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06" w:rsidRDefault="00963906" w:rsidP="00963906">
      <w:pPr>
        <w:pStyle w:val="Podtitul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u w:val="none"/>
        </w:rPr>
        <w:t xml:space="preserve">Prevádzkový poriadok lekárne pre miesto vyhradené na zhromažďovanie nebezpečného odpadu </w:t>
      </w:r>
      <w:r>
        <w:rPr>
          <w:b/>
          <w:sz w:val="28"/>
          <w:szCs w:val="28"/>
        </w:rPr>
        <w:t xml:space="preserve">(kat. č. 200131 </w:t>
      </w:r>
      <w:proofErr w:type="spellStart"/>
      <w:r>
        <w:rPr>
          <w:b/>
          <w:sz w:val="28"/>
          <w:szCs w:val="28"/>
        </w:rPr>
        <w:t>cytotoxické</w:t>
      </w:r>
      <w:proofErr w:type="spellEnd"/>
      <w:r>
        <w:rPr>
          <w:b/>
          <w:sz w:val="28"/>
          <w:szCs w:val="28"/>
        </w:rPr>
        <w:t xml:space="preserve"> a </w:t>
      </w:r>
      <w:proofErr w:type="spellStart"/>
      <w:r>
        <w:rPr>
          <w:b/>
          <w:sz w:val="28"/>
          <w:szCs w:val="28"/>
        </w:rPr>
        <w:t>cytostatické</w:t>
      </w:r>
      <w:proofErr w:type="spellEnd"/>
      <w:r>
        <w:rPr>
          <w:b/>
          <w:sz w:val="28"/>
          <w:szCs w:val="28"/>
        </w:rPr>
        <w:t xml:space="preserve"> látky)</w:t>
      </w:r>
    </w:p>
    <w:bookmarkEnd w:id="0"/>
    <w:p w:rsidR="00963906" w:rsidRDefault="00963906" w:rsidP="00963906">
      <w:pPr>
        <w:pStyle w:val="Podtitul"/>
        <w:jc w:val="both"/>
        <w:rPr>
          <w:b/>
          <w:sz w:val="28"/>
          <w:szCs w:val="28"/>
          <w:u w:val="none"/>
        </w:rPr>
      </w:pPr>
    </w:p>
    <w:p w:rsidR="00963906" w:rsidRDefault="00963906" w:rsidP="00963906">
      <w:pPr>
        <w:jc w:val="both"/>
        <w:rPr>
          <w:sz w:val="20"/>
          <w:szCs w:val="20"/>
        </w:rPr>
      </w:pPr>
    </w:p>
    <w:p w:rsidR="00963906" w:rsidRDefault="00963906" w:rsidP="0096390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Verejná lekáreň zhromažďuje nebezpečný odpad (lieky nespotrebované fyzickými osobami) na vyhradenom mieste v hrubom priesvitnom polyetylénovom vreci, ktorý zabezpečuje ŠÚKL.</w:t>
      </w:r>
    </w:p>
    <w:p w:rsidR="00963906" w:rsidRDefault="00963906" w:rsidP="0096390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</w:p>
    <w:p w:rsidR="00963906" w:rsidRDefault="00963906" w:rsidP="0096390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Miesto zhromažďovania nebezpečného odpadu je označené identifikačným listom nebezpečného odpadu, opatreniami pre prípad havárie pri nakladaní s nebezpečným odpadom a prevádzkovým poriadkom.</w:t>
      </w:r>
    </w:p>
    <w:p w:rsidR="00963906" w:rsidRDefault="00963906" w:rsidP="0096390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0"/>
          <w:szCs w:val="20"/>
        </w:rPr>
      </w:pPr>
    </w:p>
    <w:p w:rsidR="00963906" w:rsidRDefault="00963906" w:rsidP="0096390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Ak fyzické osoby odovzdajú lieky v polyetylénových vreciach alebo iných obaloch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lieky je potrebné vysypať do polyetylénových vriec určených na daný odpad a prinesené obaly vyhodiť do komunálneho odpadu.</w:t>
      </w:r>
    </w:p>
    <w:p w:rsidR="00963906" w:rsidRDefault="00963906" w:rsidP="0096390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0"/>
          <w:szCs w:val="20"/>
        </w:rPr>
      </w:pPr>
    </w:p>
    <w:p w:rsidR="00963906" w:rsidRDefault="00963906" w:rsidP="0096390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Použité striekačky, ktoré tvoria s ihlou jeden celok sa zbierajú oddelene do plastových fliaš. Odovzdávajú sa samostatne pri zbere odpadu Modrej Planéte s.r.o. Pri manipulácii s odpadom sa používajú ochranné rukavice. </w:t>
      </w:r>
    </w:p>
    <w:p w:rsidR="00963906" w:rsidRDefault="00963906" w:rsidP="0096390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0"/>
          <w:szCs w:val="20"/>
        </w:rPr>
      </w:pPr>
    </w:p>
    <w:p w:rsidR="00963906" w:rsidRDefault="00963906" w:rsidP="0096390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>Medzi nebezpečný odpad nepatrí odpad z výživových doplnkov (vitamíny a iné doplnky stravy), z kozmetických prípravkov, zo zdravotníckych pomôcok a z homeopatických liekov.</w:t>
      </w:r>
    </w:p>
    <w:p w:rsidR="00963906" w:rsidRDefault="00963906" w:rsidP="00963906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0"/>
          <w:szCs w:val="20"/>
        </w:rPr>
      </w:pPr>
    </w:p>
    <w:p w:rsidR="00963906" w:rsidRDefault="00963906" w:rsidP="0096390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Odpad je zabezpečený pred zneužitím alebo odcudzením.</w:t>
      </w:r>
    </w:p>
    <w:p w:rsidR="00963906" w:rsidRDefault="00963906" w:rsidP="00963906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0"/>
          <w:szCs w:val="20"/>
        </w:rPr>
      </w:pPr>
    </w:p>
    <w:p w:rsidR="00963906" w:rsidRDefault="00963906" w:rsidP="0096390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Kontrolnému orgánu sa umožní prístup na miesta, kde sa odpad zhromažďuje. </w:t>
      </w:r>
    </w:p>
    <w:p w:rsidR="00963906" w:rsidRDefault="00963906" w:rsidP="00963906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0"/>
          <w:szCs w:val="20"/>
        </w:rPr>
      </w:pPr>
    </w:p>
    <w:p w:rsidR="00963906" w:rsidRDefault="00963906" w:rsidP="0096390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Odvoz odpadu sa uskutoční 2х ročne, t. j. jarným zvozom (marec - apríl) a jesenným zvozom (október – november). Okrem pravidelného zvozu sa vykoná aj nepravidelný zvoz v prípade havárie alebo ukončenia činnosti lekárne.</w:t>
      </w:r>
    </w:p>
    <w:p w:rsidR="00963906" w:rsidRDefault="00963906" w:rsidP="00963906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0"/>
          <w:szCs w:val="20"/>
        </w:rPr>
      </w:pPr>
    </w:p>
    <w:p w:rsidR="00963906" w:rsidRDefault="00963906" w:rsidP="0096390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V prípade havárie pri nakladaní s nebezpečným odpadom sa upovedomí štátny ústav a prepravca odpadu a postupuje sa v súlade s opatreniami pre prípad havárie.</w:t>
      </w:r>
    </w:p>
    <w:p w:rsidR="00963906" w:rsidRDefault="00963906" w:rsidP="0096390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63906" w:rsidRDefault="00963906" w:rsidP="0096390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</w:p>
    <w:p w:rsidR="00963906" w:rsidRDefault="00963906" w:rsidP="0096390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</w:p>
    <w:p w:rsidR="00963906" w:rsidRDefault="00963906" w:rsidP="0096390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</w:p>
    <w:p w:rsidR="00963906" w:rsidRDefault="00963906" w:rsidP="0096390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V </w:t>
      </w:r>
      <w:r>
        <w:rPr>
          <w:i/>
          <w:color w:val="0070C0"/>
          <w:sz w:val="20"/>
          <w:szCs w:val="20"/>
        </w:rPr>
        <w:t>obci</w:t>
      </w:r>
      <w:r>
        <w:rPr>
          <w:sz w:val="20"/>
          <w:szCs w:val="20"/>
        </w:rPr>
        <w:t>, platné od dňa:</w:t>
      </w:r>
    </w:p>
    <w:p w:rsidR="00963906" w:rsidRDefault="00963906" w:rsidP="0096390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</w:p>
    <w:p w:rsidR="00963906" w:rsidRDefault="00963906" w:rsidP="0096390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</w:p>
    <w:p w:rsidR="00963906" w:rsidRDefault="00963906" w:rsidP="00963906">
      <w:pPr>
        <w:pStyle w:val="Standarnpsmoodstavce"/>
        <w:ind w:left="4248" w:firstLine="708"/>
        <w:rPr>
          <w:sz w:val="20"/>
        </w:rPr>
      </w:pPr>
      <w:r>
        <w:rPr>
          <w:sz w:val="20"/>
        </w:rPr>
        <w:t>_________________________________________</w:t>
      </w:r>
    </w:p>
    <w:p w:rsidR="00963906" w:rsidRDefault="00963906" w:rsidP="00963906">
      <w:pPr>
        <w:ind w:left="4956" w:firstLine="708"/>
        <w:jc w:val="both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 xml:space="preserve">      podpis konateľa a pečiatka</w:t>
      </w:r>
    </w:p>
    <w:p w:rsidR="00963906" w:rsidRDefault="00963906" w:rsidP="0096390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</w:p>
    <w:p w:rsidR="00963906" w:rsidRDefault="00963906" w:rsidP="00963906">
      <w:pPr>
        <w:jc w:val="both"/>
        <w:rPr>
          <w:sz w:val="22"/>
          <w:szCs w:val="22"/>
        </w:rPr>
      </w:pPr>
    </w:p>
    <w:p w:rsidR="005256E4" w:rsidRDefault="005256E4"/>
    <w:sectPr w:rsidR="005256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C1" w:rsidRDefault="00C97AC1" w:rsidP="00963906">
      <w:r>
        <w:separator/>
      </w:r>
    </w:p>
  </w:endnote>
  <w:endnote w:type="continuationSeparator" w:id="0">
    <w:p w:rsidR="00C97AC1" w:rsidRDefault="00C97AC1" w:rsidP="0096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C1" w:rsidRDefault="00C97AC1" w:rsidP="00963906">
      <w:r>
        <w:separator/>
      </w:r>
    </w:p>
  </w:footnote>
  <w:footnote w:type="continuationSeparator" w:id="0">
    <w:p w:rsidR="00C97AC1" w:rsidRDefault="00C97AC1" w:rsidP="00963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06" w:rsidRPr="00963906" w:rsidRDefault="00963906" w:rsidP="00963906">
    <w:pPr>
      <w:pStyle w:val="Hlavika"/>
    </w:pPr>
    <w:r>
      <w:rPr>
        <w:rFonts w:ascii="Arial" w:hAnsi="Arial" w:cs="Arial"/>
        <w:i/>
        <w:color w:val="0070C0"/>
        <w:sz w:val="18"/>
        <w:szCs w:val="18"/>
        <w:u w:val="single"/>
      </w:rPr>
      <w:tab/>
    </w:r>
    <w:r w:rsidRPr="00177105">
      <w:rPr>
        <w:rFonts w:ascii="Arial" w:hAnsi="Arial" w:cs="Arial"/>
        <w:i/>
        <w:color w:val="0070C0"/>
        <w:sz w:val="18"/>
        <w:szCs w:val="18"/>
        <w:u w:val="single"/>
      </w:rPr>
      <w:t>Adresa držiteľa povolenia na poskytovanie lekárenskej starostlivosti</w:t>
    </w:r>
    <w:r>
      <w:rPr>
        <w:rFonts w:ascii="Arial" w:hAnsi="Arial" w:cs="Arial"/>
        <w:i/>
        <w:color w:val="0070C0"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74EE"/>
    <w:multiLevelType w:val="hybridMultilevel"/>
    <w:tmpl w:val="1F08BA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9E"/>
    <w:rsid w:val="0035109E"/>
    <w:rsid w:val="005256E4"/>
    <w:rsid w:val="00963906"/>
    <w:rsid w:val="00C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A930-12AC-4407-B310-B6369AE8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39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963906"/>
    <w:pPr>
      <w:overflowPunct w:val="0"/>
      <w:autoSpaceDE w:val="0"/>
      <w:autoSpaceDN w:val="0"/>
      <w:adjustRightInd w:val="0"/>
    </w:pPr>
    <w:rPr>
      <w:noProof w:val="0"/>
      <w:sz w:val="22"/>
      <w:szCs w:val="20"/>
      <w:u w:val="single"/>
    </w:rPr>
  </w:style>
  <w:style w:type="character" w:customStyle="1" w:styleId="PodtitulChar">
    <w:name w:val="Podtitul Char"/>
    <w:basedOn w:val="Predvolenpsmoodseku"/>
    <w:link w:val="Podtitul"/>
    <w:rsid w:val="00963906"/>
    <w:rPr>
      <w:rFonts w:ascii="Times New Roman" w:eastAsia="Times New Roman" w:hAnsi="Times New Roman" w:cs="Times New Roman"/>
      <w:szCs w:val="20"/>
      <w:u w:val="single"/>
      <w:lang w:eastAsia="sk-SK"/>
    </w:rPr>
  </w:style>
  <w:style w:type="paragraph" w:customStyle="1" w:styleId="Standarnpsmoodstavce">
    <w:name w:val="Standarní písmo odstavce"/>
    <w:basedOn w:val="Normlny"/>
    <w:rsid w:val="00963906"/>
    <w:pPr>
      <w:keepLines/>
      <w:suppressAutoHyphens/>
      <w:overflowPunct w:val="0"/>
      <w:autoSpaceDE w:val="0"/>
      <w:autoSpaceDN w:val="0"/>
      <w:adjustRightInd w:val="0"/>
      <w:jc w:val="both"/>
    </w:pPr>
    <w:rPr>
      <w:noProof w:val="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639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90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639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906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Vojteková, Olga</dc:creator>
  <cp:keywords/>
  <dc:description/>
  <cp:lastModifiedBy>Vojteková, Olga</cp:lastModifiedBy>
  <cp:revision>2</cp:revision>
  <dcterms:created xsi:type="dcterms:W3CDTF">2020-05-28T11:42:00Z</dcterms:created>
  <dcterms:modified xsi:type="dcterms:W3CDTF">2020-05-28T11:43:00Z</dcterms:modified>
</cp:coreProperties>
</file>