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0E" w:rsidRDefault="0072300E" w:rsidP="00F0161F">
      <w:pPr>
        <w:rPr>
          <w:rFonts w:ascii="Arial" w:hAnsi="Arial" w:cs="Arial"/>
          <w:bCs/>
          <w:sz w:val="24"/>
          <w:szCs w:val="24"/>
        </w:rPr>
      </w:pPr>
    </w:p>
    <w:p w:rsidR="006D6BA1" w:rsidRDefault="004337F6" w:rsidP="0072300E">
      <w:pPr>
        <w:rPr>
          <w:rFonts w:ascii="Arial" w:hAnsi="Arial" w:cs="Arial"/>
          <w:bCs/>
          <w:sz w:val="24"/>
          <w:szCs w:val="24"/>
        </w:rPr>
      </w:pPr>
      <w:r w:rsidRPr="005B6942">
        <w:rPr>
          <w:rFonts w:ascii="Arial" w:hAnsi="Arial" w:cs="Arial"/>
          <w:bCs/>
          <w:sz w:val="24"/>
          <w:szCs w:val="24"/>
        </w:rPr>
        <w:t xml:space="preserve">Podľa </w:t>
      </w:r>
      <w:r w:rsidR="0094372C" w:rsidRPr="005B6942">
        <w:rPr>
          <w:rFonts w:ascii="Arial" w:hAnsi="Arial" w:cs="Arial"/>
          <w:bCs/>
          <w:sz w:val="24"/>
          <w:szCs w:val="24"/>
        </w:rPr>
        <w:t xml:space="preserve">§30 ods. 1 Zákona č. 576/2004 </w:t>
      </w:r>
      <w:r w:rsidR="00D179CC" w:rsidRPr="005B6942">
        <w:rPr>
          <w:rFonts w:ascii="Arial" w:hAnsi="Arial" w:cs="Arial"/>
          <w:bCs/>
          <w:sz w:val="24"/>
          <w:szCs w:val="24"/>
        </w:rPr>
        <w:t xml:space="preserve">a ICH GCP </w:t>
      </w:r>
      <w:r w:rsidRPr="005B6942">
        <w:rPr>
          <w:rFonts w:ascii="Arial" w:hAnsi="Arial" w:cs="Arial"/>
          <w:bCs/>
          <w:sz w:val="24"/>
          <w:szCs w:val="24"/>
        </w:rPr>
        <w:t>skúšajúci (aj v zastúpení</w:t>
      </w:r>
      <w:r w:rsidRPr="0072300E">
        <w:rPr>
          <w:rFonts w:ascii="Arial" w:hAnsi="Arial" w:cs="Arial"/>
          <w:bCs/>
          <w:sz w:val="24"/>
          <w:szCs w:val="24"/>
        </w:rPr>
        <w:t xml:space="preserve"> zadávateľa) zasiela na etickú komisiu ročn</w:t>
      </w:r>
      <w:r w:rsidR="00974AA0">
        <w:rPr>
          <w:rFonts w:ascii="Arial" w:hAnsi="Arial" w:cs="Arial"/>
          <w:bCs/>
          <w:sz w:val="24"/>
          <w:szCs w:val="24"/>
        </w:rPr>
        <w:t>ú</w:t>
      </w:r>
      <w:r w:rsidRPr="0072300E">
        <w:rPr>
          <w:rFonts w:ascii="Arial" w:hAnsi="Arial" w:cs="Arial"/>
          <w:bCs/>
          <w:sz w:val="24"/>
          <w:szCs w:val="24"/>
        </w:rPr>
        <w:t xml:space="preserve"> správu o</w:t>
      </w:r>
      <w:r w:rsidR="004A082B">
        <w:rPr>
          <w:rFonts w:ascii="Arial" w:hAnsi="Arial" w:cs="Arial"/>
          <w:bCs/>
          <w:sz w:val="24"/>
          <w:szCs w:val="24"/>
        </w:rPr>
        <w:t> aktuálnom stave</w:t>
      </w:r>
      <w:r w:rsidR="009C6B3E">
        <w:rPr>
          <w:rFonts w:ascii="Arial" w:hAnsi="Arial" w:cs="Arial"/>
          <w:bCs/>
          <w:sz w:val="24"/>
          <w:szCs w:val="24"/>
        </w:rPr>
        <w:t xml:space="preserve"> </w:t>
      </w:r>
      <w:r w:rsidR="009C6B3E" w:rsidRPr="0072300E">
        <w:rPr>
          <w:rFonts w:ascii="Arial" w:hAnsi="Arial" w:cs="Arial"/>
          <w:bCs/>
          <w:sz w:val="24"/>
          <w:szCs w:val="24"/>
        </w:rPr>
        <w:t>klinick</w:t>
      </w:r>
      <w:r w:rsidR="009C6B3E">
        <w:rPr>
          <w:rFonts w:ascii="Arial" w:hAnsi="Arial" w:cs="Arial"/>
          <w:bCs/>
          <w:sz w:val="24"/>
          <w:szCs w:val="24"/>
        </w:rPr>
        <w:t>ého</w:t>
      </w:r>
      <w:r w:rsidR="009C6B3E" w:rsidRPr="0072300E">
        <w:rPr>
          <w:rFonts w:ascii="Arial" w:hAnsi="Arial" w:cs="Arial"/>
          <w:bCs/>
          <w:sz w:val="24"/>
          <w:szCs w:val="24"/>
        </w:rPr>
        <w:t xml:space="preserve"> skúšan</w:t>
      </w:r>
      <w:r w:rsidR="009C6B3E">
        <w:rPr>
          <w:rFonts w:ascii="Arial" w:hAnsi="Arial" w:cs="Arial"/>
          <w:bCs/>
          <w:sz w:val="24"/>
          <w:szCs w:val="24"/>
        </w:rPr>
        <w:t>ia</w:t>
      </w:r>
      <w:r w:rsidR="0072300E" w:rsidRPr="0072300E">
        <w:rPr>
          <w:rFonts w:ascii="Arial" w:hAnsi="Arial" w:cs="Arial"/>
          <w:bCs/>
          <w:sz w:val="24"/>
          <w:szCs w:val="24"/>
        </w:rPr>
        <w:t xml:space="preserve">. </w:t>
      </w:r>
    </w:p>
    <w:p w:rsidR="004337F6" w:rsidRPr="0072300E" w:rsidRDefault="0072300E" w:rsidP="0072300E">
      <w:pPr>
        <w:rPr>
          <w:rFonts w:ascii="Arial" w:hAnsi="Arial" w:cs="Arial"/>
          <w:bCs/>
          <w:sz w:val="24"/>
          <w:szCs w:val="24"/>
        </w:rPr>
      </w:pPr>
      <w:r w:rsidRPr="0072300E">
        <w:rPr>
          <w:rFonts w:ascii="Arial" w:hAnsi="Arial" w:cs="Arial"/>
          <w:bCs/>
          <w:sz w:val="24"/>
          <w:szCs w:val="24"/>
        </w:rPr>
        <w:t>Tento informačný list obsahuje odporúčaný text ako pre etické komisie</w:t>
      </w:r>
      <w:r w:rsidR="009C6B3E" w:rsidRPr="009C6B3E">
        <w:rPr>
          <w:rFonts w:ascii="Arial" w:hAnsi="Arial" w:cs="Arial"/>
          <w:bCs/>
          <w:sz w:val="24"/>
          <w:szCs w:val="24"/>
        </w:rPr>
        <w:t xml:space="preserve"> </w:t>
      </w:r>
      <w:r w:rsidR="009C6B3E">
        <w:rPr>
          <w:rFonts w:ascii="Arial" w:hAnsi="Arial" w:cs="Arial"/>
          <w:bCs/>
          <w:sz w:val="24"/>
          <w:szCs w:val="24"/>
        </w:rPr>
        <w:t xml:space="preserve">tak aj </w:t>
      </w:r>
      <w:r w:rsidR="009C6B3E" w:rsidRPr="0072300E">
        <w:rPr>
          <w:rFonts w:ascii="Arial" w:hAnsi="Arial" w:cs="Arial"/>
          <w:bCs/>
          <w:sz w:val="24"/>
          <w:szCs w:val="24"/>
        </w:rPr>
        <w:t>pre skúšajúceho (zadávateľa)</w:t>
      </w:r>
      <w:r w:rsidR="00974AA0">
        <w:rPr>
          <w:rFonts w:ascii="Arial" w:hAnsi="Arial" w:cs="Arial"/>
          <w:bCs/>
          <w:sz w:val="24"/>
          <w:szCs w:val="24"/>
        </w:rPr>
        <w:t xml:space="preserve"> o tom</w:t>
      </w:r>
      <w:r w:rsidRPr="0072300E">
        <w:rPr>
          <w:rFonts w:ascii="Arial" w:hAnsi="Arial" w:cs="Arial"/>
          <w:bCs/>
          <w:sz w:val="24"/>
          <w:szCs w:val="24"/>
        </w:rPr>
        <w:t>, čo by mal</w:t>
      </w:r>
      <w:r w:rsidR="009C6B3E">
        <w:rPr>
          <w:rFonts w:ascii="Arial" w:hAnsi="Arial" w:cs="Arial"/>
          <w:bCs/>
          <w:sz w:val="24"/>
          <w:szCs w:val="24"/>
        </w:rPr>
        <w:t>a správa obsahovať</w:t>
      </w:r>
      <w:r w:rsidR="004A082B">
        <w:rPr>
          <w:rFonts w:ascii="Arial" w:hAnsi="Arial" w:cs="Arial"/>
          <w:bCs/>
          <w:sz w:val="24"/>
          <w:szCs w:val="24"/>
        </w:rPr>
        <w:t xml:space="preserve"> </w:t>
      </w:r>
      <w:r w:rsidR="009C6B3E">
        <w:rPr>
          <w:rFonts w:ascii="Arial" w:hAnsi="Arial" w:cs="Arial"/>
          <w:bCs/>
          <w:sz w:val="24"/>
          <w:szCs w:val="24"/>
        </w:rPr>
        <w:t>(</w:t>
      </w:r>
      <w:r w:rsidR="009C6B3E" w:rsidRPr="0072300E">
        <w:rPr>
          <w:rFonts w:ascii="Arial" w:hAnsi="Arial" w:cs="Arial"/>
          <w:bCs/>
          <w:sz w:val="24"/>
          <w:szCs w:val="24"/>
        </w:rPr>
        <w:t>zoznam informácií</w:t>
      </w:r>
      <w:r w:rsidR="009C6B3E">
        <w:rPr>
          <w:rFonts w:ascii="Arial" w:hAnsi="Arial" w:cs="Arial"/>
          <w:bCs/>
          <w:sz w:val="24"/>
          <w:szCs w:val="24"/>
        </w:rPr>
        <w:t xml:space="preserve">) </w:t>
      </w:r>
      <w:r w:rsidRPr="0072300E">
        <w:rPr>
          <w:rFonts w:ascii="Arial" w:hAnsi="Arial" w:cs="Arial"/>
          <w:bCs/>
          <w:sz w:val="24"/>
          <w:szCs w:val="24"/>
        </w:rPr>
        <w:t>v rámci ročného hlásenia</w:t>
      </w:r>
      <w:r w:rsidR="009C6B3E">
        <w:rPr>
          <w:rFonts w:ascii="Arial" w:hAnsi="Arial" w:cs="Arial"/>
          <w:bCs/>
          <w:sz w:val="24"/>
          <w:szCs w:val="24"/>
        </w:rPr>
        <w:t>.</w:t>
      </w:r>
    </w:p>
    <w:p w:rsidR="004A082B" w:rsidRDefault="0072300E" w:rsidP="0072300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72300E">
        <w:rPr>
          <w:rFonts w:ascii="Arial" w:hAnsi="Arial" w:cs="Arial"/>
          <w:sz w:val="24"/>
          <w:szCs w:val="24"/>
        </w:rPr>
        <w:t>Frekvencia zasielania ročných správ na etickú komisiu podľa ICH GCP má byť</w:t>
      </w:r>
      <w:r w:rsidR="004337F6" w:rsidRPr="0072300E">
        <w:rPr>
          <w:rFonts w:ascii="Arial" w:hAnsi="Arial" w:cs="Arial"/>
          <w:sz w:val="24"/>
          <w:szCs w:val="24"/>
        </w:rPr>
        <w:t xml:space="preserve"> minimálne </w:t>
      </w:r>
      <w:r w:rsidR="00974AA0">
        <w:rPr>
          <w:rFonts w:ascii="Arial" w:hAnsi="Arial" w:cs="Arial"/>
          <w:sz w:val="24"/>
          <w:szCs w:val="24"/>
        </w:rPr>
        <w:t xml:space="preserve">jeden </w:t>
      </w:r>
      <w:r w:rsidR="004337F6" w:rsidRPr="0072300E">
        <w:rPr>
          <w:rFonts w:ascii="Arial" w:hAnsi="Arial" w:cs="Arial"/>
          <w:sz w:val="24"/>
          <w:szCs w:val="24"/>
        </w:rPr>
        <w:t xml:space="preserve">raz ročne. </w:t>
      </w:r>
      <w:r w:rsidRPr="0072300E">
        <w:rPr>
          <w:rFonts w:ascii="Arial" w:hAnsi="Arial" w:cs="Arial"/>
          <w:sz w:val="24"/>
          <w:szCs w:val="24"/>
        </w:rPr>
        <w:t xml:space="preserve">Frekvenciu si určuje etická komisia vo svojom rokovacom poriadku. </w:t>
      </w:r>
    </w:p>
    <w:p w:rsidR="004337F6" w:rsidRPr="0072300E" w:rsidRDefault="004A082B" w:rsidP="0072300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základe zákona 362/2011 </w:t>
      </w:r>
      <w:proofErr w:type="spellStart"/>
      <w:r>
        <w:rPr>
          <w:rFonts w:ascii="Arial" w:hAnsi="Arial" w:cs="Arial"/>
          <w:sz w:val="24"/>
          <w:szCs w:val="24"/>
        </w:rPr>
        <w:t>Z.z</w:t>
      </w:r>
      <w:proofErr w:type="spellEnd"/>
      <w:r>
        <w:rPr>
          <w:rFonts w:ascii="Arial" w:hAnsi="Arial" w:cs="Arial"/>
          <w:sz w:val="24"/>
          <w:szCs w:val="24"/>
        </w:rPr>
        <w:t>. §43 písmeno r) vás žiadame o z</w:t>
      </w:r>
      <w:r w:rsidR="004337F6" w:rsidRPr="0072300E">
        <w:rPr>
          <w:rFonts w:ascii="Arial" w:hAnsi="Arial" w:cs="Arial"/>
          <w:sz w:val="24"/>
          <w:szCs w:val="24"/>
        </w:rPr>
        <w:t xml:space="preserve">asielanie </w:t>
      </w:r>
      <w:r>
        <w:rPr>
          <w:rFonts w:ascii="Arial" w:hAnsi="Arial" w:cs="Arial"/>
          <w:sz w:val="24"/>
          <w:szCs w:val="24"/>
        </w:rPr>
        <w:t xml:space="preserve">ročnej správy o priebehu klinického skúšania na slovenských centrách aj Štátnemu Ústavu pre Kontrolu Liečiv. </w:t>
      </w:r>
    </w:p>
    <w:p w:rsidR="0072300E" w:rsidRDefault="0072300E" w:rsidP="0072300E">
      <w:pPr>
        <w:rPr>
          <w:rFonts w:ascii="Arial" w:hAnsi="Arial" w:cs="Arial"/>
          <w:b/>
          <w:bCs/>
          <w:sz w:val="24"/>
          <w:szCs w:val="24"/>
        </w:rPr>
        <w:sectPr w:rsidR="0072300E" w:rsidSect="00746659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20C6" w:rsidRPr="0072300E" w:rsidRDefault="003120C6" w:rsidP="0072300E">
      <w:pPr>
        <w:rPr>
          <w:rFonts w:ascii="Arial" w:hAnsi="Arial" w:cs="Arial"/>
          <w:b/>
          <w:bCs/>
          <w:sz w:val="24"/>
          <w:szCs w:val="24"/>
        </w:rPr>
      </w:pPr>
      <w:r w:rsidRPr="00A02B17">
        <w:rPr>
          <w:rFonts w:ascii="Arial" w:hAnsi="Arial" w:cs="Arial"/>
          <w:b/>
          <w:bCs/>
          <w:sz w:val="24"/>
          <w:szCs w:val="24"/>
        </w:rPr>
        <w:lastRenderedPageBreak/>
        <w:t>Vec:</w:t>
      </w:r>
      <w:r>
        <w:rPr>
          <w:rFonts w:ascii="Arial" w:hAnsi="Arial" w:cs="Arial"/>
          <w:b/>
          <w:bCs/>
          <w:sz w:val="24"/>
        </w:rPr>
        <w:t xml:space="preserve"> </w:t>
      </w:r>
      <w:r w:rsidRPr="00A02B17">
        <w:rPr>
          <w:rFonts w:ascii="Arial" w:hAnsi="Arial" w:cs="Arial"/>
          <w:b/>
          <w:bCs/>
          <w:sz w:val="24"/>
          <w:szCs w:val="24"/>
        </w:rPr>
        <w:t>Ročná správa o</w:t>
      </w:r>
      <w:r w:rsidR="009C6B3E">
        <w:rPr>
          <w:rFonts w:ascii="Arial" w:hAnsi="Arial" w:cs="Arial"/>
          <w:b/>
          <w:bCs/>
          <w:sz w:val="24"/>
          <w:szCs w:val="24"/>
        </w:rPr>
        <w:t> </w:t>
      </w:r>
      <w:r w:rsidR="004A082B">
        <w:rPr>
          <w:rFonts w:ascii="Arial" w:hAnsi="Arial" w:cs="Arial"/>
          <w:b/>
          <w:bCs/>
          <w:sz w:val="24"/>
          <w:szCs w:val="24"/>
        </w:rPr>
        <w:t xml:space="preserve"> aktuálnom stave</w:t>
      </w:r>
      <w:r w:rsidR="009C6B3E">
        <w:rPr>
          <w:rFonts w:ascii="Arial" w:hAnsi="Arial" w:cs="Arial"/>
          <w:b/>
          <w:bCs/>
          <w:sz w:val="24"/>
          <w:szCs w:val="24"/>
        </w:rPr>
        <w:t xml:space="preserve"> </w:t>
      </w:r>
      <w:r w:rsidR="009C6B3E" w:rsidRPr="00A02B17">
        <w:rPr>
          <w:rFonts w:ascii="Arial" w:hAnsi="Arial" w:cs="Arial"/>
          <w:b/>
          <w:bCs/>
          <w:sz w:val="24"/>
          <w:szCs w:val="24"/>
        </w:rPr>
        <w:t>klinick</w:t>
      </w:r>
      <w:r w:rsidR="009C6B3E">
        <w:rPr>
          <w:rFonts w:ascii="Arial" w:hAnsi="Arial" w:cs="Arial"/>
          <w:b/>
          <w:bCs/>
          <w:sz w:val="24"/>
          <w:szCs w:val="24"/>
        </w:rPr>
        <w:t>ého</w:t>
      </w:r>
      <w:r w:rsidR="009C6B3E" w:rsidRPr="00A02B17">
        <w:rPr>
          <w:rFonts w:ascii="Arial" w:hAnsi="Arial" w:cs="Arial"/>
          <w:b/>
          <w:bCs/>
          <w:sz w:val="24"/>
          <w:szCs w:val="24"/>
        </w:rPr>
        <w:t xml:space="preserve"> skúšan</w:t>
      </w:r>
      <w:r w:rsidR="009C6B3E">
        <w:rPr>
          <w:rFonts w:ascii="Arial" w:hAnsi="Arial" w:cs="Arial"/>
          <w:b/>
          <w:bCs/>
          <w:sz w:val="24"/>
          <w:szCs w:val="24"/>
        </w:rPr>
        <w:t>ia</w:t>
      </w:r>
      <w:r w:rsidR="009C6B3E" w:rsidRPr="00A02B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A02B17">
        <w:rPr>
          <w:rFonts w:ascii="Arial" w:hAnsi="Arial" w:cs="Arial"/>
          <w:b/>
          <w:bCs/>
          <w:sz w:val="24"/>
          <w:szCs w:val="24"/>
        </w:rPr>
        <w:t xml:space="preserve">– za obdobie </w:t>
      </w:r>
      <w:proofErr w:type="spellStart"/>
      <w:r w:rsidRPr="00A02B17">
        <w:rPr>
          <w:rFonts w:ascii="Arial" w:hAnsi="Arial" w:cs="Arial"/>
          <w:b/>
          <w:i/>
          <w:sz w:val="24"/>
          <w:szCs w:val="24"/>
        </w:rPr>
        <w:t>dd-mmm-yyyyy</w:t>
      </w:r>
      <w:proofErr w:type="spellEnd"/>
      <w:r w:rsidRPr="00A02B17">
        <w:rPr>
          <w:rFonts w:ascii="Arial" w:hAnsi="Arial" w:cs="Arial"/>
          <w:b/>
          <w:i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 xml:space="preserve">do </w:t>
      </w:r>
      <w:proofErr w:type="spellStart"/>
      <w:r w:rsidRPr="00A02B17">
        <w:rPr>
          <w:rFonts w:ascii="Arial" w:hAnsi="Arial" w:cs="Arial"/>
          <w:b/>
          <w:i/>
          <w:sz w:val="24"/>
          <w:szCs w:val="24"/>
        </w:rPr>
        <w:t>dd-mmm-yyyyy</w:t>
      </w:r>
      <w:proofErr w:type="spellEnd"/>
      <w:r w:rsidR="004A082B">
        <w:rPr>
          <w:rFonts w:ascii="Arial" w:hAnsi="Arial" w:cs="Arial"/>
          <w:b/>
          <w:i/>
          <w:sz w:val="24"/>
          <w:szCs w:val="24"/>
        </w:rPr>
        <w:t xml:space="preserve"> na centrách v Slovenskej republike</w:t>
      </w:r>
    </w:p>
    <w:p w:rsidR="0075536E" w:rsidRDefault="0075536E" w:rsidP="003120C6">
      <w:pPr>
        <w:pStyle w:val="Nadpis2"/>
        <w:tabs>
          <w:tab w:val="left" w:pos="1701"/>
        </w:tabs>
        <w:rPr>
          <w:rFonts w:ascii="Arial" w:hAnsi="Arial" w:cs="Arial"/>
          <w:i/>
          <w:sz w:val="24"/>
        </w:rPr>
      </w:pPr>
    </w:p>
    <w:p w:rsidR="0075536E" w:rsidRDefault="0075536E" w:rsidP="003120C6">
      <w:pPr>
        <w:pStyle w:val="Nadpis2"/>
        <w:tabs>
          <w:tab w:val="left" w:pos="1701"/>
        </w:tabs>
        <w:rPr>
          <w:rFonts w:ascii="Arial" w:hAnsi="Arial" w:cs="Arial"/>
          <w:i/>
          <w:sz w:val="24"/>
        </w:rPr>
      </w:pPr>
    </w:p>
    <w:p w:rsidR="007A54B9" w:rsidRDefault="003120C6" w:rsidP="003120C6">
      <w:pPr>
        <w:pStyle w:val="Nadpis2"/>
        <w:tabs>
          <w:tab w:val="left" w:pos="1701"/>
        </w:tabs>
        <w:rPr>
          <w:rFonts w:ascii="Arial" w:hAnsi="Arial" w:cs="Arial"/>
          <w:i/>
          <w:sz w:val="24"/>
        </w:rPr>
      </w:pPr>
      <w:r w:rsidRPr="003120C6">
        <w:rPr>
          <w:rFonts w:ascii="Arial" w:hAnsi="Arial" w:cs="Arial"/>
          <w:i/>
          <w:sz w:val="24"/>
        </w:rPr>
        <w:t xml:space="preserve">Subject:  Annual Study </w:t>
      </w:r>
      <w:r w:rsidR="009C6B3E">
        <w:rPr>
          <w:rFonts w:ascii="Arial" w:hAnsi="Arial" w:cs="Arial"/>
          <w:i/>
          <w:sz w:val="24"/>
        </w:rPr>
        <w:t xml:space="preserve">progress </w:t>
      </w:r>
      <w:r w:rsidRPr="003120C6">
        <w:rPr>
          <w:rFonts w:ascii="Arial" w:hAnsi="Arial" w:cs="Arial"/>
          <w:i/>
          <w:sz w:val="24"/>
        </w:rPr>
        <w:t xml:space="preserve">report for the period </w:t>
      </w:r>
      <w:proofErr w:type="spellStart"/>
      <w:r w:rsidRPr="003120C6">
        <w:rPr>
          <w:rFonts w:ascii="Arial" w:hAnsi="Arial" w:cs="Arial"/>
          <w:i/>
          <w:sz w:val="24"/>
        </w:rPr>
        <w:t>dd</w:t>
      </w:r>
      <w:proofErr w:type="spellEnd"/>
      <w:r w:rsidRPr="003120C6">
        <w:rPr>
          <w:rFonts w:ascii="Arial" w:hAnsi="Arial" w:cs="Arial"/>
          <w:i/>
          <w:sz w:val="24"/>
        </w:rPr>
        <w:t>-mmm-</w:t>
      </w:r>
      <w:proofErr w:type="spellStart"/>
      <w:r w:rsidRPr="003120C6">
        <w:rPr>
          <w:rFonts w:ascii="Arial" w:hAnsi="Arial" w:cs="Arial"/>
          <w:i/>
          <w:sz w:val="24"/>
        </w:rPr>
        <w:t>yyyyy</w:t>
      </w:r>
      <w:proofErr w:type="spellEnd"/>
      <w:r w:rsidRPr="003120C6">
        <w:rPr>
          <w:rFonts w:ascii="Arial" w:hAnsi="Arial" w:cs="Arial"/>
          <w:i/>
          <w:sz w:val="24"/>
        </w:rPr>
        <w:t xml:space="preserve"> till </w:t>
      </w:r>
      <w:proofErr w:type="spellStart"/>
      <w:r w:rsidRPr="003120C6">
        <w:rPr>
          <w:rFonts w:ascii="Arial" w:hAnsi="Arial" w:cs="Arial"/>
          <w:i/>
          <w:sz w:val="24"/>
        </w:rPr>
        <w:t>dd</w:t>
      </w:r>
      <w:proofErr w:type="spellEnd"/>
      <w:r w:rsidRPr="003120C6">
        <w:rPr>
          <w:rFonts w:ascii="Arial" w:hAnsi="Arial" w:cs="Arial"/>
          <w:i/>
          <w:sz w:val="24"/>
        </w:rPr>
        <w:t>-mmm-</w:t>
      </w:r>
      <w:proofErr w:type="spellStart"/>
      <w:r w:rsidRPr="003120C6">
        <w:rPr>
          <w:rFonts w:ascii="Arial" w:hAnsi="Arial" w:cs="Arial"/>
          <w:i/>
          <w:sz w:val="24"/>
        </w:rPr>
        <w:t>yyyyy</w:t>
      </w:r>
      <w:proofErr w:type="spellEnd"/>
      <w:r w:rsidR="004A082B">
        <w:rPr>
          <w:rFonts w:ascii="Arial" w:hAnsi="Arial" w:cs="Arial"/>
          <w:i/>
          <w:sz w:val="24"/>
        </w:rPr>
        <w:t xml:space="preserve"> in Slovakia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7A54B9" w:rsidRPr="00A02B17" w:rsidTr="00AE3F8B">
        <w:trPr>
          <w:trHeight w:val="851"/>
        </w:trPr>
        <w:tc>
          <w:tcPr>
            <w:tcW w:w="2376" w:type="dxa"/>
            <w:vAlign w:val="center"/>
          </w:tcPr>
          <w:p w:rsidR="007A54B9" w:rsidRPr="00A02B17" w:rsidRDefault="007A54B9" w:rsidP="00533032">
            <w:pPr>
              <w:pStyle w:val="Nadpis2"/>
              <w:tabs>
                <w:tab w:val="left" w:pos="1701"/>
              </w:tabs>
              <w:outlineLvl w:val="1"/>
              <w:rPr>
                <w:rFonts w:ascii="Arial" w:hAnsi="Arial" w:cs="Arial"/>
                <w:b/>
                <w:bCs/>
                <w:sz w:val="24"/>
                <w:lang w:val="sk-SK"/>
              </w:rPr>
            </w:pPr>
            <w:r w:rsidRPr="00A02B17">
              <w:rPr>
                <w:rFonts w:ascii="Arial" w:hAnsi="Arial" w:cs="Arial"/>
                <w:b/>
                <w:bCs/>
                <w:sz w:val="24"/>
                <w:lang w:val="sk-SK"/>
              </w:rPr>
              <w:t>Číslo protokolu</w:t>
            </w:r>
            <w:r w:rsidR="00A02B17">
              <w:rPr>
                <w:rFonts w:ascii="Arial" w:hAnsi="Arial" w:cs="Arial"/>
                <w:b/>
                <w:bCs/>
                <w:sz w:val="24"/>
                <w:lang w:val="sk-SK"/>
              </w:rPr>
              <w:t>:</w:t>
            </w:r>
          </w:p>
          <w:p w:rsidR="007A54B9" w:rsidRPr="00A02B17" w:rsidRDefault="007A54B9" w:rsidP="00533032">
            <w:pPr>
              <w:pStyle w:val="Nadpis2"/>
              <w:tabs>
                <w:tab w:val="left" w:pos="1701"/>
              </w:tabs>
              <w:outlineLvl w:val="1"/>
              <w:rPr>
                <w:rFonts w:ascii="Arial" w:hAnsi="Arial" w:cs="Arial"/>
                <w:i/>
                <w:sz w:val="24"/>
              </w:rPr>
            </w:pPr>
            <w:r w:rsidRPr="00A02B17">
              <w:rPr>
                <w:rFonts w:ascii="Arial" w:hAnsi="Arial" w:cs="Arial"/>
                <w:i/>
                <w:sz w:val="24"/>
              </w:rPr>
              <w:t>Protocol Number:</w:t>
            </w:r>
          </w:p>
        </w:tc>
        <w:tc>
          <w:tcPr>
            <w:tcW w:w="6836" w:type="dxa"/>
            <w:vAlign w:val="center"/>
          </w:tcPr>
          <w:p w:rsidR="007A54B9" w:rsidRPr="00A02B17" w:rsidRDefault="007A54B9" w:rsidP="005330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4B9" w:rsidRPr="00A02B17" w:rsidTr="00AE3F8B">
        <w:trPr>
          <w:trHeight w:val="851"/>
        </w:trPr>
        <w:tc>
          <w:tcPr>
            <w:tcW w:w="2376" w:type="dxa"/>
            <w:vAlign w:val="center"/>
          </w:tcPr>
          <w:p w:rsidR="007A54B9" w:rsidRPr="00A02B17" w:rsidRDefault="007A54B9" w:rsidP="005330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B17">
              <w:rPr>
                <w:rFonts w:ascii="Arial" w:hAnsi="Arial" w:cs="Arial"/>
                <w:b/>
                <w:sz w:val="24"/>
                <w:szCs w:val="24"/>
              </w:rPr>
              <w:t>Názov protokolu</w:t>
            </w:r>
            <w:r w:rsidR="00A02B17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A54B9" w:rsidRPr="00A02B17" w:rsidRDefault="007A54B9" w:rsidP="00533032">
            <w:pPr>
              <w:pStyle w:val="Nadpis2"/>
              <w:tabs>
                <w:tab w:val="left" w:pos="1701"/>
              </w:tabs>
              <w:outlineLvl w:val="1"/>
              <w:rPr>
                <w:rFonts w:ascii="Arial" w:hAnsi="Arial" w:cs="Arial"/>
                <w:sz w:val="24"/>
              </w:rPr>
            </w:pPr>
            <w:r w:rsidRPr="00A02B17">
              <w:rPr>
                <w:rFonts w:ascii="Arial" w:hAnsi="Arial" w:cs="Arial"/>
                <w:i/>
                <w:sz w:val="24"/>
              </w:rPr>
              <w:t>Protocol Title:</w:t>
            </w:r>
          </w:p>
        </w:tc>
        <w:tc>
          <w:tcPr>
            <w:tcW w:w="6836" w:type="dxa"/>
            <w:vAlign w:val="center"/>
          </w:tcPr>
          <w:p w:rsidR="007A54B9" w:rsidRPr="00A02B17" w:rsidRDefault="007A54B9" w:rsidP="005330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4B9" w:rsidRPr="00A02B17" w:rsidTr="00AE3F8B">
        <w:trPr>
          <w:trHeight w:val="851"/>
        </w:trPr>
        <w:tc>
          <w:tcPr>
            <w:tcW w:w="2376" w:type="dxa"/>
            <w:vAlign w:val="center"/>
          </w:tcPr>
          <w:p w:rsidR="00A02B17" w:rsidRPr="00A02B17" w:rsidRDefault="00A02B17" w:rsidP="005330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Číslo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EudraCT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7A54B9" w:rsidRPr="00A02B17" w:rsidRDefault="007A54B9" w:rsidP="00533032">
            <w:pPr>
              <w:pStyle w:val="Nadpis2"/>
              <w:tabs>
                <w:tab w:val="left" w:pos="1701"/>
              </w:tabs>
              <w:outlineLvl w:val="1"/>
              <w:rPr>
                <w:rFonts w:ascii="Arial" w:hAnsi="Arial" w:cs="Arial"/>
                <w:sz w:val="24"/>
              </w:rPr>
            </w:pPr>
            <w:proofErr w:type="spellStart"/>
            <w:r w:rsidRPr="00A02B17">
              <w:rPr>
                <w:rFonts w:ascii="Arial" w:hAnsi="Arial" w:cs="Arial"/>
                <w:i/>
                <w:sz w:val="24"/>
              </w:rPr>
              <w:t>EudraCt</w:t>
            </w:r>
            <w:proofErr w:type="spellEnd"/>
            <w:r w:rsidRPr="00A02B17">
              <w:rPr>
                <w:rFonts w:ascii="Arial" w:hAnsi="Arial" w:cs="Arial"/>
                <w:i/>
                <w:sz w:val="24"/>
              </w:rPr>
              <w:t xml:space="preserve"> number</w:t>
            </w:r>
            <w:r w:rsidR="00A02B17" w:rsidRPr="00A02B17">
              <w:rPr>
                <w:rFonts w:ascii="Arial" w:hAnsi="Arial" w:cs="Arial"/>
                <w:i/>
                <w:sz w:val="24"/>
              </w:rPr>
              <w:t>:</w:t>
            </w:r>
          </w:p>
        </w:tc>
        <w:tc>
          <w:tcPr>
            <w:tcW w:w="6836" w:type="dxa"/>
            <w:vAlign w:val="center"/>
          </w:tcPr>
          <w:p w:rsidR="007A54B9" w:rsidRPr="00A02B17" w:rsidRDefault="007A54B9" w:rsidP="005330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4B9" w:rsidRPr="00A02B17" w:rsidTr="00AE3F8B">
        <w:trPr>
          <w:trHeight w:val="851"/>
        </w:trPr>
        <w:tc>
          <w:tcPr>
            <w:tcW w:w="2376" w:type="dxa"/>
            <w:vAlign w:val="center"/>
          </w:tcPr>
          <w:p w:rsidR="007A54B9" w:rsidRPr="00A02B17" w:rsidRDefault="007A54B9" w:rsidP="005330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2B17">
              <w:rPr>
                <w:rFonts w:ascii="Arial" w:hAnsi="Arial" w:cs="Arial"/>
                <w:b/>
                <w:sz w:val="24"/>
                <w:szCs w:val="24"/>
              </w:rPr>
              <w:t>Produkt:</w:t>
            </w:r>
          </w:p>
          <w:p w:rsidR="007A54B9" w:rsidRPr="00A02B17" w:rsidRDefault="007A54B9" w:rsidP="00533032">
            <w:pPr>
              <w:pStyle w:val="Nadpis2"/>
              <w:tabs>
                <w:tab w:val="left" w:pos="1701"/>
              </w:tabs>
              <w:outlineLvl w:val="1"/>
              <w:rPr>
                <w:rFonts w:ascii="Arial" w:hAnsi="Arial" w:cs="Arial"/>
                <w:sz w:val="24"/>
              </w:rPr>
            </w:pPr>
            <w:r w:rsidRPr="00A02B17">
              <w:rPr>
                <w:rFonts w:ascii="Arial" w:hAnsi="Arial" w:cs="Arial"/>
                <w:i/>
                <w:sz w:val="24"/>
              </w:rPr>
              <w:t>Product:</w:t>
            </w:r>
          </w:p>
        </w:tc>
        <w:tc>
          <w:tcPr>
            <w:tcW w:w="6836" w:type="dxa"/>
            <w:vAlign w:val="center"/>
          </w:tcPr>
          <w:p w:rsidR="007A54B9" w:rsidRPr="00A02B17" w:rsidRDefault="007A54B9" w:rsidP="005330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2AE" w:rsidRPr="00A02B17" w:rsidTr="006D6BA1">
        <w:trPr>
          <w:trHeight w:val="851"/>
        </w:trPr>
        <w:tc>
          <w:tcPr>
            <w:tcW w:w="2376" w:type="dxa"/>
            <w:vAlign w:val="center"/>
          </w:tcPr>
          <w:p w:rsidR="004932AE" w:rsidRDefault="004932AE" w:rsidP="005330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Zadávateľ:</w:t>
            </w:r>
          </w:p>
          <w:p w:rsidR="004932AE" w:rsidRPr="00A02B17" w:rsidRDefault="004932AE" w:rsidP="00AE3F8B">
            <w:pPr>
              <w:pStyle w:val="Nadpis2"/>
              <w:tabs>
                <w:tab w:val="left" w:pos="1701"/>
              </w:tabs>
              <w:outlineLvl w:val="1"/>
              <w:rPr>
                <w:rFonts w:ascii="Arial" w:hAnsi="Arial" w:cs="Arial"/>
                <w:b/>
                <w:sz w:val="24"/>
              </w:rPr>
            </w:pPr>
            <w:r w:rsidRPr="00AE3F8B">
              <w:rPr>
                <w:rFonts w:ascii="Arial" w:hAnsi="Arial" w:cs="Arial"/>
                <w:i/>
                <w:sz w:val="24"/>
              </w:rPr>
              <w:t>Sponsor:</w:t>
            </w:r>
          </w:p>
        </w:tc>
        <w:tc>
          <w:tcPr>
            <w:tcW w:w="6836" w:type="dxa"/>
            <w:vAlign w:val="center"/>
          </w:tcPr>
          <w:p w:rsidR="004932AE" w:rsidRPr="00A02B17" w:rsidRDefault="004932AE" w:rsidP="005330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2AE" w:rsidRPr="00A02B17" w:rsidTr="006D6BA1">
        <w:trPr>
          <w:trHeight w:val="851"/>
        </w:trPr>
        <w:tc>
          <w:tcPr>
            <w:tcW w:w="2376" w:type="dxa"/>
            <w:vAlign w:val="center"/>
          </w:tcPr>
          <w:p w:rsidR="004932AE" w:rsidRDefault="004932AE" w:rsidP="005330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Skúšaný produkt:</w:t>
            </w:r>
          </w:p>
          <w:p w:rsidR="004932AE" w:rsidRPr="00A02B17" w:rsidRDefault="004932AE" w:rsidP="00AE3F8B">
            <w:pPr>
              <w:pStyle w:val="Nadpis2"/>
              <w:tabs>
                <w:tab w:val="left" w:pos="1701"/>
              </w:tabs>
              <w:outlineLvl w:val="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IMP</w:t>
            </w:r>
            <w:r w:rsidRPr="00AE3F8B">
              <w:rPr>
                <w:rFonts w:ascii="Arial" w:hAnsi="Arial" w:cs="Arial"/>
                <w:i/>
                <w:sz w:val="24"/>
              </w:rPr>
              <w:t>:</w:t>
            </w:r>
          </w:p>
        </w:tc>
        <w:tc>
          <w:tcPr>
            <w:tcW w:w="6836" w:type="dxa"/>
            <w:vAlign w:val="center"/>
          </w:tcPr>
          <w:p w:rsidR="004932AE" w:rsidRPr="00A02B17" w:rsidRDefault="004932AE" w:rsidP="005330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3BD" w:rsidRPr="00A02B17" w:rsidTr="006D6BA1">
        <w:trPr>
          <w:trHeight w:val="851"/>
        </w:trPr>
        <w:tc>
          <w:tcPr>
            <w:tcW w:w="2376" w:type="dxa"/>
            <w:vAlign w:val="center"/>
          </w:tcPr>
          <w:p w:rsidR="00B103BD" w:rsidRDefault="00B103BD" w:rsidP="005330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MEK:</w:t>
            </w:r>
          </w:p>
          <w:p w:rsidR="00B103BD" w:rsidRDefault="00B103BD" w:rsidP="00994851">
            <w:pPr>
              <w:pStyle w:val="Nadpis2"/>
              <w:tabs>
                <w:tab w:val="left" w:pos="1701"/>
              </w:tabs>
              <w:outlineLvl w:val="1"/>
              <w:rPr>
                <w:rFonts w:ascii="Arial" w:hAnsi="Arial" w:cs="Arial"/>
                <w:b/>
                <w:sz w:val="24"/>
              </w:rPr>
            </w:pPr>
            <w:r w:rsidRPr="00994851">
              <w:rPr>
                <w:rFonts w:ascii="Arial" w:hAnsi="Arial" w:cs="Arial"/>
                <w:i/>
                <w:sz w:val="24"/>
              </w:rPr>
              <w:t>MEC:</w:t>
            </w:r>
          </w:p>
        </w:tc>
        <w:tc>
          <w:tcPr>
            <w:tcW w:w="6836" w:type="dxa"/>
            <w:vAlign w:val="center"/>
          </w:tcPr>
          <w:p w:rsidR="00B103BD" w:rsidRPr="00A02B17" w:rsidRDefault="00B103BD" w:rsidP="005330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03BD" w:rsidRPr="00A02B17" w:rsidTr="006D6BA1">
        <w:trPr>
          <w:trHeight w:val="851"/>
        </w:trPr>
        <w:tc>
          <w:tcPr>
            <w:tcW w:w="2376" w:type="dxa"/>
            <w:vAlign w:val="center"/>
          </w:tcPr>
          <w:p w:rsidR="00B103BD" w:rsidRDefault="00B103BD" w:rsidP="005330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36" w:type="dxa"/>
            <w:vAlign w:val="center"/>
          </w:tcPr>
          <w:p w:rsidR="00B103BD" w:rsidRPr="00A02B17" w:rsidRDefault="00B103BD" w:rsidP="005330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161F" w:rsidRPr="00A02B17" w:rsidRDefault="00F0161F" w:rsidP="00F0161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F0161F" w:rsidRPr="00A02B17" w:rsidRDefault="00F0161F" w:rsidP="00F0161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A02B17">
        <w:rPr>
          <w:rFonts w:ascii="Arial" w:hAnsi="Arial" w:cs="Arial"/>
          <w:b/>
          <w:sz w:val="24"/>
          <w:szCs w:val="24"/>
        </w:rPr>
        <w:t>[stručný popis, čo sa udialo v klinickom skúšaní</w:t>
      </w:r>
      <w:r w:rsidR="00A02B17" w:rsidRPr="00A02B17">
        <w:rPr>
          <w:rFonts w:ascii="Arial" w:hAnsi="Arial" w:cs="Arial"/>
          <w:b/>
          <w:sz w:val="24"/>
          <w:szCs w:val="24"/>
        </w:rPr>
        <w:t xml:space="preserve"> ako</w:t>
      </w:r>
      <w:r w:rsidR="009C6B3E">
        <w:rPr>
          <w:rFonts w:ascii="Arial" w:hAnsi="Arial" w:cs="Arial"/>
          <w:b/>
          <w:sz w:val="24"/>
          <w:szCs w:val="24"/>
        </w:rPr>
        <w:t xml:space="preserve"> napr. </w:t>
      </w:r>
      <w:r w:rsidR="00A02B17" w:rsidRPr="00A02B17">
        <w:rPr>
          <w:rFonts w:ascii="Arial" w:hAnsi="Arial" w:cs="Arial"/>
          <w:b/>
          <w:sz w:val="24"/>
          <w:szCs w:val="24"/>
        </w:rPr>
        <w:t xml:space="preserve">: </w:t>
      </w:r>
      <w:r w:rsidR="0094372C" w:rsidRPr="00A02B17">
        <w:rPr>
          <w:rFonts w:ascii="Arial" w:hAnsi="Arial" w:cs="Arial"/>
          <w:b/>
          <w:sz w:val="24"/>
          <w:szCs w:val="24"/>
        </w:rPr>
        <w:t>otvorenie</w:t>
      </w:r>
      <w:r w:rsidR="00A02B17" w:rsidRPr="00A02B17">
        <w:rPr>
          <w:rFonts w:ascii="Arial" w:hAnsi="Arial" w:cs="Arial"/>
          <w:b/>
          <w:sz w:val="24"/>
          <w:szCs w:val="24"/>
        </w:rPr>
        <w:t xml:space="preserve"> klinického skúšania, uzavretie alebo pozastavenie klinického skúšania, počty účastníkov, zmeny na pozíciách tímu klinického skúšania, alebo monitorov klinického skúšania</w:t>
      </w:r>
      <w:r w:rsidRPr="00A02B17">
        <w:rPr>
          <w:rFonts w:ascii="Arial" w:hAnsi="Arial" w:cs="Arial"/>
          <w:b/>
          <w:sz w:val="24"/>
          <w:szCs w:val="24"/>
        </w:rPr>
        <w:t xml:space="preserve"> ]</w:t>
      </w:r>
    </w:p>
    <w:p w:rsidR="00F0161F" w:rsidRDefault="00087859" w:rsidP="0053303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r w:rsidRPr="00087859">
        <w:rPr>
          <w:rFonts w:ascii="Arial" w:hAnsi="Arial" w:cs="Arial"/>
          <w:bCs/>
          <w:sz w:val="24"/>
          <w:szCs w:val="24"/>
          <w:highlight w:val="yellow"/>
        </w:rPr>
        <w:t>Príklad textu: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A7B2F">
        <w:rPr>
          <w:rFonts w:ascii="Arial" w:hAnsi="Arial" w:cs="Arial"/>
          <w:bCs/>
          <w:sz w:val="24"/>
          <w:szCs w:val="24"/>
        </w:rPr>
        <w:t>Klinické skúšanie</w:t>
      </w:r>
      <w:r w:rsidR="00F0161F" w:rsidRPr="00A02B17">
        <w:rPr>
          <w:rFonts w:ascii="Arial" w:hAnsi="Arial" w:cs="Arial"/>
          <w:bCs/>
          <w:sz w:val="24"/>
          <w:szCs w:val="24"/>
        </w:rPr>
        <w:t xml:space="preserve"> bol</w:t>
      </w:r>
      <w:r w:rsidR="00CA7B2F">
        <w:rPr>
          <w:rFonts w:ascii="Arial" w:hAnsi="Arial" w:cs="Arial"/>
          <w:bCs/>
          <w:sz w:val="24"/>
          <w:szCs w:val="24"/>
        </w:rPr>
        <w:t>o</w:t>
      </w:r>
      <w:r w:rsidR="00F0161F" w:rsidRPr="00A02B17">
        <w:rPr>
          <w:rFonts w:ascii="Arial" w:hAnsi="Arial" w:cs="Arial"/>
          <w:bCs/>
          <w:sz w:val="24"/>
          <w:szCs w:val="24"/>
        </w:rPr>
        <w:t xml:space="preserve"> na území Slovenskej republiky iniciovan</w:t>
      </w:r>
      <w:r w:rsidR="009C6B3E">
        <w:rPr>
          <w:rFonts w:ascii="Arial" w:hAnsi="Arial" w:cs="Arial"/>
          <w:bCs/>
          <w:sz w:val="24"/>
          <w:szCs w:val="24"/>
        </w:rPr>
        <w:t>é</w:t>
      </w:r>
      <w:r w:rsidR="00F0161F" w:rsidRPr="00A02B17">
        <w:rPr>
          <w:rFonts w:ascii="Arial" w:hAnsi="Arial" w:cs="Arial"/>
          <w:bCs/>
          <w:sz w:val="24"/>
          <w:szCs w:val="24"/>
        </w:rPr>
        <w:t xml:space="preserve"> dňa </w:t>
      </w:r>
      <w:proofErr w:type="spellStart"/>
      <w:r w:rsidR="007A54B9" w:rsidRPr="00A02B17">
        <w:rPr>
          <w:rFonts w:ascii="Arial" w:hAnsi="Arial" w:cs="Arial"/>
          <w:bCs/>
          <w:sz w:val="24"/>
          <w:szCs w:val="24"/>
        </w:rPr>
        <w:t>dd-mmm-yyyyy</w:t>
      </w:r>
      <w:proofErr w:type="spellEnd"/>
      <w:r w:rsidR="00F0161F" w:rsidRPr="00A02B17">
        <w:rPr>
          <w:rFonts w:ascii="Arial" w:hAnsi="Arial" w:cs="Arial"/>
          <w:bCs/>
          <w:sz w:val="24"/>
          <w:szCs w:val="24"/>
        </w:rPr>
        <w:t xml:space="preserve"> podpisom prvého </w:t>
      </w:r>
      <w:r w:rsidR="009C6B3E">
        <w:rPr>
          <w:rFonts w:ascii="Arial" w:hAnsi="Arial" w:cs="Arial"/>
          <w:bCs/>
          <w:sz w:val="24"/>
          <w:szCs w:val="24"/>
        </w:rPr>
        <w:t>i</w:t>
      </w:r>
      <w:r w:rsidR="009C6B3E" w:rsidRPr="00A02B17">
        <w:rPr>
          <w:rFonts w:ascii="Arial" w:hAnsi="Arial" w:cs="Arial"/>
          <w:bCs/>
          <w:sz w:val="24"/>
          <w:szCs w:val="24"/>
        </w:rPr>
        <w:t xml:space="preserve">nformovaného </w:t>
      </w:r>
      <w:r w:rsidR="00F0161F" w:rsidRPr="00A02B17">
        <w:rPr>
          <w:rFonts w:ascii="Arial" w:hAnsi="Arial" w:cs="Arial"/>
          <w:bCs/>
          <w:sz w:val="24"/>
          <w:szCs w:val="24"/>
        </w:rPr>
        <w:t xml:space="preserve">súhlasu. Prvý </w:t>
      </w:r>
      <w:r w:rsidR="00533032">
        <w:rPr>
          <w:rFonts w:ascii="Arial" w:hAnsi="Arial" w:cs="Arial"/>
          <w:bCs/>
          <w:sz w:val="24"/>
          <w:szCs w:val="24"/>
        </w:rPr>
        <w:t>účastník</w:t>
      </w:r>
      <w:r w:rsidR="00F0161F" w:rsidRPr="00A02B17">
        <w:rPr>
          <w:rFonts w:ascii="Arial" w:hAnsi="Arial" w:cs="Arial"/>
          <w:bCs/>
          <w:sz w:val="24"/>
          <w:szCs w:val="24"/>
        </w:rPr>
        <w:t xml:space="preserve"> bol </w:t>
      </w:r>
      <w:proofErr w:type="spellStart"/>
      <w:r w:rsidR="00F0161F" w:rsidRPr="00A02B17">
        <w:rPr>
          <w:rFonts w:ascii="Arial" w:hAnsi="Arial" w:cs="Arial"/>
          <w:bCs/>
          <w:sz w:val="24"/>
          <w:szCs w:val="24"/>
        </w:rPr>
        <w:t>randomizovaný</w:t>
      </w:r>
      <w:proofErr w:type="spellEnd"/>
      <w:r w:rsidR="00F0161F" w:rsidRPr="00A02B1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A54B9" w:rsidRPr="00A02B17">
        <w:rPr>
          <w:rFonts w:ascii="Arial" w:hAnsi="Arial" w:cs="Arial"/>
          <w:bCs/>
          <w:sz w:val="24"/>
          <w:szCs w:val="24"/>
        </w:rPr>
        <w:t>dd-mmm-yyyyy</w:t>
      </w:r>
      <w:proofErr w:type="spellEnd"/>
      <w:r w:rsidR="00F0161F" w:rsidRPr="00A02B17">
        <w:rPr>
          <w:rFonts w:ascii="Arial" w:hAnsi="Arial" w:cs="Arial"/>
          <w:bCs/>
          <w:sz w:val="24"/>
          <w:szCs w:val="24"/>
        </w:rPr>
        <w:t xml:space="preserve">. </w:t>
      </w:r>
      <w:r w:rsidR="00533032">
        <w:rPr>
          <w:rFonts w:ascii="Arial" w:hAnsi="Arial" w:cs="Arial"/>
          <w:bCs/>
          <w:sz w:val="24"/>
          <w:szCs w:val="24"/>
        </w:rPr>
        <w:t>K</w:t>
      </w:r>
      <w:r w:rsidR="00F0161F" w:rsidRPr="00A02B17">
        <w:rPr>
          <w:rFonts w:ascii="Arial" w:hAnsi="Arial" w:cs="Arial"/>
          <w:bCs/>
          <w:sz w:val="24"/>
          <w:szCs w:val="24"/>
        </w:rPr>
        <w:t> </w:t>
      </w:r>
      <w:proofErr w:type="spellStart"/>
      <w:r w:rsidR="007A54B9" w:rsidRPr="00A02B17">
        <w:rPr>
          <w:rFonts w:ascii="Arial" w:hAnsi="Arial" w:cs="Arial"/>
          <w:bCs/>
          <w:sz w:val="24"/>
          <w:szCs w:val="24"/>
        </w:rPr>
        <w:t>dd-mmm-yyyyy</w:t>
      </w:r>
      <w:proofErr w:type="spellEnd"/>
      <w:r w:rsidR="007A54B9" w:rsidRPr="00A02B17">
        <w:rPr>
          <w:rFonts w:ascii="Arial" w:hAnsi="Arial" w:cs="Arial"/>
          <w:bCs/>
          <w:sz w:val="24"/>
          <w:szCs w:val="24"/>
        </w:rPr>
        <w:t xml:space="preserve"> </w:t>
      </w:r>
      <w:r w:rsidR="00533032">
        <w:rPr>
          <w:rFonts w:ascii="Arial" w:hAnsi="Arial" w:cs="Arial"/>
          <w:bCs/>
          <w:sz w:val="24"/>
          <w:szCs w:val="24"/>
        </w:rPr>
        <w:t xml:space="preserve">bolo </w:t>
      </w:r>
      <w:r w:rsidR="00F0161F" w:rsidRPr="00A02B17">
        <w:rPr>
          <w:rFonts w:ascii="Arial" w:hAnsi="Arial" w:cs="Arial"/>
          <w:bCs/>
          <w:sz w:val="24"/>
          <w:szCs w:val="24"/>
        </w:rPr>
        <w:t xml:space="preserve">do skúšania v Slovenskej republike zaradených </w:t>
      </w:r>
      <w:r w:rsidR="007A54B9" w:rsidRPr="00A02B17">
        <w:rPr>
          <w:rFonts w:ascii="Arial" w:hAnsi="Arial" w:cs="Arial"/>
          <w:bCs/>
          <w:sz w:val="24"/>
          <w:szCs w:val="24"/>
        </w:rPr>
        <w:t>XY účastníkov</w:t>
      </w:r>
      <w:r w:rsidR="00F0161F" w:rsidRPr="00A02B17">
        <w:rPr>
          <w:rFonts w:ascii="Arial" w:hAnsi="Arial" w:cs="Arial"/>
          <w:bCs/>
          <w:sz w:val="24"/>
          <w:szCs w:val="24"/>
        </w:rPr>
        <w:t>. Klinické skúšanie na území SR</w:t>
      </w:r>
      <w:r w:rsidR="009C6B3E">
        <w:rPr>
          <w:rFonts w:ascii="Arial" w:hAnsi="Arial" w:cs="Arial"/>
          <w:bCs/>
          <w:sz w:val="24"/>
          <w:szCs w:val="24"/>
        </w:rPr>
        <w:t xml:space="preserve"> sa</w:t>
      </w:r>
      <w:r w:rsidR="00F0161F" w:rsidRPr="00A02B17">
        <w:rPr>
          <w:rFonts w:ascii="Arial" w:hAnsi="Arial" w:cs="Arial"/>
          <w:bCs/>
          <w:sz w:val="24"/>
          <w:szCs w:val="24"/>
        </w:rPr>
        <w:t xml:space="preserve"> </w:t>
      </w:r>
      <w:r w:rsidR="007A54B9" w:rsidRPr="00A02B17">
        <w:rPr>
          <w:rFonts w:ascii="Arial" w:hAnsi="Arial" w:cs="Arial"/>
          <w:bCs/>
          <w:sz w:val="24"/>
          <w:szCs w:val="24"/>
        </w:rPr>
        <w:t>uskutočňuje</w:t>
      </w:r>
      <w:r w:rsidR="00A02B17" w:rsidRPr="00A02B17">
        <w:rPr>
          <w:rFonts w:ascii="Arial" w:hAnsi="Arial" w:cs="Arial"/>
          <w:bCs/>
          <w:sz w:val="24"/>
          <w:szCs w:val="24"/>
        </w:rPr>
        <w:t xml:space="preserve"> podľa</w:t>
      </w:r>
      <w:r w:rsidR="00533032">
        <w:rPr>
          <w:rFonts w:ascii="Arial" w:hAnsi="Arial" w:cs="Arial"/>
          <w:bCs/>
          <w:sz w:val="24"/>
          <w:szCs w:val="24"/>
        </w:rPr>
        <w:t xml:space="preserve"> </w:t>
      </w:r>
      <w:r w:rsidR="004932AE">
        <w:rPr>
          <w:rFonts w:ascii="Arial" w:hAnsi="Arial" w:cs="Arial"/>
          <w:bCs/>
          <w:sz w:val="24"/>
          <w:szCs w:val="24"/>
        </w:rPr>
        <w:t xml:space="preserve">schváleného </w:t>
      </w:r>
      <w:r w:rsidR="00533032">
        <w:rPr>
          <w:rFonts w:ascii="Arial" w:hAnsi="Arial" w:cs="Arial"/>
          <w:bCs/>
          <w:sz w:val="24"/>
          <w:szCs w:val="24"/>
        </w:rPr>
        <w:t>protokolu.</w:t>
      </w:r>
    </w:p>
    <w:p w:rsidR="00087859" w:rsidRPr="00A02B17" w:rsidRDefault="00087859" w:rsidP="0053303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</w:p>
    <w:p w:rsidR="00F0161F" w:rsidRPr="00A02B17" w:rsidRDefault="00F0161F" w:rsidP="00533032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4"/>
          <w:szCs w:val="24"/>
        </w:rPr>
      </w:pPr>
      <w:proofErr w:type="spellStart"/>
      <w:r w:rsidRPr="00A02B17">
        <w:rPr>
          <w:rFonts w:ascii="Arial" w:hAnsi="Arial" w:cs="Arial"/>
          <w:i/>
          <w:sz w:val="24"/>
          <w:szCs w:val="24"/>
        </w:rPr>
        <w:t>Clinical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trials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began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in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the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Slovak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Republic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on </w:t>
      </w:r>
      <w:proofErr w:type="spellStart"/>
      <w:r w:rsidR="00A02B17" w:rsidRPr="00A02B17">
        <w:rPr>
          <w:rFonts w:ascii="Arial" w:hAnsi="Arial" w:cs="Arial"/>
          <w:i/>
          <w:sz w:val="24"/>
          <w:szCs w:val="24"/>
        </w:rPr>
        <w:t>dd-mmm-yyyyy</w:t>
      </w:r>
      <w:proofErr w:type="spellEnd"/>
      <w:r w:rsidR="00A02B17"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when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the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first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informed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consent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was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signed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The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first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patient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was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randomized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on </w:t>
      </w:r>
      <w:proofErr w:type="spellStart"/>
      <w:r w:rsidR="00A02B17" w:rsidRPr="00A02B17">
        <w:rPr>
          <w:rFonts w:ascii="Arial" w:hAnsi="Arial" w:cs="Arial"/>
          <w:i/>
          <w:sz w:val="24"/>
          <w:szCs w:val="24"/>
        </w:rPr>
        <w:t>dd-mmm-yyyyy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. </w:t>
      </w:r>
      <w:r w:rsidR="00A02B17" w:rsidRPr="00A02B17">
        <w:rPr>
          <w:rFonts w:ascii="Arial" w:hAnsi="Arial" w:cs="Arial"/>
          <w:i/>
          <w:sz w:val="24"/>
          <w:szCs w:val="24"/>
        </w:rPr>
        <w:t>XY</w:t>
      </w:r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subjects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were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enrolled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overall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in Slovak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Republic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r w:rsidR="009C6B3E">
        <w:rPr>
          <w:rFonts w:ascii="Arial" w:hAnsi="Arial" w:cs="Arial"/>
          <w:i/>
          <w:sz w:val="24"/>
          <w:szCs w:val="24"/>
        </w:rPr>
        <w:t>to</w:t>
      </w:r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date</w:t>
      </w:r>
      <w:proofErr w:type="spellEnd"/>
      <w:r w:rsidR="00BF6E9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F6E95" w:rsidRPr="00A02B17">
        <w:rPr>
          <w:rFonts w:ascii="Arial" w:hAnsi="Arial" w:cs="Arial"/>
          <w:i/>
          <w:sz w:val="24"/>
          <w:szCs w:val="24"/>
        </w:rPr>
        <w:t>dd-mmm-yyyyy</w:t>
      </w:r>
      <w:proofErr w:type="spellEnd"/>
      <w:r w:rsidR="00BF6E95">
        <w:rPr>
          <w:rFonts w:ascii="Arial" w:hAnsi="Arial" w:cs="Arial"/>
          <w:i/>
          <w:sz w:val="24"/>
          <w:szCs w:val="24"/>
        </w:rPr>
        <w:t>.</w:t>
      </w:r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Clinical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trial in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the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Slovak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Republic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1088E">
        <w:rPr>
          <w:rFonts w:ascii="Arial" w:hAnsi="Arial" w:cs="Arial"/>
          <w:i/>
          <w:sz w:val="24"/>
          <w:szCs w:val="24"/>
        </w:rPr>
        <w:t>is</w:t>
      </w:r>
      <w:proofErr w:type="spellEnd"/>
      <w:r w:rsidR="00F1088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1088E">
        <w:rPr>
          <w:rFonts w:ascii="Arial" w:hAnsi="Arial" w:cs="Arial"/>
          <w:i/>
          <w:sz w:val="24"/>
          <w:szCs w:val="24"/>
        </w:rPr>
        <w:t>performing</w:t>
      </w:r>
      <w:proofErr w:type="spellEnd"/>
      <w:r w:rsidR="00F1088E"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F1088E">
        <w:rPr>
          <w:rFonts w:ascii="Arial" w:hAnsi="Arial" w:cs="Arial"/>
          <w:i/>
          <w:sz w:val="24"/>
          <w:szCs w:val="24"/>
        </w:rPr>
        <w:t>under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the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approved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protocol</w:t>
      </w:r>
      <w:proofErr w:type="spellEnd"/>
      <w:r w:rsidR="00A02B17" w:rsidRPr="00A02B17">
        <w:rPr>
          <w:rFonts w:ascii="Arial" w:hAnsi="Arial" w:cs="Arial"/>
          <w:i/>
          <w:sz w:val="24"/>
          <w:szCs w:val="24"/>
        </w:rPr>
        <w:t>.</w:t>
      </w:r>
      <w:r w:rsidRPr="00A02B17">
        <w:rPr>
          <w:rFonts w:ascii="Arial" w:hAnsi="Arial" w:cs="Arial"/>
          <w:i/>
          <w:sz w:val="24"/>
          <w:szCs w:val="24"/>
        </w:rPr>
        <w:t xml:space="preserve"> </w:t>
      </w:r>
    </w:p>
    <w:p w:rsidR="00F0161F" w:rsidRPr="00A02B17" w:rsidRDefault="00A02B17" w:rsidP="00A02B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</w:t>
      </w:r>
      <w:r w:rsidR="00F0161F" w:rsidRPr="00A02B17">
        <w:rPr>
          <w:rFonts w:ascii="Arial" w:hAnsi="Arial" w:cs="Arial"/>
          <w:b/>
          <w:sz w:val="24"/>
          <w:szCs w:val="24"/>
        </w:rPr>
        <w:t>oznam skúšajúcich a pracovísk :</w:t>
      </w:r>
    </w:p>
    <w:p w:rsidR="00F0161F" w:rsidRPr="00A02B17" w:rsidRDefault="00F0161F" w:rsidP="00A02B17">
      <w:pPr>
        <w:autoSpaceDE w:val="0"/>
        <w:autoSpaceDN w:val="0"/>
        <w:adjustRightInd w:val="0"/>
        <w:rPr>
          <w:rFonts w:ascii="Arial" w:hAnsi="Arial" w:cs="Arial"/>
          <w:i/>
          <w:sz w:val="24"/>
          <w:szCs w:val="24"/>
        </w:rPr>
      </w:pPr>
      <w:proofErr w:type="spellStart"/>
      <w:r w:rsidRPr="00A02B17">
        <w:rPr>
          <w:rFonts w:ascii="Arial" w:hAnsi="Arial" w:cs="Arial"/>
          <w:i/>
          <w:sz w:val="24"/>
          <w:szCs w:val="24"/>
        </w:rPr>
        <w:lastRenderedPageBreak/>
        <w:t>Names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of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the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investigators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and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sites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: 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694"/>
        <w:gridCol w:w="2551"/>
        <w:gridCol w:w="2342"/>
      </w:tblGrid>
      <w:tr w:rsidR="00F0161F" w:rsidRPr="00994851" w:rsidTr="00533032">
        <w:tc>
          <w:tcPr>
            <w:tcW w:w="1701" w:type="dxa"/>
            <w:shd w:val="clear" w:color="auto" w:fill="99CCFF"/>
          </w:tcPr>
          <w:p w:rsidR="00533032" w:rsidRPr="00994851" w:rsidRDefault="00533032" w:rsidP="005330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948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Centrum </w:t>
            </w:r>
            <w:r w:rsidRPr="0099485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#</w:t>
            </w:r>
          </w:p>
          <w:p w:rsidR="00F0161F" w:rsidRPr="00994851" w:rsidRDefault="00533032" w:rsidP="005330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94851">
              <w:rPr>
                <w:rFonts w:ascii="Arial" w:hAnsi="Arial" w:cs="Arial"/>
                <w:bCs/>
                <w:i/>
                <w:sz w:val="20"/>
                <w:szCs w:val="20"/>
              </w:rPr>
              <w:t>Site #</w:t>
            </w:r>
          </w:p>
        </w:tc>
        <w:tc>
          <w:tcPr>
            <w:tcW w:w="2694" w:type="dxa"/>
            <w:shd w:val="clear" w:color="auto" w:fill="99CCFF"/>
          </w:tcPr>
          <w:p w:rsidR="00F0161F" w:rsidRPr="00994851" w:rsidRDefault="00F0161F" w:rsidP="002F39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4851">
              <w:rPr>
                <w:rFonts w:ascii="Arial" w:hAnsi="Arial" w:cs="Arial"/>
                <w:b/>
                <w:sz w:val="20"/>
                <w:szCs w:val="20"/>
              </w:rPr>
              <w:t>Hlavný skúšajúci</w:t>
            </w:r>
          </w:p>
          <w:p w:rsidR="00F0161F" w:rsidRPr="00994851" w:rsidRDefault="00F0161F" w:rsidP="002F396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994851">
              <w:rPr>
                <w:rFonts w:ascii="Arial" w:hAnsi="Arial" w:cs="Arial"/>
                <w:i/>
                <w:sz w:val="20"/>
                <w:szCs w:val="20"/>
              </w:rPr>
              <w:t>Principal</w:t>
            </w:r>
            <w:proofErr w:type="spellEnd"/>
            <w:r w:rsidRPr="0099485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94851">
              <w:rPr>
                <w:rFonts w:ascii="Arial" w:hAnsi="Arial" w:cs="Arial"/>
                <w:i/>
                <w:sz w:val="20"/>
                <w:szCs w:val="20"/>
              </w:rPr>
              <w:t>Investigator</w:t>
            </w:r>
            <w:proofErr w:type="spellEnd"/>
          </w:p>
        </w:tc>
        <w:tc>
          <w:tcPr>
            <w:tcW w:w="2551" w:type="dxa"/>
            <w:shd w:val="clear" w:color="auto" w:fill="99CCFF"/>
          </w:tcPr>
          <w:p w:rsidR="00F0161F" w:rsidRPr="00994851" w:rsidRDefault="00533032" w:rsidP="002F39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4851">
              <w:rPr>
                <w:rFonts w:ascii="Arial" w:hAnsi="Arial" w:cs="Arial"/>
                <w:b/>
                <w:sz w:val="20"/>
                <w:szCs w:val="20"/>
              </w:rPr>
              <w:t>Adresa</w:t>
            </w:r>
            <w:r w:rsidR="00B103BD">
              <w:rPr>
                <w:rFonts w:ascii="Arial" w:hAnsi="Arial" w:cs="Arial"/>
                <w:b/>
                <w:sz w:val="20"/>
                <w:szCs w:val="20"/>
              </w:rPr>
              <w:t xml:space="preserve"> / LEK</w:t>
            </w:r>
          </w:p>
          <w:p w:rsidR="00533032" w:rsidRPr="00994851" w:rsidRDefault="00533032" w:rsidP="002F396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994851">
              <w:rPr>
                <w:rFonts w:ascii="Arial" w:hAnsi="Arial" w:cs="Arial"/>
                <w:i/>
                <w:sz w:val="20"/>
                <w:szCs w:val="20"/>
              </w:rPr>
              <w:t>Address</w:t>
            </w:r>
            <w:proofErr w:type="spellEnd"/>
            <w:r w:rsidR="00B103BD">
              <w:rPr>
                <w:rFonts w:ascii="Arial" w:hAnsi="Arial" w:cs="Arial"/>
                <w:i/>
                <w:sz w:val="20"/>
                <w:szCs w:val="20"/>
              </w:rPr>
              <w:t xml:space="preserve"> / LEC</w:t>
            </w:r>
          </w:p>
        </w:tc>
        <w:tc>
          <w:tcPr>
            <w:tcW w:w="2342" w:type="dxa"/>
            <w:shd w:val="clear" w:color="auto" w:fill="99CCFF"/>
          </w:tcPr>
          <w:p w:rsidR="00F0161F" w:rsidRPr="00994851" w:rsidRDefault="002F3968" w:rsidP="002F396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4851">
              <w:rPr>
                <w:rFonts w:ascii="Arial" w:hAnsi="Arial" w:cs="Arial"/>
                <w:b/>
                <w:sz w:val="20"/>
                <w:szCs w:val="20"/>
              </w:rPr>
              <w:t>Stav centra</w:t>
            </w:r>
          </w:p>
          <w:p w:rsidR="00F0161F" w:rsidRPr="00994851" w:rsidRDefault="00F0161F" w:rsidP="002F396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94851">
              <w:rPr>
                <w:rFonts w:ascii="Arial" w:hAnsi="Arial" w:cs="Arial"/>
                <w:i/>
                <w:sz w:val="20"/>
                <w:szCs w:val="20"/>
              </w:rPr>
              <w:t xml:space="preserve">Status </w:t>
            </w:r>
            <w:proofErr w:type="spellStart"/>
            <w:r w:rsidRPr="00994851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Pr="0099485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9485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994851">
              <w:rPr>
                <w:rFonts w:ascii="Arial" w:hAnsi="Arial" w:cs="Arial"/>
                <w:i/>
                <w:sz w:val="20"/>
                <w:szCs w:val="20"/>
              </w:rPr>
              <w:t xml:space="preserve"> site</w:t>
            </w:r>
          </w:p>
        </w:tc>
      </w:tr>
      <w:tr w:rsidR="00F0161F" w:rsidRPr="00994851" w:rsidTr="00533032">
        <w:tc>
          <w:tcPr>
            <w:tcW w:w="1701" w:type="dxa"/>
          </w:tcPr>
          <w:p w:rsidR="00F0161F" w:rsidRPr="00994851" w:rsidRDefault="00F0161F" w:rsidP="009437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694" w:type="dxa"/>
          </w:tcPr>
          <w:p w:rsidR="00F0161F" w:rsidRPr="00994851" w:rsidRDefault="00F0161F" w:rsidP="0094372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551" w:type="dxa"/>
          </w:tcPr>
          <w:p w:rsidR="00F0161F" w:rsidRPr="00994851" w:rsidRDefault="00F0161F" w:rsidP="0094372C">
            <w:pPr>
              <w:rPr>
                <w:rFonts w:ascii="Arial" w:hAnsi="Arial" w:cs="Arial"/>
                <w:bCs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2342" w:type="dxa"/>
          </w:tcPr>
          <w:p w:rsidR="00F0161F" w:rsidRPr="00994851" w:rsidRDefault="00F0161F" w:rsidP="0094372C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lightGray"/>
              </w:rPr>
            </w:pPr>
          </w:p>
        </w:tc>
      </w:tr>
    </w:tbl>
    <w:p w:rsidR="00F0161F" w:rsidRPr="00A02B17" w:rsidRDefault="00F0161F" w:rsidP="002F396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82104" w:rsidRDefault="00082104" w:rsidP="002F396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0161F" w:rsidRPr="00A02B17" w:rsidRDefault="002F3968" w:rsidP="002F396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F0161F" w:rsidRPr="00A02B17">
        <w:rPr>
          <w:rFonts w:ascii="Arial" w:hAnsi="Arial" w:cs="Arial"/>
          <w:b/>
          <w:sz w:val="24"/>
          <w:szCs w:val="24"/>
        </w:rPr>
        <w:t xml:space="preserve">očet zaradených </w:t>
      </w:r>
      <w:r w:rsidR="003120C6">
        <w:rPr>
          <w:rFonts w:ascii="Arial" w:hAnsi="Arial" w:cs="Arial"/>
          <w:b/>
          <w:sz w:val="24"/>
          <w:szCs w:val="24"/>
        </w:rPr>
        <w:t>účastníkov na pracoviskách</w:t>
      </w:r>
      <w:r w:rsidR="00F0161F" w:rsidRPr="00A02B17">
        <w:rPr>
          <w:rFonts w:ascii="Arial" w:hAnsi="Arial" w:cs="Arial"/>
          <w:b/>
          <w:sz w:val="24"/>
          <w:szCs w:val="24"/>
        </w:rPr>
        <w:t>:</w:t>
      </w:r>
    </w:p>
    <w:p w:rsidR="00F0161F" w:rsidRDefault="00F0161F" w:rsidP="002F396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A02B17">
        <w:rPr>
          <w:rFonts w:ascii="Arial" w:hAnsi="Arial" w:cs="Arial"/>
          <w:i/>
          <w:sz w:val="24"/>
          <w:szCs w:val="24"/>
        </w:rPr>
        <w:t>Number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i/>
          <w:sz w:val="24"/>
          <w:szCs w:val="24"/>
        </w:rPr>
        <w:t>of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tr</w:t>
      </w:r>
      <w:r w:rsidR="003120C6">
        <w:rPr>
          <w:rFonts w:ascii="Arial" w:hAnsi="Arial" w:cs="Arial"/>
          <w:i/>
          <w:sz w:val="24"/>
          <w:szCs w:val="24"/>
        </w:rPr>
        <w:t xml:space="preserve">ial </w:t>
      </w:r>
      <w:proofErr w:type="spellStart"/>
      <w:r w:rsidR="003120C6">
        <w:rPr>
          <w:rFonts w:ascii="Arial" w:hAnsi="Arial" w:cs="Arial"/>
          <w:i/>
          <w:sz w:val="24"/>
          <w:szCs w:val="24"/>
        </w:rPr>
        <w:t>subjects</w:t>
      </w:r>
      <w:proofErr w:type="spellEnd"/>
      <w:r w:rsidR="003120C6">
        <w:rPr>
          <w:rFonts w:ascii="Arial" w:hAnsi="Arial" w:cs="Arial"/>
          <w:i/>
          <w:sz w:val="24"/>
          <w:szCs w:val="24"/>
        </w:rPr>
        <w:t xml:space="preserve"> in </w:t>
      </w:r>
      <w:proofErr w:type="spellStart"/>
      <w:r w:rsidR="003120C6">
        <w:rPr>
          <w:rFonts w:ascii="Arial" w:hAnsi="Arial" w:cs="Arial"/>
          <w:i/>
          <w:sz w:val="24"/>
          <w:szCs w:val="24"/>
        </w:rPr>
        <w:t>sites</w:t>
      </w:r>
      <w:proofErr w:type="spellEnd"/>
      <w:r w:rsidRPr="00A02B17">
        <w:rPr>
          <w:rFonts w:ascii="Arial" w:hAnsi="Arial" w:cs="Arial"/>
          <w:i/>
          <w:sz w:val="24"/>
          <w:szCs w:val="24"/>
        </w:rPr>
        <w:t xml:space="preserve"> : </w:t>
      </w:r>
    </w:p>
    <w:p w:rsidR="002F3968" w:rsidRPr="00A02B17" w:rsidRDefault="002F3968" w:rsidP="002F396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9"/>
        <w:gridCol w:w="1399"/>
        <w:gridCol w:w="1549"/>
        <w:gridCol w:w="1523"/>
        <w:gridCol w:w="1606"/>
        <w:gridCol w:w="1382"/>
        <w:gridCol w:w="1548"/>
      </w:tblGrid>
      <w:tr w:rsidR="002F3968" w:rsidRPr="005A5458" w:rsidTr="00994851">
        <w:trPr>
          <w:tblHeader/>
          <w:jc w:val="center"/>
        </w:trPr>
        <w:tc>
          <w:tcPr>
            <w:tcW w:w="1199" w:type="dxa"/>
            <w:vMerge w:val="restart"/>
            <w:shd w:val="clear" w:color="auto" w:fill="99CCFF"/>
            <w:vAlign w:val="center"/>
          </w:tcPr>
          <w:p w:rsidR="00533032" w:rsidRPr="005A5458" w:rsidRDefault="00082104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Centrum</w:t>
            </w:r>
            <w:r w:rsidR="00F0161F" w:rsidRPr="005A5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3032" w:rsidRPr="005A545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#</w:t>
            </w:r>
          </w:p>
          <w:p w:rsidR="00F0161F" w:rsidRPr="005A5458" w:rsidRDefault="00F0161F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Site #</w:t>
            </w:r>
          </w:p>
        </w:tc>
        <w:tc>
          <w:tcPr>
            <w:tcW w:w="1399" w:type="dxa"/>
            <w:vMerge w:val="restart"/>
            <w:shd w:val="clear" w:color="auto" w:fill="99CCFF"/>
            <w:vAlign w:val="center"/>
          </w:tcPr>
          <w:p w:rsidR="002F3968" w:rsidRPr="005A5458" w:rsidRDefault="00087859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Otvorenie centra</w:t>
            </w:r>
          </w:p>
          <w:p w:rsidR="00F0161F" w:rsidRPr="005A5458" w:rsidRDefault="00F0161F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Site </w:t>
            </w: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Initiated</w:t>
            </w:r>
            <w:proofErr w:type="spellEnd"/>
          </w:p>
        </w:tc>
        <w:tc>
          <w:tcPr>
            <w:tcW w:w="1549" w:type="dxa"/>
            <w:vMerge w:val="restart"/>
            <w:shd w:val="clear" w:color="auto" w:fill="99CCFF"/>
            <w:vAlign w:val="center"/>
          </w:tcPr>
          <w:p w:rsidR="002F3968" w:rsidRPr="005A5458" w:rsidRDefault="00F0161F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Prvý zaradený pacient</w:t>
            </w:r>
          </w:p>
          <w:p w:rsidR="00F0161F" w:rsidRPr="005A5458" w:rsidRDefault="00F0161F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1</w:t>
            </w:r>
            <w:r w:rsidRPr="005A5458">
              <w:rPr>
                <w:rFonts w:ascii="Arial" w:hAnsi="Arial" w:cs="Arial"/>
                <w:bCs/>
                <w:i/>
                <w:sz w:val="20"/>
                <w:szCs w:val="20"/>
                <w:vertAlign w:val="superscript"/>
              </w:rPr>
              <w:t>st</w:t>
            </w:r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Subject</w:t>
            </w:r>
            <w:proofErr w:type="spellEnd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Screened</w:t>
            </w:r>
            <w:proofErr w:type="spellEnd"/>
          </w:p>
        </w:tc>
        <w:tc>
          <w:tcPr>
            <w:tcW w:w="6059" w:type="dxa"/>
            <w:gridSpan w:val="4"/>
            <w:shd w:val="clear" w:color="auto" w:fill="99CCFF"/>
            <w:vAlign w:val="center"/>
          </w:tcPr>
          <w:p w:rsidR="00F0161F" w:rsidRPr="005A5458" w:rsidRDefault="00F0161F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Prehľad </w:t>
            </w:r>
            <w:r w:rsidR="002F3968" w:rsidRPr="005A5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účastníkov </w:t>
            </w: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 skúšaní / </w:t>
            </w: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Subject</w:t>
            </w:r>
            <w:r w:rsidR="002F3968"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s</w:t>
            </w:r>
            <w:proofErr w:type="spellEnd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status</w:t>
            </w:r>
          </w:p>
        </w:tc>
      </w:tr>
      <w:tr w:rsidR="00D179CC" w:rsidRPr="005A5458" w:rsidTr="00994851">
        <w:trPr>
          <w:trHeight w:val="1134"/>
          <w:tblHeader/>
          <w:jc w:val="center"/>
        </w:trPr>
        <w:tc>
          <w:tcPr>
            <w:tcW w:w="1199" w:type="dxa"/>
            <w:vMerge/>
            <w:shd w:val="clear" w:color="auto" w:fill="99CCFF"/>
            <w:vAlign w:val="center"/>
          </w:tcPr>
          <w:p w:rsidR="00D179CC" w:rsidRPr="005A5458" w:rsidRDefault="00D179CC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99CCFF"/>
            <w:vAlign w:val="center"/>
          </w:tcPr>
          <w:p w:rsidR="00D179CC" w:rsidRPr="005A5458" w:rsidRDefault="00D179CC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vMerge/>
            <w:shd w:val="clear" w:color="auto" w:fill="99CCFF"/>
            <w:vAlign w:val="center"/>
          </w:tcPr>
          <w:p w:rsidR="00D179CC" w:rsidRPr="005A5458" w:rsidRDefault="00D179CC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99CCFF"/>
            <w:vAlign w:val="center"/>
          </w:tcPr>
          <w:p w:rsidR="00D179CC" w:rsidRPr="005A5458" w:rsidRDefault="00D179CC" w:rsidP="005B6942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Celkový počet </w:t>
            </w:r>
            <w:proofErr w:type="spellStart"/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skrínovaných</w:t>
            </w:r>
            <w:proofErr w:type="spellEnd"/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Total</w:t>
            </w:r>
            <w:proofErr w:type="spellEnd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Screened</w:t>
            </w:r>
            <w:proofErr w:type="spellEnd"/>
          </w:p>
          <w:p w:rsidR="00D179CC" w:rsidRPr="005A5458" w:rsidRDefault="00D179CC" w:rsidP="005B6942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99CCFF"/>
            <w:vAlign w:val="center"/>
          </w:tcPr>
          <w:p w:rsidR="00D179CC" w:rsidRPr="005A5458" w:rsidRDefault="00D179CC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Celkový počet zaradených</w:t>
            </w:r>
          </w:p>
          <w:p w:rsidR="00D179CC" w:rsidRPr="005A5458" w:rsidRDefault="00D179CC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Total</w:t>
            </w:r>
            <w:proofErr w:type="spellEnd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Enrolled</w:t>
            </w:r>
            <w:proofErr w:type="spellEnd"/>
          </w:p>
        </w:tc>
        <w:tc>
          <w:tcPr>
            <w:tcW w:w="1382" w:type="dxa"/>
            <w:shd w:val="clear" w:color="auto" w:fill="99CCFF"/>
            <w:vAlign w:val="center"/>
          </w:tcPr>
          <w:p w:rsidR="00D179CC" w:rsidRPr="005A5458" w:rsidRDefault="00D179CC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Celkový počet aktívnych</w:t>
            </w:r>
          </w:p>
          <w:p w:rsidR="00D179CC" w:rsidRPr="005A5458" w:rsidRDefault="00D179CC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Total</w:t>
            </w:r>
            <w:proofErr w:type="spellEnd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Ongoing</w:t>
            </w:r>
            <w:proofErr w:type="spellEnd"/>
          </w:p>
        </w:tc>
        <w:tc>
          <w:tcPr>
            <w:tcW w:w="1548" w:type="dxa"/>
            <w:shd w:val="clear" w:color="auto" w:fill="99CCFF"/>
            <w:vAlign w:val="center"/>
          </w:tcPr>
          <w:p w:rsidR="00D179CC" w:rsidRPr="005A5458" w:rsidRDefault="00D179CC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Celkový počet vyradených  zo skúšania</w:t>
            </w:r>
          </w:p>
          <w:p w:rsidR="00D179CC" w:rsidRPr="005A5458" w:rsidRDefault="00D179CC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Number</w:t>
            </w:r>
            <w:proofErr w:type="spellEnd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of</w:t>
            </w:r>
            <w:proofErr w:type="spellEnd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subjects</w:t>
            </w:r>
            <w:proofErr w:type="spellEnd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failed</w:t>
            </w:r>
            <w:proofErr w:type="spellEnd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and </w:t>
            </w: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drop-outs</w:t>
            </w:r>
            <w:proofErr w:type="spellEnd"/>
          </w:p>
        </w:tc>
      </w:tr>
      <w:tr w:rsidR="00D179CC" w:rsidRPr="005A5458" w:rsidTr="00994851">
        <w:trPr>
          <w:jc w:val="center"/>
        </w:trPr>
        <w:tc>
          <w:tcPr>
            <w:tcW w:w="1199" w:type="dxa"/>
            <w:vAlign w:val="center"/>
          </w:tcPr>
          <w:p w:rsidR="00D179CC" w:rsidRPr="005A5458" w:rsidRDefault="00D179CC" w:rsidP="005B694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D179CC" w:rsidRPr="00994851" w:rsidRDefault="00D179CC" w:rsidP="005B6942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99485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Dátum</w:t>
            </w:r>
          </w:p>
        </w:tc>
        <w:tc>
          <w:tcPr>
            <w:tcW w:w="1549" w:type="dxa"/>
            <w:vAlign w:val="center"/>
          </w:tcPr>
          <w:p w:rsidR="00D179CC" w:rsidRPr="00994851" w:rsidRDefault="00D179CC" w:rsidP="005B6942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994851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Dátum</w:t>
            </w:r>
          </w:p>
        </w:tc>
        <w:tc>
          <w:tcPr>
            <w:tcW w:w="1523" w:type="dxa"/>
            <w:vAlign w:val="center"/>
          </w:tcPr>
          <w:p w:rsidR="00D179CC" w:rsidRPr="00994851" w:rsidRDefault="00D179CC" w:rsidP="005B69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94851">
              <w:rPr>
                <w:rFonts w:ascii="Arial" w:hAnsi="Arial" w:cs="Arial"/>
                <w:sz w:val="20"/>
                <w:szCs w:val="20"/>
                <w:highlight w:val="yellow"/>
              </w:rPr>
              <w:t>Číslo</w:t>
            </w:r>
          </w:p>
        </w:tc>
        <w:tc>
          <w:tcPr>
            <w:tcW w:w="1606" w:type="dxa"/>
            <w:vAlign w:val="center"/>
          </w:tcPr>
          <w:p w:rsidR="00D179CC" w:rsidRPr="00994851" w:rsidRDefault="00D179CC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94851">
              <w:rPr>
                <w:rFonts w:ascii="Arial" w:hAnsi="Arial" w:cs="Arial"/>
                <w:sz w:val="20"/>
                <w:szCs w:val="20"/>
                <w:highlight w:val="yellow"/>
              </w:rPr>
              <w:t>Číslo</w:t>
            </w:r>
          </w:p>
        </w:tc>
        <w:tc>
          <w:tcPr>
            <w:tcW w:w="1382" w:type="dxa"/>
            <w:vAlign w:val="center"/>
          </w:tcPr>
          <w:p w:rsidR="00D179CC" w:rsidRPr="00994851" w:rsidRDefault="00D179CC" w:rsidP="005B69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94851">
              <w:rPr>
                <w:rFonts w:ascii="Arial" w:hAnsi="Arial" w:cs="Arial"/>
                <w:sz w:val="20"/>
                <w:szCs w:val="20"/>
                <w:highlight w:val="yellow"/>
              </w:rPr>
              <w:t>Číslo</w:t>
            </w:r>
          </w:p>
        </w:tc>
        <w:tc>
          <w:tcPr>
            <w:tcW w:w="1548" w:type="dxa"/>
            <w:vAlign w:val="center"/>
          </w:tcPr>
          <w:p w:rsidR="00D179CC" w:rsidRPr="00994851" w:rsidRDefault="00D179CC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994851">
              <w:rPr>
                <w:rFonts w:ascii="Arial" w:hAnsi="Arial" w:cs="Arial"/>
                <w:sz w:val="20"/>
                <w:szCs w:val="20"/>
                <w:highlight w:val="yellow"/>
              </w:rPr>
              <w:t>Číslo</w:t>
            </w:r>
          </w:p>
        </w:tc>
      </w:tr>
      <w:tr w:rsidR="00D179CC" w:rsidRPr="005A5458" w:rsidTr="00994851">
        <w:trPr>
          <w:jc w:val="center"/>
        </w:trPr>
        <w:tc>
          <w:tcPr>
            <w:tcW w:w="1199" w:type="dxa"/>
            <w:vAlign w:val="center"/>
          </w:tcPr>
          <w:p w:rsidR="00D179CC" w:rsidRPr="005A5458" w:rsidRDefault="00D179CC" w:rsidP="005B6942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D179CC" w:rsidRPr="005A5458" w:rsidRDefault="00D179CC" w:rsidP="005B69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:rsidR="00D179CC" w:rsidRPr="005A5458" w:rsidRDefault="00D179CC" w:rsidP="005B69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D179CC" w:rsidRPr="005A5458" w:rsidRDefault="00D179CC" w:rsidP="005B69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:rsidR="00D179CC" w:rsidRPr="005A5458" w:rsidRDefault="00D179CC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D179CC" w:rsidRPr="005A5458" w:rsidRDefault="00D179CC" w:rsidP="005B694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D179CC" w:rsidRPr="005A5458" w:rsidRDefault="00D179CC" w:rsidP="005B69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120C6" w:rsidRDefault="003120C6" w:rsidP="00087859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F0161F" w:rsidRPr="00087859" w:rsidRDefault="00087859" w:rsidP="00087859">
      <w:pPr>
        <w:spacing w:after="0"/>
        <w:jc w:val="both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087859">
        <w:rPr>
          <w:rFonts w:ascii="Arial" w:hAnsi="Arial" w:cs="Arial"/>
          <w:b/>
          <w:sz w:val="24"/>
          <w:szCs w:val="24"/>
          <w:lang w:val="en-GB"/>
        </w:rPr>
        <w:t>Dôvody</w:t>
      </w:r>
      <w:proofErr w:type="spellEnd"/>
      <w:r w:rsidRPr="00087859">
        <w:rPr>
          <w:rFonts w:ascii="Arial" w:hAnsi="Arial" w:cs="Arial"/>
          <w:b/>
          <w:sz w:val="24"/>
          <w:szCs w:val="24"/>
          <w:lang w:val="en-GB"/>
        </w:rPr>
        <w:t xml:space="preserve"> pre </w:t>
      </w:r>
      <w:proofErr w:type="spellStart"/>
      <w:r w:rsidRPr="00087859">
        <w:rPr>
          <w:rFonts w:ascii="Arial" w:hAnsi="Arial" w:cs="Arial"/>
          <w:b/>
          <w:sz w:val="24"/>
          <w:szCs w:val="24"/>
          <w:lang w:val="en-GB"/>
        </w:rPr>
        <w:t>vyradenie</w:t>
      </w:r>
      <w:proofErr w:type="spellEnd"/>
      <w:r w:rsidRPr="00087859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087859">
        <w:rPr>
          <w:rFonts w:ascii="Arial" w:hAnsi="Arial" w:cs="Arial"/>
          <w:b/>
          <w:sz w:val="24"/>
          <w:szCs w:val="24"/>
          <w:lang w:val="en-GB"/>
        </w:rPr>
        <w:t>účastníka</w:t>
      </w:r>
      <w:proofErr w:type="spellEnd"/>
      <w:r w:rsidRPr="00087859">
        <w:rPr>
          <w:rFonts w:ascii="Arial" w:hAnsi="Arial" w:cs="Arial"/>
          <w:b/>
          <w:sz w:val="24"/>
          <w:szCs w:val="24"/>
          <w:lang w:val="en-GB"/>
        </w:rPr>
        <w:t xml:space="preserve"> zo </w:t>
      </w:r>
      <w:proofErr w:type="spellStart"/>
      <w:r w:rsidRPr="00087859">
        <w:rPr>
          <w:rFonts w:ascii="Arial" w:hAnsi="Arial" w:cs="Arial"/>
          <w:b/>
          <w:sz w:val="24"/>
          <w:szCs w:val="24"/>
          <w:lang w:val="en-GB"/>
        </w:rPr>
        <w:t>skúšania</w:t>
      </w:r>
      <w:proofErr w:type="spellEnd"/>
      <w:r w:rsidRPr="00087859">
        <w:rPr>
          <w:rFonts w:ascii="Arial" w:hAnsi="Arial" w:cs="Arial"/>
          <w:b/>
          <w:sz w:val="24"/>
          <w:szCs w:val="24"/>
          <w:lang w:val="en-GB"/>
        </w:rPr>
        <w:t>:</w:t>
      </w:r>
    </w:p>
    <w:p w:rsidR="00087859" w:rsidRPr="00087859" w:rsidRDefault="00087859" w:rsidP="00087859">
      <w:pPr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Reason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for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Drop-outs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>:</w:t>
      </w:r>
    </w:p>
    <w:p w:rsidR="00F0161F" w:rsidRPr="00087859" w:rsidRDefault="00087859" w:rsidP="00F0161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highlight w:val="yellow"/>
        </w:rPr>
        <w:t xml:space="preserve">Príklad textu: </w:t>
      </w:r>
      <w:r w:rsidR="00F0161F" w:rsidRPr="00087859">
        <w:rPr>
          <w:rFonts w:ascii="Arial" w:hAnsi="Arial" w:cs="Arial"/>
          <w:bCs/>
          <w:sz w:val="24"/>
          <w:szCs w:val="24"/>
        </w:rPr>
        <w:t xml:space="preserve">Od poslednej správy </w:t>
      </w:r>
      <w:r w:rsidRPr="00087859">
        <w:rPr>
          <w:rFonts w:ascii="Arial" w:hAnsi="Arial" w:cs="Arial"/>
          <w:bCs/>
          <w:sz w:val="24"/>
          <w:szCs w:val="24"/>
        </w:rPr>
        <w:t xml:space="preserve">datovanej </w:t>
      </w:r>
      <w:proofErr w:type="spellStart"/>
      <w:r w:rsidRPr="00087859">
        <w:rPr>
          <w:rFonts w:ascii="Arial" w:hAnsi="Arial" w:cs="Arial"/>
          <w:bCs/>
          <w:sz w:val="24"/>
          <w:szCs w:val="24"/>
        </w:rPr>
        <w:t>dd-mmm-yyyy</w:t>
      </w:r>
      <w:proofErr w:type="spellEnd"/>
      <w:r w:rsidR="00F0161F" w:rsidRPr="00087859">
        <w:rPr>
          <w:rFonts w:ascii="Arial" w:hAnsi="Arial" w:cs="Arial"/>
          <w:bCs/>
          <w:sz w:val="24"/>
          <w:szCs w:val="24"/>
        </w:rPr>
        <w:t xml:space="preserve"> jeden </w:t>
      </w:r>
      <w:r w:rsidRPr="00087859">
        <w:rPr>
          <w:rFonts w:ascii="Arial" w:hAnsi="Arial" w:cs="Arial"/>
          <w:bCs/>
          <w:sz w:val="24"/>
          <w:szCs w:val="24"/>
        </w:rPr>
        <w:t>účastník</w:t>
      </w:r>
      <w:r w:rsidR="00F0161F" w:rsidRPr="00087859">
        <w:rPr>
          <w:rFonts w:ascii="Arial" w:hAnsi="Arial" w:cs="Arial"/>
          <w:bCs/>
          <w:sz w:val="24"/>
          <w:szCs w:val="24"/>
        </w:rPr>
        <w:t xml:space="preserve"> (</w:t>
      </w:r>
      <w:r w:rsidR="00F0161F" w:rsidRPr="00AE3F8B">
        <w:rPr>
          <w:rFonts w:ascii="Arial" w:hAnsi="Arial" w:cs="Arial"/>
          <w:bCs/>
          <w:sz w:val="24"/>
          <w:szCs w:val="24"/>
          <w:highlight w:val="yellow"/>
        </w:rPr>
        <w:t>147743004</w:t>
      </w:r>
      <w:r w:rsidR="00F0161F" w:rsidRPr="00087859">
        <w:rPr>
          <w:rFonts w:ascii="Arial" w:hAnsi="Arial" w:cs="Arial"/>
          <w:bCs/>
          <w:sz w:val="24"/>
          <w:szCs w:val="24"/>
        </w:rPr>
        <w:t>) ukončil účasť v</w:t>
      </w:r>
      <w:r w:rsidRPr="00087859">
        <w:rPr>
          <w:rFonts w:ascii="Arial" w:hAnsi="Arial" w:cs="Arial"/>
          <w:bCs/>
          <w:sz w:val="24"/>
          <w:szCs w:val="24"/>
        </w:rPr>
        <w:t> skúšaní z dôvodu potvrdenej p</w:t>
      </w:r>
      <w:r w:rsidR="00F0161F" w:rsidRPr="00087859">
        <w:rPr>
          <w:rFonts w:ascii="Arial" w:hAnsi="Arial" w:cs="Arial"/>
          <w:bCs/>
          <w:sz w:val="24"/>
          <w:szCs w:val="24"/>
        </w:rPr>
        <w:t>rogresi</w:t>
      </w:r>
      <w:r w:rsidRPr="00087859">
        <w:rPr>
          <w:rFonts w:ascii="Arial" w:hAnsi="Arial" w:cs="Arial"/>
          <w:bCs/>
          <w:sz w:val="24"/>
          <w:szCs w:val="24"/>
        </w:rPr>
        <w:t>e</w:t>
      </w:r>
      <w:r w:rsidR="00F0161F" w:rsidRPr="00087859">
        <w:rPr>
          <w:rFonts w:ascii="Arial" w:hAnsi="Arial" w:cs="Arial"/>
          <w:bCs/>
          <w:sz w:val="24"/>
          <w:szCs w:val="24"/>
        </w:rPr>
        <w:t xml:space="preserve"> ochorenia, </w:t>
      </w:r>
      <w:r w:rsidRPr="00087859">
        <w:rPr>
          <w:rFonts w:ascii="Arial" w:hAnsi="Arial" w:cs="Arial"/>
          <w:bCs/>
          <w:sz w:val="24"/>
          <w:szCs w:val="24"/>
        </w:rPr>
        <w:t xml:space="preserve">účastník </w:t>
      </w:r>
      <w:r w:rsidR="009B53D7">
        <w:rPr>
          <w:rFonts w:ascii="Arial" w:hAnsi="Arial" w:cs="Arial"/>
          <w:bCs/>
          <w:sz w:val="24"/>
          <w:szCs w:val="24"/>
        </w:rPr>
        <w:t>od</w:t>
      </w:r>
      <w:r w:rsidRPr="00087859">
        <w:rPr>
          <w:rFonts w:ascii="Arial" w:hAnsi="Arial" w:cs="Arial"/>
          <w:bCs/>
          <w:sz w:val="24"/>
          <w:szCs w:val="24"/>
        </w:rPr>
        <w:t>volal</w:t>
      </w:r>
      <w:r w:rsidR="00F0161F" w:rsidRPr="00087859">
        <w:rPr>
          <w:rFonts w:ascii="Arial" w:hAnsi="Arial" w:cs="Arial"/>
          <w:bCs/>
          <w:sz w:val="24"/>
          <w:szCs w:val="24"/>
        </w:rPr>
        <w:t xml:space="preserve"> Informovaný súhlas a rozhodol sa pre chemoterapiu</w:t>
      </w:r>
      <w:r w:rsidR="005B6942">
        <w:rPr>
          <w:rFonts w:ascii="Arial" w:hAnsi="Arial" w:cs="Arial"/>
          <w:bCs/>
          <w:sz w:val="24"/>
          <w:szCs w:val="24"/>
        </w:rPr>
        <w:t>.</w:t>
      </w:r>
    </w:p>
    <w:p w:rsidR="00F0161F" w:rsidRPr="00A02B17" w:rsidRDefault="00F0161F" w:rsidP="00533032">
      <w:pPr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Since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the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last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report </w:t>
      </w:r>
      <w:proofErr w:type="spellStart"/>
      <w:r w:rsidR="00087859" w:rsidRPr="00087859">
        <w:rPr>
          <w:rFonts w:ascii="Arial" w:hAnsi="Arial" w:cs="Arial"/>
          <w:bCs/>
          <w:i/>
          <w:sz w:val="24"/>
          <w:szCs w:val="24"/>
        </w:rPr>
        <w:t>dated</w:t>
      </w:r>
      <w:proofErr w:type="spellEnd"/>
      <w:r w:rsidR="00087859"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087859" w:rsidRPr="00087859">
        <w:rPr>
          <w:rFonts w:ascii="Arial" w:hAnsi="Arial" w:cs="Arial"/>
          <w:bCs/>
          <w:i/>
          <w:sz w:val="24"/>
          <w:szCs w:val="24"/>
        </w:rPr>
        <w:t>dd-mmm-yyyy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one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subject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(</w:t>
      </w:r>
      <w:r w:rsidRPr="00AE3F8B">
        <w:rPr>
          <w:rFonts w:ascii="Arial" w:hAnsi="Arial" w:cs="Arial"/>
          <w:bCs/>
          <w:i/>
          <w:sz w:val="24"/>
          <w:szCs w:val="24"/>
          <w:highlight w:val="yellow"/>
        </w:rPr>
        <w:t>14743004)</w:t>
      </w:r>
      <w:r w:rsidRPr="00087859">
        <w:rPr>
          <w:rFonts w:ascii="Arial" w:hAnsi="Arial" w:cs="Arial"/>
          <w:bCs/>
          <w:i/>
          <w:sz w:val="24"/>
          <w:szCs w:val="24"/>
        </w:rPr>
        <w:t xml:space="preserve"> has</w:t>
      </w:r>
      <w:r w:rsidR="00087859"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087859" w:rsidRPr="00087859">
        <w:rPr>
          <w:rFonts w:ascii="Arial" w:hAnsi="Arial" w:cs="Arial"/>
          <w:bCs/>
          <w:i/>
          <w:sz w:val="24"/>
          <w:szCs w:val="24"/>
        </w:rPr>
        <w:t>dropped</w:t>
      </w:r>
      <w:proofErr w:type="spellEnd"/>
      <w:r w:rsidR="00087859"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087859" w:rsidRPr="00087859">
        <w:rPr>
          <w:rFonts w:ascii="Arial" w:hAnsi="Arial" w:cs="Arial"/>
          <w:bCs/>
          <w:i/>
          <w:sz w:val="24"/>
          <w:szCs w:val="24"/>
        </w:rPr>
        <w:t>out</w:t>
      </w:r>
      <w:proofErr w:type="spellEnd"/>
      <w:r w:rsidR="00087859"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087859" w:rsidRPr="00087859">
        <w:rPr>
          <w:rFonts w:ascii="Arial" w:hAnsi="Arial" w:cs="Arial"/>
          <w:bCs/>
          <w:i/>
          <w:sz w:val="24"/>
          <w:szCs w:val="24"/>
        </w:rPr>
        <w:t>the</w:t>
      </w:r>
      <w:proofErr w:type="spellEnd"/>
      <w:r w:rsidR="00087859"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087859" w:rsidRPr="00087859">
        <w:rPr>
          <w:rFonts w:ascii="Arial" w:hAnsi="Arial" w:cs="Arial"/>
          <w:bCs/>
          <w:i/>
          <w:sz w:val="24"/>
          <w:szCs w:val="24"/>
        </w:rPr>
        <w:t>clinical</w:t>
      </w:r>
      <w:proofErr w:type="spellEnd"/>
      <w:r w:rsidR="00087859" w:rsidRPr="00087859">
        <w:rPr>
          <w:rFonts w:ascii="Arial" w:hAnsi="Arial" w:cs="Arial"/>
          <w:bCs/>
          <w:i/>
          <w:sz w:val="24"/>
          <w:szCs w:val="24"/>
        </w:rPr>
        <w:t xml:space="preserve"> trial.</w:t>
      </w:r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Disease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progression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has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been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confirmed</w:t>
      </w:r>
      <w:r w:rsidR="00087859" w:rsidRPr="00087859">
        <w:rPr>
          <w:rFonts w:ascii="Arial" w:hAnsi="Arial" w:cs="Arial"/>
          <w:bCs/>
          <w:i/>
          <w:sz w:val="24"/>
          <w:szCs w:val="24"/>
        </w:rPr>
        <w:t>.The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subject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has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wihdrawn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the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Informed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consent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and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started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with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chemotherapy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>.</w:t>
      </w:r>
    </w:p>
    <w:p w:rsidR="00087859" w:rsidRDefault="00087859" w:rsidP="005330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F0161F" w:rsidRDefault="00F0161F" w:rsidP="005330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02B17">
        <w:rPr>
          <w:rFonts w:ascii="Arial" w:hAnsi="Arial" w:cs="Arial"/>
          <w:b/>
          <w:bCs/>
          <w:sz w:val="24"/>
          <w:szCs w:val="24"/>
        </w:rPr>
        <w:t>Dôležité odchýlky od protokolu:</w:t>
      </w:r>
    </w:p>
    <w:p w:rsidR="00087859" w:rsidRPr="00087859" w:rsidRDefault="00087859" w:rsidP="00087859">
      <w:pPr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Important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protocol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deviations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>:</w:t>
      </w:r>
    </w:p>
    <w:p w:rsidR="00F0161F" w:rsidRPr="00087859" w:rsidRDefault="00087859" w:rsidP="00F0161F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highlight w:val="yellow"/>
        </w:rPr>
        <w:t xml:space="preserve">Príklad textu: </w:t>
      </w:r>
      <w:r w:rsidRPr="00087859">
        <w:rPr>
          <w:rFonts w:ascii="Arial" w:hAnsi="Arial" w:cs="Arial"/>
          <w:bCs/>
          <w:sz w:val="24"/>
          <w:szCs w:val="24"/>
        </w:rPr>
        <w:t xml:space="preserve">. </w:t>
      </w:r>
      <w:r w:rsidR="00F0161F" w:rsidRPr="00087859">
        <w:rPr>
          <w:rFonts w:ascii="Arial" w:hAnsi="Arial" w:cs="Arial"/>
          <w:bCs/>
          <w:sz w:val="24"/>
          <w:szCs w:val="24"/>
        </w:rPr>
        <w:t xml:space="preserve">Ku dnešnému dňu </w:t>
      </w:r>
      <w:r w:rsidR="00BF6E95" w:rsidRPr="00087859">
        <w:rPr>
          <w:rFonts w:ascii="Arial" w:hAnsi="Arial" w:cs="Arial"/>
          <w:bCs/>
          <w:sz w:val="24"/>
          <w:szCs w:val="24"/>
        </w:rPr>
        <w:t>boli</w:t>
      </w:r>
      <w:r w:rsidR="00BF6E95">
        <w:rPr>
          <w:rFonts w:ascii="Arial" w:hAnsi="Arial" w:cs="Arial"/>
          <w:bCs/>
          <w:sz w:val="24"/>
          <w:szCs w:val="24"/>
        </w:rPr>
        <w:t xml:space="preserve"> v rámci klinického skúšania </w:t>
      </w:r>
      <w:r w:rsidR="00F0161F" w:rsidRPr="00087859">
        <w:rPr>
          <w:rFonts w:ascii="Arial" w:hAnsi="Arial" w:cs="Arial"/>
          <w:bCs/>
          <w:sz w:val="24"/>
          <w:szCs w:val="24"/>
        </w:rPr>
        <w:t xml:space="preserve">zaznamenané 3 </w:t>
      </w:r>
      <w:r>
        <w:rPr>
          <w:rFonts w:ascii="Arial" w:hAnsi="Arial" w:cs="Arial"/>
          <w:bCs/>
          <w:sz w:val="24"/>
          <w:szCs w:val="24"/>
        </w:rPr>
        <w:t>vážne</w:t>
      </w:r>
      <w:r w:rsidR="00F0161F" w:rsidRPr="00087859">
        <w:rPr>
          <w:rFonts w:ascii="Arial" w:hAnsi="Arial" w:cs="Arial"/>
          <w:bCs/>
          <w:sz w:val="24"/>
          <w:szCs w:val="24"/>
        </w:rPr>
        <w:t xml:space="preserve"> odchýlky od protokolu na území Slovenskej republiky.</w:t>
      </w:r>
    </w:p>
    <w:p w:rsidR="00F0161F" w:rsidRPr="00A02B17" w:rsidRDefault="00F0161F" w:rsidP="00F0161F">
      <w:pPr>
        <w:jc w:val="both"/>
        <w:rPr>
          <w:rFonts w:ascii="Arial" w:hAnsi="Arial" w:cs="Arial"/>
          <w:bCs/>
          <w:i/>
          <w:sz w:val="24"/>
          <w:szCs w:val="24"/>
        </w:rPr>
      </w:pP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Up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to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this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date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, 3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Important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protocol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deviations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have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been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reported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in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this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87859">
        <w:rPr>
          <w:rFonts w:ascii="Arial" w:hAnsi="Arial" w:cs="Arial"/>
          <w:bCs/>
          <w:i/>
          <w:sz w:val="24"/>
          <w:szCs w:val="24"/>
        </w:rPr>
        <w:t>clinical</w:t>
      </w:r>
      <w:proofErr w:type="spellEnd"/>
      <w:r w:rsidRPr="00087859">
        <w:rPr>
          <w:rFonts w:ascii="Arial" w:hAnsi="Arial" w:cs="Arial"/>
          <w:bCs/>
          <w:i/>
          <w:sz w:val="24"/>
          <w:szCs w:val="24"/>
        </w:rPr>
        <w:t xml:space="preserve"> trial in Slovakia 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4"/>
        <w:gridCol w:w="1338"/>
        <w:gridCol w:w="2510"/>
        <w:gridCol w:w="1338"/>
        <w:gridCol w:w="3896"/>
      </w:tblGrid>
      <w:tr w:rsidR="00082104" w:rsidRPr="005A5458" w:rsidTr="005A5458">
        <w:tc>
          <w:tcPr>
            <w:tcW w:w="1124" w:type="dxa"/>
            <w:shd w:val="clear" w:color="auto" w:fill="99CCFF"/>
            <w:vAlign w:val="center"/>
          </w:tcPr>
          <w:p w:rsidR="00F0161F" w:rsidRPr="005A5458" w:rsidRDefault="00082104" w:rsidP="007466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Centrum </w:t>
            </w:r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#</w:t>
            </w: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Site #</w:t>
            </w:r>
          </w:p>
        </w:tc>
        <w:tc>
          <w:tcPr>
            <w:tcW w:w="1338" w:type="dxa"/>
            <w:shd w:val="clear" w:color="auto" w:fill="99CCFF"/>
            <w:vAlign w:val="center"/>
          </w:tcPr>
          <w:p w:rsidR="00082104" w:rsidRPr="005A5458" w:rsidRDefault="00082104" w:rsidP="007466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Účastník </w:t>
            </w:r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#</w:t>
            </w:r>
          </w:p>
          <w:p w:rsidR="00F0161F" w:rsidRPr="005A5458" w:rsidRDefault="00F0161F" w:rsidP="00746659">
            <w:pPr>
              <w:spacing w:after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Subject</w:t>
            </w:r>
            <w:proofErr w:type="spellEnd"/>
            <w:r w:rsidR="00082104"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#</w:t>
            </w:r>
          </w:p>
        </w:tc>
        <w:tc>
          <w:tcPr>
            <w:tcW w:w="2510" w:type="dxa"/>
            <w:shd w:val="clear" w:color="auto" w:fill="99CCFF"/>
            <w:vAlign w:val="center"/>
          </w:tcPr>
          <w:p w:rsidR="00F0161F" w:rsidRPr="005A5458" w:rsidRDefault="00082104" w:rsidP="007466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Porušenie protokolu</w:t>
            </w:r>
          </w:p>
          <w:p w:rsidR="00082104" w:rsidRPr="005A5458" w:rsidRDefault="00082104" w:rsidP="00746659">
            <w:pPr>
              <w:spacing w:after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Protocol</w:t>
            </w:r>
            <w:proofErr w:type="spellEnd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deviation</w:t>
            </w:r>
            <w:proofErr w:type="spellEnd"/>
          </w:p>
        </w:tc>
        <w:tc>
          <w:tcPr>
            <w:tcW w:w="1338" w:type="dxa"/>
            <w:shd w:val="clear" w:color="auto" w:fill="99CCFF"/>
            <w:vAlign w:val="center"/>
          </w:tcPr>
          <w:p w:rsidR="00082104" w:rsidRPr="005A5458" w:rsidRDefault="00082104" w:rsidP="007466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Začiatok</w:t>
            </w:r>
          </w:p>
          <w:p w:rsidR="00F0161F" w:rsidRPr="005A5458" w:rsidRDefault="00F0161F" w:rsidP="00746659">
            <w:pPr>
              <w:spacing w:after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Onset</w:t>
            </w:r>
            <w:proofErr w:type="spellEnd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896" w:type="dxa"/>
            <w:shd w:val="clear" w:color="auto" w:fill="99CCFF"/>
            <w:vAlign w:val="center"/>
          </w:tcPr>
          <w:p w:rsidR="00082104" w:rsidRPr="005A5458" w:rsidRDefault="00082104" w:rsidP="007466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Komentár</w:t>
            </w:r>
          </w:p>
          <w:p w:rsidR="00F0161F" w:rsidRPr="005A5458" w:rsidRDefault="00F0161F" w:rsidP="00746659">
            <w:pPr>
              <w:spacing w:after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Comment</w:t>
            </w:r>
            <w:proofErr w:type="spellEnd"/>
          </w:p>
        </w:tc>
      </w:tr>
      <w:tr w:rsidR="00082104" w:rsidRPr="005A5458" w:rsidTr="005A5458">
        <w:tc>
          <w:tcPr>
            <w:tcW w:w="1124" w:type="dxa"/>
            <w:vAlign w:val="center"/>
          </w:tcPr>
          <w:p w:rsidR="00F0161F" w:rsidRPr="005A5458" w:rsidRDefault="00F0161F" w:rsidP="009437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F0161F" w:rsidRPr="005A5458" w:rsidRDefault="00F0161F" w:rsidP="009437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10" w:type="dxa"/>
          </w:tcPr>
          <w:p w:rsidR="00F0161F" w:rsidRPr="005A5458" w:rsidRDefault="00F0161F" w:rsidP="009437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F0161F" w:rsidRPr="005A5458" w:rsidRDefault="00F0161F" w:rsidP="009437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96" w:type="dxa"/>
            <w:vAlign w:val="center"/>
          </w:tcPr>
          <w:p w:rsidR="00F0161F" w:rsidRPr="005A5458" w:rsidRDefault="00F0161F" w:rsidP="0094372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F0161F" w:rsidRPr="00A02B17" w:rsidRDefault="00F0161F" w:rsidP="00F0161F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F0161F" w:rsidRDefault="00F0161F" w:rsidP="0074665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02B17">
        <w:rPr>
          <w:rFonts w:ascii="Arial" w:hAnsi="Arial" w:cs="Arial"/>
          <w:b/>
          <w:bCs/>
          <w:sz w:val="24"/>
          <w:szCs w:val="24"/>
        </w:rPr>
        <w:t>Závažné nežiaduce udalosti :</w:t>
      </w:r>
    </w:p>
    <w:p w:rsidR="00746659" w:rsidRPr="00746659" w:rsidRDefault="00746659" w:rsidP="00746659">
      <w:pPr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Serious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Adverse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Events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:</w:t>
      </w:r>
    </w:p>
    <w:p w:rsidR="00533032" w:rsidRDefault="00533032" w:rsidP="00F0161F">
      <w:pPr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F0161F" w:rsidRPr="00746659" w:rsidRDefault="00746659" w:rsidP="00F0161F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highlight w:val="yellow"/>
        </w:rPr>
        <w:lastRenderedPageBreak/>
        <w:t>Príklad textu:</w:t>
      </w:r>
      <w:r w:rsidRPr="00746659">
        <w:rPr>
          <w:rFonts w:ascii="Arial" w:hAnsi="Arial" w:cs="Arial"/>
          <w:bCs/>
          <w:sz w:val="24"/>
          <w:szCs w:val="24"/>
        </w:rPr>
        <w:t xml:space="preserve"> </w:t>
      </w:r>
      <w:r w:rsidR="00F0161F" w:rsidRPr="00746659">
        <w:rPr>
          <w:rFonts w:ascii="Arial" w:hAnsi="Arial" w:cs="Arial"/>
          <w:bCs/>
          <w:sz w:val="24"/>
          <w:szCs w:val="24"/>
        </w:rPr>
        <w:t xml:space="preserve">Ku dnešnému dňu bolo hlásených </w:t>
      </w:r>
      <w:r w:rsidR="006D6BA1">
        <w:rPr>
          <w:rFonts w:ascii="Arial" w:hAnsi="Arial" w:cs="Arial"/>
          <w:bCs/>
          <w:sz w:val="24"/>
          <w:szCs w:val="24"/>
        </w:rPr>
        <w:t>XY</w:t>
      </w:r>
      <w:r w:rsidR="006D6BA1" w:rsidRPr="00746659">
        <w:rPr>
          <w:rFonts w:ascii="Arial" w:hAnsi="Arial" w:cs="Arial"/>
          <w:bCs/>
          <w:sz w:val="24"/>
          <w:szCs w:val="24"/>
        </w:rPr>
        <w:t xml:space="preserve"> </w:t>
      </w:r>
      <w:r w:rsidR="00F1088E">
        <w:rPr>
          <w:rFonts w:ascii="Arial" w:hAnsi="Arial" w:cs="Arial"/>
          <w:bCs/>
          <w:sz w:val="24"/>
          <w:szCs w:val="24"/>
        </w:rPr>
        <w:t xml:space="preserve">závažných </w:t>
      </w:r>
      <w:r w:rsidR="00F0161F" w:rsidRPr="00746659">
        <w:rPr>
          <w:rFonts w:ascii="Arial" w:hAnsi="Arial" w:cs="Arial"/>
          <w:bCs/>
          <w:sz w:val="24"/>
          <w:szCs w:val="24"/>
        </w:rPr>
        <w:t xml:space="preserve">nežiaducich udalostí v rámci </w:t>
      </w:r>
      <w:r w:rsidR="00F1088E" w:rsidRPr="00746659">
        <w:rPr>
          <w:rFonts w:ascii="Arial" w:hAnsi="Arial" w:cs="Arial"/>
          <w:bCs/>
          <w:sz w:val="24"/>
          <w:szCs w:val="24"/>
        </w:rPr>
        <w:t>t</w:t>
      </w:r>
      <w:r w:rsidR="00F1088E">
        <w:rPr>
          <w:rFonts w:ascii="Arial" w:hAnsi="Arial" w:cs="Arial"/>
          <w:bCs/>
          <w:sz w:val="24"/>
          <w:szCs w:val="24"/>
        </w:rPr>
        <w:t>ohto</w:t>
      </w:r>
      <w:r w:rsidR="00F1088E" w:rsidRPr="00746659">
        <w:rPr>
          <w:rFonts w:ascii="Arial" w:hAnsi="Arial" w:cs="Arial"/>
          <w:bCs/>
          <w:sz w:val="24"/>
          <w:szCs w:val="24"/>
        </w:rPr>
        <w:t xml:space="preserve"> klinick</w:t>
      </w:r>
      <w:r w:rsidR="00F1088E">
        <w:rPr>
          <w:rFonts w:ascii="Arial" w:hAnsi="Arial" w:cs="Arial"/>
          <w:bCs/>
          <w:sz w:val="24"/>
          <w:szCs w:val="24"/>
        </w:rPr>
        <w:t>ého</w:t>
      </w:r>
      <w:r w:rsidR="00F1088E" w:rsidRPr="00746659">
        <w:rPr>
          <w:rFonts w:ascii="Arial" w:hAnsi="Arial" w:cs="Arial"/>
          <w:bCs/>
          <w:sz w:val="24"/>
          <w:szCs w:val="24"/>
        </w:rPr>
        <w:t xml:space="preserve"> </w:t>
      </w:r>
      <w:r w:rsidR="00F1088E">
        <w:rPr>
          <w:rFonts w:ascii="Arial" w:hAnsi="Arial" w:cs="Arial"/>
          <w:bCs/>
          <w:sz w:val="24"/>
          <w:szCs w:val="24"/>
        </w:rPr>
        <w:t>skúšania</w:t>
      </w:r>
      <w:r w:rsidR="00F1088E" w:rsidRPr="00746659">
        <w:rPr>
          <w:rFonts w:ascii="Arial" w:hAnsi="Arial" w:cs="Arial"/>
          <w:bCs/>
          <w:sz w:val="24"/>
          <w:szCs w:val="24"/>
        </w:rPr>
        <w:t xml:space="preserve"> </w:t>
      </w:r>
      <w:r w:rsidR="00F0161F" w:rsidRPr="00746659">
        <w:rPr>
          <w:rFonts w:ascii="Arial" w:hAnsi="Arial" w:cs="Arial"/>
          <w:bCs/>
          <w:sz w:val="24"/>
          <w:szCs w:val="24"/>
        </w:rPr>
        <w:t>na území Slovenskej republiky, pričom jedna bola skúšajúcim posúdená ako súvisiaca s hodnoteným produktom</w:t>
      </w:r>
      <w:r w:rsidR="00BF6E95">
        <w:rPr>
          <w:rFonts w:ascii="Arial" w:hAnsi="Arial" w:cs="Arial"/>
          <w:bCs/>
          <w:sz w:val="24"/>
          <w:szCs w:val="24"/>
        </w:rPr>
        <w:t>.</w:t>
      </w:r>
    </w:p>
    <w:p w:rsidR="00F0161F" w:rsidRPr="00A02B17" w:rsidRDefault="00F0161F" w:rsidP="00F0161F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Up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to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this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date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, </w:t>
      </w:r>
      <w:r w:rsidR="006D6BA1">
        <w:rPr>
          <w:rFonts w:ascii="Arial" w:hAnsi="Arial" w:cs="Arial"/>
          <w:bCs/>
          <w:i/>
          <w:sz w:val="24"/>
          <w:szCs w:val="24"/>
        </w:rPr>
        <w:t>XY</w:t>
      </w:r>
      <w:r w:rsidR="006D6BA1"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Serious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Adverse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Events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have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been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reported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in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this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clinical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trial in Slovak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republic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one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Serious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Adverse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Event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has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been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considered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by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Investigator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to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be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related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to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Investigational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Product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>.</w:t>
      </w:r>
      <w:r w:rsidRPr="00A02B17">
        <w:rPr>
          <w:rFonts w:ascii="Arial" w:hAnsi="Arial" w:cs="Arial"/>
          <w:bCs/>
          <w:sz w:val="24"/>
          <w:szCs w:val="24"/>
        </w:rPr>
        <w:t xml:space="preserve"> </w:t>
      </w:r>
    </w:p>
    <w:p w:rsidR="00F0161F" w:rsidRPr="00A02B17" w:rsidRDefault="00F0161F" w:rsidP="00F0161F">
      <w:pPr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"/>
        <w:gridCol w:w="1905"/>
        <w:gridCol w:w="1761"/>
        <w:gridCol w:w="1761"/>
        <w:gridCol w:w="1761"/>
        <w:gridCol w:w="1761"/>
      </w:tblGrid>
      <w:tr w:rsidR="00746659" w:rsidRPr="005A5458" w:rsidTr="005A5458">
        <w:trPr>
          <w:trHeight w:val="270"/>
        </w:trPr>
        <w:tc>
          <w:tcPr>
            <w:tcW w:w="1771" w:type="dxa"/>
            <w:shd w:val="clear" w:color="000000" w:fill="8DB3E2" w:themeFill="text2" w:themeFillTint="66"/>
            <w:noWrap/>
            <w:vAlign w:val="center"/>
            <w:hideMark/>
          </w:tcPr>
          <w:p w:rsidR="00746659" w:rsidRPr="005A5458" w:rsidRDefault="00746659" w:rsidP="007466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IČ účastníka</w:t>
            </w:r>
          </w:p>
          <w:p w:rsidR="00F0161F" w:rsidRPr="005A5458" w:rsidRDefault="00746659" w:rsidP="00746659">
            <w:pPr>
              <w:spacing w:after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Subject</w:t>
            </w:r>
            <w:proofErr w:type="spellEnd"/>
            <w:r w:rsidR="00F0161F"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ID</w:t>
            </w:r>
          </w:p>
        </w:tc>
        <w:tc>
          <w:tcPr>
            <w:tcW w:w="2722" w:type="dxa"/>
            <w:shd w:val="clear" w:color="000000" w:fill="8DB3E2" w:themeFill="text2" w:themeFillTint="66"/>
            <w:noWrap/>
            <w:vAlign w:val="center"/>
            <w:hideMark/>
          </w:tcPr>
          <w:p w:rsidR="00F0161F" w:rsidRPr="005A5458" w:rsidRDefault="00F0161F" w:rsidP="007466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Preferred</w:t>
            </w:r>
            <w:proofErr w:type="spellEnd"/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Term</w:t>
            </w:r>
          </w:p>
        </w:tc>
        <w:tc>
          <w:tcPr>
            <w:tcW w:w="2509" w:type="dxa"/>
            <w:shd w:val="clear" w:color="000000" w:fill="8DB3E2" w:themeFill="text2" w:themeFillTint="66"/>
            <w:noWrap/>
            <w:vAlign w:val="center"/>
            <w:hideMark/>
          </w:tcPr>
          <w:p w:rsidR="00746659" w:rsidRPr="005A5458" w:rsidRDefault="00746659" w:rsidP="007466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Začiatok </w:t>
            </w:r>
            <w:proofErr w:type="spellStart"/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udaosti</w:t>
            </w:r>
            <w:proofErr w:type="spellEnd"/>
          </w:p>
          <w:p w:rsidR="00F0161F" w:rsidRPr="005A5458" w:rsidRDefault="00F0161F" w:rsidP="00746659">
            <w:pPr>
              <w:spacing w:after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Onset</w:t>
            </w:r>
            <w:proofErr w:type="spellEnd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509" w:type="dxa"/>
            <w:shd w:val="clear" w:color="000000" w:fill="8DB3E2" w:themeFill="text2" w:themeFillTint="66"/>
            <w:noWrap/>
            <w:vAlign w:val="center"/>
            <w:hideMark/>
          </w:tcPr>
          <w:p w:rsidR="00746659" w:rsidRPr="005A5458" w:rsidRDefault="00746659" w:rsidP="007466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Ukončenie udalosti</w:t>
            </w:r>
          </w:p>
          <w:p w:rsidR="00F0161F" w:rsidRPr="005A5458" w:rsidRDefault="00F0161F" w:rsidP="00746659">
            <w:pPr>
              <w:spacing w:after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Event</w:t>
            </w:r>
            <w:proofErr w:type="spellEnd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Stop </w:t>
            </w:r>
            <w:proofErr w:type="spellStart"/>
            <w:r w:rsidRPr="005A5458">
              <w:rPr>
                <w:rFonts w:ascii="Arial" w:hAnsi="Arial" w:cs="Arial"/>
                <w:bCs/>
                <w:i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509" w:type="dxa"/>
            <w:shd w:val="clear" w:color="000000" w:fill="8DB3E2" w:themeFill="text2" w:themeFillTint="66"/>
            <w:noWrap/>
            <w:vAlign w:val="center"/>
            <w:hideMark/>
          </w:tcPr>
          <w:p w:rsidR="00F0161F" w:rsidRPr="005A5458" w:rsidRDefault="00F0161F" w:rsidP="007466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Outcome</w:t>
            </w:r>
            <w:proofErr w:type="spellEnd"/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proofErr w:type="spellEnd"/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  <w:proofErr w:type="spellEnd"/>
          </w:p>
        </w:tc>
        <w:tc>
          <w:tcPr>
            <w:tcW w:w="2509" w:type="dxa"/>
            <w:shd w:val="clear" w:color="000000" w:fill="8DB3E2" w:themeFill="text2" w:themeFillTint="66"/>
            <w:noWrap/>
            <w:vAlign w:val="center"/>
            <w:hideMark/>
          </w:tcPr>
          <w:p w:rsidR="00F0161F" w:rsidRPr="005A5458" w:rsidRDefault="00F0161F" w:rsidP="007466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A5458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F0161F" w:rsidRPr="005A5458" w:rsidTr="005A5458">
        <w:trPr>
          <w:trHeight w:val="270"/>
        </w:trPr>
        <w:tc>
          <w:tcPr>
            <w:tcW w:w="1771" w:type="dxa"/>
            <w:shd w:val="clear" w:color="auto" w:fill="auto"/>
            <w:noWrap/>
            <w:vAlign w:val="center"/>
          </w:tcPr>
          <w:p w:rsidR="00F0161F" w:rsidRPr="005A5458" w:rsidRDefault="00F0161F" w:rsidP="0074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cs-CZ" w:eastAsia="zh-TW"/>
              </w:rPr>
            </w:pPr>
          </w:p>
        </w:tc>
        <w:tc>
          <w:tcPr>
            <w:tcW w:w="2722" w:type="dxa"/>
            <w:shd w:val="clear" w:color="auto" w:fill="auto"/>
            <w:noWrap/>
            <w:vAlign w:val="center"/>
          </w:tcPr>
          <w:p w:rsidR="00F0161F" w:rsidRPr="005A5458" w:rsidRDefault="00F0161F" w:rsidP="0074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cs-CZ" w:eastAsia="zh-TW"/>
              </w:rPr>
            </w:pPr>
          </w:p>
        </w:tc>
        <w:tc>
          <w:tcPr>
            <w:tcW w:w="2509" w:type="dxa"/>
            <w:shd w:val="clear" w:color="auto" w:fill="auto"/>
            <w:noWrap/>
            <w:vAlign w:val="center"/>
          </w:tcPr>
          <w:p w:rsidR="00F0161F" w:rsidRPr="005A5458" w:rsidRDefault="00F0161F" w:rsidP="0074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cs-CZ" w:eastAsia="zh-TW"/>
              </w:rPr>
            </w:pPr>
          </w:p>
        </w:tc>
        <w:tc>
          <w:tcPr>
            <w:tcW w:w="2509" w:type="dxa"/>
            <w:shd w:val="clear" w:color="auto" w:fill="auto"/>
            <w:noWrap/>
            <w:vAlign w:val="center"/>
          </w:tcPr>
          <w:p w:rsidR="00F0161F" w:rsidRPr="005A5458" w:rsidRDefault="00F0161F" w:rsidP="0074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cs-CZ" w:eastAsia="zh-TW"/>
              </w:rPr>
            </w:pPr>
          </w:p>
        </w:tc>
        <w:tc>
          <w:tcPr>
            <w:tcW w:w="2509" w:type="dxa"/>
            <w:shd w:val="clear" w:color="auto" w:fill="auto"/>
            <w:noWrap/>
            <w:vAlign w:val="center"/>
          </w:tcPr>
          <w:p w:rsidR="00F0161F" w:rsidRPr="005A5458" w:rsidRDefault="00F0161F" w:rsidP="0074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cs-CZ" w:eastAsia="zh-TW"/>
              </w:rPr>
            </w:pPr>
          </w:p>
        </w:tc>
        <w:tc>
          <w:tcPr>
            <w:tcW w:w="2509" w:type="dxa"/>
            <w:shd w:val="clear" w:color="auto" w:fill="auto"/>
            <w:noWrap/>
            <w:vAlign w:val="center"/>
          </w:tcPr>
          <w:p w:rsidR="00F0161F" w:rsidRPr="005A5458" w:rsidRDefault="00F0161F" w:rsidP="007466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cs-CZ" w:eastAsia="zh-TW"/>
              </w:rPr>
            </w:pPr>
          </w:p>
        </w:tc>
      </w:tr>
    </w:tbl>
    <w:p w:rsidR="00F0161F" w:rsidRPr="00A02B17" w:rsidRDefault="00F0161F" w:rsidP="00F0161F">
      <w:pPr>
        <w:jc w:val="both"/>
        <w:rPr>
          <w:rFonts w:ascii="Arial" w:hAnsi="Arial" w:cs="Arial"/>
          <w:bCs/>
          <w:sz w:val="24"/>
          <w:szCs w:val="24"/>
        </w:rPr>
      </w:pPr>
    </w:p>
    <w:p w:rsidR="00F0161F" w:rsidRPr="00746659" w:rsidRDefault="00F0161F" w:rsidP="0074665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46659">
        <w:rPr>
          <w:rFonts w:ascii="Arial" w:hAnsi="Arial" w:cs="Arial"/>
          <w:b/>
          <w:bCs/>
          <w:sz w:val="24"/>
          <w:szCs w:val="24"/>
        </w:rPr>
        <w:t>Audity a inšpekcie:</w:t>
      </w:r>
    </w:p>
    <w:p w:rsidR="00F0161F" w:rsidRPr="00746659" w:rsidRDefault="00F0161F" w:rsidP="00746659">
      <w:pPr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Audits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and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inspections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>:</w:t>
      </w:r>
    </w:p>
    <w:p w:rsidR="00F0161F" w:rsidRPr="00A02B17" w:rsidRDefault="00F0161F" w:rsidP="00F0161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0161F" w:rsidRPr="00A02B17" w:rsidRDefault="00F0161F" w:rsidP="00F0161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0161F" w:rsidRPr="00A02B17" w:rsidRDefault="00F0161F" w:rsidP="00746659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02B17">
        <w:rPr>
          <w:rFonts w:ascii="Arial" w:hAnsi="Arial" w:cs="Arial"/>
          <w:b/>
          <w:bCs/>
          <w:sz w:val="24"/>
          <w:szCs w:val="24"/>
        </w:rPr>
        <w:t xml:space="preserve">Iné oznámenia: </w:t>
      </w:r>
    </w:p>
    <w:p w:rsidR="00F0161F" w:rsidRPr="00746659" w:rsidRDefault="00F0161F" w:rsidP="00746659">
      <w:pPr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Other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746659">
        <w:rPr>
          <w:rFonts w:ascii="Arial" w:hAnsi="Arial" w:cs="Arial"/>
          <w:bCs/>
          <w:i/>
          <w:sz w:val="24"/>
          <w:szCs w:val="24"/>
        </w:rPr>
        <w:t>information</w:t>
      </w:r>
      <w:proofErr w:type="spellEnd"/>
      <w:r w:rsidRPr="00746659">
        <w:rPr>
          <w:rFonts w:ascii="Arial" w:hAnsi="Arial" w:cs="Arial"/>
          <w:bCs/>
          <w:i/>
          <w:sz w:val="24"/>
          <w:szCs w:val="24"/>
        </w:rPr>
        <w:t xml:space="preserve">: </w:t>
      </w:r>
    </w:p>
    <w:p w:rsidR="00F0161F" w:rsidRPr="00994851" w:rsidRDefault="00F0161F" w:rsidP="00F0161F">
      <w:pPr>
        <w:jc w:val="both"/>
        <w:rPr>
          <w:rFonts w:ascii="Arial" w:hAnsi="Arial" w:cs="Arial"/>
          <w:bCs/>
          <w:i/>
          <w:sz w:val="24"/>
          <w:szCs w:val="24"/>
          <w:highlight w:val="yellow"/>
        </w:rPr>
      </w:pPr>
      <w:r w:rsidRPr="00994851">
        <w:rPr>
          <w:rFonts w:ascii="Arial" w:hAnsi="Arial" w:cs="Arial"/>
          <w:bCs/>
          <w:i/>
          <w:sz w:val="24"/>
          <w:szCs w:val="24"/>
          <w:highlight w:val="yellow"/>
        </w:rPr>
        <w:t>(</w:t>
      </w:r>
      <w:r w:rsidR="00746659" w:rsidRPr="00994851">
        <w:rPr>
          <w:rFonts w:ascii="Arial" w:hAnsi="Arial" w:cs="Arial"/>
          <w:bCs/>
          <w:i/>
          <w:sz w:val="24"/>
          <w:szCs w:val="24"/>
          <w:highlight w:val="yellow"/>
        </w:rPr>
        <w:t>V</w:t>
      </w:r>
      <w:r w:rsidRPr="00994851">
        <w:rPr>
          <w:rFonts w:ascii="Arial" w:hAnsi="Arial" w:cs="Arial"/>
          <w:bCs/>
          <w:i/>
          <w:sz w:val="24"/>
          <w:szCs w:val="24"/>
          <w:highlight w:val="yellow"/>
        </w:rPr>
        <w:t xml:space="preserve">ložiť </w:t>
      </w:r>
      <w:r w:rsidR="00746659" w:rsidRPr="00994851">
        <w:rPr>
          <w:rFonts w:ascii="Arial" w:hAnsi="Arial" w:cs="Arial"/>
          <w:bCs/>
          <w:i/>
          <w:sz w:val="24"/>
          <w:szCs w:val="24"/>
          <w:highlight w:val="yellow"/>
        </w:rPr>
        <w:t>iné</w:t>
      </w:r>
      <w:r w:rsidRPr="00994851">
        <w:rPr>
          <w:rFonts w:ascii="Arial" w:hAnsi="Arial" w:cs="Arial"/>
          <w:bCs/>
          <w:i/>
          <w:sz w:val="24"/>
          <w:szCs w:val="24"/>
          <w:highlight w:val="yellow"/>
        </w:rPr>
        <w:t xml:space="preserve"> </w:t>
      </w:r>
      <w:r w:rsidR="00746659" w:rsidRPr="00994851">
        <w:rPr>
          <w:rFonts w:ascii="Arial" w:hAnsi="Arial" w:cs="Arial"/>
          <w:bCs/>
          <w:i/>
          <w:sz w:val="24"/>
          <w:szCs w:val="24"/>
          <w:highlight w:val="yellow"/>
        </w:rPr>
        <w:t>dôležité</w:t>
      </w:r>
      <w:r w:rsidRPr="00994851">
        <w:rPr>
          <w:rFonts w:ascii="Arial" w:hAnsi="Arial" w:cs="Arial"/>
          <w:bCs/>
          <w:i/>
          <w:sz w:val="24"/>
          <w:szCs w:val="24"/>
          <w:highlight w:val="yellow"/>
        </w:rPr>
        <w:t xml:space="preserve"> </w:t>
      </w:r>
      <w:r w:rsidR="00746659" w:rsidRPr="00994851">
        <w:rPr>
          <w:rFonts w:ascii="Arial" w:hAnsi="Arial" w:cs="Arial"/>
          <w:bCs/>
          <w:i/>
          <w:sz w:val="24"/>
          <w:szCs w:val="24"/>
          <w:highlight w:val="yellow"/>
        </w:rPr>
        <w:t>oznámenia</w:t>
      </w:r>
      <w:r w:rsidRPr="00994851">
        <w:rPr>
          <w:rFonts w:ascii="Arial" w:hAnsi="Arial" w:cs="Arial"/>
          <w:bCs/>
          <w:i/>
          <w:sz w:val="24"/>
          <w:szCs w:val="24"/>
          <w:highlight w:val="yellow"/>
        </w:rPr>
        <w:t>, ak sa vyskytli ako napr.</w:t>
      </w:r>
      <w:r w:rsidR="000C165B" w:rsidRPr="00994851">
        <w:rPr>
          <w:rFonts w:ascii="Arial" w:hAnsi="Arial" w:cs="Arial"/>
          <w:bCs/>
          <w:i/>
          <w:sz w:val="24"/>
          <w:szCs w:val="24"/>
          <w:highlight w:val="yellow"/>
        </w:rPr>
        <w:t xml:space="preserve"> </w:t>
      </w:r>
      <w:r w:rsidR="008E09C4" w:rsidRPr="00994851">
        <w:rPr>
          <w:rFonts w:ascii="Arial" w:hAnsi="Arial" w:cs="Arial"/>
          <w:bCs/>
          <w:i/>
          <w:sz w:val="24"/>
          <w:szCs w:val="24"/>
          <w:highlight w:val="yellow"/>
        </w:rPr>
        <w:t xml:space="preserve">nedodržiavanie SKP a/alebo </w:t>
      </w:r>
      <w:r w:rsidR="000C165B" w:rsidRPr="00994851">
        <w:rPr>
          <w:rFonts w:ascii="Arial" w:hAnsi="Arial" w:cs="Arial"/>
          <w:bCs/>
          <w:i/>
          <w:sz w:val="24"/>
          <w:szCs w:val="24"/>
          <w:highlight w:val="yellow"/>
        </w:rPr>
        <w:t>legislatívnych požiadaviek,</w:t>
      </w:r>
      <w:r w:rsidRPr="00994851">
        <w:rPr>
          <w:rFonts w:ascii="Arial" w:hAnsi="Arial" w:cs="Arial"/>
          <w:bCs/>
          <w:i/>
          <w:sz w:val="24"/>
          <w:szCs w:val="24"/>
          <w:highlight w:val="yellow"/>
        </w:rPr>
        <w:t xml:space="preserve"> zaslanie DIL, významne zmeny protokolu hlavne </w:t>
      </w:r>
      <w:r w:rsidR="00746659" w:rsidRPr="00994851">
        <w:rPr>
          <w:rFonts w:ascii="Arial" w:hAnsi="Arial" w:cs="Arial"/>
          <w:bCs/>
          <w:i/>
          <w:sz w:val="24"/>
          <w:szCs w:val="24"/>
          <w:highlight w:val="yellow"/>
        </w:rPr>
        <w:t>tykajúce</w:t>
      </w:r>
      <w:r w:rsidRPr="00994851">
        <w:rPr>
          <w:rFonts w:ascii="Arial" w:hAnsi="Arial" w:cs="Arial"/>
          <w:bCs/>
          <w:i/>
          <w:sz w:val="24"/>
          <w:szCs w:val="24"/>
          <w:highlight w:val="yellow"/>
        </w:rPr>
        <w:t xml:space="preserve"> sa bezpečnosti</w:t>
      </w:r>
      <w:r w:rsidR="003120C6" w:rsidRPr="00994851">
        <w:rPr>
          <w:rFonts w:ascii="Arial" w:hAnsi="Arial" w:cs="Arial"/>
          <w:bCs/>
          <w:i/>
          <w:sz w:val="24"/>
          <w:szCs w:val="24"/>
          <w:highlight w:val="yellow"/>
        </w:rPr>
        <w:t>, zmeny CRA</w:t>
      </w:r>
      <w:r w:rsidRPr="00994851">
        <w:rPr>
          <w:rFonts w:ascii="Arial" w:hAnsi="Arial" w:cs="Arial"/>
          <w:bCs/>
          <w:i/>
          <w:sz w:val="24"/>
          <w:szCs w:val="24"/>
          <w:highlight w:val="yellow"/>
        </w:rPr>
        <w:t xml:space="preserve"> </w:t>
      </w:r>
      <w:proofErr w:type="spellStart"/>
      <w:r w:rsidRPr="00994851">
        <w:rPr>
          <w:rFonts w:ascii="Arial" w:hAnsi="Arial" w:cs="Arial"/>
          <w:bCs/>
          <w:i/>
          <w:sz w:val="24"/>
          <w:szCs w:val="24"/>
          <w:highlight w:val="yellow"/>
        </w:rPr>
        <w:t>atď</w:t>
      </w:r>
      <w:proofErr w:type="spellEnd"/>
      <w:r w:rsidRPr="00994851">
        <w:rPr>
          <w:rFonts w:ascii="Arial" w:hAnsi="Arial" w:cs="Arial"/>
          <w:bCs/>
          <w:i/>
          <w:sz w:val="24"/>
          <w:szCs w:val="24"/>
          <w:highlight w:val="yellow"/>
        </w:rPr>
        <w:t>)</w:t>
      </w:r>
    </w:p>
    <w:p w:rsidR="00F0161F" w:rsidRPr="00A02B17" w:rsidRDefault="00F0161F" w:rsidP="00F0161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0161F" w:rsidRPr="00A02B17" w:rsidRDefault="00F0161F" w:rsidP="00F0161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0161F" w:rsidRPr="00A02B17" w:rsidRDefault="00F0161F" w:rsidP="00F0161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A152A" w:rsidRDefault="00F0161F" w:rsidP="004A152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02B17">
        <w:rPr>
          <w:rFonts w:ascii="Arial" w:hAnsi="Arial" w:cs="Arial"/>
          <w:b/>
          <w:bCs/>
          <w:sz w:val="24"/>
          <w:szCs w:val="24"/>
        </w:rPr>
        <w:t>Dátum správy</w:t>
      </w:r>
    </w:p>
    <w:p w:rsidR="00F0161F" w:rsidRPr="004A152A" w:rsidRDefault="00F0161F" w:rsidP="004A152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02B17">
        <w:rPr>
          <w:rFonts w:ascii="Arial" w:hAnsi="Arial" w:cs="Arial"/>
          <w:bCs/>
          <w:i/>
          <w:sz w:val="24"/>
          <w:szCs w:val="24"/>
        </w:rPr>
        <w:t>Date</w:t>
      </w:r>
      <w:proofErr w:type="spellEnd"/>
      <w:r w:rsidRPr="00A02B17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bCs/>
          <w:i/>
          <w:sz w:val="24"/>
          <w:szCs w:val="24"/>
        </w:rPr>
        <w:t>of</w:t>
      </w:r>
      <w:proofErr w:type="spellEnd"/>
      <w:r w:rsidRPr="00A02B17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A02B17">
        <w:rPr>
          <w:rFonts w:ascii="Arial" w:hAnsi="Arial" w:cs="Arial"/>
          <w:bCs/>
          <w:i/>
          <w:sz w:val="24"/>
          <w:szCs w:val="24"/>
        </w:rPr>
        <w:t>the</w:t>
      </w:r>
      <w:proofErr w:type="spellEnd"/>
      <w:r w:rsidRPr="00A02B17">
        <w:rPr>
          <w:rFonts w:ascii="Arial" w:hAnsi="Arial" w:cs="Arial"/>
          <w:bCs/>
          <w:i/>
          <w:sz w:val="24"/>
          <w:szCs w:val="24"/>
        </w:rPr>
        <w:t xml:space="preserve"> report : </w:t>
      </w:r>
    </w:p>
    <w:p w:rsidR="00F0161F" w:rsidRPr="00A02B17" w:rsidRDefault="00F0161F" w:rsidP="00F0161F">
      <w:pPr>
        <w:jc w:val="both"/>
        <w:rPr>
          <w:rFonts w:ascii="Arial" w:hAnsi="Arial" w:cs="Arial"/>
          <w:sz w:val="24"/>
          <w:szCs w:val="24"/>
        </w:rPr>
      </w:pPr>
    </w:p>
    <w:p w:rsidR="00F0161F" w:rsidRPr="00A02B17" w:rsidRDefault="00F0161F" w:rsidP="00F0161F">
      <w:pPr>
        <w:jc w:val="both"/>
        <w:rPr>
          <w:rFonts w:ascii="Arial" w:hAnsi="Arial" w:cs="Arial"/>
          <w:sz w:val="24"/>
          <w:szCs w:val="24"/>
        </w:rPr>
      </w:pPr>
    </w:p>
    <w:p w:rsidR="00F0161F" w:rsidRPr="00A02B17" w:rsidRDefault="00F0161F" w:rsidP="00F0161F">
      <w:pPr>
        <w:jc w:val="both"/>
        <w:rPr>
          <w:rFonts w:ascii="Arial" w:hAnsi="Arial" w:cs="Arial"/>
          <w:sz w:val="24"/>
          <w:szCs w:val="24"/>
        </w:rPr>
      </w:pPr>
    </w:p>
    <w:p w:rsidR="00F0161F" w:rsidRPr="00A02B17" w:rsidRDefault="00F0161F" w:rsidP="00F0161F">
      <w:pPr>
        <w:jc w:val="both"/>
        <w:rPr>
          <w:rFonts w:ascii="Arial" w:hAnsi="Arial" w:cs="Arial"/>
          <w:sz w:val="24"/>
          <w:szCs w:val="24"/>
        </w:rPr>
      </w:pPr>
    </w:p>
    <w:p w:rsidR="00F0161F" w:rsidRPr="00A02B17" w:rsidRDefault="00F0161F">
      <w:pPr>
        <w:rPr>
          <w:rFonts w:ascii="Arial" w:hAnsi="Arial" w:cs="Arial"/>
          <w:sz w:val="24"/>
          <w:szCs w:val="24"/>
        </w:rPr>
      </w:pPr>
    </w:p>
    <w:sectPr w:rsidR="00F0161F" w:rsidRPr="00A02B17" w:rsidSect="005A54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D09" w:rsidRDefault="00560D09" w:rsidP="0072300E">
      <w:pPr>
        <w:spacing w:after="0" w:line="240" w:lineRule="auto"/>
      </w:pPr>
      <w:r>
        <w:separator/>
      </w:r>
    </w:p>
  </w:endnote>
  <w:endnote w:type="continuationSeparator" w:id="0">
    <w:p w:rsidR="00560D09" w:rsidRDefault="00560D09" w:rsidP="0072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D09" w:rsidRDefault="00560D09" w:rsidP="0072300E">
      <w:pPr>
        <w:spacing w:after="0" w:line="240" w:lineRule="auto"/>
      </w:pPr>
      <w:r>
        <w:separator/>
      </w:r>
    </w:p>
  </w:footnote>
  <w:footnote w:type="continuationSeparator" w:id="0">
    <w:p w:rsidR="00560D09" w:rsidRDefault="00560D09" w:rsidP="0072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65B" w:rsidRDefault="000C165B" w:rsidP="0072300E">
    <w:pPr>
      <w:spacing w:after="0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Informačný l</w:t>
    </w:r>
    <w:r w:rsidR="005A5458">
      <w:rPr>
        <w:rFonts w:ascii="Arial" w:hAnsi="Arial" w:cs="Arial"/>
        <w:b/>
        <w:bCs/>
        <w:sz w:val="24"/>
        <w:szCs w:val="24"/>
      </w:rPr>
      <w:t>ist</w:t>
    </w:r>
    <w:r>
      <w:rPr>
        <w:rFonts w:ascii="Arial" w:hAnsi="Arial" w:cs="Arial"/>
        <w:b/>
        <w:bCs/>
        <w:sz w:val="24"/>
        <w:szCs w:val="24"/>
      </w:rPr>
      <w:t xml:space="preserve"> č. </w:t>
    </w:r>
    <w:r>
      <w:rPr>
        <w:rFonts w:ascii="Arial" w:hAnsi="Arial" w:cs="Arial"/>
        <w:b/>
        <w:bCs/>
        <w:sz w:val="24"/>
        <w:szCs w:val="24"/>
      </w:rPr>
      <w:t>1</w:t>
    </w:r>
    <w:r w:rsidR="00B2586B">
      <w:rPr>
        <w:rFonts w:ascii="Arial" w:hAnsi="Arial" w:cs="Arial"/>
        <w:b/>
        <w:bCs/>
        <w:sz w:val="24"/>
        <w:szCs w:val="24"/>
      </w:rPr>
      <w:t>/2018</w:t>
    </w:r>
    <w:r>
      <w:rPr>
        <w:rFonts w:ascii="Arial" w:hAnsi="Arial" w:cs="Arial"/>
        <w:b/>
        <w:bCs/>
        <w:sz w:val="24"/>
        <w:szCs w:val="24"/>
      </w:rPr>
      <w:t xml:space="preserve"> datovaný </w:t>
    </w:r>
    <w:r w:rsidR="0075536E">
      <w:rPr>
        <w:rFonts w:ascii="Arial" w:hAnsi="Arial" w:cs="Arial"/>
        <w:b/>
        <w:bCs/>
        <w:sz w:val="24"/>
        <w:szCs w:val="24"/>
      </w:rPr>
      <w:t>20</w:t>
    </w:r>
    <w:r w:rsidR="005B6942">
      <w:rPr>
        <w:rFonts w:ascii="Arial" w:hAnsi="Arial" w:cs="Arial"/>
        <w:b/>
        <w:bCs/>
        <w:sz w:val="24"/>
        <w:szCs w:val="24"/>
      </w:rPr>
      <w:t>.3.</w:t>
    </w:r>
    <w:r>
      <w:rPr>
        <w:rFonts w:ascii="Arial" w:hAnsi="Arial" w:cs="Arial"/>
        <w:b/>
        <w:bCs/>
        <w:sz w:val="24"/>
        <w:szCs w:val="24"/>
      </w:rPr>
      <w:t>2018</w:t>
    </w:r>
  </w:p>
  <w:p w:rsidR="000C165B" w:rsidRPr="0072300E" w:rsidRDefault="000C165B" w:rsidP="0072300E">
    <w:pPr>
      <w:spacing w:after="0"/>
      <w:rPr>
        <w:rFonts w:ascii="Arial" w:hAnsi="Arial" w:cs="Arial"/>
        <w:b/>
        <w:bCs/>
        <w:sz w:val="24"/>
        <w:szCs w:val="24"/>
      </w:rPr>
    </w:pPr>
    <w:r w:rsidRPr="00A02B17">
      <w:rPr>
        <w:rFonts w:ascii="Arial" w:hAnsi="Arial" w:cs="Arial"/>
        <w:b/>
        <w:sz w:val="24"/>
        <w:szCs w:val="24"/>
        <w:u w:val="single"/>
      </w:rPr>
      <w:t>Pomôcka pre prípravu</w:t>
    </w:r>
    <w:r w:rsidRPr="00A02B17">
      <w:rPr>
        <w:rFonts w:ascii="Arial" w:hAnsi="Arial" w:cs="Arial"/>
        <w:sz w:val="24"/>
        <w:szCs w:val="24"/>
      </w:rPr>
      <w:t xml:space="preserve">: </w:t>
    </w:r>
    <w:r>
      <w:rPr>
        <w:rFonts w:ascii="Arial" w:hAnsi="Arial" w:cs="Arial"/>
        <w:b/>
        <w:bCs/>
        <w:sz w:val="24"/>
        <w:szCs w:val="24"/>
      </w:rPr>
      <w:t xml:space="preserve">Ročnej správy </w:t>
    </w:r>
    <w:r w:rsidR="009C6B3E">
      <w:rPr>
        <w:rFonts w:ascii="Arial" w:hAnsi="Arial" w:cs="Arial"/>
        <w:b/>
        <w:bCs/>
        <w:sz w:val="24"/>
        <w:szCs w:val="24"/>
      </w:rPr>
      <w:t> o</w:t>
    </w:r>
    <w:r w:rsidR="004A082B">
      <w:rPr>
        <w:rFonts w:ascii="Arial" w:hAnsi="Arial" w:cs="Arial"/>
        <w:b/>
        <w:bCs/>
        <w:sz w:val="24"/>
        <w:szCs w:val="24"/>
      </w:rPr>
      <w:t xml:space="preserve"> aktuálnom stave </w:t>
    </w:r>
    <w:r w:rsidR="009C6B3E">
      <w:rPr>
        <w:rFonts w:ascii="Arial" w:hAnsi="Arial" w:cs="Arial"/>
        <w:b/>
        <w:bCs/>
        <w:sz w:val="24"/>
        <w:szCs w:val="24"/>
      </w:rPr>
      <w:t>klinického skúšania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65B" w:rsidRPr="0072300E" w:rsidRDefault="000C165B" w:rsidP="0072300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2F32"/>
    <w:multiLevelType w:val="hybridMultilevel"/>
    <w:tmpl w:val="F97CA314"/>
    <w:lvl w:ilvl="0" w:tplc="BB30B27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1F"/>
    <w:rsid w:val="000464BE"/>
    <w:rsid w:val="00082104"/>
    <w:rsid w:val="00087859"/>
    <w:rsid w:val="000C165B"/>
    <w:rsid w:val="002F3968"/>
    <w:rsid w:val="003120C6"/>
    <w:rsid w:val="00383F63"/>
    <w:rsid w:val="004337F6"/>
    <w:rsid w:val="004932AE"/>
    <w:rsid w:val="004A082B"/>
    <w:rsid w:val="004A152A"/>
    <w:rsid w:val="004C348E"/>
    <w:rsid w:val="0050374F"/>
    <w:rsid w:val="00533032"/>
    <w:rsid w:val="00560D09"/>
    <w:rsid w:val="005A5458"/>
    <w:rsid w:val="005B6942"/>
    <w:rsid w:val="006D6BA1"/>
    <w:rsid w:val="0072300E"/>
    <w:rsid w:val="00723774"/>
    <w:rsid w:val="00746659"/>
    <w:rsid w:val="0075536E"/>
    <w:rsid w:val="007806D2"/>
    <w:rsid w:val="007A54B9"/>
    <w:rsid w:val="0089103E"/>
    <w:rsid w:val="008E09C4"/>
    <w:rsid w:val="0094372C"/>
    <w:rsid w:val="00974AA0"/>
    <w:rsid w:val="00994851"/>
    <w:rsid w:val="009A06E8"/>
    <w:rsid w:val="009B53D7"/>
    <w:rsid w:val="009C6B3E"/>
    <w:rsid w:val="00A02B17"/>
    <w:rsid w:val="00AD6894"/>
    <w:rsid w:val="00AE3F8B"/>
    <w:rsid w:val="00B103BD"/>
    <w:rsid w:val="00B2586B"/>
    <w:rsid w:val="00BF6E95"/>
    <w:rsid w:val="00CA7B2F"/>
    <w:rsid w:val="00CB5DD7"/>
    <w:rsid w:val="00CE1A37"/>
    <w:rsid w:val="00D179CC"/>
    <w:rsid w:val="00F0161F"/>
    <w:rsid w:val="00F1088E"/>
    <w:rsid w:val="00F2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161F"/>
    <w:rPr>
      <w:rFonts w:eastAsiaTheme="minorEastAsia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F0161F"/>
    <w:pPr>
      <w:keepNext/>
      <w:spacing w:after="0" w:line="240" w:lineRule="auto"/>
      <w:ind w:left="5760" w:hanging="5760"/>
      <w:outlineLvl w:val="1"/>
    </w:pPr>
    <w:rPr>
      <w:rFonts w:ascii="Times New Roman" w:eastAsia="Times New Roman" w:hAnsi="Times New Roman" w:cs="Times New Roman"/>
      <w:sz w:val="48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0161F"/>
    <w:rPr>
      <w:rFonts w:ascii="Times New Roman" w:eastAsia="Times New Roman" w:hAnsi="Times New Roman" w:cs="Times New Roman"/>
      <w:sz w:val="48"/>
      <w:szCs w:val="24"/>
      <w:lang w:val="en-US" w:eastAsia="sk-SK"/>
    </w:rPr>
  </w:style>
  <w:style w:type="paragraph" w:styleId="Zkladntext2">
    <w:name w:val="Body Text 2"/>
    <w:basedOn w:val="Normlny"/>
    <w:link w:val="Zkladntext2Char"/>
    <w:rsid w:val="00F016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F0161F"/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styleId="Nzov">
    <w:name w:val="Title"/>
    <w:aliases w:val="Clinical Table"/>
    <w:basedOn w:val="Normlny"/>
    <w:link w:val="NzovChar"/>
    <w:qFormat/>
    <w:rsid w:val="00F016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zovChar">
    <w:name w:val="Názov Char"/>
    <w:aliases w:val="Clinical Table Char"/>
    <w:basedOn w:val="Predvolenpsmoodseku"/>
    <w:link w:val="Nzov"/>
    <w:rsid w:val="00F0161F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Odsekzoznamu">
    <w:name w:val="List Paragraph"/>
    <w:basedOn w:val="Normlny"/>
    <w:uiPriority w:val="34"/>
    <w:qFormat/>
    <w:rsid w:val="00F0161F"/>
    <w:pPr>
      <w:ind w:left="720"/>
      <w:contextualSpacing/>
    </w:pPr>
  </w:style>
  <w:style w:type="table" w:styleId="Mriekatabuky">
    <w:name w:val="Table Grid"/>
    <w:basedOn w:val="Normlnatabuka"/>
    <w:uiPriority w:val="59"/>
    <w:rsid w:val="007A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2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300E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2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300E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300E"/>
    <w:rPr>
      <w:rFonts w:ascii="Tahoma" w:eastAsiaTheme="minorEastAsia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108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08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088E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08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088E"/>
    <w:rPr>
      <w:rFonts w:eastAsiaTheme="minorEastAsia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161F"/>
    <w:rPr>
      <w:rFonts w:eastAsiaTheme="minorEastAsia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F0161F"/>
    <w:pPr>
      <w:keepNext/>
      <w:spacing w:after="0" w:line="240" w:lineRule="auto"/>
      <w:ind w:left="5760" w:hanging="5760"/>
      <w:outlineLvl w:val="1"/>
    </w:pPr>
    <w:rPr>
      <w:rFonts w:ascii="Times New Roman" w:eastAsia="Times New Roman" w:hAnsi="Times New Roman" w:cs="Times New Roman"/>
      <w:sz w:val="48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0161F"/>
    <w:rPr>
      <w:rFonts w:ascii="Times New Roman" w:eastAsia="Times New Roman" w:hAnsi="Times New Roman" w:cs="Times New Roman"/>
      <w:sz w:val="48"/>
      <w:szCs w:val="24"/>
      <w:lang w:val="en-US" w:eastAsia="sk-SK"/>
    </w:rPr>
  </w:style>
  <w:style w:type="paragraph" w:styleId="Zkladntext2">
    <w:name w:val="Body Text 2"/>
    <w:basedOn w:val="Normlny"/>
    <w:link w:val="Zkladntext2Char"/>
    <w:rsid w:val="00F016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F0161F"/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styleId="Nzov">
    <w:name w:val="Title"/>
    <w:aliases w:val="Clinical Table"/>
    <w:basedOn w:val="Normlny"/>
    <w:link w:val="NzovChar"/>
    <w:qFormat/>
    <w:rsid w:val="00F016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zovChar">
    <w:name w:val="Názov Char"/>
    <w:aliases w:val="Clinical Table Char"/>
    <w:basedOn w:val="Predvolenpsmoodseku"/>
    <w:link w:val="Nzov"/>
    <w:rsid w:val="00F0161F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Odsekzoznamu">
    <w:name w:val="List Paragraph"/>
    <w:basedOn w:val="Normlny"/>
    <w:uiPriority w:val="34"/>
    <w:qFormat/>
    <w:rsid w:val="00F0161F"/>
    <w:pPr>
      <w:ind w:left="720"/>
      <w:contextualSpacing/>
    </w:pPr>
  </w:style>
  <w:style w:type="table" w:styleId="Mriekatabuky">
    <w:name w:val="Table Grid"/>
    <w:basedOn w:val="Normlnatabuka"/>
    <w:uiPriority w:val="59"/>
    <w:rsid w:val="007A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72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300E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2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300E"/>
    <w:rPr>
      <w:rFonts w:eastAsiaTheme="minorEastAsia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300E"/>
    <w:rPr>
      <w:rFonts w:ascii="Tahoma" w:eastAsiaTheme="minorEastAsia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108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08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088E"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08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088E"/>
    <w:rPr>
      <w:rFonts w:eastAsiaTheme="minorEastAsia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90EA7-F15A-4D4E-B1D0-458377B8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inVentiv Health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Kováčová, Katarína</dc:creator>
  <cp:lastModifiedBy>Kováčová, Katarína</cp:lastModifiedBy>
  <cp:revision>4</cp:revision>
  <dcterms:created xsi:type="dcterms:W3CDTF">2018-03-20T05:06:00Z</dcterms:created>
  <dcterms:modified xsi:type="dcterms:W3CDTF">2018-03-20T05:15:00Z</dcterms:modified>
</cp:coreProperties>
</file>