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4737D" w14:textId="77777777" w:rsidR="00914802" w:rsidRPr="00837CD7" w:rsidRDefault="00AB5955" w:rsidP="00837CD7">
      <w:pPr>
        <w:jc w:val="center"/>
        <w:rPr>
          <w:b/>
        </w:rPr>
      </w:pPr>
      <w:bookmarkStart w:id="0" w:name="_GoBack"/>
      <w:bookmarkEnd w:id="0"/>
      <w:r w:rsidRPr="00AB5955">
        <w:rPr>
          <w:b/>
        </w:rPr>
        <w:t xml:space="preserve">Oznámenie </w:t>
      </w:r>
      <w:r w:rsidR="00837CD7">
        <w:rPr>
          <w:b/>
        </w:rPr>
        <w:t>vymenovania QPPV</w:t>
      </w:r>
      <w:r w:rsidRPr="00AB5955">
        <w:rPr>
          <w:b/>
        </w:rPr>
        <w:t xml:space="preserve"> a</w:t>
      </w:r>
      <w:r w:rsidR="00837CD7">
        <w:rPr>
          <w:b/>
        </w:rPr>
        <w:t>lebo</w:t>
      </w:r>
      <w:r w:rsidRPr="00AB5955">
        <w:rPr>
          <w:b/>
        </w:rPr>
        <w:t xml:space="preserve"> kontaktnej osoby pre dohľad nad bezpečnosťou humánnych liekov v Slovenskej republike</w:t>
      </w:r>
      <w:r w:rsidR="00905C0E">
        <w:rPr>
          <w:b/>
        </w:rPr>
        <w:t xml:space="preserve"> a ich zmien</w:t>
      </w:r>
    </w:p>
    <w:p w14:paraId="1EB4737E" w14:textId="77777777" w:rsidR="00914802" w:rsidRDefault="00914802" w:rsidP="00AB5955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64"/>
        <w:gridCol w:w="4644"/>
      </w:tblGrid>
      <w:tr w:rsidR="00B40F05" w:rsidRPr="00662669" w14:paraId="1EB47382" w14:textId="77777777" w:rsidTr="00C07495">
        <w:tc>
          <w:tcPr>
            <w:tcW w:w="1980" w:type="dxa"/>
          </w:tcPr>
          <w:p w14:paraId="1EB4737F" w14:textId="77777777" w:rsidR="00B40F05" w:rsidRPr="00662669" w:rsidRDefault="00B40F05" w:rsidP="00B40F05">
            <w:r>
              <w:t>Typ oznámenia:</w:t>
            </w:r>
          </w:p>
        </w:tc>
        <w:tc>
          <w:tcPr>
            <w:tcW w:w="7308" w:type="dxa"/>
            <w:gridSpan w:val="2"/>
          </w:tcPr>
          <w:p w14:paraId="1EB47380" w14:textId="7F917C43" w:rsidR="00B40F05" w:rsidRDefault="00EE19FB" w:rsidP="00564FF8">
            <w:pPr>
              <w:ind w:left="317" w:hanging="282"/>
            </w:pPr>
            <w:sdt>
              <w:sdtPr>
                <w:id w:val="212156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F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FF8">
              <w:t xml:space="preserve"> </w:t>
            </w:r>
            <w:r w:rsidR="00B40F05">
              <w:t xml:space="preserve">nová osoba zodpovedná </w:t>
            </w:r>
            <w:r w:rsidR="000B0FB2">
              <w:t>za doh</w:t>
            </w:r>
            <w:r w:rsidR="00C07495">
              <w:t>ľ</w:t>
            </w:r>
            <w:r w:rsidR="000B0FB2">
              <w:t>ad nad bezpečnosťou humánnych liekov (QPPV)</w:t>
            </w:r>
            <w:r w:rsidR="002923C7">
              <w:t xml:space="preserve"> / kontaktná osoba pre dohľad nad bezpečnosťou humánnych liekov v Slovenskej republike</w:t>
            </w:r>
          </w:p>
          <w:p w14:paraId="1EB47381" w14:textId="0B5921B6" w:rsidR="00B40F05" w:rsidRPr="00B40F05" w:rsidRDefault="00EE19FB" w:rsidP="00564FF8">
            <w:pPr>
              <w:ind w:left="315" w:hanging="266"/>
            </w:pPr>
            <w:sdt>
              <w:sdtPr>
                <w:id w:val="431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FF8">
              <w:t xml:space="preserve"> </w:t>
            </w:r>
            <w:r w:rsidR="000B0FB2">
              <w:t>zmena osoby zodpovednej za doh</w:t>
            </w:r>
            <w:r w:rsidR="00C07495">
              <w:t>ľ</w:t>
            </w:r>
            <w:r w:rsidR="000B0FB2">
              <w:t>ad nad bezpečnosťou humánnych liekov (QPPV)</w:t>
            </w:r>
            <w:r w:rsidR="002923C7">
              <w:t xml:space="preserve"> / kontaktnej osoby pre dohľad nad bezpečnosťou humánnych liekov v Slovenskej republike</w:t>
            </w:r>
            <w:r w:rsidR="000B0FB2">
              <w:t xml:space="preserve"> </w:t>
            </w:r>
          </w:p>
        </w:tc>
      </w:tr>
      <w:tr w:rsidR="00B40F05" w:rsidRPr="00662669" w14:paraId="1EB47385" w14:textId="77777777" w:rsidTr="00C07495">
        <w:tc>
          <w:tcPr>
            <w:tcW w:w="1980" w:type="dxa"/>
          </w:tcPr>
          <w:p w14:paraId="1EB47383" w14:textId="77777777" w:rsidR="00B40F05" w:rsidRPr="00662669" w:rsidRDefault="00B40F05" w:rsidP="00B40F05">
            <w:r w:rsidRPr="00662669">
              <w:t>Držiteľ rozhodnutia o registrácii lieku</w:t>
            </w:r>
            <w:r w:rsidR="007371D1">
              <w:t>:</w:t>
            </w:r>
          </w:p>
        </w:tc>
        <w:tc>
          <w:tcPr>
            <w:tcW w:w="7308" w:type="dxa"/>
            <w:gridSpan w:val="2"/>
          </w:tcPr>
          <w:p w14:paraId="1EB47384" w14:textId="77777777" w:rsidR="00B40F05" w:rsidRPr="00662669" w:rsidRDefault="00B40F05" w:rsidP="00B40F05"/>
        </w:tc>
      </w:tr>
      <w:tr w:rsidR="00B40F05" w:rsidRPr="00662669" w14:paraId="1EB47388" w14:textId="77777777" w:rsidTr="00C07495">
        <w:tc>
          <w:tcPr>
            <w:tcW w:w="1980" w:type="dxa"/>
          </w:tcPr>
          <w:p w14:paraId="1EB47386" w14:textId="77777777" w:rsidR="00B40F05" w:rsidRPr="00662669" w:rsidRDefault="002923C7" w:rsidP="00B40F05">
            <w:r>
              <w:t>Vymenovaná</w:t>
            </w:r>
            <w:r w:rsidRPr="00662669">
              <w:t xml:space="preserve"> </w:t>
            </w:r>
            <w:r w:rsidR="00B40F05" w:rsidRPr="00662669">
              <w:t>osoba</w:t>
            </w:r>
            <w:r w:rsidR="007371D1">
              <w:t>:</w:t>
            </w:r>
          </w:p>
        </w:tc>
        <w:tc>
          <w:tcPr>
            <w:tcW w:w="7308" w:type="dxa"/>
            <w:gridSpan w:val="2"/>
          </w:tcPr>
          <w:p w14:paraId="1EB47387" w14:textId="77777777" w:rsidR="00B40F05" w:rsidRPr="00662669" w:rsidRDefault="00B40F05" w:rsidP="00B40F05"/>
        </w:tc>
      </w:tr>
      <w:tr w:rsidR="000B0FB2" w:rsidRPr="00662669" w14:paraId="1EB4738C" w14:textId="77777777" w:rsidTr="000B0FB2">
        <w:tc>
          <w:tcPr>
            <w:tcW w:w="1980" w:type="dxa"/>
          </w:tcPr>
          <w:p w14:paraId="1EB47389" w14:textId="77777777" w:rsidR="000B0FB2" w:rsidRPr="00662669" w:rsidRDefault="000B0FB2">
            <w:r>
              <w:t xml:space="preserve">Funkcia </w:t>
            </w:r>
            <w:r w:rsidR="002923C7">
              <w:t>vymenovanej</w:t>
            </w:r>
            <w:r>
              <w:t xml:space="preserve"> osoby:</w:t>
            </w:r>
          </w:p>
        </w:tc>
        <w:tc>
          <w:tcPr>
            <w:tcW w:w="7308" w:type="dxa"/>
            <w:gridSpan w:val="2"/>
          </w:tcPr>
          <w:p w14:paraId="1EB4738A" w14:textId="21691213" w:rsidR="000B0FB2" w:rsidRDefault="00EE19FB" w:rsidP="00564FF8">
            <w:pPr>
              <w:ind w:left="329" w:hanging="280"/>
            </w:pPr>
            <w:sdt>
              <w:sdtPr>
                <w:id w:val="-19456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FF8">
              <w:t xml:space="preserve"> </w:t>
            </w:r>
            <w:r w:rsidR="000B0FB2">
              <w:t>osoba zodpovedná za doh</w:t>
            </w:r>
            <w:r w:rsidR="00C07495">
              <w:t>ľ</w:t>
            </w:r>
            <w:r w:rsidR="000B0FB2">
              <w:t>ad nad bezpečnosťou humánnych liekov (QPPV)</w:t>
            </w:r>
          </w:p>
          <w:p w14:paraId="1EB4738B" w14:textId="56E71D1F" w:rsidR="000B0FB2" w:rsidRPr="00662669" w:rsidRDefault="00EE19FB" w:rsidP="00564FF8">
            <w:pPr>
              <w:ind w:left="317" w:hanging="268"/>
            </w:pPr>
            <w:sdt>
              <w:sdtPr>
                <w:id w:val="120514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FF8">
              <w:t xml:space="preserve"> </w:t>
            </w:r>
            <w:r w:rsidR="000B0FB2">
              <w:t xml:space="preserve">kontaktná osoba pre dohľad nad bezpečnosťou humánnych liekov v Slovenskej republike </w:t>
            </w:r>
          </w:p>
        </w:tc>
      </w:tr>
      <w:tr w:rsidR="00B40F05" w:rsidRPr="00662669" w14:paraId="1EB4738F" w14:textId="77777777" w:rsidTr="00C07495">
        <w:tc>
          <w:tcPr>
            <w:tcW w:w="1980" w:type="dxa"/>
          </w:tcPr>
          <w:p w14:paraId="1EB4738D" w14:textId="77777777" w:rsidR="00B40F05" w:rsidRPr="00662669" w:rsidRDefault="007371D1" w:rsidP="00B40F05">
            <w:r>
              <w:t>Poštová adresa:</w:t>
            </w:r>
          </w:p>
        </w:tc>
        <w:tc>
          <w:tcPr>
            <w:tcW w:w="7308" w:type="dxa"/>
            <w:gridSpan w:val="2"/>
          </w:tcPr>
          <w:p w14:paraId="1EB4738E" w14:textId="77777777" w:rsidR="00B40F05" w:rsidRPr="00662669" w:rsidRDefault="00B40F05" w:rsidP="00B40F05"/>
        </w:tc>
      </w:tr>
      <w:tr w:rsidR="00B40F05" w:rsidRPr="00662669" w14:paraId="1EB47392" w14:textId="77777777" w:rsidTr="00C07495">
        <w:tc>
          <w:tcPr>
            <w:tcW w:w="1980" w:type="dxa"/>
          </w:tcPr>
          <w:p w14:paraId="1EB47390" w14:textId="77777777" w:rsidR="00B40F05" w:rsidRPr="00662669" w:rsidRDefault="00B40F05" w:rsidP="00B40F05">
            <w:r w:rsidRPr="00662669">
              <w:t>Telefón</w:t>
            </w:r>
            <w:r w:rsidR="00410C8C">
              <w:t>ne číslo:</w:t>
            </w:r>
          </w:p>
        </w:tc>
        <w:tc>
          <w:tcPr>
            <w:tcW w:w="7308" w:type="dxa"/>
            <w:gridSpan w:val="2"/>
          </w:tcPr>
          <w:p w14:paraId="1EB47391" w14:textId="77777777" w:rsidR="00B40F05" w:rsidRPr="00662669" w:rsidRDefault="00B40F05" w:rsidP="00B40F05"/>
        </w:tc>
      </w:tr>
      <w:tr w:rsidR="00B40F05" w:rsidRPr="00662669" w14:paraId="1EB47395" w14:textId="77777777" w:rsidTr="00C07495">
        <w:tc>
          <w:tcPr>
            <w:tcW w:w="1980" w:type="dxa"/>
          </w:tcPr>
          <w:p w14:paraId="1EB47393" w14:textId="77777777" w:rsidR="00B40F05" w:rsidRPr="00662669" w:rsidRDefault="00410C8C" w:rsidP="00B40F05">
            <w:r>
              <w:t>E</w:t>
            </w:r>
            <w:r w:rsidR="00B40F05" w:rsidRPr="00662669">
              <w:t>mail</w:t>
            </w:r>
            <w:r>
              <w:t>:</w:t>
            </w:r>
          </w:p>
        </w:tc>
        <w:tc>
          <w:tcPr>
            <w:tcW w:w="7308" w:type="dxa"/>
            <w:gridSpan w:val="2"/>
          </w:tcPr>
          <w:p w14:paraId="1EB47394" w14:textId="77777777" w:rsidR="00B40F05" w:rsidRPr="00662669" w:rsidRDefault="00B40F05" w:rsidP="00B40F05"/>
        </w:tc>
      </w:tr>
      <w:tr w:rsidR="00905C0E" w:rsidRPr="00662669" w14:paraId="1EB47398" w14:textId="77777777" w:rsidTr="000B0FB2">
        <w:tc>
          <w:tcPr>
            <w:tcW w:w="1980" w:type="dxa"/>
          </w:tcPr>
          <w:p w14:paraId="1EB47396" w14:textId="77777777" w:rsidR="00905C0E" w:rsidRPr="00662669" w:rsidRDefault="00905C0E" w:rsidP="00B40F05">
            <w:r>
              <w:t xml:space="preserve">Titul, meno a priezvisko zástupcu </w:t>
            </w:r>
            <w:r w:rsidR="007371D1">
              <w:t xml:space="preserve">vymenovanej </w:t>
            </w:r>
            <w:r>
              <w:t>osoby</w:t>
            </w:r>
            <w:r w:rsidR="002923C7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7308" w:type="dxa"/>
            <w:gridSpan w:val="2"/>
          </w:tcPr>
          <w:p w14:paraId="1EB47397" w14:textId="77777777" w:rsidR="00905C0E" w:rsidRPr="00662669" w:rsidRDefault="00905C0E" w:rsidP="00B40F05"/>
        </w:tc>
      </w:tr>
      <w:tr w:rsidR="00905C0E" w:rsidRPr="00662669" w14:paraId="1EB4739B" w14:textId="77777777" w:rsidTr="000B0FB2">
        <w:tc>
          <w:tcPr>
            <w:tcW w:w="1980" w:type="dxa"/>
          </w:tcPr>
          <w:p w14:paraId="1EB47399" w14:textId="77777777" w:rsidR="00905C0E" w:rsidRDefault="00905C0E" w:rsidP="00B40F05">
            <w:r>
              <w:t xml:space="preserve">Kontaktné údaje zástupcu </w:t>
            </w:r>
            <w:r w:rsidR="007371D1">
              <w:t>vymenovanej</w:t>
            </w:r>
            <w:r>
              <w:t xml:space="preserve"> osoby</w:t>
            </w:r>
            <w:r w:rsidR="002923C7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7308" w:type="dxa"/>
            <w:gridSpan w:val="2"/>
          </w:tcPr>
          <w:p w14:paraId="1EB4739A" w14:textId="77777777" w:rsidR="00905C0E" w:rsidRPr="00C07495" w:rsidRDefault="00905C0E" w:rsidP="00B40F05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.</w:t>
            </w:r>
          </w:p>
        </w:tc>
      </w:tr>
      <w:tr w:rsidR="00B40F05" w:rsidRPr="00662669" w14:paraId="1EB4739E" w14:textId="77777777" w:rsidTr="00B40F05">
        <w:tc>
          <w:tcPr>
            <w:tcW w:w="4644" w:type="dxa"/>
            <w:gridSpan w:val="2"/>
          </w:tcPr>
          <w:p w14:paraId="1EB4739C" w14:textId="77777777" w:rsidR="00B40F05" w:rsidRPr="00662669" w:rsidRDefault="00B40F05" w:rsidP="00B40F05">
            <w:r w:rsidRPr="00662669">
              <w:t>Dátum od ktorého sa vykonáva táto funkcia</w:t>
            </w:r>
            <w:r w:rsidR="007371D1">
              <w:t>:</w:t>
            </w:r>
          </w:p>
        </w:tc>
        <w:tc>
          <w:tcPr>
            <w:tcW w:w="4644" w:type="dxa"/>
          </w:tcPr>
          <w:p w14:paraId="1EB4739D" w14:textId="77777777" w:rsidR="00B40F05" w:rsidRPr="00662669" w:rsidRDefault="00B40F05" w:rsidP="00B40F05"/>
        </w:tc>
      </w:tr>
      <w:tr w:rsidR="00B40F05" w:rsidRPr="00662669" w14:paraId="1EB473A1" w14:textId="77777777" w:rsidTr="00B40F05">
        <w:tc>
          <w:tcPr>
            <w:tcW w:w="4644" w:type="dxa"/>
            <w:gridSpan w:val="2"/>
          </w:tcPr>
          <w:p w14:paraId="1EB4739F" w14:textId="77777777" w:rsidR="00B40F05" w:rsidRPr="00662669" w:rsidRDefault="00B40F05" w:rsidP="00B40F05">
            <w:r w:rsidRPr="00662669">
              <w:t>Dátum podania oznámenia</w:t>
            </w:r>
            <w:r w:rsidR="007371D1">
              <w:t>:</w:t>
            </w:r>
          </w:p>
        </w:tc>
        <w:tc>
          <w:tcPr>
            <w:tcW w:w="4644" w:type="dxa"/>
          </w:tcPr>
          <w:p w14:paraId="1EB473A0" w14:textId="77777777" w:rsidR="00B40F05" w:rsidRPr="00662669" w:rsidRDefault="00B40F05" w:rsidP="00B40F05"/>
        </w:tc>
      </w:tr>
    </w:tbl>
    <w:p w14:paraId="1EB473A2" w14:textId="77777777" w:rsidR="00905C0E" w:rsidRPr="002923C7" w:rsidRDefault="002923C7" w:rsidP="00905C0E">
      <w:r>
        <w:rPr>
          <w:vertAlign w:val="superscript"/>
        </w:rPr>
        <w:t>1</w:t>
      </w:r>
      <w:r>
        <w:t>Ak bol stanovený/vymenovaný.</w:t>
      </w:r>
    </w:p>
    <w:p w14:paraId="1EB473A3" w14:textId="77777777" w:rsidR="00905C0E" w:rsidRDefault="00905C0E" w:rsidP="00AB5955">
      <w:pPr>
        <w:spacing w:line="360" w:lineRule="auto"/>
        <w:jc w:val="both"/>
      </w:pPr>
    </w:p>
    <w:p w14:paraId="1EB473A4" w14:textId="77777777" w:rsidR="00EB3B0F" w:rsidRDefault="00EB3B0F" w:rsidP="00AB5955">
      <w:pPr>
        <w:spacing w:line="360" w:lineRule="auto"/>
        <w:jc w:val="both"/>
      </w:pPr>
    </w:p>
    <w:p w14:paraId="1EB473A5" w14:textId="77777777" w:rsidR="00EB3B0F" w:rsidRDefault="00837CD7" w:rsidP="00AB5955">
      <w:pPr>
        <w:spacing w:line="360" w:lineRule="auto"/>
        <w:jc w:val="both"/>
      </w:pPr>
      <w:r>
        <w:t xml:space="preserve">Zástuca držiteľa: </w:t>
      </w:r>
      <w:r w:rsidRPr="00837CD7">
        <w:rPr>
          <w:i/>
          <w:color w:val="0000FF"/>
        </w:rPr>
        <w:t>meno a priezvisko vrátane titulov</w:t>
      </w:r>
    </w:p>
    <w:p w14:paraId="1EB473A6" w14:textId="77777777" w:rsidR="00EB3B0F" w:rsidRDefault="00837CD7" w:rsidP="00AB5955">
      <w:pPr>
        <w:spacing w:line="360" w:lineRule="auto"/>
        <w:jc w:val="both"/>
      </w:pPr>
      <w:r>
        <w:t>Dátum:</w:t>
      </w:r>
    </w:p>
    <w:p w14:paraId="1EB473A7" w14:textId="77777777" w:rsidR="00837CD7" w:rsidRDefault="00837CD7" w:rsidP="00AB5955">
      <w:pPr>
        <w:spacing w:line="360" w:lineRule="auto"/>
        <w:jc w:val="both"/>
      </w:pPr>
      <w:r>
        <w:t xml:space="preserve">Podpis: </w:t>
      </w:r>
    </w:p>
    <w:p w14:paraId="21A40DA5" w14:textId="77777777" w:rsidR="00C0734D" w:rsidRDefault="00C0734D" w:rsidP="00AB5955">
      <w:pPr>
        <w:spacing w:line="360" w:lineRule="auto"/>
        <w:jc w:val="both"/>
      </w:pPr>
    </w:p>
    <w:sectPr w:rsidR="00C0734D" w:rsidSect="007158D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1418" w:left="1418" w:header="425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2BCDF" w14:textId="77777777" w:rsidR="00EE19FB" w:rsidRDefault="00EE19FB" w:rsidP="003A2FBA">
      <w:r>
        <w:separator/>
      </w:r>
    </w:p>
  </w:endnote>
  <w:endnote w:type="continuationSeparator" w:id="0">
    <w:p w14:paraId="2A0B56B3" w14:textId="77777777" w:rsidR="00EE19FB" w:rsidRDefault="00EE19FB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4635"/>
      <w:gridCol w:w="2262"/>
    </w:tblGrid>
    <w:tr w:rsidR="00EB3B0F" w:rsidRPr="0058721B" w14:paraId="1EB473CC" w14:textId="77777777" w:rsidTr="00EB3B0F">
      <w:trPr>
        <w:trHeight w:val="236"/>
        <w:jc w:val="center"/>
      </w:trPr>
      <w:tc>
        <w:tcPr>
          <w:tcW w:w="2457" w:type="dxa"/>
          <w:vAlign w:val="center"/>
        </w:tcPr>
        <w:p w14:paraId="1EB473C0" w14:textId="77777777" w:rsidR="00EB3B0F" w:rsidRPr="007158D9" w:rsidRDefault="00EB3B0F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Telefón: +421 2 507 01 209</w:t>
          </w:r>
        </w:p>
        <w:p w14:paraId="1EB473C1" w14:textId="77777777" w:rsidR="00EB3B0F" w:rsidRPr="007158D9" w:rsidRDefault="00EB3B0F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1EB473C2" w14:textId="77777777" w:rsidR="00EB3B0F" w:rsidRPr="007158D9" w:rsidRDefault="00EB3B0F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TL SKSLF </w:t>
          </w:r>
          <w:r>
            <w:rPr>
              <w:rFonts w:ascii="Arial Narrow" w:hAnsi="Arial Narrow"/>
              <w:sz w:val="18"/>
              <w:szCs w:val="18"/>
            </w:rPr>
            <w:t>025</w:t>
          </w:r>
        </w:p>
        <w:p w14:paraId="1EB473C3" w14:textId="77777777" w:rsidR="00EB3B0F" w:rsidRPr="007158D9" w:rsidRDefault="00EB3B0F" w:rsidP="00EB3B0F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ŠPP SKSLF-O/1</w:t>
          </w:r>
          <w:r>
            <w:rPr>
              <w:rFonts w:ascii="Arial Narrow" w:hAnsi="Arial Narrow"/>
              <w:sz w:val="18"/>
              <w:szCs w:val="18"/>
            </w:rPr>
            <w:t>6</w:t>
          </w:r>
        </w:p>
      </w:tc>
      <w:tc>
        <w:tcPr>
          <w:tcW w:w="4635" w:type="dxa"/>
          <w:vAlign w:val="center"/>
        </w:tcPr>
        <w:p w14:paraId="12312C20" w14:textId="77777777" w:rsidR="001913B0" w:rsidRPr="007158D9" w:rsidRDefault="001913B0" w:rsidP="001913B0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e-mail: </w:t>
          </w:r>
          <w:r>
            <w:rPr>
              <w:rFonts w:ascii="Arial Narrow" w:hAnsi="Arial Narrow"/>
              <w:sz w:val="18"/>
              <w:szCs w:val="18"/>
            </w:rPr>
            <w:t>fv-kontakt</w:t>
          </w:r>
          <w:r w:rsidRPr="007158D9">
            <w:rPr>
              <w:rFonts w:ascii="Arial Narrow" w:hAnsi="Arial Narrow"/>
              <w:sz w:val="18"/>
              <w:szCs w:val="18"/>
            </w:rPr>
            <w:t>@sukl.sk</w:t>
          </w:r>
        </w:p>
        <w:p w14:paraId="1EB473C5" w14:textId="77777777" w:rsidR="00EB3B0F" w:rsidRPr="007158D9" w:rsidRDefault="00EB3B0F" w:rsidP="00EB3B0F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</w:p>
        <w:p w14:paraId="1EB473C6" w14:textId="77777777" w:rsidR="00EB3B0F" w:rsidRPr="007158D9" w:rsidRDefault="00EB3B0F" w:rsidP="00EB3B0F">
          <w:pPr>
            <w:pStyle w:val="Pta"/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1EB473C7" w14:textId="77777777" w:rsidR="00EB3B0F" w:rsidRPr="007158D9" w:rsidRDefault="00EB3B0F" w:rsidP="00EB3B0F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1/1</w:t>
          </w:r>
        </w:p>
      </w:tc>
      <w:tc>
        <w:tcPr>
          <w:tcW w:w="2262" w:type="dxa"/>
          <w:vAlign w:val="center"/>
        </w:tcPr>
        <w:p w14:paraId="1EB473C8" w14:textId="77777777" w:rsidR="00EB3B0F" w:rsidRPr="007158D9" w:rsidRDefault="00EB3B0F" w:rsidP="00EB3B0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www.sukl.sk</w:t>
          </w:r>
        </w:p>
        <w:p w14:paraId="1EB473C9" w14:textId="77777777" w:rsidR="00EB3B0F" w:rsidRPr="007158D9" w:rsidRDefault="00EB3B0F" w:rsidP="00EB3B0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</w:p>
        <w:p w14:paraId="1EB473CA" w14:textId="77777777" w:rsidR="00EB3B0F" w:rsidRPr="007158D9" w:rsidRDefault="00EB3B0F" w:rsidP="00EB3B0F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</w:p>
        <w:p w14:paraId="1EB473CB" w14:textId="4241E3FE" w:rsidR="00EB3B0F" w:rsidRPr="007158D9" w:rsidRDefault="00EB3B0F" w:rsidP="001913B0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Verzia: </w:t>
          </w:r>
          <w:r w:rsidR="001913B0">
            <w:rPr>
              <w:rFonts w:ascii="Arial Narrow" w:hAnsi="Arial Narrow"/>
              <w:sz w:val="18"/>
              <w:szCs w:val="18"/>
            </w:rPr>
            <w:t>04.02.2</w:t>
          </w:r>
          <w:r w:rsidRPr="007158D9">
            <w:rPr>
              <w:rFonts w:ascii="Arial Narrow" w:hAnsi="Arial Narrow"/>
              <w:sz w:val="18"/>
              <w:szCs w:val="18"/>
            </w:rPr>
            <w:t>0</w:t>
          </w:r>
          <w:r>
            <w:rPr>
              <w:rFonts w:ascii="Arial Narrow" w:hAnsi="Arial Narrow"/>
              <w:sz w:val="18"/>
              <w:szCs w:val="18"/>
            </w:rPr>
            <w:t>2</w:t>
          </w:r>
          <w:r w:rsidR="001913B0">
            <w:rPr>
              <w:rFonts w:ascii="Arial Narrow" w:hAnsi="Arial Narrow"/>
              <w:sz w:val="18"/>
              <w:szCs w:val="18"/>
            </w:rPr>
            <w:t>1</w:t>
          </w:r>
        </w:p>
      </w:tc>
    </w:tr>
  </w:tbl>
  <w:p w14:paraId="1EB473CD" w14:textId="77777777" w:rsidR="00905C0E" w:rsidRPr="00603D14" w:rsidRDefault="00905C0E" w:rsidP="00603D14">
    <w:pPr>
      <w:pStyle w:val="Pta"/>
      <w:jc w:val="center"/>
      <w:rPr>
        <w:rFonts w:ascii="Arial Narrow" w:hAnsi="Arial Narrow"/>
        <w:b/>
        <w:color w:val="00609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5" w:type="pct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4635"/>
      <w:gridCol w:w="2122"/>
    </w:tblGrid>
    <w:tr w:rsidR="00905C0E" w:rsidRPr="00564FF8" w14:paraId="1EB473E5" w14:textId="77777777" w:rsidTr="00564FF8">
      <w:trPr>
        <w:trHeight w:val="236"/>
        <w:jc w:val="center"/>
      </w:trPr>
      <w:tc>
        <w:tcPr>
          <w:tcW w:w="2457" w:type="dxa"/>
          <w:vAlign w:val="center"/>
        </w:tcPr>
        <w:p w14:paraId="1EB473D9" w14:textId="77777777" w:rsidR="00905C0E" w:rsidRPr="007158D9" w:rsidRDefault="00905C0E" w:rsidP="007158D9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Telefón: +421 2 507 01 209</w:t>
          </w:r>
        </w:p>
        <w:p w14:paraId="1EB473DA" w14:textId="77777777" w:rsidR="00905C0E" w:rsidRPr="007158D9" w:rsidRDefault="00905C0E" w:rsidP="007158D9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1EB473DB" w14:textId="77777777" w:rsidR="00905C0E" w:rsidRPr="007158D9" w:rsidRDefault="00905C0E" w:rsidP="007158D9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TL SKSLF </w:t>
          </w:r>
          <w:r>
            <w:rPr>
              <w:rFonts w:ascii="Arial Narrow" w:hAnsi="Arial Narrow"/>
              <w:sz w:val="18"/>
              <w:szCs w:val="18"/>
            </w:rPr>
            <w:t>025</w:t>
          </w:r>
        </w:p>
        <w:p w14:paraId="1EB473DC" w14:textId="77777777" w:rsidR="00905C0E" w:rsidRPr="007158D9" w:rsidRDefault="00905C0E" w:rsidP="00B13493">
          <w:pPr>
            <w:pStyle w:val="Pta"/>
            <w:tabs>
              <w:tab w:val="clear" w:pos="9072"/>
              <w:tab w:val="right" w:pos="9183"/>
            </w:tabs>
            <w:spacing w:before="20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ŠPP SKSLF-O/1</w:t>
          </w:r>
          <w:r w:rsidR="00F0692E">
            <w:rPr>
              <w:rFonts w:ascii="Arial Narrow" w:hAnsi="Arial Narrow"/>
              <w:sz w:val="18"/>
              <w:szCs w:val="18"/>
            </w:rPr>
            <w:t>6</w:t>
          </w:r>
        </w:p>
      </w:tc>
      <w:tc>
        <w:tcPr>
          <w:tcW w:w="4635" w:type="dxa"/>
          <w:vAlign w:val="center"/>
        </w:tcPr>
        <w:p w14:paraId="1EB473DD" w14:textId="77777777" w:rsidR="00905C0E" w:rsidRPr="007158D9" w:rsidRDefault="00905C0E" w:rsidP="007158D9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 xml:space="preserve">e-mail: </w:t>
          </w:r>
          <w:r w:rsidR="00364E84">
            <w:rPr>
              <w:rFonts w:ascii="Arial Narrow" w:hAnsi="Arial Narrow"/>
              <w:sz w:val="18"/>
              <w:szCs w:val="18"/>
            </w:rPr>
            <w:t>fv-kontakt</w:t>
          </w:r>
          <w:r w:rsidRPr="007158D9">
            <w:rPr>
              <w:rFonts w:ascii="Arial Narrow" w:hAnsi="Arial Narrow"/>
              <w:sz w:val="18"/>
              <w:szCs w:val="18"/>
            </w:rPr>
            <w:t>@sukl.sk</w:t>
          </w:r>
        </w:p>
        <w:p w14:paraId="1EB473DE" w14:textId="77777777" w:rsidR="00905C0E" w:rsidRPr="007158D9" w:rsidRDefault="00905C0E" w:rsidP="007158D9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</w:p>
        <w:p w14:paraId="1EB473DF" w14:textId="77777777" w:rsidR="00905C0E" w:rsidRPr="007158D9" w:rsidRDefault="00905C0E" w:rsidP="007158D9">
          <w:pPr>
            <w:pStyle w:val="Pta"/>
            <w:spacing w:before="20"/>
            <w:rPr>
              <w:rFonts w:ascii="Arial Narrow" w:hAnsi="Arial Narrow"/>
              <w:sz w:val="18"/>
              <w:szCs w:val="18"/>
            </w:rPr>
          </w:pPr>
        </w:p>
        <w:p w14:paraId="1EB473E0" w14:textId="77777777" w:rsidR="00905C0E" w:rsidRPr="007158D9" w:rsidRDefault="00905C0E" w:rsidP="007158D9">
          <w:pPr>
            <w:pStyle w:val="Pta"/>
            <w:spacing w:before="20"/>
            <w:jc w:val="center"/>
            <w:rPr>
              <w:rFonts w:ascii="Arial Narrow" w:hAnsi="Arial Narrow"/>
              <w:sz w:val="18"/>
              <w:szCs w:val="18"/>
            </w:rPr>
          </w:pPr>
          <w:r w:rsidRPr="007158D9">
            <w:rPr>
              <w:rFonts w:ascii="Arial Narrow" w:hAnsi="Arial Narrow"/>
              <w:sz w:val="18"/>
              <w:szCs w:val="18"/>
            </w:rPr>
            <w:t>1/1</w:t>
          </w:r>
        </w:p>
      </w:tc>
      <w:tc>
        <w:tcPr>
          <w:tcW w:w="2122" w:type="dxa"/>
          <w:vAlign w:val="center"/>
        </w:tcPr>
        <w:p w14:paraId="1EB473E1" w14:textId="77777777" w:rsidR="00905C0E" w:rsidRPr="00564FF8" w:rsidRDefault="00905C0E" w:rsidP="007158D9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564FF8">
            <w:rPr>
              <w:rFonts w:ascii="Arial Narrow" w:hAnsi="Arial Narrow"/>
              <w:sz w:val="18"/>
              <w:szCs w:val="18"/>
            </w:rPr>
            <w:t>www.sukl.sk</w:t>
          </w:r>
        </w:p>
        <w:p w14:paraId="1EB473E2" w14:textId="77777777" w:rsidR="00905C0E" w:rsidRPr="00564FF8" w:rsidRDefault="00905C0E" w:rsidP="007158D9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</w:p>
        <w:p w14:paraId="1EB473E3" w14:textId="77777777" w:rsidR="00905C0E" w:rsidRPr="00564FF8" w:rsidRDefault="00905C0E" w:rsidP="007158D9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</w:p>
        <w:p w14:paraId="1EB473E4" w14:textId="39F63491" w:rsidR="00905C0E" w:rsidRPr="00564FF8" w:rsidRDefault="00905C0E" w:rsidP="00564FF8">
          <w:pPr>
            <w:pStyle w:val="Pta"/>
            <w:spacing w:before="20"/>
            <w:jc w:val="right"/>
            <w:rPr>
              <w:rFonts w:ascii="Arial Narrow" w:hAnsi="Arial Narrow"/>
              <w:sz w:val="18"/>
              <w:szCs w:val="18"/>
            </w:rPr>
          </w:pPr>
          <w:r w:rsidRPr="00564FF8">
            <w:rPr>
              <w:rFonts w:ascii="Arial Narrow" w:hAnsi="Arial Narrow"/>
              <w:sz w:val="18"/>
              <w:szCs w:val="18"/>
            </w:rPr>
            <w:t xml:space="preserve">Verzia: </w:t>
          </w:r>
          <w:r w:rsidR="00564FF8" w:rsidRPr="00564FF8">
            <w:rPr>
              <w:rFonts w:ascii="Arial Narrow" w:hAnsi="Arial Narrow"/>
              <w:sz w:val="18"/>
              <w:szCs w:val="18"/>
            </w:rPr>
            <w:t>04</w:t>
          </w:r>
          <w:r w:rsidR="0043461D" w:rsidRPr="00564FF8">
            <w:rPr>
              <w:rFonts w:ascii="Arial Narrow" w:hAnsi="Arial Narrow"/>
              <w:sz w:val="18"/>
              <w:szCs w:val="18"/>
            </w:rPr>
            <w:t>.0</w:t>
          </w:r>
          <w:r w:rsidR="00564FF8" w:rsidRPr="00564FF8">
            <w:rPr>
              <w:rFonts w:ascii="Arial Narrow" w:hAnsi="Arial Narrow"/>
              <w:sz w:val="18"/>
              <w:szCs w:val="18"/>
            </w:rPr>
            <w:t>2</w:t>
          </w:r>
          <w:r w:rsidRPr="00564FF8">
            <w:rPr>
              <w:rFonts w:ascii="Arial Narrow" w:hAnsi="Arial Narrow"/>
              <w:sz w:val="18"/>
              <w:szCs w:val="18"/>
            </w:rPr>
            <w:t>.20</w:t>
          </w:r>
          <w:r w:rsidR="00F0692E" w:rsidRPr="00564FF8">
            <w:rPr>
              <w:rFonts w:ascii="Arial Narrow" w:hAnsi="Arial Narrow"/>
              <w:sz w:val="18"/>
              <w:szCs w:val="18"/>
            </w:rPr>
            <w:t>2</w:t>
          </w:r>
          <w:r w:rsidR="00564FF8" w:rsidRPr="00564FF8">
            <w:rPr>
              <w:rFonts w:ascii="Arial Narrow" w:hAnsi="Arial Narrow"/>
              <w:sz w:val="18"/>
              <w:szCs w:val="18"/>
            </w:rPr>
            <w:t>1</w:t>
          </w:r>
        </w:p>
      </w:tc>
    </w:tr>
  </w:tbl>
  <w:p w14:paraId="1EB473E6" w14:textId="77777777" w:rsidR="00905C0E" w:rsidRPr="00603D14" w:rsidRDefault="00905C0E" w:rsidP="0058721B">
    <w:pPr>
      <w:pStyle w:val="Pta"/>
      <w:jc w:val="center"/>
      <w:rPr>
        <w:rFonts w:ascii="Arial Narrow" w:hAnsi="Arial Narrow"/>
        <w:color w:val="006093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D73C7" w14:textId="77777777" w:rsidR="00EE19FB" w:rsidRDefault="00EE19FB" w:rsidP="003A2FBA">
      <w:r>
        <w:separator/>
      </w:r>
    </w:p>
  </w:footnote>
  <w:footnote w:type="continuationSeparator" w:id="0">
    <w:p w14:paraId="75DAFBAF" w14:textId="77777777" w:rsidR="00EE19FB" w:rsidRDefault="00EE19FB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1" w:type="dxa"/>
      <w:tblInd w:w="108" w:type="dxa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1985"/>
      <w:gridCol w:w="4428"/>
      <w:gridCol w:w="1417"/>
      <w:gridCol w:w="1491"/>
    </w:tblGrid>
    <w:tr w:rsidR="001913B0" w:rsidRPr="001913B0" w14:paraId="1EB473B6" w14:textId="77777777" w:rsidTr="001913B0">
      <w:trPr>
        <w:trHeight w:val="694"/>
      </w:trPr>
      <w:tc>
        <w:tcPr>
          <w:tcW w:w="1985" w:type="dxa"/>
          <w:vMerge w:val="restart"/>
          <w:vAlign w:val="bottom"/>
        </w:tcPr>
        <w:p w14:paraId="1EB473B1" w14:textId="33D9CB3B" w:rsidR="00EB3B0F" w:rsidRPr="001913B0" w:rsidRDefault="00EB3B0F" w:rsidP="00EB3B0F">
          <w:pPr>
            <w:rPr>
              <w:rFonts w:ascii="Arial Narrow" w:hAnsi="Arial Narrow"/>
              <w:color w:val="006093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>Sekcia klinického skúšania liekov a</w:t>
          </w:r>
          <w:r w:rsidR="00C0734D" w:rsidRPr="001913B0">
            <w:rPr>
              <w:rFonts w:ascii="Arial Narrow" w:hAnsi="Arial Narrow"/>
              <w:color w:val="006093"/>
              <w:sz w:val="22"/>
            </w:rPr>
            <w:t> </w:t>
          </w:r>
          <w:r w:rsidRPr="001913B0">
            <w:rPr>
              <w:rFonts w:ascii="Arial Narrow" w:hAnsi="Arial Narrow"/>
              <w:color w:val="006093"/>
              <w:sz w:val="22"/>
            </w:rPr>
            <w:t>farmakovigilancie</w:t>
          </w:r>
          <w:r w:rsidR="00C0734D" w:rsidRPr="001913B0">
            <w:rPr>
              <w:rFonts w:ascii="Arial Narrow" w:hAnsi="Arial Narrow"/>
              <w:color w:val="006093"/>
              <w:sz w:val="22"/>
            </w:rPr>
            <w:t>,</w:t>
          </w:r>
          <w:r w:rsidRPr="001913B0">
            <w:rPr>
              <w:rFonts w:ascii="Arial Narrow" w:hAnsi="Arial Narrow"/>
              <w:color w:val="006093"/>
            </w:rPr>
            <w:t xml:space="preserve"> </w:t>
          </w:r>
        </w:p>
        <w:p w14:paraId="1EB473B2" w14:textId="2DAC34BB" w:rsidR="00EB3B0F" w:rsidRPr="001913B0" w:rsidRDefault="00EB3B0F" w:rsidP="00EB3B0F">
          <w:pPr>
            <w:rPr>
              <w:color w:val="006093"/>
            </w:rPr>
          </w:pPr>
          <w:r w:rsidRPr="001913B0">
            <w:rPr>
              <w:rFonts w:ascii="Arial Narrow" w:hAnsi="Arial Narrow"/>
              <w:color w:val="006093"/>
            </w:rPr>
            <w:t>ODFKP</w:t>
          </w:r>
        </w:p>
      </w:tc>
      <w:tc>
        <w:tcPr>
          <w:tcW w:w="4428" w:type="dxa"/>
          <w:vMerge w:val="restart"/>
          <w:vAlign w:val="center"/>
        </w:tcPr>
        <w:p w14:paraId="0F49B17F" w14:textId="77777777" w:rsidR="001913B0" w:rsidRPr="001913B0" w:rsidRDefault="00C0734D" w:rsidP="001913B0">
          <w:pPr>
            <w:jc w:val="center"/>
            <w:rPr>
              <w:rFonts w:ascii="Arial Narrow" w:hAnsi="Arial Narrow"/>
              <w:color w:val="006093"/>
              <w:sz w:val="22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 xml:space="preserve">Oznámenie vymenovania QPPV alebo </w:t>
          </w:r>
        </w:p>
        <w:p w14:paraId="21DF6D41" w14:textId="77777777" w:rsidR="001913B0" w:rsidRPr="001913B0" w:rsidRDefault="00C0734D" w:rsidP="001913B0">
          <w:pPr>
            <w:jc w:val="center"/>
            <w:rPr>
              <w:rFonts w:ascii="Arial Narrow" w:hAnsi="Arial Narrow"/>
              <w:color w:val="006093"/>
              <w:sz w:val="22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 xml:space="preserve">kontaktnej osoby pre dohľad nad bezpečnosťou humánnych liekov v Slovenskej republike </w:t>
          </w:r>
        </w:p>
        <w:p w14:paraId="1EB473B3" w14:textId="136F19C1" w:rsidR="00EB3B0F" w:rsidRPr="001913B0" w:rsidRDefault="00C0734D" w:rsidP="001913B0">
          <w:pPr>
            <w:jc w:val="center"/>
            <w:rPr>
              <w:rFonts w:ascii="Arial Narrow" w:hAnsi="Arial Narrow"/>
              <w:color w:val="006093"/>
              <w:sz w:val="22"/>
            </w:rPr>
          </w:pPr>
          <w:r w:rsidRPr="001913B0">
            <w:rPr>
              <w:rFonts w:ascii="Arial Narrow" w:hAnsi="Arial Narrow"/>
              <w:color w:val="006093"/>
              <w:sz w:val="22"/>
            </w:rPr>
            <w:t>a ich zmien</w:t>
          </w:r>
        </w:p>
      </w:tc>
      <w:tc>
        <w:tcPr>
          <w:tcW w:w="1417" w:type="dxa"/>
          <w:vAlign w:val="bottom"/>
        </w:tcPr>
        <w:p w14:paraId="1EB473B4" w14:textId="77777777" w:rsidR="00EB3B0F" w:rsidRPr="001913B0" w:rsidRDefault="00EB3B0F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  <w:r w:rsidRPr="001913B0">
            <w:rPr>
              <w:rFonts w:ascii="Arial Narrow" w:hAnsi="Arial Narrow"/>
              <w:color w:val="006093"/>
              <w:sz w:val="22"/>
              <w:szCs w:val="22"/>
            </w:rPr>
            <w:t>Č. spisu:</w:t>
          </w:r>
        </w:p>
      </w:tc>
      <w:tc>
        <w:tcPr>
          <w:tcW w:w="1491" w:type="dxa"/>
          <w:vAlign w:val="bottom"/>
        </w:tcPr>
        <w:p w14:paraId="1EB473B5" w14:textId="77777777" w:rsidR="00EB3B0F" w:rsidRPr="001913B0" w:rsidRDefault="00EB3B0F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</w:p>
      </w:tc>
    </w:tr>
    <w:tr w:rsidR="001913B0" w:rsidRPr="001913B0" w14:paraId="1EB473BB" w14:textId="77777777" w:rsidTr="001913B0">
      <w:trPr>
        <w:trHeight w:val="131"/>
      </w:trPr>
      <w:tc>
        <w:tcPr>
          <w:tcW w:w="1985" w:type="dxa"/>
          <w:vMerge/>
          <w:vAlign w:val="center"/>
        </w:tcPr>
        <w:p w14:paraId="1EB473B7" w14:textId="77777777" w:rsidR="00EB3B0F" w:rsidRPr="001913B0" w:rsidRDefault="00EB3B0F" w:rsidP="00EB3B0F">
          <w:pPr>
            <w:rPr>
              <w:color w:val="006093"/>
            </w:rPr>
          </w:pPr>
        </w:p>
      </w:tc>
      <w:tc>
        <w:tcPr>
          <w:tcW w:w="4428" w:type="dxa"/>
          <w:vMerge/>
          <w:vAlign w:val="center"/>
        </w:tcPr>
        <w:p w14:paraId="1EB473B8" w14:textId="77777777" w:rsidR="00EB3B0F" w:rsidRPr="001913B0" w:rsidRDefault="00EB3B0F" w:rsidP="00EB3B0F">
          <w:pPr>
            <w:rPr>
              <w:color w:val="006093"/>
            </w:rPr>
          </w:pPr>
        </w:p>
      </w:tc>
      <w:tc>
        <w:tcPr>
          <w:tcW w:w="1417" w:type="dxa"/>
          <w:vAlign w:val="center"/>
        </w:tcPr>
        <w:p w14:paraId="1EB473B9" w14:textId="77777777" w:rsidR="00EB3B0F" w:rsidRPr="001913B0" w:rsidRDefault="00EB3B0F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  <w:r w:rsidRPr="001913B0">
            <w:rPr>
              <w:rFonts w:ascii="Arial Narrow" w:hAnsi="Arial Narrow"/>
              <w:color w:val="006093"/>
              <w:sz w:val="22"/>
              <w:szCs w:val="22"/>
            </w:rPr>
            <w:t>Č. záznamu:</w:t>
          </w:r>
        </w:p>
      </w:tc>
      <w:tc>
        <w:tcPr>
          <w:tcW w:w="1491" w:type="dxa"/>
          <w:vAlign w:val="center"/>
        </w:tcPr>
        <w:p w14:paraId="1EB473BA" w14:textId="77777777" w:rsidR="00EB3B0F" w:rsidRPr="001913B0" w:rsidRDefault="00EB3B0F" w:rsidP="001913B0">
          <w:pPr>
            <w:pStyle w:val="Bezriadkovania"/>
            <w:rPr>
              <w:rFonts w:ascii="Arial Narrow" w:hAnsi="Arial Narrow"/>
              <w:color w:val="006093"/>
              <w:sz w:val="22"/>
              <w:szCs w:val="22"/>
            </w:rPr>
          </w:pPr>
        </w:p>
      </w:tc>
    </w:tr>
  </w:tbl>
  <w:p w14:paraId="1EB473BE" w14:textId="77777777" w:rsidR="00905C0E" w:rsidRPr="001913B0" w:rsidRDefault="00905C0E" w:rsidP="00717225">
    <w:pPr>
      <w:pStyle w:val="Hlavika"/>
      <w:tabs>
        <w:tab w:val="right" w:pos="9354"/>
      </w:tabs>
      <w:rPr>
        <w:b/>
        <w:color w:val="006093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bottom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0"/>
      <w:gridCol w:w="6634"/>
    </w:tblGrid>
    <w:tr w:rsidR="00905C0E" w14:paraId="1EB473D5" w14:textId="77777777" w:rsidTr="00717225">
      <w:trPr>
        <w:trHeight w:hRule="exact" w:val="1049"/>
        <w:jc w:val="center"/>
      </w:trPr>
      <w:tc>
        <w:tcPr>
          <w:tcW w:w="2720" w:type="dxa"/>
          <w:vAlign w:val="center"/>
        </w:tcPr>
        <w:p w14:paraId="1EB473CE" w14:textId="77777777" w:rsidR="00905C0E" w:rsidRDefault="00905C0E" w:rsidP="0079030E">
          <w:pPr>
            <w:pStyle w:val="Hlavika"/>
          </w:pPr>
          <w:r>
            <w:drawing>
              <wp:inline distT="0" distB="0" distL="0" distR="0" wp14:anchorId="1EB473E7" wp14:editId="1EB473E8">
                <wp:extent cx="1628775" cy="628650"/>
                <wp:effectExtent l="0" t="0" r="9525" b="0"/>
                <wp:docPr id="1" name="Obrázok 1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4" w:type="dxa"/>
          <w:vAlign w:val="bottom"/>
        </w:tcPr>
        <w:p w14:paraId="1EB473CF" w14:textId="77777777" w:rsidR="00905C0E" w:rsidRPr="00A46B65" w:rsidRDefault="00EB3B0F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A46B65">
            <w:rPr>
              <w:rFonts w:ascii="Arial Narrow" w:hAnsi="Arial Narrow"/>
              <w:b/>
              <w:color w:val="006093"/>
              <w:sz w:val="22"/>
            </w:rPr>
            <w:t>Štátny ústav pre kontrolu liečiv</w:t>
          </w:r>
        </w:p>
        <w:p w14:paraId="1EB473D0" w14:textId="77777777" w:rsidR="000B42EC" w:rsidRDefault="00EB3B0F" w:rsidP="00717225">
          <w:pPr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717225">
            <w:rPr>
              <w:rFonts w:ascii="Arial Narrow" w:hAnsi="Arial Narrow"/>
              <w:b/>
              <w:color w:val="006093"/>
              <w:sz w:val="22"/>
            </w:rPr>
            <w:t>Sekcia klinického skúšania liekov a</w:t>
          </w:r>
          <w:r w:rsidR="00A46B65">
            <w:rPr>
              <w:rFonts w:ascii="Arial Narrow" w:hAnsi="Arial Narrow"/>
              <w:b/>
              <w:color w:val="006093"/>
              <w:sz w:val="22"/>
            </w:rPr>
            <w:t> </w:t>
          </w:r>
          <w:r w:rsidRPr="00717225">
            <w:rPr>
              <w:rFonts w:ascii="Arial Narrow" w:hAnsi="Arial Narrow"/>
              <w:b/>
              <w:color w:val="006093"/>
              <w:sz w:val="22"/>
            </w:rPr>
            <w:t>farmakovigilancie</w:t>
          </w:r>
          <w:r w:rsidR="00A46B65">
            <w:rPr>
              <w:rFonts w:ascii="Arial Narrow" w:hAnsi="Arial Narrow"/>
              <w:b/>
              <w:color w:val="006093"/>
              <w:sz w:val="22"/>
            </w:rPr>
            <w:t>-</w:t>
          </w:r>
        </w:p>
        <w:p w14:paraId="1EB473D1" w14:textId="77777777" w:rsidR="0021775A" w:rsidRDefault="000B42EC" w:rsidP="0021775A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>
            <w:rPr>
              <w:rFonts w:ascii="Arial Narrow" w:hAnsi="Arial Narrow"/>
              <w:b/>
              <w:color w:val="006093"/>
              <w:sz w:val="22"/>
            </w:rPr>
            <w:t>ODFKP</w:t>
          </w:r>
          <w:r w:rsidR="0021775A" w:rsidRPr="00A46B65">
            <w:rPr>
              <w:rFonts w:ascii="Arial Narrow" w:hAnsi="Arial Narrow"/>
              <w:b/>
              <w:color w:val="006093"/>
              <w:sz w:val="22"/>
            </w:rPr>
            <w:t xml:space="preserve"> </w:t>
          </w:r>
        </w:p>
        <w:p w14:paraId="1EB473D2" w14:textId="77777777" w:rsidR="0021775A" w:rsidRPr="00A46B65" w:rsidRDefault="0021775A" w:rsidP="0021775A">
          <w:pPr>
            <w:pStyle w:val="Hlavika"/>
            <w:jc w:val="right"/>
            <w:rPr>
              <w:rFonts w:ascii="Arial Narrow" w:hAnsi="Arial Narrow"/>
              <w:b/>
              <w:color w:val="006093"/>
              <w:sz w:val="22"/>
            </w:rPr>
          </w:pPr>
          <w:r w:rsidRPr="00A46B65">
            <w:rPr>
              <w:rFonts w:ascii="Arial Narrow" w:hAnsi="Arial Narrow"/>
              <w:b/>
              <w:color w:val="006093"/>
              <w:sz w:val="22"/>
            </w:rPr>
            <w:t>Kvetná 11, 825 08 Bratislava</w:t>
          </w:r>
        </w:p>
        <w:p w14:paraId="1EB473D3" w14:textId="77777777" w:rsidR="00A46B65" w:rsidRDefault="00A46B65" w:rsidP="000B42EC">
          <w:pPr>
            <w:jc w:val="right"/>
            <w:rPr>
              <w:rFonts w:ascii="Arial Narrow" w:hAnsi="Arial Narrow"/>
              <w:b/>
              <w:color w:val="006093"/>
              <w:sz w:val="22"/>
            </w:rPr>
          </w:pPr>
        </w:p>
        <w:p w14:paraId="1EB473D4" w14:textId="77777777" w:rsidR="00905C0E" w:rsidRPr="00717225" w:rsidRDefault="00905C0E" w:rsidP="00717225">
          <w:pPr>
            <w:jc w:val="right"/>
            <w:rPr>
              <w:rFonts w:ascii="Arial Narrow" w:hAnsi="Arial Narrow"/>
              <w:b/>
              <w:color w:val="006093"/>
            </w:rPr>
          </w:pPr>
        </w:p>
      </w:tc>
    </w:tr>
  </w:tbl>
  <w:p w14:paraId="1EB473D6" w14:textId="77777777" w:rsidR="00914802" w:rsidRPr="00717225" w:rsidRDefault="00914802" w:rsidP="00386C08">
    <w:pPr>
      <w:pStyle w:val="Hlavika"/>
      <w:rPr>
        <w:sz w:val="18"/>
      </w:rPr>
    </w:pPr>
  </w:p>
  <w:p w14:paraId="1EB473D7" w14:textId="77777777" w:rsidR="00914802" w:rsidRPr="00717225" w:rsidRDefault="00914802" w:rsidP="00386C08">
    <w:pPr>
      <w:pStyle w:val="Hlavika"/>
      <w:rPr>
        <w:sz w:val="18"/>
      </w:rPr>
    </w:pPr>
  </w:p>
  <w:p w14:paraId="1EB473D8" w14:textId="77777777" w:rsidR="00905C0E" w:rsidRPr="00717225" w:rsidRDefault="00905C0E" w:rsidP="00386C08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2804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TL SKSLF 025     Oznamenie o vymenovaní QPPV a kontaktnej osoby.docx"/>
    <w:docVar w:name="EISOD_DOC_NAME_BEZ_PRIPONY" w:val="TL SKSLF 025     Oznamenie o vymenovaní QPPV a kontaktnej osoby"/>
    <w:docVar w:name="EISOD_DOC_OFZMPROTOKOL" w:val="&lt;p&gt;&lt;/p&gt;_x000d__x000a_&lt;p&gt;&amp;uacute;prava pol&amp;iacute; na začiarknutie podľa pripomnienok&lt;/p&gt;_x000d__x000a_&lt;p&gt;&amp;nbsp;&lt;/p&gt;_x000d__x000a_&lt;p&gt;scvalujem&lt;/p&gt;"/>
    <w:docVar w:name="EISOD_DOC_OZNACENI" w:val="Není k dispozici"/>
    <w:docVar w:name="EISOD_DOC_POPIS" w:val="Není k dispozici"/>
    <w:docVar w:name="EISOD_DOC_POZNAMKA" w:val="Není k dispozici"/>
    <w:docVar w:name="EISOD_DOC_SOUVISEJICI_DOKUMENTY" w:val="Není k dispozici"/>
    <w:docVar w:name="EISOD_DOC_TYP" w:val="Není k dispozici"/>
    <w:docVar w:name="EISOD_DOCUMENT_STATE" w:val="Aktuální"/>
    <w:docVar w:name="EISOD_LANGUAGE_MUTATIONS" w:val="Není k dispozici"/>
    <w:docVar w:name="EISOD_LAST_REVISION_DATE" w:val="04.02.2021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3.0"/>
    <w:docVar w:name="EISOD_SCHVALOVATEL_NAME" w:val="Čičová, Monika [ODFKP], Fundárková, Soňa [OF]"/>
    <w:docVar w:name="EISOD_SCHVALOVATELII_NAME" w:val="(nie je priradený)"/>
    <w:docVar w:name="EISOD_SKARTACNI_ZNAK_A_LHUTA" w:val="Není k dispozici"/>
    <w:docVar w:name="EISOD_ZPRACOVATEL_NAME" w:val="Čičová, Monika [ODFKP]"/>
  </w:docVars>
  <w:rsids>
    <w:rsidRoot w:val="00D742D3"/>
    <w:rsid w:val="00010B23"/>
    <w:rsid w:val="00034BDB"/>
    <w:rsid w:val="00054D60"/>
    <w:rsid w:val="0006706D"/>
    <w:rsid w:val="00073886"/>
    <w:rsid w:val="00075556"/>
    <w:rsid w:val="00087DA6"/>
    <w:rsid w:val="00091CD3"/>
    <w:rsid w:val="000A49BB"/>
    <w:rsid w:val="000B0DD5"/>
    <w:rsid w:val="000B0FB2"/>
    <w:rsid w:val="000B42EC"/>
    <w:rsid w:val="000B7343"/>
    <w:rsid w:val="000D21ED"/>
    <w:rsid w:val="000F403E"/>
    <w:rsid w:val="000F5A6C"/>
    <w:rsid w:val="0011152D"/>
    <w:rsid w:val="00131EAE"/>
    <w:rsid w:val="00133961"/>
    <w:rsid w:val="00140B31"/>
    <w:rsid w:val="001553AE"/>
    <w:rsid w:val="0016003F"/>
    <w:rsid w:val="001913B0"/>
    <w:rsid w:val="00196D0D"/>
    <w:rsid w:val="001A4C7E"/>
    <w:rsid w:val="001A7FAA"/>
    <w:rsid w:val="001D1D8D"/>
    <w:rsid w:val="001D53F2"/>
    <w:rsid w:val="001E0FA6"/>
    <w:rsid w:val="001F421B"/>
    <w:rsid w:val="001F483A"/>
    <w:rsid w:val="001F6EE4"/>
    <w:rsid w:val="0021775A"/>
    <w:rsid w:val="002440C9"/>
    <w:rsid w:val="00253B34"/>
    <w:rsid w:val="002667CB"/>
    <w:rsid w:val="002822E8"/>
    <w:rsid w:val="002923C7"/>
    <w:rsid w:val="00294A82"/>
    <w:rsid w:val="002A4366"/>
    <w:rsid w:val="002A47ED"/>
    <w:rsid w:val="002B25D5"/>
    <w:rsid w:val="002C0442"/>
    <w:rsid w:val="003023C1"/>
    <w:rsid w:val="0030249D"/>
    <w:rsid w:val="0030700B"/>
    <w:rsid w:val="00310B5B"/>
    <w:rsid w:val="003210B4"/>
    <w:rsid w:val="00321D8E"/>
    <w:rsid w:val="00322F6C"/>
    <w:rsid w:val="003426DF"/>
    <w:rsid w:val="00364E84"/>
    <w:rsid w:val="00386C08"/>
    <w:rsid w:val="00393F39"/>
    <w:rsid w:val="003A2FBA"/>
    <w:rsid w:val="003D671E"/>
    <w:rsid w:val="003E1517"/>
    <w:rsid w:val="003F76BA"/>
    <w:rsid w:val="00404060"/>
    <w:rsid w:val="00410C8C"/>
    <w:rsid w:val="00412BD1"/>
    <w:rsid w:val="00422859"/>
    <w:rsid w:val="004317F7"/>
    <w:rsid w:val="00432E87"/>
    <w:rsid w:val="0043461D"/>
    <w:rsid w:val="004444D9"/>
    <w:rsid w:val="00486A86"/>
    <w:rsid w:val="0048767F"/>
    <w:rsid w:val="00496C83"/>
    <w:rsid w:val="00497E09"/>
    <w:rsid w:val="004A5FC2"/>
    <w:rsid w:val="004B2213"/>
    <w:rsid w:val="004C0298"/>
    <w:rsid w:val="004E7FF1"/>
    <w:rsid w:val="00522DE1"/>
    <w:rsid w:val="005302EC"/>
    <w:rsid w:val="00534A26"/>
    <w:rsid w:val="00535A9C"/>
    <w:rsid w:val="00540776"/>
    <w:rsid w:val="00550859"/>
    <w:rsid w:val="00564FF8"/>
    <w:rsid w:val="0057761C"/>
    <w:rsid w:val="0058721B"/>
    <w:rsid w:val="005A3E78"/>
    <w:rsid w:val="005A52BC"/>
    <w:rsid w:val="005B2CB4"/>
    <w:rsid w:val="005B4D17"/>
    <w:rsid w:val="005D7173"/>
    <w:rsid w:val="00603D14"/>
    <w:rsid w:val="00605C97"/>
    <w:rsid w:val="00624A24"/>
    <w:rsid w:val="006352BE"/>
    <w:rsid w:val="006554D1"/>
    <w:rsid w:val="0066305C"/>
    <w:rsid w:val="00674AE8"/>
    <w:rsid w:val="00686454"/>
    <w:rsid w:val="006A06B0"/>
    <w:rsid w:val="006A60A8"/>
    <w:rsid w:val="006B2D21"/>
    <w:rsid w:val="006B5B86"/>
    <w:rsid w:val="006D5F79"/>
    <w:rsid w:val="007024FF"/>
    <w:rsid w:val="007158D9"/>
    <w:rsid w:val="00717225"/>
    <w:rsid w:val="0072224C"/>
    <w:rsid w:val="007238FD"/>
    <w:rsid w:val="00725641"/>
    <w:rsid w:val="00733F66"/>
    <w:rsid w:val="00734C80"/>
    <w:rsid w:val="007371D1"/>
    <w:rsid w:val="00756F96"/>
    <w:rsid w:val="00764E26"/>
    <w:rsid w:val="00765D8C"/>
    <w:rsid w:val="00774A83"/>
    <w:rsid w:val="0079030E"/>
    <w:rsid w:val="00793F9C"/>
    <w:rsid w:val="007A58F3"/>
    <w:rsid w:val="007D3CAA"/>
    <w:rsid w:val="007E6AC1"/>
    <w:rsid w:val="007E7176"/>
    <w:rsid w:val="007F1699"/>
    <w:rsid w:val="007F610C"/>
    <w:rsid w:val="00811612"/>
    <w:rsid w:val="00814D2B"/>
    <w:rsid w:val="00824A60"/>
    <w:rsid w:val="00837CD7"/>
    <w:rsid w:val="0086378B"/>
    <w:rsid w:val="00872F83"/>
    <w:rsid w:val="008741C3"/>
    <w:rsid w:val="00887D15"/>
    <w:rsid w:val="008A3A65"/>
    <w:rsid w:val="008C0BE8"/>
    <w:rsid w:val="008C409F"/>
    <w:rsid w:val="008D4F7B"/>
    <w:rsid w:val="008E309E"/>
    <w:rsid w:val="008E73CF"/>
    <w:rsid w:val="008F3410"/>
    <w:rsid w:val="00905C0E"/>
    <w:rsid w:val="009077B4"/>
    <w:rsid w:val="00913EF5"/>
    <w:rsid w:val="00914802"/>
    <w:rsid w:val="00915A73"/>
    <w:rsid w:val="00953D9A"/>
    <w:rsid w:val="00974439"/>
    <w:rsid w:val="00992FFF"/>
    <w:rsid w:val="00997853"/>
    <w:rsid w:val="009A008A"/>
    <w:rsid w:val="009A30BC"/>
    <w:rsid w:val="009B1C23"/>
    <w:rsid w:val="009B373F"/>
    <w:rsid w:val="009C79CE"/>
    <w:rsid w:val="009E40F9"/>
    <w:rsid w:val="009F3E42"/>
    <w:rsid w:val="00A13427"/>
    <w:rsid w:val="00A20923"/>
    <w:rsid w:val="00A46B65"/>
    <w:rsid w:val="00A63574"/>
    <w:rsid w:val="00A703DC"/>
    <w:rsid w:val="00A769A6"/>
    <w:rsid w:val="00A81DF0"/>
    <w:rsid w:val="00A93DAF"/>
    <w:rsid w:val="00AA75B8"/>
    <w:rsid w:val="00AB5955"/>
    <w:rsid w:val="00AC45E0"/>
    <w:rsid w:val="00AE198E"/>
    <w:rsid w:val="00AE39BC"/>
    <w:rsid w:val="00AE3CC8"/>
    <w:rsid w:val="00B13493"/>
    <w:rsid w:val="00B20156"/>
    <w:rsid w:val="00B21B1B"/>
    <w:rsid w:val="00B40F05"/>
    <w:rsid w:val="00B71338"/>
    <w:rsid w:val="00B76003"/>
    <w:rsid w:val="00B9078A"/>
    <w:rsid w:val="00BA775F"/>
    <w:rsid w:val="00BD427C"/>
    <w:rsid w:val="00BF122D"/>
    <w:rsid w:val="00BF39DF"/>
    <w:rsid w:val="00BF4E70"/>
    <w:rsid w:val="00C0734D"/>
    <w:rsid w:val="00C07495"/>
    <w:rsid w:val="00C145FC"/>
    <w:rsid w:val="00C537A8"/>
    <w:rsid w:val="00C7516C"/>
    <w:rsid w:val="00C8142D"/>
    <w:rsid w:val="00C82EA7"/>
    <w:rsid w:val="00C87D5B"/>
    <w:rsid w:val="00CA4E12"/>
    <w:rsid w:val="00CC08BD"/>
    <w:rsid w:val="00CD5D3E"/>
    <w:rsid w:val="00D07448"/>
    <w:rsid w:val="00D1346A"/>
    <w:rsid w:val="00D20FB6"/>
    <w:rsid w:val="00D4480D"/>
    <w:rsid w:val="00D4776F"/>
    <w:rsid w:val="00D742D3"/>
    <w:rsid w:val="00DA6562"/>
    <w:rsid w:val="00DA7B82"/>
    <w:rsid w:val="00DD103A"/>
    <w:rsid w:val="00E05E8A"/>
    <w:rsid w:val="00E2195D"/>
    <w:rsid w:val="00E33AAF"/>
    <w:rsid w:val="00E73C74"/>
    <w:rsid w:val="00E77AAA"/>
    <w:rsid w:val="00E90999"/>
    <w:rsid w:val="00EB2AE8"/>
    <w:rsid w:val="00EB3B0F"/>
    <w:rsid w:val="00ED6094"/>
    <w:rsid w:val="00ED6952"/>
    <w:rsid w:val="00EE19FB"/>
    <w:rsid w:val="00EE2433"/>
    <w:rsid w:val="00EE64F3"/>
    <w:rsid w:val="00EF3513"/>
    <w:rsid w:val="00F052E4"/>
    <w:rsid w:val="00F0692E"/>
    <w:rsid w:val="00F33EED"/>
    <w:rsid w:val="00F45089"/>
    <w:rsid w:val="00F7566E"/>
    <w:rsid w:val="00F96375"/>
    <w:rsid w:val="00FA13C3"/>
    <w:rsid w:val="00FB0A01"/>
    <w:rsid w:val="00FC0313"/>
    <w:rsid w:val="00FC4534"/>
    <w:rsid w:val="00FD36D1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4737D"/>
  <w15:chartTrackingRefBased/>
  <w15:docId w15:val="{E13117AC-19BD-445C-9630-4FF971E5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05C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5C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5C0E"/>
    <w:rPr>
      <w:rFonts w:ascii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5C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5C0E"/>
    <w:rPr>
      <w:rFonts w:ascii="Times New Roman" w:hAnsi="Times New Roman"/>
      <w:b/>
      <w:bCs/>
      <w:noProof/>
    </w:rPr>
  </w:style>
  <w:style w:type="paragraph" w:styleId="Bezriadkovania">
    <w:name w:val="No Spacing"/>
    <w:uiPriority w:val="1"/>
    <w:qFormat/>
    <w:rsid w:val="00C0734D"/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center27.suklnet.sk\Netware\SABLONY\Hlavi&#269;kov&#253;%20papier%20SK%20COLO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5002-6E33-4F93-8D7C-89D3B02C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SK COLOR.dot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Gočová, Miroslava</dc:creator>
  <cp:keywords/>
  <cp:lastModifiedBy>Bořutová, Zuzana</cp:lastModifiedBy>
  <cp:revision>2</cp:revision>
  <cp:lastPrinted>2015-02-23T12:50:00Z</cp:lastPrinted>
  <dcterms:created xsi:type="dcterms:W3CDTF">2021-02-08T12:33:00Z</dcterms:created>
  <dcterms:modified xsi:type="dcterms:W3CDTF">2021-02-08T12:33:00Z</dcterms:modified>
</cp:coreProperties>
</file>