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117" w:rsidRPr="004710C0" w:rsidRDefault="00392CFB" w:rsidP="00B423FD">
      <w:pPr>
        <w:pStyle w:val="Nzov"/>
        <w:jc w:val="both"/>
        <w:rPr>
          <w:b w:val="0"/>
          <w:sz w:val="18"/>
          <w:szCs w:val="18"/>
        </w:rPr>
      </w:pPr>
      <w:r w:rsidRPr="008A1EA1">
        <w:rPr>
          <w:b w:val="0"/>
          <w:sz w:val="18"/>
          <w:szCs w:val="18"/>
        </w:rPr>
        <w:t>Schválený text k</w:t>
      </w:r>
      <w:r w:rsidR="00B423FD" w:rsidRPr="004710C0">
        <w:rPr>
          <w:b w:val="0"/>
          <w:sz w:val="18"/>
          <w:szCs w:val="18"/>
        </w:rPr>
        <w:t> rozhodnutiu o</w:t>
      </w:r>
      <w:r w:rsidRPr="004710C0">
        <w:rPr>
          <w:b w:val="0"/>
          <w:sz w:val="18"/>
          <w:szCs w:val="18"/>
        </w:rPr>
        <w:t> </w:t>
      </w:r>
      <w:r w:rsidR="00B423FD" w:rsidRPr="004710C0">
        <w:rPr>
          <w:b w:val="0"/>
          <w:sz w:val="18"/>
          <w:szCs w:val="18"/>
        </w:rPr>
        <w:t>registráci</w:t>
      </w:r>
      <w:r w:rsidRPr="004710C0">
        <w:rPr>
          <w:b w:val="0"/>
          <w:sz w:val="18"/>
          <w:szCs w:val="18"/>
        </w:rPr>
        <w:t xml:space="preserve">i, </w:t>
      </w:r>
      <w:r w:rsidR="00B423FD" w:rsidRPr="004710C0">
        <w:rPr>
          <w:b w:val="0"/>
          <w:sz w:val="18"/>
          <w:szCs w:val="18"/>
        </w:rPr>
        <w:t>ev.</w:t>
      </w:r>
      <w:r w:rsidRPr="004710C0">
        <w:rPr>
          <w:b w:val="0"/>
          <w:sz w:val="18"/>
          <w:szCs w:val="18"/>
        </w:rPr>
        <w:t xml:space="preserve"> </w:t>
      </w:r>
      <w:r w:rsidR="00B423FD" w:rsidRPr="004710C0">
        <w:rPr>
          <w:b w:val="0"/>
          <w:sz w:val="18"/>
          <w:szCs w:val="18"/>
        </w:rPr>
        <w:t>č.</w:t>
      </w:r>
      <w:r w:rsidRPr="004710C0">
        <w:rPr>
          <w:b w:val="0"/>
          <w:sz w:val="18"/>
          <w:szCs w:val="18"/>
        </w:rPr>
        <w:t>: 2013/06887-REG</w:t>
      </w:r>
    </w:p>
    <w:p w:rsidR="004976C0" w:rsidRPr="008A1EA1" w:rsidRDefault="004976C0" w:rsidP="004976C0">
      <w:pPr>
        <w:rPr>
          <w:sz w:val="22"/>
          <w:szCs w:val="22"/>
        </w:rPr>
      </w:pPr>
    </w:p>
    <w:p w:rsidR="00F55DE1" w:rsidRPr="008A1EA1" w:rsidRDefault="00F55DE1">
      <w:pPr>
        <w:pStyle w:val="Nzov"/>
      </w:pPr>
    </w:p>
    <w:p w:rsidR="00542F3D" w:rsidRPr="008A1EA1" w:rsidRDefault="00542F3D" w:rsidP="00542F3D">
      <w:pPr>
        <w:pStyle w:val="Nzov"/>
      </w:pPr>
      <w:r w:rsidRPr="008A1EA1">
        <w:t>Písomná informácia pre používateľa</w:t>
      </w:r>
    </w:p>
    <w:p w:rsidR="00D117FF" w:rsidRPr="008A1EA1" w:rsidRDefault="00D117FF">
      <w:pPr>
        <w:pStyle w:val="Nzov"/>
      </w:pPr>
    </w:p>
    <w:p w:rsidR="00D945FA" w:rsidRPr="008A1EA1" w:rsidRDefault="00B423FD" w:rsidP="00D117FF">
      <w:pPr>
        <w:pStyle w:val="Nadpis3"/>
        <w:spacing w:before="0" w:after="0"/>
        <w:jc w:val="center"/>
        <w:rPr>
          <w:rFonts w:ascii="Times New Roman" w:hAnsi="Times New Roman"/>
          <w:sz w:val="22"/>
          <w:szCs w:val="22"/>
        </w:rPr>
      </w:pPr>
      <w:proofErr w:type="spellStart"/>
      <w:r w:rsidRPr="008A1EA1">
        <w:rPr>
          <w:rFonts w:ascii="Times New Roman" w:hAnsi="Times New Roman"/>
          <w:sz w:val="22"/>
          <w:szCs w:val="22"/>
        </w:rPr>
        <w:t>Oxymetazolin</w:t>
      </w:r>
      <w:proofErr w:type="spellEnd"/>
      <w:r w:rsidRPr="008A1EA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A1EA1">
        <w:rPr>
          <w:rFonts w:ascii="Times New Roman" w:hAnsi="Times New Roman"/>
          <w:sz w:val="22"/>
          <w:szCs w:val="22"/>
        </w:rPr>
        <w:t>Dr.Max</w:t>
      </w:r>
      <w:proofErr w:type="spellEnd"/>
      <w:r w:rsidRPr="008A1EA1">
        <w:rPr>
          <w:rFonts w:ascii="Times New Roman" w:hAnsi="Times New Roman"/>
          <w:sz w:val="22"/>
          <w:szCs w:val="22"/>
        </w:rPr>
        <w:t xml:space="preserve"> </w:t>
      </w:r>
    </w:p>
    <w:p w:rsidR="00010B5B" w:rsidRPr="008A1EA1" w:rsidRDefault="00010B5B" w:rsidP="00D117FF">
      <w:pPr>
        <w:pStyle w:val="Nadpis3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8A1EA1">
        <w:rPr>
          <w:rFonts w:ascii="Times New Roman" w:hAnsi="Times New Roman"/>
          <w:sz w:val="22"/>
          <w:szCs w:val="22"/>
        </w:rPr>
        <w:t>0,5 mg/ml</w:t>
      </w:r>
    </w:p>
    <w:p w:rsidR="00B423FD" w:rsidRPr="008A1EA1" w:rsidRDefault="00B423FD" w:rsidP="00D117FF">
      <w:pPr>
        <w:pStyle w:val="Nadpis3"/>
        <w:spacing w:before="0" w:after="0"/>
        <w:jc w:val="center"/>
        <w:rPr>
          <w:rFonts w:ascii="Times New Roman" w:hAnsi="Times New Roman"/>
          <w:sz w:val="22"/>
          <w:szCs w:val="22"/>
        </w:rPr>
      </w:pPr>
      <w:r w:rsidRPr="008A1EA1">
        <w:rPr>
          <w:rFonts w:ascii="Times New Roman" w:hAnsi="Times New Roman"/>
          <w:sz w:val="22"/>
          <w:szCs w:val="22"/>
        </w:rPr>
        <w:t xml:space="preserve">nosová roztoková </w:t>
      </w:r>
      <w:proofErr w:type="spellStart"/>
      <w:r w:rsidRPr="008A1EA1">
        <w:rPr>
          <w:rFonts w:ascii="Times New Roman" w:hAnsi="Times New Roman"/>
          <w:sz w:val="22"/>
          <w:szCs w:val="22"/>
        </w:rPr>
        <w:t>aerodisperzia</w:t>
      </w:r>
      <w:proofErr w:type="spellEnd"/>
    </w:p>
    <w:p w:rsidR="00D117FF" w:rsidRPr="008A1EA1" w:rsidRDefault="00D117FF" w:rsidP="00D117FF">
      <w:pPr>
        <w:pStyle w:val="Nadpis3"/>
        <w:spacing w:before="0" w:after="0"/>
        <w:jc w:val="center"/>
        <w:rPr>
          <w:rFonts w:ascii="Times New Roman" w:hAnsi="Times New Roman"/>
          <w:sz w:val="22"/>
          <w:szCs w:val="22"/>
        </w:rPr>
      </w:pPr>
    </w:p>
    <w:p w:rsidR="00D117FF" w:rsidRPr="008A1EA1" w:rsidRDefault="00D117FF" w:rsidP="00D117FF">
      <w:pPr>
        <w:pStyle w:val="Nadpis3"/>
        <w:spacing w:before="0" w:after="0"/>
        <w:jc w:val="center"/>
        <w:rPr>
          <w:rFonts w:ascii="Times New Roman" w:hAnsi="Times New Roman"/>
          <w:b w:val="0"/>
          <w:sz w:val="22"/>
          <w:szCs w:val="22"/>
        </w:rPr>
      </w:pPr>
      <w:proofErr w:type="spellStart"/>
      <w:r w:rsidRPr="008A1EA1">
        <w:rPr>
          <w:rFonts w:ascii="Times New Roman" w:hAnsi="Times New Roman"/>
          <w:b w:val="0"/>
          <w:sz w:val="22"/>
          <w:szCs w:val="22"/>
        </w:rPr>
        <w:t>oxymetazolín</w:t>
      </w:r>
      <w:r w:rsidR="00AE089C" w:rsidRPr="008A1EA1">
        <w:rPr>
          <w:rFonts w:ascii="Times New Roman" w:hAnsi="Times New Roman"/>
          <w:b w:val="0"/>
          <w:sz w:val="22"/>
          <w:szCs w:val="22"/>
        </w:rPr>
        <w:t>ium</w:t>
      </w:r>
      <w:r w:rsidRPr="008A1EA1">
        <w:rPr>
          <w:rFonts w:ascii="Times New Roman" w:hAnsi="Times New Roman"/>
          <w:b w:val="0"/>
          <w:sz w:val="22"/>
          <w:szCs w:val="22"/>
        </w:rPr>
        <w:t>chlorid</w:t>
      </w:r>
      <w:proofErr w:type="spellEnd"/>
    </w:p>
    <w:p w:rsidR="00B423FD" w:rsidRPr="008A1EA1" w:rsidRDefault="00B423FD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3358A4" w:rsidRPr="008A1EA1" w:rsidRDefault="003358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358A4" w:rsidRPr="008A1EA1" w:rsidRDefault="003358A4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Pozorne si prečítajte</w:t>
      </w:r>
      <w:r w:rsidRPr="008A1EA1">
        <w:rPr>
          <w:noProof/>
          <w:sz w:val="22"/>
          <w:szCs w:val="22"/>
        </w:rPr>
        <w:t xml:space="preserve"> </w:t>
      </w:r>
      <w:r w:rsidRPr="008A1EA1">
        <w:rPr>
          <w:b/>
          <w:noProof/>
          <w:sz w:val="22"/>
          <w:szCs w:val="22"/>
        </w:rPr>
        <w:t>celú písomnú informáciu</w:t>
      </w:r>
      <w:r w:rsidR="00542F3D" w:rsidRPr="008A1EA1">
        <w:rPr>
          <w:b/>
          <w:noProof/>
          <w:sz w:val="22"/>
          <w:szCs w:val="22"/>
        </w:rPr>
        <w:t xml:space="preserve"> predtým, ako začnete používať tento liek, </w:t>
      </w:r>
      <w:r w:rsidRPr="008A1EA1">
        <w:rPr>
          <w:b/>
          <w:noProof/>
          <w:sz w:val="22"/>
          <w:szCs w:val="22"/>
        </w:rPr>
        <w:t xml:space="preserve">pretože obsahuje pre </w:t>
      </w:r>
      <w:r w:rsidR="00542F3D" w:rsidRPr="008A1EA1">
        <w:rPr>
          <w:b/>
          <w:noProof/>
          <w:sz w:val="22"/>
          <w:szCs w:val="22"/>
        </w:rPr>
        <w:t xml:space="preserve">vás </w:t>
      </w:r>
      <w:r w:rsidRPr="008A1EA1">
        <w:rPr>
          <w:b/>
          <w:noProof/>
          <w:sz w:val="22"/>
          <w:szCs w:val="22"/>
        </w:rPr>
        <w:t>dôležité informácie.</w:t>
      </w:r>
    </w:p>
    <w:p w:rsidR="00542F3D" w:rsidRPr="008A1EA1" w:rsidRDefault="00542F3D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Vždy používajte tento liek presne tak, ako je to uvedené v tejto informácii alebo ako vám povedal váš lekár alebo lekárnik.</w:t>
      </w:r>
    </w:p>
    <w:p w:rsidR="003358A4" w:rsidRPr="008A1EA1" w:rsidRDefault="003358A4" w:rsidP="00010B5B">
      <w:pPr>
        <w:numPr>
          <w:ilvl w:val="0"/>
          <w:numId w:val="1"/>
        </w:numPr>
        <w:ind w:left="567" w:right="-2" w:hanging="567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Túto písomnú informáciu si uschovajte. Možno bude potrebné, aby ste si ju znovu prečítali.</w:t>
      </w:r>
    </w:p>
    <w:p w:rsidR="003358A4" w:rsidRPr="008A1EA1" w:rsidRDefault="003358A4" w:rsidP="00010B5B">
      <w:pPr>
        <w:numPr>
          <w:ilvl w:val="0"/>
          <w:numId w:val="1"/>
        </w:numPr>
        <w:ind w:left="567" w:right="-2" w:hanging="567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Ak potrebujete ďalšie informácie alebo radu, obráťte sa na svojho lekárnika.</w:t>
      </w:r>
    </w:p>
    <w:p w:rsidR="005905C0" w:rsidRPr="008A1EA1" w:rsidRDefault="005905C0" w:rsidP="00010B5B">
      <w:pPr>
        <w:numPr>
          <w:ilvl w:val="0"/>
          <w:numId w:val="1"/>
        </w:numPr>
        <w:ind w:left="567" w:right="-2" w:hanging="567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Ak sa u vás vyskytne akýkoľvek vedľajší účinok, obráťte sa na svojho lekára alebo lekárnika.</w:t>
      </w:r>
    </w:p>
    <w:p w:rsidR="005905C0" w:rsidRPr="008A1EA1" w:rsidRDefault="005905C0" w:rsidP="00010B5B">
      <w:pPr>
        <w:ind w:left="567"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To sa týka aj akýchkoľvek vedľajších účinkov, ktoré nie sú uvedené v tejto písomnej informácii pre používateľa. Pozri časť 4. </w:t>
      </w:r>
    </w:p>
    <w:p w:rsidR="005905C0" w:rsidRPr="008A1EA1" w:rsidRDefault="005905C0" w:rsidP="00010B5B">
      <w:pPr>
        <w:numPr>
          <w:ilvl w:val="0"/>
          <w:numId w:val="1"/>
        </w:numPr>
        <w:ind w:left="567" w:right="-2" w:hanging="567"/>
        <w:jc w:val="both"/>
        <w:rPr>
          <w:b/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Ak sa do </w:t>
      </w:r>
      <w:r w:rsidR="00EF616A" w:rsidRPr="008A1EA1">
        <w:rPr>
          <w:noProof/>
          <w:sz w:val="22"/>
          <w:szCs w:val="22"/>
        </w:rPr>
        <w:t>3</w:t>
      </w:r>
      <w:r w:rsidRPr="008A1EA1">
        <w:rPr>
          <w:noProof/>
          <w:sz w:val="22"/>
          <w:szCs w:val="22"/>
        </w:rPr>
        <w:t xml:space="preserve"> dní nebudete cítiť lepšie, alebo sa budete cítiť horšie, musíte sa obrátiť na lekára. </w:t>
      </w:r>
    </w:p>
    <w:p w:rsidR="003358A4" w:rsidRPr="008A1EA1" w:rsidRDefault="003358A4" w:rsidP="00010B5B">
      <w:pPr>
        <w:ind w:left="540" w:hanging="540"/>
        <w:jc w:val="both"/>
        <w:rPr>
          <w:noProof/>
          <w:sz w:val="22"/>
          <w:szCs w:val="22"/>
        </w:rPr>
      </w:pPr>
    </w:p>
    <w:p w:rsidR="003358A4" w:rsidRPr="008A1EA1" w:rsidRDefault="003358A4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3358A4" w:rsidRPr="008A1EA1" w:rsidRDefault="003358A4" w:rsidP="00010B5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V tejto písomnej informácii pre </w:t>
      </w:r>
      <w:r w:rsidR="005905C0" w:rsidRPr="008A1EA1">
        <w:rPr>
          <w:b/>
          <w:noProof/>
          <w:sz w:val="22"/>
          <w:szCs w:val="22"/>
        </w:rPr>
        <w:t>používateľa</w:t>
      </w:r>
      <w:r w:rsidR="0035174D" w:rsidRPr="008A1EA1">
        <w:rPr>
          <w:b/>
          <w:noProof/>
          <w:sz w:val="22"/>
          <w:szCs w:val="22"/>
        </w:rPr>
        <w:t xml:space="preserve"> </w:t>
      </w:r>
      <w:r w:rsidRPr="008A1EA1">
        <w:rPr>
          <w:b/>
          <w:noProof/>
          <w:sz w:val="22"/>
          <w:szCs w:val="22"/>
        </w:rPr>
        <w:t>sa dozviete</w:t>
      </w:r>
      <w:r w:rsidRPr="008A1EA1">
        <w:rPr>
          <w:noProof/>
          <w:sz w:val="22"/>
          <w:szCs w:val="22"/>
        </w:rPr>
        <w:t xml:space="preserve">: 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1.</w:t>
      </w:r>
      <w:r w:rsidRPr="008A1EA1">
        <w:rPr>
          <w:noProof/>
          <w:sz w:val="22"/>
          <w:szCs w:val="22"/>
        </w:rPr>
        <w:tab/>
        <w:t xml:space="preserve">Čo je </w:t>
      </w:r>
      <w:r w:rsidR="00AE089C" w:rsidRPr="008A1EA1">
        <w:rPr>
          <w:noProof/>
          <w:sz w:val="22"/>
          <w:szCs w:val="22"/>
        </w:rPr>
        <w:t>Oxymetazolin</w:t>
      </w:r>
      <w:r w:rsidR="00EF616A" w:rsidRPr="008A1EA1">
        <w:rPr>
          <w:noProof/>
          <w:sz w:val="22"/>
          <w:szCs w:val="22"/>
        </w:rPr>
        <w:t xml:space="preserve"> Dr.Max</w:t>
      </w:r>
      <w:r w:rsidR="00D117FF" w:rsidRPr="008A1EA1">
        <w:rPr>
          <w:noProof/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>a na čo sa používa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2.</w:t>
      </w:r>
      <w:r w:rsidRPr="008A1EA1">
        <w:rPr>
          <w:noProof/>
          <w:sz w:val="22"/>
          <w:szCs w:val="22"/>
        </w:rPr>
        <w:tab/>
      </w:r>
      <w:r w:rsidR="005905C0" w:rsidRPr="008A1EA1">
        <w:rPr>
          <w:noProof/>
          <w:sz w:val="22"/>
          <w:szCs w:val="22"/>
        </w:rPr>
        <w:t xml:space="preserve">Čo potrebujete vedieť predtým, ako použijete </w:t>
      </w:r>
      <w:r w:rsidR="00AE089C" w:rsidRPr="008A1EA1">
        <w:rPr>
          <w:noProof/>
          <w:sz w:val="22"/>
          <w:szCs w:val="22"/>
        </w:rPr>
        <w:t>Oxymetazolin</w:t>
      </w:r>
      <w:r w:rsidR="00EF616A" w:rsidRPr="008A1EA1">
        <w:rPr>
          <w:noProof/>
          <w:sz w:val="22"/>
          <w:szCs w:val="22"/>
        </w:rPr>
        <w:t xml:space="preserve"> Dr.Max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3.</w:t>
      </w:r>
      <w:r w:rsidRPr="008A1EA1">
        <w:rPr>
          <w:noProof/>
          <w:sz w:val="22"/>
          <w:szCs w:val="22"/>
        </w:rPr>
        <w:tab/>
        <w:t xml:space="preserve">Ako používať </w:t>
      </w:r>
      <w:r w:rsidR="00AE089C" w:rsidRPr="008A1EA1">
        <w:rPr>
          <w:noProof/>
          <w:sz w:val="22"/>
          <w:szCs w:val="22"/>
        </w:rPr>
        <w:t>Oxymetazolin</w:t>
      </w:r>
      <w:r w:rsidR="00EF616A" w:rsidRPr="008A1EA1">
        <w:rPr>
          <w:noProof/>
          <w:sz w:val="22"/>
          <w:szCs w:val="22"/>
        </w:rPr>
        <w:t xml:space="preserve"> Dr.Max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4.</w:t>
      </w:r>
      <w:r w:rsidRPr="008A1EA1">
        <w:rPr>
          <w:noProof/>
          <w:sz w:val="22"/>
          <w:szCs w:val="22"/>
        </w:rPr>
        <w:tab/>
        <w:t>Možné vedľajšie účinky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5</w:t>
      </w:r>
      <w:r w:rsidRPr="008A1EA1">
        <w:rPr>
          <w:noProof/>
          <w:sz w:val="22"/>
          <w:szCs w:val="22"/>
        </w:rPr>
        <w:tab/>
        <w:t xml:space="preserve">Ako uchovávať </w:t>
      </w:r>
      <w:r w:rsidR="00AE089C" w:rsidRPr="008A1EA1">
        <w:rPr>
          <w:noProof/>
          <w:sz w:val="22"/>
          <w:szCs w:val="22"/>
        </w:rPr>
        <w:t>Oxymetazolin</w:t>
      </w:r>
      <w:r w:rsidR="00EF616A" w:rsidRPr="008A1EA1">
        <w:rPr>
          <w:noProof/>
          <w:sz w:val="22"/>
          <w:szCs w:val="22"/>
        </w:rPr>
        <w:t xml:space="preserve"> Dr.Max</w:t>
      </w:r>
    </w:p>
    <w:p w:rsidR="003358A4" w:rsidRPr="008A1EA1" w:rsidRDefault="003358A4" w:rsidP="00010B5B">
      <w:pPr>
        <w:ind w:right="-29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6.</w:t>
      </w:r>
      <w:r w:rsidRPr="008A1EA1">
        <w:rPr>
          <w:noProof/>
          <w:sz w:val="22"/>
          <w:szCs w:val="22"/>
        </w:rPr>
        <w:tab/>
      </w:r>
      <w:r w:rsidR="005905C0" w:rsidRPr="008A1EA1">
        <w:rPr>
          <w:noProof/>
          <w:sz w:val="22"/>
          <w:szCs w:val="22"/>
        </w:rPr>
        <w:t xml:space="preserve">Obsah balenia a ďalšie </w:t>
      </w:r>
    </w:p>
    <w:p w:rsidR="003358A4" w:rsidRPr="008A1EA1" w:rsidRDefault="003358A4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5905C0" w:rsidRPr="008A1EA1" w:rsidRDefault="003358A4" w:rsidP="00010B5B">
      <w:pPr>
        <w:ind w:right="-29"/>
        <w:jc w:val="both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1.</w:t>
      </w:r>
      <w:r w:rsidRPr="008A1EA1">
        <w:rPr>
          <w:b/>
          <w:noProof/>
          <w:sz w:val="22"/>
          <w:szCs w:val="22"/>
        </w:rPr>
        <w:tab/>
      </w:r>
      <w:r w:rsidR="005905C0" w:rsidRPr="008A1EA1">
        <w:rPr>
          <w:b/>
          <w:noProof/>
          <w:sz w:val="22"/>
          <w:szCs w:val="22"/>
        </w:rPr>
        <w:t xml:space="preserve">Čo je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  <w:r w:rsidR="005905C0" w:rsidRPr="008A1EA1">
        <w:rPr>
          <w:b/>
          <w:noProof/>
          <w:sz w:val="22"/>
          <w:szCs w:val="22"/>
        </w:rPr>
        <w:t xml:space="preserve"> a na čo sa používa</w:t>
      </w:r>
    </w:p>
    <w:p w:rsidR="003358A4" w:rsidRPr="008A1EA1" w:rsidRDefault="003358A4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5905C0" w:rsidRPr="008A1EA1" w:rsidRDefault="00AE089C" w:rsidP="00010B5B">
      <w:pPr>
        <w:jc w:val="both"/>
        <w:rPr>
          <w:sz w:val="22"/>
          <w:szCs w:val="22"/>
        </w:rPr>
      </w:pPr>
      <w:r w:rsidRPr="008A1EA1">
        <w:rPr>
          <w:noProof/>
          <w:sz w:val="22"/>
          <w:szCs w:val="22"/>
        </w:rPr>
        <w:t>Oxymetazolin</w:t>
      </w:r>
      <w:r w:rsidR="00EF616A" w:rsidRPr="008A1EA1">
        <w:rPr>
          <w:noProof/>
          <w:sz w:val="22"/>
          <w:szCs w:val="22"/>
        </w:rPr>
        <w:t xml:space="preserve"> Dr.Max</w:t>
      </w:r>
      <w:r w:rsidR="00C3576C" w:rsidRPr="008A1EA1">
        <w:rPr>
          <w:noProof/>
          <w:sz w:val="22"/>
          <w:szCs w:val="22"/>
        </w:rPr>
        <w:t xml:space="preserve"> </w:t>
      </w:r>
      <w:r w:rsidR="003358A4" w:rsidRPr="008A1EA1">
        <w:rPr>
          <w:sz w:val="22"/>
          <w:szCs w:val="22"/>
        </w:rPr>
        <w:t xml:space="preserve">patrí do skupiny liekov nazývaných </w:t>
      </w:r>
      <w:proofErr w:type="spellStart"/>
      <w:r w:rsidR="00EF616A" w:rsidRPr="008A1EA1">
        <w:rPr>
          <w:sz w:val="22"/>
          <w:szCs w:val="22"/>
        </w:rPr>
        <w:t>sympatomimetika</w:t>
      </w:r>
      <w:proofErr w:type="spellEnd"/>
      <w:r w:rsidR="00EF616A" w:rsidRPr="008A1EA1">
        <w:rPr>
          <w:sz w:val="22"/>
          <w:szCs w:val="22"/>
        </w:rPr>
        <w:t>, ktoré vyvolávajú miestn</w:t>
      </w:r>
      <w:r w:rsidR="00D035FE">
        <w:rPr>
          <w:sz w:val="22"/>
          <w:szCs w:val="22"/>
        </w:rPr>
        <w:t>e</w:t>
      </w:r>
      <w:r w:rsidR="00EF616A" w:rsidRPr="008A1EA1">
        <w:rPr>
          <w:sz w:val="22"/>
          <w:szCs w:val="22"/>
        </w:rPr>
        <w:t xml:space="preserve"> </w:t>
      </w:r>
      <w:r w:rsidR="00D035FE">
        <w:rPr>
          <w:sz w:val="22"/>
          <w:szCs w:val="22"/>
        </w:rPr>
        <w:t xml:space="preserve">zúženie ciev </w:t>
      </w:r>
      <w:r w:rsidR="00EF616A" w:rsidRPr="008A1EA1">
        <w:rPr>
          <w:sz w:val="22"/>
          <w:szCs w:val="22"/>
        </w:rPr>
        <w:t>a</w:t>
      </w:r>
      <w:r w:rsidR="00D035FE">
        <w:rPr>
          <w:sz w:val="22"/>
          <w:szCs w:val="22"/>
        </w:rPr>
        <w:t xml:space="preserve"> znižujú </w:t>
      </w:r>
      <w:r w:rsidR="00F45321">
        <w:rPr>
          <w:sz w:val="22"/>
          <w:szCs w:val="22"/>
        </w:rPr>
        <w:t xml:space="preserve">prekrvenie a </w:t>
      </w:r>
      <w:r w:rsidR="00D035FE">
        <w:rPr>
          <w:sz w:val="22"/>
          <w:szCs w:val="22"/>
        </w:rPr>
        <w:t xml:space="preserve">opuch </w:t>
      </w:r>
      <w:r w:rsidR="00EF616A" w:rsidRPr="008A1EA1">
        <w:rPr>
          <w:sz w:val="22"/>
          <w:szCs w:val="22"/>
        </w:rPr>
        <w:t>nosov</w:t>
      </w:r>
      <w:r w:rsidR="00D035FE">
        <w:rPr>
          <w:sz w:val="22"/>
          <w:szCs w:val="22"/>
        </w:rPr>
        <w:t>ej sliznice</w:t>
      </w:r>
      <w:r w:rsidR="00EF616A" w:rsidRPr="008A1EA1">
        <w:rPr>
          <w:sz w:val="22"/>
          <w:szCs w:val="22"/>
        </w:rPr>
        <w:t>.</w:t>
      </w:r>
    </w:p>
    <w:p w:rsidR="003358A4" w:rsidRPr="008A1EA1" w:rsidRDefault="003358A4" w:rsidP="00010B5B">
      <w:pPr>
        <w:jc w:val="both"/>
        <w:rPr>
          <w:sz w:val="22"/>
          <w:szCs w:val="22"/>
        </w:rPr>
      </w:pPr>
    </w:p>
    <w:p w:rsidR="008C711C" w:rsidRPr="004710C0" w:rsidRDefault="00AB5C33" w:rsidP="00010B5B">
      <w:pPr>
        <w:pStyle w:val="Zkladntext2"/>
        <w:jc w:val="both"/>
        <w:rPr>
          <w:rFonts w:cs="Times New Roman"/>
          <w:szCs w:val="22"/>
        </w:rPr>
      </w:pPr>
      <w:r w:rsidRPr="004710C0">
        <w:rPr>
          <w:rFonts w:cs="Times New Roman"/>
          <w:szCs w:val="22"/>
        </w:rPr>
        <w:t xml:space="preserve">Tento liek je určený </w:t>
      </w:r>
      <w:r w:rsidR="008A1EA1" w:rsidRPr="004710C0">
        <w:rPr>
          <w:rFonts w:cs="Times New Roman"/>
          <w:szCs w:val="22"/>
        </w:rPr>
        <w:t>na</w:t>
      </w:r>
      <w:r w:rsidRPr="004710C0">
        <w:rPr>
          <w:rFonts w:cs="Times New Roman"/>
          <w:szCs w:val="22"/>
        </w:rPr>
        <w:t xml:space="preserve"> lokálnu a dočasnú úľavu od upchatia nosa spôsobeného nádchou.</w:t>
      </w:r>
    </w:p>
    <w:p w:rsidR="00AB5C33" w:rsidRPr="008A1EA1" w:rsidRDefault="00AB5C33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DA5A3D" w:rsidRPr="008A1EA1" w:rsidRDefault="00AB5C33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Ak sa do 3 dní nebudete cítiť lepšie, alebo sa budete cítiť horšie, musíte sa obrátiť na lekára.</w:t>
      </w:r>
    </w:p>
    <w:p w:rsidR="00AB5C33" w:rsidRPr="008A1EA1" w:rsidRDefault="00AB5C33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AB5C33" w:rsidRPr="008A1EA1" w:rsidRDefault="00AB5C33" w:rsidP="00010B5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3358A4" w:rsidRPr="008A1EA1" w:rsidRDefault="003358A4" w:rsidP="00010B5B">
      <w:pPr>
        <w:numPr>
          <w:ilvl w:val="12"/>
          <w:numId w:val="0"/>
        </w:numPr>
        <w:ind w:left="567" w:right="-2" w:hanging="567"/>
        <w:jc w:val="both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2.</w:t>
      </w:r>
      <w:r w:rsidRPr="008A1EA1">
        <w:rPr>
          <w:b/>
          <w:noProof/>
          <w:sz w:val="22"/>
          <w:szCs w:val="22"/>
        </w:rPr>
        <w:tab/>
      </w:r>
      <w:r w:rsidR="002665F0" w:rsidRPr="008A1EA1">
        <w:rPr>
          <w:b/>
          <w:noProof/>
          <w:sz w:val="22"/>
          <w:szCs w:val="22"/>
        </w:rPr>
        <w:t>Čo potrebujete vedieť predtým, ako použijete</w:t>
      </w:r>
      <w:r w:rsidRPr="008A1EA1">
        <w:rPr>
          <w:b/>
          <w:noProof/>
          <w:sz w:val="22"/>
          <w:szCs w:val="22"/>
        </w:rPr>
        <w:t xml:space="preserve">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</w:p>
    <w:p w:rsidR="008C711C" w:rsidRPr="008A1EA1" w:rsidRDefault="008C711C" w:rsidP="00010B5B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</w:rPr>
      </w:pPr>
    </w:p>
    <w:p w:rsidR="008C711C" w:rsidRPr="008A1EA1" w:rsidRDefault="003358A4" w:rsidP="00010B5B">
      <w:pPr>
        <w:pStyle w:val="Nadpis1"/>
        <w:jc w:val="both"/>
      </w:pPr>
      <w:r w:rsidRPr="008A1EA1">
        <w:t xml:space="preserve">Nepoužívajte </w:t>
      </w:r>
      <w:r w:rsidR="00AE089C" w:rsidRPr="008A1EA1">
        <w:t>Oxymetazolin</w:t>
      </w:r>
      <w:r w:rsidR="00EF616A" w:rsidRPr="008A1EA1">
        <w:t xml:space="preserve"> Dr.Max</w:t>
      </w:r>
      <w:r w:rsidR="008C711C" w:rsidRPr="008A1EA1">
        <w:t xml:space="preserve"> </w:t>
      </w:r>
    </w:p>
    <w:p w:rsidR="001D746C" w:rsidRPr="008A1EA1" w:rsidRDefault="002665F0" w:rsidP="00062830">
      <w:pPr>
        <w:pStyle w:val="Nadpis1"/>
        <w:numPr>
          <w:ilvl w:val="0"/>
          <w:numId w:val="1"/>
        </w:numPr>
        <w:jc w:val="both"/>
      </w:pPr>
      <w:r w:rsidRPr="008A1EA1">
        <w:rPr>
          <w:b w:val="0"/>
        </w:rPr>
        <w:t xml:space="preserve">ak </w:t>
      </w:r>
      <w:r w:rsidR="003358A4" w:rsidRPr="008A1EA1">
        <w:rPr>
          <w:b w:val="0"/>
        </w:rPr>
        <w:t xml:space="preserve">ste alergický na </w:t>
      </w:r>
      <w:r w:rsidR="00AE089C" w:rsidRPr="008A1EA1">
        <w:rPr>
          <w:b w:val="0"/>
        </w:rPr>
        <w:t>oxymetazolin</w:t>
      </w:r>
      <w:r w:rsidR="00062830" w:rsidRPr="008A1EA1">
        <w:rPr>
          <w:b w:val="0"/>
        </w:rPr>
        <w:t xml:space="preserve"> </w:t>
      </w:r>
      <w:r w:rsidR="003358A4" w:rsidRPr="008A1EA1">
        <w:rPr>
          <w:b w:val="0"/>
        </w:rPr>
        <w:t xml:space="preserve">alebo na </w:t>
      </w:r>
      <w:r w:rsidR="001D746C" w:rsidRPr="008A1EA1">
        <w:rPr>
          <w:b w:val="0"/>
        </w:rPr>
        <w:t xml:space="preserve">ktorúkoľvek </w:t>
      </w:r>
      <w:r w:rsidR="003358A4" w:rsidRPr="008A1EA1">
        <w:rPr>
          <w:b w:val="0"/>
        </w:rPr>
        <w:t xml:space="preserve">z ďalších zložiek </w:t>
      </w:r>
      <w:r w:rsidR="001D746C" w:rsidRPr="008A1EA1">
        <w:rPr>
          <w:b w:val="0"/>
        </w:rPr>
        <w:t xml:space="preserve">tohto lieku (uvedených </w:t>
      </w:r>
    </w:p>
    <w:p w:rsidR="00852BB1" w:rsidRPr="008A1EA1" w:rsidRDefault="001D746C" w:rsidP="00010B5B">
      <w:pPr>
        <w:pStyle w:val="Nadpis1"/>
        <w:numPr>
          <w:ilvl w:val="0"/>
          <w:numId w:val="0"/>
        </w:numPr>
        <w:ind w:left="360"/>
        <w:jc w:val="both"/>
        <w:rPr>
          <w:b w:val="0"/>
        </w:rPr>
      </w:pPr>
      <w:r w:rsidRPr="008A1EA1">
        <w:rPr>
          <w:b w:val="0"/>
        </w:rPr>
        <w:t>v časti 6),</w:t>
      </w:r>
    </w:p>
    <w:p w:rsidR="00C17C00" w:rsidRPr="008A1EA1" w:rsidRDefault="00F40618" w:rsidP="001F20E8">
      <w:pPr>
        <w:pStyle w:val="Nadpis1"/>
        <w:keepNext w:val="0"/>
        <w:numPr>
          <w:ilvl w:val="0"/>
          <w:numId w:val="1"/>
        </w:numPr>
        <w:jc w:val="both"/>
      </w:pPr>
      <w:r w:rsidRPr="008A1EA1">
        <w:rPr>
          <w:b w:val="0"/>
        </w:rPr>
        <w:t>ak užívate alebo ste užívali antidepresíva (lieky proti depresii) v priebehu posledných 14</w:t>
      </w:r>
      <w:r w:rsidR="00C17C00" w:rsidRPr="008A1EA1">
        <w:rPr>
          <w:b w:val="0"/>
        </w:rPr>
        <w:t xml:space="preserve"> d</w:t>
      </w:r>
      <w:r w:rsidR="00D01418" w:rsidRPr="008A1EA1">
        <w:rPr>
          <w:b w:val="0"/>
        </w:rPr>
        <w:t>n</w:t>
      </w:r>
      <w:r w:rsidR="00C17C00" w:rsidRPr="008A1EA1">
        <w:rPr>
          <w:b w:val="0"/>
        </w:rPr>
        <w:t>í</w:t>
      </w:r>
      <w:r w:rsidR="00675C58" w:rsidRPr="008A1EA1">
        <w:rPr>
          <w:b w:val="0"/>
        </w:rPr>
        <w:t>,</w:t>
      </w:r>
    </w:p>
    <w:p w:rsidR="00C17C00" w:rsidRPr="008A1EA1" w:rsidRDefault="00C17C00" w:rsidP="001F20E8">
      <w:pPr>
        <w:pStyle w:val="Nadpis1"/>
        <w:keepNext w:val="0"/>
        <w:numPr>
          <w:ilvl w:val="0"/>
          <w:numId w:val="1"/>
        </w:numPr>
        <w:jc w:val="both"/>
      </w:pPr>
      <w:r w:rsidRPr="008A1EA1">
        <w:rPr>
          <w:b w:val="0"/>
        </w:rPr>
        <w:t>ak užívate in</w:t>
      </w:r>
      <w:r w:rsidR="00F45321">
        <w:rPr>
          <w:b w:val="0"/>
        </w:rPr>
        <w:t>ý liek, ktorý znižuje prekrvenie a opuch slizn</w:t>
      </w:r>
      <w:r w:rsidR="00BD28F0">
        <w:rPr>
          <w:b w:val="0"/>
        </w:rPr>
        <w:t>i</w:t>
      </w:r>
      <w:r w:rsidR="00F45321">
        <w:rPr>
          <w:b w:val="0"/>
        </w:rPr>
        <w:t>c</w:t>
      </w:r>
      <w:r w:rsidR="00BD28F0">
        <w:rPr>
          <w:b w:val="0"/>
        </w:rPr>
        <w:t>e</w:t>
      </w:r>
      <w:bookmarkStart w:id="0" w:name="_GoBack"/>
      <w:bookmarkEnd w:id="0"/>
      <w:r w:rsidR="00675C58" w:rsidRPr="00127F2D">
        <w:rPr>
          <w:b w:val="0"/>
        </w:rPr>
        <w:t>,</w:t>
      </w:r>
    </w:p>
    <w:p w:rsidR="00C17C00" w:rsidRPr="004710C0" w:rsidRDefault="00C17C00" w:rsidP="001F20E8">
      <w:pPr>
        <w:pStyle w:val="Nadpis1"/>
        <w:keepNext w:val="0"/>
        <w:numPr>
          <w:ilvl w:val="0"/>
          <w:numId w:val="1"/>
        </w:numPr>
        <w:jc w:val="both"/>
      </w:pPr>
      <w:r w:rsidRPr="008A1EA1">
        <w:rPr>
          <w:b w:val="0"/>
        </w:rPr>
        <w:t>ak máte zvýšený vnútroočný tlak (glaukóm s uzavretým uhlom)</w:t>
      </w:r>
      <w:r w:rsidR="00675C58" w:rsidRPr="004710C0">
        <w:rPr>
          <w:b w:val="0"/>
        </w:rPr>
        <w:t>,</w:t>
      </w:r>
    </w:p>
    <w:p w:rsidR="006E55DD" w:rsidRPr="004710C0" w:rsidRDefault="00D945FA" w:rsidP="00062830">
      <w:pPr>
        <w:numPr>
          <w:ilvl w:val="0"/>
          <w:numId w:val="1"/>
        </w:numPr>
        <w:jc w:val="both"/>
        <w:rPr>
          <w:noProof/>
          <w:sz w:val="22"/>
          <w:szCs w:val="22"/>
        </w:rPr>
      </w:pPr>
      <w:r w:rsidRPr="004710C0">
        <w:rPr>
          <w:noProof/>
          <w:sz w:val="22"/>
          <w:szCs w:val="22"/>
        </w:rPr>
        <w:t>ak ste v nedávnej dobe podstúpili neurochirurgický zákrok (</w:t>
      </w:r>
      <w:r w:rsidR="00C24768" w:rsidRPr="004710C0">
        <w:rPr>
          <w:noProof/>
          <w:sz w:val="22"/>
          <w:szCs w:val="22"/>
        </w:rPr>
        <w:t>transsfenoidáln</w:t>
      </w:r>
      <w:r w:rsidR="00CA03BE" w:rsidRPr="004710C0">
        <w:rPr>
          <w:noProof/>
          <w:sz w:val="22"/>
          <w:szCs w:val="22"/>
        </w:rPr>
        <w:t>u</w:t>
      </w:r>
      <w:r w:rsidR="00C24768" w:rsidRPr="004710C0">
        <w:rPr>
          <w:noProof/>
          <w:sz w:val="22"/>
          <w:szCs w:val="22"/>
        </w:rPr>
        <w:t xml:space="preserve"> hypofy</w:t>
      </w:r>
      <w:r w:rsidR="00CA03BE" w:rsidRPr="004710C0">
        <w:rPr>
          <w:noProof/>
          <w:sz w:val="22"/>
          <w:szCs w:val="22"/>
        </w:rPr>
        <w:t>z</w:t>
      </w:r>
      <w:r w:rsidR="00C24768" w:rsidRPr="004710C0">
        <w:rPr>
          <w:noProof/>
          <w:sz w:val="22"/>
          <w:szCs w:val="22"/>
        </w:rPr>
        <w:t>ekt</w:t>
      </w:r>
      <w:r w:rsidR="00CA03BE" w:rsidRPr="004710C0">
        <w:rPr>
          <w:noProof/>
          <w:sz w:val="22"/>
          <w:szCs w:val="22"/>
        </w:rPr>
        <w:t>ómiu</w:t>
      </w:r>
      <w:r w:rsidR="00C24768" w:rsidRPr="004710C0">
        <w:rPr>
          <w:noProof/>
          <w:sz w:val="22"/>
          <w:szCs w:val="22"/>
        </w:rPr>
        <w:t xml:space="preserve"> alebo iný </w:t>
      </w:r>
      <w:r w:rsidR="006E55DD" w:rsidRPr="004710C0">
        <w:rPr>
          <w:noProof/>
          <w:sz w:val="22"/>
          <w:szCs w:val="22"/>
        </w:rPr>
        <w:t>chirurgický zákrok</w:t>
      </w:r>
      <w:r w:rsidR="00CA03BE" w:rsidRPr="004710C0">
        <w:rPr>
          <w:noProof/>
          <w:sz w:val="22"/>
          <w:szCs w:val="22"/>
        </w:rPr>
        <w:t xml:space="preserve">, ke dochádza k odkrytiu </w:t>
      </w:r>
      <w:r w:rsidR="006E55DD" w:rsidRPr="004710C0">
        <w:rPr>
          <w:noProof/>
          <w:sz w:val="22"/>
          <w:szCs w:val="22"/>
        </w:rPr>
        <w:t>mozgomiechových plien)</w:t>
      </w:r>
    </w:p>
    <w:p w:rsidR="00C17C00" w:rsidRPr="008A1EA1" w:rsidRDefault="00C17C00" w:rsidP="001F20E8">
      <w:pPr>
        <w:pStyle w:val="Nadpis1"/>
        <w:keepNext w:val="0"/>
        <w:numPr>
          <w:ilvl w:val="0"/>
          <w:numId w:val="1"/>
        </w:numPr>
        <w:jc w:val="both"/>
      </w:pPr>
      <w:r w:rsidRPr="008A1EA1">
        <w:rPr>
          <w:b w:val="0"/>
        </w:rPr>
        <w:t>ak trpíte ochorením srdca alebo krvného obehu</w:t>
      </w:r>
      <w:r w:rsidR="00675C58" w:rsidRPr="008A1EA1">
        <w:rPr>
          <w:b w:val="0"/>
        </w:rPr>
        <w:t>,</w:t>
      </w:r>
    </w:p>
    <w:p w:rsidR="003358A4" w:rsidRPr="008A1EA1" w:rsidRDefault="002665F0" w:rsidP="001F20E8">
      <w:pPr>
        <w:pStyle w:val="Nadpis1"/>
        <w:keepNext w:val="0"/>
        <w:numPr>
          <w:ilvl w:val="0"/>
          <w:numId w:val="1"/>
        </w:numPr>
        <w:jc w:val="both"/>
        <w:rPr>
          <w:b w:val="0"/>
        </w:rPr>
      </w:pPr>
      <w:r w:rsidRPr="008A1EA1">
        <w:rPr>
          <w:b w:val="0"/>
        </w:rPr>
        <w:t xml:space="preserve">ak </w:t>
      </w:r>
      <w:r w:rsidR="003358A4" w:rsidRPr="008A1EA1">
        <w:rPr>
          <w:b w:val="0"/>
        </w:rPr>
        <w:t xml:space="preserve">máte </w:t>
      </w:r>
      <w:r w:rsidR="00C17C00" w:rsidRPr="008A1EA1">
        <w:rPr>
          <w:b w:val="0"/>
        </w:rPr>
        <w:t xml:space="preserve">suchý </w:t>
      </w:r>
      <w:r w:rsidR="00852BB1" w:rsidRPr="008A1EA1">
        <w:rPr>
          <w:b w:val="0"/>
        </w:rPr>
        <w:t xml:space="preserve">zápal nosovej sliznice spojený s tvorbou chrást (rhinitis sicca). </w:t>
      </w:r>
    </w:p>
    <w:p w:rsidR="00852BB1" w:rsidRPr="008A1EA1" w:rsidRDefault="00852BB1" w:rsidP="00062830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</w:p>
    <w:p w:rsidR="00560FEE" w:rsidRPr="008A1EA1" w:rsidRDefault="00560FEE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lastRenderedPageBreak/>
        <w:t>Nepoužívajte Oxymetazolin Dr.Max u detí mladších ako 12 rokov</w:t>
      </w:r>
      <w:r w:rsidR="00675C58" w:rsidRPr="008A1EA1">
        <w:rPr>
          <w:noProof/>
          <w:sz w:val="22"/>
          <w:szCs w:val="22"/>
        </w:rPr>
        <w:t>.</w:t>
      </w:r>
    </w:p>
    <w:p w:rsidR="00560FEE" w:rsidRPr="008A1EA1" w:rsidRDefault="00560FEE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2665F0" w:rsidRPr="008A1EA1" w:rsidRDefault="002665F0" w:rsidP="002A3CBB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Upozornenia a opatrenia</w:t>
      </w:r>
    </w:p>
    <w:p w:rsidR="00560FEE" w:rsidRPr="008A1EA1" w:rsidRDefault="002665F0" w:rsidP="002A3CBB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</w:rPr>
      </w:pPr>
      <w:r w:rsidRPr="008A1EA1">
        <w:rPr>
          <w:b/>
          <w:bCs/>
          <w:sz w:val="22"/>
          <w:szCs w:val="22"/>
        </w:rPr>
        <w:t>Predtým, ako začnete používať</w:t>
      </w:r>
      <w:r w:rsidRPr="008A1EA1">
        <w:rPr>
          <w:b/>
          <w:noProof/>
          <w:sz w:val="22"/>
          <w:szCs w:val="22"/>
        </w:rPr>
        <w:t xml:space="preserve">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  <w:r w:rsidRPr="008A1EA1">
        <w:rPr>
          <w:b/>
          <w:noProof/>
          <w:sz w:val="22"/>
          <w:szCs w:val="22"/>
        </w:rPr>
        <w:t>, obráťte sa na svojho lekára alebo lekárnika</w:t>
      </w:r>
      <w:r w:rsidR="00560FEE" w:rsidRPr="008A1EA1">
        <w:rPr>
          <w:b/>
          <w:noProof/>
          <w:sz w:val="22"/>
          <w:szCs w:val="22"/>
        </w:rPr>
        <w:t xml:space="preserve"> </w:t>
      </w:r>
    </w:p>
    <w:p w:rsidR="00560FEE" w:rsidRPr="008A1EA1" w:rsidRDefault="00560FEE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noProof/>
          <w:szCs w:val="22"/>
        </w:rPr>
        <w:t>ak máte zvýšenú hladinu cukru v</w:t>
      </w:r>
      <w:r w:rsidR="00F40618" w:rsidRPr="008A1EA1">
        <w:rPr>
          <w:rFonts w:cs="Times New Roman"/>
          <w:noProof/>
          <w:szCs w:val="22"/>
        </w:rPr>
        <w:t> </w:t>
      </w:r>
      <w:r w:rsidRPr="008A1EA1">
        <w:rPr>
          <w:rFonts w:cs="Times New Roman"/>
          <w:noProof/>
          <w:szCs w:val="22"/>
        </w:rPr>
        <w:t>krvi</w:t>
      </w:r>
      <w:r w:rsidR="00F40618" w:rsidRPr="008A1EA1">
        <w:rPr>
          <w:rFonts w:cs="Times New Roman"/>
          <w:noProof/>
          <w:szCs w:val="22"/>
        </w:rPr>
        <w:t xml:space="preserve"> (cukrovka)</w:t>
      </w:r>
      <w:r w:rsidR="00675C58" w:rsidRPr="008A1EA1">
        <w:rPr>
          <w:rFonts w:cs="Times New Roman"/>
          <w:noProof/>
          <w:szCs w:val="22"/>
        </w:rPr>
        <w:t>,</w:t>
      </w:r>
    </w:p>
    <w:p w:rsidR="00560FEE" w:rsidRPr="008A1EA1" w:rsidRDefault="00560FEE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noProof/>
          <w:szCs w:val="22"/>
        </w:rPr>
        <w:t>ak</w:t>
      </w:r>
      <w:r w:rsidR="00D01418" w:rsidRPr="008A1EA1">
        <w:rPr>
          <w:rFonts w:cs="Times New Roman"/>
          <w:noProof/>
          <w:szCs w:val="22"/>
        </w:rPr>
        <w:t xml:space="preserve"> </w:t>
      </w:r>
      <w:r w:rsidRPr="008A1EA1">
        <w:rPr>
          <w:rFonts w:cs="Times New Roman"/>
          <w:noProof/>
          <w:szCs w:val="22"/>
        </w:rPr>
        <w:t>máte</w:t>
      </w:r>
      <w:r w:rsidR="00F40618" w:rsidRPr="008A1EA1">
        <w:rPr>
          <w:rFonts w:cs="Times New Roman"/>
          <w:noProof/>
          <w:szCs w:val="22"/>
        </w:rPr>
        <w:t xml:space="preserve"> zvýšený krvný tlak (arteriálnu hypertenziu)</w:t>
      </w:r>
      <w:r w:rsidR="00675C58" w:rsidRPr="008A1EA1">
        <w:rPr>
          <w:rFonts w:cs="Times New Roman"/>
          <w:noProof/>
          <w:szCs w:val="22"/>
        </w:rPr>
        <w:t>,</w:t>
      </w:r>
    </w:p>
    <w:p w:rsidR="00F40618" w:rsidRPr="008A1EA1" w:rsidRDefault="00F40618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noProof/>
          <w:szCs w:val="22"/>
        </w:rPr>
        <w:t>ak trpíte ochorením prostaty (zvä</w:t>
      </w:r>
      <w:r w:rsidR="00CA03BE" w:rsidRPr="008A1EA1">
        <w:rPr>
          <w:rFonts w:cs="Times New Roman"/>
          <w:noProof/>
          <w:szCs w:val="22"/>
        </w:rPr>
        <w:t>č</w:t>
      </w:r>
      <w:r w:rsidRPr="008A1EA1">
        <w:rPr>
          <w:rFonts w:cs="Times New Roman"/>
          <w:noProof/>
          <w:szCs w:val="22"/>
        </w:rPr>
        <w:t>šenie prostaty)</w:t>
      </w:r>
      <w:r w:rsidR="00675C58" w:rsidRPr="008A1EA1">
        <w:rPr>
          <w:rFonts w:cs="Times New Roman"/>
          <w:noProof/>
          <w:szCs w:val="22"/>
        </w:rPr>
        <w:t>,</w:t>
      </w:r>
    </w:p>
    <w:p w:rsidR="00F40618" w:rsidRPr="008A1EA1" w:rsidRDefault="00F40618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bCs/>
          <w:szCs w:val="22"/>
        </w:rPr>
        <w:t>ak trpíte ochorením štítnej žľazy (</w:t>
      </w:r>
      <w:r w:rsidRPr="008A1EA1">
        <w:rPr>
          <w:rFonts w:cs="Times New Roman"/>
          <w:szCs w:val="22"/>
        </w:rPr>
        <w:t>zvýšená funkcia štítnej žľazy)</w:t>
      </w:r>
      <w:r w:rsidR="00675C58" w:rsidRPr="008A1EA1">
        <w:rPr>
          <w:rFonts w:cs="Times New Roman"/>
          <w:szCs w:val="22"/>
        </w:rPr>
        <w:t>,</w:t>
      </w:r>
    </w:p>
    <w:p w:rsidR="00F40618" w:rsidRPr="008A1EA1" w:rsidRDefault="00F40618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szCs w:val="22"/>
        </w:rPr>
        <w:t>ak máte nádor drene nadobličiek (</w:t>
      </w:r>
      <w:proofErr w:type="spellStart"/>
      <w:r w:rsidRPr="008A1EA1">
        <w:rPr>
          <w:rFonts w:cs="Times New Roman"/>
          <w:szCs w:val="22"/>
        </w:rPr>
        <w:t>feochromocytóm</w:t>
      </w:r>
      <w:proofErr w:type="spellEnd"/>
      <w:r w:rsidR="00C17C00" w:rsidRPr="008A1EA1">
        <w:rPr>
          <w:rFonts w:cs="Times New Roman"/>
          <w:szCs w:val="22"/>
        </w:rPr>
        <w:t>)</w:t>
      </w:r>
      <w:r w:rsidR="00675C58" w:rsidRPr="008A1EA1">
        <w:rPr>
          <w:rFonts w:cs="Times New Roman"/>
          <w:szCs w:val="22"/>
        </w:rPr>
        <w:t>,</w:t>
      </w:r>
    </w:p>
    <w:p w:rsidR="00F40618" w:rsidRPr="008A1EA1" w:rsidRDefault="00C17C00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bCs/>
          <w:szCs w:val="22"/>
        </w:rPr>
        <w:t xml:space="preserve">ak užívate </w:t>
      </w:r>
      <w:proofErr w:type="spellStart"/>
      <w:r w:rsidRPr="008A1EA1">
        <w:rPr>
          <w:rFonts w:cs="Times New Roman"/>
          <w:bCs/>
          <w:szCs w:val="22"/>
        </w:rPr>
        <w:t>adrenergické</w:t>
      </w:r>
      <w:proofErr w:type="spellEnd"/>
      <w:r w:rsidRPr="008A1EA1">
        <w:rPr>
          <w:rFonts w:cs="Times New Roman"/>
          <w:bCs/>
          <w:szCs w:val="22"/>
        </w:rPr>
        <w:t xml:space="preserve"> </w:t>
      </w:r>
      <w:proofErr w:type="spellStart"/>
      <w:r w:rsidR="00675C58" w:rsidRPr="008A1EA1">
        <w:rPr>
          <w:rFonts w:cs="Times New Roman"/>
          <w:bCs/>
          <w:szCs w:val="22"/>
        </w:rPr>
        <w:t>bronchodilata</w:t>
      </w:r>
      <w:r w:rsidR="00CA03BE" w:rsidRPr="008A1EA1">
        <w:rPr>
          <w:rFonts w:cs="Times New Roman"/>
          <w:bCs/>
          <w:szCs w:val="22"/>
        </w:rPr>
        <w:t>n</w:t>
      </w:r>
      <w:r w:rsidR="00675C58" w:rsidRPr="008A1EA1">
        <w:rPr>
          <w:rFonts w:cs="Times New Roman"/>
          <w:bCs/>
          <w:szCs w:val="22"/>
        </w:rPr>
        <w:t>cia</w:t>
      </w:r>
      <w:proofErr w:type="spellEnd"/>
      <w:r w:rsidR="00675C58" w:rsidRPr="008A1EA1">
        <w:rPr>
          <w:rFonts w:cs="Times New Roman"/>
          <w:bCs/>
          <w:szCs w:val="22"/>
        </w:rPr>
        <w:t xml:space="preserve"> (na liečbu astmy), </w:t>
      </w:r>
      <w:proofErr w:type="spellStart"/>
      <w:r w:rsidR="00675C58" w:rsidRPr="008A1EA1">
        <w:rPr>
          <w:rFonts w:cs="Times New Roman"/>
          <w:bCs/>
          <w:szCs w:val="22"/>
        </w:rPr>
        <w:t>fenotiazíny</w:t>
      </w:r>
      <w:proofErr w:type="spellEnd"/>
      <w:r w:rsidR="00675C58" w:rsidRPr="008A1EA1">
        <w:rPr>
          <w:rFonts w:cs="Times New Roman"/>
          <w:bCs/>
          <w:szCs w:val="22"/>
        </w:rPr>
        <w:t xml:space="preserve"> (lieky zmierňujúce pocit úzkosti) alebo </w:t>
      </w:r>
      <w:proofErr w:type="spellStart"/>
      <w:r w:rsidR="00675C58" w:rsidRPr="008A1EA1">
        <w:rPr>
          <w:rFonts w:cs="Times New Roman"/>
          <w:bCs/>
          <w:szCs w:val="22"/>
        </w:rPr>
        <w:t>metyldopu</w:t>
      </w:r>
      <w:proofErr w:type="spellEnd"/>
      <w:r w:rsidR="00675C58" w:rsidRPr="008A1EA1">
        <w:rPr>
          <w:rFonts w:cs="Times New Roman"/>
          <w:bCs/>
          <w:szCs w:val="22"/>
        </w:rPr>
        <w:t xml:space="preserve"> (na zníženie krvného tlaku),</w:t>
      </w:r>
    </w:p>
    <w:p w:rsidR="00F51AAF" w:rsidRPr="008A1EA1" w:rsidRDefault="00675C58" w:rsidP="002A3CBB">
      <w:pPr>
        <w:pStyle w:val="Zkladntext2"/>
        <w:numPr>
          <w:ilvl w:val="0"/>
          <w:numId w:val="1"/>
        </w:numPr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bCs/>
          <w:szCs w:val="22"/>
        </w:rPr>
        <w:t>ak sa objaví nespavosť (</w:t>
      </w:r>
      <w:r w:rsidR="00F51AAF" w:rsidRPr="008A1EA1">
        <w:rPr>
          <w:rFonts w:cs="Times New Roman"/>
          <w:bCs/>
          <w:szCs w:val="22"/>
        </w:rPr>
        <w:t>vo veľmi zriedkavých prípadoch)</w:t>
      </w:r>
      <w:r w:rsidR="00CA03BE" w:rsidRPr="008A1EA1">
        <w:rPr>
          <w:rFonts w:cs="Times New Roman"/>
          <w:bCs/>
          <w:szCs w:val="22"/>
        </w:rPr>
        <w:t>,</w:t>
      </w:r>
      <w:r w:rsidR="00F51AAF" w:rsidRPr="008A1EA1">
        <w:rPr>
          <w:rFonts w:cs="Times New Roman"/>
          <w:bCs/>
          <w:szCs w:val="22"/>
        </w:rPr>
        <w:t xml:space="preserve"> pokúste sa vyhnúť užívaniu v neskorých večerných hodinách alebo počas noci.</w:t>
      </w:r>
    </w:p>
    <w:p w:rsidR="00F51AAF" w:rsidRPr="008A1EA1" w:rsidRDefault="00F51AAF" w:rsidP="00D945FA">
      <w:pPr>
        <w:pStyle w:val="Zkladntext2"/>
        <w:rPr>
          <w:rFonts w:cs="Times New Roman"/>
          <w:bCs/>
          <w:szCs w:val="22"/>
        </w:rPr>
      </w:pPr>
    </w:p>
    <w:p w:rsidR="00F51AAF" w:rsidRPr="008A1EA1" w:rsidRDefault="00F51AAF" w:rsidP="002A3CBB">
      <w:pPr>
        <w:pStyle w:val="Zkladntext2"/>
        <w:jc w:val="both"/>
        <w:rPr>
          <w:rFonts w:cs="Times New Roman"/>
          <w:bCs/>
          <w:szCs w:val="22"/>
        </w:rPr>
      </w:pPr>
      <w:r w:rsidRPr="008A1EA1">
        <w:rPr>
          <w:rFonts w:cs="Times New Roman"/>
          <w:bCs/>
          <w:szCs w:val="22"/>
        </w:rPr>
        <w:t>Používanie rozprašovača viac ako jednou osobou môže spôsobovať šírenie infekcie.</w:t>
      </w:r>
    </w:p>
    <w:p w:rsidR="00F51AAF" w:rsidRPr="008A1EA1" w:rsidRDefault="00F51AAF" w:rsidP="002A3CBB">
      <w:pPr>
        <w:pStyle w:val="Zkladntext2"/>
        <w:jc w:val="both"/>
        <w:rPr>
          <w:rFonts w:cs="Times New Roman"/>
          <w:szCs w:val="22"/>
        </w:rPr>
      </w:pPr>
    </w:p>
    <w:p w:rsidR="002665F0" w:rsidRPr="008A1EA1" w:rsidRDefault="002665F0" w:rsidP="002A3CBB">
      <w:pPr>
        <w:ind w:right="-2"/>
        <w:jc w:val="both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Deti</w:t>
      </w:r>
    </w:p>
    <w:p w:rsidR="003445F1" w:rsidRPr="008A1EA1" w:rsidRDefault="00F51AAF" w:rsidP="002A3CBB">
      <w:pPr>
        <w:numPr>
          <w:ilvl w:val="12"/>
          <w:numId w:val="0"/>
        </w:numPr>
        <w:ind w:left="567" w:hanging="567"/>
        <w:jc w:val="both"/>
        <w:rPr>
          <w:sz w:val="22"/>
          <w:szCs w:val="22"/>
        </w:rPr>
      </w:pPr>
      <w:r w:rsidRPr="008A1EA1">
        <w:rPr>
          <w:sz w:val="22"/>
          <w:szCs w:val="22"/>
        </w:rPr>
        <w:t>Nepodávajte deťom mladším ako 12 rokov. Deti môžu byť obzvlášť náchylné k vedľajším účinkom</w:t>
      </w:r>
      <w:r w:rsidR="003445F1" w:rsidRPr="008A1EA1">
        <w:rPr>
          <w:sz w:val="22"/>
          <w:szCs w:val="22"/>
        </w:rPr>
        <w:t>.</w:t>
      </w:r>
    </w:p>
    <w:p w:rsidR="003358A4" w:rsidRPr="008A1EA1" w:rsidRDefault="003358A4" w:rsidP="002A3CBB">
      <w:pPr>
        <w:numPr>
          <w:ilvl w:val="12"/>
          <w:numId w:val="0"/>
        </w:numPr>
        <w:ind w:left="567" w:hanging="567"/>
        <w:jc w:val="both"/>
        <w:rPr>
          <w:noProof/>
          <w:sz w:val="22"/>
          <w:szCs w:val="22"/>
        </w:rPr>
      </w:pPr>
    </w:p>
    <w:p w:rsidR="002665F0" w:rsidRPr="008A1EA1" w:rsidRDefault="002665F0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Iné lieky a</w:t>
      </w:r>
      <w:r w:rsidR="003445F1" w:rsidRPr="008A1EA1">
        <w:rPr>
          <w:b/>
          <w:noProof/>
          <w:sz w:val="22"/>
          <w:szCs w:val="22"/>
        </w:rPr>
        <w:t> Oxymetazolin Dr.Max</w:t>
      </w:r>
    </w:p>
    <w:p w:rsidR="002665F0" w:rsidRPr="008A1EA1" w:rsidRDefault="002665F0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Ak teraz užívate alebo ste v poslednom čase užívali, či práve budete užívať ďalšie lieky, povedzte to svojmu lekárovi alebo lekárnikovi.</w:t>
      </w:r>
      <w:r w:rsidR="003445F1" w:rsidRPr="008A1EA1">
        <w:rPr>
          <w:noProof/>
          <w:sz w:val="22"/>
          <w:szCs w:val="22"/>
        </w:rPr>
        <w:t xml:space="preserve"> To sa týka aj liekov, ktoré nie sú viazané na lekársky predpis, homeopat</w:t>
      </w:r>
      <w:r w:rsidR="00E46395" w:rsidRPr="008A1EA1">
        <w:rPr>
          <w:noProof/>
          <w:sz w:val="22"/>
          <w:szCs w:val="22"/>
        </w:rPr>
        <w:t>í</w:t>
      </w:r>
      <w:r w:rsidR="003445F1" w:rsidRPr="008A1EA1">
        <w:rPr>
          <w:noProof/>
          <w:sz w:val="22"/>
          <w:szCs w:val="22"/>
        </w:rPr>
        <w:t>k, liečivých rastl</w:t>
      </w:r>
      <w:r w:rsidR="00E46395" w:rsidRPr="008A1EA1">
        <w:rPr>
          <w:noProof/>
          <w:sz w:val="22"/>
          <w:szCs w:val="22"/>
        </w:rPr>
        <w:t>í</w:t>
      </w:r>
      <w:r w:rsidR="003445F1" w:rsidRPr="008A1EA1">
        <w:rPr>
          <w:noProof/>
          <w:sz w:val="22"/>
          <w:szCs w:val="22"/>
        </w:rPr>
        <w:t xml:space="preserve">n a iných produktov </w:t>
      </w:r>
      <w:r w:rsidR="00F44379" w:rsidRPr="008A1EA1">
        <w:rPr>
          <w:noProof/>
          <w:sz w:val="22"/>
          <w:szCs w:val="22"/>
        </w:rPr>
        <w:t>súvisiacich so zdrav</w:t>
      </w:r>
      <w:r w:rsidR="00E46395" w:rsidRPr="008A1EA1">
        <w:rPr>
          <w:noProof/>
          <w:sz w:val="22"/>
          <w:szCs w:val="22"/>
        </w:rPr>
        <w:t>í</w:t>
      </w:r>
      <w:r w:rsidR="00F44379" w:rsidRPr="008A1EA1">
        <w:rPr>
          <w:noProof/>
          <w:sz w:val="22"/>
          <w:szCs w:val="22"/>
        </w:rPr>
        <w:t>m</w:t>
      </w:r>
      <w:r w:rsidR="003445F1" w:rsidRPr="008A1EA1">
        <w:rPr>
          <w:noProof/>
          <w:sz w:val="22"/>
          <w:szCs w:val="22"/>
        </w:rPr>
        <w:t>, pretože môže byť nev</w:t>
      </w:r>
      <w:r w:rsidR="00E46395" w:rsidRPr="008A1EA1">
        <w:rPr>
          <w:noProof/>
          <w:sz w:val="22"/>
          <w:szCs w:val="22"/>
        </w:rPr>
        <w:t>y</w:t>
      </w:r>
      <w:r w:rsidR="003445F1" w:rsidRPr="008A1EA1">
        <w:rPr>
          <w:noProof/>
          <w:sz w:val="22"/>
          <w:szCs w:val="22"/>
        </w:rPr>
        <w:t>hnutné prerušiť liečbu alebo upraviť dávkovanie niektorého z týchto prípravkov.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D732CC" w:rsidRPr="008A1EA1" w:rsidRDefault="003358A4" w:rsidP="002A3CBB">
      <w:pPr>
        <w:jc w:val="both"/>
        <w:rPr>
          <w:sz w:val="22"/>
          <w:szCs w:val="22"/>
        </w:rPr>
      </w:pPr>
      <w:r w:rsidRPr="008A1EA1">
        <w:rPr>
          <w:sz w:val="22"/>
          <w:szCs w:val="22"/>
        </w:rPr>
        <w:t>Účinky lieku</w:t>
      </w:r>
      <w:r w:rsidR="003445F1" w:rsidRPr="008A1EA1">
        <w:rPr>
          <w:sz w:val="22"/>
          <w:szCs w:val="22"/>
        </w:rPr>
        <w:t xml:space="preserve"> </w:t>
      </w:r>
      <w:proofErr w:type="spellStart"/>
      <w:r w:rsidR="003445F1" w:rsidRPr="008A1EA1">
        <w:rPr>
          <w:sz w:val="22"/>
          <w:szCs w:val="22"/>
        </w:rPr>
        <w:t>Oxymetazolin</w:t>
      </w:r>
      <w:proofErr w:type="spellEnd"/>
      <w:r w:rsidR="003445F1" w:rsidRPr="008A1EA1">
        <w:rPr>
          <w:sz w:val="22"/>
          <w:szCs w:val="22"/>
        </w:rPr>
        <w:t xml:space="preserve"> </w:t>
      </w:r>
      <w:proofErr w:type="spellStart"/>
      <w:r w:rsidR="003445F1" w:rsidRPr="008A1EA1">
        <w:rPr>
          <w:sz w:val="22"/>
          <w:szCs w:val="22"/>
        </w:rPr>
        <w:t>Dr.Max</w:t>
      </w:r>
      <w:proofErr w:type="spellEnd"/>
      <w:r w:rsidRPr="008A1EA1">
        <w:rPr>
          <w:sz w:val="22"/>
          <w:szCs w:val="22"/>
        </w:rPr>
        <w:t xml:space="preserve"> a iných súbežne užívaných liekov sa môžu vzájomne ovplyvňovať</w:t>
      </w:r>
      <w:r w:rsidR="003445F1" w:rsidRPr="008A1EA1">
        <w:rPr>
          <w:sz w:val="22"/>
          <w:szCs w:val="22"/>
        </w:rPr>
        <w:t xml:space="preserve">, preto môže byť </w:t>
      </w:r>
      <w:r w:rsidR="004E08BD" w:rsidRPr="008A1EA1">
        <w:rPr>
          <w:sz w:val="22"/>
          <w:szCs w:val="22"/>
        </w:rPr>
        <w:t>nevyhnutné</w:t>
      </w:r>
      <w:r w:rsidR="003445F1" w:rsidRPr="008A1EA1">
        <w:rPr>
          <w:sz w:val="22"/>
          <w:szCs w:val="22"/>
        </w:rPr>
        <w:t xml:space="preserve"> zmeniť dávkovanie alebo prerušiť liečbu. Ak užívate niektoré z nasledujúcich liekov, je dôležité</w:t>
      </w:r>
      <w:r w:rsidR="00E46395" w:rsidRPr="008A1EA1">
        <w:rPr>
          <w:sz w:val="22"/>
          <w:szCs w:val="22"/>
        </w:rPr>
        <w:t>,</w:t>
      </w:r>
      <w:r w:rsidR="003445F1" w:rsidRPr="008A1EA1">
        <w:rPr>
          <w:sz w:val="22"/>
          <w:szCs w:val="22"/>
        </w:rPr>
        <w:t xml:space="preserve"> aby ste to povedali </w:t>
      </w:r>
      <w:r w:rsidR="004E08BD" w:rsidRPr="008A1EA1">
        <w:rPr>
          <w:sz w:val="22"/>
          <w:szCs w:val="22"/>
        </w:rPr>
        <w:t xml:space="preserve">svojmu </w:t>
      </w:r>
      <w:r w:rsidR="003445F1" w:rsidRPr="008A1EA1">
        <w:rPr>
          <w:sz w:val="22"/>
          <w:szCs w:val="22"/>
        </w:rPr>
        <w:t xml:space="preserve">lekárovi: </w:t>
      </w:r>
    </w:p>
    <w:p w:rsidR="00707821" w:rsidRPr="008A1EA1" w:rsidRDefault="00707821" w:rsidP="002A3CBB">
      <w:pPr>
        <w:jc w:val="both"/>
        <w:rPr>
          <w:sz w:val="22"/>
          <w:szCs w:val="22"/>
        </w:rPr>
      </w:pPr>
      <w:r w:rsidRPr="008A1EA1">
        <w:rPr>
          <w:sz w:val="22"/>
          <w:szCs w:val="22"/>
        </w:rPr>
        <w:t>liek</w:t>
      </w:r>
      <w:r w:rsidR="004E08BD" w:rsidRPr="008A1EA1">
        <w:rPr>
          <w:sz w:val="22"/>
          <w:szCs w:val="22"/>
        </w:rPr>
        <w:t>y</w:t>
      </w:r>
      <w:r w:rsidRPr="008A1EA1">
        <w:rPr>
          <w:sz w:val="22"/>
          <w:szCs w:val="22"/>
        </w:rPr>
        <w:t xml:space="preserve"> proti depresii (inhibítory </w:t>
      </w:r>
      <w:proofErr w:type="spellStart"/>
      <w:r w:rsidRPr="008A1EA1">
        <w:rPr>
          <w:sz w:val="22"/>
          <w:szCs w:val="22"/>
        </w:rPr>
        <w:t>monoaminooxidázy</w:t>
      </w:r>
      <w:proofErr w:type="spellEnd"/>
      <w:r w:rsidR="004E08BD" w:rsidRPr="008A1EA1">
        <w:rPr>
          <w:sz w:val="22"/>
          <w:szCs w:val="22"/>
        </w:rPr>
        <w:t xml:space="preserve"> (MAOI)</w:t>
      </w:r>
      <w:r w:rsidRPr="008A1EA1">
        <w:rPr>
          <w:sz w:val="22"/>
          <w:szCs w:val="22"/>
        </w:rPr>
        <w:t xml:space="preserve"> alebo </w:t>
      </w:r>
      <w:proofErr w:type="spellStart"/>
      <w:r w:rsidRPr="008A1EA1">
        <w:rPr>
          <w:sz w:val="22"/>
          <w:szCs w:val="22"/>
        </w:rPr>
        <w:t>tricyklické</w:t>
      </w:r>
      <w:proofErr w:type="spellEnd"/>
      <w:r w:rsidRPr="008A1EA1">
        <w:rPr>
          <w:sz w:val="22"/>
          <w:szCs w:val="22"/>
        </w:rPr>
        <w:t xml:space="preserve"> </w:t>
      </w:r>
      <w:proofErr w:type="spellStart"/>
      <w:r w:rsidRPr="008A1EA1">
        <w:rPr>
          <w:sz w:val="22"/>
          <w:szCs w:val="22"/>
        </w:rPr>
        <w:t>antidepresíva</w:t>
      </w:r>
      <w:proofErr w:type="spellEnd"/>
      <w:r w:rsidRPr="008A1EA1">
        <w:rPr>
          <w:sz w:val="22"/>
          <w:szCs w:val="22"/>
        </w:rPr>
        <w:t>)</w:t>
      </w:r>
      <w:r w:rsidR="004E08BD" w:rsidRPr="008A1EA1">
        <w:rPr>
          <w:sz w:val="22"/>
          <w:szCs w:val="22"/>
        </w:rPr>
        <w:t xml:space="preserve">, </w:t>
      </w:r>
      <w:proofErr w:type="spellStart"/>
      <w:r w:rsidR="004E08BD" w:rsidRPr="008A1EA1">
        <w:rPr>
          <w:sz w:val="22"/>
          <w:szCs w:val="22"/>
        </w:rPr>
        <w:t>fenotiazíny</w:t>
      </w:r>
      <w:proofErr w:type="spellEnd"/>
      <w:r w:rsidR="004E08BD" w:rsidRPr="008A1EA1">
        <w:rPr>
          <w:sz w:val="22"/>
          <w:szCs w:val="22"/>
        </w:rPr>
        <w:t xml:space="preserve">, (lieky zmierňujúce pocit úzkosti), lieky proti astme, lieky na vysoký krvný tlak alebo </w:t>
      </w:r>
      <w:proofErr w:type="spellStart"/>
      <w:r w:rsidR="004E08BD" w:rsidRPr="008A1EA1">
        <w:rPr>
          <w:sz w:val="22"/>
          <w:szCs w:val="22"/>
        </w:rPr>
        <w:t>metyldop</w:t>
      </w:r>
      <w:r w:rsidR="00E46395" w:rsidRPr="008A1EA1">
        <w:rPr>
          <w:sz w:val="22"/>
          <w:szCs w:val="22"/>
        </w:rPr>
        <w:t>a</w:t>
      </w:r>
      <w:proofErr w:type="spellEnd"/>
      <w:r w:rsidR="004E08BD" w:rsidRPr="008A1EA1">
        <w:rPr>
          <w:sz w:val="22"/>
          <w:szCs w:val="22"/>
        </w:rPr>
        <w:t xml:space="preserve"> (liek na zníženie krvného tlaku), </w:t>
      </w:r>
      <w:proofErr w:type="spellStart"/>
      <w:r w:rsidR="004E08BD" w:rsidRPr="008A1EA1">
        <w:rPr>
          <w:sz w:val="22"/>
          <w:szCs w:val="22"/>
        </w:rPr>
        <w:t>bromokriptín</w:t>
      </w:r>
      <w:proofErr w:type="spellEnd"/>
      <w:r w:rsidR="004E08BD" w:rsidRPr="008A1EA1">
        <w:rPr>
          <w:sz w:val="22"/>
          <w:szCs w:val="22"/>
        </w:rPr>
        <w:t xml:space="preserve"> (na liečbu </w:t>
      </w:r>
      <w:proofErr w:type="spellStart"/>
      <w:r w:rsidR="004E08BD" w:rsidRPr="008A1EA1">
        <w:rPr>
          <w:sz w:val="22"/>
          <w:szCs w:val="22"/>
        </w:rPr>
        <w:t>Parkinsonovej</w:t>
      </w:r>
      <w:proofErr w:type="spellEnd"/>
      <w:r w:rsidR="004E08BD" w:rsidRPr="008A1EA1">
        <w:rPr>
          <w:sz w:val="22"/>
          <w:szCs w:val="22"/>
        </w:rPr>
        <w:t xml:space="preserve"> choroby), srdcové </w:t>
      </w:r>
      <w:proofErr w:type="spellStart"/>
      <w:r w:rsidR="004E08BD" w:rsidRPr="008A1EA1">
        <w:rPr>
          <w:sz w:val="22"/>
          <w:szCs w:val="22"/>
        </w:rPr>
        <w:t>glykozidy</w:t>
      </w:r>
      <w:proofErr w:type="spellEnd"/>
      <w:r w:rsidR="004E08BD" w:rsidRPr="008A1EA1">
        <w:rPr>
          <w:sz w:val="22"/>
          <w:szCs w:val="22"/>
        </w:rPr>
        <w:t xml:space="preserve"> (</w:t>
      </w:r>
      <w:proofErr w:type="spellStart"/>
      <w:r w:rsidR="004E08BD" w:rsidRPr="008A1EA1">
        <w:rPr>
          <w:sz w:val="22"/>
          <w:szCs w:val="22"/>
        </w:rPr>
        <w:t>digoxín</w:t>
      </w:r>
      <w:proofErr w:type="spellEnd"/>
      <w:r w:rsidR="004E08BD" w:rsidRPr="008A1EA1">
        <w:rPr>
          <w:sz w:val="22"/>
          <w:szCs w:val="22"/>
        </w:rPr>
        <w:t>, na kontrolu srdcového tepu) a </w:t>
      </w:r>
      <w:proofErr w:type="spellStart"/>
      <w:r w:rsidR="004E08BD" w:rsidRPr="008A1EA1">
        <w:rPr>
          <w:sz w:val="22"/>
          <w:szCs w:val="22"/>
        </w:rPr>
        <w:t>ergotamínové</w:t>
      </w:r>
      <w:proofErr w:type="spellEnd"/>
      <w:r w:rsidR="004E08BD" w:rsidRPr="008A1EA1">
        <w:rPr>
          <w:sz w:val="22"/>
          <w:szCs w:val="22"/>
        </w:rPr>
        <w:t xml:space="preserve"> alkaloidy (</w:t>
      </w:r>
      <w:r w:rsidR="00700A5B" w:rsidRPr="008A1EA1">
        <w:rPr>
          <w:sz w:val="22"/>
          <w:szCs w:val="22"/>
        </w:rPr>
        <w:t xml:space="preserve">na liečbu akútnych </w:t>
      </w:r>
      <w:proofErr w:type="spellStart"/>
      <w:r w:rsidR="00700A5B" w:rsidRPr="008A1EA1">
        <w:rPr>
          <w:sz w:val="22"/>
          <w:szCs w:val="22"/>
        </w:rPr>
        <w:t>migrenóznych</w:t>
      </w:r>
      <w:proofErr w:type="spellEnd"/>
      <w:r w:rsidR="00700A5B" w:rsidRPr="008A1EA1">
        <w:rPr>
          <w:sz w:val="22"/>
          <w:szCs w:val="22"/>
        </w:rPr>
        <w:t xml:space="preserve"> bolestí hlavy).</w:t>
      </w:r>
    </w:p>
    <w:p w:rsidR="003358A4" w:rsidRPr="008A1EA1" w:rsidRDefault="003358A4" w:rsidP="002A3CBB">
      <w:pPr>
        <w:jc w:val="both"/>
        <w:rPr>
          <w:sz w:val="22"/>
          <w:szCs w:val="22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Tehotenstvo a dojčenie</w:t>
      </w:r>
    </w:p>
    <w:p w:rsidR="000A7AF0" w:rsidRPr="008A1EA1" w:rsidRDefault="000A7AF0" w:rsidP="002A3CBB">
      <w:pPr>
        <w:numPr>
          <w:ilvl w:val="12"/>
          <w:numId w:val="0"/>
        </w:numPr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Ak ste tehotná alebo dojčíte, ak si myslíte, že ste tehotná alebo ak plánujete otehotnieť, poraďte sa so svojím lekárom alebo lekárnikom predtým, ako začnete používať tento liek.</w:t>
      </w:r>
    </w:p>
    <w:p w:rsidR="000A7AF0" w:rsidRPr="008A1EA1" w:rsidRDefault="000A7AF0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700A5B" w:rsidRPr="008A1EA1" w:rsidRDefault="00700A5B" w:rsidP="002A3CBB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</w:rPr>
      </w:pPr>
      <w:r w:rsidRPr="008A1EA1">
        <w:rPr>
          <w:i/>
          <w:noProof/>
          <w:sz w:val="22"/>
          <w:szCs w:val="22"/>
        </w:rPr>
        <w:t>Tehotenstvo</w:t>
      </w:r>
    </w:p>
    <w:p w:rsidR="00700A5B" w:rsidRPr="008A1EA1" w:rsidRDefault="00010B5B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Lieky obsahujúce oxymetazolí</w:t>
      </w:r>
      <w:r w:rsidR="00700A5B" w:rsidRPr="008A1EA1">
        <w:rPr>
          <w:noProof/>
          <w:sz w:val="22"/>
          <w:szCs w:val="22"/>
        </w:rPr>
        <w:t>n sa nesmú používať počas tehotenstva.</w:t>
      </w:r>
    </w:p>
    <w:p w:rsidR="00700A5B" w:rsidRPr="008A1EA1" w:rsidRDefault="00700A5B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700A5B" w:rsidRPr="008A1EA1" w:rsidRDefault="00700A5B" w:rsidP="002A3CBB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</w:rPr>
      </w:pPr>
      <w:r w:rsidRPr="008A1EA1">
        <w:rPr>
          <w:i/>
          <w:noProof/>
          <w:sz w:val="22"/>
          <w:szCs w:val="22"/>
        </w:rPr>
        <w:t>Dojčenie</w:t>
      </w:r>
    </w:p>
    <w:p w:rsidR="00700A5B" w:rsidRPr="008A1EA1" w:rsidRDefault="00700A5B" w:rsidP="002A3CBB">
      <w:pPr>
        <w:numPr>
          <w:ilvl w:val="12"/>
          <w:numId w:val="0"/>
        </w:numPr>
        <w:ind w:right="-2"/>
        <w:jc w:val="both"/>
        <w:rPr>
          <w:sz w:val="22"/>
          <w:szCs w:val="22"/>
          <w:lang w:eastAsia="en-US"/>
        </w:rPr>
      </w:pPr>
      <w:r w:rsidRPr="008A1EA1">
        <w:rPr>
          <w:sz w:val="22"/>
          <w:szCs w:val="22"/>
          <w:lang w:eastAsia="en-US"/>
        </w:rPr>
        <w:t>Tento liek sa nesmie používať</w:t>
      </w:r>
      <w:r w:rsidR="00E46395" w:rsidRPr="008A1EA1">
        <w:rPr>
          <w:sz w:val="22"/>
          <w:szCs w:val="22"/>
          <w:lang w:eastAsia="en-US"/>
        </w:rPr>
        <w:t xml:space="preserve"> počas</w:t>
      </w:r>
      <w:r w:rsidRPr="008A1EA1">
        <w:rPr>
          <w:sz w:val="22"/>
          <w:szCs w:val="22"/>
          <w:lang w:eastAsia="en-US"/>
        </w:rPr>
        <w:t xml:space="preserve"> dojč</w:t>
      </w:r>
      <w:r w:rsidR="00E46395" w:rsidRPr="008A1EA1">
        <w:rPr>
          <w:sz w:val="22"/>
          <w:szCs w:val="22"/>
          <w:lang w:eastAsia="en-US"/>
        </w:rPr>
        <w:t>enia</w:t>
      </w:r>
      <w:r w:rsidRPr="008A1EA1">
        <w:rPr>
          <w:sz w:val="22"/>
          <w:szCs w:val="22"/>
          <w:lang w:eastAsia="en-US"/>
        </w:rPr>
        <w:t xml:space="preserve"> bez porady s lekárom, pretože liečivo môže prestupovať do materského mlieka.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Vedenie </w:t>
      </w:r>
      <w:r w:rsidR="000A7AF0" w:rsidRPr="008A1EA1">
        <w:rPr>
          <w:b/>
          <w:noProof/>
          <w:sz w:val="22"/>
          <w:szCs w:val="22"/>
        </w:rPr>
        <w:t xml:space="preserve">vozidiel </w:t>
      </w:r>
      <w:r w:rsidRPr="008A1EA1">
        <w:rPr>
          <w:b/>
          <w:noProof/>
          <w:sz w:val="22"/>
          <w:szCs w:val="22"/>
        </w:rPr>
        <w:t>a obsluha strojov</w:t>
      </w:r>
    </w:p>
    <w:p w:rsidR="003358A4" w:rsidRPr="008A1EA1" w:rsidRDefault="006374C0" w:rsidP="002A3CBB">
      <w:pPr>
        <w:jc w:val="both"/>
        <w:rPr>
          <w:sz w:val="22"/>
          <w:szCs w:val="22"/>
        </w:rPr>
      </w:pPr>
      <w:r w:rsidRPr="008A1EA1">
        <w:rPr>
          <w:sz w:val="22"/>
          <w:szCs w:val="22"/>
          <w:lang w:eastAsia="en-US"/>
        </w:rPr>
        <w:t xml:space="preserve">Hoci sa žiadny vplyv na schopnosť viesť vozidlá a obsluhovať stroje neočakáva, </w:t>
      </w:r>
      <w:r w:rsidR="000B6A26" w:rsidRPr="008A1EA1">
        <w:rPr>
          <w:sz w:val="22"/>
          <w:szCs w:val="22"/>
          <w:lang w:eastAsia="en-US"/>
        </w:rPr>
        <w:t>keď pocítite ospalosť alebo závraty vyhnite sa vedeniu vozidla a obsluhe strojov.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</w:p>
    <w:p w:rsidR="00AB36F8" w:rsidRPr="008A1EA1" w:rsidRDefault="00AB36F8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Oxymetazolin Dr.Max obsahuje benzalkóniumchlorid, ktorý môže spôsobiť bronchospa</w:t>
      </w:r>
      <w:r w:rsidR="00E46395" w:rsidRPr="008A1EA1">
        <w:rPr>
          <w:noProof/>
          <w:sz w:val="22"/>
          <w:szCs w:val="22"/>
        </w:rPr>
        <w:t>z</w:t>
      </w:r>
      <w:r w:rsidRPr="008A1EA1">
        <w:rPr>
          <w:noProof/>
          <w:sz w:val="22"/>
          <w:szCs w:val="22"/>
        </w:rPr>
        <w:t>mus (neočakávané zúženie dýchacích ciest spôsobujúce dýchavičnosť).</w:t>
      </w:r>
    </w:p>
    <w:p w:rsidR="00AB36F8" w:rsidRPr="008A1EA1" w:rsidRDefault="00AB36F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AB36F8" w:rsidRPr="008A1EA1" w:rsidRDefault="00AB36F8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3358A4" w:rsidRPr="008A1EA1" w:rsidRDefault="003358A4" w:rsidP="00D67005">
      <w:pPr>
        <w:keepNext/>
        <w:widowControl w:val="0"/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3.</w:t>
      </w:r>
      <w:r w:rsidRPr="008A1EA1">
        <w:rPr>
          <w:b/>
          <w:noProof/>
          <w:sz w:val="22"/>
          <w:szCs w:val="22"/>
        </w:rPr>
        <w:tab/>
      </w:r>
      <w:r w:rsidR="000A7AF0" w:rsidRPr="008A1EA1">
        <w:rPr>
          <w:b/>
          <w:noProof/>
          <w:sz w:val="22"/>
          <w:szCs w:val="22"/>
        </w:rPr>
        <w:t xml:space="preserve">Ako používať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</w:p>
    <w:p w:rsidR="00D85559" w:rsidRPr="008A1EA1" w:rsidRDefault="00D85559" w:rsidP="00D67005">
      <w:pPr>
        <w:keepNext/>
        <w:widowControl w:val="0"/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</w:p>
    <w:p w:rsidR="00AB36F8" w:rsidRPr="008A1EA1" w:rsidRDefault="00AB36F8" w:rsidP="002A3CBB">
      <w:pPr>
        <w:pStyle w:val="Zkladntext2"/>
        <w:keepNext/>
        <w:widowControl w:val="0"/>
        <w:jc w:val="both"/>
        <w:rPr>
          <w:rFonts w:cs="Times New Roman"/>
          <w:szCs w:val="22"/>
        </w:rPr>
      </w:pPr>
      <w:r w:rsidRPr="008A1EA1">
        <w:rPr>
          <w:rFonts w:cs="Times New Roman"/>
          <w:szCs w:val="22"/>
        </w:rPr>
        <w:t xml:space="preserve">Vždy používajte tento liek presne tak, ako je to uvedené v tejto písomnej informácii pre používateľa alebo </w:t>
      </w:r>
      <w:r w:rsidRPr="008A1EA1">
        <w:rPr>
          <w:rFonts w:cs="Times New Roman"/>
          <w:szCs w:val="22"/>
        </w:rPr>
        <w:lastRenderedPageBreak/>
        <w:t>ako vám povedal váš lekár alebo lekárnik. Ak si nie ste niečím istý, overte si to u svojho lekára alebo lekárnika</w:t>
      </w:r>
      <w:r w:rsidR="008A1EA1" w:rsidRPr="008A1EA1">
        <w:rPr>
          <w:rFonts w:cs="Times New Roman"/>
          <w:szCs w:val="22"/>
        </w:rPr>
        <w:t>.</w:t>
      </w: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  <w:r w:rsidRPr="008A1EA1">
        <w:rPr>
          <w:rFonts w:cs="Times New Roman"/>
          <w:szCs w:val="22"/>
        </w:rPr>
        <w:t>Odporúčané dávkovanie je jeden vstrek do každej nosnej dierky, maximálne 2</w:t>
      </w:r>
      <w:r w:rsidR="008A1EA1" w:rsidRPr="008A1EA1">
        <w:rPr>
          <w:rFonts w:cs="Times New Roman"/>
          <w:szCs w:val="22"/>
        </w:rPr>
        <w:t>-</w:t>
      </w:r>
      <w:r w:rsidRPr="008A1EA1">
        <w:rPr>
          <w:rFonts w:cs="Times New Roman"/>
          <w:szCs w:val="22"/>
        </w:rPr>
        <w:t xml:space="preserve">krát </w:t>
      </w:r>
      <w:r w:rsidR="00FC07D0" w:rsidRPr="008A1EA1">
        <w:rPr>
          <w:rFonts w:cs="Times New Roman"/>
          <w:szCs w:val="22"/>
        </w:rPr>
        <w:t>denne</w:t>
      </w:r>
      <w:r w:rsidRPr="008A1EA1">
        <w:rPr>
          <w:rFonts w:cs="Times New Roman"/>
          <w:szCs w:val="22"/>
        </w:rPr>
        <w:t>.</w:t>
      </w: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  <w:r w:rsidRPr="008A1EA1">
        <w:rPr>
          <w:rFonts w:cs="Times New Roman"/>
          <w:szCs w:val="22"/>
        </w:rPr>
        <w:t>Neužívajte dlhšie ako 3 dni bez lekárskeho predpisu.</w:t>
      </w: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</w:p>
    <w:p w:rsidR="00446046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  <w:r w:rsidRPr="008A1EA1">
        <w:rPr>
          <w:rFonts w:cs="Times New Roman"/>
          <w:szCs w:val="22"/>
        </w:rPr>
        <w:t>Jeden vstrek do nosa pred spaním</w:t>
      </w:r>
      <w:r w:rsidR="00446046" w:rsidRPr="008A1EA1">
        <w:rPr>
          <w:rFonts w:cs="Times New Roman"/>
          <w:szCs w:val="22"/>
        </w:rPr>
        <w:t xml:space="preserve"> udrží</w:t>
      </w:r>
      <w:r w:rsidR="00446046" w:rsidRPr="008A1EA1">
        <w:rPr>
          <w:noProof/>
        </w:rPr>
        <w:t xml:space="preserve"> </w:t>
      </w:r>
      <w:r w:rsidR="004A2868" w:rsidRPr="008A1EA1">
        <w:rPr>
          <w:noProof/>
        </w:rPr>
        <w:t xml:space="preserve">nosné dierky po celú noc voľné. </w:t>
      </w:r>
    </w:p>
    <w:p w:rsidR="00AB36F8" w:rsidRPr="008A1EA1" w:rsidRDefault="00AB36F8" w:rsidP="002A3CBB">
      <w:pPr>
        <w:pStyle w:val="Zkladntext2"/>
        <w:jc w:val="both"/>
        <w:rPr>
          <w:rFonts w:cs="Times New Roman"/>
          <w:szCs w:val="22"/>
        </w:rPr>
      </w:pPr>
    </w:p>
    <w:p w:rsidR="00446046" w:rsidRPr="008A1EA1" w:rsidRDefault="00446046" w:rsidP="002A3CBB">
      <w:pPr>
        <w:pStyle w:val="Zkladntext2"/>
        <w:keepNext/>
        <w:widowControl w:val="0"/>
        <w:jc w:val="both"/>
        <w:rPr>
          <w:b/>
          <w:noProof/>
          <w:szCs w:val="22"/>
        </w:rPr>
      </w:pPr>
      <w:r w:rsidRPr="008A1EA1">
        <w:rPr>
          <w:b/>
          <w:noProof/>
          <w:szCs w:val="22"/>
        </w:rPr>
        <w:t>Použitie u detí</w:t>
      </w:r>
    </w:p>
    <w:p w:rsidR="00446046" w:rsidRPr="008A1EA1" w:rsidRDefault="00446046" w:rsidP="002A3CBB">
      <w:pPr>
        <w:keepNext/>
        <w:widowControl w:val="0"/>
        <w:numPr>
          <w:ilvl w:val="12"/>
          <w:numId w:val="0"/>
        </w:numPr>
        <w:ind w:left="567" w:hanging="567"/>
        <w:jc w:val="both"/>
        <w:rPr>
          <w:sz w:val="22"/>
          <w:szCs w:val="22"/>
        </w:rPr>
      </w:pPr>
      <w:r w:rsidRPr="008A1EA1">
        <w:rPr>
          <w:sz w:val="22"/>
          <w:szCs w:val="22"/>
        </w:rPr>
        <w:t>Nepodávajte deťom mladším ako 12 rokov. Deti môžu byť obzvlášť náchylné k vedľajším účinkom.</w:t>
      </w:r>
    </w:p>
    <w:p w:rsidR="00446046" w:rsidRPr="008A1EA1" w:rsidRDefault="00446046" w:rsidP="002A3CBB">
      <w:pPr>
        <w:numPr>
          <w:ilvl w:val="12"/>
          <w:numId w:val="0"/>
        </w:numPr>
        <w:ind w:right="-2"/>
        <w:jc w:val="both"/>
        <w:outlineLvl w:val="0"/>
        <w:rPr>
          <w:bCs/>
          <w:sz w:val="22"/>
          <w:szCs w:val="22"/>
        </w:rPr>
      </w:pPr>
    </w:p>
    <w:p w:rsidR="00446046" w:rsidRPr="008A1EA1" w:rsidRDefault="00446046" w:rsidP="002A3CBB">
      <w:pPr>
        <w:numPr>
          <w:ilvl w:val="12"/>
          <w:numId w:val="0"/>
        </w:numPr>
        <w:ind w:right="-2"/>
        <w:jc w:val="both"/>
        <w:outlineLvl w:val="0"/>
        <w:rPr>
          <w:b/>
          <w:bCs/>
          <w:sz w:val="22"/>
          <w:szCs w:val="22"/>
        </w:rPr>
      </w:pPr>
      <w:r w:rsidRPr="008A1EA1">
        <w:rPr>
          <w:b/>
          <w:bCs/>
          <w:sz w:val="22"/>
          <w:szCs w:val="22"/>
        </w:rPr>
        <w:t>Pokyny k správnemu používaniu lieku</w:t>
      </w:r>
    </w:p>
    <w:p w:rsidR="00446046" w:rsidRPr="008A1EA1" w:rsidRDefault="0058313D" w:rsidP="002A3CBB">
      <w:pPr>
        <w:numPr>
          <w:ilvl w:val="12"/>
          <w:numId w:val="0"/>
        </w:numPr>
        <w:ind w:right="-2"/>
        <w:jc w:val="both"/>
        <w:outlineLvl w:val="0"/>
        <w:rPr>
          <w:bCs/>
          <w:sz w:val="22"/>
          <w:szCs w:val="22"/>
        </w:rPr>
      </w:pPr>
      <w:r w:rsidRPr="008A1EA1">
        <w:rPr>
          <w:bCs/>
          <w:sz w:val="22"/>
          <w:szCs w:val="22"/>
        </w:rPr>
        <w:t xml:space="preserve">Pred prvým použitím tohto lieku je nutné sprej aktivovať. </w:t>
      </w:r>
      <w:r w:rsidR="007F288F" w:rsidRPr="008A1EA1">
        <w:rPr>
          <w:bCs/>
          <w:sz w:val="22"/>
          <w:szCs w:val="22"/>
        </w:rPr>
        <w:t xml:space="preserve">Pri aktivácii držte fľaštičku smerom od tela </w:t>
      </w:r>
      <w:r w:rsidR="002A3CBB" w:rsidRPr="008A1EA1">
        <w:rPr>
          <w:bCs/>
          <w:sz w:val="22"/>
          <w:szCs w:val="22"/>
        </w:rPr>
        <w:t xml:space="preserve">a niekoľkokrát stlačte až kým </w:t>
      </w:r>
      <w:r w:rsidR="007F288F" w:rsidRPr="008A1EA1">
        <w:rPr>
          <w:bCs/>
          <w:sz w:val="22"/>
          <w:szCs w:val="22"/>
        </w:rPr>
        <w:t>vystrekne rozprášená k</w:t>
      </w:r>
      <w:r w:rsidR="00D80DEC" w:rsidRPr="008A1EA1">
        <w:rPr>
          <w:bCs/>
          <w:sz w:val="22"/>
          <w:szCs w:val="22"/>
        </w:rPr>
        <w:t>v</w:t>
      </w:r>
      <w:r w:rsidR="007F288F" w:rsidRPr="008A1EA1">
        <w:rPr>
          <w:bCs/>
          <w:sz w:val="22"/>
          <w:szCs w:val="22"/>
        </w:rPr>
        <w:t>apalina</w:t>
      </w:r>
      <w:r w:rsidR="00D80DEC" w:rsidRPr="008A1EA1">
        <w:rPr>
          <w:bCs/>
          <w:sz w:val="22"/>
          <w:szCs w:val="22"/>
        </w:rPr>
        <w:t>.</w:t>
      </w:r>
    </w:p>
    <w:p w:rsidR="005A237A" w:rsidRPr="008A1EA1" w:rsidRDefault="005A237A" w:rsidP="002A3CBB">
      <w:pPr>
        <w:numPr>
          <w:ilvl w:val="12"/>
          <w:numId w:val="0"/>
        </w:numPr>
        <w:ind w:right="-2"/>
        <w:jc w:val="both"/>
        <w:outlineLvl w:val="0"/>
        <w:rPr>
          <w:bCs/>
          <w:sz w:val="22"/>
          <w:szCs w:val="22"/>
        </w:rPr>
      </w:pPr>
    </w:p>
    <w:p w:rsidR="00446046" w:rsidRPr="008A1EA1" w:rsidRDefault="005A237A" w:rsidP="00446046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  <w:r w:rsidRPr="008A1EA1">
        <w:rPr>
          <w:b/>
          <w:bCs/>
          <w:noProof/>
          <w:sz w:val="22"/>
          <w:szCs w:val="22"/>
          <w:lang w:eastAsia="sk-SK"/>
        </w:rPr>
        <w:drawing>
          <wp:inline distT="0" distB="0" distL="0" distR="0" wp14:anchorId="42212CB7" wp14:editId="0DBD4D1D">
            <wp:extent cx="5940425" cy="1967071"/>
            <wp:effectExtent l="0" t="0" r="3175" b="0"/>
            <wp:docPr id="3" name="Obrázok 3" descr="\\server\extedo\ARCHIV\10Clients\Dr Max\+NEW ARCH\03 - RA\02 - PRODUCTS\OXYMETAZOLINE_OxymetazolineDrMax_URIACH\02 - DOSSIER\130918_DCP_procedure\141201_obrazek do PIL\oxymetazolin-5mg-m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\extedo\ARCHIV\10Clients\Dr Max\+NEW ARCH\03 - RA\02 - PRODUCTS\OXYMETAZOLINE_OxymetazolineDrMax_URIACH\02 - DOSSIER\130918_DCP_procedure\141201_obrazek do PIL\oxymetazolin-5mg-ml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425"/>
        <w:gridCol w:w="2552"/>
        <w:gridCol w:w="567"/>
        <w:gridCol w:w="2631"/>
      </w:tblGrid>
      <w:tr w:rsidR="0027361E" w:rsidRPr="008A1EA1" w:rsidTr="005A237A">
        <w:tc>
          <w:tcPr>
            <w:tcW w:w="2977" w:type="dxa"/>
            <w:shd w:val="clear" w:color="auto" w:fill="auto"/>
          </w:tcPr>
          <w:p w:rsidR="0027361E" w:rsidRPr="008A1EA1" w:rsidRDefault="0027361E" w:rsidP="005A237A">
            <w:pPr>
              <w:ind w:right="-2"/>
              <w:outlineLvl w:val="0"/>
              <w:rPr>
                <w:bCs/>
                <w:sz w:val="22"/>
                <w:szCs w:val="22"/>
              </w:rPr>
            </w:pPr>
            <w:r w:rsidRPr="008A1EA1">
              <w:rPr>
                <w:bCs/>
                <w:sz w:val="22"/>
                <w:szCs w:val="22"/>
              </w:rPr>
              <w:t xml:space="preserve">1. </w:t>
            </w:r>
            <w:r w:rsidRPr="004710C0">
              <w:rPr>
                <w:bCs/>
                <w:sz w:val="22"/>
                <w:szCs w:val="22"/>
              </w:rPr>
              <w:t xml:space="preserve">Z fľaštičky dajte dole ochranný </w:t>
            </w:r>
            <w:r w:rsidR="009F6E3B">
              <w:rPr>
                <w:bCs/>
                <w:sz w:val="22"/>
                <w:szCs w:val="22"/>
              </w:rPr>
              <w:t>kryt</w:t>
            </w:r>
            <w:r w:rsidR="008A1EA1" w:rsidRPr="008A1EA1">
              <w:rPr>
                <w:bCs/>
                <w:sz w:val="22"/>
                <w:szCs w:val="22"/>
              </w:rPr>
              <w:t>.</w:t>
            </w:r>
            <w:r w:rsidRPr="008A1EA1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27361E" w:rsidRPr="008A1EA1" w:rsidRDefault="0027361E" w:rsidP="005A237A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27361E" w:rsidRPr="008A1EA1" w:rsidRDefault="0027361E" w:rsidP="005A237A">
            <w:pPr>
              <w:numPr>
                <w:ilvl w:val="12"/>
                <w:numId w:val="0"/>
              </w:numPr>
              <w:ind w:right="-2"/>
              <w:outlineLvl w:val="0"/>
              <w:rPr>
                <w:bCs/>
                <w:sz w:val="22"/>
                <w:szCs w:val="22"/>
              </w:rPr>
            </w:pPr>
            <w:r w:rsidRPr="008A1EA1">
              <w:rPr>
                <w:bCs/>
                <w:sz w:val="22"/>
                <w:szCs w:val="22"/>
              </w:rPr>
              <w:t>2. Uchopte fľaštičku ukazovákom a prostredníkom v hornej časti a palcom zo spod</w:t>
            </w:r>
            <w:r w:rsidR="00742A1F" w:rsidRPr="008A1EA1">
              <w:rPr>
                <w:bCs/>
                <w:sz w:val="22"/>
                <w:szCs w:val="22"/>
              </w:rPr>
              <w:t>nej časti</w:t>
            </w:r>
            <w:r w:rsidRPr="008A1EA1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27361E" w:rsidRPr="008A1EA1" w:rsidRDefault="0027361E" w:rsidP="008F3DE2">
            <w:pPr>
              <w:numPr>
                <w:ilvl w:val="12"/>
                <w:numId w:val="0"/>
              </w:numPr>
              <w:ind w:right="-2"/>
              <w:outlineLvl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31" w:type="dxa"/>
            <w:shd w:val="clear" w:color="auto" w:fill="auto"/>
          </w:tcPr>
          <w:p w:rsidR="0027361E" w:rsidRPr="008A1EA1" w:rsidRDefault="0027361E" w:rsidP="002A3CBB">
            <w:pPr>
              <w:numPr>
                <w:ilvl w:val="12"/>
                <w:numId w:val="0"/>
              </w:numPr>
              <w:ind w:right="-2"/>
              <w:jc w:val="both"/>
              <w:outlineLvl w:val="0"/>
              <w:rPr>
                <w:b/>
                <w:bCs/>
                <w:sz w:val="22"/>
                <w:szCs w:val="22"/>
              </w:rPr>
            </w:pPr>
            <w:r w:rsidRPr="008A1EA1">
              <w:rPr>
                <w:bCs/>
                <w:sz w:val="22"/>
                <w:szCs w:val="22"/>
              </w:rPr>
              <w:t>3</w:t>
            </w:r>
            <w:r w:rsidR="00ED4759" w:rsidRPr="008A1EA1">
              <w:rPr>
                <w:bCs/>
                <w:sz w:val="22"/>
                <w:szCs w:val="22"/>
              </w:rPr>
              <w:t>. Nasmerujte</w:t>
            </w:r>
            <w:r w:rsidRPr="008A1EA1">
              <w:rPr>
                <w:bCs/>
                <w:sz w:val="22"/>
                <w:szCs w:val="22"/>
              </w:rPr>
              <w:t xml:space="preserve"> fľaštičku do nosa a stlačte.</w:t>
            </w:r>
          </w:p>
        </w:tc>
      </w:tr>
    </w:tbl>
    <w:p w:rsidR="00446046" w:rsidRPr="008A1EA1" w:rsidRDefault="00446046" w:rsidP="00D945FA">
      <w:pPr>
        <w:numPr>
          <w:ilvl w:val="12"/>
          <w:numId w:val="0"/>
        </w:numPr>
        <w:ind w:right="-2"/>
        <w:outlineLvl w:val="0"/>
        <w:rPr>
          <w:b/>
          <w:bCs/>
          <w:sz w:val="22"/>
          <w:szCs w:val="22"/>
        </w:rPr>
      </w:pPr>
    </w:p>
    <w:p w:rsidR="00742A1F" w:rsidRPr="008A1EA1" w:rsidRDefault="007520FF" w:rsidP="00742A1F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  <w:r w:rsidRPr="008A1EA1">
        <w:rPr>
          <w:bCs/>
          <w:sz w:val="22"/>
          <w:szCs w:val="22"/>
        </w:rPr>
        <w:t>Pred aplikáciou musia</w:t>
      </w:r>
      <w:r w:rsidR="00742A1F" w:rsidRPr="008A1EA1">
        <w:rPr>
          <w:bCs/>
          <w:sz w:val="22"/>
          <w:szCs w:val="22"/>
        </w:rPr>
        <w:t xml:space="preserve"> byť </w:t>
      </w:r>
      <w:r w:rsidRPr="008A1EA1">
        <w:rPr>
          <w:bCs/>
          <w:sz w:val="22"/>
          <w:szCs w:val="22"/>
        </w:rPr>
        <w:t xml:space="preserve">hlieny </w:t>
      </w:r>
      <w:r w:rsidR="00742A1F" w:rsidRPr="008A1EA1">
        <w:rPr>
          <w:bCs/>
          <w:sz w:val="22"/>
          <w:szCs w:val="22"/>
        </w:rPr>
        <w:t>odstránen</w:t>
      </w:r>
      <w:r w:rsidRPr="008A1EA1">
        <w:rPr>
          <w:bCs/>
          <w:sz w:val="22"/>
          <w:szCs w:val="22"/>
        </w:rPr>
        <w:t>é</w:t>
      </w:r>
      <w:r w:rsidR="00742A1F" w:rsidRPr="008A1EA1">
        <w:rPr>
          <w:bCs/>
          <w:sz w:val="22"/>
          <w:szCs w:val="22"/>
        </w:rPr>
        <w:t xml:space="preserve"> vysmrkaním.</w:t>
      </w:r>
    </w:p>
    <w:p w:rsidR="00742A1F" w:rsidRPr="008A1EA1" w:rsidRDefault="00742A1F" w:rsidP="00742A1F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  <w:highlight w:val="yellow"/>
        </w:rPr>
      </w:pPr>
    </w:p>
    <w:p w:rsidR="002A3CBB" w:rsidRPr="00D035FE" w:rsidRDefault="002A3CBB" w:rsidP="002A3CB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035FE">
        <w:rPr>
          <w:rFonts w:cs="Arial"/>
          <w:sz w:val="22"/>
          <w:szCs w:val="22"/>
        </w:rPr>
        <w:t>Po každom použití sa m</w:t>
      </w:r>
      <w:r w:rsidR="008A1EA1" w:rsidRPr="008A1EA1">
        <w:rPr>
          <w:rFonts w:cs="Arial"/>
          <w:sz w:val="22"/>
          <w:szCs w:val="22"/>
        </w:rPr>
        <w:t>á</w:t>
      </w:r>
      <w:r w:rsidRPr="00D035FE">
        <w:rPr>
          <w:rFonts w:cs="Arial"/>
          <w:sz w:val="22"/>
          <w:szCs w:val="22"/>
        </w:rPr>
        <w:t xml:space="preserve"> aplikátor očistiť čistou a vlhkou utierkou a fľaštička sa m</w:t>
      </w:r>
      <w:r w:rsidR="008A1EA1" w:rsidRPr="008A1EA1">
        <w:rPr>
          <w:rFonts w:cs="Arial"/>
          <w:sz w:val="22"/>
          <w:szCs w:val="22"/>
        </w:rPr>
        <w:t>á</w:t>
      </w:r>
      <w:r w:rsidRPr="00D035FE">
        <w:rPr>
          <w:rFonts w:cs="Arial"/>
          <w:sz w:val="22"/>
          <w:szCs w:val="22"/>
        </w:rPr>
        <w:t xml:space="preserve"> uzatvoriť</w:t>
      </w:r>
      <w:r w:rsidR="009F6E3B">
        <w:rPr>
          <w:rFonts w:cs="Arial"/>
          <w:sz w:val="22"/>
          <w:szCs w:val="22"/>
        </w:rPr>
        <w:t xml:space="preserve"> ochranným kryt</w:t>
      </w:r>
      <w:r w:rsidR="008A1EA1" w:rsidRPr="008A1EA1">
        <w:rPr>
          <w:rFonts w:cs="Arial"/>
          <w:sz w:val="22"/>
          <w:szCs w:val="22"/>
        </w:rPr>
        <w:t>om</w:t>
      </w:r>
      <w:r w:rsidRPr="00D035FE">
        <w:rPr>
          <w:rFonts w:cs="Arial"/>
          <w:sz w:val="22"/>
          <w:szCs w:val="22"/>
        </w:rPr>
        <w:t>.</w:t>
      </w:r>
    </w:p>
    <w:p w:rsidR="00742A1F" w:rsidRPr="008A1EA1" w:rsidRDefault="00742A1F" w:rsidP="002A3CBB">
      <w:pPr>
        <w:numPr>
          <w:ilvl w:val="12"/>
          <w:numId w:val="0"/>
        </w:numPr>
        <w:ind w:right="-2"/>
        <w:jc w:val="both"/>
        <w:outlineLvl w:val="0"/>
        <w:rPr>
          <w:bCs/>
          <w:sz w:val="22"/>
          <w:szCs w:val="22"/>
        </w:rPr>
      </w:pPr>
    </w:p>
    <w:p w:rsidR="00446046" w:rsidRPr="004710C0" w:rsidRDefault="00742A1F" w:rsidP="002A3CBB">
      <w:pPr>
        <w:numPr>
          <w:ilvl w:val="12"/>
          <w:numId w:val="0"/>
        </w:numPr>
        <w:ind w:right="-2"/>
        <w:jc w:val="both"/>
        <w:outlineLvl w:val="0"/>
        <w:rPr>
          <w:bCs/>
          <w:sz w:val="22"/>
          <w:szCs w:val="22"/>
        </w:rPr>
      </w:pPr>
      <w:r w:rsidRPr="008A1EA1">
        <w:rPr>
          <w:bCs/>
          <w:sz w:val="22"/>
          <w:szCs w:val="22"/>
        </w:rPr>
        <w:t>Ak máte pocit, že účinok lieku je príliš silný alebo príliš slabý, informujte svojho lekára alebo lekárnika.</w:t>
      </w:r>
    </w:p>
    <w:p w:rsidR="004E30D5" w:rsidRPr="008A1EA1" w:rsidRDefault="004E30D5" w:rsidP="00A07658">
      <w:pPr>
        <w:numPr>
          <w:ilvl w:val="12"/>
          <w:numId w:val="0"/>
        </w:numPr>
        <w:ind w:right="-2"/>
        <w:outlineLvl w:val="0"/>
        <w:rPr>
          <w:bCs/>
          <w:sz w:val="22"/>
          <w:szCs w:val="22"/>
        </w:rPr>
      </w:pPr>
    </w:p>
    <w:p w:rsidR="003358A4" w:rsidRPr="008A1EA1" w:rsidRDefault="003358A4" w:rsidP="00A07658">
      <w:pPr>
        <w:numPr>
          <w:ilvl w:val="12"/>
          <w:numId w:val="0"/>
        </w:numPr>
        <w:ind w:right="-2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Ak použijete viac</w:t>
      </w:r>
      <w:r w:rsidR="00FC07D0" w:rsidRPr="008A1EA1">
        <w:rPr>
          <w:b/>
          <w:noProof/>
          <w:sz w:val="22"/>
          <w:szCs w:val="22"/>
        </w:rPr>
        <w:t xml:space="preserve"> </w:t>
      </w:r>
      <w:r w:rsidR="004E30D5" w:rsidRPr="008A1EA1">
        <w:rPr>
          <w:b/>
          <w:noProof/>
          <w:sz w:val="22"/>
          <w:szCs w:val="22"/>
        </w:rPr>
        <w:t>Oxymetazolinu Dr.Max</w:t>
      </w:r>
      <w:r w:rsidRPr="008A1EA1">
        <w:rPr>
          <w:b/>
          <w:noProof/>
          <w:sz w:val="22"/>
          <w:szCs w:val="22"/>
        </w:rPr>
        <w:t>, ako máte</w:t>
      </w:r>
    </w:p>
    <w:p w:rsidR="004E30D5" w:rsidRPr="008A1EA1" w:rsidRDefault="004E30D5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Ak sú použité nadmerné dávky alebo v prípade nepretržitého používania, alebo ak je </w:t>
      </w:r>
      <w:r w:rsidR="00AE089C" w:rsidRPr="008A1EA1">
        <w:rPr>
          <w:noProof/>
          <w:sz w:val="22"/>
          <w:szCs w:val="22"/>
        </w:rPr>
        <w:t>Oxymetazolin</w:t>
      </w:r>
      <w:r w:rsidRPr="008A1EA1">
        <w:rPr>
          <w:noProof/>
          <w:sz w:val="22"/>
          <w:szCs w:val="22"/>
        </w:rPr>
        <w:t xml:space="preserve"> Dr.Max náhodne požitý </w:t>
      </w:r>
      <w:r w:rsidR="008A1EA1" w:rsidRPr="008A1EA1">
        <w:rPr>
          <w:noProof/>
          <w:sz w:val="22"/>
          <w:szCs w:val="22"/>
        </w:rPr>
        <w:t>vnútorne (ústami)</w:t>
      </w:r>
      <w:r w:rsidRPr="008A1EA1">
        <w:rPr>
          <w:noProof/>
          <w:sz w:val="22"/>
          <w:szCs w:val="22"/>
        </w:rPr>
        <w:t>, môže dôjsť k bolestiam hlavy, trasu, poruchám spánku, nadmernému poteniu, búšeniu srdca a nervozite. Ak sa toto vyskytne, znížte dávkovanie a opýtajte sa svojho lekára alebo lekárnika, ak si nie ste ist</w:t>
      </w:r>
      <w:r w:rsidR="008A1EA1" w:rsidRPr="008A1EA1">
        <w:rPr>
          <w:noProof/>
          <w:sz w:val="22"/>
          <w:szCs w:val="22"/>
        </w:rPr>
        <w:t>ý</w:t>
      </w:r>
      <w:r w:rsidRPr="008A1EA1">
        <w:rPr>
          <w:noProof/>
          <w:sz w:val="22"/>
          <w:szCs w:val="22"/>
        </w:rPr>
        <w:t xml:space="preserve"> správn</w:t>
      </w:r>
      <w:r w:rsidR="008A1EA1" w:rsidRPr="008A1EA1">
        <w:rPr>
          <w:noProof/>
          <w:sz w:val="22"/>
          <w:szCs w:val="22"/>
        </w:rPr>
        <w:t>y</w:t>
      </w:r>
      <w:r w:rsidRPr="008A1EA1">
        <w:rPr>
          <w:noProof/>
          <w:sz w:val="22"/>
          <w:szCs w:val="22"/>
        </w:rPr>
        <w:t>m dávkovaním.</w:t>
      </w:r>
    </w:p>
    <w:p w:rsidR="004E30D5" w:rsidRPr="008A1EA1" w:rsidRDefault="004E30D5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</w:p>
    <w:p w:rsidR="004E30D5" w:rsidRPr="008A1EA1" w:rsidRDefault="004E30D5" w:rsidP="002A3CBB">
      <w:pPr>
        <w:numPr>
          <w:ilvl w:val="12"/>
          <w:numId w:val="0"/>
        </w:numPr>
        <w:ind w:right="-2"/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V prípade predávkovania alebo náhodného požitia ihneď</w:t>
      </w:r>
      <w:r w:rsidR="00ED4759" w:rsidRPr="008A1EA1">
        <w:rPr>
          <w:noProof/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>informujte svojho lekára, lekárnika alebo najbližšiu pohotovostnú službu.</w:t>
      </w:r>
    </w:p>
    <w:p w:rsidR="003358A4" w:rsidRPr="008A1EA1" w:rsidRDefault="003358A4" w:rsidP="002A3CBB">
      <w:pPr>
        <w:jc w:val="both"/>
        <w:rPr>
          <w:sz w:val="22"/>
          <w:szCs w:val="22"/>
        </w:rPr>
      </w:pPr>
    </w:p>
    <w:p w:rsidR="00A07658" w:rsidRPr="008A1EA1" w:rsidRDefault="003358A4" w:rsidP="002A3CBB">
      <w:pPr>
        <w:numPr>
          <w:ilvl w:val="12"/>
          <w:numId w:val="0"/>
        </w:numPr>
        <w:ind w:right="-2"/>
        <w:jc w:val="both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Ak zabudnete použiť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</w:p>
    <w:p w:rsidR="00ED4759" w:rsidRPr="008A1EA1" w:rsidRDefault="00ED4759" w:rsidP="002A3CBB">
      <w:pPr>
        <w:jc w:val="both"/>
        <w:rPr>
          <w:sz w:val="22"/>
          <w:szCs w:val="22"/>
        </w:rPr>
      </w:pPr>
      <w:r w:rsidRPr="008A1EA1">
        <w:rPr>
          <w:sz w:val="22"/>
          <w:szCs w:val="22"/>
        </w:rPr>
        <w:t>Neužívajte dvojnásobnú dávku, aby ste nahradili vynechanú dávku</w:t>
      </w:r>
      <w:r w:rsidR="008A1EA1" w:rsidRPr="008A1EA1">
        <w:rPr>
          <w:sz w:val="22"/>
          <w:szCs w:val="22"/>
        </w:rPr>
        <w:t>.</w:t>
      </w:r>
      <w:r w:rsidRPr="008A1EA1">
        <w:rPr>
          <w:sz w:val="22"/>
          <w:szCs w:val="22"/>
        </w:rPr>
        <w:t xml:space="preserve"> </w:t>
      </w:r>
    </w:p>
    <w:p w:rsidR="00ED4759" w:rsidRPr="008A1EA1" w:rsidRDefault="00ED4759" w:rsidP="002A3CBB">
      <w:pPr>
        <w:jc w:val="both"/>
        <w:rPr>
          <w:sz w:val="22"/>
          <w:szCs w:val="22"/>
        </w:rPr>
      </w:pPr>
    </w:p>
    <w:p w:rsidR="00ED4759" w:rsidRPr="008A1EA1" w:rsidRDefault="00ED4759" w:rsidP="002A3CBB">
      <w:pPr>
        <w:numPr>
          <w:ilvl w:val="12"/>
          <w:numId w:val="0"/>
        </w:numPr>
        <w:ind w:right="-2"/>
        <w:jc w:val="both"/>
        <w:rPr>
          <w:sz w:val="22"/>
          <w:szCs w:val="22"/>
        </w:rPr>
      </w:pPr>
      <w:r w:rsidRPr="008A1EA1">
        <w:rPr>
          <w:sz w:val="22"/>
          <w:szCs w:val="22"/>
        </w:rPr>
        <w:t>Ak máte akékoľvek ďalšie otázky týkajúce sa použitia tohto lieku, opýtajte sa svojho lekára alebo lekárnika.</w:t>
      </w:r>
    </w:p>
    <w:p w:rsidR="00ED4759" w:rsidRPr="008A1EA1" w:rsidRDefault="00ED4759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ED4759" w:rsidRPr="008A1EA1" w:rsidRDefault="00ED4759">
      <w:pPr>
        <w:numPr>
          <w:ilvl w:val="12"/>
          <w:numId w:val="0"/>
        </w:numPr>
        <w:ind w:left="567" w:right="-2" w:hanging="567"/>
        <w:outlineLvl w:val="0"/>
        <w:rPr>
          <w:sz w:val="22"/>
          <w:szCs w:val="22"/>
        </w:rPr>
      </w:pPr>
    </w:p>
    <w:p w:rsidR="003358A4" w:rsidRPr="008A1EA1" w:rsidRDefault="003358A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4.</w:t>
      </w:r>
      <w:r w:rsidRPr="008A1EA1">
        <w:rPr>
          <w:b/>
          <w:noProof/>
          <w:sz w:val="22"/>
          <w:szCs w:val="22"/>
        </w:rPr>
        <w:tab/>
      </w:r>
      <w:r w:rsidR="002F60AA" w:rsidRPr="008A1EA1">
        <w:rPr>
          <w:b/>
          <w:noProof/>
          <w:sz w:val="22"/>
          <w:szCs w:val="22"/>
        </w:rPr>
        <w:t>Možné vedľajšie účinky</w:t>
      </w:r>
    </w:p>
    <w:p w:rsidR="003358A4" w:rsidRPr="008A1EA1" w:rsidRDefault="003358A4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</w:p>
    <w:p w:rsidR="00597D26" w:rsidRPr="008A1EA1" w:rsidRDefault="003358A4" w:rsidP="002A3CBB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Tak ako všetky lieky, aj </w:t>
      </w:r>
      <w:r w:rsidR="002F60AA" w:rsidRPr="008A1EA1">
        <w:rPr>
          <w:noProof/>
          <w:sz w:val="22"/>
          <w:szCs w:val="22"/>
        </w:rPr>
        <w:t>tento liek</w:t>
      </w:r>
      <w:r w:rsidR="00B31B7E" w:rsidRPr="008A1EA1">
        <w:rPr>
          <w:noProof/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 xml:space="preserve">môže spôsobovať vedľajšie účinky, hoci sa neprejavia </w:t>
      </w:r>
    </w:p>
    <w:p w:rsidR="00ED4759" w:rsidRPr="008A1EA1" w:rsidRDefault="003358A4" w:rsidP="002A3CBB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u každého.</w:t>
      </w:r>
    </w:p>
    <w:p w:rsidR="00ED4759" w:rsidRPr="008A1EA1" w:rsidRDefault="00ED4759" w:rsidP="002A3CBB">
      <w:pPr>
        <w:numPr>
          <w:ilvl w:val="12"/>
          <w:numId w:val="0"/>
        </w:numPr>
        <w:ind w:right="-29"/>
        <w:jc w:val="both"/>
        <w:outlineLvl w:val="0"/>
        <w:rPr>
          <w:noProof/>
          <w:sz w:val="22"/>
          <w:szCs w:val="22"/>
        </w:rPr>
      </w:pPr>
    </w:p>
    <w:p w:rsidR="00B629D6" w:rsidRPr="008A1EA1" w:rsidRDefault="00ED4759" w:rsidP="002A3CBB">
      <w:pPr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- Časté </w:t>
      </w:r>
      <w:r w:rsidRPr="008A1EA1">
        <w:rPr>
          <w:i/>
          <w:noProof/>
          <w:sz w:val="22"/>
          <w:szCs w:val="22"/>
        </w:rPr>
        <w:t xml:space="preserve">(vyskytujú sa u menej ako 1 z 10 </w:t>
      </w:r>
      <w:r w:rsidR="00B629D6" w:rsidRPr="008A1EA1">
        <w:rPr>
          <w:i/>
          <w:noProof/>
          <w:sz w:val="22"/>
          <w:szCs w:val="22"/>
        </w:rPr>
        <w:t>pacientov)</w:t>
      </w:r>
      <w:r w:rsidRPr="008A1EA1">
        <w:rPr>
          <w:noProof/>
          <w:sz w:val="22"/>
          <w:szCs w:val="22"/>
        </w:rPr>
        <w:t xml:space="preserve">: </w:t>
      </w:r>
      <w:r w:rsidR="00B629D6" w:rsidRPr="004710C0">
        <w:rPr>
          <w:noProof/>
          <w:sz w:val="22"/>
          <w:szCs w:val="22"/>
        </w:rPr>
        <w:t>pálenie,</w:t>
      </w:r>
      <w:r w:rsidR="00B629D6" w:rsidRPr="008A1EA1">
        <w:rPr>
          <w:noProof/>
          <w:sz w:val="22"/>
          <w:szCs w:val="22"/>
        </w:rPr>
        <w:t xml:space="preserve"> suchosť a/alebo podráždenie nosovej sliznice alebo kýchanie. Nadmerné alebo </w:t>
      </w:r>
      <w:r w:rsidR="00B629D6" w:rsidRPr="004710C0">
        <w:rPr>
          <w:noProof/>
          <w:sz w:val="22"/>
          <w:szCs w:val="22"/>
        </w:rPr>
        <w:t xml:space="preserve">nepretržité užívanie môže spôsobiť upchatie nosa kvôli </w:t>
      </w:r>
      <w:r w:rsidR="00392CFB" w:rsidRPr="008A1EA1">
        <w:rPr>
          <w:noProof/>
          <w:sz w:val="22"/>
          <w:szCs w:val="22"/>
        </w:rPr>
        <w:t>tzv. „</w:t>
      </w:r>
      <w:r w:rsidR="00B629D6" w:rsidRPr="008A1EA1">
        <w:rPr>
          <w:noProof/>
          <w:sz w:val="22"/>
          <w:szCs w:val="22"/>
        </w:rPr>
        <w:t>rebound</w:t>
      </w:r>
      <w:r w:rsidR="00392CFB" w:rsidRPr="008A1EA1">
        <w:rPr>
          <w:noProof/>
          <w:sz w:val="22"/>
          <w:szCs w:val="22"/>
        </w:rPr>
        <w:t>“</w:t>
      </w:r>
      <w:r w:rsidR="00B629D6" w:rsidRPr="008A1EA1">
        <w:rPr>
          <w:noProof/>
          <w:sz w:val="22"/>
          <w:szCs w:val="22"/>
        </w:rPr>
        <w:t xml:space="preserve"> efektu.</w:t>
      </w:r>
    </w:p>
    <w:p w:rsidR="00B629D6" w:rsidRPr="008A1EA1" w:rsidRDefault="00B629D6" w:rsidP="002A3CBB">
      <w:pPr>
        <w:jc w:val="both"/>
        <w:rPr>
          <w:noProof/>
          <w:sz w:val="22"/>
          <w:szCs w:val="22"/>
        </w:rPr>
      </w:pPr>
    </w:p>
    <w:p w:rsidR="00B629D6" w:rsidRPr="008A1EA1" w:rsidRDefault="00B629D6" w:rsidP="002A3CBB">
      <w:pPr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- Zriedkavé (</w:t>
      </w:r>
      <w:r w:rsidRPr="008A1EA1">
        <w:rPr>
          <w:i/>
          <w:noProof/>
          <w:sz w:val="22"/>
          <w:szCs w:val="22"/>
        </w:rPr>
        <w:t>vyskytujú sa u menej ako 1 z 1 000 pacientov</w:t>
      </w:r>
      <w:r w:rsidRPr="008A1EA1">
        <w:rPr>
          <w:noProof/>
          <w:sz w:val="22"/>
          <w:szCs w:val="22"/>
        </w:rPr>
        <w:t xml:space="preserve">): úzkosť, únava, podráždenosť, poruchy spánku u detí, </w:t>
      </w:r>
      <w:r w:rsidR="006E55DD" w:rsidRPr="008A1EA1">
        <w:rPr>
          <w:noProof/>
          <w:sz w:val="22"/>
          <w:szCs w:val="22"/>
        </w:rPr>
        <w:t>zrýchlený tlkot srdca</w:t>
      </w:r>
      <w:r w:rsidRPr="008A1EA1">
        <w:rPr>
          <w:noProof/>
          <w:sz w:val="22"/>
          <w:szCs w:val="22"/>
        </w:rPr>
        <w:t>, búšenie srdca, zvýšený krvný tlak, upchatý nos, opuch nosovej sliznice, bolesti hlavy, nevoľnosť, návaly horúčavy, vyrážka a poruchy zraku.</w:t>
      </w:r>
    </w:p>
    <w:p w:rsidR="00B31B7E" w:rsidRPr="008A1EA1" w:rsidRDefault="00B31B7E" w:rsidP="002A3CBB">
      <w:pPr>
        <w:jc w:val="both"/>
        <w:rPr>
          <w:sz w:val="22"/>
          <w:szCs w:val="22"/>
        </w:rPr>
      </w:pPr>
    </w:p>
    <w:p w:rsidR="002F60AA" w:rsidRPr="008A1EA1" w:rsidRDefault="002F60AA" w:rsidP="002A3CBB">
      <w:pPr>
        <w:pStyle w:val="Zkladntext2"/>
        <w:jc w:val="both"/>
        <w:rPr>
          <w:rFonts w:cs="Times New Roman"/>
          <w:b/>
          <w:szCs w:val="22"/>
        </w:rPr>
      </w:pPr>
      <w:r w:rsidRPr="008A1EA1">
        <w:rPr>
          <w:rFonts w:cs="Times New Roman"/>
          <w:b/>
          <w:szCs w:val="22"/>
        </w:rPr>
        <w:t>Hlásenie vedľajších účinkov</w:t>
      </w:r>
    </w:p>
    <w:p w:rsidR="002F60AA" w:rsidRPr="008A1EA1" w:rsidRDefault="002F60AA" w:rsidP="002A3CBB">
      <w:pPr>
        <w:pStyle w:val="Zkladntext2"/>
        <w:jc w:val="both"/>
        <w:rPr>
          <w:rFonts w:cs="Times New Roman"/>
          <w:szCs w:val="22"/>
        </w:rPr>
      </w:pPr>
      <w:r w:rsidRPr="008A1EA1">
        <w:rPr>
          <w:rFonts w:cs="Times New Roman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prostredníctvom </w:t>
      </w:r>
      <w:r w:rsidRPr="008A1EA1">
        <w:rPr>
          <w:rFonts w:cs="Times New Roman"/>
          <w:noProof/>
          <w:szCs w:val="22"/>
          <w:highlight w:val="lightGray"/>
        </w:rPr>
        <w:t>národného systému hlásenia uvedeného v </w:t>
      </w:r>
      <w:hyperlink r:id="rId9" w:history="1">
        <w:r w:rsidRPr="008A1EA1">
          <w:rPr>
            <w:rStyle w:val="Hypertextovprepojenie"/>
            <w:rFonts w:cs="Times New Roman"/>
            <w:noProof/>
            <w:szCs w:val="22"/>
            <w:highlight w:val="lightGray"/>
          </w:rPr>
          <w:t>Prílohe V</w:t>
        </w:r>
      </w:hyperlink>
      <w:r w:rsidRPr="008A1EA1">
        <w:rPr>
          <w:rFonts w:cs="Times New Roman"/>
          <w:noProof/>
          <w:szCs w:val="22"/>
        </w:rPr>
        <w:t>.</w:t>
      </w:r>
      <w:r w:rsidRPr="008A1EA1">
        <w:rPr>
          <w:rFonts w:cs="Times New Roman"/>
          <w:szCs w:val="22"/>
        </w:rPr>
        <w:t xml:space="preserve"> Hlásením vedľajších účinkov môžete prispieť k získaniu ďalších informácií o bezpečnosti tohto lieku.</w:t>
      </w:r>
    </w:p>
    <w:p w:rsidR="003358A4" w:rsidRPr="008A1EA1" w:rsidRDefault="003358A4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</w:p>
    <w:p w:rsidR="00941224" w:rsidRPr="008A1EA1" w:rsidRDefault="003358A4" w:rsidP="00941224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5.</w:t>
      </w:r>
      <w:r w:rsidRPr="008A1EA1">
        <w:rPr>
          <w:b/>
          <w:noProof/>
          <w:sz w:val="22"/>
          <w:szCs w:val="22"/>
        </w:rPr>
        <w:tab/>
      </w:r>
      <w:r w:rsidR="002F60AA" w:rsidRPr="008A1EA1">
        <w:rPr>
          <w:b/>
          <w:noProof/>
          <w:sz w:val="22"/>
          <w:szCs w:val="22"/>
        </w:rPr>
        <w:t xml:space="preserve">Ako uchovávať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</w:p>
    <w:p w:rsidR="00941224" w:rsidRPr="008A1EA1" w:rsidRDefault="00941224" w:rsidP="00941224">
      <w:pPr>
        <w:numPr>
          <w:ilvl w:val="12"/>
          <w:numId w:val="0"/>
        </w:numPr>
        <w:ind w:left="567" w:right="-2" w:hanging="567"/>
        <w:outlineLvl w:val="0"/>
        <w:rPr>
          <w:noProof/>
          <w:sz w:val="22"/>
          <w:szCs w:val="22"/>
          <w:highlight w:val="yellow"/>
        </w:rPr>
      </w:pPr>
    </w:p>
    <w:p w:rsidR="006E55DD" w:rsidRPr="008A1EA1" w:rsidRDefault="006E55DD" w:rsidP="002A3CBB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</w:rPr>
      </w:pPr>
      <w:r w:rsidRPr="008A1EA1">
        <w:rPr>
          <w:noProof/>
          <w:sz w:val="22"/>
        </w:rPr>
        <w:t>Uchovávajte pri teplote neprevyšujúcej 30</w:t>
      </w:r>
      <w:r w:rsidR="0093460B" w:rsidRPr="008A1EA1">
        <w:rPr>
          <w:noProof/>
          <w:sz w:val="22"/>
        </w:rPr>
        <w:t> </w:t>
      </w:r>
      <w:r w:rsidRPr="008A1EA1">
        <w:rPr>
          <w:noProof/>
          <w:sz w:val="22"/>
        </w:rPr>
        <w:sym w:font="Symbol" w:char="F0B0"/>
      </w:r>
      <w:r w:rsidRPr="008A1EA1">
        <w:rPr>
          <w:noProof/>
          <w:sz w:val="22"/>
        </w:rPr>
        <w:t>C.</w:t>
      </w:r>
    </w:p>
    <w:p w:rsidR="006E55DD" w:rsidRPr="008A1EA1" w:rsidRDefault="006E55DD" w:rsidP="002A3CBB">
      <w:pPr>
        <w:numPr>
          <w:ilvl w:val="12"/>
          <w:numId w:val="0"/>
        </w:numPr>
        <w:ind w:left="567" w:right="-2" w:hanging="567"/>
        <w:jc w:val="both"/>
        <w:outlineLvl w:val="0"/>
        <w:rPr>
          <w:noProof/>
          <w:sz w:val="22"/>
          <w:szCs w:val="22"/>
          <w:highlight w:val="yellow"/>
        </w:rPr>
      </w:pPr>
    </w:p>
    <w:p w:rsidR="003358A4" w:rsidRPr="008A1EA1" w:rsidRDefault="002F60AA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4710C0">
        <w:rPr>
          <w:noProof/>
          <w:sz w:val="22"/>
          <w:szCs w:val="22"/>
        </w:rPr>
        <w:t>Tento liek u</w:t>
      </w:r>
      <w:r w:rsidR="003358A4" w:rsidRPr="004710C0">
        <w:rPr>
          <w:noProof/>
          <w:sz w:val="22"/>
          <w:szCs w:val="22"/>
        </w:rPr>
        <w:t xml:space="preserve">chovávajte mimo  dohľadu </w:t>
      </w:r>
      <w:r w:rsidRPr="008A1EA1">
        <w:rPr>
          <w:noProof/>
          <w:sz w:val="22"/>
          <w:szCs w:val="22"/>
        </w:rPr>
        <w:t xml:space="preserve">a dosahu </w:t>
      </w:r>
      <w:r w:rsidR="003358A4" w:rsidRPr="008A1EA1">
        <w:rPr>
          <w:noProof/>
          <w:sz w:val="22"/>
          <w:szCs w:val="22"/>
        </w:rPr>
        <w:t>detí.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highlight w:val="yellow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Nepoužívajte </w:t>
      </w:r>
      <w:r w:rsidR="002F60AA" w:rsidRPr="008A1EA1">
        <w:rPr>
          <w:noProof/>
          <w:sz w:val="22"/>
          <w:szCs w:val="22"/>
        </w:rPr>
        <w:t>tento liek</w:t>
      </w:r>
      <w:r w:rsidR="00AC43D0" w:rsidRPr="008A1EA1">
        <w:rPr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 xml:space="preserve">po dátume exspirácie, ktorý je uvedený na </w:t>
      </w:r>
      <w:r w:rsidR="00E27F3B" w:rsidRPr="008A1EA1">
        <w:rPr>
          <w:noProof/>
          <w:sz w:val="22"/>
          <w:szCs w:val="22"/>
        </w:rPr>
        <w:t>obal</w:t>
      </w:r>
      <w:r w:rsidR="00392CFB" w:rsidRPr="008A1EA1">
        <w:rPr>
          <w:noProof/>
          <w:sz w:val="22"/>
          <w:szCs w:val="22"/>
        </w:rPr>
        <w:t>e</w:t>
      </w:r>
      <w:r w:rsidR="00E27F3B" w:rsidRPr="008A1EA1">
        <w:rPr>
          <w:noProof/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>po EXP. Dátum exspirácie sa vzťahuje na posledný deň v</w:t>
      </w:r>
      <w:r w:rsidR="002F60AA" w:rsidRPr="008A1EA1">
        <w:rPr>
          <w:noProof/>
          <w:sz w:val="22"/>
          <w:szCs w:val="22"/>
        </w:rPr>
        <w:t xml:space="preserve"> danom </w:t>
      </w:r>
      <w:r w:rsidRPr="008A1EA1">
        <w:rPr>
          <w:noProof/>
          <w:sz w:val="22"/>
          <w:szCs w:val="22"/>
        </w:rPr>
        <w:t>mesiaci.</w:t>
      </w:r>
      <w:r w:rsidR="00E27F3B" w:rsidRPr="008A1EA1">
        <w:rPr>
          <w:noProof/>
          <w:sz w:val="22"/>
          <w:szCs w:val="22"/>
        </w:rPr>
        <w:t xml:space="preserve"> Po prvom otvorení </w:t>
      </w:r>
      <w:r w:rsidR="00392CFB" w:rsidRPr="008A1EA1">
        <w:rPr>
          <w:noProof/>
          <w:sz w:val="22"/>
          <w:szCs w:val="22"/>
        </w:rPr>
        <w:t>s</w:t>
      </w:r>
      <w:r w:rsidR="00B629D6" w:rsidRPr="008A1EA1">
        <w:rPr>
          <w:noProof/>
          <w:sz w:val="22"/>
          <w:szCs w:val="22"/>
        </w:rPr>
        <w:t xml:space="preserve">potrebujte do 30 </w:t>
      </w:r>
      <w:r w:rsidR="00E27F3B" w:rsidRPr="008A1EA1">
        <w:rPr>
          <w:noProof/>
          <w:sz w:val="22"/>
          <w:szCs w:val="22"/>
        </w:rPr>
        <w:t>dní.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i/>
          <w:noProof/>
          <w:sz w:val="22"/>
          <w:szCs w:val="22"/>
          <w:highlight w:val="yellow"/>
        </w:rPr>
      </w:pPr>
    </w:p>
    <w:p w:rsidR="003358A4" w:rsidRPr="008A1EA1" w:rsidRDefault="002F60AA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Nelikvidujte lieky</w:t>
      </w:r>
      <w:r w:rsidRPr="008A1EA1" w:rsidDel="002F60AA">
        <w:rPr>
          <w:noProof/>
          <w:sz w:val="22"/>
          <w:szCs w:val="22"/>
        </w:rPr>
        <w:t xml:space="preserve"> </w:t>
      </w:r>
      <w:r w:rsidR="003358A4" w:rsidRPr="008A1EA1">
        <w:rPr>
          <w:noProof/>
          <w:sz w:val="22"/>
          <w:szCs w:val="22"/>
        </w:rPr>
        <w:t>odpadovou vodou alebo domovým odpadom. Nepoužitý liek vráťte do lekárne. Tieto opatrenia pomôžu chrániť životné prostredie.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highlight w:val="yellow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highlight w:val="yellow"/>
        </w:rPr>
      </w:pPr>
    </w:p>
    <w:p w:rsidR="002F60AA" w:rsidRPr="008A1EA1" w:rsidRDefault="003358A4" w:rsidP="002A3CBB">
      <w:pPr>
        <w:ind w:right="-29"/>
        <w:jc w:val="both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6.</w:t>
      </w:r>
      <w:r w:rsidRPr="008A1EA1">
        <w:rPr>
          <w:b/>
          <w:noProof/>
          <w:sz w:val="22"/>
          <w:szCs w:val="22"/>
        </w:rPr>
        <w:tab/>
      </w:r>
      <w:r w:rsidR="002F60AA" w:rsidRPr="008A1EA1">
        <w:rPr>
          <w:b/>
          <w:noProof/>
          <w:sz w:val="22"/>
          <w:szCs w:val="22"/>
        </w:rPr>
        <w:t>Obsah balenia a ďalšie informácie</w:t>
      </w:r>
    </w:p>
    <w:p w:rsidR="003358A4" w:rsidRPr="008A1EA1" w:rsidRDefault="003358A4" w:rsidP="002A3CBB">
      <w:pPr>
        <w:numPr>
          <w:ilvl w:val="12"/>
          <w:numId w:val="0"/>
        </w:numPr>
        <w:ind w:left="567" w:right="-2" w:hanging="567"/>
        <w:jc w:val="both"/>
        <w:rPr>
          <w:noProof/>
          <w:sz w:val="22"/>
          <w:szCs w:val="22"/>
          <w:highlight w:val="yellow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Čo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  <w:r w:rsidR="00AC43D0" w:rsidRPr="008A1EA1">
        <w:rPr>
          <w:sz w:val="22"/>
          <w:szCs w:val="22"/>
        </w:rPr>
        <w:t xml:space="preserve"> </w:t>
      </w:r>
      <w:r w:rsidRPr="008A1EA1">
        <w:rPr>
          <w:b/>
          <w:noProof/>
          <w:sz w:val="22"/>
          <w:szCs w:val="22"/>
        </w:rPr>
        <w:t>obsahuje</w:t>
      </w:r>
    </w:p>
    <w:p w:rsidR="00AC43D0" w:rsidRPr="008A1EA1" w:rsidRDefault="003358A4" w:rsidP="002A3CBB">
      <w:pPr>
        <w:numPr>
          <w:ilvl w:val="0"/>
          <w:numId w:val="1"/>
        </w:numPr>
        <w:jc w:val="both"/>
        <w:outlineLvl w:val="0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Liečivo je </w:t>
      </w:r>
      <w:r w:rsidR="00AC43D0" w:rsidRPr="008A1EA1">
        <w:rPr>
          <w:noProof/>
          <w:sz w:val="22"/>
          <w:szCs w:val="22"/>
        </w:rPr>
        <w:t>oxymetazolíniumchlorid</w:t>
      </w:r>
      <w:r w:rsidR="000B1C7A" w:rsidRPr="008A1EA1">
        <w:rPr>
          <w:noProof/>
          <w:sz w:val="22"/>
          <w:szCs w:val="22"/>
        </w:rPr>
        <w:t xml:space="preserve"> 0,5</w:t>
      </w:r>
      <w:r w:rsidR="00392CFB" w:rsidRPr="008A1EA1">
        <w:rPr>
          <w:noProof/>
          <w:sz w:val="22"/>
          <w:szCs w:val="22"/>
        </w:rPr>
        <w:t xml:space="preserve"> </w:t>
      </w:r>
      <w:r w:rsidR="000B1C7A" w:rsidRPr="008A1EA1">
        <w:rPr>
          <w:noProof/>
          <w:sz w:val="22"/>
          <w:szCs w:val="22"/>
        </w:rPr>
        <w:t>mg/ml</w:t>
      </w:r>
      <w:r w:rsidR="00AC43D0" w:rsidRPr="008A1EA1">
        <w:rPr>
          <w:noProof/>
          <w:sz w:val="22"/>
          <w:szCs w:val="22"/>
        </w:rPr>
        <w:t>.</w:t>
      </w:r>
    </w:p>
    <w:p w:rsidR="00AC43D0" w:rsidRPr="008A1EA1" w:rsidRDefault="003358A4" w:rsidP="002A3CBB">
      <w:pPr>
        <w:numPr>
          <w:ilvl w:val="0"/>
          <w:numId w:val="1"/>
        </w:numPr>
        <w:jc w:val="both"/>
        <w:outlineLvl w:val="0"/>
        <w:rPr>
          <w:sz w:val="22"/>
          <w:szCs w:val="22"/>
        </w:rPr>
      </w:pPr>
      <w:r w:rsidRPr="008A1EA1">
        <w:rPr>
          <w:noProof/>
          <w:sz w:val="22"/>
          <w:szCs w:val="22"/>
        </w:rPr>
        <w:t>Ďalšie zložky</w:t>
      </w:r>
      <w:r w:rsidR="000B1C7A" w:rsidRPr="008A1EA1">
        <w:rPr>
          <w:noProof/>
          <w:sz w:val="22"/>
          <w:szCs w:val="22"/>
        </w:rPr>
        <w:t xml:space="preserve"> (pomocné látky)</w:t>
      </w:r>
      <w:r w:rsidRPr="008A1EA1">
        <w:rPr>
          <w:noProof/>
          <w:sz w:val="22"/>
          <w:szCs w:val="22"/>
        </w:rPr>
        <w:t xml:space="preserve"> sú </w:t>
      </w:r>
      <w:r w:rsidR="000B1C7A" w:rsidRPr="008A1EA1">
        <w:rPr>
          <w:noProof/>
          <w:sz w:val="22"/>
          <w:szCs w:val="22"/>
        </w:rPr>
        <w:t>benzalkóniumchlorid, hydrogénfosforečnan sodný bezvodý, dihydrát dihydrogénfosforečnanu sodného, glycín, sorbitol, čistená voda</w:t>
      </w:r>
      <w:r w:rsidR="00392CFB" w:rsidRPr="008A1EA1">
        <w:rPr>
          <w:noProof/>
          <w:sz w:val="22"/>
          <w:szCs w:val="22"/>
        </w:rPr>
        <w:t>.</w:t>
      </w:r>
      <w:r w:rsidR="000B1C7A" w:rsidRPr="008A1EA1">
        <w:rPr>
          <w:noProof/>
          <w:sz w:val="22"/>
          <w:szCs w:val="22"/>
        </w:rPr>
        <w:t xml:space="preserve"> </w:t>
      </w: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  <w:highlight w:val="yellow"/>
        </w:rPr>
      </w:pPr>
    </w:p>
    <w:p w:rsidR="003358A4" w:rsidRPr="008A1EA1" w:rsidRDefault="003358A4" w:rsidP="002A3CBB">
      <w:pPr>
        <w:numPr>
          <w:ilvl w:val="12"/>
          <w:numId w:val="0"/>
        </w:numPr>
        <w:ind w:right="-2"/>
        <w:jc w:val="both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Ako vyzerá </w:t>
      </w:r>
      <w:r w:rsidR="00AE089C" w:rsidRPr="008A1EA1">
        <w:rPr>
          <w:b/>
          <w:noProof/>
          <w:sz w:val="22"/>
          <w:szCs w:val="22"/>
        </w:rPr>
        <w:t>Oxymetazolin</w:t>
      </w:r>
      <w:r w:rsidR="00EF616A" w:rsidRPr="008A1EA1">
        <w:rPr>
          <w:b/>
          <w:noProof/>
          <w:sz w:val="22"/>
          <w:szCs w:val="22"/>
        </w:rPr>
        <w:t xml:space="preserve"> Dr.Max</w:t>
      </w:r>
      <w:r w:rsidR="002207A9" w:rsidRPr="008A1EA1">
        <w:rPr>
          <w:sz w:val="22"/>
          <w:szCs w:val="22"/>
        </w:rPr>
        <w:t xml:space="preserve"> </w:t>
      </w:r>
      <w:r w:rsidRPr="008A1EA1">
        <w:rPr>
          <w:b/>
          <w:noProof/>
          <w:sz w:val="22"/>
          <w:szCs w:val="22"/>
        </w:rPr>
        <w:t>a obsah balenia</w:t>
      </w:r>
    </w:p>
    <w:p w:rsidR="00156825" w:rsidRPr="008A1EA1" w:rsidRDefault="00156825" w:rsidP="002A3CBB">
      <w:pPr>
        <w:numPr>
          <w:ilvl w:val="12"/>
          <w:numId w:val="0"/>
        </w:numPr>
        <w:ind w:right="-2"/>
        <w:jc w:val="both"/>
        <w:rPr>
          <w:sz w:val="22"/>
          <w:szCs w:val="22"/>
          <w:highlight w:val="yellow"/>
        </w:rPr>
      </w:pPr>
    </w:p>
    <w:p w:rsidR="000B1C7A" w:rsidRPr="008A1EA1" w:rsidRDefault="000B1C7A" w:rsidP="002A3CBB">
      <w:pPr>
        <w:numPr>
          <w:ilvl w:val="12"/>
          <w:numId w:val="0"/>
        </w:numPr>
        <w:ind w:right="-2"/>
        <w:jc w:val="both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Oxymetazolin Dr.Max</w:t>
      </w:r>
      <w:r w:rsidR="0058313D" w:rsidRPr="008A1EA1">
        <w:rPr>
          <w:noProof/>
          <w:sz w:val="22"/>
          <w:szCs w:val="22"/>
        </w:rPr>
        <w:t xml:space="preserve"> je roztok na</w:t>
      </w:r>
      <w:r w:rsidRPr="008A1EA1">
        <w:rPr>
          <w:noProof/>
          <w:sz w:val="22"/>
          <w:szCs w:val="22"/>
        </w:rPr>
        <w:t xml:space="preserve"> použitie do nosa v plastovej flaštičke  s</w:t>
      </w:r>
      <w:r w:rsidR="00392CFB" w:rsidRPr="008A1EA1">
        <w:rPr>
          <w:noProof/>
          <w:sz w:val="22"/>
          <w:szCs w:val="22"/>
        </w:rPr>
        <w:t>o</w:t>
      </w:r>
      <w:r w:rsidRPr="008A1EA1">
        <w:rPr>
          <w:noProof/>
          <w:sz w:val="22"/>
          <w:szCs w:val="22"/>
        </w:rPr>
        <w:t xml:space="preserve"> </w:t>
      </w:r>
      <w:r w:rsidR="0058313D" w:rsidRPr="008A1EA1">
        <w:rPr>
          <w:noProof/>
          <w:sz w:val="22"/>
          <w:szCs w:val="22"/>
        </w:rPr>
        <w:t xml:space="preserve">sprejovou </w:t>
      </w:r>
      <w:r w:rsidRPr="008A1EA1">
        <w:rPr>
          <w:noProof/>
          <w:sz w:val="22"/>
          <w:szCs w:val="22"/>
        </w:rPr>
        <w:t>pumpičkou a plastovým uzáverom. Každá fľaštička obsahuje 15 ml roztoku.</w:t>
      </w:r>
    </w:p>
    <w:p w:rsidR="000B1C7A" w:rsidRPr="008A1EA1" w:rsidRDefault="000B1C7A" w:rsidP="000B1C7A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</w:rPr>
      </w:pPr>
    </w:p>
    <w:p w:rsidR="003358A4" w:rsidRPr="008A1EA1" w:rsidRDefault="003358A4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 xml:space="preserve">Držiteľ rozhodnutia o registrácii </w:t>
      </w:r>
    </w:p>
    <w:p w:rsidR="00B629D6" w:rsidRPr="00D035FE" w:rsidRDefault="00B629D6" w:rsidP="00B629D6">
      <w:pPr>
        <w:ind w:left="567" w:hanging="567"/>
        <w:jc w:val="both"/>
        <w:rPr>
          <w:sz w:val="22"/>
          <w:szCs w:val="22"/>
        </w:rPr>
      </w:pPr>
      <w:proofErr w:type="spellStart"/>
      <w:r w:rsidRPr="00D035FE">
        <w:rPr>
          <w:sz w:val="22"/>
          <w:szCs w:val="22"/>
        </w:rPr>
        <w:t>Dr.Max</w:t>
      </w:r>
      <w:proofErr w:type="spellEnd"/>
      <w:r w:rsidRPr="00D035FE">
        <w:rPr>
          <w:sz w:val="22"/>
          <w:szCs w:val="22"/>
        </w:rPr>
        <w:t xml:space="preserve"> </w:t>
      </w:r>
      <w:proofErr w:type="spellStart"/>
      <w:r w:rsidRPr="00D035FE">
        <w:rPr>
          <w:sz w:val="22"/>
          <w:szCs w:val="22"/>
        </w:rPr>
        <w:t>Pharma</w:t>
      </w:r>
      <w:proofErr w:type="spellEnd"/>
      <w:r w:rsidRPr="00D035FE">
        <w:rPr>
          <w:sz w:val="22"/>
          <w:szCs w:val="22"/>
        </w:rPr>
        <w:t xml:space="preserve"> </w:t>
      </w:r>
      <w:proofErr w:type="spellStart"/>
      <w:r w:rsidRPr="00D035FE">
        <w:rPr>
          <w:sz w:val="22"/>
          <w:szCs w:val="22"/>
        </w:rPr>
        <w:t>Limited</w:t>
      </w:r>
      <w:proofErr w:type="spellEnd"/>
    </w:p>
    <w:p w:rsidR="00B629D6" w:rsidRPr="00D035FE" w:rsidRDefault="00B629D6" w:rsidP="00B629D6">
      <w:pPr>
        <w:ind w:left="567" w:hanging="567"/>
        <w:jc w:val="both"/>
        <w:rPr>
          <w:sz w:val="22"/>
          <w:szCs w:val="22"/>
        </w:rPr>
      </w:pPr>
      <w:proofErr w:type="spellStart"/>
      <w:r w:rsidRPr="00D035FE">
        <w:rPr>
          <w:sz w:val="22"/>
          <w:szCs w:val="22"/>
        </w:rPr>
        <w:t>First</w:t>
      </w:r>
      <w:proofErr w:type="spellEnd"/>
      <w:r w:rsidRPr="00D035FE">
        <w:rPr>
          <w:sz w:val="22"/>
          <w:szCs w:val="22"/>
        </w:rPr>
        <w:t xml:space="preserve"> </w:t>
      </w:r>
      <w:proofErr w:type="spellStart"/>
      <w:r w:rsidRPr="00D035FE">
        <w:rPr>
          <w:sz w:val="22"/>
          <w:szCs w:val="22"/>
        </w:rPr>
        <w:t>Floor</w:t>
      </w:r>
      <w:proofErr w:type="spellEnd"/>
      <w:r w:rsidRPr="00D035FE">
        <w:rPr>
          <w:sz w:val="22"/>
          <w:szCs w:val="22"/>
        </w:rPr>
        <w:t xml:space="preserve"> </w:t>
      </w:r>
      <w:proofErr w:type="spellStart"/>
      <w:r w:rsidRPr="00D035FE">
        <w:rPr>
          <w:sz w:val="22"/>
          <w:szCs w:val="22"/>
        </w:rPr>
        <w:t>Roxburghe</w:t>
      </w:r>
      <w:proofErr w:type="spellEnd"/>
      <w:r w:rsidRPr="00D035FE">
        <w:rPr>
          <w:sz w:val="22"/>
          <w:szCs w:val="22"/>
        </w:rPr>
        <w:t xml:space="preserve"> </w:t>
      </w:r>
      <w:proofErr w:type="spellStart"/>
      <w:r w:rsidRPr="00D035FE">
        <w:rPr>
          <w:sz w:val="22"/>
          <w:szCs w:val="22"/>
        </w:rPr>
        <w:t>House</w:t>
      </w:r>
      <w:proofErr w:type="spellEnd"/>
    </w:p>
    <w:p w:rsidR="00B629D6" w:rsidRPr="00D035FE" w:rsidRDefault="00B629D6" w:rsidP="00B629D6">
      <w:pPr>
        <w:ind w:left="567" w:hanging="567"/>
        <w:jc w:val="both"/>
        <w:rPr>
          <w:sz w:val="22"/>
          <w:szCs w:val="22"/>
        </w:rPr>
      </w:pPr>
      <w:r w:rsidRPr="00D035FE">
        <w:rPr>
          <w:sz w:val="22"/>
          <w:szCs w:val="22"/>
        </w:rPr>
        <w:t xml:space="preserve">273-287 Regent </w:t>
      </w:r>
      <w:proofErr w:type="spellStart"/>
      <w:r w:rsidRPr="00D035FE">
        <w:rPr>
          <w:sz w:val="22"/>
          <w:szCs w:val="22"/>
        </w:rPr>
        <w:t>Street</w:t>
      </w:r>
      <w:proofErr w:type="spellEnd"/>
    </w:p>
    <w:p w:rsidR="00B629D6" w:rsidRPr="00D035FE" w:rsidRDefault="00B629D6" w:rsidP="00B629D6">
      <w:pPr>
        <w:ind w:left="567" w:hanging="567"/>
        <w:jc w:val="both"/>
        <w:rPr>
          <w:sz w:val="22"/>
          <w:szCs w:val="22"/>
        </w:rPr>
      </w:pPr>
      <w:r w:rsidRPr="00D035FE">
        <w:rPr>
          <w:sz w:val="22"/>
          <w:szCs w:val="22"/>
        </w:rPr>
        <w:t>Londýn W1B 2HA</w:t>
      </w:r>
    </w:p>
    <w:p w:rsidR="00B629D6" w:rsidRPr="00D035FE" w:rsidRDefault="00B629D6" w:rsidP="00156825">
      <w:pPr>
        <w:numPr>
          <w:ilvl w:val="12"/>
          <w:numId w:val="0"/>
        </w:numPr>
        <w:ind w:right="-2"/>
        <w:rPr>
          <w:sz w:val="22"/>
          <w:szCs w:val="22"/>
        </w:rPr>
      </w:pPr>
      <w:r w:rsidRPr="00D035FE">
        <w:rPr>
          <w:sz w:val="22"/>
          <w:szCs w:val="22"/>
        </w:rPr>
        <w:t>Spojené kráľovstvo</w:t>
      </w:r>
    </w:p>
    <w:p w:rsidR="00433A46" w:rsidRPr="008A1EA1" w:rsidRDefault="00433A46" w:rsidP="00156825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</w:rPr>
      </w:pPr>
    </w:p>
    <w:p w:rsidR="002F60AA" w:rsidRPr="008A1EA1" w:rsidRDefault="002F60AA" w:rsidP="002F60AA">
      <w:pPr>
        <w:numPr>
          <w:ilvl w:val="12"/>
          <w:numId w:val="0"/>
        </w:numPr>
        <w:ind w:right="-2"/>
        <w:rPr>
          <w:b/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Výrobca</w:t>
      </w:r>
    </w:p>
    <w:p w:rsidR="00DC5601" w:rsidRPr="00D035FE" w:rsidRDefault="00DC5601" w:rsidP="00DC5601">
      <w:pPr>
        <w:tabs>
          <w:tab w:val="left" w:pos="170"/>
          <w:tab w:val="left" w:pos="567"/>
          <w:tab w:val="left" w:pos="8496"/>
        </w:tabs>
        <w:jc w:val="both"/>
        <w:rPr>
          <w:sz w:val="22"/>
          <w:szCs w:val="20"/>
          <w:lang w:eastAsia="en-US"/>
        </w:rPr>
      </w:pPr>
      <w:r w:rsidRPr="00D035FE">
        <w:rPr>
          <w:sz w:val="22"/>
          <w:szCs w:val="20"/>
          <w:lang w:eastAsia="en-US"/>
        </w:rPr>
        <w:lastRenderedPageBreak/>
        <w:t>ITALFARMACO, S.A.</w:t>
      </w:r>
    </w:p>
    <w:p w:rsidR="00DC5601" w:rsidRPr="00D035FE" w:rsidRDefault="0006166E" w:rsidP="00DC5601">
      <w:pPr>
        <w:tabs>
          <w:tab w:val="left" w:pos="170"/>
          <w:tab w:val="left" w:pos="567"/>
          <w:tab w:val="left" w:pos="8496"/>
        </w:tabs>
        <w:jc w:val="both"/>
        <w:rPr>
          <w:sz w:val="22"/>
          <w:szCs w:val="20"/>
          <w:lang w:eastAsia="en-US"/>
        </w:rPr>
      </w:pPr>
      <w:r>
        <w:rPr>
          <w:sz w:val="22"/>
          <w:szCs w:val="20"/>
          <w:lang w:eastAsia="en-US"/>
        </w:rPr>
        <w:t xml:space="preserve">San Rafael 3, </w:t>
      </w:r>
      <w:proofErr w:type="spellStart"/>
      <w:r w:rsidR="00DC5601" w:rsidRPr="00D035FE">
        <w:rPr>
          <w:sz w:val="22"/>
          <w:szCs w:val="20"/>
          <w:lang w:eastAsia="en-US"/>
        </w:rPr>
        <w:t>Alcobendas</w:t>
      </w:r>
      <w:proofErr w:type="spellEnd"/>
    </w:p>
    <w:p w:rsidR="00DC5601" w:rsidRPr="00D035FE" w:rsidRDefault="00B91E47" w:rsidP="00DC5601">
      <w:pPr>
        <w:jc w:val="both"/>
        <w:rPr>
          <w:b/>
          <w:noProof/>
          <w:sz w:val="22"/>
          <w:szCs w:val="20"/>
          <w:lang w:eastAsia="en-US"/>
        </w:rPr>
      </w:pPr>
      <w:r w:rsidRPr="00D035FE">
        <w:rPr>
          <w:sz w:val="22"/>
          <w:szCs w:val="20"/>
          <w:lang w:eastAsia="en-US"/>
        </w:rPr>
        <w:t>Španielsko</w:t>
      </w:r>
    </w:p>
    <w:p w:rsidR="002F60AA" w:rsidRPr="008A1EA1" w:rsidRDefault="002F60AA" w:rsidP="002F60AA">
      <w:pPr>
        <w:numPr>
          <w:ilvl w:val="12"/>
          <w:numId w:val="0"/>
        </w:numPr>
        <w:ind w:right="-2"/>
        <w:rPr>
          <w:noProof/>
          <w:sz w:val="22"/>
          <w:szCs w:val="22"/>
          <w:highlight w:val="yellow"/>
        </w:rPr>
      </w:pPr>
    </w:p>
    <w:p w:rsidR="00D80DEC" w:rsidRPr="004710C0" w:rsidRDefault="00D80DEC" w:rsidP="00D80DEC">
      <w:pPr>
        <w:rPr>
          <w:b/>
          <w:sz w:val="22"/>
          <w:szCs w:val="22"/>
        </w:rPr>
      </w:pPr>
      <w:r w:rsidRPr="008A1EA1">
        <w:rPr>
          <w:b/>
          <w:sz w:val="22"/>
          <w:szCs w:val="22"/>
        </w:rPr>
        <w:t>Liek je schválený v členských štátoch Európskeho hospodárskeho priestoru (EHP) pod nasledovnými názvami:</w:t>
      </w:r>
    </w:p>
    <w:p w:rsidR="00D80DEC" w:rsidRPr="008A1EA1" w:rsidRDefault="00D80DEC" w:rsidP="00D80DEC">
      <w:pPr>
        <w:rPr>
          <w:b/>
          <w:sz w:val="22"/>
          <w:szCs w:val="22"/>
          <w:lang w:eastAsia="en-US"/>
        </w:rPr>
      </w:pPr>
    </w:p>
    <w:p w:rsidR="005C63F0" w:rsidRPr="008A1EA1" w:rsidRDefault="005C63F0" w:rsidP="00B91E47">
      <w:pPr>
        <w:numPr>
          <w:ilvl w:val="12"/>
          <w:numId w:val="0"/>
        </w:numPr>
        <w:tabs>
          <w:tab w:val="left" w:pos="2410"/>
        </w:tabs>
        <w:ind w:right="-2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 xml:space="preserve">Česká republika: </w:t>
      </w:r>
      <w:r w:rsidR="00AE14B8" w:rsidRPr="008A1EA1">
        <w:rPr>
          <w:noProof/>
          <w:sz w:val="22"/>
          <w:szCs w:val="22"/>
        </w:rPr>
        <w:tab/>
        <w:t>Oxymetazolin Dr.Max 0,5 mg/ml</w:t>
      </w:r>
    </w:p>
    <w:p w:rsidR="005C63F0" w:rsidRPr="008A1EA1" w:rsidRDefault="005C63F0" w:rsidP="00B91E47">
      <w:pPr>
        <w:numPr>
          <w:ilvl w:val="12"/>
          <w:numId w:val="0"/>
        </w:numPr>
        <w:tabs>
          <w:tab w:val="left" w:pos="2410"/>
        </w:tabs>
        <w:ind w:right="-2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Polsko:</w:t>
      </w:r>
      <w:r w:rsidRPr="008A1EA1">
        <w:rPr>
          <w:noProof/>
          <w:sz w:val="22"/>
          <w:szCs w:val="22"/>
        </w:rPr>
        <w:tab/>
      </w:r>
      <w:r w:rsidR="00AE14B8" w:rsidRPr="008A1EA1">
        <w:rPr>
          <w:noProof/>
          <w:sz w:val="22"/>
          <w:szCs w:val="22"/>
        </w:rPr>
        <w:t>Oxymetazolin</w:t>
      </w:r>
      <w:r w:rsidR="00B91E47" w:rsidRPr="008A1EA1">
        <w:rPr>
          <w:noProof/>
          <w:sz w:val="22"/>
          <w:szCs w:val="22"/>
        </w:rPr>
        <w:t>e</w:t>
      </w:r>
      <w:r w:rsidR="00AE14B8" w:rsidRPr="008A1EA1">
        <w:rPr>
          <w:noProof/>
          <w:sz w:val="22"/>
          <w:szCs w:val="22"/>
        </w:rPr>
        <w:t xml:space="preserve"> Dr.Max</w:t>
      </w:r>
      <w:r w:rsidRPr="008A1EA1">
        <w:rPr>
          <w:noProof/>
          <w:sz w:val="22"/>
          <w:szCs w:val="22"/>
        </w:rPr>
        <w:tab/>
      </w:r>
      <w:r w:rsidRPr="008A1EA1">
        <w:rPr>
          <w:noProof/>
          <w:sz w:val="22"/>
          <w:szCs w:val="22"/>
        </w:rPr>
        <w:tab/>
      </w:r>
    </w:p>
    <w:p w:rsidR="00AE14B8" w:rsidRPr="008A1EA1" w:rsidRDefault="00AE14B8" w:rsidP="00B91E47">
      <w:pPr>
        <w:numPr>
          <w:ilvl w:val="12"/>
          <w:numId w:val="0"/>
        </w:numPr>
        <w:tabs>
          <w:tab w:val="left" w:pos="2410"/>
        </w:tabs>
        <w:ind w:right="-2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Malta</w:t>
      </w:r>
      <w:r w:rsidR="005C63F0" w:rsidRPr="008A1EA1">
        <w:rPr>
          <w:noProof/>
          <w:sz w:val="22"/>
          <w:szCs w:val="22"/>
        </w:rPr>
        <w:t>:</w:t>
      </w:r>
      <w:r w:rsidRPr="008A1EA1">
        <w:rPr>
          <w:noProof/>
          <w:sz w:val="22"/>
          <w:szCs w:val="22"/>
        </w:rPr>
        <w:t xml:space="preserve"> </w:t>
      </w:r>
      <w:r w:rsidRPr="008A1EA1">
        <w:rPr>
          <w:noProof/>
          <w:sz w:val="22"/>
          <w:szCs w:val="22"/>
        </w:rPr>
        <w:tab/>
        <w:t>Oxymetazoline Dr.Max 0.5 mg/ml nasal spray, solution</w:t>
      </w:r>
    </w:p>
    <w:p w:rsidR="00D80DEC" w:rsidRPr="008A1EA1" w:rsidRDefault="005C63F0" w:rsidP="00B91E47">
      <w:pPr>
        <w:numPr>
          <w:ilvl w:val="12"/>
          <w:numId w:val="0"/>
        </w:numPr>
        <w:tabs>
          <w:tab w:val="left" w:pos="2410"/>
        </w:tabs>
        <w:ind w:right="-2"/>
        <w:rPr>
          <w:noProof/>
          <w:sz w:val="22"/>
          <w:szCs w:val="22"/>
        </w:rPr>
      </w:pPr>
      <w:r w:rsidRPr="008A1EA1">
        <w:rPr>
          <w:noProof/>
          <w:sz w:val="22"/>
          <w:szCs w:val="22"/>
        </w:rPr>
        <w:t>Slovenská republika:</w:t>
      </w:r>
      <w:r w:rsidR="00AE14B8" w:rsidRPr="008A1EA1">
        <w:rPr>
          <w:noProof/>
          <w:sz w:val="22"/>
          <w:szCs w:val="22"/>
        </w:rPr>
        <w:tab/>
        <w:t>Oxymetazolin Dr.Max</w:t>
      </w:r>
    </w:p>
    <w:p w:rsidR="005C63F0" w:rsidRPr="008A1EA1" w:rsidRDefault="005C63F0" w:rsidP="005C63F0">
      <w:pPr>
        <w:numPr>
          <w:ilvl w:val="12"/>
          <w:numId w:val="0"/>
        </w:numPr>
        <w:ind w:right="-2"/>
        <w:rPr>
          <w:b/>
          <w:noProof/>
          <w:sz w:val="22"/>
          <w:szCs w:val="22"/>
          <w:highlight w:val="yellow"/>
        </w:rPr>
      </w:pPr>
    </w:p>
    <w:p w:rsidR="003358A4" w:rsidRPr="008A1EA1" w:rsidRDefault="002F60AA" w:rsidP="00D80DEC">
      <w:pPr>
        <w:numPr>
          <w:ilvl w:val="12"/>
          <w:numId w:val="0"/>
        </w:numPr>
        <w:ind w:right="-2"/>
        <w:outlineLvl w:val="0"/>
        <w:rPr>
          <w:noProof/>
          <w:sz w:val="22"/>
          <w:szCs w:val="22"/>
        </w:rPr>
      </w:pPr>
      <w:r w:rsidRPr="008A1EA1">
        <w:rPr>
          <w:b/>
          <w:noProof/>
          <w:sz w:val="22"/>
          <w:szCs w:val="22"/>
        </w:rPr>
        <w:t>Táto písomná informácia pre používateľa bola naposledy aktualizovaná v</w:t>
      </w:r>
      <w:r w:rsidR="00392CFB" w:rsidRPr="008A1EA1">
        <w:rPr>
          <w:b/>
          <w:noProof/>
          <w:sz w:val="22"/>
          <w:szCs w:val="22"/>
        </w:rPr>
        <w:t> 01/2015</w:t>
      </w:r>
      <w:r w:rsidR="001E2FCD" w:rsidRPr="008A1EA1">
        <w:rPr>
          <w:b/>
          <w:noProof/>
          <w:sz w:val="22"/>
          <w:szCs w:val="22"/>
        </w:rPr>
        <w:t>.</w:t>
      </w:r>
    </w:p>
    <w:sectPr w:rsidR="003358A4" w:rsidRPr="008A1EA1" w:rsidSect="00D80DEC">
      <w:footerReference w:type="even" r:id="rId10"/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638" w:rsidRDefault="00265638">
      <w:r>
        <w:separator/>
      </w:r>
    </w:p>
  </w:endnote>
  <w:endnote w:type="continuationSeparator" w:id="0">
    <w:p w:rsidR="00265638" w:rsidRDefault="0026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FF" w:rsidRDefault="007972FF" w:rsidP="00381CE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972FF" w:rsidRDefault="007972FF" w:rsidP="007972FF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FF" w:rsidRDefault="007972FF" w:rsidP="00381CE6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127F2D">
      <w:rPr>
        <w:rStyle w:val="slostrany"/>
        <w:noProof/>
      </w:rPr>
      <w:t>5</w:t>
    </w:r>
    <w:r>
      <w:rPr>
        <w:rStyle w:val="slostrany"/>
      </w:rPr>
      <w:fldChar w:fldCharType="end"/>
    </w:r>
  </w:p>
  <w:p w:rsidR="007972FF" w:rsidRDefault="007972FF" w:rsidP="007972FF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638" w:rsidRDefault="00265638">
      <w:r>
        <w:separator/>
      </w:r>
    </w:p>
  </w:footnote>
  <w:footnote w:type="continuationSeparator" w:id="0">
    <w:p w:rsidR="00265638" w:rsidRDefault="00265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87470BA"/>
    <w:multiLevelType w:val="hybridMultilevel"/>
    <w:tmpl w:val="5D3C28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2527E"/>
    <w:multiLevelType w:val="hybridMultilevel"/>
    <w:tmpl w:val="26A88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67BBC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abstractNum w:abstractNumId="4">
    <w:nsid w:val="47D8750E"/>
    <w:multiLevelType w:val="hybridMultilevel"/>
    <w:tmpl w:val="7A1AABF0"/>
    <w:lvl w:ilvl="0" w:tplc="09FA23E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7A1933"/>
    <w:multiLevelType w:val="singleLevel"/>
    <w:tmpl w:val="F81CFDA0"/>
    <w:lvl w:ilvl="0">
      <w:start w:val="1"/>
      <w:numFmt w:val="bullet"/>
      <w:lvlText w:val=""/>
      <w:lvlJc w:val="left"/>
      <w:pPr>
        <w:tabs>
          <w:tab w:val="num" w:pos="417"/>
        </w:tabs>
        <w:ind w:left="397" w:hanging="34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DE1"/>
    <w:rsid w:val="00010B5B"/>
    <w:rsid w:val="00016182"/>
    <w:rsid w:val="00060DD5"/>
    <w:rsid w:val="0006166E"/>
    <w:rsid w:val="00062830"/>
    <w:rsid w:val="000739C2"/>
    <w:rsid w:val="000A7AF0"/>
    <w:rsid w:val="000B1C7A"/>
    <w:rsid w:val="000B6A26"/>
    <w:rsid w:val="00123BB4"/>
    <w:rsid w:val="00127F2D"/>
    <w:rsid w:val="00156825"/>
    <w:rsid w:val="001D746C"/>
    <w:rsid w:val="001E2FCD"/>
    <w:rsid w:val="001F20E8"/>
    <w:rsid w:val="00213E85"/>
    <w:rsid w:val="002145EE"/>
    <w:rsid w:val="002207A9"/>
    <w:rsid w:val="00233745"/>
    <w:rsid w:val="002347F0"/>
    <w:rsid w:val="00236E00"/>
    <w:rsid w:val="002511B3"/>
    <w:rsid w:val="0025564D"/>
    <w:rsid w:val="00265638"/>
    <w:rsid w:val="002665F0"/>
    <w:rsid w:val="0027361E"/>
    <w:rsid w:val="002A3CBB"/>
    <w:rsid w:val="002B5572"/>
    <w:rsid w:val="002C4117"/>
    <w:rsid w:val="002D6566"/>
    <w:rsid w:val="002F60AA"/>
    <w:rsid w:val="002F7DBB"/>
    <w:rsid w:val="003358A4"/>
    <w:rsid w:val="003445F1"/>
    <w:rsid w:val="0035174D"/>
    <w:rsid w:val="00381CE6"/>
    <w:rsid w:val="00392CFB"/>
    <w:rsid w:val="003C4A07"/>
    <w:rsid w:val="003C50CD"/>
    <w:rsid w:val="00420DB7"/>
    <w:rsid w:val="00433A46"/>
    <w:rsid w:val="00446046"/>
    <w:rsid w:val="00462012"/>
    <w:rsid w:val="004710C0"/>
    <w:rsid w:val="004821E0"/>
    <w:rsid w:val="004976C0"/>
    <w:rsid w:val="004A2868"/>
    <w:rsid w:val="004C410B"/>
    <w:rsid w:val="004E08BD"/>
    <w:rsid w:val="004E30D5"/>
    <w:rsid w:val="004E7BA6"/>
    <w:rsid w:val="004F69DF"/>
    <w:rsid w:val="00500704"/>
    <w:rsid w:val="00517CCD"/>
    <w:rsid w:val="00542F3D"/>
    <w:rsid w:val="005536B1"/>
    <w:rsid w:val="00560FEE"/>
    <w:rsid w:val="005771D6"/>
    <w:rsid w:val="0058313D"/>
    <w:rsid w:val="005905C0"/>
    <w:rsid w:val="00591C0B"/>
    <w:rsid w:val="00597D26"/>
    <w:rsid w:val="005A237A"/>
    <w:rsid w:val="005B6AE3"/>
    <w:rsid w:val="005C3786"/>
    <w:rsid w:val="005C63F0"/>
    <w:rsid w:val="006374C0"/>
    <w:rsid w:val="0064380B"/>
    <w:rsid w:val="00645103"/>
    <w:rsid w:val="00675C58"/>
    <w:rsid w:val="00686CBB"/>
    <w:rsid w:val="006A5028"/>
    <w:rsid w:val="006B40C9"/>
    <w:rsid w:val="006E55DD"/>
    <w:rsid w:val="006F563B"/>
    <w:rsid w:val="00700A5B"/>
    <w:rsid w:val="00701F7F"/>
    <w:rsid w:val="00707821"/>
    <w:rsid w:val="00720098"/>
    <w:rsid w:val="00742A1F"/>
    <w:rsid w:val="007520FF"/>
    <w:rsid w:val="007552E9"/>
    <w:rsid w:val="007972FF"/>
    <w:rsid w:val="007A162B"/>
    <w:rsid w:val="007C76B4"/>
    <w:rsid w:val="007F1079"/>
    <w:rsid w:val="007F12F2"/>
    <w:rsid w:val="007F288F"/>
    <w:rsid w:val="007F357F"/>
    <w:rsid w:val="00826938"/>
    <w:rsid w:val="00852BB1"/>
    <w:rsid w:val="008A1E75"/>
    <w:rsid w:val="008A1EA1"/>
    <w:rsid w:val="008A20E9"/>
    <w:rsid w:val="008C711C"/>
    <w:rsid w:val="008D1E43"/>
    <w:rsid w:val="008F3DE2"/>
    <w:rsid w:val="009124C7"/>
    <w:rsid w:val="00925B07"/>
    <w:rsid w:val="0093460B"/>
    <w:rsid w:val="00941224"/>
    <w:rsid w:val="0094751A"/>
    <w:rsid w:val="009637E1"/>
    <w:rsid w:val="009870E5"/>
    <w:rsid w:val="009E1D86"/>
    <w:rsid w:val="009F6E3B"/>
    <w:rsid w:val="00A07658"/>
    <w:rsid w:val="00A179D5"/>
    <w:rsid w:val="00A22460"/>
    <w:rsid w:val="00A30834"/>
    <w:rsid w:val="00AB36F8"/>
    <w:rsid w:val="00AB5C33"/>
    <w:rsid w:val="00AC43D0"/>
    <w:rsid w:val="00AE089C"/>
    <w:rsid w:val="00AE14B8"/>
    <w:rsid w:val="00B214B0"/>
    <w:rsid w:val="00B31B7E"/>
    <w:rsid w:val="00B423FD"/>
    <w:rsid w:val="00B46E14"/>
    <w:rsid w:val="00B52E78"/>
    <w:rsid w:val="00B629D6"/>
    <w:rsid w:val="00B91E47"/>
    <w:rsid w:val="00B978C1"/>
    <w:rsid w:val="00BA3616"/>
    <w:rsid w:val="00BA3781"/>
    <w:rsid w:val="00BD28F0"/>
    <w:rsid w:val="00BE123F"/>
    <w:rsid w:val="00C00332"/>
    <w:rsid w:val="00C17C00"/>
    <w:rsid w:val="00C24768"/>
    <w:rsid w:val="00C3576C"/>
    <w:rsid w:val="00CA03BE"/>
    <w:rsid w:val="00CB7A90"/>
    <w:rsid w:val="00CD02B1"/>
    <w:rsid w:val="00D01418"/>
    <w:rsid w:val="00D035FE"/>
    <w:rsid w:val="00D0672D"/>
    <w:rsid w:val="00D117FF"/>
    <w:rsid w:val="00D1378C"/>
    <w:rsid w:val="00D32B60"/>
    <w:rsid w:val="00D67005"/>
    <w:rsid w:val="00D732CC"/>
    <w:rsid w:val="00D80DEC"/>
    <w:rsid w:val="00D83C2B"/>
    <w:rsid w:val="00D85559"/>
    <w:rsid w:val="00D945FA"/>
    <w:rsid w:val="00D94969"/>
    <w:rsid w:val="00DA5A3D"/>
    <w:rsid w:val="00DC5601"/>
    <w:rsid w:val="00E1524F"/>
    <w:rsid w:val="00E265FA"/>
    <w:rsid w:val="00E27F3B"/>
    <w:rsid w:val="00E4047A"/>
    <w:rsid w:val="00E46395"/>
    <w:rsid w:val="00E553B2"/>
    <w:rsid w:val="00E55C01"/>
    <w:rsid w:val="00ED4759"/>
    <w:rsid w:val="00EF616A"/>
    <w:rsid w:val="00F40618"/>
    <w:rsid w:val="00F44379"/>
    <w:rsid w:val="00F45321"/>
    <w:rsid w:val="00F51AAF"/>
    <w:rsid w:val="00F55DE1"/>
    <w:rsid w:val="00F61A1A"/>
    <w:rsid w:val="00F75803"/>
    <w:rsid w:val="00FC07D0"/>
    <w:rsid w:val="00FC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outlineLvl w:val="0"/>
    </w:pPr>
    <w:rPr>
      <w:b/>
      <w:noProof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bCs/>
      <w:noProof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rsid w:val="00D117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pPr>
      <w:keepNext/>
      <w:widowControl w:val="0"/>
      <w:outlineLvl w:val="4"/>
    </w:pPr>
    <w:rPr>
      <w:rFonts w:ascii="Arial" w:hAnsi="Arial" w:cs="Arial"/>
      <w:b/>
      <w:sz w:val="20"/>
      <w:szCs w:val="20"/>
      <w:lang w:val="en-US" w:eastAsia="de-DE"/>
    </w:rPr>
  </w:style>
  <w:style w:type="paragraph" w:styleId="Nadpis6">
    <w:name w:val="heading 6"/>
    <w:basedOn w:val="Normlny"/>
    <w:next w:val="Normlny"/>
    <w:qFormat/>
    <w:pPr>
      <w:keepNext/>
      <w:widowControl w:val="0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Nzov">
    <w:name w:val="Title"/>
    <w:basedOn w:val="Normlny"/>
    <w:link w:val="NzovChar"/>
    <w:qFormat/>
    <w:pPr>
      <w:jc w:val="center"/>
      <w:outlineLvl w:val="0"/>
    </w:pPr>
    <w:rPr>
      <w:b/>
      <w:noProof/>
      <w:sz w:val="22"/>
      <w:szCs w:val="22"/>
    </w:rPr>
  </w:style>
  <w:style w:type="paragraph" w:styleId="Podtitul">
    <w:name w:val="Subtitle"/>
    <w:basedOn w:val="Normlny"/>
    <w:qFormat/>
    <w:pPr>
      <w:widowControl w:val="0"/>
      <w:autoSpaceDE w:val="0"/>
      <w:autoSpaceDN w:val="0"/>
      <w:adjustRightInd w:val="0"/>
      <w:spacing w:line="225" w:lineRule="atLeast"/>
      <w:jc w:val="center"/>
    </w:pPr>
    <w:rPr>
      <w:b/>
      <w:bCs/>
      <w:sz w:val="22"/>
      <w:szCs w:val="20"/>
    </w:rPr>
  </w:style>
  <w:style w:type="paragraph" w:styleId="Hlavika">
    <w:name w:val="header"/>
    <w:basedOn w:val="Normlny"/>
    <w:pPr>
      <w:widowControl w:val="0"/>
      <w:tabs>
        <w:tab w:val="center" w:pos="4819"/>
        <w:tab w:val="right" w:pos="9071"/>
      </w:tabs>
    </w:pPr>
    <w:rPr>
      <w:rFonts w:ascii="Arial" w:hAnsi="Arial"/>
      <w:szCs w:val="20"/>
      <w:lang w:val="en-US" w:eastAsia="de-DE"/>
    </w:rPr>
  </w:style>
  <w:style w:type="paragraph" w:styleId="Normlnywebov">
    <w:name w:val="Normal (Web)"/>
    <w:basedOn w:val="Normlny"/>
    <w:pPr>
      <w:spacing w:before="96" w:after="96"/>
    </w:pPr>
    <w:rPr>
      <w:rFonts w:ascii="Arial Unicode MS" w:eastAsia="Arial Unicode MS" w:hAnsi="Arial Unicode MS" w:cs="Arial Unicode MS"/>
      <w:lang w:eastAsia="sk-SK"/>
    </w:rPr>
  </w:style>
  <w:style w:type="paragraph" w:styleId="Zkladntext2">
    <w:name w:val="Body Text 2"/>
    <w:basedOn w:val="Normlny"/>
    <w:rPr>
      <w:rFonts w:cs="Arial"/>
      <w:sz w:val="22"/>
    </w:rPr>
  </w:style>
  <w:style w:type="paragraph" w:styleId="Textbubliny">
    <w:name w:val="Balloon Text"/>
    <w:basedOn w:val="Normlny"/>
    <w:semiHidden/>
    <w:rsid w:val="00F55DE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117FF"/>
    <w:rPr>
      <w:rFonts w:ascii="Cambria" w:eastAsia="Times New Roman" w:hAnsi="Cambria" w:cs="Times New Roman"/>
      <w:b/>
      <w:bCs/>
      <w:sz w:val="26"/>
      <w:szCs w:val="26"/>
      <w:lang w:val="sk-SK" w:eastAsia="cs-CZ"/>
    </w:rPr>
  </w:style>
  <w:style w:type="paragraph" w:styleId="Zkladntext3">
    <w:name w:val="Body Text 3"/>
    <w:basedOn w:val="Normlny"/>
    <w:link w:val="Zkladntext3Char"/>
    <w:rsid w:val="008C711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C711C"/>
    <w:rPr>
      <w:sz w:val="16"/>
      <w:szCs w:val="16"/>
      <w:lang w:val="sk-SK" w:eastAsia="cs-CZ"/>
    </w:rPr>
  </w:style>
  <w:style w:type="paragraph" w:styleId="Pta">
    <w:name w:val="footer"/>
    <w:basedOn w:val="Normlny"/>
    <w:link w:val="PtaChar"/>
    <w:rsid w:val="005B6AE3"/>
    <w:pPr>
      <w:tabs>
        <w:tab w:val="center" w:pos="4153"/>
        <w:tab w:val="right" w:pos="8306"/>
      </w:tabs>
    </w:pPr>
    <w:rPr>
      <w:lang w:val="cs-CZ"/>
    </w:rPr>
  </w:style>
  <w:style w:type="character" w:customStyle="1" w:styleId="PtaChar">
    <w:name w:val="Päta Char"/>
    <w:link w:val="Pta"/>
    <w:rsid w:val="005B6AE3"/>
    <w:rPr>
      <w:sz w:val="24"/>
      <w:szCs w:val="24"/>
      <w:lang w:val="cs-CZ" w:eastAsia="cs-CZ"/>
    </w:rPr>
  </w:style>
  <w:style w:type="paragraph" w:styleId="Textkomentra">
    <w:name w:val="annotation text"/>
    <w:basedOn w:val="Normlny"/>
    <w:link w:val="TextkomentraChar"/>
    <w:rsid w:val="002F60AA"/>
    <w:rPr>
      <w:sz w:val="20"/>
      <w:szCs w:val="20"/>
    </w:rPr>
  </w:style>
  <w:style w:type="character" w:customStyle="1" w:styleId="TextkomentraChar">
    <w:name w:val="Text komentára Char"/>
    <w:link w:val="Textkomentra"/>
    <w:rsid w:val="002F60AA"/>
    <w:rPr>
      <w:lang w:val="sk-SK" w:eastAsia="cs-CZ"/>
    </w:rPr>
  </w:style>
  <w:style w:type="character" w:styleId="Hypertextovprepojenie">
    <w:name w:val="Hyperlink"/>
    <w:rsid w:val="002F60AA"/>
    <w:rPr>
      <w:color w:val="0000FF"/>
      <w:u w:val="single"/>
    </w:rPr>
  </w:style>
  <w:style w:type="character" w:styleId="slostrany">
    <w:name w:val="page number"/>
    <w:basedOn w:val="Predvolenpsmoodseku"/>
    <w:rsid w:val="007972FF"/>
  </w:style>
  <w:style w:type="character" w:customStyle="1" w:styleId="NzovChar">
    <w:name w:val="Názov Char"/>
    <w:link w:val="Nzov"/>
    <w:rsid w:val="002C4117"/>
    <w:rPr>
      <w:b/>
      <w:noProof/>
      <w:sz w:val="22"/>
      <w:szCs w:val="22"/>
      <w:lang w:val="sk-SK" w:eastAsia="cs-CZ"/>
    </w:rPr>
  </w:style>
  <w:style w:type="table" w:styleId="Mriekatabuky">
    <w:name w:val="Table Grid"/>
    <w:basedOn w:val="Normlnatabuka"/>
    <w:rsid w:val="0044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rsid w:val="00AE089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AE08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089C"/>
    <w:rPr>
      <w:b/>
      <w:bCs/>
      <w:lang w:val="sk-SK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  <w:lang w:val="sk-SK"/>
    </w:rPr>
  </w:style>
  <w:style w:type="paragraph" w:styleId="Nadpis1">
    <w:name w:val="heading 1"/>
    <w:basedOn w:val="Normlny"/>
    <w:next w:val="Normlny"/>
    <w:qFormat/>
    <w:pPr>
      <w:keepNext/>
      <w:numPr>
        <w:ilvl w:val="12"/>
      </w:numPr>
      <w:outlineLvl w:val="0"/>
    </w:pPr>
    <w:rPr>
      <w:b/>
      <w:noProof/>
      <w:sz w:val="22"/>
      <w:szCs w:val="22"/>
    </w:rPr>
  </w:style>
  <w:style w:type="paragraph" w:styleId="Nadpis2">
    <w:name w:val="heading 2"/>
    <w:basedOn w:val="Normlny"/>
    <w:next w:val="Normlny"/>
    <w:qFormat/>
    <w:pPr>
      <w:keepNext/>
      <w:numPr>
        <w:ilvl w:val="12"/>
      </w:numPr>
      <w:ind w:right="-2"/>
      <w:outlineLvl w:val="1"/>
    </w:pPr>
    <w:rPr>
      <w:b/>
      <w:bCs/>
      <w:noProof/>
      <w:sz w:val="22"/>
      <w:szCs w:val="22"/>
    </w:rPr>
  </w:style>
  <w:style w:type="paragraph" w:styleId="Nadpis3">
    <w:name w:val="heading 3"/>
    <w:basedOn w:val="Normlny"/>
    <w:next w:val="Normlny"/>
    <w:link w:val="Nadpis3Char"/>
    <w:qFormat/>
    <w:rsid w:val="00D117F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pPr>
      <w:keepNext/>
      <w:widowControl w:val="0"/>
      <w:outlineLvl w:val="4"/>
    </w:pPr>
    <w:rPr>
      <w:rFonts w:ascii="Arial" w:hAnsi="Arial" w:cs="Arial"/>
      <w:b/>
      <w:sz w:val="20"/>
      <w:szCs w:val="20"/>
      <w:lang w:val="en-US" w:eastAsia="de-DE"/>
    </w:rPr>
  </w:style>
  <w:style w:type="paragraph" w:styleId="Nadpis6">
    <w:name w:val="heading 6"/>
    <w:basedOn w:val="Normlny"/>
    <w:next w:val="Normlny"/>
    <w:qFormat/>
    <w:pPr>
      <w:keepNext/>
      <w:widowControl w:val="0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numPr>
        <w:ilvl w:val="12"/>
      </w:numPr>
      <w:ind w:right="-2"/>
    </w:pPr>
    <w:rPr>
      <w:noProof/>
      <w:sz w:val="22"/>
      <w:szCs w:val="22"/>
    </w:rPr>
  </w:style>
  <w:style w:type="paragraph" w:styleId="Zarkazkladnhotextu3">
    <w:name w:val="Body Text Indent 3"/>
    <w:basedOn w:val="Normlny"/>
    <w:pPr>
      <w:ind w:left="900"/>
    </w:pPr>
    <w:rPr>
      <w:sz w:val="22"/>
      <w:szCs w:val="22"/>
      <w:lang w:eastAsia="sk-SK"/>
    </w:rPr>
  </w:style>
  <w:style w:type="paragraph" w:styleId="Nzov">
    <w:name w:val="Title"/>
    <w:basedOn w:val="Normlny"/>
    <w:link w:val="NzovChar"/>
    <w:qFormat/>
    <w:pPr>
      <w:jc w:val="center"/>
      <w:outlineLvl w:val="0"/>
    </w:pPr>
    <w:rPr>
      <w:b/>
      <w:noProof/>
      <w:sz w:val="22"/>
      <w:szCs w:val="22"/>
    </w:rPr>
  </w:style>
  <w:style w:type="paragraph" w:styleId="Podtitul">
    <w:name w:val="Subtitle"/>
    <w:basedOn w:val="Normlny"/>
    <w:qFormat/>
    <w:pPr>
      <w:widowControl w:val="0"/>
      <w:autoSpaceDE w:val="0"/>
      <w:autoSpaceDN w:val="0"/>
      <w:adjustRightInd w:val="0"/>
      <w:spacing w:line="225" w:lineRule="atLeast"/>
      <w:jc w:val="center"/>
    </w:pPr>
    <w:rPr>
      <w:b/>
      <w:bCs/>
      <w:sz w:val="22"/>
      <w:szCs w:val="20"/>
    </w:rPr>
  </w:style>
  <w:style w:type="paragraph" w:styleId="Hlavika">
    <w:name w:val="header"/>
    <w:basedOn w:val="Normlny"/>
    <w:pPr>
      <w:widowControl w:val="0"/>
      <w:tabs>
        <w:tab w:val="center" w:pos="4819"/>
        <w:tab w:val="right" w:pos="9071"/>
      </w:tabs>
    </w:pPr>
    <w:rPr>
      <w:rFonts w:ascii="Arial" w:hAnsi="Arial"/>
      <w:szCs w:val="20"/>
      <w:lang w:val="en-US" w:eastAsia="de-DE"/>
    </w:rPr>
  </w:style>
  <w:style w:type="paragraph" w:styleId="Normlnywebov">
    <w:name w:val="Normal (Web)"/>
    <w:basedOn w:val="Normlny"/>
    <w:pPr>
      <w:spacing w:before="96" w:after="96"/>
    </w:pPr>
    <w:rPr>
      <w:rFonts w:ascii="Arial Unicode MS" w:eastAsia="Arial Unicode MS" w:hAnsi="Arial Unicode MS" w:cs="Arial Unicode MS"/>
      <w:lang w:eastAsia="sk-SK"/>
    </w:rPr>
  </w:style>
  <w:style w:type="paragraph" w:styleId="Zkladntext2">
    <w:name w:val="Body Text 2"/>
    <w:basedOn w:val="Normlny"/>
    <w:rPr>
      <w:rFonts w:cs="Arial"/>
      <w:sz w:val="22"/>
    </w:rPr>
  </w:style>
  <w:style w:type="paragraph" w:styleId="Textbubliny">
    <w:name w:val="Balloon Text"/>
    <w:basedOn w:val="Normlny"/>
    <w:semiHidden/>
    <w:rsid w:val="00F55DE1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rsid w:val="00D117FF"/>
    <w:rPr>
      <w:rFonts w:ascii="Cambria" w:eastAsia="Times New Roman" w:hAnsi="Cambria" w:cs="Times New Roman"/>
      <w:b/>
      <w:bCs/>
      <w:sz w:val="26"/>
      <w:szCs w:val="26"/>
      <w:lang w:val="sk-SK" w:eastAsia="cs-CZ"/>
    </w:rPr>
  </w:style>
  <w:style w:type="paragraph" w:styleId="Zkladntext3">
    <w:name w:val="Body Text 3"/>
    <w:basedOn w:val="Normlny"/>
    <w:link w:val="Zkladntext3Char"/>
    <w:rsid w:val="008C711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8C711C"/>
    <w:rPr>
      <w:sz w:val="16"/>
      <w:szCs w:val="16"/>
      <w:lang w:val="sk-SK" w:eastAsia="cs-CZ"/>
    </w:rPr>
  </w:style>
  <w:style w:type="paragraph" w:styleId="Pta">
    <w:name w:val="footer"/>
    <w:basedOn w:val="Normlny"/>
    <w:link w:val="PtaChar"/>
    <w:rsid w:val="005B6AE3"/>
    <w:pPr>
      <w:tabs>
        <w:tab w:val="center" w:pos="4153"/>
        <w:tab w:val="right" w:pos="8306"/>
      </w:tabs>
    </w:pPr>
    <w:rPr>
      <w:lang w:val="cs-CZ"/>
    </w:rPr>
  </w:style>
  <w:style w:type="character" w:customStyle="1" w:styleId="PtaChar">
    <w:name w:val="Päta Char"/>
    <w:link w:val="Pta"/>
    <w:rsid w:val="005B6AE3"/>
    <w:rPr>
      <w:sz w:val="24"/>
      <w:szCs w:val="24"/>
      <w:lang w:val="cs-CZ" w:eastAsia="cs-CZ"/>
    </w:rPr>
  </w:style>
  <w:style w:type="paragraph" w:styleId="Textkomentra">
    <w:name w:val="annotation text"/>
    <w:basedOn w:val="Normlny"/>
    <w:link w:val="TextkomentraChar"/>
    <w:rsid w:val="002F60AA"/>
    <w:rPr>
      <w:sz w:val="20"/>
      <w:szCs w:val="20"/>
    </w:rPr>
  </w:style>
  <w:style w:type="character" w:customStyle="1" w:styleId="TextkomentraChar">
    <w:name w:val="Text komentára Char"/>
    <w:link w:val="Textkomentra"/>
    <w:rsid w:val="002F60AA"/>
    <w:rPr>
      <w:lang w:val="sk-SK" w:eastAsia="cs-CZ"/>
    </w:rPr>
  </w:style>
  <w:style w:type="character" w:styleId="Hypertextovprepojenie">
    <w:name w:val="Hyperlink"/>
    <w:rsid w:val="002F60AA"/>
    <w:rPr>
      <w:color w:val="0000FF"/>
      <w:u w:val="single"/>
    </w:rPr>
  </w:style>
  <w:style w:type="character" w:styleId="slostrany">
    <w:name w:val="page number"/>
    <w:basedOn w:val="Predvolenpsmoodseku"/>
    <w:rsid w:val="007972FF"/>
  </w:style>
  <w:style w:type="character" w:customStyle="1" w:styleId="NzovChar">
    <w:name w:val="Názov Char"/>
    <w:link w:val="Nzov"/>
    <w:rsid w:val="002C4117"/>
    <w:rPr>
      <w:b/>
      <w:noProof/>
      <w:sz w:val="22"/>
      <w:szCs w:val="22"/>
      <w:lang w:val="sk-SK" w:eastAsia="cs-CZ"/>
    </w:rPr>
  </w:style>
  <w:style w:type="table" w:styleId="Mriekatabuky">
    <w:name w:val="Table Grid"/>
    <w:basedOn w:val="Normlnatabuka"/>
    <w:rsid w:val="00446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rsid w:val="00AE089C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AE089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AE089C"/>
    <w:rPr>
      <w:b/>
      <w:bCs/>
      <w:lang w:val="sk-SK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1467</Words>
  <Characters>8364</Characters>
  <Application>Microsoft Office Word</Application>
  <DocSecurity>0</DocSecurity>
  <Lines>69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PIL</vt:lpstr>
      <vt:lpstr>PIL</vt:lpstr>
    </vt:vector>
  </TitlesOfParts>
  <Company>RegPharm</Company>
  <LinksUpToDate>false</LinksUpToDate>
  <CharactersWithSpaces>9812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</dc:title>
  <dc:creator>Uhnakova</dc:creator>
  <cp:lastModifiedBy>Palkóciová, Eva</cp:lastModifiedBy>
  <cp:revision>5</cp:revision>
  <cp:lastPrinted>2010-10-14T17:59:00Z</cp:lastPrinted>
  <dcterms:created xsi:type="dcterms:W3CDTF">2015-01-13T08:50:00Z</dcterms:created>
  <dcterms:modified xsi:type="dcterms:W3CDTF">2015-01-13T14:26:00Z</dcterms:modified>
</cp:coreProperties>
</file>