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BE654" w14:textId="77777777" w:rsidR="009944F6" w:rsidRPr="00027056" w:rsidRDefault="00120684" w:rsidP="007C088F">
      <w:pPr>
        <w:outlineLvl w:val="0"/>
        <w:rPr>
          <w:bCs/>
          <w:sz w:val="18"/>
          <w:szCs w:val="18"/>
          <w:lang w:val="sk-SK"/>
        </w:rPr>
      </w:pPr>
      <w:r w:rsidRPr="00027056">
        <w:rPr>
          <w:bCs/>
          <w:sz w:val="18"/>
          <w:szCs w:val="18"/>
          <w:lang w:val="sk-SK"/>
        </w:rPr>
        <w:t>Schválený text k rozhodnutiu o</w:t>
      </w:r>
      <w:r w:rsidR="007C088F" w:rsidRPr="00027056">
        <w:rPr>
          <w:bCs/>
          <w:sz w:val="18"/>
          <w:szCs w:val="18"/>
          <w:lang w:val="sk-SK"/>
        </w:rPr>
        <w:t> registrácii, ev. č.: 2014/01161-REG, 2014/01163-REG, 2014/01165-REG - 2014/01167-REG</w:t>
      </w:r>
    </w:p>
    <w:p w14:paraId="75801A60" w14:textId="77777777" w:rsidR="007C088F" w:rsidRPr="00027056" w:rsidRDefault="007C088F" w:rsidP="007C088F">
      <w:pPr>
        <w:outlineLvl w:val="0"/>
        <w:rPr>
          <w:bCs/>
          <w:sz w:val="18"/>
          <w:szCs w:val="18"/>
          <w:lang w:val="sk-SK"/>
        </w:rPr>
      </w:pPr>
    </w:p>
    <w:p w14:paraId="4E80CA5D" w14:textId="77777777" w:rsidR="001F7F62" w:rsidRPr="00027056" w:rsidRDefault="001F7F62" w:rsidP="000322EB">
      <w:pPr>
        <w:jc w:val="center"/>
        <w:outlineLvl w:val="0"/>
        <w:rPr>
          <w:lang w:val="sk-SK"/>
        </w:rPr>
      </w:pPr>
      <w:r w:rsidRPr="00027056">
        <w:rPr>
          <w:b/>
          <w:bCs/>
          <w:lang w:val="sk-SK"/>
        </w:rPr>
        <w:t>Písomná informácia pre používateľa</w:t>
      </w:r>
    </w:p>
    <w:p w14:paraId="3DE0246E" w14:textId="77777777" w:rsidR="001F7F62" w:rsidRPr="00027056" w:rsidRDefault="001F7F62" w:rsidP="000322EB">
      <w:pPr>
        <w:jc w:val="center"/>
        <w:rPr>
          <w:lang w:val="sk-SK"/>
        </w:rPr>
      </w:pPr>
    </w:p>
    <w:p w14:paraId="5AE27736" w14:textId="77777777" w:rsidR="001F7F62" w:rsidRPr="00027056" w:rsidRDefault="001F7F62" w:rsidP="000322EB">
      <w:pPr>
        <w:tabs>
          <w:tab w:val="clear" w:pos="567"/>
        </w:tabs>
        <w:spacing w:line="240" w:lineRule="auto"/>
        <w:jc w:val="center"/>
        <w:rPr>
          <w:b/>
          <w:bCs/>
          <w:lang w:val="sk-SK"/>
        </w:rPr>
      </w:pPr>
      <w:r w:rsidRPr="00027056">
        <w:rPr>
          <w:b/>
          <w:bCs/>
          <w:lang w:val="sk-SK"/>
        </w:rPr>
        <w:t>Lipertance 10 mg/5 mg/5 mg</w:t>
      </w:r>
    </w:p>
    <w:p w14:paraId="3D0437FF" w14:textId="77777777" w:rsidR="001F7F62" w:rsidRPr="00027056" w:rsidRDefault="001F7F62" w:rsidP="001F3956">
      <w:pPr>
        <w:tabs>
          <w:tab w:val="clear" w:pos="567"/>
        </w:tabs>
        <w:spacing w:line="240" w:lineRule="auto"/>
        <w:jc w:val="center"/>
        <w:rPr>
          <w:b/>
          <w:bCs/>
          <w:lang w:val="sk-SK"/>
        </w:rPr>
      </w:pPr>
      <w:r w:rsidRPr="00027056">
        <w:rPr>
          <w:b/>
          <w:bCs/>
          <w:lang w:val="sk-SK"/>
        </w:rPr>
        <w:t>Lipertance 20 mg/5 mg/5 mg</w:t>
      </w:r>
    </w:p>
    <w:p w14:paraId="65E50242" w14:textId="77777777" w:rsidR="001F7F62" w:rsidRPr="00027056" w:rsidRDefault="001F7F62" w:rsidP="001F3956">
      <w:pPr>
        <w:tabs>
          <w:tab w:val="clear" w:pos="567"/>
        </w:tabs>
        <w:spacing w:line="240" w:lineRule="auto"/>
        <w:jc w:val="center"/>
        <w:rPr>
          <w:b/>
          <w:bCs/>
          <w:lang w:val="sk-SK"/>
        </w:rPr>
      </w:pPr>
      <w:r w:rsidRPr="00027056">
        <w:rPr>
          <w:b/>
          <w:bCs/>
          <w:lang w:val="sk-SK"/>
        </w:rPr>
        <w:t>Lipertance 20 mg/10 mg/5 mg</w:t>
      </w:r>
    </w:p>
    <w:p w14:paraId="1D9488E7" w14:textId="77777777" w:rsidR="001F7F62" w:rsidRPr="00027056" w:rsidRDefault="001F7F62" w:rsidP="001F3956">
      <w:pPr>
        <w:tabs>
          <w:tab w:val="clear" w:pos="567"/>
        </w:tabs>
        <w:spacing w:line="240" w:lineRule="auto"/>
        <w:jc w:val="center"/>
        <w:rPr>
          <w:b/>
          <w:bCs/>
          <w:lang w:val="sk-SK"/>
        </w:rPr>
      </w:pPr>
      <w:r w:rsidRPr="00027056">
        <w:rPr>
          <w:b/>
          <w:bCs/>
          <w:lang w:val="sk-SK"/>
        </w:rPr>
        <w:t>Lipertance 20 mg/10 mg/10 mg</w:t>
      </w:r>
    </w:p>
    <w:p w14:paraId="6654C11C" w14:textId="77777777" w:rsidR="001F7F62" w:rsidRPr="00027056" w:rsidRDefault="001F7F62" w:rsidP="001F3956">
      <w:pPr>
        <w:tabs>
          <w:tab w:val="clear" w:pos="567"/>
        </w:tabs>
        <w:spacing w:line="240" w:lineRule="auto"/>
        <w:jc w:val="center"/>
        <w:rPr>
          <w:b/>
          <w:bCs/>
          <w:lang w:val="sk-SK"/>
        </w:rPr>
      </w:pPr>
      <w:r w:rsidRPr="00027056">
        <w:rPr>
          <w:b/>
          <w:bCs/>
          <w:lang w:val="sk-SK"/>
        </w:rPr>
        <w:t>Lipertance 40 mg/10 mg/10 mg</w:t>
      </w:r>
    </w:p>
    <w:p w14:paraId="5C813C0B" w14:textId="77777777" w:rsidR="001F7F62" w:rsidRPr="00027056" w:rsidRDefault="001F7F62" w:rsidP="000322EB">
      <w:pPr>
        <w:jc w:val="center"/>
        <w:rPr>
          <w:b/>
          <w:bCs/>
          <w:lang w:val="sk-SK"/>
        </w:rPr>
      </w:pPr>
      <w:r w:rsidRPr="00027056">
        <w:rPr>
          <w:b/>
          <w:bCs/>
          <w:lang w:val="sk-SK"/>
        </w:rPr>
        <w:t>filmom obalené tablety</w:t>
      </w:r>
    </w:p>
    <w:p w14:paraId="64E948E9" w14:textId="77777777" w:rsidR="001F7F62" w:rsidRPr="00027056" w:rsidRDefault="001F7F62" w:rsidP="000322EB">
      <w:pPr>
        <w:jc w:val="center"/>
        <w:rPr>
          <w:lang w:val="sk-SK"/>
        </w:rPr>
      </w:pPr>
    </w:p>
    <w:p w14:paraId="649F0775" w14:textId="77777777" w:rsidR="001F7F62" w:rsidRPr="00027056" w:rsidRDefault="001F7F62" w:rsidP="000322EB">
      <w:pPr>
        <w:jc w:val="center"/>
        <w:rPr>
          <w:lang w:val="sk-SK"/>
        </w:rPr>
      </w:pPr>
      <w:r w:rsidRPr="00027056">
        <w:rPr>
          <w:lang w:val="sk-SK"/>
        </w:rPr>
        <w:t>atorvastatín/perindopril arginín/amlodipín</w:t>
      </w:r>
    </w:p>
    <w:p w14:paraId="43EDF429" w14:textId="77777777" w:rsidR="001F7F62" w:rsidRPr="00027056" w:rsidRDefault="001F7F62" w:rsidP="000322EB">
      <w:pPr>
        <w:spacing w:after="240"/>
        <w:jc w:val="center"/>
        <w:rPr>
          <w:lang w:val="sk-SK"/>
        </w:rPr>
      </w:pPr>
    </w:p>
    <w:p w14:paraId="1ABCAEE0" w14:textId="77777777" w:rsidR="001F7F62" w:rsidRPr="00027056" w:rsidRDefault="001F7F62" w:rsidP="00B173BF">
      <w:pPr>
        <w:spacing w:line="240" w:lineRule="auto"/>
        <w:ind w:left="567" w:right="-2" w:hanging="567"/>
        <w:rPr>
          <w:lang w:val="sk-SK" w:eastAsia="sk-SK"/>
        </w:rPr>
      </w:pPr>
      <w:r w:rsidRPr="00027056">
        <w:rPr>
          <w:b/>
          <w:bCs/>
          <w:lang w:val="sk-SK" w:eastAsia="sk-SK"/>
        </w:rPr>
        <w:t>Pozorne si prečítajte celú písomnú informáciu predtým, ako začnete užívať</w:t>
      </w:r>
      <w:r w:rsidRPr="00027056">
        <w:rPr>
          <w:lang w:val="sk-SK" w:eastAsia="sk-SK"/>
        </w:rPr>
        <w:t xml:space="preserve"> </w:t>
      </w:r>
      <w:r w:rsidRPr="00027056">
        <w:rPr>
          <w:b/>
          <w:bCs/>
          <w:lang w:val="sk-SK" w:eastAsia="sk-SK"/>
        </w:rPr>
        <w:t>tento liek, pretože obsahuje pre vás dôležité informácie.</w:t>
      </w:r>
    </w:p>
    <w:p w14:paraId="538D8304" w14:textId="77777777" w:rsidR="001F7F62" w:rsidRPr="00027056" w:rsidRDefault="001F7F62" w:rsidP="00E92FAF">
      <w:pPr>
        <w:numPr>
          <w:ilvl w:val="0"/>
          <w:numId w:val="1"/>
        </w:numPr>
        <w:tabs>
          <w:tab w:val="clear" w:pos="567"/>
        </w:tabs>
        <w:spacing w:line="240" w:lineRule="auto"/>
        <w:ind w:left="567" w:right="-2" w:hanging="567"/>
        <w:rPr>
          <w:lang w:val="sk-SK" w:eastAsia="sk-SK"/>
        </w:rPr>
      </w:pPr>
      <w:r w:rsidRPr="00027056">
        <w:rPr>
          <w:lang w:val="sk-SK" w:eastAsia="sk-SK"/>
        </w:rPr>
        <w:t>Túto písomnú informáciu si uschovajte. Možno bude potrebné, aby ste si ju znovu prečítali.</w:t>
      </w:r>
    </w:p>
    <w:p w14:paraId="76E820C5" w14:textId="77777777" w:rsidR="001F7F62" w:rsidRPr="00027056" w:rsidRDefault="001F7F62" w:rsidP="00E92FAF">
      <w:pPr>
        <w:numPr>
          <w:ilvl w:val="0"/>
          <w:numId w:val="1"/>
        </w:numPr>
        <w:tabs>
          <w:tab w:val="clear" w:pos="567"/>
        </w:tabs>
        <w:spacing w:line="240" w:lineRule="auto"/>
        <w:ind w:left="567" w:right="-2" w:hanging="567"/>
        <w:rPr>
          <w:lang w:val="sk-SK" w:eastAsia="sk-SK"/>
        </w:rPr>
      </w:pPr>
      <w:r w:rsidRPr="00027056">
        <w:rPr>
          <w:lang w:val="sk-SK" w:eastAsia="sk-SK"/>
        </w:rPr>
        <w:t>Ak máte akékoľvek ďalšie otázky, obráťte sa na svojho lekára alebo lekárnika.</w:t>
      </w:r>
    </w:p>
    <w:p w14:paraId="423E0A1F" w14:textId="77777777" w:rsidR="001F7F62" w:rsidRPr="00027056" w:rsidRDefault="001F7F62" w:rsidP="00E92FAF">
      <w:pPr>
        <w:numPr>
          <w:ilvl w:val="0"/>
          <w:numId w:val="1"/>
        </w:numPr>
        <w:tabs>
          <w:tab w:val="clear" w:pos="567"/>
        </w:tabs>
        <w:spacing w:line="240" w:lineRule="auto"/>
        <w:ind w:left="567" w:right="-2" w:hanging="567"/>
        <w:rPr>
          <w:b/>
          <w:bCs/>
          <w:lang w:val="sk-SK" w:eastAsia="sk-SK"/>
        </w:rPr>
      </w:pPr>
      <w:r w:rsidRPr="00027056">
        <w:rPr>
          <w:lang w:val="sk-SK" w:eastAsia="sk-SK"/>
        </w:rPr>
        <w:t>Tento liek bol predpísaný iba vám. Nedávajte ho nikomu inému. Môže mu uškodiť, dokonca aj vtedy, ak má rovnaké prejavy ochorenia ako vy.</w:t>
      </w:r>
    </w:p>
    <w:p w14:paraId="6117181C" w14:textId="77777777" w:rsidR="001F7F62" w:rsidRPr="00027056" w:rsidRDefault="001F7F62" w:rsidP="00B173BF">
      <w:pPr>
        <w:spacing w:line="240" w:lineRule="auto"/>
        <w:ind w:left="567" w:hanging="567"/>
        <w:rPr>
          <w:lang w:val="sk-SK" w:eastAsia="sk-SK"/>
        </w:rPr>
      </w:pPr>
      <w:r w:rsidRPr="00027056">
        <w:rPr>
          <w:lang w:val="sk-SK" w:eastAsia="sk-SK"/>
        </w:rPr>
        <w:t>-</w:t>
      </w:r>
      <w:r w:rsidRPr="00027056">
        <w:rPr>
          <w:lang w:val="sk-SK" w:eastAsia="sk-SK"/>
        </w:rPr>
        <w:tab/>
        <w:t>Ak sa u vás vyskytne akýkoľvek vedľajší účinok, obráťte sa na svojho lekára alebo lekárnika. To sa týka aj akýchkoľvek vedľajších účinkov, ktoré nie sú uvedené v tejto písomnej informácii. Pozri časť 4.</w:t>
      </w:r>
    </w:p>
    <w:p w14:paraId="4E04C3A3" w14:textId="77777777" w:rsidR="001F7F62" w:rsidRPr="00027056" w:rsidRDefault="001F7F62" w:rsidP="00B173BF">
      <w:pPr>
        <w:numPr>
          <w:ilvl w:val="12"/>
          <w:numId w:val="0"/>
        </w:numPr>
        <w:spacing w:line="240" w:lineRule="auto"/>
        <w:ind w:right="-2"/>
        <w:rPr>
          <w:lang w:val="sk-SK" w:eastAsia="sk-SK"/>
        </w:rPr>
      </w:pPr>
    </w:p>
    <w:p w14:paraId="27D21969" w14:textId="77777777" w:rsidR="001F7F62" w:rsidRPr="00027056" w:rsidRDefault="001F7F62" w:rsidP="00B173BF">
      <w:pPr>
        <w:numPr>
          <w:ilvl w:val="12"/>
          <w:numId w:val="0"/>
        </w:numPr>
        <w:spacing w:line="240" w:lineRule="auto"/>
        <w:ind w:right="-2"/>
        <w:outlineLvl w:val="0"/>
        <w:rPr>
          <w:noProof/>
          <w:lang w:val="sk-SK" w:eastAsia="sk-SK"/>
        </w:rPr>
      </w:pPr>
      <w:r w:rsidRPr="00027056">
        <w:rPr>
          <w:b/>
          <w:bCs/>
          <w:noProof/>
          <w:lang w:val="sk-SK" w:eastAsia="sk-SK"/>
        </w:rPr>
        <w:t>V tejto písomnej informácii sa dozviete</w:t>
      </w:r>
      <w:r w:rsidRPr="00027056">
        <w:rPr>
          <w:noProof/>
          <w:lang w:val="sk-SK" w:eastAsia="sk-SK"/>
        </w:rPr>
        <w:t xml:space="preserve">: </w:t>
      </w:r>
    </w:p>
    <w:p w14:paraId="422598C7" w14:textId="77777777" w:rsidR="001F7F62" w:rsidRPr="00027056" w:rsidRDefault="001F7F62" w:rsidP="00B173BF">
      <w:pPr>
        <w:spacing w:line="240" w:lineRule="auto"/>
        <w:ind w:left="567" w:right="-29" w:hanging="567"/>
        <w:rPr>
          <w:noProof/>
          <w:lang w:val="sk-SK" w:eastAsia="sk-SK"/>
        </w:rPr>
      </w:pPr>
      <w:r w:rsidRPr="00027056">
        <w:rPr>
          <w:noProof/>
          <w:lang w:val="sk-SK" w:eastAsia="sk-SK"/>
        </w:rPr>
        <w:t>1.</w:t>
      </w:r>
      <w:r w:rsidRPr="00027056">
        <w:rPr>
          <w:noProof/>
          <w:lang w:val="sk-SK" w:eastAsia="sk-SK"/>
        </w:rPr>
        <w:tab/>
        <w:t>Čo je Lipertance a na čo sa používa</w:t>
      </w:r>
    </w:p>
    <w:p w14:paraId="3762D6A5" w14:textId="77777777" w:rsidR="001F7F62" w:rsidRPr="00027056" w:rsidRDefault="001F7F62" w:rsidP="00B173BF">
      <w:pPr>
        <w:spacing w:line="240" w:lineRule="auto"/>
        <w:ind w:left="567" w:right="-29" w:hanging="567"/>
        <w:rPr>
          <w:noProof/>
          <w:lang w:val="sk-SK" w:eastAsia="sk-SK"/>
        </w:rPr>
      </w:pPr>
      <w:r w:rsidRPr="00027056">
        <w:rPr>
          <w:noProof/>
          <w:lang w:val="sk-SK" w:eastAsia="sk-SK"/>
        </w:rPr>
        <w:t>2.</w:t>
      </w:r>
      <w:r w:rsidRPr="00027056">
        <w:rPr>
          <w:noProof/>
          <w:lang w:val="sk-SK" w:eastAsia="sk-SK"/>
        </w:rPr>
        <w:tab/>
        <w:t>Čo potrebujete vedieť predtým, ako užijete Lipertance</w:t>
      </w:r>
    </w:p>
    <w:p w14:paraId="65D1554D" w14:textId="77777777" w:rsidR="001F7F62" w:rsidRPr="00027056" w:rsidRDefault="001F7F62" w:rsidP="00B173BF">
      <w:pPr>
        <w:spacing w:line="240" w:lineRule="auto"/>
        <w:ind w:left="567" w:right="-29" w:hanging="567"/>
        <w:rPr>
          <w:noProof/>
          <w:lang w:val="sk-SK" w:eastAsia="sk-SK"/>
        </w:rPr>
      </w:pPr>
      <w:r w:rsidRPr="00027056">
        <w:rPr>
          <w:noProof/>
          <w:lang w:val="sk-SK" w:eastAsia="sk-SK"/>
        </w:rPr>
        <w:t>3.</w:t>
      </w:r>
      <w:r w:rsidRPr="00027056">
        <w:rPr>
          <w:noProof/>
          <w:lang w:val="sk-SK" w:eastAsia="sk-SK"/>
        </w:rPr>
        <w:tab/>
        <w:t>Ako užívať Lipertance</w:t>
      </w:r>
    </w:p>
    <w:p w14:paraId="2AC25140" w14:textId="77777777" w:rsidR="001F7F62" w:rsidRPr="00027056" w:rsidRDefault="001F7F62" w:rsidP="00B173BF">
      <w:pPr>
        <w:spacing w:line="240" w:lineRule="auto"/>
        <w:ind w:left="567" w:right="-29" w:hanging="567"/>
        <w:rPr>
          <w:noProof/>
          <w:lang w:val="sk-SK" w:eastAsia="sk-SK"/>
        </w:rPr>
      </w:pPr>
      <w:r w:rsidRPr="00027056">
        <w:rPr>
          <w:noProof/>
          <w:lang w:val="sk-SK" w:eastAsia="sk-SK"/>
        </w:rPr>
        <w:t>4.</w:t>
      </w:r>
      <w:r w:rsidRPr="00027056">
        <w:rPr>
          <w:noProof/>
          <w:lang w:val="sk-SK" w:eastAsia="sk-SK"/>
        </w:rPr>
        <w:tab/>
        <w:t>Možné vedľajšie účinky</w:t>
      </w:r>
    </w:p>
    <w:p w14:paraId="7BB3DBC3" w14:textId="77777777" w:rsidR="001F7F62" w:rsidRPr="00027056" w:rsidRDefault="001F7F62" w:rsidP="00B173BF">
      <w:pPr>
        <w:spacing w:line="240" w:lineRule="auto"/>
        <w:ind w:left="567" w:right="-29" w:hanging="567"/>
        <w:rPr>
          <w:noProof/>
          <w:lang w:val="sk-SK" w:eastAsia="sk-SK"/>
        </w:rPr>
      </w:pPr>
      <w:r w:rsidRPr="00027056">
        <w:rPr>
          <w:noProof/>
          <w:lang w:val="sk-SK" w:eastAsia="sk-SK"/>
        </w:rPr>
        <w:t>5.</w:t>
      </w:r>
      <w:r w:rsidRPr="00027056">
        <w:rPr>
          <w:noProof/>
          <w:lang w:val="sk-SK" w:eastAsia="sk-SK"/>
        </w:rPr>
        <w:tab/>
        <w:t>Ako uchovávať Lipertance</w:t>
      </w:r>
    </w:p>
    <w:p w14:paraId="3E02CE09" w14:textId="77777777" w:rsidR="001F7F62" w:rsidRPr="00027056" w:rsidRDefault="001F7F62" w:rsidP="00B173BF">
      <w:pPr>
        <w:spacing w:line="240" w:lineRule="auto"/>
        <w:ind w:left="567" w:right="-29" w:hanging="567"/>
        <w:rPr>
          <w:noProof/>
          <w:lang w:val="sk-SK" w:eastAsia="sk-SK"/>
        </w:rPr>
      </w:pPr>
      <w:r w:rsidRPr="00027056">
        <w:rPr>
          <w:noProof/>
          <w:lang w:val="sk-SK" w:eastAsia="sk-SK"/>
        </w:rPr>
        <w:t>6.</w:t>
      </w:r>
      <w:r w:rsidRPr="00027056">
        <w:rPr>
          <w:noProof/>
          <w:lang w:val="sk-SK" w:eastAsia="sk-SK"/>
        </w:rPr>
        <w:tab/>
        <w:t>Obsah balenia a ďalšie informácie</w:t>
      </w:r>
    </w:p>
    <w:p w14:paraId="0CA71566" w14:textId="77777777" w:rsidR="001F7F62" w:rsidRPr="00027056" w:rsidRDefault="001F7F62" w:rsidP="00B173BF">
      <w:pPr>
        <w:numPr>
          <w:ilvl w:val="12"/>
          <w:numId w:val="0"/>
        </w:numPr>
        <w:spacing w:line="240" w:lineRule="auto"/>
        <w:ind w:right="-2"/>
        <w:rPr>
          <w:noProof/>
          <w:lang w:val="sk-SK" w:eastAsia="sk-SK"/>
        </w:rPr>
      </w:pPr>
    </w:p>
    <w:p w14:paraId="00ECB3A3" w14:textId="77777777" w:rsidR="001F7F62" w:rsidRPr="00027056" w:rsidRDefault="001F7F62" w:rsidP="00B173BF">
      <w:pPr>
        <w:numPr>
          <w:ilvl w:val="12"/>
          <w:numId w:val="0"/>
        </w:numPr>
        <w:ind w:left="567" w:right="-2" w:hanging="567"/>
        <w:rPr>
          <w:lang w:val="sk-SK"/>
        </w:rPr>
      </w:pPr>
      <w:r w:rsidRPr="00027056">
        <w:rPr>
          <w:b/>
          <w:bCs/>
          <w:lang w:val="sk-SK"/>
        </w:rPr>
        <w:t>1.</w:t>
      </w:r>
      <w:r w:rsidRPr="00027056">
        <w:rPr>
          <w:b/>
          <w:bCs/>
          <w:lang w:val="sk-SK"/>
        </w:rPr>
        <w:tab/>
        <w:t>Čo je Lipertance a na čo sa používa</w:t>
      </w:r>
    </w:p>
    <w:p w14:paraId="13B435EE" w14:textId="77777777" w:rsidR="001F7F62" w:rsidRPr="00027056" w:rsidRDefault="001F7F62" w:rsidP="00B173BF">
      <w:pPr>
        <w:numPr>
          <w:ilvl w:val="12"/>
          <w:numId w:val="0"/>
        </w:numPr>
        <w:spacing w:line="240" w:lineRule="auto"/>
        <w:ind w:right="-2"/>
        <w:rPr>
          <w:noProof/>
          <w:lang w:val="sk-SK" w:eastAsia="sk-SK"/>
        </w:rPr>
      </w:pPr>
    </w:p>
    <w:p w14:paraId="0385AA68" w14:textId="77777777" w:rsidR="001F7F62" w:rsidRPr="00027056" w:rsidRDefault="001F7F62" w:rsidP="000322EB">
      <w:pPr>
        <w:numPr>
          <w:ilvl w:val="12"/>
          <w:numId w:val="0"/>
        </w:numPr>
        <w:outlineLvl w:val="0"/>
        <w:rPr>
          <w:lang w:val="sk-SK"/>
        </w:rPr>
      </w:pPr>
      <w:r w:rsidRPr="00027056">
        <w:rPr>
          <w:lang w:val="sk-SK"/>
        </w:rPr>
        <w:t>Lipertance obsahuje tri liečivá, atorvastatín, perindopril arginín a amlodipín v jednej tablete.</w:t>
      </w:r>
    </w:p>
    <w:p w14:paraId="39E70693" w14:textId="77777777" w:rsidR="001F7F62" w:rsidRPr="00027056" w:rsidRDefault="001F7F62" w:rsidP="000322EB">
      <w:pPr>
        <w:numPr>
          <w:ilvl w:val="12"/>
          <w:numId w:val="0"/>
        </w:numPr>
        <w:tabs>
          <w:tab w:val="clear" w:pos="567"/>
          <w:tab w:val="left" w:pos="3585"/>
        </w:tabs>
        <w:outlineLvl w:val="0"/>
        <w:rPr>
          <w:lang w:val="sk-SK"/>
        </w:rPr>
      </w:pPr>
    </w:p>
    <w:p w14:paraId="6EF40CBB" w14:textId="77777777" w:rsidR="001F7F62" w:rsidRPr="00027056" w:rsidRDefault="001F7F62" w:rsidP="006E5A8B">
      <w:pPr>
        <w:numPr>
          <w:ilvl w:val="12"/>
          <w:numId w:val="0"/>
        </w:numPr>
        <w:ind w:right="-2"/>
        <w:rPr>
          <w:lang w:val="sk-SK"/>
        </w:rPr>
      </w:pPr>
      <w:r w:rsidRPr="00027056">
        <w:rPr>
          <w:lang w:val="sk-SK"/>
        </w:rPr>
        <w:t>Atorvastatín patrí do skupiny liekov známych ako statíny, čo sú lieky upravujúce hladinu lipidov (tukov).</w:t>
      </w:r>
    </w:p>
    <w:p w14:paraId="2399437E" w14:textId="77777777" w:rsidR="001F7F62" w:rsidRPr="00027056" w:rsidRDefault="001F7F62" w:rsidP="006E5A8B">
      <w:pPr>
        <w:numPr>
          <w:ilvl w:val="12"/>
          <w:numId w:val="0"/>
        </w:numPr>
        <w:ind w:right="-2"/>
        <w:rPr>
          <w:lang w:val="sk-SK"/>
        </w:rPr>
      </w:pPr>
    </w:p>
    <w:p w14:paraId="49BEFF6E" w14:textId="77777777" w:rsidR="001F7F62" w:rsidRPr="00027056" w:rsidRDefault="001F7F62" w:rsidP="006E5A8B">
      <w:pPr>
        <w:numPr>
          <w:ilvl w:val="12"/>
          <w:numId w:val="0"/>
        </w:numPr>
        <w:ind w:right="-2"/>
        <w:rPr>
          <w:lang w:val="sk-SK"/>
        </w:rPr>
      </w:pPr>
      <w:r w:rsidRPr="00027056">
        <w:rPr>
          <w:lang w:val="sk-SK"/>
        </w:rPr>
        <w:t>Perindopril arginín je inhibítor angiotenzín konvertujúceho enzýmu (ACE). U pacientov s vysokým krvným tlakom pôsobí rozšírením krvných ciev, čo srdcu uľahčí prečerpávať krv cez ne.</w:t>
      </w:r>
    </w:p>
    <w:p w14:paraId="3F5A03D1" w14:textId="77777777" w:rsidR="001F7F62" w:rsidRPr="00027056" w:rsidRDefault="001F7F62" w:rsidP="006E5A8B">
      <w:pPr>
        <w:numPr>
          <w:ilvl w:val="12"/>
          <w:numId w:val="0"/>
        </w:numPr>
        <w:ind w:right="-2"/>
        <w:rPr>
          <w:lang w:val="sk-SK"/>
        </w:rPr>
      </w:pPr>
    </w:p>
    <w:p w14:paraId="7B512F21" w14:textId="77777777" w:rsidR="001F7F62" w:rsidRPr="00027056" w:rsidRDefault="001F7F62" w:rsidP="006E5A8B">
      <w:pPr>
        <w:numPr>
          <w:ilvl w:val="12"/>
          <w:numId w:val="0"/>
        </w:numPr>
        <w:ind w:right="-2"/>
        <w:rPr>
          <w:lang w:val="sk-SK"/>
        </w:rPr>
      </w:pPr>
      <w:r w:rsidRPr="00027056">
        <w:rPr>
          <w:lang w:val="sk-SK"/>
        </w:rPr>
        <w:t xml:space="preserve">Amlodipín patrí do skupiny liekov nazývaných kalciové antagonisty. U pacientov s vysokým krvným tlakom pôsobí uvoľnením krvných ciev, takže krv nimi prechádza ľahšie. U pacientov s anginou pectoris (ktorá spôsobuje bolesť na hrudi) </w:t>
      </w:r>
      <w:r w:rsidR="00DC4847" w:rsidRPr="00027056">
        <w:rPr>
          <w:lang w:val="sk-SK"/>
        </w:rPr>
        <w:t xml:space="preserve">pôsobí </w:t>
      </w:r>
      <w:r w:rsidRPr="00027056">
        <w:rPr>
          <w:lang w:val="sk-SK"/>
        </w:rPr>
        <w:t>zlepšením prísunu krvi do srdcového svalu, ktorý takto dostáva viac kyslíka, čím sa predchádza bolesti na hrudi.</w:t>
      </w:r>
    </w:p>
    <w:p w14:paraId="748A0CC1" w14:textId="77777777" w:rsidR="001F7F62" w:rsidRPr="00027056" w:rsidRDefault="001F7F62" w:rsidP="006E5A8B">
      <w:pPr>
        <w:numPr>
          <w:ilvl w:val="12"/>
          <w:numId w:val="0"/>
        </w:numPr>
        <w:ind w:right="-2"/>
        <w:rPr>
          <w:lang w:val="sk-SK"/>
        </w:rPr>
      </w:pPr>
    </w:p>
    <w:p w14:paraId="6F184D68" w14:textId="77777777" w:rsidR="001F7F62" w:rsidRPr="00027056" w:rsidRDefault="001F7F62" w:rsidP="006E5A8B">
      <w:pPr>
        <w:numPr>
          <w:ilvl w:val="12"/>
          <w:numId w:val="0"/>
        </w:numPr>
        <w:ind w:right="-2"/>
        <w:rPr>
          <w:lang w:val="sk-SK"/>
        </w:rPr>
      </w:pPr>
      <w:r w:rsidRPr="00027056">
        <w:rPr>
          <w:lang w:val="sk-SK"/>
        </w:rPr>
        <w:t>Lipertance sa používa na liečbu vysokého krvného tlaku (hypertenzie) a/alebo stabilnej ischemickej choroby srdca (stav, keď je znížený alebo zastavený prísun krvi do srdca) u dospelých, ktorí trpia aj jedným z nasledujúcich stavov:</w:t>
      </w:r>
    </w:p>
    <w:p w14:paraId="125E9462" w14:textId="77777777" w:rsidR="001F7F62" w:rsidRPr="00027056" w:rsidRDefault="001F7F62" w:rsidP="00130F67">
      <w:pPr>
        <w:pStyle w:val="Odsekzoznamu"/>
        <w:numPr>
          <w:ilvl w:val="0"/>
          <w:numId w:val="6"/>
        </w:numPr>
        <w:tabs>
          <w:tab w:val="clear" w:pos="567"/>
        </w:tabs>
        <w:spacing w:line="240" w:lineRule="auto"/>
        <w:ind w:right="-2"/>
        <w:contextualSpacing/>
        <w:jc w:val="both"/>
        <w:rPr>
          <w:lang w:val="sk-SK"/>
        </w:rPr>
      </w:pPr>
      <w:r w:rsidRPr="00027056">
        <w:rPr>
          <w:lang w:val="sk-SK"/>
        </w:rPr>
        <w:t>Zvýšená hladina cholesterolu (primárna hypercholesterolémia), alebo</w:t>
      </w:r>
    </w:p>
    <w:p w14:paraId="516F21FB" w14:textId="77777777" w:rsidR="001F7F62" w:rsidRPr="00027056" w:rsidRDefault="001F7F62" w:rsidP="00130F67">
      <w:pPr>
        <w:pStyle w:val="Odsekzoznamu"/>
        <w:numPr>
          <w:ilvl w:val="0"/>
          <w:numId w:val="6"/>
        </w:numPr>
        <w:tabs>
          <w:tab w:val="clear" w:pos="567"/>
        </w:tabs>
        <w:spacing w:line="240" w:lineRule="auto"/>
        <w:ind w:right="-2"/>
        <w:contextualSpacing/>
        <w:jc w:val="both"/>
        <w:rPr>
          <w:lang w:val="sk-SK"/>
        </w:rPr>
      </w:pPr>
      <w:r w:rsidRPr="00027056">
        <w:rPr>
          <w:lang w:val="sk-SK"/>
        </w:rPr>
        <w:lastRenderedPageBreak/>
        <w:t>Súčasne zvýšená hladina cholesterolu a tuku (triacylglycerolu) (kombinovaná alebo zmiešaná hyperlipidémia).</w:t>
      </w:r>
    </w:p>
    <w:p w14:paraId="2F7784BC" w14:textId="77777777" w:rsidR="001F7F62" w:rsidRPr="00027056" w:rsidRDefault="001F7F62" w:rsidP="004178CE">
      <w:pPr>
        <w:ind w:right="-2"/>
        <w:rPr>
          <w:lang w:val="sk-SK"/>
        </w:rPr>
      </w:pPr>
    </w:p>
    <w:p w14:paraId="172BDF04" w14:textId="77777777" w:rsidR="001F7F62" w:rsidRPr="00027056" w:rsidRDefault="001F7F62" w:rsidP="004178CE">
      <w:pPr>
        <w:ind w:right="-2"/>
        <w:rPr>
          <w:lang w:val="sk-SK"/>
        </w:rPr>
      </w:pPr>
      <w:r w:rsidRPr="00027056">
        <w:rPr>
          <w:lang w:val="sk-SK"/>
        </w:rPr>
        <w:t>Lipertance je určený pre pacientov už liečených atorvastatínom, perindopril</w:t>
      </w:r>
      <w:r w:rsidR="009944F6" w:rsidRPr="00027056">
        <w:rPr>
          <w:lang w:val="sk-SK"/>
        </w:rPr>
        <w:t>om</w:t>
      </w:r>
      <w:r w:rsidRPr="00027056">
        <w:rPr>
          <w:lang w:val="sk-SK"/>
        </w:rPr>
        <w:t xml:space="preserve"> arginínom a amlodipínom v jednotlivých tabletách. Namiesto užívania jednotlivých tabliet atorvastatínu, perindoprilu arginínu a amlodipínu dostanete jednu tabletu Lipertance, ktorá obsahuje všetky tri liečivá v rovnakej sile.</w:t>
      </w:r>
    </w:p>
    <w:p w14:paraId="09175135" w14:textId="77777777" w:rsidR="001F7F62" w:rsidRPr="00027056" w:rsidRDefault="001F7F62" w:rsidP="000322EB">
      <w:pPr>
        <w:numPr>
          <w:ilvl w:val="12"/>
          <w:numId w:val="0"/>
        </w:numPr>
        <w:tabs>
          <w:tab w:val="clear" w:pos="567"/>
        </w:tabs>
        <w:spacing w:line="240" w:lineRule="auto"/>
        <w:ind w:right="-2"/>
        <w:rPr>
          <w:lang w:val="sk-SK"/>
        </w:rPr>
      </w:pPr>
    </w:p>
    <w:p w14:paraId="5E930CEF" w14:textId="77777777" w:rsidR="001F7F62" w:rsidRPr="00027056" w:rsidRDefault="001F7F62" w:rsidP="000322EB">
      <w:pPr>
        <w:numPr>
          <w:ilvl w:val="12"/>
          <w:numId w:val="0"/>
        </w:numPr>
        <w:tabs>
          <w:tab w:val="clear" w:pos="567"/>
        </w:tabs>
        <w:spacing w:line="240" w:lineRule="auto"/>
        <w:ind w:right="-2"/>
        <w:rPr>
          <w:lang w:val="sk-SK"/>
        </w:rPr>
      </w:pPr>
    </w:p>
    <w:p w14:paraId="4A640CE2" w14:textId="77777777" w:rsidR="001F7F62" w:rsidRPr="00027056" w:rsidRDefault="001F7F62" w:rsidP="000322EB">
      <w:pPr>
        <w:numPr>
          <w:ilvl w:val="12"/>
          <w:numId w:val="0"/>
        </w:numPr>
        <w:ind w:left="567" w:right="-2" w:hanging="567"/>
        <w:rPr>
          <w:lang w:val="sk-SK"/>
        </w:rPr>
      </w:pPr>
      <w:r w:rsidRPr="00027056">
        <w:rPr>
          <w:b/>
          <w:bCs/>
          <w:lang w:val="sk-SK"/>
        </w:rPr>
        <w:t>2.</w:t>
      </w:r>
      <w:r w:rsidRPr="00027056">
        <w:rPr>
          <w:b/>
          <w:bCs/>
          <w:lang w:val="sk-SK"/>
        </w:rPr>
        <w:tab/>
        <w:t>Čo potrebujete vedieť predtým, ako užijete Lipertance</w:t>
      </w:r>
    </w:p>
    <w:p w14:paraId="7B4F0EB1" w14:textId="77777777" w:rsidR="001F7F62" w:rsidRPr="00027056" w:rsidRDefault="001F7F62" w:rsidP="000322EB">
      <w:pPr>
        <w:numPr>
          <w:ilvl w:val="12"/>
          <w:numId w:val="0"/>
        </w:numPr>
        <w:tabs>
          <w:tab w:val="clear" w:pos="567"/>
        </w:tabs>
        <w:spacing w:line="240" w:lineRule="auto"/>
        <w:ind w:right="-2"/>
        <w:rPr>
          <w:lang w:val="sk-SK"/>
        </w:rPr>
      </w:pPr>
    </w:p>
    <w:p w14:paraId="22F39F47" w14:textId="77777777" w:rsidR="001F7F62" w:rsidRPr="00027056" w:rsidRDefault="001F7F62" w:rsidP="000322EB">
      <w:pPr>
        <w:numPr>
          <w:ilvl w:val="12"/>
          <w:numId w:val="0"/>
        </w:numPr>
        <w:rPr>
          <w:lang w:val="sk-SK"/>
        </w:rPr>
      </w:pPr>
      <w:r w:rsidRPr="00027056">
        <w:rPr>
          <w:b/>
          <w:bCs/>
          <w:lang w:val="sk-SK"/>
        </w:rPr>
        <w:t>Neužívajte Lipertance:</w:t>
      </w:r>
    </w:p>
    <w:p w14:paraId="77322DBF" w14:textId="77777777" w:rsidR="001F7F62" w:rsidRPr="00027056" w:rsidRDefault="001F7F62" w:rsidP="00130F67">
      <w:pPr>
        <w:numPr>
          <w:ilvl w:val="0"/>
          <w:numId w:val="3"/>
        </w:numPr>
        <w:tabs>
          <w:tab w:val="clear" w:pos="567"/>
        </w:tabs>
        <w:spacing w:line="240" w:lineRule="auto"/>
        <w:rPr>
          <w:lang w:val="sk-SK"/>
        </w:rPr>
      </w:pPr>
      <w:r w:rsidRPr="00027056">
        <w:rPr>
          <w:lang w:val="sk-SK"/>
        </w:rPr>
        <w:t>ak ste alergický na atorvastatín alebo na ktorýkoľvek iný statín, perindopril alebo na ktorýkoľvek iný inhibítor ACE, amlodipín alebo na ktoré</w:t>
      </w:r>
      <w:r w:rsidR="00DC4847" w:rsidRPr="00027056">
        <w:rPr>
          <w:lang w:val="sk-SK"/>
        </w:rPr>
        <w:t>ho</w:t>
      </w:r>
      <w:r w:rsidRPr="00027056">
        <w:rPr>
          <w:lang w:val="sk-SK"/>
        </w:rPr>
        <w:t>koľvek iného kalciového antagonistu alebo na ktorúkoľvek z ďalších zložiek tohto lieku (uvedených v časti 6),</w:t>
      </w:r>
    </w:p>
    <w:p w14:paraId="5B11F91D" w14:textId="77777777" w:rsidR="001F7F62" w:rsidRPr="00027056" w:rsidRDefault="001F7F62" w:rsidP="00130F67">
      <w:pPr>
        <w:numPr>
          <w:ilvl w:val="0"/>
          <w:numId w:val="3"/>
        </w:numPr>
        <w:tabs>
          <w:tab w:val="clear" w:pos="567"/>
        </w:tabs>
        <w:spacing w:line="240" w:lineRule="auto"/>
        <w:rPr>
          <w:lang w:val="sk-SK"/>
        </w:rPr>
      </w:pPr>
      <w:r w:rsidRPr="00027056">
        <w:rPr>
          <w:lang w:val="sk-SK"/>
        </w:rPr>
        <w:t>ak máte ochorenie, ktoré postihuje pečeň,</w:t>
      </w:r>
    </w:p>
    <w:p w14:paraId="5B8EA9C5" w14:textId="77777777" w:rsidR="001F7F62" w:rsidRPr="00027056" w:rsidRDefault="001F7F62" w:rsidP="00130F67">
      <w:pPr>
        <w:numPr>
          <w:ilvl w:val="0"/>
          <w:numId w:val="3"/>
        </w:numPr>
        <w:tabs>
          <w:tab w:val="clear" w:pos="567"/>
        </w:tabs>
        <w:spacing w:line="240" w:lineRule="auto"/>
        <w:rPr>
          <w:lang w:val="sk-SK"/>
        </w:rPr>
      </w:pPr>
      <w:r w:rsidRPr="00027056">
        <w:rPr>
          <w:lang w:val="sk-SK"/>
        </w:rPr>
        <w:t>ak ste mali niektoré neobjasnené abnormálne hodnoty krvných testov pečeňových funkcií,</w:t>
      </w:r>
    </w:p>
    <w:p w14:paraId="0B13DB69" w14:textId="77777777" w:rsidR="001F7F62" w:rsidRPr="00027056" w:rsidRDefault="001F7F62" w:rsidP="00130F67">
      <w:pPr>
        <w:numPr>
          <w:ilvl w:val="0"/>
          <w:numId w:val="3"/>
        </w:numPr>
        <w:tabs>
          <w:tab w:val="clear" w:pos="567"/>
        </w:tabs>
        <w:spacing w:line="240" w:lineRule="auto"/>
        <w:rPr>
          <w:lang w:val="sk-SK"/>
        </w:rPr>
      </w:pPr>
      <w:r w:rsidRPr="00027056">
        <w:rPr>
          <w:lang w:val="sk-SK"/>
        </w:rPr>
        <w:t>ak máte závažne nízky krvný tlak (hypotenziu),</w:t>
      </w:r>
    </w:p>
    <w:p w14:paraId="13D513C1" w14:textId="77777777" w:rsidR="001F7F62" w:rsidRPr="00027056" w:rsidRDefault="001F7F62" w:rsidP="00130F67">
      <w:pPr>
        <w:numPr>
          <w:ilvl w:val="0"/>
          <w:numId w:val="3"/>
        </w:numPr>
        <w:tabs>
          <w:tab w:val="clear" w:pos="567"/>
        </w:tabs>
        <w:spacing w:line="240" w:lineRule="auto"/>
        <w:rPr>
          <w:lang w:val="sk-SK"/>
        </w:rPr>
      </w:pPr>
      <w:r w:rsidRPr="00027056">
        <w:rPr>
          <w:lang w:val="sk-SK"/>
        </w:rPr>
        <w:t>ak máte kardiogénny šok (stav, keď srdce nie je schopné dodať do tela dostatok krvi),</w:t>
      </w:r>
    </w:p>
    <w:p w14:paraId="706386F6" w14:textId="77777777" w:rsidR="001F7F62" w:rsidRPr="00027056" w:rsidRDefault="001F7F62" w:rsidP="00130F67">
      <w:pPr>
        <w:numPr>
          <w:ilvl w:val="0"/>
          <w:numId w:val="3"/>
        </w:numPr>
        <w:tabs>
          <w:tab w:val="clear" w:pos="567"/>
        </w:tabs>
        <w:spacing w:line="240" w:lineRule="auto"/>
        <w:rPr>
          <w:lang w:val="sk-SK"/>
        </w:rPr>
      </w:pPr>
      <w:r w:rsidRPr="00027056">
        <w:rPr>
          <w:lang w:val="sk-SK"/>
        </w:rPr>
        <w:t>ak máte blokádu krvného prietoku z ľavej komory srdca (napr. hypertrofická obštrukčná kardiomyopatia a vysoký stupeň aortálnej stenózy),</w:t>
      </w:r>
    </w:p>
    <w:p w14:paraId="353D7FE2" w14:textId="77777777" w:rsidR="001F7F62" w:rsidRPr="00027056" w:rsidRDefault="001F7F62" w:rsidP="00130F67">
      <w:pPr>
        <w:numPr>
          <w:ilvl w:val="0"/>
          <w:numId w:val="3"/>
        </w:numPr>
        <w:tabs>
          <w:tab w:val="clear" w:pos="567"/>
        </w:tabs>
        <w:spacing w:line="240" w:lineRule="auto"/>
        <w:rPr>
          <w:lang w:val="sk-SK"/>
        </w:rPr>
      </w:pPr>
      <w:r w:rsidRPr="00027056">
        <w:rPr>
          <w:lang w:val="sk-SK"/>
        </w:rPr>
        <w:t>ak trpíte srdcovým zlyhávaním po srdcovom infarkte,</w:t>
      </w:r>
    </w:p>
    <w:p w14:paraId="135FC5F7" w14:textId="77777777" w:rsidR="001F7F62" w:rsidRPr="00027056" w:rsidRDefault="001F7F62" w:rsidP="00130F67">
      <w:pPr>
        <w:numPr>
          <w:ilvl w:val="0"/>
          <w:numId w:val="3"/>
        </w:numPr>
        <w:tabs>
          <w:tab w:val="clear" w:pos="567"/>
        </w:tabs>
        <w:spacing w:line="240" w:lineRule="auto"/>
        <w:rPr>
          <w:lang w:val="sk-SK"/>
        </w:rPr>
      </w:pPr>
      <w:r w:rsidRPr="00027056">
        <w:rPr>
          <w:lang w:val="sk-SK"/>
        </w:rPr>
        <w:t>ak 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C3A456F" w14:textId="77777777" w:rsidR="001F7F62" w:rsidRPr="00027056" w:rsidRDefault="001F7F62" w:rsidP="00130F67">
      <w:pPr>
        <w:numPr>
          <w:ilvl w:val="0"/>
          <w:numId w:val="3"/>
        </w:numPr>
        <w:tabs>
          <w:tab w:val="clear" w:pos="567"/>
        </w:tabs>
        <w:spacing w:line="240" w:lineRule="auto"/>
        <w:rPr>
          <w:lang w:val="sk-SK"/>
        </w:rPr>
      </w:pPr>
      <w:r w:rsidRPr="00027056">
        <w:rPr>
          <w:lang w:val="sk-SK"/>
        </w:rPr>
        <w:t>ak máte cukrovku alebo poruchu funkcie obličiek a užívate liek na zníženie krvného tlaku obsahujúci aliskir</w:t>
      </w:r>
      <w:r w:rsidR="009944F6" w:rsidRPr="00027056">
        <w:rPr>
          <w:lang w:val="sk-SK"/>
        </w:rPr>
        <w:t>é</w:t>
      </w:r>
      <w:r w:rsidRPr="00027056">
        <w:rPr>
          <w:lang w:val="sk-SK"/>
        </w:rPr>
        <w:t>n,</w:t>
      </w:r>
    </w:p>
    <w:p w14:paraId="42868FB6" w14:textId="77777777" w:rsidR="001F7F62" w:rsidRPr="00027056" w:rsidRDefault="001F7F62" w:rsidP="00130F67">
      <w:pPr>
        <w:numPr>
          <w:ilvl w:val="0"/>
          <w:numId w:val="4"/>
        </w:numPr>
        <w:tabs>
          <w:tab w:val="clear" w:pos="567"/>
        </w:tabs>
        <w:spacing w:line="240" w:lineRule="auto"/>
        <w:rPr>
          <w:lang w:val="sk-SK"/>
        </w:rPr>
      </w:pPr>
      <w:r w:rsidRPr="00027056">
        <w:rPr>
          <w:lang w:val="sk-SK"/>
        </w:rPr>
        <w:t>ak ste tehotná alebo sa pokúšate otehotnieť, alebo ak ste žena v reprodukčnom veku (môžete otehotnieť) a nepoužívate spoľahlivú antikoncepciu,</w:t>
      </w:r>
    </w:p>
    <w:p w14:paraId="3F441188" w14:textId="77777777" w:rsidR="001F7F62" w:rsidRPr="00027056" w:rsidRDefault="001F7F62" w:rsidP="00130F67">
      <w:pPr>
        <w:numPr>
          <w:ilvl w:val="0"/>
          <w:numId w:val="4"/>
        </w:numPr>
        <w:tabs>
          <w:tab w:val="clear" w:pos="567"/>
        </w:tabs>
        <w:spacing w:line="240" w:lineRule="auto"/>
        <w:rPr>
          <w:lang w:val="sk-SK"/>
        </w:rPr>
      </w:pPr>
      <w:r w:rsidRPr="00027056">
        <w:rPr>
          <w:lang w:val="sk-SK"/>
        </w:rPr>
        <w:t>ak dojčíte.</w:t>
      </w:r>
    </w:p>
    <w:p w14:paraId="31617522" w14:textId="77777777" w:rsidR="001F7F62" w:rsidRPr="00027056" w:rsidRDefault="001F7F62" w:rsidP="000322EB">
      <w:pPr>
        <w:tabs>
          <w:tab w:val="clear" w:pos="567"/>
        </w:tabs>
        <w:spacing w:line="240" w:lineRule="auto"/>
        <w:rPr>
          <w:lang w:val="sk-SK"/>
        </w:rPr>
      </w:pPr>
    </w:p>
    <w:p w14:paraId="02D77452" w14:textId="77777777" w:rsidR="001F7F62" w:rsidRPr="00027056" w:rsidRDefault="001F7F62" w:rsidP="000322EB">
      <w:pPr>
        <w:numPr>
          <w:ilvl w:val="12"/>
          <w:numId w:val="0"/>
        </w:numPr>
        <w:ind w:right="-2"/>
        <w:rPr>
          <w:lang w:val="sk-SK"/>
        </w:rPr>
      </w:pPr>
      <w:r w:rsidRPr="00027056">
        <w:rPr>
          <w:b/>
          <w:bCs/>
          <w:lang w:val="sk-SK"/>
        </w:rPr>
        <w:t>Upozornenia a opatrenia</w:t>
      </w:r>
    </w:p>
    <w:p w14:paraId="1E960E89" w14:textId="77777777" w:rsidR="001F7F62" w:rsidRPr="00027056" w:rsidRDefault="001F7F62" w:rsidP="000322EB">
      <w:pPr>
        <w:numPr>
          <w:ilvl w:val="12"/>
          <w:numId w:val="0"/>
        </w:numPr>
        <w:ind w:right="-2"/>
        <w:rPr>
          <w:lang w:val="sk-SK"/>
        </w:rPr>
      </w:pPr>
      <w:r w:rsidRPr="00027056">
        <w:rPr>
          <w:lang w:val="sk-SK"/>
        </w:rPr>
        <w:t>Predtým, ako začnete užívať Lipertance, obráťte sa na svojho lekára alebo lekárnika, ak:</w:t>
      </w:r>
    </w:p>
    <w:p w14:paraId="7DB85FB5"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problémy s pečeňou alebo ste v minulosti mali ochorenie pečene,</w:t>
      </w:r>
    </w:p>
    <w:p w14:paraId="253C8D9B"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stredne ťažké až ťažké problémy s obličkami,</w:t>
      </w:r>
    </w:p>
    <w:p w14:paraId="1F1127B0" w14:textId="77777777" w:rsidR="001F7F62" w:rsidRPr="00027056" w:rsidRDefault="001F7F62" w:rsidP="00130F67">
      <w:pPr>
        <w:numPr>
          <w:ilvl w:val="0"/>
          <w:numId w:val="4"/>
        </w:numPr>
        <w:tabs>
          <w:tab w:val="clear" w:pos="567"/>
        </w:tabs>
        <w:spacing w:line="240" w:lineRule="auto"/>
        <w:rPr>
          <w:lang w:val="sk-SK"/>
        </w:rPr>
      </w:pPr>
      <w:r w:rsidRPr="00027056">
        <w:rPr>
          <w:lang w:val="sk-SK"/>
        </w:rPr>
        <w:t>pravidelne pijete väčšie množstvo alkoholu,</w:t>
      </w:r>
    </w:p>
    <w:p w14:paraId="702C3D23" w14:textId="77777777" w:rsidR="001F7F62" w:rsidRPr="00027056" w:rsidRDefault="001F7F62" w:rsidP="00130F67">
      <w:pPr>
        <w:numPr>
          <w:ilvl w:val="0"/>
          <w:numId w:val="4"/>
        </w:numPr>
        <w:tabs>
          <w:tab w:val="clear" w:pos="567"/>
        </w:tabs>
        <w:spacing w:line="240" w:lineRule="auto"/>
        <w:rPr>
          <w:lang w:val="sk-SK"/>
        </w:rPr>
      </w:pPr>
      <w:r w:rsidRPr="00027056">
        <w:rPr>
          <w:lang w:val="sk-SK"/>
        </w:rPr>
        <w:t>ste mali opakované alebo neobjasnené svalové bolesti alebo bodanie vo svaloch, svalové problémy v minulosti alebo sa vyskytli u niektorého člena vašej rodiny,</w:t>
      </w:r>
    </w:p>
    <w:p w14:paraId="6C325C60"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alebo blízky člen vašej rodiny má svalový problém, ktorý sa vyskytuje v rodine,</w:t>
      </w:r>
    </w:p>
    <w:p w14:paraId="630EC808" w14:textId="77777777" w:rsidR="001F7F62" w:rsidRPr="00027056" w:rsidRDefault="001F7F62" w:rsidP="00130F67">
      <w:pPr>
        <w:numPr>
          <w:ilvl w:val="0"/>
          <w:numId w:val="4"/>
        </w:numPr>
        <w:tabs>
          <w:tab w:val="clear" w:pos="567"/>
        </w:tabs>
        <w:spacing w:line="240" w:lineRule="auto"/>
        <w:rPr>
          <w:lang w:val="sk-SK"/>
        </w:rPr>
      </w:pPr>
      <w:r w:rsidRPr="00027056">
        <w:rPr>
          <w:lang w:val="sk-SK"/>
        </w:rPr>
        <w:t>ste mali v minulosti svalové problémy počas liečby inými liekmi na zníženie tukov (napr. inými</w:t>
      </w:r>
    </w:p>
    <w:p w14:paraId="491CD02B" w14:textId="77777777" w:rsidR="001F7F62" w:rsidRPr="00027056" w:rsidRDefault="001F7F62" w:rsidP="00DC4847">
      <w:pPr>
        <w:tabs>
          <w:tab w:val="clear" w:pos="567"/>
        </w:tabs>
        <w:spacing w:line="240" w:lineRule="auto"/>
        <w:ind w:left="360"/>
        <w:rPr>
          <w:lang w:val="sk-SK"/>
        </w:rPr>
      </w:pPr>
      <w:r w:rsidRPr="00027056">
        <w:rPr>
          <w:lang w:val="sk-SK"/>
        </w:rPr>
        <w:t>„-statínmi“ alebo „-fibrátmi“),</w:t>
      </w:r>
    </w:p>
    <w:p w14:paraId="716AE5B9"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zníženú činnosť štítnej žľazy (hypotyreózu),</w:t>
      </w:r>
    </w:p>
    <w:p w14:paraId="2CFBDDD3"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stav alebo okolnosť vedúcu k zvýšenej hladine atorvastatínu v krvi,</w:t>
      </w:r>
    </w:p>
    <w:p w14:paraId="5579A59E" w14:textId="77777777" w:rsidR="001F7F62" w:rsidRPr="00027056" w:rsidRDefault="001F7F62" w:rsidP="00130F67">
      <w:pPr>
        <w:numPr>
          <w:ilvl w:val="0"/>
          <w:numId w:val="4"/>
        </w:numPr>
        <w:tabs>
          <w:tab w:val="clear" w:pos="567"/>
        </w:tabs>
        <w:spacing w:line="240" w:lineRule="auto"/>
        <w:rPr>
          <w:lang w:val="sk-SK"/>
        </w:rPr>
      </w:pPr>
      <w:r w:rsidRPr="00027056">
        <w:rPr>
          <w:lang w:val="sk-SK"/>
        </w:rPr>
        <w:t>sa počas liečby vyvíjajú príznaky ťažkého zlyhania dýchania,</w:t>
      </w:r>
    </w:p>
    <w:p w14:paraId="36D3808E"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cukrovku (vysoká hladina glukózy v krvi),</w:t>
      </w:r>
    </w:p>
    <w:p w14:paraId="6AF79F79"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srdcové zlyhávanie alebo ktorýkoľvek iný problém so srdcom,</w:t>
      </w:r>
    </w:p>
    <w:p w14:paraId="38ADE7A2"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alebo ste nedávno mali srdcový infarkt,</w:t>
      </w:r>
    </w:p>
    <w:p w14:paraId="029C034D" w14:textId="77777777" w:rsidR="001F7F62" w:rsidRPr="00027056" w:rsidRDefault="001F7F62" w:rsidP="00130F67">
      <w:pPr>
        <w:numPr>
          <w:ilvl w:val="0"/>
          <w:numId w:val="4"/>
        </w:numPr>
        <w:tabs>
          <w:tab w:val="clear" w:pos="567"/>
        </w:tabs>
        <w:spacing w:line="240" w:lineRule="auto"/>
        <w:rPr>
          <w:lang w:val="sk-SK"/>
        </w:rPr>
      </w:pPr>
      <w:r w:rsidRPr="00027056">
        <w:rPr>
          <w:lang w:val="sk-SK"/>
        </w:rPr>
        <w:t>ste nedávno trpeli hnačkou alebo ste vracali, alebo ste dehydratovaný</w:t>
      </w:r>
      <w:r w:rsidR="00D55D62" w:rsidRPr="00027056">
        <w:rPr>
          <w:lang w:val="sk-SK"/>
        </w:rPr>
        <w:t xml:space="preserve"> (máte nedostatok tekutín v organizme)</w:t>
      </w:r>
      <w:r w:rsidRPr="00027056">
        <w:rPr>
          <w:lang w:val="sk-SK"/>
        </w:rPr>
        <w:t>,</w:t>
      </w:r>
    </w:p>
    <w:p w14:paraId="36376575"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n</w:t>
      </w:r>
      <w:r w:rsidR="00D55D62" w:rsidRPr="00027056">
        <w:rPr>
          <w:lang w:val="sk-SK"/>
        </w:rPr>
        <w:t>ezávažn</w:t>
      </w:r>
      <w:r w:rsidRPr="00027056">
        <w:rPr>
          <w:lang w:val="sk-SK"/>
        </w:rPr>
        <w:t>ú stenózu aorty alebo mitrálnej chlopne (zúženie hlavnej krvnej cievy vedúcej zo srdca alebo mitrálnej chlopne v srdci),</w:t>
      </w:r>
    </w:p>
    <w:p w14:paraId="063C1419"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problémy s obličkami; nedávno ste podstúpili transplantáciu obličk</w:t>
      </w:r>
      <w:r w:rsidR="00D55D62" w:rsidRPr="00027056">
        <w:rPr>
          <w:lang w:val="sk-SK"/>
        </w:rPr>
        <w:t>y</w:t>
      </w:r>
      <w:r w:rsidRPr="00027056">
        <w:rPr>
          <w:lang w:val="sk-SK"/>
        </w:rPr>
        <w:t xml:space="preserve"> alebo podstupujete dialýzu,</w:t>
      </w:r>
    </w:p>
    <w:p w14:paraId="49DBBE5A" w14:textId="77777777" w:rsidR="001F7F62" w:rsidRPr="00027056" w:rsidRDefault="001F7F62" w:rsidP="00130F67">
      <w:pPr>
        <w:numPr>
          <w:ilvl w:val="0"/>
          <w:numId w:val="4"/>
        </w:numPr>
        <w:tabs>
          <w:tab w:val="clear" w:pos="567"/>
        </w:tabs>
        <w:spacing w:line="240" w:lineRule="auto"/>
        <w:rPr>
          <w:lang w:val="sk-SK"/>
        </w:rPr>
      </w:pPr>
      <w:r w:rsidRPr="00027056">
        <w:rPr>
          <w:lang w:val="sk-SK"/>
        </w:rPr>
        <w:lastRenderedPageBreak/>
        <w:t>ste starší,</w:t>
      </w:r>
    </w:p>
    <w:p w14:paraId="0E22502D" w14:textId="77777777" w:rsidR="001F7F62" w:rsidRPr="00027056" w:rsidRDefault="001F7F62" w:rsidP="00130F67">
      <w:pPr>
        <w:numPr>
          <w:ilvl w:val="0"/>
          <w:numId w:val="4"/>
        </w:numPr>
        <w:tabs>
          <w:tab w:val="clear" w:pos="567"/>
        </w:tabs>
        <w:spacing w:line="240" w:lineRule="auto"/>
        <w:rPr>
          <w:lang w:val="sk-SK"/>
        </w:rPr>
      </w:pPr>
      <w:r w:rsidRPr="00027056">
        <w:rPr>
          <w:lang w:val="sk-SK"/>
        </w:rPr>
        <w:t>ste mali závažnú alergickú reakciu s opuchnutím tváre, pier, jazyka alebo hrdla s ťažkosť</w:t>
      </w:r>
      <w:r w:rsidR="00D55D62" w:rsidRPr="00027056">
        <w:rPr>
          <w:lang w:val="sk-SK"/>
        </w:rPr>
        <w:t>ami</w:t>
      </w:r>
      <w:r w:rsidRPr="00027056">
        <w:rPr>
          <w:lang w:val="sk-SK"/>
        </w:rPr>
        <w:t xml:space="preserve"> pri prehĺtaní alebo dýchaní (angioedém). To sa môže vyskytnúť kedykoľvek počas liečby. Ak sa u vás vyvinú takéto príznaky, prestaňte užívať Lipertance a okamžite vyhľadajte lekára,</w:t>
      </w:r>
    </w:p>
    <w:p w14:paraId="556A7AC7" w14:textId="77777777" w:rsidR="001F7F62" w:rsidRPr="00027056" w:rsidRDefault="001F7F62" w:rsidP="00130F67">
      <w:pPr>
        <w:numPr>
          <w:ilvl w:val="0"/>
          <w:numId w:val="4"/>
        </w:numPr>
        <w:tabs>
          <w:tab w:val="clear" w:pos="567"/>
        </w:tabs>
        <w:spacing w:line="240" w:lineRule="auto"/>
        <w:rPr>
          <w:lang w:val="sk-SK"/>
        </w:rPr>
      </w:pPr>
      <w:r w:rsidRPr="00027056">
        <w:rPr>
          <w:lang w:val="sk-SK"/>
        </w:rPr>
        <w:t>ste čiernej rasy, pretože môžete mať vyššie riziko angioedému a tento liek môže byť menej účinný v znižovaní krvného tlaku ako u pacientov inej rasy,</w:t>
      </w:r>
    </w:p>
    <w:p w14:paraId="70F5197A" w14:textId="77777777" w:rsidR="001F7F62" w:rsidRPr="00027056" w:rsidRDefault="001F7F62" w:rsidP="00130F67">
      <w:pPr>
        <w:numPr>
          <w:ilvl w:val="0"/>
          <w:numId w:val="4"/>
        </w:numPr>
        <w:tabs>
          <w:tab w:val="clear" w:pos="567"/>
        </w:tabs>
        <w:spacing w:line="240" w:lineRule="auto"/>
        <w:rPr>
          <w:lang w:val="sk-SK"/>
        </w:rPr>
      </w:pPr>
      <w:r w:rsidRPr="00027056">
        <w:rPr>
          <w:lang w:val="sk-SK"/>
        </w:rPr>
        <w:t>podstupujete LDL aferézu (čo je odstránenie cholesterolu z krvi pomocou prístroja),</w:t>
      </w:r>
    </w:p>
    <w:p w14:paraId="05DF60D3"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podstúpiť desenzibilizačnú liečbu na zníženie alergických prejavov na včelie alebo osie uštipnutie,</w:t>
      </w:r>
    </w:p>
    <w:p w14:paraId="659229BC" w14:textId="77777777" w:rsidR="001F7F62" w:rsidRPr="00027056" w:rsidRDefault="001F7F62" w:rsidP="00130F67">
      <w:pPr>
        <w:numPr>
          <w:ilvl w:val="0"/>
          <w:numId w:val="4"/>
        </w:numPr>
        <w:tabs>
          <w:tab w:val="clear" w:pos="567"/>
        </w:tabs>
        <w:spacing w:line="240" w:lineRule="auto"/>
        <w:rPr>
          <w:lang w:val="sk-SK"/>
        </w:rPr>
      </w:pPr>
      <w:r w:rsidRPr="00027056">
        <w:rPr>
          <w:lang w:val="sk-SK"/>
        </w:rPr>
        <w:t>máte podstúpiť anestéziu (narkózu) a/alebo väčší chirurgický zákrok,</w:t>
      </w:r>
    </w:p>
    <w:p w14:paraId="3357FC25" w14:textId="77777777" w:rsidR="001F7F62" w:rsidRPr="00027056" w:rsidRDefault="001F7F62" w:rsidP="00130F67">
      <w:pPr>
        <w:numPr>
          <w:ilvl w:val="0"/>
          <w:numId w:val="4"/>
        </w:numPr>
        <w:tabs>
          <w:tab w:val="clear" w:pos="567"/>
        </w:tabs>
        <w:spacing w:line="240" w:lineRule="auto"/>
        <w:rPr>
          <w:lang w:val="sk-SK"/>
        </w:rPr>
      </w:pPr>
      <w:r w:rsidRPr="00027056">
        <w:rPr>
          <w:lang w:val="sk-SK"/>
        </w:rPr>
        <w:t>trpíte kolagénovým vaskulárnym ochorením (choroba spojivového tkaniva), ako sú systémový lupus erythematosus alebo sklerodermia,</w:t>
      </w:r>
    </w:p>
    <w:p w14:paraId="5170F207" w14:textId="77777777" w:rsidR="001F7F62" w:rsidRPr="00027056" w:rsidRDefault="001F7F62" w:rsidP="00130F67">
      <w:pPr>
        <w:numPr>
          <w:ilvl w:val="0"/>
          <w:numId w:val="4"/>
        </w:numPr>
        <w:tabs>
          <w:tab w:val="clear" w:pos="567"/>
        </w:tabs>
        <w:spacing w:line="240" w:lineRule="auto"/>
        <w:rPr>
          <w:lang w:val="sk-SK"/>
        </w:rPr>
      </w:pPr>
      <w:r w:rsidRPr="00027056">
        <w:rPr>
          <w:lang w:val="sk-SK"/>
        </w:rPr>
        <w:t>ste na diéte s obmedzeným príjmom soli alebo používate soľné náhrady, ktoré obsahujú draslík,</w:t>
      </w:r>
    </w:p>
    <w:p w14:paraId="7501E788" w14:textId="77777777" w:rsidR="001F7F62" w:rsidRPr="00027056" w:rsidRDefault="001F7F62" w:rsidP="00130F67">
      <w:pPr>
        <w:numPr>
          <w:ilvl w:val="0"/>
          <w:numId w:val="4"/>
        </w:numPr>
        <w:tabs>
          <w:tab w:val="clear" w:pos="567"/>
        </w:tabs>
        <w:spacing w:line="240" w:lineRule="auto"/>
        <w:rPr>
          <w:lang w:val="sk-SK"/>
        </w:rPr>
      </w:pPr>
      <w:r w:rsidRPr="00027056">
        <w:rPr>
          <w:lang w:val="sk-SK"/>
        </w:rPr>
        <w:t>ak vám lekár povedal, že máte intoleranciu (neznášanlivosť) niektorých cukrov,</w:t>
      </w:r>
    </w:p>
    <w:p w14:paraId="651C494F" w14:textId="77777777" w:rsidR="001F7F62" w:rsidRPr="00027056" w:rsidRDefault="001F7F62" w:rsidP="00130F67">
      <w:pPr>
        <w:numPr>
          <w:ilvl w:val="0"/>
          <w:numId w:val="1"/>
        </w:numPr>
        <w:spacing w:line="240" w:lineRule="auto"/>
        <w:rPr>
          <w:lang w:val="sk-SK"/>
        </w:rPr>
      </w:pPr>
      <w:r w:rsidRPr="00027056">
        <w:rPr>
          <w:lang w:val="sk-SK"/>
        </w:rPr>
        <w:t>užívate niektorý z nasledujúcich liekov používaných na liečbu vysokého krvného tlaku:</w:t>
      </w:r>
    </w:p>
    <w:p w14:paraId="0935541D" w14:textId="77777777" w:rsidR="001F7F62" w:rsidRPr="00027056" w:rsidRDefault="001F7F62" w:rsidP="00D87D96">
      <w:pPr>
        <w:ind w:left="1410" w:hanging="690"/>
        <w:rPr>
          <w:noProof/>
          <w:lang w:val="sk-SK"/>
        </w:rPr>
      </w:pPr>
      <w:r w:rsidRPr="00027056">
        <w:rPr>
          <w:lang w:val="sk-SK"/>
        </w:rPr>
        <w:t>-</w:t>
      </w:r>
      <w:r w:rsidRPr="00027056">
        <w:rPr>
          <w:lang w:val="sk-SK"/>
        </w:rPr>
        <w:tab/>
        <w:t xml:space="preserve">blokátor receptorov angiotenzínu II (ARB) </w:t>
      </w:r>
      <w:r w:rsidRPr="00027056">
        <w:rPr>
          <w:noProof/>
          <w:lang w:val="sk-SK"/>
        </w:rPr>
        <w:t>(tiež známe ako sartany – napríklad valsartan, telmisartan, irbesartan), najmä ak máte problémy s obličkami súvisiace s cukrovkou,</w:t>
      </w:r>
    </w:p>
    <w:p w14:paraId="5DE88C0A" w14:textId="77777777" w:rsidR="001F7F62" w:rsidRPr="00027056" w:rsidRDefault="001F7F62" w:rsidP="00D87D96">
      <w:pPr>
        <w:ind w:left="720"/>
        <w:rPr>
          <w:noProof/>
          <w:lang w:val="sk-SK"/>
        </w:rPr>
      </w:pPr>
      <w:r w:rsidRPr="00027056">
        <w:rPr>
          <w:noProof/>
          <w:lang w:val="sk-SK"/>
        </w:rPr>
        <w:t>-</w:t>
      </w:r>
      <w:r w:rsidRPr="00027056">
        <w:rPr>
          <w:noProof/>
          <w:lang w:val="sk-SK"/>
        </w:rPr>
        <w:tab/>
        <w:t>aliskir</w:t>
      </w:r>
      <w:r w:rsidR="00C67310" w:rsidRPr="00027056">
        <w:rPr>
          <w:noProof/>
          <w:lang w:val="sk-SK"/>
        </w:rPr>
        <w:t>é</w:t>
      </w:r>
      <w:r w:rsidRPr="00027056">
        <w:rPr>
          <w:noProof/>
          <w:lang w:val="sk-SK"/>
        </w:rPr>
        <w:t>n.</w:t>
      </w:r>
    </w:p>
    <w:p w14:paraId="3D513B9E" w14:textId="77777777" w:rsidR="001F7F62" w:rsidRPr="00027056" w:rsidRDefault="001F7F62" w:rsidP="00A27F04">
      <w:pPr>
        <w:rPr>
          <w:noProof/>
          <w:lang w:val="sk-SK"/>
        </w:rPr>
      </w:pPr>
    </w:p>
    <w:p w14:paraId="7068EA06" w14:textId="77777777" w:rsidR="001F7F62" w:rsidRPr="00027056" w:rsidRDefault="001F7F62" w:rsidP="00A27F04">
      <w:pPr>
        <w:rPr>
          <w:noProof/>
          <w:lang w:val="sk-SK"/>
        </w:rPr>
      </w:pPr>
      <w:r w:rsidRPr="00027056">
        <w:rPr>
          <w:noProof/>
          <w:lang w:val="sk-SK"/>
        </w:rPr>
        <w:t>Ak sa vás týka ktorýkoľvek z horeuvedených stavov, povedzte to svojmu lekárovi pred alebo počas užívania Lipertance.</w:t>
      </w:r>
    </w:p>
    <w:p w14:paraId="03E6C8EB" w14:textId="77777777" w:rsidR="001F7F62" w:rsidRPr="00027056" w:rsidRDefault="001F7F62" w:rsidP="006333AA">
      <w:pPr>
        <w:tabs>
          <w:tab w:val="clear" w:pos="567"/>
        </w:tabs>
        <w:spacing w:line="240" w:lineRule="auto"/>
        <w:rPr>
          <w:lang w:val="sk-SK"/>
        </w:rPr>
      </w:pPr>
    </w:p>
    <w:p w14:paraId="47B67FAA" w14:textId="77777777" w:rsidR="001F7F62" w:rsidRPr="00027056" w:rsidRDefault="001F7F62" w:rsidP="006333AA">
      <w:pPr>
        <w:tabs>
          <w:tab w:val="clear" w:pos="567"/>
        </w:tabs>
        <w:spacing w:line="240" w:lineRule="auto"/>
        <w:rPr>
          <w:lang w:val="sk-SK"/>
        </w:rPr>
      </w:pPr>
      <w:r w:rsidRPr="00027056">
        <w:rPr>
          <w:lang w:val="sk-SK"/>
        </w:rPr>
        <w:t>Počas liečby vám môže lekár pravidelne vykonávať krvné testy na kontrolu svalov (pozri časť 2 „Iné lieky a Lipertance“).</w:t>
      </w:r>
    </w:p>
    <w:p w14:paraId="3F4C819D" w14:textId="77777777" w:rsidR="001F7F62" w:rsidRPr="00027056" w:rsidRDefault="001F7F62" w:rsidP="006333AA">
      <w:pPr>
        <w:tabs>
          <w:tab w:val="clear" w:pos="567"/>
        </w:tabs>
        <w:spacing w:line="240" w:lineRule="auto"/>
        <w:rPr>
          <w:lang w:val="sk-SK"/>
        </w:rPr>
      </w:pPr>
    </w:p>
    <w:p w14:paraId="75152A3D" w14:textId="77777777" w:rsidR="001F7F62" w:rsidRPr="00027056" w:rsidRDefault="001F7F62" w:rsidP="006333AA">
      <w:pPr>
        <w:tabs>
          <w:tab w:val="clear" w:pos="567"/>
        </w:tabs>
        <w:spacing w:line="240" w:lineRule="auto"/>
        <w:rPr>
          <w:lang w:val="sk-SK"/>
        </w:rPr>
      </w:pPr>
      <w:r w:rsidRPr="00027056">
        <w:rPr>
          <w:lang w:val="sk-SK"/>
        </w:rPr>
        <w:t>T</w:t>
      </w:r>
      <w:r w:rsidR="00DC4847" w:rsidRPr="00027056">
        <w:rPr>
          <w:lang w:val="sk-SK"/>
        </w:rPr>
        <w:t>akt</w:t>
      </w:r>
      <w:r w:rsidRPr="00027056">
        <w:rPr>
          <w:lang w:val="sk-SK"/>
        </w:rPr>
        <w:t>iež povedzte vášmu lekárovi alebo lekárnikovi</w:t>
      </w:r>
      <w:r w:rsidR="00C67310" w:rsidRPr="00027056">
        <w:rPr>
          <w:lang w:val="sk-SK"/>
        </w:rPr>
        <w:t>,</w:t>
      </w:r>
      <w:r w:rsidRPr="00027056">
        <w:rPr>
          <w:lang w:val="sk-SK"/>
        </w:rPr>
        <w:t xml:space="preserve"> ak máte svalovú slabosť, ktorá je neustála. Na diagnózu a liečbu tohto stavu môžu byť potrebné dodatočné testy a lieky.</w:t>
      </w:r>
    </w:p>
    <w:p w14:paraId="48026DEE" w14:textId="77777777" w:rsidR="001F7F62" w:rsidRPr="00027056" w:rsidRDefault="001F7F62" w:rsidP="006333AA">
      <w:pPr>
        <w:tabs>
          <w:tab w:val="clear" w:pos="567"/>
        </w:tabs>
        <w:spacing w:line="240" w:lineRule="auto"/>
        <w:rPr>
          <w:lang w:val="sk-SK"/>
        </w:rPr>
      </w:pPr>
    </w:p>
    <w:p w14:paraId="20402266" w14:textId="77777777" w:rsidR="001F7F62" w:rsidRPr="00027056" w:rsidRDefault="001F7F62" w:rsidP="000C64CA">
      <w:pPr>
        <w:tabs>
          <w:tab w:val="clear" w:pos="567"/>
        </w:tabs>
        <w:spacing w:line="240" w:lineRule="auto"/>
        <w:rPr>
          <w:lang w:val="sk-SK"/>
        </w:rPr>
      </w:pPr>
      <w:r w:rsidRPr="00027056">
        <w:rPr>
          <w:lang w:val="sk-SK"/>
        </w:rPr>
        <w:t>Lekár vám môže pravidelne kontrolovať funkciu obličiek, krvný tlak a množstvo elektrolytov (napríklad draslíka) v krvi. Pozri tiež informácie v časti „Neužívajte Lipertance“.</w:t>
      </w:r>
    </w:p>
    <w:p w14:paraId="57745BD9" w14:textId="77777777" w:rsidR="001F7F62" w:rsidRPr="00027056" w:rsidRDefault="001F7F62" w:rsidP="000C64CA">
      <w:pPr>
        <w:tabs>
          <w:tab w:val="clear" w:pos="567"/>
        </w:tabs>
        <w:spacing w:line="240" w:lineRule="auto"/>
        <w:rPr>
          <w:lang w:val="sk-SK"/>
        </w:rPr>
      </w:pPr>
      <w:r w:rsidRPr="00027056">
        <w:rPr>
          <w:lang w:val="sk-SK"/>
        </w:rPr>
        <w:t>Ak máte cukrovku alebo riziko vývinu cukrovky, tak vás počas liečby týmto liekom bude lekár starostlivo monitorovať. Ak máte v krvi vysokú hladinu cukrov a tuku, máte nadváhu a vysoký krvný tlak, tak je riziko vývoja cukrovky u vás pravdepodobnejšie.</w:t>
      </w:r>
    </w:p>
    <w:p w14:paraId="25F487E6" w14:textId="77777777" w:rsidR="001F7F62" w:rsidRPr="00027056" w:rsidRDefault="001F7F62" w:rsidP="000322EB">
      <w:pPr>
        <w:numPr>
          <w:ilvl w:val="12"/>
          <w:numId w:val="0"/>
        </w:numPr>
        <w:tabs>
          <w:tab w:val="clear" w:pos="567"/>
        </w:tabs>
        <w:spacing w:line="240" w:lineRule="auto"/>
        <w:ind w:right="-2"/>
        <w:rPr>
          <w:lang w:val="sk-SK"/>
        </w:rPr>
      </w:pPr>
    </w:p>
    <w:p w14:paraId="310E43E5" w14:textId="77777777" w:rsidR="001F7F62" w:rsidRPr="00027056" w:rsidRDefault="001F7F62" w:rsidP="000322EB">
      <w:pPr>
        <w:numPr>
          <w:ilvl w:val="12"/>
          <w:numId w:val="0"/>
        </w:numPr>
        <w:tabs>
          <w:tab w:val="clear" w:pos="567"/>
        </w:tabs>
        <w:spacing w:line="240" w:lineRule="auto"/>
        <w:ind w:right="-2"/>
        <w:rPr>
          <w:b/>
          <w:bCs/>
          <w:lang w:val="sk-SK"/>
        </w:rPr>
      </w:pPr>
      <w:r w:rsidRPr="00027056">
        <w:rPr>
          <w:b/>
          <w:bCs/>
          <w:lang w:val="sk-SK"/>
        </w:rPr>
        <w:t>Deti a dospievajúci</w:t>
      </w:r>
    </w:p>
    <w:p w14:paraId="0B4F6AA8" w14:textId="77777777" w:rsidR="001F7F62" w:rsidRPr="00027056" w:rsidRDefault="001F7F62" w:rsidP="000322EB">
      <w:pPr>
        <w:numPr>
          <w:ilvl w:val="12"/>
          <w:numId w:val="0"/>
        </w:numPr>
        <w:tabs>
          <w:tab w:val="clear" w:pos="567"/>
        </w:tabs>
        <w:spacing w:line="240" w:lineRule="auto"/>
        <w:ind w:right="-2"/>
        <w:rPr>
          <w:lang w:val="sk-SK"/>
        </w:rPr>
      </w:pPr>
      <w:r w:rsidRPr="00027056">
        <w:rPr>
          <w:lang w:val="sk-SK"/>
        </w:rPr>
        <w:t>Použitie Lipertance sa neodporúča u detí a dospievajúcich mladších ako 18 rokov.</w:t>
      </w:r>
    </w:p>
    <w:p w14:paraId="00BB66EF" w14:textId="77777777" w:rsidR="001F7F62" w:rsidRPr="00027056" w:rsidRDefault="001F7F62" w:rsidP="000322EB">
      <w:pPr>
        <w:numPr>
          <w:ilvl w:val="12"/>
          <w:numId w:val="0"/>
        </w:numPr>
        <w:tabs>
          <w:tab w:val="clear" w:pos="567"/>
        </w:tabs>
        <w:spacing w:line="240" w:lineRule="auto"/>
        <w:ind w:right="-2"/>
        <w:rPr>
          <w:lang w:val="sk-SK"/>
        </w:rPr>
      </w:pPr>
    </w:p>
    <w:p w14:paraId="30687F45" w14:textId="77777777" w:rsidR="001F7F62" w:rsidRPr="00027056" w:rsidRDefault="001F7F62" w:rsidP="000322EB">
      <w:pPr>
        <w:numPr>
          <w:ilvl w:val="12"/>
          <w:numId w:val="0"/>
        </w:numPr>
        <w:ind w:right="-2"/>
        <w:rPr>
          <w:lang w:val="sk-SK"/>
        </w:rPr>
      </w:pPr>
      <w:r w:rsidRPr="00027056">
        <w:rPr>
          <w:b/>
          <w:bCs/>
          <w:lang w:val="sk-SK"/>
        </w:rPr>
        <w:t>Iné lieky a Lipertance</w:t>
      </w:r>
    </w:p>
    <w:p w14:paraId="33E7467F" w14:textId="77777777" w:rsidR="001F7F62" w:rsidRPr="00027056" w:rsidRDefault="001F7F62" w:rsidP="000322EB">
      <w:pPr>
        <w:numPr>
          <w:ilvl w:val="12"/>
          <w:numId w:val="0"/>
        </w:numPr>
        <w:ind w:right="-2"/>
        <w:rPr>
          <w:lang w:val="sk-SK"/>
        </w:rPr>
      </w:pPr>
      <w:r w:rsidRPr="00027056">
        <w:rPr>
          <w:lang w:val="sk-SK"/>
        </w:rPr>
        <w:t>Ak teraz užívate alebo ste v poslednom čase užívali, či práve budete užívať ďalšie lieky, povedzte to svojmu lekárovi alebo lekárnikovi.</w:t>
      </w:r>
    </w:p>
    <w:p w14:paraId="4A883F9B" w14:textId="77777777" w:rsidR="001F7F62" w:rsidRPr="00027056" w:rsidRDefault="001F7F62" w:rsidP="000322EB">
      <w:pPr>
        <w:numPr>
          <w:ilvl w:val="12"/>
          <w:numId w:val="0"/>
        </w:numPr>
        <w:ind w:right="-2"/>
        <w:rPr>
          <w:lang w:val="sk-SK"/>
        </w:rPr>
      </w:pPr>
    </w:p>
    <w:p w14:paraId="67FCE7BF" w14:textId="77777777" w:rsidR="001F7F62" w:rsidRPr="00027056" w:rsidRDefault="001F7F62" w:rsidP="00BE730B">
      <w:pPr>
        <w:numPr>
          <w:ilvl w:val="12"/>
          <w:numId w:val="0"/>
        </w:numPr>
        <w:ind w:right="-2"/>
        <w:rPr>
          <w:lang w:val="sk-SK"/>
        </w:rPr>
      </w:pPr>
      <w:r w:rsidRPr="00027056">
        <w:rPr>
          <w:lang w:val="sk-SK"/>
        </w:rPr>
        <w:t xml:space="preserve">Niektoré lieky môžu zmeniť účinok Lipertance alebo Lipertance môže zmeniť účinok týchto liekov. Tento druh </w:t>
      </w:r>
      <w:r w:rsidR="00C67310" w:rsidRPr="00027056">
        <w:rPr>
          <w:lang w:val="sk-SK"/>
        </w:rPr>
        <w:t>vzájomného pôsobenia</w:t>
      </w:r>
      <w:r w:rsidRPr="00027056">
        <w:rPr>
          <w:lang w:val="sk-SK"/>
        </w:rPr>
        <w:t xml:space="preserve"> môže spôsobiť, že bude jeden alebo obidva lieky menej účinné. Prípadne môže zvýšiť riziko alebo vážnosť vedľajších účinkov vrátane stavu prejavujúceho sa rozpadom svalových vlákien známeho ako rabdomyolýza, ktorá je popísaná v časti 4. Určite povedzte svojmu lekárovi, ak užívate ktorýkoľvek z nasledujúcich liekov:</w:t>
      </w:r>
    </w:p>
    <w:p w14:paraId="6C538903"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t>imunosupresíva (lieky, ktoré znižujú obranný mechanizmus tela) používané na liečbu autoimunitných porúch alebo po transplantácii (napr. cyklosporín, takrolimus),</w:t>
      </w:r>
    </w:p>
    <w:p w14:paraId="5BBC373E"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t>ketokonazol, itrakonazol, vorikonazol, flukonazol, pozakonazol (lieky proti plesňovým infekciám),</w:t>
      </w:r>
    </w:p>
    <w:p w14:paraId="5EA028CD"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t>rifampicín, erytromycín, klaritromycín, telitromycín, kyselina fusidová, trimetoprim (antibiotiká),</w:t>
      </w:r>
    </w:p>
    <w:p w14:paraId="414A342A"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lastRenderedPageBreak/>
        <w:t xml:space="preserve">kolchicín (používaný na liečbu dny, ochorenia s bolestivými, opuchnutými </w:t>
      </w:r>
      <w:r w:rsidR="00027056" w:rsidRPr="00027056">
        <w:rPr>
          <w:lang w:val="sk-SK"/>
        </w:rPr>
        <w:t>kĺbmi</w:t>
      </w:r>
      <w:r w:rsidRPr="00027056">
        <w:rPr>
          <w:lang w:val="sk-SK"/>
        </w:rPr>
        <w:t xml:space="preserve"> zapríčineného kryštálmi kyseliny močovej),</w:t>
      </w:r>
    </w:p>
    <w:p w14:paraId="56BFF41E"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t>iné lieky, ktoré upravujú hladiny lipidov (tukov), napr. gemfibrozil, iné fibráty, kolestipol, ezetimib,</w:t>
      </w:r>
    </w:p>
    <w:p w14:paraId="1D04F9F8"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t>niektoré blokátory kalciových kanálov používané na anginu pectoris alebo vysoký krvný tlak, napr. diltiazem,</w:t>
      </w:r>
    </w:p>
    <w:p w14:paraId="62F6551E" w14:textId="77777777" w:rsidR="001F7F62" w:rsidRPr="00027056" w:rsidRDefault="001F7F62" w:rsidP="00130F67">
      <w:pPr>
        <w:numPr>
          <w:ilvl w:val="0"/>
          <w:numId w:val="2"/>
        </w:numPr>
        <w:tabs>
          <w:tab w:val="clear" w:pos="567"/>
          <w:tab w:val="clear" w:pos="1065"/>
          <w:tab w:val="num" w:pos="284"/>
        </w:tabs>
        <w:spacing w:line="240" w:lineRule="auto"/>
        <w:ind w:left="284" w:right="-2" w:hanging="284"/>
        <w:rPr>
          <w:lang w:val="sk-SK"/>
        </w:rPr>
      </w:pPr>
      <w:r w:rsidRPr="00027056">
        <w:rPr>
          <w:lang w:val="sk-SK"/>
        </w:rPr>
        <w:t>lieky na úpravu srdcového rytmu, napr. digoxín, verapamil, amiodarón,</w:t>
      </w:r>
    </w:p>
    <w:p w14:paraId="1F2C3851"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 xml:space="preserve">lieky používané pri liečbe HIV, napr. delavirdín, efavirenz, </w:t>
      </w:r>
      <w:r w:rsidRPr="00027056">
        <w:rPr>
          <w:noProof/>
          <w:lang w:val="sk-SK"/>
        </w:rPr>
        <w:t>ritonavir, lopinavir, atazanavir, indinavir, darunavir atď.,</w:t>
      </w:r>
    </w:p>
    <w:p w14:paraId="7E793BC9"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noProof/>
          <w:lang w:val="sk-SK"/>
        </w:rPr>
        <w:t>warfarín (ktorý znižuje zrážanlivosť krvi),</w:t>
      </w:r>
    </w:p>
    <w:p w14:paraId="0BF78F59"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noProof/>
          <w:lang w:val="sk-SK"/>
        </w:rPr>
        <w:t>perorálne kontraceptíva (antikoncepcia),</w:t>
      </w:r>
    </w:p>
    <w:p w14:paraId="33431097"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noProof/>
          <w:lang w:val="sk-SK"/>
        </w:rPr>
        <w:t>stiripentol (antikonvulzívum na epilepsiu),</w:t>
      </w:r>
    </w:p>
    <w:p w14:paraId="2EE040BB"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cimetidín (používaný na liečbu pálenia záhy a žalúdočné vredy),</w:t>
      </w:r>
    </w:p>
    <w:p w14:paraId="6C201189"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fenazón (liek na bolesť),</w:t>
      </w:r>
    </w:p>
    <w:p w14:paraId="254D992D"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antacidá (lieky na ťažkosti s trávením obsahujúce hliník alebo horčík),</w:t>
      </w:r>
    </w:p>
    <w:p w14:paraId="2CFA161C"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 xml:space="preserve">liek, ktorý je bez lekárskeho predpisu: </w:t>
      </w:r>
      <w:r w:rsidRPr="00027056">
        <w:rPr>
          <w:i/>
          <w:iCs/>
          <w:lang w:val="sk-SK"/>
        </w:rPr>
        <w:t xml:space="preserve">hypericum perforatum </w:t>
      </w:r>
      <w:r w:rsidRPr="00027056">
        <w:rPr>
          <w:lang w:val="sk-SK"/>
        </w:rPr>
        <w:t>alebo ľubovník bodkovaný (rastlinná liečba používaná na depresiu),</w:t>
      </w:r>
    </w:p>
    <w:p w14:paraId="112F03F2"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dantrolén (infúzia pri ťažkých abnormalitách telesnej teploty),</w:t>
      </w:r>
    </w:p>
    <w:p w14:paraId="53B7113C"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iné lieky na vysoký krvný tlak vrátane aliskir</w:t>
      </w:r>
      <w:r w:rsidR="00D06F0D" w:rsidRPr="00027056">
        <w:rPr>
          <w:lang w:val="sk-SK"/>
        </w:rPr>
        <w:t>é</w:t>
      </w:r>
      <w:r w:rsidRPr="00027056">
        <w:rPr>
          <w:lang w:val="sk-SK"/>
        </w:rPr>
        <w:t>nu, blokátora receptorov angiotenzínu II (napr. valsartan), pozri tiež informácie v časti „Neužívajte Lipertance“ a „Upozornenia a opatrenia“),</w:t>
      </w:r>
    </w:p>
    <w:p w14:paraId="311D1F16"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draslík šetriace lieky (napr. triamterén, amilorid, eplerenón, spironolaktón), doplnky draslíka alebo soľné náhrady s obsahom draslíka,</w:t>
      </w:r>
    </w:p>
    <w:p w14:paraId="453E653C"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estramustín (používaný na liečbu rakoviny),</w:t>
      </w:r>
    </w:p>
    <w:p w14:paraId="05BE8B43"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lítium na mániu alebo depresiu,</w:t>
      </w:r>
    </w:p>
    <w:p w14:paraId="79F1425B"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lieky na liečbu cukrovky (ako sú inzulín, metformín alebo gliptíny),</w:t>
      </w:r>
    </w:p>
    <w:p w14:paraId="378BA607"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lang w:val="sk-SK"/>
        </w:rPr>
      </w:pPr>
      <w:r w:rsidRPr="00027056">
        <w:rPr>
          <w:lang w:val="sk-SK"/>
        </w:rPr>
        <w:t>baklofén (používaný na liečbu svalovej stuhnutosti pri ochoreniach, ako je skleróza multiplex),</w:t>
      </w:r>
    </w:p>
    <w:p w14:paraId="036D35E2" w14:textId="7710861C"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lang w:val="sk-SK"/>
        </w:rPr>
        <w:t>nesteroidné</w:t>
      </w:r>
      <w:r w:rsidRPr="00027056">
        <w:rPr>
          <w:noProof/>
          <w:lang w:val="sk-SK"/>
        </w:rPr>
        <w:t xml:space="preserve"> protizápalové lieky (napr. ibuprofen) na úľavu </w:t>
      </w:r>
      <w:r w:rsidR="00D06F0D" w:rsidRPr="00027056">
        <w:rPr>
          <w:noProof/>
          <w:lang w:val="sk-SK"/>
        </w:rPr>
        <w:t xml:space="preserve">od </w:t>
      </w:r>
      <w:r w:rsidRPr="00027056">
        <w:rPr>
          <w:noProof/>
          <w:lang w:val="sk-SK"/>
        </w:rPr>
        <w:t xml:space="preserve">bolesti alebo liečbu zápalu (napr. v prípade reumatoidnej artritídy), alebo vysoká dávka </w:t>
      </w:r>
      <w:r w:rsidR="00406C6C">
        <w:rPr>
          <w:noProof/>
          <w:lang w:val="sk-SK"/>
        </w:rPr>
        <w:t>kyseliny acetylsalicylovej</w:t>
      </w:r>
      <w:r w:rsidRPr="00027056">
        <w:rPr>
          <w:noProof/>
          <w:lang w:val="sk-SK"/>
        </w:rPr>
        <w:t>,</w:t>
      </w:r>
    </w:p>
    <w:p w14:paraId="0FB8E2B1"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lang w:val="sk-SK"/>
        </w:rPr>
        <w:t>vazodilatanciá</w:t>
      </w:r>
      <w:r w:rsidRPr="00027056">
        <w:rPr>
          <w:noProof/>
          <w:lang w:val="sk-SK"/>
        </w:rPr>
        <w:t xml:space="preserve"> vrátane nitrátov (</w:t>
      </w:r>
      <w:r w:rsidR="00D06F0D" w:rsidRPr="00027056">
        <w:rPr>
          <w:noProof/>
          <w:lang w:val="sk-SK"/>
        </w:rPr>
        <w:t>lieky</w:t>
      </w:r>
      <w:r w:rsidRPr="00027056">
        <w:rPr>
          <w:noProof/>
          <w:lang w:val="sk-SK"/>
        </w:rPr>
        <w:t>, ktoré rozširujú krvné cievy),</w:t>
      </w:r>
    </w:p>
    <w:p w14:paraId="42DD4DA2"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noProof/>
          <w:lang w:val="sk-SK"/>
        </w:rPr>
        <w:t>heparín (lieky používané na riedenie krvi),</w:t>
      </w:r>
    </w:p>
    <w:p w14:paraId="3EF81592"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noProof/>
          <w:lang w:val="sk-SK"/>
        </w:rPr>
        <w:t>lieky na liečbu mentálnych porúch, ako sú depresia, úzkosť, schizofrénia atď. (napr. tricyklické antidepresíva, antipsychotiká),</w:t>
      </w:r>
    </w:p>
    <w:p w14:paraId="4E605416"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noProof/>
          <w:lang w:val="sk-SK"/>
        </w:rPr>
        <w:t>lieky používané na liečbu nízkeho krvného tlaku, šoku alebo astmy (napr. efedrín, noradrenalín alebo adrenalín),</w:t>
      </w:r>
    </w:p>
    <w:p w14:paraId="6086A5DC"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noProof/>
          <w:lang w:val="sk-SK"/>
        </w:rPr>
        <w:t>soli zlata, obzvlášť podané vnútrožilovo (používané na liečbu príznakov reumatoidnej artritídy),</w:t>
      </w:r>
    </w:p>
    <w:p w14:paraId="2895C8E8"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noProof/>
          <w:lang w:val="sk-SK"/>
        </w:rPr>
        <w:t>alopurinol (na liečbu dny),</w:t>
      </w:r>
    </w:p>
    <w:p w14:paraId="154939E9" w14:textId="77777777" w:rsidR="001F7F62" w:rsidRPr="00027056" w:rsidRDefault="001F7F62" w:rsidP="00130F67">
      <w:pPr>
        <w:numPr>
          <w:ilvl w:val="0"/>
          <w:numId w:val="2"/>
        </w:numPr>
        <w:tabs>
          <w:tab w:val="clear" w:pos="567"/>
          <w:tab w:val="clear" w:pos="1065"/>
          <w:tab w:val="num" w:pos="0"/>
          <w:tab w:val="num" w:pos="284"/>
        </w:tabs>
        <w:spacing w:line="240" w:lineRule="auto"/>
        <w:ind w:left="284" w:right="-2" w:hanging="284"/>
        <w:rPr>
          <w:noProof/>
          <w:lang w:val="sk-SK"/>
        </w:rPr>
      </w:pPr>
      <w:r w:rsidRPr="00027056">
        <w:rPr>
          <w:noProof/>
          <w:lang w:val="sk-SK"/>
        </w:rPr>
        <w:t>prokaínamid (na liečbu nepravidelného srdcového tepu).</w:t>
      </w:r>
    </w:p>
    <w:p w14:paraId="353F5A04" w14:textId="77777777" w:rsidR="001F7F62" w:rsidRPr="00027056" w:rsidRDefault="001F7F62" w:rsidP="00DE37AF">
      <w:pPr>
        <w:tabs>
          <w:tab w:val="clear" w:pos="567"/>
          <w:tab w:val="num" w:pos="284"/>
        </w:tabs>
        <w:spacing w:line="240" w:lineRule="auto"/>
        <w:ind w:right="-2"/>
        <w:rPr>
          <w:noProof/>
          <w:lang w:val="sk-SK"/>
        </w:rPr>
      </w:pPr>
    </w:p>
    <w:p w14:paraId="5A6D1209" w14:textId="77777777" w:rsidR="001F7F62" w:rsidRPr="00027056" w:rsidRDefault="001F7F62" w:rsidP="000322EB">
      <w:pPr>
        <w:rPr>
          <w:b/>
          <w:bCs/>
          <w:lang w:val="sk-SK"/>
        </w:rPr>
      </w:pPr>
      <w:r w:rsidRPr="00027056">
        <w:rPr>
          <w:b/>
          <w:bCs/>
          <w:noProof/>
          <w:lang w:val="sk-SK"/>
        </w:rPr>
        <w:t>Lipertance</w:t>
      </w:r>
      <w:r w:rsidRPr="00027056">
        <w:rPr>
          <w:b/>
          <w:bCs/>
          <w:lang w:val="sk-SK"/>
        </w:rPr>
        <w:t xml:space="preserve"> a</w:t>
      </w:r>
      <w:r w:rsidR="00297DE5" w:rsidRPr="00027056">
        <w:rPr>
          <w:b/>
          <w:bCs/>
          <w:lang w:val="sk-SK"/>
        </w:rPr>
        <w:t> </w:t>
      </w:r>
      <w:r w:rsidRPr="00027056">
        <w:rPr>
          <w:b/>
          <w:bCs/>
          <w:lang w:val="sk-SK"/>
        </w:rPr>
        <w:t>jedlo</w:t>
      </w:r>
      <w:r w:rsidR="00297DE5" w:rsidRPr="00027056">
        <w:rPr>
          <w:b/>
          <w:bCs/>
          <w:lang w:val="sk-SK"/>
        </w:rPr>
        <w:t xml:space="preserve">, </w:t>
      </w:r>
      <w:r w:rsidRPr="00027056">
        <w:rPr>
          <w:b/>
          <w:bCs/>
          <w:lang w:val="sk-SK"/>
        </w:rPr>
        <w:t>nápoje</w:t>
      </w:r>
      <w:r w:rsidR="00297DE5" w:rsidRPr="00027056">
        <w:rPr>
          <w:b/>
          <w:bCs/>
          <w:lang w:val="sk-SK"/>
        </w:rPr>
        <w:t xml:space="preserve"> a alkohol</w:t>
      </w:r>
    </w:p>
    <w:p w14:paraId="2559C128" w14:textId="77777777" w:rsidR="001F7F62" w:rsidRPr="00027056" w:rsidRDefault="001F7F62" w:rsidP="000322EB">
      <w:pPr>
        <w:numPr>
          <w:ilvl w:val="12"/>
          <w:numId w:val="0"/>
        </w:numPr>
        <w:ind w:right="-2"/>
        <w:rPr>
          <w:lang w:val="sk-SK"/>
        </w:rPr>
      </w:pPr>
      <w:r w:rsidRPr="00027056">
        <w:rPr>
          <w:lang w:val="sk-SK"/>
        </w:rPr>
        <w:t>Lipertance je lepšie užívať pred jedlom.</w:t>
      </w:r>
    </w:p>
    <w:p w14:paraId="7F53E5DB" w14:textId="77777777" w:rsidR="001F7F62" w:rsidRPr="00027056" w:rsidRDefault="001F7F62" w:rsidP="000322EB">
      <w:pPr>
        <w:numPr>
          <w:ilvl w:val="12"/>
          <w:numId w:val="0"/>
        </w:numPr>
        <w:ind w:right="-2"/>
        <w:rPr>
          <w:lang w:val="sk-SK"/>
        </w:rPr>
      </w:pPr>
    </w:p>
    <w:p w14:paraId="50A609F4" w14:textId="77777777" w:rsidR="001F7F62" w:rsidRPr="00027056" w:rsidRDefault="001F7F62" w:rsidP="000322EB">
      <w:pPr>
        <w:numPr>
          <w:ilvl w:val="12"/>
          <w:numId w:val="0"/>
        </w:numPr>
        <w:ind w:right="-2"/>
        <w:rPr>
          <w:b/>
          <w:bCs/>
          <w:lang w:val="sk-SK"/>
        </w:rPr>
      </w:pPr>
      <w:r w:rsidRPr="00027056">
        <w:rPr>
          <w:b/>
          <w:bCs/>
          <w:lang w:val="sk-SK"/>
        </w:rPr>
        <w:t>Grapefruit a grapefruitový džús</w:t>
      </w:r>
    </w:p>
    <w:p w14:paraId="0CD8B82D" w14:textId="77777777" w:rsidR="001F7F62" w:rsidRPr="00027056" w:rsidRDefault="000311C2" w:rsidP="00557FE7">
      <w:pPr>
        <w:numPr>
          <w:ilvl w:val="12"/>
          <w:numId w:val="0"/>
        </w:numPr>
        <w:ind w:right="-2"/>
        <w:rPr>
          <w:lang w:val="sk-SK"/>
        </w:rPr>
      </w:pPr>
      <w:r w:rsidRPr="00027056">
        <w:rPr>
          <w:lang w:val="sk-SK"/>
        </w:rPr>
        <w:t>Ľ</w:t>
      </w:r>
      <w:r w:rsidR="001F7F62" w:rsidRPr="00027056">
        <w:rPr>
          <w:lang w:val="sk-SK"/>
        </w:rPr>
        <w:t>udia užívajúci Lipertance</w:t>
      </w:r>
      <w:r w:rsidRPr="00027056">
        <w:rPr>
          <w:lang w:val="sk-SK"/>
        </w:rPr>
        <w:t xml:space="preserve"> nemajú konzumovať grapefruitový džús a grapefruit</w:t>
      </w:r>
      <w:r w:rsidR="001F7F62" w:rsidRPr="00027056">
        <w:rPr>
          <w:lang w:val="sk-SK"/>
        </w:rPr>
        <w:t>. Je to preto, lebo grapefruit a grapefruitový džús môžu viesť k zvýšeniu hladín liečiva amlodipínu v krvi, čo môže spôsobiť nepredvídateľné zvýšenie účinku Lipertance na zníženie krvného tlaku.</w:t>
      </w:r>
    </w:p>
    <w:p w14:paraId="711E445A" w14:textId="77777777" w:rsidR="001F7F62" w:rsidRPr="00027056" w:rsidRDefault="001F7F62" w:rsidP="00557FE7">
      <w:pPr>
        <w:numPr>
          <w:ilvl w:val="12"/>
          <w:numId w:val="0"/>
        </w:numPr>
        <w:ind w:right="-2"/>
        <w:rPr>
          <w:lang w:val="sk-SK"/>
        </w:rPr>
      </w:pPr>
      <w:r w:rsidRPr="00027056">
        <w:rPr>
          <w:lang w:val="sk-SK"/>
        </w:rPr>
        <w:t xml:space="preserve">Ak užívate Lipertance, nemali by ste konzumovať viac ako jeden alebo dva </w:t>
      </w:r>
      <w:r w:rsidR="000311C2" w:rsidRPr="00027056">
        <w:rPr>
          <w:lang w:val="sk-SK"/>
        </w:rPr>
        <w:t xml:space="preserve">malé </w:t>
      </w:r>
      <w:r w:rsidRPr="00027056">
        <w:rPr>
          <w:lang w:val="sk-SK"/>
        </w:rPr>
        <w:t xml:space="preserve">poháre grapefruitového džúsu denne, lebo veľké množstvá grapefruitového džúsu vedú k zvýšenému účinku liečiva atorvastatínu. </w:t>
      </w:r>
    </w:p>
    <w:p w14:paraId="31311EC4" w14:textId="77777777" w:rsidR="001F7F62" w:rsidRPr="00027056" w:rsidRDefault="001F7F62" w:rsidP="00557FE7">
      <w:pPr>
        <w:numPr>
          <w:ilvl w:val="12"/>
          <w:numId w:val="0"/>
        </w:numPr>
        <w:ind w:right="-2"/>
        <w:rPr>
          <w:lang w:val="sk-SK"/>
        </w:rPr>
      </w:pPr>
    </w:p>
    <w:p w14:paraId="44761899" w14:textId="77777777" w:rsidR="001F7F62" w:rsidRPr="00027056" w:rsidRDefault="001F7F62" w:rsidP="00557FE7">
      <w:pPr>
        <w:numPr>
          <w:ilvl w:val="12"/>
          <w:numId w:val="0"/>
        </w:numPr>
        <w:ind w:right="-2"/>
        <w:rPr>
          <w:lang w:val="sk-SK"/>
        </w:rPr>
      </w:pPr>
      <w:r w:rsidRPr="00027056">
        <w:rPr>
          <w:b/>
          <w:bCs/>
          <w:lang w:val="sk-SK"/>
        </w:rPr>
        <w:t>Alkohol</w:t>
      </w:r>
    </w:p>
    <w:p w14:paraId="019A85CB" w14:textId="77777777" w:rsidR="001F7F62" w:rsidRPr="00027056" w:rsidRDefault="001F7F62" w:rsidP="00557FE7">
      <w:pPr>
        <w:numPr>
          <w:ilvl w:val="12"/>
          <w:numId w:val="0"/>
        </w:numPr>
        <w:ind w:right="-2"/>
        <w:rPr>
          <w:lang w:val="sk-SK"/>
        </w:rPr>
      </w:pPr>
      <w:r w:rsidRPr="00027056">
        <w:rPr>
          <w:lang w:val="sk-SK"/>
        </w:rPr>
        <w:t>Počas užívania tohto lieku sa vyhýbajte pitiu príliš veľkého množstva alkoholu (</w:t>
      </w:r>
      <w:r w:rsidR="00297DE5" w:rsidRPr="00027056">
        <w:rPr>
          <w:lang w:val="sk-SK"/>
        </w:rPr>
        <w:t xml:space="preserve">pre </w:t>
      </w:r>
      <w:r w:rsidRPr="00027056">
        <w:rPr>
          <w:lang w:val="sk-SK"/>
        </w:rPr>
        <w:t>podrobnosti pozri časť 2 „Upozornenia a opatrenia“).</w:t>
      </w:r>
    </w:p>
    <w:p w14:paraId="200B78EA" w14:textId="77777777" w:rsidR="001F7F62" w:rsidRPr="00027056" w:rsidRDefault="001F7F62" w:rsidP="000322EB">
      <w:pPr>
        <w:numPr>
          <w:ilvl w:val="12"/>
          <w:numId w:val="0"/>
        </w:numPr>
        <w:tabs>
          <w:tab w:val="clear" w:pos="567"/>
        </w:tabs>
        <w:spacing w:line="240" w:lineRule="auto"/>
        <w:ind w:right="-2"/>
        <w:rPr>
          <w:lang w:val="sk-SK"/>
        </w:rPr>
      </w:pPr>
    </w:p>
    <w:p w14:paraId="732A7D60" w14:textId="77777777" w:rsidR="001F7F62" w:rsidRPr="00027056" w:rsidRDefault="001F7F62" w:rsidP="000322EB">
      <w:pPr>
        <w:numPr>
          <w:ilvl w:val="12"/>
          <w:numId w:val="0"/>
        </w:numPr>
        <w:ind w:right="-2"/>
        <w:rPr>
          <w:b/>
          <w:bCs/>
          <w:lang w:val="sk-SK"/>
        </w:rPr>
      </w:pPr>
      <w:r w:rsidRPr="00027056">
        <w:rPr>
          <w:b/>
          <w:bCs/>
          <w:lang w:val="sk-SK"/>
        </w:rPr>
        <w:lastRenderedPageBreak/>
        <w:t>Tehotenstvo</w:t>
      </w:r>
    </w:p>
    <w:p w14:paraId="4018C572" w14:textId="77777777" w:rsidR="001F7F62" w:rsidRPr="00027056" w:rsidRDefault="001F7F62" w:rsidP="000322EB">
      <w:pPr>
        <w:numPr>
          <w:ilvl w:val="12"/>
          <w:numId w:val="0"/>
        </w:numPr>
        <w:rPr>
          <w:lang w:val="sk-SK"/>
        </w:rPr>
      </w:pPr>
      <w:r w:rsidRPr="00027056">
        <w:rPr>
          <w:lang w:val="sk-SK"/>
        </w:rPr>
        <w:t>Neužívajte Lipertance, ak ste tehotná, ak sa pokúšate otehotnieť alebo ste žena v </w:t>
      </w:r>
      <w:r w:rsidR="000311C2" w:rsidRPr="00027056">
        <w:rPr>
          <w:lang w:val="sk-SK"/>
        </w:rPr>
        <w:t>plod</w:t>
      </w:r>
      <w:r w:rsidRPr="00027056">
        <w:rPr>
          <w:lang w:val="sk-SK"/>
        </w:rPr>
        <w:t>nom veku, pokiaľ nepoužívate spoľahlivú antikoncepciu (pozri „Neužívajte Lipertance“).</w:t>
      </w:r>
    </w:p>
    <w:p w14:paraId="115B8880" w14:textId="77777777" w:rsidR="001F7F62" w:rsidRPr="00027056" w:rsidRDefault="001F7F62" w:rsidP="000322EB">
      <w:pPr>
        <w:numPr>
          <w:ilvl w:val="12"/>
          <w:numId w:val="0"/>
        </w:numPr>
        <w:rPr>
          <w:lang w:val="sk-SK"/>
        </w:rPr>
      </w:pPr>
      <w:r w:rsidRPr="00027056">
        <w:rPr>
          <w:lang w:val="sk-SK"/>
        </w:rPr>
        <w:t>Ak ste tehotná, ak si myslíte, že ste tehotná alebo ak plánujete otehotnieť, poraďte sa so svojím lekárom alebo lekárnikom predtým, ako začnete užívať tento liek.</w:t>
      </w:r>
    </w:p>
    <w:p w14:paraId="7F90410E" w14:textId="77777777" w:rsidR="001F7F62" w:rsidRPr="00027056" w:rsidRDefault="001F7F62" w:rsidP="000322EB">
      <w:pPr>
        <w:numPr>
          <w:ilvl w:val="12"/>
          <w:numId w:val="0"/>
        </w:numPr>
        <w:rPr>
          <w:lang w:val="sk-SK"/>
        </w:rPr>
      </w:pPr>
      <w:r w:rsidRPr="00027056">
        <w:rPr>
          <w:lang w:val="sk-SK"/>
        </w:rPr>
        <w:t>Tento liek sa nesmie užívať počas tehotenstva.</w:t>
      </w:r>
    </w:p>
    <w:p w14:paraId="5C1CBCE1" w14:textId="77777777" w:rsidR="001F7F62" w:rsidRPr="00027056" w:rsidRDefault="001F7F62" w:rsidP="000322EB">
      <w:pPr>
        <w:numPr>
          <w:ilvl w:val="12"/>
          <w:numId w:val="0"/>
        </w:numPr>
        <w:rPr>
          <w:lang w:val="sk-SK"/>
        </w:rPr>
      </w:pPr>
    </w:p>
    <w:p w14:paraId="5586FB3F" w14:textId="77777777" w:rsidR="001F7F62" w:rsidRPr="00027056" w:rsidRDefault="001F7F62" w:rsidP="000322EB">
      <w:pPr>
        <w:numPr>
          <w:ilvl w:val="12"/>
          <w:numId w:val="0"/>
        </w:numPr>
        <w:rPr>
          <w:b/>
          <w:bCs/>
          <w:lang w:val="sk-SK"/>
        </w:rPr>
      </w:pPr>
      <w:r w:rsidRPr="00027056">
        <w:rPr>
          <w:b/>
          <w:bCs/>
          <w:lang w:val="sk-SK"/>
        </w:rPr>
        <w:t>Dojčenie</w:t>
      </w:r>
    </w:p>
    <w:p w14:paraId="3661953A" w14:textId="77777777" w:rsidR="001F7F62" w:rsidRPr="00027056" w:rsidRDefault="001F7F62" w:rsidP="000322EB">
      <w:pPr>
        <w:numPr>
          <w:ilvl w:val="12"/>
          <w:numId w:val="0"/>
        </w:numPr>
        <w:rPr>
          <w:lang w:val="sk-SK"/>
        </w:rPr>
      </w:pPr>
      <w:r w:rsidRPr="00027056">
        <w:rPr>
          <w:lang w:val="sk-SK"/>
        </w:rPr>
        <w:t>Nesmiete užívať Lipertance, ak dojčíte. Ak dojčíte alebo plánujete dojčiť, povedzte to ihneď svojmu lekárovi.</w:t>
      </w:r>
    </w:p>
    <w:p w14:paraId="58A696C7" w14:textId="77777777" w:rsidR="001F7F62" w:rsidRPr="00027056" w:rsidRDefault="001F7F62" w:rsidP="000322EB">
      <w:pPr>
        <w:numPr>
          <w:ilvl w:val="12"/>
          <w:numId w:val="0"/>
        </w:numPr>
        <w:tabs>
          <w:tab w:val="clear" w:pos="567"/>
        </w:tabs>
        <w:spacing w:line="240" w:lineRule="auto"/>
        <w:rPr>
          <w:lang w:val="sk-SK"/>
        </w:rPr>
      </w:pPr>
    </w:p>
    <w:p w14:paraId="09F33FCA" w14:textId="77777777" w:rsidR="001F7F62" w:rsidRPr="00027056" w:rsidRDefault="001F7F62" w:rsidP="000322EB">
      <w:pPr>
        <w:numPr>
          <w:ilvl w:val="12"/>
          <w:numId w:val="0"/>
        </w:numPr>
        <w:ind w:right="-2"/>
        <w:rPr>
          <w:lang w:val="sk-SK"/>
        </w:rPr>
      </w:pPr>
      <w:r w:rsidRPr="00027056">
        <w:rPr>
          <w:b/>
          <w:bCs/>
          <w:lang w:val="sk-SK"/>
        </w:rPr>
        <w:t>Vedenie vozidiel a obsluha strojov</w:t>
      </w:r>
    </w:p>
    <w:p w14:paraId="53E2E6A6" w14:textId="77777777" w:rsidR="001F7F62" w:rsidRPr="00027056" w:rsidRDefault="001F7F62" w:rsidP="000322EB">
      <w:pPr>
        <w:numPr>
          <w:ilvl w:val="12"/>
          <w:numId w:val="0"/>
        </w:numPr>
        <w:ind w:right="-29"/>
        <w:rPr>
          <w:lang w:val="sk-SK"/>
        </w:rPr>
      </w:pPr>
      <w:r w:rsidRPr="00027056">
        <w:rPr>
          <w:lang w:val="sk-SK"/>
        </w:rPr>
        <w:t xml:space="preserve">Lipertance môže spôsobovať závrat, bolesť hlavy, únavu alebo pocit na vracanie. Ak máte tieto príznaky, môže sa vám znížiť schopnosť viesť vozidlá alebo obsluhovať stroje, obzvlášť na začiatku liečby. </w:t>
      </w:r>
    </w:p>
    <w:p w14:paraId="42B745F9" w14:textId="77777777" w:rsidR="001F7F62" w:rsidRPr="00027056" w:rsidRDefault="001F7F62" w:rsidP="000322EB">
      <w:pPr>
        <w:numPr>
          <w:ilvl w:val="12"/>
          <w:numId w:val="0"/>
        </w:numPr>
        <w:ind w:right="-29"/>
        <w:rPr>
          <w:lang w:val="sk-SK"/>
        </w:rPr>
      </w:pPr>
    </w:p>
    <w:p w14:paraId="0C0428DE" w14:textId="77777777" w:rsidR="001F7F62" w:rsidRPr="00027056" w:rsidRDefault="001F7F62" w:rsidP="000322EB">
      <w:pPr>
        <w:numPr>
          <w:ilvl w:val="12"/>
          <w:numId w:val="0"/>
        </w:numPr>
        <w:ind w:right="-29"/>
        <w:rPr>
          <w:lang w:val="sk-SK"/>
        </w:rPr>
      </w:pPr>
      <w:r w:rsidRPr="00027056">
        <w:rPr>
          <w:b/>
          <w:bCs/>
          <w:lang w:val="sk-SK"/>
        </w:rPr>
        <w:t>Lipertance obsahuje laktózu</w:t>
      </w:r>
    </w:p>
    <w:p w14:paraId="16A08419" w14:textId="77777777" w:rsidR="001F7F62" w:rsidRPr="00027056" w:rsidRDefault="001F7F62" w:rsidP="000322EB">
      <w:pPr>
        <w:numPr>
          <w:ilvl w:val="12"/>
          <w:numId w:val="0"/>
        </w:numPr>
        <w:ind w:right="-29"/>
        <w:rPr>
          <w:lang w:val="sk-SK"/>
        </w:rPr>
      </w:pPr>
      <w:r w:rsidRPr="00027056">
        <w:rPr>
          <w:lang w:val="sk-SK"/>
        </w:rPr>
        <w:t>Ak vám lekár povedal, že máte neznášanlivosť na niektoré cukry, pred užívaním tohto lieku sa poraďte so svojím lekárom.</w:t>
      </w:r>
    </w:p>
    <w:p w14:paraId="26F87672" w14:textId="77777777" w:rsidR="001F7F62" w:rsidRPr="00027056" w:rsidRDefault="001F7F62" w:rsidP="000322EB">
      <w:pPr>
        <w:numPr>
          <w:ilvl w:val="12"/>
          <w:numId w:val="0"/>
        </w:numPr>
        <w:ind w:right="-29"/>
        <w:rPr>
          <w:lang w:val="sk-SK"/>
        </w:rPr>
      </w:pPr>
    </w:p>
    <w:p w14:paraId="24E4B235" w14:textId="77777777" w:rsidR="001F7F62" w:rsidRPr="00027056" w:rsidRDefault="001F7F62" w:rsidP="000322EB">
      <w:pPr>
        <w:numPr>
          <w:ilvl w:val="12"/>
          <w:numId w:val="0"/>
        </w:numPr>
        <w:ind w:left="567" w:right="-2" w:hanging="567"/>
        <w:rPr>
          <w:b/>
          <w:bCs/>
          <w:lang w:val="sk-SK"/>
        </w:rPr>
      </w:pPr>
      <w:r w:rsidRPr="00027056">
        <w:rPr>
          <w:b/>
          <w:bCs/>
          <w:lang w:val="sk-SK"/>
        </w:rPr>
        <w:t>3.</w:t>
      </w:r>
      <w:r w:rsidRPr="00027056">
        <w:rPr>
          <w:b/>
          <w:bCs/>
          <w:lang w:val="sk-SK"/>
        </w:rPr>
        <w:tab/>
        <w:t>Ako užívať Lipertance</w:t>
      </w:r>
    </w:p>
    <w:p w14:paraId="749556F8" w14:textId="77777777" w:rsidR="001F7F62" w:rsidRPr="00027056" w:rsidRDefault="001F7F62" w:rsidP="000322EB">
      <w:pPr>
        <w:numPr>
          <w:ilvl w:val="12"/>
          <w:numId w:val="0"/>
        </w:numPr>
        <w:ind w:right="-2"/>
        <w:rPr>
          <w:lang w:val="sk-SK"/>
        </w:rPr>
      </w:pPr>
      <w:r w:rsidRPr="00027056">
        <w:rPr>
          <w:lang w:val="sk-SK"/>
        </w:rPr>
        <w:t>Vždy užívajte tento liek presne tak, ako vám povedal váš lekár alebo lekárnik. Ak si nie ste niečím istý, overte si to u svojho lekára alebo lekárnika.</w:t>
      </w:r>
    </w:p>
    <w:p w14:paraId="20365F62" w14:textId="77777777" w:rsidR="001F7F62" w:rsidRPr="00027056" w:rsidRDefault="001F7F62" w:rsidP="000322EB">
      <w:pPr>
        <w:numPr>
          <w:ilvl w:val="12"/>
          <w:numId w:val="0"/>
        </w:numPr>
        <w:ind w:right="-2"/>
        <w:rPr>
          <w:lang w:val="sk-SK"/>
        </w:rPr>
      </w:pPr>
      <w:r w:rsidRPr="00027056">
        <w:rPr>
          <w:lang w:val="sk-SK"/>
        </w:rPr>
        <w:t>Odporúčaná dávka je jedna tableta denne. Tabletu zapite pohárom vody najlepšie v rovnaký čas každý deň ráno pred jedlom.</w:t>
      </w:r>
    </w:p>
    <w:p w14:paraId="60F5ECAB" w14:textId="77777777" w:rsidR="001F7F62" w:rsidRPr="00027056" w:rsidRDefault="001F7F62" w:rsidP="000322EB">
      <w:pPr>
        <w:numPr>
          <w:ilvl w:val="12"/>
          <w:numId w:val="0"/>
        </w:numPr>
        <w:tabs>
          <w:tab w:val="clear" w:pos="567"/>
        </w:tabs>
        <w:spacing w:line="240" w:lineRule="auto"/>
        <w:ind w:right="-2"/>
        <w:rPr>
          <w:lang w:val="sk-SK"/>
        </w:rPr>
      </w:pPr>
    </w:p>
    <w:p w14:paraId="5585538E" w14:textId="77777777" w:rsidR="001F7F62" w:rsidRPr="00027056" w:rsidRDefault="001F7F62" w:rsidP="000322EB">
      <w:pPr>
        <w:numPr>
          <w:ilvl w:val="12"/>
          <w:numId w:val="0"/>
        </w:numPr>
        <w:tabs>
          <w:tab w:val="clear" w:pos="567"/>
        </w:tabs>
        <w:spacing w:line="240" w:lineRule="auto"/>
        <w:ind w:right="-2"/>
        <w:rPr>
          <w:lang w:val="sk-SK"/>
        </w:rPr>
      </w:pPr>
      <w:r w:rsidRPr="00027056">
        <w:rPr>
          <w:b/>
          <w:bCs/>
          <w:lang w:val="sk-SK"/>
        </w:rPr>
        <w:t>Použitie u detí a dospievajúcich</w:t>
      </w:r>
    </w:p>
    <w:p w14:paraId="76E35CF4" w14:textId="77777777" w:rsidR="001F7F62" w:rsidRPr="00027056" w:rsidRDefault="001F7F62" w:rsidP="000322EB">
      <w:pPr>
        <w:numPr>
          <w:ilvl w:val="12"/>
          <w:numId w:val="0"/>
        </w:numPr>
        <w:tabs>
          <w:tab w:val="clear" w:pos="567"/>
        </w:tabs>
        <w:spacing w:line="240" w:lineRule="auto"/>
        <w:ind w:right="-2"/>
        <w:rPr>
          <w:lang w:val="sk-SK"/>
        </w:rPr>
      </w:pPr>
      <w:r w:rsidRPr="00027056">
        <w:rPr>
          <w:lang w:val="sk-SK"/>
        </w:rPr>
        <w:t>Použitie Lipertance sa neodporúča u detí a dospievajúcich mladších ako 18 rokov.</w:t>
      </w:r>
    </w:p>
    <w:p w14:paraId="0B71EBD6" w14:textId="77777777" w:rsidR="001F7F62" w:rsidRPr="00027056" w:rsidRDefault="001F7F62" w:rsidP="000322EB">
      <w:pPr>
        <w:numPr>
          <w:ilvl w:val="12"/>
          <w:numId w:val="0"/>
        </w:numPr>
        <w:tabs>
          <w:tab w:val="clear" w:pos="567"/>
        </w:tabs>
        <w:spacing w:line="240" w:lineRule="auto"/>
        <w:ind w:right="-2"/>
        <w:rPr>
          <w:lang w:val="sk-SK"/>
        </w:rPr>
      </w:pPr>
    </w:p>
    <w:p w14:paraId="2C713980" w14:textId="77777777" w:rsidR="001F7F62" w:rsidRPr="00027056" w:rsidRDefault="001F7F62" w:rsidP="000322EB">
      <w:pPr>
        <w:numPr>
          <w:ilvl w:val="12"/>
          <w:numId w:val="0"/>
        </w:numPr>
        <w:ind w:right="-2"/>
        <w:outlineLvl w:val="0"/>
        <w:rPr>
          <w:lang w:val="sk-SK"/>
        </w:rPr>
      </w:pPr>
      <w:r w:rsidRPr="00027056">
        <w:rPr>
          <w:b/>
          <w:bCs/>
          <w:lang w:val="sk-SK"/>
        </w:rPr>
        <w:t>Ak užijete viac Lipertance, ako máte</w:t>
      </w:r>
    </w:p>
    <w:p w14:paraId="0EB7A54A" w14:textId="77777777" w:rsidR="001F7F62" w:rsidRPr="00027056" w:rsidRDefault="001F7F62" w:rsidP="000322EB">
      <w:pPr>
        <w:numPr>
          <w:ilvl w:val="12"/>
          <w:numId w:val="0"/>
        </w:numPr>
        <w:ind w:right="-2"/>
        <w:rPr>
          <w:lang w:val="sk-SK"/>
        </w:rPr>
      </w:pPr>
      <w:r w:rsidRPr="00027056">
        <w:rPr>
          <w:lang w:val="sk-SK"/>
        </w:rPr>
        <w:t>Ak užijete viac tabliet</w:t>
      </w:r>
      <w:r w:rsidR="000311C2" w:rsidRPr="00027056">
        <w:rPr>
          <w:lang w:val="sk-SK"/>
        </w:rPr>
        <w:t>,</w:t>
      </w:r>
      <w:r w:rsidRPr="00027056">
        <w:rPr>
          <w:lang w:val="sk-SK"/>
        </w:rPr>
        <w:t xml:space="preserve"> ako máte predpísané, kontaktujte pohotovostné oddelenie najbližšej nemocnice alebo to okamžite oznámte svojmu lekárovi. Užitie príliš veľkého množstva tabliet môže spôsobiť zníženie krvného tlaku, dokonca na nebezpečne nízke hodnoty. Môže to spôsobiť, že budete mať závrat, mdloby alebo budete slabý. Ak sa to stane, pomôcť môže ľahnutie si so zdvihnutými nohami. Ak je pokles krvného tlaku príliš veľký, môže nastať šok. Vaša pokožka môže byť studená a vlhká a môžete stratiť vedomie.</w:t>
      </w:r>
    </w:p>
    <w:p w14:paraId="364CCDCB" w14:textId="77777777" w:rsidR="001F7F62" w:rsidRPr="00027056" w:rsidRDefault="001F7F62" w:rsidP="000322EB">
      <w:pPr>
        <w:numPr>
          <w:ilvl w:val="12"/>
          <w:numId w:val="0"/>
        </w:numPr>
        <w:tabs>
          <w:tab w:val="clear" w:pos="567"/>
        </w:tabs>
        <w:spacing w:line="240" w:lineRule="auto"/>
        <w:ind w:right="-2"/>
        <w:rPr>
          <w:lang w:val="sk-SK"/>
        </w:rPr>
      </w:pPr>
    </w:p>
    <w:p w14:paraId="3B7FAA48" w14:textId="77777777" w:rsidR="001F7F62" w:rsidRPr="00027056" w:rsidRDefault="001F7F62" w:rsidP="000322EB">
      <w:pPr>
        <w:numPr>
          <w:ilvl w:val="12"/>
          <w:numId w:val="0"/>
        </w:numPr>
        <w:ind w:right="-2"/>
        <w:rPr>
          <w:lang w:val="sk-SK"/>
        </w:rPr>
      </w:pPr>
      <w:r w:rsidRPr="00027056">
        <w:rPr>
          <w:b/>
          <w:bCs/>
          <w:lang w:val="sk-SK"/>
        </w:rPr>
        <w:t>Ak zabudnete užiť Lipertance</w:t>
      </w:r>
    </w:p>
    <w:p w14:paraId="2BB45537" w14:textId="77777777" w:rsidR="001F7F62" w:rsidRPr="00027056" w:rsidRDefault="001F7F62" w:rsidP="000322EB">
      <w:pPr>
        <w:numPr>
          <w:ilvl w:val="12"/>
          <w:numId w:val="0"/>
        </w:numPr>
        <w:ind w:right="-2"/>
        <w:rPr>
          <w:lang w:val="sk-SK"/>
        </w:rPr>
      </w:pPr>
      <w:r w:rsidRPr="00027056">
        <w:rPr>
          <w:lang w:val="sk-SK"/>
        </w:rPr>
        <w:t>Je dôležité, aby ste liek užívali každý deň, pretože pravidelná liečba má lepší účinok. Ak zabudnete užiť dávku Lipertance, užite nasledujúcu dávku vo zvyčajnom čase. Neužívajte dvojnásobnú dávku, aby ste nahradili vynechanú dávku.</w:t>
      </w:r>
    </w:p>
    <w:p w14:paraId="4035D647" w14:textId="77777777" w:rsidR="001F7F62" w:rsidRPr="00027056" w:rsidRDefault="001F7F62" w:rsidP="000322EB">
      <w:pPr>
        <w:numPr>
          <w:ilvl w:val="12"/>
          <w:numId w:val="0"/>
        </w:numPr>
        <w:tabs>
          <w:tab w:val="clear" w:pos="567"/>
        </w:tabs>
        <w:spacing w:line="240" w:lineRule="auto"/>
        <w:ind w:right="-2"/>
        <w:rPr>
          <w:lang w:val="sk-SK"/>
        </w:rPr>
      </w:pPr>
    </w:p>
    <w:p w14:paraId="6C6A3D94" w14:textId="77777777" w:rsidR="001F7F62" w:rsidRPr="00027056" w:rsidRDefault="001F7F62" w:rsidP="000322EB">
      <w:pPr>
        <w:numPr>
          <w:ilvl w:val="12"/>
          <w:numId w:val="0"/>
        </w:numPr>
        <w:tabs>
          <w:tab w:val="clear" w:pos="567"/>
        </w:tabs>
        <w:spacing w:line="240" w:lineRule="auto"/>
        <w:ind w:right="-2"/>
        <w:rPr>
          <w:b/>
          <w:bCs/>
          <w:lang w:val="sk-SK"/>
        </w:rPr>
      </w:pPr>
      <w:r w:rsidRPr="00027056">
        <w:rPr>
          <w:b/>
          <w:bCs/>
          <w:lang w:val="sk-SK"/>
        </w:rPr>
        <w:t>Ak prestanete užívať Lipertance</w:t>
      </w:r>
    </w:p>
    <w:p w14:paraId="42C94429" w14:textId="77777777" w:rsidR="001F7F62" w:rsidRPr="00027056" w:rsidRDefault="001F7F62" w:rsidP="000322EB">
      <w:pPr>
        <w:numPr>
          <w:ilvl w:val="12"/>
          <w:numId w:val="0"/>
        </w:numPr>
        <w:tabs>
          <w:tab w:val="clear" w:pos="567"/>
        </w:tabs>
        <w:spacing w:line="240" w:lineRule="auto"/>
        <w:ind w:right="-2"/>
        <w:rPr>
          <w:lang w:val="sk-SK"/>
        </w:rPr>
      </w:pPr>
      <w:r w:rsidRPr="00027056">
        <w:rPr>
          <w:lang w:val="sk-SK"/>
        </w:rPr>
        <w:t xml:space="preserve">Keďže liečba Lipertance je zvyčajne celoživotná, mali by ste sa pred ukončením užívania tohto lieku poradiť so svojím lekárom. </w:t>
      </w:r>
    </w:p>
    <w:p w14:paraId="3E48BA3A" w14:textId="77777777" w:rsidR="001F7F62" w:rsidRPr="00027056" w:rsidRDefault="001F7F62" w:rsidP="000322EB">
      <w:pPr>
        <w:numPr>
          <w:ilvl w:val="12"/>
          <w:numId w:val="0"/>
        </w:numPr>
        <w:tabs>
          <w:tab w:val="clear" w:pos="567"/>
        </w:tabs>
        <w:spacing w:line="240" w:lineRule="auto"/>
        <w:ind w:right="-2"/>
        <w:rPr>
          <w:lang w:val="sk-SK"/>
        </w:rPr>
      </w:pPr>
      <w:r w:rsidRPr="00027056">
        <w:rPr>
          <w:lang w:val="sk-SK"/>
        </w:rPr>
        <w:t>Ak máte akékoľvek ďalšie otázky týkajúce sa použitia tohto lieku, opýtajte sa svojho lekára alebo lekárnika.</w:t>
      </w:r>
    </w:p>
    <w:p w14:paraId="071D1B0A" w14:textId="77777777" w:rsidR="001F7F62" w:rsidRPr="00027056" w:rsidRDefault="001F7F62" w:rsidP="000322EB">
      <w:pPr>
        <w:numPr>
          <w:ilvl w:val="12"/>
          <w:numId w:val="0"/>
        </w:numPr>
        <w:tabs>
          <w:tab w:val="clear" w:pos="567"/>
        </w:tabs>
        <w:spacing w:line="240" w:lineRule="auto"/>
        <w:ind w:right="-2"/>
        <w:rPr>
          <w:lang w:val="sk-SK"/>
        </w:rPr>
      </w:pPr>
    </w:p>
    <w:p w14:paraId="02A30B8E" w14:textId="77777777" w:rsidR="001F7F62" w:rsidRPr="00027056" w:rsidRDefault="001F7F62" w:rsidP="000322EB">
      <w:pPr>
        <w:numPr>
          <w:ilvl w:val="12"/>
          <w:numId w:val="0"/>
        </w:numPr>
        <w:ind w:left="567" w:right="-2" w:hanging="567"/>
        <w:rPr>
          <w:b/>
          <w:bCs/>
          <w:lang w:val="sk-SK"/>
        </w:rPr>
      </w:pPr>
      <w:r w:rsidRPr="00027056">
        <w:rPr>
          <w:b/>
          <w:bCs/>
          <w:lang w:val="sk-SK"/>
        </w:rPr>
        <w:t>4.</w:t>
      </w:r>
      <w:r w:rsidRPr="00027056">
        <w:rPr>
          <w:b/>
          <w:bCs/>
          <w:lang w:val="sk-SK"/>
        </w:rPr>
        <w:tab/>
        <w:t>Možné vedľajšie účinky</w:t>
      </w:r>
    </w:p>
    <w:p w14:paraId="43FEED8C" w14:textId="77777777" w:rsidR="001F7F62" w:rsidRPr="00027056" w:rsidRDefault="001F7F62" w:rsidP="009C641D">
      <w:pPr>
        <w:numPr>
          <w:ilvl w:val="12"/>
          <w:numId w:val="0"/>
        </w:numPr>
        <w:ind w:left="567" w:right="-2" w:hanging="567"/>
        <w:rPr>
          <w:lang w:val="sk-SK"/>
        </w:rPr>
      </w:pPr>
    </w:p>
    <w:p w14:paraId="25EBFF16" w14:textId="77777777" w:rsidR="001F7F62" w:rsidRPr="00027056" w:rsidRDefault="001F7F62" w:rsidP="000322EB">
      <w:pPr>
        <w:numPr>
          <w:ilvl w:val="12"/>
          <w:numId w:val="0"/>
        </w:numPr>
        <w:ind w:right="-29"/>
        <w:outlineLvl w:val="0"/>
        <w:rPr>
          <w:lang w:val="sk-SK"/>
        </w:rPr>
      </w:pPr>
      <w:r w:rsidRPr="00027056">
        <w:rPr>
          <w:lang w:val="sk-SK"/>
        </w:rPr>
        <w:t>Tak ako všetky lieky, aj tento liek môže spôsobovať vedľajšie účinky, hoci sa neprejavia u každého.</w:t>
      </w:r>
    </w:p>
    <w:p w14:paraId="69A5B6B2" w14:textId="77777777" w:rsidR="001F7F62" w:rsidRPr="00027056" w:rsidRDefault="001F7F62" w:rsidP="000322EB">
      <w:pPr>
        <w:numPr>
          <w:ilvl w:val="12"/>
          <w:numId w:val="0"/>
        </w:numPr>
        <w:ind w:right="-29"/>
        <w:outlineLvl w:val="0"/>
        <w:rPr>
          <w:lang w:val="sk-SK"/>
        </w:rPr>
      </w:pPr>
    </w:p>
    <w:p w14:paraId="155EC45A" w14:textId="77777777" w:rsidR="001F7F62" w:rsidRPr="00027056" w:rsidRDefault="001F7F62" w:rsidP="00E81655">
      <w:pPr>
        <w:numPr>
          <w:ilvl w:val="12"/>
          <w:numId w:val="0"/>
        </w:numPr>
        <w:ind w:right="-29"/>
        <w:outlineLvl w:val="0"/>
        <w:rPr>
          <w:b/>
          <w:bCs/>
          <w:lang w:val="sk-SK"/>
        </w:rPr>
      </w:pPr>
      <w:r w:rsidRPr="00027056">
        <w:rPr>
          <w:b/>
          <w:bCs/>
          <w:lang w:val="sk-SK"/>
        </w:rPr>
        <w:t>Prestaňte užívať tento liek a okamžite vyhľadajte lekára, ak máte ktorýkoľvek z nasledujúcich účinkov, ktoré môžu byť závažné:</w:t>
      </w:r>
    </w:p>
    <w:p w14:paraId="6F9F6392" w14:textId="77777777" w:rsidR="001F7F62" w:rsidRPr="00027056" w:rsidRDefault="001F7F62" w:rsidP="000322EB">
      <w:pPr>
        <w:numPr>
          <w:ilvl w:val="12"/>
          <w:numId w:val="0"/>
        </w:numPr>
        <w:ind w:right="-2"/>
        <w:rPr>
          <w:b/>
          <w:bCs/>
          <w:lang w:val="sk-SK"/>
        </w:rPr>
      </w:pPr>
    </w:p>
    <w:p w14:paraId="50BBBEB1"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opuch očných viečok, tváre, pier, úst, jazyka alebo hrdla, ťažkos</w:t>
      </w:r>
      <w:r w:rsidR="001E06FA" w:rsidRPr="00027056">
        <w:rPr>
          <w:color w:val="000000"/>
          <w:lang w:val="sk-SK"/>
        </w:rPr>
        <w:t>ti</w:t>
      </w:r>
      <w:r w:rsidRPr="00027056">
        <w:rPr>
          <w:color w:val="000000"/>
          <w:lang w:val="sk-SK"/>
        </w:rPr>
        <w:t xml:space="preserve"> pri dýchaní (angioedém) (menej časté, môžu postihovať menej ako 1 zo 100 osôb) (pozri časť 2 „Upozornenia a opatrenia“),</w:t>
      </w:r>
    </w:p>
    <w:p w14:paraId="4D8F6072"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závažné kožné reakcie zahŕňajúce intenzívnu kožnú vyrážku, žihľavku, začervenanie kože na celom tele, bolestivé svrbenie, pľuzgiere, odlupovanie kože a opuch kože, zápal slizníc (Stevensov-Johnsonov syndróm) alebo iné alergické reakcie (zriedkavé, môžu postihovať menej ako 1 z 1 000 osôb),</w:t>
      </w:r>
    </w:p>
    <w:p w14:paraId="1073CE95"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svalová slabosť, citlivosť alebo bolesť obzvlášť, ak sa v rovnakom čase cítite zle alebo máte vysokú horúčku, čo môže byť spôsobené abnormálnym rozpadom svalovej hmoty, ktorý môže ohrozovať život a viesť k problémom s obličkami (zriedkavé, môžu postihovať menej ako 1 z 1 000 osôb),</w:t>
      </w:r>
    </w:p>
    <w:p w14:paraId="45C8E373"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slabosť rúk alebo nôh alebo problémy s rozprávaním, ktoré môžu byť príznakom mŕtvice (veľmi zriedkavé, môžu postihovať menej ako 1 z 10 000 osôb),</w:t>
      </w:r>
    </w:p>
    <w:p w14:paraId="46CA8AE5"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ťažký závrat (časté, môžu postihovať menej ako 1 z 10 osôb) alebo mdloba (menej časté, môžu postihovať menej ako 1 zo 100 osôb) vzhľadom na nízky krvný tlak,</w:t>
      </w:r>
    </w:p>
    <w:p w14:paraId="633F3E0B"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nezvyčajne rýchly alebo nepravidelný srdcový tep, bolesť na hrudi (angina pectoris) alebo srdcový infarkt (veľmi zriedkavé, môžu postihovať menej ako 1 z 10 000 osôb),</w:t>
      </w:r>
    </w:p>
    <w:p w14:paraId="0C3C1772"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náhly sipot, bolesť na hrudi, dýchavičnosť alebo ťažkosti pri dýchaní (bronchospazmus) (menej časté, môžu postihovať menej ako 1 zo 100 osôb),</w:t>
      </w:r>
    </w:p>
    <w:p w14:paraId="785C3605"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 xml:space="preserve">zápal pankreasu (slinivky brušnej), ktorý môže spôsobiť závažnú bolesť brucha alebo chrbta sprevádzanú pocitom, </w:t>
      </w:r>
      <w:r w:rsidR="001E06FA" w:rsidRPr="00027056">
        <w:rPr>
          <w:color w:val="000000"/>
          <w:lang w:val="sk-SK"/>
        </w:rPr>
        <w:t>že je</w:t>
      </w:r>
      <w:r w:rsidRPr="00027056">
        <w:rPr>
          <w:color w:val="000000"/>
          <w:lang w:val="sk-SK"/>
        </w:rPr>
        <w:t xml:space="preserve"> vám veľmi zle (menej časté, môžu postihovať menej ako 1 zo 100 osôb),</w:t>
      </w:r>
    </w:p>
    <w:p w14:paraId="04915435"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ak sa u vás vyskytli problémy s neočakávaným alebo nezvyčajným krvácaním alebo tvorbou modrín, môže ísť o problémy s pečeňou (veľmi zriedkavé, môžu postihovať menej ako 1 z 10 000 osôb),</w:t>
      </w:r>
    </w:p>
    <w:p w14:paraId="5658286E"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zažltnutie pokožky alebo očí (žltačka) môže byť príznakom hepatitídy</w:t>
      </w:r>
      <w:r w:rsidR="001E06FA" w:rsidRPr="00027056">
        <w:rPr>
          <w:color w:val="000000"/>
          <w:lang w:val="sk-SK"/>
        </w:rPr>
        <w:t xml:space="preserve"> (zápalu pečene)</w:t>
      </w:r>
      <w:r w:rsidRPr="00027056">
        <w:rPr>
          <w:color w:val="000000"/>
          <w:lang w:val="sk-SK"/>
        </w:rPr>
        <w:t xml:space="preserve"> (veľmi zriedkavé, môžu postihovať menej ako 1 z 10 000 osôb),</w:t>
      </w:r>
    </w:p>
    <w:p w14:paraId="0F13E020" w14:textId="77777777" w:rsidR="001F7F62" w:rsidRPr="00027056" w:rsidRDefault="001F7F62" w:rsidP="00130F67">
      <w:pPr>
        <w:numPr>
          <w:ilvl w:val="0"/>
          <w:numId w:val="7"/>
        </w:numPr>
        <w:tabs>
          <w:tab w:val="clear" w:pos="567"/>
        </w:tabs>
        <w:autoSpaceDE w:val="0"/>
        <w:autoSpaceDN w:val="0"/>
        <w:adjustRightInd w:val="0"/>
        <w:spacing w:line="240" w:lineRule="auto"/>
        <w:rPr>
          <w:color w:val="000000"/>
          <w:lang w:val="sk-SK"/>
        </w:rPr>
      </w:pPr>
      <w:r w:rsidRPr="00027056">
        <w:rPr>
          <w:color w:val="000000"/>
          <w:lang w:val="sk-SK"/>
        </w:rPr>
        <w:t>kožná vyrážka, ktorá zvyčajne začína červenými svrbiacimi škvrnami na tvári, rukách alebo nohách (multiformný erytém) (veľmi zriedkavé, môžu postihovať menej ako 1 z 10 000 osôb).</w:t>
      </w:r>
    </w:p>
    <w:p w14:paraId="0889EF24" w14:textId="77777777" w:rsidR="001F7F62" w:rsidRPr="00027056" w:rsidRDefault="001F7F62" w:rsidP="005E0727">
      <w:pPr>
        <w:tabs>
          <w:tab w:val="clear" w:pos="567"/>
        </w:tabs>
        <w:autoSpaceDE w:val="0"/>
        <w:autoSpaceDN w:val="0"/>
        <w:adjustRightInd w:val="0"/>
        <w:spacing w:line="240" w:lineRule="auto"/>
        <w:rPr>
          <w:b/>
          <w:bCs/>
          <w:color w:val="000000"/>
          <w:lang w:val="sk-SK"/>
        </w:rPr>
      </w:pPr>
    </w:p>
    <w:p w14:paraId="2EA7DE71" w14:textId="77777777" w:rsidR="001F7F62" w:rsidRPr="00027056" w:rsidRDefault="001F7F62" w:rsidP="005E0727">
      <w:pPr>
        <w:tabs>
          <w:tab w:val="clear" w:pos="567"/>
        </w:tabs>
        <w:autoSpaceDE w:val="0"/>
        <w:autoSpaceDN w:val="0"/>
        <w:adjustRightInd w:val="0"/>
        <w:spacing w:line="240" w:lineRule="auto"/>
        <w:rPr>
          <w:b/>
          <w:bCs/>
          <w:color w:val="000000"/>
          <w:lang w:val="sk-SK"/>
        </w:rPr>
      </w:pPr>
      <w:r w:rsidRPr="00027056">
        <w:rPr>
          <w:b/>
          <w:bCs/>
          <w:color w:val="000000"/>
          <w:lang w:val="sk-SK"/>
        </w:rPr>
        <w:t>Ak s</w:t>
      </w:r>
      <w:r w:rsidR="001E06FA" w:rsidRPr="00027056">
        <w:rPr>
          <w:b/>
          <w:bCs/>
          <w:color w:val="000000"/>
          <w:lang w:val="sk-SK"/>
        </w:rPr>
        <w:t>pozorujete</w:t>
      </w:r>
      <w:r w:rsidRPr="00027056">
        <w:rPr>
          <w:b/>
          <w:bCs/>
          <w:color w:val="000000"/>
          <w:lang w:val="sk-SK"/>
        </w:rPr>
        <w:t xml:space="preserve"> ktorýkoľvek z nasledujúcich vedľajších účinkov, povedzte to svojmu lekárovi:</w:t>
      </w:r>
    </w:p>
    <w:p w14:paraId="790D6EE3" w14:textId="77777777" w:rsidR="001F7F62" w:rsidRPr="00027056" w:rsidRDefault="001F7F62" w:rsidP="005E0727">
      <w:pPr>
        <w:numPr>
          <w:ilvl w:val="12"/>
          <w:numId w:val="0"/>
        </w:numPr>
        <w:ind w:right="-2"/>
        <w:rPr>
          <w:b/>
          <w:bCs/>
          <w:lang w:val="sk-SK"/>
        </w:rPr>
      </w:pPr>
    </w:p>
    <w:p w14:paraId="1363F281" w14:textId="77777777" w:rsidR="001F7F62" w:rsidRPr="00027056" w:rsidRDefault="001F7F62" w:rsidP="005E0727">
      <w:pPr>
        <w:numPr>
          <w:ilvl w:val="12"/>
          <w:numId w:val="0"/>
        </w:numPr>
        <w:ind w:right="-2"/>
        <w:rPr>
          <w:lang w:val="sk-SK"/>
        </w:rPr>
      </w:pPr>
      <w:r w:rsidRPr="00027056">
        <w:rPr>
          <w:b/>
          <w:bCs/>
          <w:lang w:val="sk-SK"/>
        </w:rPr>
        <w:t>Časté</w:t>
      </w:r>
      <w:r w:rsidRPr="00027056">
        <w:rPr>
          <w:lang w:val="sk-SK"/>
        </w:rPr>
        <w:t xml:space="preserve"> (môžu postihovať menej ako 1 z 10 osôb):</w:t>
      </w:r>
    </w:p>
    <w:p w14:paraId="7C5AF209" w14:textId="77777777" w:rsidR="001F7F62" w:rsidRPr="00027056" w:rsidRDefault="001F7F62" w:rsidP="00130F67">
      <w:pPr>
        <w:numPr>
          <w:ilvl w:val="0"/>
          <w:numId w:val="5"/>
        </w:numPr>
        <w:ind w:right="-2"/>
        <w:rPr>
          <w:lang w:val="sk-SK"/>
        </w:rPr>
      </w:pPr>
      <w:r w:rsidRPr="00027056">
        <w:rPr>
          <w:lang w:val="sk-SK"/>
        </w:rPr>
        <w:t>zápal nosových ciest, bolesť v hrdle, krvácanie z nosa</w:t>
      </w:r>
    </w:p>
    <w:p w14:paraId="480445CB" w14:textId="77777777" w:rsidR="001F7F62" w:rsidRPr="00027056" w:rsidRDefault="001F7F62" w:rsidP="00130F67">
      <w:pPr>
        <w:numPr>
          <w:ilvl w:val="0"/>
          <w:numId w:val="5"/>
        </w:numPr>
        <w:ind w:right="-2"/>
        <w:rPr>
          <w:lang w:val="sk-SK"/>
        </w:rPr>
      </w:pPr>
      <w:r w:rsidRPr="00027056">
        <w:rPr>
          <w:lang w:val="sk-SK"/>
        </w:rPr>
        <w:t>alergické reakcie (ako sú kožné vyrážky, svrbenie)</w:t>
      </w:r>
    </w:p>
    <w:p w14:paraId="66F666C4" w14:textId="77777777" w:rsidR="001F7F62" w:rsidRPr="00027056" w:rsidRDefault="001F7F62" w:rsidP="00130F67">
      <w:pPr>
        <w:numPr>
          <w:ilvl w:val="0"/>
          <w:numId w:val="5"/>
        </w:numPr>
        <w:ind w:right="-2"/>
        <w:rPr>
          <w:lang w:val="sk-SK"/>
        </w:rPr>
      </w:pPr>
      <w:r w:rsidRPr="00027056">
        <w:rPr>
          <w:lang w:val="sk-SK"/>
        </w:rPr>
        <w:t>zvýšenie hladiny cukru v krvi (ak máte cukrovku, pokračujte v starostlivom monitorovaní hladiny cukru v krvi), zvýšenie kreatínkinázy v krvi</w:t>
      </w:r>
    </w:p>
    <w:p w14:paraId="15D16E3C" w14:textId="77777777" w:rsidR="001F7F62" w:rsidRPr="00027056" w:rsidRDefault="001F7F62" w:rsidP="00130F67">
      <w:pPr>
        <w:numPr>
          <w:ilvl w:val="0"/>
          <w:numId w:val="5"/>
        </w:numPr>
        <w:ind w:right="-2"/>
        <w:rPr>
          <w:lang w:val="sk-SK"/>
        </w:rPr>
      </w:pPr>
      <w:r w:rsidRPr="00027056">
        <w:rPr>
          <w:lang w:val="sk-SK"/>
        </w:rPr>
        <w:t xml:space="preserve">bolesť hlavy, závrat, vertigo (pocit </w:t>
      </w:r>
      <w:r w:rsidR="001E06FA" w:rsidRPr="00027056">
        <w:rPr>
          <w:lang w:val="sk-SK"/>
        </w:rPr>
        <w:t>točenia</w:t>
      </w:r>
      <w:r w:rsidRPr="00027056">
        <w:rPr>
          <w:lang w:val="sk-SK"/>
        </w:rPr>
        <w:t>), mravčenie, pocit únavy</w:t>
      </w:r>
    </w:p>
    <w:p w14:paraId="1E7E9F08" w14:textId="77777777" w:rsidR="001F7F62" w:rsidRPr="00027056" w:rsidRDefault="001F7F62" w:rsidP="00130F67">
      <w:pPr>
        <w:numPr>
          <w:ilvl w:val="0"/>
          <w:numId w:val="5"/>
        </w:numPr>
        <w:ind w:right="-2"/>
        <w:rPr>
          <w:lang w:val="sk-SK"/>
        </w:rPr>
      </w:pPr>
      <w:r w:rsidRPr="00027056">
        <w:rPr>
          <w:lang w:val="sk-SK"/>
        </w:rPr>
        <w:t>zrakové poruchy</w:t>
      </w:r>
    </w:p>
    <w:p w14:paraId="7AA7C853" w14:textId="77777777" w:rsidR="001F7F62" w:rsidRPr="00027056" w:rsidRDefault="001F7F62" w:rsidP="00130F67">
      <w:pPr>
        <w:numPr>
          <w:ilvl w:val="0"/>
          <w:numId w:val="5"/>
        </w:numPr>
        <w:ind w:right="-2"/>
        <w:rPr>
          <w:lang w:val="sk-SK"/>
        </w:rPr>
      </w:pPr>
      <w:r w:rsidRPr="00027056">
        <w:rPr>
          <w:lang w:val="sk-SK"/>
        </w:rPr>
        <w:t>tinnitus (hučanie alebo zvonenie</w:t>
      </w:r>
      <w:r w:rsidR="001E06FA" w:rsidRPr="00027056">
        <w:rPr>
          <w:lang w:val="sk-SK"/>
        </w:rPr>
        <w:t xml:space="preserve"> v ušiach</w:t>
      </w:r>
      <w:r w:rsidRPr="00027056">
        <w:rPr>
          <w:lang w:val="sk-SK"/>
        </w:rPr>
        <w:t>)</w:t>
      </w:r>
    </w:p>
    <w:p w14:paraId="11BD10DD" w14:textId="77777777" w:rsidR="001F7F62" w:rsidRPr="00027056" w:rsidRDefault="001F7F62" w:rsidP="00130F67">
      <w:pPr>
        <w:numPr>
          <w:ilvl w:val="0"/>
          <w:numId w:val="5"/>
        </w:numPr>
        <w:ind w:right="-2"/>
        <w:rPr>
          <w:lang w:val="sk-SK"/>
        </w:rPr>
      </w:pPr>
      <w:r w:rsidRPr="00027056">
        <w:rPr>
          <w:lang w:val="sk-SK"/>
        </w:rPr>
        <w:t>kašeľ</w:t>
      </w:r>
      <w:r w:rsidR="001E06FA" w:rsidRPr="00027056">
        <w:rPr>
          <w:lang w:val="sk-SK"/>
        </w:rPr>
        <w:t xml:space="preserve">, </w:t>
      </w:r>
      <w:r w:rsidRPr="00027056">
        <w:rPr>
          <w:lang w:val="sk-SK"/>
        </w:rPr>
        <w:t>dýchavičnosť (dyspnoe)</w:t>
      </w:r>
    </w:p>
    <w:p w14:paraId="1D3CB9BE" w14:textId="77777777" w:rsidR="001F7F62" w:rsidRPr="00027056" w:rsidRDefault="001F7F62" w:rsidP="00130F67">
      <w:pPr>
        <w:numPr>
          <w:ilvl w:val="0"/>
          <w:numId w:val="5"/>
        </w:numPr>
        <w:ind w:right="-2"/>
        <w:rPr>
          <w:lang w:val="sk-SK"/>
        </w:rPr>
      </w:pPr>
      <w:r w:rsidRPr="00027056">
        <w:rPr>
          <w:lang w:val="sk-SK"/>
        </w:rPr>
        <w:t>žalúdočno-črevné poruchy: napínanie na vracanie (nauzea), nevoľnosť (vracanie), zápcha, nadúvanie (</w:t>
      </w:r>
      <w:r w:rsidR="001E06FA" w:rsidRPr="00027056">
        <w:rPr>
          <w:lang w:val="sk-SK"/>
        </w:rPr>
        <w:t>„</w:t>
      </w:r>
      <w:r w:rsidRPr="00027056">
        <w:rPr>
          <w:lang w:val="sk-SK"/>
        </w:rPr>
        <w:t>vetry</w:t>
      </w:r>
      <w:r w:rsidR="001E06FA" w:rsidRPr="00027056">
        <w:rPr>
          <w:lang w:val="sk-SK"/>
        </w:rPr>
        <w:t>“</w:t>
      </w:r>
      <w:r w:rsidRPr="00027056">
        <w:rPr>
          <w:lang w:val="sk-SK"/>
        </w:rPr>
        <w:t>), ťažkosti s trávením, hnačka, bolesť brucha, poruchy chuti, porucha trávenia</w:t>
      </w:r>
    </w:p>
    <w:p w14:paraId="3DAE5E21" w14:textId="77777777" w:rsidR="001F7F62" w:rsidRPr="00027056" w:rsidRDefault="001F7F62" w:rsidP="00130F67">
      <w:pPr>
        <w:numPr>
          <w:ilvl w:val="0"/>
          <w:numId w:val="5"/>
        </w:numPr>
        <w:ind w:right="-2"/>
        <w:rPr>
          <w:lang w:val="sk-SK"/>
        </w:rPr>
      </w:pPr>
      <w:r w:rsidRPr="00027056">
        <w:rPr>
          <w:lang w:val="sk-SK"/>
        </w:rPr>
        <w:t>bolesti kĺbov, bolesti svalov, svalové kŕče a bolesť chrbta</w:t>
      </w:r>
    </w:p>
    <w:p w14:paraId="655DE2FD" w14:textId="77777777" w:rsidR="001F7F62" w:rsidRPr="00027056" w:rsidRDefault="001F7F62" w:rsidP="00130F67">
      <w:pPr>
        <w:numPr>
          <w:ilvl w:val="0"/>
          <w:numId w:val="5"/>
        </w:numPr>
        <w:ind w:right="-2"/>
        <w:rPr>
          <w:lang w:val="sk-SK"/>
        </w:rPr>
      </w:pPr>
      <w:r w:rsidRPr="00027056">
        <w:rPr>
          <w:lang w:val="sk-SK"/>
        </w:rPr>
        <w:t>opuch členkov (edém), palpitácie (búšenie srdca), návaly horúčavy</w:t>
      </w:r>
    </w:p>
    <w:p w14:paraId="5DD9FD4B" w14:textId="77777777" w:rsidR="001F7F62" w:rsidRPr="00027056" w:rsidRDefault="001F7F62" w:rsidP="00130F67">
      <w:pPr>
        <w:numPr>
          <w:ilvl w:val="0"/>
          <w:numId w:val="5"/>
        </w:numPr>
        <w:ind w:right="-2"/>
        <w:rPr>
          <w:lang w:val="sk-SK"/>
        </w:rPr>
      </w:pPr>
      <w:r w:rsidRPr="00027056">
        <w:rPr>
          <w:lang w:val="sk-SK"/>
        </w:rPr>
        <w:t>výsledky krvných testov, ktoré poukazujú na abnormálnu funkciu pečene</w:t>
      </w:r>
    </w:p>
    <w:p w14:paraId="0ED709FB" w14:textId="77777777" w:rsidR="001F7F62" w:rsidRPr="00027056" w:rsidRDefault="001F7F62" w:rsidP="000322EB">
      <w:pPr>
        <w:numPr>
          <w:ilvl w:val="12"/>
          <w:numId w:val="0"/>
        </w:numPr>
        <w:ind w:right="-2"/>
        <w:rPr>
          <w:lang w:val="sk-SK"/>
        </w:rPr>
      </w:pPr>
    </w:p>
    <w:p w14:paraId="6AA68C97" w14:textId="77777777" w:rsidR="001F7F62" w:rsidRPr="00027056" w:rsidRDefault="001F7F62" w:rsidP="000322EB">
      <w:pPr>
        <w:numPr>
          <w:ilvl w:val="12"/>
          <w:numId w:val="0"/>
        </w:numPr>
        <w:ind w:right="-2"/>
        <w:rPr>
          <w:lang w:val="sk-SK"/>
        </w:rPr>
      </w:pPr>
      <w:r w:rsidRPr="00027056">
        <w:rPr>
          <w:b/>
          <w:bCs/>
          <w:lang w:val="sk-SK"/>
        </w:rPr>
        <w:lastRenderedPageBreak/>
        <w:t>Menej časté</w:t>
      </w:r>
      <w:r w:rsidRPr="00027056">
        <w:rPr>
          <w:lang w:val="sk-SK"/>
        </w:rPr>
        <w:t xml:space="preserve"> (môžu postihovať menej ako 1 zo 100 osôb):</w:t>
      </w:r>
    </w:p>
    <w:p w14:paraId="126C75B8" w14:textId="77777777" w:rsidR="001F7F62" w:rsidRPr="00027056" w:rsidRDefault="001F7F62" w:rsidP="00130F67">
      <w:pPr>
        <w:numPr>
          <w:ilvl w:val="0"/>
          <w:numId w:val="5"/>
        </w:numPr>
        <w:ind w:right="-2"/>
        <w:rPr>
          <w:lang w:val="sk-SK"/>
        </w:rPr>
      </w:pPr>
      <w:r w:rsidRPr="00027056">
        <w:rPr>
          <w:lang w:val="sk-SK"/>
        </w:rPr>
        <w:t xml:space="preserve">anorexia (strata chuti do jedla), zvýšenie alebo zníženie telesnej hmotnosti, zníženie hladiny cukru </w:t>
      </w:r>
      <w:r w:rsidR="001E06FA" w:rsidRPr="00027056">
        <w:rPr>
          <w:lang w:val="sk-SK"/>
        </w:rPr>
        <w:t xml:space="preserve">v krvi </w:t>
      </w:r>
      <w:r w:rsidRPr="00027056">
        <w:rPr>
          <w:lang w:val="sk-SK"/>
        </w:rPr>
        <w:t>(ak máte cukrovku, mali by ste pokračovať v starostlivom monitorovaní hladiny cukru)</w:t>
      </w:r>
    </w:p>
    <w:p w14:paraId="65ECC6CB" w14:textId="77777777" w:rsidR="001F7F62" w:rsidRPr="00027056" w:rsidRDefault="001F7F62" w:rsidP="00130F67">
      <w:pPr>
        <w:numPr>
          <w:ilvl w:val="0"/>
          <w:numId w:val="5"/>
        </w:numPr>
        <w:ind w:right="-2"/>
        <w:rPr>
          <w:lang w:val="sk-SK"/>
        </w:rPr>
      </w:pPr>
      <w:r w:rsidRPr="00027056">
        <w:rPr>
          <w:lang w:val="sk-SK"/>
        </w:rPr>
        <w:t>nočné mory, nespavosť, poruchy spánku, ospalosť, zmeny nálady, depresia</w:t>
      </w:r>
    </w:p>
    <w:p w14:paraId="4793475E" w14:textId="77777777" w:rsidR="001F7F62" w:rsidRPr="00027056" w:rsidRDefault="001F7F62" w:rsidP="00130F67">
      <w:pPr>
        <w:numPr>
          <w:ilvl w:val="0"/>
          <w:numId w:val="5"/>
        </w:numPr>
        <w:ind w:right="-2"/>
        <w:rPr>
          <w:lang w:val="sk-SK"/>
        </w:rPr>
      </w:pPr>
      <w:r w:rsidRPr="00027056">
        <w:rPr>
          <w:lang w:val="sk-SK"/>
        </w:rPr>
        <w:t xml:space="preserve">znížená citlivosť alebo mravčenie v prstoch </w:t>
      </w:r>
      <w:r w:rsidR="001E06FA" w:rsidRPr="00027056">
        <w:rPr>
          <w:lang w:val="sk-SK"/>
        </w:rPr>
        <w:t>na rukách a nohách</w:t>
      </w:r>
      <w:r w:rsidRPr="00027056">
        <w:rPr>
          <w:lang w:val="sk-SK"/>
        </w:rPr>
        <w:t xml:space="preserve"> alebo v končatinách, znížená citlivosť na bolesť alebo dotyk, zmena vnímania chuti, strata pamäti</w:t>
      </w:r>
    </w:p>
    <w:p w14:paraId="7825B105" w14:textId="77777777" w:rsidR="001F7F62" w:rsidRPr="00027056" w:rsidRDefault="001F7F62" w:rsidP="00130F67">
      <w:pPr>
        <w:numPr>
          <w:ilvl w:val="0"/>
          <w:numId w:val="5"/>
        </w:numPr>
        <w:ind w:right="-2"/>
        <w:rPr>
          <w:lang w:val="sk-SK"/>
        </w:rPr>
      </w:pPr>
      <w:r w:rsidRPr="00027056">
        <w:rPr>
          <w:lang w:val="sk-SK"/>
        </w:rPr>
        <w:t>rozmazané videnie, dvojité videnie</w:t>
      </w:r>
    </w:p>
    <w:p w14:paraId="5904FEC8" w14:textId="77777777" w:rsidR="001F7F62" w:rsidRPr="00027056" w:rsidRDefault="001F7F62" w:rsidP="00130F67">
      <w:pPr>
        <w:numPr>
          <w:ilvl w:val="0"/>
          <w:numId w:val="5"/>
        </w:numPr>
        <w:ind w:right="-2"/>
        <w:rPr>
          <w:lang w:val="sk-SK"/>
        </w:rPr>
      </w:pPr>
      <w:r w:rsidRPr="00027056">
        <w:rPr>
          <w:lang w:val="sk-SK"/>
        </w:rPr>
        <w:t>nízky krvný tlak</w:t>
      </w:r>
    </w:p>
    <w:p w14:paraId="2FAF2323" w14:textId="77777777" w:rsidR="001F7F62" w:rsidRPr="00027056" w:rsidRDefault="001F7F62" w:rsidP="00130F67">
      <w:pPr>
        <w:numPr>
          <w:ilvl w:val="0"/>
          <w:numId w:val="5"/>
        </w:numPr>
        <w:ind w:right="-2"/>
        <w:rPr>
          <w:lang w:val="sk-SK"/>
        </w:rPr>
      </w:pPr>
      <w:r w:rsidRPr="00027056">
        <w:rPr>
          <w:lang w:val="sk-SK"/>
        </w:rPr>
        <w:t>kýchanie/nádcha spôsobené zápalom nosovej sliznice (rinitída)</w:t>
      </w:r>
    </w:p>
    <w:p w14:paraId="6CE3BF71" w14:textId="77777777" w:rsidR="001F7F62" w:rsidRPr="00027056" w:rsidRDefault="001F7F62" w:rsidP="00130F67">
      <w:pPr>
        <w:numPr>
          <w:ilvl w:val="0"/>
          <w:numId w:val="5"/>
        </w:numPr>
        <w:ind w:right="-2"/>
        <w:rPr>
          <w:lang w:val="sk-SK"/>
        </w:rPr>
      </w:pPr>
      <w:r w:rsidRPr="00027056">
        <w:rPr>
          <w:lang w:val="sk-SK"/>
        </w:rPr>
        <w:t>zmenená činnosť čriev, grganie, sucho v ústach, bolesť v hornej a dolnej časti brucha</w:t>
      </w:r>
    </w:p>
    <w:p w14:paraId="7834480F" w14:textId="77777777" w:rsidR="001F7F62" w:rsidRPr="00027056" w:rsidRDefault="001F7F62" w:rsidP="00130F67">
      <w:pPr>
        <w:numPr>
          <w:ilvl w:val="0"/>
          <w:numId w:val="5"/>
        </w:numPr>
        <w:ind w:right="-2"/>
        <w:rPr>
          <w:lang w:val="sk-SK"/>
        </w:rPr>
      </w:pPr>
      <w:r w:rsidRPr="00027056">
        <w:rPr>
          <w:lang w:val="sk-SK"/>
        </w:rPr>
        <w:t>intenzívne svrbenie alebo závažné kožné vyrážky, červené škvrny na koži, zmena sfarbenia pokožky, tvorba pľuzgierov na koži, žihľavka, fotosenzitívna reakcia (zvýšená citlivosť kože na slnko), vypadávanie vlasov</w:t>
      </w:r>
    </w:p>
    <w:p w14:paraId="08BD6AF4" w14:textId="77777777" w:rsidR="001F7F62" w:rsidRPr="00027056" w:rsidRDefault="001F7F62" w:rsidP="00130F67">
      <w:pPr>
        <w:numPr>
          <w:ilvl w:val="0"/>
          <w:numId w:val="5"/>
        </w:numPr>
        <w:ind w:right="-2"/>
        <w:rPr>
          <w:lang w:val="sk-SK"/>
        </w:rPr>
      </w:pPr>
      <w:r w:rsidRPr="00027056">
        <w:rPr>
          <w:lang w:val="sk-SK"/>
        </w:rPr>
        <w:t>problémy s obličkami, porucha močenia, zvýšená potreba močiť v noci, zvýšený počet močení</w:t>
      </w:r>
    </w:p>
    <w:p w14:paraId="65BCBDB9" w14:textId="2603FC2E" w:rsidR="001F7F62" w:rsidRPr="00027056" w:rsidRDefault="001F7F62" w:rsidP="00130F67">
      <w:pPr>
        <w:numPr>
          <w:ilvl w:val="0"/>
          <w:numId w:val="5"/>
        </w:numPr>
        <w:ind w:right="-2"/>
        <w:rPr>
          <w:lang w:val="sk-SK"/>
        </w:rPr>
      </w:pPr>
      <w:r w:rsidRPr="00027056">
        <w:rPr>
          <w:lang w:val="sk-SK"/>
        </w:rPr>
        <w:t xml:space="preserve">neschopnosť </w:t>
      </w:r>
      <w:r w:rsidR="008171D1" w:rsidRPr="00027056">
        <w:rPr>
          <w:lang w:val="sk-SK"/>
        </w:rPr>
        <w:t xml:space="preserve">dosiahnuť a </w:t>
      </w:r>
      <w:r w:rsidRPr="00027056">
        <w:rPr>
          <w:lang w:val="sk-SK"/>
        </w:rPr>
        <w:t>udržať erekciu</w:t>
      </w:r>
      <w:r w:rsidR="008171D1" w:rsidRPr="00027056">
        <w:rPr>
          <w:lang w:val="sk-SK"/>
        </w:rPr>
        <w:t xml:space="preserve"> (</w:t>
      </w:r>
      <w:r w:rsidRPr="00027056">
        <w:rPr>
          <w:lang w:val="sk-SK"/>
        </w:rPr>
        <w:t>impotencia</w:t>
      </w:r>
      <w:r w:rsidR="008171D1" w:rsidRPr="00027056">
        <w:rPr>
          <w:lang w:val="sk-SK"/>
        </w:rPr>
        <w:t>)</w:t>
      </w:r>
      <w:r w:rsidRPr="00027056">
        <w:rPr>
          <w:lang w:val="sk-SK"/>
        </w:rPr>
        <w:t xml:space="preserve">, </w:t>
      </w:r>
      <w:bookmarkStart w:id="0" w:name="_GoBack"/>
      <w:bookmarkEnd w:id="0"/>
      <w:r w:rsidRPr="00027056">
        <w:rPr>
          <w:lang w:val="sk-SK"/>
        </w:rPr>
        <w:t>d</w:t>
      </w:r>
      <w:r w:rsidRPr="00027056">
        <w:rPr>
          <w:noProof/>
          <w:lang w:val="sk-SK"/>
        </w:rPr>
        <w:t xml:space="preserve">iskomfort (pocit </w:t>
      </w:r>
      <w:r w:rsidR="001E06FA" w:rsidRPr="00027056">
        <w:rPr>
          <w:noProof/>
          <w:lang w:val="sk-SK"/>
        </w:rPr>
        <w:t>tlaku alebo bolesti</w:t>
      </w:r>
      <w:r w:rsidRPr="00027056">
        <w:rPr>
          <w:noProof/>
          <w:lang w:val="sk-SK"/>
        </w:rPr>
        <w:t>) alebo zväčšenie prsníkov u mužov</w:t>
      </w:r>
    </w:p>
    <w:p w14:paraId="14C74D0F" w14:textId="77777777" w:rsidR="001F7F62" w:rsidRPr="00027056" w:rsidRDefault="001F7F62" w:rsidP="00130F67">
      <w:pPr>
        <w:numPr>
          <w:ilvl w:val="0"/>
          <w:numId w:val="5"/>
        </w:numPr>
        <w:ind w:right="-2"/>
        <w:rPr>
          <w:lang w:val="sk-SK"/>
        </w:rPr>
      </w:pPr>
      <w:r w:rsidRPr="00027056">
        <w:rPr>
          <w:noProof/>
          <w:lang w:val="sk-SK"/>
        </w:rPr>
        <w:t>bolesť krku, svalová únava</w:t>
      </w:r>
    </w:p>
    <w:p w14:paraId="3CE3ECAD" w14:textId="77777777" w:rsidR="001F7F62" w:rsidRPr="00027056" w:rsidRDefault="001F7F62" w:rsidP="00130F67">
      <w:pPr>
        <w:numPr>
          <w:ilvl w:val="0"/>
          <w:numId w:val="5"/>
        </w:numPr>
        <w:ind w:right="-2"/>
        <w:rPr>
          <w:lang w:val="sk-SK"/>
        </w:rPr>
      </w:pPr>
      <w:r w:rsidRPr="00027056">
        <w:rPr>
          <w:noProof/>
          <w:lang w:val="sk-SK"/>
        </w:rPr>
        <w:t xml:space="preserve">únava, pocit </w:t>
      </w:r>
      <w:r w:rsidR="001E06FA" w:rsidRPr="00027056">
        <w:rPr>
          <w:noProof/>
          <w:lang w:val="sk-SK"/>
        </w:rPr>
        <w:t>choroby</w:t>
      </w:r>
      <w:r w:rsidRPr="00027056">
        <w:rPr>
          <w:noProof/>
          <w:lang w:val="sk-SK"/>
        </w:rPr>
        <w:t>, slabosť, tras, mdloby, pád, bolesť na hrudi, celková nevoľnosť, zvýšená telesná teplota (horúčka), zvýšené potenie, bolesť</w:t>
      </w:r>
    </w:p>
    <w:p w14:paraId="0EFB737B" w14:textId="77777777" w:rsidR="001F7F62" w:rsidRPr="00027056" w:rsidRDefault="001F7F62" w:rsidP="00130F67">
      <w:pPr>
        <w:numPr>
          <w:ilvl w:val="0"/>
          <w:numId w:val="5"/>
        </w:numPr>
        <w:ind w:right="-2"/>
        <w:rPr>
          <w:lang w:val="sk-SK"/>
        </w:rPr>
      </w:pPr>
      <w:r w:rsidRPr="00027056">
        <w:rPr>
          <w:noProof/>
          <w:lang w:val="sk-SK"/>
        </w:rPr>
        <w:t>palpitácie (búšenie srdca), tachykardia (rýchly srdcový tep), vaskulitída (zápal krvných ciev)</w:t>
      </w:r>
    </w:p>
    <w:p w14:paraId="5F89E5DC" w14:textId="77777777" w:rsidR="001F7F62" w:rsidRPr="00027056" w:rsidRDefault="001F7F62" w:rsidP="00130F67">
      <w:pPr>
        <w:numPr>
          <w:ilvl w:val="0"/>
          <w:numId w:val="5"/>
        </w:numPr>
        <w:ind w:right="-2"/>
        <w:rPr>
          <w:lang w:val="sk-SK"/>
        </w:rPr>
      </w:pPr>
      <w:r w:rsidRPr="00027056">
        <w:rPr>
          <w:noProof/>
          <w:lang w:val="sk-SK"/>
        </w:rPr>
        <w:t>nadbytok eozinofilov (typ bielych krviniek)</w:t>
      </w:r>
    </w:p>
    <w:p w14:paraId="48442142" w14:textId="77777777" w:rsidR="001F7F62" w:rsidRPr="00027056" w:rsidRDefault="001F7F62" w:rsidP="00130F67">
      <w:pPr>
        <w:numPr>
          <w:ilvl w:val="0"/>
          <w:numId w:val="5"/>
        </w:numPr>
        <w:ind w:right="-2"/>
        <w:rPr>
          <w:lang w:val="sk-SK"/>
        </w:rPr>
      </w:pPr>
      <w:r w:rsidRPr="00027056">
        <w:rPr>
          <w:noProof/>
          <w:lang w:val="sk-SK"/>
        </w:rPr>
        <w:t>testy moču, ktoré sú pozitívne na biele krvinky</w:t>
      </w:r>
    </w:p>
    <w:p w14:paraId="78BCAFDF" w14:textId="77777777" w:rsidR="001F7F62" w:rsidRPr="00027056" w:rsidRDefault="001F7F62" w:rsidP="00130F67">
      <w:pPr>
        <w:numPr>
          <w:ilvl w:val="0"/>
          <w:numId w:val="5"/>
        </w:numPr>
        <w:ind w:right="-2"/>
        <w:rPr>
          <w:lang w:val="sk-SK"/>
        </w:rPr>
      </w:pPr>
      <w:r w:rsidRPr="00027056">
        <w:rPr>
          <w:noProof/>
          <w:lang w:val="sk-SK"/>
        </w:rPr>
        <w:t xml:space="preserve">zmeny v laboratórnych parametroch: vysoká hladina draslíka v krvi, ktorá je vratná </w:t>
      </w:r>
      <w:r w:rsidRPr="00027056">
        <w:rPr>
          <w:lang w:val="sk-SK"/>
        </w:rPr>
        <w:t>po ukončení liečby, nízka hladina sodíka, hypoglykémia (veľmi nízka hladina cukru v krvi) v prípade diabetických pacientov, zvýšenie urey v krvi a zvýšenie kreatinínu v krvi (produkt rozkladu v svalovom tkanive)</w:t>
      </w:r>
    </w:p>
    <w:p w14:paraId="79B4087A" w14:textId="77777777" w:rsidR="001F7F62" w:rsidRPr="00027056" w:rsidRDefault="001F7F62" w:rsidP="00487C1B">
      <w:pPr>
        <w:ind w:right="-2"/>
        <w:rPr>
          <w:lang w:val="sk-SK"/>
        </w:rPr>
      </w:pPr>
    </w:p>
    <w:p w14:paraId="0AB623F0" w14:textId="77777777" w:rsidR="001F7F62" w:rsidRPr="00027056" w:rsidRDefault="001F7F62" w:rsidP="000322EB">
      <w:pPr>
        <w:numPr>
          <w:ilvl w:val="12"/>
          <w:numId w:val="0"/>
        </w:numPr>
        <w:ind w:right="-2"/>
        <w:rPr>
          <w:lang w:val="sk-SK"/>
        </w:rPr>
      </w:pPr>
      <w:r w:rsidRPr="00027056">
        <w:rPr>
          <w:b/>
          <w:bCs/>
          <w:lang w:val="sk-SK"/>
        </w:rPr>
        <w:t>Zriedkavé</w:t>
      </w:r>
      <w:r w:rsidRPr="00027056">
        <w:rPr>
          <w:lang w:val="sk-SK"/>
        </w:rPr>
        <w:t xml:space="preserve"> (môžu postihovať menej ako 1 z 1 000 osôb):</w:t>
      </w:r>
    </w:p>
    <w:p w14:paraId="088D6C28" w14:textId="77777777" w:rsidR="001F7F62" w:rsidRPr="00027056" w:rsidRDefault="001F7F62" w:rsidP="00130F67">
      <w:pPr>
        <w:numPr>
          <w:ilvl w:val="0"/>
          <w:numId w:val="5"/>
        </w:numPr>
        <w:ind w:right="-2"/>
        <w:rPr>
          <w:lang w:val="sk-SK"/>
        </w:rPr>
      </w:pPr>
      <w:r w:rsidRPr="00027056">
        <w:rPr>
          <w:lang w:val="sk-SK"/>
        </w:rPr>
        <w:t>zmätenosť</w:t>
      </w:r>
    </w:p>
    <w:p w14:paraId="347AF653" w14:textId="77777777" w:rsidR="001F7F62" w:rsidRPr="00027056" w:rsidRDefault="001F7F62" w:rsidP="00130F67">
      <w:pPr>
        <w:numPr>
          <w:ilvl w:val="0"/>
          <w:numId w:val="5"/>
        </w:numPr>
        <w:ind w:right="-2"/>
        <w:rPr>
          <w:lang w:val="sk-SK"/>
        </w:rPr>
      </w:pPr>
      <w:r w:rsidRPr="00027056">
        <w:rPr>
          <w:lang w:val="sk-SK"/>
        </w:rPr>
        <w:t>neočakávané krvácanie alebo tvorba modrín</w:t>
      </w:r>
    </w:p>
    <w:p w14:paraId="6C48A60A" w14:textId="77777777" w:rsidR="001F7F62" w:rsidRPr="00027056" w:rsidRDefault="001F7F62" w:rsidP="00130F67">
      <w:pPr>
        <w:numPr>
          <w:ilvl w:val="0"/>
          <w:numId w:val="5"/>
        </w:numPr>
        <w:ind w:right="-2"/>
        <w:rPr>
          <w:lang w:val="sk-SK"/>
        </w:rPr>
      </w:pPr>
      <w:r w:rsidRPr="00027056">
        <w:rPr>
          <w:lang w:val="sk-SK"/>
        </w:rPr>
        <w:t>cholestáza (zažltnutie pokožky a očných bielok)</w:t>
      </w:r>
    </w:p>
    <w:p w14:paraId="3A16D04F" w14:textId="77777777" w:rsidR="001F7F62" w:rsidRPr="00027056" w:rsidRDefault="001F7F62" w:rsidP="00130F67">
      <w:pPr>
        <w:numPr>
          <w:ilvl w:val="0"/>
          <w:numId w:val="5"/>
        </w:numPr>
        <w:ind w:right="-2"/>
        <w:rPr>
          <w:lang w:val="sk-SK"/>
        </w:rPr>
      </w:pPr>
      <w:r w:rsidRPr="00027056">
        <w:rPr>
          <w:lang w:val="sk-SK"/>
        </w:rPr>
        <w:t>poranenie šliach</w:t>
      </w:r>
    </w:p>
    <w:p w14:paraId="18423826" w14:textId="77777777" w:rsidR="001F7F62" w:rsidRPr="00027056" w:rsidRDefault="001F7F62" w:rsidP="00130F67">
      <w:pPr>
        <w:numPr>
          <w:ilvl w:val="0"/>
          <w:numId w:val="5"/>
        </w:numPr>
        <w:ind w:right="-2"/>
        <w:rPr>
          <w:lang w:val="sk-SK"/>
        </w:rPr>
      </w:pPr>
      <w:r w:rsidRPr="00027056">
        <w:rPr>
          <w:lang w:val="sk-SK"/>
        </w:rPr>
        <w:t>zmeny v laboratórnych parametroch: zvýšená hladina pečeňových enzýmov, zvýšená hladina bilirubínu v sére</w:t>
      </w:r>
    </w:p>
    <w:p w14:paraId="3F70CE4A" w14:textId="77777777" w:rsidR="001F7F62" w:rsidRPr="00027056" w:rsidRDefault="001F7F62" w:rsidP="00130F67">
      <w:pPr>
        <w:numPr>
          <w:ilvl w:val="0"/>
          <w:numId w:val="5"/>
        </w:numPr>
        <w:ind w:right="-2"/>
        <w:rPr>
          <w:lang w:val="sk-SK"/>
        </w:rPr>
      </w:pPr>
      <w:r w:rsidRPr="00027056">
        <w:rPr>
          <w:lang w:val="sk-SK"/>
        </w:rPr>
        <w:t>porucha nervov, ktorá môže spôsobiť slabosť, mravčenie alebo zníženú citlivosť</w:t>
      </w:r>
    </w:p>
    <w:p w14:paraId="65A6C778" w14:textId="77777777" w:rsidR="001F7F62" w:rsidRPr="00027056" w:rsidRDefault="001F7F62" w:rsidP="000322EB">
      <w:pPr>
        <w:ind w:right="-2"/>
        <w:rPr>
          <w:lang w:val="sk-SK"/>
        </w:rPr>
      </w:pPr>
    </w:p>
    <w:p w14:paraId="4A3F3796" w14:textId="77777777" w:rsidR="001F7F62" w:rsidRPr="00027056" w:rsidRDefault="001F7F62" w:rsidP="000322EB">
      <w:pPr>
        <w:ind w:right="-2"/>
        <w:rPr>
          <w:lang w:val="sk-SK"/>
        </w:rPr>
      </w:pPr>
      <w:r w:rsidRPr="00027056">
        <w:rPr>
          <w:b/>
          <w:bCs/>
          <w:lang w:val="sk-SK"/>
        </w:rPr>
        <w:t>Veľmi zriedkavé</w:t>
      </w:r>
      <w:r w:rsidRPr="00027056">
        <w:rPr>
          <w:lang w:val="sk-SK"/>
        </w:rPr>
        <w:t xml:space="preserve"> (môžu postihovať menej ako 1 z 10 000 osôb):</w:t>
      </w:r>
    </w:p>
    <w:p w14:paraId="76444C08" w14:textId="77777777" w:rsidR="001F7F62" w:rsidRPr="00027056" w:rsidRDefault="001F7F62" w:rsidP="00130F67">
      <w:pPr>
        <w:numPr>
          <w:ilvl w:val="0"/>
          <w:numId w:val="5"/>
        </w:numPr>
        <w:ind w:right="-2"/>
        <w:rPr>
          <w:lang w:val="sk-SK"/>
        </w:rPr>
      </w:pPr>
      <w:r w:rsidRPr="00027056">
        <w:rPr>
          <w:lang w:val="sk-SK"/>
        </w:rPr>
        <w:t xml:space="preserve">eozinofilná pneumónia </w:t>
      </w:r>
      <w:r w:rsidRPr="00027056">
        <w:rPr>
          <w:noProof/>
          <w:lang w:val="sk-SK"/>
        </w:rPr>
        <w:t>(zriedkavý typ zápalu pľúc)</w:t>
      </w:r>
    </w:p>
    <w:p w14:paraId="3525C73E" w14:textId="77777777" w:rsidR="001F7F62" w:rsidRPr="00027056" w:rsidRDefault="001F7F62" w:rsidP="00130F67">
      <w:pPr>
        <w:numPr>
          <w:ilvl w:val="0"/>
          <w:numId w:val="5"/>
        </w:numPr>
        <w:ind w:right="-2"/>
        <w:rPr>
          <w:lang w:val="sk-SK"/>
        </w:rPr>
      </w:pPr>
      <w:r w:rsidRPr="00027056">
        <w:rPr>
          <w:noProof/>
          <w:lang w:val="sk-SK"/>
        </w:rPr>
        <w:t>strata sluchu</w:t>
      </w:r>
    </w:p>
    <w:p w14:paraId="05596494" w14:textId="77777777" w:rsidR="001F7F62" w:rsidRPr="00027056" w:rsidRDefault="001F7F62" w:rsidP="00130F67">
      <w:pPr>
        <w:numPr>
          <w:ilvl w:val="0"/>
          <w:numId w:val="5"/>
        </w:numPr>
        <w:ind w:right="-2"/>
        <w:rPr>
          <w:lang w:val="sk-SK"/>
        </w:rPr>
      </w:pPr>
      <w:r w:rsidRPr="00027056">
        <w:rPr>
          <w:noProof/>
          <w:lang w:val="sk-SK"/>
        </w:rPr>
        <w:t>citlivosť na svetlo</w:t>
      </w:r>
    </w:p>
    <w:p w14:paraId="51742714" w14:textId="77777777" w:rsidR="001F7F62" w:rsidRPr="00027056" w:rsidRDefault="001F7F62" w:rsidP="00130F67">
      <w:pPr>
        <w:numPr>
          <w:ilvl w:val="0"/>
          <w:numId w:val="5"/>
        </w:numPr>
        <w:ind w:right="-2"/>
        <w:rPr>
          <w:lang w:val="sk-SK"/>
        </w:rPr>
      </w:pPr>
      <w:r w:rsidRPr="00027056">
        <w:rPr>
          <w:noProof/>
          <w:lang w:val="sk-SK"/>
        </w:rPr>
        <w:t>zvýšené svalové napätie</w:t>
      </w:r>
    </w:p>
    <w:p w14:paraId="700C15A3" w14:textId="77777777" w:rsidR="001F7F62" w:rsidRPr="00027056" w:rsidRDefault="001F7F62" w:rsidP="00130F67">
      <w:pPr>
        <w:numPr>
          <w:ilvl w:val="0"/>
          <w:numId w:val="5"/>
        </w:numPr>
        <w:ind w:right="-2"/>
        <w:rPr>
          <w:lang w:val="sk-SK"/>
        </w:rPr>
      </w:pPr>
      <w:r w:rsidRPr="00027056">
        <w:rPr>
          <w:noProof/>
          <w:lang w:val="sk-SK"/>
        </w:rPr>
        <w:t>poruchy kombinujúce stuhnutosť, tras a/alebo poruchy pohybu</w:t>
      </w:r>
    </w:p>
    <w:p w14:paraId="1AA6F339" w14:textId="77777777" w:rsidR="001F7F62" w:rsidRPr="00027056" w:rsidRDefault="001F7F62" w:rsidP="00130F67">
      <w:pPr>
        <w:numPr>
          <w:ilvl w:val="0"/>
          <w:numId w:val="5"/>
        </w:numPr>
        <w:ind w:right="-2"/>
        <w:rPr>
          <w:lang w:val="sk-SK"/>
        </w:rPr>
      </w:pPr>
      <w:r w:rsidRPr="00027056">
        <w:rPr>
          <w:noProof/>
          <w:lang w:val="sk-SK"/>
        </w:rPr>
        <w:t>opuch ďasien</w:t>
      </w:r>
    </w:p>
    <w:p w14:paraId="11CD7F7E" w14:textId="77777777" w:rsidR="001F7F62" w:rsidRPr="00027056" w:rsidRDefault="001F7F62" w:rsidP="00130F67">
      <w:pPr>
        <w:numPr>
          <w:ilvl w:val="0"/>
          <w:numId w:val="5"/>
        </w:numPr>
        <w:ind w:right="-2"/>
        <w:rPr>
          <w:lang w:val="sk-SK"/>
        </w:rPr>
      </w:pPr>
      <w:r w:rsidRPr="00027056">
        <w:rPr>
          <w:noProof/>
          <w:lang w:val="sk-SK"/>
        </w:rPr>
        <w:t>akútne zlyhanie obličiek</w:t>
      </w:r>
    </w:p>
    <w:p w14:paraId="13A0B794" w14:textId="77777777" w:rsidR="001F7F62" w:rsidRPr="00027056" w:rsidRDefault="001F7F62" w:rsidP="00130F67">
      <w:pPr>
        <w:numPr>
          <w:ilvl w:val="0"/>
          <w:numId w:val="5"/>
        </w:numPr>
        <w:ind w:right="-2"/>
        <w:rPr>
          <w:lang w:val="sk-SK"/>
        </w:rPr>
      </w:pPr>
      <w:r w:rsidRPr="00027056">
        <w:rPr>
          <w:noProof/>
          <w:lang w:val="sk-SK"/>
        </w:rPr>
        <w:t>nadúvanie brucha (gastritída)</w:t>
      </w:r>
    </w:p>
    <w:p w14:paraId="17AF6217" w14:textId="77777777" w:rsidR="001F7F62" w:rsidRPr="00027056" w:rsidRDefault="001F7F62" w:rsidP="00130F67">
      <w:pPr>
        <w:numPr>
          <w:ilvl w:val="0"/>
          <w:numId w:val="5"/>
        </w:numPr>
        <w:ind w:right="-2"/>
        <w:rPr>
          <w:lang w:val="sk-SK"/>
        </w:rPr>
      </w:pPr>
      <w:r w:rsidRPr="00027056">
        <w:rPr>
          <w:noProof/>
          <w:lang w:val="sk-SK"/>
        </w:rPr>
        <w:t>abnormálna funkcia pečene, zažltnutie pokožky (žltačka), zvýšenie pečeňových enzýmov, ktoré môže mať vplyv na niektoré výsledky testov</w:t>
      </w:r>
    </w:p>
    <w:p w14:paraId="3E52BE1C" w14:textId="77777777" w:rsidR="001F7F62" w:rsidRPr="00027056" w:rsidRDefault="001F7F62" w:rsidP="00130F67">
      <w:pPr>
        <w:numPr>
          <w:ilvl w:val="0"/>
          <w:numId w:val="5"/>
        </w:numPr>
        <w:ind w:right="-2"/>
        <w:rPr>
          <w:lang w:val="sk-SK"/>
        </w:rPr>
      </w:pPr>
      <w:r w:rsidRPr="00027056">
        <w:rPr>
          <w:noProof/>
          <w:lang w:val="sk-SK"/>
        </w:rPr>
        <w:t>zmeny v krvných hodnotách, ako nízky počet bielych a červených krviniek, nízky hemoglobín, nízky počet krvných doštičiek, ktoré môžu mať za následok nezvyčajnú tvorbu modrín alebo krvácavosť (poškodenie červených krviniek), choroba v</w:t>
      </w:r>
      <w:r w:rsidR="001E06FA" w:rsidRPr="00027056">
        <w:rPr>
          <w:noProof/>
          <w:lang w:val="sk-SK"/>
        </w:rPr>
        <w:t> </w:t>
      </w:r>
      <w:r w:rsidRPr="00027056">
        <w:rPr>
          <w:noProof/>
          <w:lang w:val="sk-SK"/>
        </w:rPr>
        <w:t>dôsledku</w:t>
      </w:r>
      <w:r w:rsidR="001E06FA" w:rsidRPr="00027056">
        <w:rPr>
          <w:noProof/>
          <w:lang w:val="sk-SK"/>
        </w:rPr>
        <w:t xml:space="preserve"> </w:t>
      </w:r>
      <w:r w:rsidR="008171D1" w:rsidRPr="00027056">
        <w:rPr>
          <w:noProof/>
          <w:lang w:val="sk-SK"/>
        </w:rPr>
        <w:t>poškodenia</w:t>
      </w:r>
      <w:r w:rsidRPr="00027056">
        <w:rPr>
          <w:noProof/>
          <w:lang w:val="sk-SK"/>
        </w:rPr>
        <w:t xml:space="preserve"> červených krviniek</w:t>
      </w:r>
    </w:p>
    <w:p w14:paraId="07540307" w14:textId="77777777" w:rsidR="001F7F62" w:rsidRPr="00027056" w:rsidRDefault="001F7F62" w:rsidP="001F187A">
      <w:pPr>
        <w:ind w:right="-2"/>
        <w:rPr>
          <w:noProof/>
          <w:lang w:val="sk-SK"/>
        </w:rPr>
      </w:pPr>
    </w:p>
    <w:p w14:paraId="3D04E8A1" w14:textId="77777777" w:rsidR="001F7F62" w:rsidRPr="00027056" w:rsidRDefault="001F7F62" w:rsidP="001F187A">
      <w:pPr>
        <w:ind w:right="-2"/>
        <w:rPr>
          <w:b/>
          <w:bCs/>
          <w:noProof/>
          <w:lang w:val="sk-SK"/>
        </w:rPr>
      </w:pPr>
      <w:r w:rsidRPr="00027056">
        <w:rPr>
          <w:b/>
          <w:bCs/>
          <w:noProof/>
          <w:lang w:val="sk-SK"/>
        </w:rPr>
        <w:lastRenderedPageBreak/>
        <w:t>Neznáma frekvencia (častosť)</w:t>
      </w:r>
    </w:p>
    <w:p w14:paraId="005D2E1A" w14:textId="77777777" w:rsidR="001F7F62" w:rsidRPr="00027056" w:rsidRDefault="001F7F62" w:rsidP="00130F67">
      <w:pPr>
        <w:numPr>
          <w:ilvl w:val="0"/>
          <w:numId w:val="5"/>
        </w:numPr>
        <w:ind w:right="-2"/>
        <w:rPr>
          <w:lang w:val="sk-SK"/>
        </w:rPr>
      </w:pPr>
      <w:r w:rsidRPr="00027056">
        <w:rPr>
          <w:lang w:val="sk-SK"/>
        </w:rPr>
        <w:t>svalová slabosť, ktorá je neustála</w:t>
      </w:r>
    </w:p>
    <w:p w14:paraId="11BE451C" w14:textId="77777777" w:rsidR="001F7F62" w:rsidRPr="00027056" w:rsidRDefault="001F7F62" w:rsidP="000322EB">
      <w:pPr>
        <w:numPr>
          <w:ilvl w:val="12"/>
          <w:numId w:val="0"/>
        </w:numPr>
        <w:tabs>
          <w:tab w:val="clear" w:pos="567"/>
        </w:tabs>
        <w:spacing w:line="240" w:lineRule="auto"/>
        <w:ind w:right="-2"/>
        <w:rPr>
          <w:lang w:val="sk-SK"/>
        </w:rPr>
      </w:pPr>
    </w:p>
    <w:p w14:paraId="4B6DF659" w14:textId="77777777" w:rsidR="001F7F62" w:rsidRPr="00027056" w:rsidRDefault="001F7F62" w:rsidP="000322EB">
      <w:pPr>
        <w:rPr>
          <w:b/>
          <w:bCs/>
          <w:lang w:val="sk-SK"/>
        </w:rPr>
      </w:pPr>
      <w:r w:rsidRPr="00027056">
        <w:rPr>
          <w:b/>
          <w:bCs/>
          <w:lang w:val="sk-SK"/>
        </w:rPr>
        <w:t>Hlásenie vedľajších účinkov</w:t>
      </w:r>
    </w:p>
    <w:p w14:paraId="54909EDC" w14:textId="77777777" w:rsidR="001F7F62" w:rsidRPr="00027056" w:rsidRDefault="001F7F62" w:rsidP="000322EB">
      <w:pPr>
        <w:rPr>
          <w:lang w:val="sk-SK"/>
        </w:rPr>
      </w:pPr>
      <w:r w:rsidRPr="00027056">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Pr="007831BF">
        <w:rPr>
          <w:highlight w:val="lightGray"/>
          <w:lang w:val="sk-SK"/>
        </w:rPr>
        <w:t>národného systému hlásenia uvedeného v </w:t>
      </w:r>
      <w:hyperlink r:id="rId8" w:history="1">
        <w:r w:rsidRPr="007831BF">
          <w:rPr>
            <w:noProof/>
            <w:color w:val="0000FF"/>
            <w:highlight w:val="lightGray"/>
            <w:lang w:val="sk-SK" w:eastAsia="fr-FR"/>
          </w:rPr>
          <w:t>P</w:t>
        </w:r>
        <w:r w:rsidRPr="007831BF">
          <w:rPr>
            <w:color w:val="0000FF"/>
            <w:highlight w:val="lightGray"/>
            <w:lang w:val="sk-SK" w:eastAsia="fr-FR"/>
          </w:rPr>
          <w:t xml:space="preserve">rílohe </w:t>
        </w:r>
        <w:r w:rsidRPr="007831BF">
          <w:rPr>
            <w:noProof/>
            <w:color w:val="0000FF"/>
            <w:highlight w:val="lightGray"/>
            <w:lang w:val="sk-SK" w:eastAsia="fr-FR"/>
          </w:rPr>
          <w:t>V</w:t>
        </w:r>
      </w:hyperlink>
      <w:r w:rsidRPr="00027056">
        <w:rPr>
          <w:noProof/>
          <w:color w:val="0000FF"/>
          <w:lang w:val="sk-SK" w:eastAsia="fr-FR"/>
        </w:rPr>
        <w:t>.</w:t>
      </w:r>
      <w:r w:rsidRPr="00027056">
        <w:rPr>
          <w:lang w:val="sk-SK"/>
        </w:rPr>
        <w:t xml:space="preserve"> Hlásením vedľajších účinkov môžete prispieť k získaniu ďalších informácií o bezpečnosti tohto lieku.</w:t>
      </w:r>
    </w:p>
    <w:p w14:paraId="4B2B4ADE" w14:textId="77777777" w:rsidR="001F7F62" w:rsidRPr="00027056" w:rsidRDefault="001F7F62" w:rsidP="000322EB">
      <w:pPr>
        <w:numPr>
          <w:ilvl w:val="12"/>
          <w:numId w:val="0"/>
        </w:numPr>
        <w:tabs>
          <w:tab w:val="clear" w:pos="567"/>
        </w:tabs>
        <w:spacing w:line="240" w:lineRule="auto"/>
        <w:ind w:right="-2"/>
        <w:rPr>
          <w:lang w:val="sk-SK"/>
        </w:rPr>
      </w:pPr>
    </w:p>
    <w:p w14:paraId="56E40488" w14:textId="77777777" w:rsidR="001F7F62" w:rsidRPr="00027056" w:rsidRDefault="001F7F62" w:rsidP="000322EB">
      <w:pPr>
        <w:numPr>
          <w:ilvl w:val="12"/>
          <w:numId w:val="0"/>
        </w:numPr>
        <w:tabs>
          <w:tab w:val="clear" w:pos="567"/>
        </w:tabs>
        <w:spacing w:line="240" w:lineRule="auto"/>
        <w:ind w:right="-2"/>
        <w:rPr>
          <w:lang w:val="sk-SK"/>
        </w:rPr>
      </w:pPr>
    </w:p>
    <w:p w14:paraId="048EC61A" w14:textId="77777777" w:rsidR="001F7F62" w:rsidRPr="00027056" w:rsidRDefault="001F7F62" w:rsidP="000322EB">
      <w:pPr>
        <w:numPr>
          <w:ilvl w:val="12"/>
          <w:numId w:val="0"/>
        </w:numPr>
        <w:ind w:left="567" w:right="-2" w:hanging="567"/>
        <w:rPr>
          <w:lang w:val="sk-SK"/>
        </w:rPr>
      </w:pPr>
      <w:r w:rsidRPr="00027056">
        <w:rPr>
          <w:b/>
          <w:bCs/>
          <w:lang w:val="sk-SK"/>
        </w:rPr>
        <w:t>5.</w:t>
      </w:r>
      <w:r w:rsidRPr="00027056">
        <w:rPr>
          <w:b/>
          <w:bCs/>
          <w:lang w:val="sk-SK"/>
        </w:rPr>
        <w:tab/>
        <w:t>Ako uchovávať Lipertance</w:t>
      </w:r>
    </w:p>
    <w:p w14:paraId="74528E1C" w14:textId="77777777" w:rsidR="001F7F62" w:rsidRPr="00027056" w:rsidRDefault="001F7F62" w:rsidP="000322EB">
      <w:pPr>
        <w:numPr>
          <w:ilvl w:val="12"/>
          <w:numId w:val="0"/>
        </w:numPr>
        <w:tabs>
          <w:tab w:val="clear" w:pos="567"/>
        </w:tabs>
        <w:spacing w:line="240" w:lineRule="auto"/>
        <w:ind w:right="-2"/>
        <w:rPr>
          <w:lang w:val="sk-SK"/>
        </w:rPr>
      </w:pPr>
    </w:p>
    <w:p w14:paraId="1E22D0FE" w14:textId="77777777" w:rsidR="001F7F62" w:rsidRPr="00027056" w:rsidRDefault="001F7F62" w:rsidP="000322EB">
      <w:pPr>
        <w:numPr>
          <w:ilvl w:val="12"/>
          <w:numId w:val="0"/>
        </w:numPr>
        <w:ind w:right="-2"/>
        <w:rPr>
          <w:lang w:val="sk-SK"/>
        </w:rPr>
      </w:pPr>
      <w:r w:rsidRPr="00027056">
        <w:rPr>
          <w:lang w:val="sk-SK"/>
        </w:rPr>
        <w:t>Tento liek uchovávajte mimo dohľadu a dosahu detí.</w:t>
      </w:r>
    </w:p>
    <w:p w14:paraId="38B86DD3" w14:textId="77777777" w:rsidR="001F7F62" w:rsidRPr="00027056" w:rsidRDefault="001F7F62" w:rsidP="000322EB">
      <w:pPr>
        <w:numPr>
          <w:ilvl w:val="12"/>
          <w:numId w:val="0"/>
        </w:numPr>
        <w:ind w:right="-2"/>
        <w:rPr>
          <w:lang w:val="sk-SK"/>
        </w:rPr>
      </w:pPr>
    </w:p>
    <w:p w14:paraId="165A116B" w14:textId="77777777" w:rsidR="001F7F62" w:rsidRPr="00027056" w:rsidRDefault="001F7F62" w:rsidP="000322EB">
      <w:pPr>
        <w:rPr>
          <w:lang w:val="sk-SK"/>
        </w:rPr>
      </w:pPr>
      <w:r w:rsidRPr="00027056">
        <w:rPr>
          <w:lang w:val="sk-SK"/>
        </w:rPr>
        <w:t xml:space="preserve">Nepoužívajte tento liek po </w:t>
      </w:r>
      <w:r w:rsidRPr="00027056">
        <w:rPr>
          <w:noProof/>
          <w:lang w:val="sk-SK"/>
        </w:rPr>
        <w:t>dátume exspirácie, ktorý je uvedený na</w:t>
      </w:r>
      <w:r w:rsidRPr="00027056">
        <w:rPr>
          <w:lang w:val="sk-SK"/>
        </w:rPr>
        <w:t xml:space="preserve"> škatuľke a obale na tablety po „EXP“.</w:t>
      </w:r>
    </w:p>
    <w:p w14:paraId="185B0094" w14:textId="77777777" w:rsidR="001F7F62" w:rsidRPr="00027056" w:rsidRDefault="001F7F62" w:rsidP="000322EB">
      <w:pPr>
        <w:rPr>
          <w:lang w:val="sk-SK"/>
        </w:rPr>
      </w:pPr>
      <w:r w:rsidRPr="00027056">
        <w:rPr>
          <w:lang w:val="sk-SK"/>
        </w:rPr>
        <w:t>V 30-tabletovom obale z polypropylénu sú tablety stabilné 30 dní po otvorení.</w:t>
      </w:r>
    </w:p>
    <w:p w14:paraId="7631E4E9" w14:textId="77777777" w:rsidR="001F7F62" w:rsidRPr="00027056" w:rsidRDefault="001F7F62" w:rsidP="000322EB">
      <w:pPr>
        <w:rPr>
          <w:lang w:val="sk-SK"/>
        </w:rPr>
      </w:pPr>
      <w:r w:rsidRPr="00027056">
        <w:rPr>
          <w:lang w:val="sk-SK"/>
        </w:rPr>
        <w:t>V 100-tabletovom obale z polyetylénu s vysokou hustotou sú tablety stabilné 100 dní po otvorení.</w:t>
      </w:r>
    </w:p>
    <w:p w14:paraId="7327B2DB" w14:textId="77777777" w:rsidR="001F7F62" w:rsidRPr="00027056" w:rsidRDefault="001F7F62" w:rsidP="000322EB">
      <w:pPr>
        <w:rPr>
          <w:lang w:val="sk-SK"/>
        </w:rPr>
      </w:pPr>
      <w:r w:rsidRPr="00027056">
        <w:rPr>
          <w:lang w:val="sk-SK"/>
        </w:rPr>
        <w:t xml:space="preserve">Dátum exspirácie sa vzťahuje na posledný deň v danom mesiaci. </w:t>
      </w:r>
    </w:p>
    <w:p w14:paraId="55057145" w14:textId="77777777" w:rsidR="001F7F62" w:rsidRPr="00027056" w:rsidRDefault="001F7F62" w:rsidP="000322EB">
      <w:pPr>
        <w:numPr>
          <w:ilvl w:val="12"/>
          <w:numId w:val="0"/>
        </w:numPr>
        <w:tabs>
          <w:tab w:val="clear" w:pos="567"/>
        </w:tabs>
        <w:spacing w:line="240" w:lineRule="auto"/>
        <w:ind w:right="-2"/>
        <w:rPr>
          <w:lang w:val="sk-SK"/>
        </w:rPr>
      </w:pPr>
    </w:p>
    <w:p w14:paraId="4CD74BB1" w14:textId="77777777" w:rsidR="001F7F62" w:rsidRPr="00027056" w:rsidRDefault="001F7F62" w:rsidP="000322EB">
      <w:pPr>
        <w:numPr>
          <w:ilvl w:val="12"/>
          <w:numId w:val="0"/>
        </w:numPr>
        <w:ind w:right="-2"/>
        <w:rPr>
          <w:lang w:val="sk-SK"/>
        </w:rPr>
      </w:pPr>
      <w:r w:rsidRPr="00027056">
        <w:rPr>
          <w:lang w:val="sk-SK"/>
        </w:rPr>
        <w:t>Obal udržiavajte dôkladne uzatvorený kvôli ochrane pred vlhkosťou.</w:t>
      </w:r>
    </w:p>
    <w:p w14:paraId="7A7FA727" w14:textId="77777777" w:rsidR="001F7F62" w:rsidRPr="00027056" w:rsidRDefault="001F7F62" w:rsidP="000322EB">
      <w:pPr>
        <w:numPr>
          <w:ilvl w:val="12"/>
          <w:numId w:val="0"/>
        </w:numPr>
        <w:ind w:right="-2"/>
        <w:rPr>
          <w:lang w:val="sk-SK"/>
        </w:rPr>
      </w:pPr>
      <w:r w:rsidRPr="00027056">
        <w:rPr>
          <w:lang w:val="sk-SK"/>
        </w:rPr>
        <w:t>Všetky sily okrem 40 mg/10 mg/10 mg v obale na tablety so 100 tabletami: Žiadne zvláštne teplotné podmienky na uchovávanie.</w:t>
      </w:r>
    </w:p>
    <w:p w14:paraId="0E3C8BEA" w14:textId="77777777" w:rsidR="001F7F62" w:rsidRPr="00027056" w:rsidRDefault="001F7F62" w:rsidP="000322EB">
      <w:pPr>
        <w:numPr>
          <w:ilvl w:val="12"/>
          <w:numId w:val="0"/>
        </w:numPr>
        <w:ind w:right="-2"/>
        <w:rPr>
          <w:lang w:val="sk-SK"/>
        </w:rPr>
      </w:pPr>
      <w:r w:rsidRPr="00027056">
        <w:rPr>
          <w:lang w:val="sk-SK"/>
        </w:rPr>
        <w:t xml:space="preserve">Tablety so silou 40 mg/10 mg/10 mg v obale na tablety so 100 tabletami: </w:t>
      </w:r>
      <w:r w:rsidR="009C12E3" w:rsidRPr="00027056">
        <w:rPr>
          <w:lang w:val="sk-SK"/>
        </w:rPr>
        <w:t>Uchovávajte pri teplote do</w:t>
      </w:r>
      <w:r w:rsidRPr="00027056">
        <w:rPr>
          <w:lang w:val="sk-SK"/>
        </w:rPr>
        <w:t xml:space="preserve"> 30°C.</w:t>
      </w:r>
    </w:p>
    <w:p w14:paraId="43D05684" w14:textId="77777777" w:rsidR="001F7F62" w:rsidRPr="00027056" w:rsidRDefault="001F7F62" w:rsidP="000322EB">
      <w:pPr>
        <w:numPr>
          <w:ilvl w:val="12"/>
          <w:numId w:val="0"/>
        </w:numPr>
        <w:ind w:right="-2"/>
        <w:rPr>
          <w:lang w:val="sk-SK"/>
        </w:rPr>
      </w:pPr>
    </w:p>
    <w:p w14:paraId="2A93DCDF" w14:textId="77777777" w:rsidR="001F7F62" w:rsidRPr="00027056" w:rsidRDefault="001F7F62" w:rsidP="000322EB">
      <w:pPr>
        <w:numPr>
          <w:ilvl w:val="12"/>
          <w:numId w:val="0"/>
        </w:numPr>
        <w:ind w:right="-2"/>
        <w:rPr>
          <w:lang w:val="sk-SK"/>
        </w:rPr>
      </w:pPr>
      <w:r w:rsidRPr="00027056">
        <w:rPr>
          <w:lang w:val="sk-SK"/>
        </w:rPr>
        <w:t>Nelikvidujte lieky odpadovou vodou alebo domovým odpadom. Nepoužitý liek vráťte do lekárne. Tieto opatrenia pomôžu chrániť životné prostredie.</w:t>
      </w:r>
    </w:p>
    <w:p w14:paraId="058D2577" w14:textId="77777777" w:rsidR="001F7F62" w:rsidRPr="00027056" w:rsidRDefault="001F7F62" w:rsidP="000322EB">
      <w:pPr>
        <w:numPr>
          <w:ilvl w:val="12"/>
          <w:numId w:val="0"/>
        </w:numPr>
        <w:tabs>
          <w:tab w:val="clear" w:pos="567"/>
        </w:tabs>
        <w:spacing w:line="240" w:lineRule="auto"/>
        <w:ind w:right="-2"/>
        <w:rPr>
          <w:lang w:val="sk-SK"/>
        </w:rPr>
      </w:pPr>
    </w:p>
    <w:p w14:paraId="12E30087" w14:textId="77777777" w:rsidR="001F7F62" w:rsidRPr="00027056" w:rsidRDefault="001F7F62" w:rsidP="000322EB">
      <w:pPr>
        <w:numPr>
          <w:ilvl w:val="12"/>
          <w:numId w:val="0"/>
        </w:numPr>
        <w:tabs>
          <w:tab w:val="clear" w:pos="567"/>
        </w:tabs>
        <w:spacing w:line="240" w:lineRule="auto"/>
        <w:ind w:right="-2"/>
        <w:rPr>
          <w:lang w:val="sk-SK"/>
        </w:rPr>
      </w:pPr>
    </w:p>
    <w:p w14:paraId="2997FAA9" w14:textId="77777777" w:rsidR="001F7F62" w:rsidRPr="00027056" w:rsidRDefault="001F7F62" w:rsidP="000322EB">
      <w:pPr>
        <w:numPr>
          <w:ilvl w:val="12"/>
          <w:numId w:val="0"/>
        </w:numPr>
        <w:ind w:left="567" w:right="-2" w:hanging="567"/>
        <w:rPr>
          <w:b/>
          <w:bCs/>
          <w:lang w:val="sk-SK"/>
        </w:rPr>
      </w:pPr>
      <w:r w:rsidRPr="00027056">
        <w:rPr>
          <w:b/>
          <w:bCs/>
          <w:lang w:val="sk-SK"/>
        </w:rPr>
        <w:t>6.</w:t>
      </w:r>
      <w:r w:rsidRPr="00027056">
        <w:rPr>
          <w:b/>
          <w:bCs/>
          <w:lang w:val="sk-SK"/>
        </w:rPr>
        <w:tab/>
        <w:t>Obsah balenia a ďalšie informácie</w:t>
      </w:r>
    </w:p>
    <w:p w14:paraId="4677E10A" w14:textId="77777777" w:rsidR="001F7F62" w:rsidRPr="00027056" w:rsidRDefault="001F7F62" w:rsidP="000322EB">
      <w:pPr>
        <w:numPr>
          <w:ilvl w:val="12"/>
          <w:numId w:val="0"/>
        </w:numPr>
        <w:tabs>
          <w:tab w:val="clear" w:pos="567"/>
        </w:tabs>
        <w:spacing w:line="240" w:lineRule="auto"/>
        <w:ind w:right="-2"/>
        <w:rPr>
          <w:lang w:val="sk-SK"/>
        </w:rPr>
      </w:pPr>
    </w:p>
    <w:p w14:paraId="00010697" w14:textId="77777777" w:rsidR="001F7F62" w:rsidRPr="00027056" w:rsidRDefault="001F7F62" w:rsidP="000322EB">
      <w:pPr>
        <w:ind w:right="-2"/>
        <w:rPr>
          <w:b/>
          <w:bCs/>
          <w:lang w:val="sk-SK"/>
        </w:rPr>
      </w:pPr>
      <w:r w:rsidRPr="00027056">
        <w:rPr>
          <w:b/>
          <w:bCs/>
          <w:lang w:val="sk-SK"/>
        </w:rPr>
        <w:t>Čo Lipertance obsahuje</w:t>
      </w:r>
    </w:p>
    <w:p w14:paraId="42668D0C" w14:textId="77777777" w:rsidR="001F7F62" w:rsidRPr="00027056" w:rsidRDefault="001F7F62" w:rsidP="000322EB">
      <w:pPr>
        <w:ind w:left="284" w:right="-2" w:hanging="284"/>
        <w:rPr>
          <w:lang w:val="sk-SK"/>
        </w:rPr>
      </w:pPr>
      <w:r w:rsidRPr="00027056">
        <w:rPr>
          <w:lang w:val="sk-SK"/>
        </w:rPr>
        <w:t>-</w:t>
      </w:r>
      <w:r w:rsidRPr="00027056">
        <w:rPr>
          <w:lang w:val="sk-SK"/>
        </w:rPr>
        <w:tab/>
        <w:t>Liečivá sú atorvastatín, perindopril arginín a amlodipín.</w:t>
      </w:r>
    </w:p>
    <w:p w14:paraId="733DD60E" w14:textId="77777777" w:rsidR="001F7F62" w:rsidRPr="00027056" w:rsidRDefault="001F7F62" w:rsidP="00B91BB4">
      <w:pPr>
        <w:pStyle w:val="Odsekzoznamu"/>
        <w:numPr>
          <w:ilvl w:val="0"/>
          <w:numId w:val="9"/>
        </w:numPr>
        <w:ind w:right="-2"/>
        <w:rPr>
          <w:lang w:val="sk-SK"/>
        </w:rPr>
      </w:pPr>
      <w:r w:rsidRPr="00027056">
        <w:rPr>
          <w:lang w:val="sk-SK"/>
        </w:rPr>
        <w:t xml:space="preserve">Každá tableta Lipertance 10 mg/5 mg/5 mg obsahuje 10,82 mg trihydrátu vápenatej soli atorvastatínu, množstvo zodpovedajúce 10 mg atorvastatínu, 5 mg perindoprilu arginínu, množstvo zodpovedajúce 3,40 mg perindoprilu a 6,94 mg </w:t>
      </w:r>
      <w:r w:rsidRPr="00027056">
        <w:rPr>
          <w:noProof/>
          <w:lang w:val="sk-SK" w:eastAsia="sk-SK"/>
        </w:rPr>
        <w:t>amlodipíniumbesilátu, množstvo zodpovedajúce 5 mg amlodipínu.</w:t>
      </w:r>
    </w:p>
    <w:p w14:paraId="2649D6D7" w14:textId="77777777" w:rsidR="001F7F62" w:rsidRPr="00027056" w:rsidRDefault="001F7F62" w:rsidP="00B91BB4">
      <w:pPr>
        <w:pStyle w:val="Odsekzoznamu"/>
        <w:numPr>
          <w:ilvl w:val="0"/>
          <w:numId w:val="9"/>
        </w:numPr>
        <w:ind w:right="-2"/>
        <w:rPr>
          <w:lang w:val="sk-SK"/>
        </w:rPr>
      </w:pPr>
      <w:r w:rsidRPr="00027056">
        <w:rPr>
          <w:lang w:val="sk-SK"/>
        </w:rPr>
        <w:t xml:space="preserve">Každá tableta Lipertance 20 mg/5 mg/5 mg obsahuje 21,64 mg trihydrátu vápenatej soli atorvastatínu, množstvo zodpovedajúce 20 mg atorvastatínu, 5 mg perindoprilu arginínu, množstvo zodpovedajúce 3,40 mg perindoprilu a 6,94 mg </w:t>
      </w:r>
      <w:r w:rsidRPr="00027056">
        <w:rPr>
          <w:noProof/>
          <w:lang w:val="sk-SK" w:eastAsia="sk-SK"/>
        </w:rPr>
        <w:t>amlodipíniumbesilátu, množstvo zodpovedajúce 5 mg amlodipínu</w:t>
      </w:r>
      <w:r w:rsidRPr="00027056">
        <w:rPr>
          <w:lang w:val="sk-SK"/>
        </w:rPr>
        <w:t>.</w:t>
      </w:r>
    </w:p>
    <w:p w14:paraId="79C3C467" w14:textId="77777777" w:rsidR="001F7F62" w:rsidRPr="00027056" w:rsidRDefault="001F7F62" w:rsidP="00B91BB4">
      <w:pPr>
        <w:pStyle w:val="Odsekzoznamu"/>
        <w:numPr>
          <w:ilvl w:val="0"/>
          <w:numId w:val="9"/>
        </w:numPr>
        <w:ind w:right="-2"/>
        <w:rPr>
          <w:lang w:val="sk-SK"/>
        </w:rPr>
      </w:pPr>
      <w:r w:rsidRPr="00027056">
        <w:rPr>
          <w:lang w:val="sk-SK"/>
        </w:rPr>
        <w:t xml:space="preserve">Každá tableta Lipertance 20 mg/10 mg/5 mg obsahuje 21,64 mg trihydrátu vápenatej soli atorvastatínu, množstvo zodpovedajúce 20 mg atorvastatínu, 10 mg perindoprilu arginínu, množstvo zodpovedajúce 6,79 mg perindoprilu a 6,94 mg </w:t>
      </w:r>
      <w:r w:rsidRPr="00027056">
        <w:rPr>
          <w:noProof/>
          <w:lang w:val="sk-SK" w:eastAsia="sk-SK"/>
        </w:rPr>
        <w:t>amlodipíniumbesilátu, množstvo zodpovedajúce 5 mg amlodipínu.</w:t>
      </w:r>
    </w:p>
    <w:p w14:paraId="66529C80" w14:textId="77777777" w:rsidR="001F7F62" w:rsidRPr="00027056" w:rsidRDefault="001F7F62" w:rsidP="00B91BB4">
      <w:pPr>
        <w:pStyle w:val="Odsekzoznamu"/>
        <w:numPr>
          <w:ilvl w:val="0"/>
          <w:numId w:val="9"/>
        </w:numPr>
        <w:ind w:right="-2"/>
        <w:rPr>
          <w:lang w:val="sk-SK"/>
        </w:rPr>
      </w:pPr>
      <w:r w:rsidRPr="00027056">
        <w:rPr>
          <w:lang w:val="sk-SK"/>
        </w:rPr>
        <w:t xml:space="preserve">Každá tableta Lipertance 20 mg/10 mg/10 mg obsahuje 21,64 mg trihydrátu vápenatej soli atorvastatínu, množstvo zodpovedajúce 20 mg atorvastatínu, 10 mg perindoprilu arginínu, množstvo zodpovedajúce 6,79 mg perindoprilu a 13,87 mg </w:t>
      </w:r>
      <w:r w:rsidRPr="00027056">
        <w:rPr>
          <w:noProof/>
          <w:lang w:val="sk-SK" w:eastAsia="sk-SK"/>
        </w:rPr>
        <w:t>amlodipíniumbesilátu, množstvo zodpovedajúce 10 mg amlodipínu</w:t>
      </w:r>
      <w:r w:rsidRPr="00027056">
        <w:rPr>
          <w:lang w:val="sk-SK"/>
        </w:rPr>
        <w:t>.</w:t>
      </w:r>
    </w:p>
    <w:p w14:paraId="0A4AC8B9" w14:textId="77777777" w:rsidR="001F7F62" w:rsidRDefault="001F7F62" w:rsidP="00B91BB4">
      <w:pPr>
        <w:pStyle w:val="Odsekzoznamu"/>
        <w:numPr>
          <w:ilvl w:val="0"/>
          <w:numId w:val="9"/>
        </w:numPr>
        <w:ind w:right="-2"/>
        <w:rPr>
          <w:lang w:val="sk-SK"/>
        </w:rPr>
      </w:pPr>
      <w:r w:rsidRPr="00027056">
        <w:rPr>
          <w:lang w:val="sk-SK"/>
        </w:rPr>
        <w:t xml:space="preserve">Každá tableta Lipertance 40 mg/10 mg/10 mg obsahuje 43,28 mg trihydrátu vápenatej soli atorvastatínu, množstvo zodpovedajúce 40 mg atorvastatínu, 10 mg perindoprilu arginínu, </w:t>
      </w:r>
      <w:r w:rsidRPr="00027056">
        <w:rPr>
          <w:lang w:val="sk-SK"/>
        </w:rPr>
        <w:lastRenderedPageBreak/>
        <w:t xml:space="preserve">množstvo zodpovedajúce 6,79 mg perindoprilu a 13,87 mg </w:t>
      </w:r>
      <w:r w:rsidRPr="00027056">
        <w:rPr>
          <w:noProof/>
          <w:lang w:val="sk-SK" w:eastAsia="sk-SK"/>
        </w:rPr>
        <w:t>amlodipíniumbesilátu, množstvo zodpovedajúce 10 mg amlodipínu</w:t>
      </w:r>
      <w:r w:rsidRPr="00027056">
        <w:rPr>
          <w:lang w:val="sk-SK"/>
        </w:rPr>
        <w:t>.</w:t>
      </w:r>
    </w:p>
    <w:p w14:paraId="02B296AE" w14:textId="77777777" w:rsidR="00526FDA" w:rsidRPr="00027056" w:rsidRDefault="00526FDA" w:rsidP="00E24F4F">
      <w:pPr>
        <w:pStyle w:val="Odsekzoznamu"/>
        <w:ind w:right="-2"/>
        <w:rPr>
          <w:lang w:val="sk-SK"/>
        </w:rPr>
      </w:pPr>
    </w:p>
    <w:p w14:paraId="72031C19" w14:textId="77777777" w:rsidR="001F7F62" w:rsidRPr="00027056" w:rsidRDefault="001F7F62" w:rsidP="001C23CB">
      <w:pPr>
        <w:ind w:left="284" w:right="-2" w:hanging="284"/>
        <w:rPr>
          <w:lang w:val="sk-SK"/>
        </w:rPr>
      </w:pPr>
      <w:r w:rsidRPr="00027056">
        <w:rPr>
          <w:lang w:val="sk-SK"/>
        </w:rPr>
        <w:t>-</w:t>
      </w:r>
      <w:r w:rsidRPr="00027056">
        <w:rPr>
          <w:lang w:val="sk-SK"/>
        </w:rPr>
        <w:tab/>
        <w:t>Ďalšie zložky sú:</w:t>
      </w:r>
    </w:p>
    <w:p w14:paraId="7C59E270" w14:textId="77777777" w:rsidR="001F7F62" w:rsidRPr="00027056" w:rsidRDefault="001F7F62" w:rsidP="00E24F4F">
      <w:pPr>
        <w:pStyle w:val="Odsekzoznamu"/>
        <w:numPr>
          <w:ilvl w:val="0"/>
          <w:numId w:val="5"/>
        </w:numPr>
        <w:ind w:left="567" w:right="-2" w:hanging="283"/>
        <w:rPr>
          <w:lang w:val="sk-SK"/>
        </w:rPr>
      </w:pPr>
      <w:r w:rsidRPr="00027056">
        <w:rPr>
          <w:lang w:val="sk-SK"/>
        </w:rPr>
        <w:t>jadro tablety: monohydrát laktózy, uhličitan vápenatý (E170), hydroxypropylcelulóza (E463),  sodná soľ glykolátu škrobu (typ A), mikrokryštalická celulóza (E460), maltodextrín, magnéziumstearát (E572).</w:t>
      </w:r>
    </w:p>
    <w:p w14:paraId="1F50F087" w14:textId="6D26585D" w:rsidR="001F7F62" w:rsidRPr="00027056" w:rsidRDefault="001F7F62" w:rsidP="00E24F4F">
      <w:pPr>
        <w:pStyle w:val="Odsekzoznamu"/>
        <w:numPr>
          <w:ilvl w:val="0"/>
          <w:numId w:val="5"/>
        </w:numPr>
        <w:ind w:left="567" w:right="-2" w:hanging="283"/>
        <w:rPr>
          <w:lang w:val="sk-SK"/>
        </w:rPr>
      </w:pPr>
      <w:r w:rsidRPr="00027056">
        <w:rPr>
          <w:lang w:val="sk-SK"/>
        </w:rPr>
        <w:t>obal tablety: glycerol (E422), hypromelóza (E464), makrogol 6000, magnéziumstearát (E572) a oxid titaničitý (E171), oxid železitý žltý (E 172).</w:t>
      </w:r>
    </w:p>
    <w:p w14:paraId="7F283F09" w14:textId="77777777" w:rsidR="001F7F62" w:rsidRPr="00027056" w:rsidRDefault="001F7F62" w:rsidP="000322EB">
      <w:pPr>
        <w:numPr>
          <w:ilvl w:val="12"/>
          <w:numId w:val="0"/>
        </w:numPr>
        <w:tabs>
          <w:tab w:val="clear" w:pos="567"/>
        </w:tabs>
        <w:spacing w:line="240" w:lineRule="auto"/>
        <w:ind w:right="-2"/>
        <w:rPr>
          <w:lang w:val="sk-SK"/>
        </w:rPr>
      </w:pPr>
    </w:p>
    <w:p w14:paraId="46072DDC" w14:textId="77777777" w:rsidR="001F7F62" w:rsidRPr="00027056" w:rsidRDefault="001F7F62" w:rsidP="000322EB">
      <w:pPr>
        <w:numPr>
          <w:ilvl w:val="12"/>
          <w:numId w:val="0"/>
        </w:numPr>
        <w:ind w:right="-2"/>
        <w:rPr>
          <w:lang w:val="sk-SK"/>
        </w:rPr>
      </w:pPr>
      <w:r w:rsidRPr="00027056">
        <w:rPr>
          <w:b/>
          <w:bCs/>
          <w:lang w:val="sk-SK"/>
        </w:rPr>
        <w:t>Ako vyzerá Lipertance a obsah balenia</w:t>
      </w:r>
    </w:p>
    <w:p w14:paraId="1C7738DA" w14:textId="77777777" w:rsidR="001F7F62" w:rsidRPr="00027056" w:rsidRDefault="001F7F62" w:rsidP="000322EB">
      <w:pPr>
        <w:rPr>
          <w:lang w:val="sk-SK"/>
        </w:rPr>
      </w:pPr>
      <w:r w:rsidRPr="00027056">
        <w:rPr>
          <w:lang w:val="sk-SK"/>
        </w:rPr>
        <w:t>Lipertance 10 mg/5 mg/5 mg je žltá okrúhla filmom obalená tableta s priemerom 7 mm, s polomerom zakrivenia 25 mm</w:t>
      </w:r>
      <w:r w:rsidR="00F47458" w:rsidRPr="00027056">
        <w:rPr>
          <w:lang w:val="sk-SK"/>
        </w:rPr>
        <w:t xml:space="preserve">, </w:t>
      </w:r>
      <w:r w:rsidRPr="00027056">
        <w:rPr>
          <w:lang w:val="sk-SK"/>
        </w:rPr>
        <w:t>s vyrazeným „</w:t>
      </w:r>
      <w:r w:rsidR="00E24F4F">
        <w:rPr>
          <w:noProof/>
          <w:lang w:val="sk-SK" w:eastAsia="sk-SK"/>
        </w:rPr>
        <w:pict w14:anchorId="41683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8.25pt;visibility:visible">
            <v:imagedata r:id="rId9" o:title=""/>
          </v:shape>
        </w:pict>
      </w:r>
      <w:r w:rsidRPr="00027056">
        <w:rPr>
          <w:lang w:val="sk-SK"/>
        </w:rPr>
        <w:t>” na jednej strane a </w:t>
      </w:r>
      <w:r w:rsidR="00E24F4F">
        <w:rPr>
          <w:noProof/>
          <w:position w:val="-12"/>
          <w:lang w:val="sk-SK" w:eastAsia="sk-SK"/>
        </w:rPr>
        <w:pict w14:anchorId="551B61C5">
          <v:shape id="_x0000_i1026" type="#_x0000_t75" style="width:21.75pt;height:15.75pt;visibility:visible">
            <v:imagedata r:id="rId10" o:title=""/>
          </v:shape>
        </w:pict>
      </w:r>
      <w:r w:rsidRPr="00027056">
        <w:rPr>
          <w:lang w:val="sk-SK"/>
        </w:rPr>
        <w:t xml:space="preserve"> na druhej strane.</w:t>
      </w:r>
    </w:p>
    <w:p w14:paraId="24CCB433" w14:textId="77777777" w:rsidR="001F7F62" w:rsidRPr="00027056" w:rsidRDefault="001F7F62" w:rsidP="000322EB">
      <w:pPr>
        <w:rPr>
          <w:lang w:val="sk-SK"/>
        </w:rPr>
      </w:pPr>
      <w:r w:rsidRPr="00027056">
        <w:rPr>
          <w:lang w:val="sk-SK"/>
        </w:rPr>
        <w:t>Lipertance 20 mg/5 mg/5 mg je žltá okrúhla filmom obalená tableta s priemerom 8,8 mm, s polomerom zakrivenia 32 mm</w:t>
      </w:r>
      <w:r w:rsidR="00F47458" w:rsidRPr="00027056">
        <w:rPr>
          <w:lang w:val="sk-SK"/>
        </w:rPr>
        <w:t xml:space="preserve">, </w:t>
      </w:r>
      <w:r w:rsidRPr="00027056">
        <w:rPr>
          <w:lang w:val="sk-SK"/>
        </w:rPr>
        <w:t>s vyrazeným „</w:t>
      </w:r>
      <w:r w:rsidR="00E24F4F">
        <w:rPr>
          <w:noProof/>
          <w:lang w:val="sk-SK" w:eastAsia="sk-SK"/>
        </w:rPr>
        <w:pict w14:anchorId="1682A686">
          <v:shape id="_x0000_i1027" type="#_x0000_t75" style="width:7.5pt;height:10.5pt;visibility:visible">
            <v:imagedata r:id="rId11" o:title=""/>
          </v:shape>
        </w:pict>
      </w:r>
      <w:r w:rsidRPr="00027056">
        <w:rPr>
          <w:lang w:val="sk-SK"/>
        </w:rPr>
        <w:t>” na jednej strane a </w:t>
      </w:r>
      <w:r w:rsidR="00E24F4F">
        <w:rPr>
          <w:noProof/>
          <w:position w:val="-12"/>
          <w:lang w:val="sk-SK" w:eastAsia="sk-SK"/>
        </w:rPr>
        <w:pict w14:anchorId="2D3B21FF">
          <v:shape id="_x0000_i1028" type="#_x0000_t75" style="width:21.75pt;height:15.75pt;visibility:visible">
            <v:imagedata r:id="rId10" o:title=""/>
          </v:shape>
        </w:pict>
      </w:r>
      <w:r w:rsidRPr="00027056">
        <w:rPr>
          <w:lang w:val="sk-SK"/>
        </w:rPr>
        <w:t xml:space="preserve"> na druhej strane.</w:t>
      </w:r>
    </w:p>
    <w:p w14:paraId="5C29DA6C" w14:textId="77777777" w:rsidR="001F7F62" w:rsidRPr="00027056" w:rsidRDefault="001F7F62" w:rsidP="000322EB">
      <w:pPr>
        <w:rPr>
          <w:lang w:val="sk-SK"/>
        </w:rPr>
      </w:pPr>
      <w:r w:rsidRPr="00027056">
        <w:rPr>
          <w:lang w:val="sk-SK"/>
        </w:rPr>
        <w:t>Lipertance 20 mg/10 mg/5 mg je žltá filmom obalená tableta v tvare štvorca s dĺžkou strany 9 mm, s polomerom zakrivenia 16 mm</w:t>
      </w:r>
      <w:r w:rsidR="00F47458" w:rsidRPr="00027056">
        <w:rPr>
          <w:lang w:val="sk-SK"/>
        </w:rPr>
        <w:t xml:space="preserve">, </w:t>
      </w:r>
      <w:r w:rsidRPr="00027056">
        <w:rPr>
          <w:lang w:val="sk-SK"/>
        </w:rPr>
        <w:t>s vyrazeným „</w:t>
      </w:r>
      <w:r w:rsidR="00E24F4F">
        <w:rPr>
          <w:noProof/>
          <w:lang w:val="sk-SK" w:eastAsia="sk-SK"/>
        </w:rPr>
        <w:pict w14:anchorId="5093F9C5">
          <v:shape id="_x0000_i1029" type="#_x0000_t75" style="width:6.75pt;height:10.5pt;visibility:visible">
            <v:imagedata r:id="rId12" o:title=""/>
          </v:shape>
        </w:pict>
      </w:r>
      <w:r w:rsidRPr="00027056">
        <w:rPr>
          <w:lang w:val="sk-SK"/>
        </w:rPr>
        <w:t>” na jednej strane a </w:t>
      </w:r>
      <w:r w:rsidR="00E24F4F">
        <w:rPr>
          <w:noProof/>
          <w:position w:val="-12"/>
          <w:lang w:val="sk-SK" w:eastAsia="sk-SK"/>
        </w:rPr>
        <w:pict w14:anchorId="57E1D501">
          <v:shape id="_x0000_i1030" type="#_x0000_t75" style="width:21.75pt;height:15.75pt;visibility:visible">
            <v:imagedata r:id="rId10" o:title=""/>
          </v:shape>
        </w:pict>
      </w:r>
      <w:r w:rsidRPr="00027056">
        <w:rPr>
          <w:lang w:val="sk-SK"/>
        </w:rPr>
        <w:t xml:space="preserve"> na druhej strane.</w:t>
      </w:r>
    </w:p>
    <w:p w14:paraId="4CAD4F87" w14:textId="77777777" w:rsidR="001F7F62" w:rsidRPr="00027056" w:rsidRDefault="001F7F62" w:rsidP="000322EB">
      <w:pPr>
        <w:rPr>
          <w:lang w:val="sk-SK"/>
        </w:rPr>
      </w:pPr>
      <w:r w:rsidRPr="00027056">
        <w:rPr>
          <w:lang w:val="sk-SK"/>
        </w:rPr>
        <w:t>Lipertance 20 mg/10 mg/10 mg je žltá podlhovastá filmom obalená tableta s dĺžkou 12,7 mm a šírkou 6,35 mm, s vyrazeným „</w:t>
      </w:r>
      <w:r w:rsidR="00E24F4F">
        <w:rPr>
          <w:noProof/>
          <w:lang w:val="sk-SK" w:eastAsia="sk-SK"/>
        </w:rPr>
        <w:pict w14:anchorId="0DB56A6C">
          <v:shape id="_x0000_i1031" type="#_x0000_t75" style="width:8.25pt;height:10.5pt;visibility:visible">
            <v:imagedata r:id="rId13" o:title=""/>
          </v:shape>
        </w:pict>
      </w:r>
      <w:r w:rsidRPr="00027056">
        <w:rPr>
          <w:lang w:val="sk-SK"/>
        </w:rPr>
        <w:t>” na jednej strane a </w:t>
      </w:r>
      <w:r w:rsidR="00E24F4F">
        <w:rPr>
          <w:noProof/>
          <w:position w:val="-12"/>
          <w:lang w:val="sk-SK" w:eastAsia="sk-SK"/>
        </w:rPr>
        <w:pict w14:anchorId="03C069A9">
          <v:shape id="_x0000_i1032" type="#_x0000_t75" style="width:21.75pt;height:15.75pt;visibility:visible">
            <v:imagedata r:id="rId10" o:title=""/>
          </v:shape>
        </w:pict>
      </w:r>
      <w:r w:rsidRPr="00027056">
        <w:rPr>
          <w:lang w:val="sk-SK"/>
        </w:rPr>
        <w:t xml:space="preserve"> na druhej strane.</w:t>
      </w:r>
    </w:p>
    <w:p w14:paraId="2FD0D645" w14:textId="77777777" w:rsidR="001F7F62" w:rsidRPr="00027056" w:rsidRDefault="001F7F62" w:rsidP="00972E56">
      <w:pPr>
        <w:rPr>
          <w:lang w:val="sk-SK"/>
        </w:rPr>
      </w:pPr>
      <w:r w:rsidRPr="00027056">
        <w:rPr>
          <w:lang w:val="sk-SK"/>
        </w:rPr>
        <w:t>Lipertance 40 mg/10 mg/10 mg je žltá podlhovastá filmom obalená tableta s dĺžkou 16 mm a šírkou 8 mm, s vyrazeným „</w:t>
      </w:r>
      <w:r w:rsidR="00E92FAF" w:rsidRPr="007F05B2">
        <w:rPr>
          <w:noProof/>
          <w:lang w:val="sk-SK" w:eastAsia="sk-SK"/>
        </w:rPr>
        <w:fldChar w:fldCharType="begin"/>
      </w:r>
      <w:r w:rsidR="00E92FAF" w:rsidRPr="00027056">
        <w:rPr>
          <w:noProof/>
          <w:lang w:val="sk-SK" w:eastAsia="sk-SK"/>
        </w:rPr>
        <w:instrText xml:space="preserve"> INCLUDEPICTURE  "cid:image031.jpg@01CD31EE.C417BD40" \* MERGEFORMATINET </w:instrText>
      </w:r>
      <w:r w:rsidR="00E92FAF" w:rsidRPr="007F05B2">
        <w:rPr>
          <w:noProof/>
          <w:lang w:val="sk-SK" w:eastAsia="sk-SK"/>
        </w:rPr>
        <w:fldChar w:fldCharType="separate"/>
      </w:r>
      <w:r w:rsidR="00A835C9" w:rsidRPr="007F05B2">
        <w:rPr>
          <w:noProof/>
          <w:lang w:val="sk-SK" w:eastAsia="sk-SK"/>
        </w:rPr>
        <w:fldChar w:fldCharType="begin"/>
      </w:r>
      <w:r w:rsidR="00A835C9" w:rsidRPr="00027056">
        <w:rPr>
          <w:noProof/>
          <w:lang w:val="sk-SK" w:eastAsia="sk-SK"/>
        </w:rPr>
        <w:instrText xml:space="preserve"> INCLUDEPICTURE  "cid:image031.jpg@01CD31EE.C417BD40" \* MERGEFORMATINET </w:instrText>
      </w:r>
      <w:r w:rsidR="00A835C9" w:rsidRPr="007F05B2">
        <w:rPr>
          <w:noProof/>
          <w:lang w:val="sk-SK" w:eastAsia="sk-SK"/>
        </w:rPr>
        <w:fldChar w:fldCharType="separate"/>
      </w:r>
      <w:r w:rsidR="00C93DF1" w:rsidRPr="007F05B2">
        <w:rPr>
          <w:noProof/>
          <w:lang w:val="sk-SK" w:eastAsia="sk-SK"/>
        </w:rPr>
        <w:fldChar w:fldCharType="begin"/>
      </w:r>
      <w:r w:rsidR="00C93DF1" w:rsidRPr="00027056">
        <w:rPr>
          <w:noProof/>
          <w:lang w:val="sk-SK" w:eastAsia="sk-SK"/>
        </w:rPr>
        <w:instrText xml:space="preserve"> INCLUDEPICTURE  "cid:image031.jpg@01CD31EE.C417BD40" \* MERGEFORMATINET </w:instrText>
      </w:r>
      <w:r w:rsidR="00C93DF1" w:rsidRPr="007F05B2">
        <w:rPr>
          <w:noProof/>
          <w:lang w:val="sk-SK" w:eastAsia="sk-SK"/>
        </w:rPr>
        <w:fldChar w:fldCharType="separate"/>
      </w:r>
      <w:r w:rsidR="00FF4B68" w:rsidRPr="007F05B2">
        <w:rPr>
          <w:noProof/>
          <w:lang w:val="sk-SK" w:eastAsia="sk-SK"/>
        </w:rPr>
        <w:fldChar w:fldCharType="begin"/>
      </w:r>
      <w:r w:rsidR="00FF4B68" w:rsidRPr="00027056">
        <w:rPr>
          <w:noProof/>
          <w:lang w:val="sk-SK" w:eastAsia="sk-SK"/>
        </w:rPr>
        <w:instrText xml:space="preserve"> INCLUDEPICTURE  "cid:image031.jpg@01CD31EE.C417BD40" \* MERGEFORMATINET </w:instrText>
      </w:r>
      <w:r w:rsidR="00FF4B68" w:rsidRPr="007F05B2">
        <w:rPr>
          <w:noProof/>
          <w:lang w:val="sk-SK" w:eastAsia="sk-SK"/>
        </w:rPr>
        <w:fldChar w:fldCharType="separate"/>
      </w:r>
      <w:r w:rsidR="00417C36" w:rsidRPr="007F05B2">
        <w:rPr>
          <w:noProof/>
          <w:lang w:val="sk-SK" w:eastAsia="sk-SK"/>
        </w:rPr>
        <w:fldChar w:fldCharType="begin"/>
      </w:r>
      <w:r w:rsidR="00417C36" w:rsidRPr="00027056">
        <w:rPr>
          <w:noProof/>
          <w:lang w:val="sk-SK" w:eastAsia="sk-SK"/>
        </w:rPr>
        <w:instrText xml:space="preserve"> INCLUDEPICTURE  "cid:image031.jpg@01CD31EE.C417BD40" \* MERGEFORMATINET </w:instrText>
      </w:r>
      <w:r w:rsidR="00417C36" w:rsidRPr="007F05B2">
        <w:rPr>
          <w:noProof/>
          <w:lang w:val="sk-SK" w:eastAsia="sk-SK"/>
        </w:rPr>
        <w:fldChar w:fldCharType="separate"/>
      </w:r>
      <w:r w:rsidR="00566B0B" w:rsidRPr="007F05B2">
        <w:rPr>
          <w:noProof/>
          <w:lang w:val="sk-SK" w:eastAsia="sk-SK"/>
        </w:rPr>
        <w:fldChar w:fldCharType="begin"/>
      </w:r>
      <w:r w:rsidR="00566B0B" w:rsidRPr="00027056">
        <w:rPr>
          <w:noProof/>
          <w:lang w:val="sk-SK" w:eastAsia="sk-SK"/>
        </w:rPr>
        <w:instrText xml:space="preserve"> INCLUDEPICTURE  "cid:image031.jpg@01CD31EE.C417BD40" \* MERGEFORMATINET </w:instrText>
      </w:r>
      <w:r w:rsidR="00566B0B" w:rsidRPr="007F05B2">
        <w:rPr>
          <w:noProof/>
          <w:lang w:val="sk-SK" w:eastAsia="sk-SK"/>
        </w:rPr>
        <w:fldChar w:fldCharType="separate"/>
      </w:r>
      <w:r w:rsidR="006D6035" w:rsidRPr="007F05B2">
        <w:rPr>
          <w:noProof/>
          <w:lang w:val="sk-SK" w:eastAsia="sk-SK"/>
        </w:rPr>
        <w:fldChar w:fldCharType="begin"/>
      </w:r>
      <w:r w:rsidR="006D6035" w:rsidRPr="00027056">
        <w:rPr>
          <w:noProof/>
          <w:lang w:val="sk-SK" w:eastAsia="sk-SK"/>
        </w:rPr>
        <w:instrText xml:space="preserve"> INCLUDEPICTURE  "cid:image031.jpg@01CD31EE.C417BD40" \* MERGEFORMATINET </w:instrText>
      </w:r>
      <w:r w:rsidR="006D6035" w:rsidRPr="007F05B2">
        <w:rPr>
          <w:noProof/>
          <w:lang w:val="sk-SK" w:eastAsia="sk-SK"/>
        </w:rPr>
        <w:fldChar w:fldCharType="separate"/>
      </w:r>
      <w:r w:rsidR="007E182F" w:rsidRPr="007F05B2">
        <w:rPr>
          <w:noProof/>
          <w:lang w:val="sk-SK" w:eastAsia="sk-SK"/>
        </w:rPr>
        <w:fldChar w:fldCharType="begin"/>
      </w:r>
      <w:r w:rsidR="007E182F" w:rsidRPr="007F05B2">
        <w:rPr>
          <w:noProof/>
          <w:lang w:val="sk-SK" w:eastAsia="sk-SK"/>
        </w:rPr>
        <w:instrText xml:space="preserve"> INCLUDEPICTURE  "cid:image031.jpg@01CD31EE.C417BD40" \* MERGEFORMATINET </w:instrText>
      </w:r>
      <w:r w:rsidR="007E182F" w:rsidRPr="007F05B2">
        <w:rPr>
          <w:noProof/>
          <w:lang w:val="sk-SK" w:eastAsia="sk-SK"/>
        </w:rPr>
        <w:fldChar w:fldCharType="separate"/>
      </w:r>
      <w:r w:rsidR="00307041">
        <w:rPr>
          <w:noProof/>
          <w:lang w:val="sk-SK" w:eastAsia="sk-SK"/>
        </w:rPr>
        <w:fldChar w:fldCharType="begin"/>
      </w:r>
      <w:r w:rsidR="00307041">
        <w:rPr>
          <w:noProof/>
          <w:lang w:val="sk-SK" w:eastAsia="sk-SK"/>
        </w:rPr>
        <w:instrText xml:space="preserve"> INCLUDEPICTURE  "cid:image031.jpg@01CD31EE.C417BD40" \* MERGEFORMATINET </w:instrText>
      </w:r>
      <w:r w:rsidR="00307041">
        <w:rPr>
          <w:noProof/>
          <w:lang w:val="sk-SK" w:eastAsia="sk-SK"/>
        </w:rPr>
        <w:fldChar w:fldCharType="separate"/>
      </w:r>
      <w:r w:rsidR="004F1C2C">
        <w:rPr>
          <w:noProof/>
          <w:lang w:val="sk-SK" w:eastAsia="sk-SK"/>
        </w:rPr>
        <w:fldChar w:fldCharType="begin"/>
      </w:r>
      <w:r w:rsidR="004F1C2C">
        <w:rPr>
          <w:noProof/>
          <w:lang w:val="sk-SK" w:eastAsia="sk-SK"/>
        </w:rPr>
        <w:instrText xml:space="preserve"> INCLUDEPICTURE  "cid:image031.jpg@01CD31EE.C417BD40" \* MERGEFORMATINET </w:instrText>
      </w:r>
      <w:r w:rsidR="004F1C2C">
        <w:rPr>
          <w:noProof/>
          <w:lang w:val="sk-SK" w:eastAsia="sk-SK"/>
        </w:rPr>
        <w:fldChar w:fldCharType="separate"/>
      </w:r>
      <w:r w:rsidR="00EE1F94">
        <w:rPr>
          <w:noProof/>
          <w:lang w:val="sk-SK" w:eastAsia="sk-SK"/>
        </w:rPr>
        <w:fldChar w:fldCharType="begin"/>
      </w:r>
      <w:r w:rsidR="00EE1F94">
        <w:rPr>
          <w:noProof/>
          <w:lang w:val="sk-SK" w:eastAsia="sk-SK"/>
        </w:rPr>
        <w:instrText xml:space="preserve"> INCLUDEPICTURE  "cid:image031.jpg@01CD31EE.C417BD40" \* MERGEFORMATINET </w:instrText>
      </w:r>
      <w:r w:rsidR="00EE1F94">
        <w:rPr>
          <w:noProof/>
          <w:lang w:val="sk-SK" w:eastAsia="sk-SK"/>
        </w:rPr>
        <w:fldChar w:fldCharType="separate"/>
      </w:r>
      <w:r w:rsidR="00B9366A">
        <w:rPr>
          <w:noProof/>
          <w:lang w:val="sk-SK" w:eastAsia="sk-SK"/>
        </w:rPr>
        <w:fldChar w:fldCharType="begin"/>
      </w:r>
      <w:r w:rsidR="00B9366A">
        <w:rPr>
          <w:noProof/>
          <w:lang w:val="sk-SK" w:eastAsia="sk-SK"/>
        </w:rPr>
        <w:instrText xml:space="preserve"> INCLUDEPICTURE  "cid:image031.jpg@01CD31EE.C417BD40" \* MERGEFORMATINET </w:instrText>
      </w:r>
      <w:r w:rsidR="00B9366A">
        <w:rPr>
          <w:noProof/>
          <w:lang w:val="sk-SK" w:eastAsia="sk-SK"/>
        </w:rPr>
        <w:fldChar w:fldCharType="separate"/>
      </w:r>
      <w:r w:rsidR="00780003">
        <w:rPr>
          <w:noProof/>
          <w:lang w:val="sk-SK" w:eastAsia="sk-SK"/>
        </w:rPr>
        <w:fldChar w:fldCharType="begin"/>
      </w:r>
      <w:r w:rsidR="00780003">
        <w:rPr>
          <w:noProof/>
          <w:lang w:val="sk-SK" w:eastAsia="sk-SK"/>
        </w:rPr>
        <w:instrText xml:space="preserve"> INCLUDEPICTURE  "cid:image031.jpg@01CD31EE.C417BD40" \* MERGEFORMATINET </w:instrText>
      </w:r>
      <w:r w:rsidR="00780003">
        <w:rPr>
          <w:noProof/>
          <w:lang w:val="sk-SK" w:eastAsia="sk-SK"/>
        </w:rPr>
        <w:fldChar w:fldCharType="separate"/>
      </w:r>
      <w:r w:rsidR="00BB0066">
        <w:rPr>
          <w:noProof/>
          <w:lang w:val="sk-SK" w:eastAsia="sk-SK"/>
        </w:rPr>
        <w:fldChar w:fldCharType="begin"/>
      </w:r>
      <w:r w:rsidR="00BB0066">
        <w:rPr>
          <w:noProof/>
          <w:lang w:val="sk-SK" w:eastAsia="sk-SK"/>
        </w:rPr>
        <w:instrText xml:space="preserve"> INCLUDEPICTURE  "cid:image031.jpg@01CD31EE.C417BD40" \* MERGEFORMATINET </w:instrText>
      </w:r>
      <w:r w:rsidR="00BB0066">
        <w:rPr>
          <w:noProof/>
          <w:lang w:val="sk-SK" w:eastAsia="sk-SK"/>
        </w:rPr>
        <w:fldChar w:fldCharType="separate"/>
      </w:r>
      <w:r w:rsidR="007831BF">
        <w:rPr>
          <w:noProof/>
          <w:lang w:val="sk-SK" w:eastAsia="sk-SK"/>
        </w:rPr>
        <w:fldChar w:fldCharType="begin"/>
      </w:r>
      <w:r w:rsidR="007831BF">
        <w:rPr>
          <w:noProof/>
          <w:lang w:val="sk-SK" w:eastAsia="sk-SK"/>
        </w:rPr>
        <w:instrText xml:space="preserve"> </w:instrText>
      </w:r>
      <w:r w:rsidR="007831BF">
        <w:rPr>
          <w:noProof/>
          <w:lang w:val="sk-SK" w:eastAsia="sk-SK"/>
        </w:rPr>
        <w:instrText>INCLUDEPICTURE  "cid:image031.jpg@01CD31EE.C417BD40" \* MERGEFORMATINET</w:instrText>
      </w:r>
      <w:r w:rsidR="007831BF">
        <w:rPr>
          <w:noProof/>
          <w:lang w:val="sk-SK" w:eastAsia="sk-SK"/>
        </w:rPr>
        <w:instrText xml:space="preserve"> </w:instrText>
      </w:r>
      <w:r w:rsidR="007831BF">
        <w:rPr>
          <w:noProof/>
          <w:lang w:val="sk-SK" w:eastAsia="sk-SK"/>
        </w:rPr>
        <w:fldChar w:fldCharType="separate"/>
      </w:r>
      <w:r w:rsidR="00E24F4F">
        <w:rPr>
          <w:noProof/>
          <w:lang w:val="sk-SK" w:eastAsia="sk-SK"/>
        </w:rPr>
        <w:pict w14:anchorId="07A22342">
          <v:shape id="_x0000_i1033" type="#_x0000_t75" alt="Description : gravureCP5" style="width:7.5pt;height:10.5pt;visibility:visible">
            <v:imagedata r:id="rId14" r:href="rId15"/>
          </v:shape>
        </w:pict>
      </w:r>
      <w:r w:rsidR="007831BF">
        <w:rPr>
          <w:noProof/>
          <w:lang w:val="sk-SK" w:eastAsia="sk-SK"/>
        </w:rPr>
        <w:fldChar w:fldCharType="end"/>
      </w:r>
      <w:r w:rsidR="00BB0066">
        <w:rPr>
          <w:noProof/>
          <w:lang w:val="sk-SK" w:eastAsia="sk-SK"/>
        </w:rPr>
        <w:fldChar w:fldCharType="end"/>
      </w:r>
      <w:r w:rsidR="00780003">
        <w:rPr>
          <w:noProof/>
          <w:lang w:val="sk-SK" w:eastAsia="sk-SK"/>
        </w:rPr>
        <w:fldChar w:fldCharType="end"/>
      </w:r>
      <w:r w:rsidR="00B9366A">
        <w:rPr>
          <w:noProof/>
          <w:lang w:val="sk-SK" w:eastAsia="sk-SK"/>
        </w:rPr>
        <w:fldChar w:fldCharType="end"/>
      </w:r>
      <w:r w:rsidR="00EE1F94">
        <w:rPr>
          <w:noProof/>
          <w:lang w:val="sk-SK" w:eastAsia="sk-SK"/>
        </w:rPr>
        <w:fldChar w:fldCharType="end"/>
      </w:r>
      <w:r w:rsidR="004F1C2C">
        <w:rPr>
          <w:noProof/>
          <w:lang w:val="sk-SK" w:eastAsia="sk-SK"/>
        </w:rPr>
        <w:fldChar w:fldCharType="end"/>
      </w:r>
      <w:r w:rsidR="00307041">
        <w:rPr>
          <w:noProof/>
          <w:lang w:val="sk-SK" w:eastAsia="sk-SK"/>
        </w:rPr>
        <w:fldChar w:fldCharType="end"/>
      </w:r>
      <w:r w:rsidR="007E182F" w:rsidRPr="007F05B2">
        <w:rPr>
          <w:noProof/>
          <w:lang w:val="sk-SK" w:eastAsia="sk-SK"/>
        </w:rPr>
        <w:fldChar w:fldCharType="end"/>
      </w:r>
      <w:r w:rsidR="006D6035" w:rsidRPr="007F05B2">
        <w:rPr>
          <w:noProof/>
          <w:lang w:val="sk-SK" w:eastAsia="sk-SK"/>
        </w:rPr>
        <w:fldChar w:fldCharType="end"/>
      </w:r>
      <w:r w:rsidR="00566B0B" w:rsidRPr="007F05B2">
        <w:rPr>
          <w:noProof/>
          <w:lang w:val="sk-SK" w:eastAsia="sk-SK"/>
        </w:rPr>
        <w:fldChar w:fldCharType="end"/>
      </w:r>
      <w:r w:rsidR="00417C36" w:rsidRPr="007F05B2">
        <w:rPr>
          <w:noProof/>
          <w:lang w:val="sk-SK" w:eastAsia="sk-SK"/>
        </w:rPr>
        <w:fldChar w:fldCharType="end"/>
      </w:r>
      <w:r w:rsidR="00FF4B68" w:rsidRPr="007F05B2">
        <w:rPr>
          <w:noProof/>
          <w:lang w:val="sk-SK" w:eastAsia="sk-SK"/>
        </w:rPr>
        <w:fldChar w:fldCharType="end"/>
      </w:r>
      <w:r w:rsidR="00C93DF1" w:rsidRPr="007F05B2">
        <w:rPr>
          <w:noProof/>
          <w:lang w:val="sk-SK" w:eastAsia="sk-SK"/>
        </w:rPr>
        <w:fldChar w:fldCharType="end"/>
      </w:r>
      <w:r w:rsidR="00A835C9" w:rsidRPr="007F05B2">
        <w:rPr>
          <w:noProof/>
          <w:lang w:val="sk-SK" w:eastAsia="sk-SK"/>
        </w:rPr>
        <w:fldChar w:fldCharType="end"/>
      </w:r>
      <w:r w:rsidR="00E92FAF" w:rsidRPr="007F05B2">
        <w:rPr>
          <w:noProof/>
          <w:lang w:val="sk-SK" w:eastAsia="sk-SK"/>
        </w:rPr>
        <w:fldChar w:fldCharType="end"/>
      </w:r>
      <w:r w:rsidRPr="00027056">
        <w:rPr>
          <w:lang w:val="sk-SK"/>
        </w:rPr>
        <w:t>” na jednej strane a </w:t>
      </w:r>
      <w:r w:rsidR="00E24F4F">
        <w:rPr>
          <w:noProof/>
          <w:position w:val="-12"/>
          <w:lang w:val="sk-SK" w:eastAsia="sk-SK"/>
        </w:rPr>
        <w:pict w14:anchorId="722F4A8E">
          <v:shape id="_x0000_i1034" type="#_x0000_t75" style="width:21.75pt;height:15.75pt;visibility:visible">
            <v:imagedata r:id="rId10" o:title=""/>
          </v:shape>
        </w:pict>
      </w:r>
      <w:r w:rsidRPr="00027056">
        <w:rPr>
          <w:lang w:val="sk-SK"/>
        </w:rPr>
        <w:t xml:space="preserve"> na druhej strane.</w:t>
      </w:r>
    </w:p>
    <w:p w14:paraId="79B8E1F1" w14:textId="77777777" w:rsidR="001F7F62" w:rsidRPr="00027056" w:rsidRDefault="001F7F62" w:rsidP="00972E56">
      <w:pPr>
        <w:rPr>
          <w:lang w:val="sk-SK"/>
        </w:rPr>
      </w:pPr>
    </w:p>
    <w:p w14:paraId="44C0C254" w14:textId="77777777" w:rsidR="001F7F62" w:rsidRPr="00027056" w:rsidRDefault="001F7F62" w:rsidP="000322EB">
      <w:pPr>
        <w:rPr>
          <w:lang w:val="sk-SK"/>
        </w:rPr>
      </w:pPr>
      <w:r w:rsidRPr="00027056">
        <w:rPr>
          <w:lang w:val="sk-SK"/>
        </w:rPr>
        <w:t>Tablety sú dostupné v obaloch na tablety s 30 a 100 tabletami. Je dostupné aj balenie obsahujúce 90 tabliet (3 obaly s 30 tabletami).</w:t>
      </w:r>
    </w:p>
    <w:p w14:paraId="31EBDA05" w14:textId="77777777" w:rsidR="001F7F62" w:rsidRPr="00027056" w:rsidRDefault="001F7F62" w:rsidP="000322EB">
      <w:pPr>
        <w:rPr>
          <w:lang w:val="sk-SK"/>
        </w:rPr>
      </w:pPr>
    </w:p>
    <w:p w14:paraId="4017D2EC" w14:textId="77777777" w:rsidR="001F7F62" w:rsidRPr="00027056" w:rsidRDefault="001F7F62" w:rsidP="000322EB">
      <w:pPr>
        <w:rPr>
          <w:lang w:val="sk-SK"/>
        </w:rPr>
      </w:pPr>
      <w:r w:rsidRPr="00027056">
        <w:rPr>
          <w:lang w:val="sk-SK"/>
        </w:rPr>
        <w:t>30 filmom obalených tabliet v obale uzavretom zátkou. Zátka obsahuje vysúšadlo.</w:t>
      </w:r>
    </w:p>
    <w:p w14:paraId="6D039128" w14:textId="77777777" w:rsidR="001F7F62" w:rsidRPr="00027056" w:rsidRDefault="001F7F62" w:rsidP="000322EB">
      <w:pPr>
        <w:rPr>
          <w:lang w:val="sk-SK"/>
        </w:rPr>
      </w:pPr>
    </w:p>
    <w:p w14:paraId="3CE49B2D" w14:textId="77777777" w:rsidR="001F7F62" w:rsidRPr="00027056" w:rsidRDefault="001F7F62" w:rsidP="000322EB">
      <w:pPr>
        <w:rPr>
          <w:lang w:val="sk-SK"/>
        </w:rPr>
      </w:pPr>
      <w:r w:rsidRPr="00027056">
        <w:rPr>
          <w:lang w:val="sk-SK"/>
        </w:rPr>
        <w:t>100 filmom obalených tabliet v obale so skrutkovým uzáverom. Skrutkový uzáver obsahuje vysúšadlo. Obal na tablety obsahuje 1-4 kapsuly vysúšadla.</w:t>
      </w:r>
    </w:p>
    <w:p w14:paraId="2921D9B4" w14:textId="77777777" w:rsidR="001F7F62" w:rsidRPr="00027056" w:rsidRDefault="001F7F62" w:rsidP="000322EB">
      <w:pPr>
        <w:rPr>
          <w:lang w:val="sk-SK"/>
        </w:rPr>
      </w:pPr>
    </w:p>
    <w:p w14:paraId="12A98564" w14:textId="77777777" w:rsidR="001F7F62" w:rsidRPr="00027056" w:rsidRDefault="001F7F62" w:rsidP="000322EB">
      <w:pPr>
        <w:rPr>
          <w:lang w:val="sk-SK"/>
        </w:rPr>
      </w:pPr>
      <w:r w:rsidRPr="00027056">
        <w:rPr>
          <w:lang w:val="sk-SK"/>
        </w:rPr>
        <w:t>Kapsuly vysúšadla sa nemajú odstrániť ani jesť.</w:t>
      </w:r>
    </w:p>
    <w:p w14:paraId="0C6F0D3F" w14:textId="77777777" w:rsidR="001F7F62" w:rsidRPr="00027056" w:rsidRDefault="001F7F62" w:rsidP="000322EB">
      <w:pPr>
        <w:rPr>
          <w:lang w:val="sk-SK"/>
        </w:rPr>
      </w:pPr>
    </w:p>
    <w:p w14:paraId="1B5BDB0B" w14:textId="77777777" w:rsidR="001F7F62" w:rsidRPr="00027056" w:rsidRDefault="001F7F62" w:rsidP="000322EB">
      <w:pPr>
        <w:numPr>
          <w:ilvl w:val="12"/>
          <w:numId w:val="0"/>
        </w:numPr>
        <w:ind w:right="-2"/>
        <w:rPr>
          <w:lang w:val="sk-SK"/>
        </w:rPr>
      </w:pPr>
      <w:r w:rsidRPr="00027056">
        <w:rPr>
          <w:lang w:val="sk-SK"/>
        </w:rPr>
        <w:t>Na trh nemusia byť uvedené všetky veľkosti balenia.</w:t>
      </w:r>
    </w:p>
    <w:p w14:paraId="2DEEEE78" w14:textId="77777777" w:rsidR="001F7F62" w:rsidRPr="00027056" w:rsidRDefault="001F7F62" w:rsidP="000322EB">
      <w:pPr>
        <w:numPr>
          <w:ilvl w:val="12"/>
          <w:numId w:val="0"/>
        </w:numPr>
        <w:ind w:right="-2"/>
        <w:rPr>
          <w:b/>
          <w:bCs/>
          <w:lang w:val="sk-SK"/>
        </w:rPr>
      </w:pPr>
    </w:p>
    <w:p w14:paraId="423F3148" w14:textId="77777777" w:rsidR="001F7F62" w:rsidRPr="00027056" w:rsidRDefault="001F7F62" w:rsidP="000322EB">
      <w:pPr>
        <w:numPr>
          <w:ilvl w:val="12"/>
          <w:numId w:val="0"/>
        </w:numPr>
        <w:ind w:right="-2"/>
        <w:rPr>
          <w:lang w:val="sk-SK"/>
        </w:rPr>
      </w:pPr>
      <w:r w:rsidRPr="00027056">
        <w:rPr>
          <w:b/>
          <w:bCs/>
          <w:lang w:val="sk-SK"/>
        </w:rPr>
        <w:t>Držiteľ rozhodnutia o registrácii a výrobca</w:t>
      </w:r>
    </w:p>
    <w:p w14:paraId="0D528022" w14:textId="77777777" w:rsidR="001F7F62" w:rsidRPr="00027056" w:rsidRDefault="001F7F62" w:rsidP="000322EB">
      <w:pPr>
        <w:numPr>
          <w:ilvl w:val="12"/>
          <w:numId w:val="0"/>
        </w:numPr>
        <w:ind w:right="-2"/>
        <w:rPr>
          <w:lang w:val="sk-SK"/>
        </w:rPr>
      </w:pPr>
    </w:p>
    <w:p w14:paraId="310A5E30" w14:textId="77777777" w:rsidR="001F7F62" w:rsidRPr="00027056" w:rsidRDefault="001F7F62" w:rsidP="000427FC">
      <w:pPr>
        <w:numPr>
          <w:ilvl w:val="12"/>
          <w:numId w:val="0"/>
        </w:numPr>
        <w:spacing w:line="240" w:lineRule="auto"/>
        <w:ind w:right="-2"/>
        <w:rPr>
          <w:lang w:val="sk-SK"/>
        </w:rPr>
      </w:pPr>
      <w:r w:rsidRPr="00027056">
        <w:rPr>
          <w:u w:val="single"/>
          <w:lang w:val="sk-SK"/>
        </w:rPr>
        <w:t>Držiteľ rozhodnutia o registrácii:</w:t>
      </w:r>
    </w:p>
    <w:p w14:paraId="75CC1600" w14:textId="77777777" w:rsidR="001F7F62" w:rsidRPr="00027056" w:rsidRDefault="001F7F62" w:rsidP="004C2604">
      <w:pPr>
        <w:numPr>
          <w:ilvl w:val="12"/>
          <w:numId w:val="0"/>
        </w:numPr>
        <w:ind w:right="-2"/>
        <w:rPr>
          <w:lang w:val="sk-SK"/>
        </w:rPr>
      </w:pPr>
      <w:r w:rsidRPr="00027056">
        <w:rPr>
          <w:lang w:val="sk-SK"/>
        </w:rPr>
        <w:t>Les Laboratoires Servier</w:t>
      </w:r>
    </w:p>
    <w:p w14:paraId="3174F18A" w14:textId="77777777" w:rsidR="001F7F62" w:rsidRPr="00027056" w:rsidRDefault="001F7F62" w:rsidP="004C2604">
      <w:pPr>
        <w:tabs>
          <w:tab w:val="clear" w:pos="567"/>
        </w:tabs>
        <w:spacing w:line="240" w:lineRule="auto"/>
        <w:rPr>
          <w:lang w:val="sk-SK"/>
        </w:rPr>
      </w:pPr>
      <w:r w:rsidRPr="00027056">
        <w:rPr>
          <w:lang w:val="sk-SK"/>
        </w:rPr>
        <w:t>50, rue Carnot</w:t>
      </w:r>
    </w:p>
    <w:p w14:paraId="6E631891" w14:textId="77777777" w:rsidR="001F7F62" w:rsidRPr="00027056" w:rsidRDefault="001F7F62" w:rsidP="004C2604">
      <w:pPr>
        <w:tabs>
          <w:tab w:val="clear" w:pos="567"/>
        </w:tabs>
        <w:spacing w:line="240" w:lineRule="auto"/>
        <w:rPr>
          <w:lang w:val="sk-SK"/>
        </w:rPr>
      </w:pPr>
      <w:r w:rsidRPr="00027056">
        <w:rPr>
          <w:lang w:val="sk-SK" w:eastAsia="fr-FR"/>
        </w:rPr>
        <w:t>92284 Suresnes cedex</w:t>
      </w:r>
    </w:p>
    <w:p w14:paraId="6AB25FEB" w14:textId="77777777" w:rsidR="001F7F62" w:rsidRPr="00027056" w:rsidRDefault="001F7F62" w:rsidP="004C2604">
      <w:pPr>
        <w:tabs>
          <w:tab w:val="clear" w:pos="567"/>
        </w:tabs>
        <w:spacing w:line="240" w:lineRule="auto"/>
        <w:rPr>
          <w:lang w:val="sk-SK"/>
        </w:rPr>
      </w:pPr>
      <w:r w:rsidRPr="00027056">
        <w:rPr>
          <w:lang w:val="sk-SK"/>
        </w:rPr>
        <w:t>Francúzsko</w:t>
      </w:r>
    </w:p>
    <w:p w14:paraId="5816B447" w14:textId="77777777" w:rsidR="001F7F62" w:rsidRPr="00027056" w:rsidRDefault="001F7F62" w:rsidP="000322EB">
      <w:pPr>
        <w:numPr>
          <w:ilvl w:val="12"/>
          <w:numId w:val="0"/>
        </w:numPr>
        <w:tabs>
          <w:tab w:val="clear" w:pos="567"/>
        </w:tabs>
        <w:spacing w:line="240" w:lineRule="auto"/>
        <w:ind w:right="-2"/>
        <w:rPr>
          <w:lang w:val="sk-SK"/>
        </w:rPr>
      </w:pPr>
    </w:p>
    <w:p w14:paraId="7A0EF5EF" w14:textId="77777777" w:rsidR="001F7F62" w:rsidRPr="00027056" w:rsidRDefault="001F7F62" w:rsidP="000322EB">
      <w:pPr>
        <w:numPr>
          <w:ilvl w:val="12"/>
          <w:numId w:val="0"/>
        </w:numPr>
        <w:ind w:right="-2"/>
        <w:rPr>
          <w:u w:val="single"/>
          <w:lang w:val="sk-SK"/>
        </w:rPr>
      </w:pPr>
      <w:r w:rsidRPr="00027056">
        <w:rPr>
          <w:u w:val="single"/>
          <w:lang w:val="sk-SK"/>
        </w:rPr>
        <w:t>Výrobca:</w:t>
      </w:r>
    </w:p>
    <w:p w14:paraId="2AFDD27A" w14:textId="77777777" w:rsidR="001F7F62" w:rsidRPr="00027056" w:rsidRDefault="001F7F62" w:rsidP="000322EB">
      <w:pPr>
        <w:numPr>
          <w:ilvl w:val="12"/>
          <w:numId w:val="0"/>
        </w:numPr>
        <w:ind w:right="-2"/>
        <w:rPr>
          <w:lang w:val="sk-SK"/>
        </w:rPr>
      </w:pPr>
      <w:r w:rsidRPr="00027056">
        <w:rPr>
          <w:lang w:val="sk-SK"/>
        </w:rPr>
        <w:t>Les Laboratoires Servier Industrie</w:t>
      </w:r>
    </w:p>
    <w:p w14:paraId="66806783" w14:textId="77777777" w:rsidR="001F7F62" w:rsidRPr="00027056" w:rsidRDefault="001F7F62" w:rsidP="000322EB">
      <w:pPr>
        <w:numPr>
          <w:ilvl w:val="12"/>
          <w:numId w:val="0"/>
        </w:numPr>
        <w:ind w:right="-2"/>
        <w:rPr>
          <w:lang w:val="sk-SK"/>
        </w:rPr>
      </w:pPr>
      <w:r w:rsidRPr="00027056">
        <w:rPr>
          <w:lang w:val="sk-SK"/>
        </w:rPr>
        <w:t>905 route de Saran</w:t>
      </w:r>
    </w:p>
    <w:p w14:paraId="670FFA95" w14:textId="77777777" w:rsidR="001F7F62" w:rsidRPr="00027056" w:rsidRDefault="001F7F62" w:rsidP="000322EB">
      <w:pPr>
        <w:numPr>
          <w:ilvl w:val="12"/>
          <w:numId w:val="0"/>
        </w:numPr>
        <w:ind w:right="-2"/>
        <w:rPr>
          <w:lang w:val="sk-SK"/>
        </w:rPr>
      </w:pPr>
      <w:r w:rsidRPr="00027056">
        <w:rPr>
          <w:lang w:val="sk-SK"/>
        </w:rPr>
        <w:t>45520 Gidy</w:t>
      </w:r>
    </w:p>
    <w:p w14:paraId="6B0D18D8" w14:textId="77777777" w:rsidR="001F7F62" w:rsidRPr="00027056" w:rsidRDefault="001F7F62" w:rsidP="000322EB">
      <w:pPr>
        <w:numPr>
          <w:ilvl w:val="12"/>
          <w:numId w:val="0"/>
        </w:numPr>
        <w:ind w:right="-2"/>
        <w:rPr>
          <w:lang w:val="sk-SK"/>
        </w:rPr>
      </w:pPr>
      <w:r w:rsidRPr="00027056">
        <w:rPr>
          <w:lang w:val="sk-SK"/>
        </w:rPr>
        <w:t>Francúzsko</w:t>
      </w:r>
    </w:p>
    <w:p w14:paraId="707EF3D4" w14:textId="77777777" w:rsidR="001F7F62" w:rsidRPr="00027056" w:rsidRDefault="001F7F62" w:rsidP="000322EB">
      <w:pPr>
        <w:numPr>
          <w:ilvl w:val="12"/>
          <w:numId w:val="0"/>
        </w:numPr>
        <w:ind w:right="-2"/>
        <w:rPr>
          <w:lang w:val="sk-SK"/>
        </w:rPr>
      </w:pPr>
    </w:p>
    <w:p w14:paraId="515CF271" w14:textId="77777777" w:rsidR="001F7F62" w:rsidRPr="00027056" w:rsidRDefault="001F7F62" w:rsidP="000322EB">
      <w:pPr>
        <w:numPr>
          <w:ilvl w:val="12"/>
          <w:numId w:val="0"/>
        </w:numPr>
        <w:ind w:right="-2"/>
        <w:rPr>
          <w:lang w:val="sk-SK"/>
        </w:rPr>
      </w:pPr>
      <w:r w:rsidRPr="00027056">
        <w:rPr>
          <w:lang w:val="sk-SK"/>
        </w:rPr>
        <w:t>a</w:t>
      </w:r>
    </w:p>
    <w:p w14:paraId="75CDBE93" w14:textId="77777777" w:rsidR="001F7F62" w:rsidRPr="00027056" w:rsidRDefault="001F7F62" w:rsidP="000322EB">
      <w:pPr>
        <w:numPr>
          <w:ilvl w:val="12"/>
          <w:numId w:val="0"/>
        </w:numPr>
        <w:ind w:right="-2"/>
        <w:rPr>
          <w:lang w:val="sk-SK"/>
        </w:rPr>
      </w:pPr>
    </w:p>
    <w:p w14:paraId="71151253" w14:textId="77777777" w:rsidR="001F7F62" w:rsidRPr="00027056" w:rsidRDefault="001F7F62" w:rsidP="00593DEB">
      <w:pPr>
        <w:numPr>
          <w:ilvl w:val="12"/>
          <w:numId w:val="0"/>
        </w:numPr>
        <w:tabs>
          <w:tab w:val="clear" w:pos="567"/>
        </w:tabs>
        <w:spacing w:line="240" w:lineRule="auto"/>
        <w:ind w:right="-2"/>
        <w:jc w:val="both"/>
        <w:rPr>
          <w:noProof/>
          <w:lang w:val="sk-SK"/>
        </w:rPr>
      </w:pPr>
      <w:r w:rsidRPr="00027056">
        <w:rPr>
          <w:noProof/>
          <w:lang w:val="sk-SK"/>
        </w:rPr>
        <w:lastRenderedPageBreak/>
        <w:t>Anpharm Przedsiebiorstwo Farmaceutyczne S.A.</w:t>
      </w:r>
    </w:p>
    <w:p w14:paraId="506CDCFB" w14:textId="77777777" w:rsidR="001F7F62" w:rsidRPr="00027056" w:rsidRDefault="001F7F62" w:rsidP="00593DEB">
      <w:pPr>
        <w:numPr>
          <w:ilvl w:val="12"/>
          <w:numId w:val="0"/>
        </w:numPr>
        <w:tabs>
          <w:tab w:val="clear" w:pos="567"/>
        </w:tabs>
        <w:spacing w:line="240" w:lineRule="auto"/>
        <w:ind w:right="-2"/>
        <w:jc w:val="both"/>
        <w:rPr>
          <w:noProof/>
          <w:lang w:val="sk-SK"/>
        </w:rPr>
      </w:pPr>
      <w:r w:rsidRPr="00027056">
        <w:rPr>
          <w:noProof/>
          <w:lang w:val="sk-SK"/>
        </w:rPr>
        <w:t xml:space="preserve">03-236 Warszawa </w:t>
      </w:r>
    </w:p>
    <w:p w14:paraId="7B66797F" w14:textId="77777777" w:rsidR="001F7F62" w:rsidRPr="00027056" w:rsidRDefault="001F7F62" w:rsidP="00593DEB">
      <w:pPr>
        <w:numPr>
          <w:ilvl w:val="12"/>
          <w:numId w:val="0"/>
        </w:numPr>
        <w:tabs>
          <w:tab w:val="clear" w:pos="567"/>
        </w:tabs>
        <w:spacing w:line="240" w:lineRule="auto"/>
        <w:ind w:right="-2"/>
        <w:jc w:val="both"/>
        <w:rPr>
          <w:noProof/>
          <w:lang w:val="sk-SK"/>
        </w:rPr>
      </w:pPr>
      <w:r w:rsidRPr="00027056">
        <w:rPr>
          <w:noProof/>
          <w:lang w:val="sk-SK"/>
        </w:rPr>
        <w:t>ul. Annopol 6b – Poľsko</w:t>
      </w:r>
    </w:p>
    <w:p w14:paraId="2550080E" w14:textId="77777777" w:rsidR="001F7F62" w:rsidRPr="00027056" w:rsidRDefault="001F7F62" w:rsidP="000322EB">
      <w:pPr>
        <w:numPr>
          <w:ilvl w:val="12"/>
          <w:numId w:val="0"/>
        </w:numPr>
        <w:ind w:right="-2"/>
        <w:rPr>
          <w:lang w:val="sk-SK"/>
        </w:rPr>
      </w:pPr>
    </w:p>
    <w:p w14:paraId="0A51D1F0" w14:textId="77777777" w:rsidR="001F7F62" w:rsidRPr="00027056" w:rsidRDefault="001F7F62" w:rsidP="000322EB">
      <w:pPr>
        <w:numPr>
          <w:ilvl w:val="12"/>
          <w:numId w:val="0"/>
        </w:numPr>
        <w:ind w:right="-2"/>
        <w:rPr>
          <w:lang w:val="sk-SK"/>
        </w:rPr>
      </w:pPr>
      <w:r w:rsidRPr="00027056">
        <w:rPr>
          <w:lang w:val="sk-SK"/>
        </w:rPr>
        <w:t>a</w:t>
      </w:r>
    </w:p>
    <w:p w14:paraId="7FEF9749" w14:textId="77777777" w:rsidR="001F7F62" w:rsidRPr="00027056" w:rsidRDefault="001F7F62" w:rsidP="000322EB">
      <w:pPr>
        <w:numPr>
          <w:ilvl w:val="12"/>
          <w:numId w:val="0"/>
        </w:numPr>
        <w:ind w:right="-2"/>
        <w:rPr>
          <w:lang w:val="sk-SK"/>
        </w:rPr>
      </w:pPr>
    </w:p>
    <w:p w14:paraId="258BC714" w14:textId="77777777" w:rsidR="001F7F62" w:rsidRPr="00027056" w:rsidRDefault="001F7F62" w:rsidP="00593DEB">
      <w:pPr>
        <w:numPr>
          <w:ilvl w:val="12"/>
          <w:numId w:val="0"/>
        </w:numPr>
        <w:tabs>
          <w:tab w:val="clear" w:pos="567"/>
        </w:tabs>
        <w:spacing w:line="240" w:lineRule="auto"/>
        <w:ind w:right="-2"/>
        <w:jc w:val="both"/>
        <w:rPr>
          <w:noProof/>
          <w:lang w:val="sk-SK"/>
        </w:rPr>
      </w:pPr>
      <w:r w:rsidRPr="00027056">
        <w:rPr>
          <w:noProof/>
          <w:lang w:val="sk-SK"/>
        </w:rPr>
        <w:t>EGIS Pharmaceuticals PLC</w:t>
      </w:r>
    </w:p>
    <w:p w14:paraId="7E6111F8" w14:textId="77777777" w:rsidR="001F7F62" w:rsidRPr="00027056" w:rsidRDefault="001F7F62" w:rsidP="00593DEB">
      <w:pPr>
        <w:numPr>
          <w:ilvl w:val="12"/>
          <w:numId w:val="0"/>
        </w:numPr>
        <w:tabs>
          <w:tab w:val="clear" w:pos="567"/>
        </w:tabs>
        <w:spacing w:line="240" w:lineRule="auto"/>
        <w:ind w:right="-2"/>
        <w:jc w:val="both"/>
        <w:rPr>
          <w:noProof/>
          <w:lang w:val="sk-SK"/>
        </w:rPr>
      </w:pPr>
      <w:r w:rsidRPr="00027056">
        <w:rPr>
          <w:noProof/>
          <w:lang w:val="sk-SK"/>
        </w:rPr>
        <w:t>H-9900 Körmend, Mátyás király u.65</w:t>
      </w:r>
    </w:p>
    <w:p w14:paraId="6CFB50C6" w14:textId="77777777" w:rsidR="001F7F62" w:rsidRPr="00027056" w:rsidRDefault="001F7F62" w:rsidP="00593DEB">
      <w:pPr>
        <w:numPr>
          <w:ilvl w:val="12"/>
          <w:numId w:val="0"/>
        </w:numPr>
        <w:ind w:right="-2"/>
        <w:rPr>
          <w:noProof/>
          <w:lang w:val="sk-SK"/>
        </w:rPr>
      </w:pPr>
      <w:r w:rsidRPr="00027056">
        <w:rPr>
          <w:noProof/>
          <w:lang w:val="sk-SK"/>
        </w:rPr>
        <w:t>Maďarsko</w:t>
      </w:r>
    </w:p>
    <w:p w14:paraId="0056BB89" w14:textId="77777777" w:rsidR="001F7F62" w:rsidRPr="00027056" w:rsidRDefault="001F7F62" w:rsidP="00593DEB">
      <w:pPr>
        <w:numPr>
          <w:ilvl w:val="12"/>
          <w:numId w:val="0"/>
        </w:numPr>
        <w:ind w:right="-2"/>
        <w:rPr>
          <w:noProof/>
          <w:lang w:val="sk-SK"/>
        </w:rPr>
      </w:pPr>
    </w:p>
    <w:p w14:paraId="1A653723" w14:textId="77777777" w:rsidR="001F7F62" w:rsidRPr="00027056" w:rsidRDefault="001F7F62" w:rsidP="00593DEB">
      <w:pPr>
        <w:numPr>
          <w:ilvl w:val="12"/>
          <w:numId w:val="0"/>
        </w:numPr>
        <w:ind w:right="-2"/>
        <w:rPr>
          <w:noProof/>
          <w:lang w:val="sk-SK"/>
        </w:rPr>
      </w:pPr>
      <w:r w:rsidRPr="00027056">
        <w:rPr>
          <w:noProof/>
          <w:lang w:val="sk-SK"/>
        </w:rPr>
        <w:t>a</w:t>
      </w:r>
    </w:p>
    <w:p w14:paraId="3800EE51" w14:textId="77777777" w:rsidR="001F7F62" w:rsidRPr="00027056" w:rsidRDefault="001F7F62" w:rsidP="00593DEB">
      <w:pPr>
        <w:numPr>
          <w:ilvl w:val="12"/>
          <w:numId w:val="0"/>
        </w:numPr>
        <w:ind w:right="-2"/>
        <w:rPr>
          <w:noProof/>
          <w:lang w:val="sk-SK"/>
        </w:rPr>
      </w:pPr>
    </w:p>
    <w:p w14:paraId="16C36EE7" w14:textId="77777777" w:rsidR="001F7F62" w:rsidRPr="00027056" w:rsidRDefault="001F7F62" w:rsidP="00593DEB">
      <w:pPr>
        <w:numPr>
          <w:ilvl w:val="12"/>
          <w:numId w:val="0"/>
        </w:numPr>
        <w:tabs>
          <w:tab w:val="clear" w:pos="567"/>
        </w:tabs>
        <w:spacing w:line="240" w:lineRule="auto"/>
        <w:ind w:right="-2"/>
        <w:rPr>
          <w:noProof/>
          <w:lang w:val="sk-SK"/>
        </w:rPr>
      </w:pPr>
      <w:r w:rsidRPr="00027056">
        <w:rPr>
          <w:noProof/>
          <w:lang w:val="sk-SK"/>
        </w:rPr>
        <w:t>Servier (Ireland) Industries Ltd (SII)</w:t>
      </w:r>
    </w:p>
    <w:p w14:paraId="628258ED" w14:textId="77777777" w:rsidR="001F7F62" w:rsidRPr="00027056" w:rsidRDefault="001F7F62" w:rsidP="00593DEB">
      <w:pPr>
        <w:numPr>
          <w:ilvl w:val="12"/>
          <w:numId w:val="0"/>
        </w:numPr>
        <w:tabs>
          <w:tab w:val="clear" w:pos="567"/>
        </w:tabs>
        <w:spacing w:line="240" w:lineRule="auto"/>
        <w:ind w:right="-2"/>
        <w:rPr>
          <w:noProof/>
          <w:lang w:val="sk-SK"/>
        </w:rPr>
      </w:pPr>
      <w:r w:rsidRPr="00027056">
        <w:rPr>
          <w:noProof/>
          <w:lang w:val="sk-SK"/>
        </w:rPr>
        <w:t>Moneylands - Gorey Road – Arklow</w:t>
      </w:r>
    </w:p>
    <w:p w14:paraId="3D9A611A" w14:textId="77777777" w:rsidR="001F7F62" w:rsidRPr="00027056" w:rsidRDefault="001F7F62" w:rsidP="00593DEB">
      <w:pPr>
        <w:numPr>
          <w:ilvl w:val="12"/>
          <w:numId w:val="0"/>
        </w:numPr>
        <w:ind w:right="-2"/>
        <w:rPr>
          <w:noProof/>
          <w:lang w:val="sk-SK"/>
        </w:rPr>
      </w:pPr>
      <w:r w:rsidRPr="00027056">
        <w:rPr>
          <w:noProof/>
          <w:lang w:val="sk-SK"/>
        </w:rPr>
        <w:t>Co. Wicklow- Írsko</w:t>
      </w:r>
    </w:p>
    <w:p w14:paraId="668BF696" w14:textId="77777777" w:rsidR="001F7F62" w:rsidRPr="00027056" w:rsidRDefault="001F7F62" w:rsidP="000322EB">
      <w:pPr>
        <w:numPr>
          <w:ilvl w:val="12"/>
          <w:numId w:val="0"/>
        </w:numPr>
        <w:tabs>
          <w:tab w:val="clear" w:pos="567"/>
        </w:tabs>
        <w:spacing w:line="240" w:lineRule="auto"/>
        <w:ind w:right="-2"/>
        <w:rPr>
          <w:lang w:val="sk-SK"/>
        </w:rPr>
      </w:pPr>
    </w:p>
    <w:p w14:paraId="227FD806" w14:textId="77777777" w:rsidR="001F7F62" w:rsidRPr="00027056" w:rsidRDefault="001F7F62" w:rsidP="000322EB">
      <w:pPr>
        <w:numPr>
          <w:ilvl w:val="12"/>
          <w:numId w:val="0"/>
        </w:numPr>
        <w:ind w:right="-2"/>
        <w:rPr>
          <w:lang w:val="sk-SK"/>
        </w:rPr>
      </w:pPr>
    </w:p>
    <w:p w14:paraId="1D8F1781" w14:textId="77777777" w:rsidR="001F7F62" w:rsidRPr="00027056" w:rsidRDefault="001F7F62" w:rsidP="000322EB">
      <w:pPr>
        <w:tabs>
          <w:tab w:val="clear" w:pos="567"/>
        </w:tabs>
        <w:spacing w:line="240" w:lineRule="auto"/>
        <w:rPr>
          <w:b/>
          <w:bCs/>
          <w:lang w:val="sk-SK"/>
        </w:rPr>
      </w:pPr>
      <w:r w:rsidRPr="00027056">
        <w:rPr>
          <w:b/>
          <w:bCs/>
          <w:lang w:val="sk-SK"/>
        </w:rPr>
        <w:t>Liek je schválený v členských štátoch Európskeho hospodárskeho priestoru (EHP) pod nasledovnými názvami:</w:t>
      </w:r>
    </w:p>
    <w:p w14:paraId="1585619E" w14:textId="77777777" w:rsidR="001F7F62" w:rsidRPr="00027056"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027056" w14:paraId="203DEFA3" w14:textId="77777777">
        <w:tc>
          <w:tcPr>
            <w:tcW w:w="1985" w:type="dxa"/>
          </w:tcPr>
          <w:p w14:paraId="38FEB541" w14:textId="77777777" w:rsidR="001F7F62" w:rsidRPr="00027056" w:rsidRDefault="001F7F62" w:rsidP="004E0E6B">
            <w:pPr>
              <w:numPr>
                <w:ilvl w:val="12"/>
                <w:numId w:val="0"/>
              </w:numPr>
              <w:tabs>
                <w:tab w:val="clear" w:pos="567"/>
              </w:tabs>
              <w:spacing w:line="240" w:lineRule="auto"/>
              <w:ind w:right="-2"/>
              <w:rPr>
                <w:lang w:val="sk-SK"/>
              </w:rPr>
            </w:pPr>
            <w:r w:rsidRPr="00027056">
              <w:rPr>
                <w:lang w:val="sk-SK"/>
              </w:rPr>
              <w:t>Rakúsko</w:t>
            </w:r>
          </w:p>
        </w:tc>
        <w:tc>
          <w:tcPr>
            <w:tcW w:w="7087" w:type="dxa"/>
          </w:tcPr>
          <w:p w14:paraId="1E7C43B3" w14:textId="77777777" w:rsidR="001F7F62" w:rsidRPr="00027056" w:rsidRDefault="001F7F62" w:rsidP="004E0E6B">
            <w:pPr>
              <w:numPr>
                <w:ilvl w:val="12"/>
                <w:numId w:val="0"/>
              </w:numPr>
              <w:tabs>
                <w:tab w:val="clear" w:pos="567"/>
              </w:tabs>
              <w:spacing w:line="240" w:lineRule="auto"/>
              <w:ind w:right="-2"/>
              <w:rPr>
                <w:lang w:val="sk-SK"/>
              </w:rPr>
            </w:pPr>
            <w:r w:rsidRPr="00027056">
              <w:rPr>
                <w:noProof/>
                <w:lang w:val="sk-SK"/>
              </w:rPr>
              <w:t>Triveram</w:t>
            </w:r>
          </w:p>
        </w:tc>
      </w:tr>
      <w:tr w:rsidR="001F7F62" w:rsidRPr="00027056" w14:paraId="07E62832" w14:textId="77777777">
        <w:tc>
          <w:tcPr>
            <w:tcW w:w="1985" w:type="dxa"/>
          </w:tcPr>
          <w:p w14:paraId="031F103E"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Belgicko</w:t>
            </w:r>
          </w:p>
        </w:tc>
        <w:tc>
          <w:tcPr>
            <w:tcW w:w="7087" w:type="dxa"/>
          </w:tcPr>
          <w:p w14:paraId="59BECDB3" w14:textId="77777777" w:rsidR="001F7F62" w:rsidRPr="00027056" w:rsidRDefault="001F7F62" w:rsidP="004E0E6B">
            <w:pPr>
              <w:rPr>
                <w:lang w:val="sk-SK"/>
              </w:rPr>
            </w:pPr>
            <w:r w:rsidRPr="00027056">
              <w:rPr>
                <w:noProof/>
                <w:lang w:val="sk-SK"/>
              </w:rPr>
              <w:t>Lipertance</w:t>
            </w:r>
          </w:p>
        </w:tc>
      </w:tr>
      <w:tr w:rsidR="001F7F62" w:rsidRPr="00027056" w14:paraId="0DEA1BA9" w14:textId="77777777">
        <w:tc>
          <w:tcPr>
            <w:tcW w:w="1985" w:type="dxa"/>
          </w:tcPr>
          <w:p w14:paraId="23A0BA51"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Bulharsko</w:t>
            </w:r>
          </w:p>
        </w:tc>
        <w:tc>
          <w:tcPr>
            <w:tcW w:w="7087" w:type="dxa"/>
          </w:tcPr>
          <w:p w14:paraId="68187915" w14:textId="77777777" w:rsidR="001F7F62" w:rsidRPr="00027056" w:rsidRDefault="001F7F62" w:rsidP="004E0E6B">
            <w:pPr>
              <w:rPr>
                <w:lang w:val="sk-SK"/>
              </w:rPr>
            </w:pPr>
            <w:r w:rsidRPr="00027056">
              <w:rPr>
                <w:noProof/>
                <w:lang w:val="sk-SK"/>
              </w:rPr>
              <w:t>Lipertance</w:t>
            </w:r>
          </w:p>
        </w:tc>
      </w:tr>
      <w:tr w:rsidR="001F7F62" w:rsidRPr="00027056" w14:paraId="3E8C9BFE" w14:textId="77777777">
        <w:tc>
          <w:tcPr>
            <w:tcW w:w="1985" w:type="dxa"/>
          </w:tcPr>
          <w:p w14:paraId="6933CDA0"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Chorvátsko</w:t>
            </w:r>
          </w:p>
        </w:tc>
        <w:tc>
          <w:tcPr>
            <w:tcW w:w="7087" w:type="dxa"/>
          </w:tcPr>
          <w:p w14:paraId="03646BEA" w14:textId="77777777" w:rsidR="001F7F62" w:rsidRPr="00027056" w:rsidRDefault="001F7F62" w:rsidP="004E0E6B">
            <w:pPr>
              <w:rPr>
                <w:lang w:val="sk-SK"/>
              </w:rPr>
            </w:pPr>
            <w:r w:rsidRPr="00027056">
              <w:rPr>
                <w:noProof/>
                <w:lang w:val="sk-SK"/>
              </w:rPr>
              <w:t>Lipertance</w:t>
            </w:r>
          </w:p>
        </w:tc>
      </w:tr>
      <w:tr w:rsidR="001F7F62" w:rsidRPr="00027056" w14:paraId="3409F8BF" w14:textId="77777777">
        <w:tc>
          <w:tcPr>
            <w:tcW w:w="1985" w:type="dxa"/>
          </w:tcPr>
          <w:p w14:paraId="33492AA7"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Česká republika</w:t>
            </w:r>
          </w:p>
        </w:tc>
        <w:tc>
          <w:tcPr>
            <w:tcW w:w="7087" w:type="dxa"/>
          </w:tcPr>
          <w:p w14:paraId="18F6182B" w14:textId="77777777" w:rsidR="001F7F62" w:rsidRPr="00027056" w:rsidRDefault="001F7F62" w:rsidP="004E0E6B">
            <w:pPr>
              <w:rPr>
                <w:lang w:val="sk-SK"/>
              </w:rPr>
            </w:pPr>
            <w:r w:rsidRPr="00027056">
              <w:rPr>
                <w:noProof/>
                <w:lang w:val="sk-SK"/>
              </w:rPr>
              <w:t>Lipertance</w:t>
            </w:r>
          </w:p>
        </w:tc>
      </w:tr>
      <w:tr w:rsidR="001F7F62" w:rsidRPr="00027056" w14:paraId="37B4B00F" w14:textId="77777777">
        <w:tc>
          <w:tcPr>
            <w:tcW w:w="1985" w:type="dxa"/>
          </w:tcPr>
          <w:p w14:paraId="7D988A07" w14:textId="77777777" w:rsidR="001F7F62" w:rsidRPr="00027056" w:rsidRDefault="001F7F62" w:rsidP="004E0E6B">
            <w:pPr>
              <w:numPr>
                <w:ilvl w:val="12"/>
                <w:numId w:val="0"/>
              </w:numPr>
              <w:tabs>
                <w:tab w:val="clear" w:pos="567"/>
              </w:tabs>
              <w:spacing w:line="240" w:lineRule="auto"/>
              <w:ind w:right="-2"/>
              <w:rPr>
                <w:lang w:val="sk-SK"/>
              </w:rPr>
            </w:pPr>
            <w:r w:rsidRPr="00027056">
              <w:rPr>
                <w:lang w:val="sk-SK"/>
              </w:rPr>
              <w:t>Cyprus</w:t>
            </w:r>
          </w:p>
        </w:tc>
        <w:tc>
          <w:tcPr>
            <w:tcW w:w="7087" w:type="dxa"/>
          </w:tcPr>
          <w:p w14:paraId="5FF43C28" w14:textId="77777777" w:rsidR="001F7F62" w:rsidRPr="00027056" w:rsidRDefault="001F7F62" w:rsidP="004E0E6B">
            <w:pPr>
              <w:rPr>
                <w:lang w:val="sk-SK"/>
              </w:rPr>
            </w:pPr>
            <w:r w:rsidRPr="00027056">
              <w:rPr>
                <w:noProof/>
                <w:lang w:val="sk-SK"/>
              </w:rPr>
              <w:t>Triveram</w:t>
            </w:r>
          </w:p>
        </w:tc>
      </w:tr>
      <w:tr w:rsidR="001F7F62" w:rsidRPr="00027056" w14:paraId="7DEC8915" w14:textId="77777777">
        <w:tc>
          <w:tcPr>
            <w:tcW w:w="1985" w:type="dxa"/>
          </w:tcPr>
          <w:p w14:paraId="29D30E03"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Estónsko</w:t>
            </w:r>
          </w:p>
        </w:tc>
        <w:tc>
          <w:tcPr>
            <w:tcW w:w="7087" w:type="dxa"/>
          </w:tcPr>
          <w:p w14:paraId="20CD4569" w14:textId="77777777" w:rsidR="001F7F62" w:rsidRPr="00027056" w:rsidRDefault="001F7F62" w:rsidP="004E0E6B">
            <w:pPr>
              <w:rPr>
                <w:lang w:val="sk-SK"/>
              </w:rPr>
            </w:pPr>
            <w:r w:rsidRPr="00027056">
              <w:rPr>
                <w:noProof/>
                <w:lang w:val="sk-SK"/>
              </w:rPr>
              <w:t>Triveram</w:t>
            </w:r>
          </w:p>
        </w:tc>
      </w:tr>
      <w:tr w:rsidR="001F7F62" w:rsidRPr="00027056" w14:paraId="7C073D8F" w14:textId="77777777">
        <w:tc>
          <w:tcPr>
            <w:tcW w:w="1985" w:type="dxa"/>
          </w:tcPr>
          <w:p w14:paraId="7653F6D1"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Fínsko</w:t>
            </w:r>
          </w:p>
        </w:tc>
        <w:tc>
          <w:tcPr>
            <w:tcW w:w="7087" w:type="dxa"/>
          </w:tcPr>
          <w:p w14:paraId="0E30AA70" w14:textId="77777777" w:rsidR="001F7F62" w:rsidRPr="00027056" w:rsidRDefault="001F7F62" w:rsidP="004E0E6B">
            <w:pPr>
              <w:rPr>
                <w:lang w:val="sk-SK"/>
              </w:rPr>
            </w:pPr>
            <w:r w:rsidRPr="00027056">
              <w:rPr>
                <w:noProof/>
                <w:lang w:val="sk-SK"/>
              </w:rPr>
              <w:t>Triveram</w:t>
            </w:r>
          </w:p>
        </w:tc>
      </w:tr>
      <w:tr w:rsidR="001F7F62" w:rsidRPr="00027056" w14:paraId="0523808B" w14:textId="77777777">
        <w:tc>
          <w:tcPr>
            <w:tcW w:w="1985" w:type="dxa"/>
          </w:tcPr>
          <w:p w14:paraId="3CD1A3F7"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Francúzsko</w:t>
            </w:r>
          </w:p>
        </w:tc>
        <w:tc>
          <w:tcPr>
            <w:tcW w:w="7087" w:type="dxa"/>
          </w:tcPr>
          <w:p w14:paraId="518C0EE0" w14:textId="77777777" w:rsidR="001F7F62" w:rsidRPr="00027056" w:rsidRDefault="001F7F62" w:rsidP="004E0E6B">
            <w:pPr>
              <w:rPr>
                <w:lang w:val="sk-SK"/>
              </w:rPr>
            </w:pPr>
            <w:r w:rsidRPr="00027056">
              <w:rPr>
                <w:noProof/>
                <w:lang w:val="sk-SK"/>
              </w:rPr>
              <w:t>Triveram</w:t>
            </w:r>
          </w:p>
        </w:tc>
      </w:tr>
      <w:tr w:rsidR="001F7F62" w:rsidRPr="00027056" w14:paraId="2377E7DA" w14:textId="77777777">
        <w:tc>
          <w:tcPr>
            <w:tcW w:w="1985" w:type="dxa"/>
          </w:tcPr>
          <w:p w14:paraId="3E070DD1"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Nemecko</w:t>
            </w:r>
          </w:p>
        </w:tc>
        <w:tc>
          <w:tcPr>
            <w:tcW w:w="7087" w:type="dxa"/>
          </w:tcPr>
          <w:p w14:paraId="2FA9E30B" w14:textId="77777777" w:rsidR="001F7F62" w:rsidRPr="00027056" w:rsidRDefault="001F7F62" w:rsidP="004E0E6B">
            <w:pPr>
              <w:rPr>
                <w:lang w:val="sk-SK"/>
              </w:rPr>
            </w:pPr>
            <w:r w:rsidRPr="00027056">
              <w:rPr>
                <w:noProof/>
                <w:lang w:val="sk-SK"/>
              </w:rPr>
              <w:t>Triveram</w:t>
            </w:r>
          </w:p>
        </w:tc>
      </w:tr>
      <w:tr w:rsidR="001F7F62" w:rsidRPr="00027056" w14:paraId="271F953A" w14:textId="77777777">
        <w:tc>
          <w:tcPr>
            <w:tcW w:w="1985" w:type="dxa"/>
          </w:tcPr>
          <w:p w14:paraId="4A065B47"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Grécko</w:t>
            </w:r>
          </w:p>
        </w:tc>
        <w:tc>
          <w:tcPr>
            <w:tcW w:w="7087" w:type="dxa"/>
          </w:tcPr>
          <w:p w14:paraId="70E89EC3" w14:textId="77777777" w:rsidR="001F7F62" w:rsidRPr="00027056" w:rsidRDefault="001F7F62" w:rsidP="004E0E6B">
            <w:pPr>
              <w:rPr>
                <w:lang w:val="sk-SK"/>
              </w:rPr>
            </w:pPr>
            <w:r w:rsidRPr="00027056">
              <w:rPr>
                <w:noProof/>
                <w:lang w:val="sk-SK"/>
              </w:rPr>
              <w:t>Triveram</w:t>
            </w:r>
          </w:p>
        </w:tc>
      </w:tr>
      <w:tr w:rsidR="001F7F62" w:rsidRPr="00027056" w14:paraId="380FE441" w14:textId="77777777">
        <w:tc>
          <w:tcPr>
            <w:tcW w:w="1985" w:type="dxa"/>
          </w:tcPr>
          <w:p w14:paraId="01ACAB9D"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Maďarsko</w:t>
            </w:r>
          </w:p>
        </w:tc>
        <w:tc>
          <w:tcPr>
            <w:tcW w:w="7087" w:type="dxa"/>
          </w:tcPr>
          <w:p w14:paraId="58405BD5" w14:textId="77777777" w:rsidR="001F7F62" w:rsidRPr="00027056" w:rsidRDefault="001F7F62" w:rsidP="004E0E6B">
            <w:pPr>
              <w:rPr>
                <w:lang w:val="sk-SK"/>
              </w:rPr>
            </w:pPr>
            <w:r w:rsidRPr="00027056">
              <w:rPr>
                <w:noProof/>
                <w:lang w:val="sk-SK"/>
              </w:rPr>
              <w:t>Triveram</w:t>
            </w:r>
          </w:p>
        </w:tc>
      </w:tr>
      <w:tr w:rsidR="001F7F62" w:rsidRPr="00027056" w14:paraId="56AC2885" w14:textId="77777777">
        <w:tc>
          <w:tcPr>
            <w:tcW w:w="1985" w:type="dxa"/>
          </w:tcPr>
          <w:p w14:paraId="54B47558"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Írsko</w:t>
            </w:r>
          </w:p>
        </w:tc>
        <w:tc>
          <w:tcPr>
            <w:tcW w:w="7087" w:type="dxa"/>
          </w:tcPr>
          <w:p w14:paraId="2A0681BE" w14:textId="77777777" w:rsidR="001F7F62" w:rsidRPr="00027056" w:rsidRDefault="001F7F62" w:rsidP="004E0E6B">
            <w:pPr>
              <w:rPr>
                <w:lang w:val="sk-SK"/>
              </w:rPr>
            </w:pPr>
            <w:r w:rsidRPr="00027056">
              <w:rPr>
                <w:noProof/>
                <w:lang w:val="sk-SK"/>
              </w:rPr>
              <w:t>Triveram</w:t>
            </w:r>
          </w:p>
        </w:tc>
      </w:tr>
      <w:tr w:rsidR="001F7F62" w:rsidRPr="00027056" w14:paraId="18DF1F0C" w14:textId="77777777">
        <w:tc>
          <w:tcPr>
            <w:tcW w:w="1985" w:type="dxa"/>
          </w:tcPr>
          <w:p w14:paraId="259B4FA2"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Taliansko</w:t>
            </w:r>
          </w:p>
        </w:tc>
        <w:tc>
          <w:tcPr>
            <w:tcW w:w="7087" w:type="dxa"/>
          </w:tcPr>
          <w:p w14:paraId="524AC11C" w14:textId="77777777" w:rsidR="001F7F62" w:rsidRPr="00027056" w:rsidRDefault="001F7F62" w:rsidP="004E0E6B">
            <w:pPr>
              <w:rPr>
                <w:lang w:val="sk-SK"/>
              </w:rPr>
            </w:pPr>
            <w:r w:rsidRPr="00027056">
              <w:rPr>
                <w:noProof/>
                <w:lang w:val="sk-SK"/>
              </w:rPr>
              <w:t>Triveram</w:t>
            </w:r>
          </w:p>
        </w:tc>
      </w:tr>
      <w:tr w:rsidR="001F7F62" w:rsidRPr="00027056" w14:paraId="6566B5B0" w14:textId="77777777">
        <w:tc>
          <w:tcPr>
            <w:tcW w:w="1985" w:type="dxa"/>
          </w:tcPr>
          <w:p w14:paraId="42B6DAF6"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Lotyšsko</w:t>
            </w:r>
          </w:p>
        </w:tc>
        <w:tc>
          <w:tcPr>
            <w:tcW w:w="7087" w:type="dxa"/>
          </w:tcPr>
          <w:p w14:paraId="7BFAF3C5" w14:textId="77777777" w:rsidR="001F7F62" w:rsidRPr="00027056" w:rsidRDefault="001F7F62" w:rsidP="004E0E6B">
            <w:pPr>
              <w:rPr>
                <w:lang w:val="sk-SK"/>
              </w:rPr>
            </w:pPr>
            <w:r w:rsidRPr="00027056">
              <w:rPr>
                <w:noProof/>
                <w:lang w:val="sk-SK"/>
              </w:rPr>
              <w:t>Triveram</w:t>
            </w:r>
          </w:p>
        </w:tc>
      </w:tr>
      <w:tr w:rsidR="001F7F62" w:rsidRPr="00027056" w14:paraId="19FE0EE4" w14:textId="77777777">
        <w:tc>
          <w:tcPr>
            <w:tcW w:w="1985" w:type="dxa"/>
          </w:tcPr>
          <w:p w14:paraId="30551B26"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Litva</w:t>
            </w:r>
          </w:p>
        </w:tc>
        <w:tc>
          <w:tcPr>
            <w:tcW w:w="7087" w:type="dxa"/>
          </w:tcPr>
          <w:p w14:paraId="4BFF3E18" w14:textId="77777777" w:rsidR="001F7F62" w:rsidRPr="00027056" w:rsidRDefault="001F7F62" w:rsidP="004E0E6B">
            <w:pPr>
              <w:rPr>
                <w:lang w:val="sk-SK"/>
              </w:rPr>
            </w:pPr>
            <w:r w:rsidRPr="00027056">
              <w:rPr>
                <w:noProof/>
                <w:lang w:val="sk-SK"/>
              </w:rPr>
              <w:t>Triveram</w:t>
            </w:r>
          </w:p>
        </w:tc>
      </w:tr>
      <w:tr w:rsidR="001F7F62" w:rsidRPr="00027056" w14:paraId="2B052AD2" w14:textId="77777777">
        <w:tc>
          <w:tcPr>
            <w:tcW w:w="1985" w:type="dxa"/>
          </w:tcPr>
          <w:p w14:paraId="428DF115"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Luxembursko</w:t>
            </w:r>
          </w:p>
        </w:tc>
        <w:tc>
          <w:tcPr>
            <w:tcW w:w="7087" w:type="dxa"/>
          </w:tcPr>
          <w:p w14:paraId="5A668B91" w14:textId="77777777" w:rsidR="001F7F62" w:rsidRPr="00027056" w:rsidRDefault="001F7F62" w:rsidP="004E0E6B">
            <w:pPr>
              <w:rPr>
                <w:lang w:val="sk-SK"/>
              </w:rPr>
            </w:pPr>
            <w:r w:rsidRPr="00027056">
              <w:rPr>
                <w:noProof/>
                <w:lang w:val="sk-SK"/>
              </w:rPr>
              <w:t>Lipertance</w:t>
            </w:r>
          </w:p>
        </w:tc>
      </w:tr>
      <w:tr w:rsidR="001F7F62" w:rsidRPr="00027056" w14:paraId="6C072C3D" w14:textId="77777777">
        <w:tc>
          <w:tcPr>
            <w:tcW w:w="1985" w:type="dxa"/>
          </w:tcPr>
          <w:p w14:paraId="00487869" w14:textId="77777777" w:rsidR="001F7F62" w:rsidRPr="00027056" w:rsidRDefault="001F7F62" w:rsidP="004E0E6B">
            <w:pPr>
              <w:numPr>
                <w:ilvl w:val="12"/>
                <w:numId w:val="0"/>
              </w:numPr>
              <w:tabs>
                <w:tab w:val="clear" w:pos="567"/>
              </w:tabs>
              <w:spacing w:line="240" w:lineRule="auto"/>
              <w:ind w:right="-2"/>
              <w:rPr>
                <w:lang w:val="sk-SK"/>
              </w:rPr>
            </w:pPr>
            <w:r w:rsidRPr="00027056">
              <w:rPr>
                <w:lang w:val="sk-SK"/>
              </w:rPr>
              <w:t>Malta</w:t>
            </w:r>
          </w:p>
        </w:tc>
        <w:tc>
          <w:tcPr>
            <w:tcW w:w="7087" w:type="dxa"/>
          </w:tcPr>
          <w:p w14:paraId="773FF782" w14:textId="77777777" w:rsidR="001F7F62" w:rsidRPr="00027056" w:rsidRDefault="001F7F62" w:rsidP="004E0E6B">
            <w:pPr>
              <w:rPr>
                <w:lang w:val="sk-SK"/>
              </w:rPr>
            </w:pPr>
            <w:r w:rsidRPr="00027056">
              <w:rPr>
                <w:noProof/>
                <w:lang w:val="sk-SK"/>
              </w:rPr>
              <w:t>Triveram</w:t>
            </w:r>
          </w:p>
        </w:tc>
      </w:tr>
      <w:tr w:rsidR="001F7F62" w:rsidRPr="00027056" w14:paraId="7C0F54F0" w14:textId="77777777">
        <w:tc>
          <w:tcPr>
            <w:tcW w:w="1985" w:type="dxa"/>
          </w:tcPr>
          <w:p w14:paraId="6A390BAE"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Holandsko</w:t>
            </w:r>
          </w:p>
        </w:tc>
        <w:tc>
          <w:tcPr>
            <w:tcW w:w="7087" w:type="dxa"/>
          </w:tcPr>
          <w:p w14:paraId="2982053A" w14:textId="77777777" w:rsidR="001F7F62" w:rsidRPr="00027056" w:rsidRDefault="001F7F62" w:rsidP="004E0E6B">
            <w:pPr>
              <w:rPr>
                <w:lang w:val="sk-SK"/>
              </w:rPr>
            </w:pPr>
            <w:r w:rsidRPr="00027056">
              <w:rPr>
                <w:noProof/>
                <w:lang w:val="sk-SK"/>
              </w:rPr>
              <w:t>Triveram</w:t>
            </w:r>
          </w:p>
        </w:tc>
      </w:tr>
      <w:tr w:rsidR="001F7F62" w:rsidRPr="00027056" w14:paraId="3C9CCC3D" w14:textId="77777777">
        <w:tc>
          <w:tcPr>
            <w:tcW w:w="1985" w:type="dxa"/>
          </w:tcPr>
          <w:p w14:paraId="733A7757"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Poľsko</w:t>
            </w:r>
          </w:p>
        </w:tc>
        <w:tc>
          <w:tcPr>
            <w:tcW w:w="7087" w:type="dxa"/>
          </w:tcPr>
          <w:p w14:paraId="2501440F" w14:textId="77777777" w:rsidR="001F7F62" w:rsidRPr="00027056" w:rsidRDefault="001F7F62" w:rsidP="004E0E6B">
            <w:pPr>
              <w:rPr>
                <w:lang w:val="sk-SK"/>
              </w:rPr>
            </w:pPr>
            <w:r w:rsidRPr="00027056">
              <w:rPr>
                <w:noProof/>
                <w:lang w:val="sk-SK"/>
              </w:rPr>
              <w:t>Triveram</w:t>
            </w:r>
          </w:p>
        </w:tc>
      </w:tr>
      <w:tr w:rsidR="001F7F62" w:rsidRPr="00027056" w14:paraId="0370AB36" w14:textId="77777777">
        <w:tc>
          <w:tcPr>
            <w:tcW w:w="1985" w:type="dxa"/>
          </w:tcPr>
          <w:p w14:paraId="6654235D" w14:textId="77777777" w:rsidR="001F7F62" w:rsidRPr="00027056" w:rsidRDefault="001F7F62" w:rsidP="004E0E6B">
            <w:pPr>
              <w:numPr>
                <w:ilvl w:val="12"/>
                <w:numId w:val="0"/>
              </w:numPr>
              <w:tabs>
                <w:tab w:val="clear" w:pos="567"/>
              </w:tabs>
              <w:spacing w:line="240" w:lineRule="auto"/>
              <w:ind w:right="-2"/>
              <w:rPr>
                <w:lang w:val="sk-SK"/>
              </w:rPr>
            </w:pPr>
            <w:r w:rsidRPr="00027056">
              <w:rPr>
                <w:lang w:val="sk-SK"/>
              </w:rPr>
              <w:t>Portugalsko</w:t>
            </w:r>
          </w:p>
        </w:tc>
        <w:tc>
          <w:tcPr>
            <w:tcW w:w="7087" w:type="dxa"/>
          </w:tcPr>
          <w:p w14:paraId="44DD9382" w14:textId="77777777" w:rsidR="001F7F62" w:rsidRPr="00027056" w:rsidRDefault="001F7F62" w:rsidP="004E0E6B">
            <w:pPr>
              <w:rPr>
                <w:lang w:val="sk-SK"/>
              </w:rPr>
            </w:pPr>
            <w:r w:rsidRPr="00027056">
              <w:rPr>
                <w:noProof/>
                <w:lang w:val="sk-SK"/>
              </w:rPr>
              <w:t>Triveram</w:t>
            </w:r>
          </w:p>
        </w:tc>
      </w:tr>
      <w:tr w:rsidR="001F7F62" w:rsidRPr="00027056" w14:paraId="623EB24F" w14:textId="77777777">
        <w:tc>
          <w:tcPr>
            <w:tcW w:w="1985" w:type="dxa"/>
          </w:tcPr>
          <w:p w14:paraId="1464E6F3"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Rumunsko</w:t>
            </w:r>
          </w:p>
        </w:tc>
        <w:tc>
          <w:tcPr>
            <w:tcW w:w="7087" w:type="dxa"/>
          </w:tcPr>
          <w:p w14:paraId="7DFCB1D2" w14:textId="77777777" w:rsidR="001F7F62" w:rsidRPr="00027056" w:rsidRDefault="001F7F62" w:rsidP="004E0E6B">
            <w:pPr>
              <w:rPr>
                <w:lang w:val="sk-SK"/>
              </w:rPr>
            </w:pPr>
            <w:r w:rsidRPr="00027056">
              <w:rPr>
                <w:noProof/>
                <w:lang w:val="sk-SK"/>
              </w:rPr>
              <w:t>Lipertance</w:t>
            </w:r>
          </w:p>
        </w:tc>
      </w:tr>
      <w:tr w:rsidR="001F7F62" w:rsidRPr="00027056" w14:paraId="1C81BD0C" w14:textId="77777777">
        <w:tc>
          <w:tcPr>
            <w:tcW w:w="1985" w:type="dxa"/>
          </w:tcPr>
          <w:p w14:paraId="1A4B65A1"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Slovensko</w:t>
            </w:r>
          </w:p>
        </w:tc>
        <w:tc>
          <w:tcPr>
            <w:tcW w:w="7087" w:type="dxa"/>
          </w:tcPr>
          <w:p w14:paraId="59869EAA" w14:textId="77777777" w:rsidR="001F7F62" w:rsidRPr="00027056" w:rsidRDefault="001F7F62" w:rsidP="004E0E6B">
            <w:pPr>
              <w:rPr>
                <w:lang w:val="sk-SK"/>
              </w:rPr>
            </w:pPr>
            <w:r w:rsidRPr="00027056">
              <w:rPr>
                <w:noProof/>
                <w:lang w:val="sk-SK"/>
              </w:rPr>
              <w:t>Lipertance</w:t>
            </w:r>
          </w:p>
        </w:tc>
      </w:tr>
      <w:tr w:rsidR="001F7F62" w:rsidRPr="00027056" w14:paraId="7A86CCEA" w14:textId="77777777">
        <w:tc>
          <w:tcPr>
            <w:tcW w:w="1985" w:type="dxa"/>
          </w:tcPr>
          <w:p w14:paraId="383E2E4E" w14:textId="77777777" w:rsidR="001F7F62" w:rsidRPr="00027056" w:rsidRDefault="001F7F62" w:rsidP="00593DEB">
            <w:pPr>
              <w:numPr>
                <w:ilvl w:val="12"/>
                <w:numId w:val="0"/>
              </w:numPr>
              <w:tabs>
                <w:tab w:val="clear" w:pos="567"/>
              </w:tabs>
              <w:spacing w:line="240" w:lineRule="auto"/>
              <w:ind w:right="-2"/>
              <w:rPr>
                <w:lang w:val="sk-SK"/>
              </w:rPr>
            </w:pPr>
            <w:r w:rsidRPr="00027056">
              <w:rPr>
                <w:lang w:val="sk-SK"/>
              </w:rPr>
              <w:t>Slovinsko</w:t>
            </w:r>
          </w:p>
        </w:tc>
        <w:tc>
          <w:tcPr>
            <w:tcW w:w="7087" w:type="dxa"/>
          </w:tcPr>
          <w:p w14:paraId="448341F9" w14:textId="77777777" w:rsidR="001F7F62" w:rsidRPr="00027056" w:rsidRDefault="001F7F62" w:rsidP="004E0E6B">
            <w:pPr>
              <w:rPr>
                <w:lang w:val="sk-SK"/>
              </w:rPr>
            </w:pPr>
            <w:r w:rsidRPr="00027056">
              <w:rPr>
                <w:noProof/>
                <w:lang w:val="sk-SK"/>
              </w:rPr>
              <w:t>Statriam</w:t>
            </w:r>
          </w:p>
        </w:tc>
      </w:tr>
    </w:tbl>
    <w:p w14:paraId="20701696" w14:textId="77777777" w:rsidR="001F7F62" w:rsidRPr="00027056" w:rsidRDefault="001F7F62" w:rsidP="000322EB">
      <w:pPr>
        <w:ind w:right="-2"/>
        <w:rPr>
          <w:b/>
          <w:bCs/>
          <w:lang w:val="sk-SK"/>
        </w:rPr>
      </w:pPr>
    </w:p>
    <w:p w14:paraId="071F296D" w14:textId="29CF2183" w:rsidR="001F7F62" w:rsidRPr="00027056" w:rsidRDefault="001F7F62" w:rsidP="000322EB">
      <w:pPr>
        <w:numPr>
          <w:ilvl w:val="12"/>
          <w:numId w:val="0"/>
        </w:numPr>
        <w:ind w:right="-2"/>
        <w:outlineLvl w:val="0"/>
        <w:rPr>
          <w:b/>
          <w:bCs/>
          <w:lang w:val="sk-SK"/>
        </w:rPr>
      </w:pPr>
      <w:r w:rsidRPr="00027056">
        <w:rPr>
          <w:b/>
          <w:bCs/>
          <w:lang w:val="sk-SK"/>
        </w:rPr>
        <w:t>Táto písomná informácia bola naposledy aktualizovaná v</w:t>
      </w:r>
      <w:r w:rsidR="00D878C1" w:rsidRPr="00027056">
        <w:rPr>
          <w:b/>
          <w:bCs/>
          <w:lang w:val="sk-SK"/>
        </w:rPr>
        <w:t> </w:t>
      </w:r>
      <w:r w:rsidR="00EC553E">
        <w:rPr>
          <w:b/>
          <w:bCs/>
          <w:lang w:val="sk-SK"/>
        </w:rPr>
        <w:t>decembri</w:t>
      </w:r>
      <w:r w:rsidR="00D878C1" w:rsidRPr="00027056">
        <w:rPr>
          <w:b/>
          <w:bCs/>
          <w:lang w:val="sk-SK"/>
        </w:rPr>
        <w:t xml:space="preserve"> 2015</w:t>
      </w:r>
      <w:r w:rsidRPr="00027056">
        <w:rPr>
          <w:b/>
          <w:bCs/>
          <w:lang w:val="sk-SK"/>
        </w:rPr>
        <w:t>.</w:t>
      </w:r>
    </w:p>
    <w:p w14:paraId="5184DF29" w14:textId="77777777" w:rsidR="001F7F62" w:rsidRPr="00027056" w:rsidRDefault="001F7F62" w:rsidP="000322EB">
      <w:pPr>
        <w:numPr>
          <w:ilvl w:val="12"/>
          <w:numId w:val="0"/>
        </w:numPr>
        <w:ind w:right="-2"/>
        <w:outlineLvl w:val="0"/>
        <w:rPr>
          <w:b/>
          <w:bCs/>
          <w:lang w:val="sk-SK"/>
        </w:rPr>
      </w:pPr>
    </w:p>
    <w:p w14:paraId="71721A4F" w14:textId="77777777" w:rsidR="001F7F62" w:rsidRPr="00027056" w:rsidRDefault="001F7F62" w:rsidP="00B91BB4">
      <w:pPr>
        <w:tabs>
          <w:tab w:val="clear" w:pos="567"/>
        </w:tabs>
        <w:spacing w:line="240" w:lineRule="auto"/>
        <w:rPr>
          <w:b/>
          <w:bCs/>
          <w:lang w:val="sk-SK"/>
        </w:rPr>
      </w:pPr>
      <w:r w:rsidRPr="00027056">
        <w:rPr>
          <w:lang w:val="sk-SK" w:eastAsia="sk-SK"/>
        </w:rPr>
        <w:t>Podrobné informácie o tomto lieku sú dostupné na internetovej stránke Štátneho ústavu pre kontrolu liečiv (www.sukl.sk).</w:t>
      </w:r>
    </w:p>
    <w:sectPr w:rsidR="001F7F62" w:rsidRPr="00027056" w:rsidSect="00DC4847">
      <w:footerReference w:type="default" r:id="rId16"/>
      <w:headerReference w:type="first" r:id="rId17"/>
      <w:footerReference w:type="first" r:id="rId18"/>
      <w:pgSz w:w="12240" w:h="15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347C9" w15:done="0"/>
  <w15:commentEx w15:paraId="0D64BF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C010E" w14:textId="77777777" w:rsidR="007831BF" w:rsidRDefault="007831BF" w:rsidP="000322EB">
      <w:pPr>
        <w:spacing w:line="240" w:lineRule="auto"/>
      </w:pPr>
      <w:r>
        <w:separator/>
      </w:r>
    </w:p>
  </w:endnote>
  <w:endnote w:type="continuationSeparator" w:id="0">
    <w:p w14:paraId="7CC82C1D" w14:textId="77777777" w:rsidR="007831BF" w:rsidRDefault="007831BF"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77777777" w:rsidR="001F7F62" w:rsidRPr="00A54C49" w:rsidRDefault="001F7F62">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E24F4F" w:rsidRPr="00E24F4F">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1F7F62" w:rsidRDefault="001F7F6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77777777" w:rsidR="001F7F62" w:rsidRPr="00A54C49" w:rsidRDefault="001F7F62">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DC4847" w:rsidRPr="00DC4847">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1F7F62" w:rsidRDefault="001F7F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42B21" w14:textId="77777777" w:rsidR="007831BF" w:rsidRDefault="007831BF" w:rsidP="000322EB">
      <w:pPr>
        <w:spacing w:line="240" w:lineRule="auto"/>
      </w:pPr>
      <w:r>
        <w:separator/>
      </w:r>
    </w:p>
  </w:footnote>
  <w:footnote w:type="continuationSeparator" w:id="0">
    <w:p w14:paraId="167521F2" w14:textId="77777777" w:rsidR="007831BF" w:rsidRDefault="007831BF"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4DD4" w14:textId="77777777" w:rsidR="001F7F62" w:rsidRPr="00401B47" w:rsidRDefault="001F7F62">
    <w:pPr>
      <w:pStyle w:val="Hlavika"/>
      <w:rPr>
        <w:rFonts w:ascii="Times New Roman" w:hAnsi="Times New Roman" w:cs="Times New Roman"/>
        <w:sz w:val="18"/>
        <w:szCs w:val="18"/>
        <w:lang w:val="sk-SK"/>
      </w:rPr>
    </w:pPr>
    <w:r w:rsidRPr="00401B47">
      <w:rPr>
        <w:rFonts w:ascii="Times New Roman" w:hAnsi="Times New Roman" w:cs="Times New Roman"/>
        <w:sz w:val="18"/>
        <w:szCs w:val="18"/>
        <w:lang w:val="sk-SK"/>
      </w:rPr>
      <w:t>Schválený text k rozhodnutiu o registrácii, ev. č.</w:t>
    </w:r>
    <w:r>
      <w:rPr>
        <w:rFonts w:ascii="Times New Roman" w:hAnsi="Times New Roman" w:cs="Times New Roman"/>
        <w:sz w:val="18"/>
        <w:szCs w:val="18"/>
        <w:lang w:val="sk-SK"/>
      </w:rPr>
      <w:t xml:space="preserve"> </w:t>
    </w:r>
    <w:r w:rsidRPr="00401B47">
      <w:rPr>
        <w:rFonts w:ascii="Times New Roman" w:hAnsi="Times New Roman" w:cs="Times New Roman"/>
        <w:sz w:val="18"/>
        <w:szCs w:val="18"/>
        <w:lang w:val="sk-SK"/>
      </w:rPr>
      <w:t>:</w:t>
    </w:r>
    <w:r w:rsidRPr="00401B47">
      <w:rPr>
        <w:rFonts w:ascii="Times New Roman" w:hAnsi="Times New Roman" w:cs="Times New Roman"/>
        <w:sz w:val="18"/>
        <w:szCs w:val="18"/>
        <w:lang w:val="sk-SK"/>
      </w:rPr>
      <w:tab/>
      <w:t xml:space="preserve"> 2014/01161-REG, 2014/01163-REG, 2014/01165-REG, 2014/01166-REG, 2014/01167-REG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50E767E0"/>
    <w:multiLevelType w:val="hybridMultilevel"/>
    <w:tmpl w:val="71D6ACEC"/>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5">
    <w:nsid w:val="571E504F"/>
    <w:multiLevelType w:val="multilevel"/>
    <w:tmpl w:val="DE7E07C4"/>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8">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1"/>
  </w:num>
  <w:num w:numId="4">
    <w:abstractNumId w:val="3"/>
  </w:num>
  <w:num w:numId="5">
    <w:abstractNumId w:val="4"/>
  </w:num>
  <w:num w:numId="6">
    <w:abstractNumId w:val="2"/>
  </w:num>
  <w:num w:numId="7">
    <w:abstractNumId w:val="7"/>
  </w:num>
  <w:num w:numId="8">
    <w:abstractNumId w:val="6"/>
  </w:num>
  <w:num w:numId="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VIC_SK1">
    <w15:presenceInfo w15:providerId="None" w15:userId="MVIC_S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2EB"/>
    <w:rsid w:val="0000185F"/>
    <w:rsid w:val="00002AB9"/>
    <w:rsid w:val="00003DE3"/>
    <w:rsid w:val="00027056"/>
    <w:rsid w:val="000311C2"/>
    <w:rsid w:val="000322EB"/>
    <w:rsid w:val="000345DB"/>
    <w:rsid w:val="0003728C"/>
    <w:rsid w:val="000427FC"/>
    <w:rsid w:val="00046D65"/>
    <w:rsid w:val="00051A9C"/>
    <w:rsid w:val="000720F2"/>
    <w:rsid w:val="00076DB9"/>
    <w:rsid w:val="000921FA"/>
    <w:rsid w:val="000A5B38"/>
    <w:rsid w:val="000B206F"/>
    <w:rsid w:val="000B658B"/>
    <w:rsid w:val="000B6FB8"/>
    <w:rsid w:val="000C5410"/>
    <w:rsid w:val="000C64CA"/>
    <w:rsid w:val="000C6D92"/>
    <w:rsid w:val="000C6FB4"/>
    <w:rsid w:val="000C7503"/>
    <w:rsid w:val="000D51C0"/>
    <w:rsid w:val="000E3805"/>
    <w:rsid w:val="000E6EF3"/>
    <w:rsid w:val="000F329B"/>
    <w:rsid w:val="00107160"/>
    <w:rsid w:val="00110C53"/>
    <w:rsid w:val="00120684"/>
    <w:rsid w:val="00120B34"/>
    <w:rsid w:val="00122115"/>
    <w:rsid w:val="00122FF0"/>
    <w:rsid w:val="001307F6"/>
    <w:rsid w:val="00130F67"/>
    <w:rsid w:val="001360B5"/>
    <w:rsid w:val="001406F9"/>
    <w:rsid w:val="00145B93"/>
    <w:rsid w:val="00152F65"/>
    <w:rsid w:val="00156541"/>
    <w:rsid w:val="0016017C"/>
    <w:rsid w:val="00176D24"/>
    <w:rsid w:val="00177013"/>
    <w:rsid w:val="00177FD5"/>
    <w:rsid w:val="001807DE"/>
    <w:rsid w:val="001846E1"/>
    <w:rsid w:val="00186ED2"/>
    <w:rsid w:val="001944B4"/>
    <w:rsid w:val="00194639"/>
    <w:rsid w:val="001976EB"/>
    <w:rsid w:val="001A1A6F"/>
    <w:rsid w:val="001C23CB"/>
    <w:rsid w:val="001C3F2A"/>
    <w:rsid w:val="001D2613"/>
    <w:rsid w:val="001D76F9"/>
    <w:rsid w:val="001E06FA"/>
    <w:rsid w:val="001F187A"/>
    <w:rsid w:val="001F3956"/>
    <w:rsid w:val="001F7158"/>
    <w:rsid w:val="001F7F62"/>
    <w:rsid w:val="0020308B"/>
    <w:rsid w:val="0020787F"/>
    <w:rsid w:val="00221B55"/>
    <w:rsid w:val="00224AC3"/>
    <w:rsid w:val="0022752C"/>
    <w:rsid w:val="002330DE"/>
    <w:rsid w:val="00242F45"/>
    <w:rsid w:val="0024514F"/>
    <w:rsid w:val="0024685D"/>
    <w:rsid w:val="0025367B"/>
    <w:rsid w:val="00265DD3"/>
    <w:rsid w:val="00266275"/>
    <w:rsid w:val="00266EFB"/>
    <w:rsid w:val="0028032D"/>
    <w:rsid w:val="00284DE1"/>
    <w:rsid w:val="00286B45"/>
    <w:rsid w:val="00287D9E"/>
    <w:rsid w:val="00290504"/>
    <w:rsid w:val="00291700"/>
    <w:rsid w:val="00297DE5"/>
    <w:rsid w:val="002A25B8"/>
    <w:rsid w:val="002B2677"/>
    <w:rsid w:val="002B6246"/>
    <w:rsid w:val="002C08B7"/>
    <w:rsid w:val="002C36CF"/>
    <w:rsid w:val="002C4616"/>
    <w:rsid w:val="002C55F3"/>
    <w:rsid w:val="002E511C"/>
    <w:rsid w:val="002F16FD"/>
    <w:rsid w:val="002F1925"/>
    <w:rsid w:val="002F2721"/>
    <w:rsid w:val="002F2D72"/>
    <w:rsid w:val="00301483"/>
    <w:rsid w:val="00304321"/>
    <w:rsid w:val="00304E0F"/>
    <w:rsid w:val="0030554F"/>
    <w:rsid w:val="00307041"/>
    <w:rsid w:val="003240C2"/>
    <w:rsid w:val="00334472"/>
    <w:rsid w:val="003433E0"/>
    <w:rsid w:val="003472CF"/>
    <w:rsid w:val="003478E5"/>
    <w:rsid w:val="00357FCE"/>
    <w:rsid w:val="00364757"/>
    <w:rsid w:val="00382F88"/>
    <w:rsid w:val="00384331"/>
    <w:rsid w:val="00393F03"/>
    <w:rsid w:val="0039505A"/>
    <w:rsid w:val="003A43C7"/>
    <w:rsid w:val="003A5135"/>
    <w:rsid w:val="003A5715"/>
    <w:rsid w:val="003B3A2B"/>
    <w:rsid w:val="003B44F4"/>
    <w:rsid w:val="003D266F"/>
    <w:rsid w:val="003F41B7"/>
    <w:rsid w:val="00401B47"/>
    <w:rsid w:val="004059B6"/>
    <w:rsid w:val="00406C6C"/>
    <w:rsid w:val="00413FAC"/>
    <w:rsid w:val="004178CE"/>
    <w:rsid w:val="00417C36"/>
    <w:rsid w:val="00417D0A"/>
    <w:rsid w:val="00421F36"/>
    <w:rsid w:val="0042348C"/>
    <w:rsid w:val="0042672B"/>
    <w:rsid w:val="00440C20"/>
    <w:rsid w:val="00447736"/>
    <w:rsid w:val="00451CEC"/>
    <w:rsid w:val="004557D1"/>
    <w:rsid w:val="00464D8F"/>
    <w:rsid w:val="0046521A"/>
    <w:rsid w:val="004711CD"/>
    <w:rsid w:val="00474794"/>
    <w:rsid w:val="00480F2B"/>
    <w:rsid w:val="0048662B"/>
    <w:rsid w:val="00486899"/>
    <w:rsid w:val="00486B87"/>
    <w:rsid w:val="0048748B"/>
    <w:rsid w:val="00487C1B"/>
    <w:rsid w:val="0049630F"/>
    <w:rsid w:val="004963F6"/>
    <w:rsid w:val="004A3D87"/>
    <w:rsid w:val="004A4B39"/>
    <w:rsid w:val="004A4F93"/>
    <w:rsid w:val="004A6344"/>
    <w:rsid w:val="004B442A"/>
    <w:rsid w:val="004C2604"/>
    <w:rsid w:val="004C7551"/>
    <w:rsid w:val="004E0E6B"/>
    <w:rsid w:val="004E3320"/>
    <w:rsid w:val="004E4F32"/>
    <w:rsid w:val="004F0BCE"/>
    <w:rsid w:val="004F1C2C"/>
    <w:rsid w:val="00510CCC"/>
    <w:rsid w:val="005110C0"/>
    <w:rsid w:val="00514579"/>
    <w:rsid w:val="0051539D"/>
    <w:rsid w:val="00521059"/>
    <w:rsid w:val="00526FDA"/>
    <w:rsid w:val="00531F6F"/>
    <w:rsid w:val="00536FBF"/>
    <w:rsid w:val="00555685"/>
    <w:rsid w:val="00557FE7"/>
    <w:rsid w:val="00561C6B"/>
    <w:rsid w:val="00565F29"/>
    <w:rsid w:val="00566B0B"/>
    <w:rsid w:val="00577C4E"/>
    <w:rsid w:val="00585083"/>
    <w:rsid w:val="00586344"/>
    <w:rsid w:val="00593DEB"/>
    <w:rsid w:val="00595AD2"/>
    <w:rsid w:val="005B4388"/>
    <w:rsid w:val="005C4D79"/>
    <w:rsid w:val="005C65F1"/>
    <w:rsid w:val="005D37B3"/>
    <w:rsid w:val="005E0727"/>
    <w:rsid w:val="005E4207"/>
    <w:rsid w:val="005F628C"/>
    <w:rsid w:val="00601667"/>
    <w:rsid w:val="0061581F"/>
    <w:rsid w:val="00622FDF"/>
    <w:rsid w:val="006333AA"/>
    <w:rsid w:val="006405C9"/>
    <w:rsid w:val="00643BE1"/>
    <w:rsid w:val="00644029"/>
    <w:rsid w:val="00644D52"/>
    <w:rsid w:val="00647DEE"/>
    <w:rsid w:val="00670A19"/>
    <w:rsid w:val="00677AE3"/>
    <w:rsid w:val="00680E49"/>
    <w:rsid w:val="006841AF"/>
    <w:rsid w:val="00685AF1"/>
    <w:rsid w:val="00691256"/>
    <w:rsid w:val="00696752"/>
    <w:rsid w:val="006A3FFB"/>
    <w:rsid w:val="006A4FD3"/>
    <w:rsid w:val="006A6823"/>
    <w:rsid w:val="006D6035"/>
    <w:rsid w:val="006E0178"/>
    <w:rsid w:val="006E0A97"/>
    <w:rsid w:val="006E5A8B"/>
    <w:rsid w:val="006F11C9"/>
    <w:rsid w:val="006F3525"/>
    <w:rsid w:val="007020ED"/>
    <w:rsid w:val="00711D10"/>
    <w:rsid w:val="0071459D"/>
    <w:rsid w:val="0072181F"/>
    <w:rsid w:val="007231E0"/>
    <w:rsid w:val="00725400"/>
    <w:rsid w:val="00725BEC"/>
    <w:rsid w:val="00756E64"/>
    <w:rsid w:val="00757753"/>
    <w:rsid w:val="00763888"/>
    <w:rsid w:val="00763973"/>
    <w:rsid w:val="007734AC"/>
    <w:rsid w:val="0077701D"/>
    <w:rsid w:val="00780003"/>
    <w:rsid w:val="00781C36"/>
    <w:rsid w:val="007831BF"/>
    <w:rsid w:val="007948D6"/>
    <w:rsid w:val="007B2E9A"/>
    <w:rsid w:val="007B6DD9"/>
    <w:rsid w:val="007C088F"/>
    <w:rsid w:val="007D1BA4"/>
    <w:rsid w:val="007D3E17"/>
    <w:rsid w:val="007E182F"/>
    <w:rsid w:val="007F05B2"/>
    <w:rsid w:val="007F2FB9"/>
    <w:rsid w:val="007F4C5C"/>
    <w:rsid w:val="007F4D3D"/>
    <w:rsid w:val="008022B8"/>
    <w:rsid w:val="0080419A"/>
    <w:rsid w:val="00804B6D"/>
    <w:rsid w:val="008115CD"/>
    <w:rsid w:val="008127C3"/>
    <w:rsid w:val="008141D5"/>
    <w:rsid w:val="008171D1"/>
    <w:rsid w:val="008234BE"/>
    <w:rsid w:val="00825A0F"/>
    <w:rsid w:val="00835793"/>
    <w:rsid w:val="0084452D"/>
    <w:rsid w:val="00850C15"/>
    <w:rsid w:val="00851FA3"/>
    <w:rsid w:val="00865508"/>
    <w:rsid w:val="00867B07"/>
    <w:rsid w:val="00880199"/>
    <w:rsid w:val="008838CE"/>
    <w:rsid w:val="00886DA2"/>
    <w:rsid w:val="008C5C31"/>
    <w:rsid w:val="008D0B56"/>
    <w:rsid w:val="008D39BC"/>
    <w:rsid w:val="008D76B6"/>
    <w:rsid w:val="008E597A"/>
    <w:rsid w:val="008E62B0"/>
    <w:rsid w:val="008E6D1A"/>
    <w:rsid w:val="008F5873"/>
    <w:rsid w:val="00901AAA"/>
    <w:rsid w:val="009074BA"/>
    <w:rsid w:val="00907BF4"/>
    <w:rsid w:val="00915A66"/>
    <w:rsid w:val="0092041B"/>
    <w:rsid w:val="0092336A"/>
    <w:rsid w:val="0093357F"/>
    <w:rsid w:val="009521E4"/>
    <w:rsid w:val="00962DBA"/>
    <w:rsid w:val="00967EDC"/>
    <w:rsid w:val="00972E56"/>
    <w:rsid w:val="00975B8E"/>
    <w:rsid w:val="00976DC9"/>
    <w:rsid w:val="00983F14"/>
    <w:rsid w:val="009909B3"/>
    <w:rsid w:val="00990C99"/>
    <w:rsid w:val="009944F6"/>
    <w:rsid w:val="009A0553"/>
    <w:rsid w:val="009A6D77"/>
    <w:rsid w:val="009C12E3"/>
    <w:rsid w:val="009C4D18"/>
    <w:rsid w:val="009C641D"/>
    <w:rsid w:val="009E1197"/>
    <w:rsid w:val="009E21A7"/>
    <w:rsid w:val="009E4D03"/>
    <w:rsid w:val="009F5194"/>
    <w:rsid w:val="009F5A46"/>
    <w:rsid w:val="00A0189A"/>
    <w:rsid w:val="00A05A0B"/>
    <w:rsid w:val="00A067BE"/>
    <w:rsid w:val="00A161A4"/>
    <w:rsid w:val="00A27F04"/>
    <w:rsid w:val="00A374B7"/>
    <w:rsid w:val="00A426F8"/>
    <w:rsid w:val="00A43B46"/>
    <w:rsid w:val="00A44D5A"/>
    <w:rsid w:val="00A45116"/>
    <w:rsid w:val="00A51771"/>
    <w:rsid w:val="00A53F1C"/>
    <w:rsid w:val="00A54C49"/>
    <w:rsid w:val="00A66693"/>
    <w:rsid w:val="00A67818"/>
    <w:rsid w:val="00A835C9"/>
    <w:rsid w:val="00A87D7F"/>
    <w:rsid w:val="00AB36C7"/>
    <w:rsid w:val="00AC7CFC"/>
    <w:rsid w:val="00AE1EB9"/>
    <w:rsid w:val="00AE3029"/>
    <w:rsid w:val="00B02D38"/>
    <w:rsid w:val="00B173BF"/>
    <w:rsid w:val="00B178BE"/>
    <w:rsid w:val="00B25EA2"/>
    <w:rsid w:val="00B50EA8"/>
    <w:rsid w:val="00B577FF"/>
    <w:rsid w:val="00B64EC4"/>
    <w:rsid w:val="00B7266B"/>
    <w:rsid w:val="00B731AF"/>
    <w:rsid w:val="00B914C9"/>
    <w:rsid w:val="00B91BB4"/>
    <w:rsid w:val="00B9366A"/>
    <w:rsid w:val="00B93F5D"/>
    <w:rsid w:val="00B957F0"/>
    <w:rsid w:val="00BA352A"/>
    <w:rsid w:val="00BA388F"/>
    <w:rsid w:val="00BB0066"/>
    <w:rsid w:val="00BC6095"/>
    <w:rsid w:val="00BD7C1D"/>
    <w:rsid w:val="00BE1227"/>
    <w:rsid w:val="00BE2967"/>
    <w:rsid w:val="00BE730B"/>
    <w:rsid w:val="00C038DB"/>
    <w:rsid w:val="00C2649D"/>
    <w:rsid w:val="00C31F57"/>
    <w:rsid w:val="00C57387"/>
    <w:rsid w:val="00C65296"/>
    <w:rsid w:val="00C67310"/>
    <w:rsid w:val="00C720B3"/>
    <w:rsid w:val="00C80CB5"/>
    <w:rsid w:val="00C93DF1"/>
    <w:rsid w:val="00CA4898"/>
    <w:rsid w:val="00CA7A44"/>
    <w:rsid w:val="00CB2116"/>
    <w:rsid w:val="00CB3E36"/>
    <w:rsid w:val="00CC79D5"/>
    <w:rsid w:val="00CE273F"/>
    <w:rsid w:val="00CE3E29"/>
    <w:rsid w:val="00CE5B5B"/>
    <w:rsid w:val="00CF04A8"/>
    <w:rsid w:val="00CF1AE5"/>
    <w:rsid w:val="00CF6577"/>
    <w:rsid w:val="00CF6D41"/>
    <w:rsid w:val="00D045FB"/>
    <w:rsid w:val="00D06F0D"/>
    <w:rsid w:val="00D078B0"/>
    <w:rsid w:val="00D10EF4"/>
    <w:rsid w:val="00D23DFB"/>
    <w:rsid w:val="00D55D62"/>
    <w:rsid w:val="00D56160"/>
    <w:rsid w:val="00D60086"/>
    <w:rsid w:val="00D72FB0"/>
    <w:rsid w:val="00D730AB"/>
    <w:rsid w:val="00D84F63"/>
    <w:rsid w:val="00D878C1"/>
    <w:rsid w:val="00D87D96"/>
    <w:rsid w:val="00D9101B"/>
    <w:rsid w:val="00D94369"/>
    <w:rsid w:val="00DA0907"/>
    <w:rsid w:val="00DA0FCC"/>
    <w:rsid w:val="00DB0C33"/>
    <w:rsid w:val="00DB7F85"/>
    <w:rsid w:val="00DC4847"/>
    <w:rsid w:val="00DD7849"/>
    <w:rsid w:val="00DD7DCB"/>
    <w:rsid w:val="00DE05F3"/>
    <w:rsid w:val="00DE0A75"/>
    <w:rsid w:val="00DE37AF"/>
    <w:rsid w:val="00DF5AFD"/>
    <w:rsid w:val="00E1184F"/>
    <w:rsid w:val="00E24F4F"/>
    <w:rsid w:val="00E25BD8"/>
    <w:rsid w:val="00E25D2A"/>
    <w:rsid w:val="00E262C5"/>
    <w:rsid w:val="00E273A6"/>
    <w:rsid w:val="00E366C0"/>
    <w:rsid w:val="00E40D1F"/>
    <w:rsid w:val="00E425A2"/>
    <w:rsid w:val="00E44240"/>
    <w:rsid w:val="00E47AF3"/>
    <w:rsid w:val="00E54E68"/>
    <w:rsid w:val="00E6283E"/>
    <w:rsid w:val="00E668F0"/>
    <w:rsid w:val="00E73473"/>
    <w:rsid w:val="00E757FC"/>
    <w:rsid w:val="00E813F3"/>
    <w:rsid w:val="00E81655"/>
    <w:rsid w:val="00E8485A"/>
    <w:rsid w:val="00E858A1"/>
    <w:rsid w:val="00E86155"/>
    <w:rsid w:val="00E86723"/>
    <w:rsid w:val="00E86F05"/>
    <w:rsid w:val="00E927EE"/>
    <w:rsid w:val="00E92FAF"/>
    <w:rsid w:val="00EA1A2D"/>
    <w:rsid w:val="00EB017E"/>
    <w:rsid w:val="00EB5848"/>
    <w:rsid w:val="00EC107A"/>
    <w:rsid w:val="00EC553E"/>
    <w:rsid w:val="00EC55C3"/>
    <w:rsid w:val="00EC5700"/>
    <w:rsid w:val="00ED0F03"/>
    <w:rsid w:val="00ED233E"/>
    <w:rsid w:val="00ED3690"/>
    <w:rsid w:val="00EE1F94"/>
    <w:rsid w:val="00EE22DD"/>
    <w:rsid w:val="00EF32F6"/>
    <w:rsid w:val="00EF3730"/>
    <w:rsid w:val="00EF3AC8"/>
    <w:rsid w:val="00EF4CAC"/>
    <w:rsid w:val="00EF55D7"/>
    <w:rsid w:val="00F2286D"/>
    <w:rsid w:val="00F24036"/>
    <w:rsid w:val="00F24B30"/>
    <w:rsid w:val="00F333AA"/>
    <w:rsid w:val="00F350AD"/>
    <w:rsid w:val="00F3698D"/>
    <w:rsid w:val="00F42678"/>
    <w:rsid w:val="00F429D5"/>
    <w:rsid w:val="00F46833"/>
    <w:rsid w:val="00F47458"/>
    <w:rsid w:val="00F51837"/>
    <w:rsid w:val="00F64A06"/>
    <w:rsid w:val="00F65072"/>
    <w:rsid w:val="00F7706A"/>
    <w:rsid w:val="00F93B2E"/>
    <w:rsid w:val="00F95A49"/>
    <w:rsid w:val="00FA07E5"/>
    <w:rsid w:val="00FC1253"/>
    <w:rsid w:val="00FC63FA"/>
    <w:rsid w:val="00FC6C1A"/>
    <w:rsid w:val="00FC7D74"/>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jpeg"/><Relationship Id="rId18" Type="http://schemas.openxmlformats.org/officeDocument/2006/relationships/footer" Target="footer2.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cid:image031.jpg@01CD31EE.C417BD4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2686</TotalTime>
  <Pages>10</Pages>
  <Words>4072</Words>
  <Characters>23212</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Palkóciová, Eva</cp:lastModifiedBy>
  <cp:revision>228</cp:revision>
  <cp:lastPrinted>2015-07-28T10:12:00Z</cp:lastPrinted>
  <dcterms:created xsi:type="dcterms:W3CDTF">2015-06-16T15:14:00Z</dcterms:created>
  <dcterms:modified xsi:type="dcterms:W3CDTF">2015-12-03T08:15:00Z</dcterms:modified>
</cp:coreProperties>
</file>