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87C5B" w:rsidRDefault="00F54C87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4C87">
        <w:rPr>
          <w:rFonts w:ascii="Times New Roman" w:hAnsi="Times New Roman" w:cs="Times New Roman"/>
          <w:b/>
          <w:noProof/>
        </w:rPr>
        <w:t>Písomná informácia pre používateľa</w:t>
      </w:r>
      <w:r w:rsidR="00F87C5B" w:rsidRPr="00F87C5B" w:rsidDel="00F87C5B">
        <w:rPr>
          <w:rFonts w:ascii="Times New Roman" w:hAnsi="Times New Roman" w:cs="Times New Roman"/>
          <w:b/>
          <w:bCs/>
        </w:rPr>
        <w:t xml:space="preserve"> 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37C4" w:rsidRPr="00F24F7D" w:rsidRDefault="00F923A9" w:rsidP="00142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Rasagiline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  <w:b/>
        </w:rPr>
        <w:t xml:space="preserve"> </w:t>
      </w:r>
      <w:r w:rsidR="008137C4" w:rsidRPr="00F24F7D">
        <w:rPr>
          <w:rFonts w:ascii="Times New Roman" w:eastAsia="Times New Roman" w:hAnsi="Times New Roman" w:cs="Times New Roman"/>
          <w:b/>
        </w:rPr>
        <w:t>1 mg tablety</w:t>
      </w:r>
    </w:p>
    <w:p w:rsidR="0025019F" w:rsidRPr="00F24F7D" w:rsidRDefault="0025019F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AC7EEA" w:rsidRPr="00F24F7D" w:rsidRDefault="00F87C5B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r</w:t>
      </w:r>
      <w:r w:rsidR="00F923A9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z</w:t>
      </w:r>
      <w:r w:rsidR="00F923A9">
        <w:rPr>
          <w:rFonts w:ascii="Times New Roman" w:hAnsi="Times New Roman" w:cs="Times New Roman"/>
          <w:bCs/>
        </w:rPr>
        <w:t>agilín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37C4" w:rsidRPr="00F24F7D" w:rsidRDefault="008137C4" w:rsidP="00142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Pozorne si prečítajte celú písomnú informáciu </w:t>
      </w:r>
      <w:r w:rsidR="00DC7828" w:rsidRPr="00F24F7D">
        <w:rPr>
          <w:rFonts w:ascii="Times New Roman" w:hAnsi="Times New Roman" w:cs="Times New Roman"/>
          <w:b/>
          <w:bCs/>
        </w:rPr>
        <w:t>predtým,</w:t>
      </w:r>
      <w:r w:rsidRPr="00F24F7D">
        <w:rPr>
          <w:rFonts w:ascii="Times New Roman" w:hAnsi="Times New Roman" w:cs="Times New Roman"/>
          <w:b/>
          <w:bCs/>
        </w:rPr>
        <w:t xml:space="preserve"> ako začnete užívať </w:t>
      </w:r>
      <w:r w:rsidR="00DC7828" w:rsidRPr="00F24F7D">
        <w:rPr>
          <w:rFonts w:ascii="Times New Roman" w:hAnsi="Times New Roman" w:cs="Times New Roman"/>
          <w:b/>
          <w:bCs/>
        </w:rPr>
        <w:t>tento</w:t>
      </w:r>
      <w:r w:rsidRPr="00F24F7D">
        <w:rPr>
          <w:rFonts w:ascii="Times New Roman" w:hAnsi="Times New Roman" w:cs="Times New Roman"/>
          <w:b/>
          <w:bCs/>
        </w:rPr>
        <w:t xml:space="preserve"> liek</w:t>
      </w:r>
      <w:r w:rsidR="00DC7828" w:rsidRPr="00F24F7D">
        <w:rPr>
          <w:rFonts w:ascii="Times New Roman" w:hAnsi="Times New Roman" w:cs="Times New Roman"/>
          <w:b/>
          <w:bCs/>
        </w:rPr>
        <w:t>, pretože obsahuje pre vás dôležité informácie</w:t>
      </w:r>
      <w:r w:rsidRPr="00F24F7D">
        <w:rPr>
          <w:rFonts w:ascii="Times New Roman" w:hAnsi="Times New Roman" w:cs="Times New Roman"/>
          <w:b/>
          <w:bCs/>
        </w:rPr>
        <w:t>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Túto písomnú informáciu si uschovajte. Možno bude potrebné, aby ste si ju znovu prečítali.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Ak máte akékoľvek ďalšie otázky, obráťte sa na svojho lekára alebo lekárnika.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Tento liek bol predpísaný </w:t>
      </w:r>
      <w:r w:rsidR="00DC7828" w:rsidRPr="00F24F7D">
        <w:rPr>
          <w:rFonts w:ascii="Times New Roman" w:hAnsi="Times New Roman" w:cs="Times New Roman"/>
        </w:rPr>
        <w:t>iba vám</w:t>
      </w:r>
      <w:r w:rsidRPr="00F24F7D">
        <w:rPr>
          <w:rFonts w:ascii="Times New Roman" w:hAnsi="Times New Roman" w:cs="Times New Roman"/>
        </w:rPr>
        <w:t>. Nedávajte ho nikomu inému. Môže mu uškodiť, dokonca aj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vtedy, ak má rovnaké </w:t>
      </w:r>
      <w:r w:rsidR="00DC7828" w:rsidRPr="00F24F7D">
        <w:rPr>
          <w:rFonts w:ascii="Times New Roman" w:hAnsi="Times New Roman" w:cs="Times New Roman"/>
        </w:rPr>
        <w:t xml:space="preserve">prejavy ochorenia </w:t>
      </w:r>
      <w:r w:rsidRPr="00F24F7D">
        <w:rPr>
          <w:rFonts w:ascii="Times New Roman" w:hAnsi="Times New Roman" w:cs="Times New Roman"/>
        </w:rPr>
        <w:t xml:space="preserve">ako </w:t>
      </w:r>
      <w:r w:rsidR="00DC7828" w:rsidRPr="00F24F7D">
        <w:rPr>
          <w:rFonts w:ascii="Times New Roman" w:hAnsi="Times New Roman" w:cs="Times New Roman"/>
        </w:rPr>
        <w:t>vy</w:t>
      </w:r>
      <w:r w:rsidRPr="00F24F7D">
        <w:rPr>
          <w:rFonts w:ascii="Times New Roman" w:hAnsi="Times New Roman" w:cs="Times New Roman"/>
        </w:rPr>
        <w:t>.</w:t>
      </w:r>
    </w:p>
    <w:p w:rsidR="00DC7828" w:rsidRPr="00F24F7D" w:rsidRDefault="00AC7EEA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r w:rsidR="00DC7828" w:rsidRPr="00F24F7D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</w:p>
    <w:p w:rsidR="00DC7828" w:rsidRPr="00F24F7D" w:rsidRDefault="00DC7828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Pozri časť 4.</w:t>
      </w:r>
    </w:p>
    <w:p w:rsidR="00AC7EEA" w:rsidRPr="00F24F7D" w:rsidRDefault="00AC7EEA" w:rsidP="00DC7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>V tejto písomnej informácií sa dozviete:</w:t>
      </w:r>
    </w:p>
    <w:p w:rsidR="00362760" w:rsidRPr="00F24F7D" w:rsidRDefault="00362760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1. Čo je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a na čo sa používa</w:t>
      </w:r>
      <w:bookmarkStart w:id="0" w:name="_GoBack"/>
      <w:bookmarkEnd w:id="0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2. </w:t>
      </w:r>
      <w:r w:rsidR="00DC7828" w:rsidRPr="00F24F7D">
        <w:rPr>
          <w:rFonts w:ascii="Times New Roman" w:hAnsi="Times New Roman" w:cs="Times New Roman"/>
        </w:rPr>
        <w:t>Čo potrebujete vedieť predtým,</w:t>
      </w:r>
      <w:r w:rsidRPr="00F24F7D">
        <w:rPr>
          <w:rFonts w:ascii="Times New Roman" w:hAnsi="Times New Roman" w:cs="Times New Roman"/>
        </w:rPr>
        <w:t xml:space="preserve"> ako užijete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3. Ako užívať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4. Možné vedľajšie účinky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5. Ako uchovávať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6. </w:t>
      </w:r>
      <w:r w:rsidR="00DC7828" w:rsidRPr="00F24F7D">
        <w:rPr>
          <w:rFonts w:ascii="Times New Roman" w:hAnsi="Times New Roman" w:cs="Times New Roman"/>
        </w:rPr>
        <w:t>Obsah balenia a ďalšie</w:t>
      </w:r>
      <w:r w:rsidRPr="00F24F7D">
        <w:rPr>
          <w:rFonts w:ascii="Times New Roman" w:hAnsi="Times New Roman" w:cs="Times New Roman"/>
        </w:rPr>
        <w:t xml:space="preserve"> informácie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1. </w:t>
      </w:r>
      <w:r w:rsidR="00362760" w:rsidRPr="00F24F7D">
        <w:rPr>
          <w:rFonts w:ascii="Times New Roman" w:hAnsi="Times New Roman" w:cs="Times New Roman"/>
          <w:b/>
          <w:bCs/>
        </w:rPr>
        <w:t xml:space="preserve">Čo je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  <w:r w:rsidR="0025019F" w:rsidRPr="00F24F7D">
        <w:rPr>
          <w:rFonts w:ascii="Times New Roman" w:hAnsi="Times New Roman" w:cs="Times New Roman"/>
          <w:b/>
          <w:bCs/>
        </w:rPr>
        <w:t xml:space="preserve"> </w:t>
      </w:r>
      <w:r w:rsidR="00362760" w:rsidRPr="00F24F7D">
        <w:rPr>
          <w:rFonts w:ascii="Times New Roman" w:hAnsi="Times New Roman" w:cs="Times New Roman"/>
          <w:b/>
          <w:bCs/>
        </w:rPr>
        <w:t>a na čo sa používa</w:t>
      </w:r>
    </w:p>
    <w:p w:rsidR="008137C4" w:rsidRPr="00F24F7D" w:rsidRDefault="008137C4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F24F7D" w:rsidRDefault="00F923A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Rasagiline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 xml:space="preserve">je určený na liečbu </w:t>
      </w:r>
      <w:proofErr w:type="spellStart"/>
      <w:r w:rsidR="00AC7EEA" w:rsidRPr="00F24F7D">
        <w:rPr>
          <w:rFonts w:ascii="Times New Roman" w:hAnsi="Times New Roman" w:cs="Times New Roman"/>
        </w:rPr>
        <w:t>Parkinsonovej</w:t>
      </w:r>
      <w:proofErr w:type="spellEnd"/>
      <w:r w:rsidR="00AC7EEA" w:rsidRPr="00F24F7D">
        <w:rPr>
          <w:rFonts w:ascii="Times New Roman" w:hAnsi="Times New Roman" w:cs="Times New Roman"/>
        </w:rPr>
        <w:t xml:space="preserve"> choroby. Môže sa užívať spolu s </w:t>
      </w:r>
      <w:proofErr w:type="spellStart"/>
      <w:r w:rsidR="00AC7EEA" w:rsidRPr="00F24F7D">
        <w:rPr>
          <w:rFonts w:ascii="Times New Roman" w:hAnsi="Times New Roman" w:cs="Times New Roman"/>
        </w:rPr>
        <w:t>levodopou</w:t>
      </w:r>
      <w:proofErr w:type="spellEnd"/>
      <w:r w:rsidR="00AC7EEA" w:rsidRPr="00F24F7D">
        <w:rPr>
          <w:rFonts w:ascii="Times New Roman" w:hAnsi="Times New Roman" w:cs="Times New Roman"/>
        </w:rPr>
        <w:t xml:space="preserve"> (ďalšie</w:t>
      </w:r>
      <w:r w:rsidR="008137C4" w:rsidRPr="00F24F7D">
        <w:rPr>
          <w:rFonts w:ascii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 xml:space="preserve">liečivo používané na liečbu </w:t>
      </w:r>
      <w:proofErr w:type="spellStart"/>
      <w:r w:rsidR="00AC7EEA" w:rsidRPr="00F24F7D">
        <w:rPr>
          <w:rFonts w:ascii="Times New Roman" w:hAnsi="Times New Roman" w:cs="Times New Roman"/>
        </w:rPr>
        <w:t>Parkinsonovej</w:t>
      </w:r>
      <w:proofErr w:type="spellEnd"/>
      <w:r w:rsidR="00AC7EEA" w:rsidRPr="00F24F7D">
        <w:rPr>
          <w:rFonts w:ascii="Times New Roman" w:hAnsi="Times New Roman" w:cs="Times New Roman"/>
        </w:rPr>
        <w:t xml:space="preserve"> choroby) alebo bez nej.</w:t>
      </w:r>
    </w:p>
    <w:p w:rsidR="0095027F" w:rsidRPr="00F24F7D" w:rsidRDefault="0095027F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Pri </w:t>
      </w:r>
      <w:proofErr w:type="spellStart"/>
      <w:r w:rsidRPr="00F24F7D">
        <w:rPr>
          <w:rFonts w:ascii="Times New Roman" w:hAnsi="Times New Roman" w:cs="Times New Roman"/>
        </w:rPr>
        <w:t>Parkinsonovej</w:t>
      </w:r>
      <w:proofErr w:type="spellEnd"/>
      <w:r w:rsidRPr="00F24F7D">
        <w:rPr>
          <w:rFonts w:ascii="Times New Roman" w:hAnsi="Times New Roman" w:cs="Times New Roman"/>
        </w:rPr>
        <w:t xml:space="preserve"> chorobe dochádza k úbytku buniek, ktoré produkujú </w:t>
      </w:r>
      <w:proofErr w:type="spellStart"/>
      <w:r w:rsidRPr="00F24F7D">
        <w:rPr>
          <w:rFonts w:ascii="Times New Roman" w:hAnsi="Times New Roman" w:cs="Times New Roman"/>
        </w:rPr>
        <w:t>dopamín</w:t>
      </w:r>
      <w:proofErr w:type="spellEnd"/>
      <w:r w:rsidRPr="00F24F7D">
        <w:rPr>
          <w:rFonts w:ascii="Times New Roman" w:hAnsi="Times New Roman" w:cs="Times New Roman"/>
        </w:rPr>
        <w:t xml:space="preserve"> v mozgu. </w:t>
      </w:r>
      <w:proofErr w:type="spellStart"/>
      <w:r w:rsidRPr="00F24F7D">
        <w:rPr>
          <w:rFonts w:ascii="Times New Roman" w:hAnsi="Times New Roman" w:cs="Times New Roman"/>
        </w:rPr>
        <w:t>Dopamín</w:t>
      </w:r>
      <w:proofErr w:type="spellEnd"/>
      <w:r w:rsidRPr="00F24F7D">
        <w:rPr>
          <w:rFonts w:ascii="Times New Roman" w:hAnsi="Times New Roman" w:cs="Times New Roman"/>
        </w:rPr>
        <w:t xml:space="preserve"> je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chemická zlúčenina v mozgu zapojená do kontroly pohybu.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pomáha zvýšiť a</w:t>
      </w:r>
      <w:r w:rsidR="00F92CE1" w:rsidRPr="00F24F7D">
        <w:rPr>
          <w:rFonts w:ascii="Times New Roman" w:hAnsi="Times New Roman" w:cs="Times New Roman"/>
        </w:rPr>
        <w:t> </w:t>
      </w:r>
      <w:r w:rsidRPr="00F24F7D">
        <w:rPr>
          <w:rFonts w:ascii="Times New Roman" w:hAnsi="Times New Roman" w:cs="Times New Roman"/>
        </w:rPr>
        <w:t>udržať</w:t>
      </w:r>
      <w:r w:rsidR="00F92CE1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hladiny </w:t>
      </w:r>
      <w:proofErr w:type="spellStart"/>
      <w:r w:rsidRPr="00F24F7D">
        <w:rPr>
          <w:rFonts w:ascii="Times New Roman" w:hAnsi="Times New Roman" w:cs="Times New Roman"/>
        </w:rPr>
        <w:t>dopamínu</w:t>
      </w:r>
      <w:proofErr w:type="spellEnd"/>
      <w:r w:rsidRPr="00F24F7D">
        <w:rPr>
          <w:rFonts w:ascii="Times New Roman" w:hAnsi="Times New Roman" w:cs="Times New Roman"/>
        </w:rPr>
        <w:t xml:space="preserve"> v mozgu.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2. </w:t>
      </w:r>
      <w:r w:rsidR="00DC7828" w:rsidRPr="00F24F7D">
        <w:rPr>
          <w:rFonts w:ascii="Times New Roman" w:hAnsi="Times New Roman" w:cs="Times New Roman"/>
          <w:b/>
          <w:bCs/>
        </w:rPr>
        <w:t xml:space="preserve">Čo potrebujete vedieť predtým, </w:t>
      </w:r>
      <w:r w:rsidR="00362760" w:rsidRPr="00F24F7D">
        <w:rPr>
          <w:rFonts w:ascii="Times New Roman" w:hAnsi="Times New Roman" w:cs="Times New Roman"/>
          <w:b/>
        </w:rPr>
        <w:t xml:space="preserve">ako užijete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Neužívajte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</w:p>
    <w:p w:rsidR="00AA35F6" w:rsidRPr="00F24F7D" w:rsidRDefault="00AC7EEA" w:rsidP="00142294">
      <w:pPr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r w:rsidR="00927129" w:rsidRPr="00F24F7D">
        <w:rPr>
          <w:rFonts w:ascii="Times New Roman" w:hAnsi="Times New Roman" w:cs="Times New Roman"/>
        </w:rPr>
        <w:t xml:space="preserve">ak </w:t>
      </w:r>
      <w:r w:rsidRPr="00F24F7D">
        <w:rPr>
          <w:rFonts w:ascii="Times New Roman" w:hAnsi="Times New Roman" w:cs="Times New Roman"/>
        </w:rPr>
        <w:t xml:space="preserve">ste alergický </w:t>
      </w:r>
      <w:r w:rsidR="00796998" w:rsidRPr="00F24F7D">
        <w:rPr>
          <w:rFonts w:ascii="Times New Roman" w:hAnsi="Times New Roman" w:cs="Times New Roman"/>
        </w:rPr>
        <w:t xml:space="preserve">(precitlivený) </w:t>
      </w:r>
      <w:r w:rsidRPr="00F24F7D">
        <w:rPr>
          <w:rFonts w:ascii="Times New Roman" w:hAnsi="Times New Roman" w:cs="Times New Roman"/>
        </w:rPr>
        <w:t xml:space="preserve">na </w:t>
      </w:r>
      <w:proofErr w:type="spellStart"/>
      <w:r w:rsidR="00F923A9">
        <w:rPr>
          <w:rFonts w:ascii="Times New Roman" w:hAnsi="Times New Roman" w:cs="Times New Roman"/>
        </w:rPr>
        <w:t>ra</w:t>
      </w:r>
      <w:r w:rsidR="00F87C5B">
        <w:rPr>
          <w:rFonts w:ascii="Times New Roman" w:hAnsi="Times New Roman" w:cs="Times New Roman"/>
        </w:rPr>
        <w:t>z</w:t>
      </w:r>
      <w:r w:rsidR="00F923A9">
        <w:rPr>
          <w:rFonts w:ascii="Times New Roman" w:hAnsi="Times New Roman" w:cs="Times New Roman"/>
        </w:rPr>
        <w:t>agilín</w:t>
      </w:r>
      <w:proofErr w:type="spellEnd"/>
      <w:r w:rsidRPr="00F24F7D">
        <w:rPr>
          <w:rFonts w:ascii="Times New Roman" w:hAnsi="Times New Roman" w:cs="Times New Roman"/>
        </w:rPr>
        <w:t xml:space="preserve"> alebo na ktorúkoľvek z ďalších zložiek</w:t>
      </w:r>
      <w:r w:rsidR="008137C4" w:rsidRPr="00F24F7D">
        <w:rPr>
          <w:rFonts w:ascii="Times New Roman" w:hAnsi="Times New Roman" w:cs="Times New Roman"/>
        </w:rPr>
        <w:t xml:space="preserve"> </w:t>
      </w:r>
      <w:r w:rsidR="00927129" w:rsidRPr="00F24F7D">
        <w:rPr>
          <w:rFonts w:ascii="Times New Roman" w:hAnsi="Times New Roman" w:cs="Times New Roman"/>
        </w:rPr>
        <w:t xml:space="preserve">tohto </w:t>
      </w:r>
      <w:r w:rsidR="008137C4" w:rsidRPr="00F24F7D">
        <w:rPr>
          <w:rFonts w:ascii="Times New Roman" w:hAnsi="Times New Roman" w:cs="Times New Roman"/>
        </w:rPr>
        <w:t>lieku</w:t>
      </w:r>
      <w:r w:rsidR="0095027F" w:rsidRPr="00F24F7D">
        <w:rPr>
          <w:rFonts w:ascii="Times New Roman" w:hAnsi="Times New Roman" w:cs="Times New Roman"/>
        </w:rPr>
        <w:t xml:space="preserve"> </w:t>
      </w:r>
      <w:r w:rsidR="00AA35F6" w:rsidRPr="00F24F7D">
        <w:rPr>
          <w:rFonts w:ascii="Times New Roman" w:hAnsi="Times New Roman" w:cs="Times New Roman"/>
        </w:rPr>
        <w:t>(uvedených v časti 6).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r w:rsidR="00927129" w:rsidRPr="00F24F7D">
        <w:rPr>
          <w:rFonts w:ascii="Times New Roman" w:hAnsi="Times New Roman" w:cs="Times New Roman"/>
        </w:rPr>
        <w:t xml:space="preserve">ak </w:t>
      </w:r>
      <w:r w:rsidRPr="00F24F7D">
        <w:rPr>
          <w:rFonts w:ascii="Times New Roman" w:hAnsi="Times New Roman" w:cs="Times New Roman"/>
        </w:rPr>
        <w:t>máte závažné problémy pečene.</w:t>
      </w:r>
    </w:p>
    <w:p w:rsidR="00AA35F6" w:rsidRPr="00F24F7D" w:rsidRDefault="00AA35F6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24F7D">
        <w:rPr>
          <w:rFonts w:ascii="Times New Roman" w:hAnsi="Times New Roman" w:cs="Times New Roman"/>
          <w:b/>
        </w:rPr>
        <w:t>Neužívajte nasledujúce liečivá</w:t>
      </w:r>
      <w:r w:rsidR="00E13D91" w:rsidRPr="00F24F7D">
        <w:rPr>
          <w:rFonts w:ascii="Times New Roman" w:hAnsi="Times New Roman" w:cs="Times New Roman"/>
          <w:b/>
        </w:rPr>
        <w:t>,</w:t>
      </w:r>
      <w:r w:rsidRPr="00F24F7D">
        <w:rPr>
          <w:rFonts w:ascii="Times New Roman" w:hAnsi="Times New Roman" w:cs="Times New Roman"/>
          <w:b/>
        </w:rPr>
        <w:t xml:space="preserve"> </w:t>
      </w:r>
      <w:r w:rsidR="00E13D91" w:rsidRPr="00F24F7D">
        <w:rPr>
          <w:rFonts w:ascii="Times New Roman" w:hAnsi="Times New Roman" w:cs="Times New Roman"/>
          <w:b/>
        </w:rPr>
        <w:t>ak užívate</w:t>
      </w:r>
      <w:r w:rsidR="008137C4" w:rsidRPr="00F24F7D">
        <w:rPr>
          <w:rFonts w:ascii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  <w:r w:rsidRPr="00F24F7D">
        <w:rPr>
          <w:rFonts w:ascii="Times New Roman" w:hAnsi="Times New Roman" w:cs="Times New Roman"/>
          <w:b/>
        </w:rPr>
        <w:t>: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inhibítory </w:t>
      </w:r>
      <w:proofErr w:type="spellStart"/>
      <w:r w:rsidRPr="00F24F7D">
        <w:rPr>
          <w:rFonts w:ascii="Times New Roman" w:hAnsi="Times New Roman" w:cs="Times New Roman"/>
        </w:rPr>
        <w:t>monoaminooxidázy</w:t>
      </w:r>
      <w:proofErr w:type="spellEnd"/>
      <w:r w:rsidRPr="00F24F7D">
        <w:rPr>
          <w:rFonts w:ascii="Times New Roman" w:hAnsi="Times New Roman" w:cs="Times New Roman"/>
        </w:rPr>
        <w:t xml:space="preserve"> (IMAO) (napr. používané na liečbu depresie alebo </w:t>
      </w:r>
      <w:proofErr w:type="spellStart"/>
      <w:r w:rsidRPr="00F24F7D">
        <w:rPr>
          <w:rFonts w:ascii="Times New Roman" w:hAnsi="Times New Roman" w:cs="Times New Roman"/>
        </w:rPr>
        <w:t>Parkinsonovej</w:t>
      </w:r>
      <w:proofErr w:type="spellEnd"/>
      <w:r w:rsidR="00AA35F6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choroby alebo na iné poruchy), vrátane liekov a prírodných produktov, ktoré nie sú viazané na</w:t>
      </w:r>
      <w:r w:rsidR="00AA35F6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lekársky predpis napr. </w:t>
      </w:r>
      <w:r w:rsidR="00E13D91" w:rsidRPr="00F24F7D">
        <w:rPr>
          <w:rFonts w:ascii="Times New Roman" w:hAnsi="Times New Roman" w:cs="Times New Roman"/>
        </w:rPr>
        <w:t xml:space="preserve">Ľubovník </w:t>
      </w:r>
      <w:r w:rsidRPr="00F24F7D">
        <w:rPr>
          <w:rFonts w:ascii="Times New Roman" w:hAnsi="Times New Roman" w:cs="Times New Roman"/>
        </w:rPr>
        <w:t>bodkovaný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proofErr w:type="spellStart"/>
      <w:r w:rsidRPr="00F24F7D">
        <w:rPr>
          <w:rFonts w:ascii="Times New Roman" w:hAnsi="Times New Roman" w:cs="Times New Roman"/>
        </w:rPr>
        <w:t>petidín</w:t>
      </w:r>
      <w:proofErr w:type="spellEnd"/>
      <w:r w:rsidRPr="00F24F7D">
        <w:rPr>
          <w:rFonts w:ascii="Times New Roman" w:hAnsi="Times New Roman" w:cs="Times New Roman"/>
        </w:rPr>
        <w:t xml:space="preserve"> (silný liek proti bolesti)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Po ukončení liečby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r w:rsidR="00796998" w:rsidRPr="00F24F7D">
        <w:rPr>
          <w:rFonts w:ascii="Times New Roman" w:eastAsia="Times New Roman" w:hAnsi="Times New Roman" w:cs="Times New Roman"/>
        </w:rPr>
        <w:t>om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musíte počkať aspoň 14 dní pred začatím liečby inhibítormi MAO</w:t>
      </w:r>
      <w:r w:rsidR="008137C4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alebo </w:t>
      </w:r>
      <w:proofErr w:type="spellStart"/>
      <w:r w:rsidRPr="00F24F7D">
        <w:rPr>
          <w:rFonts w:ascii="Times New Roman" w:hAnsi="Times New Roman" w:cs="Times New Roman"/>
        </w:rPr>
        <w:t>petidínom</w:t>
      </w:r>
      <w:proofErr w:type="spellEnd"/>
      <w:r w:rsidRPr="00F24F7D">
        <w:rPr>
          <w:rFonts w:ascii="Times New Roman" w:hAnsi="Times New Roman" w:cs="Times New Roman"/>
        </w:rPr>
        <w:t>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A35F6" w:rsidRPr="00F24F7D" w:rsidRDefault="00AA35F6" w:rsidP="00142294">
      <w:pPr>
        <w:spacing w:after="0" w:line="240" w:lineRule="auto"/>
        <w:rPr>
          <w:rFonts w:ascii="Times New Roman" w:hAnsi="Times New Roman" w:cs="Times New Roman"/>
          <w:b/>
        </w:rPr>
      </w:pPr>
      <w:r w:rsidRPr="00F24F7D">
        <w:rPr>
          <w:rFonts w:ascii="Times New Roman" w:hAnsi="Times New Roman" w:cs="Times New Roman"/>
          <w:b/>
        </w:rPr>
        <w:t>Upozornenia a</w:t>
      </w:r>
      <w:r w:rsidR="00362760" w:rsidRPr="00F24F7D">
        <w:rPr>
          <w:rFonts w:ascii="Times New Roman" w:hAnsi="Times New Roman" w:cs="Times New Roman"/>
          <w:b/>
        </w:rPr>
        <w:t> </w:t>
      </w:r>
      <w:r w:rsidRPr="00F24F7D">
        <w:rPr>
          <w:rFonts w:ascii="Times New Roman" w:hAnsi="Times New Roman" w:cs="Times New Roman"/>
          <w:b/>
        </w:rPr>
        <w:t>opatrenia</w:t>
      </w:r>
    </w:p>
    <w:p w:rsidR="00362760" w:rsidRPr="00F24F7D" w:rsidRDefault="00362760" w:rsidP="00142294">
      <w:pPr>
        <w:spacing w:after="0" w:line="240" w:lineRule="auto"/>
        <w:rPr>
          <w:rFonts w:ascii="Times New Roman" w:hAnsi="Times New Roman" w:cs="Times New Roman"/>
          <w:b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ak máte mierne až stredne </w:t>
      </w:r>
      <w:r w:rsidR="00E13D91" w:rsidRPr="00F24F7D">
        <w:rPr>
          <w:rFonts w:ascii="Times New Roman" w:hAnsi="Times New Roman" w:cs="Times New Roman"/>
        </w:rPr>
        <w:t xml:space="preserve">závažné </w:t>
      </w:r>
      <w:r w:rsidRPr="00F24F7D">
        <w:rPr>
          <w:rFonts w:ascii="Times New Roman" w:hAnsi="Times New Roman" w:cs="Times New Roman"/>
        </w:rPr>
        <w:t>problémy s pečeňou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povedzte svojmu lekárovi o každej podozrivej zmene na koži</w:t>
      </w:r>
    </w:p>
    <w:p w:rsidR="008137C4" w:rsidRPr="00F24F7D" w:rsidRDefault="008137C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24F7D">
        <w:rPr>
          <w:rFonts w:ascii="Times New Roman" w:hAnsi="Times New Roman" w:cs="Times New Roman"/>
          <w:b/>
        </w:rPr>
        <w:t>Deti</w:t>
      </w:r>
      <w:r w:rsidR="001C096E" w:rsidRPr="00F24F7D">
        <w:rPr>
          <w:rFonts w:ascii="Times New Roman" w:hAnsi="Times New Roman" w:cs="Times New Roman"/>
          <w:b/>
        </w:rPr>
        <w:t xml:space="preserve"> a dospievajúci</w:t>
      </w:r>
    </w:p>
    <w:p w:rsidR="00AC7EEA" w:rsidRPr="00F24F7D" w:rsidRDefault="00F923A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Rasagiline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 xml:space="preserve">sa neodporúča </w:t>
      </w:r>
      <w:r w:rsidR="00F87C5B" w:rsidRPr="008E2DF1">
        <w:rPr>
          <w:rFonts w:ascii="Times New Roman" w:hAnsi="Times New Roman" w:cs="Times New Roman"/>
        </w:rPr>
        <w:t>podávať deťom a dospievajúcim mladším</w:t>
      </w:r>
      <w:r w:rsidR="00F87C5B" w:rsidRPr="00F24F7D" w:rsidDel="00F87C5B">
        <w:rPr>
          <w:rFonts w:ascii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>ako 18 rokov.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F66A4" w:rsidRPr="00F24F7D" w:rsidRDefault="00796998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  <w:b/>
          <w:bCs/>
        </w:rPr>
        <w:t xml:space="preserve">Iné lieky a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Ak </w:t>
      </w:r>
      <w:r w:rsidR="00E13D91" w:rsidRPr="00F24F7D">
        <w:rPr>
          <w:rFonts w:ascii="Times New Roman" w:hAnsi="Times New Roman" w:cs="Times New Roman"/>
        </w:rPr>
        <w:t xml:space="preserve">teraz </w:t>
      </w:r>
      <w:r w:rsidRPr="00F24F7D">
        <w:rPr>
          <w:rFonts w:ascii="Times New Roman" w:hAnsi="Times New Roman" w:cs="Times New Roman"/>
        </w:rPr>
        <w:t>užívate alebo ste v poslednom čase užívali</w:t>
      </w:r>
      <w:r w:rsidR="00E13D91" w:rsidRPr="00F24F7D">
        <w:rPr>
          <w:rFonts w:ascii="Times New Roman" w:hAnsi="Times New Roman" w:cs="Times New Roman"/>
        </w:rPr>
        <w:t>, či práve budete užívať ďalšie lieky</w:t>
      </w:r>
      <w:r w:rsidRPr="00F24F7D">
        <w:rPr>
          <w:rFonts w:ascii="Times New Roman" w:hAnsi="Times New Roman" w:cs="Times New Roman"/>
        </w:rPr>
        <w:t>, alebo ak fajčíte alebo zamýšľate ukončiť fajčenie, oznámte to, prosím,</w:t>
      </w:r>
      <w:r w:rsidR="00E13D91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svojmu lekárovi alebo lekárnikovi.</w:t>
      </w:r>
    </w:p>
    <w:p w:rsidR="001C096E" w:rsidRPr="00F24F7D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  <w:u w:val="single"/>
        </w:rPr>
        <w:t xml:space="preserve">Poraďte sa so </w:t>
      </w:r>
      <w:r w:rsidR="00E13D91" w:rsidRPr="00F24F7D">
        <w:rPr>
          <w:rFonts w:ascii="Times New Roman" w:hAnsi="Times New Roman" w:cs="Times New Roman"/>
          <w:u w:val="single"/>
        </w:rPr>
        <w:t xml:space="preserve">svojím </w:t>
      </w:r>
      <w:r w:rsidRPr="00F24F7D">
        <w:rPr>
          <w:rFonts w:ascii="Times New Roman" w:hAnsi="Times New Roman" w:cs="Times New Roman"/>
          <w:u w:val="single"/>
        </w:rPr>
        <w:t>lekárom</w:t>
      </w:r>
      <w:r w:rsidRPr="00F24F7D">
        <w:rPr>
          <w:rFonts w:ascii="Times New Roman" w:hAnsi="Times New Roman" w:cs="Times New Roman"/>
        </w:rPr>
        <w:t xml:space="preserve"> </w:t>
      </w:r>
      <w:r w:rsidR="00E13D91" w:rsidRPr="00F24F7D">
        <w:rPr>
          <w:rFonts w:ascii="Times New Roman" w:hAnsi="Times New Roman" w:cs="Times New Roman"/>
        </w:rPr>
        <w:t>predtým</w:t>
      </w:r>
      <w:r w:rsidRPr="00F24F7D">
        <w:rPr>
          <w:rFonts w:ascii="Times New Roman" w:hAnsi="Times New Roman" w:cs="Times New Roman"/>
        </w:rPr>
        <w:t xml:space="preserve">, ako začnete užívať </w:t>
      </w:r>
      <w:r w:rsidR="00E13D91" w:rsidRPr="00F24F7D">
        <w:rPr>
          <w:rFonts w:ascii="Times New Roman" w:hAnsi="Times New Roman" w:cs="Times New Roman"/>
        </w:rPr>
        <w:t>niektorý z nasledujúcich liekov</w:t>
      </w:r>
      <w:r w:rsidRPr="00F24F7D">
        <w:rPr>
          <w:rFonts w:ascii="Times New Roman" w:hAnsi="Times New Roman" w:cs="Times New Roman"/>
        </w:rPr>
        <w:t xml:space="preserve"> spolu s</w:t>
      </w:r>
      <w:r w:rsidR="0025019F" w:rsidRPr="00F24F7D">
        <w:rPr>
          <w:rFonts w:ascii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r w:rsidR="00796998" w:rsidRPr="00F24F7D">
        <w:rPr>
          <w:rFonts w:ascii="Times New Roman" w:eastAsia="Times New Roman" w:hAnsi="Times New Roman" w:cs="Times New Roman"/>
        </w:rPr>
        <w:t>om</w:t>
      </w:r>
      <w:proofErr w:type="spellEnd"/>
      <w:r w:rsidRPr="00F24F7D">
        <w:rPr>
          <w:rFonts w:ascii="Times New Roman" w:hAnsi="Times New Roman" w:cs="Times New Roman"/>
        </w:rPr>
        <w:t>:</w:t>
      </w:r>
    </w:p>
    <w:p w:rsidR="00796998" w:rsidRPr="00F24F7D" w:rsidRDefault="00796998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niektoré </w:t>
      </w:r>
      <w:proofErr w:type="spellStart"/>
      <w:r w:rsidRPr="00F24F7D">
        <w:rPr>
          <w:rFonts w:ascii="Times New Roman" w:hAnsi="Times New Roman" w:cs="Times New Roman"/>
        </w:rPr>
        <w:t>antidepresíva</w:t>
      </w:r>
      <w:proofErr w:type="spellEnd"/>
      <w:r w:rsidRPr="00F24F7D">
        <w:rPr>
          <w:rFonts w:ascii="Times New Roman" w:hAnsi="Times New Roman" w:cs="Times New Roman"/>
        </w:rPr>
        <w:t xml:space="preserve"> (selektívne inhibítory spätného vychytávania </w:t>
      </w:r>
      <w:proofErr w:type="spellStart"/>
      <w:r w:rsidRPr="00F24F7D">
        <w:rPr>
          <w:rFonts w:ascii="Times New Roman" w:hAnsi="Times New Roman" w:cs="Times New Roman"/>
        </w:rPr>
        <w:t>serotonínu</w:t>
      </w:r>
      <w:proofErr w:type="spellEnd"/>
      <w:r w:rsidRPr="00F24F7D">
        <w:rPr>
          <w:rFonts w:ascii="Times New Roman" w:hAnsi="Times New Roman" w:cs="Times New Roman"/>
        </w:rPr>
        <w:t>, selektívne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inhibítory spätného vychytávania </w:t>
      </w:r>
      <w:proofErr w:type="spellStart"/>
      <w:r w:rsidRPr="00F24F7D">
        <w:rPr>
          <w:rFonts w:ascii="Times New Roman" w:hAnsi="Times New Roman" w:cs="Times New Roman"/>
        </w:rPr>
        <w:t>serotonínu</w:t>
      </w:r>
      <w:proofErr w:type="spellEnd"/>
      <w:r w:rsidRPr="00F24F7D">
        <w:rPr>
          <w:rFonts w:ascii="Times New Roman" w:hAnsi="Times New Roman" w:cs="Times New Roman"/>
        </w:rPr>
        <w:t xml:space="preserve"> a </w:t>
      </w:r>
      <w:proofErr w:type="spellStart"/>
      <w:r w:rsidRPr="00F24F7D">
        <w:rPr>
          <w:rFonts w:ascii="Times New Roman" w:hAnsi="Times New Roman" w:cs="Times New Roman"/>
        </w:rPr>
        <w:t>noradrenalínu</w:t>
      </w:r>
      <w:proofErr w:type="spellEnd"/>
      <w:r w:rsidRPr="00F24F7D">
        <w:rPr>
          <w:rFonts w:ascii="Times New Roman" w:hAnsi="Times New Roman" w:cs="Times New Roman"/>
        </w:rPr>
        <w:t xml:space="preserve">, </w:t>
      </w:r>
      <w:proofErr w:type="spellStart"/>
      <w:r w:rsidRPr="00F24F7D">
        <w:rPr>
          <w:rFonts w:ascii="Times New Roman" w:hAnsi="Times New Roman" w:cs="Times New Roman"/>
        </w:rPr>
        <w:t>tricyklické</w:t>
      </w:r>
      <w:proofErr w:type="spellEnd"/>
      <w:r w:rsidRPr="00F24F7D">
        <w:rPr>
          <w:rFonts w:ascii="Times New Roman" w:hAnsi="Times New Roman" w:cs="Times New Roman"/>
        </w:rPr>
        <w:t xml:space="preserve"> alebo </w:t>
      </w:r>
      <w:proofErr w:type="spellStart"/>
      <w:r w:rsidRPr="00F24F7D">
        <w:rPr>
          <w:rFonts w:ascii="Times New Roman" w:hAnsi="Times New Roman" w:cs="Times New Roman"/>
        </w:rPr>
        <w:t>tetracyklické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24F7D">
        <w:rPr>
          <w:rFonts w:ascii="Times New Roman" w:hAnsi="Times New Roman" w:cs="Times New Roman"/>
        </w:rPr>
        <w:t>antidepresíva</w:t>
      </w:r>
      <w:proofErr w:type="spellEnd"/>
      <w:r w:rsidRPr="00F24F7D">
        <w:rPr>
          <w:rFonts w:ascii="Times New Roman" w:hAnsi="Times New Roman" w:cs="Times New Roman"/>
        </w:rPr>
        <w:t>)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antibiotikum </w:t>
      </w:r>
      <w:proofErr w:type="spellStart"/>
      <w:r w:rsidRPr="00F24F7D">
        <w:rPr>
          <w:rFonts w:ascii="Times New Roman" w:hAnsi="Times New Roman" w:cs="Times New Roman"/>
        </w:rPr>
        <w:t>ciprofloxacín</w:t>
      </w:r>
      <w:proofErr w:type="spellEnd"/>
      <w:r w:rsidRPr="00F24F7D">
        <w:rPr>
          <w:rFonts w:ascii="Times New Roman" w:hAnsi="Times New Roman" w:cs="Times New Roman"/>
        </w:rPr>
        <w:t xml:space="preserve"> používané na liečbu infekcií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r w:rsidR="00E13D91" w:rsidRPr="00F24F7D">
        <w:rPr>
          <w:rFonts w:ascii="Times New Roman" w:hAnsi="Times New Roman" w:cs="Times New Roman"/>
        </w:rPr>
        <w:t xml:space="preserve">liek </w:t>
      </w:r>
      <w:r w:rsidRPr="00F24F7D">
        <w:rPr>
          <w:rFonts w:ascii="Times New Roman" w:hAnsi="Times New Roman" w:cs="Times New Roman"/>
        </w:rPr>
        <w:t xml:space="preserve">proti kašľu s obsahom </w:t>
      </w:r>
      <w:proofErr w:type="spellStart"/>
      <w:r w:rsidRPr="00F24F7D">
        <w:rPr>
          <w:rFonts w:ascii="Times New Roman" w:hAnsi="Times New Roman" w:cs="Times New Roman"/>
        </w:rPr>
        <w:t>dextrometorfánu</w:t>
      </w:r>
      <w:proofErr w:type="spellEnd"/>
    </w:p>
    <w:p w:rsidR="00AC7EEA" w:rsidRPr="00F24F7D" w:rsidRDefault="00AC7EEA" w:rsidP="00E13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proofErr w:type="spellStart"/>
      <w:r w:rsidRPr="00F24F7D">
        <w:rPr>
          <w:rFonts w:ascii="Times New Roman" w:hAnsi="Times New Roman" w:cs="Times New Roman"/>
        </w:rPr>
        <w:t>sympatomimetiká</w:t>
      </w:r>
      <w:proofErr w:type="spellEnd"/>
      <w:r w:rsidRPr="00F24F7D">
        <w:rPr>
          <w:rFonts w:ascii="Times New Roman" w:hAnsi="Times New Roman" w:cs="Times New Roman"/>
        </w:rPr>
        <w:t xml:space="preserve">, ktoré sa nachádzajú v očných kvapkách, </w:t>
      </w:r>
      <w:r w:rsidR="00E13D91" w:rsidRPr="00F24F7D">
        <w:rPr>
          <w:rFonts w:ascii="Times New Roman" w:hAnsi="Times New Roman" w:cs="Times New Roman"/>
        </w:rPr>
        <w:t>liekoch na vnútorné použitie, ktoré znižujú opuch sliznice nosa (</w:t>
      </w:r>
      <w:proofErr w:type="spellStart"/>
      <w:r w:rsidR="00E13D91" w:rsidRPr="00F24F7D">
        <w:rPr>
          <w:rFonts w:ascii="Times New Roman" w:hAnsi="Times New Roman" w:cs="Times New Roman"/>
        </w:rPr>
        <w:t>dekongestíva</w:t>
      </w:r>
      <w:proofErr w:type="spellEnd"/>
      <w:r w:rsidR="00E13D91" w:rsidRPr="00F24F7D">
        <w:rPr>
          <w:rFonts w:ascii="Times New Roman" w:hAnsi="Times New Roman" w:cs="Times New Roman"/>
        </w:rPr>
        <w:t xml:space="preserve">) </w:t>
      </w:r>
      <w:r w:rsidRPr="00F24F7D">
        <w:rPr>
          <w:rFonts w:ascii="Times New Roman" w:hAnsi="Times New Roman" w:cs="Times New Roman"/>
        </w:rPr>
        <w:t xml:space="preserve">a lieky na nádchu obsahujúce </w:t>
      </w:r>
      <w:proofErr w:type="spellStart"/>
      <w:r w:rsidRPr="00F24F7D">
        <w:rPr>
          <w:rFonts w:ascii="Times New Roman" w:hAnsi="Times New Roman" w:cs="Times New Roman"/>
        </w:rPr>
        <w:t>efedrín</w:t>
      </w:r>
      <w:proofErr w:type="spellEnd"/>
      <w:r w:rsidRPr="00F24F7D">
        <w:rPr>
          <w:rFonts w:ascii="Times New Roman" w:hAnsi="Times New Roman" w:cs="Times New Roman"/>
        </w:rPr>
        <w:t xml:space="preserve"> a </w:t>
      </w:r>
      <w:proofErr w:type="spellStart"/>
      <w:r w:rsidRPr="00F24F7D">
        <w:rPr>
          <w:rFonts w:ascii="Times New Roman" w:hAnsi="Times New Roman" w:cs="Times New Roman"/>
        </w:rPr>
        <w:t>pseudoefedrín</w:t>
      </w:r>
      <w:proofErr w:type="spellEnd"/>
      <w:r w:rsidRPr="00F24F7D">
        <w:rPr>
          <w:rFonts w:ascii="Times New Roman" w:hAnsi="Times New Roman" w:cs="Times New Roman"/>
        </w:rPr>
        <w:t>.</w:t>
      </w:r>
    </w:p>
    <w:p w:rsidR="001C096E" w:rsidRPr="00F24F7D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Vyhnite sa užívaniu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r w:rsidR="00796998" w:rsidRPr="00F24F7D">
        <w:rPr>
          <w:rFonts w:ascii="Times New Roman" w:eastAsia="Times New Roman" w:hAnsi="Times New Roman" w:cs="Times New Roman"/>
        </w:rPr>
        <w:t>u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spolu s </w:t>
      </w:r>
      <w:proofErr w:type="spellStart"/>
      <w:r w:rsidRPr="00F24F7D">
        <w:rPr>
          <w:rFonts w:ascii="Times New Roman" w:hAnsi="Times New Roman" w:cs="Times New Roman"/>
        </w:rPr>
        <w:t>antidepresívami</w:t>
      </w:r>
      <w:proofErr w:type="spellEnd"/>
      <w:r w:rsidRPr="00F24F7D">
        <w:rPr>
          <w:rFonts w:ascii="Times New Roman" w:hAnsi="Times New Roman" w:cs="Times New Roman"/>
        </w:rPr>
        <w:t xml:space="preserve"> obsahujúcimi </w:t>
      </w:r>
      <w:proofErr w:type="spellStart"/>
      <w:r w:rsidRPr="00F24F7D">
        <w:rPr>
          <w:rFonts w:ascii="Times New Roman" w:hAnsi="Times New Roman" w:cs="Times New Roman"/>
        </w:rPr>
        <w:t>fluoxetín</w:t>
      </w:r>
      <w:proofErr w:type="spellEnd"/>
      <w:r w:rsidRPr="00F24F7D">
        <w:rPr>
          <w:rFonts w:ascii="Times New Roman" w:hAnsi="Times New Roman" w:cs="Times New Roman"/>
        </w:rPr>
        <w:t xml:space="preserve"> a </w:t>
      </w:r>
      <w:proofErr w:type="spellStart"/>
      <w:r w:rsidRPr="00F24F7D">
        <w:rPr>
          <w:rFonts w:ascii="Times New Roman" w:hAnsi="Times New Roman" w:cs="Times New Roman"/>
        </w:rPr>
        <w:t>fluvoxamín</w:t>
      </w:r>
      <w:proofErr w:type="spellEnd"/>
      <w:r w:rsidRPr="00F24F7D">
        <w:rPr>
          <w:rFonts w:ascii="Times New Roman" w:hAnsi="Times New Roman" w:cs="Times New Roman"/>
        </w:rPr>
        <w:t>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Ak začínate liečbu</w:t>
      </w:r>
      <w:r w:rsidR="008137C4" w:rsidRPr="00F24F7D">
        <w:rPr>
          <w:rFonts w:ascii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r w:rsidR="006953D7" w:rsidRPr="00F24F7D">
        <w:rPr>
          <w:rFonts w:ascii="Times New Roman" w:eastAsia="Times New Roman" w:hAnsi="Times New Roman" w:cs="Times New Roman"/>
        </w:rPr>
        <w:t>om</w:t>
      </w:r>
      <w:proofErr w:type="spellEnd"/>
      <w:r w:rsidRPr="00F24F7D">
        <w:rPr>
          <w:rFonts w:ascii="Times New Roman" w:hAnsi="Times New Roman" w:cs="Times New Roman"/>
        </w:rPr>
        <w:t xml:space="preserve">, počkajte aspoň 5 týždňov po ukončení liečby </w:t>
      </w:r>
      <w:proofErr w:type="spellStart"/>
      <w:r w:rsidRPr="00F24F7D">
        <w:rPr>
          <w:rFonts w:ascii="Times New Roman" w:hAnsi="Times New Roman" w:cs="Times New Roman"/>
        </w:rPr>
        <w:t>fluoxetínom</w:t>
      </w:r>
      <w:proofErr w:type="spellEnd"/>
      <w:r w:rsidRPr="00F24F7D">
        <w:rPr>
          <w:rFonts w:ascii="Times New Roman" w:hAnsi="Times New Roman" w:cs="Times New Roman"/>
        </w:rPr>
        <w:t>.</w:t>
      </w:r>
      <w:r w:rsidR="00F92CE1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Ak začínate liečbu </w:t>
      </w:r>
      <w:proofErr w:type="spellStart"/>
      <w:r w:rsidRPr="00F24F7D">
        <w:rPr>
          <w:rFonts w:ascii="Times New Roman" w:hAnsi="Times New Roman" w:cs="Times New Roman"/>
        </w:rPr>
        <w:t>fluoxetínom</w:t>
      </w:r>
      <w:proofErr w:type="spellEnd"/>
      <w:r w:rsidRPr="00F24F7D">
        <w:rPr>
          <w:rFonts w:ascii="Times New Roman" w:hAnsi="Times New Roman" w:cs="Times New Roman"/>
        </w:rPr>
        <w:t xml:space="preserve"> alebo </w:t>
      </w:r>
      <w:proofErr w:type="spellStart"/>
      <w:r w:rsidRPr="00F24F7D">
        <w:rPr>
          <w:rFonts w:ascii="Times New Roman" w:hAnsi="Times New Roman" w:cs="Times New Roman"/>
        </w:rPr>
        <w:t>fluvoxamínom</w:t>
      </w:r>
      <w:proofErr w:type="spellEnd"/>
      <w:r w:rsidRPr="00F24F7D">
        <w:rPr>
          <w:rFonts w:ascii="Times New Roman" w:hAnsi="Times New Roman" w:cs="Times New Roman"/>
        </w:rPr>
        <w:t>, počkajte aspoň 14 dní po ukončení liečby</w:t>
      </w:r>
      <w:r w:rsidR="00F92CE1" w:rsidRPr="00F24F7D">
        <w:rPr>
          <w:rFonts w:ascii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r w:rsidR="006953D7" w:rsidRPr="00F24F7D">
        <w:rPr>
          <w:rFonts w:ascii="Times New Roman" w:eastAsia="Times New Roman" w:hAnsi="Times New Roman" w:cs="Times New Roman"/>
        </w:rPr>
        <w:t>om</w:t>
      </w:r>
      <w:proofErr w:type="spellEnd"/>
      <w:r w:rsidR="001C096E" w:rsidRPr="00F24F7D">
        <w:rPr>
          <w:rFonts w:ascii="Times New Roman" w:hAnsi="Times New Roman" w:cs="Times New Roman"/>
        </w:rPr>
        <w:t xml:space="preserve">. </w:t>
      </w:r>
    </w:p>
    <w:p w:rsidR="001C096E" w:rsidRPr="00F24F7D" w:rsidRDefault="001C096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Povedzte svojmu lekárovi, ak si vy alebo niekto z vašej rodiny/ošetrujúcich všimne, že</w:t>
      </w:r>
      <w:r w:rsidR="00884766" w:rsidRPr="00F24F7D">
        <w:rPr>
          <w:rFonts w:ascii="Times New Roman" w:eastAsia="MS Mincho" w:hAnsi="Times New Roman" w:cs="Times New Roman"/>
          <w:lang w:eastAsia="en-US"/>
        </w:rPr>
        <w:t xml:space="preserve"> </w:t>
      </w:r>
      <w:r w:rsidR="00884766" w:rsidRPr="00F24F7D">
        <w:rPr>
          <w:rFonts w:ascii="Times New Roman" w:hAnsi="Times New Roman" w:cs="Times New Roman"/>
        </w:rPr>
        <w:t xml:space="preserve">sa u vás prejaví nezvyčajné správanie, kedy </w:t>
      </w:r>
      <w:r w:rsidRPr="00F24F7D">
        <w:rPr>
          <w:rFonts w:ascii="Times New Roman" w:hAnsi="Times New Roman" w:cs="Times New Roman"/>
        </w:rPr>
        <w:t>neviete odolať nutkaniu alebo pokušeniu robiť</w:t>
      </w:r>
      <w:r w:rsidR="006105C6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veci, ktoré vám alebo iným môžu ublížiť. Takéto správanie sa nazýva porucha kontroly</w:t>
      </w:r>
      <w:r w:rsidR="00884766" w:rsidRPr="00F24F7D">
        <w:rPr>
          <w:rFonts w:ascii="Times New Roman" w:hAnsi="Times New Roman" w:cs="Times New Roman"/>
        </w:rPr>
        <w:t xml:space="preserve"> impulzov</w:t>
      </w:r>
      <w:r w:rsidRPr="00F24F7D">
        <w:rPr>
          <w:rFonts w:ascii="Times New Roman" w:hAnsi="Times New Roman" w:cs="Times New Roman"/>
        </w:rPr>
        <w:t>.</w:t>
      </w:r>
      <w:r w:rsidR="006105C6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U pacientov užívajúcich </w:t>
      </w:r>
      <w:proofErr w:type="spellStart"/>
      <w:r w:rsidR="00AE3F4D">
        <w:rPr>
          <w:rFonts w:ascii="Times New Roman" w:hAnsi="Times New Roman" w:cs="Times New Roman"/>
        </w:rPr>
        <w:t>razagilín</w:t>
      </w:r>
      <w:proofErr w:type="spellEnd"/>
      <w:r w:rsidR="00AE3F4D" w:rsidRPr="00F24F7D" w:rsidDel="00AE3F4D">
        <w:rPr>
          <w:rFonts w:ascii="Times New Roman" w:eastAsia="Times New Roman" w:hAnsi="Times New Roman" w:cs="Times New Roman"/>
        </w:rPr>
        <w:t xml:space="preserve"> </w:t>
      </w:r>
      <w:r w:rsidR="001C096E" w:rsidRPr="00F24F7D">
        <w:rPr>
          <w:rFonts w:ascii="Times New Roman" w:hAnsi="Times New Roman" w:cs="Times New Roman"/>
        </w:rPr>
        <w:t xml:space="preserve">a/alebo iné lieky na liečbu </w:t>
      </w:r>
      <w:proofErr w:type="spellStart"/>
      <w:r w:rsidR="001C096E" w:rsidRPr="00F24F7D">
        <w:rPr>
          <w:rFonts w:ascii="Times New Roman" w:hAnsi="Times New Roman" w:cs="Times New Roman"/>
        </w:rPr>
        <w:t>P</w:t>
      </w:r>
      <w:r w:rsidRPr="00F24F7D">
        <w:rPr>
          <w:rFonts w:ascii="Times New Roman" w:hAnsi="Times New Roman" w:cs="Times New Roman"/>
        </w:rPr>
        <w:t>arkinsonovej</w:t>
      </w:r>
      <w:proofErr w:type="spellEnd"/>
      <w:r w:rsidRPr="00F24F7D">
        <w:rPr>
          <w:rFonts w:ascii="Times New Roman" w:hAnsi="Times New Roman" w:cs="Times New Roman"/>
        </w:rPr>
        <w:t xml:space="preserve"> choroby bolo spozorované</w:t>
      </w:r>
      <w:r w:rsidR="008137C4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správanie ako nutkanie, </w:t>
      </w:r>
      <w:proofErr w:type="spellStart"/>
      <w:r w:rsidRPr="00F24F7D">
        <w:rPr>
          <w:rFonts w:ascii="Times New Roman" w:hAnsi="Times New Roman" w:cs="Times New Roman"/>
        </w:rPr>
        <w:t>obsesívne</w:t>
      </w:r>
      <w:proofErr w:type="spellEnd"/>
      <w:r w:rsidRPr="00F24F7D">
        <w:rPr>
          <w:rFonts w:ascii="Times New Roman" w:hAnsi="Times New Roman" w:cs="Times New Roman"/>
        </w:rPr>
        <w:t xml:space="preserve"> myšlienky (často sa opakujúce </w:t>
      </w:r>
      <w:r w:rsidR="00884766" w:rsidRPr="00F24F7D">
        <w:rPr>
          <w:rFonts w:ascii="Times New Roman" w:hAnsi="Times New Roman" w:cs="Times New Roman"/>
        </w:rPr>
        <w:t>nutkavé</w:t>
      </w:r>
      <w:r w:rsidRPr="00F24F7D">
        <w:rPr>
          <w:rFonts w:ascii="Times New Roman" w:hAnsi="Times New Roman" w:cs="Times New Roman"/>
        </w:rPr>
        <w:t xml:space="preserve"> myšlienky), závislosť na</w:t>
      </w:r>
      <w:r w:rsidR="0095027F" w:rsidRPr="00F24F7D">
        <w:rPr>
          <w:rFonts w:ascii="Times New Roman" w:hAnsi="Times New Roman" w:cs="Times New Roman"/>
        </w:rPr>
        <w:t xml:space="preserve"> </w:t>
      </w:r>
      <w:r w:rsidR="00884766" w:rsidRPr="00F24F7D">
        <w:rPr>
          <w:rFonts w:ascii="Times New Roman" w:hAnsi="Times New Roman" w:cs="Times New Roman"/>
        </w:rPr>
        <w:t>hazardných hrách</w:t>
      </w:r>
      <w:r w:rsidRPr="00F24F7D">
        <w:rPr>
          <w:rFonts w:ascii="Times New Roman" w:hAnsi="Times New Roman" w:cs="Times New Roman"/>
        </w:rPr>
        <w:t>, nadmerné míňanie, impulzívne správanie a nadmerná sexuálna túžba alebo</w:t>
      </w:r>
      <w:r w:rsidR="0095027F" w:rsidRPr="00F24F7D">
        <w:rPr>
          <w:rFonts w:ascii="Times New Roman" w:hAnsi="Times New Roman" w:cs="Times New Roman"/>
        </w:rPr>
        <w:t xml:space="preserve"> </w:t>
      </w:r>
      <w:r w:rsidR="00884766" w:rsidRPr="00F24F7D">
        <w:rPr>
          <w:rFonts w:ascii="Times New Roman" w:hAnsi="Times New Roman" w:cs="Times New Roman"/>
        </w:rPr>
        <w:t>nárast sexuálnych myšlienok a pocitov</w:t>
      </w:r>
      <w:r w:rsidRPr="00F24F7D">
        <w:rPr>
          <w:rFonts w:ascii="Times New Roman" w:hAnsi="Times New Roman" w:cs="Times New Roman"/>
        </w:rPr>
        <w:t xml:space="preserve">. Váš lekár možno bude musieť </w:t>
      </w:r>
      <w:r w:rsidR="006105C6" w:rsidRPr="00F24F7D">
        <w:rPr>
          <w:rFonts w:ascii="Times New Roman" w:hAnsi="Times New Roman" w:cs="Times New Roman"/>
        </w:rPr>
        <w:t xml:space="preserve">upraviť dávku </w:t>
      </w:r>
      <w:r w:rsidRPr="00F24F7D">
        <w:rPr>
          <w:rFonts w:ascii="Times New Roman" w:hAnsi="Times New Roman" w:cs="Times New Roman"/>
        </w:rPr>
        <w:t>alebo</w:t>
      </w:r>
      <w:r w:rsidR="0095027F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ukončiť liečbu.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B1085" w:rsidRPr="00F24F7D" w:rsidRDefault="00F923A9" w:rsidP="005B1085">
      <w:pPr>
        <w:numPr>
          <w:ilvl w:val="12"/>
          <w:numId w:val="0"/>
        </w:numPr>
        <w:spacing w:after="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Rasagiline Sanomed</w:t>
      </w:r>
      <w:r w:rsidR="005B1085" w:rsidRPr="00F24F7D">
        <w:rPr>
          <w:rFonts w:ascii="Times New Roman" w:hAnsi="Times New Roman" w:cs="Times New Roman"/>
          <w:b/>
          <w:noProof/>
        </w:rPr>
        <w:t xml:space="preserve"> a jedlo </w:t>
      </w:r>
      <w:r w:rsidR="005B1085" w:rsidRPr="00F24F7D">
        <w:rPr>
          <w:rFonts w:ascii="Times New Roman" w:eastAsia="Times New Roman" w:hAnsi="Times New Roman" w:cs="Times New Roman"/>
          <w:b/>
          <w:noProof/>
        </w:rPr>
        <w:t>a</w:t>
      </w:r>
      <w:r w:rsidR="005B1085" w:rsidRPr="00F24F7D">
        <w:rPr>
          <w:rFonts w:ascii="Times New Roman" w:hAnsi="Times New Roman" w:cs="Times New Roman"/>
          <w:b/>
          <w:noProof/>
        </w:rPr>
        <w:t xml:space="preserve"> </w:t>
      </w:r>
      <w:r w:rsidR="005B1085" w:rsidRPr="00F24F7D">
        <w:rPr>
          <w:rFonts w:ascii="Times New Roman" w:eastAsia="Times New Roman" w:hAnsi="Times New Roman" w:cs="Times New Roman"/>
          <w:b/>
          <w:noProof/>
        </w:rPr>
        <w:t>nápoje</w:t>
      </w:r>
    </w:p>
    <w:p w:rsidR="005B1085" w:rsidRPr="00F24F7D" w:rsidRDefault="00F923A9" w:rsidP="005B1085">
      <w:pPr>
        <w:numPr>
          <w:ilvl w:val="12"/>
          <w:numId w:val="0"/>
        </w:numPr>
        <w:spacing w:after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Rasagiline Sanomed</w:t>
      </w:r>
      <w:r w:rsidR="005B1085" w:rsidRPr="00F24F7D">
        <w:rPr>
          <w:rFonts w:ascii="Times New Roman" w:hAnsi="Times New Roman" w:cs="Times New Roman"/>
          <w:noProof/>
        </w:rPr>
        <w:t xml:space="preserve"> sa môže užívať s jedlom </w:t>
      </w:r>
      <w:r w:rsidR="00DE3DE1" w:rsidRPr="00F24F7D">
        <w:rPr>
          <w:rFonts w:ascii="Times New Roman" w:hAnsi="Times New Roman" w:cs="Times New Roman"/>
          <w:noProof/>
        </w:rPr>
        <w:t>alebo</w:t>
      </w:r>
      <w:r w:rsidR="005B1085" w:rsidRPr="00F24F7D">
        <w:rPr>
          <w:rFonts w:ascii="Times New Roman" w:hAnsi="Times New Roman" w:cs="Times New Roman"/>
          <w:noProof/>
        </w:rPr>
        <w:t xml:space="preserve"> bez jedla.</w:t>
      </w:r>
    </w:p>
    <w:p w:rsidR="005B1085" w:rsidRPr="00F24F7D" w:rsidRDefault="005B1085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>Tehotenstvo a dojčenie</w:t>
      </w:r>
    </w:p>
    <w:p w:rsidR="00AC7EEA" w:rsidRPr="00F24F7D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Ak ste tehotná alebo dojčíte, ak si myslíte, že ste tehotná alebo ak plánujete otehotnieť, poraďte sa so svojím lekárom alebo lekárnikom predtým, ako začnete užívať tento liek.</w:t>
      </w:r>
    </w:p>
    <w:p w:rsidR="00C840B2" w:rsidRPr="00F24F7D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Vedenie </w:t>
      </w:r>
      <w:r w:rsidR="00884766" w:rsidRPr="00F24F7D">
        <w:rPr>
          <w:rFonts w:ascii="Times New Roman" w:hAnsi="Times New Roman" w:cs="Times New Roman"/>
          <w:b/>
          <w:bCs/>
        </w:rPr>
        <w:t xml:space="preserve">vozidiel </w:t>
      </w:r>
      <w:r w:rsidRPr="00F24F7D">
        <w:rPr>
          <w:rFonts w:ascii="Times New Roman" w:hAnsi="Times New Roman" w:cs="Times New Roman"/>
          <w:b/>
          <w:bCs/>
        </w:rPr>
        <w:t>a obsluha strojov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</w:rPr>
        <w:t>Neuskutočnili sa žiadne štúdie o účinkoch na schopnosť viesť vozidlá a obsluhovať stroje</w:t>
      </w:r>
      <w:r w:rsidRPr="00F24F7D">
        <w:rPr>
          <w:rFonts w:ascii="Times New Roman" w:hAnsi="Times New Roman" w:cs="Times New Roman"/>
          <w:b/>
        </w:rPr>
        <w:t xml:space="preserve">. </w:t>
      </w:r>
      <w:r w:rsidRPr="00F24F7D">
        <w:rPr>
          <w:rFonts w:ascii="Times New Roman" w:hAnsi="Times New Roman" w:cs="Times New Roman"/>
          <w:b/>
          <w:bCs/>
        </w:rPr>
        <w:t>Poraďte</w:t>
      </w:r>
      <w:r w:rsidR="00F92CE1" w:rsidRPr="00F24F7D">
        <w:rPr>
          <w:rFonts w:ascii="Times New Roman" w:hAnsi="Times New Roman" w:cs="Times New Roman"/>
          <w:b/>
          <w:bCs/>
        </w:rPr>
        <w:t xml:space="preserve"> </w:t>
      </w:r>
      <w:r w:rsidRPr="00F24F7D">
        <w:rPr>
          <w:rFonts w:ascii="Times New Roman" w:hAnsi="Times New Roman" w:cs="Times New Roman"/>
          <w:b/>
          <w:bCs/>
        </w:rPr>
        <w:t xml:space="preserve">sa so </w:t>
      </w:r>
      <w:r w:rsidR="00884766" w:rsidRPr="00F24F7D">
        <w:rPr>
          <w:rFonts w:ascii="Times New Roman" w:hAnsi="Times New Roman" w:cs="Times New Roman"/>
          <w:b/>
          <w:bCs/>
        </w:rPr>
        <w:t xml:space="preserve">svojím </w:t>
      </w:r>
      <w:r w:rsidRPr="00F24F7D">
        <w:rPr>
          <w:rFonts w:ascii="Times New Roman" w:hAnsi="Times New Roman" w:cs="Times New Roman"/>
          <w:b/>
          <w:bCs/>
        </w:rPr>
        <w:t xml:space="preserve">lekárom </w:t>
      </w:r>
      <w:r w:rsidR="00884766" w:rsidRPr="00F24F7D">
        <w:rPr>
          <w:rFonts w:ascii="Times New Roman" w:hAnsi="Times New Roman" w:cs="Times New Roman"/>
          <w:b/>
          <w:bCs/>
        </w:rPr>
        <w:t>predtým</w:t>
      </w:r>
      <w:r w:rsidRPr="00F24F7D">
        <w:rPr>
          <w:rFonts w:ascii="Times New Roman" w:hAnsi="Times New Roman" w:cs="Times New Roman"/>
          <w:b/>
          <w:bCs/>
        </w:rPr>
        <w:t>, ako budete viesť vozidlo alebo obsluhovať stroje.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3. </w:t>
      </w:r>
      <w:r w:rsidR="00362760" w:rsidRPr="00F24F7D">
        <w:rPr>
          <w:rFonts w:ascii="Times New Roman" w:hAnsi="Times New Roman" w:cs="Times New Roman"/>
          <w:b/>
        </w:rPr>
        <w:t xml:space="preserve">Ako užívať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Vždy užívajte </w:t>
      </w:r>
      <w:r w:rsidR="00C840B2" w:rsidRPr="00F24F7D">
        <w:rPr>
          <w:rFonts w:ascii="Times New Roman" w:eastAsia="Times New Roman" w:hAnsi="Times New Roman" w:cs="Times New Roman"/>
        </w:rPr>
        <w:t>tento liek</w:t>
      </w:r>
      <w:r w:rsidR="0095027F" w:rsidRPr="00F24F7D">
        <w:rPr>
          <w:rFonts w:ascii="Times New Roman" w:eastAsia="Times New Roman" w:hAnsi="Times New Roman" w:cs="Times New Roman"/>
          <w:b/>
        </w:rPr>
        <w:t xml:space="preserve"> </w:t>
      </w:r>
      <w:r w:rsidRPr="00F24F7D">
        <w:rPr>
          <w:rFonts w:ascii="Times New Roman" w:hAnsi="Times New Roman" w:cs="Times New Roman"/>
        </w:rPr>
        <w:t xml:space="preserve">presne tak, ako </w:t>
      </w:r>
      <w:r w:rsidR="00884766" w:rsidRPr="00F24F7D">
        <w:rPr>
          <w:rFonts w:ascii="Times New Roman" w:hAnsi="Times New Roman" w:cs="Times New Roman"/>
        </w:rPr>
        <w:t xml:space="preserve">vám </w:t>
      </w:r>
      <w:r w:rsidRPr="00F24F7D">
        <w:rPr>
          <w:rFonts w:ascii="Times New Roman" w:hAnsi="Times New Roman" w:cs="Times New Roman"/>
        </w:rPr>
        <w:t xml:space="preserve">povedal </w:t>
      </w:r>
      <w:r w:rsidR="00884766" w:rsidRPr="00F24F7D">
        <w:rPr>
          <w:rFonts w:ascii="Times New Roman" w:hAnsi="Times New Roman" w:cs="Times New Roman"/>
        </w:rPr>
        <w:t xml:space="preserve">váš </w:t>
      </w:r>
      <w:r w:rsidRPr="00F24F7D">
        <w:rPr>
          <w:rFonts w:ascii="Times New Roman" w:hAnsi="Times New Roman" w:cs="Times New Roman"/>
        </w:rPr>
        <w:t>lekár. Ak si nie ste niečím istý, overte si to</w:t>
      </w:r>
      <w:r w:rsidR="0095027F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u svojho lekára alebo lekárnika.</w:t>
      </w:r>
    </w:p>
    <w:p w:rsidR="00C840B2" w:rsidRPr="00F24F7D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40B2" w:rsidRPr="00F24F7D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Odporúčaná </w:t>
      </w:r>
      <w:r w:rsidR="00AC7EEA" w:rsidRPr="00F24F7D">
        <w:rPr>
          <w:rFonts w:ascii="Times New Roman" w:hAnsi="Times New Roman" w:cs="Times New Roman"/>
        </w:rPr>
        <w:t xml:space="preserve">dávka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r w:rsidR="00DE3DE1" w:rsidRPr="00F24F7D">
        <w:rPr>
          <w:rFonts w:ascii="Times New Roman" w:eastAsia="Times New Roman" w:hAnsi="Times New Roman" w:cs="Times New Roman"/>
        </w:rPr>
        <w:t>u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>j</w:t>
      </w:r>
      <w:r w:rsidR="00DE3DE1" w:rsidRPr="00F24F7D">
        <w:rPr>
          <w:rFonts w:ascii="Times New Roman" w:hAnsi="Times New Roman" w:cs="Times New Roman"/>
        </w:rPr>
        <w:t>e jedna 1 mg tableta raz denne p</w:t>
      </w:r>
      <w:r w:rsidRPr="00F24F7D">
        <w:rPr>
          <w:rFonts w:ascii="Times New Roman" w:hAnsi="Times New Roman" w:cs="Times New Roman"/>
        </w:rPr>
        <w:t xml:space="preserve">erorálne </w:t>
      </w:r>
      <w:r w:rsidR="00DE3DE1" w:rsidRPr="00F24F7D">
        <w:rPr>
          <w:rFonts w:ascii="Times New Roman" w:hAnsi="Times New Roman" w:cs="Times New Roman"/>
        </w:rPr>
        <w:t>užitá</w:t>
      </w:r>
      <w:r w:rsidRPr="00F24F7D">
        <w:rPr>
          <w:rFonts w:ascii="Times New Roman" w:hAnsi="Times New Roman" w:cs="Times New Roman"/>
        </w:rPr>
        <w:t xml:space="preserve"> (ústami).</w:t>
      </w:r>
    </w:p>
    <w:p w:rsidR="00AC7EEA" w:rsidRPr="00F24F7D" w:rsidRDefault="00F923A9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Rasagiline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Sanomed</w:t>
      </w:r>
      <w:proofErr w:type="spellEnd"/>
      <w:r w:rsidR="0025019F" w:rsidRPr="00F24F7D">
        <w:rPr>
          <w:rFonts w:ascii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 xml:space="preserve">sa môže </w:t>
      </w:r>
      <w:r w:rsidR="00884766" w:rsidRPr="00F24F7D">
        <w:rPr>
          <w:rFonts w:ascii="Times New Roman" w:hAnsi="Times New Roman" w:cs="Times New Roman"/>
        </w:rPr>
        <w:t xml:space="preserve">užívať </w:t>
      </w:r>
      <w:r w:rsidR="00AC7EEA" w:rsidRPr="00F24F7D">
        <w:rPr>
          <w:rFonts w:ascii="Times New Roman" w:hAnsi="Times New Roman" w:cs="Times New Roman"/>
        </w:rPr>
        <w:t>s jedlom alebo bez jedla.</w:t>
      </w:r>
    </w:p>
    <w:p w:rsidR="00884766" w:rsidRPr="00F24F7D" w:rsidRDefault="00884766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Ak užijete viac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r w:rsidR="00DE3DE1" w:rsidRPr="00F24F7D">
        <w:rPr>
          <w:rFonts w:ascii="Times New Roman" w:eastAsia="Times New Roman" w:hAnsi="Times New Roman" w:cs="Times New Roman"/>
          <w:b/>
        </w:rPr>
        <w:t>u</w:t>
      </w:r>
      <w:proofErr w:type="spellEnd"/>
      <w:r w:rsidR="00884766" w:rsidRPr="00F24F7D">
        <w:rPr>
          <w:rFonts w:ascii="Times New Roman" w:eastAsia="Times New Roman" w:hAnsi="Times New Roman" w:cs="Times New Roman"/>
          <w:b/>
        </w:rPr>
        <w:t>,</w:t>
      </w:r>
      <w:r w:rsidR="0095027F" w:rsidRPr="00F24F7D">
        <w:rPr>
          <w:rFonts w:ascii="Times New Roman" w:eastAsia="Times New Roman" w:hAnsi="Times New Roman" w:cs="Times New Roman"/>
          <w:b/>
        </w:rPr>
        <w:t xml:space="preserve"> </w:t>
      </w:r>
      <w:r w:rsidRPr="00F24F7D">
        <w:rPr>
          <w:rFonts w:ascii="Times New Roman" w:hAnsi="Times New Roman" w:cs="Times New Roman"/>
          <w:b/>
          <w:bCs/>
        </w:rPr>
        <w:t>ako máte</w:t>
      </w:r>
    </w:p>
    <w:p w:rsidR="008F66A4" w:rsidRPr="00F24F7D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lastRenderedPageBreak/>
        <w:t xml:space="preserve">Ak si myslíte, že ste užili viac tabliet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r w:rsidR="00DE3DE1" w:rsidRPr="00F24F7D">
        <w:rPr>
          <w:rFonts w:ascii="Times New Roman" w:eastAsia="Times New Roman" w:hAnsi="Times New Roman" w:cs="Times New Roman"/>
        </w:rPr>
        <w:t>u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ako ste mali, okamžite kontaktujte svojho lekára</w:t>
      </w:r>
      <w:r w:rsidR="0095027F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alebo lekárnika. Zoberte si so sebou </w:t>
      </w:r>
      <w:r w:rsidR="00884766" w:rsidRPr="00F24F7D">
        <w:rPr>
          <w:rFonts w:ascii="Times New Roman" w:hAnsi="Times New Roman" w:cs="Times New Roman"/>
        </w:rPr>
        <w:t>škatuľku</w:t>
      </w:r>
      <w:r w:rsidR="00DE3DE1" w:rsidRPr="00F24F7D">
        <w:rPr>
          <w:rFonts w:ascii="Times New Roman" w:hAnsi="Times New Roman" w:cs="Times New Roman"/>
        </w:rPr>
        <w:t>/fľašku</w:t>
      </w:r>
      <w:r w:rsidRPr="00F24F7D">
        <w:rPr>
          <w:rFonts w:ascii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r w:rsidR="00DE3DE1" w:rsidRPr="00F24F7D">
        <w:rPr>
          <w:rFonts w:ascii="Times New Roman" w:eastAsia="Times New Roman" w:hAnsi="Times New Roman" w:cs="Times New Roman"/>
        </w:rPr>
        <w:t>u</w:t>
      </w:r>
      <w:proofErr w:type="spellEnd"/>
      <w:r w:rsidRPr="00F24F7D">
        <w:rPr>
          <w:rFonts w:ascii="Times New Roman" w:hAnsi="Times New Roman" w:cs="Times New Roman"/>
        </w:rPr>
        <w:t>, aby ste ju ukázali lekárovi</w:t>
      </w:r>
      <w:r w:rsidR="0095027F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alebo lekárnikovi.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Ak zabudnete užiť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</w:p>
    <w:p w:rsidR="008F66A4" w:rsidRPr="00F24F7D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Neužívajte dvojnásobnú dávku, aby ste nahradili vynechanú dávku. Užite nasledujúcu dávku ako</w:t>
      </w:r>
      <w:r w:rsidR="00F92CE1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zvyčajne, keď je čas ju užiť.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Ak prestanete užívať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</w:p>
    <w:p w:rsidR="008F66A4" w:rsidRPr="00F24F7D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Neprestaňte užívať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be</w:t>
      </w:r>
      <w:r w:rsidR="00C840B2" w:rsidRPr="00F24F7D">
        <w:rPr>
          <w:rFonts w:ascii="Times New Roman" w:hAnsi="Times New Roman" w:cs="Times New Roman"/>
        </w:rPr>
        <w:t xml:space="preserve">z predchádzajúceho rozhovoru s </w:t>
      </w:r>
      <w:r w:rsidR="00884766" w:rsidRPr="00F24F7D">
        <w:rPr>
          <w:rFonts w:ascii="Times New Roman" w:hAnsi="Times New Roman" w:cs="Times New Roman"/>
        </w:rPr>
        <w:t xml:space="preserve">vaším </w:t>
      </w:r>
      <w:r w:rsidRPr="00F24F7D">
        <w:rPr>
          <w:rFonts w:ascii="Times New Roman" w:hAnsi="Times New Roman" w:cs="Times New Roman"/>
        </w:rPr>
        <w:t>lekárom.</w:t>
      </w:r>
    </w:p>
    <w:p w:rsidR="00DE3DE1" w:rsidRPr="00F24F7D" w:rsidRDefault="00DE3DE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3DE1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Ak máte </w:t>
      </w:r>
      <w:r w:rsidR="00884766" w:rsidRPr="00F24F7D">
        <w:rPr>
          <w:rFonts w:ascii="Times New Roman" w:hAnsi="Times New Roman" w:cs="Times New Roman"/>
        </w:rPr>
        <w:t xml:space="preserve">akékoľvek </w:t>
      </w:r>
      <w:r w:rsidRPr="00F24F7D">
        <w:rPr>
          <w:rFonts w:ascii="Times New Roman" w:hAnsi="Times New Roman" w:cs="Times New Roman"/>
        </w:rPr>
        <w:t>ďalšie otázky týkajúce sa použitia tohto l</w:t>
      </w:r>
      <w:r w:rsidR="00DE3DE1" w:rsidRPr="00F24F7D">
        <w:rPr>
          <w:rFonts w:ascii="Times New Roman" w:hAnsi="Times New Roman" w:cs="Times New Roman"/>
        </w:rPr>
        <w:t>ieku, opýtajte sa svojho lekára, lekárnika</w:t>
      </w:r>
      <w:r w:rsidR="00F92CE1" w:rsidRPr="00F24F7D">
        <w:rPr>
          <w:rFonts w:ascii="Times New Roman" w:hAnsi="Times New Roman" w:cs="Times New Roman"/>
        </w:rPr>
        <w:t xml:space="preserve"> </w:t>
      </w:r>
      <w:r w:rsidR="00DE3DE1" w:rsidRPr="00F24F7D">
        <w:rPr>
          <w:rFonts w:ascii="Times New Roman" w:hAnsi="Times New Roman" w:cs="Times New Roman"/>
        </w:rPr>
        <w:t>alebo zdravotnej sestry.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4. </w:t>
      </w:r>
      <w:r w:rsidR="008F66A4" w:rsidRPr="00F24F7D">
        <w:rPr>
          <w:rFonts w:ascii="Times New Roman" w:hAnsi="Times New Roman" w:cs="Times New Roman"/>
          <w:b/>
          <w:bCs/>
        </w:rPr>
        <w:t>Možné vedľajšie účinky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E3DE1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Tak ako všetky lieky, aj</w:t>
      </w:r>
      <w:r w:rsidR="00884766" w:rsidRPr="00F24F7D">
        <w:rPr>
          <w:rFonts w:ascii="Times New Roman" w:eastAsia="MS Mincho" w:hAnsi="Times New Roman" w:cs="Times New Roman"/>
          <w:bCs/>
          <w:color w:val="000000"/>
        </w:rPr>
        <w:t xml:space="preserve"> </w:t>
      </w:r>
      <w:r w:rsidR="00884766" w:rsidRPr="00F24F7D">
        <w:rPr>
          <w:rFonts w:ascii="Times New Roman" w:eastAsia="Times New Roman" w:hAnsi="Times New Roman" w:cs="Times New Roman"/>
          <w:bCs/>
        </w:rPr>
        <w:t xml:space="preserve">tento liek </w:t>
      </w:r>
      <w:r w:rsidRPr="00F24F7D">
        <w:rPr>
          <w:rFonts w:ascii="Times New Roman" w:hAnsi="Times New Roman" w:cs="Times New Roman"/>
        </w:rPr>
        <w:t>môže spôsobovať vedľajšie účinky, hoci sa neprejavia u každého.</w:t>
      </w:r>
      <w:r w:rsidR="0095027F" w:rsidRPr="00F24F7D">
        <w:rPr>
          <w:rFonts w:ascii="Times New Roman" w:hAnsi="Times New Roman" w:cs="Times New Roman"/>
        </w:rPr>
        <w:t xml:space="preserve"> </w:t>
      </w:r>
    </w:p>
    <w:p w:rsidR="00DE3DE1" w:rsidRPr="00F24F7D" w:rsidRDefault="00DE3DE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884766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V </w:t>
      </w:r>
      <w:proofErr w:type="spellStart"/>
      <w:r w:rsidR="00AC7EEA" w:rsidRPr="00F24F7D">
        <w:rPr>
          <w:rFonts w:ascii="Times New Roman" w:hAnsi="Times New Roman" w:cs="Times New Roman"/>
        </w:rPr>
        <w:t>placebom</w:t>
      </w:r>
      <w:proofErr w:type="spellEnd"/>
      <w:r w:rsidR="00AC7EEA" w:rsidRPr="00F24F7D">
        <w:rPr>
          <w:rFonts w:ascii="Times New Roman" w:hAnsi="Times New Roman" w:cs="Times New Roman"/>
        </w:rPr>
        <w:t xml:space="preserve"> kontrolovaných klinických štúdiách</w:t>
      </w:r>
      <w:r w:rsidR="00027C8C" w:rsidRPr="00F24F7D">
        <w:rPr>
          <w:rFonts w:ascii="Times New Roman" w:hAnsi="Times New Roman" w:cs="Times New Roman"/>
        </w:rPr>
        <w:t xml:space="preserve"> boli zaznamenané nasledujúce vedľajšie účinky</w:t>
      </w:r>
      <w:r w:rsidR="00AC7EEA" w:rsidRPr="00F24F7D">
        <w:rPr>
          <w:rFonts w:ascii="Times New Roman" w:hAnsi="Times New Roman" w:cs="Times New Roman"/>
        </w:rPr>
        <w:t>:</w:t>
      </w:r>
      <w:r w:rsidR="0095027F" w:rsidRPr="00F24F7D">
        <w:rPr>
          <w:rFonts w:ascii="Times New Roman" w:hAnsi="Times New Roman" w:cs="Times New Roman"/>
        </w:rPr>
        <w:t xml:space="preserve"> </w:t>
      </w:r>
    </w:p>
    <w:p w:rsidR="00C840B2" w:rsidRPr="00F24F7D" w:rsidRDefault="00C840B2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E3DE1" w:rsidRPr="00F24F7D" w:rsidRDefault="00DE3DE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F24F7D">
        <w:rPr>
          <w:rFonts w:ascii="Times New Roman" w:hAnsi="Times New Roman" w:cs="Times New Roman"/>
          <w:i/>
        </w:rPr>
        <w:t>Frekvencia možných vedľajších účinkov uvedených nižšie je definovaná použitím nasledovnej konvencie:</w:t>
      </w:r>
    </w:p>
    <w:p w:rsidR="00DE3DE1" w:rsidRPr="00F24F7D" w:rsidRDefault="00DE3DE1" w:rsidP="00DE3DE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F24F7D">
        <w:rPr>
          <w:rFonts w:ascii="Times New Roman" w:eastAsia="Wingdings" w:hAnsi="Times New Roman" w:cs="Times New Roman"/>
        </w:rPr>
        <w:t></w:t>
      </w:r>
      <w:r w:rsidRPr="00F24F7D">
        <w:rPr>
          <w:rFonts w:ascii="Times New Roman" w:eastAsia="Wingdings" w:hAnsi="Times New Roman" w:cs="Times New Roman"/>
          <w:spacing w:val="39"/>
        </w:rPr>
        <w:t></w:t>
      </w:r>
      <w:r w:rsidRPr="00F24F7D">
        <w:rPr>
          <w:rFonts w:ascii="Times New Roman" w:eastAsia="Times New Roman" w:hAnsi="Times New Roman" w:cs="Times New Roman"/>
          <w:i/>
        </w:rPr>
        <w:t>Veľmi</w:t>
      </w:r>
      <w:proofErr w:type="spellEnd"/>
      <w:r w:rsidRPr="00F24F7D">
        <w:rPr>
          <w:rFonts w:ascii="Times New Roman" w:eastAsia="Times New Roman" w:hAnsi="Times New Roman" w:cs="Times New Roman"/>
          <w:i/>
        </w:rPr>
        <w:t xml:space="preserve"> časté</w:t>
      </w:r>
      <w:r w:rsidRPr="00F24F7D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(postihujú viac ako</w:t>
      </w:r>
      <w:r w:rsidRPr="00F24F7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1</w:t>
      </w:r>
      <w:r w:rsidRPr="00F24F7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používateľa z</w:t>
      </w:r>
      <w:r w:rsidRPr="00F24F7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10)</w:t>
      </w:r>
    </w:p>
    <w:p w:rsidR="00DE3DE1" w:rsidRPr="00F24F7D" w:rsidRDefault="00DE3DE1" w:rsidP="00DE3DE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F24F7D">
        <w:rPr>
          <w:rFonts w:ascii="Times New Roman" w:eastAsia="Wingdings" w:hAnsi="Times New Roman" w:cs="Times New Roman"/>
        </w:rPr>
        <w:t></w:t>
      </w:r>
      <w:r w:rsidRPr="00F24F7D">
        <w:rPr>
          <w:rFonts w:ascii="Times New Roman" w:eastAsia="Wingdings" w:hAnsi="Times New Roman" w:cs="Times New Roman"/>
          <w:spacing w:val="39"/>
        </w:rPr>
        <w:t></w:t>
      </w:r>
      <w:r w:rsidRPr="00F24F7D">
        <w:rPr>
          <w:rFonts w:ascii="Times New Roman" w:eastAsia="Times New Roman" w:hAnsi="Times New Roman" w:cs="Times New Roman"/>
          <w:i/>
        </w:rPr>
        <w:t>Časté</w:t>
      </w:r>
      <w:proofErr w:type="spellEnd"/>
      <w:r w:rsidR="0055020E" w:rsidRPr="00F24F7D">
        <w:rPr>
          <w:rFonts w:ascii="Times New Roman" w:eastAsia="Times New Roman" w:hAnsi="Times New Roman" w:cs="Times New Roman"/>
          <w:i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(postihujú</w:t>
      </w:r>
      <w:r w:rsidRPr="00F24F7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1</w:t>
      </w:r>
      <w:r w:rsidRPr="00F24F7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až</w:t>
      </w:r>
      <w:r w:rsidRPr="00F24F7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10</w:t>
      </w:r>
      <w:r w:rsidRPr="00F24F7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používateľov zo</w:t>
      </w:r>
      <w:r w:rsidRPr="00F24F7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100)</w:t>
      </w:r>
    </w:p>
    <w:p w:rsidR="00DE3DE1" w:rsidRPr="00F24F7D" w:rsidRDefault="00DE3DE1" w:rsidP="00DE3DE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F24F7D">
        <w:rPr>
          <w:rFonts w:ascii="Times New Roman" w:eastAsia="Wingdings" w:hAnsi="Times New Roman" w:cs="Times New Roman"/>
        </w:rPr>
        <w:t></w:t>
      </w:r>
      <w:r w:rsidRPr="00F24F7D">
        <w:rPr>
          <w:rFonts w:ascii="Times New Roman" w:eastAsia="Wingdings" w:hAnsi="Times New Roman" w:cs="Times New Roman"/>
          <w:spacing w:val="39"/>
        </w:rPr>
        <w:t></w:t>
      </w:r>
      <w:r w:rsidRPr="00F24F7D">
        <w:rPr>
          <w:rFonts w:ascii="Times New Roman" w:eastAsia="Times New Roman" w:hAnsi="Times New Roman" w:cs="Times New Roman"/>
          <w:i/>
        </w:rPr>
        <w:t>Menej</w:t>
      </w:r>
      <w:proofErr w:type="spellEnd"/>
      <w:r w:rsidRPr="00F24F7D">
        <w:rPr>
          <w:rFonts w:ascii="Times New Roman" w:eastAsia="Times New Roman" w:hAnsi="Times New Roman" w:cs="Times New Roman"/>
          <w:i/>
        </w:rPr>
        <w:t xml:space="preserve"> časté</w:t>
      </w:r>
      <w:r w:rsidRPr="00F24F7D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(postihujú</w:t>
      </w:r>
      <w:r w:rsidRPr="00F24F7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1</w:t>
      </w:r>
      <w:r w:rsidRPr="00F24F7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 xml:space="preserve">až </w:t>
      </w:r>
      <w:r w:rsidRPr="00F24F7D">
        <w:rPr>
          <w:rFonts w:ascii="Times New Roman" w:eastAsia="Times New Roman" w:hAnsi="Times New Roman" w:cs="Times New Roman"/>
          <w:i/>
        </w:rPr>
        <w:t>10</w:t>
      </w:r>
      <w:r w:rsidRPr="00F24F7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>používateľov</w:t>
      </w:r>
      <w:r w:rsidRPr="00F24F7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>z</w:t>
      </w:r>
      <w:r w:rsidRPr="00F24F7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>1</w:t>
      </w:r>
      <w:r w:rsidRPr="00F24F7D">
        <w:rPr>
          <w:rFonts w:ascii="Times New Roman" w:eastAsia="Times New Roman" w:hAnsi="Times New Roman" w:cs="Times New Roman"/>
          <w:i/>
        </w:rPr>
        <w:t>000)</w:t>
      </w:r>
    </w:p>
    <w:p w:rsidR="00DE3DE1" w:rsidRPr="00F24F7D" w:rsidRDefault="00DE3DE1" w:rsidP="00DE3DE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F24F7D">
        <w:rPr>
          <w:rFonts w:ascii="Times New Roman" w:eastAsia="Wingdings" w:hAnsi="Times New Roman" w:cs="Times New Roman"/>
        </w:rPr>
        <w:t></w:t>
      </w:r>
      <w:r w:rsidRPr="00F24F7D">
        <w:rPr>
          <w:rFonts w:ascii="Times New Roman" w:eastAsia="Wingdings" w:hAnsi="Times New Roman" w:cs="Times New Roman"/>
          <w:spacing w:val="39"/>
        </w:rPr>
        <w:t></w:t>
      </w:r>
      <w:r w:rsidR="0055020E" w:rsidRPr="00F24F7D">
        <w:rPr>
          <w:rFonts w:ascii="Times New Roman" w:eastAsia="Times New Roman" w:hAnsi="Times New Roman" w:cs="Times New Roman"/>
          <w:i/>
        </w:rPr>
        <w:t>Zriedkavé</w:t>
      </w:r>
      <w:proofErr w:type="spellEnd"/>
      <w:r w:rsidR="0055020E" w:rsidRPr="00F24F7D">
        <w:rPr>
          <w:rFonts w:ascii="Times New Roman" w:eastAsia="Times New Roman" w:hAnsi="Times New Roman" w:cs="Times New Roman"/>
          <w:i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(postihujú 1</w:t>
      </w:r>
      <w:r w:rsidRPr="00F24F7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>až</w:t>
      </w:r>
      <w:r w:rsidRPr="00F24F7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10</w:t>
      </w:r>
      <w:r w:rsidRPr="00F24F7D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>používateľov</w:t>
      </w:r>
      <w:r w:rsidRPr="00F24F7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 xml:space="preserve">z 10 </w:t>
      </w:r>
      <w:r w:rsidRPr="00F24F7D">
        <w:rPr>
          <w:rFonts w:ascii="Times New Roman" w:eastAsia="Times New Roman" w:hAnsi="Times New Roman" w:cs="Times New Roman"/>
          <w:i/>
        </w:rPr>
        <w:t>000)</w:t>
      </w:r>
    </w:p>
    <w:p w:rsidR="00DE3DE1" w:rsidRPr="00F24F7D" w:rsidRDefault="00DE3DE1" w:rsidP="00DE3DE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F24F7D">
        <w:rPr>
          <w:rFonts w:ascii="Times New Roman" w:eastAsia="Wingdings" w:hAnsi="Times New Roman" w:cs="Times New Roman"/>
        </w:rPr>
        <w:t></w:t>
      </w:r>
      <w:r w:rsidRPr="00F24F7D">
        <w:rPr>
          <w:rFonts w:ascii="Times New Roman" w:eastAsia="Wingdings" w:hAnsi="Times New Roman" w:cs="Times New Roman"/>
          <w:spacing w:val="39"/>
        </w:rPr>
        <w:t></w:t>
      </w:r>
      <w:r w:rsidR="0055020E" w:rsidRPr="00F24F7D">
        <w:rPr>
          <w:rFonts w:ascii="Times New Roman" w:eastAsia="Times New Roman" w:hAnsi="Times New Roman" w:cs="Times New Roman"/>
          <w:i/>
        </w:rPr>
        <w:t>Veľmi</w:t>
      </w:r>
      <w:proofErr w:type="spellEnd"/>
      <w:r w:rsidR="0055020E" w:rsidRPr="00F24F7D">
        <w:rPr>
          <w:rFonts w:ascii="Times New Roman" w:eastAsia="Times New Roman" w:hAnsi="Times New Roman" w:cs="Times New Roman"/>
          <w:i/>
        </w:rPr>
        <w:t xml:space="preserve"> zriedkavé </w:t>
      </w:r>
      <w:r w:rsidRPr="00F24F7D">
        <w:rPr>
          <w:rFonts w:ascii="Times New Roman" w:eastAsia="Times New Roman" w:hAnsi="Times New Roman" w:cs="Times New Roman"/>
          <w:i/>
        </w:rPr>
        <w:t xml:space="preserve">(postihujú </w:t>
      </w:r>
      <w:r w:rsidR="0055020E" w:rsidRPr="00F24F7D">
        <w:rPr>
          <w:rFonts w:ascii="Times New Roman" w:eastAsia="Times New Roman" w:hAnsi="Times New Roman" w:cs="Times New Roman"/>
          <w:i/>
        </w:rPr>
        <w:t xml:space="preserve">menej ako </w:t>
      </w:r>
      <w:r w:rsidRPr="00F24F7D">
        <w:rPr>
          <w:rFonts w:ascii="Times New Roman" w:eastAsia="Times New Roman" w:hAnsi="Times New Roman" w:cs="Times New Roman"/>
          <w:i/>
        </w:rPr>
        <w:t>1</w:t>
      </w:r>
      <w:r w:rsidRPr="00F24F7D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>používateľa</w:t>
      </w:r>
      <w:r w:rsidRPr="00F24F7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55020E" w:rsidRPr="00F24F7D">
        <w:rPr>
          <w:rFonts w:ascii="Times New Roman" w:eastAsia="Times New Roman" w:hAnsi="Times New Roman" w:cs="Times New Roman"/>
          <w:i/>
        </w:rPr>
        <w:t>z</w:t>
      </w:r>
      <w:r w:rsidR="0055020E" w:rsidRPr="00F24F7D">
        <w:rPr>
          <w:rFonts w:ascii="Times New Roman" w:eastAsia="Times New Roman" w:hAnsi="Times New Roman" w:cs="Times New Roman"/>
          <w:i/>
          <w:spacing w:val="-2"/>
        </w:rPr>
        <w:t> </w:t>
      </w:r>
      <w:r w:rsidR="0055020E" w:rsidRPr="00F24F7D">
        <w:rPr>
          <w:rFonts w:ascii="Times New Roman" w:eastAsia="Times New Roman" w:hAnsi="Times New Roman" w:cs="Times New Roman"/>
          <w:i/>
        </w:rPr>
        <w:t xml:space="preserve">10 </w:t>
      </w:r>
      <w:r w:rsidRPr="00F24F7D">
        <w:rPr>
          <w:rFonts w:ascii="Times New Roman" w:eastAsia="Times New Roman" w:hAnsi="Times New Roman" w:cs="Times New Roman"/>
          <w:i/>
        </w:rPr>
        <w:t>000)</w:t>
      </w:r>
    </w:p>
    <w:p w:rsidR="00DE3DE1" w:rsidRPr="00F24F7D" w:rsidRDefault="00DE3DE1" w:rsidP="00DE3DE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F24F7D">
        <w:rPr>
          <w:rFonts w:ascii="Times New Roman" w:eastAsia="Wingdings" w:hAnsi="Times New Roman" w:cs="Times New Roman"/>
        </w:rPr>
        <w:t></w:t>
      </w:r>
      <w:r w:rsidRPr="00F24F7D">
        <w:rPr>
          <w:rFonts w:ascii="Times New Roman" w:eastAsia="Wingdings" w:hAnsi="Times New Roman" w:cs="Times New Roman"/>
          <w:spacing w:val="39"/>
        </w:rPr>
        <w:t></w:t>
      </w:r>
      <w:r w:rsidR="0055020E" w:rsidRPr="00F24F7D">
        <w:rPr>
          <w:rFonts w:ascii="Times New Roman" w:eastAsia="Times New Roman" w:hAnsi="Times New Roman" w:cs="Times New Roman"/>
          <w:i/>
        </w:rPr>
        <w:t>Neznáme</w:t>
      </w:r>
      <w:proofErr w:type="spellEnd"/>
      <w:r w:rsidRPr="00F24F7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Pr="00F24F7D">
        <w:rPr>
          <w:rFonts w:ascii="Times New Roman" w:eastAsia="Times New Roman" w:hAnsi="Times New Roman" w:cs="Times New Roman"/>
          <w:i/>
        </w:rPr>
        <w:t>(</w:t>
      </w:r>
      <w:r w:rsidR="0055020E" w:rsidRPr="00F24F7D">
        <w:rPr>
          <w:rFonts w:ascii="Times New Roman" w:eastAsia="Times New Roman" w:hAnsi="Times New Roman" w:cs="Times New Roman"/>
          <w:i/>
        </w:rPr>
        <w:t>frekvencia sa nedá stanoviť z dostupných údajov</w:t>
      </w:r>
      <w:r w:rsidRPr="00F24F7D">
        <w:rPr>
          <w:rFonts w:ascii="Times New Roman" w:eastAsia="Times New Roman" w:hAnsi="Times New Roman" w:cs="Times New Roman"/>
          <w:i/>
        </w:rPr>
        <w:t>)</w:t>
      </w:r>
    </w:p>
    <w:p w:rsidR="00DE3DE1" w:rsidRPr="00F24F7D" w:rsidRDefault="00DE3DE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C840B2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Veľmi časté</w:t>
      </w:r>
      <w:r w:rsidR="0055020E" w:rsidRPr="00F24F7D">
        <w:rPr>
          <w:rFonts w:ascii="Times New Roman" w:hAnsi="Times New Roman" w:cs="Times New Roman"/>
        </w:rPr>
        <w:t>: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r w:rsidR="0055020E" w:rsidRPr="00F24F7D">
        <w:rPr>
          <w:rFonts w:ascii="Times New Roman" w:hAnsi="Times New Roman" w:cs="Times New Roman"/>
        </w:rPr>
        <w:t>abnormálne pohyby</w:t>
      </w:r>
      <w:r w:rsidRPr="00F24F7D">
        <w:rPr>
          <w:rFonts w:ascii="Times New Roman" w:hAnsi="Times New Roman" w:cs="Times New Roman"/>
        </w:rPr>
        <w:t xml:space="preserve"> (</w:t>
      </w:r>
      <w:proofErr w:type="spellStart"/>
      <w:r w:rsidRPr="00F24F7D">
        <w:rPr>
          <w:rFonts w:ascii="Times New Roman" w:hAnsi="Times New Roman" w:cs="Times New Roman"/>
        </w:rPr>
        <w:t>dyskinéza</w:t>
      </w:r>
      <w:proofErr w:type="spellEnd"/>
      <w:r w:rsidRPr="00F24F7D">
        <w:rPr>
          <w:rFonts w:ascii="Times New Roman" w:hAnsi="Times New Roman" w:cs="Times New Roman"/>
        </w:rPr>
        <w:t>)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bolesti hlavy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Časté</w:t>
      </w:r>
      <w:r w:rsidR="0055020E" w:rsidRPr="00F24F7D">
        <w:rPr>
          <w:rFonts w:ascii="Times New Roman" w:hAnsi="Times New Roman" w:cs="Times New Roman"/>
        </w:rPr>
        <w:t>: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bolesť brucha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pády</w:t>
      </w:r>
    </w:p>
    <w:p w:rsidR="00AC7EEA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alergia</w:t>
      </w:r>
    </w:p>
    <w:p w:rsidR="00AE3F4D" w:rsidRPr="00F24F7D" w:rsidRDefault="00AE3F4D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horúčka</w:t>
      </w:r>
    </w:p>
    <w:p w:rsidR="0055020E" w:rsidRPr="00F24F7D" w:rsidRDefault="0055020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chrípka</w:t>
      </w:r>
    </w:p>
    <w:p w:rsidR="0055020E" w:rsidRPr="00F24F7D" w:rsidRDefault="0055020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celkový pocit choroby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bolesť krku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bolesť na hrudi (</w:t>
      </w:r>
      <w:proofErr w:type="spellStart"/>
      <w:r w:rsidRPr="00F24F7D">
        <w:rPr>
          <w:rFonts w:ascii="Times New Roman" w:hAnsi="Times New Roman" w:cs="Times New Roman"/>
        </w:rPr>
        <w:t>angina</w:t>
      </w:r>
      <w:proofErr w:type="spellEnd"/>
      <w:r w:rsidRPr="00F24F7D">
        <w:rPr>
          <w:rFonts w:ascii="Times New Roman" w:hAnsi="Times New Roman" w:cs="Times New Roman"/>
        </w:rPr>
        <w:t xml:space="preserve"> </w:t>
      </w:r>
      <w:proofErr w:type="spellStart"/>
      <w:r w:rsidRPr="00F24F7D">
        <w:rPr>
          <w:rFonts w:ascii="Times New Roman" w:hAnsi="Times New Roman" w:cs="Times New Roman"/>
        </w:rPr>
        <w:t>pectoris</w:t>
      </w:r>
      <w:proofErr w:type="spellEnd"/>
      <w:r w:rsidRPr="00F24F7D">
        <w:rPr>
          <w:rFonts w:ascii="Times New Roman" w:hAnsi="Times New Roman" w:cs="Times New Roman"/>
        </w:rPr>
        <w:t>)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zníženie tlaku krvi pri vstávaní s príznakmi ako závraty / pocit na odpadnutie (</w:t>
      </w:r>
      <w:proofErr w:type="spellStart"/>
      <w:r w:rsidRPr="00F24F7D">
        <w:rPr>
          <w:rFonts w:ascii="Times New Roman" w:hAnsi="Times New Roman" w:cs="Times New Roman"/>
        </w:rPr>
        <w:t>ortostatická</w:t>
      </w:r>
      <w:proofErr w:type="spellEnd"/>
    </w:p>
    <w:p w:rsidR="0055020E" w:rsidRPr="00F24F7D" w:rsidRDefault="00AE3F4D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5020E" w:rsidRPr="00F24F7D">
        <w:rPr>
          <w:rFonts w:ascii="Times New Roman" w:hAnsi="Times New Roman" w:cs="Times New Roman"/>
        </w:rPr>
        <w:t>hypotenzia)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znížená chuť do jedla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zápcha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sucho v ústach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nevoľnosť a vracanie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nadúvanie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abnormálne výsledky krvných testov (pokles počtu leukocytov)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bolesť kĺbov (</w:t>
      </w:r>
      <w:proofErr w:type="spellStart"/>
      <w:r w:rsidRPr="00F24F7D">
        <w:rPr>
          <w:rFonts w:ascii="Times New Roman" w:hAnsi="Times New Roman" w:cs="Times New Roman"/>
        </w:rPr>
        <w:t>artralgia</w:t>
      </w:r>
      <w:proofErr w:type="spellEnd"/>
      <w:r w:rsidRPr="00F24F7D">
        <w:rPr>
          <w:rFonts w:ascii="Times New Roman" w:hAnsi="Times New Roman" w:cs="Times New Roman"/>
        </w:rPr>
        <w:t>)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bolesť svalov a kostí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lastRenderedPageBreak/>
        <w:t>- zápal kĺbu (artritída)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znecitlivenie a svalová slabosť rúk (syndróm </w:t>
      </w:r>
      <w:proofErr w:type="spellStart"/>
      <w:r w:rsidRPr="00F24F7D">
        <w:rPr>
          <w:rFonts w:ascii="Times New Roman" w:hAnsi="Times New Roman" w:cs="Times New Roman"/>
        </w:rPr>
        <w:t>karpálneho</w:t>
      </w:r>
      <w:proofErr w:type="spellEnd"/>
      <w:r w:rsidRPr="00F24F7D">
        <w:rPr>
          <w:rFonts w:ascii="Times New Roman" w:hAnsi="Times New Roman" w:cs="Times New Roman"/>
        </w:rPr>
        <w:t xml:space="preserve"> kanála)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zníženie telesnej hmotnosti</w:t>
      </w:r>
    </w:p>
    <w:p w:rsidR="0055020E" w:rsidRPr="00F24F7D" w:rsidRDefault="0055020E" w:rsidP="00550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nezvyčajné sny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ťažkosti so svalovou koordináciou (porucha rovnováhy)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depresia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pocit točenia (</w:t>
      </w:r>
      <w:proofErr w:type="spellStart"/>
      <w:r w:rsidRPr="00F24F7D">
        <w:rPr>
          <w:rFonts w:ascii="Times New Roman" w:hAnsi="Times New Roman" w:cs="Times New Roman"/>
        </w:rPr>
        <w:t>vertigo</w:t>
      </w:r>
      <w:proofErr w:type="spellEnd"/>
      <w:r w:rsidRPr="00F24F7D">
        <w:rPr>
          <w:rFonts w:ascii="Times New Roman" w:hAnsi="Times New Roman" w:cs="Times New Roman"/>
        </w:rPr>
        <w:t>)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predĺžené stiahnutie svalov (</w:t>
      </w:r>
      <w:proofErr w:type="spellStart"/>
      <w:r w:rsidRPr="00F24F7D">
        <w:rPr>
          <w:rFonts w:ascii="Times New Roman" w:hAnsi="Times New Roman" w:cs="Times New Roman"/>
        </w:rPr>
        <w:t>dystónia</w:t>
      </w:r>
      <w:proofErr w:type="spellEnd"/>
      <w:r w:rsidRPr="00F24F7D">
        <w:rPr>
          <w:rFonts w:ascii="Times New Roman" w:hAnsi="Times New Roman" w:cs="Times New Roman"/>
        </w:rPr>
        <w:t>)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nádcha (</w:t>
      </w:r>
      <w:proofErr w:type="spellStart"/>
      <w:r w:rsidRPr="00F24F7D">
        <w:rPr>
          <w:rFonts w:ascii="Times New Roman" w:hAnsi="Times New Roman" w:cs="Times New Roman"/>
        </w:rPr>
        <w:t>rinitída</w:t>
      </w:r>
      <w:proofErr w:type="spellEnd"/>
      <w:r w:rsidRPr="00F24F7D">
        <w:rPr>
          <w:rFonts w:ascii="Times New Roman" w:hAnsi="Times New Roman" w:cs="Times New Roman"/>
        </w:rPr>
        <w:t>)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podráždenie kože (dermatitída)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vyrážka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prekrvenie očí (zápal očnej spojovky)</w:t>
      </w:r>
    </w:p>
    <w:p w:rsidR="00D60A3A" w:rsidRPr="00F24F7D" w:rsidRDefault="00D60A3A" w:rsidP="00D60A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nutkanie na močenie</w:t>
      </w:r>
    </w:p>
    <w:p w:rsidR="0055020E" w:rsidRPr="00F24F7D" w:rsidRDefault="0055020E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40B2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Menej časté</w:t>
      </w:r>
      <w:r w:rsidR="00C840B2" w:rsidRPr="00F24F7D">
        <w:rPr>
          <w:rFonts w:ascii="Times New Roman" w:hAnsi="Times New Roman" w:cs="Times New Roman"/>
        </w:rPr>
        <w:t xml:space="preserve"> </w:t>
      </w:r>
      <w:r w:rsidR="00D60A3A" w:rsidRPr="00F24F7D">
        <w:rPr>
          <w:rFonts w:ascii="Times New Roman" w:hAnsi="Times New Roman" w:cs="Times New Roman"/>
        </w:rPr>
        <w:t>: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cievna mozgová príhoda (</w:t>
      </w:r>
      <w:proofErr w:type="spellStart"/>
      <w:r w:rsidRPr="00F24F7D">
        <w:rPr>
          <w:rFonts w:ascii="Times New Roman" w:hAnsi="Times New Roman" w:cs="Times New Roman"/>
        </w:rPr>
        <w:t>cerebrovaskulárna</w:t>
      </w:r>
      <w:proofErr w:type="spellEnd"/>
      <w:r w:rsidRPr="00F24F7D">
        <w:rPr>
          <w:rFonts w:ascii="Times New Roman" w:hAnsi="Times New Roman" w:cs="Times New Roman"/>
        </w:rPr>
        <w:t xml:space="preserve"> príhoda)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r w:rsidR="00027C8C" w:rsidRPr="00F24F7D">
        <w:rPr>
          <w:rFonts w:ascii="Times New Roman" w:hAnsi="Times New Roman" w:cs="Times New Roman"/>
        </w:rPr>
        <w:t>srdcový záchvat (</w:t>
      </w:r>
      <w:r w:rsidRPr="00F24F7D">
        <w:rPr>
          <w:rFonts w:ascii="Times New Roman" w:hAnsi="Times New Roman" w:cs="Times New Roman"/>
        </w:rPr>
        <w:t>infarkt myokardu</w:t>
      </w:r>
      <w:r w:rsidR="00027C8C" w:rsidRPr="00F24F7D">
        <w:rPr>
          <w:rFonts w:ascii="Times New Roman" w:hAnsi="Times New Roman" w:cs="Times New Roman"/>
        </w:rPr>
        <w:t>)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výsev pľuzgierov (</w:t>
      </w:r>
      <w:proofErr w:type="spellStart"/>
      <w:r w:rsidRPr="00F24F7D">
        <w:rPr>
          <w:rFonts w:ascii="Times New Roman" w:hAnsi="Times New Roman" w:cs="Times New Roman"/>
        </w:rPr>
        <w:t>vezikulobulózny</w:t>
      </w:r>
      <w:proofErr w:type="spellEnd"/>
      <w:r w:rsidRPr="00F24F7D">
        <w:rPr>
          <w:rFonts w:ascii="Times New Roman" w:hAnsi="Times New Roman" w:cs="Times New Roman"/>
        </w:rPr>
        <w:t xml:space="preserve"> exantém)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D60A3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V </w:t>
      </w:r>
      <w:proofErr w:type="spellStart"/>
      <w:r w:rsidR="00AC7EEA" w:rsidRPr="00F24F7D">
        <w:rPr>
          <w:rFonts w:ascii="Times New Roman" w:hAnsi="Times New Roman" w:cs="Times New Roman"/>
        </w:rPr>
        <w:t>placebom</w:t>
      </w:r>
      <w:proofErr w:type="spellEnd"/>
      <w:r w:rsidR="00AC7EEA" w:rsidRPr="00F24F7D">
        <w:rPr>
          <w:rFonts w:ascii="Times New Roman" w:hAnsi="Times New Roman" w:cs="Times New Roman"/>
        </w:rPr>
        <w:t xml:space="preserve"> kontrolovaných klinických štúdií bola približne u 1% pacientov zaznamenaná</w:t>
      </w:r>
      <w:r w:rsidR="00F92CE1" w:rsidRPr="00F24F7D">
        <w:rPr>
          <w:rFonts w:ascii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 xml:space="preserve">rakovina kože. Vedecké dôkazy ale naznačujú, že </w:t>
      </w:r>
      <w:proofErr w:type="spellStart"/>
      <w:r w:rsidR="00AC7EEA" w:rsidRPr="00F24F7D">
        <w:rPr>
          <w:rFonts w:ascii="Times New Roman" w:hAnsi="Times New Roman" w:cs="Times New Roman"/>
        </w:rPr>
        <w:t>Parkinsonova</w:t>
      </w:r>
      <w:proofErr w:type="spellEnd"/>
      <w:r w:rsidR="00AC7EEA" w:rsidRPr="00F24F7D">
        <w:rPr>
          <w:rFonts w:ascii="Times New Roman" w:hAnsi="Times New Roman" w:cs="Times New Roman"/>
        </w:rPr>
        <w:t xml:space="preserve"> choroba a nie žiaden ko</w:t>
      </w:r>
      <w:r w:rsidR="008D2274" w:rsidRPr="00F24F7D">
        <w:rPr>
          <w:rFonts w:ascii="Times New Roman" w:hAnsi="Times New Roman" w:cs="Times New Roman"/>
        </w:rPr>
        <w:t>nkrétny liek</w:t>
      </w:r>
      <w:r w:rsidR="00F92CE1" w:rsidRPr="00F24F7D">
        <w:rPr>
          <w:rFonts w:ascii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>je spojená so zvýšeným rizikom rakoviny kože (nie výlučne melanómu). Akékoľvek podozrivé zmeny</w:t>
      </w:r>
      <w:r w:rsidR="00F92CE1" w:rsidRPr="00F24F7D">
        <w:rPr>
          <w:rFonts w:ascii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>na koži oznámte svojmu lekárovi.</w:t>
      </w:r>
    </w:p>
    <w:p w:rsidR="008D2274" w:rsidRPr="00F24F7D" w:rsidRDefault="008D227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683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24F7D">
        <w:rPr>
          <w:rFonts w:ascii="Times New Roman" w:hAnsi="Times New Roman" w:cs="Times New Roman"/>
        </w:rPr>
        <w:t>Parkinsonova</w:t>
      </w:r>
      <w:proofErr w:type="spellEnd"/>
      <w:r w:rsidRPr="00F24F7D">
        <w:rPr>
          <w:rFonts w:ascii="Times New Roman" w:hAnsi="Times New Roman" w:cs="Times New Roman"/>
        </w:rPr>
        <w:t xml:space="preserve"> choroba je sprevádzaná </w:t>
      </w:r>
      <w:r w:rsidR="0013140E" w:rsidRPr="00F24F7D">
        <w:rPr>
          <w:rFonts w:ascii="Times New Roman" w:hAnsi="Times New Roman" w:cs="Times New Roman"/>
        </w:rPr>
        <w:t xml:space="preserve">príznakmi ako </w:t>
      </w:r>
      <w:r w:rsidR="00AE3F4D">
        <w:rPr>
          <w:rFonts w:ascii="Times New Roman" w:hAnsi="Times New Roman" w:cs="Times New Roman"/>
        </w:rPr>
        <w:t>sú</w:t>
      </w:r>
      <w:r w:rsidR="0013140E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h</w:t>
      </w:r>
      <w:r w:rsidR="0013140E" w:rsidRPr="00F24F7D">
        <w:rPr>
          <w:rFonts w:ascii="Times New Roman" w:hAnsi="Times New Roman" w:cs="Times New Roman"/>
        </w:rPr>
        <w:t>alucináci</w:t>
      </w:r>
      <w:r w:rsidR="00AE3F4D">
        <w:rPr>
          <w:rFonts w:ascii="Times New Roman" w:hAnsi="Times New Roman" w:cs="Times New Roman"/>
        </w:rPr>
        <w:t>e</w:t>
      </w:r>
      <w:r w:rsidR="0013140E" w:rsidRPr="00F24F7D">
        <w:rPr>
          <w:rFonts w:ascii="Times New Roman" w:hAnsi="Times New Roman" w:cs="Times New Roman"/>
        </w:rPr>
        <w:t xml:space="preserve"> a zmätenosť</w:t>
      </w:r>
      <w:r w:rsidR="00113683" w:rsidRPr="00F24F7D">
        <w:rPr>
          <w:rFonts w:ascii="Times New Roman" w:hAnsi="Times New Roman" w:cs="Times New Roman"/>
        </w:rPr>
        <w:t xml:space="preserve">. </w:t>
      </w:r>
    </w:p>
    <w:p w:rsidR="00AC7EEA" w:rsidRPr="00F24F7D" w:rsidRDefault="00AE3F4D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7C8C">
        <w:rPr>
          <w:rFonts w:ascii="Times New Roman" w:hAnsi="Times New Roman" w:cs="Times New Roman"/>
        </w:rPr>
        <w:t xml:space="preserve">Po uvedení </w:t>
      </w:r>
      <w:proofErr w:type="spellStart"/>
      <w:r w:rsidRPr="00027C8C">
        <w:rPr>
          <w:rFonts w:ascii="Times New Roman" w:hAnsi="Times New Roman" w:cs="Times New Roman"/>
        </w:rPr>
        <w:t>razagilínu</w:t>
      </w:r>
      <w:proofErr w:type="spellEnd"/>
      <w:r w:rsidRPr="00027C8C">
        <w:rPr>
          <w:rFonts w:ascii="Times New Roman" w:hAnsi="Times New Roman" w:cs="Times New Roman"/>
        </w:rPr>
        <w:t xml:space="preserve"> na trh</w:t>
      </w:r>
      <w:r w:rsidRPr="00027C8C" w:rsidDel="00027C8C">
        <w:rPr>
          <w:rFonts w:ascii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 xml:space="preserve">boli tieto príznaky pozorované aj u pacientov s </w:t>
      </w:r>
      <w:proofErr w:type="spellStart"/>
      <w:r w:rsidR="00AC7EEA" w:rsidRPr="00F24F7D">
        <w:rPr>
          <w:rFonts w:ascii="Times New Roman" w:hAnsi="Times New Roman" w:cs="Times New Roman"/>
        </w:rPr>
        <w:t>Parkinsonovou</w:t>
      </w:r>
      <w:proofErr w:type="spellEnd"/>
      <w:r w:rsidR="00AC7EEA" w:rsidRPr="00F24F7D">
        <w:rPr>
          <w:rFonts w:ascii="Times New Roman" w:hAnsi="Times New Roman" w:cs="Times New Roman"/>
        </w:rPr>
        <w:t xml:space="preserve"> chorobou, ktorí boli liečení</w:t>
      </w:r>
      <w:r w:rsidR="00113683" w:rsidRPr="00F24F7D">
        <w:rPr>
          <w:rFonts w:ascii="Times New Roman" w:hAnsi="Times New Roman" w:cs="Times New Roman"/>
        </w:rPr>
        <w:t xml:space="preserve"> </w:t>
      </w:r>
      <w:proofErr w:type="spellStart"/>
      <w:r w:rsidR="00F923A9">
        <w:rPr>
          <w:rFonts w:ascii="Times New Roman" w:hAnsi="Times New Roman" w:cs="Times New Roman"/>
        </w:rPr>
        <w:t>Rasagiline</w:t>
      </w:r>
      <w:proofErr w:type="spellEnd"/>
      <w:r w:rsidR="00F923A9">
        <w:rPr>
          <w:rFonts w:ascii="Times New Roman" w:hAnsi="Times New Roman" w:cs="Times New Roman"/>
        </w:rPr>
        <w:t xml:space="preserve"> </w:t>
      </w:r>
      <w:proofErr w:type="spellStart"/>
      <w:r w:rsidR="00F923A9">
        <w:rPr>
          <w:rFonts w:ascii="Times New Roman" w:hAnsi="Times New Roman" w:cs="Times New Roman"/>
        </w:rPr>
        <w:t>Sanomed</w:t>
      </w:r>
      <w:r w:rsidR="0013140E" w:rsidRPr="00F24F7D">
        <w:rPr>
          <w:rFonts w:ascii="Times New Roman" w:hAnsi="Times New Roman" w:cs="Times New Roman"/>
        </w:rPr>
        <w:t>om</w:t>
      </w:r>
      <w:proofErr w:type="spellEnd"/>
      <w:r w:rsidR="00AC7EEA" w:rsidRPr="00F24F7D">
        <w:rPr>
          <w:rFonts w:ascii="Times New Roman" w:hAnsi="Times New Roman" w:cs="Times New Roman"/>
        </w:rPr>
        <w:t>.</w:t>
      </w:r>
    </w:p>
    <w:p w:rsidR="00113683" w:rsidRPr="00F24F7D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Boli zaznamenané prípady, kedy pacienti užívajúci jed</w:t>
      </w:r>
      <w:r w:rsidR="00113683" w:rsidRPr="00F24F7D">
        <w:rPr>
          <w:rFonts w:ascii="Times New Roman" w:hAnsi="Times New Roman" w:cs="Times New Roman"/>
        </w:rPr>
        <w:t xml:space="preserve">en alebo viac liekov na liečbu </w:t>
      </w:r>
      <w:proofErr w:type="spellStart"/>
      <w:r w:rsidR="00113683" w:rsidRPr="00F24F7D">
        <w:rPr>
          <w:rFonts w:ascii="Times New Roman" w:hAnsi="Times New Roman" w:cs="Times New Roman"/>
        </w:rPr>
        <w:t>P</w:t>
      </w:r>
      <w:r w:rsidRPr="00F24F7D">
        <w:rPr>
          <w:rFonts w:ascii="Times New Roman" w:hAnsi="Times New Roman" w:cs="Times New Roman"/>
        </w:rPr>
        <w:t>arkinsonovej</w:t>
      </w:r>
      <w:proofErr w:type="spellEnd"/>
      <w:r w:rsidR="00F92CE1" w:rsidRPr="00F24F7D">
        <w:rPr>
          <w:rFonts w:ascii="Times New Roman" w:hAnsi="Times New Roman" w:cs="Times New Roman"/>
        </w:rPr>
        <w:t xml:space="preserve"> </w:t>
      </w:r>
      <w:r w:rsidR="00113683" w:rsidRPr="00F24F7D">
        <w:rPr>
          <w:rFonts w:ascii="Times New Roman" w:hAnsi="Times New Roman" w:cs="Times New Roman"/>
        </w:rPr>
        <w:t>choroby</w:t>
      </w:r>
      <w:r w:rsidR="00CF18F2" w:rsidRPr="00F24F7D">
        <w:rPr>
          <w:rFonts w:ascii="Times New Roman" w:hAnsi="Times New Roman" w:cs="Times New Roman"/>
        </w:rPr>
        <w:t xml:space="preserve"> neboli schopní potlačiť</w:t>
      </w:r>
      <w:r w:rsidRPr="00F24F7D">
        <w:rPr>
          <w:rFonts w:ascii="Times New Roman" w:hAnsi="Times New Roman" w:cs="Times New Roman"/>
        </w:rPr>
        <w:t xml:space="preserve"> podnet, nutkanie alebo pokušenie urobiť čin, ktorý mohol mať</w:t>
      </w:r>
      <w:r w:rsidR="0095027F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poškodzujúce účinky pre nich alebo pre okolie. Tento jav sa nazýva porucha kontroly impulzov.</w:t>
      </w:r>
      <w:r w:rsidR="00F92CE1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 xml:space="preserve">U pacientov užívajúcich </w:t>
      </w:r>
      <w:proofErr w:type="spellStart"/>
      <w:r w:rsidR="00F923A9">
        <w:rPr>
          <w:rFonts w:ascii="Times New Roman" w:hAnsi="Times New Roman" w:cs="Times New Roman"/>
        </w:rPr>
        <w:t>Rasagiline</w:t>
      </w:r>
      <w:proofErr w:type="spellEnd"/>
      <w:r w:rsidR="00F923A9">
        <w:rPr>
          <w:rFonts w:ascii="Times New Roman" w:hAnsi="Times New Roman" w:cs="Times New Roman"/>
        </w:rPr>
        <w:t xml:space="preserve"> </w:t>
      </w:r>
      <w:proofErr w:type="spellStart"/>
      <w:r w:rsidR="00F923A9">
        <w:rPr>
          <w:rFonts w:ascii="Times New Roman" w:hAnsi="Times New Roman" w:cs="Times New Roman"/>
        </w:rPr>
        <w:t>Sanomed</w:t>
      </w:r>
      <w:proofErr w:type="spellEnd"/>
      <w:r w:rsidRPr="00F24F7D">
        <w:rPr>
          <w:rFonts w:ascii="Times New Roman" w:hAnsi="Times New Roman" w:cs="Times New Roman"/>
        </w:rPr>
        <w:t xml:space="preserve"> a/alebo iné lieky na liečbu </w:t>
      </w:r>
      <w:proofErr w:type="spellStart"/>
      <w:r w:rsidR="00113683" w:rsidRPr="00F24F7D">
        <w:rPr>
          <w:rFonts w:ascii="Times New Roman" w:hAnsi="Times New Roman" w:cs="Times New Roman"/>
        </w:rPr>
        <w:t>P</w:t>
      </w:r>
      <w:r w:rsidRPr="00F24F7D">
        <w:rPr>
          <w:rFonts w:ascii="Times New Roman" w:hAnsi="Times New Roman" w:cs="Times New Roman"/>
        </w:rPr>
        <w:t>arkinsonovej</w:t>
      </w:r>
      <w:proofErr w:type="spellEnd"/>
      <w:r w:rsidRPr="00F24F7D">
        <w:rPr>
          <w:rFonts w:ascii="Times New Roman" w:hAnsi="Times New Roman" w:cs="Times New Roman"/>
        </w:rPr>
        <w:t xml:space="preserve"> choroby bolo pozorované</w:t>
      </w:r>
      <w:r w:rsidR="0095027F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nasledovné:</w:t>
      </w:r>
    </w:p>
    <w:p w:rsidR="005370EC" w:rsidRPr="00F24F7D" w:rsidRDefault="005370E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</w:t>
      </w:r>
      <w:proofErr w:type="spellStart"/>
      <w:r w:rsidRPr="00F24F7D">
        <w:rPr>
          <w:rFonts w:ascii="Times New Roman" w:hAnsi="Times New Roman" w:cs="Times New Roman"/>
        </w:rPr>
        <w:t>O</w:t>
      </w:r>
      <w:r w:rsidR="00AC7EEA" w:rsidRPr="00F24F7D">
        <w:rPr>
          <w:rFonts w:ascii="Times New Roman" w:hAnsi="Times New Roman" w:cs="Times New Roman"/>
        </w:rPr>
        <w:t>bsesívne</w:t>
      </w:r>
      <w:proofErr w:type="spellEnd"/>
      <w:r w:rsidR="00AC7EEA" w:rsidRPr="00F24F7D">
        <w:rPr>
          <w:rFonts w:ascii="Times New Roman" w:hAnsi="Times New Roman" w:cs="Times New Roman"/>
        </w:rPr>
        <w:t xml:space="preserve"> myšlienky (často sa opakujúce vnútené myšlienky) alebo impulzívne</w:t>
      </w:r>
      <w:r w:rsidR="0095027F" w:rsidRPr="00F24F7D">
        <w:rPr>
          <w:rFonts w:ascii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>správanie sa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Silný impulz hrať hazardné hry neumiernene napriek vážnym osobným a</w:t>
      </w:r>
      <w:r w:rsidR="0095027F" w:rsidRPr="00F24F7D">
        <w:rPr>
          <w:rFonts w:ascii="Times New Roman" w:hAnsi="Times New Roman" w:cs="Times New Roman"/>
        </w:rPr>
        <w:t> </w:t>
      </w:r>
      <w:r w:rsidRPr="00F24F7D">
        <w:rPr>
          <w:rFonts w:ascii="Times New Roman" w:hAnsi="Times New Roman" w:cs="Times New Roman"/>
        </w:rPr>
        <w:t>rodinným</w:t>
      </w:r>
      <w:r w:rsidR="0095027F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následkom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Zmenený alebo zvýšený sexuálny záujem alebo správanie</w:t>
      </w:r>
      <w:r w:rsidR="00027C8C" w:rsidRPr="00F24F7D">
        <w:rPr>
          <w:rFonts w:ascii="Times New Roman" w:hAnsi="Times New Roman" w:cs="Times New Roman"/>
        </w:rPr>
        <w:t>, ktoré vo vás alebo vo vašom okolí budí zvýšené obavy, zvýšená sexuálna žiadostivosť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Nekontrolované nadmerné nakupovanie a míňanie.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5370E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Oznámte svojmu lekárovi, </w:t>
      </w:r>
      <w:r w:rsidR="00AC7EEA" w:rsidRPr="00F24F7D">
        <w:rPr>
          <w:rFonts w:ascii="Times New Roman" w:hAnsi="Times New Roman" w:cs="Times New Roman"/>
        </w:rPr>
        <w:t>keď spozorujete niektoré z uved</w:t>
      </w:r>
      <w:r w:rsidR="0095027F" w:rsidRPr="00F24F7D">
        <w:rPr>
          <w:rFonts w:ascii="Times New Roman" w:hAnsi="Times New Roman" w:cs="Times New Roman"/>
        </w:rPr>
        <w:t>e</w:t>
      </w:r>
      <w:r w:rsidR="00AC7EEA" w:rsidRPr="00F24F7D">
        <w:rPr>
          <w:rFonts w:ascii="Times New Roman" w:hAnsi="Times New Roman" w:cs="Times New Roman"/>
        </w:rPr>
        <w:t xml:space="preserve">ných </w:t>
      </w:r>
      <w:r w:rsidR="006F3393" w:rsidRPr="00F24F7D">
        <w:rPr>
          <w:rFonts w:ascii="Times New Roman" w:hAnsi="Times New Roman" w:cs="Times New Roman"/>
        </w:rPr>
        <w:t>spôsobov správania</w:t>
      </w:r>
      <w:r w:rsidR="00AC7EEA" w:rsidRPr="00F24F7D">
        <w:rPr>
          <w:rFonts w:ascii="Times New Roman" w:hAnsi="Times New Roman" w:cs="Times New Roman"/>
        </w:rPr>
        <w:t>, aby mohol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prehodnotiť možnosti </w:t>
      </w:r>
      <w:r w:rsidR="006F3393" w:rsidRPr="00F24F7D">
        <w:rPr>
          <w:rFonts w:ascii="Times New Roman" w:hAnsi="Times New Roman" w:cs="Times New Roman"/>
        </w:rPr>
        <w:t xml:space="preserve">zvládnutia </w:t>
      </w:r>
      <w:r w:rsidRPr="00F24F7D">
        <w:rPr>
          <w:rFonts w:ascii="Times New Roman" w:hAnsi="Times New Roman" w:cs="Times New Roman"/>
        </w:rPr>
        <w:t>alebo zníženie týchto prejavov.</w:t>
      </w:r>
    </w:p>
    <w:p w:rsidR="0095027F" w:rsidRPr="00F24F7D" w:rsidRDefault="0095027F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683" w:rsidRPr="00F24F7D" w:rsidRDefault="00113683" w:rsidP="0014229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24F7D">
        <w:rPr>
          <w:rFonts w:ascii="Times New Roman" w:hAnsi="Times New Roman" w:cs="Times New Roman"/>
          <w:b/>
          <w:u w:val="single"/>
        </w:rPr>
        <w:t>Hlásenie vedľajších účinkov</w:t>
      </w:r>
    </w:p>
    <w:p w:rsidR="008F66A4" w:rsidRPr="00F24F7D" w:rsidRDefault="008F66A4" w:rsidP="00142294">
      <w:pPr>
        <w:spacing w:after="0" w:line="240" w:lineRule="auto"/>
        <w:rPr>
          <w:rFonts w:ascii="Times New Roman" w:hAnsi="Times New Roman" w:cs="Times New Roman"/>
        </w:rPr>
      </w:pPr>
    </w:p>
    <w:p w:rsidR="00113683" w:rsidRPr="00F24F7D" w:rsidRDefault="00113683" w:rsidP="00142294">
      <w:pPr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F24F7D">
        <w:rPr>
          <w:rFonts w:ascii="Times New Roman" w:hAnsi="Times New Roman" w:cs="Times New Roman"/>
          <w:highlight w:val="lightGray"/>
        </w:rPr>
        <w:t>národného systému hlásenia uvedeného v </w:t>
      </w:r>
      <w:hyperlink r:id="rId8" w:history="1">
        <w:r w:rsidRPr="00F24F7D">
          <w:rPr>
            <w:rStyle w:val="Hypertextovprepojenie"/>
            <w:rFonts w:ascii="Times New Roman" w:hAnsi="Times New Roman" w:cs="Times New Roman"/>
          </w:rPr>
          <w:t>Prílohe V</w:t>
        </w:r>
      </w:hyperlink>
      <w:r w:rsidRPr="00F24F7D">
        <w:rPr>
          <w:rFonts w:ascii="Times New Roman" w:hAnsi="Times New Roman" w:cs="Times New Roman"/>
        </w:rPr>
        <w:t>. Hlásením vedľajších účinkov môžete prispieť k získaniu ďalších informácií o bezpečnosti tohto lieku.</w:t>
      </w:r>
    </w:p>
    <w:p w:rsidR="00113683" w:rsidRPr="00F24F7D" w:rsidRDefault="00113683" w:rsidP="00142294">
      <w:pPr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5. </w:t>
      </w:r>
      <w:r w:rsidR="008F66A4" w:rsidRPr="00F24F7D">
        <w:rPr>
          <w:rFonts w:ascii="Times New Roman" w:hAnsi="Times New Roman" w:cs="Times New Roman"/>
          <w:b/>
          <w:bCs/>
        </w:rPr>
        <w:t xml:space="preserve">Ako uchovávať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6F339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Tento liek uchovávajte </w:t>
      </w:r>
      <w:r w:rsidR="00AC7EEA" w:rsidRPr="00F24F7D">
        <w:rPr>
          <w:rFonts w:ascii="Times New Roman" w:hAnsi="Times New Roman" w:cs="Times New Roman"/>
        </w:rPr>
        <w:t>mimo dosahu a dohľadu detí.</w:t>
      </w:r>
    </w:p>
    <w:p w:rsidR="00113683" w:rsidRPr="00F24F7D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3683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Neužívajte </w:t>
      </w:r>
      <w:r w:rsidR="00113683" w:rsidRPr="00F24F7D">
        <w:rPr>
          <w:rFonts w:ascii="Times New Roman" w:eastAsia="Times New Roman" w:hAnsi="Times New Roman" w:cs="Times New Roman"/>
        </w:rPr>
        <w:t>tento liek</w:t>
      </w:r>
      <w:r w:rsidR="0095027F" w:rsidRPr="00F24F7D">
        <w:rPr>
          <w:rFonts w:ascii="Times New Roman" w:eastAsia="Times New Roman" w:hAnsi="Times New Roman" w:cs="Times New Roman"/>
          <w:b/>
        </w:rPr>
        <w:t xml:space="preserve"> </w:t>
      </w:r>
      <w:r w:rsidRPr="00F24F7D">
        <w:rPr>
          <w:rFonts w:ascii="Times New Roman" w:hAnsi="Times New Roman" w:cs="Times New Roman"/>
        </w:rPr>
        <w:t xml:space="preserve">po dátume exspirácie, ktorý je uvedený na </w:t>
      </w:r>
      <w:r w:rsidR="006F3393" w:rsidRPr="00F24F7D">
        <w:rPr>
          <w:rFonts w:ascii="Times New Roman" w:hAnsi="Times New Roman" w:cs="Times New Roman"/>
        </w:rPr>
        <w:t>škatuľke</w:t>
      </w:r>
      <w:r w:rsidRPr="00F24F7D">
        <w:rPr>
          <w:rFonts w:ascii="Times New Roman" w:hAnsi="Times New Roman" w:cs="Times New Roman"/>
        </w:rPr>
        <w:t xml:space="preserve"> alebo </w:t>
      </w:r>
      <w:proofErr w:type="spellStart"/>
      <w:r w:rsidRPr="00F24F7D">
        <w:rPr>
          <w:rFonts w:ascii="Times New Roman" w:hAnsi="Times New Roman" w:cs="Times New Roman"/>
        </w:rPr>
        <w:t>blistri</w:t>
      </w:r>
      <w:proofErr w:type="spellEnd"/>
      <w:r w:rsidRPr="00F24F7D">
        <w:rPr>
          <w:rFonts w:ascii="Times New Roman" w:hAnsi="Times New Roman" w:cs="Times New Roman"/>
        </w:rPr>
        <w:t xml:space="preserve">. 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Dátum</w:t>
      </w:r>
      <w:r w:rsidR="0095027F" w:rsidRPr="00F24F7D">
        <w:rPr>
          <w:rFonts w:ascii="Times New Roman" w:hAnsi="Times New Roman" w:cs="Times New Roman"/>
        </w:rPr>
        <w:t xml:space="preserve"> </w:t>
      </w:r>
      <w:r w:rsidRPr="00F24F7D">
        <w:rPr>
          <w:rFonts w:ascii="Times New Roman" w:hAnsi="Times New Roman" w:cs="Times New Roman"/>
        </w:rPr>
        <w:t>exspirácie sa vzťahuje na posledný deň v</w:t>
      </w:r>
      <w:r w:rsidR="006F3393" w:rsidRPr="00F24F7D">
        <w:rPr>
          <w:rFonts w:ascii="Times New Roman" w:hAnsi="Times New Roman" w:cs="Times New Roman"/>
        </w:rPr>
        <w:t xml:space="preserve"> danom </w:t>
      </w:r>
      <w:r w:rsidRPr="00F24F7D">
        <w:rPr>
          <w:rFonts w:ascii="Times New Roman" w:hAnsi="Times New Roman" w:cs="Times New Roman"/>
        </w:rPr>
        <w:t>mesiaci.</w:t>
      </w:r>
    </w:p>
    <w:p w:rsidR="00113683" w:rsidRPr="00F24F7D" w:rsidRDefault="0011368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1153" w:rsidRPr="00F24F7D" w:rsidRDefault="0055186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F24F7D">
        <w:rPr>
          <w:rFonts w:ascii="Times New Roman" w:eastAsia="Times New Roman" w:hAnsi="Times New Roman" w:cs="Times New Roman"/>
          <w:noProof/>
        </w:rPr>
        <w:t>Uchovávajte pri teplote neprevyšujúcej 30</w:t>
      </w:r>
      <w:r w:rsidRPr="00F24F7D">
        <w:rPr>
          <w:rFonts w:ascii="Times New Roman" w:eastAsia="Times New Roman" w:hAnsi="Times New Roman" w:cs="Times New Roman"/>
          <w:noProof/>
        </w:rPr>
        <w:sym w:font="Symbol" w:char="F0B0"/>
      </w:r>
      <w:r w:rsidRPr="00F24F7D">
        <w:rPr>
          <w:rFonts w:ascii="Times New Roman" w:eastAsia="Times New Roman" w:hAnsi="Times New Roman" w:cs="Times New Roman"/>
          <w:noProof/>
        </w:rPr>
        <w:t>C</w:t>
      </w:r>
      <w:r w:rsidRPr="00F24F7D">
        <w:rPr>
          <w:rFonts w:ascii="Times New Roman" w:hAnsi="Times New Roman" w:cs="Times New Roman"/>
          <w:noProof/>
        </w:rPr>
        <w:t>.</w:t>
      </w:r>
    </w:p>
    <w:p w:rsidR="00551864" w:rsidRPr="00F24F7D" w:rsidRDefault="00551864" w:rsidP="001422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C7EEA" w:rsidRPr="00F24F7D" w:rsidRDefault="006F339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Nelikvidujte lieky </w:t>
      </w:r>
      <w:r w:rsidR="00AC7EEA" w:rsidRPr="00F24F7D">
        <w:rPr>
          <w:rFonts w:ascii="Times New Roman" w:hAnsi="Times New Roman" w:cs="Times New Roman"/>
        </w:rPr>
        <w:t>odpadovou vodou alebo domovým odpadom. Nepoužitý liek vráťte do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>lekárne. Tieto opatrenia pomôžu chrániť životné prostredie.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1153" w:rsidRPr="00F24F7D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6. </w:t>
      </w:r>
      <w:r w:rsidR="006F3393" w:rsidRPr="00F24F7D">
        <w:rPr>
          <w:rFonts w:ascii="Times New Roman" w:hAnsi="Times New Roman" w:cs="Times New Roman"/>
          <w:b/>
          <w:bCs/>
        </w:rPr>
        <w:t>Obsah balenia a ďalšie</w:t>
      </w:r>
      <w:r w:rsidR="008F66A4" w:rsidRPr="00F24F7D">
        <w:rPr>
          <w:rFonts w:ascii="Times New Roman" w:hAnsi="Times New Roman" w:cs="Times New Roman"/>
          <w:b/>
          <w:bCs/>
        </w:rPr>
        <w:t xml:space="preserve"> informácie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Čo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  <w:b/>
        </w:rPr>
        <w:t xml:space="preserve"> </w:t>
      </w:r>
      <w:r w:rsidRPr="00F24F7D">
        <w:rPr>
          <w:rFonts w:ascii="Times New Roman" w:hAnsi="Times New Roman" w:cs="Times New Roman"/>
          <w:b/>
          <w:bCs/>
        </w:rPr>
        <w:t>obsahuje</w:t>
      </w:r>
    </w:p>
    <w:p w:rsidR="008F66A4" w:rsidRPr="00F24F7D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</w:rPr>
        <w:t xml:space="preserve">- Liečivo je </w:t>
      </w:r>
      <w:proofErr w:type="spellStart"/>
      <w:r w:rsidR="00F87C5B">
        <w:rPr>
          <w:rFonts w:ascii="Times New Roman" w:hAnsi="Times New Roman" w:cs="Times New Roman"/>
        </w:rPr>
        <w:t>razagilí</w:t>
      </w:r>
      <w:r w:rsidR="00F923A9">
        <w:rPr>
          <w:rFonts w:ascii="Times New Roman" w:hAnsi="Times New Roman" w:cs="Times New Roman"/>
        </w:rPr>
        <w:t>n</w:t>
      </w:r>
      <w:proofErr w:type="spellEnd"/>
      <w:r w:rsidRPr="00F24F7D">
        <w:rPr>
          <w:rFonts w:ascii="Times New Roman" w:hAnsi="Times New Roman" w:cs="Times New Roman"/>
        </w:rPr>
        <w:t xml:space="preserve">. Každá tableta obsahuje 1 mg </w:t>
      </w:r>
      <w:proofErr w:type="spellStart"/>
      <w:r w:rsidR="00F87C5B">
        <w:rPr>
          <w:rFonts w:ascii="Times New Roman" w:hAnsi="Times New Roman" w:cs="Times New Roman"/>
        </w:rPr>
        <w:t>razagilí</w:t>
      </w:r>
      <w:r w:rsidR="00F923A9">
        <w:rPr>
          <w:rFonts w:ascii="Times New Roman" w:hAnsi="Times New Roman" w:cs="Times New Roman"/>
        </w:rPr>
        <w:t>n</w:t>
      </w:r>
      <w:r w:rsidRPr="00F24F7D">
        <w:rPr>
          <w:rFonts w:ascii="Times New Roman" w:hAnsi="Times New Roman" w:cs="Times New Roman"/>
        </w:rPr>
        <w:t>u</w:t>
      </w:r>
      <w:proofErr w:type="spellEnd"/>
      <w:r w:rsidRPr="00F24F7D">
        <w:rPr>
          <w:rFonts w:ascii="Times New Roman" w:hAnsi="Times New Roman" w:cs="Times New Roman"/>
        </w:rPr>
        <w:t xml:space="preserve"> </w:t>
      </w:r>
      <w:r w:rsidR="003F1153" w:rsidRPr="00F24F7D">
        <w:rPr>
          <w:rFonts w:ascii="Times New Roman" w:eastAsia="Times New Roman" w:hAnsi="Times New Roman" w:cs="Times New Roman"/>
        </w:rPr>
        <w:t xml:space="preserve">(ako </w:t>
      </w:r>
      <w:r w:rsidR="00551864" w:rsidRPr="00F24F7D">
        <w:rPr>
          <w:rFonts w:ascii="Times New Roman" w:eastAsia="Times New Roman" w:hAnsi="Times New Roman" w:cs="Times New Roman"/>
        </w:rPr>
        <w:t xml:space="preserve">vo forme </w:t>
      </w:r>
      <w:proofErr w:type="spellStart"/>
      <w:r w:rsidR="00551864" w:rsidRPr="00F24F7D">
        <w:rPr>
          <w:rFonts w:ascii="Times New Roman" w:eastAsia="Times New Roman" w:hAnsi="Times New Roman" w:cs="Times New Roman"/>
        </w:rPr>
        <w:t>hemitart</w:t>
      </w:r>
      <w:r w:rsidR="00F87C5B">
        <w:rPr>
          <w:rFonts w:ascii="Times New Roman" w:eastAsia="Times New Roman" w:hAnsi="Times New Roman" w:cs="Times New Roman"/>
        </w:rPr>
        <w:t>a</w:t>
      </w:r>
      <w:r w:rsidR="00551864" w:rsidRPr="00F24F7D">
        <w:rPr>
          <w:rFonts w:ascii="Times New Roman" w:eastAsia="Times New Roman" w:hAnsi="Times New Roman" w:cs="Times New Roman"/>
        </w:rPr>
        <w:t>rátu</w:t>
      </w:r>
      <w:proofErr w:type="spellEnd"/>
      <w:r w:rsidR="003F1153" w:rsidRPr="00F24F7D">
        <w:rPr>
          <w:rFonts w:ascii="Times New Roman" w:eastAsia="Times New Roman" w:hAnsi="Times New Roman" w:cs="Times New Roman"/>
        </w:rPr>
        <w:t>).</w:t>
      </w:r>
    </w:p>
    <w:p w:rsidR="00551864" w:rsidRPr="00F24F7D" w:rsidRDefault="00AC7EEA" w:rsidP="005518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4F7D">
        <w:rPr>
          <w:rFonts w:ascii="Times New Roman" w:hAnsi="Times New Roman" w:cs="Times New Roman"/>
        </w:rPr>
        <w:t>- Ďalšie zložky sú</w:t>
      </w:r>
      <w:r w:rsidR="00551864" w:rsidRPr="00F24F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1864" w:rsidRPr="00F24F7D">
        <w:rPr>
          <w:rFonts w:ascii="Times New Roman" w:eastAsia="Times New Roman" w:hAnsi="Times New Roman" w:cs="Times New Roman"/>
        </w:rPr>
        <w:t>dihydrát</w:t>
      </w:r>
      <w:proofErr w:type="spellEnd"/>
      <w:r w:rsidR="00551864" w:rsidRPr="00F24F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51864" w:rsidRPr="00F24F7D">
        <w:rPr>
          <w:rFonts w:ascii="Times New Roman" w:eastAsia="Times New Roman" w:hAnsi="Times New Roman" w:cs="Times New Roman"/>
        </w:rPr>
        <w:t>trehalózy</w:t>
      </w:r>
      <w:proofErr w:type="spellEnd"/>
      <w:r w:rsidR="00551864" w:rsidRPr="00F24F7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51864" w:rsidRPr="00F24F7D">
        <w:rPr>
          <w:rFonts w:ascii="Times New Roman" w:eastAsia="Times New Roman" w:hAnsi="Times New Roman" w:cs="Times New Roman"/>
        </w:rPr>
        <w:t>predželatínovaný</w:t>
      </w:r>
      <w:proofErr w:type="spellEnd"/>
      <w:r w:rsidR="00551864" w:rsidRPr="00F24F7D">
        <w:rPr>
          <w:rFonts w:ascii="Times New Roman" w:eastAsia="Times New Roman" w:hAnsi="Times New Roman" w:cs="Times New Roman"/>
        </w:rPr>
        <w:t xml:space="preserve"> kukuričný škrob, koloidný oxid kremičitý bezvodý, kyselina citrónová, mastenec, kyselina </w:t>
      </w:r>
      <w:proofErr w:type="spellStart"/>
      <w:r w:rsidR="00551864" w:rsidRPr="00F24F7D">
        <w:rPr>
          <w:rFonts w:ascii="Times New Roman" w:eastAsia="Times New Roman" w:hAnsi="Times New Roman" w:cs="Times New Roman"/>
        </w:rPr>
        <w:t>stearová</w:t>
      </w:r>
      <w:proofErr w:type="spellEnd"/>
      <w:r w:rsidR="00551864" w:rsidRPr="00F24F7D">
        <w:rPr>
          <w:rFonts w:ascii="Times New Roman" w:eastAsia="Times New Roman" w:hAnsi="Times New Roman" w:cs="Times New Roman"/>
        </w:rPr>
        <w:t xml:space="preserve">, mikrokryštalická celulóza, sodná soľ </w:t>
      </w:r>
      <w:proofErr w:type="spellStart"/>
      <w:r w:rsidR="00551864" w:rsidRPr="00F24F7D">
        <w:rPr>
          <w:rFonts w:ascii="Times New Roman" w:eastAsia="Times New Roman" w:hAnsi="Times New Roman" w:cs="Times New Roman"/>
        </w:rPr>
        <w:t>kroskarmelózy</w:t>
      </w:r>
      <w:proofErr w:type="spellEnd"/>
    </w:p>
    <w:p w:rsidR="003F1153" w:rsidRPr="00F24F7D" w:rsidRDefault="003F1153" w:rsidP="001422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Ako vyzerá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  <w:b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  <w:b/>
        </w:rPr>
        <w:t xml:space="preserve"> </w:t>
      </w:r>
      <w:r w:rsidRPr="00F24F7D">
        <w:rPr>
          <w:rFonts w:ascii="Times New Roman" w:hAnsi="Times New Roman" w:cs="Times New Roman"/>
          <w:b/>
          <w:bCs/>
        </w:rPr>
        <w:t>a obsah balenia</w:t>
      </w:r>
    </w:p>
    <w:p w:rsidR="008F66A4" w:rsidRPr="00F24F7D" w:rsidRDefault="008F66A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51864" w:rsidRPr="00F24F7D" w:rsidRDefault="006F3393" w:rsidP="0055186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4F7D">
        <w:rPr>
          <w:rFonts w:ascii="Times New Roman" w:eastAsia="Times New Roman" w:hAnsi="Times New Roman" w:cs="Times New Roman"/>
        </w:rPr>
        <w:t xml:space="preserve">Tablety </w:t>
      </w:r>
      <w:proofErr w:type="spellStart"/>
      <w:r w:rsidR="00F923A9">
        <w:rPr>
          <w:rFonts w:ascii="Times New Roman" w:eastAsia="Times New Roman" w:hAnsi="Times New Roman" w:cs="Times New Roman"/>
        </w:rPr>
        <w:t>Rasagiline</w:t>
      </w:r>
      <w:proofErr w:type="spellEnd"/>
      <w:r w:rsidR="00F923A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923A9">
        <w:rPr>
          <w:rFonts w:ascii="Times New Roman" w:eastAsia="Times New Roman" w:hAnsi="Times New Roman" w:cs="Times New Roman"/>
        </w:rPr>
        <w:t>Sanomed</w:t>
      </w:r>
      <w:proofErr w:type="spellEnd"/>
      <w:r w:rsidR="0025019F" w:rsidRPr="00F24F7D">
        <w:rPr>
          <w:rFonts w:ascii="Times New Roman" w:eastAsia="Times New Roman" w:hAnsi="Times New Roman" w:cs="Times New Roman"/>
        </w:rPr>
        <w:t xml:space="preserve"> </w:t>
      </w:r>
      <w:r w:rsidR="00AC7EEA" w:rsidRPr="00F24F7D">
        <w:rPr>
          <w:rFonts w:ascii="Times New Roman" w:hAnsi="Times New Roman" w:cs="Times New Roman"/>
        </w:rPr>
        <w:t xml:space="preserve">sú </w:t>
      </w:r>
      <w:r w:rsidR="00551864" w:rsidRPr="00F24F7D">
        <w:rPr>
          <w:rFonts w:ascii="Times New Roman" w:eastAsia="Times New Roman" w:hAnsi="Times New Roman" w:cs="Times New Roman"/>
        </w:rPr>
        <w:t>okrúhle, biele až takmer biele tablety.</w:t>
      </w:r>
    </w:p>
    <w:p w:rsidR="003F1153" w:rsidRPr="00F24F7D" w:rsidRDefault="003F1153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3F1153" w:rsidRPr="00F24F7D" w:rsidRDefault="00551864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  <w:bCs/>
        </w:rPr>
        <w:t>Tablety sú dostupné v</w:t>
      </w:r>
      <w:r w:rsidR="00F92CE1" w:rsidRPr="00F24F7D">
        <w:rPr>
          <w:rFonts w:ascii="Times New Roman" w:hAnsi="Times New Roman" w:cs="Times New Roman"/>
          <w:bCs/>
        </w:rPr>
        <w:t xml:space="preserve"> </w:t>
      </w:r>
      <w:proofErr w:type="spellStart"/>
      <w:r w:rsidR="00F92CE1" w:rsidRPr="00F24F7D">
        <w:rPr>
          <w:rFonts w:ascii="Times New Roman" w:hAnsi="Times New Roman" w:cs="Times New Roman"/>
          <w:bCs/>
        </w:rPr>
        <w:t>blistrových</w:t>
      </w:r>
      <w:proofErr w:type="spellEnd"/>
      <w:r w:rsidR="00F92CE1" w:rsidRPr="00F24F7D">
        <w:rPr>
          <w:rFonts w:ascii="Times New Roman" w:hAnsi="Times New Roman" w:cs="Times New Roman"/>
          <w:bCs/>
        </w:rPr>
        <w:t xml:space="preserve"> baleniach </w:t>
      </w:r>
      <w:r w:rsidR="003F1153" w:rsidRPr="00F24F7D">
        <w:rPr>
          <w:rFonts w:ascii="Times New Roman" w:hAnsi="Times New Roman" w:cs="Times New Roman"/>
          <w:bCs/>
        </w:rPr>
        <w:t xml:space="preserve">po </w:t>
      </w:r>
      <w:r w:rsidR="003F1153" w:rsidRPr="00F24F7D">
        <w:rPr>
          <w:rFonts w:ascii="Times New Roman" w:hAnsi="Times New Roman" w:cs="Times New Roman"/>
        </w:rPr>
        <w:t>7,</w:t>
      </w:r>
      <w:r w:rsidR="003F1153" w:rsidRPr="00F24F7D">
        <w:rPr>
          <w:rFonts w:ascii="Times New Roman" w:hAnsi="Times New Roman" w:cs="Times New Roman"/>
          <w:spacing w:val="-3"/>
        </w:rPr>
        <w:t xml:space="preserve"> </w:t>
      </w:r>
      <w:r w:rsidR="003F1153" w:rsidRPr="00F24F7D">
        <w:rPr>
          <w:rFonts w:ascii="Times New Roman" w:hAnsi="Times New Roman" w:cs="Times New Roman"/>
        </w:rPr>
        <w:t>10,</w:t>
      </w:r>
      <w:r w:rsidR="003F1153" w:rsidRPr="00F24F7D">
        <w:rPr>
          <w:rFonts w:ascii="Times New Roman" w:hAnsi="Times New Roman" w:cs="Times New Roman"/>
          <w:spacing w:val="-3"/>
        </w:rPr>
        <w:t xml:space="preserve"> </w:t>
      </w:r>
      <w:r w:rsidR="003F1153" w:rsidRPr="00F24F7D">
        <w:rPr>
          <w:rFonts w:ascii="Times New Roman" w:hAnsi="Times New Roman" w:cs="Times New Roman"/>
          <w:spacing w:val="-1"/>
        </w:rPr>
        <w:t>2</w:t>
      </w:r>
      <w:r w:rsidR="003F1153" w:rsidRPr="00F24F7D">
        <w:rPr>
          <w:rFonts w:ascii="Times New Roman" w:hAnsi="Times New Roman" w:cs="Times New Roman"/>
        </w:rPr>
        <w:t>8,</w:t>
      </w:r>
      <w:r w:rsidR="003F1153" w:rsidRPr="00F24F7D">
        <w:rPr>
          <w:rFonts w:ascii="Times New Roman" w:hAnsi="Times New Roman" w:cs="Times New Roman"/>
          <w:spacing w:val="-4"/>
        </w:rPr>
        <w:t xml:space="preserve"> </w:t>
      </w:r>
      <w:r w:rsidR="003F1153" w:rsidRPr="00F24F7D">
        <w:rPr>
          <w:rFonts w:ascii="Times New Roman" w:hAnsi="Times New Roman" w:cs="Times New Roman"/>
          <w:spacing w:val="-1"/>
        </w:rPr>
        <w:t>3</w:t>
      </w:r>
      <w:r w:rsidR="003F1153" w:rsidRPr="00F24F7D">
        <w:rPr>
          <w:rFonts w:ascii="Times New Roman" w:hAnsi="Times New Roman" w:cs="Times New Roman"/>
        </w:rPr>
        <w:t>0,</w:t>
      </w:r>
      <w:r w:rsidR="003F1153" w:rsidRPr="00F24F7D">
        <w:rPr>
          <w:rFonts w:ascii="Times New Roman" w:hAnsi="Times New Roman" w:cs="Times New Roman"/>
          <w:spacing w:val="-4"/>
        </w:rPr>
        <w:t xml:space="preserve"> </w:t>
      </w:r>
      <w:r w:rsidR="003F1153" w:rsidRPr="00F24F7D">
        <w:rPr>
          <w:rFonts w:ascii="Times New Roman" w:hAnsi="Times New Roman" w:cs="Times New Roman"/>
        </w:rPr>
        <w:t>100</w:t>
      </w:r>
      <w:r w:rsidR="00F92CE1" w:rsidRPr="00F24F7D">
        <w:rPr>
          <w:rFonts w:ascii="Times New Roman" w:hAnsi="Times New Roman" w:cs="Times New Roman"/>
        </w:rPr>
        <w:t xml:space="preserve"> a </w:t>
      </w:r>
      <w:r w:rsidR="003F1153" w:rsidRPr="00F24F7D">
        <w:rPr>
          <w:rFonts w:ascii="Times New Roman" w:hAnsi="Times New Roman" w:cs="Times New Roman"/>
        </w:rPr>
        <w:t>1</w:t>
      </w:r>
      <w:r w:rsidR="003F1153" w:rsidRPr="00F24F7D">
        <w:rPr>
          <w:rFonts w:ascii="Times New Roman" w:hAnsi="Times New Roman" w:cs="Times New Roman"/>
          <w:spacing w:val="-1"/>
        </w:rPr>
        <w:t>1</w:t>
      </w:r>
      <w:r w:rsidR="003F1153" w:rsidRPr="00F24F7D">
        <w:rPr>
          <w:rFonts w:ascii="Times New Roman" w:hAnsi="Times New Roman" w:cs="Times New Roman"/>
        </w:rPr>
        <w:t>2 tabliet.</w:t>
      </w:r>
    </w:p>
    <w:p w:rsidR="00EB035C" w:rsidRPr="00F24F7D" w:rsidRDefault="00EB035C" w:rsidP="001422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E3F4D" w:rsidRPr="00127DBE" w:rsidRDefault="00AE3F4D" w:rsidP="00AE3F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608B9">
        <w:rPr>
          <w:rFonts w:ascii="Times New Roman" w:hAnsi="Times New Roman" w:cs="Times New Roman"/>
        </w:rPr>
        <w:t>Na trh nemusia byť uvedené</w:t>
      </w:r>
      <w:r w:rsidRPr="00C608B9">
        <w:rPr>
          <w:rFonts w:ascii="Times New Roman" w:hAnsi="Times New Roman" w:cs="Times New Roman"/>
          <w:noProof/>
        </w:rPr>
        <w:t xml:space="preserve"> </w:t>
      </w:r>
      <w:r w:rsidRPr="00C608B9">
        <w:rPr>
          <w:rFonts w:ascii="Times New Roman" w:hAnsi="Times New Roman" w:cs="Times New Roman"/>
        </w:rPr>
        <w:t>všetky veľkosti balenia</w:t>
      </w:r>
      <w:r>
        <w:rPr>
          <w:rFonts w:ascii="Times New Roman" w:eastAsia="Times New Roman" w:hAnsi="Times New Roman" w:cs="Times New Roman"/>
        </w:rPr>
        <w:t>.</w:t>
      </w:r>
    </w:p>
    <w:p w:rsidR="00EB035C" w:rsidRPr="00F24F7D" w:rsidRDefault="00EB035C" w:rsidP="001422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24F7D">
        <w:rPr>
          <w:rFonts w:ascii="Times New Roman" w:hAnsi="Times New Roman" w:cs="Times New Roman"/>
          <w:b/>
          <w:bCs/>
        </w:rPr>
        <w:t xml:space="preserve">Držiteľ rozhodnutia o registrácii </w:t>
      </w:r>
      <w:r w:rsidR="00F92CE1" w:rsidRPr="00F24F7D">
        <w:rPr>
          <w:rFonts w:ascii="Times New Roman" w:hAnsi="Times New Roman" w:cs="Times New Roman"/>
          <w:b/>
          <w:bCs/>
        </w:rPr>
        <w:t>a výrobcovia</w:t>
      </w:r>
    </w:p>
    <w:p w:rsidR="00EB035C" w:rsidRPr="00F24F7D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035C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24F7D">
        <w:rPr>
          <w:rFonts w:ascii="Times New Roman" w:hAnsi="Times New Roman" w:cs="Times New Roman"/>
          <w:b/>
        </w:rPr>
        <w:t xml:space="preserve">Držiteľ rozhodnutia o registrácií </w:t>
      </w:r>
    </w:p>
    <w:p w:rsidR="00EB035C" w:rsidRPr="00F24F7D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2CE1" w:rsidRPr="00F24F7D" w:rsidRDefault="00F92CE1" w:rsidP="00F92CE1">
      <w:pPr>
        <w:pStyle w:val="CM10"/>
        <w:spacing w:line="246" w:lineRule="atLeast"/>
        <w:jc w:val="both"/>
        <w:outlineLvl w:val="0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>Evopharm s.r.o</w:t>
      </w:r>
    </w:p>
    <w:p w:rsidR="00F92CE1" w:rsidRPr="00F24F7D" w:rsidRDefault="00F92CE1" w:rsidP="00F92CE1">
      <w:pPr>
        <w:spacing w:after="0"/>
        <w:rPr>
          <w:rFonts w:ascii="Times New Roman" w:hAnsi="Times New Roman" w:cs="Times New Roman"/>
          <w:bCs/>
        </w:rPr>
      </w:pPr>
      <w:r w:rsidRPr="00F24F7D">
        <w:rPr>
          <w:rFonts w:ascii="Times New Roman" w:hAnsi="Times New Roman" w:cs="Times New Roman"/>
          <w:bCs/>
        </w:rPr>
        <w:t>Vy</w:t>
      </w:r>
      <w:r w:rsidRPr="00F24F7D">
        <w:rPr>
          <w:rFonts w:ascii="Times New Roman" w:hAnsi="Times New Roman" w:cs="Times New Roman"/>
          <w:color w:val="000000"/>
        </w:rPr>
        <w:t>š</w:t>
      </w:r>
      <w:r w:rsidRPr="00F24F7D">
        <w:rPr>
          <w:rFonts w:ascii="Times New Roman" w:hAnsi="Times New Roman" w:cs="Times New Roman"/>
          <w:bCs/>
        </w:rPr>
        <w:t xml:space="preserve">ehradská 12, </w:t>
      </w:r>
    </w:p>
    <w:p w:rsidR="00F92CE1" w:rsidRPr="00F24F7D" w:rsidRDefault="00F92CE1" w:rsidP="00F92CE1">
      <w:pPr>
        <w:spacing w:after="0"/>
        <w:rPr>
          <w:rFonts w:ascii="Times New Roman" w:hAnsi="Times New Roman" w:cs="Times New Roman"/>
          <w:bCs/>
        </w:rPr>
      </w:pPr>
      <w:r w:rsidRPr="00F24F7D">
        <w:rPr>
          <w:rFonts w:ascii="Times New Roman" w:hAnsi="Times New Roman" w:cs="Times New Roman"/>
          <w:bCs/>
        </w:rPr>
        <w:t>Bratislava 851 06</w:t>
      </w:r>
    </w:p>
    <w:p w:rsidR="00F92CE1" w:rsidRPr="00F24F7D" w:rsidRDefault="00F92CE1" w:rsidP="00F92CE1">
      <w:pPr>
        <w:spacing w:after="0" w:line="200" w:lineRule="exact"/>
        <w:jc w:val="both"/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  <w:bCs/>
        </w:rPr>
        <w:t>Slovenská republika</w:t>
      </w:r>
    </w:p>
    <w:p w:rsidR="00EB035C" w:rsidRPr="00F24F7D" w:rsidRDefault="00EB035C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C7EEA" w:rsidRPr="00F24F7D" w:rsidRDefault="00F92CE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24F7D">
        <w:rPr>
          <w:rFonts w:ascii="Times New Roman" w:hAnsi="Times New Roman" w:cs="Times New Roman"/>
          <w:b/>
        </w:rPr>
        <w:t>Výrobcovia</w:t>
      </w:r>
    </w:p>
    <w:p w:rsidR="00AC7EEA" w:rsidRPr="00F24F7D" w:rsidRDefault="00AC7EEA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92CE1" w:rsidRPr="00F24F7D" w:rsidRDefault="00F92CE1" w:rsidP="00F92CE1">
      <w:pPr>
        <w:pStyle w:val="CM10"/>
        <w:spacing w:line="246" w:lineRule="atLeast"/>
        <w:ind w:right="401"/>
        <w:jc w:val="both"/>
        <w:outlineLvl w:val="0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>J. Uriach y compañía S.A</w:t>
      </w:r>
    </w:p>
    <w:p w:rsidR="00867633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>P. Ind. Riera de Caldes, Avda Camí Reial 51-57</w:t>
      </w:r>
      <w:r w:rsidR="00867633">
        <w:rPr>
          <w:rFonts w:ascii="Times New Roman" w:hAnsi="Times New Roman"/>
          <w:sz w:val="22"/>
          <w:szCs w:val="22"/>
        </w:rPr>
        <w:t>,</w:t>
      </w:r>
      <w:r w:rsidRPr="00F24F7D">
        <w:rPr>
          <w:rFonts w:ascii="Times New Roman" w:hAnsi="Times New Roman"/>
          <w:sz w:val="22"/>
          <w:szCs w:val="22"/>
        </w:rPr>
        <w:t xml:space="preserve"> </w:t>
      </w:r>
    </w:p>
    <w:p w:rsidR="00F92CE1" w:rsidRPr="00F24F7D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>Palau Solità i Plegamans</w:t>
      </w:r>
      <w:r w:rsidR="00867633">
        <w:rPr>
          <w:rFonts w:ascii="Times New Roman" w:hAnsi="Times New Roman"/>
          <w:sz w:val="22"/>
          <w:szCs w:val="22"/>
        </w:rPr>
        <w:t>,</w:t>
      </w:r>
      <w:r w:rsidRPr="00F24F7D">
        <w:rPr>
          <w:rFonts w:ascii="Times New Roman" w:hAnsi="Times New Roman"/>
          <w:sz w:val="22"/>
          <w:szCs w:val="22"/>
        </w:rPr>
        <w:t xml:space="preserve"> </w:t>
      </w:r>
    </w:p>
    <w:p w:rsidR="00867633" w:rsidRDefault="00867633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>08184</w:t>
      </w:r>
      <w:r>
        <w:rPr>
          <w:rFonts w:ascii="Times New Roman" w:hAnsi="Times New Roman"/>
          <w:sz w:val="22"/>
          <w:szCs w:val="22"/>
        </w:rPr>
        <w:t xml:space="preserve"> Barcelona,</w:t>
      </w:r>
    </w:p>
    <w:p w:rsidR="00F92CE1" w:rsidRPr="00F24F7D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>Španielsko</w:t>
      </w:r>
    </w:p>
    <w:p w:rsidR="00F92CE1" w:rsidRPr="00F24F7D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</w:p>
    <w:p w:rsidR="00F92CE1" w:rsidRPr="00F24F7D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 xml:space="preserve">Galenicum Health, S.L., </w:t>
      </w:r>
    </w:p>
    <w:p w:rsidR="00F92CE1" w:rsidRPr="00F24F7D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 xml:space="preserve">Avda. Cornellá 144, 7º-1ª ,Edificio LEKLA, </w:t>
      </w:r>
    </w:p>
    <w:p w:rsidR="00867633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 xml:space="preserve">Esplugues de Llobregat, </w:t>
      </w:r>
    </w:p>
    <w:p w:rsidR="00F92CE1" w:rsidRPr="00F24F7D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>08950</w:t>
      </w:r>
      <w:r w:rsidR="00867633">
        <w:rPr>
          <w:rFonts w:ascii="Times New Roman" w:hAnsi="Times New Roman"/>
          <w:sz w:val="22"/>
          <w:szCs w:val="22"/>
        </w:rPr>
        <w:t xml:space="preserve"> </w:t>
      </w:r>
      <w:r w:rsidRPr="00F24F7D">
        <w:rPr>
          <w:rFonts w:ascii="Times New Roman" w:hAnsi="Times New Roman"/>
          <w:sz w:val="22"/>
          <w:szCs w:val="22"/>
        </w:rPr>
        <w:t xml:space="preserve">Barcelona </w:t>
      </w:r>
    </w:p>
    <w:p w:rsidR="008F66A4" w:rsidRPr="00F24F7D" w:rsidRDefault="00F92CE1" w:rsidP="00F92CE1">
      <w:pPr>
        <w:pStyle w:val="CM10"/>
        <w:spacing w:line="246" w:lineRule="atLeast"/>
        <w:ind w:right="401"/>
        <w:jc w:val="both"/>
        <w:rPr>
          <w:rFonts w:ascii="Times New Roman" w:hAnsi="Times New Roman"/>
          <w:sz w:val="22"/>
          <w:szCs w:val="22"/>
        </w:rPr>
      </w:pPr>
      <w:r w:rsidRPr="00F24F7D">
        <w:rPr>
          <w:rFonts w:ascii="Times New Roman" w:hAnsi="Times New Roman"/>
          <w:sz w:val="22"/>
          <w:szCs w:val="22"/>
        </w:rPr>
        <w:t>Španielsko</w:t>
      </w:r>
    </w:p>
    <w:p w:rsidR="00110D01" w:rsidRPr="00F24F7D" w:rsidRDefault="00110D01" w:rsidP="00142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B14CB" w:rsidRPr="00F24F7D" w:rsidRDefault="00AC7EEA" w:rsidP="00142294">
      <w:pPr>
        <w:rPr>
          <w:rFonts w:ascii="Times New Roman" w:hAnsi="Times New Roman" w:cs="Times New Roman"/>
        </w:rPr>
      </w:pPr>
      <w:r w:rsidRPr="00F24F7D">
        <w:rPr>
          <w:rFonts w:ascii="Times New Roman" w:hAnsi="Times New Roman" w:cs="Times New Roman"/>
          <w:b/>
          <w:bCs/>
        </w:rPr>
        <w:t xml:space="preserve">Táto písomná informácia bola naposledy </w:t>
      </w:r>
      <w:r w:rsidR="00F54C87" w:rsidRPr="00F54C87">
        <w:rPr>
          <w:rFonts w:ascii="Times New Roman" w:hAnsi="Times New Roman" w:cs="Times New Roman"/>
          <w:b/>
          <w:noProof/>
        </w:rPr>
        <w:t>aktualizovaná</w:t>
      </w:r>
      <w:r w:rsidR="00AE3F4D" w:rsidRPr="00F24F7D" w:rsidDel="00AE3F4D">
        <w:rPr>
          <w:rFonts w:ascii="Times New Roman" w:hAnsi="Times New Roman" w:cs="Times New Roman"/>
          <w:b/>
          <w:bCs/>
        </w:rPr>
        <w:t xml:space="preserve"> </w:t>
      </w:r>
      <w:r w:rsidRPr="00F24F7D">
        <w:rPr>
          <w:rFonts w:ascii="Times New Roman" w:hAnsi="Times New Roman" w:cs="Times New Roman"/>
          <w:b/>
          <w:bCs/>
        </w:rPr>
        <w:t>v</w:t>
      </w:r>
      <w:r w:rsidR="00867633">
        <w:rPr>
          <w:rFonts w:ascii="Times New Roman" w:hAnsi="Times New Roman" w:cs="Times New Roman"/>
          <w:b/>
          <w:bCs/>
        </w:rPr>
        <w:t> 04/2016.</w:t>
      </w:r>
    </w:p>
    <w:sectPr w:rsidR="008B14CB" w:rsidRPr="00F24F7D" w:rsidSect="004E1C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ADD21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7E" w:rsidRDefault="006C037E" w:rsidP="001618EA">
      <w:pPr>
        <w:spacing w:after="0" w:line="240" w:lineRule="auto"/>
      </w:pPr>
      <w:r>
        <w:separator/>
      </w:r>
    </w:p>
  </w:endnote>
  <w:endnote w:type="continuationSeparator" w:id="0">
    <w:p w:rsidR="006C037E" w:rsidRDefault="006C037E" w:rsidP="0016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E" w:rsidRDefault="00F72D1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E" w:rsidRDefault="00F72D1E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5205"/>
      <w:docPartObj>
        <w:docPartGallery w:val="Page Numbers (Bottom of Page)"/>
        <w:docPartUnique/>
      </w:docPartObj>
    </w:sdtPr>
    <w:sdtContent>
      <w:p w:rsidR="00F72D1E" w:rsidRDefault="00F54C87">
        <w:pPr>
          <w:pStyle w:val="Pta"/>
          <w:jc w:val="center"/>
        </w:pPr>
        <w:r>
          <w:fldChar w:fldCharType="begin"/>
        </w:r>
        <w:r w:rsidR="00F72D1E">
          <w:instrText xml:space="preserve"> PAGE   \* MERGEFORMAT </w:instrText>
        </w:r>
        <w:r>
          <w:fldChar w:fldCharType="separate"/>
        </w:r>
        <w:r w:rsidR="000421B7">
          <w:rPr>
            <w:noProof/>
          </w:rPr>
          <w:t>1</w:t>
        </w:r>
        <w:r>
          <w:fldChar w:fldCharType="end"/>
        </w:r>
      </w:p>
    </w:sdtContent>
  </w:sdt>
  <w:p w:rsidR="00F72D1E" w:rsidRDefault="00F72D1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7E" w:rsidRDefault="006C037E" w:rsidP="001618EA">
      <w:pPr>
        <w:spacing w:after="0" w:line="240" w:lineRule="auto"/>
      </w:pPr>
      <w:r>
        <w:separator/>
      </w:r>
    </w:p>
  </w:footnote>
  <w:footnote w:type="continuationSeparator" w:id="0">
    <w:p w:rsidR="006C037E" w:rsidRDefault="006C037E" w:rsidP="0016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E" w:rsidRDefault="00F72D1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1E" w:rsidRDefault="00F72D1E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C64" w:rsidRPr="00895FFD" w:rsidRDefault="004E1C64" w:rsidP="004E1C64">
    <w:pPr>
      <w:rPr>
        <w:rFonts w:ascii="Times New Roman" w:hAnsi="Times New Roman" w:cs="Times New Roman"/>
        <w:b/>
      </w:rPr>
    </w:pPr>
    <w:r w:rsidRPr="00895FFD">
      <w:rPr>
        <w:rFonts w:ascii="Times New Roman" w:hAnsi="Times New Roman" w:cs="Times New Roman"/>
        <w:sz w:val="18"/>
        <w:szCs w:val="18"/>
      </w:rPr>
      <w:t xml:space="preserve">Schválený text k rozhodnutiu o registrácii, ev. č.: </w:t>
    </w:r>
    <w:r w:rsidR="00F15E19" w:rsidRPr="00786479">
      <w:rPr>
        <w:rFonts w:ascii="Times New Roman" w:hAnsi="Times New Roman" w:cs="Times New Roman"/>
        <w:sz w:val="18"/>
        <w:szCs w:val="18"/>
      </w:rPr>
      <w:t>2015/01317-REG</w:t>
    </w:r>
  </w:p>
  <w:p w:rsidR="001618EA" w:rsidRDefault="001618E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C95"/>
    <w:multiLevelType w:val="hybridMultilevel"/>
    <w:tmpl w:val="BD003262"/>
    <w:lvl w:ilvl="0" w:tplc="5F105C56">
      <w:start w:val="1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C7EEA"/>
    <w:rsid w:val="00001515"/>
    <w:rsid w:val="00027C8C"/>
    <w:rsid w:val="000421B7"/>
    <w:rsid w:val="0005757E"/>
    <w:rsid w:val="000939C0"/>
    <w:rsid w:val="000A2AA0"/>
    <w:rsid w:val="000E742B"/>
    <w:rsid w:val="00110D01"/>
    <w:rsid w:val="00113683"/>
    <w:rsid w:val="0013140E"/>
    <w:rsid w:val="00142294"/>
    <w:rsid w:val="001618EA"/>
    <w:rsid w:val="001C096E"/>
    <w:rsid w:val="00221BAF"/>
    <w:rsid w:val="00237422"/>
    <w:rsid w:val="0025019F"/>
    <w:rsid w:val="002A40A4"/>
    <w:rsid w:val="002E0D70"/>
    <w:rsid w:val="002F4876"/>
    <w:rsid w:val="00303511"/>
    <w:rsid w:val="003132B3"/>
    <w:rsid w:val="00347FA9"/>
    <w:rsid w:val="00362760"/>
    <w:rsid w:val="003E1940"/>
    <w:rsid w:val="003F1153"/>
    <w:rsid w:val="004526FC"/>
    <w:rsid w:val="004B0B69"/>
    <w:rsid w:val="004E1C64"/>
    <w:rsid w:val="005102A5"/>
    <w:rsid w:val="005370EC"/>
    <w:rsid w:val="00541C10"/>
    <w:rsid w:val="0055020E"/>
    <w:rsid w:val="00551864"/>
    <w:rsid w:val="005B1085"/>
    <w:rsid w:val="005C001A"/>
    <w:rsid w:val="006105C6"/>
    <w:rsid w:val="00614BFD"/>
    <w:rsid w:val="00621067"/>
    <w:rsid w:val="006953D7"/>
    <w:rsid w:val="00696F1B"/>
    <w:rsid w:val="006B7542"/>
    <w:rsid w:val="006C037E"/>
    <w:rsid w:val="006C5467"/>
    <w:rsid w:val="006D3F54"/>
    <w:rsid w:val="006F3393"/>
    <w:rsid w:val="00796998"/>
    <w:rsid w:val="007F10E1"/>
    <w:rsid w:val="008137C4"/>
    <w:rsid w:val="00867633"/>
    <w:rsid w:val="00874D79"/>
    <w:rsid w:val="00884766"/>
    <w:rsid w:val="008A3BDC"/>
    <w:rsid w:val="008B14CB"/>
    <w:rsid w:val="008D2274"/>
    <w:rsid w:val="008E1085"/>
    <w:rsid w:val="008E2DF1"/>
    <w:rsid w:val="008F66A4"/>
    <w:rsid w:val="009065B2"/>
    <w:rsid w:val="00927129"/>
    <w:rsid w:val="0095027F"/>
    <w:rsid w:val="009A2F90"/>
    <w:rsid w:val="009A336D"/>
    <w:rsid w:val="009D2B07"/>
    <w:rsid w:val="009F1612"/>
    <w:rsid w:val="00AA35F6"/>
    <w:rsid w:val="00AC7EEA"/>
    <w:rsid w:val="00AE3F4D"/>
    <w:rsid w:val="00BC19EE"/>
    <w:rsid w:val="00C046C3"/>
    <w:rsid w:val="00C7329C"/>
    <w:rsid w:val="00C840B2"/>
    <w:rsid w:val="00CF18F2"/>
    <w:rsid w:val="00D60A3A"/>
    <w:rsid w:val="00D63B63"/>
    <w:rsid w:val="00DC7828"/>
    <w:rsid w:val="00DE3DE1"/>
    <w:rsid w:val="00E13D91"/>
    <w:rsid w:val="00E31F96"/>
    <w:rsid w:val="00E5510B"/>
    <w:rsid w:val="00EB035C"/>
    <w:rsid w:val="00F15E19"/>
    <w:rsid w:val="00F24F7D"/>
    <w:rsid w:val="00F54C87"/>
    <w:rsid w:val="00F54DAF"/>
    <w:rsid w:val="00F72D1E"/>
    <w:rsid w:val="00F83E60"/>
    <w:rsid w:val="00F87C5B"/>
    <w:rsid w:val="00F91742"/>
    <w:rsid w:val="00F923A9"/>
    <w:rsid w:val="00F92CE1"/>
    <w:rsid w:val="00F9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876"/>
  </w:style>
  <w:style w:type="paragraph" w:styleId="Nadpis1">
    <w:name w:val="heading 1"/>
    <w:basedOn w:val="Normlny"/>
    <w:next w:val="Normlny"/>
    <w:link w:val="Nadpis1Char"/>
    <w:uiPriority w:val="1"/>
    <w:qFormat/>
    <w:rsid w:val="00110D01"/>
    <w:pPr>
      <w:widowControl w:val="0"/>
      <w:autoSpaceDE w:val="0"/>
      <w:autoSpaceDN w:val="0"/>
      <w:adjustRightInd w:val="0"/>
      <w:spacing w:after="0" w:line="240" w:lineRule="auto"/>
      <w:ind w:left="105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37C4"/>
    <w:pPr>
      <w:ind w:left="720"/>
      <w:contextualSpacing/>
    </w:pPr>
  </w:style>
  <w:style w:type="character" w:styleId="Hypertextovprepojenie">
    <w:name w:val="Hyperlink"/>
    <w:rsid w:val="0011368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110D01"/>
    <w:rPr>
      <w:rFonts w:ascii="Times New Roman" w:hAnsi="Times New Roman" w:cs="Times New Roman"/>
      <w:b/>
      <w:bCs/>
      <w:lang w:val="en-IN" w:eastAsia="en-IN"/>
    </w:rPr>
  </w:style>
  <w:style w:type="paragraph" w:styleId="Hlavika">
    <w:name w:val="header"/>
    <w:basedOn w:val="Normlny"/>
    <w:link w:val="HlavikaChar"/>
    <w:uiPriority w:val="99"/>
    <w:semiHidden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618EA"/>
  </w:style>
  <w:style w:type="paragraph" w:styleId="Pta">
    <w:name w:val="footer"/>
    <w:basedOn w:val="Normlny"/>
    <w:link w:val="PtaChar"/>
    <w:uiPriority w:val="99"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8EA"/>
  </w:style>
  <w:style w:type="character" w:styleId="Odkaznakomentr">
    <w:name w:val="annotation reference"/>
    <w:basedOn w:val="Predvolenpsmoodseku"/>
    <w:uiPriority w:val="99"/>
    <w:semiHidden/>
    <w:unhideWhenUsed/>
    <w:rsid w:val="004E1C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1C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1C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C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C6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C64"/>
    <w:rPr>
      <w:rFonts w:ascii="Tahoma" w:hAnsi="Tahoma" w:cs="Tahoma"/>
      <w:sz w:val="16"/>
      <w:szCs w:val="16"/>
    </w:rPr>
  </w:style>
  <w:style w:type="paragraph" w:customStyle="1" w:styleId="CM10">
    <w:name w:val="CM10"/>
    <w:uiPriority w:val="99"/>
    <w:rsid w:val="00F92CE1"/>
    <w:pPr>
      <w:widowControl w:val="0"/>
      <w:autoSpaceDE w:val="0"/>
      <w:autoSpaceDN w:val="0"/>
      <w:adjustRightInd w:val="0"/>
      <w:spacing w:after="0" w:line="178" w:lineRule="atLeast"/>
    </w:pPr>
    <w:rPr>
      <w:rFonts w:ascii="Times" w:eastAsia="Times New Roman" w:hAnsi="Times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E6E6-3E67-4B28-97F8-7B7ADD7C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2016-03-22T11:33:00Z</dcterms:created>
  <dcterms:modified xsi:type="dcterms:W3CDTF">2016-04-28T09:04:00Z</dcterms:modified>
</cp:coreProperties>
</file>