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4E" w:rsidRDefault="00546D4E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:rsidR="00546D4E" w:rsidRPr="007F3A9D" w:rsidRDefault="00546D4E">
      <w:pPr>
        <w:tabs>
          <w:tab w:val="clear" w:pos="567"/>
          <w:tab w:val="left" w:pos="720"/>
        </w:tabs>
        <w:spacing w:line="240" w:lineRule="auto"/>
        <w:jc w:val="center"/>
        <w:outlineLvl w:val="0"/>
        <w:rPr>
          <w:szCs w:val="22"/>
          <w:lang w:val="sk-SK"/>
        </w:rPr>
      </w:pPr>
      <w:r w:rsidRPr="007F3A9D">
        <w:rPr>
          <w:b/>
          <w:szCs w:val="22"/>
          <w:lang w:val="sk-SK"/>
        </w:rPr>
        <w:t>Písomná informácia pre používateľa</w:t>
      </w:r>
    </w:p>
    <w:p w:rsidR="00546D4E" w:rsidRPr="007F3A9D" w:rsidRDefault="00546D4E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szCs w:val="22"/>
          <w:lang w:val="sk-SK"/>
        </w:rPr>
      </w:pPr>
    </w:p>
    <w:p w:rsidR="00546D4E" w:rsidRPr="007F3A9D" w:rsidRDefault="00546D4E">
      <w:pPr>
        <w:tabs>
          <w:tab w:val="left" w:pos="993"/>
        </w:tabs>
        <w:spacing w:line="240" w:lineRule="auto"/>
        <w:jc w:val="center"/>
        <w:outlineLvl w:val="0"/>
        <w:rPr>
          <w:b/>
          <w:bCs/>
          <w:noProof/>
          <w:szCs w:val="22"/>
          <w:lang w:val="sk-SK"/>
        </w:rPr>
      </w:pPr>
      <w:r w:rsidRPr="007F3A9D">
        <w:rPr>
          <w:b/>
          <w:bCs/>
          <w:noProof/>
          <w:szCs w:val="22"/>
          <w:lang w:val="sk-SK"/>
        </w:rPr>
        <w:t>Pimafucort</w:t>
      </w:r>
      <w:r w:rsidRPr="007F3A9D" w:rsidDel="00903041">
        <w:rPr>
          <w:b/>
          <w:bCs/>
          <w:noProof/>
          <w:szCs w:val="22"/>
          <w:lang w:val="sk-SK"/>
        </w:rPr>
        <w:t xml:space="preserve"> </w:t>
      </w:r>
    </w:p>
    <w:p w:rsidR="00546D4E" w:rsidRDefault="00546D4E">
      <w:pPr>
        <w:tabs>
          <w:tab w:val="left" w:pos="993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2D2690">
        <w:rPr>
          <w:b/>
          <w:szCs w:val="22"/>
          <w:lang w:val="sk-SK"/>
        </w:rPr>
        <w:t>10 mg/g + 10 mg/g + 3,5 mg/g dermálny krém</w:t>
      </w:r>
    </w:p>
    <w:p w:rsidR="00546D4E" w:rsidRPr="007F3A9D" w:rsidRDefault="00546D4E">
      <w:pPr>
        <w:tabs>
          <w:tab w:val="left" w:pos="993"/>
        </w:tabs>
        <w:spacing w:line="240" w:lineRule="auto"/>
        <w:jc w:val="center"/>
        <w:outlineLvl w:val="0"/>
        <w:rPr>
          <w:bCs/>
          <w:szCs w:val="22"/>
          <w:lang w:val="sk-SK"/>
        </w:rPr>
      </w:pPr>
    </w:p>
    <w:p w:rsidR="00546D4E" w:rsidRPr="007F3A9D" w:rsidRDefault="00546D4E" w:rsidP="00903041">
      <w:pPr>
        <w:jc w:val="center"/>
        <w:rPr>
          <w:noProof/>
          <w:szCs w:val="22"/>
          <w:lang w:val="sk-SK"/>
        </w:rPr>
      </w:pPr>
      <w:r w:rsidRPr="007F3A9D">
        <w:rPr>
          <w:noProof/>
          <w:szCs w:val="22"/>
          <w:lang w:val="sk-SK"/>
        </w:rPr>
        <w:t>hydrokortizón</w:t>
      </w:r>
      <w:r w:rsidRPr="00F85BCC">
        <w:rPr>
          <w:noProof/>
          <w:szCs w:val="22"/>
          <w:lang w:val="sk-SK"/>
        </w:rPr>
        <w:t>/</w:t>
      </w:r>
      <w:r w:rsidRPr="007F3A9D">
        <w:rPr>
          <w:noProof/>
          <w:szCs w:val="22"/>
          <w:lang w:val="sk-SK"/>
        </w:rPr>
        <w:t>natamycín</w:t>
      </w:r>
      <w:r w:rsidRPr="00F85BCC">
        <w:rPr>
          <w:noProof/>
          <w:szCs w:val="22"/>
          <w:lang w:val="sk-SK"/>
        </w:rPr>
        <w:t>/</w:t>
      </w:r>
      <w:r w:rsidRPr="007F3A9D">
        <w:rPr>
          <w:noProof/>
          <w:szCs w:val="22"/>
          <w:lang w:val="sk-SK"/>
        </w:rPr>
        <w:t>neomycín</w:t>
      </w:r>
    </w:p>
    <w:p w:rsidR="00546D4E" w:rsidRPr="007F3A9D" w:rsidRDefault="00546D4E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Default="00546D4E" w:rsidP="00F85BCC">
      <w:pPr>
        <w:tabs>
          <w:tab w:val="clear" w:pos="567"/>
          <w:tab w:val="left" w:pos="720"/>
        </w:tabs>
        <w:suppressAutoHyphens/>
        <w:spacing w:line="240" w:lineRule="auto"/>
        <w:rPr>
          <w:szCs w:val="22"/>
          <w:lang w:val="sk-SK"/>
        </w:rPr>
      </w:pPr>
      <w:r w:rsidRPr="007F3A9D">
        <w:rPr>
          <w:b/>
          <w:noProof/>
          <w:szCs w:val="22"/>
          <w:lang w:val="sk-SK"/>
        </w:rPr>
        <w:t xml:space="preserve">Pozorne si prečítajte celú písomnú informáciu predtým, ako začnete </w:t>
      </w:r>
      <w:r>
        <w:rPr>
          <w:b/>
          <w:noProof/>
          <w:szCs w:val="22"/>
          <w:lang w:val="sk-SK"/>
        </w:rPr>
        <w:t>po</w:t>
      </w:r>
      <w:r w:rsidRPr="007F3A9D">
        <w:rPr>
          <w:b/>
          <w:noProof/>
          <w:szCs w:val="22"/>
          <w:lang w:val="sk-SK"/>
        </w:rPr>
        <w:t>užívať</w:t>
      </w:r>
      <w:r w:rsidRPr="007F3A9D">
        <w:rPr>
          <w:noProof/>
          <w:szCs w:val="22"/>
          <w:lang w:val="sk-SK"/>
        </w:rPr>
        <w:t xml:space="preserve"> </w:t>
      </w:r>
      <w:r w:rsidRPr="007F3A9D">
        <w:rPr>
          <w:b/>
          <w:noProof/>
          <w:szCs w:val="22"/>
          <w:lang w:val="sk-SK"/>
        </w:rPr>
        <w:t>tento liek, pretože obsahuje pre vás dôležité informácie.</w:t>
      </w:r>
    </w:p>
    <w:p w:rsidR="00546D4E" w:rsidRPr="007F3A9D" w:rsidRDefault="00546D4E">
      <w:pPr>
        <w:numPr>
          <w:ilvl w:val="0"/>
          <w:numId w:val="30"/>
          <w:numberingChange w:id="0" w:author="Unknown" w:date="2016-09-29T11:10:00Z" w:original="-"/>
        </w:numPr>
        <w:tabs>
          <w:tab w:val="clear" w:pos="567"/>
        </w:tabs>
        <w:snapToGrid w:val="0"/>
        <w:spacing w:line="240" w:lineRule="auto"/>
        <w:ind w:left="567" w:right="-2" w:hanging="567"/>
        <w:rPr>
          <w:szCs w:val="22"/>
          <w:lang w:val="sk-SK"/>
        </w:rPr>
      </w:pPr>
      <w:r w:rsidRPr="007F3A9D">
        <w:rPr>
          <w:noProof/>
          <w:szCs w:val="22"/>
          <w:lang w:val="sk-SK"/>
        </w:rPr>
        <w:t>Túto písomnú informáciu si uschovajte.</w:t>
      </w:r>
      <w:r w:rsidRPr="007F3A9D">
        <w:rPr>
          <w:szCs w:val="22"/>
          <w:lang w:val="sk-SK"/>
        </w:rPr>
        <w:t xml:space="preserve"> </w:t>
      </w:r>
      <w:r w:rsidRPr="007F3A9D">
        <w:rPr>
          <w:noProof/>
          <w:szCs w:val="22"/>
          <w:lang w:val="sk-SK"/>
        </w:rPr>
        <w:t>Možno bude potrebné, aby ste si ju znovu prečítali.</w:t>
      </w:r>
    </w:p>
    <w:p w:rsidR="00546D4E" w:rsidRPr="007F3A9D" w:rsidRDefault="00546D4E">
      <w:pPr>
        <w:numPr>
          <w:ilvl w:val="0"/>
          <w:numId w:val="30"/>
          <w:numberingChange w:id="1" w:author="Unknown" w:date="2016-09-29T11:10:00Z" w:original="-"/>
        </w:numPr>
        <w:tabs>
          <w:tab w:val="clear" w:pos="567"/>
        </w:tabs>
        <w:snapToGrid w:val="0"/>
        <w:spacing w:line="240" w:lineRule="auto"/>
        <w:ind w:left="567" w:right="-2" w:hanging="567"/>
        <w:rPr>
          <w:szCs w:val="22"/>
          <w:lang w:val="sk-SK"/>
        </w:rPr>
      </w:pPr>
      <w:r w:rsidRPr="007F3A9D">
        <w:rPr>
          <w:noProof/>
          <w:szCs w:val="22"/>
          <w:lang w:val="sk-SK"/>
        </w:rPr>
        <w:t>Ak máte akékoľvek ďalšie otázky, obráťte sa na svojho lekára alebo lekárnika.</w:t>
      </w:r>
    </w:p>
    <w:p w:rsidR="00546D4E" w:rsidRPr="007F3A9D" w:rsidRDefault="00546D4E">
      <w:pPr>
        <w:spacing w:line="240" w:lineRule="auto"/>
        <w:ind w:left="567" w:right="-2" w:hanging="567"/>
        <w:rPr>
          <w:szCs w:val="22"/>
          <w:lang w:val="sk-SK"/>
        </w:rPr>
      </w:pPr>
      <w:r w:rsidRPr="007F3A9D">
        <w:rPr>
          <w:szCs w:val="22"/>
          <w:lang w:val="sk-SK"/>
        </w:rPr>
        <w:t>-</w:t>
      </w:r>
      <w:r w:rsidRPr="007F3A9D">
        <w:rPr>
          <w:szCs w:val="22"/>
          <w:lang w:val="sk-SK"/>
        </w:rPr>
        <w:tab/>
      </w:r>
      <w:r w:rsidRPr="007F3A9D">
        <w:rPr>
          <w:noProof/>
          <w:szCs w:val="22"/>
          <w:lang w:val="sk-SK"/>
        </w:rPr>
        <w:t>Tento liek bol predpísaný iba vám.</w:t>
      </w:r>
      <w:r w:rsidRPr="007F3A9D">
        <w:rPr>
          <w:szCs w:val="22"/>
          <w:lang w:val="sk-SK"/>
        </w:rPr>
        <w:t xml:space="preserve"> </w:t>
      </w:r>
      <w:r w:rsidRPr="007F3A9D">
        <w:rPr>
          <w:noProof/>
          <w:szCs w:val="22"/>
          <w:lang w:val="sk-SK"/>
        </w:rPr>
        <w:t>Nedávajte ho nikomu inému.</w:t>
      </w:r>
      <w:r w:rsidRPr="007F3A9D">
        <w:rPr>
          <w:szCs w:val="22"/>
          <w:lang w:val="sk-SK"/>
        </w:rPr>
        <w:t xml:space="preserve"> </w:t>
      </w:r>
      <w:r w:rsidRPr="007F3A9D">
        <w:rPr>
          <w:noProof/>
          <w:szCs w:val="22"/>
          <w:lang w:val="sk-SK"/>
        </w:rPr>
        <w:t xml:space="preserve">Môže mu uškodiť, dokonca aj vtedy, ak má rovnaké </w:t>
      </w:r>
      <w:r>
        <w:rPr>
          <w:noProof/>
          <w:szCs w:val="22"/>
          <w:lang w:val="sk-SK"/>
        </w:rPr>
        <w:t>prejavy</w:t>
      </w:r>
      <w:r w:rsidRPr="007F3A9D">
        <w:rPr>
          <w:noProof/>
          <w:szCs w:val="22"/>
          <w:lang w:val="sk-SK"/>
        </w:rPr>
        <w:t xml:space="preserve"> ochorenia ako vy.</w:t>
      </w:r>
    </w:p>
    <w:p w:rsidR="00546D4E" w:rsidRDefault="00546D4E">
      <w:pPr>
        <w:numPr>
          <w:ilvl w:val="0"/>
          <w:numId w:val="30"/>
          <w:numberingChange w:id="2" w:author="Unknown" w:date="2016-09-29T11:10:00Z" w:original="-"/>
        </w:numPr>
        <w:snapToGrid w:val="0"/>
        <w:spacing w:line="240" w:lineRule="auto"/>
        <w:ind w:left="567" w:hanging="567"/>
        <w:rPr>
          <w:szCs w:val="22"/>
          <w:lang w:val="sk-SK"/>
        </w:rPr>
      </w:pPr>
      <w:r w:rsidRPr="007F3A9D">
        <w:rPr>
          <w:noProof/>
          <w:szCs w:val="22"/>
          <w:lang w:val="sk-SK"/>
        </w:rPr>
        <w:t>Ak sa u vás vyskytne akýkoľvek vedľajší účinok, obráťte sa na svojho lekára alebo lekárnika.</w:t>
      </w:r>
      <w:r w:rsidRPr="007F3A9D">
        <w:rPr>
          <w:szCs w:val="22"/>
          <w:lang w:val="sk-SK"/>
        </w:rPr>
        <w:t xml:space="preserve"> </w:t>
      </w:r>
      <w:r w:rsidRPr="007F3A9D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7F3A9D">
        <w:rPr>
          <w:szCs w:val="22"/>
          <w:lang w:val="sk-SK"/>
        </w:rPr>
        <w:t xml:space="preserve"> </w:t>
      </w:r>
      <w:r w:rsidRPr="007F3A9D">
        <w:rPr>
          <w:noProof/>
          <w:szCs w:val="22"/>
          <w:lang w:val="sk-SK"/>
        </w:rPr>
        <w:t xml:space="preserve">Pozri </w:t>
      </w:r>
    </w:p>
    <w:p w:rsidR="00546D4E" w:rsidRDefault="00546D4E" w:rsidP="00F85BCC">
      <w:pPr>
        <w:snapToGrid w:val="0"/>
        <w:spacing w:line="240" w:lineRule="auto"/>
        <w:ind w:left="567"/>
        <w:rPr>
          <w:szCs w:val="22"/>
          <w:lang w:val="sk-SK"/>
        </w:rPr>
      </w:pPr>
      <w:r w:rsidRPr="007F3A9D">
        <w:rPr>
          <w:noProof/>
          <w:szCs w:val="22"/>
          <w:lang w:val="sk-SK"/>
        </w:rPr>
        <w:t>časť 4.</w:t>
      </w:r>
    </w:p>
    <w:p w:rsidR="00546D4E" w:rsidRPr="007F3A9D" w:rsidRDefault="00546D4E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7F3A9D" w:rsidRDefault="00546D4E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7F3A9D">
        <w:rPr>
          <w:b/>
          <w:noProof/>
          <w:szCs w:val="22"/>
          <w:lang w:val="sk-SK"/>
        </w:rPr>
        <w:t>V tejto písomnej informácii sa dozviete</w:t>
      </w:r>
      <w:r w:rsidRPr="007F3A9D">
        <w:rPr>
          <w:noProof/>
          <w:szCs w:val="22"/>
          <w:lang w:val="sk-SK"/>
        </w:rPr>
        <w:t>:</w:t>
      </w:r>
    </w:p>
    <w:p w:rsidR="00546D4E" w:rsidRPr="007F3A9D" w:rsidRDefault="00546D4E" w:rsidP="00B75C81">
      <w:pPr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  <w:r w:rsidRPr="007F3A9D">
        <w:rPr>
          <w:szCs w:val="22"/>
          <w:lang w:val="sk-SK"/>
        </w:rPr>
        <w:t>1.</w:t>
      </w:r>
      <w:r w:rsidRPr="007F3A9D">
        <w:rPr>
          <w:szCs w:val="22"/>
          <w:lang w:val="sk-SK"/>
        </w:rPr>
        <w:tab/>
      </w:r>
      <w:r w:rsidRPr="007F3A9D">
        <w:rPr>
          <w:noProof/>
          <w:szCs w:val="22"/>
          <w:lang w:val="sk-SK"/>
        </w:rPr>
        <w:t>Čo je Pimafucort a na čo sa používa</w:t>
      </w:r>
    </w:p>
    <w:p w:rsidR="00546D4E" w:rsidRPr="007F3A9D" w:rsidRDefault="00546D4E" w:rsidP="00B75C81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sk-SK"/>
        </w:rPr>
      </w:pPr>
      <w:r w:rsidRPr="007F3A9D">
        <w:rPr>
          <w:szCs w:val="22"/>
          <w:lang w:val="sk-SK"/>
        </w:rPr>
        <w:t>2.</w:t>
      </w:r>
      <w:r w:rsidRPr="007F3A9D">
        <w:rPr>
          <w:szCs w:val="22"/>
          <w:lang w:val="sk-SK"/>
        </w:rPr>
        <w:tab/>
      </w:r>
      <w:r w:rsidRPr="007F3A9D">
        <w:rPr>
          <w:noProof/>
          <w:szCs w:val="22"/>
          <w:lang w:val="sk-SK"/>
        </w:rPr>
        <w:t>Čo potrebujete vedieť predtým, ako použijete Pimafucort</w:t>
      </w:r>
    </w:p>
    <w:p w:rsidR="00546D4E" w:rsidRPr="007F3A9D" w:rsidRDefault="00546D4E" w:rsidP="00B75C81">
      <w:pPr>
        <w:numPr>
          <w:ilvl w:val="12"/>
          <w:numId w:val="0"/>
        </w:numPr>
        <w:spacing w:line="240" w:lineRule="auto"/>
        <w:ind w:right="-29"/>
        <w:rPr>
          <w:noProof/>
          <w:szCs w:val="22"/>
          <w:lang w:val="sk-SK"/>
        </w:rPr>
      </w:pPr>
      <w:r w:rsidRPr="007F3A9D">
        <w:rPr>
          <w:szCs w:val="22"/>
          <w:lang w:val="sk-SK"/>
        </w:rPr>
        <w:t>3.</w:t>
      </w:r>
      <w:r w:rsidRPr="007F3A9D">
        <w:rPr>
          <w:szCs w:val="22"/>
          <w:lang w:val="sk-SK"/>
        </w:rPr>
        <w:tab/>
      </w:r>
      <w:r w:rsidRPr="007F3A9D">
        <w:rPr>
          <w:noProof/>
          <w:szCs w:val="22"/>
          <w:lang w:val="sk-SK"/>
        </w:rPr>
        <w:t>Ako používať</w:t>
      </w:r>
      <w:r w:rsidRPr="007F3A9D">
        <w:rPr>
          <w:rFonts w:ascii="Arial" w:hAnsi="Arial" w:cs="Arial"/>
          <w:b/>
          <w:szCs w:val="22"/>
          <w:lang w:val="sk-SK"/>
        </w:rPr>
        <w:t xml:space="preserve"> </w:t>
      </w:r>
      <w:r w:rsidRPr="007F3A9D">
        <w:rPr>
          <w:noProof/>
          <w:szCs w:val="22"/>
          <w:lang w:val="sk-SK"/>
        </w:rPr>
        <w:t>Pimafucort</w:t>
      </w:r>
    </w:p>
    <w:p w:rsidR="00546D4E" w:rsidRPr="007F3A9D" w:rsidRDefault="00546D4E" w:rsidP="00B75C81">
      <w:pPr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  <w:r w:rsidRPr="007F3A9D">
        <w:rPr>
          <w:szCs w:val="22"/>
          <w:lang w:val="sk-SK"/>
        </w:rPr>
        <w:t>4.</w:t>
      </w:r>
      <w:r w:rsidRPr="007F3A9D">
        <w:rPr>
          <w:szCs w:val="22"/>
          <w:lang w:val="sk-SK"/>
        </w:rPr>
        <w:tab/>
      </w:r>
      <w:r w:rsidRPr="007F3A9D">
        <w:rPr>
          <w:noProof/>
          <w:szCs w:val="22"/>
          <w:lang w:val="sk-SK"/>
        </w:rPr>
        <w:t>Možné vedľajšie účinky</w:t>
      </w:r>
    </w:p>
    <w:p w:rsidR="00546D4E" w:rsidRPr="007F3A9D" w:rsidRDefault="00546D4E" w:rsidP="00B75C81">
      <w:pPr>
        <w:spacing w:line="240" w:lineRule="auto"/>
        <w:ind w:right="-29"/>
        <w:rPr>
          <w:szCs w:val="22"/>
          <w:lang w:val="sk-SK"/>
        </w:rPr>
      </w:pPr>
      <w:r w:rsidRPr="007F3A9D">
        <w:rPr>
          <w:szCs w:val="22"/>
          <w:lang w:val="sk-SK"/>
        </w:rPr>
        <w:t>5.</w:t>
      </w:r>
      <w:r w:rsidRPr="007F3A9D">
        <w:rPr>
          <w:szCs w:val="22"/>
          <w:lang w:val="sk-SK"/>
        </w:rPr>
        <w:tab/>
      </w:r>
      <w:r w:rsidRPr="007F3A9D">
        <w:rPr>
          <w:noProof/>
          <w:szCs w:val="22"/>
          <w:lang w:val="sk-SK"/>
        </w:rPr>
        <w:t>Ako uchovávať Pimafucort</w:t>
      </w:r>
    </w:p>
    <w:p w:rsidR="00546D4E" w:rsidRPr="007F3A9D" w:rsidRDefault="00546D4E" w:rsidP="00B75C81">
      <w:pPr>
        <w:spacing w:line="240" w:lineRule="auto"/>
        <w:ind w:right="-29"/>
        <w:rPr>
          <w:szCs w:val="22"/>
          <w:lang w:val="sk-SK"/>
        </w:rPr>
      </w:pPr>
      <w:r w:rsidRPr="007F3A9D">
        <w:rPr>
          <w:szCs w:val="22"/>
          <w:lang w:val="sk-SK"/>
        </w:rPr>
        <w:t>6.</w:t>
      </w:r>
      <w:r w:rsidRPr="007F3A9D">
        <w:rPr>
          <w:szCs w:val="22"/>
          <w:lang w:val="sk-SK"/>
        </w:rPr>
        <w:tab/>
      </w:r>
      <w:r w:rsidRPr="007F3A9D">
        <w:rPr>
          <w:noProof/>
          <w:szCs w:val="22"/>
          <w:lang w:val="sk-SK"/>
        </w:rPr>
        <w:t>Obsah balenia a ďalšie informácie</w:t>
      </w:r>
    </w:p>
    <w:p w:rsidR="00546D4E" w:rsidRPr="007F3A9D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7F3A9D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7F3A9D" w:rsidRDefault="00546D4E">
      <w:pPr>
        <w:spacing w:line="240" w:lineRule="auto"/>
        <w:ind w:right="-2"/>
        <w:rPr>
          <w:b/>
          <w:szCs w:val="22"/>
          <w:lang w:val="sk-SK"/>
        </w:rPr>
      </w:pPr>
      <w:r w:rsidRPr="007F3A9D">
        <w:rPr>
          <w:b/>
          <w:szCs w:val="22"/>
          <w:lang w:val="sk-SK"/>
        </w:rPr>
        <w:t>1.</w:t>
      </w:r>
      <w:r w:rsidRPr="007F3A9D">
        <w:rPr>
          <w:b/>
          <w:szCs w:val="22"/>
          <w:lang w:val="sk-SK"/>
        </w:rPr>
        <w:tab/>
      </w:r>
      <w:r w:rsidRPr="007F3A9D">
        <w:rPr>
          <w:b/>
          <w:noProof/>
          <w:szCs w:val="22"/>
          <w:lang w:val="sk-SK"/>
        </w:rPr>
        <w:t>Čo je Pimafucort a na čo sa používa</w:t>
      </w:r>
    </w:p>
    <w:p w:rsidR="00546D4E" w:rsidRPr="007F3A9D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Default="00546D4E" w:rsidP="00437796">
      <w:pPr>
        <w:rPr>
          <w:szCs w:val="22"/>
          <w:lang w:val="sk-SK"/>
        </w:rPr>
      </w:pPr>
      <w:r>
        <w:rPr>
          <w:szCs w:val="22"/>
          <w:lang w:val="sk-SK"/>
        </w:rPr>
        <w:t>Pimafucort obsahuje 3 liečivá:</w:t>
      </w:r>
    </w:p>
    <w:p w:rsidR="00546D4E" w:rsidRDefault="00546D4E" w:rsidP="00437796">
      <w:pPr>
        <w:numPr>
          <w:ilvl w:val="0"/>
          <w:numId w:val="3"/>
          <w:numberingChange w:id="3" w:author="Unknown" w:date="2016-09-29T11:10:00Z" w:original="-"/>
        </w:numPr>
        <w:ind w:left="567" w:hanging="567"/>
        <w:rPr>
          <w:szCs w:val="22"/>
          <w:lang w:val="sk-SK"/>
        </w:rPr>
      </w:pPr>
      <w:r w:rsidRPr="0094582F">
        <w:rPr>
          <w:szCs w:val="22"/>
          <w:lang w:val="sk-SK"/>
        </w:rPr>
        <w:t>hydrokortizón</w:t>
      </w:r>
      <w:r>
        <w:rPr>
          <w:szCs w:val="22"/>
          <w:lang w:val="sk-SK"/>
        </w:rPr>
        <w:t xml:space="preserve"> (kortikosteroid účinný proti zápalu a svrbeniu),</w:t>
      </w:r>
    </w:p>
    <w:p w:rsidR="00546D4E" w:rsidRDefault="00546D4E" w:rsidP="00437796">
      <w:pPr>
        <w:numPr>
          <w:ilvl w:val="0"/>
          <w:numId w:val="3"/>
          <w:numberingChange w:id="4" w:author="Unknown" w:date="2016-09-29T11:10:00Z" w:original="-"/>
        </w:numPr>
        <w:ind w:left="567" w:hanging="567"/>
        <w:rPr>
          <w:szCs w:val="22"/>
          <w:lang w:val="sk-SK"/>
        </w:rPr>
      </w:pPr>
      <w:r w:rsidRPr="009C0853">
        <w:rPr>
          <w:szCs w:val="22"/>
          <w:lang w:val="sk-SK"/>
        </w:rPr>
        <w:t>natamycín</w:t>
      </w:r>
      <w:r>
        <w:rPr>
          <w:szCs w:val="22"/>
          <w:lang w:val="sk-SK"/>
        </w:rPr>
        <w:t xml:space="preserve"> (účinný proti </w:t>
      </w:r>
      <w:r w:rsidRPr="00F85BCC">
        <w:rPr>
          <w:szCs w:val="22"/>
          <w:lang w:val="sk-SK"/>
        </w:rPr>
        <w:t>hubám</w:t>
      </w:r>
      <w:r>
        <w:rPr>
          <w:szCs w:val="22"/>
          <w:lang w:val="sk-SK"/>
        </w:rPr>
        <w:t>, najmä kvasinkám),</w:t>
      </w:r>
    </w:p>
    <w:p w:rsidR="00546D4E" w:rsidRDefault="00546D4E" w:rsidP="00437796">
      <w:pPr>
        <w:numPr>
          <w:ilvl w:val="0"/>
          <w:numId w:val="3"/>
          <w:numberingChange w:id="5" w:author="Unknown" w:date="2016-09-29T11:10:00Z" w:original="-"/>
        </w:numPr>
        <w:ind w:left="567" w:hanging="567"/>
        <w:rPr>
          <w:szCs w:val="22"/>
          <w:lang w:val="sk-SK"/>
        </w:rPr>
      </w:pPr>
      <w:r w:rsidRPr="009C0853">
        <w:rPr>
          <w:szCs w:val="22"/>
          <w:lang w:val="sk-SK"/>
        </w:rPr>
        <w:t>neomycín</w:t>
      </w:r>
      <w:r>
        <w:rPr>
          <w:szCs w:val="22"/>
          <w:lang w:val="sk-SK"/>
        </w:rPr>
        <w:t xml:space="preserve"> (antibiotikum účinné proti niektorým baktériám)</w:t>
      </w:r>
      <w:r w:rsidRPr="009C0853">
        <w:rPr>
          <w:szCs w:val="22"/>
          <w:lang w:val="sk-SK"/>
        </w:rPr>
        <w:t>.</w:t>
      </w:r>
      <w:r>
        <w:rPr>
          <w:szCs w:val="22"/>
          <w:lang w:val="sk-SK"/>
        </w:rPr>
        <w:t xml:space="preserve"> </w:t>
      </w:r>
    </w:p>
    <w:p w:rsidR="00546D4E" w:rsidRDefault="00546D4E" w:rsidP="00437796">
      <w:pPr>
        <w:rPr>
          <w:szCs w:val="22"/>
          <w:lang w:val="sk-SK"/>
        </w:rPr>
      </w:pPr>
      <w:r>
        <w:rPr>
          <w:szCs w:val="22"/>
          <w:lang w:val="sk-SK"/>
        </w:rPr>
        <w:t xml:space="preserve">Patrí do skupiny liekov na ochorenia kože. </w:t>
      </w:r>
    </w:p>
    <w:p w:rsidR="00546D4E" w:rsidRDefault="00546D4E" w:rsidP="00437796">
      <w:pPr>
        <w:rPr>
          <w:szCs w:val="22"/>
          <w:lang w:val="sk-SK"/>
        </w:rPr>
      </w:pPr>
    </w:p>
    <w:p w:rsidR="00546D4E" w:rsidRPr="007F3A9D" w:rsidRDefault="00546D4E" w:rsidP="00437796">
      <w:pPr>
        <w:rPr>
          <w:szCs w:val="22"/>
          <w:lang w:val="sk-SK"/>
        </w:rPr>
      </w:pPr>
      <w:r>
        <w:rPr>
          <w:szCs w:val="22"/>
          <w:lang w:val="sk-SK"/>
        </w:rPr>
        <w:t xml:space="preserve">Používa sa na krátkodobú liečbu ochorenia kože, ktoré reaguje na miestnu liečbu hormonálnymi liekmi (kortikosteroidmi) a u ktorej sa predpokladá infekcia, ktorá sa pridružila k pôvodnému ochoreniu spôsobenému baktériami, hubami alebo kvasinkami (druhotná infekcia). </w:t>
      </w:r>
    </w:p>
    <w:p w:rsidR="00546D4E" w:rsidRPr="007F3A9D" w:rsidRDefault="00546D4E" w:rsidP="00437796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Krém </w:t>
      </w:r>
      <w:r w:rsidRPr="007F3A9D">
        <w:rPr>
          <w:sz w:val="22"/>
          <w:szCs w:val="22"/>
          <w:lang w:val="sk-SK"/>
        </w:rPr>
        <w:t>Pimafucort je určený na liečbu ochorenia kože</w:t>
      </w:r>
      <w:r>
        <w:rPr>
          <w:sz w:val="22"/>
          <w:szCs w:val="22"/>
          <w:lang w:val="sk-SK"/>
        </w:rPr>
        <w:t>, ktoré má buď prudký a rýchly priebeh (akútne štádium) alebo pomalší priebeh (subakútne štádium) a nachádza sa</w:t>
      </w:r>
      <w:r w:rsidRPr="007F3A9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v oblasti</w:t>
      </w:r>
      <w:r w:rsidRPr="007F3A9D">
        <w:rPr>
          <w:sz w:val="22"/>
          <w:szCs w:val="22"/>
          <w:lang w:val="sk-SK"/>
        </w:rPr>
        <w:t xml:space="preserve"> štice, </w:t>
      </w:r>
      <w:r>
        <w:rPr>
          <w:sz w:val="22"/>
          <w:szCs w:val="22"/>
          <w:lang w:val="sk-SK"/>
        </w:rPr>
        <w:t xml:space="preserve">na </w:t>
      </w:r>
      <w:r w:rsidRPr="007F3A9D">
        <w:rPr>
          <w:sz w:val="22"/>
          <w:szCs w:val="22"/>
          <w:lang w:val="sk-SK"/>
        </w:rPr>
        <w:t>ochlpených čast</w:t>
      </w:r>
      <w:r>
        <w:rPr>
          <w:sz w:val="22"/>
          <w:szCs w:val="22"/>
          <w:lang w:val="sk-SK"/>
        </w:rPr>
        <w:t>iach</w:t>
      </w:r>
      <w:r w:rsidRPr="007F3A9D">
        <w:rPr>
          <w:sz w:val="22"/>
          <w:szCs w:val="22"/>
          <w:lang w:val="sk-SK"/>
        </w:rPr>
        <w:t xml:space="preserve"> tela</w:t>
      </w:r>
      <w:r>
        <w:rPr>
          <w:sz w:val="22"/>
          <w:szCs w:val="22"/>
          <w:lang w:val="sk-SK"/>
        </w:rPr>
        <w:t xml:space="preserve"> alebo v kožných záhyboch (kde sa dotýkajú dve plochy kože)</w:t>
      </w:r>
      <w:r w:rsidRPr="007F3A9D">
        <w:rPr>
          <w:sz w:val="22"/>
          <w:szCs w:val="22"/>
          <w:lang w:val="sk-SK"/>
        </w:rPr>
        <w:t>.</w:t>
      </w:r>
    </w:p>
    <w:p w:rsidR="00546D4E" w:rsidRPr="00615A14" w:rsidRDefault="00546D4E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615A14" w:rsidRDefault="00546D4E">
      <w:p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615A14" w:rsidRDefault="00546D4E">
      <w:pPr>
        <w:spacing w:line="240" w:lineRule="auto"/>
        <w:ind w:right="-2"/>
        <w:rPr>
          <w:b/>
          <w:szCs w:val="22"/>
          <w:lang w:val="sk-SK"/>
        </w:rPr>
      </w:pPr>
      <w:r w:rsidRPr="005B6E62">
        <w:rPr>
          <w:b/>
          <w:szCs w:val="22"/>
          <w:lang w:val="sk-SK"/>
        </w:rPr>
        <w:t>2.</w:t>
      </w:r>
      <w:r w:rsidRPr="005B6E62">
        <w:rPr>
          <w:b/>
          <w:szCs w:val="22"/>
          <w:lang w:val="sk-SK"/>
        </w:rPr>
        <w:tab/>
      </w:r>
      <w:r w:rsidRPr="007F3A9D">
        <w:rPr>
          <w:b/>
          <w:noProof/>
          <w:szCs w:val="22"/>
          <w:lang w:val="sk-SK"/>
        </w:rPr>
        <w:t>Čo potrebujete vedieť predtým, ako použijete Pimafucort</w:t>
      </w:r>
    </w:p>
    <w:p w:rsidR="00546D4E" w:rsidRPr="007F3A9D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szCs w:val="22"/>
          <w:lang w:val="sk-SK"/>
        </w:rPr>
      </w:pPr>
    </w:p>
    <w:p w:rsidR="00546D4E" w:rsidRPr="007F3A9D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7F3A9D">
        <w:rPr>
          <w:b/>
          <w:noProof/>
          <w:szCs w:val="22"/>
          <w:lang w:val="sk-SK"/>
        </w:rPr>
        <w:t>Nepoužívajte</w:t>
      </w:r>
      <w:r w:rsidRPr="007F3A9D">
        <w:rPr>
          <w:szCs w:val="22"/>
          <w:lang w:val="sk-SK"/>
        </w:rPr>
        <w:t xml:space="preserve"> </w:t>
      </w:r>
      <w:r w:rsidRPr="007F3A9D">
        <w:rPr>
          <w:b/>
          <w:noProof/>
          <w:szCs w:val="22"/>
          <w:lang w:val="sk-SK"/>
        </w:rPr>
        <w:t>Pimafucort</w:t>
      </w:r>
    </w:p>
    <w:p w:rsidR="00546D4E" w:rsidRPr="007F3A9D" w:rsidRDefault="00546D4E" w:rsidP="004C13FE">
      <w:pPr>
        <w:numPr>
          <w:ilvl w:val="12"/>
          <w:numId w:val="0"/>
        </w:numPr>
        <w:tabs>
          <w:tab w:val="clear" w:pos="567"/>
          <w:tab w:val="left" w:pos="-2552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7F3A9D">
        <w:rPr>
          <w:szCs w:val="22"/>
          <w:lang w:val="sk-SK"/>
        </w:rPr>
        <w:t>-</w:t>
      </w:r>
      <w:r w:rsidRPr="007F3A9D">
        <w:rPr>
          <w:szCs w:val="22"/>
          <w:lang w:val="sk-SK"/>
        </w:rPr>
        <w:tab/>
      </w:r>
      <w:r w:rsidRPr="007F3A9D">
        <w:rPr>
          <w:noProof/>
          <w:szCs w:val="22"/>
          <w:lang w:val="sk-SK"/>
        </w:rPr>
        <w:t xml:space="preserve">ak ste alergický na hydrokortizón, natamycín a </w:t>
      </w:r>
      <w:r>
        <w:rPr>
          <w:noProof/>
          <w:szCs w:val="22"/>
          <w:lang w:val="sk-SK"/>
        </w:rPr>
        <w:t>neomycín</w:t>
      </w:r>
      <w:r w:rsidRPr="007F3A9D">
        <w:rPr>
          <w:noProof/>
          <w:szCs w:val="22"/>
          <w:lang w:val="sk-SK"/>
        </w:rPr>
        <w:t xml:space="preserve"> a</w:t>
      </w:r>
      <w:r w:rsidRPr="007F3A9D">
        <w:rPr>
          <w:szCs w:val="22"/>
          <w:lang w:val="sk-SK"/>
        </w:rPr>
        <w:t xml:space="preserve">lebo na ktorúkoľvek z ďalších zložiek tohto lieku (uvedených v časti 6) alebo </w:t>
      </w:r>
      <w:r w:rsidRPr="008A6D0A">
        <w:rPr>
          <w:szCs w:val="22"/>
          <w:lang w:val="sk-SK"/>
        </w:rPr>
        <w:t>na antimikrobiálne liečivá, ktoré sú príbuzné neomycínu ako je kanamycín , paromomycí</w:t>
      </w:r>
      <w:r w:rsidRPr="008A6D0A">
        <w:rPr>
          <w:noProof/>
          <w:szCs w:val="22"/>
          <w:lang w:val="sk-SK"/>
        </w:rPr>
        <w:t>n a gentamicín.</w:t>
      </w:r>
    </w:p>
    <w:p w:rsidR="00546D4E" w:rsidRDefault="00546D4E" w:rsidP="004C13FE">
      <w:pPr>
        <w:numPr>
          <w:ilvl w:val="12"/>
          <w:numId w:val="0"/>
        </w:numPr>
        <w:tabs>
          <w:tab w:val="clear" w:pos="567"/>
          <w:tab w:val="left" w:pos="-2552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7F3A9D">
        <w:rPr>
          <w:noProof/>
          <w:szCs w:val="22"/>
          <w:lang w:val="sk-SK"/>
        </w:rPr>
        <w:t>-</w:t>
      </w:r>
      <w:r w:rsidRPr="007F3A9D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>ak máte ochorenie kože spôsobené baktériami (ktorá nereaguje na neomycín), vírusmi (ako sú ovčie kiahne, pásový opar), hubami alebo parazitmi.</w:t>
      </w:r>
    </w:p>
    <w:p w:rsidR="00546D4E" w:rsidRDefault="00546D4E" w:rsidP="007C516A">
      <w:pPr>
        <w:pStyle w:val="ListParagraph"/>
        <w:numPr>
          <w:ilvl w:val="0"/>
          <w:numId w:val="40"/>
          <w:numberingChange w:id="6" w:author="Unknown" w:date="2016-09-29T11:10:00Z" w:original="-"/>
        </w:numPr>
        <w:tabs>
          <w:tab w:val="clear" w:pos="720"/>
          <w:tab w:val="left" w:pos="-2552"/>
          <w:tab w:val="num" w:pos="567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na vredové ochorenia kože, poranenia, vredy predkolenia a popáleniny.</w:t>
      </w:r>
    </w:p>
    <w:p w:rsidR="00546D4E" w:rsidRDefault="00546D4E">
      <w:pPr>
        <w:pStyle w:val="ListParagraph"/>
        <w:numPr>
          <w:ilvl w:val="0"/>
          <w:numId w:val="42"/>
          <w:numberingChange w:id="7" w:author="Unknown" w:date="2016-09-29T11:10:00Z" w:original="-"/>
        </w:numPr>
        <w:tabs>
          <w:tab w:val="clear" w:pos="720"/>
          <w:tab w:val="left" w:pos="-2552"/>
          <w:tab w:val="num" w:pos="567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na miesta postihnuté predchádzajúcou miestou liečbou kortikosteroidmi, ako periorálna dermatitída (zápal pokožky okolo úst), strie (trhlinky v koži), lámavosť kožných ciev a zoslabenie/stenčenie pokožky.</w:t>
      </w:r>
    </w:p>
    <w:p w:rsidR="00546D4E" w:rsidRDefault="00546D4E">
      <w:pPr>
        <w:pStyle w:val="ListParagraph"/>
        <w:numPr>
          <w:ilvl w:val="0"/>
          <w:numId w:val="42"/>
          <w:numberingChange w:id="8" w:author="Unknown" w:date="2016-09-29T11:10:00Z" w:original="-"/>
        </w:numPr>
        <w:tabs>
          <w:tab w:val="clear" w:pos="720"/>
          <w:tab w:val="left" w:pos="-2552"/>
          <w:tab w:val="num" w:pos="567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ak máte tieto ochorenia kože: acne vulgaris (akné), acne rosacea (ružovka), ichtyóza (nadmerné olupovanie pokožky v šupinách), juvenilná dermatosis plantaris (praskanie a olupovanie kože vo forme šupín na spodku chodidiel u detí).</w:t>
      </w:r>
    </w:p>
    <w:p w:rsidR="00546D4E" w:rsidRDefault="00546D4E">
      <w:pPr>
        <w:pStyle w:val="ListParagraph"/>
        <w:numPr>
          <w:ilvl w:val="0"/>
          <w:numId w:val="42"/>
          <w:numberingChange w:id="9" w:author="Unknown" w:date="2016-09-29T11:10:00Z" w:original="-"/>
        </w:numPr>
        <w:tabs>
          <w:tab w:val="clear" w:pos="720"/>
          <w:tab w:val="left" w:pos="-2552"/>
          <w:tab w:val="num" w:pos="567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do ucha, ak je prederavený ušný bubienok (môže poškodiť sluch). </w:t>
      </w:r>
    </w:p>
    <w:p w:rsidR="00546D4E" w:rsidRDefault="00546D4E">
      <w:pPr>
        <w:pStyle w:val="ListParagraph"/>
        <w:numPr>
          <w:ilvl w:val="0"/>
          <w:numId w:val="42"/>
          <w:numberingChange w:id="10" w:author="Unknown" w:date="2016-09-29T11:10:00Z" w:original="-"/>
        </w:numPr>
        <w:tabs>
          <w:tab w:val="clear" w:pos="720"/>
          <w:tab w:val="left" w:pos="-2552"/>
          <w:tab w:val="num" w:pos="567"/>
        </w:tabs>
        <w:spacing w:line="240" w:lineRule="auto"/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do očí.</w:t>
      </w:r>
    </w:p>
    <w:p w:rsidR="00546D4E" w:rsidRDefault="00546D4E" w:rsidP="00F85BCC">
      <w:pPr>
        <w:numPr>
          <w:ilvl w:val="12"/>
          <w:numId w:val="0"/>
        </w:numPr>
        <w:tabs>
          <w:tab w:val="clear" w:pos="567"/>
          <w:tab w:val="left" w:pos="-2552"/>
        </w:tabs>
        <w:spacing w:line="240" w:lineRule="auto"/>
        <w:ind w:left="567" w:hanging="567"/>
        <w:rPr>
          <w:b/>
          <w:noProof/>
          <w:szCs w:val="22"/>
          <w:lang w:val="sk-SK"/>
        </w:rPr>
      </w:pPr>
      <w:r w:rsidRPr="007F3A9D">
        <w:rPr>
          <w:szCs w:val="22"/>
          <w:lang w:val="sk-SK"/>
        </w:rPr>
        <w:tab/>
      </w:r>
    </w:p>
    <w:p w:rsidR="00546D4E" w:rsidRPr="007F3A9D" w:rsidRDefault="00546D4E" w:rsidP="005C09F4">
      <w:pPr>
        <w:pStyle w:val="Default"/>
        <w:rPr>
          <w:b/>
          <w:noProof/>
          <w:sz w:val="22"/>
          <w:szCs w:val="22"/>
          <w:lang w:val="sk-SK"/>
        </w:rPr>
      </w:pPr>
      <w:r w:rsidRPr="007F3A9D">
        <w:rPr>
          <w:b/>
          <w:noProof/>
          <w:sz w:val="22"/>
          <w:szCs w:val="22"/>
          <w:lang w:val="sk-SK"/>
        </w:rPr>
        <w:t>Upozornenia a opatrenia</w:t>
      </w:r>
    </w:p>
    <w:p w:rsidR="00546D4E" w:rsidRPr="008A6D0A" w:rsidRDefault="00546D4E" w:rsidP="008A6D0A">
      <w:pPr>
        <w:jc w:val="both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Predtým, ako začnete používať Pimafucort, obráťte sa na svojho lekára alebo lekárnika. </w:t>
      </w:r>
    </w:p>
    <w:p w:rsidR="00546D4E" w:rsidRDefault="00546D4E" w:rsidP="00F85BCC">
      <w:pPr>
        <w:rPr>
          <w:noProof/>
          <w:lang w:val="sk-SK"/>
        </w:rPr>
      </w:pPr>
      <w:r w:rsidRPr="007F3A9D">
        <w:rPr>
          <w:noProof/>
          <w:lang w:val="sk-SK"/>
        </w:rPr>
        <w:t xml:space="preserve">Liečba </w:t>
      </w:r>
      <w:r>
        <w:rPr>
          <w:noProof/>
          <w:lang w:val="sk-SK"/>
        </w:rPr>
        <w:t>Pimafucortom si</w:t>
      </w:r>
      <w:r w:rsidRPr="007F3A9D">
        <w:rPr>
          <w:noProof/>
          <w:lang w:val="sk-SK"/>
        </w:rPr>
        <w:t xml:space="preserve"> vyžaduje pravidelné návštevy lekára za účelom kontroly ústupu ochorenia.</w:t>
      </w:r>
    </w:p>
    <w:p w:rsidR="00546D4E" w:rsidRDefault="00546D4E" w:rsidP="00F85BCC">
      <w:pPr>
        <w:rPr>
          <w:noProof/>
          <w:lang w:val="sk-SK"/>
        </w:rPr>
      </w:pPr>
    </w:p>
    <w:p w:rsidR="00546D4E" w:rsidRDefault="00546D4E" w:rsidP="00F85BCC">
      <w:pPr>
        <w:tabs>
          <w:tab w:val="clear" w:pos="567"/>
          <w:tab w:val="left" w:pos="-2410"/>
        </w:tabs>
        <w:jc w:val="both"/>
        <w:rPr>
          <w:szCs w:val="22"/>
          <w:lang w:val="sk-SK"/>
        </w:rPr>
      </w:pPr>
      <w:r w:rsidRPr="005459CB">
        <w:rPr>
          <w:szCs w:val="22"/>
          <w:lang w:val="sk-SK"/>
        </w:rPr>
        <w:t>Pimafucort nesmie prísť do kontaktu s</w:t>
      </w:r>
      <w:r>
        <w:rPr>
          <w:szCs w:val="22"/>
          <w:lang w:val="sk-SK"/>
        </w:rPr>
        <w:t> </w:t>
      </w:r>
      <w:r w:rsidRPr="005459CB">
        <w:rPr>
          <w:szCs w:val="22"/>
          <w:lang w:val="sk-SK"/>
        </w:rPr>
        <w:t>očami</w:t>
      </w:r>
      <w:r>
        <w:rPr>
          <w:szCs w:val="22"/>
          <w:lang w:val="sk-SK"/>
        </w:rPr>
        <w:t>, pretože môže spôsobiť zvýšenie vnútroočného tlaku (zelený zákal, glaukóm)</w:t>
      </w:r>
      <w:r w:rsidRPr="00DB1BD2">
        <w:rPr>
          <w:szCs w:val="22"/>
          <w:lang w:val="sk-SK"/>
        </w:rPr>
        <w:t xml:space="preserve"> alebo </w:t>
      </w:r>
      <w:r>
        <w:rPr>
          <w:szCs w:val="22"/>
          <w:lang w:val="sk-SK"/>
        </w:rPr>
        <w:t xml:space="preserve">zákal očnej šošovky (šedý zákal, </w:t>
      </w:r>
      <w:r w:rsidRPr="00DB1BD2">
        <w:rPr>
          <w:szCs w:val="22"/>
          <w:lang w:val="sk-SK"/>
        </w:rPr>
        <w:t>katarakt</w:t>
      </w:r>
      <w:r>
        <w:rPr>
          <w:szCs w:val="22"/>
          <w:lang w:val="sk-SK"/>
        </w:rPr>
        <w:t>a</w:t>
      </w:r>
      <w:r w:rsidRPr="00DB1BD2">
        <w:rPr>
          <w:szCs w:val="22"/>
          <w:lang w:val="sk-SK"/>
        </w:rPr>
        <w:t>).</w:t>
      </w:r>
      <w:r>
        <w:rPr>
          <w:szCs w:val="22"/>
          <w:lang w:val="sk-SK"/>
        </w:rPr>
        <w:t xml:space="preserve"> Pri použití v blízkosti oči je nevyhnutná opatrnosť.</w:t>
      </w:r>
    </w:p>
    <w:p w:rsidR="00546D4E" w:rsidRDefault="00546D4E" w:rsidP="00F85BCC">
      <w:pPr>
        <w:tabs>
          <w:tab w:val="clear" w:pos="567"/>
          <w:tab w:val="left" w:pos="-2410"/>
        </w:tabs>
        <w:jc w:val="both"/>
        <w:rPr>
          <w:szCs w:val="22"/>
          <w:lang w:val="sk-SK"/>
        </w:rPr>
      </w:pPr>
    </w:p>
    <w:p w:rsidR="00546D4E" w:rsidRDefault="00546D4E" w:rsidP="00F85BCC">
      <w:pPr>
        <w:tabs>
          <w:tab w:val="clear" w:pos="567"/>
          <w:tab w:val="left" w:pos="-2410"/>
        </w:tabs>
        <w:jc w:val="both"/>
        <w:rPr>
          <w:szCs w:val="22"/>
          <w:lang w:val="sk-SK"/>
        </w:rPr>
      </w:pPr>
      <w:r>
        <w:rPr>
          <w:szCs w:val="22"/>
          <w:lang w:val="sk-SK"/>
        </w:rPr>
        <w:t>Pri použití Pimafucortu môže dôjsť ku skríženej alergii na liečivá zo skupiny aminoglykozidov (napr. kanamycín, paromomycín, gentamicín).</w:t>
      </w:r>
    </w:p>
    <w:p w:rsidR="00546D4E" w:rsidRDefault="00546D4E" w:rsidP="00F85BCC">
      <w:pPr>
        <w:tabs>
          <w:tab w:val="clear" w:pos="567"/>
          <w:tab w:val="left" w:pos="-2410"/>
        </w:tabs>
        <w:jc w:val="both"/>
        <w:rPr>
          <w:szCs w:val="22"/>
          <w:lang w:val="sk-SK"/>
        </w:rPr>
      </w:pPr>
    </w:p>
    <w:p w:rsidR="00546D4E" w:rsidRDefault="00546D4E" w:rsidP="00F85BCC">
      <w:pPr>
        <w:tabs>
          <w:tab w:val="clear" w:pos="567"/>
          <w:tab w:val="left" w:pos="-2410"/>
        </w:tabs>
        <w:jc w:val="both"/>
        <w:rPr>
          <w:szCs w:val="22"/>
          <w:lang w:val="sk-SK"/>
        </w:rPr>
      </w:pPr>
      <w:r>
        <w:rPr>
          <w:szCs w:val="22"/>
          <w:lang w:val="sk-SK"/>
        </w:rPr>
        <w:t>Neomycín obsiahnutý v Pimafucorte má škodlivé účinky na sluch a obličky. Keď sa vstrebe cez pokožku vo väčších množstvách, môžu sa tieto účinky prejaviť. Preto sa Pimafucort nemá používať dlhodobo a tiež sa nemá aplikovať na rany alebo poškodenú pokožku.</w:t>
      </w:r>
    </w:p>
    <w:p w:rsidR="00546D4E" w:rsidRDefault="00546D4E" w:rsidP="00F85BCC">
      <w:pPr>
        <w:tabs>
          <w:tab w:val="clear" w:pos="567"/>
          <w:tab w:val="left" w:pos="-2410"/>
        </w:tabs>
        <w:jc w:val="both"/>
        <w:rPr>
          <w:szCs w:val="22"/>
          <w:lang w:val="sk-SK"/>
        </w:rPr>
      </w:pPr>
    </w:p>
    <w:p w:rsidR="00546D4E" w:rsidRDefault="00546D4E" w:rsidP="00F85BCC">
      <w:pPr>
        <w:tabs>
          <w:tab w:val="clear" w:pos="567"/>
          <w:tab w:val="left" w:pos="-2410"/>
        </w:tabs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Ak počas liečby Pimafucortom dôjde k opakovanej infekcii ošetrovanej plochy alebo ak sa na tomto mieste premnožia huby, liečba sa má ukončiť a sú potrebné vhodné protiopatrenia. </w:t>
      </w:r>
    </w:p>
    <w:p w:rsidR="00546D4E" w:rsidRDefault="00546D4E" w:rsidP="00F85BCC">
      <w:pPr>
        <w:tabs>
          <w:tab w:val="clear" w:pos="567"/>
          <w:tab w:val="left" w:pos="-2410"/>
        </w:tabs>
        <w:jc w:val="both"/>
        <w:rPr>
          <w:szCs w:val="22"/>
          <w:lang w:val="sk-SK"/>
        </w:rPr>
      </w:pPr>
    </w:p>
    <w:p w:rsidR="00546D4E" w:rsidRPr="00F85BCC" w:rsidRDefault="00546D4E" w:rsidP="00F85BCC">
      <w:pPr>
        <w:tabs>
          <w:tab w:val="clear" w:pos="567"/>
          <w:tab w:val="left" w:pos="-2410"/>
        </w:tabs>
        <w:jc w:val="both"/>
        <w:rPr>
          <w:b/>
          <w:szCs w:val="22"/>
          <w:lang w:val="sk-SK"/>
        </w:rPr>
      </w:pPr>
      <w:r>
        <w:rPr>
          <w:b/>
          <w:szCs w:val="22"/>
          <w:lang w:val="sk-SK"/>
        </w:rPr>
        <w:t>Deti a dospievajúci</w:t>
      </w:r>
    </w:p>
    <w:p w:rsidR="00546D4E" w:rsidRDefault="00546D4E" w:rsidP="00F85BCC">
      <w:pPr>
        <w:tabs>
          <w:tab w:val="clear" w:pos="567"/>
          <w:tab w:val="left" w:pos="-2410"/>
        </w:tabs>
        <w:jc w:val="both"/>
        <w:rPr>
          <w:noProof/>
          <w:szCs w:val="22"/>
          <w:lang w:val="sk-SK"/>
        </w:rPr>
      </w:pPr>
      <w:r>
        <w:rPr>
          <w:szCs w:val="22"/>
          <w:lang w:val="sk-SK"/>
        </w:rPr>
        <w:t xml:space="preserve">Ak sa Pimafucort aplikuje na veľké plochy pokožky alebo ak sa po ošetrené plochy prekryjú (fóliou alebo obväzom), a to najmä u detí, môže spôsobiť potlačenie tvorby hormónov v nadobličkách. </w:t>
      </w:r>
    </w:p>
    <w:p w:rsidR="00546D4E" w:rsidRPr="007F3A9D" w:rsidRDefault="00546D4E">
      <w:pPr>
        <w:jc w:val="both"/>
        <w:rPr>
          <w:noProof/>
          <w:szCs w:val="22"/>
          <w:lang w:val="sk-SK"/>
        </w:rPr>
      </w:pPr>
    </w:p>
    <w:p w:rsidR="00546D4E" w:rsidRPr="00437796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437796">
        <w:rPr>
          <w:b/>
          <w:szCs w:val="22"/>
          <w:lang w:val="sk-SK"/>
        </w:rPr>
        <w:t>Iné lieky a Pimafucort</w:t>
      </w:r>
    </w:p>
    <w:p w:rsidR="00546D4E" w:rsidRDefault="00546D4E" w:rsidP="004B4313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7F3A9D">
        <w:rPr>
          <w:noProof/>
          <w:szCs w:val="22"/>
          <w:lang w:val="sk-SK"/>
        </w:rPr>
        <w:t>Ak teraz používate alebo ste v poslednom čase používali, či práve budete používať ďalšie lieky, vrátane liekov, ktorých výdaj nie je viazaný na lekársky predpis, povedzte to svojmu lekárovi alebo lekárnikovi.</w:t>
      </w:r>
      <w:r w:rsidRPr="002C0358">
        <w:rPr>
          <w:szCs w:val="22"/>
          <w:lang w:val="sk-SK"/>
        </w:rPr>
        <w:t xml:space="preserve"> </w:t>
      </w:r>
    </w:p>
    <w:p w:rsidR="00546D4E" w:rsidRPr="007F3A9D" w:rsidRDefault="00546D4E" w:rsidP="004B4313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437796">
        <w:rPr>
          <w:szCs w:val="22"/>
          <w:lang w:val="sk-SK"/>
        </w:rPr>
        <w:t xml:space="preserve">Nie je známe, </w:t>
      </w:r>
      <w:r>
        <w:rPr>
          <w:szCs w:val="22"/>
          <w:lang w:val="sk-SK"/>
        </w:rPr>
        <w:t>či Pimafucort ovplyvňuje účinok iných liekov a naopak.</w:t>
      </w: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7F3A9D">
        <w:rPr>
          <w:b/>
          <w:noProof/>
          <w:szCs w:val="22"/>
          <w:lang w:val="sk-SK"/>
        </w:rPr>
        <w:t>Tehotenstvo a dojčenie</w:t>
      </w:r>
    </w:p>
    <w:p w:rsidR="00546D4E" w:rsidRPr="005B6E62" w:rsidRDefault="00546D4E" w:rsidP="00641A8B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7F3A9D">
        <w:rPr>
          <w:noProof/>
          <w:szCs w:val="22"/>
          <w:lang w:val="sk-SK"/>
        </w:rPr>
        <w:t xml:space="preserve">Ak ste tehotná alebo dojčíte, ak si myslíte, že ste tehotná alebo ak plánujete otehotnieť, poraďte sa so svojím lekárom alebo lekárnikom predtým, ako začnete </w:t>
      </w:r>
      <w:r>
        <w:rPr>
          <w:noProof/>
          <w:szCs w:val="22"/>
          <w:lang w:val="sk-SK"/>
        </w:rPr>
        <w:t>po</w:t>
      </w:r>
      <w:r w:rsidRPr="007F3A9D">
        <w:rPr>
          <w:noProof/>
          <w:szCs w:val="22"/>
          <w:lang w:val="sk-SK"/>
        </w:rPr>
        <w:t>užívať tento liek.</w:t>
      </w:r>
    </w:p>
    <w:p w:rsidR="00546D4E" w:rsidRPr="007F3A9D" w:rsidRDefault="00546D4E" w:rsidP="009006C0">
      <w:pPr>
        <w:jc w:val="both"/>
        <w:rPr>
          <w:noProof/>
          <w:szCs w:val="22"/>
          <w:lang w:val="sk-SK"/>
        </w:rPr>
      </w:pPr>
      <w:r w:rsidRPr="007F3A9D">
        <w:rPr>
          <w:noProof/>
          <w:szCs w:val="22"/>
          <w:lang w:val="sk-SK"/>
        </w:rPr>
        <w:t xml:space="preserve">Tehotné ženy môžu </w:t>
      </w:r>
      <w:r>
        <w:rPr>
          <w:noProof/>
          <w:szCs w:val="22"/>
          <w:lang w:val="sk-SK"/>
        </w:rPr>
        <w:t xml:space="preserve">tento </w:t>
      </w:r>
      <w:r w:rsidRPr="007F3A9D">
        <w:rPr>
          <w:noProof/>
          <w:szCs w:val="22"/>
          <w:lang w:val="sk-SK"/>
        </w:rPr>
        <w:t>liek používať, len ak je to nevyhnutné. Nebezpečenstvo vzniká pri </w:t>
      </w:r>
      <w:r>
        <w:rPr>
          <w:noProof/>
          <w:szCs w:val="22"/>
          <w:lang w:val="sk-SK"/>
        </w:rPr>
        <w:t>dlhodobej aplikácii</w:t>
      </w:r>
      <w:r w:rsidRPr="007F3A9D">
        <w:rPr>
          <w:noProof/>
          <w:szCs w:val="22"/>
          <w:lang w:val="sk-SK"/>
        </w:rPr>
        <w:t> </w:t>
      </w:r>
      <w:r>
        <w:rPr>
          <w:noProof/>
          <w:szCs w:val="22"/>
          <w:lang w:val="sk-SK"/>
        </w:rPr>
        <w:t>na veľké plochy pokožky alebo pri prekrytí ošetrených plôch fóliou či obväzom.</w:t>
      </w: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64793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5B6E62">
        <w:rPr>
          <w:b/>
          <w:szCs w:val="22"/>
          <w:lang w:val="sk-SK"/>
        </w:rPr>
        <w:t>Vedenie vozidiel a</w:t>
      </w:r>
      <w:r w:rsidRPr="00647932">
        <w:rPr>
          <w:b/>
          <w:szCs w:val="22"/>
          <w:lang w:val="sk-SK"/>
        </w:rPr>
        <w:t> obsluh a strojov</w:t>
      </w:r>
    </w:p>
    <w:p w:rsidR="00546D4E" w:rsidRPr="00437796" w:rsidRDefault="00546D4E" w:rsidP="00A761B4">
      <w:pPr>
        <w:numPr>
          <w:ilvl w:val="12"/>
          <w:numId w:val="0"/>
        </w:numPr>
        <w:ind w:right="-29"/>
        <w:rPr>
          <w:szCs w:val="22"/>
          <w:lang w:val="sk-SK"/>
        </w:rPr>
      </w:pPr>
      <w:r w:rsidRPr="00437796">
        <w:rPr>
          <w:szCs w:val="22"/>
          <w:lang w:val="sk-SK"/>
        </w:rPr>
        <w:t>Nie sú</w:t>
      </w:r>
      <w:r>
        <w:rPr>
          <w:szCs w:val="22"/>
          <w:lang w:val="sk-SK"/>
        </w:rPr>
        <w:t xml:space="preserve"> dostupné</w:t>
      </w:r>
      <w:r w:rsidRPr="00437796">
        <w:rPr>
          <w:szCs w:val="22"/>
          <w:lang w:val="sk-SK"/>
        </w:rPr>
        <w:t xml:space="preserve"> žiadne informácie o tom, že</w:t>
      </w:r>
      <w:r>
        <w:rPr>
          <w:szCs w:val="22"/>
          <w:lang w:val="sk-SK"/>
        </w:rPr>
        <w:t xml:space="preserve"> by tento liek ovplyvňoval</w:t>
      </w:r>
      <w:r w:rsidRPr="00437796">
        <w:rPr>
          <w:szCs w:val="22"/>
          <w:lang w:val="sk-SK"/>
        </w:rPr>
        <w:t xml:space="preserve"> schopnosť viesť vozidlá </w:t>
      </w:r>
      <w:r>
        <w:rPr>
          <w:szCs w:val="22"/>
          <w:lang w:val="sk-SK"/>
        </w:rPr>
        <w:t>a</w:t>
      </w:r>
      <w:r w:rsidRPr="00437796">
        <w:rPr>
          <w:szCs w:val="22"/>
          <w:lang w:val="sk-SK"/>
        </w:rPr>
        <w:t xml:space="preserve"> obsluhovať stroje.</w:t>
      </w:r>
    </w:p>
    <w:p w:rsidR="00546D4E" w:rsidRPr="00437796" w:rsidRDefault="00546D4E" w:rsidP="00CF6AA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7F3A9D" w:rsidRDefault="00546D4E" w:rsidP="00826663">
      <w:pPr>
        <w:pStyle w:val="Default"/>
        <w:rPr>
          <w:sz w:val="22"/>
          <w:szCs w:val="22"/>
          <w:lang w:val="sk-SK"/>
        </w:rPr>
      </w:pPr>
      <w:r w:rsidRPr="007F3A9D">
        <w:rPr>
          <w:b/>
          <w:bCs/>
          <w:sz w:val="22"/>
          <w:szCs w:val="22"/>
          <w:lang w:val="sk-SK"/>
        </w:rPr>
        <w:t xml:space="preserve">Pimafucort obsahuje </w:t>
      </w:r>
      <w:r>
        <w:rPr>
          <w:b/>
          <w:bCs/>
          <w:sz w:val="22"/>
          <w:szCs w:val="22"/>
          <w:lang w:val="sk-SK"/>
        </w:rPr>
        <w:t>metylparabén a propylparabén.</w:t>
      </w:r>
    </w:p>
    <w:p w:rsidR="00546D4E" w:rsidRPr="007F3A9D" w:rsidRDefault="00546D4E" w:rsidP="0082666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Môžu vyvolať</w:t>
      </w:r>
      <w:r w:rsidRPr="007F3A9D">
        <w:rPr>
          <w:szCs w:val="22"/>
          <w:lang w:val="sk-SK"/>
        </w:rPr>
        <w:t xml:space="preserve"> alergické reakcie</w:t>
      </w:r>
      <w:r>
        <w:rPr>
          <w:szCs w:val="22"/>
          <w:lang w:val="sk-SK"/>
        </w:rPr>
        <w:t xml:space="preserve"> (možno oneskorené)</w:t>
      </w:r>
      <w:r w:rsidRPr="007F3A9D">
        <w:rPr>
          <w:szCs w:val="22"/>
          <w:lang w:val="sk-SK"/>
        </w:rPr>
        <w:t>.</w:t>
      </w:r>
    </w:p>
    <w:p w:rsidR="00546D4E" w:rsidRDefault="00546D4E" w:rsidP="0082666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7F3A9D" w:rsidRDefault="00546D4E" w:rsidP="0082666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5B6E62" w:rsidRDefault="00546D4E">
      <w:pPr>
        <w:spacing w:line="240" w:lineRule="auto"/>
        <w:ind w:right="-2"/>
        <w:rPr>
          <w:b/>
          <w:szCs w:val="22"/>
          <w:lang w:val="sk-SK"/>
        </w:rPr>
      </w:pPr>
      <w:r w:rsidRPr="005B6E62">
        <w:rPr>
          <w:b/>
          <w:szCs w:val="22"/>
          <w:lang w:val="sk-SK"/>
        </w:rPr>
        <w:t>3.</w:t>
      </w:r>
      <w:r w:rsidRPr="005B6E62">
        <w:rPr>
          <w:b/>
          <w:szCs w:val="22"/>
          <w:lang w:val="sk-SK"/>
        </w:rPr>
        <w:tab/>
      </w:r>
      <w:r w:rsidRPr="007F3A9D">
        <w:rPr>
          <w:b/>
          <w:noProof/>
          <w:szCs w:val="22"/>
          <w:lang w:val="sk-SK"/>
        </w:rPr>
        <w:t>Ako používať Pimafucort</w:t>
      </w:r>
    </w:p>
    <w:p w:rsidR="00546D4E" w:rsidRPr="00437796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7F3A9D">
        <w:rPr>
          <w:noProof/>
          <w:szCs w:val="22"/>
          <w:lang w:val="sk-SK"/>
        </w:rPr>
        <w:t>Vždy používajte tento liek presne tak, ako vám povedal váš lekár alebo lekárnik.</w:t>
      </w:r>
      <w:r w:rsidRPr="005B6E62">
        <w:rPr>
          <w:szCs w:val="22"/>
          <w:lang w:val="sk-SK"/>
        </w:rPr>
        <w:t xml:space="preserve"> </w:t>
      </w:r>
      <w:r w:rsidRPr="007F3A9D">
        <w:rPr>
          <w:noProof/>
          <w:szCs w:val="22"/>
          <w:lang w:val="sk-SK"/>
        </w:rPr>
        <w:t>Ak si nie ste niečím istý, overte si to u svojho lekára alebo lekárnika.</w:t>
      </w:r>
    </w:p>
    <w:p w:rsidR="00546D4E" w:rsidRPr="00437796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7F3A9D" w:rsidRDefault="00546D4E" w:rsidP="000E02F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7F3A9D">
        <w:rPr>
          <w:noProof/>
          <w:szCs w:val="22"/>
          <w:lang w:val="sk-SK"/>
        </w:rPr>
        <w:t>Odporúčaná dávka je 2</w:t>
      </w:r>
      <w:r>
        <w:rPr>
          <w:noProof/>
          <w:szCs w:val="22"/>
          <w:lang w:val="sk-SK"/>
        </w:rPr>
        <w:t> – </w:t>
      </w:r>
      <w:r w:rsidRPr="007F3A9D">
        <w:rPr>
          <w:noProof/>
          <w:szCs w:val="22"/>
          <w:lang w:val="sk-SK"/>
        </w:rPr>
        <w:t>4</w:t>
      </w:r>
      <w:r>
        <w:rPr>
          <w:noProof/>
          <w:szCs w:val="22"/>
          <w:lang w:val="sk-SK"/>
        </w:rPr>
        <w:t>-</w:t>
      </w:r>
      <w:r w:rsidRPr="007F3A9D">
        <w:rPr>
          <w:noProof/>
          <w:szCs w:val="22"/>
          <w:lang w:val="sk-SK"/>
        </w:rPr>
        <w:t>krát denne</w:t>
      </w:r>
      <w:r>
        <w:rPr>
          <w:noProof/>
          <w:szCs w:val="22"/>
          <w:lang w:val="sk-SK"/>
        </w:rPr>
        <w:t xml:space="preserve"> aplikovať</w:t>
      </w:r>
      <w:r w:rsidRPr="007F3A9D">
        <w:rPr>
          <w:noProof/>
          <w:szCs w:val="22"/>
          <w:lang w:val="sk-SK"/>
        </w:rPr>
        <w:t xml:space="preserve"> malé množstvo</w:t>
      </w:r>
      <w:r>
        <w:rPr>
          <w:noProof/>
          <w:szCs w:val="22"/>
          <w:lang w:val="sk-SK"/>
        </w:rPr>
        <w:t xml:space="preserve"> Pimafucortu</w:t>
      </w:r>
      <w:r w:rsidRPr="007F3A9D">
        <w:rPr>
          <w:noProof/>
          <w:szCs w:val="22"/>
          <w:lang w:val="sk-SK"/>
        </w:rPr>
        <w:t xml:space="preserve"> na postihnuté miesto </w:t>
      </w:r>
      <w:r>
        <w:rPr>
          <w:noProof/>
          <w:szCs w:val="22"/>
          <w:lang w:val="sk-SK"/>
        </w:rPr>
        <w:t>pokožky</w:t>
      </w:r>
      <w:r w:rsidRPr="007F3A9D">
        <w:rPr>
          <w:noProof/>
          <w:szCs w:val="22"/>
          <w:lang w:val="sk-SK"/>
        </w:rPr>
        <w:t>.</w:t>
      </w:r>
    </w:p>
    <w:p w:rsidR="00546D4E" w:rsidRPr="007F3A9D" w:rsidRDefault="00546D4E" w:rsidP="000E02FE">
      <w:pPr>
        <w:jc w:val="both"/>
        <w:rPr>
          <w:noProof/>
          <w:szCs w:val="22"/>
          <w:lang w:val="sk-SK"/>
        </w:rPr>
      </w:pPr>
      <w:r w:rsidRPr="007F3A9D">
        <w:rPr>
          <w:noProof/>
          <w:szCs w:val="22"/>
          <w:lang w:val="sk-SK"/>
        </w:rPr>
        <w:t>Liečba nemá trvať dlhšie ako 14 dní.</w:t>
      </w: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49073E" w:rsidRDefault="00546D4E" w:rsidP="00A761B4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Ak zabudnete použiť Pimafucort</w:t>
      </w:r>
    </w:p>
    <w:p w:rsidR="00546D4E" w:rsidRPr="0049073E" w:rsidRDefault="00546D4E" w:rsidP="00A761B4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>
        <w:rPr>
          <w:szCs w:val="22"/>
          <w:lang w:val="sk-SK"/>
        </w:rPr>
        <w:t>Ak zabudnete použiť Pimafucort, vynechanú dávku aplikujte čo najskôr, ako si na to spomeniete.</w:t>
      </w:r>
    </w:p>
    <w:p w:rsidR="00546D4E" w:rsidRPr="0049073E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Nepožívajte dvojnásobnú dávku, aby ste nahradili vynechanú dávku.</w:t>
      </w:r>
    </w:p>
    <w:p w:rsidR="00546D4E" w:rsidRPr="0049073E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49073E" w:rsidRDefault="00546D4E" w:rsidP="00A761B4">
      <w:pPr>
        <w:numPr>
          <w:ilvl w:val="12"/>
          <w:numId w:val="0"/>
        </w:numPr>
        <w:ind w:right="-2"/>
        <w:outlineLvl w:val="0"/>
        <w:rPr>
          <w:b/>
          <w:szCs w:val="22"/>
          <w:lang w:val="sk-SK"/>
        </w:rPr>
      </w:pPr>
      <w:r>
        <w:rPr>
          <w:b/>
          <w:szCs w:val="22"/>
          <w:lang w:val="sk-SK"/>
        </w:rPr>
        <w:t>Ak prestanete používať Pimafucort</w:t>
      </w:r>
    </w:p>
    <w:p w:rsidR="00546D4E" w:rsidRPr="0049073E" w:rsidRDefault="00546D4E" w:rsidP="00A761B4">
      <w:pPr>
        <w:autoSpaceDE w:val="0"/>
        <w:autoSpaceDN w:val="0"/>
        <w:adjustRightInd w:val="0"/>
        <w:rPr>
          <w:szCs w:val="22"/>
          <w:lang w:val="sk-SK"/>
        </w:rPr>
      </w:pPr>
      <w:r w:rsidRPr="005E7010">
        <w:rPr>
          <w:szCs w:val="22"/>
          <w:lang w:val="sk-SK"/>
        </w:rPr>
        <w:t xml:space="preserve">Neukončite liečbu predčasne, ak nespozorujete okamžitý účinok. </w:t>
      </w:r>
    </w:p>
    <w:p w:rsidR="00546D4E" w:rsidRPr="006D06A0" w:rsidRDefault="00546D4E" w:rsidP="00A761B4">
      <w:pPr>
        <w:autoSpaceDE w:val="0"/>
        <w:autoSpaceDN w:val="0"/>
        <w:adjustRightInd w:val="0"/>
        <w:rPr>
          <w:szCs w:val="22"/>
          <w:lang w:val="sk-SK"/>
        </w:rPr>
      </w:pPr>
      <w:r w:rsidRPr="0095718D">
        <w:rPr>
          <w:szCs w:val="22"/>
          <w:lang w:val="sk-SK"/>
        </w:rPr>
        <w:t>Neprestaňte používať Pimafucort</w:t>
      </w:r>
      <w:r w:rsidRPr="00653E0E">
        <w:rPr>
          <w:szCs w:val="22"/>
          <w:lang w:val="sk-SK"/>
        </w:rPr>
        <w:t xml:space="preserve"> bez toho, aby ste sa najprv neporadili s lekárom, pretože sa príznaky môžu </w:t>
      </w:r>
      <w:r w:rsidRPr="00D4464B">
        <w:rPr>
          <w:szCs w:val="22"/>
          <w:lang w:val="sk-SK"/>
        </w:rPr>
        <w:t>vrátiť</w:t>
      </w:r>
      <w:r w:rsidRPr="00F85BCC">
        <w:rPr>
          <w:szCs w:val="22"/>
          <w:lang w:val="sk-SK"/>
        </w:rPr>
        <w:t>, ak liečbu ukončíte príliš skoro.</w:t>
      </w:r>
    </w:p>
    <w:p w:rsidR="00546D4E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8C3B31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szCs w:val="22"/>
          <w:lang w:val="sk-SK"/>
        </w:rPr>
      </w:pPr>
      <w:r w:rsidRPr="002A5C9F">
        <w:rPr>
          <w:b/>
          <w:szCs w:val="22"/>
          <w:lang w:val="sk-SK"/>
        </w:rPr>
        <w:t>4.</w:t>
      </w:r>
      <w:r w:rsidRPr="002A5C9F">
        <w:rPr>
          <w:b/>
          <w:szCs w:val="22"/>
          <w:lang w:val="sk-SK"/>
        </w:rPr>
        <w:tab/>
      </w:r>
      <w:r w:rsidRPr="007F3A9D">
        <w:rPr>
          <w:b/>
          <w:noProof/>
          <w:szCs w:val="22"/>
          <w:lang w:val="sk-SK"/>
        </w:rPr>
        <w:t>Možné vedľajšie účinky</w:t>
      </w:r>
    </w:p>
    <w:p w:rsidR="00546D4E" w:rsidRPr="00437796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7F3A9D">
        <w:rPr>
          <w:noProof/>
          <w:szCs w:val="22"/>
          <w:lang w:val="sk-SK"/>
        </w:rPr>
        <w:t>Tak ako všetky lieky, aj tento liek môže spôsobovať vedľajšie účinky, hoci sa neprejavia u každého</w:t>
      </w:r>
    </w:p>
    <w:p w:rsidR="00546D4E" w:rsidRPr="007F3A9D" w:rsidRDefault="00546D4E" w:rsidP="00726715">
      <w:pPr>
        <w:ind w:left="180" w:hanging="180"/>
        <w:jc w:val="both"/>
        <w:rPr>
          <w:noProof/>
          <w:szCs w:val="22"/>
          <w:lang w:val="sk-SK"/>
        </w:rPr>
      </w:pPr>
    </w:p>
    <w:p w:rsidR="00546D4E" w:rsidRDefault="00546D4E" w:rsidP="00FA3E88">
      <w:pPr>
        <w:tabs>
          <w:tab w:val="clear" w:pos="567"/>
          <w:tab w:val="left" w:pos="-2410"/>
        </w:tabs>
        <w:ind w:left="360" w:hanging="360"/>
        <w:rPr>
          <w:szCs w:val="22"/>
          <w:lang w:val="sk-SK"/>
        </w:rPr>
      </w:pPr>
      <w:r w:rsidRPr="008C3B31">
        <w:rPr>
          <w:b/>
          <w:szCs w:val="22"/>
          <w:lang w:val="sk-SK"/>
        </w:rPr>
        <w:t xml:space="preserve">Zriedkavé </w:t>
      </w:r>
      <w:r w:rsidRPr="007C516A">
        <w:rPr>
          <w:szCs w:val="22"/>
          <w:lang w:val="sk-SK"/>
        </w:rPr>
        <w:t>vedľajšie účinky</w:t>
      </w:r>
      <w:r w:rsidRPr="008C3B31">
        <w:rPr>
          <w:b/>
          <w:szCs w:val="22"/>
          <w:lang w:val="sk-SK"/>
        </w:rPr>
        <w:t xml:space="preserve"> (môžu postihovať menej ako 1 z 1 000 osôb</w:t>
      </w:r>
      <w:r w:rsidRPr="008C3B31">
        <w:rPr>
          <w:szCs w:val="22"/>
          <w:lang w:val="sk-SK"/>
        </w:rPr>
        <w:t>)</w:t>
      </w:r>
      <w:r>
        <w:rPr>
          <w:szCs w:val="22"/>
          <w:lang w:val="sk-SK"/>
        </w:rPr>
        <w:t>:</w:t>
      </w:r>
    </w:p>
    <w:p w:rsidR="00546D4E" w:rsidRPr="007F3A9D" w:rsidRDefault="00546D4E" w:rsidP="00C04027">
      <w:pPr>
        <w:tabs>
          <w:tab w:val="clear" w:pos="567"/>
          <w:tab w:val="left" w:pos="-2410"/>
        </w:tabs>
        <w:ind w:left="567" w:hanging="567"/>
        <w:rPr>
          <w:noProof/>
          <w:szCs w:val="22"/>
          <w:lang w:val="sk-SK"/>
        </w:rPr>
      </w:pPr>
      <w:r w:rsidRPr="007F3A9D">
        <w:rPr>
          <w:noProof/>
          <w:szCs w:val="22"/>
          <w:lang w:val="sk-SK"/>
        </w:rPr>
        <w:t>-</w:t>
      </w:r>
      <w:r w:rsidRPr="007F3A9D">
        <w:rPr>
          <w:noProof/>
          <w:szCs w:val="22"/>
          <w:lang w:val="sk-SK"/>
        </w:rPr>
        <w:tab/>
        <w:t>stenčenie kože, rozšírenie kapilár na koži</w:t>
      </w:r>
      <w:r>
        <w:rPr>
          <w:noProof/>
          <w:szCs w:val="22"/>
          <w:lang w:val="sk-SK"/>
        </w:rPr>
        <w:t xml:space="preserve"> (teleangiektázia)</w:t>
      </w:r>
      <w:r w:rsidRPr="007F3A9D">
        <w:rPr>
          <w:noProof/>
          <w:szCs w:val="22"/>
          <w:lang w:val="sk-SK"/>
        </w:rPr>
        <w:t xml:space="preserve">, bodkovité krvácanie do kože (purpura), </w:t>
      </w:r>
      <w:r>
        <w:rPr>
          <w:noProof/>
          <w:szCs w:val="22"/>
          <w:lang w:val="sk-SK"/>
        </w:rPr>
        <w:t>strie</w:t>
      </w:r>
      <w:r w:rsidRPr="007F3A9D">
        <w:rPr>
          <w:noProof/>
          <w:szCs w:val="22"/>
          <w:lang w:val="sk-SK"/>
        </w:rPr>
        <w:t xml:space="preserve">, </w:t>
      </w:r>
      <w:r>
        <w:rPr>
          <w:noProof/>
          <w:szCs w:val="22"/>
          <w:lang w:val="sk-SK"/>
        </w:rPr>
        <w:t>zápal kože podobný</w:t>
      </w:r>
      <w:r w:rsidRPr="007F3A9D">
        <w:rPr>
          <w:noProof/>
          <w:szCs w:val="22"/>
          <w:lang w:val="sk-SK"/>
        </w:rPr>
        <w:t xml:space="preserve"> ružovke, vyrážky okolo pier (periorálna dermatitída), zhoršenie ochorenia po náhlom prerušení liečby</w:t>
      </w:r>
      <w:r w:rsidRPr="007F3A9D">
        <w:rPr>
          <w:szCs w:val="22"/>
          <w:lang w:val="sk-SK"/>
        </w:rPr>
        <w:t>, spomalenie hojenia</w:t>
      </w:r>
      <w:r w:rsidRPr="007F3A9D">
        <w:rPr>
          <w:color w:val="666666"/>
          <w:szCs w:val="22"/>
          <w:lang w:val="sk-SK"/>
        </w:rPr>
        <w:t>,</w:t>
      </w:r>
      <w:r w:rsidRPr="007F3A9D">
        <w:rPr>
          <w:noProof/>
          <w:szCs w:val="22"/>
          <w:lang w:val="sk-SK"/>
        </w:rPr>
        <w:t xml:space="preserve"> strata </w:t>
      </w:r>
      <w:r>
        <w:rPr>
          <w:noProof/>
          <w:szCs w:val="22"/>
          <w:lang w:val="sk-SK"/>
        </w:rPr>
        <w:t>kožného farbiva</w:t>
      </w:r>
      <w:r w:rsidRPr="007F3A9D">
        <w:rPr>
          <w:noProof/>
          <w:szCs w:val="22"/>
          <w:lang w:val="sk-SK"/>
        </w:rPr>
        <w:t>, nadmerné ochlpenie.</w:t>
      </w:r>
    </w:p>
    <w:p w:rsidR="00546D4E" w:rsidRDefault="00546D4E" w:rsidP="00C04027">
      <w:pPr>
        <w:tabs>
          <w:tab w:val="clear" w:pos="567"/>
          <w:tab w:val="left" w:pos="-2410"/>
        </w:tabs>
        <w:ind w:left="567" w:hanging="567"/>
        <w:rPr>
          <w:noProof/>
          <w:szCs w:val="22"/>
          <w:lang w:val="sk-SK"/>
        </w:rPr>
      </w:pPr>
      <w:r w:rsidRPr="007F3A9D">
        <w:rPr>
          <w:noProof/>
          <w:szCs w:val="22"/>
          <w:lang w:val="sk-SK"/>
        </w:rPr>
        <w:t>-</w:t>
      </w:r>
      <w:r w:rsidRPr="007F3A9D">
        <w:rPr>
          <w:noProof/>
          <w:szCs w:val="22"/>
          <w:lang w:val="sk-SK"/>
        </w:rPr>
        <w:tab/>
      </w:r>
      <w:r>
        <w:rPr>
          <w:noProof/>
          <w:szCs w:val="22"/>
          <w:lang w:val="sk-SK"/>
        </w:rPr>
        <w:t>kontaktná alergia</w:t>
      </w:r>
      <w:r w:rsidRPr="007F3A9D">
        <w:rPr>
          <w:noProof/>
          <w:szCs w:val="22"/>
          <w:lang w:val="sk-SK"/>
        </w:rPr>
        <w:t xml:space="preserve"> na neomycín.</w:t>
      </w:r>
    </w:p>
    <w:p w:rsidR="00546D4E" w:rsidRPr="007F3A9D" w:rsidRDefault="00546D4E" w:rsidP="00C04027">
      <w:pPr>
        <w:tabs>
          <w:tab w:val="clear" w:pos="567"/>
          <w:tab w:val="left" w:pos="-2410"/>
        </w:tabs>
        <w:ind w:left="567" w:hanging="567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-</w:t>
      </w:r>
      <w:r>
        <w:rPr>
          <w:noProof/>
          <w:szCs w:val="22"/>
          <w:lang w:val="sk-SK"/>
        </w:rPr>
        <w:tab/>
        <w:t>potlačenie tvorby hormónov v nadobličkách.</w:t>
      </w:r>
    </w:p>
    <w:p w:rsidR="00546D4E" w:rsidRPr="007F3A9D" w:rsidRDefault="00546D4E" w:rsidP="00F163F2">
      <w:pPr>
        <w:tabs>
          <w:tab w:val="clear" w:pos="567"/>
          <w:tab w:val="left" w:pos="-2410"/>
        </w:tabs>
        <w:ind w:left="360" w:hanging="360"/>
        <w:rPr>
          <w:noProof/>
          <w:szCs w:val="22"/>
          <w:lang w:val="sk-SK"/>
        </w:rPr>
      </w:pPr>
    </w:p>
    <w:p w:rsidR="00546D4E" w:rsidRPr="007C516A" w:rsidRDefault="00546D4E" w:rsidP="00CA7576">
      <w:pPr>
        <w:numPr>
          <w:ilvl w:val="12"/>
          <w:numId w:val="0"/>
        </w:numPr>
        <w:ind w:right="-29"/>
        <w:rPr>
          <w:b/>
          <w:szCs w:val="22"/>
          <w:lang w:val="sk-SK"/>
        </w:rPr>
      </w:pPr>
      <w:r w:rsidRPr="007C516A">
        <w:rPr>
          <w:b/>
          <w:noProof/>
          <w:szCs w:val="22"/>
          <w:lang w:val="sk-SK"/>
        </w:rPr>
        <w:t xml:space="preserve">Veľmi </w:t>
      </w:r>
      <w:r w:rsidRPr="007C516A">
        <w:rPr>
          <w:b/>
          <w:szCs w:val="22"/>
          <w:lang w:val="sk-SK"/>
        </w:rPr>
        <w:t xml:space="preserve">zriedkavé </w:t>
      </w:r>
      <w:r w:rsidRPr="007C516A">
        <w:rPr>
          <w:szCs w:val="22"/>
          <w:lang w:val="sk-SK"/>
        </w:rPr>
        <w:t>vedľajšie účinky</w:t>
      </w:r>
      <w:r w:rsidRPr="007C516A">
        <w:rPr>
          <w:b/>
          <w:szCs w:val="22"/>
          <w:lang w:val="sk-SK"/>
        </w:rPr>
        <w:t xml:space="preserve"> (môžu postihovať menej ako 1 z</w:t>
      </w:r>
      <w:r>
        <w:rPr>
          <w:b/>
          <w:szCs w:val="22"/>
          <w:lang w:val="sk-SK"/>
        </w:rPr>
        <w:t> </w:t>
      </w:r>
      <w:r w:rsidRPr="007C516A">
        <w:rPr>
          <w:b/>
          <w:szCs w:val="22"/>
          <w:lang w:val="sk-SK"/>
        </w:rPr>
        <w:t>10</w:t>
      </w:r>
      <w:r>
        <w:rPr>
          <w:b/>
          <w:szCs w:val="22"/>
          <w:lang w:val="sk-SK"/>
        </w:rPr>
        <w:t> </w:t>
      </w:r>
      <w:r w:rsidRPr="007C516A">
        <w:rPr>
          <w:b/>
          <w:szCs w:val="22"/>
          <w:lang w:val="sk-SK"/>
        </w:rPr>
        <w:t>000 osôb)</w:t>
      </w:r>
      <w:r>
        <w:rPr>
          <w:b/>
          <w:szCs w:val="22"/>
          <w:lang w:val="sk-SK"/>
        </w:rPr>
        <w:t>:</w:t>
      </w:r>
    </w:p>
    <w:p w:rsidR="00546D4E" w:rsidRDefault="00546D4E" w:rsidP="007C516A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7F3A9D">
        <w:rPr>
          <w:noProof/>
          <w:szCs w:val="22"/>
          <w:lang w:val="sk-SK"/>
        </w:rPr>
        <w:t>-</w:t>
      </w:r>
      <w:r w:rsidRPr="007F3A9D">
        <w:rPr>
          <w:noProof/>
          <w:szCs w:val="22"/>
          <w:lang w:val="sk-SK"/>
        </w:rPr>
        <w:tab/>
        <w:t>zvýšenie vnútroočného tlaku (glaukóm), zákal očnej šošovky (katarakta).</w:t>
      </w:r>
    </w:p>
    <w:p w:rsidR="00546D4E" w:rsidRPr="005B6E62" w:rsidRDefault="00546D4E" w:rsidP="00F163F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360" w:right="-2" w:hanging="360"/>
        <w:rPr>
          <w:szCs w:val="22"/>
          <w:lang w:val="sk-SK"/>
        </w:rPr>
      </w:pPr>
      <w:r w:rsidRPr="007F3A9D" w:rsidDel="001A0568">
        <w:rPr>
          <w:noProof/>
          <w:szCs w:val="22"/>
          <w:lang w:val="sk-SK"/>
        </w:rPr>
        <w:t xml:space="preserve"> </w:t>
      </w:r>
    </w:p>
    <w:p w:rsidR="00546D4E" w:rsidRPr="007F3A9D" w:rsidRDefault="00546D4E">
      <w:pPr>
        <w:numPr>
          <w:ilvl w:val="12"/>
          <w:numId w:val="0"/>
        </w:numPr>
        <w:tabs>
          <w:tab w:val="clear" w:pos="567"/>
        </w:tabs>
        <w:spacing w:line="240" w:lineRule="auto"/>
        <w:ind w:left="360" w:right="-29" w:hanging="360"/>
        <w:rPr>
          <w:b/>
          <w:szCs w:val="22"/>
          <w:lang w:val="sk-SK"/>
        </w:rPr>
      </w:pPr>
      <w:r w:rsidRPr="007F3A9D">
        <w:rPr>
          <w:b/>
          <w:noProof/>
          <w:szCs w:val="22"/>
          <w:lang w:val="sk-SK"/>
        </w:rPr>
        <w:t>Hlásenie vedľajších účinkov</w:t>
      </w:r>
    </w:p>
    <w:p w:rsidR="00546D4E" w:rsidRPr="007F3A9D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7F3A9D">
        <w:rPr>
          <w:noProof/>
          <w:szCs w:val="22"/>
          <w:lang w:val="sk-SK"/>
        </w:rPr>
        <w:t>Ak sa u vás vyskytne akýkoľvek vedľajší účinok, obráťte sa na svojho lekára alebo lekárnika.</w:t>
      </w:r>
      <w:r w:rsidRPr="005B6E62">
        <w:rPr>
          <w:szCs w:val="22"/>
          <w:lang w:val="sk-SK"/>
        </w:rPr>
        <w:t xml:space="preserve"> </w:t>
      </w:r>
      <w:r w:rsidRPr="007F3A9D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7F3A9D">
        <w:rPr>
          <w:szCs w:val="22"/>
          <w:lang w:val="sk-SK"/>
        </w:rPr>
        <w:t xml:space="preserve"> </w:t>
      </w:r>
      <w:r w:rsidRPr="007F3A9D">
        <w:rPr>
          <w:noProof/>
          <w:szCs w:val="22"/>
          <w:lang w:val="sk-SK"/>
        </w:rPr>
        <w:t xml:space="preserve">Vedľajšie účinky môžete hlásiť aj priamo </w:t>
      </w:r>
      <w:r>
        <w:rPr>
          <w:noProof/>
          <w:szCs w:val="22"/>
          <w:lang w:val="sk-SK"/>
        </w:rPr>
        <w:t>na</w:t>
      </w:r>
      <w:r w:rsidRPr="007F3A9D">
        <w:rPr>
          <w:noProof/>
          <w:szCs w:val="22"/>
          <w:lang w:val="sk-SK"/>
        </w:rPr>
        <w:t xml:space="preserve"> </w:t>
      </w:r>
      <w:r w:rsidRPr="007F3A9D">
        <w:rPr>
          <w:noProof/>
          <w:szCs w:val="22"/>
          <w:highlight w:val="lightGray"/>
          <w:lang w:val="sk-SK"/>
        </w:rPr>
        <w:t>národn</w:t>
      </w:r>
      <w:r>
        <w:rPr>
          <w:noProof/>
          <w:szCs w:val="22"/>
          <w:highlight w:val="lightGray"/>
          <w:lang w:val="sk-SK"/>
        </w:rPr>
        <w:t>ý</w:t>
      </w:r>
      <w:r w:rsidRPr="007F3A9D">
        <w:rPr>
          <w:noProof/>
          <w:szCs w:val="22"/>
          <w:highlight w:val="lightGray"/>
          <w:lang w:val="sk-SK"/>
        </w:rPr>
        <w:t xml:space="preserve"> systém hlásenia uveden</w:t>
      </w:r>
      <w:r>
        <w:rPr>
          <w:noProof/>
          <w:szCs w:val="22"/>
          <w:highlight w:val="lightGray"/>
          <w:lang w:val="sk-SK"/>
        </w:rPr>
        <w:t>ý</w:t>
      </w:r>
      <w:r w:rsidRPr="007F3A9D">
        <w:rPr>
          <w:noProof/>
          <w:szCs w:val="22"/>
          <w:highlight w:val="lightGray"/>
          <w:lang w:val="sk-SK"/>
        </w:rPr>
        <w:t xml:space="preserve"> v </w:t>
      </w:r>
      <w:hyperlink r:id="rId7" w:history="1">
        <w:r w:rsidRPr="007F3A9D">
          <w:rPr>
            <w:rStyle w:val="Hyperlink"/>
            <w:noProof/>
            <w:szCs w:val="22"/>
            <w:highlight w:val="lightGray"/>
            <w:lang w:val="sk-SK"/>
          </w:rPr>
          <w:t>P</w:t>
        </w:r>
        <w:r w:rsidRPr="005B6E62">
          <w:rPr>
            <w:rStyle w:val="Hyperlink"/>
            <w:szCs w:val="22"/>
            <w:highlight w:val="lightGray"/>
            <w:lang w:val="sk-SK"/>
          </w:rPr>
          <w:t>rílohe V</w:t>
        </w:r>
      </w:hyperlink>
      <w:r w:rsidRPr="007F3A9D">
        <w:rPr>
          <w:noProof/>
          <w:szCs w:val="22"/>
          <w:lang w:val="sk-SK"/>
        </w:rPr>
        <w:t>.</w:t>
      </w:r>
      <w:r w:rsidRPr="007F3A9D">
        <w:rPr>
          <w:szCs w:val="22"/>
          <w:lang w:val="sk-SK"/>
        </w:rPr>
        <w:t xml:space="preserve"> </w:t>
      </w:r>
      <w:r w:rsidRPr="007F3A9D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:rsidR="00546D4E" w:rsidRPr="007F3A9D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5B6E62" w:rsidRDefault="00546D4E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5B6E62">
        <w:rPr>
          <w:b/>
          <w:szCs w:val="22"/>
          <w:lang w:val="sk-SK"/>
        </w:rPr>
        <w:t>5.</w:t>
      </w:r>
      <w:r w:rsidRPr="005B6E62">
        <w:rPr>
          <w:b/>
          <w:szCs w:val="22"/>
          <w:lang w:val="sk-SK"/>
        </w:rPr>
        <w:tab/>
      </w:r>
      <w:r w:rsidRPr="007F3A9D">
        <w:rPr>
          <w:b/>
          <w:noProof/>
          <w:szCs w:val="22"/>
          <w:lang w:val="sk-SK"/>
        </w:rPr>
        <w:t>Ako uchovávať Pimafucort</w:t>
      </w:r>
    </w:p>
    <w:p w:rsidR="00546D4E" w:rsidRPr="00437796" w:rsidRDefault="00546D4E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7F3A9D">
        <w:rPr>
          <w:noProof/>
          <w:szCs w:val="22"/>
          <w:lang w:val="sk-SK"/>
        </w:rPr>
        <w:t>Tento liek uchovávajte mimo dohľadu a dosahu detí.</w:t>
      </w:r>
    </w:p>
    <w:p w:rsidR="00546D4E" w:rsidRPr="00437796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7F3A9D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7F3A9D">
        <w:rPr>
          <w:noProof/>
          <w:szCs w:val="22"/>
          <w:lang w:val="sk-SK"/>
        </w:rPr>
        <w:t xml:space="preserve">Nepoužívajte tento liek po dátume exspirácie, ktorý je uvedený na obale. </w:t>
      </w:r>
    </w:p>
    <w:p w:rsidR="00546D4E" w:rsidRPr="007F3A9D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:rsidR="00546D4E" w:rsidRPr="007F3A9D" w:rsidRDefault="00546D4E" w:rsidP="008512F6">
      <w:pPr>
        <w:rPr>
          <w:szCs w:val="22"/>
          <w:lang w:val="sk-SK"/>
        </w:rPr>
      </w:pPr>
      <w:r w:rsidRPr="007F3A9D">
        <w:rPr>
          <w:szCs w:val="22"/>
          <w:lang w:val="sk-SK"/>
        </w:rPr>
        <w:t xml:space="preserve">Uchovávajte pri teplote neprevyšujúcej </w:t>
      </w:r>
      <w:smartTag w:uri="urn:schemas-microsoft-com:office:smarttags" w:element="metricconverter">
        <w:smartTagPr>
          <w:attr w:name="ProductID" w:val="25 °C"/>
        </w:smartTagPr>
        <w:r w:rsidRPr="007F3A9D">
          <w:rPr>
            <w:szCs w:val="22"/>
            <w:lang w:val="sk-SK"/>
          </w:rPr>
          <w:t>25</w:t>
        </w:r>
        <w:r>
          <w:rPr>
            <w:szCs w:val="22"/>
            <w:lang w:val="sk-SK"/>
          </w:rPr>
          <w:t> </w:t>
        </w:r>
        <w:r w:rsidRPr="007F3A9D">
          <w:rPr>
            <w:szCs w:val="22"/>
            <w:lang w:val="sk-SK"/>
          </w:rPr>
          <w:t>°C</w:t>
        </w:r>
      </w:smartTag>
      <w:r w:rsidRPr="007F3A9D">
        <w:rPr>
          <w:szCs w:val="22"/>
          <w:lang w:val="sk-SK"/>
        </w:rPr>
        <w:t>.</w:t>
      </w:r>
    </w:p>
    <w:p w:rsidR="00546D4E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</w:p>
    <w:p w:rsidR="00546D4E" w:rsidRPr="007F3A9D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1010BB">
        <w:rPr>
          <w:noProof/>
          <w:szCs w:val="22"/>
          <w:lang w:val="sk-SK"/>
        </w:rPr>
        <w:t xml:space="preserve">Nelikvidujte lieky odpadovou vodou alebo domovým odpadom. </w:t>
      </w:r>
      <w:r w:rsidRPr="007F3A9D">
        <w:rPr>
          <w:noProof/>
          <w:szCs w:val="22"/>
          <w:lang w:val="sk-SK"/>
        </w:rPr>
        <w:t>Nepoužitý liek vráťte do lekárne.</w:t>
      </w:r>
      <w:r>
        <w:rPr>
          <w:noProof/>
          <w:szCs w:val="22"/>
          <w:lang w:val="sk-SK"/>
        </w:rPr>
        <w:t xml:space="preserve"> </w:t>
      </w:r>
      <w:bookmarkStart w:id="11" w:name="_GoBack"/>
      <w:r w:rsidRPr="001010BB">
        <w:rPr>
          <w:noProof/>
          <w:szCs w:val="22"/>
          <w:lang w:val="sk-SK"/>
        </w:rPr>
        <w:t>Tieto opatrenia pomôžu chrániť životné prostredie.</w:t>
      </w:r>
      <w:bookmarkEnd w:id="11"/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437796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</w:p>
    <w:p w:rsidR="00546D4E" w:rsidRPr="005B6E62" w:rsidRDefault="00546D4E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sk-SK"/>
        </w:rPr>
      </w:pPr>
      <w:r w:rsidRPr="00437796">
        <w:rPr>
          <w:b/>
          <w:szCs w:val="22"/>
          <w:lang w:val="sk-SK"/>
        </w:rPr>
        <w:t>6.</w:t>
      </w:r>
      <w:r w:rsidRPr="00437796">
        <w:rPr>
          <w:b/>
          <w:szCs w:val="22"/>
          <w:lang w:val="sk-SK"/>
        </w:rPr>
        <w:tab/>
      </w:r>
      <w:r w:rsidRPr="007F3A9D">
        <w:rPr>
          <w:b/>
          <w:noProof/>
          <w:szCs w:val="22"/>
          <w:lang w:val="sk-SK"/>
        </w:rPr>
        <w:t>Obsah balenia a ďalšie informácie</w:t>
      </w:r>
    </w:p>
    <w:p w:rsidR="00546D4E" w:rsidRPr="00437796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 w:rsidRPr="007F3A9D">
        <w:rPr>
          <w:b/>
          <w:noProof/>
          <w:szCs w:val="22"/>
          <w:lang w:val="sk-SK"/>
        </w:rPr>
        <w:t>Čo Pimafucort obsahuje</w:t>
      </w:r>
    </w:p>
    <w:p w:rsidR="00546D4E" w:rsidRPr="00F85BCC" w:rsidRDefault="00546D4E" w:rsidP="00FD0AFD">
      <w:pPr>
        <w:numPr>
          <w:ilvl w:val="0"/>
          <w:numId w:val="31"/>
          <w:numberingChange w:id="12" w:author="Unknown" w:date="2016-09-29T11:10:00Z" w:original="-"/>
        </w:numPr>
        <w:tabs>
          <w:tab w:val="clear" w:pos="567"/>
          <w:tab w:val="left" w:pos="-2410"/>
        </w:tabs>
        <w:rPr>
          <w:i/>
          <w:szCs w:val="22"/>
          <w:lang w:val="sk-SK"/>
        </w:rPr>
      </w:pPr>
      <w:r w:rsidRPr="00D54A58">
        <w:rPr>
          <w:noProof/>
          <w:szCs w:val="22"/>
          <w:lang w:val="sk-SK"/>
        </w:rPr>
        <w:t xml:space="preserve">Liečivá sú hydrokortizón, natamycín a neomycín. </w:t>
      </w:r>
      <w:smartTag w:uri="urn:schemas-microsoft-com:office:smarttags" w:element="metricconverter">
        <w:smartTagPr>
          <w:attr w:name="ProductID" w:val="1 gram"/>
        </w:smartTagPr>
        <w:smartTag w:uri="urn:schemas-microsoft-com:office:smarttags" w:element="metricconverter">
          <w:smartTagPr>
            <w:attr w:name="ProductID" w:val="1 gram"/>
          </w:smartTagPr>
          <w:r w:rsidRPr="00B6184E">
            <w:rPr>
              <w:lang w:val="sk-SK"/>
            </w:rPr>
            <w:t>1 gram</w:t>
          </w:r>
        </w:smartTag>
        <w:r w:rsidRPr="00B6184E">
          <w:rPr>
            <w:lang w:val="sk-SK"/>
          </w:rPr>
          <w:t xml:space="preserve"> </w:t>
        </w:r>
        <w:r w:rsidRPr="00043ADC">
          <w:rPr>
            <w:szCs w:val="22"/>
            <w:lang w:val="sk-SK"/>
          </w:rPr>
          <w:t>dermálneho</w:t>
        </w:r>
      </w:smartTag>
      <w:r w:rsidRPr="00043ADC">
        <w:rPr>
          <w:szCs w:val="22"/>
          <w:lang w:val="sk-SK"/>
        </w:rPr>
        <w:t xml:space="preserve"> </w:t>
      </w:r>
      <w:r w:rsidRPr="00B6184E">
        <w:rPr>
          <w:lang w:val="sk-SK"/>
        </w:rPr>
        <w:t>krému obsahuje</w:t>
      </w:r>
      <w:r w:rsidRPr="00043ADC">
        <w:rPr>
          <w:szCs w:val="22"/>
          <w:lang w:val="sk-SK"/>
        </w:rPr>
        <w:t xml:space="preserve"> 10 mg hydrokortizónu, 10 mg natamycínu a 3,5 mg neomycínu (vo forme sulfátu).</w:t>
      </w:r>
    </w:p>
    <w:p w:rsidR="00546D4E" w:rsidRPr="00D54A58" w:rsidRDefault="00546D4E" w:rsidP="00FD0AFD">
      <w:pPr>
        <w:numPr>
          <w:ilvl w:val="0"/>
          <w:numId w:val="31"/>
          <w:numberingChange w:id="13" w:author="Unknown" w:date="2016-09-29T11:10:00Z" w:original="-"/>
        </w:numPr>
        <w:tabs>
          <w:tab w:val="clear" w:pos="567"/>
          <w:tab w:val="left" w:pos="-2410"/>
        </w:tabs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Ďalšie zložky</w:t>
      </w:r>
      <w:r w:rsidRPr="00D54A58">
        <w:rPr>
          <w:noProof/>
          <w:szCs w:val="22"/>
          <w:lang w:val="sk-SK"/>
        </w:rPr>
        <w:t xml:space="preserve"> sú </w:t>
      </w:r>
      <w:r>
        <w:rPr>
          <w:noProof/>
          <w:szCs w:val="22"/>
          <w:lang w:val="sk-SK"/>
        </w:rPr>
        <w:t xml:space="preserve">trinátriumcitrát, </w:t>
      </w:r>
      <w:r w:rsidRPr="00D54A58">
        <w:rPr>
          <w:noProof/>
          <w:szCs w:val="22"/>
          <w:lang w:val="sk-SK"/>
        </w:rPr>
        <w:t>emulgátor F, sorbit</w:t>
      </w:r>
      <w:r>
        <w:rPr>
          <w:noProof/>
          <w:szCs w:val="22"/>
          <w:lang w:val="sk-SK"/>
        </w:rPr>
        <w:t>á</w:t>
      </w:r>
      <w:r w:rsidRPr="00D54A58">
        <w:rPr>
          <w:noProof/>
          <w:szCs w:val="22"/>
          <w:lang w:val="sk-SK"/>
        </w:rPr>
        <w:t xml:space="preserve">nstearát, </w:t>
      </w:r>
      <w:r>
        <w:rPr>
          <w:noProof/>
          <w:szCs w:val="22"/>
          <w:lang w:val="sk-SK"/>
        </w:rPr>
        <w:t>umelá vorvaňovina</w:t>
      </w:r>
      <w:r w:rsidRPr="00D54A58">
        <w:rPr>
          <w:noProof/>
          <w:szCs w:val="22"/>
          <w:lang w:val="sk-SK"/>
        </w:rPr>
        <w:t>, decyloleát, makrogol</w:t>
      </w:r>
      <w:r>
        <w:rPr>
          <w:noProof/>
          <w:szCs w:val="22"/>
          <w:lang w:val="sk-SK"/>
        </w:rPr>
        <w:t>(</w:t>
      </w:r>
      <w:r w:rsidRPr="00D54A58">
        <w:rPr>
          <w:noProof/>
          <w:szCs w:val="22"/>
          <w:lang w:val="sk-SK"/>
        </w:rPr>
        <w:t>100</w:t>
      </w:r>
      <w:r>
        <w:rPr>
          <w:noProof/>
          <w:szCs w:val="22"/>
          <w:lang w:val="sk-SK"/>
        </w:rPr>
        <w:t>) mono</w:t>
      </w:r>
      <w:r w:rsidRPr="00D54A58">
        <w:rPr>
          <w:noProof/>
          <w:szCs w:val="22"/>
          <w:lang w:val="sk-SK"/>
        </w:rPr>
        <w:t>stearát, metylparabén, propylparabén, čistená voda.</w:t>
      </w:r>
    </w:p>
    <w:p w:rsidR="00546D4E" w:rsidRPr="007F3A9D" w:rsidRDefault="00546D4E" w:rsidP="003B19E9">
      <w:pPr>
        <w:jc w:val="both"/>
        <w:rPr>
          <w:szCs w:val="22"/>
          <w:lang w:val="sk-SK"/>
        </w:rPr>
      </w:pP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7F3A9D">
        <w:rPr>
          <w:b/>
          <w:noProof/>
          <w:szCs w:val="22"/>
          <w:lang w:val="sk-SK"/>
        </w:rPr>
        <w:t>Ako vyzerá Pimafucort a obsah balenia</w:t>
      </w:r>
    </w:p>
    <w:p w:rsidR="00546D4E" w:rsidRPr="007F3A9D" w:rsidRDefault="00546D4E" w:rsidP="003B19E9">
      <w:pPr>
        <w:jc w:val="both"/>
        <w:rPr>
          <w:szCs w:val="22"/>
          <w:lang w:val="sk-SK"/>
        </w:rPr>
      </w:pPr>
      <w:r>
        <w:rPr>
          <w:szCs w:val="22"/>
          <w:lang w:val="sk-SK"/>
        </w:rPr>
        <w:t>Biely až slabo žltkastý krém v lakovanej hliníkovej tube s plastovým uzáverom so závitom.</w:t>
      </w:r>
    </w:p>
    <w:p w:rsidR="00546D4E" w:rsidRPr="007F3A9D" w:rsidRDefault="00546D4E" w:rsidP="00FD0AFD">
      <w:pPr>
        <w:jc w:val="both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Obsah balenia: </w:t>
      </w:r>
      <w:smartTag w:uri="urn:schemas-microsoft-com:office:smarttags" w:element="metricconverter">
        <w:smartTagPr>
          <w:attr w:name="ProductID" w:val="15 g"/>
        </w:smartTagPr>
        <w:r w:rsidRPr="007F3A9D">
          <w:rPr>
            <w:noProof/>
            <w:szCs w:val="22"/>
            <w:lang w:val="sk-SK"/>
          </w:rPr>
          <w:t>15 g</w:t>
        </w:r>
      </w:smartTag>
      <w:r>
        <w:rPr>
          <w:noProof/>
          <w:szCs w:val="22"/>
          <w:lang w:val="sk-SK"/>
        </w:rPr>
        <w:t>.</w:t>
      </w: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 w:rsidRPr="007F3A9D">
        <w:rPr>
          <w:b/>
          <w:noProof/>
          <w:szCs w:val="22"/>
          <w:lang w:val="sk-SK"/>
        </w:rPr>
        <w:t xml:space="preserve">Držiteľ rozhodnutia o registrácii </w:t>
      </w:r>
    </w:p>
    <w:p w:rsidR="00546D4E" w:rsidRDefault="00546D4E" w:rsidP="00F64DD6">
      <w:pPr>
        <w:numPr>
          <w:ilvl w:val="12"/>
          <w:numId w:val="0"/>
        </w:numPr>
        <w:ind w:right="-2"/>
        <w:jc w:val="both"/>
        <w:rPr>
          <w:szCs w:val="22"/>
          <w:lang w:val="sk-SK"/>
        </w:rPr>
      </w:pPr>
      <w:r>
        <w:rPr>
          <w:szCs w:val="22"/>
          <w:lang w:val="sk-SK"/>
        </w:rPr>
        <w:t>LEO Pharma A/S</w:t>
      </w:r>
    </w:p>
    <w:p w:rsidR="00546D4E" w:rsidRDefault="00546D4E" w:rsidP="00F64DD6">
      <w:pPr>
        <w:numPr>
          <w:ilvl w:val="12"/>
          <w:numId w:val="0"/>
        </w:numPr>
        <w:ind w:right="-2"/>
        <w:jc w:val="both"/>
        <w:rPr>
          <w:szCs w:val="22"/>
          <w:lang w:val="sk-SK"/>
        </w:rPr>
      </w:pPr>
      <w:r>
        <w:rPr>
          <w:szCs w:val="22"/>
          <w:lang w:val="sk-SK"/>
        </w:rPr>
        <w:t>Industriparken 55</w:t>
      </w:r>
    </w:p>
    <w:p w:rsidR="00546D4E" w:rsidRDefault="00546D4E" w:rsidP="00F64DD6">
      <w:pPr>
        <w:numPr>
          <w:ilvl w:val="12"/>
          <w:numId w:val="0"/>
        </w:numPr>
        <w:ind w:right="-2"/>
        <w:jc w:val="both"/>
        <w:rPr>
          <w:szCs w:val="22"/>
          <w:lang w:val="sk-SK"/>
        </w:rPr>
      </w:pPr>
      <w:r>
        <w:rPr>
          <w:szCs w:val="22"/>
          <w:lang w:val="sk-SK"/>
        </w:rPr>
        <w:t>DK-2750 Ballerup</w:t>
      </w:r>
    </w:p>
    <w:p w:rsidR="00546D4E" w:rsidRPr="005B6E62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sk-SK"/>
        </w:rPr>
      </w:pPr>
      <w:r>
        <w:rPr>
          <w:szCs w:val="22"/>
          <w:lang w:val="sk-SK"/>
        </w:rPr>
        <w:t>Dánsko</w:t>
      </w:r>
      <w:r w:rsidRPr="007F3A9D" w:rsidDel="00F64DD6">
        <w:rPr>
          <w:szCs w:val="22"/>
          <w:lang w:val="sk-SK"/>
        </w:rPr>
        <w:t xml:space="preserve"> </w:t>
      </w:r>
    </w:p>
    <w:p w:rsidR="00546D4E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:rsidR="00546D4E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  <w:r>
        <w:rPr>
          <w:b/>
          <w:szCs w:val="22"/>
          <w:lang w:val="sk-SK"/>
        </w:rPr>
        <w:t>Výrobca</w:t>
      </w:r>
    </w:p>
    <w:p w:rsidR="00546D4E" w:rsidRPr="004517CF" w:rsidRDefault="00546D4E" w:rsidP="00B84D19">
      <w:pPr>
        <w:pStyle w:val="ListParagraph"/>
        <w:ind w:left="0"/>
        <w:rPr>
          <w:szCs w:val="22"/>
          <w:lang w:val="sk-SK"/>
        </w:rPr>
      </w:pPr>
      <w:r w:rsidRPr="004517CF">
        <w:rPr>
          <w:szCs w:val="22"/>
          <w:lang w:val="sk-SK"/>
        </w:rPr>
        <w:t xml:space="preserve">Temmler Italia S.r.l. </w:t>
      </w:r>
    </w:p>
    <w:p w:rsidR="00546D4E" w:rsidRPr="004517CF" w:rsidRDefault="00546D4E" w:rsidP="00B84D19">
      <w:pPr>
        <w:pStyle w:val="ListParagraph"/>
        <w:ind w:left="0"/>
        <w:rPr>
          <w:szCs w:val="22"/>
          <w:lang w:val="it-IT"/>
        </w:rPr>
      </w:pPr>
      <w:r w:rsidRPr="004517CF">
        <w:rPr>
          <w:szCs w:val="22"/>
          <w:lang w:val="it-IT"/>
        </w:rPr>
        <w:t>Via Delle Industrie 2</w:t>
      </w:r>
    </w:p>
    <w:p w:rsidR="00546D4E" w:rsidRPr="004517CF" w:rsidRDefault="00546D4E" w:rsidP="00B84D19">
      <w:pPr>
        <w:pStyle w:val="ListParagraph"/>
        <w:ind w:left="0"/>
        <w:rPr>
          <w:szCs w:val="22"/>
          <w:lang w:val="it-IT"/>
        </w:rPr>
      </w:pPr>
      <w:r w:rsidRPr="004517CF">
        <w:rPr>
          <w:szCs w:val="22"/>
          <w:lang w:val="it-IT"/>
        </w:rPr>
        <w:t>20061 Carugate (MI)</w:t>
      </w:r>
    </w:p>
    <w:p w:rsidR="00546D4E" w:rsidRPr="004517CF" w:rsidRDefault="00546D4E" w:rsidP="00B84D19">
      <w:pPr>
        <w:pStyle w:val="ListParagraph"/>
        <w:ind w:left="0"/>
        <w:rPr>
          <w:szCs w:val="22"/>
          <w:lang w:val="fi-FI"/>
        </w:rPr>
      </w:pPr>
      <w:r w:rsidRPr="004517CF">
        <w:rPr>
          <w:szCs w:val="22"/>
          <w:lang w:val="fi-FI"/>
        </w:rPr>
        <w:t>Taliansko</w:t>
      </w:r>
    </w:p>
    <w:p w:rsidR="00546D4E" w:rsidRPr="004517CF" w:rsidRDefault="00546D4E" w:rsidP="00B84D19">
      <w:pPr>
        <w:pStyle w:val="ListParagraph"/>
        <w:ind w:left="0"/>
        <w:rPr>
          <w:szCs w:val="22"/>
          <w:lang w:val="fi-FI"/>
        </w:rPr>
      </w:pPr>
    </w:p>
    <w:p w:rsidR="00546D4E" w:rsidRPr="001010BB" w:rsidRDefault="00546D4E" w:rsidP="00B84D19">
      <w:pPr>
        <w:pStyle w:val="Default"/>
        <w:rPr>
          <w:sz w:val="22"/>
          <w:szCs w:val="22"/>
          <w:lang w:val="es-ES"/>
        </w:rPr>
      </w:pPr>
      <w:r w:rsidRPr="001010BB">
        <w:rPr>
          <w:sz w:val="22"/>
          <w:szCs w:val="22"/>
          <w:lang w:val="es-ES"/>
        </w:rPr>
        <w:t xml:space="preserve">Astellas Pharma Europe B.V. </w:t>
      </w:r>
    </w:p>
    <w:p w:rsidR="00546D4E" w:rsidRPr="001010BB" w:rsidRDefault="00546D4E" w:rsidP="00B84D19">
      <w:pPr>
        <w:pStyle w:val="Default"/>
        <w:rPr>
          <w:sz w:val="22"/>
          <w:szCs w:val="22"/>
          <w:lang w:val="es-ES"/>
        </w:rPr>
      </w:pPr>
      <w:r w:rsidRPr="001010BB">
        <w:rPr>
          <w:sz w:val="22"/>
          <w:szCs w:val="22"/>
          <w:lang w:val="es-ES"/>
        </w:rPr>
        <w:t>Hogemaat 2</w:t>
      </w:r>
    </w:p>
    <w:p w:rsidR="00546D4E" w:rsidRPr="001010BB" w:rsidRDefault="00546D4E" w:rsidP="00B84D19">
      <w:pPr>
        <w:pStyle w:val="Default"/>
        <w:rPr>
          <w:sz w:val="22"/>
          <w:szCs w:val="22"/>
          <w:lang w:val="es-ES"/>
        </w:rPr>
      </w:pPr>
      <w:r w:rsidRPr="001010BB">
        <w:rPr>
          <w:sz w:val="22"/>
          <w:szCs w:val="22"/>
          <w:lang w:val="es-ES"/>
        </w:rPr>
        <w:t>7942 JG Meppel</w:t>
      </w:r>
    </w:p>
    <w:p w:rsidR="00546D4E" w:rsidRPr="00370E88" w:rsidRDefault="00546D4E" w:rsidP="00B84D19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fi-FI"/>
        </w:rPr>
      </w:pPr>
      <w:r w:rsidRPr="00370E88">
        <w:rPr>
          <w:szCs w:val="22"/>
          <w:lang w:val="fi-FI"/>
        </w:rPr>
        <w:t>Holandsko</w:t>
      </w:r>
    </w:p>
    <w:p w:rsidR="00546D4E" w:rsidRPr="00927562" w:rsidRDefault="00546D4E" w:rsidP="00927562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2"/>
          <w:lang w:val="sk-SK"/>
        </w:rPr>
      </w:pPr>
    </w:p>
    <w:p w:rsidR="00546D4E" w:rsidRPr="00F85BCC" w:rsidRDefault="00546D4E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outlineLvl w:val="0"/>
        <w:rPr>
          <w:szCs w:val="22"/>
          <w:lang w:val="sk-SK"/>
        </w:rPr>
      </w:pPr>
      <w:r w:rsidRPr="007F3A9D">
        <w:rPr>
          <w:b/>
          <w:noProof/>
          <w:szCs w:val="22"/>
          <w:lang w:val="sk-SK"/>
        </w:rPr>
        <w:t>Táto písomná informácia pre používateľa bola naposledy aktualizovaná v</w:t>
      </w:r>
      <w:r>
        <w:rPr>
          <w:b/>
          <w:noProof/>
          <w:szCs w:val="22"/>
          <w:lang w:val="sk-SK"/>
        </w:rPr>
        <w:t> októbri 2016.</w:t>
      </w:r>
    </w:p>
    <w:p w:rsidR="00546D4E" w:rsidRPr="00437796" w:rsidRDefault="00546D4E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:rsidR="00546D4E" w:rsidRPr="00437796" w:rsidRDefault="00546D4E">
      <w:pPr>
        <w:spacing w:line="240" w:lineRule="auto"/>
        <w:rPr>
          <w:szCs w:val="22"/>
          <w:lang w:val="sk-SK"/>
        </w:rPr>
      </w:pPr>
    </w:p>
    <w:sectPr w:rsidR="00546D4E" w:rsidRPr="00437796" w:rsidSect="007C516A">
      <w:footerReference w:type="default" r:id="rId8"/>
      <w:headerReference w:type="first" r:id="rId9"/>
      <w:footerReference w:type="first" r:id="rId10"/>
      <w:endnotePr>
        <w:numFmt w:val="decimal"/>
      </w:endnotePr>
      <w:pgSz w:w="11907" w:h="16840" w:code="9"/>
      <w:pgMar w:top="1135" w:right="1701" w:bottom="1134" w:left="1418" w:header="426" w:footer="73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D4E" w:rsidRDefault="00546D4E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546D4E" w:rsidRDefault="00546D4E">
      <w:pPr>
        <w:rPr>
          <w:szCs w:val="24"/>
        </w:rPr>
      </w:pPr>
      <w:r>
        <w:rPr>
          <w:szCs w:val="24"/>
        </w:rPr>
        <w:continuationSeparator/>
      </w:r>
    </w:p>
  </w:endnote>
  <w:endnote w:type="continuationNotice" w:id="1">
    <w:p w:rsidR="00546D4E" w:rsidRDefault="00546D4E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4E" w:rsidRPr="00F85BCC" w:rsidRDefault="00546D4E">
    <w:pPr>
      <w:tabs>
        <w:tab w:val="right" w:pos="8931"/>
      </w:tabs>
      <w:ind w:right="96"/>
      <w:jc w:val="center"/>
      <w:rPr>
        <w:sz w:val="18"/>
        <w:szCs w:val="18"/>
      </w:rPr>
    </w:pPr>
    <w:r w:rsidRPr="00A7226B">
      <w:rPr>
        <w:rFonts w:ascii="Arial" w:hAnsi="Arial" w:cs="Arial"/>
        <w:sz w:val="16"/>
        <w:szCs w:val="16"/>
      </w:rPr>
      <w:fldChar w:fldCharType="begin"/>
    </w:r>
    <w:r w:rsidRPr="00A7226B">
      <w:rPr>
        <w:rFonts w:ascii="Arial" w:hAnsi="Arial" w:cs="Arial"/>
        <w:sz w:val="16"/>
        <w:szCs w:val="16"/>
      </w:rPr>
      <w:instrText xml:space="preserve"> EQ </w:instrText>
    </w:r>
    <w:r w:rsidRPr="00A7226B">
      <w:rPr>
        <w:rFonts w:ascii="Arial" w:hAnsi="Arial" w:cs="Arial"/>
        <w:sz w:val="16"/>
        <w:szCs w:val="16"/>
      </w:rPr>
      <w:fldChar w:fldCharType="end"/>
    </w:r>
    <w:r w:rsidRPr="00F85BCC">
      <w:rPr>
        <w:rStyle w:val="PageNumber"/>
        <w:sz w:val="18"/>
        <w:szCs w:val="18"/>
      </w:rPr>
      <w:fldChar w:fldCharType="begin"/>
    </w:r>
    <w:r w:rsidRPr="00F85BCC">
      <w:rPr>
        <w:rStyle w:val="PageNumber"/>
        <w:sz w:val="18"/>
        <w:szCs w:val="18"/>
      </w:rPr>
      <w:instrText xml:space="preserve">PAGE  </w:instrText>
    </w:r>
    <w:r w:rsidRPr="00F85BCC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F85BCC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4E" w:rsidRPr="00F85BCC" w:rsidRDefault="00546D4E">
    <w:pPr>
      <w:tabs>
        <w:tab w:val="right" w:pos="8931"/>
      </w:tabs>
      <w:ind w:right="96"/>
      <w:jc w:val="center"/>
      <w:rPr>
        <w:sz w:val="18"/>
        <w:szCs w:val="18"/>
      </w:rPr>
    </w:pPr>
    <w:r>
      <w:rPr>
        <w:szCs w:val="24"/>
      </w:rPr>
      <w:fldChar w:fldCharType="begin"/>
    </w:r>
    <w:r>
      <w:rPr>
        <w:szCs w:val="24"/>
      </w:rPr>
      <w:instrText xml:space="preserve"> EQ </w:instrText>
    </w:r>
    <w:r>
      <w:rPr>
        <w:szCs w:val="24"/>
      </w:rPr>
      <w:fldChar w:fldCharType="end"/>
    </w:r>
    <w:r w:rsidRPr="00F85BCC">
      <w:rPr>
        <w:rStyle w:val="PageNumber"/>
        <w:sz w:val="18"/>
        <w:szCs w:val="18"/>
      </w:rPr>
      <w:fldChar w:fldCharType="begin"/>
    </w:r>
    <w:r w:rsidRPr="00F85BCC">
      <w:rPr>
        <w:rStyle w:val="PageNumber"/>
        <w:sz w:val="18"/>
        <w:szCs w:val="18"/>
      </w:rPr>
      <w:instrText xml:space="preserve">PAGE  </w:instrText>
    </w:r>
    <w:r w:rsidRPr="00F85BCC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F85BCC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D4E" w:rsidRDefault="00546D4E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546D4E" w:rsidRDefault="00546D4E">
      <w:pPr>
        <w:rPr>
          <w:szCs w:val="24"/>
        </w:rPr>
      </w:pPr>
      <w:r>
        <w:rPr>
          <w:szCs w:val="24"/>
        </w:rPr>
        <w:continuationSeparator/>
      </w:r>
    </w:p>
  </w:footnote>
  <w:footnote w:type="continuationNotice" w:id="1">
    <w:p w:rsidR="00546D4E" w:rsidRDefault="00546D4E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D4E" w:rsidRDefault="00546D4E" w:rsidP="007C516A">
    <w:pPr>
      <w:rPr>
        <w:lang w:val="sk-SK"/>
      </w:rPr>
    </w:pPr>
    <w:r w:rsidRPr="00C96F4E">
      <w:rPr>
        <w:bCs/>
        <w:sz w:val="18"/>
        <w:szCs w:val="18"/>
      </w:rPr>
      <w:t>Schválený text k rozhodnutiu o prevode, ev. č</w:t>
    </w:r>
    <w:r w:rsidRPr="00477F36">
      <w:rPr>
        <w:bCs/>
        <w:sz w:val="18"/>
        <w:szCs w:val="18"/>
      </w:rPr>
      <w:t xml:space="preserve">.: </w:t>
    </w:r>
    <w:r w:rsidRPr="007C516A">
      <w:rPr>
        <w:sz w:val="18"/>
        <w:szCs w:val="18"/>
      </w:rPr>
      <w:t>2016/04580-TR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900ED"/>
    <w:multiLevelType w:val="hybridMultilevel"/>
    <w:tmpl w:val="3D08C9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3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F97E7F"/>
    <w:multiLevelType w:val="multilevel"/>
    <w:tmpl w:val="6CE4ED8A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D40FC"/>
    <w:multiLevelType w:val="hybridMultilevel"/>
    <w:tmpl w:val="8E4ED04E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>
    <w:nsid w:val="2B3726A5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8">
    <w:nsid w:val="2E135BD9"/>
    <w:multiLevelType w:val="hybridMultilevel"/>
    <w:tmpl w:val="DAD6C0E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39F1288"/>
    <w:multiLevelType w:val="hybridMultilevel"/>
    <w:tmpl w:val="61BA8766"/>
    <w:lvl w:ilvl="0" w:tplc="E8685C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3E7422D0"/>
    <w:multiLevelType w:val="singleLevel"/>
    <w:tmpl w:val="FFFFFFFF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</w:abstractNum>
  <w:abstractNum w:abstractNumId="13">
    <w:nsid w:val="4A1D0652"/>
    <w:multiLevelType w:val="multilevel"/>
    <w:tmpl w:val="6CE4ED8A"/>
    <w:lvl w:ilvl="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810019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5">
    <w:nsid w:val="560C4365"/>
    <w:multiLevelType w:val="singleLevel"/>
    <w:tmpl w:val="FFFFFFFF"/>
    <w:lvl w:ilvl="0">
      <w:start w:val="1"/>
      <w:numFmt w:val="bullet"/>
      <w:lvlText w:val="-"/>
      <w:lvlJc w:val="left"/>
      <w:pPr>
        <w:ind w:left="1800" w:hanging="360"/>
      </w:pPr>
    </w:lvl>
  </w:abstractNum>
  <w:abstractNum w:abstractNumId="16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</w:abstractNum>
  <w:abstractNum w:abstractNumId="1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0">
    <w:nsid w:val="69E95A54"/>
    <w:multiLevelType w:val="hybridMultilevel"/>
    <w:tmpl w:val="3C18EFB0"/>
    <w:lvl w:ilvl="0" w:tplc="4214709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3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FD3CA8"/>
    <w:multiLevelType w:val="hybridMultilevel"/>
    <w:tmpl w:val="7A6AA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AB50F1"/>
    <w:multiLevelType w:val="hybridMultilevel"/>
    <w:tmpl w:val="64CEA6CC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7BBB77E7"/>
    <w:multiLevelType w:val="hybridMultilevel"/>
    <w:tmpl w:val="6CE4ED8A"/>
    <w:lvl w:ilvl="0" w:tplc="02608AF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16"/>
  </w:num>
  <w:num w:numId="7">
    <w:abstractNumId w:val="9"/>
  </w:num>
  <w:num w:numId="8">
    <w:abstractNumId w:val="12"/>
  </w:num>
  <w:num w:numId="9">
    <w:abstractNumId w:val="25"/>
  </w:num>
  <w:num w:numId="10">
    <w:abstractNumId w:val="1"/>
  </w:num>
  <w:num w:numId="11">
    <w:abstractNumId w:val="21"/>
  </w:num>
  <w:num w:numId="12">
    <w:abstractNumId w:val="11"/>
  </w:num>
  <w:num w:numId="13">
    <w:abstractNumId w:val="6"/>
  </w:num>
  <w:num w:numId="14">
    <w:abstractNumId w:val="3"/>
  </w:num>
  <w:num w:numId="1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6">
    <w:abstractNumId w:val="22"/>
  </w:num>
  <w:num w:numId="17">
    <w:abstractNumId w:val="14"/>
  </w:num>
  <w:num w:numId="18">
    <w:abstractNumId w:val="15"/>
  </w:num>
  <w:num w:numId="19">
    <w:abstractNumId w:val="26"/>
  </w:num>
  <w:num w:numId="20">
    <w:abstractNumId w:val="17"/>
  </w:num>
  <w:num w:numId="21">
    <w:abstractNumId w:val="23"/>
  </w:num>
  <w:num w:numId="22">
    <w:abstractNumId w:val="20"/>
  </w:num>
  <w:num w:numId="23">
    <w:abstractNumId w:val="8"/>
  </w:num>
  <w:num w:numId="24">
    <w:abstractNumId w:val="23"/>
  </w:num>
  <w:num w:numId="25">
    <w:abstractNumId w:val="3"/>
  </w:num>
  <w:num w:numId="2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3">
    <w:abstractNumId w:val="23"/>
  </w:num>
  <w:num w:numId="34">
    <w:abstractNumId w:val="3"/>
  </w:num>
  <w:num w:numId="3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6">
    <w:abstractNumId w:val="24"/>
  </w:num>
  <w:num w:numId="37">
    <w:abstractNumId w:val="7"/>
  </w:num>
  <w:num w:numId="38">
    <w:abstractNumId w:val="27"/>
  </w:num>
  <w:num w:numId="39">
    <w:abstractNumId w:val="13"/>
  </w:num>
  <w:num w:numId="40">
    <w:abstractNumId w:val="5"/>
  </w:num>
  <w:num w:numId="41">
    <w:abstractNumId w:val="4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Registered" w:val="-1"/>
    <w:docVar w:name="Version" w:val="0"/>
  </w:docVars>
  <w:rsids>
    <w:rsidRoot w:val="00ED399C"/>
    <w:rsid w:val="00000D62"/>
    <w:rsid w:val="00001587"/>
    <w:rsid w:val="0000362A"/>
    <w:rsid w:val="00005701"/>
    <w:rsid w:val="0000706B"/>
    <w:rsid w:val="00007528"/>
    <w:rsid w:val="00011197"/>
    <w:rsid w:val="0001164F"/>
    <w:rsid w:val="00012872"/>
    <w:rsid w:val="00012A56"/>
    <w:rsid w:val="00014869"/>
    <w:rsid w:val="000150D3"/>
    <w:rsid w:val="000166C1"/>
    <w:rsid w:val="0002006B"/>
    <w:rsid w:val="00020AE8"/>
    <w:rsid w:val="00025EBE"/>
    <w:rsid w:val="00026BF2"/>
    <w:rsid w:val="000271F6"/>
    <w:rsid w:val="00027459"/>
    <w:rsid w:val="00027F9B"/>
    <w:rsid w:val="00030445"/>
    <w:rsid w:val="000318C7"/>
    <w:rsid w:val="00031954"/>
    <w:rsid w:val="00033FDB"/>
    <w:rsid w:val="000344F6"/>
    <w:rsid w:val="00042263"/>
    <w:rsid w:val="00042C8C"/>
    <w:rsid w:val="00043505"/>
    <w:rsid w:val="00043ADC"/>
    <w:rsid w:val="00044042"/>
    <w:rsid w:val="000474D2"/>
    <w:rsid w:val="000479C5"/>
    <w:rsid w:val="000508C0"/>
    <w:rsid w:val="00050DFD"/>
    <w:rsid w:val="0005336C"/>
    <w:rsid w:val="00053809"/>
    <w:rsid w:val="00053914"/>
    <w:rsid w:val="00053960"/>
    <w:rsid w:val="00054756"/>
    <w:rsid w:val="000560C5"/>
    <w:rsid w:val="00056C49"/>
    <w:rsid w:val="00056FE0"/>
    <w:rsid w:val="000603C8"/>
    <w:rsid w:val="000608A4"/>
    <w:rsid w:val="00060AA1"/>
    <w:rsid w:val="000631FD"/>
    <w:rsid w:val="00065AB8"/>
    <w:rsid w:val="00071F8A"/>
    <w:rsid w:val="00071FC3"/>
    <w:rsid w:val="0007200A"/>
    <w:rsid w:val="00073E04"/>
    <w:rsid w:val="00074632"/>
    <w:rsid w:val="000759AB"/>
    <w:rsid w:val="0007628D"/>
    <w:rsid w:val="0007755E"/>
    <w:rsid w:val="00077D20"/>
    <w:rsid w:val="0008041E"/>
    <w:rsid w:val="00081DAB"/>
    <w:rsid w:val="0008506F"/>
    <w:rsid w:val="00086028"/>
    <w:rsid w:val="000872C8"/>
    <w:rsid w:val="0009351E"/>
    <w:rsid w:val="0009479A"/>
    <w:rsid w:val="00095E44"/>
    <w:rsid w:val="00096D8D"/>
    <w:rsid w:val="0009755A"/>
    <w:rsid w:val="00097D10"/>
    <w:rsid w:val="000A1091"/>
    <w:rsid w:val="000A1232"/>
    <w:rsid w:val="000A3675"/>
    <w:rsid w:val="000A39C5"/>
    <w:rsid w:val="000A40D0"/>
    <w:rsid w:val="000A6721"/>
    <w:rsid w:val="000A6BA6"/>
    <w:rsid w:val="000A75FF"/>
    <w:rsid w:val="000A7BF0"/>
    <w:rsid w:val="000A7CA2"/>
    <w:rsid w:val="000B0097"/>
    <w:rsid w:val="000B0294"/>
    <w:rsid w:val="000B101F"/>
    <w:rsid w:val="000B1F4B"/>
    <w:rsid w:val="000B2F27"/>
    <w:rsid w:val="000B2F58"/>
    <w:rsid w:val="000B37A8"/>
    <w:rsid w:val="000B472B"/>
    <w:rsid w:val="000B4999"/>
    <w:rsid w:val="000B51D9"/>
    <w:rsid w:val="000C03FB"/>
    <w:rsid w:val="000C05AE"/>
    <w:rsid w:val="000C308F"/>
    <w:rsid w:val="000C36E0"/>
    <w:rsid w:val="000C3BDD"/>
    <w:rsid w:val="000C428B"/>
    <w:rsid w:val="000C5A4E"/>
    <w:rsid w:val="000C5ED6"/>
    <w:rsid w:val="000C6225"/>
    <w:rsid w:val="000C635D"/>
    <w:rsid w:val="000C7F49"/>
    <w:rsid w:val="000D1AEE"/>
    <w:rsid w:val="000D1F4F"/>
    <w:rsid w:val="000D2C1D"/>
    <w:rsid w:val="000D4D07"/>
    <w:rsid w:val="000D7535"/>
    <w:rsid w:val="000E02FE"/>
    <w:rsid w:val="000E165D"/>
    <w:rsid w:val="000E1BAF"/>
    <w:rsid w:val="000E223E"/>
    <w:rsid w:val="000E2491"/>
    <w:rsid w:val="000E2EA9"/>
    <w:rsid w:val="000E44F7"/>
    <w:rsid w:val="000E46A3"/>
    <w:rsid w:val="000E4E88"/>
    <w:rsid w:val="000E5726"/>
    <w:rsid w:val="000E6C94"/>
    <w:rsid w:val="000E6CEF"/>
    <w:rsid w:val="000F1BB2"/>
    <w:rsid w:val="000F3F94"/>
    <w:rsid w:val="000F4279"/>
    <w:rsid w:val="001008F1"/>
    <w:rsid w:val="001010BB"/>
    <w:rsid w:val="001018E2"/>
    <w:rsid w:val="00103501"/>
    <w:rsid w:val="00103B2D"/>
    <w:rsid w:val="00103CD2"/>
    <w:rsid w:val="00104061"/>
    <w:rsid w:val="00107236"/>
    <w:rsid w:val="00107C99"/>
    <w:rsid w:val="001101A2"/>
    <w:rsid w:val="001106F7"/>
    <w:rsid w:val="001108A9"/>
    <w:rsid w:val="00112EDA"/>
    <w:rsid w:val="00113935"/>
    <w:rsid w:val="00113E6B"/>
    <w:rsid w:val="001140D5"/>
    <w:rsid w:val="00114174"/>
    <w:rsid w:val="0011615E"/>
    <w:rsid w:val="00117C1D"/>
    <w:rsid w:val="00123688"/>
    <w:rsid w:val="00123BEB"/>
    <w:rsid w:val="0012463D"/>
    <w:rsid w:val="00126B26"/>
    <w:rsid w:val="001278C1"/>
    <w:rsid w:val="00127F47"/>
    <w:rsid w:val="001322D2"/>
    <w:rsid w:val="00133572"/>
    <w:rsid w:val="00133CA3"/>
    <w:rsid w:val="00135F24"/>
    <w:rsid w:val="00136A93"/>
    <w:rsid w:val="00136D7A"/>
    <w:rsid w:val="00141470"/>
    <w:rsid w:val="00141540"/>
    <w:rsid w:val="00142CF1"/>
    <w:rsid w:val="001449DF"/>
    <w:rsid w:val="0014569B"/>
    <w:rsid w:val="001470E0"/>
    <w:rsid w:val="00147960"/>
    <w:rsid w:val="00150060"/>
    <w:rsid w:val="001507A2"/>
    <w:rsid w:val="00154C69"/>
    <w:rsid w:val="00155D7F"/>
    <w:rsid w:val="00156108"/>
    <w:rsid w:val="001562FA"/>
    <w:rsid w:val="0015704C"/>
    <w:rsid w:val="00161701"/>
    <w:rsid w:val="00161E87"/>
    <w:rsid w:val="00162098"/>
    <w:rsid w:val="0016566C"/>
    <w:rsid w:val="0016718C"/>
    <w:rsid w:val="00170769"/>
    <w:rsid w:val="00170A61"/>
    <w:rsid w:val="001727F0"/>
    <w:rsid w:val="00172B06"/>
    <w:rsid w:val="0017347E"/>
    <w:rsid w:val="001752D8"/>
    <w:rsid w:val="00175931"/>
    <w:rsid w:val="00176A15"/>
    <w:rsid w:val="00176B25"/>
    <w:rsid w:val="00177736"/>
    <w:rsid w:val="0018238B"/>
    <w:rsid w:val="00183419"/>
    <w:rsid w:val="0018394A"/>
    <w:rsid w:val="00184585"/>
    <w:rsid w:val="00184DCC"/>
    <w:rsid w:val="00185A52"/>
    <w:rsid w:val="00186A9D"/>
    <w:rsid w:val="001874A6"/>
    <w:rsid w:val="0018765B"/>
    <w:rsid w:val="00187DC4"/>
    <w:rsid w:val="0019021D"/>
    <w:rsid w:val="00190913"/>
    <w:rsid w:val="00193DD3"/>
    <w:rsid w:val="001946BE"/>
    <w:rsid w:val="00195F65"/>
    <w:rsid w:val="00197377"/>
    <w:rsid w:val="001A0568"/>
    <w:rsid w:val="001A07E2"/>
    <w:rsid w:val="001A2018"/>
    <w:rsid w:val="001A43C4"/>
    <w:rsid w:val="001A485F"/>
    <w:rsid w:val="001A56F1"/>
    <w:rsid w:val="001A749C"/>
    <w:rsid w:val="001B01C8"/>
    <w:rsid w:val="001B0B52"/>
    <w:rsid w:val="001B13F6"/>
    <w:rsid w:val="001B1747"/>
    <w:rsid w:val="001B2D44"/>
    <w:rsid w:val="001B42BD"/>
    <w:rsid w:val="001B5319"/>
    <w:rsid w:val="001B59BD"/>
    <w:rsid w:val="001B62A4"/>
    <w:rsid w:val="001B7323"/>
    <w:rsid w:val="001B752A"/>
    <w:rsid w:val="001C12FB"/>
    <w:rsid w:val="001C2DB4"/>
    <w:rsid w:val="001C3228"/>
    <w:rsid w:val="001C35E9"/>
    <w:rsid w:val="001C36BD"/>
    <w:rsid w:val="001C3733"/>
    <w:rsid w:val="001C49B3"/>
    <w:rsid w:val="001C5B30"/>
    <w:rsid w:val="001C5E5B"/>
    <w:rsid w:val="001C68E1"/>
    <w:rsid w:val="001C6B76"/>
    <w:rsid w:val="001D19A4"/>
    <w:rsid w:val="001D3C05"/>
    <w:rsid w:val="001D6AF4"/>
    <w:rsid w:val="001D6F48"/>
    <w:rsid w:val="001D75B1"/>
    <w:rsid w:val="001E0CC1"/>
    <w:rsid w:val="001E1C10"/>
    <w:rsid w:val="001E2B3E"/>
    <w:rsid w:val="001E2E9B"/>
    <w:rsid w:val="001E3CC0"/>
    <w:rsid w:val="001E77C3"/>
    <w:rsid w:val="001F090B"/>
    <w:rsid w:val="001F0D58"/>
    <w:rsid w:val="001F10F3"/>
    <w:rsid w:val="001F180A"/>
    <w:rsid w:val="001F1A28"/>
    <w:rsid w:val="001F1AD0"/>
    <w:rsid w:val="001F2E7F"/>
    <w:rsid w:val="001F35E8"/>
    <w:rsid w:val="001F4014"/>
    <w:rsid w:val="001F4441"/>
    <w:rsid w:val="001F445E"/>
    <w:rsid w:val="001F45C4"/>
    <w:rsid w:val="00201213"/>
    <w:rsid w:val="0020165E"/>
    <w:rsid w:val="00202E50"/>
    <w:rsid w:val="00205180"/>
    <w:rsid w:val="00206D54"/>
    <w:rsid w:val="00207F81"/>
    <w:rsid w:val="0021055C"/>
    <w:rsid w:val="002109F4"/>
    <w:rsid w:val="0021174D"/>
    <w:rsid w:val="00211FDA"/>
    <w:rsid w:val="002128BC"/>
    <w:rsid w:val="00213FB8"/>
    <w:rsid w:val="002157EA"/>
    <w:rsid w:val="00215FDA"/>
    <w:rsid w:val="002160C2"/>
    <w:rsid w:val="0022025A"/>
    <w:rsid w:val="0022043D"/>
    <w:rsid w:val="00222BB9"/>
    <w:rsid w:val="002258D6"/>
    <w:rsid w:val="002274FB"/>
    <w:rsid w:val="002277EC"/>
    <w:rsid w:val="002309D2"/>
    <w:rsid w:val="00231B61"/>
    <w:rsid w:val="00232F52"/>
    <w:rsid w:val="0023315B"/>
    <w:rsid w:val="002347FE"/>
    <w:rsid w:val="0024178D"/>
    <w:rsid w:val="00242244"/>
    <w:rsid w:val="00242619"/>
    <w:rsid w:val="0024392B"/>
    <w:rsid w:val="002450C6"/>
    <w:rsid w:val="00245DCF"/>
    <w:rsid w:val="00246C65"/>
    <w:rsid w:val="00252D14"/>
    <w:rsid w:val="0025414F"/>
    <w:rsid w:val="002542A8"/>
    <w:rsid w:val="002572CD"/>
    <w:rsid w:val="00260217"/>
    <w:rsid w:val="00260A11"/>
    <w:rsid w:val="0026169A"/>
    <w:rsid w:val="00262763"/>
    <w:rsid w:val="002636C8"/>
    <w:rsid w:val="00264BEA"/>
    <w:rsid w:val="00265DE1"/>
    <w:rsid w:val="00267850"/>
    <w:rsid w:val="00271032"/>
    <w:rsid w:val="0027217F"/>
    <w:rsid w:val="00273E3E"/>
    <w:rsid w:val="00274147"/>
    <w:rsid w:val="00275189"/>
    <w:rsid w:val="002756DC"/>
    <w:rsid w:val="00276060"/>
    <w:rsid w:val="00276412"/>
    <w:rsid w:val="00276437"/>
    <w:rsid w:val="002771C9"/>
    <w:rsid w:val="0028063F"/>
    <w:rsid w:val="00280740"/>
    <w:rsid w:val="00280CD6"/>
    <w:rsid w:val="00283B02"/>
    <w:rsid w:val="00283C5D"/>
    <w:rsid w:val="002844B0"/>
    <w:rsid w:val="00284655"/>
    <w:rsid w:val="00286322"/>
    <w:rsid w:val="002874D3"/>
    <w:rsid w:val="00291302"/>
    <w:rsid w:val="00296B03"/>
    <w:rsid w:val="00296C1F"/>
    <w:rsid w:val="002A1A88"/>
    <w:rsid w:val="002A3A10"/>
    <w:rsid w:val="002A41E6"/>
    <w:rsid w:val="002A44C8"/>
    <w:rsid w:val="002A5C9F"/>
    <w:rsid w:val="002A5E48"/>
    <w:rsid w:val="002B0059"/>
    <w:rsid w:val="002B0455"/>
    <w:rsid w:val="002B1941"/>
    <w:rsid w:val="002B261C"/>
    <w:rsid w:val="002B2BEE"/>
    <w:rsid w:val="002B35C5"/>
    <w:rsid w:val="002B3935"/>
    <w:rsid w:val="002B406A"/>
    <w:rsid w:val="002B41D4"/>
    <w:rsid w:val="002B543F"/>
    <w:rsid w:val="002B7D73"/>
    <w:rsid w:val="002C0358"/>
    <w:rsid w:val="002C054C"/>
    <w:rsid w:val="002C06E3"/>
    <w:rsid w:val="002C0801"/>
    <w:rsid w:val="002C14CF"/>
    <w:rsid w:val="002C33B3"/>
    <w:rsid w:val="002C44B0"/>
    <w:rsid w:val="002C4E07"/>
    <w:rsid w:val="002D0586"/>
    <w:rsid w:val="002D1023"/>
    <w:rsid w:val="002D1459"/>
    <w:rsid w:val="002D1470"/>
    <w:rsid w:val="002D21CF"/>
    <w:rsid w:val="002D2690"/>
    <w:rsid w:val="002D4705"/>
    <w:rsid w:val="002D5B65"/>
    <w:rsid w:val="002D6396"/>
    <w:rsid w:val="002D7E5E"/>
    <w:rsid w:val="002E07EF"/>
    <w:rsid w:val="002E0D06"/>
    <w:rsid w:val="002E1810"/>
    <w:rsid w:val="002E23DA"/>
    <w:rsid w:val="002E374A"/>
    <w:rsid w:val="002E4E94"/>
    <w:rsid w:val="002E7CBB"/>
    <w:rsid w:val="002F1F28"/>
    <w:rsid w:val="002F43CA"/>
    <w:rsid w:val="002F57AA"/>
    <w:rsid w:val="002F714C"/>
    <w:rsid w:val="002F77BF"/>
    <w:rsid w:val="003004A2"/>
    <w:rsid w:val="00303DD5"/>
    <w:rsid w:val="00305D2B"/>
    <w:rsid w:val="0030791C"/>
    <w:rsid w:val="00307B74"/>
    <w:rsid w:val="0031034C"/>
    <w:rsid w:val="00310764"/>
    <w:rsid w:val="00315FEA"/>
    <w:rsid w:val="00320203"/>
    <w:rsid w:val="00320F02"/>
    <w:rsid w:val="00322002"/>
    <w:rsid w:val="0032336B"/>
    <w:rsid w:val="003247B0"/>
    <w:rsid w:val="00325E81"/>
    <w:rsid w:val="00326948"/>
    <w:rsid w:val="00327052"/>
    <w:rsid w:val="00327171"/>
    <w:rsid w:val="003336BB"/>
    <w:rsid w:val="0033486D"/>
    <w:rsid w:val="003367C4"/>
    <w:rsid w:val="00336D8E"/>
    <w:rsid w:val="003376B3"/>
    <w:rsid w:val="00340BF3"/>
    <w:rsid w:val="00345F9C"/>
    <w:rsid w:val="0034654B"/>
    <w:rsid w:val="00347315"/>
    <w:rsid w:val="00347776"/>
    <w:rsid w:val="003519C0"/>
    <w:rsid w:val="00351A91"/>
    <w:rsid w:val="003520C4"/>
    <w:rsid w:val="00352B17"/>
    <w:rsid w:val="003533AE"/>
    <w:rsid w:val="003544D1"/>
    <w:rsid w:val="00354FC0"/>
    <w:rsid w:val="00355E14"/>
    <w:rsid w:val="00356229"/>
    <w:rsid w:val="00356CFA"/>
    <w:rsid w:val="003603A1"/>
    <w:rsid w:val="00360D84"/>
    <w:rsid w:val="00361109"/>
    <w:rsid w:val="00361280"/>
    <w:rsid w:val="003615F1"/>
    <w:rsid w:val="00361A6E"/>
    <w:rsid w:val="00361F27"/>
    <w:rsid w:val="00363B45"/>
    <w:rsid w:val="00363D7F"/>
    <w:rsid w:val="00367863"/>
    <w:rsid w:val="00367C66"/>
    <w:rsid w:val="003700B2"/>
    <w:rsid w:val="00370E88"/>
    <w:rsid w:val="0037233D"/>
    <w:rsid w:val="003736EF"/>
    <w:rsid w:val="003737E3"/>
    <w:rsid w:val="00373D26"/>
    <w:rsid w:val="00374297"/>
    <w:rsid w:val="00377A22"/>
    <w:rsid w:val="00380448"/>
    <w:rsid w:val="00380A1A"/>
    <w:rsid w:val="00380D80"/>
    <w:rsid w:val="0038500E"/>
    <w:rsid w:val="00387314"/>
    <w:rsid w:val="003874A8"/>
    <w:rsid w:val="0038761D"/>
    <w:rsid w:val="003906F8"/>
    <w:rsid w:val="003913E2"/>
    <w:rsid w:val="003935EE"/>
    <w:rsid w:val="0039408A"/>
    <w:rsid w:val="003945F5"/>
    <w:rsid w:val="0039673D"/>
    <w:rsid w:val="003975DA"/>
    <w:rsid w:val="00397893"/>
    <w:rsid w:val="003A15F6"/>
    <w:rsid w:val="003A2407"/>
    <w:rsid w:val="003A2CF0"/>
    <w:rsid w:val="003A33D3"/>
    <w:rsid w:val="003A3880"/>
    <w:rsid w:val="003A5BC5"/>
    <w:rsid w:val="003A5D55"/>
    <w:rsid w:val="003A75E6"/>
    <w:rsid w:val="003A77D2"/>
    <w:rsid w:val="003B19E9"/>
    <w:rsid w:val="003B255B"/>
    <w:rsid w:val="003B3317"/>
    <w:rsid w:val="003B4B2F"/>
    <w:rsid w:val="003B52D4"/>
    <w:rsid w:val="003B7828"/>
    <w:rsid w:val="003C02A6"/>
    <w:rsid w:val="003C1CA5"/>
    <w:rsid w:val="003C1EC7"/>
    <w:rsid w:val="003C3D8E"/>
    <w:rsid w:val="003C64A0"/>
    <w:rsid w:val="003C65C3"/>
    <w:rsid w:val="003C6DB0"/>
    <w:rsid w:val="003C6F0B"/>
    <w:rsid w:val="003C7BA3"/>
    <w:rsid w:val="003D4E9C"/>
    <w:rsid w:val="003E0D78"/>
    <w:rsid w:val="003E1CAB"/>
    <w:rsid w:val="003E1CB1"/>
    <w:rsid w:val="003E374A"/>
    <w:rsid w:val="003E3A1D"/>
    <w:rsid w:val="003E431D"/>
    <w:rsid w:val="003E5991"/>
    <w:rsid w:val="003E6CA0"/>
    <w:rsid w:val="003F0437"/>
    <w:rsid w:val="003F1F41"/>
    <w:rsid w:val="003F2FDE"/>
    <w:rsid w:val="003F330B"/>
    <w:rsid w:val="003F6FDF"/>
    <w:rsid w:val="00400D04"/>
    <w:rsid w:val="004016F5"/>
    <w:rsid w:val="00401D8D"/>
    <w:rsid w:val="004045AA"/>
    <w:rsid w:val="0040549A"/>
    <w:rsid w:val="00405CC9"/>
    <w:rsid w:val="004063D0"/>
    <w:rsid w:val="00407D67"/>
    <w:rsid w:val="00407D6C"/>
    <w:rsid w:val="004138DE"/>
    <w:rsid w:val="00414B2F"/>
    <w:rsid w:val="00415E58"/>
    <w:rsid w:val="00416231"/>
    <w:rsid w:val="00416314"/>
    <w:rsid w:val="004208AB"/>
    <w:rsid w:val="00420F63"/>
    <w:rsid w:val="004219EF"/>
    <w:rsid w:val="00424F0C"/>
    <w:rsid w:val="00426CD9"/>
    <w:rsid w:val="00430E61"/>
    <w:rsid w:val="00430FEB"/>
    <w:rsid w:val="004310EE"/>
    <w:rsid w:val="00433677"/>
    <w:rsid w:val="0043384D"/>
    <w:rsid w:val="004340D5"/>
    <w:rsid w:val="00434880"/>
    <w:rsid w:val="0043526D"/>
    <w:rsid w:val="00437796"/>
    <w:rsid w:val="00442DF1"/>
    <w:rsid w:val="004431FE"/>
    <w:rsid w:val="00444F0D"/>
    <w:rsid w:val="0044516D"/>
    <w:rsid w:val="004460E9"/>
    <w:rsid w:val="0044611B"/>
    <w:rsid w:val="00447B6F"/>
    <w:rsid w:val="00447FF2"/>
    <w:rsid w:val="00451555"/>
    <w:rsid w:val="004517CF"/>
    <w:rsid w:val="004518F8"/>
    <w:rsid w:val="00453623"/>
    <w:rsid w:val="00453C11"/>
    <w:rsid w:val="0045548E"/>
    <w:rsid w:val="004557B0"/>
    <w:rsid w:val="00457946"/>
    <w:rsid w:val="00457D8B"/>
    <w:rsid w:val="00460466"/>
    <w:rsid w:val="00460A17"/>
    <w:rsid w:val="0046236C"/>
    <w:rsid w:val="00463ECE"/>
    <w:rsid w:val="00466F52"/>
    <w:rsid w:val="004705FE"/>
    <w:rsid w:val="00470CB5"/>
    <w:rsid w:val="00471EAB"/>
    <w:rsid w:val="004723EE"/>
    <w:rsid w:val="004738E9"/>
    <w:rsid w:val="00475A92"/>
    <w:rsid w:val="00477BB9"/>
    <w:rsid w:val="00477F36"/>
    <w:rsid w:val="00480C3B"/>
    <w:rsid w:val="004819A6"/>
    <w:rsid w:val="00485117"/>
    <w:rsid w:val="00487366"/>
    <w:rsid w:val="004873E4"/>
    <w:rsid w:val="00487E20"/>
    <w:rsid w:val="0049072C"/>
    <w:rsid w:val="0049073E"/>
    <w:rsid w:val="004907AD"/>
    <w:rsid w:val="00490FD1"/>
    <w:rsid w:val="00491444"/>
    <w:rsid w:val="00491AD2"/>
    <w:rsid w:val="004935C0"/>
    <w:rsid w:val="00493B43"/>
    <w:rsid w:val="00494EB1"/>
    <w:rsid w:val="0049619F"/>
    <w:rsid w:val="00496414"/>
    <w:rsid w:val="00497339"/>
    <w:rsid w:val="00497A38"/>
    <w:rsid w:val="004A0A74"/>
    <w:rsid w:val="004A3CAA"/>
    <w:rsid w:val="004A45BD"/>
    <w:rsid w:val="004A4656"/>
    <w:rsid w:val="004A4D5A"/>
    <w:rsid w:val="004A7536"/>
    <w:rsid w:val="004A77B0"/>
    <w:rsid w:val="004B08A9"/>
    <w:rsid w:val="004B109A"/>
    <w:rsid w:val="004B1CED"/>
    <w:rsid w:val="004B31F8"/>
    <w:rsid w:val="004B34A7"/>
    <w:rsid w:val="004B3B06"/>
    <w:rsid w:val="004B4313"/>
    <w:rsid w:val="004B4643"/>
    <w:rsid w:val="004B7F67"/>
    <w:rsid w:val="004C0FD6"/>
    <w:rsid w:val="004C13FE"/>
    <w:rsid w:val="004C147B"/>
    <w:rsid w:val="004C1994"/>
    <w:rsid w:val="004C6B22"/>
    <w:rsid w:val="004C6B2B"/>
    <w:rsid w:val="004D0477"/>
    <w:rsid w:val="004D4080"/>
    <w:rsid w:val="004D7448"/>
    <w:rsid w:val="004D7C19"/>
    <w:rsid w:val="004E05FD"/>
    <w:rsid w:val="004E1A0D"/>
    <w:rsid w:val="004E23F5"/>
    <w:rsid w:val="004E5418"/>
    <w:rsid w:val="004E63E5"/>
    <w:rsid w:val="004E6B76"/>
    <w:rsid w:val="004F29DB"/>
    <w:rsid w:val="004F3540"/>
    <w:rsid w:val="004F52DB"/>
    <w:rsid w:val="004F5624"/>
    <w:rsid w:val="004F5DA4"/>
    <w:rsid w:val="004F62B2"/>
    <w:rsid w:val="004F6424"/>
    <w:rsid w:val="005040CD"/>
    <w:rsid w:val="00505229"/>
    <w:rsid w:val="00506738"/>
    <w:rsid w:val="00507F98"/>
    <w:rsid w:val="005108A3"/>
    <w:rsid w:val="00510F6E"/>
    <w:rsid w:val="005118AE"/>
    <w:rsid w:val="005147CC"/>
    <w:rsid w:val="0051587A"/>
    <w:rsid w:val="005158FA"/>
    <w:rsid w:val="005169AD"/>
    <w:rsid w:val="005208B9"/>
    <w:rsid w:val="005212EB"/>
    <w:rsid w:val="005221F0"/>
    <w:rsid w:val="00522AE6"/>
    <w:rsid w:val="0052379E"/>
    <w:rsid w:val="00523E07"/>
    <w:rsid w:val="00524807"/>
    <w:rsid w:val="0052570A"/>
    <w:rsid w:val="00525FF9"/>
    <w:rsid w:val="0053027C"/>
    <w:rsid w:val="00532C41"/>
    <w:rsid w:val="00532D3F"/>
    <w:rsid w:val="00532DC5"/>
    <w:rsid w:val="0053386D"/>
    <w:rsid w:val="00533A3F"/>
    <w:rsid w:val="00534700"/>
    <w:rsid w:val="0053791F"/>
    <w:rsid w:val="00540AA5"/>
    <w:rsid w:val="0054506E"/>
    <w:rsid w:val="005459CB"/>
    <w:rsid w:val="00546D4E"/>
    <w:rsid w:val="00547538"/>
    <w:rsid w:val="005522E0"/>
    <w:rsid w:val="00553BFA"/>
    <w:rsid w:val="005546C5"/>
    <w:rsid w:val="00554D05"/>
    <w:rsid w:val="00557B6C"/>
    <w:rsid w:val="0056077E"/>
    <w:rsid w:val="00560EDA"/>
    <w:rsid w:val="005629EE"/>
    <w:rsid w:val="0056378C"/>
    <w:rsid w:val="00563E46"/>
    <w:rsid w:val="00564472"/>
    <w:rsid w:val="0056447C"/>
    <w:rsid w:val="005648FA"/>
    <w:rsid w:val="00564D50"/>
    <w:rsid w:val="00567346"/>
    <w:rsid w:val="0057371B"/>
    <w:rsid w:val="00573F55"/>
    <w:rsid w:val="00575EB8"/>
    <w:rsid w:val="00577096"/>
    <w:rsid w:val="00582A9B"/>
    <w:rsid w:val="005832AB"/>
    <w:rsid w:val="00584001"/>
    <w:rsid w:val="0058437C"/>
    <w:rsid w:val="005855B1"/>
    <w:rsid w:val="005935F4"/>
    <w:rsid w:val="00593E0A"/>
    <w:rsid w:val="005965DA"/>
    <w:rsid w:val="00596683"/>
    <w:rsid w:val="005A03D6"/>
    <w:rsid w:val="005A0DFB"/>
    <w:rsid w:val="005A167F"/>
    <w:rsid w:val="005A346E"/>
    <w:rsid w:val="005A4EE0"/>
    <w:rsid w:val="005A73CF"/>
    <w:rsid w:val="005B3F6F"/>
    <w:rsid w:val="005B41F4"/>
    <w:rsid w:val="005B4395"/>
    <w:rsid w:val="005B4B03"/>
    <w:rsid w:val="005B528A"/>
    <w:rsid w:val="005B6E62"/>
    <w:rsid w:val="005B798B"/>
    <w:rsid w:val="005C09F4"/>
    <w:rsid w:val="005C1FAE"/>
    <w:rsid w:val="005C39E8"/>
    <w:rsid w:val="005C5660"/>
    <w:rsid w:val="005C7072"/>
    <w:rsid w:val="005C76FA"/>
    <w:rsid w:val="005D33D8"/>
    <w:rsid w:val="005D3CF4"/>
    <w:rsid w:val="005D48D7"/>
    <w:rsid w:val="005D4B68"/>
    <w:rsid w:val="005D6218"/>
    <w:rsid w:val="005D6D4B"/>
    <w:rsid w:val="005E0ABB"/>
    <w:rsid w:val="005E0C85"/>
    <w:rsid w:val="005E11C1"/>
    <w:rsid w:val="005E2563"/>
    <w:rsid w:val="005E2EBE"/>
    <w:rsid w:val="005E394C"/>
    <w:rsid w:val="005E42BF"/>
    <w:rsid w:val="005E4E70"/>
    <w:rsid w:val="005E65BB"/>
    <w:rsid w:val="005E7010"/>
    <w:rsid w:val="005F0143"/>
    <w:rsid w:val="005F0161"/>
    <w:rsid w:val="005F0DA0"/>
    <w:rsid w:val="005F4914"/>
    <w:rsid w:val="005F62B7"/>
    <w:rsid w:val="005F6869"/>
    <w:rsid w:val="005F6BB9"/>
    <w:rsid w:val="005F6F79"/>
    <w:rsid w:val="005F7FA9"/>
    <w:rsid w:val="00603148"/>
    <w:rsid w:val="00606FC7"/>
    <w:rsid w:val="00610456"/>
    <w:rsid w:val="0061053A"/>
    <w:rsid w:val="00611473"/>
    <w:rsid w:val="00611B36"/>
    <w:rsid w:val="00612C62"/>
    <w:rsid w:val="0061378B"/>
    <w:rsid w:val="00613A34"/>
    <w:rsid w:val="00615A14"/>
    <w:rsid w:val="00615ADA"/>
    <w:rsid w:val="006221CD"/>
    <w:rsid w:val="00622E32"/>
    <w:rsid w:val="006266A9"/>
    <w:rsid w:val="00630426"/>
    <w:rsid w:val="006316C1"/>
    <w:rsid w:val="00631ED4"/>
    <w:rsid w:val="006320E0"/>
    <w:rsid w:val="00632A92"/>
    <w:rsid w:val="00632D61"/>
    <w:rsid w:val="00633BC7"/>
    <w:rsid w:val="00633C24"/>
    <w:rsid w:val="00634BE3"/>
    <w:rsid w:val="00635015"/>
    <w:rsid w:val="00635E9C"/>
    <w:rsid w:val="00637B41"/>
    <w:rsid w:val="00637EFA"/>
    <w:rsid w:val="00640197"/>
    <w:rsid w:val="006414EE"/>
    <w:rsid w:val="00641A8B"/>
    <w:rsid w:val="00642470"/>
    <w:rsid w:val="00642524"/>
    <w:rsid w:val="00642D0A"/>
    <w:rsid w:val="00646FE1"/>
    <w:rsid w:val="00647932"/>
    <w:rsid w:val="00651E31"/>
    <w:rsid w:val="00653262"/>
    <w:rsid w:val="00653E0E"/>
    <w:rsid w:val="0065581D"/>
    <w:rsid w:val="00655C2F"/>
    <w:rsid w:val="00657765"/>
    <w:rsid w:val="00660403"/>
    <w:rsid w:val="00661140"/>
    <w:rsid w:val="00663D64"/>
    <w:rsid w:val="00664CA9"/>
    <w:rsid w:val="0066578D"/>
    <w:rsid w:val="006659D2"/>
    <w:rsid w:val="00665C4B"/>
    <w:rsid w:val="00670863"/>
    <w:rsid w:val="00670B10"/>
    <w:rsid w:val="006710DD"/>
    <w:rsid w:val="0067176B"/>
    <w:rsid w:val="00673200"/>
    <w:rsid w:val="0067499B"/>
    <w:rsid w:val="0067501E"/>
    <w:rsid w:val="006773D2"/>
    <w:rsid w:val="00680581"/>
    <w:rsid w:val="00681A41"/>
    <w:rsid w:val="006821B2"/>
    <w:rsid w:val="00683705"/>
    <w:rsid w:val="006838C0"/>
    <w:rsid w:val="006857EB"/>
    <w:rsid w:val="00685901"/>
    <w:rsid w:val="00685BB9"/>
    <w:rsid w:val="00686EAB"/>
    <w:rsid w:val="00687E61"/>
    <w:rsid w:val="00690127"/>
    <w:rsid w:val="00690151"/>
    <w:rsid w:val="00691BFF"/>
    <w:rsid w:val="0069496D"/>
    <w:rsid w:val="006953C1"/>
    <w:rsid w:val="00696EB2"/>
    <w:rsid w:val="006A1466"/>
    <w:rsid w:val="006A1600"/>
    <w:rsid w:val="006A16E9"/>
    <w:rsid w:val="006A5450"/>
    <w:rsid w:val="006B0199"/>
    <w:rsid w:val="006B0A32"/>
    <w:rsid w:val="006B0BD8"/>
    <w:rsid w:val="006B301A"/>
    <w:rsid w:val="006C0251"/>
    <w:rsid w:val="006C044D"/>
    <w:rsid w:val="006C2B9A"/>
    <w:rsid w:val="006C39BB"/>
    <w:rsid w:val="006C4502"/>
    <w:rsid w:val="006C68C0"/>
    <w:rsid w:val="006C7DFF"/>
    <w:rsid w:val="006D06A0"/>
    <w:rsid w:val="006D5E91"/>
    <w:rsid w:val="006E10B2"/>
    <w:rsid w:val="006E14E6"/>
    <w:rsid w:val="006E1AEE"/>
    <w:rsid w:val="006E2F52"/>
    <w:rsid w:val="006E3B9C"/>
    <w:rsid w:val="006E3E10"/>
    <w:rsid w:val="006E51A2"/>
    <w:rsid w:val="006F08E3"/>
    <w:rsid w:val="006F0953"/>
    <w:rsid w:val="006F0DE2"/>
    <w:rsid w:val="006F233B"/>
    <w:rsid w:val="006F3495"/>
    <w:rsid w:val="006F417D"/>
    <w:rsid w:val="006F5C83"/>
    <w:rsid w:val="006F67CC"/>
    <w:rsid w:val="006F6E73"/>
    <w:rsid w:val="00701A6B"/>
    <w:rsid w:val="00701C2D"/>
    <w:rsid w:val="00702162"/>
    <w:rsid w:val="00703930"/>
    <w:rsid w:val="0070610E"/>
    <w:rsid w:val="00707759"/>
    <w:rsid w:val="00707C0F"/>
    <w:rsid w:val="00710081"/>
    <w:rsid w:val="00710B0D"/>
    <w:rsid w:val="00713907"/>
    <w:rsid w:val="00713CB5"/>
    <w:rsid w:val="0071558B"/>
    <w:rsid w:val="00717893"/>
    <w:rsid w:val="007207E5"/>
    <w:rsid w:val="00721189"/>
    <w:rsid w:val="007221C3"/>
    <w:rsid w:val="00722F2C"/>
    <w:rsid w:val="007254D1"/>
    <w:rsid w:val="00725B32"/>
    <w:rsid w:val="00725B3C"/>
    <w:rsid w:val="00726715"/>
    <w:rsid w:val="00732B42"/>
    <w:rsid w:val="00732D5A"/>
    <w:rsid w:val="00733D54"/>
    <w:rsid w:val="00736A4F"/>
    <w:rsid w:val="0073708B"/>
    <w:rsid w:val="00737753"/>
    <w:rsid w:val="00737991"/>
    <w:rsid w:val="00740CE9"/>
    <w:rsid w:val="007416CF"/>
    <w:rsid w:val="0074197D"/>
    <w:rsid w:val="0074229E"/>
    <w:rsid w:val="007428E3"/>
    <w:rsid w:val="0074394E"/>
    <w:rsid w:val="007441DC"/>
    <w:rsid w:val="00747461"/>
    <w:rsid w:val="00750D0A"/>
    <w:rsid w:val="00751D93"/>
    <w:rsid w:val="00752300"/>
    <w:rsid w:val="007546F8"/>
    <w:rsid w:val="00755BAB"/>
    <w:rsid w:val="00755F5B"/>
    <w:rsid w:val="00757ECC"/>
    <w:rsid w:val="0076080E"/>
    <w:rsid w:val="00762C91"/>
    <w:rsid w:val="0076411D"/>
    <w:rsid w:val="00764D4B"/>
    <w:rsid w:val="0076670C"/>
    <w:rsid w:val="0076690F"/>
    <w:rsid w:val="007670F8"/>
    <w:rsid w:val="007671D4"/>
    <w:rsid w:val="00770A85"/>
    <w:rsid w:val="00773DC9"/>
    <w:rsid w:val="00774F6B"/>
    <w:rsid w:val="0077572E"/>
    <w:rsid w:val="0078031B"/>
    <w:rsid w:val="007803D0"/>
    <w:rsid w:val="00784F44"/>
    <w:rsid w:val="00786672"/>
    <w:rsid w:val="007872CF"/>
    <w:rsid w:val="00790668"/>
    <w:rsid w:val="0079201C"/>
    <w:rsid w:val="007926D0"/>
    <w:rsid w:val="0079307F"/>
    <w:rsid w:val="00793659"/>
    <w:rsid w:val="007940C5"/>
    <w:rsid w:val="007947C4"/>
    <w:rsid w:val="00795CE1"/>
    <w:rsid w:val="00796540"/>
    <w:rsid w:val="00796F67"/>
    <w:rsid w:val="007A047D"/>
    <w:rsid w:val="007A06AC"/>
    <w:rsid w:val="007A31B8"/>
    <w:rsid w:val="007A5200"/>
    <w:rsid w:val="007A5510"/>
    <w:rsid w:val="007B1014"/>
    <w:rsid w:val="007B103F"/>
    <w:rsid w:val="007B1484"/>
    <w:rsid w:val="007B1A10"/>
    <w:rsid w:val="007B6659"/>
    <w:rsid w:val="007B76AB"/>
    <w:rsid w:val="007B7DBD"/>
    <w:rsid w:val="007C01C4"/>
    <w:rsid w:val="007C039F"/>
    <w:rsid w:val="007C322E"/>
    <w:rsid w:val="007C33AD"/>
    <w:rsid w:val="007C3A2B"/>
    <w:rsid w:val="007C45D3"/>
    <w:rsid w:val="007C516A"/>
    <w:rsid w:val="007C597B"/>
    <w:rsid w:val="007C6416"/>
    <w:rsid w:val="007C760C"/>
    <w:rsid w:val="007D08FD"/>
    <w:rsid w:val="007D0A87"/>
    <w:rsid w:val="007D1584"/>
    <w:rsid w:val="007D2044"/>
    <w:rsid w:val="007D4F33"/>
    <w:rsid w:val="007D65C7"/>
    <w:rsid w:val="007D74D2"/>
    <w:rsid w:val="007D79B5"/>
    <w:rsid w:val="007E0419"/>
    <w:rsid w:val="007E2334"/>
    <w:rsid w:val="007E23CE"/>
    <w:rsid w:val="007E2B7A"/>
    <w:rsid w:val="007E2CE7"/>
    <w:rsid w:val="007E43D0"/>
    <w:rsid w:val="007E4F00"/>
    <w:rsid w:val="007E54F8"/>
    <w:rsid w:val="007E5987"/>
    <w:rsid w:val="007E5BD8"/>
    <w:rsid w:val="007E5BED"/>
    <w:rsid w:val="007E71EA"/>
    <w:rsid w:val="007E7BF9"/>
    <w:rsid w:val="007F0235"/>
    <w:rsid w:val="007F02BC"/>
    <w:rsid w:val="007F1670"/>
    <w:rsid w:val="007F1D17"/>
    <w:rsid w:val="007F2E65"/>
    <w:rsid w:val="007F3A9D"/>
    <w:rsid w:val="007F3CDF"/>
    <w:rsid w:val="007F43BA"/>
    <w:rsid w:val="007F45D1"/>
    <w:rsid w:val="007F595A"/>
    <w:rsid w:val="007F64BE"/>
    <w:rsid w:val="007F66BA"/>
    <w:rsid w:val="007F6DC3"/>
    <w:rsid w:val="008006B4"/>
    <w:rsid w:val="008015B6"/>
    <w:rsid w:val="00803FD4"/>
    <w:rsid w:val="0080481C"/>
    <w:rsid w:val="00804C54"/>
    <w:rsid w:val="008056DD"/>
    <w:rsid w:val="00806E4A"/>
    <w:rsid w:val="008101CD"/>
    <w:rsid w:val="00810D3E"/>
    <w:rsid w:val="0081104C"/>
    <w:rsid w:val="00812D16"/>
    <w:rsid w:val="0081315F"/>
    <w:rsid w:val="00816C51"/>
    <w:rsid w:val="008175B3"/>
    <w:rsid w:val="00820708"/>
    <w:rsid w:val="00821865"/>
    <w:rsid w:val="008221AD"/>
    <w:rsid w:val="0082327D"/>
    <w:rsid w:val="0082433D"/>
    <w:rsid w:val="00825558"/>
    <w:rsid w:val="00826509"/>
    <w:rsid w:val="00826663"/>
    <w:rsid w:val="00831B01"/>
    <w:rsid w:val="0083354D"/>
    <w:rsid w:val="0083561B"/>
    <w:rsid w:val="00837D78"/>
    <w:rsid w:val="00840D79"/>
    <w:rsid w:val="00840FD3"/>
    <w:rsid w:val="0084128E"/>
    <w:rsid w:val="00842007"/>
    <w:rsid w:val="00842A21"/>
    <w:rsid w:val="008442F6"/>
    <w:rsid w:val="00845DAD"/>
    <w:rsid w:val="00846172"/>
    <w:rsid w:val="008512F6"/>
    <w:rsid w:val="00851377"/>
    <w:rsid w:val="0085375B"/>
    <w:rsid w:val="00854B2F"/>
    <w:rsid w:val="00855481"/>
    <w:rsid w:val="00855508"/>
    <w:rsid w:val="00856354"/>
    <w:rsid w:val="008568E1"/>
    <w:rsid w:val="00856BE9"/>
    <w:rsid w:val="00856F6B"/>
    <w:rsid w:val="008578F8"/>
    <w:rsid w:val="00857C32"/>
    <w:rsid w:val="00860566"/>
    <w:rsid w:val="0086165C"/>
    <w:rsid w:val="00861B26"/>
    <w:rsid w:val="00862EED"/>
    <w:rsid w:val="00863A18"/>
    <w:rsid w:val="008643FC"/>
    <w:rsid w:val="008645FF"/>
    <w:rsid w:val="008648F8"/>
    <w:rsid w:val="008649B9"/>
    <w:rsid w:val="00865DBD"/>
    <w:rsid w:val="00866ED9"/>
    <w:rsid w:val="00867040"/>
    <w:rsid w:val="0086784F"/>
    <w:rsid w:val="00870394"/>
    <w:rsid w:val="0087073B"/>
    <w:rsid w:val="00873967"/>
    <w:rsid w:val="00875E32"/>
    <w:rsid w:val="008770D4"/>
    <w:rsid w:val="00881085"/>
    <w:rsid w:val="0088127F"/>
    <w:rsid w:val="008815EF"/>
    <w:rsid w:val="00881B30"/>
    <w:rsid w:val="00885273"/>
    <w:rsid w:val="00885F2C"/>
    <w:rsid w:val="00886386"/>
    <w:rsid w:val="0088701C"/>
    <w:rsid w:val="0089257A"/>
    <w:rsid w:val="00892AA5"/>
    <w:rsid w:val="00892FC4"/>
    <w:rsid w:val="0089499B"/>
    <w:rsid w:val="00894ACA"/>
    <w:rsid w:val="00894EC5"/>
    <w:rsid w:val="00896658"/>
    <w:rsid w:val="008967B5"/>
    <w:rsid w:val="008A03AC"/>
    <w:rsid w:val="008A06DF"/>
    <w:rsid w:val="008A345A"/>
    <w:rsid w:val="008A3DB9"/>
    <w:rsid w:val="008A5552"/>
    <w:rsid w:val="008A6828"/>
    <w:rsid w:val="008A6A5C"/>
    <w:rsid w:val="008A6D0A"/>
    <w:rsid w:val="008A7316"/>
    <w:rsid w:val="008A7352"/>
    <w:rsid w:val="008B01A4"/>
    <w:rsid w:val="008B500A"/>
    <w:rsid w:val="008B500E"/>
    <w:rsid w:val="008C1610"/>
    <w:rsid w:val="008C2F1E"/>
    <w:rsid w:val="008C30E5"/>
    <w:rsid w:val="008C3B31"/>
    <w:rsid w:val="008C3B5B"/>
    <w:rsid w:val="008C409F"/>
    <w:rsid w:val="008C414C"/>
    <w:rsid w:val="008C602D"/>
    <w:rsid w:val="008C6BCC"/>
    <w:rsid w:val="008D098D"/>
    <w:rsid w:val="008D135A"/>
    <w:rsid w:val="008D2205"/>
    <w:rsid w:val="008D2331"/>
    <w:rsid w:val="008D36CD"/>
    <w:rsid w:val="008D4380"/>
    <w:rsid w:val="008D48D1"/>
    <w:rsid w:val="008D4EED"/>
    <w:rsid w:val="008D631B"/>
    <w:rsid w:val="008D6BE8"/>
    <w:rsid w:val="008E27E9"/>
    <w:rsid w:val="008E2EC7"/>
    <w:rsid w:val="008E5373"/>
    <w:rsid w:val="008E66A2"/>
    <w:rsid w:val="008F0CAC"/>
    <w:rsid w:val="008F1F3A"/>
    <w:rsid w:val="008F2C49"/>
    <w:rsid w:val="008F36F0"/>
    <w:rsid w:val="008F41D8"/>
    <w:rsid w:val="008F4812"/>
    <w:rsid w:val="008F7CFF"/>
    <w:rsid w:val="008F7ED1"/>
    <w:rsid w:val="008F7FEA"/>
    <w:rsid w:val="009006C0"/>
    <w:rsid w:val="0090110A"/>
    <w:rsid w:val="00901C8D"/>
    <w:rsid w:val="00903041"/>
    <w:rsid w:val="00903E56"/>
    <w:rsid w:val="00904A4D"/>
    <w:rsid w:val="00905EE9"/>
    <w:rsid w:val="009065F4"/>
    <w:rsid w:val="009075A7"/>
    <w:rsid w:val="00907DD5"/>
    <w:rsid w:val="00907DFB"/>
    <w:rsid w:val="00910624"/>
    <w:rsid w:val="00910FBA"/>
    <w:rsid w:val="00911D39"/>
    <w:rsid w:val="00912B9F"/>
    <w:rsid w:val="00914BE6"/>
    <w:rsid w:val="00914E0E"/>
    <w:rsid w:val="00917907"/>
    <w:rsid w:val="00917C0F"/>
    <w:rsid w:val="0092040E"/>
    <w:rsid w:val="00920C6C"/>
    <w:rsid w:val="00921C6D"/>
    <w:rsid w:val="009227D9"/>
    <w:rsid w:val="009232A2"/>
    <w:rsid w:val="00923C44"/>
    <w:rsid w:val="0092505A"/>
    <w:rsid w:val="00925180"/>
    <w:rsid w:val="00927562"/>
    <w:rsid w:val="00927791"/>
    <w:rsid w:val="00930607"/>
    <w:rsid w:val="00930D0A"/>
    <w:rsid w:val="009329BA"/>
    <w:rsid w:val="0093304D"/>
    <w:rsid w:val="009348E5"/>
    <w:rsid w:val="00934A94"/>
    <w:rsid w:val="00934DBA"/>
    <w:rsid w:val="00936939"/>
    <w:rsid w:val="0094053B"/>
    <w:rsid w:val="00942040"/>
    <w:rsid w:val="00942C9F"/>
    <w:rsid w:val="00942EFC"/>
    <w:rsid w:val="009445C9"/>
    <w:rsid w:val="00945631"/>
    <w:rsid w:val="0094582F"/>
    <w:rsid w:val="00947549"/>
    <w:rsid w:val="00953B6F"/>
    <w:rsid w:val="00956C5C"/>
    <w:rsid w:val="0095718D"/>
    <w:rsid w:val="0095793C"/>
    <w:rsid w:val="00960144"/>
    <w:rsid w:val="0096045D"/>
    <w:rsid w:val="0096111E"/>
    <w:rsid w:val="00961125"/>
    <w:rsid w:val="00963362"/>
    <w:rsid w:val="00963BD1"/>
    <w:rsid w:val="009641CC"/>
    <w:rsid w:val="00966B1F"/>
    <w:rsid w:val="00966E1B"/>
    <w:rsid w:val="00967D26"/>
    <w:rsid w:val="0097116E"/>
    <w:rsid w:val="00972EF6"/>
    <w:rsid w:val="0097411D"/>
    <w:rsid w:val="00974518"/>
    <w:rsid w:val="00975617"/>
    <w:rsid w:val="00975D53"/>
    <w:rsid w:val="0098035D"/>
    <w:rsid w:val="00980FE0"/>
    <w:rsid w:val="00985686"/>
    <w:rsid w:val="00987D67"/>
    <w:rsid w:val="00990C3B"/>
    <w:rsid w:val="00991CBD"/>
    <w:rsid w:val="009928B7"/>
    <w:rsid w:val="0099321A"/>
    <w:rsid w:val="009947E8"/>
    <w:rsid w:val="009960B7"/>
    <w:rsid w:val="009972FE"/>
    <w:rsid w:val="009B0152"/>
    <w:rsid w:val="009B061C"/>
    <w:rsid w:val="009B2C91"/>
    <w:rsid w:val="009B3096"/>
    <w:rsid w:val="009B536C"/>
    <w:rsid w:val="009B5C19"/>
    <w:rsid w:val="009B6496"/>
    <w:rsid w:val="009C01DA"/>
    <w:rsid w:val="009C0853"/>
    <w:rsid w:val="009C1528"/>
    <w:rsid w:val="009C20CC"/>
    <w:rsid w:val="009C3558"/>
    <w:rsid w:val="009C504A"/>
    <w:rsid w:val="009C5132"/>
    <w:rsid w:val="009C562E"/>
    <w:rsid w:val="009C5F9B"/>
    <w:rsid w:val="009C7531"/>
    <w:rsid w:val="009D0862"/>
    <w:rsid w:val="009D220C"/>
    <w:rsid w:val="009D221F"/>
    <w:rsid w:val="009D2D16"/>
    <w:rsid w:val="009D55B7"/>
    <w:rsid w:val="009E09F0"/>
    <w:rsid w:val="009E0E00"/>
    <w:rsid w:val="009E19E8"/>
    <w:rsid w:val="009E3263"/>
    <w:rsid w:val="009E35F5"/>
    <w:rsid w:val="009E377C"/>
    <w:rsid w:val="009E3A62"/>
    <w:rsid w:val="009E411C"/>
    <w:rsid w:val="009E44EC"/>
    <w:rsid w:val="009E458A"/>
    <w:rsid w:val="009E4ED8"/>
    <w:rsid w:val="009E5316"/>
    <w:rsid w:val="009E5D7C"/>
    <w:rsid w:val="009E5DFC"/>
    <w:rsid w:val="009E6B3B"/>
    <w:rsid w:val="009E74EA"/>
    <w:rsid w:val="009F1789"/>
    <w:rsid w:val="009F2E3B"/>
    <w:rsid w:val="009F36D2"/>
    <w:rsid w:val="009F3B6B"/>
    <w:rsid w:val="009F4504"/>
    <w:rsid w:val="009F4E10"/>
    <w:rsid w:val="009F502C"/>
    <w:rsid w:val="009F58EC"/>
    <w:rsid w:val="009F603B"/>
    <w:rsid w:val="009F6987"/>
    <w:rsid w:val="009F720F"/>
    <w:rsid w:val="00A010E7"/>
    <w:rsid w:val="00A01A17"/>
    <w:rsid w:val="00A01A60"/>
    <w:rsid w:val="00A05C86"/>
    <w:rsid w:val="00A076F9"/>
    <w:rsid w:val="00A07997"/>
    <w:rsid w:val="00A07F87"/>
    <w:rsid w:val="00A11123"/>
    <w:rsid w:val="00A1223B"/>
    <w:rsid w:val="00A206ED"/>
    <w:rsid w:val="00A20806"/>
    <w:rsid w:val="00A20C7F"/>
    <w:rsid w:val="00A21D41"/>
    <w:rsid w:val="00A22422"/>
    <w:rsid w:val="00A22DBA"/>
    <w:rsid w:val="00A2329D"/>
    <w:rsid w:val="00A25BFF"/>
    <w:rsid w:val="00A27522"/>
    <w:rsid w:val="00A30F9A"/>
    <w:rsid w:val="00A34D0C"/>
    <w:rsid w:val="00A34D76"/>
    <w:rsid w:val="00A354E2"/>
    <w:rsid w:val="00A365D0"/>
    <w:rsid w:val="00A402B8"/>
    <w:rsid w:val="00A4043E"/>
    <w:rsid w:val="00A43B7C"/>
    <w:rsid w:val="00A443A6"/>
    <w:rsid w:val="00A45A1A"/>
    <w:rsid w:val="00A45E61"/>
    <w:rsid w:val="00A472DD"/>
    <w:rsid w:val="00A47F32"/>
    <w:rsid w:val="00A53220"/>
    <w:rsid w:val="00A538E6"/>
    <w:rsid w:val="00A54465"/>
    <w:rsid w:val="00A5597C"/>
    <w:rsid w:val="00A56102"/>
    <w:rsid w:val="00A56800"/>
    <w:rsid w:val="00A56D7E"/>
    <w:rsid w:val="00A57404"/>
    <w:rsid w:val="00A575BD"/>
    <w:rsid w:val="00A60EEC"/>
    <w:rsid w:val="00A617FB"/>
    <w:rsid w:val="00A65BD9"/>
    <w:rsid w:val="00A66718"/>
    <w:rsid w:val="00A66A7C"/>
    <w:rsid w:val="00A70B31"/>
    <w:rsid w:val="00A7226B"/>
    <w:rsid w:val="00A73A74"/>
    <w:rsid w:val="00A759FE"/>
    <w:rsid w:val="00A75CF2"/>
    <w:rsid w:val="00A761B4"/>
    <w:rsid w:val="00A76D67"/>
    <w:rsid w:val="00A776B8"/>
    <w:rsid w:val="00A77DB9"/>
    <w:rsid w:val="00A808E2"/>
    <w:rsid w:val="00A81EB6"/>
    <w:rsid w:val="00A82F2D"/>
    <w:rsid w:val="00A837FE"/>
    <w:rsid w:val="00A83CA2"/>
    <w:rsid w:val="00A85357"/>
    <w:rsid w:val="00A87396"/>
    <w:rsid w:val="00A902DD"/>
    <w:rsid w:val="00A91617"/>
    <w:rsid w:val="00A96FA8"/>
    <w:rsid w:val="00A9770A"/>
    <w:rsid w:val="00AA0230"/>
    <w:rsid w:val="00AA0A43"/>
    <w:rsid w:val="00AA0DD3"/>
    <w:rsid w:val="00AA1C07"/>
    <w:rsid w:val="00AA2F04"/>
    <w:rsid w:val="00AA3688"/>
    <w:rsid w:val="00AA5887"/>
    <w:rsid w:val="00AA6A7B"/>
    <w:rsid w:val="00AB19F8"/>
    <w:rsid w:val="00AB2A61"/>
    <w:rsid w:val="00AB3A12"/>
    <w:rsid w:val="00AB49D5"/>
    <w:rsid w:val="00AB4FB3"/>
    <w:rsid w:val="00AB59FE"/>
    <w:rsid w:val="00AB5A8D"/>
    <w:rsid w:val="00AB6642"/>
    <w:rsid w:val="00AC2EFE"/>
    <w:rsid w:val="00AC3930"/>
    <w:rsid w:val="00AC3AB1"/>
    <w:rsid w:val="00AC68C6"/>
    <w:rsid w:val="00AC79C1"/>
    <w:rsid w:val="00AC7CA4"/>
    <w:rsid w:val="00AD1FF3"/>
    <w:rsid w:val="00AD41A2"/>
    <w:rsid w:val="00AD4A64"/>
    <w:rsid w:val="00AD598F"/>
    <w:rsid w:val="00AD6D09"/>
    <w:rsid w:val="00AD78CE"/>
    <w:rsid w:val="00AD7FEA"/>
    <w:rsid w:val="00AE07DA"/>
    <w:rsid w:val="00AE098E"/>
    <w:rsid w:val="00AE0BBA"/>
    <w:rsid w:val="00AE2291"/>
    <w:rsid w:val="00AE25C8"/>
    <w:rsid w:val="00AE2CBE"/>
    <w:rsid w:val="00AE4113"/>
    <w:rsid w:val="00AE4380"/>
    <w:rsid w:val="00AE4FAC"/>
    <w:rsid w:val="00AE5525"/>
    <w:rsid w:val="00AE6381"/>
    <w:rsid w:val="00AE640C"/>
    <w:rsid w:val="00AE656F"/>
    <w:rsid w:val="00AE7D78"/>
    <w:rsid w:val="00AF0C33"/>
    <w:rsid w:val="00AF22B2"/>
    <w:rsid w:val="00AF41F6"/>
    <w:rsid w:val="00AF438E"/>
    <w:rsid w:val="00AF45CA"/>
    <w:rsid w:val="00AF5912"/>
    <w:rsid w:val="00AF5CEE"/>
    <w:rsid w:val="00AF6366"/>
    <w:rsid w:val="00AF7506"/>
    <w:rsid w:val="00AF7769"/>
    <w:rsid w:val="00B007DD"/>
    <w:rsid w:val="00B0097C"/>
    <w:rsid w:val="00B0098A"/>
    <w:rsid w:val="00B01016"/>
    <w:rsid w:val="00B0146E"/>
    <w:rsid w:val="00B02160"/>
    <w:rsid w:val="00B026E7"/>
    <w:rsid w:val="00B027CB"/>
    <w:rsid w:val="00B0352B"/>
    <w:rsid w:val="00B06370"/>
    <w:rsid w:val="00B073E6"/>
    <w:rsid w:val="00B074F8"/>
    <w:rsid w:val="00B121B0"/>
    <w:rsid w:val="00B178D0"/>
    <w:rsid w:val="00B17FAB"/>
    <w:rsid w:val="00B22C5F"/>
    <w:rsid w:val="00B23687"/>
    <w:rsid w:val="00B25710"/>
    <w:rsid w:val="00B27B03"/>
    <w:rsid w:val="00B31160"/>
    <w:rsid w:val="00B31B62"/>
    <w:rsid w:val="00B32257"/>
    <w:rsid w:val="00B33711"/>
    <w:rsid w:val="00B34889"/>
    <w:rsid w:val="00B34D60"/>
    <w:rsid w:val="00B37550"/>
    <w:rsid w:val="00B402C6"/>
    <w:rsid w:val="00B410BA"/>
    <w:rsid w:val="00B4195B"/>
    <w:rsid w:val="00B41DC1"/>
    <w:rsid w:val="00B42607"/>
    <w:rsid w:val="00B46CCC"/>
    <w:rsid w:val="00B46EC7"/>
    <w:rsid w:val="00B474A7"/>
    <w:rsid w:val="00B50A91"/>
    <w:rsid w:val="00B51761"/>
    <w:rsid w:val="00B52022"/>
    <w:rsid w:val="00B52187"/>
    <w:rsid w:val="00B54691"/>
    <w:rsid w:val="00B60CCD"/>
    <w:rsid w:val="00B6184E"/>
    <w:rsid w:val="00B61ED3"/>
    <w:rsid w:val="00B62854"/>
    <w:rsid w:val="00B62EF1"/>
    <w:rsid w:val="00B63DE7"/>
    <w:rsid w:val="00B640CC"/>
    <w:rsid w:val="00B645B6"/>
    <w:rsid w:val="00B64B2F"/>
    <w:rsid w:val="00B664ED"/>
    <w:rsid w:val="00B667BF"/>
    <w:rsid w:val="00B6797D"/>
    <w:rsid w:val="00B67BF9"/>
    <w:rsid w:val="00B71803"/>
    <w:rsid w:val="00B735B8"/>
    <w:rsid w:val="00B73AC8"/>
    <w:rsid w:val="00B74858"/>
    <w:rsid w:val="00B752EB"/>
    <w:rsid w:val="00B75C81"/>
    <w:rsid w:val="00B77BE4"/>
    <w:rsid w:val="00B812BE"/>
    <w:rsid w:val="00B813D5"/>
    <w:rsid w:val="00B81EA6"/>
    <w:rsid w:val="00B82CB7"/>
    <w:rsid w:val="00B842CF"/>
    <w:rsid w:val="00B84D19"/>
    <w:rsid w:val="00B8643B"/>
    <w:rsid w:val="00B86608"/>
    <w:rsid w:val="00B875F2"/>
    <w:rsid w:val="00B87847"/>
    <w:rsid w:val="00B90477"/>
    <w:rsid w:val="00B91047"/>
    <w:rsid w:val="00B92AA5"/>
    <w:rsid w:val="00B94C2B"/>
    <w:rsid w:val="00B955FE"/>
    <w:rsid w:val="00B96634"/>
    <w:rsid w:val="00B96744"/>
    <w:rsid w:val="00BA010A"/>
    <w:rsid w:val="00BA0B9F"/>
    <w:rsid w:val="00BA5273"/>
    <w:rsid w:val="00BA5821"/>
    <w:rsid w:val="00BA6419"/>
    <w:rsid w:val="00BA6550"/>
    <w:rsid w:val="00BB0FC6"/>
    <w:rsid w:val="00BB3642"/>
    <w:rsid w:val="00BB59F6"/>
    <w:rsid w:val="00BB66AB"/>
    <w:rsid w:val="00BC0AD6"/>
    <w:rsid w:val="00BC122E"/>
    <w:rsid w:val="00BC3584"/>
    <w:rsid w:val="00BE4ED6"/>
    <w:rsid w:val="00BE54F3"/>
    <w:rsid w:val="00BE5F67"/>
    <w:rsid w:val="00BE7920"/>
    <w:rsid w:val="00BF1E46"/>
    <w:rsid w:val="00BF22CD"/>
    <w:rsid w:val="00BF2CD1"/>
    <w:rsid w:val="00BF43BA"/>
    <w:rsid w:val="00BF4B6A"/>
    <w:rsid w:val="00BF5135"/>
    <w:rsid w:val="00BF7192"/>
    <w:rsid w:val="00C00312"/>
    <w:rsid w:val="00C009F5"/>
    <w:rsid w:val="00C01129"/>
    <w:rsid w:val="00C015E8"/>
    <w:rsid w:val="00C02239"/>
    <w:rsid w:val="00C022E1"/>
    <w:rsid w:val="00C0398D"/>
    <w:rsid w:val="00C03E65"/>
    <w:rsid w:val="00C04027"/>
    <w:rsid w:val="00C071AC"/>
    <w:rsid w:val="00C07EF8"/>
    <w:rsid w:val="00C11E4C"/>
    <w:rsid w:val="00C12A1E"/>
    <w:rsid w:val="00C12CE4"/>
    <w:rsid w:val="00C145C8"/>
    <w:rsid w:val="00C14954"/>
    <w:rsid w:val="00C14E7E"/>
    <w:rsid w:val="00C1519B"/>
    <w:rsid w:val="00C179B0"/>
    <w:rsid w:val="00C2015D"/>
    <w:rsid w:val="00C20CA6"/>
    <w:rsid w:val="00C226F9"/>
    <w:rsid w:val="00C23398"/>
    <w:rsid w:val="00C23B23"/>
    <w:rsid w:val="00C26C22"/>
    <w:rsid w:val="00C27B03"/>
    <w:rsid w:val="00C3089B"/>
    <w:rsid w:val="00C34B40"/>
    <w:rsid w:val="00C35836"/>
    <w:rsid w:val="00C4116B"/>
    <w:rsid w:val="00C41CD3"/>
    <w:rsid w:val="00C43438"/>
    <w:rsid w:val="00C44264"/>
    <w:rsid w:val="00C46251"/>
    <w:rsid w:val="00C4790F"/>
    <w:rsid w:val="00C47FC0"/>
    <w:rsid w:val="00C52357"/>
    <w:rsid w:val="00C528CC"/>
    <w:rsid w:val="00C52CE0"/>
    <w:rsid w:val="00C53ABD"/>
    <w:rsid w:val="00C53AD3"/>
    <w:rsid w:val="00C53C94"/>
    <w:rsid w:val="00C5485D"/>
    <w:rsid w:val="00C57741"/>
    <w:rsid w:val="00C57E3F"/>
    <w:rsid w:val="00C6074F"/>
    <w:rsid w:val="00C6111C"/>
    <w:rsid w:val="00C6152D"/>
    <w:rsid w:val="00C62568"/>
    <w:rsid w:val="00C64143"/>
    <w:rsid w:val="00C6434D"/>
    <w:rsid w:val="00C652E5"/>
    <w:rsid w:val="00C67446"/>
    <w:rsid w:val="00C701F5"/>
    <w:rsid w:val="00C702CC"/>
    <w:rsid w:val="00C70898"/>
    <w:rsid w:val="00C7697F"/>
    <w:rsid w:val="00C8136C"/>
    <w:rsid w:val="00C828FF"/>
    <w:rsid w:val="00C82FFA"/>
    <w:rsid w:val="00C837DE"/>
    <w:rsid w:val="00C85521"/>
    <w:rsid w:val="00C85ECE"/>
    <w:rsid w:val="00C863EE"/>
    <w:rsid w:val="00C92646"/>
    <w:rsid w:val="00C9316A"/>
    <w:rsid w:val="00C93B5E"/>
    <w:rsid w:val="00C95D8D"/>
    <w:rsid w:val="00C96F4E"/>
    <w:rsid w:val="00C97C7F"/>
    <w:rsid w:val="00CA2283"/>
    <w:rsid w:val="00CA2AEF"/>
    <w:rsid w:val="00CA325F"/>
    <w:rsid w:val="00CA33B8"/>
    <w:rsid w:val="00CA53B6"/>
    <w:rsid w:val="00CA7576"/>
    <w:rsid w:val="00CB0721"/>
    <w:rsid w:val="00CB0AAA"/>
    <w:rsid w:val="00CB1582"/>
    <w:rsid w:val="00CB22B7"/>
    <w:rsid w:val="00CB31DA"/>
    <w:rsid w:val="00CB5032"/>
    <w:rsid w:val="00CB58E8"/>
    <w:rsid w:val="00CB7DF6"/>
    <w:rsid w:val="00CC303F"/>
    <w:rsid w:val="00CC31C8"/>
    <w:rsid w:val="00CC3324"/>
    <w:rsid w:val="00CC3C96"/>
    <w:rsid w:val="00CD077C"/>
    <w:rsid w:val="00CD2B1A"/>
    <w:rsid w:val="00CD342A"/>
    <w:rsid w:val="00CD3940"/>
    <w:rsid w:val="00CD46E4"/>
    <w:rsid w:val="00CE19AB"/>
    <w:rsid w:val="00CE4239"/>
    <w:rsid w:val="00CE6A0B"/>
    <w:rsid w:val="00CF0950"/>
    <w:rsid w:val="00CF3B07"/>
    <w:rsid w:val="00CF4C13"/>
    <w:rsid w:val="00CF4D03"/>
    <w:rsid w:val="00CF6384"/>
    <w:rsid w:val="00CF6902"/>
    <w:rsid w:val="00CF6AA2"/>
    <w:rsid w:val="00D03851"/>
    <w:rsid w:val="00D039E7"/>
    <w:rsid w:val="00D06E88"/>
    <w:rsid w:val="00D11F90"/>
    <w:rsid w:val="00D13527"/>
    <w:rsid w:val="00D15B0B"/>
    <w:rsid w:val="00D15E4E"/>
    <w:rsid w:val="00D17601"/>
    <w:rsid w:val="00D200D5"/>
    <w:rsid w:val="00D20D6E"/>
    <w:rsid w:val="00D21300"/>
    <w:rsid w:val="00D22F7B"/>
    <w:rsid w:val="00D230DC"/>
    <w:rsid w:val="00D25130"/>
    <w:rsid w:val="00D26C9A"/>
    <w:rsid w:val="00D2796A"/>
    <w:rsid w:val="00D303E8"/>
    <w:rsid w:val="00D31BA6"/>
    <w:rsid w:val="00D33373"/>
    <w:rsid w:val="00D335E1"/>
    <w:rsid w:val="00D33A7D"/>
    <w:rsid w:val="00D3545E"/>
    <w:rsid w:val="00D35FEA"/>
    <w:rsid w:val="00D3664B"/>
    <w:rsid w:val="00D366E4"/>
    <w:rsid w:val="00D40D80"/>
    <w:rsid w:val="00D411D5"/>
    <w:rsid w:val="00D423AC"/>
    <w:rsid w:val="00D4464B"/>
    <w:rsid w:val="00D44DC6"/>
    <w:rsid w:val="00D50AA5"/>
    <w:rsid w:val="00D514E5"/>
    <w:rsid w:val="00D5174E"/>
    <w:rsid w:val="00D52581"/>
    <w:rsid w:val="00D53589"/>
    <w:rsid w:val="00D539D5"/>
    <w:rsid w:val="00D544D5"/>
    <w:rsid w:val="00D54A58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11E"/>
    <w:rsid w:val="00D72E79"/>
    <w:rsid w:val="00D73B08"/>
    <w:rsid w:val="00D740C3"/>
    <w:rsid w:val="00D7491C"/>
    <w:rsid w:val="00D76517"/>
    <w:rsid w:val="00D77F10"/>
    <w:rsid w:val="00D80127"/>
    <w:rsid w:val="00D804E2"/>
    <w:rsid w:val="00D805D1"/>
    <w:rsid w:val="00D824AD"/>
    <w:rsid w:val="00D82FD7"/>
    <w:rsid w:val="00D84FA6"/>
    <w:rsid w:val="00D85585"/>
    <w:rsid w:val="00D85C5B"/>
    <w:rsid w:val="00D85C5F"/>
    <w:rsid w:val="00D85ECC"/>
    <w:rsid w:val="00D864C7"/>
    <w:rsid w:val="00D86EB7"/>
    <w:rsid w:val="00D907A5"/>
    <w:rsid w:val="00D92B5E"/>
    <w:rsid w:val="00D93388"/>
    <w:rsid w:val="00D936F4"/>
    <w:rsid w:val="00D93FDB"/>
    <w:rsid w:val="00D95457"/>
    <w:rsid w:val="00D97A7B"/>
    <w:rsid w:val="00DA1259"/>
    <w:rsid w:val="00DA1AAD"/>
    <w:rsid w:val="00DA1E08"/>
    <w:rsid w:val="00DA4134"/>
    <w:rsid w:val="00DA4A52"/>
    <w:rsid w:val="00DA4FBC"/>
    <w:rsid w:val="00DA7457"/>
    <w:rsid w:val="00DB1083"/>
    <w:rsid w:val="00DB1BD2"/>
    <w:rsid w:val="00DB2995"/>
    <w:rsid w:val="00DB2ED0"/>
    <w:rsid w:val="00DB38F0"/>
    <w:rsid w:val="00DB3EE8"/>
    <w:rsid w:val="00DB4701"/>
    <w:rsid w:val="00DB59C0"/>
    <w:rsid w:val="00DC011A"/>
    <w:rsid w:val="00DC0146"/>
    <w:rsid w:val="00DC03EE"/>
    <w:rsid w:val="00DC1173"/>
    <w:rsid w:val="00DC36B8"/>
    <w:rsid w:val="00DC3CED"/>
    <w:rsid w:val="00DC53F2"/>
    <w:rsid w:val="00DC6B01"/>
    <w:rsid w:val="00DC7797"/>
    <w:rsid w:val="00DD078A"/>
    <w:rsid w:val="00DD1737"/>
    <w:rsid w:val="00DD18B5"/>
    <w:rsid w:val="00DD1AB6"/>
    <w:rsid w:val="00DD2490"/>
    <w:rsid w:val="00DD34E1"/>
    <w:rsid w:val="00DD4FF2"/>
    <w:rsid w:val="00DD617C"/>
    <w:rsid w:val="00DD66FA"/>
    <w:rsid w:val="00DD7667"/>
    <w:rsid w:val="00DD777C"/>
    <w:rsid w:val="00DE0D2F"/>
    <w:rsid w:val="00DE0D75"/>
    <w:rsid w:val="00DE11BE"/>
    <w:rsid w:val="00DE19EB"/>
    <w:rsid w:val="00DE20B3"/>
    <w:rsid w:val="00DE2BA5"/>
    <w:rsid w:val="00DE5B0F"/>
    <w:rsid w:val="00DE684D"/>
    <w:rsid w:val="00DE79FA"/>
    <w:rsid w:val="00DF0FE3"/>
    <w:rsid w:val="00DF2CB1"/>
    <w:rsid w:val="00DF3EAF"/>
    <w:rsid w:val="00DF5246"/>
    <w:rsid w:val="00DF5D56"/>
    <w:rsid w:val="00DF641F"/>
    <w:rsid w:val="00DF69F9"/>
    <w:rsid w:val="00E02579"/>
    <w:rsid w:val="00E02B50"/>
    <w:rsid w:val="00E04B3F"/>
    <w:rsid w:val="00E053DD"/>
    <w:rsid w:val="00E060C1"/>
    <w:rsid w:val="00E06B1E"/>
    <w:rsid w:val="00E06D0A"/>
    <w:rsid w:val="00E07787"/>
    <w:rsid w:val="00E10AAF"/>
    <w:rsid w:val="00E147D5"/>
    <w:rsid w:val="00E14C0E"/>
    <w:rsid w:val="00E16642"/>
    <w:rsid w:val="00E1787C"/>
    <w:rsid w:val="00E179B7"/>
    <w:rsid w:val="00E17B3D"/>
    <w:rsid w:val="00E2109D"/>
    <w:rsid w:val="00E2249E"/>
    <w:rsid w:val="00E22B76"/>
    <w:rsid w:val="00E234F1"/>
    <w:rsid w:val="00E24E3A"/>
    <w:rsid w:val="00E25AF8"/>
    <w:rsid w:val="00E26C55"/>
    <w:rsid w:val="00E26F6C"/>
    <w:rsid w:val="00E31BD0"/>
    <w:rsid w:val="00E34CA3"/>
    <w:rsid w:val="00E35C4A"/>
    <w:rsid w:val="00E37DA6"/>
    <w:rsid w:val="00E37FE3"/>
    <w:rsid w:val="00E43AAA"/>
    <w:rsid w:val="00E44B4A"/>
    <w:rsid w:val="00E44C62"/>
    <w:rsid w:val="00E4610D"/>
    <w:rsid w:val="00E51141"/>
    <w:rsid w:val="00E53E2C"/>
    <w:rsid w:val="00E54EF2"/>
    <w:rsid w:val="00E56AB2"/>
    <w:rsid w:val="00E60A5E"/>
    <w:rsid w:val="00E60DC5"/>
    <w:rsid w:val="00E63559"/>
    <w:rsid w:val="00E646F4"/>
    <w:rsid w:val="00E67180"/>
    <w:rsid w:val="00E676E2"/>
    <w:rsid w:val="00E70548"/>
    <w:rsid w:val="00E74FA5"/>
    <w:rsid w:val="00E756A8"/>
    <w:rsid w:val="00E76032"/>
    <w:rsid w:val="00E768F2"/>
    <w:rsid w:val="00E77E9E"/>
    <w:rsid w:val="00E81DED"/>
    <w:rsid w:val="00E82316"/>
    <w:rsid w:val="00E825B3"/>
    <w:rsid w:val="00E82DF4"/>
    <w:rsid w:val="00E849DE"/>
    <w:rsid w:val="00E85948"/>
    <w:rsid w:val="00E86536"/>
    <w:rsid w:val="00E9167E"/>
    <w:rsid w:val="00E922A4"/>
    <w:rsid w:val="00E925CE"/>
    <w:rsid w:val="00E92672"/>
    <w:rsid w:val="00E93F3F"/>
    <w:rsid w:val="00EA052A"/>
    <w:rsid w:val="00EA05D9"/>
    <w:rsid w:val="00EA1104"/>
    <w:rsid w:val="00EA5257"/>
    <w:rsid w:val="00EA59B6"/>
    <w:rsid w:val="00EB0062"/>
    <w:rsid w:val="00EB0433"/>
    <w:rsid w:val="00EB1B8B"/>
    <w:rsid w:val="00EB3C54"/>
    <w:rsid w:val="00EB4951"/>
    <w:rsid w:val="00EC098E"/>
    <w:rsid w:val="00EC0BCB"/>
    <w:rsid w:val="00EC0E71"/>
    <w:rsid w:val="00EC2AF7"/>
    <w:rsid w:val="00EC4094"/>
    <w:rsid w:val="00EC635F"/>
    <w:rsid w:val="00EC77D9"/>
    <w:rsid w:val="00ED1A18"/>
    <w:rsid w:val="00ED2F2C"/>
    <w:rsid w:val="00ED399C"/>
    <w:rsid w:val="00ED505F"/>
    <w:rsid w:val="00ED613A"/>
    <w:rsid w:val="00ED6CFA"/>
    <w:rsid w:val="00ED6D53"/>
    <w:rsid w:val="00EE1855"/>
    <w:rsid w:val="00EE266A"/>
    <w:rsid w:val="00EE2B68"/>
    <w:rsid w:val="00EE359F"/>
    <w:rsid w:val="00EE3733"/>
    <w:rsid w:val="00EE5BE9"/>
    <w:rsid w:val="00EE6D70"/>
    <w:rsid w:val="00EE6F37"/>
    <w:rsid w:val="00EF04B4"/>
    <w:rsid w:val="00EF1386"/>
    <w:rsid w:val="00EF1485"/>
    <w:rsid w:val="00EF2491"/>
    <w:rsid w:val="00EF256B"/>
    <w:rsid w:val="00EF5277"/>
    <w:rsid w:val="00EF5CAD"/>
    <w:rsid w:val="00EF611F"/>
    <w:rsid w:val="00EF76E1"/>
    <w:rsid w:val="00F03441"/>
    <w:rsid w:val="00F1030E"/>
    <w:rsid w:val="00F10925"/>
    <w:rsid w:val="00F12F6C"/>
    <w:rsid w:val="00F13DAE"/>
    <w:rsid w:val="00F157D8"/>
    <w:rsid w:val="00F163F2"/>
    <w:rsid w:val="00F201AD"/>
    <w:rsid w:val="00F213FA"/>
    <w:rsid w:val="00F21481"/>
    <w:rsid w:val="00F215B1"/>
    <w:rsid w:val="00F21B21"/>
    <w:rsid w:val="00F222BB"/>
    <w:rsid w:val="00F24233"/>
    <w:rsid w:val="00F24594"/>
    <w:rsid w:val="00F2491A"/>
    <w:rsid w:val="00F24EF6"/>
    <w:rsid w:val="00F2518B"/>
    <w:rsid w:val="00F254E4"/>
    <w:rsid w:val="00F25719"/>
    <w:rsid w:val="00F26F5D"/>
    <w:rsid w:val="00F277CD"/>
    <w:rsid w:val="00F3543E"/>
    <w:rsid w:val="00F35D19"/>
    <w:rsid w:val="00F37174"/>
    <w:rsid w:val="00F40712"/>
    <w:rsid w:val="00F41269"/>
    <w:rsid w:val="00F41319"/>
    <w:rsid w:val="00F44A39"/>
    <w:rsid w:val="00F44B13"/>
    <w:rsid w:val="00F44D47"/>
    <w:rsid w:val="00F45BE7"/>
    <w:rsid w:val="00F4619E"/>
    <w:rsid w:val="00F463D7"/>
    <w:rsid w:val="00F46952"/>
    <w:rsid w:val="00F50163"/>
    <w:rsid w:val="00F510E2"/>
    <w:rsid w:val="00F511A2"/>
    <w:rsid w:val="00F515F1"/>
    <w:rsid w:val="00F5273A"/>
    <w:rsid w:val="00F52D6B"/>
    <w:rsid w:val="00F52E18"/>
    <w:rsid w:val="00F546FB"/>
    <w:rsid w:val="00F55335"/>
    <w:rsid w:val="00F55CF7"/>
    <w:rsid w:val="00F56340"/>
    <w:rsid w:val="00F57D1C"/>
    <w:rsid w:val="00F6086A"/>
    <w:rsid w:val="00F6169B"/>
    <w:rsid w:val="00F62824"/>
    <w:rsid w:val="00F62D7C"/>
    <w:rsid w:val="00F634C8"/>
    <w:rsid w:val="00F64CD1"/>
    <w:rsid w:val="00F64DD6"/>
    <w:rsid w:val="00F65618"/>
    <w:rsid w:val="00F67155"/>
    <w:rsid w:val="00F703D4"/>
    <w:rsid w:val="00F7058F"/>
    <w:rsid w:val="00F70C3E"/>
    <w:rsid w:val="00F70D21"/>
    <w:rsid w:val="00F70FEF"/>
    <w:rsid w:val="00F725B3"/>
    <w:rsid w:val="00F74F3A"/>
    <w:rsid w:val="00F75C02"/>
    <w:rsid w:val="00F77ECB"/>
    <w:rsid w:val="00F81E47"/>
    <w:rsid w:val="00F824EF"/>
    <w:rsid w:val="00F8298B"/>
    <w:rsid w:val="00F84408"/>
    <w:rsid w:val="00F85BCC"/>
    <w:rsid w:val="00F85C70"/>
    <w:rsid w:val="00F86474"/>
    <w:rsid w:val="00F868B4"/>
    <w:rsid w:val="00F86AF5"/>
    <w:rsid w:val="00F8730A"/>
    <w:rsid w:val="00F9016F"/>
    <w:rsid w:val="00F90601"/>
    <w:rsid w:val="00F90730"/>
    <w:rsid w:val="00F95BB8"/>
    <w:rsid w:val="00F96F79"/>
    <w:rsid w:val="00F97A0A"/>
    <w:rsid w:val="00FA2A20"/>
    <w:rsid w:val="00FA3E88"/>
    <w:rsid w:val="00FA5654"/>
    <w:rsid w:val="00FA78FD"/>
    <w:rsid w:val="00FB020F"/>
    <w:rsid w:val="00FB11BE"/>
    <w:rsid w:val="00FB1357"/>
    <w:rsid w:val="00FB1B56"/>
    <w:rsid w:val="00FB27F1"/>
    <w:rsid w:val="00FB4C6F"/>
    <w:rsid w:val="00FB52A0"/>
    <w:rsid w:val="00FB76CC"/>
    <w:rsid w:val="00FC5E76"/>
    <w:rsid w:val="00FC66A5"/>
    <w:rsid w:val="00FC69CF"/>
    <w:rsid w:val="00FC7214"/>
    <w:rsid w:val="00FD0AFD"/>
    <w:rsid w:val="00FD0B70"/>
    <w:rsid w:val="00FD11B8"/>
    <w:rsid w:val="00FD1440"/>
    <w:rsid w:val="00FD1489"/>
    <w:rsid w:val="00FD17D7"/>
    <w:rsid w:val="00FD2DA9"/>
    <w:rsid w:val="00FD35FA"/>
    <w:rsid w:val="00FD4864"/>
    <w:rsid w:val="00FD4877"/>
    <w:rsid w:val="00FD4C02"/>
    <w:rsid w:val="00FD59F1"/>
    <w:rsid w:val="00FD6FE2"/>
    <w:rsid w:val="00FD74CB"/>
    <w:rsid w:val="00FD7543"/>
    <w:rsid w:val="00FD7BF5"/>
    <w:rsid w:val="00FE0148"/>
    <w:rsid w:val="00FE0C8B"/>
    <w:rsid w:val="00FE0E1A"/>
    <w:rsid w:val="00FE185C"/>
    <w:rsid w:val="00FE3C5F"/>
    <w:rsid w:val="00FE401B"/>
    <w:rsid w:val="00FE4705"/>
    <w:rsid w:val="00FE557C"/>
    <w:rsid w:val="00FE7A03"/>
    <w:rsid w:val="00FF4C3A"/>
    <w:rsid w:val="00FF62F4"/>
    <w:rsid w:val="00FF6519"/>
    <w:rsid w:val="00FF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7226B"/>
    <w:pPr>
      <w:tabs>
        <w:tab w:val="left" w:pos="567"/>
      </w:tabs>
      <w:spacing w:line="260" w:lineRule="exact"/>
    </w:pPr>
    <w:rPr>
      <w:szCs w:val="20"/>
      <w:lang w:val="en-GB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uiPriority w:val="99"/>
    <w:rsid w:val="00A7226B"/>
    <w:rPr>
      <w:snapToGrid w:val="0"/>
      <w:sz w:val="22"/>
      <w:lang w:val="en-GB"/>
    </w:rPr>
  </w:style>
  <w:style w:type="character" w:customStyle="1" w:styleId="HeaderChar">
    <w:name w:val="Header Char"/>
    <w:uiPriority w:val="99"/>
    <w:rsid w:val="00A7226B"/>
    <w:rPr>
      <w:snapToGrid w:val="0"/>
      <w:sz w:val="22"/>
      <w:lang w:val="en-GB"/>
    </w:rPr>
  </w:style>
  <w:style w:type="character" w:styleId="PageNumber">
    <w:name w:val="page number"/>
    <w:basedOn w:val="DefaultParagraphFont"/>
    <w:uiPriority w:val="99"/>
    <w:rsid w:val="00A7226B"/>
    <w:rPr>
      <w:rFonts w:cs="Times New Roman"/>
    </w:rPr>
  </w:style>
  <w:style w:type="character" w:styleId="Hyperlink">
    <w:name w:val="Hyperlink"/>
    <w:basedOn w:val="DefaultParagraphFont"/>
    <w:uiPriority w:val="99"/>
    <w:rsid w:val="00A7226B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al"/>
    <w:uiPriority w:val="99"/>
    <w:rsid w:val="00A7226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customStyle="1" w:styleId="BodytextAgency">
    <w:name w:val="Body text (Agency)"/>
    <w:basedOn w:val="Normal"/>
    <w:uiPriority w:val="99"/>
    <w:rsid w:val="00A7226B"/>
    <w:pPr>
      <w:tabs>
        <w:tab w:val="clear" w:pos="567"/>
      </w:tabs>
      <w:spacing w:after="140" w:line="280" w:lineRule="atLeast"/>
    </w:pPr>
    <w:rPr>
      <w:rFonts w:ascii="Verdana" w:hAnsi="Verdana"/>
      <w:sz w:val="18"/>
    </w:rPr>
  </w:style>
  <w:style w:type="paragraph" w:customStyle="1" w:styleId="NormalAgency">
    <w:name w:val="Normal (Agency)"/>
    <w:uiPriority w:val="99"/>
    <w:rsid w:val="00A7226B"/>
    <w:rPr>
      <w:rFonts w:ascii="Verdana" w:hAnsi="Verdana"/>
      <w:sz w:val="18"/>
      <w:szCs w:val="20"/>
      <w:lang w:val="en-GB" w:eastAsia="en-US"/>
    </w:rPr>
  </w:style>
  <w:style w:type="paragraph" w:customStyle="1" w:styleId="TabletextrowsAgency">
    <w:name w:val="Table text rows (Agency)"/>
    <w:basedOn w:val="Normal"/>
    <w:uiPriority w:val="99"/>
    <w:rsid w:val="00A7226B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Mark">
    <w:name w:val="tw4winMark"/>
    <w:uiPriority w:val="99"/>
    <w:rsid w:val="00A7226B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A7226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A7226B"/>
    <w:rPr>
      <w:color w:val="0000FF"/>
    </w:rPr>
  </w:style>
  <w:style w:type="character" w:customStyle="1" w:styleId="tw4winPopup">
    <w:name w:val="tw4winPopup"/>
    <w:uiPriority w:val="99"/>
    <w:rsid w:val="00A7226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A7226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A7226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A7226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A7226B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rsid w:val="001E2B3E"/>
    <w:pPr>
      <w:spacing w:line="240" w:lineRule="auto"/>
    </w:pPr>
    <w:rPr>
      <w:rFonts w:ascii="Tahoma" w:hAnsi="Tahoma"/>
      <w:sz w:val="16"/>
      <w:szCs w:val="16"/>
      <w:lang w:eastAsia="sk-SK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E2B3E"/>
    <w:rPr>
      <w:rFonts w:ascii="Tahoma" w:hAnsi="Tahoma" w:cs="Times New Roman"/>
      <w:snapToGrid w:val="0"/>
      <w:sz w:val="16"/>
      <w:lang w:val="en-GB"/>
    </w:rPr>
  </w:style>
  <w:style w:type="character" w:styleId="FollowedHyperlink">
    <w:name w:val="FollowedHyperlink"/>
    <w:basedOn w:val="DefaultParagraphFont"/>
    <w:uiPriority w:val="99"/>
    <w:rsid w:val="009B061C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7A047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A047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7A047D"/>
    <w:rPr>
      <w:rFonts w:cs="Times New Roman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73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4738E9"/>
    <w:rPr>
      <w:b/>
    </w:rPr>
  </w:style>
  <w:style w:type="paragraph" w:styleId="Revision">
    <w:name w:val="Revision"/>
    <w:hidden/>
    <w:uiPriority w:val="99"/>
    <w:semiHidden/>
    <w:rsid w:val="00EE266A"/>
    <w:rPr>
      <w:szCs w:val="20"/>
      <w:lang w:val="en-GB" w:eastAsia="en-US"/>
    </w:rPr>
  </w:style>
  <w:style w:type="paragraph" w:styleId="Header">
    <w:name w:val="header"/>
    <w:basedOn w:val="Normal"/>
    <w:link w:val="HeaderChar1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locked/>
    <w:rsid w:val="00136A93"/>
    <w:rPr>
      <w:rFonts w:cs="Times New Roman"/>
      <w:snapToGrid w:val="0"/>
      <w:sz w:val="22"/>
      <w:lang w:val="en-GB" w:eastAsia="en-US"/>
    </w:rPr>
  </w:style>
  <w:style w:type="paragraph" w:styleId="Footer">
    <w:name w:val="footer"/>
    <w:basedOn w:val="Normal"/>
    <w:link w:val="FooterChar1"/>
    <w:uiPriority w:val="99"/>
    <w:rsid w:val="00136A93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locked/>
    <w:rsid w:val="00136A93"/>
    <w:rPr>
      <w:rFonts w:cs="Times New Roman"/>
      <w:snapToGrid w:val="0"/>
      <w:sz w:val="22"/>
      <w:lang w:val="en-GB" w:eastAsia="en-US"/>
    </w:rPr>
  </w:style>
  <w:style w:type="character" w:customStyle="1" w:styleId="st1">
    <w:name w:val="st1"/>
    <w:basedOn w:val="DefaultParagraphFont"/>
    <w:uiPriority w:val="99"/>
    <w:rsid w:val="0072671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67176B"/>
    <w:rPr>
      <w:rFonts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363B45"/>
    <w:pPr>
      <w:tabs>
        <w:tab w:val="clear" w:pos="567"/>
      </w:tabs>
      <w:spacing w:line="240" w:lineRule="auto"/>
      <w:jc w:val="both"/>
    </w:pPr>
    <w:rPr>
      <w:sz w:val="24"/>
      <w:lang w:val="sk-SK" w:eastAsia="sk-SK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63B45"/>
    <w:rPr>
      <w:rFonts w:cs="Times New Roman"/>
      <w:sz w:val="24"/>
      <w:lang w:val="sk-SK" w:eastAsia="sk-SK" w:bidi="ar-SA"/>
    </w:rPr>
  </w:style>
  <w:style w:type="paragraph" w:customStyle="1" w:styleId="Default">
    <w:name w:val="Default"/>
    <w:uiPriority w:val="99"/>
    <w:rsid w:val="00DC1173"/>
    <w:pPr>
      <w:autoSpaceDE w:val="0"/>
      <w:autoSpaceDN w:val="0"/>
      <w:adjustRightInd w:val="0"/>
    </w:pPr>
    <w:rPr>
      <w:color w:val="00000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99"/>
    <w:qFormat/>
    <w:rsid w:val="004C13FE"/>
    <w:pPr>
      <w:ind w:left="720"/>
      <w:contextualSpacing/>
    </w:pPr>
  </w:style>
  <w:style w:type="character" w:customStyle="1" w:styleId="st">
    <w:name w:val="st"/>
    <w:basedOn w:val="DefaultParagraphFont"/>
    <w:uiPriority w:val="99"/>
    <w:rsid w:val="00E06D0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5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1238</Words>
  <Characters>7062</Characters>
  <Application>Microsoft Office Outlook</Application>
  <DocSecurity>0</DocSecurity>
  <Lines>0</Lines>
  <Paragraphs>0</Paragraphs>
  <ScaleCrop>false</ScaleCrop>
  <Company>Translation Centre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EMA-2012-0479-00-00-ENSK</dc:title>
  <dc:subject/>
  <dc:creator>Translation Centre</dc:creator>
  <cp:keywords/>
  <dc:description/>
  <cp:lastModifiedBy>sevcekova</cp:lastModifiedBy>
  <cp:revision>3</cp:revision>
  <cp:lastPrinted>2013-03-04T11:05:00Z</cp:lastPrinted>
  <dcterms:created xsi:type="dcterms:W3CDTF">2016-09-29T09:10:00Z</dcterms:created>
  <dcterms:modified xsi:type="dcterms:W3CDTF">2016-09-29T09:10:00Z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CURRENT,1.0</vt:lpwstr>
  </property>
  <property fmtid="{D5CDD505-2E9C-101B-9397-08002B2CF9AE}" pid="31" name="DM_Name">
    <vt:lpwstr>EMA-2012-0479-00-00-ENSK</vt:lpwstr>
  </property>
  <property fmtid="{D5CDD505-2E9C-101B-9397-08002B2CF9AE}" pid="32" name="DM_Creation_Date">
    <vt:lpwstr>17/01/2013 16:12:46</vt:lpwstr>
  </property>
  <property fmtid="{D5CDD505-2E9C-101B-9397-08002B2CF9AE}" pid="33" name="DM_Modify_Date">
    <vt:lpwstr>17/01/2013 16:12:47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EMA/35906/2013</vt:lpwstr>
  </property>
  <property fmtid="{D5CDD505-2E9C-101B-9397-08002B2CF9AE}" pid="38" name="DM_Category">
    <vt:lpwstr>Comments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Templates/04 H-qrd template v9/PhVig impact on PI/05- Translations received from CdT</vt:lpwstr>
  </property>
  <property fmtid="{D5CDD505-2E9C-101B-9397-08002B2CF9AE}" pid="40" name="DM_emea_doc_ref_id">
    <vt:lpwstr>EMA/35906/2013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17/01/2013 16:12:47</vt:lpwstr>
  </property>
  <property fmtid="{D5CDD505-2E9C-101B-9397-08002B2CF9AE}" pid="43" name="_NewReviewCycle">
    <vt:lpwstr/>
  </property>
</Properties>
</file>