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61" w:rsidRDefault="004B4961" w:rsidP="00BB2B9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používateľku</w:t>
      </w:r>
    </w:p>
    <w:p w:rsidR="004B4961" w:rsidRPr="00B02801" w:rsidRDefault="004B4961">
      <w:pPr>
        <w:pStyle w:val="BodyText"/>
        <w:rPr>
          <w:sz w:val="22"/>
          <w:szCs w:val="22"/>
          <w:lang w:val="sk-SK"/>
        </w:rPr>
      </w:pPr>
    </w:p>
    <w:p w:rsidR="004B4961" w:rsidRPr="006B4CF7" w:rsidRDefault="004B4961" w:rsidP="007C45CD">
      <w:pPr>
        <w:autoSpaceDE w:val="0"/>
        <w:autoSpaceDN w:val="0"/>
        <w:ind w:left="567" w:hanging="567"/>
        <w:jc w:val="center"/>
        <w:rPr>
          <w:b/>
          <w:bCs/>
          <w:sz w:val="22"/>
          <w:szCs w:val="22"/>
          <w:lang w:val="sk-SK"/>
        </w:rPr>
      </w:pPr>
      <w:r w:rsidRPr="006B4CF7">
        <w:rPr>
          <w:b/>
          <w:bCs/>
          <w:sz w:val="22"/>
          <w:szCs w:val="22"/>
          <w:lang w:val="sk-SK"/>
        </w:rPr>
        <w:t xml:space="preserve">Baradly 0,03 mg/3 mg </w:t>
      </w:r>
      <w:r w:rsidRPr="006B4CF7">
        <w:rPr>
          <w:b/>
          <w:sz w:val="22"/>
          <w:szCs w:val="22"/>
          <w:lang w:val="sk-SK"/>
        </w:rPr>
        <w:t>filmom obalené tablety</w:t>
      </w:r>
    </w:p>
    <w:p w:rsidR="004B4961" w:rsidRPr="0098426D" w:rsidRDefault="004B4961">
      <w:pPr>
        <w:pStyle w:val="Heading1"/>
        <w:rPr>
          <w:rFonts w:ascii="Times New Roman" w:hAnsi="Times New Roman"/>
          <w:b w:val="0"/>
          <w:iCs/>
          <w:sz w:val="22"/>
          <w:szCs w:val="22"/>
          <w:lang w:val="sk-SK"/>
        </w:rPr>
      </w:pPr>
      <w:r w:rsidRPr="0098426D">
        <w:rPr>
          <w:rFonts w:ascii="Times New Roman" w:hAnsi="Times New Roman"/>
          <w:b w:val="0"/>
          <w:iCs/>
          <w:sz w:val="22"/>
          <w:szCs w:val="22"/>
          <w:lang w:val="sk-SK"/>
        </w:rPr>
        <w:t>etinylestradiol/drospirenón</w:t>
      </w:r>
    </w:p>
    <w:p w:rsidR="004B4961" w:rsidRDefault="004B4961">
      <w:pPr>
        <w:tabs>
          <w:tab w:val="left" w:pos="7033"/>
        </w:tabs>
        <w:rPr>
          <w:lang w:val="sk-SK"/>
        </w:rPr>
      </w:pPr>
      <w:r>
        <w:rPr>
          <w:lang w:val="sk-SK"/>
        </w:rPr>
        <w:tab/>
      </w:r>
    </w:p>
    <w:p w:rsidR="004B4961" w:rsidRPr="005F6547" w:rsidRDefault="004B4961" w:rsidP="00700022">
      <w:pPr>
        <w:rPr>
          <w:lang w:val="sk-SK"/>
        </w:rPr>
      </w:pPr>
    </w:p>
    <w:p w:rsidR="004B4961" w:rsidRPr="005F6547" w:rsidRDefault="004B4961" w:rsidP="0070002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6547">
        <w:rPr>
          <w:rFonts w:ascii="Times New Roman" w:hAnsi="Times New Roman" w:cs="Times New Roman"/>
          <w:b/>
          <w:bCs/>
          <w:sz w:val="22"/>
          <w:szCs w:val="22"/>
        </w:rPr>
        <w:t xml:space="preserve">Dôležité informácie, ktoré treba vedieť o kombinovanej hormonálnej antikoncepcii (CHC): </w:t>
      </w:r>
    </w:p>
    <w:p w:rsidR="004B4961" w:rsidRPr="005F6547" w:rsidRDefault="004B4961" w:rsidP="0070002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  <w:t xml:space="preserve">Ak sa používajú správne, sú jednou z najspoľahlivejších vratných metód antikoncepcie. </w:t>
      </w:r>
    </w:p>
    <w:p w:rsidR="004B4961" w:rsidRPr="005F6547" w:rsidRDefault="004B4961" w:rsidP="00700022">
      <w:pPr>
        <w:pStyle w:val="Default"/>
        <w:ind w:left="705" w:hanging="70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  <w:t xml:space="preserve">Mierne zvyšujú riziko vzniku krvnej zrazeniny v žilách a tepnách, najmä v prvom roku alebo pri opätovnom začatí používania kombinovanej hormonálnej antikoncepcie po prerušení trvajúcom 4 alebo viac týždňov. </w:t>
      </w:r>
    </w:p>
    <w:p w:rsidR="004B4961" w:rsidRPr="00067E25" w:rsidRDefault="004B4961" w:rsidP="00700022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val="sk-SK"/>
        </w:rPr>
      </w:pPr>
      <w:r w:rsidRPr="00D44B56">
        <w:rPr>
          <w:sz w:val="22"/>
          <w:szCs w:val="22"/>
          <w:lang w:val="sk-SK"/>
        </w:rPr>
        <w:t>•</w:t>
      </w:r>
      <w:r w:rsidRPr="00067E25">
        <w:rPr>
          <w:sz w:val="22"/>
          <w:szCs w:val="22"/>
          <w:lang w:val="sk-SK"/>
        </w:rPr>
        <w:t xml:space="preserve"> </w:t>
      </w:r>
      <w:r w:rsidRPr="00D44B56">
        <w:rPr>
          <w:sz w:val="22"/>
          <w:szCs w:val="22"/>
          <w:lang w:val="sk-SK"/>
        </w:rPr>
        <w:tab/>
      </w:r>
      <w:r w:rsidRPr="00067E25">
        <w:rPr>
          <w:sz w:val="22"/>
          <w:szCs w:val="22"/>
          <w:lang w:val="sk-SK"/>
        </w:rPr>
        <w:t>Buďte, opatrná a navštívte svojho lekára, ak si myslíte, že máte príznaky krvnej zrazeniny (pozri časť 2 „Krvné zrazeniny“).</w:t>
      </w:r>
      <w:bookmarkStart w:id="0" w:name="_GoBack"/>
      <w:bookmarkEnd w:id="0"/>
    </w:p>
    <w:p w:rsidR="004B4961" w:rsidRPr="005F6547" w:rsidRDefault="004B4961" w:rsidP="00B82A4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828"/>
      </w:tblGrid>
      <w:tr w:rsidR="004B4961" w:rsidRPr="00B02801" w:rsidTr="00FE2B7D">
        <w:tc>
          <w:tcPr>
            <w:tcW w:w="8828" w:type="dxa"/>
            <w:tcBorders>
              <w:top w:val="single" w:sz="4" w:space="0" w:color="auto"/>
              <w:bottom w:val="single" w:sz="4" w:space="0" w:color="auto"/>
            </w:tcBorders>
          </w:tcPr>
          <w:p w:rsidR="004B4961" w:rsidRPr="00186F44" w:rsidRDefault="004B4961" w:rsidP="00B82A49">
            <w:pPr>
              <w:rPr>
                <w:b/>
                <w:lang w:val="sk-SK"/>
              </w:rPr>
            </w:pPr>
            <w:r w:rsidRPr="00186F44">
              <w:rPr>
                <w:b/>
                <w:sz w:val="22"/>
                <w:szCs w:val="22"/>
                <w:lang w:val="sk-SK"/>
              </w:rPr>
              <w:t xml:space="preserve">Pozorne si prečítajte celú písomnú informáciu predtým, ako začnete užívať tento liek, pretože obsahuje pre vás dôležité informácie. </w:t>
            </w:r>
          </w:p>
          <w:p w:rsidR="004B4961" w:rsidRDefault="004B4961" w:rsidP="00B82A49">
            <w:pPr>
              <w:rPr>
                <w:lang w:val="sk-SK"/>
              </w:rPr>
            </w:pPr>
            <w:r w:rsidRPr="00186F44">
              <w:rPr>
                <w:sz w:val="22"/>
                <w:szCs w:val="22"/>
                <w:lang w:val="sk-SK"/>
              </w:rPr>
              <w:t xml:space="preserve">- </w:t>
            </w:r>
            <w:r w:rsidRPr="00186F44">
              <w:rPr>
                <w:sz w:val="22"/>
                <w:szCs w:val="22"/>
                <w:lang w:val="sk-SK"/>
              </w:rPr>
              <w:tab/>
              <w:t>Túto písomnú informáciu si uschovajte. Možno bude potrebné, aby ste si ju znovu</w:t>
            </w:r>
          </w:p>
          <w:p w:rsidR="004B4961" w:rsidRPr="00186F44" w:rsidRDefault="004B4961" w:rsidP="00B82A49">
            <w:pPr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  </w:t>
            </w:r>
            <w:r w:rsidRPr="00186F44">
              <w:rPr>
                <w:sz w:val="22"/>
                <w:szCs w:val="22"/>
                <w:lang w:val="sk-SK"/>
              </w:rPr>
              <w:t xml:space="preserve">prečítali. </w:t>
            </w:r>
          </w:p>
          <w:p w:rsidR="004B4961" w:rsidRPr="00186F44" w:rsidRDefault="004B4961" w:rsidP="00B82A49">
            <w:pPr>
              <w:rPr>
                <w:lang w:val="sk-SK"/>
              </w:rPr>
            </w:pPr>
            <w:r w:rsidRPr="00186F44">
              <w:rPr>
                <w:sz w:val="22"/>
                <w:szCs w:val="22"/>
                <w:lang w:val="sk-SK"/>
              </w:rPr>
              <w:t xml:space="preserve">- </w:t>
            </w:r>
            <w:r w:rsidRPr="00186F44">
              <w:rPr>
                <w:sz w:val="22"/>
                <w:szCs w:val="22"/>
                <w:lang w:val="sk-SK"/>
              </w:rPr>
              <w:tab/>
              <w:t xml:space="preserve">Ak máte akékoľvek ďalšie otázky, obráťte sa na svojho lekára alebo lekárnika. </w:t>
            </w:r>
          </w:p>
          <w:p w:rsidR="004B4961" w:rsidRPr="00186F44" w:rsidRDefault="004B4961" w:rsidP="00B82A49">
            <w:pPr>
              <w:ind w:left="705" w:hanging="705"/>
              <w:rPr>
                <w:lang w:val="sk-SK"/>
              </w:rPr>
            </w:pPr>
            <w:r w:rsidRPr="00186F44">
              <w:rPr>
                <w:sz w:val="22"/>
                <w:szCs w:val="22"/>
                <w:lang w:val="sk-SK"/>
              </w:rPr>
              <w:t xml:space="preserve">- </w:t>
            </w:r>
            <w:r w:rsidRPr="00186F44">
              <w:rPr>
                <w:sz w:val="22"/>
                <w:szCs w:val="22"/>
                <w:lang w:val="sk-SK"/>
              </w:rPr>
              <w:tab/>
              <w:t xml:space="preserve">Tento liek bol predpísaný </w:t>
            </w:r>
            <w:r>
              <w:rPr>
                <w:sz w:val="22"/>
                <w:szCs w:val="22"/>
                <w:lang w:val="sk-SK"/>
              </w:rPr>
              <w:t xml:space="preserve">iba </w:t>
            </w:r>
            <w:r w:rsidRPr="00186F44">
              <w:rPr>
                <w:sz w:val="22"/>
                <w:szCs w:val="22"/>
                <w:lang w:val="sk-SK"/>
              </w:rPr>
              <w:t xml:space="preserve">vám. Nedávajte ho nikomu inému. Môže mu uškodiť, dokonca aj vtedy, ak má rovnaké príznaky ochorenia ako vy. </w:t>
            </w:r>
          </w:p>
          <w:p w:rsidR="004B4961" w:rsidRPr="00A1558D" w:rsidRDefault="004B4961" w:rsidP="00A1558D">
            <w:pPr>
              <w:ind w:left="705" w:hanging="705"/>
              <w:rPr>
                <w:lang w:val="sk-SK"/>
              </w:rPr>
            </w:pPr>
            <w:r w:rsidRPr="00186F44">
              <w:rPr>
                <w:sz w:val="22"/>
                <w:szCs w:val="22"/>
                <w:lang w:val="sk-SK"/>
              </w:rPr>
              <w:t xml:space="preserve">- </w:t>
            </w:r>
            <w:r w:rsidRPr="00186F44">
              <w:rPr>
                <w:sz w:val="22"/>
                <w:szCs w:val="22"/>
                <w:lang w:val="sk-SK"/>
              </w:rPr>
              <w:tab/>
              <w:t>Ak sa u vás vyskytne akýkoľvek vedľajší účinok, obráťte sa na svojho lekára alebo lekárnika. To sa týka aj akýchkoľvek vedľajších účinkov, ktoré nie sú uvedené v tejto písomnej informácii pre používateľ</w:t>
            </w:r>
            <w:r>
              <w:rPr>
                <w:sz w:val="22"/>
                <w:szCs w:val="22"/>
                <w:lang w:val="sk-SK"/>
              </w:rPr>
              <w:t>ku</w:t>
            </w:r>
            <w:r w:rsidRPr="00186F44">
              <w:rPr>
                <w:sz w:val="22"/>
                <w:szCs w:val="22"/>
                <w:lang w:val="sk-SK"/>
              </w:rPr>
              <w:t xml:space="preserve">. </w:t>
            </w:r>
            <w:r>
              <w:rPr>
                <w:sz w:val="22"/>
                <w:szCs w:val="22"/>
                <w:lang w:val="sk-SK"/>
              </w:rPr>
              <w:t>Pozri časť 4.</w:t>
            </w:r>
          </w:p>
        </w:tc>
      </w:tr>
    </w:tbl>
    <w:p w:rsidR="004B4961" w:rsidRDefault="004B4961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:rsidR="004B4961" w:rsidRPr="00B02801" w:rsidRDefault="004B4961" w:rsidP="008929E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V tejto písomnej informácii pre používateľ</w:t>
      </w:r>
      <w:r>
        <w:rPr>
          <w:b/>
          <w:sz w:val="22"/>
          <w:szCs w:val="22"/>
          <w:lang w:val="sk-SK"/>
        </w:rPr>
        <w:t>ku</w:t>
      </w:r>
      <w:r w:rsidRPr="00B02801">
        <w:rPr>
          <w:b/>
          <w:sz w:val="22"/>
          <w:szCs w:val="22"/>
          <w:lang w:val="sk-SK"/>
        </w:rPr>
        <w:t xml:space="preserve"> sa dozviete</w:t>
      </w:r>
      <w:r w:rsidRPr="00B02801">
        <w:rPr>
          <w:sz w:val="22"/>
          <w:szCs w:val="22"/>
          <w:lang w:val="sk-SK"/>
        </w:rPr>
        <w:t>:</w:t>
      </w:r>
    </w:p>
    <w:p w:rsidR="004B4961" w:rsidRPr="00A1558D" w:rsidRDefault="004B4961" w:rsidP="008929E7">
      <w:pPr>
        <w:numPr>
          <w:ilvl w:val="0"/>
          <w:numId w:val="2"/>
          <w:numberingChange w:id="1" w:author="Unknown" w:date="2016-11-21T09:14:00Z" w:original="%1:1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Cs/>
          <w:sz w:val="22"/>
          <w:szCs w:val="22"/>
          <w:lang w:val="sk-SK"/>
        </w:rPr>
      </w:pPr>
      <w:r w:rsidRPr="00A1558D">
        <w:rPr>
          <w:bCs/>
          <w:sz w:val="22"/>
          <w:szCs w:val="22"/>
          <w:lang w:val="sk-SK"/>
        </w:rPr>
        <w:t xml:space="preserve">Čo je </w:t>
      </w:r>
      <w:r>
        <w:rPr>
          <w:sz w:val="22"/>
          <w:szCs w:val="22"/>
          <w:lang w:val="sk-SK"/>
        </w:rPr>
        <w:t>Baradly</w:t>
      </w:r>
      <w:r w:rsidRPr="00A1558D">
        <w:rPr>
          <w:sz w:val="22"/>
          <w:szCs w:val="22"/>
          <w:lang w:val="sk-SK"/>
        </w:rPr>
        <w:t xml:space="preserve"> </w:t>
      </w:r>
      <w:r w:rsidRPr="00A1558D">
        <w:rPr>
          <w:bCs/>
          <w:sz w:val="22"/>
          <w:szCs w:val="22"/>
          <w:lang w:val="sk-SK"/>
        </w:rPr>
        <w:t>a na čo sa používa</w:t>
      </w:r>
    </w:p>
    <w:p w:rsidR="004B4961" w:rsidRDefault="004B4961" w:rsidP="008929E7">
      <w:pPr>
        <w:numPr>
          <w:ilvl w:val="0"/>
          <w:numId w:val="2"/>
          <w:numberingChange w:id="2" w:author="Unknown" w:date="2016-11-21T09:14:00Z" w:original="%1:2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6B4CF7">
        <w:rPr>
          <w:bCs/>
          <w:sz w:val="22"/>
          <w:szCs w:val="22"/>
          <w:lang w:val="sk-SK"/>
        </w:rPr>
        <w:t>Čo potrebujete vedieť predtým, ako užijete</w:t>
      </w:r>
      <w:r w:rsidRPr="006B4CF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Baradly</w:t>
      </w:r>
      <w:r w:rsidRPr="006B4CF7">
        <w:rPr>
          <w:sz w:val="22"/>
          <w:szCs w:val="22"/>
          <w:lang w:val="sk-SK"/>
        </w:rPr>
        <w:t xml:space="preserve"> </w:t>
      </w:r>
    </w:p>
    <w:p w:rsidR="004B4961" w:rsidRDefault="004B4961" w:rsidP="008929E7">
      <w:pPr>
        <w:numPr>
          <w:ilvl w:val="0"/>
          <w:numId w:val="2"/>
          <w:numberingChange w:id="3" w:author="Unknown" w:date="2016-11-21T09:14:00Z" w:original="%1:3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6B4CF7">
        <w:rPr>
          <w:sz w:val="22"/>
          <w:szCs w:val="22"/>
          <w:lang w:val="sk-SK"/>
        </w:rPr>
        <w:t xml:space="preserve">Ako užívať </w:t>
      </w:r>
      <w:r>
        <w:rPr>
          <w:sz w:val="22"/>
          <w:szCs w:val="22"/>
          <w:lang w:val="sk-SK"/>
        </w:rPr>
        <w:t>Baradly</w:t>
      </w:r>
      <w:r w:rsidRPr="006B4CF7">
        <w:rPr>
          <w:sz w:val="22"/>
          <w:szCs w:val="22"/>
          <w:lang w:val="sk-SK"/>
        </w:rPr>
        <w:t xml:space="preserve"> </w:t>
      </w:r>
    </w:p>
    <w:p w:rsidR="004B4961" w:rsidRPr="006B4CF7" w:rsidRDefault="004B4961" w:rsidP="008929E7">
      <w:pPr>
        <w:numPr>
          <w:ilvl w:val="0"/>
          <w:numId w:val="2"/>
          <w:numberingChange w:id="4" w:author="Unknown" w:date="2016-11-21T09:14:00Z" w:original="%1:4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6B4CF7">
        <w:rPr>
          <w:sz w:val="22"/>
          <w:szCs w:val="22"/>
          <w:lang w:val="sk-SK"/>
        </w:rPr>
        <w:t>Možné vedľajšie účinky</w:t>
      </w:r>
    </w:p>
    <w:p w:rsidR="004B4961" w:rsidRDefault="004B4961" w:rsidP="008929E7">
      <w:pPr>
        <w:numPr>
          <w:ilvl w:val="0"/>
          <w:numId w:val="2"/>
          <w:numberingChange w:id="5" w:author="Unknown" w:date="2016-11-21T09:14:00Z" w:original="%1:5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6B4CF7">
        <w:rPr>
          <w:sz w:val="22"/>
          <w:szCs w:val="22"/>
          <w:lang w:val="sk-SK"/>
        </w:rPr>
        <w:t xml:space="preserve">Ako uchovávať </w:t>
      </w:r>
      <w:r>
        <w:rPr>
          <w:sz w:val="22"/>
          <w:szCs w:val="22"/>
          <w:lang w:val="sk-SK"/>
        </w:rPr>
        <w:t>Baradly</w:t>
      </w:r>
      <w:r w:rsidRPr="006B4CF7">
        <w:rPr>
          <w:sz w:val="22"/>
          <w:szCs w:val="22"/>
          <w:lang w:val="sk-SK"/>
        </w:rPr>
        <w:t xml:space="preserve"> </w:t>
      </w:r>
    </w:p>
    <w:p w:rsidR="004B4961" w:rsidRPr="006B4CF7" w:rsidRDefault="004B4961" w:rsidP="008929E7">
      <w:pPr>
        <w:numPr>
          <w:ilvl w:val="0"/>
          <w:numId w:val="2"/>
          <w:numberingChange w:id="6" w:author="Unknown" w:date="2016-11-21T09:14:00Z" w:original="%1:6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6B4CF7">
        <w:rPr>
          <w:sz w:val="22"/>
          <w:szCs w:val="22"/>
          <w:lang w:val="sk-SK"/>
        </w:rPr>
        <w:t>Obsah balenia a ďalšie informácie</w:t>
      </w:r>
    </w:p>
    <w:p w:rsidR="004B4961" w:rsidRDefault="004B4961" w:rsidP="00AD0E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4961" w:rsidRPr="00B02801" w:rsidRDefault="004B4961" w:rsidP="00AD0E00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4"/>
          <w:numberingChange w:id="7" w:author="Unknown" w:date="2016-11-21T09:14:00Z" w:original="%1:1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</w:t>
      </w:r>
      <w:r w:rsidRPr="00700022">
        <w:rPr>
          <w:b/>
          <w:sz w:val="22"/>
          <w:szCs w:val="22"/>
          <w:lang w:val="sk-SK"/>
        </w:rPr>
        <w:t>je</w:t>
      </w:r>
      <w:r w:rsidRPr="00700022">
        <w:rPr>
          <w:b/>
          <w:bCs/>
          <w:sz w:val="22"/>
          <w:szCs w:val="22"/>
          <w:lang w:val="sk-SK"/>
        </w:rPr>
        <w:t xml:space="preserve"> </w:t>
      </w:r>
      <w:r w:rsidRPr="00700022">
        <w:rPr>
          <w:b/>
          <w:sz w:val="22"/>
          <w:szCs w:val="22"/>
          <w:lang w:val="sk-SK"/>
        </w:rPr>
        <w:t>Baradly</w:t>
      </w:r>
      <w:r w:rsidRPr="00EA10F4">
        <w:rPr>
          <w:b/>
          <w:bCs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a na čo sa používa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Baradly </w:t>
      </w:r>
      <w:r w:rsidRPr="00B02801">
        <w:rPr>
          <w:sz w:val="22"/>
          <w:szCs w:val="22"/>
          <w:lang w:val="sk-SK"/>
        </w:rPr>
        <w:t xml:space="preserve">je </w:t>
      </w:r>
      <w:r>
        <w:rPr>
          <w:sz w:val="22"/>
          <w:szCs w:val="22"/>
          <w:lang w:val="sk-SK"/>
        </w:rPr>
        <w:t>antikoncepcia</w:t>
      </w:r>
      <w:r w:rsidRPr="00B02801">
        <w:rPr>
          <w:sz w:val="22"/>
          <w:szCs w:val="22"/>
          <w:lang w:val="sk-SK"/>
        </w:rPr>
        <w:t xml:space="preserve"> a používa sa na zabránenie otehotneniu.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9C5C0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Každá tabl</w:t>
      </w:r>
      <w:r>
        <w:rPr>
          <w:sz w:val="22"/>
          <w:szCs w:val="22"/>
          <w:lang w:val="sk-SK"/>
        </w:rPr>
        <w:t>eta</w:t>
      </w:r>
      <w:r w:rsidRPr="00B02801">
        <w:rPr>
          <w:sz w:val="22"/>
          <w:szCs w:val="22"/>
          <w:lang w:val="sk-SK"/>
        </w:rPr>
        <w:t xml:space="preserve"> obsahuje malé množstvo dvoch rôznych ženských hormónov nazývaných etinylestradiol a drospirenón.</w:t>
      </w:r>
    </w:p>
    <w:p w:rsidR="004B4961" w:rsidRDefault="004B4961" w:rsidP="00126754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2F17A9" w:rsidRDefault="004B4961" w:rsidP="00560657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2F17A9">
        <w:rPr>
          <w:bCs/>
          <w:sz w:val="22"/>
          <w:szCs w:val="22"/>
          <w:lang w:val="sk-SK"/>
        </w:rPr>
        <w:t>Antikoncepčné tablety obsahujúce dva hormóny sa nazývajú „kombinované“ tablety.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700022" w:rsidRDefault="004B4961" w:rsidP="00700022">
      <w:pPr>
        <w:numPr>
          <w:ilvl w:val="0"/>
          <w:numId w:val="4"/>
          <w:numberingChange w:id="8" w:author="Unknown" w:date="2016-11-21T09:14:00Z" w:original="%1:2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 w:rsidRPr="00700022">
        <w:rPr>
          <w:b/>
          <w:sz w:val="22"/>
          <w:szCs w:val="22"/>
          <w:lang w:val="sk-SK"/>
        </w:rPr>
        <w:t>Čo potrebujete vedieť predtým, ako užijete Baradly</w:t>
      </w:r>
    </w:p>
    <w:p w:rsidR="004B4961" w:rsidRPr="00700022" w:rsidRDefault="004B4961" w:rsidP="00700022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</w:tblGrid>
      <w:tr w:rsidR="004B4961" w:rsidRPr="00B02801">
        <w:tc>
          <w:tcPr>
            <w:tcW w:w="8978" w:type="dxa"/>
          </w:tcPr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k-SK"/>
              </w:rPr>
            </w:pPr>
            <w:r w:rsidRPr="00B02801">
              <w:rPr>
                <w:b/>
                <w:bCs/>
                <w:sz w:val="22"/>
                <w:szCs w:val="22"/>
                <w:lang w:val="sk-SK"/>
              </w:rPr>
              <w:t xml:space="preserve">Všeobecné </w:t>
            </w:r>
            <w:r>
              <w:rPr>
                <w:b/>
                <w:bCs/>
                <w:sz w:val="22"/>
                <w:szCs w:val="22"/>
                <w:lang w:val="sk-SK"/>
              </w:rPr>
              <w:t>poznámky</w:t>
            </w: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:rsidR="004B4961" w:rsidRDefault="004B4961">
            <w:pPr>
              <w:autoSpaceDE w:val="0"/>
              <w:autoSpaceDN w:val="0"/>
              <w:adjustRightInd w:val="0"/>
              <w:jc w:val="both"/>
              <w:rPr>
                <w:szCs w:val="18"/>
              </w:rPr>
            </w:pPr>
            <w:r w:rsidRPr="00D42E81">
              <w:rPr>
                <w:sz w:val="22"/>
                <w:szCs w:val="18"/>
              </w:rPr>
              <w:t>Predtým</w:t>
            </w:r>
            <w:r>
              <w:rPr>
                <w:sz w:val="22"/>
                <w:szCs w:val="18"/>
              </w:rPr>
              <w:t>,</w:t>
            </w:r>
            <w:r w:rsidRPr="00D42E81">
              <w:rPr>
                <w:sz w:val="22"/>
                <w:szCs w:val="18"/>
              </w:rPr>
              <w:t xml:space="preserve"> ako začnete užívať </w:t>
            </w:r>
            <w:r>
              <w:rPr>
                <w:sz w:val="22"/>
                <w:szCs w:val="18"/>
              </w:rPr>
              <w:t xml:space="preserve">liek </w:t>
            </w:r>
            <w:r>
              <w:rPr>
                <w:sz w:val="22"/>
                <w:szCs w:val="22"/>
                <w:lang w:val="sk-SK"/>
              </w:rPr>
              <w:t>Baradly</w:t>
            </w:r>
            <w:r w:rsidRPr="00D42E81">
              <w:rPr>
                <w:sz w:val="22"/>
                <w:szCs w:val="18"/>
              </w:rPr>
              <w:t>, prečítajte si informácie o krvných zrazeninách v časti 2. Je obzvlášť dôležité prečítať si informácie o príznakoch krvnej zrazeniny - pozri časť 2 „Krvné zrazeniny“.</w:t>
            </w:r>
          </w:p>
          <w:p w:rsidR="004B496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  <w:r w:rsidRPr="00B02801">
              <w:rPr>
                <w:sz w:val="22"/>
                <w:szCs w:val="22"/>
                <w:lang w:val="sk-SK"/>
              </w:rPr>
              <w:t>Predtým</w:t>
            </w:r>
            <w:r>
              <w:rPr>
                <w:sz w:val="22"/>
                <w:szCs w:val="22"/>
                <w:lang w:val="sk-SK"/>
              </w:rPr>
              <w:t>, ako</w:t>
            </w:r>
            <w:r w:rsidRPr="00B02801">
              <w:rPr>
                <w:sz w:val="22"/>
                <w:szCs w:val="22"/>
                <w:lang w:val="sk-SK"/>
              </w:rPr>
              <w:t xml:space="preserve"> začnete užívať </w:t>
            </w:r>
            <w:r>
              <w:rPr>
                <w:sz w:val="22"/>
                <w:szCs w:val="22"/>
                <w:lang w:val="sk-SK"/>
              </w:rPr>
              <w:t>liek Baradly, v</w:t>
            </w:r>
            <w:r w:rsidRPr="00B02801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  <w:lang w:val="sk-SK"/>
              </w:rPr>
              <w:t>m v</w:t>
            </w:r>
            <w:r w:rsidRPr="00B02801">
              <w:rPr>
                <w:sz w:val="22"/>
                <w:szCs w:val="22"/>
                <w:lang w:val="sk-SK"/>
              </w:rPr>
              <w:t xml:space="preserve">áš lekár </w:t>
            </w:r>
            <w:r>
              <w:rPr>
                <w:sz w:val="22"/>
                <w:szCs w:val="22"/>
                <w:lang w:val="sk-SK"/>
              </w:rPr>
              <w:t>položí rôzne otázky týkajúce sa v</w:t>
            </w:r>
            <w:r w:rsidRPr="00B02801">
              <w:rPr>
                <w:sz w:val="22"/>
                <w:szCs w:val="22"/>
                <w:lang w:val="sk-SK"/>
              </w:rPr>
              <w:t>áš</w:t>
            </w:r>
            <w:r>
              <w:rPr>
                <w:sz w:val="22"/>
                <w:szCs w:val="22"/>
                <w:lang w:val="sk-SK"/>
              </w:rPr>
              <w:t>ho</w:t>
            </w:r>
            <w:r w:rsidRPr="00B02801">
              <w:rPr>
                <w:sz w:val="22"/>
                <w:szCs w:val="22"/>
                <w:lang w:val="sk-SK"/>
              </w:rPr>
              <w:t xml:space="preserve"> zdravotn</w:t>
            </w:r>
            <w:r>
              <w:rPr>
                <w:sz w:val="22"/>
                <w:szCs w:val="22"/>
                <w:lang w:val="sk-SK"/>
              </w:rPr>
              <w:t>ého</w:t>
            </w:r>
            <w:r w:rsidRPr="00B02801">
              <w:rPr>
                <w:sz w:val="22"/>
                <w:szCs w:val="22"/>
                <w:lang w:val="sk-SK"/>
              </w:rPr>
              <w:t xml:space="preserve"> stav</w:t>
            </w:r>
            <w:r>
              <w:rPr>
                <w:sz w:val="22"/>
                <w:szCs w:val="22"/>
                <w:lang w:val="sk-SK"/>
              </w:rPr>
              <w:t>u</w:t>
            </w:r>
            <w:r w:rsidRPr="00B02801">
              <w:rPr>
                <w:sz w:val="22"/>
                <w:szCs w:val="22"/>
                <w:lang w:val="sk-SK"/>
              </w:rPr>
              <w:t xml:space="preserve"> a zdravotn</w:t>
            </w:r>
            <w:r>
              <w:rPr>
                <w:sz w:val="22"/>
                <w:szCs w:val="22"/>
                <w:lang w:val="sk-SK"/>
              </w:rPr>
              <w:t>ého stavu v</w:t>
            </w:r>
            <w:r w:rsidRPr="00B02801">
              <w:rPr>
                <w:sz w:val="22"/>
                <w:szCs w:val="22"/>
                <w:lang w:val="sk-SK"/>
              </w:rPr>
              <w:t>aš</w:t>
            </w:r>
            <w:r>
              <w:rPr>
                <w:sz w:val="22"/>
                <w:szCs w:val="22"/>
                <w:lang w:val="sk-SK"/>
              </w:rPr>
              <w:t>ich blízkych príbuzných. Lekár v</w:t>
            </w:r>
            <w:r w:rsidRPr="00B02801">
              <w:rPr>
                <w:sz w:val="22"/>
                <w:szCs w:val="22"/>
                <w:lang w:val="sk-SK"/>
              </w:rPr>
              <w:t xml:space="preserve">ám </w:t>
            </w:r>
            <w:r>
              <w:rPr>
                <w:sz w:val="22"/>
                <w:szCs w:val="22"/>
                <w:lang w:val="sk-SK"/>
              </w:rPr>
              <w:t>tiež zmeria krvný tlak a podľa v</w:t>
            </w:r>
            <w:r w:rsidRPr="00B02801">
              <w:rPr>
                <w:sz w:val="22"/>
                <w:szCs w:val="22"/>
                <w:lang w:val="sk-SK"/>
              </w:rPr>
              <w:t xml:space="preserve">ášho </w:t>
            </w:r>
            <w:r>
              <w:rPr>
                <w:sz w:val="22"/>
                <w:szCs w:val="22"/>
                <w:lang w:val="sk-SK"/>
              </w:rPr>
              <w:t>momentálneho</w:t>
            </w:r>
            <w:r w:rsidRPr="00B02801">
              <w:rPr>
                <w:sz w:val="22"/>
                <w:szCs w:val="22"/>
                <w:lang w:val="sk-SK"/>
              </w:rPr>
              <w:t xml:space="preserve"> zdravotného stavu môže vykonať aj niektoré ďalšie </w:t>
            </w:r>
            <w:r>
              <w:rPr>
                <w:sz w:val="22"/>
                <w:szCs w:val="22"/>
                <w:lang w:val="sk-SK"/>
              </w:rPr>
              <w:t>vyšetrenia</w:t>
            </w:r>
            <w:r w:rsidRPr="00B02801">
              <w:rPr>
                <w:sz w:val="22"/>
                <w:szCs w:val="22"/>
                <w:lang w:val="sk-SK"/>
              </w:rPr>
              <w:t>.</w:t>
            </w: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:rsidR="004B496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  <w:r w:rsidRPr="00B02801">
              <w:rPr>
                <w:sz w:val="22"/>
                <w:szCs w:val="22"/>
                <w:lang w:val="sk-SK"/>
              </w:rPr>
              <w:t xml:space="preserve">V tejto písomnej informácii </w:t>
            </w:r>
            <w:r>
              <w:rPr>
                <w:sz w:val="22"/>
                <w:szCs w:val="22"/>
                <w:lang w:val="sk-SK"/>
              </w:rPr>
              <w:t xml:space="preserve">pre používateľku </w:t>
            </w:r>
            <w:r w:rsidRPr="00B02801">
              <w:rPr>
                <w:sz w:val="22"/>
                <w:szCs w:val="22"/>
                <w:lang w:val="sk-SK"/>
              </w:rPr>
              <w:t xml:space="preserve">sú opísané rôzne situácie, kedy </w:t>
            </w:r>
            <w:r>
              <w:rPr>
                <w:sz w:val="22"/>
                <w:szCs w:val="22"/>
                <w:lang w:val="sk-SK"/>
              </w:rPr>
              <w:t>máte</w:t>
            </w:r>
            <w:r w:rsidRPr="00B02801">
              <w:rPr>
                <w:sz w:val="22"/>
                <w:szCs w:val="22"/>
                <w:lang w:val="sk-SK"/>
              </w:rPr>
              <w:t xml:space="preserve"> prestať užívať </w:t>
            </w:r>
            <w:r>
              <w:rPr>
                <w:sz w:val="22"/>
                <w:szCs w:val="22"/>
                <w:lang w:val="sk-SK"/>
              </w:rPr>
              <w:t>liek Baradly</w:t>
            </w:r>
            <w:r w:rsidRPr="00B02801">
              <w:rPr>
                <w:sz w:val="22"/>
                <w:szCs w:val="22"/>
                <w:lang w:val="sk-SK"/>
              </w:rPr>
              <w:t xml:space="preserve">, alebo v ktorých môže byť spoľahlivosť </w:t>
            </w:r>
            <w:r>
              <w:rPr>
                <w:sz w:val="22"/>
                <w:szCs w:val="22"/>
                <w:lang w:val="sk-SK"/>
              </w:rPr>
              <w:t xml:space="preserve">lieku Baradly </w:t>
            </w:r>
            <w:r w:rsidRPr="00B02801">
              <w:rPr>
                <w:sz w:val="22"/>
                <w:szCs w:val="22"/>
                <w:lang w:val="sk-SK"/>
              </w:rPr>
              <w:t>znížená.</w:t>
            </w:r>
            <w:r>
              <w:rPr>
                <w:sz w:val="22"/>
                <w:szCs w:val="22"/>
                <w:lang w:val="sk-SK"/>
              </w:rPr>
              <w:t xml:space="preserve"> </w:t>
            </w:r>
          </w:p>
          <w:p w:rsidR="004B496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  <w:r w:rsidRPr="00B02801">
              <w:rPr>
                <w:sz w:val="22"/>
                <w:szCs w:val="22"/>
                <w:lang w:val="sk-SK"/>
              </w:rPr>
              <w:t xml:space="preserve">Vtedy </w:t>
            </w:r>
            <w:r>
              <w:rPr>
                <w:sz w:val="22"/>
                <w:szCs w:val="22"/>
                <w:lang w:val="sk-SK"/>
              </w:rPr>
              <w:t>nemáte</w:t>
            </w:r>
            <w:r w:rsidRPr="00B02801">
              <w:rPr>
                <w:sz w:val="22"/>
                <w:szCs w:val="22"/>
                <w:lang w:val="sk-SK"/>
              </w:rPr>
              <w:t xml:space="preserve"> mať pohlavný styk alebo </w:t>
            </w:r>
            <w:r>
              <w:rPr>
                <w:sz w:val="22"/>
                <w:szCs w:val="22"/>
                <w:lang w:val="sk-SK"/>
              </w:rPr>
              <w:t>máte</w:t>
            </w:r>
            <w:r w:rsidRPr="00B02801">
              <w:rPr>
                <w:sz w:val="22"/>
                <w:szCs w:val="22"/>
                <w:lang w:val="sk-SK"/>
              </w:rPr>
              <w:t xml:space="preserve"> použiť ďalšie nehormonálne antikoncepčné prostriedky, napr. kondóm alebo inú bariérovú metódu.</w:t>
            </w:r>
            <w:r>
              <w:rPr>
                <w:sz w:val="22"/>
                <w:szCs w:val="22"/>
                <w:lang w:val="sk-SK"/>
              </w:rPr>
              <w:t xml:space="preserve"> </w:t>
            </w: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  <w:r w:rsidRPr="00B02801">
              <w:rPr>
                <w:sz w:val="22"/>
                <w:szCs w:val="22"/>
                <w:lang w:val="sk-SK"/>
              </w:rPr>
              <w:t xml:space="preserve">Nepoužívajte </w:t>
            </w:r>
            <w:r>
              <w:rPr>
                <w:sz w:val="22"/>
                <w:szCs w:val="22"/>
                <w:lang w:val="sk-SK"/>
              </w:rPr>
              <w:t>kalendárnu</w:t>
            </w:r>
            <w:r w:rsidRPr="00B02801">
              <w:rPr>
                <w:sz w:val="22"/>
                <w:szCs w:val="22"/>
                <w:lang w:val="sk-SK"/>
              </w:rPr>
              <w:t xml:space="preserve"> ani teplotnú metódu. Tieto metódy nemusia byť spoľahlivé, pretože </w:t>
            </w:r>
            <w:r>
              <w:rPr>
                <w:sz w:val="22"/>
                <w:szCs w:val="22"/>
                <w:lang w:val="sk-SK"/>
              </w:rPr>
              <w:t xml:space="preserve">liek Baradly </w:t>
            </w:r>
            <w:r w:rsidRPr="00B02801">
              <w:rPr>
                <w:sz w:val="22"/>
                <w:szCs w:val="22"/>
                <w:lang w:val="sk-SK"/>
              </w:rPr>
              <w:t xml:space="preserve">ovplyvňuje mesačné zmeny telesnej teploty a </w:t>
            </w:r>
            <w:r w:rsidRPr="00B22989">
              <w:rPr>
                <w:sz w:val="22"/>
                <w:szCs w:val="22"/>
                <w:lang w:val="sk-SK"/>
              </w:rPr>
              <w:t>hlienu krčka maternice.</w:t>
            </w: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:rsidR="004B4961" w:rsidRPr="00B02801" w:rsidRDefault="004B4961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Liek </w:t>
            </w:r>
            <w:r w:rsidRPr="00CF5DF1">
              <w:rPr>
                <w:b/>
                <w:sz w:val="22"/>
                <w:szCs w:val="22"/>
                <w:lang w:val="sk-SK"/>
              </w:rPr>
              <w:t>Baradly</w:t>
            </w:r>
            <w:r w:rsidRPr="00CF5DF1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B02801">
              <w:rPr>
                <w:b/>
                <w:bCs/>
                <w:sz w:val="22"/>
                <w:szCs w:val="22"/>
                <w:lang w:val="sk-SK"/>
              </w:rPr>
              <w:t xml:space="preserve"> podobne ako </w:t>
            </w:r>
            <w:r>
              <w:rPr>
                <w:b/>
                <w:bCs/>
                <w:sz w:val="22"/>
                <w:szCs w:val="22"/>
                <w:lang w:val="sk-SK"/>
              </w:rPr>
              <w:t>iná hormonálna antikoncepcia</w:t>
            </w:r>
            <w:r w:rsidRPr="00B02801">
              <w:rPr>
                <w:b/>
                <w:bCs/>
                <w:sz w:val="22"/>
                <w:szCs w:val="22"/>
                <w:lang w:val="sk-SK"/>
              </w:rPr>
              <w:t>,</w:t>
            </w:r>
            <w:r w:rsidRPr="00B02801">
              <w:rPr>
                <w:b/>
                <w:bCs/>
                <w:color w:val="FF0000"/>
                <w:sz w:val="22"/>
                <w:szCs w:val="22"/>
                <w:lang w:val="sk-SK"/>
              </w:rPr>
              <w:t xml:space="preserve"> </w:t>
            </w:r>
            <w:r w:rsidRPr="00B02801">
              <w:rPr>
                <w:b/>
                <w:bCs/>
                <w:sz w:val="22"/>
                <w:szCs w:val="22"/>
                <w:lang w:val="sk-SK"/>
              </w:rPr>
              <w:t>nechráni pred infekciou HIV (AIDS) ani pred ďalšími pohlavne prenosnými chorobami.</w:t>
            </w:r>
          </w:p>
          <w:p w:rsidR="004B4961" w:rsidRPr="00B02801" w:rsidRDefault="004B4961" w:rsidP="003B46FE">
            <w:pPr>
              <w:tabs>
                <w:tab w:val="left" w:pos="5652"/>
              </w:tabs>
              <w:ind w:right="252"/>
              <w:jc w:val="both"/>
              <w:rPr>
                <w:b/>
                <w:bCs/>
                <w:lang w:val="sk-SK"/>
              </w:rPr>
            </w:pPr>
          </w:p>
        </w:tc>
      </w:tr>
    </w:tbl>
    <w:p w:rsidR="004B496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18"/>
        </w:rPr>
      </w:pPr>
      <w:r w:rsidRPr="00D42E81">
        <w:rPr>
          <w:b/>
          <w:bCs/>
          <w:sz w:val="22"/>
          <w:szCs w:val="18"/>
        </w:rPr>
        <w:t xml:space="preserve">Kedy nemáte užívať </w:t>
      </w:r>
      <w:r>
        <w:rPr>
          <w:b/>
          <w:bCs/>
          <w:sz w:val="22"/>
          <w:szCs w:val="18"/>
        </w:rPr>
        <w:t xml:space="preserve">liek </w:t>
      </w:r>
      <w:r w:rsidRPr="00CF5DF1">
        <w:rPr>
          <w:b/>
          <w:sz w:val="22"/>
          <w:szCs w:val="22"/>
          <w:lang w:val="sk-SK"/>
        </w:rPr>
        <w:t>Baradly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CF5DF1" w:rsidRDefault="004B4961" w:rsidP="00CF5DF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F5DF1">
        <w:rPr>
          <w:b/>
          <w:sz w:val="22"/>
          <w:szCs w:val="22"/>
          <w:lang w:val="sk-SK"/>
        </w:rPr>
        <w:t>Neužívajte Baradly</w:t>
      </w:r>
      <w:r w:rsidRPr="00CF5DF1">
        <w:rPr>
          <w:b/>
          <w:sz w:val="22"/>
          <w:szCs w:val="22"/>
        </w:rPr>
        <w:t xml:space="preserve"> </w:t>
      </w:r>
    </w:p>
    <w:p w:rsidR="004B4961" w:rsidRDefault="004B4961" w:rsidP="00CF5DF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lang w:val="sk-SK"/>
        </w:rPr>
        <w:t>Baradly</w:t>
      </w:r>
      <w:r w:rsidRPr="00D42E81">
        <w:rPr>
          <w:sz w:val="22"/>
          <w:szCs w:val="22"/>
        </w:rPr>
        <w:t xml:space="preserve"> nemáte užívať, ak máte niektorý zo stavov uvedených nižšie. Ak máte niektorý zo stavov uvedených nižšie, musíte to povedať svojmu lekárovi. Váš lekár s vami potom prediskutuje, aká iná forma antikoncepcie by bola vhodnejšia. </w:t>
      </w:r>
    </w:p>
    <w:p w:rsidR="004B4961" w:rsidRPr="00D42E8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>ak máte (alebo ste niekedy mali) krvnú zrazeninu v krvnej cieve nôh (trombóza h</w:t>
      </w:r>
      <w:r>
        <w:rPr>
          <w:rFonts w:ascii="Times New Roman" w:hAnsi="Times New Roman" w:cs="Times New Roman"/>
          <w:sz w:val="22"/>
          <w:szCs w:val="22"/>
        </w:rPr>
        <w:t>ĺ</w:t>
      </w:r>
      <w:r w:rsidRPr="00D42E81">
        <w:rPr>
          <w:rFonts w:ascii="Times New Roman" w:hAnsi="Times New Roman" w:cs="Times New Roman"/>
          <w:sz w:val="22"/>
          <w:szCs w:val="22"/>
        </w:rPr>
        <w:t>bk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D42E81">
        <w:rPr>
          <w:rFonts w:ascii="Times New Roman" w:hAnsi="Times New Roman" w:cs="Times New Roman"/>
          <w:sz w:val="22"/>
          <w:szCs w:val="22"/>
        </w:rPr>
        <w:t xml:space="preserve">ých žíl, DVT), pľúc (pľúcna embólia, PE) alebo iných orgánov, </w:t>
      </w:r>
    </w:p>
    <w:p w:rsidR="004B4961" w:rsidRPr="00D42E8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ak viete, že máte nejakú poruchu ovplyvňujúcu zrážanlivosť krvi, napríklad nedostatok proteínu C, nedostatok proteínu S, nedostatok antitrombínu-III, faktor V Leiden alebo antifosfolipidové protilátky, </w:t>
      </w:r>
    </w:p>
    <w:p w:rsidR="004B4961" w:rsidRPr="00D42E8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ak musíte podstúpiť nejaký chirurgický zákrok alebo ak ste dlhodobo nepohyblivá (pozri časť „Krvné zrazeniny“), </w:t>
      </w:r>
    </w:p>
    <w:p w:rsidR="004B4961" w:rsidRPr="00D42E8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ak ste niekedy mali srdcový infarkt alebo cievnu mozgovú príhodu, </w:t>
      </w:r>
    </w:p>
    <w:p w:rsidR="004B4961" w:rsidRPr="00D42E8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ak máte (alebo ste niekedy mali) anginu pectoris (stav, ktorý spôsobuje silnú bolesť v hrudi a môže byť prvým prejavom srdcového infarktu) alebo prechodný ischemický záchvat (Transcient Ischemic Attack, TIA - dočasné príznaky cievnej mozgovej príhody), </w:t>
      </w:r>
    </w:p>
    <w:p w:rsidR="004B4961" w:rsidRDefault="004B4961" w:rsidP="00AD0E00">
      <w:pPr>
        <w:pStyle w:val="Default"/>
        <w:ind w:left="284" w:hanging="283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ak máte niektoré z nasledujúcich ochorení, ktoré môžu zvyšovať riziko vzniku zrazeniny v tepnách: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4B4961" w:rsidRPr="00D42E81" w:rsidRDefault="004B4961" w:rsidP="00AD0E00">
      <w:pPr>
        <w:pStyle w:val="Default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– závažnú cukrovku s poškodením krvných ciev, </w:t>
      </w:r>
    </w:p>
    <w:p w:rsidR="004B4961" w:rsidRPr="00D42E81" w:rsidRDefault="004B4961" w:rsidP="00AD0E00">
      <w:pPr>
        <w:pStyle w:val="Default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– veľmi vysoký krvný tlak, </w:t>
      </w:r>
    </w:p>
    <w:p w:rsidR="004B4961" w:rsidRPr="00D42E81" w:rsidRDefault="004B4961" w:rsidP="00AD0E00">
      <w:pPr>
        <w:pStyle w:val="Default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>– veľmi vysok</w:t>
      </w:r>
      <w:r>
        <w:rPr>
          <w:rFonts w:ascii="Times New Roman" w:hAnsi="Times New Roman" w:cs="Times New Roman"/>
          <w:sz w:val="22"/>
          <w:szCs w:val="22"/>
        </w:rPr>
        <w:t>ú</w:t>
      </w:r>
      <w:r w:rsidRPr="00D42E81">
        <w:rPr>
          <w:rFonts w:ascii="Times New Roman" w:hAnsi="Times New Roman" w:cs="Times New Roman"/>
          <w:sz w:val="22"/>
          <w:szCs w:val="22"/>
        </w:rPr>
        <w:t xml:space="preserve"> hladin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42E81">
        <w:rPr>
          <w:rFonts w:ascii="Times New Roman" w:hAnsi="Times New Roman" w:cs="Times New Roman"/>
          <w:sz w:val="22"/>
          <w:szCs w:val="22"/>
        </w:rPr>
        <w:t xml:space="preserve"> tuku v krvi (cholesterol alebo triglyceridy), </w:t>
      </w:r>
    </w:p>
    <w:p w:rsidR="004B4961" w:rsidRPr="00D42E81" w:rsidRDefault="004B4961" w:rsidP="00AD0E00">
      <w:pPr>
        <w:pStyle w:val="Default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42E81">
        <w:rPr>
          <w:rFonts w:ascii="Times New Roman" w:hAnsi="Times New Roman" w:cs="Times New Roman"/>
          <w:sz w:val="22"/>
          <w:szCs w:val="22"/>
        </w:rPr>
        <w:t xml:space="preserve">– stav známy ako hyperhomocysteinémia, </w:t>
      </w:r>
    </w:p>
    <w:p w:rsidR="004B4961" w:rsidRPr="00B02801" w:rsidRDefault="004B4961" w:rsidP="00DE280D">
      <w:pPr>
        <w:tabs>
          <w:tab w:val="left" w:pos="397"/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D42E81"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</w:r>
      <w:r w:rsidRPr="00D42E81">
        <w:rPr>
          <w:sz w:val="22"/>
          <w:szCs w:val="22"/>
        </w:rPr>
        <w:t xml:space="preserve">ak máte (alebo ste niekedy </w:t>
      </w:r>
      <w:smartTag w:uri="urn:schemas-microsoft-com:office:smarttags" w:element="country-region">
        <w:smartTag w:uri="urn:schemas-microsoft-com:office:smarttags" w:element="place">
          <w:r w:rsidRPr="00D42E81">
            <w:rPr>
              <w:sz w:val="22"/>
              <w:szCs w:val="22"/>
            </w:rPr>
            <w:t>mali</w:t>
          </w:r>
        </w:smartTag>
      </w:smartTag>
      <w:r w:rsidRPr="00D42E81">
        <w:rPr>
          <w:sz w:val="22"/>
          <w:szCs w:val="22"/>
        </w:rPr>
        <w:t>) typ migrény nazývaný „migréna s aurou“.</w:t>
      </w:r>
    </w:p>
    <w:p w:rsidR="004B4961" w:rsidRPr="00B02801" w:rsidRDefault="004B4961">
      <w:pPr>
        <w:numPr>
          <w:ilvl w:val="0"/>
          <w:numId w:val="5"/>
          <w:numberingChange w:id="9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</w:t>
      </w:r>
      <w:r>
        <w:rPr>
          <w:sz w:val="22"/>
          <w:szCs w:val="22"/>
          <w:lang w:val="sk-SK"/>
        </w:rPr>
        <w:t>(</w:t>
      </w:r>
      <w:r w:rsidRPr="00B02801">
        <w:rPr>
          <w:sz w:val="22"/>
          <w:szCs w:val="22"/>
          <w:lang w:val="sk-SK"/>
        </w:rPr>
        <w:t>alebo ste v minulosti mali</w:t>
      </w:r>
      <w:r>
        <w:rPr>
          <w:sz w:val="22"/>
          <w:szCs w:val="22"/>
          <w:lang w:val="sk-SK"/>
        </w:rPr>
        <w:t>)</w:t>
      </w:r>
      <w:r w:rsidRPr="00B02801">
        <w:rPr>
          <w:sz w:val="22"/>
          <w:szCs w:val="22"/>
          <w:lang w:val="sk-SK"/>
        </w:rPr>
        <w:t xml:space="preserve"> ochorenie pečene a funkcia pečene ešte nie je v normále</w:t>
      </w:r>
    </w:p>
    <w:p w:rsidR="004B4961" w:rsidRPr="00B02801" w:rsidRDefault="004B4961">
      <w:pPr>
        <w:numPr>
          <w:ilvl w:val="0"/>
          <w:numId w:val="5"/>
          <w:numberingChange w:id="10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v</w:t>
      </w:r>
      <w:r w:rsidRPr="00B02801">
        <w:rPr>
          <w:sz w:val="22"/>
          <w:szCs w:val="22"/>
          <w:lang w:val="sk-SK"/>
        </w:rPr>
        <w:t xml:space="preserve">aše obličky nepracujú správne </w:t>
      </w:r>
      <w:r w:rsidRPr="00B02801">
        <w:rPr>
          <w:color w:val="000000"/>
          <w:sz w:val="22"/>
          <w:szCs w:val="22"/>
          <w:lang w:val="sk-SK"/>
        </w:rPr>
        <w:t xml:space="preserve">(obličkové </w:t>
      </w:r>
      <w:r w:rsidRPr="00B02801">
        <w:rPr>
          <w:sz w:val="22"/>
          <w:szCs w:val="22"/>
          <w:lang w:val="sk-SK"/>
        </w:rPr>
        <w:t>zlyh</w:t>
      </w:r>
      <w:r>
        <w:rPr>
          <w:sz w:val="22"/>
          <w:szCs w:val="22"/>
          <w:lang w:val="sk-SK"/>
        </w:rPr>
        <w:t>áv</w:t>
      </w:r>
      <w:r w:rsidRPr="00B02801">
        <w:rPr>
          <w:sz w:val="22"/>
          <w:szCs w:val="22"/>
          <w:lang w:val="sk-SK"/>
        </w:rPr>
        <w:t>anie)</w:t>
      </w:r>
    </w:p>
    <w:p w:rsidR="004B4961" w:rsidRPr="00B02801" w:rsidRDefault="004B4961">
      <w:pPr>
        <w:numPr>
          <w:ilvl w:val="0"/>
          <w:numId w:val="5"/>
          <w:numberingChange w:id="11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</w:t>
      </w:r>
      <w:r>
        <w:rPr>
          <w:sz w:val="22"/>
          <w:szCs w:val="22"/>
          <w:lang w:val="sk-SK"/>
        </w:rPr>
        <w:t>(</w:t>
      </w:r>
      <w:r w:rsidRPr="00B02801">
        <w:rPr>
          <w:sz w:val="22"/>
          <w:szCs w:val="22"/>
          <w:lang w:val="sk-SK"/>
        </w:rPr>
        <w:t>alebo ste mali</w:t>
      </w:r>
      <w:r>
        <w:rPr>
          <w:sz w:val="22"/>
          <w:szCs w:val="22"/>
          <w:lang w:val="sk-SK"/>
        </w:rPr>
        <w:t>)</w:t>
      </w:r>
      <w:r w:rsidRPr="00B02801">
        <w:rPr>
          <w:sz w:val="22"/>
          <w:szCs w:val="22"/>
          <w:lang w:val="sk-SK"/>
        </w:rPr>
        <w:t xml:space="preserve"> nádor pečene</w:t>
      </w:r>
    </w:p>
    <w:p w:rsidR="004B4961" w:rsidRPr="00B02801" w:rsidRDefault="004B4961">
      <w:pPr>
        <w:numPr>
          <w:ilvl w:val="0"/>
          <w:numId w:val="5"/>
          <w:numberingChange w:id="12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máte (alebo</w:t>
      </w:r>
      <w:r w:rsidRPr="00B02801">
        <w:rPr>
          <w:sz w:val="22"/>
          <w:szCs w:val="22"/>
          <w:lang w:val="sk-SK"/>
        </w:rPr>
        <w:t xml:space="preserve"> ste mali) rakovinu prsníka alebo pohlavných orgánov alebo existuje na ne podozrenie</w:t>
      </w:r>
    </w:p>
    <w:p w:rsidR="004B4961" w:rsidRPr="00B02801" w:rsidRDefault="004B4961">
      <w:pPr>
        <w:numPr>
          <w:ilvl w:val="0"/>
          <w:numId w:val="5"/>
          <w:numberingChange w:id="13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pošvové krvácanie z neobjasnenej príčiny</w:t>
      </w:r>
    </w:p>
    <w:p w:rsidR="004B4961" w:rsidRPr="00B02801" w:rsidRDefault="004B4961">
      <w:pPr>
        <w:numPr>
          <w:ilvl w:val="0"/>
          <w:numId w:val="5"/>
          <w:numberingChange w:id="14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ste alergická</w:t>
      </w:r>
      <w:r w:rsidRPr="00B02801">
        <w:rPr>
          <w:sz w:val="22"/>
          <w:szCs w:val="22"/>
          <w:lang w:val="sk-SK"/>
        </w:rPr>
        <w:t xml:space="preserve"> na etinylestradiol alebo drospirenón alebo na </w:t>
      </w:r>
      <w:r>
        <w:rPr>
          <w:sz w:val="22"/>
          <w:szCs w:val="22"/>
          <w:lang w:val="sk-SK"/>
        </w:rPr>
        <w:t>ktorúkoľvek</w:t>
      </w:r>
      <w:r w:rsidRPr="00B02801">
        <w:rPr>
          <w:sz w:val="22"/>
          <w:szCs w:val="22"/>
          <w:lang w:val="sk-SK"/>
        </w:rPr>
        <w:t xml:space="preserve"> z ďalších zložiek </w:t>
      </w:r>
      <w:r>
        <w:rPr>
          <w:sz w:val="22"/>
          <w:szCs w:val="22"/>
          <w:lang w:val="sk-SK"/>
        </w:rPr>
        <w:t>tohto lieku (uvedených v časti 6)</w:t>
      </w:r>
      <w:r w:rsidRPr="00B02801">
        <w:rPr>
          <w:sz w:val="22"/>
          <w:szCs w:val="22"/>
          <w:lang w:val="sk-SK"/>
        </w:rPr>
        <w:t xml:space="preserve">. </w:t>
      </w:r>
      <w:r w:rsidRPr="00B02801">
        <w:rPr>
          <w:color w:val="000000"/>
          <w:sz w:val="22"/>
          <w:szCs w:val="22"/>
          <w:lang w:val="sk-SK"/>
        </w:rPr>
        <w:t>Môže to spôsobiť svrbenie, vyrážku alebo opuch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EA10F4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 opatrenia</w:t>
      </w:r>
      <w:r>
        <w:rPr>
          <w:sz w:val="22"/>
          <w:szCs w:val="22"/>
          <w:lang w:val="sk-SK"/>
        </w:rPr>
        <w:t xml:space="preserve"> </w:t>
      </w:r>
    </w:p>
    <w:p w:rsidR="004B4961" w:rsidRDefault="004B4961" w:rsidP="00787017">
      <w:pPr>
        <w:autoSpaceDE w:val="0"/>
        <w:autoSpaceDN w:val="0"/>
        <w:adjustRightInd w:val="0"/>
        <w:jc w:val="both"/>
        <w:rPr>
          <w:noProof/>
          <w:snapToGrid w:val="0"/>
          <w:sz w:val="22"/>
          <w:szCs w:val="22"/>
        </w:rPr>
      </w:pPr>
      <w:r w:rsidRPr="0048050A">
        <w:rPr>
          <w:noProof/>
          <w:snapToGrid w:val="0"/>
          <w:sz w:val="22"/>
          <w:szCs w:val="22"/>
        </w:rPr>
        <w:t xml:space="preserve">Predtým, ako začnete užívať </w:t>
      </w:r>
      <w:r>
        <w:rPr>
          <w:noProof/>
          <w:snapToGrid w:val="0"/>
          <w:sz w:val="22"/>
          <w:szCs w:val="22"/>
        </w:rPr>
        <w:t>liek Baradly</w:t>
      </w:r>
      <w:r w:rsidRPr="0048050A">
        <w:rPr>
          <w:noProof/>
          <w:snapToGrid w:val="0"/>
          <w:sz w:val="22"/>
          <w:szCs w:val="22"/>
        </w:rPr>
        <w:t>, obráťte sa na svojho lekára alebo lekárnika.</w:t>
      </w:r>
    </w:p>
    <w:p w:rsidR="004B4961" w:rsidRPr="00B02801" w:rsidRDefault="004B4961" w:rsidP="007870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Default="004B4961" w:rsidP="0078701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Venujte špeciálnu pozornosť lieku  Baradly</w:t>
      </w:r>
    </w:p>
    <w:p w:rsidR="004B4961" w:rsidRPr="00D42E81" w:rsidRDefault="004B4961" w:rsidP="00787017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4B4961" w:rsidRPr="00D42E81" w:rsidRDefault="004B4961" w:rsidP="007870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Kedy máte kontaktovať vášho lekára? </w:t>
      </w:r>
    </w:p>
    <w:p w:rsidR="004B4961" w:rsidRPr="0082659E" w:rsidRDefault="004B4961" w:rsidP="007870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B4961" w:rsidRPr="0082659E" w:rsidRDefault="004B4961" w:rsidP="007870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2659E">
        <w:rPr>
          <w:rFonts w:ascii="Times New Roman" w:hAnsi="Times New Roman" w:cs="Times New Roman"/>
          <w:sz w:val="22"/>
          <w:szCs w:val="22"/>
          <w:u w:val="single"/>
        </w:rPr>
        <w:t xml:space="preserve">Vyhľadajte bezodkladné lekárske ošetrenie </w:t>
      </w:r>
    </w:p>
    <w:p w:rsidR="004B4961" w:rsidRPr="00D42E81" w:rsidRDefault="004B4961" w:rsidP="007870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>- ak spozorujete možné prejavy krvnej zrazeniny, čo môže znamenať, že máte krvnú zrazeninu v nohe (t. j. trombózu h</w:t>
      </w:r>
      <w:r>
        <w:rPr>
          <w:rFonts w:ascii="Times New Roman" w:hAnsi="Times New Roman" w:cs="Times New Roman"/>
          <w:sz w:val="22"/>
          <w:szCs w:val="22"/>
        </w:rPr>
        <w:t>ĺb</w:t>
      </w:r>
      <w:r w:rsidRPr="00D42E81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ov</w:t>
      </w:r>
      <w:r w:rsidRPr="00D42E81">
        <w:rPr>
          <w:rFonts w:ascii="Times New Roman" w:hAnsi="Times New Roman" w:cs="Times New Roman"/>
          <w:sz w:val="22"/>
          <w:szCs w:val="22"/>
        </w:rPr>
        <w:t>ých žíl), krvnú zrazeninu v pľúcach (t. j. pľúcnu embóliu) a srdcový infarkt alebo cievnu mozgovú príhodu (pozri časť „Krvn</w:t>
      </w:r>
      <w:r>
        <w:rPr>
          <w:rFonts w:ascii="Times New Roman" w:hAnsi="Times New Roman" w:cs="Times New Roman"/>
          <w:sz w:val="22"/>
          <w:szCs w:val="22"/>
        </w:rPr>
        <w:t>é</w:t>
      </w:r>
      <w:r w:rsidRPr="00D42E81">
        <w:rPr>
          <w:rFonts w:ascii="Times New Roman" w:hAnsi="Times New Roman" w:cs="Times New Roman"/>
          <w:sz w:val="22"/>
          <w:szCs w:val="22"/>
        </w:rPr>
        <w:t xml:space="preserve"> zrazenin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42E81">
        <w:rPr>
          <w:rFonts w:ascii="Times New Roman" w:hAnsi="Times New Roman" w:cs="Times New Roman"/>
          <w:sz w:val="22"/>
          <w:szCs w:val="22"/>
        </w:rPr>
        <w:t xml:space="preserve"> (trombóza)“ uvedenú nižšie). </w:t>
      </w:r>
    </w:p>
    <w:p w:rsidR="004B4961" w:rsidRPr="00D42E81" w:rsidRDefault="004B4961" w:rsidP="007870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:rsidR="004B4961" w:rsidRPr="009630C9" w:rsidRDefault="004B4961" w:rsidP="0078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2E81">
        <w:rPr>
          <w:sz w:val="22"/>
          <w:szCs w:val="22"/>
        </w:rPr>
        <w:t xml:space="preserve">Popis príznakov týchto závažných vedľajších účinkov je uvedený v časti „Ako rozpoznať krvnú </w:t>
      </w:r>
      <w:r>
        <w:rPr>
          <w:sz w:val="22"/>
          <w:szCs w:val="22"/>
        </w:rPr>
        <w:t>zrazeniu“.</w:t>
      </w:r>
    </w:p>
    <w:p w:rsidR="004B4961" w:rsidRDefault="004B4961" w:rsidP="002A34E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02801">
        <w:rPr>
          <w:sz w:val="22"/>
          <w:szCs w:val="22"/>
          <w:lang w:val="sk-SK"/>
        </w:rPr>
        <w:t xml:space="preserve">V niektorých situáciách </w:t>
      </w:r>
      <w:r>
        <w:rPr>
          <w:sz w:val="22"/>
          <w:szCs w:val="22"/>
          <w:lang w:val="sk-SK"/>
        </w:rPr>
        <w:t>budete musieť</w:t>
      </w:r>
      <w:r w:rsidRPr="00B02801">
        <w:rPr>
          <w:sz w:val="22"/>
          <w:szCs w:val="22"/>
          <w:lang w:val="sk-SK"/>
        </w:rPr>
        <w:t xml:space="preserve"> byť zvlášť opatrná počas užívania </w:t>
      </w:r>
      <w:r>
        <w:rPr>
          <w:sz w:val="22"/>
          <w:szCs w:val="22"/>
          <w:lang w:val="sk-SK"/>
        </w:rPr>
        <w:t xml:space="preserve">lieku Baradly </w:t>
      </w:r>
      <w:r w:rsidRPr="00B02801">
        <w:rPr>
          <w:sz w:val="22"/>
          <w:szCs w:val="22"/>
          <w:lang w:val="sk-SK"/>
        </w:rPr>
        <w:t xml:space="preserve">alebo </w:t>
      </w:r>
      <w:r>
        <w:rPr>
          <w:sz w:val="22"/>
          <w:szCs w:val="22"/>
          <w:lang w:val="sk-SK"/>
        </w:rPr>
        <w:t>akejkoľvek inej hormonálnej antikoncepcie</w:t>
      </w:r>
      <w:r w:rsidRPr="00B02801">
        <w:rPr>
          <w:sz w:val="22"/>
          <w:szCs w:val="22"/>
          <w:lang w:val="sk-SK"/>
        </w:rPr>
        <w:t>. Je možné, že budete potrebovať pra</w:t>
      </w:r>
      <w:r>
        <w:rPr>
          <w:sz w:val="22"/>
          <w:szCs w:val="22"/>
          <w:lang w:val="sk-SK"/>
        </w:rPr>
        <w:t>videlný lekársky dohľad.</w:t>
      </w:r>
    </w:p>
    <w:p w:rsidR="004B4961" w:rsidRDefault="004B4961" w:rsidP="0078701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B4961" w:rsidRDefault="004B4961" w:rsidP="0078701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D42E81">
        <w:rPr>
          <w:b/>
          <w:bCs/>
          <w:sz w:val="22"/>
          <w:szCs w:val="18"/>
        </w:rPr>
        <w:t>Ak si myslíte, že sa vás týka niektorý z nasledujúcich stavov, povedzte to svojmu lekárovi.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18"/>
        </w:rPr>
      </w:pPr>
      <w:r w:rsidRPr="00D42E81">
        <w:rPr>
          <w:sz w:val="22"/>
          <w:szCs w:val="18"/>
        </w:rPr>
        <w:t xml:space="preserve">Ak sa tento stav objaví alebo zhoršuje počas užívania </w:t>
      </w:r>
      <w:r>
        <w:rPr>
          <w:sz w:val="22"/>
          <w:szCs w:val="18"/>
        </w:rPr>
        <w:t>lieku Baradly</w:t>
      </w:r>
      <w:r w:rsidRPr="00D42E81">
        <w:rPr>
          <w:sz w:val="22"/>
          <w:szCs w:val="18"/>
        </w:rPr>
        <w:t>, musíte to tiež povedať svojmu lekárovi.</w:t>
      </w:r>
    </w:p>
    <w:p w:rsidR="004B4961" w:rsidRPr="00B02801" w:rsidRDefault="004B4961">
      <w:pPr>
        <w:numPr>
          <w:ilvl w:val="0"/>
          <w:numId w:val="8"/>
          <w:numberingChange w:id="15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niekto z v</w:t>
      </w:r>
      <w:r w:rsidRPr="00B02801">
        <w:rPr>
          <w:sz w:val="22"/>
          <w:szCs w:val="22"/>
          <w:lang w:val="sk-SK"/>
        </w:rPr>
        <w:t>ašich blízkych príbuzných má alebo mal rakovinu prsníka</w:t>
      </w:r>
    </w:p>
    <w:p w:rsidR="004B4961" w:rsidRPr="00B02801" w:rsidRDefault="004B4961">
      <w:pPr>
        <w:numPr>
          <w:ilvl w:val="0"/>
          <w:numId w:val="8"/>
          <w:numberingChange w:id="16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B02801">
        <w:rPr>
          <w:sz w:val="22"/>
          <w:szCs w:val="22"/>
          <w:lang w:val="sk-SK"/>
        </w:rPr>
        <w:t xml:space="preserve">k máte </w:t>
      </w:r>
      <w:r>
        <w:rPr>
          <w:sz w:val="22"/>
          <w:szCs w:val="22"/>
          <w:lang w:val="sk-SK"/>
        </w:rPr>
        <w:t xml:space="preserve">akékoľvek </w:t>
      </w:r>
      <w:r w:rsidRPr="00B02801">
        <w:rPr>
          <w:sz w:val="22"/>
          <w:szCs w:val="22"/>
          <w:lang w:val="sk-SK"/>
        </w:rPr>
        <w:t>ochorenie pečene alebo žlčníka</w:t>
      </w:r>
    </w:p>
    <w:p w:rsidR="004B4961" w:rsidRPr="00B02801" w:rsidRDefault="004B4961">
      <w:pPr>
        <w:numPr>
          <w:ilvl w:val="0"/>
          <w:numId w:val="8"/>
          <w:numberingChange w:id="17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cukrovku</w:t>
      </w:r>
    </w:p>
    <w:p w:rsidR="004B4961" w:rsidRPr="00B02801" w:rsidRDefault="004B4961">
      <w:pPr>
        <w:numPr>
          <w:ilvl w:val="0"/>
          <w:numId w:val="8"/>
          <w:numberingChange w:id="18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depresiu</w:t>
      </w:r>
    </w:p>
    <w:p w:rsidR="004B4961" w:rsidRPr="00D42E81" w:rsidRDefault="004B4961" w:rsidP="00A662FB">
      <w:pPr>
        <w:numPr>
          <w:ilvl w:val="0"/>
          <w:numId w:val="8"/>
          <w:numberingChange w:id="19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Crohnovu chorobu alebo ulceróznu kolitídu (chronické zápalové ochorenie čriev) </w:t>
      </w:r>
    </w:p>
    <w:p w:rsidR="004B4961" w:rsidRPr="00D42E81" w:rsidRDefault="004B4961" w:rsidP="00A662FB">
      <w:pPr>
        <w:numPr>
          <w:ilvl w:val="0"/>
          <w:numId w:val="8"/>
          <w:numberingChange w:id="20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systémový lupus erythematosus (SLE - ochorenie postihujúce prirodzený obranný systém vášho tela) </w:t>
      </w:r>
    </w:p>
    <w:p w:rsidR="004B4961" w:rsidRPr="00D42E81" w:rsidRDefault="004B4961" w:rsidP="00A662FB">
      <w:pPr>
        <w:numPr>
          <w:ilvl w:val="0"/>
          <w:numId w:val="8"/>
          <w:numberingChange w:id="21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hemolyticko-uremický syndróm (HUS- porucha zrážanlivosti krvi spôsobujúca zlyhanie obličiek) </w:t>
      </w:r>
    </w:p>
    <w:p w:rsidR="004B4961" w:rsidRPr="00D42E81" w:rsidRDefault="004B4961" w:rsidP="00A662FB">
      <w:pPr>
        <w:numPr>
          <w:ilvl w:val="0"/>
          <w:numId w:val="8"/>
          <w:numberingChange w:id="22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kosáčikovitú anémiu (dedičné ochorenie červených krviniek) </w:t>
      </w:r>
    </w:p>
    <w:p w:rsidR="004B4961" w:rsidRPr="00D42E81" w:rsidRDefault="004B4961" w:rsidP="00A662FB">
      <w:pPr>
        <w:numPr>
          <w:ilvl w:val="0"/>
          <w:numId w:val="8"/>
          <w:numberingChange w:id="23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zvýšené hladiny tuku v krvi (hypertriglyceridémia) </w:t>
      </w:r>
      <w:r>
        <w:rPr>
          <w:color w:val="000000"/>
          <w:sz w:val="22"/>
          <w:szCs w:val="22"/>
        </w:rPr>
        <w:t xml:space="preserve">alebo </w:t>
      </w:r>
      <w:r w:rsidRPr="00D42E81">
        <w:rPr>
          <w:color w:val="000000"/>
          <w:sz w:val="22"/>
          <w:szCs w:val="22"/>
        </w:rPr>
        <w:t>sa tento stav vyskytol v rodine v minulosti. Hypertriglyceridémia bola spojená so zvýšeným rizikom vzniku pankreatitídy (zápal pankreasu)</w:t>
      </w:r>
      <w:r>
        <w:rPr>
          <w:color w:val="000000"/>
          <w:sz w:val="22"/>
          <w:szCs w:val="22"/>
        </w:rPr>
        <w:t>.</w:t>
      </w:r>
      <w:r w:rsidRPr="00D42E81">
        <w:rPr>
          <w:color w:val="000000"/>
          <w:sz w:val="22"/>
          <w:szCs w:val="22"/>
        </w:rPr>
        <w:t xml:space="preserve"> </w:t>
      </w:r>
    </w:p>
    <w:p w:rsidR="004B4961" w:rsidRPr="00D42E81" w:rsidRDefault="004B4961" w:rsidP="00A662FB">
      <w:pPr>
        <w:numPr>
          <w:ilvl w:val="0"/>
          <w:numId w:val="8"/>
          <w:numberingChange w:id="24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musíte podstúpiť nejaký chirurgický zákrok alebo ak ste dlhodobo nepohyblivá (pozri časť 2 „Krvné zrazeniny“) </w:t>
      </w:r>
    </w:p>
    <w:p w:rsidR="004B4961" w:rsidRPr="00D42E81" w:rsidRDefault="004B4961" w:rsidP="00A662FB">
      <w:pPr>
        <w:numPr>
          <w:ilvl w:val="0"/>
          <w:numId w:val="8"/>
          <w:numberingChange w:id="25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>ak ste práve po pôrode, máte zvýšené riziko vzniku krvných zrazenín. Opýtajte sa svojho lekára, ako skoro po pôrode môžet</w:t>
      </w:r>
      <w:r w:rsidRPr="009630C9">
        <w:rPr>
          <w:color w:val="000000"/>
          <w:sz w:val="22"/>
          <w:szCs w:val="22"/>
        </w:rPr>
        <w:t xml:space="preserve">e začať užívať </w:t>
      </w:r>
      <w:r>
        <w:rPr>
          <w:color w:val="000000"/>
          <w:sz w:val="22"/>
          <w:szCs w:val="22"/>
        </w:rPr>
        <w:t>like Baradly</w:t>
      </w:r>
      <w:r w:rsidRPr="00D42E81">
        <w:rPr>
          <w:color w:val="000000"/>
          <w:sz w:val="22"/>
          <w:szCs w:val="22"/>
        </w:rPr>
        <w:t xml:space="preserve">. </w:t>
      </w:r>
    </w:p>
    <w:p w:rsidR="004B4961" w:rsidRPr="00D42E81" w:rsidRDefault="004B4961" w:rsidP="00A662FB">
      <w:pPr>
        <w:numPr>
          <w:ilvl w:val="0"/>
          <w:numId w:val="8"/>
          <w:numberingChange w:id="26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ak máte zápal podkožných žíl (povrchová tromboflebitída) </w:t>
      </w:r>
    </w:p>
    <w:p w:rsidR="004B4961" w:rsidRPr="00DE280D" w:rsidRDefault="004B4961" w:rsidP="00DE280D">
      <w:pPr>
        <w:numPr>
          <w:ilvl w:val="0"/>
          <w:numId w:val="8"/>
          <w:numberingChange w:id="27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40" w:hanging="340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>ak máte kŕčové žily</w:t>
      </w:r>
    </w:p>
    <w:p w:rsidR="004B4961" w:rsidRPr="00B02801" w:rsidRDefault="004B4961">
      <w:pPr>
        <w:numPr>
          <w:ilvl w:val="0"/>
          <w:numId w:val="8"/>
          <w:numberingChange w:id="28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epilepsiu (pozrite časť „</w:t>
      </w:r>
      <w:r>
        <w:rPr>
          <w:sz w:val="22"/>
          <w:szCs w:val="22"/>
          <w:lang w:val="sk-SK"/>
        </w:rPr>
        <w:t>Iné lieky a Baradly</w:t>
      </w:r>
      <w:r w:rsidRPr="00B02801">
        <w:rPr>
          <w:sz w:val="22"/>
          <w:szCs w:val="22"/>
          <w:lang w:val="sk-SK"/>
        </w:rPr>
        <w:t>”)</w:t>
      </w:r>
    </w:p>
    <w:p w:rsidR="004B4961" w:rsidRPr="00B02801" w:rsidRDefault="004B4961">
      <w:pPr>
        <w:numPr>
          <w:ilvl w:val="0"/>
          <w:numId w:val="8"/>
          <w:numberingChange w:id="29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B02801">
        <w:rPr>
          <w:sz w:val="22"/>
          <w:szCs w:val="22"/>
          <w:lang w:val="sk-SK"/>
        </w:rPr>
        <w:t xml:space="preserve"> máte ochorenie, ktoré sa prvýkrát vyskytlo počas tehotenstva alebo </w:t>
      </w:r>
      <w:r>
        <w:rPr>
          <w:sz w:val="22"/>
          <w:szCs w:val="22"/>
          <w:lang w:val="sk-SK"/>
        </w:rPr>
        <w:t>počas</w:t>
      </w:r>
      <w:r w:rsidRPr="00B02801">
        <w:rPr>
          <w:sz w:val="22"/>
          <w:szCs w:val="22"/>
          <w:lang w:val="sk-SK"/>
        </w:rPr>
        <w:t xml:space="preserve"> predošl</w:t>
      </w:r>
      <w:r>
        <w:rPr>
          <w:sz w:val="22"/>
          <w:szCs w:val="22"/>
          <w:lang w:val="sk-SK"/>
        </w:rPr>
        <w:t>ého</w:t>
      </w:r>
      <w:r w:rsidRPr="00B02801">
        <w:rPr>
          <w:sz w:val="22"/>
          <w:szCs w:val="22"/>
          <w:lang w:val="sk-SK"/>
        </w:rPr>
        <w:t xml:space="preserve"> používan</w:t>
      </w:r>
      <w:r>
        <w:rPr>
          <w:sz w:val="22"/>
          <w:szCs w:val="22"/>
          <w:lang w:val="sk-SK"/>
        </w:rPr>
        <w:t>ia pohlavných hormónov (</w:t>
      </w:r>
      <w:r w:rsidRPr="00B02801">
        <w:rPr>
          <w:sz w:val="22"/>
          <w:szCs w:val="22"/>
          <w:lang w:val="sk-SK"/>
        </w:rPr>
        <w:t xml:space="preserve">napríklad strata sluchu, </w:t>
      </w:r>
      <w:r>
        <w:rPr>
          <w:sz w:val="22"/>
          <w:szCs w:val="22"/>
          <w:lang w:val="sk-SK"/>
        </w:rPr>
        <w:t>ochorenie krvi</w:t>
      </w:r>
      <w:r w:rsidRPr="00E6609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nazývané </w:t>
      </w:r>
      <w:r w:rsidRPr="00B02801">
        <w:rPr>
          <w:sz w:val="22"/>
          <w:szCs w:val="22"/>
          <w:lang w:val="sk-SK"/>
        </w:rPr>
        <w:t>porfýria</w:t>
      </w:r>
      <w:r>
        <w:rPr>
          <w:sz w:val="22"/>
          <w:szCs w:val="22"/>
          <w:lang w:val="sk-SK"/>
        </w:rPr>
        <w:t xml:space="preserve">, </w:t>
      </w:r>
      <w:r w:rsidRPr="00B02801">
        <w:rPr>
          <w:sz w:val="22"/>
          <w:szCs w:val="22"/>
          <w:lang w:val="sk-SK"/>
        </w:rPr>
        <w:t>kožné vyrážky s </w:t>
      </w:r>
      <w:r>
        <w:rPr>
          <w:sz w:val="22"/>
          <w:szCs w:val="22"/>
          <w:lang w:val="sk-SK"/>
        </w:rPr>
        <w:t>hrbolčekom</w:t>
      </w:r>
      <w:r w:rsidRPr="00B02801">
        <w:rPr>
          <w:sz w:val="22"/>
          <w:szCs w:val="22"/>
          <w:lang w:val="sk-SK"/>
        </w:rPr>
        <w:t xml:space="preserve"> počas tehotenstva</w:t>
      </w:r>
      <w:r w:rsidRPr="00E6609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(tehotenský herpes</w:t>
      </w:r>
      <w:r w:rsidRPr="00B02801">
        <w:rPr>
          <w:sz w:val="22"/>
          <w:szCs w:val="22"/>
          <w:lang w:val="sk-SK"/>
        </w:rPr>
        <w:t xml:space="preserve">), ochorenie postihujúce nervy, pri ktorom sa vyskytujú </w:t>
      </w:r>
      <w:r>
        <w:rPr>
          <w:sz w:val="22"/>
          <w:szCs w:val="22"/>
          <w:lang w:val="sk-SK"/>
        </w:rPr>
        <w:t>mimovoľné</w:t>
      </w:r>
      <w:r w:rsidRPr="00B028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pohyby</w:t>
      </w:r>
      <w:r w:rsidRPr="00B02801">
        <w:rPr>
          <w:sz w:val="22"/>
          <w:szCs w:val="22"/>
          <w:lang w:val="sk-SK"/>
        </w:rPr>
        <w:t xml:space="preserve"> (Sydenhamova chorea)</w:t>
      </w:r>
      <w:r>
        <w:rPr>
          <w:sz w:val="22"/>
          <w:szCs w:val="22"/>
          <w:lang w:val="sk-SK"/>
        </w:rPr>
        <w:t>)</w:t>
      </w:r>
    </w:p>
    <w:p w:rsidR="004B4961" w:rsidRDefault="004B4961" w:rsidP="009F58AF">
      <w:pPr>
        <w:numPr>
          <w:ilvl w:val="0"/>
          <w:numId w:val="8"/>
          <w:numberingChange w:id="30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9F58AF">
        <w:rPr>
          <w:sz w:val="22"/>
          <w:szCs w:val="22"/>
          <w:lang w:val="sk-SK"/>
        </w:rPr>
        <w:t>ak máte alebo ste niekedy mali chloazmu (pigmentové škvrny na koži prevažne v oblasti tváre alebo krku, takzvané „tehotenské škvrny“). V takomto prípade sa musíte vyhýbať priamemu slnečnému svetl</w:t>
      </w:r>
      <w:r>
        <w:rPr>
          <w:sz w:val="22"/>
          <w:szCs w:val="22"/>
          <w:lang w:val="sk-SK"/>
        </w:rPr>
        <w:t>u alebo ultrafialovému žiareniu.</w:t>
      </w:r>
    </w:p>
    <w:p w:rsidR="004B4961" w:rsidRPr="009F58AF" w:rsidRDefault="004B4961" w:rsidP="009F58AF">
      <w:pPr>
        <w:numPr>
          <w:ilvl w:val="0"/>
          <w:numId w:val="8"/>
          <w:numberingChange w:id="31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9F58AF">
        <w:rPr>
          <w:sz w:val="22"/>
          <w:szCs w:val="22"/>
          <w:lang w:val="sk-SK"/>
        </w:rPr>
        <w:t xml:space="preserve">k máte dedičný angioedém, lieky obsahujúce estrogény môžu vyvolať alebo zhoršiť príznaky angioedému. Ak sa u vás objavia príznaky angioedému, ako je opuch tváre, jazyka a/alebo hltana </w:t>
      </w:r>
      <w:r>
        <w:rPr>
          <w:sz w:val="22"/>
          <w:szCs w:val="22"/>
          <w:lang w:val="sk-SK"/>
        </w:rPr>
        <w:t>a/</w:t>
      </w:r>
      <w:r w:rsidRPr="009F58AF">
        <w:rPr>
          <w:sz w:val="22"/>
          <w:szCs w:val="22"/>
          <w:lang w:val="sk-SK"/>
        </w:rPr>
        <w:t>alebo ťažkosti s prehĺtaním či žihľavka spolu so sťaženým dýchaním, musíte ihneď vyhľadať svojho lekára.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6D3A9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42E81">
        <w:rPr>
          <w:b/>
          <w:bCs/>
          <w:sz w:val="22"/>
          <w:szCs w:val="22"/>
        </w:rPr>
        <w:t>KRVNÉ ZRAZENINY</w:t>
      </w:r>
    </w:p>
    <w:p w:rsidR="004B4961" w:rsidRPr="006B74DA" w:rsidRDefault="004B4961" w:rsidP="006D3A9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4B496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Používanie kombinovanej hormonálnej antikoncepcie, ako napríklad </w:t>
      </w:r>
      <w:r>
        <w:rPr>
          <w:rFonts w:ascii="Times New Roman" w:hAnsi="Times New Roman" w:cs="Times New Roman"/>
          <w:sz w:val="22"/>
          <w:szCs w:val="22"/>
        </w:rPr>
        <w:t>liek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, zvyšuje riziko vzniku krvnej zrazeniny v porovnaní s jej nepoužívaním. V zriedkavých prípadoch môže krvná zrazenina upchať krvné cievy a spôsobiť závažné problémy.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Krvné zrazeniny môžu vzniknúť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50A">
        <w:rPr>
          <w:sz w:val="22"/>
          <w:szCs w:val="22"/>
        </w:rPr>
        <w:t>•</w:t>
      </w:r>
      <w:r w:rsidRPr="00D42E81">
        <w:rPr>
          <w:rFonts w:ascii="Times New Roman" w:hAnsi="Times New Roman" w:cs="Times New Roman"/>
          <w:sz w:val="22"/>
          <w:szCs w:val="22"/>
        </w:rPr>
        <w:t xml:space="preserve"> v žilách (označuje sa to ako „venózna trombóza“, „venózna tromboembólia“ alebo VTE),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8050A">
        <w:rPr>
          <w:sz w:val="22"/>
          <w:szCs w:val="22"/>
        </w:rPr>
        <w:t>•</w:t>
      </w:r>
      <w:r w:rsidRPr="00D42E81">
        <w:rPr>
          <w:rFonts w:ascii="Times New Roman" w:hAnsi="Times New Roman" w:cs="Times New Roman"/>
          <w:sz w:val="22"/>
          <w:szCs w:val="22"/>
        </w:rPr>
        <w:t xml:space="preserve"> v tepnách (označuje sa to ako „arteriálna trombóza“, „arteriálna tromboembólia“ alebo ATE).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Default="004B4961" w:rsidP="006D3A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2E81">
        <w:rPr>
          <w:sz w:val="22"/>
          <w:szCs w:val="22"/>
        </w:rPr>
        <w:t>Zotavenie po vzniku krvných zrazenín nie je vždy úplné. Zriedkavo sa môžu vyskytnúť závažné pretrvávajúce účinky a veľmi zriedkavo sa môžu končiť smrťou.</w:t>
      </w:r>
    </w:p>
    <w:p w:rsidR="004B4961" w:rsidRPr="00D42E81" w:rsidRDefault="004B4961" w:rsidP="006D3A94">
      <w:pPr>
        <w:autoSpaceDE w:val="0"/>
        <w:autoSpaceDN w:val="0"/>
        <w:adjustRightInd w:val="0"/>
        <w:jc w:val="both"/>
        <w:rPr>
          <w:color w:val="000000"/>
          <w:sz w:val="28"/>
          <w:szCs w:val="22"/>
        </w:rPr>
      </w:pPr>
      <w:r w:rsidRPr="00D42E81">
        <w:rPr>
          <w:b/>
          <w:bCs/>
          <w:sz w:val="22"/>
          <w:szCs w:val="18"/>
        </w:rPr>
        <w:t xml:space="preserve">Je dôležité zapamätať si, že celkové riziko vzniku škodlivej krvnej zrazeniny z dôvodu užívania </w:t>
      </w:r>
      <w:r>
        <w:rPr>
          <w:b/>
          <w:bCs/>
          <w:sz w:val="22"/>
          <w:szCs w:val="18"/>
        </w:rPr>
        <w:t>Baradly</w:t>
      </w:r>
      <w:r w:rsidRPr="00D42E81">
        <w:rPr>
          <w:b/>
          <w:bCs/>
          <w:sz w:val="22"/>
          <w:szCs w:val="18"/>
        </w:rPr>
        <w:t xml:space="preserve"> je malé.</w:t>
      </w:r>
    </w:p>
    <w:p w:rsidR="004B4961" w:rsidRDefault="004B4961" w:rsidP="006D3A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B4961" w:rsidRDefault="004B4961" w:rsidP="006D3A94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en-US" w:eastAsia="es-ES"/>
        </w:rPr>
      </w:pPr>
      <w:r w:rsidRPr="00DD19A7">
        <w:rPr>
          <w:rFonts w:ascii="Times New Roman" w:hAnsi="Times New Roman" w:cs="Times New Roman"/>
          <w:b/>
          <w:bCs/>
          <w:sz w:val="22"/>
          <w:szCs w:val="22"/>
        </w:rPr>
        <w:t>AKO ROZPOZNAŤ KRVNÚ ZRAZENINU</w:t>
      </w:r>
    </w:p>
    <w:p w:rsidR="004B4961" w:rsidRDefault="004B4961" w:rsidP="006D3A9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DD19A7">
        <w:rPr>
          <w:sz w:val="22"/>
          <w:szCs w:val="22"/>
        </w:rPr>
        <w:t xml:space="preserve">Ak spozorujete ktorýkoľvek z nasledujúcich prejavov alebo príznakov, okamžite </w:t>
      </w:r>
      <w:r w:rsidRPr="00DD19A7">
        <w:rPr>
          <w:sz w:val="22"/>
          <w:szCs w:val="22"/>
          <w:u w:val="single"/>
        </w:rPr>
        <w:t>vyhľadajte lekársku pomoc.</w:t>
      </w:r>
    </w:p>
    <w:p w:rsidR="004B4961" w:rsidRDefault="004B4961" w:rsidP="006D3A9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3908"/>
      </w:tblGrid>
      <w:tr w:rsidR="004B4961" w:rsidRPr="00D42E81" w:rsidTr="00EC0DC7">
        <w:tc>
          <w:tcPr>
            <w:tcW w:w="5070" w:type="dxa"/>
          </w:tcPr>
          <w:p w:rsidR="004B4961" w:rsidRPr="002120FA" w:rsidRDefault="004B4961" w:rsidP="00EC0DC7">
            <w:pPr>
              <w:autoSpaceDE w:val="0"/>
              <w:autoSpaceDN w:val="0"/>
              <w:adjustRightInd w:val="0"/>
              <w:jc w:val="both"/>
              <w:rPr>
                <w:b/>
                <w:highlight w:val="lightGray"/>
              </w:rPr>
            </w:pPr>
            <w:r w:rsidRPr="002120FA">
              <w:rPr>
                <w:b/>
                <w:sz w:val="22"/>
                <w:szCs w:val="22"/>
                <w:highlight w:val="lightGray"/>
              </w:rPr>
              <w:t>Máte nejaké z týchto prejavov?</w:t>
            </w:r>
          </w:p>
        </w:tc>
        <w:tc>
          <w:tcPr>
            <w:tcW w:w="3908" w:type="dxa"/>
          </w:tcPr>
          <w:p w:rsidR="004B4961" w:rsidRPr="002120FA" w:rsidRDefault="004B4961" w:rsidP="00EC0DC7">
            <w:pPr>
              <w:autoSpaceDE w:val="0"/>
              <w:autoSpaceDN w:val="0"/>
              <w:adjustRightInd w:val="0"/>
              <w:jc w:val="both"/>
              <w:rPr>
                <w:b/>
                <w:highlight w:val="lightGray"/>
              </w:rPr>
            </w:pPr>
            <w:r w:rsidRPr="002120FA">
              <w:rPr>
                <w:b/>
                <w:sz w:val="22"/>
                <w:szCs w:val="22"/>
                <w:highlight w:val="lightGray"/>
              </w:rPr>
              <w:t>Čím môžete trpieť?</w:t>
            </w:r>
          </w:p>
        </w:tc>
      </w:tr>
      <w:tr w:rsidR="004B4961" w:rsidRPr="00D65865" w:rsidTr="00EC0DC7">
        <w:tc>
          <w:tcPr>
            <w:tcW w:w="5070" w:type="dxa"/>
          </w:tcPr>
          <w:tbl>
            <w:tblPr>
              <w:tblW w:w="0" w:type="auto"/>
              <w:tblLook w:val="0000"/>
            </w:tblPr>
            <w:tblGrid>
              <w:gridCol w:w="4854"/>
            </w:tblGrid>
            <w:tr w:rsidR="004B4961" w:rsidRPr="00880606" w:rsidTr="00EC0DC7">
              <w:trPr>
                <w:trHeight w:val="778"/>
              </w:trPr>
              <w:tc>
                <w:tcPr>
                  <w:tcW w:w="0" w:type="auto"/>
                </w:tcPr>
                <w:p w:rsidR="004B4961" w:rsidRPr="00DD19A7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 w:rsidRPr="00DD19A7">
                    <w:rPr>
                      <w:color w:val="000000"/>
                      <w:sz w:val="22"/>
                      <w:szCs w:val="22"/>
                    </w:rPr>
                    <w:t>•</w:t>
                  </w:r>
                  <w:r w:rsidRPr="00DD19A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opuch jednej nohy alebo pozdĺž žily v</w:t>
                  </w: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nohe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alebo chodidle, najmä ak ho sprevádza: </w:t>
                  </w:r>
                </w:p>
                <w:p w:rsidR="004B4961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bolesť alebo citlivosť v nohe, ktorú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možno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4B4961" w:rsidRPr="00DD19A7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pociťovať iba v stoji alebo pri chôdzi, </w:t>
                  </w:r>
                </w:p>
                <w:p w:rsidR="004B4961" w:rsidRPr="00DD19A7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pocit zvýšenej teploty v postihnutej nohe, </w:t>
                  </w:r>
                </w:p>
                <w:p w:rsidR="004B4961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zmena sfarbenia pokožky na nohe, </w:t>
                  </w:r>
                </w:p>
                <w:p w:rsidR="004B4961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napríklad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zblednutie, sčervenanie alebo </w:t>
                  </w:r>
                </w:p>
                <w:p w:rsidR="004B4961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DD19A7">
                    <w:rPr>
                      <w:color w:val="000000"/>
                      <w:sz w:val="22"/>
                      <w:szCs w:val="22"/>
                    </w:rPr>
                    <w:t>zmodranie.</w:t>
                  </w:r>
                </w:p>
                <w:p w:rsidR="004B4961" w:rsidRPr="00DD19A7" w:rsidRDefault="004B4961" w:rsidP="00EC0DC7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</w:rPr>
                  </w:pPr>
                  <w:r w:rsidRPr="00DD19A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08" w:type="dxa"/>
          </w:tcPr>
          <w:p w:rsidR="004B4961" w:rsidRPr="00D65865" w:rsidRDefault="004B4961" w:rsidP="00EA1E8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sz w:val="22"/>
                <w:szCs w:val="22"/>
              </w:rPr>
              <w:t>trombóza h</w:t>
            </w:r>
            <w:r>
              <w:rPr>
                <w:sz w:val="22"/>
                <w:szCs w:val="22"/>
              </w:rPr>
              <w:t>ĺbkov</w:t>
            </w:r>
            <w:r w:rsidRPr="00D65865">
              <w:rPr>
                <w:sz w:val="22"/>
                <w:szCs w:val="22"/>
              </w:rPr>
              <w:t>ých žíl</w:t>
            </w:r>
          </w:p>
        </w:tc>
      </w:tr>
      <w:tr w:rsidR="004B4961" w:rsidRPr="00D65865" w:rsidTr="00EC0DC7">
        <w:tc>
          <w:tcPr>
            <w:tcW w:w="5070" w:type="dxa"/>
          </w:tcPr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• náhla nevysvetliteľná dýchavičnosť alebo rýchle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dýchanie, </w:t>
            </w:r>
          </w:p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ná</w:t>
            </w: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>hly kašeľ bez zrejmej príčiny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možným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vykašliavaním krvi, </w:t>
            </w:r>
          </w:p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ostrá bolesť v hrudi, ktorá sa môže zvyšovať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hlbokým dýchaním, </w:t>
            </w:r>
          </w:p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závažný pocit omámenia alebo závrat, </w:t>
            </w:r>
          </w:p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rýchly alebo nepravidelný srdcový rytmus, </w:t>
            </w:r>
          </w:p>
          <w:p w:rsidR="004B4961" w:rsidRPr="00D70408" w:rsidRDefault="004B4961" w:rsidP="00EC0DC7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silná bolesť v žalúdku. </w:t>
            </w:r>
          </w:p>
          <w:p w:rsidR="004B4961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B57E5C">
              <w:rPr>
                <w:sz w:val="22"/>
                <w:szCs w:val="22"/>
              </w:rPr>
              <w:t>Ak si nie ste istý, poraďte sa s lekárom, pretože niektoré</w:t>
            </w:r>
            <w:r w:rsidRPr="00D65865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D70408">
              <w:rPr>
                <w:sz w:val="22"/>
                <w:szCs w:val="22"/>
              </w:rPr>
              <w:t>z týchto príznakov,</w:t>
            </w:r>
            <w:r w:rsidRPr="00D65865">
              <w:rPr>
                <w:sz w:val="18"/>
                <w:szCs w:val="18"/>
              </w:rPr>
              <w:t xml:space="preserve"> </w:t>
            </w:r>
            <w:r w:rsidRPr="00D70408">
              <w:rPr>
                <w:sz w:val="22"/>
                <w:szCs w:val="22"/>
              </w:rPr>
              <w:t>ako napríklad kašeľ alebo dýchavičnosť, možno mylne považovať za miernejší stav, ako je napríklad infekcia dýchacích ciest (napr. „bežné prechladnutie“).</w:t>
            </w: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70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8" w:type="dxa"/>
          </w:tcPr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sz w:val="22"/>
                <w:szCs w:val="22"/>
              </w:rPr>
              <w:t>pľúcna embólia</w:t>
            </w:r>
          </w:p>
        </w:tc>
      </w:tr>
      <w:tr w:rsidR="004B4961" w:rsidRPr="00D65865" w:rsidTr="00EC0DC7">
        <w:tc>
          <w:tcPr>
            <w:tcW w:w="5070" w:type="dxa"/>
          </w:tcPr>
          <w:p w:rsidR="004B4961" w:rsidRPr="003F219A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Príznaky na</w:t>
            </w: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jčastejšie sa vyskytujúce v jednom oku: </w:t>
            </w:r>
          </w:p>
          <w:p w:rsidR="004B4961" w:rsidRPr="00B57E5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E5C">
              <w:rPr>
                <w:rFonts w:ascii="Times New Roman" w:hAnsi="Times New Roman" w:cs="Times New Roman"/>
                <w:sz w:val="22"/>
                <w:szCs w:val="22"/>
              </w:rPr>
              <w:t xml:space="preserve">• okamžitá strata zraku, alebo </w:t>
            </w:r>
          </w:p>
          <w:p w:rsidR="004B4961" w:rsidRDefault="004B4961" w:rsidP="00EC0DC7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691B">
              <w:rPr>
                <w:rFonts w:ascii="Times New Roman" w:hAnsi="Times New Roman" w:cs="Times New Roman"/>
                <w:sz w:val="22"/>
                <w:szCs w:val="22"/>
              </w:rPr>
              <w:t>• bezbolestné rozmazané videnie, ktoré môže postupne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>prechádzať až do straty zraku.</w:t>
            </w:r>
          </w:p>
          <w:p w:rsidR="004B4961" w:rsidRPr="003F219A" w:rsidRDefault="004B4961" w:rsidP="00EC0DC7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08" w:type="dxa"/>
          </w:tcPr>
          <w:p w:rsidR="004B4961" w:rsidRPr="00D65865" w:rsidRDefault="004B4961" w:rsidP="00EC0DC7">
            <w:pPr>
              <w:autoSpaceDE w:val="0"/>
              <w:autoSpaceDN w:val="0"/>
              <w:adjustRightInd w:val="0"/>
            </w:pPr>
            <w:r w:rsidRPr="00D65865">
              <w:rPr>
                <w:sz w:val="22"/>
                <w:szCs w:val="22"/>
              </w:rPr>
              <w:t>sietnicová žilová trombóza (krvná zrazenina v oku)</w:t>
            </w:r>
          </w:p>
        </w:tc>
      </w:tr>
      <w:tr w:rsidR="004B4961" w:rsidRPr="00D65865" w:rsidTr="00EC0DC7">
        <w:tc>
          <w:tcPr>
            <w:tcW w:w="5070" w:type="dxa"/>
          </w:tcPr>
          <w:p w:rsidR="004B4961" w:rsidRPr="003F219A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• bolesť v hrudi, nepohodlie, tlak, ťažoba, </w:t>
            </w:r>
          </w:p>
          <w:p w:rsidR="004B4961" w:rsidRPr="00D70408" w:rsidRDefault="004B4961" w:rsidP="00EC0DC7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E5C">
              <w:rPr>
                <w:rFonts w:ascii="Times New Roman" w:hAnsi="Times New Roman" w:cs="Times New Roman"/>
                <w:sz w:val="22"/>
                <w:szCs w:val="22"/>
              </w:rPr>
              <w:t>• pocit zvierania alebo plnosti v hrudi, ruke alebo pod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hrudnou kosťou, </w:t>
            </w:r>
          </w:p>
          <w:p w:rsidR="004B4961" w:rsidRPr="003F219A" w:rsidRDefault="004B4961" w:rsidP="00EC0DC7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pocit plnosti, zažívacích problémov alebo dusenia sa, </w:t>
            </w:r>
          </w:p>
          <w:p w:rsidR="004B4961" w:rsidRPr="00D70408" w:rsidRDefault="004B4961" w:rsidP="00EC0DC7">
            <w:pPr>
              <w:pStyle w:val="Default"/>
              <w:ind w:left="142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E5C">
              <w:rPr>
                <w:rFonts w:ascii="Times New Roman" w:hAnsi="Times New Roman" w:cs="Times New Roman"/>
                <w:sz w:val="22"/>
                <w:szCs w:val="22"/>
              </w:rPr>
              <w:t>• nepohodlie v hornej časti tela vyžarujúce do chrbta,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čeľuste, hrdla, ruky a žalúdka, </w:t>
            </w:r>
          </w:p>
          <w:p w:rsidR="004B4961" w:rsidRPr="003F219A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• potenie, nevoľnosť, vracanie alebo závrat, </w:t>
            </w:r>
          </w:p>
          <w:p w:rsidR="004B4961" w:rsidRPr="00B57E5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E5C">
              <w:rPr>
                <w:rFonts w:ascii="Times New Roman" w:hAnsi="Times New Roman" w:cs="Times New Roman"/>
                <w:sz w:val="22"/>
                <w:szCs w:val="22"/>
              </w:rPr>
              <w:t xml:space="preserve">• mimoriadna slabosť, úzkosť alebo dýchavičnosť, </w:t>
            </w:r>
          </w:p>
          <w:p w:rsidR="004B4961" w:rsidRPr="0092691B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691B">
              <w:rPr>
                <w:rFonts w:ascii="Times New Roman" w:hAnsi="Times New Roman" w:cs="Times New Roman"/>
                <w:sz w:val="22"/>
                <w:szCs w:val="22"/>
              </w:rPr>
              <w:t xml:space="preserve">• rýchly alebo nepravidelný srdcový rytmus. </w:t>
            </w: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908" w:type="dxa"/>
          </w:tcPr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sz w:val="22"/>
                <w:szCs w:val="22"/>
              </w:rPr>
              <w:t>srdcový infarkt</w:t>
            </w: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</w:p>
        </w:tc>
      </w:tr>
      <w:tr w:rsidR="004B4961" w:rsidRPr="00D65865" w:rsidTr="00EC0DC7">
        <w:tc>
          <w:tcPr>
            <w:tcW w:w="5070" w:type="dxa"/>
          </w:tcPr>
          <w:p w:rsidR="004B4961" w:rsidRPr="002E7002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002">
              <w:rPr>
                <w:rFonts w:ascii="Times New Roman" w:hAnsi="Times New Roman" w:cs="Times New Roman"/>
                <w:sz w:val="22"/>
                <w:szCs w:val="22"/>
              </w:rPr>
              <w:t>• náhla slabosť alebo strata citlivosti tváre, ruky alebo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 xml:space="preserve">  nohy, najmä na jednej strane tela, 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>• náhla zmätenosť, problémy s rečou alebo jej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 xml:space="preserve">  porozumením, 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>• náhle problémy so zrakom u jedného alebo oboch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 xml:space="preserve">  očí, </w:t>
            </w:r>
          </w:p>
          <w:p w:rsidR="004B4961" w:rsidRPr="00674E4C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E4C">
              <w:rPr>
                <w:rFonts w:ascii="Times New Roman" w:hAnsi="Times New Roman" w:cs="Times New Roman"/>
                <w:sz w:val="22"/>
                <w:szCs w:val="22"/>
              </w:rPr>
              <w:t>• náhle problémy s chôdzou, závrat, strata rovnováhy</w:t>
            </w:r>
          </w:p>
          <w:p w:rsidR="004B4961" w:rsidRPr="00DB7F39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7F39">
              <w:rPr>
                <w:rFonts w:ascii="Times New Roman" w:hAnsi="Times New Roman" w:cs="Times New Roman"/>
                <w:sz w:val="22"/>
                <w:szCs w:val="22"/>
              </w:rPr>
              <w:t xml:space="preserve">  alebo koordinácie, </w:t>
            </w:r>
          </w:p>
          <w:p w:rsidR="004B4961" w:rsidRPr="00CF7A55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7A55">
              <w:rPr>
                <w:rFonts w:ascii="Times New Roman" w:hAnsi="Times New Roman" w:cs="Times New Roman"/>
                <w:sz w:val="22"/>
                <w:szCs w:val="22"/>
              </w:rPr>
              <w:t>• náhla, závažná alebo dlhodobá bolesť hlavy bez</w:t>
            </w:r>
          </w:p>
          <w:p w:rsidR="004B4961" w:rsidRPr="00103FEA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FEA">
              <w:rPr>
                <w:rFonts w:ascii="Times New Roman" w:hAnsi="Times New Roman" w:cs="Times New Roman"/>
                <w:sz w:val="22"/>
                <w:szCs w:val="22"/>
              </w:rPr>
              <w:t xml:space="preserve">  známej príčiny, </w:t>
            </w:r>
          </w:p>
          <w:p w:rsidR="004B4961" w:rsidRPr="008B271E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3FEA">
              <w:rPr>
                <w:rFonts w:ascii="Times New Roman" w:hAnsi="Times New Roman" w:cs="Times New Roman"/>
                <w:sz w:val="22"/>
                <w:szCs w:val="22"/>
              </w:rPr>
              <w:t>• strata vedomia alebo mdloba so záchvat</w:t>
            </w:r>
            <w:r w:rsidRPr="008B271E">
              <w:rPr>
                <w:rFonts w:ascii="Times New Roman" w:hAnsi="Times New Roman" w:cs="Times New Roman"/>
                <w:sz w:val="22"/>
                <w:szCs w:val="22"/>
              </w:rPr>
              <w:t>om alebo bez</w:t>
            </w:r>
          </w:p>
          <w:p w:rsidR="004B4961" w:rsidRPr="006D4EEF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4EEF">
              <w:rPr>
                <w:rFonts w:ascii="Times New Roman" w:hAnsi="Times New Roman" w:cs="Times New Roman"/>
                <w:sz w:val="22"/>
                <w:szCs w:val="22"/>
              </w:rPr>
              <w:t xml:space="preserve">  neho. </w:t>
            </w:r>
          </w:p>
          <w:p w:rsidR="004B4961" w:rsidRPr="006D4EEF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96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>Niekedy môžu byť príznaky cievnej mozgovej príhody krátke s takmer okamžitým a úplným zotavením sa, napriek tomu musíte vyhľadať okamžité lekárske ošetrenie, pretože môžete byť ohrozená ďalšou cievnou mozgovou príhodou.</w:t>
            </w:r>
          </w:p>
          <w:p w:rsidR="004B4961" w:rsidRPr="00D70408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8" w:type="dxa"/>
          </w:tcPr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sz w:val="22"/>
                <w:szCs w:val="22"/>
              </w:rPr>
              <w:t>cievna mozgová príhoda</w:t>
            </w:r>
          </w:p>
        </w:tc>
      </w:tr>
      <w:tr w:rsidR="004B4961" w:rsidRPr="00D65865" w:rsidTr="00EC0DC7">
        <w:tc>
          <w:tcPr>
            <w:tcW w:w="5070" w:type="dxa"/>
          </w:tcPr>
          <w:p w:rsidR="004B4961" w:rsidRPr="00D70408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70408">
              <w:rPr>
                <w:rFonts w:ascii="Times New Roman" w:hAnsi="Times New Roman" w:cs="Times New Roman"/>
                <w:sz w:val="22"/>
                <w:szCs w:val="22"/>
              </w:rPr>
              <w:t xml:space="preserve">• opuch a mierne zmodranie niektorej končatiny, </w:t>
            </w:r>
          </w:p>
          <w:p w:rsidR="004B496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>• silná bolesť v žalúdku (akútna bolesť brucha).</w:t>
            </w:r>
          </w:p>
          <w:p w:rsidR="004B4961" w:rsidRPr="003F219A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21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08" w:type="dxa"/>
          </w:tcPr>
          <w:p w:rsidR="004B4961" w:rsidRPr="00D65865" w:rsidRDefault="004B4961" w:rsidP="00EC0DC7">
            <w:pPr>
              <w:autoSpaceDE w:val="0"/>
              <w:autoSpaceDN w:val="0"/>
              <w:adjustRightInd w:val="0"/>
              <w:jc w:val="both"/>
            </w:pPr>
            <w:r w:rsidRPr="00D65865">
              <w:rPr>
                <w:sz w:val="22"/>
                <w:szCs w:val="22"/>
              </w:rPr>
              <w:t>krvné zrazeniny upchávajúce iné krvné cievy</w:t>
            </w:r>
          </w:p>
        </w:tc>
      </w:tr>
    </w:tbl>
    <w:p w:rsidR="004B4961" w:rsidRDefault="004B4961" w:rsidP="006D3A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KRVNÉ ZRAZENINY V ŽILE </w:t>
      </w:r>
    </w:p>
    <w:p w:rsidR="004B4961" w:rsidRDefault="004B4961" w:rsidP="006D3A9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Čo sa môže stať, ak sa vytvorí krvná zrazenina v žile? </w:t>
      </w:r>
    </w:p>
    <w:p w:rsidR="004B4961" w:rsidRPr="00D42E81" w:rsidRDefault="004B4961" w:rsidP="006D3A9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Používanie kombinovanej hormonálnej antikoncepcie bolo spojené so zvýšeným rizikom vzniku krvných zrazenín v žile (venózna trombóza). Tieto vedľajšie účinky sú však zriedkavé. Najčastejšie sa vyskytujú v prvom roku používania kombinovanej hormonálnej antikoncepcie. </w:t>
      </w:r>
    </w:p>
    <w:p w:rsidR="004B4961" w:rsidRPr="00D42E81" w:rsidRDefault="004B4961" w:rsidP="006D3A9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>• Ak sa vytvorí krvná zrazenina v žile v nohe alebo chodidle, môže spôsobiť trombózu h</w:t>
      </w:r>
      <w:r>
        <w:rPr>
          <w:rFonts w:ascii="Times New Roman" w:hAnsi="Times New Roman" w:cs="Times New Roman"/>
          <w:sz w:val="22"/>
          <w:szCs w:val="22"/>
        </w:rPr>
        <w:t>ĺbkov</w:t>
      </w:r>
      <w:r w:rsidRPr="00D42E81">
        <w:rPr>
          <w:rFonts w:ascii="Times New Roman" w:hAnsi="Times New Roman" w:cs="Times New Roman"/>
          <w:sz w:val="22"/>
          <w:szCs w:val="22"/>
        </w:rPr>
        <w:t xml:space="preserve">ých žíl (DVT). </w:t>
      </w:r>
    </w:p>
    <w:p w:rsidR="004B4961" w:rsidRPr="00D42E81" w:rsidRDefault="004B4961" w:rsidP="006D3A9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sa krvná zrazenina presunie z nohy a uviazne v pľúcach, môže spôsobiť pľúcnu embóliu. </w:t>
      </w:r>
    </w:p>
    <w:p w:rsidR="004B4961" w:rsidRPr="00D42E81" w:rsidRDefault="004B4961" w:rsidP="006D3A9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Veľmi zriedkavo sa zrazenina môže vytvoriť v žile v inom orgáne, napríklad v oku (sietnicová žilová trombóza).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Kedy je riziko vzniku krvnej zrazeniny v žile najvyššie?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Riziko vzniku krvnej zrazeniny v žile je najvyššie počas prvého roka užívania kombinovanej hormonálnej antikoncepcie, keď sa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42E81">
        <w:rPr>
          <w:rFonts w:ascii="Times New Roman" w:hAnsi="Times New Roman" w:cs="Times New Roman"/>
          <w:sz w:val="22"/>
          <w:szCs w:val="22"/>
        </w:rPr>
        <w:t xml:space="preserve">žíva po prvý krát. Toto riziko môže byť tiež vyššie, ak znova začnete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D42E81">
        <w:rPr>
          <w:rFonts w:ascii="Times New Roman" w:hAnsi="Times New Roman" w:cs="Times New Roman"/>
          <w:sz w:val="22"/>
          <w:szCs w:val="22"/>
        </w:rPr>
        <w:t xml:space="preserve">užívať kombinovanú hormonálnu antikoncepciu (rovnaký alebo iný liek) po prerušení trvajúcom 4 týždne alebo viac.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Po prvom roku sa toto riziko znižuje, ale vždy je mierne vyššie než v prípade, ak by ste nepoužívali žiadnu kombinovanú hormonálnu antikoncepciu. 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Keď prestanete užívať </w:t>
      </w:r>
      <w:r>
        <w:rPr>
          <w:rFonts w:ascii="Times New Roman" w:hAnsi="Times New Roman" w:cs="Times New Roman"/>
          <w:sz w:val="22"/>
          <w:szCs w:val="22"/>
        </w:rPr>
        <w:t>liek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, riziko vzniku krvnej zrazeniny sa do niekoľkých týždňov vráti na normálnu úroveň. </w:t>
      </w:r>
    </w:p>
    <w:p w:rsidR="004B4961" w:rsidRDefault="004B4961" w:rsidP="006D3A9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4961" w:rsidRPr="00D42E81" w:rsidRDefault="004B4961" w:rsidP="006D3A9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42E81">
        <w:rPr>
          <w:b/>
          <w:bCs/>
          <w:sz w:val="22"/>
          <w:szCs w:val="22"/>
        </w:rPr>
        <w:t>Aké je riziko vzniku krvnej zrazeniny?</w:t>
      </w:r>
    </w:p>
    <w:p w:rsidR="004B4961" w:rsidRPr="00D42E81" w:rsidRDefault="004B4961" w:rsidP="006D3A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Toto riziko závisí od vášho prirodzeného rizika vzniku VTE a typu kombinovanej hormonálnej antikoncepcie, ktorú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D42E81">
        <w:rPr>
          <w:rFonts w:ascii="Times New Roman" w:hAnsi="Times New Roman" w:cs="Times New Roman"/>
          <w:sz w:val="22"/>
          <w:szCs w:val="22"/>
        </w:rPr>
        <w:t xml:space="preserve">užívate. </w:t>
      </w:r>
    </w:p>
    <w:p w:rsidR="004B4961" w:rsidRPr="00D42E81" w:rsidRDefault="004B4961" w:rsidP="006D3A9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2E81">
        <w:rPr>
          <w:sz w:val="22"/>
          <w:szCs w:val="22"/>
        </w:rPr>
        <w:t xml:space="preserve">Celkové riziko vzniku krvnej zrazeniny v nohe alebo pľúcach (DVT alebo PE) pri užívaní </w:t>
      </w:r>
      <w:r>
        <w:rPr>
          <w:sz w:val="22"/>
          <w:szCs w:val="22"/>
        </w:rPr>
        <w:t>lieku Baradly</w:t>
      </w:r>
      <w:r w:rsidRPr="00D42E81">
        <w:rPr>
          <w:sz w:val="22"/>
          <w:szCs w:val="22"/>
        </w:rPr>
        <w:t xml:space="preserve"> je malé.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D42E81" w:rsidRDefault="004B4961" w:rsidP="009D4DC4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>- Krvná zrazenina sa vyskytne v priebehu roka približne u 2 žien z 10 000 žien, ktoré ne</w:t>
      </w:r>
      <w:r>
        <w:rPr>
          <w:color w:val="000000"/>
          <w:sz w:val="22"/>
          <w:szCs w:val="22"/>
        </w:rPr>
        <w:t>po</w:t>
      </w:r>
      <w:r w:rsidRPr="00D42E81">
        <w:rPr>
          <w:color w:val="000000"/>
          <w:sz w:val="22"/>
          <w:szCs w:val="22"/>
        </w:rPr>
        <w:t xml:space="preserve">užívajú žiadnu kombinovanú hormonálnu antikoncepciu a nie sú tehotné. </w:t>
      </w:r>
    </w:p>
    <w:p w:rsidR="004B4961" w:rsidRPr="00D42E81" w:rsidRDefault="004B4961" w:rsidP="009D4DC4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- Krvná zrazenina sa vyskytne v priebehu roka približne u 5 až 7 žien z 10 000 žien </w:t>
      </w:r>
      <w:r>
        <w:rPr>
          <w:color w:val="000000"/>
          <w:sz w:val="22"/>
          <w:szCs w:val="22"/>
        </w:rPr>
        <w:t>po</w:t>
      </w:r>
      <w:r w:rsidRPr="00D42E81">
        <w:rPr>
          <w:color w:val="000000"/>
          <w:sz w:val="22"/>
          <w:szCs w:val="22"/>
        </w:rPr>
        <w:t>užívajúcich kombinovanú hormonálnu antikoncepciu, ktorá obsahuje levono</w:t>
      </w:r>
      <w:r>
        <w:rPr>
          <w:color w:val="000000"/>
          <w:sz w:val="22"/>
          <w:szCs w:val="22"/>
        </w:rPr>
        <w:t>r</w:t>
      </w:r>
      <w:r w:rsidRPr="00D42E81">
        <w:rPr>
          <w:color w:val="000000"/>
          <w:sz w:val="22"/>
          <w:szCs w:val="22"/>
        </w:rPr>
        <w:t xml:space="preserve">gestrel, noretisterón alebo norgestimát. </w:t>
      </w:r>
    </w:p>
    <w:p w:rsidR="004B4961" w:rsidRPr="00D42E81" w:rsidRDefault="004B4961" w:rsidP="009D4DC4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- Krvná zrazenina sa vyskytne v priebehu jedného roka približne u 9 až 12 žien z 10 000 žien </w:t>
      </w:r>
      <w:r>
        <w:rPr>
          <w:color w:val="000000"/>
          <w:sz w:val="22"/>
          <w:szCs w:val="22"/>
        </w:rPr>
        <w:t>po</w:t>
      </w:r>
      <w:r w:rsidRPr="00D42E81">
        <w:rPr>
          <w:color w:val="000000"/>
          <w:sz w:val="22"/>
          <w:szCs w:val="22"/>
        </w:rPr>
        <w:t xml:space="preserve">užívajúcich kombinovanú hormonálnu antikoncepciu, ktorá obsahuje drospirenón, ako napríklad </w:t>
      </w:r>
      <w:r>
        <w:rPr>
          <w:color w:val="000000"/>
          <w:sz w:val="22"/>
          <w:szCs w:val="22"/>
        </w:rPr>
        <w:t>Baradly</w:t>
      </w:r>
      <w:r w:rsidRPr="00D42E81">
        <w:rPr>
          <w:color w:val="000000"/>
          <w:sz w:val="22"/>
          <w:szCs w:val="22"/>
        </w:rPr>
        <w:t xml:space="preserve">. </w:t>
      </w:r>
    </w:p>
    <w:p w:rsidR="004B4961" w:rsidRPr="00D42E81" w:rsidRDefault="004B4961" w:rsidP="009D4DC4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D42E81">
        <w:rPr>
          <w:color w:val="000000"/>
          <w:sz w:val="22"/>
          <w:szCs w:val="22"/>
        </w:rPr>
        <w:t xml:space="preserve">- Riziko, že sa u vás vyskytne krvná zrazenina sa bude líšiť v závislosti na vašom zdravotnom stave (pozri "Faktory zvyšujúce riziko vzniku krvnej zrazeniny" nižšie). </w:t>
      </w:r>
    </w:p>
    <w:p w:rsidR="004B4961" w:rsidRPr="00E12BBE" w:rsidRDefault="004B4961" w:rsidP="009D2BB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1"/>
        <w:gridCol w:w="4513"/>
      </w:tblGrid>
      <w:tr w:rsidR="004B4961" w:rsidRPr="00D42E81" w:rsidTr="00EC0DC7">
        <w:tc>
          <w:tcPr>
            <w:tcW w:w="4605" w:type="dxa"/>
          </w:tcPr>
          <w:p w:rsidR="004B4961" w:rsidRPr="004E1DDD" w:rsidRDefault="004B4961" w:rsidP="00EC0D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06" w:type="dxa"/>
          </w:tcPr>
          <w:p w:rsidR="004B4961" w:rsidRPr="00D42E8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3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Riziko vzniku krvnej zrazeniny v priebehu jedného roka </w:t>
            </w:r>
          </w:p>
        </w:tc>
      </w:tr>
      <w:tr w:rsidR="004B4961" w:rsidRPr="00D42E81" w:rsidTr="00EC0DC7">
        <w:tc>
          <w:tcPr>
            <w:tcW w:w="4605" w:type="dxa"/>
          </w:tcPr>
          <w:p w:rsidR="004B4961" w:rsidRPr="00D42E81" w:rsidRDefault="004B4961" w:rsidP="00EC0D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 xml:space="preserve">Ženy, ktoré </w:t>
            </w:r>
            <w:r w:rsidRPr="00D42E81">
              <w:rPr>
                <w:rFonts w:ascii="Times New Roman" w:hAnsi="Times New Roman" w:cs="Times New Roman"/>
                <w:bCs/>
                <w:sz w:val="22"/>
                <w:szCs w:val="22"/>
              </w:rPr>
              <w:t>nepoužívajú</w:t>
            </w:r>
            <w:r w:rsidRPr="00D42E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>kombinovanú hormonálnu tabletu/náplasť/krúžok a nie sú tehotné</w:t>
            </w:r>
          </w:p>
        </w:tc>
        <w:tc>
          <w:tcPr>
            <w:tcW w:w="4606" w:type="dxa"/>
          </w:tcPr>
          <w:p w:rsidR="004B4961" w:rsidRPr="00D42E8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>približne 2 z 10 000 žien</w:t>
            </w:r>
          </w:p>
        </w:tc>
      </w:tr>
      <w:tr w:rsidR="004B4961" w:rsidRPr="00D42E81" w:rsidTr="00EC0DC7">
        <w:tc>
          <w:tcPr>
            <w:tcW w:w="4605" w:type="dxa"/>
          </w:tcPr>
          <w:p w:rsidR="004B4961" w:rsidRPr="00D42E81" w:rsidRDefault="004B4961" w:rsidP="00EC0D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 xml:space="preserve">Ženy používajúce kombinovanú hormonálnu antikoncepčnú tabletu obsahujúcu </w:t>
            </w:r>
            <w:r w:rsidRPr="00D42E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levonorgestrel, noretisterón alebo norgestimát</w:t>
            </w:r>
          </w:p>
        </w:tc>
        <w:tc>
          <w:tcPr>
            <w:tcW w:w="4606" w:type="dxa"/>
          </w:tcPr>
          <w:p w:rsidR="004B4961" w:rsidRPr="00D42E8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>približne 5 až 7 z 10 000 žien</w:t>
            </w:r>
          </w:p>
        </w:tc>
      </w:tr>
      <w:tr w:rsidR="004B4961" w:rsidRPr="00D42E81" w:rsidTr="00EC0DC7">
        <w:tc>
          <w:tcPr>
            <w:tcW w:w="4605" w:type="dxa"/>
          </w:tcPr>
          <w:p w:rsidR="004B4961" w:rsidRPr="00F2318A" w:rsidRDefault="004B4961" w:rsidP="00EC0D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2318A">
              <w:rPr>
                <w:rFonts w:ascii="Times New Roman" w:hAnsi="Times New Roman" w:cs="Times New Roman"/>
                <w:sz w:val="22"/>
                <w:szCs w:val="22"/>
              </w:rPr>
              <w:t xml:space="preserve">Ženy užívajúce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Baradly</w:t>
            </w:r>
          </w:p>
        </w:tc>
        <w:tc>
          <w:tcPr>
            <w:tcW w:w="4606" w:type="dxa"/>
          </w:tcPr>
          <w:p w:rsidR="004B4961" w:rsidRPr="00D42E81" w:rsidRDefault="004B4961" w:rsidP="00EC0D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2E81">
              <w:rPr>
                <w:rFonts w:ascii="Times New Roman" w:hAnsi="Times New Roman" w:cs="Times New Roman"/>
                <w:sz w:val="22"/>
                <w:szCs w:val="22"/>
              </w:rPr>
              <w:t>približne 9 až 12 z 10 000 žien</w:t>
            </w:r>
          </w:p>
        </w:tc>
      </w:tr>
    </w:tbl>
    <w:p w:rsidR="004B4961" w:rsidRPr="00E12BBE" w:rsidRDefault="004B4961" w:rsidP="009D2BB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val="sk-SK"/>
        </w:rPr>
      </w:pPr>
    </w:p>
    <w:p w:rsidR="004B4961" w:rsidRDefault="004B4961" w:rsidP="009D4DC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>Faktory zvyšujúce riziko vzniku krvnej zrazeniny v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D42E81">
        <w:rPr>
          <w:rFonts w:ascii="Times New Roman" w:hAnsi="Times New Roman" w:cs="Times New Roman"/>
          <w:b/>
          <w:bCs/>
          <w:sz w:val="22"/>
          <w:szCs w:val="22"/>
        </w:rPr>
        <w:t>žile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B496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Riziko vzniku krvnej zrazeniny pri používaní </w:t>
      </w:r>
      <w:r>
        <w:rPr>
          <w:rFonts w:ascii="Times New Roman" w:hAnsi="Times New Roman" w:cs="Times New Roman"/>
          <w:sz w:val="22"/>
          <w:szCs w:val="22"/>
        </w:rPr>
        <w:t>lieku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 je malé, ale niektoré stavy budú toto riziko zvyšovať. Vaše riziko je vyššie: 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>• ak máte veľkú nadváhu (index telesnej hmotnosti (BMI) nad 30 kg/m</w:t>
      </w:r>
      <w:r w:rsidRPr="00D42E8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42E81">
        <w:rPr>
          <w:rFonts w:ascii="Times New Roman" w:hAnsi="Times New Roman" w:cs="Times New Roman"/>
          <w:sz w:val="22"/>
          <w:szCs w:val="22"/>
        </w:rPr>
        <w:t xml:space="preserve">),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niekto z vašej najbližšej rodiny mal v mladosti krvnú zrazeninu v nohe, pľúcach alebo v inom orgáne (napr. vo veku do približne 50 rokov). V takomto prípade môžete mať dedičnú poruchu zrážanlivosti krvi.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musíte podstúpiť nejaký chirurgický zákrok, ak ste dlhodobo nepohyblivá z dôvodu nejakého zranenia alebo ochorenia alebo ak máte nohu v sadre.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42E81">
        <w:rPr>
          <w:rFonts w:ascii="Times New Roman" w:hAnsi="Times New Roman" w:cs="Times New Roman"/>
          <w:sz w:val="22"/>
          <w:szCs w:val="22"/>
        </w:rPr>
        <w:t xml:space="preserve">žívanie </w:t>
      </w:r>
      <w:r>
        <w:rPr>
          <w:rFonts w:ascii="Times New Roman" w:hAnsi="Times New Roman" w:cs="Times New Roman"/>
          <w:sz w:val="22"/>
          <w:szCs w:val="22"/>
        </w:rPr>
        <w:t>lieku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 môže byť potrebné prerušiť niekoľko týždňov pred chirurgickým zákrokom alebo počas doby, keď ste nepohyblivá. Ak potrebujete prerušiť užívanie </w:t>
      </w:r>
      <w:r>
        <w:rPr>
          <w:rFonts w:ascii="Times New Roman" w:hAnsi="Times New Roman" w:cs="Times New Roman"/>
          <w:sz w:val="22"/>
          <w:szCs w:val="22"/>
        </w:rPr>
        <w:t>lieku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, spýtajte sa vášho lekára, kedy ho môžete znova začať používať.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ste staršia (najmä približne nad 35 rokov),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>• ak ste porodil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42E81">
        <w:rPr>
          <w:rFonts w:ascii="Times New Roman" w:hAnsi="Times New Roman" w:cs="Times New Roman"/>
          <w:sz w:val="22"/>
          <w:szCs w:val="22"/>
        </w:rPr>
        <w:t xml:space="preserve"> pred menej než niekoľkými týždňami. 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Riziko vzniku krvnej zrazeniny sa zvyšuje s tým, čím viac takýchto stavov máte. </w:t>
      </w:r>
    </w:p>
    <w:p w:rsidR="004B496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Cestovanie leteckou dopravou (&gt;4 hodiny) môže dočasne zvýšiť riziko vzniku krvnej zrazeniny, najmä ak máte niektoré z ďalších uvedených faktorov. </w:t>
      </w:r>
    </w:p>
    <w:p w:rsidR="004B496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Je tiež dôležité povedať svojmu lekárovi, ak sa vás ktorýkoľvek z týchto stavov týka, a to aj v prípade, ak si nie ste istá. Váš lekár môže rozhodnúť, že je potrebné ukončiť užívanie </w:t>
      </w:r>
      <w:r>
        <w:rPr>
          <w:rFonts w:ascii="Times New Roman" w:hAnsi="Times New Roman" w:cs="Times New Roman"/>
          <w:sz w:val="22"/>
          <w:szCs w:val="22"/>
        </w:rPr>
        <w:t>lieku Baradly</w:t>
      </w:r>
      <w:r w:rsidRPr="00D42E81">
        <w:rPr>
          <w:rFonts w:ascii="Times New Roman" w:hAnsi="Times New Roman" w:cs="Times New Roman"/>
          <w:sz w:val="22"/>
          <w:szCs w:val="22"/>
        </w:rPr>
        <w:t>.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B4961" w:rsidRDefault="004B4961" w:rsidP="009D4DC4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42E81">
        <w:rPr>
          <w:sz w:val="22"/>
          <w:szCs w:val="22"/>
        </w:rPr>
        <w:t xml:space="preserve">Ak sa zmení ktorýkoľvek z vyššie uvedených stavov počas vášho užívania </w:t>
      </w:r>
      <w:r>
        <w:rPr>
          <w:sz w:val="22"/>
          <w:szCs w:val="22"/>
        </w:rPr>
        <w:t>lieku Baradly</w:t>
      </w:r>
      <w:r w:rsidRPr="00D42E81">
        <w:rPr>
          <w:sz w:val="22"/>
          <w:szCs w:val="22"/>
        </w:rPr>
        <w:t>, napríklad ak sa u blízkeho člena rodiny vyskytne trombóza bez akéhokoľvek známeho dôvodu alebo ak veľmi priberiete, povedzte to svojmu lekárovi.</w:t>
      </w:r>
    </w:p>
    <w:p w:rsidR="004B4961" w:rsidRDefault="004B4961" w:rsidP="009D4DC4">
      <w:pPr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9D4DC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>KRVNÉ ZRAZENINY V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D42E81">
        <w:rPr>
          <w:rFonts w:ascii="Times New Roman" w:hAnsi="Times New Roman" w:cs="Times New Roman"/>
          <w:b/>
          <w:bCs/>
          <w:sz w:val="22"/>
          <w:szCs w:val="22"/>
        </w:rPr>
        <w:t>TEPNE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B4961" w:rsidRPr="00D42E81" w:rsidRDefault="004B4961" w:rsidP="009D4DC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42E81">
        <w:rPr>
          <w:b/>
          <w:bCs/>
          <w:sz w:val="22"/>
          <w:szCs w:val="22"/>
        </w:rPr>
        <w:t>Čo sa môže stať, ak sa vytvorí krvná zrazenina v tepne?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Podobne ako krvná zrazenina v žile, aj zrazenina v tepne môže spôsobiť závažné problémy. Môže spôsobiť napríklad srdcový infarkt alebo cievnu mozgovú príhodu. </w:t>
      </w:r>
    </w:p>
    <w:p w:rsidR="004B4961" w:rsidRDefault="004B4961" w:rsidP="009D4DC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Faktory zvyšujúce riziko vzniku krvnej zrazeniny v tepne 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Je dôležité poznamenať, že riziko srdcového infarktu alebo cievnej mozgovej príhody z dôvodu užívania </w:t>
      </w:r>
      <w:r>
        <w:rPr>
          <w:rFonts w:ascii="Times New Roman" w:hAnsi="Times New Roman" w:cs="Times New Roman"/>
          <w:sz w:val="22"/>
          <w:szCs w:val="22"/>
        </w:rPr>
        <w:t>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 je veľmi malé, ale môže sa zvýšiť: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so zvyšujúcim sa vekom (približne nad 35 rokov),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</w:t>
      </w:r>
      <w:r w:rsidRPr="00D42E81">
        <w:rPr>
          <w:rFonts w:ascii="Times New Roman" w:hAnsi="Times New Roman" w:cs="Times New Roman"/>
          <w:b/>
          <w:bCs/>
          <w:sz w:val="22"/>
          <w:szCs w:val="22"/>
        </w:rPr>
        <w:t xml:space="preserve">ak fajčíte. </w:t>
      </w:r>
      <w:r w:rsidRPr="00D42E81">
        <w:rPr>
          <w:rFonts w:ascii="Times New Roman" w:hAnsi="Times New Roman" w:cs="Times New Roman"/>
          <w:sz w:val="22"/>
          <w:szCs w:val="22"/>
        </w:rPr>
        <w:t xml:space="preserve">Keď používate kombinovanú hormonálnu antikoncepciu, ako napríklad </w:t>
      </w:r>
      <w:r>
        <w:rPr>
          <w:rFonts w:ascii="Times New Roman" w:hAnsi="Times New Roman" w:cs="Times New Roman"/>
          <w:sz w:val="22"/>
          <w:szCs w:val="22"/>
        </w:rPr>
        <w:t>liek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, odporúča sa prestať fajčiť. Ak nedokážete prestať fajčiť a máte viac než 35 rokov, váš lekár vám môže odporučiť používanie iného typu antikoncepcie.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máte nadváhu,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máte vysoký krvný tlak,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mal niektorý člen vašej najbližšej rodiny v mladosti (do približne 50 rokov) srdcový infarkt alebo cievnu mozgovú príhodu. V takomto prípade môžete mať tiež vyššie riziko vzniku srdcového infarktu alebo cievnej mozgovej príhody.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vy, alebo niekto z vašej najbližšej rodiny, máte vysokú hladinu tuku v krvi (cholesterol alebo triglyceridy),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mávate migrény, najmä migrény s aurou,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máte problémy so srdcom (poruchu srdcovej chlopne, poruchu srdcového rytmu nazývanú atriálna fibrilácia), </w:t>
      </w:r>
    </w:p>
    <w:p w:rsidR="004B4961" w:rsidRPr="00D42E81" w:rsidRDefault="004B4961" w:rsidP="009D4DC4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• ak máte cukrovku. </w:t>
      </w: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B4961" w:rsidRPr="00D42E81" w:rsidRDefault="004B4961" w:rsidP="009D4DC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Ak máte viac než jeden z týchto stavov alebo ak je ktorýkoľvek z nich obzvlášť závažný, riziko vzniku krvnej zrazeniny môže byť ešte viac zvýšené. </w:t>
      </w:r>
    </w:p>
    <w:p w:rsidR="004B4961" w:rsidRDefault="004B4961" w:rsidP="009D4DC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4961" w:rsidRDefault="004B4961" w:rsidP="009D4D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2E81">
        <w:rPr>
          <w:sz w:val="22"/>
          <w:szCs w:val="22"/>
        </w:rPr>
        <w:t xml:space="preserve">Ak sa zmení ktorýkoľvek z vyššie uvedených stavov počas vášho užívania </w:t>
      </w:r>
      <w:r>
        <w:rPr>
          <w:sz w:val="22"/>
          <w:szCs w:val="22"/>
        </w:rPr>
        <w:t>lieku Baradly</w:t>
      </w:r>
      <w:r w:rsidRPr="00D42E81">
        <w:rPr>
          <w:sz w:val="22"/>
          <w:szCs w:val="22"/>
        </w:rPr>
        <w:t>, napríklad ak začnete fajčiť, u blízkeho člena rodiny sa vyskytne trombóza bez akéhokoľvek známeho dôvodu alebo ak veľmi priberie</w:t>
      </w:r>
      <w:r>
        <w:rPr>
          <w:sz w:val="22"/>
          <w:szCs w:val="22"/>
        </w:rPr>
        <w:t>te, povedzte to svojmu lekárovi.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Baradly</w:t>
      </w:r>
      <w:r>
        <w:rPr>
          <w:sz w:val="22"/>
          <w:szCs w:val="22"/>
          <w:lang w:val="sk-SK"/>
        </w:rPr>
        <w:t xml:space="preserve"> </w:t>
      </w:r>
      <w:r w:rsidRPr="00227707">
        <w:rPr>
          <w:b/>
          <w:bCs/>
          <w:iCs/>
          <w:sz w:val="22"/>
          <w:szCs w:val="22"/>
          <w:lang w:val="sk-SK"/>
        </w:rPr>
        <w:t>a rakovina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U žien</w:t>
      </w:r>
      <w:r>
        <w:rPr>
          <w:sz w:val="22"/>
          <w:szCs w:val="22"/>
          <w:lang w:val="sk-SK"/>
        </w:rPr>
        <w:t>, ktoré používajú kombinovanú antikoncepciu,</w:t>
      </w:r>
      <w:r w:rsidRPr="00B02801">
        <w:rPr>
          <w:sz w:val="22"/>
          <w:szCs w:val="22"/>
          <w:lang w:val="sk-SK"/>
        </w:rPr>
        <w:t xml:space="preserve"> sa v trochu vyššej miere </w:t>
      </w:r>
      <w:r>
        <w:rPr>
          <w:sz w:val="22"/>
          <w:szCs w:val="22"/>
          <w:lang w:val="sk-SK"/>
        </w:rPr>
        <w:t>vyskytuje</w:t>
      </w:r>
      <w:r w:rsidRPr="00B02801">
        <w:rPr>
          <w:sz w:val="22"/>
          <w:szCs w:val="22"/>
          <w:lang w:val="sk-SK"/>
        </w:rPr>
        <w:t xml:space="preserve"> rakovina prsníka, ale nie je </w:t>
      </w:r>
      <w:r>
        <w:rPr>
          <w:sz w:val="22"/>
          <w:szCs w:val="22"/>
          <w:lang w:val="sk-SK"/>
        </w:rPr>
        <w:t>známe</w:t>
      </w:r>
      <w:r w:rsidRPr="00B02801">
        <w:rPr>
          <w:sz w:val="22"/>
          <w:szCs w:val="22"/>
          <w:lang w:val="sk-SK"/>
        </w:rPr>
        <w:t xml:space="preserve">, či je to v dôsledku </w:t>
      </w:r>
      <w:r>
        <w:rPr>
          <w:sz w:val="22"/>
          <w:szCs w:val="22"/>
          <w:lang w:val="sk-SK"/>
        </w:rPr>
        <w:t>používania antikoncepcie</w:t>
      </w:r>
      <w:r w:rsidRPr="00B02801">
        <w:rPr>
          <w:sz w:val="22"/>
          <w:szCs w:val="22"/>
          <w:lang w:val="sk-SK"/>
        </w:rPr>
        <w:t>. Je napríklad možné, že u</w:t>
      </w:r>
      <w:r>
        <w:rPr>
          <w:sz w:val="22"/>
          <w:szCs w:val="22"/>
          <w:lang w:val="sk-SK"/>
        </w:rPr>
        <w:t> </w:t>
      </w:r>
      <w:r w:rsidRPr="00B02801">
        <w:rPr>
          <w:sz w:val="22"/>
          <w:szCs w:val="22"/>
          <w:lang w:val="sk-SK"/>
        </w:rPr>
        <w:t>žien</w:t>
      </w:r>
      <w:r>
        <w:rPr>
          <w:sz w:val="22"/>
          <w:szCs w:val="22"/>
          <w:lang w:val="sk-SK"/>
        </w:rPr>
        <w:t>, ktoré používajú antikoncepciu,</w:t>
      </w:r>
      <w:r w:rsidRPr="00B02801">
        <w:rPr>
          <w:sz w:val="22"/>
          <w:szCs w:val="22"/>
          <w:lang w:val="sk-SK"/>
        </w:rPr>
        <w:t xml:space="preserve"> sa odhalí viac nádorov, pretože ich lekár častejšie vyšetruje. Výskyt </w:t>
      </w:r>
      <w:r>
        <w:rPr>
          <w:sz w:val="22"/>
          <w:szCs w:val="22"/>
          <w:lang w:val="sk-SK"/>
        </w:rPr>
        <w:t>rakoviny</w:t>
      </w:r>
      <w:r w:rsidRPr="00B02801">
        <w:rPr>
          <w:sz w:val="22"/>
          <w:szCs w:val="22"/>
          <w:lang w:val="sk-SK"/>
        </w:rPr>
        <w:t xml:space="preserve"> prsníka po ukončení </w:t>
      </w:r>
      <w:r>
        <w:rPr>
          <w:sz w:val="22"/>
          <w:szCs w:val="22"/>
          <w:lang w:val="sk-SK"/>
        </w:rPr>
        <w:t>po</w:t>
      </w:r>
      <w:r w:rsidRPr="00B02801">
        <w:rPr>
          <w:sz w:val="22"/>
          <w:szCs w:val="22"/>
          <w:lang w:val="sk-SK"/>
        </w:rPr>
        <w:t xml:space="preserve">užívania </w:t>
      </w:r>
      <w:r>
        <w:rPr>
          <w:sz w:val="22"/>
          <w:szCs w:val="22"/>
          <w:lang w:val="sk-SK"/>
        </w:rPr>
        <w:t xml:space="preserve">kombinovanej hormonálnej antikoncepcie </w:t>
      </w:r>
      <w:r w:rsidRPr="00B02801">
        <w:rPr>
          <w:sz w:val="22"/>
          <w:szCs w:val="22"/>
          <w:lang w:val="sk-SK"/>
        </w:rPr>
        <w:t xml:space="preserve">postupne klesá. 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Je dôležité</w:t>
      </w:r>
      <w:r>
        <w:rPr>
          <w:sz w:val="22"/>
          <w:szCs w:val="22"/>
          <w:lang w:val="sk-SK"/>
        </w:rPr>
        <w:t>, aby ste si</w:t>
      </w:r>
      <w:r w:rsidRPr="00B02801">
        <w:rPr>
          <w:sz w:val="22"/>
          <w:szCs w:val="22"/>
          <w:lang w:val="sk-SK"/>
        </w:rPr>
        <w:t xml:space="preserve"> pravidelne kontrolova</w:t>
      </w:r>
      <w:r>
        <w:rPr>
          <w:sz w:val="22"/>
          <w:szCs w:val="22"/>
          <w:lang w:val="sk-SK"/>
        </w:rPr>
        <w:t>li</w:t>
      </w:r>
      <w:r w:rsidRPr="00B02801">
        <w:rPr>
          <w:sz w:val="22"/>
          <w:szCs w:val="22"/>
          <w:lang w:val="sk-SK"/>
        </w:rPr>
        <w:t xml:space="preserve"> svoje prsníky a</w:t>
      </w:r>
      <w:r>
        <w:rPr>
          <w:sz w:val="22"/>
          <w:szCs w:val="22"/>
          <w:lang w:val="sk-SK"/>
        </w:rPr>
        <w:t> ihneď vyhľadali lekára, ak objavíte akúkoľvek hrčku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V zriedkavých prípadoch sa u </w:t>
      </w:r>
      <w:r>
        <w:rPr>
          <w:sz w:val="22"/>
          <w:szCs w:val="22"/>
          <w:lang w:val="sk-SK"/>
        </w:rPr>
        <w:t>žien, ktoré používajú kombinovanú antikoncepciu</w:t>
      </w:r>
      <w:r w:rsidRPr="00B02801">
        <w:rPr>
          <w:sz w:val="22"/>
          <w:szCs w:val="22"/>
          <w:lang w:val="sk-SK"/>
        </w:rPr>
        <w:t xml:space="preserve"> zistili nezhubné</w:t>
      </w:r>
      <w:r>
        <w:rPr>
          <w:sz w:val="22"/>
          <w:szCs w:val="22"/>
          <w:lang w:val="sk-SK"/>
        </w:rPr>
        <w:t>,</w:t>
      </w:r>
      <w:r w:rsidRPr="00B02801">
        <w:rPr>
          <w:sz w:val="22"/>
          <w:szCs w:val="22"/>
          <w:lang w:val="sk-SK"/>
        </w:rPr>
        <w:t xml:space="preserve"> a ešte zriedkavejšie zhubné nádory</w:t>
      </w:r>
      <w:r>
        <w:rPr>
          <w:sz w:val="22"/>
          <w:szCs w:val="22"/>
          <w:lang w:val="sk-SK"/>
        </w:rPr>
        <w:t xml:space="preserve"> pečene. Ak sa u v</w:t>
      </w:r>
      <w:r w:rsidRPr="00B02801">
        <w:rPr>
          <w:sz w:val="22"/>
          <w:szCs w:val="22"/>
          <w:lang w:val="sk-SK"/>
        </w:rPr>
        <w:t>ás objaví náhla silná bolesť brucha, vyhľadajte svojho lekára.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bCs/>
          <w:sz w:val="22"/>
          <w:szCs w:val="22"/>
          <w:lang w:val="sk-SK"/>
        </w:rPr>
        <w:t>Krvácanie medzi menštruáciami</w:t>
      </w: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2A242A" w:rsidRDefault="004B4961" w:rsidP="002A242A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Počas </w:t>
      </w:r>
      <w:r>
        <w:rPr>
          <w:sz w:val="22"/>
          <w:szCs w:val="22"/>
          <w:lang w:val="sk-SK"/>
        </w:rPr>
        <w:t xml:space="preserve">niekoľkých </w:t>
      </w:r>
      <w:r w:rsidRPr="00B02801">
        <w:rPr>
          <w:sz w:val="22"/>
          <w:szCs w:val="22"/>
          <w:lang w:val="sk-SK"/>
        </w:rPr>
        <w:t>prv</w:t>
      </w:r>
      <w:r>
        <w:rPr>
          <w:sz w:val="22"/>
          <w:szCs w:val="22"/>
          <w:lang w:val="sk-SK"/>
        </w:rPr>
        <w:t>ých</w:t>
      </w:r>
      <w:r w:rsidRPr="00B02801">
        <w:rPr>
          <w:sz w:val="22"/>
          <w:szCs w:val="22"/>
          <w:lang w:val="sk-SK"/>
        </w:rPr>
        <w:t xml:space="preserve"> mesiac</w:t>
      </w:r>
      <w:r>
        <w:rPr>
          <w:sz w:val="22"/>
          <w:szCs w:val="22"/>
          <w:lang w:val="sk-SK"/>
        </w:rPr>
        <w:t>ov</w:t>
      </w:r>
      <w:r w:rsidRPr="00B02801">
        <w:rPr>
          <w:sz w:val="22"/>
          <w:szCs w:val="22"/>
          <w:lang w:val="sk-SK"/>
        </w:rPr>
        <w:t xml:space="preserve"> užívania </w:t>
      </w:r>
      <w:r>
        <w:rPr>
          <w:sz w:val="22"/>
          <w:szCs w:val="22"/>
          <w:lang w:val="sk-SK"/>
        </w:rPr>
        <w:t xml:space="preserve">lieku Baradly </w:t>
      </w:r>
      <w:r w:rsidRPr="00B02801">
        <w:rPr>
          <w:sz w:val="22"/>
          <w:szCs w:val="22"/>
          <w:lang w:val="sk-SK"/>
        </w:rPr>
        <w:t>môžete neočakávane krvácať (</w:t>
      </w:r>
      <w:r w:rsidRPr="002A242A">
        <w:rPr>
          <w:color w:val="000000"/>
          <w:sz w:val="22"/>
          <w:szCs w:val="22"/>
          <w:lang w:val="sk-SK"/>
        </w:rPr>
        <w:t>k</w:t>
      </w:r>
      <w:r>
        <w:rPr>
          <w:color w:val="000000"/>
          <w:sz w:val="22"/>
          <w:szCs w:val="22"/>
          <w:lang w:val="sk-SK"/>
        </w:rPr>
        <w:t xml:space="preserve">rvácanie mimo </w:t>
      </w:r>
      <w:r w:rsidRPr="00E757C8">
        <w:rPr>
          <w:sz w:val="22"/>
          <w:szCs w:val="22"/>
        </w:rPr>
        <w:t>týždňa bez užívania tabliet,</w:t>
      </w:r>
      <w:r w:rsidRPr="00B02801">
        <w:rPr>
          <w:sz w:val="22"/>
          <w:szCs w:val="22"/>
          <w:lang w:val="sk-SK"/>
        </w:rPr>
        <w:t>). Ak máte takéto krvácani</w:t>
      </w:r>
      <w:r>
        <w:rPr>
          <w:sz w:val="22"/>
          <w:szCs w:val="22"/>
          <w:lang w:val="sk-SK"/>
        </w:rPr>
        <w:t>e</w:t>
      </w:r>
      <w:r w:rsidRPr="00B02801">
        <w:rPr>
          <w:sz w:val="22"/>
          <w:szCs w:val="22"/>
          <w:lang w:val="sk-SK"/>
        </w:rPr>
        <w:t xml:space="preserve"> dlhšie než niekoľko mesiacov alebo ak sa takéto krvácanie začne</w:t>
      </w:r>
      <w:r>
        <w:rPr>
          <w:sz w:val="22"/>
          <w:szCs w:val="22"/>
          <w:lang w:val="sk-SK"/>
        </w:rPr>
        <w:t xml:space="preserve"> po niekoľkých mesiacoch, musí v</w:t>
      </w:r>
      <w:r w:rsidRPr="00B02801">
        <w:rPr>
          <w:sz w:val="22"/>
          <w:szCs w:val="22"/>
          <w:lang w:val="sk-SK"/>
        </w:rPr>
        <w:t>áš lekár zistiť jeho príčinu.</w:t>
      </w: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bCs/>
          <w:sz w:val="22"/>
          <w:szCs w:val="22"/>
          <w:lang w:val="sk-SK"/>
        </w:rPr>
        <w:t xml:space="preserve">Čo </w:t>
      </w:r>
      <w:r>
        <w:rPr>
          <w:b/>
          <w:bCs/>
          <w:sz w:val="22"/>
          <w:szCs w:val="22"/>
          <w:lang w:val="sk-SK"/>
        </w:rPr>
        <w:t>mám</w:t>
      </w:r>
      <w:r w:rsidRPr="00B02801">
        <w:rPr>
          <w:b/>
          <w:bCs/>
          <w:sz w:val="22"/>
          <w:szCs w:val="22"/>
          <w:lang w:val="sk-SK"/>
        </w:rPr>
        <w:t xml:space="preserve"> urobiť, ak </w:t>
      </w:r>
      <w:r>
        <w:rPr>
          <w:b/>
          <w:bCs/>
          <w:sz w:val="22"/>
          <w:szCs w:val="22"/>
          <w:lang w:val="sk-SK"/>
        </w:rPr>
        <w:t>nedôjde ku krvácaniu v </w:t>
      </w:r>
      <w:r w:rsidRPr="00302BC3">
        <w:rPr>
          <w:b/>
          <w:sz w:val="22"/>
          <w:szCs w:val="22"/>
        </w:rPr>
        <w:t>týždni bez užívania tabliet</w:t>
      </w: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Ak ste užívali všetky</w:t>
      </w:r>
      <w:r>
        <w:rPr>
          <w:sz w:val="22"/>
          <w:szCs w:val="22"/>
          <w:lang w:val="sk-SK"/>
        </w:rPr>
        <w:t xml:space="preserve"> </w:t>
      </w:r>
      <w:r w:rsidRPr="00B02801">
        <w:rPr>
          <w:sz w:val="22"/>
          <w:szCs w:val="22"/>
          <w:lang w:val="sk-SK"/>
        </w:rPr>
        <w:t>tablety správne, nevracali ste ani ste nemali silnú hnačku a neužívali ste žiadne iné lieky, je veľmi nepravdepodobné, že by ste boli tehotná.</w:t>
      </w:r>
    </w:p>
    <w:p w:rsidR="004B4961" w:rsidRPr="00B02801" w:rsidRDefault="004B4961" w:rsidP="00770D5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Ak nemáte dvakrát za sebou menštruáciu, môžete byť tehotná. Ihneď navštívte svojho lekára. Nezačnite užívať ďalš</w:t>
      </w:r>
      <w:r>
        <w:rPr>
          <w:sz w:val="22"/>
          <w:szCs w:val="22"/>
          <w:lang w:val="sk-SK"/>
        </w:rPr>
        <w:t>í</w:t>
      </w:r>
      <w:r w:rsidRPr="00B02801">
        <w:rPr>
          <w:sz w:val="22"/>
          <w:szCs w:val="22"/>
          <w:lang w:val="sk-SK"/>
        </w:rPr>
        <w:t xml:space="preserve"> b</w:t>
      </w:r>
      <w:r>
        <w:rPr>
          <w:sz w:val="22"/>
          <w:szCs w:val="22"/>
          <w:lang w:val="sk-SK"/>
        </w:rPr>
        <w:t>lister</w:t>
      </w:r>
      <w:r w:rsidRPr="00B02801">
        <w:rPr>
          <w:sz w:val="22"/>
          <w:szCs w:val="22"/>
          <w:lang w:val="sk-SK"/>
        </w:rPr>
        <w:t>, kým nemáte istotu, že nie ste tehotná.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Iné lieky a Baradly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8"/>
      </w:tblGrid>
      <w:tr w:rsidR="004B4961" w:rsidRPr="00B02801">
        <w:tc>
          <w:tcPr>
            <w:tcW w:w="8978" w:type="dxa"/>
          </w:tcPr>
          <w:p w:rsidR="004B4961" w:rsidRPr="00B02801" w:rsidRDefault="004B4961" w:rsidP="001518DA">
            <w:pPr>
              <w:autoSpaceDE w:val="0"/>
              <w:autoSpaceDN w:val="0"/>
              <w:adjustRightInd w:val="0"/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Vždy povedzte lekárovi, </w:t>
            </w:r>
            <w:r w:rsidRPr="00B02801">
              <w:rPr>
                <w:sz w:val="22"/>
                <w:szCs w:val="22"/>
                <w:lang w:val="sk-SK"/>
              </w:rPr>
              <w:t>ktoré lieky alebo rastlinné prípravky už užívate. Taktiež povedzte iným</w:t>
            </w:r>
            <w:r>
              <w:rPr>
                <w:sz w:val="22"/>
                <w:szCs w:val="22"/>
                <w:lang w:val="sk-SK"/>
              </w:rPr>
              <w:t xml:space="preserve"> lekárom alebo zubárovi, ktorí v</w:t>
            </w:r>
            <w:r w:rsidRPr="00B02801">
              <w:rPr>
                <w:sz w:val="22"/>
                <w:szCs w:val="22"/>
                <w:lang w:val="sk-SK"/>
              </w:rPr>
              <w:t>ám predpisujú ďalšie lieky (alebo lekárnikovi</w:t>
            </w:r>
            <w:r>
              <w:rPr>
                <w:sz w:val="22"/>
                <w:szCs w:val="22"/>
                <w:lang w:val="sk-SK"/>
              </w:rPr>
              <w:t>, ktorý ich vydáva), že užívate liek Baradly</w:t>
            </w:r>
            <w:r w:rsidRPr="00B02801">
              <w:rPr>
                <w:sz w:val="22"/>
                <w:szCs w:val="22"/>
                <w:lang w:val="sk-SK"/>
              </w:rPr>
              <w:t xml:space="preserve">. </w:t>
            </w:r>
            <w:r>
              <w:rPr>
                <w:sz w:val="22"/>
                <w:szCs w:val="22"/>
                <w:lang w:val="sk-SK"/>
              </w:rPr>
              <w:t>Možno</w:t>
            </w:r>
            <w:r w:rsidRPr="00B02801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v</w:t>
            </w:r>
            <w:r w:rsidRPr="00B02801">
              <w:rPr>
                <w:sz w:val="22"/>
                <w:szCs w:val="22"/>
                <w:lang w:val="sk-SK"/>
              </w:rPr>
              <w:t>ám poradi</w:t>
            </w:r>
            <w:r>
              <w:rPr>
                <w:sz w:val="22"/>
                <w:szCs w:val="22"/>
                <w:lang w:val="sk-SK"/>
              </w:rPr>
              <w:t>a</w:t>
            </w:r>
            <w:r w:rsidRPr="00B02801">
              <w:rPr>
                <w:sz w:val="22"/>
                <w:szCs w:val="22"/>
                <w:lang w:val="sk-SK"/>
              </w:rPr>
              <w:t xml:space="preserve">, že </w:t>
            </w:r>
            <w:r>
              <w:rPr>
                <w:sz w:val="22"/>
                <w:szCs w:val="22"/>
                <w:lang w:val="sk-SK"/>
              </w:rPr>
              <w:t>bude potrebné</w:t>
            </w:r>
            <w:r w:rsidRPr="00B02801">
              <w:rPr>
                <w:sz w:val="22"/>
                <w:szCs w:val="22"/>
                <w:lang w:val="sk-SK"/>
              </w:rPr>
              <w:t xml:space="preserve"> používať ďalšie antikoncepčné prostriedky (napríklad kondóm)</w:t>
            </w:r>
            <w:r>
              <w:rPr>
                <w:sz w:val="22"/>
                <w:szCs w:val="22"/>
                <w:lang w:val="sk-SK"/>
              </w:rPr>
              <w:t>. Ak tak urobia, tiež vám povedia, ako dlho ich máte používať</w:t>
            </w:r>
            <w:r w:rsidRPr="00B02801">
              <w:rPr>
                <w:sz w:val="22"/>
                <w:szCs w:val="22"/>
                <w:lang w:val="sk-SK"/>
              </w:rPr>
              <w:t>.</w:t>
            </w:r>
          </w:p>
        </w:tc>
      </w:tr>
    </w:tbl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23119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Niektoré </w:t>
      </w:r>
      <w:r>
        <w:rPr>
          <w:sz w:val="22"/>
          <w:szCs w:val="22"/>
          <w:lang w:val="sk-SK"/>
        </w:rPr>
        <w:t>lieky</w:t>
      </w:r>
      <w:r w:rsidRPr="00B02801">
        <w:rPr>
          <w:sz w:val="22"/>
          <w:szCs w:val="22"/>
          <w:lang w:val="sk-SK"/>
        </w:rPr>
        <w:t xml:space="preserve"> môžu oslabiť antikoncepčný účinok </w:t>
      </w:r>
      <w:r>
        <w:rPr>
          <w:sz w:val="22"/>
          <w:szCs w:val="22"/>
          <w:lang w:val="sk-SK"/>
        </w:rPr>
        <w:t xml:space="preserve">lieku Baradly </w:t>
      </w:r>
      <w:r w:rsidRPr="00B02801">
        <w:rPr>
          <w:sz w:val="22"/>
          <w:szCs w:val="22"/>
          <w:lang w:val="sk-SK"/>
        </w:rPr>
        <w:t>alebo môžu zapríčiniť neočakávané krvácanie.</w:t>
      </w:r>
      <w:r>
        <w:rPr>
          <w:sz w:val="22"/>
          <w:szCs w:val="22"/>
          <w:lang w:val="sk-SK"/>
        </w:rPr>
        <w:t xml:space="preserve"> Patria sem:</w:t>
      </w:r>
    </w:p>
    <w:p w:rsidR="004B4961" w:rsidRDefault="004B4961" w:rsidP="002A242A">
      <w:pPr>
        <w:numPr>
          <w:ilvl w:val="0"/>
          <w:numId w:val="27"/>
          <w:numberingChange w:id="32" w:author="Unknown" w:date="2016-11-21T09:14:00Z" w:original="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používané na liečbu:</w:t>
      </w:r>
    </w:p>
    <w:p w:rsidR="004B4961" w:rsidRDefault="004B4961" w:rsidP="002A242A">
      <w:pPr>
        <w:numPr>
          <w:ilvl w:val="1"/>
          <w:numId w:val="27"/>
          <w:numberingChange w:id="33" w:author="Unknown" w:date="2016-11-21T09:14:00Z" w:original="o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A242A">
        <w:rPr>
          <w:sz w:val="22"/>
          <w:szCs w:val="22"/>
          <w:lang w:val="sk-SK"/>
        </w:rPr>
        <w:t>epilepsie (napríklad primidón, fenytoín, barbituráty, karbamazepín, oxkarbazepín)</w:t>
      </w:r>
    </w:p>
    <w:p w:rsidR="004B4961" w:rsidRDefault="004B4961" w:rsidP="002A242A">
      <w:pPr>
        <w:numPr>
          <w:ilvl w:val="1"/>
          <w:numId w:val="27"/>
          <w:numberingChange w:id="34" w:author="Unknown" w:date="2016-11-21T09:14:00Z" w:original="o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A242A">
        <w:rPr>
          <w:sz w:val="22"/>
          <w:szCs w:val="22"/>
          <w:lang w:val="sk-SK"/>
        </w:rPr>
        <w:t>tuberkulózy (napr. rifampicín)</w:t>
      </w:r>
    </w:p>
    <w:p w:rsidR="004B4961" w:rsidRDefault="004B4961" w:rsidP="002A242A">
      <w:pPr>
        <w:numPr>
          <w:ilvl w:val="1"/>
          <w:numId w:val="27"/>
          <w:numberingChange w:id="35" w:author="Unknown" w:date="2016-11-21T09:14:00Z" w:original="o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A242A">
        <w:rPr>
          <w:sz w:val="22"/>
          <w:szCs w:val="22"/>
          <w:lang w:val="sk-SK"/>
        </w:rPr>
        <w:t>infekcie HIV (ritonavir, nevirapin) alebo iných infekčných chorôb (antibiotiká, ako sú grizeofulvín, penicilín, tetracyklín)</w:t>
      </w:r>
    </w:p>
    <w:p w:rsidR="004B4961" w:rsidRDefault="004B4961" w:rsidP="003B46FE">
      <w:pPr>
        <w:numPr>
          <w:ilvl w:val="1"/>
          <w:numId w:val="27"/>
          <w:numberingChange w:id="36" w:author="Unknown" w:date="2016-11-21T09:14:00Z" w:original="o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A242A">
        <w:rPr>
          <w:sz w:val="22"/>
          <w:szCs w:val="22"/>
          <w:lang w:val="sk-SK"/>
        </w:rPr>
        <w:t>vysokého krvného tlaku v</w:t>
      </w:r>
      <w:r>
        <w:rPr>
          <w:sz w:val="22"/>
          <w:szCs w:val="22"/>
          <w:lang w:val="sk-SK"/>
        </w:rPr>
        <w:t> krvných cievach</w:t>
      </w:r>
      <w:r w:rsidRPr="002A242A">
        <w:rPr>
          <w:sz w:val="22"/>
          <w:szCs w:val="22"/>
          <w:lang w:val="sk-SK"/>
        </w:rPr>
        <w:t xml:space="preserve"> pľúc (bosentan)</w:t>
      </w:r>
    </w:p>
    <w:p w:rsidR="004B4961" w:rsidRDefault="004B4961" w:rsidP="003B46FE">
      <w:pPr>
        <w:numPr>
          <w:ilvl w:val="1"/>
          <w:numId w:val="27"/>
          <w:numberingChange w:id="37" w:author="Unknown" w:date="2016-11-21T09:14:00Z" w:original="o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3B46FE">
        <w:rPr>
          <w:sz w:val="22"/>
          <w:szCs w:val="22"/>
          <w:lang w:val="sk-SK"/>
        </w:rPr>
        <w:t>rastlinné prípravky obsahujúce ľubovník bodkovaný.</w:t>
      </w:r>
    </w:p>
    <w:p w:rsidR="004B4961" w:rsidRPr="003B46FE" w:rsidRDefault="004B4961" w:rsidP="00CE18CC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3B46FE">
      <w:pPr>
        <w:numPr>
          <w:ilvl w:val="0"/>
          <w:numId w:val="27"/>
          <w:numberingChange w:id="38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Baradly </w:t>
      </w:r>
      <w:r w:rsidRPr="00B02801">
        <w:rPr>
          <w:sz w:val="22"/>
          <w:szCs w:val="22"/>
          <w:lang w:val="sk-SK"/>
        </w:rPr>
        <w:t>môže ovplyvniť účinok iných liekov, napríklad</w:t>
      </w:r>
    </w:p>
    <w:p w:rsidR="004B4961" w:rsidRDefault="004B4961" w:rsidP="003B46FE">
      <w:pPr>
        <w:numPr>
          <w:ilvl w:val="1"/>
          <w:numId w:val="27"/>
          <w:numberingChange w:id="39" w:author="Unknown" w:date="2016-11-21T09:14:00Z" w:original="o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3B46FE">
        <w:rPr>
          <w:sz w:val="22"/>
          <w:szCs w:val="22"/>
          <w:lang w:val="sk-SK"/>
        </w:rPr>
        <w:t>liekov obsahujúcich cyklosporín</w:t>
      </w:r>
    </w:p>
    <w:p w:rsidR="004B4961" w:rsidRPr="003B46FE" w:rsidRDefault="004B4961" w:rsidP="003B46FE">
      <w:pPr>
        <w:numPr>
          <w:ilvl w:val="1"/>
          <w:numId w:val="27"/>
          <w:numberingChange w:id="40" w:author="Unknown" w:date="2016-11-21T09:14:00Z" w:original="o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3B46FE">
        <w:rPr>
          <w:sz w:val="22"/>
          <w:szCs w:val="22"/>
          <w:lang w:val="sk-SK"/>
        </w:rPr>
        <w:t>liek</w:t>
      </w:r>
      <w:r>
        <w:rPr>
          <w:sz w:val="22"/>
          <w:szCs w:val="22"/>
          <w:lang w:val="sk-SK"/>
        </w:rPr>
        <w:t>u</w:t>
      </w:r>
      <w:r w:rsidRPr="003B46FE">
        <w:rPr>
          <w:sz w:val="22"/>
          <w:szCs w:val="22"/>
          <w:lang w:val="sk-SK"/>
        </w:rPr>
        <w:t xml:space="preserve"> na liečbu epilepsie, lamotrigín</w:t>
      </w:r>
      <w:r>
        <w:rPr>
          <w:sz w:val="22"/>
          <w:szCs w:val="22"/>
          <w:lang w:val="sk-SK"/>
        </w:rPr>
        <w:t>u</w:t>
      </w:r>
      <w:r w:rsidRPr="003B46FE">
        <w:rPr>
          <w:sz w:val="22"/>
          <w:szCs w:val="22"/>
          <w:lang w:val="sk-SK"/>
        </w:rPr>
        <w:t xml:space="preserve"> (može to viesť k zvýšeniu </w:t>
      </w:r>
      <w:r>
        <w:rPr>
          <w:sz w:val="22"/>
          <w:szCs w:val="22"/>
          <w:lang w:val="sk-SK"/>
        </w:rPr>
        <w:t>frekvencie</w:t>
      </w:r>
      <w:r w:rsidRPr="003B46FE">
        <w:rPr>
          <w:sz w:val="22"/>
          <w:szCs w:val="22"/>
          <w:lang w:val="sk-SK"/>
        </w:rPr>
        <w:t xml:space="preserve"> záchvatov).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001EA9" w:rsidRDefault="004B4961">
      <w:pPr>
        <w:pStyle w:val="BodyText3"/>
        <w:rPr>
          <w:iCs/>
          <w:lang w:val="sk-SK"/>
        </w:rPr>
      </w:pPr>
      <w:r w:rsidRPr="0048050A">
        <w:rPr>
          <w:iCs/>
          <w:color w:val="000000"/>
        </w:rPr>
        <w:t>Ak teraz užívate alebo ste v poslednom čase užívali, či práve budete užívať ďalšie lieky, povedzte to svojmu lekárovi alebo lekárnikovi</w:t>
      </w:r>
      <w:r w:rsidRPr="0048050A">
        <w:rPr>
          <w:color w:val="000000"/>
        </w:rPr>
        <w:t>.</w:t>
      </w:r>
    </w:p>
    <w:p w:rsidR="004B4961" w:rsidRPr="00B02801" w:rsidRDefault="004B4961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Baradly</w:t>
      </w:r>
      <w:r>
        <w:rPr>
          <w:sz w:val="22"/>
          <w:szCs w:val="22"/>
          <w:lang w:val="sk-SK"/>
        </w:rPr>
        <w:t xml:space="preserve"> </w:t>
      </w:r>
      <w:r>
        <w:rPr>
          <w:b/>
          <w:color w:val="000000"/>
          <w:sz w:val="22"/>
          <w:szCs w:val="22"/>
          <w:lang w:val="sk-SK"/>
        </w:rPr>
        <w:t>a</w:t>
      </w:r>
      <w:r w:rsidRPr="00B02801">
        <w:rPr>
          <w:b/>
          <w:color w:val="000000"/>
          <w:sz w:val="22"/>
          <w:szCs w:val="22"/>
          <w:lang w:val="sk-SK"/>
        </w:rPr>
        <w:t> jedlo a nápoj</w:t>
      </w:r>
      <w:r>
        <w:rPr>
          <w:b/>
          <w:color w:val="000000"/>
          <w:sz w:val="22"/>
          <w:szCs w:val="22"/>
          <w:lang w:val="sk-SK"/>
        </w:rPr>
        <w:t>e</w:t>
      </w:r>
    </w:p>
    <w:p w:rsidR="004B4961" w:rsidRPr="00B02801" w:rsidRDefault="004B4961">
      <w:pPr>
        <w:rPr>
          <w:b/>
          <w:sz w:val="22"/>
          <w:szCs w:val="22"/>
          <w:lang w:val="sk-SK"/>
        </w:rPr>
      </w:pPr>
      <w:bookmarkStart w:id="41" w:name="OLE_LINK3"/>
      <w:r>
        <w:rPr>
          <w:sz w:val="22"/>
          <w:lang w:val="sk-SK"/>
        </w:rPr>
        <w:t>Baradly môžete užívať s jedlom alebo bez jedla</w:t>
      </w:r>
      <w:r w:rsidRPr="00B02801">
        <w:rPr>
          <w:sz w:val="22"/>
          <w:lang w:val="sk-SK"/>
        </w:rPr>
        <w:t xml:space="preserve"> s malým množstvom vody, ak je to potrebné. </w:t>
      </w:r>
      <w:bookmarkEnd w:id="41"/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B02801">
        <w:rPr>
          <w:b/>
          <w:bCs/>
          <w:color w:val="000000"/>
          <w:sz w:val="22"/>
          <w:szCs w:val="22"/>
          <w:lang w:val="sk-SK"/>
        </w:rPr>
        <w:t>Laboratórne testy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color w:val="000000"/>
          <w:sz w:val="22"/>
          <w:szCs w:val="22"/>
          <w:lang w:val="sk-SK"/>
        </w:rPr>
        <w:t xml:space="preserve">Ak idete na vyšetrenie krvi, povedzte </w:t>
      </w:r>
      <w:r>
        <w:rPr>
          <w:color w:val="000000"/>
          <w:sz w:val="22"/>
          <w:szCs w:val="22"/>
          <w:lang w:val="sk-SK"/>
        </w:rPr>
        <w:t xml:space="preserve">svojmu </w:t>
      </w:r>
      <w:r w:rsidRPr="00B02801">
        <w:rPr>
          <w:color w:val="000000"/>
          <w:sz w:val="22"/>
          <w:szCs w:val="22"/>
          <w:lang w:val="sk-SK"/>
        </w:rPr>
        <w:t>lekárovi alebo pracovní</w:t>
      </w:r>
      <w:r>
        <w:rPr>
          <w:color w:val="000000"/>
          <w:sz w:val="22"/>
          <w:szCs w:val="22"/>
          <w:lang w:val="sk-SK"/>
        </w:rPr>
        <w:t xml:space="preserve">kovi v laboratóriu, že užívate </w:t>
      </w:r>
      <w:r w:rsidRPr="00B02801">
        <w:rPr>
          <w:color w:val="000000"/>
          <w:sz w:val="22"/>
          <w:szCs w:val="22"/>
          <w:lang w:val="sk-SK"/>
        </w:rPr>
        <w:t>antikoncep</w:t>
      </w:r>
      <w:r>
        <w:rPr>
          <w:color w:val="000000"/>
          <w:sz w:val="22"/>
          <w:szCs w:val="22"/>
          <w:lang w:val="sk-SK"/>
        </w:rPr>
        <w:t>čné tablety</w:t>
      </w:r>
      <w:r w:rsidRPr="00B02801">
        <w:rPr>
          <w:color w:val="000000"/>
          <w:sz w:val="22"/>
          <w:szCs w:val="22"/>
          <w:lang w:val="sk-SK"/>
        </w:rPr>
        <w:t xml:space="preserve">, pretože </w:t>
      </w:r>
      <w:r>
        <w:rPr>
          <w:color w:val="000000"/>
          <w:sz w:val="22"/>
          <w:szCs w:val="22"/>
          <w:lang w:val="sk-SK"/>
        </w:rPr>
        <w:t>hormonálna</w:t>
      </w:r>
      <w:r w:rsidRPr="00B02801">
        <w:rPr>
          <w:color w:val="000000"/>
          <w:sz w:val="22"/>
          <w:szCs w:val="22"/>
          <w:lang w:val="sk-SK"/>
        </w:rPr>
        <w:t xml:space="preserve"> antikoncepcia môže ovplyvňovať výsledky niektorých testov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k-SK"/>
        </w:rPr>
      </w:pPr>
      <w:r>
        <w:rPr>
          <w:b/>
          <w:bCs/>
          <w:iCs/>
          <w:sz w:val="22"/>
          <w:szCs w:val="22"/>
          <w:lang w:val="sk-SK"/>
        </w:rPr>
        <w:t>Tehotenstvo, dojčenie a plodnosť</w:t>
      </w: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k-SK"/>
        </w:rPr>
      </w:pPr>
    </w:p>
    <w:p w:rsidR="004B4961" w:rsidRPr="009615D8" w:rsidRDefault="004B496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9615D8">
        <w:rPr>
          <w:bCs/>
          <w:iCs/>
          <w:sz w:val="22"/>
          <w:szCs w:val="22"/>
          <w:u w:val="single"/>
          <w:lang w:val="sk-SK"/>
        </w:rPr>
        <w:t>Tehotenstvo</w:t>
      </w:r>
    </w:p>
    <w:p w:rsidR="004B4961" w:rsidRDefault="004B4961" w:rsidP="009615D8">
      <w:pPr>
        <w:numPr>
          <w:ilvl w:val="12"/>
          <w:numId w:val="0"/>
        </w:numPr>
        <w:ind w:right="-93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Ak ste tehotná, </w:t>
      </w:r>
      <w:r>
        <w:rPr>
          <w:sz w:val="22"/>
          <w:szCs w:val="22"/>
          <w:lang w:val="sk-SK"/>
        </w:rPr>
        <w:t>neužívajte liek Baradly</w:t>
      </w:r>
      <w:r w:rsidRPr="00B02801">
        <w:rPr>
          <w:sz w:val="22"/>
          <w:szCs w:val="22"/>
          <w:lang w:val="sk-SK"/>
        </w:rPr>
        <w:t xml:space="preserve">. Ak otehotniete počas užívania </w:t>
      </w:r>
      <w:r>
        <w:rPr>
          <w:sz w:val="22"/>
          <w:szCs w:val="22"/>
          <w:lang w:val="sk-SK"/>
        </w:rPr>
        <w:t>lieku Baradly</w:t>
      </w:r>
      <w:r w:rsidRPr="00B02801">
        <w:rPr>
          <w:sz w:val="22"/>
          <w:szCs w:val="22"/>
          <w:lang w:val="sk-SK"/>
        </w:rPr>
        <w:t xml:space="preserve">, ihneď </w:t>
      </w:r>
      <w:r>
        <w:rPr>
          <w:sz w:val="22"/>
          <w:szCs w:val="22"/>
          <w:lang w:val="sk-SK"/>
        </w:rPr>
        <w:t xml:space="preserve">ho </w:t>
      </w:r>
      <w:r w:rsidRPr="00B02801">
        <w:rPr>
          <w:sz w:val="22"/>
          <w:szCs w:val="22"/>
          <w:lang w:val="sk-SK"/>
        </w:rPr>
        <w:t>presta</w:t>
      </w:r>
      <w:r>
        <w:rPr>
          <w:sz w:val="22"/>
          <w:szCs w:val="22"/>
          <w:lang w:val="sk-SK"/>
        </w:rPr>
        <w:t xml:space="preserve">ňte </w:t>
      </w:r>
      <w:r w:rsidRPr="00B02801">
        <w:rPr>
          <w:sz w:val="22"/>
          <w:szCs w:val="22"/>
          <w:lang w:val="sk-SK"/>
        </w:rPr>
        <w:t>užívať a vyhľada</w:t>
      </w:r>
      <w:r>
        <w:rPr>
          <w:sz w:val="22"/>
          <w:szCs w:val="22"/>
          <w:lang w:val="sk-SK"/>
        </w:rPr>
        <w:t>jte</w:t>
      </w:r>
      <w:r w:rsidRPr="00B02801">
        <w:rPr>
          <w:sz w:val="22"/>
          <w:szCs w:val="22"/>
          <w:lang w:val="sk-SK"/>
        </w:rPr>
        <w:t xml:space="preserve"> svojho lekára.</w:t>
      </w:r>
      <w:r>
        <w:rPr>
          <w:sz w:val="22"/>
          <w:szCs w:val="22"/>
          <w:lang w:val="sk-SK"/>
        </w:rPr>
        <w:t xml:space="preserve"> Ak chcete otehotnieť, môžete prestať užívať liek Baradly kedykoľvek (pozri tiež časť „Ak prestanete užívať Baradly“).</w:t>
      </w:r>
    </w:p>
    <w:p w:rsidR="004B4961" w:rsidRDefault="004B4961">
      <w:pPr>
        <w:numPr>
          <w:ilvl w:val="12"/>
          <w:numId w:val="0"/>
        </w:numPr>
        <w:ind w:right="-671"/>
        <w:jc w:val="both"/>
        <w:rPr>
          <w:sz w:val="22"/>
          <w:szCs w:val="22"/>
          <w:lang w:val="sk-SK"/>
        </w:rPr>
      </w:pPr>
    </w:p>
    <w:p w:rsidR="004B4961" w:rsidRDefault="004B4961">
      <w:pPr>
        <w:numPr>
          <w:ilvl w:val="12"/>
          <w:numId w:val="0"/>
        </w:numPr>
        <w:ind w:right="-671"/>
        <w:jc w:val="both"/>
        <w:rPr>
          <w:color w:val="000000"/>
          <w:sz w:val="22"/>
          <w:szCs w:val="22"/>
        </w:rPr>
      </w:pPr>
      <w:r w:rsidRPr="00EE18D1">
        <w:rPr>
          <w:iCs/>
          <w:color w:val="000000"/>
          <w:sz w:val="22"/>
          <w:szCs w:val="22"/>
        </w:rPr>
        <w:t>Predtým, ako začnete užívať akýkoľvek liek, poraďte sa so svojím lekárom alebo lekárnikom</w:t>
      </w:r>
      <w:r w:rsidRPr="00675B9A">
        <w:rPr>
          <w:color w:val="000000"/>
          <w:sz w:val="22"/>
          <w:szCs w:val="22"/>
        </w:rPr>
        <w:t>.</w:t>
      </w:r>
    </w:p>
    <w:p w:rsidR="004B4961" w:rsidRDefault="004B4961">
      <w:pPr>
        <w:numPr>
          <w:ilvl w:val="12"/>
          <w:numId w:val="0"/>
        </w:numPr>
        <w:ind w:right="-671"/>
        <w:jc w:val="both"/>
        <w:rPr>
          <w:sz w:val="22"/>
          <w:szCs w:val="22"/>
          <w:lang w:val="sk-SK"/>
        </w:rPr>
      </w:pPr>
    </w:p>
    <w:p w:rsidR="004B4961" w:rsidRPr="009615D8" w:rsidRDefault="004B496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9615D8">
        <w:rPr>
          <w:bCs/>
          <w:iCs/>
          <w:sz w:val="22"/>
          <w:szCs w:val="22"/>
          <w:u w:val="single"/>
          <w:lang w:val="sk-SK"/>
        </w:rPr>
        <w:t>Dojčenie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color w:val="000000"/>
          <w:sz w:val="22"/>
          <w:szCs w:val="22"/>
          <w:lang w:val="sk-SK"/>
        </w:rPr>
        <w:t>Užívanie</w:t>
      </w:r>
      <w:r w:rsidRPr="00B028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lieku Baradly </w:t>
      </w:r>
      <w:r w:rsidRPr="00B02801">
        <w:rPr>
          <w:color w:val="000000"/>
          <w:sz w:val="22"/>
          <w:szCs w:val="22"/>
          <w:lang w:val="sk-SK"/>
        </w:rPr>
        <w:t>sa počas dojčenia spravidla neodporúča. Ak chcete užívať antikoncep</w:t>
      </w:r>
      <w:r>
        <w:rPr>
          <w:color w:val="000000"/>
          <w:sz w:val="22"/>
          <w:szCs w:val="22"/>
          <w:lang w:val="sk-SK"/>
        </w:rPr>
        <w:t>čné tablety</w:t>
      </w:r>
      <w:r w:rsidRPr="00B02801">
        <w:rPr>
          <w:color w:val="000000"/>
          <w:sz w:val="22"/>
          <w:szCs w:val="22"/>
          <w:lang w:val="sk-SK"/>
        </w:rPr>
        <w:t xml:space="preserve"> počas dojčenia, pora</w:t>
      </w:r>
      <w:r>
        <w:rPr>
          <w:color w:val="000000"/>
          <w:sz w:val="22"/>
          <w:szCs w:val="22"/>
          <w:lang w:val="sk-SK"/>
        </w:rPr>
        <w:t>ďte sa</w:t>
      </w:r>
      <w:r w:rsidRPr="00B02801">
        <w:rPr>
          <w:color w:val="000000"/>
          <w:sz w:val="22"/>
          <w:szCs w:val="22"/>
          <w:lang w:val="sk-SK"/>
        </w:rPr>
        <w:t xml:space="preserve"> so svoj</w:t>
      </w:r>
      <w:r>
        <w:rPr>
          <w:color w:val="000000"/>
          <w:sz w:val="22"/>
          <w:szCs w:val="22"/>
          <w:lang w:val="sk-SK"/>
        </w:rPr>
        <w:t>í</w:t>
      </w:r>
      <w:r w:rsidRPr="00B02801">
        <w:rPr>
          <w:color w:val="000000"/>
          <w:sz w:val="22"/>
          <w:szCs w:val="22"/>
          <w:lang w:val="sk-SK"/>
        </w:rPr>
        <w:t>m lekárom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5F4C21" w:rsidRDefault="004B4961">
      <w:pPr>
        <w:autoSpaceDE w:val="0"/>
        <w:autoSpaceDN w:val="0"/>
        <w:adjustRightInd w:val="0"/>
        <w:jc w:val="both"/>
        <w:rPr>
          <w:iCs/>
          <w:sz w:val="22"/>
          <w:szCs w:val="22"/>
          <w:lang w:val="sk-SK"/>
        </w:rPr>
      </w:pPr>
      <w:r w:rsidRPr="00411B92">
        <w:rPr>
          <w:iCs/>
          <w:sz w:val="22"/>
          <w:szCs w:val="22"/>
          <w:lang w:val="sk-SK"/>
        </w:rPr>
        <w:t>Predtým, ako začnete užívať akýkoľvek liek, poraďte sa so svojím lekárom alebo lekárnikom.</w:t>
      </w:r>
    </w:p>
    <w:p w:rsidR="004B4961" w:rsidRDefault="004B4961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Vedenie vozid</w:t>
      </w:r>
      <w:r>
        <w:rPr>
          <w:b/>
          <w:sz w:val="22"/>
          <w:szCs w:val="22"/>
          <w:lang w:val="sk-SK"/>
        </w:rPr>
        <w:t>ie</w:t>
      </w:r>
      <w:r w:rsidRPr="00B02801">
        <w:rPr>
          <w:b/>
          <w:sz w:val="22"/>
          <w:szCs w:val="22"/>
          <w:lang w:val="sk-SK"/>
        </w:rPr>
        <w:t>l a obsluha strojov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Neexistujú údaje, ktoré by naznačovali, že užívanie </w:t>
      </w:r>
      <w:r>
        <w:rPr>
          <w:sz w:val="22"/>
          <w:szCs w:val="22"/>
          <w:lang w:val="sk-SK"/>
        </w:rPr>
        <w:t xml:space="preserve">lieku Baradly </w:t>
      </w:r>
      <w:r w:rsidRPr="00B02801">
        <w:rPr>
          <w:sz w:val="22"/>
          <w:szCs w:val="22"/>
          <w:lang w:val="sk-SK"/>
        </w:rPr>
        <w:t xml:space="preserve">ovplyvňuje </w:t>
      </w:r>
      <w:r>
        <w:rPr>
          <w:sz w:val="22"/>
          <w:szCs w:val="22"/>
          <w:lang w:val="sk-SK"/>
        </w:rPr>
        <w:t>schopnosť viesť vozidlá alebo obsluhovať stroje</w:t>
      </w:r>
      <w:r w:rsidRPr="00B02801">
        <w:rPr>
          <w:sz w:val="22"/>
          <w:szCs w:val="22"/>
          <w:lang w:val="sk-SK"/>
        </w:rPr>
        <w:t>.</w:t>
      </w:r>
    </w:p>
    <w:p w:rsidR="004B4961" w:rsidRDefault="004B4961" w:rsidP="00894D4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Baradly</w:t>
      </w:r>
      <w:r w:rsidRPr="009615D8">
        <w:rPr>
          <w:b/>
          <w:sz w:val="22"/>
          <w:szCs w:val="22"/>
          <w:lang w:val="sk-SK"/>
        </w:rPr>
        <w:t xml:space="preserve"> obsahuje laktózu</w:t>
      </w:r>
      <w:r>
        <w:rPr>
          <w:sz w:val="22"/>
          <w:szCs w:val="22"/>
          <w:lang w:val="sk-SK"/>
        </w:rPr>
        <w:t xml:space="preserve"> (mliečny cukor)</w:t>
      </w:r>
      <w:r w:rsidRPr="00B02801">
        <w:rPr>
          <w:sz w:val="22"/>
          <w:szCs w:val="22"/>
          <w:lang w:val="sk-SK"/>
        </w:rPr>
        <w:t>.</w:t>
      </w:r>
    </w:p>
    <w:p w:rsidR="004B4961" w:rsidRPr="00D005CD" w:rsidRDefault="004B4961">
      <w:pPr>
        <w:jc w:val="both"/>
        <w:rPr>
          <w:sz w:val="22"/>
          <w:szCs w:val="22"/>
          <w:lang w:val="sk-SK"/>
        </w:rPr>
      </w:pPr>
      <w:r w:rsidRPr="00D005CD">
        <w:rPr>
          <w:sz w:val="22"/>
          <w:lang w:val="pt-PT"/>
        </w:rPr>
        <w:t xml:space="preserve">Ak </w:t>
      </w:r>
      <w:r w:rsidRPr="00D005CD">
        <w:rPr>
          <w:bCs/>
          <w:sz w:val="22"/>
          <w:szCs w:val="22"/>
          <w:lang w:val="pt-PT"/>
        </w:rPr>
        <w:t>vám váš</w:t>
      </w:r>
      <w:r w:rsidRPr="00D005CD">
        <w:rPr>
          <w:sz w:val="22"/>
          <w:lang w:val="pt-PT"/>
        </w:rPr>
        <w:t xml:space="preserve"> lekár povedal, že neznášate </w:t>
      </w:r>
      <w:r w:rsidRPr="00D005CD">
        <w:rPr>
          <w:bCs/>
          <w:sz w:val="22"/>
          <w:szCs w:val="22"/>
          <w:lang w:val="pt-PT"/>
        </w:rPr>
        <w:t>niektoré cukry,</w:t>
      </w:r>
      <w:r w:rsidRPr="00D005CD">
        <w:rPr>
          <w:sz w:val="22"/>
          <w:lang w:val="pt-PT"/>
        </w:rPr>
        <w:t xml:space="preserve"> kontaktujte svojho lekára</w:t>
      </w:r>
      <w:r w:rsidRPr="00D005CD">
        <w:rPr>
          <w:bCs/>
          <w:sz w:val="22"/>
          <w:szCs w:val="22"/>
          <w:lang w:val="pt-PT"/>
        </w:rPr>
        <w:t xml:space="preserve"> pred užitím tohto lieku.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4"/>
          <w:numberingChange w:id="42" w:author="Unknown" w:date="2016-11-21T09:14:00Z" w:original="%1:3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Ako</w:t>
      </w:r>
      <w:r w:rsidRPr="00B02801">
        <w:rPr>
          <w:b/>
          <w:bCs/>
          <w:sz w:val="22"/>
          <w:szCs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užívať</w:t>
      </w:r>
      <w:r w:rsidRPr="00B02801">
        <w:rPr>
          <w:sz w:val="22"/>
          <w:szCs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Baradly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B42F63">
      <w:pPr>
        <w:ind w:right="-93"/>
        <w:rPr>
          <w:color w:val="000000"/>
          <w:sz w:val="22"/>
          <w:szCs w:val="22"/>
        </w:rPr>
      </w:pPr>
      <w:r w:rsidRPr="0048050A">
        <w:rPr>
          <w:color w:val="000000"/>
          <w:sz w:val="22"/>
          <w:szCs w:val="22"/>
        </w:rPr>
        <w:t>Vždy užívajte tento liek presne tak, ako vám povedal váš lekár. Ak si nie ste niečím istá, overte si to u svojho lekára alebo lekárnika.</w:t>
      </w:r>
    </w:p>
    <w:p w:rsidR="004B4961" w:rsidRDefault="004B4961" w:rsidP="009615D8">
      <w:pPr>
        <w:ind w:right="-93"/>
        <w:rPr>
          <w:sz w:val="22"/>
          <w:szCs w:val="22"/>
          <w:lang w:val="sk-SK"/>
        </w:rPr>
      </w:pP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  <w:r w:rsidRPr="009615D8">
        <w:rPr>
          <w:sz w:val="22"/>
          <w:szCs w:val="22"/>
          <w:lang w:val="sk-SK"/>
        </w:rPr>
        <w:t xml:space="preserve">Užívajte jednu tabletu </w:t>
      </w:r>
      <w:r>
        <w:rPr>
          <w:sz w:val="22"/>
          <w:szCs w:val="22"/>
          <w:lang w:val="sk-SK"/>
        </w:rPr>
        <w:t>lieku Baradly</w:t>
      </w:r>
      <w:r w:rsidRPr="009615D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denne</w:t>
      </w:r>
      <w:r w:rsidRPr="009615D8">
        <w:rPr>
          <w:sz w:val="22"/>
          <w:szCs w:val="22"/>
          <w:lang w:val="sk-SK"/>
        </w:rPr>
        <w:t>, ak je to potrebné, zapite ju malým množstvom vody. Tablety môžete užívať spolu s jedlom alebo bez neho, ale musíte ich užívať každý deň v približne rovnakom čase.</w:t>
      </w: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  <w:r w:rsidRPr="009615D8">
        <w:rPr>
          <w:sz w:val="22"/>
          <w:szCs w:val="22"/>
          <w:lang w:val="sk-SK"/>
        </w:rPr>
        <w:t>Blister obsahuje 21 tabliet. Pri každej tablete je vytlačený deň v týždni, kedy sa má užiť. Ak napríklad začnete užívať tablety v stredu, užite tabletu, pri ktorej je napísané „</w:t>
      </w:r>
      <w:r>
        <w:rPr>
          <w:sz w:val="22"/>
          <w:szCs w:val="22"/>
          <w:lang w:val="sk-SK"/>
        </w:rPr>
        <w:t>St</w:t>
      </w:r>
      <w:r w:rsidRPr="009615D8">
        <w:rPr>
          <w:sz w:val="22"/>
          <w:szCs w:val="22"/>
          <w:lang w:val="sk-SK"/>
        </w:rPr>
        <w:t xml:space="preserve">“. Pokračujte v smere šípok na blistri tak dlho, kým nevyužívate všetkých 21 tabliet. </w:t>
      </w: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  <w:r w:rsidRPr="009615D8">
        <w:rPr>
          <w:sz w:val="22"/>
          <w:szCs w:val="22"/>
          <w:lang w:val="sk-SK"/>
        </w:rPr>
        <w:t xml:space="preserve">Potom počas nasledujúcich 7 dní neužívajte žiadne tablety. V priebehu týchto siedmich dní bez užívania tabliet (inak nazývaných aj </w:t>
      </w:r>
      <w:r w:rsidRPr="00302BC3">
        <w:rPr>
          <w:sz w:val="22"/>
          <w:szCs w:val="22"/>
        </w:rPr>
        <w:t>týždeň bez užívania tabliet</w:t>
      </w:r>
      <w:r w:rsidRPr="009615D8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  <w:r w:rsidRPr="009615D8">
        <w:rPr>
          <w:sz w:val="22"/>
          <w:szCs w:val="22"/>
          <w:lang w:val="sk-SK"/>
        </w:rPr>
        <w:t xml:space="preserve"> má začať krvácanie. Toto takzvané „krvácanie z vysadenia“ zvyčajne začína na 2. alebo 3. deň </w:t>
      </w:r>
      <w:r>
        <w:rPr>
          <w:sz w:val="22"/>
          <w:szCs w:val="22"/>
          <w:lang w:val="sk-SK"/>
        </w:rPr>
        <w:t xml:space="preserve">v </w:t>
      </w:r>
      <w:r w:rsidRPr="00E757C8">
        <w:rPr>
          <w:sz w:val="22"/>
          <w:szCs w:val="22"/>
        </w:rPr>
        <w:t>týždni bez užívania tabliet</w:t>
      </w:r>
      <w:r>
        <w:rPr>
          <w:sz w:val="22"/>
          <w:szCs w:val="22"/>
        </w:rPr>
        <w:t>.</w:t>
      </w:r>
      <w:r w:rsidRPr="00E757C8">
        <w:rPr>
          <w:sz w:val="22"/>
          <w:szCs w:val="22"/>
        </w:rPr>
        <w:t xml:space="preserve"> </w:t>
      </w:r>
    </w:p>
    <w:p w:rsidR="004B4961" w:rsidRPr="009615D8" w:rsidRDefault="004B4961" w:rsidP="009615D8">
      <w:pPr>
        <w:ind w:right="-93"/>
        <w:rPr>
          <w:sz w:val="22"/>
          <w:szCs w:val="22"/>
          <w:lang w:val="sk-SK"/>
        </w:rPr>
      </w:pPr>
      <w:r w:rsidRPr="009615D8">
        <w:rPr>
          <w:sz w:val="22"/>
          <w:szCs w:val="22"/>
          <w:lang w:val="sk-SK"/>
        </w:rPr>
        <w:t xml:space="preserve">Na ôsmy deň po užití poslednej tablety </w:t>
      </w:r>
      <w:r>
        <w:rPr>
          <w:sz w:val="22"/>
          <w:szCs w:val="22"/>
          <w:lang w:val="sk-SK"/>
        </w:rPr>
        <w:t>lieku Baradly</w:t>
      </w:r>
      <w:r w:rsidRPr="009615D8">
        <w:rPr>
          <w:sz w:val="22"/>
          <w:szCs w:val="22"/>
          <w:lang w:val="sk-SK"/>
        </w:rPr>
        <w:t xml:space="preserve"> (to je po sedemdňovom týždni</w:t>
      </w:r>
      <w:r>
        <w:rPr>
          <w:sz w:val="22"/>
          <w:szCs w:val="22"/>
          <w:lang w:val="sk-SK"/>
        </w:rPr>
        <w:t xml:space="preserve"> bez užívania tabliet</w:t>
      </w:r>
      <w:r w:rsidRPr="009615D8">
        <w:rPr>
          <w:sz w:val="22"/>
          <w:szCs w:val="22"/>
          <w:lang w:val="sk-SK"/>
        </w:rPr>
        <w:t>) začnite užívať tablety z ďalšieho blistra,</w:t>
      </w:r>
      <w:r w:rsidRPr="00A957B2">
        <w:rPr>
          <w:bCs/>
          <w:noProof/>
          <w:szCs w:val="22"/>
        </w:rPr>
        <w:t xml:space="preserve"> </w:t>
      </w:r>
      <w:r>
        <w:rPr>
          <w:bCs/>
          <w:noProof/>
          <w:sz w:val="22"/>
          <w:szCs w:val="22"/>
        </w:rPr>
        <w:t xml:space="preserve">aj keď krvácanie ešte </w:t>
      </w:r>
      <w:r w:rsidRPr="00001EA9">
        <w:rPr>
          <w:bCs/>
          <w:noProof/>
          <w:sz w:val="22"/>
          <w:szCs w:val="22"/>
        </w:rPr>
        <w:t>neskončilo</w:t>
      </w:r>
      <w:r w:rsidRPr="009615D8">
        <w:rPr>
          <w:sz w:val="22"/>
          <w:szCs w:val="22"/>
          <w:lang w:val="sk-SK"/>
        </w:rPr>
        <w:t xml:space="preserve">. To znamená, že musíte začať užívať </w:t>
      </w:r>
      <w:r>
        <w:rPr>
          <w:sz w:val="22"/>
          <w:szCs w:val="22"/>
          <w:lang w:val="sk-SK"/>
        </w:rPr>
        <w:t xml:space="preserve">tablety </w:t>
      </w:r>
      <w:r w:rsidRPr="009615D8">
        <w:rPr>
          <w:sz w:val="22"/>
          <w:szCs w:val="22"/>
          <w:lang w:val="sk-SK"/>
        </w:rPr>
        <w:t>z nového blistra vždy v rovnaký deň v týždni a kr</w:t>
      </w:r>
      <w:r>
        <w:rPr>
          <w:sz w:val="22"/>
          <w:szCs w:val="22"/>
          <w:lang w:val="sk-SK"/>
        </w:rPr>
        <w:t xml:space="preserve">vácanie z vysadenia sa dostaví </w:t>
      </w:r>
      <w:r w:rsidRPr="009615D8">
        <w:rPr>
          <w:sz w:val="22"/>
          <w:szCs w:val="22"/>
          <w:lang w:val="sk-SK"/>
        </w:rPr>
        <w:t>každý mesiac v rovnakých dňoch.</w:t>
      </w:r>
    </w:p>
    <w:p w:rsidR="004B4961" w:rsidRPr="009615D8" w:rsidRDefault="004B4961" w:rsidP="009615D8">
      <w:pPr>
        <w:ind w:right="-93"/>
        <w:rPr>
          <w:i/>
          <w:sz w:val="22"/>
          <w:szCs w:val="22"/>
          <w:lang w:val="sk-SK"/>
        </w:rPr>
      </w:pPr>
    </w:p>
    <w:p w:rsidR="004B4961" w:rsidRPr="00B02801" w:rsidRDefault="004B4961" w:rsidP="009615D8">
      <w:pPr>
        <w:autoSpaceDE w:val="0"/>
        <w:autoSpaceDN w:val="0"/>
        <w:adjustRightInd w:val="0"/>
        <w:ind w:right="-93"/>
        <w:jc w:val="both"/>
        <w:rPr>
          <w:sz w:val="22"/>
          <w:szCs w:val="22"/>
          <w:lang w:val="sk-SK"/>
        </w:rPr>
      </w:pPr>
      <w:r w:rsidRPr="009615D8">
        <w:rPr>
          <w:sz w:val="22"/>
          <w:szCs w:val="22"/>
          <w:lang w:val="sk-SK"/>
        </w:rPr>
        <w:t xml:space="preserve">Ak užívate </w:t>
      </w:r>
      <w:r>
        <w:rPr>
          <w:sz w:val="22"/>
          <w:szCs w:val="22"/>
          <w:lang w:val="sk-SK"/>
        </w:rPr>
        <w:t>liek Baradly</w:t>
      </w:r>
      <w:r w:rsidRPr="009615D8">
        <w:rPr>
          <w:sz w:val="22"/>
          <w:szCs w:val="22"/>
          <w:lang w:val="sk-SK"/>
        </w:rPr>
        <w:t xml:space="preserve"> podľa tohto postupu, ste chránená pred otehotnením aj počas 7 dní, keď neužívate tablety.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 w:rsidP="008B1772">
      <w:pPr>
        <w:autoSpaceDE w:val="0"/>
        <w:autoSpaceDN w:val="0"/>
        <w:adjustRightInd w:val="0"/>
        <w:ind w:left="720" w:hanging="720"/>
        <w:jc w:val="both"/>
        <w:rPr>
          <w:b/>
          <w:bCs/>
          <w:sz w:val="22"/>
          <w:szCs w:val="22"/>
          <w:lang w:val="sk-SK"/>
        </w:rPr>
      </w:pPr>
      <w:r w:rsidRPr="004448F4">
        <w:rPr>
          <w:b/>
          <w:sz w:val="22"/>
          <w:szCs w:val="22"/>
          <w:lang w:val="sk-SK"/>
        </w:rPr>
        <w:t>Kedy môžete začať</w:t>
      </w:r>
      <w:r w:rsidRPr="008B1772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s prvým blistrom</w:t>
      </w:r>
      <w:r w:rsidRPr="008B1772">
        <w:rPr>
          <w:b/>
          <w:bCs/>
          <w:sz w:val="22"/>
          <w:szCs w:val="22"/>
          <w:lang w:val="sk-SK"/>
        </w:rPr>
        <w:t>?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 xml:space="preserve">• </w:t>
      </w:r>
      <w:r w:rsidRPr="004E16BD">
        <w:rPr>
          <w:i/>
          <w:color w:val="000000"/>
          <w:sz w:val="22"/>
          <w:szCs w:val="22"/>
          <w:lang w:val="it-IT"/>
        </w:rPr>
        <w:t xml:space="preserve">Ak ste </w:t>
      </w:r>
      <w:r w:rsidRPr="004E16BD">
        <w:rPr>
          <w:i/>
          <w:iCs/>
          <w:color w:val="000000"/>
          <w:sz w:val="22"/>
          <w:szCs w:val="22"/>
          <w:lang w:val="it-IT"/>
        </w:rPr>
        <w:t xml:space="preserve">v </w:t>
      </w:r>
      <w:r w:rsidRPr="004E16BD">
        <w:rPr>
          <w:i/>
          <w:color w:val="000000"/>
          <w:sz w:val="22"/>
          <w:szCs w:val="22"/>
          <w:lang w:val="it-IT"/>
        </w:rPr>
        <w:t>predošlom mesiaci neužívali hormonálnu antikoncepciu.</w:t>
      </w:r>
    </w:p>
    <w:p w:rsidR="004B4961" w:rsidRPr="004E16BD" w:rsidRDefault="004B4961" w:rsidP="004E16BD">
      <w:pPr>
        <w:tabs>
          <w:tab w:val="left" w:pos="180"/>
        </w:tabs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ab/>
        <w:t xml:space="preserve">Začnite s </w:t>
      </w:r>
      <w:r>
        <w:rPr>
          <w:color w:val="000000"/>
          <w:sz w:val="22"/>
          <w:szCs w:val="22"/>
          <w:lang w:val="it-IT"/>
        </w:rPr>
        <w:t>liekom Baradly</w:t>
      </w:r>
      <w:r w:rsidRPr="004E16BD">
        <w:rPr>
          <w:color w:val="000000"/>
          <w:sz w:val="22"/>
          <w:szCs w:val="22"/>
          <w:lang w:val="it-IT"/>
        </w:rPr>
        <w:t xml:space="preserve"> v prvý deň cyklu (to je prvý deň vášho krvácania). Začatím užívania </w:t>
      </w:r>
      <w:r>
        <w:rPr>
          <w:color w:val="000000"/>
          <w:sz w:val="22"/>
          <w:szCs w:val="22"/>
          <w:lang w:val="it-IT"/>
        </w:rPr>
        <w:t>lieku Baradly</w:t>
      </w:r>
      <w:r w:rsidRPr="004E16BD">
        <w:rPr>
          <w:color w:val="000000"/>
          <w:sz w:val="22"/>
          <w:szCs w:val="22"/>
          <w:lang w:val="it-IT"/>
        </w:rPr>
        <w:t xml:space="preserve"> v prvý deň vášho cyklu ste okamžite chránená pred otehotnením. Môžete tiež začať na 2. –5. deň cyklu, vtedy však musíte počas prvých 7 dní použiť ďalšie antikoncepčné opatrenia (napríklad prezervatív).</w:t>
      </w:r>
    </w:p>
    <w:p w:rsidR="004B4961" w:rsidRPr="004E16BD" w:rsidRDefault="004B4961" w:rsidP="004E16BD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i/>
          <w:color w:val="000000"/>
          <w:sz w:val="22"/>
          <w:szCs w:val="22"/>
          <w:lang w:val="it-IT"/>
        </w:rPr>
        <w:t>• Prechod z kombinovaného hormonálneho kontraceptíva alebo kombinovaného antikoncepčného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sz w:val="22"/>
          <w:szCs w:val="22"/>
          <w:lang w:val="it-IT"/>
        </w:rPr>
      </w:pPr>
      <w:r w:rsidRPr="004E16BD">
        <w:rPr>
          <w:i/>
          <w:sz w:val="22"/>
          <w:szCs w:val="22"/>
          <w:lang w:val="it-IT"/>
        </w:rPr>
        <w:tab/>
        <w:t>vaginálneho krúžku alebo náplasti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sz w:val="22"/>
          <w:szCs w:val="22"/>
          <w:lang w:val="it-IT"/>
        </w:rPr>
        <w:tab/>
        <w:t xml:space="preserve">Môžete začať užívať </w:t>
      </w:r>
      <w:r>
        <w:rPr>
          <w:sz w:val="22"/>
          <w:szCs w:val="22"/>
          <w:lang w:val="it-IT"/>
        </w:rPr>
        <w:t>liek Baradly</w:t>
      </w:r>
      <w:r w:rsidRPr="004E16BD">
        <w:rPr>
          <w:sz w:val="22"/>
          <w:szCs w:val="22"/>
          <w:lang w:val="it-IT"/>
        </w:rPr>
        <w:t xml:space="preserve"> prednostne v deň po užití poslednej aktívnej tablety (poslednej tablety obsahujúcej liečiv</w:t>
      </w:r>
      <w:r>
        <w:rPr>
          <w:sz w:val="22"/>
          <w:szCs w:val="22"/>
          <w:lang w:val="it-IT"/>
        </w:rPr>
        <w:t>á</w:t>
      </w:r>
      <w:r w:rsidRPr="004E16BD">
        <w:rPr>
          <w:sz w:val="22"/>
          <w:szCs w:val="22"/>
          <w:lang w:val="it-IT"/>
        </w:rPr>
        <w:t>) vašej predchádzajúcej hormonálnej antikoncepcie, ale najneskôr v deň, ktorý nasleduje po dňoch bez užívania tabliet po ukončení užívania vašej predchádzajúcej hormonálnej antikoncepcie (alebo po užití poslednej neúčinnej tablety vašej predchádzajúcej hormonálnej antikoncepcie). Keď prechádzate z kombinovaného antikoncepčného</w:t>
      </w:r>
      <w:r w:rsidRPr="004E16BD">
        <w:rPr>
          <w:color w:val="000000"/>
          <w:sz w:val="22"/>
          <w:szCs w:val="22"/>
          <w:lang w:val="it-IT"/>
        </w:rPr>
        <w:t xml:space="preserve"> vaginálneho krúžku alebo náplasti, postupujte podľa pokynov svojho lekára.</w:t>
      </w:r>
    </w:p>
    <w:p w:rsidR="004B4961" w:rsidRPr="004E16BD" w:rsidRDefault="004B4961" w:rsidP="004E16BD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i/>
          <w:color w:val="000000"/>
          <w:sz w:val="22"/>
          <w:szCs w:val="22"/>
          <w:lang w:val="it-IT"/>
        </w:rPr>
        <w:t>• Prechod z metódy používajúcej len gestagén (antikoncepčná tableta iba s gestagénom, injekcia, implantát alebo vnútromaternicové teliesko uvoľňujúce iba gestagén)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ab/>
        <w:t>Z užívania antikoncepčných tabl</w:t>
      </w:r>
      <w:r>
        <w:rPr>
          <w:color w:val="000000"/>
          <w:sz w:val="22"/>
          <w:szCs w:val="22"/>
          <w:lang w:val="it-IT"/>
        </w:rPr>
        <w:t>iet</w:t>
      </w:r>
      <w:r w:rsidRPr="004E16BD">
        <w:rPr>
          <w:color w:val="000000"/>
          <w:sz w:val="22"/>
          <w:szCs w:val="22"/>
          <w:lang w:val="it-IT"/>
        </w:rPr>
        <w:t xml:space="preserve"> obsahujúcich len gestagén môžete prejsť v ktorýkoľvek deň (z implantátu alebo vnútromaternicového telieska v deň jeho vyňatia, z injekcie v deň, keď má byť podaná ďalšia injekcia), ale vo všetkých </w:t>
      </w:r>
      <w:r>
        <w:rPr>
          <w:color w:val="000000"/>
          <w:sz w:val="22"/>
          <w:szCs w:val="22"/>
          <w:lang w:val="it-IT"/>
        </w:rPr>
        <w:t xml:space="preserve">týchto </w:t>
      </w:r>
      <w:r w:rsidRPr="004E16BD">
        <w:rPr>
          <w:color w:val="000000"/>
          <w:sz w:val="22"/>
          <w:szCs w:val="22"/>
          <w:lang w:val="it-IT"/>
        </w:rPr>
        <w:t>prípadoch musíte počas prvých 7 dní užívania tabliet používať aj ďalšie ochranné opatrenia (napríklad prezervatív).</w:t>
      </w:r>
    </w:p>
    <w:p w:rsidR="004B4961" w:rsidRPr="004E16BD" w:rsidRDefault="004B4961" w:rsidP="004E16BD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i/>
          <w:color w:val="000000"/>
          <w:sz w:val="22"/>
          <w:szCs w:val="22"/>
          <w:lang w:val="it-IT"/>
        </w:rPr>
        <w:t>• Po potrate.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ab/>
        <w:t>Postupujte podľa pokynov svojho lekára.</w:t>
      </w:r>
    </w:p>
    <w:p w:rsidR="004B4961" w:rsidRPr="004E16BD" w:rsidRDefault="004B4961" w:rsidP="004E16BD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i/>
          <w:color w:val="000000"/>
          <w:sz w:val="22"/>
          <w:szCs w:val="22"/>
          <w:lang w:val="it-IT"/>
        </w:rPr>
        <w:t>• Po pôrode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ab/>
      </w:r>
      <w:r>
        <w:rPr>
          <w:color w:val="000000"/>
          <w:sz w:val="22"/>
          <w:szCs w:val="22"/>
          <w:lang w:val="it-IT"/>
        </w:rPr>
        <w:t>Baradly</w:t>
      </w:r>
      <w:r w:rsidRPr="004E16BD">
        <w:rPr>
          <w:color w:val="000000"/>
          <w:sz w:val="22"/>
          <w:szCs w:val="22"/>
          <w:lang w:val="it-IT"/>
        </w:rPr>
        <w:t xml:space="preserve"> môžete začať užívať medzi 21. až 28. dňom po pôrode. Ak začnete s užívaním neskôr ako na 28. deň, musíte počas prvých 7 dní užívania </w:t>
      </w:r>
      <w:r>
        <w:rPr>
          <w:color w:val="000000"/>
          <w:sz w:val="22"/>
          <w:szCs w:val="22"/>
          <w:lang w:val="it-IT"/>
        </w:rPr>
        <w:t>lieku Baradly</w:t>
      </w:r>
      <w:r w:rsidRPr="004E16BD">
        <w:rPr>
          <w:color w:val="000000"/>
          <w:sz w:val="22"/>
          <w:szCs w:val="22"/>
          <w:lang w:val="it-IT"/>
        </w:rPr>
        <w:t xml:space="preserve"> použiť takzvanú bariérovú metódu (napríklad prezervatív).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  <w:r w:rsidRPr="004E16BD">
        <w:rPr>
          <w:color w:val="000000"/>
          <w:sz w:val="22"/>
          <w:szCs w:val="22"/>
          <w:lang w:val="it-IT"/>
        </w:rPr>
        <w:tab/>
        <w:t xml:space="preserve">Ak ste po pôrode mali pohlavný styk skôr ako ste začali (znovu začali) užívať </w:t>
      </w:r>
      <w:r>
        <w:rPr>
          <w:color w:val="000000"/>
          <w:sz w:val="22"/>
          <w:szCs w:val="22"/>
          <w:lang w:val="it-IT"/>
        </w:rPr>
        <w:t>liek Baradly</w:t>
      </w:r>
      <w:r w:rsidRPr="004E16BD">
        <w:rPr>
          <w:color w:val="000000"/>
          <w:sz w:val="22"/>
          <w:szCs w:val="22"/>
          <w:lang w:val="it-IT"/>
        </w:rPr>
        <w:t>, musíte sa najskôr ubezpečiť, či nie ste tehotná alebo musíte počkať do nasledujúceho menštruačného krvácania.</w:t>
      </w:r>
    </w:p>
    <w:p w:rsidR="004B4961" w:rsidRPr="004E16BD" w:rsidRDefault="004B4961" w:rsidP="004E16BD">
      <w:pPr>
        <w:autoSpaceDE w:val="0"/>
        <w:autoSpaceDN w:val="0"/>
        <w:adjustRightInd w:val="0"/>
        <w:rPr>
          <w:color w:val="000000"/>
          <w:sz w:val="22"/>
          <w:szCs w:val="22"/>
          <w:lang w:val="it-IT"/>
        </w:rPr>
      </w:pP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i/>
          <w:color w:val="000000"/>
          <w:sz w:val="22"/>
          <w:szCs w:val="22"/>
          <w:lang w:val="it-IT"/>
        </w:rPr>
      </w:pPr>
      <w:r w:rsidRPr="004E16BD">
        <w:rPr>
          <w:i/>
          <w:color w:val="000000"/>
          <w:sz w:val="22"/>
          <w:szCs w:val="22"/>
          <w:lang w:val="it-IT"/>
        </w:rPr>
        <w:t xml:space="preserve">• Ak dojčíte a chcete začať užívať </w:t>
      </w:r>
      <w:r>
        <w:rPr>
          <w:i/>
          <w:color w:val="000000"/>
          <w:sz w:val="22"/>
          <w:szCs w:val="22"/>
          <w:lang w:val="it-IT"/>
        </w:rPr>
        <w:t>liek Baradly</w:t>
      </w:r>
      <w:r w:rsidRPr="004E16BD">
        <w:rPr>
          <w:i/>
          <w:color w:val="000000"/>
          <w:sz w:val="22"/>
          <w:szCs w:val="22"/>
          <w:lang w:val="it-IT"/>
        </w:rPr>
        <w:t xml:space="preserve"> (znovu užívať) po pôrode.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sz w:val="22"/>
          <w:szCs w:val="22"/>
          <w:lang w:val="it-IT"/>
        </w:rPr>
      </w:pPr>
      <w:r w:rsidRPr="004E16BD">
        <w:rPr>
          <w:sz w:val="22"/>
          <w:szCs w:val="22"/>
          <w:lang w:val="it-IT"/>
        </w:rPr>
        <w:tab/>
        <w:t>Prečít</w:t>
      </w:r>
      <w:r>
        <w:rPr>
          <w:sz w:val="22"/>
          <w:szCs w:val="22"/>
          <w:lang w:val="it-IT"/>
        </w:rPr>
        <w:t>ajte si časť „Dojčenie“</w:t>
      </w:r>
      <w:r w:rsidRPr="004E16BD">
        <w:rPr>
          <w:sz w:val="22"/>
          <w:szCs w:val="22"/>
          <w:lang w:val="it-IT"/>
        </w:rPr>
        <w:t>.</w:t>
      </w:r>
    </w:p>
    <w:p w:rsidR="004B4961" w:rsidRPr="004E16BD" w:rsidRDefault="004B4961" w:rsidP="004E16BD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  <w:lang w:val="it-IT"/>
        </w:rPr>
      </w:pPr>
    </w:p>
    <w:p w:rsidR="004B4961" w:rsidRPr="009B519E" w:rsidRDefault="004B4961" w:rsidP="004E16BD">
      <w:pPr>
        <w:autoSpaceDE w:val="0"/>
        <w:autoSpaceDN w:val="0"/>
        <w:adjustRightInd w:val="0"/>
        <w:outlineLvl w:val="0"/>
        <w:rPr>
          <w:color w:val="000000"/>
          <w:sz w:val="22"/>
          <w:szCs w:val="22"/>
          <w:lang w:val="it-IT"/>
        </w:rPr>
      </w:pPr>
      <w:r w:rsidRPr="009B519E">
        <w:rPr>
          <w:color w:val="000000"/>
          <w:sz w:val="22"/>
          <w:szCs w:val="22"/>
          <w:lang w:val="it-IT"/>
        </w:rPr>
        <w:t>Ak ste si nie istá, kedy máte začať, spýtajte sa svojho lekára.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 xml:space="preserve">Ak užijete viac </w:t>
      </w:r>
      <w:r>
        <w:rPr>
          <w:b/>
          <w:sz w:val="22"/>
          <w:szCs w:val="22"/>
          <w:lang w:val="sk-SK"/>
        </w:rPr>
        <w:t>Baradly</w:t>
      </w:r>
      <w:r w:rsidRPr="00B02801">
        <w:rPr>
          <w:b/>
          <w:bCs/>
          <w:sz w:val="22"/>
          <w:szCs w:val="22"/>
          <w:lang w:val="sk-SK"/>
        </w:rPr>
        <w:t>,</w:t>
      </w:r>
      <w:r w:rsidRPr="00B02801">
        <w:rPr>
          <w:b/>
          <w:sz w:val="22"/>
          <w:szCs w:val="22"/>
          <w:lang w:val="sk-SK"/>
        </w:rPr>
        <w:t xml:space="preserve"> ako máte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001EA9">
        <w:rPr>
          <w:sz w:val="22"/>
          <w:szCs w:val="22"/>
        </w:rPr>
        <w:t xml:space="preserve">Prípady závažných škodlivých </w:t>
      </w:r>
      <w:r>
        <w:rPr>
          <w:sz w:val="22"/>
          <w:szCs w:val="22"/>
        </w:rPr>
        <w:t>následkov</w:t>
      </w:r>
      <w:r w:rsidRPr="00001EA9">
        <w:rPr>
          <w:sz w:val="22"/>
          <w:szCs w:val="22"/>
        </w:rPr>
        <w:t xml:space="preserve"> po </w:t>
      </w:r>
      <w:r>
        <w:rPr>
          <w:sz w:val="22"/>
          <w:szCs w:val="22"/>
        </w:rPr>
        <w:t>predávkovaní</w:t>
      </w:r>
      <w:r>
        <w:rPr>
          <w:szCs w:val="22"/>
        </w:rPr>
        <w:t xml:space="preserve"> </w:t>
      </w:r>
      <w:r w:rsidRPr="00302BC3">
        <w:rPr>
          <w:sz w:val="22"/>
          <w:szCs w:val="22"/>
        </w:rPr>
        <w:t xml:space="preserve">lieku </w:t>
      </w:r>
      <w:r>
        <w:rPr>
          <w:color w:val="000000"/>
          <w:sz w:val="22"/>
          <w:szCs w:val="22"/>
          <w:lang w:val="sk-SK"/>
        </w:rPr>
        <w:t>Baradly</w:t>
      </w:r>
      <w:r w:rsidRPr="00A747F0">
        <w:rPr>
          <w:szCs w:val="22"/>
        </w:rPr>
        <w:t xml:space="preserve"> </w:t>
      </w:r>
      <w:r w:rsidRPr="00001EA9">
        <w:rPr>
          <w:sz w:val="22"/>
          <w:szCs w:val="22"/>
        </w:rPr>
        <w:t>neboli hlásené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color w:val="000000"/>
          <w:sz w:val="22"/>
          <w:szCs w:val="22"/>
          <w:lang w:val="sk-SK"/>
        </w:rPr>
        <w:t xml:space="preserve">Ak ste však užili </w:t>
      </w:r>
      <w:r>
        <w:rPr>
          <w:color w:val="000000"/>
          <w:sz w:val="22"/>
          <w:szCs w:val="22"/>
          <w:lang w:val="sk-SK"/>
        </w:rPr>
        <w:t>naraz viac tabliet, môžu sa u v</w:t>
      </w:r>
      <w:r w:rsidRPr="00B02801">
        <w:rPr>
          <w:color w:val="000000"/>
          <w:sz w:val="22"/>
          <w:szCs w:val="22"/>
          <w:lang w:val="sk-SK"/>
        </w:rPr>
        <w:t>ás objaviť príznaky nevoľnosti alebo vracanie. U mladých dievčat môže dôjsť ku krvácaniu z pošvy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02801">
        <w:rPr>
          <w:color w:val="000000"/>
          <w:sz w:val="22"/>
          <w:szCs w:val="22"/>
          <w:lang w:val="sk-SK"/>
        </w:rPr>
        <w:t xml:space="preserve">Ak ste užili priveľa tabliet </w:t>
      </w:r>
      <w:r>
        <w:rPr>
          <w:color w:val="000000"/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Baradly </w:t>
      </w:r>
      <w:r w:rsidRPr="00B02801">
        <w:rPr>
          <w:color w:val="000000"/>
          <w:sz w:val="22"/>
          <w:szCs w:val="22"/>
          <w:lang w:val="sk-SK"/>
        </w:rPr>
        <w:t xml:space="preserve">alebo ak ste zistili, že </w:t>
      </w:r>
      <w:r>
        <w:rPr>
          <w:color w:val="000000"/>
          <w:sz w:val="22"/>
          <w:szCs w:val="22"/>
          <w:lang w:val="sk-SK"/>
        </w:rPr>
        <w:t>ich</w:t>
      </w:r>
      <w:r w:rsidRPr="00B02801">
        <w:rPr>
          <w:color w:val="000000"/>
          <w:sz w:val="22"/>
          <w:szCs w:val="22"/>
          <w:lang w:val="sk-SK"/>
        </w:rPr>
        <w:t xml:space="preserve"> užilo dieťa, poraďte sa so svojím lekárom alebo lekárnikom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EA10F4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 xml:space="preserve">Ak zabudnete užiť </w:t>
      </w:r>
      <w:r>
        <w:rPr>
          <w:b/>
          <w:sz w:val="22"/>
          <w:szCs w:val="22"/>
          <w:lang w:val="sk-SK"/>
        </w:rPr>
        <w:t>Baradly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9B519E" w:rsidRDefault="004B4961" w:rsidP="009B519E">
      <w:pPr>
        <w:numPr>
          <w:ilvl w:val="0"/>
          <w:numId w:val="13"/>
          <w:numberingChange w:id="43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Ak ste sa oneskorili s užitím tablety o </w:t>
      </w:r>
      <w:r w:rsidRPr="00B02801">
        <w:rPr>
          <w:b/>
          <w:sz w:val="22"/>
          <w:szCs w:val="22"/>
          <w:lang w:val="sk-SK"/>
        </w:rPr>
        <w:t>menej ako 12 hodín,</w:t>
      </w:r>
      <w:r w:rsidRPr="00B02801">
        <w:rPr>
          <w:sz w:val="22"/>
          <w:szCs w:val="22"/>
          <w:lang w:val="sk-SK"/>
        </w:rPr>
        <w:t xml:space="preserve"> ochrana pred otehotnením nie je znížená. Užite tabletu hneď, ako si spomeniete, a ďalšie tablety užite vo zvyčajnom čase.</w:t>
      </w:r>
    </w:p>
    <w:p w:rsidR="004B4961" w:rsidRDefault="004B4961" w:rsidP="00A747F0">
      <w:pPr>
        <w:numPr>
          <w:ilvl w:val="0"/>
          <w:numId w:val="13"/>
          <w:numberingChange w:id="44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Ak ste sa oneskorili s užitím tablety o </w:t>
      </w:r>
      <w:r w:rsidRPr="00B02801">
        <w:rPr>
          <w:b/>
          <w:sz w:val="22"/>
          <w:szCs w:val="22"/>
          <w:lang w:val="sk-SK"/>
        </w:rPr>
        <w:t>viac ako 12 hodín</w:t>
      </w:r>
      <w:r w:rsidRPr="00B02801">
        <w:rPr>
          <w:sz w:val="22"/>
          <w:szCs w:val="22"/>
          <w:lang w:val="sk-SK"/>
        </w:rPr>
        <w:t>,</w:t>
      </w:r>
      <w:r w:rsidRPr="00B02801">
        <w:rPr>
          <w:b/>
          <w:sz w:val="22"/>
          <w:szCs w:val="22"/>
          <w:lang w:val="sk-SK"/>
        </w:rPr>
        <w:t xml:space="preserve"> </w:t>
      </w:r>
      <w:r w:rsidRPr="00B02801">
        <w:rPr>
          <w:bCs/>
          <w:sz w:val="22"/>
          <w:szCs w:val="22"/>
          <w:lang w:val="sk-SK"/>
        </w:rPr>
        <w:t>ochrana pred otehotnením</w:t>
      </w:r>
      <w:r w:rsidRPr="00B02801">
        <w:rPr>
          <w:b/>
          <w:sz w:val="22"/>
          <w:szCs w:val="22"/>
          <w:lang w:val="sk-SK"/>
        </w:rPr>
        <w:t xml:space="preserve"> </w:t>
      </w:r>
      <w:r w:rsidRPr="00B02801">
        <w:rPr>
          <w:sz w:val="22"/>
          <w:szCs w:val="22"/>
          <w:lang w:val="sk-SK"/>
        </w:rPr>
        <w:t xml:space="preserve">môže byť znížená. Čím viac tabliet </w:t>
      </w:r>
      <w:r>
        <w:rPr>
          <w:sz w:val="22"/>
          <w:szCs w:val="22"/>
          <w:lang w:val="sk-SK"/>
        </w:rPr>
        <w:t>ste zabudli užiť</w:t>
      </w:r>
      <w:r w:rsidRPr="00B02801">
        <w:rPr>
          <w:sz w:val="22"/>
          <w:szCs w:val="22"/>
          <w:lang w:val="sk-SK"/>
        </w:rPr>
        <w:t>, tým väčšie je riziko</w:t>
      </w:r>
      <w:r>
        <w:rPr>
          <w:sz w:val="22"/>
          <w:szCs w:val="22"/>
          <w:lang w:val="sk-SK"/>
        </w:rPr>
        <w:t xml:space="preserve"> otehotnenia.</w:t>
      </w:r>
    </w:p>
    <w:p w:rsidR="004B4961" w:rsidRPr="00B02801" w:rsidRDefault="004B4961" w:rsidP="00A747F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Riziko </w:t>
      </w:r>
      <w:r>
        <w:rPr>
          <w:sz w:val="22"/>
          <w:szCs w:val="22"/>
          <w:lang w:val="sk-SK"/>
        </w:rPr>
        <w:t>nedostatočnej</w:t>
      </w:r>
      <w:r w:rsidRPr="00B02801">
        <w:rPr>
          <w:sz w:val="22"/>
          <w:szCs w:val="22"/>
          <w:lang w:val="sk-SK"/>
        </w:rPr>
        <w:t xml:space="preserve"> antikoncepčnej ochrany je najväčšie, ak ste zabudli užiť tabletu na začiatku </w:t>
      </w:r>
      <w:r>
        <w:rPr>
          <w:sz w:val="22"/>
          <w:szCs w:val="22"/>
          <w:lang w:val="sk-SK"/>
        </w:rPr>
        <w:t>alebo na konci blistra</w:t>
      </w:r>
      <w:r w:rsidRPr="00B02801">
        <w:rPr>
          <w:sz w:val="22"/>
          <w:szCs w:val="22"/>
          <w:lang w:val="sk-SK"/>
        </w:rPr>
        <w:t xml:space="preserve">. Z tohto dôvodu </w:t>
      </w:r>
      <w:r>
        <w:rPr>
          <w:sz w:val="22"/>
          <w:szCs w:val="22"/>
          <w:lang w:val="sk-SK"/>
        </w:rPr>
        <w:t>máte</w:t>
      </w:r>
      <w:r w:rsidRPr="00B02801">
        <w:rPr>
          <w:sz w:val="22"/>
          <w:szCs w:val="22"/>
          <w:lang w:val="sk-SK"/>
        </w:rPr>
        <w:t xml:space="preserve"> dodržiavať nasledujúce pravidlá (pozri </w:t>
      </w:r>
      <w:r>
        <w:rPr>
          <w:sz w:val="22"/>
          <w:szCs w:val="22"/>
          <w:lang w:val="sk-SK"/>
        </w:rPr>
        <w:t xml:space="preserve">aj </w:t>
      </w:r>
      <w:r w:rsidRPr="00B02801">
        <w:rPr>
          <w:sz w:val="22"/>
          <w:szCs w:val="22"/>
          <w:lang w:val="sk-SK"/>
        </w:rPr>
        <w:t>obrázok nižšie):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14"/>
          <w:numberingChange w:id="45" w:author="Unknown" w:date="2016-11-21T09:14:00Z" w:original="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Viac ako jedna vynechaná tableta v tomto b</w:t>
      </w:r>
      <w:r>
        <w:rPr>
          <w:b/>
          <w:sz w:val="22"/>
          <w:szCs w:val="22"/>
          <w:lang w:val="sk-SK"/>
        </w:rPr>
        <w:t>listri</w:t>
      </w:r>
    </w:p>
    <w:p w:rsidR="004B4961" w:rsidRDefault="004B4961">
      <w:pPr>
        <w:autoSpaceDE w:val="0"/>
        <w:autoSpaceDN w:val="0"/>
        <w:adjustRightInd w:val="0"/>
        <w:ind w:left="360" w:firstLine="348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>Poraďte sa so svojím lekárom.</w:t>
      </w:r>
    </w:p>
    <w:p w:rsidR="004B4961" w:rsidRPr="00B02801" w:rsidRDefault="004B4961">
      <w:pPr>
        <w:autoSpaceDE w:val="0"/>
        <w:autoSpaceDN w:val="0"/>
        <w:adjustRightInd w:val="0"/>
        <w:ind w:left="360" w:firstLine="348"/>
        <w:jc w:val="both"/>
        <w:rPr>
          <w:sz w:val="22"/>
          <w:szCs w:val="22"/>
          <w:lang w:val="sk-SK"/>
        </w:rPr>
      </w:pPr>
    </w:p>
    <w:p w:rsidR="004B4961" w:rsidRPr="00B02801" w:rsidRDefault="004B4961" w:rsidP="001666E7">
      <w:pPr>
        <w:numPr>
          <w:ilvl w:val="0"/>
          <w:numId w:val="19"/>
          <w:numberingChange w:id="46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Jedna vynechaná tableta v 1. týždni</w:t>
      </w:r>
      <w:r w:rsidRPr="00B02801">
        <w:rPr>
          <w:sz w:val="22"/>
          <w:szCs w:val="22"/>
          <w:lang w:val="sk-SK"/>
        </w:rPr>
        <w:t xml:space="preserve"> </w:t>
      </w:r>
    </w:p>
    <w:p w:rsidR="004B4961" w:rsidRPr="00B02801" w:rsidRDefault="004B4961" w:rsidP="00951217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Pr="00B02801">
        <w:rPr>
          <w:sz w:val="22"/>
          <w:szCs w:val="22"/>
          <w:lang w:val="sk-SK"/>
        </w:rPr>
        <w:t xml:space="preserve">Užite </w:t>
      </w:r>
      <w:r>
        <w:rPr>
          <w:sz w:val="22"/>
          <w:szCs w:val="22"/>
          <w:lang w:val="sk-SK"/>
        </w:rPr>
        <w:t>zabudnutú</w:t>
      </w:r>
      <w:r w:rsidRPr="00B02801">
        <w:rPr>
          <w:sz w:val="22"/>
          <w:szCs w:val="22"/>
          <w:lang w:val="sk-SK"/>
        </w:rPr>
        <w:t xml:space="preserve"> tabletu hneď</w:t>
      </w:r>
      <w:r>
        <w:rPr>
          <w:sz w:val="22"/>
          <w:szCs w:val="22"/>
          <w:lang w:val="sk-SK"/>
        </w:rPr>
        <w:t>,</w:t>
      </w:r>
      <w:r w:rsidRPr="00B02801">
        <w:rPr>
          <w:sz w:val="22"/>
          <w:szCs w:val="22"/>
          <w:lang w:val="sk-SK"/>
        </w:rPr>
        <w:t xml:space="preserve"> ako si spomeniete, aj keby to znamenalo, že musíte užiť dve tablety naraz. Pokračujte v užívaní ďalších tabliet v</w:t>
      </w:r>
      <w:r>
        <w:rPr>
          <w:sz w:val="22"/>
          <w:szCs w:val="22"/>
          <w:lang w:val="sk-SK"/>
        </w:rPr>
        <w:t>o</w:t>
      </w:r>
      <w:r w:rsidRPr="00B02801">
        <w:rPr>
          <w:sz w:val="22"/>
          <w:szCs w:val="22"/>
          <w:lang w:val="sk-SK"/>
        </w:rPr>
        <w:t xml:space="preserve"> zvyčajnom čase a počas nasledujúcich 7 dní </w:t>
      </w:r>
      <w:r>
        <w:rPr>
          <w:sz w:val="22"/>
          <w:szCs w:val="22"/>
          <w:lang w:val="sk-SK"/>
        </w:rPr>
        <w:t>použite</w:t>
      </w:r>
      <w:r w:rsidRPr="00B02801">
        <w:rPr>
          <w:sz w:val="22"/>
          <w:szCs w:val="22"/>
          <w:lang w:val="sk-SK"/>
        </w:rPr>
        <w:t xml:space="preserve"> </w:t>
      </w:r>
      <w:r w:rsidRPr="00B02801">
        <w:rPr>
          <w:b/>
          <w:sz w:val="22"/>
          <w:szCs w:val="22"/>
          <w:lang w:val="sk-SK"/>
        </w:rPr>
        <w:t xml:space="preserve">ďalšie </w:t>
      </w:r>
      <w:r>
        <w:rPr>
          <w:b/>
          <w:sz w:val="22"/>
          <w:szCs w:val="22"/>
          <w:lang w:val="sk-SK"/>
        </w:rPr>
        <w:t xml:space="preserve">ochranné </w:t>
      </w:r>
      <w:r w:rsidRPr="00B02801">
        <w:rPr>
          <w:b/>
          <w:sz w:val="22"/>
          <w:szCs w:val="22"/>
          <w:lang w:val="sk-SK"/>
        </w:rPr>
        <w:t>opatrenia</w:t>
      </w:r>
      <w:r w:rsidRPr="00B02801">
        <w:rPr>
          <w:sz w:val="22"/>
          <w:szCs w:val="22"/>
          <w:lang w:val="sk-SK"/>
        </w:rPr>
        <w:t xml:space="preserve">, napríklad kondóm. </w:t>
      </w:r>
      <w:r w:rsidRPr="00B02801">
        <w:rPr>
          <w:color w:val="000000"/>
          <w:sz w:val="22"/>
          <w:szCs w:val="22"/>
          <w:lang w:val="sk-SK"/>
        </w:rPr>
        <w:t xml:space="preserve">Ak ste mali pohlavný styk v týždni pred vynechaním tablety, </w:t>
      </w:r>
      <w:r>
        <w:rPr>
          <w:color w:val="000000"/>
          <w:sz w:val="22"/>
          <w:szCs w:val="22"/>
          <w:lang w:val="sk-SK"/>
        </w:rPr>
        <w:t>existuje riziko, že môžete byť tehotná</w:t>
      </w:r>
      <w:r w:rsidRPr="00B02801">
        <w:rPr>
          <w:color w:val="000000"/>
          <w:sz w:val="22"/>
          <w:szCs w:val="22"/>
          <w:lang w:val="sk-SK"/>
        </w:rPr>
        <w:t>. V takomto prípade sa poraďte so svojím lekárom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14"/>
          <w:numberingChange w:id="47" w:author="Unknown" w:date="2016-11-21T09:14:00Z" w:original="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Jedna vynechaná tableta v 2. týždni</w:t>
      </w:r>
    </w:p>
    <w:p w:rsidR="004B4961" w:rsidRPr="00B02801" w:rsidRDefault="004B4961" w:rsidP="00951217">
      <w:pPr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Pr="00B02801">
        <w:rPr>
          <w:sz w:val="22"/>
          <w:szCs w:val="22"/>
          <w:lang w:val="sk-SK"/>
        </w:rPr>
        <w:t xml:space="preserve">Užite </w:t>
      </w:r>
      <w:r>
        <w:rPr>
          <w:sz w:val="22"/>
          <w:szCs w:val="22"/>
          <w:lang w:val="sk-SK"/>
        </w:rPr>
        <w:t>zabudnutú</w:t>
      </w:r>
      <w:r w:rsidRPr="00B02801">
        <w:rPr>
          <w:sz w:val="22"/>
          <w:szCs w:val="22"/>
          <w:lang w:val="sk-SK"/>
        </w:rPr>
        <w:t xml:space="preserve"> tabletu hneď, ako si spomeniete, aj keby to znamenalo, že musíte užiť dve tablety naraz. Pokračujte v užívaní ďalších tabliet v</w:t>
      </w:r>
      <w:r>
        <w:rPr>
          <w:sz w:val="22"/>
          <w:szCs w:val="22"/>
          <w:lang w:val="sk-SK"/>
        </w:rPr>
        <w:t>o</w:t>
      </w:r>
      <w:r w:rsidRPr="00B02801">
        <w:rPr>
          <w:sz w:val="22"/>
          <w:szCs w:val="22"/>
          <w:lang w:val="sk-SK"/>
        </w:rPr>
        <w:t> zvyčajnom čase. Antikoncepčný účinok nie je znížený, nemusíte použiť ďalšie ochranné opatrenia.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14"/>
          <w:numberingChange w:id="48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Jedna vynechaná tableta v 3. týždni</w:t>
      </w:r>
    </w:p>
    <w:p w:rsidR="004B4961" w:rsidRPr="00B02801" w:rsidRDefault="004B4961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  <w:r w:rsidRPr="00B02801">
        <w:rPr>
          <w:sz w:val="22"/>
          <w:szCs w:val="22"/>
          <w:lang w:val="sk-SK"/>
        </w:rPr>
        <w:t>Môžete si vybrať jednu z dvoch možností:</w:t>
      </w:r>
    </w:p>
    <w:p w:rsidR="004B4961" w:rsidRPr="00B02801" w:rsidRDefault="004B4961">
      <w:pPr>
        <w:autoSpaceDE w:val="0"/>
        <w:autoSpaceDN w:val="0"/>
        <w:adjustRightInd w:val="0"/>
        <w:ind w:firstLine="36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1"/>
          <w:numId w:val="14"/>
          <w:numberingChange w:id="49" w:author="Unknown" w:date="2016-11-21T09:14:00Z" w:original="%2:1:0:."/>
        </w:numPr>
        <w:tabs>
          <w:tab w:val="clear" w:pos="1440"/>
        </w:tabs>
        <w:autoSpaceDE w:val="0"/>
        <w:autoSpaceDN w:val="0"/>
        <w:adjustRightInd w:val="0"/>
        <w:ind w:left="72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Užite </w:t>
      </w:r>
      <w:r>
        <w:rPr>
          <w:sz w:val="22"/>
          <w:szCs w:val="22"/>
          <w:lang w:val="sk-SK"/>
        </w:rPr>
        <w:t>zabudnutú</w:t>
      </w:r>
      <w:r w:rsidRPr="00B02801">
        <w:rPr>
          <w:sz w:val="22"/>
          <w:szCs w:val="22"/>
          <w:lang w:val="sk-SK"/>
        </w:rPr>
        <w:t xml:space="preserve"> tabletu hneď, ako si spomeniete, aj keby to znamenalo, že musíte užiť dve tablety naraz. Pokračujte v užívaní ďalších tabliet v</w:t>
      </w:r>
      <w:r>
        <w:rPr>
          <w:sz w:val="22"/>
          <w:szCs w:val="22"/>
          <w:lang w:val="sk-SK"/>
        </w:rPr>
        <w:t>o</w:t>
      </w:r>
      <w:r w:rsidRPr="00B02801">
        <w:rPr>
          <w:sz w:val="22"/>
          <w:szCs w:val="22"/>
          <w:lang w:val="sk-SK"/>
        </w:rPr>
        <w:t xml:space="preserve"> zvyčajnom čase. </w:t>
      </w:r>
      <w:r w:rsidRPr="004538EC">
        <w:rPr>
          <w:sz w:val="22"/>
          <w:szCs w:val="22"/>
          <w:lang w:val="sk-SK"/>
        </w:rPr>
        <w:t>Namiesto obdobia bez užívania tabliet začnite priamo už</w:t>
      </w:r>
      <w:r>
        <w:rPr>
          <w:sz w:val="22"/>
          <w:szCs w:val="22"/>
          <w:lang w:val="sk-SK"/>
        </w:rPr>
        <w:t>ívať tablety z ďalšieho blistra</w:t>
      </w:r>
      <w:r w:rsidRPr="00B02801">
        <w:rPr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4538EC" w:rsidRDefault="004B4961">
      <w:pPr>
        <w:autoSpaceDE w:val="0"/>
        <w:autoSpaceDN w:val="0"/>
        <w:adjustRightInd w:val="0"/>
        <w:ind w:left="708"/>
        <w:jc w:val="both"/>
        <w:rPr>
          <w:sz w:val="20"/>
          <w:szCs w:val="22"/>
          <w:lang w:val="sk-SK"/>
        </w:rPr>
      </w:pPr>
      <w:r w:rsidRPr="004538EC">
        <w:rPr>
          <w:sz w:val="22"/>
          <w:lang w:val="sk-SK"/>
        </w:rPr>
        <w:t>S najväčšou pravdepodobnosťou budete mať krvácanie z vynechania na konci druhého blistra, ale počas užívania z druhého blistra môže tiež dôjsť ku špineniu alebo medzimenštruačnému krvácaniu.</w:t>
      </w:r>
    </w:p>
    <w:p w:rsidR="004B4961" w:rsidRPr="00B02801" w:rsidRDefault="004B4961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1"/>
          <w:numId w:val="14"/>
          <w:numberingChange w:id="50" w:author="Unknown" w:date="2016-11-21T09:14:00Z" w:original="%2:2:0:."/>
        </w:numPr>
        <w:tabs>
          <w:tab w:val="clear" w:pos="1440"/>
        </w:tabs>
        <w:autoSpaceDE w:val="0"/>
        <w:autoSpaceDN w:val="0"/>
        <w:adjustRightInd w:val="0"/>
        <w:ind w:left="720"/>
        <w:jc w:val="both"/>
        <w:rPr>
          <w:sz w:val="22"/>
          <w:szCs w:val="22"/>
          <w:lang w:val="sk-SK"/>
        </w:rPr>
      </w:pPr>
      <w:r w:rsidRPr="004538EC">
        <w:rPr>
          <w:color w:val="000000"/>
          <w:sz w:val="22"/>
          <w:szCs w:val="22"/>
          <w:lang w:val="sk-SK"/>
        </w:rPr>
        <w:t>Môžete tiež ukončiť užívanie zo súčasného blistra a prejsť hneď na sedemdňové obdobie bez užívania tabliet</w:t>
      </w:r>
      <w:r w:rsidRPr="004538EC">
        <w:rPr>
          <w:b/>
          <w:color w:val="000000"/>
          <w:sz w:val="22"/>
          <w:szCs w:val="22"/>
          <w:lang w:val="sk-SK"/>
        </w:rPr>
        <w:t xml:space="preserve"> (zaznamenajte si deň, kedy ste tabletu zabudli užiť)</w:t>
      </w:r>
      <w:r w:rsidRPr="004538EC">
        <w:rPr>
          <w:color w:val="000000"/>
          <w:sz w:val="22"/>
          <w:szCs w:val="22"/>
          <w:lang w:val="sk-SK"/>
        </w:rPr>
        <w:t xml:space="preserve">. Ak si želáte začať užívanie z nového blistra v zvyčajný úvodný deň, skráťte obdobie bez užívania tabliet na </w:t>
      </w:r>
      <w:r w:rsidRPr="004538EC">
        <w:rPr>
          <w:i/>
          <w:color w:val="000000"/>
          <w:sz w:val="22"/>
          <w:szCs w:val="22"/>
          <w:lang w:val="sk-SK"/>
        </w:rPr>
        <w:t>menej ako 7 dní.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Ak budete postupovať podľa </w:t>
      </w:r>
      <w:r>
        <w:rPr>
          <w:sz w:val="22"/>
          <w:szCs w:val="22"/>
          <w:lang w:val="sk-SK"/>
        </w:rPr>
        <w:t>jedného</w:t>
      </w:r>
      <w:r w:rsidRPr="00B02801">
        <w:rPr>
          <w:sz w:val="22"/>
          <w:szCs w:val="22"/>
          <w:lang w:val="sk-SK"/>
        </w:rPr>
        <w:t xml:space="preserve"> z týchto dvoch odporúčaní, budete chránená pred otehotnením.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14"/>
          <w:numberingChange w:id="51" w:author="Unknown" w:date="2016-11-21T09:14:00Z" w:original="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val="sk-SK"/>
        </w:rPr>
      </w:pPr>
      <w:r w:rsidRPr="00E03939">
        <w:rPr>
          <w:sz w:val="22"/>
          <w:szCs w:val="22"/>
          <w:lang w:val="sk-SK"/>
        </w:rPr>
        <w:t xml:space="preserve">Ak ste zabudli užiť ktorúkoľvek tabletu z blistra a krvácanie sa nedostavilo v priebehu prvého obdobia bez užívania tabliet, môže to znamenať, že ste tehotná. Predtým, </w:t>
      </w:r>
      <w:r>
        <w:rPr>
          <w:sz w:val="22"/>
          <w:szCs w:val="22"/>
          <w:lang w:val="sk-SK"/>
        </w:rPr>
        <w:t>ako</w:t>
      </w:r>
      <w:r w:rsidRPr="00E03939">
        <w:rPr>
          <w:sz w:val="22"/>
          <w:szCs w:val="22"/>
          <w:lang w:val="sk-SK"/>
        </w:rPr>
        <w:t xml:space="preserve"> začnete užívať tablety z ďalšieho blistra, musíte vyhľadať svojho lekára.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  <w:sectPr w:rsidR="004B4961" w:rsidRPr="00B02801" w:rsidSect="00001EA9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18" w:right="1701" w:bottom="1418" w:left="1701" w:header="709" w:footer="709" w:gutter="0"/>
          <w:cols w:space="709"/>
          <w:noEndnote/>
          <w:titlePg/>
          <w:rtlGutter/>
        </w:sect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204.9pt;margin-top:254.8pt;width:195.55pt;height:48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uXewIAAAEFAAAOAAAAZHJzL2Uyb0RvYy54bWysVG1v2yAQ/j5p/wHxPbWdOmlsxamadpkm&#10;dS9Sux9AAMdoGBiQ2F21/74Dx2nXbdI0zR/wAcfDc3fPsbzsW4kO3DqhVYWzsxQjrqhmQu0q/Pl+&#10;M1lg5DxRjEiteIUfuMOXq9evlp0p+VQ3WjJuEYAoV3amwo33pkwSRxveEnemDVewWWvbEg9Tu0uY&#10;JR2gtzKZpuk86bRlxmrKnYPVm2ETryJ+XXPqP9a14x7JCgM3H0cbx20Yk9WSlDtLTCPokQb5BxYt&#10;EQouPUHdEE/Q3opfoFpBrXa69mdUt4mua0F5jAGiydIX0dw1xPAYCyTHmVOa3P+DpR8OnywSDGo3&#10;w0iRFmp0z3uP1rpHsAT56Ywrwe3OgKPvYR18Y6zO3Gr6xSGlrxuidvzKWt01nDDgl4WTybOjA44L&#10;INvuvWZwD9l7HYH62rYheZAOBOhQp4dTbQIXCovTfHGeL4Ajhb15NjsfyCWkHE8b6/xbrlsUjApb&#10;qH1EJ4db5wMbUo4u4TKnpWAbIWWc2N32Wlp0IKCTTfxiAC/cpArOSodjA+KwAiThjrAX6Ma6PxbZ&#10;NE/X02KymS8uJvkmn02Ki3QxSbNiXczTvMhvNt8DwSwvG8EYV7dC8VGDWf53NT52w6CeqELUVbiY&#10;TWdDif4YZBq/3wXZCg8tKUVb4cXJiZShsG8Ug7BJ6YmQg538TD9mGXIw/mNWogxC5QcN+H7bA0rQ&#10;xlazBxCE1VAvqDq8I2A02n7DqIOerLD7uieWYyTfKRBVaODRsKOxHQ2iKBytsMdoMK/90Oh7Y8Wu&#10;AeRBtkpfgfBqETXxxOIoV+izSP74JoRGfj6PXk8v1+oHAAAA//8DAFBLAwQUAAYACAAAACEAgNCd&#10;yuAAAAALAQAADwAAAGRycy9kb3ducmV2LnhtbEyPwU7DMBBE70j8g7VIXBC1qWjUhDgVtPQGh5aq&#10;521skoh4HcVOk/492xMcRzt6+yZfTa4VZ9uHxpOGp5kCYan0pqFKw+Fr+7gEESKSwdaT1XCxAVbF&#10;7U2OmfEj7ex5HyvBEAoZaqhj7DIpQ1lbh2HmO0t8+/a9w8ixr6TpcWS4a+VcqUQ6bIg/1NjZdW3L&#10;n/3gNCSbfhh3tH7YHN4/8LOr5se3y1Hr+7vp9QVEtFP8K8NVn9WhYKeTH8gE0Wp4VimrRw0LlSYg&#10;uLFUKgVxYrxKFiCLXP7fUPwCAAD//wMAUEsBAi0AFAAGAAgAAAAhALaDOJL+AAAA4QEAABMAAAAA&#10;AAAAAAAAAAAAAAAAAFtDb250ZW50X1R5cGVzXS54bWxQSwECLQAUAAYACAAAACEAOP0h/9YAAACU&#10;AQAACwAAAAAAAAAAAAAAAAAvAQAAX3JlbHMvLnJlbHNQSwECLQAUAAYACAAAACEAw9hbl3sCAAAB&#10;BQAADgAAAAAAAAAAAAAAAAAuAgAAZHJzL2Uyb0RvYy54bWxQSwECLQAUAAYACAAAACEAgNCdyuAA&#10;AAALAQAADwAAAAAAAAAAAAAAAADVBAAAZHJzL2Rvd25yZXYueG1sUEsFBgAAAAAEAAQA8wAAAOIF&#10;AAAAAA==&#10;" stroked="f">
            <v:textbox inset="0,0,0,0">
              <w:txbxContent>
                <w:p w:rsidR="004B4961" w:rsidRPr="00992306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Užívanie tabliet</w:t>
                  </w:r>
                  <w:r w:rsidRPr="00992306">
                    <w:rPr>
                      <w:rFonts w:ascii="Arial" w:hAnsi="Arial" w:cs="Arial"/>
                      <w:sz w:val="16"/>
                      <w:szCs w:val="16"/>
                    </w:rPr>
                    <w:t xml:space="preserve"> okamžite prerušte</w:t>
                  </w:r>
                </w:p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>Začnite 7-dňový týždeň bez užívania tabliet (maximálne 7 dní, vrátane dňa, v ktorom ste vynechali tabletu)</w:t>
                  </w:r>
                </w:p>
                <w:p w:rsidR="004B4961" w:rsidRPr="00992306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Potom pokračujte s užívaním</w:t>
                  </w:r>
                  <w:r w:rsidRPr="00992306">
                    <w:rPr>
                      <w:rFonts w:ascii="Arial" w:hAnsi="Arial" w:cs="Arial"/>
                      <w:sz w:val="16"/>
                      <w:szCs w:val="16"/>
                    </w:rPr>
                    <w:t xml:space="preserve"> ďalšieho blistra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14" o:spid="_x0000_s1027" type="#_x0000_t202" style="position:absolute;left:0;text-align:left;margin-left:205.15pt;margin-top:186.05pt;width:189.45pt;height:4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Y9fQIAAAgFAAAOAAAAZHJzL2Uyb0RvYy54bWysVG1v2yAQ/j5p/wHxPbUdOWls1anWdpkm&#10;dS9Sux9ADI7RMMeAxO6m/fcdOE7bvUjTNH/ABxwPz909x8Xl0ClyENZJ0BXNzlJKhK6BS72r6Kf7&#10;zWxFifNMc6ZAi4o+CEcv1y9fXPSmFHNoQXFhCYJoV/amoq33pkwSV7eiY+4MjNC42YDtmMep3SXc&#10;sh7RO5XM03SZ9GC5sVAL53D1Ztyk64jfNKL2H5rGCU9URZGbj6ON4zaMyfqClTvLTCvrIw32Dyw6&#10;JjVeeoK6YZ6RvZW/QHWytuCg8Wc1dAk0jaxFjAGjydKforlrmRExFkyOM6c0uf8HW78/fLREcqxd&#10;TolmHdboXgyeXMFAcAnz0xtXotudQUc/4Dr6xliduYX6syMarlumd+KVtdC3gnHkl4WTyZOjI44L&#10;INv+HXC8h+09RKChsV1IHqaDIDrW6eFUm8ClxsV5ni7TbEFJjXuLLMvOF/EKVk6njXX+jYCOBKOi&#10;Fmsf0dnh1vnAhpWTS7jMgZJ8I5WKE7vbXitLDgx1sonfEf2Zm9LBWUM4NiKOK0gS7wh7gW6s+7ci&#10;Q8pX82K2Wa7OZ/kmX8yK83Q1S7PiqlimeZHfbL4HglletpJzoW+lFpMGs/zvanzshlE9UYWkr2ix&#10;mC/GEv0xyDR+vwuykx5bUsmuoquTEytDYV9rjmGz0jOpRjt5Tj9mGXMw/WNWogxC5UcN+GE7jIoL&#10;tweJbIE/oC4sYNmw+PicoNGC/UpJj61ZUfdlz6ygRL3VqK3Qx5NhJ2M7GUzXeLSinpLRvPZjv++N&#10;lbsWkUf1aniF+mtklMYji6Nqsd1iDMenIfTz03n0enzA1j8AAAD//wMAUEsDBBQABgAIAAAAIQC+&#10;yBvp4QAAAAsBAAAPAAAAZHJzL2Rvd25yZXYueG1sTI/BTsMwEETvSPyDtUhcEHXiQlpCnApaeoND&#10;S9XzNjZJRLyObKdJ/x5zguNqnmbeFqvJdOysnW8tSUhnCTBNlVUt1RIOn9v7JTAfkBR2lrSEi/aw&#10;Kq+vCsyVHWmnz/tQs1hCPkcJTQh9zrmvGm3Qz2yvKWZf1hkM8XQ1Vw7HWG46LpIk4wZbigsN9nrd&#10;6Op7PxgJ2cYN447Wd5vD2zt+9LU4vl6OUt7eTC/PwIKewh8Mv/pRHcrodLIDKc86CQ9pMo+ohPlC&#10;pMAisVg+CWCnGD2KDHhZ8P8/lD8AAAD//wMAUEsBAi0AFAAGAAgAAAAhALaDOJL+AAAA4QEAABMA&#10;AAAAAAAAAAAAAAAAAAAAAFtDb250ZW50X1R5cGVzXS54bWxQSwECLQAUAAYACAAAACEAOP0h/9YA&#10;AACUAQAACwAAAAAAAAAAAAAAAAAvAQAAX3JlbHMvLnJlbHNQSwECLQAUAAYACAAAACEAiXkGPX0C&#10;AAAIBQAADgAAAAAAAAAAAAAAAAAuAgAAZHJzL2Uyb0RvYy54bWxQSwECLQAUAAYACAAAACEAvsgb&#10;6eEAAAALAQAADwAAAAAAAAAAAAAAAADXBAAAZHJzL2Rvd25yZXYueG1sUEsFBgAAAAAEAAQA8wAA&#10;AOUFAAAAAA==&#10;" stroked="f">
            <v:textbox inset="0,0,0,0">
              <w:txbxContent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>Užite vynechanú tabletu</w:t>
                  </w:r>
                </w:p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 xml:space="preserve">Dokončite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užívanie tabliet z blistra</w:t>
                  </w:r>
                </w:p>
                <w:p w:rsidR="004B4961" w:rsidRPr="005625BA" w:rsidRDefault="004B4961" w:rsidP="005625B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</w:t>
                  </w:r>
                  <w:r w:rsidRPr="005625BA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    </w:t>
                  </w:r>
                  <w:r w:rsidRPr="005625BA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Namiesto týždňa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bez užívania tabliet</w:t>
                  </w:r>
                </w:p>
                <w:p w:rsidR="004B4961" w:rsidRPr="005625BA" w:rsidRDefault="004B4961" w:rsidP="005625BA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textAlignment w:val="baseline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5625BA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pokračujte priamo s ďalším blistrom</w:t>
                  </w:r>
                </w:p>
                <w:p w:rsidR="004B4961" w:rsidRPr="00951217" w:rsidRDefault="004B4961" w:rsidP="00DE333F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13" o:spid="_x0000_s1028" type="#_x0000_t202" style="position:absolute;left:0;text-align:left;margin-left:213.45pt;margin-top:163.65pt;width:154.1pt;height:18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RlfQIAAAgFAAAOAAAAZHJzL2Uyb0RvYy54bWysVNtu2zAMfR+wfxD0ntrOnIuNOkWbLMOA&#10;7gK0+wBFkmNhsqRJSuxu2L+PkuO03QUYhvnBpiXq8JA81OVV30p05NYJrSqcXaQYcUU1E2pf4U/3&#10;28kSI+eJYkRqxSv8wB2+Wr18cdmZkk91oyXjFgGIcmVnKtx4b8okcbThLXEX2nAFm7W2LfHwa/cJ&#10;s6QD9FYm0zSdJ522zFhNuXOwuhk28Sri1zWn/kNdO+6RrDBw8/Ft43sX3snqkpR7S0wj6IkG+QcW&#10;LREKgp6hNsQTdLDiF6hWUKudrv0F1W2i61pQHnOAbLL0p2zuGmJ4zAWK48y5TO7/wdL3x48WCQa9&#10;e4WRIi306J73Ht3oHsES1KczrgS3OwOOvod18I25OnOr6WeHlF43RO35tbW6azhhwC8LJ5MnRwcc&#10;F0B23TvNIA45eB2B+tq2oXhQDgTo0KeHc28CFxpCFrNFuoAtCnvTPJ3PZzEEKcfTxjr/husWBaPC&#10;Fnof0cnx1vnAhpSjSwjmtBRsK6SMP3a/W0uLjgR0so3PCf2Zm1TBWelwbEAcVoAkxAh7gW7s+7ci&#10;A5Y302KynS8Xk3ybzybFIl1O0qy4KeZpXuSb7fdAMMvLRjDG1a1QfNRglv9dj0/TMKgnqhB1FS5m&#10;09nQoj8mmcbnd0m2wsNIStFWeHl2ImVo7GvFIG1SeiLkYCfP6ccqQw3Gb6xKlEHo/KAB3+/6qLhp&#10;iB4kstPsAXRhNbQNOgzXCRiNtl8x6mA0K+y+HIjlGMm3CrQV5ng07GjsRoMoCkcr7DEazLUf5v1g&#10;rNg3gDyoV+lr0F8tojQeWZxUC+MWczhdDWGen/5Hr8cLbPUDAAD//wMAUEsDBBQABgAIAAAAIQD8&#10;oLaG4QAAAAsBAAAPAAAAZHJzL2Rvd25yZXYueG1sTI/BTsMwDIbvSLxDZCQuiKVLWQel6QQbu8Fh&#10;Y9rZa0Jb0ThVkq7d2xNOcLT96ff3F6vJdOysnW8tSZjPEmCaKqtaqiUcPrf3j8B8QFLYWdISLtrD&#10;qry+KjBXdqSdPu9DzWII+RwlNCH0Oee+arRBP7O9pnj7ss5giKOruXI4xnDTcZEkGTfYUvzQYK/X&#10;ja6+94ORkG3cMO5ofbc5vL3jR1+L4+vlKOXtzfTyDCzoKfzB8Ksf1aGMTic7kPKsk/AgsqeISkjF&#10;MgUWiWW6mAM7xU22EMDLgv/vUP4AAAD//wMAUEsBAi0AFAAGAAgAAAAhALaDOJL+AAAA4QEAABMA&#10;AAAAAAAAAAAAAAAAAAAAAFtDb250ZW50X1R5cGVzXS54bWxQSwECLQAUAAYACAAAACEAOP0h/9YA&#10;AACUAQAACwAAAAAAAAAAAAAAAAAvAQAAX3JlbHMvLnJlbHNQSwECLQAUAAYACAAAACEAD+10ZX0C&#10;AAAIBQAADgAAAAAAAAAAAAAAAAAuAgAAZHJzL2Uyb0RvYy54bWxQSwECLQAUAAYACAAAACEA/KC2&#10;huEAAAALAQAADwAAAAAAAAAAAAAAAADXBAAAZHJzL2Rvd25yZXYueG1sUEsFBgAAAAAEAAQA8wAA&#10;AOUFAAAAAA==&#10;" stroked="f">
            <v:textbox inset="0,0,0,0">
              <w:txbxContent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-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Užite vynechanú tabletu</w:t>
                  </w:r>
                </w:p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 xml:space="preserve">Dokončite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užívanie tabliet z blistra blistrablistra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12" o:spid="_x0000_s1029" type="#_x0000_t202" style="position:absolute;left:0;text-align:left;margin-left:205.45pt;margin-top:120.45pt;width:189.6pt;height:3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uJfQIAAAgFAAAOAAAAZHJzL2Uyb0RvYy54bWysVNuO2yAQfa/Uf0C8Z32pk42tOKu9NFWl&#10;7UXa7QcQwDEqBgok9nbVf++A43S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A+5y&#10;jBTpgKN7Pnh0pQcES1Cf3rgK3O4MOPoB1sE35urMraafHVL6uiVqxy+t1X3LCYP4snAyeXJ0xHEB&#10;ZNu/0wzuIXuvI9DQ2C4UD8qBAB14ejhxE2KhsJgX6XmZwxaFvXmaLeaRvIRU02ljnX/DdYeCUWML&#10;3Ed0crh1PkRDqsklXOa0FGwjpIwTu9teS4sOBHSyiV9M4JmbVMFZ6XBsRBxXIEi4I+yFcCPvj2UG&#10;IV/l5WyzWJ7Pik0xn5Xn6XKWZuVVuUiLsrjZfAsBZkXVCsa4uhWKTxrMir/j+NgNo3qiClFf43Ke&#10;z0eK/phkGr/fJdkJDy0pRVfj5cmJVIHY14pB2qTyRMjRTn4OP1YZajD9Y1WiDALzowb8sB2i4l5N&#10;6tpq9gC6sBpoA4bhOQGj1fYrRj20Zo3dlz2xHCP5VoG2Qh9Php2M7WQQReFojT1Go3ntx37fGyt2&#10;LSCP6lX6EvTXiCiNINQxiqNqod1iDsenIfTz03n0+vGArb8DAAD//wMAUEsDBBQABgAIAAAAIQAh&#10;PpfL4QAAAAsBAAAPAAAAZHJzL2Rvd25yZXYueG1sTI/BTsMwDIbvSLxDZCQuiCUt06Cl6QQbu8Fh&#10;Y9o5a0xb0ThVkq7d25Odxs2WP/3+/mI5mY6d0PnWkoRkJoAhVVa3VEvYf28eX4D5oEirzhJKOKOH&#10;ZXl7U6hc25G2eNqFmsUQ8rmS0ITQ55z7qkGj/Mz2SPH2Y51RIa6u5tqpMYabjqdCLLhRLcUPjepx&#10;1WD1uxuMhMXaDeOWVg/r/cen+urr9PB+Pkh5fze9vQILOIUrDBf9qA5ldDragbRnnYR5IrKISkjn&#10;lyESz5lIgB0lPCVZBrws+P8O5R8AAAD//wMAUEsBAi0AFAAGAAgAAAAhALaDOJL+AAAA4QEAABMA&#10;AAAAAAAAAAAAAAAAAAAAAFtDb250ZW50X1R5cGVzXS54bWxQSwECLQAUAAYACAAAACEAOP0h/9YA&#10;AACUAQAACwAAAAAAAAAAAAAAAAAvAQAAX3JlbHMvLnJlbHNQSwECLQAUAAYACAAAACEAUrUbiX0C&#10;AAAIBQAADgAAAAAAAAAAAAAAAAAuAgAAZHJzL2Uyb0RvYy54bWxQSwECLQAUAAYACAAAACEAIT6X&#10;y+EAAAALAQAADwAAAAAAAAAAAAAAAADXBAAAZHJzL2Rvd25yZXYueG1sUEsFBgAAAAAEAAQA8wAA&#10;AOUFAAAAAA==&#10;" stroked="f">
            <v:textbox inset="0,0,0,0">
              <w:txbxContent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- 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>Užite vynechanú tabletu</w:t>
                  </w:r>
                </w:p>
                <w:p w:rsidR="004B4961" w:rsidRPr="00E03939" w:rsidRDefault="004B4961" w:rsidP="00951217">
                  <w:pPr>
                    <w:ind w:left="360" w:hanging="276"/>
                    <w:rPr>
                      <w:rFonts w:ascii="Arial" w:hAnsi="Arial" w:cs="Arial"/>
                      <w:sz w:val="14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- 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</w:r>
                  <w:r w:rsidRPr="00E03939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7 nasledujúcich dní používajte bariérovú metódu (kondóm)</w:t>
                  </w:r>
                  <w:r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 xml:space="preserve"> a</w:t>
                  </w:r>
                </w:p>
                <w:p w:rsidR="004B4961" w:rsidRPr="00951217" w:rsidRDefault="004B4961" w:rsidP="00951217">
                  <w:pPr>
                    <w:ind w:left="360" w:hanging="276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-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ab/>
                    <w:t xml:space="preserve">Dokončite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užívanie tabliet z blistra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11" o:spid="_x0000_s1030" type="#_x0000_t202" style="position:absolute;left:0;text-align:left;margin-left:207pt;margin-top:65.7pt;width:188.85pt;height:1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wefgIAAAgFAAAOAAAAZHJzL2Uyb0RvYy54bWysVG1v2yAQ/j5p/wHxPbWdOmlsxamadJkm&#10;dS9Sux9ADI7RMDAgsbtp/30HxFm7F2ma5g/4gOPh7p7nWF4PnUBHZixXssLZRYoRk7WiXO4r/PFh&#10;O1lgZB2RlAglWYUfmcXXq5cvlr0u2VS1SlBmEIBIW/a6wq1zukwSW7esI/ZCaSZhs1GmIw6mZp9Q&#10;Q3pA70QyTdN50itDtVE1sxZWb+MmXgX8pmG1e980ljkkKgyxuTCaMO78mKyWpNwbolten8Ig/xBF&#10;R7iES89Qt8QRdDD8F6iO10ZZ1biLWnWJahpes5ADZJOlP2Vz3xLNQi5QHKvPZbL/D7Z+d/xgEKfA&#10;XYaRJB1w9MAGh9ZqQLAE9em1LcHtXoOjG2AdfEOuVt+p+pNFUm1aIvfsxhjVt4xQiC+cTJ4cjTjW&#10;g+z6t4rCPeTgVAAaGtP54kE5EKADT49nbnwsNSxOL4vFZTHDqIa9LM/m6cwHl5ByPK2Nda+Z6pA3&#10;KmyA+4BOjnfWRdfRxV9mleB0y4UIE7PfbYRBRwI62YbvhP7MTUjvLJU/FhHjCgQJd/g9H27g/WuR&#10;TfN0PS0m2/niapJv89mkuEoXkzQr1sU8zYv8dvvNB5jlZcspZfKOSzZqMMv/juNTN0T1BBWivsLF&#10;bDqLFP0xyTR8v0uy4w5aUvCuwouzEyk9sa8khbRJ6QgX0U6ehx8IgRqM/1CVIAPPfNSAG3ZDUFw+&#10;qmun6CPowiigDciH5wSMVpkvGPXQmhW2nw/EMIzEGwna8n08GmY0dqNBZA1HK+wwiubGxX4/aMP3&#10;LSBH9Up1A/preJCGF2qMAiL3E2i3kMPpafD9/HQevH48YKvvAAAA//8DAFBLAwQUAAYACAAAACEA&#10;LmfgvOEAAAALAQAADwAAAGRycy9kb3ducmV2LnhtbEyPwU7DMBBE70j8g7VIXBB10oYGQpwKWnqD&#10;Q0vV8zYxSUS8jmynSf+e5QTHnRnNvslXk+nEWTvfWlIQzyIQmkpbtVQrOHxu7x9B+IBUYWdJK7ho&#10;D6vi+irHrLIj7fR5H2rBJeQzVNCE0GdS+rLRBv3M9prY+7LOYODT1bJyOHK56eQ8ipbSYEv8ocFe&#10;rxtdfu8Ho2C5ccO4o/Xd5vD2jh99PT++Xo5K3d5ML88ggp7CXxh+8RkdCmY62YEqLzoFSZzwlsDG&#10;Ik5AcCJ9ilMQJ1YeFinIIpf/NxQ/AAAA//8DAFBLAQItABQABgAIAAAAIQC2gziS/gAAAOEBAAAT&#10;AAAAAAAAAAAAAAAAAAAAAABbQ29udGVudF9UeXBlc10ueG1sUEsBAi0AFAAGAAgAAAAhADj9If/W&#10;AAAAlAEAAAsAAAAAAAAAAAAAAAAALwEAAF9yZWxzLy5yZWxzUEsBAi0AFAAGAAgAAAAhAJoxzB5+&#10;AgAACAUAAA4AAAAAAAAAAAAAAAAALgIAAGRycy9lMm9Eb2MueG1sUEsBAi0AFAAGAAgAAAAhAC5n&#10;4LzhAAAACwEAAA8AAAAAAAAAAAAAAAAA2AQAAGRycy9kb3ducmV2LnhtbFBLBQYAAAAABAAEAPMA&#10;AADmBQAAAAA=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Mali ste v predchádzajúcom týždni pohlavný styk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?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10" o:spid="_x0000_s1031" type="#_x0000_t202" style="position:absolute;left:0;text-align:left;margin-left:279.7pt;margin-top:230.6pt;width:27.95pt;height:1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B9IgIAAEgEAAAOAAAAZHJzL2Uyb0RvYy54bWysVNtu2zAMfR+wfxD0vjjJkq414hRdugwD&#10;ugvQ7gNkWbaFyaJGKbGzry8lJ2l3exnmB4GSyKPDQ9Kr66EzbK/Qa7AFn02mnCkrodK2KfjXh+2r&#10;S858ELYSBqwq+EF5fr1++WLVu1zNoQVTKWQEYn3eu4K3Ibg8y7xsVSf8BJyydFkDdiLQFpusQtET&#10;emey+XR6kfWAlUOQyns6vR0v+Trh17WS4XNdexWYKThxC2nFtJZxzdYrkTcoXKvlkYb4Bxad0JYe&#10;PUPdiiDYDvVvUJ2WCB7qMJHQZVDXWqqUA2Uzm/6SzX0rnEq5kDjenWXy/w9Wftp/QaYrqh3JY0VH&#10;NXpQQ2BvYWB0RPr0zufkdu/IMQx0Tr4pV+/uQH7zzMKmFbZRN4jQt0pUxG8WI7NnoSOOjyBl/xEq&#10;ekfsAiSgocYuikdyMEInIodzbSIXSYevl4uriyVnkq7mi8XizTK9IPJTsEMf3ivoWDQKjlT6BC72&#10;dz5EMiI/ucS3PBhdbbUxaYNNuTHI9oLaZJu+I/pPbsayvuBXy/lyzP+vENP0/Qmi04H63eiu4Jdn&#10;J5FH1d7ZKnVjENqMNlE29ihjVG7UMAzlkCqWFIgSl1AdSFeEsb1pHMloAX9w1lNrF9x/3wlUnJkP&#10;lmoT5+Bk4MkoT4awkkILHjgbzU0Y52XnUDctIY/Vt3BD9at10vaJxZEutWuS/DhacR6e75PX0w9g&#10;/QgAAP//AwBQSwMEFAAGAAgAAAAhAOnuX/rhAAAACwEAAA8AAABkcnMvZG93bnJldi54bWxMj8tO&#10;wzAQRfdI/IM1SOyok9AEksapWiQkEBvaoq7d2HlAPI5sNw1/z7CC5cwc3Tm3XM9mYJN2vrcoIF5E&#10;wDTWVvXYCvg4PN89AvNBopKDRS3gW3tYV9dXpSyUveBOT/vQMgpBX0gBXQhjwbmvO22kX9hRI90a&#10;64wMNLqWKycvFG4GnkRRxo3skT50ctRPna6/9mcj4DBt/cvuM+Tqtdny5K15T45uI8TtzbxZAQt6&#10;Dn8w/OqTOlTkdLJnVJ4NAtI0XxIqYJnFCTAisji9B3aiTZ4/AK9K/r9D9QMAAP//AwBQSwECLQAU&#10;AAYACAAAACEAtoM4kv4AAADhAQAAEwAAAAAAAAAAAAAAAAAAAAAAW0NvbnRlbnRfVHlwZXNdLnht&#10;bFBLAQItABQABgAIAAAAIQA4/SH/1gAAAJQBAAALAAAAAAAAAAAAAAAAAC8BAABfcmVscy8ucmVs&#10;c1BLAQItABQABgAIAAAAIQAWnTB9IgIAAEgEAAAOAAAAAAAAAAAAAAAAAC4CAABkcnMvZTJvRG9j&#10;LnhtbFBLAQItABQABgAIAAAAIQDp7l/64QAAAAsBAAAPAAAAAAAAAAAAAAAAAHwEAABkcnMvZG93&#10;bnJldi54bWxQSwUGAAAAAAQABADzAAAAigUAAAAA&#10;">
            <v:textbox inset="0,0,0,0">
              <w:txbxContent>
                <w:p w:rsidR="004B4961" w:rsidRDefault="004B4961" w:rsidP="00951217">
                  <w:pPr>
                    <w:spacing w:before="80"/>
                    <w:ind w:left="85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alebo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9" o:spid="_x0000_s1032" type="#_x0000_t202" style="position:absolute;left:0;text-align:left;margin-left:295.35pt;margin-top:41.4pt;width:20.15pt;height:8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+OfAIAAAU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1L&#10;jBTpgKJ7Pnh0pQdUhur0xlXgdGfAzQ+wDCzHTJ251fSzQ0pft0Tt+KW1um85YRBdFk4mT46OOC6A&#10;bPt3msE1ZO91BBoa24XSQTEQoANLDydmQigUFudFUaYFRhS2suzVYlHEG0g1HTbW+TdcdygYNbZA&#10;fAQnh1vnQzCkmlzCXU5LwTZCyjixu+21tOhAQCSb+B3Rn7lJFZyVDsdGxHEFYoQ7wl6INpL+rczm&#10;eXo1L2ebxfJ8lm/yYlaep8tZmpVX5SLNy/xm8z0EmOVVKxjj6lYoPgkwy/+O4GMrjNKJEkQ9EFnM&#10;i5GhPyaZxu93SXbCQz9K0dV4eXIiVeD1tWKQNqk8EXK0k+fhxypDDaZ/rEpUQSB+lIAftkOU2yLc&#10;HhSy1ewBZGE10Abcw1sCRqvtV4x66Msauy97YjlG8q0CaYUmngw7GdvJIIrC0Rp7jEbz2o/NvjdW&#10;7FpAHsWr9CXIrxFRGo9RHEULvRZzOL4LoZmfzqPX4+u1/gEAAP//AwBQSwMEFAAGAAgAAAAhAFhT&#10;YzjeAAAACgEAAA8AAABkcnMvZG93bnJldi54bWxMj8FOwzAQRO9I/IO1SFwQtRtEaNM4FbRwg0NL&#10;1fM2NklEvI5ip0n/nuUEx9U8zb7J15Nrxdn2ofGkYT5TICyV3jRUaTh8vt0vQISIZLD1ZDVcbIB1&#10;cX2VY2b8SDt73sdKcAmFDDXUMXaZlKGsrcMw850lzr587zDy2VfS9DhyuWtlolQqHTbEH2rs7Ka2&#10;5fd+cBrSbT+MO9rcbQ+v7/jRVcnx5XLU+vZmel6BiHaKfzD86rM6FOx08gOZIFoNj0v1xKiGRcIT&#10;GEgf5jzuxKTiRBa5/D+h+AEAAP//AwBQSwECLQAUAAYACAAAACEAtoM4kv4AAADhAQAAEwAAAAAA&#10;AAAAAAAAAAAAAAAAW0NvbnRlbnRfVHlwZXNdLnhtbFBLAQItABQABgAIAAAAIQA4/SH/1gAAAJQB&#10;AAALAAAAAAAAAAAAAAAAAC8BAABfcmVscy8ucmVsc1BLAQItABQABgAIAAAAIQA4WX+OfAIAAAUF&#10;AAAOAAAAAAAAAAAAAAAAAC4CAABkcnMvZTJvRG9jLnhtbFBLAQItABQABgAIAAAAIQBYU2M43gAA&#10;AAoBAAAPAAAAAAAAAAAAAAAAANYEAABkcnMvZG93bnJldi54bWxQSwUGAAAAAAQABADzAAAA4QUA&#10;AAAA&#10;" stroked="f">
            <v:textbox inset="0,0,0,0">
              <w:txbxContent>
                <w:p w:rsidR="004B4961" w:rsidRDefault="004B4961" w:rsidP="00951217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Á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no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8" o:spid="_x0000_s1033" type="#_x0000_t202" style="position:absolute;left:0;text-align:left;margin-left:119.45pt;margin-top:235.55pt;width:40.35pt;height:18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9xfAIAAAUFAAAOAAAAZHJzL2Uyb0RvYy54bWysVNuO2yAQfa/Uf0C8J7ZTOxtb66z20lSV&#10;thdptx9AAMeoGCiQ2Nuq/94Bx9ndXqSqqh/wAMNhZs4Zzi+GTqIDt05oVeNsnmLEFdVMqF2NP91v&#10;ZiuMnCeKEakVr/EDd/hi/fLFeW8qvtCtloxbBCDKVb2pceu9qZLE0ZZ3xM214Qo2G2074mFqdwmz&#10;pAf0TiaLNF0mvbbMWE25c7B6M27idcRvGk79h6Zx3CNZY4jNx9HGcRvGZH1Oqp0lphX0GAb5hyg6&#10;IhRceoK6IZ6gvRW/QHWCWu104+dUd4luGkF5zAGyydKfsrlrieExFyiOM6cyuf8HS98fPlokWI2B&#10;KEU6oOieDx5d6QGtQnV64ypwujPg5gdYBpZjps7cavrZIaWvW6J2/NJa3becMIguCyeTJ0dHHBdA&#10;tv07zeAasvc6Ag2N7ULpoBgI0IGlhxMzIRQKi0W2yPMCIwpbi1dpkRbxBlJNh411/g3XHQpGjS0Q&#10;H8HJ4db5EAypJpdwl9NSsI2QMk7sbnstLToQEMkmfkf0Z25SBWelw7ERcVyBGOGOsBeijaR/KyHe&#10;9GpRzjbL1dks3+TFrDxLV7M0K6/KZZqX+c3mewgwy6tWMMbVrVB8EmCW/x3Bx1YYpRMliPoal8Wi&#10;GBn6Y5Jp/H6XZCc89KMUHQji5ESqwOtrxSBtUnki5Ggnz8OPVYYaTP9YlaiCQPwoAT9shyi3s3B7&#10;UMhWsweQhdVAG3APbwkYrbZfMeqhL2vsvuyJ5RjJtwqkFZp4MuxkbCeDKApHa+wxGs1rPzb73lix&#10;awF5FK/SlyC/RkRpPEZxFC30Wszh+C6EZn46j16Pr9f6BwAAAP//AwBQSwMEFAAGAAgAAAAhAHoj&#10;4wbiAAAACwEAAA8AAABkcnMvZG93bnJldi54bWxMj8tOwzAQRfdI/IM1SGwQdZKWtA2ZVNDSHSz6&#10;UNdu7CYR8TiynSb9e8wKlqN7dO+ZfDXqll2VdY0hhHgSAVNUGtlQhXA8bJ8XwJwXJEVrSCHclINV&#10;cX+Xi0yagXbquvcVCyXkMoFQe99lnLuyVlq4iekUhexirBY+nLbi0oohlOuWJ1GUci0aCgu16NS6&#10;VuX3vtcI6cb2w47WT5vjx6f46qrk9H47IT4+jG+vwLwa/R8Mv/pBHYrgdDY9ScdahGS6WAYUYTaP&#10;Y2CBmMbLFNgZ4SWaz4AXOf//Q/EDAAD//wMAUEsBAi0AFAAGAAgAAAAhALaDOJL+AAAA4QEAABMA&#10;AAAAAAAAAAAAAAAAAAAAAFtDb250ZW50X1R5cGVzXS54bWxQSwECLQAUAAYACAAAACEAOP0h/9YA&#10;AACUAQAACwAAAAAAAAAAAAAAAAAvAQAAX3JlbHMvLnJlbHNQSwECLQAUAAYACAAAACEALPrvcXwC&#10;AAAFBQAADgAAAAAAAAAAAAAAAAAuAgAAZHJzL2Uyb0RvYy54bWxQSwECLQAUAAYACAAAACEAeiPj&#10;BuIAAAALAQAADwAAAAAAAAAAAAAAAADWBAAAZHJzL2Rvd25yZXYueG1sUEsFBgAAAAAEAAQA8wAA&#10;AOUFAAAAAA==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 3. týždni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7" o:spid="_x0000_s1034" type="#_x0000_t202" style="position:absolute;left:0;text-align:left;margin-left:118.9pt;margin-top:163.1pt;width:40.35pt;height:18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FtfAIAAAUFAAAOAAAAZHJzL2Uyb0RvYy54bWysVNuO2yAQfa/Uf0C8Z22n9ia24qz20lSV&#10;thdptx9AAMeoGCiQ2Nuq/94Bx9ndXqSqqh/wAMPhzMwZVhdDJ9GBWye0qnF2lmLEFdVMqF2NP91v&#10;ZkuMnCeKEakVr/EDd/hi/fLFqjcVn+tWS8YtAhDlqt7UuPXeVEniaMs74s604Qo2G2074mFqdwmz&#10;pAf0TibzND1Pem2ZsZpy52D1ZtzE64jfNJz6D03juEeyxsDNx9HGcRvGZL0i1c4S0wp6pEH+gUVH&#10;hIJLT1A3xBO0t+IXqE5Qq51u/BnVXaKbRlAeY4BosvSnaO5aYniMBZLjzClN7v/B0veHjxYJVuMF&#10;Rop0UKJ7Pnh0pQe0CNnpjavA6c6Amx9gGaocI3XmVtPPDil93RK145fW6r7lhAG7LJxMnhwdcVwA&#10;2fbvNINryN7rCDQ0tgupg2QgQIcqPZwqE6hQWCyyeZ4XGFHYmr9Ki7SIN5BqOmys82+47lAwamyh&#10;8BGcHG6dD2RINbmEu5yWgm2ElHFid9tradGBgEg28TuiP3OTKjgrHY6NiOMKcIQ7wl5gG4v+rQS+&#10;6dW8nG3Ol4tZvsmLWblIl7M0K6/K8zQv85vN90Awy6tWMMbVrVB8EmCW/12Bj60wSidKEPU1Lot5&#10;MVboj0Gm8ftdkJ3w0I9SdDVenpxIFer6WjEIm1SeCDnayXP6McuQg+kfsxJVEAo/SsAP2yHKbRlu&#10;DwrZavYAsrAayga1h7cEjFbbrxj10Jc1dl/2xHKM5FsF0gpNPBl2MraTQRSFozX2GI3mtR+bfW+s&#10;2LWAPIpX6UuQXyOiNB5ZHEULvRZjOL4LoZmfzqPX4+u1/gEAAP//AwBQSwMEFAAGAAgAAAAhAGwa&#10;u0HhAAAACwEAAA8AAABkcnMvZG93bnJldi54bWxMj8FOwzAQRO9I/IO1SFwQdeqooUrjVNDCDQ4t&#10;Vc/b2E0i4nVkO03695gTve1oRzNvivVkOnbRzreWJMxnCTBNlVUt1RIO3x/PS2A+ICnsLGkJV+1h&#10;Xd7fFZgrO9JOX/ahZjGEfI4SmhD6nHNfNdqgn9leU/ydrTMYonQ1Vw7HGG46LpIk4wZbig0N9nrT&#10;6OpnPxgJ2dYN4442T9vD+yd+9bU4vl2PUj4+TK8rYEFP4d8Mf/gRHcrIdLIDKc86CSJ9iehBQioy&#10;ASw60vlyAewUj0wsgJcFv91Q/gIAAP//AwBQSwECLQAUAAYACAAAACEAtoM4kv4AAADhAQAAEwAA&#10;AAAAAAAAAAAAAAAAAAAAW0NvbnRlbnRfVHlwZXNdLnhtbFBLAQItABQABgAIAAAAIQA4/SH/1gAA&#10;AJQBAAALAAAAAAAAAAAAAAAAAC8BAABfcmVscy8ucmVsc1BLAQItABQABgAIAAAAIQDFtYFtfAIA&#10;AAUFAAAOAAAAAAAAAAAAAAAAAC4CAABkcnMvZTJvRG9jLnhtbFBLAQItABQABgAIAAAAIQBsGrtB&#10;4QAAAAsBAAAPAAAAAAAAAAAAAAAAANYEAABkcnMvZG93bnJldi54bWxQSwUGAAAAAAQABADzAAAA&#10;5AUAAAAA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 2. týždni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6" o:spid="_x0000_s1035" type="#_x0000_t202" style="position:absolute;left:0;text-align:left;margin-left:118.35pt;margin-top:65pt;width:40.35pt;height:18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wCfAIAAAUFAAAOAAAAZHJzL2Uyb0RvYy54bWysVNuO2yAQfa/Uf0C8Z22ndja24qz20lSV&#10;thdptx9AAMeoGCiQ2Nuq/94Bx9ndXqSqqh/wAMPhzMwZVhdDJ9GBWye0qnF2lmLEFdVMqF2NP91v&#10;ZkuMnCeKEakVr/EDd/hi/fLFqjcVn+tWS8YtAhDlqt7UuPXeVEniaMs74s604Qo2G2074mFqdwmz&#10;pAf0TibzNF0kvbbMWE25c7B6M27idcRvGk79h6Zx3CNZY+Dm42jjuA1jsl6RameJaQU90iD/wKIj&#10;QsGlJ6gb4gnaW/ELVCeo1U43/ozqLtFNIyiPMUA0WfpTNHctMTzGAslx5pQm9/9g6fvDR4sEq/EC&#10;I0U6KNE9Hzy60gNahOz0xlXgdGfAzQ+wDFWOkTpzq+lnh5S+bona8Utrdd9ywoBdFk4mT46OOC6A&#10;bPt3msE1ZO91BBoa24XUQTIQoEOVHk6VCVQoLBbZPM8LjChszV+lRVrEG0g1HTbW+TdcdygYNbZQ&#10;+AhODrfOBzKkmlzCXU5LwTZCyjixu+21tOhAQCSb+B3Rn7lJFZyVDsdGxHEFOMIdYS+wjUX/VgLf&#10;9GpezjaL5fks3+TFrDxPl7M0K6/KRZqX+c3meyCY5VUrGOPqVig+CTDL/67Ax1YYpRMliPoal8W8&#10;GCv0xyDT+P0uyE546EcpuhovT06kCnV9rRiETSpPhBzt5Dn9mGXIwfSPWYkqCIUfJeCH7RDlVobb&#10;g0K2mj2ALKyGskHt4S0Bo9X2K0Y99GWN3Zc9sRwj+VaBtEITT4adjO1kEEXhaI09RqN57cdm3xsr&#10;di0gj+JV+hLk14gojUcWR9FCr8UYju9CaOan8+j1+HqtfwAAAP//AwBQSwMEFAAGAAgAAAAhALQc&#10;P+7fAAAACwEAAA8AAABkcnMvZG93bnJldi54bWxMj8FOwzAQRO9I/IO1SFwQdZqgFIU4FbRwg0NL&#10;1fM2NklEvI5sp0n/nuUEx515mp0p17Ptxdn40DlSsFwkIAzVTnfUKDh8vt0/gggRSWPvyCi4mADr&#10;6vqqxEK7iXbmvI+N4BAKBSpoYxwKKUPdGoth4QZD7H05bzHy6RupPU4cbnuZJkkuLXbEH1oczKY1&#10;9fd+tAryrR+nHW3utofXd/wYmvT4cjkqdXszPz+BiGaOfzD81ufqUHGnkxtJB9ErSLN8xSgbWcKj&#10;mMiWqwcQJ1byPANZlfL/huoHAAD//wMAUEsBAi0AFAAGAAgAAAAhALaDOJL+AAAA4QEAABMAAAAA&#10;AAAAAAAAAAAAAAAAAFtDb250ZW50X1R5cGVzXS54bWxQSwECLQAUAAYACAAAACEAOP0h/9YAAACU&#10;AQAACwAAAAAAAAAAAAAAAAAvAQAAX3JlbHMvLnJlbHNQSwECLQAUAAYACAAAACEAWxNcAnwCAAAF&#10;BQAADgAAAAAAAAAAAAAAAAAuAgAAZHJzL2Uyb0RvYy54bWxQSwECLQAUAAYACAAAACEAtBw/7t8A&#10;AAALAQAADwAAAAAAAAAAAAAAAADWBAAAZHJzL2Rvd25yZXYueG1sUEsFBgAAAAAEAAQA8wAAAOIF&#10;AAAAAA==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 1. týždni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5" o:spid="_x0000_s1036" type="#_x0000_t202" style="position:absolute;left:0;text-align:left;margin-left:0;margin-top:155.25pt;width:66.95pt;height:39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lpfAIAAAYFAAAOAAAAZHJzL2Uyb0RvYy54bWysVF1v2yAUfZ+0/4B4T21Hdhpbcap+LNOk&#10;7kNq9wMI4BgNAwMSu5v633fBcdp1mzRNy4NzDZfDufec69XF0El04NYJrWqcnaUYcUU1E2pX48/3&#10;m9kSI+eJYkRqxWv8wB2+WL9+tepNxee61ZJxiwBEuao3NW69N1WSONryjrgzbbiCzUbbjnh4tbuE&#10;WdIDeieTeZoukl5bZqym3DlYvRk38TriNw2n/mPTOO6RrDFw8/Fp43Mbnsl6RaqdJaYV9EiD/AOL&#10;jggFl56gbognaG/FL1CdoFY73fgzqrtEN42gPNYA1WTpi2ruWmJ4rAWa48ypTe7/wdIPh08WCVbj&#10;AiNFOpDong8eXekBFaE7vXEVJN0ZSPMDLIPKsVJnbjX94pDS1y1RO35pre5bThiwy8LJ5NnREccF&#10;kG3/XjO4huy9jkBDY7vQOmgGAnRQ6eGkTKBCYXFZpPMFMKSwVaTZoojKJaSaDhvr/FuuOxSCGlsQ&#10;PoKTw63zgQypppRwl9NSsI2QMr7Y3fZaWnQgYJJN/EX+L9KkCslKh2Mj4rgCHOGOsBfYRtG/l9k8&#10;T6/m5WyzWJ7P8k1ezMrzdDlLs/KqXKR5md9sHgPBLK9awRhXt0LxyYBZ/ncCH0dhtE60IOprXBbz&#10;YlToj0Wm8fe7IjvhYR6l6KDnpyRSBV3fKAZlk8oTIcc4+Zl+7DL0YPqPXYkuCMKPFvDDdoh2y6KC&#10;wSJbzR7AF1aDbiA+fEwgaLX9hlEPg1lj93VPLMdIvlPgrTDFU2CnYDsFRFE4WmOP0Rhe+3Ha98aK&#10;XQvIo3uVvgT/NSJ644nF0bUwbLGI44chTPPz95j19Pla/wAAAP//AwBQSwMEFAAGAAgAAAAhAKh2&#10;zb7eAAAACAEAAA8AAABkcnMvZG93bnJldi54bWxMj8FuwjAQRO+V+g/WVuqlKg5EIEjjoBbaW3uA&#10;Is5LvE2ixuvIdkj4+5pTOc7OauZNvh5NK87kfGNZwXSSgCAurW64UnD4/nhegvABWWNrmRRcyMO6&#10;uL/LMdN24B2d96ESMYR9hgrqELpMSl/WZNBPbEccvR/rDIYoXSW1wyGGm1bOkmQhDTYcG2rsaFNT&#10;+bvvjYLF1vXDjjdP28P7J3511ez4djkq9fgwvr6ACDSG/2e44kd0KCLTyfasvWgVxCFBQTpN5iCu&#10;dpquQJziZbmagyxyeTug+AMAAP//AwBQSwECLQAUAAYACAAAACEAtoM4kv4AAADhAQAAEwAAAAAA&#10;AAAAAAAAAAAAAAAAW0NvbnRlbnRfVHlwZXNdLnhtbFBLAQItABQABgAIAAAAIQA4/SH/1gAAAJQB&#10;AAALAAAAAAAAAAAAAAAAAC8BAABfcmVscy8ucmVsc1BLAQItABQABgAIAAAAIQBqNolpfAIAAAYF&#10;AAAOAAAAAAAAAAAAAAAAAC4CAABkcnMvZTJvRG9jLnhtbFBLAQItABQABgAIAAAAIQCods2+3gAA&#10;AAgBAAAPAAAAAAAAAAAAAAAAANYEAABkcnMvZG93bnJldi54bWxQSwUGAAAAAAQABADzAAAA4QUA&#10;AAAA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Len 1 vynechaná tableta (užitá s oneskorením viac ako 12 hodín)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4" o:spid="_x0000_s1037" type="#_x0000_t202" style="position:absolute;left:0;text-align:left;margin-left:230.65pt;margin-top:13.5pt;width:129.35pt;height:8.9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Z1fgIAAAc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XO&#10;MVKkBYruee/RWvcoD9XpjCvB6c6Am+9hGViOmTpzq+lnh5TeNETt+bW1ums4YRBdFk4mT44OOC6A&#10;7Lp3msE15OB1BOpr24bSQTEQoANLD2dmQig0XDnPp5f5DCMKe1n2aj6fxStIOZ421vk3XLcoGBW2&#10;wHxEJ8db50M0pBxdwmVOS8G2Qso4sfvdRlp0JKCSbfxO6M/cpArOSodjA+KwAkHCHWEvhBtZ/1Zk&#10;0zxdT4vJdr64nOTbfDYpLtPFJM2KdTFP8yK/2X4PAWZ52QjGuLoVio8KzPK/Y/jUC4N2ogZRV+Fi&#10;Np0NFP0xyTR+v0uyFR4aUoq2wouzEykDsa8Vg7RJ6YmQg508Dz9WGWow/mNVogwC84MGfL/ro96y&#10;KJKgkZ1mDyAMq4E3YB9eEzAabb9i1EFnVth9ORDLMZJvFYgrtPFo2NHYjQZRFI5W2GM0mBs/tPvB&#10;WLFvAHmQr9LXIMBaRG08RnGSLXRbTOL0MoR2fjqPXo/v1+oHAAAA//8DAFBLAwQUAAYACAAAACEA&#10;H3S7lt4AAAAJAQAADwAAAGRycy9kb3ducmV2LnhtbEyPwU7DMBBE70j8g7VIXBB1GqoUQpwKWriV&#10;Q0vV8zY2SUS8jmynSf+e5QTH0Yxm3hSryXbibHxoHSmYzxIQhiqnW6oVHD7f7x9BhIiksXNkFFxM&#10;gFV5fVVgrt1IO3Pex1pwCYUcFTQx9rmUoWqMxTBzvSH2vpy3GFn6WmqPI5fbTqZJkkmLLfFCg71Z&#10;N6b63g9WQbbxw7ij9d3m8LbFj75Oj6+Xo1K3N9PLM4hopvgXhl98RoeSmU5uIB1Ep2CRzR84qiBd&#10;8icOLHkPxImdxRPIspD/H5Q/AAAA//8DAFBLAQItABQABgAIAAAAIQC2gziS/gAAAOEBAAATAAAA&#10;AAAAAAAAAAAAAAAAAABbQ29udGVudF9UeXBlc10ueG1sUEsBAi0AFAAGAAgAAAAhADj9If/WAAAA&#10;lAEAAAsAAAAAAAAAAAAAAAAALwEAAF9yZWxzLy5yZWxzUEsBAi0AFAAGAAgAAAAhABzt1nV+AgAA&#10;BwUAAA4AAAAAAAAAAAAAAAAALgIAAGRycy9lMm9Eb2MueG1sUEsBAi0AFAAGAAgAAAAhAB90u5be&#10;AAAACQEAAA8AAAAAAAAAAAAAAAAA2AQAAGRycy9kb3ducmV2LnhtbFBLBQYAAAAABAAEAPMAAADj&#10;BQAAAAA=&#10;" stroked="f">
            <v:textbox inset="0,0,0,0">
              <w:txbxContent>
                <w:p w:rsidR="004B4961" w:rsidRPr="00951217" w:rsidRDefault="004B4961" w:rsidP="00951217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Poraďte sa s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o svojim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lekárom</w:t>
                  </w:r>
                </w:p>
              </w:txbxContent>
            </v:textbox>
            <w10:anchorlock/>
          </v:shape>
        </w:pict>
      </w:r>
      <w:r>
        <w:rPr>
          <w:noProof/>
          <w:lang w:val="sk-SK" w:eastAsia="sk-SK"/>
        </w:rPr>
        <w:pict>
          <v:shape id="Text Box 3" o:spid="_x0000_s1038" type="#_x0000_t202" style="position:absolute;left:0;text-align:left;margin-left:-1.5pt;margin-top:-1.15pt;width:79.45pt;height:35.6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VXJAIAAEgEAAAOAAAAZHJzL2Uyb0RvYy54bWysVNtu2zAMfR+wfxD0vthJl6014hRdugwD&#10;ugvQ7gNkWbaFyaJGKbGzrx8lJ2l3exnmB4GSqEPyHNKr67E3bK/Qa7Aln89yzpSVUGvblvzLw/bF&#10;JWc+CFsLA1aV/KA8v14/f7YaXKEW0IGpFTICsb4YXMm7EFyRZV52qhd+Bk5ZumwAexFoi21WoxgI&#10;vTfZIs9fZQNg7RCk8p5Ob6dLvk74TaNk+NQ0XgVmSk65hbRiWqu4ZuuVKFoUrtPymIb4hyx6oS0F&#10;PUPdiiDYDvVvUL2WCB6aMJPQZ9A0WqpUA1Uzz3+p5r4TTqVaiBzvzjT5/wcrP+4/I9N1yS84s6In&#10;iR7UGNgbGNlFZGdwviCne0duYaRjUjlV6t0dyK+eWdh0wrbqBhGGTomaspvHl9mTpxOOjyDV8AFq&#10;CiN2ARLQ2GAfqSMyGKGTSoezMjEVGUPm+VU+X3Im6e7lcvF6uUwhRHF67dCHdwp6Fo2SIymf0MX+&#10;zoeYjShOLjGYB6PrrTYmbbCtNgbZXlCXbNN3RP/JzVg2lPxquVhOBPwVIk/fnyB6Hajdje5Lfnl2&#10;EkWk7a2tUzMGoc1kU8rGHnmM1E0khrEak2DzRYwQSa6gPhCzCFN70ziS0QF+52yg1i65/7YTqDgz&#10;7y2pE+fgZODJqE6GsJKeljxwNpmbMM3LzqFuO0Ke9LdwQwo2OpH7mMUxX2rXxPlxtOI8PN0nr8cf&#10;wPoHAAAA//8DAFBLAwQUAAYACAAAACEAlr+uPt8AAAAIAQAADwAAAGRycy9kb3ducmV2LnhtbEyP&#10;zU7DMBCE70i8g7VI3FqHVK1IiFO1SEggLrRFnLfx5gfidWS7aXh73BM9jVazmvmmWE+mFyM531lW&#10;8DBPQBBXVnfcKPg8vMweQfiArLG3TAp+ycO6vL0pMNf2zDsa96ERMYR9jgraEIZcSl+1ZNDP7UAc&#10;vdo6gyGerpHa4TmGm16mSbKSBjuODS0O9NxS9bM/GQWHcetfd98h02/1Vqbv9Uf65TZK3d9NmycQ&#10;gabw/wwX/IgOZWQ62hNrL3oFs0WcEqKmCxAXf7nMQBwVrLIEZFnI6wHlHwAAAP//AwBQSwECLQAU&#10;AAYACAAAACEAtoM4kv4AAADhAQAAEwAAAAAAAAAAAAAAAAAAAAAAW0NvbnRlbnRfVHlwZXNdLnht&#10;bFBLAQItABQABgAIAAAAIQA4/SH/1gAAAJQBAAALAAAAAAAAAAAAAAAAAC8BAABfcmVscy8ucmVs&#10;c1BLAQItABQABgAIAAAAIQAR/MVXJAIAAEgEAAAOAAAAAAAAAAAAAAAAAC4CAABkcnMvZTJvRG9j&#10;LnhtbFBLAQItABQABgAIAAAAIQCWv64+3wAAAAgBAAAPAAAAAAAAAAAAAAAAAH4EAABkcnMvZG93&#10;bnJldi54bWxQSwUGAAAAAAQABADzAAAAigUAAAAA&#10;">
            <v:textbox inset="0,0,0,0">
              <w:txbxContent>
                <w:p w:rsidR="004B4961" w:rsidRPr="00951217" w:rsidRDefault="004B4961" w:rsidP="00951217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iac než 1 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vynechaná tableta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</w:t>
                  </w:r>
                  <w:r w:rsidRPr="0095121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v 1 b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listri</w:t>
                  </w:r>
                </w:p>
              </w:txbxContent>
            </v:textbox>
            <w10:anchorlock/>
          </v:shape>
        </w:pict>
      </w:r>
      <w:r w:rsidRPr="00CE3432">
        <w:rPr>
          <w:noProof/>
          <w:sz w:val="22"/>
          <w:szCs w:val="22"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2.75pt;height:304.5pt;visibility:visible">
            <v:imagedata r:id="rId11" o:title=""/>
          </v:shape>
        </w:pic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  <w:sectPr w:rsidR="004B4961" w:rsidRPr="00B02801">
          <w:type w:val="continuous"/>
          <w:pgSz w:w="12240" w:h="15840"/>
          <w:pgMar w:top="1417" w:right="1701" w:bottom="1417" w:left="1701" w:header="708" w:footer="708" w:gutter="0"/>
          <w:cols w:space="708"/>
          <w:noEndnote/>
        </w:sectPr>
      </w:pPr>
      <w:r>
        <w:rPr>
          <w:noProof/>
          <w:lang w:val="sk-SK" w:eastAsia="sk-SK"/>
        </w:rPr>
        <w:pict>
          <v:shape id="Text Box 17" o:spid="_x0000_s1039" type="#_x0000_t202" style="position:absolute;left:0;text-align:left;margin-left:295.35pt;margin-top:-210.95pt;width:20.1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Z/fgIAAAcFAAAOAAAAZHJzL2Uyb0RvYy54bWysVNuO2yAQfa/Uf0C8J76sk42tdVZ7aapK&#10;24u02w8ggGNUDBRI7G3Vf++A43S7baWqqh/wAMNhZs4ZLi6HTqIDt05oVeNsnmLEFdVMqF2NPz5s&#10;ZiuMnCeKEakVr/Ejd/hy/fLFRW8qnutWS8YtAhDlqt7UuPXeVEniaMs74ubacAWbjbYd8TC1u4RZ&#10;0gN6J5M8TZdJry0zVlPuHKzejpt4HfGbhlP/vmkc90jWGGLzcbRx3IYxWV+QameJaQU9hkH+IYqO&#10;CAWXnqBuiSdob8UvUJ2gVjvd+DnVXaKbRlAec4BssvRZNvctMTzmAsVx5lQm9/9g6bvDB4sEq3GO&#10;kSIdUPTAB4+u9YCy81Ce3rgKvO4N+PkB1oHmmKozd5p+ckjpm5aoHb+yVvctJwzCy8LJ5MnREccF&#10;kG3/VjO4h+y9jkBDY7tQO6gGAnSg6fFETYiFwmK+WJTpAiMKW1lWnKWRuoRU02FjnX/NdYeCUWML&#10;zEdwcrhzPgRDqskl3OW0FGwjpIwTu9veSIsOBFSyiV+M/5mbVMFZ6XBsRBxXIEa4I+yFaCPrX8ss&#10;L9LrvJxtlqvzWbEpFrPyPF3N0qy8LpdpURa3m28hwKyoWsEYV3dC8UmBWfF3DB97YdRO1CDqa1wu&#10;8sXI0B+TTOP3uyQ74aEhpehqvDo5kSrw+koxSJtUngg52snP4ccqQw2mf6xKVEEgfpSAH7ZD1Ft2&#10;Nqlrq9kj6MJq4A3Ih9cEjFbbLxj10Jk1dp/3xHKM5BsF2gptPBl2MraTQRSFozX2GI3mjR/bfW+s&#10;2LWAPKpX6SvQXyOiNoJQxyiOqoVui0kcX4bQzk/n0evH+7X+DgAA//8DAFBLAwQUAAYACAAAACEA&#10;VMbl6+IAAAANAQAADwAAAGRycy9kb3ducmV2LnhtbEyPy07DMBBF90j8gzVIbFBrJ4WUhDgVtLCD&#10;RR/q2o1NEhGPo9hp0r9nuoLlzBzdOTdfTbZlZ9P7xqGEaC6AGSydbrCScNh/zJ6B+aBQq9ahkXAx&#10;HlbF7U2uMu1G3JrzLlSMQtBnSkIdQpdx7svaWOXnrjNIt2/XWxVo7CuuezVSuG15LETCrWqQPtSq&#10;M+valD+7wUpINv0wbnH9sDm8f6qvroqPb5ejlPd30+sLsGCm8AfDVZ/UoSCnkxtQe9ZKeErFklAJ&#10;s8c4SoERkiwiqne6rsQiBV7k/H+L4hcAAP//AwBQSwECLQAUAAYACAAAACEAtoM4kv4AAADhAQAA&#10;EwAAAAAAAAAAAAAAAAAAAAAAW0NvbnRlbnRfVHlwZXNdLnhtbFBLAQItABQABgAIAAAAIQA4/SH/&#10;1gAAAJQBAAALAAAAAAAAAAAAAAAAAC8BAABfcmVscy8ucmVsc1BLAQItABQABgAIAAAAIQCzqWZ/&#10;fgIAAAcFAAAOAAAAAAAAAAAAAAAAAC4CAABkcnMvZTJvRG9jLnhtbFBLAQItABQABgAIAAAAIQBU&#10;xuXr4gAAAA0BAAAPAAAAAAAAAAAAAAAAANgEAABkcnMvZG93bnJldi54bWxQSwUGAAAAAAQABADz&#10;AAAA5wUAAAAA&#10;" stroked="f">
            <v:textbox inset="0,0,0,0">
              <w:txbxContent>
                <w:p w:rsidR="004B4961" w:rsidRPr="00CD525A" w:rsidRDefault="004B4961" w:rsidP="001A5E09">
                  <w:pPr>
                    <w:ind w:left="84"/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sk-SK"/>
                    </w:rPr>
                    <w:t>Nie</w:t>
                  </w:r>
                </w:p>
              </w:txbxContent>
            </v:textbox>
            <w10:anchorlock/>
          </v:shape>
        </w:pict>
      </w:r>
    </w:p>
    <w:p w:rsidR="004B4961" w:rsidRDefault="004B4961">
      <w:pPr>
        <w:autoSpaceDE w:val="0"/>
        <w:autoSpaceDN w:val="0"/>
        <w:adjustRightInd w:val="0"/>
        <w:jc w:val="both"/>
        <w:rPr>
          <w:b/>
          <w:i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iCs/>
          <w:sz w:val="22"/>
          <w:szCs w:val="22"/>
          <w:lang w:val="sk-SK"/>
        </w:rPr>
        <w:t xml:space="preserve">Čo </w:t>
      </w:r>
      <w:r>
        <w:rPr>
          <w:b/>
          <w:iCs/>
          <w:sz w:val="22"/>
          <w:szCs w:val="22"/>
          <w:lang w:val="sk-SK"/>
        </w:rPr>
        <w:t>máte</w:t>
      </w:r>
      <w:r w:rsidRPr="00B02801">
        <w:rPr>
          <w:b/>
          <w:iCs/>
          <w:sz w:val="22"/>
          <w:szCs w:val="22"/>
          <w:lang w:val="sk-SK"/>
        </w:rPr>
        <w:t xml:space="preserve"> urobiť v prípade vracania alebo silnej hnačky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sz w:val="22"/>
          <w:szCs w:val="22"/>
          <w:lang w:val="sk-SK"/>
        </w:rPr>
        <w:t xml:space="preserve">Ak vraciate v priebehu 3 – 4 hodín po užití tablety alebo máte silnú hnačku, existuje riziko, že liečivá z antikoncepčnej tablety sa nemusia v tele úplne vstrebať. Situácia je podobná, ako keď zabudnete užiť tabletu. Po vracaní alebo hnačke musíte čo najskôr užiť novú tabletu z náhradného balenia, najlepšie </w:t>
      </w:r>
      <w:r w:rsidRPr="00B02801">
        <w:rPr>
          <w:i/>
          <w:sz w:val="22"/>
          <w:szCs w:val="22"/>
          <w:lang w:val="sk-SK"/>
        </w:rPr>
        <w:t>do 12 hodín</w:t>
      </w:r>
      <w:r w:rsidRPr="00B02801">
        <w:rPr>
          <w:sz w:val="22"/>
          <w:szCs w:val="22"/>
          <w:lang w:val="sk-SK"/>
        </w:rPr>
        <w:t xml:space="preserve"> od času, kedy </w:t>
      </w:r>
      <w:r>
        <w:rPr>
          <w:sz w:val="22"/>
          <w:szCs w:val="22"/>
          <w:lang w:val="sk-SK"/>
        </w:rPr>
        <w:t>zvyčajne</w:t>
      </w:r>
      <w:r w:rsidRPr="00B02801">
        <w:rPr>
          <w:sz w:val="22"/>
          <w:szCs w:val="22"/>
          <w:lang w:val="sk-SK"/>
        </w:rPr>
        <w:t xml:space="preserve"> užívate tabletu. Ak to nie je možné alebo ak už ubehlo </w:t>
      </w:r>
      <w:r>
        <w:rPr>
          <w:sz w:val="22"/>
          <w:szCs w:val="22"/>
          <w:lang w:val="sk-SK"/>
        </w:rPr>
        <w:t xml:space="preserve">viac ako </w:t>
      </w:r>
      <w:r w:rsidRPr="00B02801">
        <w:rPr>
          <w:sz w:val="22"/>
          <w:szCs w:val="22"/>
          <w:lang w:val="sk-SK"/>
        </w:rPr>
        <w:t xml:space="preserve">12 hodín, </w:t>
      </w:r>
      <w:r>
        <w:rPr>
          <w:sz w:val="22"/>
          <w:szCs w:val="22"/>
          <w:lang w:val="sk-SK"/>
        </w:rPr>
        <w:t>riaďte sa</w:t>
      </w:r>
      <w:r w:rsidRPr="00B02801">
        <w:rPr>
          <w:sz w:val="22"/>
          <w:szCs w:val="22"/>
          <w:lang w:val="sk-SK"/>
        </w:rPr>
        <w:t xml:space="preserve"> podľa pokynov v časti „Ak zabud</w:t>
      </w:r>
      <w:r>
        <w:rPr>
          <w:sz w:val="22"/>
          <w:szCs w:val="22"/>
          <w:lang w:val="sk-SK"/>
        </w:rPr>
        <w:t>nete</w:t>
      </w:r>
      <w:r w:rsidRPr="00B02801">
        <w:rPr>
          <w:sz w:val="22"/>
          <w:szCs w:val="22"/>
          <w:lang w:val="sk-SK"/>
        </w:rPr>
        <w:t xml:space="preserve"> užiť </w:t>
      </w:r>
      <w:r>
        <w:rPr>
          <w:sz w:val="22"/>
          <w:szCs w:val="22"/>
          <w:lang w:val="sk-SK"/>
        </w:rPr>
        <w:t>Baradly</w:t>
      </w:r>
      <w:r w:rsidRPr="00B02801">
        <w:rPr>
          <w:sz w:val="22"/>
          <w:szCs w:val="22"/>
          <w:lang w:val="sk-SK"/>
        </w:rPr>
        <w:t>“.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bCs/>
          <w:sz w:val="22"/>
          <w:szCs w:val="22"/>
          <w:lang w:val="sk-SK"/>
        </w:rPr>
        <w:t xml:space="preserve">Oddialenie </w:t>
      </w:r>
      <w:r>
        <w:rPr>
          <w:b/>
          <w:bCs/>
          <w:sz w:val="22"/>
          <w:szCs w:val="22"/>
          <w:lang w:val="sk-SK"/>
        </w:rPr>
        <w:t>menštruácie</w:t>
      </w:r>
      <w:r w:rsidRPr="00B02801">
        <w:rPr>
          <w:b/>
          <w:bCs/>
          <w:sz w:val="22"/>
          <w:szCs w:val="22"/>
          <w:lang w:val="sk-SK"/>
        </w:rPr>
        <w:t xml:space="preserve">: čo </w:t>
      </w:r>
      <w:r>
        <w:rPr>
          <w:b/>
          <w:bCs/>
          <w:sz w:val="22"/>
          <w:szCs w:val="22"/>
          <w:lang w:val="sk-SK"/>
        </w:rPr>
        <w:t>máte</w:t>
      </w:r>
      <w:r w:rsidRPr="00B02801">
        <w:rPr>
          <w:b/>
          <w:bCs/>
          <w:sz w:val="22"/>
          <w:szCs w:val="22"/>
          <w:lang w:val="sk-SK"/>
        </w:rPr>
        <w:t xml:space="preserve"> vedieť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FC54CE" w:rsidRDefault="004B4961" w:rsidP="00FC54C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C54CE">
        <w:rPr>
          <w:color w:val="000000"/>
          <w:sz w:val="22"/>
          <w:szCs w:val="22"/>
          <w:lang w:val="sk-SK"/>
        </w:rPr>
        <w:t xml:space="preserve">Hoci sa to neodporúča, vaše menštruačné krvácanie (krvácanie z vysadenia) možno oddialiť prechodom priamo na nový blister </w:t>
      </w:r>
      <w:r>
        <w:rPr>
          <w:color w:val="000000"/>
          <w:sz w:val="22"/>
          <w:szCs w:val="22"/>
          <w:lang w:val="sk-SK"/>
        </w:rPr>
        <w:t xml:space="preserve">lieku Baradly </w:t>
      </w:r>
      <w:r w:rsidRPr="00FC54CE">
        <w:rPr>
          <w:color w:val="000000"/>
          <w:sz w:val="22"/>
          <w:szCs w:val="22"/>
          <w:lang w:val="sk-SK"/>
        </w:rPr>
        <w:t>namiesto obdobia bez užívania tabliet, a to až do konca druhého blistra. Počas užívania z tohto druhého blistra sa môže objaviť</w:t>
      </w:r>
      <w:r>
        <w:rPr>
          <w:color w:val="000000"/>
          <w:sz w:val="22"/>
          <w:szCs w:val="22"/>
          <w:lang w:val="sk-SK"/>
        </w:rPr>
        <w:t xml:space="preserve"> </w:t>
      </w:r>
      <w:r>
        <w:rPr>
          <w:sz w:val="22"/>
          <w:szCs w:val="22"/>
        </w:rPr>
        <w:t>špinenie (kvapky krvi alebo krvavé škvrny) alebo medzimenštruačné</w:t>
      </w:r>
      <w:r w:rsidRPr="00001EA9">
        <w:rPr>
          <w:sz w:val="22"/>
          <w:szCs w:val="22"/>
        </w:rPr>
        <w:t xml:space="preserve"> krvácanie</w:t>
      </w:r>
      <w:r w:rsidRPr="00FC54CE">
        <w:rPr>
          <w:color w:val="000000"/>
          <w:sz w:val="22"/>
          <w:szCs w:val="22"/>
          <w:lang w:val="sk-SK"/>
        </w:rPr>
        <w:t>. Po zvyčajnom sedemdňovom období bez užívania tabliet</w:t>
      </w:r>
      <w:r>
        <w:rPr>
          <w:i/>
          <w:color w:val="000000"/>
          <w:sz w:val="22"/>
          <w:szCs w:val="22"/>
          <w:lang w:val="sk-SK"/>
        </w:rPr>
        <w:t xml:space="preserve"> začnite</w:t>
      </w:r>
      <w:r w:rsidRPr="00FC54CE">
        <w:rPr>
          <w:color w:val="000000"/>
          <w:sz w:val="22"/>
          <w:szCs w:val="22"/>
          <w:lang w:val="sk-SK"/>
        </w:rPr>
        <w:t xml:space="preserve"> </w:t>
      </w:r>
      <w:r w:rsidRPr="00FC54CE">
        <w:rPr>
          <w:i/>
          <w:color w:val="000000"/>
          <w:sz w:val="22"/>
          <w:szCs w:val="22"/>
          <w:lang w:val="sk-SK"/>
        </w:rPr>
        <w:t>s</w:t>
      </w:r>
      <w:r w:rsidRPr="00FC54CE">
        <w:rPr>
          <w:color w:val="000000"/>
          <w:sz w:val="22"/>
          <w:szCs w:val="22"/>
          <w:lang w:val="sk-SK"/>
        </w:rPr>
        <w:t> ďalším blistrom.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FC54CE" w:rsidRDefault="004B4961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val="sk-SK"/>
        </w:rPr>
      </w:pPr>
      <w:r w:rsidRPr="00FC54CE">
        <w:rPr>
          <w:b/>
          <w:bCs/>
          <w:i/>
          <w:color w:val="000000"/>
          <w:sz w:val="22"/>
          <w:szCs w:val="22"/>
          <w:lang w:val="sk-SK"/>
        </w:rPr>
        <w:t>Pred rozhodnutím oddialiť menštruáciu sa pora</w:t>
      </w:r>
      <w:r>
        <w:rPr>
          <w:b/>
          <w:bCs/>
          <w:i/>
          <w:color w:val="000000"/>
          <w:sz w:val="22"/>
          <w:szCs w:val="22"/>
          <w:lang w:val="sk-SK"/>
        </w:rPr>
        <w:t>ďte</w:t>
      </w:r>
      <w:r w:rsidRPr="00FC54CE">
        <w:rPr>
          <w:b/>
          <w:bCs/>
          <w:i/>
          <w:color w:val="000000"/>
          <w:sz w:val="22"/>
          <w:szCs w:val="22"/>
          <w:lang w:val="sk-SK"/>
        </w:rPr>
        <w:t xml:space="preserve"> so svojim lekárom</w:t>
      </w:r>
      <w:r w:rsidRPr="00FC54CE">
        <w:rPr>
          <w:b/>
          <w:bCs/>
          <w:i/>
          <w:sz w:val="22"/>
          <w:szCs w:val="22"/>
          <w:lang w:val="sk-SK"/>
        </w:rPr>
        <w:t>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B02801">
        <w:rPr>
          <w:b/>
          <w:bCs/>
          <w:sz w:val="22"/>
          <w:szCs w:val="22"/>
          <w:lang w:val="sk-SK"/>
        </w:rPr>
        <w:t xml:space="preserve">Zmena prvého dňa </w:t>
      </w:r>
      <w:r>
        <w:rPr>
          <w:b/>
          <w:bCs/>
          <w:sz w:val="22"/>
          <w:szCs w:val="22"/>
          <w:lang w:val="sk-SK"/>
        </w:rPr>
        <w:t>menštruácie</w:t>
      </w:r>
      <w:r w:rsidRPr="00B02801">
        <w:rPr>
          <w:b/>
          <w:bCs/>
          <w:sz w:val="22"/>
          <w:szCs w:val="22"/>
          <w:lang w:val="sk-SK"/>
        </w:rPr>
        <w:t xml:space="preserve">: čo </w:t>
      </w:r>
      <w:r>
        <w:rPr>
          <w:b/>
          <w:bCs/>
          <w:sz w:val="22"/>
          <w:szCs w:val="22"/>
          <w:lang w:val="sk-SK"/>
        </w:rPr>
        <w:t>máte</w:t>
      </w:r>
      <w:r w:rsidRPr="00B02801">
        <w:rPr>
          <w:b/>
          <w:bCs/>
          <w:sz w:val="22"/>
          <w:szCs w:val="22"/>
          <w:lang w:val="sk-SK"/>
        </w:rPr>
        <w:t xml:space="preserve"> vedieť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C41730" w:rsidRDefault="004B4961" w:rsidP="00C41730">
      <w:pPr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C41730">
        <w:rPr>
          <w:sz w:val="22"/>
          <w:szCs w:val="22"/>
          <w:lang w:val="sk-SK"/>
        </w:rPr>
        <w:t>Ak užívate tablety podľa pokynov, menštruácia</w:t>
      </w:r>
      <w:r>
        <w:rPr>
          <w:sz w:val="22"/>
          <w:szCs w:val="22"/>
          <w:lang w:val="sk-SK"/>
        </w:rPr>
        <w:t>/krvácanie z vysadenia</w:t>
      </w:r>
      <w:r w:rsidRPr="00C41730">
        <w:rPr>
          <w:sz w:val="22"/>
          <w:szCs w:val="22"/>
          <w:lang w:val="sk-SK"/>
        </w:rPr>
        <w:t xml:space="preserve"> bude začínať </w:t>
      </w:r>
      <w:r>
        <w:rPr>
          <w:sz w:val="22"/>
          <w:szCs w:val="22"/>
          <w:lang w:val="sk-SK"/>
        </w:rPr>
        <w:t>v</w:t>
      </w:r>
      <w:r w:rsidRPr="0028438D">
        <w:rPr>
          <w:sz w:val="22"/>
          <w:szCs w:val="22"/>
          <w:lang w:val="sk-SK"/>
        </w:rPr>
        <w:t> </w:t>
      </w:r>
      <w:r w:rsidRPr="00CE18CC">
        <w:rPr>
          <w:i/>
          <w:sz w:val="22"/>
          <w:szCs w:val="22"/>
          <w:lang w:val="sk-SK"/>
        </w:rPr>
        <w:t>týždni bez užívania tabliet</w:t>
      </w:r>
      <w:r w:rsidRPr="00C41730">
        <w:rPr>
          <w:sz w:val="22"/>
          <w:szCs w:val="22"/>
          <w:lang w:val="sk-SK"/>
        </w:rPr>
        <w:t xml:space="preserve">. Ak </w:t>
      </w:r>
      <w:r>
        <w:rPr>
          <w:sz w:val="22"/>
          <w:szCs w:val="22"/>
          <w:lang w:val="sk-SK"/>
        </w:rPr>
        <w:t>musíte</w:t>
      </w:r>
      <w:r w:rsidRPr="00C41730">
        <w:rPr>
          <w:sz w:val="22"/>
          <w:szCs w:val="22"/>
          <w:lang w:val="sk-SK"/>
        </w:rPr>
        <w:t xml:space="preserve"> zmeniť tento deň, </w:t>
      </w:r>
      <w:r w:rsidRPr="00001EA9">
        <w:rPr>
          <w:sz w:val="22"/>
          <w:szCs w:val="22"/>
        </w:rPr>
        <w:t>znížte počet dní</w:t>
      </w:r>
      <w:r>
        <w:rPr>
          <w:szCs w:val="22"/>
        </w:rPr>
        <w:t xml:space="preserve"> </w:t>
      </w:r>
      <w:r w:rsidRPr="00C41730">
        <w:rPr>
          <w:sz w:val="22"/>
          <w:szCs w:val="22"/>
          <w:lang w:val="sk-SK"/>
        </w:rPr>
        <w:t>bez užívania tabliet (</w:t>
      </w:r>
      <w:r w:rsidRPr="00C41730">
        <w:rPr>
          <w:i/>
          <w:sz w:val="22"/>
          <w:szCs w:val="22"/>
          <w:u w:val="single"/>
          <w:lang w:val="sk-SK"/>
        </w:rPr>
        <w:t xml:space="preserve">ale nikdy </w:t>
      </w:r>
      <w:r>
        <w:rPr>
          <w:i/>
          <w:sz w:val="22"/>
          <w:szCs w:val="22"/>
          <w:u w:val="single"/>
          <w:lang w:val="sk-SK"/>
        </w:rPr>
        <w:t>počet dní bez tabliet nepredlžujte – 7 dní je maximum</w:t>
      </w:r>
      <w:r w:rsidRPr="00C41730">
        <w:rPr>
          <w:i/>
          <w:sz w:val="22"/>
          <w:szCs w:val="22"/>
          <w:u w:val="single"/>
          <w:lang w:val="sk-SK"/>
        </w:rPr>
        <w:t>!</w:t>
      </w:r>
      <w:r w:rsidRPr="00C41730">
        <w:rPr>
          <w:sz w:val="22"/>
          <w:szCs w:val="22"/>
          <w:lang w:val="sk-SK"/>
        </w:rPr>
        <w:t>). Napríklad, ak v</w:t>
      </w:r>
      <w:r>
        <w:rPr>
          <w:sz w:val="22"/>
          <w:szCs w:val="22"/>
          <w:lang w:val="sk-SK"/>
        </w:rPr>
        <w:t>aše obdobie bez tabliet</w:t>
      </w:r>
      <w:r w:rsidRPr="00C41730">
        <w:rPr>
          <w:sz w:val="22"/>
          <w:szCs w:val="22"/>
          <w:lang w:val="sk-SK"/>
        </w:rPr>
        <w:t xml:space="preserve"> zvyčajne začína v piatok a vy si želáte zmeniť to na utorok (o 3 dni skôr), musíte začať užívať tablety z nového blistra</w:t>
      </w:r>
      <w:r w:rsidRPr="00C41730">
        <w:rPr>
          <w:color w:val="FF0000"/>
          <w:sz w:val="22"/>
          <w:szCs w:val="22"/>
          <w:lang w:val="sk-SK"/>
        </w:rPr>
        <w:t xml:space="preserve"> </w:t>
      </w:r>
      <w:r w:rsidRPr="00C41730">
        <w:rPr>
          <w:sz w:val="22"/>
          <w:szCs w:val="22"/>
          <w:lang w:val="sk-SK"/>
        </w:rPr>
        <w:t xml:space="preserve">o 3 dni skôr ako zvyčajne. Ak príliš skrátite obdobie bez užívania tabliet (napr. na 3 dni alebo menej), môže sa stať, že počas obdobia bez užívania tabliet nebudete krvácať vôbec. Môže dôjsť k špineniu (kvapky krvi alebo krvavé škvrny) alebo </w:t>
      </w:r>
      <w:r w:rsidRPr="00001EA9">
        <w:rPr>
          <w:sz w:val="22"/>
          <w:szCs w:val="22"/>
        </w:rPr>
        <w:t>menštruácii podobnému</w:t>
      </w:r>
      <w:r w:rsidRPr="00913C5B">
        <w:rPr>
          <w:szCs w:val="22"/>
        </w:rPr>
        <w:t xml:space="preserve"> </w:t>
      </w:r>
      <w:r w:rsidRPr="00C41730">
        <w:rPr>
          <w:sz w:val="22"/>
          <w:szCs w:val="22"/>
          <w:lang w:val="sk-SK"/>
        </w:rPr>
        <w:t>krvácaniu.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28438D" w:rsidRDefault="004B4961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val="sk-SK"/>
        </w:rPr>
      </w:pPr>
      <w:r w:rsidRPr="0028438D">
        <w:rPr>
          <w:b/>
          <w:i/>
          <w:iCs/>
          <w:sz w:val="22"/>
          <w:szCs w:val="22"/>
          <w:lang w:val="sk-SK"/>
        </w:rPr>
        <w:t>Ak si nie ste istá, ako máte postupovať, poraďte sa so svoj</w:t>
      </w:r>
      <w:r>
        <w:rPr>
          <w:b/>
          <w:i/>
          <w:iCs/>
          <w:sz w:val="22"/>
          <w:szCs w:val="22"/>
          <w:lang w:val="sk-SK"/>
        </w:rPr>
        <w:t>í</w:t>
      </w:r>
      <w:r w:rsidRPr="0028438D">
        <w:rPr>
          <w:b/>
          <w:i/>
          <w:iCs/>
          <w:sz w:val="22"/>
          <w:szCs w:val="22"/>
          <w:lang w:val="sk-SK"/>
        </w:rPr>
        <w:t>m lekárom.</w:t>
      </w: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EA10F4" w:rsidRDefault="004B4961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B02801">
        <w:rPr>
          <w:b/>
          <w:bCs/>
          <w:color w:val="000000"/>
          <w:sz w:val="22"/>
          <w:szCs w:val="22"/>
          <w:lang w:val="sk-SK"/>
        </w:rPr>
        <w:t>Ak presta</w:t>
      </w:r>
      <w:r>
        <w:rPr>
          <w:b/>
          <w:bCs/>
          <w:color w:val="000000"/>
          <w:sz w:val="22"/>
          <w:szCs w:val="22"/>
          <w:lang w:val="sk-SK"/>
        </w:rPr>
        <w:t>nete</w:t>
      </w:r>
      <w:r w:rsidRPr="00B02801">
        <w:rPr>
          <w:b/>
          <w:bCs/>
          <w:color w:val="000000"/>
          <w:sz w:val="22"/>
          <w:szCs w:val="22"/>
          <w:lang w:val="sk-SK"/>
        </w:rPr>
        <w:t xml:space="preserve"> užívať </w:t>
      </w:r>
      <w:r>
        <w:rPr>
          <w:b/>
          <w:sz w:val="22"/>
          <w:szCs w:val="22"/>
          <w:lang w:val="sk-SK"/>
        </w:rPr>
        <w:t>Baradly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Baradly </w:t>
      </w:r>
      <w:r w:rsidRPr="00B02801">
        <w:rPr>
          <w:sz w:val="22"/>
          <w:szCs w:val="22"/>
          <w:lang w:val="sk-SK"/>
        </w:rPr>
        <w:t xml:space="preserve">môžete prestať užívať, kedykoľvek chcete. Ak nechcete otehotnieť, poraďte sa so svojím lekárom o iných </w:t>
      </w:r>
      <w:r>
        <w:rPr>
          <w:sz w:val="22"/>
          <w:szCs w:val="22"/>
          <w:lang w:val="sk-SK"/>
        </w:rPr>
        <w:t>spoľahlivých</w:t>
      </w:r>
      <w:r w:rsidRPr="00B02801">
        <w:rPr>
          <w:sz w:val="22"/>
          <w:szCs w:val="22"/>
          <w:lang w:val="sk-SK"/>
        </w:rPr>
        <w:t xml:space="preserve"> metódach antikoncepcie.</w:t>
      </w:r>
      <w:r>
        <w:rPr>
          <w:sz w:val="22"/>
          <w:szCs w:val="22"/>
          <w:lang w:val="sk-SK"/>
        </w:rPr>
        <w:t xml:space="preserve"> 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chcete otehotnieť, prestaňte užívať liek Baradly a počkajte na menštruáciu pred pokusom o otehotnienie. Ľahšie sa potom vypočíta dátum prepokladaného pôrodu.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k-SK"/>
        </w:rPr>
      </w:pPr>
    </w:p>
    <w:p w:rsidR="004B4961" w:rsidRPr="00CE18CC" w:rsidRDefault="004B4961">
      <w:pPr>
        <w:autoSpaceDE w:val="0"/>
        <w:autoSpaceDN w:val="0"/>
        <w:adjustRightInd w:val="0"/>
        <w:jc w:val="both"/>
        <w:rPr>
          <w:iCs/>
          <w:sz w:val="22"/>
          <w:szCs w:val="22"/>
          <w:lang w:val="sk-SK"/>
        </w:rPr>
      </w:pPr>
      <w:r w:rsidRPr="00CE18CC">
        <w:rPr>
          <w:iCs/>
          <w:sz w:val="22"/>
          <w:szCs w:val="22"/>
          <w:lang w:val="sk-SK"/>
        </w:rPr>
        <w:t xml:space="preserve">Ak máte akékoľvek ďalšie otázky týkajúce sa použitia tohto lieku, </w:t>
      </w:r>
      <w:r w:rsidRPr="00CE18CC">
        <w:rPr>
          <w:iCs/>
          <w:color w:val="000000"/>
          <w:sz w:val="22"/>
          <w:szCs w:val="22"/>
          <w:lang w:val="sk-SK"/>
        </w:rPr>
        <w:t>opýtajte sa svojho lekára alebo lekárnika</w:t>
      </w:r>
      <w:r w:rsidRPr="00CE18CC">
        <w:rPr>
          <w:iCs/>
          <w:sz w:val="22"/>
          <w:szCs w:val="22"/>
          <w:lang w:val="sk-SK"/>
        </w:rPr>
        <w:t>.</w:t>
      </w: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951217" w:rsidRDefault="004B4961">
      <w:pPr>
        <w:numPr>
          <w:ilvl w:val="0"/>
          <w:numId w:val="4"/>
          <w:numberingChange w:id="52" w:author="Unknown" w:date="2016-11-21T09:14:00Z" w:original="%1:4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Možné vedľajšie</w:t>
      </w:r>
      <w:r w:rsidRPr="00B02801">
        <w:rPr>
          <w:b/>
          <w:color w:val="000000"/>
          <w:sz w:val="22"/>
          <w:szCs w:val="22"/>
          <w:lang w:val="sk-SK"/>
        </w:rPr>
        <w:t xml:space="preserve"> </w:t>
      </w:r>
      <w:r>
        <w:rPr>
          <w:b/>
          <w:color w:val="000000"/>
          <w:sz w:val="22"/>
          <w:szCs w:val="22"/>
          <w:lang w:val="sk-SK"/>
        </w:rPr>
        <w:t>účinky</w:t>
      </w:r>
    </w:p>
    <w:p w:rsidR="004B4961" w:rsidRPr="00B02801" w:rsidRDefault="004B4961" w:rsidP="0095121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B02801">
        <w:rPr>
          <w:color w:val="000000"/>
          <w:sz w:val="22"/>
          <w:szCs w:val="22"/>
          <w:lang w:val="sk-SK"/>
        </w:rPr>
        <w:t xml:space="preserve">Tak ako všetky lieky, aj </w:t>
      </w:r>
      <w:r>
        <w:rPr>
          <w:color w:val="000000"/>
          <w:sz w:val="22"/>
          <w:szCs w:val="22"/>
          <w:lang w:val="sk-SK"/>
        </w:rPr>
        <w:t xml:space="preserve">tento liek </w:t>
      </w:r>
      <w:r w:rsidRPr="00B02801">
        <w:rPr>
          <w:color w:val="000000"/>
          <w:sz w:val="22"/>
          <w:szCs w:val="22"/>
          <w:lang w:val="sk-SK"/>
        </w:rPr>
        <w:t>môže spôsobovať vedľajšie účinky, hoci sa neprejavia u každého</w:t>
      </w:r>
      <w:r w:rsidRPr="00B02801">
        <w:rPr>
          <w:sz w:val="22"/>
          <w:szCs w:val="22"/>
          <w:lang w:val="sk-SK"/>
        </w:rPr>
        <w:t>.</w:t>
      </w:r>
    </w:p>
    <w:p w:rsidR="004B4961" w:rsidRPr="00D42E81" w:rsidRDefault="004B4961" w:rsidP="00B42F6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2E81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najmä ak je závažný a pretrvávajúci, alebo ak dôjde k akejkoľvek zmene vášho zdravotného stavu, o ktorej si myslíte, že by mohla byť spôsobená </w:t>
      </w:r>
      <w:r>
        <w:rPr>
          <w:rFonts w:ascii="Times New Roman" w:hAnsi="Times New Roman" w:cs="Times New Roman"/>
          <w:sz w:val="22"/>
          <w:szCs w:val="22"/>
        </w:rPr>
        <w:t>liekom Baradly</w:t>
      </w:r>
      <w:r w:rsidRPr="00D42E81">
        <w:rPr>
          <w:rFonts w:ascii="Times New Roman" w:hAnsi="Times New Roman" w:cs="Times New Roman"/>
          <w:sz w:val="22"/>
          <w:szCs w:val="22"/>
        </w:rPr>
        <w:t xml:space="preserve">, povedzte to svojmu lekárovi. </w:t>
      </w:r>
    </w:p>
    <w:p w:rsidR="004B4961" w:rsidRDefault="004B4961" w:rsidP="00B42F6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4961" w:rsidRDefault="004B4961" w:rsidP="00B42F6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D42E81">
        <w:rPr>
          <w:sz w:val="22"/>
          <w:szCs w:val="22"/>
        </w:rPr>
        <w:t xml:space="preserve">Zvýšené riziko vzniku krvných zrazenín v žilách (venózna tromboembólia (VTE)) alebo krvných zrazenín v tepnách (arteriálna tromboembólia (ATE)) existuje u všetkých žien </w:t>
      </w:r>
      <w:r>
        <w:rPr>
          <w:sz w:val="22"/>
          <w:szCs w:val="22"/>
        </w:rPr>
        <w:t>po</w:t>
      </w:r>
      <w:r w:rsidRPr="00D42E81">
        <w:rPr>
          <w:sz w:val="22"/>
          <w:szCs w:val="22"/>
        </w:rPr>
        <w:t xml:space="preserve">užívajúcich kombinovanú hormonálnu antikoncepciu. Podrobnejšie informácie o rôznych rizikách vyplývajúcich z </w:t>
      </w:r>
      <w:r>
        <w:rPr>
          <w:sz w:val="22"/>
          <w:szCs w:val="22"/>
        </w:rPr>
        <w:t>po</w:t>
      </w:r>
      <w:r w:rsidRPr="00D42E81">
        <w:rPr>
          <w:sz w:val="22"/>
          <w:szCs w:val="22"/>
        </w:rPr>
        <w:t>užívania kombinovanej hormonálnej antikoncepcie, pozri časť 2 „Čo potrebujete vedieť</w:t>
      </w:r>
      <w:r w:rsidRPr="006D4EEF">
        <w:rPr>
          <w:sz w:val="22"/>
          <w:szCs w:val="22"/>
        </w:rPr>
        <w:t xml:space="preserve"> predtým, ako </w:t>
      </w:r>
      <w:r w:rsidRPr="00D42E81">
        <w:rPr>
          <w:sz w:val="22"/>
          <w:szCs w:val="22"/>
        </w:rPr>
        <w:t xml:space="preserve">užijete </w:t>
      </w:r>
      <w:r>
        <w:rPr>
          <w:sz w:val="22"/>
          <w:szCs w:val="22"/>
        </w:rPr>
        <w:t>Baradly</w:t>
      </w:r>
      <w:r w:rsidRPr="00D42E81">
        <w:rPr>
          <w:sz w:val="22"/>
          <w:szCs w:val="22"/>
        </w:rPr>
        <w:t>“.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užívania lieku Baradly sa pozorovali nasledujúce vedľajšie účinky: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b/>
          <w:color w:val="000000"/>
          <w:sz w:val="22"/>
          <w:szCs w:val="22"/>
          <w:lang w:val="sk-SK"/>
        </w:rPr>
        <w:t>Časté vedľajšie účinky</w:t>
      </w:r>
      <w:r>
        <w:rPr>
          <w:sz w:val="22"/>
          <w:szCs w:val="22"/>
          <w:lang w:val="sk-SK"/>
        </w:rPr>
        <w:t xml:space="preserve"> (môžu postihnúť až 1 z 10 žien): </w:t>
      </w:r>
    </w:p>
    <w:p w:rsidR="004B4961" w:rsidRDefault="004B4961" w:rsidP="00C86BC2">
      <w:pPr>
        <w:numPr>
          <w:ilvl w:val="0"/>
          <w:numId w:val="29"/>
          <w:numberingChange w:id="53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menštruačné poruchy, medzimenštruačné krvácanie, bolesť v prsníkoch, citlivosť prsníkov</w:t>
      </w:r>
    </w:p>
    <w:p w:rsidR="004B4961" w:rsidRDefault="004B4961" w:rsidP="00C86BC2">
      <w:pPr>
        <w:numPr>
          <w:ilvl w:val="0"/>
          <w:numId w:val="29"/>
          <w:numberingChange w:id="54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bolesť hlavy, depresívna nálada</w:t>
      </w:r>
    </w:p>
    <w:p w:rsidR="004B4961" w:rsidRDefault="004B4961" w:rsidP="00C86BC2">
      <w:pPr>
        <w:numPr>
          <w:ilvl w:val="0"/>
          <w:numId w:val="29"/>
          <w:numberingChange w:id="55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migréna </w:t>
      </w:r>
    </w:p>
    <w:p w:rsidR="004B4961" w:rsidRDefault="004B4961" w:rsidP="00C86BC2">
      <w:pPr>
        <w:numPr>
          <w:ilvl w:val="0"/>
          <w:numId w:val="29"/>
          <w:numberingChange w:id="56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nevoľnosť </w:t>
      </w:r>
    </w:p>
    <w:p w:rsidR="004B4961" w:rsidRDefault="004B4961" w:rsidP="00C86BC2">
      <w:pPr>
        <w:numPr>
          <w:ilvl w:val="0"/>
          <w:numId w:val="29"/>
          <w:numberingChange w:id="57" w:author="Unknown" w:date="2016-11-21T09:14:00Z" w:original="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hustý, belavý výtok z pošvy a kvasinková infekcia pošvy.</w:t>
      </w: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lang w:val="sk-SK"/>
        </w:rPr>
      </w:pPr>
      <w:r>
        <w:rPr>
          <w:b/>
          <w:iCs/>
          <w:sz w:val="22"/>
          <w:szCs w:val="22"/>
          <w:lang w:val="sk-SK"/>
        </w:rPr>
        <w:t>Menej časté vedľajšie účinky</w:t>
      </w:r>
      <w:r>
        <w:rPr>
          <w:sz w:val="22"/>
          <w:szCs w:val="22"/>
          <w:lang w:val="sk-SK"/>
        </w:rPr>
        <w:t xml:space="preserve"> (môžu postihnúť až 1 zo 100 žien):</w:t>
      </w:r>
    </w:p>
    <w:p w:rsidR="004B4961" w:rsidRPr="00C86BC2" w:rsidRDefault="004B4961" w:rsidP="00C86BC2">
      <w:pPr>
        <w:numPr>
          <w:ilvl w:val="0"/>
          <w:numId w:val="28"/>
          <w:numberingChange w:id="58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lang w:val="sk-SK"/>
        </w:rPr>
        <w:t>zväčšenie prsníkov</w:t>
      </w:r>
    </w:p>
    <w:p w:rsidR="004B4961" w:rsidRDefault="004B4961" w:rsidP="00C86BC2">
      <w:pPr>
        <w:numPr>
          <w:ilvl w:val="0"/>
          <w:numId w:val="28"/>
          <w:numberingChange w:id="59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 xml:space="preserve">zmena záujmu o sex </w:t>
      </w:r>
    </w:p>
    <w:p w:rsidR="004B4961" w:rsidRDefault="004B4961" w:rsidP="00C86BC2">
      <w:pPr>
        <w:numPr>
          <w:ilvl w:val="0"/>
          <w:numId w:val="28"/>
          <w:numberingChange w:id="60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 xml:space="preserve">vysoký krvný tlak, nízky krvný tlak </w:t>
      </w:r>
    </w:p>
    <w:p w:rsidR="004B4961" w:rsidRDefault="004B4961" w:rsidP="00C86BC2">
      <w:pPr>
        <w:numPr>
          <w:ilvl w:val="0"/>
          <w:numId w:val="28"/>
          <w:numberingChange w:id="61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>vracanie, hnačka</w:t>
      </w:r>
    </w:p>
    <w:p w:rsidR="004B4961" w:rsidRDefault="004B4961" w:rsidP="00C86BC2">
      <w:pPr>
        <w:numPr>
          <w:ilvl w:val="0"/>
          <w:numId w:val="28"/>
          <w:numberingChange w:id="62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>akné, kožná vyrážka, silné svrbenie, strata vlasov (alopécia)</w:t>
      </w:r>
    </w:p>
    <w:p w:rsidR="004B4961" w:rsidRDefault="004B4961" w:rsidP="00C86BC2">
      <w:pPr>
        <w:numPr>
          <w:ilvl w:val="0"/>
          <w:numId w:val="28"/>
          <w:numberingChange w:id="63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 xml:space="preserve">infekcia pošvy </w:t>
      </w:r>
    </w:p>
    <w:p w:rsidR="004B4961" w:rsidRDefault="004B4961" w:rsidP="00C86BC2">
      <w:pPr>
        <w:numPr>
          <w:ilvl w:val="0"/>
          <w:numId w:val="28"/>
          <w:numberingChange w:id="64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szCs w:val="22"/>
          <w:lang w:val="sk-SK"/>
        </w:rPr>
        <w:t>zadržiavanie tekutín a zmeny telesnej hmotnosti.</w:t>
      </w: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lang w:val="sk-SK"/>
        </w:rPr>
      </w:pP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lang w:val="sk-SK"/>
        </w:rPr>
      </w:pPr>
      <w:r>
        <w:rPr>
          <w:b/>
          <w:sz w:val="22"/>
          <w:lang w:val="sk-SK"/>
        </w:rPr>
        <w:t>Zriedkavé vedľajšie účinky</w:t>
      </w:r>
      <w:r>
        <w:rPr>
          <w:sz w:val="22"/>
          <w:lang w:val="sk-SK"/>
        </w:rPr>
        <w:t xml:space="preserve"> (môžu postihnúť až 1 z 1 000 žien):</w:t>
      </w:r>
    </w:p>
    <w:p w:rsidR="004B4961" w:rsidRDefault="004B4961" w:rsidP="00C86BC2">
      <w:pPr>
        <w:numPr>
          <w:ilvl w:val="0"/>
          <w:numId w:val="28"/>
          <w:numberingChange w:id="65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alergická reakcia (hypersenzitivita), astma </w:t>
      </w:r>
    </w:p>
    <w:p w:rsidR="004B4961" w:rsidRDefault="004B4961" w:rsidP="00C86BC2">
      <w:pPr>
        <w:numPr>
          <w:ilvl w:val="0"/>
          <w:numId w:val="28"/>
          <w:numberingChange w:id="66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výtok z prsníkov </w:t>
      </w:r>
    </w:p>
    <w:p w:rsidR="004B4961" w:rsidRDefault="004B4961" w:rsidP="00C86BC2">
      <w:pPr>
        <w:numPr>
          <w:ilvl w:val="0"/>
          <w:numId w:val="28"/>
          <w:numberingChange w:id="67" w:author="Unknown" w:date="2016-11-21T09:14:00Z" w:original=""/>
        </w:numPr>
        <w:autoSpaceDE w:val="0"/>
        <w:autoSpaceDN w:val="0"/>
        <w:adjustRightInd w:val="0"/>
        <w:ind w:left="360"/>
        <w:jc w:val="both"/>
        <w:rPr>
          <w:sz w:val="22"/>
          <w:lang w:val="sk-SK"/>
        </w:rPr>
      </w:pPr>
      <w:r>
        <w:rPr>
          <w:sz w:val="22"/>
          <w:lang w:val="sk-SK"/>
        </w:rPr>
        <w:t>porucha sluchu</w:t>
      </w:r>
    </w:p>
    <w:p w:rsidR="004B4961" w:rsidRPr="00302BC3" w:rsidRDefault="004B4961" w:rsidP="00302BC3">
      <w:pPr>
        <w:pStyle w:val="ListParagraph"/>
        <w:numPr>
          <w:ilvl w:val="0"/>
          <w:numId w:val="28"/>
          <w:numberingChange w:id="68" w:author="Unknown" w:date="2016-11-21T09:14:00Z" w:original="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  </w:t>
      </w:r>
      <w:r w:rsidRPr="00302BC3">
        <w:rPr>
          <w:sz w:val="22"/>
          <w:szCs w:val="22"/>
        </w:rPr>
        <w:t xml:space="preserve">škodlivé krvné zrazeniny v žile alebo tepne, napríklad: </w:t>
      </w:r>
    </w:p>
    <w:p w:rsidR="004B4961" w:rsidRPr="00D42E81" w:rsidRDefault="004B4961" w:rsidP="00B42F63">
      <w:pPr>
        <w:numPr>
          <w:ilvl w:val="1"/>
          <w:numId w:val="28"/>
          <w:numberingChange w:id="69" w:author="Unknown" w:date="2016-11-21T09:14:00Z" w:original="o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D4EEF">
        <w:rPr>
          <w:sz w:val="22"/>
          <w:szCs w:val="22"/>
        </w:rPr>
        <w:t>v nohe alebo chodidle (t.</w:t>
      </w:r>
      <w:r w:rsidRPr="00D42E81">
        <w:rPr>
          <w:sz w:val="22"/>
          <w:szCs w:val="22"/>
        </w:rPr>
        <w:t xml:space="preserve">j. DVT), </w:t>
      </w:r>
    </w:p>
    <w:p w:rsidR="004B4961" w:rsidRDefault="004B4961" w:rsidP="00B42F63">
      <w:pPr>
        <w:pStyle w:val="Default"/>
        <w:numPr>
          <w:ilvl w:val="1"/>
          <w:numId w:val="28"/>
          <w:numberingChange w:id="70" w:author="Unknown" w:date="2016-11-21T09:14:00Z" w:original="o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pľúcach (t.</w:t>
      </w:r>
      <w:r w:rsidRPr="00D85CA1">
        <w:rPr>
          <w:rFonts w:ascii="Times New Roman" w:hAnsi="Times New Roman" w:cs="Times New Roman"/>
          <w:sz w:val="22"/>
          <w:szCs w:val="22"/>
        </w:rPr>
        <w:t xml:space="preserve">j. PE), </w:t>
      </w:r>
    </w:p>
    <w:p w:rsidR="004B4961" w:rsidRDefault="004B4961" w:rsidP="00B42F63">
      <w:pPr>
        <w:pStyle w:val="Default"/>
        <w:numPr>
          <w:ilvl w:val="1"/>
          <w:numId w:val="28"/>
          <w:numberingChange w:id="71" w:author="Unknown" w:date="2016-11-21T09:14:00Z" w:original="o"/>
        </w:numPr>
        <w:rPr>
          <w:rFonts w:ascii="Times New Roman" w:hAnsi="Times New Roman" w:cs="Times New Roman"/>
          <w:sz w:val="22"/>
          <w:szCs w:val="22"/>
        </w:rPr>
      </w:pPr>
      <w:r w:rsidRPr="00D85CA1">
        <w:rPr>
          <w:rFonts w:ascii="Times New Roman" w:hAnsi="Times New Roman" w:cs="Times New Roman"/>
          <w:sz w:val="22"/>
          <w:szCs w:val="22"/>
        </w:rPr>
        <w:t xml:space="preserve">srdcový infarkt, </w:t>
      </w:r>
    </w:p>
    <w:p w:rsidR="004B4961" w:rsidRDefault="004B4961" w:rsidP="00B42F63">
      <w:pPr>
        <w:pStyle w:val="Default"/>
        <w:numPr>
          <w:ilvl w:val="1"/>
          <w:numId w:val="28"/>
          <w:numberingChange w:id="72" w:author="Unknown" w:date="2016-11-21T09:14:00Z" w:original="o"/>
        </w:numPr>
        <w:rPr>
          <w:rFonts w:ascii="Times New Roman" w:hAnsi="Times New Roman" w:cs="Times New Roman"/>
          <w:sz w:val="22"/>
          <w:szCs w:val="22"/>
        </w:rPr>
      </w:pPr>
      <w:r w:rsidRPr="00D85CA1">
        <w:rPr>
          <w:rFonts w:ascii="Times New Roman" w:hAnsi="Times New Roman" w:cs="Times New Roman"/>
          <w:sz w:val="22"/>
          <w:szCs w:val="22"/>
        </w:rPr>
        <w:t xml:space="preserve">cievna mozgová príhoda, </w:t>
      </w:r>
    </w:p>
    <w:p w:rsidR="004B4961" w:rsidRDefault="004B4961" w:rsidP="00B42F63">
      <w:pPr>
        <w:pStyle w:val="Default"/>
        <w:numPr>
          <w:ilvl w:val="1"/>
          <w:numId w:val="28"/>
          <w:numberingChange w:id="73" w:author="Unknown" w:date="2016-11-21T09:14:00Z" w:original="o"/>
        </w:numPr>
        <w:rPr>
          <w:rFonts w:ascii="Times New Roman" w:hAnsi="Times New Roman" w:cs="Times New Roman"/>
          <w:sz w:val="22"/>
          <w:szCs w:val="22"/>
        </w:rPr>
      </w:pPr>
      <w:r w:rsidRPr="00D85CA1">
        <w:rPr>
          <w:rFonts w:ascii="Times New Roman" w:hAnsi="Times New Roman" w:cs="Times New Roman"/>
          <w:sz w:val="22"/>
          <w:szCs w:val="22"/>
        </w:rPr>
        <w:t xml:space="preserve">malá cievna mozgová príhoda alebo dočasné príznaky podobné cievnej mozgovej príhode, známe ako prechodný ischemický záchvat (TIA), </w:t>
      </w:r>
    </w:p>
    <w:p w:rsidR="004B4961" w:rsidRPr="00D85CA1" w:rsidRDefault="004B4961" w:rsidP="00B42F63">
      <w:pPr>
        <w:pStyle w:val="Default"/>
        <w:numPr>
          <w:ilvl w:val="1"/>
          <w:numId w:val="28"/>
          <w:numberingChange w:id="74" w:author="Unknown" w:date="2016-11-21T09:14:00Z" w:original="o"/>
        </w:numPr>
        <w:rPr>
          <w:rFonts w:ascii="Times New Roman" w:hAnsi="Times New Roman" w:cs="Times New Roman"/>
          <w:sz w:val="22"/>
          <w:szCs w:val="22"/>
        </w:rPr>
      </w:pPr>
      <w:r w:rsidRPr="00D85CA1">
        <w:rPr>
          <w:rFonts w:ascii="Times New Roman" w:hAnsi="Times New Roman" w:cs="Times New Roman"/>
          <w:sz w:val="22"/>
          <w:szCs w:val="22"/>
        </w:rPr>
        <w:t xml:space="preserve">krvné zrazeniny v pečeni, žalúdku/črevách, obličkách alebo oku. </w:t>
      </w:r>
    </w:p>
    <w:p w:rsidR="004B4961" w:rsidRDefault="004B4961" w:rsidP="00302BC3">
      <w:pPr>
        <w:autoSpaceDE w:val="0"/>
        <w:autoSpaceDN w:val="0"/>
        <w:adjustRightInd w:val="0"/>
        <w:ind w:left="426"/>
        <w:jc w:val="both"/>
        <w:rPr>
          <w:sz w:val="22"/>
          <w:lang w:val="sk-SK"/>
        </w:rPr>
      </w:pPr>
      <w:r w:rsidRPr="00D85CA1">
        <w:rPr>
          <w:sz w:val="22"/>
          <w:szCs w:val="22"/>
        </w:rPr>
        <w:t>Riziko vzniku krvnej zrazeniny môže byť vyššie, ak máte akékoľvek iné stavy, ktoré zvyšujú toto riziko (ďalšie informácie o stavoch, ktoré zvyšujú riziko vzniku krvných zrazenín, a príznakoch krvnej zrazeniny, pozri časť 2)</w:t>
      </w:r>
      <w:r>
        <w:rPr>
          <w:sz w:val="22"/>
          <w:szCs w:val="22"/>
        </w:rPr>
        <w:t>.</w:t>
      </w:r>
      <w:r>
        <w:rPr>
          <w:sz w:val="22"/>
          <w:lang w:val="sk-SK"/>
        </w:rPr>
        <w:t xml:space="preserve"> </w:t>
      </w:r>
    </w:p>
    <w:p w:rsidR="004B4961" w:rsidRPr="00C86BC2" w:rsidRDefault="004B4961" w:rsidP="00302BC3">
      <w:pPr>
        <w:numPr>
          <w:ilvl w:val="0"/>
          <w:numId w:val="28"/>
          <w:numberingChange w:id="75" w:author="Unknown" w:date="2016-11-21T09:14:00Z" w:original=""/>
        </w:numPr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kožné ochorenie </w:t>
      </w:r>
      <w:r w:rsidRPr="00C86BC2">
        <w:rPr>
          <w:sz w:val="22"/>
          <w:lang w:val="sk-SK"/>
        </w:rPr>
        <w:t>erythema nodosum (prejavuje sa červenkastým</w:t>
      </w:r>
      <w:r>
        <w:rPr>
          <w:sz w:val="22"/>
          <w:lang w:val="sk-SK"/>
        </w:rPr>
        <w:t xml:space="preserve">i, bolestivými uzlíkmi na koži) </w:t>
      </w:r>
      <w:r w:rsidRPr="00C86BC2">
        <w:rPr>
          <w:sz w:val="22"/>
          <w:lang w:val="sk-SK"/>
        </w:rPr>
        <w:t>alebo erythema multiforme (vyrážka vo forme červeného výsevu</w:t>
      </w:r>
      <w:r>
        <w:rPr>
          <w:sz w:val="22"/>
          <w:lang w:val="sk-SK"/>
        </w:rPr>
        <w:t xml:space="preserve"> v tvare terča</w:t>
      </w:r>
      <w:r w:rsidRPr="00C86BC2">
        <w:rPr>
          <w:sz w:val="22"/>
          <w:lang w:val="sk-SK"/>
        </w:rPr>
        <w:t xml:space="preserve"> alebo pľuzgierik</w:t>
      </w:r>
      <w:r>
        <w:rPr>
          <w:sz w:val="22"/>
          <w:lang w:val="sk-SK"/>
        </w:rPr>
        <w:t>ov</w:t>
      </w:r>
      <w:r w:rsidRPr="00C86BC2">
        <w:rPr>
          <w:sz w:val="22"/>
          <w:lang w:val="sk-SK"/>
        </w:rPr>
        <w:t>).</w:t>
      </w:r>
    </w:p>
    <w:p w:rsidR="004B4961" w:rsidRDefault="004B4961" w:rsidP="00C86BC2">
      <w:pPr>
        <w:autoSpaceDE w:val="0"/>
        <w:autoSpaceDN w:val="0"/>
        <w:adjustRightInd w:val="0"/>
        <w:jc w:val="both"/>
        <w:rPr>
          <w:sz w:val="22"/>
          <w:lang w:val="sk-SK"/>
        </w:rPr>
      </w:pPr>
    </w:p>
    <w:p w:rsidR="004B4961" w:rsidRPr="005F3958" w:rsidRDefault="004B4961" w:rsidP="00BE1014">
      <w:pPr>
        <w:autoSpaceDE w:val="0"/>
        <w:autoSpaceDN w:val="0"/>
        <w:adjustRightInd w:val="0"/>
        <w:jc w:val="both"/>
        <w:rPr>
          <w:b/>
          <w:sz w:val="22"/>
          <w:lang w:val="sk-SK"/>
        </w:rPr>
      </w:pPr>
      <w:r>
        <w:rPr>
          <w:b/>
          <w:sz w:val="22"/>
          <w:lang w:val="sk-SK"/>
        </w:rPr>
        <w:t>Hlásenie vedľajších účinkov</w:t>
      </w:r>
    </w:p>
    <w:p w:rsidR="004B4961" w:rsidRPr="0007038D" w:rsidRDefault="004B4961" w:rsidP="00073992">
      <w:pPr>
        <w:jc w:val="both"/>
        <w:rPr>
          <w:sz w:val="22"/>
          <w:szCs w:val="22"/>
          <w:lang w:val="sk-SK"/>
        </w:rPr>
      </w:pPr>
      <w:r w:rsidRPr="00DD7E95">
        <w:rPr>
          <w:noProof/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 pre používateľ</w:t>
      </w:r>
      <w:r>
        <w:rPr>
          <w:noProof/>
          <w:sz w:val="22"/>
          <w:szCs w:val="22"/>
          <w:lang w:val="sk-SK"/>
        </w:rPr>
        <w:t>ku</w:t>
      </w:r>
      <w:r w:rsidRPr="00DD7E95">
        <w:rPr>
          <w:noProof/>
          <w:sz w:val="22"/>
          <w:szCs w:val="22"/>
          <w:lang w:val="sk-SK"/>
        </w:rPr>
        <w:t xml:space="preserve">. Vedľajšie účinky môžete hlásiť aj priamo </w:t>
      </w:r>
      <w:r w:rsidRPr="002120FA">
        <w:rPr>
          <w:noProof/>
          <w:sz w:val="22"/>
          <w:szCs w:val="22"/>
          <w:highlight w:val="lightGray"/>
          <w:lang w:val="sk-SK"/>
        </w:rPr>
        <w:t>prostredníctvom národného systému hlásenia uvedeného v </w:t>
      </w:r>
      <w:hyperlink r:id="rId12" w:history="1">
        <w:r w:rsidRPr="002120FA">
          <w:rPr>
            <w:rStyle w:val="Hyperlink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2120FA">
        <w:rPr>
          <w:color w:val="008000"/>
          <w:sz w:val="22"/>
          <w:szCs w:val="22"/>
          <w:highlight w:val="lightGray"/>
          <w:lang w:val="sk-SK"/>
        </w:rPr>
        <w:t>.</w:t>
      </w:r>
      <w:r w:rsidRPr="0007038D">
        <w:rPr>
          <w:sz w:val="22"/>
          <w:szCs w:val="22"/>
          <w:lang w:val="sk-SK" w:eastAsia="zh-CN"/>
        </w:rPr>
        <w:t xml:space="preserve"> </w:t>
      </w:r>
      <w:r w:rsidRPr="0007038D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07038D">
        <w:rPr>
          <w:sz w:val="22"/>
          <w:szCs w:val="22"/>
          <w:lang w:val="sk-SK"/>
        </w:rPr>
        <w:t>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4"/>
          <w:numberingChange w:id="76" w:author="Unknown" w:date="2016-11-21T09:14:00Z" w:original="%1:5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Ako uchovávať</w:t>
      </w:r>
      <w:r w:rsidRPr="00B02801">
        <w:rPr>
          <w:b/>
          <w:sz w:val="22"/>
          <w:szCs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Baradly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k-SK"/>
        </w:rPr>
      </w:pPr>
    </w:p>
    <w:p w:rsidR="004B4961" w:rsidRDefault="004B4961" w:rsidP="00237442">
      <w:pPr>
        <w:pStyle w:val="BodyText3"/>
        <w:rPr>
          <w:lang w:val="sk-SK"/>
        </w:rPr>
      </w:pPr>
      <w:r w:rsidRPr="00C86BC2">
        <w:rPr>
          <w:lang w:val="sk-SK"/>
        </w:rPr>
        <w:t>Tento liek uchovávajte mimo dohľadu a dosahu detí.</w:t>
      </w:r>
    </w:p>
    <w:p w:rsidR="004B4961" w:rsidRPr="00C86BC2" w:rsidRDefault="004B4961" w:rsidP="00237442">
      <w:pPr>
        <w:pStyle w:val="BodyText3"/>
        <w:rPr>
          <w:lang w:val="sk-SK"/>
        </w:rPr>
      </w:pPr>
    </w:p>
    <w:p w:rsidR="004B4961" w:rsidRDefault="004B4961">
      <w:pPr>
        <w:pStyle w:val="BodyText3"/>
        <w:rPr>
          <w:lang w:val="sk-SK"/>
        </w:rPr>
      </w:pPr>
      <w:r>
        <w:rPr>
          <w:lang w:val="sk-SK"/>
        </w:rPr>
        <w:t xml:space="preserve">Uchovávajte pri teplote do 30 </w:t>
      </w:r>
      <w:r>
        <w:rPr>
          <w:lang w:val="sk-SK"/>
        </w:rPr>
        <w:sym w:font="Symbol" w:char="F0B0"/>
      </w:r>
      <w:r>
        <w:rPr>
          <w:lang w:val="sk-SK"/>
        </w:rPr>
        <w:t>C.</w:t>
      </w: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8C369A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C369A">
        <w:rPr>
          <w:color w:val="000000"/>
          <w:sz w:val="22"/>
          <w:szCs w:val="22"/>
          <w:lang w:val="sk-SK"/>
        </w:rPr>
        <w:t>Nepoužívajte tento liek</w:t>
      </w:r>
      <w:r w:rsidRPr="008C369A">
        <w:rPr>
          <w:sz w:val="22"/>
          <w:szCs w:val="22"/>
          <w:lang w:val="sk-SK"/>
        </w:rPr>
        <w:t xml:space="preserve"> </w:t>
      </w:r>
      <w:r w:rsidRPr="008C369A">
        <w:rPr>
          <w:color w:val="000000"/>
          <w:sz w:val="22"/>
          <w:szCs w:val="22"/>
          <w:lang w:val="sk-SK"/>
        </w:rPr>
        <w:t>po dátume</w:t>
      </w:r>
      <w:r w:rsidRPr="008C369A">
        <w:rPr>
          <w:sz w:val="22"/>
          <w:szCs w:val="22"/>
          <w:lang w:val="sk-SK"/>
        </w:rPr>
        <w:t xml:space="preserve"> exspirácie, ktorý je uvedený na označení obalu po EXP</w:t>
      </w:r>
      <w:r>
        <w:rPr>
          <w:sz w:val="22"/>
          <w:szCs w:val="22"/>
          <w:lang w:val="sk-SK"/>
        </w:rPr>
        <w:t xml:space="preserve"> </w:t>
      </w:r>
      <w:r w:rsidRPr="005C04AB">
        <w:rPr>
          <w:noProof/>
          <w:sz w:val="22"/>
          <w:szCs w:val="22"/>
        </w:rPr>
        <w:t>(skratka používaná pre dátum exspirácie)</w:t>
      </w:r>
      <w:r w:rsidRPr="008C369A">
        <w:rPr>
          <w:sz w:val="22"/>
          <w:szCs w:val="22"/>
          <w:lang w:val="sk-SK"/>
        </w:rPr>
        <w:t>. Dátum exspirácie sa vzťahuje na posledný deň v danom mesiaci.</w:t>
      </w:r>
    </w:p>
    <w:p w:rsidR="004B4961" w:rsidRDefault="004B496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spacing w:val="-2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Nelikvidujte lieky</w:t>
      </w:r>
      <w:r w:rsidRPr="00B02801">
        <w:rPr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</w:t>
      </w:r>
      <w:r w:rsidRPr="00B02801">
        <w:rPr>
          <w:spacing w:val="-2"/>
          <w:sz w:val="22"/>
          <w:szCs w:val="22"/>
          <w:lang w:val="sk-SK"/>
        </w:rPr>
        <w:t>.</w:t>
      </w:r>
    </w:p>
    <w:p w:rsidR="004B496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:rsidR="004B4961" w:rsidRPr="00B02801" w:rsidRDefault="004B4961">
      <w:pPr>
        <w:numPr>
          <w:ilvl w:val="0"/>
          <w:numId w:val="4"/>
          <w:numberingChange w:id="77" w:author="Unknown" w:date="2016-11-21T09:14:00Z" w:original="%1:6:0:.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Obsah balenia a ďalšie</w:t>
      </w:r>
      <w:r w:rsidRPr="00B02801">
        <w:rPr>
          <w:b/>
          <w:bCs/>
          <w:color w:val="000000"/>
          <w:sz w:val="22"/>
          <w:szCs w:val="22"/>
          <w:lang w:val="sk-SK"/>
        </w:rPr>
        <w:t xml:space="preserve"> </w:t>
      </w:r>
      <w:r>
        <w:rPr>
          <w:b/>
          <w:bCs/>
          <w:color w:val="000000"/>
          <w:sz w:val="22"/>
          <w:szCs w:val="22"/>
          <w:lang w:val="sk-SK"/>
        </w:rPr>
        <w:t>informácie</w:t>
      </w:r>
    </w:p>
    <w:p w:rsidR="004B4961" w:rsidRPr="00B02801" w:rsidRDefault="004B4961">
      <w:pPr>
        <w:jc w:val="both"/>
        <w:rPr>
          <w:b/>
          <w:bCs/>
          <w:sz w:val="22"/>
          <w:szCs w:val="22"/>
          <w:lang w:val="sk-SK"/>
        </w:rPr>
      </w:pPr>
    </w:p>
    <w:p w:rsidR="004B4961" w:rsidRDefault="004B4961">
      <w:pPr>
        <w:jc w:val="both"/>
        <w:rPr>
          <w:b/>
          <w:sz w:val="22"/>
          <w:szCs w:val="22"/>
          <w:lang w:val="sk-SK"/>
        </w:rPr>
      </w:pPr>
      <w:r w:rsidRPr="00B02801">
        <w:rPr>
          <w:b/>
          <w:bCs/>
          <w:color w:val="000000"/>
          <w:sz w:val="22"/>
          <w:szCs w:val="22"/>
          <w:lang w:val="sk-SK"/>
        </w:rPr>
        <w:t>Čo</w:t>
      </w:r>
      <w:r w:rsidRPr="00B02801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Baradly </w:t>
      </w:r>
      <w:r w:rsidRPr="00B02801">
        <w:rPr>
          <w:b/>
          <w:bCs/>
          <w:color w:val="000000"/>
          <w:sz w:val="22"/>
          <w:szCs w:val="22"/>
          <w:lang w:val="sk-SK"/>
        </w:rPr>
        <w:t>obsahuje</w:t>
      </w:r>
      <w:r w:rsidRPr="00B02801">
        <w:rPr>
          <w:b/>
          <w:sz w:val="22"/>
          <w:szCs w:val="22"/>
          <w:lang w:val="sk-SK"/>
        </w:rPr>
        <w:t xml:space="preserve"> </w:t>
      </w:r>
    </w:p>
    <w:p w:rsidR="004B4961" w:rsidRPr="00BE1014" w:rsidRDefault="004B4961">
      <w:pPr>
        <w:jc w:val="both"/>
        <w:rPr>
          <w:sz w:val="22"/>
          <w:szCs w:val="22"/>
          <w:lang w:val="sk-SK"/>
        </w:rPr>
      </w:pPr>
    </w:p>
    <w:p w:rsidR="004B4961" w:rsidRDefault="004B4961" w:rsidP="00714DFC">
      <w:pPr>
        <w:rPr>
          <w:sz w:val="22"/>
          <w:szCs w:val="22"/>
          <w:lang w:val="sk-SK"/>
        </w:rPr>
      </w:pPr>
      <w:r w:rsidRPr="005F3958">
        <w:rPr>
          <w:sz w:val="22"/>
          <w:szCs w:val="22"/>
          <w:u w:val="single"/>
          <w:lang w:val="sk-SK"/>
        </w:rPr>
        <w:t>Liečivá sú</w:t>
      </w:r>
      <w:r w:rsidRPr="00B02801">
        <w:rPr>
          <w:sz w:val="22"/>
          <w:szCs w:val="22"/>
          <w:lang w:val="sk-SK"/>
        </w:rPr>
        <w:t xml:space="preserve"> etinylestradiol a drospirenón.</w:t>
      </w:r>
    </w:p>
    <w:p w:rsidR="004B4961" w:rsidRPr="00B02801" w:rsidRDefault="004B4961" w:rsidP="00714DFC">
      <w:pPr>
        <w:rPr>
          <w:sz w:val="22"/>
          <w:szCs w:val="22"/>
          <w:lang w:val="sk-SK"/>
        </w:rPr>
      </w:pPr>
      <w:r w:rsidRPr="005F3958">
        <w:rPr>
          <w:sz w:val="22"/>
          <w:szCs w:val="22"/>
          <w:lang w:val="sk-SK"/>
        </w:rPr>
        <w:t>Každá tableta obsahuje 0,0</w:t>
      </w:r>
      <w:r>
        <w:rPr>
          <w:sz w:val="22"/>
          <w:szCs w:val="22"/>
          <w:lang w:val="sk-SK"/>
        </w:rPr>
        <w:t>3</w:t>
      </w:r>
      <w:r w:rsidRPr="005F3958">
        <w:rPr>
          <w:sz w:val="22"/>
          <w:szCs w:val="22"/>
          <w:lang w:val="sk-SK"/>
        </w:rPr>
        <w:t> miligram</w:t>
      </w:r>
      <w:r>
        <w:rPr>
          <w:sz w:val="22"/>
          <w:szCs w:val="22"/>
          <w:lang w:val="sk-SK"/>
        </w:rPr>
        <w:t>ov</w:t>
      </w:r>
      <w:r w:rsidRPr="005F3958">
        <w:rPr>
          <w:sz w:val="22"/>
          <w:szCs w:val="22"/>
          <w:lang w:val="sk-SK"/>
        </w:rPr>
        <w:t xml:space="preserve"> etinylestradiolu </w:t>
      </w:r>
      <w:r>
        <w:rPr>
          <w:sz w:val="22"/>
          <w:szCs w:val="22"/>
          <w:lang w:val="sk-SK"/>
        </w:rPr>
        <w:t>a 3 miligramy drospirenónu</w:t>
      </w:r>
      <w:r w:rsidRPr="005F3958">
        <w:rPr>
          <w:sz w:val="22"/>
          <w:szCs w:val="22"/>
          <w:lang w:val="sk-SK"/>
        </w:rPr>
        <w:t>.</w:t>
      </w:r>
    </w:p>
    <w:p w:rsidR="004B4961" w:rsidRDefault="004B4961" w:rsidP="00714DFC">
      <w:pPr>
        <w:rPr>
          <w:sz w:val="22"/>
          <w:szCs w:val="22"/>
          <w:lang w:val="sk-SK"/>
        </w:rPr>
      </w:pPr>
      <w:r w:rsidRPr="005F3958">
        <w:rPr>
          <w:sz w:val="22"/>
          <w:szCs w:val="22"/>
          <w:u w:val="single"/>
          <w:lang w:val="sk-SK"/>
        </w:rPr>
        <w:t xml:space="preserve">Ďalšie zložky </w:t>
      </w:r>
      <w:r>
        <w:rPr>
          <w:sz w:val="22"/>
          <w:szCs w:val="22"/>
          <w:u w:val="single"/>
          <w:lang w:val="sk-SK"/>
        </w:rPr>
        <w:t>(pomocné látky)</w:t>
      </w:r>
      <w:r w:rsidRPr="00B0280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sú </w:t>
      </w:r>
      <w:r w:rsidRPr="00B02801">
        <w:rPr>
          <w:sz w:val="22"/>
          <w:szCs w:val="22"/>
          <w:lang w:val="sk-SK"/>
        </w:rPr>
        <w:t>monohydrát laktózy, kukuričný</w:t>
      </w:r>
      <w:r w:rsidRPr="00B02801">
        <w:rPr>
          <w:snapToGrid w:val="0"/>
          <w:sz w:val="22"/>
          <w:lang w:val="sk-SK"/>
        </w:rPr>
        <w:t xml:space="preserve"> škrob</w:t>
      </w:r>
      <w:r>
        <w:rPr>
          <w:snapToGrid w:val="0"/>
          <w:sz w:val="22"/>
          <w:lang w:val="sk-SK"/>
        </w:rPr>
        <w:t>,</w:t>
      </w:r>
      <w:r w:rsidRPr="00B02801">
        <w:rPr>
          <w:snapToGrid w:val="0"/>
          <w:sz w:val="22"/>
          <w:lang w:val="sk-SK"/>
        </w:rPr>
        <w:t xml:space="preserve"> predželatinovaný škrob</w:t>
      </w:r>
      <w:r w:rsidRPr="00B02801">
        <w:rPr>
          <w:sz w:val="22"/>
          <w:szCs w:val="22"/>
          <w:lang w:val="sk-SK"/>
        </w:rPr>
        <w:t xml:space="preserve"> (kukuričný), </w:t>
      </w:r>
      <w:r>
        <w:rPr>
          <w:sz w:val="22"/>
          <w:szCs w:val="22"/>
          <w:lang w:val="sk-SK"/>
        </w:rPr>
        <w:t xml:space="preserve">krospovidón typ B, </w:t>
      </w:r>
      <w:r w:rsidRPr="00B02801">
        <w:rPr>
          <w:sz w:val="22"/>
          <w:lang w:val="sk-SK"/>
        </w:rPr>
        <w:t>povidón</w:t>
      </w:r>
      <w:r>
        <w:rPr>
          <w:sz w:val="22"/>
          <w:lang w:val="sk-SK"/>
        </w:rPr>
        <w:t xml:space="preserve"> K-30 (E 1201)</w:t>
      </w:r>
      <w:r w:rsidRPr="00B02801">
        <w:rPr>
          <w:sz w:val="22"/>
          <w:szCs w:val="22"/>
          <w:lang w:val="sk-SK"/>
        </w:rPr>
        <w:t>, polysorbát 80</w:t>
      </w:r>
      <w:r>
        <w:rPr>
          <w:sz w:val="22"/>
          <w:szCs w:val="22"/>
          <w:lang w:val="sk-SK"/>
        </w:rPr>
        <w:t xml:space="preserve"> (E 433)</w:t>
      </w:r>
      <w:r w:rsidRPr="00B02801">
        <w:rPr>
          <w:sz w:val="22"/>
          <w:szCs w:val="22"/>
          <w:lang w:val="sk-SK"/>
        </w:rPr>
        <w:t>, magnéziumstearát</w:t>
      </w:r>
      <w:r>
        <w:rPr>
          <w:sz w:val="22"/>
          <w:szCs w:val="22"/>
          <w:lang w:val="sk-SK"/>
        </w:rPr>
        <w:t xml:space="preserve"> (E 470b), </w:t>
      </w:r>
      <w:r w:rsidRPr="00B02801">
        <w:rPr>
          <w:rStyle w:val="Emphasis"/>
          <w:b w:val="0"/>
          <w:color w:val="000000"/>
          <w:sz w:val="22"/>
          <w:lang w:val="sk-SK"/>
        </w:rPr>
        <w:t>polyvinylalkohol</w:t>
      </w:r>
      <w:r>
        <w:rPr>
          <w:rStyle w:val="Emphasis"/>
          <w:b w:val="0"/>
          <w:color w:val="000000"/>
          <w:sz w:val="22"/>
          <w:lang w:val="sk-SK"/>
        </w:rPr>
        <w:t>,</w:t>
      </w:r>
      <w:r w:rsidRPr="00B02801">
        <w:rPr>
          <w:b/>
          <w:bCs/>
          <w:color w:val="000000"/>
          <w:sz w:val="22"/>
          <w:lang w:val="sk-SK"/>
        </w:rPr>
        <w:t xml:space="preserve"> </w:t>
      </w:r>
      <w:r w:rsidRPr="00B02801">
        <w:rPr>
          <w:sz w:val="22"/>
          <w:szCs w:val="22"/>
          <w:lang w:val="sk-SK"/>
        </w:rPr>
        <w:t>oxid titaničitý (E</w:t>
      </w:r>
      <w:r>
        <w:rPr>
          <w:sz w:val="22"/>
          <w:szCs w:val="22"/>
          <w:lang w:val="sk-SK"/>
        </w:rPr>
        <w:t> </w:t>
      </w:r>
      <w:r w:rsidRPr="00B02801">
        <w:rPr>
          <w:sz w:val="22"/>
          <w:szCs w:val="22"/>
          <w:lang w:val="sk-SK"/>
        </w:rPr>
        <w:t>171), makrogol 3350, mastenec</w:t>
      </w:r>
      <w:r>
        <w:rPr>
          <w:sz w:val="22"/>
          <w:szCs w:val="22"/>
          <w:lang w:val="sk-SK"/>
        </w:rPr>
        <w:t xml:space="preserve"> (E 553b)</w:t>
      </w:r>
      <w:r w:rsidRPr="00B02801">
        <w:rPr>
          <w:sz w:val="22"/>
          <w:szCs w:val="22"/>
          <w:lang w:val="sk-SK"/>
        </w:rPr>
        <w:t>, žltý oxid železitý (E</w:t>
      </w:r>
      <w:r>
        <w:rPr>
          <w:sz w:val="22"/>
          <w:szCs w:val="22"/>
          <w:lang w:val="sk-SK"/>
        </w:rPr>
        <w:t> </w:t>
      </w:r>
      <w:r w:rsidRPr="00B02801">
        <w:rPr>
          <w:sz w:val="22"/>
          <w:szCs w:val="22"/>
          <w:lang w:val="sk-SK"/>
        </w:rPr>
        <w:t>172).</w:t>
      </w:r>
    </w:p>
    <w:p w:rsidR="004B4961" w:rsidRDefault="004B4961">
      <w:pPr>
        <w:jc w:val="both"/>
        <w:rPr>
          <w:sz w:val="22"/>
          <w:szCs w:val="22"/>
          <w:lang w:val="sk-SK"/>
        </w:rPr>
      </w:pPr>
    </w:p>
    <w:p w:rsidR="004B4961" w:rsidRPr="00B02801" w:rsidRDefault="004B4961" w:rsidP="007C15D6">
      <w:pPr>
        <w:pStyle w:val="Heading2"/>
        <w:rPr>
          <w:lang w:val="sk-SK"/>
        </w:rPr>
      </w:pPr>
      <w:r w:rsidRPr="007C15D6">
        <w:rPr>
          <w:lang w:val="sk-SK"/>
        </w:rPr>
        <w:t xml:space="preserve">Ako vyzerá </w:t>
      </w:r>
      <w:r>
        <w:rPr>
          <w:lang w:val="sk-SK"/>
        </w:rPr>
        <w:t xml:space="preserve">Baradly </w:t>
      </w:r>
      <w:r w:rsidRPr="007C15D6">
        <w:rPr>
          <w:lang w:val="sk-SK"/>
        </w:rPr>
        <w:t>a obsah balenia</w:t>
      </w:r>
    </w:p>
    <w:p w:rsidR="004B4961" w:rsidRDefault="004B4961">
      <w:pPr>
        <w:pStyle w:val="BodyText3"/>
        <w:autoSpaceDE/>
        <w:autoSpaceDN/>
        <w:adjustRightInd/>
        <w:rPr>
          <w:lang w:val="sk-SK"/>
        </w:rPr>
      </w:pPr>
    </w:p>
    <w:p w:rsidR="004B4961" w:rsidRDefault="004B4961" w:rsidP="0001282F">
      <w:pPr>
        <w:pStyle w:val="BodyText3"/>
        <w:numPr>
          <w:ilvl w:val="0"/>
          <w:numId w:val="19"/>
          <w:numberingChange w:id="78" w:author="Unknown" w:date="2016-11-21T09:14:00Z" w:original=""/>
        </w:numPr>
        <w:autoSpaceDE/>
        <w:autoSpaceDN/>
        <w:adjustRightInd/>
        <w:rPr>
          <w:lang w:val="sk-SK"/>
        </w:rPr>
      </w:pPr>
      <w:r>
        <w:rPr>
          <w:lang w:val="sk-SK"/>
        </w:rPr>
        <w:t>Každý blister lieku Baradly obsahuje 21 žltých, okrúhlych filmom obalených tabliet.</w:t>
      </w:r>
    </w:p>
    <w:p w:rsidR="004B4961" w:rsidRPr="0001282F" w:rsidRDefault="004B4961" w:rsidP="0001282F">
      <w:pPr>
        <w:pStyle w:val="BodyText3"/>
        <w:numPr>
          <w:ilvl w:val="0"/>
          <w:numId w:val="19"/>
          <w:numberingChange w:id="79" w:author="Unknown" w:date="2016-11-21T09:14:00Z" w:original=""/>
        </w:numPr>
        <w:autoSpaceDE/>
        <w:autoSpaceDN/>
        <w:adjustRightInd/>
        <w:rPr>
          <w:lang w:val="sk-SK"/>
        </w:rPr>
      </w:pPr>
      <w:r>
        <w:rPr>
          <w:lang w:val="sk-SK"/>
        </w:rPr>
        <w:t>Baradly</w:t>
      </w:r>
      <w:r w:rsidRPr="0001282F">
        <w:rPr>
          <w:lang w:val="sk-SK"/>
        </w:rPr>
        <w:t xml:space="preserve"> je dostupný v škatuľke s 1, 2, 3, 6 a 13 blistrami, každý s obsahom </w:t>
      </w:r>
      <w:r>
        <w:rPr>
          <w:lang w:val="sk-SK"/>
        </w:rPr>
        <w:t>21</w:t>
      </w:r>
      <w:r w:rsidRPr="0001282F">
        <w:rPr>
          <w:lang w:val="sk-SK"/>
        </w:rPr>
        <w:t xml:space="preserve"> tabliet.</w:t>
      </w:r>
    </w:p>
    <w:p w:rsidR="004B4961" w:rsidRPr="00B02801" w:rsidRDefault="004B4961">
      <w:pPr>
        <w:rPr>
          <w:sz w:val="22"/>
          <w:szCs w:val="22"/>
          <w:lang w:val="sk-SK"/>
        </w:rPr>
      </w:pPr>
    </w:p>
    <w:p w:rsidR="004B4961" w:rsidRPr="00B02801" w:rsidRDefault="004B4961" w:rsidP="00351D09">
      <w:pPr>
        <w:rPr>
          <w:sz w:val="22"/>
          <w:szCs w:val="22"/>
          <w:lang w:val="sk-SK"/>
        </w:rPr>
      </w:pPr>
      <w:r>
        <w:rPr>
          <w:bCs/>
          <w:color w:val="000000"/>
          <w:sz w:val="22"/>
          <w:szCs w:val="22"/>
          <w:lang w:val="sk-SK"/>
        </w:rPr>
        <w:t xml:space="preserve">Na trh nemusia byť </w:t>
      </w:r>
      <w:r w:rsidRPr="003C28E9">
        <w:rPr>
          <w:bCs/>
          <w:color w:val="000000"/>
          <w:sz w:val="22"/>
          <w:szCs w:val="22"/>
          <w:lang w:val="sk-SK"/>
        </w:rPr>
        <w:t>uvedené</w:t>
      </w:r>
      <w:r>
        <w:rPr>
          <w:bCs/>
          <w:color w:val="000000"/>
          <w:sz w:val="22"/>
          <w:szCs w:val="22"/>
          <w:lang w:val="sk-SK"/>
        </w:rPr>
        <w:t xml:space="preserve"> </w:t>
      </w:r>
      <w:r w:rsidRPr="003C28E9">
        <w:rPr>
          <w:bCs/>
          <w:color w:val="000000"/>
          <w:sz w:val="22"/>
          <w:szCs w:val="22"/>
          <w:lang w:val="sk-SK"/>
        </w:rPr>
        <w:t>všetky veľkosti balenia</w:t>
      </w:r>
      <w:r>
        <w:rPr>
          <w:bCs/>
          <w:color w:val="000000"/>
          <w:sz w:val="22"/>
          <w:szCs w:val="22"/>
          <w:lang w:val="sk-SK"/>
        </w:rPr>
        <w:t>.</w:t>
      </w:r>
    </w:p>
    <w:p w:rsidR="004B4961" w:rsidRPr="00FC2719" w:rsidRDefault="004B4961">
      <w:pPr>
        <w:rPr>
          <w:b/>
          <w:sz w:val="22"/>
          <w:lang w:val="sk-SK"/>
        </w:rPr>
      </w:pPr>
    </w:p>
    <w:p w:rsidR="004B4961" w:rsidRPr="00B02801" w:rsidRDefault="004B4961">
      <w:pPr>
        <w:tabs>
          <w:tab w:val="left" w:pos="-1440"/>
          <w:tab w:val="left" w:pos="-720"/>
        </w:tabs>
        <w:jc w:val="both"/>
        <w:rPr>
          <w:sz w:val="22"/>
          <w:szCs w:val="22"/>
          <w:lang w:val="sk-SK"/>
        </w:rPr>
      </w:pPr>
      <w:r w:rsidRPr="00B02801">
        <w:rPr>
          <w:b/>
          <w:sz w:val="22"/>
          <w:szCs w:val="22"/>
          <w:lang w:val="sk-SK"/>
        </w:rPr>
        <w:t>Držiteľ rozhodnutia o registrácii</w:t>
      </w:r>
    </w:p>
    <w:p w:rsidR="004B4961" w:rsidRDefault="004B4961" w:rsidP="0098235B">
      <w:pPr>
        <w:pStyle w:val="Bezriadkovania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Adamed Czech Republic s.r.o. </w:t>
      </w:r>
    </w:p>
    <w:p w:rsidR="004B4961" w:rsidRDefault="004B4961" w:rsidP="0098235B">
      <w:pPr>
        <w:pStyle w:val="Bezriadkovania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Thámova 137/16</w:t>
      </w:r>
    </w:p>
    <w:p w:rsidR="004B4961" w:rsidRDefault="004B4961" w:rsidP="0098235B">
      <w:pPr>
        <w:pStyle w:val="Bezriadkovania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186 00 Praha 8 - Karlín</w:t>
      </w:r>
    </w:p>
    <w:p w:rsidR="004B4961" w:rsidRDefault="004B4961" w:rsidP="0098235B">
      <w:pPr>
        <w:pStyle w:val="Bezriadkovania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Česká republika</w:t>
      </w:r>
    </w:p>
    <w:p w:rsidR="004B4961" w:rsidRPr="00A1558D" w:rsidRDefault="004B4961" w:rsidP="00471541">
      <w:pPr>
        <w:autoSpaceDE w:val="0"/>
        <w:autoSpaceDN w:val="0"/>
        <w:adjustRightInd w:val="0"/>
        <w:outlineLvl w:val="0"/>
        <w:rPr>
          <w:sz w:val="22"/>
          <w:szCs w:val="22"/>
          <w:lang w:val="sk-SK"/>
        </w:rPr>
      </w:pPr>
    </w:p>
    <w:p w:rsidR="004B4961" w:rsidRPr="00B02801" w:rsidRDefault="004B4961" w:rsidP="00745C83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b/>
          <w:caps/>
          <w:sz w:val="22"/>
          <w:lang w:val="sk-SK"/>
        </w:rPr>
      </w:pPr>
      <w:r w:rsidRPr="00B02801">
        <w:rPr>
          <w:b/>
          <w:sz w:val="22"/>
          <w:szCs w:val="22"/>
          <w:lang w:val="sk-SK"/>
        </w:rPr>
        <w:t>Výrobc</w:t>
      </w:r>
      <w:r>
        <w:rPr>
          <w:b/>
          <w:sz w:val="22"/>
          <w:szCs w:val="22"/>
          <w:lang w:val="sk-SK"/>
        </w:rPr>
        <w:t>a</w:t>
      </w:r>
      <w:r w:rsidRPr="00B02801">
        <w:rPr>
          <w:b/>
          <w:caps/>
          <w:sz w:val="22"/>
          <w:lang w:val="sk-SK"/>
        </w:rPr>
        <w:t xml:space="preserve"> </w:t>
      </w:r>
    </w:p>
    <w:p w:rsidR="004B4961" w:rsidRPr="00B0280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  <w:r w:rsidRPr="00B02801">
        <w:rPr>
          <w:bCs/>
          <w:sz w:val="22"/>
          <w:lang w:val="sk-SK"/>
        </w:rPr>
        <w:t>Laboratorios León Farma, S.A.</w:t>
      </w:r>
    </w:p>
    <w:p w:rsidR="004B4961" w:rsidRPr="00B0280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  <w:r w:rsidRPr="00B02801">
        <w:rPr>
          <w:bCs/>
          <w:sz w:val="22"/>
          <w:lang w:val="sk-SK"/>
        </w:rPr>
        <w:t>C/ La Vallina s/n</w:t>
      </w:r>
      <w:r>
        <w:rPr>
          <w:bCs/>
          <w:sz w:val="22"/>
          <w:lang w:val="sk-SK"/>
        </w:rPr>
        <w:t xml:space="preserve">, </w:t>
      </w:r>
      <w:r w:rsidRPr="00B02801">
        <w:rPr>
          <w:bCs/>
          <w:sz w:val="22"/>
          <w:lang w:val="sk-SK"/>
        </w:rPr>
        <w:t>Pol. Ind. Navatejera</w:t>
      </w:r>
    </w:p>
    <w:p w:rsidR="004B496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  <w:r w:rsidRPr="00B02801">
        <w:rPr>
          <w:bCs/>
          <w:sz w:val="22"/>
          <w:lang w:val="sk-SK"/>
        </w:rPr>
        <w:t>24008</w:t>
      </w:r>
      <w:r>
        <w:rPr>
          <w:bCs/>
          <w:sz w:val="22"/>
          <w:lang w:val="sk-SK"/>
        </w:rPr>
        <w:t xml:space="preserve"> – Navatejera, </w:t>
      </w:r>
      <w:r w:rsidRPr="00B02801">
        <w:rPr>
          <w:bCs/>
          <w:sz w:val="22"/>
          <w:lang w:val="sk-SK"/>
        </w:rPr>
        <w:t xml:space="preserve">León </w:t>
      </w:r>
    </w:p>
    <w:p w:rsidR="004B496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  <w:r w:rsidRPr="00B02801">
        <w:rPr>
          <w:bCs/>
          <w:sz w:val="22"/>
          <w:lang w:val="sk-SK"/>
        </w:rPr>
        <w:t>Španielsko</w:t>
      </w:r>
    </w:p>
    <w:p w:rsidR="004B496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</w:p>
    <w:p w:rsidR="004B4961" w:rsidRDefault="004B4961" w:rsidP="00745C83">
      <w:pPr>
        <w:autoSpaceDE w:val="0"/>
        <w:autoSpaceDN w:val="0"/>
        <w:jc w:val="both"/>
        <w:rPr>
          <w:bCs/>
          <w:sz w:val="22"/>
          <w:lang w:val="sk-SK"/>
        </w:rPr>
      </w:pPr>
    </w:p>
    <w:p w:rsidR="004B4961" w:rsidRPr="00186F44" w:rsidRDefault="004B4961" w:rsidP="003616C2">
      <w:pPr>
        <w:rPr>
          <w:b/>
          <w:sz w:val="22"/>
          <w:szCs w:val="22"/>
          <w:lang w:val="sk-SK"/>
        </w:rPr>
      </w:pPr>
      <w:r w:rsidRPr="00186F44">
        <w:rPr>
          <w:b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:rsidR="004B4961" w:rsidRPr="00D0238B" w:rsidRDefault="004B4961" w:rsidP="003616C2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tbl>
      <w:tblPr>
        <w:tblW w:w="7235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2020"/>
        <w:gridCol w:w="5215"/>
      </w:tblGrid>
      <w:tr w:rsidR="004B4961" w:rsidRPr="00D0238B" w:rsidTr="00F0055F">
        <w:trPr>
          <w:trHeight w:val="25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NL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Baradly 0,03 mg/3 mg, filmomhulde tabletten</w:t>
            </w:r>
          </w:p>
        </w:tc>
      </w:tr>
      <w:tr w:rsidR="004B4961" w:rsidRPr="00D0238B" w:rsidTr="00F0055F">
        <w:trPr>
          <w:trHeight w:val="25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EE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506A19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Orindille</w:t>
            </w:r>
            <w:r>
              <w:rPr>
                <w:bCs/>
                <w:sz w:val="22"/>
                <w:lang w:val="sk-SK"/>
              </w:rPr>
              <w:t xml:space="preserve"> </w:t>
            </w:r>
          </w:p>
        </w:tc>
      </w:tr>
      <w:tr w:rsidR="004B4961" w:rsidRPr="00D0238B" w:rsidTr="00F0055F">
        <w:trPr>
          <w:trHeight w:val="25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LT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Orindille 3mg/0,03mg plėvele dengtos tabletės</w:t>
            </w:r>
          </w:p>
        </w:tc>
      </w:tr>
      <w:tr w:rsidR="004B4961" w:rsidRPr="00D0238B" w:rsidTr="00F0055F">
        <w:trPr>
          <w:trHeight w:val="25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LV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Orindille 0,03mg/3mg apvalkotās tabletes</w:t>
            </w:r>
          </w:p>
        </w:tc>
      </w:tr>
      <w:tr w:rsidR="004B4961" w:rsidRPr="00D0238B" w:rsidTr="00F0055F">
        <w:trPr>
          <w:trHeight w:val="28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PL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>
              <w:rPr>
                <w:bCs/>
                <w:sz w:val="22"/>
                <w:lang w:val="sk-SK"/>
              </w:rPr>
              <w:t>AXIA FORTE</w:t>
            </w:r>
            <w:r w:rsidRPr="00D0238B">
              <w:rPr>
                <w:bCs/>
                <w:sz w:val="22"/>
                <w:lang w:val="sk-SK"/>
              </w:rPr>
              <w:t xml:space="preserve"> </w:t>
            </w:r>
          </w:p>
        </w:tc>
      </w:tr>
      <w:tr w:rsidR="004B4961" w:rsidRPr="00D0238B" w:rsidTr="00F0055F">
        <w:trPr>
          <w:trHeight w:val="28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CZ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Baradly 0,03 mg/3 mg potahované tablety</w:t>
            </w:r>
          </w:p>
        </w:tc>
      </w:tr>
      <w:tr w:rsidR="004B4961" w:rsidRPr="00D0238B" w:rsidTr="00F0055F">
        <w:trPr>
          <w:trHeight w:val="285"/>
        </w:trPr>
        <w:tc>
          <w:tcPr>
            <w:tcW w:w="2020" w:type="dxa"/>
            <w:shd w:val="clear" w:color="auto" w:fill="FFFFFF"/>
            <w:vAlign w:val="center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SK</w:t>
            </w:r>
          </w:p>
        </w:tc>
        <w:tc>
          <w:tcPr>
            <w:tcW w:w="5215" w:type="dxa"/>
            <w:shd w:val="clear" w:color="auto" w:fill="FFFFFF"/>
          </w:tcPr>
          <w:p w:rsidR="004B4961" w:rsidRPr="00D0238B" w:rsidRDefault="004B4961" w:rsidP="00F0055F">
            <w:pPr>
              <w:autoSpaceDE w:val="0"/>
              <w:autoSpaceDN w:val="0"/>
              <w:jc w:val="both"/>
              <w:rPr>
                <w:bCs/>
                <w:lang w:val="sk-SK"/>
              </w:rPr>
            </w:pPr>
            <w:r w:rsidRPr="00D0238B">
              <w:rPr>
                <w:bCs/>
                <w:sz w:val="22"/>
                <w:lang w:val="sk-SK"/>
              </w:rPr>
              <w:t>Baradly 0,03 mg/3 mg filmom obalené tablety</w:t>
            </w:r>
          </w:p>
        </w:tc>
      </w:tr>
    </w:tbl>
    <w:p w:rsidR="004B4961" w:rsidRPr="00D0238B" w:rsidRDefault="004B4961" w:rsidP="003616C2">
      <w:pPr>
        <w:autoSpaceDE w:val="0"/>
        <w:autoSpaceDN w:val="0"/>
        <w:jc w:val="both"/>
        <w:rPr>
          <w:bCs/>
          <w:sz w:val="22"/>
          <w:lang w:val="sk-SK"/>
        </w:rPr>
      </w:pPr>
    </w:p>
    <w:p w:rsidR="004B4961" w:rsidRPr="00D0238B" w:rsidRDefault="004B4961" w:rsidP="003616C2">
      <w:pPr>
        <w:autoSpaceDE w:val="0"/>
        <w:autoSpaceDN w:val="0"/>
        <w:jc w:val="both"/>
        <w:rPr>
          <w:bCs/>
          <w:sz w:val="22"/>
          <w:lang w:val="sk-SK"/>
        </w:rPr>
      </w:pPr>
    </w:p>
    <w:p w:rsidR="004B4961" w:rsidRPr="00FC2719" w:rsidRDefault="004B4961" w:rsidP="003616C2">
      <w:pPr>
        <w:rPr>
          <w:b/>
          <w:sz w:val="22"/>
          <w:lang w:val="sk-SK"/>
        </w:rPr>
      </w:pPr>
      <w:r w:rsidRPr="00FC2719">
        <w:rPr>
          <w:b/>
          <w:sz w:val="22"/>
          <w:lang w:val="sk-SK"/>
        </w:rPr>
        <w:t xml:space="preserve">Táto písomná informácia bola naposledy </w:t>
      </w:r>
      <w:r>
        <w:rPr>
          <w:b/>
          <w:sz w:val="22"/>
          <w:lang w:val="sk-SK"/>
        </w:rPr>
        <w:t>aktualizovaná</w:t>
      </w:r>
      <w:r w:rsidRPr="00FC2719">
        <w:rPr>
          <w:b/>
          <w:sz w:val="22"/>
          <w:lang w:val="sk-SK"/>
        </w:rPr>
        <w:t xml:space="preserve"> v</w:t>
      </w:r>
      <w:r>
        <w:rPr>
          <w:b/>
          <w:sz w:val="22"/>
          <w:szCs w:val="22"/>
          <w:lang w:val="sk-SK"/>
        </w:rPr>
        <w:t> novembri 2016.</w:t>
      </w:r>
    </w:p>
    <w:p w:rsidR="004B4961" w:rsidRPr="00B02801" w:rsidRDefault="004B4961" w:rsidP="003616C2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2"/>
          <w:lang w:val="sk-SK"/>
        </w:rPr>
      </w:pPr>
    </w:p>
    <w:p w:rsidR="004B4961" w:rsidRPr="00B02801" w:rsidRDefault="004B4961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sz w:val="22"/>
          <w:lang w:val="sk-SK"/>
        </w:rPr>
      </w:pPr>
    </w:p>
    <w:sectPr w:rsidR="004B4961" w:rsidRPr="00B02801" w:rsidSect="00C33F6B">
      <w:type w:val="continuous"/>
      <w:pgSz w:w="12240" w:h="15840"/>
      <w:pgMar w:top="1417" w:right="1701" w:bottom="1417" w:left="1701" w:header="708" w:footer="708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61" w:rsidRDefault="004B4961">
      <w:r>
        <w:separator/>
      </w:r>
    </w:p>
  </w:endnote>
  <w:endnote w:type="continuationSeparator" w:id="0">
    <w:p w:rsidR="004B4961" w:rsidRDefault="004B4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Default="004B49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961" w:rsidRDefault="004B49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Pr="00CE18CC" w:rsidRDefault="004B4961" w:rsidP="00CE18CC">
    <w:pPr>
      <w:pStyle w:val="Footer"/>
      <w:jc w:val="center"/>
      <w:rPr>
        <w:sz w:val="18"/>
        <w:szCs w:val="18"/>
      </w:rPr>
    </w:pPr>
    <w:r w:rsidRPr="002120FA">
      <w:rPr>
        <w:sz w:val="18"/>
        <w:szCs w:val="18"/>
        <w:highlight w:val="darkGray"/>
      </w:rPr>
      <w:fldChar w:fldCharType="begin"/>
    </w:r>
    <w:r w:rsidRPr="002120FA">
      <w:rPr>
        <w:sz w:val="18"/>
        <w:szCs w:val="18"/>
        <w:highlight w:val="darkGray"/>
      </w:rPr>
      <w:instrText xml:space="preserve"> PAGE   \* MERGEFORMAT </w:instrText>
    </w:r>
    <w:r w:rsidRPr="002120FA">
      <w:rPr>
        <w:sz w:val="18"/>
        <w:szCs w:val="18"/>
        <w:highlight w:val="darkGray"/>
      </w:rPr>
      <w:fldChar w:fldCharType="separate"/>
    </w:r>
    <w:r>
      <w:rPr>
        <w:noProof/>
        <w:sz w:val="18"/>
        <w:szCs w:val="18"/>
        <w:highlight w:val="darkGray"/>
      </w:rPr>
      <w:t>15</w:t>
    </w:r>
    <w:r w:rsidRPr="002120FA">
      <w:rPr>
        <w:sz w:val="18"/>
        <w:szCs w:val="18"/>
        <w:highlight w:val="darkGray"/>
      </w:rPr>
      <w:fldChar w:fldCharType="end"/>
    </w:r>
  </w:p>
  <w:p w:rsidR="004B4961" w:rsidRPr="00B8148B" w:rsidRDefault="004B4961">
    <w:pPr>
      <w:pStyle w:val="Footer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Pr="00F25957" w:rsidRDefault="004B4961">
    <w:pPr>
      <w:pStyle w:val="Footer"/>
      <w:jc w:val="center"/>
      <w:rPr>
        <w:sz w:val="18"/>
        <w:szCs w:val="18"/>
      </w:rPr>
    </w:pPr>
    <w:r w:rsidRPr="002120FA">
      <w:rPr>
        <w:sz w:val="18"/>
        <w:szCs w:val="18"/>
        <w:highlight w:val="lightGray"/>
      </w:rPr>
      <w:fldChar w:fldCharType="begin"/>
    </w:r>
    <w:r w:rsidRPr="002120FA">
      <w:rPr>
        <w:sz w:val="18"/>
        <w:szCs w:val="18"/>
        <w:highlight w:val="lightGray"/>
      </w:rPr>
      <w:instrText>PAGE   \* MERGEFORMAT</w:instrText>
    </w:r>
    <w:r w:rsidRPr="002120FA">
      <w:rPr>
        <w:sz w:val="18"/>
        <w:szCs w:val="18"/>
        <w:highlight w:val="lightGray"/>
      </w:rPr>
      <w:fldChar w:fldCharType="separate"/>
    </w:r>
    <w:r w:rsidRPr="000C32D6">
      <w:rPr>
        <w:noProof/>
        <w:sz w:val="18"/>
        <w:szCs w:val="18"/>
        <w:highlight w:val="lightGray"/>
        <w:lang w:val="sk-SK"/>
      </w:rPr>
      <w:t>1</w:t>
    </w:r>
    <w:r w:rsidRPr="002120FA">
      <w:rPr>
        <w:sz w:val="18"/>
        <w:szCs w:val="18"/>
        <w:highlight w:val="lightGray"/>
      </w:rPr>
      <w:fldChar w:fldCharType="end"/>
    </w:r>
  </w:p>
  <w:p w:rsidR="004B4961" w:rsidRDefault="004B49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61" w:rsidRDefault="004B4961">
      <w:r>
        <w:separator/>
      </w:r>
    </w:p>
  </w:footnote>
  <w:footnote w:type="continuationSeparator" w:id="0">
    <w:p w:rsidR="004B4961" w:rsidRDefault="004B4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1" w:rsidRPr="00067E25" w:rsidRDefault="004B4961" w:rsidP="003616B9">
    <w:pPr>
      <w:pStyle w:val="Header"/>
      <w:rPr>
        <w:lang w:val="sk-SK"/>
      </w:rPr>
    </w:pPr>
    <w:r w:rsidRPr="00067E25">
      <w:rPr>
        <w:bCs/>
        <w:sz w:val="18"/>
        <w:szCs w:val="18"/>
        <w:lang w:val="sk-SK" w:eastAsia="en-US"/>
      </w:rPr>
      <w:t>Schválený text k rozhodnutiu o prevode, ev. č.:  2016/05469-TR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0E1698"/>
    <w:multiLevelType w:val="hybridMultilevel"/>
    <w:tmpl w:val="1932E8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44094"/>
    <w:multiLevelType w:val="hybridMultilevel"/>
    <w:tmpl w:val="46720CD6"/>
    <w:lvl w:ilvl="0" w:tplc="44E20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F20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C07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40B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0C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388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C4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8B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2EE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7039D"/>
    <w:multiLevelType w:val="hybridMultilevel"/>
    <w:tmpl w:val="759C804A"/>
    <w:lvl w:ilvl="0" w:tplc="9E7EA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EE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A06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478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83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501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0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7A7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F6B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A3FEB"/>
    <w:multiLevelType w:val="hybridMultilevel"/>
    <w:tmpl w:val="FF20F4B0"/>
    <w:lvl w:ilvl="0" w:tplc="BB88C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E8258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AB4454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8362E4B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4DE1DC0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A222B14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F84B05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0888092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ABE14A2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18094BAE"/>
    <w:multiLevelType w:val="hybridMultilevel"/>
    <w:tmpl w:val="4246F436"/>
    <w:lvl w:ilvl="0" w:tplc="77067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AB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9400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C5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C42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88A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C9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A4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3AC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E0B44"/>
    <w:multiLevelType w:val="hybridMultilevel"/>
    <w:tmpl w:val="428457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2E1B59"/>
    <w:multiLevelType w:val="hybridMultilevel"/>
    <w:tmpl w:val="B8866B7E"/>
    <w:lvl w:ilvl="0" w:tplc="8BFE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E621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D6A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45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C0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05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E2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AD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A5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F12398"/>
    <w:multiLevelType w:val="hybridMultilevel"/>
    <w:tmpl w:val="5BD0CC48"/>
    <w:lvl w:ilvl="0" w:tplc="346EC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85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4F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4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D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80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E4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FCD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2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27318"/>
    <w:multiLevelType w:val="hybridMultilevel"/>
    <w:tmpl w:val="D42C203A"/>
    <w:lvl w:ilvl="0" w:tplc="26D04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532A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50E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D28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CA9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F2F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542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A00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4C4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EB53EC"/>
    <w:multiLevelType w:val="multilevel"/>
    <w:tmpl w:val="759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1651F"/>
    <w:multiLevelType w:val="hybridMultilevel"/>
    <w:tmpl w:val="3B744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13577"/>
    <w:multiLevelType w:val="hybridMultilevel"/>
    <w:tmpl w:val="3CBA2430"/>
    <w:lvl w:ilvl="0" w:tplc="A0D8FE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6C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324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62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F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D2F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A4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6A7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465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576536"/>
    <w:multiLevelType w:val="hybridMultilevel"/>
    <w:tmpl w:val="1E1E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E491A"/>
    <w:multiLevelType w:val="hybridMultilevel"/>
    <w:tmpl w:val="7754620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EC75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270B1C"/>
    <w:multiLevelType w:val="hybridMultilevel"/>
    <w:tmpl w:val="D250C4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C6A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332133"/>
    <w:multiLevelType w:val="hybridMultilevel"/>
    <w:tmpl w:val="BAB09C7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D7EE4"/>
    <w:multiLevelType w:val="hybridMultilevel"/>
    <w:tmpl w:val="FCFABE8A"/>
    <w:lvl w:ilvl="0" w:tplc="FCC4B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62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F1856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08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C5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687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06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8C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4C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0F2046"/>
    <w:multiLevelType w:val="hybridMultilevel"/>
    <w:tmpl w:val="CF22DF16"/>
    <w:lvl w:ilvl="0" w:tplc="943E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3A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EE2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44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CD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CCA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CC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C2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9B6C7C"/>
    <w:multiLevelType w:val="hybridMultilevel"/>
    <w:tmpl w:val="58BA62AE"/>
    <w:lvl w:ilvl="0" w:tplc="7534E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A6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AB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CC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88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A7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5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624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38E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911DF"/>
    <w:multiLevelType w:val="hybridMultilevel"/>
    <w:tmpl w:val="3D96FE9C"/>
    <w:lvl w:ilvl="0" w:tplc="B6F45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0D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8A9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E2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A6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269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47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CB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1AE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017964"/>
    <w:multiLevelType w:val="hybridMultilevel"/>
    <w:tmpl w:val="6BF8751E"/>
    <w:lvl w:ilvl="0" w:tplc="A712E0EE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B3403C00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2258DB80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751AD48E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C534D99C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BE425E14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AABA3D9C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D5941822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48903CAA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2">
    <w:nsid w:val="651C2206"/>
    <w:multiLevelType w:val="hybridMultilevel"/>
    <w:tmpl w:val="EBE44114"/>
    <w:lvl w:ilvl="0" w:tplc="05D6616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167CA3"/>
    <w:multiLevelType w:val="hybridMultilevel"/>
    <w:tmpl w:val="7368D9E2"/>
    <w:lvl w:ilvl="0" w:tplc="52ACE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6A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C1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6A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0A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9E5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6D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EC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D0E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66D03"/>
    <w:multiLevelType w:val="hybridMultilevel"/>
    <w:tmpl w:val="C8D2C9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70656"/>
    <w:multiLevelType w:val="hybridMultilevel"/>
    <w:tmpl w:val="F9365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15D7C"/>
    <w:multiLevelType w:val="hybridMultilevel"/>
    <w:tmpl w:val="6204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EA51CE"/>
    <w:multiLevelType w:val="hybridMultilevel"/>
    <w:tmpl w:val="135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04B1A"/>
    <w:multiLevelType w:val="hybridMultilevel"/>
    <w:tmpl w:val="B8F4E45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5"/>
  </w:num>
  <w:num w:numId="5">
    <w:abstractNumId w:val="3"/>
  </w:num>
  <w:num w:numId="6">
    <w:abstractNumId w:val="10"/>
  </w:num>
  <w:num w:numId="7">
    <w:abstractNumId w:val="19"/>
  </w:num>
  <w:num w:numId="8">
    <w:abstractNumId w:val="8"/>
  </w:num>
  <w:num w:numId="9">
    <w:abstractNumId w:val="6"/>
  </w:num>
  <w:num w:numId="10">
    <w:abstractNumId w:val="2"/>
  </w:num>
  <w:num w:numId="11">
    <w:abstractNumId w:val="20"/>
  </w:num>
  <w:num w:numId="12">
    <w:abstractNumId w:val="21"/>
  </w:num>
  <w:num w:numId="13">
    <w:abstractNumId w:val="12"/>
  </w:num>
  <w:num w:numId="14">
    <w:abstractNumId w:val="17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3"/>
  </w:num>
  <w:num w:numId="18">
    <w:abstractNumId w:val="1"/>
  </w:num>
  <w:num w:numId="19">
    <w:abstractNumId w:val="16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4"/>
  </w:num>
  <w:num w:numId="22">
    <w:abstractNumId w:val="27"/>
  </w:num>
  <w:num w:numId="23">
    <w:abstractNumId w:val="28"/>
  </w:num>
  <w:num w:numId="24">
    <w:abstractNumId w:val="13"/>
  </w:num>
  <w:num w:numId="25">
    <w:abstractNumId w:val="11"/>
  </w:num>
  <w:num w:numId="26">
    <w:abstractNumId w:val="26"/>
  </w:num>
  <w:num w:numId="27">
    <w:abstractNumId w:val="25"/>
  </w:num>
  <w:num w:numId="28">
    <w:abstractNumId w:val="20"/>
  </w:num>
  <w:num w:numId="29">
    <w:abstractNumId w:val="22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1DF"/>
    <w:rsid w:val="00001EA9"/>
    <w:rsid w:val="00003697"/>
    <w:rsid w:val="000115D1"/>
    <w:rsid w:val="0001282F"/>
    <w:rsid w:val="00012C3E"/>
    <w:rsid w:val="000151CD"/>
    <w:rsid w:val="00025F34"/>
    <w:rsid w:val="000316B1"/>
    <w:rsid w:val="00031AD3"/>
    <w:rsid w:val="00033E62"/>
    <w:rsid w:val="0003437D"/>
    <w:rsid w:val="00034CF9"/>
    <w:rsid w:val="00034FE6"/>
    <w:rsid w:val="00040736"/>
    <w:rsid w:val="000410C8"/>
    <w:rsid w:val="000414EE"/>
    <w:rsid w:val="00046919"/>
    <w:rsid w:val="000506B9"/>
    <w:rsid w:val="00050AFF"/>
    <w:rsid w:val="0005100E"/>
    <w:rsid w:val="00053A92"/>
    <w:rsid w:val="00053AE8"/>
    <w:rsid w:val="0005432C"/>
    <w:rsid w:val="0005606B"/>
    <w:rsid w:val="00062848"/>
    <w:rsid w:val="00066EE4"/>
    <w:rsid w:val="00067E25"/>
    <w:rsid w:val="0007038D"/>
    <w:rsid w:val="00073992"/>
    <w:rsid w:val="00075ECB"/>
    <w:rsid w:val="000833E0"/>
    <w:rsid w:val="000838CA"/>
    <w:rsid w:val="00087F29"/>
    <w:rsid w:val="00090814"/>
    <w:rsid w:val="00090D49"/>
    <w:rsid w:val="00091AC7"/>
    <w:rsid w:val="000948E0"/>
    <w:rsid w:val="000971A8"/>
    <w:rsid w:val="000A0E2F"/>
    <w:rsid w:val="000A222B"/>
    <w:rsid w:val="000A4219"/>
    <w:rsid w:val="000A5843"/>
    <w:rsid w:val="000A7B12"/>
    <w:rsid w:val="000B3304"/>
    <w:rsid w:val="000B4E9D"/>
    <w:rsid w:val="000C1D92"/>
    <w:rsid w:val="000C32D6"/>
    <w:rsid w:val="000C7040"/>
    <w:rsid w:val="000D0037"/>
    <w:rsid w:val="000D4C37"/>
    <w:rsid w:val="000D5FE4"/>
    <w:rsid w:val="000E1D34"/>
    <w:rsid w:val="000E4138"/>
    <w:rsid w:val="000E4E84"/>
    <w:rsid w:val="000E5957"/>
    <w:rsid w:val="000F2209"/>
    <w:rsid w:val="000F22EB"/>
    <w:rsid w:val="00100942"/>
    <w:rsid w:val="00103FEA"/>
    <w:rsid w:val="0011252F"/>
    <w:rsid w:val="0012020E"/>
    <w:rsid w:val="00123F7C"/>
    <w:rsid w:val="00126754"/>
    <w:rsid w:val="001321CD"/>
    <w:rsid w:val="0014166D"/>
    <w:rsid w:val="00144ACF"/>
    <w:rsid w:val="00150C0C"/>
    <w:rsid w:val="001518DA"/>
    <w:rsid w:val="00151DE8"/>
    <w:rsid w:val="00153C72"/>
    <w:rsid w:val="00155E3B"/>
    <w:rsid w:val="00164080"/>
    <w:rsid w:val="001666E7"/>
    <w:rsid w:val="00166D2C"/>
    <w:rsid w:val="00167C99"/>
    <w:rsid w:val="00171455"/>
    <w:rsid w:val="001779EE"/>
    <w:rsid w:val="00181FF2"/>
    <w:rsid w:val="001833B8"/>
    <w:rsid w:val="001838D3"/>
    <w:rsid w:val="001847DA"/>
    <w:rsid w:val="001853EE"/>
    <w:rsid w:val="00186F44"/>
    <w:rsid w:val="001A1D6E"/>
    <w:rsid w:val="001A46EC"/>
    <w:rsid w:val="001A5B4B"/>
    <w:rsid w:val="001A5E09"/>
    <w:rsid w:val="001B0A98"/>
    <w:rsid w:val="001B26AE"/>
    <w:rsid w:val="001B7C90"/>
    <w:rsid w:val="001C14B3"/>
    <w:rsid w:val="001C1682"/>
    <w:rsid w:val="001C327B"/>
    <w:rsid w:val="001C3B62"/>
    <w:rsid w:val="001C41B9"/>
    <w:rsid w:val="001C5A13"/>
    <w:rsid w:val="001C6D0D"/>
    <w:rsid w:val="001C79ED"/>
    <w:rsid w:val="001D1667"/>
    <w:rsid w:val="001D1FE0"/>
    <w:rsid w:val="001D5180"/>
    <w:rsid w:val="001E38FD"/>
    <w:rsid w:val="001E3BA3"/>
    <w:rsid w:val="001F0A75"/>
    <w:rsid w:val="001F48B0"/>
    <w:rsid w:val="001F4FD5"/>
    <w:rsid w:val="002013A5"/>
    <w:rsid w:val="00210255"/>
    <w:rsid w:val="002120FA"/>
    <w:rsid w:val="002128CE"/>
    <w:rsid w:val="00213212"/>
    <w:rsid w:val="00224B78"/>
    <w:rsid w:val="00227707"/>
    <w:rsid w:val="002307E6"/>
    <w:rsid w:val="00231197"/>
    <w:rsid w:val="00231247"/>
    <w:rsid w:val="0023181B"/>
    <w:rsid w:val="0023465C"/>
    <w:rsid w:val="00237442"/>
    <w:rsid w:val="00237909"/>
    <w:rsid w:val="002404B4"/>
    <w:rsid w:val="002406F7"/>
    <w:rsid w:val="00242CCF"/>
    <w:rsid w:val="0024452F"/>
    <w:rsid w:val="0024477F"/>
    <w:rsid w:val="00250E9C"/>
    <w:rsid w:val="002573E3"/>
    <w:rsid w:val="00257CE0"/>
    <w:rsid w:val="00261DBF"/>
    <w:rsid w:val="00265DFD"/>
    <w:rsid w:val="00267C4A"/>
    <w:rsid w:val="002765FD"/>
    <w:rsid w:val="0028438D"/>
    <w:rsid w:val="00284ECF"/>
    <w:rsid w:val="002871A7"/>
    <w:rsid w:val="0029464F"/>
    <w:rsid w:val="00295A91"/>
    <w:rsid w:val="002A242A"/>
    <w:rsid w:val="002A34EA"/>
    <w:rsid w:val="002B04D0"/>
    <w:rsid w:val="002B1F99"/>
    <w:rsid w:val="002B6E6C"/>
    <w:rsid w:val="002C2C4F"/>
    <w:rsid w:val="002C3B32"/>
    <w:rsid w:val="002D0B84"/>
    <w:rsid w:val="002D2BCC"/>
    <w:rsid w:val="002D378B"/>
    <w:rsid w:val="002D5B59"/>
    <w:rsid w:val="002E52FF"/>
    <w:rsid w:val="002E7002"/>
    <w:rsid w:val="002F0F88"/>
    <w:rsid w:val="002F17A9"/>
    <w:rsid w:val="002F2C4F"/>
    <w:rsid w:val="00301211"/>
    <w:rsid w:val="00302BC3"/>
    <w:rsid w:val="00302C08"/>
    <w:rsid w:val="00306095"/>
    <w:rsid w:val="003063DA"/>
    <w:rsid w:val="00311A80"/>
    <w:rsid w:val="00312EE5"/>
    <w:rsid w:val="003241DF"/>
    <w:rsid w:val="00326572"/>
    <w:rsid w:val="0032732E"/>
    <w:rsid w:val="003360EB"/>
    <w:rsid w:val="00336F98"/>
    <w:rsid w:val="00342E6D"/>
    <w:rsid w:val="00346581"/>
    <w:rsid w:val="00347501"/>
    <w:rsid w:val="00350759"/>
    <w:rsid w:val="00350FBC"/>
    <w:rsid w:val="00351D09"/>
    <w:rsid w:val="00355243"/>
    <w:rsid w:val="00360593"/>
    <w:rsid w:val="0036090C"/>
    <w:rsid w:val="003616B9"/>
    <w:rsid w:val="003616C2"/>
    <w:rsid w:val="0036438C"/>
    <w:rsid w:val="00367DB3"/>
    <w:rsid w:val="00374F6B"/>
    <w:rsid w:val="00380488"/>
    <w:rsid w:val="00382581"/>
    <w:rsid w:val="0038553B"/>
    <w:rsid w:val="0039370B"/>
    <w:rsid w:val="0039434D"/>
    <w:rsid w:val="003A071F"/>
    <w:rsid w:val="003A1AEB"/>
    <w:rsid w:val="003A33E1"/>
    <w:rsid w:val="003A4960"/>
    <w:rsid w:val="003B46FE"/>
    <w:rsid w:val="003B5DEF"/>
    <w:rsid w:val="003B6080"/>
    <w:rsid w:val="003B6454"/>
    <w:rsid w:val="003B6F04"/>
    <w:rsid w:val="003C1681"/>
    <w:rsid w:val="003C28E9"/>
    <w:rsid w:val="003C4482"/>
    <w:rsid w:val="003C4F34"/>
    <w:rsid w:val="003C5C73"/>
    <w:rsid w:val="003C6F0A"/>
    <w:rsid w:val="003D0A53"/>
    <w:rsid w:val="003D1DCE"/>
    <w:rsid w:val="003D4E05"/>
    <w:rsid w:val="003D4E3B"/>
    <w:rsid w:val="003E4C3B"/>
    <w:rsid w:val="003F219A"/>
    <w:rsid w:val="003F5A44"/>
    <w:rsid w:val="003F72E8"/>
    <w:rsid w:val="0040231A"/>
    <w:rsid w:val="004029A5"/>
    <w:rsid w:val="00410354"/>
    <w:rsid w:val="0041037B"/>
    <w:rsid w:val="00411B92"/>
    <w:rsid w:val="00415B0B"/>
    <w:rsid w:val="00417A28"/>
    <w:rsid w:val="0042094B"/>
    <w:rsid w:val="0042760E"/>
    <w:rsid w:val="0043187F"/>
    <w:rsid w:val="00435FF4"/>
    <w:rsid w:val="0043639D"/>
    <w:rsid w:val="00436EED"/>
    <w:rsid w:val="0044134C"/>
    <w:rsid w:val="0044141B"/>
    <w:rsid w:val="00442EFE"/>
    <w:rsid w:val="004448F4"/>
    <w:rsid w:val="00445C3E"/>
    <w:rsid w:val="00446D2D"/>
    <w:rsid w:val="004538EC"/>
    <w:rsid w:val="00453E9B"/>
    <w:rsid w:val="00463AFB"/>
    <w:rsid w:val="00470BEB"/>
    <w:rsid w:val="00471541"/>
    <w:rsid w:val="004716F9"/>
    <w:rsid w:val="00473CB3"/>
    <w:rsid w:val="00475FF8"/>
    <w:rsid w:val="0048050A"/>
    <w:rsid w:val="00480821"/>
    <w:rsid w:val="00481595"/>
    <w:rsid w:val="0048629C"/>
    <w:rsid w:val="00490C60"/>
    <w:rsid w:val="00493930"/>
    <w:rsid w:val="00493ECE"/>
    <w:rsid w:val="004A5AF8"/>
    <w:rsid w:val="004A6618"/>
    <w:rsid w:val="004A6C08"/>
    <w:rsid w:val="004A70E1"/>
    <w:rsid w:val="004B2840"/>
    <w:rsid w:val="004B28BA"/>
    <w:rsid w:val="004B38F5"/>
    <w:rsid w:val="004B4961"/>
    <w:rsid w:val="004B5ADE"/>
    <w:rsid w:val="004B5E5C"/>
    <w:rsid w:val="004B5F2E"/>
    <w:rsid w:val="004C05FC"/>
    <w:rsid w:val="004C1D17"/>
    <w:rsid w:val="004C510E"/>
    <w:rsid w:val="004C578C"/>
    <w:rsid w:val="004C6287"/>
    <w:rsid w:val="004D21B1"/>
    <w:rsid w:val="004D6D83"/>
    <w:rsid w:val="004E16BD"/>
    <w:rsid w:val="004E19E5"/>
    <w:rsid w:val="004E1DDD"/>
    <w:rsid w:val="004E325C"/>
    <w:rsid w:val="004E4C3C"/>
    <w:rsid w:val="004E4E72"/>
    <w:rsid w:val="004E78FD"/>
    <w:rsid w:val="004E7A96"/>
    <w:rsid w:val="004F1295"/>
    <w:rsid w:val="004F162E"/>
    <w:rsid w:val="005065A9"/>
    <w:rsid w:val="00506A19"/>
    <w:rsid w:val="0051461A"/>
    <w:rsid w:val="005204A1"/>
    <w:rsid w:val="005227BC"/>
    <w:rsid w:val="00531A1E"/>
    <w:rsid w:val="005324A4"/>
    <w:rsid w:val="00535C3F"/>
    <w:rsid w:val="005457D7"/>
    <w:rsid w:val="0055080C"/>
    <w:rsid w:val="005540DD"/>
    <w:rsid w:val="00560657"/>
    <w:rsid w:val="005625BA"/>
    <w:rsid w:val="00563732"/>
    <w:rsid w:val="00575DF4"/>
    <w:rsid w:val="0058126D"/>
    <w:rsid w:val="005841BE"/>
    <w:rsid w:val="005934C8"/>
    <w:rsid w:val="005955B6"/>
    <w:rsid w:val="005A5808"/>
    <w:rsid w:val="005A7E16"/>
    <w:rsid w:val="005C04AB"/>
    <w:rsid w:val="005C23E1"/>
    <w:rsid w:val="005C6964"/>
    <w:rsid w:val="005C7C74"/>
    <w:rsid w:val="005D07A7"/>
    <w:rsid w:val="005D220A"/>
    <w:rsid w:val="005D2C4E"/>
    <w:rsid w:val="005D433D"/>
    <w:rsid w:val="005D4911"/>
    <w:rsid w:val="005D7274"/>
    <w:rsid w:val="005E128B"/>
    <w:rsid w:val="005E2503"/>
    <w:rsid w:val="005E5031"/>
    <w:rsid w:val="005F0B1E"/>
    <w:rsid w:val="005F3958"/>
    <w:rsid w:val="005F4181"/>
    <w:rsid w:val="005F44E5"/>
    <w:rsid w:val="005F46AF"/>
    <w:rsid w:val="005F4C21"/>
    <w:rsid w:val="005F5B08"/>
    <w:rsid w:val="005F6547"/>
    <w:rsid w:val="005F7577"/>
    <w:rsid w:val="0060263C"/>
    <w:rsid w:val="00602775"/>
    <w:rsid w:val="00602A10"/>
    <w:rsid w:val="0060432B"/>
    <w:rsid w:val="00607524"/>
    <w:rsid w:val="006142E4"/>
    <w:rsid w:val="006149ED"/>
    <w:rsid w:val="006216DE"/>
    <w:rsid w:val="00625E3B"/>
    <w:rsid w:val="006274BE"/>
    <w:rsid w:val="006309EA"/>
    <w:rsid w:val="006322EA"/>
    <w:rsid w:val="00633365"/>
    <w:rsid w:val="00633CAE"/>
    <w:rsid w:val="00644A1B"/>
    <w:rsid w:val="00645331"/>
    <w:rsid w:val="00646B77"/>
    <w:rsid w:val="0066354F"/>
    <w:rsid w:val="006645A4"/>
    <w:rsid w:val="00665F8A"/>
    <w:rsid w:val="00667B5B"/>
    <w:rsid w:val="0067436A"/>
    <w:rsid w:val="00674E4C"/>
    <w:rsid w:val="00675B9A"/>
    <w:rsid w:val="006805F6"/>
    <w:rsid w:val="00681D86"/>
    <w:rsid w:val="00682BB7"/>
    <w:rsid w:val="006929F0"/>
    <w:rsid w:val="006965AE"/>
    <w:rsid w:val="0069743E"/>
    <w:rsid w:val="006A19B8"/>
    <w:rsid w:val="006A1A21"/>
    <w:rsid w:val="006B164B"/>
    <w:rsid w:val="006B28F3"/>
    <w:rsid w:val="006B4CF7"/>
    <w:rsid w:val="006B74DA"/>
    <w:rsid w:val="006C0D71"/>
    <w:rsid w:val="006C1284"/>
    <w:rsid w:val="006C3D8D"/>
    <w:rsid w:val="006C7E7A"/>
    <w:rsid w:val="006D1380"/>
    <w:rsid w:val="006D3A94"/>
    <w:rsid w:val="006D4EEF"/>
    <w:rsid w:val="006E312F"/>
    <w:rsid w:val="006E58E2"/>
    <w:rsid w:val="006F2E86"/>
    <w:rsid w:val="006F7F55"/>
    <w:rsid w:val="00700022"/>
    <w:rsid w:val="00700362"/>
    <w:rsid w:val="00714DFC"/>
    <w:rsid w:val="007155B9"/>
    <w:rsid w:val="00716941"/>
    <w:rsid w:val="00717661"/>
    <w:rsid w:val="00725408"/>
    <w:rsid w:val="007342FF"/>
    <w:rsid w:val="00734988"/>
    <w:rsid w:val="00740CE4"/>
    <w:rsid w:val="00745C83"/>
    <w:rsid w:val="00750013"/>
    <w:rsid w:val="00753B74"/>
    <w:rsid w:val="007628D7"/>
    <w:rsid w:val="00770D51"/>
    <w:rsid w:val="00777A7F"/>
    <w:rsid w:val="007800D3"/>
    <w:rsid w:val="00782ECD"/>
    <w:rsid w:val="00782F50"/>
    <w:rsid w:val="00783769"/>
    <w:rsid w:val="00787017"/>
    <w:rsid w:val="00790FD0"/>
    <w:rsid w:val="007950BE"/>
    <w:rsid w:val="00796146"/>
    <w:rsid w:val="00796E7E"/>
    <w:rsid w:val="007A1D20"/>
    <w:rsid w:val="007A7EB0"/>
    <w:rsid w:val="007B0C51"/>
    <w:rsid w:val="007B1423"/>
    <w:rsid w:val="007B6185"/>
    <w:rsid w:val="007C15D6"/>
    <w:rsid w:val="007C196F"/>
    <w:rsid w:val="007C45CD"/>
    <w:rsid w:val="007D1CB0"/>
    <w:rsid w:val="007D2472"/>
    <w:rsid w:val="007E76C1"/>
    <w:rsid w:val="007F23B4"/>
    <w:rsid w:val="007F4C2B"/>
    <w:rsid w:val="00802DBB"/>
    <w:rsid w:val="008062FE"/>
    <w:rsid w:val="00807C37"/>
    <w:rsid w:val="00810B97"/>
    <w:rsid w:val="00814C49"/>
    <w:rsid w:val="00815022"/>
    <w:rsid w:val="00816D00"/>
    <w:rsid w:val="00817A94"/>
    <w:rsid w:val="0082659E"/>
    <w:rsid w:val="008268F6"/>
    <w:rsid w:val="0082696B"/>
    <w:rsid w:val="008277AE"/>
    <w:rsid w:val="00831917"/>
    <w:rsid w:val="0083333E"/>
    <w:rsid w:val="00835253"/>
    <w:rsid w:val="00840848"/>
    <w:rsid w:val="00841C2D"/>
    <w:rsid w:val="00846383"/>
    <w:rsid w:val="00847A1C"/>
    <w:rsid w:val="00850276"/>
    <w:rsid w:val="00853838"/>
    <w:rsid w:val="008616DE"/>
    <w:rsid w:val="0086574C"/>
    <w:rsid w:val="00873D3B"/>
    <w:rsid w:val="00875A09"/>
    <w:rsid w:val="00880606"/>
    <w:rsid w:val="00880FFB"/>
    <w:rsid w:val="00891B33"/>
    <w:rsid w:val="0089299A"/>
    <w:rsid w:val="008929E7"/>
    <w:rsid w:val="008939CE"/>
    <w:rsid w:val="00894D4A"/>
    <w:rsid w:val="008B1772"/>
    <w:rsid w:val="008B1A25"/>
    <w:rsid w:val="008B271E"/>
    <w:rsid w:val="008B5770"/>
    <w:rsid w:val="008B67EA"/>
    <w:rsid w:val="008B69FE"/>
    <w:rsid w:val="008C1A45"/>
    <w:rsid w:val="008C369A"/>
    <w:rsid w:val="008C4100"/>
    <w:rsid w:val="008D3EFA"/>
    <w:rsid w:val="008D5862"/>
    <w:rsid w:val="008D5DF7"/>
    <w:rsid w:val="008E13C8"/>
    <w:rsid w:val="008E13F2"/>
    <w:rsid w:val="008E155F"/>
    <w:rsid w:val="008E3459"/>
    <w:rsid w:val="008E4DEB"/>
    <w:rsid w:val="008E5B26"/>
    <w:rsid w:val="008E7E1A"/>
    <w:rsid w:val="008F0FD3"/>
    <w:rsid w:val="008F1E2F"/>
    <w:rsid w:val="008F2A9A"/>
    <w:rsid w:val="008F5D08"/>
    <w:rsid w:val="008F7005"/>
    <w:rsid w:val="008F7E7F"/>
    <w:rsid w:val="009008CA"/>
    <w:rsid w:val="00913C5B"/>
    <w:rsid w:val="00915C74"/>
    <w:rsid w:val="00917D5F"/>
    <w:rsid w:val="0092144F"/>
    <w:rsid w:val="00922AA7"/>
    <w:rsid w:val="009250AB"/>
    <w:rsid w:val="0092691B"/>
    <w:rsid w:val="0093262B"/>
    <w:rsid w:val="00933A60"/>
    <w:rsid w:val="00934955"/>
    <w:rsid w:val="009413E6"/>
    <w:rsid w:val="00942206"/>
    <w:rsid w:val="00942BE9"/>
    <w:rsid w:val="009436E1"/>
    <w:rsid w:val="009450C1"/>
    <w:rsid w:val="00947B64"/>
    <w:rsid w:val="00951217"/>
    <w:rsid w:val="00960622"/>
    <w:rsid w:val="009615D8"/>
    <w:rsid w:val="009621CB"/>
    <w:rsid w:val="0096224C"/>
    <w:rsid w:val="009630C9"/>
    <w:rsid w:val="00965456"/>
    <w:rsid w:val="009658E7"/>
    <w:rsid w:val="00974BCC"/>
    <w:rsid w:val="009762B3"/>
    <w:rsid w:val="0098179F"/>
    <w:rsid w:val="009821DF"/>
    <w:rsid w:val="0098235B"/>
    <w:rsid w:val="009836B2"/>
    <w:rsid w:val="0098426D"/>
    <w:rsid w:val="00992306"/>
    <w:rsid w:val="009968DA"/>
    <w:rsid w:val="00997F37"/>
    <w:rsid w:val="009A1CEA"/>
    <w:rsid w:val="009A4E58"/>
    <w:rsid w:val="009A6E2A"/>
    <w:rsid w:val="009B244E"/>
    <w:rsid w:val="009B519E"/>
    <w:rsid w:val="009C3A4D"/>
    <w:rsid w:val="009C596F"/>
    <w:rsid w:val="009C5C0A"/>
    <w:rsid w:val="009D2BBE"/>
    <w:rsid w:val="009D4DC4"/>
    <w:rsid w:val="009E30C4"/>
    <w:rsid w:val="009E3DE2"/>
    <w:rsid w:val="009F1F33"/>
    <w:rsid w:val="009F46E3"/>
    <w:rsid w:val="009F58AF"/>
    <w:rsid w:val="00A00008"/>
    <w:rsid w:val="00A011A4"/>
    <w:rsid w:val="00A037E2"/>
    <w:rsid w:val="00A03AA1"/>
    <w:rsid w:val="00A1177F"/>
    <w:rsid w:val="00A1386E"/>
    <w:rsid w:val="00A1558D"/>
    <w:rsid w:val="00A16943"/>
    <w:rsid w:val="00A215B6"/>
    <w:rsid w:val="00A22555"/>
    <w:rsid w:val="00A24ABB"/>
    <w:rsid w:val="00A2577E"/>
    <w:rsid w:val="00A303FB"/>
    <w:rsid w:val="00A3238E"/>
    <w:rsid w:val="00A33E03"/>
    <w:rsid w:val="00A35A0C"/>
    <w:rsid w:val="00A3726C"/>
    <w:rsid w:val="00A401EB"/>
    <w:rsid w:val="00A4278A"/>
    <w:rsid w:val="00A42B20"/>
    <w:rsid w:val="00A42D9E"/>
    <w:rsid w:val="00A434A5"/>
    <w:rsid w:val="00A440E6"/>
    <w:rsid w:val="00A44964"/>
    <w:rsid w:val="00A4532B"/>
    <w:rsid w:val="00A52689"/>
    <w:rsid w:val="00A55EA2"/>
    <w:rsid w:val="00A579F5"/>
    <w:rsid w:val="00A662FB"/>
    <w:rsid w:val="00A747F0"/>
    <w:rsid w:val="00A749AC"/>
    <w:rsid w:val="00A753A7"/>
    <w:rsid w:val="00A7734A"/>
    <w:rsid w:val="00A81B76"/>
    <w:rsid w:val="00A82B19"/>
    <w:rsid w:val="00A92295"/>
    <w:rsid w:val="00A957B2"/>
    <w:rsid w:val="00AA0386"/>
    <w:rsid w:val="00AA436D"/>
    <w:rsid w:val="00AB305D"/>
    <w:rsid w:val="00AB607E"/>
    <w:rsid w:val="00AC1285"/>
    <w:rsid w:val="00AC1C2E"/>
    <w:rsid w:val="00AC25C3"/>
    <w:rsid w:val="00AC2FCC"/>
    <w:rsid w:val="00AD0E00"/>
    <w:rsid w:val="00AE18B5"/>
    <w:rsid w:val="00AE60FA"/>
    <w:rsid w:val="00AE6E60"/>
    <w:rsid w:val="00AF0416"/>
    <w:rsid w:val="00AF0C4E"/>
    <w:rsid w:val="00AF2BB4"/>
    <w:rsid w:val="00AF686C"/>
    <w:rsid w:val="00AF68FF"/>
    <w:rsid w:val="00B02801"/>
    <w:rsid w:val="00B02EA8"/>
    <w:rsid w:val="00B03F81"/>
    <w:rsid w:val="00B066FD"/>
    <w:rsid w:val="00B12870"/>
    <w:rsid w:val="00B13A59"/>
    <w:rsid w:val="00B145FF"/>
    <w:rsid w:val="00B17471"/>
    <w:rsid w:val="00B174A6"/>
    <w:rsid w:val="00B1759A"/>
    <w:rsid w:val="00B20611"/>
    <w:rsid w:val="00B20F3B"/>
    <w:rsid w:val="00B2172A"/>
    <w:rsid w:val="00B219EA"/>
    <w:rsid w:val="00B22989"/>
    <w:rsid w:val="00B24C89"/>
    <w:rsid w:val="00B25497"/>
    <w:rsid w:val="00B31D70"/>
    <w:rsid w:val="00B35EB7"/>
    <w:rsid w:val="00B42F63"/>
    <w:rsid w:val="00B43C72"/>
    <w:rsid w:val="00B46C0B"/>
    <w:rsid w:val="00B51EB8"/>
    <w:rsid w:val="00B53DBF"/>
    <w:rsid w:val="00B5514E"/>
    <w:rsid w:val="00B55A2D"/>
    <w:rsid w:val="00B571D0"/>
    <w:rsid w:val="00B57948"/>
    <w:rsid w:val="00B57E5C"/>
    <w:rsid w:val="00B60D2A"/>
    <w:rsid w:val="00B62EA6"/>
    <w:rsid w:val="00B66089"/>
    <w:rsid w:val="00B8148B"/>
    <w:rsid w:val="00B81822"/>
    <w:rsid w:val="00B82A49"/>
    <w:rsid w:val="00B97707"/>
    <w:rsid w:val="00BA07DA"/>
    <w:rsid w:val="00BA17F5"/>
    <w:rsid w:val="00BA2A01"/>
    <w:rsid w:val="00BA4546"/>
    <w:rsid w:val="00BB06D4"/>
    <w:rsid w:val="00BB1830"/>
    <w:rsid w:val="00BB252E"/>
    <w:rsid w:val="00BB2B9F"/>
    <w:rsid w:val="00BB7984"/>
    <w:rsid w:val="00BC032F"/>
    <w:rsid w:val="00BC7439"/>
    <w:rsid w:val="00BD0AAB"/>
    <w:rsid w:val="00BD0C88"/>
    <w:rsid w:val="00BD19C0"/>
    <w:rsid w:val="00BD6174"/>
    <w:rsid w:val="00BD6F43"/>
    <w:rsid w:val="00BE0839"/>
    <w:rsid w:val="00BE1014"/>
    <w:rsid w:val="00BE1FCC"/>
    <w:rsid w:val="00BE66D1"/>
    <w:rsid w:val="00BE7E1E"/>
    <w:rsid w:val="00BF6430"/>
    <w:rsid w:val="00BF754B"/>
    <w:rsid w:val="00C0133B"/>
    <w:rsid w:val="00C053E8"/>
    <w:rsid w:val="00C07E87"/>
    <w:rsid w:val="00C107CA"/>
    <w:rsid w:val="00C115FB"/>
    <w:rsid w:val="00C12F8F"/>
    <w:rsid w:val="00C157A4"/>
    <w:rsid w:val="00C20536"/>
    <w:rsid w:val="00C2099C"/>
    <w:rsid w:val="00C25C14"/>
    <w:rsid w:val="00C308F8"/>
    <w:rsid w:val="00C31AD8"/>
    <w:rsid w:val="00C33F6B"/>
    <w:rsid w:val="00C365C6"/>
    <w:rsid w:val="00C370C8"/>
    <w:rsid w:val="00C40F20"/>
    <w:rsid w:val="00C41730"/>
    <w:rsid w:val="00C4645C"/>
    <w:rsid w:val="00C5056E"/>
    <w:rsid w:val="00C557EB"/>
    <w:rsid w:val="00C61159"/>
    <w:rsid w:val="00C613B4"/>
    <w:rsid w:val="00C663BB"/>
    <w:rsid w:val="00C71ED6"/>
    <w:rsid w:val="00C72C92"/>
    <w:rsid w:val="00C741F0"/>
    <w:rsid w:val="00C759D2"/>
    <w:rsid w:val="00C80E0D"/>
    <w:rsid w:val="00C81A8C"/>
    <w:rsid w:val="00C83394"/>
    <w:rsid w:val="00C84956"/>
    <w:rsid w:val="00C86BC2"/>
    <w:rsid w:val="00C86C0B"/>
    <w:rsid w:val="00C90EF7"/>
    <w:rsid w:val="00C91496"/>
    <w:rsid w:val="00C94194"/>
    <w:rsid w:val="00C95758"/>
    <w:rsid w:val="00CA236C"/>
    <w:rsid w:val="00CA58FF"/>
    <w:rsid w:val="00CB024C"/>
    <w:rsid w:val="00CB2401"/>
    <w:rsid w:val="00CC088D"/>
    <w:rsid w:val="00CC3922"/>
    <w:rsid w:val="00CD2635"/>
    <w:rsid w:val="00CD525A"/>
    <w:rsid w:val="00CD688B"/>
    <w:rsid w:val="00CE073D"/>
    <w:rsid w:val="00CE18CC"/>
    <w:rsid w:val="00CE328F"/>
    <w:rsid w:val="00CE3432"/>
    <w:rsid w:val="00CE5EED"/>
    <w:rsid w:val="00CF31E7"/>
    <w:rsid w:val="00CF5DF1"/>
    <w:rsid w:val="00CF7A55"/>
    <w:rsid w:val="00D005CD"/>
    <w:rsid w:val="00D0208C"/>
    <w:rsid w:val="00D0238B"/>
    <w:rsid w:val="00D02ECB"/>
    <w:rsid w:val="00D02ECF"/>
    <w:rsid w:val="00D05BD1"/>
    <w:rsid w:val="00D10C59"/>
    <w:rsid w:val="00D10D2F"/>
    <w:rsid w:val="00D142DB"/>
    <w:rsid w:val="00D1447C"/>
    <w:rsid w:val="00D20C09"/>
    <w:rsid w:val="00D2764B"/>
    <w:rsid w:val="00D31026"/>
    <w:rsid w:val="00D3317D"/>
    <w:rsid w:val="00D40137"/>
    <w:rsid w:val="00D4022D"/>
    <w:rsid w:val="00D42E81"/>
    <w:rsid w:val="00D44B56"/>
    <w:rsid w:val="00D46B7B"/>
    <w:rsid w:val="00D52013"/>
    <w:rsid w:val="00D525AB"/>
    <w:rsid w:val="00D602CC"/>
    <w:rsid w:val="00D638FD"/>
    <w:rsid w:val="00D651F7"/>
    <w:rsid w:val="00D65865"/>
    <w:rsid w:val="00D65FE1"/>
    <w:rsid w:val="00D70408"/>
    <w:rsid w:val="00D70829"/>
    <w:rsid w:val="00D7221F"/>
    <w:rsid w:val="00D7385D"/>
    <w:rsid w:val="00D75B51"/>
    <w:rsid w:val="00D75D26"/>
    <w:rsid w:val="00D766AB"/>
    <w:rsid w:val="00D804DA"/>
    <w:rsid w:val="00D823EF"/>
    <w:rsid w:val="00D85CA1"/>
    <w:rsid w:val="00D96276"/>
    <w:rsid w:val="00D96868"/>
    <w:rsid w:val="00DA2BB8"/>
    <w:rsid w:val="00DB0C12"/>
    <w:rsid w:val="00DB3FB2"/>
    <w:rsid w:val="00DB4202"/>
    <w:rsid w:val="00DB46AD"/>
    <w:rsid w:val="00DB5A42"/>
    <w:rsid w:val="00DB79B8"/>
    <w:rsid w:val="00DB7F39"/>
    <w:rsid w:val="00DC0085"/>
    <w:rsid w:val="00DC3850"/>
    <w:rsid w:val="00DC58B8"/>
    <w:rsid w:val="00DD03A9"/>
    <w:rsid w:val="00DD19A7"/>
    <w:rsid w:val="00DD73E1"/>
    <w:rsid w:val="00DD7E95"/>
    <w:rsid w:val="00DD7EC2"/>
    <w:rsid w:val="00DE0242"/>
    <w:rsid w:val="00DE280D"/>
    <w:rsid w:val="00DE333F"/>
    <w:rsid w:val="00DF19AB"/>
    <w:rsid w:val="00DF24E4"/>
    <w:rsid w:val="00DF54A4"/>
    <w:rsid w:val="00DF7043"/>
    <w:rsid w:val="00E03939"/>
    <w:rsid w:val="00E049B3"/>
    <w:rsid w:val="00E067D9"/>
    <w:rsid w:val="00E100DB"/>
    <w:rsid w:val="00E11C52"/>
    <w:rsid w:val="00E12BBE"/>
    <w:rsid w:val="00E1734A"/>
    <w:rsid w:val="00E21E3A"/>
    <w:rsid w:val="00E25375"/>
    <w:rsid w:val="00E25B0B"/>
    <w:rsid w:val="00E310A7"/>
    <w:rsid w:val="00E34156"/>
    <w:rsid w:val="00E40419"/>
    <w:rsid w:val="00E40B67"/>
    <w:rsid w:val="00E40BEF"/>
    <w:rsid w:val="00E43C1F"/>
    <w:rsid w:val="00E47B2E"/>
    <w:rsid w:val="00E47FDA"/>
    <w:rsid w:val="00E503E0"/>
    <w:rsid w:val="00E5222A"/>
    <w:rsid w:val="00E53AFA"/>
    <w:rsid w:val="00E611D2"/>
    <w:rsid w:val="00E62068"/>
    <w:rsid w:val="00E623FB"/>
    <w:rsid w:val="00E65CD7"/>
    <w:rsid w:val="00E66095"/>
    <w:rsid w:val="00E757C8"/>
    <w:rsid w:val="00E762C4"/>
    <w:rsid w:val="00E77F65"/>
    <w:rsid w:val="00E812F4"/>
    <w:rsid w:val="00E92D60"/>
    <w:rsid w:val="00E957F1"/>
    <w:rsid w:val="00E95947"/>
    <w:rsid w:val="00EA10F4"/>
    <w:rsid w:val="00EA1E87"/>
    <w:rsid w:val="00EA49B3"/>
    <w:rsid w:val="00EA5F68"/>
    <w:rsid w:val="00EB287F"/>
    <w:rsid w:val="00EB61B9"/>
    <w:rsid w:val="00EB6200"/>
    <w:rsid w:val="00EB76BE"/>
    <w:rsid w:val="00EB7EE0"/>
    <w:rsid w:val="00EC0DC7"/>
    <w:rsid w:val="00ED2816"/>
    <w:rsid w:val="00ED6792"/>
    <w:rsid w:val="00ED7DE5"/>
    <w:rsid w:val="00EE0609"/>
    <w:rsid w:val="00EE10D0"/>
    <w:rsid w:val="00EE18D1"/>
    <w:rsid w:val="00EE4E78"/>
    <w:rsid w:val="00EF0314"/>
    <w:rsid w:val="00EF0478"/>
    <w:rsid w:val="00EF18B6"/>
    <w:rsid w:val="00EF2304"/>
    <w:rsid w:val="00EF2BC2"/>
    <w:rsid w:val="00EF4289"/>
    <w:rsid w:val="00EF6D62"/>
    <w:rsid w:val="00F0055F"/>
    <w:rsid w:val="00F03559"/>
    <w:rsid w:val="00F11084"/>
    <w:rsid w:val="00F12805"/>
    <w:rsid w:val="00F2055F"/>
    <w:rsid w:val="00F22784"/>
    <w:rsid w:val="00F2318A"/>
    <w:rsid w:val="00F24189"/>
    <w:rsid w:val="00F248D6"/>
    <w:rsid w:val="00F24928"/>
    <w:rsid w:val="00F25957"/>
    <w:rsid w:val="00F312F5"/>
    <w:rsid w:val="00F3199A"/>
    <w:rsid w:val="00F37EF4"/>
    <w:rsid w:val="00F4252E"/>
    <w:rsid w:val="00F42543"/>
    <w:rsid w:val="00F450D4"/>
    <w:rsid w:val="00F452BD"/>
    <w:rsid w:val="00F50297"/>
    <w:rsid w:val="00F514F6"/>
    <w:rsid w:val="00F56B84"/>
    <w:rsid w:val="00F6136F"/>
    <w:rsid w:val="00F703BE"/>
    <w:rsid w:val="00F72969"/>
    <w:rsid w:val="00F72B1D"/>
    <w:rsid w:val="00F739F9"/>
    <w:rsid w:val="00F75327"/>
    <w:rsid w:val="00F8170C"/>
    <w:rsid w:val="00F83ECF"/>
    <w:rsid w:val="00F90C23"/>
    <w:rsid w:val="00F9215A"/>
    <w:rsid w:val="00F94DC6"/>
    <w:rsid w:val="00F9735E"/>
    <w:rsid w:val="00FA0A27"/>
    <w:rsid w:val="00FA3C29"/>
    <w:rsid w:val="00FA5A58"/>
    <w:rsid w:val="00FA6E44"/>
    <w:rsid w:val="00FB00DB"/>
    <w:rsid w:val="00FB21EB"/>
    <w:rsid w:val="00FC0F86"/>
    <w:rsid w:val="00FC1F84"/>
    <w:rsid w:val="00FC2719"/>
    <w:rsid w:val="00FC38FD"/>
    <w:rsid w:val="00FC5369"/>
    <w:rsid w:val="00FC54CE"/>
    <w:rsid w:val="00FC6E64"/>
    <w:rsid w:val="00FC72F6"/>
    <w:rsid w:val="00FD0A4B"/>
    <w:rsid w:val="00FD127D"/>
    <w:rsid w:val="00FD1313"/>
    <w:rsid w:val="00FD4D8A"/>
    <w:rsid w:val="00FD6603"/>
    <w:rsid w:val="00FE00D0"/>
    <w:rsid w:val="00FE1663"/>
    <w:rsid w:val="00FE1AD0"/>
    <w:rsid w:val="00FE1BE1"/>
    <w:rsid w:val="00FE2B7D"/>
    <w:rsid w:val="00FE55AC"/>
    <w:rsid w:val="00FF24DC"/>
    <w:rsid w:val="00FF3C07"/>
    <w:rsid w:val="00FF3FEA"/>
    <w:rsid w:val="00FF4926"/>
    <w:rsid w:val="00F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F6B"/>
    <w:rPr>
      <w:sz w:val="24"/>
      <w:szCs w:val="24"/>
      <w:lang w:val="en-U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3F6B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3F6B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B56"/>
    <w:rPr>
      <w:rFonts w:ascii="Cambria" w:hAnsi="Cambria" w:cs="Times New Roman"/>
      <w:b/>
      <w:kern w:val="32"/>
      <w:sz w:val="32"/>
      <w:lang w:val="en-U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4B56"/>
    <w:rPr>
      <w:rFonts w:ascii="Cambria" w:hAnsi="Cambria" w:cs="Times New Roman"/>
      <w:b/>
      <w:i/>
      <w:sz w:val="28"/>
      <w:lang w:val="en-US" w:eastAsia="es-ES"/>
    </w:rPr>
  </w:style>
  <w:style w:type="paragraph" w:styleId="BodyText">
    <w:name w:val="Body Text"/>
    <w:basedOn w:val="Normal"/>
    <w:link w:val="BodyTextChar"/>
    <w:uiPriority w:val="99"/>
    <w:rsid w:val="00C33F6B"/>
    <w:pPr>
      <w:autoSpaceDE w:val="0"/>
      <w:autoSpaceDN w:val="0"/>
      <w:adjustRightInd w:val="0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4B56"/>
    <w:rPr>
      <w:rFonts w:cs="Times New Roman"/>
      <w:sz w:val="24"/>
      <w:lang w:val="en-US" w:eastAsia="es-ES"/>
    </w:rPr>
  </w:style>
  <w:style w:type="paragraph" w:customStyle="1" w:styleId="WfxFaxNum">
    <w:name w:val="WfxFaxNum"/>
    <w:basedOn w:val="Normal"/>
    <w:uiPriority w:val="99"/>
    <w:rsid w:val="00C33F6B"/>
    <w:rPr>
      <w:rFonts w:ascii="Arial Narrow" w:hAnsi="Arial Narrow"/>
      <w:sz w:val="20"/>
      <w:szCs w:val="20"/>
      <w:lang w:val="es-ES_tradnl"/>
    </w:rPr>
  </w:style>
  <w:style w:type="paragraph" w:customStyle="1" w:styleId="Textodeglobo1">
    <w:name w:val="Texto de globo1"/>
    <w:basedOn w:val="Normal"/>
    <w:uiPriority w:val="99"/>
    <w:semiHidden/>
    <w:rsid w:val="00C33F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3F6B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00D3"/>
    <w:rPr>
      <w:rFonts w:cs="Times New Roman"/>
      <w:sz w:val="24"/>
      <w:lang w:val="en-US" w:eastAsia="es-ES"/>
    </w:rPr>
  </w:style>
  <w:style w:type="paragraph" w:styleId="Footer">
    <w:name w:val="footer"/>
    <w:basedOn w:val="Normal"/>
    <w:link w:val="FooterChar"/>
    <w:uiPriority w:val="99"/>
    <w:rsid w:val="00C33F6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1026"/>
    <w:rPr>
      <w:rFonts w:cs="Times New Roman"/>
      <w:sz w:val="24"/>
      <w:lang w:val="en-US" w:eastAsia="es-ES"/>
    </w:rPr>
  </w:style>
  <w:style w:type="character" w:styleId="CommentReference">
    <w:name w:val="annotation reference"/>
    <w:basedOn w:val="DefaultParagraphFont"/>
    <w:uiPriority w:val="99"/>
    <w:semiHidden/>
    <w:rsid w:val="00C33F6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33F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252E"/>
    <w:rPr>
      <w:rFonts w:cs="Times New Roman"/>
      <w:lang w:val="en-US" w:eastAsia="es-ES"/>
    </w:rPr>
  </w:style>
  <w:style w:type="paragraph" w:customStyle="1" w:styleId="Asuntodelcomentario1">
    <w:name w:val="Asunto del comentario1"/>
    <w:basedOn w:val="CommentText"/>
    <w:next w:val="CommentText"/>
    <w:uiPriority w:val="99"/>
    <w:semiHidden/>
    <w:rsid w:val="00C33F6B"/>
    <w:rPr>
      <w:b/>
      <w:bCs/>
    </w:rPr>
  </w:style>
  <w:style w:type="character" w:styleId="PageNumber">
    <w:name w:val="page number"/>
    <w:basedOn w:val="DefaultParagraphFont"/>
    <w:uiPriority w:val="99"/>
    <w:rsid w:val="00C33F6B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33F6B"/>
    <w:pPr>
      <w:tabs>
        <w:tab w:val="left" w:pos="5652"/>
      </w:tabs>
      <w:ind w:right="252"/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90C23"/>
    <w:rPr>
      <w:rFonts w:cs="Times New Roman"/>
      <w:sz w:val="22"/>
      <w:lang w:val="en-US" w:eastAsia="es-ES"/>
    </w:rPr>
  </w:style>
  <w:style w:type="paragraph" w:styleId="BodyText3">
    <w:name w:val="Body Text 3"/>
    <w:basedOn w:val="Normal"/>
    <w:link w:val="BodyText3Char"/>
    <w:uiPriority w:val="99"/>
    <w:rsid w:val="00C33F6B"/>
    <w:pPr>
      <w:autoSpaceDE w:val="0"/>
      <w:autoSpaceDN w:val="0"/>
      <w:adjustRightInd w:val="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44B56"/>
    <w:rPr>
      <w:rFonts w:cs="Times New Roman"/>
      <w:sz w:val="16"/>
      <w:lang w:val="en-US" w:eastAsia="es-ES"/>
    </w:rPr>
  </w:style>
  <w:style w:type="character" w:styleId="Emphasis">
    <w:name w:val="Emphasis"/>
    <w:basedOn w:val="DefaultParagraphFont"/>
    <w:uiPriority w:val="99"/>
    <w:qFormat/>
    <w:rsid w:val="00C33F6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8B67EA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4B56"/>
    <w:rPr>
      <w:rFonts w:cs="Times New Roman"/>
      <w:sz w:val="2"/>
      <w:lang w:val="en-U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B252E"/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B252E"/>
  </w:style>
  <w:style w:type="character" w:styleId="Hyperlink">
    <w:name w:val="Hyperlink"/>
    <w:basedOn w:val="DefaultParagraphFont"/>
    <w:uiPriority w:val="99"/>
    <w:rsid w:val="00AF041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01EA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AD0E0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02BC3"/>
    <w:pPr>
      <w:ind w:left="720"/>
      <w:contextualSpacing/>
    </w:pPr>
  </w:style>
  <w:style w:type="paragraph" w:customStyle="1" w:styleId="Bezriadkovania1">
    <w:name w:val="Bez riadkovania1"/>
    <w:uiPriority w:val="99"/>
    <w:rsid w:val="0098235B"/>
    <w:rPr>
      <w:rFonts w:ascii="Calibri" w:hAnsi="Calibri"/>
      <w:lang w:val="pl-PL" w:eastAsia="pl-PL"/>
    </w:rPr>
  </w:style>
  <w:style w:type="paragraph" w:styleId="Revision">
    <w:name w:val="Revision"/>
    <w:hidden/>
    <w:uiPriority w:val="99"/>
    <w:semiHidden/>
    <w:rsid w:val="00FD4D8A"/>
    <w:rPr>
      <w:sz w:val="24"/>
      <w:szCs w:val="24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15</Pages>
  <Words>5218</Words>
  <Characters>29743</Characters>
  <Application>Microsoft Office Outlook</Application>
  <DocSecurity>0</DocSecurity>
  <Lines>0</Lines>
  <Paragraphs>0</Paragraphs>
  <ScaleCrop>false</ScaleCrop>
  <Company>EGIS Slovakia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používateľku</dc:title>
  <dc:subject/>
  <dc:creator>Martin Uhnak</dc:creator>
  <cp:keywords/>
  <dc:description/>
  <cp:lastModifiedBy>miroslava.slahuckova</cp:lastModifiedBy>
  <cp:revision>4</cp:revision>
  <cp:lastPrinted>2011-01-14T06:03:00Z</cp:lastPrinted>
  <dcterms:created xsi:type="dcterms:W3CDTF">2016-11-21T08:15:00Z</dcterms:created>
  <dcterms:modified xsi:type="dcterms:W3CDTF">2016-11-22T08:09:00Z</dcterms:modified>
</cp:coreProperties>
</file>