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A62C" w14:textId="77777777" w:rsidR="0004513E" w:rsidRPr="00743A93" w:rsidRDefault="00B577A9" w:rsidP="0004513E">
      <w:pPr>
        <w:jc w:val="center"/>
        <w:outlineLvl w:val="0"/>
        <w:rPr>
          <w:noProof/>
          <w:szCs w:val="22"/>
        </w:rPr>
      </w:pPr>
      <w:r w:rsidRPr="00743A93">
        <w:rPr>
          <w:b/>
          <w:noProof/>
          <w:szCs w:val="22"/>
        </w:rPr>
        <w:t>P</w:t>
      </w:r>
      <w:r w:rsidR="0004513E" w:rsidRPr="00743A93">
        <w:rPr>
          <w:b/>
          <w:noProof/>
          <w:szCs w:val="22"/>
        </w:rPr>
        <w:t>ísomná informácia pre používateľa</w:t>
      </w:r>
    </w:p>
    <w:p w14:paraId="4C80B209" w14:textId="77777777" w:rsidR="0004513E" w:rsidRPr="00743A93" w:rsidRDefault="0004513E" w:rsidP="0004513E">
      <w:pPr>
        <w:jc w:val="center"/>
        <w:rPr>
          <w:noProof/>
          <w:szCs w:val="22"/>
        </w:rPr>
      </w:pPr>
    </w:p>
    <w:p w14:paraId="003AEB20" w14:textId="77777777" w:rsidR="00B577A9" w:rsidRPr="00743A93" w:rsidRDefault="00B577A9" w:rsidP="00C74895">
      <w:pPr>
        <w:ind w:left="0" w:firstLine="0"/>
        <w:rPr>
          <w:noProof/>
          <w:szCs w:val="22"/>
        </w:rPr>
      </w:pPr>
    </w:p>
    <w:p w14:paraId="1FC71A58" w14:textId="77777777" w:rsidR="00C61ED8" w:rsidRPr="00743A93" w:rsidRDefault="00C61ED8" w:rsidP="00C61ED8">
      <w:pPr>
        <w:jc w:val="center"/>
        <w:rPr>
          <w:b/>
          <w:szCs w:val="22"/>
        </w:rPr>
      </w:pPr>
      <w:r w:rsidRPr="00743A93">
        <w:rPr>
          <w:b/>
          <w:szCs w:val="22"/>
        </w:rPr>
        <w:t>Atomoxetine Sandoz 10 mg</w:t>
      </w:r>
    </w:p>
    <w:p w14:paraId="344A6974" w14:textId="77777777" w:rsidR="00C61ED8" w:rsidRPr="00FA577D" w:rsidRDefault="00C61ED8" w:rsidP="00C61ED8">
      <w:pPr>
        <w:jc w:val="center"/>
        <w:rPr>
          <w:b/>
          <w:szCs w:val="22"/>
        </w:rPr>
      </w:pPr>
      <w:r w:rsidRPr="00FA577D">
        <w:rPr>
          <w:b/>
          <w:szCs w:val="22"/>
        </w:rPr>
        <w:t>Atomoxetine Sandoz 18 mg</w:t>
      </w:r>
    </w:p>
    <w:p w14:paraId="25BC458F" w14:textId="77777777" w:rsidR="00C61ED8" w:rsidRPr="00FA577D" w:rsidRDefault="00C61ED8" w:rsidP="00C61ED8">
      <w:pPr>
        <w:jc w:val="center"/>
        <w:rPr>
          <w:b/>
          <w:szCs w:val="22"/>
        </w:rPr>
      </w:pPr>
      <w:r w:rsidRPr="00FA577D">
        <w:rPr>
          <w:b/>
          <w:szCs w:val="22"/>
        </w:rPr>
        <w:t>Atomoxetine Sandoz 25 mg</w:t>
      </w:r>
    </w:p>
    <w:p w14:paraId="42C53E30" w14:textId="77777777" w:rsidR="00C61ED8" w:rsidRPr="00FA577D" w:rsidRDefault="00C61ED8" w:rsidP="00C61ED8">
      <w:pPr>
        <w:jc w:val="center"/>
        <w:rPr>
          <w:b/>
          <w:szCs w:val="22"/>
        </w:rPr>
      </w:pPr>
      <w:r w:rsidRPr="00FA577D">
        <w:rPr>
          <w:b/>
          <w:szCs w:val="22"/>
        </w:rPr>
        <w:t>Atomoxetine Sandoz 40 mg</w:t>
      </w:r>
    </w:p>
    <w:p w14:paraId="23EF9CF8" w14:textId="77777777" w:rsidR="00C61ED8" w:rsidRPr="00743A93" w:rsidRDefault="00C61ED8" w:rsidP="00C61ED8">
      <w:pPr>
        <w:jc w:val="center"/>
        <w:rPr>
          <w:b/>
          <w:szCs w:val="22"/>
        </w:rPr>
      </w:pPr>
      <w:r w:rsidRPr="00FA577D">
        <w:rPr>
          <w:b/>
          <w:szCs w:val="22"/>
        </w:rPr>
        <w:t>Atomoxetine Sandoz 60 mg</w:t>
      </w:r>
    </w:p>
    <w:p w14:paraId="25B208A4" w14:textId="58C0B83A" w:rsidR="00CF0E7A" w:rsidRPr="00743A93" w:rsidRDefault="00C61ED8" w:rsidP="00C61ED8">
      <w:pPr>
        <w:jc w:val="center"/>
        <w:rPr>
          <w:szCs w:val="22"/>
        </w:rPr>
      </w:pPr>
      <w:r w:rsidRPr="00743A93">
        <w:rPr>
          <w:b/>
          <w:szCs w:val="22"/>
        </w:rPr>
        <w:t>tvrdé kapsuly</w:t>
      </w:r>
    </w:p>
    <w:p w14:paraId="4AC58270" w14:textId="77777777" w:rsidR="0004513E" w:rsidRPr="00743A93" w:rsidRDefault="0004513E" w:rsidP="0004513E">
      <w:pPr>
        <w:numPr>
          <w:ilvl w:val="12"/>
          <w:numId w:val="0"/>
        </w:numPr>
        <w:jc w:val="center"/>
        <w:rPr>
          <w:b/>
          <w:bCs/>
          <w:noProof/>
          <w:szCs w:val="22"/>
        </w:rPr>
      </w:pPr>
    </w:p>
    <w:p w14:paraId="1629E3CC" w14:textId="74B3304A" w:rsidR="0004513E" w:rsidRPr="00743A93" w:rsidRDefault="00C61ED8" w:rsidP="0004513E">
      <w:pPr>
        <w:numPr>
          <w:ilvl w:val="12"/>
          <w:numId w:val="0"/>
        </w:numPr>
        <w:jc w:val="center"/>
        <w:rPr>
          <w:noProof/>
          <w:szCs w:val="22"/>
        </w:rPr>
      </w:pPr>
      <w:r w:rsidRPr="00743A93">
        <w:rPr>
          <w:szCs w:val="22"/>
        </w:rPr>
        <w:t>atomoxetín</w:t>
      </w:r>
    </w:p>
    <w:p w14:paraId="6014CC2B" w14:textId="77777777" w:rsidR="0004513E" w:rsidRPr="00743A93" w:rsidRDefault="0004513E" w:rsidP="0004513E">
      <w:pPr>
        <w:numPr>
          <w:ilvl w:val="12"/>
          <w:numId w:val="0"/>
        </w:numPr>
        <w:jc w:val="center"/>
        <w:rPr>
          <w:noProof/>
          <w:szCs w:val="22"/>
        </w:rPr>
      </w:pPr>
    </w:p>
    <w:p w14:paraId="18E97D44" w14:textId="77777777" w:rsidR="0004513E" w:rsidRPr="00743A93" w:rsidRDefault="0004513E" w:rsidP="0004513E">
      <w:pPr>
        <w:rPr>
          <w:noProof/>
          <w:szCs w:val="22"/>
        </w:rPr>
      </w:pPr>
    </w:p>
    <w:p w14:paraId="507765E8" w14:textId="77777777" w:rsidR="0004513E" w:rsidRPr="00743A93" w:rsidRDefault="0004513E" w:rsidP="00B577A9">
      <w:pPr>
        <w:ind w:left="0" w:right="-2" w:firstLine="0"/>
        <w:rPr>
          <w:noProof/>
          <w:szCs w:val="22"/>
        </w:rPr>
      </w:pPr>
      <w:r w:rsidRPr="00743A93">
        <w:rPr>
          <w:b/>
          <w:noProof/>
          <w:szCs w:val="22"/>
        </w:rPr>
        <w:t>Pozorne si prečítajte celú písomnú informáciu predtým, ako začnete užívať</w:t>
      </w:r>
      <w:r w:rsidRPr="00743A93">
        <w:rPr>
          <w:noProof/>
          <w:szCs w:val="22"/>
        </w:rPr>
        <w:t xml:space="preserve"> </w:t>
      </w:r>
      <w:r w:rsidRPr="00743A93">
        <w:rPr>
          <w:b/>
          <w:noProof/>
          <w:szCs w:val="22"/>
        </w:rPr>
        <w:t>tento liek, pretože obsahuje pre vás dôležité informácie.</w:t>
      </w:r>
    </w:p>
    <w:p w14:paraId="0F8D44B5" w14:textId="77777777" w:rsidR="0004513E" w:rsidRPr="00743A93" w:rsidRDefault="0004513E" w:rsidP="0004513E">
      <w:pPr>
        <w:numPr>
          <w:ilvl w:val="0"/>
          <w:numId w:val="1"/>
        </w:numPr>
        <w:ind w:left="567" w:right="-2" w:hanging="567"/>
        <w:rPr>
          <w:noProof/>
          <w:szCs w:val="22"/>
        </w:rPr>
      </w:pPr>
      <w:r w:rsidRPr="00743A93">
        <w:rPr>
          <w:noProof/>
          <w:szCs w:val="22"/>
        </w:rPr>
        <w:t>Túto písomnú informáciu si uschovajte. Možno bude potrebné, aby ste si ju znovu prečítali.</w:t>
      </w:r>
    </w:p>
    <w:p w14:paraId="39919BE9" w14:textId="77777777" w:rsidR="0004513E" w:rsidRPr="00743A93" w:rsidRDefault="0004513E" w:rsidP="0004513E">
      <w:pPr>
        <w:numPr>
          <w:ilvl w:val="0"/>
          <w:numId w:val="1"/>
        </w:numPr>
        <w:ind w:left="567" w:right="-2" w:hanging="567"/>
        <w:rPr>
          <w:noProof/>
          <w:szCs w:val="22"/>
        </w:rPr>
      </w:pPr>
      <w:r w:rsidRPr="00743A93">
        <w:rPr>
          <w:noProof/>
          <w:szCs w:val="22"/>
        </w:rPr>
        <w:t>Ak máte akékoľvek ďalšie otázky, obráťte sa na svojho lekára</w:t>
      </w:r>
      <w:r w:rsidR="00B577A9" w:rsidRPr="00743A93">
        <w:rPr>
          <w:noProof/>
          <w:szCs w:val="22"/>
        </w:rPr>
        <w:t xml:space="preserve"> </w:t>
      </w:r>
      <w:r w:rsidRPr="00743A93">
        <w:rPr>
          <w:noProof/>
          <w:szCs w:val="22"/>
        </w:rPr>
        <w:t>alebo</w:t>
      </w:r>
      <w:r w:rsidR="00B577A9" w:rsidRPr="00743A93">
        <w:rPr>
          <w:noProof/>
          <w:szCs w:val="22"/>
        </w:rPr>
        <w:t xml:space="preserve"> </w:t>
      </w:r>
      <w:r w:rsidRPr="00743A93">
        <w:rPr>
          <w:noProof/>
          <w:szCs w:val="22"/>
        </w:rPr>
        <w:t>lekárnika</w:t>
      </w:r>
      <w:r w:rsidR="00B577A9" w:rsidRPr="00743A93">
        <w:rPr>
          <w:noProof/>
          <w:szCs w:val="22"/>
        </w:rPr>
        <w:t>.</w:t>
      </w:r>
    </w:p>
    <w:p w14:paraId="2217106A" w14:textId="77777777" w:rsidR="0004513E" w:rsidRPr="00743A93" w:rsidRDefault="0004513E" w:rsidP="0004513E">
      <w:pPr>
        <w:tabs>
          <w:tab w:val="left" w:pos="567"/>
        </w:tabs>
        <w:ind w:right="-2"/>
        <w:rPr>
          <w:b/>
          <w:noProof/>
          <w:szCs w:val="22"/>
        </w:rPr>
      </w:pPr>
      <w:r w:rsidRPr="00743A93">
        <w:rPr>
          <w:noProof/>
          <w:szCs w:val="22"/>
        </w:rPr>
        <w:t>-</w:t>
      </w:r>
      <w:r w:rsidRPr="00743A93">
        <w:rPr>
          <w:noProof/>
          <w:szCs w:val="22"/>
        </w:rPr>
        <w:tab/>
        <w:t>Tento liek bol predpísaný iba vám. Nedávajte ho nikomu inému. Môže mu uškodiť, dokonca aj vtedy, ak má rovnaké prejavy ochorenia ako vy.</w:t>
      </w:r>
    </w:p>
    <w:p w14:paraId="69DD7305" w14:textId="77777777" w:rsidR="0004513E" w:rsidRPr="00743A93" w:rsidRDefault="0004513E" w:rsidP="0004513E">
      <w:pPr>
        <w:rPr>
          <w:noProof/>
          <w:szCs w:val="22"/>
        </w:rPr>
      </w:pPr>
      <w:r w:rsidRPr="00743A93">
        <w:rPr>
          <w:noProof/>
          <w:szCs w:val="22"/>
        </w:rPr>
        <w:t>-</w:t>
      </w:r>
      <w:r w:rsidRPr="00743A93">
        <w:rPr>
          <w:noProof/>
          <w:szCs w:val="22"/>
        </w:rPr>
        <w:tab/>
        <w:t xml:space="preserve">Ak sa u vás vyskytne akýkoľvek vedľajší účinok, obráťte sa na svojho </w:t>
      </w:r>
      <w:r w:rsidR="00B577A9" w:rsidRPr="00743A93">
        <w:rPr>
          <w:noProof/>
          <w:szCs w:val="22"/>
        </w:rPr>
        <w:t xml:space="preserve">lekára </w:t>
      </w:r>
      <w:r w:rsidRPr="00743A93">
        <w:rPr>
          <w:szCs w:val="22"/>
        </w:rPr>
        <w:t>alebo</w:t>
      </w:r>
      <w:r w:rsidRPr="00743A93">
        <w:rPr>
          <w:noProof/>
          <w:szCs w:val="22"/>
        </w:rPr>
        <w:t xml:space="preserve"> lekárnika. To sa týka aj akýchkoľvek vedľajších účinkov, ktoré nie sú uvedené v tejto písomnej informácii. Pozri časť 4.</w:t>
      </w:r>
    </w:p>
    <w:p w14:paraId="6F926FB7" w14:textId="77777777" w:rsidR="0004513E" w:rsidRPr="00743A93" w:rsidRDefault="0004513E" w:rsidP="0004513E">
      <w:pPr>
        <w:numPr>
          <w:ilvl w:val="12"/>
          <w:numId w:val="0"/>
        </w:numPr>
        <w:ind w:right="-2"/>
        <w:rPr>
          <w:noProof/>
          <w:szCs w:val="22"/>
        </w:rPr>
      </w:pPr>
    </w:p>
    <w:p w14:paraId="7BBF9CE0" w14:textId="77777777" w:rsidR="0004513E" w:rsidRPr="00743A93" w:rsidRDefault="0004513E" w:rsidP="0004513E">
      <w:pPr>
        <w:numPr>
          <w:ilvl w:val="12"/>
          <w:numId w:val="0"/>
        </w:numPr>
        <w:ind w:right="-2"/>
        <w:outlineLvl w:val="0"/>
        <w:rPr>
          <w:noProof/>
          <w:szCs w:val="22"/>
        </w:rPr>
      </w:pPr>
      <w:r w:rsidRPr="00743A93">
        <w:rPr>
          <w:b/>
          <w:noProof/>
          <w:szCs w:val="22"/>
        </w:rPr>
        <w:t>V tejto písomnej informácii sa dozviete</w:t>
      </w:r>
      <w:r w:rsidRPr="00743A93">
        <w:rPr>
          <w:noProof/>
          <w:szCs w:val="22"/>
        </w:rPr>
        <w:t>:</w:t>
      </w:r>
    </w:p>
    <w:p w14:paraId="00F23783" w14:textId="3A6B3B24" w:rsidR="0004513E" w:rsidRPr="00743A93" w:rsidRDefault="0004513E" w:rsidP="0004513E">
      <w:pPr>
        <w:ind w:right="-29"/>
        <w:rPr>
          <w:noProof/>
          <w:szCs w:val="22"/>
        </w:rPr>
      </w:pPr>
      <w:r w:rsidRPr="00743A93">
        <w:rPr>
          <w:noProof/>
          <w:szCs w:val="22"/>
        </w:rPr>
        <w:t>1.</w:t>
      </w:r>
      <w:r w:rsidRPr="00743A93">
        <w:rPr>
          <w:noProof/>
          <w:szCs w:val="22"/>
        </w:rPr>
        <w:tab/>
        <w:t xml:space="preserve">Čo je </w:t>
      </w:r>
      <w:r w:rsidR="006D07ED" w:rsidRPr="00743A93">
        <w:rPr>
          <w:noProof/>
          <w:szCs w:val="22"/>
        </w:rPr>
        <w:t>Atomoxetine</w:t>
      </w:r>
      <w:r w:rsidR="00290E18" w:rsidRPr="00743A93">
        <w:rPr>
          <w:noProof/>
          <w:szCs w:val="22"/>
        </w:rPr>
        <w:t xml:space="preserve"> Sandoz</w:t>
      </w:r>
      <w:r w:rsidR="003C49C8" w:rsidRPr="00743A93">
        <w:rPr>
          <w:noProof/>
          <w:szCs w:val="22"/>
        </w:rPr>
        <w:t xml:space="preserve"> </w:t>
      </w:r>
      <w:r w:rsidRPr="00743A93">
        <w:rPr>
          <w:noProof/>
          <w:szCs w:val="22"/>
        </w:rPr>
        <w:t>a na čo sa používa</w:t>
      </w:r>
    </w:p>
    <w:p w14:paraId="67485310" w14:textId="0607D71C" w:rsidR="0004513E" w:rsidRPr="00743A93" w:rsidRDefault="0004513E" w:rsidP="0004513E">
      <w:pPr>
        <w:ind w:right="-29"/>
        <w:rPr>
          <w:noProof/>
          <w:szCs w:val="22"/>
        </w:rPr>
      </w:pPr>
      <w:r w:rsidRPr="00743A93">
        <w:rPr>
          <w:noProof/>
          <w:szCs w:val="22"/>
        </w:rPr>
        <w:t>2.</w:t>
      </w:r>
      <w:r w:rsidRPr="00743A93">
        <w:rPr>
          <w:noProof/>
          <w:szCs w:val="22"/>
        </w:rPr>
        <w:tab/>
        <w:t>Čo potrebujete vedieť predtým, ako užijete</w:t>
      </w:r>
      <w:r w:rsidR="003C49C8" w:rsidRPr="00743A93">
        <w:rPr>
          <w:noProof/>
          <w:szCs w:val="22"/>
        </w:rPr>
        <w:t xml:space="preserve"> </w:t>
      </w:r>
      <w:r w:rsidR="006D07ED" w:rsidRPr="00743A93">
        <w:rPr>
          <w:noProof/>
          <w:szCs w:val="22"/>
        </w:rPr>
        <w:t>Atomoxetine Sandoz</w:t>
      </w:r>
    </w:p>
    <w:p w14:paraId="5CA768AD" w14:textId="62ECFDAC" w:rsidR="0004513E" w:rsidRPr="00743A93" w:rsidRDefault="0004513E" w:rsidP="0004513E">
      <w:pPr>
        <w:ind w:right="-29"/>
        <w:rPr>
          <w:noProof/>
          <w:szCs w:val="22"/>
        </w:rPr>
      </w:pPr>
      <w:r w:rsidRPr="00743A93">
        <w:rPr>
          <w:noProof/>
          <w:szCs w:val="22"/>
        </w:rPr>
        <w:t>3.</w:t>
      </w:r>
      <w:r w:rsidRPr="00743A93">
        <w:rPr>
          <w:noProof/>
          <w:szCs w:val="22"/>
        </w:rPr>
        <w:tab/>
        <w:t>Ako užívať</w:t>
      </w:r>
      <w:r w:rsidR="003C49C8" w:rsidRPr="00743A93">
        <w:rPr>
          <w:noProof/>
          <w:szCs w:val="22"/>
        </w:rPr>
        <w:t xml:space="preserve"> </w:t>
      </w:r>
      <w:r w:rsidR="006D07ED" w:rsidRPr="00743A93">
        <w:rPr>
          <w:noProof/>
          <w:szCs w:val="22"/>
        </w:rPr>
        <w:t>Atomoxetine Sandoz</w:t>
      </w:r>
    </w:p>
    <w:p w14:paraId="1D678E51" w14:textId="77777777" w:rsidR="0004513E" w:rsidRPr="00743A93" w:rsidRDefault="0004513E" w:rsidP="0004513E">
      <w:pPr>
        <w:ind w:right="-29"/>
        <w:rPr>
          <w:noProof/>
          <w:szCs w:val="22"/>
        </w:rPr>
      </w:pPr>
      <w:r w:rsidRPr="00743A93">
        <w:rPr>
          <w:noProof/>
          <w:szCs w:val="22"/>
        </w:rPr>
        <w:t>4.</w:t>
      </w:r>
      <w:r w:rsidRPr="00743A93">
        <w:rPr>
          <w:noProof/>
          <w:szCs w:val="22"/>
        </w:rPr>
        <w:tab/>
        <w:t>Možné vedľajšie účinky</w:t>
      </w:r>
    </w:p>
    <w:p w14:paraId="28CB6842" w14:textId="1A74FE8D" w:rsidR="0004513E" w:rsidRPr="00743A93" w:rsidRDefault="0004513E" w:rsidP="0004513E">
      <w:pPr>
        <w:ind w:right="-29"/>
        <w:rPr>
          <w:noProof/>
          <w:szCs w:val="22"/>
        </w:rPr>
      </w:pPr>
      <w:r w:rsidRPr="00743A93">
        <w:rPr>
          <w:noProof/>
          <w:szCs w:val="22"/>
        </w:rPr>
        <w:t>5.</w:t>
      </w:r>
      <w:r w:rsidRPr="00743A93">
        <w:rPr>
          <w:noProof/>
          <w:szCs w:val="22"/>
        </w:rPr>
        <w:tab/>
        <w:t xml:space="preserve">Ako uchovávať </w:t>
      </w:r>
      <w:r w:rsidR="006D07ED" w:rsidRPr="00743A93">
        <w:rPr>
          <w:noProof/>
          <w:szCs w:val="22"/>
        </w:rPr>
        <w:t>Atomoxetine Sandoz</w:t>
      </w:r>
    </w:p>
    <w:p w14:paraId="1E6B739C" w14:textId="77777777" w:rsidR="0004513E" w:rsidRPr="00743A93" w:rsidRDefault="0004513E" w:rsidP="0004513E">
      <w:pPr>
        <w:ind w:right="-29"/>
        <w:rPr>
          <w:noProof/>
          <w:szCs w:val="22"/>
        </w:rPr>
      </w:pPr>
      <w:r w:rsidRPr="00743A93">
        <w:rPr>
          <w:noProof/>
          <w:szCs w:val="22"/>
        </w:rPr>
        <w:t>6.</w:t>
      </w:r>
      <w:r w:rsidRPr="00743A93">
        <w:rPr>
          <w:noProof/>
          <w:szCs w:val="22"/>
        </w:rPr>
        <w:tab/>
        <w:t>Obsah balenia a ďalšie informácie</w:t>
      </w:r>
    </w:p>
    <w:p w14:paraId="1B3EF407" w14:textId="77777777" w:rsidR="0004513E" w:rsidRPr="00743A93" w:rsidRDefault="0004513E" w:rsidP="0004513E">
      <w:pPr>
        <w:numPr>
          <w:ilvl w:val="12"/>
          <w:numId w:val="0"/>
        </w:numPr>
        <w:ind w:right="-2"/>
        <w:rPr>
          <w:noProof/>
          <w:szCs w:val="22"/>
        </w:rPr>
      </w:pPr>
    </w:p>
    <w:p w14:paraId="5924678A" w14:textId="77777777" w:rsidR="0004513E" w:rsidRPr="00743A93" w:rsidRDefault="0004513E" w:rsidP="0004513E">
      <w:pPr>
        <w:numPr>
          <w:ilvl w:val="12"/>
          <w:numId w:val="0"/>
        </w:numPr>
        <w:ind w:right="-2"/>
        <w:rPr>
          <w:noProof/>
          <w:szCs w:val="22"/>
        </w:rPr>
      </w:pPr>
    </w:p>
    <w:p w14:paraId="64A4FF68" w14:textId="23F1CF33" w:rsidR="0004513E" w:rsidRPr="00743A93" w:rsidRDefault="0004513E" w:rsidP="0004513E">
      <w:pPr>
        <w:numPr>
          <w:ilvl w:val="12"/>
          <w:numId w:val="0"/>
        </w:numPr>
        <w:ind w:left="567" w:right="-2" w:hanging="567"/>
        <w:outlineLvl w:val="0"/>
        <w:rPr>
          <w:noProof/>
          <w:szCs w:val="22"/>
        </w:rPr>
      </w:pPr>
      <w:r w:rsidRPr="00743A93">
        <w:rPr>
          <w:b/>
          <w:noProof/>
          <w:szCs w:val="22"/>
        </w:rPr>
        <w:t>1.</w:t>
      </w:r>
      <w:r w:rsidRPr="00743A93">
        <w:rPr>
          <w:b/>
          <w:noProof/>
          <w:szCs w:val="22"/>
        </w:rPr>
        <w:tab/>
        <w:t>Čo</w:t>
      </w:r>
      <w:r w:rsidRPr="00743A93">
        <w:rPr>
          <w:b/>
          <w:szCs w:val="22"/>
        </w:rPr>
        <w:t xml:space="preserve"> je </w:t>
      </w:r>
      <w:r w:rsidR="006D07ED" w:rsidRPr="00743A93">
        <w:rPr>
          <w:b/>
          <w:noProof/>
          <w:szCs w:val="22"/>
        </w:rPr>
        <w:t>Atomoxetine Sandoz</w:t>
      </w:r>
      <w:r w:rsidR="006D07ED" w:rsidRPr="00743A93">
        <w:rPr>
          <w:noProof/>
          <w:szCs w:val="22"/>
        </w:rPr>
        <w:t xml:space="preserve"> </w:t>
      </w:r>
      <w:r w:rsidRPr="00743A93">
        <w:rPr>
          <w:b/>
          <w:noProof/>
          <w:szCs w:val="22"/>
        </w:rPr>
        <w:t>a </w:t>
      </w:r>
      <w:r w:rsidRPr="00743A93">
        <w:rPr>
          <w:b/>
          <w:szCs w:val="22"/>
        </w:rPr>
        <w:t xml:space="preserve">na </w:t>
      </w:r>
      <w:r w:rsidRPr="00743A93">
        <w:rPr>
          <w:b/>
          <w:noProof/>
          <w:szCs w:val="22"/>
        </w:rPr>
        <w:t>čo sa používa</w:t>
      </w:r>
    </w:p>
    <w:p w14:paraId="28E736AA" w14:textId="77777777" w:rsidR="0004513E" w:rsidRPr="00743A93" w:rsidRDefault="0004513E" w:rsidP="0004513E">
      <w:pPr>
        <w:numPr>
          <w:ilvl w:val="12"/>
          <w:numId w:val="0"/>
        </w:numPr>
        <w:ind w:right="-2"/>
        <w:rPr>
          <w:noProof/>
          <w:szCs w:val="22"/>
        </w:rPr>
      </w:pPr>
    </w:p>
    <w:p w14:paraId="23FDAC51" w14:textId="77777777" w:rsidR="00AF67DA" w:rsidRPr="00743A93" w:rsidRDefault="00AF67DA" w:rsidP="00AF67DA">
      <w:pPr>
        <w:ind w:right="-2"/>
        <w:rPr>
          <w:b/>
          <w:bCs/>
          <w:color w:val="000000"/>
          <w:szCs w:val="22"/>
        </w:rPr>
      </w:pPr>
      <w:r w:rsidRPr="00743A93">
        <w:rPr>
          <w:b/>
          <w:bCs/>
          <w:color w:val="000000"/>
          <w:szCs w:val="22"/>
        </w:rPr>
        <w:t>Na čo sa používa</w:t>
      </w:r>
    </w:p>
    <w:p w14:paraId="55C87092" w14:textId="6ADBFA9F" w:rsidR="00AF67DA" w:rsidRPr="00743A93" w:rsidRDefault="003B35B8" w:rsidP="00AF67DA">
      <w:pPr>
        <w:ind w:left="0" w:right="-2" w:firstLine="0"/>
        <w:rPr>
          <w:szCs w:val="22"/>
        </w:rPr>
      </w:pPr>
      <w:r w:rsidRPr="00743A93">
        <w:rPr>
          <w:color w:val="000000"/>
          <w:szCs w:val="22"/>
        </w:rPr>
        <w:t>Atomoxetine Sandoz</w:t>
      </w:r>
      <w:r w:rsidR="00AF67DA" w:rsidRPr="00743A93">
        <w:rPr>
          <w:color w:val="000000"/>
          <w:szCs w:val="22"/>
        </w:rPr>
        <w:t xml:space="preserve"> obsahuje atomoxetín </w:t>
      </w:r>
      <w:r w:rsidR="00AF67DA" w:rsidRPr="00743A93">
        <w:rPr>
          <w:szCs w:val="22"/>
        </w:rPr>
        <w:t xml:space="preserve"> a používa sa na liečbu </w:t>
      </w:r>
      <w:proofErr w:type="spellStart"/>
      <w:r w:rsidR="00AF67DA" w:rsidRPr="00743A93">
        <w:rPr>
          <w:szCs w:val="22"/>
        </w:rPr>
        <w:t>hyperkinetickej</w:t>
      </w:r>
      <w:proofErr w:type="spellEnd"/>
      <w:r w:rsidR="00AF67DA" w:rsidRPr="00743A93">
        <w:rPr>
          <w:szCs w:val="22"/>
        </w:rPr>
        <w:t xml:space="preserve"> poruchy (poruchy pozornos</w:t>
      </w:r>
      <w:r w:rsidR="009C70C4" w:rsidRPr="00743A93">
        <w:rPr>
          <w:szCs w:val="22"/>
        </w:rPr>
        <w:t>ti</w:t>
      </w:r>
      <w:r w:rsidR="00AF67DA" w:rsidRPr="00743A93">
        <w:rPr>
          <w:szCs w:val="22"/>
        </w:rPr>
        <w:t xml:space="preserve"> </w:t>
      </w:r>
      <w:r w:rsidR="009C70C4" w:rsidRPr="00743A93">
        <w:rPr>
          <w:szCs w:val="22"/>
        </w:rPr>
        <w:t xml:space="preserve">s </w:t>
      </w:r>
      <w:proofErr w:type="spellStart"/>
      <w:r w:rsidR="00AF67DA" w:rsidRPr="00743A93">
        <w:rPr>
          <w:szCs w:val="22"/>
        </w:rPr>
        <w:t>hyperaktivitou</w:t>
      </w:r>
      <w:proofErr w:type="spellEnd"/>
      <w:r w:rsidR="00AF67DA" w:rsidRPr="00743A93">
        <w:rPr>
          <w:szCs w:val="22"/>
        </w:rPr>
        <w:t xml:space="preserve"> </w:t>
      </w:r>
      <w:r w:rsidR="009C70C4" w:rsidRPr="00743A93">
        <w:rPr>
          <w:szCs w:val="22"/>
        </w:rPr>
        <w:t>–</w:t>
      </w:r>
      <w:r w:rsidR="00AF67DA" w:rsidRPr="00743A93">
        <w:rPr>
          <w:szCs w:val="22"/>
        </w:rPr>
        <w:t xml:space="preserve"> ADHD</w:t>
      </w:r>
      <w:r w:rsidR="009C70C4" w:rsidRPr="00743A93">
        <w:rPr>
          <w:szCs w:val="22"/>
        </w:rPr>
        <w:t>, z anglického výrazu „</w:t>
      </w:r>
      <w:r w:rsidR="009C70C4" w:rsidRPr="00743A93">
        <w:rPr>
          <w:b/>
          <w:szCs w:val="22"/>
        </w:rPr>
        <w:t>A</w:t>
      </w:r>
      <w:r w:rsidR="009C70C4" w:rsidRPr="00743A93">
        <w:rPr>
          <w:szCs w:val="22"/>
        </w:rPr>
        <w:t>ttention-</w:t>
      </w:r>
      <w:r w:rsidR="009C70C4" w:rsidRPr="00743A93">
        <w:rPr>
          <w:b/>
          <w:szCs w:val="22"/>
        </w:rPr>
        <w:t>D</w:t>
      </w:r>
      <w:r w:rsidR="009C70C4" w:rsidRPr="00743A93">
        <w:rPr>
          <w:szCs w:val="22"/>
        </w:rPr>
        <w:t xml:space="preserve">eficit and </w:t>
      </w:r>
      <w:r w:rsidR="009C70C4" w:rsidRPr="00743A93">
        <w:rPr>
          <w:b/>
          <w:szCs w:val="22"/>
        </w:rPr>
        <w:t>H</w:t>
      </w:r>
      <w:r w:rsidR="009C70C4" w:rsidRPr="00743A93">
        <w:rPr>
          <w:szCs w:val="22"/>
        </w:rPr>
        <w:t xml:space="preserve">yperactivity </w:t>
      </w:r>
      <w:r w:rsidR="009C70C4" w:rsidRPr="00743A93">
        <w:rPr>
          <w:b/>
          <w:szCs w:val="22"/>
        </w:rPr>
        <w:t>D</w:t>
      </w:r>
      <w:r w:rsidR="009C70C4" w:rsidRPr="00743A93">
        <w:rPr>
          <w:szCs w:val="22"/>
        </w:rPr>
        <w:t>isorder”</w:t>
      </w:r>
      <w:r w:rsidR="00AF67DA" w:rsidRPr="00743A93">
        <w:rPr>
          <w:szCs w:val="22"/>
        </w:rPr>
        <w:t>). Používa sa:</w:t>
      </w:r>
    </w:p>
    <w:p w14:paraId="05938661" w14:textId="412F25EF" w:rsidR="00AF67DA" w:rsidRPr="00743A93" w:rsidRDefault="00AF67DA" w:rsidP="003B35B8">
      <w:pPr>
        <w:numPr>
          <w:ilvl w:val="0"/>
          <w:numId w:val="26"/>
        </w:numPr>
        <w:tabs>
          <w:tab w:val="left" w:pos="567"/>
        </w:tabs>
        <w:ind w:left="0" w:right="-2" w:firstLine="0"/>
        <w:rPr>
          <w:szCs w:val="22"/>
        </w:rPr>
      </w:pPr>
      <w:r w:rsidRPr="00743A93">
        <w:rPr>
          <w:szCs w:val="22"/>
        </w:rPr>
        <w:t>u detí nad 6 rokov</w:t>
      </w:r>
    </w:p>
    <w:p w14:paraId="0796FBF4" w14:textId="3694B4B0" w:rsidR="00AF67DA" w:rsidRPr="00743A93" w:rsidRDefault="00AF67DA" w:rsidP="003B35B8">
      <w:pPr>
        <w:numPr>
          <w:ilvl w:val="0"/>
          <w:numId w:val="26"/>
        </w:numPr>
        <w:tabs>
          <w:tab w:val="left" w:pos="567"/>
        </w:tabs>
        <w:ind w:left="0" w:right="-2" w:firstLine="0"/>
        <w:rPr>
          <w:szCs w:val="22"/>
        </w:rPr>
      </w:pPr>
      <w:r w:rsidRPr="00743A93">
        <w:rPr>
          <w:szCs w:val="22"/>
        </w:rPr>
        <w:t>u </w:t>
      </w:r>
      <w:r w:rsidR="003B35B8" w:rsidRPr="00743A93">
        <w:rPr>
          <w:szCs w:val="22"/>
        </w:rPr>
        <w:t>dospievajúcich</w:t>
      </w:r>
    </w:p>
    <w:p w14:paraId="464C6268" w14:textId="3A0732A8" w:rsidR="00AF67DA" w:rsidRPr="00743A93" w:rsidRDefault="00AF67DA" w:rsidP="003B35B8">
      <w:pPr>
        <w:numPr>
          <w:ilvl w:val="0"/>
          <w:numId w:val="26"/>
        </w:numPr>
        <w:tabs>
          <w:tab w:val="left" w:pos="567"/>
        </w:tabs>
        <w:ind w:left="0" w:right="-2" w:firstLine="0"/>
        <w:rPr>
          <w:szCs w:val="22"/>
        </w:rPr>
      </w:pPr>
      <w:r w:rsidRPr="00743A93">
        <w:rPr>
          <w:szCs w:val="22"/>
        </w:rPr>
        <w:t>u dospelých.</w:t>
      </w:r>
    </w:p>
    <w:p w14:paraId="01E49A7C" w14:textId="77777777" w:rsidR="003B35B8" w:rsidRPr="00743A93" w:rsidRDefault="003B35B8" w:rsidP="003B35B8">
      <w:pPr>
        <w:tabs>
          <w:tab w:val="left" w:pos="567"/>
        </w:tabs>
        <w:ind w:left="0" w:right="-2" w:firstLine="0"/>
        <w:rPr>
          <w:szCs w:val="22"/>
        </w:rPr>
      </w:pPr>
    </w:p>
    <w:p w14:paraId="7B681468" w14:textId="4636407E" w:rsidR="00AF67DA" w:rsidRPr="00743A93" w:rsidRDefault="00AF67DA" w:rsidP="00AF67DA">
      <w:pPr>
        <w:ind w:left="0" w:right="-2" w:firstLine="0"/>
        <w:rPr>
          <w:szCs w:val="22"/>
        </w:rPr>
      </w:pPr>
      <w:r w:rsidRPr="00743A93">
        <w:rPr>
          <w:szCs w:val="22"/>
        </w:rPr>
        <w:t>Používa sa iba ako súčasť celkovej liečby ochorenia, ktoré vyžaduje aj postupy bez použitia liekov, ako je napríklad poradenstvo a behaviorálna terapia</w:t>
      </w:r>
      <w:r w:rsidR="009C70C4" w:rsidRPr="00743A93">
        <w:rPr>
          <w:szCs w:val="22"/>
        </w:rPr>
        <w:t>(zameraná na správanie pacienta)</w:t>
      </w:r>
      <w:r w:rsidRPr="00743A93">
        <w:rPr>
          <w:szCs w:val="22"/>
        </w:rPr>
        <w:t>.</w:t>
      </w:r>
    </w:p>
    <w:p w14:paraId="59DB0DF8" w14:textId="142AA631" w:rsidR="00AF67DA" w:rsidRPr="00743A93" w:rsidRDefault="00AF67DA" w:rsidP="00AF67DA">
      <w:pPr>
        <w:ind w:left="0" w:right="-2" w:firstLine="0"/>
        <w:rPr>
          <w:szCs w:val="22"/>
        </w:rPr>
      </w:pPr>
      <w:r w:rsidRPr="00743A93">
        <w:rPr>
          <w:szCs w:val="22"/>
        </w:rPr>
        <w:t xml:space="preserve">Nepoužíva sa </w:t>
      </w:r>
      <w:r w:rsidR="00FF74AD" w:rsidRPr="00743A93">
        <w:rPr>
          <w:szCs w:val="22"/>
        </w:rPr>
        <w:t xml:space="preserve">na </w:t>
      </w:r>
      <w:r w:rsidRPr="00743A93">
        <w:rPr>
          <w:szCs w:val="22"/>
        </w:rPr>
        <w:t>liečb</w:t>
      </w:r>
      <w:r w:rsidR="00FF74AD" w:rsidRPr="00743A93">
        <w:rPr>
          <w:szCs w:val="22"/>
        </w:rPr>
        <w:t>u</w:t>
      </w:r>
      <w:r w:rsidRPr="00743A93">
        <w:rPr>
          <w:szCs w:val="22"/>
        </w:rPr>
        <w:t xml:space="preserve"> ADHD u detí mladších ako 6 rokov, keďže nie je známe, či </w:t>
      </w:r>
      <w:r w:rsidR="009C70C4" w:rsidRPr="00743A93">
        <w:rPr>
          <w:szCs w:val="22"/>
        </w:rPr>
        <w:t xml:space="preserve">je </w:t>
      </w:r>
      <w:r w:rsidRPr="00743A93">
        <w:rPr>
          <w:szCs w:val="22"/>
        </w:rPr>
        <w:t xml:space="preserve">tento liek u týchto pacientov účinný a bezpečný. </w:t>
      </w:r>
    </w:p>
    <w:p w14:paraId="61FC47A4" w14:textId="3EB6C8BB" w:rsidR="00AF67DA" w:rsidRPr="00743A93" w:rsidRDefault="00AF67DA" w:rsidP="00AF67DA">
      <w:pPr>
        <w:ind w:left="0" w:right="-2" w:firstLine="0"/>
        <w:rPr>
          <w:szCs w:val="22"/>
        </w:rPr>
      </w:pPr>
      <w:r w:rsidRPr="00743A93">
        <w:rPr>
          <w:szCs w:val="22"/>
        </w:rPr>
        <w:t>U dospel</w:t>
      </w:r>
      <w:r w:rsidR="00FF74AD" w:rsidRPr="00743A93">
        <w:rPr>
          <w:szCs w:val="22"/>
        </w:rPr>
        <w:t>ý</w:t>
      </w:r>
      <w:r w:rsidRPr="00743A93">
        <w:rPr>
          <w:szCs w:val="22"/>
        </w:rPr>
        <w:t xml:space="preserve">ch sa </w:t>
      </w:r>
      <w:r w:rsidR="00FF74AD" w:rsidRPr="00743A93">
        <w:rPr>
          <w:szCs w:val="22"/>
        </w:rPr>
        <w:t>Atomoxetine Sandoz</w:t>
      </w:r>
      <w:r w:rsidRPr="00743A93">
        <w:rPr>
          <w:szCs w:val="22"/>
        </w:rPr>
        <w:t xml:space="preserve"> používa na liečbu ADHD vtedy, keď sú príznaky veľmi nepríjemné a majú dopad na vašu prácu alebo spoločenský život a príznaky tohto ochorenia ste mali už v detstve. </w:t>
      </w:r>
    </w:p>
    <w:p w14:paraId="265543BC" w14:textId="77777777" w:rsidR="00AF67DA" w:rsidRPr="00743A93" w:rsidRDefault="00AF67DA" w:rsidP="00AF67DA">
      <w:pPr>
        <w:ind w:right="-2"/>
        <w:rPr>
          <w:szCs w:val="22"/>
        </w:rPr>
      </w:pPr>
    </w:p>
    <w:p w14:paraId="30143F04" w14:textId="77777777" w:rsidR="00AF67DA" w:rsidRPr="00743A93" w:rsidRDefault="00AF67DA" w:rsidP="00AF67DA">
      <w:pPr>
        <w:ind w:right="-2"/>
        <w:rPr>
          <w:b/>
          <w:bCs/>
          <w:szCs w:val="22"/>
        </w:rPr>
      </w:pPr>
      <w:r w:rsidRPr="00743A93">
        <w:rPr>
          <w:b/>
          <w:bCs/>
          <w:szCs w:val="22"/>
        </w:rPr>
        <w:t>Ako účinkuje</w:t>
      </w:r>
    </w:p>
    <w:p w14:paraId="13C24D61" w14:textId="733D0C4D" w:rsidR="00AF67DA" w:rsidRPr="00743A93" w:rsidRDefault="005976D3" w:rsidP="00FF74AD">
      <w:pPr>
        <w:ind w:left="0" w:right="-2" w:firstLine="0"/>
        <w:rPr>
          <w:szCs w:val="22"/>
        </w:rPr>
      </w:pPr>
      <w:r w:rsidRPr="00743A93">
        <w:rPr>
          <w:color w:val="000000"/>
          <w:szCs w:val="22"/>
        </w:rPr>
        <w:t>Atomoxetine Sandoz</w:t>
      </w:r>
      <w:r w:rsidR="00AF67DA" w:rsidRPr="00743A93">
        <w:rPr>
          <w:szCs w:val="22"/>
        </w:rPr>
        <w:t xml:space="preserve"> zvyšuje množstvo </w:t>
      </w:r>
      <w:r w:rsidR="00AF67DA" w:rsidRPr="00743A93">
        <w:rPr>
          <w:color w:val="000000"/>
          <w:szCs w:val="22"/>
        </w:rPr>
        <w:t xml:space="preserve">noradrenalínu v mozgu. Noradrenalín je telom produkovaná chemická látka, ktorá u pacientov </w:t>
      </w:r>
      <w:r w:rsidR="00AF67DA" w:rsidRPr="00743A93">
        <w:rPr>
          <w:szCs w:val="22"/>
        </w:rPr>
        <w:t xml:space="preserve">s ADHD </w:t>
      </w:r>
      <w:r w:rsidR="00AF67DA" w:rsidRPr="00743A93">
        <w:rPr>
          <w:color w:val="000000"/>
          <w:szCs w:val="22"/>
        </w:rPr>
        <w:t>zvyšuje pozornosť a znižuje impulzívnosť a hyperaktivitu</w:t>
      </w:r>
      <w:r w:rsidR="00AF67DA" w:rsidRPr="00743A93">
        <w:rPr>
          <w:szCs w:val="22"/>
        </w:rPr>
        <w:t>. Tento liek vám bol predpísaný, aby vám pomohol zvládať prejavy ADHD. Tento liek nie je stimulantom</w:t>
      </w:r>
      <w:r w:rsidR="009C70C4" w:rsidRPr="00743A93">
        <w:rPr>
          <w:szCs w:val="22"/>
        </w:rPr>
        <w:t xml:space="preserve"> (povzbudzujúcim liekom)</w:t>
      </w:r>
      <w:r w:rsidR="00AF67DA" w:rsidRPr="00743A93">
        <w:rPr>
          <w:szCs w:val="22"/>
        </w:rPr>
        <w:t>, a preto nie</w:t>
      </w:r>
      <w:r w:rsidR="00AF67DA" w:rsidRPr="00743A93">
        <w:rPr>
          <w:color w:val="000000"/>
          <w:szCs w:val="22"/>
        </w:rPr>
        <w:t xml:space="preserve"> je návykovým liekom</w:t>
      </w:r>
      <w:r w:rsidR="00AF67DA" w:rsidRPr="00743A93">
        <w:rPr>
          <w:szCs w:val="22"/>
        </w:rPr>
        <w:t xml:space="preserve">. </w:t>
      </w:r>
    </w:p>
    <w:p w14:paraId="695973C5" w14:textId="77777777" w:rsidR="00AF67DA" w:rsidRPr="00743A93" w:rsidRDefault="00AF67DA" w:rsidP="00FF74AD">
      <w:pPr>
        <w:ind w:left="0" w:right="-2" w:firstLine="0"/>
        <w:rPr>
          <w:color w:val="000000"/>
          <w:szCs w:val="22"/>
        </w:rPr>
      </w:pPr>
      <w:r w:rsidRPr="00743A93">
        <w:rPr>
          <w:szCs w:val="22"/>
        </w:rPr>
        <w:lastRenderedPageBreak/>
        <w:t>Keď začnete užívať tento liek, môže trvať niekoľko týždňov, kým dôjde k úplnému zlepšeniu vašich prejavov.</w:t>
      </w:r>
    </w:p>
    <w:p w14:paraId="199637AE" w14:textId="77777777" w:rsidR="00014421" w:rsidRPr="00743A93" w:rsidRDefault="00014421" w:rsidP="00755A55">
      <w:pPr>
        <w:ind w:left="0" w:firstLine="0"/>
        <w:rPr>
          <w:szCs w:val="22"/>
        </w:rPr>
      </w:pPr>
    </w:p>
    <w:p w14:paraId="66A5CC59" w14:textId="77777777" w:rsidR="00036112" w:rsidRPr="00743A93" w:rsidRDefault="00036112" w:rsidP="00036112">
      <w:pPr>
        <w:autoSpaceDE w:val="0"/>
        <w:autoSpaceDN w:val="0"/>
        <w:adjustRightInd w:val="0"/>
        <w:rPr>
          <w:b/>
          <w:szCs w:val="22"/>
          <w:lang w:eastAsia="en-GB"/>
        </w:rPr>
      </w:pPr>
      <w:r w:rsidRPr="00743A93">
        <w:rPr>
          <w:b/>
          <w:szCs w:val="22"/>
          <w:lang w:eastAsia="en-GB"/>
        </w:rPr>
        <w:t>Čo je ADHD</w:t>
      </w:r>
    </w:p>
    <w:p w14:paraId="019D53BE" w14:textId="77777777" w:rsidR="00036112" w:rsidRPr="00743A93" w:rsidRDefault="00036112" w:rsidP="00036112">
      <w:pPr>
        <w:autoSpaceDE w:val="0"/>
        <w:autoSpaceDN w:val="0"/>
        <w:adjustRightInd w:val="0"/>
        <w:rPr>
          <w:szCs w:val="22"/>
          <w:lang w:eastAsia="en-GB"/>
        </w:rPr>
      </w:pPr>
      <w:r w:rsidRPr="00743A93">
        <w:rPr>
          <w:szCs w:val="22"/>
          <w:lang w:eastAsia="en-GB"/>
        </w:rPr>
        <w:t>Pre deti a dospievajúcich s ADHD:</w:t>
      </w:r>
    </w:p>
    <w:p w14:paraId="0BA25899" w14:textId="77777777" w:rsidR="00036112" w:rsidRPr="00743A93" w:rsidRDefault="00036112" w:rsidP="00036112">
      <w:pPr>
        <w:numPr>
          <w:ilvl w:val="0"/>
          <w:numId w:val="28"/>
        </w:numPr>
        <w:autoSpaceDE w:val="0"/>
        <w:autoSpaceDN w:val="0"/>
        <w:adjustRightInd w:val="0"/>
        <w:ind w:left="426" w:hanging="356"/>
        <w:rPr>
          <w:szCs w:val="22"/>
        </w:rPr>
      </w:pPr>
      <w:r w:rsidRPr="00743A93">
        <w:rPr>
          <w:szCs w:val="22"/>
        </w:rPr>
        <w:t>je ťažké pokojne sedieť a</w:t>
      </w:r>
    </w:p>
    <w:p w14:paraId="6E2D9E60" w14:textId="024A77F8" w:rsidR="00036112" w:rsidRPr="00743A93" w:rsidRDefault="00036112" w:rsidP="00036112">
      <w:pPr>
        <w:numPr>
          <w:ilvl w:val="0"/>
          <w:numId w:val="28"/>
        </w:numPr>
        <w:autoSpaceDE w:val="0"/>
        <w:autoSpaceDN w:val="0"/>
        <w:adjustRightInd w:val="0"/>
        <w:ind w:left="426" w:hanging="356"/>
        <w:rPr>
          <w:szCs w:val="22"/>
        </w:rPr>
      </w:pPr>
      <w:r w:rsidRPr="00743A93">
        <w:rPr>
          <w:szCs w:val="22"/>
        </w:rPr>
        <w:t>ťažko sa sústre</w:t>
      </w:r>
      <w:r w:rsidR="0048393F" w:rsidRPr="00743A93">
        <w:rPr>
          <w:szCs w:val="22"/>
        </w:rPr>
        <w:t>dia</w:t>
      </w:r>
      <w:r w:rsidRPr="00743A93">
        <w:rPr>
          <w:szCs w:val="22"/>
        </w:rPr>
        <w:t>.</w:t>
      </w:r>
    </w:p>
    <w:p w14:paraId="6721C870" w14:textId="416541FE" w:rsidR="00036112" w:rsidRPr="00743A93" w:rsidRDefault="00036112" w:rsidP="00481484">
      <w:pPr>
        <w:autoSpaceDE w:val="0"/>
        <w:autoSpaceDN w:val="0"/>
        <w:adjustRightInd w:val="0"/>
        <w:ind w:left="0" w:firstLine="0"/>
        <w:rPr>
          <w:szCs w:val="22"/>
          <w:lang w:eastAsia="en-GB"/>
        </w:rPr>
      </w:pPr>
      <w:r w:rsidRPr="00743A93">
        <w:rPr>
          <w:szCs w:val="22"/>
          <w:lang w:eastAsia="en-GB"/>
        </w:rPr>
        <w:t xml:space="preserve">Nie je to ich chyba, že to nedokážu. Mnohé deti a mladí ľudia vynakladajú veľkú námahu, aby to dokázali. Ale ak majú ADHD, môže im to v každodennom živote spôsobovať problémy. U detí a dospievajúcich s ADHD sa môžu vyskytnúť problémy s učením a domácimi úlohami. Je pre nich ťažké dobre sa správať doma, v škole alebo inde. ADHD nemá vplyv na inteligenciu dieťaťa ani </w:t>
      </w:r>
      <w:r w:rsidR="00C00CE3" w:rsidRPr="00743A93">
        <w:rPr>
          <w:szCs w:val="22"/>
          <w:lang w:eastAsia="en-GB"/>
        </w:rPr>
        <w:t>dospievajúceho</w:t>
      </w:r>
      <w:r w:rsidRPr="00743A93">
        <w:rPr>
          <w:szCs w:val="22"/>
          <w:lang w:eastAsia="en-GB"/>
        </w:rPr>
        <w:t>.</w:t>
      </w:r>
    </w:p>
    <w:p w14:paraId="16136701" w14:textId="77777777" w:rsidR="00036112" w:rsidRPr="00743A93" w:rsidRDefault="00036112" w:rsidP="00036112">
      <w:pPr>
        <w:autoSpaceDE w:val="0"/>
        <w:autoSpaceDN w:val="0"/>
        <w:adjustRightInd w:val="0"/>
        <w:rPr>
          <w:szCs w:val="22"/>
          <w:lang w:eastAsia="en-GB"/>
        </w:rPr>
      </w:pPr>
    </w:p>
    <w:p w14:paraId="01633D93" w14:textId="77777777" w:rsidR="00036112" w:rsidRPr="00743A93" w:rsidRDefault="00036112" w:rsidP="0048393F">
      <w:pPr>
        <w:autoSpaceDE w:val="0"/>
        <w:autoSpaceDN w:val="0"/>
        <w:adjustRightInd w:val="0"/>
        <w:ind w:left="0" w:firstLine="0"/>
        <w:rPr>
          <w:szCs w:val="22"/>
          <w:lang w:eastAsia="en-GB"/>
        </w:rPr>
      </w:pPr>
      <w:r w:rsidRPr="00743A93">
        <w:rPr>
          <w:szCs w:val="22"/>
          <w:lang w:eastAsia="en-GB"/>
        </w:rPr>
        <w:t>Dospelým s ADHD robia problémy tie isté činnosti ako deťom, ale môže to znamenať, že majú problémy s:</w:t>
      </w:r>
    </w:p>
    <w:p w14:paraId="573DEA52" w14:textId="4A598670"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prácou</w:t>
      </w:r>
    </w:p>
    <w:p w14:paraId="7D533549" w14:textId="77777777"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vzťahmi</w:t>
      </w:r>
    </w:p>
    <w:p w14:paraId="7C303397" w14:textId="77777777"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nízkym sebavedomím</w:t>
      </w:r>
    </w:p>
    <w:p w14:paraId="603834A5" w14:textId="080DDF5C" w:rsidR="00036112" w:rsidRPr="00743A93" w:rsidRDefault="00036112" w:rsidP="00036112">
      <w:pPr>
        <w:numPr>
          <w:ilvl w:val="0"/>
          <w:numId w:val="27"/>
        </w:numPr>
        <w:autoSpaceDE w:val="0"/>
        <w:autoSpaceDN w:val="0"/>
        <w:adjustRightInd w:val="0"/>
        <w:rPr>
          <w:szCs w:val="22"/>
          <w:lang w:eastAsia="en-GB"/>
        </w:rPr>
      </w:pPr>
      <w:r w:rsidRPr="00743A93">
        <w:rPr>
          <w:szCs w:val="22"/>
          <w:lang w:eastAsia="en-GB"/>
        </w:rPr>
        <w:t>vzdelávaním</w:t>
      </w:r>
      <w:r w:rsidR="009C70C4" w:rsidRPr="00743A93">
        <w:rPr>
          <w:szCs w:val="22"/>
          <w:lang w:eastAsia="en-GB"/>
        </w:rPr>
        <w:t>.</w:t>
      </w:r>
    </w:p>
    <w:p w14:paraId="0563F474" w14:textId="77777777" w:rsidR="00036112" w:rsidRPr="00743A93" w:rsidRDefault="00036112" w:rsidP="00755A55">
      <w:pPr>
        <w:ind w:left="0" w:firstLine="0"/>
        <w:rPr>
          <w:szCs w:val="22"/>
        </w:rPr>
      </w:pPr>
    </w:p>
    <w:p w14:paraId="0E2FB0F1" w14:textId="77777777" w:rsidR="0004513E" w:rsidRPr="00743A93" w:rsidRDefault="0004513E" w:rsidP="0004513E">
      <w:pPr>
        <w:numPr>
          <w:ilvl w:val="12"/>
          <w:numId w:val="0"/>
        </w:numPr>
        <w:ind w:right="-2"/>
        <w:rPr>
          <w:noProof/>
          <w:szCs w:val="22"/>
        </w:rPr>
      </w:pPr>
    </w:p>
    <w:p w14:paraId="56A3BF14" w14:textId="1F4D62E4" w:rsidR="0004513E" w:rsidRPr="00743A93" w:rsidRDefault="0004513E" w:rsidP="0004513E">
      <w:pPr>
        <w:numPr>
          <w:ilvl w:val="12"/>
          <w:numId w:val="0"/>
        </w:numPr>
        <w:ind w:left="567" w:right="-2" w:hanging="567"/>
        <w:outlineLvl w:val="0"/>
        <w:rPr>
          <w:noProof/>
          <w:szCs w:val="22"/>
        </w:rPr>
      </w:pPr>
      <w:r w:rsidRPr="00743A93">
        <w:rPr>
          <w:b/>
          <w:noProof/>
          <w:szCs w:val="22"/>
        </w:rPr>
        <w:t>2.</w:t>
      </w:r>
      <w:r w:rsidRPr="00743A93">
        <w:rPr>
          <w:b/>
          <w:noProof/>
          <w:szCs w:val="22"/>
        </w:rPr>
        <w:tab/>
        <w:t>Čo potrebujete vedieť predtým, ako užijete</w:t>
      </w:r>
      <w:r w:rsidR="00CE26DF" w:rsidRPr="00743A93">
        <w:rPr>
          <w:b/>
          <w:noProof/>
          <w:szCs w:val="22"/>
        </w:rPr>
        <w:t xml:space="preserve"> </w:t>
      </w:r>
      <w:r w:rsidR="0048393F" w:rsidRPr="00743A93">
        <w:rPr>
          <w:b/>
          <w:noProof/>
          <w:szCs w:val="22"/>
        </w:rPr>
        <w:t>Atomoxetine</w:t>
      </w:r>
      <w:r w:rsidR="00372ADA" w:rsidRPr="00743A93">
        <w:rPr>
          <w:b/>
          <w:noProof/>
          <w:szCs w:val="22"/>
        </w:rPr>
        <w:t xml:space="preserve"> Sandoz</w:t>
      </w:r>
    </w:p>
    <w:p w14:paraId="62E63E93" w14:textId="77777777" w:rsidR="0004513E" w:rsidRPr="00743A93" w:rsidRDefault="0004513E" w:rsidP="0004513E">
      <w:pPr>
        <w:numPr>
          <w:ilvl w:val="12"/>
          <w:numId w:val="0"/>
        </w:numPr>
        <w:ind w:right="-2"/>
        <w:rPr>
          <w:noProof/>
          <w:szCs w:val="22"/>
        </w:rPr>
      </w:pPr>
    </w:p>
    <w:p w14:paraId="35FB8537" w14:textId="323654BC" w:rsidR="0004513E" w:rsidRPr="00743A93" w:rsidRDefault="0004513E" w:rsidP="0004513E">
      <w:pPr>
        <w:numPr>
          <w:ilvl w:val="12"/>
          <w:numId w:val="0"/>
        </w:numPr>
        <w:outlineLvl w:val="0"/>
        <w:rPr>
          <w:b/>
          <w:noProof/>
          <w:szCs w:val="22"/>
        </w:rPr>
      </w:pPr>
      <w:r w:rsidRPr="00743A93">
        <w:rPr>
          <w:b/>
          <w:noProof/>
          <w:szCs w:val="22"/>
        </w:rPr>
        <w:t>Neužívajte</w:t>
      </w:r>
      <w:r w:rsidR="006E6A09" w:rsidRPr="00743A93">
        <w:rPr>
          <w:b/>
          <w:noProof/>
          <w:szCs w:val="22"/>
        </w:rPr>
        <w:t xml:space="preserve"> </w:t>
      </w:r>
      <w:r w:rsidR="0048393F" w:rsidRPr="00743A93">
        <w:rPr>
          <w:b/>
          <w:noProof/>
          <w:szCs w:val="22"/>
        </w:rPr>
        <w:t>Atomoxetine</w:t>
      </w:r>
      <w:r w:rsidR="00372ADA" w:rsidRPr="00743A93">
        <w:rPr>
          <w:b/>
          <w:noProof/>
          <w:szCs w:val="22"/>
        </w:rPr>
        <w:t xml:space="preserve"> Sandoz</w:t>
      </w:r>
    </w:p>
    <w:p w14:paraId="2EFBA9E2" w14:textId="4336662A" w:rsidR="0048393F" w:rsidRPr="00743A93" w:rsidRDefault="0048393F" w:rsidP="0048393F">
      <w:pPr>
        <w:ind w:right="-2"/>
        <w:rPr>
          <w:color w:val="000000"/>
          <w:szCs w:val="22"/>
        </w:rPr>
      </w:pPr>
      <w:r w:rsidRPr="00743A93">
        <w:t>-</w:t>
      </w:r>
      <w:r w:rsidRPr="00743A93">
        <w:tab/>
        <w:t xml:space="preserve">ak </w:t>
      </w:r>
      <w:r w:rsidRPr="00743A93">
        <w:rPr>
          <w:color w:val="000000"/>
          <w:szCs w:val="22"/>
        </w:rPr>
        <w:t>ste alergický na atomoxetín</w:t>
      </w:r>
      <w:r w:rsidRPr="00743A93">
        <w:rPr>
          <w:szCs w:val="22"/>
        </w:rPr>
        <w:t xml:space="preserve"> alebo na ktorúkoľvek z ďalších zložiek tohto lieku </w:t>
      </w:r>
      <w:r w:rsidRPr="00743A93">
        <w:rPr>
          <w:color w:val="000000"/>
          <w:szCs w:val="22"/>
        </w:rPr>
        <w:t>(uvedených v časti 6).</w:t>
      </w:r>
    </w:p>
    <w:p w14:paraId="07B10F75" w14:textId="18FA3439" w:rsidR="0048393F" w:rsidRPr="00743A93" w:rsidRDefault="0048393F" w:rsidP="0048393F">
      <w:pPr>
        <w:ind w:right="-2"/>
        <w:rPr>
          <w:color w:val="000000"/>
          <w:szCs w:val="22"/>
        </w:rPr>
      </w:pPr>
      <w:r w:rsidRPr="00743A93">
        <w:t>-</w:t>
      </w:r>
      <w:r w:rsidRPr="00743A93">
        <w:tab/>
        <w:t xml:space="preserve">ak </w:t>
      </w:r>
      <w:r w:rsidRPr="00743A93">
        <w:rPr>
          <w:color w:val="000000"/>
          <w:szCs w:val="22"/>
        </w:rPr>
        <w:t xml:space="preserve">ste v priebehu </w:t>
      </w:r>
      <w:r w:rsidR="006F6D71" w:rsidRPr="00743A93">
        <w:rPr>
          <w:color w:val="000000"/>
          <w:szCs w:val="22"/>
        </w:rPr>
        <w:t>posledných</w:t>
      </w:r>
      <w:r w:rsidRPr="00743A93">
        <w:rPr>
          <w:color w:val="000000"/>
          <w:szCs w:val="22"/>
        </w:rPr>
        <w:t xml:space="preserve"> dvoch týždňov užívali lie</w:t>
      </w:r>
      <w:r w:rsidR="006F6D71" w:rsidRPr="00743A93">
        <w:rPr>
          <w:color w:val="000000"/>
          <w:szCs w:val="22"/>
        </w:rPr>
        <w:t xml:space="preserve">čivá </w:t>
      </w:r>
      <w:r w:rsidRPr="00743A93">
        <w:rPr>
          <w:color w:val="000000"/>
          <w:szCs w:val="22"/>
        </w:rPr>
        <w:t>znám</w:t>
      </w:r>
      <w:r w:rsidR="006F6D71" w:rsidRPr="00743A93">
        <w:rPr>
          <w:color w:val="000000"/>
          <w:szCs w:val="22"/>
        </w:rPr>
        <w:t>e</w:t>
      </w:r>
      <w:r w:rsidRPr="00743A93">
        <w:rPr>
          <w:color w:val="000000"/>
          <w:szCs w:val="22"/>
        </w:rPr>
        <w:t xml:space="preserve"> ako inhibítor</w:t>
      </w:r>
      <w:r w:rsidR="006F6D71" w:rsidRPr="00743A93">
        <w:rPr>
          <w:color w:val="000000"/>
          <w:szCs w:val="22"/>
        </w:rPr>
        <w:t>y</w:t>
      </w:r>
      <w:r w:rsidRPr="00743A93">
        <w:rPr>
          <w:color w:val="000000"/>
          <w:szCs w:val="22"/>
        </w:rPr>
        <w:t xml:space="preserve"> </w:t>
      </w:r>
      <w:proofErr w:type="spellStart"/>
      <w:r w:rsidRPr="00743A93">
        <w:rPr>
          <w:color w:val="000000"/>
          <w:szCs w:val="22"/>
        </w:rPr>
        <w:t>monoaminooxidázy</w:t>
      </w:r>
      <w:proofErr w:type="spellEnd"/>
      <w:r w:rsidRPr="00743A93">
        <w:rPr>
          <w:color w:val="000000"/>
          <w:szCs w:val="22"/>
        </w:rPr>
        <w:t xml:space="preserve"> </w:t>
      </w:r>
      <w:r w:rsidRPr="00743A93">
        <w:rPr>
          <w:szCs w:val="22"/>
        </w:rPr>
        <w:t>(IMAO). IMAO sa niekedy používajú pri depresiách a ďalších problémoch spojených s duševným zdravím.</w:t>
      </w:r>
      <w:r w:rsidRPr="00743A93">
        <w:rPr>
          <w:color w:val="000000"/>
          <w:szCs w:val="22"/>
        </w:rPr>
        <w:t xml:space="preserve"> Užívanie </w:t>
      </w:r>
      <w:r w:rsidR="006F6D71" w:rsidRPr="00743A93">
        <w:rPr>
          <w:color w:val="000000"/>
          <w:szCs w:val="22"/>
        </w:rPr>
        <w:t>Atomoxetine Sandoz</w:t>
      </w:r>
      <w:r w:rsidRPr="00743A93">
        <w:rPr>
          <w:szCs w:val="22"/>
        </w:rPr>
        <w:t xml:space="preserve"> spolu s IMAO môže spôsobiť závažné vedľajšie účinky alebo ohroziť váš život. </w:t>
      </w:r>
      <w:r w:rsidRPr="00743A93">
        <w:rPr>
          <w:color w:val="000000"/>
          <w:szCs w:val="22"/>
        </w:rPr>
        <w:t xml:space="preserve">Taktiež je treba počkať aspoň 14 dní po skončení liečby </w:t>
      </w:r>
      <w:r w:rsidR="006F6D71" w:rsidRPr="00743A93">
        <w:rPr>
          <w:color w:val="000000"/>
          <w:szCs w:val="22"/>
        </w:rPr>
        <w:t>týmto liekom</w:t>
      </w:r>
      <w:r w:rsidRPr="00743A93">
        <w:rPr>
          <w:color w:val="000000"/>
          <w:szCs w:val="22"/>
        </w:rPr>
        <w:t xml:space="preserve"> a až potom užiť IMAO.</w:t>
      </w:r>
    </w:p>
    <w:p w14:paraId="2EAAB281" w14:textId="572C43C9" w:rsidR="0048393F" w:rsidRPr="00743A93" w:rsidRDefault="0048393F" w:rsidP="0048393F">
      <w:pPr>
        <w:ind w:right="-2"/>
        <w:rPr>
          <w:szCs w:val="22"/>
        </w:rPr>
      </w:pPr>
      <w:r w:rsidRPr="00743A93">
        <w:t>-</w:t>
      </w:r>
      <w:r w:rsidRPr="00743A93">
        <w:tab/>
      </w:r>
      <w:r w:rsidR="006F6D71" w:rsidRPr="00743A93">
        <w:t xml:space="preserve">ak </w:t>
      </w:r>
      <w:r w:rsidRPr="00743A93">
        <w:rPr>
          <w:color w:val="000000"/>
          <w:szCs w:val="22"/>
        </w:rPr>
        <w:t>máte ochorenie očí, ktoré sa nazýva glaukóm s úzkym uhlom (zvýšený vnútroočný tlak)</w:t>
      </w:r>
      <w:r w:rsidRPr="00743A93">
        <w:rPr>
          <w:szCs w:val="22"/>
        </w:rPr>
        <w:t>.</w:t>
      </w:r>
    </w:p>
    <w:p w14:paraId="658EBEC6" w14:textId="636F4167" w:rsidR="0048393F" w:rsidRPr="00743A93" w:rsidRDefault="0048393F" w:rsidP="0048393F">
      <w:pPr>
        <w:ind w:right="-2"/>
        <w:rPr>
          <w:szCs w:val="22"/>
        </w:rPr>
      </w:pPr>
      <w:r w:rsidRPr="00743A93">
        <w:rPr>
          <w:szCs w:val="22"/>
        </w:rPr>
        <w:t>-</w:t>
      </w:r>
      <w:r w:rsidRPr="00743A93">
        <w:rPr>
          <w:szCs w:val="22"/>
        </w:rPr>
        <w:tab/>
      </w:r>
      <w:r w:rsidR="0019391B" w:rsidRPr="00743A93">
        <w:rPr>
          <w:szCs w:val="22"/>
        </w:rPr>
        <w:t xml:space="preserve">ak </w:t>
      </w:r>
      <w:r w:rsidRPr="00743A93">
        <w:rPr>
          <w:szCs w:val="22"/>
        </w:rPr>
        <w:t xml:space="preserve">máte </w:t>
      </w:r>
      <w:r w:rsidR="0019391B" w:rsidRPr="00743A93">
        <w:rPr>
          <w:szCs w:val="22"/>
        </w:rPr>
        <w:t>závažné</w:t>
      </w:r>
      <w:r w:rsidRPr="00743A93">
        <w:rPr>
          <w:szCs w:val="22"/>
        </w:rPr>
        <w:t xml:space="preserve"> problémy so srdco</w:t>
      </w:r>
      <w:bookmarkStart w:id="0" w:name="_GoBack"/>
      <w:bookmarkEnd w:id="0"/>
      <w:r w:rsidRPr="00743A93">
        <w:rPr>
          <w:szCs w:val="22"/>
        </w:rPr>
        <w:t xml:space="preserve">m, ktoré môžu byť ovplyvnené zvýšením srdcového rytmu a/alebo krvného tlaku, v dôsledku užívania </w:t>
      </w:r>
      <w:r w:rsidR="0019391B" w:rsidRPr="00743A93">
        <w:rPr>
          <w:szCs w:val="22"/>
        </w:rPr>
        <w:t>Atomoxetine Sandoz</w:t>
      </w:r>
      <w:r w:rsidRPr="00743A93">
        <w:rPr>
          <w:szCs w:val="22"/>
        </w:rPr>
        <w:t>.</w:t>
      </w:r>
    </w:p>
    <w:p w14:paraId="3039AFCF" w14:textId="013C6008" w:rsidR="0048393F" w:rsidRPr="00743A93" w:rsidRDefault="0048393F" w:rsidP="0048393F">
      <w:pPr>
        <w:ind w:right="-2"/>
        <w:rPr>
          <w:szCs w:val="22"/>
        </w:rPr>
      </w:pPr>
      <w:r w:rsidRPr="00743A93">
        <w:rPr>
          <w:szCs w:val="22"/>
        </w:rPr>
        <w:t>-</w:t>
      </w:r>
      <w:r w:rsidRPr="00743A93">
        <w:rPr>
          <w:szCs w:val="22"/>
        </w:rPr>
        <w:tab/>
      </w:r>
      <w:r w:rsidR="0019391B" w:rsidRPr="00743A93">
        <w:rPr>
          <w:szCs w:val="22"/>
        </w:rPr>
        <w:t xml:space="preserve">ak </w:t>
      </w:r>
      <w:r w:rsidRPr="00743A93">
        <w:rPr>
          <w:szCs w:val="22"/>
        </w:rPr>
        <w:t xml:space="preserve">máte </w:t>
      </w:r>
      <w:r w:rsidR="0019391B" w:rsidRPr="00743A93">
        <w:rPr>
          <w:szCs w:val="22"/>
        </w:rPr>
        <w:t>závažné</w:t>
      </w:r>
      <w:r w:rsidRPr="00743A93">
        <w:rPr>
          <w:szCs w:val="22"/>
        </w:rPr>
        <w:t xml:space="preserve"> problémy s krvnými cievami v mozgu – napríklad mozgová </w:t>
      </w:r>
      <w:r w:rsidR="0019391B" w:rsidRPr="00743A93">
        <w:rPr>
          <w:szCs w:val="22"/>
        </w:rPr>
        <w:t>príhoda</w:t>
      </w:r>
      <w:r w:rsidRPr="00743A93">
        <w:rPr>
          <w:szCs w:val="22"/>
        </w:rPr>
        <w:t>, opuch a vydutina časti krvnej cievy (aneuryzma) alebo zúžené či nepriepustné krvné cievy</w:t>
      </w:r>
      <w:r w:rsidR="009C70C4" w:rsidRPr="00743A93">
        <w:rPr>
          <w:szCs w:val="22"/>
        </w:rPr>
        <w:t>.</w:t>
      </w:r>
    </w:p>
    <w:p w14:paraId="301A7809" w14:textId="2371BA92" w:rsidR="0048393F" w:rsidRPr="00743A93" w:rsidRDefault="0048393F" w:rsidP="0048393F">
      <w:pPr>
        <w:ind w:right="-2"/>
        <w:rPr>
          <w:szCs w:val="22"/>
        </w:rPr>
      </w:pPr>
      <w:r w:rsidRPr="00743A93">
        <w:rPr>
          <w:szCs w:val="22"/>
        </w:rPr>
        <w:t>-</w:t>
      </w:r>
      <w:r w:rsidRPr="00743A93">
        <w:rPr>
          <w:szCs w:val="22"/>
        </w:rPr>
        <w:tab/>
      </w:r>
      <w:r w:rsidR="0019391B" w:rsidRPr="00743A93">
        <w:rPr>
          <w:szCs w:val="22"/>
        </w:rPr>
        <w:t xml:space="preserve">ak </w:t>
      </w:r>
      <w:r w:rsidRPr="00743A93">
        <w:rPr>
          <w:szCs w:val="22"/>
        </w:rPr>
        <w:t>máte nádor na nadobličke (feochromocytóm).</w:t>
      </w:r>
    </w:p>
    <w:p w14:paraId="027BB0F6" w14:textId="77777777" w:rsidR="0048393F" w:rsidRPr="00743A93" w:rsidRDefault="0048393F" w:rsidP="0048393F">
      <w:pPr>
        <w:ind w:left="284" w:right="-2" w:hanging="284"/>
        <w:rPr>
          <w:szCs w:val="22"/>
        </w:rPr>
      </w:pPr>
    </w:p>
    <w:p w14:paraId="5E408FFA" w14:textId="223812E9" w:rsidR="0048393F" w:rsidRPr="00743A93" w:rsidRDefault="0048393F" w:rsidP="0019391B">
      <w:pPr>
        <w:ind w:left="0" w:right="-2" w:firstLine="0"/>
        <w:rPr>
          <w:szCs w:val="22"/>
        </w:rPr>
      </w:pPr>
      <w:r w:rsidRPr="00743A93">
        <w:rPr>
          <w:szCs w:val="22"/>
        </w:rPr>
        <w:t xml:space="preserve">Neužívajte </w:t>
      </w:r>
      <w:r w:rsidR="0019391B" w:rsidRPr="00743A93">
        <w:rPr>
          <w:szCs w:val="22"/>
        </w:rPr>
        <w:t>Atomoxetine Sandoz</w:t>
      </w:r>
      <w:r w:rsidRPr="00743A93">
        <w:rPr>
          <w:szCs w:val="22"/>
        </w:rPr>
        <w:t xml:space="preserve">, ak sa vás týka čokoľvek </w:t>
      </w:r>
      <w:r w:rsidR="0019391B" w:rsidRPr="00743A93">
        <w:rPr>
          <w:szCs w:val="22"/>
        </w:rPr>
        <w:t>z vyššie uvedeného</w:t>
      </w:r>
      <w:r w:rsidRPr="00743A93">
        <w:rPr>
          <w:szCs w:val="22"/>
        </w:rPr>
        <w:t xml:space="preserve">. Ak si nie ste </w:t>
      </w:r>
      <w:r w:rsidR="0019391B" w:rsidRPr="00743A93">
        <w:rPr>
          <w:szCs w:val="22"/>
        </w:rPr>
        <w:t xml:space="preserve">niečím </w:t>
      </w:r>
      <w:r w:rsidRPr="00743A93">
        <w:rPr>
          <w:szCs w:val="22"/>
        </w:rPr>
        <w:t xml:space="preserve">istý, </w:t>
      </w:r>
      <w:r w:rsidR="0019391B" w:rsidRPr="00743A93">
        <w:rPr>
          <w:szCs w:val="22"/>
        </w:rPr>
        <w:t xml:space="preserve">poraďte sa so svojím lekárom alebo lekárnikom </w:t>
      </w:r>
      <w:r w:rsidRPr="00743A93">
        <w:rPr>
          <w:szCs w:val="22"/>
        </w:rPr>
        <w:t xml:space="preserve">pred užívaním </w:t>
      </w:r>
      <w:r w:rsidR="0019391B" w:rsidRPr="00743A93">
        <w:rPr>
          <w:szCs w:val="22"/>
        </w:rPr>
        <w:t>tohto lieku</w:t>
      </w:r>
      <w:r w:rsidRPr="00743A93">
        <w:rPr>
          <w:szCs w:val="22"/>
        </w:rPr>
        <w:t xml:space="preserve">. </w:t>
      </w:r>
      <w:r w:rsidR="0019391B" w:rsidRPr="00743A93">
        <w:rPr>
          <w:szCs w:val="22"/>
        </w:rPr>
        <w:t>Tento liek</w:t>
      </w:r>
      <w:r w:rsidRPr="00743A93">
        <w:rPr>
          <w:szCs w:val="22"/>
        </w:rPr>
        <w:t xml:space="preserve"> </w:t>
      </w:r>
      <w:r w:rsidR="0019391B" w:rsidRPr="00743A93">
        <w:rPr>
          <w:szCs w:val="22"/>
        </w:rPr>
        <w:t xml:space="preserve">môže </w:t>
      </w:r>
      <w:r w:rsidRPr="00743A93">
        <w:rPr>
          <w:szCs w:val="22"/>
        </w:rPr>
        <w:t xml:space="preserve">totiž </w:t>
      </w:r>
      <w:r w:rsidR="0019391B" w:rsidRPr="00743A93">
        <w:rPr>
          <w:szCs w:val="22"/>
        </w:rPr>
        <w:t>zhoršiť spomínané</w:t>
      </w:r>
      <w:r w:rsidRPr="00743A93">
        <w:rPr>
          <w:szCs w:val="22"/>
        </w:rPr>
        <w:t xml:space="preserve"> problémy.</w:t>
      </w:r>
    </w:p>
    <w:p w14:paraId="6DE05604" w14:textId="77777777" w:rsidR="0048393F" w:rsidRPr="00743A93" w:rsidRDefault="0048393F" w:rsidP="0048393F">
      <w:pPr>
        <w:ind w:left="540" w:right="-2" w:hanging="540"/>
        <w:rPr>
          <w:szCs w:val="22"/>
        </w:rPr>
      </w:pPr>
    </w:p>
    <w:p w14:paraId="5250D362" w14:textId="77777777" w:rsidR="0048393F" w:rsidRPr="00743A93" w:rsidRDefault="0048393F" w:rsidP="0048393F">
      <w:pPr>
        <w:numPr>
          <w:ilvl w:val="12"/>
          <w:numId w:val="0"/>
        </w:numPr>
        <w:ind w:right="-2"/>
        <w:outlineLvl w:val="0"/>
        <w:rPr>
          <w:b/>
          <w:szCs w:val="22"/>
        </w:rPr>
      </w:pPr>
      <w:r w:rsidRPr="00743A93">
        <w:rPr>
          <w:b/>
          <w:szCs w:val="22"/>
        </w:rPr>
        <w:t>Upozornenia a opatrenia</w:t>
      </w:r>
    </w:p>
    <w:p w14:paraId="29DF2018" w14:textId="113F495B" w:rsidR="0019391B" w:rsidRPr="00743A93" w:rsidRDefault="0019391B" w:rsidP="0019391B">
      <w:pPr>
        <w:numPr>
          <w:ilvl w:val="12"/>
          <w:numId w:val="0"/>
        </w:numPr>
        <w:ind w:right="-2"/>
        <w:outlineLvl w:val="0"/>
        <w:rPr>
          <w:szCs w:val="22"/>
        </w:rPr>
      </w:pPr>
      <w:r w:rsidRPr="00743A93">
        <w:rPr>
          <w:szCs w:val="22"/>
        </w:rPr>
        <w:t xml:space="preserve">Dospelí aj deti si majú byť vedomí nasledujúcich upozornení a opatrení. </w:t>
      </w:r>
      <w:r w:rsidR="00CD288B" w:rsidRPr="00743A93">
        <w:rPr>
          <w:szCs w:val="22"/>
        </w:rPr>
        <w:t xml:space="preserve">Predtým, </w:t>
      </w:r>
      <w:r w:rsidRPr="00743A93">
        <w:rPr>
          <w:szCs w:val="22"/>
        </w:rPr>
        <w:t xml:space="preserve">ako začnete užívať </w:t>
      </w:r>
      <w:r w:rsidR="00CD288B" w:rsidRPr="00743A93">
        <w:rPr>
          <w:szCs w:val="22"/>
        </w:rPr>
        <w:t>Atomoxetine Sandoz</w:t>
      </w:r>
      <w:r w:rsidRPr="00743A93">
        <w:rPr>
          <w:szCs w:val="22"/>
        </w:rPr>
        <w:t xml:space="preserve">, </w:t>
      </w:r>
      <w:r w:rsidR="00CD288B" w:rsidRPr="00743A93">
        <w:rPr>
          <w:szCs w:val="22"/>
        </w:rPr>
        <w:t>obráťte sa na svojho</w:t>
      </w:r>
      <w:r w:rsidRPr="00743A93">
        <w:rPr>
          <w:szCs w:val="22"/>
        </w:rPr>
        <w:t xml:space="preserve"> lekár</w:t>
      </w:r>
      <w:r w:rsidR="00CD288B" w:rsidRPr="00743A93">
        <w:rPr>
          <w:szCs w:val="22"/>
        </w:rPr>
        <w:t>a</w:t>
      </w:r>
      <w:r w:rsidRPr="00743A93">
        <w:rPr>
          <w:szCs w:val="22"/>
        </w:rPr>
        <w:t xml:space="preserve"> alebo lekárnik</w:t>
      </w:r>
      <w:r w:rsidR="00CD288B" w:rsidRPr="00743A93">
        <w:rPr>
          <w:szCs w:val="22"/>
        </w:rPr>
        <w:t>a,</w:t>
      </w:r>
      <w:r w:rsidRPr="00743A93">
        <w:rPr>
          <w:szCs w:val="22"/>
        </w:rPr>
        <w:t xml:space="preserve"> ak máte:</w:t>
      </w:r>
    </w:p>
    <w:p w14:paraId="6FDEF615" w14:textId="51B235D0" w:rsidR="0019391B" w:rsidRPr="00743A93" w:rsidRDefault="0019391B" w:rsidP="00CD288B">
      <w:pPr>
        <w:numPr>
          <w:ilvl w:val="0"/>
          <w:numId w:val="29"/>
        </w:numPr>
        <w:ind w:left="567" w:right="-2" w:hanging="567"/>
        <w:rPr>
          <w:color w:val="000000"/>
          <w:szCs w:val="22"/>
        </w:rPr>
      </w:pPr>
      <w:r w:rsidRPr="00743A93">
        <w:rPr>
          <w:color w:val="000000"/>
          <w:szCs w:val="22"/>
        </w:rPr>
        <w:t xml:space="preserve">samovražedné myšlienky alebo </w:t>
      </w:r>
      <w:r w:rsidR="009C70C4" w:rsidRPr="00743A93">
        <w:rPr>
          <w:color w:val="000000"/>
          <w:szCs w:val="22"/>
        </w:rPr>
        <w:t xml:space="preserve">sklony k pokusu </w:t>
      </w:r>
      <w:r w:rsidRPr="00743A93">
        <w:rPr>
          <w:color w:val="000000"/>
          <w:szCs w:val="22"/>
        </w:rPr>
        <w:t>o samovraždu.</w:t>
      </w:r>
    </w:p>
    <w:p w14:paraId="57937AC4" w14:textId="237EA2B7" w:rsidR="0019391B" w:rsidRPr="00743A93" w:rsidRDefault="0019391B" w:rsidP="00CD288B">
      <w:pPr>
        <w:numPr>
          <w:ilvl w:val="0"/>
          <w:numId w:val="29"/>
        </w:numPr>
        <w:ind w:left="567" w:right="-2" w:hanging="567"/>
        <w:rPr>
          <w:color w:val="000000"/>
          <w:szCs w:val="22"/>
        </w:rPr>
      </w:pPr>
      <w:r w:rsidRPr="00743A93">
        <w:rPr>
          <w:color w:val="000000"/>
          <w:szCs w:val="22"/>
        </w:rPr>
        <w:t xml:space="preserve">problémy so srdcom (vrátane </w:t>
      </w:r>
      <w:r w:rsidR="00C54249" w:rsidRPr="00743A93">
        <w:rPr>
          <w:color w:val="000000"/>
          <w:szCs w:val="22"/>
        </w:rPr>
        <w:t>porúch srdca</w:t>
      </w:r>
      <w:r w:rsidRPr="00743A93">
        <w:rPr>
          <w:color w:val="000000"/>
          <w:szCs w:val="22"/>
        </w:rPr>
        <w:t xml:space="preserve">) alebo zvýšenú srdcovú činnosť. </w:t>
      </w:r>
      <w:r w:rsidR="00F036DC" w:rsidRPr="00743A93">
        <w:rPr>
          <w:color w:val="000000"/>
          <w:szCs w:val="22"/>
        </w:rPr>
        <w:t>Atomoxetine Sandoz</w:t>
      </w:r>
      <w:r w:rsidRPr="00743A93">
        <w:rPr>
          <w:color w:val="000000"/>
          <w:szCs w:val="22"/>
        </w:rPr>
        <w:t xml:space="preserve"> môže zvyšovať vašu srdcovú frekvenciu (pulz). U pacientov s</w:t>
      </w:r>
      <w:r w:rsidR="00F036DC" w:rsidRPr="00743A93">
        <w:rPr>
          <w:color w:val="000000"/>
          <w:szCs w:val="22"/>
        </w:rPr>
        <w:t> poruchami srdca</w:t>
      </w:r>
      <w:r w:rsidRPr="00743A93">
        <w:rPr>
          <w:color w:val="000000"/>
          <w:szCs w:val="22"/>
        </w:rPr>
        <w:t xml:space="preserve"> bola hlásená náhla smrť.</w:t>
      </w:r>
    </w:p>
    <w:p w14:paraId="4FD983B3" w14:textId="051C0ED6" w:rsidR="0019391B" w:rsidRPr="00743A93" w:rsidRDefault="0019391B" w:rsidP="00CD288B">
      <w:pPr>
        <w:numPr>
          <w:ilvl w:val="0"/>
          <w:numId w:val="29"/>
        </w:numPr>
        <w:ind w:left="567" w:right="-2" w:hanging="567"/>
        <w:rPr>
          <w:color w:val="000000"/>
          <w:szCs w:val="22"/>
        </w:rPr>
      </w:pPr>
      <w:r w:rsidRPr="00743A93">
        <w:rPr>
          <w:color w:val="000000"/>
          <w:szCs w:val="22"/>
        </w:rPr>
        <w:t xml:space="preserve">vysoký krvný tlak. </w:t>
      </w:r>
      <w:r w:rsidR="00F036DC" w:rsidRPr="00743A93">
        <w:rPr>
          <w:color w:val="000000"/>
          <w:szCs w:val="22"/>
        </w:rPr>
        <w:t>Atomoxetine Sandoz</w:t>
      </w:r>
      <w:r w:rsidRPr="00743A93">
        <w:rPr>
          <w:color w:val="000000"/>
          <w:szCs w:val="22"/>
        </w:rPr>
        <w:t xml:space="preserve"> môže zvyšovať krvný tlak.</w:t>
      </w:r>
    </w:p>
    <w:p w14:paraId="669E4357" w14:textId="497E15D4" w:rsidR="0019391B" w:rsidRPr="00743A93" w:rsidRDefault="0019391B" w:rsidP="00CD288B">
      <w:pPr>
        <w:numPr>
          <w:ilvl w:val="0"/>
          <w:numId w:val="29"/>
        </w:numPr>
        <w:ind w:left="567" w:right="-2" w:hanging="567"/>
        <w:rPr>
          <w:color w:val="000000"/>
          <w:szCs w:val="22"/>
        </w:rPr>
      </w:pPr>
      <w:r w:rsidRPr="00743A93">
        <w:rPr>
          <w:color w:val="000000"/>
          <w:szCs w:val="22"/>
        </w:rPr>
        <w:t xml:space="preserve">nízky krvný tlak. </w:t>
      </w:r>
      <w:r w:rsidR="00F036DC" w:rsidRPr="00743A93">
        <w:rPr>
          <w:color w:val="000000"/>
          <w:szCs w:val="22"/>
        </w:rPr>
        <w:t>Atomoxetine Sandoz</w:t>
      </w:r>
      <w:r w:rsidRPr="00743A93">
        <w:rPr>
          <w:color w:val="000000"/>
          <w:szCs w:val="22"/>
        </w:rPr>
        <w:t xml:space="preserve"> môže spôsobovať závraty alebo mdloby u ľudí s nízkym krvným tlakom.</w:t>
      </w:r>
    </w:p>
    <w:p w14:paraId="608A4E39" w14:textId="5C9D5CA2" w:rsidR="0019391B" w:rsidRPr="00743A93" w:rsidRDefault="0019391B" w:rsidP="00CD288B">
      <w:pPr>
        <w:numPr>
          <w:ilvl w:val="0"/>
          <w:numId w:val="29"/>
        </w:numPr>
        <w:ind w:left="567" w:right="-2" w:hanging="567"/>
        <w:rPr>
          <w:color w:val="000000"/>
          <w:szCs w:val="22"/>
        </w:rPr>
      </w:pPr>
      <w:r w:rsidRPr="00743A93">
        <w:rPr>
          <w:color w:val="000000"/>
          <w:szCs w:val="22"/>
        </w:rPr>
        <w:t>problémy s náhlymi zmenami tlaku alebo srdcového rytmu</w:t>
      </w:r>
      <w:r w:rsidR="00CD77E2" w:rsidRPr="00743A93">
        <w:rPr>
          <w:color w:val="000000"/>
          <w:szCs w:val="22"/>
        </w:rPr>
        <w:t>.</w:t>
      </w:r>
    </w:p>
    <w:p w14:paraId="34E7D6F2" w14:textId="77777777" w:rsidR="0019391B" w:rsidRPr="00743A93" w:rsidRDefault="0019391B" w:rsidP="00CD288B">
      <w:pPr>
        <w:numPr>
          <w:ilvl w:val="0"/>
          <w:numId w:val="29"/>
        </w:numPr>
        <w:ind w:left="567" w:right="-2" w:hanging="567"/>
        <w:rPr>
          <w:color w:val="000000"/>
          <w:szCs w:val="22"/>
        </w:rPr>
      </w:pPr>
      <w:r w:rsidRPr="00743A93">
        <w:rPr>
          <w:color w:val="000000"/>
          <w:szCs w:val="22"/>
        </w:rPr>
        <w:t>srdcovocievne ochorenie alebo ste v minulosti prekonali mozgovú príhodu.</w:t>
      </w:r>
    </w:p>
    <w:p w14:paraId="3D2DCD84" w14:textId="77777777" w:rsidR="0019391B" w:rsidRPr="00743A93" w:rsidRDefault="0019391B" w:rsidP="00CD288B">
      <w:pPr>
        <w:numPr>
          <w:ilvl w:val="0"/>
          <w:numId w:val="29"/>
        </w:numPr>
        <w:ind w:left="567" w:right="-2" w:hanging="567"/>
        <w:rPr>
          <w:color w:val="000000"/>
          <w:szCs w:val="22"/>
        </w:rPr>
      </w:pPr>
      <w:r w:rsidRPr="00743A93">
        <w:rPr>
          <w:color w:val="000000"/>
          <w:szCs w:val="22"/>
        </w:rPr>
        <w:lastRenderedPageBreak/>
        <w:t>problémy s pečeňou. Možno budete potrebovať nižšiu dávku.</w:t>
      </w:r>
    </w:p>
    <w:p w14:paraId="2132255C" w14:textId="77777777" w:rsidR="0019391B" w:rsidRPr="00743A93" w:rsidRDefault="0019391B" w:rsidP="00CD288B">
      <w:pPr>
        <w:numPr>
          <w:ilvl w:val="0"/>
          <w:numId w:val="29"/>
        </w:numPr>
        <w:ind w:left="567" w:right="-2" w:hanging="567"/>
        <w:rPr>
          <w:color w:val="000000"/>
          <w:szCs w:val="22"/>
        </w:rPr>
      </w:pPr>
      <w:r w:rsidRPr="00743A93">
        <w:rPr>
          <w:color w:val="000000"/>
          <w:szCs w:val="22"/>
        </w:rPr>
        <w:t>psychotické reakcie, vrátane halucinácií (počujete neexistujúce hlasy alebo vidíte neexistujúce veci), veríte veciam, ktoré nie sú skutočné alebo ste podozrievavý.</w:t>
      </w:r>
    </w:p>
    <w:p w14:paraId="1BCFFD2F" w14:textId="1024F0DF" w:rsidR="0019391B" w:rsidRPr="00743A93" w:rsidRDefault="0019391B" w:rsidP="00CD288B">
      <w:pPr>
        <w:numPr>
          <w:ilvl w:val="0"/>
          <w:numId w:val="29"/>
        </w:numPr>
        <w:ind w:left="567" w:right="-2" w:hanging="567"/>
        <w:rPr>
          <w:color w:val="000000"/>
          <w:szCs w:val="22"/>
        </w:rPr>
      </w:pPr>
      <w:r w:rsidRPr="00743A93">
        <w:rPr>
          <w:color w:val="000000"/>
          <w:szCs w:val="22"/>
        </w:rPr>
        <w:t>manické príznaky (máte pocity eufórie alebo nadmerného vzrušenia, ktoré spôsobujú nezvyčajné správanie) a objavuje sa u vás agitácia</w:t>
      </w:r>
      <w:r w:rsidR="00856FFA" w:rsidRPr="00743A93">
        <w:rPr>
          <w:color w:val="000000"/>
          <w:szCs w:val="22"/>
        </w:rPr>
        <w:t xml:space="preserve"> (nepokoj)</w:t>
      </w:r>
      <w:r w:rsidRPr="00743A93">
        <w:rPr>
          <w:color w:val="000000"/>
          <w:szCs w:val="22"/>
        </w:rPr>
        <w:t>.</w:t>
      </w:r>
    </w:p>
    <w:p w14:paraId="1530C7D9" w14:textId="77777777" w:rsidR="0019391B" w:rsidRPr="00743A93" w:rsidRDefault="0019391B" w:rsidP="00CD288B">
      <w:pPr>
        <w:numPr>
          <w:ilvl w:val="0"/>
          <w:numId w:val="29"/>
        </w:numPr>
        <w:ind w:left="567" w:right="-2" w:hanging="567"/>
        <w:rPr>
          <w:color w:val="000000"/>
          <w:szCs w:val="22"/>
        </w:rPr>
      </w:pPr>
      <w:r w:rsidRPr="00743A93">
        <w:rPr>
          <w:color w:val="000000"/>
          <w:szCs w:val="22"/>
        </w:rPr>
        <w:t>agresívne pocity.</w:t>
      </w:r>
    </w:p>
    <w:p w14:paraId="0B6F8629" w14:textId="77777777" w:rsidR="0019391B" w:rsidRPr="00743A93" w:rsidRDefault="0019391B" w:rsidP="00CD288B">
      <w:pPr>
        <w:numPr>
          <w:ilvl w:val="0"/>
          <w:numId w:val="29"/>
        </w:numPr>
        <w:ind w:left="567" w:right="-2" w:hanging="567"/>
        <w:rPr>
          <w:color w:val="000000"/>
          <w:szCs w:val="22"/>
        </w:rPr>
      </w:pPr>
      <w:r w:rsidRPr="00743A93">
        <w:rPr>
          <w:color w:val="000000"/>
          <w:szCs w:val="22"/>
        </w:rPr>
        <w:t>pocity nepriateľstva a hnevu (hostilita).</w:t>
      </w:r>
    </w:p>
    <w:p w14:paraId="507A7A75" w14:textId="7A660FD8" w:rsidR="0019391B" w:rsidRPr="00743A93" w:rsidRDefault="0019391B" w:rsidP="00CD288B">
      <w:pPr>
        <w:numPr>
          <w:ilvl w:val="0"/>
          <w:numId w:val="29"/>
        </w:numPr>
        <w:ind w:left="567" w:right="-2" w:hanging="567"/>
        <w:rPr>
          <w:color w:val="000000"/>
          <w:szCs w:val="22"/>
        </w:rPr>
      </w:pPr>
      <w:r w:rsidRPr="00743A93">
        <w:rPr>
          <w:color w:val="000000"/>
          <w:szCs w:val="22"/>
        </w:rPr>
        <w:t xml:space="preserve">epilepsiu alebo ste mali záchvaty z akýchkoľvek príčin. </w:t>
      </w:r>
      <w:r w:rsidR="00EF0AE5" w:rsidRPr="00743A93">
        <w:rPr>
          <w:color w:val="000000"/>
          <w:szCs w:val="22"/>
        </w:rPr>
        <w:t xml:space="preserve">Atomoxetine Sandoz </w:t>
      </w:r>
      <w:r w:rsidRPr="00743A93">
        <w:rPr>
          <w:color w:val="000000"/>
          <w:szCs w:val="22"/>
        </w:rPr>
        <w:t xml:space="preserve">môže viesť ku zvýšeniu frekvencie epileptických záchvatov. </w:t>
      </w:r>
    </w:p>
    <w:p w14:paraId="05B8B0C0" w14:textId="7439639D" w:rsidR="0019391B" w:rsidRPr="00743A93" w:rsidRDefault="0019391B" w:rsidP="00CD288B">
      <w:pPr>
        <w:numPr>
          <w:ilvl w:val="0"/>
          <w:numId w:val="29"/>
        </w:numPr>
        <w:ind w:left="567" w:right="-2" w:hanging="567"/>
        <w:rPr>
          <w:color w:val="000000"/>
          <w:szCs w:val="22"/>
        </w:rPr>
      </w:pPr>
      <w:r w:rsidRPr="00743A93">
        <w:rPr>
          <w:color w:val="000000"/>
          <w:szCs w:val="22"/>
        </w:rPr>
        <w:t xml:space="preserve">inú náladu ako obvykle (výkyvy nálad) alebo </w:t>
      </w:r>
      <w:r w:rsidR="00856FFA" w:rsidRPr="00743A93">
        <w:rPr>
          <w:color w:val="000000"/>
          <w:szCs w:val="22"/>
        </w:rPr>
        <w:t>s</w:t>
      </w:r>
      <w:r w:rsidRPr="00743A93">
        <w:rPr>
          <w:color w:val="000000"/>
          <w:szCs w:val="22"/>
        </w:rPr>
        <w:t>a cítite veľmi nešťastný.</w:t>
      </w:r>
    </w:p>
    <w:p w14:paraId="19616BDA" w14:textId="77777777" w:rsidR="0019391B" w:rsidRPr="00743A93" w:rsidRDefault="0019391B" w:rsidP="00CD288B">
      <w:pPr>
        <w:numPr>
          <w:ilvl w:val="0"/>
          <w:numId w:val="29"/>
        </w:numPr>
        <w:ind w:left="567" w:right="-2" w:hanging="567"/>
        <w:rPr>
          <w:color w:val="000000"/>
          <w:szCs w:val="22"/>
        </w:rPr>
      </w:pPr>
      <w:r w:rsidRPr="00743A93">
        <w:rPr>
          <w:color w:val="000000"/>
          <w:szCs w:val="22"/>
        </w:rPr>
        <w:t xml:space="preserve">problémy so sebakontrolou, opakované zášklby na rôznych častiach tela alebo opakujete niektoré zvuky a slová. </w:t>
      </w:r>
    </w:p>
    <w:p w14:paraId="49734337" w14:textId="407F38FC" w:rsidR="0019391B" w:rsidRPr="00743A93" w:rsidRDefault="0019391B" w:rsidP="0019391B">
      <w:pPr>
        <w:ind w:left="284" w:right="-2" w:hanging="284"/>
        <w:rPr>
          <w:b/>
          <w:szCs w:val="22"/>
        </w:rPr>
      </w:pPr>
    </w:p>
    <w:p w14:paraId="7D96CD7A" w14:textId="77777777" w:rsidR="00DE6B37" w:rsidRPr="00743A93" w:rsidRDefault="0019391B" w:rsidP="00DE6B37">
      <w:pPr>
        <w:ind w:left="0" w:right="-2" w:firstLine="0"/>
        <w:rPr>
          <w:bCs/>
          <w:szCs w:val="22"/>
        </w:rPr>
      </w:pPr>
      <w:r w:rsidRPr="00743A93">
        <w:rPr>
          <w:bCs/>
          <w:szCs w:val="22"/>
        </w:rPr>
        <w:t xml:space="preserve">Ak sa u vás objavilo čokoľvek z vyššie uvedeného, povedzte to prosím svojmu lekárovi alebo lekárnikovi </w:t>
      </w:r>
      <w:r w:rsidR="00580179" w:rsidRPr="00743A93">
        <w:rPr>
          <w:bCs/>
          <w:szCs w:val="22"/>
        </w:rPr>
        <w:t>predtým</w:t>
      </w:r>
      <w:r w:rsidRPr="00743A93">
        <w:rPr>
          <w:bCs/>
          <w:szCs w:val="22"/>
        </w:rPr>
        <w:t xml:space="preserve">, ako začnete užívať tento liek. Je to dôležité preto, lebo </w:t>
      </w:r>
      <w:r w:rsidR="00243AB9" w:rsidRPr="00743A93">
        <w:rPr>
          <w:bCs/>
          <w:szCs w:val="22"/>
        </w:rPr>
        <w:t>Atomoxetine Sandoz</w:t>
      </w:r>
      <w:r w:rsidRPr="00743A93">
        <w:rPr>
          <w:bCs/>
          <w:szCs w:val="22"/>
        </w:rPr>
        <w:t xml:space="preserve"> môže tieto príznaky zhoršiť. </w:t>
      </w:r>
      <w:r w:rsidR="00243AB9" w:rsidRPr="00743A93">
        <w:rPr>
          <w:bCs/>
          <w:szCs w:val="22"/>
        </w:rPr>
        <w:t>Váš l</w:t>
      </w:r>
      <w:r w:rsidRPr="00743A93">
        <w:rPr>
          <w:bCs/>
          <w:szCs w:val="22"/>
        </w:rPr>
        <w:t>ekár bude chcieť sledovať, ako tento liek na vás pôsobí.</w:t>
      </w:r>
    </w:p>
    <w:p w14:paraId="7DCE64C5" w14:textId="77777777" w:rsidR="00DE6B37" w:rsidRPr="00743A93" w:rsidRDefault="00DE6B37" w:rsidP="00DE6B37">
      <w:pPr>
        <w:ind w:left="0" w:right="-2" w:firstLine="0"/>
        <w:rPr>
          <w:bCs/>
          <w:szCs w:val="22"/>
        </w:rPr>
      </w:pPr>
    </w:p>
    <w:p w14:paraId="0DA2309C" w14:textId="057BA386" w:rsidR="00DE6B37" w:rsidRPr="00743A93" w:rsidRDefault="00DE6B37" w:rsidP="00DE6B37">
      <w:pPr>
        <w:ind w:left="0" w:right="-2" w:firstLine="0"/>
        <w:rPr>
          <w:bCs/>
          <w:szCs w:val="22"/>
        </w:rPr>
      </w:pPr>
      <w:r w:rsidRPr="00743A93">
        <w:rPr>
          <w:b/>
          <w:szCs w:val="22"/>
        </w:rPr>
        <w:t>Čo bude lekár zisťovať predtým, ako začnete užívať Atomoxetine Sandoz</w:t>
      </w:r>
    </w:p>
    <w:p w14:paraId="222F93F6" w14:textId="361147A7" w:rsidR="00DE6B37" w:rsidRPr="00743A93" w:rsidRDefault="00DE6B37" w:rsidP="00DE6B37">
      <w:pPr>
        <w:ind w:left="284" w:right="-2" w:hanging="284"/>
        <w:rPr>
          <w:bCs/>
          <w:szCs w:val="22"/>
        </w:rPr>
      </w:pPr>
      <w:r w:rsidRPr="00743A93">
        <w:rPr>
          <w:bCs/>
          <w:szCs w:val="22"/>
        </w:rPr>
        <w:t xml:space="preserve">Tieto kontroly majú rozhodnúť, či je </w:t>
      </w:r>
      <w:r w:rsidR="004D3152" w:rsidRPr="00743A93">
        <w:rPr>
          <w:bCs/>
          <w:szCs w:val="22"/>
        </w:rPr>
        <w:t>Atomoxetine Sandoz</w:t>
      </w:r>
      <w:r w:rsidRPr="00743A93">
        <w:rPr>
          <w:bCs/>
          <w:szCs w:val="22"/>
        </w:rPr>
        <w:t xml:space="preserve"> pre vás tým správnym liekom.</w:t>
      </w:r>
    </w:p>
    <w:p w14:paraId="164BFC31" w14:textId="77777777" w:rsidR="00DE6B37" w:rsidRPr="00743A93" w:rsidRDefault="00DE6B37" w:rsidP="00DE6B37">
      <w:pPr>
        <w:ind w:left="284" w:right="-2" w:hanging="284"/>
        <w:rPr>
          <w:bCs/>
          <w:szCs w:val="22"/>
        </w:rPr>
      </w:pPr>
    </w:p>
    <w:p w14:paraId="7C16A3A3" w14:textId="460F7621" w:rsidR="00DE6B37" w:rsidRPr="00743A93" w:rsidRDefault="00856FFA" w:rsidP="00DE6B37">
      <w:pPr>
        <w:ind w:left="284" w:right="-2" w:hanging="284"/>
        <w:rPr>
          <w:bCs/>
          <w:szCs w:val="22"/>
        </w:rPr>
      </w:pPr>
      <w:r w:rsidRPr="00743A93">
        <w:rPr>
          <w:bCs/>
          <w:szCs w:val="22"/>
        </w:rPr>
        <w:t>L</w:t>
      </w:r>
      <w:r w:rsidR="00DE6B37" w:rsidRPr="00743A93">
        <w:rPr>
          <w:bCs/>
          <w:szCs w:val="22"/>
        </w:rPr>
        <w:t>ekár z</w:t>
      </w:r>
      <w:r w:rsidRPr="00743A93">
        <w:rPr>
          <w:bCs/>
          <w:szCs w:val="22"/>
        </w:rPr>
        <w:t>meria</w:t>
      </w:r>
      <w:r w:rsidR="00DE6B37" w:rsidRPr="00743A93">
        <w:rPr>
          <w:bCs/>
          <w:szCs w:val="22"/>
        </w:rPr>
        <w:t>,</w:t>
      </w:r>
    </w:p>
    <w:p w14:paraId="0B909B21" w14:textId="3B51F2CA" w:rsidR="00DE6B37" w:rsidRPr="00743A93" w:rsidRDefault="00DE6B37" w:rsidP="00DE6B37">
      <w:pPr>
        <w:numPr>
          <w:ilvl w:val="0"/>
          <w:numId w:val="30"/>
        </w:numPr>
        <w:ind w:right="-2"/>
        <w:rPr>
          <w:bCs/>
          <w:szCs w:val="22"/>
        </w:rPr>
      </w:pPr>
      <w:r w:rsidRPr="00743A93">
        <w:rPr>
          <w:bCs/>
          <w:szCs w:val="22"/>
        </w:rPr>
        <w:t xml:space="preserve">aký je váš krvný tlak a srdcová frekvencia (pulz) pred začiatkom užívania a počas užívania </w:t>
      </w:r>
      <w:r w:rsidR="004D3152" w:rsidRPr="00743A93">
        <w:rPr>
          <w:bCs/>
          <w:szCs w:val="22"/>
        </w:rPr>
        <w:t>Atomoxetine Sandoz</w:t>
      </w:r>
    </w:p>
    <w:p w14:paraId="48D2C576" w14:textId="13FA9802" w:rsidR="004D3152" w:rsidRPr="00743A93" w:rsidRDefault="00856FFA" w:rsidP="004D3152">
      <w:pPr>
        <w:numPr>
          <w:ilvl w:val="0"/>
          <w:numId w:val="30"/>
        </w:numPr>
        <w:ind w:right="-2"/>
        <w:rPr>
          <w:bCs/>
          <w:szCs w:val="22"/>
        </w:rPr>
      </w:pPr>
      <w:r w:rsidRPr="00743A93">
        <w:rPr>
          <w:bCs/>
          <w:szCs w:val="22"/>
        </w:rPr>
        <w:t xml:space="preserve">u detí a dospievajúcich </w:t>
      </w:r>
      <w:r w:rsidR="00DE6B37" w:rsidRPr="00743A93">
        <w:rPr>
          <w:bCs/>
          <w:szCs w:val="22"/>
        </w:rPr>
        <w:t>výšk</w:t>
      </w:r>
      <w:r w:rsidRPr="00743A93">
        <w:rPr>
          <w:bCs/>
          <w:szCs w:val="22"/>
        </w:rPr>
        <w:t>u</w:t>
      </w:r>
      <w:r w:rsidR="00DE6B37" w:rsidRPr="00743A93">
        <w:rPr>
          <w:bCs/>
          <w:szCs w:val="22"/>
        </w:rPr>
        <w:t xml:space="preserve"> a hmotnosť počas užívania </w:t>
      </w:r>
      <w:proofErr w:type="spellStart"/>
      <w:r w:rsidR="004D3152" w:rsidRPr="00743A93">
        <w:rPr>
          <w:bCs/>
          <w:szCs w:val="22"/>
        </w:rPr>
        <w:t>Atomoxetine</w:t>
      </w:r>
      <w:proofErr w:type="spellEnd"/>
      <w:r w:rsidR="004D3152" w:rsidRPr="00743A93">
        <w:rPr>
          <w:bCs/>
          <w:szCs w:val="22"/>
        </w:rPr>
        <w:t xml:space="preserve"> </w:t>
      </w:r>
      <w:proofErr w:type="spellStart"/>
      <w:r w:rsidR="004D3152" w:rsidRPr="00743A93">
        <w:rPr>
          <w:bCs/>
          <w:szCs w:val="22"/>
        </w:rPr>
        <w:t>Sandoz</w:t>
      </w:r>
      <w:proofErr w:type="spellEnd"/>
      <w:r w:rsidR="00DE6B37" w:rsidRPr="00743A93">
        <w:rPr>
          <w:bCs/>
          <w:szCs w:val="22"/>
        </w:rPr>
        <w:t>.</w:t>
      </w:r>
    </w:p>
    <w:p w14:paraId="444E248B" w14:textId="77777777" w:rsidR="004D3152" w:rsidRPr="00743A93" w:rsidRDefault="004D3152" w:rsidP="004D3152">
      <w:pPr>
        <w:ind w:left="420" w:right="-2" w:firstLine="0"/>
        <w:rPr>
          <w:bCs/>
          <w:szCs w:val="22"/>
        </w:rPr>
      </w:pPr>
    </w:p>
    <w:p w14:paraId="6DF49A6F" w14:textId="13592710" w:rsidR="00DE6B37" w:rsidRPr="00743A93" w:rsidRDefault="004D3152" w:rsidP="004D3152">
      <w:pPr>
        <w:ind w:left="420" w:right="-2" w:hanging="420"/>
        <w:rPr>
          <w:bCs/>
          <w:szCs w:val="22"/>
        </w:rPr>
      </w:pPr>
      <w:r w:rsidRPr="00743A93">
        <w:rPr>
          <w:bCs/>
          <w:szCs w:val="22"/>
        </w:rPr>
        <w:t>Váš l</w:t>
      </w:r>
      <w:r w:rsidR="00DE6B37" w:rsidRPr="00743A93">
        <w:rPr>
          <w:bCs/>
          <w:szCs w:val="22"/>
        </w:rPr>
        <w:t>ekár sa bude informovať o:</w:t>
      </w:r>
    </w:p>
    <w:p w14:paraId="5BD59580" w14:textId="77777777" w:rsidR="00DE6B37" w:rsidRPr="00743A93" w:rsidRDefault="00DE6B37" w:rsidP="00DE6B37">
      <w:pPr>
        <w:ind w:left="284" w:right="-2" w:hanging="284"/>
        <w:rPr>
          <w:bCs/>
          <w:szCs w:val="22"/>
        </w:rPr>
      </w:pPr>
      <w:r w:rsidRPr="00743A93">
        <w:rPr>
          <w:bCs/>
          <w:szCs w:val="22"/>
        </w:rPr>
        <w:t>-</w:t>
      </w:r>
      <w:r w:rsidRPr="00743A93">
        <w:rPr>
          <w:bCs/>
          <w:szCs w:val="22"/>
        </w:rPr>
        <w:tab/>
        <w:t>všetkých ďalších liekoch, ktoré užívate</w:t>
      </w:r>
    </w:p>
    <w:p w14:paraId="2BD52F09" w14:textId="0356B277" w:rsidR="00DE6B37" w:rsidRPr="00743A93" w:rsidRDefault="00DE6B37" w:rsidP="00DE6B37">
      <w:pPr>
        <w:numPr>
          <w:ilvl w:val="0"/>
          <w:numId w:val="31"/>
        </w:numPr>
        <w:ind w:left="284" w:right="-2" w:hanging="284"/>
        <w:rPr>
          <w:bCs/>
          <w:szCs w:val="22"/>
        </w:rPr>
      </w:pPr>
      <w:r w:rsidRPr="00743A93">
        <w:rPr>
          <w:bCs/>
          <w:szCs w:val="22"/>
        </w:rPr>
        <w:t xml:space="preserve">či sa </w:t>
      </w:r>
      <w:r w:rsidR="00856FFA" w:rsidRPr="00743A93">
        <w:rPr>
          <w:bCs/>
          <w:szCs w:val="22"/>
        </w:rPr>
        <w:t>u niektorého člena rodiny (</w:t>
      </w:r>
      <w:r w:rsidRPr="00743A93">
        <w:rPr>
          <w:bCs/>
          <w:szCs w:val="22"/>
        </w:rPr>
        <w:t>v rodinnej anamnéze</w:t>
      </w:r>
      <w:r w:rsidR="00856FFA" w:rsidRPr="00743A93">
        <w:rPr>
          <w:bCs/>
          <w:szCs w:val="22"/>
        </w:rPr>
        <w:t>)</w:t>
      </w:r>
      <w:r w:rsidRPr="00743A93">
        <w:rPr>
          <w:bCs/>
          <w:szCs w:val="22"/>
        </w:rPr>
        <w:t xml:space="preserve"> vyskytlo nevysvetliteľné úmrtie </w:t>
      </w:r>
    </w:p>
    <w:p w14:paraId="2C7A3673" w14:textId="77777777" w:rsidR="00DE6B37" w:rsidRPr="00743A93" w:rsidRDefault="00DE6B37" w:rsidP="00DE6B37">
      <w:pPr>
        <w:ind w:left="284" w:right="-2" w:hanging="284"/>
        <w:rPr>
          <w:bCs/>
          <w:szCs w:val="22"/>
        </w:rPr>
      </w:pPr>
      <w:r w:rsidRPr="00743A93">
        <w:rPr>
          <w:bCs/>
          <w:szCs w:val="22"/>
        </w:rPr>
        <w:t>-</w:t>
      </w:r>
      <w:r w:rsidRPr="00743A93">
        <w:rPr>
          <w:bCs/>
          <w:szCs w:val="22"/>
        </w:rPr>
        <w:tab/>
        <w:t>všetkých ďalších zdravotných problémoch (ako sú problémy so srdcom), ktoré sa mohli vyskytnúť u vás alebo vo vašej rodine.</w:t>
      </w:r>
    </w:p>
    <w:p w14:paraId="6787ACDF" w14:textId="77777777" w:rsidR="00DE6B37" w:rsidRPr="00743A93" w:rsidRDefault="00DE6B37" w:rsidP="00DE6B37">
      <w:pPr>
        <w:ind w:left="284" w:right="-2" w:hanging="284"/>
        <w:rPr>
          <w:bCs/>
          <w:szCs w:val="22"/>
        </w:rPr>
      </w:pPr>
    </w:p>
    <w:p w14:paraId="5AFFD1B5" w14:textId="656B9E71" w:rsidR="00DE6B37" w:rsidRPr="00743A93" w:rsidRDefault="00DE6B37" w:rsidP="004D3152">
      <w:pPr>
        <w:ind w:left="0" w:right="-2" w:firstLine="0"/>
        <w:rPr>
          <w:bCs/>
          <w:szCs w:val="22"/>
        </w:rPr>
      </w:pPr>
      <w:r w:rsidRPr="00743A93">
        <w:rPr>
          <w:bCs/>
          <w:szCs w:val="22"/>
        </w:rPr>
        <w:t xml:space="preserve">Je dôležité, aby ste poskytli čo najviac informácií. </w:t>
      </w:r>
      <w:r w:rsidR="004D3152" w:rsidRPr="00743A93">
        <w:rPr>
          <w:bCs/>
          <w:szCs w:val="22"/>
        </w:rPr>
        <w:t>Vášmu l</w:t>
      </w:r>
      <w:r w:rsidRPr="00743A93">
        <w:rPr>
          <w:bCs/>
          <w:szCs w:val="22"/>
        </w:rPr>
        <w:t>ekárovi to pomôže</w:t>
      </w:r>
      <w:r w:rsidRPr="00743A93" w:rsidDel="00806087">
        <w:rPr>
          <w:bCs/>
          <w:szCs w:val="22"/>
        </w:rPr>
        <w:t xml:space="preserve"> </w:t>
      </w:r>
      <w:r w:rsidRPr="00743A93">
        <w:rPr>
          <w:bCs/>
          <w:szCs w:val="22"/>
        </w:rPr>
        <w:t xml:space="preserve">pri rozhodovaní, či je </w:t>
      </w:r>
      <w:r w:rsidR="004D3152" w:rsidRPr="00743A93">
        <w:rPr>
          <w:bCs/>
          <w:szCs w:val="22"/>
        </w:rPr>
        <w:t>Atomoxetine Sandoz</w:t>
      </w:r>
      <w:r w:rsidRPr="00743A93">
        <w:rPr>
          <w:bCs/>
          <w:szCs w:val="22"/>
        </w:rPr>
        <w:t xml:space="preserve"> pre vás tým správnym liekom. </w:t>
      </w:r>
      <w:r w:rsidR="004D3152" w:rsidRPr="00743A93">
        <w:rPr>
          <w:bCs/>
          <w:szCs w:val="22"/>
        </w:rPr>
        <w:t>Váš l</w:t>
      </w:r>
      <w:r w:rsidRPr="00743A93">
        <w:rPr>
          <w:bCs/>
          <w:szCs w:val="22"/>
        </w:rPr>
        <w:t>ekár môže rozhodnúť, že predtým, ako začnete užívať tento liek, sú ešte potrebné ďalšie lekárske vyšetrenia.</w:t>
      </w:r>
    </w:p>
    <w:p w14:paraId="231CFFC5" w14:textId="77777777" w:rsidR="00DE6B37" w:rsidRPr="00743A93" w:rsidRDefault="00DE6B37" w:rsidP="00DE6B37">
      <w:pPr>
        <w:ind w:left="284" w:right="-2" w:hanging="284"/>
        <w:rPr>
          <w:b/>
          <w:szCs w:val="22"/>
        </w:rPr>
      </w:pPr>
    </w:p>
    <w:p w14:paraId="09592A14" w14:textId="0FA6374E" w:rsidR="004D3152" w:rsidRPr="00743A93" w:rsidRDefault="004D3152" w:rsidP="004D3152">
      <w:pPr>
        <w:numPr>
          <w:ilvl w:val="12"/>
          <w:numId w:val="0"/>
        </w:numPr>
        <w:rPr>
          <w:b/>
          <w:bCs/>
          <w:szCs w:val="22"/>
        </w:rPr>
      </w:pPr>
      <w:r w:rsidRPr="00743A93">
        <w:rPr>
          <w:b/>
          <w:bCs/>
          <w:szCs w:val="22"/>
        </w:rPr>
        <w:t>Dôležité informácie o </w:t>
      </w:r>
      <w:r w:rsidR="00856FFA" w:rsidRPr="00743A93">
        <w:rPr>
          <w:b/>
          <w:bCs/>
          <w:szCs w:val="22"/>
        </w:rPr>
        <w:t>obsahu</w:t>
      </w:r>
      <w:r w:rsidRPr="00743A93">
        <w:rPr>
          <w:b/>
          <w:bCs/>
          <w:szCs w:val="22"/>
        </w:rPr>
        <w:t xml:space="preserve"> kapsúl</w:t>
      </w:r>
    </w:p>
    <w:p w14:paraId="3CB0023B" w14:textId="76A4761D" w:rsidR="004D3152" w:rsidRPr="00743A93" w:rsidRDefault="004D3152" w:rsidP="004D3152">
      <w:pPr>
        <w:numPr>
          <w:ilvl w:val="12"/>
          <w:numId w:val="0"/>
        </w:numPr>
        <w:ind w:right="-2"/>
        <w:rPr>
          <w:bCs/>
          <w:szCs w:val="22"/>
        </w:rPr>
      </w:pPr>
      <w:r w:rsidRPr="00743A93">
        <w:rPr>
          <w:bCs/>
          <w:szCs w:val="22"/>
        </w:rPr>
        <w:t xml:space="preserve">Neotvárajte kapsuly </w:t>
      </w:r>
      <w:proofErr w:type="spellStart"/>
      <w:r w:rsidRPr="00743A93">
        <w:rPr>
          <w:bCs/>
          <w:szCs w:val="22"/>
        </w:rPr>
        <w:t>Atomoxetine</w:t>
      </w:r>
      <w:proofErr w:type="spellEnd"/>
      <w:r w:rsidRPr="00743A93">
        <w:rPr>
          <w:bCs/>
          <w:szCs w:val="22"/>
        </w:rPr>
        <w:t xml:space="preserve"> </w:t>
      </w:r>
      <w:proofErr w:type="spellStart"/>
      <w:r w:rsidRPr="00743A93">
        <w:rPr>
          <w:bCs/>
          <w:szCs w:val="22"/>
        </w:rPr>
        <w:t>Sandoz</w:t>
      </w:r>
      <w:proofErr w:type="spellEnd"/>
      <w:r w:rsidRPr="00743A93">
        <w:rPr>
          <w:bCs/>
          <w:szCs w:val="22"/>
        </w:rPr>
        <w:t>, pretože ich obsah môže podráždiť oči. Ak obsah kapsúl príde do kontaktu s okom, zasiahnuté oko ihneď vypláchnite vodou a poraďte sa s lekárom. Ruky a iné časti tela sa majú tiež ihneď opláchnuť vodou, ak prišli do kontaktu s obsahom kapsúl.</w:t>
      </w:r>
    </w:p>
    <w:p w14:paraId="06DE179E" w14:textId="77777777" w:rsidR="00243AB9" w:rsidRPr="00743A93" w:rsidRDefault="00243AB9" w:rsidP="003314BC">
      <w:pPr>
        <w:pStyle w:val="Default"/>
        <w:rPr>
          <w:bCs/>
          <w:sz w:val="22"/>
          <w:szCs w:val="22"/>
        </w:rPr>
      </w:pPr>
    </w:p>
    <w:p w14:paraId="2DC47333" w14:textId="374596C7" w:rsidR="008F38C2" w:rsidRPr="00743A93" w:rsidRDefault="008F38C2" w:rsidP="008F38C2">
      <w:pPr>
        <w:numPr>
          <w:ilvl w:val="12"/>
          <w:numId w:val="0"/>
        </w:numPr>
        <w:ind w:right="-2"/>
        <w:rPr>
          <w:szCs w:val="22"/>
        </w:rPr>
      </w:pPr>
      <w:r w:rsidRPr="00743A93">
        <w:rPr>
          <w:b/>
          <w:szCs w:val="22"/>
        </w:rPr>
        <w:t>Iné lieky a Atomoxetine Sandoz</w:t>
      </w:r>
    </w:p>
    <w:p w14:paraId="648446DD" w14:textId="6A83CB97" w:rsidR="008F38C2" w:rsidRPr="00743A93" w:rsidRDefault="008F38C2" w:rsidP="008F38C2">
      <w:pPr>
        <w:ind w:left="0" w:right="-2" w:firstLine="0"/>
        <w:rPr>
          <w:szCs w:val="22"/>
        </w:rPr>
      </w:pPr>
      <w:r w:rsidRPr="00743A93">
        <w:rPr>
          <w:szCs w:val="22"/>
        </w:rPr>
        <w:t xml:space="preserve">Ak teraz užívate, alebo ste v poslednom čase užívali, či práve budete užívať ďalšie lieky, povedzte to svojmu lekárovi alebo lekárnikovi. Týka sa to </w:t>
      </w:r>
      <w:r w:rsidR="00856FFA" w:rsidRPr="00743A93">
        <w:rPr>
          <w:szCs w:val="22"/>
        </w:rPr>
        <w:t xml:space="preserve">aj </w:t>
      </w:r>
      <w:r w:rsidRPr="00743A93">
        <w:rPr>
          <w:szCs w:val="22"/>
        </w:rPr>
        <w:t xml:space="preserve">liekov, ktoré nie sú viazané na lekársky predpis. Váš lekár rozhodne, či môžete </w:t>
      </w:r>
      <w:r w:rsidR="006767ED" w:rsidRPr="00743A93">
        <w:rPr>
          <w:szCs w:val="22"/>
        </w:rPr>
        <w:t>Atomoxetine Sandoz</w:t>
      </w:r>
      <w:r w:rsidRPr="00743A93">
        <w:rPr>
          <w:szCs w:val="22"/>
        </w:rPr>
        <w:t xml:space="preserve"> užívať s inými liekmi a v niektorých prípadoch bude možno lekár musieť upravovať alebo zvyšovať vašu dávku oveľa pomalšie.</w:t>
      </w:r>
    </w:p>
    <w:p w14:paraId="419F763C" w14:textId="77777777" w:rsidR="008F38C2" w:rsidRPr="00743A93" w:rsidRDefault="008F38C2" w:rsidP="008F38C2">
      <w:pPr>
        <w:ind w:right="-2"/>
        <w:rPr>
          <w:szCs w:val="22"/>
        </w:rPr>
      </w:pPr>
    </w:p>
    <w:p w14:paraId="1D87AF7F" w14:textId="18781FFA" w:rsidR="008F38C2" w:rsidRPr="00743A93" w:rsidRDefault="008F38C2" w:rsidP="006767ED">
      <w:pPr>
        <w:ind w:left="0" w:right="-2" w:firstLine="0"/>
        <w:rPr>
          <w:szCs w:val="22"/>
        </w:rPr>
      </w:pPr>
      <w:r w:rsidRPr="00743A93">
        <w:rPr>
          <w:szCs w:val="22"/>
        </w:rPr>
        <w:t xml:space="preserve">Neužívajte </w:t>
      </w:r>
      <w:r w:rsidR="006767ED" w:rsidRPr="00743A93">
        <w:rPr>
          <w:szCs w:val="22"/>
        </w:rPr>
        <w:t>Atomoxetine Sandoz</w:t>
      </w:r>
      <w:r w:rsidRPr="00743A93">
        <w:rPr>
          <w:szCs w:val="22"/>
        </w:rPr>
        <w:t xml:space="preserve"> spolu s liekmi, ktoré sa nazývajú IMAO (inhibítory monoaminooxidázy) a používajú sa na liečbu depresie. Pozri časť 2 „Neužívajte </w:t>
      </w:r>
      <w:r w:rsidR="006767ED" w:rsidRPr="00743A93">
        <w:rPr>
          <w:szCs w:val="22"/>
        </w:rPr>
        <w:t>Atomoxetine Sandoz</w:t>
      </w:r>
      <w:r w:rsidRPr="00743A93">
        <w:rPr>
          <w:szCs w:val="22"/>
        </w:rPr>
        <w:t>“.</w:t>
      </w:r>
    </w:p>
    <w:p w14:paraId="79644A7D" w14:textId="77777777" w:rsidR="008F38C2" w:rsidRPr="00743A93" w:rsidRDefault="008F38C2" w:rsidP="008F38C2">
      <w:pPr>
        <w:ind w:right="-2"/>
        <w:rPr>
          <w:szCs w:val="22"/>
        </w:rPr>
      </w:pPr>
    </w:p>
    <w:p w14:paraId="3477C401" w14:textId="33432654" w:rsidR="004C70B8" w:rsidRPr="00743A93" w:rsidRDefault="008F38C2" w:rsidP="006767ED">
      <w:pPr>
        <w:ind w:left="0" w:right="-2" w:firstLine="0"/>
        <w:rPr>
          <w:szCs w:val="22"/>
        </w:rPr>
      </w:pPr>
      <w:r w:rsidRPr="00743A93">
        <w:rPr>
          <w:szCs w:val="22"/>
        </w:rPr>
        <w:t xml:space="preserve">Ak užívate iné lieky, </w:t>
      </w:r>
      <w:r w:rsidR="004C70B8" w:rsidRPr="00743A93">
        <w:rPr>
          <w:szCs w:val="22"/>
        </w:rPr>
        <w:t>Atomoxetine Sandoz</w:t>
      </w:r>
      <w:r w:rsidRPr="00743A93">
        <w:rPr>
          <w:szCs w:val="22"/>
        </w:rPr>
        <w:t xml:space="preserve"> môže ovplyvniť ich účin</w:t>
      </w:r>
      <w:r w:rsidR="004C70B8" w:rsidRPr="00743A93">
        <w:rPr>
          <w:szCs w:val="22"/>
        </w:rPr>
        <w:t>ok</w:t>
      </w:r>
      <w:r w:rsidRPr="00743A93">
        <w:rPr>
          <w:szCs w:val="22"/>
        </w:rPr>
        <w:t xml:space="preserve"> alebo spôsobiť vedľajšie účinky.</w:t>
      </w:r>
    </w:p>
    <w:p w14:paraId="178A95D3" w14:textId="56C90068" w:rsidR="008F38C2" w:rsidRPr="00743A93" w:rsidRDefault="008F38C2" w:rsidP="006767ED">
      <w:pPr>
        <w:ind w:left="0" w:right="-2" w:firstLine="0"/>
        <w:rPr>
          <w:szCs w:val="22"/>
        </w:rPr>
      </w:pPr>
      <w:r w:rsidRPr="00743A93">
        <w:rPr>
          <w:szCs w:val="22"/>
        </w:rPr>
        <w:t xml:space="preserve">Ak užívate niektorý z nasledujúcich liekov, poraďte sa pred užívaním </w:t>
      </w:r>
      <w:r w:rsidR="00E07A30" w:rsidRPr="00743A93">
        <w:rPr>
          <w:szCs w:val="22"/>
        </w:rPr>
        <w:t>Atomoxetine Sandoz</w:t>
      </w:r>
      <w:r w:rsidRPr="00743A93">
        <w:rPr>
          <w:szCs w:val="22"/>
        </w:rPr>
        <w:t xml:space="preserve"> s</w:t>
      </w:r>
      <w:r w:rsidR="00E07A30" w:rsidRPr="00743A93">
        <w:rPr>
          <w:szCs w:val="22"/>
        </w:rPr>
        <w:t>o svojim lek</w:t>
      </w:r>
      <w:r w:rsidRPr="00743A93">
        <w:rPr>
          <w:szCs w:val="22"/>
        </w:rPr>
        <w:t>árom alebo lekárnikom:</w:t>
      </w:r>
    </w:p>
    <w:p w14:paraId="3AA26F3C" w14:textId="77777777" w:rsidR="008F38C2" w:rsidRPr="00743A93" w:rsidRDefault="008F38C2" w:rsidP="008F38C2">
      <w:pPr>
        <w:ind w:right="-2"/>
        <w:rPr>
          <w:szCs w:val="22"/>
        </w:rPr>
      </w:pPr>
    </w:p>
    <w:p w14:paraId="04921164" w14:textId="1E541B04" w:rsidR="008F38C2" w:rsidRPr="00743A93" w:rsidRDefault="008F38C2" w:rsidP="008F38C2">
      <w:pPr>
        <w:pStyle w:val="Odsekzoznamu"/>
        <w:numPr>
          <w:ilvl w:val="0"/>
          <w:numId w:val="32"/>
        </w:numPr>
        <w:ind w:left="426" w:right="-2" w:hanging="356"/>
        <w:rPr>
          <w:szCs w:val="22"/>
        </w:rPr>
      </w:pPr>
      <w:r w:rsidRPr="00743A93">
        <w:rPr>
          <w:szCs w:val="22"/>
        </w:rPr>
        <w:lastRenderedPageBreak/>
        <w:t xml:space="preserve">lieky, ktoré zvyšujú krvný tlak alebo sa používajú na </w:t>
      </w:r>
      <w:r w:rsidR="002520E4" w:rsidRPr="00743A93">
        <w:rPr>
          <w:szCs w:val="22"/>
        </w:rPr>
        <w:t>kontrolu</w:t>
      </w:r>
      <w:r w:rsidRPr="00743A93">
        <w:rPr>
          <w:szCs w:val="22"/>
        </w:rPr>
        <w:t xml:space="preserve"> krvného tlaku </w:t>
      </w:r>
    </w:p>
    <w:p w14:paraId="72B1CC77" w14:textId="3F776338" w:rsidR="008F38C2" w:rsidRPr="00743A93" w:rsidRDefault="008F38C2" w:rsidP="008F38C2">
      <w:pPr>
        <w:pStyle w:val="Odsekzoznamu"/>
        <w:numPr>
          <w:ilvl w:val="0"/>
          <w:numId w:val="32"/>
        </w:numPr>
        <w:ind w:left="426" w:right="-2" w:hanging="356"/>
        <w:rPr>
          <w:szCs w:val="22"/>
        </w:rPr>
      </w:pPr>
      <w:r w:rsidRPr="00743A93">
        <w:rPr>
          <w:szCs w:val="22"/>
        </w:rPr>
        <w:t>lieky, ako sú antidepresíva, napríklad imipramín, venlafaxín, mirtazapín, fluoxetín a paroxetín</w:t>
      </w:r>
    </w:p>
    <w:p w14:paraId="29FDF8B4" w14:textId="5C577428" w:rsidR="008F38C2" w:rsidRPr="00743A93" w:rsidRDefault="008F38C2" w:rsidP="008F38C2">
      <w:pPr>
        <w:pStyle w:val="Odsekzoznamu"/>
        <w:numPr>
          <w:ilvl w:val="0"/>
          <w:numId w:val="32"/>
        </w:numPr>
        <w:ind w:left="426" w:right="-2" w:hanging="356"/>
        <w:rPr>
          <w:szCs w:val="22"/>
        </w:rPr>
      </w:pPr>
      <w:r w:rsidRPr="00743A93">
        <w:rPr>
          <w:szCs w:val="22"/>
        </w:rPr>
        <w:t xml:space="preserve">niektoré lieky proti kašľu a nádche obsahujúce liečivá, ktoré môžu ovplyvňovať krvný tlak. </w:t>
      </w:r>
      <w:r w:rsidR="00E3587E" w:rsidRPr="00743A93">
        <w:rPr>
          <w:szCs w:val="22"/>
        </w:rPr>
        <w:t>Pri ich zaobstar</w:t>
      </w:r>
      <w:r w:rsidR="00800E88" w:rsidRPr="00743A93">
        <w:rPr>
          <w:szCs w:val="22"/>
        </w:rPr>
        <w:t>a</w:t>
      </w:r>
      <w:r w:rsidR="00E3587E" w:rsidRPr="00743A93">
        <w:rPr>
          <w:szCs w:val="22"/>
        </w:rPr>
        <w:t xml:space="preserve">ní sa </w:t>
      </w:r>
      <w:r w:rsidRPr="00743A93">
        <w:rPr>
          <w:szCs w:val="22"/>
        </w:rPr>
        <w:t>poraďte s</w:t>
      </w:r>
      <w:r w:rsidR="00E3587E" w:rsidRPr="00743A93">
        <w:rPr>
          <w:szCs w:val="22"/>
        </w:rPr>
        <w:t> </w:t>
      </w:r>
      <w:r w:rsidRPr="00743A93">
        <w:rPr>
          <w:szCs w:val="22"/>
        </w:rPr>
        <w:t>lekárnikom</w:t>
      </w:r>
      <w:r w:rsidR="00E3587E" w:rsidRPr="00743A93">
        <w:rPr>
          <w:szCs w:val="22"/>
        </w:rPr>
        <w:t>.</w:t>
      </w:r>
      <w:r w:rsidRPr="00743A93">
        <w:rPr>
          <w:szCs w:val="22"/>
        </w:rPr>
        <w:t xml:space="preserve"> </w:t>
      </w:r>
    </w:p>
    <w:p w14:paraId="0F3AD474" w14:textId="77777777" w:rsidR="008F38C2" w:rsidRPr="00743A93" w:rsidRDefault="008F38C2" w:rsidP="008F38C2">
      <w:pPr>
        <w:pStyle w:val="Odsekzoznamu"/>
        <w:numPr>
          <w:ilvl w:val="0"/>
          <w:numId w:val="32"/>
        </w:numPr>
        <w:ind w:left="426" w:right="-2" w:hanging="356"/>
        <w:rPr>
          <w:szCs w:val="22"/>
        </w:rPr>
      </w:pPr>
      <w:r w:rsidRPr="00743A93">
        <w:rPr>
          <w:szCs w:val="22"/>
        </w:rPr>
        <w:t>niektoré lieky používané na liečbu duševných ochorení</w:t>
      </w:r>
    </w:p>
    <w:p w14:paraId="5EF52F6B" w14:textId="62262DD7" w:rsidR="008F38C2" w:rsidRPr="00743A93" w:rsidRDefault="008F38C2" w:rsidP="008F38C2">
      <w:pPr>
        <w:pStyle w:val="Odsekzoznamu"/>
        <w:numPr>
          <w:ilvl w:val="0"/>
          <w:numId w:val="32"/>
        </w:numPr>
        <w:ind w:left="426" w:right="-2" w:hanging="356"/>
        <w:rPr>
          <w:szCs w:val="22"/>
        </w:rPr>
      </w:pPr>
      <w:r w:rsidRPr="00743A93">
        <w:rPr>
          <w:szCs w:val="22"/>
        </w:rPr>
        <w:t>lieky, ktoré sú známe tým, že zvyšujú riziko záchvatov</w:t>
      </w:r>
    </w:p>
    <w:p w14:paraId="7F290E6F" w14:textId="29342745" w:rsidR="008F38C2" w:rsidRPr="00743A93" w:rsidRDefault="008F38C2" w:rsidP="008F38C2">
      <w:pPr>
        <w:pStyle w:val="Odsekzoznamu"/>
        <w:numPr>
          <w:ilvl w:val="0"/>
          <w:numId w:val="32"/>
        </w:numPr>
        <w:ind w:left="426" w:right="-2" w:hanging="356"/>
        <w:rPr>
          <w:szCs w:val="22"/>
        </w:rPr>
      </w:pPr>
      <w:r w:rsidRPr="00743A93">
        <w:rPr>
          <w:szCs w:val="22"/>
        </w:rPr>
        <w:t>niektoré lieky</w:t>
      </w:r>
      <w:r w:rsidR="002520E4" w:rsidRPr="00743A93">
        <w:rPr>
          <w:szCs w:val="22"/>
        </w:rPr>
        <w:t>,</w:t>
      </w:r>
      <w:r w:rsidRPr="00743A93">
        <w:rPr>
          <w:szCs w:val="22"/>
        </w:rPr>
        <w:t xml:space="preserve"> ktoré spôsobujú, že </w:t>
      </w:r>
      <w:r w:rsidR="00AA069C" w:rsidRPr="00743A93">
        <w:rPr>
          <w:szCs w:val="22"/>
        </w:rPr>
        <w:t>Atomoxetine Sandoz</w:t>
      </w:r>
      <w:r w:rsidRPr="00743A93">
        <w:rPr>
          <w:szCs w:val="22"/>
        </w:rPr>
        <w:t xml:space="preserve"> bude zostávať v tele dlhšiu dobu ako zvyčajne (ako napr. chinidín a terbinafín)</w:t>
      </w:r>
    </w:p>
    <w:p w14:paraId="651BAE1C" w14:textId="50D338B0" w:rsidR="008F38C2" w:rsidRPr="00743A93" w:rsidRDefault="008F38C2" w:rsidP="008F38C2">
      <w:pPr>
        <w:pStyle w:val="Odsekzoznamu"/>
        <w:numPr>
          <w:ilvl w:val="0"/>
          <w:numId w:val="32"/>
        </w:numPr>
        <w:ind w:left="426" w:right="-2" w:hanging="356"/>
        <w:rPr>
          <w:szCs w:val="22"/>
        </w:rPr>
      </w:pPr>
      <w:r w:rsidRPr="00743A93">
        <w:rPr>
          <w:szCs w:val="22"/>
        </w:rPr>
        <w:t>salbutamol (liek na astmu) užívaný perorálne</w:t>
      </w:r>
      <w:r w:rsidR="002520E4" w:rsidRPr="00743A93">
        <w:rPr>
          <w:szCs w:val="22"/>
        </w:rPr>
        <w:t xml:space="preserve"> (cez ústa)</w:t>
      </w:r>
      <w:r w:rsidRPr="00743A93">
        <w:rPr>
          <w:szCs w:val="22"/>
        </w:rPr>
        <w:t xml:space="preserve"> alebo podávaný injekčne môže spôsobiť, že budete cítiť, že vám srdce búši rýchlejšie, to však nezhorší vašu astmu.</w:t>
      </w:r>
    </w:p>
    <w:p w14:paraId="71F356B0" w14:textId="77777777" w:rsidR="008F38C2" w:rsidRPr="00743A93" w:rsidRDefault="008F38C2" w:rsidP="008F38C2">
      <w:pPr>
        <w:ind w:left="284" w:right="-2" w:hanging="284"/>
        <w:rPr>
          <w:szCs w:val="22"/>
        </w:rPr>
      </w:pPr>
    </w:p>
    <w:p w14:paraId="1F519B12" w14:textId="0DAFF605" w:rsidR="008F38C2" w:rsidRPr="00743A93" w:rsidRDefault="008F38C2" w:rsidP="00AA069C">
      <w:pPr>
        <w:ind w:left="0" w:right="-2" w:firstLine="0"/>
        <w:rPr>
          <w:szCs w:val="22"/>
        </w:rPr>
      </w:pPr>
      <w:r w:rsidRPr="00743A93">
        <w:rPr>
          <w:szCs w:val="22"/>
        </w:rPr>
        <w:t>Lieky uvedené nižšie môžu viesť k zvýšeniu rizika nepravidelného srdcového rytmu pri užívaní spolu s</w:t>
      </w:r>
      <w:r w:rsidR="00AA069C" w:rsidRPr="00743A93">
        <w:rPr>
          <w:szCs w:val="22"/>
        </w:rPr>
        <w:t> Atomoxetine Sandoz</w:t>
      </w:r>
      <w:r w:rsidRPr="00743A93">
        <w:rPr>
          <w:szCs w:val="22"/>
        </w:rPr>
        <w:t>:</w:t>
      </w:r>
    </w:p>
    <w:p w14:paraId="18B6C20E" w14:textId="327DDD6F" w:rsidR="008F38C2" w:rsidRPr="00743A93" w:rsidRDefault="008F38C2" w:rsidP="00AA069C">
      <w:pPr>
        <w:numPr>
          <w:ilvl w:val="0"/>
          <w:numId w:val="31"/>
        </w:numPr>
        <w:ind w:left="426" w:right="-2" w:hanging="426"/>
        <w:rPr>
          <w:szCs w:val="22"/>
        </w:rPr>
      </w:pPr>
      <w:r w:rsidRPr="00743A93">
        <w:rPr>
          <w:szCs w:val="22"/>
        </w:rPr>
        <w:t>lieky používané na kontrolu srdcového rytmu</w:t>
      </w:r>
    </w:p>
    <w:p w14:paraId="363F55A0" w14:textId="21A4A6F8" w:rsidR="008F38C2" w:rsidRPr="00743A93" w:rsidRDefault="008F38C2" w:rsidP="00AA069C">
      <w:pPr>
        <w:numPr>
          <w:ilvl w:val="0"/>
          <w:numId w:val="31"/>
        </w:numPr>
        <w:ind w:left="426" w:right="-2" w:hanging="426"/>
        <w:rPr>
          <w:szCs w:val="22"/>
        </w:rPr>
      </w:pPr>
      <w:r w:rsidRPr="00743A93">
        <w:rPr>
          <w:szCs w:val="22"/>
        </w:rPr>
        <w:t>lieky, ktoré menia koncentráciu solí v krvi</w:t>
      </w:r>
    </w:p>
    <w:p w14:paraId="36C499FE" w14:textId="44A6420C" w:rsidR="008F38C2" w:rsidRPr="00743A93" w:rsidRDefault="008F38C2" w:rsidP="00AA069C">
      <w:pPr>
        <w:numPr>
          <w:ilvl w:val="0"/>
          <w:numId w:val="31"/>
        </w:numPr>
        <w:ind w:left="426" w:right="-2" w:hanging="426"/>
        <w:rPr>
          <w:szCs w:val="22"/>
        </w:rPr>
      </w:pPr>
      <w:r w:rsidRPr="00743A93">
        <w:rPr>
          <w:szCs w:val="22"/>
        </w:rPr>
        <w:t>lieky na prevenciu a liečbu malárie</w:t>
      </w:r>
    </w:p>
    <w:p w14:paraId="2F5467F6" w14:textId="221013C0" w:rsidR="008F38C2" w:rsidRPr="00743A93" w:rsidRDefault="008F38C2" w:rsidP="00AA069C">
      <w:pPr>
        <w:numPr>
          <w:ilvl w:val="0"/>
          <w:numId w:val="31"/>
        </w:numPr>
        <w:ind w:left="426" w:right="-2" w:hanging="426"/>
        <w:rPr>
          <w:szCs w:val="22"/>
        </w:rPr>
      </w:pPr>
      <w:r w:rsidRPr="00743A93">
        <w:rPr>
          <w:szCs w:val="22"/>
        </w:rPr>
        <w:t>niektoré antibioti</w:t>
      </w:r>
      <w:r w:rsidR="002520E4" w:rsidRPr="00743A93">
        <w:rPr>
          <w:szCs w:val="22"/>
        </w:rPr>
        <w:t>ká</w:t>
      </w:r>
      <w:r w:rsidRPr="00743A93">
        <w:rPr>
          <w:szCs w:val="22"/>
        </w:rPr>
        <w:t xml:space="preserve"> (ako sú </w:t>
      </w:r>
      <w:proofErr w:type="spellStart"/>
      <w:r w:rsidRPr="00743A93">
        <w:rPr>
          <w:szCs w:val="22"/>
        </w:rPr>
        <w:t>erytromycín</w:t>
      </w:r>
      <w:proofErr w:type="spellEnd"/>
      <w:r w:rsidRPr="00743A93">
        <w:rPr>
          <w:szCs w:val="22"/>
        </w:rPr>
        <w:t xml:space="preserve"> a </w:t>
      </w:r>
      <w:proofErr w:type="spellStart"/>
      <w:r w:rsidRPr="00743A93">
        <w:rPr>
          <w:szCs w:val="22"/>
        </w:rPr>
        <w:t>moxifloxacín</w:t>
      </w:r>
      <w:proofErr w:type="spellEnd"/>
      <w:r w:rsidRPr="00743A93">
        <w:rPr>
          <w:szCs w:val="22"/>
        </w:rPr>
        <w:t>)</w:t>
      </w:r>
    </w:p>
    <w:p w14:paraId="5425152B" w14:textId="77777777" w:rsidR="008F38C2" w:rsidRPr="00743A93" w:rsidRDefault="008F38C2" w:rsidP="008F38C2">
      <w:pPr>
        <w:ind w:left="284" w:right="-2" w:hanging="284"/>
        <w:rPr>
          <w:szCs w:val="22"/>
        </w:rPr>
      </w:pPr>
    </w:p>
    <w:p w14:paraId="7AEE9CDC" w14:textId="20F1512B" w:rsidR="00B437C8" w:rsidRPr="00743A93" w:rsidRDefault="008F38C2" w:rsidP="00AA069C">
      <w:pPr>
        <w:ind w:left="0" w:firstLine="0"/>
        <w:rPr>
          <w:szCs w:val="22"/>
        </w:rPr>
      </w:pPr>
      <w:r w:rsidRPr="00743A93">
        <w:rPr>
          <w:szCs w:val="22"/>
        </w:rPr>
        <w:t xml:space="preserve">Ak si nie ste istý, či sú lieky, ktoré užívate, súčasťou vyššie uvedeného zoznamu, informujte sa o tom pred začiatkom užívania </w:t>
      </w:r>
      <w:r w:rsidR="00AA069C" w:rsidRPr="00743A93">
        <w:rPr>
          <w:szCs w:val="22"/>
        </w:rPr>
        <w:t>Atomoxetine Sandoz</w:t>
      </w:r>
      <w:r w:rsidRPr="00743A93">
        <w:rPr>
          <w:szCs w:val="22"/>
        </w:rPr>
        <w:t xml:space="preserve"> u svojho lekára alebo lekárnika.</w:t>
      </w:r>
    </w:p>
    <w:p w14:paraId="2EDA5998" w14:textId="77777777" w:rsidR="008F38C2" w:rsidRPr="00743A93" w:rsidRDefault="008F38C2" w:rsidP="00B437C8">
      <w:pPr>
        <w:rPr>
          <w:szCs w:val="22"/>
        </w:rPr>
      </w:pPr>
    </w:p>
    <w:p w14:paraId="6D74F716" w14:textId="77777777" w:rsidR="0004513E" w:rsidRPr="00743A93" w:rsidRDefault="0004513E" w:rsidP="0004513E">
      <w:pPr>
        <w:numPr>
          <w:ilvl w:val="12"/>
          <w:numId w:val="0"/>
        </w:numPr>
        <w:ind w:right="-2"/>
        <w:outlineLvl w:val="0"/>
        <w:rPr>
          <w:b/>
          <w:noProof/>
          <w:szCs w:val="22"/>
        </w:rPr>
      </w:pPr>
      <w:r w:rsidRPr="00743A93">
        <w:rPr>
          <w:b/>
          <w:noProof/>
          <w:szCs w:val="22"/>
        </w:rPr>
        <w:t xml:space="preserve">Tehotenstvo </w:t>
      </w:r>
      <w:r w:rsidR="00F437EC" w:rsidRPr="00743A93">
        <w:rPr>
          <w:b/>
          <w:noProof/>
          <w:szCs w:val="22"/>
        </w:rPr>
        <w:t>a </w:t>
      </w:r>
      <w:r w:rsidRPr="00743A93">
        <w:rPr>
          <w:b/>
          <w:noProof/>
          <w:szCs w:val="22"/>
        </w:rPr>
        <w:t>dojčenie</w:t>
      </w:r>
    </w:p>
    <w:p w14:paraId="1D63E596" w14:textId="124E0A1B" w:rsidR="0064566E" w:rsidRPr="00743A93" w:rsidRDefault="0064566E" w:rsidP="0064566E">
      <w:pPr>
        <w:ind w:left="0" w:right="-2" w:firstLine="0"/>
        <w:rPr>
          <w:szCs w:val="22"/>
        </w:rPr>
      </w:pPr>
      <w:r w:rsidRPr="00743A93">
        <w:rPr>
          <w:szCs w:val="22"/>
        </w:rPr>
        <w:t>Nie je známe, či môže mať tento liek vplyv na nenarodené dieťa alebo prechádza do materského mlieka.</w:t>
      </w:r>
    </w:p>
    <w:p w14:paraId="1C6B7C58" w14:textId="77777777" w:rsidR="0064566E" w:rsidRPr="00743A93" w:rsidRDefault="0064566E" w:rsidP="0064566E">
      <w:pPr>
        <w:pStyle w:val="Odsekzoznamu"/>
        <w:numPr>
          <w:ilvl w:val="0"/>
          <w:numId w:val="32"/>
        </w:numPr>
        <w:ind w:left="426" w:right="-2" w:hanging="356"/>
        <w:rPr>
          <w:szCs w:val="22"/>
        </w:rPr>
      </w:pPr>
      <w:r w:rsidRPr="00743A93">
        <w:rPr>
          <w:szCs w:val="22"/>
        </w:rPr>
        <w:t>Tento liek sa nemá užívať počas tehotenstva, pokiaľ vám to neodporučí váš lekár.</w:t>
      </w:r>
    </w:p>
    <w:p w14:paraId="628DEF11" w14:textId="34BC3211" w:rsidR="0064566E" w:rsidRPr="00743A93" w:rsidRDefault="0064566E" w:rsidP="0064566E">
      <w:pPr>
        <w:pStyle w:val="Odsekzoznamu"/>
        <w:numPr>
          <w:ilvl w:val="0"/>
          <w:numId w:val="32"/>
        </w:numPr>
        <w:ind w:left="426" w:right="-2" w:hanging="356"/>
        <w:rPr>
          <w:szCs w:val="22"/>
        </w:rPr>
      </w:pPr>
      <w:r w:rsidRPr="00743A93">
        <w:rPr>
          <w:szCs w:val="22"/>
        </w:rPr>
        <w:t>Ak dojčíte, máte sa vyhnúť užívaniu tohto lieku alebo prerušiť dojčenie.</w:t>
      </w:r>
    </w:p>
    <w:p w14:paraId="27F2275C" w14:textId="77777777" w:rsidR="0064566E" w:rsidRPr="00743A93" w:rsidRDefault="0064566E" w:rsidP="0064566E">
      <w:pPr>
        <w:pStyle w:val="Default"/>
        <w:rPr>
          <w:sz w:val="22"/>
          <w:szCs w:val="22"/>
        </w:rPr>
      </w:pPr>
    </w:p>
    <w:p w14:paraId="52AF3E34" w14:textId="77777777" w:rsidR="0064566E" w:rsidRPr="00743A93" w:rsidRDefault="0064566E" w:rsidP="0064566E">
      <w:pPr>
        <w:pStyle w:val="Default"/>
        <w:rPr>
          <w:sz w:val="22"/>
          <w:szCs w:val="22"/>
        </w:rPr>
      </w:pPr>
      <w:r w:rsidRPr="00743A93">
        <w:rPr>
          <w:sz w:val="22"/>
          <w:szCs w:val="22"/>
        </w:rPr>
        <w:t>Ak ste tehotná alebo dojčíte, ak si myslíte, že ste tehotná alebo ak plánujete otehotnieť, poraďte sa so svojím lekárom alebo lekárnikom predtým, ako začnete užívať tento liek.</w:t>
      </w:r>
    </w:p>
    <w:p w14:paraId="23BA9BA2" w14:textId="77777777" w:rsidR="00A75B0C" w:rsidRPr="00743A93" w:rsidRDefault="00A75B0C" w:rsidP="00A342CF">
      <w:pPr>
        <w:pStyle w:val="Default"/>
        <w:rPr>
          <w:sz w:val="22"/>
          <w:szCs w:val="22"/>
        </w:rPr>
      </w:pPr>
    </w:p>
    <w:p w14:paraId="7FC3A07A" w14:textId="77777777" w:rsidR="0004513E" w:rsidRPr="00743A93" w:rsidRDefault="0004513E" w:rsidP="0004513E">
      <w:pPr>
        <w:numPr>
          <w:ilvl w:val="12"/>
          <w:numId w:val="0"/>
        </w:numPr>
        <w:ind w:right="-2"/>
        <w:outlineLvl w:val="0"/>
        <w:rPr>
          <w:b/>
          <w:noProof/>
          <w:szCs w:val="22"/>
        </w:rPr>
      </w:pPr>
      <w:r w:rsidRPr="00743A93">
        <w:rPr>
          <w:b/>
          <w:noProof/>
          <w:szCs w:val="22"/>
        </w:rPr>
        <w:t>Vedenie vozidiel a obsluha strojov</w:t>
      </w:r>
    </w:p>
    <w:p w14:paraId="2F745476" w14:textId="5CAD416A" w:rsidR="00B86981" w:rsidRPr="00743A93" w:rsidRDefault="00003ED4" w:rsidP="0004513E">
      <w:pPr>
        <w:numPr>
          <w:ilvl w:val="12"/>
          <w:numId w:val="0"/>
        </w:numPr>
        <w:ind w:right="-2"/>
        <w:outlineLvl w:val="0"/>
        <w:rPr>
          <w:noProof/>
          <w:szCs w:val="22"/>
        </w:rPr>
      </w:pPr>
      <w:r w:rsidRPr="00743A93">
        <w:rPr>
          <w:szCs w:val="22"/>
        </w:rPr>
        <w:t>Po užití Atomoxetine Sandoz môžete pociťovať únavu, ospalosť alebo závrat</w:t>
      </w:r>
      <w:r w:rsidRPr="00743A93">
        <w:rPr>
          <w:color w:val="000000"/>
          <w:szCs w:val="22"/>
        </w:rPr>
        <w:t xml:space="preserve">. </w:t>
      </w:r>
      <w:r w:rsidRPr="00743A93">
        <w:rPr>
          <w:szCs w:val="22"/>
        </w:rPr>
        <w:t xml:space="preserve">Pri vedení vozidla alebo obsluhe strojov musíte byť opatrný, až kým nezistíte, ako na vás </w:t>
      </w:r>
      <w:r w:rsidR="00CC1889" w:rsidRPr="00743A93">
        <w:rPr>
          <w:szCs w:val="22"/>
        </w:rPr>
        <w:t>Atomoxetine Sandoz</w:t>
      </w:r>
      <w:r w:rsidRPr="00743A93">
        <w:rPr>
          <w:szCs w:val="22"/>
        </w:rPr>
        <w:t xml:space="preserve"> pôsobí. Ak sa cítite unavený, ospalý alebo máte závrat, neveďte vozidlá a</w:t>
      </w:r>
      <w:r w:rsidR="00CC1889" w:rsidRPr="00743A93">
        <w:rPr>
          <w:szCs w:val="22"/>
        </w:rPr>
        <w:t>ni</w:t>
      </w:r>
      <w:r w:rsidRPr="00743A93">
        <w:rPr>
          <w:szCs w:val="22"/>
        </w:rPr>
        <w:t xml:space="preserve"> neobsluhujte stroje.</w:t>
      </w:r>
    </w:p>
    <w:p w14:paraId="2A141906" w14:textId="77777777" w:rsidR="00B86981" w:rsidRPr="00743A93" w:rsidRDefault="00B86981" w:rsidP="0004513E">
      <w:pPr>
        <w:numPr>
          <w:ilvl w:val="12"/>
          <w:numId w:val="0"/>
        </w:numPr>
        <w:ind w:right="-2"/>
        <w:outlineLvl w:val="0"/>
        <w:rPr>
          <w:noProof/>
          <w:szCs w:val="22"/>
        </w:rPr>
      </w:pPr>
    </w:p>
    <w:p w14:paraId="7DB37105" w14:textId="77777777" w:rsidR="00CC1889" w:rsidRPr="00743A93" w:rsidRDefault="00CC1889" w:rsidP="0004513E">
      <w:pPr>
        <w:numPr>
          <w:ilvl w:val="12"/>
          <w:numId w:val="0"/>
        </w:numPr>
        <w:ind w:right="-2"/>
        <w:outlineLvl w:val="0"/>
        <w:rPr>
          <w:noProof/>
          <w:szCs w:val="22"/>
        </w:rPr>
      </w:pPr>
    </w:p>
    <w:p w14:paraId="48D76316" w14:textId="4FBC554D" w:rsidR="0004513E" w:rsidRPr="00743A93" w:rsidRDefault="0004513E" w:rsidP="0004513E">
      <w:pPr>
        <w:numPr>
          <w:ilvl w:val="12"/>
          <w:numId w:val="0"/>
        </w:numPr>
        <w:ind w:left="567" w:right="-2" w:hanging="567"/>
        <w:outlineLvl w:val="0"/>
        <w:rPr>
          <w:b/>
          <w:noProof/>
          <w:szCs w:val="22"/>
        </w:rPr>
      </w:pPr>
      <w:r w:rsidRPr="00743A93">
        <w:rPr>
          <w:b/>
          <w:noProof/>
          <w:szCs w:val="22"/>
        </w:rPr>
        <w:t>3.</w:t>
      </w:r>
      <w:r w:rsidRPr="00743A93">
        <w:rPr>
          <w:b/>
          <w:noProof/>
          <w:szCs w:val="22"/>
        </w:rPr>
        <w:tab/>
        <w:t>Ako užívať</w:t>
      </w:r>
      <w:r w:rsidR="00A342CF" w:rsidRPr="00743A93">
        <w:rPr>
          <w:b/>
          <w:noProof/>
          <w:szCs w:val="22"/>
        </w:rPr>
        <w:t xml:space="preserve"> </w:t>
      </w:r>
      <w:r w:rsidR="000846DC" w:rsidRPr="00743A93">
        <w:rPr>
          <w:b/>
          <w:noProof/>
          <w:szCs w:val="22"/>
        </w:rPr>
        <w:t>Atomoxetine Sandoz</w:t>
      </w:r>
    </w:p>
    <w:p w14:paraId="0A011DE2" w14:textId="77777777" w:rsidR="0004513E" w:rsidRPr="00743A93" w:rsidRDefault="0004513E" w:rsidP="0004513E">
      <w:pPr>
        <w:numPr>
          <w:ilvl w:val="12"/>
          <w:numId w:val="0"/>
        </w:numPr>
        <w:ind w:right="-2"/>
        <w:rPr>
          <w:noProof/>
          <w:szCs w:val="22"/>
        </w:rPr>
      </w:pPr>
    </w:p>
    <w:p w14:paraId="28C2575F" w14:textId="6D65E459" w:rsidR="00140E30" w:rsidRPr="00743A93" w:rsidRDefault="00140E30" w:rsidP="00140E30">
      <w:pPr>
        <w:pStyle w:val="Odsekzoznamu"/>
        <w:numPr>
          <w:ilvl w:val="0"/>
          <w:numId w:val="35"/>
        </w:numPr>
        <w:ind w:left="426" w:right="-2" w:hanging="356"/>
        <w:rPr>
          <w:szCs w:val="22"/>
        </w:rPr>
      </w:pPr>
      <w:r w:rsidRPr="00743A93">
        <w:rPr>
          <w:szCs w:val="22"/>
        </w:rPr>
        <w:t xml:space="preserve">Vždy užívajte tento liek presne tak, ako vám povedal váš lekár alebo lekárnik. Ak si niečím nie ste istý, overte si to u svojho lekára alebo lekárnika. Zvyčajne </w:t>
      </w:r>
      <w:r w:rsidR="0038459C" w:rsidRPr="00743A93">
        <w:rPr>
          <w:szCs w:val="22"/>
        </w:rPr>
        <w:t>sa užíva</w:t>
      </w:r>
      <w:r w:rsidRPr="00743A93">
        <w:rPr>
          <w:szCs w:val="22"/>
        </w:rPr>
        <w:t xml:space="preserve"> jeden</w:t>
      </w:r>
      <w:r w:rsidR="0038459C" w:rsidRPr="00743A93">
        <w:rPr>
          <w:szCs w:val="22"/>
        </w:rPr>
        <w:t>krát</w:t>
      </w:r>
      <w:r w:rsidRPr="00743A93">
        <w:rPr>
          <w:szCs w:val="22"/>
        </w:rPr>
        <w:t xml:space="preserve"> alebo dvakrát denne (ráno a neskoro popoludní alebo podvečer).</w:t>
      </w:r>
    </w:p>
    <w:p w14:paraId="429E90D5" w14:textId="3316355F" w:rsidR="00140E30" w:rsidRPr="00743A93" w:rsidRDefault="00140E30" w:rsidP="00140E30">
      <w:pPr>
        <w:pStyle w:val="Odsekzoznamu"/>
        <w:numPr>
          <w:ilvl w:val="0"/>
          <w:numId w:val="35"/>
        </w:numPr>
        <w:ind w:left="426" w:right="-2" w:hanging="356"/>
        <w:rPr>
          <w:szCs w:val="22"/>
        </w:rPr>
      </w:pPr>
      <w:r w:rsidRPr="00743A93">
        <w:rPr>
          <w:szCs w:val="22"/>
        </w:rPr>
        <w:t>Deti nemajú užívať tento liek bez pomoci dospelých.</w:t>
      </w:r>
    </w:p>
    <w:p w14:paraId="5827137E" w14:textId="6E0AC10F" w:rsidR="00140E30" w:rsidRPr="00743A93" w:rsidRDefault="00140E30" w:rsidP="00140E30">
      <w:pPr>
        <w:pStyle w:val="Odsekzoznamu"/>
        <w:numPr>
          <w:ilvl w:val="0"/>
          <w:numId w:val="35"/>
        </w:numPr>
        <w:ind w:left="426" w:right="-2" w:hanging="356"/>
        <w:rPr>
          <w:szCs w:val="22"/>
        </w:rPr>
      </w:pPr>
      <w:r w:rsidRPr="00743A93">
        <w:rPr>
          <w:szCs w:val="22"/>
        </w:rPr>
        <w:t>Ak ste pri užívaní Atomoxetine Sandoz jedenkrát denne ospalý alebo cítite nevoľnosť, lekár môže rozdeliť vaše dávkovanie lieku na dvakrát denne.</w:t>
      </w:r>
    </w:p>
    <w:p w14:paraId="6E23B9FD" w14:textId="1256B6E9" w:rsidR="00140E30" w:rsidRPr="00743A93" w:rsidRDefault="00140E30" w:rsidP="00140E30">
      <w:pPr>
        <w:pStyle w:val="Odsekzoznamu"/>
        <w:numPr>
          <w:ilvl w:val="0"/>
          <w:numId w:val="35"/>
        </w:numPr>
        <w:ind w:left="426" w:right="-2" w:hanging="356"/>
        <w:rPr>
          <w:szCs w:val="22"/>
        </w:rPr>
      </w:pPr>
      <w:r w:rsidRPr="00743A93">
        <w:rPr>
          <w:szCs w:val="22"/>
        </w:rPr>
        <w:t>Kapsuly sa majú prehĺtať celé, s jedlom alebo bez jedla.</w:t>
      </w:r>
    </w:p>
    <w:p w14:paraId="6BA30A5B" w14:textId="0DD0EEB0" w:rsidR="00140E30" w:rsidRPr="00743A93" w:rsidRDefault="00140E30" w:rsidP="00140E30">
      <w:pPr>
        <w:pStyle w:val="Odsekzoznamu"/>
        <w:numPr>
          <w:ilvl w:val="0"/>
          <w:numId w:val="35"/>
        </w:numPr>
        <w:ind w:left="426" w:right="-2" w:hanging="356"/>
        <w:rPr>
          <w:szCs w:val="22"/>
        </w:rPr>
      </w:pPr>
      <w:r w:rsidRPr="00743A93">
        <w:rPr>
          <w:szCs w:val="22"/>
        </w:rPr>
        <w:t>Kapsuly sa nemajú otvárať, ich obsah sa nemá vyberať a užívať žiadnym iným spôsobom.</w:t>
      </w:r>
    </w:p>
    <w:p w14:paraId="68D13107" w14:textId="6EED242B" w:rsidR="00140E30" w:rsidRPr="00743A93" w:rsidRDefault="00140E30" w:rsidP="00140E30">
      <w:pPr>
        <w:pStyle w:val="Odsekzoznamu"/>
        <w:numPr>
          <w:ilvl w:val="0"/>
          <w:numId w:val="35"/>
        </w:numPr>
        <w:ind w:left="426" w:right="-2" w:hanging="356"/>
        <w:rPr>
          <w:szCs w:val="22"/>
        </w:rPr>
      </w:pPr>
      <w:r w:rsidRPr="00743A93">
        <w:rPr>
          <w:szCs w:val="22"/>
        </w:rPr>
        <w:t>Pravidelné užívanie lieku každý deň v tom istom čase vám pomôže na dávku nezabudnúť.</w:t>
      </w:r>
    </w:p>
    <w:p w14:paraId="3C52D001" w14:textId="77777777" w:rsidR="00140E30" w:rsidRPr="00743A93" w:rsidRDefault="00140E30" w:rsidP="00140E30">
      <w:pPr>
        <w:ind w:left="284" w:right="-2" w:hanging="284"/>
        <w:rPr>
          <w:color w:val="000000"/>
          <w:szCs w:val="22"/>
        </w:rPr>
      </w:pPr>
    </w:p>
    <w:p w14:paraId="500296DF" w14:textId="77777777" w:rsidR="00140E30" w:rsidRPr="00743A93" w:rsidRDefault="00140E30" w:rsidP="00140E30">
      <w:pPr>
        <w:ind w:left="284" w:right="-2" w:hanging="284"/>
        <w:rPr>
          <w:b/>
          <w:color w:val="000000"/>
          <w:szCs w:val="22"/>
        </w:rPr>
      </w:pPr>
      <w:r w:rsidRPr="00743A93">
        <w:rPr>
          <w:b/>
          <w:color w:val="000000"/>
          <w:szCs w:val="22"/>
        </w:rPr>
        <w:t>Aká dávka lieku sa má užívať</w:t>
      </w:r>
    </w:p>
    <w:p w14:paraId="0E62C10E" w14:textId="77777777" w:rsidR="00140E30" w:rsidRPr="00743A93" w:rsidRDefault="00140E30" w:rsidP="00140E30">
      <w:pPr>
        <w:ind w:left="284" w:right="-2" w:hanging="284"/>
        <w:rPr>
          <w:color w:val="000000"/>
          <w:szCs w:val="22"/>
        </w:rPr>
      </w:pPr>
      <w:r w:rsidRPr="00743A93">
        <w:rPr>
          <w:b/>
          <w:color w:val="000000"/>
          <w:szCs w:val="22"/>
        </w:rPr>
        <w:t>Ak ste dieťa alebo dospievajúci (6 rokov a starší):</w:t>
      </w:r>
    </w:p>
    <w:p w14:paraId="7D94F9F8" w14:textId="24283EB0" w:rsidR="00140E30" w:rsidRPr="00743A93" w:rsidRDefault="00140E30" w:rsidP="00640232">
      <w:pPr>
        <w:ind w:left="0" w:right="-2" w:firstLine="0"/>
        <w:rPr>
          <w:szCs w:val="22"/>
        </w:rPr>
      </w:pPr>
      <w:r w:rsidRPr="00743A93">
        <w:rPr>
          <w:color w:val="000000"/>
          <w:szCs w:val="22"/>
        </w:rPr>
        <w:t xml:space="preserve">Váš lekár vám povie, akú </w:t>
      </w:r>
      <w:r w:rsidRPr="00743A93">
        <w:rPr>
          <w:szCs w:val="22"/>
        </w:rPr>
        <w:t xml:space="preserve">dávku Atomoxetine Sandoz máte užívať a vypočíta ju na základe vašej telesnej hmotnosti. </w:t>
      </w:r>
      <w:r w:rsidR="00640232" w:rsidRPr="00743A93">
        <w:rPr>
          <w:szCs w:val="22"/>
        </w:rPr>
        <w:t>Vašu l</w:t>
      </w:r>
      <w:r w:rsidRPr="00743A93">
        <w:rPr>
          <w:szCs w:val="22"/>
        </w:rPr>
        <w:t xml:space="preserve">iečbu </w:t>
      </w:r>
      <w:r w:rsidR="007B121A" w:rsidRPr="00743A93">
        <w:rPr>
          <w:szCs w:val="22"/>
        </w:rPr>
        <w:t xml:space="preserve">obvykle </w:t>
      </w:r>
      <w:r w:rsidRPr="00743A93">
        <w:rPr>
          <w:szCs w:val="22"/>
        </w:rPr>
        <w:t xml:space="preserve">začne nižšou dávkou, ktorú bude postupne zvyšovať až na dávku </w:t>
      </w:r>
      <w:r w:rsidR="00640232" w:rsidRPr="00743A93">
        <w:rPr>
          <w:szCs w:val="22"/>
        </w:rPr>
        <w:t>Atomoxetine Sandoz</w:t>
      </w:r>
      <w:r w:rsidRPr="00743A93">
        <w:rPr>
          <w:color w:val="000000"/>
          <w:szCs w:val="22"/>
        </w:rPr>
        <w:t>, ktor</w:t>
      </w:r>
      <w:r w:rsidR="00640232" w:rsidRPr="00743A93">
        <w:rPr>
          <w:color w:val="000000"/>
          <w:szCs w:val="22"/>
        </w:rPr>
        <w:t>á je potrebná na základe</w:t>
      </w:r>
      <w:r w:rsidRPr="00743A93">
        <w:rPr>
          <w:szCs w:val="22"/>
        </w:rPr>
        <w:t xml:space="preserve"> vašej telesnej hmotnosti</w:t>
      </w:r>
      <w:r w:rsidR="00640232" w:rsidRPr="00743A93">
        <w:rPr>
          <w:szCs w:val="22"/>
        </w:rPr>
        <w:t>.</w:t>
      </w:r>
    </w:p>
    <w:p w14:paraId="57468EA9" w14:textId="77777777" w:rsidR="00140E30" w:rsidRPr="00743A93" w:rsidRDefault="00140E30" w:rsidP="00140E30">
      <w:pPr>
        <w:rPr>
          <w:b/>
          <w:bCs/>
          <w:szCs w:val="22"/>
        </w:rPr>
      </w:pPr>
    </w:p>
    <w:p w14:paraId="48DBD511" w14:textId="77777777" w:rsidR="00140E30" w:rsidRPr="00743A93" w:rsidRDefault="00140E30" w:rsidP="007B121A">
      <w:pPr>
        <w:numPr>
          <w:ilvl w:val="0"/>
          <w:numId w:val="33"/>
        </w:numPr>
        <w:tabs>
          <w:tab w:val="clear" w:pos="720"/>
        </w:tabs>
        <w:ind w:left="426" w:hanging="426"/>
        <w:rPr>
          <w:szCs w:val="22"/>
        </w:rPr>
      </w:pPr>
      <w:r w:rsidRPr="00743A93">
        <w:rPr>
          <w:szCs w:val="22"/>
        </w:rPr>
        <w:lastRenderedPageBreak/>
        <w:t>Telesná hmotnosť do 70 kg: počiatočná celková denná dávka 0,5 mg na kg telesnej hmotnosti aspoň 7 dní. Potom sa váš lekár môže rozhodnúť zvýšiť túto dávku na zvyčajnú udržiavaciu dávku asi 1,2 mg na kg telesnej hmotnosti denne.</w:t>
      </w:r>
    </w:p>
    <w:p w14:paraId="3489C7B1" w14:textId="77777777" w:rsidR="00140E30" w:rsidRPr="00743A93" w:rsidRDefault="00140E30" w:rsidP="007B121A">
      <w:pPr>
        <w:numPr>
          <w:ilvl w:val="0"/>
          <w:numId w:val="33"/>
        </w:numPr>
        <w:tabs>
          <w:tab w:val="clear" w:pos="720"/>
        </w:tabs>
        <w:ind w:left="426" w:right="-2" w:hanging="426"/>
        <w:rPr>
          <w:szCs w:val="22"/>
        </w:rPr>
      </w:pPr>
      <w:r w:rsidRPr="00743A93">
        <w:rPr>
          <w:szCs w:val="22"/>
        </w:rPr>
        <w:t>Telesná hmotnosť nad 70 kg: počiatočná celková denná dávka 40 mg aspoň 7 dní. Potom sa váš lekár môže rozhodnúť zvýšiť túto dávku na zvyčajnú udržiavaciu dávku 80 mg denne. Maximálna denná dávka, ktorú vám lekár predpíše, je 100 mg.</w:t>
      </w:r>
    </w:p>
    <w:p w14:paraId="24BE94F7" w14:textId="77777777" w:rsidR="00140E30" w:rsidRPr="00743A93" w:rsidRDefault="00140E30" w:rsidP="00140E30">
      <w:pPr>
        <w:ind w:right="-2"/>
        <w:rPr>
          <w:b/>
          <w:color w:val="000000"/>
          <w:szCs w:val="22"/>
        </w:rPr>
      </w:pPr>
    </w:p>
    <w:p w14:paraId="3E657C08" w14:textId="77777777" w:rsidR="00140E30" w:rsidRPr="00743A93" w:rsidRDefault="00140E30" w:rsidP="00140E30">
      <w:pPr>
        <w:ind w:right="-2"/>
        <w:rPr>
          <w:b/>
          <w:color w:val="000000"/>
          <w:szCs w:val="22"/>
        </w:rPr>
      </w:pPr>
      <w:r w:rsidRPr="00743A93">
        <w:rPr>
          <w:b/>
          <w:color w:val="000000"/>
          <w:szCs w:val="22"/>
        </w:rPr>
        <w:t>Dospelí</w:t>
      </w:r>
    </w:p>
    <w:p w14:paraId="56541081" w14:textId="0683436F" w:rsidR="00140E30" w:rsidRPr="00743A93" w:rsidRDefault="00140E30" w:rsidP="007B121A">
      <w:pPr>
        <w:numPr>
          <w:ilvl w:val="0"/>
          <w:numId w:val="34"/>
        </w:numPr>
        <w:ind w:left="426" w:right="-2" w:hanging="426"/>
        <w:rPr>
          <w:color w:val="000000"/>
          <w:szCs w:val="22"/>
        </w:rPr>
      </w:pPr>
      <w:r w:rsidRPr="00743A93">
        <w:rPr>
          <w:color w:val="000000"/>
          <w:szCs w:val="22"/>
        </w:rPr>
        <w:t xml:space="preserve">Liečba </w:t>
      </w:r>
      <w:r w:rsidR="007B121A" w:rsidRPr="00743A93">
        <w:rPr>
          <w:color w:val="000000"/>
          <w:szCs w:val="22"/>
        </w:rPr>
        <w:t>s Atomoxetine Sandoz</w:t>
      </w:r>
      <w:r w:rsidRPr="00743A93">
        <w:rPr>
          <w:color w:val="000000"/>
          <w:szCs w:val="22"/>
        </w:rPr>
        <w:t xml:space="preserve"> má začať celkovou dennou dávkou 40</w:t>
      </w:r>
      <w:r w:rsidR="00534747" w:rsidRPr="00743A93">
        <w:rPr>
          <w:color w:val="000000"/>
          <w:szCs w:val="22"/>
        </w:rPr>
        <w:t> </w:t>
      </w:r>
      <w:r w:rsidRPr="00743A93">
        <w:rPr>
          <w:color w:val="000000"/>
          <w:szCs w:val="22"/>
        </w:rPr>
        <w:t xml:space="preserve">mg počas aspoň 7 dní. </w:t>
      </w:r>
      <w:r w:rsidR="00534747" w:rsidRPr="00743A93">
        <w:rPr>
          <w:color w:val="000000"/>
          <w:szCs w:val="22"/>
        </w:rPr>
        <w:t>Váš l</w:t>
      </w:r>
      <w:r w:rsidRPr="00743A93">
        <w:rPr>
          <w:color w:val="000000"/>
          <w:szCs w:val="22"/>
        </w:rPr>
        <w:t>ekár sa potom môže rozhodnúť zvýšiť túto dávku na zvyčajnú udržiavaciu dávku 80 mg</w:t>
      </w:r>
      <w:r w:rsidR="00534747" w:rsidRPr="00743A93">
        <w:rPr>
          <w:color w:val="000000"/>
          <w:szCs w:val="22"/>
        </w:rPr>
        <w:noBreakHyphen/>
      </w:r>
      <w:r w:rsidRPr="00743A93">
        <w:rPr>
          <w:color w:val="000000"/>
          <w:szCs w:val="22"/>
        </w:rPr>
        <w:t xml:space="preserve">100 mg denne. Maximálna denná dávka, ktorú vám lekár predpíše, je </w:t>
      </w:r>
      <w:r w:rsidR="00534747" w:rsidRPr="00743A93">
        <w:rPr>
          <w:color w:val="000000"/>
          <w:szCs w:val="22"/>
        </w:rPr>
        <w:t>100 </w:t>
      </w:r>
      <w:r w:rsidRPr="00743A93">
        <w:rPr>
          <w:color w:val="000000"/>
          <w:szCs w:val="22"/>
        </w:rPr>
        <w:t>mg.</w:t>
      </w:r>
    </w:p>
    <w:p w14:paraId="7209F748" w14:textId="77777777" w:rsidR="00140E30" w:rsidRPr="00743A93" w:rsidRDefault="00140E30" w:rsidP="00140E30">
      <w:pPr>
        <w:ind w:right="-2"/>
        <w:rPr>
          <w:color w:val="000000"/>
          <w:szCs w:val="22"/>
        </w:rPr>
      </w:pPr>
    </w:p>
    <w:p w14:paraId="32821675" w14:textId="77777777" w:rsidR="00EB53E2" w:rsidRPr="00743A93" w:rsidRDefault="00140E30" w:rsidP="00EB53E2">
      <w:pPr>
        <w:ind w:left="0" w:firstLine="0"/>
        <w:rPr>
          <w:color w:val="000000"/>
          <w:szCs w:val="22"/>
        </w:rPr>
      </w:pPr>
      <w:r w:rsidRPr="00743A93">
        <w:rPr>
          <w:color w:val="000000"/>
          <w:szCs w:val="22"/>
        </w:rPr>
        <w:t>Ak máte problémy s pečeňou, lekár vám môže predpísať nižšiu dávku.</w:t>
      </w:r>
    </w:p>
    <w:p w14:paraId="12D4AFDF" w14:textId="77777777" w:rsidR="00EB53E2" w:rsidRPr="00743A93" w:rsidRDefault="00EB53E2" w:rsidP="00EB53E2">
      <w:pPr>
        <w:ind w:left="0" w:firstLine="0"/>
        <w:rPr>
          <w:color w:val="000000"/>
          <w:szCs w:val="22"/>
        </w:rPr>
      </w:pPr>
    </w:p>
    <w:p w14:paraId="1A2DD3F4" w14:textId="095B60F2" w:rsidR="00EB53E2" w:rsidRPr="00743A93" w:rsidRDefault="00EB53E2" w:rsidP="00EB53E2">
      <w:pPr>
        <w:ind w:left="0" w:firstLine="0"/>
        <w:rPr>
          <w:b/>
          <w:bCs/>
          <w:szCs w:val="22"/>
        </w:rPr>
      </w:pPr>
      <w:r w:rsidRPr="00743A93">
        <w:rPr>
          <w:b/>
          <w:bCs/>
          <w:szCs w:val="22"/>
        </w:rPr>
        <w:t>Aké vyšetrenia bude váš lekár robiť počas vašej liečby</w:t>
      </w:r>
    </w:p>
    <w:p w14:paraId="1FF55FDA" w14:textId="77777777" w:rsidR="00EB53E2" w:rsidRPr="00743A93" w:rsidRDefault="00EB53E2" w:rsidP="00EB53E2">
      <w:pPr>
        <w:ind w:left="0" w:firstLine="0"/>
        <w:rPr>
          <w:b/>
          <w:bCs/>
          <w:szCs w:val="22"/>
        </w:rPr>
      </w:pPr>
    </w:p>
    <w:p w14:paraId="3558A524" w14:textId="5865BDE0" w:rsidR="00EB53E2" w:rsidRPr="00743A93" w:rsidRDefault="00EB53E2" w:rsidP="00EB53E2">
      <w:pPr>
        <w:ind w:left="0" w:firstLine="0"/>
        <w:rPr>
          <w:b/>
          <w:bCs/>
          <w:szCs w:val="22"/>
        </w:rPr>
      </w:pPr>
      <w:r w:rsidRPr="00743A93">
        <w:rPr>
          <w:b/>
          <w:bCs/>
          <w:szCs w:val="22"/>
        </w:rPr>
        <w:t>Váš lekár urobí niekoľko vyšetrení</w:t>
      </w:r>
    </w:p>
    <w:p w14:paraId="24C42461" w14:textId="7C9A6997" w:rsidR="00EB53E2" w:rsidRPr="00743A93" w:rsidRDefault="00EB53E2" w:rsidP="00EB53E2">
      <w:pPr>
        <w:numPr>
          <w:ilvl w:val="2"/>
          <w:numId w:val="36"/>
        </w:numPr>
        <w:ind w:left="426" w:right="-2" w:hanging="426"/>
        <w:rPr>
          <w:szCs w:val="22"/>
        </w:rPr>
      </w:pPr>
      <w:r w:rsidRPr="00743A93">
        <w:rPr>
          <w:szCs w:val="22"/>
        </w:rPr>
        <w:t>pred začiatkom vašej liečby – aby si bol istý, že liečba s Atomoxetine Sandoz je bezpečná a bude pre vás prospešná.</w:t>
      </w:r>
    </w:p>
    <w:p w14:paraId="13B46FF6" w14:textId="77777777" w:rsidR="00EB53E2" w:rsidRPr="00743A93" w:rsidRDefault="00EB53E2" w:rsidP="00EB53E2">
      <w:pPr>
        <w:numPr>
          <w:ilvl w:val="2"/>
          <w:numId w:val="36"/>
        </w:numPr>
        <w:ind w:left="426" w:right="-2" w:hanging="426"/>
        <w:rPr>
          <w:szCs w:val="22"/>
        </w:rPr>
      </w:pPr>
      <w:r w:rsidRPr="00743A93">
        <w:rPr>
          <w:szCs w:val="22"/>
        </w:rPr>
        <w:t>po začiatku vašej liečby – budú sa vykonávať aspoň každých 6 mesiacov, ale pravdepodobne častejšie.</w:t>
      </w:r>
    </w:p>
    <w:p w14:paraId="0C37F83A" w14:textId="77777777" w:rsidR="00EB53E2" w:rsidRPr="00743A93" w:rsidRDefault="00EB53E2" w:rsidP="00EB53E2">
      <w:pPr>
        <w:ind w:right="-2"/>
        <w:rPr>
          <w:szCs w:val="22"/>
        </w:rPr>
      </w:pPr>
    </w:p>
    <w:p w14:paraId="5A3A83F6" w14:textId="77777777" w:rsidR="00EB53E2" w:rsidRPr="00743A93" w:rsidRDefault="00EB53E2" w:rsidP="00EB53E2">
      <w:pPr>
        <w:ind w:right="-2"/>
        <w:rPr>
          <w:szCs w:val="22"/>
        </w:rPr>
      </w:pPr>
      <w:r w:rsidRPr="00743A93">
        <w:rPr>
          <w:szCs w:val="22"/>
        </w:rPr>
        <w:t>Budú sa vykonávať aj pri zmene dávkovania. K týmto vyšetreniam patrí:</w:t>
      </w:r>
    </w:p>
    <w:p w14:paraId="11E56BBB" w14:textId="4AD1C755" w:rsidR="00EB53E2" w:rsidRPr="00743A93" w:rsidRDefault="00EB53E2" w:rsidP="00EB53E2">
      <w:pPr>
        <w:numPr>
          <w:ilvl w:val="0"/>
          <w:numId w:val="37"/>
        </w:numPr>
        <w:ind w:right="-2"/>
        <w:rPr>
          <w:szCs w:val="22"/>
        </w:rPr>
      </w:pPr>
      <w:r w:rsidRPr="00743A93">
        <w:rPr>
          <w:szCs w:val="22"/>
        </w:rPr>
        <w:t>meranie výšky a hmotnosti u detí a dospievajúcich</w:t>
      </w:r>
    </w:p>
    <w:p w14:paraId="2962A5F9" w14:textId="77777777" w:rsidR="00EB53E2" w:rsidRPr="00743A93" w:rsidRDefault="00EB53E2" w:rsidP="00EB53E2">
      <w:pPr>
        <w:numPr>
          <w:ilvl w:val="0"/>
          <w:numId w:val="37"/>
        </w:numPr>
        <w:ind w:right="-2"/>
        <w:rPr>
          <w:szCs w:val="22"/>
        </w:rPr>
      </w:pPr>
      <w:r w:rsidRPr="00743A93">
        <w:rPr>
          <w:szCs w:val="22"/>
        </w:rPr>
        <w:t>meranie krvného tlaku a srdcovej frekvencie</w:t>
      </w:r>
    </w:p>
    <w:p w14:paraId="48860E68" w14:textId="238F971E" w:rsidR="00EB53E2" w:rsidRPr="00743A93" w:rsidRDefault="00EB53E2" w:rsidP="00EB53E2">
      <w:pPr>
        <w:numPr>
          <w:ilvl w:val="0"/>
          <w:numId w:val="37"/>
        </w:numPr>
        <w:ind w:right="-2"/>
        <w:rPr>
          <w:szCs w:val="22"/>
        </w:rPr>
      </w:pPr>
      <w:r w:rsidRPr="00743A93">
        <w:rPr>
          <w:szCs w:val="22"/>
        </w:rPr>
        <w:t>zisťovanie, či máte nejaké ťažkosti alebo či sa počas užívania Atomoxetine Sandoz vedľajšie účinky zhoršili.</w:t>
      </w:r>
    </w:p>
    <w:p w14:paraId="59E39A86" w14:textId="77777777" w:rsidR="00EB53E2" w:rsidRPr="00743A93" w:rsidRDefault="00EB53E2" w:rsidP="00EB53E2">
      <w:pPr>
        <w:ind w:right="-2"/>
        <w:rPr>
          <w:szCs w:val="22"/>
        </w:rPr>
      </w:pPr>
    </w:p>
    <w:p w14:paraId="0BABF25B" w14:textId="77777777" w:rsidR="00EB53E2" w:rsidRPr="00743A93" w:rsidRDefault="00EB53E2" w:rsidP="00EB53E2">
      <w:pPr>
        <w:ind w:right="-2"/>
        <w:rPr>
          <w:b/>
          <w:bCs/>
          <w:szCs w:val="22"/>
        </w:rPr>
      </w:pPr>
      <w:r w:rsidRPr="00743A93">
        <w:rPr>
          <w:b/>
          <w:bCs/>
          <w:szCs w:val="22"/>
        </w:rPr>
        <w:t xml:space="preserve">Dlhodobá liečba </w:t>
      </w:r>
    </w:p>
    <w:p w14:paraId="5E7D4135" w14:textId="185D64B9" w:rsidR="00EB53E2" w:rsidRPr="00743A93" w:rsidRDefault="00EB53E2" w:rsidP="00EB53E2">
      <w:pPr>
        <w:ind w:left="0" w:right="-2" w:firstLine="0"/>
        <w:rPr>
          <w:szCs w:val="22"/>
        </w:rPr>
      </w:pPr>
      <w:r w:rsidRPr="00743A93">
        <w:rPr>
          <w:szCs w:val="22"/>
        </w:rPr>
        <w:t>Atomoxetine Sandoz nebudete musieť užívať stále. Ak užívate Atomoxetine Sandoz dlhšie ako rok, lekár vašu liečbu posúdi a zistí, či je liek ešte potrebn</w:t>
      </w:r>
      <w:r w:rsidR="00752D26" w:rsidRPr="00743A93">
        <w:rPr>
          <w:szCs w:val="22"/>
        </w:rPr>
        <w:t>ý</w:t>
      </w:r>
      <w:r w:rsidRPr="00743A93">
        <w:rPr>
          <w:szCs w:val="22"/>
        </w:rPr>
        <w:t>.</w:t>
      </w:r>
    </w:p>
    <w:p w14:paraId="1419E894" w14:textId="77777777" w:rsidR="00EB53E2" w:rsidRPr="00743A93" w:rsidRDefault="00EB53E2" w:rsidP="00662A71">
      <w:pPr>
        <w:rPr>
          <w:szCs w:val="22"/>
        </w:rPr>
      </w:pPr>
    </w:p>
    <w:p w14:paraId="245BC67E" w14:textId="135A1CDA" w:rsidR="00AE39DA" w:rsidRPr="00743A93" w:rsidRDefault="00A342CF" w:rsidP="00AE39DA">
      <w:pPr>
        <w:numPr>
          <w:ilvl w:val="12"/>
          <w:numId w:val="0"/>
        </w:numPr>
        <w:ind w:right="-2"/>
        <w:rPr>
          <w:szCs w:val="22"/>
        </w:rPr>
      </w:pPr>
      <w:r w:rsidRPr="00743A93">
        <w:rPr>
          <w:b/>
          <w:bCs/>
          <w:szCs w:val="22"/>
        </w:rPr>
        <w:t xml:space="preserve">Ak užijete viac </w:t>
      </w:r>
      <w:r w:rsidR="00AE39DA" w:rsidRPr="00743A93">
        <w:rPr>
          <w:b/>
          <w:bCs/>
          <w:szCs w:val="22"/>
        </w:rPr>
        <w:t>Atomoxetine</w:t>
      </w:r>
      <w:r w:rsidR="00D14F49" w:rsidRPr="00743A93">
        <w:rPr>
          <w:b/>
          <w:noProof/>
          <w:szCs w:val="22"/>
        </w:rPr>
        <w:t xml:space="preserve"> </w:t>
      </w:r>
      <w:r w:rsidR="00055651" w:rsidRPr="00743A93">
        <w:rPr>
          <w:b/>
          <w:noProof/>
          <w:szCs w:val="22"/>
        </w:rPr>
        <w:t>Sandoz</w:t>
      </w:r>
      <w:r w:rsidRPr="00743A93">
        <w:rPr>
          <w:b/>
          <w:bCs/>
          <w:szCs w:val="22"/>
        </w:rPr>
        <w:t xml:space="preserve">, ako máte </w:t>
      </w:r>
      <w:r w:rsidR="00AE39DA" w:rsidRPr="00743A93">
        <w:rPr>
          <w:bCs/>
          <w:szCs w:val="22"/>
        </w:rPr>
        <w:t>ihneď</w:t>
      </w:r>
      <w:r w:rsidR="00AE39DA" w:rsidRPr="00743A93">
        <w:rPr>
          <w:bCs/>
          <w:color w:val="000000"/>
          <w:szCs w:val="22"/>
        </w:rPr>
        <w:t xml:space="preserve"> vyhľadajte svojho lekára alebo najbližšie oddelenie lekárskej pohotovosti a povedzte im, koľko kapsúl ste užili</w:t>
      </w:r>
      <w:r w:rsidR="00AE39DA" w:rsidRPr="00743A93">
        <w:rPr>
          <w:szCs w:val="22"/>
        </w:rPr>
        <w:t>. Najčastejšie hlásenými príznakmi pri predávkovaní sú žalúdočno</w:t>
      </w:r>
      <w:r w:rsidR="00743A93">
        <w:rPr>
          <w:szCs w:val="22"/>
        </w:rPr>
        <w:t>-</w:t>
      </w:r>
      <w:r w:rsidR="00AE39DA" w:rsidRPr="00743A93">
        <w:rPr>
          <w:szCs w:val="22"/>
        </w:rPr>
        <w:t>črevné problémy, ospalosť, závrat, tras a nezvyčajné správanie.</w:t>
      </w:r>
    </w:p>
    <w:p w14:paraId="6FDAA62A" w14:textId="77777777" w:rsidR="00AE39DA" w:rsidRPr="00743A93" w:rsidRDefault="00AE39DA" w:rsidP="00AE39DA">
      <w:pPr>
        <w:ind w:right="-2"/>
        <w:rPr>
          <w:szCs w:val="22"/>
        </w:rPr>
      </w:pPr>
    </w:p>
    <w:p w14:paraId="7388AD0F" w14:textId="3B4A9FCD" w:rsidR="00AE39DA" w:rsidRPr="00743A93" w:rsidRDefault="00AE39DA" w:rsidP="00AE39DA">
      <w:pPr>
        <w:pStyle w:val="Default"/>
        <w:rPr>
          <w:b/>
          <w:sz w:val="22"/>
          <w:szCs w:val="22"/>
        </w:rPr>
      </w:pPr>
      <w:r w:rsidRPr="00743A93">
        <w:rPr>
          <w:b/>
          <w:bCs/>
          <w:sz w:val="22"/>
          <w:szCs w:val="22"/>
        </w:rPr>
        <w:t>Ak zabudnete užiť Atomoxetine</w:t>
      </w:r>
      <w:r w:rsidRPr="00743A93">
        <w:rPr>
          <w:b/>
          <w:noProof/>
          <w:sz w:val="22"/>
          <w:szCs w:val="22"/>
        </w:rPr>
        <w:t xml:space="preserve"> Sandoz</w:t>
      </w:r>
    </w:p>
    <w:p w14:paraId="1BF9085C" w14:textId="05D001AA" w:rsidR="00A342CF" w:rsidRPr="00743A93" w:rsidRDefault="00AE39DA" w:rsidP="00055651">
      <w:pPr>
        <w:pStyle w:val="Default"/>
        <w:rPr>
          <w:sz w:val="22"/>
          <w:szCs w:val="22"/>
        </w:rPr>
      </w:pPr>
      <w:r w:rsidRPr="00743A93">
        <w:rPr>
          <w:bCs/>
          <w:sz w:val="22"/>
          <w:szCs w:val="22"/>
        </w:rPr>
        <w:t>Ak ste vynechali dávku</w:t>
      </w:r>
      <w:r w:rsidRPr="00743A93">
        <w:rPr>
          <w:sz w:val="22"/>
          <w:szCs w:val="22"/>
        </w:rPr>
        <w:t>, užite ju čo najskôr, avšak v priebehu 24 hodín nesmiete užiť viac ako je vaša celková denná dávka. Neužívajte dvojnásobnú dávku, aby ste nahradili vynechanú dávku.</w:t>
      </w:r>
    </w:p>
    <w:p w14:paraId="3089C40F" w14:textId="77777777" w:rsidR="00AE39DA" w:rsidRPr="00743A93" w:rsidRDefault="00AE39DA" w:rsidP="008B53C3">
      <w:pPr>
        <w:ind w:left="0" w:firstLine="0"/>
        <w:rPr>
          <w:szCs w:val="22"/>
        </w:rPr>
      </w:pPr>
    </w:p>
    <w:p w14:paraId="1D1C972F" w14:textId="761C7C47" w:rsidR="005022BD" w:rsidRPr="00743A93" w:rsidRDefault="005022BD" w:rsidP="005022BD">
      <w:pPr>
        <w:pStyle w:val="Default"/>
        <w:rPr>
          <w:sz w:val="22"/>
          <w:szCs w:val="22"/>
        </w:rPr>
      </w:pPr>
      <w:r w:rsidRPr="00743A93">
        <w:rPr>
          <w:b/>
          <w:bCs/>
          <w:sz w:val="22"/>
          <w:szCs w:val="22"/>
        </w:rPr>
        <w:t>Ak prestanete užívať Atomoxetine</w:t>
      </w:r>
      <w:r w:rsidRPr="00743A93">
        <w:rPr>
          <w:b/>
          <w:noProof/>
          <w:sz w:val="22"/>
          <w:szCs w:val="22"/>
        </w:rPr>
        <w:t xml:space="preserve"> Sandoz</w:t>
      </w:r>
      <w:r w:rsidRPr="00743A93">
        <w:rPr>
          <w:b/>
          <w:bCs/>
          <w:sz w:val="22"/>
          <w:szCs w:val="22"/>
        </w:rPr>
        <w:t xml:space="preserve"> </w:t>
      </w:r>
    </w:p>
    <w:p w14:paraId="54D14D19" w14:textId="49FB0766" w:rsidR="005022BD" w:rsidRPr="00743A93" w:rsidRDefault="005022BD" w:rsidP="005022BD">
      <w:pPr>
        <w:ind w:left="0" w:right="-2" w:firstLine="0"/>
        <w:rPr>
          <w:szCs w:val="22"/>
        </w:rPr>
      </w:pPr>
      <w:r w:rsidRPr="00743A93">
        <w:rPr>
          <w:szCs w:val="22"/>
        </w:rPr>
        <w:t>Ak prestanete užívať Atomoxetine Sandoz, zvyčajne sa neobjavia žiadne vedľajšie účinky, ale príznaky ADHD sa vám môžu vrátiť. Skôr ako ukončíte liečbu, poraďte sa so svojím lekárom.</w:t>
      </w:r>
    </w:p>
    <w:p w14:paraId="3033468C" w14:textId="77777777" w:rsidR="00AE39DA" w:rsidRPr="00743A93" w:rsidRDefault="00AE39DA" w:rsidP="008B53C3">
      <w:pPr>
        <w:ind w:left="0" w:firstLine="0"/>
        <w:rPr>
          <w:szCs w:val="22"/>
        </w:rPr>
      </w:pPr>
    </w:p>
    <w:p w14:paraId="1DB35D2B" w14:textId="31272C7B" w:rsidR="003072C5" w:rsidRPr="00743A93" w:rsidRDefault="003072C5" w:rsidP="0004513E">
      <w:pPr>
        <w:ind w:left="0" w:firstLine="0"/>
        <w:rPr>
          <w:bCs/>
          <w:noProof/>
          <w:szCs w:val="22"/>
        </w:rPr>
      </w:pPr>
      <w:r w:rsidRPr="00743A93">
        <w:rPr>
          <w:bCs/>
          <w:noProof/>
          <w:szCs w:val="22"/>
        </w:rPr>
        <w:t>Ak máte akékoľvek ďalšie otázky týkajúce sa použitia tohto lieku, opýtajte sa svojho lekára alebo lekárnika.</w:t>
      </w:r>
    </w:p>
    <w:p w14:paraId="0509F43F" w14:textId="77777777" w:rsidR="003072C5" w:rsidRPr="00743A93" w:rsidRDefault="003072C5" w:rsidP="0004513E">
      <w:pPr>
        <w:ind w:left="0" w:firstLine="0"/>
        <w:rPr>
          <w:bCs/>
          <w:noProof/>
          <w:szCs w:val="22"/>
        </w:rPr>
      </w:pPr>
    </w:p>
    <w:p w14:paraId="46E2255A" w14:textId="77777777" w:rsidR="003072C5" w:rsidRPr="00743A93" w:rsidRDefault="003072C5" w:rsidP="0004513E">
      <w:pPr>
        <w:ind w:left="0" w:firstLine="0"/>
        <w:rPr>
          <w:bCs/>
          <w:noProof/>
          <w:szCs w:val="22"/>
        </w:rPr>
      </w:pPr>
    </w:p>
    <w:p w14:paraId="6DD59852" w14:textId="77777777" w:rsidR="0004513E" w:rsidRPr="00743A93" w:rsidRDefault="0004513E" w:rsidP="0004513E">
      <w:pPr>
        <w:numPr>
          <w:ilvl w:val="12"/>
          <w:numId w:val="0"/>
        </w:numPr>
        <w:ind w:left="567" w:right="-2" w:hanging="567"/>
        <w:outlineLvl w:val="0"/>
        <w:rPr>
          <w:noProof/>
          <w:szCs w:val="22"/>
        </w:rPr>
      </w:pPr>
      <w:r w:rsidRPr="00743A93">
        <w:rPr>
          <w:b/>
          <w:noProof/>
          <w:szCs w:val="22"/>
        </w:rPr>
        <w:t>4.</w:t>
      </w:r>
      <w:r w:rsidRPr="00743A93">
        <w:rPr>
          <w:b/>
          <w:noProof/>
          <w:szCs w:val="22"/>
        </w:rPr>
        <w:tab/>
        <w:t>Možné vedľajšie účinky</w:t>
      </w:r>
    </w:p>
    <w:p w14:paraId="364177BA" w14:textId="77777777" w:rsidR="0004513E" w:rsidRPr="00743A93" w:rsidRDefault="0004513E" w:rsidP="0004513E">
      <w:pPr>
        <w:numPr>
          <w:ilvl w:val="12"/>
          <w:numId w:val="0"/>
        </w:numPr>
        <w:ind w:right="-29"/>
        <w:rPr>
          <w:noProof/>
          <w:szCs w:val="22"/>
        </w:rPr>
      </w:pPr>
    </w:p>
    <w:p w14:paraId="6598A1A9" w14:textId="7A2FE6C4" w:rsidR="004D212F" w:rsidRPr="00743A93" w:rsidRDefault="004D212F" w:rsidP="004D212F">
      <w:pPr>
        <w:numPr>
          <w:ilvl w:val="12"/>
          <w:numId w:val="0"/>
        </w:numPr>
        <w:ind w:right="-29"/>
        <w:outlineLvl w:val="0"/>
        <w:rPr>
          <w:szCs w:val="22"/>
        </w:rPr>
      </w:pPr>
      <w:r w:rsidRPr="00743A93">
        <w:rPr>
          <w:szCs w:val="22"/>
        </w:rPr>
        <w:t xml:space="preserve">Tak ako všetky lieky, aj </w:t>
      </w:r>
      <w:r w:rsidRPr="00743A93">
        <w:rPr>
          <w:color w:val="000000"/>
          <w:szCs w:val="22"/>
        </w:rPr>
        <w:t>tento liek</w:t>
      </w:r>
      <w:r w:rsidRPr="00743A93">
        <w:rPr>
          <w:szCs w:val="22"/>
        </w:rPr>
        <w:t xml:space="preserve"> môže spôsobovať vedľajšie účinky, hoci sa neprejavia u každého. Aj keď sa u niektorých ľudí vedľajšie účinky vyskytnú, väčšina ľudí zistí, že im Atomoxetine Sandoz pomáha. Váš lekár sa s vami o týchto vedľajších účinkoch porozpráva.</w:t>
      </w:r>
    </w:p>
    <w:p w14:paraId="2B7ECC8D" w14:textId="77777777" w:rsidR="004D212F" w:rsidRPr="00743A93" w:rsidRDefault="004D212F" w:rsidP="004D212F">
      <w:pPr>
        <w:numPr>
          <w:ilvl w:val="12"/>
          <w:numId w:val="0"/>
        </w:numPr>
        <w:ind w:right="-29"/>
        <w:outlineLvl w:val="0"/>
        <w:rPr>
          <w:szCs w:val="22"/>
        </w:rPr>
      </w:pPr>
    </w:p>
    <w:p w14:paraId="3A7A163D" w14:textId="77777777" w:rsidR="004D212F" w:rsidRPr="00743A93" w:rsidRDefault="004D212F" w:rsidP="004D212F">
      <w:pPr>
        <w:numPr>
          <w:ilvl w:val="12"/>
          <w:numId w:val="0"/>
        </w:numPr>
        <w:ind w:right="-29"/>
        <w:outlineLvl w:val="0"/>
        <w:rPr>
          <w:b/>
          <w:szCs w:val="22"/>
        </w:rPr>
      </w:pPr>
      <w:r w:rsidRPr="00743A93">
        <w:rPr>
          <w:szCs w:val="22"/>
        </w:rPr>
        <w:lastRenderedPageBreak/>
        <w:t>Niektoré vedľajšie účinky môžu byť závažné</w:t>
      </w:r>
      <w:r w:rsidRPr="00743A93">
        <w:rPr>
          <w:b/>
          <w:szCs w:val="22"/>
        </w:rPr>
        <w:t>. Ak sa u vás objavili niektoré z nižšie uvedených vedľajších účinkov, vyhľadajte ihneď lekára.</w:t>
      </w:r>
    </w:p>
    <w:p w14:paraId="78B3F3E7" w14:textId="77777777" w:rsidR="004D212F" w:rsidRPr="00743A93" w:rsidRDefault="004D212F" w:rsidP="004D212F">
      <w:pPr>
        <w:numPr>
          <w:ilvl w:val="12"/>
          <w:numId w:val="0"/>
        </w:numPr>
        <w:ind w:right="-29"/>
        <w:outlineLvl w:val="0"/>
        <w:rPr>
          <w:szCs w:val="22"/>
        </w:rPr>
      </w:pPr>
    </w:p>
    <w:p w14:paraId="2AA0EBA4" w14:textId="77777777" w:rsidR="004D212F" w:rsidRPr="00743A93" w:rsidRDefault="004D212F" w:rsidP="004D212F">
      <w:pPr>
        <w:numPr>
          <w:ilvl w:val="12"/>
          <w:numId w:val="0"/>
        </w:numPr>
        <w:ind w:right="-29"/>
        <w:outlineLvl w:val="0"/>
        <w:rPr>
          <w:b/>
          <w:szCs w:val="22"/>
        </w:rPr>
      </w:pPr>
      <w:r w:rsidRPr="00743A93">
        <w:rPr>
          <w:b/>
          <w:szCs w:val="22"/>
        </w:rPr>
        <w:t xml:space="preserve">Menej časté </w:t>
      </w:r>
      <w:r w:rsidRPr="00743A93">
        <w:rPr>
          <w:szCs w:val="22"/>
        </w:rPr>
        <w:t>(môžu postihnúť až 1 zo 100 ľudí)</w:t>
      </w:r>
    </w:p>
    <w:p w14:paraId="7A7CBCAE" w14:textId="77777777" w:rsidR="004D212F" w:rsidRPr="00743A93" w:rsidRDefault="004D212F" w:rsidP="004D212F">
      <w:pPr>
        <w:numPr>
          <w:ilvl w:val="0"/>
          <w:numId w:val="40"/>
        </w:numPr>
        <w:ind w:right="-29"/>
        <w:outlineLvl w:val="0"/>
        <w:rPr>
          <w:szCs w:val="22"/>
        </w:rPr>
      </w:pPr>
      <w:r w:rsidRPr="00743A93">
        <w:rPr>
          <w:szCs w:val="22"/>
        </w:rPr>
        <w:t>pocit búšenia srdca alebo búšenie srdca, nepravidelná srdcová činnosť</w:t>
      </w:r>
    </w:p>
    <w:p w14:paraId="1E5F51B4" w14:textId="77777777" w:rsidR="004D212F" w:rsidRPr="00743A93" w:rsidRDefault="004D212F" w:rsidP="004D212F">
      <w:pPr>
        <w:numPr>
          <w:ilvl w:val="0"/>
          <w:numId w:val="40"/>
        </w:numPr>
        <w:ind w:right="-29"/>
        <w:outlineLvl w:val="0"/>
        <w:rPr>
          <w:szCs w:val="22"/>
        </w:rPr>
      </w:pPr>
      <w:r w:rsidRPr="00743A93">
        <w:rPr>
          <w:szCs w:val="22"/>
        </w:rPr>
        <w:t xml:space="preserve">samovražedné myšlienky alebo pocity </w:t>
      </w:r>
    </w:p>
    <w:p w14:paraId="49CE2ED9" w14:textId="77777777" w:rsidR="004D212F" w:rsidRPr="00743A93" w:rsidRDefault="004D212F" w:rsidP="004D212F">
      <w:pPr>
        <w:numPr>
          <w:ilvl w:val="0"/>
          <w:numId w:val="40"/>
        </w:numPr>
        <w:ind w:right="-29"/>
        <w:outlineLvl w:val="0"/>
        <w:rPr>
          <w:szCs w:val="22"/>
        </w:rPr>
      </w:pPr>
      <w:r w:rsidRPr="00743A93">
        <w:rPr>
          <w:szCs w:val="22"/>
        </w:rPr>
        <w:t>pocity agresivity</w:t>
      </w:r>
    </w:p>
    <w:p w14:paraId="05E8071D" w14:textId="77777777" w:rsidR="004D212F" w:rsidRPr="00743A93" w:rsidRDefault="004D212F" w:rsidP="004D212F">
      <w:pPr>
        <w:numPr>
          <w:ilvl w:val="0"/>
          <w:numId w:val="40"/>
        </w:numPr>
        <w:ind w:right="-29"/>
        <w:outlineLvl w:val="0"/>
        <w:rPr>
          <w:szCs w:val="22"/>
        </w:rPr>
      </w:pPr>
      <w:r w:rsidRPr="00743A93">
        <w:rPr>
          <w:szCs w:val="22"/>
        </w:rPr>
        <w:t>pocity nepriateľstva a hnevu (hostilita)</w:t>
      </w:r>
    </w:p>
    <w:p w14:paraId="31659391" w14:textId="77777777" w:rsidR="004D212F" w:rsidRPr="00743A93" w:rsidRDefault="004D212F" w:rsidP="004D212F">
      <w:pPr>
        <w:numPr>
          <w:ilvl w:val="0"/>
          <w:numId w:val="40"/>
        </w:numPr>
        <w:ind w:right="-29"/>
        <w:outlineLvl w:val="0"/>
        <w:rPr>
          <w:szCs w:val="22"/>
        </w:rPr>
      </w:pPr>
      <w:r w:rsidRPr="00743A93">
        <w:rPr>
          <w:szCs w:val="22"/>
        </w:rPr>
        <w:t xml:space="preserve">výkyvy alebo zmeny nálad </w:t>
      </w:r>
    </w:p>
    <w:p w14:paraId="20DAE5B7" w14:textId="77777777" w:rsidR="004D212F" w:rsidRPr="00743A93" w:rsidRDefault="004D212F" w:rsidP="004D212F">
      <w:pPr>
        <w:numPr>
          <w:ilvl w:val="0"/>
          <w:numId w:val="40"/>
        </w:numPr>
        <w:ind w:right="-29"/>
        <w:outlineLvl w:val="0"/>
        <w:rPr>
          <w:szCs w:val="22"/>
        </w:rPr>
      </w:pPr>
      <w:r w:rsidRPr="00743A93">
        <w:rPr>
          <w:szCs w:val="22"/>
        </w:rPr>
        <w:t>závažné alergické reakcie s príznakmi</w:t>
      </w:r>
    </w:p>
    <w:p w14:paraId="08AB4E43" w14:textId="77777777" w:rsidR="004D212F" w:rsidRPr="00743A93" w:rsidRDefault="004D212F" w:rsidP="004D212F">
      <w:pPr>
        <w:numPr>
          <w:ilvl w:val="0"/>
          <w:numId w:val="39"/>
        </w:numPr>
        <w:ind w:left="709" w:right="-29" w:hanging="283"/>
        <w:outlineLvl w:val="0"/>
        <w:rPr>
          <w:szCs w:val="22"/>
        </w:rPr>
      </w:pPr>
      <w:r w:rsidRPr="00743A93">
        <w:rPr>
          <w:szCs w:val="22"/>
        </w:rPr>
        <w:t xml:space="preserve">opuchu tváre a hrdla </w:t>
      </w:r>
    </w:p>
    <w:p w14:paraId="2EE61D55" w14:textId="77777777" w:rsidR="004D212F" w:rsidRPr="00743A93" w:rsidRDefault="004D212F" w:rsidP="004D212F">
      <w:pPr>
        <w:numPr>
          <w:ilvl w:val="0"/>
          <w:numId w:val="39"/>
        </w:numPr>
        <w:ind w:left="709" w:right="-29" w:hanging="283"/>
        <w:outlineLvl w:val="0"/>
        <w:rPr>
          <w:szCs w:val="22"/>
        </w:rPr>
      </w:pPr>
      <w:r w:rsidRPr="00743A93">
        <w:rPr>
          <w:szCs w:val="22"/>
        </w:rPr>
        <w:t>dýchacích ťažkostí</w:t>
      </w:r>
    </w:p>
    <w:p w14:paraId="4D001A2C" w14:textId="77777777" w:rsidR="004D212F" w:rsidRPr="00743A93" w:rsidRDefault="004D212F" w:rsidP="004D212F">
      <w:pPr>
        <w:numPr>
          <w:ilvl w:val="0"/>
          <w:numId w:val="39"/>
        </w:numPr>
        <w:ind w:left="709" w:right="-29" w:hanging="283"/>
        <w:outlineLvl w:val="0"/>
        <w:rPr>
          <w:szCs w:val="22"/>
        </w:rPr>
      </w:pPr>
      <w:r w:rsidRPr="00743A93">
        <w:rPr>
          <w:szCs w:val="22"/>
        </w:rPr>
        <w:t>žihľavky (malé vyvýšené, svrbiace miesta na koži)</w:t>
      </w:r>
    </w:p>
    <w:p w14:paraId="17F8F117" w14:textId="77777777" w:rsidR="004D212F" w:rsidRPr="00743A93" w:rsidRDefault="004D212F" w:rsidP="004D212F">
      <w:pPr>
        <w:numPr>
          <w:ilvl w:val="0"/>
          <w:numId w:val="39"/>
        </w:numPr>
        <w:ind w:right="-29"/>
        <w:outlineLvl w:val="0"/>
        <w:rPr>
          <w:b/>
          <w:szCs w:val="22"/>
        </w:rPr>
      </w:pPr>
      <w:r w:rsidRPr="00743A93">
        <w:rPr>
          <w:szCs w:val="22"/>
        </w:rPr>
        <w:t>záchvaty kŕčov</w:t>
      </w:r>
    </w:p>
    <w:p w14:paraId="4445B06F" w14:textId="77777777" w:rsidR="004D212F" w:rsidRPr="00743A93" w:rsidRDefault="004D212F" w:rsidP="004D212F">
      <w:pPr>
        <w:numPr>
          <w:ilvl w:val="0"/>
          <w:numId w:val="39"/>
        </w:numPr>
        <w:ind w:right="-29"/>
        <w:outlineLvl w:val="0"/>
        <w:rPr>
          <w:b/>
          <w:szCs w:val="22"/>
        </w:rPr>
      </w:pPr>
      <w:r w:rsidRPr="00743A93">
        <w:rPr>
          <w:szCs w:val="22"/>
        </w:rPr>
        <w:t xml:space="preserve">psychotické príznaky vrátane halucinácií (počujete neexistujúce hlasy alebo vidíte neexistujúce veci), veríte veciam, ktoré nie sú skutočné alebo ste podozrievavý. </w:t>
      </w:r>
    </w:p>
    <w:p w14:paraId="408E6B31" w14:textId="77777777" w:rsidR="004D212F" w:rsidRPr="00743A93" w:rsidRDefault="004D212F" w:rsidP="004D212F">
      <w:pPr>
        <w:numPr>
          <w:ilvl w:val="12"/>
          <w:numId w:val="0"/>
        </w:numPr>
        <w:ind w:right="-29"/>
        <w:outlineLvl w:val="0"/>
        <w:rPr>
          <w:b/>
          <w:szCs w:val="22"/>
        </w:rPr>
      </w:pPr>
    </w:p>
    <w:p w14:paraId="32B2FA9D" w14:textId="77777777" w:rsidR="004D212F" w:rsidRPr="00743A93" w:rsidRDefault="004D212F" w:rsidP="004D212F">
      <w:pPr>
        <w:numPr>
          <w:ilvl w:val="12"/>
          <w:numId w:val="0"/>
        </w:numPr>
        <w:ind w:right="-29"/>
        <w:outlineLvl w:val="0"/>
        <w:rPr>
          <w:b/>
          <w:szCs w:val="22"/>
        </w:rPr>
      </w:pPr>
      <w:r w:rsidRPr="00743A93">
        <w:rPr>
          <w:b/>
          <w:szCs w:val="22"/>
        </w:rPr>
        <w:t>U detí a mladistvých mladších ako 18 rokov je zvýšené riziko výskytu takých vedľajších účinkov akými sú:</w:t>
      </w:r>
    </w:p>
    <w:p w14:paraId="17451B46" w14:textId="77777777" w:rsidR="004D212F" w:rsidRPr="00743A93" w:rsidRDefault="004D212F" w:rsidP="004D212F">
      <w:pPr>
        <w:numPr>
          <w:ilvl w:val="0"/>
          <w:numId w:val="40"/>
        </w:numPr>
        <w:ind w:right="-29"/>
        <w:outlineLvl w:val="0"/>
        <w:rPr>
          <w:szCs w:val="22"/>
        </w:rPr>
      </w:pPr>
      <w:r w:rsidRPr="00743A93">
        <w:rPr>
          <w:szCs w:val="22"/>
        </w:rPr>
        <w:t>samovražedné myšlienky alebo pocity (môžu postihnúť až 1 zo 100 ľudí)</w:t>
      </w:r>
    </w:p>
    <w:p w14:paraId="513415C9" w14:textId="3C1E5985" w:rsidR="004D212F" w:rsidRPr="00743A93" w:rsidRDefault="004D212F" w:rsidP="004D212F">
      <w:pPr>
        <w:numPr>
          <w:ilvl w:val="0"/>
          <w:numId w:val="40"/>
        </w:numPr>
        <w:ind w:right="-29"/>
        <w:outlineLvl w:val="0"/>
        <w:rPr>
          <w:szCs w:val="22"/>
        </w:rPr>
      </w:pPr>
      <w:r w:rsidRPr="00743A93">
        <w:rPr>
          <w:szCs w:val="22"/>
        </w:rPr>
        <w:t xml:space="preserve">výkyvy alebo zmeny nálad (môžu postihnúť až 1 z 10 ľudí) </w:t>
      </w:r>
    </w:p>
    <w:p w14:paraId="56349330" w14:textId="77777777" w:rsidR="004D212F" w:rsidRPr="00743A93" w:rsidRDefault="004D212F" w:rsidP="004D212F">
      <w:pPr>
        <w:ind w:right="-29"/>
        <w:rPr>
          <w:szCs w:val="22"/>
        </w:rPr>
      </w:pPr>
    </w:p>
    <w:p w14:paraId="39FF8A1B" w14:textId="52F59E94" w:rsidR="004D212F" w:rsidRPr="00743A93" w:rsidRDefault="004D212F" w:rsidP="004D212F">
      <w:pPr>
        <w:numPr>
          <w:ilvl w:val="12"/>
          <w:numId w:val="0"/>
        </w:numPr>
        <w:ind w:right="-29"/>
        <w:outlineLvl w:val="0"/>
        <w:rPr>
          <w:b/>
          <w:szCs w:val="22"/>
        </w:rPr>
      </w:pPr>
      <w:r w:rsidRPr="00743A93">
        <w:rPr>
          <w:b/>
          <w:szCs w:val="22"/>
        </w:rPr>
        <w:t xml:space="preserve">Dospelí majú znížené riziko výskytu </w:t>
      </w:r>
      <w:r w:rsidRPr="00743A93">
        <w:rPr>
          <w:szCs w:val="22"/>
        </w:rPr>
        <w:t>(môžu postihnúť až 1 z 1 000 ľudí</w:t>
      </w:r>
      <w:r w:rsidRPr="00743A93">
        <w:rPr>
          <w:b/>
          <w:szCs w:val="22"/>
        </w:rPr>
        <w:t>) takých vedľajších účinkov akými sú:</w:t>
      </w:r>
    </w:p>
    <w:p w14:paraId="1B61F657" w14:textId="77777777" w:rsidR="004D212F" w:rsidRPr="00743A93" w:rsidRDefault="004D212F" w:rsidP="004D212F">
      <w:pPr>
        <w:numPr>
          <w:ilvl w:val="0"/>
          <w:numId w:val="40"/>
        </w:numPr>
        <w:ind w:right="-29"/>
        <w:outlineLvl w:val="0"/>
        <w:rPr>
          <w:b/>
          <w:szCs w:val="22"/>
        </w:rPr>
      </w:pPr>
      <w:r w:rsidRPr="00743A93">
        <w:rPr>
          <w:szCs w:val="22"/>
        </w:rPr>
        <w:t>záchvaty kŕčov</w:t>
      </w:r>
    </w:p>
    <w:p w14:paraId="18343ADB" w14:textId="049A62A8" w:rsidR="004D212F" w:rsidRPr="00743A93" w:rsidRDefault="004D212F" w:rsidP="004D212F">
      <w:pPr>
        <w:numPr>
          <w:ilvl w:val="0"/>
          <w:numId w:val="40"/>
        </w:numPr>
        <w:ind w:right="-29"/>
        <w:outlineLvl w:val="0"/>
        <w:rPr>
          <w:szCs w:val="22"/>
        </w:rPr>
      </w:pPr>
      <w:r w:rsidRPr="00743A93">
        <w:rPr>
          <w:szCs w:val="22"/>
        </w:rPr>
        <w:t>psychotické príznaky vrátane halucinácií (počujete neexistujúce hlasy alebo vidíte neexistujúce veci), veríte veciam, ktoré nie sú skutočné alebo ste podozrievavý.</w:t>
      </w:r>
    </w:p>
    <w:p w14:paraId="26C28F78" w14:textId="77777777" w:rsidR="004D212F" w:rsidRPr="00743A93" w:rsidRDefault="004D212F" w:rsidP="004D212F">
      <w:pPr>
        <w:ind w:right="-29"/>
        <w:rPr>
          <w:szCs w:val="22"/>
        </w:rPr>
      </w:pPr>
    </w:p>
    <w:p w14:paraId="1106B302" w14:textId="0CF0DEB6" w:rsidR="004D212F" w:rsidRPr="00743A93" w:rsidRDefault="004D212F" w:rsidP="004D212F">
      <w:pPr>
        <w:numPr>
          <w:ilvl w:val="12"/>
          <w:numId w:val="0"/>
        </w:numPr>
        <w:ind w:right="-2"/>
        <w:rPr>
          <w:b/>
          <w:bCs/>
          <w:szCs w:val="22"/>
        </w:rPr>
      </w:pPr>
      <w:r w:rsidRPr="00743A93">
        <w:rPr>
          <w:b/>
          <w:bCs/>
          <w:szCs w:val="22"/>
        </w:rPr>
        <w:t>Zriedkav</w:t>
      </w:r>
      <w:r w:rsidR="00961446" w:rsidRPr="00743A93">
        <w:rPr>
          <w:b/>
          <w:bCs/>
          <w:szCs w:val="22"/>
        </w:rPr>
        <w:t>é</w:t>
      </w:r>
      <w:r w:rsidRPr="00743A93">
        <w:rPr>
          <w:b/>
          <w:bCs/>
          <w:szCs w:val="22"/>
        </w:rPr>
        <w:t xml:space="preserve"> </w:t>
      </w:r>
      <w:r w:rsidRPr="00743A93">
        <w:rPr>
          <w:bCs/>
          <w:color w:val="000000"/>
          <w:szCs w:val="22"/>
        </w:rPr>
        <w:t>(</w:t>
      </w:r>
      <w:r w:rsidRPr="00743A93">
        <w:rPr>
          <w:szCs w:val="22"/>
        </w:rPr>
        <w:t>môž</w:t>
      </w:r>
      <w:r w:rsidR="00961446" w:rsidRPr="00743A93">
        <w:rPr>
          <w:szCs w:val="22"/>
        </w:rPr>
        <w:t>u</w:t>
      </w:r>
      <w:r w:rsidRPr="00743A93">
        <w:rPr>
          <w:szCs w:val="22"/>
        </w:rPr>
        <w:t xml:space="preserve"> postihnúť až 1 z 1 000 ľudí</w:t>
      </w:r>
      <w:r w:rsidRPr="00743A93">
        <w:rPr>
          <w:bCs/>
          <w:color w:val="000000"/>
          <w:szCs w:val="22"/>
        </w:rPr>
        <w:t>)</w:t>
      </w:r>
      <w:r w:rsidRPr="00743A93">
        <w:rPr>
          <w:b/>
          <w:bCs/>
          <w:color w:val="000000"/>
          <w:szCs w:val="22"/>
        </w:rPr>
        <w:t xml:space="preserve"> </w:t>
      </w:r>
    </w:p>
    <w:p w14:paraId="490E00FC" w14:textId="78F620B7" w:rsidR="004D212F" w:rsidRPr="00743A93" w:rsidRDefault="004D212F" w:rsidP="004D212F">
      <w:pPr>
        <w:numPr>
          <w:ilvl w:val="0"/>
          <w:numId w:val="40"/>
        </w:numPr>
        <w:ind w:right="-29"/>
        <w:outlineLvl w:val="0"/>
        <w:rPr>
          <w:szCs w:val="22"/>
        </w:rPr>
      </w:pPr>
      <w:r w:rsidRPr="00743A93">
        <w:rPr>
          <w:szCs w:val="22"/>
        </w:rPr>
        <w:t>poškodeni</w:t>
      </w:r>
      <w:r w:rsidR="00EE681E" w:rsidRPr="00743A93">
        <w:rPr>
          <w:szCs w:val="22"/>
        </w:rPr>
        <w:t>e</w:t>
      </w:r>
      <w:r w:rsidRPr="00743A93">
        <w:rPr>
          <w:szCs w:val="22"/>
        </w:rPr>
        <w:t xml:space="preserve"> pečene. </w:t>
      </w:r>
    </w:p>
    <w:p w14:paraId="3948924C" w14:textId="77777777" w:rsidR="004D212F" w:rsidRPr="00743A93" w:rsidRDefault="004D212F" w:rsidP="004D212F">
      <w:pPr>
        <w:ind w:right="-2"/>
        <w:rPr>
          <w:b/>
          <w:bCs/>
          <w:szCs w:val="22"/>
        </w:rPr>
      </w:pPr>
    </w:p>
    <w:p w14:paraId="302143C7" w14:textId="471B3D86" w:rsidR="004D212F" w:rsidRPr="00743A93" w:rsidRDefault="004D212F" w:rsidP="0075043F">
      <w:pPr>
        <w:ind w:left="0" w:right="-2" w:firstLine="0"/>
        <w:rPr>
          <w:b/>
          <w:bCs/>
          <w:szCs w:val="22"/>
        </w:rPr>
      </w:pPr>
      <w:r w:rsidRPr="00743A93">
        <w:rPr>
          <w:b/>
          <w:bCs/>
          <w:szCs w:val="22"/>
        </w:rPr>
        <w:t xml:space="preserve">Ihneď prestaňte užívať </w:t>
      </w:r>
      <w:r w:rsidR="0075043F" w:rsidRPr="00743A93">
        <w:rPr>
          <w:b/>
          <w:bCs/>
          <w:szCs w:val="22"/>
        </w:rPr>
        <w:t>Atomoxetine Sandoz</w:t>
      </w:r>
      <w:r w:rsidRPr="00743A93">
        <w:rPr>
          <w:b/>
          <w:bCs/>
          <w:szCs w:val="22"/>
        </w:rPr>
        <w:t xml:space="preserve"> a vyhľadajte svojho lekára, ak sa u vás vyskytne niektorý z nasledovných príznakov:</w:t>
      </w:r>
    </w:p>
    <w:p w14:paraId="0731FECA" w14:textId="77777777" w:rsidR="004D212F" w:rsidRPr="00743A93" w:rsidRDefault="004D212F" w:rsidP="0075043F">
      <w:pPr>
        <w:numPr>
          <w:ilvl w:val="0"/>
          <w:numId w:val="40"/>
        </w:numPr>
        <w:ind w:left="364" w:right="-29" w:hanging="364"/>
        <w:outlineLvl w:val="0"/>
        <w:rPr>
          <w:szCs w:val="22"/>
        </w:rPr>
      </w:pPr>
      <w:r w:rsidRPr="00743A93">
        <w:rPr>
          <w:szCs w:val="22"/>
        </w:rPr>
        <w:t>tmavý moč</w:t>
      </w:r>
    </w:p>
    <w:p w14:paraId="24084887" w14:textId="77777777" w:rsidR="004D212F" w:rsidRPr="00743A93" w:rsidRDefault="004D212F" w:rsidP="0075043F">
      <w:pPr>
        <w:numPr>
          <w:ilvl w:val="0"/>
          <w:numId w:val="40"/>
        </w:numPr>
        <w:ind w:left="364" w:right="-29" w:hanging="364"/>
        <w:outlineLvl w:val="0"/>
        <w:rPr>
          <w:szCs w:val="22"/>
        </w:rPr>
      </w:pPr>
      <w:r w:rsidRPr="00743A93">
        <w:rPr>
          <w:szCs w:val="22"/>
        </w:rPr>
        <w:t>žltá koža alebo žlté oči</w:t>
      </w:r>
    </w:p>
    <w:p w14:paraId="6CD31EE9" w14:textId="77777777" w:rsidR="004D212F" w:rsidRPr="00743A93" w:rsidRDefault="004D212F" w:rsidP="0075043F">
      <w:pPr>
        <w:numPr>
          <w:ilvl w:val="0"/>
          <w:numId w:val="40"/>
        </w:numPr>
        <w:ind w:left="364" w:right="-29" w:hanging="364"/>
        <w:outlineLvl w:val="0"/>
        <w:rPr>
          <w:szCs w:val="22"/>
        </w:rPr>
      </w:pPr>
      <w:r w:rsidRPr="00743A93">
        <w:rPr>
          <w:szCs w:val="22"/>
        </w:rPr>
        <w:t>bolesť brucha po jeho stlačení (citlivosť brucha) na pravej strane hneď pod rebrami</w:t>
      </w:r>
    </w:p>
    <w:p w14:paraId="7A55AF80" w14:textId="77777777" w:rsidR="004D212F" w:rsidRPr="00743A93" w:rsidRDefault="004D212F" w:rsidP="0075043F">
      <w:pPr>
        <w:numPr>
          <w:ilvl w:val="0"/>
          <w:numId w:val="40"/>
        </w:numPr>
        <w:ind w:left="364" w:right="-29" w:hanging="364"/>
        <w:outlineLvl w:val="0"/>
        <w:rPr>
          <w:szCs w:val="22"/>
        </w:rPr>
      </w:pPr>
      <w:r w:rsidRPr="00743A93">
        <w:rPr>
          <w:szCs w:val="22"/>
        </w:rPr>
        <w:t>nevysvetliteľné nutkanie na vracanie (nevoľnosť)</w:t>
      </w:r>
    </w:p>
    <w:p w14:paraId="443AC00E" w14:textId="77777777" w:rsidR="004D212F" w:rsidRPr="00743A93" w:rsidRDefault="004D212F" w:rsidP="0075043F">
      <w:pPr>
        <w:numPr>
          <w:ilvl w:val="0"/>
          <w:numId w:val="40"/>
        </w:numPr>
        <w:ind w:left="364" w:right="-29" w:hanging="364"/>
        <w:outlineLvl w:val="0"/>
        <w:rPr>
          <w:szCs w:val="22"/>
        </w:rPr>
      </w:pPr>
      <w:r w:rsidRPr="00743A93">
        <w:rPr>
          <w:szCs w:val="22"/>
        </w:rPr>
        <w:t>únava</w:t>
      </w:r>
    </w:p>
    <w:p w14:paraId="1CE6AAFC" w14:textId="77777777" w:rsidR="004D212F" w:rsidRPr="00743A93" w:rsidRDefault="004D212F" w:rsidP="0075043F">
      <w:pPr>
        <w:numPr>
          <w:ilvl w:val="0"/>
          <w:numId w:val="40"/>
        </w:numPr>
        <w:ind w:left="364" w:right="-29" w:hanging="364"/>
        <w:outlineLvl w:val="0"/>
        <w:rPr>
          <w:szCs w:val="22"/>
        </w:rPr>
      </w:pPr>
      <w:r w:rsidRPr="00743A93">
        <w:rPr>
          <w:szCs w:val="22"/>
        </w:rPr>
        <w:t>svrbenie</w:t>
      </w:r>
    </w:p>
    <w:p w14:paraId="583A4D7A" w14:textId="77777777" w:rsidR="004D212F" w:rsidRPr="00743A93" w:rsidRDefault="004D212F" w:rsidP="0075043F">
      <w:pPr>
        <w:numPr>
          <w:ilvl w:val="0"/>
          <w:numId w:val="40"/>
        </w:numPr>
        <w:ind w:left="364" w:right="-29" w:hanging="364"/>
        <w:outlineLvl w:val="0"/>
        <w:rPr>
          <w:szCs w:val="22"/>
        </w:rPr>
      </w:pPr>
      <w:r w:rsidRPr="00743A93">
        <w:rPr>
          <w:szCs w:val="22"/>
        </w:rPr>
        <w:t>príznaky podobné chrípke.</w:t>
      </w:r>
    </w:p>
    <w:p w14:paraId="4FBB298C" w14:textId="77777777" w:rsidR="004D212F" w:rsidRPr="00743A93" w:rsidRDefault="004D212F" w:rsidP="004D212F">
      <w:pPr>
        <w:numPr>
          <w:ilvl w:val="12"/>
          <w:numId w:val="0"/>
        </w:numPr>
        <w:ind w:right="-29"/>
        <w:rPr>
          <w:b/>
          <w:szCs w:val="22"/>
        </w:rPr>
      </w:pPr>
    </w:p>
    <w:p w14:paraId="5A35ACBC" w14:textId="2BC69AB1" w:rsidR="004D212F" w:rsidRPr="00743A93" w:rsidRDefault="00EA7F80" w:rsidP="004D212F">
      <w:pPr>
        <w:numPr>
          <w:ilvl w:val="12"/>
          <w:numId w:val="0"/>
        </w:numPr>
        <w:ind w:right="-29"/>
        <w:rPr>
          <w:b/>
          <w:szCs w:val="22"/>
        </w:rPr>
      </w:pPr>
      <w:r w:rsidRPr="00743A93">
        <w:rPr>
          <w:b/>
          <w:szCs w:val="22"/>
        </w:rPr>
        <w:t>Ď</w:t>
      </w:r>
      <w:r w:rsidR="004D212F" w:rsidRPr="00743A93">
        <w:rPr>
          <w:b/>
          <w:szCs w:val="22"/>
        </w:rPr>
        <w:t xml:space="preserve">alšie </w:t>
      </w:r>
      <w:r w:rsidRPr="00743A93">
        <w:rPr>
          <w:b/>
          <w:szCs w:val="22"/>
        </w:rPr>
        <w:t xml:space="preserve">hlásené </w:t>
      </w:r>
      <w:r w:rsidR="004D212F" w:rsidRPr="00743A93">
        <w:rPr>
          <w:b/>
          <w:szCs w:val="22"/>
        </w:rPr>
        <w:t xml:space="preserve">vedľajšie účinky </w:t>
      </w:r>
      <w:r w:rsidRPr="00743A93">
        <w:rPr>
          <w:b/>
          <w:szCs w:val="22"/>
        </w:rPr>
        <w:t>zahŕňajú nižšie uvedené</w:t>
      </w:r>
      <w:r w:rsidR="004D212F" w:rsidRPr="00743A93">
        <w:rPr>
          <w:b/>
          <w:szCs w:val="22"/>
        </w:rPr>
        <w:t xml:space="preserve">. Ak sa stanú závažnými, informujte o tom </w:t>
      </w:r>
      <w:r w:rsidRPr="00743A93">
        <w:rPr>
          <w:b/>
          <w:szCs w:val="22"/>
        </w:rPr>
        <w:t>svojho</w:t>
      </w:r>
      <w:r w:rsidR="004D212F" w:rsidRPr="00743A93">
        <w:rPr>
          <w:b/>
          <w:szCs w:val="22"/>
        </w:rPr>
        <w:t xml:space="preserve"> lekára alebo lekárnika.</w:t>
      </w:r>
    </w:p>
    <w:p w14:paraId="58309012" w14:textId="77777777" w:rsidR="004D212F" w:rsidRPr="00743A93" w:rsidRDefault="004D212F" w:rsidP="004D212F">
      <w:pPr>
        <w:numPr>
          <w:ilvl w:val="12"/>
          <w:numId w:val="0"/>
        </w:numPr>
        <w:ind w:right="-29"/>
        <w:rPr>
          <w:b/>
          <w:szCs w:val="22"/>
        </w:rPr>
      </w:pPr>
    </w:p>
    <w:p w14:paraId="059F64DF" w14:textId="77777777" w:rsidR="002C7565" w:rsidRPr="00743A93" w:rsidRDefault="002C7565" w:rsidP="004D212F">
      <w:pPr>
        <w:numPr>
          <w:ilvl w:val="12"/>
          <w:numId w:val="0"/>
        </w:numPr>
        <w:ind w:right="-29"/>
        <w:rPr>
          <w:b/>
          <w:szCs w:val="22"/>
        </w:rPr>
      </w:pPr>
    </w:p>
    <w:p w14:paraId="4EED7CAD" w14:textId="77777777" w:rsidR="002C7565" w:rsidRPr="00743A93" w:rsidRDefault="002C7565" w:rsidP="004D212F">
      <w:pPr>
        <w:numPr>
          <w:ilvl w:val="12"/>
          <w:numId w:val="0"/>
        </w:numPr>
        <w:ind w:right="-29"/>
        <w:rPr>
          <w:b/>
          <w:szCs w:val="22"/>
        </w:rPr>
      </w:pPr>
    </w:p>
    <w:p w14:paraId="07D4E57F" w14:textId="77777777" w:rsidR="002C7565" w:rsidRPr="00743A93" w:rsidRDefault="002C7565" w:rsidP="004D212F">
      <w:pPr>
        <w:numPr>
          <w:ilvl w:val="12"/>
          <w:numId w:val="0"/>
        </w:numPr>
        <w:ind w:right="-29"/>
        <w:rPr>
          <w:b/>
          <w:szCs w:val="22"/>
        </w:rPr>
      </w:pPr>
    </w:p>
    <w:p w14:paraId="0D74FB27" w14:textId="77777777" w:rsidR="002C7565" w:rsidRPr="00743A93" w:rsidRDefault="002C7565" w:rsidP="004D212F">
      <w:pPr>
        <w:numPr>
          <w:ilvl w:val="12"/>
          <w:numId w:val="0"/>
        </w:numPr>
        <w:ind w:right="-29"/>
        <w:rPr>
          <w:b/>
          <w:szCs w:val="22"/>
        </w:rPr>
      </w:pPr>
    </w:p>
    <w:p w14:paraId="5BD3BB9E" w14:textId="77777777" w:rsidR="002C7565" w:rsidRPr="00743A93" w:rsidRDefault="002C7565" w:rsidP="004D212F">
      <w:pPr>
        <w:numPr>
          <w:ilvl w:val="12"/>
          <w:numId w:val="0"/>
        </w:numPr>
        <w:ind w:right="-29"/>
        <w:rPr>
          <w:b/>
          <w:szCs w:val="22"/>
        </w:rPr>
      </w:pPr>
    </w:p>
    <w:p w14:paraId="64D17BEE" w14:textId="77777777" w:rsidR="002C7565" w:rsidRPr="00743A93" w:rsidRDefault="002C7565" w:rsidP="004D212F">
      <w:pPr>
        <w:numPr>
          <w:ilvl w:val="12"/>
          <w:numId w:val="0"/>
        </w:numPr>
        <w:ind w:right="-29"/>
        <w:rPr>
          <w:b/>
          <w:szCs w:val="22"/>
        </w:rPr>
      </w:pPr>
    </w:p>
    <w:p w14:paraId="538C4A01" w14:textId="77777777" w:rsidR="002C7565" w:rsidRPr="00743A93" w:rsidRDefault="002C7565" w:rsidP="004D212F">
      <w:pPr>
        <w:numPr>
          <w:ilvl w:val="12"/>
          <w:numId w:val="0"/>
        </w:numPr>
        <w:ind w:right="-29"/>
        <w:rPr>
          <w:b/>
          <w:szCs w:val="22"/>
        </w:rPr>
      </w:pPr>
    </w:p>
    <w:p w14:paraId="47FFDB75" w14:textId="77777777" w:rsidR="002C7565" w:rsidRPr="00743A93" w:rsidRDefault="002C7565" w:rsidP="004D212F">
      <w:pPr>
        <w:numPr>
          <w:ilvl w:val="12"/>
          <w:numId w:val="0"/>
        </w:numPr>
        <w:ind w:right="-29"/>
        <w:rPr>
          <w:b/>
          <w:szCs w:val="22"/>
        </w:rPr>
      </w:pPr>
    </w:p>
    <w:p w14:paraId="3D930234" w14:textId="77777777" w:rsidR="002C7565" w:rsidRPr="00743A93" w:rsidRDefault="002C7565" w:rsidP="004D212F">
      <w:pPr>
        <w:numPr>
          <w:ilvl w:val="12"/>
          <w:numId w:val="0"/>
        </w:numPr>
        <w:ind w:right="-29"/>
        <w:rPr>
          <w:b/>
          <w:szCs w:val="22"/>
        </w:rPr>
      </w:pPr>
    </w:p>
    <w:p w14:paraId="4BC8518B" w14:textId="77777777" w:rsidR="002C7565" w:rsidRPr="00743A93" w:rsidRDefault="002C7565" w:rsidP="004D212F">
      <w:pPr>
        <w:numPr>
          <w:ilvl w:val="12"/>
          <w:numId w:val="0"/>
        </w:numPr>
        <w:ind w:right="-29"/>
        <w:rPr>
          <w:b/>
          <w:szCs w:val="22"/>
        </w:rPr>
      </w:pPr>
    </w:p>
    <w:p w14:paraId="5EED145D" w14:textId="77777777" w:rsidR="002C7565" w:rsidRPr="00743A93" w:rsidRDefault="002C7565" w:rsidP="004D212F">
      <w:pPr>
        <w:numPr>
          <w:ilvl w:val="12"/>
          <w:numId w:val="0"/>
        </w:numPr>
        <w:ind w:right="-29"/>
        <w:rPr>
          <w:b/>
          <w:szCs w:val="22"/>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38"/>
      </w:tblGrid>
      <w:tr w:rsidR="004D212F" w:rsidRPr="00743A93" w14:paraId="4A448104" w14:textId="77777777" w:rsidTr="003423A5">
        <w:trPr>
          <w:cantSplit/>
        </w:trPr>
        <w:tc>
          <w:tcPr>
            <w:tcW w:w="5000" w:type="pct"/>
            <w:gridSpan w:val="2"/>
            <w:shd w:val="clear" w:color="auto" w:fill="auto"/>
            <w:vAlign w:val="center"/>
          </w:tcPr>
          <w:p w14:paraId="5A13F255" w14:textId="7C9AEA97" w:rsidR="004D212F" w:rsidRPr="00743A93" w:rsidRDefault="004D212F" w:rsidP="002C7565">
            <w:pPr>
              <w:ind w:right="-29"/>
              <w:jc w:val="center"/>
              <w:rPr>
                <w:color w:val="000000"/>
                <w:szCs w:val="22"/>
              </w:rPr>
            </w:pPr>
            <w:r w:rsidRPr="00743A93">
              <w:rPr>
                <w:b/>
                <w:color w:val="000000"/>
                <w:szCs w:val="22"/>
              </w:rPr>
              <w:lastRenderedPageBreak/>
              <w:t>Veľmi časté</w:t>
            </w:r>
            <w:r w:rsidRPr="00743A93">
              <w:rPr>
                <w:color w:val="000000"/>
                <w:szCs w:val="22"/>
              </w:rPr>
              <w:t xml:space="preserve"> vedľajšie účinky (</w:t>
            </w:r>
            <w:r w:rsidRPr="00743A93">
              <w:rPr>
                <w:szCs w:val="22"/>
              </w:rPr>
              <w:t>môž</w:t>
            </w:r>
            <w:r w:rsidR="00EA7F80" w:rsidRPr="00743A93">
              <w:rPr>
                <w:szCs w:val="22"/>
              </w:rPr>
              <w:t>u</w:t>
            </w:r>
            <w:r w:rsidRPr="00743A93">
              <w:rPr>
                <w:szCs w:val="22"/>
              </w:rPr>
              <w:t xml:space="preserve"> postihnúť viac </w:t>
            </w:r>
            <w:r w:rsidR="00EA7F80" w:rsidRPr="00743A93">
              <w:rPr>
                <w:szCs w:val="22"/>
              </w:rPr>
              <w:t>ako</w:t>
            </w:r>
            <w:r w:rsidRPr="00743A93">
              <w:rPr>
                <w:szCs w:val="22"/>
              </w:rPr>
              <w:t xml:space="preserve"> 1 z 10 ľudí</w:t>
            </w:r>
            <w:r w:rsidRPr="00743A93">
              <w:rPr>
                <w:color w:val="000000"/>
                <w:szCs w:val="22"/>
              </w:rPr>
              <w:t>)</w:t>
            </w:r>
          </w:p>
        </w:tc>
      </w:tr>
      <w:tr w:rsidR="004D212F" w:rsidRPr="00743A93" w14:paraId="12ECC002" w14:textId="77777777" w:rsidTr="003423A5">
        <w:trPr>
          <w:cantSplit/>
        </w:trPr>
        <w:tc>
          <w:tcPr>
            <w:tcW w:w="2496" w:type="pct"/>
            <w:tcBorders>
              <w:right w:val="single" w:sz="4" w:space="0" w:color="auto"/>
            </w:tcBorders>
            <w:shd w:val="clear" w:color="auto" w:fill="auto"/>
          </w:tcPr>
          <w:p w14:paraId="41166400" w14:textId="15E0680F" w:rsidR="004D212F" w:rsidRPr="00743A93" w:rsidRDefault="004D212F" w:rsidP="00EA7F80">
            <w:pPr>
              <w:ind w:right="-29"/>
              <w:rPr>
                <w:b/>
                <w:color w:val="000000"/>
                <w:szCs w:val="22"/>
              </w:rPr>
            </w:pPr>
            <w:r w:rsidRPr="00743A93">
              <w:rPr>
                <w:b/>
                <w:color w:val="000000"/>
                <w:szCs w:val="22"/>
              </w:rPr>
              <w:t>DETI a</w:t>
            </w:r>
            <w:r w:rsidR="00EA7F80" w:rsidRPr="00743A93">
              <w:rPr>
                <w:b/>
                <w:color w:val="000000"/>
                <w:szCs w:val="22"/>
              </w:rPr>
              <w:t> DOSPIEVAJÚCI starší ako</w:t>
            </w:r>
            <w:r w:rsidRPr="00743A93">
              <w:rPr>
                <w:b/>
                <w:color w:val="000000"/>
                <w:szCs w:val="22"/>
              </w:rPr>
              <w:t xml:space="preserve"> 6 rokov</w:t>
            </w:r>
          </w:p>
        </w:tc>
        <w:tc>
          <w:tcPr>
            <w:tcW w:w="2504" w:type="pct"/>
            <w:tcBorders>
              <w:left w:val="single" w:sz="4" w:space="0" w:color="auto"/>
            </w:tcBorders>
            <w:shd w:val="clear" w:color="auto" w:fill="auto"/>
          </w:tcPr>
          <w:p w14:paraId="13071CE9" w14:textId="77777777" w:rsidR="004D212F" w:rsidRPr="00743A93" w:rsidRDefault="004D212F" w:rsidP="00EA7F80">
            <w:pPr>
              <w:ind w:right="-29"/>
              <w:jc w:val="center"/>
              <w:rPr>
                <w:b/>
                <w:color w:val="000000"/>
                <w:szCs w:val="22"/>
              </w:rPr>
            </w:pPr>
            <w:r w:rsidRPr="00743A93">
              <w:rPr>
                <w:b/>
                <w:color w:val="000000"/>
                <w:szCs w:val="22"/>
              </w:rPr>
              <w:t>DOSPELÍ</w:t>
            </w:r>
          </w:p>
        </w:tc>
      </w:tr>
      <w:tr w:rsidR="004D212F" w:rsidRPr="00743A93" w14:paraId="37712777" w14:textId="77777777" w:rsidTr="00EA7F80">
        <w:trPr>
          <w:cantSplit/>
          <w:trHeight w:val="2684"/>
        </w:trPr>
        <w:tc>
          <w:tcPr>
            <w:tcW w:w="2496" w:type="pct"/>
            <w:tcBorders>
              <w:right w:val="single" w:sz="4" w:space="0" w:color="auto"/>
            </w:tcBorders>
            <w:shd w:val="clear" w:color="auto" w:fill="auto"/>
          </w:tcPr>
          <w:p w14:paraId="1F8ECA65" w14:textId="77777777" w:rsidR="004D212F" w:rsidRPr="00743A93" w:rsidRDefault="004D212F" w:rsidP="004D212F">
            <w:pPr>
              <w:numPr>
                <w:ilvl w:val="0"/>
                <w:numId w:val="38"/>
              </w:numPr>
              <w:ind w:left="426" w:right="-29" w:hanging="284"/>
              <w:rPr>
                <w:color w:val="000000"/>
                <w:szCs w:val="22"/>
              </w:rPr>
            </w:pPr>
            <w:r w:rsidRPr="00743A93">
              <w:rPr>
                <w:color w:val="000000"/>
                <w:szCs w:val="22"/>
              </w:rPr>
              <w:t>bolesť hlavy</w:t>
            </w:r>
          </w:p>
          <w:p w14:paraId="43F74AF9" w14:textId="77777777" w:rsidR="004D212F" w:rsidRPr="00743A93" w:rsidRDefault="004D212F" w:rsidP="004D212F">
            <w:pPr>
              <w:numPr>
                <w:ilvl w:val="0"/>
                <w:numId w:val="38"/>
              </w:numPr>
              <w:ind w:left="426" w:right="-29" w:hanging="284"/>
              <w:rPr>
                <w:color w:val="000000"/>
                <w:szCs w:val="22"/>
              </w:rPr>
            </w:pPr>
            <w:r w:rsidRPr="00743A93">
              <w:rPr>
                <w:color w:val="000000"/>
                <w:szCs w:val="22"/>
              </w:rPr>
              <w:t xml:space="preserve">bolesť žalúdka </w:t>
            </w:r>
          </w:p>
          <w:p w14:paraId="01041AD6" w14:textId="77777777" w:rsidR="004D212F" w:rsidRPr="00743A93" w:rsidRDefault="004D212F" w:rsidP="004D212F">
            <w:pPr>
              <w:numPr>
                <w:ilvl w:val="0"/>
                <w:numId w:val="38"/>
              </w:numPr>
              <w:ind w:left="426" w:right="-29" w:hanging="284"/>
              <w:rPr>
                <w:color w:val="000000"/>
                <w:szCs w:val="22"/>
              </w:rPr>
            </w:pPr>
            <w:r w:rsidRPr="00743A93">
              <w:rPr>
                <w:color w:val="000000"/>
                <w:szCs w:val="22"/>
              </w:rPr>
              <w:t>znížená chuť do jedla (strata pocitu hladu)</w:t>
            </w:r>
          </w:p>
          <w:p w14:paraId="15863832" w14:textId="15520C63" w:rsidR="004D212F" w:rsidRPr="00743A93" w:rsidRDefault="004D212F" w:rsidP="004D212F">
            <w:pPr>
              <w:numPr>
                <w:ilvl w:val="0"/>
                <w:numId w:val="38"/>
              </w:numPr>
              <w:ind w:left="426" w:right="-29" w:hanging="284"/>
              <w:rPr>
                <w:color w:val="000000"/>
                <w:szCs w:val="22"/>
              </w:rPr>
            </w:pPr>
            <w:r w:rsidRPr="00743A93">
              <w:rPr>
                <w:color w:val="000000"/>
                <w:szCs w:val="22"/>
              </w:rPr>
              <w:t xml:space="preserve">pocit nevoľnosti alebo </w:t>
            </w:r>
            <w:r w:rsidR="00EE681E" w:rsidRPr="00743A93">
              <w:rPr>
                <w:color w:val="000000"/>
                <w:szCs w:val="22"/>
              </w:rPr>
              <w:t>vracanie</w:t>
            </w:r>
          </w:p>
          <w:p w14:paraId="59268F56" w14:textId="77777777" w:rsidR="004D212F" w:rsidRPr="00743A93" w:rsidRDefault="004D212F" w:rsidP="004D212F">
            <w:pPr>
              <w:numPr>
                <w:ilvl w:val="0"/>
                <w:numId w:val="38"/>
              </w:numPr>
              <w:ind w:left="426" w:right="-29" w:hanging="284"/>
              <w:rPr>
                <w:color w:val="000000"/>
                <w:szCs w:val="22"/>
              </w:rPr>
            </w:pPr>
            <w:r w:rsidRPr="00743A93">
              <w:rPr>
                <w:color w:val="000000"/>
                <w:szCs w:val="22"/>
              </w:rPr>
              <w:t>ospalosť</w:t>
            </w:r>
          </w:p>
          <w:p w14:paraId="3755ABEC" w14:textId="77777777" w:rsidR="004D212F" w:rsidRPr="00743A93" w:rsidRDefault="004D212F" w:rsidP="004D212F">
            <w:pPr>
              <w:numPr>
                <w:ilvl w:val="0"/>
                <w:numId w:val="38"/>
              </w:numPr>
              <w:ind w:left="426" w:right="-29" w:hanging="284"/>
              <w:rPr>
                <w:color w:val="000000"/>
                <w:szCs w:val="22"/>
              </w:rPr>
            </w:pPr>
            <w:r w:rsidRPr="00743A93">
              <w:rPr>
                <w:color w:val="000000"/>
                <w:szCs w:val="22"/>
              </w:rPr>
              <w:t>zvýšený krvný tlak</w:t>
            </w:r>
          </w:p>
          <w:p w14:paraId="6CB15E83" w14:textId="77777777" w:rsidR="004D212F" w:rsidRPr="00743A93" w:rsidRDefault="004D212F" w:rsidP="00EA7F80">
            <w:pPr>
              <w:numPr>
                <w:ilvl w:val="0"/>
                <w:numId w:val="38"/>
              </w:numPr>
              <w:ind w:left="426" w:right="-29" w:hanging="284"/>
              <w:rPr>
                <w:color w:val="000000"/>
                <w:szCs w:val="22"/>
              </w:rPr>
            </w:pPr>
            <w:r w:rsidRPr="00743A93">
              <w:rPr>
                <w:color w:val="000000"/>
                <w:szCs w:val="22"/>
              </w:rPr>
              <w:t>zvýšená srdcová frekvencia (pulz)</w:t>
            </w:r>
          </w:p>
          <w:p w14:paraId="6B83C95D" w14:textId="77777777" w:rsidR="004D212F" w:rsidRPr="00743A93" w:rsidRDefault="004D212F" w:rsidP="00EA7F80">
            <w:pPr>
              <w:ind w:left="0"/>
              <w:rPr>
                <w:color w:val="000000"/>
                <w:szCs w:val="22"/>
              </w:rPr>
            </w:pPr>
          </w:p>
          <w:p w14:paraId="39D0E5B4" w14:textId="77777777" w:rsidR="004D212F" w:rsidRPr="00743A93" w:rsidRDefault="004D212F" w:rsidP="00EA7F80">
            <w:pPr>
              <w:ind w:left="0" w:firstLine="0"/>
              <w:rPr>
                <w:color w:val="000000"/>
                <w:szCs w:val="22"/>
              </w:rPr>
            </w:pPr>
            <w:r w:rsidRPr="00743A93">
              <w:rPr>
                <w:color w:val="000000"/>
                <w:szCs w:val="22"/>
              </w:rPr>
              <w:t>Tieto účinky môžu po čase u väčšiny pacientov vymiznúť.</w:t>
            </w:r>
          </w:p>
        </w:tc>
        <w:tc>
          <w:tcPr>
            <w:tcW w:w="2504" w:type="pct"/>
            <w:tcBorders>
              <w:left w:val="single" w:sz="4" w:space="0" w:color="auto"/>
            </w:tcBorders>
            <w:shd w:val="clear" w:color="auto" w:fill="auto"/>
          </w:tcPr>
          <w:p w14:paraId="1E08FA0B" w14:textId="77777777" w:rsidR="004D212F" w:rsidRPr="00743A93" w:rsidRDefault="004D212F" w:rsidP="004D212F">
            <w:pPr>
              <w:numPr>
                <w:ilvl w:val="0"/>
                <w:numId w:val="41"/>
              </w:numPr>
              <w:ind w:left="383" w:right="-29" w:hanging="283"/>
              <w:rPr>
                <w:color w:val="000000"/>
                <w:szCs w:val="22"/>
              </w:rPr>
            </w:pPr>
            <w:r w:rsidRPr="00743A93">
              <w:rPr>
                <w:color w:val="000000"/>
                <w:szCs w:val="22"/>
              </w:rPr>
              <w:t xml:space="preserve">pocit nevoľnosti </w:t>
            </w:r>
          </w:p>
          <w:p w14:paraId="596D2EB1" w14:textId="77777777" w:rsidR="004D212F" w:rsidRPr="00743A93" w:rsidRDefault="004D212F" w:rsidP="004D212F">
            <w:pPr>
              <w:numPr>
                <w:ilvl w:val="0"/>
                <w:numId w:val="41"/>
              </w:numPr>
              <w:ind w:left="383" w:right="-29" w:hanging="283"/>
              <w:rPr>
                <w:color w:val="000000"/>
                <w:szCs w:val="22"/>
              </w:rPr>
            </w:pPr>
            <w:r w:rsidRPr="00743A93">
              <w:rPr>
                <w:color w:val="000000"/>
                <w:szCs w:val="22"/>
              </w:rPr>
              <w:t xml:space="preserve">sucho v ústach </w:t>
            </w:r>
          </w:p>
          <w:p w14:paraId="4CA52D11" w14:textId="77777777" w:rsidR="004D212F" w:rsidRPr="00743A93" w:rsidRDefault="004D212F" w:rsidP="004D212F">
            <w:pPr>
              <w:numPr>
                <w:ilvl w:val="0"/>
                <w:numId w:val="41"/>
              </w:numPr>
              <w:ind w:left="383" w:right="-29" w:hanging="283"/>
              <w:rPr>
                <w:color w:val="000000"/>
                <w:szCs w:val="22"/>
              </w:rPr>
            </w:pPr>
            <w:r w:rsidRPr="00743A93">
              <w:rPr>
                <w:color w:val="000000"/>
                <w:szCs w:val="22"/>
              </w:rPr>
              <w:t>bolesť hlavy</w:t>
            </w:r>
          </w:p>
          <w:p w14:paraId="77BECD2C" w14:textId="77777777" w:rsidR="004D212F" w:rsidRPr="00743A93" w:rsidRDefault="004D212F" w:rsidP="004D212F">
            <w:pPr>
              <w:numPr>
                <w:ilvl w:val="0"/>
                <w:numId w:val="41"/>
              </w:numPr>
              <w:ind w:left="383" w:right="-29" w:hanging="283"/>
              <w:rPr>
                <w:color w:val="000000"/>
                <w:szCs w:val="22"/>
              </w:rPr>
            </w:pPr>
            <w:r w:rsidRPr="00743A93">
              <w:rPr>
                <w:color w:val="000000"/>
                <w:szCs w:val="22"/>
              </w:rPr>
              <w:t>znížená chuť do jedla (strata pocitu hladu)</w:t>
            </w:r>
          </w:p>
          <w:p w14:paraId="6DD215AE" w14:textId="3F6670D0" w:rsidR="004D212F" w:rsidRPr="00743A93" w:rsidRDefault="004D212F" w:rsidP="004D212F">
            <w:pPr>
              <w:numPr>
                <w:ilvl w:val="0"/>
                <w:numId w:val="41"/>
              </w:numPr>
              <w:ind w:left="383" w:right="-29" w:hanging="283"/>
              <w:rPr>
                <w:color w:val="000000"/>
                <w:szCs w:val="22"/>
              </w:rPr>
            </w:pPr>
            <w:r w:rsidRPr="00743A93">
              <w:rPr>
                <w:color w:val="000000"/>
                <w:szCs w:val="22"/>
              </w:rPr>
              <w:t>problémy so zaspávaním, rušený spán</w:t>
            </w:r>
            <w:r w:rsidR="00EA7F80" w:rsidRPr="00743A93">
              <w:rPr>
                <w:color w:val="000000"/>
                <w:szCs w:val="22"/>
              </w:rPr>
              <w:t>ok</w:t>
            </w:r>
            <w:r w:rsidRPr="00743A93">
              <w:rPr>
                <w:color w:val="000000"/>
                <w:szCs w:val="22"/>
              </w:rPr>
              <w:t xml:space="preserve"> a</w:t>
            </w:r>
            <w:r w:rsidR="00EA7F80" w:rsidRPr="00743A93">
              <w:rPr>
                <w:color w:val="000000"/>
                <w:szCs w:val="22"/>
              </w:rPr>
              <w:t> </w:t>
            </w:r>
            <w:r w:rsidRPr="00743A93">
              <w:rPr>
                <w:color w:val="000000"/>
                <w:szCs w:val="22"/>
              </w:rPr>
              <w:t>včasn</w:t>
            </w:r>
            <w:r w:rsidR="00EA7F80" w:rsidRPr="00743A93">
              <w:rPr>
                <w:color w:val="000000"/>
                <w:szCs w:val="22"/>
              </w:rPr>
              <w:t xml:space="preserve">é </w:t>
            </w:r>
            <w:r w:rsidRPr="00743A93">
              <w:rPr>
                <w:color w:val="000000"/>
                <w:szCs w:val="22"/>
              </w:rPr>
              <w:t>prebúdzan</w:t>
            </w:r>
            <w:r w:rsidR="00EA7F80" w:rsidRPr="00743A93">
              <w:rPr>
                <w:color w:val="000000"/>
                <w:szCs w:val="22"/>
              </w:rPr>
              <w:t>ie</w:t>
            </w:r>
          </w:p>
          <w:p w14:paraId="2F96A86D" w14:textId="77777777" w:rsidR="004D212F" w:rsidRPr="00743A93" w:rsidRDefault="004D212F" w:rsidP="004D212F">
            <w:pPr>
              <w:numPr>
                <w:ilvl w:val="0"/>
                <w:numId w:val="41"/>
              </w:numPr>
              <w:ind w:left="383" w:right="-29" w:hanging="283"/>
              <w:rPr>
                <w:color w:val="000000"/>
                <w:szCs w:val="22"/>
              </w:rPr>
            </w:pPr>
            <w:r w:rsidRPr="00743A93">
              <w:rPr>
                <w:color w:val="000000"/>
                <w:szCs w:val="22"/>
              </w:rPr>
              <w:t>zvýšený krvný tlak</w:t>
            </w:r>
          </w:p>
          <w:p w14:paraId="41C82CF2" w14:textId="77777777" w:rsidR="004D212F" w:rsidRPr="00743A93" w:rsidRDefault="004D212F" w:rsidP="004D212F">
            <w:pPr>
              <w:numPr>
                <w:ilvl w:val="0"/>
                <w:numId w:val="41"/>
              </w:numPr>
              <w:ind w:left="383" w:right="-29" w:hanging="283"/>
              <w:rPr>
                <w:color w:val="000000"/>
                <w:szCs w:val="22"/>
              </w:rPr>
            </w:pPr>
            <w:r w:rsidRPr="00743A93">
              <w:rPr>
                <w:color w:val="000000"/>
                <w:szCs w:val="22"/>
              </w:rPr>
              <w:t>zvýšená srdcová frekvencia (pulz)</w:t>
            </w:r>
          </w:p>
        </w:tc>
      </w:tr>
    </w:tbl>
    <w:p w14:paraId="0B03DB1F" w14:textId="7A64BC79" w:rsidR="004D212F" w:rsidRPr="00743A93" w:rsidRDefault="004D212F" w:rsidP="004D212F">
      <w:pPr>
        <w:ind w:right="-29"/>
        <w:rPr>
          <w:color w:val="000000"/>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58"/>
      </w:tblGrid>
      <w:tr w:rsidR="004D212F" w:rsidRPr="00743A93" w14:paraId="6921D979" w14:textId="77777777" w:rsidTr="003423A5">
        <w:trPr>
          <w:cantSplit/>
          <w:tblHeader/>
        </w:trPr>
        <w:tc>
          <w:tcPr>
            <w:tcW w:w="5000" w:type="pct"/>
            <w:gridSpan w:val="2"/>
            <w:shd w:val="clear" w:color="auto" w:fill="auto"/>
            <w:vAlign w:val="center"/>
          </w:tcPr>
          <w:p w14:paraId="2DF9F467" w14:textId="4B52D16C" w:rsidR="004D212F" w:rsidRPr="00743A93" w:rsidRDefault="004D212F" w:rsidP="002C7565">
            <w:pPr>
              <w:ind w:right="-29"/>
              <w:jc w:val="center"/>
              <w:rPr>
                <w:color w:val="000000"/>
                <w:szCs w:val="22"/>
              </w:rPr>
            </w:pPr>
            <w:r w:rsidRPr="00743A93">
              <w:rPr>
                <w:b/>
                <w:color w:val="000000"/>
                <w:szCs w:val="22"/>
              </w:rPr>
              <w:t>Časté</w:t>
            </w:r>
            <w:r w:rsidRPr="00743A93">
              <w:rPr>
                <w:color w:val="000000"/>
                <w:szCs w:val="22"/>
              </w:rPr>
              <w:t xml:space="preserve"> vedľajšie účinky (</w:t>
            </w:r>
            <w:r w:rsidRPr="00743A93">
              <w:rPr>
                <w:szCs w:val="22"/>
              </w:rPr>
              <w:t>môž</w:t>
            </w:r>
            <w:r w:rsidR="002C7565" w:rsidRPr="00743A93">
              <w:rPr>
                <w:szCs w:val="22"/>
              </w:rPr>
              <w:t>u</w:t>
            </w:r>
            <w:r w:rsidRPr="00743A93">
              <w:rPr>
                <w:szCs w:val="22"/>
              </w:rPr>
              <w:t xml:space="preserve"> postihnúť až 1 z 10 ľudí</w:t>
            </w:r>
            <w:r w:rsidRPr="00743A93">
              <w:rPr>
                <w:color w:val="000000"/>
                <w:szCs w:val="22"/>
              </w:rPr>
              <w:t>)</w:t>
            </w:r>
          </w:p>
        </w:tc>
      </w:tr>
      <w:tr w:rsidR="004D212F" w:rsidRPr="00743A93" w14:paraId="23E5B85C" w14:textId="77777777" w:rsidTr="00BE15C9">
        <w:trPr>
          <w:cantSplit/>
          <w:tblHeader/>
        </w:trPr>
        <w:tc>
          <w:tcPr>
            <w:tcW w:w="2490" w:type="pct"/>
            <w:tcBorders>
              <w:bottom w:val="single" w:sz="4" w:space="0" w:color="auto"/>
              <w:right w:val="single" w:sz="4" w:space="0" w:color="auto"/>
            </w:tcBorders>
            <w:shd w:val="clear" w:color="auto" w:fill="auto"/>
          </w:tcPr>
          <w:p w14:paraId="52A0F0CA" w14:textId="7E6D73E3" w:rsidR="004D212F" w:rsidRPr="00743A93" w:rsidRDefault="002C7565" w:rsidP="003423A5">
            <w:pPr>
              <w:ind w:right="-29"/>
              <w:rPr>
                <w:b/>
                <w:color w:val="000000"/>
                <w:szCs w:val="22"/>
              </w:rPr>
            </w:pPr>
            <w:r w:rsidRPr="00743A93">
              <w:rPr>
                <w:b/>
                <w:color w:val="000000"/>
                <w:szCs w:val="22"/>
              </w:rPr>
              <w:t>DETI a DOSPIEVAJÚCI starší ako 6 rokov</w:t>
            </w:r>
          </w:p>
        </w:tc>
        <w:tc>
          <w:tcPr>
            <w:tcW w:w="2510" w:type="pct"/>
            <w:tcBorders>
              <w:left w:val="single" w:sz="4" w:space="0" w:color="auto"/>
              <w:bottom w:val="single" w:sz="4" w:space="0" w:color="auto"/>
            </w:tcBorders>
            <w:shd w:val="clear" w:color="auto" w:fill="auto"/>
          </w:tcPr>
          <w:p w14:paraId="03425C90" w14:textId="77777777" w:rsidR="004D212F" w:rsidRPr="00743A93" w:rsidRDefault="004D212F" w:rsidP="002C7565">
            <w:pPr>
              <w:ind w:right="-29"/>
              <w:jc w:val="center"/>
              <w:rPr>
                <w:b/>
                <w:color w:val="000000"/>
                <w:szCs w:val="22"/>
              </w:rPr>
            </w:pPr>
            <w:r w:rsidRPr="00743A93">
              <w:rPr>
                <w:b/>
                <w:color w:val="000000"/>
                <w:szCs w:val="22"/>
              </w:rPr>
              <w:t>DOSPELÍ</w:t>
            </w:r>
          </w:p>
        </w:tc>
      </w:tr>
      <w:tr w:rsidR="004D212F" w:rsidRPr="00743A93" w14:paraId="41DBF6D3" w14:textId="77777777" w:rsidTr="00BE15C9">
        <w:trPr>
          <w:cantSplit/>
          <w:trHeight w:val="9674"/>
        </w:trPr>
        <w:tc>
          <w:tcPr>
            <w:tcW w:w="2490" w:type="pct"/>
            <w:tcBorders>
              <w:bottom w:val="single" w:sz="4" w:space="0" w:color="auto"/>
              <w:right w:val="single" w:sz="4" w:space="0" w:color="auto"/>
            </w:tcBorders>
            <w:shd w:val="clear" w:color="auto" w:fill="auto"/>
          </w:tcPr>
          <w:p w14:paraId="3EDE762B" w14:textId="6B5AA0B2" w:rsidR="004D212F" w:rsidRPr="00743A93" w:rsidRDefault="004D212F" w:rsidP="004D212F">
            <w:pPr>
              <w:numPr>
                <w:ilvl w:val="0"/>
                <w:numId w:val="38"/>
              </w:numPr>
              <w:ind w:left="426" w:right="-29" w:hanging="284"/>
              <w:rPr>
                <w:color w:val="000000"/>
                <w:szCs w:val="22"/>
              </w:rPr>
            </w:pPr>
            <w:r w:rsidRPr="00743A93">
              <w:rPr>
                <w:color w:val="000000"/>
                <w:szCs w:val="22"/>
              </w:rPr>
              <w:t>podráždenosť alebo agitácia</w:t>
            </w:r>
            <w:r w:rsidR="00EE681E" w:rsidRPr="00743A93">
              <w:rPr>
                <w:color w:val="000000"/>
                <w:szCs w:val="22"/>
              </w:rPr>
              <w:t xml:space="preserve"> (nepokoj)</w:t>
            </w:r>
          </w:p>
          <w:p w14:paraId="77682ACE" w14:textId="4803C18D" w:rsidR="004D212F" w:rsidRPr="00743A93" w:rsidRDefault="004D212F" w:rsidP="004D212F">
            <w:pPr>
              <w:numPr>
                <w:ilvl w:val="0"/>
                <w:numId w:val="38"/>
              </w:numPr>
              <w:ind w:left="426" w:right="-29" w:hanging="284"/>
              <w:rPr>
                <w:color w:val="000000"/>
                <w:szCs w:val="22"/>
              </w:rPr>
            </w:pPr>
            <w:r w:rsidRPr="00743A93">
              <w:rPr>
                <w:color w:val="000000"/>
                <w:szCs w:val="22"/>
              </w:rPr>
              <w:t>problémy so spánkom vrátane včasného prebúdzania</w:t>
            </w:r>
          </w:p>
          <w:p w14:paraId="723F2335" w14:textId="77777777" w:rsidR="004D212F" w:rsidRPr="00743A93" w:rsidRDefault="004D212F" w:rsidP="004D212F">
            <w:pPr>
              <w:numPr>
                <w:ilvl w:val="0"/>
                <w:numId w:val="38"/>
              </w:numPr>
              <w:ind w:left="426" w:right="-29" w:hanging="284"/>
              <w:rPr>
                <w:color w:val="000000"/>
                <w:szCs w:val="22"/>
              </w:rPr>
            </w:pPr>
            <w:r w:rsidRPr="00743A93">
              <w:rPr>
                <w:color w:val="000000"/>
                <w:szCs w:val="22"/>
              </w:rPr>
              <w:t>depresia</w:t>
            </w:r>
          </w:p>
          <w:p w14:paraId="7B36AA8D" w14:textId="77777777" w:rsidR="004D212F" w:rsidRPr="00743A93" w:rsidRDefault="004D212F" w:rsidP="004D212F">
            <w:pPr>
              <w:numPr>
                <w:ilvl w:val="0"/>
                <w:numId w:val="38"/>
              </w:numPr>
              <w:ind w:left="426" w:right="-29" w:hanging="284"/>
              <w:rPr>
                <w:color w:val="000000"/>
                <w:szCs w:val="22"/>
              </w:rPr>
            </w:pPr>
            <w:r w:rsidRPr="00743A93">
              <w:rPr>
                <w:color w:val="000000"/>
                <w:szCs w:val="22"/>
              </w:rPr>
              <w:t>pocity smútku alebo beznádeje</w:t>
            </w:r>
          </w:p>
          <w:p w14:paraId="7B39DEA0" w14:textId="77777777" w:rsidR="004D212F" w:rsidRPr="00743A93" w:rsidRDefault="004D212F" w:rsidP="004D212F">
            <w:pPr>
              <w:numPr>
                <w:ilvl w:val="0"/>
                <w:numId w:val="38"/>
              </w:numPr>
              <w:ind w:left="426" w:right="-29" w:hanging="284"/>
              <w:rPr>
                <w:color w:val="000000"/>
                <w:szCs w:val="22"/>
              </w:rPr>
            </w:pPr>
            <w:r w:rsidRPr="00743A93">
              <w:rPr>
                <w:color w:val="000000"/>
                <w:szCs w:val="22"/>
              </w:rPr>
              <w:t>pocit úzkosti</w:t>
            </w:r>
          </w:p>
          <w:p w14:paraId="761EA69E" w14:textId="77777777" w:rsidR="004D212F" w:rsidRPr="00743A93" w:rsidRDefault="004D212F" w:rsidP="004D212F">
            <w:pPr>
              <w:numPr>
                <w:ilvl w:val="0"/>
                <w:numId w:val="38"/>
              </w:numPr>
              <w:ind w:left="426" w:right="-29" w:hanging="284"/>
              <w:rPr>
                <w:color w:val="000000"/>
                <w:szCs w:val="22"/>
              </w:rPr>
            </w:pPr>
            <w:r w:rsidRPr="00743A93">
              <w:rPr>
                <w:color w:val="000000"/>
                <w:szCs w:val="22"/>
              </w:rPr>
              <w:t>tiky</w:t>
            </w:r>
          </w:p>
          <w:p w14:paraId="10EAFD67" w14:textId="77777777" w:rsidR="004D212F" w:rsidRPr="00743A93" w:rsidRDefault="004D212F" w:rsidP="004D212F">
            <w:pPr>
              <w:numPr>
                <w:ilvl w:val="0"/>
                <w:numId w:val="38"/>
              </w:numPr>
              <w:ind w:left="426" w:right="-29" w:hanging="284"/>
              <w:rPr>
                <w:color w:val="000000"/>
                <w:szCs w:val="22"/>
              </w:rPr>
            </w:pPr>
            <w:r w:rsidRPr="00743A93">
              <w:rPr>
                <w:color w:val="000000"/>
                <w:szCs w:val="22"/>
              </w:rPr>
              <w:t>veľké zrenice (tmavý stred oka)</w:t>
            </w:r>
          </w:p>
          <w:p w14:paraId="22081197" w14:textId="77777777" w:rsidR="004D212F" w:rsidRPr="00743A93" w:rsidRDefault="004D212F" w:rsidP="004D212F">
            <w:pPr>
              <w:numPr>
                <w:ilvl w:val="0"/>
                <w:numId w:val="38"/>
              </w:numPr>
              <w:ind w:left="426" w:right="-29" w:hanging="284"/>
              <w:rPr>
                <w:color w:val="000000"/>
                <w:szCs w:val="22"/>
              </w:rPr>
            </w:pPr>
            <w:r w:rsidRPr="00743A93">
              <w:rPr>
                <w:color w:val="000000"/>
                <w:szCs w:val="22"/>
              </w:rPr>
              <w:t>závrat</w:t>
            </w:r>
          </w:p>
          <w:p w14:paraId="2A979809" w14:textId="77777777" w:rsidR="004D212F" w:rsidRPr="00743A93" w:rsidRDefault="004D212F" w:rsidP="004D212F">
            <w:pPr>
              <w:numPr>
                <w:ilvl w:val="0"/>
                <w:numId w:val="38"/>
              </w:numPr>
              <w:ind w:left="426" w:right="-29" w:hanging="284"/>
              <w:rPr>
                <w:color w:val="000000"/>
                <w:szCs w:val="22"/>
              </w:rPr>
            </w:pPr>
            <w:r w:rsidRPr="00743A93">
              <w:rPr>
                <w:color w:val="000000"/>
                <w:szCs w:val="22"/>
              </w:rPr>
              <w:t>zápcha</w:t>
            </w:r>
          </w:p>
          <w:p w14:paraId="14B0645E" w14:textId="77777777" w:rsidR="004D212F" w:rsidRPr="00743A93" w:rsidRDefault="004D212F" w:rsidP="004D212F">
            <w:pPr>
              <w:numPr>
                <w:ilvl w:val="0"/>
                <w:numId w:val="38"/>
              </w:numPr>
              <w:ind w:left="426" w:right="-29" w:hanging="284"/>
              <w:rPr>
                <w:color w:val="000000"/>
                <w:szCs w:val="22"/>
              </w:rPr>
            </w:pPr>
            <w:r w:rsidRPr="00743A93">
              <w:rPr>
                <w:color w:val="000000"/>
                <w:szCs w:val="22"/>
              </w:rPr>
              <w:t>strata chuti do jedla</w:t>
            </w:r>
          </w:p>
          <w:p w14:paraId="4E072E7C" w14:textId="77777777" w:rsidR="004D212F" w:rsidRPr="00743A93" w:rsidRDefault="004D212F" w:rsidP="004D212F">
            <w:pPr>
              <w:numPr>
                <w:ilvl w:val="0"/>
                <w:numId w:val="38"/>
              </w:numPr>
              <w:ind w:left="426" w:right="-29" w:hanging="284"/>
              <w:rPr>
                <w:color w:val="000000"/>
                <w:szCs w:val="22"/>
              </w:rPr>
            </w:pPr>
            <w:r w:rsidRPr="00743A93">
              <w:rPr>
                <w:color w:val="000000"/>
                <w:szCs w:val="22"/>
              </w:rPr>
              <w:t>pokazený žalúdok, porucha trávenia</w:t>
            </w:r>
          </w:p>
          <w:p w14:paraId="048F17B4" w14:textId="529FDDE5" w:rsidR="004D212F" w:rsidRPr="00743A93" w:rsidRDefault="004D212F" w:rsidP="004D212F">
            <w:pPr>
              <w:numPr>
                <w:ilvl w:val="0"/>
                <w:numId w:val="38"/>
              </w:numPr>
              <w:ind w:left="426" w:right="-29" w:hanging="284"/>
              <w:rPr>
                <w:color w:val="000000"/>
                <w:szCs w:val="22"/>
              </w:rPr>
            </w:pPr>
            <w:r w:rsidRPr="00743A93">
              <w:rPr>
                <w:color w:val="000000"/>
                <w:szCs w:val="22"/>
              </w:rPr>
              <w:t>opuchnutá, začervenaná alebo svrbiaca koža</w:t>
            </w:r>
          </w:p>
          <w:p w14:paraId="008D00E7" w14:textId="77777777" w:rsidR="004D212F" w:rsidRPr="00743A93" w:rsidRDefault="004D212F" w:rsidP="004D212F">
            <w:pPr>
              <w:numPr>
                <w:ilvl w:val="0"/>
                <w:numId w:val="38"/>
              </w:numPr>
              <w:ind w:left="426" w:right="-29" w:hanging="284"/>
              <w:rPr>
                <w:color w:val="000000"/>
                <w:szCs w:val="22"/>
              </w:rPr>
            </w:pPr>
            <w:r w:rsidRPr="00743A93">
              <w:rPr>
                <w:color w:val="000000"/>
                <w:szCs w:val="22"/>
              </w:rPr>
              <w:t>vyrážka</w:t>
            </w:r>
          </w:p>
          <w:p w14:paraId="3C684D59" w14:textId="77777777" w:rsidR="004D212F" w:rsidRPr="00743A93" w:rsidRDefault="004D212F" w:rsidP="004D212F">
            <w:pPr>
              <w:numPr>
                <w:ilvl w:val="0"/>
                <w:numId w:val="38"/>
              </w:numPr>
              <w:ind w:left="426" w:right="-29" w:hanging="284"/>
              <w:rPr>
                <w:color w:val="000000"/>
                <w:szCs w:val="22"/>
              </w:rPr>
            </w:pPr>
            <w:r w:rsidRPr="00743A93">
              <w:rPr>
                <w:color w:val="000000"/>
                <w:szCs w:val="22"/>
              </w:rPr>
              <w:t>ľahostajnosť (letargia)</w:t>
            </w:r>
          </w:p>
          <w:p w14:paraId="086C285A" w14:textId="77777777" w:rsidR="004D212F" w:rsidRPr="00743A93" w:rsidRDefault="004D212F" w:rsidP="004D212F">
            <w:pPr>
              <w:numPr>
                <w:ilvl w:val="0"/>
                <w:numId w:val="38"/>
              </w:numPr>
              <w:ind w:left="426" w:right="-29" w:hanging="284"/>
              <w:rPr>
                <w:color w:val="000000"/>
                <w:szCs w:val="22"/>
              </w:rPr>
            </w:pPr>
            <w:r w:rsidRPr="00743A93">
              <w:rPr>
                <w:color w:val="000000"/>
                <w:szCs w:val="22"/>
              </w:rPr>
              <w:t>bolesť na hrudi</w:t>
            </w:r>
          </w:p>
          <w:p w14:paraId="3854BB8B" w14:textId="77777777" w:rsidR="004D212F" w:rsidRPr="00743A93" w:rsidRDefault="004D212F" w:rsidP="004D212F">
            <w:pPr>
              <w:numPr>
                <w:ilvl w:val="0"/>
                <w:numId w:val="38"/>
              </w:numPr>
              <w:ind w:left="426" w:right="-29" w:hanging="284"/>
              <w:rPr>
                <w:color w:val="000000"/>
                <w:szCs w:val="22"/>
              </w:rPr>
            </w:pPr>
            <w:r w:rsidRPr="00743A93">
              <w:rPr>
                <w:color w:val="000000"/>
                <w:szCs w:val="22"/>
              </w:rPr>
              <w:t>únava</w:t>
            </w:r>
          </w:p>
          <w:p w14:paraId="25AB9BD7" w14:textId="53252240" w:rsidR="004D212F" w:rsidRPr="00743A93" w:rsidRDefault="004D212F" w:rsidP="004D212F">
            <w:pPr>
              <w:numPr>
                <w:ilvl w:val="0"/>
                <w:numId w:val="38"/>
              </w:numPr>
              <w:ind w:left="426" w:right="-29" w:hanging="284"/>
              <w:rPr>
                <w:color w:val="000000"/>
                <w:szCs w:val="22"/>
              </w:rPr>
            </w:pPr>
            <w:r w:rsidRPr="00743A93">
              <w:rPr>
                <w:color w:val="000000"/>
                <w:szCs w:val="22"/>
              </w:rPr>
              <w:t xml:space="preserve">úbytok </w:t>
            </w:r>
            <w:r w:rsidR="002C7565" w:rsidRPr="00743A93">
              <w:rPr>
                <w:color w:val="000000"/>
                <w:szCs w:val="22"/>
              </w:rPr>
              <w:t xml:space="preserve">telesnej </w:t>
            </w:r>
            <w:r w:rsidRPr="00743A93">
              <w:rPr>
                <w:color w:val="000000"/>
                <w:szCs w:val="22"/>
              </w:rPr>
              <w:t>hmotnosti</w:t>
            </w:r>
          </w:p>
          <w:p w14:paraId="43864080" w14:textId="77777777" w:rsidR="004D212F" w:rsidRPr="00743A93" w:rsidRDefault="004D212F" w:rsidP="003423A5">
            <w:pPr>
              <w:ind w:right="-29"/>
              <w:rPr>
                <w:color w:val="000000"/>
                <w:szCs w:val="22"/>
              </w:rPr>
            </w:pPr>
          </w:p>
        </w:tc>
        <w:tc>
          <w:tcPr>
            <w:tcW w:w="2510" w:type="pct"/>
            <w:tcBorders>
              <w:left w:val="single" w:sz="4" w:space="0" w:color="auto"/>
              <w:bottom w:val="single" w:sz="4" w:space="0" w:color="auto"/>
            </w:tcBorders>
            <w:shd w:val="clear" w:color="auto" w:fill="auto"/>
          </w:tcPr>
          <w:p w14:paraId="10654D96" w14:textId="0ED3C30E" w:rsidR="004D212F" w:rsidRPr="00743A93" w:rsidRDefault="004D212F" w:rsidP="004D212F">
            <w:pPr>
              <w:numPr>
                <w:ilvl w:val="0"/>
                <w:numId w:val="41"/>
              </w:numPr>
              <w:ind w:left="383" w:right="-29" w:hanging="283"/>
              <w:rPr>
                <w:color w:val="000000"/>
                <w:szCs w:val="22"/>
              </w:rPr>
            </w:pPr>
            <w:r w:rsidRPr="00743A93">
              <w:rPr>
                <w:color w:val="000000"/>
                <w:szCs w:val="22"/>
              </w:rPr>
              <w:t>pocity agitácie</w:t>
            </w:r>
            <w:r w:rsidR="00EE681E" w:rsidRPr="00743A93">
              <w:rPr>
                <w:color w:val="000000"/>
                <w:szCs w:val="22"/>
              </w:rPr>
              <w:t xml:space="preserve"> (nepokoja)</w:t>
            </w:r>
          </w:p>
          <w:p w14:paraId="195E3A3A" w14:textId="77777777" w:rsidR="004D212F" w:rsidRPr="00743A93" w:rsidRDefault="004D212F" w:rsidP="004D212F">
            <w:pPr>
              <w:numPr>
                <w:ilvl w:val="0"/>
                <w:numId w:val="41"/>
              </w:numPr>
              <w:ind w:left="383" w:right="-29" w:hanging="283"/>
              <w:rPr>
                <w:color w:val="000000"/>
                <w:szCs w:val="22"/>
              </w:rPr>
            </w:pPr>
            <w:r w:rsidRPr="00743A93">
              <w:rPr>
                <w:color w:val="000000"/>
                <w:szCs w:val="22"/>
              </w:rPr>
              <w:t>znížený záujem o sex</w:t>
            </w:r>
          </w:p>
          <w:p w14:paraId="4EEC8887" w14:textId="77777777" w:rsidR="004D212F" w:rsidRPr="00743A93" w:rsidRDefault="004D212F" w:rsidP="004D212F">
            <w:pPr>
              <w:numPr>
                <w:ilvl w:val="0"/>
                <w:numId w:val="41"/>
              </w:numPr>
              <w:ind w:left="383" w:right="-29" w:hanging="283"/>
              <w:rPr>
                <w:color w:val="000000"/>
                <w:szCs w:val="22"/>
              </w:rPr>
            </w:pPr>
            <w:r w:rsidRPr="00743A93">
              <w:rPr>
                <w:color w:val="000000"/>
                <w:szCs w:val="22"/>
              </w:rPr>
              <w:t>porucha spánku</w:t>
            </w:r>
          </w:p>
          <w:p w14:paraId="633E8B7E" w14:textId="77777777" w:rsidR="004D212F" w:rsidRPr="00743A93" w:rsidRDefault="004D212F" w:rsidP="004D212F">
            <w:pPr>
              <w:numPr>
                <w:ilvl w:val="0"/>
                <w:numId w:val="41"/>
              </w:numPr>
              <w:ind w:left="383" w:right="-29" w:hanging="283"/>
              <w:rPr>
                <w:color w:val="000000"/>
                <w:szCs w:val="22"/>
              </w:rPr>
            </w:pPr>
            <w:r w:rsidRPr="00743A93">
              <w:rPr>
                <w:color w:val="000000"/>
                <w:szCs w:val="22"/>
              </w:rPr>
              <w:t>depresia</w:t>
            </w:r>
          </w:p>
          <w:p w14:paraId="717A428D" w14:textId="77777777" w:rsidR="004D212F" w:rsidRPr="00743A93" w:rsidRDefault="004D212F" w:rsidP="004D212F">
            <w:pPr>
              <w:numPr>
                <w:ilvl w:val="0"/>
                <w:numId w:val="41"/>
              </w:numPr>
              <w:ind w:left="383" w:right="-29" w:hanging="283"/>
              <w:rPr>
                <w:color w:val="000000"/>
                <w:szCs w:val="22"/>
              </w:rPr>
            </w:pPr>
            <w:r w:rsidRPr="00743A93">
              <w:rPr>
                <w:color w:val="000000"/>
                <w:szCs w:val="22"/>
              </w:rPr>
              <w:t>pocity smútku alebo beznádeje</w:t>
            </w:r>
          </w:p>
          <w:p w14:paraId="7A581CFF" w14:textId="77777777" w:rsidR="004D212F" w:rsidRPr="00743A93" w:rsidRDefault="004D212F" w:rsidP="004D212F">
            <w:pPr>
              <w:numPr>
                <w:ilvl w:val="0"/>
                <w:numId w:val="41"/>
              </w:numPr>
              <w:ind w:left="383" w:right="-29" w:hanging="283"/>
              <w:rPr>
                <w:color w:val="000000"/>
                <w:szCs w:val="22"/>
              </w:rPr>
            </w:pPr>
            <w:r w:rsidRPr="00743A93">
              <w:rPr>
                <w:color w:val="000000"/>
                <w:szCs w:val="22"/>
              </w:rPr>
              <w:t>pocit úzkosti</w:t>
            </w:r>
          </w:p>
          <w:p w14:paraId="215D538E" w14:textId="77777777" w:rsidR="004D212F" w:rsidRPr="00743A93" w:rsidRDefault="004D212F" w:rsidP="004D212F">
            <w:pPr>
              <w:numPr>
                <w:ilvl w:val="0"/>
                <w:numId w:val="41"/>
              </w:numPr>
              <w:ind w:left="383" w:right="-29" w:hanging="283"/>
              <w:rPr>
                <w:color w:val="000000"/>
                <w:szCs w:val="22"/>
              </w:rPr>
            </w:pPr>
            <w:r w:rsidRPr="00743A93">
              <w:rPr>
                <w:color w:val="000000"/>
                <w:szCs w:val="22"/>
              </w:rPr>
              <w:t>závrat</w:t>
            </w:r>
          </w:p>
          <w:p w14:paraId="145B3E3D" w14:textId="5A108291" w:rsidR="004D212F" w:rsidRPr="00743A93" w:rsidRDefault="004D212F" w:rsidP="004D212F">
            <w:pPr>
              <w:numPr>
                <w:ilvl w:val="0"/>
                <w:numId w:val="41"/>
              </w:numPr>
              <w:ind w:left="383" w:right="-29" w:hanging="283"/>
              <w:rPr>
                <w:color w:val="000000"/>
                <w:szCs w:val="22"/>
              </w:rPr>
            </w:pPr>
            <w:r w:rsidRPr="00743A93">
              <w:rPr>
                <w:color w:val="000000"/>
                <w:szCs w:val="22"/>
              </w:rPr>
              <w:t>nezvyčajná chuť alebo zmena chuti, ktorá neprechádza</w:t>
            </w:r>
          </w:p>
          <w:p w14:paraId="0B6F60DD" w14:textId="1F852FF1" w:rsidR="004D212F" w:rsidRPr="00743A93" w:rsidRDefault="004D212F" w:rsidP="004D212F">
            <w:pPr>
              <w:numPr>
                <w:ilvl w:val="0"/>
                <w:numId w:val="41"/>
              </w:numPr>
              <w:ind w:left="383" w:right="-29" w:hanging="283"/>
              <w:rPr>
                <w:color w:val="000000"/>
                <w:szCs w:val="22"/>
              </w:rPr>
            </w:pPr>
            <w:r w:rsidRPr="00743A93">
              <w:rPr>
                <w:color w:val="000000"/>
                <w:szCs w:val="22"/>
              </w:rPr>
              <w:t>tras</w:t>
            </w:r>
          </w:p>
          <w:p w14:paraId="4AE3A253" w14:textId="77777777" w:rsidR="004D212F" w:rsidRPr="00743A93" w:rsidRDefault="004D212F" w:rsidP="004D212F">
            <w:pPr>
              <w:numPr>
                <w:ilvl w:val="0"/>
                <w:numId w:val="41"/>
              </w:numPr>
              <w:ind w:left="383" w:right="-29" w:hanging="283"/>
              <w:rPr>
                <w:color w:val="000000"/>
                <w:szCs w:val="22"/>
              </w:rPr>
            </w:pPr>
            <w:r w:rsidRPr="00743A93">
              <w:rPr>
                <w:color w:val="000000"/>
                <w:szCs w:val="22"/>
              </w:rPr>
              <w:t>mravčenie alebo necitlivosť rúk a nôh</w:t>
            </w:r>
          </w:p>
          <w:p w14:paraId="19D73228" w14:textId="07B1E7D8" w:rsidR="004D212F" w:rsidRPr="00743A93" w:rsidRDefault="004D212F" w:rsidP="004D212F">
            <w:pPr>
              <w:numPr>
                <w:ilvl w:val="0"/>
                <w:numId w:val="41"/>
              </w:numPr>
              <w:ind w:left="383" w:right="-29" w:hanging="283"/>
              <w:rPr>
                <w:color w:val="000000"/>
                <w:szCs w:val="22"/>
              </w:rPr>
            </w:pPr>
            <w:r w:rsidRPr="00743A93">
              <w:rPr>
                <w:color w:val="000000"/>
                <w:szCs w:val="22"/>
              </w:rPr>
              <w:t xml:space="preserve">ospalosť, </w:t>
            </w:r>
            <w:r w:rsidR="00EE681E" w:rsidRPr="00743A93">
              <w:rPr>
                <w:color w:val="000000"/>
                <w:szCs w:val="22"/>
              </w:rPr>
              <w:t>spavosť</w:t>
            </w:r>
            <w:r w:rsidRPr="00743A93">
              <w:rPr>
                <w:color w:val="000000"/>
                <w:szCs w:val="22"/>
              </w:rPr>
              <w:t>, pocit únavy</w:t>
            </w:r>
          </w:p>
          <w:p w14:paraId="6FABE080" w14:textId="77777777" w:rsidR="004D212F" w:rsidRPr="00743A93" w:rsidRDefault="004D212F" w:rsidP="004D212F">
            <w:pPr>
              <w:numPr>
                <w:ilvl w:val="0"/>
                <w:numId w:val="41"/>
              </w:numPr>
              <w:ind w:left="383" w:right="-29" w:hanging="283"/>
              <w:rPr>
                <w:color w:val="000000"/>
                <w:szCs w:val="22"/>
              </w:rPr>
            </w:pPr>
            <w:r w:rsidRPr="00743A93">
              <w:rPr>
                <w:color w:val="000000"/>
                <w:szCs w:val="22"/>
              </w:rPr>
              <w:t>zápcha</w:t>
            </w:r>
          </w:p>
          <w:p w14:paraId="2FD082A4" w14:textId="77777777" w:rsidR="004D212F" w:rsidRPr="00743A93" w:rsidRDefault="004D212F" w:rsidP="004D212F">
            <w:pPr>
              <w:numPr>
                <w:ilvl w:val="0"/>
                <w:numId w:val="41"/>
              </w:numPr>
              <w:ind w:left="383" w:right="-29" w:hanging="283"/>
              <w:rPr>
                <w:color w:val="000000"/>
                <w:szCs w:val="22"/>
              </w:rPr>
            </w:pPr>
            <w:r w:rsidRPr="00743A93">
              <w:rPr>
                <w:color w:val="000000"/>
                <w:szCs w:val="22"/>
              </w:rPr>
              <w:t>bolesť žalúdka</w:t>
            </w:r>
          </w:p>
          <w:p w14:paraId="6D3095E2" w14:textId="77777777" w:rsidR="004D212F" w:rsidRPr="00743A93" w:rsidRDefault="004D212F" w:rsidP="004D212F">
            <w:pPr>
              <w:numPr>
                <w:ilvl w:val="0"/>
                <w:numId w:val="41"/>
              </w:numPr>
              <w:ind w:left="383" w:right="-29" w:hanging="283"/>
              <w:rPr>
                <w:color w:val="000000"/>
                <w:szCs w:val="22"/>
              </w:rPr>
            </w:pPr>
            <w:r w:rsidRPr="00743A93">
              <w:rPr>
                <w:color w:val="000000"/>
                <w:szCs w:val="22"/>
              </w:rPr>
              <w:t>porucha trávenia</w:t>
            </w:r>
          </w:p>
          <w:p w14:paraId="7BF2E3CD" w14:textId="77777777" w:rsidR="004D212F" w:rsidRPr="00743A93" w:rsidRDefault="004D212F" w:rsidP="004D212F">
            <w:pPr>
              <w:numPr>
                <w:ilvl w:val="0"/>
                <w:numId w:val="41"/>
              </w:numPr>
              <w:ind w:left="383" w:right="-29" w:hanging="283"/>
              <w:rPr>
                <w:color w:val="000000"/>
                <w:szCs w:val="22"/>
              </w:rPr>
            </w:pPr>
            <w:r w:rsidRPr="00743A93">
              <w:rPr>
                <w:color w:val="000000"/>
                <w:szCs w:val="22"/>
              </w:rPr>
              <w:t>vetry (nadúvanie)</w:t>
            </w:r>
          </w:p>
          <w:p w14:paraId="301A3479" w14:textId="4F17ED95" w:rsidR="004D212F" w:rsidRPr="00743A93" w:rsidRDefault="00EE681E" w:rsidP="004D212F">
            <w:pPr>
              <w:numPr>
                <w:ilvl w:val="0"/>
                <w:numId w:val="41"/>
              </w:numPr>
              <w:ind w:left="383" w:right="-29" w:hanging="283"/>
              <w:rPr>
                <w:color w:val="000000"/>
                <w:szCs w:val="22"/>
              </w:rPr>
            </w:pPr>
            <w:r w:rsidRPr="00743A93">
              <w:rPr>
                <w:color w:val="000000"/>
                <w:szCs w:val="22"/>
              </w:rPr>
              <w:t>vracanie</w:t>
            </w:r>
          </w:p>
          <w:p w14:paraId="785BC951" w14:textId="2B4AA186" w:rsidR="004D212F" w:rsidRPr="00743A93" w:rsidRDefault="004D212F" w:rsidP="004D212F">
            <w:pPr>
              <w:numPr>
                <w:ilvl w:val="0"/>
                <w:numId w:val="41"/>
              </w:numPr>
              <w:ind w:left="383" w:right="-29" w:hanging="283"/>
              <w:rPr>
                <w:color w:val="000000"/>
                <w:szCs w:val="22"/>
              </w:rPr>
            </w:pPr>
            <w:r w:rsidRPr="00743A93">
              <w:rPr>
                <w:color w:val="000000"/>
                <w:szCs w:val="22"/>
              </w:rPr>
              <w:t xml:space="preserve">návaly tepla alebo </w:t>
            </w:r>
            <w:r w:rsidR="00EE681E" w:rsidRPr="00743A93">
              <w:rPr>
                <w:color w:val="000000"/>
                <w:szCs w:val="22"/>
              </w:rPr>
              <w:t>s</w:t>
            </w:r>
            <w:r w:rsidRPr="00743A93">
              <w:rPr>
                <w:color w:val="000000"/>
                <w:szCs w:val="22"/>
              </w:rPr>
              <w:t xml:space="preserve">červenanie </w:t>
            </w:r>
          </w:p>
          <w:p w14:paraId="74470D93" w14:textId="77777777" w:rsidR="004D212F" w:rsidRPr="00743A93" w:rsidRDefault="004D212F" w:rsidP="004D212F">
            <w:pPr>
              <w:numPr>
                <w:ilvl w:val="0"/>
                <w:numId w:val="41"/>
              </w:numPr>
              <w:ind w:left="383" w:right="-29" w:hanging="283"/>
              <w:rPr>
                <w:color w:val="000000"/>
                <w:szCs w:val="22"/>
              </w:rPr>
            </w:pPr>
            <w:r w:rsidRPr="00743A93">
              <w:rPr>
                <w:color w:val="000000"/>
                <w:szCs w:val="22"/>
              </w:rPr>
              <w:t>pocit búšenia srdca alebo búšenie srdca</w:t>
            </w:r>
          </w:p>
          <w:p w14:paraId="64E0C8D8" w14:textId="77777777" w:rsidR="004D212F" w:rsidRPr="00743A93" w:rsidRDefault="004D212F" w:rsidP="004D212F">
            <w:pPr>
              <w:numPr>
                <w:ilvl w:val="0"/>
                <w:numId w:val="41"/>
              </w:numPr>
              <w:ind w:left="383" w:right="-29" w:hanging="283"/>
              <w:rPr>
                <w:color w:val="000000"/>
                <w:szCs w:val="22"/>
              </w:rPr>
            </w:pPr>
            <w:r w:rsidRPr="00743A93">
              <w:rPr>
                <w:color w:val="000000"/>
                <w:szCs w:val="22"/>
              </w:rPr>
              <w:t>opuchnutá, začervenaná alebo svrbiaca koža</w:t>
            </w:r>
          </w:p>
          <w:p w14:paraId="1E85FDD5" w14:textId="77777777" w:rsidR="004D212F" w:rsidRPr="00743A93" w:rsidRDefault="004D212F" w:rsidP="004D212F">
            <w:pPr>
              <w:numPr>
                <w:ilvl w:val="0"/>
                <w:numId w:val="41"/>
              </w:numPr>
              <w:ind w:left="383" w:right="-29" w:hanging="283"/>
              <w:rPr>
                <w:color w:val="000000"/>
                <w:szCs w:val="22"/>
              </w:rPr>
            </w:pPr>
            <w:r w:rsidRPr="00743A93">
              <w:rPr>
                <w:color w:val="000000"/>
                <w:szCs w:val="22"/>
              </w:rPr>
              <w:t>zvýšené potenie</w:t>
            </w:r>
          </w:p>
          <w:p w14:paraId="2388EA15" w14:textId="77777777" w:rsidR="004D212F" w:rsidRPr="00743A93" w:rsidRDefault="004D212F" w:rsidP="004D212F">
            <w:pPr>
              <w:numPr>
                <w:ilvl w:val="0"/>
                <w:numId w:val="41"/>
              </w:numPr>
              <w:ind w:left="383" w:right="-29" w:hanging="283"/>
              <w:rPr>
                <w:color w:val="000000"/>
                <w:szCs w:val="22"/>
              </w:rPr>
            </w:pPr>
            <w:r w:rsidRPr="00743A93">
              <w:rPr>
                <w:color w:val="000000"/>
                <w:szCs w:val="22"/>
              </w:rPr>
              <w:t>vyrážka</w:t>
            </w:r>
          </w:p>
          <w:p w14:paraId="5688EE5C" w14:textId="4994054C" w:rsidR="00984A0A" w:rsidRPr="00743A93" w:rsidRDefault="00984A0A" w:rsidP="00984A0A">
            <w:pPr>
              <w:numPr>
                <w:ilvl w:val="0"/>
                <w:numId w:val="41"/>
              </w:numPr>
              <w:ind w:left="383" w:right="-29" w:hanging="283"/>
              <w:rPr>
                <w:color w:val="000000"/>
                <w:szCs w:val="22"/>
              </w:rPr>
            </w:pPr>
            <w:r w:rsidRPr="00743A93">
              <w:rPr>
                <w:color w:val="000000"/>
                <w:szCs w:val="22"/>
              </w:rPr>
              <w:t xml:space="preserve">problémy s močením ako neschopnosť začať močiť, časté alebo </w:t>
            </w:r>
            <w:r w:rsidR="00986B85" w:rsidRPr="00743A93">
              <w:rPr>
                <w:color w:val="000000"/>
                <w:szCs w:val="22"/>
              </w:rPr>
              <w:t>oneskore</w:t>
            </w:r>
            <w:r w:rsidRPr="00743A93">
              <w:rPr>
                <w:color w:val="000000"/>
                <w:szCs w:val="22"/>
              </w:rPr>
              <w:t xml:space="preserve">né </w:t>
            </w:r>
            <w:r w:rsidR="00986B85" w:rsidRPr="00743A93">
              <w:rPr>
                <w:color w:val="000000"/>
                <w:szCs w:val="22"/>
              </w:rPr>
              <w:t>moče</w:t>
            </w:r>
            <w:r w:rsidRPr="00743A93">
              <w:rPr>
                <w:color w:val="000000"/>
                <w:szCs w:val="22"/>
              </w:rPr>
              <w:t>nie, bolesť pri močení</w:t>
            </w:r>
          </w:p>
          <w:p w14:paraId="5E2D2B3E" w14:textId="77777777" w:rsidR="00984A0A" w:rsidRPr="00743A93" w:rsidRDefault="00984A0A" w:rsidP="00984A0A">
            <w:pPr>
              <w:numPr>
                <w:ilvl w:val="0"/>
                <w:numId w:val="41"/>
              </w:numPr>
              <w:ind w:left="383" w:right="-29" w:hanging="283"/>
              <w:rPr>
                <w:color w:val="000000"/>
                <w:szCs w:val="22"/>
              </w:rPr>
            </w:pPr>
            <w:r w:rsidRPr="00743A93">
              <w:rPr>
                <w:color w:val="000000"/>
                <w:szCs w:val="22"/>
              </w:rPr>
              <w:t>zápal prostaty (prostatitída)</w:t>
            </w:r>
          </w:p>
          <w:p w14:paraId="05E0D1FA" w14:textId="77777777" w:rsidR="00984A0A" w:rsidRPr="00743A93" w:rsidRDefault="00984A0A" w:rsidP="00984A0A">
            <w:pPr>
              <w:numPr>
                <w:ilvl w:val="0"/>
                <w:numId w:val="41"/>
              </w:numPr>
              <w:ind w:left="383" w:right="-29" w:hanging="283"/>
              <w:rPr>
                <w:color w:val="000000"/>
                <w:szCs w:val="22"/>
              </w:rPr>
            </w:pPr>
            <w:r w:rsidRPr="00743A93">
              <w:rPr>
                <w:color w:val="000000"/>
                <w:szCs w:val="22"/>
              </w:rPr>
              <w:t>bolesť slabín u mužov</w:t>
            </w:r>
          </w:p>
          <w:p w14:paraId="1CE41F3E" w14:textId="2ABAD3B0" w:rsidR="00984A0A" w:rsidRPr="00743A93" w:rsidRDefault="00984A0A" w:rsidP="00984A0A">
            <w:pPr>
              <w:numPr>
                <w:ilvl w:val="0"/>
                <w:numId w:val="41"/>
              </w:numPr>
              <w:ind w:left="383" w:right="-29" w:hanging="283"/>
              <w:rPr>
                <w:color w:val="000000"/>
                <w:szCs w:val="22"/>
              </w:rPr>
            </w:pPr>
            <w:r w:rsidRPr="00743A93">
              <w:rPr>
                <w:color w:val="000000"/>
                <w:szCs w:val="22"/>
              </w:rPr>
              <w:t>neschopnosť dosiahnuť erekciu</w:t>
            </w:r>
          </w:p>
          <w:p w14:paraId="768F4292" w14:textId="77777777" w:rsidR="00984A0A" w:rsidRPr="00743A93" w:rsidRDefault="00984A0A" w:rsidP="00984A0A">
            <w:pPr>
              <w:numPr>
                <w:ilvl w:val="0"/>
                <w:numId w:val="41"/>
              </w:numPr>
              <w:ind w:left="383" w:right="-29" w:hanging="283"/>
              <w:rPr>
                <w:color w:val="000000"/>
                <w:szCs w:val="22"/>
              </w:rPr>
            </w:pPr>
            <w:r w:rsidRPr="00743A93">
              <w:rPr>
                <w:color w:val="000000"/>
                <w:szCs w:val="22"/>
              </w:rPr>
              <w:t>oneskorený orgazmus</w:t>
            </w:r>
          </w:p>
          <w:p w14:paraId="70F9CBF4" w14:textId="77777777" w:rsidR="00984A0A" w:rsidRPr="00743A93" w:rsidRDefault="00984A0A" w:rsidP="00984A0A">
            <w:pPr>
              <w:numPr>
                <w:ilvl w:val="0"/>
                <w:numId w:val="41"/>
              </w:numPr>
              <w:ind w:left="383" w:right="-29" w:hanging="283"/>
              <w:rPr>
                <w:color w:val="000000"/>
                <w:szCs w:val="22"/>
              </w:rPr>
            </w:pPr>
            <w:r w:rsidRPr="00743A93">
              <w:rPr>
                <w:color w:val="000000"/>
                <w:szCs w:val="22"/>
              </w:rPr>
              <w:t>problémy s udržaním erekcie</w:t>
            </w:r>
          </w:p>
          <w:p w14:paraId="3A1245A7" w14:textId="77777777" w:rsidR="00984A0A" w:rsidRPr="00743A93" w:rsidRDefault="00984A0A" w:rsidP="00984A0A">
            <w:pPr>
              <w:numPr>
                <w:ilvl w:val="0"/>
                <w:numId w:val="41"/>
              </w:numPr>
              <w:ind w:left="383" w:right="-29" w:hanging="283"/>
              <w:rPr>
                <w:color w:val="000000"/>
                <w:szCs w:val="22"/>
              </w:rPr>
            </w:pPr>
            <w:r w:rsidRPr="00743A93">
              <w:rPr>
                <w:color w:val="000000"/>
                <w:szCs w:val="22"/>
              </w:rPr>
              <w:t>menštruačné kŕče</w:t>
            </w:r>
          </w:p>
          <w:p w14:paraId="6A06F4CD" w14:textId="77777777" w:rsidR="00984A0A" w:rsidRPr="00743A93" w:rsidRDefault="00984A0A" w:rsidP="00984A0A">
            <w:pPr>
              <w:numPr>
                <w:ilvl w:val="0"/>
                <w:numId w:val="41"/>
              </w:numPr>
              <w:ind w:left="383" w:right="-29" w:hanging="283"/>
              <w:rPr>
                <w:color w:val="000000"/>
                <w:szCs w:val="22"/>
              </w:rPr>
            </w:pPr>
            <w:r w:rsidRPr="00743A93">
              <w:rPr>
                <w:color w:val="000000"/>
                <w:szCs w:val="22"/>
              </w:rPr>
              <w:t>nedostatok sily alebo energie</w:t>
            </w:r>
          </w:p>
          <w:p w14:paraId="27EA5436" w14:textId="77777777" w:rsidR="00984A0A" w:rsidRPr="00743A93" w:rsidRDefault="00984A0A" w:rsidP="00984A0A">
            <w:pPr>
              <w:numPr>
                <w:ilvl w:val="0"/>
                <w:numId w:val="41"/>
              </w:numPr>
              <w:ind w:left="383" w:right="-29" w:hanging="283"/>
              <w:rPr>
                <w:color w:val="000000"/>
                <w:szCs w:val="22"/>
              </w:rPr>
            </w:pPr>
            <w:r w:rsidRPr="00743A93">
              <w:rPr>
                <w:color w:val="000000"/>
                <w:szCs w:val="22"/>
              </w:rPr>
              <w:t>únava</w:t>
            </w:r>
          </w:p>
          <w:p w14:paraId="63AD5922" w14:textId="4E9C02C2" w:rsidR="00984A0A" w:rsidRPr="00743A93" w:rsidRDefault="001713A5" w:rsidP="00984A0A">
            <w:pPr>
              <w:numPr>
                <w:ilvl w:val="0"/>
                <w:numId w:val="38"/>
              </w:numPr>
              <w:ind w:left="383" w:right="-29" w:hanging="283"/>
              <w:rPr>
                <w:color w:val="000000"/>
                <w:szCs w:val="22"/>
              </w:rPr>
            </w:pPr>
            <w:r w:rsidRPr="00743A93">
              <w:rPr>
                <w:color w:val="000000"/>
                <w:szCs w:val="22"/>
              </w:rPr>
              <w:t>otupe</w:t>
            </w:r>
            <w:r w:rsidR="00984A0A" w:rsidRPr="00743A93">
              <w:rPr>
                <w:color w:val="000000"/>
                <w:szCs w:val="22"/>
              </w:rPr>
              <w:t>nosť (letargia)</w:t>
            </w:r>
          </w:p>
          <w:p w14:paraId="0C414C10" w14:textId="77777777" w:rsidR="00984A0A" w:rsidRPr="00743A93" w:rsidRDefault="00984A0A" w:rsidP="00984A0A">
            <w:pPr>
              <w:numPr>
                <w:ilvl w:val="0"/>
                <w:numId w:val="41"/>
              </w:numPr>
              <w:ind w:left="383" w:right="-29" w:hanging="283"/>
              <w:rPr>
                <w:color w:val="000000"/>
                <w:szCs w:val="22"/>
              </w:rPr>
            </w:pPr>
            <w:r w:rsidRPr="00743A93">
              <w:rPr>
                <w:color w:val="000000"/>
                <w:szCs w:val="22"/>
              </w:rPr>
              <w:t>zimnica</w:t>
            </w:r>
          </w:p>
          <w:p w14:paraId="400FCC11" w14:textId="77777777" w:rsidR="00984A0A" w:rsidRPr="00743A93" w:rsidRDefault="00984A0A" w:rsidP="00984A0A">
            <w:pPr>
              <w:numPr>
                <w:ilvl w:val="0"/>
                <w:numId w:val="41"/>
              </w:numPr>
              <w:ind w:left="383" w:right="-29" w:hanging="283"/>
              <w:rPr>
                <w:color w:val="000000"/>
                <w:szCs w:val="22"/>
              </w:rPr>
            </w:pPr>
            <w:r w:rsidRPr="00743A93">
              <w:rPr>
                <w:color w:val="000000"/>
                <w:szCs w:val="22"/>
              </w:rPr>
              <w:t>podráždenosť, nervozita</w:t>
            </w:r>
          </w:p>
          <w:p w14:paraId="3914823E" w14:textId="77777777" w:rsidR="00984A0A" w:rsidRPr="00743A93" w:rsidRDefault="00984A0A" w:rsidP="00984A0A">
            <w:pPr>
              <w:numPr>
                <w:ilvl w:val="0"/>
                <w:numId w:val="41"/>
              </w:numPr>
              <w:ind w:left="383" w:right="-29" w:hanging="283"/>
              <w:rPr>
                <w:color w:val="000000"/>
                <w:szCs w:val="22"/>
              </w:rPr>
            </w:pPr>
            <w:r w:rsidRPr="00743A93">
              <w:rPr>
                <w:color w:val="000000"/>
                <w:szCs w:val="22"/>
              </w:rPr>
              <w:t>pocit smädu</w:t>
            </w:r>
          </w:p>
          <w:p w14:paraId="1567956B" w14:textId="63ED1A81" w:rsidR="00984A0A" w:rsidRPr="00743A93" w:rsidRDefault="00984A0A" w:rsidP="00984A0A">
            <w:pPr>
              <w:numPr>
                <w:ilvl w:val="0"/>
                <w:numId w:val="41"/>
              </w:numPr>
              <w:ind w:left="383" w:right="-29" w:hanging="283"/>
              <w:rPr>
                <w:color w:val="000000"/>
                <w:szCs w:val="22"/>
              </w:rPr>
            </w:pPr>
            <w:r w:rsidRPr="00743A93">
              <w:rPr>
                <w:color w:val="000000"/>
                <w:szCs w:val="22"/>
              </w:rPr>
              <w:t xml:space="preserve">úbytok </w:t>
            </w:r>
            <w:r w:rsidR="00BE15C9" w:rsidRPr="00743A93">
              <w:rPr>
                <w:color w:val="000000"/>
                <w:szCs w:val="22"/>
              </w:rPr>
              <w:t xml:space="preserve">telesnej </w:t>
            </w:r>
            <w:r w:rsidRPr="00743A93">
              <w:rPr>
                <w:color w:val="000000"/>
                <w:szCs w:val="22"/>
              </w:rPr>
              <w:t>hmotnosti</w:t>
            </w:r>
          </w:p>
        </w:tc>
      </w:tr>
    </w:tbl>
    <w:p w14:paraId="499CD21B" w14:textId="24CCD23E" w:rsidR="004D212F" w:rsidRPr="00743A93" w:rsidRDefault="004D212F" w:rsidP="004D212F">
      <w:pPr>
        <w:ind w:right="-29"/>
        <w:rPr>
          <w:color w:val="000000"/>
          <w:szCs w:val="22"/>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1"/>
        <w:gridCol w:w="4758"/>
      </w:tblGrid>
      <w:tr w:rsidR="004D212F" w:rsidRPr="00743A93" w14:paraId="35A52BA1" w14:textId="77777777" w:rsidTr="003423A5">
        <w:trPr>
          <w:cantSplit/>
        </w:trPr>
        <w:tc>
          <w:tcPr>
            <w:tcW w:w="5000" w:type="pct"/>
            <w:gridSpan w:val="2"/>
            <w:shd w:val="clear" w:color="auto" w:fill="auto"/>
            <w:vAlign w:val="center"/>
          </w:tcPr>
          <w:p w14:paraId="20353E56" w14:textId="15F3EC6F" w:rsidR="004D212F" w:rsidRPr="00743A93" w:rsidRDefault="004D212F" w:rsidP="00D72847">
            <w:pPr>
              <w:ind w:right="-29"/>
              <w:jc w:val="center"/>
              <w:rPr>
                <w:color w:val="000000"/>
                <w:szCs w:val="22"/>
              </w:rPr>
            </w:pPr>
            <w:r w:rsidRPr="00743A93">
              <w:rPr>
                <w:b/>
                <w:color w:val="000000"/>
                <w:szCs w:val="22"/>
              </w:rPr>
              <w:lastRenderedPageBreak/>
              <w:t>Menej časté</w:t>
            </w:r>
            <w:r w:rsidRPr="00743A93">
              <w:rPr>
                <w:color w:val="000000"/>
                <w:szCs w:val="22"/>
              </w:rPr>
              <w:t xml:space="preserve"> vedľajšie účinky (</w:t>
            </w:r>
            <w:r w:rsidRPr="00743A93">
              <w:rPr>
                <w:szCs w:val="22"/>
              </w:rPr>
              <w:t>môž</w:t>
            </w:r>
            <w:r w:rsidR="00D72847" w:rsidRPr="00743A93">
              <w:rPr>
                <w:szCs w:val="22"/>
              </w:rPr>
              <w:t>u</w:t>
            </w:r>
            <w:r w:rsidRPr="00743A93">
              <w:rPr>
                <w:szCs w:val="22"/>
              </w:rPr>
              <w:t xml:space="preserve"> postihnúť až 1 zo 100 ľudí</w:t>
            </w:r>
            <w:r w:rsidRPr="00743A93">
              <w:rPr>
                <w:color w:val="000000"/>
                <w:szCs w:val="22"/>
              </w:rPr>
              <w:t>)</w:t>
            </w:r>
          </w:p>
        </w:tc>
      </w:tr>
      <w:tr w:rsidR="004D212F" w:rsidRPr="00743A93" w14:paraId="3CD0E38C" w14:textId="77777777" w:rsidTr="003423A5">
        <w:trPr>
          <w:cantSplit/>
        </w:trPr>
        <w:tc>
          <w:tcPr>
            <w:tcW w:w="2490" w:type="pct"/>
            <w:tcBorders>
              <w:right w:val="single" w:sz="4" w:space="0" w:color="auto"/>
            </w:tcBorders>
            <w:shd w:val="clear" w:color="auto" w:fill="auto"/>
          </w:tcPr>
          <w:p w14:paraId="1C8796C8" w14:textId="4B25C656" w:rsidR="004D212F" w:rsidRPr="00743A93" w:rsidRDefault="00D72847" w:rsidP="003423A5">
            <w:pPr>
              <w:ind w:right="-29"/>
              <w:rPr>
                <w:b/>
                <w:color w:val="000000"/>
                <w:szCs w:val="22"/>
              </w:rPr>
            </w:pPr>
            <w:r w:rsidRPr="00743A93">
              <w:rPr>
                <w:b/>
                <w:color w:val="000000"/>
                <w:szCs w:val="22"/>
              </w:rPr>
              <w:t>DETI a DOSPIEVAJÚCI starší ako 6 rokov</w:t>
            </w:r>
          </w:p>
        </w:tc>
        <w:tc>
          <w:tcPr>
            <w:tcW w:w="2510" w:type="pct"/>
            <w:tcBorders>
              <w:left w:val="single" w:sz="4" w:space="0" w:color="auto"/>
            </w:tcBorders>
            <w:shd w:val="clear" w:color="auto" w:fill="auto"/>
          </w:tcPr>
          <w:p w14:paraId="18B04196" w14:textId="77777777" w:rsidR="004D212F" w:rsidRPr="00743A93" w:rsidRDefault="004D212F" w:rsidP="00D72847">
            <w:pPr>
              <w:ind w:right="-29"/>
              <w:jc w:val="center"/>
              <w:rPr>
                <w:b/>
                <w:color w:val="000000"/>
                <w:szCs w:val="22"/>
              </w:rPr>
            </w:pPr>
            <w:r w:rsidRPr="00743A93">
              <w:rPr>
                <w:b/>
                <w:color w:val="000000"/>
                <w:szCs w:val="22"/>
              </w:rPr>
              <w:t>DOSPELÍ</w:t>
            </w:r>
          </w:p>
        </w:tc>
      </w:tr>
      <w:tr w:rsidR="004D212F" w:rsidRPr="00743A93" w14:paraId="5FFB2DB5" w14:textId="77777777" w:rsidTr="003423A5">
        <w:trPr>
          <w:cantSplit/>
          <w:trHeight w:val="3942"/>
        </w:trPr>
        <w:tc>
          <w:tcPr>
            <w:tcW w:w="2490" w:type="pct"/>
            <w:tcBorders>
              <w:right w:val="single" w:sz="4" w:space="0" w:color="auto"/>
            </w:tcBorders>
            <w:shd w:val="clear" w:color="auto" w:fill="auto"/>
          </w:tcPr>
          <w:p w14:paraId="34B63359" w14:textId="77777777" w:rsidR="004D212F" w:rsidRPr="00743A93" w:rsidRDefault="004D212F" w:rsidP="004D212F">
            <w:pPr>
              <w:numPr>
                <w:ilvl w:val="0"/>
                <w:numId w:val="38"/>
              </w:numPr>
              <w:ind w:left="426" w:right="-29" w:hanging="284"/>
              <w:rPr>
                <w:color w:val="000000"/>
                <w:szCs w:val="22"/>
              </w:rPr>
            </w:pPr>
            <w:r w:rsidRPr="00743A93">
              <w:rPr>
                <w:color w:val="000000"/>
                <w:szCs w:val="22"/>
              </w:rPr>
              <w:t>mdloby</w:t>
            </w:r>
          </w:p>
          <w:p w14:paraId="4CDCADBB" w14:textId="77777777" w:rsidR="004D212F" w:rsidRPr="00743A93" w:rsidRDefault="004D212F" w:rsidP="004D212F">
            <w:pPr>
              <w:numPr>
                <w:ilvl w:val="0"/>
                <w:numId w:val="38"/>
              </w:numPr>
              <w:ind w:left="426" w:right="-29" w:hanging="284"/>
              <w:rPr>
                <w:color w:val="000000"/>
                <w:szCs w:val="22"/>
              </w:rPr>
            </w:pPr>
            <w:r w:rsidRPr="00743A93">
              <w:rPr>
                <w:color w:val="000000"/>
                <w:szCs w:val="22"/>
              </w:rPr>
              <w:t>tras</w:t>
            </w:r>
          </w:p>
          <w:p w14:paraId="4901B4F3" w14:textId="77777777" w:rsidR="004D212F" w:rsidRPr="00743A93" w:rsidRDefault="004D212F" w:rsidP="004D212F">
            <w:pPr>
              <w:numPr>
                <w:ilvl w:val="0"/>
                <w:numId w:val="38"/>
              </w:numPr>
              <w:ind w:left="426" w:right="-29" w:hanging="284"/>
              <w:rPr>
                <w:color w:val="000000"/>
                <w:szCs w:val="22"/>
              </w:rPr>
            </w:pPr>
            <w:r w:rsidRPr="00743A93">
              <w:rPr>
                <w:color w:val="000000"/>
                <w:szCs w:val="22"/>
              </w:rPr>
              <w:t>migréna</w:t>
            </w:r>
          </w:p>
          <w:p w14:paraId="6187BC32" w14:textId="77777777" w:rsidR="004D212F" w:rsidRPr="00743A93" w:rsidRDefault="004D212F" w:rsidP="004D212F">
            <w:pPr>
              <w:numPr>
                <w:ilvl w:val="0"/>
                <w:numId w:val="38"/>
              </w:numPr>
              <w:ind w:left="426" w:right="-29" w:hanging="284"/>
              <w:rPr>
                <w:color w:val="000000"/>
                <w:szCs w:val="22"/>
              </w:rPr>
            </w:pPr>
            <w:r w:rsidRPr="00743A93">
              <w:rPr>
                <w:color w:val="000000"/>
                <w:szCs w:val="22"/>
              </w:rPr>
              <w:t>neostré videnie</w:t>
            </w:r>
          </w:p>
          <w:p w14:paraId="2F4BB5EA" w14:textId="784DF5B8" w:rsidR="004D212F" w:rsidRPr="00743A93" w:rsidRDefault="004D212F" w:rsidP="004D212F">
            <w:pPr>
              <w:numPr>
                <w:ilvl w:val="0"/>
                <w:numId w:val="38"/>
              </w:numPr>
              <w:ind w:left="426" w:right="-29" w:hanging="284"/>
              <w:rPr>
                <w:color w:val="000000"/>
                <w:szCs w:val="22"/>
              </w:rPr>
            </w:pPr>
            <w:r w:rsidRPr="00743A93">
              <w:rPr>
                <w:color w:val="000000"/>
                <w:szCs w:val="22"/>
              </w:rPr>
              <w:t>nezvyčajné kožné vnemy, ako pálenie, bodanie, svrbenie alebo mravčenie</w:t>
            </w:r>
          </w:p>
          <w:p w14:paraId="068E8D21" w14:textId="77777777" w:rsidR="004D212F" w:rsidRPr="00743A93" w:rsidRDefault="004D212F" w:rsidP="004D212F">
            <w:pPr>
              <w:numPr>
                <w:ilvl w:val="0"/>
                <w:numId w:val="38"/>
              </w:numPr>
              <w:ind w:left="426" w:right="-29" w:hanging="284"/>
              <w:rPr>
                <w:color w:val="000000"/>
                <w:szCs w:val="22"/>
              </w:rPr>
            </w:pPr>
            <w:r w:rsidRPr="00743A93">
              <w:rPr>
                <w:color w:val="000000"/>
                <w:szCs w:val="22"/>
              </w:rPr>
              <w:t>mravčenie alebo necitlivosť rúk alebo nôh</w:t>
            </w:r>
          </w:p>
          <w:p w14:paraId="25C8EA88" w14:textId="77777777" w:rsidR="004D212F" w:rsidRPr="00743A93" w:rsidRDefault="004D212F" w:rsidP="004D212F">
            <w:pPr>
              <w:numPr>
                <w:ilvl w:val="0"/>
                <w:numId w:val="38"/>
              </w:numPr>
              <w:ind w:left="426" w:right="-29" w:hanging="284"/>
              <w:rPr>
                <w:color w:val="000000"/>
                <w:szCs w:val="22"/>
              </w:rPr>
            </w:pPr>
            <w:r w:rsidRPr="00743A93">
              <w:rPr>
                <w:color w:val="000000"/>
                <w:szCs w:val="22"/>
              </w:rPr>
              <w:t xml:space="preserve">záchvaty </w:t>
            </w:r>
          </w:p>
          <w:p w14:paraId="27DA1815" w14:textId="77777777" w:rsidR="004D212F" w:rsidRPr="00743A93" w:rsidRDefault="004D212F" w:rsidP="004D212F">
            <w:pPr>
              <w:numPr>
                <w:ilvl w:val="0"/>
                <w:numId w:val="38"/>
              </w:numPr>
              <w:ind w:left="426" w:right="-29" w:hanging="284"/>
              <w:rPr>
                <w:color w:val="000000"/>
                <w:szCs w:val="22"/>
              </w:rPr>
            </w:pPr>
            <w:r w:rsidRPr="00743A93">
              <w:rPr>
                <w:color w:val="000000"/>
                <w:szCs w:val="22"/>
              </w:rPr>
              <w:t>pocity búšenia srdca alebo búšenie srdca  (predĺžený interval QT)</w:t>
            </w:r>
          </w:p>
          <w:p w14:paraId="74DAABB4" w14:textId="77777777" w:rsidR="004D212F" w:rsidRPr="00743A93" w:rsidRDefault="004D212F" w:rsidP="004D212F">
            <w:pPr>
              <w:numPr>
                <w:ilvl w:val="0"/>
                <w:numId w:val="38"/>
              </w:numPr>
              <w:ind w:left="426" w:right="-29" w:hanging="284"/>
              <w:rPr>
                <w:color w:val="000000"/>
                <w:szCs w:val="22"/>
              </w:rPr>
            </w:pPr>
            <w:r w:rsidRPr="00743A93">
              <w:rPr>
                <w:color w:val="000000"/>
                <w:szCs w:val="22"/>
              </w:rPr>
              <w:t>namáhavé dýchanie</w:t>
            </w:r>
          </w:p>
          <w:p w14:paraId="03F9FC93" w14:textId="77777777" w:rsidR="004D212F" w:rsidRPr="00743A93" w:rsidRDefault="004D212F" w:rsidP="004D212F">
            <w:pPr>
              <w:numPr>
                <w:ilvl w:val="0"/>
                <w:numId w:val="38"/>
              </w:numPr>
              <w:ind w:left="426" w:right="-29" w:hanging="284"/>
              <w:rPr>
                <w:color w:val="000000"/>
                <w:szCs w:val="22"/>
              </w:rPr>
            </w:pPr>
            <w:r w:rsidRPr="00743A93">
              <w:rPr>
                <w:color w:val="000000"/>
                <w:szCs w:val="22"/>
              </w:rPr>
              <w:t>zvýšené potenie</w:t>
            </w:r>
          </w:p>
          <w:p w14:paraId="285B4156" w14:textId="77777777" w:rsidR="004D212F" w:rsidRPr="00743A93" w:rsidRDefault="004D212F" w:rsidP="004D212F">
            <w:pPr>
              <w:numPr>
                <w:ilvl w:val="0"/>
                <w:numId w:val="38"/>
              </w:numPr>
              <w:ind w:left="426" w:right="-29" w:hanging="284"/>
              <w:rPr>
                <w:color w:val="000000"/>
                <w:szCs w:val="22"/>
              </w:rPr>
            </w:pPr>
            <w:r w:rsidRPr="00743A93">
              <w:rPr>
                <w:color w:val="000000"/>
                <w:szCs w:val="22"/>
              </w:rPr>
              <w:t>svrbiaca koža</w:t>
            </w:r>
          </w:p>
          <w:p w14:paraId="4FE640FB" w14:textId="77777777" w:rsidR="004D212F" w:rsidRPr="00743A93" w:rsidRDefault="004D212F" w:rsidP="004D212F">
            <w:pPr>
              <w:numPr>
                <w:ilvl w:val="0"/>
                <w:numId w:val="38"/>
              </w:numPr>
              <w:ind w:left="426" w:right="-29" w:hanging="284"/>
              <w:rPr>
                <w:color w:val="000000"/>
                <w:szCs w:val="22"/>
              </w:rPr>
            </w:pPr>
            <w:r w:rsidRPr="00743A93">
              <w:rPr>
                <w:color w:val="000000"/>
                <w:szCs w:val="22"/>
              </w:rPr>
              <w:t>nedostatok sily alebo energie</w:t>
            </w:r>
          </w:p>
        </w:tc>
        <w:tc>
          <w:tcPr>
            <w:tcW w:w="2510" w:type="pct"/>
            <w:tcBorders>
              <w:left w:val="single" w:sz="4" w:space="0" w:color="auto"/>
            </w:tcBorders>
            <w:shd w:val="clear" w:color="auto" w:fill="auto"/>
          </w:tcPr>
          <w:p w14:paraId="4F57B4A0" w14:textId="77777777" w:rsidR="004D212F" w:rsidRPr="00743A93" w:rsidRDefault="004D212F" w:rsidP="004D212F">
            <w:pPr>
              <w:numPr>
                <w:ilvl w:val="0"/>
                <w:numId w:val="41"/>
              </w:numPr>
              <w:ind w:left="383" w:right="-29" w:hanging="283"/>
              <w:rPr>
                <w:color w:val="000000"/>
                <w:szCs w:val="22"/>
              </w:rPr>
            </w:pPr>
            <w:r w:rsidRPr="00743A93">
              <w:rPr>
                <w:color w:val="000000"/>
                <w:szCs w:val="22"/>
              </w:rPr>
              <w:t>nepokoj</w:t>
            </w:r>
          </w:p>
          <w:p w14:paraId="72B936FD" w14:textId="77777777" w:rsidR="004D212F" w:rsidRPr="00743A93" w:rsidRDefault="004D212F" w:rsidP="004D212F">
            <w:pPr>
              <w:numPr>
                <w:ilvl w:val="0"/>
                <w:numId w:val="41"/>
              </w:numPr>
              <w:ind w:left="383" w:right="-29" w:hanging="283"/>
              <w:rPr>
                <w:color w:val="000000"/>
                <w:szCs w:val="22"/>
              </w:rPr>
            </w:pPr>
            <w:r w:rsidRPr="00743A93">
              <w:rPr>
                <w:color w:val="000000"/>
                <w:szCs w:val="22"/>
              </w:rPr>
              <w:t>tiky</w:t>
            </w:r>
          </w:p>
          <w:p w14:paraId="467F7215" w14:textId="77777777" w:rsidR="004D212F" w:rsidRPr="00743A93" w:rsidRDefault="004D212F" w:rsidP="004D212F">
            <w:pPr>
              <w:numPr>
                <w:ilvl w:val="0"/>
                <w:numId w:val="41"/>
              </w:numPr>
              <w:ind w:left="383" w:right="-29" w:hanging="283"/>
              <w:rPr>
                <w:color w:val="000000"/>
                <w:szCs w:val="22"/>
              </w:rPr>
            </w:pPr>
            <w:r w:rsidRPr="00743A93">
              <w:rPr>
                <w:color w:val="000000"/>
                <w:szCs w:val="22"/>
              </w:rPr>
              <w:t>mdloby</w:t>
            </w:r>
          </w:p>
          <w:p w14:paraId="2248784E" w14:textId="59B4527D" w:rsidR="004D212F" w:rsidRPr="00743A93" w:rsidRDefault="004D212F" w:rsidP="004D212F">
            <w:pPr>
              <w:numPr>
                <w:ilvl w:val="0"/>
                <w:numId w:val="41"/>
              </w:numPr>
              <w:ind w:left="383" w:right="-29" w:hanging="283"/>
              <w:rPr>
                <w:color w:val="000000"/>
                <w:szCs w:val="22"/>
              </w:rPr>
            </w:pPr>
            <w:r w:rsidRPr="00743A93">
              <w:rPr>
                <w:color w:val="000000"/>
                <w:szCs w:val="22"/>
              </w:rPr>
              <w:t>migréna</w:t>
            </w:r>
          </w:p>
          <w:p w14:paraId="513C18A9" w14:textId="77777777" w:rsidR="004D212F" w:rsidRPr="00743A93" w:rsidRDefault="004D212F" w:rsidP="004D212F">
            <w:pPr>
              <w:numPr>
                <w:ilvl w:val="0"/>
                <w:numId w:val="41"/>
              </w:numPr>
              <w:ind w:left="383" w:right="-29" w:hanging="283"/>
              <w:rPr>
                <w:color w:val="000000"/>
                <w:szCs w:val="22"/>
              </w:rPr>
            </w:pPr>
            <w:r w:rsidRPr="00743A93">
              <w:rPr>
                <w:color w:val="000000"/>
                <w:szCs w:val="22"/>
              </w:rPr>
              <w:t>neostré videnie</w:t>
            </w:r>
          </w:p>
          <w:p w14:paraId="098ADA73" w14:textId="77777777" w:rsidR="004D212F" w:rsidRPr="00743A93" w:rsidRDefault="004D212F" w:rsidP="004D212F">
            <w:pPr>
              <w:numPr>
                <w:ilvl w:val="0"/>
                <w:numId w:val="41"/>
              </w:numPr>
              <w:ind w:left="383" w:right="-29" w:hanging="283"/>
              <w:rPr>
                <w:color w:val="000000"/>
                <w:szCs w:val="22"/>
              </w:rPr>
            </w:pPr>
            <w:r w:rsidRPr="00743A93">
              <w:rPr>
                <w:color w:val="000000"/>
                <w:szCs w:val="22"/>
              </w:rPr>
              <w:t>nepravidelný srdcový rytmus (predĺžený interval QT)</w:t>
            </w:r>
          </w:p>
          <w:p w14:paraId="2EEB1318" w14:textId="5222B7A0" w:rsidR="004D212F" w:rsidRPr="00743A93" w:rsidRDefault="004D212F" w:rsidP="004D212F">
            <w:pPr>
              <w:numPr>
                <w:ilvl w:val="0"/>
                <w:numId w:val="41"/>
              </w:numPr>
              <w:ind w:left="383" w:right="-29" w:hanging="283"/>
              <w:rPr>
                <w:color w:val="000000"/>
                <w:szCs w:val="22"/>
              </w:rPr>
            </w:pPr>
            <w:r w:rsidRPr="00743A93">
              <w:rPr>
                <w:color w:val="000000"/>
                <w:szCs w:val="22"/>
              </w:rPr>
              <w:t>pocit chladu v prstoch na rukách a nohách</w:t>
            </w:r>
          </w:p>
          <w:p w14:paraId="0B4844BB" w14:textId="77777777" w:rsidR="004D212F" w:rsidRPr="00743A93" w:rsidRDefault="004D212F" w:rsidP="004D212F">
            <w:pPr>
              <w:numPr>
                <w:ilvl w:val="0"/>
                <w:numId w:val="41"/>
              </w:numPr>
              <w:ind w:left="383" w:right="-29" w:hanging="283"/>
              <w:rPr>
                <w:color w:val="000000"/>
                <w:szCs w:val="22"/>
              </w:rPr>
            </w:pPr>
            <w:r w:rsidRPr="00743A93">
              <w:rPr>
                <w:color w:val="000000"/>
                <w:szCs w:val="22"/>
              </w:rPr>
              <w:t>bolesť na hrudi</w:t>
            </w:r>
          </w:p>
          <w:p w14:paraId="6E817892" w14:textId="77777777" w:rsidR="004D212F" w:rsidRPr="00743A93" w:rsidRDefault="004D212F" w:rsidP="004D212F">
            <w:pPr>
              <w:numPr>
                <w:ilvl w:val="0"/>
                <w:numId w:val="41"/>
              </w:numPr>
              <w:ind w:left="383" w:right="-29" w:hanging="283"/>
              <w:rPr>
                <w:color w:val="000000"/>
                <w:szCs w:val="22"/>
              </w:rPr>
            </w:pPr>
            <w:r w:rsidRPr="00743A93">
              <w:rPr>
                <w:color w:val="000000"/>
                <w:szCs w:val="22"/>
              </w:rPr>
              <w:t>namáhavé dýchanie</w:t>
            </w:r>
          </w:p>
          <w:p w14:paraId="77FB738B" w14:textId="77777777" w:rsidR="004D212F" w:rsidRPr="00743A93" w:rsidRDefault="004D212F" w:rsidP="004D212F">
            <w:pPr>
              <w:numPr>
                <w:ilvl w:val="0"/>
                <w:numId w:val="41"/>
              </w:numPr>
              <w:ind w:left="383" w:right="-29" w:hanging="283"/>
              <w:rPr>
                <w:color w:val="000000"/>
                <w:szCs w:val="22"/>
              </w:rPr>
            </w:pPr>
            <w:r w:rsidRPr="00743A93">
              <w:rPr>
                <w:color w:val="000000"/>
                <w:szCs w:val="22"/>
              </w:rPr>
              <w:t>vyvýšené červené svrbiace vyrážky (žihľavka)</w:t>
            </w:r>
          </w:p>
          <w:p w14:paraId="048C9B1A" w14:textId="18EB453A" w:rsidR="004D212F" w:rsidRPr="00743A93" w:rsidRDefault="004D212F" w:rsidP="004D212F">
            <w:pPr>
              <w:numPr>
                <w:ilvl w:val="0"/>
                <w:numId w:val="41"/>
              </w:numPr>
              <w:ind w:left="383" w:right="-29" w:hanging="283"/>
              <w:rPr>
                <w:color w:val="000000"/>
                <w:szCs w:val="22"/>
              </w:rPr>
            </w:pPr>
            <w:r w:rsidRPr="00743A93">
              <w:rPr>
                <w:color w:val="000000"/>
                <w:szCs w:val="22"/>
              </w:rPr>
              <w:t xml:space="preserve">svalové </w:t>
            </w:r>
            <w:r w:rsidR="001B6391" w:rsidRPr="00743A93">
              <w:rPr>
                <w:color w:val="000000"/>
                <w:szCs w:val="22"/>
              </w:rPr>
              <w:t>sťahy</w:t>
            </w:r>
          </w:p>
          <w:p w14:paraId="2126F4D0" w14:textId="77777777" w:rsidR="004D212F" w:rsidRPr="00743A93" w:rsidRDefault="004D212F" w:rsidP="004D212F">
            <w:pPr>
              <w:numPr>
                <w:ilvl w:val="0"/>
                <w:numId w:val="41"/>
              </w:numPr>
              <w:ind w:left="383" w:right="-29" w:hanging="283"/>
              <w:rPr>
                <w:color w:val="000000"/>
                <w:szCs w:val="22"/>
              </w:rPr>
            </w:pPr>
            <w:r w:rsidRPr="00743A93">
              <w:rPr>
                <w:color w:val="000000"/>
                <w:szCs w:val="22"/>
              </w:rPr>
              <w:t>nutkanie na močenie</w:t>
            </w:r>
          </w:p>
          <w:p w14:paraId="6E8A8429" w14:textId="14CB7C38" w:rsidR="004D212F" w:rsidRPr="00743A93" w:rsidRDefault="004D212F" w:rsidP="004D212F">
            <w:pPr>
              <w:numPr>
                <w:ilvl w:val="0"/>
                <w:numId w:val="41"/>
              </w:numPr>
              <w:ind w:left="383" w:right="-29" w:hanging="283"/>
              <w:rPr>
                <w:color w:val="000000"/>
                <w:szCs w:val="22"/>
              </w:rPr>
            </w:pPr>
            <w:r w:rsidRPr="00743A93">
              <w:rPr>
                <w:color w:val="000000"/>
                <w:szCs w:val="22"/>
              </w:rPr>
              <w:t xml:space="preserve">nezvyčajný </w:t>
            </w:r>
            <w:r w:rsidR="001B6391" w:rsidRPr="00743A93">
              <w:rPr>
                <w:color w:val="000000"/>
                <w:szCs w:val="22"/>
              </w:rPr>
              <w:t xml:space="preserve">alebo chýbajúci </w:t>
            </w:r>
            <w:r w:rsidRPr="00743A93">
              <w:rPr>
                <w:color w:val="000000"/>
                <w:szCs w:val="22"/>
              </w:rPr>
              <w:t xml:space="preserve">orgazmus </w:t>
            </w:r>
          </w:p>
          <w:p w14:paraId="52FD065D" w14:textId="77777777" w:rsidR="004D212F" w:rsidRPr="00743A93" w:rsidRDefault="004D212F" w:rsidP="004D212F">
            <w:pPr>
              <w:numPr>
                <w:ilvl w:val="0"/>
                <w:numId w:val="41"/>
              </w:numPr>
              <w:ind w:left="383" w:right="-29" w:hanging="283"/>
              <w:rPr>
                <w:color w:val="000000"/>
                <w:szCs w:val="22"/>
              </w:rPr>
            </w:pPr>
            <w:r w:rsidRPr="00743A93">
              <w:rPr>
                <w:color w:val="000000"/>
                <w:szCs w:val="22"/>
              </w:rPr>
              <w:t>nepravidelná menštruácia</w:t>
            </w:r>
          </w:p>
          <w:p w14:paraId="4FEA0629" w14:textId="77777777" w:rsidR="004D212F" w:rsidRPr="00743A93" w:rsidRDefault="004D212F" w:rsidP="004D212F">
            <w:pPr>
              <w:numPr>
                <w:ilvl w:val="0"/>
                <w:numId w:val="41"/>
              </w:numPr>
              <w:ind w:left="383" w:right="-29" w:hanging="283"/>
              <w:rPr>
                <w:color w:val="000000"/>
                <w:szCs w:val="22"/>
              </w:rPr>
            </w:pPr>
            <w:r w:rsidRPr="00743A93">
              <w:rPr>
                <w:color w:val="000000"/>
                <w:szCs w:val="22"/>
              </w:rPr>
              <w:t>zlyhanie ejakulácie</w:t>
            </w:r>
          </w:p>
        </w:tc>
      </w:tr>
    </w:tbl>
    <w:p w14:paraId="4215584A" w14:textId="77777777" w:rsidR="004D212F" w:rsidRPr="00743A93" w:rsidRDefault="004D212F" w:rsidP="004D212F">
      <w:pPr>
        <w:ind w:right="-29"/>
        <w:rPr>
          <w:color w:val="000000"/>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50"/>
      </w:tblGrid>
      <w:tr w:rsidR="004D212F" w:rsidRPr="00743A93" w14:paraId="4ADC0DE8" w14:textId="77777777" w:rsidTr="003423A5">
        <w:trPr>
          <w:cantSplit/>
        </w:trPr>
        <w:tc>
          <w:tcPr>
            <w:tcW w:w="9464" w:type="dxa"/>
            <w:gridSpan w:val="2"/>
            <w:shd w:val="clear" w:color="auto" w:fill="auto"/>
            <w:vAlign w:val="center"/>
          </w:tcPr>
          <w:p w14:paraId="47E8D910" w14:textId="45176C92" w:rsidR="004D212F" w:rsidRPr="00743A93" w:rsidRDefault="004D212F" w:rsidP="00FC38CC">
            <w:pPr>
              <w:numPr>
                <w:ilvl w:val="12"/>
                <w:numId w:val="0"/>
              </w:numPr>
              <w:ind w:right="-108"/>
              <w:jc w:val="center"/>
              <w:rPr>
                <w:b/>
                <w:szCs w:val="22"/>
              </w:rPr>
            </w:pPr>
            <w:r w:rsidRPr="00743A93">
              <w:rPr>
                <w:b/>
                <w:szCs w:val="22"/>
              </w:rPr>
              <w:t xml:space="preserve">Zriedkavé </w:t>
            </w:r>
            <w:r w:rsidRPr="00743A93">
              <w:rPr>
                <w:bCs/>
                <w:szCs w:val="22"/>
              </w:rPr>
              <w:t>vedľajšie účinky (</w:t>
            </w:r>
            <w:r w:rsidRPr="00743A93">
              <w:rPr>
                <w:szCs w:val="22"/>
              </w:rPr>
              <w:t>môž</w:t>
            </w:r>
            <w:r w:rsidR="00FC38CC" w:rsidRPr="00743A93">
              <w:rPr>
                <w:szCs w:val="22"/>
              </w:rPr>
              <w:t>u</w:t>
            </w:r>
            <w:r w:rsidRPr="00743A93">
              <w:rPr>
                <w:szCs w:val="22"/>
              </w:rPr>
              <w:t xml:space="preserve"> postihnúť až 1 z 1 000 ľudí</w:t>
            </w:r>
            <w:r w:rsidRPr="00743A93">
              <w:rPr>
                <w:bCs/>
                <w:szCs w:val="22"/>
              </w:rPr>
              <w:t>)</w:t>
            </w:r>
          </w:p>
        </w:tc>
      </w:tr>
      <w:tr w:rsidR="004D212F" w:rsidRPr="00743A93" w14:paraId="6D6CE8AF" w14:textId="77777777" w:rsidTr="003423A5">
        <w:trPr>
          <w:cantSplit/>
        </w:trPr>
        <w:tc>
          <w:tcPr>
            <w:tcW w:w="4714" w:type="dxa"/>
            <w:tcBorders>
              <w:right w:val="single" w:sz="4" w:space="0" w:color="auto"/>
            </w:tcBorders>
            <w:shd w:val="clear" w:color="auto" w:fill="auto"/>
          </w:tcPr>
          <w:p w14:paraId="770E67FA" w14:textId="7994EB8A" w:rsidR="004D212F" w:rsidRPr="00743A93" w:rsidRDefault="00FC38CC" w:rsidP="003423A5">
            <w:pPr>
              <w:numPr>
                <w:ilvl w:val="12"/>
                <w:numId w:val="0"/>
              </w:numPr>
              <w:ind w:right="-108"/>
              <w:rPr>
                <w:b/>
                <w:szCs w:val="22"/>
              </w:rPr>
            </w:pPr>
            <w:r w:rsidRPr="00743A93">
              <w:rPr>
                <w:b/>
                <w:color w:val="000000"/>
                <w:szCs w:val="22"/>
              </w:rPr>
              <w:t>DETI a DOSPIEVAJÚCI starší ako 6 rokov</w:t>
            </w:r>
          </w:p>
        </w:tc>
        <w:tc>
          <w:tcPr>
            <w:tcW w:w="4750" w:type="dxa"/>
            <w:tcBorders>
              <w:left w:val="single" w:sz="4" w:space="0" w:color="auto"/>
            </w:tcBorders>
            <w:shd w:val="clear" w:color="auto" w:fill="auto"/>
          </w:tcPr>
          <w:p w14:paraId="7EB7D4D5" w14:textId="21C311E0" w:rsidR="004D212F" w:rsidRPr="00743A93" w:rsidRDefault="00FC38CC" w:rsidP="00FC38CC">
            <w:pPr>
              <w:numPr>
                <w:ilvl w:val="12"/>
                <w:numId w:val="0"/>
              </w:numPr>
              <w:ind w:right="-108"/>
              <w:jc w:val="center"/>
              <w:rPr>
                <w:b/>
                <w:szCs w:val="22"/>
              </w:rPr>
            </w:pPr>
            <w:r w:rsidRPr="00743A93">
              <w:rPr>
                <w:b/>
                <w:color w:val="000000"/>
                <w:szCs w:val="22"/>
              </w:rPr>
              <w:t>DOSPELÍ</w:t>
            </w:r>
          </w:p>
        </w:tc>
      </w:tr>
      <w:tr w:rsidR="004D212F" w:rsidRPr="00743A93" w14:paraId="044200D0" w14:textId="77777777" w:rsidTr="003423A5">
        <w:trPr>
          <w:cantSplit/>
          <w:trHeight w:val="1692"/>
        </w:trPr>
        <w:tc>
          <w:tcPr>
            <w:tcW w:w="4714" w:type="dxa"/>
            <w:tcBorders>
              <w:right w:val="single" w:sz="4" w:space="0" w:color="auto"/>
            </w:tcBorders>
            <w:shd w:val="clear" w:color="auto" w:fill="auto"/>
          </w:tcPr>
          <w:p w14:paraId="062784C7" w14:textId="77777777" w:rsidR="004D212F" w:rsidRPr="00743A93" w:rsidRDefault="004D212F" w:rsidP="004D212F">
            <w:pPr>
              <w:numPr>
                <w:ilvl w:val="0"/>
                <w:numId w:val="38"/>
              </w:numPr>
              <w:ind w:left="426" w:right="-29" w:hanging="284"/>
              <w:rPr>
                <w:color w:val="000000"/>
                <w:szCs w:val="22"/>
              </w:rPr>
            </w:pPr>
            <w:r w:rsidRPr="00743A93">
              <w:rPr>
                <w:color w:val="000000"/>
                <w:szCs w:val="22"/>
              </w:rPr>
              <w:t>slabý obeh krvi, ktorý zapríčiňuje necitlivosť a bledosť palcov a prstov na nohách (Raynaudova choroba)</w:t>
            </w:r>
          </w:p>
          <w:p w14:paraId="351D7BDE" w14:textId="5D692205" w:rsidR="004D212F" w:rsidRPr="00743A93" w:rsidRDefault="004D212F" w:rsidP="004D212F">
            <w:pPr>
              <w:numPr>
                <w:ilvl w:val="0"/>
                <w:numId w:val="38"/>
              </w:numPr>
              <w:ind w:left="426" w:right="-29" w:hanging="284"/>
              <w:rPr>
                <w:color w:val="000000"/>
                <w:szCs w:val="22"/>
              </w:rPr>
            </w:pPr>
            <w:r w:rsidRPr="00743A93">
              <w:rPr>
                <w:color w:val="000000"/>
                <w:szCs w:val="22"/>
              </w:rPr>
              <w:t xml:space="preserve">problémy s močením, ako napr. časté alebo </w:t>
            </w:r>
            <w:r w:rsidR="001B6391" w:rsidRPr="00743A93">
              <w:rPr>
                <w:color w:val="000000"/>
                <w:szCs w:val="22"/>
              </w:rPr>
              <w:t>oneskorené močenie</w:t>
            </w:r>
            <w:r w:rsidRPr="00743A93">
              <w:rPr>
                <w:color w:val="000000"/>
                <w:szCs w:val="22"/>
              </w:rPr>
              <w:t>, bolesť pri močení</w:t>
            </w:r>
          </w:p>
          <w:p w14:paraId="4725C89E" w14:textId="77777777" w:rsidR="004D212F" w:rsidRPr="00743A93" w:rsidRDefault="004D212F" w:rsidP="004D212F">
            <w:pPr>
              <w:numPr>
                <w:ilvl w:val="0"/>
                <w:numId w:val="38"/>
              </w:numPr>
              <w:ind w:left="426" w:right="-29" w:hanging="284"/>
              <w:rPr>
                <w:color w:val="000000"/>
                <w:szCs w:val="22"/>
              </w:rPr>
            </w:pPr>
            <w:r w:rsidRPr="00743A93">
              <w:rPr>
                <w:color w:val="000000"/>
                <w:szCs w:val="22"/>
              </w:rPr>
              <w:t>dlhotrvajúce a bolestivé erekcie</w:t>
            </w:r>
          </w:p>
          <w:p w14:paraId="0F8E2E7E" w14:textId="254B0411" w:rsidR="004D212F" w:rsidRPr="00743A93" w:rsidRDefault="004D212F" w:rsidP="004D212F">
            <w:pPr>
              <w:numPr>
                <w:ilvl w:val="0"/>
                <w:numId w:val="38"/>
              </w:numPr>
              <w:ind w:left="426" w:right="-29" w:hanging="284"/>
              <w:rPr>
                <w:bCs/>
                <w:szCs w:val="22"/>
              </w:rPr>
            </w:pPr>
            <w:r w:rsidRPr="00743A93">
              <w:rPr>
                <w:color w:val="000000"/>
                <w:szCs w:val="22"/>
              </w:rPr>
              <w:t xml:space="preserve">bolesť slabín u </w:t>
            </w:r>
            <w:r w:rsidR="001B6391" w:rsidRPr="00743A93">
              <w:rPr>
                <w:color w:val="000000"/>
                <w:szCs w:val="22"/>
              </w:rPr>
              <w:t>chlapc</w:t>
            </w:r>
            <w:r w:rsidRPr="00743A93">
              <w:rPr>
                <w:color w:val="000000"/>
                <w:szCs w:val="22"/>
              </w:rPr>
              <w:t>ov</w:t>
            </w:r>
          </w:p>
        </w:tc>
        <w:tc>
          <w:tcPr>
            <w:tcW w:w="4750" w:type="dxa"/>
            <w:tcBorders>
              <w:left w:val="single" w:sz="4" w:space="0" w:color="auto"/>
            </w:tcBorders>
            <w:shd w:val="clear" w:color="auto" w:fill="auto"/>
          </w:tcPr>
          <w:p w14:paraId="5C9A4A20" w14:textId="77777777" w:rsidR="004D212F" w:rsidRPr="00743A93" w:rsidRDefault="004D212F" w:rsidP="004D212F">
            <w:pPr>
              <w:numPr>
                <w:ilvl w:val="0"/>
                <w:numId w:val="41"/>
              </w:numPr>
              <w:ind w:left="383" w:right="-29" w:hanging="283"/>
              <w:rPr>
                <w:color w:val="000000"/>
                <w:szCs w:val="22"/>
              </w:rPr>
            </w:pPr>
            <w:r w:rsidRPr="00743A93">
              <w:rPr>
                <w:color w:val="000000"/>
                <w:szCs w:val="22"/>
              </w:rPr>
              <w:t>slabý obeh krvi, ktorý zapríčiňuje necitlivosť a bledosť palcov a prstov na nohách (Raynaudova choroba)</w:t>
            </w:r>
          </w:p>
          <w:p w14:paraId="261A89DD" w14:textId="77777777" w:rsidR="004D212F" w:rsidRPr="00743A93" w:rsidRDefault="004D212F" w:rsidP="004D212F">
            <w:pPr>
              <w:numPr>
                <w:ilvl w:val="0"/>
                <w:numId w:val="41"/>
              </w:numPr>
              <w:ind w:left="383" w:right="-29" w:hanging="283"/>
              <w:rPr>
                <w:color w:val="000000"/>
                <w:szCs w:val="22"/>
              </w:rPr>
            </w:pPr>
            <w:r w:rsidRPr="00743A93">
              <w:rPr>
                <w:color w:val="000000"/>
                <w:szCs w:val="22"/>
              </w:rPr>
              <w:t>dlhotrvajúce a bolestivé erekcie</w:t>
            </w:r>
          </w:p>
          <w:p w14:paraId="6327ADC3" w14:textId="77777777" w:rsidR="004D212F" w:rsidRPr="00743A93" w:rsidRDefault="004D212F" w:rsidP="003423A5">
            <w:pPr>
              <w:numPr>
                <w:ilvl w:val="12"/>
                <w:numId w:val="0"/>
              </w:numPr>
              <w:ind w:right="-108"/>
              <w:rPr>
                <w:bCs/>
                <w:szCs w:val="22"/>
              </w:rPr>
            </w:pPr>
          </w:p>
        </w:tc>
      </w:tr>
    </w:tbl>
    <w:p w14:paraId="7325DF69" w14:textId="77777777" w:rsidR="004D212F" w:rsidRPr="00743A93" w:rsidRDefault="004D212F" w:rsidP="004D212F">
      <w:pPr>
        <w:numPr>
          <w:ilvl w:val="12"/>
          <w:numId w:val="0"/>
        </w:numPr>
        <w:ind w:right="-2"/>
        <w:rPr>
          <w:b/>
          <w:szCs w:val="22"/>
        </w:rPr>
      </w:pPr>
    </w:p>
    <w:p w14:paraId="0EF8B3A9" w14:textId="77777777" w:rsidR="004D212F" w:rsidRPr="00743A93" w:rsidRDefault="004D212F" w:rsidP="004D212F">
      <w:pPr>
        <w:numPr>
          <w:ilvl w:val="12"/>
          <w:numId w:val="0"/>
        </w:numPr>
        <w:ind w:right="-2"/>
        <w:rPr>
          <w:b/>
          <w:szCs w:val="22"/>
        </w:rPr>
      </w:pPr>
      <w:r w:rsidRPr="00743A93">
        <w:rPr>
          <w:b/>
          <w:szCs w:val="22"/>
        </w:rPr>
        <w:t>Účinky na rast</w:t>
      </w:r>
    </w:p>
    <w:p w14:paraId="38015D19" w14:textId="012EB46D" w:rsidR="00243B91" w:rsidRPr="00743A93" w:rsidRDefault="004D212F" w:rsidP="00FC38CC">
      <w:pPr>
        <w:numPr>
          <w:ilvl w:val="12"/>
          <w:numId w:val="0"/>
        </w:numPr>
        <w:ind w:right="-2"/>
        <w:rPr>
          <w:rFonts w:eastAsia="SymbolMT"/>
          <w:szCs w:val="22"/>
          <w:lang w:eastAsia="en-US"/>
        </w:rPr>
      </w:pPr>
      <w:r w:rsidRPr="00743A93">
        <w:rPr>
          <w:szCs w:val="22"/>
        </w:rPr>
        <w:t xml:space="preserve">U niektorých detí sa pri začiatku užívania </w:t>
      </w:r>
      <w:r w:rsidR="00FC38CC" w:rsidRPr="00743A93">
        <w:rPr>
          <w:szCs w:val="22"/>
        </w:rPr>
        <w:t>Atomoxetine Sandoz</w:t>
      </w:r>
      <w:r w:rsidRPr="00743A93">
        <w:rPr>
          <w:szCs w:val="22"/>
        </w:rPr>
        <w:t xml:space="preserve"> vyskytuje spomalenie rastu (</w:t>
      </w:r>
      <w:r w:rsidR="00FC38CC" w:rsidRPr="00743A93">
        <w:rPr>
          <w:szCs w:val="22"/>
        </w:rPr>
        <w:t xml:space="preserve">telesnej </w:t>
      </w:r>
      <w:r w:rsidRPr="00743A93">
        <w:rPr>
          <w:szCs w:val="22"/>
        </w:rPr>
        <w:t>hmotnosti a výšky). Ale počas dlhodobej liečby deti znovu dosiahnu hmotnosť a výšku primeranú svojmu veku.</w:t>
      </w:r>
      <w:r w:rsidR="00FC38CC" w:rsidRPr="00743A93">
        <w:rPr>
          <w:szCs w:val="22"/>
        </w:rPr>
        <w:t xml:space="preserve"> Váš l</w:t>
      </w:r>
      <w:r w:rsidRPr="00743A93">
        <w:rPr>
          <w:szCs w:val="22"/>
        </w:rPr>
        <w:t xml:space="preserve">ekár bude v priebehu času sledovať hmotnosť a výšku vášho dieťaťa. Ak vaše dieťa nebude rásť alebo priberať ako by malo, lekár môže vášmu dieťaťu zmeniť dávku lieku alebo sa môže rozhodnúť, že na určitý čas u dieťaťa liečbu </w:t>
      </w:r>
      <w:r w:rsidR="00FC38CC" w:rsidRPr="00743A93">
        <w:rPr>
          <w:szCs w:val="22"/>
        </w:rPr>
        <w:t>s Atomoxetine Sandoz</w:t>
      </w:r>
      <w:r w:rsidRPr="00743A93">
        <w:rPr>
          <w:szCs w:val="22"/>
        </w:rPr>
        <w:t xml:space="preserve"> preruší.</w:t>
      </w:r>
    </w:p>
    <w:p w14:paraId="77CC62A8" w14:textId="77777777" w:rsidR="00FC38CC" w:rsidRPr="00743A93" w:rsidRDefault="00FC38CC" w:rsidP="0004513E">
      <w:pPr>
        <w:numPr>
          <w:ilvl w:val="12"/>
          <w:numId w:val="0"/>
        </w:numPr>
        <w:tabs>
          <w:tab w:val="left" w:pos="720"/>
        </w:tabs>
        <w:rPr>
          <w:b/>
          <w:noProof/>
          <w:szCs w:val="22"/>
        </w:rPr>
      </w:pPr>
    </w:p>
    <w:p w14:paraId="3768B1C7" w14:textId="77777777" w:rsidR="0004513E" w:rsidRPr="00743A93" w:rsidRDefault="0004513E" w:rsidP="0004513E">
      <w:pPr>
        <w:numPr>
          <w:ilvl w:val="12"/>
          <w:numId w:val="0"/>
        </w:numPr>
        <w:tabs>
          <w:tab w:val="left" w:pos="720"/>
        </w:tabs>
        <w:rPr>
          <w:b/>
          <w:szCs w:val="22"/>
        </w:rPr>
      </w:pPr>
      <w:r w:rsidRPr="00743A93">
        <w:rPr>
          <w:b/>
          <w:noProof/>
          <w:szCs w:val="22"/>
        </w:rPr>
        <w:t>Hlásenie vedľajších účinkov</w:t>
      </w:r>
    </w:p>
    <w:p w14:paraId="4678E4C0" w14:textId="5E6FA865" w:rsidR="0004513E" w:rsidRPr="00743A93" w:rsidRDefault="0004513E" w:rsidP="0004513E">
      <w:pPr>
        <w:numPr>
          <w:ilvl w:val="12"/>
          <w:numId w:val="0"/>
        </w:numPr>
        <w:ind w:right="-2"/>
        <w:rPr>
          <w:noProof/>
          <w:szCs w:val="22"/>
        </w:rPr>
      </w:pPr>
      <w:r w:rsidRPr="00743A93">
        <w:rPr>
          <w:noProof/>
          <w:szCs w:val="22"/>
        </w:rPr>
        <w:t>Ak sa u vás vyskytne akýkoľvek vedľajší účinok, obráťte sa na svojho</w:t>
      </w:r>
      <w:r w:rsidR="00227CB6" w:rsidRPr="00743A93">
        <w:rPr>
          <w:noProof/>
          <w:szCs w:val="22"/>
        </w:rPr>
        <w:t xml:space="preserve"> </w:t>
      </w:r>
      <w:r w:rsidRPr="00743A93">
        <w:rPr>
          <w:noProof/>
          <w:szCs w:val="22"/>
        </w:rPr>
        <w:t>lekára</w:t>
      </w:r>
      <w:r w:rsidR="00227CB6" w:rsidRPr="00743A93">
        <w:rPr>
          <w:noProof/>
          <w:szCs w:val="22"/>
        </w:rPr>
        <w:t xml:space="preserve"> </w:t>
      </w:r>
      <w:r w:rsidRPr="00743A93">
        <w:rPr>
          <w:noProof/>
          <w:szCs w:val="22"/>
        </w:rPr>
        <w:t>alebo</w:t>
      </w:r>
      <w:r w:rsidR="00227CB6" w:rsidRPr="00743A93">
        <w:rPr>
          <w:noProof/>
          <w:szCs w:val="22"/>
        </w:rPr>
        <w:t xml:space="preserve"> </w:t>
      </w:r>
      <w:r w:rsidRPr="00743A93">
        <w:rPr>
          <w:noProof/>
          <w:szCs w:val="22"/>
        </w:rPr>
        <w:t>lekárnika</w:t>
      </w:r>
      <w:r w:rsidR="00227CB6" w:rsidRPr="00743A93">
        <w:rPr>
          <w:noProof/>
          <w:szCs w:val="22"/>
        </w:rPr>
        <w:t>.</w:t>
      </w:r>
      <w:r w:rsidRPr="00743A93">
        <w:rPr>
          <w:noProof/>
          <w:szCs w:val="22"/>
        </w:rPr>
        <w:t xml:space="preserve"> To sa týka aj akýchkoľvek vedľajších účinkov, ktoré nie sú uvedené v tejto písomnej informácii. Vedľajšie účinky môžete hlásiť aj priamo </w:t>
      </w:r>
      <w:r w:rsidR="006E4953" w:rsidRPr="00743A93">
        <w:rPr>
          <w:noProof/>
          <w:szCs w:val="22"/>
        </w:rPr>
        <w:t>na</w:t>
      </w:r>
      <w:r w:rsidRPr="00743A93">
        <w:rPr>
          <w:noProof/>
          <w:szCs w:val="22"/>
        </w:rPr>
        <w:t xml:space="preserve"> národné</w:t>
      </w:r>
      <w:r w:rsidR="006E4953" w:rsidRPr="00FA577D">
        <w:rPr>
          <w:noProof/>
          <w:szCs w:val="22"/>
        </w:rPr>
        <w:t xml:space="preserve"> centrum</w:t>
      </w:r>
      <w:r w:rsidRPr="00FA577D">
        <w:rPr>
          <w:noProof/>
          <w:szCs w:val="22"/>
        </w:rPr>
        <w:t xml:space="preserve"> hlásenia uvedené v </w:t>
      </w:r>
      <w:hyperlink r:id="rId9" w:history="1">
        <w:r w:rsidRPr="00FA577D">
          <w:rPr>
            <w:rStyle w:val="Hypertextovprepojenie"/>
            <w:noProof/>
            <w:szCs w:val="22"/>
          </w:rPr>
          <w:t>Prílohe V</w:t>
        </w:r>
      </w:hyperlink>
      <w:r w:rsidRPr="00FA577D">
        <w:rPr>
          <w:noProof/>
          <w:szCs w:val="22"/>
        </w:rPr>
        <w:t>.</w:t>
      </w:r>
      <w:r w:rsidRPr="00743A93">
        <w:rPr>
          <w:szCs w:val="22"/>
        </w:rPr>
        <w:t xml:space="preserve"> </w:t>
      </w:r>
      <w:r w:rsidRPr="00743A93">
        <w:rPr>
          <w:noProof/>
          <w:szCs w:val="22"/>
        </w:rPr>
        <w:t>Hlásením vedľajších účinkov môžete prispieť k získaniu ďalších informácií o bezpečnosti tohto lieku</w:t>
      </w:r>
      <w:r w:rsidRPr="00743A93">
        <w:rPr>
          <w:szCs w:val="22"/>
        </w:rPr>
        <w:t>.</w:t>
      </w:r>
    </w:p>
    <w:p w14:paraId="26EC8234" w14:textId="77777777" w:rsidR="0004513E" w:rsidRPr="00743A93" w:rsidRDefault="0004513E" w:rsidP="0004513E">
      <w:pPr>
        <w:numPr>
          <w:ilvl w:val="12"/>
          <w:numId w:val="0"/>
        </w:numPr>
        <w:ind w:right="-2"/>
        <w:rPr>
          <w:noProof/>
          <w:szCs w:val="22"/>
        </w:rPr>
      </w:pPr>
    </w:p>
    <w:p w14:paraId="5A4BC04F" w14:textId="77777777" w:rsidR="0004513E" w:rsidRPr="00743A93" w:rsidRDefault="0004513E" w:rsidP="0004513E">
      <w:pPr>
        <w:numPr>
          <w:ilvl w:val="12"/>
          <w:numId w:val="0"/>
        </w:numPr>
        <w:ind w:right="-2"/>
        <w:rPr>
          <w:noProof/>
          <w:szCs w:val="22"/>
        </w:rPr>
      </w:pPr>
    </w:p>
    <w:p w14:paraId="271D721D" w14:textId="34E034FE" w:rsidR="0004513E" w:rsidRPr="00743A93" w:rsidRDefault="0004513E" w:rsidP="0004513E">
      <w:pPr>
        <w:numPr>
          <w:ilvl w:val="12"/>
          <w:numId w:val="0"/>
        </w:numPr>
        <w:ind w:left="567" w:right="-2" w:hanging="567"/>
        <w:outlineLvl w:val="0"/>
        <w:rPr>
          <w:noProof/>
          <w:szCs w:val="22"/>
        </w:rPr>
      </w:pPr>
      <w:r w:rsidRPr="00743A93">
        <w:rPr>
          <w:b/>
          <w:noProof/>
          <w:szCs w:val="22"/>
        </w:rPr>
        <w:t>5.</w:t>
      </w:r>
      <w:r w:rsidRPr="00743A93">
        <w:rPr>
          <w:b/>
          <w:noProof/>
          <w:szCs w:val="22"/>
        </w:rPr>
        <w:tab/>
        <w:t xml:space="preserve">Ako uchovávať </w:t>
      </w:r>
      <w:r w:rsidR="00FC38CC" w:rsidRPr="00743A93">
        <w:rPr>
          <w:b/>
          <w:noProof/>
          <w:szCs w:val="22"/>
        </w:rPr>
        <w:t>Atomoxetine</w:t>
      </w:r>
      <w:r w:rsidR="009946CC" w:rsidRPr="00743A93">
        <w:rPr>
          <w:b/>
          <w:noProof/>
          <w:szCs w:val="22"/>
        </w:rPr>
        <w:t xml:space="preserve"> </w:t>
      </w:r>
      <w:r w:rsidR="00D7752E" w:rsidRPr="00743A93">
        <w:rPr>
          <w:b/>
          <w:noProof/>
          <w:szCs w:val="22"/>
        </w:rPr>
        <w:t>Sandoz</w:t>
      </w:r>
    </w:p>
    <w:p w14:paraId="2FAF8D17" w14:textId="77777777" w:rsidR="0004513E" w:rsidRPr="00743A93" w:rsidRDefault="0004513E" w:rsidP="0004513E">
      <w:pPr>
        <w:numPr>
          <w:ilvl w:val="12"/>
          <w:numId w:val="0"/>
        </w:numPr>
        <w:ind w:right="-2"/>
        <w:rPr>
          <w:noProof/>
          <w:szCs w:val="22"/>
        </w:rPr>
      </w:pPr>
    </w:p>
    <w:p w14:paraId="7CC47AED" w14:textId="77777777" w:rsidR="0004513E" w:rsidRPr="00743A93" w:rsidRDefault="0004513E" w:rsidP="0004513E">
      <w:pPr>
        <w:numPr>
          <w:ilvl w:val="12"/>
          <w:numId w:val="0"/>
        </w:numPr>
        <w:ind w:right="-2"/>
        <w:rPr>
          <w:noProof/>
          <w:szCs w:val="22"/>
        </w:rPr>
      </w:pPr>
      <w:r w:rsidRPr="00743A93">
        <w:rPr>
          <w:noProof/>
          <w:szCs w:val="22"/>
        </w:rPr>
        <w:t>Tento liek uchovávajte mimo dohľadu a dosahu detí.</w:t>
      </w:r>
    </w:p>
    <w:p w14:paraId="18ACD28E" w14:textId="77777777" w:rsidR="0004513E" w:rsidRPr="00743A93" w:rsidRDefault="0004513E" w:rsidP="0004513E">
      <w:pPr>
        <w:numPr>
          <w:ilvl w:val="12"/>
          <w:numId w:val="0"/>
        </w:numPr>
        <w:ind w:right="-2"/>
        <w:rPr>
          <w:noProof/>
          <w:szCs w:val="22"/>
        </w:rPr>
      </w:pPr>
    </w:p>
    <w:p w14:paraId="39166030" w14:textId="5EDFE31F" w:rsidR="0004513E" w:rsidRPr="00743A93" w:rsidRDefault="0004513E" w:rsidP="0004513E">
      <w:pPr>
        <w:numPr>
          <w:ilvl w:val="12"/>
          <w:numId w:val="0"/>
        </w:numPr>
        <w:ind w:right="-2"/>
        <w:rPr>
          <w:noProof/>
          <w:szCs w:val="22"/>
        </w:rPr>
      </w:pPr>
      <w:r w:rsidRPr="00743A93">
        <w:rPr>
          <w:szCs w:val="22"/>
        </w:rPr>
        <w:t>Neužívajte</w:t>
      </w:r>
      <w:r w:rsidRPr="00743A93">
        <w:rPr>
          <w:noProof/>
          <w:szCs w:val="22"/>
        </w:rPr>
        <w:t xml:space="preserve"> tento liek po dátume exspirácie, ktorý je uvedený na škatuli </w:t>
      </w:r>
      <w:r w:rsidR="008F5A3B" w:rsidRPr="00743A93">
        <w:rPr>
          <w:noProof/>
          <w:szCs w:val="22"/>
        </w:rPr>
        <w:t xml:space="preserve">a blistri </w:t>
      </w:r>
      <w:r w:rsidR="0003355E" w:rsidRPr="00743A93">
        <w:rPr>
          <w:noProof/>
          <w:szCs w:val="22"/>
        </w:rPr>
        <w:t>po EXP</w:t>
      </w:r>
      <w:r w:rsidRPr="00743A93">
        <w:rPr>
          <w:noProof/>
          <w:szCs w:val="22"/>
        </w:rPr>
        <w:t>.</w:t>
      </w:r>
      <w:r w:rsidR="0003355E" w:rsidRPr="00743A93">
        <w:rPr>
          <w:noProof/>
          <w:szCs w:val="22"/>
        </w:rPr>
        <w:t xml:space="preserve"> </w:t>
      </w:r>
      <w:r w:rsidRPr="00743A93">
        <w:rPr>
          <w:noProof/>
          <w:szCs w:val="22"/>
        </w:rPr>
        <w:t>Dátum exspirácie sa vzťahuje na posledný deň v danom mesiaci.</w:t>
      </w:r>
    </w:p>
    <w:p w14:paraId="64FEE21E" w14:textId="77777777" w:rsidR="008F5A3B" w:rsidRPr="00743A93" w:rsidRDefault="008F5A3B" w:rsidP="0004513E">
      <w:pPr>
        <w:numPr>
          <w:ilvl w:val="12"/>
          <w:numId w:val="0"/>
        </w:numPr>
        <w:ind w:right="-2"/>
        <w:rPr>
          <w:noProof/>
          <w:szCs w:val="22"/>
        </w:rPr>
      </w:pPr>
    </w:p>
    <w:p w14:paraId="2999E062" w14:textId="0AD9EA51" w:rsidR="001C79BA" w:rsidRPr="00743A93" w:rsidRDefault="008F5A3B" w:rsidP="0004513E">
      <w:pPr>
        <w:numPr>
          <w:ilvl w:val="12"/>
          <w:numId w:val="0"/>
        </w:numPr>
        <w:ind w:right="-2"/>
        <w:rPr>
          <w:noProof/>
          <w:szCs w:val="22"/>
        </w:rPr>
      </w:pPr>
      <w:r w:rsidRPr="00743A93">
        <w:t>Tento liek nevyžaduje žiadne zvláštne podmienky na uchovávanie.</w:t>
      </w:r>
    </w:p>
    <w:p w14:paraId="5569ED77" w14:textId="77777777" w:rsidR="001C79BA" w:rsidRPr="00743A93" w:rsidRDefault="001C79BA" w:rsidP="0004513E">
      <w:pPr>
        <w:numPr>
          <w:ilvl w:val="12"/>
          <w:numId w:val="0"/>
        </w:numPr>
        <w:ind w:right="-2"/>
        <w:rPr>
          <w:noProof/>
          <w:szCs w:val="22"/>
        </w:rPr>
      </w:pPr>
    </w:p>
    <w:p w14:paraId="243E4DF5" w14:textId="77777777" w:rsidR="0004513E" w:rsidRPr="00743A93" w:rsidRDefault="0004513E" w:rsidP="0004513E">
      <w:pPr>
        <w:numPr>
          <w:ilvl w:val="12"/>
          <w:numId w:val="0"/>
        </w:numPr>
        <w:ind w:right="-2"/>
        <w:rPr>
          <w:noProof/>
          <w:szCs w:val="22"/>
        </w:rPr>
      </w:pPr>
      <w:r w:rsidRPr="00743A93">
        <w:rPr>
          <w:noProof/>
          <w:szCs w:val="22"/>
        </w:rPr>
        <w:t>Nelikvidujte lieky odpadovou vodou</w:t>
      </w:r>
      <w:r w:rsidR="00B45C0A" w:rsidRPr="00743A93">
        <w:rPr>
          <w:noProof/>
          <w:szCs w:val="22"/>
        </w:rPr>
        <w:t xml:space="preserve"> </w:t>
      </w:r>
      <w:r w:rsidRPr="00743A93">
        <w:rPr>
          <w:noProof/>
          <w:szCs w:val="22"/>
        </w:rPr>
        <w:t>alebo domovým odpadom. Nepoužitý liek vráťte do lekárne. Tieto opatrenia pomôžu chrániť životné prostredie.</w:t>
      </w:r>
    </w:p>
    <w:p w14:paraId="0541862D" w14:textId="77777777" w:rsidR="0004513E" w:rsidRPr="00743A93" w:rsidRDefault="0004513E" w:rsidP="0004513E">
      <w:pPr>
        <w:numPr>
          <w:ilvl w:val="12"/>
          <w:numId w:val="0"/>
        </w:numPr>
        <w:ind w:right="-2"/>
        <w:rPr>
          <w:noProof/>
          <w:szCs w:val="22"/>
        </w:rPr>
      </w:pPr>
    </w:p>
    <w:p w14:paraId="3DC51B7A" w14:textId="77777777" w:rsidR="0004513E" w:rsidRPr="00743A93" w:rsidRDefault="0004513E" w:rsidP="0004513E">
      <w:pPr>
        <w:numPr>
          <w:ilvl w:val="12"/>
          <w:numId w:val="0"/>
        </w:numPr>
        <w:ind w:right="-2"/>
        <w:rPr>
          <w:noProof/>
          <w:szCs w:val="22"/>
        </w:rPr>
      </w:pPr>
    </w:p>
    <w:p w14:paraId="4DBBFAD3" w14:textId="77777777" w:rsidR="0004513E" w:rsidRPr="00743A93" w:rsidRDefault="0004513E" w:rsidP="0004513E">
      <w:pPr>
        <w:numPr>
          <w:ilvl w:val="12"/>
          <w:numId w:val="0"/>
        </w:numPr>
        <w:ind w:left="567" w:right="-2" w:hanging="567"/>
        <w:rPr>
          <w:b/>
          <w:noProof/>
          <w:szCs w:val="22"/>
        </w:rPr>
      </w:pPr>
      <w:r w:rsidRPr="00743A93">
        <w:rPr>
          <w:b/>
          <w:noProof/>
          <w:szCs w:val="22"/>
        </w:rPr>
        <w:t>6.</w:t>
      </w:r>
      <w:r w:rsidRPr="00743A93">
        <w:rPr>
          <w:b/>
          <w:noProof/>
          <w:szCs w:val="22"/>
        </w:rPr>
        <w:tab/>
        <w:t>Obsah balenia a ďalšie informácie</w:t>
      </w:r>
    </w:p>
    <w:p w14:paraId="3F9252E2" w14:textId="77777777" w:rsidR="0004513E" w:rsidRPr="00743A93" w:rsidRDefault="0004513E" w:rsidP="0004513E">
      <w:pPr>
        <w:numPr>
          <w:ilvl w:val="12"/>
          <w:numId w:val="0"/>
        </w:numPr>
        <w:ind w:right="-2"/>
        <w:rPr>
          <w:noProof/>
          <w:szCs w:val="22"/>
        </w:rPr>
      </w:pPr>
    </w:p>
    <w:p w14:paraId="6B8286F5" w14:textId="113A040B" w:rsidR="0004513E" w:rsidRPr="00743A93" w:rsidRDefault="0004513E" w:rsidP="0004513E">
      <w:pPr>
        <w:numPr>
          <w:ilvl w:val="12"/>
          <w:numId w:val="0"/>
        </w:numPr>
        <w:ind w:right="-2"/>
        <w:rPr>
          <w:b/>
          <w:noProof/>
          <w:szCs w:val="22"/>
        </w:rPr>
      </w:pPr>
      <w:r w:rsidRPr="00743A93">
        <w:rPr>
          <w:b/>
          <w:noProof/>
          <w:szCs w:val="22"/>
        </w:rPr>
        <w:t xml:space="preserve">Čo </w:t>
      </w:r>
      <w:r w:rsidR="008F5A3B" w:rsidRPr="00743A93">
        <w:rPr>
          <w:b/>
          <w:noProof/>
          <w:szCs w:val="22"/>
        </w:rPr>
        <w:t>Atomoxetine</w:t>
      </w:r>
      <w:r w:rsidR="001C79BA" w:rsidRPr="00743A93">
        <w:rPr>
          <w:b/>
          <w:noProof/>
          <w:szCs w:val="22"/>
        </w:rPr>
        <w:t xml:space="preserve"> </w:t>
      </w:r>
      <w:r w:rsidR="00492204" w:rsidRPr="00743A93">
        <w:rPr>
          <w:b/>
          <w:noProof/>
          <w:szCs w:val="22"/>
        </w:rPr>
        <w:t>Sandoz</w:t>
      </w:r>
      <w:r w:rsidRPr="00743A93">
        <w:rPr>
          <w:b/>
          <w:noProof/>
          <w:szCs w:val="22"/>
        </w:rPr>
        <w:t xml:space="preserve"> obsahuje</w:t>
      </w:r>
    </w:p>
    <w:p w14:paraId="1D7836D9" w14:textId="12A26DB9" w:rsidR="002A35AC" w:rsidRPr="00743A93" w:rsidRDefault="0004513E" w:rsidP="002A35AC">
      <w:pPr>
        <w:pStyle w:val="Default"/>
        <w:tabs>
          <w:tab w:val="left" w:pos="567"/>
        </w:tabs>
        <w:rPr>
          <w:sz w:val="22"/>
          <w:szCs w:val="22"/>
        </w:rPr>
      </w:pPr>
      <w:r w:rsidRPr="00743A93">
        <w:rPr>
          <w:noProof/>
          <w:sz w:val="22"/>
          <w:szCs w:val="22"/>
        </w:rPr>
        <w:t>-</w:t>
      </w:r>
      <w:r w:rsidRPr="00743A93">
        <w:rPr>
          <w:noProof/>
          <w:sz w:val="22"/>
          <w:szCs w:val="22"/>
        </w:rPr>
        <w:tab/>
      </w:r>
      <w:r w:rsidR="00C326E5" w:rsidRPr="00743A93">
        <w:rPr>
          <w:sz w:val="22"/>
          <w:szCs w:val="22"/>
        </w:rPr>
        <w:t>Liečiv</w:t>
      </w:r>
      <w:r w:rsidR="00492204" w:rsidRPr="00743A93">
        <w:rPr>
          <w:sz w:val="22"/>
          <w:szCs w:val="22"/>
        </w:rPr>
        <w:t xml:space="preserve">o je </w:t>
      </w:r>
      <w:r w:rsidR="000F768F" w:rsidRPr="00743A93">
        <w:rPr>
          <w:sz w:val="22"/>
          <w:szCs w:val="22"/>
        </w:rPr>
        <w:t>atomoxetín</w:t>
      </w:r>
      <w:r w:rsidR="00492204" w:rsidRPr="00743A93">
        <w:rPr>
          <w:sz w:val="22"/>
          <w:szCs w:val="22"/>
        </w:rPr>
        <w:t>.</w:t>
      </w:r>
    </w:p>
    <w:p w14:paraId="1CBB5B42" w14:textId="77777777" w:rsidR="00451E18" w:rsidRPr="00743A93" w:rsidRDefault="00451E18" w:rsidP="00451E18">
      <w:pPr>
        <w:pStyle w:val="Default"/>
        <w:rPr>
          <w:sz w:val="22"/>
          <w:szCs w:val="22"/>
        </w:rPr>
      </w:pPr>
    </w:p>
    <w:p w14:paraId="0F243FFB" w14:textId="13290043" w:rsidR="00451E18" w:rsidRPr="00743A93" w:rsidRDefault="00451E18" w:rsidP="00451E18">
      <w:pPr>
        <w:pStyle w:val="Default"/>
        <w:numPr>
          <w:ilvl w:val="0"/>
          <w:numId w:val="41"/>
        </w:numPr>
        <w:ind w:left="567" w:hanging="567"/>
        <w:rPr>
          <w:b/>
          <w:sz w:val="22"/>
          <w:szCs w:val="22"/>
        </w:rPr>
      </w:pPr>
      <w:r w:rsidRPr="00743A93">
        <w:rPr>
          <w:sz w:val="22"/>
          <w:szCs w:val="22"/>
        </w:rPr>
        <w:t>Atomoxetine Sandoz 10 mg</w:t>
      </w:r>
    </w:p>
    <w:p w14:paraId="26FBD8A4" w14:textId="49E7C961" w:rsidR="00451E18" w:rsidRPr="00743A93" w:rsidRDefault="00451E18" w:rsidP="00451E18">
      <w:pPr>
        <w:pStyle w:val="Default"/>
        <w:ind w:left="567"/>
        <w:rPr>
          <w:sz w:val="22"/>
          <w:szCs w:val="22"/>
        </w:rPr>
      </w:pPr>
      <w:r w:rsidRPr="00743A93">
        <w:rPr>
          <w:sz w:val="22"/>
          <w:szCs w:val="22"/>
        </w:rPr>
        <w:t xml:space="preserve">Každá tvrdá kapsula obsahuje 10 mg atomoxetínu ako 11,43 mg </w:t>
      </w:r>
      <w:proofErr w:type="spellStart"/>
      <w:r w:rsidR="000507AB">
        <w:rPr>
          <w:sz w:val="22"/>
          <w:szCs w:val="22"/>
        </w:rPr>
        <w:t>atomoxetíniumchloridu</w:t>
      </w:r>
      <w:proofErr w:type="spellEnd"/>
      <w:r w:rsidRPr="00743A93">
        <w:rPr>
          <w:sz w:val="22"/>
          <w:szCs w:val="22"/>
        </w:rPr>
        <w:t>.</w:t>
      </w:r>
    </w:p>
    <w:p w14:paraId="0069AA81" w14:textId="215E6146" w:rsidR="00AB3674" w:rsidRPr="00743A93" w:rsidRDefault="00C326E5" w:rsidP="00451E18">
      <w:pPr>
        <w:pStyle w:val="Default"/>
        <w:numPr>
          <w:ilvl w:val="0"/>
          <w:numId w:val="41"/>
        </w:numPr>
        <w:ind w:left="567" w:hanging="567"/>
        <w:rPr>
          <w:sz w:val="22"/>
          <w:szCs w:val="22"/>
        </w:rPr>
      </w:pPr>
      <w:r w:rsidRPr="00743A93">
        <w:rPr>
          <w:sz w:val="22"/>
          <w:szCs w:val="22"/>
        </w:rPr>
        <w:t>Ďalšie zložky sú</w:t>
      </w:r>
      <w:r w:rsidR="00AB3674" w:rsidRPr="00743A93">
        <w:rPr>
          <w:sz w:val="22"/>
          <w:szCs w:val="22"/>
        </w:rPr>
        <w:t>:</w:t>
      </w:r>
    </w:p>
    <w:p w14:paraId="69EA7CC0" w14:textId="6BFB4FEE" w:rsidR="00451E18" w:rsidRPr="00743A93" w:rsidRDefault="00451E18" w:rsidP="00451E18">
      <w:pPr>
        <w:pStyle w:val="Odsekzoznamu"/>
        <w:ind w:hanging="153"/>
        <w:rPr>
          <w:szCs w:val="22"/>
        </w:rPr>
      </w:pPr>
      <w:r w:rsidRPr="00743A93">
        <w:rPr>
          <w:i/>
          <w:szCs w:val="22"/>
        </w:rPr>
        <w:t>Obsah kapsuly:</w:t>
      </w:r>
      <w:r w:rsidR="001B6391" w:rsidRPr="00743A93">
        <w:rPr>
          <w:i/>
          <w:szCs w:val="22"/>
        </w:rPr>
        <w:t xml:space="preserve"> </w:t>
      </w:r>
      <w:r w:rsidRPr="00743A93">
        <w:rPr>
          <w:szCs w:val="22"/>
        </w:rPr>
        <w:t>predželatínovaný kukuričný škrob, koloidný oxid kremičitý</w:t>
      </w:r>
      <w:r w:rsidR="001B6391" w:rsidRPr="00743A93">
        <w:rPr>
          <w:szCs w:val="22"/>
        </w:rPr>
        <w:t xml:space="preserve"> bezvodý</w:t>
      </w:r>
      <w:r w:rsidRPr="00743A93">
        <w:rPr>
          <w:szCs w:val="22"/>
        </w:rPr>
        <w:t>, dimetikón (350).</w:t>
      </w:r>
    </w:p>
    <w:p w14:paraId="746217F6" w14:textId="24BFDA4A" w:rsidR="00451E18" w:rsidRPr="00743A93" w:rsidRDefault="00451E18" w:rsidP="00451E18">
      <w:pPr>
        <w:pStyle w:val="Odsekzoznamu"/>
        <w:ind w:hanging="153"/>
        <w:rPr>
          <w:i/>
          <w:szCs w:val="22"/>
        </w:rPr>
      </w:pPr>
      <w:r w:rsidRPr="00743A93">
        <w:rPr>
          <w:i/>
          <w:szCs w:val="22"/>
        </w:rPr>
        <w:t>Obal kapsuly:</w:t>
      </w:r>
      <w:r w:rsidR="001B6391" w:rsidRPr="00743A93">
        <w:rPr>
          <w:i/>
          <w:szCs w:val="22"/>
        </w:rPr>
        <w:t xml:space="preserve"> </w:t>
      </w:r>
      <w:r w:rsidRPr="00743A93">
        <w:rPr>
          <w:szCs w:val="22"/>
        </w:rPr>
        <w:t xml:space="preserve">želatína, </w:t>
      </w:r>
      <w:proofErr w:type="spellStart"/>
      <w:r w:rsidRPr="00743A93">
        <w:rPr>
          <w:szCs w:val="22"/>
        </w:rPr>
        <w:t>lauryls</w:t>
      </w:r>
      <w:r w:rsidR="001B6391" w:rsidRPr="00743A93">
        <w:rPr>
          <w:szCs w:val="22"/>
        </w:rPr>
        <w:t>íran</w:t>
      </w:r>
      <w:proofErr w:type="spellEnd"/>
      <w:r w:rsidR="001B6391" w:rsidRPr="00743A93">
        <w:rPr>
          <w:szCs w:val="22"/>
        </w:rPr>
        <w:t xml:space="preserve"> sodný</w:t>
      </w:r>
      <w:r w:rsidRPr="00743A93">
        <w:rPr>
          <w:szCs w:val="22"/>
        </w:rPr>
        <w:t xml:space="preserve"> (E487), oxid </w:t>
      </w:r>
      <w:proofErr w:type="spellStart"/>
      <w:r w:rsidRPr="00743A93">
        <w:rPr>
          <w:szCs w:val="22"/>
        </w:rPr>
        <w:t>titaničitý</w:t>
      </w:r>
      <w:proofErr w:type="spellEnd"/>
      <w:r w:rsidRPr="00743A93">
        <w:rPr>
          <w:szCs w:val="22"/>
        </w:rPr>
        <w:t xml:space="preserve"> (E171), čistená voda.</w:t>
      </w:r>
    </w:p>
    <w:p w14:paraId="723E2DDA" w14:textId="77777777" w:rsidR="00451E18" w:rsidRPr="00743A93" w:rsidRDefault="00451E18" w:rsidP="000552FB">
      <w:pPr>
        <w:tabs>
          <w:tab w:val="left" w:pos="0"/>
          <w:tab w:val="decimal" w:pos="3686"/>
          <w:tab w:val="left" w:pos="4820"/>
          <w:tab w:val="left" w:pos="6237"/>
        </w:tabs>
        <w:ind w:left="0" w:firstLine="0"/>
        <w:rPr>
          <w:i/>
          <w:szCs w:val="22"/>
        </w:rPr>
      </w:pPr>
    </w:p>
    <w:p w14:paraId="1836197B" w14:textId="2BD92A81" w:rsidR="00451E18" w:rsidRPr="00FA577D" w:rsidRDefault="00451E18" w:rsidP="00451E18">
      <w:pPr>
        <w:pStyle w:val="Default"/>
        <w:numPr>
          <w:ilvl w:val="0"/>
          <w:numId w:val="41"/>
        </w:numPr>
        <w:ind w:left="567" w:hanging="567"/>
        <w:rPr>
          <w:b/>
          <w:sz w:val="22"/>
          <w:szCs w:val="22"/>
        </w:rPr>
      </w:pPr>
      <w:r w:rsidRPr="00FA577D">
        <w:rPr>
          <w:sz w:val="22"/>
          <w:szCs w:val="22"/>
        </w:rPr>
        <w:t>Atomoxetine Sandoz 1</w:t>
      </w:r>
      <w:r w:rsidR="002B0667" w:rsidRPr="00FA577D">
        <w:rPr>
          <w:sz w:val="22"/>
          <w:szCs w:val="22"/>
        </w:rPr>
        <w:t>8</w:t>
      </w:r>
      <w:r w:rsidRPr="00FA577D">
        <w:rPr>
          <w:sz w:val="22"/>
          <w:szCs w:val="22"/>
        </w:rPr>
        <w:t> mg</w:t>
      </w:r>
    </w:p>
    <w:p w14:paraId="6E7C5042" w14:textId="6F2610A9" w:rsidR="00451E18" w:rsidRPr="00FA577D" w:rsidRDefault="00451E18" w:rsidP="00451E18">
      <w:pPr>
        <w:pStyle w:val="Default"/>
        <w:ind w:left="567"/>
        <w:rPr>
          <w:sz w:val="22"/>
          <w:szCs w:val="22"/>
        </w:rPr>
      </w:pPr>
      <w:r w:rsidRPr="00FA577D">
        <w:rPr>
          <w:sz w:val="22"/>
          <w:szCs w:val="22"/>
        </w:rPr>
        <w:t>Každá tvrdá kapsula obsahuje 1</w:t>
      </w:r>
      <w:r w:rsidR="002B0667" w:rsidRPr="00FA577D">
        <w:rPr>
          <w:sz w:val="22"/>
          <w:szCs w:val="22"/>
        </w:rPr>
        <w:t>8</w:t>
      </w:r>
      <w:r w:rsidRPr="00FA577D">
        <w:rPr>
          <w:sz w:val="22"/>
          <w:szCs w:val="22"/>
        </w:rPr>
        <w:t xml:space="preserve"> mg atomoxetínu </w:t>
      </w:r>
      <w:r w:rsidR="002B0667" w:rsidRPr="00FA577D">
        <w:rPr>
          <w:sz w:val="22"/>
          <w:szCs w:val="22"/>
        </w:rPr>
        <w:t>ako 20,57</w:t>
      </w:r>
      <w:r w:rsidRPr="00FA577D">
        <w:rPr>
          <w:sz w:val="22"/>
          <w:szCs w:val="22"/>
        </w:rPr>
        <w:t xml:space="preserve"> mg </w:t>
      </w:r>
      <w:proofErr w:type="spellStart"/>
      <w:r w:rsidR="000507AB">
        <w:rPr>
          <w:sz w:val="22"/>
          <w:szCs w:val="22"/>
        </w:rPr>
        <w:t>atomoxetíniumchloridu</w:t>
      </w:r>
      <w:proofErr w:type="spellEnd"/>
      <w:r w:rsidRPr="00FA577D">
        <w:rPr>
          <w:sz w:val="22"/>
          <w:szCs w:val="22"/>
        </w:rPr>
        <w:t>.</w:t>
      </w:r>
    </w:p>
    <w:p w14:paraId="321FE63E" w14:textId="77777777" w:rsidR="00451E18" w:rsidRPr="00FA577D" w:rsidRDefault="00451E18" w:rsidP="00451E18">
      <w:pPr>
        <w:pStyle w:val="Default"/>
        <w:numPr>
          <w:ilvl w:val="0"/>
          <w:numId w:val="41"/>
        </w:numPr>
        <w:ind w:left="567" w:hanging="567"/>
        <w:rPr>
          <w:sz w:val="22"/>
          <w:szCs w:val="22"/>
        </w:rPr>
      </w:pPr>
      <w:r w:rsidRPr="00FA577D">
        <w:rPr>
          <w:sz w:val="22"/>
          <w:szCs w:val="22"/>
        </w:rPr>
        <w:t>Ďalšie zložky sú:</w:t>
      </w:r>
    </w:p>
    <w:p w14:paraId="0CD0B284" w14:textId="246E34D7" w:rsidR="00451E18" w:rsidRPr="00FA577D" w:rsidRDefault="00451E18" w:rsidP="00451E18">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1B6391" w:rsidRPr="00FA577D">
        <w:rPr>
          <w:szCs w:val="22"/>
        </w:rPr>
        <w:t xml:space="preserve"> bezvodý</w:t>
      </w:r>
      <w:r w:rsidRPr="00FA577D">
        <w:rPr>
          <w:szCs w:val="22"/>
        </w:rPr>
        <w:t>, dimetikón (350).</w:t>
      </w:r>
    </w:p>
    <w:p w14:paraId="3D5D2B33" w14:textId="7725B58D" w:rsidR="00451E18" w:rsidRPr="00FA577D" w:rsidRDefault="00451E18" w:rsidP="002B0667">
      <w:pPr>
        <w:pStyle w:val="Odsekzoznamu"/>
        <w:ind w:left="567" w:firstLine="0"/>
        <w:rPr>
          <w:i/>
          <w:szCs w:val="22"/>
        </w:rPr>
      </w:pPr>
      <w:r w:rsidRPr="00FA577D">
        <w:rPr>
          <w:i/>
          <w:szCs w:val="22"/>
        </w:rPr>
        <w:t>Obal kapsuly:</w:t>
      </w:r>
      <w:r w:rsidR="00E3587E" w:rsidRPr="00FA577D">
        <w:rPr>
          <w:i/>
          <w:szCs w:val="22"/>
        </w:rPr>
        <w:t xml:space="preserve"> </w:t>
      </w:r>
      <w:r w:rsidRPr="00FA577D">
        <w:rPr>
          <w:szCs w:val="22"/>
        </w:rPr>
        <w:t xml:space="preserve">želatína, </w:t>
      </w:r>
      <w:proofErr w:type="spellStart"/>
      <w:r w:rsidRPr="00FA577D">
        <w:rPr>
          <w:szCs w:val="22"/>
        </w:rPr>
        <w:t>lauryls</w:t>
      </w:r>
      <w:r w:rsidR="001B6391" w:rsidRPr="00FA577D">
        <w:rPr>
          <w:szCs w:val="22"/>
        </w:rPr>
        <w:t>íran</w:t>
      </w:r>
      <w:proofErr w:type="spellEnd"/>
      <w:r w:rsidR="001B6391" w:rsidRPr="00FA577D">
        <w:rPr>
          <w:szCs w:val="22"/>
        </w:rPr>
        <w:t xml:space="preserve"> sodný</w:t>
      </w:r>
      <w:r w:rsidRPr="00FA577D">
        <w:rPr>
          <w:szCs w:val="22"/>
        </w:rPr>
        <w:t xml:space="preserve"> (E487), oxid </w:t>
      </w:r>
      <w:proofErr w:type="spellStart"/>
      <w:r w:rsidRPr="00FA577D">
        <w:rPr>
          <w:szCs w:val="22"/>
        </w:rPr>
        <w:t>titaničitý</w:t>
      </w:r>
      <w:proofErr w:type="spellEnd"/>
      <w:r w:rsidRPr="00FA577D">
        <w:rPr>
          <w:szCs w:val="22"/>
        </w:rPr>
        <w:t xml:space="preserve"> (E171), </w:t>
      </w:r>
      <w:r w:rsidR="002B0667" w:rsidRPr="00FA577D">
        <w:rPr>
          <w:szCs w:val="22"/>
        </w:rPr>
        <w:t xml:space="preserve">žltý oxid železitý (E172), </w:t>
      </w:r>
      <w:r w:rsidRPr="00FA577D">
        <w:rPr>
          <w:szCs w:val="22"/>
        </w:rPr>
        <w:t>čistená voda.</w:t>
      </w:r>
    </w:p>
    <w:p w14:paraId="3A4F14AD" w14:textId="77777777" w:rsidR="00451E18" w:rsidRPr="00FA577D" w:rsidRDefault="00451E18" w:rsidP="00451E18">
      <w:pPr>
        <w:tabs>
          <w:tab w:val="left" w:pos="0"/>
          <w:tab w:val="decimal" w:pos="3686"/>
          <w:tab w:val="left" w:pos="4820"/>
          <w:tab w:val="left" w:pos="6237"/>
        </w:tabs>
        <w:ind w:left="0" w:firstLine="0"/>
        <w:rPr>
          <w:i/>
          <w:szCs w:val="22"/>
        </w:rPr>
      </w:pPr>
    </w:p>
    <w:p w14:paraId="7483E82B" w14:textId="48BC130B" w:rsidR="002B0667" w:rsidRPr="00FA577D" w:rsidRDefault="002B0667" w:rsidP="002B0667">
      <w:pPr>
        <w:pStyle w:val="Default"/>
        <w:numPr>
          <w:ilvl w:val="0"/>
          <w:numId w:val="41"/>
        </w:numPr>
        <w:ind w:left="567" w:hanging="567"/>
        <w:rPr>
          <w:b/>
          <w:sz w:val="22"/>
          <w:szCs w:val="22"/>
        </w:rPr>
      </w:pPr>
      <w:r w:rsidRPr="00FA577D">
        <w:rPr>
          <w:sz w:val="22"/>
          <w:szCs w:val="22"/>
        </w:rPr>
        <w:t>Atomoxetine Sandoz 25 mg</w:t>
      </w:r>
    </w:p>
    <w:p w14:paraId="036E9EDA" w14:textId="7CB2D037" w:rsidR="002B0667" w:rsidRPr="00FA577D" w:rsidRDefault="002B0667" w:rsidP="002B0667">
      <w:pPr>
        <w:pStyle w:val="Default"/>
        <w:ind w:left="567"/>
        <w:rPr>
          <w:sz w:val="22"/>
          <w:szCs w:val="22"/>
        </w:rPr>
      </w:pPr>
      <w:r w:rsidRPr="00FA577D">
        <w:rPr>
          <w:sz w:val="22"/>
          <w:szCs w:val="22"/>
        </w:rPr>
        <w:t xml:space="preserve">Každá tvrdá kapsula obsahuje 25 mg atomoxetínu ako 28,57 mg </w:t>
      </w:r>
      <w:proofErr w:type="spellStart"/>
      <w:r w:rsidR="000507AB">
        <w:rPr>
          <w:sz w:val="22"/>
          <w:szCs w:val="22"/>
        </w:rPr>
        <w:t>atomoxetíniumchloridu</w:t>
      </w:r>
      <w:proofErr w:type="spellEnd"/>
      <w:r w:rsidRPr="00FA577D">
        <w:rPr>
          <w:sz w:val="22"/>
          <w:szCs w:val="22"/>
        </w:rPr>
        <w:t>.</w:t>
      </w:r>
    </w:p>
    <w:p w14:paraId="45D0D3F5" w14:textId="77777777" w:rsidR="002B0667" w:rsidRPr="00FA577D" w:rsidRDefault="002B0667" w:rsidP="002B0667">
      <w:pPr>
        <w:pStyle w:val="Default"/>
        <w:numPr>
          <w:ilvl w:val="0"/>
          <w:numId w:val="41"/>
        </w:numPr>
        <w:ind w:left="567" w:hanging="567"/>
        <w:rPr>
          <w:sz w:val="22"/>
          <w:szCs w:val="22"/>
        </w:rPr>
      </w:pPr>
      <w:r w:rsidRPr="00FA577D">
        <w:rPr>
          <w:sz w:val="22"/>
          <w:szCs w:val="22"/>
        </w:rPr>
        <w:t>Ďalšie zložky sú:</w:t>
      </w:r>
    </w:p>
    <w:p w14:paraId="776031C5" w14:textId="64326481" w:rsidR="002B0667" w:rsidRPr="00FA577D" w:rsidRDefault="002B0667" w:rsidP="002B0667">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E3587E" w:rsidRPr="00FA577D">
        <w:rPr>
          <w:szCs w:val="22"/>
        </w:rPr>
        <w:t xml:space="preserve"> bezvodý</w:t>
      </w:r>
      <w:r w:rsidRPr="00FA577D">
        <w:rPr>
          <w:szCs w:val="22"/>
        </w:rPr>
        <w:t>, dimetikón (350).</w:t>
      </w:r>
    </w:p>
    <w:p w14:paraId="06BC2B0A" w14:textId="32EF4A1A" w:rsidR="002B0667" w:rsidRPr="00FA577D" w:rsidRDefault="002B0667" w:rsidP="002B0667">
      <w:pPr>
        <w:ind w:firstLine="0"/>
        <w:rPr>
          <w:szCs w:val="22"/>
        </w:rPr>
      </w:pPr>
      <w:r w:rsidRPr="00FA577D">
        <w:rPr>
          <w:i/>
          <w:szCs w:val="22"/>
        </w:rPr>
        <w:t>Obal kapsuly:</w:t>
      </w:r>
      <w:r w:rsidR="00E3587E" w:rsidRPr="00FA577D">
        <w:rPr>
          <w:i/>
          <w:szCs w:val="22"/>
        </w:rPr>
        <w:t xml:space="preserve"> </w:t>
      </w:r>
      <w:r w:rsidRPr="00FA577D">
        <w:rPr>
          <w:szCs w:val="22"/>
        </w:rPr>
        <w:t xml:space="preserve">želatína, </w:t>
      </w:r>
      <w:proofErr w:type="spellStart"/>
      <w:r w:rsidRPr="00FA577D">
        <w:rPr>
          <w:szCs w:val="22"/>
        </w:rPr>
        <w:t>lauryls</w:t>
      </w:r>
      <w:r w:rsidR="00E3587E" w:rsidRPr="00FA577D">
        <w:rPr>
          <w:szCs w:val="22"/>
        </w:rPr>
        <w:t>íran</w:t>
      </w:r>
      <w:proofErr w:type="spellEnd"/>
      <w:r w:rsidR="00E3587E" w:rsidRPr="00FA577D">
        <w:rPr>
          <w:szCs w:val="22"/>
        </w:rPr>
        <w:t xml:space="preserve"> sodný</w:t>
      </w:r>
      <w:r w:rsidRPr="00FA577D">
        <w:rPr>
          <w:szCs w:val="22"/>
        </w:rPr>
        <w:t xml:space="preserve"> (E487), oxid </w:t>
      </w:r>
      <w:proofErr w:type="spellStart"/>
      <w:r w:rsidRPr="00FA577D">
        <w:rPr>
          <w:szCs w:val="22"/>
        </w:rPr>
        <w:t>titaničitý</w:t>
      </w:r>
      <w:proofErr w:type="spellEnd"/>
      <w:r w:rsidRPr="00FA577D">
        <w:rPr>
          <w:szCs w:val="22"/>
        </w:rPr>
        <w:t xml:space="preserve"> (E171), </w:t>
      </w:r>
      <w:proofErr w:type="spellStart"/>
      <w:r w:rsidRPr="00FA577D">
        <w:rPr>
          <w:szCs w:val="22"/>
        </w:rPr>
        <w:t>indigokarmín</w:t>
      </w:r>
      <w:proofErr w:type="spellEnd"/>
      <w:r w:rsidRPr="00FA577D">
        <w:rPr>
          <w:szCs w:val="22"/>
        </w:rPr>
        <w:t xml:space="preserve"> (E132),</w:t>
      </w:r>
    </w:p>
    <w:p w14:paraId="4062559E" w14:textId="06795A5F" w:rsidR="002B0667" w:rsidRPr="00FA577D" w:rsidRDefault="002B0667" w:rsidP="002B0667">
      <w:pPr>
        <w:pStyle w:val="Odsekzoznamu"/>
        <w:ind w:left="567" w:firstLine="0"/>
        <w:rPr>
          <w:i/>
          <w:szCs w:val="22"/>
        </w:rPr>
      </w:pPr>
      <w:r w:rsidRPr="00FA577D">
        <w:rPr>
          <w:szCs w:val="22"/>
        </w:rPr>
        <w:t>čistená voda.</w:t>
      </w:r>
    </w:p>
    <w:p w14:paraId="0AB01E98" w14:textId="6AA73587" w:rsidR="005A51E6" w:rsidRPr="00FA577D" w:rsidRDefault="005A51E6" w:rsidP="00492204">
      <w:pPr>
        <w:pStyle w:val="Odsekzoznamu"/>
        <w:ind w:left="567" w:firstLine="0"/>
        <w:rPr>
          <w:noProof/>
          <w:szCs w:val="22"/>
        </w:rPr>
      </w:pPr>
    </w:p>
    <w:p w14:paraId="2BD82545" w14:textId="5DB1B393" w:rsidR="002B0667" w:rsidRPr="00FA577D" w:rsidRDefault="002B0667" w:rsidP="002B0667">
      <w:pPr>
        <w:pStyle w:val="Default"/>
        <w:numPr>
          <w:ilvl w:val="0"/>
          <w:numId w:val="41"/>
        </w:numPr>
        <w:ind w:left="567" w:hanging="567"/>
        <w:rPr>
          <w:b/>
          <w:sz w:val="22"/>
          <w:szCs w:val="22"/>
        </w:rPr>
      </w:pPr>
      <w:r w:rsidRPr="00FA577D">
        <w:rPr>
          <w:sz w:val="22"/>
          <w:szCs w:val="22"/>
        </w:rPr>
        <w:t>Atomoxetine Sandoz 40 mg</w:t>
      </w:r>
    </w:p>
    <w:p w14:paraId="1E1AA31B" w14:textId="4735DFC8" w:rsidR="002B0667" w:rsidRPr="00FA577D" w:rsidRDefault="002B0667" w:rsidP="002B0667">
      <w:pPr>
        <w:pStyle w:val="Default"/>
        <w:ind w:left="567"/>
        <w:rPr>
          <w:sz w:val="22"/>
          <w:szCs w:val="22"/>
        </w:rPr>
      </w:pPr>
      <w:r w:rsidRPr="00FA577D">
        <w:rPr>
          <w:sz w:val="22"/>
          <w:szCs w:val="22"/>
        </w:rPr>
        <w:t xml:space="preserve">Každá tvrdá kapsula obsahuje 40 mg </w:t>
      </w:r>
      <w:proofErr w:type="spellStart"/>
      <w:r w:rsidRPr="00FA577D">
        <w:rPr>
          <w:sz w:val="22"/>
          <w:szCs w:val="22"/>
        </w:rPr>
        <w:t>atomoxetínu</w:t>
      </w:r>
      <w:proofErr w:type="spellEnd"/>
      <w:r w:rsidRPr="00FA577D">
        <w:rPr>
          <w:sz w:val="22"/>
          <w:szCs w:val="22"/>
        </w:rPr>
        <w:t xml:space="preserve"> ako 4</w:t>
      </w:r>
      <w:r w:rsidR="00E3587E" w:rsidRPr="00FA577D">
        <w:rPr>
          <w:sz w:val="22"/>
          <w:szCs w:val="22"/>
        </w:rPr>
        <w:t>5</w:t>
      </w:r>
      <w:r w:rsidRPr="00FA577D">
        <w:rPr>
          <w:sz w:val="22"/>
          <w:szCs w:val="22"/>
        </w:rPr>
        <w:t xml:space="preserve">,71 mg </w:t>
      </w:r>
      <w:proofErr w:type="spellStart"/>
      <w:r w:rsidR="000507AB">
        <w:rPr>
          <w:sz w:val="22"/>
          <w:szCs w:val="22"/>
        </w:rPr>
        <w:t>atomoxetíniumchloridu</w:t>
      </w:r>
      <w:proofErr w:type="spellEnd"/>
      <w:r w:rsidRPr="00FA577D">
        <w:rPr>
          <w:sz w:val="22"/>
          <w:szCs w:val="22"/>
        </w:rPr>
        <w:t>.</w:t>
      </w:r>
    </w:p>
    <w:p w14:paraId="7EF010E1" w14:textId="77777777" w:rsidR="002B0667" w:rsidRPr="00FA577D" w:rsidRDefault="002B0667" w:rsidP="002B0667">
      <w:pPr>
        <w:pStyle w:val="Default"/>
        <w:numPr>
          <w:ilvl w:val="0"/>
          <w:numId w:val="41"/>
        </w:numPr>
        <w:ind w:left="567" w:hanging="567"/>
        <w:rPr>
          <w:sz w:val="22"/>
          <w:szCs w:val="22"/>
        </w:rPr>
      </w:pPr>
      <w:r w:rsidRPr="00FA577D">
        <w:rPr>
          <w:sz w:val="22"/>
          <w:szCs w:val="22"/>
        </w:rPr>
        <w:t>Ďalšie zložky sú:</w:t>
      </w:r>
    </w:p>
    <w:p w14:paraId="5AC49248" w14:textId="779C7B82" w:rsidR="002B0667" w:rsidRPr="00FA577D" w:rsidRDefault="002B0667" w:rsidP="002B0667">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E3587E" w:rsidRPr="00FA577D">
        <w:rPr>
          <w:szCs w:val="22"/>
        </w:rPr>
        <w:t xml:space="preserve"> bezvodý</w:t>
      </w:r>
      <w:r w:rsidRPr="00FA577D">
        <w:rPr>
          <w:szCs w:val="22"/>
        </w:rPr>
        <w:t>, dimetikón (350).</w:t>
      </w:r>
    </w:p>
    <w:p w14:paraId="422CA873" w14:textId="651F76ED" w:rsidR="002B0667" w:rsidRPr="00FA577D" w:rsidRDefault="002B0667" w:rsidP="002B0667">
      <w:pPr>
        <w:ind w:firstLine="0"/>
        <w:rPr>
          <w:szCs w:val="22"/>
        </w:rPr>
      </w:pPr>
      <w:r w:rsidRPr="00FA577D">
        <w:rPr>
          <w:i/>
          <w:szCs w:val="22"/>
        </w:rPr>
        <w:t>Obal kapsuly:</w:t>
      </w:r>
      <w:r w:rsidR="00E3587E" w:rsidRPr="00FA577D">
        <w:rPr>
          <w:i/>
          <w:szCs w:val="22"/>
        </w:rPr>
        <w:t xml:space="preserve"> </w:t>
      </w:r>
      <w:r w:rsidRPr="00FA577D">
        <w:rPr>
          <w:szCs w:val="22"/>
        </w:rPr>
        <w:t xml:space="preserve">želatína, </w:t>
      </w:r>
      <w:proofErr w:type="spellStart"/>
      <w:r w:rsidRPr="00FA577D">
        <w:rPr>
          <w:szCs w:val="22"/>
        </w:rPr>
        <w:t>lauryls</w:t>
      </w:r>
      <w:r w:rsidR="00E3587E" w:rsidRPr="00FA577D">
        <w:rPr>
          <w:szCs w:val="22"/>
        </w:rPr>
        <w:t>íran</w:t>
      </w:r>
      <w:proofErr w:type="spellEnd"/>
      <w:r w:rsidR="00E3587E" w:rsidRPr="00FA577D">
        <w:rPr>
          <w:szCs w:val="22"/>
        </w:rPr>
        <w:t xml:space="preserve"> sodný</w:t>
      </w:r>
      <w:r w:rsidRPr="00FA577D">
        <w:rPr>
          <w:szCs w:val="22"/>
        </w:rPr>
        <w:t xml:space="preserve"> (E487), oxid </w:t>
      </w:r>
      <w:proofErr w:type="spellStart"/>
      <w:r w:rsidRPr="00FA577D">
        <w:rPr>
          <w:szCs w:val="22"/>
        </w:rPr>
        <w:t>titaničitý</w:t>
      </w:r>
      <w:proofErr w:type="spellEnd"/>
      <w:r w:rsidRPr="00FA577D">
        <w:rPr>
          <w:szCs w:val="22"/>
        </w:rPr>
        <w:t xml:space="preserve"> (E171), </w:t>
      </w:r>
      <w:proofErr w:type="spellStart"/>
      <w:r w:rsidRPr="00FA577D">
        <w:rPr>
          <w:szCs w:val="22"/>
        </w:rPr>
        <w:t>indigokarmín</w:t>
      </w:r>
      <w:proofErr w:type="spellEnd"/>
      <w:r w:rsidRPr="00FA577D">
        <w:rPr>
          <w:szCs w:val="22"/>
        </w:rPr>
        <w:t xml:space="preserve"> (E132),</w:t>
      </w:r>
    </w:p>
    <w:p w14:paraId="06D8FFD3" w14:textId="46472AE1" w:rsidR="00451E18" w:rsidRPr="00FA577D" w:rsidRDefault="002B0667" w:rsidP="002B0667">
      <w:pPr>
        <w:pStyle w:val="Odsekzoznamu"/>
        <w:ind w:left="567" w:firstLine="0"/>
        <w:rPr>
          <w:noProof/>
          <w:szCs w:val="22"/>
        </w:rPr>
      </w:pPr>
      <w:r w:rsidRPr="00FA577D">
        <w:rPr>
          <w:szCs w:val="22"/>
        </w:rPr>
        <w:t>čistená voda.</w:t>
      </w:r>
    </w:p>
    <w:p w14:paraId="668FE6EA" w14:textId="77777777" w:rsidR="00451E18" w:rsidRPr="00FA577D" w:rsidRDefault="00451E18" w:rsidP="00492204">
      <w:pPr>
        <w:pStyle w:val="Odsekzoznamu"/>
        <w:ind w:left="567" w:firstLine="0"/>
        <w:rPr>
          <w:noProof/>
          <w:szCs w:val="22"/>
        </w:rPr>
      </w:pPr>
    </w:p>
    <w:p w14:paraId="77B8DBE1" w14:textId="36D6A506" w:rsidR="00451E18" w:rsidRPr="00FA577D" w:rsidRDefault="002B0667" w:rsidP="00492204">
      <w:pPr>
        <w:pStyle w:val="Odsekzoznamu"/>
        <w:ind w:left="567" w:firstLine="0"/>
        <w:rPr>
          <w:noProof/>
          <w:szCs w:val="22"/>
        </w:rPr>
      </w:pPr>
      <w:r w:rsidRPr="00FA577D">
        <w:rPr>
          <w:szCs w:val="22"/>
        </w:rPr>
        <w:t>Atomoxetine Sandoz 60 mg</w:t>
      </w:r>
    </w:p>
    <w:p w14:paraId="3BBDCF82" w14:textId="03225950" w:rsidR="002B0667" w:rsidRPr="00FA577D" w:rsidRDefault="002B0667" w:rsidP="002B0667">
      <w:pPr>
        <w:pStyle w:val="Default"/>
        <w:ind w:left="567"/>
        <w:rPr>
          <w:sz w:val="22"/>
          <w:szCs w:val="22"/>
        </w:rPr>
      </w:pPr>
      <w:r w:rsidRPr="00FA577D">
        <w:rPr>
          <w:sz w:val="22"/>
          <w:szCs w:val="22"/>
        </w:rPr>
        <w:t xml:space="preserve">Každá tvrdá kapsula obsahuje 60 mg atomoxetínu ako 68,57 mg </w:t>
      </w:r>
      <w:proofErr w:type="spellStart"/>
      <w:r w:rsidR="000507AB">
        <w:rPr>
          <w:sz w:val="22"/>
          <w:szCs w:val="22"/>
        </w:rPr>
        <w:t>atomoxetíniumchloridu</w:t>
      </w:r>
      <w:proofErr w:type="spellEnd"/>
      <w:r w:rsidRPr="00FA577D">
        <w:rPr>
          <w:sz w:val="22"/>
          <w:szCs w:val="22"/>
        </w:rPr>
        <w:t>.</w:t>
      </w:r>
    </w:p>
    <w:p w14:paraId="7BCE88E3" w14:textId="77777777" w:rsidR="002B0667" w:rsidRPr="00FA577D" w:rsidRDefault="002B0667" w:rsidP="002B0667">
      <w:pPr>
        <w:pStyle w:val="Default"/>
        <w:numPr>
          <w:ilvl w:val="0"/>
          <w:numId w:val="41"/>
        </w:numPr>
        <w:ind w:left="567" w:hanging="567"/>
        <w:rPr>
          <w:sz w:val="22"/>
          <w:szCs w:val="22"/>
        </w:rPr>
      </w:pPr>
      <w:r w:rsidRPr="00FA577D">
        <w:rPr>
          <w:sz w:val="22"/>
          <w:szCs w:val="22"/>
        </w:rPr>
        <w:t>Ďalšie zložky sú:</w:t>
      </w:r>
    </w:p>
    <w:p w14:paraId="3D66646D" w14:textId="3858ECE1" w:rsidR="002B0667" w:rsidRPr="00FA577D" w:rsidRDefault="002B0667" w:rsidP="002B0667">
      <w:pPr>
        <w:pStyle w:val="Odsekzoznamu"/>
        <w:ind w:hanging="153"/>
        <w:rPr>
          <w:szCs w:val="22"/>
        </w:rPr>
      </w:pPr>
      <w:r w:rsidRPr="00FA577D">
        <w:rPr>
          <w:i/>
          <w:szCs w:val="22"/>
        </w:rPr>
        <w:t>Obsah kapsuly:</w:t>
      </w:r>
      <w:r w:rsidR="00E3587E" w:rsidRPr="00FA577D">
        <w:rPr>
          <w:i/>
          <w:szCs w:val="22"/>
        </w:rPr>
        <w:t xml:space="preserve"> </w:t>
      </w:r>
      <w:r w:rsidRPr="00FA577D">
        <w:rPr>
          <w:szCs w:val="22"/>
        </w:rPr>
        <w:t>predželatínovaný kukuričný škrob, koloidný oxid kremičitý</w:t>
      </w:r>
      <w:r w:rsidR="00E3587E" w:rsidRPr="00FA577D">
        <w:rPr>
          <w:szCs w:val="22"/>
        </w:rPr>
        <w:t xml:space="preserve"> bezvodý</w:t>
      </w:r>
      <w:r w:rsidRPr="00FA577D">
        <w:rPr>
          <w:szCs w:val="22"/>
        </w:rPr>
        <w:t>, dimetikón (350).</w:t>
      </w:r>
    </w:p>
    <w:p w14:paraId="1C277C19" w14:textId="55D7F174" w:rsidR="002B0667" w:rsidRPr="00FA577D" w:rsidRDefault="002B0667" w:rsidP="002B0667">
      <w:pPr>
        <w:ind w:firstLine="0"/>
        <w:rPr>
          <w:szCs w:val="22"/>
        </w:rPr>
      </w:pPr>
      <w:r w:rsidRPr="00FA577D">
        <w:rPr>
          <w:i/>
          <w:szCs w:val="22"/>
        </w:rPr>
        <w:t>Obal kapsuly:</w:t>
      </w:r>
      <w:r w:rsidR="00E3587E" w:rsidRPr="00FA577D">
        <w:rPr>
          <w:i/>
          <w:szCs w:val="22"/>
        </w:rPr>
        <w:t xml:space="preserve"> </w:t>
      </w:r>
      <w:r w:rsidRPr="00FA577D">
        <w:rPr>
          <w:szCs w:val="22"/>
        </w:rPr>
        <w:t xml:space="preserve">želatína, </w:t>
      </w:r>
      <w:proofErr w:type="spellStart"/>
      <w:r w:rsidRPr="00FA577D">
        <w:rPr>
          <w:szCs w:val="22"/>
        </w:rPr>
        <w:t>lauryls</w:t>
      </w:r>
      <w:r w:rsidR="00E3587E" w:rsidRPr="00FA577D">
        <w:rPr>
          <w:szCs w:val="22"/>
        </w:rPr>
        <w:t>íran</w:t>
      </w:r>
      <w:proofErr w:type="spellEnd"/>
      <w:r w:rsidR="00E3587E" w:rsidRPr="00FA577D">
        <w:rPr>
          <w:szCs w:val="22"/>
        </w:rPr>
        <w:t xml:space="preserve"> sodný</w:t>
      </w:r>
      <w:r w:rsidRPr="00FA577D">
        <w:rPr>
          <w:szCs w:val="22"/>
        </w:rPr>
        <w:t xml:space="preserve"> (E487), oxid </w:t>
      </w:r>
      <w:proofErr w:type="spellStart"/>
      <w:r w:rsidRPr="00FA577D">
        <w:rPr>
          <w:szCs w:val="22"/>
        </w:rPr>
        <w:t>titaničitý</w:t>
      </w:r>
      <w:proofErr w:type="spellEnd"/>
      <w:r w:rsidRPr="00FA577D">
        <w:rPr>
          <w:szCs w:val="22"/>
        </w:rPr>
        <w:t xml:space="preserve"> (E171), </w:t>
      </w:r>
      <w:proofErr w:type="spellStart"/>
      <w:r w:rsidRPr="00FA577D">
        <w:rPr>
          <w:szCs w:val="22"/>
        </w:rPr>
        <w:t>indigokarmín</w:t>
      </w:r>
      <w:proofErr w:type="spellEnd"/>
      <w:r w:rsidRPr="00FA577D">
        <w:rPr>
          <w:szCs w:val="22"/>
        </w:rPr>
        <w:t xml:space="preserve"> (E132),</w:t>
      </w:r>
    </w:p>
    <w:p w14:paraId="31D07E09" w14:textId="103960A0" w:rsidR="002B0667" w:rsidRPr="00743A93" w:rsidRDefault="002B0667" w:rsidP="002B0667">
      <w:pPr>
        <w:pStyle w:val="Odsekzoznamu"/>
        <w:ind w:left="567" w:firstLine="0"/>
        <w:rPr>
          <w:noProof/>
          <w:szCs w:val="22"/>
        </w:rPr>
      </w:pPr>
      <w:r w:rsidRPr="00FA577D">
        <w:rPr>
          <w:szCs w:val="22"/>
        </w:rPr>
        <w:t>žltý oxid železitý (E172), čistená voda.</w:t>
      </w:r>
    </w:p>
    <w:p w14:paraId="6E1CABD5" w14:textId="77777777" w:rsidR="002B0667" w:rsidRPr="00743A93" w:rsidRDefault="002B0667" w:rsidP="00492204">
      <w:pPr>
        <w:pStyle w:val="Odsekzoznamu"/>
        <w:ind w:left="567" w:firstLine="0"/>
        <w:rPr>
          <w:noProof/>
          <w:szCs w:val="22"/>
        </w:rPr>
      </w:pPr>
    </w:p>
    <w:p w14:paraId="6775F45E" w14:textId="63F0EBFD" w:rsidR="002B0667" w:rsidRPr="00743A93" w:rsidRDefault="002B0667" w:rsidP="002B0667">
      <w:pPr>
        <w:pStyle w:val="Odsekzoznamu"/>
        <w:numPr>
          <w:ilvl w:val="0"/>
          <w:numId w:val="41"/>
        </w:numPr>
        <w:tabs>
          <w:tab w:val="left" w:pos="567"/>
          <w:tab w:val="decimal" w:pos="3686"/>
          <w:tab w:val="left" w:pos="4820"/>
          <w:tab w:val="left" w:pos="6237"/>
        </w:tabs>
        <w:ind w:left="567" w:hanging="567"/>
        <w:rPr>
          <w:szCs w:val="22"/>
        </w:rPr>
      </w:pPr>
      <w:r w:rsidRPr="00743A93">
        <w:rPr>
          <w:szCs w:val="22"/>
        </w:rPr>
        <w:t>Čierny atrament (potlač) obsahujúci:</w:t>
      </w:r>
      <w:r w:rsidR="00CD5E52" w:rsidRPr="00CD5E52">
        <w:rPr>
          <w:szCs w:val="22"/>
        </w:rPr>
        <w:t xml:space="preserve"> </w:t>
      </w:r>
      <w:r w:rsidR="00AF3A36" w:rsidRPr="00CD5E52">
        <w:rPr>
          <w:bCs/>
        </w:rPr>
        <w:t xml:space="preserve">šelak 45% (20% </w:t>
      </w:r>
      <w:proofErr w:type="spellStart"/>
      <w:r w:rsidR="00AF3A36" w:rsidRPr="00CD5E52">
        <w:rPr>
          <w:bCs/>
        </w:rPr>
        <w:t>esterifikovaný</w:t>
      </w:r>
      <w:proofErr w:type="spellEnd"/>
      <w:r w:rsidR="00AF3A36" w:rsidRPr="00CD5E52">
        <w:rPr>
          <w:bCs/>
        </w:rPr>
        <w:t>) v etanole</w:t>
      </w:r>
      <w:r w:rsidRPr="00AF3A36">
        <w:rPr>
          <w:szCs w:val="22"/>
        </w:rPr>
        <w:t>,</w:t>
      </w:r>
      <w:r w:rsidRPr="00743A93">
        <w:rPr>
          <w:szCs w:val="22"/>
        </w:rPr>
        <w:t xml:space="preserve"> čierny oxid železitý</w:t>
      </w:r>
      <w:r w:rsidR="00E3587E" w:rsidRPr="00743A93">
        <w:rPr>
          <w:szCs w:val="22"/>
        </w:rPr>
        <w:t xml:space="preserve"> (E172)</w:t>
      </w:r>
      <w:r w:rsidRPr="00743A93">
        <w:rPr>
          <w:szCs w:val="22"/>
        </w:rPr>
        <w:t>, propylénglykol</w:t>
      </w:r>
    </w:p>
    <w:p w14:paraId="6AD3512A" w14:textId="77777777" w:rsidR="002B0667" w:rsidRPr="00743A93" w:rsidRDefault="002B0667" w:rsidP="00492204">
      <w:pPr>
        <w:pStyle w:val="Odsekzoznamu"/>
        <w:ind w:left="567" w:firstLine="0"/>
        <w:rPr>
          <w:noProof/>
          <w:szCs w:val="22"/>
        </w:rPr>
      </w:pPr>
    </w:p>
    <w:p w14:paraId="02D1F916" w14:textId="49F97AFB" w:rsidR="00492204" w:rsidRPr="00743A93" w:rsidRDefault="0004513E" w:rsidP="002B0667">
      <w:pPr>
        <w:numPr>
          <w:ilvl w:val="12"/>
          <w:numId w:val="0"/>
        </w:numPr>
        <w:ind w:right="-2"/>
        <w:rPr>
          <w:b/>
          <w:noProof/>
          <w:szCs w:val="22"/>
        </w:rPr>
      </w:pPr>
      <w:r w:rsidRPr="00743A93">
        <w:rPr>
          <w:b/>
          <w:noProof/>
          <w:szCs w:val="22"/>
        </w:rPr>
        <w:t xml:space="preserve">Ako vyzerá </w:t>
      </w:r>
      <w:r w:rsidR="002B0667" w:rsidRPr="00743A93">
        <w:rPr>
          <w:b/>
          <w:noProof/>
          <w:szCs w:val="22"/>
        </w:rPr>
        <w:t>Atomoxetine</w:t>
      </w:r>
      <w:r w:rsidR="005A51E6" w:rsidRPr="00743A93">
        <w:rPr>
          <w:b/>
          <w:noProof/>
          <w:szCs w:val="22"/>
        </w:rPr>
        <w:t xml:space="preserve"> Sandoz </w:t>
      </w:r>
      <w:r w:rsidRPr="00743A93">
        <w:rPr>
          <w:b/>
          <w:noProof/>
          <w:szCs w:val="22"/>
        </w:rPr>
        <w:t>a obsah balenia</w:t>
      </w:r>
    </w:p>
    <w:p w14:paraId="41271B62" w14:textId="3C48EF55" w:rsidR="008B4C11" w:rsidRPr="00743A93" w:rsidRDefault="008B4C11" w:rsidP="008B4C11">
      <w:pPr>
        <w:pStyle w:val="Default"/>
        <w:numPr>
          <w:ilvl w:val="0"/>
          <w:numId w:val="41"/>
        </w:numPr>
        <w:ind w:left="567" w:hanging="567"/>
        <w:rPr>
          <w:b/>
          <w:sz w:val="22"/>
          <w:szCs w:val="22"/>
        </w:rPr>
      </w:pPr>
      <w:r w:rsidRPr="00743A93">
        <w:rPr>
          <w:sz w:val="22"/>
          <w:szCs w:val="22"/>
        </w:rPr>
        <w:t>Atomoxetine Sandoz 10 mg</w:t>
      </w:r>
    </w:p>
    <w:p w14:paraId="14525ACE" w14:textId="1AD84D7B" w:rsidR="008B4C11" w:rsidRPr="00743A93" w:rsidRDefault="008B4C11" w:rsidP="008B4C11">
      <w:pPr>
        <w:pStyle w:val="Zkladntext"/>
        <w:rPr>
          <w:noProof/>
          <w:szCs w:val="22"/>
        </w:rPr>
      </w:pPr>
      <w:r w:rsidRPr="00743A93">
        <w:rPr>
          <w:noProof/>
          <w:szCs w:val="22"/>
        </w:rPr>
        <w:t>Biely prášok v tvrdej želatínovej kapsule veľkosti 3 (dĺžka 15,7±0,4 mm), nepriehľadný biely vrchnák s čiernym atramentom vytlačen</w:t>
      </w:r>
      <w:r w:rsidR="00E3587E" w:rsidRPr="00743A93">
        <w:rPr>
          <w:noProof/>
          <w:szCs w:val="22"/>
        </w:rPr>
        <w:t>ou</w:t>
      </w:r>
      <w:r w:rsidRPr="00743A93">
        <w:rPr>
          <w:noProof/>
          <w:szCs w:val="22"/>
        </w:rPr>
        <w:t xml:space="preserve"> „10“ a nepriehľadné biele telo kapsuly s  čiernym atramentom vytlačen</w:t>
      </w:r>
      <w:r w:rsidR="00E3587E" w:rsidRPr="00743A93">
        <w:rPr>
          <w:noProof/>
          <w:szCs w:val="22"/>
        </w:rPr>
        <w:t>ými</w:t>
      </w:r>
      <w:r w:rsidRPr="00743A93">
        <w:rPr>
          <w:noProof/>
          <w:szCs w:val="22"/>
        </w:rPr>
        <w:t xml:space="preserve"> „mg“.</w:t>
      </w:r>
    </w:p>
    <w:p w14:paraId="367244B0" w14:textId="77777777" w:rsidR="008B4C11" w:rsidRPr="00743A93" w:rsidRDefault="008B4C11" w:rsidP="008B4C11">
      <w:pPr>
        <w:pStyle w:val="Zkladntext"/>
        <w:rPr>
          <w:noProof/>
          <w:szCs w:val="22"/>
        </w:rPr>
      </w:pPr>
    </w:p>
    <w:p w14:paraId="58C1E216" w14:textId="3D4F1673" w:rsidR="008B4C11" w:rsidRPr="00FA577D" w:rsidRDefault="008B4C11" w:rsidP="008B4C11">
      <w:pPr>
        <w:pStyle w:val="Default"/>
        <w:numPr>
          <w:ilvl w:val="0"/>
          <w:numId w:val="41"/>
        </w:numPr>
        <w:ind w:left="567" w:hanging="567"/>
        <w:rPr>
          <w:b/>
          <w:sz w:val="22"/>
          <w:szCs w:val="22"/>
        </w:rPr>
      </w:pPr>
      <w:r w:rsidRPr="00FA577D">
        <w:rPr>
          <w:sz w:val="22"/>
          <w:szCs w:val="22"/>
        </w:rPr>
        <w:t>Atomoxetine Sandoz 18 mg</w:t>
      </w:r>
    </w:p>
    <w:p w14:paraId="210B5124" w14:textId="50771363" w:rsidR="008B4C11" w:rsidRPr="00FA577D" w:rsidRDefault="008B4C11" w:rsidP="008B4C11">
      <w:pPr>
        <w:pStyle w:val="Zkladntext"/>
        <w:rPr>
          <w:noProof/>
          <w:szCs w:val="22"/>
        </w:rPr>
      </w:pPr>
      <w:r w:rsidRPr="00FA577D">
        <w:rPr>
          <w:noProof/>
          <w:szCs w:val="22"/>
        </w:rPr>
        <w:lastRenderedPageBreak/>
        <w:t>Biely prášok v tvrdej želatínovej kapsule veľkosti 3 (dĺžka 15,7±0,4 mm), nepriehľadný žltý vrchnák s čiernym atramentom vytlačen</w:t>
      </w:r>
      <w:r w:rsidR="00E3587E" w:rsidRPr="00FA577D">
        <w:rPr>
          <w:noProof/>
          <w:szCs w:val="22"/>
        </w:rPr>
        <w:t>ou</w:t>
      </w:r>
      <w:r w:rsidRPr="00FA577D">
        <w:rPr>
          <w:noProof/>
          <w:szCs w:val="22"/>
        </w:rPr>
        <w:t xml:space="preserve"> „18“ a nepriehľadné biele telo kapsuly s  čiernym atramentom vytlačen</w:t>
      </w:r>
      <w:r w:rsidR="00E3587E" w:rsidRPr="00FA577D">
        <w:rPr>
          <w:noProof/>
          <w:szCs w:val="22"/>
        </w:rPr>
        <w:t>ými</w:t>
      </w:r>
      <w:r w:rsidRPr="00FA577D">
        <w:rPr>
          <w:noProof/>
          <w:szCs w:val="22"/>
        </w:rPr>
        <w:t xml:space="preserve"> „mg“.</w:t>
      </w:r>
    </w:p>
    <w:p w14:paraId="4A34A22D" w14:textId="77777777" w:rsidR="008B4C11" w:rsidRPr="00FA577D" w:rsidRDefault="008B4C11" w:rsidP="008B4C11">
      <w:pPr>
        <w:pStyle w:val="Default"/>
        <w:rPr>
          <w:sz w:val="22"/>
          <w:szCs w:val="22"/>
        </w:rPr>
      </w:pPr>
    </w:p>
    <w:p w14:paraId="603E78DB" w14:textId="5AF9B7EA" w:rsidR="008B4C11" w:rsidRPr="00FA577D" w:rsidRDefault="008B4C11" w:rsidP="008B4C11">
      <w:pPr>
        <w:pStyle w:val="Default"/>
        <w:numPr>
          <w:ilvl w:val="0"/>
          <w:numId w:val="41"/>
        </w:numPr>
        <w:ind w:left="567" w:hanging="567"/>
        <w:rPr>
          <w:b/>
          <w:sz w:val="22"/>
          <w:szCs w:val="22"/>
        </w:rPr>
      </w:pPr>
      <w:r w:rsidRPr="00FA577D">
        <w:rPr>
          <w:sz w:val="22"/>
          <w:szCs w:val="22"/>
        </w:rPr>
        <w:t>Atomoxetine Sandoz 25 mg</w:t>
      </w:r>
    </w:p>
    <w:p w14:paraId="57AF4199" w14:textId="558519D1" w:rsidR="008B4C11" w:rsidRPr="00FA577D" w:rsidRDefault="008B4C11" w:rsidP="008B4C11">
      <w:pPr>
        <w:pStyle w:val="Zkladntext"/>
        <w:rPr>
          <w:noProof/>
          <w:szCs w:val="22"/>
        </w:rPr>
      </w:pPr>
      <w:r w:rsidRPr="00FA577D">
        <w:rPr>
          <w:noProof/>
          <w:szCs w:val="22"/>
        </w:rPr>
        <w:t>Biely prášok v tvrdej želatínovej kapsule veľkosti 3 (dĺžka 15,7±0,4 mm), nepriehľadný modrý vrchnák s čiernym atramentom vytlačen</w:t>
      </w:r>
      <w:r w:rsidR="00E3587E" w:rsidRPr="00FA577D">
        <w:rPr>
          <w:noProof/>
          <w:szCs w:val="22"/>
        </w:rPr>
        <w:t>ou</w:t>
      </w:r>
      <w:r w:rsidRPr="00FA577D">
        <w:rPr>
          <w:noProof/>
          <w:szCs w:val="22"/>
        </w:rPr>
        <w:t xml:space="preserve"> „25“ a nepriehľadné biele telo kapsuly s  čiernym atramentom vytlačen</w:t>
      </w:r>
      <w:r w:rsidR="00E3587E" w:rsidRPr="00FA577D">
        <w:rPr>
          <w:noProof/>
          <w:szCs w:val="22"/>
        </w:rPr>
        <w:t>ými</w:t>
      </w:r>
      <w:r w:rsidRPr="00FA577D">
        <w:rPr>
          <w:noProof/>
          <w:szCs w:val="22"/>
        </w:rPr>
        <w:t xml:space="preserve"> „mg“.</w:t>
      </w:r>
    </w:p>
    <w:p w14:paraId="797474D4" w14:textId="77777777" w:rsidR="008B4C11" w:rsidRPr="00FA577D" w:rsidRDefault="008B4C11" w:rsidP="008B4C11">
      <w:pPr>
        <w:pStyle w:val="Zkladntext"/>
        <w:rPr>
          <w:noProof/>
          <w:szCs w:val="22"/>
        </w:rPr>
      </w:pPr>
    </w:p>
    <w:p w14:paraId="03B2D896" w14:textId="7028D1B4" w:rsidR="008B4C11" w:rsidRPr="00FA577D" w:rsidRDefault="008B4C11" w:rsidP="008B4C11">
      <w:pPr>
        <w:pStyle w:val="Default"/>
        <w:numPr>
          <w:ilvl w:val="0"/>
          <w:numId w:val="41"/>
        </w:numPr>
        <w:ind w:left="567" w:hanging="567"/>
        <w:rPr>
          <w:b/>
          <w:sz w:val="22"/>
          <w:szCs w:val="22"/>
        </w:rPr>
      </w:pPr>
      <w:r w:rsidRPr="00FA577D">
        <w:rPr>
          <w:sz w:val="22"/>
          <w:szCs w:val="22"/>
        </w:rPr>
        <w:t>Atomoxetine Sandoz 40 mg</w:t>
      </w:r>
    </w:p>
    <w:p w14:paraId="7F2BB7CC" w14:textId="17685512" w:rsidR="008B4C11" w:rsidRPr="00FA577D" w:rsidRDefault="008B4C11" w:rsidP="008B4C11">
      <w:pPr>
        <w:pStyle w:val="Zkladntext"/>
        <w:rPr>
          <w:noProof/>
          <w:szCs w:val="22"/>
        </w:rPr>
      </w:pPr>
      <w:r w:rsidRPr="00FA577D">
        <w:rPr>
          <w:noProof/>
          <w:szCs w:val="22"/>
        </w:rPr>
        <w:t>Biely prášok v tvrdej želatínovej kapsule veľkosti 3 (dĺžka 15,7±0,4 mm), nepriehľadný modrý vrchnák s čiernym atramentom vytlačen</w:t>
      </w:r>
      <w:r w:rsidR="00E3587E" w:rsidRPr="00FA577D">
        <w:rPr>
          <w:noProof/>
          <w:szCs w:val="22"/>
        </w:rPr>
        <w:t>ou</w:t>
      </w:r>
      <w:r w:rsidRPr="00FA577D">
        <w:rPr>
          <w:noProof/>
          <w:szCs w:val="22"/>
        </w:rPr>
        <w:t xml:space="preserve"> „40“ a nepriehľadné modré telo kapsuly s  čiernym atramentom vytlačen</w:t>
      </w:r>
      <w:r w:rsidR="00E3587E" w:rsidRPr="00FA577D">
        <w:rPr>
          <w:noProof/>
          <w:szCs w:val="22"/>
        </w:rPr>
        <w:t>ými</w:t>
      </w:r>
      <w:r w:rsidRPr="00FA577D">
        <w:rPr>
          <w:noProof/>
          <w:szCs w:val="22"/>
        </w:rPr>
        <w:t xml:space="preserve"> „mg“.</w:t>
      </w:r>
    </w:p>
    <w:p w14:paraId="4B370DFC" w14:textId="77777777" w:rsidR="008B4C11" w:rsidRPr="00FA577D" w:rsidRDefault="008B4C11" w:rsidP="008B4C11">
      <w:pPr>
        <w:pStyle w:val="Zkladntext"/>
        <w:rPr>
          <w:noProof/>
          <w:szCs w:val="22"/>
        </w:rPr>
      </w:pPr>
    </w:p>
    <w:p w14:paraId="1A206693" w14:textId="04F31545" w:rsidR="008B4C11" w:rsidRPr="00FA577D" w:rsidRDefault="008B4C11" w:rsidP="008B4C11">
      <w:pPr>
        <w:pStyle w:val="Default"/>
        <w:numPr>
          <w:ilvl w:val="0"/>
          <w:numId w:val="41"/>
        </w:numPr>
        <w:ind w:left="567" w:hanging="567"/>
        <w:rPr>
          <w:b/>
          <w:sz w:val="22"/>
          <w:szCs w:val="22"/>
        </w:rPr>
      </w:pPr>
      <w:r w:rsidRPr="00FA577D">
        <w:rPr>
          <w:sz w:val="22"/>
          <w:szCs w:val="22"/>
        </w:rPr>
        <w:t>Atomoxetine Sandoz 60 mg</w:t>
      </w:r>
    </w:p>
    <w:p w14:paraId="680BC9B3" w14:textId="76C8D336" w:rsidR="008B4C11" w:rsidRPr="00743A93" w:rsidRDefault="008B4C11" w:rsidP="008B4C11">
      <w:pPr>
        <w:pStyle w:val="Zkladntext"/>
        <w:rPr>
          <w:noProof/>
          <w:szCs w:val="22"/>
        </w:rPr>
      </w:pPr>
      <w:r w:rsidRPr="00FA577D">
        <w:rPr>
          <w:noProof/>
          <w:szCs w:val="22"/>
        </w:rPr>
        <w:t>Biely prášok v tvrdej želatínovej kapsule veľkosti 2 (dĺžka 17,6±0,4 mm), nepriehľadný modrý vrchnák s čiernym atramentom vytlačen</w:t>
      </w:r>
      <w:r w:rsidR="00E3587E" w:rsidRPr="00FA577D">
        <w:rPr>
          <w:noProof/>
          <w:szCs w:val="22"/>
        </w:rPr>
        <w:t>ou</w:t>
      </w:r>
      <w:r w:rsidRPr="00FA577D">
        <w:rPr>
          <w:noProof/>
          <w:szCs w:val="22"/>
        </w:rPr>
        <w:t xml:space="preserve"> „60“ a nepriehľadné sýtožlté telo kapsuly s  čiernym atramentom vytlačen</w:t>
      </w:r>
      <w:r w:rsidR="00E3587E" w:rsidRPr="00FA577D">
        <w:rPr>
          <w:noProof/>
          <w:szCs w:val="22"/>
        </w:rPr>
        <w:t>ými</w:t>
      </w:r>
      <w:r w:rsidRPr="00FA577D">
        <w:rPr>
          <w:noProof/>
          <w:szCs w:val="22"/>
        </w:rPr>
        <w:t xml:space="preserve"> „mg“.</w:t>
      </w:r>
    </w:p>
    <w:p w14:paraId="72153F6D" w14:textId="77777777" w:rsidR="008B4C11" w:rsidRPr="00743A93" w:rsidRDefault="008B4C11" w:rsidP="00424D0F">
      <w:pPr>
        <w:rPr>
          <w:szCs w:val="22"/>
        </w:rPr>
      </w:pPr>
    </w:p>
    <w:p w14:paraId="342F3F18" w14:textId="37B63DC3" w:rsidR="008B4C11" w:rsidRPr="00743A93" w:rsidRDefault="008B4C11" w:rsidP="00424D0F">
      <w:pPr>
        <w:rPr>
          <w:szCs w:val="22"/>
        </w:rPr>
      </w:pPr>
      <w:r w:rsidRPr="00743A93">
        <w:rPr>
          <w:szCs w:val="22"/>
        </w:rPr>
        <w:t>Atomoxetine Sandoz je balený v blistroch a škatuliach.</w:t>
      </w:r>
    </w:p>
    <w:p w14:paraId="656C32AF" w14:textId="77777777" w:rsidR="008B4C11" w:rsidRPr="00743A93" w:rsidRDefault="008B4C11" w:rsidP="00424D0F">
      <w:pPr>
        <w:rPr>
          <w:szCs w:val="22"/>
        </w:rPr>
      </w:pPr>
    </w:p>
    <w:p w14:paraId="2F9E9B5D" w14:textId="77777777" w:rsidR="00E57194" w:rsidRPr="00743A93" w:rsidRDefault="00E57194" w:rsidP="00E57194">
      <w:pPr>
        <w:rPr>
          <w:szCs w:val="22"/>
        </w:rPr>
      </w:pPr>
      <w:r w:rsidRPr="00743A93">
        <w:rPr>
          <w:szCs w:val="22"/>
        </w:rPr>
        <w:t>Veľkosti balenia:</w:t>
      </w:r>
    </w:p>
    <w:p w14:paraId="72BB10FB" w14:textId="77777777" w:rsidR="00E57194" w:rsidRPr="00743A93" w:rsidRDefault="00E57194" w:rsidP="00E57194">
      <w:pPr>
        <w:rPr>
          <w:szCs w:val="22"/>
        </w:rPr>
      </w:pPr>
      <w:r w:rsidRPr="00743A93">
        <w:rPr>
          <w:szCs w:val="22"/>
        </w:rPr>
        <w:t xml:space="preserve">7, 14, 28, 56 a 84 tvrdých kapsúl. </w:t>
      </w:r>
    </w:p>
    <w:p w14:paraId="0D8767FF" w14:textId="77777777" w:rsidR="00E57194" w:rsidRPr="00743A93" w:rsidRDefault="00E57194" w:rsidP="00D3591B">
      <w:pPr>
        <w:numPr>
          <w:ilvl w:val="12"/>
          <w:numId w:val="0"/>
        </w:numPr>
        <w:ind w:right="-2"/>
        <w:rPr>
          <w:szCs w:val="22"/>
        </w:rPr>
      </w:pPr>
    </w:p>
    <w:p w14:paraId="455F1FB6" w14:textId="77777777" w:rsidR="0004513E" w:rsidRPr="00743A93" w:rsidRDefault="00D3591B" w:rsidP="00D3591B">
      <w:pPr>
        <w:numPr>
          <w:ilvl w:val="12"/>
          <w:numId w:val="0"/>
        </w:numPr>
        <w:ind w:right="-2"/>
        <w:rPr>
          <w:noProof/>
          <w:szCs w:val="22"/>
        </w:rPr>
      </w:pPr>
      <w:r w:rsidRPr="00743A93">
        <w:rPr>
          <w:szCs w:val="22"/>
        </w:rPr>
        <w:t>N</w:t>
      </w:r>
      <w:r w:rsidR="00415280" w:rsidRPr="00743A93">
        <w:rPr>
          <w:szCs w:val="22"/>
        </w:rPr>
        <w:t>a trh ne</w:t>
      </w:r>
      <w:r w:rsidRPr="00743A93">
        <w:rPr>
          <w:szCs w:val="22"/>
        </w:rPr>
        <w:t xml:space="preserve">musia byť uvedené </w:t>
      </w:r>
      <w:r w:rsidR="00415280" w:rsidRPr="00743A93">
        <w:rPr>
          <w:szCs w:val="22"/>
        </w:rPr>
        <w:t>všetky veľkosti balenia.</w:t>
      </w:r>
    </w:p>
    <w:p w14:paraId="6D505996" w14:textId="77777777" w:rsidR="0004513E" w:rsidRPr="00743A93" w:rsidRDefault="0004513E" w:rsidP="0004513E">
      <w:pPr>
        <w:rPr>
          <w:szCs w:val="22"/>
        </w:rPr>
      </w:pPr>
    </w:p>
    <w:p w14:paraId="3E89D2D8" w14:textId="77777777" w:rsidR="0004513E" w:rsidRPr="00743A93" w:rsidRDefault="0004513E" w:rsidP="0004513E">
      <w:pPr>
        <w:numPr>
          <w:ilvl w:val="12"/>
          <w:numId w:val="0"/>
        </w:numPr>
        <w:ind w:right="-2"/>
        <w:rPr>
          <w:b/>
          <w:noProof/>
          <w:szCs w:val="22"/>
        </w:rPr>
      </w:pPr>
      <w:r w:rsidRPr="00743A93">
        <w:rPr>
          <w:b/>
          <w:noProof/>
          <w:szCs w:val="22"/>
        </w:rPr>
        <w:t>Držiteľ rozhodnutia o registrácii a výrobca</w:t>
      </w:r>
    </w:p>
    <w:p w14:paraId="486A6BFB" w14:textId="77777777" w:rsidR="0004513E" w:rsidRPr="00743A93" w:rsidRDefault="0004513E" w:rsidP="0004513E">
      <w:pPr>
        <w:numPr>
          <w:ilvl w:val="12"/>
          <w:numId w:val="0"/>
        </w:numPr>
        <w:ind w:right="-2"/>
        <w:rPr>
          <w:noProof/>
          <w:szCs w:val="22"/>
        </w:rPr>
      </w:pPr>
    </w:p>
    <w:p w14:paraId="35BD48E9" w14:textId="77777777" w:rsidR="00415280" w:rsidRPr="00743A93" w:rsidRDefault="00415280" w:rsidP="0004513E">
      <w:pPr>
        <w:numPr>
          <w:ilvl w:val="12"/>
          <w:numId w:val="0"/>
        </w:numPr>
        <w:ind w:right="-2"/>
        <w:rPr>
          <w:noProof/>
          <w:szCs w:val="22"/>
          <w:u w:val="single"/>
        </w:rPr>
      </w:pPr>
      <w:r w:rsidRPr="00743A93">
        <w:rPr>
          <w:noProof/>
          <w:szCs w:val="22"/>
          <w:u w:val="single"/>
        </w:rPr>
        <w:t>Držiteľ rozhodnutia o registrácii</w:t>
      </w:r>
    </w:p>
    <w:p w14:paraId="39A2EC7C" w14:textId="77777777" w:rsidR="00415280" w:rsidRPr="00743A93" w:rsidRDefault="00415280" w:rsidP="00415280">
      <w:pPr>
        <w:rPr>
          <w:szCs w:val="22"/>
        </w:rPr>
      </w:pPr>
      <w:r w:rsidRPr="00743A93">
        <w:rPr>
          <w:szCs w:val="22"/>
        </w:rPr>
        <w:t>Sandoz Pharmaceuticals d.d.</w:t>
      </w:r>
    </w:p>
    <w:p w14:paraId="3A5722B8" w14:textId="77777777" w:rsidR="00415280" w:rsidRPr="00743A93" w:rsidRDefault="00415280" w:rsidP="00415280">
      <w:pPr>
        <w:rPr>
          <w:szCs w:val="22"/>
        </w:rPr>
      </w:pPr>
      <w:r w:rsidRPr="00743A93">
        <w:rPr>
          <w:szCs w:val="22"/>
        </w:rPr>
        <w:t>Verovškova 57</w:t>
      </w:r>
    </w:p>
    <w:p w14:paraId="3BDBC63C" w14:textId="77777777" w:rsidR="00415280" w:rsidRPr="00743A93" w:rsidRDefault="00415280" w:rsidP="00415280">
      <w:pPr>
        <w:rPr>
          <w:szCs w:val="22"/>
        </w:rPr>
      </w:pPr>
      <w:r w:rsidRPr="00743A93">
        <w:rPr>
          <w:szCs w:val="22"/>
        </w:rPr>
        <w:t>1000 Ľubľana</w:t>
      </w:r>
    </w:p>
    <w:p w14:paraId="7950BA05" w14:textId="77777777" w:rsidR="0004513E" w:rsidRPr="00743A93" w:rsidRDefault="00415280" w:rsidP="00415280">
      <w:pPr>
        <w:numPr>
          <w:ilvl w:val="12"/>
          <w:numId w:val="0"/>
        </w:numPr>
        <w:ind w:right="-2"/>
        <w:rPr>
          <w:szCs w:val="22"/>
        </w:rPr>
      </w:pPr>
      <w:r w:rsidRPr="00743A93">
        <w:rPr>
          <w:szCs w:val="22"/>
        </w:rPr>
        <w:t>Slovinsko</w:t>
      </w:r>
    </w:p>
    <w:p w14:paraId="28FD43EF" w14:textId="77777777" w:rsidR="00415280" w:rsidRPr="00743A93" w:rsidRDefault="00415280" w:rsidP="00415280">
      <w:pPr>
        <w:numPr>
          <w:ilvl w:val="12"/>
          <w:numId w:val="0"/>
        </w:numPr>
        <w:ind w:right="-2"/>
        <w:rPr>
          <w:szCs w:val="22"/>
        </w:rPr>
      </w:pPr>
    </w:p>
    <w:p w14:paraId="2E9A507C" w14:textId="63E2E154" w:rsidR="00110F13" w:rsidRPr="00743A93" w:rsidRDefault="00415280" w:rsidP="00415280">
      <w:pPr>
        <w:numPr>
          <w:ilvl w:val="12"/>
          <w:numId w:val="0"/>
        </w:numPr>
        <w:ind w:right="-2"/>
        <w:rPr>
          <w:szCs w:val="22"/>
          <w:u w:val="single"/>
        </w:rPr>
      </w:pPr>
      <w:r w:rsidRPr="00743A93">
        <w:rPr>
          <w:szCs w:val="22"/>
          <w:u w:val="single"/>
        </w:rPr>
        <w:t>Výrobc</w:t>
      </w:r>
      <w:r w:rsidR="00110F13" w:rsidRPr="00743A93">
        <w:rPr>
          <w:szCs w:val="22"/>
          <w:u w:val="single"/>
        </w:rPr>
        <w:t>a</w:t>
      </w:r>
    </w:p>
    <w:p w14:paraId="60B184A0" w14:textId="710E79F0" w:rsidR="00FE4DA1" w:rsidRPr="00743A93" w:rsidRDefault="00FE4DA1" w:rsidP="00415280">
      <w:pPr>
        <w:numPr>
          <w:ilvl w:val="12"/>
          <w:numId w:val="0"/>
        </w:numPr>
        <w:ind w:right="-2"/>
        <w:rPr>
          <w:szCs w:val="22"/>
        </w:rPr>
      </w:pPr>
      <w:r w:rsidRPr="00743A93">
        <w:rPr>
          <w:szCs w:val="22"/>
        </w:rPr>
        <w:t>Pharmathen International S.A.</w:t>
      </w:r>
    </w:p>
    <w:p w14:paraId="1539E617" w14:textId="62908F8A" w:rsidR="00FE4DA1" w:rsidRPr="00743A93" w:rsidRDefault="002F67DE" w:rsidP="00415280">
      <w:pPr>
        <w:numPr>
          <w:ilvl w:val="12"/>
          <w:numId w:val="0"/>
        </w:numPr>
        <w:ind w:right="-2"/>
        <w:rPr>
          <w:szCs w:val="22"/>
          <w:u w:val="single"/>
        </w:rPr>
      </w:pPr>
      <w:r w:rsidRPr="00743A93">
        <w:rPr>
          <w:szCs w:val="22"/>
        </w:rPr>
        <w:t>Industrial Park Sapes, Rodopi Prefecture, Block No.5</w:t>
      </w:r>
    </w:p>
    <w:p w14:paraId="3FB48EC4" w14:textId="4E4BEE9E" w:rsidR="00FE4DA1" w:rsidRPr="00743A93" w:rsidRDefault="002F67DE" w:rsidP="00415280">
      <w:pPr>
        <w:numPr>
          <w:ilvl w:val="12"/>
          <w:numId w:val="0"/>
        </w:numPr>
        <w:ind w:right="-2"/>
        <w:rPr>
          <w:noProof/>
          <w:szCs w:val="22"/>
        </w:rPr>
      </w:pPr>
      <w:r w:rsidRPr="00743A93">
        <w:rPr>
          <w:noProof/>
          <w:szCs w:val="22"/>
        </w:rPr>
        <w:t>69300</w:t>
      </w:r>
      <w:r w:rsidR="00FE4DA1" w:rsidRPr="00743A93">
        <w:rPr>
          <w:noProof/>
          <w:szCs w:val="22"/>
        </w:rPr>
        <w:t xml:space="preserve"> </w:t>
      </w:r>
      <w:r w:rsidRPr="00743A93">
        <w:rPr>
          <w:noProof/>
          <w:szCs w:val="22"/>
        </w:rPr>
        <w:t>Rodopi</w:t>
      </w:r>
    </w:p>
    <w:p w14:paraId="00ED90C0" w14:textId="77777777" w:rsidR="00FE4DA1" w:rsidRPr="00743A93" w:rsidRDefault="00FE4DA1" w:rsidP="00415280">
      <w:pPr>
        <w:numPr>
          <w:ilvl w:val="12"/>
          <w:numId w:val="0"/>
        </w:numPr>
        <w:ind w:right="-2"/>
        <w:rPr>
          <w:noProof/>
          <w:szCs w:val="22"/>
        </w:rPr>
      </w:pPr>
      <w:r w:rsidRPr="00743A93">
        <w:rPr>
          <w:noProof/>
          <w:szCs w:val="22"/>
        </w:rPr>
        <w:t>Grécko</w:t>
      </w:r>
    </w:p>
    <w:p w14:paraId="2F29254A" w14:textId="77777777" w:rsidR="00FE4DA1" w:rsidRPr="00743A93" w:rsidRDefault="00FE4DA1" w:rsidP="00415280">
      <w:pPr>
        <w:numPr>
          <w:ilvl w:val="12"/>
          <w:numId w:val="0"/>
        </w:numPr>
        <w:ind w:right="-2"/>
        <w:rPr>
          <w:noProof/>
          <w:szCs w:val="22"/>
        </w:rPr>
      </w:pPr>
    </w:p>
    <w:p w14:paraId="588844D6" w14:textId="1BC8BE95" w:rsidR="00FE4DA1" w:rsidRPr="00743A93" w:rsidRDefault="00FE4DA1" w:rsidP="00415280">
      <w:pPr>
        <w:numPr>
          <w:ilvl w:val="12"/>
          <w:numId w:val="0"/>
        </w:numPr>
        <w:ind w:right="-2"/>
        <w:rPr>
          <w:noProof/>
          <w:szCs w:val="22"/>
        </w:rPr>
      </w:pPr>
      <w:r w:rsidRPr="00743A93">
        <w:rPr>
          <w:noProof/>
          <w:szCs w:val="22"/>
        </w:rPr>
        <w:t>Pharmathen S.A.</w:t>
      </w:r>
    </w:p>
    <w:p w14:paraId="7EACF96D" w14:textId="67441CCA" w:rsidR="00FE4DA1" w:rsidRPr="00743A93" w:rsidRDefault="00FE4DA1" w:rsidP="00FE4DA1">
      <w:pPr>
        <w:numPr>
          <w:ilvl w:val="12"/>
          <w:numId w:val="0"/>
        </w:numPr>
        <w:ind w:right="-2"/>
        <w:rPr>
          <w:szCs w:val="22"/>
          <w:u w:val="single"/>
        </w:rPr>
      </w:pPr>
      <w:r w:rsidRPr="00743A93">
        <w:rPr>
          <w:szCs w:val="22"/>
        </w:rPr>
        <w:t>Dervenakion str. 6</w:t>
      </w:r>
    </w:p>
    <w:p w14:paraId="4CE9BA3E" w14:textId="77777777" w:rsidR="00FE4DA1" w:rsidRPr="00743A93" w:rsidRDefault="00FE4DA1" w:rsidP="00FE4DA1">
      <w:pPr>
        <w:numPr>
          <w:ilvl w:val="12"/>
          <w:numId w:val="0"/>
        </w:numPr>
        <w:ind w:right="-2"/>
        <w:rPr>
          <w:noProof/>
          <w:szCs w:val="22"/>
        </w:rPr>
      </w:pPr>
      <w:r w:rsidRPr="00743A93">
        <w:rPr>
          <w:noProof/>
          <w:szCs w:val="22"/>
        </w:rPr>
        <w:t>15351 Pallini, Attiki</w:t>
      </w:r>
    </w:p>
    <w:p w14:paraId="7EC5A9BB" w14:textId="3D9AA8BA" w:rsidR="00FE4DA1" w:rsidRPr="00743A93" w:rsidRDefault="00FE4DA1" w:rsidP="00FE4DA1">
      <w:pPr>
        <w:numPr>
          <w:ilvl w:val="12"/>
          <w:numId w:val="0"/>
        </w:numPr>
        <w:ind w:right="-2"/>
        <w:rPr>
          <w:noProof/>
          <w:szCs w:val="22"/>
        </w:rPr>
      </w:pPr>
      <w:r w:rsidRPr="00743A93">
        <w:rPr>
          <w:noProof/>
          <w:szCs w:val="22"/>
        </w:rPr>
        <w:t>Grécko</w:t>
      </w:r>
    </w:p>
    <w:p w14:paraId="0F4F9C0B" w14:textId="77777777" w:rsidR="00110F13" w:rsidRPr="00743A93" w:rsidRDefault="00110F13" w:rsidP="00FE4DA1">
      <w:pPr>
        <w:numPr>
          <w:ilvl w:val="12"/>
          <w:numId w:val="0"/>
        </w:numPr>
        <w:ind w:right="-2"/>
        <w:rPr>
          <w:noProof/>
          <w:szCs w:val="22"/>
        </w:rPr>
      </w:pPr>
    </w:p>
    <w:p w14:paraId="7C220DA3" w14:textId="50D74409" w:rsidR="00110F13" w:rsidRPr="00743A93" w:rsidRDefault="00110F13" w:rsidP="00FE4DA1">
      <w:pPr>
        <w:numPr>
          <w:ilvl w:val="12"/>
          <w:numId w:val="0"/>
        </w:numPr>
        <w:ind w:right="-2"/>
        <w:rPr>
          <w:noProof/>
          <w:szCs w:val="22"/>
        </w:rPr>
      </w:pPr>
      <w:r w:rsidRPr="00743A93">
        <w:rPr>
          <w:noProof/>
          <w:szCs w:val="22"/>
        </w:rPr>
        <w:t>Pharmadox Healthcare Ltd.</w:t>
      </w:r>
    </w:p>
    <w:p w14:paraId="41721688" w14:textId="2CB09298" w:rsidR="00110F13" w:rsidRPr="00743A93" w:rsidRDefault="00110F13" w:rsidP="00FE4DA1">
      <w:pPr>
        <w:numPr>
          <w:ilvl w:val="12"/>
          <w:numId w:val="0"/>
        </w:numPr>
        <w:ind w:right="-2"/>
        <w:rPr>
          <w:noProof/>
          <w:szCs w:val="22"/>
        </w:rPr>
      </w:pPr>
      <w:r w:rsidRPr="00743A93">
        <w:rPr>
          <w:noProof/>
          <w:szCs w:val="22"/>
        </w:rPr>
        <w:t>KW20A Kordin Industrial Park</w:t>
      </w:r>
    </w:p>
    <w:p w14:paraId="6D59E4EF" w14:textId="21EE6924" w:rsidR="00110F13" w:rsidRPr="00743A93" w:rsidRDefault="00110F13" w:rsidP="00FE4DA1">
      <w:pPr>
        <w:numPr>
          <w:ilvl w:val="12"/>
          <w:numId w:val="0"/>
        </w:numPr>
        <w:ind w:right="-2"/>
        <w:rPr>
          <w:noProof/>
          <w:szCs w:val="22"/>
        </w:rPr>
      </w:pPr>
      <w:r w:rsidRPr="00743A93">
        <w:rPr>
          <w:noProof/>
          <w:szCs w:val="22"/>
        </w:rPr>
        <w:t>PLA 3000 Paola</w:t>
      </w:r>
    </w:p>
    <w:p w14:paraId="0CF4AF1B" w14:textId="200E35D8" w:rsidR="00110F13" w:rsidRPr="00743A93" w:rsidRDefault="00110F13" w:rsidP="00FE4DA1">
      <w:pPr>
        <w:numPr>
          <w:ilvl w:val="12"/>
          <w:numId w:val="0"/>
        </w:numPr>
        <w:ind w:right="-2"/>
        <w:rPr>
          <w:noProof/>
          <w:szCs w:val="22"/>
        </w:rPr>
      </w:pPr>
      <w:r w:rsidRPr="00743A93">
        <w:rPr>
          <w:noProof/>
          <w:szCs w:val="22"/>
        </w:rPr>
        <w:t>Malta</w:t>
      </w:r>
    </w:p>
    <w:p w14:paraId="524444BF" w14:textId="77777777" w:rsidR="00110F13" w:rsidRPr="00743A93" w:rsidRDefault="00110F13" w:rsidP="00FE4DA1">
      <w:pPr>
        <w:numPr>
          <w:ilvl w:val="12"/>
          <w:numId w:val="0"/>
        </w:numPr>
        <w:ind w:right="-2"/>
        <w:rPr>
          <w:noProof/>
          <w:szCs w:val="22"/>
        </w:rPr>
      </w:pPr>
    </w:p>
    <w:p w14:paraId="16E2F3F2" w14:textId="34D6CAA6" w:rsidR="00B64266" w:rsidRPr="00743A93" w:rsidRDefault="00B64266" w:rsidP="00415280">
      <w:pPr>
        <w:numPr>
          <w:ilvl w:val="12"/>
          <w:numId w:val="0"/>
        </w:numPr>
        <w:ind w:right="-2"/>
        <w:rPr>
          <w:noProof/>
          <w:szCs w:val="22"/>
        </w:rPr>
      </w:pPr>
      <w:r w:rsidRPr="00743A93">
        <w:rPr>
          <w:noProof/>
          <w:szCs w:val="22"/>
        </w:rPr>
        <w:t>Lek Pharmaceuticals d.d.</w:t>
      </w:r>
    </w:p>
    <w:p w14:paraId="13190304" w14:textId="77777777" w:rsidR="00B64266" w:rsidRPr="00743A93" w:rsidRDefault="00B64266" w:rsidP="00415280">
      <w:pPr>
        <w:numPr>
          <w:ilvl w:val="12"/>
          <w:numId w:val="0"/>
        </w:numPr>
        <w:ind w:right="-2"/>
        <w:rPr>
          <w:noProof/>
          <w:szCs w:val="22"/>
        </w:rPr>
      </w:pPr>
      <w:r w:rsidRPr="00743A93">
        <w:rPr>
          <w:noProof/>
          <w:szCs w:val="22"/>
        </w:rPr>
        <w:t>Verovškova 57</w:t>
      </w:r>
    </w:p>
    <w:p w14:paraId="5CBCF2D8" w14:textId="77777777" w:rsidR="00B64266" w:rsidRPr="00743A93" w:rsidRDefault="00B64266" w:rsidP="00415280">
      <w:pPr>
        <w:numPr>
          <w:ilvl w:val="12"/>
          <w:numId w:val="0"/>
        </w:numPr>
        <w:ind w:right="-2"/>
        <w:rPr>
          <w:noProof/>
          <w:szCs w:val="22"/>
        </w:rPr>
      </w:pPr>
      <w:r w:rsidRPr="00743A93">
        <w:rPr>
          <w:noProof/>
          <w:szCs w:val="22"/>
        </w:rPr>
        <w:t>1526 Ľubľana</w:t>
      </w:r>
    </w:p>
    <w:p w14:paraId="380A4498" w14:textId="508C33FB" w:rsidR="00A33A90" w:rsidRPr="00743A93" w:rsidRDefault="00B64266" w:rsidP="00A33A90">
      <w:pPr>
        <w:numPr>
          <w:ilvl w:val="12"/>
          <w:numId w:val="0"/>
        </w:numPr>
        <w:ind w:right="-2"/>
        <w:rPr>
          <w:noProof/>
          <w:szCs w:val="22"/>
        </w:rPr>
      </w:pPr>
      <w:r w:rsidRPr="00743A93">
        <w:rPr>
          <w:noProof/>
          <w:szCs w:val="22"/>
        </w:rPr>
        <w:t>Slovinsko</w:t>
      </w:r>
    </w:p>
    <w:p w14:paraId="7CF64099" w14:textId="77777777" w:rsidR="0004513E" w:rsidRPr="00743A93" w:rsidRDefault="0004513E" w:rsidP="0004513E">
      <w:pPr>
        <w:ind w:right="-449"/>
        <w:rPr>
          <w:noProof/>
          <w:szCs w:val="22"/>
        </w:rPr>
      </w:pPr>
    </w:p>
    <w:p w14:paraId="0E19356E" w14:textId="77777777" w:rsidR="0004513E" w:rsidRPr="00743A93" w:rsidRDefault="0004513E" w:rsidP="0004513E">
      <w:pPr>
        <w:pStyle w:val="Zkladntext"/>
        <w:autoSpaceDE w:val="0"/>
        <w:autoSpaceDN w:val="0"/>
        <w:adjustRightInd w:val="0"/>
        <w:rPr>
          <w:b/>
          <w:bCs/>
          <w:szCs w:val="22"/>
          <w:lang w:eastAsia="en-US"/>
        </w:rPr>
      </w:pPr>
      <w:r w:rsidRPr="00743A93">
        <w:rPr>
          <w:b/>
          <w:bCs/>
          <w:szCs w:val="22"/>
          <w:lang w:eastAsia="en-US"/>
        </w:rPr>
        <w:lastRenderedPageBreak/>
        <w:t>Liek je schválený v členských štátoch Európskeho hospodárskeho priestoru (EHP) pod nasledovnými názvami:</w:t>
      </w:r>
    </w:p>
    <w:p w14:paraId="78237C92" w14:textId="77777777" w:rsidR="00A33A90" w:rsidRPr="00743A93" w:rsidRDefault="00A33A90" w:rsidP="0004513E">
      <w:pPr>
        <w:pStyle w:val="Zkladntext"/>
        <w:autoSpaceDE w:val="0"/>
        <w:autoSpaceDN w:val="0"/>
        <w:adjustRightInd w:val="0"/>
        <w:rPr>
          <w:b/>
          <w:bCs/>
          <w:szCs w:val="22"/>
          <w:lang w:eastAsia="en-US"/>
        </w:rPr>
      </w:pPr>
    </w:p>
    <w:p w14:paraId="0DA42D31" w14:textId="490AC78A" w:rsidR="007F4F5F" w:rsidRPr="00743A93" w:rsidRDefault="007F4F5F" w:rsidP="007F4F5F">
      <w:pPr>
        <w:ind w:left="2127" w:hanging="2127"/>
      </w:pPr>
      <w:r w:rsidRPr="00743A93">
        <w:t>Nemecko</w:t>
      </w:r>
      <w:r w:rsidRPr="00743A93">
        <w:tab/>
        <w:t>AtomoxeHEXAL 10 mg Hartkapseln, AtomoxeHEXAL 18 mg Hartkapseln, AtomoxeHEXAL 25 mg Hartkapseln, AtomoxeHEXAL 40 mg Hartkapseln, AtomoxeHEXAL 60 mg Hartkapseln, AtomoxeHEXAL 80 mg Hartkapseln, AtomoxeHEXAL 100 mg Hartkapseln</w:t>
      </w:r>
    </w:p>
    <w:p w14:paraId="1A6F7849" w14:textId="3D95C32A" w:rsidR="007F4F5F" w:rsidRPr="00743A93" w:rsidRDefault="007F4F5F" w:rsidP="007F4F5F">
      <w:pPr>
        <w:ind w:left="2127" w:hanging="2127"/>
      </w:pPr>
      <w:r w:rsidRPr="00743A93">
        <w:t>Rakúsko</w:t>
      </w:r>
      <w:r w:rsidRPr="00743A93">
        <w:tab/>
        <w:t>Atomoxetin Sandoz 10 mg – Hartkapseln, Atomoxetin Sandoz 18 mg – Hartkapseln, Atomoxetin Sandoz 25 mg – Hartkapseln, Atomoxetin Sandoz 40 mg – Hartkapseln, Atomoxetin Sandoz 60 mg – Hartkapseln, Atomoxetin Sandoz 80 mg – Hartkapseln, Atomoxetin Sandoz 100 mg - Hartkapseln</w:t>
      </w:r>
    </w:p>
    <w:p w14:paraId="2D6313BD" w14:textId="356CE76B" w:rsidR="007F4F5F" w:rsidRPr="00743A93" w:rsidRDefault="007F4F5F" w:rsidP="007F4F5F">
      <w:pPr>
        <w:ind w:left="2127" w:hanging="2127"/>
      </w:pPr>
      <w:r w:rsidRPr="00743A93">
        <w:t>Cyprus</w:t>
      </w:r>
      <w:r w:rsidRPr="00743A93">
        <w:tab/>
        <w:t>Atomoxetine Sandoz 10 mg, Atomoxetine Sandoz 18 mg, Atomoxetine Sandoz 25 mg, Atomoxetine Sandoz 40 mg, Atomoxetine Sandoz 60 mg</w:t>
      </w:r>
    </w:p>
    <w:p w14:paraId="2C091BD2" w14:textId="6DB282AF" w:rsidR="007F4F5F" w:rsidRPr="00743A93" w:rsidRDefault="007F4F5F" w:rsidP="007F4F5F">
      <w:pPr>
        <w:ind w:left="2127" w:hanging="2127"/>
      </w:pPr>
      <w:r w:rsidRPr="00743A93">
        <w:t>Česká republika</w:t>
      </w:r>
      <w:r w:rsidRPr="00743A93">
        <w:tab/>
        <w:t>Atomoxetin Sandoz 100 mg, Atomoxetin Sandoz 80 mg, Atomoxetin Sandoz 60 mg, Atomoxetin Sandoz 40 mg, Atomoxetin Sandoz 25 mg, Atomoxetin Sandoz 18 mg, Atomoxetin Sandoz 10 mg</w:t>
      </w:r>
    </w:p>
    <w:p w14:paraId="747D23D3" w14:textId="3943C2B6" w:rsidR="007F4F5F" w:rsidRPr="00743A93" w:rsidRDefault="007F4F5F" w:rsidP="007F4F5F">
      <w:r w:rsidRPr="00743A93">
        <w:t>Dánsko</w:t>
      </w:r>
      <w:r w:rsidRPr="00743A93">
        <w:tab/>
      </w:r>
      <w:r w:rsidRPr="00743A93">
        <w:tab/>
      </w:r>
      <w:r w:rsidRPr="00743A93">
        <w:tab/>
        <w:t>Atomoxetine Sandoz</w:t>
      </w:r>
    </w:p>
    <w:p w14:paraId="73C23CB6" w14:textId="1CE1F0B8" w:rsidR="007F4F5F" w:rsidRPr="00743A93" w:rsidRDefault="007F4F5F" w:rsidP="007F4F5F">
      <w:r w:rsidRPr="00743A93">
        <w:t>Estónsko</w:t>
      </w:r>
      <w:r w:rsidRPr="00743A93">
        <w:tab/>
      </w:r>
      <w:r w:rsidRPr="00743A93">
        <w:tab/>
        <w:t>Atomoxetine Sandoz</w:t>
      </w:r>
    </w:p>
    <w:p w14:paraId="33447D3E" w14:textId="7DB8A8B9" w:rsidR="007F4F5F" w:rsidRPr="00743A93" w:rsidRDefault="007F4F5F" w:rsidP="007F4F5F">
      <w:pPr>
        <w:ind w:left="2127" w:hanging="2127"/>
      </w:pPr>
      <w:r w:rsidRPr="00743A93">
        <w:t>Španielsko</w:t>
      </w:r>
      <w:r w:rsidRPr="00743A93">
        <w:tab/>
        <w:t>Atomoxetina Sandoz 10 mg cápsulas duras EFG, Atomoxetina Sandoz 18 mg cápsulas duras EFG, Atomoxetina Sandoz 25 mg cápsulas duras EFG, Atomoxetina Sandoz 40 mg cápsulas duras EFG, Atomoxetina Sandoz 60 mg cápsulas duras EFG, Atomoxetina Sandoz 80 mg cápsulas duras EFG, Atomoxetina Sandoz 100 mg cápsulas duras EFG</w:t>
      </w:r>
    </w:p>
    <w:p w14:paraId="28E4ECCB" w14:textId="6114D52B" w:rsidR="007F4F5F" w:rsidRPr="00743A93" w:rsidRDefault="003423A5" w:rsidP="003423A5">
      <w:pPr>
        <w:ind w:left="2127" w:hanging="2127"/>
      </w:pPr>
      <w:r w:rsidRPr="00743A93">
        <w:t>Maďarsko</w:t>
      </w:r>
      <w:r w:rsidR="007F4F5F" w:rsidRPr="00743A93">
        <w:tab/>
        <w:t>Atomoxetin Sandoz 10 mg kemény kapszula</w:t>
      </w:r>
      <w:r w:rsidRPr="00743A93">
        <w:t xml:space="preserve">, </w:t>
      </w:r>
      <w:r w:rsidR="007F4F5F" w:rsidRPr="00743A93">
        <w:t>Atomoxetin Sandoz 18 mg kemény kapszula</w:t>
      </w:r>
      <w:r w:rsidRPr="00743A93">
        <w:t xml:space="preserve">, </w:t>
      </w:r>
      <w:r w:rsidR="007F4F5F" w:rsidRPr="00743A93">
        <w:t>Atomoxetin Sandoz 25 mg kemény kapszula</w:t>
      </w:r>
      <w:r w:rsidRPr="00743A93">
        <w:t xml:space="preserve">, </w:t>
      </w:r>
      <w:r w:rsidR="007F4F5F" w:rsidRPr="00743A93">
        <w:t>Atomoxetin Sandoz 40 mg kemény kapszula</w:t>
      </w:r>
      <w:r w:rsidRPr="00743A93">
        <w:t xml:space="preserve">, </w:t>
      </w:r>
      <w:r w:rsidR="007F4F5F" w:rsidRPr="00743A93">
        <w:t>Atomoxetin Sandoz 60 mg kemény kapszula</w:t>
      </w:r>
    </w:p>
    <w:p w14:paraId="35EB3A6C" w14:textId="43408ED9" w:rsidR="00EC77A8" w:rsidRPr="00743A93" w:rsidRDefault="00EC77A8" w:rsidP="00EC77A8">
      <w:pPr>
        <w:pStyle w:val="Default"/>
        <w:rPr>
          <w:sz w:val="22"/>
          <w:szCs w:val="22"/>
        </w:rPr>
      </w:pPr>
      <w:r w:rsidRPr="00743A93">
        <w:rPr>
          <w:sz w:val="22"/>
          <w:szCs w:val="22"/>
        </w:rPr>
        <w:t>Island</w:t>
      </w:r>
      <w:r w:rsidRPr="00743A93">
        <w:rPr>
          <w:sz w:val="22"/>
          <w:szCs w:val="22"/>
        </w:rPr>
        <w:tab/>
      </w:r>
      <w:r w:rsidRPr="00743A93">
        <w:rPr>
          <w:sz w:val="22"/>
          <w:szCs w:val="22"/>
        </w:rPr>
        <w:tab/>
      </w:r>
      <w:r w:rsidRPr="00743A93">
        <w:rPr>
          <w:sz w:val="22"/>
          <w:szCs w:val="22"/>
        </w:rPr>
        <w:tab/>
        <w:t xml:space="preserve">Atomoxetine Sandoz </w:t>
      </w:r>
    </w:p>
    <w:p w14:paraId="5AAB7641" w14:textId="757330A2" w:rsidR="007F4F5F" w:rsidRPr="00743A93" w:rsidRDefault="007F4F5F" w:rsidP="00607178">
      <w:pPr>
        <w:ind w:left="2127" w:hanging="2127"/>
      </w:pPr>
      <w:r w:rsidRPr="00743A93">
        <w:t>Lit</w:t>
      </w:r>
      <w:r w:rsidR="003423A5" w:rsidRPr="00743A93">
        <w:t>va</w:t>
      </w:r>
      <w:r w:rsidR="00607178" w:rsidRPr="00743A93">
        <w:tab/>
      </w:r>
      <w:r w:rsidRPr="00743A93">
        <w:t>Atomoxetine Sandoz 10 mg kietosios kapsulės</w:t>
      </w:r>
      <w:r w:rsidR="00607178" w:rsidRPr="00743A93">
        <w:t xml:space="preserve">, </w:t>
      </w:r>
      <w:r w:rsidRPr="00743A93">
        <w:t>Atomoxetine Sandoz 18 mg kietosios kapsulės</w:t>
      </w:r>
      <w:r w:rsidR="00607178" w:rsidRPr="00743A93">
        <w:t xml:space="preserve">, </w:t>
      </w:r>
      <w:r w:rsidRPr="00743A93">
        <w:t>Atomoxetine Sandoz 25 mg kietosios kapsulės</w:t>
      </w:r>
      <w:r w:rsidR="00607178" w:rsidRPr="00743A93">
        <w:t xml:space="preserve">, </w:t>
      </w:r>
      <w:r w:rsidRPr="00743A93">
        <w:t>Atomoxetine Sandoz 40 mg kietosios kapsulės</w:t>
      </w:r>
      <w:r w:rsidR="00607178" w:rsidRPr="00743A93">
        <w:t xml:space="preserve">, </w:t>
      </w:r>
      <w:r w:rsidRPr="00743A93">
        <w:t>Atomoxetine Sandoz 60 mg kietosios kapsulės</w:t>
      </w:r>
      <w:r w:rsidR="00607178" w:rsidRPr="00743A93">
        <w:t xml:space="preserve">, </w:t>
      </w:r>
      <w:r w:rsidRPr="00743A93">
        <w:t>Atomoxetine Sandoz 80 mg kietosios kapsulės</w:t>
      </w:r>
      <w:r w:rsidR="00607178" w:rsidRPr="00743A93">
        <w:t xml:space="preserve">, </w:t>
      </w:r>
      <w:r w:rsidRPr="00743A93">
        <w:t>Atomoxetine Sandoz 100 mg kietosios kapsulės</w:t>
      </w:r>
    </w:p>
    <w:p w14:paraId="26A5DC1D" w14:textId="327691CC" w:rsidR="007F4F5F" w:rsidRPr="00743A93" w:rsidRDefault="007F4F5F" w:rsidP="00607178">
      <w:pPr>
        <w:ind w:left="2127" w:hanging="2127"/>
      </w:pPr>
      <w:r w:rsidRPr="00743A93">
        <w:t>L</w:t>
      </w:r>
      <w:r w:rsidR="00607178" w:rsidRPr="00743A93">
        <w:t>otyšsko</w:t>
      </w:r>
      <w:r w:rsidR="00607178" w:rsidRPr="00743A93">
        <w:tab/>
      </w:r>
      <w:r w:rsidRPr="00743A93">
        <w:t>Atomoxetine Sandoz 10 mg cietās kapsulas</w:t>
      </w:r>
      <w:r w:rsidR="00607178" w:rsidRPr="00743A93">
        <w:t xml:space="preserve">, </w:t>
      </w:r>
      <w:r w:rsidRPr="00743A93">
        <w:t>Atomoxetine Sandoz 18 mg cietās kapsulas</w:t>
      </w:r>
      <w:r w:rsidR="00607178" w:rsidRPr="00743A93">
        <w:t xml:space="preserve">, </w:t>
      </w:r>
      <w:r w:rsidRPr="00743A93">
        <w:t>Atomoxetine Sandoz 25 mg cietās kapsulas</w:t>
      </w:r>
      <w:r w:rsidR="00607178" w:rsidRPr="00743A93">
        <w:t xml:space="preserve">, </w:t>
      </w:r>
      <w:r w:rsidRPr="00743A93">
        <w:t>Atomoxetine Sandoz 40 mg cietās kapsulas</w:t>
      </w:r>
      <w:r w:rsidR="00607178" w:rsidRPr="00743A93">
        <w:t xml:space="preserve">, </w:t>
      </w:r>
      <w:r w:rsidRPr="00743A93">
        <w:t>Atomoxetine Sandoz 60 mg cietās kapsulas</w:t>
      </w:r>
      <w:r w:rsidR="00607178" w:rsidRPr="00743A93">
        <w:t xml:space="preserve">, </w:t>
      </w:r>
      <w:r w:rsidRPr="00743A93">
        <w:t>Atomoxetine Sandoz 80 mg cietās kapsulas</w:t>
      </w:r>
      <w:r w:rsidR="00607178" w:rsidRPr="00743A93">
        <w:t xml:space="preserve">, </w:t>
      </w:r>
      <w:r w:rsidRPr="00743A93">
        <w:t>Atomoxetine Sandoz 100 mg cietās kapsulas</w:t>
      </w:r>
    </w:p>
    <w:p w14:paraId="7BF7BA36" w14:textId="0086D46E" w:rsidR="007F4F5F" w:rsidRPr="00743A93" w:rsidRDefault="00607178" w:rsidP="00607178">
      <w:pPr>
        <w:ind w:left="2127" w:hanging="2127"/>
      </w:pPr>
      <w:r w:rsidRPr="00743A93">
        <w:t>Holandsko</w:t>
      </w:r>
      <w:r w:rsidR="007F4F5F" w:rsidRPr="00743A93">
        <w:tab/>
        <w:t>Atomoxetine Sandoz 10 mg, harde capsules</w:t>
      </w:r>
      <w:r w:rsidRPr="00743A93">
        <w:t xml:space="preserve">, </w:t>
      </w:r>
      <w:r w:rsidR="007F4F5F" w:rsidRPr="00743A93">
        <w:t>Atomoxetine Sandoz 18 mg, harde capsules</w:t>
      </w:r>
      <w:r w:rsidRPr="00743A93">
        <w:t xml:space="preserve">, </w:t>
      </w:r>
      <w:r w:rsidR="007F4F5F" w:rsidRPr="00743A93">
        <w:t>Atomoxetine Sandoz 25 mg, harde capsules</w:t>
      </w:r>
      <w:r w:rsidRPr="00743A93">
        <w:t xml:space="preserve">, </w:t>
      </w:r>
      <w:r w:rsidR="007F4F5F" w:rsidRPr="00743A93">
        <w:t>Atomoxetine Sandoz 40 mg, harde capsules</w:t>
      </w:r>
      <w:r w:rsidRPr="00743A93">
        <w:t xml:space="preserve">, </w:t>
      </w:r>
      <w:r w:rsidR="007F4F5F" w:rsidRPr="00743A93">
        <w:t>Atomoxetine Sandoz 60 mg, harde capsules</w:t>
      </w:r>
      <w:r w:rsidRPr="00743A93">
        <w:t xml:space="preserve">, </w:t>
      </w:r>
      <w:r w:rsidR="007F4F5F" w:rsidRPr="00743A93">
        <w:t>Atomoxetine Sandoz 80 mg, harde capsules</w:t>
      </w:r>
      <w:r w:rsidRPr="00743A93">
        <w:t xml:space="preserve">, </w:t>
      </w:r>
      <w:r w:rsidR="007F4F5F" w:rsidRPr="00743A93">
        <w:t>Atomoxetine Sandoz 100 mg, harde capsules</w:t>
      </w:r>
    </w:p>
    <w:p w14:paraId="69AFA6F8" w14:textId="283F0988" w:rsidR="007F4F5F" w:rsidRPr="00743A93" w:rsidRDefault="007F4F5F" w:rsidP="00607178">
      <w:pPr>
        <w:ind w:left="2127" w:hanging="2127"/>
      </w:pPr>
      <w:r w:rsidRPr="00743A93">
        <w:t>N</w:t>
      </w:r>
      <w:r w:rsidR="00607178" w:rsidRPr="00743A93">
        <w:t>órsko</w:t>
      </w:r>
      <w:r w:rsidRPr="00743A93">
        <w:tab/>
        <w:t>Atomoxetine Sandoz</w:t>
      </w:r>
    </w:p>
    <w:p w14:paraId="3BA764AF" w14:textId="77AB6CCB" w:rsidR="007F4F5F" w:rsidRPr="00743A93" w:rsidRDefault="007F4F5F" w:rsidP="00607178">
      <w:pPr>
        <w:ind w:left="2127" w:hanging="2127"/>
      </w:pPr>
      <w:r w:rsidRPr="00743A93">
        <w:t>R</w:t>
      </w:r>
      <w:r w:rsidR="00607178" w:rsidRPr="00743A93">
        <w:t>umunsko</w:t>
      </w:r>
      <w:r w:rsidRPr="00743A93">
        <w:tab/>
        <w:t>Atomoxetină Sandoz 10 mg capsule</w:t>
      </w:r>
      <w:r w:rsidR="00607178" w:rsidRPr="00743A93">
        <w:t xml:space="preserve">, </w:t>
      </w:r>
      <w:r w:rsidRPr="00743A93">
        <w:t>Atomoxetină Sandoz 18 mg capsule</w:t>
      </w:r>
      <w:r w:rsidR="00607178" w:rsidRPr="00743A93">
        <w:t xml:space="preserve">, </w:t>
      </w:r>
      <w:r w:rsidRPr="00743A93">
        <w:t>Atomoxetină Sandoz 25 mg capsule</w:t>
      </w:r>
      <w:r w:rsidR="00607178" w:rsidRPr="00743A93">
        <w:t>, A</w:t>
      </w:r>
      <w:r w:rsidRPr="00743A93">
        <w:t>tomoxetină Sandoz 40 mg capsule</w:t>
      </w:r>
      <w:r w:rsidR="00607178" w:rsidRPr="00743A93">
        <w:t xml:space="preserve">, </w:t>
      </w:r>
      <w:r w:rsidRPr="00743A93">
        <w:t>Atomoxetină Sandoz 60 mg capsule</w:t>
      </w:r>
      <w:r w:rsidR="00607178" w:rsidRPr="00743A93">
        <w:t xml:space="preserve">, </w:t>
      </w:r>
      <w:r w:rsidRPr="00743A93">
        <w:t>Atomoxetină Sandoz 80 mg capsule</w:t>
      </w:r>
    </w:p>
    <w:p w14:paraId="1FCE4EEA" w14:textId="7B955F9B" w:rsidR="007F4F5F" w:rsidRPr="00743A93" w:rsidRDefault="00607178" w:rsidP="00607178">
      <w:pPr>
        <w:ind w:left="2127" w:hanging="2127"/>
      </w:pPr>
      <w:r w:rsidRPr="00743A93">
        <w:t>Švédsko</w:t>
      </w:r>
      <w:r w:rsidR="007F4F5F" w:rsidRPr="00743A93">
        <w:tab/>
        <w:t>Atomoxetine Sandoz 10 mg, 18 mg, 25 mg, 40 mg, 60 mg, 80 mg eller 100 mg kapslar, hårda</w:t>
      </w:r>
    </w:p>
    <w:p w14:paraId="1CD013BC" w14:textId="442199DA" w:rsidR="007F4F5F" w:rsidRPr="00743A93" w:rsidRDefault="007F4F5F" w:rsidP="00607178">
      <w:pPr>
        <w:ind w:left="2127" w:hanging="2127"/>
      </w:pPr>
      <w:r w:rsidRPr="00743A93">
        <w:t>Slov</w:t>
      </w:r>
      <w:r w:rsidR="00607178" w:rsidRPr="00743A93">
        <w:t>enská republika</w:t>
      </w:r>
      <w:r w:rsidRPr="00743A93">
        <w:tab/>
        <w:t>Atomoxetine Sandoz 10 mg</w:t>
      </w:r>
      <w:r w:rsidR="00607178" w:rsidRPr="00743A93">
        <w:t xml:space="preserve">, </w:t>
      </w:r>
      <w:r w:rsidRPr="00743A93">
        <w:t>Atomoxetine Sandoz 18 mg</w:t>
      </w:r>
      <w:r w:rsidR="00607178" w:rsidRPr="00743A93">
        <w:t>, A</w:t>
      </w:r>
      <w:r w:rsidRPr="00743A93">
        <w:t>tomoxetine Sandoz 25 mg</w:t>
      </w:r>
      <w:r w:rsidR="00607178" w:rsidRPr="00743A93">
        <w:t xml:space="preserve">, </w:t>
      </w:r>
      <w:r w:rsidRPr="00743A93">
        <w:t>Atomoxetine Sandoz 40 mg</w:t>
      </w:r>
      <w:r w:rsidR="00607178" w:rsidRPr="00743A93">
        <w:t>, A</w:t>
      </w:r>
      <w:r w:rsidRPr="00743A93">
        <w:t>tomoxetine Sandoz 60 mg</w:t>
      </w:r>
    </w:p>
    <w:p w14:paraId="12073E8E" w14:textId="4CD6268A" w:rsidR="00472308" w:rsidRPr="00743A93" w:rsidRDefault="00472308" w:rsidP="00472308">
      <w:pPr>
        <w:numPr>
          <w:ilvl w:val="12"/>
          <w:numId w:val="0"/>
        </w:numPr>
        <w:ind w:left="1983" w:right="-2" w:firstLine="141"/>
        <w:rPr>
          <w:rFonts w:eastAsia="TimesNewRoman"/>
          <w:szCs w:val="22"/>
          <w:lang w:eastAsia="en-US"/>
        </w:rPr>
      </w:pPr>
    </w:p>
    <w:p w14:paraId="33C72679" w14:textId="77777777" w:rsidR="00CD308C" w:rsidRPr="00743A93" w:rsidRDefault="00CD308C" w:rsidP="00472308">
      <w:pPr>
        <w:numPr>
          <w:ilvl w:val="12"/>
          <w:numId w:val="0"/>
        </w:numPr>
        <w:ind w:left="1983" w:right="-2" w:firstLine="141"/>
        <w:rPr>
          <w:noProof/>
          <w:szCs w:val="22"/>
        </w:rPr>
      </w:pPr>
    </w:p>
    <w:p w14:paraId="3D69254B" w14:textId="115BC87D" w:rsidR="0004513E" w:rsidRPr="00743A93" w:rsidRDefault="0004513E" w:rsidP="0004513E">
      <w:pPr>
        <w:numPr>
          <w:ilvl w:val="12"/>
          <w:numId w:val="0"/>
        </w:numPr>
        <w:ind w:right="-2"/>
        <w:outlineLvl w:val="0"/>
        <w:rPr>
          <w:noProof/>
          <w:szCs w:val="22"/>
        </w:rPr>
      </w:pPr>
      <w:r w:rsidRPr="00743A93">
        <w:rPr>
          <w:b/>
          <w:noProof/>
          <w:szCs w:val="22"/>
        </w:rPr>
        <w:t>Táto písomná informácia bola naposledy aktualizovaná v</w:t>
      </w:r>
      <w:r w:rsidR="00E3587E" w:rsidRPr="00743A93">
        <w:rPr>
          <w:b/>
          <w:noProof/>
          <w:szCs w:val="22"/>
        </w:rPr>
        <w:t> 12/2016.</w:t>
      </w:r>
    </w:p>
    <w:sectPr w:rsidR="0004513E" w:rsidRPr="00743A93" w:rsidSect="00FC4A1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E2F07" w14:textId="77777777" w:rsidR="00ED48B2" w:rsidRDefault="00ED48B2" w:rsidP="00B577A9">
      <w:r>
        <w:separator/>
      </w:r>
    </w:p>
  </w:endnote>
  <w:endnote w:type="continuationSeparator" w:id="0">
    <w:p w14:paraId="379B9F33" w14:textId="77777777" w:rsidR="00ED48B2" w:rsidRDefault="00ED48B2"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15928"/>
      <w:docPartObj>
        <w:docPartGallery w:val="Page Numbers (Bottom of Page)"/>
        <w:docPartUnique/>
      </w:docPartObj>
    </w:sdtPr>
    <w:sdtEndPr>
      <w:rPr>
        <w:noProof/>
        <w:sz w:val="18"/>
        <w:szCs w:val="18"/>
      </w:rPr>
    </w:sdtEndPr>
    <w:sdtContent>
      <w:p w14:paraId="41C63D66" w14:textId="77777777" w:rsidR="00856FFA" w:rsidRPr="00FC4A11" w:rsidRDefault="00856FFA">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244A1B">
          <w:rPr>
            <w:noProof/>
            <w:sz w:val="18"/>
            <w:szCs w:val="18"/>
          </w:rPr>
          <w:t>3</w:t>
        </w:r>
        <w:r w:rsidRPr="00FC4A11">
          <w:rPr>
            <w:noProof/>
            <w:sz w:val="18"/>
            <w:szCs w:val="18"/>
          </w:rPr>
          <w:fldChar w:fldCharType="end"/>
        </w:r>
      </w:p>
    </w:sdtContent>
  </w:sdt>
  <w:p w14:paraId="6D2E3DCE" w14:textId="77777777" w:rsidR="00856FFA" w:rsidRDefault="00856FF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24164"/>
      <w:docPartObj>
        <w:docPartGallery w:val="Page Numbers (Bottom of Page)"/>
        <w:docPartUnique/>
      </w:docPartObj>
    </w:sdtPr>
    <w:sdtEndPr>
      <w:rPr>
        <w:noProof/>
        <w:sz w:val="18"/>
        <w:szCs w:val="18"/>
      </w:rPr>
    </w:sdtEndPr>
    <w:sdtContent>
      <w:p w14:paraId="09351EDE" w14:textId="228EC1DE" w:rsidR="00856FFA" w:rsidRPr="00ED7849" w:rsidRDefault="00856FFA">
        <w:pPr>
          <w:pStyle w:val="Pta"/>
          <w:jc w:val="center"/>
          <w:rPr>
            <w:sz w:val="18"/>
            <w:szCs w:val="18"/>
          </w:rPr>
        </w:pPr>
        <w:r w:rsidRPr="00ED7849">
          <w:rPr>
            <w:sz w:val="18"/>
            <w:szCs w:val="18"/>
          </w:rPr>
          <w:fldChar w:fldCharType="begin"/>
        </w:r>
        <w:r w:rsidRPr="00ED7849">
          <w:rPr>
            <w:sz w:val="18"/>
            <w:szCs w:val="18"/>
          </w:rPr>
          <w:instrText xml:space="preserve"> PAGE   \* MERGEFORMAT </w:instrText>
        </w:r>
        <w:r w:rsidRPr="00ED7849">
          <w:rPr>
            <w:sz w:val="18"/>
            <w:szCs w:val="18"/>
          </w:rPr>
          <w:fldChar w:fldCharType="separate"/>
        </w:r>
        <w:r w:rsidR="00244A1B">
          <w:rPr>
            <w:noProof/>
            <w:sz w:val="18"/>
            <w:szCs w:val="18"/>
          </w:rPr>
          <w:t>1</w:t>
        </w:r>
        <w:r w:rsidRPr="00ED7849">
          <w:rPr>
            <w:noProof/>
            <w:sz w:val="18"/>
            <w:szCs w:val="18"/>
          </w:rPr>
          <w:fldChar w:fldCharType="end"/>
        </w:r>
      </w:p>
    </w:sdtContent>
  </w:sdt>
  <w:p w14:paraId="41BD9A95" w14:textId="77777777" w:rsidR="00856FFA" w:rsidRDefault="00856F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5447A" w14:textId="77777777" w:rsidR="00ED48B2" w:rsidRDefault="00ED48B2" w:rsidP="00B577A9">
      <w:r>
        <w:separator/>
      </w:r>
    </w:p>
  </w:footnote>
  <w:footnote w:type="continuationSeparator" w:id="0">
    <w:p w14:paraId="41611E27" w14:textId="77777777" w:rsidR="00ED48B2" w:rsidRDefault="00ED48B2"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F20F" w14:textId="63F0B252" w:rsidR="00856FFA" w:rsidRPr="000A540C" w:rsidRDefault="00856FFA" w:rsidP="002B19C1">
    <w:pPr>
      <w:pStyle w:val="Hlavika"/>
      <w:ind w:left="0" w:firstLine="0"/>
      <w:rPr>
        <w:sz w:val="18"/>
        <w:szCs w:val="18"/>
      </w:rPr>
    </w:pPr>
    <w:r w:rsidRPr="000A540C">
      <w:rPr>
        <w:sz w:val="18"/>
        <w:szCs w:val="18"/>
      </w:rPr>
      <w:t>Schválený text k rozhodnutiu o registrácii, ev.</w:t>
    </w:r>
    <w:r w:rsidR="008B278A">
      <w:rPr>
        <w:sz w:val="18"/>
        <w:szCs w:val="18"/>
      </w:rPr>
      <w:t xml:space="preserve"> </w:t>
    </w:r>
    <w:r w:rsidRPr="000A540C">
      <w:rPr>
        <w:sz w:val="18"/>
        <w:szCs w:val="18"/>
      </w:rPr>
      <w:t xml:space="preserve">č.: </w:t>
    </w:r>
    <w:r w:rsidRPr="00DB5B7D">
      <w:rPr>
        <w:sz w:val="18"/>
        <w:szCs w:val="18"/>
      </w:rPr>
      <w:t>2015/05770-REG, 2015/05771</w:t>
    </w:r>
    <w:r>
      <w:rPr>
        <w:sz w:val="18"/>
        <w:szCs w:val="18"/>
      </w:rPr>
      <w:t>-REG, 2015/05775-REG, 2015/05778-REG, 2015/05779-REG</w:t>
    </w:r>
  </w:p>
  <w:p w14:paraId="068251D4" w14:textId="3098AF89" w:rsidR="00856FFA" w:rsidRDefault="00856FFA" w:rsidP="00CF0E7A">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26A5899"/>
    <w:multiLevelType w:val="hybridMultilevel"/>
    <w:tmpl w:val="50BA734E"/>
    <w:lvl w:ilvl="0" w:tplc="04090001">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60400"/>
    <w:multiLevelType w:val="hybridMultilevel"/>
    <w:tmpl w:val="F862814C"/>
    <w:lvl w:ilvl="0" w:tplc="FFFFFFFF">
      <w:start w:val="1"/>
      <w:numFmt w:val="bullet"/>
      <w:lvlText w:val="-"/>
      <w:lvlJc w:val="left"/>
      <w:pPr>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41174B"/>
    <w:multiLevelType w:val="hybridMultilevel"/>
    <w:tmpl w:val="E046A362"/>
    <w:lvl w:ilvl="0" w:tplc="9FCE4CD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4969CB"/>
    <w:multiLevelType w:val="singleLevel"/>
    <w:tmpl w:val="04090001"/>
    <w:lvl w:ilvl="0">
      <w:start w:val="1"/>
      <w:numFmt w:val="bullet"/>
      <w:lvlText w:val=""/>
      <w:lvlJc w:val="left"/>
      <w:pPr>
        <w:ind w:left="360" w:hanging="360"/>
      </w:pPr>
      <w:rPr>
        <w:rFonts w:ascii="Symbol" w:hAnsi="Symbol" w:hint="default"/>
      </w:rPr>
    </w:lvl>
  </w:abstractNum>
  <w:abstractNum w:abstractNumId="7">
    <w:nsid w:val="0DBC06C0"/>
    <w:multiLevelType w:val="hybridMultilevel"/>
    <w:tmpl w:val="41002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355FC"/>
    <w:multiLevelType w:val="hybridMultilevel"/>
    <w:tmpl w:val="D3B44F4C"/>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10F14"/>
    <w:multiLevelType w:val="hybridMultilevel"/>
    <w:tmpl w:val="31307498"/>
    <w:lvl w:ilvl="0" w:tplc="F12488F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A625BFB"/>
    <w:multiLevelType w:val="hybridMultilevel"/>
    <w:tmpl w:val="BB3EC090"/>
    <w:lvl w:ilvl="0" w:tplc="FFFFFFFF">
      <w:start w:val="1"/>
      <w:numFmt w:val="bullet"/>
      <w:lvlText w:val="-"/>
      <w:lvlJc w:val="left"/>
      <w:pPr>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2125531F"/>
    <w:multiLevelType w:val="hybridMultilevel"/>
    <w:tmpl w:val="0250E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54E6058"/>
    <w:multiLevelType w:val="hybridMultilevel"/>
    <w:tmpl w:val="9DCAEB0A"/>
    <w:lvl w:ilvl="0" w:tplc="C444E8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DB3E9E"/>
    <w:multiLevelType w:val="hybridMultilevel"/>
    <w:tmpl w:val="643AA2D4"/>
    <w:lvl w:ilvl="0" w:tplc="76FC3A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85846"/>
    <w:multiLevelType w:val="hybridMultilevel"/>
    <w:tmpl w:val="5B9E22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0F13BB9"/>
    <w:multiLevelType w:val="hybridMultilevel"/>
    <w:tmpl w:val="B406F0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9193D79"/>
    <w:multiLevelType w:val="hybridMultilevel"/>
    <w:tmpl w:val="1D408C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B0568C8"/>
    <w:multiLevelType w:val="hybridMultilevel"/>
    <w:tmpl w:val="7CCE8AE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0316188"/>
    <w:multiLevelType w:val="hybridMultilevel"/>
    <w:tmpl w:val="FB9C436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21675FF"/>
    <w:multiLevelType w:val="hybridMultilevel"/>
    <w:tmpl w:val="33F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27EE9"/>
    <w:multiLevelType w:val="hybridMultilevel"/>
    <w:tmpl w:val="08F4D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C9062BB"/>
    <w:multiLevelType w:val="hybridMultilevel"/>
    <w:tmpl w:val="DA9E8DE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nsid w:val="4CAB13B9"/>
    <w:multiLevelType w:val="hybridMultilevel"/>
    <w:tmpl w:val="22D0EB7E"/>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0619A0"/>
    <w:multiLevelType w:val="hybridMultilevel"/>
    <w:tmpl w:val="9774E76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6D7823"/>
    <w:multiLevelType w:val="hybridMultilevel"/>
    <w:tmpl w:val="475C0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76E5279"/>
    <w:multiLevelType w:val="hybridMultilevel"/>
    <w:tmpl w:val="87BE053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B56C73"/>
    <w:multiLevelType w:val="hybridMultilevel"/>
    <w:tmpl w:val="050E3D54"/>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249FC2">
      <w:numFmt w:val="bullet"/>
      <w:lvlText w:val="-"/>
      <w:lvlJc w:val="left"/>
      <w:pPr>
        <w:ind w:left="1980" w:hanging="360"/>
      </w:pPr>
      <w:rPr>
        <w:rFonts w:ascii="Times New Roman" w:eastAsia="Times New Roman" w:hAnsi="Times New Roman" w:cs="Times New Roman" w:hint="default"/>
        <w:color w:val="auto"/>
      </w:rPr>
    </w:lvl>
    <w:lvl w:ilvl="3" w:tplc="2CDE8C6A">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6ACE30EA"/>
    <w:multiLevelType w:val="hybridMultilevel"/>
    <w:tmpl w:val="621A0E4E"/>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867D01"/>
    <w:multiLevelType w:val="hybridMultilevel"/>
    <w:tmpl w:val="BD9A3524"/>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9AB7399"/>
    <w:multiLevelType w:val="hybridMultilevel"/>
    <w:tmpl w:val="750810C6"/>
    <w:lvl w:ilvl="0" w:tplc="91201F5C">
      <w:start w:val="4"/>
      <w:numFmt w:val="bullet"/>
      <w:lvlText w:val=""/>
      <w:lvlJc w:val="left"/>
      <w:pPr>
        <w:ind w:left="540" w:hanging="360"/>
      </w:pPr>
      <w:rPr>
        <w:rFonts w:ascii="Wingdings" w:eastAsia="Times New Roman" w:hAnsi="Wingdings" w:cs="Times New Roman" w:hint="default"/>
        <w:b/>
      </w:rPr>
    </w:lvl>
    <w:lvl w:ilvl="1" w:tplc="041B0003" w:tentative="1">
      <w:start w:val="1"/>
      <w:numFmt w:val="bullet"/>
      <w:lvlText w:val="o"/>
      <w:lvlJc w:val="left"/>
      <w:pPr>
        <w:ind w:left="1260" w:hanging="360"/>
      </w:pPr>
      <w:rPr>
        <w:rFonts w:ascii="Courier New" w:hAnsi="Courier New" w:cs="Courier New" w:hint="default"/>
      </w:rPr>
    </w:lvl>
    <w:lvl w:ilvl="2" w:tplc="041B0005" w:tentative="1">
      <w:start w:val="1"/>
      <w:numFmt w:val="bullet"/>
      <w:lvlText w:val=""/>
      <w:lvlJc w:val="left"/>
      <w:pPr>
        <w:ind w:left="1980" w:hanging="360"/>
      </w:pPr>
      <w:rPr>
        <w:rFonts w:ascii="Wingdings" w:hAnsi="Wingdings" w:hint="default"/>
      </w:rPr>
    </w:lvl>
    <w:lvl w:ilvl="3" w:tplc="041B0001" w:tentative="1">
      <w:start w:val="1"/>
      <w:numFmt w:val="bullet"/>
      <w:lvlText w:val=""/>
      <w:lvlJc w:val="left"/>
      <w:pPr>
        <w:ind w:left="2700" w:hanging="360"/>
      </w:pPr>
      <w:rPr>
        <w:rFonts w:ascii="Symbol" w:hAnsi="Symbol" w:hint="default"/>
      </w:rPr>
    </w:lvl>
    <w:lvl w:ilvl="4" w:tplc="041B0003" w:tentative="1">
      <w:start w:val="1"/>
      <w:numFmt w:val="bullet"/>
      <w:lvlText w:val="o"/>
      <w:lvlJc w:val="left"/>
      <w:pPr>
        <w:ind w:left="3420" w:hanging="360"/>
      </w:pPr>
      <w:rPr>
        <w:rFonts w:ascii="Courier New" w:hAnsi="Courier New" w:cs="Courier New" w:hint="default"/>
      </w:rPr>
    </w:lvl>
    <w:lvl w:ilvl="5" w:tplc="041B0005" w:tentative="1">
      <w:start w:val="1"/>
      <w:numFmt w:val="bullet"/>
      <w:lvlText w:val=""/>
      <w:lvlJc w:val="left"/>
      <w:pPr>
        <w:ind w:left="4140" w:hanging="360"/>
      </w:pPr>
      <w:rPr>
        <w:rFonts w:ascii="Wingdings" w:hAnsi="Wingdings" w:hint="default"/>
      </w:rPr>
    </w:lvl>
    <w:lvl w:ilvl="6" w:tplc="041B0001" w:tentative="1">
      <w:start w:val="1"/>
      <w:numFmt w:val="bullet"/>
      <w:lvlText w:val=""/>
      <w:lvlJc w:val="left"/>
      <w:pPr>
        <w:ind w:left="4860" w:hanging="360"/>
      </w:pPr>
      <w:rPr>
        <w:rFonts w:ascii="Symbol" w:hAnsi="Symbol" w:hint="default"/>
      </w:rPr>
    </w:lvl>
    <w:lvl w:ilvl="7" w:tplc="041B0003" w:tentative="1">
      <w:start w:val="1"/>
      <w:numFmt w:val="bullet"/>
      <w:lvlText w:val="o"/>
      <w:lvlJc w:val="left"/>
      <w:pPr>
        <w:ind w:left="5580" w:hanging="360"/>
      </w:pPr>
      <w:rPr>
        <w:rFonts w:ascii="Courier New" w:hAnsi="Courier New" w:cs="Courier New" w:hint="default"/>
      </w:rPr>
    </w:lvl>
    <w:lvl w:ilvl="8" w:tplc="041B0005" w:tentative="1">
      <w:start w:val="1"/>
      <w:numFmt w:val="bullet"/>
      <w:lvlText w:val=""/>
      <w:lvlJc w:val="left"/>
      <w:pPr>
        <w:ind w:left="6300" w:hanging="360"/>
      </w:pPr>
      <w:rPr>
        <w:rFonts w:ascii="Wingdings" w:hAnsi="Wingdings" w:hint="default"/>
      </w:rPr>
    </w:lvl>
  </w:abstractNum>
  <w:abstractNum w:abstractNumId="39">
    <w:nsid w:val="7BFD70D1"/>
    <w:multiLevelType w:val="hybridMultilevel"/>
    <w:tmpl w:val="02BAE5AC"/>
    <w:lvl w:ilvl="0" w:tplc="FFFFFFFF">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2"/>
  </w:num>
  <w:num w:numId="3">
    <w:abstractNumId w:val="31"/>
  </w:num>
  <w:num w:numId="4">
    <w:abstractNumId w:val="40"/>
  </w:num>
  <w:num w:numId="5">
    <w:abstractNumId w:val="37"/>
  </w:num>
  <w:num w:numId="6">
    <w:abstractNumId w:val="23"/>
  </w:num>
  <w:num w:numId="7">
    <w:abstractNumId w:val="16"/>
  </w:num>
  <w:num w:numId="8">
    <w:abstractNumId w:val="30"/>
  </w:num>
  <w:num w:numId="9">
    <w:abstractNumId w:val="35"/>
  </w:num>
  <w:num w:numId="10">
    <w:abstractNumId w:val="36"/>
  </w:num>
  <w:num w:numId="11">
    <w:abstractNumId w:val="2"/>
  </w:num>
  <w:num w:numId="12">
    <w:abstractNumId w:val="27"/>
  </w:num>
  <w:num w:numId="13">
    <w:abstractNumId w:val="18"/>
  </w:num>
  <w:num w:numId="14">
    <w:abstractNumId w:val="39"/>
  </w:num>
  <w:num w:numId="15">
    <w:abstractNumId w:val="21"/>
  </w:num>
  <w:num w:numId="16">
    <w:abstractNumId w:val="32"/>
  </w:num>
  <w:num w:numId="17">
    <w:abstractNumId w:val="6"/>
  </w:num>
  <w:num w:numId="18">
    <w:abstractNumId w:val="6"/>
  </w:num>
  <w:num w:numId="19">
    <w:abstractNumId w:val="1"/>
  </w:num>
  <w:num w:numId="20">
    <w:abstractNumId w:val="19"/>
  </w:num>
  <w:num w:numId="21">
    <w:abstractNumId w:val="14"/>
  </w:num>
  <w:num w:numId="22">
    <w:abstractNumId w:val="17"/>
  </w:num>
  <w:num w:numId="23">
    <w:abstractNumId w:val="11"/>
  </w:num>
  <w:num w:numId="24">
    <w:abstractNumId w:val="38"/>
  </w:num>
  <w:num w:numId="25">
    <w:abstractNumId w:val="24"/>
  </w:num>
  <w:num w:numId="26">
    <w:abstractNumId w:val="5"/>
  </w:num>
  <w:num w:numId="27">
    <w:abstractNumId w:val="20"/>
  </w:num>
  <w:num w:numId="28">
    <w:abstractNumId w:val="28"/>
  </w:num>
  <w:num w:numId="29">
    <w:abstractNumId w:val="12"/>
  </w:num>
  <w:num w:numId="30">
    <w:abstractNumId w:val="10"/>
  </w:num>
  <w:num w:numId="31">
    <w:abstractNumId w:val="26"/>
  </w:num>
  <w:num w:numId="32">
    <w:abstractNumId w:val="7"/>
  </w:num>
  <w:num w:numId="33">
    <w:abstractNumId w:val="13"/>
  </w:num>
  <w:num w:numId="34">
    <w:abstractNumId w:val="8"/>
  </w:num>
  <w:num w:numId="35">
    <w:abstractNumId w:val="15"/>
  </w:num>
  <w:num w:numId="36">
    <w:abstractNumId w:val="29"/>
  </w:num>
  <w:num w:numId="37">
    <w:abstractNumId w:val="25"/>
  </w:num>
  <w:num w:numId="38">
    <w:abstractNumId w:val="3"/>
  </w:num>
  <w:num w:numId="39">
    <w:abstractNumId w:val="4"/>
  </w:num>
  <w:num w:numId="40">
    <w:abstractNumId w:val="34"/>
  </w:num>
  <w:num w:numId="41">
    <w:abstractNumId w:val="3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03ED4"/>
    <w:rsid w:val="00014421"/>
    <w:rsid w:val="00021E07"/>
    <w:rsid w:val="000230AD"/>
    <w:rsid w:val="00023FE7"/>
    <w:rsid w:val="00026609"/>
    <w:rsid w:val="0003355E"/>
    <w:rsid w:val="00036112"/>
    <w:rsid w:val="000374DB"/>
    <w:rsid w:val="0004513E"/>
    <w:rsid w:val="00047B33"/>
    <w:rsid w:val="000507AB"/>
    <w:rsid w:val="00052AA2"/>
    <w:rsid w:val="000552FB"/>
    <w:rsid w:val="00055651"/>
    <w:rsid w:val="000639CC"/>
    <w:rsid w:val="00067BD2"/>
    <w:rsid w:val="00073152"/>
    <w:rsid w:val="000846DC"/>
    <w:rsid w:val="0008508B"/>
    <w:rsid w:val="0008613F"/>
    <w:rsid w:val="000B5D1C"/>
    <w:rsid w:val="000D0A73"/>
    <w:rsid w:val="000D17BC"/>
    <w:rsid w:val="000D42F3"/>
    <w:rsid w:val="000E28F6"/>
    <w:rsid w:val="000F2CAD"/>
    <w:rsid w:val="000F768F"/>
    <w:rsid w:val="00110F13"/>
    <w:rsid w:val="00140E30"/>
    <w:rsid w:val="001445C4"/>
    <w:rsid w:val="00151FFE"/>
    <w:rsid w:val="00167D0E"/>
    <w:rsid w:val="001713A5"/>
    <w:rsid w:val="0019184A"/>
    <w:rsid w:val="0019391B"/>
    <w:rsid w:val="001A32ED"/>
    <w:rsid w:val="001B2E15"/>
    <w:rsid w:val="001B6391"/>
    <w:rsid w:val="001C79BA"/>
    <w:rsid w:val="001E723B"/>
    <w:rsid w:val="001E7E17"/>
    <w:rsid w:val="002279C2"/>
    <w:rsid w:val="00227CB6"/>
    <w:rsid w:val="0023334B"/>
    <w:rsid w:val="00234119"/>
    <w:rsid w:val="00236AD6"/>
    <w:rsid w:val="0024067E"/>
    <w:rsid w:val="00243AB9"/>
    <w:rsid w:val="00243B91"/>
    <w:rsid w:val="00244A1B"/>
    <w:rsid w:val="00244F3F"/>
    <w:rsid w:val="002520E4"/>
    <w:rsid w:val="00264C06"/>
    <w:rsid w:val="00290E18"/>
    <w:rsid w:val="00295C3C"/>
    <w:rsid w:val="0029677F"/>
    <w:rsid w:val="002A35AC"/>
    <w:rsid w:val="002A6D0E"/>
    <w:rsid w:val="002B0667"/>
    <w:rsid w:val="002B19C1"/>
    <w:rsid w:val="002B47C1"/>
    <w:rsid w:val="002C7565"/>
    <w:rsid w:val="002E06BD"/>
    <w:rsid w:val="002F67DE"/>
    <w:rsid w:val="002F7F48"/>
    <w:rsid w:val="00302BE3"/>
    <w:rsid w:val="003072C5"/>
    <w:rsid w:val="00314171"/>
    <w:rsid w:val="003314BC"/>
    <w:rsid w:val="003321C9"/>
    <w:rsid w:val="00334A4D"/>
    <w:rsid w:val="003423A5"/>
    <w:rsid w:val="00367425"/>
    <w:rsid w:val="00371E7F"/>
    <w:rsid w:val="00372ADA"/>
    <w:rsid w:val="00380F15"/>
    <w:rsid w:val="0038459C"/>
    <w:rsid w:val="00396DF3"/>
    <w:rsid w:val="003B2D13"/>
    <w:rsid w:val="003B35B8"/>
    <w:rsid w:val="003C49C8"/>
    <w:rsid w:val="003D08A4"/>
    <w:rsid w:val="003E5A60"/>
    <w:rsid w:val="003F007E"/>
    <w:rsid w:val="00403F4D"/>
    <w:rsid w:val="00415280"/>
    <w:rsid w:val="00424D0F"/>
    <w:rsid w:val="00437B2F"/>
    <w:rsid w:val="00437C5C"/>
    <w:rsid w:val="00451E18"/>
    <w:rsid w:val="00455791"/>
    <w:rsid w:val="00461C95"/>
    <w:rsid w:val="00464320"/>
    <w:rsid w:val="00472308"/>
    <w:rsid w:val="00481484"/>
    <w:rsid w:val="0048393F"/>
    <w:rsid w:val="0048790E"/>
    <w:rsid w:val="004918F0"/>
    <w:rsid w:val="00492204"/>
    <w:rsid w:val="004A09B0"/>
    <w:rsid w:val="004B4902"/>
    <w:rsid w:val="004B4B8D"/>
    <w:rsid w:val="004B548F"/>
    <w:rsid w:val="004C70B8"/>
    <w:rsid w:val="004D212F"/>
    <w:rsid w:val="004D3152"/>
    <w:rsid w:val="004F238B"/>
    <w:rsid w:val="005022BD"/>
    <w:rsid w:val="0050456F"/>
    <w:rsid w:val="00504A51"/>
    <w:rsid w:val="0051275F"/>
    <w:rsid w:val="005139CC"/>
    <w:rsid w:val="0052018A"/>
    <w:rsid w:val="00534747"/>
    <w:rsid w:val="00543CB2"/>
    <w:rsid w:val="005478A4"/>
    <w:rsid w:val="0055294D"/>
    <w:rsid w:val="00560BC0"/>
    <w:rsid w:val="005638BE"/>
    <w:rsid w:val="00567594"/>
    <w:rsid w:val="00580179"/>
    <w:rsid w:val="00587F97"/>
    <w:rsid w:val="00593D11"/>
    <w:rsid w:val="005976D3"/>
    <w:rsid w:val="005A1D5E"/>
    <w:rsid w:val="005A51E6"/>
    <w:rsid w:val="005B60CB"/>
    <w:rsid w:val="005E505A"/>
    <w:rsid w:val="005F49A1"/>
    <w:rsid w:val="005F4C6B"/>
    <w:rsid w:val="00607178"/>
    <w:rsid w:val="00616EA2"/>
    <w:rsid w:val="00621EE1"/>
    <w:rsid w:val="00640232"/>
    <w:rsid w:val="0064566E"/>
    <w:rsid w:val="00662A71"/>
    <w:rsid w:val="006664ED"/>
    <w:rsid w:val="006767ED"/>
    <w:rsid w:val="00687CBB"/>
    <w:rsid w:val="00690561"/>
    <w:rsid w:val="006943BD"/>
    <w:rsid w:val="00695722"/>
    <w:rsid w:val="006B62BF"/>
    <w:rsid w:val="006D07ED"/>
    <w:rsid w:val="006E4953"/>
    <w:rsid w:val="006E6A09"/>
    <w:rsid w:val="006F3325"/>
    <w:rsid w:val="006F6D71"/>
    <w:rsid w:val="0071198A"/>
    <w:rsid w:val="0071376A"/>
    <w:rsid w:val="00713DB8"/>
    <w:rsid w:val="00717A8B"/>
    <w:rsid w:val="0072273D"/>
    <w:rsid w:val="00723D37"/>
    <w:rsid w:val="00726D31"/>
    <w:rsid w:val="00743A93"/>
    <w:rsid w:val="00745394"/>
    <w:rsid w:val="0075043F"/>
    <w:rsid w:val="00752D26"/>
    <w:rsid w:val="00755A55"/>
    <w:rsid w:val="00756B51"/>
    <w:rsid w:val="00772172"/>
    <w:rsid w:val="00772CC3"/>
    <w:rsid w:val="007740A2"/>
    <w:rsid w:val="007771F9"/>
    <w:rsid w:val="00780EA9"/>
    <w:rsid w:val="0079439E"/>
    <w:rsid w:val="00794C99"/>
    <w:rsid w:val="007B121A"/>
    <w:rsid w:val="007B1DF9"/>
    <w:rsid w:val="007B55C8"/>
    <w:rsid w:val="007C3034"/>
    <w:rsid w:val="007C5746"/>
    <w:rsid w:val="007C660B"/>
    <w:rsid w:val="007D1915"/>
    <w:rsid w:val="007D2895"/>
    <w:rsid w:val="007D7206"/>
    <w:rsid w:val="007E69BD"/>
    <w:rsid w:val="007F42CD"/>
    <w:rsid w:val="007F4F5F"/>
    <w:rsid w:val="007F5E7B"/>
    <w:rsid w:val="007F7511"/>
    <w:rsid w:val="00800E88"/>
    <w:rsid w:val="00806432"/>
    <w:rsid w:val="00821115"/>
    <w:rsid w:val="00825EA5"/>
    <w:rsid w:val="008303C8"/>
    <w:rsid w:val="00856FFA"/>
    <w:rsid w:val="00857E44"/>
    <w:rsid w:val="0087114E"/>
    <w:rsid w:val="00873121"/>
    <w:rsid w:val="00890D93"/>
    <w:rsid w:val="008A56C0"/>
    <w:rsid w:val="008B278A"/>
    <w:rsid w:val="008B4C11"/>
    <w:rsid w:val="008B53C3"/>
    <w:rsid w:val="008C057D"/>
    <w:rsid w:val="008C1988"/>
    <w:rsid w:val="008C5946"/>
    <w:rsid w:val="008D1259"/>
    <w:rsid w:val="008D3A4E"/>
    <w:rsid w:val="008D4408"/>
    <w:rsid w:val="008E0B90"/>
    <w:rsid w:val="008E0E25"/>
    <w:rsid w:val="008E4388"/>
    <w:rsid w:val="008F38C2"/>
    <w:rsid w:val="008F5A3B"/>
    <w:rsid w:val="009013F0"/>
    <w:rsid w:val="00902704"/>
    <w:rsid w:val="00926C5C"/>
    <w:rsid w:val="0093616C"/>
    <w:rsid w:val="00940A5D"/>
    <w:rsid w:val="00942C90"/>
    <w:rsid w:val="00956449"/>
    <w:rsid w:val="00961446"/>
    <w:rsid w:val="0098390B"/>
    <w:rsid w:val="00984A0A"/>
    <w:rsid w:val="00985B13"/>
    <w:rsid w:val="00986B85"/>
    <w:rsid w:val="009946CC"/>
    <w:rsid w:val="0099526A"/>
    <w:rsid w:val="009B7DF0"/>
    <w:rsid w:val="009C70C4"/>
    <w:rsid w:val="009D2693"/>
    <w:rsid w:val="009E6268"/>
    <w:rsid w:val="00A000A5"/>
    <w:rsid w:val="00A0480C"/>
    <w:rsid w:val="00A118CA"/>
    <w:rsid w:val="00A13681"/>
    <w:rsid w:val="00A25AB1"/>
    <w:rsid w:val="00A33A90"/>
    <w:rsid w:val="00A342CF"/>
    <w:rsid w:val="00A60D6F"/>
    <w:rsid w:val="00A627B8"/>
    <w:rsid w:val="00A66635"/>
    <w:rsid w:val="00A71DDE"/>
    <w:rsid w:val="00A7268A"/>
    <w:rsid w:val="00A75B0C"/>
    <w:rsid w:val="00A83EFE"/>
    <w:rsid w:val="00A94140"/>
    <w:rsid w:val="00A95A28"/>
    <w:rsid w:val="00AA069C"/>
    <w:rsid w:val="00AB3674"/>
    <w:rsid w:val="00AC1D2E"/>
    <w:rsid w:val="00AD062B"/>
    <w:rsid w:val="00AD0F10"/>
    <w:rsid w:val="00AE19EB"/>
    <w:rsid w:val="00AE2E5B"/>
    <w:rsid w:val="00AE39DA"/>
    <w:rsid w:val="00AE5982"/>
    <w:rsid w:val="00AF3A36"/>
    <w:rsid w:val="00AF67DA"/>
    <w:rsid w:val="00B02ED8"/>
    <w:rsid w:val="00B06961"/>
    <w:rsid w:val="00B319F8"/>
    <w:rsid w:val="00B3485C"/>
    <w:rsid w:val="00B437C8"/>
    <w:rsid w:val="00B45C0A"/>
    <w:rsid w:val="00B56299"/>
    <w:rsid w:val="00B577A9"/>
    <w:rsid w:val="00B64266"/>
    <w:rsid w:val="00B770F2"/>
    <w:rsid w:val="00B86981"/>
    <w:rsid w:val="00B9122E"/>
    <w:rsid w:val="00B91A3A"/>
    <w:rsid w:val="00BA39C4"/>
    <w:rsid w:val="00BA50DB"/>
    <w:rsid w:val="00BA7EC3"/>
    <w:rsid w:val="00BB0C62"/>
    <w:rsid w:val="00BB0F8F"/>
    <w:rsid w:val="00BC17B5"/>
    <w:rsid w:val="00BC2CB2"/>
    <w:rsid w:val="00BC608D"/>
    <w:rsid w:val="00BD3FC7"/>
    <w:rsid w:val="00BD4EDC"/>
    <w:rsid w:val="00BE15C9"/>
    <w:rsid w:val="00BF5EFE"/>
    <w:rsid w:val="00C00CE3"/>
    <w:rsid w:val="00C1782E"/>
    <w:rsid w:val="00C24A23"/>
    <w:rsid w:val="00C302A1"/>
    <w:rsid w:val="00C326E5"/>
    <w:rsid w:val="00C40323"/>
    <w:rsid w:val="00C54249"/>
    <w:rsid w:val="00C55965"/>
    <w:rsid w:val="00C61ED8"/>
    <w:rsid w:val="00C707A8"/>
    <w:rsid w:val="00C74895"/>
    <w:rsid w:val="00C820CA"/>
    <w:rsid w:val="00C93634"/>
    <w:rsid w:val="00C97B42"/>
    <w:rsid w:val="00CB207A"/>
    <w:rsid w:val="00CB7D1E"/>
    <w:rsid w:val="00CC1889"/>
    <w:rsid w:val="00CD288B"/>
    <w:rsid w:val="00CD308C"/>
    <w:rsid w:val="00CD5E52"/>
    <w:rsid w:val="00CD77E2"/>
    <w:rsid w:val="00CE26DF"/>
    <w:rsid w:val="00CF0E7A"/>
    <w:rsid w:val="00D031A7"/>
    <w:rsid w:val="00D109F6"/>
    <w:rsid w:val="00D14F49"/>
    <w:rsid w:val="00D32E1C"/>
    <w:rsid w:val="00D3591B"/>
    <w:rsid w:val="00D40469"/>
    <w:rsid w:val="00D4358C"/>
    <w:rsid w:val="00D44EC6"/>
    <w:rsid w:val="00D72847"/>
    <w:rsid w:val="00D7752E"/>
    <w:rsid w:val="00DA6CF0"/>
    <w:rsid w:val="00DE3DEF"/>
    <w:rsid w:val="00DE6B37"/>
    <w:rsid w:val="00DF562C"/>
    <w:rsid w:val="00E07A30"/>
    <w:rsid w:val="00E27EFB"/>
    <w:rsid w:val="00E32FBE"/>
    <w:rsid w:val="00E33FF1"/>
    <w:rsid w:val="00E3587E"/>
    <w:rsid w:val="00E41689"/>
    <w:rsid w:val="00E43A15"/>
    <w:rsid w:val="00E56A65"/>
    <w:rsid w:val="00E57194"/>
    <w:rsid w:val="00E5783A"/>
    <w:rsid w:val="00E76D29"/>
    <w:rsid w:val="00E96880"/>
    <w:rsid w:val="00EA61B1"/>
    <w:rsid w:val="00EA7F80"/>
    <w:rsid w:val="00EB53E2"/>
    <w:rsid w:val="00EC50DB"/>
    <w:rsid w:val="00EC77A8"/>
    <w:rsid w:val="00ED48B2"/>
    <w:rsid w:val="00ED73C2"/>
    <w:rsid w:val="00ED7849"/>
    <w:rsid w:val="00EE2AE8"/>
    <w:rsid w:val="00EE681E"/>
    <w:rsid w:val="00EF0AE5"/>
    <w:rsid w:val="00F0257B"/>
    <w:rsid w:val="00F02BCB"/>
    <w:rsid w:val="00F036DC"/>
    <w:rsid w:val="00F437EC"/>
    <w:rsid w:val="00F67EA8"/>
    <w:rsid w:val="00F81D1A"/>
    <w:rsid w:val="00F86B6C"/>
    <w:rsid w:val="00F87517"/>
    <w:rsid w:val="00FA577D"/>
    <w:rsid w:val="00FA7C5F"/>
    <w:rsid w:val="00FC0DB6"/>
    <w:rsid w:val="00FC1BC3"/>
    <w:rsid w:val="00FC38CC"/>
    <w:rsid w:val="00FC4A11"/>
    <w:rsid w:val="00FE4DA1"/>
    <w:rsid w:val="00FF340B"/>
    <w:rsid w:val="00FF74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 w:id="87315727">
      <w:bodyDiv w:val="1"/>
      <w:marLeft w:val="0"/>
      <w:marRight w:val="0"/>
      <w:marTop w:val="0"/>
      <w:marBottom w:val="0"/>
      <w:divBdr>
        <w:top w:val="none" w:sz="0" w:space="0" w:color="auto"/>
        <w:left w:val="none" w:sz="0" w:space="0" w:color="auto"/>
        <w:bottom w:val="none" w:sz="0" w:space="0" w:color="auto"/>
        <w:right w:val="none" w:sz="0" w:space="0" w:color="auto"/>
      </w:divBdr>
    </w:div>
    <w:div w:id="273560009">
      <w:bodyDiv w:val="1"/>
      <w:marLeft w:val="0"/>
      <w:marRight w:val="0"/>
      <w:marTop w:val="0"/>
      <w:marBottom w:val="0"/>
      <w:divBdr>
        <w:top w:val="none" w:sz="0" w:space="0" w:color="auto"/>
        <w:left w:val="none" w:sz="0" w:space="0" w:color="auto"/>
        <w:bottom w:val="none" w:sz="0" w:space="0" w:color="auto"/>
        <w:right w:val="none" w:sz="0" w:space="0" w:color="auto"/>
      </w:divBdr>
    </w:div>
    <w:div w:id="459610688">
      <w:bodyDiv w:val="1"/>
      <w:marLeft w:val="0"/>
      <w:marRight w:val="0"/>
      <w:marTop w:val="0"/>
      <w:marBottom w:val="0"/>
      <w:divBdr>
        <w:top w:val="none" w:sz="0" w:space="0" w:color="auto"/>
        <w:left w:val="none" w:sz="0" w:space="0" w:color="auto"/>
        <w:bottom w:val="none" w:sz="0" w:space="0" w:color="auto"/>
        <w:right w:val="none" w:sz="0" w:space="0" w:color="auto"/>
      </w:divBdr>
    </w:div>
    <w:div w:id="669021237">
      <w:bodyDiv w:val="1"/>
      <w:marLeft w:val="0"/>
      <w:marRight w:val="0"/>
      <w:marTop w:val="0"/>
      <w:marBottom w:val="0"/>
      <w:divBdr>
        <w:top w:val="none" w:sz="0" w:space="0" w:color="auto"/>
        <w:left w:val="none" w:sz="0" w:space="0" w:color="auto"/>
        <w:bottom w:val="none" w:sz="0" w:space="0" w:color="auto"/>
        <w:right w:val="none" w:sz="0" w:space="0" w:color="auto"/>
      </w:divBdr>
    </w:div>
    <w:div w:id="860096218">
      <w:bodyDiv w:val="1"/>
      <w:marLeft w:val="0"/>
      <w:marRight w:val="0"/>
      <w:marTop w:val="0"/>
      <w:marBottom w:val="0"/>
      <w:divBdr>
        <w:top w:val="none" w:sz="0" w:space="0" w:color="auto"/>
        <w:left w:val="none" w:sz="0" w:space="0" w:color="auto"/>
        <w:bottom w:val="none" w:sz="0" w:space="0" w:color="auto"/>
        <w:right w:val="none" w:sz="0" w:space="0" w:color="auto"/>
      </w:divBdr>
    </w:div>
    <w:div w:id="896163299">
      <w:bodyDiv w:val="1"/>
      <w:marLeft w:val="0"/>
      <w:marRight w:val="0"/>
      <w:marTop w:val="0"/>
      <w:marBottom w:val="0"/>
      <w:divBdr>
        <w:top w:val="none" w:sz="0" w:space="0" w:color="auto"/>
        <w:left w:val="none" w:sz="0" w:space="0" w:color="auto"/>
        <w:bottom w:val="none" w:sz="0" w:space="0" w:color="auto"/>
        <w:right w:val="none" w:sz="0" w:space="0" w:color="auto"/>
      </w:divBdr>
    </w:div>
    <w:div w:id="920875383">
      <w:bodyDiv w:val="1"/>
      <w:marLeft w:val="0"/>
      <w:marRight w:val="0"/>
      <w:marTop w:val="0"/>
      <w:marBottom w:val="0"/>
      <w:divBdr>
        <w:top w:val="none" w:sz="0" w:space="0" w:color="auto"/>
        <w:left w:val="none" w:sz="0" w:space="0" w:color="auto"/>
        <w:bottom w:val="none" w:sz="0" w:space="0" w:color="auto"/>
        <w:right w:val="none" w:sz="0" w:space="0" w:color="auto"/>
      </w:divBdr>
    </w:div>
    <w:div w:id="1140808786">
      <w:bodyDiv w:val="1"/>
      <w:marLeft w:val="0"/>
      <w:marRight w:val="0"/>
      <w:marTop w:val="0"/>
      <w:marBottom w:val="0"/>
      <w:divBdr>
        <w:top w:val="none" w:sz="0" w:space="0" w:color="auto"/>
        <w:left w:val="none" w:sz="0" w:space="0" w:color="auto"/>
        <w:bottom w:val="none" w:sz="0" w:space="0" w:color="auto"/>
        <w:right w:val="none" w:sz="0" w:space="0" w:color="auto"/>
      </w:divBdr>
    </w:div>
    <w:div w:id="1223523731">
      <w:bodyDiv w:val="1"/>
      <w:marLeft w:val="0"/>
      <w:marRight w:val="0"/>
      <w:marTop w:val="0"/>
      <w:marBottom w:val="0"/>
      <w:divBdr>
        <w:top w:val="none" w:sz="0" w:space="0" w:color="auto"/>
        <w:left w:val="none" w:sz="0" w:space="0" w:color="auto"/>
        <w:bottom w:val="none" w:sz="0" w:space="0" w:color="auto"/>
        <w:right w:val="none" w:sz="0" w:space="0" w:color="auto"/>
      </w:divBdr>
    </w:div>
    <w:div w:id="1427001012">
      <w:bodyDiv w:val="1"/>
      <w:marLeft w:val="0"/>
      <w:marRight w:val="0"/>
      <w:marTop w:val="0"/>
      <w:marBottom w:val="0"/>
      <w:divBdr>
        <w:top w:val="none" w:sz="0" w:space="0" w:color="auto"/>
        <w:left w:val="none" w:sz="0" w:space="0" w:color="auto"/>
        <w:bottom w:val="none" w:sz="0" w:space="0" w:color="auto"/>
        <w:right w:val="none" w:sz="0" w:space="0" w:color="auto"/>
      </w:divBdr>
    </w:div>
    <w:div w:id="1530483856">
      <w:bodyDiv w:val="1"/>
      <w:marLeft w:val="0"/>
      <w:marRight w:val="0"/>
      <w:marTop w:val="0"/>
      <w:marBottom w:val="0"/>
      <w:divBdr>
        <w:top w:val="none" w:sz="0" w:space="0" w:color="auto"/>
        <w:left w:val="none" w:sz="0" w:space="0" w:color="auto"/>
        <w:bottom w:val="none" w:sz="0" w:space="0" w:color="auto"/>
        <w:right w:val="none" w:sz="0" w:space="0" w:color="auto"/>
      </w:divBdr>
    </w:div>
    <w:div w:id="1551648759">
      <w:bodyDiv w:val="1"/>
      <w:marLeft w:val="0"/>
      <w:marRight w:val="0"/>
      <w:marTop w:val="0"/>
      <w:marBottom w:val="0"/>
      <w:divBdr>
        <w:top w:val="none" w:sz="0" w:space="0" w:color="auto"/>
        <w:left w:val="none" w:sz="0" w:space="0" w:color="auto"/>
        <w:bottom w:val="none" w:sz="0" w:space="0" w:color="auto"/>
        <w:right w:val="none" w:sz="0" w:space="0" w:color="auto"/>
      </w:divBdr>
    </w:div>
    <w:div w:id="1573157448">
      <w:bodyDiv w:val="1"/>
      <w:marLeft w:val="0"/>
      <w:marRight w:val="0"/>
      <w:marTop w:val="0"/>
      <w:marBottom w:val="0"/>
      <w:divBdr>
        <w:top w:val="none" w:sz="0" w:space="0" w:color="auto"/>
        <w:left w:val="none" w:sz="0" w:space="0" w:color="auto"/>
        <w:bottom w:val="none" w:sz="0" w:space="0" w:color="auto"/>
        <w:right w:val="none" w:sz="0" w:space="0" w:color="auto"/>
      </w:divBdr>
    </w:div>
    <w:div w:id="1723362440">
      <w:bodyDiv w:val="1"/>
      <w:marLeft w:val="0"/>
      <w:marRight w:val="0"/>
      <w:marTop w:val="0"/>
      <w:marBottom w:val="0"/>
      <w:divBdr>
        <w:top w:val="none" w:sz="0" w:space="0" w:color="auto"/>
        <w:left w:val="none" w:sz="0" w:space="0" w:color="auto"/>
        <w:bottom w:val="none" w:sz="0" w:space="0" w:color="auto"/>
        <w:right w:val="none" w:sz="0" w:space="0" w:color="auto"/>
      </w:divBdr>
    </w:div>
    <w:div w:id="1728064166">
      <w:bodyDiv w:val="1"/>
      <w:marLeft w:val="0"/>
      <w:marRight w:val="0"/>
      <w:marTop w:val="0"/>
      <w:marBottom w:val="0"/>
      <w:divBdr>
        <w:top w:val="none" w:sz="0" w:space="0" w:color="auto"/>
        <w:left w:val="none" w:sz="0" w:space="0" w:color="auto"/>
        <w:bottom w:val="none" w:sz="0" w:space="0" w:color="auto"/>
        <w:right w:val="none" w:sz="0" w:space="0" w:color="auto"/>
      </w:divBdr>
    </w:div>
    <w:div w:id="17475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4DBD1-2AD1-453B-BFEF-B130D56A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11</Pages>
  <Words>4031</Words>
  <Characters>22979</Characters>
  <Application>Microsoft Office Word</Application>
  <DocSecurity>0</DocSecurity>
  <Lines>191</Lines>
  <Paragraphs>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26957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Molnárová, Eva</cp:lastModifiedBy>
  <cp:revision>86</cp:revision>
  <cp:lastPrinted>2016-12-06T14:19:00Z</cp:lastPrinted>
  <dcterms:created xsi:type="dcterms:W3CDTF">2016-09-26T11:23:00Z</dcterms:created>
  <dcterms:modified xsi:type="dcterms:W3CDTF">2016-12-06T14:19:00Z</dcterms:modified>
</cp:coreProperties>
</file>