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1A447" w14:textId="77777777" w:rsidR="00627662" w:rsidRDefault="00627662">
      <w:pPr>
        <w:jc w:val="center"/>
        <w:outlineLvl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P</w:t>
      </w:r>
      <w:r w:rsidR="00957D19">
        <w:rPr>
          <w:b/>
          <w:noProof/>
          <w:sz w:val="22"/>
          <w:szCs w:val="22"/>
        </w:rPr>
        <w:t>ísomná informácia pre používateľ</w:t>
      </w:r>
      <w:r w:rsidR="00286501">
        <w:rPr>
          <w:b/>
          <w:noProof/>
          <w:sz w:val="22"/>
          <w:szCs w:val="22"/>
        </w:rPr>
        <w:t>a</w:t>
      </w:r>
    </w:p>
    <w:p w14:paraId="4427F9CE" w14:textId="77777777" w:rsidR="00627662" w:rsidRDefault="00627662">
      <w:pPr>
        <w:jc w:val="center"/>
        <w:rPr>
          <w:noProof/>
          <w:sz w:val="22"/>
          <w:szCs w:val="22"/>
        </w:rPr>
      </w:pPr>
    </w:p>
    <w:p w14:paraId="4CA72EA6" w14:textId="16F8FF62" w:rsidR="00627662" w:rsidRDefault="00627662">
      <w:pPr>
        <w:numPr>
          <w:ilvl w:val="12"/>
          <w:numId w:val="0"/>
        </w:numPr>
        <w:jc w:val="center"/>
        <w:rPr>
          <w:b/>
          <w:bCs/>
          <w:sz w:val="22"/>
          <w:szCs w:val="20"/>
          <w:vertAlign w:val="superscript"/>
        </w:rPr>
      </w:pPr>
      <w:proofErr w:type="spellStart"/>
      <w:r>
        <w:rPr>
          <w:b/>
          <w:bCs/>
          <w:sz w:val="22"/>
          <w:szCs w:val="20"/>
        </w:rPr>
        <w:t>Esmeron</w:t>
      </w:r>
      <w:proofErr w:type="spellEnd"/>
    </w:p>
    <w:p w14:paraId="44B575D7" w14:textId="6969FFEE" w:rsidR="00957D19" w:rsidRDefault="00627662" w:rsidP="00B20825">
      <w:pPr>
        <w:numPr>
          <w:ilvl w:val="12"/>
          <w:numId w:val="0"/>
        </w:numPr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10 mg/ml injekčný roztok</w:t>
      </w:r>
    </w:p>
    <w:p w14:paraId="5876ADEA" w14:textId="77777777" w:rsidR="00A80968" w:rsidRPr="00455063" w:rsidRDefault="00A80968" w:rsidP="00B20825">
      <w:pPr>
        <w:numPr>
          <w:ilvl w:val="12"/>
          <w:numId w:val="0"/>
        </w:numPr>
        <w:jc w:val="center"/>
        <w:rPr>
          <w:sz w:val="22"/>
        </w:rPr>
      </w:pPr>
    </w:p>
    <w:p w14:paraId="0076834A" w14:textId="77777777" w:rsidR="00627662" w:rsidRPr="00F461BB" w:rsidRDefault="00627662">
      <w:pPr>
        <w:numPr>
          <w:ilvl w:val="12"/>
          <w:numId w:val="0"/>
        </w:numPr>
        <w:jc w:val="center"/>
        <w:rPr>
          <w:sz w:val="22"/>
        </w:rPr>
      </w:pPr>
      <w:proofErr w:type="spellStart"/>
      <w:r w:rsidRPr="00F461BB">
        <w:rPr>
          <w:sz w:val="22"/>
        </w:rPr>
        <w:t>rokuróniumbromid</w:t>
      </w:r>
      <w:proofErr w:type="spellEnd"/>
    </w:p>
    <w:p w14:paraId="5D975A9D" w14:textId="77777777" w:rsidR="00627662" w:rsidRDefault="00627662" w:rsidP="00F461BB">
      <w:pPr>
        <w:rPr>
          <w:noProof/>
          <w:sz w:val="22"/>
          <w:szCs w:val="22"/>
        </w:rPr>
      </w:pPr>
    </w:p>
    <w:p w14:paraId="127C23BD" w14:textId="7AEE2B8A" w:rsidR="00627662" w:rsidRDefault="00627662" w:rsidP="00450161">
      <w:pPr>
        <w:ind w:right="-2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Pozorne si prečítajte celú písomnú informáciu </w:t>
      </w:r>
      <w:r w:rsidR="00957D19">
        <w:rPr>
          <w:b/>
          <w:noProof/>
          <w:sz w:val="22"/>
          <w:szCs w:val="22"/>
        </w:rPr>
        <w:t>predtým</w:t>
      </w:r>
      <w:r>
        <w:rPr>
          <w:b/>
          <w:noProof/>
          <w:sz w:val="22"/>
          <w:szCs w:val="22"/>
        </w:rPr>
        <w:t xml:space="preserve">, ako začnete používať </w:t>
      </w:r>
      <w:r w:rsidR="00957D19">
        <w:rPr>
          <w:b/>
          <w:noProof/>
          <w:sz w:val="22"/>
          <w:szCs w:val="22"/>
        </w:rPr>
        <w:t>tento</w:t>
      </w:r>
      <w:r>
        <w:rPr>
          <w:b/>
          <w:noProof/>
          <w:sz w:val="22"/>
          <w:szCs w:val="22"/>
        </w:rPr>
        <w:t xml:space="preserve"> liek</w:t>
      </w:r>
      <w:r w:rsidR="00957D19">
        <w:rPr>
          <w:b/>
          <w:noProof/>
          <w:sz w:val="22"/>
          <w:szCs w:val="22"/>
        </w:rPr>
        <w:t>, pretože obsahuje pre vás dôležité informácie</w:t>
      </w:r>
      <w:r>
        <w:rPr>
          <w:b/>
          <w:noProof/>
          <w:sz w:val="22"/>
          <w:szCs w:val="22"/>
        </w:rPr>
        <w:t>.</w:t>
      </w:r>
    </w:p>
    <w:p w14:paraId="3F73BB6A" w14:textId="77777777" w:rsidR="00627662" w:rsidRDefault="00627662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Túto písomnú informáciu si uschovajte. Možno bude potrebné, aby ste si ju znovu prečítali.</w:t>
      </w:r>
    </w:p>
    <w:p w14:paraId="55E99C5C" w14:textId="1E09495E" w:rsidR="00627662" w:rsidRDefault="00627662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Ak máte akékoľvek ďalšie otázky, obráťte sa na svojho lekára</w:t>
      </w:r>
      <w:r w:rsidR="00286501">
        <w:rPr>
          <w:noProof/>
          <w:sz w:val="22"/>
          <w:szCs w:val="22"/>
        </w:rPr>
        <w:t>,</w:t>
      </w:r>
      <w:r>
        <w:rPr>
          <w:noProof/>
          <w:sz w:val="22"/>
          <w:szCs w:val="22"/>
        </w:rPr>
        <w:t xml:space="preserve"> lekárnika</w:t>
      </w:r>
      <w:r w:rsidR="00286501">
        <w:rPr>
          <w:noProof/>
          <w:sz w:val="22"/>
          <w:szCs w:val="22"/>
        </w:rPr>
        <w:t xml:space="preserve"> alebo zdravotnú sestru</w:t>
      </w:r>
      <w:r>
        <w:rPr>
          <w:noProof/>
          <w:sz w:val="22"/>
          <w:szCs w:val="22"/>
        </w:rPr>
        <w:t>.</w:t>
      </w:r>
    </w:p>
    <w:p w14:paraId="7E2060DE" w14:textId="0C7EA2CB" w:rsidR="00627662" w:rsidRDefault="00627662">
      <w:pPr>
        <w:ind w:left="540" w:hanging="540"/>
        <w:rPr>
          <w:noProof/>
          <w:sz w:val="22"/>
        </w:rPr>
      </w:pPr>
      <w:r>
        <w:rPr>
          <w:noProof/>
          <w:sz w:val="22"/>
        </w:rPr>
        <w:t>-</w:t>
      </w:r>
      <w:r>
        <w:rPr>
          <w:noProof/>
          <w:sz w:val="22"/>
        </w:rPr>
        <w:tab/>
        <w:t xml:space="preserve">Ak </w:t>
      </w:r>
      <w:r w:rsidR="00957D19">
        <w:rPr>
          <w:noProof/>
          <w:sz w:val="22"/>
        </w:rPr>
        <w:t xml:space="preserve">sa u vás vyskytne </w:t>
      </w:r>
      <w:r>
        <w:rPr>
          <w:noProof/>
          <w:sz w:val="22"/>
        </w:rPr>
        <w:t>akýkoľvek vedľajší účinok</w:t>
      </w:r>
      <w:r w:rsidR="00957D19">
        <w:rPr>
          <w:noProof/>
          <w:sz w:val="22"/>
        </w:rPr>
        <w:t>, obráťte sa na svojho lekára</w:t>
      </w:r>
      <w:r w:rsidR="005D15D8">
        <w:rPr>
          <w:noProof/>
          <w:sz w:val="22"/>
        </w:rPr>
        <w:t>,</w:t>
      </w:r>
      <w:r w:rsidR="00957D19" w:rsidRPr="00D34AC8">
        <w:rPr>
          <w:noProof/>
          <w:sz w:val="22"/>
        </w:rPr>
        <w:t xml:space="preserve"> lekárnika</w:t>
      </w:r>
      <w:r w:rsidR="005D15D8">
        <w:rPr>
          <w:noProof/>
          <w:sz w:val="22"/>
        </w:rPr>
        <w:t xml:space="preserve"> alebo zdravotnú sestru</w:t>
      </w:r>
      <w:r w:rsidR="00957D19" w:rsidRPr="00D34AC8">
        <w:rPr>
          <w:noProof/>
          <w:sz w:val="22"/>
        </w:rPr>
        <w:t>. To sa týka aj akýchkoľvek vedľajších účinkov,</w:t>
      </w:r>
      <w:r w:rsidR="00957D19">
        <w:rPr>
          <w:noProof/>
          <w:sz w:val="22"/>
        </w:rPr>
        <w:t xml:space="preserve"> </w:t>
      </w:r>
      <w:r>
        <w:rPr>
          <w:noProof/>
          <w:sz w:val="22"/>
        </w:rPr>
        <w:t>ktoré nie sú uvedené v tejto písomnej informácii</w:t>
      </w:r>
      <w:r w:rsidR="00957D19">
        <w:rPr>
          <w:noProof/>
          <w:sz w:val="22"/>
        </w:rPr>
        <w:t>.</w:t>
      </w:r>
      <w:r w:rsidR="00F519C0">
        <w:rPr>
          <w:noProof/>
          <w:sz w:val="22"/>
        </w:rPr>
        <w:t xml:space="preserve"> Pozri časť 4.</w:t>
      </w:r>
    </w:p>
    <w:p w14:paraId="645773DC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A049F6F" w14:textId="0D943809" w:rsidR="00627662" w:rsidRPr="00957D19" w:rsidRDefault="00627662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F461BB">
        <w:rPr>
          <w:b/>
          <w:sz w:val="22"/>
        </w:rPr>
        <w:t>V tejto písomnej informácii</w:t>
      </w:r>
      <w:r w:rsidR="00957D19" w:rsidRPr="00F461BB">
        <w:rPr>
          <w:b/>
          <w:sz w:val="22"/>
        </w:rPr>
        <w:t xml:space="preserve"> </w:t>
      </w:r>
      <w:r w:rsidR="00957D19">
        <w:rPr>
          <w:b/>
          <w:noProof/>
          <w:sz w:val="22"/>
          <w:szCs w:val="22"/>
        </w:rPr>
        <w:t>sa dozviete</w:t>
      </w:r>
      <w:r w:rsidRPr="00957D19">
        <w:rPr>
          <w:noProof/>
          <w:sz w:val="22"/>
          <w:szCs w:val="22"/>
        </w:rPr>
        <w:t>:</w:t>
      </w:r>
    </w:p>
    <w:p w14:paraId="6E651700" w14:textId="77777777" w:rsidR="00627662" w:rsidRDefault="00627662">
      <w:p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1.</w:t>
      </w:r>
      <w:r>
        <w:rPr>
          <w:noProof/>
          <w:sz w:val="22"/>
          <w:szCs w:val="22"/>
        </w:rPr>
        <w:tab/>
        <w:t>Čo je Esmeron a na čo sa používa</w:t>
      </w:r>
    </w:p>
    <w:p w14:paraId="37304540" w14:textId="0A36625A" w:rsidR="00627662" w:rsidRDefault="00627662">
      <w:p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2.</w:t>
      </w:r>
      <w:r>
        <w:rPr>
          <w:noProof/>
          <w:sz w:val="22"/>
          <w:szCs w:val="22"/>
        </w:rPr>
        <w:tab/>
      </w:r>
      <w:r w:rsidR="00957D19">
        <w:rPr>
          <w:noProof/>
          <w:sz w:val="22"/>
          <w:szCs w:val="22"/>
        </w:rPr>
        <w:t xml:space="preserve">Čo potrebujete vedieť </w:t>
      </w:r>
      <w:r w:rsidR="00657E37">
        <w:rPr>
          <w:noProof/>
          <w:sz w:val="22"/>
          <w:szCs w:val="22"/>
        </w:rPr>
        <w:t>predtým</w:t>
      </w:r>
      <w:r w:rsidR="00957D19">
        <w:rPr>
          <w:noProof/>
          <w:sz w:val="22"/>
          <w:szCs w:val="22"/>
        </w:rPr>
        <w:t>,</w:t>
      </w:r>
      <w:r>
        <w:rPr>
          <w:noProof/>
          <w:sz w:val="22"/>
          <w:szCs w:val="22"/>
        </w:rPr>
        <w:t xml:space="preserve"> ako sa </w:t>
      </w:r>
      <w:r w:rsidR="00F66735">
        <w:rPr>
          <w:noProof/>
          <w:sz w:val="22"/>
          <w:szCs w:val="22"/>
        </w:rPr>
        <w:t>podá</w:t>
      </w:r>
      <w:r>
        <w:rPr>
          <w:noProof/>
          <w:sz w:val="22"/>
          <w:szCs w:val="22"/>
        </w:rPr>
        <w:t xml:space="preserve"> Esmeron</w:t>
      </w:r>
    </w:p>
    <w:p w14:paraId="51DD7174" w14:textId="6367C932" w:rsidR="00627662" w:rsidRDefault="00627662">
      <w:p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3.</w:t>
      </w:r>
      <w:r>
        <w:rPr>
          <w:noProof/>
          <w:sz w:val="22"/>
          <w:szCs w:val="22"/>
        </w:rPr>
        <w:tab/>
        <w:t xml:space="preserve">Ako </w:t>
      </w:r>
      <w:r w:rsidR="00722B27">
        <w:rPr>
          <w:noProof/>
          <w:sz w:val="22"/>
          <w:szCs w:val="22"/>
        </w:rPr>
        <w:t xml:space="preserve">sa </w:t>
      </w:r>
      <w:r>
        <w:rPr>
          <w:noProof/>
          <w:sz w:val="22"/>
          <w:szCs w:val="22"/>
        </w:rPr>
        <w:t>Esmeron</w:t>
      </w:r>
      <w:r w:rsidR="00722B27" w:rsidRPr="00722B27">
        <w:rPr>
          <w:noProof/>
          <w:sz w:val="22"/>
          <w:szCs w:val="22"/>
        </w:rPr>
        <w:t xml:space="preserve"> </w:t>
      </w:r>
      <w:r w:rsidR="00722B27">
        <w:rPr>
          <w:noProof/>
          <w:sz w:val="22"/>
          <w:szCs w:val="22"/>
        </w:rPr>
        <w:t>podáva</w:t>
      </w:r>
    </w:p>
    <w:p w14:paraId="37565ABD" w14:textId="77777777" w:rsidR="00627662" w:rsidRDefault="00627662">
      <w:p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4.</w:t>
      </w:r>
      <w:r>
        <w:rPr>
          <w:noProof/>
          <w:sz w:val="22"/>
          <w:szCs w:val="22"/>
        </w:rPr>
        <w:tab/>
        <w:t>Možné vedľajšie účinky</w:t>
      </w:r>
    </w:p>
    <w:p w14:paraId="06E3D836" w14:textId="77777777" w:rsidR="00627662" w:rsidRDefault="00627662">
      <w:p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5</w:t>
      </w:r>
      <w:r>
        <w:rPr>
          <w:noProof/>
          <w:sz w:val="22"/>
          <w:szCs w:val="22"/>
        </w:rPr>
        <w:tab/>
        <w:t>Ako uchovávať Esmeron</w:t>
      </w:r>
    </w:p>
    <w:p w14:paraId="6DEA3108" w14:textId="1F9E6D57" w:rsidR="00627662" w:rsidRDefault="00627662">
      <w:pPr>
        <w:ind w:right="-29"/>
        <w:rPr>
          <w:noProof/>
          <w:sz w:val="22"/>
          <w:szCs w:val="22"/>
        </w:rPr>
      </w:pPr>
      <w:r>
        <w:rPr>
          <w:noProof/>
          <w:sz w:val="22"/>
          <w:szCs w:val="22"/>
        </w:rPr>
        <w:t>6.</w:t>
      </w:r>
      <w:r>
        <w:rPr>
          <w:noProof/>
          <w:sz w:val="22"/>
          <w:szCs w:val="22"/>
        </w:rPr>
        <w:tab/>
      </w:r>
      <w:r w:rsidR="003C10D5">
        <w:rPr>
          <w:noProof/>
          <w:sz w:val="22"/>
          <w:szCs w:val="22"/>
        </w:rPr>
        <w:t>Obsah balenia a ďalšie informácie</w:t>
      </w:r>
    </w:p>
    <w:p w14:paraId="4C68008F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21EAA12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D6F6740" w14:textId="2FBD20D3" w:rsidR="00627662" w:rsidRDefault="00627662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1.</w:t>
      </w:r>
      <w:r>
        <w:rPr>
          <w:b/>
          <w:noProof/>
          <w:sz w:val="22"/>
          <w:szCs w:val="22"/>
        </w:rPr>
        <w:tab/>
        <w:t>Č</w:t>
      </w:r>
      <w:r w:rsidR="003C10D5">
        <w:rPr>
          <w:b/>
          <w:noProof/>
          <w:sz w:val="22"/>
          <w:szCs w:val="22"/>
        </w:rPr>
        <w:t xml:space="preserve">o je </w:t>
      </w:r>
      <w:proofErr w:type="spellStart"/>
      <w:r w:rsidR="003C10D5" w:rsidRPr="00F461BB">
        <w:rPr>
          <w:b/>
          <w:sz w:val="22"/>
        </w:rPr>
        <w:t>Esmeron</w:t>
      </w:r>
      <w:proofErr w:type="spellEnd"/>
      <w:r w:rsidR="003C10D5" w:rsidRPr="00F461BB">
        <w:rPr>
          <w:b/>
          <w:sz w:val="22"/>
        </w:rPr>
        <w:t xml:space="preserve"> </w:t>
      </w:r>
      <w:r w:rsidR="003C10D5">
        <w:rPr>
          <w:b/>
          <w:noProof/>
          <w:sz w:val="22"/>
          <w:szCs w:val="22"/>
        </w:rPr>
        <w:t>a na čo sa používa</w:t>
      </w:r>
    </w:p>
    <w:p w14:paraId="35D905FA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1C707BB" w14:textId="3DD80DE1" w:rsidR="00627662" w:rsidRDefault="00627662">
      <w:pPr>
        <w:pStyle w:val="Zkladntext"/>
        <w:rPr>
          <w:noProof w:val="0"/>
          <w:szCs w:val="20"/>
        </w:rPr>
      </w:pPr>
      <w:proofErr w:type="spellStart"/>
      <w:r>
        <w:rPr>
          <w:noProof w:val="0"/>
          <w:szCs w:val="20"/>
        </w:rPr>
        <w:t>Esmeron</w:t>
      </w:r>
      <w:proofErr w:type="spellEnd"/>
      <w:r>
        <w:rPr>
          <w:noProof w:val="0"/>
          <w:szCs w:val="20"/>
        </w:rPr>
        <w:t xml:space="preserve"> je </w:t>
      </w:r>
      <w:r w:rsidR="003C10D5">
        <w:rPr>
          <w:noProof w:val="0"/>
          <w:szCs w:val="20"/>
        </w:rPr>
        <w:t xml:space="preserve">jedným zo </w:t>
      </w:r>
      <w:r>
        <w:rPr>
          <w:noProof w:val="0"/>
          <w:szCs w:val="20"/>
        </w:rPr>
        <w:t>skupiny liekov nazývan</w:t>
      </w:r>
      <w:r w:rsidR="00FD7A00">
        <w:rPr>
          <w:noProof w:val="0"/>
          <w:szCs w:val="20"/>
        </w:rPr>
        <w:t>ých</w:t>
      </w:r>
      <w:r>
        <w:rPr>
          <w:noProof w:val="0"/>
          <w:szCs w:val="20"/>
        </w:rPr>
        <w:t xml:space="preserve"> </w:t>
      </w:r>
      <w:proofErr w:type="spellStart"/>
      <w:r w:rsidR="00FD7A00">
        <w:rPr>
          <w:noProof w:val="0"/>
          <w:szCs w:val="20"/>
        </w:rPr>
        <w:t>myorelaxanciá</w:t>
      </w:r>
      <w:proofErr w:type="spellEnd"/>
      <w:r w:rsidR="00FD7A00">
        <w:rPr>
          <w:noProof w:val="0"/>
          <w:szCs w:val="20"/>
        </w:rPr>
        <w:t xml:space="preserve"> (svalové </w:t>
      </w:r>
      <w:proofErr w:type="spellStart"/>
      <w:r w:rsidR="00FD7A00">
        <w:rPr>
          <w:noProof w:val="0"/>
          <w:szCs w:val="20"/>
        </w:rPr>
        <w:t>relaxanciá</w:t>
      </w:r>
      <w:proofErr w:type="spellEnd"/>
      <w:r w:rsidR="00FD7A00">
        <w:rPr>
          <w:noProof w:val="0"/>
          <w:szCs w:val="20"/>
        </w:rPr>
        <w:t>)</w:t>
      </w:r>
      <w:r>
        <w:rPr>
          <w:noProof w:val="0"/>
          <w:szCs w:val="20"/>
        </w:rPr>
        <w:t xml:space="preserve">. </w:t>
      </w:r>
      <w:proofErr w:type="spellStart"/>
      <w:r w:rsidR="00FD7A00">
        <w:rPr>
          <w:noProof w:val="0"/>
          <w:szCs w:val="20"/>
        </w:rPr>
        <w:t>Myorelaxanciá</w:t>
      </w:r>
      <w:proofErr w:type="spellEnd"/>
      <w:r>
        <w:rPr>
          <w:noProof w:val="0"/>
          <w:szCs w:val="20"/>
        </w:rPr>
        <w:t xml:space="preserve"> sa používajú p</w:t>
      </w:r>
      <w:r w:rsidR="003C10D5">
        <w:rPr>
          <w:noProof w:val="0"/>
          <w:szCs w:val="20"/>
        </w:rPr>
        <w:t>očas</w:t>
      </w:r>
      <w:r>
        <w:rPr>
          <w:noProof w:val="0"/>
          <w:szCs w:val="20"/>
        </w:rPr>
        <w:t xml:space="preserve"> operáci</w:t>
      </w:r>
      <w:r w:rsidR="003C10D5">
        <w:rPr>
          <w:noProof w:val="0"/>
          <w:szCs w:val="20"/>
        </w:rPr>
        <w:t>e</w:t>
      </w:r>
      <w:r>
        <w:rPr>
          <w:noProof w:val="0"/>
          <w:szCs w:val="20"/>
        </w:rPr>
        <w:t xml:space="preserve"> ako súčasť celkovej anestézie. </w:t>
      </w:r>
      <w:r w:rsidR="009B4E04">
        <w:rPr>
          <w:noProof w:val="0"/>
          <w:szCs w:val="20"/>
        </w:rPr>
        <w:t>Keď</w:t>
      </w:r>
      <w:r w:rsidR="003C10D5">
        <w:rPr>
          <w:noProof w:val="0"/>
          <w:szCs w:val="20"/>
        </w:rPr>
        <w:t xml:space="preserve"> podstupujete operáciu, vaše</w:t>
      </w:r>
      <w:r>
        <w:rPr>
          <w:noProof w:val="0"/>
          <w:szCs w:val="20"/>
        </w:rPr>
        <w:t xml:space="preserve"> </w:t>
      </w:r>
      <w:r w:rsidR="003C10D5">
        <w:rPr>
          <w:noProof w:val="0"/>
          <w:szCs w:val="20"/>
        </w:rPr>
        <w:t xml:space="preserve">svaly </w:t>
      </w:r>
      <w:r>
        <w:rPr>
          <w:noProof w:val="0"/>
          <w:szCs w:val="20"/>
        </w:rPr>
        <w:t xml:space="preserve">musia byť úplne uvoľnené. Uľahčuje to chirurgovi vykonať operáciu. </w:t>
      </w:r>
      <w:r w:rsidR="003C10D5">
        <w:rPr>
          <w:noProof w:val="0"/>
          <w:szCs w:val="20"/>
        </w:rPr>
        <w:t>Z</w:t>
      </w:r>
      <w:r>
        <w:rPr>
          <w:noProof w:val="0"/>
          <w:szCs w:val="20"/>
        </w:rPr>
        <w:t xml:space="preserve">a normálnych okolností </w:t>
      </w:r>
      <w:r w:rsidR="003C10D5">
        <w:rPr>
          <w:noProof w:val="0"/>
          <w:szCs w:val="20"/>
        </w:rPr>
        <w:t>nervové vlákna prenášajú</w:t>
      </w:r>
      <w:r>
        <w:rPr>
          <w:noProof w:val="0"/>
          <w:szCs w:val="20"/>
        </w:rPr>
        <w:t xml:space="preserve"> </w:t>
      </w:r>
      <w:r w:rsidR="003C10D5">
        <w:rPr>
          <w:noProof w:val="0"/>
          <w:szCs w:val="20"/>
        </w:rPr>
        <w:t>signály</w:t>
      </w:r>
      <w:r>
        <w:rPr>
          <w:noProof w:val="0"/>
          <w:szCs w:val="20"/>
        </w:rPr>
        <w:t xml:space="preserve"> do svalov formou impulzov. </w:t>
      </w:r>
      <w:proofErr w:type="spellStart"/>
      <w:r>
        <w:rPr>
          <w:noProof w:val="0"/>
          <w:szCs w:val="20"/>
        </w:rPr>
        <w:t>Esmeron</w:t>
      </w:r>
      <w:proofErr w:type="spellEnd"/>
      <w:r>
        <w:rPr>
          <w:noProof w:val="0"/>
          <w:szCs w:val="20"/>
        </w:rPr>
        <w:t xml:space="preserve"> účinkuje tak, že blokuje tieto impulzy, takže svaly s</w:t>
      </w:r>
      <w:r w:rsidR="003C10D5">
        <w:rPr>
          <w:noProof w:val="0"/>
          <w:szCs w:val="20"/>
        </w:rPr>
        <w:t>a</w:t>
      </w:r>
      <w:r>
        <w:rPr>
          <w:noProof w:val="0"/>
          <w:szCs w:val="20"/>
        </w:rPr>
        <w:t xml:space="preserve"> uvoľn</w:t>
      </w:r>
      <w:r w:rsidR="003C10D5">
        <w:rPr>
          <w:noProof w:val="0"/>
          <w:szCs w:val="20"/>
        </w:rPr>
        <w:t>ia</w:t>
      </w:r>
      <w:r>
        <w:rPr>
          <w:noProof w:val="0"/>
          <w:szCs w:val="20"/>
        </w:rPr>
        <w:t xml:space="preserve">. Keďže svaly potrebné na dýchanie sa </w:t>
      </w:r>
      <w:r w:rsidR="002E50A1" w:rsidRPr="00F461BB">
        <w:rPr>
          <w:noProof w:val="0"/>
          <w:szCs w:val="20"/>
        </w:rPr>
        <w:t xml:space="preserve">tiež </w:t>
      </w:r>
      <w:r w:rsidRPr="00F461BB">
        <w:rPr>
          <w:noProof w:val="0"/>
          <w:szCs w:val="20"/>
        </w:rPr>
        <w:t xml:space="preserve">uvoľnia, počas </w:t>
      </w:r>
      <w:r w:rsidR="00754850" w:rsidRPr="00F461BB">
        <w:rPr>
          <w:noProof w:val="0"/>
          <w:szCs w:val="20"/>
        </w:rPr>
        <w:t xml:space="preserve">vašej </w:t>
      </w:r>
      <w:r w:rsidRPr="00F461BB">
        <w:rPr>
          <w:noProof w:val="0"/>
          <w:szCs w:val="20"/>
        </w:rPr>
        <w:t>operáci</w:t>
      </w:r>
      <w:r w:rsidR="003C10D5" w:rsidRPr="00F461BB">
        <w:rPr>
          <w:noProof w:val="0"/>
          <w:szCs w:val="20"/>
        </w:rPr>
        <w:t>e</w:t>
      </w:r>
      <w:r w:rsidRPr="00F461BB">
        <w:rPr>
          <w:noProof w:val="0"/>
          <w:szCs w:val="20"/>
        </w:rPr>
        <w:t xml:space="preserve"> a po nej budete potrebovať podporu dýchan</w:t>
      </w:r>
      <w:r w:rsidR="003C10D5" w:rsidRPr="00F461BB">
        <w:rPr>
          <w:noProof w:val="0"/>
          <w:szCs w:val="20"/>
        </w:rPr>
        <w:t>ia</w:t>
      </w:r>
      <w:r w:rsidRPr="00F461BB">
        <w:rPr>
          <w:noProof w:val="0"/>
          <w:szCs w:val="20"/>
        </w:rPr>
        <w:t xml:space="preserve"> (umel</w:t>
      </w:r>
      <w:r w:rsidR="003C10D5" w:rsidRPr="00F461BB">
        <w:rPr>
          <w:noProof w:val="0"/>
          <w:szCs w:val="20"/>
        </w:rPr>
        <w:t>é dýchanie</w:t>
      </w:r>
      <w:r w:rsidRPr="00F461BB">
        <w:rPr>
          <w:noProof w:val="0"/>
          <w:szCs w:val="20"/>
        </w:rPr>
        <w:t>)</w:t>
      </w:r>
      <w:r w:rsidR="003C10D5" w:rsidRPr="00F461BB">
        <w:rPr>
          <w:noProof w:val="0"/>
          <w:szCs w:val="20"/>
        </w:rPr>
        <w:t xml:space="preserve"> dovtedy</w:t>
      </w:r>
      <w:r w:rsidRPr="00F461BB">
        <w:rPr>
          <w:noProof w:val="0"/>
          <w:szCs w:val="20"/>
        </w:rPr>
        <w:t>, kým nebudete sam</w:t>
      </w:r>
      <w:r w:rsidR="003C10D5" w:rsidRPr="00F461BB">
        <w:rPr>
          <w:noProof w:val="0"/>
          <w:szCs w:val="20"/>
        </w:rPr>
        <w:t xml:space="preserve">ostatne </w:t>
      </w:r>
      <w:r w:rsidRPr="00F461BB">
        <w:rPr>
          <w:noProof w:val="0"/>
          <w:szCs w:val="20"/>
        </w:rPr>
        <w:t xml:space="preserve">dýchať. Počas operácie </w:t>
      </w:r>
      <w:r w:rsidR="003C10D5" w:rsidRPr="00F461BB">
        <w:rPr>
          <w:noProof w:val="0"/>
          <w:szCs w:val="20"/>
        </w:rPr>
        <w:t>sa</w:t>
      </w:r>
      <w:r w:rsidRPr="00F461BB">
        <w:rPr>
          <w:noProof w:val="0"/>
          <w:szCs w:val="20"/>
        </w:rPr>
        <w:t xml:space="preserve"> účinok </w:t>
      </w:r>
      <w:proofErr w:type="spellStart"/>
      <w:r w:rsidR="002E50A1" w:rsidRPr="00F461BB">
        <w:rPr>
          <w:noProof w:val="0"/>
          <w:szCs w:val="20"/>
        </w:rPr>
        <w:t>myorelaxancia</w:t>
      </w:r>
      <w:proofErr w:type="spellEnd"/>
      <w:r w:rsidRPr="00F461BB">
        <w:rPr>
          <w:noProof w:val="0"/>
          <w:szCs w:val="20"/>
        </w:rPr>
        <w:t xml:space="preserve"> pravidelne </w:t>
      </w:r>
      <w:r w:rsidR="00754850" w:rsidRPr="00F461BB">
        <w:rPr>
          <w:noProof w:val="0"/>
          <w:szCs w:val="20"/>
        </w:rPr>
        <w:t>kontroluje</w:t>
      </w:r>
      <w:r>
        <w:rPr>
          <w:noProof w:val="0"/>
          <w:szCs w:val="20"/>
        </w:rPr>
        <w:t xml:space="preserve"> a v prípade potreby sa pridá </w:t>
      </w:r>
      <w:r w:rsidR="003C10D5">
        <w:rPr>
          <w:noProof w:val="0"/>
          <w:szCs w:val="20"/>
        </w:rPr>
        <w:t>viac</w:t>
      </w:r>
      <w:r>
        <w:rPr>
          <w:noProof w:val="0"/>
          <w:szCs w:val="20"/>
        </w:rPr>
        <w:t xml:space="preserve"> lieku. Na konci </w:t>
      </w:r>
      <w:r w:rsidR="003C10D5">
        <w:rPr>
          <w:noProof w:val="0"/>
          <w:szCs w:val="20"/>
        </w:rPr>
        <w:t xml:space="preserve">operácie </w:t>
      </w:r>
      <w:r w:rsidR="00D226A0">
        <w:rPr>
          <w:noProof w:val="0"/>
          <w:szCs w:val="20"/>
        </w:rPr>
        <w:t xml:space="preserve">účinky </w:t>
      </w:r>
      <w:proofErr w:type="spellStart"/>
      <w:r w:rsidRPr="00A23F61">
        <w:rPr>
          <w:noProof w:val="0"/>
          <w:szCs w:val="20"/>
        </w:rPr>
        <w:t>Esmeronu</w:t>
      </w:r>
      <w:proofErr w:type="spellEnd"/>
      <w:r w:rsidR="00D226A0" w:rsidRPr="00A23F61">
        <w:rPr>
          <w:noProof w:val="0"/>
          <w:szCs w:val="20"/>
        </w:rPr>
        <w:t xml:space="preserve"> </w:t>
      </w:r>
      <w:proofErr w:type="spellStart"/>
      <w:r w:rsidR="00D226A0" w:rsidRPr="00A23F61">
        <w:rPr>
          <w:noProof w:val="0"/>
          <w:szCs w:val="20"/>
        </w:rPr>
        <w:t>odoznejú</w:t>
      </w:r>
      <w:proofErr w:type="spellEnd"/>
      <w:r w:rsidR="00D226A0" w:rsidRPr="00A23F61">
        <w:rPr>
          <w:noProof w:val="0"/>
          <w:szCs w:val="20"/>
        </w:rPr>
        <w:t xml:space="preserve"> a vy môžete</w:t>
      </w:r>
      <w:r w:rsidR="00D226A0">
        <w:rPr>
          <w:noProof w:val="0"/>
          <w:szCs w:val="20"/>
        </w:rPr>
        <w:t xml:space="preserve"> začať samostatne dýchať</w:t>
      </w:r>
      <w:r>
        <w:rPr>
          <w:noProof w:val="0"/>
          <w:szCs w:val="20"/>
        </w:rPr>
        <w:t xml:space="preserve">. Niekedy sa podá </w:t>
      </w:r>
      <w:r w:rsidR="00B92D2C">
        <w:rPr>
          <w:noProof w:val="0"/>
          <w:szCs w:val="20"/>
        </w:rPr>
        <w:t>iný</w:t>
      </w:r>
      <w:r>
        <w:rPr>
          <w:noProof w:val="0"/>
          <w:szCs w:val="20"/>
        </w:rPr>
        <w:t xml:space="preserve"> liek</w:t>
      </w:r>
      <w:r w:rsidR="00D226A0">
        <w:rPr>
          <w:noProof w:val="0"/>
          <w:szCs w:val="20"/>
        </w:rPr>
        <w:t xml:space="preserve">, aby sa tento proces </w:t>
      </w:r>
      <w:r>
        <w:rPr>
          <w:noProof w:val="0"/>
          <w:szCs w:val="20"/>
        </w:rPr>
        <w:t>urýchl</w:t>
      </w:r>
      <w:r w:rsidR="00D226A0">
        <w:rPr>
          <w:noProof w:val="0"/>
          <w:szCs w:val="20"/>
        </w:rPr>
        <w:t>il</w:t>
      </w:r>
      <w:r>
        <w:rPr>
          <w:noProof w:val="0"/>
          <w:szCs w:val="20"/>
        </w:rPr>
        <w:t xml:space="preserve">. </w:t>
      </w:r>
      <w:proofErr w:type="spellStart"/>
      <w:r>
        <w:rPr>
          <w:noProof w:val="0"/>
          <w:szCs w:val="20"/>
        </w:rPr>
        <w:t>Esmeron</w:t>
      </w:r>
      <w:proofErr w:type="spellEnd"/>
      <w:r>
        <w:rPr>
          <w:noProof w:val="0"/>
          <w:szCs w:val="20"/>
        </w:rPr>
        <w:t xml:space="preserve"> sa môže tiež používať na jednotk</w:t>
      </w:r>
      <w:r w:rsidR="00754850">
        <w:rPr>
          <w:noProof w:val="0"/>
          <w:szCs w:val="20"/>
        </w:rPr>
        <w:t>e</w:t>
      </w:r>
      <w:r>
        <w:rPr>
          <w:noProof w:val="0"/>
          <w:szCs w:val="20"/>
        </w:rPr>
        <w:t xml:space="preserve"> intenzívnej starostlivosti, aby sa </w:t>
      </w:r>
      <w:r w:rsidR="00D226A0">
        <w:rPr>
          <w:noProof w:val="0"/>
          <w:szCs w:val="20"/>
        </w:rPr>
        <w:t>v</w:t>
      </w:r>
      <w:r>
        <w:rPr>
          <w:noProof w:val="0"/>
          <w:szCs w:val="20"/>
        </w:rPr>
        <w:t>aše svaly udržiavali uvoľnené.</w:t>
      </w:r>
    </w:p>
    <w:p w14:paraId="2B808ED1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DF3A164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68385BF" w14:textId="77777777" w:rsidR="00627662" w:rsidRDefault="00627662" w:rsidP="00B763BC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2.</w:t>
      </w:r>
      <w:r>
        <w:rPr>
          <w:b/>
          <w:noProof/>
          <w:sz w:val="22"/>
          <w:szCs w:val="22"/>
        </w:rPr>
        <w:tab/>
      </w:r>
      <w:r w:rsidR="00D226A0">
        <w:rPr>
          <w:b/>
          <w:noProof/>
          <w:sz w:val="22"/>
          <w:szCs w:val="22"/>
        </w:rPr>
        <w:t xml:space="preserve">Čo potrebujete vedieť </w:t>
      </w:r>
      <w:r w:rsidR="009A27C2">
        <w:rPr>
          <w:b/>
          <w:noProof/>
          <w:sz w:val="22"/>
          <w:szCs w:val="22"/>
        </w:rPr>
        <w:t>predtým</w:t>
      </w:r>
      <w:r w:rsidR="00D226A0">
        <w:rPr>
          <w:b/>
          <w:noProof/>
          <w:sz w:val="22"/>
          <w:szCs w:val="22"/>
        </w:rPr>
        <w:t>, ako sa podá Esmeron</w:t>
      </w:r>
    </w:p>
    <w:p w14:paraId="7EAEB2FF" w14:textId="77777777" w:rsidR="00627662" w:rsidRDefault="00627662" w:rsidP="00F461BB">
      <w:pPr>
        <w:keepNext/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F15CCD6" w14:textId="77777777" w:rsidR="00627662" w:rsidRDefault="00627662" w:rsidP="00F461BB">
      <w:pPr>
        <w:keepNext/>
        <w:numPr>
          <w:ilvl w:val="12"/>
          <w:numId w:val="0"/>
        </w:numPr>
        <w:outlineLvl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Nepoužívajte Esmeron</w:t>
      </w:r>
    </w:p>
    <w:p w14:paraId="525FEC4E" w14:textId="70A81909" w:rsidR="00627662" w:rsidRDefault="000353ED" w:rsidP="00F461BB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>-</w:t>
      </w:r>
      <w:r>
        <w:rPr>
          <w:noProof/>
          <w:sz w:val="22"/>
          <w:szCs w:val="22"/>
        </w:rPr>
        <w:tab/>
        <w:t>a</w:t>
      </w:r>
      <w:r w:rsidR="00953D8A">
        <w:rPr>
          <w:noProof/>
          <w:sz w:val="22"/>
          <w:szCs w:val="22"/>
        </w:rPr>
        <w:t>k</w:t>
      </w:r>
      <w:r w:rsidR="00627662">
        <w:rPr>
          <w:noProof/>
          <w:sz w:val="22"/>
          <w:szCs w:val="22"/>
        </w:rPr>
        <w:t xml:space="preserve"> ste alergický na </w:t>
      </w:r>
      <w:r w:rsidR="00EC5582" w:rsidRPr="00EC5582">
        <w:rPr>
          <w:noProof/>
          <w:sz w:val="22"/>
          <w:szCs w:val="22"/>
        </w:rPr>
        <w:t xml:space="preserve">rokurónium, na </w:t>
      </w:r>
      <w:r w:rsidR="00513867">
        <w:rPr>
          <w:noProof/>
          <w:sz w:val="22"/>
          <w:szCs w:val="22"/>
        </w:rPr>
        <w:t>bromidový ión</w:t>
      </w:r>
      <w:r w:rsidR="00627662">
        <w:rPr>
          <w:bCs/>
          <w:sz w:val="22"/>
          <w:szCs w:val="20"/>
        </w:rPr>
        <w:t xml:space="preserve"> </w:t>
      </w:r>
      <w:r w:rsidR="00627662">
        <w:rPr>
          <w:noProof/>
          <w:sz w:val="22"/>
          <w:szCs w:val="22"/>
        </w:rPr>
        <w:t>alebo na ktorú</w:t>
      </w:r>
      <w:r w:rsidR="00953D8A">
        <w:rPr>
          <w:noProof/>
          <w:sz w:val="22"/>
          <w:szCs w:val="22"/>
        </w:rPr>
        <w:t>koľvek</w:t>
      </w:r>
      <w:r w:rsidR="00627662">
        <w:rPr>
          <w:noProof/>
          <w:sz w:val="22"/>
          <w:szCs w:val="22"/>
        </w:rPr>
        <w:t xml:space="preserve"> z ďalších zložiek </w:t>
      </w:r>
      <w:r w:rsidR="009A27C2">
        <w:rPr>
          <w:noProof/>
          <w:sz w:val="22"/>
          <w:szCs w:val="22"/>
        </w:rPr>
        <w:t>tohto lieku (uvedených v časti 6)</w:t>
      </w:r>
      <w:r w:rsidR="00627662">
        <w:rPr>
          <w:noProof/>
          <w:sz w:val="22"/>
          <w:szCs w:val="22"/>
        </w:rPr>
        <w:t>.</w:t>
      </w:r>
    </w:p>
    <w:p w14:paraId="44F95FE0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DDFF1AA" w14:textId="26744751" w:rsidR="00627662" w:rsidRDefault="00D226A0" w:rsidP="00B763BC">
      <w:pPr>
        <w:keepNext/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Upozornenia a opatrenia</w:t>
      </w:r>
    </w:p>
    <w:p w14:paraId="0346BFB5" w14:textId="5C25BCD1" w:rsidR="00627662" w:rsidRDefault="007C1CB5" w:rsidP="00F461BB">
      <w:pPr>
        <w:pStyle w:val="Zkladntext2"/>
        <w:keepNext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Váš predchádzajúci zdravotný stav môže ovplyvniť spôsob</w:t>
      </w:r>
      <w:r w:rsidR="009B4E04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akým vám </w:t>
      </w:r>
      <w:proofErr w:type="spellStart"/>
      <w:r>
        <w:rPr>
          <w:rFonts w:ascii="Times New Roman" w:hAnsi="Times New Roman" w:cs="Times New Roman"/>
          <w:sz w:val="22"/>
        </w:rPr>
        <w:t>Esmeron</w:t>
      </w:r>
      <w:proofErr w:type="spellEnd"/>
      <w:r>
        <w:rPr>
          <w:rFonts w:ascii="Times New Roman" w:hAnsi="Times New Roman" w:cs="Times New Roman"/>
          <w:sz w:val="22"/>
        </w:rPr>
        <w:t xml:space="preserve"> podajú. Povedzte svojmu </w:t>
      </w:r>
      <w:r w:rsidR="00754850">
        <w:rPr>
          <w:rFonts w:ascii="Times New Roman" w:hAnsi="Times New Roman" w:cs="Times New Roman"/>
          <w:sz w:val="22"/>
        </w:rPr>
        <w:t>odbornému lekárovi</w:t>
      </w:r>
      <w:r>
        <w:rPr>
          <w:rFonts w:ascii="Times New Roman" w:hAnsi="Times New Roman" w:cs="Times New Roman"/>
          <w:sz w:val="22"/>
        </w:rPr>
        <w:t>, ak v súčasnosti máte alebo ste niekedy mali ktorékoľvek z</w:t>
      </w:r>
      <w:r w:rsidR="00754850">
        <w:rPr>
          <w:rFonts w:ascii="Times New Roman" w:hAnsi="Times New Roman" w:cs="Times New Roman"/>
          <w:sz w:val="22"/>
        </w:rPr>
        <w:t> </w:t>
      </w:r>
      <w:r>
        <w:rPr>
          <w:rFonts w:ascii="Times New Roman" w:hAnsi="Times New Roman" w:cs="Times New Roman"/>
          <w:sz w:val="22"/>
        </w:rPr>
        <w:t>nasled</w:t>
      </w:r>
      <w:r w:rsidR="00F90EEE">
        <w:rPr>
          <w:rFonts w:ascii="Times New Roman" w:hAnsi="Times New Roman" w:cs="Times New Roman"/>
          <w:sz w:val="22"/>
        </w:rPr>
        <w:t>ujúceho</w:t>
      </w:r>
      <w:r>
        <w:rPr>
          <w:rFonts w:ascii="Times New Roman" w:hAnsi="Times New Roman" w:cs="Times New Roman"/>
          <w:sz w:val="22"/>
        </w:rPr>
        <w:t>:</w:t>
      </w:r>
    </w:p>
    <w:p w14:paraId="4C353807" w14:textId="2EC98374" w:rsidR="00627662" w:rsidRPr="00F461BB" w:rsidRDefault="00627662" w:rsidP="00F461BB">
      <w:pPr>
        <w:numPr>
          <w:ilvl w:val="0"/>
          <w:numId w:val="4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 xml:space="preserve">alergia </w:t>
      </w:r>
      <w:r w:rsidRPr="00F461BB">
        <w:rPr>
          <w:sz w:val="22"/>
          <w:szCs w:val="20"/>
        </w:rPr>
        <w:t xml:space="preserve">na </w:t>
      </w:r>
      <w:proofErr w:type="spellStart"/>
      <w:r w:rsidR="00903B23" w:rsidRPr="00F461BB">
        <w:rPr>
          <w:sz w:val="22"/>
          <w:szCs w:val="20"/>
        </w:rPr>
        <w:t>myorelaxanciá</w:t>
      </w:r>
      <w:proofErr w:type="spellEnd"/>
      <w:r w:rsidR="00F044B4" w:rsidRPr="00F461BB">
        <w:rPr>
          <w:sz w:val="22"/>
          <w:szCs w:val="20"/>
        </w:rPr>
        <w:t>,</w:t>
      </w:r>
    </w:p>
    <w:p w14:paraId="30B34401" w14:textId="03C4D7B4" w:rsidR="00627662" w:rsidRDefault="00627662" w:rsidP="00F461BB">
      <w:pPr>
        <w:numPr>
          <w:ilvl w:val="0"/>
          <w:numId w:val="4"/>
        </w:numPr>
        <w:tabs>
          <w:tab w:val="left" w:pos="567"/>
        </w:tabs>
        <w:rPr>
          <w:sz w:val="22"/>
          <w:szCs w:val="20"/>
        </w:rPr>
      </w:pPr>
      <w:r w:rsidRPr="00F461BB">
        <w:rPr>
          <w:sz w:val="22"/>
          <w:szCs w:val="20"/>
        </w:rPr>
        <w:t>znížená funkci</w:t>
      </w:r>
      <w:r w:rsidR="007C1CB5" w:rsidRPr="00F461BB">
        <w:rPr>
          <w:sz w:val="22"/>
          <w:szCs w:val="20"/>
        </w:rPr>
        <w:t>a</w:t>
      </w:r>
      <w:r w:rsidRPr="00F461BB">
        <w:rPr>
          <w:sz w:val="22"/>
          <w:szCs w:val="20"/>
        </w:rPr>
        <w:t xml:space="preserve"> obličiek</w:t>
      </w:r>
      <w:r>
        <w:rPr>
          <w:sz w:val="22"/>
          <w:szCs w:val="20"/>
        </w:rPr>
        <w:t xml:space="preserve"> alebo ochorenie obličiek</w:t>
      </w:r>
      <w:r w:rsidR="00F044B4">
        <w:rPr>
          <w:sz w:val="22"/>
          <w:szCs w:val="20"/>
        </w:rPr>
        <w:t>,</w:t>
      </w:r>
    </w:p>
    <w:p w14:paraId="6844B493" w14:textId="77777777" w:rsidR="00627662" w:rsidRDefault="00627662" w:rsidP="00F461BB">
      <w:pPr>
        <w:numPr>
          <w:ilvl w:val="0"/>
          <w:numId w:val="4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>ochorenie srdca</w:t>
      </w:r>
      <w:r w:rsidR="00F044B4">
        <w:rPr>
          <w:sz w:val="22"/>
          <w:szCs w:val="20"/>
        </w:rPr>
        <w:t>,</w:t>
      </w:r>
    </w:p>
    <w:p w14:paraId="2ED05FEB" w14:textId="3193D0B6" w:rsidR="00627662" w:rsidRDefault="00627662" w:rsidP="00F461BB">
      <w:pPr>
        <w:numPr>
          <w:ilvl w:val="0"/>
          <w:numId w:val="4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lastRenderedPageBreak/>
        <w:t>opuch (zadržiavanie tekut</w:t>
      </w:r>
      <w:r w:rsidR="004515CB">
        <w:rPr>
          <w:sz w:val="22"/>
          <w:szCs w:val="20"/>
        </w:rPr>
        <w:t>ín</w:t>
      </w:r>
      <w:r w:rsidR="00F044B4">
        <w:rPr>
          <w:sz w:val="22"/>
          <w:szCs w:val="20"/>
        </w:rPr>
        <w:t>,</w:t>
      </w:r>
      <w:r>
        <w:rPr>
          <w:sz w:val="22"/>
          <w:szCs w:val="20"/>
        </w:rPr>
        <w:t xml:space="preserve"> napr</w:t>
      </w:r>
      <w:r w:rsidR="00754850">
        <w:rPr>
          <w:sz w:val="22"/>
          <w:szCs w:val="20"/>
        </w:rPr>
        <w:t>íklad</w:t>
      </w:r>
      <w:r>
        <w:rPr>
          <w:sz w:val="22"/>
          <w:szCs w:val="20"/>
        </w:rPr>
        <w:t xml:space="preserve"> </w:t>
      </w:r>
      <w:r w:rsidR="007C1CB5">
        <w:rPr>
          <w:sz w:val="22"/>
          <w:szCs w:val="20"/>
        </w:rPr>
        <w:t>v</w:t>
      </w:r>
      <w:r>
        <w:rPr>
          <w:sz w:val="22"/>
          <w:szCs w:val="20"/>
        </w:rPr>
        <w:t xml:space="preserve"> členko</w:t>
      </w:r>
      <w:r w:rsidR="007C1CB5">
        <w:rPr>
          <w:sz w:val="22"/>
          <w:szCs w:val="20"/>
        </w:rPr>
        <w:t>ch</w:t>
      </w:r>
      <w:r>
        <w:rPr>
          <w:sz w:val="22"/>
          <w:szCs w:val="20"/>
        </w:rPr>
        <w:t>)</w:t>
      </w:r>
      <w:r w:rsidR="00F044B4">
        <w:rPr>
          <w:sz w:val="22"/>
          <w:szCs w:val="20"/>
        </w:rPr>
        <w:t>,</w:t>
      </w:r>
    </w:p>
    <w:p w14:paraId="0AFC7F29" w14:textId="77777777" w:rsidR="00627662" w:rsidRDefault="00627662" w:rsidP="00F461BB">
      <w:pPr>
        <w:numPr>
          <w:ilvl w:val="0"/>
          <w:numId w:val="4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>ochorenie pečene alebo žlčníka alebo znížená funkcia pečene</w:t>
      </w:r>
      <w:r w:rsidR="00F044B4">
        <w:rPr>
          <w:sz w:val="22"/>
          <w:szCs w:val="20"/>
        </w:rPr>
        <w:t>,</w:t>
      </w:r>
    </w:p>
    <w:p w14:paraId="13A6F1A2" w14:textId="0EBA9210" w:rsidR="00627662" w:rsidRDefault="00627662" w:rsidP="00F461BB">
      <w:pPr>
        <w:numPr>
          <w:ilvl w:val="0"/>
          <w:numId w:val="4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>ochorenia postihujúce nerv</w:t>
      </w:r>
      <w:r w:rsidR="00F53C7F">
        <w:rPr>
          <w:sz w:val="22"/>
          <w:szCs w:val="20"/>
        </w:rPr>
        <w:t>y</w:t>
      </w:r>
      <w:r>
        <w:rPr>
          <w:sz w:val="22"/>
          <w:szCs w:val="20"/>
        </w:rPr>
        <w:t xml:space="preserve"> a</w:t>
      </w:r>
      <w:r w:rsidR="00F53C7F">
        <w:rPr>
          <w:sz w:val="22"/>
          <w:szCs w:val="20"/>
        </w:rPr>
        <w:t xml:space="preserve">lebo </w:t>
      </w:r>
      <w:r>
        <w:rPr>
          <w:sz w:val="22"/>
          <w:szCs w:val="20"/>
        </w:rPr>
        <w:t>sval</w:t>
      </w:r>
      <w:r w:rsidR="00F53C7F">
        <w:rPr>
          <w:sz w:val="22"/>
          <w:szCs w:val="20"/>
        </w:rPr>
        <w:t>y</w:t>
      </w:r>
      <w:r>
        <w:rPr>
          <w:sz w:val="22"/>
          <w:szCs w:val="20"/>
        </w:rPr>
        <w:t>.</w:t>
      </w:r>
    </w:p>
    <w:p w14:paraId="06908E00" w14:textId="77777777" w:rsidR="00627662" w:rsidRDefault="00627662" w:rsidP="00F461BB">
      <w:pPr>
        <w:rPr>
          <w:sz w:val="22"/>
          <w:szCs w:val="20"/>
        </w:rPr>
      </w:pPr>
    </w:p>
    <w:p w14:paraId="72A447AD" w14:textId="26822F47" w:rsidR="00627662" w:rsidRDefault="00627662" w:rsidP="00F461BB">
      <w:pPr>
        <w:keepNext/>
        <w:rPr>
          <w:sz w:val="22"/>
          <w:szCs w:val="20"/>
        </w:rPr>
      </w:pPr>
      <w:r>
        <w:rPr>
          <w:sz w:val="22"/>
          <w:szCs w:val="20"/>
        </w:rPr>
        <w:t xml:space="preserve">Určité zdravotné stavy môžu ovplyvniť </w:t>
      </w:r>
      <w:r w:rsidR="007C1CB5">
        <w:rPr>
          <w:sz w:val="22"/>
          <w:szCs w:val="20"/>
        </w:rPr>
        <w:t>účinok</w:t>
      </w:r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Esmeronu</w:t>
      </w:r>
      <w:proofErr w:type="spellEnd"/>
      <w:r>
        <w:rPr>
          <w:sz w:val="22"/>
          <w:szCs w:val="20"/>
        </w:rPr>
        <w:t>. Napríklad:</w:t>
      </w:r>
    </w:p>
    <w:p w14:paraId="235EA219" w14:textId="77777777" w:rsidR="00627662" w:rsidRDefault="00627662" w:rsidP="00F461BB">
      <w:pPr>
        <w:numPr>
          <w:ilvl w:val="0"/>
          <w:numId w:val="5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>nízke hladiny draslíka v</w:t>
      </w:r>
      <w:r w:rsidR="00F044B4">
        <w:rPr>
          <w:sz w:val="22"/>
          <w:szCs w:val="20"/>
        </w:rPr>
        <w:t> </w:t>
      </w:r>
      <w:r>
        <w:rPr>
          <w:sz w:val="22"/>
          <w:szCs w:val="20"/>
        </w:rPr>
        <w:t>krvi</w:t>
      </w:r>
      <w:r w:rsidR="00F044B4">
        <w:rPr>
          <w:sz w:val="22"/>
          <w:szCs w:val="20"/>
        </w:rPr>
        <w:t>,</w:t>
      </w:r>
    </w:p>
    <w:p w14:paraId="007D624B" w14:textId="77777777" w:rsidR="00627662" w:rsidRDefault="00627662" w:rsidP="00F461BB">
      <w:pPr>
        <w:numPr>
          <w:ilvl w:val="0"/>
          <w:numId w:val="5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>vysoké hladiny horčíka v</w:t>
      </w:r>
      <w:r w:rsidR="00F044B4">
        <w:rPr>
          <w:sz w:val="22"/>
          <w:szCs w:val="20"/>
        </w:rPr>
        <w:t> </w:t>
      </w:r>
      <w:r>
        <w:rPr>
          <w:sz w:val="22"/>
          <w:szCs w:val="20"/>
        </w:rPr>
        <w:t>krvi</w:t>
      </w:r>
      <w:r w:rsidR="00F044B4">
        <w:rPr>
          <w:sz w:val="22"/>
          <w:szCs w:val="20"/>
        </w:rPr>
        <w:t>,</w:t>
      </w:r>
    </w:p>
    <w:p w14:paraId="6530761D" w14:textId="77777777" w:rsidR="00627662" w:rsidRDefault="00627662" w:rsidP="00F461BB">
      <w:pPr>
        <w:numPr>
          <w:ilvl w:val="0"/>
          <w:numId w:val="5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>nízke hladiny vápnika v</w:t>
      </w:r>
      <w:r w:rsidR="00F044B4">
        <w:rPr>
          <w:sz w:val="22"/>
          <w:szCs w:val="20"/>
        </w:rPr>
        <w:t> </w:t>
      </w:r>
      <w:r>
        <w:rPr>
          <w:sz w:val="22"/>
          <w:szCs w:val="20"/>
        </w:rPr>
        <w:t>krvi</w:t>
      </w:r>
      <w:r w:rsidR="00F044B4">
        <w:rPr>
          <w:sz w:val="22"/>
          <w:szCs w:val="20"/>
        </w:rPr>
        <w:t>,</w:t>
      </w:r>
    </w:p>
    <w:p w14:paraId="0F303073" w14:textId="77777777" w:rsidR="00627662" w:rsidRDefault="00627662" w:rsidP="00F461BB">
      <w:pPr>
        <w:numPr>
          <w:ilvl w:val="0"/>
          <w:numId w:val="5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>nízke hladiny bielkovín v</w:t>
      </w:r>
      <w:r w:rsidR="00F044B4">
        <w:rPr>
          <w:sz w:val="22"/>
          <w:szCs w:val="20"/>
        </w:rPr>
        <w:t> </w:t>
      </w:r>
      <w:r>
        <w:rPr>
          <w:sz w:val="22"/>
          <w:szCs w:val="20"/>
        </w:rPr>
        <w:t>krvi</w:t>
      </w:r>
      <w:r w:rsidR="00F044B4">
        <w:rPr>
          <w:sz w:val="22"/>
          <w:szCs w:val="20"/>
        </w:rPr>
        <w:t>,</w:t>
      </w:r>
    </w:p>
    <w:p w14:paraId="46BF58A9" w14:textId="6B5C8ADC" w:rsidR="00627662" w:rsidRDefault="00627662" w:rsidP="00F461BB">
      <w:pPr>
        <w:numPr>
          <w:ilvl w:val="0"/>
          <w:numId w:val="5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>nedostatok tekutín (dehydratácia)</w:t>
      </w:r>
      <w:r w:rsidR="00F044B4">
        <w:rPr>
          <w:sz w:val="22"/>
          <w:szCs w:val="20"/>
        </w:rPr>
        <w:t>,</w:t>
      </w:r>
    </w:p>
    <w:p w14:paraId="35B91DAB" w14:textId="5848127B" w:rsidR="00627662" w:rsidRDefault="00627662" w:rsidP="00F461BB">
      <w:pPr>
        <w:numPr>
          <w:ilvl w:val="0"/>
          <w:numId w:val="5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>nadmerné množstvo kysel</w:t>
      </w:r>
      <w:r w:rsidR="007C1CB5">
        <w:rPr>
          <w:sz w:val="22"/>
          <w:szCs w:val="20"/>
        </w:rPr>
        <w:t>iny</w:t>
      </w:r>
      <w:r>
        <w:rPr>
          <w:sz w:val="22"/>
          <w:szCs w:val="20"/>
        </w:rPr>
        <w:t xml:space="preserve"> v</w:t>
      </w:r>
      <w:r w:rsidR="00F044B4">
        <w:rPr>
          <w:sz w:val="22"/>
          <w:szCs w:val="20"/>
        </w:rPr>
        <w:t> </w:t>
      </w:r>
      <w:r>
        <w:rPr>
          <w:sz w:val="22"/>
          <w:szCs w:val="20"/>
        </w:rPr>
        <w:t>krvi</w:t>
      </w:r>
      <w:r w:rsidR="00F044B4">
        <w:rPr>
          <w:sz w:val="22"/>
          <w:szCs w:val="20"/>
        </w:rPr>
        <w:t>,</w:t>
      </w:r>
    </w:p>
    <w:p w14:paraId="19B3ED89" w14:textId="77777777" w:rsidR="00627662" w:rsidRDefault="00627662" w:rsidP="00F461BB">
      <w:pPr>
        <w:numPr>
          <w:ilvl w:val="0"/>
          <w:numId w:val="5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>nadmerné množstvo oxidu uhličitého v</w:t>
      </w:r>
      <w:r w:rsidR="00F044B4">
        <w:rPr>
          <w:sz w:val="22"/>
          <w:szCs w:val="20"/>
        </w:rPr>
        <w:t> </w:t>
      </w:r>
      <w:r>
        <w:rPr>
          <w:sz w:val="22"/>
          <w:szCs w:val="20"/>
        </w:rPr>
        <w:t>krvi</w:t>
      </w:r>
      <w:r w:rsidR="00F044B4">
        <w:rPr>
          <w:sz w:val="22"/>
          <w:szCs w:val="20"/>
        </w:rPr>
        <w:t>,</w:t>
      </w:r>
    </w:p>
    <w:p w14:paraId="26AC4E07" w14:textId="77777777" w:rsidR="00627662" w:rsidRDefault="00627662" w:rsidP="00F461BB">
      <w:pPr>
        <w:numPr>
          <w:ilvl w:val="0"/>
          <w:numId w:val="5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>celkový zlý zdravotný stav</w:t>
      </w:r>
      <w:r w:rsidR="00F044B4">
        <w:rPr>
          <w:sz w:val="22"/>
          <w:szCs w:val="20"/>
        </w:rPr>
        <w:t>,</w:t>
      </w:r>
    </w:p>
    <w:p w14:paraId="3B3A314B" w14:textId="77777777" w:rsidR="00627662" w:rsidRDefault="00627662" w:rsidP="00F461BB">
      <w:pPr>
        <w:numPr>
          <w:ilvl w:val="0"/>
          <w:numId w:val="5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>nadváha</w:t>
      </w:r>
      <w:r w:rsidR="00F044B4">
        <w:rPr>
          <w:sz w:val="22"/>
          <w:szCs w:val="20"/>
        </w:rPr>
        <w:t>,</w:t>
      </w:r>
    </w:p>
    <w:p w14:paraId="4281E06A" w14:textId="77777777" w:rsidR="00627662" w:rsidRDefault="00627662" w:rsidP="00F461BB">
      <w:pPr>
        <w:numPr>
          <w:ilvl w:val="0"/>
          <w:numId w:val="5"/>
        </w:numPr>
        <w:tabs>
          <w:tab w:val="left" w:pos="567"/>
        </w:tabs>
        <w:rPr>
          <w:sz w:val="22"/>
          <w:szCs w:val="20"/>
        </w:rPr>
      </w:pPr>
      <w:r>
        <w:rPr>
          <w:sz w:val="22"/>
          <w:szCs w:val="20"/>
        </w:rPr>
        <w:t>popáleniny</w:t>
      </w:r>
      <w:r w:rsidR="00F044B4">
        <w:rPr>
          <w:sz w:val="22"/>
          <w:szCs w:val="20"/>
        </w:rPr>
        <w:t>.</w:t>
      </w:r>
    </w:p>
    <w:p w14:paraId="0B8B1801" w14:textId="77777777" w:rsidR="00627662" w:rsidRDefault="00627662" w:rsidP="00F461BB">
      <w:pPr>
        <w:tabs>
          <w:tab w:val="left" w:pos="720"/>
        </w:tabs>
        <w:rPr>
          <w:sz w:val="22"/>
          <w:szCs w:val="20"/>
        </w:rPr>
      </w:pPr>
    </w:p>
    <w:p w14:paraId="72249B81" w14:textId="0A3D3370" w:rsidR="00627662" w:rsidRDefault="00627662" w:rsidP="00F461BB">
      <w:pPr>
        <w:rPr>
          <w:sz w:val="22"/>
          <w:szCs w:val="20"/>
        </w:rPr>
      </w:pPr>
      <w:r>
        <w:rPr>
          <w:sz w:val="22"/>
          <w:szCs w:val="20"/>
        </w:rPr>
        <w:t xml:space="preserve">Ak </w:t>
      </w:r>
      <w:r w:rsidR="007C1CB5">
        <w:rPr>
          <w:sz w:val="22"/>
          <w:szCs w:val="20"/>
        </w:rPr>
        <w:t xml:space="preserve">trpíte </w:t>
      </w:r>
      <w:r>
        <w:rPr>
          <w:sz w:val="22"/>
          <w:szCs w:val="20"/>
        </w:rPr>
        <w:t>niektorý</w:t>
      </w:r>
      <w:r w:rsidR="007C1CB5">
        <w:rPr>
          <w:sz w:val="22"/>
          <w:szCs w:val="20"/>
        </w:rPr>
        <w:t>m</w:t>
      </w:r>
      <w:r>
        <w:rPr>
          <w:sz w:val="22"/>
          <w:szCs w:val="20"/>
        </w:rPr>
        <w:t xml:space="preserve"> z týchto stavov, </w:t>
      </w:r>
      <w:r w:rsidR="007C1CB5">
        <w:rPr>
          <w:sz w:val="22"/>
          <w:szCs w:val="20"/>
        </w:rPr>
        <w:t>v</w:t>
      </w:r>
      <w:r>
        <w:rPr>
          <w:sz w:val="22"/>
          <w:szCs w:val="20"/>
        </w:rPr>
        <w:t xml:space="preserve">áš odborný lekár to zohľadní pri určovaní správnej dávky </w:t>
      </w:r>
      <w:proofErr w:type="spellStart"/>
      <w:r>
        <w:rPr>
          <w:sz w:val="22"/>
          <w:szCs w:val="20"/>
        </w:rPr>
        <w:t>Esmeronu</w:t>
      </w:r>
      <w:proofErr w:type="spellEnd"/>
      <w:r>
        <w:rPr>
          <w:sz w:val="22"/>
          <w:szCs w:val="20"/>
        </w:rPr>
        <w:t xml:space="preserve"> pre </w:t>
      </w:r>
      <w:r w:rsidR="007C1CB5">
        <w:rPr>
          <w:sz w:val="22"/>
          <w:szCs w:val="20"/>
        </w:rPr>
        <w:t>v</w:t>
      </w:r>
      <w:r>
        <w:rPr>
          <w:sz w:val="22"/>
          <w:szCs w:val="20"/>
        </w:rPr>
        <w:t>ás.</w:t>
      </w:r>
    </w:p>
    <w:p w14:paraId="016E8619" w14:textId="77777777" w:rsidR="00627662" w:rsidRDefault="00627662" w:rsidP="00F461BB">
      <w:pPr>
        <w:rPr>
          <w:sz w:val="22"/>
          <w:szCs w:val="20"/>
        </w:rPr>
      </w:pPr>
    </w:p>
    <w:p w14:paraId="081B25A8" w14:textId="77777777" w:rsidR="00627662" w:rsidRDefault="00627662" w:rsidP="00F461BB">
      <w:pPr>
        <w:keepNext/>
        <w:rPr>
          <w:b/>
          <w:sz w:val="22"/>
          <w:szCs w:val="20"/>
        </w:rPr>
      </w:pPr>
      <w:r>
        <w:rPr>
          <w:b/>
          <w:sz w:val="22"/>
          <w:szCs w:val="20"/>
        </w:rPr>
        <w:t>Deti/starší pacienti</w:t>
      </w:r>
    </w:p>
    <w:p w14:paraId="148056D5" w14:textId="1AEDD38B" w:rsidR="00627662" w:rsidRDefault="00627662" w:rsidP="00F461BB">
      <w:pPr>
        <w:rPr>
          <w:sz w:val="22"/>
          <w:szCs w:val="20"/>
        </w:rPr>
      </w:pPr>
      <w:proofErr w:type="spellStart"/>
      <w:r>
        <w:rPr>
          <w:sz w:val="22"/>
          <w:szCs w:val="20"/>
        </w:rPr>
        <w:t>Esmeron</w:t>
      </w:r>
      <w:proofErr w:type="spellEnd"/>
      <w:r>
        <w:rPr>
          <w:sz w:val="22"/>
          <w:szCs w:val="20"/>
        </w:rPr>
        <w:t xml:space="preserve"> sa môže používať u detí </w:t>
      </w:r>
      <w:r w:rsidR="007C1CB5">
        <w:rPr>
          <w:sz w:val="22"/>
          <w:szCs w:val="20"/>
        </w:rPr>
        <w:t xml:space="preserve">(od novorodencov po dospievajúcich) </w:t>
      </w:r>
      <w:r>
        <w:rPr>
          <w:sz w:val="22"/>
          <w:szCs w:val="20"/>
        </w:rPr>
        <w:t xml:space="preserve">a u starších pacientov, ale </w:t>
      </w:r>
      <w:r w:rsidR="007C1CB5">
        <w:rPr>
          <w:sz w:val="22"/>
          <w:szCs w:val="20"/>
        </w:rPr>
        <w:t>v</w:t>
      </w:r>
      <w:r>
        <w:rPr>
          <w:sz w:val="22"/>
          <w:szCs w:val="20"/>
        </w:rPr>
        <w:t xml:space="preserve">áš lekár má najprv </w:t>
      </w:r>
      <w:r w:rsidR="007C1CB5">
        <w:rPr>
          <w:sz w:val="22"/>
          <w:szCs w:val="20"/>
        </w:rPr>
        <w:t>z</w:t>
      </w:r>
      <w:r>
        <w:rPr>
          <w:sz w:val="22"/>
          <w:szCs w:val="20"/>
        </w:rPr>
        <w:t>hodnotiť</w:t>
      </w:r>
      <w:r w:rsidR="00F044B4">
        <w:rPr>
          <w:sz w:val="22"/>
          <w:szCs w:val="20"/>
        </w:rPr>
        <w:t xml:space="preserve"> </w:t>
      </w:r>
      <w:r w:rsidR="007C1CB5">
        <w:rPr>
          <w:sz w:val="22"/>
          <w:szCs w:val="20"/>
        </w:rPr>
        <w:t>vá</w:t>
      </w:r>
      <w:r>
        <w:rPr>
          <w:sz w:val="22"/>
          <w:szCs w:val="20"/>
        </w:rPr>
        <w:t xml:space="preserve">š </w:t>
      </w:r>
      <w:r w:rsidR="007C1CB5">
        <w:rPr>
          <w:sz w:val="22"/>
          <w:szCs w:val="20"/>
        </w:rPr>
        <w:t xml:space="preserve">predchádzajúci </w:t>
      </w:r>
      <w:r>
        <w:rPr>
          <w:sz w:val="22"/>
          <w:szCs w:val="20"/>
        </w:rPr>
        <w:t>zdravotn</w:t>
      </w:r>
      <w:r w:rsidR="007C1CB5">
        <w:rPr>
          <w:sz w:val="22"/>
          <w:szCs w:val="20"/>
        </w:rPr>
        <w:t>ý</w:t>
      </w:r>
      <w:r>
        <w:rPr>
          <w:sz w:val="22"/>
          <w:szCs w:val="20"/>
        </w:rPr>
        <w:t xml:space="preserve"> </w:t>
      </w:r>
      <w:r w:rsidR="007C1CB5">
        <w:rPr>
          <w:sz w:val="22"/>
          <w:szCs w:val="20"/>
        </w:rPr>
        <w:t>stav</w:t>
      </w:r>
      <w:r>
        <w:rPr>
          <w:sz w:val="22"/>
          <w:szCs w:val="20"/>
        </w:rPr>
        <w:t>.</w:t>
      </w:r>
    </w:p>
    <w:p w14:paraId="1A8FDC38" w14:textId="77777777" w:rsidR="00627662" w:rsidRDefault="00627662" w:rsidP="00450161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</w:p>
    <w:p w14:paraId="1C002055" w14:textId="77777777" w:rsidR="00627662" w:rsidRDefault="007C1CB5">
      <w:pPr>
        <w:keepNext/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Iné lieky a Esmeron</w:t>
      </w:r>
    </w:p>
    <w:p w14:paraId="4BE51FC1" w14:textId="3AA4157B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861157">
        <w:rPr>
          <w:noProof/>
          <w:sz w:val="22"/>
          <w:szCs w:val="22"/>
        </w:rPr>
        <w:t xml:space="preserve"> teraz</w:t>
      </w:r>
      <w:r>
        <w:rPr>
          <w:noProof/>
          <w:sz w:val="22"/>
          <w:szCs w:val="22"/>
        </w:rPr>
        <w:t xml:space="preserve"> užívate alebo ste v poslednom čase užívali</w:t>
      </w:r>
      <w:r w:rsidR="007C1CB5">
        <w:rPr>
          <w:noProof/>
          <w:sz w:val="22"/>
          <w:szCs w:val="22"/>
        </w:rPr>
        <w:t xml:space="preserve">, </w:t>
      </w:r>
      <w:r w:rsidR="007000B3">
        <w:rPr>
          <w:noProof/>
          <w:sz w:val="22"/>
          <w:szCs w:val="22"/>
        </w:rPr>
        <w:t>či práve</w:t>
      </w:r>
      <w:r w:rsidR="007C1CB5" w:rsidRPr="00AF1777">
        <w:rPr>
          <w:noProof/>
          <w:sz w:val="22"/>
          <w:szCs w:val="22"/>
        </w:rPr>
        <w:t xml:space="preserve"> budete</w:t>
      </w:r>
      <w:r w:rsidR="007C1CB5">
        <w:rPr>
          <w:noProof/>
          <w:sz w:val="22"/>
          <w:szCs w:val="22"/>
        </w:rPr>
        <w:t xml:space="preserve"> užívať ďalšie lieky,</w:t>
      </w:r>
      <w:r w:rsidR="00F519C0">
        <w:rPr>
          <w:noProof/>
          <w:sz w:val="22"/>
          <w:szCs w:val="22"/>
        </w:rPr>
        <w:t xml:space="preserve"> vrátane liekov</w:t>
      </w:r>
      <w:r w:rsidR="00E951D2">
        <w:rPr>
          <w:noProof/>
          <w:sz w:val="22"/>
          <w:szCs w:val="22"/>
        </w:rPr>
        <w:t xml:space="preserve">, ktorých výdaj nie je viazaný na </w:t>
      </w:r>
      <w:r w:rsidR="00F519C0">
        <w:rPr>
          <w:noProof/>
          <w:sz w:val="22"/>
          <w:szCs w:val="22"/>
        </w:rPr>
        <w:t>lekársk</w:t>
      </w:r>
      <w:r w:rsidR="00E951D2">
        <w:rPr>
          <w:noProof/>
          <w:sz w:val="22"/>
          <w:szCs w:val="22"/>
        </w:rPr>
        <w:t>y</w:t>
      </w:r>
      <w:r w:rsidR="00F519C0">
        <w:rPr>
          <w:noProof/>
          <w:sz w:val="22"/>
          <w:szCs w:val="22"/>
        </w:rPr>
        <w:t xml:space="preserve"> predpis,</w:t>
      </w:r>
      <w:r w:rsidR="007C1CB5">
        <w:rPr>
          <w:noProof/>
          <w:sz w:val="22"/>
          <w:szCs w:val="22"/>
        </w:rPr>
        <w:t xml:space="preserve"> povedzte </w:t>
      </w:r>
      <w:r>
        <w:rPr>
          <w:noProof/>
          <w:sz w:val="22"/>
          <w:szCs w:val="22"/>
        </w:rPr>
        <w:t>to svojmu lekárovi.</w:t>
      </w:r>
      <w:r>
        <w:rPr>
          <w:sz w:val="22"/>
          <w:szCs w:val="20"/>
        </w:rPr>
        <w:t xml:space="preserve"> </w:t>
      </w:r>
      <w:r w:rsidR="007C1CB5">
        <w:rPr>
          <w:sz w:val="22"/>
          <w:szCs w:val="20"/>
        </w:rPr>
        <w:t>P</w:t>
      </w:r>
      <w:r>
        <w:rPr>
          <w:sz w:val="22"/>
          <w:szCs w:val="20"/>
        </w:rPr>
        <w:t xml:space="preserve">omôže </w:t>
      </w:r>
      <w:r w:rsidR="007C1CB5">
        <w:rPr>
          <w:sz w:val="22"/>
          <w:szCs w:val="20"/>
        </w:rPr>
        <w:t>to v</w:t>
      </w:r>
      <w:r>
        <w:rPr>
          <w:sz w:val="22"/>
          <w:szCs w:val="20"/>
        </w:rPr>
        <w:t>ášmu lekárovi</w:t>
      </w:r>
      <w:r w:rsidR="007C1CB5">
        <w:rPr>
          <w:sz w:val="22"/>
          <w:szCs w:val="20"/>
        </w:rPr>
        <w:t xml:space="preserve"> rozhodnúť sa o </w:t>
      </w:r>
      <w:r>
        <w:rPr>
          <w:sz w:val="22"/>
          <w:szCs w:val="20"/>
        </w:rPr>
        <w:t>správn</w:t>
      </w:r>
      <w:r w:rsidR="007C1CB5">
        <w:rPr>
          <w:sz w:val="22"/>
          <w:szCs w:val="20"/>
        </w:rPr>
        <w:t>ej</w:t>
      </w:r>
      <w:r>
        <w:rPr>
          <w:sz w:val="22"/>
          <w:szCs w:val="20"/>
        </w:rPr>
        <w:t xml:space="preserve"> dávk</w:t>
      </w:r>
      <w:r w:rsidR="007C1CB5">
        <w:rPr>
          <w:sz w:val="22"/>
          <w:szCs w:val="20"/>
        </w:rPr>
        <w:t>e</w:t>
      </w:r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Esmeronu</w:t>
      </w:r>
      <w:proofErr w:type="spellEnd"/>
      <w:r w:rsidR="007C1CB5">
        <w:rPr>
          <w:sz w:val="22"/>
          <w:szCs w:val="20"/>
        </w:rPr>
        <w:t xml:space="preserve"> pre vás</w:t>
      </w:r>
      <w:r>
        <w:rPr>
          <w:sz w:val="22"/>
          <w:szCs w:val="20"/>
        </w:rPr>
        <w:t>.</w:t>
      </w:r>
    </w:p>
    <w:p w14:paraId="2FFFFA28" w14:textId="77777777" w:rsidR="00627662" w:rsidRDefault="00627662" w:rsidP="00F461BB">
      <w:pPr>
        <w:rPr>
          <w:sz w:val="22"/>
          <w:szCs w:val="20"/>
        </w:rPr>
      </w:pPr>
    </w:p>
    <w:p w14:paraId="0A2C93E5" w14:textId="43D8E9F9" w:rsidR="00627662" w:rsidRDefault="00F044B4" w:rsidP="00F461BB">
      <w:pPr>
        <w:keepNext/>
        <w:rPr>
          <w:sz w:val="22"/>
          <w:szCs w:val="20"/>
        </w:rPr>
      </w:pPr>
      <w:r w:rsidRPr="00F044B4">
        <w:rPr>
          <w:sz w:val="22"/>
          <w:szCs w:val="20"/>
        </w:rPr>
        <w:t xml:space="preserve">Nasledovné lieky môžu ovplyvniť účinky </w:t>
      </w:r>
      <w:proofErr w:type="spellStart"/>
      <w:r w:rsidRPr="00F044B4">
        <w:rPr>
          <w:sz w:val="22"/>
          <w:szCs w:val="20"/>
        </w:rPr>
        <w:t>Esmeronu</w:t>
      </w:r>
      <w:proofErr w:type="spellEnd"/>
      <w:r>
        <w:rPr>
          <w:sz w:val="22"/>
          <w:szCs w:val="20"/>
        </w:rPr>
        <w:t>:</w:t>
      </w:r>
    </w:p>
    <w:p w14:paraId="6B3276FB" w14:textId="77777777" w:rsidR="00E951D2" w:rsidRDefault="00E951D2" w:rsidP="00F461BB">
      <w:pPr>
        <w:keepNext/>
        <w:rPr>
          <w:sz w:val="22"/>
          <w:szCs w:val="20"/>
        </w:rPr>
      </w:pPr>
    </w:p>
    <w:p w14:paraId="0A0B5D45" w14:textId="77777777" w:rsidR="00627662" w:rsidRPr="00F461BB" w:rsidRDefault="00627662" w:rsidP="00F461BB">
      <w:pPr>
        <w:keepNext/>
        <w:rPr>
          <w:sz w:val="22"/>
          <w:szCs w:val="20"/>
        </w:rPr>
      </w:pPr>
      <w:r>
        <w:rPr>
          <w:sz w:val="22"/>
          <w:szCs w:val="20"/>
        </w:rPr>
        <w:t xml:space="preserve">Lieky, </w:t>
      </w:r>
      <w:r w:rsidRPr="00F461BB">
        <w:rPr>
          <w:sz w:val="22"/>
          <w:szCs w:val="20"/>
        </w:rPr>
        <w:t xml:space="preserve">ktoré zvyšujú účinok </w:t>
      </w:r>
      <w:proofErr w:type="spellStart"/>
      <w:r w:rsidRPr="00F461BB">
        <w:rPr>
          <w:sz w:val="22"/>
          <w:szCs w:val="20"/>
        </w:rPr>
        <w:t>Esmeronu</w:t>
      </w:r>
      <w:proofErr w:type="spellEnd"/>
      <w:r w:rsidRPr="00F461BB">
        <w:rPr>
          <w:sz w:val="22"/>
          <w:szCs w:val="20"/>
        </w:rPr>
        <w:t>:</w:t>
      </w:r>
    </w:p>
    <w:p w14:paraId="7105CAB3" w14:textId="75165C82" w:rsidR="00627662" w:rsidRPr="00F461BB" w:rsidRDefault="002E4277" w:rsidP="00F461BB">
      <w:pPr>
        <w:numPr>
          <w:ilvl w:val="0"/>
          <w:numId w:val="6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 w:rsidRPr="00F461BB">
        <w:rPr>
          <w:sz w:val="22"/>
          <w:szCs w:val="20"/>
        </w:rPr>
        <w:t>určité</w:t>
      </w:r>
      <w:r w:rsidR="00627662" w:rsidRPr="00F461BB">
        <w:rPr>
          <w:sz w:val="22"/>
          <w:szCs w:val="20"/>
        </w:rPr>
        <w:t xml:space="preserve"> lieky používané na navodenie spánku počas </w:t>
      </w:r>
      <w:r w:rsidR="007C1CB5" w:rsidRPr="00F461BB">
        <w:rPr>
          <w:sz w:val="22"/>
          <w:szCs w:val="20"/>
        </w:rPr>
        <w:t>operácie</w:t>
      </w:r>
      <w:r w:rsidR="00627662" w:rsidRPr="00F461BB">
        <w:rPr>
          <w:sz w:val="22"/>
          <w:szCs w:val="20"/>
        </w:rPr>
        <w:t xml:space="preserve"> (anestetiká)</w:t>
      </w:r>
      <w:r w:rsidR="00F044B4" w:rsidRPr="00F461BB">
        <w:rPr>
          <w:sz w:val="22"/>
          <w:szCs w:val="20"/>
        </w:rPr>
        <w:t>,</w:t>
      </w:r>
    </w:p>
    <w:p w14:paraId="063E1C6F" w14:textId="586A898A" w:rsidR="00627662" w:rsidRPr="00F461BB" w:rsidRDefault="00627662" w:rsidP="00F461BB">
      <w:pPr>
        <w:numPr>
          <w:ilvl w:val="0"/>
          <w:numId w:val="6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 w:rsidRPr="00F461BB">
        <w:rPr>
          <w:sz w:val="22"/>
          <w:szCs w:val="20"/>
        </w:rPr>
        <w:t xml:space="preserve">dlhodobé súbežné používanie </w:t>
      </w:r>
      <w:proofErr w:type="spellStart"/>
      <w:r w:rsidRPr="00F461BB">
        <w:rPr>
          <w:sz w:val="22"/>
          <w:szCs w:val="20"/>
        </w:rPr>
        <w:t>kortikosteroidov</w:t>
      </w:r>
      <w:proofErr w:type="spellEnd"/>
      <w:r w:rsidRPr="00F461BB">
        <w:rPr>
          <w:sz w:val="22"/>
          <w:szCs w:val="20"/>
        </w:rPr>
        <w:t xml:space="preserve"> a </w:t>
      </w:r>
      <w:proofErr w:type="spellStart"/>
      <w:r w:rsidRPr="00F461BB">
        <w:rPr>
          <w:sz w:val="22"/>
          <w:szCs w:val="20"/>
        </w:rPr>
        <w:t>Esmeronu</w:t>
      </w:r>
      <w:proofErr w:type="spellEnd"/>
      <w:r w:rsidRPr="00F461BB">
        <w:rPr>
          <w:sz w:val="22"/>
          <w:szCs w:val="20"/>
        </w:rPr>
        <w:t xml:space="preserve"> na jednotk</w:t>
      </w:r>
      <w:r w:rsidR="00754850" w:rsidRPr="00F461BB">
        <w:rPr>
          <w:sz w:val="22"/>
          <w:szCs w:val="20"/>
        </w:rPr>
        <w:t>e</w:t>
      </w:r>
      <w:r w:rsidRPr="00F461BB">
        <w:rPr>
          <w:sz w:val="22"/>
          <w:szCs w:val="20"/>
        </w:rPr>
        <w:t xml:space="preserve"> intenzívnej starostlivosti (protizápalové lieky)</w:t>
      </w:r>
      <w:r w:rsidR="00F044B4" w:rsidRPr="00F461BB">
        <w:rPr>
          <w:sz w:val="22"/>
          <w:szCs w:val="20"/>
        </w:rPr>
        <w:t>,</w:t>
      </w:r>
    </w:p>
    <w:p w14:paraId="17D574EA" w14:textId="578761B0" w:rsidR="00627662" w:rsidRPr="00F461BB" w:rsidRDefault="002E4277" w:rsidP="00F461BB">
      <w:pPr>
        <w:numPr>
          <w:ilvl w:val="0"/>
          <w:numId w:val="6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 w:rsidRPr="00F461BB">
        <w:rPr>
          <w:sz w:val="22"/>
          <w:szCs w:val="20"/>
        </w:rPr>
        <w:t>určité</w:t>
      </w:r>
      <w:r w:rsidR="00627662" w:rsidRPr="00F461BB">
        <w:rPr>
          <w:sz w:val="22"/>
          <w:szCs w:val="20"/>
        </w:rPr>
        <w:t xml:space="preserve"> lieky, ktoré sa používajú na liečbu bakteriáln</w:t>
      </w:r>
      <w:r w:rsidR="007C1CB5" w:rsidRPr="00F461BB">
        <w:rPr>
          <w:sz w:val="22"/>
          <w:szCs w:val="20"/>
        </w:rPr>
        <w:t>ych</w:t>
      </w:r>
      <w:r w:rsidR="00627662" w:rsidRPr="00F461BB">
        <w:rPr>
          <w:sz w:val="22"/>
          <w:szCs w:val="20"/>
        </w:rPr>
        <w:t xml:space="preserve"> infekci</w:t>
      </w:r>
      <w:r w:rsidR="007C1CB5" w:rsidRPr="00F461BB">
        <w:rPr>
          <w:sz w:val="22"/>
          <w:szCs w:val="20"/>
        </w:rPr>
        <w:t>í</w:t>
      </w:r>
      <w:r w:rsidR="00627662" w:rsidRPr="00F461BB">
        <w:rPr>
          <w:sz w:val="22"/>
          <w:szCs w:val="20"/>
        </w:rPr>
        <w:t xml:space="preserve"> (antibiotiká)</w:t>
      </w:r>
      <w:r w:rsidR="00F044B4" w:rsidRPr="00F461BB">
        <w:rPr>
          <w:sz w:val="22"/>
          <w:szCs w:val="20"/>
        </w:rPr>
        <w:t>,</w:t>
      </w:r>
    </w:p>
    <w:p w14:paraId="72F2FD63" w14:textId="558664F0" w:rsidR="00627662" w:rsidRPr="00F461BB" w:rsidRDefault="002E4277" w:rsidP="00F461BB">
      <w:pPr>
        <w:numPr>
          <w:ilvl w:val="0"/>
          <w:numId w:val="6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 w:rsidRPr="00F461BB">
        <w:rPr>
          <w:sz w:val="22"/>
          <w:szCs w:val="20"/>
        </w:rPr>
        <w:t>určité</w:t>
      </w:r>
      <w:r w:rsidR="00627662" w:rsidRPr="00F461BB">
        <w:rPr>
          <w:sz w:val="22"/>
          <w:szCs w:val="20"/>
        </w:rPr>
        <w:t xml:space="preserve"> lieky používané na liečbu bipolárnej poruchy (lítium)</w:t>
      </w:r>
      <w:r w:rsidR="00F044B4" w:rsidRPr="00F461BB">
        <w:rPr>
          <w:sz w:val="22"/>
          <w:szCs w:val="20"/>
        </w:rPr>
        <w:t>,</w:t>
      </w:r>
    </w:p>
    <w:p w14:paraId="6EEFAAA2" w14:textId="37CEB0B2" w:rsidR="00627662" w:rsidRPr="00F461BB" w:rsidRDefault="00627662" w:rsidP="00F461BB">
      <w:pPr>
        <w:numPr>
          <w:ilvl w:val="0"/>
          <w:numId w:val="6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 w:rsidRPr="00F461BB">
        <w:rPr>
          <w:sz w:val="22"/>
          <w:szCs w:val="20"/>
        </w:rPr>
        <w:t>niektoré lieky, ktoré sa používajú na ochorenia srdca alebo zvýšený krvný tlak (</w:t>
      </w:r>
      <w:proofErr w:type="spellStart"/>
      <w:r w:rsidRPr="00F461BB">
        <w:rPr>
          <w:sz w:val="22"/>
          <w:szCs w:val="20"/>
        </w:rPr>
        <w:t>chinidín</w:t>
      </w:r>
      <w:proofErr w:type="spellEnd"/>
      <w:r w:rsidRPr="00F461BB">
        <w:rPr>
          <w:sz w:val="22"/>
          <w:szCs w:val="20"/>
        </w:rPr>
        <w:t xml:space="preserve">, </w:t>
      </w:r>
      <w:proofErr w:type="spellStart"/>
      <w:r w:rsidR="00D3523C" w:rsidRPr="00F461BB">
        <w:rPr>
          <w:sz w:val="22"/>
          <w:szCs w:val="20"/>
        </w:rPr>
        <w:t>antagonist</w:t>
      </w:r>
      <w:r w:rsidRPr="00F461BB">
        <w:rPr>
          <w:sz w:val="22"/>
          <w:szCs w:val="20"/>
        </w:rPr>
        <w:t>y</w:t>
      </w:r>
      <w:proofErr w:type="spellEnd"/>
      <w:r w:rsidRPr="00F461BB">
        <w:rPr>
          <w:sz w:val="22"/>
          <w:szCs w:val="20"/>
        </w:rPr>
        <w:t xml:space="preserve"> vápnik</w:t>
      </w:r>
      <w:r w:rsidR="00D3523C" w:rsidRPr="00F461BB">
        <w:rPr>
          <w:sz w:val="22"/>
          <w:szCs w:val="20"/>
        </w:rPr>
        <w:t>ového kanála</w:t>
      </w:r>
      <w:r w:rsidRPr="00F461BB">
        <w:rPr>
          <w:sz w:val="22"/>
          <w:szCs w:val="20"/>
        </w:rPr>
        <w:t xml:space="preserve">, </w:t>
      </w:r>
      <w:proofErr w:type="spellStart"/>
      <w:r w:rsidR="00F65D38" w:rsidRPr="00F461BB">
        <w:rPr>
          <w:sz w:val="22"/>
          <w:szCs w:val="20"/>
        </w:rPr>
        <w:t>beta</w:t>
      </w:r>
      <w:r w:rsidRPr="00F461BB">
        <w:rPr>
          <w:sz w:val="22"/>
          <w:szCs w:val="20"/>
        </w:rPr>
        <w:t>blokátory</w:t>
      </w:r>
      <w:proofErr w:type="spellEnd"/>
      <w:r w:rsidRPr="00F461BB">
        <w:rPr>
          <w:sz w:val="22"/>
          <w:szCs w:val="20"/>
        </w:rPr>
        <w:t>)</w:t>
      </w:r>
      <w:r w:rsidR="00F044B4" w:rsidRPr="00F461BB">
        <w:rPr>
          <w:sz w:val="22"/>
          <w:szCs w:val="20"/>
        </w:rPr>
        <w:t>,</w:t>
      </w:r>
    </w:p>
    <w:p w14:paraId="7B7209CD" w14:textId="0D815C98" w:rsidR="00627662" w:rsidRPr="00F461BB" w:rsidRDefault="002E4277" w:rsidP="00F461BB">
      <w:pPr>
        <w:numPr>
          <w:ilvl w:val="0"/>
          <w:numId w:val="6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 w:rsidRPr="00F461BB">
        <w:rPr>
          <w:sz w:val="22"/>
          <w:szCs w:val="20"/>
        </w:rPr>
        <w:t>určité</w:t>
      </w:r>
      <w:r w:rsidR="00627662" w:rsidRPr="00F461BB">
        <w:rPr>
          <w:sz w:val="22"/>
          <w:szCs w:val="20"/>
        </w:rPr>
        <w:t xml:space="preserve"> lieky používané na liečbu malárie (chinín)</w:t>
      </w:r>
      <w:r w:rsidR="00F044B4" w:rsidRPr="00F461BB">
        <w:rPr>
          <w:sz w:val="22"/>
          <w:szCs w:val="20"/>
        </w:rPr>
        <w:t>,</w:t>
      </w:r>
    </w:p>
    <w:p w14:paraId="60EEEE8A" w14:textId="36C9E57F" w:rsidR="00627662" w:rsidRPr="00F461BB" w:rsidRDefault="00627662" w:rsidP="00F461BB">
      <w:pPr>
        <w:numPr>
          <w:ilvl w:val="0"/>
          <w:numId w:val="6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 w:rsidRPr="00F461BB">
        <w:rPr>
          <w:sz w:val="22"/>
          <w:szCs w:val="20"/>
        </w:rPr>
        <w:t>lieky, ktoré spôsobujú zvýšenie objemu moču (diuretiká)</w:t>
      </w:r>
      <w:r w:rsidR="00F044B4" w:rsidRPr="00F461BB">
        <w:rPr>
          <w:sz w:val="22"/>
          <w:szCs w:val="20"/>
        </w:rPr>
        <w:t>,</w:t>
      </w:r>
    </w:p>
    <w:p w14:paraId="494201B8" w14:textId="7A760E67" w:rsidR="00627662" w:rsidRDefault="00754850" w:rsidP="00F461BB">
      <w:pPr>
        <w:numPr>
          <w:ilvl w:val="0"/>
          <w:numId w:val="6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 w:rsidRPr="00F461BB">
        <w:rPr>
          <w:sz w:val="22"/>
          <w:szCs w:val="20"/>
        </w:rPr>
        <w:t>soli horčíka</w:t>
      </w:r>
      <w:r w:rsidR="00F044B4">
        <w:rPr>
          <w:sz w:val="22"/>
          <w:szCs w:val="20"/>
        </w:rPr>
        <w:t>,</w:t>
      </w:r>
    </w:p>
    <w:p w14:paraId="0448C4AB" w14:textId="1E137A62" w:rsidR="00627662" w:rsidRDefault="00627662" w:rsidP="00F461BB">
      <w:pPr>
        <w:numPr>
          <w:ilvl w:val="0"/>
          <w:numId w:val="6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t>lokálne anestetiká (</w:t>
      </w:r>
      <w:proofErr w:type="spellStart"/>
      <w:r>
        <w:rPr>
          <w:sz w:val="22"/>
          <w:szCs w:val="20"/>
        </w:rPr>
        <w:t>lidokaín</w:t>
      </w:r>
      <w:proofErr w:type="spellEnd"/>
      <w:r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bupivakaín</w:t>
      </w:r>
      <w:proofErr w:type="spellEnd"/>
      <w:r>
        <w:rPr>
          <w:sz w:val="22"/>
          <w:szCs w:val="20"/>
        </w:rPr>
        <w:t>)</w:t>
      </w:r>
      <w:r w:rsidR="00F044B4">
        <w:rPr>
          <w:sz w:val="22"/>
          <w:szCs w:val="20"/>
        </w:rPr>
        <w:t>,</w:t>
      </w:r>
    </w:p>
    <w:p w14:paraId="76AD78E8" w14:textId="6C4AC9E8" w:rsidR="00627662" w:rsidRDefault="00627662" w:rsidP="00F461BB">
      <w:pPr>
        <w:numPr>
          <w:ilvl w:val="0"/>
          <w:numId w:val="6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t>používanie liekov na epilepsiu počas operácie (</w:t>
      </w:r>
      <w:proofErr w:type="spellStart"/>
      <w:r>
        <w:rPr>
          <w:sz w:val="22"/>
          <w:szCs w:val="20"/>
        </w:rPr>
        <w:t>fenytoín</w:t>
      </w:r>
      <w:proofErr w:type="spellEnd"/>
      <w:r>
        <w:rPr>
          <w:sz w:val="22"/>
          <w:szCs w:val="20"/>
        </w:rPr>
        <w:t>)</w:t>
      </w:r>
      <w:r w:rsidR="00F044B4">
        <w:rPr>
          <w:sz w:val="22"/>
          <w:szCs w:val="20"/>
        </w:rPr>
        <w:t>.</w:t>
      </w:r>
    </w:p>
    <w:p w14:paraId="78046399" w14:textId="77777777" w:rsidR="00627662" w:rsidRDefault="00627662" w:rsidP="00F461BB">
      <w:pPr>
        <w:ind w:left="360" w:hanging="360"/>
        <w:rPr>
          <w:sz w:val="22"/>
          <w:szCs w:val="20"/>
        </w:rPr>
      </w:pPr>
    </w:p>
    <w:p w14:paraId="5B6DE66E" w14:textId="77777777" w:rsidR="00627662" w:rsidRDefault="00627662" w:rsidP="00F461BB">
      <w:pPr>
        <w:keepNext/>
        <w:ind w:left="360" w:hanging="360"/>
        <w:rPr>
          <w:sz w:val="22"/>
          <w:szCs w:val="20"/>
        </w:rPr>
      </w:pPr>
      <w:r>
        <w:rPr>
          <w:sz w:val="22"/>
          <w:szCs w:val="20"/>
        </w:rPr>
        <w:t xml:space="preserve">Lieky, ktoré znižujú účinok </w:t>
      </w:r>
      <w:proofErr w:type="spellStart"/>
      <w:r>
        <w:rPr>
          <w:sz w:val="22"/>
          <w:szCs w:val="20"/>
        </w:rPr>
        <w:t>Esmeronu</w:t>
      </w:r>
      <w:proofErr w:type="spellEnd"/>
      <w:r>
        <w:rPr>
          <w:sz w:val="22"/>
          <w:szCs w:val="20"/>
        </w:rPr>
        <w:t>:</w:t>
      </w:r>
    </w:p>
    <w:p w14:paraId="222E01EC" w14:textId="0C30ADFD" w:rsidR="00627662" w:rsidRDefault="00627662" w:rsidP="00F461BB">
      <w:pPr>
        <w:numPr>
          <w:ilvl w:val="0"/>
          <w:numId w:val="7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t>dlhodobé používanie liekov na epilepsiu (</w:t>
      </w:r>
      <w:proofErr w:type="spellStart"/>
      <w:r>
        <w:rPr>
          <w:sz w:val="22"/>
          <w:szCs w:val="20"/>
        </w:rPr>
        <w:t>fenytoín</w:t>
      </w:r>
      <w:proofErr w:type="spellEnd"/>
      <w:r>
        <w:rPr>
          <w:sz w:val="22"/>
          <w:szCs w:val="20"/>
        </w:rPr>
        <w:t xml:space="preserve"> a </w:t>
      </w:r>
      <w:proofErr w:type="spellStart"/>
      <w:r>
        <w:rPr>
          <w:sz w:val="22"/>
          <w:szCs w:val="20"/>
        </w:rPr>
        <w:t>karbamazepín</w:t>
      </w:r>
      <w:proofErr w:type="spellEnd"/>
      <w:r>
        <w:rPr>
          <w:sz w:val="22"/>
          <w:szCs w:val="20"/>
        </w:rPr>
        <w:t>)</w:t>
      </w:r>
      <w:r w:rsidR="00F044B4">
        <w:rPr>
          <w:sz w:val="22"/>
          <w:szCs w:val="20"/>
        </w:rPr>
        <w:t>,</w:t>
      </w:r>
    </w:p>
    <w:p w14:paraId="5A0C8D27" w14:textId="5757109B" w:rsidR="00627662" w:rsidRDefault="00627662" w:rsidP="00F461BB">
      <w:pPr>
        <w:numPr>
          <w:ilvl w:val="0"/>
          <w:numId w:val="7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t>lieky na zápal podžalúdkovej žľazy, poruchy zráža</w:t>
      </w:r>
      <w:r w:rsidR="001F0183">
        <w:rPr>
          <w:sz w:val="22"/>
          <w:szCs w:val="20"/>
        </w:rPr>
        <w:t>nlivosti</w:t>
      </w:r>
      <w:r>
        <w:rPr>
          <w:sz w:val="22"/>
          <w:szCs w:val="20"/>
        </w:rPr>
        <w:t xml:space="preserve"> krvi alebo pri akútnych stratách krvi (inhibítory </w:t>
      </w:r>
      <w:proofErr w:type="spellStart"/>
      <w:r>
        <w:rPr>
          <w:sz w:val="22"/>
          <w:szCs w:val="20"/>
        </w:rPr>
        <w:t>proteáz</w:t>
      </w:r>
      <w:r w:rsidR="00E37053">
        <w:rPr>
          <w:sz w:val="22"/>
          <w:szCs w:val="20"/>
        </w:rPr>
        <w:t>y</w:t>
      </w:r>
      <w:proofErr w:type="spellEnd"/>
      <w:r w:rsidR="00F65D38">
        <w:rPr>
          <w:sz w:val="22"/>
          <w:szCs w:val="20"/>
        </w:rPr>
        <w:t>,</w:t>
      </w:r>
      <w:r>
        <w:rPr>
          <w:sz w:val="22"/>
          <w:szCs w:val="20"/>
        </w:rPr>
        <w:t xml:space="preserve"> </w:t>
      </w:r>
      <w:proofErr w:type="spellStart"/>
      <w:r>
        <w:rPr>
          <w:sz w:val="22"/>
          <w:szCs w:val="20"/>
        </w:rPr>
        <w:t>gabexát</w:t>
      </w:r>
      <w:proofErr w:type="spellEnd"/>
      <w:r>
        <w:rPr>
          <w:sz w:val="22"/>
          <w:szCs w:val="20"/>
        </w:rPr>
        <w:t xml:space="preserve">, </w:t>
      </w:r>
      <w:proofErr w:type="spellStart"/>
      <w:r>
        <w:rPr>
          <w:sz w:val="22"/>
          <w:szCs w:val="20"/>
        </w:rPr>
        <w:t>ulinastatín</w:t>
      </w:r>
      <w:proofErr w:type="spellEnd"/>
      <w:r>
        <w:rPr>
          <w:sz w:val="22"/>
          <w:szCs w:val="20"/>
        </w:rPr>
        <w:t>)</w:t>
      </w:r>
      <w:r w:rsidR="00F044B4">
        <w:rPr>
          <w:sz w:val="22"/>
          <w:szCs w:val="20"/>
        </w:rPr>
        <w:t>.</w:t>
      </w:r>
    </w:p>
    <w:p w14:paraId="2E9009E1" w14:textId="77777777" w:rsidR="00627662" w:rsidRDefault="00627662" w:rsidP="00F461BB">
      <w:pPr>
        <w:ind w:left="360" w:hanging="360"/>
        <w:rPr>
          <w:sz w:val="22"/>
          <w:szCs w:val="20"/>
        </w:rPr>
      </w:pPr>
    </w:p>
    <w:p w14:paraId="66D7C81D" w14:textId="1E2BA224" w:rsidR="00627662" w:rsidRDefault="00627662" w:rsidP="00F461BB">
      <w:pPr>
        <w:keepNext/>
        <w:ind w:left="357" w:hanging="357"/>
        <w:rPr>
          <w:sz w:val="22"/>
          <w:szCs w:val="20"/>
        </w:rPr>
      </w:pPr>
      <w:r>
        <w:rPr>
          <w:sz w:val="22"/>
          <w:szCs w:val="20"/>
        </w:rPr>
        <w:t>L</w:t>
      </w:r>
      <w:r w:rsidR="00E37053">
        <w:rPr>
          <w:sz w:val="22"/>
          <w:szCs w:val="20"/>
        </w:rPr>
        <w:t>ieky</w:t>
      </w:r>
      <w:r>
        <w:rPr>
          <w:sz w:val="22"/>
          <w:szCs w:val="20"/>
        </w:rPr>
        <w:t xml:space="preserve">, ktoré majú </w:t>
      </w:r>
      <w:r w:rsidR="00E37053">
        <w:rPr>
          <w:sz w:val="22"/>
          <w:szCs w:val="20"/>
        </w:rPr>
        <w:t xml:space="preserve">rôzny </w:t>
      </w:r>
      <w:r>
        <w:rPr>
          <w:sz w:val="22"/>
          <w:szCs w:val="20"/>
        </w:rPr>
        <w:t xml:space="preserve">účinok na </w:t>
      </w:r>
      <w:proofErr w:type="spellStart"/>
      <w:r>
        <w:rPr>
          <w:sz w:val="22"/>
          <w:szCs w:val="20"/>
        </w:rPr>
        <w:t>Esmeron</w:t>
      </w:r>
      <w:proofErr w:type="spellEnd"/>
      <w:r>
        <w:rPr>
          <w:sz w:val="22"/>
          <w:szCs w:val="20"/>
        </w:rPr>
        <w:t>:</w:t>
      </w:r>
    </w:p>
    <w:p w14:paraId="7F24F665" w14:textId="7B3E65C1" w:rsidR="00627662" w:rsidRDefault="00627662" w:rsidP="00F461BB">
      <w:pPr>
        <w:numPr>
          <w:ilvl w:val="0"/>
          <w:numId w:val="8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t xml:space="preserve">iné svalové </w:t>
      </w:r>
      <w:proofErr w:type="spellStart"/>
      <w:r>
        <w:rPr>
          <w:sz w:val="22"/>
          <w:szCs w:val="20"/>
        </w:rPr>
        <w:t>relaxanciá</w:t>
      </w:r>
      <w:proofErr w:type="spellEnd"/>
      <w:r w:rsidR="00F044B4">
        <w:rPr>
          <w:sz w:val="22"/>
          <w:szCs w:val="20"/>
        </w:rPr>
        <w:t>.</w:t>
      </w:r>
    </w:p>
    <w:p w14:paraId="480D762E" w14:textId="77777777" w:rsidR="00627662" w:rsidRDefault="00627662" w:rsidP="00F461BB">
      <w:pPr>
        <w:ind w:left="360" w:hanging="360"/>
        <w:rPr>
          <w:sz w:val="22"/>
          <w:szCs w:val="20"/>
        </w:rPr>
      </w:pPr>
    </w:p>
    <w:p w14:paraId="477B955B" w14:textId="0AF7FCAC" w:rsidR="00627662" w:rsidRDefault="00627662" w:rsidP="00F461BB">
      <w:pPr>
        <w:keepNext/>
        <w:ind w:left="360" w:hanging="360"/>
        <w:rPr>
          <w:sz w:val="22"/>
          <w:szCs w:val="20"/>
        </w:rPr>
      </w:pPr>
      <w:proofErr w:type="spellStart"/>
      <w:r>
        <w:rPr>
          <w:sz w:val="22"/>
          <w:szCs w:val="20"/>
        </w:rPr>
        <w:lastRenderedPageBreak/>
        <w:t>Esmeron</w:t>
      </w:r>
      <w:proofErr w:type="spellEnd"/>
      <w:r>
        <w:rPr>
          <w:sz w:val="22"/>
          <w:szCs w:val="20"/>
        </w:rPr>
        <w:t xml:space="preserve"> môže </w:t>
      </w:r>
      <w:r w:rsidR="00D3523C">
        <w:rPr>
          <w:sz w:val="22"/>
          <w:szCs w:val="20"/>
        </w:rPr>
        <w:t>ovplyvniť</w:t>
      </w:r>
      <w:r w:rsidR="00E37053">
        <w:rPr>
          <w:sz w:val="22"/>
          <w:szCs w:val="20"/>
        </w:rPr>
        <w:t xml:space="preserve"> </w:t>
      </w:r>
      <w:r>
        <w:rPr>
          <w:sz w:val="22"/>
          <w:szCs w:val="20"/>
        </w:rPr>
        <w:t>účink</w:t>
      </w:r>
      <w:r w:rsidR="00E37053">
        <w:rPr>
          <w:sz w:val="22"/>
          <w:szCs w:val="20"/>
        </w:rPr>
        <w:t>y</w:t>
      </w:r>
      <w:r>
        <w:rPr>
          <w:sz w:val="22"/>
          <w:szCs w:val="20"/>
        </w:rPr>
        <w:t xml:space="preserve"> nasled</w:t>
      </w:r>
      <w:r w:rsidR="00C95EEF">
        <w:rPr>
          <w:sz w:val="22"/>
          <w:szCs w:val="20"/>
        </w:rPr>
        <w:t>ujúci</w:t>
      </w:r>
      <w:r>
        <w:rPr>
          <w:sz w:val="22"/>
          <w:szCs w:val="20"/>
        </w:rPr>
        <w:t>ch l</w:t>
      </w:r>
      <w:r w:rsidR="00E37053">
        <w:rPr>
          <w:sz w:val="22"/>
          <w:szCs w:val="20"/>
        </w:rPr>
        <w:t>iekov</w:t>
      </w:r>
      <w:r>
        <w:rPr>
          <w:sz w:val="22"/>
          <w:szCs w:val="20"/>
        </w:rPr>
        <w:t>:</w:t>
      </w:r>
    </w:p>
    <w:p w14:paraId="6B1DAB4F" w14:textId="65A8AB9B" w:rsidR="00627662" w:rsidRDefault="002E4277" w:rsidP="00F461BB">
      <w:pPr>
        <w:numPr>
          <w:ilvl w:val="0"/>
          <w:numId w:val="8"/>
        </w:numPr>
        <w:tabs>
          <w:tab w:val="clear" w:pos="927"/>
          <w:tab w:val="left" w:pos="567"/>
        </w:tabs>
        <w:ind w:left="567"/>
        <w:rPr>
          <w:noProof/>
          <w:sz w:val="22"/>
          <w:szCs w:val="22"/>
        </w:rPr>
      </w:pPr>
      <w:r>
        <w:rPr>
          <w:sz w:val="22"/>
          <w:szCs w:val="20"/>
        </w:rPr>
        <w:t>ú</w:t>
      </w:r>
      <w:r w:rsidR="00627662">
        <w:rPr>
          <w:sz w:val="22"/>
          <w:szCs w:val="20"/>
        </w:rPr>
        <w:t>činok lokálnych anestetík (</w:t>
      </w:r>
      <w:proofErr w:type="spellStart"/>
      <w:r w:rsidR="00627662">
        <w:rPr>
          <w:sz w:val="22"/>
          <w:szCs w:val="20"/>
        </w:rPr>
        <w:t>lidokaín</w:t>
      </w:r>
      <w:proofErr w:type="spellEnd"/>
      <w:r w:rsidR="00627662">
        <w:rPr>
          <w:sz w:val="22"/>
          <w:szCs w:val="20"/>
        </w:rPr>
        <w:t xml:space="preserve">) </w:t>
      </w:r>
      <w:r w:rsidR="00E37053">
        <w:rPr>
          <w:sz w:val="22"/>
          <w:szCs w:val="20"/>
        </w:rPr>
        <w:t xml:space="preserve">sa </w:t>
      </w:r>
      <w:r w:rsidR="00627662">
        <w:rPr>
          <w:sz w:val="22"/>
          <w:szCs w:val="20"/>
        </w:rPr>
        <w:t>môže zvýš</w:t>
      </w:r>
      <w:r w:rsidR="00E37053">
        <w:rPr>
          <w:sz w:val="22"/>
          <w:szCs w:val="20"/>
        </w:rPr>
        <w:t>iť</w:t>
      </w:r>
      <w:r w:rsidR="00627662">
        <w:rPr>
          <w:sz w:val="22"/>
          <w:szCs w:val="20"/>
        </w:rPr>
        <w:t>.</w:t>
      </w:r>
    </w:p>
    <w:p w14:paraId="6C41DB13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57E5EF7" w14:textId="77777777" w:rsidR="00627662" w:rsidRDefault="00627662" w:rsidP="00F461BB">
      <w:pPr>
        <w:keepNext/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Tehotenstvo a dojčenie</w:t>
      </w:r>
    </w:p>
    <w:p w14:paraId="4C0DF555" w14:textId="66FD4E6F" w:rsidR="00627662" w:rsidRDefault="00E37053" w:rsidP="00E37053">
      <w:pPr>
        <w:numPr>
          <w:ilvl w:val="12"/>
          <w:numId w:val="0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627662">
        <w:rPr>
          <w:noProof/>
          <w:sz w:val="22"/>
          <w:szCs w:val="22"/>
        </w:rPr>
        <w:t xml:space="preserve"> ste tehotná alebo </w:t>
      </w:r>
      <w:r>
        <w:rPr>
          <w:noProof/>
          <w:sz w:val="22"/>
          <w:szCs w:val="22"/>
        </w:rPr>
        <w:t xml:space="preserve">dojčíte, ak </w:t>
      </w:r>
      <w:r w:rsidR="00627662">
        <w:rPr>
          <w:noProof/>
          <w:sz w:val="22"/>
          <w:szCs w:val="22"/>
        </w:rPr>
        <w:t xml:space="preserve">si myslíte, že </w:t>
      </w:r>
      <w:r>
        <w:rPr>
          <w:noProof/>
          <w:sz w:val="22"/>
          <w:szCs w:val="22"/>
        </w:rPr>
        <w:t>ste</w:t>
      </w:r>
      <w:r w:rsidR="00627662">
        <w:rPr>
          <w:noProof/>
          <w:sz w:val="22"/>
          <w:szCs w:val="22"/>
        </w:rPr>
        <w:t xml:space="preserve"> tehotná alebo </w:t>
      </w:r>
      <w:r>
        <w:rPr>
          <w:noProof/>
          <w:sz w:val="22"/>
          <w:szCs w:val="22"/>
        </w:rPr>
        <w:t xml:space="preserve">ak plánujete otehotnieť, </w:t>
      </w:r>
      <w:r w:rsidR="00627662">
        <w:rPr>
          <w:noProof/>
          <w:sz w:val="22"/>
          <w:szCs w:val="22"/>
        </w:rPr>
        <w:t xml:space="preserve">poraďte sa so svojím </w:t>
      </w:r>
      <w:r w:rsidR="0029509E">
        <w:rPr>
          <w:noProof/>
          <w:sz w:val="22"/>
          <w:szCs w:val="22"/>
        </w:rPr>
        <w:t xml:space="preserve">odborným </w:t>
      </w:r>
      <w:r>
        <w:rPr>
          <w:noProof/>
          <w:sz w:val="22"/>
          <w:szCs w:val="22"/>
        </w:rPr>
        <w:t>lekárom predtým, ako vám podajú tento liek</w:t>
      </w:r>
      <w:r w:rsidR="00627662">
        <w:rPr>
          <w:noProof/>
          <w:sz w:val="22"/>
          <w:szCs w:val="22"/>
        </w:rPr>
        <w:t>.</w:t>
      </w:r>
    </w:p>
    <w:p w14:paraId="4E89A248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1238D49" w14:textId="1EB6E832" w:rsidR="00627662" w:rsidRDefault="00627662" w:rsidP="00F461BB">
      <w:pPr>
        <w:keepNext/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Vedenie vozid</w:t>
      </w:r>
      <w:r w:rsidR="00237E03">
        <w:rPr>
          <w:b/>
          <w:noProof/>
          <w:sz w:val="22"/>
          <w:szCs w:val="22"/>
        </w:rPr>
        <w:t>ie</w:t>
      </w:r>
      <w:r>
        <w:rPr>
          <w:b/>
          <w:noProof/>
          <w:sz w:val="22"/>
          <w:szCs w:val="22"/>
        </w:rPr>
        <w:t>l a obsluha strojov</w:t>
      </w:r>
    </w:p>
    <w:p w14:paraId="1BEFD6EE" w14:textId="291C1F79" w:rsidR="00627662" w:rsidRDefault="00627662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>
        <w:rPr>
          <w:sz w:val="22"/>
          <w:szCs w:val="20"/>
        </w:rPr>
        <w:t xml:space="preserve">Váš lekár </w:t>
      </w:r>
      <w:r w:rsidR="00E37053">
        <w:rPr>
          <w:sz w:val="22"/>
          <w:szCs w:val="20"/>
        </w:rPr>
        <w:t>v</w:t>
      </w:r>
      <w:r>
        <w:rPr>
          <w:sz w:val="22"/>
          <w:szCs w:val="20"/>
        </w:rPr>
        <w:t xml:space="preserve">ás bude informovať, kedy je </w:t>
      </w:r>
      <w:r w:rsidR="00E37053">
        <w:rPr>
          <w:sz w:val="22"/>
          <w:szCs w:val="20"/>
        </w:rPr>
        <w:t>bezpečné viesť vozidl</w:t>
      </w:r>
      <w:r w:rsidR="0020553F">
        <w:rPr>
          <w:sz w:val="22"/>
          <w:szCs w:val="20"/>
        </w:rPr>
        <w:t>á</w:t>
      </w:r>
      <w:r w:rsidR="00E37053">
        <w:rPr>
          <w:sz w:val="22"/>
          <w:szCs w:val="20"/>
        </w:rPr>
        <w:t xml:space="preserve"> a obsluhovať potenciálne nebezpečné stroje po tom, ako vám podali </w:t>
      </w:r>
      <w:proofErr w:type="spellStart"/>
      <w:r>
        <w:rPr>
          <w:sz w:val="22"/>
          <w:szCs w:val="20"/>
        </w:rPr>
        <w:t>Esmeron</w:t>
      </w:r>
      <w:proofErr w:type="spellEnd"/>
      <w:r>
        <w:rPr>
          <w:sz w:val="22"/>
          <w:szCs w:val="20"/>
        </w:rPr>
        <w:t>.</w:t>
      </w:r>
    </w:p>
    <w:p w14:paraId="5B151EC8" w14:textId="77777777" w:rsidR="00627662" w:rsidRDefault="00627662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544AD2F2" w14:textId="0C55837E" w:rsidR="00627662" w:rsidRDefault="00E15D8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Esmeron obsahuje sodík</w:t>
      </w:r>
    </w:p>
    <w:p w14:paraId="47A23CCF" w14:textId="611127F9" w:rsidR="00E15D89" w:rsidRDefault="00E94EE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Tento liek obsahuje 1,72 mg sodíka v </w:t>
      </w:r>
      <w:r w:rsidRPr="00F461BB">
        <w:rPr>
          <w:noProof/>
          <w:sz w:val="22"/>
          <w:szCs w:val="22"/>
        </w:rPr>
        <w:t xml:space="preserve">každom </w:t>
      </w:r>
      <w:r w:rsidR="00BE39E8" w:rsidRPr="00F461BB">
        <w:rPr>
          <w:noProof/>
          <w:sz w:val="22"/>
          <w:szCs w:val="22"/>
        </w:rPr>
        <w:t>ml</w:t>
      </w:r>
      <w:r w:rsidRPr="00F461BB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 xml:space="preserve"> Má sa vziať do úvahy u pacientov na diéte s kontrolovaným obsahom sodíka. </w:t>
      </w:r>
    </w:p>
    <w:p w14:paraId="278475B6" w14:textId="77777777" w:rsidR="00E15D89" w:rsidRDefault="00E15D89" w:rsidP="00F461B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61BC754" w14:textId="77777777" w:rsidR="00E15D89" w:rsidRPr="00E15D89" w:rsidRDefault="00E15D8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58B6428" w14:textId="36F03462" w:rsidR="00627662" w:rsidRDefault="00627662" w:rsidP="00F461BB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3.</w:t>
      </w:r>
      <w:r>
        <w:rPr>
          <w:b/>
          <w:noProof/>
          <w:sz w:val="22"/>
          <w:szCs w:val="22"/>
        </w:rPr>
        <w:tab/>
        <w:t>A</w:t>
      </w:r>
      <w:r w:rsidR="00E37053">
        <w:rPr>
          <w:b/>
          <w:noProof/>
          <w:sz w:val="22"/>
          <w:szCs w:val="22"/>
        </w:rPr>
        <w:t xml:space="preserve">ko </w:t>
      </w:r>
      <w:r w:rsidR="00722B27">
        <w:rPr>
          <w:b/>
          <w:noProof/>
          <w:sz w:val="22"/>
          <w:szCs w:val="22"/>
        </w:rPr>
        <w:t>sa</w:t>
      </w:r>
      <w:r w:rsidR="008E5BEC">
        <w:rPr>
          <w:b/>
          <w:noProof/>
          <w:sz w:val="22"/>
          <w:szCs w:val="22"/>
        </w:rPr>
        <w:t xml:space="preserve"> Esmeron</w:t>
      </w:r>
      <w:r w:rsidR="00722B27">
        <w:rPr>
          <w:b/>
          <w:noProof/>
          <w:sz w:val="22"/>
          <w:szCs w:val="22"/>
        </w:rPr>
        <w:t xml:space="preserve"> podáva</w:t>
      </w:r>
    </w:p>
    <w:p w14:paraId="5F8E2EFE" w14:textId="77777777" w:rsidR="00627662" w:rsidRDefault="00627662" w:rsidP="00F461BB">
      <w:pPr>
        <w:keepNext/>
        <w:rPr>
          <w:noProof/>
          <w:sz w:val="22"/>
          <w:szCs w:val="22"/>
        </w:rPr>
      </w:pPr>
    </w:p>
    <w:p w14:paraId="6CADA5A8" w14:textId="77777777" w:rsidR="00627662" w:rsidRDefault="00627662" w:rsidP="00F461BB">
      <w:pPr>
        <w:keepNext/>
        <w:tabs>
          <w:tab w:val="left" w:pos="720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t>Dávkovanie</w:t>
      </w:r>
    </w:p>
    <w:p w14:paraId="5CB900A3" w14:textId="180694B3" w:rsidR="00627662" w:rsidRDefault="00E37053">
      <w:pPr>
        <w:pStyle w:val="Zkladntext2"/>
        <w:tabs>
          <w:tab w:val="left" w:pos="72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Dávku určí </w:t>
      </w:r>
      <w:r w:rsidR="00237E03">
        <w:rPr>
          <w:rFonts w:ascii="Times New Roman" w:hAnsi="Times New Roman" w:cs="Times New Roman"/>
          <w:sz w:val="22"/>
        </w:rPr>
        <w:t xml:space="preserve">váš </w:t>
      </w:r>
      <w:r>
        <w:rPr>
          <w:rFonts w:ascii="Times New Roman" w:hAnsi="Times New Roman" w:cs="Times New Roman"/>
          <w:sz w:val="22"/>
        </w:rPr>
        <w:t>l</w:t>
      </w:r>
      <w:r w:rsidR="00627662">
        <w:rPr>
          <w:rFonts w:ascii="Times New Roman" w:hAnsi="Times New Roman" w:cs="Times New Roman"/>
          <w:sz w:val="22"/>
        </w:rPr>
        <w:t>ekár</w:t>
      </w:r>
      <w:r>
        <w:rPr>
          <w:rFonts w:ascii="Times New Roman" w:hAnsi="Times New Roman" w:cs="Times New Roman"/>
          <w:sz w:val="22"/>
        </w:rPr>
        <w:t>.</w:t>
      </w:r>
      <w:r w:rsidR="0062766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627662">
        <w:rPr>
          <w:rFonts w:ascii="Times New Roman" w:hAnsi="Times New Roman" w:cs="Times New Roman"/>
          <w:sz w:val="22"/>
        </w:rPr>
        <w:t>Esmeron</w:t>
      </w:r>
      <w:proofErr w:type="spellEnd"/>
      <w:r w:rsidR="0062766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vám podajú</w:t>
      </w:r>
      <w:r w:rsidR="00627662">
        <w:rPr>
          <w:rFonts w:ascii="Times New Roman" w:hAnsi="Times New Roman" w:cs="Times New Roman"/>
          <w:sz w:val="22"/>
        </w:rPr>
        <w:t xml:space="preserve"> pred a/alebo počas chirurgického výkonu. Zvyčajná dávka je 0,</w:t>
      </w:r>
      <w:r w:rsidR="00237E03">
        <w:rPr>
          <w:rFonts w:ascii="Times New Roman" w:hAnsi="Times New Roman" w:cs="Times New Roman"/>
          <w:sz w:val="22"/>
        </w:rPr>
        <w:t>6 </w:t>
      </w:r>
      <w:r w:rsidR="00627662">
        <w:rPr>
          <w:rFonts w:ascii="Times New Roman" w:hAnsi="Times New Roman" w:cs="Times New Roman"/>
          <w:sz w:val="22"/>
        </w:rPr>
        <w:t xml:space="preserve">mg </w:t>
      </w:r>
      <w:proofErr w:type="spellStart"/>
      <w:r w:rsidR="00627662">
        <w:rPr>
          <w:rFonts w:ascii="Times New Roman" w:hAnsi="Times New Roman" w:cs="Times New Roman"/>
          <w:sz w:val="22"/>
        </w:rPr>
        <w:t>rokuróniumbromidu</w:t>
      </w:r>
      <w:proofErr w:type="spellEnd"/>
      <w:r w:rsidR="00627662">
        <w:rPr>
          <w:rFonts w:ascii="Times New Roman" w:hAnsi="Times New Roman" w:cs="Times New Roman"/>
          <w:sz w:val="22"/>
        </w:rPr>
        <w:t xml:space="preserve"> na kg telesnej hmotnosti a účinok trvá 30 až </w:t>
      </w:r>
      <w:r w:rsidR="00237E03">
        <w:rPr>
          <w:rFonts w:ascii="Times New Roman" w:hAnsi="Times New Roman" w:cs="Times New Roman"/>
          <w:sz w:val="22"/>
        </w:rPr>
        <w:t>40 </w:t>
      </w:r>
      <w:r w:rsidR="00627662">
        <w:rPr>
          <w:rFonts w:ascii="Times New Roman" w:hAnsi="Times New Roman" w:cs="Times New Roman"/>
          <w:sz w:val="22"/>
        </w:rPr>
        <w:t xml:space="preserve">minút. Počas výkonu sa bude </w:t>
      </w:r>
      <w:r w:rsidR="00754850">
        <w:rPr>
          <w:rFonts w:ascii="Times New Roman" w:hAnsi="Times New Roman" w:cs="Times New Roman"/>
          <w:sz w:val="22"/>
        </w:rPr>
        <w:t>kontrolovať</w:t>
      </w:r>
      <w:r w:rsidR="00627662">
        <w:rPr>
          <w:rFonts w:ascii="Times New Roman" w:hAnsi="Times New Roman" w:cs="Times New Roman"/>
          <w:sz w:val="22"/>
        </w:rPr>
        <w:t xml:space="preserve">, či účinok </w:t>
      </w:r>
      <w:proofErr w:type="spellStart"/>
      <w:r w:rsidR="00627662">
        <w:rPr>
          <w:rFonts w:ascii="Times New Roman" w:hAnsi="Times New Roman" w:cs="Times New Roman"/>
          <w:sz w:val="22"/>
        </w:rPr>
        <w:t>Esmeronu</w:t>
      </w:r>
      <w:proofErr w:type="spellEnd"/>
      <w:r w:rsidR="00627662">
        <w:rPr>
          <w:rFonts w:ascii="Times New Roman" w:hAnsi="Times New Roman" w:cs="Times New Roman"/>
          <w:sz w:val="22"/>
        </w:rPr>
        <w:t xml:space="preserve"> pretrváva.</w:t>
      </w:r>
    </w:p>
    <w:p w14:paraId="405A488E" w14:textId="77777777" w:rsidR="00627662" w:rsidRDefault="00627662">
      <w:pPr>
        <w:tabs>
          <w:tab w:val="left" w:pos="720"/>
        </w:tabs>
        <w:rPr>
          <w:sz w:val="22"/>
          <w:szCs w:val="20"/>
        </w:rPr>
      </w:pPr>
    </w:p>
    <w:p w14:paraId="629E332B" w14:textId="160A06A9" w:rsidR="00627662" w:rsidRDefault="00627662">
      <w:pPr>
        <w:tabs>
          <w:tab w:val="left" w:pos="720"/>
        </w:tabs>
        <w:rPr>
          <w:sz w:val="22"/>
          <w:szCs w:val="20"/>
        </w:rPr>
      </w:pPr>
      <w:r>
        <w:rPr>
          <w:sz w:val="22"/>
          <w:szCs w:val="20"/>
        </w:rPr>
        <w:t xml:space="preserve">V prípade potreby </w:t>
      </w:r>
      <w:r w:rsidR="00E37053">
        <w:rPr>
          <w:sz w:val="22"/>
          <w:szCs w:val="20"/>
        </w:rPr>
        <w:t>vám môžu podať ďalšie</w:t>
      </w:r>
      <w:r w:rsidR="0084289D">
        <w:rPr>
          <w:sz w:val="22"/>
          <w:szCs w:val="20"/>
        </w:rPr>
        <w:t xml:space="preserve"> dávky.</w:t>
      </w:r>
      <w:r>
        <w:rPr>
          <w:sz w:val="22"/>
          <w:szCs w:val="20"/>
        </w:rPr>
        <w:t xml:space="preserve"> Dávka, ktorú dostanete, bude závisieť od rôznych faktorov. </w:t>
      </w:r>
      <w:r w:rsidR="00E37053">
        <w:rPr>
          <w:sz w:val="22"/>
          <w:szCs w:val="20"/>
        </w:rPr>
        <w:t xml:space="preserve">Tieto </w:t>
      </w:r>
      <w:r>
        <w:rPr>
          <w:sz w:val="22"/>
          <w:szCs w:val="20"/>
        </w:rPr>
        <w:t>faktor</w:t>
      </w:r>
      <w:r w:rsidR="00E37053">
        <w:rPr>
          <w:sz w:val="22"/>
          <w:szCs w:val="20"/>
        </w:rPr>
        <w:t>y zahŕňajú</w:t>
      </w:r>
      <w:r>
        <w:rPr>
          <w:sz w:val="22"/>
          <w:szCs w:val="20"/>
        </w:rPr>
        <w:t xml:space="preserve"> možné </w:t>
      </w:r>
      <w:r w:rsidR="00E37053">
        <w:rPr>
          <w:sz w:val="22"/>
          <w:szCs w:val="20"/>
        </w:rPr>
        <w:t>vzájomné ovplyvňovanie sa</w:t>
      </w:r>
      <w:r>
        <w:rPr>
          <w:sz w:val="22"/>
          <w:szCs w:val="20"/>
        </w:rPr>
        <w:t xml:space="preserve"> s</w:t>
      </w:r>
      <w:r w:rsidR="00E37053">
        <w:rPr>
          <w:sz w:val="22"/>
          <w:szCs w:val="20"/>
        </w:rPr>
        <w:t xml:space="preserve"> účinkami </w:t>
      </w:r>
      <w:r>
        <w:rPr>
          <w:sz w:val="22"/>
          <w:szCs w:val="20"/>
        </w:rPr>
        <w:t>iný</w:t>
      </w:r>
      <w:r w:rsidR="00E37053">
        <w:rPr>
          <w:sz w:val="22"/>
          <w:szCs w:val="20"/>
        </w:rPr>
        <w:t xml:space="preserve">ch </w:t>
      </w:r>
      <w:r>
        <w:rPr>
          <w:sz w:val="22"/>
          <w:szCs w:val="20"/>
        </w:rPr>
        <w:t>liek</w:t>
      </w:r>
      <w:r w:rsidR="00E37053">
        <w:rPr>
          <w:sz w:val="22"/>
          <w:szCs w:val="20"/>
        </w:rPr>
        <w:t>ov</w:t>
      </w:r>
      <w:r>
        <w:rPr>
          <w:sz w:val="22"/>
          <w:szCs w:val="20"/>
        </w:rPr>
        <w:t xml:space="preserve">, ktoré </w:t>
      </w:r>
      <w:r w:rsidR="00E37053">
        <w:rPr>
          <w:sz w:val="22"/>
          <w:szCs w:val="20"/>
        </w:rPr>
        <w:t xml:space="preserve">ste mohli </w:t>
      </w:r>
      <w:r>
        <w:rPr>
          <w:sz w:val="22"/>
          <w:szCs w:val="20"/>
        </w:rPr>
        <w:t>dost</w:t>
      </w:r>
      <w:r w:rsidR="00E37053">
        <w:rPr>
          <w:sz w:val="22"/>
          <w:szCs w:val="20"/>
        </w:rPr>
        <w:t>ať</w:t>
      </w:r>
      <w:r>
        <w:rPr>
          <w:sz w:val="22"/>
          <w:szCs w:val="20"/>
        </w:rPr>
        <w:t>, predpokladan</w:t>
      </w:r>
      <w:r w:rsidR="005D15D8">
        <w:rPr>
          <w:sz w:val="22"/>
          <w:szCs w:val="20"/>
        </w:rPr>
        <w:t>ú</w:t>
      </w:r>
      <w:r>
        <w:rPr>
          <w:sz w:val="22"/>
          <w:szCs w:val="20"/>
        </w:rPr>
        <w:t xml:space="preserve"> dĺžka trvania výkonu, </w:t>
      </w:r>
      <w:r w:rsidR="00E37053">
        <w:rPr>
          <w:sz w:val="22"/>
          <w:szCs w:val="20"/>
        </w:rPr>
        <w:t>v</w:t>
      </w:r>
      <w:r>
        <w:rPr>
          <w:sz w:val="22"/>
          <w:szCs w:val="20"/>
        </w:rPr>
        <w:t>áš vek a </w:t>
      </w:r>
      <w:r w:rsidR="005B35A6">
        <w:rPr>
          <w:sz w:val="22"/>
          <w:szCs w:val="20"/>
        </w:rPr>
        <w:t>váš</w:t>
      </w:r>
      <w:r>
        <w:rPr>
          <w:sz w:val="22"/>
          <w:szCs w:val="20"/>
        </w:rPr>
        <w:t xml:space="preserve"> zdravotný stav.</w:t>
      </w:r>
    </w:p>
    <w:p w14:paraId="6A1DF2AD" w14:textId="77777777" w:rsidR="00627662" w:rsidRDefault="00627662">
      <w:pPr>
        <w:tabs>
          <w:tab w:val="left" w:pos="720"/>
        </w:tabs>
        <w:rPr>
          <w:sz w:val="22"/>
          <w:szCs w:val="20"/>
        </w:rPr>
      </w:pPr>
    </w:p>
    <w:p w14:paraId="19F3D2EE" w14:textId="19AE3D7D" w:rsidR="00627662" w:rsidRDefault="00627662" w:rsidP="00F461BB">
      <w:pPr>
        <w:keepNext/>
        <w:tabs>
          <w:tab w:val="left" w:pos="720"/>
        </w:tabs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Spôsob a cesta </w:t>
      </w:r>
      <w:r w:rsidR="005B35A6">
        <w:rPr>
          <w:b/>
          <w:bCs/>
          <w:sz w:val="22"/>
          <w:szCs w:val="20"/>
        </w:rPr>
        <w:t>pod</w:t>
      </w:r>
      <w:r w:rsidR="004A4A73">
        <w:rPr>
          <w:b/>
          <w:bCs/>
          <w:sz w:val="22"/>
          <w:szCs w:val="20"/>
        </w:rPr>
        <w:t>ávan</w:t>
      </w:r>
      <w:r w:rsidR="005B35A6">
        <w:rPr>
          <w:b/>
          <w:bCs/>
          <w:sz w:val="22"/>
          <w:szCs w:val="20"/>
        </w:rPr>
        <w:t>ia</w:t>
      </w:r>
    </w:p>
    <w:p w14:paraId="39EFC682" w14:textId="26FB99A4" w:rsidR="005B35A6" w:rsidRDefault="00627662" w:rsidP="005B35A6">
      <w:pPr>
        <w:tabs>
          <w:tab w:val="left" w:pos="720"/>
        </w:tabs>
        <w:rPr>
          <w:sz w:val="22"/>
          <w:szCs w:val="20"/>
        </w:rPr>
      </w:pPr>
      <w:proofErr w:type="spellStart"/>
      <w:r w:rsidRPr="00D34AC8">
        <w:rPr>
          <w:sz w:val="22"/>
          <w:szCs w:val="20"/>
        </w:rPr>
        <w:t>Esmeron</w:t>
      </w:r>
      <w:proofErr w:type="spellEnd"/>
      <w:r w:rsidRPr="00D34AC8">
        <w:rPr>
          <w:sz w:val="22"/>
          <w:szCs w:val="20"/>
        </w:rPr>
        <w:t xml:space="preserve"> </w:t>
      </w:r>
      <w:r w:rsidR="005B35A6" w:rsidRPr="00D34AC8">
        <w:rPr>
          <w:sz w:val="22"/>
          <w:szCs w:val="20"/>
        </w:rPr>
        <w:t>si nepodáte vy</w:t>
      </w:r>
      <w:r w:rsidRPr="00D34AC8">
        <w:rPr>
          <w:sz w:val="22"/>
          <w:szCs w:val="20"/>
        </w:rPr>
        <w:t xml:space="preserve">. </w:t>
      </w:r>
      <w:proofErr w:type="spellStart"/>
      <w:r w:rsidRPr="00D34AC8">
        <w:rPr>
          <w:sz w:val="22"/>
          <w:szCs w:val="20"/>
        </w:rPr>
        <w:t>Esmeron</w:t>
      </w:r>
      <w:proofErr w:type="spellEnd"/>
      <w:r w:rsidRPr="00D34AC8">
        <w:rPr>
          <w:sz w:val="22"/>
          <w:szCs w:val="20"/>
        </w:rPr>
        <w:t xml:space="preserve"> sa podáva injek</w:t>
      </w:r>
      <w:r w:rsidR="005B35A6" w:rsidRPr="00D34AC8">
        <w:rPr>
          <w:sz w:val="22"/>
          <w:szCs w:val="20"/>
        </w:rPr>
        <w:t>ciou</w:t>
      </w:r>
      <w:r w:rsidRPr="00D34AC8">
        <w:rPr>
          <w:sz w:val="22"/>
          <w:szCs w:val="20"/>
        </w:rPr>
        <w:t xml:space="preserve"> do žily </w:t>
      </w:r>
      <w:r w:rsidR="005B35A6" w:rsidRPr="00D34AC8">
        <w:rPr>
          <w:sz w:val="22"/>
          <w:szCs w:val="20"/>
        </w:rPr>
        <w:t xml:space="preserve">vo forme </w:t>
      </w:r>
      <w:r w:rsidRPr="00D34AC8">
        <w:rPr>
          <w:sz w:val="22"/>
          <w:szCs w:val="20"/>
        </w:rPr>
        <w:t>roztok</w:t>
      </w:r>
      <w:r w:rsidR="005B35A6" w:rsidRPr="00D34AC8">
        <w:rPr>
          <w:sz w:val="22"/>
          <w:szCs w:val="20"/>
        </w:rPr>
        <w:t>u</w:t>
      </w:r>
      <w:r w:rsidRPr="00D34AC8">
        <w:rPr>
          <w:sz w:val="22"/>
          <w:szCs w:val="20"/>
        </w:rPr>
        <w:t xml:space="preserve">. Podáva </w:t>
      </w:r>
      <w:r w:rsidR="00892A39" w:rsidRPr="00D34AC8">
        <w:rPr>
          <w:sz w:val="22"/>
          <w:szCs w:val="20"/>
        </w:rPr>
        <w:t xml:space="preserve">sa </w:t>
      </w:r>
      <w:r w:rsidR="005B35A6" w:rsidRPr="00D34AC8">
        <w:rPr>
          <w:sz w:val="22"/>
          <w:szCs w:val="20"/>
        </w:rPr>
        <w:t>formou jednej jednorazovej injekcie alebo formou plynúcej infúzie</w:t>
      </w:r>
      <w:r w:rsidR="005B35A6" w:rsidRPr="00761718">
        <w:rPr>
          <w:szCs w:val="22"/>
        </w:rPr>
        <w:t>.</w:t>
      </w:r>
    </w:p>
    <w:p w14:paraId="3E9F3F18" w14:textId="77777777" w:rsidR="005B35A6" w:rsidRDefault="005B35A6">
      <w:pPr>
        <w:tabs>
          <w:tab w:val="left" w:pos="720"/>
        </w:tabs>
        <w:rPr>
          <w:sz w:val="22"/>
          <w:szCs w:val="20"/>
        </w:rPr>
      </w:pPr>
    </w:p>
    <w:p w14:paraId="7E445BB3" w14:textId="07A8BCF4" w:rsidR="005B35A6" w:rsidRPr="00B763BC" w:rsidRDefault="005B35A6" w:rsidP="00F461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F461BB">
        <w:rPr>
          <w:sz w:val="22"/>
        </w:rPr>
        <w:t xml:space="preserve">Injekcie má </w:t>
      </w:r>
      <w:r w:rsidRPr="00B763BC">
        <w:rPr>
          <w:sz w:val="22"/>
          <w:szCs w:val="22"/>
        </w:rPr>
        <w:t>podať</w:t>
      </w:r>
      <w:r w:rsidRPr="00F461BB">
        <w:rPr>
          <w:sz w:val="22"/>
        </w:rPr>
        <w:t xml:space="preserve"> lekár alebo zdravotná sestra.</w:t>
      </w:r>
    </w:p>
    <w:p w14:paraId="1F7ED605" w14:textId="77777777" w:rsidR="00627662" w:rsidRDefault="00627662">
      <w:pPr>
        <w:tabs>
          <w:tab w:val="left" w:pos="720"/>
        </w:tabs>
        <w:rPr>
          <w:sz w:val="22"/>
          <w:szCs w:val="20"/>
          <w:u w:val="single"/>
        </w:rPr>
      </w:pPr>
    </w:p>
    <w:p w14:paraId="5FE5382F" w14:textId="77777777" w:rsidR="00627662" w:rsidRDefault="00C979A1" w:rsidP="00B763BC">
      <w:pPr>
        <w:keepNext/>
        <w:tabs>
          <w:tab w:val="left" w:pos="720"/>
        </w:tabs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 xml:space="preserve">Ak </w:t>
      </w:r>
      <w:r w:rsidR="00EC5582">
        <w:rPr>
          <w:b/>
          <w:bCs/>
          <w:sz w:val="22"/>
          <w:szCs w:val="20"/>
        </w:rPr>
        <w:t>vám podajú</w:t>
      </w:r>
      <w:r>
        <w:rPr>
          <w:b/>
          <w:bCs/>
          <w:sz w:val="22"/>
          <w:szCs w:val="20"/>
        </w:rPr>
        <w:t xml:space="preserve"> viac </w:t>
      </w:r>
      <w:proofErr w:type="spellStart"/>
      <w:r>
        <w:rPr>
          <w:b/>
          <w:bCs/>
          <w:sz w:val="22"/>
          <w:szCs w:val="20"/>
        </w:rPr>
        <w:t>Esmeronu</w:t>
      </w:r>
      <w:proofErr w:type="spellEnd"/>
      <w:r>
        <w:rPr>
          <w:b/>
          <w:bCs/>
          <w:sz w:val="22"/>
          <w:szCs w:val="20"/>
        </w:rPr>
        <w:t xml:space="preserve">, ako </w:t>
      </w:r>
      <w:r w:rsidR="00EC5582">
        <w:rPr>
          <w:b/>
          <w:bCs/>
          <w:sz w:val="22"/>
          <w:szCs w:val="20"/>
        </w:rPr>
        <w:t>sa odporúča</w:t>
      </w:r>
    </w:p>
    <w:p w14:paraId="77A95004" w14:textId="64744033" w:rsidR="00627662" w:rsidRDefault="00627662">
      <w:pPr>
        <w:tabs>
          <w:tab w:val="left" w:pos="720"/>
        </w:tabs>
        <w:rPr>
          <w:sz w:val="22"/>
          <w:szCs w:val="20"/>
        </w:rPr>
      </w:pPr>
      <w:r>
        <w:rPr>
          <w:sz w:val="22"/>
          <w:szCs w:val="20"/>
        </w:rPr>
        <w:t xml:space="preserve">Keďže </w:t>
      </w:r>
      <w:r w:rsidR="005B35A6">
        <w:rPr>
          <w:sz w:val="22"/>
          <w:szCs w:val="20"/>
        </w:rPr>
        <w:t xml:space="preserve">váš zdravotný stav počas </w:t>
      </w:r>
      <w:r w:rsidR="005B35A6" w:rsidRPr="00F461BB">
        <w:rPr>
          <w:sz w:val="22"/>
          <w:szCs w:val="20"/>
        </w:rPr>
        <w:t xml:space="preserve">operácie budú sledovať </w:t>
      </w:r>
      <w:r w:rsidRPr="00F461BB">
        <w:rPr>
          <w:sz w:val="22"/>
          <w:szCs w:val="20"/>
        </w:rPr>
        <w:t>zdravotníck</w:t>
      </w:r>
      <w:r w:rsidR="005B35A6" w:rsidRPr="00F461BB">
        <w:rPr>
          <w:sz w:val="22"/>
          <w:szCs w:val="20"/>
        </w:rPr>
        <w:t>i</w:t>
      </w:r>
      <w:r w:rsidRPr="00F461BB">
        <w:rPr>
          <w:sz w:val="22"/>
          <w:szCs w:val="20"/>
        </w:rPr>
        <w:t xml:space="preserve"> </w:t>
      </w:r>
      <w:r w:rsidR="005B35A6" w:rsidRPr="00F461BB">
        <w:rPr>
          <w:sz w:val="22"/>
          <w:szCs w:val="20"/>
        </w:rPr>
        <w:t>pracovníci,</w:t>
      </w:r>
      <w:r w:rsidRPr="00F461BB">
        <w:rPr>
          <w:sz w:val="22"/>
          <w:szCs w:val="20"/>
        </w:rPr>
        <w:t xml:space="preserve"> je nepravdepodobné, že </w:t>
      </w:r>
      <w:r w:rsidR="005B35A6" w:rsidRPr="00F461BB">
        <w:rPr>
          <w:sz w:val="22"/>
          <w:szCs w:val="20"/>
        </w:rPr>
        <w:t>v</w:t>
      </w:r>
      <w:r w:rsidRPr="00F461BB">
        <w:rPr>
          <w:sz w:val="22"/>
          <w:szCs w:val="20"/>
        </w:rPr>
        <w:t>ám pod</w:t>
      </w:r>
      <w:r w:rsidR="005B35A6" w:rsidRPr="00F461BB">
        <w:rPr>
          <w:sz w:val="22"/>
          <w:szCs w:val="20"/>
        </w:rPr>
        <w:t>ajú</w:t>
      </w:r>
      <w:r w:rsidRPr="00F461BB">
        <w:rPr>
          <w:sz w:val="22"/>
          <w:szCs w:val="20"/>
        </w:rPr>
        <w:t xml:space="preserve"> </w:t>
      </w:r>
      <w:r w:rsidR="00184579" w:rsidRPr="00F461BB">
        <w:rPr>
          <w:sz w:val="22"/>
          <w:szCs w:val="20"/>
        </w:rPr>
        <w:t>priveľa</w:t>
      </w:r>
      <w:r w:rsidRPr="00F461BB">
        <w:rPr>
          <w:sz w:val="22"/>
          <w:szCs w:val="20"/>
        </w:rPr>
        <w:t xml:space="preserve"> </w:t>
      </w:r>
      <w:proofErr w:type="spellStart"/>
      <w:r w:rsidRPr="00F461BB">
        <w:rPr>
          <w:sz w:val="22"/>
          <w:szCs w:val="20"/>
        </w:rPr>
        <w:t>Esmeronu</w:t>
      </w:r>
      <w:proofErr w:type="spellEnd"/>
      <w:r w:rsidRPr="00F461BB">
        <w:rPr>
          <w:sz w:val="22"/>
          <w:szCs w:val="20"/>
        </w:rPr>
        <w:t>. Ak</w:t>
      </w:r>
      <w:r w:rsidR="00C979A1" w:rsidRPr="00F461BB">
        <w:rPr>
          <w:sz w:val="22"/>
          <w:szCs w:val="20"/>
        </w:rPr>
        <w:t xml:space="preserve"> </w:t>
      </w:r>
      <w:r w:rsidR="00184579" w:rsidRPr="00F461BB">
        <w:rPr>
          <w:sz w:val="22"/>
          <w:szCs w:val="20"/>
        </w:rPr>
        <w:t>sa to</w:t>
      </w:r>
      <w:r w:rsidRPr="00F461BB">
        <w:rPr>
          <w:sz w:val="22"/>
          <w:szCs w:val="20"/>
        </w:rPr>
        <w:t xml:space="preserve"> </w:t>
      </w:r>
      <w:r w:rsidR="005B35A6" w:rsidRPr="00F461BB">
        <w:rPr>
          <w:sz w:val="22"/>
          <w:szCs w:val="20"/>
        </w:rPr>
        <w:t>v</w:t>
      </w:r>
      <w:r w:rsidRPr="00F461BB">
        <w:rPr>
          <w:sz w:val="22"/>
          <w:szCs w:val="20"/>
        </w:rPr>
        <w:t>šak</w:t>
      </w:r>
      <w:r w:rsidR="005B35A6" w:rsidRPr="00F461BB">
        <w:rPr>
          <w:sz w:val="22"/>
          <w:szCs w:val="20"/>
        </w:rPr>
        <w:t xml:space="preserve"> </w:t>
      </w:r>
      <w:r w:rsidR="00184579" w:rsidRPr="00F461BB">
        <w:rPr>
          <w:sz w:val="22"/>
          <w:szCs w:val="20"/>
        </w:rPr>
        <w:t>stane</w:t>
      </w:r>
      <w:r w:rsidR="005B35A6" w:rsidRPr="00F461BB">
        <w:rPr>
          <w:sz w:val="22"/>
          <w:szCs w:val="20"/>
        </w:rPr>
        <w:t xml:space="preserve">, bude sa </w:t>
      </w:r>
      <w:r w:rsidRPr="00F461BB">
        <w:rPr>
          <w:sz w:val="22"/>
          <w:szCs w:val="20"/>
        </w:rPr>
        <w:t>pokrač</w:t>
      </w:r>
      <w:r w:rsidR="005B35A6" w:rsidRPr="00F461BB">
        <w:rPr>
          <w:sz w:val="22"/>
          <w:szCs w:val="20"/>
        </w:rPr>
        <w:t>ovať v </w:t>
      </w:r>
      <w:r w:rsidRPr="00F461BB">
        <w:rPr>
          <w:sz w:val="22"/>
          <w:szCs w:val="20"/>
        </w:rPr>
        <w:t>umel</w:t>
      </w:r>
      <w:r w:rsidR="005B35A6" w:rsidRPr="00F461BB">
        <w:rPr>
          <w:sz w:val="22"/>
          <w:szCs w:val="20"/>
        </w:rPr>
        <w:t>om dýchaní</w:t>
      </w:r>
      <w:r w:rsidRPr="00F461BB">
        <w:rPr>
          <w:sz w:val="22"/>
          <w:szCs w:val="20"/>
        </w:rPr>
        <w:t xml:space="preserve"> dovtedy, kým budete</w:t>
      </w:r>
      <w:r w:rsidR="005B35A6" w:rsidRPr="00F461BB">
        <w:rPr>
          <w:sz w:val="22"/>
          <w:szCs w:val="20"/>
        </w:rPr>
        <w:t xml:space="preserve"> môcť</w:t>
      </w:r>
      <w:r w:rsidR="00C979A1" w:rsidRPr="00F461BB">
        <w:rPr>
          <w:sz w:val="22"/>
          <w:szCs w:val="20"/>
        </w:rPr>
        <w:t xml:space="preserve"> opäť</w:t>
      </w:r>
      <w:r w:rsidR="005B35A6" w:rsidRPr="00F461BB">
        <w:rPr>
          <w:sz w:val="22"/>
          <w:szCs w:val="20"/>
        </w:rPr>
        <w:t xml:space="preserve"> samostatne </w:t>
      </w:r>
      <w:r w:rsidRPr="00F461BB">
        <w:rPr>
          <w:sz w:val="22"/>
          <w:szCs w:val="20"/>
        </w:rPr>
        <w:t xml:space="preserve">dýchať. </w:t>
      </w:r>
      <w:r w:rsidR="00184579" w:rsidRPr="00F461BB">
        <w:rPr>
          <w:sz w:val="22"/>
          <w:szCs w:val="20"/>
        </w:rPr>
        <w:t>Je možné z</w:t>
      </w:r>
      <w:r w:rsidR="005B35A6" w:rsidRPr="00F461BB">
        <w:rPr>
          <w:sz w:val="22"/>
          <w:szCs w:val="20"/>
        </w:rPr>
        <w:t>abrániť účinkom (pr</w:t>
      </w:r>
      <w:r w:rsidR="00184579" w:rsidRPr="00F461BB">
        <w:rPr>
          <w:sz w:val="22"/>
          <w:szCs w:val="20"/>
        </w:rPr>
        <w:t>iveľa</w:t>
      </w:r>
      <w:r w:rsidR="005B35A6" w:rsidRPr="00F461BB">
        <w:rPr>
          <w:sz w:val="22"/>
          <w:szCs w:val="20"/>
        </w:rPr>
        <w:t xml:space="preserve">) </w:t>
      </w:r>
      <w:proofErr w:type="spellStart"/>
      <w:r w:rsidR="005B35A6" w:rsidRPr="00F461BB">
        <w:rPr>
          <w:sz w:val="22"/>
          <w:szCs w:val="20"/>
        </w:rPr>
        <w:t>Esmeronu</w:t>
      </w:r>
      <w:proofErr w:type="spellEnd"/>
      <w:r w:rsidR="005B35A6" w:rsidRPr="00F461BB">
        <w:rPr>
          <w:sz w:val="22"/>
          <w:szCs w:val="20"/>
        </w:rPr>
        <w:t xml:space="preserve"> a</w:t>
      </w:r>
      <w:r w:rsidR="005D15D8" w:rsidRPr="00F461BB">
        <w:rPr>
          <w:sz w:val="22"/>
          <w:szCs w:val="20"/>
        </w:rPr>
        <w:t> </w:t>
      </w:r>
      <w:r w:rsidRPr="00F461BB">
        <w:rPr>
          <w:sz w:val="22"/>
          <w:szCs w:val="20"/>
        </w:rPr>
        <w:t xml:space="preserve">urýchliť </w:t>
      </w:r>
      <w:r w:rsidR="005B35A6" w:rsidRPr="00F461BB">
        <w:rPr>
          <w:sz w:val="22"/>
          <w:szCs w:val="20"/>
        </w:rPr>
        <w:t>vaše zo</w:t>
      </w:r>
      <w:r w:rsidRPr="00F461BB">
        <w:rPr>
          <w:sz w:val="22"/>
          <w:szCs w:val="20"/>
        </w:rPr>
        <w:t>ta</w:t>
      </w:r>
      <w:r w:rsidR="005B35A6" w:rsidRPr="00F461BB">
        <w:rPr>
          <w:sz w:val="22"/>
          <w:szCs w:val="20"/>
        </w:rPr>
        <w:t>venie sa</w:t>
      </w:r>
      <w:r w:rsidR="00184579" w:rsidRPr="00F461BB">
        <w:rPr>
          <w:sz w:val="22"/>
          <w:szCs w:val="20"/>
        </w:rPr>
        <w:t xml:space="preserve"> </w:t>
      </w:r>
      <w:r w:rsidR="005B35A6" w:rsidRPr="00F461BB">
        <w:rPr>
          <w:sz w:val="22"/>
          <w:szCs w:val="20"/>
        </w:rPr>
        <w:t xml:space="preserve">tým, že vám </w:t>
      </w:r>
      <w:r w:rsidRPr="00F461BB">
        <w:rPr>
          <w:sz w:val="22"/>
          <w:szCs w:val="20"/>
        </w:rPr>
        <w:t>poda</w:t>
      </w:r>
      <w:r w:rsidR="005B35A6" w:rsidRPr="00F461BB">
        <w:rPr>
          <w:sz w:val="22"/>
          <w:szCs w:val="20"/>
        </w:rPr>
        <w:t xml:space="preserve">jú </w:t>
      </w:r>
      <w:r w:rsidRPr="00F461BB">
        <w:rPr>
          <w:sz w:val="22"/>
          <w:szCs w:val="20"/>
        </w:rPr>
        <w:t>l</w:t>
      </w:r>
      <w:r w:rsidR="005B35A6" w:rsidRPr="00F461BB">
        <w:rPr>
          <w:sz w:val="22"/>
          <w:szCs w:val="20"/>
        </w:rPr>
        <w:t>iek</w:t>
      </w:r>
      <w:r w:rsidRPr="00F461BB">
        <w:rPr>
          <w:sz w:val="22"/>
          <w:szCs w:val="20"/>
        </w:rPr>
        <w:t xml:space="preserve">, </w:t>
      </w:r>
      <w:r w:rsidR="00892A39" w:rsidRPr="00F461BB">
        <w:rPr>
          <w:sz w:val="22"/>
          <w:szCs w:val="20"/>
        </w:rPr>
        <w:t xml:space="preserve">ktorý </w:t>
      </w:r>
      <w:r w:rsidR="00B05A32" w:rsidRPr="00F461BB">
        <w:rPr>
          <w:sz w:val="22"/>
          <w:szCs w:val="20"/>
        </w:rPr>
        <w:t>zvráti</w:t>
      </w:r>
      <w:r w:rsidR="005B35A6" w:rsidRPr="00F461BB">
        <w:rPr>
          <w:sz w:val="22"/>
          <w:szCs w:val="20"/>
        </w:rPr>
        <w:t xml:space="preserve"> </w:t>
      </w:r>
      <w:r w:rsidRPr="00F461BB">
        <w:rPr>
          <w:sz w:val="22"/>
          <w:szCs w:val="20"/>
        </w:rPr>
        <w:t>účink</w:t>
      </w:r>
      <w:r w:rsidR="005B35A6" w:rsidRPr="00F461BB">
        <w:rPr>
          <w:sz w:val="22"/>
          <w:szCs w:val="20"/>
        </w:rPr>
        <w:t>y</w:t>
      </w:r>
      <w:r w:rsidRPr="00F461BB">
        <w:rPr>
          <w:sz w:val="22"/>
          <w:szCs w:val="20"/>
        </w:rPr>
        <w:t xml:space="preserve"> </w:t>
      </w:r>
      <w:proofErr w:type="spellStart"/>
      <w:r w:rsidRPr="00F461BB">
        <w:rPr>
          <w:sz w:val="22"/>
          <w:szCs w:val="20"/>
        </w:rPr>
        <w:t>Esmeronu</w:t>
      </w:r>
      <w:proofErr w:type="spellEnd"/>
      <w:r w:rsidRPr="00F461BB">
        <w:rPr>
          <w:sz w:val="22"/>
          <w:szCs w:val="20"/>
        </w:rPr>
        <w:t>.</w:t>
      </w:r>
    </w:p>
    <w:p w14:paraId="356FADB4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8679CCC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9F6FFBF" w14:textId="5DBE9DC2" w:rsidR="00627662" w:rsidRDefault="00627662" w:rsidP="00F461BB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4.</w:t>
      </w:r>
      <w:r>
        <w:rPr>
          <w:b/>
          <w:noProof/>
          <w:sz w:val="22"/>
          <w:szCs w:val="22"/>
        </w:rPr>
        <w:tab/>
        <w:t>M</w:t>
      </w:r>
      <w:r w:rsidR="005B35A6">
        <w:rPr>
          <w:b/>
          <w:noProof/>
          <w:sz w:val="22"/>
          <w:szCs w:val="22"/>
        </w:rPr>
        <w:t>ožné vedľajšie účinky</w:t>
      </w:r>
    </w:p>
    <w:p w14:paraId="73BE20B8" w14:textId="77777777" w:rsidR="005B35A6" w:rsidRDefault="005B35A6" w:rsidP="00F461BB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14:paraId="5FFA26FB" w14:textId="74B705A6" w:rsidR="00627662" w:rsidRDefault="00627662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Tak ako všetky lieky, </w:t>
      </w:r>
      <w:r w:rsidR="005B35A6">
        <w:rPr>
          <w:noProof/>
          <w:sz w:val="22"/>
          <w:szCs w:val="22"/>
        </w:rPr>
        <w:t>aj tento liek</w:t>
      </w:r>
      <w:r>
        <w:rPr>
          <w:noProof/>
          <w:sz w:val="22"/>
          <w:szCs w:val="22"/>
        </w:rPr>
        <w:t xml:space="preserve"> môže spôsobovať vedľajšie účinky, hoci sa neprejavia u každého.</w:t>
      </w:r>
    </w:p>
    <w:p w14:paraId="1AB659DB" w14:textId="77777777" w:rsidR="00627662" w:rsidRDefault="00627662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60A1E4E6" w14:textId="2C6099E8" w:rsidR="00627662" w:rsidRDefault="00627662" w:rsidP="00F461BB">
      <w:pPr>
        <w:keepNext/>
        <w:rPr>
          <w:sz w:val="22"/>
          <w:szCs w:val="20"/>
        </w:rPr>
      </w:pPr>
      <w:r>
        <w:rPr>
          <w:sz w:val="22"/>
          <w:szCs w:val="20"/>
        </w:rPr>
        <w:t>Pozorované vedľajšie účinky, ktoré sú menej časté alebo zriedkavé (u 0,01</w:t>
      </w:r>
      <w:r w:rsidR="005B35A6">
        <w:rPr>
          <w:sz w:val="22"/>
          <w:szCs w:val="20"/>
        </w:rPr>
        <w:t> </w:t>
      </w:r>
      <w:r>
        <w:rPr>
          <w:sz w:val="22"/>
          <w:szCs w:val="20"/>
        </w:rPr>
        <w:t>%</w:t>
      </w:r>
      <w:r w:rsidR="00DB2433">
        <w:rPr>
          <w:sz w:val="22"/>
          <w:szCs w:val="20"/>
        </w:rPr>
        <w:t> </w:t>
      </w:r>
      <w:r w:rsidR="005B35A6">
        <w:rPr>
          <w:sz w:val="22"/>
          <w:szCs w:val="20"/>
        </w:rPr>
        <w:t>–</w:t>
      </w:r>
      <w:r w:rsidR="00DB2433">
        <w:rPr>
          <w:sz w:val="22"/>
          <w:szCs w:val="20"/>
        </w:rPr>
        <w:t> </w:t>
      </w:r>
      <w:r>
        <w:rPr>
          <w:sz w:val="22"/>
          <w:szCs w:val="20"/>
        </w:rPr>
        <w:t>1</w:t>
      </w:r>
      <w:r w:rsidR="005B35A6">
        <w:rPr>
          <w:sz w:val="22"/>
          <w:szCs w:val="20"/>
        </w:rPr>
        <w:t> </w:t>
      </w:r>
      <w:r>
        <w:rPr>
          <w:sz w:val="22"/>
          <w:szCs w:val="20"/>
        </w:rPr>
        <w:t>% pacientov)</w:t>
      </w:r>
      <w:r w:rsidR="005D15D8">
        <w:rPr>
          <w:sz w:val="22"/>
          <w:szCs w:val="20"/>
        </w:rPr>
        <w:t>,</w:t>
      </w:r>
      <w:r>
        <w:rPr>
          <w:sz w:val="22"/>
          <w:szCs w:val="20"/>
        </w:rPr>
        <w:t xml:space="preserve"> sú:</w:t>
      </w:r>
    </w:p>
    <w:p w14:paraId="3DD72A31" w14:textId="5A269A62" w:rsidR="00627662" w:rsidRDefault="005B35A6" w:rsidP="00F461BB">
      <w:pPr>
        <w:numPr>
          <w:ilvl w:val="0"/>
          <w:numId w:val="8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t xml:space="preserve">zvýšený tlkot </w:t>
      </w:r>
      <w:r w:rsidR="00627662">
        <w:rPr>
          <w:sz w:val="22"/>
          <w:szCs w:val="20"/>
        </w:rPr>
        <w:t>srdc</w:t>
      </w:r>
      <w:r>
        <w:rPr>
          <w:sz w:val="22"/>
          <w:szCs w:val="20"/>
        </w:rPr>
        <w:t>a</w:t>
      </w:r>
      <w:r w:rsidR="00627662">
        <w:rPr>
          <w:sz w:val="22"/>
          <w:szCs w:val="20"/>
        </w:rPr>
        <w:t xml:space="preserve"> (</w:t>
      </w:r>
      <w:proofErr w:type="spellStart"/>
      <w:r w:rsidR="00627662">
        <w:rPr>
          <w:sz w:val="22"/>
          <w:szCs w:val="20"/>
        </w:rPr>
        <w:t>tachykardia</w:t>
      </w:r>
      <w:proofErr w:type="spellEnd"/>
      <w:r w:rsidR="00627662">
        <w:rPr>
          <w:sz w:val="22"/>
          <w:szCs w:val="20"/>
        </w:rPr>
        <w:t>)</w:t>
      </w:r>
      <w:r w:rsidR="005D15D8">
        <w:rPr>
          <w:sz w:val="22"/>
          <w:szCs w:val="20"/>
        </w:rPr>
        <w:t>,</w:t>
      </w:r>
    </w:p>
    <w:p w14:paraId="027A5D17" w14:textId="3C078699" w:rsidR="00627662" w:rsidRDefault="005B35A6" w:rsidP="00F461BB">
      <w:pPr>
        <w:numPr>
          <w:ilvl w:val="0"/>
          <w:numId w:val="8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t xml:space="preserve">znížený </w:t>
      </w:r>
      <w:r w:rsidR="00627662">
        <w:rPr>
          <w:sz w:val="22"/>
          <w:szCs w:val="20"/>
        </w:rPr>
        <w:t>krvn</w:t>
      </w:r>
      <w:r>
        <w:rPr>
          <w:sz w:val="22"/>
          <w:szCs w:val="20"/>
        </w:rPr>
        <w:t>ý</w:t>
      </w:r>
      <w:r w:rsidR="00627662">
        <w:rPr>
          <w:sz w:val="22"/>
          <w:szCs w:val="20"/>
        </w:rPr>
        <w:t xml:space="preserve"> tlak (hypotenzia)</w:t>
      </w:r>
      <w:r w:rsidR="005D15D8">
        <w:rPr>
          <w:sz w:val="22"/>
          <w:szCs w:val="20"/>
        </w:rPr>
        <w:t>,</w:t>
      </w:r>
    </w:p>
    <w:p w14:paraId="2B51F32E" w14:textId="6F7F8D49" w:rsidR="00627662" w:rsidRDefault="005B35A6" w:rsidP="00F461BB">
      <w:pPr>
        <w:numPr>
          <w:ilvl w:val="0"/>
          <w:numId w:val="8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t>z</w:t>
      </w:r>
      <w:r w:rsidR="00627662">
        <w:rPr>
          <w:sz w:val="22"/>
          <w:szCs w:val="20"/>
        </w:rPr>
        <w:t xml:space="preserve">nížený alebo </w:t>
      </w:r>
      <w:r>
        <w:rPr>
          <w:sz w:val="22"/>
          <w:szCs w:val="20"/>
        </w:rPr>
        <w:t>zvýšený</w:t>
      </w:r>
      <w:r w:rsidR="00627662">
        <w:rPr>
          <w:sz w:val="22"/>
          <w:szCs w:val="20"/>
        </w:rPr>
        <w:t xml:space="preserve"> účinok </w:t>
      </w:r>
      <w:proofErr w:type="spellStart"/>
      <w:r w:rsidR="00627662">
        <w:rPr>
          <w:sz w:val="22"/>
          <w:szCs w:val="20"/>
        </w:rPr>
        <w:t>Esmeronu</w:t>
      </w:r>
      <w:proofErr w:type="spellEnd"/>
      <w:r w:rsidR="005D15D8">
        <w:rPr>
          <w:sz w:val="22"/>
          <w:szCs w:val="20"/>
        </w:rPr>
        <w:t>,</w:t>
      </w:r>
    </w:p>
    <w:p w14:paraId="01EAEB8E" w14:textId="0B5C144C" w:rsidR="00627662" w:rsidRDefault="005B35A6" w:rsidP="00F461BB">
      <w:pPr>
        <w:numPr>
          <w:ilvl w:val="0"/>
          <w:numId w:val="8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t>b</w:t>
      </w:r>
      <w:r w:rsidR="00627662">
        <w:rPr>
          <w:sz w:val="22"/>
          <w:szCs w:val="20"/>
        </w:rPr>
        <w:t>olesť v mieste podania injekcie</w:t>
      </w:r>
      <w:r w:rsidR="005D15D8">
        <w:rPr>
          <w:sz w:val="22"/>
          <w:szCs w:val="20"/>
        </w:rPr>
        <w:t>,</w:t>
      </w:r>
    </w:p>
    <w:p w14:paraId="2C5B67C6" w14:textId="668354F0" w:rsidR="00627662" w:rsidRDefault="005B35A6" w:rsidP="00F461BB">
      <w:pPr>
        <w:numPr>
          <w:ilvl w:val="0"/>
          <w:numId w:val="8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t>p</w:t>
      </w:r>
      <w:r w:rsidR="00627662">
        <w:rPr>
          <w:sz w:val="22"/>
          <w:szCs w:val="20"/>
        </w:rPr>
        <w:t xml:space="preserve">redĺženie </w:t>
      </w:r>
      <w:r>
        <w:rPr>
          <w:sz w:val="22"/>
          <w:szCs w:val="20"/>
        </w:rPr>
        <w:t xml:space="preserve">uvoľnenia svalov spôsobené </w:t>
      </w:r>
      <w:r w:rsidR="00627662">
        <w:rPr>
          <w:sz w:val="22"/>
          <w:szCs w:val="20"/>
        </w:rPr>
        <w:t>účink</w:t>
      </w:r>
      <w:r>
        <w:rPr>
          <w:sz w:val="22"/>
          <w:szCs w:val="20"/>
        </w:rPr>
        <w:t>om</w:t>
      </w:r>
      <w:r w:rsidR="00627662">
        <w:rPr>
          <w:sz w:val="22"/>
          <w:szCs w:val="20"/>
        </w:rPr>
        <w:t xml:space="preserve"> </w:t>
      </w:r>
      <w:proofErr w:type="spellStart"/>
      <w:r w:rsidR="00627662">
        <w:rPr>
          <w:sz w:val="22"/>
          <w:szCs w:val="20"/>
        </w:rPr>
        <w:t>Esmeronu</w:t>
      </w:r>
      <w:proofErr w:type="spellEnd"/>
      <w:r w:rsidR="005D15D8">
        <w:rPr>
          <w:sz w:val="22"/>
          <w:szCs w:val="20"/>
        </w:rPr>
        <w:t>.</w:t>
      </w:r>
    </w:p>
    <w:p w14:paraId="49A8F1D2" w14:textId="77777777" w:rsidR="00627662" w:rsidRDefault="00627662" w:rsidP="00F461BB">
      <w:pPr>
        <w:rPr>
          <w:sz w:val="22"/>
          <w:szCs w:val="20"/>
        </w:rPr>
      </w:pPr>
    </w:p>
    <w:p w14:paraId="7151DC6E" w14:textId="77777777" w:rsidR="00627662" w:rsidRDefault="00627662" w:rsidP="00F461BB">
      <w:pPr>
        <w:keepNext/>
        <w:rPr>
          <w:sz w:val="22"/>
          <w:szCs w:val="20"/>
        </w:rPr>
      </w:pPr>
      <w:r>
        <w:rPr>
          <w:sz w:val="22"/>
          <w:szCs w:val="20"/>
        </w:rPr>
        <w:t>Pozorované vedľajšie účinky, ktoré sú veľmi zriedkavé (u menej ako 0,01</w:t>
      </w:r>
      <w:r w:rsidR="005B35A6">
        <w:rPr>
          <w:sz w:val="22"/>
          <w:szCs w:val="20"/>
        </w:rPr>
        <w:t> </w:t>
      </w:r>
      <w:r>
        <w:rPr>
          <w:sz w:val="22"/>
          <w:szCs w:val="20"/>
        </w:rPr>
        <w:t>% pacientov)</w:t>
      </w:r>
      <w:r w:rsidR="005D15D8">
        <w:rPr>
          <w:sz w:val="22"/>
          <w:szCs w:val="20"/>
        </w:rPr>
        <w:t>,</w:t>
      </w:r>
      <w:r>
        <w:rPr>
          <w:sz w:val="22"/>
          <w:szCs w:val="20"/>
        </w:rPr>
        <w:t xml:space="preserve"> sú:</w:t>
      </w:r>
    </w:p>
    <w:p w14:paraId="6C824B50" w14:textId="553F28D4" w:rsidR="00627662" w:rsidRDefault="005B35A6" w:rsidP="00A4776B">
      <w:pPr>
        <w:numPr>
          <w:ilvl w:val="0"/>
          <w:numId w:val="8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t>r</w:t>
      </w:r>
      <w:r w:rsidR="00627662">
        <w:rPr>
          <w:sz w:val="22"/>
          <w:szCs w:val="20"/>
        </w:rPr>
        <w:t xml:space="preserve">eakcie </w:t>
      </w:r>
      <w:r w:rsidR="007F209E">
        <w:rPr>
          <w:sz w:val="22"/>
          <w:szCs w:val="20"/>
        </w:rPr>
        <w:t>z</w:t>
      </w:r>
      <w:r w:rsidR="005D15D8">
        <w:rPr>
          <w:sz w:val="22"/>
          <w:szCs w:val="20"/>
        </w:rPr>
        <w:t> </w:t>
      </w:r>
      <w:r w:rsidR="00627662">
        <w:rPr>
          <w:sz w:val="22"/>
          <w:szCs w:val="20"/>
        </w:rPr>
        <w:t>precitlivenosti</w:t>
      </w:r>
      <w:r w:rsidR="005D15D8">
        <w:rPr>
          <w:sz w:val="22"/>
          <w:szCs w:val="20"/>
        </w:rPr>
        <w:t>,</w:t>
      </w:r>
      <w:r w:rsidR="00627662">
        <w:rPr>
          <w:sz w:val="22"/>
          <w:szCs w:val="20"/>
        </w:rPr>
        <w:t xml:space="preserve"> ako sú zmeny krvného tlaku a</w:t>
      </w:r>
      <w:r w:rsidR="005D15D8">
        <w:rPr>
          <w:sz w:val="22"/>
          <w:szCs w:val="20"/>
        </w:rPr>
        <w:t xml:space="preserve">lebo </w:t>
      </w:r>
      <w:r>
        <w:rPr>
          <w:sz w:val="22"/>
          <w:szCs w:val="20"/>
        </w:rPr>
        <w:t xml:space="preserve">tlkotu </w:t>
      </w:r>
      <w:r w:rsidR="00627662">
        <w:rPr>
          <w:sz w:val="22"/>
          <w:szCs w:val="20"/>
        </w:rPr>
        <w:t>srdc</w:t>
      </w:r>
      <w:r>
        <w:rPr>
          <w:sz w:val="22"/>
          <w:szCs w:val="20"/>
        </w:rPr>
        <w:t>a</w:t>
      </w:r>
      <w:r w:rsidR="00627662">
        <w:rPr>
          <w:sz w:val="22"/>
          <w:szCs w:val="20"/>
        </w:rPr>
        <w:t xml:space="preserve"> a šok ako </w:t>
      </w:r>
      <w:r w:rsidR="003C1981">
        <w:rPr>
          <w:sz w:val="22"/>
          <w:szCs w:val="20"/>
        </w:rPr>
        <w:t>dôsledok</w:t>
      </w:r>
      <w:r w:rsidR="00627662">
        <w:rPr>
          <w:sz w:val="22"/>
          <w:szCs w:val="20"/>
        </w:rPr>
        <w:t xml:space="preserve"> </w:t>
      </w:r>
      <w:r w:rsidR="003C1981">
        <w:rPr>
          <w:sz w:val="22"/>
          <w:szCs w:val="20"/>
        </w:rPr>
        <w:t>príliš malého množstva krvi v krvnom obehu</w:t>
      </w:r>
      <w:r w:rsidR="005D15D8">
        <w:rPr>
          <w:sz w:val="22"/>
          <w:szCs w:val="20"/>
        </w:rPr>
        <w:t>,</w:t>
      </w:r>
    </w:p>
    <w:p w14:paraId="5D9036B8" w14:textId="730E310B" w:rsidR="00627662" w:rsidRDefault="003C1981" w:rsidP="00F461BB">
      <w:pPr>
        <w:numPr>
          <w:ilvl w:val="0"/>
          <w:numId w:val="8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lastRenderedPageBreak/>
        <w:t xml:space="preserve">zvieravý pocit v </w:t>
      </w:r>
      <w:r w:rsidR="00627662">
        <w:rPr>
          <w:sz w:val="22"/>
          <w:szCs w:val="20"/>
        </w:rPr>
        <w:t>hrudník</w:t>
      </w:r>
      <w:r>
        <w:rPr>
          <w:sz w:val="22"/>
          <w:szCs w:val="20"/>
        </w:rPr>
        <w:t>u</w:t>
      </w:r>
      <w:r w:rsidR="00627662">
        <w:rPr>
          <w:sz w:val="22"/>
          <w:szCs w:val="20"/>
        </w:rPr>
        <w:t xml:space="preserve"> </w:t>
      </w:r>
      <w:r>
        <w:rPr>
          <w:sz w:val="22"/>
          <w:szCs w:val="20"/>
        </w:rPr>
        <w:t>spôsobený</w:t>
      </w:r>
      <w:r w:rsidR="00627662">
        <w:rPr>
          <w:sz w:val="22"/>
          <w:szCs w:val="20"/>
        </w:rPr>
        <w:t xml:space="preserve"> kŕč</w:t>
      </w:r>
      <w:r>
        <w:rPr>
          <w:sz w:val="22"/>
          <w:szCs w:val="20"/>
        </w:rPr>
        <w:t>mi</w:t>
      </w:r>
      <w:r w:rsidR="00627662">
        <w:rPr>
          <w:sz w:val="22"/>
          <w:szCs w:val="20"/>
        </w:rPr>
        <w:t xml:space="preserve"> svalov dýchacích ciest (</w:t>
      </w:r>
      <w:proofErr w:type="spellStart"/>
      <w:r w:rsidR="00627662">
        <w:rPr>
          <w:sz w:val="22"/>
          <w:szCs w:val="20"/>
        </w:rPr>
        <w:t>bronchospazmus</w:t>
      </w:r>
      <w:proofErr w:type="spellEnd"/>
      <w:r w:rsidR="00627662">
        <w:rPr>
          <w:sz w:val="22"/>
          <w:szCs w:val="20"/>
        </w:rPr>
        <w:t>)</w:t>
      </w:r>
      <w:r w:rsidR="005D15D8">
        <w:rPr>
          <w:sz w:val="22"/>
          <w:szCs w:val="20"/>
        </w:rPr>
        <w:t>,</w:t>
      </w:r>
    </w:p>
    <w:p w14:paraId="208767CC" w14:textId="027C5FA5" w:rsidR="00EE5FA1" w:rsidRPr="00EE5FA1" w:rsidRDefault="00EE5FA1" w:rsidP="003E4762">
      <w:pPr>
        <w:numPr>
          <w:ilvl w:val="0"/>
          <w:numId w:val="8"/>
        </w:numPr>
        <w:tabs>
          <w:tab w:val="clear" w:pos="927"/>
          <w:tab w:val="num" w:pos="567"/>
        </w:tabs>
        <w:ind w:left="567"/>
        <w:rPr>
          <w:sz w:val="22"/>
          <w:szCs w:val="20"/>
        </w:rPr>
      </w:pPr>
      <w:r w:rsidRPr="00EE5FA1">
        <w:rPr>
          <w:sz w:val="22"/>
          <w:szCs w:val="20"/>
        </w:rPr>
        <w:t xml:space="preserve">náhla horúčka </w:t>
      </w:r>
      <w:r>
        <w:rPr>
          <w:sz w:val="22"/>
          <w:szCs w:val="20"/>
        </w:rPr>
        <w:t xml:space="preserve">spojená </w:t>
      </w:r>
      <w:r w:rsidRPr="00EE5FA1">
        <w:rPr>
          <w:sz w:val="22"/>
          <w:szCs w:val="20"/>
        </w:rPr>
        <w:t>so zrýchleným pulzom, zrýchleným dychom, stuhnutosťou, bolesť</w:t>
      </w:r>
      <w:r>
        <w:rPr>
          <w:sz w:val="22"/>
          <w:szCs w:val="20"/>
        </w:rPr>
        <w:t>ou</w:t>
      </w:r>
      <w:r w:rsidRPr="00EE5FA1">
        <w:rPr>
          <w:sz w:val="22"/>
          <w:szCs w:val="20"/>
        </w:rPr>
        <w:t xml:space="preserve"> </w:t>
      </w:r>
      <w:r w:rsidR="00A70F81">
        <w:rPr>
          <w:sz w:val="22"/>
          <w:szCs w:val="20"/>
        </w:rPr>
        <w:t>a/</w:t>
      </w:r>
      <w:r w:rsidRPr="00EE5FA1">
        <w:rPr>
          <w:sz w:val="22"/>
          <w:szCs w:val="20"/>
        </w:rPr>
        <w:t>alebo slabosť</w:t>
      </w:r>
      <w:r>
        <w:rPr>
          <w:sz w:val="22"/>
          <w:szCs w:val="20"/>
        </w:rPr>
        <w:t>ou</w:t>
      </w:r>
      <w:r w:rsidRPr="00EE5FA1">
        <w:rPr>
          <w:sz w:val="22"/>
          <w:szCs w:val="20"/>
        </w:rPr>
        <w:t xml:space="preserve"> svalov,</w:t>
      </w:r>
    </w:p>
    <w:p w14:paraId="00901806" w14:textId="4A3A4599" w:rsidR="00627662" w:rsidRDefault="003C1981" w:rsidP="00F461BB">
      <w:pPr>
        <w:numPr>
          <w:ilvl w:val="0"/>
          <w:numId w:val="8"/>
        </w:numPr>
        <w:tabs>
          <w:tab w:val="clear" w:pos="927"/>
          <w:tab w:val="left" w:pos="567"/>
        </w:tabs>
        <w:ind w:left="567"/>
        <w:rPr>
          <w:b/>
          <w:bCs/>
          <w:sz w:val="22"/>
          <w:szCs w:val="30"/>
        </w:rPr>
      </w:pPr>
      <w:r>
        <w:rPr>
          <w:sz w:val="22"/>
          <w:szCs w:val="20"/>
        </w:rPr>
        <w:t>z</w:t>
      </w:r>
      <w:r w:rsidR="00627662">
        <w:rPr>
          <w:sz w:val="22"/>
          <w:szCs w:val="20"/>
        </w:rPr>
        <w:t>meny na koži (napr</w:t>
      </w:r>
      <w:r>
        <w:rPr>
          <w:sz w:val="22"/>
          <w:szCs w:val="20"/>
        </w:rPr>
        <w:t>íklad</w:t>
      </w:r>
      <w:r w:rsidR="00627662">
        <w:rPr>
          <w:sz w:val="22"/>
          <w:szCs w:val="20"/>
        </w:rPr>
        <w:t xml:space="preserve"> </w:t>
      </w:r>
      <w:r>
        <w:rPr>
          <w:sz w:val="22"/>
          <w:szCs w:val="20"/>
        </w:rPr>
        <w:t>opuch</w:t>
      </w:r>
      <w:r w:rsidR="00627662">
        <w:rPr>
          <w:sz w:val="22"/>
          <w:szCs w:val="20"/>
        </w:rPr>
        <w:t>, sčerven</w:t>
      </w:r>
      <w:r>
        <w:rPr>
          <w:sz w:val="22"/>
          <w:szCs w:val="20"/>
        </w:rPr>
        <w:t>a</w:t>
      </w:r>
      <w:r w:rsidR="00627662">
        <w:rPr>
          <w:sz w:val="22"/>
          <w:szCs w:val="20"/>
        </w:rPr>
        <w:t>nie, vyrážka alebo škvrny)</w:t>
      </w:r>
      <w:r w:rsidR="005D15D8" w:rsidRPr="00B763BC">
        <w:rPr>
          <w:bCs/>
          <w:sz w:val="22"/>
          <w:szCs w:val="30"/>
        </w:rPr>
        <w:t>,</w:t>
      </w:r>
    </w:p>
    <w:p w14:paraId="32F6563A" w14:textId="1187D42E" w:rsidR="00627662" w:rsidRDefault="003C1981" w:rsidP="00F461BB">
      <w:pPr>
        <w:numPr>
          <w:ilvl w:val="0"/>
          <w:numId w:val="8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t>s</w:t>
      </w:r>
      <w:r w:rsidR="00627662">
        <w:rPr>
          <w:sz w:val="22"/>
          <w:szCs w:val="20"/>
        </w:rPr>
        <w:t xml:space="preserve">valová slabosť alebo </w:t>
      </w:r>
      <w:r>
        <w:rPr>
          <w:sz w:val="22"/>
          <w:szCs w:val="20"/>
        </w:rPr>
        <w:t>ochrnutie svalov</w:t>
      </w:r>
      <w:r w:rsidR="005D15D8">
        <w:rPr>
          <w:sz w:val="22"/>
          <w:szCs w:val="20"/>
        </w:rPr>
        <w:t>,</w:t>
      </w:r>
    </w:p>
    <w:p w14:paraId="2F56C3D1" w14:textId="4B256251" w:rsidR="00627662" w:rsidRPr="00F461BB" w:rsidRDefault="003C1981" w:rsidP="00F461BB">
      <w:pPr>
        <w:numPr>
          <w:ilvl w:val="0"/>
          <w:numId w:val="8"/>
        </w:numPr>
        <w:tabs>
          <w:tab w:val="clear" w:pos="927"/>
          <w:tab w:val="left" w:pos="567"/>
        </w:tabs>
        <w:ind w:left="567"/>
        <w:rPr>
          <w:sz w:val="22"/>
          <w:szCs w:val="20"/>
        </w:rPr>
      </w:pPr>
      <w:r>
        <w:rPr>
          <w:sz w:val="22"/>
          <w:szCs w:val="20"/>
        </w:rPr>
        <w:t>d</w:t>
      </w:r>
      <w:r w:rsidR="00627662">
        <w:rPr>
          <w:sz w:val="22"/>
          <w:szCs w:val="20"/>
        </w:rPr>
        <w:t xml:space="preserve">lhodobá </w:t>
      </w:r>
      <w:r>
        <w:rPr>
          <w:sz w:val="22"/>
          <w:szCs w:val="20"/>
        </w:rPr>
        <w:t xml:space="preserve">porucha činnosti </w:t>
      </w:r>
      <w:r w:rsidR="00627662">
        <w:rPr>
          <w:sz w:val="22"/>
          <w:szCs w:val="20"/>
        </w:rPr>
        <w:t xml:space="preserve">svalov, ktorá </w:t>
      </w:r>
      <w:r>
        <w:rPr>
          <w:sz w:val="22"/>
          <w:szCs w:val="20"/>
        </w:rPr>
        <w:t>sa</w:t>
      </w:r>
      <w:r w:rsidR="00627662">
        <w:rPr>
          <w:sz w:val="22"/>
          <w:szCs w:val="20"/>
        </w:rPr>
        <w:t xml:space="preserve"> zvyčajne pozor</w:t>
      </w:r>
      <w:r>
        <w:rPr>
          <w:sz w:val="22"/>
          <w:szCs w:val="20"/>
        </w:rPr>
        <w:t>uje po súbežnom použití</w:t>
      </w:r>
      <w:r w:rsidR="00627662">
        <w:rPr>
          <w:sz w:val="22"/>
          <w:szCs w:val="20"/>
        </w:rPr>
        <w:t xml:space="preserve"> </w:t>
      </w:r>
      <w:proofErr w:type="spellStart"/>
      <w:r w:rsidR="00627662">
        <w:rPr>
          <w:sz w:val="22"/>
          <w:szCs w:val="20"/>
        </w:rPr>
        <w:t>Esmeron</w:t>
      </w:r>
      <w:r>
        <w:rPr>
          <w:sz w:val="22"/>
          <w:szCs w:val="20"/>
        </w:rPr>
        <w:t>u</w:t>
      </w:r>
      <w:proofErr w:type="spellEnd"/>
      <w:r w:rsidR="00627662">
        <w:rPr>
          <w:sz w:val="22"/>
          <w:szCs w:val="20"/>
        </w:rPr>
        <w:t xml:space="preserve"> </w:t>
      </w:r>
      <w:r>
        <w:rPr>
          <w:sz w:val="22"/>
          <w:szCs w:val="20"/>
        </w:rPr>
        <w:t>a</w:t>
      </w:r>
      <w:r w:rsidR="005D15D8">
        <w:rPr>
          <w:sz w:val="22"/>
          <w:szCs w:val="20"/>
        </w:rPr>
        <w:t> </w:t>
      </w:r>
      <w:proofErr w:type="spellStart"/>
      <w:r w:rsidR="00627662">
        <w:rPr>
          <w:sz w:val="22"/>
          <w:szCs w:val="20"/>
        </w:rPr>
        <w:t>kortikosteroid</w:t>
      </w:r>
      <w:r>
        <w:rPr>
          <w:sz w:val="22"/>
          <w:szCs w:val="20"/>
        </w:rPr>
        <w:t>ov</w:t>
      </w:r>
      <w:proofErr w:type="spellEnd"/>
      <w:r w:rsidR="00627662">
        <w:rPr>
          <w:sz w:val="22"/>
          <w:szCs w:val="20"/>
        </w:rPr>
        <w:t xml:space="preserve"> (</w:t>
      </w:r>
      <w:r w:rsidR="00627662" w:rsidRPr="00F461BB">
        <w:rPr>
          <w:sz w:val="22"/>
          <w:szCs w:val="20"/>
        </w:rPr>
        <w:t xml:space="preserve">protizápalové </w:t>
      </w:r>
      <w:r w:rsidR="00184579" w:rsidRPr="00F461BB">
        <w:rPr>
          <w:sz w:val="22"/>
          <w:szCs w:val="20"/>
        </w:rPr>
        <w:t>lieky</w:t>
      </w:r>
      <w:r w:rsidR="00627662" w:rsidRPr="00F461BB">
        <w:rPr>
          <w:sz w:val="22"/>
          <w:szCs w:val="20"/>
        </w:rPr>
        <w:t>) na jednotk</w:t>
      </w:r>
      <w:r w:rsidR="007F209E" w:rsidRPr="00F461BB">
        <w:rPr>
          <w:sz w:val="22"/>
          <w:szCs w:val="20"/>
        </w:rPr>
        <w:t>e</w:t>
      </w:r>
      <w:r w:rsidR="00627662" w:rsidRPr="00F461BB">
        <w:rPr>
          <w:sz w:val="22"/>
          <w:szCs w:val="20"/>
        </w:rPr>
        <w:t xml:space="preserve"> intenzívnej starostlivosti u</w:t>
      </w:r>
      <w:r w:rsidRPr="00F461BB">
        <w:rPr>
          <w:sz w:val="22"/>
          <w:szCs w:val="20"/>
        </w:rPr>
        <w:t xml:space="preserve"> veľmi vážne </w:t>
      </w:r>
      <w:r w:rsidR="00627662" w:rsidRPr="00F461BB">
        <w:rPr>
          <w:sz w:val="22"/>
          <w:szCs w:val="20"/>
        </w:rPr>
        <w:t>chorých pacientov (</w:t>
      </w:r>
      <w:proofErr w:type="spellStart"/>
      <w:r w:rsidR="00627662" w:rsidRPr="00F461BB">
        <w:rPr>
          <w:sz w:val="22"/>
          <w:szCs w:val="20"/>
        </w:rPr>
        <w:t>steroid</w:t>
      </w:r>
      <w:r w:rsidR="005D15D8" w:rsidRPr="00F461BB">
        <w:rPr>
          <w:sz w:val="22"/>
          <w:szCs w:val="20"/>
        </w:rPr>
        <w:t>ová</w:t>
      </w:r>
      <w:proofErr w:type="spellEnd"/>
      <w:r w:rsidR="00627662" w:rsidRPr="00F461BB">
        <w:rPr>
          <w:sz w:val="22"/>
          <w:szCs w:val="20"/>
        </w:rPr>
        <w:t xml:space="preserve"> </w:t>
      </w:r>
      <w:proofErr w:type="spellStart"/>
      <w:r w:rsidR="00627662" w:rsidRPr="00F461BB">
        <w:rPr>
          <w:sz w:val="22"/>
          <w:szCs w:val="20"/>
        </w:rPr>
        <w:t>myopatia</w:t>
      </w:r>
      <w:proofErr w:type="spellEnd"/>
      <w:r w:rsidR="00627662" w:rsidRPr="00F461BB">
        <w:rPr>
          <w:sz w:val="22"/>
          <w:szCs w:val="20"/>
        </w:rPr>
        <w:t>)</w:t>
      </w:r>
      <w:r w:rsidR="005D15D8" w:rsidRPr="00F461BB">
        <w:rPr>
          <w:sz w:val="22"/>
          <w:szCs w:val="20"/>
        </w:rPr>
        <w:t>.</w:t>
      </w:r>
    </w:p>
    <w:p w14:paraId="2EA2F89D" w14:textId="77777777" w:rsidR="00627662" w:rsidRPr="00F461BB" w:rsidRDefault="00627662" w:rsidP="00A4776B">
      <w:pPr>
        <w:rPr>
          <w:sz w:val="22"/>
          <w:szCs w:val="20"/>
        </w:rPr>
      </w:pPr>
    </w:p>
    <w:p w14:paraId="3D286C66" w14:textId="77777777" w:rsidR="00B5796A" w:rsidRPr="00F461BB" w:rsidRDefault="00B5796A" w:rsidP="00450161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F461BB">
        <w:rPr>
          <w:b/>
          <w:noProof/>
          <w:sz w:val="22"/>
          <w:szCs w:val="22"/>
        </w:rPr>
        <w:t>Hlásenie vedľajších účinkov</w:t>
      </w:r>
    </w:p>
    <w:p w14:paraId="52D36094" w14:textId="3BCF285D" w:rsidR="00B5796A" w:rsidRPr="00B763BC" w:rsidRDefault="00B5796A" w:rsidP="00F461B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461BB">
        <w:rPr>
          <w:noProof/>
          <w:sz w:val="22"/>
          <w:szCs w:val="22"/>
        </w:rPr>
        <w:t xml:space="preserve">Ak sa u vás vyskytne akýkoľvek vedľajší účinok, obráťte sa na svojho </w:t>
      </w:r>
      <w:r w:rsidR="004E0202" w:rsidRPr="00F461BB">
        <w:rPr>
          <w:noProof/>
          <w:sz w:val="22"/>
          <w:szCs w:val="22"/>
        </w:rPr>
        <w:t xml:space="preserve">anesteziológa, iného </w:t>
      </w:r>
      <w:r w:rsidRPr="00F461BB">
        <w:rPr>
          <w:noProof/>
          <w:sz w:val="22"/>
          <w:szCs w:val="22"/>
        </w:rPr>
        <w:t>lekára</w:t>
      </w:r>
      <w:r w:rsidR="004E0202" w:rsidRPr="00F461BB">
        <w:rPr>
          <w:noProof/>
          <w:sz w:val="22"/>
          <w:szCs w:val="22"/>
        </w:rPr>
        <w:t xml:space="preserve"> alebo zdravotnú sestru</w:t>
      </w:r>
      <w:r w:rsidRPr="00F461BB">
        <w:rPr>
          <w:noProof/>
          <w:sz w:val="22"/>
          <w:szCs w:val="22"/>
        </w:rPr>
        <w:t xml:space="preserve">. To sa týka aj akýchkoľvek vedľajších účinkov, ktoré nie sú uvedené v tejto písomnej informácii. Vedľajšie účinky môžete hlásiť aj priamo </w:t>
      </w:r>
      <w:r w:rsidR="00B703DF">
        <w:rPr>
          <w:noProof/>
          <w:sz w:val="22"/>
          <w:szCs w:val="22"/>
        </w:rPr>
        <w:t>na</w:t>
      </w:r>
      <w:r w:rsidRPr="00F461BB">
        <w:rPr>
          <w:noProof/>
          <w:sz w:val="22"/>
          <w:szCs w:val="22"/>
        </w:rPr>
        <w:t xml:space="preserve"> </w:t>
      </w:r>
      <w:r w:rsidRPr="00847709">
        <w:rPr>
          <w:noProof/>
          <w:sz w:val="22"/>
          <w:szCs w:val="22"/>
          <w:shd w:val="clear" w:color="auto" w:fill="BFBFBF" w:themeFill="background1" w:themeFillShade="BF"/>
        </w:rPr>
        <w:t xml:space="preserve">národné </w:t>
      </w:r>
      <w:r w:rsidR="00B703DF" w:rsidRPr="00847709">
        <w:rPr>
          <w:noProof/>
          <w:sz w:val="22"/>
          <w:szCs w:val="22"/>
          <w:shd w:val="clear" w:color="auto" w:fill="BFBFBF" w:themeFill="background1" w:themeFillShade="BF"/>
        </w:rPr>
        <w:t>centrum</w:t>
      </w:r>
      <w:r w:rsidRPr="00847709">
        <w:rPr>
          <w:noProof/>
          <w:sz w:val="22"/>
          <w:szCs w:val="22"/>
          <w:shd w:val="clear" w:color="auto" w:fill="BFBFBF" w:themeFill="background1" w:themeFillShade="BF"/>
        </w:rPr>
        <w:t xml:space="preserve"> hlásenia uvedené v </w:t>
      </w:r>
      <w:hyperlink r:id="rId9" w:history="1">
        <w:r w:rsidRPr="00847709">
          <w:rPr>
            <w:rStyle w:val="Hypertextovprepojenie"/>
            <w:noProof/>
            <w:sz w:val="22"/>
            <w:szCs w:val="22"/>
            <w:shd w:val="clear" w:color="auto" w:fill="BFBFBF" w:themeFill="background1" w:themeFillShade="BF"/>
          </w:rPr>
          <w:t>Prílohe V</w:t>
        </w:r>
      </w:hyperlink>
      <w:r w:rsidRPr="00F461BB">
        <w:rPr>
          <w:noProof/>
          <w:sz w:val="22"/>
          <w:szCs w:val="22"/>
        </w:rPr>
        <w:t>.</w:t>
      </w:r>
      <w:r w:rsidRPr="00F461BB">
        <w:rPr>
          <w:sz w:val="22"/>
          <w:szCs w:val="22"/>
        </w:rPr>
        <w:t xml:space="preserve"> </w:t>
      </w:r>
      <w:r w:rsidRPr="00F461BB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F461BB">
        <w:rPr>
          <w:sz w:val="22"/>
          <w:szCs w:val="22"/>
        </w:rPr>
        <w:t>.</w:t>
      </w:r>
    </w:p>
    <w:p w14:paraId="122CF5FE" w14:textId="77777777" w:rsidR="00B5796A" w:rsidRPr="00B5796A" w:rsidRDefault="00B5796A" w:rsidP="00F461BB">
      <w:pPr>
        <w:rPr>
          <w:sz w:val="22"/>
          <w:szCs w:val="22"/>
        </w:rPr>
      </w:pPr>
    </w:p>
    <w:p w14:paraId="61E5DE26" w14:textId="77777777" w:rsidR="00627662" w:rsidRDefault="00627662" w:rsidP="0045016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A883F94" w14:textId="659B7BE7" w:rsidR="00627662" w:rsidRDefault="00627662" w:rsidP="00F461BB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5.</w:t>
      </w:r>
      <w:r>
        <w:rPr>
          <w:b/>
          <w:noProof/>
          <w:sz w:val="22"/>
          <w:szCs w:val="22"/>
        </w:rPr>
        <w:tab/>
        <w:t>A</w:t>
      </w:r>
      <w:r w:rsidR="003C1981">
        <w:rPr>
          <w:b/>
          <w:noProof/>
          <w:sz w:val="22"/>
          <w:szCs w:val="22"/>
        </w:rPr>
        <w:t>ko uchovávať Esmeron</w:t>
      </w:r>
    </w:p>
    <w:p w14:paraId="67FC008E" w14:textId="77777777" w:rsidR="00627662" w:rsidRDefault="00627662" w:rsidP="00F461BB">
      <w:pPr>
        <w:keepNext/>
        <w:numPr>
          <w:ilvl w:val="12"/>
          <w:numId w:val="0"/>
        </w:numPr>
        <w:ind w:right="-2"/>
        <w:rPr>
          <w:i/>
          <w:noProof/>
          <w:color w:val="008000"/>
          <w:sz w:val="22"/>
        </w:rPr>
      </w:pPr>
    </w:p>
    <w:p w14:paraId="49AE4816" w14:textId="5FC9118F" w:rsidR="00627662" w:rsidRDefault="003C1981">
      <w:pPr>
        <w:numPr>
          <w:ilvl w:val="12"/>
          <w:numId w:val="0"/>
        </w:numPr>
        <w:ind w:right="-2"/>
        <w:rPr>
          <w:noProof/>
          <w:sz w:val="22"/>
        </w:rPr>
      </w:pPr>
      <w:r>
        <w:rPr>
          <w:noProof/>
          <w:sz w:val="22"/>
        </w:rPr>
        <w:t>Tento liek u</w:t>
      </w:r>
      <w:r w:rsidR="00627662">
        <w:rPr>
          <w:noProof/>
          <w:sz w:val="22"/>
        </w:rPr>
        <w:t xml:space="preserve">chovávajte mimo </w:t>
      </w:r>
      <w:r>
        <w:rPr>
          <w:noProof/>
          <w:sz w:val="22"/>
        </w:rPr>
        <w:t>dohľadu a dosahu</w:t>
      </w:r>
      <w:r w:rsidR="00627662">
        <w:rPr>
          <w:noProof/>
          <w:sz w:val="22"/>
        </w:rPr>
        <w:t xml:space="preserve"> detí.</w:t>
      </w:r>
    </w:p>
    <w:p w14:paraId="3E10618A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</w:rPr>
      </w:pPr>
    </w:p>
    <w:p w14:paraId="157AB40A" w14:textId="6AC87204" w:rsidR="00627662" w:rsidRDefault="00627662">
      <w:pPr>
        <w:numPr>
          <w:ilvl w:val="12"/>
          <w:numId w:val="0"/>
        </w:numPr>
        <w:ind w:right="-2"/>
        <w:rPr>
          <w:sz w:val="22"/>
        </w:rPr>
      </w:pPr>
      <w:proofErr w:type="spellStart"/>
      <w:r>
        <w:rPr>
          <w:sz w:val="22"/>
        </w:rPr>
        <w:t>Esmeron</w:t>
      </w:r>
      <w:proofErr w:type="spellEnd"/>
      <w:r>
        <w:rPr>
          <w:sz w:val="22"/>
        </w:rPr>
        <w:t xml:space="preserve"> sa </w:t>
      </w:r>
      <w:r w:rsidR="003C1981">
        <w:rPr>
          <w:sz w:val="22"/>
        </w:rPr>
        <w:t xml:space="preserve">uchováva </w:t>
      </w:r>
      <w:r>
        <w:rPr>
          <w:sz w:val="22"/>
        </w:rPr>
        <w:t xml:space="preserve">v nemocnici. </w:t>
      </w:r>
      <w:r>
        <w:rPr>
          <w:bCs/>
          <w:sz w:val="22"/>
          <w:szCs w:val="20"/>
        </w:rPr>
        <w:t>Uchovávajte v chladničke pri teplote</w:t>
      </w:r>
      <w:r w:rsidR="00FA18A6">
        <w:rPr>
          <w:bCs/>
          <w:sz w:val="22"/>
          <w:szCs w:val="20"/>
        </w:rPr>
        <w:t xml:space="preserve"> </w:t>
      </w:r>
      <w:r>
        <w:rPr>
          <w:bCs/>
          <w:sz w:val="22"/>
          <w:szCs w:val="20"/>
        </w:rPr>
        <w:t>2</w:t>
      </w:r>
      <w:r w:rsidR="00810E9C">
        <w:rPr>
          <w:bCs/>
          <w:sz w:val="22"/>
          <w:szCs w:val="20"/>
        </w:rPr>
        <w:t> °C</w:t>
      </w:r>
      <w:r w:rsidR="00DB2433">
        <w:rPr>
          <w:bCs/>
          <w:sz w:val="22"/>
          <w:szCs w:val="20"/>
        </w:rPr>
        <w:t> </w:t>
      </w:r>
      <w:r>
        <w:rPr>
          <w:bCs/>
          <w:sz w:val="22"/>
          <w:szCs w:val="20"/>
        </w:rPr>
        <w:t>–</w:t>
      </w:r>
      <w:r w:rsidR="00DB2433">
        <w:rPr>
          <w:bCs/>
          <w:sz w:val="22"/>
          <w:szCs w:val="20"/>
        </w:rPr>
        <w:t> </w:t>
      </w:r>
      <w:r>
        <w:rPr>
          <w:bCs/>
          <w:sz w:val="22"/>
          <w:szCs w:val="20"/>
        </w:rPr>
        <w:t>8</w:t>
      </w:r>
      <w:r w:rsidR="00810E9C">
        <w:rPr>
          <w:bCs/>
          <w:sz w:val="22"/>
          <w:szCs w:val="20"/>
        </w:rPr>
        <w:t> </w:t>
      </w:r>
      <w:r>
        <w:rPr>
          <w:bCs/>
          <w:sz w:val="22"/>
          <w:szCs w:val="20"/>
        </w:rPr>
        <w:t xml:space="preserve">°C. </w:t>
      </w:r>
      <w:r w:rsidR="003C1981">
        <w:rPr>
          <w:bCs/>
          <w:sz w:val="22"/>
          <w:szCs w:val="20"/>
        </w:rPr>
        <w:t>Liek</w:t>
      </w:r>
      <w:r>
        <w:rPr>
          <w:bCs/>
          <w:sz w:val="22"/>
          <w:szCs w:val="20"/>
        </w:rPr>
        <w:t xml:space="preserve"> sa môže uchovávať mimo chladničky pri teplote do 30</w:t>
      </w:r>
      <w:r w:rsidR="003C1981">
        <w:rPr>
          <w:bCs/>
          <w:sz w:val="22"/>
          <w:szCs w:val="20"/>
        </w:rPr>
        <w:t> </w:t>
      </w:r>
      <w:r>
        <w:rPr>
          <w:bCs/>
          <w:sz w:val="22"/>
          <w:szCs w:val="20"/>
        </w:rPr>
        <w:t xml:space="preserve">°C maximálne </w:t>
      </w:r>
      <w:r w:rsidR="00810E9C">
        <w:rPr>
          <w:bCs/>
          <w:sz w:val="22"/>
          <w:szCs w:val="20"/>
        </w:rPr>
        <w:t>12 </w:t>
      </w:r>
      <w:r>
        <w:rPr>
          <w:bCs/>
          <w:sz w:val="22"/>
          <w:szCs w:val="20"/>
        </w:rPr>
        <w:t xml:space="preserve">týždňov. </w:t>
      </w:r>
      <w:r w:rsidR="003C1981">
        <w:rPr>
          <w:bCs/>
          <w:sz w:val="22"/>
          <w:szCs w:val="20"/>
        </w:rPr>
        <w:t xml:space="preserve">Ak sa liek uchovával mimo chladničky, </w:t>
      </w:r>
      <w:r>
        <w:rPr>
          <w:bCs/>
          <w:sz w:val="22"/>
          <w:szCs w:val="20"/>
        </w:rPr>
        <w:t>nesmie sa uložiť</w:t>
      </w:r>
      <w:r w:rsidR="003C1981">
        <w:rPr>
          <w:bCs/>
          <w:sz w:val="22"/>
          <w:szCs w:val="20"/>
        </w:rPr>
        <w:t xml:space="preserve"> späť </w:t>
      </w:r>
      <w:r>
        <w:rPr>
          <w:bCs/>
          <w:sz w:val="22"/>
          <w:szCs w:val="20"/>
        </w:rPr>
        <w:t>do chladničky.</w:t>
      </w:r>
      <w:r w:rsidR="007F209E">
        <w:rPr>
          <w:bCs/>
          <w:sz w:val="22"/>
          <w:szCs w:val="20"/>
        </w:rPr>
        <w:t xml:space="preserve"> Čas uchovávania</w:t>
      </w:r>
      <w:r w:rsidR="003C1981">
        <w:rPr>
          <w:bCs/>
          <w:sz w:val="22"/>
          <w:szCs w:val="20"/>
        </w:rPr>
        <w:t xml:space="preserve"> nesmie presiahnuť čas použiteľnosti.</w:t>
      </w:r>
    </w:p>
    <w:p w14:paraId="1F59B35C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</w:rPr>
      </w:pPr>
    </w:p>
    <w:p w14:paraId="4F428E16" w14:textId="26CAE95C" w:rsidR="00627662" w:rsidRDefault="003C1981">
      <w:pPr>
        <w:numPr>
          <w:ilvl w:val="12"/>
          <w:numId w:val="0"/>
        </w:numPr>
        <w:ind w:right="-2"/>
        <w:rPr>
          <w:noProof/>
          <w:sz w:val="22"/>
        </w:rPr>
      </w:pPr>
      <w:r>
        <w:rPr>
          <w:noProof/>
          <w:sz w:val="22"/>
        </w:rPr>
        <w:t xml:space="preserve">Nepoužívajte tento liek </w:t>
      </w:r>
      <w:r w:rsidR="00627662">
        <w:rPr>
          <w:noProof/>
          <w:sz w:val="22"/>
        </w:rPr>
        <w:t>po dátume exspirácie, ktorý je uvedený na štítku.</w:t>
      </w:r>
      <w:r>
        <w:rPr>
          <w:noProof/>
          <w:sz w:val="22"/>
        </w:rPr>
        <w:t xml:space="preserve"> Dátum exspirácie sa vzťahuje na posledný deň v danom mesiaci.</w:t>
      </w:r>
    </w:p>
    <w:p w14:paraId="4751CEA3" w14:textId="77777777" w:rsidR="00627662" w:rsidRDefault="00627662">
      <w:pPr>
        <w:numPr>
          <w:ilvl w:val="12"/>
          <w:numId w:val="0"/>
        </w:numPr>
        <w:ind w:right="-2"/>
        <w:rPr>
          <w:i/>
          <w:noProof/>
          <w:sz w:val="22"/>
        </w:rPr>
      </w:pPr>
    </w:p>
    <w:p w14:paraId="28712B97" w14:textId="51672319" w:rsidR="00627662" w:rsidRDefault="00627662">
      <w:pPr>
        <w:pStyle w:val="Zkladntext"/>
        <w:rPr>
          <w:szCs w:val="24"/>
        </w:rPr>
      </w:pPr>
      <w:r>
        <w:rPr>
          <w:szCs w:val="24"/>
        </w:rPr>
        <w:t xml:space="preserve">Nepoužívajte </w:t>
      </w:r>
      <w:r w:rsidR="003C1981">
        <w:rPr>
          <w:szCs w:val="24"/>
        </w:rPr>
        <w:t>tento liek</w:t>
      </w:r>
      <w:r>
        <w:rPr>
          <w:szCs w:val="24"/>
        </w:rPr>
        <w:t>, ak spozorujete, že roztok obsahuje častice alebo nie je číry.</w:t>
      </w:r>
    </w:p>
    <w:p w14:paraId="2705E8E5" w14:textId="77777777" w:rsidR="00FD7A00" w:rsidRDefault="00FD7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9748437" w14:textId="5BB9D754" w:rsidR="003C1981" w:rsidRDefault="00FD7A0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FD7A00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2600DEB7" w14:textId="77777777" w:rsidR="00627662" w:rsidRDefault="00627662" w:rsidP="0045016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bookmarkStart w:id="0" w:name="_GoBack"/>
      <w:bookmarkEnd w:id="0"/>
    </w:p>
    <w:p w14:paraId="68A9562A" w14:textId="77777777" w:rsidR="00847709" w:rsidRDefault="00847709" w:rsidP="0045016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A6CD6D2" w14:textId="1C79AC23" w:rsidR="00627662" w:rsidRDefault="00627662">
      <w:pPr>
        <w:keepNext/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bookmarkStart w:id="1" w:name="OLE_LINK1"/>
      <w:r>
        <w:rPr>
          <w:b/>
          <w:noProof/>
          <w:sz w:val="22"/>
          <w:szCs w:val="22"/>
        </w:rPr>
        <w:t>6.</w:t>
      </w:r>
      <w:r>
        <w:rPr>
          <w:b/>
          <w:noProof/>
          <w:sz w:val="22"/>
          <w:szCs w:val="22"/>
        </w:rPr>
        <w:tab/>
      </w:r>
      <w:r w:rsidR="003C1981">
        <w:rPr>
          <w:b/>
          <w:noProof/>
          <w:sz w:val="22"/>
          <w:szCs w:val="22"/>
        </w:rPr>
        <w:t>Obsah balenia a ďalšie informácie</w:t>
      </w:r>
    </w:p>
    <w:p w14:paraId="0C79DC95" w14:textId="77777777" w:rsidR="00627662" w:rsidRDefault="00627662" w:rsidP="00F461BB">
      <w:pPr>
        <w:keepNext/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A0FECA3" w14:textId="77777777" w:rsidR="00627662" w:rsidRDefault="00627662" w:rsidP="00F461BB">
      <w:pPr>
        <w:keepNext/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Čo Esmeron obsahuje</w:t>
      </w:r>
    </w:p>
    <w:p w14:paraId="0FF5FF03" w14:textId="15ABC5BF" w:rsidR="003C1981" w:rsidRPr="00B763BC" w:rsidRDefault="00627662" w:rsidP="00F461BB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0"/>
        </w:rPr>
      </w:pPr>
      <w:r>
        <w:rPr>
          <w:noProof/>
          <w:sz w:val="22"/>
          <w:szCs w:val="22"/>
        </w:rPr>
        <w:t>Liečivo je rokuróniumbromid.</w:t>
      </w:r>
    </w:p>
    <w:p w14:paraId="6B44C8BD" w14:textId="7F6F91F0" w:rsidR="00627662" w:rsidRDefault="00627662" w:rsidP="00F461BB">
      <w:pPr>
        <w:numPr>
          <w:ilvl w:val="0"/>
          <w:numId w:val="1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Ďalšie zložky sú </w:t>
      </w:r>
      <w:r w:rsidR="00286501">
        <w:rPr>
          <w:noProof/>
          <w:sz w:val="22"/>
          <w:szCs w:val="22"/>
        </w:rPr>
        <w:t>n</w:t>
      </w:r>
      <w:proofErr w:type="spellStart"/>
      <w:r w:rsidR="00286501" w:rsidRPr="00286501">
        <w:rPr>
          <w:sz w:val="22"/>
          <w:szCs w:val="20"/>
        </w:rPr>
        <w:t>átriumacetát</w:t>
      </w:r>
      <w:proofErr w:type="spellEnd"/>
      <w:r>
        <w:rPr>
          <w:sz w:val="22"/>
          <w:szCs w:val="20"/>
        </w:rPr>
        <w:t xml:space="preserve">, chlorid sodný, kyselina </w:t>
      </w:r>
      <w:r>
        <w:rPr>
          <w:sz w:val="22"/>
          <w:szCs w:val="30"/>
        </w:rPr>
        <w:t xml:space="preserve">octová, voda na </w:t>
      </w:r>
      <w:proofErr w:type="spellStart"/>
      <w:r>
        <w:rPr>
          <w:sz w:val="22"/>
          <w:szCs w:val="30"/>
        </w:rPr>
        <w:t>injekciu.</w:t>
      </w:r>
      <w:r>
        <w:rPr>
          <w:sz w:val="22"/>
          <w:szCs w:val="20"/>
        </w:rPr>
        <w:t>.Neboli</w:t>
      </w:r>
      <w:proofErr w:type="spellEnd"/>
      <w:r>
        <w:rPr>
          <w:sz w:val="22"/>
          <w:szCs w:val="20"/>
        </w:rPr>
        <w:t xml:space="preserve"> pridané žiadne konzervačné látky.</w:t>
      </w:r>
    </w:p>
    <w:p w14:paraId="48D5F2C5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2CF5000" w14:textId="023B8CFE" w:rsidR="00627662" w:rsidRDefault="00B703DF" w:rsidP="00F461BB">
      <w:pPr>
        <w:keepNext/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Ako vyzerá Esmeron a </w:t>
      </w:r>
      <w:r w:rsidR="00627662">
        <w:rPr>
          <w:b/>
          <w:noProof/>
          <w:sz w:val="22"/>
          <w:szCs w:val="22"/>
        </w:rPr>
        <w:t>obsah balenia</w:t>
      </w:r>
    </w:p>
    <w:p w14:paraId="763CE112" w14:textId="5B078FBA" w:rsidR="00627662" w:rsidRDefault="00627662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proofErr w:type="spellStart"/>
      <w:r>
        <w:rPr>
          <w:sz w:val="22"/>
          <w:szCs w:val="20"/>
        </w:rPr>
        <w:t>Esmeron</w:t>
      </w:r>
      <w:proofErr w:type="spellEnd"/>
      <w:r>
        <w:rPr>
          <w:sz w:val="22"/>
          <w:szCs w:val="20"/>
        </w:rPr>
        <w:t xml:space="preserve"> je bezfarebný až </w:t>
      </w:r>
      <w:r w:rsidR="005857F1">
        <w:rPr>
          <w:sz w:val="22"/>
          <w:szCs w:val="20"/>
        </w:rPr>
        <w:t>jemne</w:t>
      </w:r>
      <w:r>
        <w:rPr>
          <w:sz w:val="22"/>
          <w:szCs w:val="20"/>
        </w:rPr>
        <w:t xml:space="preserve"> žltý/hnedý roztok na injekčné alebo </w:t>
      </w:r>
      <w:proofErr w:type="spellStart"/>
      <w:r>
        <w:rPr>
          <w:sz w:val="22"/>
          <w:szCs w:val="20"/>
        </w:rPr>
        <w:t>infúzne</w:t>
      </w:r>
      <w:proofErr w:type="spellEnd"/>
      <w:r>
        <w:rPr>
          <w:sz w:val="22"/>
          <w:szCs w:val="20"/>
        </w:rPr>
        <w:t xml:space="preserve"> podanie obsahujúci 10</w:t>
      </w:r>
      <w:r w:rsidR="004A38F8">
        <w:rPr>
          <w:sz w:val="22"/>
          <w:szCs w:val="20"/>
        </w:rPr>
        <w:t> </w:t>
      </w:r>
      <w:r>
        <w:rPr>
          <w:sz w:val="22"/>
          <w:szCs w:val="20"/>
        </w:rPr>
        <w:t xml:space="preserve">mg/ml </w:t>
      </w:r>
      <w:proofErr w:type="spellStart"/>
      <w:r>
        <w:rPr>
          <w:sz w:val="22"/>
          <w:szCs w:val="20"/>
        </w:rPr>
        <w:t>rokuróniumbromidu</w:t>
      </w:r>
      <w:proofErr w:type="spellEnd"/>
      <w:r>
        <w:rPr>
          <w:sz w:val="22"/>
          <w:szCs w:val="20"/>
        </w:rPr>
        <w:t>. Dostupný je v injekčných liekovkách a ampulkách (10 injekčných liekoviek alebo ampuliek po 10 ml v balení, 10 injekčných liekoviek alebo ampuliek po 5 ml v balení alebo 12 injekčných liekoviek alebo ampuliek po 5 ml v balení).</w:t>
      </w:r>
    </w:p>
    <w:p w14:paraId="18935DE9" w14:textId="77777777" w:rsidR="00627662" w:rsidRDefault="00627662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68867C8C" w14:textId="46835FEA" w:rsidR="00627662" w:rsidRDefault="00627662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t>N</w:t>
      </w:r>
      <w:r w:rsidR="00431519">
        <w:rPr>
          <w:noProof/>
          <w:sz w:val="22"/>
          <w:szCs w:val="22"/>
        </w:rPr>
        <w:t>a trh nemusia byť uvedené</w:t>
      </w:r>
      <w:r>
        <w:rPr>
          <w:noProof/>
          <w:sz w:val="22"/>
          <w:szCs w:val="22"/>
        </w:rPr>
        <w:t xml:space="preserve"> všetky veľkosti balenia.</w:t>
      </w:r>
    </w:p>
    <w:p w14:paraId="0A64FCF3" w14:textId="77777777" w:rsidR="00627662" w:rsidRDefault="0062766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F48B3F1" w14:textId="77777777" w:rsidR="00627662" w:rsidRDefault="00627662" w:rsidP="00F461BB">
      <w:pPr>
        <w:keepNext/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Držiteľ rozhodnutia o registrácii a výrobca</w:t>
      </w:r>
    </w:p>
    <w:p w14:paraId="032C1133" w14:textId="77777777" w:rsidR="00431519" w:rsidRDefault="00431519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6F163227" w14:textId="390374E4" w:rsidR="00CB6EA5" w:rsidRPr="00F461BB" w:rsidRDefault="00CB6EA5">
      <w:pPr>
        <w:numPr>
          <w:ilvl w:val="12"/>
          <w:numId w:val="0"/>
        </w:numPr>
        <w:ind w:right="-2"/>
        <w:rPr>
          <w:b/>
          <w:sz w:val="22"/>
        </w:rPr>
      </w:pPr>
      <w:r w:rsidRPr="00F461BB">
        <w:rPr>
          <w:b/>
          <w:sz w:val="22"/>
        </w:rPr>
        <w:t>Držiteľ rozhodnutia o registrácii</w:t>
      </w:r>
    </w:p>
    <w:p w14:paraId="09BDC11A" w14:textId="154C5320" w:rsidR="00B703DF" w:rsidRPr="00605E2C" w:rsidRDefault="00B703DF" w:rsidP="00847709">
      <w:pPr>
        <w:keepNext/>
        <w:adjustRightInd w:val="0"/>
        <w:snapToGrid w:val="0"/>
        <w:jc w:val="both"/>
        <w:rPr>
          <w:sz w:val="22"/>
          <w:szCs w:val="22"/>
        </w:rPr>
      </w:pPr>
      <w:bookmarkStart w:id="2" w:name="OLE_LINK7"/>
      <w:proofErr w:type="spellStart"/>
      <w:r w:rsidRPr="00605E2C">
        <w:rPr>
          <w:sz w:val="22"/>
          <w:szCs w:val="22"/>
        </w:rPr>
        <w:t>Merck</w:t>
      </w:r>
      <w:proofErr w:type="spellEnd"/>
      <w:r w:rsidRPr="00605E2C">
        <w:rPr>
          <w:sz w:val="22"/>
          <w:szCs w:val="22"/>
        </w:rPr>
        <w:t xml:space="preserve"> </w:t>
      </w:r>
      <w:proofErr w:type="spellStart"/>
      <w:r w:rsidRPr="00605E2C">
        <w:rPr>
          <w:sz w:val="22"/>
          <w:szCs w:val="22"/>
        </w:rPr>
        <w:t>Sharp</w:t>
      </w:r>
      <w:proofErr w:type="spellEnd"/>
      <w:r w:rsidRPr="00605E2C">
        <w:rPr>
          <w:sz w:val="22"/>
          <w:szCs w:val="22"/>
        </w:rPr>
        <w:t xml:space="preserve"> &amp; </w:t>
      </w:r>
      <w:proofErr w:type="spellStart"/>
      <w:r w:rsidRPr="00605E2C">
        <w:rPr>
          <w:sz w:val="22"/>
          <w:szCs w:val="22"/>
        </w:rPr>
        <w:t>Dohme</w:t>
      </w:r>
      <w:proofErr w:type="spellEnd"/>
      <w:r w:rsidRPr="00605E2C">
        <w:rPr>
          <w:sz w:val="22"/>
          <w:szCs w:val="22"/>
        </w:rPr>
        <w:t xml:space="preserve"> B.V.</w:t>
      </w:r>
      <w:r>
        <w:rPr>
          <w:sz w:val="22"/>
          <w:szCs w:val="22"/>
        </w:rPr>
        <w:t xml:space="preserve">, </w:t>
      </w:r>
      <w:proofErr w:type="spellStart"/>
      <w:r w:rsidRPr="00605E2C">
        <w:rPr>
          <w:sz w:val="22"/>
          <w:szCs w:val="22"/>
        </w:rPr>
        <w:t>Waarderweg</w:t>
      </w:r>
      <w:proofErr w:type="spellEnd"/>
      <w:r w:rsidRPr="00605E2C">
        <w:rPr>
          <w:sz w:val="22"/>
          <w:szCs w:val="22"/>
        </w:rPr>
        <w:t xml:space="preserve"> 39, 2031 BN Haarlem</w:t>
      </w:r>
      <w:r>
        <w:rPr>
          <w:sz w:val="22"/>
          <w:szCs w:val="22"/>
        </w:rPr>
        <w:t xml:space="preserve">, </w:t>
      </w:r>
      <w:r w:rsidRPr="00605E2C">
        <w:rPr>
          <w:sz w:val="22"/>
          <w:szCs w:val="22"/>
        </w:rPr>
        <w:t xml:space="preserve">P.O. Box 581, 2003 PC </w:t>
      </w:r>
      <w:proofErr w:type="spellStart"/>
      <w:r w:rsidRPr="00605E2C">
        <w:rPr>
          <w:sz w:val="22"/>
          <w:szCs w:val="22"/>
        </w:rPr>
        <w:t>Haarlem</w:t>
      </w:r>
      <w:proofErr w:type="spellEnd"/>
      <w:r>
        <w:rPr>
          <w:sz w:val="22"/>
          <w:szCs w:val="22"/>
        </w:rPr>
        <w:t xml:space="preserve">, </w:t>
      </w:r>
      <w:r w:rsidRPr="00605E2C">
        <w:rPr>
          <w:sz w:val="22"/>
          <w:szCs w:val="22"/>
        </w:rPr>
        <w:t>Holandsko</w:t>
      </w:r>
    </w:p>
    <w:bookmarkEnd w:id="2"/>
    <w:bookmarkEnd w:id="1"/>
    <w:p w14:paraId="714DB996" w14:textId="77777777" w:rsidR="00627662" w:rsidRDefault="00627662" w:rsidP="00F461BB">
      <w:pPr>
        <w:ind w:right="-449"/>
        <w:rPr>
          <w:noProof/>
          <w:sz w:val="22"/>
          <w:szCs w:val="22"/>
        </w:rPr>
      </w:pPr>
    </w:p>
    <w:p w14:paraId="21D73C40" w14:textId="54A82359" w:rsidR="00CB6EA5" w:rsidRPr="00F461BB" w:rsidRDefault="00CB6EA5" w:rsidP="00F461BB">
      <w:pPr>
        <w:keepNext/>
        <w:ind w:right="-448"/>
        <w:rPr>
          <w:b/>
          <w:sz w:val="22"/>
        </w:rPr>
      </w:pPr>
      <w:r w:rsidRPr="00F461BB">
        <w:rPr>
          <w:b/>
          <w:sz w:val="22"/>
        </w:rPr>
        <w:t>Výrobca</w:t>
      </w:r>
    </w:p>
    <w:p w14:paraId="592F2449" w14:textId="0CF05BE7" w:rsidR="00CB6EA5" w:rsidRDefault="00CB6EA5" w:rsidP="00F461BB">
      <w:pPr>
        <w:keepNext/>
        <w:ind w:right="-448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N.V. Organon, Kloosterstraat 6, 5349 AB Oss, Holandsko</w:t>
      </w:r>
    </w:p>
    <w:p w14:paraId="6385D8F8" w14:textId="77777777" w:rsidR="00CB6EA5" w:rsidRPr="00F461BB" w:rsidRDefault="00CB6EA5">
      <w:pPr>
        <w:ind w:right="-449"/>
        <w:rPr>
          <w:b/>
          <w:sz w:val="22"/>
        </w:rPr>
      </w:pPr>
    </w:p>
    <w:p w14:paraId="4DD5ACD9" w14:textId="410B25B4" w:rsidR="00627662" w:rsidRDefault="00627662" w:rsidP="00F461BB">
      <w:pPr>
        <w:ind w:left="360" w:hanging="360"/>
        <w:rPr>
          <w:sz w:val="22"/>
        </w:rPr>
      </w:pPr>
      <w:r w:rsidRPr="005836A5">
        <w:rPr>
          <w:b/>
          <w:noProof/>
          <w:sz w:val="22"/>
          <w:szCs w:val="22"/>
        </w:rPr>
        <w:t xml:space="preserve">Táto písomná informácia bola naposledy </w:t>
      </w:r>
      <w:r w:rsidR="00431519">
        <w:rPr>
          <w:b/>
          <w:noProof/>
          <w:sz w:val="22"/>
          <w:szCs w:val="22"/>
        </w:rPr>
        <w:t>aktualizovaná</w:t>
      </w:r>
      <w:r w:rsidRPr="005836A5">
        <w:rPr>
          <w:b/>
          <w:noProof/>
          <w:sz w:val="22"/>
          <w:szCs w:val="22"/>
        </w:rPr>
        <w:t xml:space="preserve"> v</w:t>
      </w:r>
      <w:r w:rsidR="00847709">
        <w:rPr>
          <w:b/>
          <w:noProof/>
          <w:sz w:val="22"/>
          <w:szCs w:val="22"/>
        </w:rPr>
        <w:t> marci 2017</w:t>
      </w:r>
      <w:r w:rsidR="00431519">
        <w:rPr>
          <w:b/>
          <w:noProof/>
          <w:sz w:val="22"/>
          <w:szCs w:val="22"/>
        </w:rPr>
        <w:t>.</w:t>
      </w:r>
    </w:p>
    <w:sectPr w:rsidR="00627662" w:rsidSect="00847709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4F5E7" w14:textId="77777777" w:rsidR="00C320E0" w:rsidRDefault="00C320E0" w:rsidP="006429CB">
      <w:r>
        <w:separator/>
      </w:r>
    </w:p>
  </w:endnote>
  <w:endnote w:type="continuationSeparator" w:id="0">
    <w:p w14:paraId="0CD518A9" w14:textId="77777777" w:rsidR="00C320E0" w:rsidRDefault="00C320E0" w:rsidP="006429CB">
      <w:r>
        <w:continuationSeparator/>
      </w:r>
    </w:p>
  </w:endnote>
  <w:endnote w:type="continuationNotice" w:id="1">
    <w:p w14:paraId="6B6B9CDD" w14:textId="77777777" w:rsidR="00C320E0" w:rsidRDefault="00C320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1913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94E0320" w14:textId="04AD79B0" w:rsidR="00A4776B" w:rsidRPr="00E454FE" w:rsidRDefault="00A4776B">
        <w:pPr>
          <w:pStyle w:val="Pta"/>
          <w:jc w:val="center"/>
          <w:rPr>
            <w:sz w:val="18"/>
            <w:szCs w:val="18"/>
          </w:rPr>
        </w:pPr>
        <w:r w:rsidRPr="00E454FE">
          <w:rPr>
            <w:sz w:val="18"/>
            <w:szCs w:val="18"/>
          </w:rPr>
          <w:fldChar w:fldCharType="begin"/>
        </w:r>
        <w:r w:rsidRPr="00E454FE">
          <w:rPr>
            <w:sz w:val="18"/>
            <w:szCs w:val="18"/>
          </w:rPr>
          <w:instrText>PAGE   \* MERGEFORMAT</w:instrText>
        </w:r>
        <w:r w:rsidRPr="00E454FE">
          <w:rPr>
            <w:sz w:val="18"/>
            <w:szCs w:val="18"/>
          </w:rPr>
          <w:fldChar w:fldCharType="separate"/>
        </w:r>
        <w:r w:rsidR="00847709">
          <w:rPr>
            <w:noProof/>
            <w:sz w:val="18"/>
            <w:szCs w:val="18"/>
          </w:rPr>
          <w:t>2</w:t>
        </w:r>
        <w:r w:rsidRPr="00E454FE">
          <w:rPr>
            <w:sz w:val="18"/>
            <w:szCs w:val="18"/>
          </w:rPr>
          <w:fldChar w:fldCharType="end"/>
        </w:r>
      </w:p>
    </w:sdtContent>
  </w:sdt>
  <w:p w14:paraId="2E6FC32E" w14:textId="0AF7A3A7" w:rsidR="006429CB" w:rsidRPr="00F461BB" w:rsidRDefault="006429CB" w:rsidP="00F461BB">
    <w:pPr>
      <w:pStyle w:val="Pta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F3DCC" w14:textId="77777777" w:rsidR="00C320E0" w:rsidRDefault="00C320E0" w:rsidP="006429CB">
      <w:r>
        <w:separator/>
      </w:r>
    </w:p>
  </w:footnote>
  <w:footnote w:type="continuationSeparator" w:id="0">
    <w:p w14:paraId="2AEED492" w14:textId="77777777" w:rsidR="00C320E0" w:rsidRDefault="00C320E0" w:rsidP="006429CB">
      <w:r>
        <w:continuationSeparator/>
      </w:r>
    </w:p>
  </w:footnote>
  <w:footnote w:type="continuationNotice" w:id="1">
    <w:p w14:paraId="52E0AA5E" w14:textId="77777777" w:rsidR="00C320E0" w:rsidRDefault="00C320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6A08C" w14:textId="0EA8469B" w:rsidR="00B703DF" w:rsidRPr="00847709" w:rsidRDefault="00B703DF">
    <w:pPr>
      <w:pStyle w:val="Hlavika"/>
      <w:rPr>
        <w:sz w:val="18"/>
        <w:szCs w:val="18"/>
      </w:rPr>
    </w:pPr>
    <w:r w:rsidRPr="00847709">
      <w:rPr>
        <w:sz w:val="18"/>
        <w:szCs w:val="18"/>
      </w:rPr>
      <w:t xml:space="preserve">Schválený text k rozhodnutiu o prevode, ev. č.: </w:t>
    </w:r>
    <w:r w:rsidR="00384D36" w:rsidRPr="00384D36">
      <w:rPr>
        <w:sz w:val="18"/>
        <w:szCs w:val="18"/>
      </w:rPr>
      <w:t>2017/00501</w:t>
    </w:r>
    <w:r w:rsidR="00384D36">
      <w:rPr>
        <w:sz w:val="18"/>
        <w:szCs w:val="18"/>
      </w:rPr>
      <w:t>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>
    <w:nsid w:val="05C50991"/>
    <w:multiLevelType w:val="hybridMultilevel"/>
    <w:tmpl w:val="431A974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50CB8"/>
    <w:multiLevelType w:val="hybridMultilevel"/>
    <w:tmpl w:val="67AEFD72"/>
    <w:lvl w:ilvl="0" w:tplc="FFFFFFFF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0A6149E9"/>
    <w:multiLevelType w:val="hybridMultilevel"/>
    <w:tmpl w:val="4B2E8D3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C15783"/>
    <w:multiLevelType w:val="hybridMultilevel"/>
    <w:tmpl w:val="F766BFF6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9E1C42"/>
    <w:multiLevelType w:val="hybridMultilevel"/>
    <w:tmpl w:val="99C0E68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736DC4"/>
    <w:multiLevelType w:val="hybridMultilevel"/>
    <w:tmpl w:val="8812913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42192C"/>
    <w:multiLevelType w:val="hybridMultilevel"/>
    <w:tmpl w:val="BBFE7A8C"/>
    <w:lvl w:ilvl="0" w:tplc="35B25132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E5B0AAD"/>
    <w:multiLevelType w:val="hybridMultilevel"/>
    <w:tmpl w:val="9C3E94AC"/>
    <w:lvl w:ilvl="0" w:tplc="35B251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772578"/>
    <w:multiLevelType w:val="hybridMultilevel"/>
    <w:tmpl w:val="4B2E8D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1F7E93"/>
    <w:multiLevelType w:val="hybridMultilevel"/>
    <w:tmpl w:val="568CB0BC"/>
    <w:lvl w:ilvl="0" w:tplc="35B25132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C0E0AEC"/>
    <w:multiLevelType w:val="hybridMultilevel"/>
    <w:tmpl w:val="62361236"/>
    <w:lvl w:ilvl="0" w:tplc="35B25132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oNotTrackMoves/>
  <w:defaultTabStop w:val="56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5AC"/>
    <w:rsid w:val="000353ED"/>
    <w:rsid w:val="00037E1D"/>
    <w:rsid w:val="000466EB"/>
    <w:rsid w:val="000570B8"/>
    <w:rsid w:val="000674F6"/>
    <w:rsid w:val="00097B7B"/>
    <w:rsid w:val="000B29F2"/>
    <w:rsid w:val="000C7F5A"/>
    <w:rsid w:val="000E5731"/>
    <w:rsid w:val="000F332F"/>
    <w:rsid w:val="00101667"/>
    <w:rsid w:val="00103A9A"/>
    <w:rsid w:val="00104DAD"/>
    <w:rsid w:val="0017089A"/>
    <w:rsid w:val="00184579"/>
    <w:rsid w:val="00196830"/>
    <w:rsid w:val="001F0183"/>
    <w:rsid w:val="0020553F"/>
    <w:rsid w:val="00225E03"/>
    <w:rsid w:val="00237E03"/>
    <w:rsid w:val="00286501"/>
    <w:rsid w:val="0029509E"/>
    <w:rsid w:val="002E4277"/>
    <w:rsid w:val="002E50A1"/>
    <w:rsid w:val="00337A89"/>
    <w:rsid w:val="003645AA"/>
    <w:rsid w:val="00383DD2"/>
    <w:rsid w:val="0038471F"/>
    <w:rsid w:val="00384D36"/>
    <w:rsid w:val="003C0E23"/>
    <w:rsid w:val="003C10D5"/>
    <w:rsid w:val="003C1981"/>
    <w:rsid w:val="003E4762"/>
    <w:rsid w:val="003F0AF4"/>
    <w:rsid w:val="003F26D8"/>
    <w:rsid w:val="004148A1"/>
    <w:rsid w:val="00420F32"/>
    <w:rsid w:val="004231D7"/>
    <w:rsid w:val="00431519"/>
    <w:rsid w:val="00450161"/>
    <w:rsid w:val="004515CB"/>
    <w:rsid w:val="00452937"/>
    <w:rsid w:val="00455063"/>
    <w:rsid w:val="004A04B1"/>
    <w:rsid w:val="004A1059"/>
    <w:rsid w:val="004A38F8"/>
    <w:rsid w:val="004A4A73"/>
    <w:rsid w:val="004B3B20"/>
    <w:rsid w:val="004C3D79"/>
    <w:rsid w:val="004E0202"/>
    <w:rsid w:val="00511120"/>
    <w:rsid w:val="0051216A"/>
    <w:rsid w:val="00513867"/>
    <w:rsid w:val="005544B7"/>
    <w:rsid w:val="00556BF4"/>
    <w:rsid w:val="005608ED"/>
    <w:rsid w:val="00583D54"/>
    <w:rsid w:val="005857F1"/>
    <w:rsid w:val="005A781C"/>
    <w:rsid w:val="005B35A6"/>
    <w:rsid w:val="005B4C4A"/>
    <w:rsid w:val="005D15D8"/>
    <w:rsid w:val="005D3787"/>
    <w:rsid w:val="005D7C5B"/>
    <w:rsid w:val="005F695D"/>
    <w:rsid w:val="00627662"/>
    <w:rsid w:val="006429CB"/>
    <w:rsid w:val="00657E37"/>
    <w:rsid w:val="00682F21"/>
    <w:rsid w:val="00687753"/>
    <w:rsid w:val="006B5D09"/>
    <w:rsid w:val="006D345B"/>
    <w:rsid w:val="006E0A50"/>
    <w:rsid w:val="006F22A2"/>
    <w:rsid w:val="007000B3"/>
    <w:rsid w:val="00710D01"/>
    <w:rsid w:val="00722B27"/>
    <w:rsid w:val="0074077B"/>
    <w:rsid w:val="00754850"/>
    <w:rsid w:val="00775EDC"/>
    <w:rsid w:val="00780F79"/>
    <w:rsid w:val="007A0DE3"/>
    <w:rsid w:val="007A136F"/>
    <w:rsid w:val="007B782F"/>
    <w:rsid w:val="007C1CB5"/>
    <w:rsid w:val="007F0DA0"/>
    <w:rsid w:val="007F1C04"/>
    <w:rsid w:val="007F209E"/>
    <w:rsid w:val="008005F8"/>
    <w:rsid w:val="00810E9C"/>
    <w:rsid w:val="008158FC"/>
    <w:rsid w:val="00815A99"/>
    <w:rsid w:val="00832F97"/>
    <w:rsid w:val="00835723"/>
    <w:rsid w:val="0084289D"/>
    <w:rsid w:val="00843EDE"/>
    <w:rsid w:val="00846517"/>
    <w:rsid w:val="00847709"/>
    <w:rsid w:val="00861157"/>
    <w:rsid w:val="0086745C"/>
    <w:rsid w:val="00892A39"/>
    <w:rsid w:val="008B2AD8"/>
    <w:rsid w:val="008C4F0B"/>
    <w:rsid w:val="008E5BEC"/>
    <w:rsid w:val="008F313A"/>
    <w:rsid w:val="00903B23"/>
    <w:rsid w:val="00911121"/>
    <w:rsid w:val="00953277"/>
    <w:rsid w:val="00953D8A"/>
    <w:rsid w:val="00957D19"/>
    <w:rsid w:val="009944D4"/>
    <w:rsid w:val="009A27C2"/>
    <w:rsid w:val="009B4E04"/>
    <w:rsid w:val="00A23F61"/>
    <w:rsid w:val="00A42E12"/>
    <w:rsid w:val="00A4776B"/>
    <w:rsid w:val="00A70F81"/>
    <w:rsid w:val="00A737D4"/>
    <w:rsid w:val="00A80968"/>
    <w:rsid w:val="00A90C69"/>
    <w:rsid w:val="00AD548E"/>
    <w:rsid w:val="00AE71D3"/>
    <w:rsid w:val="00AF1777"/>
    <w:rsid w:val="00B03870"/>
    <w:rsid w:val="00B05A32"/>
    <w:rsid w:val="00B20825"/>
    <w:rsid w:val="00B5796A"/>
    <w:rsid w:val="00B703DF"/>
    <w:rsid w:val="00B763BC"/>
    <w:rsid w:val="00B92D2C"/>
    <w:rsid w:val="00BB305B"/>
    <w:rsid w:val="00BC48B3"/>
    <w:rsid w:val="00BE39E8"/>
    <w:rsid w:val="00C320E0"/>
    <w:rsid w:val="00C41135"/>
    <w:rsid w:val="00C70A75"/>
    <w:rsid w:val="00C774FA"/>
    <w:rsid w:val="00C95EEF"/>
    <w:rsid w:val="00C979A1"/>
    <w:rsid w:val="00CB6EA5"/>
    <w:rsid w:val="00CE4BC5"/>
    <w:rsid w:val="00D04232"/>
    <w:rsid w:val="00D145DC"/>
    <w:rsid w:val="00D226A0"/>
    <w:rsid w:val="00D310ED"/>
    <w:rsid w:val="00D34AC8"/>
    <w:rsid w:val="00D3523C"/>
    <w:rsid w:val="00D44CED"/>
    <w:rsid w:val="00D55F94"/>
    <w:rsid w:val="00D675AC"/>
    <w:rsid w:val="00DB2433"/>
    <w:rsid w:val="00DE184A"/>
    <w:rsid w:val="00E01F0E"/>
    <w:rsid w:val="00E03999"/>
    <w:rsid w:val="00E0411A"/>
    <w:rsid w:val="00E15D89"/>
    <w:rsid w:val="00E37053"/>
    <w:rsid w:val="00E454FE"/>
    <w:rsid w:val="00E7360C"/>
    <w:rsid w:val="00E911A4"/>
    <w:rsid w:val="00E94EE0"/>
    <w:rsid w:val="00E951D2"/>
    <w:rsid w:val="00EC5582"/>
    <w:rsid w:val="00EE5FA1"/>
    <w:rsid w:val="00F044B4"/>
    <w:rsid w:val="00F14A83"/>
    <w:rsid w:val="00F17C4E"/>
    <w:rsid w:val="00F461BB"/>
    <w:rsid w:val="00F519C0"/>
    <w:rsid w:val="00F53C7F"/>
    <w:rsid w:val="00F6144B"/>
    <w:rsid w:val="00F65D38"/>
    <w:rsid w:val="00F66735"/>
    <w:rsid w:val="00F90EEE"/>
    <w:rsid w:val="00F925ED"/>
    <w:rsid w:val="00FA18A6"/>
    <w:rsid w:val="00FB2C98"/>
    <w:rsid w:val="00FC0AF7"/>
    <w:rsid w:val="00FD562B"/>
    <w:rsid w:val="00FD7A00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pPr>
      <w:ind w:left="900"/>
    </w:pPr>
    <w:rPr>
      <w:sz w:val="22"/>
      <w:szCs w:val="22"/>
      <w:lang w:eastAsia="sk-SK"/>
    </w:rPr>
  </w:style>
  <w:style w:type="paragraph" w:styleId="Zkladntext2">
    <w:name w:val="Body Text 2"/>
    <w:basedOn w:val="Normlny"/>
    <w:rPr>
      <w:rFonts w:ascii="Arial" w:hAnsi="Arial" w:cs="Arial"/>
      <w:sz w:val="20"/>
      <w:szCs w:val="20"/>
    </w:rPr>
  </w:style>
  <w:style w:type="paragraph" w:styleId="Nzov">
    <w:name w:val="Title"/>
    <w:basedOn w:val="Normlny"/>
    <w:link w:val="NzovChar"/>
    <w:qFormat/>
    <w:pPr>
      <w:jc w:val="center"/>
    </w:pPr>
    <w:rPr>
      <w:rFonts w:ascii="Arial" w:hAnsi="Arial" w:cs="Arial"/>
      <w:b/>
      <w:bCs/>
      <w:sz w:val="20"/>
      <w:szCs w:val="20"/>
      <w:lang w:eastAsia="en-US"/>
    </w:rPr>
  </w:style>
  <w:style w:type="paragraph" w:styleId="Podtitul">
    <w:name w:val="Subtitle"/>
    <w:basedOn w:val="Normlny"/>
    <w:qFormat/>
    <w:pPr>
      <w:jc w:val="center"/>
    </w:pPr>
    <w:rPr>
      <w:b/>
      <w:sz w:val="22"/>
      <w:lang w:eastAsia="sk-SK"/>
    </w:rPr>
  </w:style>
  <w:style w:type="paragraph" w:styleId="Textbubliny">
    <w:name w:val="Balloon Text"/>
    <w:basedOn w:val="Normlny"/>
    <w:link w:val="TextbublinyChar"/>
    <w:rsid w:val="00103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03A9A"/>
    <w:rPr>
      <w:rFonts w:ascii="Tahoma" w:hAnsi="Tahoma" w:cs="Tahoma"/>
      <w:sz w:val="16"/>
      <w:szCs w:val="16"/>
      <w:lang w:eastAsia="cs-CZ"/>
    </w:rPr>
  </w:style>
  <w:style w:type="character" w:styleId="Odkaznakomentr">
    <w:name w:val="annotation reference"/>
    <w:rsid w:val="00103A9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03A9A"/>
    <w:rPr>
      <w:sz w:val="20"/>
      <w:szCs w:val="20"/>
    </w:rPr>
  </w:style>
  <w:style w:type="character" w:customStyle="1" w:styleId="TextkomentraChar">
    <w:name w:val="Text komentára Char"/>
    <w:link w:val="Textkomentra"/>
    <w:rsid w:val="00103A9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03A9A"/>
    <w:rPr>
      <w:b/>
      <w:bCs/>
    </w:rPr>
  </w:style>
  <w:style w:type="character" w:customStyle="1" w:styleId="PredmetkomentraChar">
    <w:name w:val="Predmet komentára Char"/>
    <w:link w:val="Predmetkomentra"/>
    <w:rsid w:val="00103A9A"/>
    <w:rPr>
      <w:b/>
      <w:bCs/>
      <w:lang w:eastAsia="cs-CZ"/>
    </w:rPr>
  </w:style>
  <w:style w:type="paragraph" w:styleId="Revzia">
    <w:name w:val="Revision"/>
    <w:hidden/>
    <w:uiPriority w:val="99"/>
    <w:semiHidden/>
    <w:rsid w:val="009B4E04"/>
    <w:rPr>
      <w:sz w:val="24"/>
      <w:szCs w:val="24"/>
      <w:lang w:eastAsia="cs-CZ"/>
    </w:rPr>
  </w:style>
  <w:style w:type="character" w:styleId="Hypertextovprepojenie">
    <w:name w:val="Hyperlink"/>
    <w:rsid w:val="00B5796A"/>
    <w:rPr>
      <w:color w:val="0000FF"/>
      <w:u w:val="single"/>
    </w:rPr>
  </w:style>
  <w:style w:type="paragraph" w:styleId="Hlavika">
    <w:name w:val="header"/>
    <w:basedOn w:val="Normlny"/>
    <w:link w:val="HlavikaChar"/>
    <w:rsid w:val="006429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429CB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6429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29CB"/>
    <w:rPr>
      <w:sz w:val="24"/>
      <w:szCs w:val="24"/>
      <w:lang w:eastAsia="cs-CZ"/>
    </w:rPr>
  </w:style>
  <w:style w:type="character" w:styleId="PouitHypertextovPrepojenie">
    <w:name w:val="FollowedHyperlink"/>
    <w:basedOn w:val="Predvolenpsmoodseku"/>
    <w:rsid w:val="004A4A73"/>
    <w:rPr>
      <w:color w:val="800080" w:themeColor="followedHyperlink"/>
      <w:u w:val="single"/>
    </w:rPr>
  </w:style>
  <w:style w:type="character" w:customStyle="1" w:styleId="NzovChar">
    <w:name w:val="Názov Char"/>
    <w:basedOn w:val="Predvolenpsmoodseku"/>
    <w:link w:val="Nzov"/>
    <w:rsid w:val="00A42E12"/>
    <w:rPr>
      <w:rFonts w:ascii="Arial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pPr>
      <w:ind w:left="900"/>
    </w:pPr>
    <w:rPr>
      <w:sz w:val="22"/>
      <w:szCs w:val="22"/>
      <w:lang w:eastAsia="sk-SK"/>
    </w:rPr>
  </w:style>
  <w:style w:type="paragraph" w:styleId="Zkladntext2">
    <w:name w:val="Body Text 2"/>
    <w:basedOn w:val="Normlny"/>
    <w:rPr>
      <w:rFonts w:ascii="Arial" w:hAnsi="Arial" w:cs="Arial"/>
      <w:sz w:val="20"/>
      <w:szCs w:val="20"/>
    </w:rPr>
  </w:style>
  <w:style w:type="paragraph" w:styleId="Nzov">
    <w:name w:val="Title"/>
    <w:basedOn w:val="Normlny"/>
    <w:link w:val="NzovChar"/>
    <w:qFormat/>
    <w:pPr>
      <w:jc w:val="center"/>
    </w:pPr>
    <w:rPr>
      <w:rFonts w:ascii="Arial" w:hAnsi="Arial" w:cs="Arial"/>
      <w:b/>
      <w:bCs/>
      <w:sz w:val="20"/>
      <w:szCs w:val="20"/>
      <w:lang w:eastAsia="en-US"/>
    </w:rPr>
  </w:style>
  <w:style w:type="paragraph" w:styleId="Podtitul">
    <w:name w:val="Subtitle"/>
    <w:basedOn w:val="Normlny"/>
    <w:qFormat/>
    <w:pPr>
      <w:jc w:val="center"/>
    </w:pPr>
    <w:rPr>
      <w:b/>
      <w:sz w:val="22"/>
      <w:lang w:eastAsia="sk-SK"/>
    </w:rPr>
  </w:style>
  <w:style w:type="paragraph" w:styleId="Textbubliny">
    <w:name w:val="Balloon Text"/>
    <w:basedOn w:val="Normlny"/>
    <w:link w:val="TextbublinyChar"/>
    <w:rsid w:val="00103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03A9A"/>
    <w:rPr>
      <w:rFonts w:ascii="Tahoma" w:hAnsi="Tahoma" w:cs="Tahoma"/>
      <w:sz w:val="16"/>
      <w:szCs w:val="16"/>
      <w:lang w:eastAsia="cs-CZ"/>
    </w:rPr>
  </w:style>
  <w:style w:type="character" w:styleId="Odkaznakomentr">
    <w:name w:val="annotation reference"/>
    <w:rsid w:val="00103A9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03A9A"/>
    <w:rPr>
      <w:sz w:val="20"/>
      <w:szCs w:val="20"/>
    </w:rPr>
  </w:style>
  <w:style w:type="character" w:customStyle="1" w:styleId="TextkomentraChar">
    <w:name w:val="Text komentára Char"/>
    <w:link w:val="Textkomentra"/>
    <w:rsid w:val="00103A9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03A9A"/>
    <w:rPr>
      <w:b/>
      <w:bCs/>
    </w:rPr>
  </w:style>
  <w:style w:type="character" w:customStyle="1" w:styleId="PredmetkomentraChar">
    <w:name w:val="Predmet komentára Char"/>
    <w:link w:val="Predmetkomentra"/>
    <w:rsid w:val="00103A9A"/>
    <w:rPr>
      <w:b/>
      <w:bCs/>
      <w:lang w:eastAsia="cs-CZ"/>
    </w:rPr>
  </w:style>
  <w:style w:type="paragraph" w:styleId="Revzia">
    <w:name w:val="Revision"/>
    <w:hidden/>
    <w:uiPriority w:val="99"/>
    <w:semiHidden/>
    <w:rsid w:val="009B4E04"/>
    <w:rPr>
      <w:sz w:val="24"/>
      <w:szCs w:val="24"/>
      <w:lang w:eastAsia="cs-CZ"/>
    </w:rPr>
  </w:style>
  <w:style w:type="character" w:styleId="Hypertextovprepojenie">
    <w:name w:val="Hyperlink"/>
    <w:rsid w:val="00B5796A"/>
    <w:rPr>
      <w:color w:val="0000FF"/>
      <w:u w:val="single"/>
    </w:rPr>
  </w:style>
  <w:style w:type="paragraph" w:styleId="Hlavika">
    <w:name w:val="header"/>
    <w:basedOn w:val="Normlny"/>
    <w:link w:val="HlavikaChar"/>
    <w:rsid w:val="006429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429CB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6429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29CB"/>
    <w:rPr>
      <w:sz w:val="24"/>
      <w:szCs w:val="24"/>
      <w:lang w:eastAsia="cs-CZ"/>
    </w:rPr>
  </w:style>
  <w:style w:type="character" w:styleId="PouitHypertextovPrepojenie">
    <w:name w:val="FollowedHyperlink"/>
    <w:basedOn w:val="Predvolenpsmoodseku"/>
    <w:rsid w:val="004A4A73"/>
    <w:rPr>
      <w:color w:val="800080" w:themeColor="followedHyperlink"/>
      <w:u w:val="single"/>
    </w:rPr>
  </w:style>
  <w:style w:type="character" w:customStyle="1" w:styleId="NzovChar">
    <w:name w:val="Názov Char"/>
    <w:basedOn w:val="Predvolenpsmoodseku"/>
    <w:link w:val="Nzov"/>
    <w:rsid w:val="00A42E12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9A66-4A63-4371-BD70-6D64F1BF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1391</Words>
  <Characters>8403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RegPharm</Company>
  <LinksUpToDate>false</LinksUpToDate>
  <CharactersWithSpaces>9775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Regpharm Slovakia</dc:creator>
  <cp:lastModifiedBy>Dočolomanská, Petra</cp:lastModifiedBy>
  <cp:revision>2</cp:revision>
  <cp:lastPrinted>2015-03-12T13:03:00Z</cp:lastPrinted>
  <dcterms:created xsi:type="dcterms:W3CDTF">2017-03-27T13:50:00Z</dcterms:created>
  <dcterms:modified xsi:type="dcterms:W3CDTF">2017-03-27T13:50:00Z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-1155893777</vt:i4>
  </property>
  <property fmtid="{D5CDD505-2E9C-101B-9397-08002B2CF9AE}" pid="4" name="_EmailSubject">
    <vt:lpwstr>Esmeron - MAH transfer c. 2017/00501 a Notifikácia 61(3) c. 2017/00584</vt:lpwstr>
  </property>
  <property fmtid="{D5CDD505-2E9C-101B-9397-08002B2CF9AE}" pid="5" name="_AuthorEmail">
    <vt:lpwstr>denisa.biharyova@merck.com</vt:lpwstr>
  </property>
  <property fmtid="{D5CDD505-2E9C-101B-9397-08002B2CF9AE}" pid="6" name="_AuthorEmailDisplayName">
    <vt:lpwstr>Falatova, Denisa</vt:lpwstr>
  </property>
  <property fmtid="{D5CDD505-2E9C-101B-9397-08002B2CF9AE}" pid="7" name="_ReviewingToolsShownOnce">
    <vt:lpwstr/>
  </property>
</Properties>
</file>