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D73" w:rsidRDefault="00F50D73" w:rsidP="001757CA">
      <w:pPr>
        <w:pStyle w:val="Nadpis1"/>
        <w:jc w:val="left"/>
        <w:rPr>
          <w:rFonts w:ascii="Times New Roman" w:hAnsi="Times New Roman" w:cs="Times New Roman"/>
          <w:i w:val="0"/>
          <w:iCs w:val="0"/>
          <w:sz w:val="18"/>
          <w:szCs w:val="18"/>
          <w:u w:val="none"/>
          <w:lang w:val="sk-SK"/>
        </w:rPr>
      </w:pPr>
      <w:r w:rsidRPr="003C29DB">
        <w:rPr>
          <w:rFonts w:ascii="Times New Roman" w:hAnsi="Times New Roman" w:cs="Times New Roman"/>
          <w:i w:val="0"/>
          <w:iCs w:val="0"/>
          <w:sz w:val="18"/>
          <w:szCs w:val="18"/>
          <w:u w:val="none"/>
          <w:lang w:val="sk-SK"/>
        </w:rPr>
        <w:t>Príloha č.</w:t>
      </w:r>
      <w:r w:rsidR="006541A3">
        <w:rPr>
          <w:rFonts w:ascii="Times New Roman" w:hAnsi="Times New Roman" w:cs="Times New Roman"/>
          <w:i w:val="0"/>
          <w:iCs w:val="0"/>
          <w:sz w:val="18"/>
          <w:szCs w:val="18"/>
          <w:u w:val="none"/>
          <w:lang w:val="sk-SK"/>
        </w:rPr>
        <w:t xml:space="preserve"> 2 </w:t>
      </w:r>
      <w:r w:rsidRPr="003C29DB">
        <w:rPr>
          <w:rFonts w:ascii="Times New Roman" w:hAnsi="Times New Roman" w:cs="Times New Roman"/>
          <w:i w:val="0"/>
          <w:iCs w:val="0"/>
          <w:sz w:val="18"/>
          <w:szCs w:val="18"/>
          <w:u w:val="none"/>
          <w:lang w:val="sk-SK"/>
        </w:rPr>
        <w:t xml:space="preserve">k notifikácii o zmene, ev. č.: </w:t>
      </w:r>
      <w:r w:rsidR="006B00BC">
        <w:rPr>
          <w:rFonts w:ascii="Times New Roman" w:hAnsi="Times New Roman" w:cs="Times New Roman"/>
          <w:i w:val="0"/>
          <w:iCs w:val="0"/>
          <w:sz w:val="18"/>
          <w:szCs w:val="18"/>
          <w:u w:val="none"/>
          <w:lang w:val="sk-SK"/>
        </w:rPr>
        <w:t>2016/03609-Z1B</w:t>
      </w:r>
    </w:p>
    <w:p w:rsidR="00CB1EE6" w:rsidRDefault="00716078" w:rsidP="00CB1EE6">
      <w:pPr>
        <w:rPr>
          <w:rFonts w:ascii="Times New Roman" w:hAnsi="Times New Roman" w:cs="Times New Roman"/>
          <w:sz w:val="18"/>
          <w:szCs w:val="18"/>
          <w:lang w:val="sk-SK"/>
        </w:rPr>
      </w:pPr>
      <w:r w:rsidRPr="003C29DB">
        <w:rPr>
          <w:rFonts w:ascii="Times New Roman" w:hAnsi="Times New Roman" w:cs="Times New Roman"/>
          <w:sz w:val="18"/>
          <w:szCs w:val="18"/>
          <w:lang w:val="sk-SK"/>
        </w:rPr>
        <w:t>Príloha č.</w:t>
      </w:r>
      <w:r>
        <w:rPr>
          <w:rFonts w:ascii="Times New Roman" w:hAnsi="Times New Roman" w:cs="Times New Roman"/>
          <w:sz w:val="18"/>
          <w:szCs w:val="18"/>
          <w:lang w:val="sk-SK"/>
        </w:rPr>
        <w:t xml:space="preserve"> 1 </w:t>
      </w:r>
      <w:r w:rsidRPr="003C29DB">
        <w:rPr>
          <w:rFonts w:ascii="Times New Roman" w:hAnsi="Times New Roman" w:cs="Times New Roman"/>
          <w:sz w:val="18"/>
          <w:szCs w:val="18"/>
          <w:lang w:val="sk-SK"/>
        </w:rPr>
        <w:t>k notifikácii o zmene, ev. č.:</w:t>
      </w:r>
      <w:r w:rsidR="007C4725">
        <w:rPr>
          <w:rFonts w:ascii="Times New Roman" w:hAnsi="Times New Roman" w:cs="Times New Roman"/>
          <w:sz w:val="18"/>
          <w:szCs w:val="18"/>
          <w:lang w:val="sk-SK"/>
        </w:rPr>
        <w:t xml:space="preserve"> 2017/03344-Z1A</w:t>
      </w:r>
    </w:p>
    <w:p w:rsidR="00A43FD4" w:rsidRPr="006541A3" w:rsidRDefault="00A43FD4" w:rsidP="001757CA">
      <w:pPr>
        <w:pStyle w:val="Nadpis1"/>
        <w:keepNext w:val="0"/>
        <w:widowControl w:val="0"/>
        <w:jc w:val="center"/>
        <w:rPr>
          <w:rFonts w:ascii="Times New Roman" w:hAnsi="Times New Roman" w:cs="Times New Roman"/>
          <w:bCs/>
          <w:i w:val="0"/>
          <w:sz w:val="22"/>
          <w:szCs w:val="22"/>
          <w:u w:val="none"/>
          <w:lang w:val="sk-SK"/>
        </w:rPr>
      </w:pPr>
    </w:p>
    <w:p w:rsidR="00A43FD4" w:rsidRPr="00F50D73" w:rsidRDefault="00A43FD4" w:rsidP="001757CA">
      <w:pPr>
        <w:pStyle w:val="Nadpis1"/>
        <w:keepNext w:val="0"/>
        <w:widowControl w:val="0"/>
        <w:jc w:val="center"/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</w:pPr>
      <w:r w:rsidRPr="00F50D73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Písomná informácia pre používateľa</w:t>
      </w:r>
    </w:p>
    <w:p w:rsidR="00A43FD4" w:rsidRPr="006541A3" w:rsidRDefault="00A43FD4" w:rsidP="001757CA">
      <w:pPr>
        <w:jc w:val="center"/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A43FD4" w:rsidRPr="006541A3" w:rsidRDefault="00A43FD4" w:rsidP="001757CA">
      <w:pPr>
        <w:jc w:val="center"/>
        <w:rPr>
          <w:rFonts w:ascii="Times New Roman" w:hAnsi="Times New Roman" w:cs="Times New Roman"/>
          <w:iCs/>
          <w:sz w:val="22"/>
          <w:szCs w:val="22"/>
          <w:lang w:val="sk-SK"/>
        </w:rPr>
      </w:pPr>
    </w:p>
    <w:p w:rsidR="00A43FD4" w:rsidRPr="00F50D73" w:rsidRDefault="00A43FD4" w:rsidP="001757CA">
      <w:pPr>
        <w:pStyle w:val="Nadpis2"/>
        <w:keepNext w:val="0"/>
        <w:widowControl w:val="0"/>
        <w:jc w:val="center"/>
        <w:rPr>
          <w:rFonts w:ascii="Times New Roman" w:hAnsi="Times New Roman" w:cs="Times New Roman"/>
          <w:sz w:val="22"/>
          <w:szCs w:val="22"/>
        </w:rPr>
      </w:pPr>
      <w:r w:rsidRPr="00F50D73">
        <w:rPr>
          <w:rFonts w:ascii="Times New Roman" w:hAnsi="Times New Roman" w:cs="Times New Roman"/>
          <w:sz w:val="22"/>
          <w:szCs w:val="22"/>
        </w:rPr>
        <w:t xml:space="preserve">PROKAIN PENICILIN G 1,5 </w:t>
      </w:r>
      <w:r w:rsidR="001D2BB5" w:rsidRPr="00F50D73">
        <w:rPr>
          <w:rFonts w:ascii="Times New Roman" w:hAnsi="Times New Roman" w:cs="Times New Roman"/>
          <w:sz w:val="22"/>
          <w:szCs w:val="22"/>
        </w:rPr>
        <w:t>Biotika</w:t>
      </w:r>
    </w:p>
    <w:p w:rsidR="00A43FD4" w:rsidRDefault="00A43FD4" w:rsidP="001757CA">
      <w:pPr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prášok na injekčnú suspenziu</w:t>
      </w:r>
    </w:p>
    <w:p w:rsidR="006541A3" w:rsidRPr="00F50D73" w:rsidRDefault="00A0479A" w:rsidP="001757CA">
      <w:pPr>
        <w:jc w:val="center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prokaín-benzylpenicilín</w:t>
      </w:r>
      <w:proofErr w:type="spellEnd"/>
    </w:p>
    <w:p w:rsidR="00A43FD4" w:rsidRDefault="00A43FD4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6541A3" w:rsidRPr="006541A3" w:rsidRDefault="006541A3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ab/>
        <w:t>Túto písomnú informáciu si uschovajte. Možno bude potrebné, aby ste si ju znovu prečítali.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ab/>
        <w:t>Ak máte akékoľvek ďalšie otázky, obráťte sa na svojho lekára, lekárnika alebo zdravotnú sestru.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735C27">
        <w:rPr>
          <w:rFonts w:ascii="Times New Roman" w:hAnsi="Times New Roman" w:cs="Times New Roman"/>
          <w:sz w:val="22"/>
          <w:szCs w:val="22"/>
          <w:lang w:val="sk-SK"/>
        </w:rPr>
        <w:t>prejavy</w:t>
      </w:r>
      <w:r w:rsidR="00735C27"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ochorenia ako vy. 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–</w:t>
      </w:r>
      <w:r w:rsidRPr="006541A3">
        <w:rPr>
          <w:rFonts w:ascii="Times New Roman" w:hAnsi="Times New Roman" w:cs="Times New Roman"/>
          <w:sz w:val="22"/>
          <w:szCs w:val="22"/>
          <w:lang w:val="sk-SK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6541A3" w:rsidRPr="006541A3" w:rsidRDefault="006541A3" w:rsidP="001757CA">
      <w:pPr>
        <w:overflowPunct w:val="0"/>
        <w:adjustRightInd w:val="0"/>
        <w:ind w:left="567" w:hanging="567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6541A3" w:rsidRPr="006541A3" w:rsidRDefault="006541A3" w:rsidP="001757CA">
      <w:pPr>
        <w:widowControl w:val="0"/>
        <w:overflowPunct w:val="0"/>
        <w:adjustRightInd w:val="0"/>
        <w:textAlignment w:val="baseline"/>
        <w:outlineLvl w:val="1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b/>
          <w:sz w:val="22"/>
          <w:szCs w:val="22"/>
          <w:lang w:val="sk-SK"/>
        </w:rPr>
        <w:t>V tejto písomnej informácii pre používateľa sa dozviete:</w:t>
      </w:r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Čo je </w:t>
      </w:r>
      <w:r w:rsidR="000F69A7" w:rsidRPr="00F50D73">
        <w:rPr>
          <w:rFonts w:ascii="Times New Roman" w:hAnsi="Times New Roman" w:cs="Times New Roman"/>
          <w:sz w:val="22"/>
          <w:szCs w:val="22"/>
        </w:rPr>
        <w:t xml:space="preserve">PROKAIN PENICILIN G 1,5 </w:t>
      </w:r>
      <w:proofErr w:type="spellStart"/>
      <w:r w:rsidR="000F69A7" w:rsidRPr="00F50D73">
        <w:rPr>
          <w:rFonts w:ascii="Times New Roman" w:hAnsi="Times New Roman" w:cs="Times New Roman"/>
          <w:sz w:val="22"/>
          <w:szCs w:val="22"/>
        </w:rPr>
        <w:t>Biotika</w:t>
      </w:r>
      <w:proofErr w:type="spellEnd"/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 a na čo sa používa </w:t>
      </w:r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Čo potrebujete vedieť predtým, ako použijete </w:t>
      </w:r>
      <w:r w:rsidR="000F69A7" w:rsidRPr="00F50D73">
        <w:rPr>
          <w:rFonts w:ascii="Times New Roman" w:hAnsi="Times New Roman" w:cs="Times New Roman"/>
          <w:sz w:val="22"/>
          <w:szCs w:val="22"/>
        </w:rPr>
        <w:t xml:space="preserve">PROKAIN PENICILIN G 1,5 </w:t>
      </w:r>
      <w:proofErr w:type="spellStart"/>
      <w:r w:rsidR="000F69A7" w:rsidRPr="00F50D73">
        <w:rPr>
          <w:rFonts w:ascii="Times New Roman" w:hAnsi="Times New Roman" w:cs="Times New Roman"/>
          <w:sz w:val="22"/>
          <w:szCs w:val="22"/>
        </w:rPr>
        <w:t>Biotika</w:t>
      </w:r>
      <w:proofErr w:type="spellEnd"/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Ako používať </w:t>
      </w:r>
      <w:r w:rsidR="000F69A7" w:rsidRPr="00F50D73">
        <w:rPr>
          <w:rFonts w:ascii="Times New Roman" w:hAnsi="Times New Roman" w:cs="Times New Roman"/>
          <w:sz w:val="22"/>
          <w:szCs w:val="22"/>
        </w:rPr>
        <w:t xml:space="preserve">PROKAIN PENICILIN G 1,5 </w:t>
      </w:r>
      <w:proofErr w:type="spellStart"/>
      <w:r w:rsidR="000F69A7" w:rsidRPr="00F50D73">
        <w:rPr>
          <w:rFonts w:ascii="Times New Roman" w:hAnsi="Times New Roman" w:cs="Times New Roman"/>
          <w:sz w:val="22"/>
          <w:szCs w:val="22"/>
        </w:rPr>
        <w:t>Biotika</w:t>
      </w:r>
      <w:proofErr w:type="spellEnd"/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Možné vedľajšie účinky </w:t>
      </w:r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 xml:space="preserve">Ako uchovávať </w:t>
      </w:r>
      <w:r w:rsidR="000F69A7" w:rsidRPr="00F50D73">
        <w:rPr>
          <w:rFonts w:ascii="Times New Roman" w:hAnsi="Times New Roman" w:cs="Times New Roman"/>
          <w:sz w:val="22"/>
          <w:szCs w:val="22"/>
        </w:rPr>
        <w:t xml:space="preserve">PROKAIN PENICILIN G 1,5 </w:t>
      </w:r>
      <w:proofErr w:type="spellStart"/>
      <w:r w:rsidR="000F69A7" w:rsidRPr="00F50D73">
        <w:rPr>
          <w:rFonts w:ascii="Times New Roman" w:hAnsi="Times New Roman" w:cs="Times New Roman"/>
          <w:sz w:val="22"/>
          <w:szCs w:val="22"/>
        </w:rPr>
        <w:t>Biotika</w:t>
      </w:r>
      <w:proofErr w:type="spellEnd"/>
    </w:p>
    <w:p w:rsidR="006541A3" w:rsidRPr="006541A3" w:rsidRDefault="006541A3" w:rsidP="001757CA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sz w:val="22"/>
          <w:szCs w:val="22"/>
          <w:lang w:val="sk-SK"/>
        </w:rPr>
        <w:t>Obsah balenia a ďalšie informácie</w:t>
      </w:r>
    </w:p>
    <w:p w:rsidR="006541A3" w:rsidRPr="006541A3" w:rsidRDefault="006541A3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6541A3" w:rsidRPr="006541A3" w:rsidRDefault="006541A3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6541A3" w:rsidRPr="006541A3" w:rsidRDefault="006541A3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6541A3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je </w:t>
      </w:r>
      <w:r w:rsidR="000F69A7" w:rsidRPr="000F69A7">
        <w:rPr>
          <w:rFonts w:ascii="Times New Roman" w:hAnsi="Times New Roman" w:cs="Times New Roman"/>
          <w:b/>
          <w:sz w:val="22"/>
          <w:szCs w:val="22"/>
        </w:rPr>
        <w:t xml:space="preserve">PROKAIN PENICILIN G 1,5 </w:t>
      </w:r>
      <w:proofErr w:type="spellStart"/>
      <w:r w:rsidR="000F69A7" w:rsidRPr="000F69A7">
        <w:rPr>
          <w:rFonts w:ascii="Times New Roman" w:hAnsi="Times New Roman" w:cs="Times New Roman"/>
          <w:b/>
          <w:sz w:val="22"/>
          <w:szCs w:val="22"/>
        </w:rPr>
        <w:t>Biotika</w:t>
      </w:r>
      <w:proofErr w:type="spellEnd"/>
      <w:r w:rsidRPr="006541A3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na čo sa používa</w:t>
      </w:r>
    </w:p>
    <w:p w:rsidR="006541A3" w:rsidRDefault="006541A3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85740E" w:rsidRDefault="00B066B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je ťažko rozpustný ester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; je to penicilínové baktericídne antibiotikum s dlhodobým účinkom. </w:t>
      </w:r>
      <w:r w:rsidR="006B00BC">
        <w:rPr>
          <w:rFonts w:ascii="Times New Roman" w:hAnsi="Times New Roman" w:cs="Times New Roman"/>
          <w:sz w:val="22"/>
          <w:szCs w:val="22"/>
          <w:lang w:val="sk-SK"/>
        </w:rPr>
        <w:t>Podáva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sa </w:t>
      </w:r>
      <w:proofErr w:type="spellStart"/>
      <w:r w:rsidR="0085740E">
        <w:rPr>
          <w:rFonts w:ascii="Times New Roman" w:hAnsi="Times New Roman" w:cs="Times New Roman"/>
          <w:sz w:val="22"/>
          <w:szCs w:val="22"/>
          <w:lang w:val="sk-SK"/>
        </w:rPr>
        <w:t>vnútrosvalovo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Antimikróbne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spektrum je zhodné so spektrom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Zo svalu sa vstrebáva pomaly a maximálnu plazmatickú hladinu dosahuje asi o 2 hodiny (1 - 4 h), potom táto pomaly klesá. Účinnú hladinu možno dokázať ešte 24 hodín po podaní. </w:t>
      </w:r>
    </w:p>
    <w:p w:rsidR="00B066BF" w:rsidRPr="00F50D73" w:rsidRDefault="00B066B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Z organizmu sa vylučuje prevažne obličkami, avšak oveľa pomalšie ako draselná soľ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. Prechádza placentárnou bariérou.</w:t>
      </w:r>
    </w:p>
    <w:p w:rsidR="00B066BF" w:rsidRPr="0085740E" w:rsidRDefault="00B066BF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B066BF" w:rsidRPr="00F50D73" w:rsidRDefault="0085740E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Používa sa </w:t>
      </w:r>
      <w:r w:rsidR="00DD311A">
        <w:rPr>
          <w:rFonts w:ascii="Times New Roman" w:hAnsi="Times New Roman" w:cs="Times New Roman"/>
          <w:sz w:val="22"/>
          <w:szCs w:val="22"/>
          <w:lang w:val="sk-SK"/>
        </w:rPr>
        <w:t>na liečbu rovnakých ochorení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D311A">
        <w:rPr>
          <w:rFonts w:ascii="Times New Roman" w:hAnsi="Times New Roman" w:cs="Times New Roman"/>
          <w:sz w:val="22"/>
          <w:szCs w:val="22"/>
          <w:lang w:val="sk-SK"/>
        </w:rPr>
        <w:t>ako</w:t>
      </w:r>
      <w:r w:rsidR="00A22179">
        <w:rPr>
          <w:rFonts w:ascii="Times New Roman" w:hAnsi="Times New Roman" w:cs="Times New Roman"/>
          <w:sz w:val="22"/>
          <w:szCs w:val="22"/>
          <w:lang w:val="sk-SK"/>
        </w:rPr>
        <w:t xml:space="preserve"> všetky</w:t>
      </w:r>
      <w:r w:rsidR="00DD311A">
        <w:rPr>
          <w:rFonts w:ascii="Times New Roman" w:hAnsi="Times New Roman" w:cs="Times New Roman"/>
          <w:sz w:val="22"/>
          <w:szCs w:val="22"/>
          <w:lang w:val="sk-SK"/>
        </w:rPr>
        <w:t> ostatné penicilíny</w:t>
      </w:r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6B00BC">
        <w:rPr>
          <w:rFonts w:ascii="Times New Roman" w:hAnsi="Times New Roman" w:cs="Times New Roman"/>
          <w:sz w:val="22"/>
          <w:szCs w:val="22"/>
          <w:lang w:val="sk-SK"/>
        </w:rPr>
        <w:t>-benzyl</w:t>
      </w:r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penicilín</w:t>
      </w:r>
      <w:proofErr w:type="spellEnd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je určený na pokračovanie liečby začatej draselnou soľou </w:t>
      </w:r>
      <w:proofErr w:type="spellStart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ale tiež na samostatné podávanie. </w:t>
      </w:r>
      <w:proofErr w:type="spellStart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Venerologickými</w:t>
      </w:r>
      <w:proofErr w:type="spellEnd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indikáciami </w:t>
      </w:r>
      <w:proofErr w:type="spellStart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>prokaínpenicilínu</w:t>
      </w:r>
      <w:proofErr w:type="spellEnd"/>
      <w:r w:rsidR="00B066BF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sú komplikovaná i nekomplikovaná kvapavka a syfilis.</w:t>
      </w:r>
    </w:p>
    <w:p w:rsidR="006541A3" w:rsidRDefault="006541A3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B066BF" w:rsidRDefault="00B066B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1273EB" w:rsidRPr="001273EB" w:rsidRDefault="001273EB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567" w:hanging="567"/>
        <w:contextualSpacing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1273EB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potrebujete vedieť predtým, ako použijete </w:t>
      </w:r>
      <w:r w:rsidRPr="000F69A7">
        <w:rPr>
          <w:rFonts w:ascii="Times New Roman" w:hAnsi="Times New Roman" w:cs="Times New Roman"/>
          <w:b/>
          <w:sz w:val="22"/>
          <w:szCs w:val="22"/>
        </w:rPr>
        <w:t xml:space="preserve">PROKAIN PENICILIN G 1,5 </w:t>
      </w:r>
      <w:proofErr w:type="spellStart"/>
      <w:r w:rsidRPr="000F69A7">
        <w:rPr>
          <w:rFonts w:ascii="Times New Roman" w:hAnsi="Times New Roman" w:cs="Times New Roman"/>
          <w:b/>
          <w:sz w:val="22"/>
          <w:szCs w:val="22"/>
        </w:rPr>
        <w:t>Biotika</w:t>
      </w:r>
      <w:proofErr w:type="spellEnd"/>
    </w:p>
    <w:p w:rsidR="001273EB" w:rsidRPr="001273EB" w:rsidRDefault="001273E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1273EB" w:rsidRPr="001273EB" w:rsidRDefault="001273E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1273EB">
        <w:rPr>
          <w:rFonts w:ascii="Times New Roman" w:hAnsi="Times New Roman" w:cs="Times New Roman"/>
          <w:b/>
          <w:sz w:val="22"/>
          <w:szCs w:val="22"/>
          <w:lang w:val="sk-SK"/>
        </w:rPr>
        <w:t xml:space="preserve">Neužívajte </w:t>
      </w:r>
      <w:r w:rsidR="00680135" w:rsidRPr="000F69A7">
        <w:rPr>
          <w:rFonts w:ascii="Times New Roman" w:hAnsi="Times New Roman" w:cs="Times New Roman"/>
          <w:b/>
          <w:sz w:val="22"/>
          <w:szCs w:val="22"/>
        </w:rPr>
        <w:t xml:space="preserve">PROKAIN PENICILIN G 1,5 </w:t>
      </w:r>
      <w:proofErr w:type="spellStart"/>
      <w:r w:rsidR="00680135" w:rsidRPr="000F69A7">
        <w:rPr>
          <w:rFonts w:ascii="Times New Roman" w:hAnsi="Times New Roman" w:cs="Times New Roman"/>
          <w:b/>
          <w:sz w:val="22"/>
          <w:szCs w:val="22"/>
        </w:rPr>
        <w:t>Biotika</w:t>
      </w:r>
      <w:proofErr w:type="spellEnd"/>
    </w:p>
    <w:p w:rsidR="001273EB" w:rsidRPr="001273EB" w:rsidRDefault="001273EB" w:rsidP="001757CA">
      <w:pPr>
        <w:numPr>
          <w:ilvl w:val="0"/>
          <w:numId w:val="3"/>
        </w:numPr>
        <w:overflowPunct w:val="0"/>
        <w:autoSpaceDE/>
        <w:autoSpaceDN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1273EB">
        <w:rPr>
          <w:rFonts w:ascii="Times New Roman" w:hAnsi="Times New Roman" w:cs="Times New Roman"/>
          <w:sz w:val="22"/>
          <w:szCs w:val="22"/>
          <w:lang w:val="sk-SK"/>
        </w:rPr>
        <w:t xml:space="preserve">ak ste alergický na </w:t>
      </w:r>
      <w:r w:rsidR="00680135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penicilín alebo </w:t>
      </w:r>
      <w:proofErr w:type="spellStart"/>
      <w:r w:rsidR="00680135" w:rsidRPr="00F50D73">
        <w:rPr>
          <w:rFonts w:ascii="Times New Roman" w:hAnsi="Times New Roman" w:cs="Times New Roman"/>
          <w:sz w:val="22"/>
          <w:szCs w:val="22"/>
          <w:lang w:val="sk-SK"/>
        </w:rPr>
        <w:t>cefalosporíny</w:t>
      </w:r>
      <w:proofErr w:type="spellEnd"/>
      <w:r w:rsidR="00680135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na </w:t>
      </w:r>
      <w:proofErr w:type="spellStart"/>
      <w:r w:rsidR="00680135"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proofErr w:type="spellEnd"/>
      <w:r w:rsidRPr="001273EB" w:rsidDel="000476C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1273EB">
        <w:rPr>
          <w:rFonts w:ascii="Times New Roman" w:hAnsi="Times New Roman" w:cs="Times New Roman"/>
          <w:sz w:val="22"/>
          <w:szCs w:val="22"/>
          <w:lang w:val="sk-SK"/>
        </w:rPr>
        <w:t>alebo na ktorúkoľvek z ďalších zložiek tohto lieku (uvedených v časti 6).</w:t>
      </w:r>
    </w:p>
    <w:p w:rsidR="00840756" w:rsidRPr="00F50D73" w:rsidRDefault="00840756" w:rsidP="001757CA">
      <w:pPr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i/>
          <w:iCs/>
          <w:sz w:val="22"/>
          <w:szCs w:val="22"/>
          <w:lang w:val="sk-SK"/>
        </w:rPr>
        <w:t>Intravenózna aplikácia lieku je absolútne zakázaná vzhľadom na to, že aplikačná forma je suspenzia.</w:t>
      </w:r>
    </w:p>
    <w:p w:rsidR="00840756" w:rsidRPr="00F50D73" w:rsidRDefault="0084075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Podávanie lieku pacientom s akoukoľvek alergiou a pri bronchiálnej astme i v anamnéze.</w:t>
      </w:r>
    </w:p>
    <w:p w:rsidR="00840756" w:rsidRPr="00F50D73" w:rsidRDefault="0084075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V bežných dávkach je </w:t>
      </w:r>
      <w:r w:rsidR="00E240E4">
        <w:rPr>
          <w:rFonts w:ascii="Times New Roman" w:hAnsi="Times New Roman" w:cs="Times New Roman"/>
          <w:sz w:val="22"/>
          <w:szCs w:val="22"/>
          <w:lang w:val="sk-SK"/>
        </w:rPr>
        <w:t xml:space="preserve">možné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E240E4">
        <w:rPr>
          <w:rFonts w:ascii="Times New Roman" w:hAnsi="Times New Roman" w:cs="Times New Roman"/>
          <w:sz w:val="22"/>
          <w:szCs w:val="22"/>
          <w:lang w:val="sk-SK"/>
        </w:rPr>
        <w:t>-benzyl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240E4">
        <w:rPr>
          <w:rFonts w:ascii="Times New Roman" w:hAnsi="Times New Roman" w:cs="Times New Roman"/>
          <w:sz w:val="22"/>
          <w:szCs w:val="22"/>
          <w:lang w:val="sk-SK"/>
        </w:rPr>
        <w:t>používať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v </w:t>
      </w:r>
      <w:r w:rsidR="00B95F0A">
        <w:rPr>
          <w:rFonts w:ascii="Times New Roman" w:hAnsi="Times New Roman" w:cs="Times New Roman"/>
          <w:sz w:val="22"/>
          <w:szCs w:val="22"/>
          <w:lang w:val="sk-SK"/>
        </w:rPr>
        <w:t>tehotenstve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šestonedelí, pri dojčení </w:t>
      </w:r>
      <w:r w:rsidR="00026CBE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026CBE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r w:rsidR="00B95F0A">
        <w:rPr>
          <w:rFonts w:ascii="Times New Roman" w:hAnsi="Times New Roman" w:cs="Times New Roman"/>
          <w:sz w:val="22"/>
          <w:szCs w:val="22"/>
          <w:lang w:val="sk-SK"/>
        </w:rPr>
        <w:t>zlyhávaní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obličiek.</w:t>
      </w:r>
    </w:p>
    <w:p w:rsidR="00B066BF" w:rsidRDefault="00B066B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B95F0A" w:rsidRPr="00B95F0A" w:rsidRDefault="00B95F0A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B95F0A">
        <w:rPr>
          <w:rFonts w:ascii="Times New Roman" w:hAnsi="Times New Roman" w:cs="Times New Roman"/>
          <w:b/>
          <w:sz w:val="22"/>
          <w:szCs w:val="22"/>
          <w:lang w:val="sk-SK"/>
        </w:rPr>
        <w:t>Upozornenia a opatrenia</w:t>
      </w:r>
    </w:p>
    <w:p w:rsidR="00B95F0A" w:rsidRDefault="00B95F0A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0F3D44" w:rsidRPr="009A70DD" w:rsidRDefault="00AE73E3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A70DD">
        <w:rPr>
          <w:rFonts w:ascii="Times New Roman" w:hAnsi="Times New Roman" w:cs="Times New Roman"/>
          <w:sz w:val="22"/>
          <w:szCs w:val="22"/>
          <w:lang w:val="sk-SK"/>
        </w:rPr>
        <w:t xml:space="preserve">Pri </w:t>
      </w:r>
      <w:proofErr w:type="spellStart"/>
      <w:r w:rsidR="00FF5C4B">
        <w:rPr>
          <w:rFonts w:ascii="Times New Roman" w:hAnsi="Times New Roman" w:cs="Times New Roman"/>
          <w:sz w:val="22"/>
          <w:szCs w:val="22"/>
          <w:lang w:val="sk-SK"/>
        </w:rPr>
        <w:t>anafylaktickom</w:t>
      </w:r>
      <w:proofErr w:type="spellEnd"/>
      <w:r w:rsidR="00FF5C4B">
        <w:rPr>
          <w:rFonts w:ascii="Times New Roman" w:hAnsi="Times New Roman" w:cs="Times New Roman"/>
          <w:sz w:val="22"/>
          <w:szCs w:val="22"/>
          <w:lang w:val="sk-SK"/>
        </w:rPr>
        <w:t xml:space="preserve"> šoku (náhlej alergickej reakcii) je potrebné zvládnuť predovšetkým zlyhanie obehu </w:t>
      </w:r>
    </w:p>
    <w:p w:rsidR="000F3D44" w:rsidRPr="009A70DD" w:rsidRDefault="00FF5C4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a prípadné poruchy dýchania adrenalínom,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noradrenalínom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hydrokortizónom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, podať 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antihistaminiká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AA7F95" w:rsidRPr="00F50D73" w:rsidRDefault="00FF5C4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a vápnik. Postupuje sa podľa zásad na zvládnutie týchto reakcií.</w:t>
      </w:r>
    </w:p>
    <w:p w:rsidR="00AA7F95" w:rsidRDefault="00AA7F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0F3D44" w:rsidRPr="000F3D44" w:rsidRDefault="000F3D44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0F3D44">
        <w:rPr>
          <w:rFonts w:ascii="Times New Roman" w:hAnsi="Times New Roman" w:cs="Times New Roman"/>
          <w:b/>
          <w:sz w:val="22"/>
          <w:szCs w:val="22"/>
          <w:lang w:val="sk-SK"/>
        </w:rPr>
        <w:t>Iné lieky a </w:t>
      </w:r>
      <w:r w:rsidR="00DC08C2" w:rsidRPr="00DC08C2">
        <w:rPr>
          <w:rFonts w:ascii="Times New Roman" w:hAnsi="Times New Roman" w:cs="Times New Roman"/>
          <w:b/>
          <w:sz w:val="22"/>
          <w:szCs w:val="22"/>
          <w:lang w:val="sk-SK"/>
        </w:rPr>
        <w:t>PROKAIN PENICILIN G 1,5 Biotika</w:t>
      </w:r>
    </w:p>
    <w:p w:rsidR="000F3D44" w:rsidRPr="000F3D44" w:rsidRDefault="000F3D44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0F3D44" w:rsidRPr="000F3D44" w:rsidRDefault="000F3D44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0F3D44">
        <w:rPr>
          <w:rFonts w:ascii="Times New Roman" w:hAnsi="Times New Roman" w:cs="Times New Roman"/>
          <w:sz w:val="22"/>
          <w:szCs w:val="22"/>
          <w:lang w:val="sk-SK"/>
        </w:rPr>
        <w:t>Ak teraz používate alebo ste v poslednom čase používali, či práve budete používať ďalšie lieky, povedzte to svojmu lekárovi alebo lekárnikovi.</w:t>
      </w:r>
    </w:p>
    <w:p w:rsidR="00DC08C2" w:rsidRPr="00F50D73" w:rsidRDefault="00DC08C2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Pri súčasnom podaní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bakteriostatických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antibiotík (tetracyklínov,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chloramfenikolu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erytromycínu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 i.) dochádza ku vzájomnému </w:t>
      </w:r>
      <w:r w:rsidR="00B06307">
        <w:rPr>
          <w:rFonts w:ascii="Times New Roman" w:hAnsi="Times New Roman" w:cs="Times New Roman"/>
          <w:sz w:val="22"/>
          <w:szCs w:val="22"/>
          <w:lang w:val="sk-SK"/>
        </w:rPr>
        <w:t>protichodnému pôsobeniu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B06307">
        <w:rPr>
          <w:rFonts w:ascii="Times New Roman" w:hAnsi="Times New Roman" w:cs="Times New Roman"/>
          <w:sz w:val="22"/>
          <w:szCs w:val="22"/>
          <w:lang w:val="sk-SK"/>
        </w:rPr>
        <w:t>-benzyl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znižuje účinok </w:t>
      </w:r>
      <w:r w:rsidR="00715249">
        <w:rPr>
          <w:rFonts w:ascii="Times New Roman" w:hAnsi="Times New Roman" w:cs="Times New Roman"/>
          <w:sz w:val="22"/>
          <w:szCs w:val="22"/>
          <w:lang w:val="sk-SK"/>
        </w:rPr>
        <w:t xml:space="preserve">ústami užívaných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antikoagulancii</w:t>
      </w:r>
      <w:proofErr w:type="spellEnd"/>
      <w:r w:rsidR="00545039">
        <w:rPr>
          <w:rFonts w:ascii="Times New Roman" w:hAnsi="Times New Roman" w:cs="Times New Roman"/>
          <w:sz w:val="22"/>
          <w:szCs w:val="22"/>
          <w:lang w:val="sk-SK"/>
        </w:rPr>
        <w:t xml:space="preserve"> (lieky proti zrážaniu krvi)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; jeho účinok znižuje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chlórpromazin</w:t>
      </w:r>
      <w:proofErr w:type="spellEnd"/>
      <w:r w:rsidR="0014673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14673B" w:rsidRPr="0014673B">
        <w:rPr>
          <w:rFonts w:ascii="Times New Roman" w:hAnsi="Times New Roman" w:cs="Times New Roman"/>
          <w:sz w:val="22"/>
          <w:szCs w:val="22"/>
          <w:lang w:val="sk-SK"/>
        </w:rPr>
        <w:t>(liek na liečbu psychóz)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; hladinu penicilínu v krvi zvyšuje súčasné podávanie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salicylátov</w:t>
      </w:r>
      <w:proofErr w:type="spellEnd"/>
      <w:r w:rsidR="008E19C9">
        <w:rPr>
          <w:rFonts w:ascii="Times New Roman" w:hAnsi="Times New Roman" w:cs="Times New Roman"/>
          <w:sz w:val="22"/>
          <w:szCs w:val="22"/>
          <w:lang w:val="sk-SK"/>
        </w:rPr>
        <w:t xml:space="preserve"> (lieky </w:t>
      </w:r>
      <w:r w:rsidR="006552AA">
        <w:rPr>
          <w:rFonts w:ascii="Times New Roman" w:hAnsi="Times New Roman" w:cs="Times New Roman"/>
          <w:sz w:val="22"/>
          <w:szCs w:val="22"/>
          <w:lang w:val="sk-SK"/>
        </w:rPr>
        <w:t>užívané k liečbe bolesti a znižovaní horúčky)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probenecidu</w:t>
      </w:r>
      <w:proofErr w:type="spellEnd"/>
      <w:r w:rsidR="00E44B7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44B7E" w:rsidRPr="00E44B7E">
        <w:rPr>
          <w:rFonts w:ascii="Times New Roman" w:hAnsi="Times New Roman" w:cs="Times New Roman"/>
          <w:sz w:val="22"/>
          <w:szCs w:val="22"/>
          <w:lang w:val="sk-SK"/>
        </w:rPr>
        <w:t>(lieku používaného na liečbu dny)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aminofenazónu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F35BB" w:rsidRPr="002F35BB">
        <w:rPr>
          <w:rFonts w:ascii="Times New Roman" w:hAnsi="Times New Roman" w:cs="Times New Roman"/>
          <w:sz w:val="22"/>
          <w:szCs w:val="22"/>
          <w:lang w:val="sk-SK"/>
        </w:rPr>
        <w:t>(liečiv</w:t>
      </w:r>
      <w:r w:rsidR="002F35BB">
        <w:rPr>
          <w:rFonts w:ascii="Times New Roman" w:hAnsi="Times New Roman" w:cs="Times New Roman"/>
          <w:sz w:val="22"/>
          <w:szCs w:val="22"/>
          <w:lang w:val="sk-SK"/>
        </w:rPr>
        <w:t>o</w:t>
      </w:r>
      <w:r w:rsidR="002F35BB" w:rsidRPr="002F35BB">
        <w:rPr>
          <w:rFonts w:ascii="Times New Roman" w:hAnsi="Times New Roman" w:cs="Times New Roman"/>
          <w:sz w:val="22"/>
          <w:szCs w:val="22"/>
          <w:lang w:val="sk-SK"/>
        </w:rPr>
        <w:t xml:space="preserve"> proti bolesti a horúčke)</w:t>
      </w:r>
      <w:r w:rsidR="002F35B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a vitamínu C. Pri súčasnom podaní ruší účinok sulfónamidov.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G je s roztokom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inkompatibilný</w:t>
      </w:r>
      <w:r w:rsidR="00A9292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A92929" w:rsidRPr="00A92929">
        <w:rPr>
          <w:rFonts w:ascii="Times New Roman" w:hAnsi="Times New Roman" w:cs="Times New Roman"/>
          <w:sz w:val="22"/>
          <w:szCs w:val="22"/>
          <w:lang w:val="sk-SK"/>
        </w:rPr>
        <w:t>(nezlučiteľný)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AA7F95" w:rsidRDefault="00AA7F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A758E7" w:rsidRPr="00A758E7" w:rsidRDefault="00A758E7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A758E7">
        <w:rPr>
          <w:rFonts w:ascii="Times New Roman" w:hAnsi="Times New Roman" w:cs="Times New Roman"/>
          <w:b/>
          <w:sz w:val="22"/>
          <w:szCs w:val="22"/>
          <w:lang w:val="sk-SK"/>
        </w:rPr>
        <w:t>Tehotenstvo, dojčenie a plodnosť</w:t>
      </w:r>
    </w:p>
    <w:p w:rsidR="00A758E7" w:rsidRPr="00A758E7" w:rsidRDefault="00A758E7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A758E7">
        <w:rPr>
          <w:rFonts w:ascii="Times New Roman" w:hAnsi="Times New Roman" w:cs="Times New Roman"/>
          <w:sz w:val="22"/>
          <w:szCs w:val="22"/>
          <w:lang w:val="sk-SK"/>
        </w:rPr>
        <w:t>Ak ste tehotná alebo dojčíte, ak si myslíte, že ste tehotná, alebo ak plánujete otehotnieť, poraďte sa so svojím lekárom alebo lekárnikom predtým, ako začnete užívať tento liek.</w:t>
      </w:r>
    </w:p>
    <w:p w:rsidR="00A758E7" w:rsidRPr="00A758E7" w:rsidRDefault="00A758E7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V bežných dávkach je </w:t>
      </w:r>
      <w:r w:rsidR="008B492C">
        <w:rPr>
          <w:rFonts w:ascii="Times New Roman" w:hAnsi="Times New Roman" w:cs="Times New Roman"/>
          <w:sz w:val="22"/>
          <w:szCs w:val="22"/>
          <w:lang w:val="sk-SK"/>
        </w:rPr>
        <w:t xml:space="preserve">možné používať </w:t>
      </w:r>
      <w:proofErr w:type="spellStart"/>
      <w:r w:rsidRPr="00A758E7">
        <w:rPr>
          <w:rFonts w:ascii="Times New Roman" w:hAnsi="Times New Roman" w:cs="Times New Roman"/>
          <w:sz w:val="22"/>
          <w:szCs w:val="22"/>
          <w:lang w:val="sk-SK"/>
        </w:rPr>
        <w:t>prokaín</w:t>
      </w:r>
      <w:r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D50A5">
        <w:rPr>
          <w:rFonts w:ascii="Times New Roman" w:hAnsi="Times New Roman" w:cs="Times New Roman"/>
          <w:sz w:val="22"/>
          <w:szCs w:val="22"/>
          <w:lang w:val="sk-SK"/>
        </w:rPr>
        <w:t>počas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="00142042">
        <w:rPr>
          <w:rFonts w:ascii="Times New Roman" w:hAnsi="Times New Roman" w:cs="Times New Roman"/>
          <w:sz w:val="22"/>
          <w:szCs w:val="22"/>
          <w:lang w:val="sk-SK"/>
        </w:rPr>
        <w:t>tehotenstv</w:t>
      </w:r>
      <w:r w:rsidR="00FD50A5">
        <w:rPr>
          <w:rFonts w:ascii="Times New Roman" w:hAnsi="Times New Roman" w:cs="Times New Roman"/>
          <w:sz w:val="22"/>
          <w:szCs w:val="22"/>
          <w:lang w:val="sk-SK"/>
        </w:rPr>
        <w:t>a</w:t>
      </w:r>
      <w:r w:rsidR="00045A2A">
        <w:rPr>
          <w:rFonts w:ascii="Times New Roman" w:hAnsi="Times New Roman" w:cs="Times New Roman"/>
          <w:sz w:val="22"/>
          <w:szCs w:val="22"/>
          <w:lang w:val="sk-SK"/>
        </w:rPr>
        <w:t>,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>v</w:t>
      </w:r>
      <w:r w:rsidR="00142042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>šestonedelí</w:t>
      </w:r>
      <w:r w:rsidR="00142042">
        <w:rPr>
          <w:rFonts w:ascii="Times New Roman" w:hAnsi="Times New Roman" w:cs="Times New Roman"/>
          <w:sz w:val="22"/>
          <w:szCs w:val="22"/>
          <w:lang w:val="sk-SK"/>
        </w:rPr>
        <w:t xml:space="preserve"> a pri dojčení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proofErr w:type="spellStart"/>
      <w:r w:rsidR="00A96F29">
        <w:rPr>
          <w:rFonts w:ascii="Times New Roman" w:hAnsi="Times New Roman" w:cs="Times New Roman"/>
          <w:sz w:val="22"/>
          <w:szCs w:val="22"/>
          <w:lang w:val="sk-SK"/>
        </w:rPr>
        <w:t>Prokaín-b</w:t>
      </w:r>
      <w:r w:rsidRPr="00A758E7">
        <w:rPr>
          <w:rFonts w:ascii="Times New Roman" w:hAnsi="Times New Roman" w:cs="Times New Roman"/>
          <w:sz w:val="22"/>
          <w:szCs w:val="22"/>
          <w:lang w:val="sk-SK"/>
        </w:rPr>
        <w:t>enzylpenicilín</w:t>
      </w:r>
      <w:proofErr w:type="spellEnd"/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 prechádza placentou a hladina v sére plodu dosahuje hladiny blízke hladinám v sére matky. V prvom </w:t>
      </w:r>
      <w:proofErr w:type="spellStart"/>
      <w:r w:rsidRPr="00A758E7">
        <w:rPr>
          <w:rFonts w:ascii="Times New Roman" w:hAnsi="Times New Roman" w:cs="Times New Roman"/>
          <w:sz w:val="22"/>
          <w:szCs w:val="22"/>
          <w:lang w:val="sk-SK"/>
        </w:rPr>
        <w:t>trimestri</w:t>
      </w:r>
      <w:proofErr w:type="spellEnd"/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 sa však podáva len pokiaľ je to nevyhnutné. </w:t>
      </w:r>
    </w:p>
    <w:p w:rsidR="00A758E7" w:rsidRPr="00A758E7" w:rsidRDefault="00A758E7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Penicilín sa vylučuje do materského mlieka, hladiny dosahujú 2 - 15 % sérovej koncentrácie. To môže byť príčinou </w:t>
      </w:r>
      <w:proofErr w:type="spellStart"/>
      <w:r w:rsidRPr="00A758E7">
        <w:rPr>
          <w:rFonts w:ascii="Times New Roman" w:hAnsi="Times New Roman" w:cs="Times New Roman"/>
          <w:sz w:val="22"/>
          <w:szCs w:val="22"/>
          <w:lang w:val="sk-SK"/>
        </w:rPr>
        <w:t>senzibilizácie</w:t>
      </w:r>
      <w:proofErr w:type="spellEnd"/>
      <w:r w:rsidRPr="00A758E7">
        <w:rPr>
          <w:rFonts w:ascii="Times New Roman" w:hAnsi="Times New Roman" w:cs="Times New Roman"/>
          <w:sz w:val="22"/>
          <w:szCs w:val="22"/>
          <w:lang w:val="sk-SK"/>
        </w:rPr>
        <w:t xml:space="preserve"> (alergické reakcie), častejšie však ovplyvnenie fyziologickej flóry čreva dieťaťa. </w:t>
      </w:r>
    </w:p>
    <w:p w:rsidR="00AA7F95" w:rsidRPr="00B95F0A" w:rsidRDefault="00AA7F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EE623C" w:rsidRPr="00EE623C" w:rsidRDefault="00EE623C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EE623C">
        <w:rPr>
          <w:rFonts w:ascii="Times New Roman" w:hAnsi="Times New Roman" w:cs="Times New Roman"/>
          <w:b/>
          <w:sz w:val="22"/>
          <w:szCs w:val="22"/>
          <w:lang w:val="sk-SK"/>
        </w:rPr>
        <w:t>Vedenie vozidiel a obsluha strojov</w:t>
      </w:r>
    </w:p>
    <w:p w:rsidR="007920DC" w:rsidRPr="007920DC" w:rsidRDefault="007920D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Pri vyššom dávkovaní (viac než 4 000 </w:t>
      </w:r>
      <w:proofErr w:type="spellStart"/>
      <w:r w:rsidRPr="007920DC">
        <w:rPr>
          <w:rFonts w:ascii="Times New Roman" w:hAnsi="Times New Roman" w:cs="Times New Roman"/>
          <w:sz w:val="22"/>
          <w:szCs w:val="22"/>
          <w:lang w:val="sk-SK"/>
        </w:rPr>
        <w:t>000</w:t>
      </w:r>
      <w:proofErr w:type="spellEnd"/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 IU) sa môžu prejaviť nežiaduce účinky </w:t>
      </w:r>
      <w:proofErr w:type="spellStart"/>
      <w:r w:rsidRPr="007920DC">
        <w:rPr>
          <w:rFonts w:ascii="Times New Roman" w:hAnsi="Times New Roman" w:cs="Times New Roman"/>
          <w:sz w:val="22"/>
          <w:szCs w:val="22"/>
          <w:lang w:val="sk-SK"/>
        </w:rPr>
        <w:t>prokaínu</w:t>
      </w:r>
      <w:proofErr w:type="spellEnd"/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. Intenzita závisí od dosiahnutej plazmatickej hladiny. Sú to predovšetkým účinky </w:t>
      </w:r>
      <w:r w:rsidR="00B06307">
        <w:rPr>
          <w:rFonts w:ascii="Times New Roman" w:hAnsi="Times New Roman" w:cs="Times New Roman"/>
          <w:sz w:val="22"/>
          <w:szCs w:val="22"/>
          <w:lang w:val="sk-SK"/>
        </w:rPr>
        <w:t>na centrálnu nervovú sústavu</w:t>
      </w:r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: nepokoj, chvenie až tras končatín, poruchy videnia, hučanie v ušiach, spavosť, </w:t>
      </w:r>
      <w:r w:rsidR="007252DD">
        <w:rPr>
          <w:rFonts w:ascii="Times New Roman" w:hAnsi="Times New Roman" w:cs="Times New Roman"/>
          <w:sz w:val="22"/>
          <w:szCs w:val="22"/>
          <w:lang w:val="sk-SK"/>
        </w:rPr>
        <w:t>oslabenie reflexov</w:t>
      </w:r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="00CB1EE6" w:rsidRPr="007C4725">
        <w:rPr>
          <w:rFonts w:ascii="Times New Roman" w:hAnsi="Times New Roman" w:cs="Times New Roman"/>
          <w:sz w:val="22"/>
          <w:szCs w:val="22"/>
          <w:lang w:val="sk-SK"/>
        </w:rPr>
        <w:t>Preto by mal lekár upozorniť pacienta na túto skutočnosť</w:t>
      </w:r>
      <w:r w:rsidRPr="007C4725">
        <w:rPr>
          <w:rFonts w:ascii="Times New Roman" w:hAnsi="Times New Roman" w:cs="Times New Roman"/>
          <w:sz w:val="22"/>
          <w:szCs w:val="22"/>
          <w:lang w:val="sk-SK"/>
        </w:rPr>
        <w:t>.</w:t>
      </w:r>
      <w:r w:rsidRPr="007920DC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7920DC" w:rsidRDefault="007920D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7920DC" w:rsidRDefault="007920D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CF0E7D" w:rsidRPr="00CF0E7D" w:rsidRDefault="00CF0E7D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CF0E7D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Ako používať </w:t>
      </w:r>
      <w:r w:rsidRPr="00DC08C2">
        <w:rPr>
          <w:rFonts w:ascii="Times New Roman" w:hAnsi="Times New Roman" w:cs="Times New Roman"/>
          <w:b/>
          <w:sz w:val="22"/>
          <w:szCs w:val="22"/>
          <w:lang w:val="sk-SK"/>
        </w:rPr>
        <w:t>PROKAIN PENICILIN G 1,5 Biotika</w:t>
      </w:r>
    </w:p>
    <w:p w:rsidR="00CF0E7D" w:rsidRPr="00CF0E7D" w:rsidRDefault="00CF0E7D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CF0E7D" w:rsidRPr="00CF0E7D" w:rsidRDefault="00CF0E7D" w:rsidP="001757CA">
      <w:pPr>
        <w:numPr>
          <w:ilvl w:val="12"/>
          <w:numId w:val="0"/>
        </w:numPr>
        <w:autoSpaceDE/>
        <w:autoSpaceDN/>
        <w:ind w:right="-2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CF0E7D">
        <w:rPr>
          <w:rFonts w:ascii="Times New Roman" w:hAnsi="Times New Roman" w:cs="Times New Roman"/>
          <w:noProof/>
          <w:sz w:val="22"/>
          <w:szCs w:val="22"/>
          <w:lang w:val="sk-SK"/>
        </w:rPr>
        <w:t>Vždy používajte tento liek presne tak, ako vám povedal váš lekár alebo lekárnik. Ak si nie ste niečím istý, overte si to u svojho lekára alebo lekárnika.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E7BF0">
        <w:rPr>
          <w:rFonts w:ascii="Times New Roman" w:hAnsi="Times New Roman" w:cs="Times New Roman"/>
          <w:i/>
          <w:sz w:val="22"/>
          <w:szCs w:val="22"/>
          <w:lang w:val="sk-SK"/>
        </w:rPr>
        <w:t xml:space="preserve">Dávkovanie </w:t>
      </w:r>
      <w:r w:rsidR="009E7BF0" w:rsidRPr="009E7BF0">
        <w:rPr>
          <w:rFonts w:ascii="Times New Roman" w:hAnsi="Times New Roman" w:cs="Times New Roman"/>
          <w:i/>
          <w:sz w:val="22"/>
          <w:szCs w:val="22"/>
          <w:lang w:val="sk-SK"/>
        </w:rPr>
        <w:t>deťom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93"/>
        <w:gridCol w:w="2835"/>
        <w:gridCol w:w="2551"/>
        <w:gridCol w:w="2268"/>
      </w:tblGrid>
      <w:tr w:rsidR="000E74ED" w:rsidRPr="00F50D73" w:rsidTr="00971874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Infekcia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Deti do 1 roku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Deti od 1 do 5 rokov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Deti od 6 do 12 rokov</w:t>
            </w:r>
          </w:p>
        </w:tc>
      </w:tr>
      <w:tr w:rsidR="000E74ED" w:rsidRPr="00F50D73" w:rsidTr="00971874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ľahká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150 000 - 300 000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600 000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</w:tr>
      <w:tr w:rsidR="000E74ED" w:rsidRPr="00F50D73" w:rsidTr="00971874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stredne ťažká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1 000 </w:t>
            </w:r>
            <w:proofErr w:type="spellStart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000</w:t>
            </w:r>
            <w:proofErr w:type="spellEnd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2 000 </w:t>
            </w:r>
            <w:proofErr w:type="spellStart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000</w:t>
            </w:r>
            <w:proofErr w:type="spellEnd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2 000 </w:t>
            </w:r>
            <w:proofErr w:type="spellStart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000</w:t>
            </w:r>
            <w:proofErr w:type="spellEnd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IU denne</w:t>
            </w:r>
          </w:p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(v 1 - 2 dávkach)</w:t>
            </w:r>
          </w:p>
        </w:tc>
      </w:tr>
    </w:tbl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9E7BF0">
        <w:rPr>
          <w:rFonts w:ascii="Times New Roman" w:hAnsi="Times New Roman" w:cs="Times New Roman"/>
          <w:i/>
          <w:sz w:val="22"/>
          <w:szCs w:val="22"/>
          <w:lang w:val="sk-SK"/>
        </w:rPr>
        <w:t xml:space="preserve">Dávkovanie </w:t>
      </w:r>
      <w:r w:rsidR="009E7BF0" w:rsidRPr="009E7BF0">
        <w:rPr>
          <w:rFonts w:ascii="Times New Roman" w:hAnsi="Times New Roman" w:cs="Times New Roman"/>
          <w:i/>
          <w:sz w:val="22"/>
          <w:szCs w:val="22"/>
          <w:lang w:val="sk-SK"/>
        </w:rPr>
        <w:t>dospelým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1"/>
        <w:gridCol w:w="4962"/>
      </w:tblGrid>
      <w:tr w:rsidR="000E74ED" w:rsidRPr="00F50D73" w:rsidTr="00971874"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Infekcia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i/>
                <w:iCs/>
                <w:sz w:val="22"/>
                <w:szCs w:val="22"/>
                <w:lang w:val="sk-SK"/>
              </w:rPr>
              <w:t>Dospelí</w:t>
            </w:r>
          </w:p>
        </w:tc>
      </w:tr>
      <w:tr w:rsidR="000E74ED" w:rsidRPr="00F50D73" w:rsidTr="00971874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ľahká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600 000 - 1 000 </w:t>
            </w:r>
            <w:proofErr w:type="spellStart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000</w:t>
            </w:r>
            <w:proofErr w:type="spellEnd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IU denne (v 1 - 2 dávkach)</w:t>
            </w:r>
          </w:p>
        </w:tc>
      </w:tr>
      <w:tr w:rsidR="000E74ED" w:rsidRPr="00F50D73" w:rsidTr="00971874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stredne ťažká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2 000 </w:t>
            </w:r>
            <w:proofErr w:type="spellStart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000</w:t>
            </w:r>
            <w:proofErr w:type="spellEnd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 IU denne (v 1 - 2 dávkach)</w:t>
            </w:r>
          </w:p>
        </w:tc>
      </w:tr>
      <w:tr w:rsidR="000E74ED" w:rsidRPr="00F50D73" w:rsidTr="00971874"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ťažká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E74ED" w:rsidRPr="00F50D73" w:rsidRDefault="000E74ED" w:rsidP="001757CA">
            <w:pPr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4 800 000 IU denne (v 1 dávke)</w:t>
            </w:r>
          </w:p>
        </w:tc>
      </w:tr>
    </w:tbl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Pri ťažkých infekciách vyvolaných mikróbmi citlivými na penicilín sa na začiatku liečby použije </w:t>
      </w:r>
      <w:r w:rsidR="004371B4" w:rsidRPr="00F50D73">
        <w:rPr>
          <w:rFonts w:ascii="Times New Roman" w:hAnsi="Times New Roman" w:cs="Times New Roman"/>
          <w:sz w:val="22"/>
          <w:szCs w:val="22"/>
          <w:lang w:val="sk-SK"/>
        </w:rPr>
        <w:t>PENICILIN G DRASELNÁ SOĽ BIOTIKA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 potom sa podá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9E5E5E">
        <w:rPr>
          <w:rFonts w:ascii="Times New Roman" w:hAnsi="Times New Roman" w:cs="Times New Roman"/>
          <w:sz w:val="22"/>
          <w:szCs w:val="22"/>
          <w:lang w:val="sk-SK"/>
        </w:rPr>
        <w:t>-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benzylpenicilín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Dávkovanie pri kvapavke a syfilise určuje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venerológ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E74ED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Na ukončenie liečby streptokokových infekcii je potrebné podať injekciu lieku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Pendepon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alebo </w:t>
      </w:r>
      <w:r w:rsidR="004371B4" w:rsidRPr="00F50D73">
        <w:rPr>
          <w:rFonts w:ascii="Times New Roman" w:hAnsi="Times New Roman" w:cs="Times New Roman"/>
          <w:sz w:val="22"/>
          <w:szCs w:val="22"/>
          <w:lang w:val="sk-SK"/>
        </w:rPr>
        <w:t>P</w:t>
      </w:r>
      <w:r w:rsidR="004371B4">
        <w:rPr>
          <w:rFonts w:ascii="Times New Roman" w:hAnsi="Times New Roman" w:cs="Times New Roman"/>
          <w:sz w:val="22"/>
          <w:szCs w:val="22"/>
          <w:lang w:val="sk-SK"/>
        </w:rPr>
        <w:t>ENDEPON</w:t>
      </w:r>
      <w:r w:rsidR="004371B4"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C</w:t>
      </w:r>
      <w:r w:rsidR="004371B4">
        <w:rPr>
          <w:rFonts w:ascii="Times New Roman" w:hAnsi="Times New Roman" w:cs="Times New Roman"/>
          <w:sz w:val="22"/>
          <w:szCs w:val="22"/>
          <w:lang w:val="sk-SK"/>
        </w:rPr>
        <w:t>OMPOSITUM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9E5E5E" w:rsidRPr="000B0E83" w:rsidRDefault="00CB1EE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CB1EE6">
        <w:rPr>
          <w:rFonts w:ascii="Times New Roman" w:hAnsi="Times New Roman" w:cs="Times New Roman"/>
          <w:i/>
          <w:sz w:val="22"/>
          <w:szCs w:val="22"/>
          <w:lang w:val="sk-SK"/>
        </w:rPr>
        <w:t>Príprava injekčného roztoku: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Pred podaním musí byť liek suspendovaný. Z liekovky sa strhne naseknutá časť hliníkového uzáveru a gumová zátka sa očistí 70</w:t>
      </w:r>
      <w:r w:rsidR="00705CC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% alkoholom alebo zmesou alkoholu s éterom. Injekčná striekačka a ihla na aplikáciu musia byť zbavené alkoholu. Do liekovky sa pridá voda na injekciu podľa tabuľky: 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1"/>
        <w:gridCol w:w="3181"/>
        <w:gridCol w:w="3182"/>
      </w:tblGrid>
      <w:tr w:rsidR="000E74ED" w:rsidRPr="00F50D73" w:rsidTr="00971874">
        <w:tc>
          <w:tcPr>
            <w:tcW w:w="3181" w:type="dxa"/>
            <w:shd w:val="clear" w:color="auto" w:fill="auto"/>
          </w:tcPr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Obsah liekovky</w:t>
            </w:r>
          </w:p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(IU)</w:t>
            </w:r>
          </w:p>
        </w:tc>
        <w:tc>
          <w:tcPr>
            <w:tcW w:w="3181" w:type="dxa"/>
            <w:shd w:val="clear" w:color="auto" w:fill="auto"/>
          </w:tcPr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Množstvo pridanej vody na </w:t>
            </w:r>
            <w:proofErr w:type="spellStart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inj</w:t>
            </w:r>
            <w:proofErr w:type="spellEnd"/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.  (ml)</w:t>
            </w:r>
          </w:p>
        </w:tc>
        <w:tc>
          <w:tcPr>
            <w:tcW w:w="3182" w:type="dxa"/>
            <w:shd w:val="clear" w:color="auto" w:fill="auto"/>
          </w:tcPr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Koncentrácia penicilínu v suspenzii</w:t>
            </w:r>
          </w:p>
          <w:p w:rsidR="000E74ED" w:rsidRPr="00F50D73" w:rsidRDefault="000E74ED" w:rsidP="00F60DE8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(IU/ml)</w:t>
            </w:r>
          </w:p>
        </w:tc>
      </w:tr>
      <w:tr w:rsidR="000E74ED" w:rsidRPr="00F50D73" w:rsidTr="00971874">
        <w:tc>
          <w:tcPr>
            <w:tcW w:w="3181" w:type="dxa"/>
            <w:shd w:val="clear" w:color="auto" w:fill="auto"/>
          </w:tcPr>
          <w:p w:rsidR="000E74ED" w:rsidRPr="00F50D73" w:rsidRDefault="000E74ED" w:rsidP="00F60DE8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1 500 000</w:t>
            </w:r>
          </w:p>
        </w:tc>
        <w:tc>
          <w:tcPr>
            <w:tcW w:w="3181" w:type="dxa"/>
            <w:shd w:val="clear" w:color="auto" w:fill="auto"/>
          </w:tcPr>
          <w:p w:rsidR="000E74ED" w:rsidRPr="00F50D73" w:rsidRDefault="000E74ED" w:rsidP="00F60DE8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4,5</w:t>
            </w:r>
          </w:p>
        </w:tc>
        <w:tc>
          <w:tcPr>
            <w:tcW w:w="3182" w:type="dxa"/>
            <w:shd w:val="clear" w:color="auto" w:fill="auto"/>
          </w:tcPr>
          <w:p w:rsidR="000E74ED" w:rsidRPr="00F50D73" w:rsidRDefault="000E74ED" w:rsidP="00F60DE8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F50D73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300 000</w:t>
            </w:r>
          </w:p>
        </w:tc>
      </w:tr>
    </w:tbl>
    <w:p w:rsidR="000E74ED" w:rsidRPr="00F50D73" w:rsidRDefault="000E74ED" w:rsidP="00F60DE8">
      <w:pPr>
        <w:tabs>
          <w:tab w:val="left" w:pos="144"/>
          <w:tab w:val="left" w:pos="3312"/>
          <w:tab w:val="left" w:pos="3456"/>
          <w:tab w:val="left" w:pos="5760"/>
        </w:tabs>
        <w:jc w:val="center"/>
        <w:rPr>
          <w:rFonts w:ascii="Times New Roman" w:hAnsi="Times New Roman" w:cs="Times New Roman"/>
          <w:sz w:val="22"/>
          <w:szCs w:val="22"/>
          <w:lang w:val="sk-SK"/>
        </w:rPr>
      </w:pPr>
    </w:p>
    <w:p w:rsidR="00C47E37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Po nariedení sa suspenzia dôkladne premieša. Tou istou striekačkou a ihlou sa natiahne objem určený na aplikáciu, pričom sa liekovka drží hrdlom dole. Prebytočný objem a vzduch sa zo striekačky vytlačí do liekovky a na aplikáciu sa použije nová ihla. Týmto postupom sa zabráni úniku aerosólu penicilínu do ovzdušia, ktorý môže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senzibilizovať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zdravotnícky personál aj pacientov. </w:t>
      </w:r>
    </w:p>
    <w:p w:rsidR="00C47E37" w:rsidRPr="003114B0" w:rsidRDefault="00C160E8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3114B0">
        <w:rPr>
          <w:rFonts w:ascii="Times New Roman" w:hAnsi="Times New Roman" w:cs="Times New Roman"/>
          <w:i/>
          <w:sz w:val="22"/>
          <w:szCs w:val="22"/>
          <w:lang w:val="sk-SK"/>
        </w:rPr>
        <w:t>Spôsob podania:</w:t>
      </w:r>
    </w:p>
    <w:p w:rsidR="000E74ED" w:rsidRPr="00F50D73" w:rsidRDefault="000E74E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Po natiahnutí do striekačky sa má suspenzia ihneď injikovať silnejšou ihlou k aplikácii do svalu do horného vonkajšieho kvadrantu M.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glutaeus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maximus</w:t>
      </w:r>
      <w:proofErr w:type="spellEnd"/>
      <w:r w:rsidR="00E32E95">
        <w:rPr>
          <w:rFonts w:ascii="Times New Roman" w:hAnsi="Times New Roman" w:cs="Times New Roman"/>
          <w:sz w:val="22"/>
          <w:szCs w:val="22"/>
          <w:lang w:val="sk-SK"/>
        </w:rPr>
        <w:t xml:space="preserve"> (sedací sval)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Pri opakovanom podávaní je nutné miesta aplikácie striedať. Odporúča sa neaplikovať viac ako 5 ml pripravenej suspenzie na jedno aplikačné miesto. </w:t>
      </w:r>
    </w:p>
    <w:p w:rsidR="00CF0E7D" w:rsidRPr="00CF0E7D" w:rsidRDefault="00CF0E7D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DA1B86" w:rsidRDefault="00AE73E3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A1B86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 </w:t>
      </w:r>
      <w:r w:rsidR="0045326E">
        <w:rPr>
          <w:rFonts w:ascii="Times New Roman" w:hAnsi="Times New Roman" w:cs="Times New Roman"/>
          <w:b/>
          <w:sz w:val="22"/>
          <w:szCs w:val="22"/>
          <w:lang w:val="sk-SK"/>
        </w:rPr>
        <w:t xml:space="preserve">vám </w:t>
      </w:r>
      <w:r w:rsidRPr="00DA1B86">
        <w:rPr>
          <w:rFonts w:ascii="Times New Roman" w:hAnsi="Times New Roman" w:cs="Times New Roman"/>
          <w:b/>
          <w:sz w:val="22"/>
          <w:szCs w:val="22"/>
          <w:lang w:val="sk-SK"/>
        </w:rPr>
        <w:t>zabudn</w:t>
      </w:r>
      <w:r w:rsidR="0045326E">
        <w:rPr>
          <w:rFonts w:ascii="Times New Roman" w:hAnsi="Times New Roman" w:cs="Times New Roman"/>
          <w:b/>
          <w:sz w:val="22"/>
          <w:szCs w:val="22"/>
          <w:lang w:val="sk-SK"/>
        </w:rPr>
        <w:t>ú</w:t>
      </w:r>
      <w:r w:rsidRPr="00DA1B86">
        <w:rPr>
          <w:rFonts w:ascii="Times New Roman" w:hAnsi="Times New Roman" w:cs="Times New Roman"/>
          <w:b/>
          <w:sz w:val="22"/>
          <w:szCs w:val="22"/>
          <w:lang w:val="sk-SK"/>
        </w:rPr>
        <w:t xml:space="preserve"> po</w:t>
      </w:r>
      <w:r w:rsidR="0045326E">
        <w:rPr>
          <w:rFonts w:ascii="Times New Roman" w:hAnsi="Times New Roman" w:cs="Times New Roman"/>
          <w:b/>
          <w:sz w:val="22"/>
          <w:szCs w:val="22"/>
          <w:lang w:val="sk-SK"/>
        </w:rPr>
        <w:t>da</w:t>
      </w:r>
      <w:r w:rsidRPr="00DA1B86">
        <w:rPr>
          <w:rFonts w:ascii="Times New Roman" w:hAnsi="Times New Roman" w:cs="Times New Roman"/>
          <w:b/>
          <w:sz w:val="22"/>
          <w:szCs w:val="22"/>
          <w:lang w:val="sk-SK"/>
        </w:rPr>
        <w:t>ť PROKAIN PENICILIN G 1,5 Biotika</w:t>
      </w:r>
    </w:p>
    <w:p w:rsidR="001928A9" w:rsidRPr="00AA67AA" w:rsidRDefault="001928A9" w:rsidP="001757CA">
      <w:pPr>
        <w:rPr>
          <w:rFonts w:ascii="Times New Roman" w:hAnsi="Times New Roman"/>
          <w:sz w:val="22"/>
          <w:szCs w:val="22"/>
          <w:lang w:val="sk-SK"/>
        </w:rPr>
      </w:pPr>
      <w:r w:rsidRPr="0029067C">
        <w:rPr>
          <w:rFonts w:ascii="Times New Roman" w:hAnsi="Times New Roman"/>
          <w:sz w:val="22"/>
          <w:szCs w:val="22"/>
          <w:lang w:val="sk-SK"/>
        </w:rPr>
        <w:t>Ke</w:t>
      </w:r>
      <w:r w:rsidRPr="0029067C">
        <w:rPr>
          <w:rFonts w:ascii="Times New Roman" w:hAnsi="Times New Roman" w:hint="eastAsia"/>
          <w:sz w:val="22"/>
          <w:szCs w:val="22"/>
          <w:lang w:val="sk-SK"/>
        </w:rPr>
        <w:t>ďž</w:t>
      </w:r>
      <w:r w:rsidRPr="0029067C">
        <w:rPr>
          <w:rFonts w:ascii="Times New Roman" w:hAnsi="Times New Roman"/>
          <w:sz w:val="22"/>
          <w:szCs w:val="22"/>
          <w:lang w:val="sk-SK"/>
        </w:rPr>
        <w:t>e tento liek v</w:t>
      </w:r>
      <w:r>
        <w:rPr>
          <w:rFonts w:ascii="Times New Roman" w:hAnsi="Times New Roman"/>
          <w:sz w:val="22"/>
          <w:szCs w:val="22"/>
          <w:lang w:val="sk-SK"/>
        </w:rPr>
        <w:t>ám budú podávať pod</w:t>
      </w:r>
      <w:r w:rsidRPr="0029067C">
        <w:rPr>
          <w:rFonts w:ascii="Times New Roman" w:hAnsi="Times New Roman"/>
          <w:sz w:val="22"/>
          <w:szCs w:val="22"/>
          <w:lang w:val="sk-SK"/>
        </w:rPr>
        <w:t xml:space="preserve"> lekárskym doh</w:t>
      </w:r>
      <w:r w:rsidRPr="0029067C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29067C">
        <w:rPr>
          <w:rFonts w:ascii="Times New Roman" w:hAnsi="Times New Roman"/>
          <w:sz w:val="22"/>
          <w:szCs w:val="22"/>
          <w:lang w:val="sk-SK"/>
        </w:rPr>
        <w:t>adom, je nepravdepodobné, že dôjde k vynechaniu dávky. Ak si však myslíte, že sa na dávku zabudlo, oznámte to svojmu lekárovi alebo lekárnikovi.</w:t>
      </w:r>
    </w:p>
    <w:p w:rsidR="00E32E95" w:rsidRPr="003114B0" w:rsidRDefault="00DA1B86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  <w:r w:rsidRPr="003114B0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Vynechaná dávka sa vám nebude nahrádzať podaním dvojitej dávky. </w:t>
      </w:r>
    </w:p>
    <w:p w:rsidR="003114B0" w:rsidRDefault="003114B0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E32E95" w:rsidRDefault="00E32E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E32E95">
        <w:rPr>
          <w:rFonts w:ascii="Times New Roman" w:hAnsi="Times New Roman" w:cs="Times New Roman"/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E32E95" w:rsidRPr="00E32E95" w:rsidRDefault="00E32E9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E32E95" w:rsidRDefault="00E32E95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E32E95" w:rsidRDefault="00E32E95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E32E95">
        <w:rPr>
          <w:rFonts w:ascii="Times New Roman" w:hAnsi="Times New Roman" w:cs="Times New Roman"/>
          <w:b/>
          <w:sz w:val="22"/>
          <w:szCs w:val="22"/>
          <w:lang w:val="sk-SK"/>
        </w:rPr>
        <w:t>Možné vedľajšie účinky</w:t>
      </w:r>
    </w:p>
    <w:p w:rsidR="00E32E95" w:rsidRPr="00E32E95" w:rsidRDefault="00E32E95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E32E95" w:rsidRPr="00E32E95" w:rsidRDefault="00E32E95" w:rsidP="001757CA">
      <w:pPr>
        <w:numPr>
          <w:ilvl w:val="12"/>
          <w:numId w:val="0"/>
        </w:numPr>
        <w:autoSpaceDE/>
        <w:autoSpaceDN/>
        <w:ind w:right="-29"/>
        <w:outlineLvl w:val="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32E95">
        <w:rPr>
          <w:rFonts w:ascii="Times New Roman" w:hAnsi="Times New Roman" w:cs="Times New Roman"/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326C06" w:rsidRDefault="000924E8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>Alergické reakcie sa vyskytujú podstatne častejšie u osôb s</w:t>
      </w:r>
      <w:r w:rsidR="004F308A">
        <w:rPr>
          <w:rFonts w:ascii="Times New Roman" w:hAnsi="Times New Roman" w:cs="Times New Roman"/>
          <w:sz w:val="22"/>
          <w:szCs w:val="22"/>
          <w:lang w:val="sk-SK"/>
        </w:rPr>
        <w:t>o sklonom k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alergi</w:t>
      </w:r>
      <w:r w:rsidR="004F308A">
        <w:rPr>
          <w:rFonts w:ascii="Times New Roman" w:hAnsi="Times New Roman" w:cs="Times New Roman"/>
          <w:sz w:val="22"/>
          <w:szCs w:val="22"/>
          <w:lang w:val="sk-SK"/>
        </w:rPr>
        <w:t>ám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. </w:t>
      </w:r>
    </w:p>
    <w:p w:rsidR="00326C06" w:rsidRDefault="00326C0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krvi a lymfatického systému:</w:t>
      </w:r>
    </w:p>
    <w:p w:rsidR="00F75BA6" w:rsidRPr="00F75BA6" w:rsidRDefault="008752D2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krvácanie,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hemolytická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anémia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chudokrvnosť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>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eozinofília</w:t>
      </w:r>
      <w:proofErr w:type="spellEnd"/>
      <w:r w:rsidR="00F75BA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 xml:space="preserve">(zvýšenia počtu </w:t>
      </w:r>
      <w:proofErr w:type="spellStart"/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>eozinofilov</w:t>
      </w:r>
      <w:proofErr w:type="spellEnd"/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 xml:space="preserve"> v krvi, </w:t>
      </w:r>
      <w:proofErr w:type="spellStart"/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>trombocytopénia</w:t>
      </w:r>
      <w:proofErr w:type="spellEnd"/>
      <w:r w:rsidR="00F75BA6" w:rsidRPr="00F75BA6">
        <w:rPr>
          <w:rFonts w:ascii="Times New Roman" w:hAnsi="Times New Roman" w:cs="Times New Roman"/>
          <w:sz w:val="22"/>
          <w:szCs w:val="22"/>
          <w:lang w:val="sk-SK"/>
        </w:rPr>
        <w:t xml:space="preserve"> (nedostatok krvných doštičiek).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imunitného systému: </w:t>
      </w:r>
    </w:p>
    <w:p w:rsidR="001B165A" w:rsidRDefault="00534DC1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</w:t>
      </w:r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 xml:space="preserve">ajťažšia je </w:t>
      </w:r>
      <w:proofErr w:type="spellStart"/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>anafylaktická</w:t>
      </w:r>
      <w:proofErr w:type="spellEnd"/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 xml:space="preserve"> reakcia (náhla alergická reakcia), ktorá sa prejaví 1 - 2 minúty po podaní (niekedy do pol hodiny i neskôr) ako kolaps až </w:t>
      </w:r>
      <w:proofErr w:type="spellStart"/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>kardiorespiračné</w:t>
      </w:r>
      <w:proofErr w:type="spellEnd"/>
      <w:r w:rsidR="00363B37" w:rsidRPr="00556C66">
        <w:rPr>
          <w:rFonts w:ascii="Times New Roman" w:hAnsi="Times New Roman" w:cs="Times New Roman"/>
          <w:sz w:val="22"/>
          <w:szCs w:val="22"/>
          <w:lang w:val="sk-SK"/>
        </w:rPr>
        <w:t xml:space="preserve"> zlyhanie (zlyhanie dýchania a srdcovej činnosti), ktoré sa môže skončiť smrteľne</w:t>
      </w:r>
      <w:r w:rsidR="001B165A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1B165A" w:rsidRDefault="00363B37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 w:rsidRPr="00556C66">
        <w:rPr>
          <w:rFonts w:ascii="Times New Roman" w:hAnsi="Times New Roman" w:cs="Times New Roman"/>
          <w:sz w:val="22"/>
          <w:szCs w:val="22"/>
          <w:lang w:val="sk-SK"/>
        </w:rPr>
        <w:t>žihľavka, horúčka, bolesti kĺbov</w:t>
      </w:r>
      <w:r w:rsidR="001B165A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0F22B5" w:rsidRDefault="00091DB6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E2941">
        <w:rPr>
          <w:rFonts w:ascii="Times New Roman" w:hAnsi="Times New Roman" w:cs="Times New Roman"/>
          <w:sz w:val="22"/>
          <w:szCs w:val="22"/>
          <w:lang w:val="sk-SK"/>
        </w:rPr>
        <w:t>angioneurotický</w:t>
      </w:r>
      <w:proofErr w:type="spellEnd"/>
      <w:r w:rsidRPr="00FE2941">
        <w:rPr>
          <w:rFonts w:ascii="Times New Roman" w:hAnsi="Times New Roman" w:cs="Times New Roman"/>
          <w:sz w:val="22"/>
          <w:szCs w:val="22"/>
          <w:lang w:val="sk-SK"/>
        </w:rPr>
        <w:t xml:space="preserve"> edém </w:t>
      </w:r>
      <w:r w:rsidR="008664F8" w:rsidRPr="008664F8">
        <w:rPr>
          <w:rFonts w:ascii="Times New Roman" w:hAnsi="Times New Roman" w:cs="Times New Roman"/>
          <w:sz w:val="22"/>
          <w:szCs w:val="22"/>
          <w:lang w:val="sk-SK"/>
        </w:rPr>
        <w:t>(opuch tváre, pier, jazyka a/alebo hrdla s ťažkosťami pri prehĺtaní alebo dýchaní)</w:t>
      </w:r>
      <w:r w:rsidR="00BF2099">
        <w:rPr>
          <w:rFonts w:ascii="Times New Roman" w:hAnsi="Times New Roman" w:cs="Times New Roman"/>
          <w:sz w:val="22"/>
          <w:szCs w:val="22"/>
          <w:lang w:val="sk-SK"/>
        </w:rPr>
        <w:t>,</w:t>
      </w:r>
    </w:p>
    <w:p w:rsidR="00BF2099" w:rsidRPr="00BF2099" w:rsidRDefault="00BF2099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BF2099">
        <w:rPr>
          <w:rFonts w:ascii="Times New Roman" w:hAnsi="Times New Roman" w:cs="Times New Roman"/>
          <w:sz w:val="22"/>
          <w:szCs w:val="22"/>
          <w:lang w:val="sk-SK"/>
        </w:rPr>
        <w:lastRenderedPageBreak/>
        <w:t>lupus</w:t>
      </w:r>
      <w:proofErr w:type="spellEnd"/>
      <w:r w:rsidRPr="00BF2099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BF2099">
        <w:rPr>
          <w:rFonts w:ascii="Times New Roman" w:hAnsi="Times New Roman" w:cs="Times New Roman"/>
          <w:sz w:val="22"/>
          <w:szCs w:val="22"/>
          <w:lang w:val="sk-SK"/>
        </w:rPr>
        <w:t>erythematodes</w:t>
      </w:r>
      <w:proofErr w:type="spellEnd"/>
      <w:r w:rsidRPr="00BF2099">
        <w:rPr>
          <w:rFonts w:ascii="Times New Roman" w:hAnsi="Times New Roman" w:cs="Times New Roman"/>
          <w:sz w:val="22"/>
          <w:szCs w:val="22"/>
          <w:lang w:val="sk-SK"/>
        </w:rPr>
        <w:t xml:space="preserve"> (chronické zápalové </w:t>
      </w:r>
      <w:proofErr w:type="spellStart"/>
      <w:r w:rsidRPr="00BF2099">
        <w:rPr>
          <w:rFonts w:ascii="Times New Roman" w:hAnsi="Times New Roman" w:cs="Times New Roman"/>
          <w:sz w:val="22"/>
          <w:szCs w:val="22"/>
          <w:lang w:val="sk-SK"/>
        </w:rPr>
        <w:t>autoimunitné</w:t>
      </w:r>
      <w:proofErr w:type="spellEnd"/>
      <w:r w:rsidRPr="00BF2099">
        <w:rPr>
          <w:rFonts w:ascii="Times New Roman" w:hAnsi="Times New Roman" w:cs="Times New Roman"/>
          <w:sz w:val="22"/>
          <w:szCs w:val="22"/>
          <w:lang w:val="sk-SK"/>
        </w:rPr>
        <w:t xml:space="preserve"> ochorenie, ktoré má veľmi rozmanité prejavy a môže postihnúť kožu, kĺby, a často aj vnútorné orgány, ako sú napríklad obličky, pľúca, srdce alebo mozog).</w:t>
      </w:r>
    </w:p>
    <w:p w:rsidR="007619FA" w:rsidRPr="00707BBF" w:rsidRDefault="007619FA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Psychické poruchy:</w:t>
      </w:r>
    </w:p>
    <w:p w:rsidR="000F22B5" w:rsidRPr="000F22B5" w:rsidRDefault="006D3856" w:rsidP="001757CA">
      <w:pPr>
        <w:numPr>
          <w:ilvl w:val="0"/>
          <w:numId w:val="4"/>
        </w:numPr>
        <w:ind w:left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ri preniknutí suspenzie lieku do krvi sa môže objaviť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Hoigného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syndróm. Má rýchly nástup, ale benígny priebeh. Prejavuje sa psychickými zážitkami (strachom pred smrťou, sluchovými a zrakovými farebnými halucináciami, zmätenosťou, dezorientáciou) a závratmi, poruchami chuti,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tachykardiou</w:t>
      </w:r>
      <w:proofErr w:type="spellEnd"/>
      <w:r w:rsidR="009409CC">
        <w:rPr>
          <w:rFonts w:ascii="Times New Roman" w:hAnsi="Times New Roman" w:cs="Times New Roman"/>
          <w:sz w:val="22"/>
          <w:szCs w:val="22"/>
          <w:lang w:val="sk-SK"/>
        </w:rPr>
        <w:t xml:space="preserve"> (zrýchlenie srdcového rytmu)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, srdcovou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palpitáciou</w:t>
      </w:r>
      <w:proofErr w:type="spellEnd"/>
      <w:r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r w:rsidR="000B7179">
        <w:rPr>
          <w:rFonts w:ascii="Times New Roman" w:hAnsi="Times New Roman" w:cs="Times New Roman"/>
          <w:sz w:val="22"/>
          <w:szCs w:val="22"/>
          <w:lang w:val="sk-SK"/>
        </w:rPr>
        <w:t>búšenie srdca</w:t>
      </w:r>
      <w:r w:rsidR="009409CC">
        <w:rPr>
          <w:rFonts w:ascii="Times New Roman" w:hAnsi="Times New Roman" w:cs="Times New Roman"/>
          <w:sz w:val="22"/>
          <w:szCs w:val="22"/>
          <w:lang w:val="sk-SK"/>
        </w:rPr>
        <w:t>)</w:t>
      </w:r>
      <w:r w:rsidR="000B7179">
        <w:rPr>
          <w:rFonts w:ascii="Times New Roman" w:hAnsi="Times New Roman" w:cs="Times New Roman"/>
          <w:sz w:val="22"/>
          <w:szCs w:val="22"/>
          <w:lang w:val="sk-SK"/>
        </w:rPr>
        <w:t>. P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ri podávaní vysokých dávok sa môžu prejaviť toxické účinky </w:t>
      </w:r>
      <w:proofErr w:type="spellStart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prokaínu</w:t>
      </w:r>
      <w:proofErr w:type="spellEnd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, intenzita závisí od dosiahnutej plazmatickej hladiny. Sú to predovšetkým účinky v oblasti CNS: nepokoj, chvenie až tras končatín, poruchy videnia, hučanie v ušiach, spavosť, </w:t>
      </w:r>
      <w:proofErr w:type="spellStart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hyporeflexia</w:t>
      </w:r>
      <w:proofErr w:type="spellEnd"/>
      <w:r w:rsidR="0065176B">
        <w:rPr>
          <w:rFonts w:ascii="Times New Roman" w:hAnsi="Times New Roman" w:cs="Times New Roman"/>
          <w:sz w:val="22"/>
          <w:szCs w:val="22"/>
          <w:lang w:val="sk-SK"/>
        </w:rPr>
        <w:t xml:space="preserve"> (oslabenie reflexov)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srdca a srdcovej činnosti:</w:t>
      </w:r>
    </w:p>
    <w:p w:rsidR="000F22B5" w:rsidRPr="000F22B5" w:rsidRDefault="00A13E65" w:rsidP="001757CA">
      <w:pPr>
        <w:numPr>
          <w:ilvl w:val="0"/>
          <w:numId w:val="4"/>
        </w:numPr>
        <w:ind w:left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b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radykardia</w:t>
      </w:r>
      <w:r w:rsidR="005451A5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sk-SK"/>
        </w:rPr>
        <w:t>(spomalenie srdcového rytmu)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, hypotenzia </w:t>
      </w:r>
      <w:r w:rsidR="00FA4E78">
        <w:rPr>
          <w:rFonts w:ascii="Times New Roman" w:hAnsi="Times New Roman" w:cs="Times New Roman"/>
          <w:sz w:val="22"/>
          <w:szCs w:val="22"/>
          <w:lang w:val="sk-SK"/>
        </w:rPr>
        <w:t xml:space="preserve">(zníženie tlaku krvi) 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v ťažkom prípade môže vyústiť až do </w:t>
      </w:r>
      <w:proofErr w:type="spellStart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asystolickej</w:t>
      </w:r>
      <w:proofErr w:type="spellEnd"/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 zástavy obehu.  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Poruchy </w:t>
      </w:r>
      <w:proofErr w:type="spellStart"/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gastrointestinálneho</w:t>
      </w:r>
      <w:proofErr w:type="spellEnd"/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 xml:space="preserve"> traktu:</w:t>
      </w:r>
    </w:p>
    <w:p w:rsidR="000F22B5" w:rsidRPr="000F22B5" w:rsidRDefault="00D811C8" w:rsidP="001757CA">
      <w:pPr>
        <w:numPr>
          <w:ilvl w:val="0"/>
          <w:numId w:val="3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nevoľnosť</w:t>
      </w:r>
      <w:r w:rsidR="000F22B5" w:rsidRPr="000F22B5">
        <w:rPr>
          <w:rFonts w:ascii="Times New Roman" w:hAnsi="Times New Roman" w:cs="Times New Roman"/>
          <w:sz w:val="22"/>
          <w:szCs w:val="22"/>
          <w:lang w:val="sk-SK"/>
        </w:rPr>
        <w:t>, vracanie, hnačka.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Porucha pečene a žlčových ciest:</w:t>
      </w:r>
    </w:p>
    <w:p w:rsidR="000F22B5" w:rsidRPr="000F22B5" w:rsidRDefault="000F22B5" w:rsidP="001757CA">
      <w:pPr>
        <w:numPr>
          <w:ilvl w:val="0"/>
          <w:numId w:val="3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ojedinelo </w:t>
      </w:r>
      <w:proofErr w:type="spellStart"/>
      <w:r w:rsidRPr="000F22B5">
        <w:rPr>
          <w:rFonts w:ascii="Times New Roman" w:hAnsi="Times New Roman" w:cs="Times New Roman"/>
          <w:sz w:val="22"/>
          <w:szCs w:val="22"/>
          <w:lang w:val="sk-SK"/>
        </w:rPr>
        <w:t>cholestatická</w:t>
      </w:r>
      <w:proofErr w:type="spellEnd"/>
      <w:r w:rsidRPr="000F22B5">
        <w:rPr>
          <w:rFonts w:ascii="Times New Roman" w:hAnsi="Times New Roman" w:cs="Times New Roman"/>
          <w:sz w:val="22"/>
          <w:szCs w:val="22"/>
          <w:lang w:val="sk-SK"/>
        </w:rPr>
        <w:t xml:space="preserve"> žltačka.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Pr="000F22B5" w:rsidRDefault="000F22B5" w:rsidP="001757CA">
      <w:pPr>
        <w:tabs>
          <w:tab w:val="left" w:pos="144"/>
        </w:tabs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Poruchy kože a podkožného tkaniva:</w:t>
      </w:r>
    </w:p>
    <w:p w:rsidR="004B4AEC" w:rsidRPr="004B4AEC" w:rsidRDefault="004B4AEC" w:rsidP="001757CA">
      <w:pPr>
        <w:numPr>
          <w:ilvl w:val="0"/>
          <w:numId w:val="3"/>
        </w:numPr>
        <w:tabs>
          <w:tab w:val="left" w:pos="426"/>
        </w:tabs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4B4AEC">
        <w:rPr>
          <w:rFonts w:ascii="Times New Roman" w:hAnsi="Times New Roman" w:cs="Times New Roman"/>
          <w:sz w:val="22"/>
          <w:szCs w:val="22"/>
          <w:lang w:val="sk-SK"/>
        </w:rPr>
        <w:t>Lyellov</w:t>
      </w:r>
      <w:proofErr w:type="spellEnd"/>
      <w:r w:rsidRPr="004B4AEC">
        <w:rPr>
          <w:rFonts w:ascii="Times New Roman" w:hAnsi="Times New Roman" w:cs="Times New Roman"/>
          <w:sz w:val="22"/>
          <w:szCs w:val="22"/>
          <w:lang w:val="sk-SK"/>
        </w:rPr>
        <w:t xml:space="preserve"> (závažné kožné ochorenie charakteristické vznikom vyrážok) alebo </w:t>
      </w:r>
      <w:proofErr w:type="spellStart"/>
      <w:r w:rsidRPr="004B4AEC">
        <w:rPr>
          <w:rFonts w:ascii="Times New Roman" w:hAnsi="Times New Roman" w:cs="Times New Roman"/>
          <w:sz w:val="22"/>
          <w:szCs w:val="22"/>
          <w:lang w:val="sk-SK"/>
        </w:rPr>
        <w:t>Stevensov</w:t>
      </w:r>
      <w:proofErr w:type="spellEnd"/>
      <w:r w:rsidRPr="004B4AEC"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proofErr w:type="spellStart"/>
      <w:r w:rsidRPr="004B4AEC">
        <w:rPr>
          <w:rFonts w:ascii="Times New Roman" w:hAnsi="Times New Roman" w:cs="Times New Roman"/>
          <w:sz w:val="22"/>
          <w:szCs w:val="22"/>
          <w:lang w:val="sk-SK"/>
        </w:rPr>
        <w:t>Johnsonov</w:t>
      </w:r>
      <w:proofErr w:type="spellEnd"/>
      <w:r w:rsidRPr="004B4AEC">
        <w:rPr>
          <w:rFonts w:ascii="Times New Roman" w:hAnsi="Times New Roman" w:cs="Times New Roman"/>
          <w:sz w:val="22"/>
          <w:szCs w:val="22"/>
          <w:lang w:val="sk-SK"/>
        </w:rPr>
        <w:t xml:space="preserve"> syndróm (závažná, rozsiahla vyrážka s pľuzgiermi a odlupujúcou sa kožou, najmä v okolí úst, nosa, očí a pohlavných orgánov) .</w:t>
      </w:r>
    </w:p>
    <w:p w:rsidR="000F22B5" w:rsidRPr="000F22B5" w:rsidRDefault="000F22B5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F22B5" w:rsidRDefault="000F22B5" w:rsidP="001757CA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0F22B5">
        <w:rPr>
          <w:rFonts w:ascii="Times New Roman" w:hAnsi="Times New Roman" w:cs="Times New Roman"/>
          <w:sz w:val="22"/>
          <w:szCs w:val="22"/>
          <w:u w:val="single"/>
          <w:lang w:val="sk-SK"/>
        </w:rPr>
        <w:t>Celkové poruchy a reakcie v mieste podania:</w:t>
      </w:r>
    </w:p>
    <w:p w:rsidR="00AD45EF" w:rsidRDefault="00AD45EF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707BBF">
        <w:rPr>
          <w:rFonts w:ascii="Times New Roman" w:hAnsi="Times New Roman" w:cs="Times New Roman"/>
          <w:sz w:val="22"/>
          <w:szCs w:val="22"/>
          <w:lang w:val="sk-SK"/>
        </w:rPr>
        <w:t xml:space="preserve">ri liečbe syfilisu vzniká až v 50 % prípadov </w:t>
      </w:r>
      <w:proofErr w:type="spellStart"/>
      <w:r w:rsidRPr="00707BBF">
        <w:rPr>
          <w:rFonts w:ascii="Times New Roman" w:hAnsi="Times New Roman" w:cs="Times New Roman"/>
          <w:sz w:val="22"/>
          <w:szCs w:val="22"/>
          <w:lang w:val="sk-SK"/>
        </w:rPr>
        <w:t>Herxheimerova</w:t>
      </w:r>
      <w:proofErr w:type="spellEnd"/>
      <w:r w:rsidRPr="00707BBF">
        <w:rPr>
          <w:rFonts w:ascii="Times New Roman" w:hAnsi="Times New Roman" w:cs="Times New Roman"/>
          <w:sz w:val="22"/>
          <w:szCs w:val="22"/>
          <w:lang w:val="sk-SK"/>
        </w:rPr>
        <w:t xml:space="preserve"> reakcia, ktorá sa prejavuje horúčkou, potením, bolesťou hlavy až kolapsom (zapríčinená uvoľnením </w:t>
      </w:r>
      <w:proofErr w:type="spellStart"/>
      <w:r w:rsidRPr="00707BBF">
        <w:rPr>
          <w:rFonts w:ascii="Times New Roman" w:hAnsi="Times New Roman" w:cs="Times New Roman"/>
          <w:sz w:val="22"/>
          <w:szCs w:val="22"/>
          <w:lang w:val="sk-SK"/>
        </w:rPr>
        <w:t>endotoxínov</w:t>
      </w:r>
      <w:proofErr w:type="spellEnd"/>
      <w:r w:rsidRPr="00707BBF">
        <w:rPr>
          <w:rFonts w:ascii="Times New Roman" w:hAnsi="Times New Roman" w:cs="Times New Roman"/>
          <w:sz w:val="22"/>
          <w:szCs w:val="22"/>
          <w:lang w:val="sk-SK"/>
        </w:rPr>
        <w:t>). Pri kardiovaskulárnom syfilise môže mať táto reakcia veľmi ťažký priebeh (primárna atrofia n. optici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r w:rsidRPr="008C5895">
        <w:rPr>
          <w:rFonts w:ascii="Times New Roman" w:hAnsi="Times New Roman" w:cs="Times New Roman"/>
          <w:sz w:val="22"/>
          <w:szCs w:val="22"/>
          <w:lang w:val="sk-SK"/>
        </w:rPr>
        <w:t>ochabnutie očného nervu</w:t>
      </w:r>
      <w:r w:rsidRPr="00707BBF">
        <w:rPr>
          <w:rFonts w:ascii="Times New Roman" w:hAnsi="Times New Roman" w:cs="Times New Roman"/>
          <w:sz w:val="22"/>
          <w:szCs w:val="22"/>
          <w:lang w:val="sk-SK"/>
        </w:rPr>
        <w:t xml:space="preserve">, nervová hluchota) a môže </w:t>
      </w:r>
      <w:r>
        <w:rPr>
          <w:rFonts w:ascii="Times New Roman" w:hAnsi="Times New Roman" w:cs="Times New Roman"/>
          <w:sz w:val="22"/>
          <w:szCs w:val="22"/>
          <w:lang w:val="sk-SK"/>
        </w:rPr>
        <w:t xml:space="preserve">sa </w:t>
      </w:r>
      <w:r w:rsidRPr="00707BBF">
        <w:rPr>
          <w:rFonts w:ascii="Times New Roman" w:hAnsi="Times New Roman" w:cs="Times New Roman"/>
          <w:sz w:val="22"/>
          <w:szCs w:val="22"/>
          <w:lang w:val="sk-SK"/>
        </w:rPr>
        <w:t xml:space="preserve">skončiť až </w:t>
      </w:r>
      <w:r>
        <w:rPr>
          <w:rFonts w:ascii="Times New Roman" w:hAnsi="Times New Roman" w:cs="Times New Roman"/>
          <w:sz w:val="22"/>
          <w:szCs w:val="22"/>
          <w:lang w:val="sk-SK"/>
        </w:rPr>
        <w:t>smrťou</w:t>
      </w:r>
      <w:r w:rsidRPr="00707BBF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C65DFB" w:rsidRPr="00C65DFB" w:rsidRDefault="00C65DFB" w:rsidP="001757CA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>p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o </w:t>
      </w:r>
      <w:proofErr w:type="spellStart"/>
      <w:r w:rsidR="00BF445C">
        <w:rPr>
          <w:rFonts w:ascii="Times New Roman" w:hAnsi="Times New Roman" w:cs="Times New Roman"/>
          <w:sz w:val="22"/>
          <w:szCs w:val="22"/>
          <w:lang w:val="sk-SK"/>
        </w:rPr>
        <w:t>vnútrocievnej</w:t>
      </w:r>
      <w:proofErr w:type="spellEnd"/>
      <w:r w:rsidR="00BF445C"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injekcii môže u detí vzniknúť </w:t>
      </w:r>
      <w:proofErr w:type="spellStart"/>
      <w:r w:rsidRPr="00C65DFB">
        <w:rPr>
          <w:rFonts w:ascii="Times New Roman" w:hAnsi="Times New Roman" w:cs="Times New Roman"/>
          <w:sz w:val="22"/>
          <w:szCs w:val="22"/>
          <w:lang w:val="sk-SK"/>
        </w:rPr>
        <w:t>Nicolausov</w:t>
      </w:r>
      <w:proofErr w:type="spellEnd"/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 syndróm. Skoré príznaky: náhla </w:t>
      </w:r>
      <w:proofErr w:type="spellStart"/>
      <w:r w:rsidR="0081154D">
        <w:rPr>
          <w:rFonts w:ascii="Times New Roman" w:hAnsi="Times New Roman" w:cs="Times New Roman"/>
          <w:sz w:val="22"/>
          <w:szCs w:val="22"/>
          <w:lang w:val="sk-SK"/>
        </w:rPr>
        <w:t>neprekrvenosť</w:t>
      </w:r>
      <w:proofErr w:type="spellEnd"/>
      <w:r w:rsidR="0081154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kože </w:t>
      </w:r>
      <w:r w:rsidR="0081154D">
        <w:rPr>
          <w:rFonts w:ascii="Times New Roman" w:hAnsi="Times New Roman" w:cs="Times New Roman"/>
          <w:sz w:val="22"/>
          <w:szCs w:val="22"/>
          <w:lang w:val="sk-SK"/>
        </w:rPr>
        <w:t>okrajovo</w:t>
      </w:r>
      <w:r w:rsidR="0081154D"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>od miesta vpichu, čiastočne s</w:t>
      </w:r>
      <w:r w:rsidR="0081154D">
        <w:rPr>
          <w:rFonts w:ascii="Times New Roman" w:hAnsi="Times New Roman" w:cs="Times New Roman"/>
          <w:sz w:val="22"/>
          <w:szCs w:val="22"/>
          <w:lang w:val="sk-SK"/>
        </w:rPr>
        <w:t xml:space="preserve"> bledým </w:t>
      </w:r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zafarbením a bolesťou. Neskoré príznaky: mierne ochrnutie, ischemické </w:t>
      </w:r>
      <w:proofErr w:type="spellStart"/>
      <w:r w:rsidRPr="00C65DFB">
        <w:rPr>
          <w:rFonts w:ascii="Times New Roman" w:hAnsi="Times New Roman" w:cs="Times New Roman"/>
          <w:sz w:val="22"/>
          <w:szCs w:val="22"/>
          <w:lang w:val="sk-SK"/>
        </w:rPr>
        <w:t>nekrózy</w:t>
      </w:r>
      <w:proofErr w:type="spellEnd"/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 (odumretie tkanív</w:t>
      </w:r>
      <w:r w:rsidR="000F002A" w:rsidRPr="000F002A">
        <w:t xml:space="preserve"> </w:t>
      </w:r>
      <w:r w:rsidR="000F002A" w:rsidRPr="000F002A">
        <w:rPr>
          <w:rFonts w:ascii="Times New Roman" w:hAnsi="Times New Roman" w:cs="Times New Roman"/>
          <w:sz w:val="22"/>
          <w:szCs w:val="22"/>
          <w:lang w:val="sk-SK"/>
        </w:rPr>
        <w:t>spôsobené nedostatkom kyslíka v tkanive</w:t>
      </w:r>
      <w:bookmarkStart w:id="0" w:name="_GoBack"/>
      <w:bookmarkEnd w:id="0"/>
      <w:r w:rsidRPr="00C65DFB">
        <w:rPr>
          <w:rFonts w:ascii="Times New Roman" w:hAnsi="Times New Roman" w:cs="Times New Roman"/>
          <w:sz w:val="22"/>
          <w:szCs w:val="22"/>
          <w:lang w:val="sk-SK"/>
        </w:rPr>
        <w:t xml:space="preserve">), črevné a obličkové krvácanie. Okrem miestnych nálezov podmienených </w:t>
      </w:r>
      <w:proofErr w:type="spellStart"/>
      <w:r w:rsidR="00C40434">
        <w:rPr>
          <w:rFonts w:ascii="Times New Roman" w:hAnsi="Times New Roman" w:cs="Times New Roman"/>
          <w:sz w:val="22"/>
          <w:szCs w:val="22"/>
          <w:lang w:val="sk-SK"/>
        </w:rPr>
        <w:t>neprekrvenosťou</w:t>
      </w:r>
      <w:proofErr w:type="spellEnd"/>
      <w:r w:rsidRPr="00C65DFB">
        <w:rPr>
          <w:rFonts w:ascii="Times New Roman" w:hAnsi="Times New Roman" w:cs="Times New Roman"/>
          <w:sz w:val="22"/>
          <w:szCs w:val="22"/>
          <w:lang w:val="sk-SK"/>
        </w:rPr>
        <w:t>, nemožno vylúčiť ťažší priebeh prejavujúci sa šokom a poruchou zrážanlivosti krvi</w:t>
      </w:r>
      <w:r w:rsidR="00920B4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C65DFB" w:rsidRPr="00F50D73" w:rsidRDefault="00FA4E78" w:rsidP="001757CA">
      <w:pPr>
        <w:ind w:left="284"/>
        <w:rPr>
          <w:rFonts w:ascii="Times New Roman" w:hAnsi="Times New Roman" w:cs="Times New Roman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65DFB" w:rsidRPr="00F50D73">
        <w:rPr>
          <w:rFonts w:ascii="Times New Roman" w:hAnsi="Times New Roman" w:cs="Times New Roman"/>
          <w:sz w:val="22"/>
          <w:szCs w:val="22"/>
          <w:lang w:val="sk-SK"/>
        </w:rPr>
        <w:t>V prevencii obidvoch syndrómov sa musí uplatňovať správna technika aplikácie (striedanie miesta vpichu, ihla s dostatočne veľkým lúmenom, aspirácia a fixácia v mieste vpichu). Pacient by mal po aplikácii zostať najmenej 30 minút pod lekárskym dohľadom.</w:t>
      </w:r>
    </w:p>
    <w:p w:rsidR="00C65DFB" w:rsidRPr="00F50D73" w:rsidRDefault="00C65DF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0924E8" w:rsidRPr="00F50D73" w:rsidRDefault="000924E8" w:rsidP="001757CA">
      <w:pPr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b/>
          <w:sz w:val="22"/>
          <w:szCs w:val="22"/>
          <w:lang w:val="sk-SK"/>
        </w:rPr>
        <w:t>Hlásenie vedľajších účinkov</w:t>
      </w:r>
    </w:p>
    <w:p w:rsidR="000924E8" w:rsidRPr="00F50D73" w:rsidRDefault="000924E8" w:rsidP="001757CA">
      <w:pPr>
        <w:ind w:right="-2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</w:t>
      </w:r>
      <w:r w:rsidR="004F5E49">
        <w:rPr>
          <w:rFonts w:ascii="Times New Roman" w:hAnsi="Times New Roman" w:cs="Times New Roman"/>
          <w:sz w:val="22"/>
          <w:szCs w:val="22"/>
          <w:lang w:val="sk-SK"/>
        </w:rPr>
        <w:t>priamo</w:t>
      </w:r>
      <w:r w:rsidR="004F5E49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na</w:t>
      </w:r>
      <w:r w:rsidRPr="00F50D73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F50D73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4F5E49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>centrum</w:t>
      </w:r>
      <w:r w:rsidRPr="00F50D73">
        <w:rPr>
          <w:rFonts w:ascii="Times New Roman" w:hAnsi="Times New Roman" w:cs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F50D73">
          <w:rPr>
            <w:rStyle w:val="Hypertextovprepojenie"/>
            <w:rFonts w:ascii="Times New Roman" w:hAnsi="Times New Roman" w:cs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F50D73">
        <w:rPr>
          <w:rFonts w:ascii="Times New Roman" w:hAnsi="Times New Roman" w:cs="Times New Roman"/>
          <w:color w:val="008000"/>
          <w:sz w:val="22"/>
          <w:szCs w:val="22"/>
          <w:highlight w:val="lightGray"/>
          <w:lang w:val="sk-SK"/>
        </w:rPr>
        <w:t>*</w:t>
      </w:r>
      <w:r w:rsidRPr="00F50D73">
        <w:rPr>
          <w:rFonts w:ascii="Times New Roman" w:hAnsi="Times New Roman" w:cs="Times New Roman"/>
          <w:noProof/>
          <w:sz w:val="22"/>
          <w:szCs w:val="22"/>
          <w:lang w:val="sk-SK"/>
        </w:rPr>
        <w:t>.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0924E8" w:rsidRPr="00702BA6" w:rsidRDefault="000924E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D7580B" w:rsidRPr="00D7580B" w:rsidRDefault="00D7580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b/>
          <w:sz w:val="22"/>
          <w:szCs w:val="22"/>
          <w:lang w:val="sk-SK"/>
        </w:rPr>
        <w:t xml:space="preserve">Ako uchovávať </w:t>
      </w:r>
      <w:r w:rsidRPr="00DC08C2">
        <w:rPr>
          <w:rFonts w:ascii="Times New Roman" w:hAnsi="Times New Roman" w:cs="Times New Roman"/>
          <w:b/>
          <w:sz w:val="22"/>
          <w:szCs w:val="22"/>
          <w:lang w:val="sk-SK"/>
        </w:rPr>
        <w:t>PROKAIN PENICILIN G 1,5 Biotika</w:t>
      </w:r>
    </w:p>
    <w:p w:rsidR="00D7580B" w:rsidRPr="00D7580B" w:rsidRDefault="00D7580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sz w:val="22"/>
          <w:szCs w:val="22"/>
          <w:lang w:val="sk-SK"/>
        </w:rPr>
        <w:t>Uchovávajte pri teplote do 25 °C v pôvodnom obale na ochranu pred svetlom a vlhkosťou.</w:t>
      </w:r>
    </w:p>
    <w:p w:rsidR="00D7580B" w:rsidRPr="00D7580B" w:rsidRDefault="00D7580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sz w:val="22"/>
          <w:szCs w:val="22"/>
          <w:lang w:val="sk-SK"/>
        </w:rPr>
        <w:lastRenderedPageBreak/>
        <w:t>Tento liek uchovávajte mimo dohľadu a dosahu detí.</w:t>
      </w: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sz w:val="22"/>
          <w:szCs w:val="22"/>
          <w:lang w:val="sk-SK"/>
        </w:rPr>
        <w:t>Nepoužívajte tento liek po dátume exspirácie, ktorý je uvedený na škatuľke po EXP. Dátum exspirácie sa vzťahuje na posledný deň v danom mesiaci.</w:t>
      </w: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D7580B" w:rsidRPr="00D7580B" w:rsidRDefault="00D7580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b/>
          <w:sz w:val="22"/>
          <w:szCs w:val="22"/>
          <w:lang w:val="sk-SK"/>
        </w:rPr>
        <w:t>Obsah balenia a ďalšie informácie</w:t>
      </w:r>
    </w:p>
    <w:p w:rsidR="00D7580B" w:rsidRPr="00D7580B" w:rsidRDefault="00D7580B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sz w:val="22"/>
          <w:szCs w:val="22"/>
          <w:lang w:val="sk-SK"/>
        </w:rPr>
      </w:pPr>
    </w:p>
    <w:p w:rsidR="00D7580B" w:rsidRPr="00D7580B" w:rsidRDefault="00D7580B" w:rsidP="001757CA">
      <w:pPr>
        <w:autoSpaceDE/>
        <w:autoSpaceDN/>
        <w:rPr>
          <w:rFonts w:ascii="Times New Roman" w:hAnsi="Times New Roman" w:cs="Times New Roman"/>
          <w:b/>
          <w:sz w:val="22"/>
          <w:szCs w:val="22"/>
          <w:lang w:val="sk-SK"/>
        </w:rPr>
      </w:pPr>
      <w:r w:rsidRPr="00D7580B">
        <w:rPr>
          <w:rFonts w:ascii="Times New Roman" w:hAnsi="Times New Roman" w:cs="Times New Roman"/>
          <w:b/>
          <w:sz w:val="22"/>
          <w:szCs w:val="22"/>
          <w:lang w:val="sk-SK"/>
        </w:rPr>
        <w:t xml:space="preserve">Čo </w:t>
      </w:r>
      <w:r w:rsidR="00702BA6" w:rsidRPr="00DC08C2">
        <w:rPr>
          <w:rFonts w:ascii="Times New Roman" w:hAnsi="Times New Roman" w:cs="Times New Roman"/>
          <w:b/>
          <w:sz w:val="22"/>
          <w:szCs w:val="22"/>
          <w:lang w:val="sk-SK"/>
        </w:rPr>
        <w:t>PROKAIN PENICILIN G 1,5 Biotika</w:t>
      </w:r>
      <w:r w:rsidRPr="00D7580B">
        <w:rPr>
          <w:rFonts w:ascii="Times New Roman" w:hAnsi="Times New Roman" w:cs="Times New Roman"/>
          <w:b/>
          <w:sz w:val="22"/>
          <w:szCs w:val="22"/>
          <w:lang w:val="sk-SK"/>
        </w:rPr>
        <w:t xml:space="preserve"> obsahuje</w:t>
      </w:r>
    </w:p>
    <w:p w:rsidR="00D7580B" w:rsidRPr="00D7580B" w:rsidRDefault="00D7580B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702BA6" w:rsidRPr="00F50D73" w:rsidRDefault="00702BA6" w:rsidP="001757CA">
      <w:pPr>
        <w:pStyle w:val="Zarkazkladnhotextu"/>
        <w:jc w:val="left"/>
        <w:rPr>
          <w:rFonts w:ascii="Times New Roman" w:hAnsi="Times New Roman" w:cs="Times New Roman"/>
          <w:sz w:val="22"/>
          <w:szCs w:val="22"/>
        </w:rPr>
      </w:pPr>
      <w:r w:rsidRPr="00F50D73">
        <w:rPr>
          <w:rFonts w:ascii="Times New Roman" w:hAnsi="Times New Roman" w:cs="Times New Roman"/>
          <w:sz w:val="22"/>
          <w:szCs w:val="22"/>
          <w:u w:val="single"/>
        </w:rPr>
        <w:t>Liečivo:</w:t>
      </w:r>
      <w:r w:rsidRPr="00F50D73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5043AF">
        <w:rPr>
          <w:rFonts w:ascii="Times New Roman" w:hAnsi="Times New Roman" w:cs="Times New Roman"/>
          <w:sz w:val="22"/>
          <w:szCs w:val="22"/>
        </w:rPr>
        <w:t>proka</w:t>
      </w:r>
      <w:r w:rsidR="00435A79">
        <w:rPr>
          <w:rFonts w:ascii="Times New Roman" w:hAnsi="Times New Roman" w:cs="Times New Roman"/>
          <w:sz w:val="22"/>
          <w:szCs w:val="22"/>
        </w:rPr>
        <w:t>ín-benzylpenicilín</w:t>
      </w:r>
      <w:proofErr w:type="spellEnd"/>
      <w:r w:rsidR="00435A79">
        <w:rPr>
          <w:rFonts w:ascii="Times New Roman" w:hAnsi="Times New Roman" w:cs="Times New Roman"/>
          <w:sz w:val="22"/>
          <w:szCs w:val="22"/>
        </w:rPr>
        <w:t xml:space="preserve"> </w:t>
      </w:r>
      <w:r w:rsidRPr="00F50D73">
        <w:rPr>
          <w:rFonts w:ascii="Times New Roman" w:hAnsi="Times New Roman" w:cs="Times New Roman"/>
          <w:sz w:val="22"/>
          <w:szCs w:val="22"/>
        </w:rPr>
        <w:t xml:space="preserve">1 500 000 IU v injekčnej liekovke </w:t>
      </w:r>
    </w:p>
    <w:p w:rsidR="00702BA6" w:rsidRPr="00F50D73" w:rsidRDefault="00702BA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u w:val="single"/>
          <w:lang w:val="sk-SK"/>
        </w:rPr>
        <w:t>Pomocná látka: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lecitín</w:t>
      </w:r>
    </w:p>
    <w:p w:rsidR="00702BA6" w:rsidRPr="00F50D73" w:rsidRDefault="00702BA6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100 000 IU obsahuje 40 mg viazaného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prokaínu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7920DC" w:rsidRDefault="007920D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EE4A7C" w:rsidRPr="00EE4A7C" w:rsidRDefault="00EE4A7C" w:rsidP="001757CA">
      <w:pPr>
        <w:overflowPunct w:val="0"/>
        <w:adjustRightInd w:val="0"/>
        <w:textAlignment w:val="baseline"/>
        <w:rPr>
          <w:rFonts w:ascii="Times New Roman" w:hAnsi="Times New Roman" w:cs="Times New Roman"/>
          <w:b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sz w:val="22"/>
          <w:szCs w:val="22"/>
          <w:lang w:val="sk-SK"/>
        </w:rPr>
        <w:t>A</w:t>
      </w:r>
      <w:r w:rsidRPr="00EE4A7C">
        <w:rPr>
          <w:rFonts w:ascii="Times New Roman" w:hAnsi="Times New Roman" w:cs="Times New Roman"/>
          <w:b/>
          <w:sz w:val="22"/>
          <w:szCs w:val="22"/>
          <w:lang w:val="sk-SK"/>
        </w:rPr>
        <w:t xml:space="preserve">ko vyzerá </w:t>
      </w:r>
      <w:r w:rsidRPr="00DC08C2">
        <w:rPr>
          <w:rFonts w:ascii="Times New Roman" w:hAnsi="Times New Roman" w:cs="Times New Roman"/>
          <w:b/>
          <w:sz w:val="22"/>
          <w:szCs w:val="22"/>
          <w:lang w:val="sk-SK"/>
        </w:rPr>
        <w:t>PROKAIN PENICILIN G 1,5 Biotika</w:t>
      </w:r>
      <w:r w:rsidRPr="00EE4A7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a obsah balenia</w:t>
      </w:r>
    </w:p>
    <w:p w:rsidR="00EE4A7C" w:rsidRPr="008E1806" w:rsidRDefault="00CB1EE6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CB1EE6">
        <w:rPr>
          <w:rFonts w:ascii="Times New Roman" w:hAnsi="Times New Roman" w:cs="Times New Roman"/>
          <w:sz w:val="22"/>
          <w:szCs w:val="22"/>
          <w:lang w:val="sk-SK"/>
        </w:rPr>
        <w:t>PROKAIN PENICILIN G 1,5 Biotika</w:t>
      </w:r>
      <w:r w:rsidR="008E1806" w:rsidRPr="00EE4A7C">
        <w:rPr>
          <w:rFonts w:ascii="Times New Roman" w:hAnsi="Times New Roman" w:cs="Times New Roman"/>
          <w:b/>
          <w:sz w:val="22"/>
          <w:szCs w:val="22"/>
          <w:lang w:val="sk-SK"/>
        </w:rPr>
        <w:t xml:space="preserve"> </w:t>
      </w:r>
      <w:r w:rsidR="008E1806">
        <w:rPr>
          <w:rFonts w:ascii="Times New Roman" w:hAnsi="Times New Roman" w:cs="Times New Roman"/>
          <w:sz w:val="22"/>
          <w:szCs w:val="22"/>
          <w:lang w:val="sk-SK"/>
        </w:rPr>
        <w:t>je b</w:t>
      </w:r>
      <w:r w:rsidRPr="00CB1EE6">
        <w:rPr>
          <w:rFonts w:ascii="Times New Roman" w:hAnsi="Times New Roman" w:cs="Times New Roman"/>
          <w:sz w:val="22"/>
          <w:szCs w:val="22"/>
          <w:lang w:val="sk-SK"/>
        </w:rPr>
        <w:t>iely kryštalický prášok, ťažko rozpustný vo vode, mierne rozpustný v</w:t>
      </w:r>
      <w:r w:rsidR="00326C06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CB1EE6">
        <w:rPr>
          <w:rFonts w:ascii="Times New Roman" w:hAnsi="Times New Roman" w:cs="Times New Roman"/>
          <w:sz w:val="22"/>
          <w:szCs w:val="22"/>
          <w:lang w:val="sk-SK"/>
        </w:rPr>
        <w:t>liehu</w:t>
      </w:r>
      <w:r w:rsidR="00326C0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EE4A7C" w:rsidRPr="00EE4A7C" w:rsidRDefault="00EE4A7C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EE4A7C">
        <w:rPr>
          <w:rFonts w:ascii="Times New Roman" w:hAnsi="Times New Roman" w:cs="Times New Roman"/>
          <w:color w:val="000000"/>
          <w:sz w:val="22"/>
          <w:szCs w:val="22"/>
          <w:lang w:val="sk-SK"/>
        </w:rPr>
        <w:t>Injekčná liekovka s obrubou s nalepeným štítkom, gumová zátka</w:t>
      </w:r>
      <w:r>
        <w:rPr>
          <w:rFonts w:ascii="Times New Roman" w:hAnsi="Times New Roman" w:cs="Times New Roman"/>
          <w:color w:val="000000"/>
          <w:sz w:val="22"/>
          <w:szCs w:val="22"/>
          <w:lang w:val="sk-SK"/>
        </w:rPr>
        <w:t xml:space="preserve"> s hliníkovou obrubou, škatuľka.</w:t>
      </w:r>
    </w:p>
    <w:p w:rsidR="00A7266F" w:rsidRPr="00A7266F" w:rsidRDefault="00A7266F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:rsidR="00EE4A7C" w:rsidRPr="00EE4A7C" w:rsidRDefault="00EE4A7C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EE4A7C">
        <w:rPr>
          <w:rFonts w:ascii="Times New Roman" w:hAnsi="Times New Roman" w:cs="Times New Roman"/>
          <w:i/>
          <w:color w:val="000000"/>
          <w:sz w:val="22"/>
          <w:szCs w:val="22"/>
          <w:lang w:val="sk-SK"/>
        </w:rPr>
        <w:t>Veľkosť balenia</w:t>
      </w:r>
      <w:r w:rsidRPr="00EE4A7C">
        <w:rPr>
          <w:rFonts w:ascii="Times New Roman" w:hAnsi="Times New Roman" w:cs="Times New Roman"/>
          <w:color w:val="000000"/>
          <w:sz w:val="22"/>
          <w:szCs w:val="22"/>
          <w:lang w:val="sk-SK"/>
        </w:rPr>
        <w:t>: 1, 10 a 50 injekčných liekoviek po 1 500 000 IU</w:t>
      </w:r>
    </w:p>
    <w:p w:rsidR="00EE4A7C" w:rsidRPr="00EE4A7C" w:rsidRDefault="00EE4A7C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</w:p>
    <w:p w:rsidR="00EE4A7C" w:rsidRPr="00EE4A7C" w:rsidRDefault="00EE4A7C" w:rsidP="001757CA">
      <w:pPr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EE4A7C">
        <w:rPr>
          <w:rFonts w:ascii="Times New Roman" w:hAnsi="Times New Roman" w:cs="Times New Roman"/>
          <w:color w:val="000000"/>
          <w:sz w:val="22"/>
          <w:szCs w:val="22"/>
          <w:lang w:val="sk-SK"/>
        </w:rPr>
        <w:t>Na trh nemusia byť uvedené všetky veľkosti balenia.</w:t>
      </w:r>
    </w:p>
    <w:p w:rsidR="00EE4A7C" w:rsidRPr="00EE4A7C" w:rsidRDefault="00EE4A7C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A43FD4" w:rsidRPr="00F50D73" w:rsidRDefault="00A43FD4" w:rsidP="001757CA">
      <w:pPr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b/>
          <w:bCs/>
          <w:sz w:val="22"/>
          <w:szCs w:val="22"/>
          <w:lang w:val="sk-SK"/>
        </w:rPr>
        <w:t>Držiteľ rozhodnutia o</w:t>
      </w:r>
      <w:r w:rsidR="002D2CD8">
        <w:rPr>
          <w:rFonts w:ascii="Times New Roman" w:hAnsi="Times New Roman" w:cs="Times New Roman"/>
          <w:b/>
          <w:bCs/>
          <w:sz w:val="22"/>
          <w:szCs w:val="22"/>
          <w:lang w:val="sk-SK"/>
        </w:rPr>
        <w:t> </w:t>
      </w:r>
      <w:r w:rsidRPr="00F50D73">
        <w:rPr>
          <w:rFonts w:ascii="Times New Roman" w:hAnsi="Times New Roman" w:cs="Times New Roman"/>
          <w:b/>
          <w:bCs/>
          <w:sz w:val="22"/>
          <w:szCs w:val="22"/>
          <w:lang w:val="sk-SK"/>
        </w:rPr>
        <w:t>registrácii</w:t>
      </w:r>
      <w:r w:rsidR="002D2CD8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 výrobca</w:t>
      </w:r>
    </w:p>
    <w:p w:rsidR="002D2CD8" w:rsidRDefault="002D2CD8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p w:rsidR="002D2CD8" w:rsidRPr="002D2CD8" w:rsidRDefault="002D2CD8" w:rsidP="001757CA">
      <w:pPr>
        <w:rPr>
          <w:rFonts w:ascii="Times New Roman" w:hAnsi="Times New Roman" w:cs="Times New Roman"/>
          <w:sz w:val="22"/>
          <w:szCs w:val="22"/>
          <w:u w:val="single"/>
          <w:lang w:val="sk-SK"/>
        </w:rPr>
      </w:pPr>
      <w:r w:rsidRPr="002D2CD8">
        <w:rPr>
          <w:rFonts w:ascii="Times New Roman" w:hAnsi="Times New Roman" w:cs="Times New Roman"/>
          <w:sz w:val="22"/>
          <w:szCs w:val="22"/>
          <w:u w:val="single"/>
          <w:lang w:val="sk-SK"/>
        </w:rPr>
        <w:t>Držiteľ rozhodnutia o registrácii</w:t>
      </w:r>
    </w:p>
    <w:p w:rsidR="00A43FD4" w:rsidRPr="00F50D73" w:rsidRDefault="00D161CF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BB </w:t>
      </w:r>
      <w:proofErr w:type="spellStart"/>
      <w:r w:rsidRPr="00F50D73">
        <w:rPr>
          <w:rFonts w:ascii="Times New Roman" w:hAnsi="Times New Roman" w:cs="Times New Roman"/>
          <w:sz w:val="22"/>
          <w:szCs w:val="22"/>
          <w:lang w:val="sk-SK"/>
        </w:rPr>
        <w:t>Pharma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a.s., </w:t>
      </w:r>
      <w:proofErr w:type="spellStart"/>
      <w:r w:rsidR="000210EB">
        <w:rPr>
          <w:rFonts w:ascii="Times New Roman" w:hAnsi="Times New Roman" w:cs="Times New Roman"/>
          <w:sz w:val="22"/>
          <w:szCs w:val="22"/>
          <w:lang w:val="sk-SK"/>
        </w:rPr>
        <w:t>Durychova</w:t>
      </w:r>
      <w:proofErr w:type="spellEnd"/>
      <w:r w:rsidR="000210EB">
        <w:rPr>
          <w:rFonts w:ascii="Times New Roman" w:hAnsi="Times New Roman" w:cs="Times New Roman"/>
          <w:sz w:val="22"/>
          <w:szCs w:val="22"/>
          <w:lang w:val="sk-SK"/>
        </w:rPr>
        <w:t xml:space="preserve"> 101/66, 142</w:t>
      </w:r>
      <w:r w:rsidRPr="00F50D73">
        <w:rPr>
          <w:rFonts w:ascii="Times New Roman" w:hAnsi="Times New Roman" w:cs="Times New Roman"/>
          <w:sz w:val="22"/>
          <w:szCs w:val="22"/>
          <w:lang w:val="sk-SK"/>
        </w:rPr>
        <w:t xml:space="preserve"> 00 Praha 4</w:t>
      </w:r>
      <w:r w:rsidR="000210EB">
        <w:rPr>
          <w:rFonts w:ascii="Times New Roman" w:hAnsi="Times New Roman" w:cs="Times New Roman"/>
          <w:sz w:val="22"/>
          <w:szCs w:val="22"/>
          <w:lang w:val="sk-SK"/>
        </w:rPr>
        <w:t xml:space="preserve"> - </w:t>
      </w:r>
      <w:proofErr w:type="spellStart"/>
      <w:r w:rsidR="000210EB">
        <w:rPr>
          <w:rFonts w:ascii="Times New Roman" w:hAnsi="Times New Roman" w:cs="Times New Roman"/>
          <w:sz w:val="22"/>
          <w:szCs w:val="22"/>
          <w:lang w:val="sk-SK"/>
        </w:rPr>
        <w:t>Lhotka</w:t>
      </w:r>
      <w:proofErr w:type="spellEnd"/>
      <w:r w:rsidRPr="00F50D73">
        <w:rPr>
          <w:rFonts w:ascii="Times New Roman" w:hAnsi="Times New Roman" w:cs="Times New Roman"/>
          <w:sz w:val="22"/>
          <w:szCs w:val="22"/>
          <w:lang w:val="sk-SK"/>
        </w:rPr>
        <w:t>, Česká republika</w:t>
      </w:r>
    </w:p>
    <w:p w:rsidR="00A43FD4" w:rsidRPr="002D2CD8" w:rsidRDefault="00A43FD4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2D2CD8" w:rsidRPr="002D2CD8" w:rsidRDefault="002D2CD8" w:rsidP="001757CA">
      <w:pPr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</w:pPr>
      <w:r w:rsidRPr="002D2CD8">
        <w:rPr>
          <w:rFonts w:ascii="Times New Roman" w:hAnsi="Times New Roman" w:cs="Times New Roman"/>
          <w:bCs/>
          <w:sz w:val="22"/>
          <w:szCs w:val="22"/>
          <w:u w:val="single"/>
          <w:lang w:val="sk-SK"/>
        </w:rPr>
        <w:t>Výrobca</w:t>
      </w:r>
    </w:p>
    <w:p w:rsidR="002D2CD8" w:rsidRDefault="000210EB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A</w:t>
      </w:r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tB</w:t>
      </w:r>
      <w:proofErr w:type="spellEnd"/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Pharma</w:t>
      </w:r>
      <w:proofErr w:type="spellEnd"/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s.r.o., </w:t>
      </w:r>
      <w:proofErr w:type="spellStart"/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Sklabin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s</w:t>
      </w:r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k</w:t>
      </w:r>
      <w:r>
        <w:rPr>
          <w:rFonts w:ascii="Times New Roman" w:hAnsi="Times New Roman" w:cs="Times New Roman"/>
          <w:bCs/>
          <w:sz w:val="22"/>
          <w:szCs w:val="22"/>
          <w:lang w:val="sk-SK"/>
        </w:rPr>
        <w:t>á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r w:rsidR="008E09AB">
        <w:rPr>
          <w:rFonts w:ascii="Times New Roman" w:hAnsi="Times New Roman" w:cs="Times New Roman"/>
          <w:bCs/>
          <w:sz w:val="22"/>
          <w:szCs w:val="22"/>
          <w:lang w:val="sk-SK"/>
        </w:rPr>
        <w:t>28, 036 01 Martin, Slovenská republika</w:t>
      </w:r>
    </w:p>
    <w:p w:rsidR="008E09AB" w:rsidRPr="002D2CD8" w:rsidRDefault="008E09AB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Prevádzkareň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AtB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Pharma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, s.r.o., 976 13 Slovenská </w:t>
      </w:r>
      <w:proofErr w:type="spellStart"/>
      <w:r>
        <w:rPr>
          <w:rFonts w:ascii="Times New Roman" w:hAnsi="Times New Roman" w:cs="Times New Roman"/>
          <w:bCs/>
          <w:sz w:val="22"/>
          <w:szCs w:val="22"/>
          <w:lang w:val="sk-SK"/>
        </w:rPr>
        <w:t>Ľupča</w:t>
      </w:r>
      <w:proofErr w:type="spellEnd"/>
      <w:r>
        <w:rPr>
          <w:rFonts w:ascii="Times New Roman" w:hAnsi="Times New Roman" w:cs="Times New Roman"/>
          <w:bCs/>
          <w:sz w:val="22"/>
          <w:szCs w:val="22"/>
          <w:lang w:val="sk-SK"/>
        </w:rPr>
        <w:t xml:space="preserve"> 970, Slo</w:t>
      </w:r>
      <w:r w:rsidR="00BA333A">
        <w:rPr>
          <w:rFonts w:ascii="Times New Roman" w:hAnsi="Times New Roman" w:cs="Times New Roman"/>
          <w:bCs/>
          <w:sz w:val="22"/>
          <w:szCs w:val="22"/>
          <w:lang w:val="sk-SK"/>
        </w:rPr>
        <w:t>venská republika</w:t>
      </w:r>
    </w:p>
    <w:p w:rsidR="002D2CD8" w:rsidRDefault="002D2CD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BA333A" w:rsidRPr="002D2CD8" w:rsidRDefault="00BA333A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6E664F" w:rsidRPr="00F50D73" w:rsidRDefault="002D2CD8" w:rsidP="001757CA">
      <w:pPr>
        <w:rPr>
          <w:rFonts w:ascii="Times New Roman" w:hAnsi="Times New Roman" w:cs="Times New Roman"/>
          <w:sz w:val="22"/>
          <w:szCs w:val="22"/>
          <w:lang w:val="sk-SK"/>
        </w:rPr>
      </w:pPr>
      <w:r w:rsidRPr="002D2CD8">
        <w:rPr>
          <w:rFonts w:ascii="Times New Roman" w:hAnsi="Times New Roman" w:cs="Times New Roman"/>
          <w:b/>
          <w:bCs/>
          <w:sz w:val="22"/>
          <w:szCs w:val="22"/>
          <w:lang w:val="sk-SK"/>
        </w:rPr>
        <w:t>Táto písomná informácia bola naposledy aktualizovaná v</w:t>
      </w:r>
      <w:r w:rsidR="00BD5250">
        <w:rPr>
          <w:rFonts w:ascii="Times New Roman" w:hAnsi="Times New Roman" w:cs="Times New Roman"/>
          <w:b/>
          <w:bCs/>
          <w:sz w:val="22"/>
          <w:szCs w:val="22"/>
          <w:lang w:val="sk-SK"/>
        </w:rPr>
        <w:t> 0</w:t>
      </w:r>
      <w:r w:rsidR="007C4725">
        <w:rPr>
          <w:rFonts w:ascii="Times New Roman" w:hAnsi="Times New Roman" w:cs="Times New Roman"/>
          <w:b/>
          <w:bCs/>
          <w:sz w:val="22"/>
          <w:szCs w:val="22"/>
          <w:lang w:val="sk-SK"/>
        </w:rPr>
        <w:t>7</w:t>
      </w:r>
      <w:r w:rsidR="00BD5250">
        <w:rPr>
          <w:rFonts w:ascii="Times New Roman" w:hAnsi="Times New Roman" w:cs="Times New Roman"/>
          <w:b/>
          <w:bCs/>
          <w:sz w:val="22"/>
          <w:szCs w:val="22"/>
          <w:lang w:val="sk-SK"/>
        </w:rPr>
        <w:t>/2017</w:t>
      </w:r>
    </w:p>
    <w:p w:rsidR="002D2CD8" w:rsidRPr="002D2CD8" w:rsidRDefault="002D2CD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2D2CD8" w:rsidRPr="002D2CD8" w:rsidRDefault="002D2CD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2D2CD8" w:rsidRPr="002D2CD8" w:rsidRDefault="002D2CD8" w:rsidP="001757CA">
      <w:pPr>
        <w:rPr>
          <w:rFonts w:ascii="Times New Roman" w:hAnsi="Times New Roman" w:cs="Times New Roman"/>
          <w:bCs/>
          <w:sz w:val="22"/>
          <w:szCs w:val="22"/>
          <w:lang w:val="sk-SK"/>
        </w:rPr>
      </w:pPr>
    </w:p>
    <w:p w:rsidR="000408D4" w:rsidRDefault="000408D4" w:rsidP="001757CA">
      <w:pPr>
        <w:rPr>
          <w:rFonts w:ascii="Times New Roman" w:hAnsi="Times New Roman" w:cs="Times New Roman"/>
          <w:sz w:val="22"/>
          <w:szCs w:val="22"/>
          <w:lang w:val="sk-SK"/>
        </w:rPr>
      </w:pPr>
    </w:p>
    <w:sectPr w:rsidR="000408D4" w:rsidSect="002B7862">
      <w:headerReference w:type="default" r:id="rId8"/>
      <w:footerReference w:type="default" r:id="rId9"/>
      <w:pgSz w:w="12240" w:h="15840"/>
      <w:pgMar w:top="1134" w:right="1418" w:bottom="1134" w:left="1418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3EC" w:rsidRDefault="00F923EC">
      <w:r>
        <w:separator/>
      </w:r>
    </w:p>
  </w:endnote>
  <w:endnote w:type="continuationSeparator" w:id="0">
    <w:p w:rsidR="00F923EC" w:rsidRDefault="00F92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1503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8459F3" w:rsidRPr="008459F3" w:rsidRDefault="00B72664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CB1EE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CB1EE6" w:rsidRPr="00CB1EE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CB1EE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224A0" w:rsidRPr="001224A0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</w:t>
        </w:r>
        <w:r w:rsidRPr="00CB1EE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8459F3" w:rsidRPr="008459F3" w:rsidRDefault="008459F3">
    <w:pPr>
      <w:pStyle w:val="Pt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3EC" w:rsidRDefault="00F923EC">
      <w:r>
        <w:separator/>
      </w:r>
    </w:p>
  </w:footnote>
  <w:footnote w:type="continuationSeparator" w:id="0">
    <w:p w:rsidR="00F923EC" w:rsidRDefault="00F923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862" w:rsidRPr="00420813" w:rsidRDefault="002B7862" w:rsidP="00624179">
    <w:pPr>
      <w:pStyle w:val="Hlavika"/>
      <w:rPr>
        <w:rFonts w:ascii="Times New Roman" w:hAnsi="Times New Roman" w:cs="Times New Roman"/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54742F"/>
    <w:multiLevelType w:val="hybridMultilevel"/>
    <w:tmpl w:val="644C573C"/>
    <w:lvl w:ilvl="0" w:tplc="62607E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A3623A"/>
    <w:multiLevelType w:val="hybridMultilevel"/>
    <w:tmpl w:val="A842798A"/>
    <w:lvl w:ilvl="0" w:tplc="B0DA34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43FD4"/>
    <w:rsid w:val="000210EB"/>
    <w:rsid w:val="00026CBE"/>
    <w:rsid w:val="000408D4"/>
    <w:rsid w:val="00045A2A"/>
    <w:rsid w:val="00066A6F"/>
    <w:rsid w:val="00091DB6"/>
    <w:rsid w:val="000924E8"/>
    <w:rsid w:val="000B0E83"/>
    <w:rsid w:val="000B421C"/>
    <w:rsid w:val="000B4E5E"/>
    <w:rsid w:val="000B7179"/>
    <w:rsid w:val="000E0C73"/>
    <w:rsid w:val="000E4E0A"/>
    <w:rsid w:val="000E5F2B"/>
    <w:rsid w:val="000E74ED"/>
    <w:rsid w:val="000F002A"/>
    <w:rsid w:val="000F22B5"/>
    <w:rsid w:val="000F3D44"/>
    <w:rsid w:val="000F69A7"/>
    <w:rsid w:val="001224A0"/>
    <w:rsid w:val="00126700"/>
    <w:rsid w:val="001273EB"/>
    <w:rsid w:val="00142042"/>
    <w:rsid w:val="0014673B"/>
    <w:rsid w:val="001757CA"/>
    <w:rsid w:val="001928A9"/>
    <w:rsid w:val="001A790F"/>
    <w:rsid w:val="001B165A"/>
    <w:rsid w:val="001B5373"/>
    <w:rsid w:val="001C3288"/>
    <w:rsid w:val="001D2BB5"/>
    <w:rsid w:val="001D665A"/>
    <w:rsid w:val="00247CCA"/>
    <w:rsid w:val="002A12B9"/>
    <w:rsid w:val="002B7862"/>
    <w:rsid w:val="002D2CD8"/>
    <w:rsid w:val="002E0B73"/>
    <w:rsid w:val="002F35BB"/>
    <w:rsid w:val="002F3C9C"/>
    <w:rsid w:val="002F6EF4"/>
    <w:rsid w:val="0030362F"/>
    <w:rsid w:val="003114B0"/>
    <w:rsid w:val="00317677"/>
    <w:rsid w:val="00326C06"/>
    <w:rsid w:val="00363B37"/>
    <w:rsid w:val="003657A3"/>
    <w:rsid w:val="003C29DB"/>
    <w:rsid w:val="00435A79"/>
    <w:rsid w:val="004371B4"/>
    <w:rsid w:val="0045326E"/>
    <w:rsid w:val="00485BC5"/>
    <w:rsid w:val="004B4AEC"/>
    <w:rsid w:val="004C58F9"/>
    <w:rsid w:val="004F308A"/>
    <w:rsid w:val="004F5E49"/>
    <w:rsid w:val="005043AF"/>
    <w:rsid w:val="0052639B"/>
    <w:rsid w:val="00534DC1"/>
    <w:rsid w:val="005400EC"/>
    <w:rsid w:val="00545039"/>
    <w:rsid w:val="005451A5"/>
    <w:rsid w:val="00556C66"/>
    <w:rsid w:val="005B22B3"/>
    <w:rsid w:val="005D1192"/>
    <w:rsid w:val="005D1D58"/>
    <w:rsid w:val="00624179"/>
    <w:rsid w:val="006258A8"/>
    <w:rsid w:val="006261E3"/>
    <w:rsid w:val="00640FCA"/>
    <w:rsid w:val="00650C02"/>
    <w:rsid w:val="0065176B"/>
    <w:rsid w:val="006541A3"/>
    <w:rsid w:val="006552AA"/>
    <w:rsid w:val="006633A2"/>
    <w:rsid w:val="00680135"/>
    <w:rsid w:val="00680812"/>
    <w:rsid w:val="006B00BC"/>
    <w:rsid w:val="006D3856"/>
    <w:rsid w:val="006E664F"/>
    <w:rsid w:val="006F1FEE"/>
    <w:rsid w:val="006F7E0C"/>
    <w:rsid w:val="00702BA6"/>
    <w:rsid w:val="00703364"/>
    <w:rsid w:val="00705CCB"/>
    <w:rsid w:val="00707BBF"/>
    <w:rsid w:val="00715249"/>
    <w:rsid w:val="00716078"/>
    <w:rsid w:val="00716AA9"/>
    <w:rsid w:val="0071737B"/>
    <w:rsid w:val="007211E8"/>
    <w:rsid w:val="007252DD"/>
    <w:rsid w:val="00735C27"/>
    <w:rsid w:val="007619FA"/>
    <w:rsid w:val="007920DC"/>
    <w:rsid w:val="007A22A5"/>
    <w:rsid w:val="007C2B6E"/>
    <w:rsid w:val="007C4725"/>
    <w:rsid w:val="007C4EFA"/>
    <w:rsid w:val="007E5BCD"/>
    <w:rsid w:val="00801483"/>
    <w:rsid w:val="0081154D"/>
    <w:rsid w:val="00840756"/>
    <w:rsid w:val="008459F3"/>
    <w:rsid w:val="0085740E"/>
    <w:rsid w:val="008664F8"/>
    <w:rsid w:val="008752D2"/>
    <w:rsid w:val="0088607E"/>
    <w:rsid w:val="008A4BAB"/>
    <w:rsid w:val="008B492C"/>
    <w:rsid w:val="008C27C0"/>
    <w:rsid w:val="008C5895"/>
    <w:rsid w:val="008E09AB"/>
    <w:rsid w:val="008E1806"/>
    <w:rsid w:val="008E19C9"/>
    <w:rsid w:val="008E30CD"/>
    <w:rsid w:val="00920B43"/>
    <w:rsid w:val="00933A3B"/>
    <w:rsid w:val="009409CC"/>
    <w:rsid w:val="009945B5"/>
    <w:rsid w:val="009973E3"/>
    <w:rsid w:val="009A27CA"/>
    <w:rsid w:val="009A70DD"/>
    <w:rsid w:val="009D43D1"/>
    <w:rsid w:val="009E05AD"/>
    <w:rsid w:val="009E5E5E"/>
    <w:rsid w:val="009E7BF0"/>
    <w:rsid w:val="00A0479A"/>
    <w:rsid w:val="00A13E65"/>
    <w:rsid w:val="00A22179"/>
    <w:rsid w:val="00A26D8C"/>
    <w:rsid w:val="00A43FD4"/>
    <w:rsid w:val="00A53BB9"/>
    <w:rsid w:val="00A618EC"/>
    <w:rsid w:val="00A63010"/>
    <w:rsid w:val="00A7266F"/>
    <w:rsid w:val="00A758E7"/>
    <w:rsid w:val="00A92929"/>
    <w:rsid w:val="00A96F29"/>
    <w:rsid w:val="00AA7F95"/>
    <w:rsid w:val="00AC42BB"/>
    <w:rsid w:val="00AD45EF"/>
    <w:rsid w:val="00AE1C95"/>
    <w:rsid w:val="00AE73E3"/>
    <w:rsid w:val="00B06307"/>
    <w:rsid w:val="00B066BF"/>
    <w:rsid w:val="00B229D6"/>
    <w:rsid w:val="00B52E68"/>
    <w:rsid w:val="00B72664"/>
    <w:rsid w:val="00B94600"/>
    <w:rsid w:val="00B95F0A"/>
    <w:rsid w:val="00BA333A"/>
    <w:rsid w:val="00BD5250"/>
    <w:rsid w:val="00BF2099"/>
    <w:rsid w:val="00BF445C"/>
    <w:rsid w:val="00C160E8"/>
    <w:rsid w:val="00C31B0F"/>
    <w:rsid w:val="00C40434"/>
    <w:rsid w:val="00C40EFC"/>
    <w:rsid w:val="00C43853"/>
    <w:rsid w:val="00C47E37"/>
    <w:rsid w:val="00C65DFB"/>
    <w:rsid w:val="00C77E64"/>
    <w:rsid w:val="00C96F24"/>
    <w:rsid w:val="00CA3DD7"/>
    <w:rsid w:val="00CA537F"/>
    <w:rsid w:val="00CB1EE6"/>
    <w:rsid w:val="00CC2B59"/>
    <w:rsid w:val="00CE3152"/>
    <w:rsid w:val="00CF0E7D"/>
    <w:rsid w:val="00D161CF"/>
    <w:rsid w:val="00D60CAB"/>
    <w:rsid w:val="00D7580B"/>
    <w:rsid w:val="00D811C8"/>
    <w:rsid w:val="00DA1B86"/>
    <w:rsid w:val="00DC08C2"/>
    <w:rsid w:val="00DD311A"/>
    <w:rsid w:val="00DE69BB"/>
    <w:rsid w:val="00DE70A3"/>
    <w:rsid w:val="00E1188A"/>
    <w:rsid w:val="00E14BA4"/>
    <w:rsid w:val="00E240E4"/>
    <w:rsid w:val="00E32E95"/>
    <w:rsid w:val="00E44B7E"/>
    <w:rsid w:val="00E639EA"/>
    <w:rsid w:val="00EA09EF"/>
    <w:rsid w:val="00EE4A7C"/>
    <w:rsid w:val="00EE623C"/>
    <w:rsid w:val="00F21F94"/>
    <w:rsid w:val="00F50D73"/>
    <w:rsid w:val="00F60DE8"/>
    <w:rsid w:val="00F75BA6"/>
    <w:rsid w:val="00F8447D"/>
    <w:rsid w:val="00F923EC"/>
    <w:rsid w:val="00F95DDA"/>
    <w:rsid w:val="00FA4E78"/>
    <w:rsid w:val="00FD0560"/>
    <w:rsid w:val="00FD50A5"/>
    <w:rsid w:val="00FE2941"/>
    <w:rsid w:val="00FE2AFC"/>
    <w:rsid w:val="00FF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43FD4"/>
    <w:pPr>
      <w:autoSpaceDE w:val="0"/>
      <w:autoSpaceDN w:val="0"/>
    </w:pPr>
    <w:rPr>
      <w:rFonts w:ascii="MS Sans Serif" w:hAnsi="MS Sans Serif" w:cs="MS Sans Serif"/>
      <w:lang w:val="en-US"/>
    </w:rPr>
  </w:style>
  <w:style w:type="paragraph" w:styleId="Nadpis1">
    <w:name w:val="heading 1"/>
    <w:basedOn w:val="Normlny"/>
    <w:next w:val="Normlny"/>
    <w:link w:val="Nadpis1Char"/>
    <w:qFormat/>
    <w:rsid w:val="00A43FD4"/>
    <w:pPr>
      <w:keepNext/>
      <w:jc w:val="both"/>
      <w:outlineLvl w:val="0"/>
    </w:pPr>
    <w:rPr>
      <w:rFonts w:ascii="Arial" w:hAnsi="Arial" w:cs="Arial"/>
      <w:i/>
      <w:iCs/>
      <w:u w:val="single"/>
    </w:rPr>
  </w:style>
  <w:style w:type="paragraph" w:styleId="Nadpis2">
    <w:name w:val="heading 2"/>
    <w:basedOn w:val="Normlny"/>
    <w:next w:val="Normlny"/>
    <w:link w:val="Nadpis2Char"/>
    <w:qFormat/>
    <w:rsid w:val="00A43FD4"/>
    <w:pPr>
      <w:keepNext/>
      <w:jc w:val="both"/>
      <w:outlineLvl w:val="1"/>
    </w:pPr>
    <w:rPr>
      <w:rFonts w:ascii="Arial" w:hAnsi="Arial" w:cs="Arial"/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43FD4"/>
    <w:rPr>
      <w:rFonts w:ascii="Arial" w:hAnsi="Arial" w:cs="Arial"/>
      <w:i/>
      <w:iCs/>
      <w:u w:val="single"/>
      <w:lang w:val="en-US"/>
    </w:rPr>
  </w:style>
  <w:style w:type="character" w:customStyle="1" w:styleId="Nadpis2Char">
    <w:name w:val="Nadpis 2 Char"/>
    <w:link w:val="Nadpis2"/>
    <w:rsid w:val="00A43FD4"/>
    <w:rPr>
      <w:rFonts w:ascii="Arial" w:hAnsi="Arial" w:cs="Arial"/>
      <w:b/>
      <w:bCs/>
    </w:rPr>
  </w:style>
  <w:style w:type="paragraph" w:styleId="Zarkazkladnhotextu">
    <w:name w:val="Body Text Indent"/>
    <w:basedOn w:val="Normlny"/>
    <w:link w:val="ZarkazkladnhotextuChar"/>
    <w:rsid w:val="00A43FD4"/>
    <w:pPr>
      <w:ind w:left="1418" w:hanging="1418"/>
      <w:jc w:val="both"/>
    </w:pPr>
    <w:rPr>
      <w:rFonts w:ascii="Arial" w:hAnsi="Arial" w:cs="Arial"/>
      <w:lang w:val="sk-SK"/>
    </w:rPr>
  </w:style>
  <w:style w:type="character" w:customStyle="1" w:styleId="ZarkazkladnhotextuChar">
    <w:name w:val="Zarážka základného textu Char"/>
    <w:link w:val="Zarkazkladnhotextu"/>
    <w:rsid w:val="00A43FD4"/>
    <w:rPr>
      <w:rFonts w:ascii="Arial" w:hAnsi="Arial" w:cs="Arial"/>
    </w:rPr>
  </w:style>
  <w:style w:type="paragraph" w:styleId="Hlavika">
    <w:name w:val="header"/>
    <w:basedOn w:val="Normlny"/>
    <w:link w:val="HlavikaChar"/>
    <w:rsid w:val="00A43FD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43FD4"/>
    <w:rPr>
      <w:rFonts w:ascii="MS Sans Serif" w:hAnsi="MS Sans Serif" w:cs="MS Sans Serif"/>
      <w:lang w:val="en-US"/>
    </w:rPr>
  </w:style>
  <w:style w:type="paragraph" w:styleId="Pta">
    <w:name w:val="footer"/>
    <w:basedOn w:val="Normlny"/>
    <w:link w:val="PtaChar"/>
    <w:uiPriority w:val="99"/>
    <w:rsid w:val="00A43FD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43FD4"/>
    <w:rPr>
      <w:rFonts w:ascii="MS Sans Serif" w:hAnsi="MS Sans Serif" w:cs="MS Sans Serif"/>
      <w:lang w:val="en-US"/>
    </w:rPr>
  </w:style>
  <w:style w:type="character" w:styleId="slostrany">
    <w:name w:val="page number"/>
    <w:rsid w:val="00A43FD4"/>
  </w:style>
  <w:style w:type="character" w:styleId="Hypertextovprepojenie">
    <w:name w:val="Hyperlink"/>
    <w:rsid w:val="00A43FD4"/>
    <w:rPr>
      <w:color w:val="0000FF"/>
      <w:u w:val="single"/>
    </w:rPr>
  </w:style>
  <w:style w:type="table" w:styleId="Mriekatabuky">
    <w:name w:val="Table Grid"/>
    <w:basedOn w:val="Normlnatabuka"/>
    <w:uiPriority w:val="59"/>
    <w:rsid w:val="00A43F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semiHidden/>
    <w:rsid w:val="00D161CF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rsid w:val="00EE623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E623C"/>
  </w:style>
  <w:style w:type="character" w:customStyle="1" w:styleId="TextkomentraChar">
    <w:name w:val="Text komentára Char"/>
    <w:basedOn w:val="Predvolenpsmoodseku"/>
    <w:link w:val="Textkomentra"/>
    <w:rsid w:val="00EE623C"/>
    <w:rPr>
      <w:rFonts w:ascii="MS Sans Serif" w:hAnsi="MS Sans Serif" w:cs="MS Sans Serif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rsid w:val="00EE62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E623C"/>
    <w:rPr>
      <w:rFonts w:ascii="MS Sans Serif" w:hAnsi="MS Sans Serif" w:cs="MS Sans Serif"/>
      <w:b/>
      <w:bCs/>
      <w:lang w:val="en-US"/>
    </w:rPr>
  </w:style>
  <w:style w:type="paragraph" w:styleId="Zkladntext">
    <w:name w:val="Body Text"/>
    <w:basedOn w:val="Normlny"/>
    <w:link w:val="ZkladntextChar"/>
    <w:rsid w:val="00EE4A7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EE4A7C"/>
    <w:rPr>
      <w:rFonts w:ascii="MS Sans Serif" w:hAnsi="MS Sans Serif" w:cs="MS Sans Serif"/>
      <w:lang w:val="en-US"/>
    </w:rPr>
  </w:style>
  <w:style w:type="paragraph" w:styleId="Revzia">
    <w:name w:val="Revision"/>
    <w:hidden/>
    <w:uiPriority w:val="99"/>
    <w:semiHidden/>
    <w:rsid w:val="00624179"/>
    <w:rPr>
      <w:rFonts w:ascii="MS Sans Serif" w:hAnsi="MS Sans Serif" w:cs="MS Sans Serif"/>
      <w:lang w:val="en-US"/>
    </w:rPr>
  </w:style>
  <w:style w:type="paragraph" w:styleId="Odsekzoznamu">
    <w:name w:val="List Paragraph"/>
    <w:basedOn w:val="Normlny"/>
    <w:uiPriority w:val="34"/>
    <w:qFormat/>
    <w:rsid w:val="00534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Hewlett-Packard</Company>
  <LinksUpToDate>false</LinksUpToDate>
  <CharactersWithSpaces>12949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</dc:creator>
  <cp:keywords/>
  <cp:lastModifiedBy> Jana Repiščáková</cp:lastModifiedBy>
  <cp:revision>3</cp:revision>
  <cp:lastPrinted>2013-09-23T11:40:00Z</cp:lastPrinted>
  <dcterms:created xsi:type="dcterms:W3CDTF">2017-06-30T10:17:00Z</dcterms:created>
  <dcterms:modified xsi:type="dcterms:W3CDTF">2017-07-03T09:32:00Z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