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C40" w:rsidRDefault="00AF7C40" w:rsidP="00DC596A">
      <w:pPr>
        <w:tabs>
          <w:tab w:val="left" w:pos="567"/>
        </w:tabs>
        <w:ind w:right="-20"/>
        <w:jc w:val="center"/>
        <w:rPr>
          <w:b/>
          <w:color w:val="231F20"/>
        </w:rPr>
      </w:pPr>
      <w:r w:rsidRPr="00DC596A">
        <w:rPr>
          <w:b/>
          <w:color w:val="231F20"/>
        </w:rPr>
        <w:t>Písomná informácia pre používateľa</w:t>
      </w:r>
    </w:p>
    <w:p w:rsidR="00A3403B" w:rsidRPr="00DC596A" w:rsidRDefault="00A3403B" w:rsidP="00DC596A">
      <w:pPr>
        <w:tabs>
          <w:tab w:val="left" w:pos="567"/>
        </w:tabs>
        <w:ind w:right="-20"/>
        <w:jc w:val="center"/>
        <w:rPr>
          <w:b/>
        </w:rPr>
      </w:pPr>
    </w:p>
    <w:p w:rsidR="00A3403B" w:rsidRDefault="00826B0C" w:rsidP="0084770E">
      <w:pPr>
        <w:tabs>
          <w:tab w:val="left" w:pos="567"/>
        </w:tabs>
        <w:jc w:val="center"/>
        <w:rPr>
          <w:b/>
          <w:color w:val="231F20"/>
        </w:rPr>
      </w:pPr>
      <w:proofErr w:type="spellStart"/>
      <w:r w:rsidRPr="00F92A5D">
        <w:rPr>
          <w:b/>
          <w:color w:val="231F20"/>
        </w:rPr>
        <w:t>Isofluran</w:t>
      </w:r>
      <w:proofErr w:type="spellEnd"/>
      <w:r w:rsidRPr="00F92A5D">
        <w:rPr>
          <w:b/>
          <w:color w:val="231F20"/>
        </w:rPr>
        <w:t xml:space="preserve"> </w:t>
      </w:r>
      <w:proofErr w:type="spellStart"/>
      <w:r w:rsidRPr="00F92A5D">
        <w:rPr>
          <w:b/>
          <w:color w:val="231F20"/>
        </w:rPr>
        <w:t>Piramal</w:t>
      </w:r>
      <w:proofErr w:type="spellEnd"/>
      <w:r w:rsidR="0084770E">
        <w:rPr>
          <w:b/>
          <w:color w:val="231F20"/>
        </w:rPr>
        <w:t xml:space="preserve"> </w:t>
      </w:r>
    </w:p>
    <w:p w:rsidR="00A3403B" w:rsidRPr="00CF5F0C" w:rsidRDefault="00A3403B" w:rsidP="00932F7F">
      <w:pPr>
        <w:jc w:val="center"/>
        <w:rPr>
          <w:b/>
          <w:caps/>
          <w:color w:val="000000"/>
        </w:rPr>
      </w:pPr>
      <w:r>
        <w:rPr>
          <w:color w:val="000000"/>
        </w:rPr>
        <w:t>100% v/v inhalačný roztok</w:t>
      </w:r>
      <w:r w:rsidR="008D6ABB">
        <w:rPr>
          <w:color w:val="000000"/>
        </w:rPr>
        <w:t xml:space="preserve"> </w:t>
      </w:r>
      <w:r w:rsidR="008D6ABB" w:rsidRPr="00911141">
        <w:rPr>
          <w:color w:val="000000"/>
        </w:rPr>
        <w:t>v tlakovom obale</w:t>
      </w:r>
    </w:p>
    <w:p w:rsidR="00A3403B" w:rsidRDefault="00A3403B" w:rsidP="00BD6F5C">
      <w:pPr>
        <w:tabs>
          <w:tab w:val="left" w:pos="567"/>
        </w:tabs>
        <w:jc w:val="center"/>
        <w:rPr>
          <w:b/>
        </w:rPr>
      </w:pPr>
    </w:p>
    <w:p w:rsidR="00D3125C" w:rsidRPr="00DC596A" w:rsidRDefault="00D3125C" w:rsidP="00BD6F5C">
      <w:pPr>
        <w:tabs>
          <w:tab w:val="left" w:pos="567"/>
        </w:tabs>
        <w:jc w:val="center"/>
      </w:pPr>
      <w:proofErr w:type="spellStart"/>
      <w:r w:rsidRPr="00DC596A">
        <w:t>izoflurán</w:t>
      </w:r>
      <w:proofErr w:type="spellEnd"/>
    </w:p>
    <w:p w:rsidR="00D3125C" w:rsidRPr="00F92A5D" w:rsidRDefault="00D3125C" w:rsidP="00BD6F5C">
      <w:pPr>
        <w:tabs>
          <w:tab w:val="left" w:pos="567"/>
        </w:tabs>
        <w:jc w:val="center"/>
        <w:rPr>
          <w:b/>
        </w:rPr>
      </w:pPr>
    </w:p>
    <w:p w:rsidR="00D3125C" w:rsidRPr="00F92A5D" w:rsidRDefault="00D3125C" w:rsidP="00BD6F5C">
      <w:pPr>
        <w:tabs>
          <w:tab w:val="left" w:pos="567"/>
        </w:tabs>
        <w:jc w:val="center"/>
        <w:rPr>
          <w:b/>
        </w:rPr>
      </w:pPr>
    </w:p>
    <w:p w:rsidR="00D3125C" w:rsidRPr="00F92A5D" w:rsidRDefault="00D3125C" w:rsidP="00BD6F5C">
      <w:pPr>
        <w:tabs>
          <w:tab w:val="left" w:pos="567"/>
        </w:tabs>
        <w:autoSpaceDE w:val="0"/>
        <w:autoSpaceDN w:val="0"/>
        <w:adjustRightInd w:val="0"/>
        <w:rPr>
          <w:color w:val="FFFFFF"/>
        </w:rPr>
      </w:pPr>
    </w:p>
    <w:p w:rsidR="00D3125C" w:rsidRPr="00F92A5D" w:rsidRDefault="00D3125C" w:rsidP="00BD6F5C">
      <w:pPr>
        <w:tabs>
          <w:tab w:val="left" w:pos="567"/>
        </w:tabs>
        <w:rPr>
          <w:b/>
        </w:rPr>
      </w:pPr>
      <w:r w:rsidRPr="00F92A5D">
        <w:rPr>
          <w:b/>
        </w:rPr>
        <w:t xml:space="preserve">Pozorne si prečítajte celú písomnú informáciu predtým, ako </w:t>
      </w:r>
      <w:r w:rsidR="00116CFF" w:rsidRPr="00F92A5D">
        <w:rPr>
          <w:b/>
        </w:rPr>
        <w:t xml:space="preserve">vám bude podaný </w:t>
      </w:r>
      <w:r w:rsidRPr="00F92A5D">
        <w:rPr>
          <w:b/>
        </w:rPr>
        <w:t>tento liek, pretože obsahuje pre vás dôležité informácie.</w:t>
      </w:r>
    </w:p>
    <w:p w:rsidR="00D3125C" w:rsidRPr="00F92A5D" w:rsidRDefault="00D3125C" w:rsidP="00BE5393">
      <w:pPr>
        <w:numPr>
          <w:ilvl w:val="0"/>
          <w:numId w:val="1"/>
        </w:numPr>
        <w:tabs>
          <w:tab w:val="left" w:pos="567"/>
        </w:tabs>
        <w:ind w:left="567" w:hanging="567"/>
      </w:pPr>
      <w:r w:rsidRPr="00F92A5D">
        <w:t>Túto písomnú informáciu si uschovajte. Možno bude potrebné, aby ste si ju znovu prečítali.</w:t>
      </w:r>
    </w:p>
    <w:p w:rsidR="00D3125C" w:rsidRPr="00F92A5D" w:rsidRDefault="00D3125C" w:rsidP="00BE5393">
      <w:pPr>
        <w:numPr>
          <w:ilvl w:val="0"/>
          <w:numId w:val="1"/>
        </w:numPr>
        <w:tabs>
          <w:tab w:val="left" w:pos="567"/>
        </w:tabs>
        <w:ind w:left="567" w:hanging="567"/>
      </w:pPr>
      <w:r w:rsidRPr="00F92A5D">
        <w:t xml:space="preserve">Ak máte akékoľvek ďalšie otázky, obráťte sa na svojho lekára alebo na oddelenie </w:t>
      </w:r>
      <w:r w:rsidR="001E71A5" w:rsidRPr="00F92A5D">
        <w:t>anestéziológie</w:t>
      </w:r>
      <w:r w:rsidRPr="00F92A5D">
        <w:t>.</w:t>
      </w:r>
    </w:p>
    <w:p w:rsidR="00D3125C" w:rsidRPr="00F92A5D" w:rsidRDefault="00D3125C" w:rsidP="00BE5393">
      <w:pPr>
        <w:numPr>
          <w:ilvl w:val="0"/>
          <w:numId w:val="1"/>
        </w:numPr>
        <w:tabs>
          <w:tab w:val="left" w:pos="567"/>
        </w:tabs>
        <w:ind w:left="567" w:hanging="567"/>
      </w:pPr>
      <w:r w:rsidRPr="00F92A5D">
        <w:t xml:space="preserve">Ak sa u vás vyskytne akýkoľvek vedľajší účinok, obráťte sa na svojho lekára alebo </w:t>
      </w:r>
      <w:r w:rsidR="008E6FD2" w:rsidRPr="00F92A5D">
        <w:t xml:space="preserve">na </w:t>
      </w:r>
      <w:r w:rsidRPr="00F92A5D">
        <w:t xml:space="preserve">oddelenie </w:t>
      </w:r>
      <w:r w:rsidR="001E71A5" w:rsidRPr="00F92A5D">
        <w:t>anestéziológie</w:t>
      </w:r>
      <w:r w:rsidRPr="00F92A5D">
        <w:t xml:space="preserve">. To sa týka aj akýchkoľvek vedľajších účinkov, ktoré nie sú uvedené v tejto písomnej informácii. Pozri časť 4. </w:t>
      </w:r>
    </w:p>
    <w:p w:rsidR="00D3125C" w:rsidRPr="00F92A5D" w:rsidRDefault="00D3125C" w:rsidP="00BD6F5C">
      <w:pPr>
        <w:tabs>
          <w:tab w:val="left" w:pos="567"/>
        </w:tabs>
        <w:jc w:val="both"/>
      </w:pPr>
    </w:p>
    <w:p w:rsidR="00D3125C" w:rsidRPr="00F92A5D" w:rsidRDefault="00D3125C" w:rsidP="00BD6F5C">
      <w:pPr>
        <w:tabs>
          <w:tab w:val="left" w:pos="567"/>
        </w:tabs>
        <w:rPr>
          <w:b/>
        </w:rPr>
      </w:pPr>
      <w:r w:rsidRPr="00F92A5D">
        <w:rPr>
          <w:b/>
        </w:rPr>
        <w:t>V tejto písomnej informácii sa dozviete:</w:t>
      </w:r>
    </w:p>
    <w:p w:rsidR="00D3125C" w:rsidRPr="00F92A5D" w:rsidRDefault="00D3125C" w:rsidP="00BD6F5C">
      <w:pPr>
        <w:tabs>
          <w:tab w:val="left" w:pos="567"/>
        </w:tabs>
      </w:pPr>
      <w:r w:rsidRPr="00F92A5D">
        <w:t>1.</w:t>
      </w:r>
      <w:r w:rsidRPr="00F92A5D">
        <w:tab/>
        <w:t xml:space="preserve">Čo je </w:t>
      </w:r>
      <w:proofErr w:type="spellStart"/>
      <w:r w:rsidRPr="00F92A5D">
        <w:t>Isofluran</w:t>
      </w:r>
      <w:proofErr w:type="spellEnd"/>
      <w:r w:rsidRPr="00F92A5D">
        <w:t xml:space="preserve"> </w:t>
      </w:r>
      <w:proofErr w:type="spellStart"/>
      <w:r w:rsidR="001623F6">
        <w:t>Piramal</w:t>
      </w:r>
      <w:proofErr w:type="spellEnd"/>
      <w:r w:rsidR="001623F6">
        <w:t xml:space="preserve"> </w:t>
      </w:r>
      <w:r w:rsidRPr="00F92A5D">
        <w:t>a na čo sa používa</w:t>
      </w:r>
    </w:p>
    <w:p w:rsidR="00D3125C" w:rsidRPr="00F92A5D" w:rsidRDefault="00D3125C" w:rsidP="00BD6F5C">
      <w:pPr>
        <w:tabs>
          <w:tab w:val="left" w:pos="567"/>
        </w:tabs>
      </w:pPr>
      <w:r w:rsidRPr="00F92A5D">
        <w:t>2.</w:t>
      </w:r>
      <w:r w:rsidRPr="00F92A5D">
        <w:tab/>
        <w:t xml:space="preserve">Čo potrebujete vedieť predtým, ako vám podajú </w:t>
      </w:r>
      <w:proofErr w:type="spellStart"/>
      <w:r w:rsidR="003612B3" w:rsidRPr="00F92A5D">
        <w:t>Isofluran</w:t>
      </w:r>
      <w:proofErr w:type="spellEnd"/>
      <w:r w:rsidR="001623F6">
        <w:t xml:space="preserve"> </w:t>
      </w:r>
      <w:proofErr w:type="spellStart"/>
      <w:r w:rsidR="001623F6">
        <w:t>Piramal</w:t>
      </w:r>
      <w:proofErr w:type="spellEnd"/>
    </w:p>
    <w:p w:rsidR="00D3125C" w:rsidRPr="00F92A5D" w:rsidRDefault="00D3125C" w:rsidP="00BD6F5C">
      <w:pPr>
        <w:tabs>
          <w:tab w:val="left" w:pos="567"/>
        </w:tabs>
      </w:pPr>
      <w:r w:rsidRPr="00F92A5D">
        <w:t>3.</w:t>
      </w:r>
      <w:r w:rsidRPr="00F92A5D">
        <w:tab/>
        <w:t xml:space="preserve">Ako sa podáva </w:t>
      </w:r>
      <w:proofErr w:type="spellStart"/>
      <w:r w:rsidR="001623F6">
        <w:t>Isofluran</w:t>
      </w:r>
      <w:proofErr w:type="spellEnd"/>
      <w:r w:rsidR="001623F6">
        <w:t xml:space="preserve"> </w:t>
      </w:r>
      <w:proofErr w:type="spellStart"/>
      <w:r w:rsidR="001623F6">
        <w:t>Piramal</w:t>
      </w:r>
      <w:proofErr w:type="spellEnd"/>
    </w:p>
    <w:p w:rsidR="00D3125C" w:rsidRPr="00F92A5D" w:rsidRDefault="00D3125C" w:rsidP="00BD6F5C">
      <w:pPr>
        <w:tabs>
          <w:tab w:val="left" w:pos="567"/>
        </w:tabs>
      </w:pPr>
      <w:r w:rsidRPr="00F92A5D">
        <w:t>4.</w:t>
      </w:r>
      <w:r w:rsidRPr="00F92A5D">
        <w:tab/>
        <w:t>Možné vedľajšie účinky</w:t>
      </w:r>
    </w:p>
    <w:p w:rsidR="00D3125C" w:rsidRPr="00F92A5D" w:rsidRDefault="00D3125C" w:rsidP="00BD6F5C">
      <w:pPr>
        <w:tabs>
          <w:tab w:val="left" w:pos="567"/>
        </w:tabs>
      </w:pPr>
      <w:r w:rsidRPr="00F92A5D">
        <w:t>5.</w:t>
      </w:r>
      <w:r w:rsidRPr="00F92A5D">
        <w:tab/>
        <w:t xml:space="preserve">Ako uchovávať </w:t>
      </w:r>
      <w:proofErr w:type="spellStart"/>
      <w:r w:rsidR="001623F6">
        <w:t>Isofluran</w:t>
      </w:r>
      <w:proofErr w:type="spellEnd"/>
      <w:r w:rsidR="001623F6">
        <w:t xml:space="preserve"> </w:t>
      </w:r>
      <w:proofErr w:type="spellStart"/>
      <w:r w:rsidR="001623F6">
        <w:t>Piramal</w:t>
      </w:r>
      <w:proofErr w:type="spellEnd"/>
    </w:p>
    <w:p w:rsidR="00BE5393" w:rsidRDefault="00D3125C" w:rsidP="00BD6F5C">
      <w:pPr>
        <w:tabs>
          <w:tab w:val="left" w:pos="567"/>
        </w:tabs>
      </w:pPr>
      <w:r w:rsidRPr="00F92A5D">
        <w:t>6.</w:t>
      </w:r>
      <w:r w:rsidRPr="00F92A5D">
        <w:tab/>
        <w:t>Obsah balenia a ďalšie informácie</w:t>
      </w:r>
    </w:p>
    <w:p w:rsidR="00BE5393" w:rsidRDefault="00BE5393" w:rsidP="00BD6F5C">
      <w:pPr>
        <w:tabs>
          <w:tab w:val="left" w:pos="567"/>
        </w:tabs>
      </w:pPr>
    </w:p>
    <w:p w:rsidR="00BE5393" w:rsidRDefault="00BE5393" w:rsidP="00BD6F5C">
      <w:pPr>
        <w:tabs>
          <w:tab w:val="left" w:pos="567"/>
        </w:tabs>
      </w:pPr>
    </w:p>
    <w:p w:rsidR="00D3125C" w:rsidRPr="00F92A5D" w:rsidRDefault="00D3125C" w:rsidP="00BD6F5C">
      <w:pPr>
        <w:tabs>
          <w:tab w:val="left" w:pos="567"/>
        </w:tabs>
      </w:pPr>
      <w:r w:rsidRPr="00F92A5D">
        <w:rPr>
          <w:b/>
          <w:color w:val="000000"/>
        </w:rPr>
        <w:t>1.</w:t>
      </w:r>
      <w:r w:rsidRPr="00F92A5D">
        <w:tab/>
      </w:r>
      <w:r w:rsidRPr="00F92A5D">
        <w:rPr>
          <w:b/>
        </w:rPr>
        <w:t xml:space="preserve">Čo je </w:t>
      </w:r>
      <w:proofErr w:type="spellStart"/>
      <w:r w:rsidR="001623F6">
        <w:rPr>
          <w:b/>
        </w:rPr>
        <w:t>Isofluran</w:t>
      </w:r>
      <w:proofErr w:type="spellEnd"/>
      <w:r w:rsidR="001623F6">
        <w:rPr>
          <w:b/>
        </w:rPr>
        <w:t xml:space="preserve"> </w:t>
      </w:r>
      <w:proofErr w:type="spellStart"/>
      <w:r w:rsidR="001623F6">
        <w:rPr>
          <w:b/>
        </w:rPr>
        <w:t>Piramal</w:t>
      </w:r>
      <w:proofErr w:type="spellEnd"/>
      <w:r w:rsidRPr="00F92A5D">
        <w:rPr>
          <w:b/>
        </w:rPr>
        <w:t xml:space="preserve"> a na čo sa používa</w:t>
      </w:r>
    </w:p>
    <w:p w:rsidR="00D3125C" w:rsidRPr="00F92A5D" w:rsidRDefault="00D3125C" w:rsidP="00BD6F5C">
      <w:pPr>
        <w:tabs>
          <w:tab w:val="left" w:pos="567"/>
        </w:tabs>
        <w:rPr>
          <w:b/>
          <w:color w:val="000000"/>
        </w:rPr>
      </w:pPr>
    </w:p>
    <w:p w:rsidR="00D3125C" w:rsidRPr="00F92A5D" w:rsidRDefault="001623F6" w:rsidP="00BD6F5C">
      <w:pPr>
        <w:tabs>
          <w:tab w:val="left" w:pos="567"/>
        </w:tabs>
      </w:pPr>
      <w:proofErr w:type="spellStart"/>
      <w:r>
        <w:t>Isofluran</w:t>
      </w:r>
      <w:proofErr w:type="spellEnd"/>
      <w:r>
        <w:t xml:space="preserve"> </w:t>
      </w:r>
      <w:proofErr w:type="spellStart"/>
      <w:r>
        <w:t>Piramal</w:t>
      </w:r>
      <w:proofErr w:type="spellEnd"/>
      <w:r w:rsidR="00C7288A">
        <w:t xml:space="preserve"> obsahuje účinnú látku </w:t>
      </w:r>
      <w:proofErr w:type="spellStart"/>
      <w:r w:rsidR="00C7288A">
        <w:t>izoflurán</w:t>
      </w:r>
      <w:proofErr w:type="spellEnd"/>
      <w:r w:rsidR="00C7288A">
        <w:t xml:space="preserve"> a</w:t>
      </w:r>
      <w:r w:rsidR="00D3125C" w:rsidRPr="00F92A5D">
        <w:t xml:space="preserve"> patrí do skupiny liekov nazývaných celkové anestetiká. Tieto spôsobujú dočasný útlm centrálneho nervového systému. Tento útlm spôsobuje úplné potlačenie vnímania, vrátane bezvedomia, čo umožňuje vykonať chirurgický zásah bez prítomnosti bolesti alebo ťažkostí.</w:t>
      </w:r>
    </w:p>
    <w:p w:rsidR="00D3125C" w:rsidRPr="00F92A5D" w:rsidRDefault="001623F6" w:rsidP="00BD6F5C">
      <w:pPr>
        <w:tabs>
          <w:tab w:val="left" w:pos="567"/>
        </w:tabs>
      </w:pPr>
      <w:proofErr w:type="spellStart"/>
      <w:r>
        <w:t>Isofluran</w:t>
      </w:r>
      <w:proofErr w:type="spellEnd"/>
      <w:r>
        <w:t xml:space="preserve"> </w:t>
      </w:r>
      <w:proofErr w:type="spellStart"/>
      <w:r>
        <w:t>Piramal</w:t>
      </w:r>
      <w:proofErr w:type="spellEnd"/>
      <w:r w:rsidR="00D3125C" w:rsidRPr="00F92A5D">
        <w:t xml:space="preserve"> je číra, bezfarebná tekutina</w:t>
      </w:r>
      <w:r w:rsidR="00E34C22">
        <w:t xml:space="preserve"> charakteristického zápachu</w:t>
      </w:r>
      <w:r w:rsidR="00D3125C" w:rsidRPr="00F92A5D">
        <w:t>, ktorá sa po vložení do špeciálneho prístroja na anestéziu (odparovača) zmení na plyn.</w:t>
      </w:r>
      <w:r w:rsidR="00BE5393">
        <w:t xml:space="preserve"> </w:t>
      </w:r>
      <w:r w:rsidR="00D3125C" w:rsidRPr="00F92A5D">
        <w:t>Tento sa mieša s kyslíkom, ktorý vdýchnete.</w:t>
      </w:r>
    </w:p>
    <w:p w:rsidR="00BE5393" w:rsidRDefault="00830F85" w:rsidP="00BD6F5C">
      <w:pPr>
        <w:tabs>
          <w:tab w:val="left" w:pos="567"/>
        </w:tabs>
      </w:pPr>
      <w:r w:rsidRPr="00F92A5D">
        <w:t>V</w:t>
      </w:r>
      <w:r w:rsidR="00D3125C" w:rsidRPr="00F92A5D">
        <w:t>dýchnut</w:t>
      </w:r>
      <w:r w:rsidRPr="00F92A5D">
        <w:t>ý</w:t>
      </w:r>
      <w:r w:rsidR="00D3125C" w:rsidRPr="00F92A5D">
        <w:t xml:space="preserve"> (inhalovan</w:t>
      </w:r>
      <w:r w:rsidRPr="00F92A5D">
        <w:t>ý</w:t>
      </w:r>
      <w:r w:rsidR="00D3125C" w:rsidRPr="00F92A5D">
        <w:t xml:space="preserve">) </w:t>
      </w:r>
      <w:proofErr w:type="spellStart"/>
      <w:r w:rsidR="001623F6">
        <w:t>Isofluran</w:t>
      </w:r>
      <w:proofErr w:type="spellEnd"/>
      <w:r w:rsidR="001623F6">
        <w:t xml:space="preserve"> </w:t>
      </w:r>
      <w:proofErr w:type="spellStart"/>
      <w:r w:rsidR="001623F6">
        <w:t>Piramal</w:t>
      </w:r>
      <w:proofErr w:type="spellEnd"/>
      <w:r w:rsidR="00D3125C" w:rsidRPr="00F92A5D">
        <w:t xml:space="preserve"> navodzuje a udržiava hlboký, bezbolestný spánok (celkovú anestéziu) u dospelých aj u detí.</w:t>
      </w:r>
    </w:p>
    <w:p w:rsidR="00BE5393" w:rsidRDefault="00BE5393" w:rsidP="00BD6F5C">
      <w:pPr>
        <w:tabs>
          <w:tab w:val="left" w:pos="567"/>
        </w:tabs>
      </w:pPr>
    </w:p>
    <w:p w:rsidR="00BE5393" w:rsidRDefault="00BE5393" w:rsidP="00BD6F5C">
      <w:pPr>
        <w:tabs>
          <w:tab w:val="left" w:pos="567"/>
        </w:tabs>
      </w:pPr>
    </w:p>
    <w:p w:rsidR="00D3125C" w:rsidRPr="00F92A5D" w:rsidRDefault="00D3125C" w:rsidP="00BD6F5C">
      <w:pPr>
        <w:tabs>
          <w:tab w:val="left" w:pos="567"/>
        </w:tabs>
      </w:pPr>
      <w:r w:rsidRPr="00F92A5D">
        <w:rPr>
          <w:b/>
          <w:color w:val="000000"/>
        </w:rPr>
        <w:t>2.</w:t>
      </w:r>
      <w:r w:rsidRPr="00F92A5D">
        <w:tab/>
      </w:r>
      <w:r w:rsidRPr="00F92A5D">
        <w:rPr>
          <w:b/>
        </w:rPr>
        <w:t>Čo potrebuje</w:t>
      </w:r>
      <w:r w:rsidR="00D16DB2">
        <w:rPr>
          <w:b/>
        </w:rPr>
        <w:t>te</w:t>
      </w:r>
      <w:r w:rsidRPr="00F92A5D">
        <w:rPr>
          <w:b/>
        </w:rPr>
        <w:t xml:space="preserve"> vedieť predtým, ako vám podajú </w:t>
      </w:r>
      <w:proofErr w:type="spellStart"/>
      <w:r w:rsidR="001623F6">
        <w:rPr>
          <w:b/>
        </w:rPr>
        <w:t>Isofluran</w:t>
      </w:r>
      <w:proofErr w:type="spellEnd"/>
      <w:r w:rsidR="001623F6">
        <w:rPr>
          <w:b/>
        </w:rPr>
        <w:t xml:space="preserve"> </w:t>
      </w:r>
      <w:proofErr w:type="spellStart"/>
      <w:r w:rsidR="001623F6">
        <w:rPr>
          <w:b/>
        </w:rPr>
        <w:t>Piramal</w:t>
      </w:r>
      <w:proofErr w:type="spellEnd"/>
    </w:p>
    <w:p w:rsidR="00D3125C" w:rsidRDefault="00D3125C" w:rsidP="00BD6F5C">
      <w:pPr>
        <w:tabs>
          <w:tab w:val="left" w:pos="567"/>
        </w:tabs>
        <w:rPr>
          <w:color w:val="000000"/>
        </w:rPr>
      </w:pPr>
    </w:p>
    <w:p w:rsidR="008D6ABB" w:rsidRPr="00932F7F" w:rsidRDefault="008D6ABB" w:rsidP="00BD6F5C">
      <w:pPr>
        <w:tabs>
          <w:tab w:val="left" w:pos="567"/>
        </w:tabs>
        <w:rPr>
          <w:b/>
          <w:color w:val="000000"/>
        </w:rPr>
      </w:pPr>
      <w:proofErr w:type="spellStart"/>
      <w:r w:rsidRPr="00932F7F">
        <w:rPr>
          <w:b/>
          <w:color w:val="000000"/>
        </w:rPr>
        <w:t>Isofluran</w:t>
      </w:r>
      <w:proofErr w:type="spellEnd"/>
      <w:r w:rsidRPr="00932F7F">
        <w:rPr>
          <w:b/>
          <w:color w:val="000000"/>
        </w:rPr>
        <w:t xml:space="preserve"> </w:t>
      </w:r>
      <w:proofErr w:type="spellStart"/>
      <w:r w:rsidRPr="00932F7F">
        <w:rPr>
          <w:b/>
          <w:color w:val="000000"/>
        </w:rPr>
        <w:t>Piramal</w:t>
      </w:r>
      <w:proofErr w:type="spellEnd"/>
      <w:r>
        <w:rPr>
          <w:b/>
          <w:color w:val="000000"/>
        </w:rPr>
        <w:t xml:space="preserve"> sa u vás nesmie použiť</w:t>
      </w:r>
    </w:p>
    <w:p w:rsidR="002E2AE2" w:rsidRPr="00A574CF" w:rsidRDefault="002E2AE2" w:rsidP="002E2AE2">
      <w:pPr>
        <w:widowControl w:val="0"/>
        <w:numPr>
          <w:ilvl w:val="0"/>
          <w:numId w:val="3"/>
        </w:numPr>
        <w:tabs>
          <w:tab w:val="num" w:pos="567"/>
        </w:tabs>
        <w:suppressAutoHyphens/>
        <w:overflowPunct w:val="0"/>
        <w:autoSpaceDE w:val="0"/>
        <w:autoSpaceDN w:val="0"/>
        <w:adjustRightInd w:val="0"/>
        <w:ind w:left="567" w:hanging="567"/>
        <w:textAlignment w:val="baseline"/>
        <w:rPr>
          <w:b/>
          <w:color w:val="000000"/>
        </w:rPr>
      </w:pPr>
      <w:r w:rsidRPr="00A574CF">
        <w:rPr>
          <w:color w:val="000000"/>
        </w:rPr>
        <w:t xml:space="preserve">ak ste precitlivený (alergický) na </w:t>
      </w:r>
      <w:proofErr w:type="spellStart"/>
      <w:r w:rsidRPr="00A574CF">
        <w:rPr>
          <w:color w:val="000000"/>
        </w:rPr>
        <w:t>izoflurán</w:t>
      </w:r>
      <w:proofErr w:type="spellEnd"/>
      <w:r w:rsidRPr="00A574CF">
        <w:rPr>
          <w:color w:val="000000"/>
        </w:rPr>
        <w:t xml:space="preserve"> alebo akékoľvek iné anestetikum;</w:t>
      </w:r>
    </w:p>
    <w:p w:rsidR="002E2AE2" w:rsidRPr="00A574CF" w:rsidRDefault="002E2AE2" w:rsidP="002E2AE2">
      <w:pPr>
        <w:widowControl w:val="0"/>
        <w:numPr>
          <w:ilvl w:val="0"/>
          <w:numId w:val="3"/>
        </w:numPr>
        <w:tabs>
          <w:tab w:val="num" w:pos="567"/>
        </w:tabs>
        <w:suppressAutoHyphens/>
        <w:overflowPunct w:val="0"/>
        <w:autoSpaceDE w:val="0"/>
        <w:autoSpaceDN w:val="0"/>
        <w:adjustRightInd w:val="0"/>
        <w:ind w:left="567" w:hanging="567"/>
        <w:textAlignment w:val="baseline"/>
        <w:rPr>
          <w:b/>
          <w:color w:val="000000"/>
        </w:rPr>
      </w:pPr>
      <w:r w:rsidRPr="00A574CF">
        <w:rPr>
          <w:color w:val="000000"/>
        </w:rPr>
        <w:t xml:space="preserve">ak sa u vás alebo u niektorého člena vašej rodiny počas operácie vyskytol stav, ktorý sa nazýva malígna </w:t>
      </w:r>
      <w:proofErr w:type="spellStart"/>
      <w:r w:rsidRPr="00A574CF">
        <w:rPr>
          <w:color w:val="000000"/>
        </w:rPr>
        <w:t>hypertermia</w:t>
      </w:r>
      <w:proofErr w:type="spellEnd"/>
      <w:r w:rsidRPr="00A574CF">
        <w:rPr>
          <w:color w:val="000000"/>
        </w:rPr>
        <w:t xml:space="preserve"> (rýchle zvýšenie telesnej teploty a silné kontrakcie svalov).</w:t>
      </w:r>
    </w:p>
    <w:p w:rsidR="002E2AE2" w:rsidRPr="00A574CF" w:rsidRDefault="002E2AE2" w:rsidP="002E2AE2">
      <w:pPr>
        <w:widowControl w:val="0"/>
        <w:suppressAutoHyphens/>
        <w:overflowPunct w:val="0"/>
        <w:autoSpaceDE w:val="0"/>
        <w:autoSpaceDN w:val="0"/>
        <w:adjustRightInd w:val="0"/>
        <w:ind w:left="567"/>
        <w:textAlignment w:val="baseline"/>
        <w:rPr>
          <w:color w:val="000000"/>
        </w:rPr>
      </w:pPr>
    </w:p>
    <w:p w:rsidR="002E2AE2" w:rsidRPr="00A574CF" w:rsidRDefault="002E2AE2" w:rsidP="002E2AE2">
      <w:pPr>
        <w:autoSpaceDE w:val="0"/>
        <w:autoSpaceDN w:val="0"/>
        <w:adjustRightInd w:val="0"/>
        <w:rPr>
          <w:b/>
          <w:color w:val="000000"/>
        </w:rPr>
      </w:pPr>
    </w:p>
    <w:p w:rsidR="008D6ABB" w:rsidRPr="00932F7F" w:rsidRDefault="002E2AE2" w:rsidP="00932F7F">
      <w:pPr>
        <w:widowControl w:val="0"/>
        <w:tabs>
          <w:tab w:val="left" w:pos="0"/>
        </w:tabs>
        <w:suppressAutoHyphens/>
        <w:overflowPunct w:val="0"/>
        <w:autoSpaceDE w:val="0"/>
        <w:autoSpaceDN w:val="0"/>
        <w:adjustRightInd w:val="0"/>
        <w:spacing w:after="200" w:line="276" w:lineRule="auto"/>
        <w:textAlignment w:val="baseline"/>
        <w:rPr>
          <w:rFonts w:eastAsiaTheme="minorHAnsi"/>
        </w:rPr>
      </w:pPr>
      <w:r w:rsidRPr="00A574CF">
        <w:t xml:space="preserve">Ak sa vás týka ktorákoľvek z vyššie uvedených možností, obráťte sa na svojho lekára, chirurga alebo </w:t>
      </w:r>
      <w:proofErr w:type="spellStart"/>
      <w:r w:rsidRPr="00A574CF">
        <w:t>anesteziológa</w:t>
      </w:r>
      <w:proofErr w:type="spellEnd"/>
      <w:r w:rsidRPr="00A574CF">
        <w:t xml:space="preserve"> predtým, ako sa u vás začne tento liek používať.</w:t>
      </w:r>
    </w:p>
    <w:p w:rsidR="002E2AE2" w:rsidRPr="00F92A5D" w:rsidRDefault="002E2AE2" w:rsidP="00BD6F5C">
      <w:pPr>
        <w:tabs>
          <w:tab w:val="left" w:pos="567"/>
        </w:tabs>
        <w:rPr>
          <w:color w:val="000000"/>
        </w:rPr>
      </w:pPr>
    </w:p>
    <w:p w:rsidR="008D6ABB" w:rsidRPr="00A26FC3" w:rsidRDefault="008D6ABB" w:rsidP="00BD6F5C">
      <w:pPr>
        <w:tabs>
          <w:tab w:val="left" w:pos="567"/>
        </w:tabs>
        <w:rPr>
          <w:b/>
        </w:rPr>
      </w:pPr>
      <w:r w:rsidRPr="00A26FC3">
        <w:rPr>
          <w:b/>
        </w:rPr>
        <w:lastRenderedPageBreak/>
        <w:t>Upozornenia a opatrenia</w:t>
      </w:r>
    </w:p>
    <w:p w:rsidR="002E2AE2" w:rsidRPr="00932F7F" w:rsidRDefault="002E2AE2" w:rsidP="002E2AE2">
      <w:pPr>
        <w:autoSpaceDE w:val="0"/>
        <w:autoSpaceDN w:val="0"/>
        <w:adjustRightInd w:val="0"/>
        <w:rPr>
          <w:color w:val="000000"/>
        </w:rPr>
      </w:pPr>
      <w:r w:rsidRPr="00932F7F">
        <w:rPr>
          <w:color w:val="000000"/>
        </w:rPr>
        <w:t xml:space="preserve">Pred podaním </w:t>
      </w:r>
      <w:proofErr w:type="spellStart"/>
      <w:r w:rsidRPr="00932F7F">
        <w:t>Isofluran</w:t>
      </w:r>
      <w:r w:rsidR="00071089" w:rsidRPr="00932F7F">
        <w:t>u</w:t>
      </w:r>
      <w:proofErr w:type="spellEnd"/>
      <w:r w:rsidRPr="00932F7F">
        <w:t xml:space="preserve"> </w:t>
      </w:r>
      <w:proofErr w:type="spellStart"/>
      <w:r w:rsidRPr="00932F7F">
        <w:t>Piramal</w:t>
      </w:r>
      <w:proofErr w:type="spellEnd"/>
      <w:r w:rsidRPr="00932F7F">
        <w:t xml:space="preserve"> </w:t>
      </w:r>
      <w:r w:rsidRPr="00932F7F">
        <w:rPr>
          <w:color w:val="000000"/>
        </w:rPr>
        <w:t>sa obráťte na svojho lekára:</w:t>
      </w:r>
    </w:p>
    <w:p w:rsidR="00D3125C" w:rsidRPr="00932F7F" w:rsidRDefault="00D3125C" w:rsidP="00BE5393">
      <w:pPr>
        <w:numPr>
          <w:ilvl w:val="0"/>
          <w:numId w:val="2"/>
        </w:numPr>
        <w:tabs>
          <w:tab w:val="clear" w:pos="720"/>
          <w:tab w:val="num" w:pos="567"/>
        </w:tabs>
        <w:ind w:left="567" w:hanging="567"/>
      </w:pPr>
      <w:r w:rsidRPr="00932F7F">
        <w:t>ak v súčasnosti užívate lieky</w:t>
      </w:r>
      <w:r w:rsidR="002E2AE2" w:rsidRPr="00932F7F">
        <w:t xml:space="preserve"> </w:t>
      </w:r>
      <w:r w:rsidR="002E2AE2" w:rsidRPr="00932F7F">
        <w:rPr>
          <w:rStyle w:val="hps"/>
          <w:color w:val="222222"/>
        </w:rPr>
        <w:t>na uvoľnenie</w:t>
      </w:r>
      <w:r w:rsidR="002E2AE2" w:rsidRPr="00932F7F">
        <w:rPr>
          <w:color w:val="222222"/>
        </w:rPr>
        <w:t xml:space="preserve"> </w:t>
      </w:r>
      <w:r w:rsidR="002E2AE2" w:rsidRPr="00932F7F">
        <w:rPr>
          <w:rStyle w:val="hps"/>
          <w:color w:val="222222"/>
        </w:rPr>
        <w:t>svalových</w:t>
      </w:r>
      <w:r w:rsidR="002E2AE2" w:rsidRPr="00932F7F">
        <w:rPr>
          <w:color w:val="222222"/>
        </w:rPr>
        <w:t xml:space="preserve"> </w:t>
      </w:r>
      <w:r w:rsidR="002E2AE2" w:rsidRPr="00932F7F">
        <w:rPr>
          <w:rStyle w:val="hps"/>
          <w:color w:val="222222"/>
        </w:rPr>
        <w:t>kŕčov</w:t>
      </w:r>
      <w:r w:rsidR="002E2AE2" w:rsidRPr="00932F7F">
        <w:rPr>
          <w:color w:val="222222"/>
        </w:rPr>
        <w:t xml:space="preserve"> </w:t>
      </w:r>
      <w:r w:rsidR="002E2AE2" w:rsidRPr="00932F7F">
        <w:rPr>
          <w:rStyle w:val="hps"/>
          <w:color w:val="222222"/>
        </w:rPr>
        <w:t>(</w:t>
      </w:r>
      <w:proofErr w:type="spellStart"/>
      <w:r w:rsidR="002E2AE2" w:rsidRPr="00932F7F">
        <w:rPr>
          <w:color w:val="222222"/>
        </w:rPr>
        <w:t>myorelaxanciá</w:t>
      </w:r>
      <w:proofErr w:type="spellEnd"/>
      <w:r w:rsidR="002E2AE2" w:rsidRPr="00932F7F">
        <w:rPr>
          <w:color w:val="222222"/>
        </w:rPr>
        <w:t>)</w:t>
      </w:r>
      <w:r w:rsidRPr="00932F7F">
        <w:t>;</w:t>
      </w:r>
    </w:p>
    <w:p w:rsidR="00D3125C" w:rsidRPr="00932F7F" w:rsidRDefault="00D3125C" w:rsidP="00BE5393">
      <w:pPr>
        <w:numPr>
          <w:ilvl w:val="0"/>
          <w:numId w:val="2"/>
        </w:numPr>
        <w:tabs>
          <w:tab w:val="clear" w:pos="720"/>
          <w:tab w:val="num" w:pos="567"/>
        </w:tabs>
        <w:ind w:left="567" w:hanging="567"/>
      </w:pPr>
      <w:r w:rsidRPr="00932F7F">
        <w:t>ak vám povedali, že nesmiete podstúpiť celkovú anestéziu;</w:t>
      </w:r>
    </w:p>
    <w:p w:rsidR="00071089" w:rsidRPr="00A26FC3" w:rsidRDefault="00071089" w:rsidP="00BE5393">
      <w:pPr>
        <w:numPr>
          <w:ilvl w:val="0"/>
          <w:numId w:val="2"/>
        </w:numPr>
        <w:tabs>
          <w:tab w:val="clear" w:pos="720"/>
          <w:tab w:val="num" w:pos="567"/>
        </w:tabs>
        <w:ind w:left="567" w:hanging="567"/>
      </w:pPr>
      <w:r w:rsidRPr="00932F7F">
        <w:t>ak máte nízky tlak krvi alebo ste oslabení</w:t>
      </w:r>
      <w:r w:rsidRPr="00932F7F">
        <w:rPr>
          <w:lang w:val="en-US"/>
        </w:rPr>
        <w:t>;</w:t>
      </w:r>
    </w:p>
    <w:p w:rsidR="00C71D6A" w:rsidRPr="00932F7F" w:rsidRDefault="00C71D6A" w:rsidP="00BE5393">
      <w:pPr>
        <w:numPr>
          <w:ilvl w:val="0"/>
          <w:numId w:val="2"/>
        </w:numPr>
        <w:tabs>
          <w:tab w:val="clear" w:pos="720"/>
          <w:tab w:val="num" w:pos="567"/>
        </w:tabs>
        <w:ind w:left="567" w:hanging="567"/>
      </w:pPr>
      <w:r w:rsidRPr="00932F7F">
        <w:t>ak vám hrozí riziko zvýšeného tlaku v mozgu;</w:t>
      </w:r>
    </w:p>
    <w:p w:rsidR="00C71D6A" w:rsidRPr="00932F7F" w:rsidRDefault="00C71D6A" w:rsidP="00BE5393">
      <w:pPr>
        <w:numPr>
          <w:ilvl w:val="0"/>
          <w:numId w:val="2"/>
        </w:numPr>
        <w:tabs>
          <w:tab w:val="clear" w:pos="720"/>
          <w:tab w:val="num" w:pos="567"/>
        </w:tabs>
        <w:ind w:left="567" w:hanging="567"/>
      </w:pPr>
      <w:r w:rsidRPr="00932F7F">
        <w:t xml:space="preserve">ak máte </w:t>
      </w:r>
      <w:r w:rsidRPr="00932F7F">
        <w:rPr>
          <w:rStyle w:val="Zvraznenie"/>
          <w:b w:val="0"/>
          <w:color w:val="222222"/>
        </w:rPr>
        <w:t xml:space="preserve">zvýšené hladiny pečeňových enzýmov, </w:t>
      </w:r>
      <w:r w:rsidRPr="00932F7F">
        <w:rPr>
          <w:rStyle w:val="st"/>
          <w:color w:val="222222"/>
        </w:rPr>
        <w:t xml:space="preserve">problémy sprevádzané </w:t>
      </w:r>
      <w:r w:rsidRPr="00932F7F">
        <w:rPr>
          <w:rStyle w:val="st1"/>
        </w:rPr>
        <w:t xml:space="preserve">odumretím </w:t>
      </w:r>
      <w:r w:rsidRPr="00932F7F">
        <w:rPr>
          <w:rStyle w:val="Zvraznenie"/>
          <w:b w:val="0"/>
        </w:rPr>
        <w:t>pečeňového tkaniva</w:t>
      </w:r>
      <w:r w:rsidRPr="00932F7F">
        <w:rPr>
          <w:rStyle w:val="st1"/>
        </w:rPr>
        <w:t xml:space="preserve"> (</w:t>
      </w:r>
      <w:proofErr w:type="spellStart"/>
      <w:r w:rsidRPr="00932F7F">
        <w:rPr>
          <w:rStyle w:val="Zvraznenie"/>
          <w:b w:val="0"/>
        </w:rPr>
        <w:t>nekróza</w:t>
      </w:r>
      <w:proofErr w:type="spellEnd"/>
      <w:r w:rsidRPr="00932F7F">
        <w:rPr>
          <w:rStyle w:val="Zvraznenie"/>
          <w:b w:val="0"/>
        </w:rPr>
        <w:t xml:space="preserve">) </w:t>
      </w:r>
      <w:r w:rsidRPr="00932F7F">
        <w:rPr>
          <w:rStyle w:val="st"/>
        </w:rPr>
        <w:t xml:space="preserve">alebo ste mali alebo máte </w:t>
      </w:r>
      <w:r w:rsidRPr="00932F7F">
        <w:rPr>
          <w:rStyle w:val="hps"/>
        </w:rPr>
        <w:t>hepatitídu</w:t>
      </w:r>
      <w:r w:rsidRPr="00932F7F">
        <w:t xml:space="preserve"> </w:t>
      </w:r>
      <w:r w:rsidRPr="00932F7F">
        <w:rPr>
          <w:rStyle w:val="hps"/>
        </w:rPr>
        <w:t>(</w:t>
      </w:r>
      <w:r w:rsidRPr="00932F7F">
        <w:t xml:space="preserve">zápal </w:t>
      </w:r>
      <w:r w:rsidRPr="00932F7F">
        <w:rPr>
          <w:rStyle w:val="hps"/>
        </w:rPr>
        <w:t>pečene</w:t>
      </w:r>
      <w:r w:rsidRPr="00932F7F">
        <w:t xml:space="preserve">) alebo </w:t>
      </w:r>
      <w:r w:rsidRPr="00932F7F">
        <w:rPr>
          <w:rStyle w:val="Zvraznenie"/>
          <w:b w:val="0"/>
        </w:rPr>
        <w:t>žltačku</w:t>
      </w:r>
      <w:r w:rsidR="00071089" w:rsidRPr="00932F7F">
        <w:rPr>
          <w:rStyle w:val="Zvraznenie"/>
          <w:b w:val="0"/>
        </w:rPr>
        <w:t xml:space="preserve"> alebo iné problémy s pečeňou</w:t>
      </w:r>
      <w:r w:rsidRPr="00932F7F">
        <w:rPr>
          <w:rStyle w:val="Zvraznenie"/>
          <w:b w:val="0"/>
        </w:rPr>
        <w:t>;</w:t>
      </w:r>
    </w:p>
    <w:p w:rsidR="00D3125C" w:rsidRPr="00932F7F" w:rsidRDefault="00D3125C" w:rsidP="00BE5393">
      <w:pPr>
        <w:numPr>
          <w:ilvl w:val="0"/>
          <w:numId w:val="2"/>
        </w:numPr>
        <w:tabs>
          <w:tab w:val="clear" w:pos="720"/>
          <w:tab w:val="num" w:pos="567"/>
        </w:tabs>
        <w:ind w:left="567" w:hanging="567"/>
      </w:pPr>
      <w:r w:rsidRPr="00932F7F">
        <w:t xml:space="preserve">ak </w:t>
      </w:r>
      <w:r w:rsidR="00C71D6A" w:rsidRPr="00932F7F">
        <w:rPr>
          <w:rStyle w:val="hps"/>
          <w:color w:val="222222"/>
        </w:rPr>
        <w:t>máte</w:t>
      </w:r>
      <w:r w:rsidR="00C71D6A" w:rsidRPr="00932F7F">
        <w:rPr>
          <w:color w:val="222222"/>
        </w:rPr>
        <w:t xml:space="preserve"> </w:t>
      </w:r>
      <w:r w:rsidR="00C71D6A" w:rsidRPr="00932F7F">
        <w:rPr>
          <w:rStyle w:val="hps"/>
          <w:color w:val="222222"/>
        </w:rPr>
        <w:t>sklony</w:t>
      </w:r>
      <w:r w:rsidR="00C71D6A" w:rsidRPr="00932F7F">
        <w:rPr>
          <w:color w:val="222222"/>
        </w:rPr>
        <w:t xml:space="preserve"> </w:t>
      </w:r>
      <w:r w:rsidR="00C71D6A" w:rsidRPr="00932F7F">
        <w:rPr>
          <w:rStyle w:val="hps"/>
          <w:color w:val="222222"/>
        </w:rPr>
        <w:t>k určitému typu</w:t>
      </w:r>
      <w:r w:rsidR="00C71D6A" w:rsidRPr="00932F7F">
        <w:rPr>
          <w:color w:val="222222"/>
        </w:rPr>
        <w:t xml:space="preserve"> </w:t>
      </w:r>
      <w:r w:rsidR="00C71D6A" w:rsidRPr="00932F7F">
        <w:rPr>
          <w:rStyle w:val="hps"/>
          <w:color w:val="222222"/>
        </w:rPr>
        <w:t>poruchy</w:t>
      </w:r>
      <w:r w:rsidR="00C71D6A" w:rsidRPr="00932F7F">
        <w:rPr>
          <w:color w:val="222222"/>
        </w:rPr>
        <w:t xml:space="preserve"> </w:t>
      </w:r>
      <w:r w:rsidR="00C71D6A" w:rsidRPr="00932F7F">
        <w:rPr>
          <w:rStyle w:val="hps"/>
          <w:color w:val="222222"/>
        </w:rPr>
        <w:t>srdcového</w:t>
      </w:r>
      <w:r w:rsidR="00C71D6A" w:rsidRPr="00932F7F">
        <w:rPr>
          <w:color w:val="222222"/>
        </w:rPr>
        <w:t xml:space="preserve"> </w:t>
      </w:r>
      <w:r w:rsidR="00C71D6A" w:rsidRPr="00932F7F">
        <w:rPr>
          <w:rStyle w:val="hps"/>
          <w:color w:val="222222"/>
        </w:rPr>
        <w:t>rytmu</w:t>
      </w:r>
      <w:r w:rsidR="00C71D6A" w:rsidRPr="00932F7F">
        <w:rPr>
          <w:color w:val="222222"/>
        </w:rPr>
        <w:t xml:space="preserve"> </w:t>
      </w:r>
      <w:r w:rsidR="00C71D6A" w:rsidRPr="00932F7F">
        <w:rPr>
          <w:rStyle w:val="hps"/>
          <w:color w:val="222222"/>
        </w:rPr>
        <w:t>(</w:t>
      </w:r>
      <w:r w:rsidR="00C71D6A" w:rsidRPr="00932F7F">
        <w:rPr>
          <w:color w:val="222222"/>
        </w:rPr>
        <w:t xml:space="preserve">predĺženie </w:t>
      </w:r>
      <w:r w:rsidR="00C71D6A" w:rsidRPr="00932F7F">
        <w:rPr>
          <w:rStyle w:val="hps"/>
          <w:color w:val="222222"/>
        </w:rPr>
        <w:t>QT</w:t>
      </w:r>
      <w:r w:rsidR="00C71D6A" w:rsidRPr="00932F7F">
        <w:rPr>
          <w:color w:val="222222"/>
        </w:rPr>
        <w:t xml:space="preserve"> </w:t>
      </w:r>
      <w:r w:rsidR="00C71D6A" w:rsidRPr="00932F7F">
        <w:rPr>
          <w:rStyle w:val="hps"/>
          <w:color w:val="222222"/>
        </w:rPr>
        <w:t>intervalu</w:t>
      </w:r>
      <w:r w:rsidR="00C71D6A" w:rsidRPr="00932F7F">
        <w:rPr>
          <w:color w:val="222222"/>
        </w:rPr>
        <w:t>)</w:t>
      </w:r>
      <w:r w:rsidRPr="00932F7F">
        <w:t>;</w:t>
      </w:r>
    </w:p>
    <w:p w:rsidR="00D3125C" w:rsidRPr="00932F7F" w:rsidRDefault="00D3125C" w:rsidP="00BE5393">
      <w:pPr>
        <w:numPr>
          <w:ilvl w:val="0"/>
          <w:numId w:val="2"/>
        </w:numPr>
        <w:tabs>
          <w:tab w:val="clear" w:pos="720"/>
          <w:tab w:val="num" w:pos="567"/>
        </w:tabs>
        <w:ind w:left="567" w:hanging="567"/>
      </w:pPr>
      <w:r w:rsidRPr="00932F7F">
        <w:t xml:space="preserve">ak </w:t>
      </w:r>
      <w:r w:rsidR="00C71D6A" w:rsidRPr="00932F7F">
        <w:rPr>
          <w:color w:val="222222"/>
        </w:rPr>
        <w:t>máte ischemickú chorobu srdca (ochorenie vencovitých tepien)</w:t>
      </w:r>
      <w:r w:rsidRPr="00932F7F">
        <w:t>;</w:t>
      </w:r>
    </w:p>
    <w:p w:rsidR="00071089" w:rsidRPr="00932F7F" w:rsidRDefault="00116CFF" w:rsidP="00BE5393">
      <w:pPr>
        <w:numPr>
          <w:ilvl w:val="0"/>
          <w:numId w:val="2"/>
        </w:numPr>
        <w:tabs>
          <w:tab w:val="clear" w:pos="720"/>
          <w:tab w:val="num" w:pos="567"/>
        </w:tabs>
        <w:ind w:left="567" w:hanging="567"/>
      </w:pPr>
      <w:r w:rsidRPr="00932F7F">
        <w:t xml:space="preserve">ak </w:t>
      </w:r>
      <w:r w:rsidR="00C71D6A" w:rsidRPr="00932F7F">
        <w:t xml:space="preserve">máte </w:t>
      </w:r>
      <w:proofErr w:type="spellStart"/>
      <w:r w:rsidR="00C71D6A" w:rsidRPr="00932F7F">
        <w:t>mitochondriálnu</w:t>
      </w:r>
      <w:proofErr w:type="spellEnd"/>
      <w:r w:rsidR="00C71D6A" w:rsidRPr="00932F7F">
        <w:t xml:space="preserve"> poruchu (ochorenie určitých bunkových štruktúr)</w:t>
      </w:r>
    </w:p>
    <w:p w:rsidR="00D3125C" w:rsidRPr="00932F7F" w:rsidRDefault="00071089" w:rsidP="00BE5393">
      <w:pPr>
        <w:numPr>
          <w:ilvl w:val="0"/>
          <w:numId w:val="2"/>
        </w:numPr>
        <w:tabs>
          <w:tab w:val="clear" w:pos="720"/>
          <w:tab w:val="num" w:pos="567"/>
        </w:tabs>
        <w:ind w:left="567" w:hanging="567"/>
      </w:pPr>
      <w:r w:rsidRPr="00932F7F">
        <w:t>ak ste v minulosti podstúpili zákrok v celkovej anestézii, najmä, ak to bolo prednedávnom alebo opakovane</w:t>
      </w:r>
      <w:r w:rsidR="00D3125C" w:rsidRPr="00932F7F">
        <w:t>;</w:t>
      </w:r>
    </w:p>
    <w:p w:rsidR="00D3125C" w:rsidRPr="00932F7F" w:rsidRDefault="00116CFF" w:rsidP="00BE5393">
      <w:pPr>
        <w:numPr>
          <w:ilvl w:val="0"/>
          <w:numId w:val="2"/>
        </w:numPr>
        <w:tabs>
          <w:tab w:val="clear" w:pos="720"/>
          <w:tab w:val="num" w:pos="567"/>
        </w:tabs>
        <w:ind w:left="567" w:hanging="567"/>
      </w:pPr>
      <w:r w:rsidRPr="00932F7F">
        <w:t>ak máte akékoľvek iné ochorenie okrem toho, kvôli ktorému podstupujete chirurgický zákrok</w:t>
      </w:r>
      <w:r w:rsidR="00D3125C" w:rsidRPr="00932F7F">
        <w:t xml:space="preserve">, </w:t>
      </w:r>
      <w:r w:rsidR="00FF4D2B" w:rsidRPr="00932F7F">
        <w:t xml:space="preserve">ako </w:t>
      </w:r>
      <w:r w:rsidRPr="00932F7F">
        <w:t>napríklad ťažkú bolesť hlavy</w:t>
      </w:r>
      <w:r w:rsidR="00D3125C" w:rsidRPr="00932F7F">
        <w:t>, v</w:t>
      </w:r>
      <w:r w:rsidRPr="00932F7F">
        <w:t>racanie</w:t>
      </w:r>
      <w:r w:rsidR="00F8609B" w:rsidRPr="00932F7F">
        <w:t>,</w:t>
      </w:r>
      <w:r w:rsidRPr="00932F7F">
        <w:t xml:space="preserve"> alebo ak trpíte poruchou zdravotného</w:t>
      </w:r>
      <w:r w:rsidR="00830F85" w:rsidRPr="00932F7F">
        <w:t xml:space="preserve"> </w:t>
      </w:r>
      <w:r w:rsidRPr="00932F7F">
        <w:t>stavu, ktorá má neži</w:t>
      </w:r>
      <w:r w:rsidR="00830F85" w:rsidRPr="00932F7F">
        <w:t>adu</w:t>
      </w:r>
      <w:r w:rsidRPr="00932F7F">
        <w:t>ci vplyv na svaly</w:t>
      </w:r>
      <w:r w:rsidR="00F8609B" w:rsidRPr="00932F7F">
        <w:t xml:space="preserve"> </w:t>
      </w:r>
      <w:r w:rsidR="00D3125C" w:rsidRPr="00932F7F">
        <w:t xml:space="preserve">(ochorenie </w:t>
      </w:r>
      <w:proofErr w:type="spellStart"/>
      <w:r w:rsidR="00D3125C" w:rsidRPr="00932F7F">
        <w:t>nervovosvalového</w:t>
      </w:r>
      <w:proofErr w:type="spellEnd"/>
      <w:r w:rsidR="00D3125C" w:rsidRPr="00932F7F">
        <w:t xml:space="preserve"> pôvodu, napr. </w:t>
      </w:r>
      <w:proofErr w:type="spellStart"/>
      <w:r w:rsidR="00D3125C" w:rsidRPr="00932F7F">
        <w:t>Duchen</w:t>
      </w:r>
      <w:r w:rsidR="007827E7" w:rsidRPr="00932F7F">
        <w:t>ne</w:t>
      </w:r>
      <w:r w:rsidR="00D3125C" w:rsidRPr="00932F7F">
        <w:t>ova</w:t>
      </w:r>
      <w:proofErr w:type="spellEnd"/>
      <w:r w:rsidR="00D3125C" w:rsidRPr="00932F7F">
        <w:t xml:space="preserve"> svalová dystrofia a ťažká </w:t>
      </w:r>
      <w:proofErr w:type="spellStart"/>
      <w:r w:rsidR="00D3125C" w:rsidRPr="00932F7F">
        <w:t>myasténia</w:t>
      </w:r>
      <w:proofErr w:type="spellEnd"/>
      <w:r w:rsidR="00D3125C" w:rsidRPr="00932F7F">
        <w:t>);</w:t>
      </w:r>
    </w:p>
    <w:p w:rsidR="00D3125C" w:rsidRPr="00932F7F" w:rsidRDefault="00116CFF" w:rsidP="00BE5393">
      <w:pPr>
        <w:numPr>
          <w:ilvl w:val="0"/>
          <w:numId w:val="2"/>
        </w:numPr>
        <w:tabs>
          <w:tab w:val="clear" w:pos="720"/>
          <w:tab w:val="num" w:pos="567"/>
        </w:tabs>
        <w:suppressAutoHyphens/>
        <w:overflowPunct w:val="0"/>
        <w:autoSpaceDE w:val="0"/>
        <w:autoSpaceDN w:val="0"/>
        <w:adjustRightInd w:val="0"/>
        <w:ind w:left="567" w:hanging="567"/>
        <w:textAlignment w:val="baseline"/>
        <w:rPr>
          <w:color w:val="000000"/>
        </w:rPr>
      </w:pPr>
      <w:r w:rsidRPr="00932F7F">
        <w:t>ak trpíte</w:t>
      </w:r>
      <w:r w:rsidR="00D3125C" w:rsidRPr="00932F7F">
        <w:t xml:space="preserve"> </w:t>
      </w:r>
      <w:proofErr w:type="spellStart"/>
      <w:r w:rsidRPr="00932F7F">
        <w:t>bronchokonstrikciou</w:t>
      </w:r>
      <w:proofErr w:type="spellEnd"/>
      <w:r w:rsidR="00D3125C" w:rsidRPr="00932F7F">
        <w:t xml:space="preserve"> (</w:t>
      </w:r>
      <w:r w:rsidR="00830F85" w:rsidRPr="00932F7F">
        <w:t>zú</w:t>
      </w:r>
      <w:r w:rsidRPr="00932F7F">
        <w:t>žením pľúc a dýchacích ciest, ktoré spôsobuje kašeľ</w:t>
      </w:r>
      <w:r w:rsidR="00D3125C" w:rsidRPr="00932F7F">
        <w:t>,</w:t>
      </w:r>
      <w:r w:rsidRPr="00932F7F">
        <w:t xml:space="preserve"> sipot a dýchavičnosť</w:t>
      </w:r>
      <w:r w:rsidR="00D3125C" w:rsidRPr="00932F7F">
        <w:t>)</w:t>
      </w:r>
      <w:r w:rsidR="00071089" w:rsidRPr="00932F7F">
        <w:t xml:space="preserve"> alebo máte iné problémy s dýchaním, oslabené dýchanie</w:t>
      </w:r>
      <w:r w:rsidR="00D3125C" w:rsidRPr="00932F7F">
        <w:t>;</w:t>
      </w:r>
    </w:p>
    <w:p w:rsidR="00BE5ADA" w:rsidRPr="00932F7F" w:rsidRDefault="00BE5ADA" w:rsidP="00932F7F">
      <w:pPr>
        <w:widowControl w:val="0"/>
        <w:numPr>
          <w:ilvl w:val="0"/>
          <w:numId w:val="3"/>
        </w:numPr>
        <w:tabs>
          <w:tab w:val="num" w:pos="567"/>
        </w:tabs>
        <w:suppressAutoHyphens/>
        <w:overflowPunct w:val="0"/>
        <w:autoSpaceDE w:val="0"/>
        <w:autoSpaceDN w:val="0"/>
        <w:adjustRightInd w:val="0"/>
        <w:ind w:left="567" w:hanging="567"/>
        <w:textAlignment w:val="baseline"/>
        <w:rPr>
          <w:rFonts w:eastAsiaTheme="minorHAnsi"/>
          <w:color w:val="000000"/>
        </w:rPr>
      </w:pPr>
      <w:r w:rsidRPr="00932F7F">
        <w:rPr>
          <w:color w:val="000000"/>
        </w:rPr>
        <w:t xml:space="preserve">ak je predchádzajúca expozícia </w:t>
      </w:r>
      <w:proofErr w:type="spellStart"/>
      <w:r w:rsidRPr="00932F7F">
        <w:t>halogénovaným</w:t>
      </w:r>
      <w:proofErr w:type="spellEnd"/>
      <w:r w:rsidRPr="00932F7F">
        <w:t xml:space="preserve"> anestetikám kratšia ako 3 mesiace, môže sa zvýšiť pravdepodobnosť poškodenia pečene;</w:t>
      </w:r>
    </w:p>
    <w:p w:rsidR="00071089" w:rsidRPr="00932F7F" w:rsidRDefault="00071089" w:rsidP="00932F7F">
      <w:pPr>
        <w:widowControl w:val="0"/>
        <w:numPr>
          <w:ilvl w:val="0"/>
          <w:numId w:val="3"/>
        </w:numPr>
        <w:tabs>
          <w:tab w:val="num" w:pos="567"/>
        </w:tabs>
        <w:suppressAutoHyphens/>
        <w:overflowPunct w:val="0"/>
        <w:autoSpaceDE w:val="0"/>
        <w:autoSpaceDN w:val="0"/>
        <w:adjustRightInd w:val="0"/>
        <w:ind w:left="567" w:hanging="567"/>
        <w:textAlignment w:val="baseline"/>
        <w:rPr>
          <w:rFonts w:eastAsiaTheme="minorHAnsi"/>
          <w:color w:val="000000"/>
        </w:rPr>
      </w:pPr>
      <w:r w:rsidRPr="00A26FC3">
        <w:t xml:space="preserve">ak sa u vás vyskytne </w:t>
      </w:r>
      <w:r w:rsidR="007827E7" w:rsidRPr="00A26FC3">
        <w:t xml:space="preserve">malígna </w:t>
      </w:r>
      <w:proofErr w:type="spellStart"/>
      <w:r w:rsidR="007827E7" w:rsidRPr="00A26FC3">
        <w:t>hypertermia</w:t>
      </w:r>
      <w:proofErr w:type="spellEnd"/>
      <w:r w:rsidR="007827E7" w:rsidRPr="00A26FC3">
        <w:t xml:space="preserve"> (rýchle stúpanie </w:t>
      </w:r>
      <w:r w:rsidR="007827E7" w:rsidRPr="00932F7F">
        <w:t xml:space="preserve">telesnej </w:t>
      </w:r>
      <w:r w:rsidR="007827E7" w:rsidRPr="00A26FC3">
        <w:t>teploty</w:t>
      </w:r>
      <w:r w:rsidR="007827E7" w:rsidRPr="00932F7F">
        <w:t xml:space="preserve">, svalové kŕče), lekár vám prestane podávať </w:t>
      </w:r>
      <w:proofErr w:type="spellStart"/>
      <w:r w:rsidR="007827E7" w:rsidRPr="00932F7F">
        <w:t>Isofluran</w:t>
      </w:r>
      <w:proofErr w:type="spellEnd"/>
      <w:r w:rsidR="007827E7" w:rsidRPr="00932F7F">
        <w:t xml:space="preserve"> a dostanete podpornú liečbu</w:t>
      </w:r>
      <w:r w:rsidR="007827E7" w:rsidRPr="00932F7F">
        <w:rPr>
          <w:lang w:val="en-US"/>
        </w:rPr>
        <w:t>;</w:t>
      </w:r>
    </w:p>
    <w:p w:rsidR="00D3125C" w:rsidRPr="00932F7F" w:rsidRDefault="00D3125C" w:rsidP="00BD6F5C">
      <w:pPr>
        <w:numPr>
          <w:ilvl w:val="0"/>
          <w:numId w:val="2"/>
        </w:numPr>
        <w:tabs>
          <w:tab w:val="left" w:pos="567"/>
        </w:tabs>
        <w:suppressAutoHyphens/>
        <w:overflowPunct w:val="0"/>
        <w:autoSpaceDE w:val="0"/>
        <w:autoSpaceDN w:val="0"/>
        <w:adjustRightInd w:val="0"/>
        <w:ind w:left="567" w:hanging="567"/>
        <w:textAlignment w:val="baseline"/>
        <w:rPr>
          <w:color w:val="000000"/>
        </w:rPr>
      </w:pPr>
      <w:r w:rsidRPr="00A26FC3">
        <w:t>ak ste tehotná, mohli by ste byť tehotná, alebo ak dojčíte.</w:t>
      </w:r>
    </w:p>
    <w:p w:rsidR="002E2AE2" w:rsidRPr="00A26FC3" w:rsidRDefault="002E2AE2" w:rsidP="00932F7F">
      <w:pPr>
        <w:tabs>
          <w:tab w:val="left" w:pos="567"/>
        </w:tabs>
        <w:suppressAutoHyphens/>
        <w:overflowPunct w:val="0"/>
        <w:autoSpaceDE w:val="0"/>
        <w:autoSpaceDN w:val="0"/>
        <w:adjustRightInd w:val="0"/>
        <w:ind w:left="567"/>
        <w:textAlignment w:val="baseline"/>
      </w:pPr>
    </w:p>
    <w:p w:rsidR="00084E8E" w:rsidRPr="00A26FC3" w:rsidRDefault="007827E7" w:rsidP="00932F7F">
      <w:pPr>
        <w:tabs>
          <w:tab w:val="left" w:pos="567"/>
        </w:tabs>
        <w:rPr>
          <w:b/>
        </w:rPr>
      </w:pPr>
      <w:r w:rsidRPr="00932F7F">
        <w:t xml:space="preserve"> </w:t>
      </w:r>
      <w:r w:rsidR="007516CB" w:rsidRPr="00932F7F">
        <w:rPr>
          <w:b/>
        </w:rPr>
        <w:t>Deti a</w:t>
      </w:r>
      <w:r w:rsidR="00084E8E" w:rsidRPr="00A26FC3">
        <w:rPr>
          <w:b/>
        </w:rPr>
        <w:t> </w:t>
      </w:r>
      <w:r w:rsidR="007516CB" w:rsidRPr="00932F7F">
        <w:rPr>
          <w:b/>
        </w:rPr>
        <w:t>dospievajúci</w:t>
      </w:r>
    </w:p>
    <w:p w:rsidR="00BE5ADA" w:rsidRPr="00A26FC3" w:rsidRDefault="00BE5ADA" w:rsidP="00932F7F">
      <w:pPr>
        <w:tabs>
          <w:tab w:val="left" w:pos="567"/>
        </w:tabs>
        <w:rPr>
          <w:b/>
        </w:rPr>
      </w:pPr>
      <w:r w:rsidRPr="00932F7F">
        <w:rPr>
          <w:color w:val="000000"/>
        </w:rPr>
        <w:t xml:space="preserve">Buďte zvlášť opatrní </w:t>
      </w:r>
      <w:r w:rsidR="00A574CF" w:rsidRPr="00A26FC3">
        <w:rPr>
          <w:color w:val="000000"/>
        </w:rPr>
        <w:t xml:space="preserve">pri použití </w:t>
      </w:r>
      <w:r w:rsidRPr="00932F7F">
        <w:rPr>
          <w:color w:val="000000"/>
        </w:rPr>
        <w:t>u detí mladších ako 2 roky z dôvodu nedostatočných dostupných klinických údajov pre túto skupinu</w:t>
      </w:r>
      <w:r w:rsidRPr="00A26FC3">
        <w:rPr>
          <w:color w:val="000000"/>
        </w:rPr>
        <w:t>.</w:t>
      </w:r>
      <w:r w:rsidRPr="00932F7F">
        <w:rPr>
          <w:color w:val="000000"/>
        </w:rPr>
        <w:t xml:space="preserve"> </w:t>
      </w:r>
    </w:p>
    <w:p w:rsidR="007516CB" w:rsidRPr="00932F7F" w:rsidRDefault="007516CB" w:rsidP="00932F7F">
      <w:pPr>
        <w:tabs>
          <w:tab w:val="left" w:pos="567"/>
        </w:tabs>
        <w:suppressAutoHyphens/>
        <w:overflowPunct w:val="0"/>
        <w:autoSpaceDE w:val="0"/>
        <w:autoSpaceDN w:val="0"/>
        <w:adjustRightInd w:val="0"/>
        <w:textAlignment w:val="baseline"/>
      </w:pPr>
    </w:p>
    <w:p w:rsidR="00D3125C" w:rsidRPr="00A26FC3" w:rsidRDefault="007516CB" w:rsidP="00BE5393">
      <w:pPr>
        <w:tabs>
          <w:tab w:val="left" w:pos="567"/>
        </w:tabs>
        <w:autoSpaceDE w:val="0"/>
        <w:autoSpaceDN w:val="0"/>
        <w:adjustRightInd w:val="0"/>
      </w:pPr>
      <w:r w:rsidRPr="00A26FC3">
        <w:rPr>
          <w:b/>
        </w:rPr>
        <w:t>Iné lieky a </w:t>
      </w:r>
      <w:proofErr w:type="spellStart"/>
      <w:r w:rsidRPr="00A26FC3">
        <w:rPr>
          <w:b/>
        </w:rPr>
        <w:t>Isofluran</w:t>
      </w:r>
      <w:proofErr w:type="spellEnd"/>
      <w:r w:rsidRPr="00A26FC3">
        <w:rPr>
          <w:b/>
        </w:rPr>
        <w:t xml:space="preserve"> </w:t>
      </w:r>
      <w:proofErr w:type="spellStart"/>
      <w:r w:rsidRPr="00A26FC3">
        <w:rPr>
          <w:b/>
        </w:rPr>
        <w:t>Piramal</w:t>
      </w:r>
      <w:proofErr w:type="spellEnd"/>
    </w:p>
    <w:p w:rsidR="00084E8E" w:rsidRPr="00932F7F" w:rsidRDefault="00084E8E" w:rsidP="00084E8E">
      <w:pPr>
        <w:tabs>
          <w:tab w:val="left" w:pos="567"/>
        </w:tabs>
        <w:suppressAutoHyphens/>
        <w:overflowPunct w:val="0"/>
        <w:autoSpaceDE w:val="0"/>
        <w:autoSpaceDN w:val="0"/>
        <w:adjustRightInd w:val="0"/>
        <w:textAlignment w:val="baseline"/>
        <w:rPr>
          <w:b/>
          <w:color w:val="000000"/>
        </w:rPr>
      </w:pPr>
      <w:r w:rsidRPr="00932F7F">
        <w:t>Ak teraz užívate, alebo ste v poslednom čase užívali, či práve budete užívať ďalšie lieky, poraďte sa so svojím lekárom</w:t>
      </w:r>
      <w:r w:rsidRPr="00932F7F">
        <w:rPr>
          <w:b/>
        </w:rPr>
        <w:t>.</w:t>
      </w:r>
    </w:p>
    <w:p w:rsidR="00084E8E" w:rsidRPr="00932F7F" w:rsidRDefault="00084E8E" w:rsidP="00BE5393">
      <w:pPr>
        <w:tabs>
          <w:tab w:val="left" w:pos="567"/>
        </w:tabs>
        <w:autoSpaceDE w:val="0"/>
        <w:autoSpaceDN w:val="0"/>
        <w:adjustRightInd w:val="0"/>
        <w:rPr>
          <w:color w:val="000000"/>
        </w:rPr>
      </w:pPr>
    </w:p>
    <w:p w:rsidR="00A574CF" w:rsidRPr="00932F7F" w:rsidRDefault="00A574CF" w:rsidP="00A574CF">
      <w:r w:rsidRPr="00932F7F">
        <w:t>Lieky alebo liečivá, ktoré sú uvedené nižšie, sa môžu pri súbežnom použití s</w:t>
      </w:r>
      <w:r w:rsidR="00084E8E" w:rsidRPr="00932F7F">
        <w:t> </w:t>
      </w:r>
      <w:proofErr w:type="spellStart"/>
      <w:r w:rsidR="00084E8E" w:rsidRPr="00932F7F">
        <w:t>Isofluranom</w:t>
      </w:r>
      <w:proofErr w:type="spellEnd"/>
      <w:r w:rsidR="00084E8E" w:rsidRPr="00932F7F">
        <w:t xml:space="preserve"> </w:t>
      </w:r>
      <w:proofErr w:type="spellStart"/>
      <w:r w:rsidR="00084E8E" w:rsidRPr="00932F7F">
        <w:t>Piramal</w:t>
      </w:r>
      <w:proofErr w:type="spellEnd"/>
      <w:r w:rsidRPr="00932F7F">
        <w:t xml:space="preserve"> navzájom ovplyvňovať. Niektoré z týchto liekov vám bude anestéziológ podávať počas anestézie:</w:t>
      </w:r>
    </w:p>
    <w:p w:rsidR="00A574CF" w:rsidRPr="00932F7F" w:rsidRDefault="00A574CF" w:rsidP="00A574CF">
      <w:pPr>
        <w:numPr>
          <w:ilvl w:val="0"/>
          <w:numId w:val="5"/>
        </w:numPr>
        <w:ind w:left="567" w:hanging="567"/>
      </w:pPr>
      <w:proofErr w:type="spellStart"/>
      <w:r w:rsidRPr="00932F7F">
        <w:t>sympatomimetiká</w:t>
      </w:r>
      <w:proofErr w:type="spellEnd"/>
      <w:r w:rsidRPr="00932F7F">
        <w:t xml:space="preserve"> (ako je </w:t>
      </w:r>
      <w:proofErr w:type="spellStart"/>
      <w:r w:rsidRPr="00932F7F">
        <w:t>izoprenalín</w:t>
      </w:r>
      <w:proofErr w:type="spellEnd"/>
      <w:r w:rsidRPr="00932F7F">
        <w:t>, adrenalín a </w:t>
      </w:r>
      <w:proofErr w:type="spellStart"/>
      <w:r w:rsidRPr="00932F7F">
        <w:t>noradrenalín</w:t>
      </w:r>
      <w:proofErr w:type="spellEnd"/>
      <w:r w:rsidRPr="00932F7F">
        <w:t>), tieto lieky sa používajú na podporu dýchania a zvýšenie krvného tlaku;</w:t>
      </w:r>
    </w:p>
    <w:p w:rsidR="00A574CF" w:rsidRPr="00932F7F" w:rsidRDefault="00A574CF" w:rsidP="00A574CF">
      <w:pPr>
        <w:numPr>
          <w:ilvl w:val="0"/>
          <w:numId w:val="5"/>
        </w:numPr>
        <w:ind w:left="567" w:hanging="567"/>
      </w:pPr>
      <w:r w:rsidRPr="00932F7F">
        <w:t>adrenalín, tento liek sa často používa na liečbu alergických reakcií, ale môže sa použiť aj pri celkovej anestézii;</w:t>
      </w:r>
    </w:p>
    <w:p w:rsidR="00A574CF" w:rsidRPr="00932F7F" w:rsidRDefault="00A574CF" w:rsidP="00A574CF">
      <w:pPr>
        <w:numPr>
          <w:ilvl w:val="0"/>
          <w:numId w:val="5"/>
        </w:numPr>
        <w:autoSpaceDE w:val="0"/>
        <w:autoSpaceDN w:val="0"/>
        <w:adjustRightInd w:val="0"/>
        <w:ind w:left="567" w:hanging="567"/>
      </w:pPr>
      <w:r w:rsidRPr="00932F7F">
        <w:t xml:space="preserve">nepriame </w:t>
      </w:r>
      <w:proofErr w:type="spellStart"/>
      <w:r w:rsidRPr="00932F7F">
        <w:t>sympatomimetiká</w:t>
      </w:r>
      <w:proofErr w:type="spellEnd"/>
      <w:r w:rsidRPr="00932F7F">
        <w:t xml:space="preserve">, ako je </w:t>
      </w:r>
      <w:proofErr w:type="spellStart"/>
      <w:r w:rsidRPr="00932F7F">
        <w:t>dexamfetamín</w:t>
      </w:r>
      <w:proofErr w:type="spellEnd"/>
      <w:r w:rsidRPr="00932F7F">
        <w:t xml:space="preserve"> (používajú sa na liečbu poruchy pozornosti spojenej s </w:t>
      </w:r>
      <w:proofErr w:type="spellStart"/>
      <w:r w:rsidRPr="00932F7F">
        <w:t>hyperaktivitou</w:t>
      </w:r>
      <w:proofErr w:type="spellEnd"/>
      <w:r w:rsidRPr="00932F7F">
        <w:t xml:space="preserve"> alebo </w:t>
      </w:r>
      <w:proofErr w:type="spellStart"/>
      <w:r w:rsidRPr="00932F7F">
        <w:t>narkolepsie</w:t>
      </w:r>
      <w:proofErr w:type="spellEnd"/>
      <w:r w:rsidRPr="00932F7F">
        <w:t xml:space="preserve">, čo je záchvatové ochorenie, pri ktorom pacient proti svojej vôli upadá do krátkodobého spánku) alebo </w:t>
      </w:r>
      <w:proofErr w:type="spellStart"/>
      <w:r w:rsidRPr="00932F7F">
        <w:t>efedrín</w:t>
      </w:r>
      <w:proofErr w:type="spellEnd"/>
      <w:r w:rsidRPr="00932F7F">
        <w:t xml:space="preserve"> (používa sa na zníženie prekrvenia a často sa vyskytuje v liekoch proti kašľu a nádche);</w:t>
      </w:r>
    </w:p>
    <w:p w:rsidR="00A574CF" w:rsidRPr="00932F7F" w:rsidRDefault="00A574CF" w:rsidP="00A574CF">
      <w:pPr>
        <w:numPr>
          <w:ilvl w:val="0"/>
          <w:numId w:val="5"/>
        </w:numPr>
        <w:ind w:left="567" w:hanging="567"/>
        <w:rPr>
          <w:color w:val="222222"/>
        </w:rPr>
      </w:pPr>
      <w:r w:rsidRPr="00932F7F">
        <w:t xml:space="preserve">neselektívne inhibítory </w:t>
      </w:r>
      <w:proofErr w:type="spellStart"/>
      <w:r w:rsidRPr="00932F7F">
        <w:t>monoaminooxidázy</w:t>
      </w:r>
      <w:proofErr w:type="spellEnd"/>
      <w:r w:rsidRPr="00932F7F">
        <w:t xml:space="preserve"> (ako je </w:t>
      </w:r>
      <w:proofErr w:type="spellStart"/>
      <w:r w:rsidRPr="00932F7F">
        <w:rPr>
          <w:rStyle w:val="hps"/>
          <w:color w:val="222222"/>
        </w:rPr>
        <w:t>izokarboxazid</w:t>
      </w:r>
      <w:proofErr w:type="spellEnd"/>
      <w:r w:rsidRPr="00932F7F">
        <w:rPr>
          <w:rStyle w:val="hps"/>
          <w:color w:val="222222"/>
        </w:rPr>
        <w:t xml:space="preserve"> a </w:t>
      </w:r>
      <w:proofErr w:type="spellStart"/>
      <w:r w:rsidRPr="00932F7F">
        <w:rPr>
          <w:rStyle w:val="hps"/>
          <w:color w:val="222222"/>
        </w:rPr>
        <w:t>fenelzín</w:t>
      </w:r>
      <w:proofErr w:type="spellEnd"/>
      <w:r w:rsidRPr="00932F7F">
        <w:rPr>
          <w:color w:val="222222"/>
        </w:rPr>
        <w:t xml:space="preserve">), ktoré sa </w:t>
      </w:r>
      <w:r w:rsidRPr="00932F7F">
        <w:rPr>
          <w:rStyle w:val="hps"/>
          <w:color w:val="222222"/>
        </w:rPr>
        <w:t>používajú na liečbu</w:t>
      </w:r>
      <w:r w:rsidRPr="00932F7F">
        <w:rPr>
          <w:color w:val="222222"/>
        </w:rPr>
        <w:t xml:space="preserve"> </w:t>
      </w:r>
      <w:r w:rsidRPr="00932F7F">
        <w:rPr>
          <w:rStyle w:val="hps"/>
          <w:color w:val="222222"/>
        </w:rPr>
        <w:t>depresie, t</w:t>
      </w:r>
      <w:r w:rsidRPr="00932F7F">
        <w:rPr>
          <w:color w:val="222222"/>
        </w:rPr>
        <w:t>ieto lieky je nutné vysadiť 15 dní pred plánovanou operáciou.</w:t>
      </w:r>
    </w:p>
    <w:p w:rsidR="00A574CF" w:rsidRPr="00932F7F" w:rsidRDefault="00A574CF" w:rsidP="00A574CF">
      <w:pPr>
        <w:numPr>
          <w:ilvl w:val="0"/>
          <w:numId w:val="5"/>
        </w:numPr>
        <w:ind w:left="567" w:hanging="567"/>
      </w:pPr>
      <w:proofErr w:type="spellStart"/>
      <w:r w:rsidRPr="00932F7F">
        <w:t>betablokátory</w:t>
      </w:r>
      <w:proofErr w:type="spellEnd"/>
      <w:r w:rsidRPr="00932F7F">
        <w:t xml:space="preserve"> (ako je </w:t>
      </w:r>
      <w:proofErr w:type="spellStart"/>
      <w:r w:rsidRPr="00932F7F">
        <w:t>atenolol</w:t>
      </w:r>
      <w:proofErr w:type="spellEnd"/>
      <w:r w:rsidRPr="00932F7F">
        <w:t xml:space="preserve"> a </w:t>
      </w:r>
      <w:proofErr w:type="spellStart"/>
      <w:r w:rsidRPr="00932F7F">
        <w:t>propranolol</w:t>
      </w:r>
      <w:proofErr w:type="spellEnd"/>
      <w:r w:rsidRPr="00932F7F">
        <w:t>), tieto lieky na srdce sa často používajú na liečbu vysokého krvného tlaku;</w:t>
      </w:r>
    </w:p>
    <w:p w:rsidR="00A574CF" w:rsidRPr="00932F7F" w:rsidRDefault="00A574CF" w:rsidP="00A574CF">
      <w:pPr>
        <w:numPr>
          <w:ilvl w:val="0"/>
          <w:numId w:val="5"/>
        </w:numPr>
        <w:ind w:left="567" w:hanging="567"/>
      </w:pPr>
      <w:proofErr w:type="spellStart"/>
      <w:r w:rsidRPr="00932F7F">
        <w:t>izoniazid</w:t>
      </w:r>
      <w:proofErr w:type="spellEnd"/>
      <w:r w:rsidRPr="00932F7F">
        <w:t>, ktorý sa používa na liečbu tuberkulózy (TBC);</w:t>
      </w:r>
    </w:p>
    <w:p w:rsidR="00A574CF" w:rsidRPr="00932F7F" w:rsidRDefault="00A574CF" w:rsidP="00A574CF">
      <w:pPr>
        <w:numPr>
          <w:ilvl w:val="0"/>
          <w:numId w:val="5"/>
        </w:numPr>
        <w:ind w:left="567" w:hanging="567"/>
      </w:pPr>
      <w:r w:rsidRPr="00932F7F">
        <w:t>alkohol;</w:t>
      </w:r>
    </w:p>
    <w:p w:rsidR="00A574CF" w:rsidRPr="00932F7F" w:rsidRDefault="00A574CF" w:rsidP="00A574CF">
      <w:pPr>
        <w:numPr>
          <w:ilvl w:val="0"/>
          <w:numId w:val="5"/>
        </w:numPr>
        <w:ind w:left="567" w:hanging="567"/>
      </w:pPr>
      <w:proofErr w:type="spellStart"/>
      <w:r w:rsidRPr="00932F7F">
        <w:rPr>
          <w:rStyle w:val="hps"/>
          <w:color w:val="222222"/>
        </w:rPr>
        <w:lastRenderedPageBreak/>
        <w:t>blokátory</w:t>
      </w:r>
      <w:proofErr w:type="spellEnd"/>
      <w:r w:rsidRPr="00932F7F">
        <w:rPr>
          <w:rStyle w:val="hps"/>
          <w:color w:val="222222"/>
        </w:rPr>
        <w:t xml:space="preserve"> kalciových</w:t>
      </w:r>
      <w:r w:rsidRPr="00932F7F">
        <w:rPr>
          <w:color w:val="222222"/>
        </w:rPr>
        <w:t xml:space="preserve"> </w:t>
      </w:r>
      <w:r w:rsidRPr="00932F7F">
        <w:rPr>
          <w:rStyle w:val="hps"/>
          <w:color w:val="222222"/>
        </w:rPr>
        <w:t>kanálov</w:t>
      </w:r>
      <w:r w:rsidRPr="00932F7F">
        <w:rPr>
          <w:color w:val="222222"/>
        </w:rPr>
        <w:t xml:space="preserve"> </w:t>
      </w:r>
      <w:r w:rsidRPr="00932F7F">
        <w:rPr>
          <w:rStyle w:val="hps"/>
          <w:color w:val="222222"/>
        </w:rPr>
        <w:t xml:space="preserve">(ako je </w:t>
      </w:r>
      <w:proofErr w:type="spellStart"/>
      <w:r w:rsidRPr="00932F7F">
        <w:rPr>
          <w:rStyle w:val="hps"/>
          <w:color w:val="222222"/>
        </w:rPr>
        <w:t>verapamil</w:t>
      </w:r>
      <w:proofErr w:type="spellEnd"/>
      <w:r w:rsidRPr="00932F7F">
        <w:rPr>
          <w:color w:val="222222"/>
        </w:rPr>
        <w:t xml:space="preserve">, </w:t>
      </w:r>
      <w:proofErr w:type="spellStart"/>
      <w:r w:rsidRPr="00932F7F">
        <w:rPr>
          <w:rStyle w:val="hps"/>
          <w:color w:val="222222"/>
        </w:rPr>
        <w:t>diltiazem</w:t>
      </w:r>
      <w:proofErr w:type="spellEnd"/>
      <w:r w:rsidRPr="00932F7F">
        <w:rPr>
          <w:rStyle w:val="hps"/>
          <w:color w:val="222222"/>
        </w:rPr>
        <w:t xml:space="preserve"> a </w:t>
      </w:r>
      <w:r w:rsidRPr="00932F7F">
        <w:rPr>
          <w:color w:val="222222"/>
        </w:rPr>
        <w:t xml:space="preserve"> </w:t>
      </w:r>
      <w:proofErr w:type="spellStart"/>
      <w:r w:rsidRPr="00932F7F">
        <w:rPr>
          <w:rStyle w:val="hps"/>
          <w:color w:val="222222"/>
        </w:rPr>
        <w:t>felodipín</w:t>
      </w:r>
      <w:proofErr w:type="spellEnd"/>
      <w:r w:rsidRPr="00932F7F">
        <w:rPr>
          <w:color w:val="222222"/>
        </w:rPr>
        <w:t xml:space="preserve">), tieto </w:t>
      </w:r>
      <w:r w:rsidRPr="00932F7F">
        <w:rPr>
          <w:rStyle w:val="hps"/>
          <w:color w:val="222222"/>
        </w:rPr>
        <w:t>lieky</w:t>
      </w:r>
      <w:r w:rsidRPr="00932F7F">
        <w:rPr>
          <w:color w:val="222222"/>
        </w:rPr>
        <w:t xml:space="preserve"> sa používajú </w:t>
      </w:r>
      <w:r w:rsidRPr="00932F7F">
        <w:rPr>
          <w:rStyle w:val="hps"/>
          <w:color w:val="222222"/>
        </w:rPr>
        <w:t>na liečbu</w:t>
      </w:r>
      <w:r w:rsidRPr="00932F7F">
        <w:rPr>
          <w:color w:val="222222"/>
        </w:rPr>
        <w:t xml:space="preserve"> </w:t>
      </w:r>
      <w:r w:rsidRPr="00932F7F">
        <w:rPr>
          <w:rStyle w:val="hps"/>
          <w:color w:val="222222"/>
        </w:rPr>
        <w:t>vysokého</w:t>
      </w:r>
      <w:r w:rsidRPr="00932F7F">
        <w:rPr>
          <w:color w:val="222222"/>
        </w:rPr>
        <w:t xml:space="preserve"> </w:t>
      </w:r>
      <w:r w:rsidRPr="00932F7F">
        <w:rPr>
          <w:rStyle w:val="hps"/>
          <w:color w:val="222222"/>
        </w:rPr>
        <w:t>krvného</w:t>
      </w:r>
      <w:r w:rsidRPr="00932F7F">
        <w:rPr>
          <w:color w:val="222222"/>
        </w:rPr>
        <w:t xml:space="preserve"> </w:t>
      </w:r>
      <w:r w:rsidRPr="00932F7F">
        <w:rPr>
          <w:rStyle w:val="hps"/>
          <w:color w:val="222222"/>
        </w:rPr>
        <w:t>tlaku</w:t>
      </w:r>
      <w:r w:rsidRPr="00932F7F">
        <w:rPr>
          <w:color w:val="222222"/>
        </w:rPr>
        <w:t xml:space="preserve">, koronárnej choroby </w:t>
      </w:r>
      <w:r w:rsidRPr="00932F7F">
        <w:rPr>
          <w:rStyle w:val="hps"/>
          <w:color w:val="222222"/>
        </w:rPr>
        <w:t>srdca</w:t>
      </w:r>
      <w:r w:rsidRPr="00932F7F">
        <w:rPr>
          <w:color w:val="222222"/>
        </w:rPr>
        <w:t xml:space="preserve"> </w:t>
      </w:r>
      <w:r w:rsidRPr="00932F7F">
        <w:rPr>
          <w:rStyle w:val="hps"/>
          <w:color w:val="222222"/>
        </w:rPr>
        <w:t>a porúch srdcového rytmu</w:t>
      </w:r>
      <w:r w:rsidR="00760BE0" w:rsidRPr="00932F7F">
        <w:rPr>
          <w:rStyle w:val="hps"/>
          <w:color w:val="222222"/>
        </w:rPr>
        <w:t xml:space="preserve"> a iné </w:t>
      </w:r>
      <w:proofErr w:type="spellStart"/>
      <w:r w:rsidR="00760BE0" w:rsidRPr="00932F7F">
        <w:rPr>
          <w:rStyle w:val="hps"/>
          <w:color w:val="222222"/>
        </w:rPr>
        <w:t>vazodilatanciá</w:t>
      </w:r>
      <w:proofErr w:type="spellEnd"/>
      <w:r w:rsidR="00760BE0" w:rsidRPr="00932F7F">
        <w:rPr>
          <w:rStyle w:val="hps"/>
          <w:color w:val="222222"/>
        </w:rPr>
        <w:t xml:space="preserve"> </w:t>
      </w:r>
      <w:r w:rsidR="00FF46A6" w:rsidRPr="00932F7F">
        <w:rPr>
          <w:rStyle w:val="hps"/>
          <w:color w:val="222222"/>
        </w:rPr>
        <w:t xml:space="preserve">(ACE inhibítory ako </w:t>
      </w:r>
      <w:proofErr w:type="spellStart"/>
      <w:r w:rsidR="00FF46A6" w:rsidRPr="00932F7F">
        <w:rPr>
          <w:rStyle w:val="hps"/>
          <w:color w:val="222222"/>
        </w:rPr>
        <w:t>kaptopril</w:t>
      </w:r>
      <w:proofErr w:type="spellEnd"/>
      <w:r w:rsidR="00FF46A6" w:rsidRPr="00932F7F">
        <w:rPr>
          <w:rStyle w:val="hps"/>
          <w:color w:val="222222"/>
        </w:rPr>
        <w:t xml:space="preserve">, </w:t>
      </w:r>
      <w:proofErr w:type="spellStart"/>
      <w:r w:rsidR="00FF46A6" w:rsidRPr="00932F7F">
        <w:rPr>
          <w:rStyle w:val="hps"/>
          <w:color w:val="222222"/>
        </w:rPr>
        <w:t>enalapril</w:t>
      </w:r>
      <w:proofErr w:type="spellEnd"/>
      <w:r w:rsidR="00FF46A6" w:rsidRPr="00932F7F">
        <w:rPr>
          <w:rStyle w:val="hps"/>
          <w:color w:val="222222"/>
        </w:rPr>
        <w:t xml:space="preserve">, alebo liečivo </w:t>
      </w:r>
      <w:proofErr w:type="spellStart"/>
      <w:r w:rsidR="00FF46A6" w:rsidRPr="00932F7F">
        <w:rPr>
          <w:rStyle w:val="hps"/>
          <w:color w:val="222222"/>
        </w:rPr>
        <w:t>prazosín</w:t>
      </w:r>
      <w:proofErr w:type="spellEnd"/>
      <w:r w:rsidR="00FF46A6" w:rsidRPr="00932F7F">
        <w:rPr>
          <w:rStyle w:val="hps"/>
          <w:color w:val="222222"/>
        </w:rPr>
        <w:t xml:space="preserve">) </w:t>
      </w:r>
      <w:r w:rsidR="00760BE0" w:rsidRPr="00932F7F">
        <w:rPr>
          <w:rStyle w:val="hps"/>
          <w:color w:val="222222"/>
        </w:rPr>
        <w:t>– lieky, ktoré vyvolajú rozšírenie cievy</w:t>
      </w:r>
      <w:r w:rsidRPr="00932F7F">
        <w:rPr>
          <w:color w:val="222222"/>
        </w:rPr>
        <w:t>;</w:t>
      </w:r>
    </w:p>
    <w:p w:rsidR="00A574CF" w:rsidRPr="00932F7F" w:rsidRDefault="00A574CF" w:rsidP="00A574CF">
      <w:pPr>
        <w:numPr>
          <w:ilvl w:val="0"/>
          <w:numId w:val="5"/>
        </w:numPr>
        <w:ind w:left="567" w:hanging="567"/>
      </w:pPr>
      <w:proofErr w:type="spellStart"/>
      <w:r w:rsidRPr="00932F7F">
        <w:t>opioidy</w:t>
      </w:r>
      <w:proofErr w:type="spellEnd"/>
      <w:r w:rsidRPr="00932F7F">
        <w:t xml:space="preserve"> (ako je </w:t>
      </w:r>
      <w:proofErr w:type="spellStart"/>
      <w:r w:rsidRPr="00932F7F">
        <w:t>morfín</w:t>
      </w:r>
      <w:proofErr w:type="spellEnd"/>
      <w:r w:rsidRPr="00932F7F">
        <w:t xml:space="preserve">, </w:t>
      </w:r>
      <w:proofErr w:type="spellStart"/>
      <w:r w:rsidRPr="00932F7F">
        <w:t>fentanyl</w:t>
      </w:r>
      <w:proofErr w:type="spellEnd"/>
      <w:r w:rsidRPr="00932F7F">
        <w:t xml:space="preserve"> a </w:t>
      </w:r>
      <w:proofErr w:type="spellStart"/>
      <w:r w:rsidRPr="00932F7F">
        <w:t>remifentanil</w:t>
      </w:r>
      <w:proofErr w:type="spellEnd"/>
      <w:r w:rsidRPr="00932F7F">
        <w:t>), tieto lieky sú silné lieky proti bolesti a často sa používajú počas celkovej anestézie;</w:t>
      </w:r>
    </w:p>
    <w:p w:rsidR="00A574CF" w:rsidRPr="00932F7F" w:rsidRDefault="00A574CF" w:rsidP="00A574CF">
      <w:pPr>
        <w:numPr>
          <w:ilvl w:val="0"/>
          <w:numId w:val="5"/>
        </w:numPr>
        <w:ind w:left="567" w:hanging="567"/>
      </w:pPr>
      <w:proofErr w:type="spellStart"/>
      <w:r w:rsidRPr="00932F7F">
        <w:t>benzodiazepíny</w:t>
      </w:r>
      <w:proofErr w:type="spellEnd"/>
      <w:r w:rsidRPr="00932F7F">
        <w:t xml:space="preserve"> (ako je </w:t>
      </w:r>
      <w:proofErr w:type="spellStart"/>
      <w:r w:rsidRPr="00932F7F">
        <w:t>diazepam</w:t>
      </w:r>
      <w:proofErr w:type="spellEnd"/>
      <w:r w:rsidRPr="00932F7F">
        <w:t xml:space="preserve"> a </w:t>
      </w:r>
      <w:proofErr w:type="spellStart"/>
      <w:r w:rsidRPr="00932F7F">
        <w:t>lorazepam</w:t>
      </w:r>
      <w:proofErr w:type="spellEnd"/>
      <w:r w:rsidRPr="00932F7F">
        <w:t>) a iné sedatíva, tieto lieky majú upokojujúci účinok a používajú sa vtedy, ak pociťujete nervozitu, napríklad pred operáciou;</w:t>
      </w:r>
    </w:p>
    <w:p w:rsidR="00A574CF" w:rsidRPr="00932F7F" w:rsidRDefault="00A574CF" w:rsidP="00A574CF">
      <w:pPr>
        <w:numPr>
          <w:ilvl w:val="0"/>
          <w:numId w:val="5"/>
        </w:numPr>
        <w:ind w:left="567" w:hanging="567"/>
      </w:pPr>
      <w:proofErr w:type="spellStart"/>
      <w:r w:rsidRPr="00932F7F">
        <w:t>nedepolarizujúce</w:t>
      </w:r>
      <w:proofErr w:type="spellEnd"/>
      <w:r w:rsidRPr="00932F7F">
        <w:t xml:space="preserve"> </w:t>
      </w:r>
      <w:proofErr w:type="spellStart"/>
      <w:r w:rsidRPr="00932F7F">
        <w:t>myorelaxanciá</w:t>
      </w:r>
      <w:proofErr w:type="spellEnd"/>
      <w:r w:rsidRPr="00932F7F">
        <w:t xml:space="preserve"> (ako je </w:t>
      </w:r>
      <w:proofErr w:type="spellStart"/>
      <w:r w:rsidRPr="00932F7F">
        <w:t>pankurónium</w:t>
      </w:r>
      <w:proofErr w:type="spellEnd"/>
      <w:r w:rsidRPr="00932F7F">
        <w:t xml:space="preserve">, </w:t>
      </w:r>
      <w:proofErr w:type="spellStart"/>
      <w:r w:rsidRPr="00932F7F">
        <w:t>atrakúrium</w:t>
      </w:r>
      <w:proofErr w:type="spellEnd"/>
      <w:r w:rsidR="00932F7F" w:rsidRPr="00A26FC3">
        <w:t>)</w:t>
      </w:r>
      <w:r w:rsidRPr="00932F7F">
        <w:t xml:space="preserve"> a </w:t>
      </w:r>
      <w:proofErr w:type="spellStart"/>
      <w:r w:rsidRPr="00932F7F">
        <w:rPr>
          <w:rStyle w:val="hps"/>
          <w:color w:val="222222"/>
        </w:rPr>
        <w:t>sukcin</w:t>
      </w:r>
      <w:r w:rsidR="00760BE0" w:rsidRPr="00932F7F">
        <w:rPr>
          <w:rStyle w:val="hps"/>
          <w:color w:val="222222"/>
        </w:rPr>
        <w:t>y</w:t>
      </w:r>
      <w:r w:rsidRPr="00932F7F">
        <w:rPr>
          <w:rStyle w:val="hps"/>
          <w:color w:val="222222"/>
        </w:rPr>
        <w:t>lcholín</w:t>
      </w:r>
      <w:proofErr w:type="spellEnd"/>
      <w:r w:rsidRPr="00A26FC3">
        <w:t>, tieto lieky sa používajú na uvoľne</w:t>
      </w:r>
      <w:r w:rsidRPr="00932F7F">
        <w:t>nie svalov počas celkovej anestézie;</w:t>
      </w:r>
    </w:p>
    <w:p w:rsidR="00A574CF" w:rsidRPr="00932F7F" w:rsidRDefault="00A574CF" w:rsidP="00A574CF">
      <w:pPr>
        <w:numPr>
          <w:ilvl w:val="0"/>
          <w:numId w:val="5"/>
        </w:numPr>
        <w:ind w:left="567" w:hanging="567"/>
      </w:pPr>
      <w:r w:rsidRPr="00932F7F">
        <w:t>oxid dusný, ktorý sa používa počas celkovej anestézie na navodenie spánku a zmiernenie bolesti.</w:t>
      </w:r>
    </w:p>
    <w:p w:rsidR="00A574CF" w:rsidRPr="00932F7F" w:rsidRDefault="00A574CF" w:rsidP="00A574CF">
      <w:pPr>
        <w:autoSpaceDE w:val="0"/>
        <w:autoSpaceDN w:val="0"/>
        <w:adjustRightInd w:val="0"/>
        <w:rPr>
          <w:color w:val="000000"/>
        </w:rPr>
      </w:pPr>
    </w:p>
    <w:p w:rsidR="00A574CF" w:rsidRPr="00932F7F" w:rsidRDefault="00A574CF" w:rsidP="00BE5393">
      <w:pPr>
        <w:tabs>
          <w:tab w:val="left" w:pos="567"/>
        </w:tabs>
        <w:autoSpaceDE w:val="0"/>
        <w:autoSpaceDN w:val="0"/>
        <w:adjustRightInd w:val="0"/>
        <w:rPr>
          <w:color w:val="000000"/>
        </w:rPr>
      </w:pPr>
    </w:p>
    <w:p w:rsidR="00A83D1D" w:rsidRPr="00A26FC3" w:rsidRDefault="00A83D1D" w:rsidP="00BE5393">
      <w:pPr>
        <w:tabs>
          <w:tab w:val="left" w:pos="567"/>
        </w:tabs>
        <w:autoSpaceDE w:val="0"/>
        <w:autoSpaceDN w:val="0"/>
        <w:adjustRightInd w:val="0"/>
        <w:rPr>
          <w:b/>
          <w:color w:val="000000"/>
        </w:rPr>
      </w:pPr>
      <w:proofErr w:type="spellStart"/>
      <w:r w:rsidRPr="00932F7F">
        <w:rPr>
          <w:b/>
          <w:color w:val="000000"/>
        </w:rPr>
        <w:t>Isofluran</w:t>
      </w:r>
      <w:proofErr w:type="spellEnd"/>
      <w:r w:rsidRPr="00932F7F">
        <w:rPr>
          <w:b/>
          <w:color w:val="000000"/>
        </w:rPr>
        <w:t xml:space="preserve"> </w:t>
      </w:r>
      <w:proofErr w:type="spellStart"/>
      <w:r w:rsidRPr="00932F7F">
        <w:rPr>
          <w:b/>
          <w:color w:val="000000"/>
        </w:rPr>
        <w:t>Piramal</w:t>
      </w:r>
      <w:proofErr w:type="spellEnd"/>
      <w:r w:rsidRPr="00932F7F">
        <w:rPr>
          <w:b/>
          <w:color w:val="000000"/>
        </w:rPr>
        <w:t xml:space="preserve"> a jedlo a nápoje a</w:t>
      </w:r>
      <w:r w:rsidR="00084E8E" w:rsidRPr="00A26FC3">
        <w:rPr>
          <w:b/>
          <w:color w:val="000000"/>
        </w:rPr>
        <w:t> </w:t>
      </w:r>
      <w:r w:rsidRPr="00932F7F">
        <w:rPr>
          <w:b/>
          <w:color w:val="000000"/>
        </w:rPr>
        <w:t>alkohol</w:t>
      </w:r>
    </w:p>
    <w:p w:rsidR="00084E8E" w:rsidRPr="00932F7F" w:rsidRDefault="00084E8E" w:rsidP="00084E8E">
      <w:proofErr w:type="spellStart"/>
      <w:r w:rsidRPr="00932F7F">
        <w:t>Isofluran</w:t>
      </w:r>
      <w:proofErr w:type="spellEnd"/>
      <w:r w:rsidRPr="00932F7F">
        <w:t xml:space="preserve"> </w:t>
      </w:r>
      <w:proofErr w:type="spellStart"/>
      <w:r w:rsidRPr="00932F7F">
        <w:t>Piramal</w:t>
      </w:r>
      <w:proofErr w:type="spellEnd"/>
      <w:r w:rsidRPr="00932F7F">
        <w:t xml:space="preserve"> je liek, ktorý vás má uspať a udržať v stave spánku, aby ste mohli podstúpiť operačný zákrok. Opýtajte sa lekára, chirurga alebo anestéziológa kedy a čo môžete jesť alebo piť pred anestéziou a po prebudení.</w:t>
      </w:r>
    </w:p>
    <w:p w:rsidR="00084E8E" w:rsidRPr="00932F7F" w:rsidRDefault="00084E8E" w:rsidP="00BE5393">
      <w:pPr>
        <w:tabs>
          <w:tab w:val="left" w:pos="567"/>
        </w:tabs>
        <w:autoSpaceDE w:val="0"/>
        <w:autoSpaceDN w:val="0"/>
        <w:adjustRightInd w:val="0"/>
        <w:rPr>
          <w:b/>
          <w:color w:val="000000"/>
        </w:rPr>
      </w:pPr>
    </w:p>
    <w:p w:rsidR="00A83D1D" w:rsidRPr="00932F7F" w:rsidRDefault="00A83D1D" w:rsidP="00BE5393">
      <w:pPr>
        <w:tabs>
          <w:tab w:val="left" w:pos="567"/>
        </w:tabs>
        <w:autoSpaceDE w:val="0"/>
        <w:autoSpaceDN w:val="0"/>
        <w:adjustRightInd w:val="0"/>
        <w:rPr>
          <w:b/>
          <w:color w:val="000000"/>
        </w:rPr>
      </w:pPr>
    </w:p>
    <w:p w:rsidR="00A83D1D" w:rsidRPr="00932F7F" w:rsidRDefault="00A83D1D" w:rsidP="00BE5393">
      <w:pPr>
        <w:tabs>
          <w:tab w:val="left" w:pos="567"/>
        </w:tabs>
        <w:autoSpaceDE w:val="0"/>
        <w:autoSpaceDN w:val="0"/>
        <w:adjustRightInd w:val="0"/>
        <w:rPr>
          <w:b/>
          <w:color w:val="000000"/>
        </w:rPr>
      </w:pPr>
      <w:r w:rsidRPr="00932F7F">
        <w:rPr>
          <w:b/>
          <w:color w:val="000000"/>
        </w:rPr>
        <w:t>Tehotenstvo, dojčenie a plodnosť</w:t>
      </w:r>
    </w:p>
    <w:p w:rsidR="00A83D1D" w:rsidRPr="00932F7F" w:rsidRDefault="00A83D1D" w:rsidP="00BE5393">
      <w:pPr>
        <w:tabs>
          <w:tab w:val="left" w:pos="567"/>
        </w:tabs>
        <w:autoSpaceDE w:val="0"/>
        <w:autoSpaceDN w:val="0"/>
        <w:adjustRightInd w:val="0"/>
        <w:rPr>
          <w:color w:val="000000"/>
        </w:rPr>
      </w:pPr>
      <w:r w:rsidRPr="00932F7F">
        <w:rPr>
          <w:color w:val="000000"/>
        </w:rPr>
        <w:t xml:space="preserve">Ak ste tehotná alebo dojčíte, ak si myslíte, že ste tehotná alebo ak plánujete otehotnieť, poraďte sa so svojím lekárom predtým, ako vám podajú tento liek. </w:t>
      </w:r>
    </w:p>
    <w:p w:rsidR="001F0AC5" w:rsidRPr="00932F7F" w:rsidRDefault="001F0AC5" w:rsidP="001F0AC5">
      <w:pPr>
        <w:pStyle w:val="Nadpis5"/>
        <w:spacing w:before="0" w:after="0"/>
        <w:rPr>
          <w:rFonts w:ascii="Times New Roman" w:hAnsi="Times New Roman"/>
          <w:sz w:val="22"/>
          <w:szCs w:val="22"/>
        </w:rPr>
      </w:pPr>
    </w:p>
    <w:p w:rsidR="001F0AC5" w:rsidRPr="00932F7F" w:rsidRDefault="001F0AC5" w:rsidP="001F0AC5">
      <w:pPr>
        <w:rPr>
          <w:rStyle w:val="hps"/>
          <w:i/>
          <w:color w:val="222222"/>
        </w:rPr>
      </w:pPr>
      <w:r w:rsidRPr="00932F7F">
        <w:rPr>
          <w:rStyle w:val="hps"/>
          <w:i/>
          <w:color w:val="222222"/>
        </w:rPr>
        <w:t>Tehotenstvo</w:t>
      </w:r>
    </w:p>
    <w:p w:rsidR="001F0AC5" w:rsidRPr="00932F7F" w:rsidRDefault="001F0AC5" w:rsidP="001F0AC5">
      <w:pPr>
        <w:rPr>
          <w:color w:val="222222"/>
        </w:rPr>
      </w:pPr>
      <w:proofErr w:type="spellStart"/>
      <w:r w:rsidRPr="00932F7F">
        <w:t>Isofluran</w:t>
      </w:r>
      <w:proofErr w:type="spellEnd"/>
      <w:r w:rsidRPr="00932F7F">
        <w:t xml:space="preserve"> </w:t>
      </w:r>
      <w:proofErr w:type="spellStart"/>
      <w:r w:rsidRPr="00932F7F">
        <w:t>Piramal</w:t>
      </w:r>
      <w:proofErr w:type="spellEnd"/>
      <w:r w:rsidRPr="00932F7F">
        <w:t xml:space="preserve"> </w:t>
      </w:r>
      <w:r w:rsidRPr="00932F7F">
        <w:rPr>
          <w:color w:val="000000"/>
        </w:rPr>
        <w:t>sa môže použiť v tehotenstve iba s mimoriadnou opatrnosťou, pretože neexistujú dostatočné údaje o použití</w:t>
      </w:r>
      <w:r w:rsidRPr="00932F7F">
        <w:t xml:space="preserve"> </w:t>
      </w:r>
      <w:proofErr w:type="spellStart"/>
      <w:r w:rsidRPr="00932F7F">
        <w:t>Isofluranu</w:t>
      </w:r>
      <w:proofErr w:type="spellEnd"/>
      <w:r w:rsidRPr="00932F7F">
        <w:t xml:space="preserve"> </w:t>
      </w:r>
      <w:proofErr w:type="spellStart"/>
      <w:r w:rsidRPr="00932F7F">
        <w:t>Piramal</w:t>
      </w:r>
      <w:proofErr w:type="spellEnd"/>
      <w:r w:rsidRPr="00932F7F">
        <w:rPr>
          <w:color w:val="000000"/>
        </w:rPr>
        <w:t xml:space="preserve"> v tehotenstve. </w:t>
      </w:r>
      <w:proofErr w:type="spellStart"/>
      <w:r w:rsidRPr="00932F7F">
        <w:t>Isofluran</w:t>
      </w:r>
      <w:proofErr w:type="spellEnd"/>
      <w:r w:rsidRPr="00932F7F">
        <w:t xml:space="preserve"> </w:t>
      </w:r>
      <w:proofErr w:type="spellStart"/>
      <w:r w:rsidRPr="00932F7F">
        <w:t>Piramal</w:t>
      </w:r>
      <w:proofErr w:type="spellEnd"/>
      <w:r w:rsidRPr="00932F7F">
        <w:t xml:space="preserve"> </w:t>
      </w:r>
      <w:r w:rsidRPr="00932F7F">
        <w:rPr>
          <w:color w:val="000000"/>
        </w:rPr>
        <w:t xml:space="preserve">sa môže </w:t>
      </w:r>
      <w:r w:rsidRPr="00932F7F">
        <w:rPr>
          <w:rStyle w:val="hps"/>
          <w:color w:val="222222"/>
        </w:rPr>
        <w:t>používať v tehotenstve iba</w:t>
      </w:r>
      <w:r w:rsidRPr="00932F7F">
        <w:rPr>
          <w:color w:val="222222"/>
        </w:rPr>
        <w:t xml:space="preserve"> </w:t>
      </w:r>
      <w:r w:rsidRPr="00932F7F">
        <w:rPr>
          <w:rStyle w:val="hps"/>
          <w:color w:val="222222"/>
        </w:rPr>
        <w:t>v prípade</w:t>
      </w:r>
      <w:r w:rsidRPr="00932F7F">
        <w:rPr>
          <w:color w:val="222222"/>
        </w:rPr>
        <w:t xml:space="preserve">, </w:t>
      </w:r>
      <w:r w:rsidRPr="00932F7F">
        <w:rPr>
          <w:rStyle w:val="hps"/>
          <w:color w:val="222222"/>
        </w:rPr>
        <w:t>že</w:t>
      </w:r>
      <w:r w:rsidRPr="00932F7F">
        <w:rPr>
          <w:color w:val="222222"/>
        </w:rPr>
        <w:t xml:space="preserve"> </w:t>
      </w:r>
      <w:r w:rsidRPr="00932F7F">
        <w:rPr>
          <w:rStyle w:val="hps"/>
          <w:color w:val="222222"/>
        </w:rPr>
        <w:t>prínos</w:t>
      </w:r>
      <w:r w:rsidRPr="00932F7F">
        <w:rPr>
          <w:color w:val="222222"/>
        </w:rPr>
        <w:t xml:space="preserve"> </w:t>
      </w:r>
      <w:r w:rsidRPr="00932F7F">
        <w:rPr>
          <w:rStyle w:val="hps"/>
          <w:color w:val="222222"/>
        </w:rPr>
        <w:t>preváži</w:t>
      </w:r>
      <w:r w:rsidRPr="00932F7F">
        <w:rPr>
          <w:color w:val="222222"/>
        </w:rPr>
        <w:t xml:space="preserve"> </w:t>
      </w:r>
      <w:r w:rsidR="00FF46A6" w:rsidRPr="00932F7F">
        <w:rPr>
          <w:rStyle w:val="hps"/>
          <w:color w:val="222222"/>
        </w:rPr>
        <w:t>možné</w:t>
      </w:r>
      <w:r w:rsidRPr="00932F7F">
        <w:rPr>
          <w:rStyle w:val="hps"/>
          <w:color w:val="222222"/>
        </w:rPr>
        <w:t xml:space="preserve"> riziko</w:t>
      </w:r>
      <w:r w:rsidRPr="00932F7F">
        <w:rPr>
          <w:color w:val="222222"/>
        </w:rPr>
        <w:t xml:space="preserve">. </w:t>
      </w:r>
    </w:p>
    <w:p w:rsidR="00FF46A6" w:rsidRPr="00932F7F" w:rsidRDefault="00FF46A6" w:rsidP="001F0AC5">
      <w:pPr>
        <w:rPr>
          <w:color w:val="000000"/>
        </w:rPr>
      </w:pPr>
      <w:r w:rsidRPr="00932F7F">
        <w:rPr>
          <w:color w:val="222222"/>
        </w:rPr>
        <w:t xml:space="preserve">Pri použití </w:t>
      </w:r>
      <w:proofErr w:type="spellStart"/>
      <w:r w:rsidRPr="00932F7F">
        <w:rPr>
          <w:color w:val="222222"/>
        </w:rPr>
        <w:t>izofluránu</w:t>
      </w:r>
      <w:proofErr w:type="spellEnd"/>
      <w:r w:rsidRPr="00932F7F">
        <w:rPr>
          <w:color w:val="222222"/>
        </w:rPr>
        <w:t xml:space="preserve"> v pôrodníctve je potrebné posúdenie lekárom. </w:t>
      </w:r>
    </w:p>
    <w:p w:rsidR="001F0AC5" w:rsidRPr="00932F7F" w:rsidRDefault="001F0AC5" w:rsidP="001F0AC5">
      <w:pPr>
        <w:rPr>
          <w:color w:val="000000"/>
        </w:rPr>
      </w:pPr>
    </w:p>
    <w:p w:rsidR="001F0AC5" w:rsidRPr="00932F7F" w:rsidRDefault="001F0AC5" w:rsidP="001F0AC5">
      <w:pPr>
        <w:rPr>
          <w:rStyle w:val="hps"/>
          <w:color w:val="222222"/>
        </w:rPr>
      </w:pPr>
      <w:r w:rsidRPr="00932F7F">
        <w:rPr>
          <w:rStyle w:val="hps"/>
          <w:i/>
          <w:color w:val="222222"/>
        </w:rPr>
        <w:t>Dojčenie</w:t>
      </w:r>
    </w:p>
    <w:p w:rsidR="001F0AC5" w:rsidRPr="00932F7F" w:rsidRDefault="001F0AC5" w:rsidP="001F0AC5">
      <w:pPr>
        <w:rPr>
          <w:rStyle w:val="hps"/>
          <w:color w:val="222222"/>
        </w:rPr>
      </w:pPr>
      <w:r w:rsidRPr="00932F7F">
        <w:rPr>
          <w:rStyle w:val="hps"/>
          <w:color w:val="222222"/>
        </w:rPr>
        <w:t>Nie je</w:t>
      </w:r>
      <w:r w:rsidRPr="00932F7F">
        <w:rPr>
          <w:color w:val="222222"/>
        </w:rPr>
        <w:t xml:space="preserve"> </w:t>
      </w:r>
      <w:r w:rsidRPr="00932F7F">
        <w:rPr>
          <w:rStyle w:val="hps"/>
          <w:color w:val="222222"/>
        </w:rPr>
        <w:t>známe, či</w:t>
      </w:r>
      <w:r w:rsidRPr="00932F7F">
        <w:rPr>
          <w:color w:val="222222"/>
        </w:rPr>
        <w:t xml:space="preserve"> </w:t>
      </w:r>
      <w:r w:rsidRPr="00932F7F">
        <w:rPr>
          <w:rStyle w:val="hps"/>
          <w:color w:val="222222"/>
        </w:rPr>
        <w:t>sa</w:t>
      </w:r>
      <w:r w:rsidRPr="00932F7F">
        <w:rPr>
          <w:color w:val="222222"/>
        </w:rPr>
        <w:t xml:space="preserve"> </w:t>
      </w:r>
      <w:proofErr w:type="spellStart"/>
      <w:r w:rsidRPr="00932F7F">
        <w:rPr>
          <w:rStyle w:val="hps"/>
          <w:color w:val="222222"/>
        </w:rPr>
        <w:t>izoflurán</w:t>
      </w:r>
      <w:proofErr w:type="spellEnd"/>
      <w:r w:rsidRPr="00932F7F">
        <w:rPr>
          <w:rStyle w:val="hps"/>
          <w:color w:val="222222"/>
        </w:rPr>
        <w:t xml:space="preserve"> vylučuje do</w:t>
      </w:r>
      <w:r w:rsidRPr="00932F7F">
        <w:rPr>
          <w:color w:val="222222"/>
        </w:rPr>
        <w:t xml:space="preserve"> </w:t>
      </w:r>
      <w:r w:rsidRPr="00932F7F">
        <w:rPr>
          <w:rStyle w:val="hps"/>
          <w:color w:val="222222"/>
        </w:rPr>
        <w:t>materského</w:t>
      </w:r>
      <w:r w:rsidRPr="00932F7F">
        <w:rPr>
          <w:color w:val="222222"/>
        </w:rPr>
        <w:t xml:space="preserve"> </w:t>
      </w:r>
      <w:r w:rsidRPr="00932F7F">
        <w:rPr>
          <w:rStyle w:val="hps"/>
          <w:color w:val="222222"/>
        </w:rPr>
        <w:t>mlieka</w:t>
      </w:r>
      <w:r w:rsidRPr="00932F7F">
        <w:rPr>
          <w:color w:val="222222"/>
        </w:rPr>
        <w:t xml:space="preserve">, a preto </w:t>
      </w:r>
      <w:r w:rsidR="00FF46A6" w:rsidRPr="00932F7F">
        <w:rPr>
          <w:color w:val="222222"/>
        </w:rPr>
        <w:t>nemáte</w:t>
      </w:r>
      <w:r w:rsidRPr="00932F7F">
        <w:rPr>
          <w:rStyle w:val="hps"/>
          <w:color w:val="222222"/>
        </w:rPr>
        <w:t xml:space="preserve"> dojčiť</w:t>
      </w:r>
      <w:r w:rsidRPr="00932F7F">
        <w:rPr>
          <w:color w:val="222222"/>
        </w:rPr>
        <w:t xml:space="preserve"> </w:t>
      </w:r>
      <w:r w:rsidRPr="00932F7F">
        <w:rPr>
          <w:rStyle w:val="hps"/>
          <w:color w:val="222222"/>
        </w:rPr>
        <w:t>svoje</w:t>
      </w:r>
      <w:r w:rsidRPr="00932F7F">
        <w:rPr>
          <w:color w:val="222222"/>
        </w:rPr>
        <w:t xml:space="preserve"> </w:t>
      </w:r>
      <w:r w:rsidRPr="00932F7F">
        <w:rPr>
          <w:rStyle w:val="hps"/>
          <w:color w:val="222222"/>
        </w:rPr>
        <w:t>dieťa</w:t>
      </w:r>
      <w:r w:rsidR="00FF46A6" w:rsidRPr="00932F7F">
        <w:rPr>
          <w:rStyle w:val="hps"/>
          <w:color w:val="222222"/>
        </w:rPr>
        <w:t>,</w:t>
      </w:r>
      <w:r w:rsidRPr="00932F7F">
        <w:rPr>
          <w:rStyle w:val="hps"/>
          <w:color w:val="222222"/>
        </w:rPr>
        <w:t xml:space="preserve"> </w:t>
      </w:r>
      <w:r w:rsidR="00FF46A6" w:rsidRPr="00932F7F">
        <w:rPr>
          <w:rStyle w:val="hps"/>
          <w:color w:val="222222"/>
        </w:rPr>
        <w:t>až kým sa liečivo nevylúči z vášho tela. Konzultujte so svojím lekárom</w:t>
      </w:r>
      <w:r w:rsidRPr="00932F7F">
        <w:rPr>
          <w:rStyle w:val="hps"/>
          <w:color w:val="222222"/>
        </w:rPr>
        <w:t>.</w:t>
      </w:r>
    </w:p>
    <w:p w:rsidR="001F0AC5" w:rsidRPr="00932F7F" w:rsidRDefault="001F0AC5" w:rsidP="00BE5393">
      <w:pPr>
        <w:tabs>
          <w:tab w:val="left" w:pos="567"/>
        </w:tabs>
        <w:autoSpaceDE w:val="0"/>
        <w:autoSpaceDN w:val="0"/>
        <w:adjustRightInd w:val="0"/>
        <w:rPr>
          <w:color w:val="000000"/>
        </w:rPr>
      </w:pPr>
    </w:p>
    <w:p w:rsidR="00D3125C" w:rsidRPr="00932F7F" w:rsidRDefault="00D3125C" w:rsidP="00BD6F5C">
      <w:pPr>
        <w:tabs>
          <w:tab w:val="left" w:pos="567"/>
        </w:tabs>
        <w:rPr>
          <w:b/>
        </w:rPr>
      </w:pPr>
      <w:r w:rsidRPr="00932F7F">
        <w:rPr>
          <w:b/>
        </w:rPr>
        <w:t>Vedenie vozidiel a obsluha strojov</w:t>
      </w:r>
    </w:p>
    <w:p w:rsidR="00143662" w:rsidRDefault="00143662" w:rsidP="00143662">
      <w:pPr>
        <w:textAlignment w:val="top"/>
        <w:rPr>
          <w:color w:val="000000"/>
        </w:rPr>
      </w:pPr>
      <w:proofErr w:type="spellStart"/>
      <w:r w:rsidRPr="00932F7F">
        <w:t>Isofluran</w:t>
      </w:r>
      <w:proofErr w:type="spellEnd"/>
      <w:r w:rsidRPr="00932F7F">
        <w:t xml:space="preserve"> </w:t>
      </w:r>
      <w:proofErr w:type="spellStart"/>
      <w:r w:rsidRPr="00932F7F">
        <w:t>Piramal</w:t>
      </w:r>
      <w:proofErr w:type="spellEnd"/>
      <w:r w:rsidRPr="00932F7F">
        <w:rPr>
          <w:color w:val="000000"/>
        </w:rPr>
        <w:t xml:space="preserve"> môže ovplyvniť vašu schopnosť viesť vozidlá a obsluhovať stroje počas 2 až 4 dní po podaní</w:t>
      </w:r>
      <w:r w:rsidR="00FF46A6" w:rsidRPr="00932F7F">
        <w:rPr>
          <w:color w:val="000000"/>
        </w:rPr>
        <w:t>, kedy nesmiete viesť vozidlá a obsluhovať stroje</w:t>
      </w:r>
      <w:r w:rsidRPr="00932F7F">
        <w:rPr>
          <w:color w:val="000000"/>
        </w:rPr>
        <w:t>, počas 6 dní môžete</w:t>
      </w:r>
      <w:r>
        <w:rPr>
          <w:color w:val="000000"/>
        </w:rPr>
        <w:t xml:space="preserve"> pociťovať zmeny nálady a mať zníženú intelektuálnu funkciu.</w:t>
      </w:r>
    </w:p>
    <w:p w:rsidR="00D3125C" w:rsidRPr="00F92A5D" w:rsidRDefault="00D3125C" w:rsidP="00BD6F5C">
      <w:pPr>
        <w:tabs>
          <w:tab w:val="left" w:pos="567"/>
        </w:tabs>
      </w:pPr>
      <w:r w:rsidRPr="00F92A5D">
        <w:t>Po operácii alebo po zákroku, pri ktorom vám bolo podané anestetikum, neveďte vozidlá ani neobsluhujte stroje, pokiaľ vám lekár nepovie, že môžete. Vaša schopnosť viesť vozidlá a obsluhovať stroje môže byť určitý čas znížená.</w:t>
      </w:r>
    </w:p>
    <w:p w:rsidR="00D3125C" w:rsidRDefault="00D3125C" w:rsidP="001F0AC5">
      <w:pPr>
        <w:tabs>
          <w:tab w:val="left" w:pos="567"/>
        </w:tabs>
        <w:autoSpaceDE w:val="0"/>
        <w:autoSpaceDN w:val="0"/>
        <w:adjustRightInd w:val="0"/>
        <w:rPr>
          <w:color w:val="000000"/>
        </w:rPr>
      </w:pPr>
    </w:p>
    <w:p w:rsidR="00BE5393" w:rsidRPr="00F92A5D" w:rsidRDefault="00BE5393" w:rsidP="00BD6F5C">
      <w:pPr>
        <w:tabs>
          <w:tab w:val="left" w:pos="567"/>
        </w:tabs>
        <w:autoSpaceDE w:val="0"/>
        <w:autoSpaceDN w:val="0"/>
        <w:adjustRightInd w:val="0"/>
        <w:rPr>
          <w:color w:val="000000"/>
        </w:rPr>
      </w:pPr>
    </w:p>
    <w:p w:rsidR="00D3125C" w:rsidRPr="00F92A5D" w:rsidRDefault="00D3125C" w:rsidP="004323BE">
      <w:pPr>
        <w:tabs>
          <w:tab w:val="left" w:pos="567"/>
        </w:tabs>
        <w:rPr>
          <w:b/>
        </w:rPr>
      </w:pPr>
      <w:r w:rsidRPr="00F92A5D">
        <w:rPr>
          <w:b/>
          <w:color w:val="000000"/>
        </w:rPr>
        <w:t>3.</w:t>
      </w:r>
      <w:r w:rsidRPr="00F92A5D">
        <w:tab/>
      </w:r>
      <w:r w:rsidRPr="00F92A5D">
        <w:rPr>
          <w:b/>
        </w:rPr>
        <w:t xml:space="preserve">Ako sa podáva </w:t>
      </w:r>
      <w:proofErr w:type="spellStart"/>
      <w:r w:rsidR="001623F6">
        <w:rPr>
          <w:b/>
        </w:rPr>
        <w:t>Isofluran</w:t>
      </w:r>
      <w:proofErr w:type="spellEnd"/>
      <w:r w:rsidR="001623F6">
        <w:rPr>
          <w:b/>
        </w:rPr>
        <w:t xml:space="preserve"> </w:t>
      </w:r>
      <w:proofErr w:type="spellStart"/>
      <w:r w:rsidR="001623F6">
        <w:rPr>
          <w:b/>
        </w:rPr>
        <w:t>Piramal</w:t>
      </w:r>
      <w:proofErr w:type="spellEnd"/>
    </w:p>
    <w:p w:rsidR="00D3125C" w:rsidRPr="00F92A5D" w:rsidRDefault="00D3125C" w:rsidP="00E06372">
      <w:pPr>
        <w:tabs>
          <w:tab w:val="left" w:pos="567"/>
        </w:tabs>
        <w:rPr>
          <w:color w:val="FFFFFF"/>
        </w:rPr>
      </w:pPr>
    </w:p>
    <w:p w:rsidR="00206E85" w:rsidRDefault="00F6415E" w:rsidP="00932F7F">
      <w:pPr>
        <w:pStyle w:val="Zkladntext"/>
        <w:ind w:left="0"/>
        <w:rPr>
          <w:rFonts w:ascii="Times New Roman" w:hAnsi="Times New Roman"/>
          <w:sz w:val="22"/>
          <w:szCs w:val="22"/>
        </w:rPr>
      </w:pPr>
      <w:proofErr w:type="spellStart"/>
      <w:r w:rsidRPr="00F6415E">
        <w:rPr>
          <w:rFonts w:ascii="Times New Roman" w:hAnsi="Times New Roman"/>
          <w:sz w:val="22"/>
          <w:szCs w:val="22"/>
        </w:rPr>
        <w:t>Izoflurán</w:t>
      </w:r>
      <w:proofErr w:type="spellEnd"/>
      <w:r w:rsidRPr="00F6415E">
        <w:rPr>
          <w:rFonts w:ascii="Times New Roman" w:hAnsi="Times New Roman"/>
          <w:sz w:val="22"/>
          <w:szCs w:val="22"/>
        </w:rPr>
        <w:t xml:space="preserve"> vám bude VŽDY podávať anestéziológ. Ten rozhodne o dávke, ktorú dostanete, v závislosti od vášho veku, hmotnosti a typu operácie, ktorú podstupujete.</w:t>
      </w:r>
    </w:p>
    <w:p w:rsidR="00206E85" w:rsidRDefault="00206E85"/>
    <w:p w:rsidR="00D3125C" w:rsidRPr="00F92A5D" w:rsidRDefault="001623F6" w:rsidP="00BD6F5C">
      <w:pPr>
        <w:tabs>
          <w:tab w:val="left" w:pos="567"/>
        </w:tabs>
      </w:pPr>
      <w:proofErr w:type="spellStart"/>
      <w:r>
        <w:t>Isofluran</w:t>
      </w:r>
      <w:proofErr w:type="spellEnd"/>
      <w:r>
        <w:t xml:space="preserve"> </w:t>
      </w:r>
      <w:proofErr w:type="spellStart"/>
      <w:r>
        <w:t>Piramal</w:t>
      </w:r>
      <w:proofErr w:type="spellEnd"/>
      <w:r w:rsidR="00D3125C" w:rsidRPr="00F92A5D">
        <w:t xml:space="preserve"> navodí spánok rýchlo a plynulo. </w:t>
      </w:r>
      <w:proofErr w:type="spellStart"/>
      <w:r>
        <w:t>Isofluran</w:t>
      </w:r>
      <w:proofErr w:type="spellEnd"/>
      <w:r>
        <w:t xml:space="preserve"> </w:t>
      </w:r>
      <w:proofErr w:type="spellStart"/>
      <w:r>
        <w:t>Piramal</w:t>
      </w:r>
      <w:proofErr w:type="spellEnd"/>
      <w:r w:rsidR="00D3125C" w:rsidRPr="00F92A5D">
        <w:t xml:space="preserve"> má siln</w:t>
      </w:r>
      <w:r w:rsidR="00830F85" w:rsidRPr="00F92A5D">
        <w:t>ý špecifický pach</w:t>
      </w:r>
      <w:r w:rsidR="00D3125C" w:rsidRPr="00F92A5D">
        <w:t>, čo je celkom bežné a rýchlo vás uspí.</w:t>
      </w:r>
    </w:p>
    <w:p w:rsidR="00D3125C" w:rsidRPr="00F92A5D" w:rsidRDefault="00D3125C" w:rsidP="00BD6F5C">
      <w:pPr>
        <w:tabs>
          <w:tab w:val="left" w:pos="567"/>
        </w:tabs>
        <w:rPr>
          <w:color w:val="000000"/>
        </w:rPr>
      </w:pPr>
    </w:p>
    <w:p w:rsidR="00B54A7B" w:rsidRPr="00B54A7B" w:rsidRDefault="00F6415E" w:rsidP="00B54A7B">
      <w:pPr>
        <w:tabs>
          <w:tab w:val="left" w:pos="567"/>
        </w:tabs>
        <w:rPr>
          <w:b/>
        </w:rPr>
      </w:pPr>
      <w:r w:rsidRPr="00F6415E">
        <w:rPr>
          <w:b/>
        </w:rPr>
        <w:lastRenderedPageBreak/>
        <w:t>Použitie u detí</w:t>
      </w:r>
    </w:p>
    <w:p w:rsidR="00B54A7B" w:rsidRDefault="00B54A7B" w:rsidP="00B54A7B">
      <w:pPr>
        <w:tabs>
          <w:tab w:val="left" w:pos="567"/>
        </w:tabs>
        <w:rPr>
          <w:w w:val="105"/>
        </w:rPr>
      </w:pPr>
      <w:r w:rsidRPr="00560EB5">
        <w:rPr>
          <w:w w:val="105"/>
        </w:rPr>
        <w:t xml:space="preserve">Počas podávania </w:t>
      </w:r>
      <w:proofErr w:type="spellStart"/>
      <w:r w:rsidRPr="00560EB5">
        <w:rPr>
          <w:w w:val="105"/>
        </w:rPr>
        <w:t>izofluránu</w:t>
      </w:r>
      <w:proofErr w:type="spellEnd"/>
      <w:r w:rsidRPr="00560EB5">
        <w:rPr>
          <w:w w:val="105"/>
        </w:rPr>
        <w:t xml:space="preserve"> je potrebné vaše dieťa pozorne sledovať.</w:t>
      </w:r>
    </w:p>
    <w:p w:rsidR="00B54A7B" w:rsidRPr="00F92A5D" w:rsidRDefault="00B54A7B">
      <w:pPr>
        <w:tabs>
          <w:tab w:val="left" w:pos="567"/>
        </w:tabs>
        <w:rPr>
          <w:b/>
        </w:rPr>
      </w:pPr>
    </w:p>
    <w:p w:rsidR="00D3125C" w:rsidRPr="00F92A5D" w:rsidRDefault="00D3125C" w:rsidP="00B54A7B">
      <w:pPr>
        <w:tabs>
          <w:tab w:val="left" w:pos="567"/>
        </w:tabs>
        <w:rPr>
          <w:b/>
        </w:rPr>
      </w:pPr>
      <w:r w:rsidRPr="00F92A5D">
        <w:rPr>
          <w:b/>
        </w:rPr>
        <w:t>Navodenie spánku na začiatku anestézie</w:t>
      </w:r>
    </w:p>
    <w:p w:rsidR="00D3125C" w:rsidRPr="00F92A5D" w:rsidRDefault="00D3125C" w:rsidP="00BD6F5C">
      <w:pPr>
        <w:tabs>
          <w:tab w:val="left" w:pos="567"/>
        </w:tabs>
      </w:pPr>
      <w:r w:rsidRPr="00F92A5D">
        <w:t xml:space="preserve">Kvôli navodeniu spánku môžete byť požiadaný, aby ste </w:t>
      </w:r>
      <w:proofErr w:type="spellStart"/>
      <w:r w:rsidR="001623F6">
        <w:t>Isofluran</w:t>
      </w:r>
      <w:proofErr w:type="spellEnd"/>
      <w:r w:rsidR="001623F6">
        <w:t xml:space="preserve"> </w:t>
      </w:r>
      <w:proofErr w:type="spellStart"/>
      <w:r w:rsidR="001623F6">
        <w:t>Piramal</w:t>
      </w:r>
      <w:proofErr w:type="spellEnd"/>
      <w:r w:rsidRPr="00F92A5D">
        <w:t xml:space="preserve"> vdychovali cez masku.</w:t>
      </w:r>
      <w:r w:rsidR="00BE5393">
        <w:t xml:space="preserve"> </w:t>
      </w:r>
      <w:r w:rsidRPr="00F92A5D">
        <w:t xml:space="preserve">Zvyčajne vám však na navodenie spánku injekčne podajú iné anestetikum a až potom </w:t>
      </w:r>
      <w:proofErr w:type="spellStart"/>
      <w:r w:rsidR="001623F6">
        <w:t>Isofluran</w:t>
      </w:r>
      <w:proofErr w:type="spellEnd"/>
      <w:r w:rsidR="001623F6">
        <w:t xml:space="preserve"> </w:t>
      </w:r>
      <w:proofErr w:type="spellStart"/>
      <w:r w:rsidR="001623F6">
        <w:t>Piramal</w:t>
      </w:r>
      <w:proofErr w:type="spellEnd"/>
      <w:r w:rsidRPr="00F92A5D">
        <w:t>.</w:t>
      </w:r>
    </w:p>
    <w:p w:rsidR="00D3125C" w:rsidRDefault="00F6415E" w:rsidP="00BD6F5C">
      <w:pPr>
        <w:tabs>
          <w:tab w:val="left" w:pos="567"/>
        </w:tabs>
      </w:pPr>
      <w:r w:rsidRPr="00F6415E">
        <w:t xml:space="preserve">U </w:t>
      </w:r>
      <w:r w:rsidR="001C1522">
        <w:t>novorodencov</w:t>
      </w:r>
      <w:r w:rsidRPr="00F6415E">
        <w:t xml:space="preserve"> a detí sa </w:t>
      </w:r>
      <w:proofErr w:type="spellStart"/>
      <w:r w:rsidRPr="00F6415E">
        <w:t>izoflurán</w:t>
      </w:r>
      <w:proofErr w:type="spellEnd"/>
      <w:r w:rsidRPr="00F6415E">
        <w:t xml:space="preserve"> neodporúča na navodenie spánku na začiatku anestézie.</w:t>
      </w:r>
    </w:p>
    <w:p w:rsidR="00D1515D" w:rsidRPr="00D1515D" w:rsidRDefault="00D1515D" w:rsidP="00BD6F5C">
      <w:pPr>
        <w:tabs>
          <w:tab w:val="left" w:pos="567"/>
        </w:tabs>
        <w:rPr>
          <w:color w:val="000000"/>
        </w:rPr>
      </w:pPr>
    </w:p>
    <w:p w:rsidR="00B54A7B" w:rsidRPr="00560EB5" w:rsidRDefault="00B54A7B" w:rsidP="00B54A7B">
      <w:pPr>
        <w:pStyle w:val="Zkladntext"/>
        <w:ind w:left="0"/>
        <w:rPr>
          <w:rFonts w:ascii="Times New Roman" w:hAnsi="Times New Roman"/>
          <w:sz w:val="22"/>
          <w:szCs w:val="22"/>
        </w:rPr>
      </w:pPr>
      <w:r w:rsidRPr="00560EB5">
        <w:rPr>
          <w:rFonts w:ascii="Times New Roman" w:hAnsi="Times New Roman"/>
          <w:w w:val="105"/>
          <w:sz w:val="22"/>
          <w:szCs w:val="22"/>
          <w:u w:val="single" w:color="000000"/>
        </w:rPr>
        <w:t>Lieky pred anestéziou</w:t>
      </w:r>
    </w:p>
    <w:p w:rsidR="00B54A7B" w:rsidRDefault="00B54A7B" w:rsidP="00B54A7B">
      <w:pPr>
        <w:tabs>
          <w:tab w:val="left" w:pos="567"/>
        </w:tabs>
        <w:rPr>
          <w:rFonts w:cs="Arial"/>
        </w:rPr>
      </w:pPr>
      <w:r w:rsidRPr="00560EB5">
        <w:t xml:space="preserve">Anestéziológ sa môže rozhodnúť podať vášmu dieťaťu liek proti možnému </w:t>
      </w:r>
      <w:r w:rsidR="004E6375">
        <w:t>skráten</w:t>
      </w:r>
      <w:r w:rsidRPr="00560EB5">
        <w:t xml:space="preserve">iu dýchania a proti účinkom na srdcový tep, ktoré môžu nastať pri použití </w:t>
      </w:r>
      <w:proofErr w:type="spellStart"/>
      <w:r w:rsidRPr="00560EB5">
        <w:t>izofluránu</w:t>
      </w:r>
      <w:proofErr w:type="spellEnd"/>
      <w:r w:rsidRPr="00E23015">
        <w:rPr>
          <w:rFonts w:cs="Arial"/>
        </w:rPr>
        <w:t>.</w:t>
      </w:r>
    </w:p>
    <w:p w:rsidR="00B54A7B" w:rsidRDefault="00B54A7B" w:rsidP="00B54A7B">
      <w:pPr>
        <w:tabs>
          <w:tab w:val="left" w:pos="567"/>
        </w:tabs>
        <w:rPr>
          <w:rFonts w:cs="Arial"/>
        </w:rPr>
      </w:pPr>
    </w:p>
    <w:p w:rsidR="00D3125C" w:rsidRPr="00F92A5D" w:rsidRDefault="00D3125C" w:rsidP="00B54A7B">
      <w:pPr>
        <w:tabs>
          <w:tab w:val="left" w:pos="567"/>
        </w:tabs>
        <w:rPr>
          <w:b/>
        </w:rPr>
      </w:pPr>
      <w:r w:rsidRPr="00F92A5D">
        <w:rPr>
          <w:b/>
        </w:rPr>
        <w:t>Udržovanie spánku počas anestézie</w:t>
      </w:r>
    </w:p>
    <w:p w:rsidR="00D3125C" w:rsidRPr="00F92A5D" w:rsidRDefault="00D3125C" w:rsidP="00BD6F5C">
      <w:pPr>
        <w:tabs>
          <w:tab w:val="left" w:pos="567"/>
        </w:tabs>
      </w:pPr>
      <w:r w:rsidRPr="00F92A5D">
        <w:t xml:space="preserve">Pod dohľadom </w:t>
      </w:r>
      <w:r w:rsidR="001E71A5" w:rsidRPr="00F92A5D">
        <w:t>anestéziológa</w:t>
      </w:r>
      <w:r w:rsidRPr="00F92A5D">
        <w:t xml:space="preserve"> budete počas operácie pokračovať vo vdychovaní </w:t>
      </w:r>
      <w:proofErr w:type="spellStart"/>
      <w:r w:rsidR="001623F6">
        <w:t>Isofluran</w:t>
      </w:r>
      <w:proofErr w:type="spellEnd"/>
      <w:r w:rsidR="001623F6">
        <w:t xml:space="preserve"> </w:t>
      </w:r>
      <w:proofErr w:type="spellStart"/>
      <w:r w:rsidR="001623F6">
        <w:t>Piramal</w:t>
      </w:r>
      <w:r w:rsidR="00FF4D2B">
        <w:t>u</w:t>
      </w:r>
      <w:proofErr w:type="spellEnd"/>
      <w:r w:rsidRPr="00F92A5D">
        <w:t xml:space="preserve"> cez masku.</w:t>
      </w:r>
    </w:p>
    <w:p w:rsidR="00D3125C" w:rsidRPr="00F92A5D" w:rsidRDefault="00D3125C" w:rsidP="00BD6F5C">
      <w:pPr>
        <w:tabs>
          <w:tab w:val="left" w:pos="567"/>
        </w:tabs>
        <w:rPr>
          <w:color w:val="000000"/>
        </w:rPr>
      </w:pPr>
    </w:p>
    <w:p w:rsidR="00D3125C" w:rsidRPr="00F92A5D" w:rsidRDefault="00D3125C" w:rsidP="00BD6F5C">
      <w:pPr>
        <w:tabs>
          <w:tab w:val="left" w:pos="567"/>
        </w:tabs>
        <w:rPr>
          <w:b/>
        </w:rPr>
      </w:pPr>
      <w:r w:rsidRPr="00F92A5D">
        <w:rPr>
          <w:b/>
        </w:rPr>
        <w:t>Zobúdzanie sa po anestézii</w:t>
      </w:r>
    </w:p>
    <w:p w:rsidR="00D3125C" w:rsidRPr="00F92A5D" w:rsidRDefault="00D3125C" w:rsidP="00BD6F5C">
      <w:pPr>
        <w:tabs>
          <w:tab w:val="left" w:pos="567"/>
        </w:tabs>
        <w:rPr>
          <w:color w:val="000000"/>
        </w:rPr>
      </w:pPr>
      <w:r w:rsidRPr="00F92A5D">
        <w:t xml:space="preserve">Preberiete </w:t>
      </w:r>
      <w:r w:rsidR="00FF4D2B">
        <w:t xml:space="preserve">sa </w:t>
      </w:r>
      <w:r w:rsidRPr="00F92A5D">
        <w:t xml:space="preserve">v priebehu niekoľkých minút potom, ako </w:t>
      </w:r>
      <w:r w:rsidR="001E71A5" w:rsidRPr="00F92A5D">
        <w:t>anestéziológ</w:t>
      </w:r>
      <w:r w:rsidRPr="00F92A5D">
        <w:t xml:space="preserve"> zastaví podávanie </w:t>
      </w:r>
      <w:proofErr w:type="spellStart"/>
      <w:r w:rsidR="001623F6">
        <w:t>Isofluran</w:t>
      </w:r>
      <w:proofErr w:type="spellEnd"/>
      <w:r w:rsidR="001623F6">
        <w:t xml:space="preserve"> </w:t>
      </w:r>
      <w:proofErr w:type="spellStart"/>
      <w:r w:rsidR="001623F6">
        <w:t>Piramal</w:t>
      </w:r>
      <w:r w:rsidR="003612B3" w:rsidRPr="00F92A5D">
        <w:t>u</w:t>
      </w:r>
      <w:proofErr w:type="spellEnd"/>
      <w:r w:rsidRPr="00F92A5D">
        <w:t>.</w:t>
      </w:r>
    </w:p>
    <w:p w:rsidR="00D3125C" w:rsidRPr="00F92A5D" w:rsidRDefault="00D3125C" w:rsidP="00BD6F5C">
      <w:pPr>
        <w:tabs>
          <w:tab w:val="left" w:pos="567"/>
        </w:tabs>
        <w:autoSpaceDE w:val="0"/>
        <w:autoSpaceDN w:val="0"/>
        <w:adjustRightInd w:val="0"/>
        <w:rPr>
          <w:color w:val="000000"/>
        </w:rPr>
      </w:pPr>
    </w:p>
    <w:p w:rsidR="00D3125C" w:rsidRPr="00F92A5D" w:rsidRDefault="00D3125C" w:rsidP="00BD6F5C">
      <w:pPr>
        <w:tabs>
          <w:tab w:val="left" w:pos="567"/>
        </w:tabs>
        <w:autoSpaceDE w:val="0"/>
        <w:autoSpaceDN w:val="0"/>
        <w:adjustRightInd w:val="0"/>
        <w:rPr>
          <w:color w:val="000000"/>
        </w:rPr>
      </w:pPr>
    </w:p>
    <w:p w:rsidR="00D3125C" w:rsidRPr="00F92A5D" w:rsidRDefault="00D3125C" w:rsidP="00BD6F5C">
      <w:pPr>
        <w:tabs>
          <w:tab w:val="left" w:pos="567"/>
        </w:tabs>
      </w:pPr>
      <w:r w:rsidRPr="00F92A5D">
        <w:rPr>
          <w:b/>
          <w:color w:val="000000"/>
        </w:rPr>
        <w:t>4.</w:t>
      </w:r>
      <w:r w:rsidRPr="00F92A5D">
        <w:tab/>
      </w:r>
      <w:r w:rsidRPr="00F92A5D">
        <w:rPr>
          <w:b/>
        </w:rPr>
        <w:t>Možné vedľajšie účinky</w:t>
      </w:r>
    </w:p>
    <w:p w:rsidR="00D3125C" w:rsidRPr="00F92A5D" w:rsidRDefault="00D3125C" w:rsidP="00BD6F5C">
      <w:pPr>
        <w:tabs>
          <w:tab w:val="left" w:pos="567"/>
        </w:tabs>
        <w:autoSpaceDE w:val="0"/>
        <w:autoSpaceDN w:val="0"/>
        <w:adjustRightInd w:val="0"/>
        <w:rPr>
          <w:b/>
          <w:bCs/>
          <w:color w:val="000000"/>
        </w:rPr>
      </w:pPr>
    </w:p>
    <w:p w:rsidR="00D3125C" w:rsidRPr="00F92A5D" w:rsidRDefault="00D3125C" w:rsidP="00BD6F5C">
      <w:pPr>
        <w:tabs>
          <w:tab w:val="left" w:pos="567"/>
        </w:tabs>
      </w:pPr>
      <w:r w:rsidRPr="00F92A5D">
        <w:t xml:space="preserve">Tak ako všetky anestetiká, aj </w:t>
      </w:r>
      <w:r w:rsidR="00D45937">
        <w:t xml:space="preserve">tento liek </w:t>
      </w:r>
      <w:r w:rsidRPr="00F92A5D">
        <w:t>môže spôsobovať vedľajšie účinky</w:t>
      </w:r>
      <w:r w:rsidR="00D45937">
        <w:t>,</w:t>
      </w:r>
      <w:r w:rsidR="00D45937" w:rsidRPr="00D45937">
        <w:rPr>
          <w:noProof/>
          <w:snapToGrid w:val="0"/>
          <w:lang w:eastAsia="en-US"/>
        </w:rPr>
        <w:t xml:space="preserve"> </w:t>
      </w:r>
      <w:r w:rsidR="00D45937" w:rsidRPr="00D45937">
        <w:t>hoci sa neprejavia u každého.</w:t>
      </w:r>
      <w:r w:rsidRPr="00F92A5D">
        <w:t xml:space="preserve"> Môžu sa vyskytnúť </w:t>
      </w:r>
      <w:r w:rsidRPr="00F92A5D">
        <w:rPr>
          <w:b/>
        </w:rPr>
        <w:t>počas</w:t>
      </w:r>
      <w:r w:rsidR="006D4577" w:rsidRPr="00F92A5D">
        <w:rPr>
          <w:b/>
        </w:rPr>
        <w:t xml:space="preserve"> </w:t>
      </w:r>
      <w:r w:rsidRPr="00F92A5D">
        <w:t xml:space="preserve">operácie, alebo aj </w:t>
      </w:r>
      <w:r w:rsidRPr="00F92A5D">
        <w:rPr>
          <w:b/>
        </w:rPr>
        <w:t>po</w:t>
      </w:r>
      <w:r w:rsidRPr="00F92A5D">
        <w:t xml:space="preserve"> nej.</w:t>
      </w:r>
      <w:r w:rsidRPr="00F92A5D">
        <w:rPr>
          <w:color w:val="000000"/>
        </w:rPr>
        <w:t xml:space="preserve"> </w:t>
      </w:r>
      <w:r w:rsidRPr="00F92A5D">
        <w:t xml:space="preserve">Prípadné vedľajšie účinky, ktoré sa môžu prejaviť počas operácie, budú podľa potreby kontrolované chirurgom alebo </w:t>
      </w:r>
      <w:r w:rsidR="001E71A5" w:rsidRPr="00F92A5D">
        <w:t>anestéziológom</w:t>
      </w:r>
      <w:r w:rsidRPr="00F92A5D">
        <w:t>.</w:t>
      </w:r>
    </w:p>
    <w:p w:rsidR="00E06372" w:rsidRDefault="00F6415E" w:rsidP="00932F7F">
      <w:pPr>
        <w:pStyle w:val="Zkladntext"/>
        <w:spacing w:line="247" w:lineRule="auto"/>
        <w:ind w:left="0" w:right="4"/>
      </w:pPr>
      <w:r w:rsidRPr="00F6415E">
        <w:rPr>
          <w:rFonts w:ascii="Times New Roman" w:hAnsi="Times New Roman"/>
          <w:sz w:val="22"/>
          <w:szCs w:val="22"/>
        </w:rPr>
        <w:t xml:space="preserve">Ak sa u vás alebo vášho dieťaťa po operácii objavia akékoľvek nezvyčajné alebo neočakávané príznaky, </w:t>
      </w:r>
      <w:r w:rsidRPr="00932F7F">
        <w:rPr>
          <w:b/>
        </w:rPr>
        <w:t xml:space="preserve">IHNEĎ </w:t>
      </w:r>
      <w:r w:rsidRPr="00F6415E">
        <w:rPr>
          <w:rFonts w:ascii="Times New Roman" w:hAnsi="Times New Roman"/>
          <w:sz w:val="22"/>
          <w:szCs w:val="22"/>
        </w:rPr>
        <w:t>informujte svojho lekára alebo anestéziológa.</w:t>
      </w:r>
    </w:p>
    <w:p w:rsidR="00206E85" w:rsidRDefault="00206E85">
      <w:pPr>
        <w:tabs>
          <w:tab w:val="left" w:pos="567"/>
        </w:tabs>
        <w:rPr>
          <w:b/>
          <w:bCs/>
          <w:color w:val="000000"/>
        </w:rPr>
      </w:pPr>
    </w:p>
    <w:p w:rsidR="00D3125C" w:rsidRPr="00932F7F" w:rsidRDefault="00D3125C" w:rsidP="00BD6F5C">
      <w:pPr>
        <w:tabs>
          <w:tab w:val="left" w:pos="567"/>
        </w:tabs>
      </w:pPr>
      <w:r w:rsidRPr="00F92A5D">
        <w:t xml:space="preserve">Najčastejšie </w:t>
      </w:r>
      <w:r w:rsidRPr="00A26FC3">
        <w:t>hlásen</w:t>
      </w:r>
      <w:r w:rsidR="00B54A7B" w:rsidRPr="00A26FC3">
        <w:t>é</w:t>
      </w:r>
      <w:r w:rsidRPr="00932F7F">
        <w:t xml:space="preserve"> </w:t>
      </w:r>
      <w:r w:rsidR="00FF65E8" w:rsidRPr="00932F7F">
        <w:t>vedľajšie</w:t>
      </w:r>
      <w:r w:rsidRPr="00932F7F">
        <w:t xml:space="preserve"> účink</w:t>
      </w:r>
      <w:r w:rsidR="00B54A7B" w:rsidRPr="00932F7F">
        <w:t>y</w:t>
      </w:r>
      <w:r w:rsidRPr="00932F7F">
        <w:t xml:space="preserve"> sú:</w:t>
      </w:r>
    </w:p>
    <w:p w:rsidR="00D3125C" w:rsidRPr="00932F7F" w:rsidRDefault="00575EFF" w:rsidP="00BE5393">
      <w:pPr>
        <w:numPr>
          <w:ilvl w:val="0"/>
          <w:numId w:val="2"/>
        </w:numPr>
        <w:tabs>
          <w:tab w:val="clear" w:pos="720"/>
          <w:tab w:val="num" w:pos="567"/>
        </w:tabs>
        <w:ind w:left="567" w:hanging="567"/>
      </w:pPr>
      <w:proofErr w:type="spellStart"/>
      <w:r w:rsidRPr="00932F7F">
        <w:t>anafylaktické</w:t>
      </w:r>
      <w:proofErr w:type="spellEnd"/>
      <w:r w:rsidRPr="00932F7F">
        <w:t xml:space="preserve"> </w:t>
      </w:r>
      <w:r w:rsidR="00D3125C" w:rsidRPr="00932F7F">
        <w:t>reakcie</w:t>
      </w:r>
      <w:r w:rsidRPr="00932F7F">
        <w:t xml:space="preserve">, </w:t>
      </w:r>
      <w:proofErr w:type="spellStart"/>
      <w:r w:rsidRPr="00932F7F">
        <w:t>hypersenzitivita</w:t>
      </w:r>
      <w:proofErr w:type="spellEnd"/>
      <w:r w:rsidRPr="00932F7F">
        <w:t xml:space="preserve"> (precitlivenosť)</w:t>
      </w:r>
      <w:r w:rsidR="00D3125C" w:rsidRPr="00932F7F">
        <w:t>;</w:t>
      </w:r>
    </w:p>
    <w:p w:rsidR="00D3125C" w:rsidRPr="00932F7F" w:rsidRDefault="00D3125C" w:rsidP="00BE5393">
      <w:pPr>
        <w:numPr>
          <w:ilvl w:val="0"/>
          <w:numId w:val="2"/>
        </w:numPr>
        <w:tabs>
          <w:tab w:val="clear" w:pos="720"/>
          <w:tab w:val="num" w:pos="567"/>
        </w:tabs>
        <w:ind w:left="567" w:hanging="567"/>
      </w:pPr>
      <w:r w:rsidRPr="00932F7F">
        <w:t>vyrážka na koži, opuch tváre</w:t>
      </w:r>
      <w:r w:rsidR="00575EFF" w:rsidRPr="00932F7F">
        <w:t>, kontaktná dermatitída (zapálená koža)</w:t>
      </w:r>
      <w:r w:rsidRPr="00932F7F">
        <w:t>;</w:t>
      </w:r>
    </w:p>
    <w:p w:rsidR="00D3125C" w:rsidRPr="00932F7F" w:rsidRDefault="00B54A7B" w:rsidP="00BE5393">
      <w:pPr>
        <w:numPr>
          <w:ilvl w:val="0"/>
          <w:numId w:val="2"/>
        </w:numPr>
        <w:tabs>
          <w:tab w:val="clear" w:pos="720"/>
          <w:tab w:val="num" w:pos="567"/>
        </w:tabs>
        <w:ind w:left="567" w:hanging="567"/>
      </w:pPr>
      <w:r w:rsidRPr="00932F7F">
        <w:t>z</w:t>
      </w:r>
      <w:r w:rsidR="00F6415E" w:rsidRPr="00932F7F">
        <w:t xml:space="preserve">výšenie hladiny cukru alebo draslíka v krvi. U detí krátko po operácii boli hlásené zriedkavé správy o </w:t>
      </w:r>
      <w:r w:rsidR="00FF65E8" w:rsidRPr="00932F7F">
        <w:t>nezvyčajnom</w:t>
      </w:r>
      <w:r w:rsidR="00F6415E" w:rsidRPr="00932F7F">
        <w:t xml:space="preserve"> srdcovom tepe (</w:t>
      </w:r>
      <w:proofErr w:type="spellStart"/>
      <w:r w:rsidR="00F6415E" w:rsidRPr="00932F7F">
        <w:t>arytmii</w:t>
      </w:r>
      <w:proofErr w:type="spellEnd"/>
      <w:r w:rsidR="00F6415E" w:rsidRPr="00932F7F">
        <w:t>) a úmrtí spojenom s použitím inhalačných anestetík</w:t>
      </w:r>
      <w:r w:rsidR="00D3125C" w:rsidRPr="00932F7F">
        <w:t>;</w:t>
      </w:r>
    </w:p>
    <w:p w:rsidR="00D3125C" w:rsidRPr="00932F7F" w:rsidRDefault="00D3125C" w:rsidP="00BE5393">
      <w:pPr>
        <w:numPr>
          <w:ilvl w:val="0"/>
          <w:numId w:val="2"/>
        </w:numPr>
        <w:tabs>
          <w:tab w:val="clear" w:pos="720"/>
          <w:tab w:val="num" w:pos="567"/>
        </w:tabs>
        <w:ind w:left="567" w:hanging="567"/>
      </w:pPr>
      <w:r w:rsidRPr="00932F7F">
        <w:t>nepokoj (rozrušenie)</w:t>
      </w:r>
      <w:r w:rsidR="00575EFF" w:rsidRPr="00932F7F">
        <w:t>, delírium (porucha vedomia charakterizovaná blúznením, halucináciami)</w:t>
      </w:r>
      <w:r w:rsidRPr="00932F7F">
        <w:t>;</w:t>
      </w:r>
    </w:p>
    <w:p w:rsidR="00D3125C" w:rsidRPr="00932F7F" w:rsidRDefault="00D3125C" w:rsidP="00BE5393">
      <w:pPr>
        <w:numPr>
          <w:ilvl w:val="0"/>
          <w:numId w:val="2"/>
        </w:numPr>
        <w:tabs>
          <w:tab w:val="clear" w:pos="720"/>
          <w:tab w:val="num" w:pos="567"/>
        </w:tabs>
        <w:ind w:left="567" w:hanging="567"/>
      </w:pPr>
      <w:r w:rsidRPr="00932F7F">
        <w:t>zmeny nálady, niekedy extrémne;</w:t>
      </w:r>
    </w:p>
    <w:p w:rsidR="00D3125C" w:rsidRPr="00F92A5D" w:rsidRDefault="00D3125C" w:rsidP="00BE5393">
      <w:pPr>
        <w:numPr>
          <w:ilvl w:val="0"/>
          <w:numId w:val="2"/>
        </w:numPr>
        <w:tabs>
          <w:tab w:val="clear" w:pos="720"/>
          <w:tab w:val="num" w:pos="567"/>
        </w:tabs>
        <w:ind w:left="567" w:hanging="567"/>
      </w:pPr>
      <w:r w:rsidRPr="00F92A5D">
        <w:t>zrýchlený, spomalený alebo nepravidelný srdcový tep, búšenie srdca</w:t>
      </w:r>
      <w:r w:rsidR="00575EFF">
        <w:t>, zástava srdca, predĺženie intervalu QT (výnimočne fatálne)</w:t>
      </w:r>
      <w:r w:rsidRPr="00F92A5D">
        <w:t>;</w:t>
      </w:r>
    </w:p>
    <w:p w:rsidR="00D3125C" w:rsidRPr="00F92A5D" w:rsidRDefault="00D3125C" w:rsidP="00BE5393">
      <w:pPr>
        <w:numPr>
          <w:ilvl w:val="0"/>
          <w:numId w:val="2"/>
        </w:numPr>
        <w:tabs>
          <w:tab w:val="clear" w:pos="720"/>
          <w:tab w:val="num" w:pos="567"/>
        </w:tabs>
        <w:ind w:left="567" w:hanging="567"/>
      </w:pPr>
      <w:r w:rsidRPr="00F92A5D">
        <w:t>kŕč</w:t>
      </w:r>
      <w:r w:rsidR="00A30485">
        <w:t>e</w:t>
      </w:r>
      <w:r w:rsidRPr="00F92A5D">
        <w:t>, zhoršenie mentálnych funkcií;</w:t>
      </w:r>
    </w:p>
    <w:p w:rsidR="00D3125C" w:rsidRPr="00F92A5D" w:rsidRDefault="00D3125C" w:rsidP="00BE5393">
      <w:pPr>
        <w:numPr>
          <w:ilvl w:val="0"/>
          <w:numId w:val="2"/>
        </w:numPr>
        <w:tabs>
          <w:tab w:val="clear" w:pos="720"/>
          <w:tab w:val="num" w:pos="567"/>
        </w:tabs>
        <w:ind w:left="567" w:hanging="567"/>
      </w:pPr>
      <w:r w:rsidRPr="00F92A5D">
        <w:t>nízky krvný tlak;</w:t>
      </w:r>
    </w:p>
    <w:p w:rsidR="00D3125C" w:rsidRPr="00A26FC3" w:rsidRDefault="00D3125C" w:rsidP="00BE5393">
      <w:pPr>
        <w:numPr>
          <w:ilvl w:val="0"/>
          <w:numId w:val="2"/>
        </w:numPr>
        <w:tabs>
          <w:tab w:val="clear" w:pos="720"/>
          <w:tab w:val="num" w:pos="567"/>
        </w:tabs>
        <w:ind w:left="567" w:hanging="567"/>
      </w:pPr>
      <w:r w:rsidRPr="00A26FC3">
        <w:t>krvácanie (nekontrolované krvácanie);</w:t>
      </w:r>
    </w:p>
    <w:p w:rsidR="00D3125C" w:rsidRPr="00932F7F" w:rsidRDefault="00D3125C" w:rsidP="00BE5393">
      <w:pPr>
        <w:numPr>
          <w:ilvl w:val="0"/>
          <w:numId w:val="2"/>
        </w:numPr>
        <w:tabs>
          <w:tab w:val="clear" w:pos="720"/>
          <w:tab w:val="num" w:pos="567"/>
        </w:tabs>
        <w:ind w:left="567" w:hanging="567"/>
      </w:pPr>
      <w:r w:rsidRPr="00932F7F">
        <w:t>poškodenie pečene alebo poruchy funkcie pečene</w:t>
      </w:r>
      <w:r w:rsidR="00575EFF" w:rsidRPr="00932F7F">
        <w:t>, odumretie buniek pečene</w:t>
      </w:r>
      <w:r w:rsidR="00F659A0" w:rsidRPr="00932F7F">
        <w:t xml:space="preserve"> (až po veľmi zriedkavé fatálne prípady)</w:t>
      </w:r>
      <w:r w:rsidR="00575EFF" w:rsidRPr="00932F7F">
        <w:t xml:space="preserve">, zvýšený krvný </w:t>
      </w:r>
      <w:proofErr w:type="spellStart"/>
      <w:r w:rsidR="00575EFF" w:rsidRPr="00932F7F">
        <w:t>bilirubín</w:t>
      </w:r>
      <w:proofErr w:type="spellEnd"/>
      <w:r w:rsidRPr="00932F7F">
        <w:t>;</w:t>
      </w:r>
    </w:p>
    <w:p w:rsidR="00D3125C" w:rsidRPr="00932F7F" w:rsidRDefault="00D3125C" w:rsidP="00BE5393">
      <w:pPr>
        <w:numPr>
          <w:ilvl w:val="0"/>
          <w:numId w:val="2"/>
        </w:numPr>
        <w:tabs>
          <w:tab w:val="clear" w:pos="720"/>
          <w:tab w:val="num" w:pos="567"/>
        </w:tabs>
        <w:ind w:left="567" w:hanging="567"/>
      </w:pPr>
      <w:r w:rsidRPr="00932F7F">
        <w:t>nevoľnosť</w:t>
      </w:r>
      <w:r w:rsidR="00575EFF" w:rsidRPr="00932F7F">
        <w:t xml:space="preserve">, </w:t>
      </w:r>
      <w:r w:rsidRPr="00932F7F">
        <w:t>vracanie;</w:t>
      </w:r>
    </w:p>
    <w:p w:rsidR="00D3125C" w:rsidRPr="00932F7F" w:rsidRDefault="00D3125C" w:rsidP="00BE5393">
      <w:pPr>
        <w:numPr>
          <w:ilvl w:val="0"/>
          <w:numId w:val="2"/>
        </w:numPr>
        <w:tabs>
          <w:tab w:val="clear" w:pos="720"/>
          <w:tab w:val="num" w:pos="567"/>
        </w:tabs>
        <w:ind w:left="567" w:hanging="567"/>
      </w:pPr>
      <w:r w:rsidRPr="00932F7F">
        <w:t>pomalé, plytké dýchanie, dýchavičnosť, piskot, nepríjemné pocity v hrudníku</w:t>
      </w:r>
      <w:r w:rsidR="007952D3" w:rsidRPr="00932F7F">
        <w:t>, útlm dýchania</w:t>
      </w:r>
      <w:r w:rsidRPr="00932F7F">
        <w:t>;</w:t>
      </w:r>
    </w:p>
    <w:p w:rsidR="00D3125C" w:rsidRPr="00932F7F" w:rsidRDefault="00F6415E" w:rsidP="00BE5393">
      <w:pPr>
        <w:numPr>
          <w:ilvl w:val="0"/>
          <w:numId w:val="2"/>
        </w:numPr>
        <w:tabs>
          <w:tab w:val="clear" w:pos="720"/>
          <w:tab w:val="num" w:pos="567"/>
        </w:tabs>
        <w:ind w:left="567" w:hanging="567"/>
      </w:pPr>
      <w:r w:rsidRPr="00932F7F">
        <w:t>stiahnutie pľúc a dýchacích ciest, čo spôsobuje ťažkosti s dýchaním</w:t>
      </w:r>
      <w:r w:rsidR="00D3125C" w:rsidRPr="00932F7F">
        <w:t>;</w:t>
      </w:r>
    </w:p>
    <w:p w:rsidR="00D3125C" w:rsidRPr="00932F7F" w:rsidRDefault="00D3125C" w:rsidP="00BE5393">
      <w:pPr>
        <w:numPr>
          <w:ilvl w:val="0"/>
          <w:numId w:val="2"/>
        </w:numPr>
        <w:tabs>
          <w:tab w:val="clear" w:pos="720"/>
          <w:tab w:val="num" w:pos="567"/>
        </w:tabs>
        <w:ind w:left="567" w:hanging="567"/>
      </w:pPr>
      <w:r w:rsidRPr="00932F7F">
        <w:t xml:space="preserve">nezvyčajné hodnoty niektorých </w:t>
      </w:r>
      <w:r w:rsidR="00A30485" w:rsidRPr="00932F7F">
        <w:t>krviniek</w:t>
      </w:r>
      <w:r w:rsidRPr="00932F7F">
        <w:t xml:space="preserve"> alebo látok</w:t>
      </w:r>
      <w:r w:rsidR="00E06372" w:rsidRPr="00932F7F">
        <w:t xml:space="preserve"> (pečeňových enzýmov, </w:t>
      </w:r>
      <w:proofErr w:type="spellStart"/>
      <w:r w:rsidR="00E06372" w:rsidRPr="00932F7F">
        <w:t>kreatinínu</w:t>
      </w:r>
      <w:proofErr w:type="spellEnd"/>
      <w:r w:rsidR="00E06372" w:rsidRPr="00932F7F">
        <w:t xml:space="preserve">, močoviny, cholesterolu, alkalickej </w:t>
      </w:r>
      <w:proofErr w:type="spellStart"/>
      <w:r w:rsidR="00E06372" w:rsidRPr="00932F7F">
        <w:t>fosfatázy</w:t>
      </w:r>
      <w:proofErr w:type="spellEnd"/>
      <w:r w:rsidR="00E06372" w:rsidRPr="00932F7F">
        <w:t>)</w:t>
      </w:r>
      <w:r w:rsidRPr="00932F7F">
        <w:t xml:space="preserve"> v krvi;</w:t>
      </w:r>
    </w:p>
    <w:p w:rsidR="00D3125C" w:rsidRPr="00932F7F" w:rsidRDefault="00D3125C" w:rsidP="00BE5393">
      <w:pPr>
        <w:numPr>
          <w:ilvl w:val="0"/>
          <w:numId w:val="2"/>
        </w:numPr>
        <w:tabs>
          <w:tab w:val="clear" w:pos="720"/>
          <w:tab w:val="num" w:pos="567"/>
        </w:tabs>
        <w:ind w:left="567" w:hanging="567"/>
      </w:pPr>
      <w:r w:rsidRPr="00932F7F">
        <w:t>zvýšen</w:t>
      </w:r>
      <w:r w:rsidR="00A30485" w:rsidRPr="00932F7F">
        <w:t>é</w:t>
      </w:r>
      <w:r w:rsidRPr="00932F7F">
        <w:t xml:space="preserve"> </w:t>
      </w:r>
      <w:r w:rsidR="00A30485" w:rsidRPr="00932F7F">
        <w:t>hladiny</w:t>
      </w:r>
      <w:r w:rsidRPr="00932F7F">
        <w:t xml:space="preserve"> fluoridov v krvi (spôsoben</w:t>
      </w:r>
      <w:r w:rsidR="00A30485" w:rsidRPr="00932F7F">
        <w:t>é</w:t>
      </w:r>
      <w:r w:rsidRPr="00932F7F">
        <w:t xml:space="preserve"> rozkladom </w:t>
      </w:r>
      <w:proofErr w:type="spellStart"/>
      <w:r w:rsidRPr="00932F7F">
        <w:t>izofluránu</w:t>
      </w:r>
      <w:proofErr w:type="spellEnd"/>
      <w:r w:rsidRPr="00932F7F">
        <w:t xml:space="preserve"> v tele) alebo oxidu uhoľnatého v krvi;</w:t>
      </w:r>
    </w:p>
    <w:p w:rsidR="00D3125C" w:rsidRPr="00F92A5D" w:rsidRDefault="00D3125C" w:rsidP="00BE5393">
      <w:pPr>
        <w:numPr>
          <w:ilvl w:val="0"/>
          <w:numId w:val="2"/>
        </w:numPr>
        <w:tabs>
          <w:tab w:val="clear" w:pos="720"/>
          <w:tab w:val="num" w:pos="567"/>
        </w:tabs>
        <w:ind w:left="567" w:hanging="567"/>
      </w:pPr>
      <w:r w:rsidRPr="00F92A5D">
        <w:t>zvýšená telesná teplota, triaška</w:t>
      </w:r>
      <w:r w:rsidR="00E06372">
        <w:t>, zimnica</w:t>
      </w:r>
      <w:r w:rsidRPr="00F92A5D">
        <w:t xml:space="preserve"> alebo </w:t>
      </w:r>
      <w:r w:rsidR="00A30485">
        <w:t>horúčka</w:t>
      </w:r>
      <w:r w:rsidRPr="00F92A5D">
        <w:t>;</w:t>
      </w:r>
    </w:p>
    <w:p w:rsidR="00D3125C" w:rsidRPr="00F92A5D" w:rsidRDefault="00D3125C" w:rsidP="00BE5393">
      <w:pPr>
        <w:numPr>
          <w:ilvl w:val="0"/>
          <w:numId w:val="2"/>
        </w:numPr>
        <w:tabs>
          <w:tab w:val="clear" w:pos="720"/>
          <w:tab w:val="num" w:pos="567"/>
        </w:tabs>
        <w:ind w:left="567" w:hanging="567"/>
      </w:pPr>
      <w:proofErr w:type="spellStart"/>
      <w:r w:rsidRPr="00F92A5D">
        <w:t>myoglobín</w:t>
      </w:r>
      <w:proofErr w:type="spellEnd"/>
      <w:r w:rsidRPr="00F92A5D">
        <w:t xml:space="preserve"> v moči, rozpad buniek kostrov</w:t>
      </w:r>
      <w:r w:rsidR="00605B10">
        <w:t>ého</w:t>
      </w:r>
      <w:r w:rsidRPr="00F92A5D">
        <w:t xml:space="preserve"> sval</w:t>
      </w:r>
      <w:r w:rsidR="00605B10">
        <w:t>stva</w:t>
      </w:r>
      <w:r w:rsidRPr="00F92A5D">
        <w:t>;</w:t>
      </w:r>
    </w:p>
    <w:p w:rsidR="00E06372" w:rsidRPr="00A574CF" w:rsidRDefault="00E06372" w:rsidP="00BE5393">
      <w:pPr>
        <w:numPr>
          <w:ilvl w:val="0"/>
          <w:numId w:val="2"/>
        </w:numPr>
        <w:tabs>
          <w:tab w:val="clear" w:pos="720"/>
          <w:tab w:val="num" w:pos="567"/>
        </w:tabs>
        <w:ind w:left="567" w:hanging="567"/>
      </w:pPr>
      <w:r>
        <w:lastRenderedPageBreak/>
        <w:t xml:space="preserve">nepriechodnosť čriev, </w:t>
      </w:r>
      <w:r w:rsidR="00D3125C" w:rsidRPr="00F92A5D">
        <w:t>prechodná porucha funkcie črevných svalov, ktorá spôsobuje nepríjemné pocity, plynatosť a</w:t>
      </w:r>
      <w:r>
        <w:t> </w:t>
      </w:r>
      <w:r w:rsidR="00D3125C" w:rsidRPr="00F92A5D">
        <w:t>vracanie</w:t>
      </w:r>
    </w:p>
    <w:p w:rsidR="00D3125C" w:rsidRPr="00F92A5D" w:rsidRDefault="00E06372" w:rsidP="00932F7F">
      <w:pPr>
        <w:numPr>
          <w:ilvl w:val="0"/>
          <w:numId w:val="2"/>
        </w:numPr>
        <w:tabs>
          <w:tab w:val="clear" w:pos="720"/>
        </w:tabs>
        <w:ind w:left="567" w:hanging="567"/>
      </w:pPr>
      <w:r>
        <w:t xml:space="preserve">nezvyčajný </w:t>
      </w:r>
      <w:r w:rsidRPr="00E06372">
        <w:t xml:space="preserve"> grafický záznam elektrickej aktivity mozgu</w:t>
      </w:r>
      <w:r w:rsidR="00D3125C" w:rsidRPr="00F92A5D">
        <w:t>.</w:t>
      </w:r>
    </w:p>
    <w:p w:rsidR="00D3125C" w:rsidRDefault="00D3125C" w:rsidP="00BD6F5C">
      <w:pPr>
        <w:tabs>
          <w:tab w:val="left" w:pos="567"/>
        </w:tabs>
        <w:autoSpaceDE w:val="0"/>
        <w:autoSpaceDN w:val="0"/>
        <w:adjustRightInd w:val="0"/>
        <w:rPr>
          <w:color w:val="000000"/>
        </w:rPr>
      </w:pPr>
    </w:p>
    <w:p w:rsidR="001623F6" w:rsidRPr="001623F6" w:rsidRDefault="001623F6" w:rsidP="001623F6">
      <w:pPr>
        <w:tabs>
          <w:tab w:val="left" w:pos="567"/>
        </w:tabs>
        <w:autoSpaceDE w:val="0"/>
        <w:autoSpaceDN w:val="0"/>
        <w:adjustRightInd w:val="0"/>
        <w:rPr>
          <w:b/>
          <w:color w:val="000000"/>
        </w:rPr>
      </w:pPr>
      <w:r w:rsidRPr="001623F6">
        <w:rPr>
          <w:b/>
          <w:color w:val="000000"/>
        </w:rPr>
        <w:t>Hlásenie vedľajších účinkov</w:t>
      </w:r>
    </w:p>
    <w:p w:rsidR="00D3125C" w:rsidRPr="00F92A5D" w:rsidRDefault="00D3125C" w:rsidP="00BD6F5C">
      <w:pPr>
        <w:tabs>
          <w:tab w:val="left" w:pos="567"/>
        </w:tabs>
      </w:pPr>
      <w:r w:rsidRPr="00F92A5D">
        <w:t xml:space="preserve">Ak sa u vás vyskytne akýkoľvek vedľajší účinok, obráťte sa na svojho lekára na oddelení alebo </w:t>
      </w:r>
      <w:r w:rsidR="001E71A5" w:rsidRPr="00F92A5D">
        <w:t>anestéziológa</w:t>
      </w:r>
      <w:r w:rsidRPr="00F92A5D">
        <w:t>. To sa týka aj akýchkoľvek vedľajších účinkov, ktoré nie sú uvedené v tejto písomnej informácii.</w:t>
      </w:r>
      <w:r w:rsidR="00BE5393">
        <w:t xml:space="preserve"> </w:t>
      </w:r>
      <w:r w:rsidRPr="00F92A5D">
        <w:t xml:space="preserve">Vedľajšie účinky môžete hlásiť aj priamo prostredníctvom </w:t>
      </w:r>
      <w:r w:rsidRPr="00932F7F">
        <w:rPr>
          <w:highlight w:val="lightGray"/>
        </w:rPr>
        <w:t xml:space="preserve">národného systému hlásenia </w:t>
      </w:r>
      <w:r w:rsidR="00D31EA2" w:rsidRPr="00932F7F">
        <w:rPr>
          <w:highlight w:val="lightGray"/>
        </w:rPr>
        <w:t xml:space="preserve">uvedeného v </w:t>
      </w:r>
      <w:hyperlink r:id="rId9" w:history="1">
        <w:r w:rsidR="00D31EA2" w:rsidRPr="00575EFF">
          <w:rPr>
            <w:rStyle w:val="Hypertextovprepojenie"/>
            <w:noProof/>
            <w:highlight w:val="lightGray"/>
          </w:rPr>
          <w:t>Prílohe V</w:t>
        </w:r>
      </w:hyperlink>
      <w:r w:rsidR="004E6375">
        <w:rPr>
          <w:noProof/>
        </w:rPr>
        <w:t>.</w:t>
      </w:r>
    </w:p>
    <w:p w:rsidR="00D3125C" w:rsidRPr="00F92A5D" w:rsidRDefault="00D3125C" w:rsidP="00BD6F5C">
      <w:pPr>
        <w:tabs>
          <w:tab w:val="left" w:pos="567"/>
        </w:tabs>
        <w:autoSpaceDE w:val="0"/>
        <w:autoSpaceDN w:val="0"/>
        <w:adjustRightInd w:val="0"/>
        <w:rPr>
          <w:color w:val="000000"/>
        </w:rPr>
      </w:pPr>
    </w:p>
    <w:p w:rsidR="00D3125C" w:rsidRPr="00F92A5D" w:rsidRDefault="00D3125C" w:rsidP="00BD6F5C">
      <w:pPr>
        <w:tabs>
          <w:tab w:val="left" w:pos="567"/>
        </w:tabs>
      </w:pPr>
      <w:r w:rsidRPr="00F92A5D">
        <w:rPr>
          <w:b/>
          <w:color w:val="000000"/>
        </w:rPr>
        <w:t>5.</w:t>
      </w:r>
      <w:r w:rsidRPr="00F92A5D">
        <w:tab/>
      </w:r>
      <w:r w:rsidRPr="00F92A5D">
        <w:rPr>
          <w:b/>
        </w:rPr>
        <w:t xml:space="preserve">Ako uchovávať </w:t>
      </w:r>
      <w:proofErr w:type="spellStart"/>
      <w:r w:rsidR="001623F6">
        <w:rPr>
          <w:b/>
        </w:rPr>
        <w:t>Isofluran</w:t>
      </w:r>
      <w:proofErr w:type="spellEnd"/>
      <w:r w:rsidR="001623F6">
        <w:rPr>
          <w:b/>
        </w:rPr>
        <w:t xml:space="preserve"> </w:t>
      </w:r>
      <w:proofErr w:type="spellStart"/>
      <w:r w:rsidR="001623F6">
        <w:rPr>
          <w:b/>
        </w:rPr>
        <w:t>Piramal</w:t>
      </w:r>
      <w:proofErr w:type="spellEnd"/>
    </w:p>
    <w:p w:rsidR="00D3125C" w:rsidRPr="00F92A5D" w:rsidRDefault="00D3125C" w:rsidP="00BD6F5C">
      <w:pPr>
        <w:tabs>
          <w:tab w:val="left" w:pos="567"/>
        </w:tabs>
        <w:rPr>
          <w:b/>
          <w:color w:val="000000"/>
        </w:rPr>
      </w:pPr>
    </w:p>
    <w:p w:rsidR="00D3125C" w:rsidRDefault="00D3125C" w:rsidP="00BD6F5C">
      <w:pPr>
        <w:tabs>
          <w:tab w:val="left" w:pos="567"/>
        </w:tabs>
      </w:pPr>
      <w:r w:rsidRPr="00F92A5D">
        <w:t>Tento liek uchovávajte mimo dohľadu a dosahu detí.</w:t>
      </w:r>
    </w:p>
    <w:p w:rsidR="00E03977" w:rsidRPr="00F92A5D" w:rsidRDefault="00E03977" w:rsidP="00BD6F5C">
      <w:pPr>
        <w:tabs>
          <w:tab w:val="left" w:pos="567"/>
        </w:tabs>
      </w:pPr>
    </w:p>
    <w:p w:rsidR="00E03977" w:rsidRDefault="00E03977" w:rsidP="00E03977">
      <w:pPr>
        <w:tabs>
          <w:tab w:val="left" w:pos="567"/>
        </w:tabs>
      </w:pPr>
      <w:r w:rsidRPr="007B6DA1">
        <w:t>Nepoužívajte</w:t>
      </w:r>
      <w:r w:rsidRPr="00F92A5D">
        <w:t xml:space="preserve"> tento liek po dátume exspirácie, ktorý je uvedený na obale</w:t>
      </w:r>
      <w:r>
        <w:t xml:space="preserve"> po EXP. Dátum exspirácie sa vzťahuje na posledný deň v danom mesiaci.</w:t>
      </w:r>
    </w:p>
    <w:p w:rsidR="00E03977" w:rsidRPr="00F92A5D" w:rsidRDefault="00E03977" w:rsidP="00E03977">
      <w:pPr>
        <w:tabs>
          <w:tab w:val="left" w:pos="567"/>
        </w:tabs>
      </w:pPr>
    </w:p>
    <w:p w:rsidR="00D3125C" w:rsidRPr="00A4305B" w:rsidRDefault="001623F6" w:rsidP="00BD6F5C">
      <w:pPr>
        <w:tabs>
          <w:tab w:val="left" w:pos="567"/>
        </w:tabs>
      </w:pPr>
      <w:proofErr w:type="spellStart"/>
      <w:r>
        <w:t>Isofluran</w:t>
      </w:r>
      <w:proofErr w:type="spellEnd"/>
      <w:r>
        <w:t xml:space="preserve"> </w:t>
      </w:r>
      <w:proofErr w:type="spellStart"/>
      <w:r>
        <w:t>Piramal</w:t>
      </w:r>
      <w:proofErr w:type="spellEnd"/>
      <w:r w:rsidR="00D3125C" w:rsidRPr="00F92A5D">
        <w:t xml:space="preserve"> sa má uchovávať v tesne uzavretých fľašiach.</w:t>
      </w:r>
      <w:r w:rsidR="00A4305B">
        <w:t xml:space="preserve"> </w:t>
      </w:r>
      <w:r w:rsidR="00A4305B" w:rsidRPr="00A4305B">
        <w:t>Uchovávajte pri teplote do 25 °C</w:t>
      </w:r>
    </w:p>
    <w:p w:rsidR="00D3125C" w:rsidRPr="00F92A5D" w:rsidRDefault="00D3125C" w:rsidP="00BD6F5C">
      <w:pPr>
        <w:tabs>
          <w:tab w:val="left" w:pos="567"/>
        </w:tabs>
        <w:rPr>
          <w:color w:val="000000"/>
        </w:rPr>
      </w:pPr>
    </w:p>
    <w:p w:rsidR="00D3125C" w:rsidRDefault="00E03977" w:rsidP="00BD6F5C">
      <w:pPr>
        <w:tabs>
          <w:tab w:val="left" w:pos="567"/>
        </w:tabs>
        <w:rPr>
          <w:color w:val="000000"/>
        </w:rPr>
      </w:pPr>
      <w:r>
        <w:rPr>
          <w:color w:val="000000"/>
        </w:rPr>
        <w:t>Nelikvidujte lieky odpadovou vodou alebo domovým odpadom. Nepoužitý liek vráťte do lekárne. Tieto opatrenia pomôžu chrániť životné prostredie.</w:t>
      </w:r>
    </w:p>
    <w:p w:rsidR="00E03977" w:rsidRDefault="00E03977" w:rsidP="00BD6F5C">
      <w:pPr>
        <w:tabs>
          <w:tab w:val="left" w:pos="567"/>
        </w:tabs>
        <w:rPr>
          <w:color w:val="000000"/>
        </w:rPr>
      </w:pPr>
    </w:p>
    <w:p w:rsidR="00E03977" w:rsidRPr="00F92A5D" w:rsidRDefault="00E03977" w:rsidP="00BD6F5C">
      <w:pPr>
        <w:tabs>
          <w:tab w:val="left" w:pos="567"/>
        </w:tabs>
        <w:rPr>
          <w:color w:val="000000"/>
        </w:rPr>
      </w:pPr>
    </w:p>
    <w:p w:rsidR="00D3125C" w:rsidRPr="00F92A5D" w:rsidRDefault="00D3125C" w:rsidP="00BD6F5C">
      <w:pPr>
        <w:tabs>
          <w:tab w:val="left" w:pos="567"/>
        </w:tabs>
      </w:pPr>
      <w:r w:rsidRPr="00F92A5D">
        <w:rPr>
          <w:b/>
        </w:rPr>
        <w:t>6.</w:t>
      </w:r>
      <w:r w:rsidRPr="00F92A5D">
        <w:tab/>
      </w:r>
      <w:r w:rsidRPr="00F92A5D">
        <w:rPr>
          <w:b/>
        </w:rPr>
        <w:t>Obsah balenia a ďalšie informácie</w:t>
      </w:r>
    </w:p>
    <w:p w:rsidR="00D3125C" w:rsidRPr="00F92A5D" w:rsidRDefault="00D3125C" w:rsidP="00BD6F5C">
      <w:pPr>
        <w:tabs>
          <w:tab w:val="left" w:pos="567"/>
          <w:tab w:val="left" w:pos="2016"/>
          <w:tab w:val="left" w:pos="2736"/>
          <w:tab w:val="left" w:pos="3456"/>
          <w:tab w:val="left" w:pos="4176"/>
          <w:tab w:val="left" w:pos="5616"/>
          <w:tab w:val="left" w:pos="6336"/>
          <w:tab w:val="left" w:pos="7056"/>
          <w:tab w:val="left" w:pos="7776"/>
          <w:tab w:val="left" w:pos="8496"/>
          <w:tab w:val="left" w:pos="9216"/>
        </w:tabs>
        <w:suppressAutoHyphens/>
        <w:overflowPunct w:val="0"/>
        <w:autoSpaceDE w:val="0"/>
        <w:autoSpaceDN w:val="0"/>
        <w:adjustRightInd w:val="0"/>
        <w:ind w:right="-4968"/>
        <w:textAlignment w:val="baseline"/>
        <w:rPr>
          <w:b/>
          <w:bCs/>
          <w:caps/>
        </w:rPr>
      </w:pPr>
    </w:p>
    <w:p w:rsidR="00D3125C" w:rsidRPr="00F92A5D" w:rsidRDefault="00D3125C" w:rsidP="00BD6F5C">
      <w:pPr>
        <w:tabs>
          <w:tab w:val="left" w:pos="567"/>
        </w:tabs>
        <w:suppressAutoHyphens/>
        <w:rPr>
          <w:b/>
          <w:bCs/>
        </w:rPr>
      </w:pPr>
      <w:r w:rsidRPr="00F92A5D">
        <w:rPr>
          <w:b/>
        </w:rPr>
        <w:t xml:space="preserve">Čo </w:t>
      </w:r>
      <w:proofErr w:type="spellStart"/>
      <w:r w:rsidR="001623F6">
        <w:rPr>
          <w:b/>
        </w:rPr>
        <w:t>Isofluran</w:t>
      </w:r>
      <w:proofErr w:type="spellEnd"/>
      <w:r w:rsidR="001623F6">
        <w:rPr>
          <w:b/>
        </w:rPr>
        <w:t xml:space="preserve"> </w:t>
      </w:r>
      <w:proofErr w:type="spellStart"/>
      <w:r w:rsidR="001623F6">
        <w:rPr>
          <w:b/>
        </w:rPr>
        <w:t>Piramal</w:t>
      </w:r>
      <w:proofErr w:type="spellEnd"/>
      <w:r w:rsidRPr="00F92A5D">
        <w:rPr>
          <w:b/>
        </w:rPr>
        <w:t xml:space="preserve"> obsahuje </w:t>
      </w:r>
    </w:p>
    <w:p w:rsidR="00D3125C" w:rsidRDefault="00D3125C" w:rsidP="00BD6F5C">
      <w:pPr>
        <w:tabs>
          <w:tab w:val="left" w:pos="567"/>
        </w:tabs>
      </w:pPr>
      <w:r w:rsidRPr="00F92A5D">
        <w:t>L</w:t>
      </w:r>
      <w:r w:rsidR="007B6273" w:rsidRPr="00F92A5D">
        <w:t>i</w:t>
      </w:r>
      <w:r w:rsidRPr="00F92A5D">
        <w:t xml:space="preserve">ečivo je </w:t>
      </w:r>
      <w:proofErr w:type="spellStart"/>
      <w:r w:rsidRPr="00F92A5D">
        <w:t>izoflurán</w:t>
      </w:r>
      <w:proofErr w:type="spellEnd"/>
      <w:r w:rsidR="00AF07C8">
        <w:t xml:space="preserve"> 100%</w:t>
      </w:r>
      <w:r w:rsidRPr="00F92A5D">
        <w:t xml:space="preserve"> </w:t>
      </w:r>
      <w:r w:rsidR="00AF07C8">
        <w:t xml:space="preserve">a </w:t>
      </w:r>
      <w:r w:rsidRPr="00F92A5D">
        <w:t>neobsahuje žiadne ďalšie zložky.</w:t>
      </w:r>
    </w:p>
    <w:p w:rsidR="00AF07C8" w:rsidRDefault="00AF07C8" w:rsidP="00BD6F5C">
      <w:pPr>
        <w:tabs>
          <w:tab w:val="left" w:pos="567"/>
        </w:tabs>
      </w:pPr>
    </w:p>
    <w:p w:rsidR="00AF07C8" w:rsidRDefault="00AF07C8" w:rsidP="00BD6F5C">
      <w:pPr>
        <w:tabs>
          <w:tab w:val="left" w:pos="567"/>
        </w:tabs>
        <w:rPr>
          <w:b/>
        </w:rPr>
      </w:pPr>
      <w:r>
        <w:rPr>
          <w:b/>
        </w:rPr>
        <w:t xml:space="preserve">Ako </w:t>
      </w:r>
      <w:proofErr w:type="spellStart"/>
      <w:r>
        <w:rPr>
          <w:b/>
        </w:rPr>
        <w:t>Isoflurane</w:t>
      </w:r>
      <w:proofErr w:type="spellEnd"/>
      <w:r>
        <w:rPr>
          <w:b/>
        </w:rPr>
        <w:t xml:space="preserve"> </w:t>
      </w:r>
      <w:proofErr w:type="spellStart"/>
      <w:r>
        <w:rPr>
          <w:b/>
        </w:rPr>
        <w:t>Piramal</w:t>
      </w:r>
      <w:proofErr w:type="spellEnd"/>
      <w:r>
        <w:rPr>
          <w:b/>
        </w:rPr>
        <w:t xml:space="preserve"> vyzerá a obsah balenia</w:t>
      </w:r>
    </w:p>
    <w:p w:rsidR="00AF07C8" w:rsidRDefault="00AF07C8" w:rsidP="00BD6F5C">
      <w:pPr>
        <w:tabs>
          <w:tab w:val="left" w:pos="567"/>
        </w:tabs>
      </w:pPr>
      <w:proofErr w:type="spellStart"/>
      <w:r>
        <w:t>Isoflurane</w:t>
      </w:r>
      <w:proofErr w:type="spellEnd"/>
      <w:r>
        <w:t xml:space="preserve"> </w:t>
      </w:r>
      <w:proofErr w:type="spellStart"/>
      <w:r>
        <w:t>Piramal</w:t>
      </w:r>
      <w:proofErr w:type="spellEnd"/>
      <w:r>
        <w:t xml:space="preserve"> s</w:t>
      </w:r>
      <w:r w:rsidRPr="00F92A5D">
        <w:t>a dodáva ako číry bezfarebný roztok</w:t>
      </w:r>
      <w:r>
        <w:t xml:space="preserve"> s charakteristickým zápachom, vo fľašiach z hnedého skla s objemom 100 ml alebo 250 ml </w:t>
      </w:r>
      <w:proofErr w:type="spellStart"/>
      <w:r>
        <w:t>izofluránu</w:t>
      </w:r>
      <w:proofErr w:type="spellEnd"/>
      <w:r>
        <w:t xml:space="preserve">. Fľaše majú čierny uzáver so závitom. </w:t>
      </w:r>
    </w:p>
    <w:p w:rsidR="00AF07C8" w:rsidRDefault="00AF07C8" w:rsidP="00BD6F5C">
      <w:pPr>
        <w:tabs>
          <w:tab w:val="left" w:pos="567"/>
        </w:tabs>
      </w:pPr>
    </w:p>
    <w:p w:rsidR="00AF07C8" w:rsidRPr="00AF07C8" w:rsidRDefault="00AF07C8" w:rsidP="00BD6F5C">
      <w:pPr>
        <w:tabs>
          <w:tab w:val="left" w:pos="567"/>
        </w:tabs>
      </w:pPr>
      <w:r w:rsidRPr="00AF07C8">
        <w:t>Na trh nemusia byť uvedené všetky veľkosti balenia.</w:t>
      </w:r>
    </w:p>
    <w:p w:rsidR="00D3125C" w:rsidRPr="00F92A5D" w:rsidRDefault="00D3125C" w:rsidP="00BD6F5C">
      <w:pPr>
        <w:tabs>
          <w:tab w:val="left" w:pos="567"/>
        </w:tabs>
        <w:autoSpaceDE w:val="0"/>
        <w:autoSpaceDN w:val="0"/>
        <w:adjustRightInd w:val="0"/>
        <w:rPr>
          <w:color w:val="000000"/>
        </w:rPr>
      </w:pPr>
    </w:p>
    <w:p w:rsidR="00D3125C" w:rsidRPr="00F92A5D" w:rsidRDefault="00D3125C" w:rsidP="00BD6F5C">
      <w:pPr>
        <w:tabs>
          <w:tab w:val="left" w:pos="567"/>
        </w:tabs>
        <w:rPr>
          <w:b/>
        </w:rPr>
      </w:pPr>
      <w:r w:rsidRPr="00F92A5D">
        <w:rPr>
          <w:b/>
        </w:rPr>
        <w:t>Držiteľ rozhodnutia o</w:t>
      </w:r>
      <w:r w:rsidR="00AF07C8">
        <w:rPr>
          <w:b/>
        </w:rPr>
        <w:t> </w:t>
      </w:r>
      <w:r w:rsidRPr="00F92A5D">
        <w:rPr>
          <w:b/>
        </w:rPr>
        <w:t>registrácii</w:t>
      </w:r>
    </w:p>
    <w:p w:rsidR="00D3125C" w:rsidRDefault="00741587" w:rsidP="00BD6F5C">
      <w:pPr>
        <w:tabs>
          <w:tab w:val="left" w:pos="567"/>
        </w:tabs>
        <w:rPr>
          <w:color w:val="000000"/>
        </w:rPr>
      </w:pPr>
      <w:proofErr w:type="spellStart"/>
      <w:r w:rsidRPr="00F92A5D">
        <w:rPr>
          <w:color w:val="000000"/>
        </w:rPr>
        <w:t>Piramal</w:t>
      </w:r>
      <w:proofErr w:type="spellEnd"/>
      <w:r w:rsidRPr="00F92A5D">
        <w:rPr>
          <w:color w:val="000000"/>
        </w:rPr>
        <w:t xml:space="preserve"> </w:t>
      </w:r>
      <w:proofErr w:type="spellStart"/>
      <w:r w:rsidR="00DC509C" w:rsidRPr="001426EF">
        <w:t>Critical</w:t>
      </w:r>
      <w:proofErr w:type="spellEnd"/>
      <w:r w:rsidR="00DC509C" w:rsidRPr="001426EF">
        <w:t xml:space="preserve"> </w:t>
      </w:r>
      <w:proofErr w:type="spellStart"/>
      <w:r w:rsidR="00DC509C" w:rsidRPr="001426EF">
        <w:t>Care</w:t>
      </w:r>
      <w:proofErr w:type="spellEnd"/>
      <w:r w:rsidR="00DC509C" w:rsidRPr="001426EF">
        <w:t xml:space="preserve"> </w:t>
      </w:r>
      <w:proofErr w:type="spellStart"/>
      <w:r w:rsidR="00DC509C" w:rsidRPr="001426EF">
        <w:t>Limited</w:t>
      </w:r>
      <w:proofErr w:type="spellEnd"/>
      <w:r w:rsidR="00DC509C" w:rsidRPr="001426EF">
        <w:t xml:space="preserve">, Suite 4, </w:t>
      </w:r>
      <w:proofErr w:type="spellStart"/>
      <w:r w:rsidR="00DC509C" w:rsidRPr="001426EF">
        <w:t>Ground</w:t>
      </w:r>
      <w:proofErr w:type="spellEnd"/>
      <w:r w:rsidR="00DC509C" w:rsidRPr="001426EF">
        <w:t xml:space="preserve"> </w:t>
      </w:r>
      <w:proofErr w:type="spellStart"/>
      <w:r w:rsidR="00DC509C" w:rsidRPr="001426EF">
        <w:t>Floor</w:t>
      </w:r>
      <w:proofErr w:type="spellEnd"/>
      <w:r w:rsidR="00DC509C" w:rsidRPr="001426EF">
        <w:t xml:space="preserve"> </w:t>
      </w:r>
      <w:proofErr w:type="spellStart"/>
      <w:r w:rsidR="00DC509C" w:rsidRPr="001426EF">
        <w:t>Heathrow</w:t>
      </w:r>
      <w:proofErr w:type="spellEnd"/>
      <w:r w:rsidR="00DC509C" w:rsidRPr="001426EF">
        <w:t xml:space="preserve"> </w:t>
      </w:r>
      <w:proofErr w:type="spellStart"/>
      <w:r w:rsidR="00DC509C" w:rsidRPr="001426EF">
        <w:t>Boulevard</w:t>
      </w:r>
      <w:proofErr w:type="spellEnd"/>
      <w:r w:rsidR="00DC509C" w:rsidRPr="001426EF">
        <w:t xml:space="preserve"> - </w:t>
      </w:r>
      <w:proofErr w:type="spellStart"/>
      <w:r w:rsidR="00DC509C" w:rsidRPr="001426EF">
        <w:t>East</w:t>
      </w:r>
      <w:proofErr w:type="spellEnd"/>
      <w:r w:rsidR="00DC509C" w:rsidRPr="001426EF">
        <w:t xml:space="preserve"> </w:t>
      </w:r>
      <w:proofErr w:type="spellStart"/>
      <w:r w:rsidR="00DC509C" w:rsidRPr="001426EF">
        <w:t>Wing</w:t>
      </w:r>
      <w:proofErr w:type="spellEnd"/>
      <w:r w:rsidR="00DC509C" w:rsidRPr="001426EF">
        <w:t xml:space="preserve">, 280 </w:t>
      </w:r>
      <w:proofErr w:type="spellStart"/>
      <w:r w:rsidR="00DC509C" w:rsidRPr="001426EF">
        <w:t>Bath</w:t>
      </w:r>
      <w:proofErr w:type="spellEnd"/>
      <w:r w:rsidR="00DC509C" w:rsidRPr="001426EF">
        <w:t xml:space="preserve"> </w:t>
      </w:r>
      <w:proofErr w:type="spellStart"/>
      <w:r w:rsidR="00DC509C" w:rsidRPr="001426EF">
        <w:t>Road</w:t>
      </w:r>
      <w:proofErr w:type="spellEnd"/>
      <w:r w:rsidR="00DC509C" w:rsidRPr="001426EF">
        <w:t xml:space="preserve">, </w:t>
      </w:r>
      <w:proofErr w:type="spellStart"/>
      <w:r w:rsidR="00DC509C" w:rsidRPr="001426EF">
        <w:t>West</w:t>
      </w:r>
      <w:proofErr w:type="spellEnd"/>
      <w:r w:rsidR="00DC509C" w:rsidRPr="001426EF">
        <w:t xml:space="preserve"> </w:t>
      </w:r>
      <w:proofErr w:type="spellStart"/>
      <w:r w:rsidR="00DC509C" w:rsidRPr="001426EF">
        <w:t>Drayton</w:t>
      </w:r>
      <w:proofErr w:type="spellEnd"/>
      <w:r w:rsidR="00DC509C" w:rsidRPr="001426EF">
        <w:t xml:space="preserve">, UB7 0DQ, </w:t>
      </w:r>
      <w:r w:rsidRPr="00F92A5D">
        <w:rPr>
          <w:color w:val="000000"/>
        </w:rPr>
        <w:t>Spojené kráľovstvo</w:t>
      </w:r>
    </w:p>
    <w:p w:rsidR="00CD6CB2" w:rsidRDefault="00CD6CB2" w:rsidP="00BD6F5C">
      <w:pPr>
        <w:tabs>
          <w:tab w:val="left" w:pos="567"/>
        </w:tabs>
        <w:rPr>
          <w:color w:val="000000"/>
        </w:rPr>
      </w:pPr>
    </w:p>
    <w:p w:rsidR="00CD6CB2" w:rsidRDefault="00CD6CB2" w:rsidP="00BD6F5C">
      <w:pPr>
        <w:tabs>
          <w:tab w:val="left" w:pos="567"/>
        </w:tabs>
        <w:rPr>
          <w:b/>
          <w:color w:val="000000"/>
        </w:rPr>
      </w:pPr>
      <w:r>
        <w:rPr>
          <w:b/>
          <w:color w:val="000000"/>
        </w:rPr>
        <w:t>Výrobca</w:t>
      </w:r>
    </w:p>
    <w:p w:rsidR="00CD6CB2" w:rsidRPr="00F92A5D" w:rsidRDefault="00CD6CB2" w:rsidP="00CD6CB2">
      <w:pPr>
        <w:tabs>
          <w:tab w:val="left" w:pos="567"/>
        </w:tabs>
        <w:rPr>
          <w:color w:val="000000"/>
        </w:rPr>
      </w:pPr>
      <w:proofErr w:type="spellStart"/>
      <w:r w:rsidRPr="00F92A5D">
        <w:rPr>
          <w:color w:val="000000"/>
        </w:rPr>
        <w:t>Piramal</w:t>
      </w:r>
      <w:bookmarkStart w:id="0" w:name="_GoBack"/>
      <w:bookmarkEnd w:id="0"/>
      <w:proofErr w:type="spellEnd"/>
      <w:r w:rsidRPr="00F92A5D">
        <w:rPr>
          <w:color w:val="000000"/>
        </w:rPr>
        <w:t xml:space="preserve"> </w:t>
      </w:r>
      <w:proofErr w:type="spellStart"/>
      <w:r w:rsidRPr="00F92A5D">
        <w:rPr>
          <w:color w:val="000000"/>
        </w:rPr>
        <w:t>Healthcare</w:t>
      </w:r>
      <w:proofErr w:type="spellEnd"/>
      <w:r w:rsidRPr="00F92A5D">
        <w:rPr>
          <w:color w:val="000000"/>
        </w:rPr>
        <w:t xml:space="preserve"> UK </w:t>
      </w:r>
      <w:proofErr w:type="spellStart"/>
      <w:r w:rsidRPr="00F92A5D">
        <w:rPr>
          <w:color w:val="000000"/>
        </w:rPr>
        <w:t>Ltd</w:t>
      </w:r>
      <w:proofErr w:type="spellEnd"/>
      <w:r w:rsidRPr="00F92A5D">
        <w:rPr>
          <w:color w:val="000000"/>
        </w:rPr>
        <w:t xml:space="preserve">., </w:t>
      </w:r>
      <w:proofErr w:type="spellStart"/>
      <w:r w:rsidRPr="00AF07C8">
        <w:rPr>
          <w:color w:val="000000"/>
        </w:rPr>
        <w:t>Morpeth</w:t>
      </w:r>
      <w:proofErr w:type="spellEnd"/>
      <w:r w:rsidRPr="00AF07C8">
        <w:rPr>
          <w:color w:val="000000"/>
        </w:rPr>
        <w:t xml:space="preserve"> </w:t>
      </w:r>
      <w:proofErr w:type="spellStart"/>
      <w:r w:rsidRPr="00AF07C8">
        <w:rPr>
          <w:color w:val="000000"/>
        </w:rPr>
        <w:t>Plant</w:t>
      </w:r>
      <w:proofErr w:type="spellEnd"/>
      <w:r w:rsidRPr="00AF07C8">
        <w:rPr>
          <w:color w:val="000000"/>
        </w:rPr>
        <w:t>,</w:t>
      </w:r>
      <w:r>
        <w:rPr>
          <w:color w:val="000000"/>
        </w:rPr>
        <w:t xml:space="preserve"> </w:t>
      </w:r>
      <w:proofErr w:type="spellStart"/>
      <w:r w:rsidRPr="00F92A5D">
        <w:rPr>
          <w:color w:val="000000"/>
        </w:rPr>
        <w:t>Whalton</w:t>
      </w:r>
      <w:proofErr w:type="spellEnd"/>
      <w:r w:rsidRPr="00F92A5D">
        <w:rPr>
          <w:color w:val="000000"/>
        </w:rPr>
        <w:t xml:space="preserve"> </w:t>
      </w:r>
      <w:proofErr w:type="spellStart"/>
      <w:r w:rsidRPr="00F92A5D">
        <w:rPr>
          <w:color w:val="000000"/>
        </w:rPr>
        <w:t>Road</w:t>
      </w:r>
      <w:proofErr w:type="spellEnd"/>
      <w:r w:rsidRPr="00F92A5D">
        <w:rPr>
          <w:color w:val="000000"/>
        </w:rPr>
        <w:t>,</w:t>
      </w:r>
      <w:r>
        <w:rPr>
          <w:color w:val="000000"/>
        </w:rPr>
        <w:t xml:space="preserve"> </w:t>
      </w:r>
      <w:r w:rsidRPr="00AF07C8">
        <w:rPr>
          <w:color w:val="000000"/>
        </w:rPr>
        <w:t>NE613YA</w:t>
      </w:r>
      <w:r w:rsidRPr="00F92A5D">
        <w:rPr>
          <w:color w:val="000000"/>
        </w:rPr>
        <w:t xml:space="preserve"> </w:t>
      </w:r>
      <w:proofErr w:type="spellStart"/>
      <w:r w:rsidRPr="00F92A5D">
        <w:rPr>
          <w:color w:val="000000"/>
        </w:rPr>
        <w:t>Morpeth</w:t>
      </w:r>
      <w:proofErr w:type="spellEnd"/>
      <w:r w:rsidRPr="00F92A5D">
        <w:rPr>
          <w:color w:val="000000"/>
        </w:rPr>
        <w:t>,</w:t>
      </w:r>
      <w:r>
        <w:rPr>
          <w:color w:val="000000"/>
        </w:rPr>
        <w:t xml:space="preserve"> </w:t>
      </w:r>
      <w:proofErr w:type="spellStart"/>
      <w:r w:rsidRPr="00AF07C8">
        <w:rPr>
          <w:color w:val="000000"/>
        </w:rPr>
        <w:t>Northunberland</w:t>
      </w:r>
      <w:proofErr w:type="spellEnd"/>
      <w:r>
        <w:rPr>
          <w:color w:val="000000"/>
        </w:rPr>
        <w:t>,</w:t>
      </w:r>
      <w:r w:rsidRPr="00F92A5D">
        <w:rPr>
          <w:color w:val="000000"/>
        </w:rPr>
        <w:t xml:space="preserve"> Spojené kráľovstvo</w:t>
      </w:r>
    </w:p>
    <w:p w:rsidR="00741587" w:rsidRPr="00F92A5D" w:rsidRDefault="00741587" w:rsidP="00BD6F5C">
      <w:pPr>
        <w:tabs>
          <w:tab w:val="left" w:pos="567"/>
        </w:tabs>
        <w:rPr>
          <w:color w:val="000000"/>
        </w:rPr>
      </w:pPr>
    </w:p>
    <w:p w:rsidR="005F7821" w:rsidRDefault="005F7821" w:rsidP="00BD6F5C">
      <w:pPr>
        <w:tabs>
          <w:tab w:val="left" w:pos="567"/>
        </w:tabs>
        <w:ind w:right="-20"/>
      </w:pPr>
    </w:p>
    <w:p w:rsidR="00302825" w:rsidRPr="00695912" w:rsidRDefault="00302825" w:rsidP="00BD6F5C">
      <w:pPr>
        <w:tabs>
          <w:tab w:val="left" w:pos="567"/>
        </w:tabs>
        <w:ind w:right="-20"/>
        <w:rPr>
          <w:b/>
          <w:noProof/>
        </w:rPr>
      </w:pPr>
      <w:r w:rsidRPr="00695912">
        <w:rPr>
          <w:b/>
          <w:noProof/>
        </w:rPr>
        <w:t>Táto písomná informácia bola naposledy aktualizovaná v</w:t>
      </w:r>
      <w:r w:rsidR="00AF07C8">
        <w:rPr>
          <w:b/>
          <w:noProof/>
        </w:rPr>
        <w:t> </w:t>
      </w:r>
      <w:r w:rsidR="00C23F8E">
        <w:rPr>
          <w:b/>
          <w:noProof/>
        </w:rPr>
        <w:t>auguste</w:t>
      </w:r>
      <w:r w:rsidR="00DC509C">
        <w:rPr>
          <w:b/>
          <w:noProof/>
        </w:rPr>
        <w:t xml:space="preserve"> 2017</w:t>
      </w:r>
      <w:r>
        <w:rPr>
          <w:b/>
          <w:noProof/>
        </w:rPr>
        <w:t>.</w:t>
      </w:r>
    </w:p>
    <w:sectPr w:rsidR="00302825" w:rsidRPr="00695912" w:rsidSect="00932F7F">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CDC" w:rsidRDefault="00683CDC" w:rsidP="00826B0C">
      <w:r>
        <w:separator/>
      </w:r>
    </w:p>
  </w:endnote>
  <w:endnote w:type="continuationSeparator" w:id="0">
    <w:p w:rsidR="00683CDC" w:rsidRDefault="00683CDC" w:rsidP="0082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516678"/>
      <w:docPartObj>
        <w:docPartGallery w:val="Page Numbers (Bottom of Page)"/>
        <w:docPartUnique/>
      </w:docPartObj>
    </w:sdtPr>
    <w:sdtEndPr>
      <w:rPr>
        <w:sz w:val="18"/>
        <w:szCs w:val="18"/>
      </w:rPr>
    </w:sdtEndPr>
    <w:sdtContent>
      <w:p w:rsidR="00A3403B" w:rsidRPr="00932F7F" w:rsidRDefault="00A3403B">
        <w:pPr>
          <w:pStyle w:val="Pta"/>
          <w:jc w:val="center"/>
          <w:rPr>
            <w:sz w:val="18"/>
            <w:szCs w:val="18"/>
          </w:rPr>
        </w:pPr>
        <w:r w:rsidRPr="00932F7F">
          <w:rPr>
            <w:sz w:val="18"/>
            <w:szCs w:val="18"/>
          </w:rPr>
          <w:fldChar w:fldCharType="begin"/>
        </w:r>
        <w:r w:rsidRPr="00932F7F">
          <w:rPr>
            <w:sz w:val="18"/>
            <w:szCs w:val="18"/>
          </w:rPr>
          <w:instrText>PAGE   \* MERGEFORMAT</w:instrText>
        </w:r>
        <w:r w:rsidRPr="00932F7F">
          <w:rPr>
            <w:sz w:val="18"/>
            <w:szCs w:val="18"/>
          </w:rPr>
          <w:fldChar w:fldCharType="separate"/>
        </w:r>
        <w:r w:rsidR="00A4344D">
          <w:rPr>
            <w:noProof/>
            <w:sz w:val="18"/>
            <w:szCs w:val="18"/>
          </w:rPr>
          <w:t>5</w:t>
        </w:r>
        <w:r w:rsidRPr="00932F7F">
          <w:rPr>
            <w:sz w:val="18"/>
            <w:szCs w:val="18"/>
          </w:rPr>
          <w:fldChar w:fldCharType="end"/>
        </w:r>
      </w:p>
    </w:sdtContent>
  </w:sdt>
  <w:p w:rsidR="00A3403B" w:rsidRDefault="00A3403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700421"/>
      <w:docPartObj>
        <w:docPartGallery w:val="Page Numbers (Bottom of Page)"/>
        <w:docPartUnique/>
      </w:docPartObj>
    </w:sdtPr>
    <w:sdtEndPr>
      <w:rPr>
        <w:sz w:val="18"/>
        <w:szCs w:val="18"/>
      </w:rPr>
    </w:sdtEndPr>
    <w:sdtContent>
      <w:p w:rsidR="00A3403B" w:rsidRPr="00932F7F" w:rsidRDefault="00A3403B">
        <w:pPr>
          <w:pStyle w:val="Pta"/>
          <w:jc w:val="center"/>
          <w:rPr>
            <w:sz w:val="18"/>
            <w:szCs w:val="18"/>
          </w:rPr>
        </w:pPr>
        <w:r w:rsidRPr="00932F7F">
          <w:rPr>
            <w:sz w:val="18"/>
            <w:szCs w:val="18"/>
          </w:rPr>
          <w:fldChar w:fldCharType="begin"/>
        </w:r>
        <w:r w:rsidRPr="00932F7F">
          <w:rPr>
            <w:sz w:val="18"/>
            <w:szCs w:val="18"/>
          </w:rPr>
          <w:instrText>PAGE   \* MERGEFORMAT</w:instrText>
        </w:r>
        <w:r w:rsidRPr="00932F7F">
          <w:rPr>
            <w:sz w:val="18"/>
            <w:szCs w:val="18"/>
          </w:rPr>
          <w:fldChar w:fldCharType="separate"/>
        </w:r>
        <w:r w:rsidR="00A4344D">
          <w:rPr>
            <w:noProof/>
            <w:sz w:val="18"/>
            <w:szCs w:val="18"/>
          </w:rPr>
          <w:t>1</w:t>
        </w:r>
        <w:r w:rsidRPr="00932F7F">
          <w:rPr>
            <w:sz w:val="18"/>
            <w:szCs w:val="18"/>
          </w:rPr>
          <w:fldChar w:fldCharType="end"/>
        </w:r>
      </w:p>
    </w:sdtContent>
  </w:sdt>
  <w:p w:rsidR="00A3403B" w:rsidRDefault="00A3403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CDC" w:rsidRDefault="00683CDC" w:rsidP="00826B0C">
      <w:r>
        <w:separator/>
      </w:r>
    </w:p>
  </w:footnote>
  <w:footnote w:type="continuationSeparator" w:id="0">
    <w:p w:rsidR="00683CDC" w:rsidRDefault="00683CDC" w:rsidP="00826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03B" w:rsidRPr="00932F7F" w:rsidRDefault="00A3403B">
    <w:pPr>
      <w:pStyle w:val="Hlavika"/>
      <w:rPr>
        <w:sz w:val="18"/>
        <w:szCs w:val="18"/>
      </w:rPr>
    </w:pPr>
    <w:r w:rsidRPr="00932F7F">
      <w:rPr>
        <w:sz w:val="18"/>
        <w:szCs w:val="18"/>
      </w:rPr>
      <w:t>Schválený text k rozhodnutiu o </w:t>
    </w:r>
    <w:r w:rsidR="00244398">
      <w:rPr>
        <w:sz w:val="18"/>
        <w:szCs w:val="18"/>
      </w:rPr>
      <w:t>prevode</w:t>
    </w:r>
    <w:r w:rsidRPr="00932F7F">
      <w:rPr>
        <w:sz w:val="18"/>
        <w:szCs w:val="18"/>
      </w:rPr>
      <w:t>, ev.</w:t>
    </w:r>
    <w:r w:rsidR="008D6ABB">
      <w:rPr>
        <w:sz w:val="18"/>
        <w:szCs w:val="18"/>
      </w:rPr>
      <w:t xml:space="preserve"> </w:t>
    </w:r>
    <w:r w:rsidRPr="00932F7F">
      <w:rPr>
        <w:sz w:val="18"/>
        <w:szCs w:val="18"/>
      </w:rPr>
      <w:t xml:space="preserve">č.: </w:t>
    </w:r>
    <w:r w:rsidR="00244398" w:rsidRPr="00932F7F">
      <w:rPr>
        <w:sz w:val="18"/>
        <w:szCs w:val="18"/>
      </w:rPr>
      <w:t>201</w:t>
    </w:r>
    <w:r w:rsidR="00244398">
      <w:rPr>
        <w:sz w:val="18"/>
        <w:szCs w:val="18"/>
      </w:rPr>
      <w:t>7</w:t>
    </w:r>
    <w:r w:rsidRPr="00932F7F">
      <w:rPr>
        <w:sz w:val="18"/>
        <w:szCs w:val="18"/>
      </w:rPr>
      <w:t>/</w:t>
    </w:r>
    <w:r w:rsidR="00244398">
      <w:rPr>
        <w:sz w:val="18"/>
        <w:szCs w:val="18"/>
      </w:rPr>
      <w:t>03271-TR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EEE9596"/>
    <w:lvl w:ilvl="0">
      <w:numFmt w:val="decimal"/>
      <w:lvlText w:val="*"/>
      <w:lvlJc w:val="left"/>
    </w:lvl>
  </w:abstractNum>
  <w:abstractNum w:abstractNumId="1">
    <w:nsid w:val="02EE00B3"/>
    <w:multiLevelType w:val="hybridMultilevel"/>
    <w:tmpl w:val="03BA41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CCE6E1C"/>
    <w:multiLevelType w:val="hybridMultilevel"/>
    <w:tmpl w:val="6B9464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nsid w:val="760F79C0"/>
    <w:multiLevelType w:val="hybridMultilevel"/>
    <w:tmpl w:val="74AC7E3A"/>
    <w:lvl w:ilvl="0" w:tplc="D47C12B8">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3"/>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kolikova">
    <w15:presenceInfo w15:providerId="None" w15:userId="Kukoli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567"/>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C40"/>
    <w:rsid w:val="00010A8A"/>
    <w:rsid w:val="00071089"/>
    <w:rsid w:val="00084E8E"/>
    <w:rsid w:val="000F667D"/>
    <w:rsid w:val="00116CFF"/>
    <w:rsid w:val="00143662"/>
    <w:rsid w:val="001623F6"/>
    <w:rsid w:val="0016304F"/>
    <w:rsid w:val="001665CF"/>
    <w:rsid w:val="00186666"/>
    <w:rsid w:val="00196730"/>
    <w:rsid w:val="001C1522"/>
    <w:rsid w:val="001D6E0B"/>
    <w:rsid w:val="001E3F84"/>
    <w:rsid w:val="001E71A5"/>
    <w:rsid w:val="001F0AC5"/>
    <w:rsid w:val="00205E66"/>
    <w:rsid w:val="00206E85"/>
    <w:rsid w:val="002108ED"/>
    <w:rsid w:val="00244398"/>
    <w:rsid w:val="00286EF0"/>
    <w:rsid w:val="002E2AE2"/>
    <w:rsid w:val="003019C4"/>
    <w:rsid w:val="00302825"/>
    <w:rsid w:val="00312A59"/>
    <w:rsid w:val="003239D7"/>
    <w:rsid w:val="003358FD"/>
    <w:rsid w:val="003612B3"/>
    <w:rsid w:val="003C2D50"/>
    <w:rsid w:val="004323BE"/>
    <w:rsid w:val="00435AD8"/>
    <w:rsid w:val="0044430F"/>
    <w:rsid w:val="004452A9"/>
    <w:rsid w:val="004B5941"/>
    <w:rsid w:val="004C21E6"/>
    <w:rsid w:val="004C240E"/>
    <w:rsid w:val="004E599F"/>
    <w:rsid w:val="004E6375"/>
    <w:rsid w:val="005002AE"/>
    <w:rsid w:val="00575EFF"/>
    <w:rsid w:val="00586D20"/>
    <w:rsid w:val="005C66C5"/>
    <w:rsid w:val="005D3CFB"/>
    <w:rsid w:val="005F7821"/>
    <w:rsid w:val="00605B10"/>
    <w:rsid w:val="00627009"/>
    <w:rsid w:val="00667D2E"/>
    <w:rsid w:val="00683CDC"/>
    <w:rsid w:val="00686512"/>
    <w:rsid w:val="00695912"/>
    <w:rsid w:val="006D4577"/>
    <w:rsid w:val="006D60CB"/>
    <w:rsid w:val="006F02D0"/>
    <w:rsid w:val="0070445B"/>
    <w:rsid w:val="00741587"/>
    <w:rsid w:val="007516CB"/>
    <w:rsid w:val="00760BE0"/>
    <w:rsid w:val="007827E7"/>
    <w:rsid w:val="007952D3"/>
    <w:rsid w:val="007B6273"/>
    <w:rsid w:val="007B6DA1"/>
    <w:rsid w:val="007C0CE0"/>
    <w:rsid w:val="007C229B"/>
    <w:rsid w:val="0081389A"/>
    <w:rsid w:val="00826B0C"/>
    <w:rsid w:val="00830AA1"/>
    <w:rsid w:val="00830F85"/>
    <w:rsid w:val="00831284"/>
    <w:rsid w:val="0084770E"/>
    <w:rsid w:val="008A26D3"/>
    <w:rsid w:val="008D6ABB"/>
    <w:rsid w:val="008E6CC7"/>
    <w:rsid w:val="008E6FD2"/>
    <w:rsid w:val="008E70D2"/>
    <w:rsid w:val="008F0B54"/>
    <w:rsid w:val="00932F7F"/>
    <w:rsid w:val="009C0656"/>
    <w:rsid w:val="00A26FC3"/>
    <w:rsid w:val="00A30485"/>
    <w:rsid w:val="00A3403B"/>
    <w:rsid w:val="00A4305B"/>
    <w:rsid w:val="00A4344D"/>
    <w:rsid w:val="00A574CF"/>
    <w:rsid w:val="00A645B4"/>
    <w:rsid w:val="00A83D1D"/>
    <w:rsid w:val="00AD448D"/>
    <w:rsid w:val="00AF07C8"/>
    <w:rsid w:val="00AF2BF9"/>
    <w:rsid w:val="00AF7C40"/>
    <w:rsid w:val="00B40E81"/>
    <w:rsid w:val="00B54A7B"/>
    <w:rsid w:val="00BA35E0"/>
    <w:rsid w:val="00BD6F5C"/>
    <w:rsid w:val="00BE5393"/>
    <w:rsid w:val="00BE5ADA"/>
    <w:rsid w:val="00C23F8E"/>
    <w:rsid w:val="00C2629B"/>
    <w:rsid w:val="00C35C74"/>
    <w:rsid w:val="00C35CFF"/>
    <w:rsid w:val="00C71D6A"/>
    <w:rsid w:val="00C7288A"/>
    <w:rsid w:val="00C729C6"/>
    <w:rsid w:val="00CB5940"/>
    <w:rsid w:val="00CD6CB2"/>
    <w:rsid w:val="00D1515D"/>
    <w:rsid w:val="00D151F2"/>
    <w:rsid w:val="00D16DB2"/>
    <w:rsid w:val="00D3125C"/>
    <w:rsid w:val="00D31EA2"/>
    <w:rsid w:val="00D45937"/>
    <w:rsid w:val="00D72DF8"/>
    <w:rsid w:val="00DC509C"/>
    <w:rsid w:val="00DC54A4"/>
    <w:rsid w:val="00DC596A"/>
    <w:rsid w:val="00E03977"/>
    <w:rsid w:val="00E06372"/>
    <w:rsid w:val="00E34C22"/>
    <w:rsid w:val="00E4598A"/>
    <w:rsid w:val="00E47BB6"/>
    <w:rsid w:val="00E5468A"/>
    <w:rsid w:val="00EB4845"/>
    <w:rsid w:val="00F006D1"/>
    <w:rsid w:val="00F6415E"/>
    <w:rsid w:val="00F659A0"/>
    <w:rsid w:val="00F83F37"/>
    <w:rsid w:val="00F8609B"/>
    <w:rsid w:val="00F92A5D"/>
    <w:rsid w:val="00FF46A6"/>
    <w:rsid w:val="00FF4D2B"/>
    <w:rsid w:val="00FF6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574CF"/>
    <w:pPr>
      <w:spacing w:after="0" w:line="240" w:lineRule="auto"/>
    </w:pPr>
    <w:rPr>
      <w:rFonts w:ascii="Times New Roman" w:eastAsia="Times New Roman" w:hAnsi="Times New Roman" w:cs="Times New Roman"/>
      <w:lang w:bidi="ar-SA"/>
    </w:rPr>
  </w:style>
  <w:style w:type="paragraph" w:styleId="Nadpis5">
    <w:name w:val="heading 5"/>
    <w:basedOn w:val="Normlny"/>
    <w:next w:val="Normlny"/>
    <w:link w:val="Nadpis5Char"/>
    <w:uiPriority w:val="9"/>
    <w:semiHidden/>
    <w:unhideWhenUsed/>
    <w:qFormat/>
    <w:rsid w:val="001F0AC5"/>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186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41587"/>
    <w:rPr>
      <w:rFonts w:ascii="Tahoma" w:hAnsi="Tahoma" w:cs="Tahoma"/>
      <w:sz w:val="16"/>
      <w:szCs w:val="16"/>
    </w:rPr>
  </w:style>
  <w:style w:type="character" w:customStyle="1" w:styleId="TextbublinyChar">
    <w:name w:val="Text bubliny Char"/>
    <w:basedOn w:val="Predvolenpsmoodseku"/>
    <w:link w:val="Textbubliny"/>
    <w:uiPriority w:val="99"/>
    <w:semiHidden/>
    <w:rsid w:val="00741587"/>
    <w:rPr>
      <w:rFonts w:ascii="Tahoma" w:hAnsi="Tahoma" w:cs="Tahoma"/>
      <w:sz w:val="16"/>
      <w:szCs w:val="16"/>
    </w:rPr>
  </w:style>
  <w:style w:type="paragraph" w:styleId="Hlavika">
    <w:name w:val="header"/>
    <w:basedOn w:val="Normlny"/>
    <w:link w:val="HlavikaChar"/>
    <w:uiPriority w:val="99"/>
    <w:unhideWhenUsed/>
    <w:rsid w:val="00826B0C"/>
    <w:pPr>
      <w:tabs>
        <w:tab w:val="center" w:pos="4680"/>
        <w:tab w:val="right" w:pos="9360"/>
      </w:tabs>
    </w:pPr>
  </w:style>
  <w:style w:type="character" w:customStyle="1" w:styleId="HlavikaChar">
    <w:name w:val="Hlavička Char"/>
    <w:basedOn w:val="Predvolenpsmoodseku"/>
    <w:link w:val="Hlavika"/>
    <w:uiPriority w:val="99"/>
    <w:rsid w:val="00826B0C"/>
  </w:style>
  <w:style w:type="paragraph" w:styleId="Pta">
    <w:name w:val="footer"/>
    <w:basedOn w:val="Normlny"/>
    <w:link w:val="PtaChar"/>
    <w:uiPriority w:val="99"/>
    <w:unhideWhenUsed/>
    <w:rsid w:val="00826B0C"/>
    <w:pPr>
      <w:tabs>
        <w:tab w:val="center" w:pos="4680"/>
        <w:tab w:val="right" w:pos="9360"/>
      </w:tabs>
    </w:pPr>
  </w:style>
  <w:style w:type="character" w:customStyle="1" w:styleId="PtaChar">
    <w:name w:val="Päta Char"/>
    <w:basedOn w:val="Predvolenpsmoodseku"/>
    <w:link w:val="Pta"/>
    <w:uiPriority w:val="99"/>
    <w:rsid w:val="00826B0C"/>
  </w:style>
  <w:style w:type="character" w:styleId="Odkaznakomentr">
    <w:name w:val="annotation reference"/>
    <w:basedOn w:val="Predvolenpsmoodseku"/>
    <w:unhideWhenUsed/>
    <w:rsid w:val="00E5468A"/>
    <w:rPr>
      <w:sz w:val="16"/>
      <w:szCs w:val="16"/>
    </w:rPr>
  </w:style>
  <w:style w:type="paragraph" w:styleId="Textkomentra">
    <w:name w:val="annotation text"/>
    <w:basedOn w:val="Normlny"/>
    <w:link w:val="TextkomentraChar"/>
    <w:unhideWhenUsed/>
    <w:rsid w:val="00E5468A"/>
    <w:rPr>
      <w:sz w:val="20"/>
      <w:szCs w:val="20"/>
    </w:rPr>
  </w:style>
  <w:style w:type="character" w:customStyle="1" w:styleId="TextkomentraChar">
    <w:name w:val="Text komentára Char"/>
    <w:basedOn w:val="Predvolenpsmoodseku"/>
    <w:link w:val="Textkomentra"/>
    <w:rsid w:val="00E5468A"/>
    <w:rPr>
      <w:sz w:val="20"/>
      <w:szCs w:val="20"/>
    </w:rPr>
  </w:style>
  <w:style w:type="paragraph" w:styleId="Predmetkomentra">
    <w:name w:val="annotation subject"/>
    <w:basedOn w:val="Textkomentra"/>
    <w:next w:val="Textkomentra"/>
    <w:link w:val="PredmetkomentraChar"/>
    <w:uiPriority w:val="99"/>
    <w:semiHidden/>
    <w:unhideWhenUsed/>
    <w:rsid w:val="00E5468A"/>
    <w:rPr>
      <w:b/>
      <w:bCs/>
    </w:rPr>
  </w:style>
  <w:style w:type="character" w:customStyle="1" w:styleId="PredmetkomentraChar">
    <w:name w:val="Predmet komentára Char"/>
    <w:basedOn w:val="TextkomentraChar"/>
    <w:link w:val="Predmetkomentra"/>
    <w:uiPriority w:val="99"/>
    <w:semiHidden/>
    <w:rsid w:val="00E5468A"/>
    <w:rPr>
      <w:b/>
      <w:bCs/>
      <w:sz w:val="20"/>
      <w:szCs w:val="20"/>
    </w:rPr>
  </w:style>
  <w:style w:type="character" w:styleId="Hypertextovprepojenie">
    <w:name w:val="Hyperlink"/>
    <w:basedOn w:val="Predvolenpsmoodseku"/>
    <w:uiPriority w:val="99"/>
    <w:unhideWhenUsed/>
    <w:rsid w:val="008E6CC7"/>
    <w:rPr>
      <w:color w:val="0000FF" w:themeColor="hyperlink"/>
      <w:u w:val="single"/>
    </w:rPr>
  </w:style>
  <w:style w:type="paragraph" w:styleId="Bezriadkovania">
    <w:name w:val="No Spacing"/>
    <w:uiPriority w:val="1"/>
    <w:qFormat/>
    <w:rsid w:val="00C2629B"/>
    <w:pPr>
      <w:widowControl w:val="0"/>
      <w:spacing w:after="0" w:line="240" w:lineRule="auto"/>
    </w:pPr>
  </w:style>
  <w:style w:type="paragraph" w:styleId="Zkladntext">
    <w:name w:val="Body Text"/>
    <w:basedOn w:val="Normlny"/>
    <w:link w:val="ZkladntextChar"/>
    <w:uiPriority w:val="1"/>
    <w:qFormat/>
    <w:rsid w:val="00D1515D"/>
    <w:pPr>
      <w:ind w:left="154"/>
    </w:pPr>
    <w:rPr>
      <w:rFonts w:ascii="Arial" w:eastAsia="Arial" w:hAnsi="Arial"/>
      <w:sz w:val="20"/>
      <w:szCs w:val="20"/>
    </w:rPr>
  </w:style>
  <w:style w:type="character" w:customStyle="1" w:styleId="ZkladntextChar">
    <w:name w:val="Základný text Char"/>
    <w:basedOn w:val="Predvolenpsmoodseku"/>
    <w:link w:val="Zkladntext"/>
    <w:uiPriority w:val="1"/>
    <w:rsid w:val="00D1515D"/>
    <w:rPr>
      <w:rFonts w:ascii="Arial" w:eastAsia="Arial" w:hAnsi="Arial"/>
      <w:sz w:val="20"/>
      <w:szCs w:val="20"/>
    </w:rPr>
  </w:style>
  <w:style w:type="character" w:styleId="Zvraznenie">
    <w:name w:val="Emphasis"/>
    <w:uiPriority w:val="20"/>
    <w:qFormat/>
    <w:rsid w:val="002E2AE2"/>
    <w:rPr>
      <w:b/>
      <w:bCs/>
      <w:i w:val="0"/>
      <w:iCs w:val="0"/>
    </w:rPr>
  </w:style>
  <w:style w:type="character" w:customStyle="1" w:styleId="hps">
    <w:name w:val="hps"/>
    <w:basedOn w:val="Predvolenpsmoodseku"/>
    <w:rsid w:val="002E2AE2"/>
  </w:style>
  <w:style w:type="character" w:customStyle="1" w:styleId="st">
    <w:name w:val="st"/>
    <w:rsid w:val="002E2AE2"/>
  </w:style>
  <w:style w:type="character" w:customStyle="1" w:styleId="st1">
    <w:name w:val="st1"/>
    <w:rsid w:val="002E2AE2"/>
  </w:style>
  <w:style w:type="paragraph" w:styleId="Odsekzoznamu">
    <w:name w:val="List Paragraph"/>
    <w:basedOn w:val="Normlny"/>
    <w:uiPriority w:val="34"/>
    <w:qFormat/>
    <w:rsid w:val="00BE5ADA"/>
    <w:pPr>
      <w:ind w:left="720"/>
      <w:contextualSpacing/>
    </w:pPr>
  </w:style>
  <w:style w:type="paragraph" w:styleId="Revzia">
    <w:name w:val="Revision"/>
    <w:hidden/>
    <w:uiPriority w:val="99"/>
    <w:semiHidden/>
    <w:rsid w:val="00A574CF"/>
    <w:pPr>
      <w:spacing w:after="0" w:line="240" w:lineRule="auto"/>
    </w:pPr>
  </w:style>
  <w:style w:type="character" w:customStyle="1" w:styleId="Nadpis5Char">
    <w:name w:val="Nadpis 5 Char"/>
    <w:basedOn w:val="Predvolenpsmoodseku"/>
    <w:link w:val="Nadpis5"/>
    <w:uiPriority w:val="9"/>
    <w:semiHidden/>
    <w:rsid w:val="001F0AC5"/>
    <w:rPr>
      <w:rFonts w:ascii="Calibri" w:eastAsia="Times New Roman" w:hAnsi="Calibri" w:cs="Times New Roman"/>
      <w:b/>
      <w:bCs/>
      <w:i/>
      <w:iCs/>
      <w:sz w:val="26"/>
      <w:szCs w:val="26"/>
      <w:lang w:bidi="ar-SA"/>
    </w:rPr>
  </w:style>
  <w:style w:type="character" w:customStyle="1" w:styleId="EMEANormalChar">
    <w:name w:val="EMEA Normal Char"/>
    <w:link w:val="EMEANormal"/>
    <w:locked/>
    <w:rsid w:val="001F0AC5"/>
    <w:rPr>
      <w:lang w:val="en-GB" w:eastAsia="en-US"/>
    </w:rPr>
  </w:style>
  <w:style w:type="paragraph" w:customStyle="1" w:styleId="EMEANormal">
    <w:name w:val="EMEA Normal"/>
    <w:link w:val="EMEANormalChar"/>
    <w:rsid w:val="001F0AC5"/>
    <w:pPr>
      <w:tabs>
        <w:tab w:val="left" w:pos="562"/>
      </w:tabs>
      <w:suppressAutoHyphens/>
      <w:spacing w:after="0" w:line="240" w:lineRule="auto"/>
    </w:pPr>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574CF"/>
    <w:pPr>
      <w:spacing w:after="0" w:line="240" w:lineRule="auto"/>
    </w:pPr>
    <w:rPr>
      <w:rFonts w:ascii="Times New Roman" w:eastAsia="Times New Roman" w:hAnsi="Times New Roman" w:cs="Times New Roman"/>
      <w:lang w:bidi="ar-SA"/>
    </w:rPr>
  </w:style>
  <w:style w:type="paragraph" w:styleId="Nadpis5">
    <w:name w:val="heading 5"/>
    <w:basedOn w:val="Normlny"/>
    <w:next w:val="Normlny"/>
    <w:link w:val="Nadpis5Char"/>
    <w:uiPriority w:val="9"/>
    <w:semiHidden/>
    <w:unhideWhenUsed/>
    <w:qFormat/>
    <w:rsid w:val="001F0AC5"/>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186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41587"/>
    <w:rPr>
      <w:rFonts w:ascii="Tahoma" w:hAnsi="Tahoma" w:cs="Tahoma"/>
      <w:sz w:val="16"/>
      <w:szCs w:val="16"/>
    </w:rPr>
  </w:style>
  <w:style w:type="character" w:customStyle="1" w:styleId="TextbublinyChar">
    <w:name w:val="Text bubliny Char"/>
    <w:basedOn w:val="Predvolenpsmoodseku"/>
    <w:link w:val="Textbubliny"/>
    <w:uiPriority w:val="99"/>
    <w:semiHidden/>
    <w:rsid w:val="00741587"/>
    <w:rPr>
      <w:rFonts w:ascii="Tahoma" w:hAnsi="Tahoma" w:cs="Tahoma"/>
      <w:sz w:val="16"/>
      <w:szCs w:val="16"/>
    </w:rPr>
  </w:style>
  <w:style w:type="paragraph" w:styleId="Hlavika">
    <w:name w:val="header"/>
    <w:basedOn w:val="Normlny"/>
    <w:link w:val="HlavikaChar"/>
    <w:uiPriority w:val="99"/>
    <w:unhideWhenUsed/>
    <w:rsid w:val="00826B0C"/>
    <w:pPr>
      <w:tabs>
        <w:tab w:val="center" w:pos="4680"/>
        <w:tab w:val="right" w:pos="9360"/>
      </w:tabs>
    </w:pPr>
  </w:style>
  <w:style w:type="character" w:customStyle="1" w:styleId="HlavikaChar">
    <w:name w:val="Hlavička Char"/>
    <w:basedOn w:val="Predvolenpsmoodseku"/>
    <w:link w:val="Hlavika"/>
    <w:uiPriority w:val="99"/>
    <w:rsid w:val="00826B0C"/>
  </w:style>
  <w:style w:type="paragraph" w:styleId="Pta">
    <w:name w:val="footer"/>
    <w:basedOn w:val="Normlny"/>
    <w:link w:val="PtaChar"/>
    <w:uiPriority w:val="99"/>
    <w:unhideWhenUsed/>
    <w:rsid w:val="00826B0C"/>
    <w:pPr>
      <w:tabs>
        <w:tab w:val="center" w:pos="4680"/>
        <w:tab w:val="right" w:pos="9360"/>
      </w:tabs>
    </w:pPr>
  </w:style>
  <w:style w:type="character" w:customStyle="1" w:styleId="PtaChar">
    <w:name w:val="Päta Char"/>
    <w:basedOn w:val="Predvolenpsmoodseku"/>
    <w:link w:val="Pta"/>
    <w:uiPriority w:val="99"/>
    <w:rsid w:val="00826B0C"/>
  </w:style>
  <w:style w:type="character" w:styleId="Odkaznakomentr">
    <w:name w:val="annotation reference"/>
    <w:basedOn w:val="Predvolenpsmoodseku"/>
    <w:unhideWhenUsed/>
    <w:rsid w:val="00E5468A"/>
    <w:rPr>
      <w:sz w:val="16"/>
      <w:szCs w:val="16"/>
    </w:rPr>
  </w:style>
  <w:style w:type="paragraph" w:styleId="Textkomentra">
    <w:name w:val="annotation text"/>
    <w:basedOn w:val="Normlny"/>
    <w:link w:val="TextkomentraChar"/>
    <w:unhideWhenUsed/>
    <w:rsid w:val="00E5468A"/>
    <w:rPr>
      <w:sz w:val="20"/>
      <w:szCs w:val="20"/>
    </w:rPr>
  </w:style>
  <w:style w:type="character" w:customStyle="1" w:styleId="TextkomentraChar">
    <w:name w:val="Text komentára Char"/>
    <w:basedOn w:val="Predvolenpsmoodseku"/>
    <w:link w:val="Textkomentra"/>
    <w:rsid w:val="00E5468A"/>
    <w:rPr>
      <w:sz w:val="20"/>
      <w:szCs w:val="20"/>
    </w:rPr>
  </w:style>
  <w:style w:type="paragraph" w:styleId="Predmetkomentra">
    <w:name w:val="annotation subject"/>
    <w:basedOn w:val="Textkomentra"/>
    <w:next w:val="Textkomentra"/>
    <w:link w:val="PredmetkomentraChar"/>
    <w:uiPriority w:val="99"/>
    <w:semiHidden/>
    <w:unhideWhenUsed/>
    <w:rsid w:val="00E5468A"/>
    <w:rPr>
      <w:b/>
      <w:bCs/>
    </w:rPr>
  </w:style>
  <w:style w:type="character" w:customStyle="1" w:styleId="PredmetkomentraChar">
    <w:name w:val="Predmet komentára Char"/>
    <w:basedOn w:val="TextkomentraChar"/>
    <w:link w:val="Predmetkomentra"/>
    <w:uiPriority w:val="99"/>
    <w:semiHidden/>
    <w:rsid w:val="00E5468A"/>
    <w:rPr>
      <w:b/>
      <w:bCs/>
      <w:sz w:val="20"/>
      <w:szCs w:val="20"/>
    </w:rPr>
  </w:style>
  <w:style w:type="character" w:styleId="Hypertextovprepojenie">
    <w:name w:val="Hyperlink"/>
    <w:basedOn w:val="Predvolenpsmoodseku"/>
    <w:uiPriority w:val="99"/>
    <w:unhideWhenUsed/>
    <w:rsid w:val="008E6CC7"/>
    <w:rPr>
      <w:color w:val="0000FF" w:themeColor="hyperlink"/>
      <w:u w:val="single"/>
    </w:rPr>
  </w:style>
  <w:style w:type="paragraph" w:styleId="Bezriadkovania">
    <w:name w:val="No Spacing"/>
    <w:uiPriority w:val="1"/>
    <w:qFormat/>
    <w:rsid w:val="00C2629B"/>
    <w:pPr>
      <w:widowControl w:val="0"/>
      <w:spacing w:after="0" w:line="240" w:lineRule="auto"/>
    </w:pPr>
  </w:style>
  <w:style w:type="paragraph" w:styleId="Zkladntext">
    <w:name w:val="Body Text"/>
    <w:basedOn w:val="Normlny"/>
    <w:link w:val="ZkladntextChar"/>
    <w:uiPriority w:val="1"/>
    <w:qFormat/>
    <w:rsid w:val="00D1515D"/>
    <w:pPr>
      <w:ind w:left="154"/>
    </w:pPr>
    <w:rPr>
      <w:rFonts w:ascii="Arial" w:eastAsia="Arial" w:hAnsi="Arial"/>
      <w:sz w:val="20"/>
      <w:szCs w:val="20"/>
    </w:rPr>
  </w:style>
  <w:style w:type="character" w:customStyle="1" w:styleId="ZkladntextChar">
    <w:name w:val="Základný text Char"/>
    <w:basedOn w:val="Predvolenpsmoodseku"/>
    <w:link w:val="Zkladntext"/>
    <w:uiPriority w:val="1"/>
    <w:rsid w:val="00D1515D"/>
    <w:rPr>
      <w:rFonts w:ascii="Arial" w:eastAsia="Arial" w:hAnsi="Arial"/>
      <w:sz w:val="20"/>
      <w:szCs w:val="20"/>
    </w:rPr>
  </w:style>
  <w:style w:type="character" w:styleId="Zvraznenie">
    <w:name w:val="Emphasis"/>
    <w:uiPriority w:val="20"/>
    <w:qFormat/>
    <w:rsid w:val="002E2AE2"/>
    <w:rPr>
      <w:b/>
      <w:bCs/>
      <w:i w:val="0"/>
      <w:iCs w:val="0"/>
    </w:rPr>
  </w:style>
  <w:style w:type="character" w:customStyle="1" w:styleId="hps">
    <w:name w:val="hps"/>
    <w:basedOn w:val="Predvolenpsmoodseku"/>
    <w:rsid w:val="002E2AE2"/>
  </w:style>
  <w:style w:type="character" w:customStyle="1" w:styleId="st">
    <w:name w:val="st"/>
    <w:rsid w:val="002E2AE2"/>
  </w:style>
  <w:style w:type="character" w:customStyle="1" w:styleId="st1">
    <w:name w:val="st1"/>
    <w:rsid w:val="002E2AE2"/>
  </w:style>
  <w:style w:type="paragraph" w:styleId="Odsekzoznamu">
    <w:name w:val="List Paragraph"/>
    <w:basedOn w:val="Normlny"/>
    <w:uiPriority w:val="34"/>
    <w:qFormat/>
    <w:rsid w:val="00BE5ADA"/>
    <w:pPr>
      <w:ind w:left="720"/>
      <w:contextualSpacing/>
    </w:pPr>
  </w:style>
  <w:style w:type="paragraph" w:styleId="Revzia">
    <w:name w:val="Revision"/>
    <w:hidden/>
    <w:uiPriority w:val="99"/>
    <w:semiHidden/>
    <w:rsid w:val="00A574CF"/>
    <w:pPr>
      <w:spacing w:after="0" w:line="240" w:lineRule="auto"/>
    </w:pPr>
  </w:style>
  <w:style w:type="character" w:customStyle="1" w:styleId="Nadpis5Char">
    <w:name w:val="Nadpis 5 Char"/>
    <w:basedOn w:val="Predvolenpsmoodseku"/>
    <w:link w:val="Nadpis5"/>
    <w:uiPriority w:val="9"/>
    <w:semiHidden/>
    <w:rsid w:val="001F0AC5"/>
    <w:rPr>
      <w:rFonts w:ascii="Calibri" w:eastAsia="Times New Roman" w:hAnsi="Calibri" w:cs="Times New Roman"/>
      <w:b/>
      <w:bCs/>
      <w:i/>
      <w:iCs/>
      <w:sz w:val="26"/>
      <w:szCs w:val="26"/>
      <w:lang w:bidi="ar-SA"/>
    </w:rPr>
  </w:style>
  <w:style w:type="character" w:customStyle="1" w:styleId="EMEANormalChar">
    <w:name w:val="EMEA Normal Char"/>
    <w:link w:val="EMEANormal"/>
    <w:locked/>
    <w:rsid w:val="001F0AC5"/>
    <w:rPr>
      <w:lang w:val="en-GB" w:eastAsia="en-US"/>
    </w:rPr>
  </w:style>
  <w:style w:type="paragraph" w:customStyle="1" w:styleId="EMEANormal">
    <w:name w:val="EMEA Normal"/>
    <w:link w:val="EMEANormalChar"/>
    <w:rsid w:val="001F0AC5"/>
    <w:pPr>
      <w:tabs>
        <w:tab w:val="left" w:pos="562"/>
      </w:tabs>
      <w:suppressAutoHyphens/>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4534">
      <w:bodyDiv w:val="1"/>
      <w:marLeft w:val="0"/>
      <w:marRight w:val="0"/>
      <w:marTop w:val="0"/>
      <w:marBottom w:val="0"/>
      <w:divBdr>
        <w:top w:val="none" w:sz="0" w:space="0" w:color="auto"/>
        <w:left w:val="none" w:sz="0" w:space="0" w:color="auto"/>
        <w:bottom w:val="none" w:sz="0" w:space="0" w:color="auto"/>
        <w:right w:val="none" w:sz="0" w:space="0" w:color="auto"/>
      </w:divBdr>
    </w:div>
    <w:div w:id="670717599">
      <w:bodyDiv w:val="1"/>
      <w:marLeft w:val="0"/>
      <w:marRight w:val="0"/>
      <w:marTop w:val="0"/>
      <w:marBottom w:val="0"/>
      <w:divBdr>
        <w:top w:val="none" w:sz="0" w:space="0" w:color="auto"/>
        <w:left w:val="none" w:sz="0" w:space="0" w:color="auto"/>
        <w:bottom w:val="none" w:sz="0" w:space="0" w:color="auto"/>
        <w:right w:val="none" w:sz="0" w:space="0" w:color="auto"/>
      </w:divBdr>
    </w:div>
    <w:div w:id="903370144">
      <w:bodyDiv w:val="1"/>
      <w:marLeft w:val="0"/>
      <w:marRight w:val="0"/>
      <w:marTop w:val="0"/>
      <w:marBottom w:val="0"/>
      <w:divBdr>
        <w:top w:val="none" w:sz="0" w:space="0" w:color="auto"/>
        <w:left w:val="none" w:sz="0" w:space="0" w:color="auto"/>
        <w:bottom w:val="none" w:sz="0" w:space="0" w:color="auto"/>
        <w:right w:val="none" w:sz="0" w:space="0" w:color="auto"/>
      </w:divBdr>
    </w:div>
    <w:div w:id="1405683298">
      <w:bodyDiv w:val="1"/>
      <w:marLeft w:val="0"/>
      <w:marRight w:val="0"/>
      <w:marTop w:val="0"/>
      <w:marBottom w:val="0"/>
      <w:divBdr>
        <w:top w:val="none" w:sz="0" w:space="0" w:color="auto"/>
        <w:left w:val="none" w:sz="0" w:space="0" w:color="auto"/>
        <w:bottom w:val="none" w:sz="0" w:space="0" w:color="auto"/>
        <w:right w:val="none" w:sz="0" w:space="0" w:color="auto"/>
      </w:divBdr>
    </w:div>
    <w:div w:id="1566145152">
      <w:bodyDiv w:val="1"/>
      <w:marLeft w:val="0"/>
      <w:marRight w:val="0"/>
      <w:marTop w:val="0"/>
      <w:marBottom w:val="0"/>
      <w:divBdr>
        <w:top w:val="none" w:sz="0" w:space="0" w:color="auto"/>
        <w:left w:val="none" w:sz="0" w:space="0" w:color="auto"/>
        <w:bottom w:val="none" w:sz="0" w:space="0" w:color="auto"/>
        <w:right w:val="none" w:sz="0" w:space="0" w:color="auto"/>
      </w:divBdr>
    </w:div>
    <w:div w:id="1845316700">
      <w:bodyDiv w:val="1"/>
      <w:marLeft w:val="0"/>
      <w:marRight w:val="0"/>
      <w:marTop w:val="0"/>
      <w:marBottom w:val="0"/>
      <w:divBdr>
        <w:top w:val="none" w:sz="0" w:space="0" w:color="auto"/>
        <w:left w:val="none" w:sz="0" w:space="0" w:color="auto"/>
        <w:bottom w:val="none" w:sz="0" w:space="0" w:color="auto"/>
        <w:right w:val="none" w:sz="0" w:space="0" w:color="auto"/>
      </w:divBdr>
    </w:div>
    <w:div w:id="193327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1F98B-DB96-4CF3-BF83-4A0186E5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1872</Words>
  <Characters>10675</Characters>
  <Application>Microsoft Office Word</Application>
  <DocSecurity>0</DocSecurity>
  <Lines>88</Lines>
  <Paragraphs>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Alivia Chaudhuri</dc:creator>
  <cp:lastModifiedBy>MS</cp:lastModifiedBy>
  <cp:revision>2</cp:revision>
  <dcterms:created xsi:type="dcterms:W3CDTF">2017-08-08T05:40:00Z</dcterms:created>
  <dcterms:modified xsi:type="dcterms:W3CDTF">2017-08-08T05:40:00Z</dcterms:modified>
</cp:coreProperties>
</file>