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D97E7" w14:textId="5CF1FDA6" w:rsidR="00657713" w:rsidRDefault="00FC6C74" w:rsidP="00F17752">
      <w:pPr>
        <w:outlineLvl w:val="0"/>
      </w:pPr>
      <w:r w:rsidRPr="00D32E60">
        <w:rPr>
          <w:rFonts w:ascii="Times New Roman" w:hAnsi="Times New Roman" w:cs="Times New Roman"/>
          <w:sz w:val="18"/>
          <w:szCs w:val="18"/>
        </w:rPr>
        <w:t>Schválený text k rozhodn</w:t>
      </w:r>
      <w:r>
        <w:rPr>
          <w:rFonts w:ascii="Times New Roman" w:hAnsi="Times New Roman" w:cs="Times New Roman"/>
          <w:sz w:val="18"/>
          <w:szCs w:val="18"/>
        </w:rPr>
        <w:t xml:space="preserve">utiu o registrácii, ev. č. </w:t>
      </w:r>
      <w:r w:rsidRPr="001B2766">
        <w:rPr>
          <w:rFonts w:ascii="Times New Roman" w:hAnsi="Times New Roman" w:cs="Times New Roman"/>
          <w:sz w:val="18"/>
          <w:szCs w:val="18"/>
        </w:rPr>
        <w:t>2017/02497-REG</w:t>
      </w:r>
    </w:p>
    <w:p w14:paraId="4A9CC0BD" w14:textId="77777777" w:rsidR="00F17752" w:rsidRPr="00F17752" w:rsidRDefault="00F17752" w:rsidP="00F17752">
      <w:pPr>
        <w:outlineLvl w:val="0"/>
      </w:pPr>
    </w:p>
    <w:p w14:paraId="77085533" w14:textId="568C942E" w:rsidR="003C3678" w:rsidRPr="003C3678" w:rsidRDefault="003C3678" w:rsidP="00905C9C">
      <w:pPr>
        <w:jc w:val="center"/>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Písomná informácia pre používateľa</w:t>
      </w:r>
    </w:p>
    <w:p w14:paraId="3294535A" w14:textId="77777777" w:rsidR="003C3678" w:rsidRPr="003C3678" w:rsidRDefault="003C3678" w:rsidP="003C3678">
      <w:pPr>
        <w:autoSpaceDE w:val="0"/>
        <w:autoSpaceDN w:val="0"/>
        <w:adjustRightInd w:val="0"/>
        <w:spacing w:after="0" w:line="240" w:lineRule="auto"/>
        <w:jc w:val="center"/>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Adrenalin Bradex 1 mg/ml injekčný roztok</w:t>
      </w:r>
    </w:p>
    <w:p w14:paraId="7F4E83FA" w14:textId="77777777" w:rsidR="003C3678" w:rsidRPr="003C3678" w:rsidRDefault="003C3678" w:rsidP="003C3678">
      <w:pPr>
        <w:shd w:val="clear" w:color="auto" w:fill="FFFFFF"/>
        <w:spacing w:after="0" w:line="240" w:lineRule="auto"/>
        <w:jc w:val="center"/>
        <w:outlineLvl w:val="0"/>
        <w:rPr>
          <w:rFonts w:ascii="Times New Roman" w:eastAsia="Times New Roman" w:hAnsi="Times New Roman" w:cs="Times New Roman"/>
          <w:lang w:val="sk-SK" w:eastAsia="sk-SK"/>
        </w:rPr>
      </w:pPr>
    </w:p>
    <w:p w14:paraId="1F01D50A" w14:textId="73F1B3B0" w:rsidR="003C3678" w:rsidRPr="00133A5E" w:rsidRDefault="00133A5E" w:rsidP="00F17752">
      <w:pPr>
        <w:spacing w:after="0" w:line="240" w:lineRule="auto"/>
        <w:jc w:val="center"/>
        <w:rPr>
          <w:rFonts w:ascii="Times New Roman" w:eastAsia="Times New Roman" w:hAnsi="Times New Roman" w:cs="Times New Roman"/>
          <w:lang w:val="sk-SK" w:eastAsia="sk-SK"/>
        </w:rPr>
      </w:pPr>
      <w:r w:rsidRPr="00133A5E">
        <w:rPr>
          <w:rFonts w:ascii="Times New Roman" w:eastAsia="Times New Roman" w:hAnsi="Times New Roman" w:cs="Times New Roman"/>
          <w:lang w:val="sk-SK" w:eastAsia="sk-SK"/>
        </w:rPr>
        <w:t>adrenalín</w:t>
      </w:r>
    </w:p>
    <w:p w14:paraId="278358BD" w14:textId="77777777" w:rsidR="00F17752" w:rsidRPr="003C3678" w:rsidRDefault="00F17752" w:rsidP="00F17752">
      <w:pPr>
        <w:spacing w:after="0" w:line="240" w:lineRule="auto"/>
        <w:jc w:val="center"/>
        <w:rPr>
          <w:rFonts w:ascii="Times New Roman" w:eastAsia="Times New Roman" w:hAnsi="Times New Roman" w:cs="Times New Roman"/>
          <w:lang w:val="sk-SK" w:eastAsia="sk-SK"/>
        </w:rPr>
      </w:pPr>
    </w:p>
    <w:p w14:paraId="2456A8B8" w14:textId="77777777" w:rsidR="003C3678" w:rsidRPr="003C3678" w:rsidRDefault="003C3678" w:rsidP="001D444E">
      <w:pPr>
        <w:spacing w:after="0" w:line="240" w:lineRule="auto"/>
        <w:jc w:val="both"/>
        <w:rPr>
          <w:rFonts w:ascii="Times New Roman" w:eastAsia="Times New Roman" w:hAnsi="Times New Roman" w:cs="Times New Roman"/>
          <w:b/>
          <w:lang w:val="sk-SK" w:eastAsia="sk-SK"/>
        </w:rPr>
      </w:pPr>
    </w:p>
    <w:p w14:paraId="2B935B49" w14:textId="77777777" w:rsidR="003C3678" w:rsidRPr="003C3678" w:rsidRDefault="003C3678" w:rsidP="003C3678">
      <w:pPr>
        <w:keepNext/>
        <w:tabs>
          <w:tab w:val="left" w:pos="720"/>
        </w:tabs>
        <w:suppressAutoHyphens/>
        <w:spacing w:after="0" w:line="240" w:lineRule="auto"/>
        <w:ind w:left="142" w:hanging="142"/>
        <w:rPr>
          <w:rFonts w:ascii="Times New Roman" w:eastAsia="Times New Roman" w:hAnsi="Times New Roman" w:cs="Times New Roman"/>
          <w:b/>
          <w:noProof/>
          <w:lang w:val="sk-SK" w:eastAsia="sk-SK"/>
        </w:rPr>
      </w:pPr>
      <w:r w:rsidRPr="003C3678">
        <w:rPr>
          <w:rFonts w:ascii="Times New Roman" w:eastAsia="Times New Roman" w:hAnsi="Times New Roman" w:cs="Times New Roman"/>
          <w:b/>
          <w:noProof/>
          <w:lang w:val="sk-SK" w:eastAsia="sk-SK"/>
        </w:rPr>
        <w:t>Pozorne si prečítajte celú písomnú informáciu predtým, ako začnete používať</w:t>
      </w:r>
      <w:r w:rsidRPr="003C3678">
        <w:rPr>
          <w:rFonts w:ascii="Times New Roman" w:eastAsia="Times New Roman" w:hAnsi="Times New Roman" w:cs="Times New Roman"/>
          <w:noProof/>
          <w:lang w:val="sk-SK" w:eastAsia="sk-SK"/>
        </w:rPr>
        <w:t xml:space="preserve"> </w:t>
      </w:r>
      <w:r w:rsidRPr="003C3678">
        <w:rPr>
          <w:rFonts w:ascii="Times New Roman" w:eastAsia="Times New Roman" w:hAnsi="Times New Roman" w:cs="Times New Roman"/>
          <w:b/>
          <w:noProof/>
          <w:lang w:val="sk-SK" w:eastAsia="sk-SK"/>
        </w:rPr>
        <w:t xml:space="preserve">tento liek, pretože </w:t>
      </w:r>
    </w:p>
    <w:p w14:paraId="4F21BB16" w14:textId="77777777" w:rsidR="003C3678" w:rsidRPr="003C3678" w:rsidRDefault="003C3678" w:rsidP="003C3678">
      <w:pPr>
        <w:keepNext/>
        <w:tabs>
          <w:tab w:val="left" w:pos="720"/>
        </w:tabs>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b/>
          <w:noProof/>
          <w:lang w:val="sk-SK" w:eastAsia="sk-SK"/>
        </w:rPr>
        <w:t>obsahuje pre vás dôležité informácie.</w:t>
      </w:r>
    </w:p>
    <w:p w14:paraId="5C132457" w14:textId="77777777" w:rsidR="003C3678" w:rsidRPr="003C3678" w:rsidRDefault="003C3678" w:rsidP="003C3678">
      <w:pPr>
        <w:numPr>
          <w:ilvl w:val="0"/>
          <w:numId w:val="11"/>
        </w:numPr>
        <w:snapToGrid w:val="0"/>
        <w:spacing w:after="0" w:line="240" w:lineRule="auto"/>
        <w:ind w:left="567" w:right="-2"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Túto písomnú informáciu si uschovajte.</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Možno bude potrebné, aby ste si ju znovu prečítali.</w:t>
      </w:r>
    </w:p>
    <w:p w14:paraId="65660647" w14:textId="77777777" w:rsidR="003C3678" w:rsidRPr="003C3678" w:rsidRDefault="003C3678" w:rsidP="003C3678">
      <w:pPr>
        <w:numPr>
          <w:ilvl w:val="0"/>
          <w:numId w:val="11"/>
        </w:numPr>
        <w:snapToGrid w:val="0"/>
        <w:spacing w:after="0" w:line="240" w:lineRule="auto"/>
        <w:ind w:left="567" w:right="-2"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Ak máte akékoľvek ďalšie otázky, obráťte sa na svojho lekára, lekárnika alebo zdravotnú sestru.</w:t>
      </w:r>
    </w:p>
    <w:p w14:paraId="160BC87B" w14:textId="77777777" w:rsidR="003C3678" w:rsidRPr="003C3678" w:rsidRDefault="003C3678" w:rsidP="003C3678">
      <w:pPr>
        <w:spacing w:after="0" w:line="240" w:lineRule="auto"/>
        <w:ind w:left="567" w:right="-2" w:hanging="567"/>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ab/>
      </w:r>
      <w:r w:rsidRPr="003C3678">
        <w:rPr>
          <w:rFonts w:ascii="Times New Roman" w:eastAsia="Times New Roman" w:hAnsi="Times New Roman" w:cs="Times New Roman"/>
          <w:noProof/>
          <w:lang w:val="sk-SK" w:eastAsia="sk-SK"/>
        </w:rPr>
        <w:t>Tento liek bol predpísaný iba vám.</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Nedávajte ho nikomu inému.</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Môže mu uškodiť, dokonca aj vtedy, ak má rovnaké prejavy ochorenia ako vy.</w:t>
      </w:r>
    </w:p>
    <w:p w14:paraId="5D16E5BB" w14:textId="77777777" w:rsidR="003C3678" w:rsidRPr="003C3678" w:rsidRDefault="003C3678" w:rsidP="003C3678">
      <w:pPr>
        <w:numPr>
          <w:ilvl w:val="0"/>
          <w:numId w:val="11"/>
        </w:numPr>
        <w:tabs>
          <w:tab w:val="left" w:pos="567"/>
        </w:tabs>
        <w:snapToGrid w:val="0"/>
        <w:spacing w:after="0" w:line="240" w:lineRule="auto"/>
        <w:ind w:left="567"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Ak sa u vás vyskytne akýkoľvek vedľajší účinok, obráťte sa na svojho lekára, lekárnika alebo zdravotnú sestru.</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To sa týka aj akýchkoľvek vedľajších účinkov, ktoré nie sú uvedené v tejto písomnej informácii.</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Pozri časť 4.</w:t>
      </w:r>
    </w:p>
    <w:p w14:paraId="7A9B0107" w14:textId="77777777" w:rsidR="00F17752" w:rsidRDefault="00F17752" w:rsidP="007A1CAF">
      <w:pPr>
        <w:tabs>
          <w:tab w:val="left" w:pos="142"/>
        </w:tabs>
        <w:spacing w:after="0" w:line="240" w:lineRule="auto"/>
        <w:jc w:val="both"/>
        <w:rPr>
          <w:rFonts w:ascii="Times New Roman" w:eastAsia="Times New Roman" w:hAnsi="Times New Roman" w:cs="Times New Roman"/>
          <w:u w:val="single"/>
          <w:lang w:val="sk-SK" w:eastAsia="sk-SK"/>
        </w:rPr>
      </w:pPr>
    </w:p>
    <w:p w14:paraId="7FB8429F" w14:textId="77777777" w:rsidR="00084E4F" w:rsidRPr="003C3678" w:rsidRDefault="00084E4F" w:rsidP="007A1CAF">
      <w:pPr>
        <w:tabs>
          <w:tab w:val="left" w:pos="142"/>
        </w:tabs>
        <w:spacing w:after="0" w:line="240" w:lineRule="auto"/>
        <w:jc w:val="both"/>
        <w:rPr>
          <w:rFonts w:ascii="Times New Roman" w:eastAsia="Times New Roman" w:hAnsi="Times New Roman" w:cs="Times New Roman"/>
          <w:u w:val="single"/>
          <w:lang w:val="sk-SK" w:eastAsia="sk-SK"/>
        </w:rPr>
      </w:pPr>
    </w:p>
    <w:p w14:paraId="66C8C3D4"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V tejto písomnej informácií sa dozviete:</w:t>
      </w:r>
    </w:p>
    <w:p w14:paraId="3F0D8105" w14:textId="0D34D8DB"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Čo je Adrenalin Bradex 1 mg/ml injekčný roztok a na čo sa používa</w:t>
      </w:r>
      <w:r w:rsidR="00B7299B">
        <w:rPr>
          <w:rFonts w:ascii="Times New Roman" w:eastAsia="Times New Roman" w:hAnsi="Times New Roman" w:cs="Times New Roman"/>
          <w:lang w:val="sk-SK" w:eastAsia="sk-SK"/>
        </w:rPr>
        <w:t>.</w:t>
      </w:r>
    </w:p>
    <w:p w14:paraId="041B70F7" w14:textId="3F70111E"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 xml:space="preserve">Čo potrebujete vedieť predtým, </w:t>
      </w:r>
      <w:r w:rsidRPr="003C3678">
        <w:rPr>
          <w:rFonts w:ascii="Times New Roman" w:eastAsia="Times New Roman" w:hAnsi="Times New Roman" w:cs="Times New Roman"/>
          <w:lang w:val="sk-SK" w:eastAsia="sk-SK"/>
        </w:rPr>
        <w:t>ako použijete Adrenalin Bradex 1 mg/ml injekčný roztok</w:t>
      </w:r>
      <w:r w:rsidR="00B7299B">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w:t>
      </w:r>
    </w:p>
    <w:p w14:paraId="2BC96689" w14:textId="494D7148"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Ako používať Adrenalin Bradex 1 mg/ml injekčný roztok</w:t>
      </w:r>
      <w:r w:rsidR="00B7299B">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w:t>
      </w:r>
    </w:p>
    <w:p w14:paraId="686F4F16" w14:textId="3AFFB8A3"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Možné vedľajšie účinky</w:t>
      </w:r>
      <w:r w:rsidR="00B7299B">
        <w:rPr>
          <w:rFonts w:ascii="Times New Roman" w:eastAsia="Times New Roman" w:hAnsi="Times New Roman" w:cs="Times New Roman"/>
          <w:lang w:val="sk-SK" w:eastAsia="sk-SK"/>
        </w:rPr>
        <w:t>.</w:t>
      </w:r>
    </w:p>
    <w:p w14:paraId="1139FD79" w14:textId="7F5B2B1D"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Ako uchovávať Adrenalin Bradex 1 mg/ml injekčný roztok</w:t>
      </w:r>
      <w:r w:rsidR="00B7299B">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w:t>
      </w:r>
    </w:p>
    <w:p w14:paraId="78BDD5CF" w14:textId="6791F8EF"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Obsah balenia a ďalšie informácie</w:t>
      </w:r>
      <w:r w:rsidR="00B7299B">
        <w:rPr>
          <w:rFonts w:ascii="Times New Roman" w:eastAsia="Times New Roman" w:hAnsi="Times New Roman" w:cs="Times New Roman"/>
          <w:noProof/>
          <w:lang w:val="sk-SK" w:eastAsia="sk-SK"/>
        </w:rPr>
        <w:t>.</w:t>
      </w:r>
    </w:p>
    <w:p w14:paraId="25C051A6"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5E091310"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1D2D2AC6" w14:textId="77777777" w:rsidR="003C3678" w:rsidRPr="003C3678" w:rsidRDefault="003C3678" w:rsidP="003C3678">
      <w:pPr>
        <w:keepNext/>
        <w:tabs>
          <w:tab w:val="left" w:pos="0"/>
        </w:tabs>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 xml:space="preserve">1. </w:t>
      </w:r>
      <w:r w:rsidRPr="003C3678">
        <w:rPr>
          <w:rFonts w:ascii="Times New Roman" w:eastAsia="Times New Roman" w:hAnsi="Times New Roman" w:cs="Times New Roman"/>
          <w:b/>
          <w:lang w:val="sk-SK" w:eastAsia="sk-SK"/>
        </w:rPr>
        <w:tab/>
        <w:t>Čo je Adrenalin Bradex 1 mg/ml injekčný roztok a na čo sa používa</w:t>
      </w:r>
    </w:p>
    <w:p w14:paraId="68CEBF3A"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p>
    <w:p w14:paraId="5E8AF0FB" w14:textId="6E7E63EF" w:rsid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patrí do skupiny liekov nazývaných adrenergné a dopaminergné látky. Adrenalin Bradex 1 mg/ml injekčný roztok sa používa v život ohrozujúcich prípadoch, ako sú závažné alergické reakcie alebo zastavenie činnosti srdca.</w:t>
      </w:r>
    </w:p>
    <w:p w14:paraId="3365746B" w14:textId="77777777" w:rsidR="00642AD0" w:rsidRPr="003C3678" w:rsidRDefault="00642AD0" w:rsidP="003C3678">
      <w:pPr>
        <w:spacing w:after="0" w:line="240" w:lineRule="auto"/>
        <w:rPr>
          <w:rFonts w:ascii="Times New Roman" w:eastAsia="Times New Roman" w:hAnsi="Times New Roman" w:cs="Times New Roman"/>
          <w:lang w:val="sk-SK" w:eastAsia="sk-SK"/>
        </w:rPr>
      </w:pPr>
    </w:p>
    <w:p w14:paraId="134BB004"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59AC5355" w14:textId="77777777" w:rsidR="003C3678" w:rsidRPr="003C3678" w:rsidRDefault="003C3678" w:rsidP="003C3678">
      <w:pPr>
        <w:keepNext/>
        <w:numPr>
          <w:ilvl w:val="0"/>
          <w:numId w:val="13"/>
        </w:numPr>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noProof/>
          <w:lang w:val="sk-SK" w:eastAsia="sk-SK"/>
        </w:rPr>
        <w:t xml:space="preserve">Čo potrebujete vedieť predtým, </w:t>
      </w:r>
      <w:r w:rsidRPr="003C3678">
        <w:rPr>
          <w:rFonts w:ascii="Times New Roman" w:eastAsia="Times New Roman" w:hAnsi="Times New Roman" w:cs="Times New Roman"/>
          <w:b/>
          <w:lang w:val="sk-SK" w:eastAsia="sk-SK"/>
        </w:rPr>
        <w:t>ako použijete Adrenalin Bradex 1 mg/ml injekčný roztok</w:t>
      </w:r>
    </w:p>
    <w:p w14:paraId="4305C177"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4EDBC70C"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color w:val="000000"/>
          <w:lang w:val="sk-SK" w:eastAsia="sk-SK"/>
        </w:rPr>
        <w:t xml:space="preserve">Nepoužívajte </w:t>
      </w:r>
      <w:r w:rsidRPr="003C3678">
        <w:rPr>
          <w:rFonts w:ascii="Times New Roman" w:eastAsia="Times New Roman" w:hAnsi="Times New Roman" w:cs="Times New Roman"/>
          <w:b/>
          <w:lang w:val="sk-SK" w:eastAsia="sk-SK"/>
        </w:rPr>
        <w:t>Adrenalin Bradex 1 mg/ml injekčný roztok:</w:t>
      </w:r>
      <w:r w:rsidRPr="003C3678">
        <w:rPr>
          <w:rFonts w:ascii="Times New Roman" w:eastAsia="Times New Roman" w:hAnsi="Times New Roman" w:cs="Times New Roman"/>
          <w:b/>
          <w:color w:val="000000"/>
          <w:lang w:val="sk-SK" w:eastAsia="sk-SK"/>
        </w:rPr>
        <w:t xml:space="preserve"> </w:t>
      </w:r>
    </w:p>
    <w:p w14:paraId="607008E0"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rPr>
        <w:tab/>
        <w:t>ak ste alergický na adrenalín alebo na ktorúkoľvek z ďalších zložiek tohto lieku (uvedených v časti 6).</w:t>
      </w:r>
    </w:p>
    <w:p w14:paraId="45115A55"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45C34A5E" w14:textId="77777777" w:rsidR="003C3678" w:rsidRPr="003C3678" w:rsidRDefault="003C3678" w:rsidP="003C3678">
      <w:pPr>
        <w:keepNext/>
        <w:numPr>
          <w:ilvl w:val="12"/>
          <w:numId w:val="0"/>
        </w:numPr>
        <w:tabs>
          <w:tab w:val="left" w:pos="720"/>
        </w:tabs>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b/>
          <w:noProof/>
          <w:lang w:val="sk-SK" w:eastAsia="sk-SK"/>
        </w:rPr>
        <w:t>Upozornenia a opatrenia</w:t>
      </w:r>
    </w:p>
    <w:p w14:paraId="7008C9AB" w14:textId="77777777" w:rsidR="003C3678" w:rsidRPr="003C3678" w:rsidRDefault="003C3678" w:rsidP="003C3678">
      <w:pPr>
        <w:numPr>
          <w:ilvl w:val="12"/>
          <w:numId w:val="0"/>
        </w:numPr>
        <w:spacing w:after="0" w:line="240" w:lineRule="auto"/>
        <w:ind w:right="-2"/>
        <w:outlineLvl w:val="0"/>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Predtým, ako začnete užívať Adrenalin Bradex 1 mg/ml injekčný roztok, obráťte sa na svojho lekára alebo lekárnika:</w:t>
      </w:r>
    </w:p>
    <w:p w14:paraId="1C2D96F1"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w:t>
      </w:r>
      <w:r w:rsidRPr="003C3678">
        <w:rPr>
          <w:rFonts w:ascii="Times New Roman" w:eastAsia="Times New Roman" w:hAnsi="Times New Roman" w:cs="Times New Roman"/>
          <w:lang w:val="sk-SK" w:eastAsia="sk-SK"/>
        </w:rPr>
        <w:t xml:space="preserve"> ste starší;</w:t>
      </w:r>
    </w:p>
    <w:p w14:paraId="1C044BBB"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 máte akýkoľvek problém so srdcom, najmä ak ovplyvňuje srdcovú frekvenciu alebo máte bolesť na hrudníku;</w:t>
      </w:r>
    </w:p>
    <w:p w14:paraId="6BDA16E7"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 máte problémy s mozgom, ako je mŕtvica, poškodenie mozgu alebo ochorenie krvných ciev;</w:t>
      </w:r>
    </w:p>
    <w:p w14:paraId="28AD912F" w14:textId="77777777" w:rsidR="003C3678" w:rsidRPr="003C3678" w:rsidRDefault="003C3678" w:rsidP="003C3678">
      <w:pPr>
        <w:numPr>
          <w:ilvl w:val="0"/>
          <w:numId w:val="14"/>
        </w:num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máte zvýšenú funkciu štítnej žľazy, cukrovku alebo glaukóm (vysoký tlak v oku);</w:t>
      </w:r>
    </w:p>
    <w:p w14:paraId="25A775E4"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 máte feochromocytóm (nádor nadobličiek);</w:t>
      </w:r>
    </w:p>
    <w:p w14:paraId="2462800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máte</w:t>
      </w:r>
      <w:r w:rsidRPr="003C3678">
        <w:rPr>
          <w:rFonts w:ascii="Times New Roman" w:eastAsia="Times New Roman" w:hAnsi="Times New Roman" w:cs="Times New Roman"/>
          <w:lang w:val="sk-SK" w:eastAsia="sk-SK"/>
        </w:rPr>
        <w:t xml:space="preserve"> nízke hladiny draslíka v krvi alebo vysoké hladiny vápnika v krvi;</w:t>
      </w:r>
    </w:p>
    <w:p w14:paraId="71D72C7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m</w:t>
      </w:r>
      <w:r w:rsidRPr="003C3678">
        <w:rPr>
          <w:rFonts w:ascii="Times New Roman" w:eastAsia="Times New Roman" w:hAnsi="Times New Roman" w:cs="Times New Roman"/>
          <w:lang w:val="sk-SK" w:eastAsia="sk-SK"/>
        </w:rPr>
        <w:t>áte nádor prostaty alebo ochorenie obličiek;</w:t>
      </w:r>
    </w:p>
    <w:p w14:paraId="66D2B955" w14:textId="3A324965"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 xml:space="preserve">ak </w:t>
      </w:r>
      <w:r w:rsidR="00FC6C74">
        <w:rPr>
          <w:rFonts w:ascii="Times New Roman" w:eastAsia="Times New Roman" w:hAnsi="Times New Roman" w:cs="Times New Roman"/>
          <w:lang w:val="sk-SK" w:eastAsia="sk-SK"/>
        </w:rPr>
        <w:t>ste v</w:t>
      </w:r>
      <w:r w:rsidRPr="003C3678">
        <w:rPr>
          <w:rFonts w:ascii="Times New Roman" w:eastAsia="Times New Roman" w:hAnsi="Times New Roman" w:cs="Times New Roman"/>
          <w:lang w:val="sk-SK" w:eastAsia="sk-SK"/>
        </w:rPr>
        <w:t xml:space="preserve"> šok</w:t>
      </w:r>
      <w:r w:rsidR="00FC6C74">
        <w:rPr>
          <w:rFonts w:ascii="Times New Roman" w:eastAsia="Times New Roman" w:hAnsi="Times New Roman" w:cs="Times New Roman"/>
          <w:lang w:val="sk-SK" w:eastAsia="sk-SK"/>
        </w:rPr>
        <w:t>u</w:t>
      </w:r>
      <w:r w:rsidRPr="003C3678">
        <w:rPr>
          <w:rFonts w:ascii="Times New Roman" w:eastAsia="Times New Roman" w:hAnsi="Times New Roman" w:cs="Times New Roman"/>
          <w:lang w:val="sk-SK" w:eastAsia="sk-SK"/>
        </w:rPr>
        <w:t xml:space="preserve"> alebo ste stratili veľa krvi;</w:t>
      </w:r>
    </w:p>
    <w:p w14:paraId="3D1CF0E2"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b</w:t>
      </w:r>
      <w:r w:rsidRPr="003C3678">
        <w:rPr>
          <w:rFonts w:ascii="Times New Roman" w:eastAsia="Times New Roman" w:hAnsi="Times New Roman" w:cs="Times New Roman"/>
          <w:lang w:val="sk-SK" w:eastAsia="sk-SK"/>
        </w:rPr>
        <w:t>udete mať operáciu v celkovej anestézii;</w:t>
      </w:r>
    </w:p>
    <w:p w14:paraId="1A51E35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lastRenderedPageBreak/>
        <w:t>•</w:t>
      </w:r>
      <w:r w:rsidRPr="003C3678">
        <w:rPr>
          <w:rFonts w:ascii="Times New Roman" w:eastAsia="Times New Roman" w:hAnsi="Times New Roman" w:cs="Times New Roman"/>
          <w:noProof/>
          <w:lang w:val="sk-SK" w:eastAsia="sk-SK"/>
        </w:rPr>
        <w:tab/>
        <w:t>ak máte vysoký krvný tlak;</w:t>
      </w:r>
    </w:p>
    <w:p w14:paraId="528C821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máte aterosklerózu, čo je</w:t>
      </w:r>
      <w:r w:rsidRPr="003C3678">
        <w:rPr>
          <w:rFonts w:ascii="Times New Roman" w:eastAsia="Times New Roman" w:hAnsi="Times New Roman" w:cs="Times New Roman"/>
          <w:lang w:val="sk-SK" w:eastAsia="sk-SK"/>
        </w:rPr>
        <w:t xml:space="preserve"> zužovanie a strata pružnosti ciev v tele (váš lekár vám poradí).</w:t>
      </w:r>
    </w:p>
    <w:p w14:paraId="73685AC3"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056EEEF1"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sa vás niečo z vyššie uvedeného týka, poraďte sa so svojím lekárom predtým, ako začnete tento liek užívať.</w:t>
      </w:r>
    </w:p>
    <w:p w14:paraId="0BD15005"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77F799B1" w14:textId="77777777" w:rsidR="003C3678" w:rsidRPr="003C3678" w:rsidRDefault="003C3678" w:rsidP="003C3678">
      <w:pPr>
        <w:keepNext/>
        <w:numPr>
          <w:ilvl w:val="12"/>
          <w:numId w:val="0"/>
        </w:numPr>
        <w:tabs>
          <w:tab w:val="left" w:pos="720"/>
        </w:tabs>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b/>
          <w:noProof/>
          <w:lang w:val="sk-SK" w:eastAsia="sk-SK"/>
        </w:rPr>
        <w:t xml:space="preserve">Iné lieky a </w:t>
      </w:r>
      <w:r w:rsidRPr="003C3678">
        <w:rPr>
          <w:rFonts w:ascii="Times New Roman" w:eastAsia="Times New Roman" w:hAnsi="Times New Roman" w:cs="Times New Roman"/>
          <w:b/>
          <w:lang w:val="sk-SK" w:eastAsia="sk-SK"/>
        </w:rPr>
        <w:t>Adrenalin Bradex 1 mg/ml injekčný roztok</w:t>
      </w:r>
    </w:p>
    <w:p w14:paraId="70D01F3F" w14:textId="77777777" w:rsidR="003C3678" w:rsidRPr="003C3678" w:rsidRDefault="003C3678" w:rsidP="003C3678">
      <w:pPr>
        <w:numPr>
          <w:ilvl w:val="12"/>
          <w:numId w:val="0"/>
        </w:numPr>
        <w:tabs>
          <w:tab w:val="left" w:pos="720"/>
        </w:tabs>
        <w:spacing w:after="0" w:line="240" w:lineRule="auto"/>
        <w:ind w:right="-2"/>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Ak teraz užívate, alebo ste v poslednom čase užívali, či práve budete užívať ďalšie lieky, povedzte to svojmu lekárovi alebo lekárnikovi.</w:t>
      </w:r>
    </w:p>
    <w:p w14:paraId="7B4BAF24"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18AF0A4" w14:textId="63257ACF" w:rsidR="003C3678" w:rsidRPr="003C3678" w:rsidRDefault="003C3678" w:rsidP="003C3678">
      <w:pPr>
        <w:spacing w:after="0" w:line="240" w:lineRule="auto"/>
        <w:contextualSpacing/>
        <w:rPr>
          <w:rFonts w:ascii="Times New Roman" w:eastAsia="Times New Roman" w:hAnsi="Times New Roman" w:cs="Times New Roman"/>
          <w:noProof/>
          <w:lang w:val="sk-SK" w:eastAsia="sk-SK"/>
        </w:rPr>
      </w:pPr>
      <w:r w:rsidRPr="003C3678">
        <w:rPr>
          <w:rFonts w:ascii="Times New Roman" w:eastAsia="Times New Roman" w:hAnsi="Times New Roman" w:cs="Times New Roman"/>
          <w:noProof/>
          <w:lang w:val="sk-SK" w:eastAsia="sk-SK"/>
        </w:rPr>
        <w:t xml:space="preserve">Veľké množstvo liekov môže interagovať (navzájom sa ovplyvňovať) </w:t>
      </w:r>
      <w:r w:rsidRPr="00642AD0">
        <w:rPr>
          <w:rFonts w:ascii="Times New Roman" w:eastAsia="Times New Roman" w:hAnsi="Times New Roman" w:cs="Times New Roman"/>
          <w:noProof/>
          <w:lang w:val="sk-SK" w:eastAsia="sk-SK"/>
        </w:rPr>
        <w:t xml:space="preserve">s </w:t>
      </w:r>
      <w:r w:rsidR="00FC6C74" w:rsidRPr="008D2586">
        <w:rPr>
          <w:rFonts w:ascii="Times New Roman" w:eastAsia="Times New Roman" w:hAnsi="Times New Roman" w:cs="Times New Roman"/>
          <w:noProof/>
          <w:lang w:val="sk-SK" w:eastAsia="sk-SK"/>
        </w:rPr>
        <w:t>A</w:t>
      </w:r>
      <w:r w:rsidRPr="008D2586">
        <w:rPr>
          <w:rFonts w:ascii="Times New Roman" w:eastAsia="Times New Roman" w:hAnsi="Times New Roman" w:cs="Times New Roman"/>
          <w:noProof/>
          <w:lang w:val="sk-SK" w:eastAsia="sk-SK"/>
        </w:rPr>
        <w:t>drenal</w:t>
      </w:r>
      <w:r w:rsidR="00642AD0" w:rsidRPr="00F17752">
        <w:rPr>
          <w:rFonts w:ascii="Times New Roman" w:eastAsia="Times New Roman" w:hAnsi="Times New Roman" w:cs="Times New Roman"/>
          <w:noProof/>
          <w:lang w:val="sk-SK" w:eastAsia="sk-SK"/>
        </w:rPr>
        <w:t>i</w:t>
      </w:r>
      <w:r w:rsidRPr="008D2586">
        <w:rPr>
          <w:rFonts w:ascii="Times New Roman" w:eastAsia="Times New Roman" w:hAnsi="Times New Roman" w:cs="Times New Roman"/>
          <w:noProof/>
          <w:lang w:val="sk-SK" w:eastAsia="sk-SK"/>
        </w:rPr>
        <w:t>nom Bradex</w:t>
      </w:r>
      <w:r w:rsidRPr="003C3678">
        <w:rPr>
          <w:rFonts w:ascii="Times New Roman" w:eastAsia="Times New Roman" w:hAnsi="Times New Roman" w:cs="Times New Roman"/>
          <w:noProof/>
          <w:lang w:val="sk-SK" w:eastAsia="sk-SK"/>
        </w:rPr>
        <w:t xml:space="preserve"> 1 mg/ml injekčný roztok, čo môže významne zmeniť ich účinky. Tieto lieky zahŕňajú:</w:t>
      </w:r>
    </w:p>
    <w:p w14:paraId="6A3E8118"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inhibítory monoaminooxidázy (IMAO), ako je moklobemid alebo tricyklické antidepresíva, ako sú imipramín a amitriptylín, používané na liečbu depresie;</w:t>
      </w:r>
    </w:p>
    <w:p w14:paraId="7AEB546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srdcové glykozidy, ako je digoxín, používaný pri zlyhávaní srdca;</w:t>
      </w:r>
    </w:p>
    <w:p w14:paraId="3112CA37"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guanetidín, používaný na rýchle zníženie krvného tlaku;</w:t>
      </w:r>
    </w:p>
    <w:p w14:paraId="38E47A1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diuretiká (tablety na odvodnenie), ako sú hydrochlorotiazid a furosemid;</w:t>
      </w:r>
    </w:p>
    <w:p w14:paraId="302DBE72"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inhalačné celkové anestetiká, ako je halotan;</w:t>
      </w:r>
    </w:p>
    <w:p w14:paraId="65EFE451"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lieky na zvýšenie alebo zníženie krvného tlaku vrátane betablokátorov, napr. propranolol, atenolol, bisoprolol, fentolamín;</w:t>
      </w:r>
    </w:p>
    <w:p w14:paraId="3F16ED83"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lieky proti cukrovke, ako sú inzulín alebo perorálne antidiabetiká (napr. glipizid);</w:t>
      </w:r>
    </w:p>
    <w:p w14:paraId="6DA29E9E"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aminofylín a teofylín (na liečbu astmy);</w:t>
      </w:r>
    </w:p>
    <w:p w14:paraId="12AC000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kortikosteroidy (lieky používané na liečbu zápalových stavov vo vašom tele, ako sú astma alebo artritída);</w:t>
      </w:r>
    </w:p>
    <w:p w14:paraId="6B8A8E85"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antihistaminiká (napr. difenhydramín) používané na liečbu alergií;</w:t>
      </w:r>
    </w:p>
    <w:p w14:paraId="3D8A6D11"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l</w:t>
      </w:r>
      <w:r w:rsidRPr="003C3678">
        <w:rPr>
          <w:rFonts w:ascii="Times New Roman" w:eastAsia="Times New Roman" w:hAnsi="Times New Roman" w:cs="Times New Roman"/>
          <w:lang w:val="sk-SK" w:eastAsia="sk-SK"/>
        </w:rPr>
        <w:t>ieky používané na liečbu duševných chorôb, ako sú chlorpromazín, periciazín alebo flufenazín;</w:t>
      </w:r>
    </w:p>
    <w:p w14:paraId="0286FC9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lieky používané na liečbu zníženej činnosti štítnej žľazy;</w:t>
      </w:r>
    </w:p>
    <w:p w14:paraId="0F961244"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oxytocín (používa sa na vyvolanie pôrodu v termíne a na kontrolu krvácania po pôrode);</w:t>
      </w:r>
    </w:p>
    <w:p w14:paraId="0B477E85"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akékoľvek lieky proti kašľu alebo nachladnutiu (sympatomimetiká).</w:t>
      </w:r>
    </w:p>
    <w:p w14:paraId="50CD6731" w14:textId="77777777" w:rsidR="003C3678" w:rsidRPr="003C3678" w:rsidRDefault="003C3678" w:rsidP="003C3678">
      <w:pPr>
        <w:spacing w:after="0" w:line="240" w:lineRule="auto"/>
        <w:contextualSpacing/>
        <w:rPr>
          <w:rFonts w:ascii="Times New Roman" w:eastAsia="Times New Roman" w:hAnsi="Times New Roman" w:cs="Times New Roman"/>
          <w:lang w:val="sk-SK" w:eastAsia="sk-SK"/>
        </w:rPr>
      </w:pPr>
    </w:p>
    <w:p w14:paraId="72FCA973" w14:textId="0BCA026E"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už užívate niektorý z týchto liekov, porozprávajte sa so svojím lekárom predtým, ako začnete užívať Adrenalin Bradex 1 mg/ml injekčný roztok.</w:t>
      </w:r>
    </w:p>
    <w:p w14:paraId="61FD9B22" w14:textId="77777777" w:rsidR="003C3678" w:rsidRPr="003C3678" w:rsidRDefault="003C3678" w:rsidP="003C3678">
      <w:pPr>
        <w:spacing w:after="0" w:line="240" w:lineRule="auto"/>
        <w:rPr>
          <w:rFonts w:ascii="Times New Roman" w:eastAsia="Times New Roman" w:hAnsi="Times New Roman" w:cs="Times New Roman"/>
          <w:b/>
          <w:lang w:val="sk-SK" w:eastAsia="sk-SK"/>
        </w:rPr>
      </w:pPr>
    </w:p>
    <w:p w14:paraId="59355904"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Tehotenstvo a dojčenie</w:t>
      </w:r>
    </w:p>
    <w:p w14:paraId="1C01B659" w14:textId="5BC70970" w:rsidR="00FC6C74" w:rsidRPr="00FC6C74" w:rsidRDefault="00FC6C74" w:rsidP="003C3678">
      <w:pPr>
        <w:spacing w:after="0" w:line="240" w:lineRule="auto"/>
        <w:rPr>
          <w:rFonts w:ascii="Times New Roman" w:eastAsia="Times New Roman" w:hAnsi="Times New Roman" w:cs="Times New Roman"/>
          <w:lang w:val="sk-SK" w:eastAsia="sk-SK"/>
        </w:rPr>
      </w:pPr>
      <w:r w:rsidRPr="00F17752">
        <w:rPr>
          <w:rFonts w:ascii="Times New Roman" w:hAnsi="Times New Roman" w:cs="Times New Roman"/>
        </w:rPr>
        <w:t>Ak ste tehotná alebo dojčíte, ak si myslíte, že ste tehotná alebo ak plánujete otehotnieť, poraďte sa so svojím lekáro</w:t>
      </w:r>
      <w:r w:rsidR="00F5786C">
        <w:rPr>
          <w:rFonts w:ascii="Times New Roman" w:hAnsi="Times New Roman" w:cs="Times New Roman"/>
        </w:rPr>
        <w:t>m</w:t>
      </w:r>
      <w:r w:rsidRPr="00F17752">
        <w:rPr>
          <w:rFonts w:ascii="Times New Roman" w:hAnsi="Times New Roman" w:cs="Times New Roman"/>
        </w:rPr>
        <w:t xml:space="preserve"> alebo lekárnikom predtým, ako začnete užívať tento liek.</w:t>
      </w:r>
    </w:p>
    <w:p w14:paraId="6EA4DD58"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1 mg/ml injekčný roztok sa nemá používať v tehotenstve a počas pôrodu.</w:t>
      </w:r>
    </w:p>
    <w:p w14:paraId="45CC7294"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vylučuje do materského mlieka. Ak dojčíte, pred podaním Adrenalinu Bradex 1 mg/ml injekčný roztok sa poraďte so svojím lekárom.</w:t>
      </w:r>
    </w:p>
    <w:p w14:paraId="4F546A1C"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má počas tehotenstva a dojčenia použiť len v prípade, že to váš lekár považuje za nevyhnutné.</w:t>
      </w:r>
    </w:p>
    <w:p w14:paraId="7477A5E9"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D24D182"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Vedenie vozidiel a obsluha strojov</w:t>
      </w:r>
    </w:p>
    <w:p w14:paraId="7886376C" w14:textId="1DC679BD" w:rsidR="003C3678" w:rsidRPr="003C3678" w:rsidRDefault="00FC6C74" w:rsidP="003C3678">
      <w:pPr>
        <w:spacing w:after="0" w:line="240" w:lineRule="auto"/>
        <w:rPr>
          <w:rFonts w:ascii="Times New Roman" w:eastAsia="Times New Roman" w:hAnsi="Times New Roman" w:cs="Times New Roman"/>
          <w:lang w:val="sk-SK" w:eastAsia="sk-SK"/>
        </w:rPr>
      </w:pPr>
      <w:r w:rsidRPr="00F17752">
        <w:rPr>
          <w:rFonts w:ascii="Times New Roman" w:eastAsia="Times New Roman" w:hAnsi="Times New Roman" w:cs="Times New Roman"/>
          <w:lang w:val="sk-SK" w:eastAsia="sk-SK"/>
        </w:rPr>
        <w:t>Je málo pravdepodobné, že budete viesť vozidlá alebo obsluhovať stroje, pretože nebudete schopní vykonávať tieto činnosti.</w:t>
      </w:r>
      <w:r w:rsidR="003C3678" w:rsidRPr="003C3678">
        <w:rPr>
          <w:rFonts w:ascii="Times New Roman" w:eastAsia="Times New Roman" w:hAnsi="Times New Roman" w:cs="Times New Roman"/>
          <w:lang w:val="sk-SK" w:eastAsia="sk-SK"/>
        </w:rPr>
        <w:br/>
        <w:t>Skôr, ako budete uvažovať nad takouto činnosťou, poraďte sa so svojím lekárom.</w:t>
      </w:r>
    </w:p>
    <w:p w14:paraId="50092A36" w14:textId="77777777" w:rsidR="003C3678" w:rsidRPr="003C3678" w:rsidRDefault="003C3678" w:rsidP="003C3678">
      <w:pPr>
        <w:spacing w:after="0" w:line="240" w:lineRule="auto"/>
        <w:rPr>
          <w:rFonts w:ascii="Times New Roman" w:eastAsia="Times New Roman" w:hAnsi="Times New Roman" w:cs="Times New Roman"/>
          <w:b/>
          <w:lang w:val="sk-SK" w:eastAsia="sk-SK"/>
        </w:rPr>
      </w:pPr>
    </w:p>
    <w:p w14:paraId="0AA53CC0" w14:textId="6239089F" w:rsidR="003C3678" w:rsidRPr="003C3678" w:rsidRDefault="003C3678" w:rsidP="003C3678">
      <w:pPr>
        <w:keepNext/>
        <w:suppressAutoHyphens/>
        <w:spacing w:after="0" w:line="240" w:lineRule="auto"/>
        <w:ind w:left="142" w:hanging="142"/>
        <w:rPr>
          <w:rFonts w:ascii="Times New Roman" w:eastAsia="Times New Roman" w:hAnsi="Times New Roman" w:cs="Times New Roman"/>
          <w:strike/>
          <w:color w:val="0000FF"/>
          <w:lang w:val="sk-SK" w:eastAsia="sk-SK"/>
        </w:rPr>
      </w:pPr>
      <w:r w:rsidRPr="003C3678">
        <w:rPr>
          <w:rFonts w:ascii="Times New Roman" w:eastAsia="Times New Roman" w:hAnsi="Times New Roman" w:cs="Times New Roman"/>
          <w:b/>
          <w:lang w:val="sk-SK" w:eastAsia="sk-SK"/>
        </w:rPr>
        <w:t>Adrenalin Bradex 1 mg/ml injekčný roztok</w:t>
      </w:r>
      <w:r w:rsidRPr="003C3678">
        <w:rPr>
          <w:rFonts w:ascii="Times New Roman" w:eastAsia="Times New Roman" w:hAnsi="Times New Roman" w:cs="Times New Roman"/>
          <w:b/>
          <w:color w:val="000000" w:themeColor="text1"/>
          <w:lang w:val="sk-SK" w:eastAsia="sk-SK"/>
        </w:rPr>
        <w:t xml:space="preserve"> obsahuje </w:t>
      </w:r>
      <w:r w:rsidR="00FC6C74">
        <w:rPr>
          <w:rFonts w:ascii="Times New Roman" w:eastAsia="Times New Roman" w:hAnsi="Times New Roman" w:cs="Times New Roman"/>
          <w:b/>
          <w:color w:val="000000" w:themeColor="text1"/>
          <w:lang w:val="sk-SK" w:eastAsia="sk-SK"/>
        </w:rPr>
        <w:t>disiričitan</w:t>
      </w:r>
      <w:r w:rsidR="00FC6C74" w:rsidRPr="003C3678">
        <w:rPr>
          <w:rFonts w:ascii="Times New Roman" w:eastAsia="Times New Roman" w:hAnsi="Times New Roman" w:cs="Times New Roman"/>
          <w:b/>
          <w:color w:val="000000" w:themeColor="text1"/>
          <w:lang w:val="sk-SK" w:eastAsia="sk-SK"/>
        </w:rPr>
        <w:t xml:space="preserve"> </w:t>
      </w:r>
      <w:r w:rsidRPr="003C3678">
        <w:rPr>
          <w:rFonts w:ascii="Times New Roman" w:eastAsia="Times New Roman" w:hAnsi="Times New Roman" w:cs="Times New Roman"/>
          <w:b/>
          <w:color w:val="000000" w:themeColor="text1"/>
          <w:lang w:val="sk-SK" w:eastAsia="sk-SK"/>
        </w:rPr>
        <w:t>sodný a chlorid sodný</w:t>
      </w:r>
    </w:p>
    <w:p w14:paraId="00185125" w14:textId="77361A76" w:rsidR="003C3678" w:rsidRPr="003C3678" w:rsidRDefault="00FC6C74" w:rsidP="003C3678">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color w:val="000000" w:themeColor="text1"/>
          <w:lang w:val="sk-SK" w:eastAsia="sk-SK"/>
        </w:rPr>
        <w:t>Disiričitan</w:t>
      </w:r>
      <w:r w:rsidRPr="003C3678">
        <w:rPr>
          <w:rFonts w:ascii="Times New Roman" w:eastAsia="Times New Roman" w:hAnsi="Times New Roman" w:cs="Times New Roman"/>
          <w:color w:val="000000" w:themeColor="text1"/>
          <w:lang w:val="sk-SK" w:eastAsia="sk-SK"/>
        </w:rPr>
        <w:t xml:space="preserve"> </w:t>
      </w:r>
      <w:r w:rsidR="003C3678" w:rsidRPr="003C3678">
        <w:rPr>
          <w:rFonts w:ascii="Times New Roman" w:eastAsia="Times New Roman" w:hAnsi="Times New Roman" w:cs="Times New Roman"/>
          <w:color w:val="000000" w:themeColor="text1"/>
          <w:lang w:val="sk-SK" w:eastAsia="sk-SK"/>
        </w:rPr>
        <w:t>sodný</w:t>
      </w:r>
      <w:r w:rsidR="003C3678" w:rsidRPr="003C3678">
        <w:rPr>
          <w:rFonts w:ascii="Times New Roman" w:eastAsia="Times New Roman" w:hAnsi="Times New Roman" w:cs="Times New Roman"/>
          <w:b/>
          <w:color w:val="000000" w:themeColor="text1"/>
          <w:lang w:val="sk-SK" w:eastAsia="sk-SK"/>
        </w:rPr>
        <w:t xml:space="preserve"> </w:t>
      </w:r>
      <w:r w:rsidR="003C3678" w:rsidRPr="003C3678">
        <w:rPr>
          <w:rFonts w:ascii="Times New Roman" w:eastAsia="Times New Roman" w:hAnsi="Times New Roman" w:cs="Times New Roman"/>
          <w:lang w:val="sk-SK" w:eastAsia="sk-SK"/>
        </w:rPr>
        <w:t>(konzervačná látka) môže  </w:t>
      </w:r>
      <w:r>
        <w:rPr>
          <w:rFonts w:ascii="Times New Roman" w:eastAsia="Times New Roman" w:hAnsi="Times New Roman" w:cs="Times New Roman"/>
          <w:lang w:val="sk-SK" w:eastAsia="sk-SK"/>
        </w:rPr>
        <w:t>zriedkavo</w:t>
      </w:r>
      <w:r w:rsidR="003C3678" w:rsidRPr="003C3678">
        <w:rPr>
          <w:rFonts w:ascii="Times New Roman" w:eastAsia="Times New Roman" w:hAnsi="Times New Roman" w:cs="Times New Roman"/>
          <w:lang w:val="sk-SK" w:eastAsia="sk-SK"/>
        </w:rPr>
        <w:t xml:space="preserve"> vyvolať ťažké alergické reakcie (reakcie z precitlivenosti) a</w:t>
      </w:r>
      <w:r>
        <w:rPr>
          <w:rFonts w:ascii="Times New Roman" w:eastAsia="Times New Roman" w:hAnsi="Times New Roman" w:cs="Times New Roman"/>
          <w:lang w:val="sk-SK" w:eastAsia="sk-SK"/>
        </w:rPr>
        <w:t> kŕč svalstva priedušiek (sipot).</w:t>
      </w:r>
    </w:p>
    <w:p w14:paraId="3FED9F2E" w14:textId="71A22A6F"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Tento liek obsahuje menej ako </w:t>
      </w:r>
      <w:r w:rsidRPr="003C3678">
        <w:rPr>
          <w:rFonts w:ascii="Times New Roman" w:eastAsia="Times New Roman" w:hAnsi="Times New Roman" w:cs="Times New Roman"/>
          <w:noProof/>
          <w:lang w:val="sk-SK" w:eastAsia="sk-SK"/>
        </w:rPr>
        <w:t>1 mmol</w:t>
      </w:r>
      <w:r w:rsidRPr="003C3678">
        <w:rPr>
          <w:rFonts w:ascii="Times New Roman" w:eastAsia="Times New Roman" w:hAnsi="Times New Roman" w:cs="Times New Roman"/>
          <w:lang w:val="sk-SK" w:eastAsia="sk-SK"/>
        </w:rPr>
        <w:t xml:space="preserve"> sodíka (</w:t>
      </w:r>
      <w:r w:rsidRPr="003C3678">
        <w:rPr>
          <w:rFonts w:ascii="Times New Roman" w:eastAsia="Times New Roman" w:hAnsi="Times New Roman" w:cs="Times New Roman"/>
          <w:noProof/>
          <w:lang w:val="sk-SK" w:eastAsia="sk-SK"/>
        </w:rPr>
        <w:t>23 mg</w:t>
      </w:r>
      <w:r w:rsidRPr="003C3678">
        <w:rPr>
          <w:rFonts w:ascii="Times New Roman" w:eastAsia="Times New Roman" w:hAnsi="Times New Roman" w:cs="Times New Roman"/>
          <w:lang w:val="sk-SK" w:eastAsia="sk-SK"/>
        </w:rPr>
        <w:t xml:space="preserve">) v 1 dávke (t.j. </w:t>
      </w:r>
      <w:r w:rsidR="00FC6C74">
        <w:rPr>
          <w:rFonts w:ascii="Times New Roman" w:eastAsia="Times New Roman" w:hAnsi="Times New Roman" w:cs="Times New Roman"/>
          <w:lang w:val="sk-SK" w:eastAsia="sk-SK"/>
        </w:rPr>
        <w:t>v podstate zanedbateľné množstvo sodíka</w:t>
      </w:r>
      <w:r w:rsidRPr="003C3678">
        <w:rPr>
          <w:rFonts w:ascii="Times New Roman" w:eastAsia="Times New Roman" w:hAnsi="Times New Roman" w:cs="Times New Roman"/>
          <w:lang w:val="sk-SK" w:eastAsia="sk-SK"/>
        </w:rPr>
        <w:t>).</w:t>
      </w:r>
    </w:p>
    <w:p w14:paraId="1A007E08" w14:textId="0DA058AF"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Adrenalin Bradex 1 mg/ml injekčný roztok sa môže </w:t>
      </w:r>
      <w:r w:rsidR="008D2586">
        <w:rPr>
          <w:rFonts w:ascii="Times New Roman" w:eastAsia="Times New Roman" w:hAnsi="Times New Roman" w:cs="Times New Roman"/>
          <w:lang w:val="sk-SK" w:eastAsia="sk-SK"/>
        </w:rPr>
        <w:t>z</w:t>
      </w:r>
      <w:r w:rsidRPr="003C3678">
        <w:rPr>
          <w:rFonts w:ascii="Times New Roman" w:eastAsia="Times New Roman" w:hAnsi="Times New Roman" w:cs="Times New Roman"/>
          <w:lang w:val="sk-SK" w:eastAsia="sk-SK"/>
        </w:rPr>
        <w:t>riediť 0,9</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w:t>
      </w:r>
      <w:r w:rsidR="00FC6C74">
        <w:rPr>
          <w:rFonts w:ascii="Times New Roman" w:eastAsia="Times New Roman" w:hAnsi="Times New Roman" w:cs="Times New Roman"/>
          <w:lang w:val="sk-SK" w:eastAsia="sk-SK"/>
        </w:rPr>
        <w:t xml:space="preserve"> roztokom</w:t>
      </w:r>
      <w:r w:rsidRPr="003C3678">
        <w:rPr>
          <w:rFonts w:ascii="Times New Roman" w:eastAsia="Times New Roman" w:hAnsi="Times New Roman" w:cs="Times New Roman"/>
          <w:lang w:val="sk-SK" w:eastAsia="sk-SK"/>
        </w:rPr>
        <w:t xml:space="preserve"> chlorid</w:t>
      </w:r>
      <w:r w:rsidR="00FC6C74">
        <w:rPr>
          <w:rFonts w:ascii="Times New Roman" w:eastAsia="Times New Roman" w:hAnsi="Times New Roman" w:cs="Times New Roman"/>
          <w:lang w:val="sk-SK" w:eastAsia="sk-SK"/>
        </w:rPr>
        <w:t>u</w:t>
      </w:r>
      <w:r w:rsidRPr="003C3678">
        <w:rPr>
          <w:rFonts w:ascii="Times New Roman" w:eastAsia="Times New Roman" w:hAnsi="Times New Roman" w:cs="Times New Roman"/>
          <w:lang w:val="sk-SK" w:eastAsia="sk-SK"/>
        </w:rPr>
        <w:t xml:space="preserve"> sodn</w:t>
      </w:r>
      <w:r w:rsidR="00FC6C74">
        <w:rPr>
          <w:rFonts w:ascii="Times New Roman" w:eastAsia="Times New Roman" w:hAnsi="Times New Roman" w:cs="Times New Roman"/>
          <w:lang w:val="sk-SK" w:eastAsia="sk-SK"/>
        </w:rPr>
        <w:t>ého</w:t>
      </w:r>
      <w:r w:rsidRPr="003C3678">
        <w:rPr>
          <w:rFonts w:ascii="Times New Roman" w:eastAsia="Times New Roman" w:hAnsi="Times New Roman" w:cs="Times New Roman"/>
          <w:lang w:val="sk-SK" w:eastAsia="sk-SK"/>
        </w:rPr>
        <w:t xml:space="preserve">. Toto sa má vziať do úvahy u pacientov </w:t>
      </w:r>
      <w:r w:rsidR="00FC6C74">
        <w:rPr>
          <w:rFonts w:ascii="Times New Roman" w:eastAsia="Times New Roman" w:hAnsi="Times New Roman" w:cs="Times New Roman"/>
          <w:lang w:val="sk-SK" w:eastAsia="sk-SK"/>
        </w:rPr>
        <w:t>na</w:t>
      </w:r>
      <w:r w:rsidRPr="003C3678">
        <w:rPr>
          <w:rFonts w:ascii="Times New Roman" w:eastAsia="Times New Roman" w:hAnsi="Times New Roman" w:cs="Times New Roman"/>
          <w:lang w:val="sk-SK" w:eastAsia="sk-SK"/>
        </w:rPr>
        <w:t> diét</w:t>
      </w:r>
      <w:r w:rsidR="00FC6C74">
        <w:rPr>
          <w:rFonts w:ascii="Times New Roman" w:eastAsia="Times New Roman" w:hAnsi="Times New Roman" w:cs="Times New Roman"/>
          <w:lang w:val="sk-SK" w:eastAsia="sk-SK"/>
        </w:rPr>
        <w:t>e</w:t>
      </w:r>
      <w:r w:rsidRPr="003C3678">
        <w:rPr>
          <w:rFonts w:ascii="Times New Roman" w:eastAsia="Times New Roman" w:hAnsi="Times New Roman" w:cs="Times New Roman"/>
          <w:lang w:val="sk-SK" w:eastAsia="sk-SK"/>
        </w:rPr>
        <w:t xml:space="preserve"> s </w:t>
      </w:r>
      <w:r w:rsidR="00FC6C74">
        <w:rPr>
          <w:rFonts w:ascii="Times New Roman" w:eastAsia="Times New Roman" w:hAnsi="Times New Roman" w:cs="Times New Roman"/>
          <w:lang w:val="sk-SK" w:eastAsia="sk-SK"/>
        </w:rPr>
        <w:t>kontrolovaným</w:t>
      </w:r>
      <w:r w:rsidRPr="003C3678">
        <w:rPr>
          <w:rFonts w:ascii="Times New Roman" w:eastAsia="Times New Roman" w:hAnsi="Times New Roman" w:cs="Times New Roman"/>
          <w:lang w:val="sk-SK" w:eastAsia="sk-SK"/>
        </w:rPr>
        <w:t xml:space="preserve"> </w:t>
      </w:r>
      <w:r w:rsidR="00FC6C74">
        <w:rPr>
          <w:rFonts w:ascii="Times New Roman" w:eastAsia="Times New Roman" w:hAnsi="Times New Roman" w:cs="Times New Roman"/>
          <w:lang w:val="sk-SK" w:eastAsia="sk-SK"/>
        </w:rPr>
        <w:t>obsahom</w:t>
      </w:r>
      <w:r w:rsidRPr="003C3678">
        <w:rPr>
          <w:rFonts w:ascii="Times New Roman" w:eastAsia="Times New Roman" w:hAnsi="Times New Roman" w:cs="Times New Roman"/>
          <w:lang w:val="sk-SK" w:eastAsia="sk-SK"/>
        </w:rPr>
        <w:t xml:space="preserve"> sodíka.</w:t>
      </w:r>
    </w:p>
    <w:p w14:paraId="1FEFC39D"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C30152F"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6BA979EC" w14:textId="77777777" w:rsidR="003C3678" w:rsidRPr="003C3678" w:rsidRDefault="003C3678" w:rsidP="003C3678">
      <w:pPr>
        <w:keepNext/>
        <w:numPr>
          <w:ilvl w:val="0"/>
          <w:numId w:val="13"/>
        </w:numPr>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lastRenderedPageBreak/>
        <w:t>Ako používať Adrenalin Bradex 1 mg/ml injekčný roztok</w:t>
      </w:r>
    </w:p>
    <w:p w14:paraId="5FB7485F"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p>
    <w:p w14:paraId="1560453F"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môže podať do svalu (intramuskulárne) alebo do kosti (intraoseálne). Pred podaním do cievy sa musí zriediť. Injekcia adrenalínu by sa nemala podávať do oblastí, ako sú prsty na rukách alebo nohách, uši, nos alebo penis, pretože prívod krvi do týchto oblastí sa môže stať nedostatočným.</w:t>
      </w:r>
    </w:p>
    <w:p w14:paraId="294D4879" w14:textId="098EA496"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Liek vám podá </w:t>
      </w:r>
      <w:r w:rsidR="00FC6C74">
        <w:rPr>
          <w:rFonts w:ascii="Times New Roman" w:eastAsia="Times New Roman" w:hAnsi="Times New Roman" w:cs="Times New Roman"/>
          <w:lang w:val="sk-SK" w:eastAsia="sk-SK"/>
        </w:rPr>
        <w:t>vy</w:t>
      </w:r>
      <w:r w:rsidRPr="003C3678">
        <w:rPr>
          <w:rFonts w:ascii="Times New Roman" w:eastAsia="Times New Roman" w:hAnsi="Times New Roman" w:cs="Times New Roman"/>
          <w:lang w:val="sk-SK" w:eastAsia="sk-SK"/>
        </w:rPr>
        <w:t>školený zdravotnícky pracovník. Váš lekár rozhodne o najvhodnejšom dávkovaní a spôsobe podania pre váš konkrétny prípad na základe vášho veku a fyzického stavu.</w:t>
      </w:r>
    </w:p>
    <w:p w14:paraId="14E2017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3D5F9603"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Ak si myslíte, že ste dostali viac Adrenalinu Bradex 1 mg/ml injekčný roztok, ako ste mali</w:t>
      </w:r>
    </w:p>
    <w:p w14:paraId="170AD220"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Je to nepravdepodobné, pretože injekcia bude podávaná lekárom alebo zdravotnou sestrou. </w:t>
      </w:r>
    </w:p>
    <w:p w14:paraId="152BD1B8" w14:textId="7D20DFAA"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Možné príznaky predávkovania zahŕňajú nepokoj, zmätenosť, bledosť, </w:t>
      </w:r>
      <w:r w:rsidR="00FC6C74">
        <w:rPr>
          <w:rFonts w:ascii="Times New Roman" w:eastAsia="Times New Roman" w:hAnsi="Times New Roman" w:cs="Times New Roman"/>
          <w:lang w:val="sk-SK" w:eastAsia="sk-SK"/>
        </w:rPr>
        <w:t>nezvyčajne</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rýchlu pokojovú tepovú frekvenciu (tachykardiu), pomalú srdcovú frekvenciu (bradykardiu), nepravidelnú činnosť srdca (srdcovú arytmiu) a zástavu srdca.</w:t>
      </w:r>
    </w:p>
    <w:p w14:paraId="4D194D3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5EB535B6" w14:textId="0D19A5E0"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Ak sa u vás vyskytnú akékoľvek vedľajšie účinky, povedzte svojmu lekárovi, aby vám mohol poskytnúť vhodnú liečbu. </w:t>
      </w:r>
    </w:p>
    <w:p w14:paraId="69F61288" w14:textId="77777777" w:rsidR="00FC6C74"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Ak ste už opustili lekársku ordináciu, kontaktujte najbližšiu nemocnicu, lekára alebo lekárnika. </w:t>
      </w:r>
    </w:p>
    <w:p w14:paraId="68DA806D" w14:textId="2031C972"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máte ďalšie otázky týkajúce sa použitia tohto lieku, opýtajte sa svojho lekára, lekárnika alebo zdravotnej sestry.</w:t>
      </w:r>
    </w:p>
    <w:p w14:paraId="217DB25C" w14:textId="77777777" w:rsidR="003C3678" w:rsidRPr="003C3678" w:rsidRDefault="003C3678" w:rsidP="003C3678">
      <w:pPr>
        <w:spacing w:after="0" w:line="240" w:lineRule="auto"/>
        <w:ind w:left="720"/>
        <w:rPr>
          <w:rFonts w:ascii="Times New Roman" w:eastAsia="Times New Roman" w:hAnsi="Times New Roman" w:cs="Times New Roman"/>
          <w:lang w:val="sk-SK" w:eastAsia="sk-SK"/>
        </w:rPr>
      </w:pPr>
    </w:p>
    <w:p w14:paraId="6E304850" w14:textId="77777777" w:rsidR="003C3678" w:rsidRPr="003C3678" w:rsidRDefault="003C3678" w:rsidP="003C3678">
      <w:pPr>
        <w:spacing w:after="0" w:line="240" w:lineRule="auto"/>
        <w:ind w:left="720"/>
        <w:rPr>
          <w:rFonts w:ascii="Times New Roman" w:eastAsia="Times New Roman" w:hAnsi="Times New Roman" w:cs="Times New Roman"/>
          <w:lang w:val="sk-SK" w:eastAsia="sk-SK"/>
        </w:rPr>
      </w:pPr>
    </w:p>
    <w:p w14:paraId="4D531D8C" w14:textId="77777777" w:rsidR="003C3678" w:rsidRPr="003C3678" w:rsidRDefault="003C3678" w:rsidP="003C3678">
      <w:pPr>
        <w:keepNext/>
        <w:spacing w:after="0" w:line="240" w:lineRule="auto"/>
        <w:ind w:left="567" w:hanging="567"/>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4.</w:t>
      </w:r>
      <w:r w:rsidRPr="003C3678">
        <w:rPr>
          <w:rFonts w:ascii="Times New Roman" w:eastAsia="Times New Roman" w:hAnsi="Times New Roman" w:cs="Times New Roman"/>
          <w:b/>
          <w:lang w:val="sk-SK" w:eastAsia="sk-SK"/>
        </w:rPr>
        <w:tab/>
        <w:t>Možné vedľajšie účinky</w:t>
      </w:r>
    </w:p>
    <w:p w14:paraId="08A160B3"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p>
    <w:p w14:paraId="32076887"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Tak ako všetky lieky, aj tento liek môže spôsobovať vedľajšie účinky, hoci sa neprejavia u každého. </w:t>
      </w:r>
    </w:p>
    <w:p w14:paraId="6141D10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34FD7035"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Boli hlásené aj nasledujúce vedľajšie účinky (neznáma frekvencia):</w:t>
      </w:r>
    </w:p>
    <w:p w14:paraId="79C67997"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bolesť hlavy, závraty;</w:t>
      </w:r>
    </w:p>
    <w:p w14:paraId="4E339BFA"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pocit úzkosti, strachu alebo nepokoja;</w:t>
      </w:r>
    </w:p>
    <w:p w14:paraId="2CF3A50E"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tras;</w:t>
      </w:r>
    </w:p>
    <w:p w14:paraId="1A0FDEC2" w14:textId="71317AB6"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nespavosť, zmätenosť, </w:t>
      </w:r>
      <w:r w:rsidR="00FC6C74">
        <w:rPr>
          <w:rFonts w:ascii="Times New Roman" w:eastAsia="Times New Roman" w:hAnsi="Times New Roman" w:cs="Times New Roman"/>
          <w:lang w:val="sk-SK" w:eastAsia="sk-SK"/>
        </w:rPr>
        <w:t>podráždenosť;</w:t>
      </w:r>
    </w:p>
    <w:p w14:paraId="6DE175B1" w14:textId="123D7EFF"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00FC6C74">
        <w:rPr>
          <w:rFonts w:ascii="Times New Roman" w:eastAsia="Times New Roman" w:hAnsi="Times New Roman" w:cs="Times New Roman"/>
          <w:lang w:val="sk-SK" w:eastAsia="sk-SK"/>
        </w:rPr>
        <w:t>nezvyčajná</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nálada alebo správanie;</w:t>
      </w:r>
    </w:p>
    <w:p w14:paraId="7D6CF07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sucho v ústach alebo zvýšená tvorba slín;</w:t>
      </w:r>
    </w:p>
    <w:p w14:paraId="5753393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slabosť alebo potenie;</w:t>
      </w:r>
    </w:p>
    <w:p w14:paraId="2EC7B1C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zmeny srdcového rytmu a frekvencie;</w:t>
      </w:r>
    </w:p>
    <w:p w14:paraId="3DFCDABE" w14:textId="5C3DBF3F"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palpitácia (rýchla alebo nepravidelná srdcová činnosť), tachykardia (</w:t>
      </w:r>
      <w:r w:rsidR="00FC6C74">
        <w:rPr>
          <w:rFonts w:ascii="Times New Roman" w:eastAsia="Times New Roman" w:hAnsi="Times New Roman" w:cs="Times New Roman"/>
          <w:lang w:val="sk-SK" w:eastAsia="sk-SK"/>
        </w:rPr>
        <w:t>nezvyčajne</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rýchla pokojová tepová frekvencia), srdcová angína (bolesť na hrudníku rôznej intenzity);</w:t>
      </w:r>
    </w:p>
    <w:p w14:paraId="286079A0"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vysoký krvný tlak;</w:t>
      </w:r>
    </w:p>
    <w:p w14:paraId="1826B75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studené ruky alebo nohy;</w:t>
      </w:r>
    </w:p>
    <w:p w14:paraId="2054FBC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dýchavičnosť;</w:t>
      </w:r>
    </w:p>
    <w:p w14:paraId="774C7D80"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znížená chuť do jedla, nevoľnosť alebo vracanie;</w:t>
      </w:r>
    </w:p>
    <w:p w14:paraId="4C7780C6"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opakované injekcie môžu poškodiť tkanivá v mieste podania injekcie; môže sa vyskytnúť aj poškodenie končatín, obličiek a pečene;</w:t>
      </w:r>
    </w:p>
    <w:p w14:paraId="1F940DB7" w14:textId="47DEC015"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sťažené močenie</w:t>
      </w:r>
      <w:r w:rsidRPr="003C3678">
        <w:rPr>
          <w:rFonts w:ascii="Times New Roman" w:eastAsia="Times New Roman" w:hAnsi="Times New Roman" w:cs="Times New Roman"/>
          <w:lang w:val="sk-SK" w:eastAsia="sk-SK"/>
        </w:rPr>
        <w:t xml:space="preserve">, </w:t>
      </w:r>
      <w:r w:rsidR="00FC6C74">
        <w:rPr>
          <w:rFonts w:ascii="Times New Roman" w:eastAsia="Times New Roman" w:hAnsi="Times New Roman" w:cs="Times New Roman"/>
          <w:lang w:val="sk-SK" w:eastAsia="sk-SK"/>
        </w:rPr>
        <w:t>zadržiavanie</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moču;</w:t>
      </w:r>
    </w:p>
    <w:p w14:paraId="0DDEDA88"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metabolická acidóza (nerovnováha určitých zložiek vo vašej krvi);</w:t>
      </w:r>
    </w:p>
    <w:p w14:paraId="39725DF6"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zhoršenie trasu a stuhnutosti u pacientov s Parkinsonovým syndrómom; </w:t>
      </w:r>
    </w:p>
    <w:p w14:paraId="738B75F0" w14:textId="477BCA8F"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783807">
        <w:rPr>
          <w:rFonts w:ascii="Times New Roman" w:eastAsia="Times New Roman" w:hAnsi="Times New Roman" w:cs="Times New Roman"/>
          <w:lang w:val="sk-SK" w:eastAsia="sk-SK"/>
        </w:rPr>
        <w:t xml:space="preserve">krvácanie do </w:t>
      </w:r>
      <w:r w:rsidR="00783807" w:rsidRPr="00F17752">
        <w:rPr>
          <w:rFonts w:ascii="Times New Roman" w:eastAsia="Times New Roman" w:hAnsi="Times New Roman" w:cs="Times New Roman"/>
          <w:lang w:val="sk-SK" w:eastAsia="sk-SK"/>
        </w:rPr>
        <w:t>mozgu</w:t>
      </w:r>
      <w:r w:rsidRPr="00435FE8">
        <w:rPr>
          <w:rFonts w:ascii="Times New Roman" w:eastAsia="Times New Roman" w:hAnsi="Times New Roman" w:cs="Times New Roman"/>
          <w:lang w:val="sk-SK" w:eastAsia="sk-SK"/>
        </w:rPr>
        <w:t>;</w:t>
      </w:r>
    </w:p>
    <w:p w14:paraId="483874A5"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ochrnutie jednej polovice tela;</w:t>
      </w:r>
    </w:p>
    <w:p w14:paraId="38DFAC8B"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zvýšená hladina cukru v krvi;</w:t>
      </w:r>
    </w:p>
    <w:p w14:paraId="77EB18B9"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znížená hladina draslíka v krvi;</w:t>
      </w:r>
    </w:p>
    <w:p w14:paraId="1120754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ab/>
        <w:t>pľúcny edém.</w:t>
      </w:r>
    </w:p>
    <w:p w14:paraId="2541142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CAF7F80" w14:textId="77777777" w:rsidR="003C3678" w:rsidRPr="00F80996" w:rsidRDefault="003C3678" w:rsidP="003C3678">
      <w:pPr>
        <w:keepNext/>
        <w:numPr>
          <w:ilvl w:val="12"/>
          <w:numId w:val="0"/>
        </w:numPr>
        <w:suppressAutoHyphens/>
        <w:spacing w:after="0" w:line="240" w:lineRule="auto"/>
        <w:ind w:left="142" w:hanging="142"/>
        <w:rPr>
          <w:rFonts w:ascii="Times New Roman" w:eastAsia="Times New Roman" w:hAnsi="Times New Roman" w:cs="Times New Roman"/>
          <w:b/>
          <w:lang w:val="sk-SK" w:eastAsia="sk-SK"/>
        </w:rPr>
      </w:pPr>
      <w:r w:rsidRPr="00F80996">
        <w:rPr>
          <w:rFonts w:ascii="Times New Roman" w:eastAsia="Times New Roman" w:hAnsi="Times New Roman" w:cs="Times New Roman"/>
          <w:b/>
          <w:noProof/>
          <w:lang w:val="sk-SK" w:eastAsia="sk-SK"/>
        </w:rPr>
        <w:t>Hlásenie vedľajších účinkov</w:t>
      </w:r>
    </w:p>
    <w:p w14:paraId="2678CC8C" w14:textId="6A8F0CA3" w:rsidR="00F80996" w:rsidRPr="009A299B" w:rsidRDefault="003C3678" w:rsidP="00125340">
      <w:pPr>
        <w:tabs>
          <w:tab w:val="left" w:pos="-720"/>
          <w:tab w:val="left" w:pos="567"/>
        </w:tabs>
        <w:suppressAutoHyphens/>
        <w:spacing w:after="0" w:line="240" w:lineRule="auto"/>
        <w:rPr>
          <w:rFonts w:ascii="Times New Roman" w:eastAsia="Times New Roman" w:hAnsi="Times New Roman" w:cs="Times New Roman"/>
          <w:noProof/>
          <w:lang w:val="sk-SK" w:eastAsia="sk-SK"/>
        </w:rPr>
      </w:pPr>
      <w:r w:rsidRPr="00F80996">
        <w:rPr>
          <w:rFonts w:ascii="Times New Roman" w:eastAsia="Times New Roman" w:hAnsi="Times New Roman" w:cs="Times New Roman"/>
          <w:noProof/>
          <w:lang w:val="sk-SK" w:eastAsia="sk-SK"/>
        </w:rPr>
        <w:t>Ak sa u vás vyskytne akýkoľvek vedľajší účinok, obráťte sa na svojho lekára.</w:t>
      </w:r>
      <w:r w:rsidRPr="00F80996">
        <w:rPr>
          <w:rFonts w:ascii="Times New Roman" w:eastAsia="Times New Roman" w:hAnsi="Times New Roman" w:cs="Times New Roman"/>
          <w:lang w:val="sk-SK" w:eastAsia="sk-SK"/>
        </w:rPr>
        <w:t xml:space="preserve"> </w:t>
      </w:r>
      <w:r w:rsidRPr="00F80996">
        <w:rPr>
          <w:rFonts w:ascii="Times New Roman" w:eastAsia="Times New Roman" w:hAnsi="Times New Roman" w:cs="Times New Roman"/>
          <w:noProof/>
          <w:lang w:val="sk-SK" w:eastAsia="sk-SK"/>
        </w:rPr>
        <w:t>To sa týka aj akýchkoľvek vedľajších účinkov, ktoré nie sú uvedené v tejto písomnej informácii.</w:t>
      </w:r>
      <w:r w:rsidRPr="00F80996">
        <w:rPr>
          <w:rFonts w:ascii="Times New Roman" w:eastAsia="Times New Roman" w:hAnsi="Times New Roman" w:cs="Times New Roman"/>
          <w:lang w:val="sk-SK" w:eastAsia="sk-SK"/>
        </w:rPr>
        <w:t xml:space="preserve"> </w:t>
      </w:r>
      <w:r w:rsidRPr="00F80996">
        <w:rPr>
          <w:rFonts w:ascii="Times New Roman" w:eastAsia="Times New Roman" w:hAnsi="Times New Roman" w:cs="Times New Roman"/>
          <w:noProof/>
          <w:lang w:val="sk-SK" w:eastAsia="sk-SK"/>
        </w:rPr>
        <w:t>Vedľajšie úč</w:t>
      </w:r>
      <w:r w:rsidR="00F80996">
        <w:rPr>
          <w:rFonts w:ascii="Times New Roman" w:eastAsia="Times New Roman" w:hAnsi="Times New Roman" w:cs="Times New Roman"/>
          <w:noProof/>
          <w:lang w:val="sk-SK" w:eastAsia="sk-SK"/>
        </w:rPr>
        <w:t xml:space="preserve">inky môžete hlásiť aj priamo </w:t>
      </w:r>
      <w:r w:rsidR="00F80996" w:rsidRPr="00F17752">
        <w:rPr>
          <w:rFonts w:ascii="Times New Roman" w:eastAsia="Times New Roman" w:hAnsi="Times New Roman" w:cs="Times New Roman"/>
          <w:noProof/>
          <w:highlight w:val="lightGray"/>
          <w:lang w:val="sk-SK" w:eastAsia="sk-SK"/>
        </w:rPr>
        <w:t>na</w:t>
      </w:r>
      <w:r w:rsidR="006E06A8" w:rsidRPr="00F17752">
        <w:rPr>
          <w:rFonts w:ascii="Times New Roman" w:eastAsia="Times New Roman" w:hAnsi="Times New Roman" w:cs="Times New Roman"/>
          <w:noProof/>
          <w:highlight w:val="lightGray"/>
          <w:lang w:val="sk-SK" w:eastAsia="sk-SK"/>
        </w:rPr>
        <w:t xml:space="preserve"> národné centrum hlásenia uvedené v </w:t>
      </w:r>
      <w:hyperlink r:id="rId9" w:history="1">
        <w:r w:rsidR="006E06A8" w:rsidRPr="00F17752">
          <w:rPr>
            <w:rFonts w:ascii="Times New Roman" w:eastAsia="Times New Roman" w:hAnsi="Times New Roman" w:cs="Times New Roman"/>
            <w:color w:val="0000FF"/>
            <w:highlight w:val="lightGray"/>
            <w:lang w:val="sk-SK" w:eastAsia="sk-SK"/>
          </w:rPr>
          <w:t>P</w:t>
        </w:r>
        <w:r w:rsidR="006E06A8" w:rsidRPr="00F17752">
          <w:rPr>
            <w:rFonts w:ascii="Times New Roman" w:eastAsia="Times New Roman" w:hAnsi="Times New Roman" w:cs="Times New Roman"/>
            <w:noProof/>
            <w:color w:val="0000FF"/>
            <w:highlight w:val="lightGray"/>
            <w:lang w:val="sk-SK" w:eastAsia="sk-SK"/>
          </w:rPr>
          <w:t>rílohe V</w:t>
        </w:r>
      </w:hyperlink>
      <w:r w:rsidR="006E06A8" w:rsidRPr="00F17752">
        <w:rPr>
          <w:rFonts w:ascii="Times New Roman" w:eastAsia="Times New Roman" w:hAnsi="Times New Roman" w:cs="Times New Roman"/>
          <w:noProof/>
          <w:color w:val="0000FF"/>
          <w:highlight w:val="lightGray"/>
          <w:lang w:val="sk-SK" w:eastAsia="sk-SK"/>
        </w:rPr>
        <w:t>.</w:t>
      </w:r>
      <w:r w:rsidR="006E06A8" w:rsidRPr="009A299B">
        <w:rPr>
          <w:rFonts w:ascii="Times New Roman" w:eastAsia="Times New Roman" w:hAnsi="Times New Roman" w:cs="Times New Roman"/>
          <w:noProof/>
          <w:lang w:val="sk-SK" w:eastAsia="sk-SK"/>
        </w:rPr>
        <w:t xml:space="preserve"> </w:t>
      </w:r>
    </w:p>
    <w:p w14:paraId="03BB2F17" w14:textId="10430876" w:rsidR="003C3678" w:rsidRPr="003C3678" w:rsidRDefault="003C3678" w:rsidP="003C3678">
      <w:pPr>
        <w:spacing w:after="0" w:line="240" w:lineRule="auto"/>
        <w:rPr>
          <w:rFonts w:ascii="Times New Roman" w:eastAsia="Times New Roman" w:hAnsi="Times New Roman" w:cs="Times New Roman"/>
          <w:lang w:val="sk-SK" w:eastAsia="sk-SK"/>
        </w:rPr>
      </w:pPr>
      <w:r w:rsidRPr="00F80996">
        <w:rPr>
          <w:rFonts w:ascii="Times New Roman" w:eastAsia="Times New Roman" w:hAnsi="Times New Roman" w:cs="Times New Roman"/>
          <w:noProof/>
          <w:lang w:val="sk-SK" w:eastAsia="sk-SK"/>
        </w:rPr>
        <w:t>Hlásením vedľajších</w:t>
      </w:r>
      <w:r w:rsidRPr="003C3678">
        <w:rPr>
          <w:rFonts w:ascii="Times New Roman" w:eastAsia="Times New Roman" w:hAnsi="Times New Roman" w:cs="Times New Roman"/>
          <w:noProof/>
          <w:lang w:val="sk-SK" w:eastAsia="sk-SK"/>
        </w:rPr>
        <w:t xml:space="preserve"> účinkov môžete prispieť k získaniu ďalších informácií o bezpečnosti tohto lieku.</w:t>
      </w:r>
      <w:r w:rsidRPr="003C3678">
        <w:rPr>
          <w:rFonts w:ascii="Times New Roman" w:eastAsia="Times New Roman" w:hAnsi="Times New Roman" w:cs="Times New Roman"/>
          <w:lang w:val="sk-SK" w:eastAsia="sk-SK"/>
        </w:rPr>
        <w:t xml:space="preserve"> </w:t>
      </w:r>
    </w:p>
    <w:p w14:paraId="3F0A33D0"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05727DB8"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44DB671" w14:textId="77777777" w:rsidR="003C3678" w:rsidRPr="003C3678" w:rsidRDefault="003C3678" w:rsidP="003C3678">
      <w:pPr>
        <w:keepNext/>
        <w:tabs>
          <w:tab w:val="left" w:pos="0"/>
        </w:tabs>
        <w:spacing w:after="0" w:line="240" w:lineRule="auto"/>
        <w:jc w:val="both"/>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5.</w:t>
      </w:r>
      <w:r w:rsidRPr="003C3678">
        <w:rPr>
          <w:rFonts w:ascii="Times New Roman" w:eastAsia="Times New Roman" w:hAnsi="Times New Roman" w:cs="Times New Roman"/>
          <w:b/>
          <w:lang w:val="sk-SK" w:eastAsia="sk-SK"/>
        </w:rPr>
        <w:tab/>
        <w:t>Ako uchovávať Adrenalin Bradex 1 mg/ml injekčný roztok</w:t>
      </w:r>
    </w:p>
    <w:p w14:paraId="045CC22E" w14:textId="77777777" w:rsidR="003C3678" w:rsidRPr="003C3678" w:rsidRDefault="003C3678" w:rsidP="003C3678">
      <w:pPr>
        <w:keepNext/>
        <w:spacing w:after="0" w:line="240" w:lineRule="auto"/>
        <w:rPr>
          <w:rFonts w:ascii="Times New Roman" w:eastAsia="Times New Roman" w:hAnsi="Times New Roman" w:cs="Times New Roman"/>
          <w:b/>
          <w:lang w:val="sk-SK" w:eastAsia="sk-SK"/>
        </w:rPr>
      </w:pPr>
    </w:p>
    <w:p w14:paraId="759209DE" w14:textId="77777777" w:rsidR="003C3678" w:rsidRPr="003C3678" w:rsidRDefault="003C3678" w:rsidP="003C3678">
      <w:pPr>
        <w:numPr>
          <w:ilvl w:val="12"/>
          <w:numId w:val="0"/>
        </w:numPr>
        <w:tabs>
          <w:tab w:val="left" w:pos="720"/>
        </w:tabs>
        <w:spacing w:after="0" w:line="240" w:lineRule="auto"/>
        <w:ind w:right="-2"/>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Tento liek uchovávajte mimo dohľadu a dosahu detí.</w:t>
      </w:r>
    </w:p>
    <w:p w14:paraId="7E917B76"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E3A5AC6" w14:textId="77777777" w:rsidR="003C3678" w:rsidRPr="003C3678" w:rsidRDefault="003C3678" w:rsidP="003C3678">
      <w:pPr>
        <w:numPr>
          <w:ilvl w:val="12"/>
          <w:numId w:val="0"/>
        </w:numPr>
        <w:tabs>
          <w:tab w:val="left" w:pos="720"/>
        </w:tabs>
        <w:spacing w:after="0" w:line="240" w:lineRule="auto"/>
        <w:ind w:right="-2"/>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Nepoužívajte tento liek po dátume exspirácie, ktorý je uvedený na škatuľke a na štítku po EXP.</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Dátum exspirácie sa vzťahuje na posledný deň v danom mesiaci.</w:t>
      </w:r>
    </w:p>
    <w:p w14:paraId="0FB92FF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E725FB0" w14:textId="73169D1F" w:rsidR="003C3678" w:rsidRPr="003C3678" w:rsidRDefault="003C3678" w:rsidP="003C3678">
      <w:pPr>
        <w:autoSpaceDE w:val="0"/>
        <w:autoSpaceDN w:val="0"/>
        <w:adjustRightInd w:val="0"/>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Uchovávajte pri teplote </w:t>
      </w:r>
      <w:r w:rsidR="00EA08F1">
        <w:rPr>
          <w:rFonts w:ascii="Times New Roman" w:eastAsia="Times New Roman" w:hAnsi="Times New Roman" w:cs="Times New Roman"/>
          <w:lang w:val="sk-SK" w:eastAsia="sk-SK"/>
        </w:rPr>
        <w:t>do</w:t>
      </w:r>
      <w:r w:rsidR="00EA08F1"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25 °C. Ampulky uchovávajte vo vonkajšom obale na ochranu pred svetlom. Len na jednorazové použitie. Ak sa použije iba časť ampulky, zostávajúci roztok sa má zlikvidovať.</w:t>
      </w:r>
    </w:p>
    <w:p w14:paraId="14CDC2EC"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34BBA55C" w14:textId="77777777" w:rsidR="003C3678" w:rsidRPr="003C3678" w:rsidRDefault="003C3678" w:rsidP="003C3678">
      <w:pPr>
        <w:autoSpaceDE w:val="0"/>
        <w:autoSpaceDN w:val="0"/>
        <w:adjustRightInd w:val="0"/>
        <w:spacing w:after="0" w:line="240" w:lineRule="auto"/>
        <w:rPr>
          <w:rFonts w:ascii="Times New Roman" w:eastAsia="Times New Roman" w:hAnsi="Times New Roman" w:cs="Times New Roman"/>
          <w:u w:val="single"/>
          <w:lang w:val="sk-SK" w:eastAsia="sk-SK"/>
        </w:rPr>
      </w:pPr>
      <w:r w:rsidRPr="003C3678">
        <w:rPr>
          <w:rFonts w:ascii="Times New Roman" w:eastAsia="Times New Roman" w:hAnsi="Times New Roman" w:cs="Times New Roman"/>
          <w:u w:val="single"/>
          <w:lang w:val="sk-SK" w:eastAsia="sk-SK"/>
        </w:rPr>
        <w:t>Nevyberajte ampulku zo škatuľky, kým nie je pripravená na použitie.</w:t>
      </w:r>
    </w:p>
    <w:p w14:paraId="1DC39B28" w14:textId="1B1D1F72" w:rsidR="003C3678" w:rsidRPr="003C3678" w:rsidRDefault="003C3678" w:rsidP="003C3678">
      <w:pPr>
        <w:shd w:val="clear" w:color="auto" w:fill="FFFFFF"/>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Po nariedení musí byť pripravený roztok podaný čo najskôr, nesmie však byť za žiadnych okolností uchovávaný dlhšie ako 24</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hodín pri teplote 2 až 8</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°C, 3</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hodiny pri teplote 23</w:t>
      </w:r>
      <w:r w:rsidRPr="003C3678">
        <w:rPr>
          <w:rFonts w:ascii="Times New Roman" w:eastAsia="Times New Roman" w:hAnsi="Times New Roman" w:cs="Times New Roman"/>
          <w:noProof/>
          <w:lang w:val="sk-SK" w:eastAsia="sk-SK"/>
        </w:rPr>
        <w:noBreakHyphen/>
      </w:r>
      <w:r w:rsidRPr="003C3678">
        <w:rPr>
          <w:rFonts w:ascii="Times New Roman" w:eastAsia="Times New Roman" w:hAnsi="Times New Roman" w:cs="Times New Roman"/>
          <w:lang w:val="sk-SK" w:eastAsia="sk-SK"/>
        </w:rPr>
        <w:t>27</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°C pri expozícii svetlu alebo 6 hodín pri 23 až 27 °C</w:t>
      </w:r>
      <w:r w:rsidR="00EA08F1">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ak je chránený pred svetlom.</w:t>
      </w:r>
    </w:p>
    <w:p w14:paraId="7424141C" w14:textId="4596B1E9"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Nepoužívajte tento liek, ak spozorujete zmenu sfarbenia, zákal alebo </w:t>
      </w:r>
      <w:r w:rsidR="00EA08F1">
        <w:rPr>
          <w:rFonts w:ascii="Times New Roman" w:eastAsia="Times New Roman" w:hAnsi="Times New Roman" w:cs="Times New Roman"/>
          <w:lang w:val="sk-SK" w:eastAsia="sk-SK"/>
        </w:rPr>
        <w:t>zrazeninu</w:t>
      </w:r>
      <w:r w:rsidRPr="003C3678">
        <w:rPr>
          <w:rFonts w:ascii="Times New Roman" w:eastAsia="Times New Roman" w:hAnsi="Times New Roman" w:cs="Times New Roman"/>
          <w:lang w:val="sk-SK" w:eastAsia="sk-SK"/>
        </w:rPr>
        <w:t>.</w:t>
      </w:r>
    </w:p>
    <w:p w14:paraId="27247A6C"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3D794BA3"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Nelikvidujte lieky odpadovou vodou alebo domovým odpadom.</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Nepoužitý liek vráťte do lekárne.</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 xml:space="preserve">Tieto opatrenia pomôžu chrániť životné prostredie. </w:t>
      </w:r>
    </w:p>
    <w:p w14:paraId="71579436"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7DDE051" w14:textId="77777777" w:rsidR="003C3678" w:rsidRPr="003C3678" w:rsidRDefault="003C3678" w:rsidP="003C3678">
      <w:pPr>
        <w:keepNext/>
        <w:tabs>
          <w:tab w:val="left" w:pos="-284"/>
        </w:tabs>
        <w:spacing w:after="0" w:line="240" w:lineRule="auto"/>
        <w:ind w:left="567" w:hanging="567"/>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6.</w:t>
      </w:r>
      <w:r w:rsidRPr="003C3678">
        <w:rPr>
          <w:rFonts w:ascii="Times New Roman" w:eastAsia="Times New Roman" w:hAnsi="Times New Roman" w:cs="Times New Roman"/>
          <w:b/>
          <w:lang w:val="sk-SK" w:eastAsia="sk-SK"/>
        </w:rPr>
        <w:tab/>
      </w:r>
      <w:r w:rsidRPr="003C3678">
        <w:rPr>
          <w:rFonts w:ascii="Times New Roman" w:eastAsia="Times New Roman" w:hAnsi="Times New Roman" w:cs="Times New Roman"/>
          <w:b/>
          <w:noProof/>
          <w:lang w:val="sk-SK" w:eastAsia="sk-SK"/>
        </w:rPr>
        <w:t>Obsah balenia a ďalšie informácie</w:t>
      </w:r>
    </w:p>
    <w:p w14:paraId="25F35147" w14:textId="77777777" w:rsidR="003C3678" w:rsidRPr="003C3678" w:rsidRDefault="003C3678" w:rsidP="003C3678">
      <w:pPr>
        <w:keepNext/>
        <w:tabs>
          <w:tab w:val="num" w:pos="0"/>
        </w:tabs>
        <w:spacing w:after="0" w:line="240" w:lineRule="auto"/>
        <w:rPr>
          <w:rFonts w:ascii="Times New Roman" w:eastAsia="Times New Roman" w:hAnsi="Times New Roman" w:cs="Times New Roman"/>
          <w:b/>
          <w:lang w:val="sk-SK" w:eastAsia="sk-SK"/>
        </w:rPr>
      </w:pPr>
    </w:p>
    <w:p w14:paraId="0281E012" w14:textId="77777777" w:rsidR="003C3678" w:rsidRPr="003C3678" w:rsidRDefault="003C3678" w:rsidP="003C3678">
      <w:pPr>
        <w:keepNext/>
        <w:tabs>
          <w:tab w:val="num" w:pos="0"/>
        </w:tabs>
        <w:spacing w:after="0" w:line="240"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Čo Adrenalin Bradex 1 mg/ml injekčný roztok obsahuje</w:t>
      </w:r>
    </w:p>
    <w:p w14:paraId="4B7DCCC2" w14:textId="77777777" w:rsidR="003C3678" w:rsidRPr="003C3678" w:rsidRDefault="003C3678" w:rsidP="003C3678">
      <w:pPr>
        <w:tabs>
          <w:tab w:val="num" w:pos="0"/>
        </w:tabs>
        <w:spacing w:after="0" w:line="240" w:lineRule="auto"/>
        <w:rPr>
          <w:rFonts w:ascii="Times New Roman" w:eastAsia="Times New Roman" w:hAnsi="Times New Roman" w:cs="Times New Roman"/>
          <w:b/>
          <w:lang w:val="sk-SK" w:eastAsia="sk-SK"/>
        </w:rPr>
      </w:pPr>
    </w:p>
    <w:p w14:paraId="34250D7D" w14:textId="6E8B7CA1"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Liečivo je adrenalín </w:t>
      </w:r>
      <w:r w:rsidR="008F1C5E">
        <w:rPr>
          <w:rFonts w:ascii="Times New Roman" w:eastAsia="Times New Roman" w:hAnsi="Times New Roman" w:cs="Times New Roman"/>
          <w:lang w:val="sk-SK" w:eastAsia="sk-SK"/>
        </w:rPr>
        <w:t xml:space="preserve">(epinefrín) </w:t>
      </w:r>
      <w:r w:rsidRPr="003C3678">
        <w:rPr>
          <w:rFonts w:ascii="Times New Roman" w:eastAsia="Times New Roman" w:hAnsi="Times New Roman" w:cs="Times New Roman"/>
          <w:lang w:val="sk-SK" w:eastAsia="sk-SK"/>
        </w:rPr>
        <w:t>vo forme adrenalín</w:t>
      </w:r>
      <w:r w:rsidR="00EA08F1">
        <w:rPr>
          <w:rFonts w:ascii="Times New Roman" w:eastAsia="Times New Roman" w:hAnsi="Times New Roman" w:cs="Times New Roman"/>
          <w:lang w:val="sk-SK" w:eastAsia="sk-SK"/>
        </w:rPr>
        <w:t>iumhydrogentart</w:t>
      </w:r>
      <w:r w:rsidR="009E3E9C">
        <w:rPr>
          <w:rFonts w:ascii="Times New Roman" w:eastAsia="Times New Roman" w:hAnsi="Times New Roman" w:cs="Times New Roman"/>
          <w:lang w:val="sk-SK" w:eastAsia="sk-SK"/>
        </w:rPr>
        <w:t>a</w:t>
      </w:r>
      <w:r w:rsidR="00EA08F1">
        <w:rPr>
          <w:rFonts w:ascii="Times New Roman" w:eastAsia="Times New Roman" w:hAnsi="Times New Roman" w:cs="Times New Roman"/>
          <w:lang w:val="sk-SK" w:eastAsia="sk-SK"/>
        </w:rPr>
        <w:t>rátu.</w:t>
      </w:r>
      <w:r w:rsidR="007B1E96">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 xml:space="preserve">Každý </w:t>
      </w:r>
      <w:r w:rsidRPr="003C3678">
        <w:rPr>
          <w:rFonts w:ascii="Times New Roman" w:eastAsia="Times New Roman" w:hAnsi="Times New Roman" w:cs="Times New Roman"/>
          <w:noProof/>
          <w:lang w:val="sk-SK" w:eastAsia="sk-SK"/>
        </w:rPr>
        <w:t>1 ml</w:t>
      </w:r>
      <w:r w:rsidRPr="003C3678">
        <w:rPr>
          <w:rFonts w:ascii="Times New Roman" w:eastAsia="Times New Roman" w:hAnsi="Times New Roman" w:cs="Times New Roman"/>
          <w:lang w:val="sk-SK" w:eastAsia="sk-SK"/>
        </w:rPr>
        <w:t xml:space="preserve"> injekčného roztoku obsahuje 1</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mg adrenalínu (epinefrínu) vo forme adrenalín</w:t>
      </w:r>
      <w:r w:rsidR="00EA08F1">
        <w:rPr>
          <w:rFonts w:ascii="Times New Roman" w:eastAsia="Times New Roman" w:hAnsi="Times New Roman" w:cs="Times New Roman"/>
          <w:lang w:val="sk-SK" w:eastAsia="sk-SK"/>
        </w:rPr>
        <w:t>iumhydrogentart</w:t>
      </w:r>
      <w:r w:rsidR="004E7D12">
        <w:rPr>
          <w:rFonts w:ascii="Times New Roman" w:eastAsia="Times New Roman" w:hAnsi="Times New Roman" w:cs="Times New Roman"/>
          <w:lang w:val="sk-SK" w:eastAsia="sk-SK"/>
        </w:rPr>
        <w:t>a</w:t>
      </w:r>
      <w:r w:rsidR="00EA08F1">
        <w:rPr>
          <w:rFonts w:ascii="Times New Roman" w:eastAsia="Times New Roman" w:hAnsi="Times New Roman" w:cs="Times New Roman"/>
          <w:lang w:val="sk-SK" w:eastAsia="sk-SK"/>
        </w:rPr>
        <w:t>rátu.</w:t>
      </w:r>
    </w:p>
    <w:p w14:paraId="0C834B2E" w14:textId="2A7AE7CD" w:rsidR="003C3678" w:rsidRPr="003C3678" w:rsidRDefault="003C3678" w:rsidP="003C3678">
      <w:pPr>
        <w:autoSpaceDE w:val="0"/>
        <w:autoSpaceDN w:val="0"/>
        <w:adjustRightInd w:val="0"/>
        <w:spacing w:after="0" w:line="240" w:lineRule="auto"/>
        <w:ind w:left="567"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Ďalšie zložky sú </w:t>
      </w:r>
      <w:r w:rsidR="004011E0">
        <w:rPr>
          <w:rFonts w:ascii="Times New Roman" w:eastAsia="Times New Roman" w:hAnsi="Times New Roman" w:cs="Times New Roman"/>
          <w:color w:val="212121"/>
          <w:lang w:val="sk-SK" w:eastAsia="sk-SK"/>
        </w:rPr>
        <w:t>disiričitan</w:t>
      </w:r>
      <w:r w:rsidR="004011E0" w:rsidRPr="003C3678">
        <w:rPr>
          <w:rFonts w:ascii="Times New Roman" w:eastAsia="Times New Roman" w:hAnsi="Times New Roman" w:cs="Times New Roman"/>
          <w:color w:val="212121"/>
          <w:lang w:val="sk-SK" w:eastAsia="sk-SK"/>
        </w:rPr>
        <w:t xml:space="preserve"> </w:t>
      </w:r>
      <w:r w:rsidRPr="003C3678">
        <w:rPr>
          <w:rFonts w:ascii="Times New Roman" w:eastAsia="Times New Roman" w:hAnsi="Times New Roman" w:cs="Times New Roman"/>
          <w:color w:val="212121"/>
          <w:lang w:val="sk-SK" w:eastAsia="sk-SK"/>
        </w:rPr>
        <w:t>sodný</w:t>
      </w:r>
      <w:r w:rsidRPr="003C3678">
        <w:rPr>
          <w:rFonts w:ascii="Times New Roman" w:eastAsia="Times New Roman" w:hAnsi="Times New Roman" w:cs="Times New Roman"/>
          <w:lang w:val="sk-SK" w:eastAsia="sk-SK"/>
        </w:rPr>
        <w:t xml:space="preserve"> (E223), </w:t>
      </w:r>
      <w:r w:rsidRPr="003C3678">
        <w:rPr>
          <w:rFonts w:ascii="Times New Roman" w:eastAsia="Times New Roman" w:hAnsi="Times New Roman" w:cs="Times New Roman"/>
          <w:color w:val="212121"/>
          <w:lang w:val="sk-SK" w:eastAsia="sk-SK"/>
        </w:rPr>
        <w:t>chlorid sodný</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color w:val="212121"/>
          <w:lang w:val="sk-SK" w:eastAsia="sk-SK"/>
        </w:rPr>
        <w:t>voda na injekci</w:t>
      </w:r>
      <w:r w:rsidR="004011E0">
        <w:rPr>
          <w:rFonts w:ascii="Times New Roman" w:eastAsia="Times New Roman" w:hAnsi="Times New Roman" w:cs="Times New Roman"/>
          <w:color w:val="212121"/>
          <w:lang w:val="sk-SK" w:eastAsia="sk-SK"/>
        </w:rPr>
        <w:t>e</w:t>
      </w:r>
      <w:r w:rsidRPr="003C3678">
        <w:rPr>
          <w:rFonts w:ascii="Times New Roman" w:eastAsia="Times New Roman" w:hAnsi="Times New Roman" w:cs="Times New Roman"/>
          <w:color w:val="212121"/>
          <w:lang w:val="sk-SK" w:eastAsia="sk-SK"/>
        </w:rPr>
        <w:t>, kyselina chlorovodíková</w:t>
      </w:r>
      <w:r w:rsidRPr="003C3678">
        <w:rPr>
          <w:rFonts w:ascii="Times New Roman" w:eastAsia="Times New Roman" w:hAnsi="Times New Roman" w:cs="Times New Roman"/>
          <w:lang w:val="sk-SK" w:eastAsia="sk-SK"/>
        </w:rPr>
        <w:t xml:space="preserve"> a </w:t>
      </w:r>
      <w:r w:rsidRPr="003C3678">
        <w:rPr>
          <w:rFonts w:ascii="Times New Roman" w:eastAsia="Times New Roman" w:hAnsi="Times New Roman" w:cs="Times New Roman"/>
          <w:color w:val="212121"/>
          <w:lang w:val="sk-SK" w:eastAsia="sk-SK"/>
        </w:rPr>
        <w:t>hydroxid sodný</w:t>
      </w:r>
      <w:r w:rsidRPr="003C3678">
        <w:rPr>
          <w:rFonts w:ascii="Times New Roman" w:eastAsia="Times New Roman" w:hAnsi="Times New Roman" w:cs="Times New Roman"/>
          <w:lang w:val="sk-SK" w:eastAsia="sk-SK"/>
        </w:rPr>
        <w:t>.</w:t>
      </w:r>
    </w:p>
    <w:p w14:paraId="23E7E43A" w14:textId="77777777" w:rsidR="003C3678" w:rsidRPr="003C3678" w:rsidRDefault="003C3678" w:rsidP="003C3678">
      <w:pPr>
        <w:tabs>
          <w:tab w:val="num" w:pos="0"/>
        </w:tabs>
        <w:spacing w:after="0" w:line="240" w:lineRule="auto"/>
        <w:rPr>
          <w:rFonts w:ascii="Times New Roman" w:eastAsia="Times New Roman" w:hAnsi="Times New Roman" w:cs="Times New Roman"/>
          <w:lang w:val="sk-SK" w:eastAsia="sk-SK"/>
        </w:rPr>
      </w:pPr>
    </w:p>
    <w:p w14:paraId="122B479C" w14:textId="77777777" w:rsidR="003C3678" w:rsidRPr="003C3678" w:rsidRDefault="003C3678" w:rsidP="003C3678">
      <w:pPr>
        <w:keepNext/>
        <w:tabs>
          <w:tab w:val="num" w:pos="0"/>
        </w:tabs>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Ako vyzerá Adrenalin Bradex 1 mg/ml injekčný roztok a obsah balenia</w:t>
      </w:r>
    </w:p>
    <w:p w14:paraId="2166EA8A" w14:textId="77777777" w:rsidR="003C3678" w:rsidRPr="003C3678" w:rsidRDefault="003C3678" w:rsidP="003C3678">
      <w:pPr>
        <w:keepNext/>
        <w:tabs>
          <w:tab w:val="num" w:pos="0"/>
        </w:tabs>
        <w:suppressAutoHyphens/>
        <w:spacing w:after="0" w:line="240" w:lineRule="auto"/>
        <w:ind w:left="142" w:hanging="142"/>
        <w:rPr>
          <w:rFonts w:ascii="Times New Roman" w:eastAsia="Times New Roman" w:hAnsi="Times New Roman" w:cs="Times New Roman"/>
          <w:lang w:val="sk-SK" w:eastAsia="sk-SK"/>
        </w:rPr>
      </w:pPr>
    </w:p>
    <w:p w14:paraId="044072D3"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1 mg/ml injekčný roztok je číry, bezfarebný, sterilný injekčný roztok v sklenenej ampulke typu I jantárovej farby.</w:t>
      </w:r>
    </w:p>
    <w:p w14:paraId="3781AF17"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1 mg/ml injekčný roztok je dostupný v baleniach po 10, 25 a 50</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ampuliek.</w:t>
      </w:r>
    </w:p>
    <w:p w14:paraId="0526E62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058A6CF" w14:textId="77777777" w:rsidR="003C3678" w:rsidRPr="00560BE5" w:rsidRDefault="003C3678" w:rsidP="003C3678">
      <w:pPr>
        <w:spacing w:after="0" w:line="240" w:lineRule="auto"/>
        <w:rPr>
          <w:rFonts w:ascii="Times New Roman" w:eastAsia="Times New Roman" w:hAnsi="Times New Roman" w:cs="Times New Roman"/>
          <w:lang w:eastAsia="sk-SK"/>
        </w:rPr>
      </w:pPr>
      <w:r w:rsidRPr="003C3678">
        <w:rPr>
          <w:rFonts w:ascii="Times New Roman" w:eastAsia="Times New Roman" w:hAnsi="Times New Roman" w:cs="Times New Roman"/>
          <w:lang w:val="sk-SK" w:eastAsia="sk-SK"/>
        </w:rPr>
        <w:t>Na trh nemusia byť uvedené</w:t>
      </w:r>
      <w:r w:rsidRPr="003C3678">
        <w:rPr>
          <w:rFonts w:ascii="Times New Roman" w:eastAsia="Times New Roman" w:hAnsi="Times New Roman" w:cs="Times New Roman"/>
          <w:noProof/>
          <w:lang w:val="sk-SK" w:eastAsia="sk-SK"/>
        </w:rPr>
        <w:t xml:space="preserve"> </w:t>
      </w:r>
      <w:r w:rsidRPr="003C3678">
        <w:rPr>
          <w:rFonts w:ascii="Times New Roman" w:eastAsia="Times New Roman" w:hAnsi="Times New Roman" w:cs="Times New Roman"/>
          <w:lang w:val="sk-SK" w:eastAsia="sk-SK"/>
        </w:rPr>
        <w:t>všetky veľkosti balenia.</w:t>
      </w:r>
    </w:p>
    <w:p w14:paraId="76A851A6" w14:textId="77777777" w:rsidR="00F80996" w:rsidRPr="00560BE5" w:rsidRDefault="00F80996" w:rsidP="003C3678">
      <w:pPr>
        <w:spacing w:after="0" w:line="240" w:lineRule="auto"/>
        <w:rPr>
          <w:rFonts w:ascii="Times New Roman" w:eastAsia="Times New Roman" w:hAnsi="Times New Roman" w:cs="Times New Roman"/>
          <w:lang w:eastAsia="sk-SK"/>
        </w:rPr>
      </w:pPr>
    </w:p>
    <w:p w14:paraId="657F4904" w14:textId="141BE76B" w:rsidR="00F80996" w:rsidRPr="00560BE5" w:rsidRDefault="00F80996" w:rsidP="003C3678">
      <w:pPr>
        <w:spacing w:after="0" w:line="240" w:lineRule="auto"/>
        <w:rPr>
          <w:rFonts w:ascii="Times New Roman" w:eastAsia="Times New Roman" w:hAnsi="Times New Roman" w:cs="Times New Roman"/>
          <w:b/>
          <w:lang w:eastAsia="sk-SK"/>
        </w:rPr>
      </w:pPr>
      <w:r w:rsidRPr="00560BE5">
        <w:rPr>
          <w:rFonts w:ascii="Times New Roman" w:eastAsia="Times New Roman" w:hAnsi="Times New Roman" w:cs="Times New Roman"/>
          <w:b/>
          <w:lang w:eastAsia="sk-SK"/>
        </w:rPr>
        <w:t>Liek je schválený v členských štátoch Európskeho hospodárskeho priestoru (EHP) pod nasledovnými názvami:</w:t>
      </w:r>
    </w:p>
    <w:p w14:paraId="6D95DF8A" w14:textId="77777777" w:rsidR="00F80996" w:rsidRPr="00560BE5" w:rsidRDefault="00F80996" w:rsidP="003C3678">
      <w:pPr>
        <w:spacing w:after="0" w:line="240" w:lineRule="auto"/>
        <w:rPr>
          <w:rFonts w:ascii="Times New Roman" w:eastAsia="Times New Roman" w:hAnsi="Times New Roman" w:cs="Times New Roman"/>
          <w:b/>
          <w:lang w:eastAsia="sk-SK"/>
        </w:rPr>
      </w:pPr>
    </w:p>
    <w:tbl>
      <w:tblPr>
        <w:tblW w:w="0" w:type="auto"/>
        <w:tblLook w:val="04A0" w:firstRow="1" w:lastRow="0" w:firstColumn="1" w:lastColumn="0" w:noHBand="0" w:noVBand="1"/>
      </w:tblPr>
      <w:tblGrid>
        <w:gridCol w:w="2943"/>
        <w:gridCol w:w="6343"/>
      </w:tblGrid>
      <w:tr w:rsidR="00F80996" w:rsidRPr="00F80996" w14:paraId="7F5F7785" w14:textId="77777777" w:rsidTr="007371E7">
        <w:tc>
          <w:tcPr>
            <w:tcW w:w="2943" w:type="dxa"/>
            <w:shd w:val="clear" w:color="auto" w:fill="auto"/>
          </w:tcPr>
          <w:p w14:paraId="50638FC1" w14:textId="0C03ED95"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Spojené kráľovstvo:</w:t>
            </w:r>
          </w:p>
        </w:tc>
        <w:tc>
          <w:tcPr>
            <w:tcW w:w="6343" w:type="dxa"/>
            <w:shd w:val="clear" w:color="auto" w:fill="auto"/>
          </w:tcPr>
          <w:p w14:paraId="168ECD1C"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1:1000 (1mg/mL) Solution for injection</w:t>
            </w:r>
          </w:p>
        </w:tc>
      </w:tr>
      <w:tr w:rsidR="00F80996" w:rsidRPr="00F80996" w14:paraId="1B1A6725" w14:textId="77777777" w:rsidTr="007371E7">
        <w:tc>
          <w:tcPr>
            <w:tcW w:w="2943" w:type="dxa"/>
            <w:shd w:val="clear" w:color="auto" w:fill="auto"/>
          </w:tcPr>
          <w:p w14:paraId="0579E890" w14:textId="29E6B4D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Francúzsko:</w:t>
            </w:r>
          </w:p>
        </w:tc>
        <w:tc>
          <w:tcPr>
            <w:tcW w:w="6343" w:type="dxa"/>
            <w:shd w:val="clear" w:color="auto" w:fill="auto"/>
          </w:tcPr>
          <w:p w14:paraId="7008C27F" w14:textId="481B63B0"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Bradex 1 mg/ml, solution injectable en ampoule</w:t>
            </w:r>
          </w:p>
        </w:tc>
      </w:tr>
      <w:tr w:rsidR="00F80996" w:rsidRPr="00F80996" w14:paraId="6C9B849A" w14:textId="77777777" w:rsidTr="007371E7">
        <w:tc>
          <w:tcPr>
            <w:tcW w:w="2943" w:type="dxa"/>
            <w:shd w:val="clear" w:color="auto" w:fill="auto"/>
          </w:tcPr>
          <w:p w14:paraId="5EF3A439"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p>
          <w:p w14:paraId="43EFF7DF" w14:textId="68AA227C"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Belgicko:</w:t>
            </w:r>
          </w:p>
        </w:tc>
        <w:tc>
          <w:tcPr>
            <w:tcW w:w="6343" w:type="dxa"/>
            <w:shd w:val="clear" w:color="auto" w:fill="auto"/>
          </w:tcPr>
          <w:p w14:paraId="680505B1"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(tartrate) Bradex 1 mg/ml, solution injectable</w:t>
            </w:r>
          </w:p>
          <w:p w14:paraId="23B855C8"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(tartrate) Bradex 1 mg/ml οplossing voor injectie</w:t>
            </w:r>
          </w:p>
          <w:p w14:paraId="6016FAAC" w14:textId="5DCC23F6"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(tartrate) Bradex 1 mg/ml Injektionslösung</w:t>
            </w:r>
          </w:p>
        </w:tc>
      </w:tr>
      <w:tr w:rsidR="00F80996" w:rsidRPr="00F80996" w14:paraId="29B28070" w14:textId="77777777" w:rsidTr="007371E7">
        <w:tc>
          <w:tcPr>
            <w:tcW w:w="2943" w:type="dxa"/>
            <w:shd w:val="clear" w:color="auto" w:fill="auto"/>
          </w:tcPr>
          <w:p w14:paraId="253B0C45" w14:textId="7F340F8A"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Luxembursko:</w:t>
            </w:r>
          </w:p>
        </w:tc>
        <w:tc>
          <w:tcPr>
            <w:tcW w:w="6343" w:type="dxa"/>
            <w:shd w:val="clear" w:color="auto" w:fill="auto"/>
          </w:tcPr>
          <w:p w14:paraId="65528483"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Bradex 1 mg/ml, solution injectable en</w:t>
            </w:r>
          </w:p>
        </w:tc>
      </w:tr>
      <w:tr w:rsidR="00F80996" w:rsidRPr="00F80996" w14:paraId="7A0C76C6" w14:textId="77777777" w:rsidTr="007371E7">
        <w:tc>
          <w:tcPr>
            <w:tcW w:w="2943" w:type="dxa"/>
            <w:shd w:val="clear" w:color="auto" w:fill="auto"/>
          </w:tcPr>
          <w:p w14:paraId="3FF62347"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Dánsko:</w:t>
            </w:r>
          </w:p>
        </w:tc>
        <w:tc>
          <w:tcPr>
            <w:tcW w:w="6343" w:type="dxa"/>
            <w:shd w:val="clear" w:color="auto" w:fill="auto"/>
          </w:tcPr>
          <w:p w14:paraId="60B4256B"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 Bradex</w:t>
            </w:r>
          </w:p>
        </w:tc>
      </w:tr>
      <w:tr w:rsidR="00F80996" w:rsidRPr="00F80996" w14:paraId="685B6CCA" w14:textId="77777777" w:rsidTr="009A299B">
        <w:trPr>
          <w:trHeight w:val="305"/>
        </w:trPr>
        <w:tc>
          <w:tcPr>
            <w:tcW w:w="2943" w:type="dxa"/>
            <w:shd w:val="clear" w:color="auto" w:fill="auto"/>
          </w:tcPr>
          <w:p w14:paraId="4B358244"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Švédsko:</w:t>
            </w:r>
          </w:p>
        </w:tc>
        <w:tc>
          <w:tcPr>
            <w:tcW w:w="6343" w:type="dxa"/>
            <w:shd w:val="clear" w:color="auto" w:fill="auto"/>
          </w:tcPr>
          <w:p w14:paraId="5ED339C0"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 Bradex</w:t>
            </w:r>
          </w:p>
        </w:tc>
      </w:tr>
      <w:tr w:rsidR="00F80996" w:rsidRPr="00F80996" w14:paraId="2FCA0C0B" w14:textId="77777777" w:rsidTr="007371E7">
        <w:tc>
          <w:tcPr>
            <w:tcW w:w="2943" w:type="dxa"/>
            <w:shd w:val="clear" w:color="auto" w:fill="auto"/>
          </w:tcPr>
          <w:p w14:paraId="16696CC2"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Slovensko:</w:t>
            </w:r>
          </w:p>
        </w:tc>
        <w:tc>
          <w:tcPr>
            <w:tcW w:w="6343" w:type="dxa"/>
            <w:shd w:val="clear" w:color="auto" w:fill="auto"/>
          </w:tcPr>
          <w:p w14:paraId="657E0D1D" w14:textId="1BED6C64" w:rsidR="00F80996" w:rsidRPr="00F80996" w:rsidRDefault="003848E5" w:rsidP="00F80996">
            <w:pPr>
              <w:spacing w:after="0" w:line="240" w:lineRule="auto"/>
              <w:rPr>
                <w:rFonts w:ascii="Times New Roman" w:eastAsia="Calibri" w:hAnsi="Times New Roman" w:cs="Times New Roman"/>
                <w:bCs/>
                <w:color w:val="000000"/>
                <w:lang w:val="cs-CZ" w:eastAsia="cs-CZ" w:bidi="cs-CZ"/>
              </w:rPr>
            </w:pPr>
            <w:r>
              <w:rPr>
                <w:rFonts w:ascii="Times New Roman" w:eastAsia="Calibri" w:hAnsi="Times New Roman" w:cs="Times New Roman"/>
                <w:bCs/>
                <w:color w:val="000000"/>
                <w:lang w:val="cs-CZ" w:eastAsia="cs-CZ" w:bidi="cs-CZ"/>
              </w:rPr>
              <w:t>Adrenalin Bradex 1 mg/ml</w:t>
            </w:r>
            <w:r w:rsidR="00F80996" w:rsidRPr="00F80996">
              <w:rPr>
                <w:rFonts w:ascii="Times New Roman" w:eastAsia="Calibri" w:hAnsi="Times New Roman" w:cs="Times New Roman"/>
                <w:bCs/>
                <w:color w:val="000000"/>
                <w:lang w:val="cs-CZ" w:eastAsia="cs-CZ" w:bidi="cs-CZ"/>
              </w:rPr>
              <w:t xml:space="preserve"> </w:t>
            </w:r>
            <w:r>
              <w:rPr>
                <w:rFonts w:ascii="Times New Roman" w:eastAsia="Calibri" w:hAnsi="Times New Roman" w:cs="Times New Roman"/>
                <w:bCs/>
                <w:color w:val="000000"/>
                <w:lang w:val="cs-CZ" w:eastAsia="cs-CZ" w:bidi="cs-CZ"/>
              </w:rPr>
              <w:t>i</w:t>
            </w:r>
            <w:r w:rsidR="00F80996" w:rsidRPr="00F80996">
              <w:rPr>
                <w:rFonts w:ascii="Times New Roman" w:eastAsia="Calibri" w:hAnsi="Times New Roman" w:cs="Times New Roman"/>
                <w:bCs/>
                <w:color w:val="000000"/>
                <w:lang w:val="cs-CZ" w:eastAsia="cs-CZ" w:bidi="cs-CZ"/>
              </w:rPr>
              <w:t>njekčný roztok</w:t>
            </w:r>
          </w:p>
        </w:tc>
      </w:tr>
      <w:tr w:rsidR="00F80996" w:rsidRPr="00F80996" w14:paraId="231A6CF5" w14:textId="77777777" w:rsidTr="007371E7">
        <w:tc>
          <w:tcPr>
            <w:tcW w:w="2943" w:type="dxa"/>
            <w:shd w:val="clear" w:color="auto" w:fill="auto"/>
          </w:tcPr>
          <w:p w14:paraId="753CDB28" w14:textId="781CAC34" w:rsidR="00F80996" w:rsidRPr="00F80996" w:rsidRDefault="00724BB9" w:rsidP="00F80996">
            <w:pPr>
              <w:spacing w:after="0" w:line="240" w:lineRule="auto"/>
              <w:rPr>
                <w:rFonts w:ascii="Times New Roman" w:eastAsia="Calibri" w:hAnsi="Times New Roman" w:cs="Times New Roman"/>
                <w:bCs/>
                <w:color w:val="000000"/>
                <w:lang w:val="cs-CZ" w:eastAsia="cs-CZ" w:bidi="cs-CZ"/>
              </w:rPr>
            </w:pPr>
            <w:r w:rsidRPr="00724BB9">
              <w:rPr>
                <w:rFonts w:ascii="Times New Roman" w:eastAsia="Calibri" w:hAnsi="Times New Roman" w:cs="Times New Roman"/>
                <w:bCs/>
                <w:color w:val="000000"/>
                <w:lang w:val="cs-CZ" w:eastAsia="cs-CZ" w:bidi="cs-CZ"/>
              </w:rPr>
              <w:t>Česká republika</w:t>
            </w:r>
            <w:r w:rsidR="00F80996" w:rsidRPr="00F80996">
              <w:rPr>
                <w:rFonts w:ascii="Times New Roman" w:eastAsia="Calibri" w:hAnsi="Times New Roman" w:cs="Times New Roman"/>
                <w:bCs/>
                <w:color w:val="000000"/>
                <w:lang w:val="cs-CZ" w:eastAsia="cs-CZ" w:bidi="cs-CZ"/>
              </w:rPr>
              <w:t>:</w:t>
            </w:r>
          </w:p>
        </w:tc>
        <w:tc>
          <w:tcPr>
            <w:tcW w:w="6343" w:type="dxa"/>
            <w:shd w:val="clear" w:color="auto" w:fill="auto"/>
          </w:tcPr>
          <w:p w14:paraId="3AB09394" w14:textId="77777777"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 Bradex</w:t>
            </w:r>
          </w:p>
        </w:tc>
      </w:tr>
    </w:tbl>
    <w:p w14:paraId="29AD98C3" w14:textId="77777777" w:rsidR="00F80996" w:rsidRPr="00F80996" w:rsidRDefault="00F80996" w:rsidP="003C3678">
      <w:pPr>
        <w:spacing w:after="0" w:line="240" w:lineRule="auto"/>
        <w:rPr>
          <w:rFonts w:ascii="Times New Roman" w:eastAsia="Times New Roman" w:hAnsi="Times New Roman" w:cs="Times New Roman"/>
          <w:b/>
          <w:lang w:val="el-GR" w:eastAsia="sk-SK"/>
        </w:rPr>
      </w:pPr>
    </w:p>
    <w:p w14:paraId="24042CF7" w14:textId="77777777" w:rsidR="003C3678" w:rsidRPr="003C3678" w:rsidRDefault="003C3678" w:rsidP="003C3678">
      <w:pPr>
        <w:tabs>
          <w:tab w:val="num" w:pos="0"/>
        </w:tabs>
        <w:spacing w:after="0" w:line="240" w:lineRule="auto"/>
        <w:rPr>
          <w:rFonts w:ascii="Times New Roman" w:eastAsia="Times New Roman" w:hAnsi="Times New Roman" w:cs="Times New Roman"/>
          <w:lang w:val="sk-SK" w:eastAsia="sk-SK"/>
        </w:rPr>
      </w:pPr>
    </w:p>
    <w:p w14:paraId="6C1E484D" w14:textId="7AA92936" w:rsidR="003C3678" w:rsidRPr="00FE631A" w:rsidRDefault="003C3678" w:rsidP="00FE631A">
      <w:pPr>
        <w:keepNext/>
        <w:spacing w:after="0" w:line="240" w:lineRule="auto"/>
        <w:outlineLvl w:val="1"/>
        <w:rPr>
          <w:rFonts w:ascii="Times New Roman" w:eastAsia="Times New Roman" w:hAnsi="Times New Roman" w:cs="Times New Roman"/>
          <w:b/>
          <w:lang w:val="sk-SK" w:eastAsia="sk-SK"/>
        </w:rPr>
      </w:pPr>
      <w:r w:rsidRPr="00FE631A">
        <w:rPr>
          <w:rFonts w:ascii="Times New Roman" w:eastAsia="Times New Roman" w:hAnsi="Times New Roman" w:cs="Times New Roman"/>
          <w:b/>
          <w:lang w:val="sk-SK" w:eastAsia="sk-SK"/>
        </w:rPr>
        <w:lastRenderedPageBreak/>
        <w:t>Držiteľ rozhodnutia o</w:t>
      </w:r>
      <w:r w:rsidR="00FE631A">
        <w:rPr>
          <w:rFonts w:ascii="Times New Roman" w:eastAsia="Times New Roman" w:hAnsi="Times New Roman" w:cs="Times New Roman"/>
          <w:b/>
          <w:lang w:val="sk-SK" w:eastAsia="sk-SK"/>
        </w:rPr>
        <w:t> </w:t>
      </w:r>
      <w:r w:rsidRPr="00FE631A">
        <w:rPr>
          <w:rFonts w:ascii="Times New Roman" w:eastAsia="Times New Roman" w:hAnsi="Times New Roman" w:cs="Times New Roman"/>
          <w:b/>
          <w:lang w:val="sk-SK" w:eastAsia="sk-SK"/>
        </w:rPr>
        <w:t>registrácii</w:t>
      </w:r>
      <w:r w:rsidR="00FE631A">
        <w:rPr>
          <w:rFonts w:ascii="Times New Roman" w:eastAsia="Times New Roman" w:hAnsi="Times New Roman" w:cs="Times New Roman"/>
          <w:b/>
          <w:lang w:val="sk-SK" w:eastAsia="sk-SK"/>
        </w:rPr>
        <w:t>:</w:t>
      </w:r>
      <w:r w:rsidRPr="00FE631A">
        <w:rPr>
          <w:rFonts w:ascii="Times New Roman" w:eastAsia="Times New Roman" w:hAnsi="Times New Roman" w:cs="Times New Roman"/>
          <w:b/>
          <w:lang w:val="sk-SK" w:eastAsia="sk-SK"/>
        </w:rPr>
        <w:t xml:space="preserve"> </w:t>
      </w:r>
      <w:r w:rsidRPr="003C3678">
        <w:rPr>
          <w:rFonts w:ascii="Times New Roman" w:eastAsia="Times New Roman" w:hAnsi="Times New Roman" w:cs="Times New Roman"/>
          <w:lang w:val="sk-SK" w:eastAsia="sk-SK"/>
        </w:rPr>
        <w:t>BRADEX S.A</w:t>
      </w:r>
      <w:r w:rsidRPr="007B1E96">
        <w:rPr>
          <w:rFonts w:ascii="Times New Roman" w:eastAsia="Times New Roman" w:hAnsi="Times New Roman" w:cs="Times New Roman"/>
          <w:lang w:val="sk-SK" w:eastAsia="sk-SK"/>
        </w:rPr>
        <w:t>.</w:t>
      </w:r>
      <w:r w:rsidR="00FE631A" w:rsidRPr="007B1E96">
        <w:rPr>
          <w:rFonts w:ascii="Times New Roman" w:eastAsia="Times New Roman" w:hAnsi="Times New Roman" w:cs="Times New Roman"/>
          <w:lang w:val="sk-SK" w:eastAsia="sk-SK"/>
        </w:rPr>
        <w:t xml:space="preserve"> Pharmaceutical Products,</w:t>
      </w:r>
      <w:r w:rsidR="00FE631A">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27 Asklipiou str</w:t>
      </w:r>
      <w:r w:rsidR="00FE631A">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14568 Krioneri</w:t>
      </w:r>
      <w:r w:rsidR="00FE631A">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Grécko</w:t>
      </w:r>
    </w:p>
    <w:p w14:paraId="0B8FD007" w14:textId="77777777" w:rsidR="00FE631A" w:rsidRDefault="00FE631A" w:rsidP="003C3678">
      <w:pPr>
        <w:spacing w:after="0" w:line="240" w:lineRule="auto"/>
        <w:rPr>
          <w:rFonts w:ascii="Times New Roman" w:eastAsia="Times New Roman" w:hAnsi="Times New Roman" w:cs="Times New Roman"/>
          <w:lang w:val="sk-SK" w:eastAsia="sk-SK"/>
        </w:rPr>
      </w:pPr>
    </w:p>
    <w:p w14:paraId="64046572" w14:textId="7B7759B0" w:rsidR="00FE631A" w:rsidRPr="00FE631A" w:rsidRDefault="00FE631A" w:rsidP="00FE631A">
      <w:pPr>
        <w:spacing w:after="0" w:line="240" w:lineRule="auto"/>
        <w:rPr>
          <w:rFonts w:ascii="Times New Roman" w:eastAsia="Calibri" w:hAnsi="Times New Roman" w:cs="Times New Roman"/>
          <w:bCs/>
          <w:color w:val="000000"/>
          <w:lang w:val="cs-CZ" w:eastAsia="cs-CZ" w:bidi="cs-CZ"/>
        </w:rPr>
      </w:pPr>
      <w:r w:rsidRPr="00FE631A">
        <w:rPr>
          <w:rFonts w:ascii="Times New Roman" w:eastAsia="Times New Roman" w:hAnsi="Times New Roman" w:cs="Times New Roman"/>
          <w:b/>
          <w:lang w:val="sk-SK" w:eastAsia="sk-SK"/>
        </w:rPr>
        <w:t>Výrobca</w:t>
      </w:r>
      <w:r>
        <w:rPr>
          <w:rFonts w:ascii="Times New Roman" w:eastAsia="Times New Roman" w:hAnsi="Times New Roman" w:cs="Times New Roman"/>
          <w:b/>
          <w:lang w:val="sk-SK" w:eastAsia="sk-SK"/>
        </w:rPr>
        <w:t xml:space="preserve">: </w:t>
      </w:r>
      <w:r w:rsidRPr="00FE631A">
        <w:rPr>
          <w:rFonts w:ascii="Times New Roman" w:eastAsia="Calibri" w:hAnsi="Times New Roman" w:cs="Times New Roman"/>
          <w:bCs/>
          <w:color w:val="000000"/>
          <w:lang w:val="cs-CZ" w:eastAsia="cs-CZ" w:bidi="cs-CZ"/>
        </w:rPr>
        <w:t xml:space="preserve">DEMO S.A., 21st km National Road Athens-Lamia, 14568 Krioneri, Attiki, </w:t>
      </w:r>
      <w:r w:rsidR="00957DA7" w:rsidRPr="00957DA7">
        <w:rPr>
          <w:rFonts w:ascii="Times New Roman" w:eastAsia="Calibri" w:hAnsi="Times New Roman" w:cs="Times New Roman"/>
          <w:bCs/>
          <w:color w:val="000000"/>
          <w:lang w:val="cs-CZ" w:eastAsia="cs-CZ" w:bidi="cs-CZ"/>
        </w:rPr>
        <w:t>Grécko</w:t>
      </w:r>
    </w:p>
    <w:p w14:paraId="60C8A1FD" w14:textId="77777777" w:rsidR="003C3678" w:rsidRPr="00FE631A" w:rsidRDefault="003C3678" w:rsidP="003C3678">
      <w:pPr>
        <w:tabs>
          <w:tab w:val="num" w:pos="0"/>
        </w:tabs>
        <w:spacing w:after="0" w:line="240" w:lineRule="auto"/>
        <w:rPr>
          <w:rFonts w:ascii="Times New Roman" w:eastAsia="Times New Roman" w:hAnsi="Times New Roman" w:cs="Times New Roman"/>
          <w:lang w:val="cs-CZ" w:eastAsia="sk-SK"/>
        </w:rPr>
      </w:pPr>
    </w:p>
    <w:p w14:paraId="14282AF3" w14:textId="77777777" w:rsidR="00FE631A" w:rsidRPr="003C3678" w:rsidRDefault="00FE631A" w:rsidP="003C3678">
      <w:pPr>
        <w:tabs>
          <w:tab w:val="num" w:pos="0"/>
        </w:tabs>
        <w:spacing w:after="0" w:line="240" w:lineRule="auto"/>
        <w:rPr>
          <w:rFonts w:ascii="Times New Roman" w:eastAsia="Times New Roman" w:hAnsi="Times New Roman" w:cs="Times New Roman"/>
          <w:lang w:val="sk-SK" w:eastAsia="sk-SK"/>
        </w:rPr>
      </w:pPr>
    </w:p>
    <w:p w14:paraId="0BFB5608" w14:textId="0B8F48FF" w:rsidR="003C3678" w:rsidRPr="003C3678" w:rsidRDefault="003C3678" w:rsidP="003C3678">
      <w:pPr>
        <w:spacing w:after="0" w:line="240" w:lineRule="auto"/>
        <w:rPr>
          <w:rFonts w:ascii="Times New Roman" w:eastAsia="Times New Roman" w:hAnsi="Times New Roman" w:cs="Times New Roman"/>
          <w:b/>
          <w:bCs/>
          <w:lang w:val="sk-SK" w:eastAsia="sk-SK"/>
        </w:rPr>
      </w:pPr>
      <w:r w:rsidRPr="003C3678">
        <w:rPr>
          <w:rFonts w:ascii="Times New Roman" w:eastAsia="Times New Roman" w:hAnsi="Times New Roman" w:cs="Times New Roman"/>
          <w:b/>
          <w:bCs/>
          <w:lang w:val="sk-SK" w:eastAsia="sk-SK"/>
        </w:rPr>
        <w:t xml:space="preserve">Táto písomná informácia </w:t>
      </w:r>
      <w:r w:rsidR="00B43CD5">
        <w:rPr>
          <w:rFonts w:ascii="Times New Roman" w:eastAsia="Times New Roman" w:hAnsi="Times New Roman" w:cs="Times New Roman"/>
          <w:b/>
          <w:bCs/>
          <w:lang w:val="sk-SK" w:eastAsia="sk-SK"/>
        </w:rPr>
        <w:t>bola naposledy aktualizovaná v </w:t>
      </w:r>
      <w:r w:rsidR="00A25269">
        <w:rPr>
          <w:rFonts w:ascii="Times New Roman" w:eastAsia="Times New Roman" w:hAnsi="Times New Roman" w:cs="Times New Roman"/>
          <w:b/>
          <w:bCs/>
          <w:lang w:val="sk-SK" w:eastAsia="sk-SK"/>
        </w:rPr>
        <w:t>10/</w:t>
      </w:r>
      <w:r w:rsidRPr="003C3678">
        <w:rPr>
          <w:rFonts w:ascii="Times New Roman" w:eastAsia="Times New Roman" w:hAnsi="Times New Roman" w:cs="Times New Roman"/>
          <w:b/>
          <w:bCs/>
          <w:lang w:val="sk-SK" w:eastAsia="sk-SK"/>
        </w:rPr>
        <w:t>2017.</w:t>
      </w:r>
    </w:p>
    <w:p w14:paraId="442032B2" w14:textId="77777777" w:rsidR="003C3678" w:rsidRPr="003C3678" w:rsidRDefault="003C3678" w:rsidP="003C3678">
      <w:pPr>
        <w:spacing w:after="0" w:line="240" w:lineRule="auto"/>
        <w:rPr>
          <w:rFonts w:ascii="Times New Roman" w:eastAsia="Times New Roman" w:hAnsi="Times New Roman" w:cs="Times New Roman"/>
          <w:b/>
          <w:bCs/>
          <w:lang w:val="sk-SK" w:eastAsia="sk-SK"/>
        </w:rPr>
      </w:pPr>
    </w:p>
    <w:p w14:paraId="22459C93"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w:t>
      </w:r>
    </w:p>
    <w:p w14:paraId="639478E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51F0583E"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Nasledujúce informácie sú určené len pre zdravotníckych pracovníkov:</w:t>
      </w:r>
    </w:p>
    <w:p w14:paraId="0C762030" w14:textId="77777777" w:rsidR="003C3678" w:rsidRPr="003C3678" w:rsidRDefault="003C3678" w:rsidP="003C3678">
      <w:pPr>
        <w:spacing w:after="0" w:line="240" w:lineRule="auto"/>
        <w:rPr>
          <w:rFonts w:ascii="Times New Roman" w:eastAsia="Times New Roman" w:hAnsi="Times New Roman" w:cs="Times New Roman"/>
          <w:b/>
          <w:lang w:val="sk-SK" w:eastAsia="sk-SK"/>
        </w:rPr>
      </w:pPr>
    </w:p>
    <w:p w14:paraId="2ABD86DD"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Príprava a zaobchádzanie</w:t>
      </w:r>
    </w:p>
    <w:p w14:paraId="43EB9351"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3F7F6BC2"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Nepoužívajte tento liek, ak spozorujete zmenu farby.</w:t>
      </w:r>
    </w:p>
    <w:p w14:paraId="1655C972"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741DD754"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Opakované lokálne podanie môže spôsobiť nekrózu v mieste podania.</w:t>
      </w:r>
    </w:p>
    <w:p w14:paraId="37DAA535"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5A00A71D"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Najlepším miestom pre i.m. podanie je anterolaterálny prístup do strednej tretiny stehna. Ihla, ktorá sa použije na podanie injekcie, musí byť dostatočne dlhá, aby sa zabezpečilo podanie adrenalínu do svalu. Je potrebné vyhnúť sa intramuskulárnemu podaniu Adrenalinu Bradex 1 mg/ml injekčný roztok do sedacieho svalu kvôli riziku vzniku tkanivovej nekrózy.</w:t>
      </w:r>
    </w:p>
    <w:p w14:paraId="6617DA9A"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3C2A2255"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Dlhodobé podávanie môže vyvolať metabolickú acidózu, renálnu nekrózu a toleranciu na účinky adrenalínu alebo tachyfylaxiu.</w:t>
      </w:r>
    </w:p>
    <w:p w14:paraId="3773EF4C"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75AFF6F8"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Je potrebné vyhnúť sa podaniu adrenalínu alebo ho používať s mimoriadnou opatrnosťou u pacientov podstupujúcich anestéziu halotanom alebo inými halogénovanými anestetikami, vzhľadom na riziko vzniku fibrilácie komôr.</w:t>
      </w:r>
      <w:r w:rsidRPr="003C3678">
        <w:rPr>
          <w:rFonts w:ascii="Times New Roman" w:eastAsia="Times New Roman" w:hAnsi="Times New Roman" w:cs="Times New Roman"/>
          <w:lang w:val="sk-SK" w:eastAsia="sk-SK"/>
        </w:rPr>
        <w:br/>
        <w:t>Adrenalín sa nemá používať spolu s lokálnou anestéziou periférnych štruktúr vrátane prstov a ušného laloka.</w:t>
      </w:r>
    </w:p>
    <w:p w14:paraId="7AA2896B"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487EBB7E" w14:textId="599A08D1"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Nemiešajte s inými látkami, </w:t>
      </w:r>
      <w:r w:rsidR="00A25269">
        <w:rPr>
          <w:rFonts w:ascii="Times New Roman" w:eastAsia="Times New Roman" w:hAnsi="Times New Roman" w:cs="Times New Roman"/>
          <w:lang w:val="sk-SK" w:eastAsia="sk-SK"/>
        </w:rPr>
        <w:t>ak</w:t>
      </w:r>
      <w:r w:rsidR="00A25269"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nie je známa kompatibilita.</w:t>
      </w:r>
    </w:p>
    <w:p w14:paraId="40EBA0B9"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2A81ABC8"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nesmie používať počas druhej pôrodnej fázy.</w:t>
      </w:r>
    </w:p>
    <w:p w14:paraId="4BA7D193"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001FDDE8"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Náhodné intravaskulárne podanie môže v dôsledku náhleho zvýšenia krvného tlaku spôsobiť krvácanie do mozgu.</w:t>
      </w:r>
    </w:p>
    <w:p w14:paraId="6190B72A"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07CFB4B5"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Pacienta začnite monitorovať čo najskôr za účelom vyhodnotenia odpovede na adrenalín (pulz, krvný tlak, EKG, pulzná oxymetria).</w:t>
      </w:r>
    </w:p>
    <w:p w14:paraId="46543B93"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287E5C9B"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Inkompatibility</w:t>
      </w:r>
    </w:p>
    <w:p w14:paraId="12B376DC"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09E39384"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u w:val="single"/>
          <w:lang w:val="sk-SK" w:eastAsia="sk-SK"/>
        </w:rPr>
        <w:t>Riedenie</w:t>
      </w:r>
    </w:p>
    <w:p w14:paraId="7A9EEE44" w14:textId="55B76404" w:rsidR="003C3678" w:rsidRPr="003C3678" w:rsidRDefault="003C3678" w:rsidP="003C3678">
      <w:pPr>
        <w:autoSpaceDE w:val="0"/>
        <w:autoSpaceDN w:val="0"/>
        <w:adjustRightInd w:val="0"/>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Pred intravenóznym podaním musí byť Adrenalin Bradex 1 mg/ml injekčný roztok zriedený na </w:t>
      </w:r>
      <w:r w:rsidR="0052516D">
        <w:rPr>
          <w:rFonts w:ascii="Times New Roman" w:eastAsia="Times New Roman" w:hAnsi="Times New Roman" w:cs="Times New Roman"/>
          <w:lang w:val="sk-SK" w:eastAsia="sk-SK"/>
        </w:rPr>
        <w:t xml:space="preserve">roztok v pomere </w:t>
      </w:r>
      <w:r w:rsidRPr="003C3678">
        <w:rPr>
          <w:rFonts w:ascii="Times New Roman" w:eastAsia="Times New Roman" w:hAnsi="Times New Roman" w:cs="Times New Roman"/>
          <w:lang w:val="sk-SK" w:eastAsia="sk-SK"/>
        </w:rPr>
        <w:t>1:10 000 (</w:t>
      </w:r>
      <w:r w:rsidR="0052516D">
        <w:rPr>
          <w:rFonts w:ascii="Times New Roman" w:eastAsia="Times New Roman" w:hAnsi="Times New Roman" w:cs="Times New Roman"/>
          <w:lang w:val="sk-SK" w:eastAsia="sk-SK"/>
        </w:rPr>
        <w:t xml:space="preserve">zriedenie obsahu ampulky v pomere </w:t>
      </w:r>
      <w:r w:rsidRPr="003C3678">
        <w:rPr>
          <w:rFonts w:ascii="Times New Roman" w:eastAsia="Times New Roman" w:hAnsi="Times New Roman" w:cs="Times New Roman"/>
          <w:lang w:val="sk-SK" w:eastAsia="sk-SK"/>
        </w:rPr>
        <w:t xml:space="preserve">1:10) za </w:t>
      </w:r>
      <w:r w:rsidR="0052516D">
        <w:rPr>
          <w:rFonts w:ascii="Times New Roman" w:eastAsia="Times New Roman" w:hAnsi="Times New Roman" w:cs="Times New Roman"/>
          <w:lang w:val="sk-SK" w:eastAsia="sk-SK"/>
        </w:rPr>
        <w:t>použitia</w:t>
      </w:r>
      <w:r w:rsidRPr="003C3678">
        <w:rPr>
          <w:rFonts w:ascii="Times New Roman" w:eastAsia="Times New Roman" w:hAnsi="Times New Roman" w:cs="Times New Roman"/>
          <w:lang w:val="sk-SK" w:eastAsia="sk-SK"/>
        </w:rPr>
        <w:t xml:space="preserve"> 0,9 %</w:t>
      </w:r>
      <w:r w:rsidR="0052516D">
        <w:rPr>
          <w:rFonts w:ascii="Times New Roman" w:eastAsia="Times New Roman" w:hAnsi="Times New Roman" w:cs="Times New Roman"/>
          <w:lang w:val="sk-SK" w:eastAsia="sk-SK"/>
        </w:rPr>
        <w:t xml:space="preserve"> roztoku</w:t>
      </w:r>
      <w:r w:rsidRPr="003C3678">
        <w:rPr>
          <w:rFonts w:ascii="Times New Roman" w:eastAsia="Times New Roman" w:hAnsi="Times New Roman" w:cs="Times New Roman"/>
          <w:lang w:val="sk-SK" w:eastAsia="sk-SK"/>
        </w:rPr>
        <w:t xml:space="preserve"> chloridu sodného.</w:t>
      </w:r>
    </w:p>
    <w:p w14:paraId="3E279333"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0F46E5F8" w14:textId="77777777" w:rsidR="003C3678" w:rsidRPr="003C3678" w:rsidRDefault="003C3678" w:rsidP="003C3678">
      <w:pPr>
        <w:keepNext/>
        <w:numPr>
          <w:ilvl w:val="12"/>
          <w:numId w:val="0"/>
        </w:numPr>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Dávkovanie a spôsob podávania</w:t>
      </w:r>
    </w:p>
    <w:p w14:paraId="2DF117C9" w14:textId="77777777" w:rsidR="003C3678" w:rsidRPr="003C3678" w:rsidRDefault="003C3678" w:rsidP="003C3678">
      <w:pPr>
        <w:keepNext/>
        <w:numPr>
          <w:ilvl w:val="12"/>
          <w:numId w:val="0"/>
        </w:numPr>
        <w:suppressAutoHyphens/>
        <w:spacing w:after="0" w:line="240" w:lineRule="auto"/>
        <w:ind w:left="142" w:hanging="142"/>
        <w:rPr>
          <w:rFonts w:ascii="Times New Roman" w:eastAsia="Times New Roman" w:hAnsi="Times New Roman" w:cs="Times New Roman"/>
          <w:lang w:val="sk-SK" w:eastAsia="sk-SK"/>
        </w:rPr>
      </w:pPr>
    </w:p>
    <w:p w14:paraId="152A58CF"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1 mg/ml injekčný roztok je určený na intramuskulárne a intraoseálne podanie. Intravenózne sa môže podať len po zriedení.</w:t>
      </w:r>
    </w:p>
    <w:p w14:paraId="149DA810"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7F451D63"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color w:val="000000" w:themeColor="text1"/>
          <w:u w:val="single"/>
          <w:lang w:val="sk-SK" w:eastAsia="sk-SK"/>
        </w:rPr>
      </w:pPr>
      <w:r w:rsidRPr="003C3678">
        <w:rPr>
          <w:rFonts w:ascii="Times New Roman" w:eastAsia="Times New Roman" w:hAnsi="Times New Roman" w:cs="Times New Roman"/>
          <w:color w:val="000000" w:themeColor="text1"/>
          <w:u w:val="single"/>
          <w:lang w:val="sk-SK" w:eastAsia="sk-SK"/>
        </w:rPr>
        <w:lastRenderedPageBreak/>
        <w:t>Akútna anafylaxia</w:t>
      </w:r>
    </w:p>
    <w:p w14:paraId="19856C48"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2E97CFD0"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b/>
          <w:lang w:val="sk-SK" w:eastAsia="sk-SK"/>
        </w:rPr>
        <w:t>Intramuskulárne podanie (i.m.)</w:t>
      </w:r>
      <w:r w:rsidRPr="003C3678">
        <w:rPr>
          <w:rFonts w:ascii="Times New Roman" w:eastAsia="Times New Roman" w:hAnsi="Times New Roman" w:cs="Times New Roman"/>
          <w:lang w:val="sk-SK" w:eastAsia="sk-SK"/>
        </w:rPr>
        <w:t xml:space="preserve"> je podaním voľby u väčšiny pacientov, ktorí vyžadujú podanie adrenalínu na zvládnutie akútnej anafylaxie, pri použití dávok uvedených v Tabuľke 1.</w:t>
      </w:r>
    </w:p>
    <w:p w14:paraId="110C273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A4A56B5" w14:textId="7784C1AB"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Odporúčaná dávka adrenalínu je</w:t>
      </w:r>
      <w:r w:rsidR="00E946E2">
        <w:rPr>
          <w:rFonts w:ascii="Times New Roman" w:eastAsia="Times New Roman" w:hAnsi="Times New Roman" w:cs="Times New Roman"/>
          <w:lang w:val="sk-SK" w:eastAsia="sk-SK"/>
        </w:rPr>
        <w:t xml:space="preserve"> vo</w:t>
      </w:r>
      <w:r w:rsidRPr="003C3678">
        <w:rPr>
          <w:rFonts w:ascii="Times New Roman" w:eastAsia="Times New Roman" w:hAnsi="Times New Roman" w:cs="Times New Roman"/>
          <w:lang w:val="sk-SK" w:eastAsia="sk-SK"/>
        </w:rPr>
        <w:t xml:space="preserve"> všeobecn</w:t>
      </w:r>
      <w:r w:rsidR="00E946E2">
        <w:rPr>
          <w:rFonts w:ascii="Times New Roman" w:eastAsia="Times New Roman" w:hAnsi="Times New Roman" w:cs="Times New Roman"/>
          <w:lang w:val="sk-SK" w:eastAsia="sk-SK"/>
        </w:rPr>
        <w:t>osti</w:t>
      </w:r>
      <w:r w:rsidRPr="003C3678">
        <w:rPr>
          <w:rFonts w:ascii="Times New Roman" w:eastAsia="Times New Roman" w:hAnsi="Times New Roman" w:cs="Times New Roman"/>
          <w:lang w:val="sk-SK" w:eastAsia="sk-SK"/>
        </w:rPr>
        <w:t xml:space="preserve"> 0,01 mg/kilogram telesnej hmotnosti (10 mikrogramov/kg).</w:t>
      </w:r>
    </w:p>
    <w:p w14:paraId="30ED27C9"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51C0F2E"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Zvyčajná odporúčaná dávka adrenalínu pre dospelých je 0,5 mg (500 mikrogramov).</w:t>
      </w:r>
    </w:p>
    <w:p w14:paraId="707F2449"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589FF6C9"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Pre deti, ak nie je známa hmotnosť, je možné odporučiť nižšie uvedenú tabuľku s odporúčanými dávkami podľa veku:</w:t>
      </w:r>
    </w:p>
    <w:p w14:paraId="0BCB5703"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2D5C757"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E4CFF64"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b/>
          <w:i/>
          <w:lang w:val="sk-SK" w:eastAsia="sk-SK"/>
        </w:rPr>
        <w:t>Tabuľka 1.</w:t>
      </w:r>
      <w:r w:rsidRPr="003C3678">
        <w:rPr>
          <w:rFonts w:ascii="Times New Roman" w:eastAsia="Times New Roman" w:hAnsi="Times New Roman" w:cs="Times New Roman"/>
          <w:i/>
          <w:lang w:val="sk-SK" w:eastAsia="sk-SK"/>
        </w:rPr>
        <w:t xml:space="preserve"> Dávka i.m. injekcie Adrenalinu Bradex 1 mg/ml injekčný roztok pri závažnej anafylaktickej reakcii </w:t>
      </w:r>
    </w:p>
    <w:p w14:paraId="5AEE6E4D"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p>
    <w:tbl>
      <w:tblPr>
        <w:tblStyle w:val="TableGrid1"/>
        <w:tblW w:w="0" w:type="auto"/>
        <w:tblLook w:val="04A0" w:firstRow="1" w:lastRow="0" w:firstColumn="1" w:lastColumn="0" w:noHBand="0" w:noVBand="1"/>
      </w:tblPr>
      <w:tblGrid>
        <w:gridCol w:w="3114"/>
        <w:gridCol w:w="3302"/>
        <w:gridCol w:w="2870"/>
      </w:tblGrid>
      <w:tr w:rsidR="003C3678" w:rsidRPr="003C3678" w14:paraId="518B8B4C" w14:textId="77777777" w:rsidTr="003C3678">
        <w:tc>
          <w:tcPr>
            <w:tcW w:w="3114" w:type="dxa"/>
          </w:tcPr>
          <w:p w14:paraId="080A6B0D" w14:textId="77777777" w:rsidR="003C3678" w:rsidRPr="003C3678" w:rsidRDefault="003C3678" w:rsidP="003C3678">
            <w:pPr>
              <w:keepNext/>
              <w:spacing w:line="276"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Vek</w:t>
            </w:r>
          </w:p>
        </w:tc>
        <w:tc>
          <w:tcPr>
            <w:tcW w:w="3303" w:type="dxa"/>
          </w:tcPr>
          <w:p w14:paraId="12B9747E" w14:textId="77777777" w:rsidR="003C3678" w:rsidRPr="003C3678" w:rsidRDefault="003C3678" w:rsidP="003C3678">
            <w:pPr>
              <w:spacing w:line="276"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Dávka</w:t>
            </w:r>
          </w:p>
        </w:tc>
        <w:tc>
          <w:tcPr>
            <w:tcW w:w="2871" w:type="dxa"/>
          </w:tcPr>
          <w:p w14:paraId="6FB6C409" w14:textId="0F92DB86" w:rsidR="003C3678" w:rsidRPr="003C3678" w:rsidRDefault="003C3678" w:rsidP="003C3678">
            <w:pPr>
              <w:spacing w:line="276"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 xml:space="preserve">Objem adrenalínu </w:t>
            </w:r>
            <w:r w:rsidR="00A647B3">
              <w:rPr>
                <w:rFonts w:ascii="Times New Roman" w:eastAsia="Times New Roman" w:hAnsi="Times New Roman" w:cs="Times New Roman"/>
                <w:b/>
                <w:lang w:val="sk-SK" w:eastAsia="sk-SK"/>
              </w:rPr>
              <w:t>1:1 000</w:t>
            </w:r>
            <w:bookmarkStart w:id="0" w:name="_GoBack"/>
            <w:bookmarkEnd w:id="0"/>
            <w:r w:rsidRPr="003C3678">
              <w:rPr>
                <w:rFonts w:ascii="Times New Roman" w:eastAsia="Times New Roman" w:hAnsi="Times New Roman" w:cs="Times New Roman"/>
                <w:b/>
                <w:lang w:val="sk-SK" w:eastAsia="sk-SK"/>
              </w:rPr>
              <w:t xml:space="preserve"> (1 mg/ml)</w:t>
            </w:r>
          </w:p>
        </w:tc>
      </w:tr>
      <w:tr w:rsidR="003C3678" w:rsidRPr="003C3678" w14:paraId="633477ED" w14:textId="77777777" w:rsidTr="003C3678">
        <w:tc>
          <w:tcPr>
            <w:tcW w:w="3114" w:type="dxa"/>
          </w:tcPr>
          <w:p w14:paraId="716BD087"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Dospelý</w:t>
            </w:r>
          </w:p>
        </w:tc>
        <w:tc>
          <w:tcPr>
            <w:tcW w:w="3303" w:type="dxa"/>
          </w:tcPr>
          <w:p w14:paraId="502BB6CA"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500 mikrogramov (0,5 mg)</w:t>
            </w:r>
          </w:p>
        </w:tc>
        <w:tc>
          <w:tcPr>
            <w:tcW w:w="2871" w:type="dxa"/>
          </w:tcPr>
          <w:p w14:paraId="38104504"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0,5 ml</w:t>
            </w:r>
          </w:p>
        </w:tc>
      </w:tr>
      <w:tr w:rsidR="003C3678" w:rsidRPr="003C3678" w14:paraId="30A3AD0C" w14:textId="77777777" w:rsidTr="003C3678">
        <w:tc>
          <w:tcPr>
            <w:tcW w:w="3114" w:type="dxa"/>
          </w:tcPr>
          <w:p w14:paraId="6EE9B841"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Dieťa &gt; 12 rokov</w:t>
            </w:r>
          </w:p>
        </w:tc>
        <w:tc>
          <w:tcPr>
            <w:tcW w:w="3303" w:type="dxa"/>
          </w:tcPr>
          <w:p w14:paraId="174E8ACE"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500 mikrogramov (0,5 mg)</w:t>
            </w:r>
          </w:p>
        </w:tc>
        <w:tc>
          <w:tcPr>
            <w:tcW w:w="2871" w:type="dxa"/>
          </w:tcPr>
          <w:p w14:paraId="3B2FB79C"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0,5 ml</w:t>
            </w:r>
          </w:p>
        </w:tc>
      </w:tr>
      <w:tr w:rsidR="003C3678" w:rsidRPr="003C3678" w14:paraId="00E422F4" w14:textId="77777777" w:rsidTr="003C3678">
        <w:tc>
          <w:tcPr>
            <w:tcW w:w="3114" w:type="dxa"/>
          </w:tcPr>
          <w:p w14:paraId="123262E1"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Dieťa 6 – 12 rokov</w:t>
            </w:r>
          </w:p>
        </w:tc>
        <w:tc>
          <w:tcPr>
            <w:tcW w:w="3303" w:type="dxa"/>
          </w:tcPr>
          <w:p w14:paraId="32080A16"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300 mikrogramov (0,3 mg)</w:t>
            </w:r>
          </w:p>
        </w:tc>
        <w:tc>
          <w:tcPr>
            <w:tcW w:w="2871" w:type="dxa"/>
          </w:tcPr>
          <w:p w14:paraId="7977B83E"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0,3 ml</w:t>
            </w:r>
          </w:p>
        </w:tc>
      </w:tr>
      <w:tr w:rsidR="003C3678" w:rsidRPr="003C3678" w14:paraId="65007146" w14:textId="77777777" w:rsidTr="003C3678">
        <w:tc>
          <w:tcPr>
            <w:tcW w:w="3114" w:type="dxa"/>
          </w:tcPr>
          <w:p w14:paraId="4B1DAB01"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Dieťa 6 mesiacov - 6 rokov</w:t>
            </w:r>
          </w:p>
        </w:tc>
        <w:tc>
          <w:tcPr>
            <w:tcW w:w="3303" w:type="dxa"/>
          </w:tcPr>
          <w:p w14:paraId="4C362054"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150 mikrogramov (0,15 mg)</w:t>
            </w:r>
          </w:p>
        </w:tc>
        <w:tc>
          <w:tcPr>
            <w:tcW w:w="2871" w:type="dxa"/>
          </w:tcPr>
          <w:p w14:paraId="53830916"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0,15 ml</w:t>
            </w:r>
          </w:p>
        </w:tc>
      </w:tr>
      <w:tr w:rsidR="003C3678" w:rsidRPr="003C3678" w14:paraId="37CF9354" w14:textId="77777777" w:rsidTr="003C3678">
        <w:tc>
          <w:tcPr>
            <w:tcW w:w="3114" w:type="dxa"/>
          </w:tcPr>
          <w:p w14:paraId="5D0673ED"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Menej ako 6 mesiacov</w:t>
            </w:r>
          </w:p>
        </w:tc>
        <w:tc>
          <w:tcPr>
            <w:tcW w:w="3303" w:type="dxa"/>
          </w:tcPr>
          <w:p w14:paraId="5B9A41B5" w14:textId="3B06C39E"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10 mikrogramov/kg (0,01 mg/kg)</w:t>
            </w:r>
          </w:p>
        </w:tc>
        <w:tc>
          <w:tcPr>
            <w:tcW w:w="2871" w:type="dxa"/>
          </w:tcPr>
          <w:p w14:paraId="47D7AB33"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0,01 ml /kg</w:t>
            </w:r>
          </w:p>
        </w:tc>
      </w:tr>
      <w:tr w:rsidR="003C3678" w:rsidRPr="003C3678" w14:paraId="6BB3DF24" w14:textId="77777777" w:rsidTr="003C3678">
        <w:tc>
          <w:tcPr>
            <w:tcW w:w="9288" w:type="dxa"/>
            <w:gridSpan w:val="3"/>
          </w:tcPr>
          <w:p w14:paraId="3153C227" w14:textId="77777777" w:rsidR="003C3678" w:rsidRPr="003C3678" w:rsidRDefault="003C3678" w:rsidP="003C3678">
            <w:pPr>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je to potrebné, tieto dávky sa môžu zopakovať niekoľkokrát v 5 – 15 minútových intervaloch v súlade s hodnotami krvného tlaku, pulzu a respiračných funkcií.</w:t>
            </w:r>
          </w:p>
          <w:p w14:paraId="754C1454" w14:textId="77777777" w:rsidR="003C3678" w:rsidRPr="003C3678" w:rsidRDefault="003C3678" w:rsidP="003C3678">
            <w:pPr>
              <w:rPr>
                <w:rFonts w:ascii="Times New Roman" w:eastAsia="Times New Roman" w:hAnsi="Times New Roman" w:cs="Times New Roman"/>
                <w:lang w:val="sk-SK" w:eastAsia="sk-SK"/>
              </w:rPr>
            </w:pPr>
          </w:p>
          <w:p w14:paraId="02B4C345" w14:textId="77777777" w:rsidR="003C3678" w:rsidRPr="003C3678" w:rsidRDefault="003C3678" w:rsidP="003C3678">
            <w:pPr>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Mali by sa používať striekačky s malým objemom.</w:t>
            </w:r>
          </w:p>
        </w:tc>
      </w:tr>
    </w:tbl>
    <w:p w14:paraId="6E84674E"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687C1C96" w14:textId="77777777" w:rsidR="003C3678" w:rsidRPr="003C3678" w:rsidRDefault="003C3678" w:rsidP="003C3678">
      <w:pPr>
        <w:autoSpaceDE w:val="0"/>
        <w:autoSpaceDN w:val="0"/>
        <w:adjustRightInd w:val="0"/>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je stav pacienta vážny a existujú reálne pochybnosti o adekvátnosti cirkulácie a absorpcie z miesta podania i.m. injekcie, Adrenalin Bradex 1 mg/ml injekčný roztok sa môže podať intravenóznou injekciou (i.v.).</w:t>
      </w:r>
    </w:p>
    <w:p w14:paraId="7C618D11"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má podať intravenózne len osobami, ktoré majú skúsenosti s používaním a titráciou vazopresorov v ich bežnej klinickej praxi (pozri časť 4.4). V prípade intravenózneho podania adrenalínu sa dávka musí titrovať za použitia 50 mikrogramových bolusov podľa klinickej odpovede pacienta. Táto dávka sa môže podať len pri použití roztoku 1 : 10 000  (t.j. 1:10 ml riedenie obsahu ampulky). Nepodávajte neriedený roztok adrenalínu 1:1000 intravenózne.</w:t>
      </w:r>
    </w:p>
    <w:p w14:paraId="456DB891"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je potrebné opakované podanie adrenalínu, odporúča sa i.v. infúzia adrenalínu, s rýchlosťou titrovanou na základe klinickej odpovede a za kontinuálneho monitoringu hemodynamiky.</w:t>
      </w:r>
    </w:p>
    <w:p w14:paraId="1D4E6207"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631367BB"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strike/>
          <w:u w:val="single"/>
          <w:lang w:val="sk-SK" w:eastAsia="sk-SK"/>
        </w:rPr>
      </w:pPr>
      <w:r w:rsidRPr="003C3678">
        <w:rPr>
          <w:rFonts w:ascii="Times New Roman" w:eastAsia="Times New Roman" w:hAnsi="Times New Roman" w:cs="Times New Roman"/>
          <w:u w:val="single"/>
          <w:lang w:val="sk-SK" w:eastAsia="sk-SK"/>
        </w:rPr>
        <w:t>Kardiopulmonálna resuscitácia</w:t>
      </w:r>
    </w:p>
    <w:p w14:paraId="7A7F4BD2"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008C9DCC"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strike/>
          <w:u w:val="single"/>
          <w:lang w:val="sk-SK" w:eastAsia="sk-SK"/>
        </w:rPr>
      </w:pPr>
      <w:r w:rsidRPr="003C3678">
        <w:rPr>
          <w:rFonts w:ascii="Times New Roman" w:eastAsia="Times New Roman" w:hAnsi="Times New Roman" w:cs="Times New Roman"/>
          <w:i/>
          <w:lang w:val="sk-SK" w:eastAsia="sk-SK"/>
        </w:rPr>
        <w:t>Dospelí</w:t>
      </w:r>
    </w:p>
    <w:p w14:paraId="2D8E3ACE" w14:textId="0D8B600A"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1 mg adrenalínu intravenózne alebo intraoseálne opakovane každých 3</w:t>
      </w:r>
      <w:r w:rsidRPr="003C3678">
        <w:rPr>
          <w:rFonts w:ascii="Times New Roman" w:eastAsia="Times New Roman" w:hAnsi="Times New Roman" w:cs="Times New Roman"/>
          <w:lang w:val="sk-SK" w:eastAsia="sk-SK"/>
        </w:rPr>
        <w:noBreakHyphen/>
        <w:t xml:space="preserve">5 minút až do návratu  spontánnej cirkulácie. Pri podaní z periférie musí nasledovať bolus najmenej 20 ml tekutiny a </w:t>
      </w:r>
      <w:r w:rsidR="00B80736">
        <w:rPr>
          <w:rFonts w:ascii="Times New Roman" w:eastAsia="Times New Roman" w:hAnsi="Times New Roman" w:cs="Times New Roman"/>
          <w:lang w:val="sk-SK" w:eastAsia="sk-SK"/>
        </w:rPr>
        <w:t>vyvýšenie</w:t>
      </w:r>
      <w:r w:rsidR="00B80736"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končatiny na 10–20 sekúnd na uľahčenie dodania lieku do centrálnej cirkulácie.</w:t>
      </w:r>
    </w:p>
    <w:p w14:paraId="4472C44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01E1D705"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i/>
          <w:lang w:val="sk-SK" w:eastAsia="sk-SK"/>
        </w:rPr>
      </w:pPr>
      <w:r w:rsidRPr="003C3678">
        <w:rPr>
          <w:rFonts w:ascii="Times New Roman" w:eastAsia="Times New Roman" w:hAnsi="Times New Roman" w:cs="Times New Roman"/>
          <w:i/>
          <w:lang w:val="sk-SK" w:eastAsia="sk-SK"/>
        </w:rPr>
        <w:t>Pediatrická populácia</w:t>
      </w:r>
    </w:p>
    <w:p w14:paraId="50027B2F" w14:textId="77777777" w:rsidR="003C3678" w:rsidRPr="003C3678" w:rsidRDefault="003C3678" w:rsidP="003C3678">
      <w:pPr>
        <w:suppressAutoHyphens/>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lang w:val="sk-SK" w:eastAsia="sk-SK"/>
        </w:rPr>
        <w:t>Odporúčaná intravenózna alebo intraoseálna dávka adrenalínu u detí je 10 mikrogramov/kg. V závislosti od hmotnosti môžu takéto dávky vyžadovať podanie vo forme roztoku 1:10 000 (t.j. 1:10 ml riedenie obsahu ampulky). Ďalšie dávky adrenalínu sa môžu podať každých 3 – 5 minút. Maximálna jednotlivá dávka je 1 mg.</w:t>
      </w:r>
    </w:p>
    <w:p w14:paraId="0A3CA5E7" w14:textId="77777777" w:rsidR="003C3678" w:rsidRPr="003C3678" w:rsidRDefault="003C3678" w:rsidP="003C3678">
      <w:pPr>
        <w:spacing w:after="0" w:line="240" w:lineRule="auto"/>
        <w:rPr>
          <w:rFonts w:ascii="Times New Roman" w:eastAsia="Times New Roman" w:hAnsi="Times New Roman" w:cs="Times New Roman"/>
          <w:sz w:val="20"/>
          <w:szCs w:val="20"/>
          <w:lang w:val="sk-SK" w:eastAsia="sk-SK"/>
        </w:rPr>
      </w:pPr>
    </w:p>
    <w:p w14:paraId="53B541A5" w14:textId="77777777" w:rsidR="003C3678" w:rsidRPr="003C3678" w:rsidRDefault="003C3678" w:rsidP="003C3678">
      <w:pPr>
        <w:keepNext/>
        <w:spacing w:after="0" w:line="240" w:lineRule="auto"/>
        <w:rPr>
          <w:rFonts w:ascii="Times New Roman" w:eastAsia="Times New Roman" w:hAnsi="Times New Roman" w:cs="Times New Roman"/>
          <w:b/>
          <w:noProof/>
          <w:lang w:val="sk-SK" w:eastAsia="sk-SK"/>
        </w:rPr>
      </w:pPr>
      <w:r w:rsidRPr="003C3678">
        <w:rPr>
          <w:rFonts w:ascii="Times New Roman" w:eastAsia="Times New Roman" w:hAnsi="Times New Roman" w:cs="Times New Roman"/>
          <w:b/>
          <w:lang w:val="sk-SK" w:eastAsia="sk-SK"/>
        </w:rPr>
        <w:lastRenderedPageBreak/>
        <w:t>Likvidácia</w:t>
      </w:r>
    </w:p>
    <w:p w14:paraId="6BA42FA7" w14:textId="77777777" w:rsidR="003C3678" w:rsidRPr="003C3678" w:rsidRDefault="003C3678" w:rsidP="003C3678">
      <w:pPr>
        <w:keepNext/>
        <w:spacing w:after="0" w:line="240" w:lineRule="auto"/>
        <w:rPr>
          <w:rFonts w:ascii="Times New Roman" w:eastAsia="Times New Roman" w:hAnsi="Times New Roman" w:cs="Times New Roman"/>
          <w:lang w:val="sk-SK" w:eastAsia="sk-SK"/>
        </w:rPr>
      </w:pPr>
    </w:p>
    <w:p w14:paraId="14C51C45" w14:textId="6064A174" w:rsidR="003C3678" w:rsidRPr="003C3678" w:rsidRDefault="00B80736" w:rsidP="003C3678">
      <w:pPr>
        <w:autoSpaceDE w:val="0"/>
        <w:autoSpaceDN w:val="0"/>
        <w:adjustRightInd w:val="0"/>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Všetok n</w:t>
      </w:r>
      <w:r w:rsidR="003C3678" w:rsidRPr="003C3678">
        <w:rPr>
          <w:rFonts w:ascii="Times New Roman" w:eastAsia="Times New Roman" w:hAnsi="Times New Roman" w:cs="Times New Roman"/>
          <w:lang w:val="sk-SK" w:eastAsia="sk-SK"/>
        </w:rPr>
        <w:t xml:space="preserve">epoužitý liek alebo odpad vzniknutý z lieku </w:t>
      </w:r>
      <w:r>
        <w:rPr>
          <w:rFonts w:ascii="Times New Roman" w:eastAsia="Times New Roman" w:hAnsi="Times New Roman" w:cs="Times New Roman"/>
          <w:lang w:val="sk-SK" w:eastAsia="sk-SK"/>
        </w:rPr>
        <w:t>sa má</w:t>
      </w:r>
      <w:r w:rsidR="00A647B3">
        <w:rPr>
          <w:rFonts w:ascii="Times New Roman" w:eastAsia="Times New Roman" w:hAnsi="Times New Roman" w:cs="Times New Roman"/>
          <w:lang w:val="sk-SK" w:eastAsia="sk-SK"/>
        </w:rPr>
        <w:t xml:space="preserve"> </w:t>
      </w:r>
      <w:r w:rsidR="003C3678" w:rsidRPr="003C3678">
        <w:rPr>
          <w:rFonts w:ascii="Times New Roman" w:eastAsia="Times New Roman" w:hAnsi="Times New Roman" w:cs="Times New Roman"/>
          <w:lang w:val="sk-SK" w:eastAsia="sk-SK"/>
        </w:rPr>
        <w:t>zlikvidova</w:t>
      </w:r>
      <w:r>
        <w:rPr>
          <w:rFonts w:ascii="Times New Roman" w:eastAsia="Times New Roman" w:hAnsi="Times New Roman" w:cs="Times New Roman"/>
          <w:lang w:val="sk-SK" w:eastAsia="sk-SK"/>
        </w:rPr>
        <w:t>ť</w:t>
      </w:r>
      <w:r w:rsidR="003C3678" w:rsidRPr="003C3678">
        <w:rPr>
          <w:rFonts w:ascii="Times New Roman" w:eastAsia="Times New Roman" w:hAnsi="Times New Roman" w:cs="Times New Roman"/>
          <w:lang w:val="sk-SK" w:eastAsia="sk-SK"/>
        </w:rPr>
        <w:t xml:space="preserve"> v súlade s </w:t>
      </w:r>
      <w:r>
        <w:rPr>
          <w:rFonts w:ascii="Times New Roman" w:eastAsia="Times New Roman" w:hAnsi="Times New Roman" w:cs="Times New Roman"/>
          <w:lang w:val="sk-SK" w:eastAsia="sk-SK"/>
        </w:rPr>
        <w:t>národnými</w:t>
      </w:r>
      <w:r w:rsidRPr="003C3678">
        <w:rPr>
          <w:rFonts w:ascii="Times New Roman" w:eastAsia="Times New Roman" w:hAnsi="Times New Roman" w:cs="Times New Roman"/>
          <w:lang w:val="sk-SK" w:eastAsia="sk-SK"/>
        </w:rPr>
        <w:t xml:space="preserve"> </w:t>
      </w:r>
      <w:r w:rsidR="003C3678" w:rsidRPr="003C3678">
        <w:rPr>
          <w:rFonts w:ascii="Times New Roman" w:eastAsia="Times New Roman" w:hAnsi="Times New Roman" w:cs="Times New Roman"/>
          <w:lang w:val="sk-SK" w:eastAsia="sk-SK"/>
        </w:rPr>
        <w:t>požiadavkami.</w:t>
      </w:r>
    </w:p>
    <w:p w14:paraId="68DA4D9E"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9E09C57" w14:textId="77777777" w:rsidR="003C3678" w:rsidRPr="003C3678" w:rsidRDefault="003C3678" w:rsidP="003C3678">
      <w:pPr>
        <w:keepNext/>
        <w:spacing w:after="0" w:line="240"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Predávkovanie</w:t>
      </w:r>
    </w:p>
    <w:p w14:paraId="58DA6555" w14:textId="77777777" w:rsidR="003C3678" w:rsidRPr="003C3678" w:rsidRDefault="003C3678" w:rsidP="003C3678">
      <w:pPr>
        <w:keepNext/>
        <w:spacing w:after="0" w:line="240" w:lineRule="auto"/>
        <w:rPr>
          <w:rFonts w:ascii="Times New Roman" w:eastAsia="Times New Roman" w:hAnsi="Times New Roman" w:cs="Times New Roman"/>
          <w:lang w:val="sk-SK" w:eastAsia="sk-SK"/>
        </w:rPr>
      </w:pPr>
    </w:p>
    <w:p w14:paraId="4D6E62C4"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i/>
          <w:lang w:val="sk-SK" w:eastAsia="sk-SK"/>
        </w:rPr>
        <w:t>Príznaky</w:t>
      </w:r>
    </w:p>
    <w:p w14:paraId="1ECFE0D5"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Predávkovanie Adrenalinom Bradex 1 mg/ml injekčný roztok sa prejavuje nepokojom, zmätenosťou, bledosťou, tachykardiou, bradykardiou, srdcovou arytmiou a zástavou srdca.</w:t>
      </w:r>
    </w:p>
    <w:p w14:paraId="27F106E0"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i/>
          <w:lang w:val="sk-SK" w:eastAsia="sk-SK"/>
        </w:rPr>
        <w:t>Liečba</w:t>
      </w:r>
    </w:p>
    <w:p w14:paraId="64A17B64" w14:textId="56A3D00F"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Liečba je symtomatická a podporná. Skúšalo sa okamžité podanie alfablokátora s rýchlym nástupom účinku, ako je fentolamín s následným podaním betablokátora, ako je propranolol, za účelom zvrátenia presorických a arytmogénnych účinkov adrenalínu. Použil sa tiež rýchlo pôsobiaci vazodilatátor, ako je glyceroltrinitrát.</w:t>
      </w:r>
    </w:p>
    <w:p w14:paraId="20BDEE04" w14:textId="77777777" w:rsidR="00A30028" w:rsidRPr="00A30028" w:rsidRDefault="00A30028" w:rsidP="003C3678">
      <w:pPr>
        <w:spacing w:after="0" w:line="240" w:lineRule="auto"/>
        <w:rPr>
          <w:rFonts w:ascii="Times New Roman" w:eastAsia="Times New Roman" w:hAnsi="Times New Roman" w:cs="Times New Roman"/>
          <w:b/>
          <w:lang w:val="sk-SK" w:eastAsia="sk-SK"/>
        </w:rPr>
      </w:pPr>
    </w:p>
    <w:p w14:paraId="0083738E" w14:textId="77777777" w:rsidR="00BC5925" w:rsidRPr="00BC5925" w:rsidRDefault="00BC5925" w:rsidP="00BC5925">
      <w:pPr>
        <w:spacing w:after="0" w:line="240" w:lineRule="auto"/>
        <w:rPr>
          <w:rFonts w:ascii="Times New Roman" w:eastAsia="Times New Roman" w:hAnsi="Times New Roman" w:cs="Times New Roman"/>
          <w:b/>
          <w:lang w:val="sk-SK" w:eastAsia="sk-SK"/>
        </w:rPr>
      </w:pPr>
    </w:p>
    <w:p w14:paraId="19929218" w14:textId="39C6B883" w:rsidR="00C02F24" w:rsidRPr="00543F76" w:rsidRDefault="00C02F24" w:rsidP="00BC5925">
      <w:pPr>
        <w:autoSpaceDE w:val="0"/>
        <w:autoSpaceDN w:val="0"/>
        <w:adjustRightInd w:val="0"/>
        <w:spacing w:after="0" w:line="240" w:lineRule="auto"/>
        <w:rPr>
          <w:rFonts w:ascii="Times New Roman" w:hAnsi="Times New Roman" w:cs="Times New Roman"/>
          <w:lang w:val="sk-SK"/>
        </w:rPr>
      </w:pPr>
    </w:p>
    <w:sectPr w:rsidR="00C02F24" w:rsidRPr="00543F76" w:rsidSect="00C11BF1">
      <w:footerReference w:type="default" r:id="rId10"/>
      <w:footerReference w:type="first" r:id="rId11"/>
      <w:pgSz w:w="11906" w:h="16838" w:code="9"/>
      <w:pgMar w:top="1134" w:right="1418" w:bottom="1134" w:left="1418" w:header="737"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B79AA" w14:textId="77777777" w:rsidR="00C92A37" w:rsidRDefault="00C92A37" w:rsidP="0020226D">
      <w:pPr>
        <w:spacing w:after="0" w:line="240" w:lineRule="auto"/>
      </w:pPr>
      <w:r>
        <w:separator/>
      </w:r>
    </w:p>
  </w:endnote>
  <w:endnote w:type="continuationSeparator" w:id="0">
    <w:p w14:paraId="2887BFD6" w14:textId="77777777" w:rsidR="00C92A37" w:rsidRDefault="00C92A37" w:rsidP="0020226D">
      <w:pPr>
        <w:spacing w:after="0" w:line="240" w:lineRule="auto"/>
      </w:pPr>
      <w:r>
        <w:continuationSeparator/>
      </w:r>
    </w:p>
  </w:endnote>
  <w:endnote w:type="continuationNotice" w:id="1">
    <w:p w14:paraId="2D71F3F5" w14:textId="77777777" w:rsidR="00C92A37" w:rsidRDefault="00C92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248765"/>
      <w:docPartObj>
        <w:docPartGallery w:val="Page Numbers (Bottom of Page)"/>
        <w:docPartUnique/>
      </w:docPartObj>
    </w:sdtPr>
    <w:sdtEndPr>
      <w:rPr>
        <w:rFonts w:ascii="Times New Roman" w:hAnsi="Times New Roman" w:cs="Times New Roman"/>
        <w:sz w:val="18"/>
        <w:szCs w:val="18"/>
      </w:rPr>
    </w:sdtEndPr>
    <w:sdtContent>
      <w:p w14:paraId="00992893" w14:textId="77777777" w:rsidR="004C5047" w:rsidRDefault="004C5047">
        <w:pPr>
          <w:pStyle w:val="Pta"/>
          <w:jc w:val="center"/>
        </w:pPr>
      </w:p>
      <w:p w14:paraId="4718E3C8" w14:textId="0746F6BA" w:rsidR="004C5047" w:rsidRPr="00C11BF1" w:rsidRDefault="004C5047">
        <w:pPr>
          <w:pStyle w:val="Pta"/>
          <w:jc w:val="center"/>
          <w:rPr>
            <w:rFonts w:ascii="Times New Roman" w:hAnsi="Times New Roman" w:cs="Times New Roman"/>
            <w:sz w:val="18"/>
            <w:szCs w:val="18"/>
          </w:rPr>
        </w:pPr>
        <w:r w:rsidRPr="00C11BF1">
          <w:rPr>
            <w:rFonts w:ascii="Times New Roman" w:hAnsi="Times New Roman" w:cs="Times New Roman"/>
            <w:sz w:val="18"/>
            <w:szCs w:val="18"/>
          </w:rPr>
          <w:fldChar w:fldCharType="begin"/>
        </w:r>
        <w:r w:rsidRPr="00C11BF1">
          <w:rPr>
            <w:rFonts w:ascii="Times New Roman" w:hAnsi="Times New Roman" w:cs="Times New Roman"/>
            <w:sz w:val="18"/>
            <w:szCs w:val="18"/>
          </w:rPr>
          <w:instrText>PAGE   \* MERGEFORMAT</w:instrText>
        </w:r>
        <w:r w:rsidRPr="00C11BF1">
          <w:rPr>
            <w:rFonts w:ascii="Times New Roman" w:hAnsi="Times New Roman" w:cs="Times New Roman"/>
            <w:sz w:val="18"/>
            <w:szCs w:val="18"/>
          </w:rPr>
          <w:fldChar w:fldCharType="separate"/>
        </w:r>
        <w:r w:rsidR="00A647B3" w:rsidRPr="00A647B3">
          <w:rPr>
            <w:rFonts w:ascii="Times New Roman" w:hAnsi="Times New Roman" w:cs="Times New Roman"/>
            <w:noProof/>
            <w:sz w:val="18"/>
            <w:szCs w:val="18"/>
            <w:lang w:val="sk-SK"/>
          </w:rPr>
          <w:t>7</w:t>
        </w:r>
        <w:r w:rsidRPr="00C11BF1">
          <w:rPr>
            <w:rFonts w:ascii="Times New Roman" w:hAnsi="Times New Roman" w:cs="Times New Roman"/>
            <w:sz w:val="18"/>
            <w:szCs w:val="18"/>
          </w:rPr>
          <w:fldChar w:fldCharType="end"/>
        </w:r>
      </w:p>
    </w:sdtContent>
  </w:sdt>
  <w:p w14:paraId="669D601B" w14:textId="77777777" w:rsidR="004C5047" w:rsidRDefault="004C504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390077"/>
      <w:docPartObj>
        <w:docPartGallery w:val="Page Numbers (Bottom of Page)"/>
        <w:docPartUnique/>
      </w:docPartObj>
    </w:sdtPr>
    <w:sdtEndPr/>
    <w:sdtContent>
      <w:p w14:paraId="404727AB" w14:textId="6ECE2365" w:rsidR="004C5047" w:rsidRDefault="004C5047">
        <w:pPr>
          <w:pStyle w:val="Pta"/>
          <w:jc w:val="center"/>
        </w:pPr>
        <w:r w:rsidRPr="00D32E60">
          <w:rPr>
            <w:rFonts w:ascii="Times New Roman" w:hAnsi="Times New Roman" w:cs="Times New Roman"/>
            <w:sz w:val="18"/>
            <w:szCs w:val="18"/>
          </w:rPr>
          <w:t>1</w:t>
        </w:r>
      </w:p>
    </w:sdtContent>
  </w:sdt>
  <w:p w14:paraId="19A5D370" w14:textId="77777777" w:rsidR="004C5047" w:rsidRDefault="004C504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C146B" w14:textId="77777777" w:rsidR="00C92A37" w:rsidRDefault="00C92A37" w:rsidP="0020226D">
      <w:pPr>
        <w:spacing w:after="0" w:line="240" w:lineRule="auto"/>
      </w:pPr>
      <w:r>
        <w:separator/>
      </w:r>
    </w:p>
  </w:footnote>
  <w:footnote w:type="continuationSeparator" w:id="0">
    <w:p w14:paraId="0EBC369B" w14:textId="77777777" w:rsidR="00C92A37" w:rsidRDefault="00C92A37" w:rsidP="0020226D">
      <w:pPr>
        <w:spacing w:after="0" w:line="240" w:lineRule="auto"/>
      </w:pPr>
      <w:r>
        <w:continuationSeparator/>
      </w:r>
    </w:p>
  </w:footnote>
  <w:footnote w:type="continuationNotice" w:id="1">
    <w:p w14:paraId="1BC572CC" w14:textId="77777777" w:rsidR="00C92A37" w:rsidRDefault="00C92A3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04F30"/>
    <w:multiLevelType w:val="hybridMultilevel"/>
    <w:tmpl w:val="47F63CBE"/>
    <w:lvl w:ilvl="0" w:tplc="AD18EF84">
      <w:start w:val="2"/>
      <w:numFmt w:val="decimal"/>
      <w:lvlText w:val="%1."/>
      <w:lvlJc w:val="left"/>
      <w:pPr>
        <w:tabs>
          <w:tab w:val="num" w:pos="540"/>
        </w:tabs>
        <w:ind w:left="5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032723BF"/>
    <w:multiLevelType w:val="hybridMultilevel"/>
    <w:tmpl w:val="C652C46A"/>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AB37A3"/>
    <w:multiLevelType w:val="hybridMultilevel"/>
    <w:tmpl w:val="349492A8"/>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FC0A01"/>
    <w:multiLevelType w:val="hybridMultilevel"/>
    <w:tmpl w:val="DECCED1C"/>
    <w:lvl w:ilvl="0" w:tplc="11AEB5F0">
      <w:numFmt w:val="bullet"/>
      <w:lvlText w:val="•"/>
      <w:lvlJc w:val="left"/>
      <w:pPr>
        <w:ind w:left="360" w:hanging="360"/>
      </w:pPr>
      <w:rPr>
        <w:rFonts w:ascii="Times New Roman" w:eastAsia="Times New Roman" w:hAnsi="Times New Roman" w:cs="Times New Roman" w:hint="default"/>
        <w:b/>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AED20DD"/>
    <w:multiLevelType w:val="hybridMultilevel"/>
    <w:tmpl w:val="F85A59F6"/>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84D3822"/>
    <w:multiLevelType w:val="multilevel"/>
    <w:tmpl w:val="AE86D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530958"/>
    <w:multiLevelType w:val="hybridMultilevel"/>
    <w:tmpl w:val="1C96F15C"/>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BF72C02"/>
    <w:multiLevelType w:val="hybridMultilevel"/>
    <w:tmpl w:val="0D2C9776"/>
    <w:lvl w:ilvl="0" w:tplc="03C6FB0C">
      <w:start w:val="1"/>
      <w:numFmt w:val="decimal"/>
      <w:lvlText w:val="%1."/>
      <w:lvlJc w:val="left"/>
      <w:pPr>
        <w:ind w:left="930" w:hanging="570"/>
      </w:pPr>
      <w:rPr>
        <w:rFonts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39F70FE"/>
    <w:multiLevelType w:val="hybridMultilevel"/>
    <w:tmpl w:val="5C92CEFE"/>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3C94982"/>
    <w:multiLevelType w:val="hybridMultilevel"/>
    <w:tmpl w:val="405C95C8"/>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813C6A"/>
    <w:multiLevelType w:val="hybridMultilevel"/>
    <w:tmpl w:val="715EB2DC"/>
    <w:lvl w:ilvl="0" w:tplc="6540D68C">
      <w:start w:val="1"/>
      <w:numFmt w:val="decimal"/>
      <w:lvlText w:val="%1."/>
      <w:lvlJc w:val="left"/>
      <w:pPr>
        <w:tabs>
          <w:tab w:val="num" w:pos="1065"/>
        </w:tabs>
        <w:ind w:left="1065"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7"/>
  </w:num>
  <w:num w:numId="2">
    <w:abstractNumId w:val="6"/>
  </w:num>
  <w:num w:numId="3">
    <w:abstractNumId w:val="11"/>
  </w:num>
  <w:num w:numId="4">
    <w:abstractNumId w:val="9"/>
  </w:num>
  <w:num w:numId="5">
    <w:abstractNumId w:val="10"/>
  </w:num>
  <w:num w:numId="6">
    <w:abstractNumId w:val="5"/>
  </w:num>
  <w:num w:numId="7">
    <w:abstractNumId w:val="3"/>
  </w:num>
  <w:num w:numId="8">
    <w:abstractNumId w:val="2"/>
  </w:num>
  <w:num w:numId="9">
    <w:abstractNumId w:val="0"/>
    <w:lvlOverride w:ilvl="0">
      <w:lvl w:ilvl="0">
        <w:start w:val="1"/>
        <w:numFmt w:val="bullet"/>
        <w:lvlText w:val="-"/>
        <w:lvlJc w:val="left"/>
        <w:pPr>
          <w:ind w:left="720" w:hanging="360"/>
        </w:pPr>
      </w:lvl>
    </w:lvlOverride>
  </w:num>
  <w:num w:numId="10">
    <w:abstractNumId w:val="8"/>
  </w:num>
  <w:num w:numId="11">
    <w:abstractNumId w:val="0"/>
    <w:lvlOverride w:ilvl="0">
      <w:lvl w:ilvl="0">
        <w:numFmt w:val="bullet"/>
        <w:lvlText w:val="-"/>
        <w:lvlJc w:val="left"/>
        <w:pPr>
          <w:ind w:left="360" w:hanging="360"/>
        </w:pPr>
        <w:rPr>
          <w:rFonts w:cs="Times New Roman"/>
        </w:rPr>
      </w:lvl>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BD"/>
    <w:rsid w:val="0000011E"/>
    <w:rsid w:val="00000461"/>
    <w:rsid w:val="000008A7"/>
    <w:rsid w:val="00000CE7"/>
    <w:rsid w:val="00002822"/>
    <w:rsid w:val="00003BC6"/>
    <w:rsid w:val="00006FB0"/>
    <w:rsid w:val="00014235"/>
    <w:rsid w:val="00016FED"/>
    <w:rsid w:val="00020E61"/>
    <w:rsid w:val="00024480"/>
    <w:rsid w:val="00026882"/>
    <w:rsid w:val="00032628"/>
    <w:rsid w:val="0003548D"/>
    <w:rsid w:val="00035EE8"/>
    <w:rsid w:val="000425F4"/>
    <w:rsid w:val="000447A4"/>
    <w:rsid w:val="00051983"/>
    <w:rsid w:val="00052212"/>
    <w:rsid w:val="0005305B"/>
    <w:rsid w:val="00054B41"/>
    <w:rsid w:val="000561D2"/>
    <w:rsid w:val="00057C1B"/>
    <w:rsid w:val="00061349"/>
    <w:rsid w:val="00061D80"/>
    <w:rsid w:val="000625D3"/>
    <w:rsid w:val="000664B3"/>
    <w:rsid w:val="00066830"/>
    <w:rsid w:val="00071863"/>
    <w:rsid w:val="000725D6"/>
    <w:rsid w:val="00073C3C"/>
    <w:rsid w:val="00073E16"/>
    <w:rsid w:val="00074A27"/>
    <w:rsid w:val="00076044"/>
    <w:rsid w:val="00084E4F"/>
    <w:rsid w:val="000865F7"/>
    <w:rsid w:val="00091FD5"/>
    <w:rsid w:val="00095388"/>
    <w:rsid w:val="000A1ECA"/>
    <w:rsid w:val="000A5885"/>
    <w:rsid w:val="000A5C73"/>
    <w:rsid w:val="000B19BE"/>
    <w:rsid w:val="000B7881"/>
    <w:rsid w:val="000C1A6D"/>
    <w:rsid w:val="000C5403"/>
    <w:rsid w:val="000D258D"/>
    <w:rsid w:val="000E2951"/>
    <w:rsid w:val="000E2ED3"/>
    <w:rsid w:val="000E3C45"/>
    <w:rsid w:val="000E4336"/>
    <w:rsid w:val="000F4928"/>
    <w:rsid w:val="000F4FD4"/>
    <w:rsid w:val="001015A7"/>
    <w:rsid w:val="001038D8"/>
    <w:rsid w:val="00106B91"/>
    <w:rsid w:val="001072B4"/>
    <w:rsid w:val="0010756C"/>
    <w:rsid w:val="00111656"/>
    <w:rsid w:val="0011253A"/>
    <w:rsid w:val="00114772"/>
    <w:rsid w:val="0011483C"/>
    <w:rsid w:val="0012328D"/>
    <w:rsid w:val="001240F5"/>
    <w:rsid w:val="00125340"/>
    <w:rsid w:val="00125907"/>
    <w:rsid w:val="0012590E"/>
    <w:rsid w:val="0012679D"/>
    <w:rsid w:val="00127DDC"/>
    <w:rsid w:val="00133A5E"/>
    <w:rsid w:val="00133E65"/>
    <w:rsid w:val="0013408C"/>
    <w:rsid w:val="00134AEE"/>
    <w:rsid w:val="00134C1F"/>
    <w:rsid w:val="00137761"/>
    <w:rsid w:val="001449F2"/>
    <w:rsid w:val="00146113"/>
    <w:rsid w:val="00153251"/>
    <w:rsid w:val="00160EFA"/>
    <w:rsid w:val="00163EEE"/>
    <w:rsid w:val="00166E55"/>
    <w:rsid w:val="00167C60"/>
    <w:rsid w:val="001727A2"/>
    <w:rsid w:val="00173641"/>
    <w:rsid w:val="0017734C"/>
    <w:rsid w:val="0018057B"/>
    <w:rsid w:val="00181022"/>
    <w:rsid w:val="00184827"/>
    <w:rsid w:val="00191393"/>
    <w:rsid w:val="0019332A"/>
    <w:rsid w:val="00194D2B"/>
    <w:rsid w:val="001A4546"/>
    <w:rsid w:val="001A45FD"/>
    <w:rsid w:val="001B2766"/>
    <w:rsid w:val="001C1985"/>
    <w:rsid w:val="001C3192"/>
    <w:rsid w:val="001C49EC"/>
    <w:rsid w:val="001C541D"/>
    <w:rsid w:val="001C5C51"/>
    <w:rsid w:val="001C73D3"/>
    <w:rsid w:val="001D444E"/>
    <w:rsid w:val="001D5377"/>
    <w:rsid w:val="001D5555"/>
    <w:rsid w:val="001D5B7A"/>
    <w:rsid w:val="001D76DB"/>
    <w:rsid w:val="001E304C"/>
    <w:rsid w:val="001E50EB"/>
    <w:rsid w:val="001E6978"/>
    <w:rsid w:val="001F090A"/>
    <w:rsid w:val="001F3A73"/>
    <w:rsid w:val="001F3B6E"/>
    <w:rsid w:val="001F7DFA"/>
    <w:rsid w:val="0020226D"/>
    <w:rsid w:val="00202C27"/>
    <w:rsid w:val="00202DC7"/>
    <w:rsid w:val="0020446A"/>
    <w:rsid w:val="0020563A"/>
    <w:rsid w:val="00210E9C"/>
    <w:rsid w:val="00214A29"/>
    <w:rsid w:val="00226FF1"/>
    <w:rsid w:val="00230469"/>
    <w:rsid w:val="002309A9"/>
    <w:rsid w:val="00233436"/>
    <w:rsid w:val="00240064"/>
    <w:rsid w:val="00250B2A"/>
    <w:rsid w:val="00253493"/>
    <w:rsid w:val="002643C5"/>
    <w:rsid w:val="00266902"/>
    <w:rsid w:val="0026778E"/>
    <w:rsid w:val="00275A5E"/>
    <w:rsid w:val="00280B16"/>
    <w:rsid w:val="00281898"/>
    <w:rsid w:val="00286165"/>
    <w:rsid w:val="002909DD"/>
    <w:rsid w:val="00292752"/>
    <w:rsid w:val="002A0160"/>
    <w:rsid w:val="002A0437"/>
    <w:rsid w:val="002A7C53"/>
    <w:rsid w:val="002B066D"/>
    <w:rsid w:val="002B24E2"/>
    <w:rsid w:val="002B2EAF"/>
    <w:rsid w:val="002C05DA"/>
    <w:rsid w:val="002C2CB9"/>
    <w:rsid w:val="002C2E20"/>
    <w:rsid w:val="002D08E4"/>
    <w:rsid w:val="002D2A19"/>
    <w:rsid w:val="002F2556"/>
    <w:rsid w:val="002F3BAB"/>
    <w:rsid w:val="002F4A34"/>
    <w:rsid w:val="002F4B25"/>
    <w:rsid w:val="002F7957"/>
    <w:rsid w:val="002F79F4"/>
    <w:rsid w:val="00301BE5"/>
    <w:rsid w:val="00303C6C"/>
    <w:rsid w:val="0030585D"/>
    <w:rsid w:val="00307996"/>
    <w:rsid w:val="003121AE"/>
    <w:rsid w:val="003171B0"/>
    <w:rsid w:val="00321865"/>
    <w:rsid w:val="00326C1B"/>
    <w:rsid w:val="00331AF2"/>
    <w:rsid w:val="0033749F"/>
    <w:rsid w:val="00341BE8"/>
    <w:rsid w:val="003467B8"/>
    <w:rsid w:val="00346FCB"/>
    <w:rsid w:val="00350445"/>
    <w:rsid w:val="003653EC"/>
    <w:rsid w:val="00371046"/>
    <w:rsid w:val="00377B27"/>
    <w:rsid w:val="00381DD2"/>
    <w:rsid w:val="0038349F"/>
    <w:rsid w:val="00383FD3"/>
    <w:rsid w:val="003848E5"/>
    <w:rsid w:val="00384FD3"/>
    <w:rsid w:val="00387CE3"/>
    <w:rsid w:val="003906CB"/>
    <w:rsid w:val="003962CE"/>
    <w:rsid w:val="003973CE"/>
    <w:rsid w:val="003A00FB"/>
    <w:rsid w:val="003A16EF"/>
    <w:rsid w:val="003A29ED"/>
    <w:rsid w:val="003A7D89"/>
    <w:rsid w:val="003A7FC3"/>
    <w:rsid w:val="003B1462"/>
    <w:rsid w:val="003C2229"/>
    <w:rsid w:val="003C31C9"/>
    <w:rsid w:val="003C3678"/>
    <w:rsid w:val="003C4B73"/>
    <w:rsid w:val="003C5990"/>
    <w:rsid w:val="003C7071"/>
    <w:rsid w:val="003D01F5"/>
    <w:rsid w:val="003D0DB8"/>
    <w:rsid w:val="003D15DC"/>
    <w:rsid w:val="003E03F9"/>
    <w:rsid w:val="003F01BC"/>
    <w:rsid w:val="003F3C97"/>
    <w:rsid w:val="003F5C2F"/>
    <w:rsid w:val="003F6B6E"/>
    <w:rsid w:val="004011E0"/>
    <w:rsid w:val="00402FD7"/>
    <w:rsid w:val="00403DD3"/>
    <w:rsid w:val="004065E6"/>
    <w:rsid w:val="00413168"/>
    <w:rsid w:val="0041324A"/>
    <w:rsid w:val="004136F6"/>
    <w:rsid w:val="00414C2D"/>
    <w:rsid w:val="00420C0A"/>
    <w:rsid w:val="00425056"/>
    <w:rsid w:val="00435A71"/>
    <w:rsid w:val="00435FE8"/>
    <w:rsid w:val="00436D29"/>
    <w:rsid w:val="00441185"/>
    <w:rsid w:val="004547A6"/>
    <w:rsid w:val="004574A2"/>
    <w:rsid w:val="0045763D"/>
    <w:rsid w:val="004642BE"/>
    <w:rsid w:val="0046482D"/>
    <w:rsid w:val="00465A4E"/>
    <w:rsid w:val="00470EF1"/>
    <w:rsid w:val="00473C82"/>
    <w:rsid w:val="00473E04"/>
    <w:rsid w:val="00483C65"/>
    <w:rsid w:val="004853B6"/>
    <w:rsid w:val="00485D01"/>
    <w:rsid w:val="004867E9"/>
    <w:rsid w:val="004918A9"/>
    <w:rsid w:val="00491A95"/>
    <w:rsid w:val="00492BD8"/>
    <w:rsid w:val="00493D14"/>
    <w:rsid w:val="004A23C6"/>
    <w:rsid w:val="004A32F2"/>
    <w:rsid w:val="004A3DAF"/>
    <w:rsid w:val="004A42CA"/>
    <w:rsid w:val="004A4DB6"/>
    <w:rsid w:val="004A62E6"/>
    <w:rsid w:val="004B130C"/>
    <w:rsid w:val="004B175C"/>
    <w:rsid w:val="004B21FB"/>
    <w:rsid w:val="004C1433"/>
    <w:rsid w:val="004C49A8"/>
    <w:rsid w:val="004C5047"/>
    <w:rsid w:val="004D3145"/>
    <w:rsid w:val="004E0F57"/>
    <w:rsid w:val="004E1630"/>
    <w:rsid w:val="004E1AE1"/>
    <w:rsid w:val="004E287F"/>
    <w:rsid w:val="004E57DA"/>
    <w:rsid w:val="004E75D7"/>
    <w:rsid w:val="004E7D12"/>
    <w:rsid w:val="004F069A"/>
    <w:rsid w:val="004F342E"/>
    <w:rsid w:val="004F5BF2"/>
    <w:rsid w:val="004F6509"/>
    <w:rsid w:val="00500404"/>
    <w:rsid w:val="00505DB5"/>
    <w:rsid w:val="005069CE"/>
    <w:rsid w:val="0051494E"/>
    <w:rsid w:val="00516BC9"/>
    <w:rsid w:val="00517F78"/>
    <w:rsid w:val="00524261"/>
    <w:rsid w:val="0052516D"/>
    <w:rsid w:val="00526B52"/>
    <w:rsid w:val="0052750F"/>
    <w:rsid w:val="00532788"/>
    <w:rsid w:val="00533DD3"/>
    <w:rsid w:val="00534869"/>
    <w:rsid w:val="005358E9"/>
    <w:rsid w:val="0054251C"/>
    <w:rsid w:val="00542758"/>
    <w:rsid w:val="00543F76"/>
    <w:rsid w:val="00545022"/>
    <w:rsid w:val="0054677A"/>
    <w:rsid w:val="00547D17"/>
    <w:rsid w:val="00551D66"/>
    <w:rsid w:val="005552DE"/>
    <w:rsid w:val="00560BE5"/>
    <w:rsid w:val="00560C3E"/>
    <w:rsid w:val="005654A9"/>
    <w:rsid w:val="0057115C"/>
    <w:rsid w:val="00571481"/>
    <w:rsid w:val="00581676"/>
    <w:rsid w:val="005818F0"/>
    <w:rsid w:val="0058220C"/>
    <w:rsid w:val="00582A41"/>
    <w:rsid w:val="005849AF"/>
    <w:rsid w:val="00585344"/>
    <w:rsid w:val="005863CB"/>
    <w:rsid w:val="005868F6"/>
    <w:rsid w:val="00590130"/>
    <w:rsid w:val="005918E1"/>
    <w:rsid w:val="0059365B"/>
    <w:rsid w:val="005970B2"/>
    <w:rsid w:val="005A600B"/>
    <w:rsid w:val="005A62B7"/>
    <w:rsid w:val="005B0A14"/>
    <w:rsid w:val="005B0ED5"/>
    <w:rsid w:val="005B1A9E"/>
    <w:rsid w:val="005B6A1E"/>
    <w:rsid w:val="005C1A55"/>
    <w:rsid w:val="005D0D33"/>
    <w:rsid w:val="005D35A3"/>
    <w:rsid w:val="005D707A"/>
    <w:rsid w:val="005D7B5D"/>
    <w:rsid w:val="005F1AD4"/>
    <w:rsid w:val="005F57C6"/>
    <w:rsid w:val="005F5981"/>
    <w:rsid w:val="005F68BA"/>
    <w:rsid w:val="005F6EA5"/>
    <w:rsid w:val="00604346"/>
    <w:rsid w:val="00606B3C"/>
    <w:rsid w:val="006217DD"/>
    <w:rsid w:val="00622E86"/>
    <w:rsid w:val="0062388F"/>
    <w:rsid w:val="00627431"/>
    <w:rsid w:val="00627560"/>
    <w:rsid w:val="00631CA7"/>
    <w:rsid w:val="00642AD0"/>
    <w:rsid w:val="00643522"/>
    <w:rsid w:val="00643BBB"/>
    <w:rsid w:val="00644060"/>
    <w:rsid w:val="006552E0"/>
    <w:rsid w:val="006572D7"/>
    <w:rsid w:val="00657713"/>
    <w:rsid w:val="00664C0C"/>
    <w:rsid w:val="00670EA7"/>
    <w:rsid w:val="00672B7B"/>
    <w:rsid w:val="00676ECC"/>
    <w:rsid w:val="00677498"/>
    <w:rsid w:val="006819F0"/>
    <w:rsid w:val="00682DE8"/>
    <w:rsid w:val="006834FF"/>
    <w:rsid w:val="006868BC"/>
    <w:rsid w:val="0068799E"/>
    <w:rsid w:val="00687FDE"/>
    <w:rsid w:val="00691B22"/>
    <w:rsid w:val="00691E7D"/>
    <w:rsid w:val="00696145"/>
    <w:rsid w:val="006A25C1"/>
    <w:rsid w:val="006A2FAD"/>
    <w:rsid w:val="006A4C24"/>
    <w:rsid w:val="006B1774"/>
    <w:rsid w:val="006B442A"/>
    <w:rsid w:val="006C6AFD"/>
    <w:rsid w:val="006D6005"/>
    <w:rsid w:val="006D63C6"/>
    <w:rsid w:val="006E06A8"/>
    <w:rsid w:val="006E0B60"/>
    <w:rsid w:val="006E2BB5"/>
    <w:rsid w:val="006F0297"/>
    <w:rsid w:val="006F48CE"/>
    <w:rsid w:val="006F581D"/>
    <w:rsid w:val="006F5F8F"/>
    <w:rsid w:val="0070211E"/>
    <w:rsid w:val="00710CBC"/>
    <w:rsid w:val="007201AB"/>
    <w:rsid w:val="00724BB9"/>
    <w:rsid w:val="00726907"/>
    <w:rsid w:val="00732531"/>
    <w:rsid w:val="007334D2"/>
    <w:rsid w:val="00733A23"/>
    <w:rsid w:val="00735081"/>
    <w:rsid w:val="007371E7"/>
    <w:rsid w:val="007373DC"/>
    <w:rsid w:val="0074714A"/>
    <w:rsid w:val="00755950"/>
    <w:rsid w:val="007569AD"/>
    <w:rsid w:val="007579CB"/>
    <w:rsid w:val="00763E9F"/>
    <w:rsid w:val="0076731B"/>
    <w:rsid w:val="00770E4D"/>
    <w:rsid w:val="00771738"/>
    <w:rsid w:val="00777B85"/>
    <w:rsid w:val="00783807"/>
    <w:rsid w:val="00785EF3"/>
    <w:rsid w:val="00791386"/>
    <w:rsid w:val="00792186"/>
    <w:rsid w:val="007930B8"/>
    <w:rsid w:val="0079541F"/>
    <w:rsid w:val="007971CE"/>
    <w:rsid w:val="007A1CAF"/>
    <w:rsid w:val="007A4425"/>
    <w:rsid w:val="007B0271"/>
    <w:rsid w:val="007B03B2"/>
    <w:rsid w:val="007B1610"/>
    <w:rsid w:val="007B1E96"/>
    <w:rsid w:val="007B7214"/>
    <w:rsid w:val="007B788F"/>
    <w:rsid w:val="007C0FA5"/>
    <w:rsid w:val="007C10A4"/>
    <w:rsid w:val="007C1225"/>
    <w:rsid w:val="007C2FF0"/>
    <w:rsid w:val="007D1773"/>
    <w:rsid w:val="007D39EF"/>
    <w:rsid w:val="007D5F2C"/>
    <w:rsid w:val="007D77A1"/>
    <w:rsid w:val="007D7F26"/>
    <w:rsid w:val="007E2A0D"/>
    <w:rsid w:val="007E3CCF"/>
    <w:rsid w:val="007E5E61"/>
    <w:rsid w:val="007F2179"/>
    <w:rsid w:val="007F26FB"/>
    <w:rsid w:val="007F2F93"/>
    <w:rsid w:val="008045E0"/>
    <w:rsid w:val="00810191"/>
    <w:rsid w:val="00812ADF"/>
    <w:rsid w:val="00814324"/>
    <w:rsid w:val="00816A3D"/>
    <w:rsid w:val="008172D9"/>
    <w:rsid w:val="008209F1"/>
    <w:rsid w:val="0082178A"/>
    <w:rsid w:val="008234CA"/>
    <w:rsid w:val="00825461"/>
    <w:rsid w:val="008259C3"/>
    <w:rsid w:val="00825BB5"/>
    <w:rsid w:val="00827BE1"/>
    <w:rsid w:val="00832988"/>
    <w:rsid w:val="0084716D"/>
    <w:rsid w:val="00854269"/>
    <w:rsid w:val="008542A9"/>
    <w:rsid w:val="008559D2"/>
    <w:rsid w:val="008602F6"/>
    <w:rsid w:val="0086633E"/>
    <w:rsid w:val="0087222F"/>
    <w:rsid w:val="0087749F"/>
    <w:rsid w:val="00881E49"/>
    <w:rsid w:val="00891394"/>
    <w:rsid w:val="008962B1"/>
    <w:rsid w:val="008968A8"/>
    <w:rsid w:val="008A2015"/>
    <w:rsid w:val="008A36D4"/>
    <w:rsid w:val="008A6717"/>
    <w:rsid w:val="008B78A6"/>
    <w:rsid w:val="008B7C7C"/>
    <w:rsid w:val="008C0D6A"/>
    <w:rsid w:val="008C64E2"/>
    <w:rsid w:val="008C7A6C"/>
    <w:rsid w:val="008D2586"/>
    <w:rsid w:val="008D3302"/>
    <w:rsid w:val="008F047C"/>
    <w:rsid w:val="008F0CDD"/>
    <w:rsid w:val="008F1C5E"/>
    <w:rsid w:val="008F284F"/>
    <w:rsid w:val="008F2B03"/>
    <w:rsid w:val="008F55C9"/>
    <w:rsid w:val="008F6AA1"/>
    <w:rsid w:val="00901E26"/>
    <w:rsid w:val="009049FC"/>
    <w:rsid w:val="00905125"/>
    <w:rsid w:val="00905C9C"/>
    <w:rsid w:val="009102E3"/>
    <w:rsid w:val="00910D20"/>
    <w:rsid w:val="00916CB8"/>
    <w:rsid w:val="00917EAB"/>
    <w:rsid w:val="00920995"/>
    <w:rsid w:val="009235C0"/>
    <w:rsid w:val="00924002"/>
    <w:rsid w:val="00926940"/>
    <w:rsid w:val="0092754B"/>
    <w:rsid w:val="00941F2E"/>
    <w:rsid w:val="009452DB"/>
    <w:rsid w:val="0094557D"/>
    <w:rsid w:val="00946C7B"/>
    <w:rsid w:val="009539F8"/>
    <w:rsid w:val="00953E8C"/>
    <w:rsid w:val="00955A11"/>
    <w:rsid w:val="00957DA7"/>
    <w:rsid w:val="009642D5"/>
    <w:rsid w:val="009663F1"/>
    <w:rsid w:val="00966D58"/>
    <w:rsid w:val="00970850"/>
    <w:rsid w:val="009744AE"/>
    <w:rsid w:val="00984C09"/>
    <w:rsid w:val="00986BD0"/>
    <w:rsid w:val="00992BBB"/>
    <w:rsid w:val="00995129"/>
    <w:rsid w:val="0099687A"/>
    <w:rsid w:val="009968EF"/>
    <w:rsid w:val="00996D15"/>
    <w:rsid w:val="00996F67"/>
    <w:rsid w:val="009974E6"/>
    <w:rsid w:val="009A299B"/>
    <w:rsid w:val="009A29EF"/>
    <w:rsid w:val="009A7E42"/>
    <w:rsid w:val="009B18A4"/>
    <w:rsid w:val="009B38BA"/>
    <w:rsid w:val="009B56C2"/>
    <w:rsid w:val="009C06B7"/>
    <w:rsid w:val="009C2DCA"/>
    <w:rsid w:val="009C3319"/>
    <w:rsid w:val="009C4446"/>
    <w:rsid w:val="009D1D84"/>
    <w:rsid w:val="009E2E60"/>
    <w:rsid w:val="009E3D09"/>
    <w:rsid w:val="009E3E9C"/>
    <w:rsid w:val="009E4D54"/>
    <w:rsid w:val="009E4E6F"/>
    <w:rsid w:val="009E6DFE"/>
    <w:rsid w:val="009E7A52"/>
    <w:rsid w:val="009F1591"/>
    <w:rsid w:val="009F1BBC"/>
    <w:rsid w:val="009F5138"/>
    <w:rsid w:val="00A00D32"/>
    <w:rsid w:val="00A01924"/>
    <w:rsid w:val="00A0522E"/>
    <w:rsid w:val="00A07A88"/>
    <w:rsid w:val="00A10450"/>
    <w:rsid w:val="00A10507"/>
    <w:rsid w:val="00A1231C"/>
    <w:rsid w:val="00A164E1"/>
    <w:rsid w:val="00A20D1D"/>
    <w:rsid w:val="00A2221D"/>
    <w:rsid w:val="00A25269"/>
    <w:rsid w:val="00A25831"/>
    <w:rsid w:val="00A27C96"/>
    <w:rsid w:val="00A30028"/>
    <w:rsid w:val="00A327D4"/>
    <w:rsid w:val="00A36D4F"/>
    <w:rsid w:val="00A4644E"/>
    <w:rsid w:val="00A526F4"/>
    <w:rsid w:val="00A55097"/>
    <w:rsid w:val="00A62D9B"/>
    <w:rsid w:val="00A647B3"/>
    <w:rsid w:val="00A72DD4"/>
    <w:rsid w:val="00A777F8"/>
    <w:rsid w:val="00A80359"/>
    <w:rsid w:val="00A8590A"/>
    <w:rsid w:val="00AA157C"/>
    <w:rsid w:val="00AB0C11"/>
    <w:rsid w:val="00AB29E4"/>
    <w:rsid w:val="00AB3C06"/>
    <w:rsid w:val="00AB52DC"/>
    <w:rsid w:val="00AB5B89"/>
    <w:rsid w:val="00AC185D"/>
    <w:rsid w:val="00AC1DE3"/>
    <w:rsid w:val="00AC29FB"/>
    <w:rsid w:val="00AC2E3C"/>
    <w:rsid w:val="00AC5FBE"/>
    <w:rsid w:val="00AC7E19"/>
    <w:rsid w:val="00AD0062"/>
    <w:rsid w:val="00AD049E"/>
    <w:rsid w:val="00AD1757"/>
    <w:rsid w:val="00AD37F6"/>
    <w:rsid w:val="00AD5713"/>
    <w:rsid w:val="00AE122D"/>
    <w:rsid w:val="00AE46D0"/>
    <w:rsid w:val="00AE499F"/>
    <w:rsid w:val="00AE696D"/>
    <w:rsid w:val="00AF16DD"/>
    <w:rsid w:val="00AF363C"/>
    <w:rsid w:val="00AF4F81"/>
    <w:rsid w:val="00AF6424"/>
    <w:rsid w:val="00AF6D49"/>
    <w:rsid w:val="00B06227"/>
    <w:rsid w:val="00B0628C"/>
    <w:rsid w:val="00B10453"/>
    <w:rsid w:val="00B22CC6"/>
    <w:rsid w:val="00B22DF6"/>
    <w:rsid w:val="00B3039A"/>
    <w:rsid w:val="00B30AB4"/>
    <w:rsid w:val="00B40494"/>
    <w:rsid w:val="00B40579"/>
    <w:rsid w:val="00B40626"/>
    <w:rsid w:val="00B43CD5"/>
    <w:rsid w:val="00B47DE7"/>
    <w:rsid w:val="00B5163D"/>
    <w:rsid w:val="00B52D56"/>
    <w:rsid w:val="00B5673A"/>
    <w:rsid w:val="00B56772"/>
    <w:rsid w:val="00B6327E"/>
    <w:rsid w:val="00B66419"/>
    <w:rsid w:val="00B67B79"/>
    <w:rsid w:val="00B7299B"/>
    <w:rsid w:val="00B758D3"/>
    <w:rsid w:val="00B76E86"/>
    <w:rsid w:val="00B80736"/>
    <w:rsid w:val="00B85808"/>
    <w:rsid w:val="00B90DB4"/>
    <w:rsid w:val="00B91343"/>
    <w:rsid w:val="00B91E24"/>
    <w:rsid w:val="00BA3F32"/>
    <w:rsid w:val="00BB0092"/>
    <w:rsid w:val="00BB0E11"/>
    <w:rsid w:val="00BB1BB9"/>
    <w:rsid w:val="00BC0C5C"/>
    <w:rsid w:val="00BC1D56"/>
    <w:rsid w:val="00BC23D5"/>
    <w:rsid w:val="00BC3B0E"/>
    <w:rsid w:val="00BC5925"/>
    <w:rsid w:val="00BC73BA"/>
    <w:rsid w:val="00BD00AE"/>
    <w:rsid w:val="00BD30E9"/>
    <w:rsid w:val="00BD33DF"/>
    <w:rsid w:val="00BE1F95"/>
    <w:rsid w:val="00BF2E69"/>
    <w:rsid w:val="00BF5ED3"/>
    <w:rsid w:val="00BF7C29"/>
    <w:rsid w:val="00C0192B"/>
    <w:rsid w:val="00C01A4B"/>
    <w:rsid w:val="00C02F24"/>
    <w:rsid w:val="00C041F5"/>
    <w:rsid w:val="00C05698"/>
    <w:rsid w:val="00C11BF1"/>
    <w:rsid w:val="00C20410"/>
    <w:rsid w:val="00C2489B"/>
    <w:rsid w:val="00C30E05"/>
    <w:rsid w:val="00C34CF3"/>
    <w:rsid w:val="00C368E7"/>
    <w:rsid w:val="00C51653"/>
    <w:rsid w:val="00C704F6"/>
    <w:rsid w:val="00C741DE"/>
    <w:rsid w:val="00C76AC9"/>
    <w:rsid w:val="00C81D05"/>
    <w:rsid w:val="00C83E10"/>
    <w:rsid w:val="00C90349"/>
    <w:rsid w:val="00C92A37"/>
    <w:rsid w:val="00C94A67"/>
    <w:rsid w:val="00CA21BE"/>
    <w:rsid w:val="00CA2646"/>
    <w:rsid w:val="00CA34FB"/>
    <w:rsid w:val="00CA6110"/>
    <w:rsid w:val="00CA62E9"/>
    <w:rsid w:val="00CB3808"/>
    <w:rsid w:val="00CB6B09"/>
    <w:rsid w:val="00CB7C79"/>
    <w:rsid w:val="00CC002F"/>
    <w:rsid w:val="00CC2CAB"/>
    <w:rsid w:val="00CC49A0"/>
    <w:rsid w:val="00CC4BCB"/>
    <w:rsid w:val="00CD02A4"/>
    <w:rsid w:val="00CD1A43"/>
    <w:rsid w:val="00CD1F2E"/>
    <w:rsid w:val="00CD43FD"/>
    <w:rsid w:val="00CD59A3"/>
    <w:rsid w:val="00CE0B4A"/>
    <w:rsid w:val="00CE1130"/>
    <w:rsid w:val="00CE40AB"/>
    <w:rsid w:val="00CE7005"/>
    <w:rsid w:val="00CF0D53"/>
    <w:rsid w:val="00CF2AD4"/>
    <w:rsid w:val="00CF6F05"/>
    <w:rsid w:val="00D00039"/>
    <w:rsid w:val="00D017C6"/>
    <w:rsid w:val="00D05C54"/>
    <w:rsid w:val="00D0655D"/>
    <w:rsid w:val="00D1556C"/>
    <w:rsid w:val="00D17916"/>
    <w:rsid w:val="00D203BB"/>
    <w:rsid w:val="00D222AF"/>
    <w:rsid w:val="00D24F25"/>
    <w:rsid w:val="00D25EE9"/>
    <w:rsid w:val="00D27E68"/>
    <w:rsid w:val="00D316B2"/>
    <w:rsid w:val="00D329C5"/>
    <w:rsid w:val="00D32E60"/>
    <w:rsid w:val="00D34CB8"/>
    <w:rsid w:val="00D36560"/>
    <w:rsid w:val="00D43029"/>
    <w:rsid w:val="00D4364A"/>
    <w:rsid w:val="00D4370E"/>
    <w:rsid w:val="00D43B5A"/>
    <w:rsid w:val="00D44C6B"/>
    <w:rsid w:val="00D51879"/>
    <w:rsid w:val="00D573B6"/>
    <w:rsid w:val="00D61AE4"/>
    <w:rsid w:val="00D6454F"/>
    <w:rsid w:val="00D678A5"/>
    <w:rsid w:val="00D81B34"/>
    <w:rsid w:val="00D82DAE"/>
    <w:rsid w:val="00D83668"/>
    <w:rsid w:val="00D84406"/>
    <w:rsid w:val="00D87233"/>
    <w:rsid w:val="00D941FA"/>
    <w:rsid w:val="00D94587"/>
    <w:rsid w:val="00D94A7C"/>
    <w:rsid w:val="00D95CBE"/>
    <w:rsid w:val="00D96D5A"/>
    <w:rsid w:val="00D979FC"/>
    <w:rsid w:val="00DA09C9"/>
    <w:rsid w:val="00DA0E15"/>
    <w:rsid w:val="00DA1AD0"/>
    <w:rsid w:val="00DA34A1"/>
    <w:rsid w:val="00DA4956"/>
    <w:rsid w:val="00DB32C1"/>
    <w:rsid w:val="00DB621E"/>
    <w:rsid w:val="00DC13BF"/>
    <w:rsid w:val="00DC3ACD"/>
    <w:rsid w:val="00DD0340"/>
    <w:rsid w:val="00DD2457"/>
    <w:rsid w:val="00DD6944"/>
    <w:rsid w:val="00DD6C03"/>
    <w:rsid w:val="00DE0F0E"/>
    <w:rsid w:val="00DF484D"/>
    <w:rsid w:val="00DF5A52"/>
    <w:rsid w:val="00E0099B"/>
    <w:rsid w:val="00E01A03"/>
    <w:rsid w:val="00E02153"/>
    <w:rsid w:val="00E04903"/>
    <w:rsid w:val="00E114C7"/>
    <w:rsid w:val="00E12C98"/>
    <w:rsid w:val="00E16C94"/>
    <w:rsid w:val="00E21ABD"/>
    <w:rsid w:val="00E22821"/>
    <w:rsid w:val="00E349BD"/>
    <w:rsid w:val="00E35B34"/>
    <w:rsid w:val="00E40AEF"/>
    <w:rsid w:val="00E4424D"/>
    <w:rsid w:val="00E4521F"/>
    <w:rsid w:val="00E50CE4"/>
    <w:rsid w:val="00E56E45"/>
    <w:rsid w:val="00E57D7F"/>
    <w:rsid w:val="00E61EF6"/>
    <w:rsid w:val="00E636E4"/>
    <w:rsid w:val="00E65419"/>
    <w:rsid w:val="00E65CE9"/>
    <w:rsid w:val="00E70564"/>
    <w:rsid w:val="00E714B8"/>
    <w:rsid w:val="00E719AC"/>
    <w:rsid w:val="00E75E92"/>
    <w:rsid w:val="00E83015"/>
    <w:rsid w:val="00E867CB"/>
    <w:rsid w:val="00E87DFF"/>
    <w:rsid w:val="00E946E2"/>
    <w:rsid w:val="00E97107"/>
    <w:rsid w:val="00E97ED1"/>
    <w:rsid w:val="00EA08F1"/>
    <w:rsid w:val="00EA15F4"/>
    <w:rsid w:val="00EA3670"/>
    <w:rsid w:val="00EA58B6"/>
    <w:rsid w:val="00EA5D3E"/>
    <w:rsid w:val="00EB3411"/>
    <w:rsid w:val="00EB5A83"/>
    <w:rsid w:val="00EB6CA7"/>
    <w:rsid w:val="00EB798B"/>
    <w:rsid w:val="00EC0C49"/>
    <w:rsid w:val="00EC7E6A"/>
    <w:rsid w:val="00ED3A38"/>
    <w:rsid w:val="00ED3B22"/>
    <w:rsid w:val="00ED5C12"/>
    <w:rsid w:val="00ED769E"/>
    <w:rsid w:val="00EE02B4"/>
    <w:rsid w:val="00EE4569"/>
    <w:rsid w:val="00EE5A0F"/>
    <w:rsid w:val="00EE6E8A"/>
    <w:rsid w:val="00EF2019"/>
    <w:rsid w:val="00EF4D09"/>
    <w:rsid w:val="00EF74D9"/>
    <w:rsid w:val="00F041C5"/>
    <w:rsid w:val="00F05B58"/>
    <w:rsid w:val="00F05D08"/>
    <w:rsid w:val="00F06A48"/>
    <w:rsid w:val="00F1018B"/>
    <w:rsid w:val="00F1066A"/>
    <w:rsid w:val="00F11AF3"/>
    <w:rsid w:val="00F120CC"/>
    <w:rsid w:val="00F15764"/>
    <w:rsid w:val="00F16B26"/>
    <w:rsid w:val="00F17752"/>
    <w:rsid w:val="00F2198D"/>
    <w:rsid w:val="00F21CF9"/>
    <w:rsid w:val="00F23654"/>
    <w:rsid w:val="00F2645B"/>
    <w:rsid w:val="00F30381"/>
    <w:rsid w:val="00F44147"/>
    <w:rsid w:val="00F4710D"/>
    <w:rsid w:val="00F56DB1"/>
    <w:rsid w:val="00F5786C"/>
    <w:rsid w:val="00F60691"/>
    <w:rsid w:val="00F61854"/>
    <w:rsid w:val="00F61F2D"/>
    <w:rsid w:val="00F710E8"/>
    <w:rsid w:val="00F80996"/>
    <w:rsid w:val="00F8590E"/>
    <w:rsid w:val="00F929C4"/>
    <w:rsid w:val="00F92A5E"/>
    <w:rsid w:val="00F95AFE"/>
    <w:rsid w:val="00FA4A72"/>
    <w:rsid w:val="00FA4D71"/>
    <w:rsid w:val="00FA722F"/>
    <w:rsid w:val="00FB08EC"/>
    <w:rsid w:val="00FB1D3B"/>
    <w:rsid w:val="00FB2521"/>
    <w:rsid w:val="00FB7103"/>
    <w:rsid w:val="00FB7FB6"/>
    <w:rsid w:val="00FC0E07"/>
    <w:rsid w:val="00FC5A99"/>
    <w:rsid w:val="00FC6C74"/>
    <w:rsid w:val="00FE031D"/>
    <w:rsid w:val="00FE0C26"/>
    <w:rsid w:val="00FE3EF5"/>
    <w:rsid w:val="00FE631A"/>
    <w:rsid w:val="00FE639B"/>
    <w:rsid w:val="00FE669F"/>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D2F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6C7B"/>
    <w:rPr>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349BD"/>
    <w:pPr>
      <w:ind w:left="720"/>
      <w:contextualSpacing/>
    </w:pPr>
  </w:style>
  <w:style w:type="paragraph" w:styleId="Hlavika">
    <w:name w:val="header"/>
    <w:basedOn w:val="Normlny"/>
    <w:link w:val="HlavikaChar"/>
    <w:uiPriority w:val="99"/>
    <w:unhideWhenUsed/>
    <w:rsid w:val="0020226D"/>
    <w:pPr>
      <w:tabs>
        <w:tab w:val="center" w:pos="4153"/>
        <w:tab w:val="right" w:pos="8306"/>
      </w:tabs>
      <w:spacing w:after="0" w:line="240" w:lineRule="auto"/>
    </w:pPr>
  </w:style>
  <w:style w:type="character" w:customStyle="1" w:styleId="HlavikaChar">
    <w:name w:val="Hlavička Char"/>
    <w:basedOn w:val="Predvolenpsmoodseku"/>
    <w:link w:val="Hlavika"/>
    <w:uiPriority w:val="99"/>
    <w:rsid w:val="0020226D"/>
    <w:rPr>
      <w:lang w:val="en-US"/>
    </w:rPr>
  </w:style>
  <w:style w:type="paragraph" w:styleId="Pta">
    <w:name w:val="footer"/>
    <w:basedOn w:val="Normlny"/>
    <w:link w:val="PtaChar"/>
    <w:uiPriority w:val="99"/>
    <w:unhideWhenUsed/>
    <w:rsid w:val="0020226D"/>
    <w:pPr>
      <w:tabs>
        <w:tab w:val="center" w:pos="4153"/>
        <w:tab w:val="right" w:pos="8306"/>
      </w:tabs>
      <w:spacing w:after="0" w:line="240" w:lineRule="auto"/>
    </w:pPr>
  </w:style>
  <w:style w:type="character" w:customStyle="1" w:styleId="PtaChar">
    <w:name w:val="Päta Char"/>
    <w:basedOn w:val="Predvolenpsmoodseku"/>
    <w:link w:val="Pta"/>
    <w:uiPriority w:val="99"/>
    <w:rsid w:val="0020226D"/>
    <w:rPr>
      <w:lang w:val="en-US"/>
    </w:rPr>
  </w:style>
  <w:style w:type="table" w:styleId="Mriekatabuky">
    <w:name w:val="Table Grid"/>
    <w:basedOn w:val="Normlnatabuka"/>
    <w:uiPriority w:val="59"/>
    <w:rsid w:val="0020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B5B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B5B89"/>
    <w:rPr>
      <w:rFonts w:ascii="Tahoma" w:hAnsi="Tahoma" w:cs="Tahoma"/>
      <w:sz w:val="16"/>
      <w:szCs w:val="16"/>
      <w:lang w:val="en-US"/>
    </w:rPr>
  </w:style>
  <w:style w:type="character" w:styleId="Odkaznakomentr">
    <w:name w:val="annotation reference"/>
    <w:basedOn w:val="Predvolenpsmoodseku"/>
    <w:uiPriority w:val="99"/>
    <w:semiHidden/>
    <w:unhideWhenUsed/>
    <w:rsid w:val="00D44C6B"/>
    <w:rPr>
      <w:sz w:val="16"/>
      <w:szCs w:val="16"/>
    </w:rPr>
  </w:style>
  <w:style w:type="paragraph" w:styleId="Textkomentra">
    <w:name w:val="annotation text"/>
    <w:basedOn w:val="Normlny"/>
    <w:link w:val="TextkomentraChar"/>
    <w:uiPriority w:val="99"/>
    <w:semiHidden/>
    <w:unhideWhenUsed/>
    <w:rsid w:val="00D44C6B"/>
    <w:pPr>
      <w:spacing w:line="240" w:lineRule="auto"/>
    </w:pPr>
    <w:rPr>
      <w:sz w:val="20"/>
      <w:szCs w:val="20"/>
    </w:rPr>
  </w:style>
  <w:style w:type="character" w:customStyle="1" w:styleId="TextkomentraChar">
    <w:name w:val="Text komentára Char"/>
    <w:basedOn w:val="Predvolenpsmoodseku"/>
    <w:link w:val="Textkomentra"/>
    <w:uiPriority w:val="99"/>
    <w:semiHidden/>
    <w:rsid w:val="00D44C6B"/>
    <w:rPr>
      <w:sz w:val="20"/>
      <w:szCs w:val="20"/>
      <w:lang w:val="en-US"/>
    </w:rPr>
  </w:style>
  <w:style w:type="paragraph" w:styleId="Predmetkomentra">
    <w:name w:val="annotation subject"/>
    <w:basedOn w:val="Textkomentra"/>
    <w:next w:val="Textkomentra"/>
    <w:link w:val="PredmetkomentraChar"/>
    <w:uiPriority w:val="99"/>
    <w:semiHidden/>
    <w:unhideWhenUsed/>
    <w:rsid w:val="00D44C6B"/>
    <w:rPr>
      <w:b/>
      <w:bCs/>
    </w:rPr>
  </w:style>
  <w:style w:type="character" w:customStyle="1" w:styleId="PredmetkomentraChar">
    <w:name w:val="Predmet komentára Char"/>
    <w:basedOn w:val="TextkomentraChar"/>
    <w:link w:val="Predmetkomentra"/>
    <w:uiPriority w:val="99"/>
    <w:semiHidden/>
    <w:rsid w:val="00D44C6B"/>
    <w:rPr>
      <w:b/>
      <w:bCs/>
      <w:sz w:val="20"/>
      <w:szCs w:val="20"/>
      <w:lang w:val="en-US"/>
    </w:rPr>
  </w:style>
  <w:style w:type="paragraph" w:styleId="Revzia">
    <w:name w:val="Revision"/>
    <w:hidden/>
    <w:uiPriority w:val="99"/>
    <w:semiHidden/>
    <w:rsid w:val="003A16EF"/>
    <w:pPr>
      <w:spacing w:after="0" w:line="240" w:lineRule="auto"/>
    </w:pPr>
    <w:rPr>
      <w:lang w:val="en-US"/>
    </w:rPr>
  </w:style>
  <w:style w:type="table" w:customStyle="1" w:styleId="TableGrid1">
    <w:name w:val="Table Grid1"/>
    <w:basedOn w:val="Normlnatabuka"/>
    <w:next w:val="Mriekatabuky"/>
    <w:uiPriority w:val="59"/>
    <w:rsid w:val="00381DD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uiPriority w:val="99"/>
    <w:rsid w:val="005D7B5D"/>
    <w:rPr>
      <w:color w:val="0000FF"/>
      <w:u w:val="single"/>
    </w:rPr>
  </w:style>
  <w:style w:type="character" w:customStyle="1" w:styleId="shorttext">
    <w:name w:val="short_text"/>
    <w:basedOn w:val="Predvolenpsmoodseku"/>
    <w:rsid w:val="003D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6273">
      <w:bodyDiv w:val="1"/>
      <w:marLeft w:val="0"/>
      <w:marRight w:val="0"/>
      <w:marTop w:val="0"/>
      <w:marBottom w:val="0"/>
      <w:divBdr>
        <w:top w:val="none" w:sz="0" w:space="0" w:color="auto"/>
        <w:left w:val="none" w:sz="0" w:space="0" w:color="auto"/>
        <w:bottom w:val="none" w:sz="0" w:space="0" w:color="auto"/>
        <w:right w:val="none" w:sz="0" w:space="0" w:color="auto"/>
      </w:divBdr>
      <w:divsChild>
        <w:div w:id="1051268185">
          <w:marLeft w:val="0"/>
          <w:marRight w:val="0"/>
          <w:marTop w:val="0"/>
          <w:marBottom w:val="0"/>
          <w:divBdr>
            <w:top w:val="none" w:sz="0" w:space="0" w:color="auto"/>
            <w:left w:val="none" w:sz="0" w:space="0" w:color="auto"/>
            <w:bottom w:val="none" w:sz="0" w:space="0" w:color="auto"/>
            <w:right w:val="none" w:sz="0" w:space="0" w:color="auto"/>
          </w:divBdr>
          <w:divsChild>
            <w:div w:id="1980841079">
              <w:marLeft w:val="0"/>
              <w:marRight w:val="0"/>
              <w:marTop w:val="0"/>
              <w:marBottom w:val="0"/>
              <w:divBdr>
                <w:top w:val="none" w:sz="0" w:space="0" w:color="auto"/>
                <w:left w:val="none" w:sz="0" w:space="0" w:color="auto"/>
                <w:bottom w:val="none" w:sz="0" w:space="0" w:color="auto"/>
                <w:right w:val="none" w:sz="0" w:space="0" w:color="auto"/>
              </w:divBdr>
              <w:divsChild>
                <w:div w:id="1587303746">
                  <w:marLeft w:val="0"/>
                  <w:marRight w:val="0"/>
                  <w:marTop w:val="0"/>
                  <w:marBottom w:val="0"/>
                  <w:divBdr>
                    <w:top w:val="none" w:sz="0" w:space="0" w:color="auto"/>
                    <w:left w:val="none" w:sz="0" w:space="0" w:color="auto"/>
                    <w:bottom w:val="none" w:sz="0" w:space="0" w:color="auto"/>
                    <w:right w:val="none" w:sz="0" w:space="0" w:color="auto"/>
                  </w:divBdr>
                  <w:divsChild>
                    <w:div w:id="1143154349">
                      <w:marLeft w:val="0"/>
                      <w:marRight w:val="0"/>
                      <w:marTop w:val="0"/>
                      <w:marBottom w:val="0"/>
                      <w:divBdr>
                        <w:top w:val="none" w:sz="0" w:space="0" w:color="auto"/>
                        <w:left w:val="none" w:sz="0" w:space="0" w:color="auto"/>
                        <w:bottom w:val="none" w:sz="0" w:space="0" w:color="auto"/>
                        <w:right w:val="none" w:sz="0" w:space="0" w:color="auto"/>
                      </w:divBdr>
                      <w:divsChild>
                        <w:div w:id="82772170">
                          <w:marLeft w:val="0"/>
                          <w:marRight w:val="0"/>
                          <w:marTop w:val="0"/>
                          <w:marBottom w:val="0"/>
                          <w:divBdr>
                            <w:top w:val="none" w:sz="0" w:space="0" w:color="auto"/>
                            <w:left w:val="none" w:sz="0" w:space="0" w:color="auto"/>
                            <w:bottom w:val="none" w:sz="0" w:space="0" w:color="auto"/>
                            <w:right w:val="none" w:sz="0" w:space="0" w:color="auto"/>
                          </w:divBdr>
                          <w:divsChild>
                            <w:div w:id="258295513">
                              <w:marLeft w:val="0"/>
                              <w:marRight w:val="0"/>
                              <w:marTop w:val="0"/>
                              <w:marBottom w:val="0"/>
                              <w:divBdr>
                                <w:top w:val="none" w:sz="0" w:space="0" w:color="auto"/>
                                <w:left w:val="none" w:sz="0" w:space="0" w:color="auto"/>
                                <w:bottom w:val="none" w:sz="0" w:space="0" w:color="auto"/>
                                <w:right w:val="none" w:sz="0" w:space="0" w:color="auto"/>
                              </w:divBdr>
                              <w:divsChild>
                                <w:div w:id="29915922">
                                  <w:marLeft w:val="0"/>
                                  <w:marRight w:val="0"/>
                                  <w:marTop w:val="0"/>
                                  <w:marBottom w:val="0"/>
                                  <w:divBdr>
                                    <w:top w:val="none" w:sz="0" w:space="0" w:color="auto"/>
                                    <w:left w:val="none" w:sz="0" w:space="0" w:color="auto"/>
                                    <w:bottom w:val="none" w:sz="0" w:space="0" w:color="auto"/>
                                    <w:right w:val="none" w:sz="0" w:space="0" w:color="auto"/>
                                  </w:divBdr>
                                  <w:divsChild>
                                    <w:div w:id="1081752053">
                                      <w:marLeft w:val="0"/>
                                      <w:marRight w:val="0"/>
                                      <w:marTop w:val="0"/>
                                      <w:marBottom w:val="0"/>
                                      <w:divBdr>
                                        <w:top w:val="none" w:sz="0" w:space="0" w:color="auto"/>
                                        <w:left w:val="none" w:sz="0" w:space="0" w:color="auto"/>
                                        <w:bottom w:val="none" w:sz="0" w:space="0" w:color="auto"/>
                                        <w:right w:val="none" w:sz="0" w:space="0" w:color="auto"/>
                                      </w:divBdr>
                                      <w:divsChild>
                                        <w:div w:id="97718882">
                                          <w:marLeft w:val="0"/>
                                          <w:marRight w:val="0"/>
                                          <w:marTop w:val="0"/>
                                          <w:marBottom w:val="0"/>
                                          <w:divBdr>
                                            <w:top w:val="none" w:sz="0" w:space="0" w:color="auto"/>
                                            <w:left w:val="single" w:sz="6" w:space="0" w:color="999999"/>
                                            <w:bottom w:val="none" w:sz="0" w:space="0" w:color="auto"/>
                                            <w:right w:val="none" w:sz="0" w:space="0" w:color="auto"/>
                                          </w:divBdr>
                                          <w:divsChild>
                                            <w:div w:id="2114010653">
                                              <w:marLeft w:val="0"/>
                                              <w:marRight w:val="0"/>
                                              <w:marTop w:val="150"/>
                                              <w:marBottom w:val="150"/>
                                              <w:divBdr>
                                                <w:top w:val="none" w:sz="0" w:space="0" w:color="auto"/>
                                                <w:left w:val="none" w:sz="0" w:space="0" w:color="auto"/>
                                                <w:bottom w:val="none" w:sz="0" w:space="0" w:color="auto"/>
                                                <w:right w:val="none" w:sz="0" w:space="0" w:color="auto"/>
                                              </w:divBdr>
                                              <w:divsChild>
                                                <w:div w:id="72896818">
                                                  <w:marLeft w:val="0"/>
                                                  <w:marRight w:val="0"/>
                                                  <w:marTop w:val="0"/>
                                                  <w:marBottom w:val="0"/>
                                                  <w:divBdr>
                                                    <w:top w:val="none" w:sz="0" w:space="0" w:color="auto"/>
                                                    <w:left w:val="none" w:sz="0" w:space="0" w:color="auto"/>
                                                    <w:bottom w:val="none" w:sz="0" w:space="0" w:color="auto"/>
                                                    <w:right w:val="none" w:sz="0" w:space="0" w:color="auto"/>
                                                  </w:divBdr>
                                                  <w:divsChild>
                                                    <w:div w:id="16573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15376">
      <w:bodyDiv w:val="1"/>
      <w:marLeft w:val="0"/>
      <w:marRight w:val="0"/>
      <w:marTop w:val="0"/>
      <w:marBottom w:val="0"/>
      <w:divBdr>
        <w:top w:val="none" w:sz="0" w:space="0" w:color="auto"/>
        <w:left w:val="none" w:sz="0" w:space="0" w:color="auto"/>
        <w:bottom w:val="none" w:sz="0" w:space="0" w:color="auto"/>
        <w:right w:val="none" w:sz="0" w:space="0" w:color="auto"/>
      </w:divBdr>
    </w:div>
    <w:div w:id="10958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9191-E541-4716-BAF1-F049859C2C74}">
  <ds:schemaRefs>
    <ds:schemaRef ds:uri="http://schemas.openxmlformats.org/officeDocument/2006/bibliography"/>
  </ds:schemaRefs>
</ds:datastoreItem>
</file>

<file path=customXml/itemProps2.xml><?xml version="1.0" encoding="utf-8"?>
<ds:datastoreItem xmlns:ds="http://schemas.openxmlformats.org/officeDocument/2006/customXml" ds:itemID="{DE74FEF0-3FB3-4ECA-BC0E-F5E57D68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2457</Words>
  <Characters>14006</Characters>
  <Application>Microsoft Office Word</Application>
  <DocSecurity>0</DocSecurity>
  <Lines>116</Lines>
  <Paragraphs>32</Paragraphs>
  <ScaleCrop>false</ScaleCrop>
  <HeadingPairs>
    <vt:vector size="4" baseType="variant">
      <vt:variant>
        <vt:lpstr>Názov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Athina Vourtsi</dc:creator>
  <cp:lastModifiedBy>Petriková, Miroslava</cp:lastModifiedBy>
  <cp:revision>16</cp:revision>
  <cp:lastPrinted>2016-05-06T06:06:00Z</cp:lastPrinted>
  <dcterms:created xsi:type="dcterms:W3CDTF">2017-10-05T09:08:00Z</dcterms:created>
  <dcterms:modified xsi:type="dcterms:W3CDTF">2017-10-09T06:56:00Z</dcterms:modified>
</cp:coreProperties>
</file>