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24" w:rsidRPr="004E55CB" w:rsidRDefault="001D1C87" w:rsidP="00FD778C">
      <w:pPr>
        <w:outlineLvl w:val="0"/>
        <w:rPr>
          <w:caps/>
          <w:sz w:val="18"/>
          <w:szCs w:val="18"/>
        </w:rPr>
      </w:pPr>
      <w:r w:rsidRPr="001D1C87">
        <w:rPr>
          <w:sz w:val="18"/>
          <w:szCs w:val="18"/>
        </w:rPr>
        <w:t xml:space="preserve"> </w:t>
      </w:r>
    </w:p>
    <w:p w:rsidR="00CE3324" w:rsidRPr="004E55CB" w:rsidRDefault="00CE3324" w:rsidP="0003405B">
      <w:pPr>
        <w:jc w:val="center"/>
        <w:outlineLvl w:val="0"/>
        <w:rPr>
          <w:b/>
          <w:sz w:val="22"/>
          <w:szCs w:val="22"/>
        </w:rPr>
      </w:pPr>
    </w:p>
    <w:p w:rsidR="00CE3324" w:rsidRPr="004E55CB" w:rsidRDefault="00E63D98" w:rsidP="0003405B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4E55CB">
        <w:rPr>
          <w:b/>
          <w:sz w:val="22"/>
          <w:szCs w:val="22"/>
        </w:rPr>
        <w:t>ísomná informácia pre používateľ</w:t>
      </w:r>
      <w:r>
        <w:rPr>
          <w:b/>
          <w:sz w:val="22"/>
          <w:szCs w:val="22"/>
        </w:rPr>
        <w:t>a</w:t>
      </w:r>
    </w:p>
    <w:p w:rsidR="00CE3324" w:rsidRPr="004E55CB" w:rsidRDefault="00CE3324" w:rsidP="005E10A9">
      <w:pPr>
        <w:jc w:val="center"/>
        <w:rPr>
          <w:b/>
          <w:sz w:val="22"/>
          <w:szCs w:val="22"/>
        </w:rPr>
      </w:pPr>
    </w:p>
    <w:p w:rsidR="00CE3324" w:rsidRPr="00A25B5C" w:rsidRDefault="00CE3324" w:rsidP="00B6393F">
      <w:pPr>
        <w:jc w:val="center"/>
        <w:rPr>
          <w:b/>
          <w:sz w:val="22"/>
          <w:szCs w:val="22"/>
        </w:rPr>
      </w:pPr>
      <w:proofErr w:type="spellStart"/>
      <w:r w:rsidRPr="00A25B5C">
        <w:rPr>
          <w:b/>
          <w:sz w:val="22"/>
          <w:szCs w:val="22"/>
        </w:rPr>
        <w:t>Imipenem</w:t>
      </w:r>
      <w:proofErr w:type="spellEnd"/>
      <w:r w:rsidRPr="00A25B5C">
        <w:rPr>
          <w:b/>
          <w:sz w:val="22"/>
          <w:szCs w:val="22"/>
        </w:rPr>
        <w:t>/</w:t>
      </w:r>
      <w:proofErr w:type="spellStart"/>
      <w:r w:rsidRPr="00A25B5C">
        <w:rPr>
          <w:b/>
          <w:sz w:val="22"/>
          <w:szCs w:val="22"/>
        </w:rPr>
        <w:t>Cilastatin</w:t>
      </w:r>
      <w:proofErr w:type="spellEnd"/>
      <w:r w:rsidRPr="00A25B5C">
        <w:rPr>
          <w:b/>
          <w:sz w:val="22"/>
          <w:szCs w:val="22"/>
        </w:rPr>
        <w:t xml:space="preserve"> </w:t>
      </w:r>
      <w:proofErr w:type="spellStart"/>
      <w:r w:rsidRPr="00A25B5C">
        <w:rPr>
          <w:b/>
          <w:sz w:val="22"/>
          <w:szCs w:val="22"/>
        </w:rPr>
        <w:t>Kabi</w:t>
      </w:r>
      <w:proofErr w:type="spellEnd"/>
      <w:r w:rsidRPr="00A25B5C">
        <w:rPr>
          <w:b/>
          <w:sz w:val="22"/>
          <w:szCs w:val="22"/>
        </w:rPr>
        <w:t xml:space="preserve"> 500 mg/500 mg, prášok na </w:t>
      </w:r>
      <w:proofErr w:type="spellStart"/>
      <w:r w:rsidRPr="00A25B5C">
        <w:rPr>
          <w:b/>
          <w:sz w:val="22"/>
          <w:szCs w:val="22"/>
        </w:rPr>
        <w:t>infúzny</w:t>
      </w:r>
      <w:proofErr w:type="spellEnd"/>
      <w:r w:rsidRPr="00A25B5C">
        <w:rPr>
          <w:b/>
          <w:sz w:val="22"/>
          <w:szCs w:val="22"/>
        </w:rPr>
        <w:t xml:space="preserve"> roztok </w:t>
      </w:r>
    </w:p>
    <w:p w:rsidR="00CE3324" w:rsidRPr="00910478" w:rsidRDefault="00CE3324" w:rsidP="001468A9">
      <w:pPr>
        <w:jc w:val="center"/>
        <w:rPr>
          <w:sz w:val="22"/>
          <w:szCs w:val="22"/>
        </w:rPr>
      </w:pPr>
      <w:r w:rsidRPr="00A25B5C">
        <w:rPr>
          <w:b/>
          <w:sz w:val="22"/>
          <w:szCs w:val="22"/>
        </w:rPr>
        <w:t xml:space="preserve"> </w:t>
      </w:r>
    </w:p>
    <w:p w:rsidR="00CE3324" w:rsidRPr="004E55CB" w:rsidRDefault="00CE3324" w:rsidP="00197B0C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imipeném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cilastatín</w:t>
      </w:r>
      <w:proofErr w:type="spellEnd"/>
    </w:p>
    <w:p w:rsidR="00CE3324" w:rsidRPr="004E55CB" w:rsidRDefault="00CE3324" w:rsidP="00197B0C">
      <w:pPr>
        <w:jc w:val="center"/>
        <w:rPr>
          <w:sz w:val="22"/>
          <w:szCs w:val="22"/>
        </w:rPr>
      </w:pPr>
    </w:p>
    <w:p w:rsidR="00CE3324" w:rsidRPr="004E55CB" w:rsidRDefault="00CE3324" w:rsidP="00197B0C">
      <w:pPr>
        <w:ind w:right="-2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Pozorne si prečítajte celú písomnú informáciu </w:t>
      </w:r>
      <w:r w:rsidR="00E63D98">
        <w:rPr>
          <w:b/>
          <w:sz w:val="22"/>
          <w:szCs w:val="22"/>
        </w:rPr>
        <w:t>predtým</w:t>
      </w:r>
      <w:r w:rsidRPr="004E55CB">
        <w:rPr>
          <w:b/>
          <w:sz w:val="22"/>
          <w:szCs w:val="22"/>
        </w:rPr>
        <w:t>, ako začnete používať</w:t>
      </w:r>
      <w:r w:rsidRPr="004E55CB">
        <w:rPr>
          <w:sz w:val="22"/>
          <w:szCs w:val="22"/>
        </w:rPr>
        <w:t xml:space="preserve"> </w:t>
      </w:r>
      <w:r w:rsidR="004160BE" w:rsidRPr="004160BE">
        <w:rPr>
          <w:b/>
          <w:sz w:val="22"/>
          <w:szCs w:val="22"/>
        </w:rPr>
        <w:t>tento liek, pretože obsahuje pre vás dôležité informácie</w:t>
      </w:r>
      <w:r w:rsidRPr="004E55CB">
        <w:rPr>
          <w:b/>
          <w:sz w:val="22"/>
          <w:szCs w:val="22"/>
        </w:rPr>
        <w:t>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Túto písomnú informáciu si uschovajte. Možno bude potrebné, aby ste si ju znovu prečítali.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Ak máte akékoľvek ďalšie otázky, obráťte sa na svojho lekára alebo lekárnika.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b/>
          <w:sz w:val="22"/>
          <w:szCs w:val="22"/>
        </w:rPr>
      </w:pPr>
      <w:r w:rsidRPr="004E55CB">
        <w:rPr>
          <w:sz w:val="22"/>
          <w:szCs w:val="22"/>
        </w:rPr>
        <w:t xml:space="preserve">Tento liek bol predpísaný </w:t>
      </w:r>
      <w:r w:rsidR="004160BE">
        <w:rPr>
          <w:sz w:val="22"/>
          <w:szCs w:val="22"/>
        </w:rPr>
        <w:t xml:space="preserve">iba </w:t>
      </w:r>
      <w:r w:rsidRPr="004E55CB">
        <w:rPr>
          <w:sz w:val="22"/>
          <w:szCs w:val="22"/>
        </w:rPr>
        <w:t xml:space="preserve">Vám. Nedávajte ho nikomu inému. Môže mu uškodiť, dokonca aj vtedy, ak má rovnaké </w:t>
      </w:r>
      <w:r w:rsidR="004160BE" w:rsidRPr="004160BE">
        <w:rPr>
          <w:sz w:val="22"/>
          <w:szCs w:val="22"/>
        </w:rPr>
        <w:t xml:space="preserve">prejavy ochorenia </w:t>
      </w:r>
      <w:r w:rsidRPr="004E55CB">
        <w:rPr>
          <w:sz w:val="22"/>
          <w:szCs w:val="22"/>
        </w:rPr>
        <w:t>ako Vy.</w:t>
      </w:r>
    </w:p>
    <w:p w:rsidR="00CE3324" w:rsidRPr="004E55CB" w:rsidRDefault="00CE3324" w:rsidP="004E55CB">
      <w:pPr>
        <w:tabs>
          <w:tab w:val="left" w:pos="540"/>
        </w:tabs>
        <w:ind w:left="540" w:hanging="540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13729" w:rsidRPr="00113729">
        <w:rPr>
          <w:sz w:val="22"/>
          <w:szCs w:val="22"/>
        </w:rPr>
        <w:t>Ak sa u vás vyskytne akýkoľvek vedľajší účinok</w:t>
      </w:r>
      <w:r w:rsidR="00113729">
        <w:rPr>
          <w:sz w:val="22"/>
          <w:szCs w:val="22"/>
        </w:rPr>
        <w:t xml:space="preserve">, obráťte sa na svojho </w:t>
      </w:r>
      <w:r w:rsidR="00113729" w:rsidRPr="00113729">
        <w:rPr>
          <w:sz w:val="22"/>
          <w:szCs w:val="22"/>
        </w:rPr>
        <w:t>lekára</w:t>
      </w:r>
      <w:r w:rsidR="00113729">
        <w:rPr>
          <w:sz w:val="22"/>
          <w:szCs w:val="22"/>
        </w:rPr>
        <w:t xml:space="preserve"> alebo zdravotnú sestru</w:t>
      </w:r>
      <w:r w:rsidR="00113729" w:rsidRPr="00113729">
        <w:rPr>
          <w:sz w:val="22"/>
          <w:szCs w:val="22"/>
        </w:rPr>
        <w:t>. To sa týka aj akýchkoľvek vedľajších účinkov, ktoré nie sú uvedené v tejto písomnej informácii.</w:t>
      </w:r>
      <w:r w:rsidR="00113729">
        <w:rPr>
          <w:sz w:val="22"/>
          <w:szCs w:val="22"/>
        </w:rPr>
        <w:t xml:space="preserve"> Pozri časť 4.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tejto písomnej informácii sa dozviete</w:t>
      </w:r>
      <w:r w:rsidRPr="004E55CB">
        <w:rPr>
          <w:sz w:val="22"/>
          <w:szCs w:val="22"/>
        </w:rPr>
        <w:t>: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Čo je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na čo sa používa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70975" w:rsidRPr="00570975">
        <w:rPr>
          <w:sz w:val="22"/>
          <w:szCs w:val="22"/>
        </w:rPr>
        <w:t xml:space="preserve">Čo potrebujete vedieť predtým, ako </w:t>
      </w:r>
      <w:r w:rsidRPr="004E55CB">
        <w:rPr>
          <w:sz w:val="22"/>
          <w:szCs w:val="22"/>
        </w:rPr>
        <w:t xml:space="preserve">použijete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Ako používať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Možné vedľajšie účinky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Ako uchovávať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70975" w:rsidRPr="00570975">
        <w:rPr>
          <w:sz w:val="22"/>
          <w:szCs w:val="22"/>
        </w:rPr>
        <w:t xml:space="preserve">Obsah balenia a ďalšie </w:t>
      </w:r>
      <w:r w:rsidRPr="004E55CB">
        <w:rPr>
          <w:sz w:val="22"/>
          <w:szCs w:val="22"/>
        </w:rPr>
        <w:t>informácie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Čo je</w:t>
      </w:r>
      <w:r w:rsidRPr="004E55CB">
        <w:rPr>
          <w:sz w:val="22"/>
          <w:szCs w:val="22"/>
        </w:rPr>
        <w:t xml:space="preserve"> </w:t>
      </w:r>
      <w:proofErr w:type="spellStart"/>
      <w:r w:rsidR="00986ABB" w:rsidRPr="00A25B5C">
        <w:rPr>
          <w:b/>
          <w:sz w:val="22"/>
          <w:szCs w:val="22"/>
        </w:rPr>
        <w:t>Imipenem</w:t>
      </w:r>
      <w:proofErr w:type="spellEnd"/>
      <w:r w:rsidR="00986ABB" w:rsidRPr="00A25B5C">
        <w:rPr>
          <w:b/>
          <w:sz w:val="22"/>
          <w:szCs w:val="22"/>
        </w:rPr>
        <w:t>/</w:t>
      </w:r>
      <w:proofErr w:type="spellStart"/>
      <w:r w:rsidR="00986ABB" w:rsidRPr="00A25B5C">
        <w:rPr>
          <w:b/>
          <w:sz w:val="22"/>
          <w:szCs w:val="22"/>
        </w:rPr>
        <w:t>Cilastatin</w:t>
      </w:r>
      <w:proofErr w:type="spellEnd"/>
      <w:r w:rsidR="00986ABB" w:rsidRPr="00A25B5C">
        <w:rPr>
          <w:b/>
          <w:sz w:val="22"/>
          <w:szCs w:val="22"/>
        </w:rPr>
        <w:t xml:space="preserve"> </w:t>
      </w:r>
      <w:proofErr w:type="spellStart"/>
      <w:r w:rsidR="00986ABB" w:rsidRPr="00A25B5C">
        <w:rPr>
          <w:b/>
          <w:sz w:val="22"/>
          <w:szCs w:val="22"/>
        </w:rPr>
        <w:t>Kabi</w:t>
      </w:r>
      <w:proofErr w:type="spellEnd"/>
      <w:r w:rsidR="00986ABB" w:rsidRPr="00A25B5C">
        <w:rPr>
          <w:b/>
          <w:sz w:val="22"/>
          <w:szCs w:val="22"/>
        </w:rPr>
        <w:t xml:space="preserve"> </w:t>
      </w:r>
      <w:r w:rsidR="00986ABB" w:rsidRPr="004E55C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 </w:t>
      </w:r>
      <w:r w:rsidR="00986ABB" w:rsidRPr="004E55CB">
        <w:rPr>
          <w:b/>
          <w:sz w:val="22"/>
          <w:szCs w:val="22"/>
        </w:rPr>
        <w:t>na čo sa používa</w:t>
      </w: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 xml:space="preserve">do skupiny liekov nazývaných </w:t>
      </w:r>
      <w:proofErr w:type="spellStart"/>
      <w:r w:rsidRPr="004E55CB">
        <w:rPr>
          <w:sz w:val="22"/>
          <w:szCs w:val="22"/>
        </w:rPr>
        <w:t>karbapenémové</w:t>
      </w:r>
      <w:proofErr w:type="spellEnd"/>
      <w:r w:rsidRPr="004E55CB">
        <w:rPr>
          <w:sz w:val="22"/>
          <w:szCs w:val="22"/>
        </w:rPr>
        <w:t xml:space="preserve"> antibiotiká. Zabíja široké spektrum baktérií (mikróbov), ktoré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dospelých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 vo veku jedného roka a viac spôsobujú infekcie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rôznych častiach tela.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b/>
          <w:sz w:val="22"/>
          <w:szCs w:val="22"/>
        </w:rPr>
        <w:t>Liečba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Váš lekár Vám predpísal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>, pretože máte jednu (alebo viacero)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nasledujúcich typov infekcie: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brucha,</w:t>
      </w:r>
    </w:p>
    <w:p w:rsidR="00CE3324" w:rsidRPr="004E55CB" w:rsidRDefault="00CE3324" w:rsidP="005E10A9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infekciu postihujúcu pľúca (zápal pľúc),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infekcie, ktoré môžete získať počas pôrodu alebo po pôrode  dieťaťa,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močových ciest,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kože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mäkkých tkanív.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sa môže používať na liečbu pacientov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nízkym počtom bielych krviniek, ktorí majú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horúčkou,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ktorej sa predpokladá, že je spôsobená bakteriálnou infekciou.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sa môže používať na liečbu bakteriálnej infekcie krvi, ktorá môže súvisieť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typom infekcie uvedeným vyššie.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570975" w:rsidRPr="00570975">
        <w:rPr>
          <w:b/>
          <w:sz w:val="22"/>
          <w:szCs w:val="22"/>
        </w:rPr>
        <w:t>Čo potrebujete vedieť predtým</w:t>
      </w:r>
      <w:r w:rsidR="00570975" w:rsidRPr="00570975" w:rsidDel="00570975">
        <w:rPr>
          <w:b/>
          <w:sz w:val="22"/>
          <w:szCs w:val="22"/>
        </w:rPr>
        <w:t xml:space="preserve"> </w:t>
      </w:r>
      <w:r w:rsidR="00986ABB" w:rsidRPr="004E55CB">
        <w:rPr>
          <w:b/>
          <w:sz w:val="22"/>
          <w:szCs w:val="22"/>
        </w:rPr>
        <w:t xml:space="preserve">ako použijete </w:t>
      </w:r>
      <w:proofErr w:type="spellStart"/>
      <w:r w:rsidR="00986ABB" w:rsidRPr="00173CB0">
        <w:rPr>
          <w:b/>
          <w:sz w:val="22"/>
          <w:szCs w:val="22"/>
        </w:rPr>
        <w:t>Imipenem</w:t>
      </w:r>
      <w:proofErr w:type="spellEnd"/>
      <w:r w:rsidR="00986ABB" w:rsidRPr="00173CB0">
        <w:rPr>
          <w:b/>
          <w:sz w:val="22"/>
          <w:szCs w:val="22"/>
        </w:rPr>
        <w:t>/</w:t>
      </w:r>
      <w:proofErr w:type="spellStart"/>
      <w:r w:rsidR="00986ABB" w:rsidRPr="00173CB0">
        <w:rPr>
          <w:b/>
          <w:sz w:val="22"/>
          <w:szCs w:val="22"/>
        </w:rPr>
        <w:t>Cilastatin</w:t>
      </w:r>
      <w:proofErr w:type="spellEnd"/>
      <w:r w:rsidR="00986ABB" w:rsidRPr="00173CB0">
        <w:rPr>
          <w:b/>
          <w:sz w:val="22"/>
          <w:szCs w:val="22"/>
        </w:rPr>
        <w:t xml:space="preserve"> </w:t>
      </w:r>
      <w:proofErr w:type="spellStart"/>
      <w:r w:rsidR="00986ABB" w:rsidRPr="00173CB0">
        <w:rPr>
          <w:b/>
          <w:sz w:val="22"/>
          <w:szCs w:val="22"/>
        </w:rPr>
        <w:t>Kabi</w:t>
      </w:r>
      <w:proofErr w:type="spellEnd"/>
      <w:r w:rsidR="00986ABB" w:rsidRPr="00910478">
        <w:rPr>
          <w:sz w:val="22"/>
          <w:szCs w:val="22"/>
        </w:rPr>
        <w:t xml:space="preserve"> </w:t>
      </w:r>
    </w:p>
    <w:p w:rsidR="00B6393F" w:rsidRDefault="00B6393F" w:rsidP="00197B0C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Nepoužívajte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D6A2C">
        <w:rPr>
          <w:sz w:val="22"/>
          <w:szCs w:val="22"/>
        </w:rPr>
        <w:t>ak</w:t>
      </w:r>
      <w:r w:rsidRPr="004E55CB">
        <w:rPr>
          <w:sz w:val="22"/>
          <w:szCs w:val="22"/>
        </w:rPr>
        <w:t xml:space="preserve"> ste alergický (precitlivený) na </w:t>
      </w:r>
      <w:proofErr w:type="spellStart"/>
      <w:r w:rsidRPr="004E55CB">
        <w:rPr>
          <w:sz w:val="22"/>
          <w:szCs w:val="22"/>
        </w:rPr>
        <w:t>imipeném</w:t>
      </w:r>
      <w:proofErr w:type="spellEnd"/>
      <w:r w:rsidRPr="004E55CB">
        <w:rPr>
          <w:sz w:val="22"/>
          <w:szCs w:val="22"/>
        </w:rPr>
        <w:t xml:space="preserve">, </w:t>
      </w:r>
      <w:proofErr w:type="spellStart"/>
      <w:r w:rsidRPr="004E55CB">
        <w:rPr>
          <w:sz w:val="22"/>
          <w:szCs w:val="22"/>
        </w:rPr>
        <w:t>cilastatín</w:t>
      </w:r>
      <w:proofErr w:type="spellEnd"/>
      <w:r w:rsidRPr="004E55CB">
        <w:rPr>
          <w:sz w:val="22"/>
          <w:szCs w:val="22"/>
        </w:rPr>
        <w:t xml:space="preserve"> alebo na ktorúkoľvek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ďalších zložiek </w:t>
      </w:r>
      <w:r w:rsidR="00570975" w:rsidRPr="00570975">
        <w:rPr>
          <w:sz w:val="22"/>
          <w:szCs w:val="22"/>
        </w:rPr>
        <w:t>tohto lieku (uvedených v časti 6)</w:t>
      </w:r>
      <w:r w:rsidR="00570975">
        <w:rPr>
          <w:sz w:val="22"/>
          <w:szCs w:val="22"/>
        </w:rPr>
        <w:t>.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="00FD6A2C">
        <w:rPr>
          <w:sz w:val="22"/>
          <w:szCs w:val="22"/>
        </w:rPr>
        <w:t>ak</w:t>
      </w:r>
      <w:r w:rsidRPr="004E55CB">
        <w:rPr>
          <w:sz w:val="22"/>
          <w:szCs w:val="22"/>
        </w:rPr>
        <w:t xml:space="preserve"> ste alergický (precitlivený) na iné antibiotiká, ako sú napr. penicilíny, </w:t>
      </w:r>
      <w:proofErr w:type="spellStart"/>
      <w:r w:rsidRPr="004E55CB">
        <w:rPr>
          <w:sz w:val="22"/>
          <w:szCs w:val="22"/>
        </w:rPr>
        <w:t>cefalosporíny</w:t>
      </w:r>
      <w:proofErr w:type="spellEnd"/>
      <w:r w:rsidRPr="004E55CB">
        <w:rPr>
          <w:sz w:val="22"/>
          <w:szCs w:val="22"/>
        </w:rPr>
        <w:t xml:space="preserve"> alebo </w:t>
      </w:r>
      <w:proofErr w:type="spellStart"/>
      <w:r w:rsidRPr="004E55CB">
        <w:rPr>
          <w:sz w:val="22"/>
          <w:szCs w:val="22"/>
        </w:rPr>
        <w:t>karbapenémy</w:t>
      </w:r>
      <w:proofErr w:type="spellEnd"/>
      <w:r w:rsidRPr="004E55CB">
        <w:rPr>
          <w:sz w:val="22"/>
          <w:szCs w:val="22"/>
        </w:rPr>
        <w:t>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70975" w:rsidRPr="00570975" w:rsidRDefault="00BA153C" w:rsidP="005709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BA153C">
        <w:rPr>
          <w:b/>
          <w:sz w:val="22"/>
          <w:szCs w:val="22"/>
        </w:rPr>
        <w:t>Upozornenia a opatrenia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Pr="004E55CB" w:rsidRDefault="00E16850" w:rsidP="00197B0C">
      <w:pPr>
        <w:keepNext/>
        <w:numPr>
          <w:ilvl w:val="12"/>
          <w:numId w:val="0"/>
        </w:numPr>
        <w:rPr>
          <w:sz w:val="22"/>
          <w:szCs w:val="22"/>
        </w:rPr>
      </w:pPr>
      <w:r w:rsidRPr="00E16850">
        <w:rPr>
          <w:sz w:val="22"/>
          <w:szCs w:val="22"/>
        </w:rPr>
        <w:t xml:space="preserve">Predtým, ako začnete používať </w:t>
      </w:r>
      <w:proofErr w:type="spellStart"/>
      <w:r w:rsidRPr="00E16850">
        <w:rPr>
          <w:sz w:val="22"/>
          <w:szCs w:val="22"/>
        </w:rPr>
        <w:t>Imipenem</w:t>
      </w:r>
      <w:proofErr w:type="spellEnd"/>
      <w:r w:rsidRPr="00E16850">
        <w:rPr>
          <w:sz w:val="22"/>
          <w:szCs w:val="22"/>
        </w:rPr>
        <w:t>/</w:t>
      </w:r>
      <w:proofErr w:type="spellStart"/>
      <w:r w:rsidRPr="00E16850">
        <w:rPr>
          <w:sz w:val="22"/>
          <w:szCs w:val="22"/>
        </w:rPr>
        <w:t>Cilastatin</w:t>
      </w:r>
      <w:proofErr w:type="spellEnd"/>
      <w:r w:rsidRPr="00E16850">
        <w:rPr>
          <w:sz w:val="22"/>
          <w:szCs w:val="22"/>
        </w:rPr>
        <w:t xml:space="preserve"> </w:t>
      </w:r>
      <w:proofErr w:type="spellStart"/>
      <w:r w:rsidRPr="00E16850">
        <w:rPr>
          <w:sz w:val="22"/>
          <w:szCs w:val="22"/>
        </w:rPr>
        <w:t>Kabi</w:t>
      </w:r>
      <w:proofErr w:type="spellEnd"/>
      <w:r w:rsidRPr="00E16850">
        <w:rPr>
          <w:sz w:val="22"/>
          <w:szCs w:val="22"/>
        </w:rPr>
        <w:t xml:space="preserve"> obráťte sa na svojho lekára alebo zdravotnú sestru. </w:t>
      </w:r>
      <w:r w:rsidR="00CE3324" w:rsidRPr="004E55CB">
        <w:rPr>
          <w:sz w:val="22"/>
          <w:szCs w:val="22"/>
        </w:rPr>
        <w:t>Informujte svojho lekára o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akýchkoľvek zdravotných ťažkostiach, ktoré máte alebo ste mali vrátane: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alergií na akékoľvek lieky vrátane antibiotík (náhle, život ohrozujúce alergické reakcie, ktoré vyžadujú okamžitú lekársku starostlivosť),</w:t>
      </w:r>
    </w:p>
    <w:p w:rsidR="00CE3324" w:rsidRDefault="00CE3324">
      <w:pPr>
        <w:tabs>
          <w:tab w:val="left" w:pos="-720"/>
          <w:tab w:val="left" w:pos="540"/>
        </w:tabs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zápalu hrubého</w:t>
      </w:r>
      <w:r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čreva (</w:t>
      </w:r>
      <w:proofErr w:type="spellStart"/>
      <w:r w:rsidRPr="004E55CB">
        <w:rPr>
          <w:sz w:val="22"/>
          <w:szCs w:val="22"/>
        </w:rPr>
        <w:t>kolitída</w:t>
      </w:r>
      <w:proofErr w:type="spellEnd"/>
      <w:r w:rsidRPr="004E55CB">
        <w:rPr>
          <w:sz w:val="22"/>
          <w:szCs w:val="22"/>
        </w:rPr>
        <w:t>) alebo akéhokoľvek ochorenia tráviaceho traktu,</w:t>
      </w:r>
    </w:p>
    <w:p w:rsidR="00BA153C" w:rsidRDefault="004466B7" w:rsidP="00BA153C">
      <w:pPr>
        <w:tabs>
          <w:tab w:val="left" w:pos="-720"/>
          <w:tab w:val="left" w:pos="540"/>
        </w:tabs>
        <w:spacing w:line="240" w:lineRule="atLeast"/>
        <w:ind w:left="540" w:hanging="540"/>
        <w:rPr>
          <w:sz w:val="22"/>
          <w:szCs w:val="22"/>
        </w:rPr>
      </w:pPr>
      <w:r w:rsidRPr="004466B7">
        <w:rPr>
          <w:sz w:val="22"/>
          <w:szCs w:val="22"/>
        </w:rPr>
        <w:t>-</w:t>
      </w:r>
      <w:r w:rsidRPr="004466B7">
        <w:rPr>
          <w:sz w:val="22"/>
          <w:szCs w:val="22"/>
        </w:rPr>
        <w:tab/>
      </w:r>
      <w:r w:rsidR="00F56A36">
        <w:rPr>
          <w:sz w:val="22"/>
          <w:szCs w:val="22"/>
        </w:rPr>
        <w:t>ak máte problémy s obličkami alebo močovými cestami, vrátane zníženej funkcie obličiek (</w:t>
      </w:r>
      <w:r w:rsidR="008C1B9F">
        <w:rPr>
          <w:sz w:val="22"/>
          <w:szCs w:val="22"/>
        </w:rPr>
        <w:t xml:space="preserve">hladiny </w:t>
      </w:r>
      <w:proofErr w:type="spellStart"/>
      <w:r w:rsidR="008C1B9F" w:rsidRPr="00E16850">
        <w:rPr>
          <w:sz w:val="22"/>
          <w:szCs w:val="22"/>
        </w:rPr>
        <w:t>Imipenem</w:t>
      </w:r>
      <w:proofErr w:type="spellEnd"/>
      <w:r w:rsidR="008C1B9F" w:rsidRPr="00E16850">
        <w:rPr>
          <w:sz w:val="22"/>
          <w:szCs w:val="22"/>
        </w:rPr>
        <w:t>/</w:t>
      </w:r>
      <w:proofErr w:type="spellStart"/>
      <w:r w:rsidR="008C1B9F" w:rsidRPr="00E16850">
        <w:rPr>
          <w:sz w:val="22"/>
          <w:szCs w:val="22"/>
        </w:rPr>
        <w:t>Cilastatin</w:t>
      </w:r>
      <w:r w:rsidR="008C1B9F">
        <w:rPr>
          <w:sz w:val="22"/>
          <w:szCs w:val="22"/>
        </w:rPr>
        <w:t>u</w:t>
      </w:r>
      <w:proofErr w:type="spellEnd"/>
      <w:r w:rsidR="008C1B9F" w:rsidRPr="00E16850">
        <w:rPr>
          <w:sz w:val="22"/>
          <w:szCs w:val="22"/>
        </w:rPr>
        <w:t xml:space="preserve"> </w:t>
      </w:r>
      <w:proofErr w:type="spellStart"/>
      <w:r w:rsidR="008C1B9F" w:rsidRPr="00E16850">
        <w:rPr>
          <w:sz w:val="22"/>
          <w:szCs w:val="22"/>
        </w:rPr>
        <w:t>Kabi</w:t>
      </w:r>
      <w:proofErr w:type="spellEnd"/>
      <w:r w:rsidR="008C1B9F">
        <w:rPr>
          <w:sz w:val="22"/>
          <w:szCs w:val="22"/>
        </w:rPr>
        <w:t xml:space="preserve"> v krvi stúpajú u pacientov so zníženou funkciou obličiek. Ak dávka nie je prispôsobená funkcii obličiek, môžu nastať nežiaduce reakcie</w:t>
      </w:r>
      <w:r w:rsidR="00885CD4">
        <w:rPr>
          <w:sz w:val="22"/>
          <w:szCs w:val="22"/>
        </w:rPr>
        <w:t xml:space="preserve"> spojené s centrálnym nervovým systémom.)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akýchkoľvek porúch centrálneho nervového systému, ako je napr. lokalizovaný tras alebo epileptické záchvaty (kŕče),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problémov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pečeňou</w:t>
      </w:r>
      <w:r w:rsidR="005057F3">
        <w:rPr>
          <w:sz w:val="22"/>
          <w:szCs w:val="22"/>
        </w:rPr>
        <w:t>.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rPr>
          <w:sz w:val="22"/>
          <w:szCs w:val="22"/>
        </w:rPr>
      </w:pPr>
      <w:r w:rsidRPr="004E55CB">
        <w:rPr>
          <w:sz w:val="22"/>
          <w:szCs w:val="22"/>
        </w:rPr>
        <w:t>Môže sa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Vás objaviť pozitívny výsledok testu (</w:t>
      </w:r>
      <w:proofErr w:type="spellStart"/>
      <w:r w:rsidRPr="004E55CB">
        <w:rPr>
          <w:sz w:val="22"/>
          <w:szCs w:val="22"/>
        </w:rPr>
        <w:t>Coombsov</w:t>
      </w:r>
      <w:proofErr w:type="spellEnd"/>
      <w:r w:rsidRPr="004E55CB">
        <w:rPr>
          <w:sz w:val="22"/>
          <w:szCs w:val="22"/>
        </w:rPr>
        <w:t xml:space="preserve"> test), ktorý poukazuje na prítomnosť protilátok, ktoré môžu zničiť červené krvinky. Váš lekár sa s</w:t>
      </w:r>
      <w:r>
        <w:rPr>
          <w:sz w:val="22"/>
          <w:szCs w:val="22"/>
        </w:rPr>
        <w:t> </w:t>
      </w:r>
      <w:r w:rsidR="00FD6A2C">
        <w:rPr>
          <w:sz w:val="22"/>
          <w:szCs w:val="22"/>
        </w:rPr>
        <w:t>v</w:t>
      </w:r>
      <w:r w:rsidRPr="004E55CB">
        <w:rPr>
          <w:sz w:val="22"/>
          <w:szCs w:val="22"/>
        </w:rPr>
        <w:t>ami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tom porozpráva.</w:t>
      </w:r>
    </w:p>
    <w:p w:rsidR="00CE3324" w:rsidRPr="004E55CB" w:rsidRDefault="00CE3324" w:rsidP="005E10A9">
      <w:pPr>
        <w:numPr>
          <w:ilvl w:val="12"/>
          <w:numId w:val="0"/>
        </w:numPr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rPr>
          <w:sz w:val="22"/>
          <w:szCs w:val="22"/>
        </w:rPr>
      </w:pPr>
      <w:r w:rsidRPr="004E55CB">
        <w:rPr>
          <w:i/>
          <w:sz w:val="22"/>
          <w:szCs w:val="22"/>
        </w:rPr>
        <w:t>Deti</w:t>
      </w:r>
      <w:bookmarkStart w:id="0" w:name="OLE_LINK3"/>
      <w:bookmarkStart w:id="1" w:name="OLE_LINK4"/>
    </w:p>
    <w:p w:rsidR="00CE3324" w:rsidRPr="004E55CB" w:rsidRDefault="00CE3324" w:rsidP="00197B0C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  <w:lang w:eastAsia="en-GB"/>
        </w:rPr>
        <w:t xml:space="preserve"> sa neodporúča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detí mladších ako jeden rok alebo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detí, ktoré majú problémy s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obličkami.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505EEC" w:rsidRDefault="00505EEC" w:rsidP="00197B0C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05EEC">
        <w:rPr>
          <w:b/>
          <w:sz w:val="22"/>
          <w:szCs w:val="22"/>
        </w:rPr>
        <w:t xml:space="preserve">Iné lieky a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Ak </w:t>
      </w:r>
      <w:r w:rsidR="00D42740">
        <w:rPr>
          <w:sz w:val="22"/>
          <w:szCs w:val="22"/>
        </w:rPr>
        <w:t xml:space="preserve">teraz </w:t>
      </w:r>
      <w:r w:rsidRPr="004E55CB">
        <w:rPr>
          <w:sz w:val="22"/>
          <w:szCs w:val="22"/>
        </w:rPr>
        <w:t>užívate alebo ste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poslednom čase užívali</w:t>
      </w:r>
      <w:r w:rsidR="00D42740">
        <w:rPr>
          <w:sz w:val="22"/>
          <w:szCs w:val="22"/>
        </w:rPr>
        <w:t xml:space="preserve">, či práve budete </w:t>
      </w:r>
      <w:proofErr w:type="spellStart"/>
      <w:r w:rsidR="00D42740">
        <w:rPr>
          <w:sz w:val="22"/>
          <w:szCs w:val="22"/>
        </w:rPr>
        <w:t>užívaťďalšie</w:t>
      </w:r>
      <w:proofErr w:type="spellEnd"/>
      <w:r w:rsidRPr="004E55CB">
        <w:rPr>
          <w:sz w:val="22"/>
          <w:szCs w:val="22"/>
        </w:rPr>
        <w:t xml:space="preserve"> lieky, vrátane liekov, ktorých výdaj nie je viazaný na lekársky predpis, oznámte to, svojmu lekárovi alebo lekárnikovi.</w:t>
      </w:r>
    </w:p>
    <w:bookmarkEnd w:id="0"/>
    <w:bookmarkEnd w:id="1"/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Ak užívate </w:t>
      </w:r>
      <w:proofErr w:type="spellStart"/>
      <w:r w:rsidRPr="004E55CB">
        <w:rPr>
          <w:sz w:val="22"/>
          <w:szCs w:val="22"/>
        </w:rPr>
        <w:t>ganciklovir</w:t>
      </w:r>
      <w:proofErr w:type="spellEnd"/>
      <w:r w:rsidRPr="004E55CB">
        <w:rPr>
          <w:sz w:val="22"/>
          <w:szCs w:val="22"/>
        </w:rPr>
        <w:t>, ktorý sa používa na liečbu niektorých vírusových infekcií, oznámte to svojmu lekárovi.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Svojmu lekárovi tiež oznámte, ak užívate kyselinu </w:t>
      </w:r>
      <w:proofErr w:type="spellStart"/>
      <w:r w:rsidRPr="004E55CB">
        <w:rPr>
          <w:sz w:val="22"/>
          <w:szCs w:val="22"/>
        </w:rPr>
        <w:t>valproovú</w:t>
      </w:r>
      <w:proofErr w:type="spellEnd"/>
      <w:r w:rsidRPr="004E55CB">
        <w:rPr>
          <w:sz w:val="22"/>
          <w:szCs w:val="22"/>
        </w:rPr>
        <w:t xml:space="preserve"> alebo </w:t>
      </w:r>
      <w:proofErr w:type="spellStart"/>
      <w:r w:rsidRPr="004E55CB">
        <w:rPr>
          <w:sz w:val="22"/>
          <w:szCs w:val="22"/>
        </w:rPr>
        <w:t>nátriumvalproát</w:t>
      </w:r>
      <w:proofErr w:type="spellEnd"/>
      <w:r w:rsidRPr="004E55CB">
        <w:rPr>
          <w:sz w:val="22"/>
          <w:szCs w:val="22"/>
        </w:rPr>
        <w:t xml:space="preserve"> (používajú sa na liečbu epilepsie, bipolárnej poruchy, migrény alebo schizofrénie) alebo ktorýkoľvek liek na zriedenie krvi, ako </w:t>
      </w:r>
      <w:proofErr w:type="spellStart"/>
      <w:r w:rsidRPr="004E55CB">
        <w:rPr>
          <w:sz w:val="22"/>
          <w:szCs w:val="22"/>
        </w:rPr>
        <w:t>warfarín</w:t>
      </w:r>
      <w:proofErr w:type="spellEnd"/>
      <w:r w:rsidRPr="004E55CB">
        <w:rPr>
          <w:sz w:val="22"/>
          <w:szCs w:val="22"/>
        </w:rPr>
        <w:t>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Váš lekár rozhodne, či máte použiť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kombinácii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týmito liekmi.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dojčenie</w:t>
      </w:r>
    </w:p>
    <w:p w:rsidR="00CE3324" w:rsidRDefault="00CE3324" w:rsidP="005E10A9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967A03" w:rsidRPr="00CF3666" w:rsidRDefault="00967A03" w:rsidP="00967A03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BB2312">
        <w:rPr>
          <w:sz w:val="22"/>
          <w:szCs w:val="22"/>
        </w:rPr>
        <w:t>Ak ste tehotná alebo dojčíte, ak si myslíte, že ste tehotná alebo ak plánujete otehotnieť, poraďte sa so svojím lekárom</w:t>
      </w:r>
      <w:r>
        <w:rPr>
          <w:sz w:val="22"/>
          <w:szCs w:val="22"/>
        </w:rPr>
        <w:t xml:space="preserve"> alebo lekárnikom predtým, ako začnete </w:t>
      </w:r>
      <w:r w:rsidR="00D42740">
        <w:rPr>
          <w:sz w:val="22"/>
          <w:szCs w:val="22"/>
        </w:rPr>
        <w:t>po</w:t>
      </w:r>
      <w:r w:rsidRPr="00BB2312">
        <w:rPr>
          <w:sz w:val="22"/>
          <w:szCs w:val="22"/>
        </w:rPr>
        <w:t>užívať tento liek</w:t>
      </w:r>
      <w:r w:rsidRPr="00CF3666">
        <w:rPr>
          <w:sz w:val="22"/>
          <w:szCs w:val="22"/>
        </w:rPr>
        <w:t>.</w:t>
      </w:r>
    </w:p>
    <w:p w:rsidR="00967A03" w:rsidRDefault="00967A03" w:rsidP="005E10A9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084ABD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BB2312">
        <w:rPr>
          <w:sz w:val="22"/>
          <w:szCs w:val="22"/>
        </w:rPr>
        <w:t>Ak ste tehotná</w:t>
      </w:r>
      <w:r>
        <w:rPr>
          <w:sz w:val="22"/>
          <w:szCs w:val="22"/>
        </w:rPr>
        <w:t xml:space="preserve"> alebo ak plánujete otehotnie, je dôležité </w:t>
      </w:r>
      <w:r w:rsidR="00CE3324" w:rsidRPr="004E55CB">
        <w:rPr>
          <w:sz w:val="22"/>
          <w:szCs w:val="22"/>
        </w:rPr>
        <w:t>o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tom informovať svojho lekára skôr, ako dostanete </w:t>
      </w:r>
      <w:proofErr w:type="spellStart"/>
      <w:r w:rsidR="00CE3324" w:rsidRPr="00910478">
        <w:rPr>
          <w:sz w:val="22"/>
          <w:szCs w:val="22"/>
        </w:rPr>
        <w:t>Imipenem</w:t>
      </w:r>
      <w:proofErr w:type="spellEnd"/>
      <w:r w:rsidR="00CE3324" w:rsidRPr="00910478">
        <w:rPr>
          <w:sz w:val="22"/>
          <w:szCs w:val="22"/>
        </w:rPr>
        <w:t>/</w:t>
      </w:r>
      <w:proofErr w:type="spellStart"/>
      <w:r w:rsidR="00CE3324" w:rsidRPr="00910478">
        <w:rPr>
          <w:sz w:val="22"/>
          <w:szCs w:val="22"/>
        </w:rPr>
        <w:t>Cilastatin</w:t>
      </w:r>
      <w:proofErr w:type="spellEnd"/>
      <w:r w:rsidR="00CE3324" w:rsidRPr="00910478">
        <w:rPr>
          <w:sz w:val="22"/>
          <w:szCs w:val="22"/>
        </w:rPr>
        <w:t xml:space="preserve"> </w:t>
      </w:r>
      <w:proofErr w:type="spellStart"/>
      <w:r w:rsidR="00CE3324" w:rsidRPr="00910478">
        <w:rPr>
          <w:sz w:val="22"/>
          <w:szCs w:val="22"/>
        </w:rPr>
        <w:t>Kabi</w:t>
      </w:r>
      <w:proofErr w:type="spellEnd"/>
      <w:r w:rsidR="00967A03">
        <w:rPr>
          <w:sz w:val="22"/>
          <w:szCs w:val="22"/>
        </w:rPr>
        <w:t>.</w:t>
      </w:r>
      <w:r w:rsidR="00A164B2">
        <w:rPr>
          <w:sz w:val="22"/>
          <w:szCs w:val="22"/>
        </w:rPr>
        <w:t xml:space="preserve"> </w:t>
      </w:r>
      <w:proofErr w:type="spellStart"/>
      <w:r w:rsidR="00A164B2" w:rsidRPr="00910478">
        <w:rPr>
          <w:sz w:val="22"/>
          <w:szCs w:val="22"/>
        </w:rPr>
        <w:t>Imipenem</w:t>
      </w:r>
      <w:proofErr w:type="spellEnd"/>
      <w:r w:rsidR="00A164B2" w:rsidRPr="00910478">
        <w:rPr>
          <w:sz w:val="22"/>
          <w:szCs w:val="22"/>
        </w:rPr>
        <w:t>/</w:t>
      </w:r>
      <w:proofErr w:type="spellStart"/>
      <w:r w:rsidR="00A164B2" w:rsidRPr="00910478">
        <w:rPr>
          <w:sz w:val="22"/>
          <w:szCs w:val="22"/>
        </w:rPr>
        <w:t>Cilastatin</w:t>
      </w:r>
      <w:proofErr w:type="spellEnd"/>
      <w:r w:rsidR="00A164B2" w:rsidRPr="00910478">
        <w:rPr>
          <w:sz w:val="22"/>
          <w:szCs w:val="22"/>
        </w:rPr>
        <w:t xml:space="preserve"> </w:t>
      </w:r>
      <w:proofErr w:type="spellStart"/>
      <w:r w:rsidR="00A164B2" w:rsidRPr="00910478">
        <w:rPr>
          <w:sz w:val="22"/>
          <w:szCs w:val="22"/>
        </w:rPr>
        <w:t>Kabi</w:t>
      </w:r>
      <w:proofErr w:type="spellEnd"/>
      <w:r w:rsidR="00A164B2">
        <w:rPr>
          <w:sz w:val="22"/>
          <w:szCs w:val="22"/>
        </w:rPr>
        <w:t xml:space="preserve"> </w:t>
      </w:r>
      <w:r w:rsidR="00CE3324" w:rsidRPr="004E55CB">
        <w:rPr>
          <w:sz w:val="22"/>
          <w:szCs w:val="22"/>
        </w:rPr>
        <w:t>sa u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tehotných žien neskúmal. </w:t>
      </w:r>
      <w:proofErr w:type="spellStart"/>
      <w:r w:rsidR="00CE3324" w:rsidRPr="00910478">
        <w:rPr>
          <w:sz w:val="22"/>
          <w:szCs w:val="22"/>
        </w:rPr>
        <w:t>Imipenem</w:t>
      </w:r>
      <w:proofErr w:type="spellEnd"/>
      <w:r w:rsidR="00CE3324" w:rsidRPr="00910478">
        <w:rPr>
          <w:sz w:val="22"/>
          <w:szCs w:val="22"/>
        </w:rPr>
        <w:t>/</w:t>
      </w:r>
      <w:proofErr w:type="spellStart"/>
      <w:r w:rsidR="00CE3324" w:rsidRPr="00910478">
        <w:rPr>
          <w:sz w:val="22"/>
          <w:szCs w:val="22"/>
        </w:rPr>
        <w:t>Cilastatin</w:t>
      </w:r>
      <w:proofErr w:type="spellEnd"/>
      <w:r w:rsidR="00CE3324" w:rsidRPr="00910478">
        <w:rPr>
          <w:sz w:val="22"/>
          <w:szCs w:val="22"/>
        </w:rPr>
        <w:t xml:space="preserve"> </w:t>
      </w:r>
      <w:proofErr w:type="spellStart"/>
      <w:r w:rsidR="00CE3324" w:rsidRPr="00910478">
        <w:rPr>
          <w:sz w:val="22"/>
          <w:szCs w:val="22"/>
        </w:rPr>
        <w:t>Kabi</w:t>
      </w:r>
      <w:proofErr w:type="spellEnd"/>
      <w:r w:rsidR="00CE3324" w:rsidRPr="00910478">
        <w:rPr>
          <w:sz w:val="22"/>
          <w:szCs w:val="22"/>
        </w:rPr>
        <w:t xml:space="preserve"> </w:t>
      </w:r>
      <w:r w:rsidR="00CE3324" w:rsidRPr="004E55CB">
        <w:rPr>
          <w:sz w:val="22"/>
          <w:szCs w:val="22"/>
        </w:rPr>
        <w:t xml:space="preserve">sa nemá používať počas tehotenstva, pokiaľ </w:t>
      </w:r>
      <w:r w:rsidR="00D42740"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áš lekár nerozhodne, že možný prínos prevyšuje možné riziko pre vyvíjajúce sa dieťa.</w:t>
      </w:r>
    </w:p>
    <w:p w:rsidR="00CE3324" w:rsidRPr="004E55CB" w:rsidRDefault="00CE3324">
      <w:pPr>
        <w:tabs>
          <w:tab w:val="left" w:pos="-720"/>
        </w:tabs>
        <w:spacing w:line="240" w:lineRule="atLeast"/>
        <w:rPr>
          <w:sz w:val="22"/>
          <w:szCs w:val="22"/>
        </w:rPr>
      </w:pPr>
    </w:p>
    <w:p w:rsidR="00CE3324" w:rsidRPr="004E55CB" w:rsidRDefault="00CE3324" w:rsidP="00B670E8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>Ak dojčíte alebo plánujete dojčiť, je dôležité, aby ste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tom informovali svojho lekára skôr, ako dostanete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>. Malé množstvá tohto lieku môžu prechádzať do materského mlieka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môžu mať vplyv na dieťa. Váš lekár preto rozhodne, či počas dojčenia máte používať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="00AE2566">
        <w:rPr>
          <w:sz w:val="22"/>
          <w:szCs w:val="22"/>
        </w:rPr>
        <w:t>.</w:t>
      </w:r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Pr="004E55CB" w:rsidRDefault="00CE3324">
      <w:pPr>
        <w:numPr>
          <w:ilvl w:val="12"/>
          <w:numId w:val="0"/>
        </w:numPr>
        <w:rPr>
          <w:sz w:val="22"/>
          <w:szCs w:val="22"/>
        </w:rPr>
      </w:pPr>
      <w:r w:rsidRPr="004E55CB">
        <w:rPr>
          <w:sz w:val="22"/>
          <w:szCs w:val="22"/>
        </w:rPr>
        <w:t>Skôr ako začnete užívať akýkoľvek liek, poraďte sa so svojím lekárom alebo lekárnikom.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Vedenie vozid</w:t>
      </w:r>
      <w:r w:rsidR="00AD0DE3">
        <w:rPr>
          <w:b/>
          <w:sz w:val="22"/>
          <w:szCs w:val="22"/>
        </w:rPr>
        <w:t>iel</w:t>
      </w:r>
      <w:r w:rsidRPr="004E55CB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obsluha strojov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Niektoré vedľajšie účinky spojené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týmto liekom (ako videnie, počutie alebo cítenie niečoho, čo nie je, závrat, ospanlivosť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pocit točenia sa) môžu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niektorých pacientov ovplyvniť schopnosť viesť vozidlá alebo obsluhovať stroje (pozri časť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4).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>
      <w:pPr>
        <w:keepNext/>
        <w:keepLines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  <w:r w:rsidR="00D4746E">
        <w:rPr>
          <w:b/>
          <w:sz w:val="22"/>
          <w:szCs w:val="22"/>
        </w:rPr>
        <w:t xml:space="preserve"> obsahuje sodík</w:t>
      </w:r>
    </w:p>
    <w:p w:rsidR="00CE3324" w:rsidRPr="004E55CB" w:rsidRDefault="00CE3324">
      <w:pPr>
        <w:keepNext/>
        <w:keepLines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  <w:lang w:eastAsia="en-GB"/>
        </w:rPr>
        <w:t xml:space="preserve"> 500</w:t>
      </w:r>
      <w:r w:rsidR="00B6393F">
        <w:rPr>
          <w:sz w:val="22"/>
          <w:szCs w:val="22"/>
          <w:lang w:eastAsia="en-GB"/>
        </w:rPr>
        <w:t xml:space="preserve"> </w:t>
      </w:r>
      <w:r w:rsidRPr="004E55CB">
        <w:rPr>
          <w:sz w:val="22"/>
          <w:szCs w:val="22"/>
          <w:lang w:eastAsia="en-GB"/>
        </w:rPr>
        <w:t>mg/500</w:t>
      </w:r>
      <w:r w:rsidR="00B6393F">
        <w:rPr>
          <w:sz w:val="22"/>
          <w:szCs w:val="22"/>
          <w:lang w:eastAsia="en-GB"/>
        </w:rPr>
        <w:t xml:space="preserve"> </w:t>
      </w:r>
      <w:r w:rsidRPr="004E55CB">
        <w:rPr>
          <w:sz w:val="22"/>
          <w:szCs w:val="22"/>
          <w:lang w:eastAsia="en-GB"/>
        </w:rPr>
        <w:t xml:space="preserve">mg </w:t>
      </w:r>
      <w:r w:rsidRPr="004E55CB">
        <w:rPr>
          <w:sz w:val="22"/>
          <w:szCs w:val="22"/>
        </w:rPr>
        <w:t xml:space="preserve">obsahuje </w:t>
      </w:r>
      <w:r w:rsidRPr="004E55CB">
        <w:rPr>
          <w:sz w:val="22"/>
          <w:szCs w:val="22"/>
          <w:lang w:eastAsia="en-GB"/>
        </w:rPr>
        <w:t>približne 1,6</w:t>
      </w:r>
      <w:r>
        <w:rPr>
          <w:sz w:val="22"/>
          <w:szCs w:val="22"/>
          <w:lang w:eastAsia="en-GB"/>
        </w:rPr>
        <w:t> </w:t>
      </w:r>
      <w:proofErr w:type="spellStart"/>
      <w:r w:rsidRPr="004E55CB">
        <w:rPr>
          <w:sz w:val="22"/>
          <w:szCs w:val="22"/>
          <w:lang w:eastAsia="en-GB"/>
        </w:rPr>
        <w:t>mEq</w:t>
      </w:r>
      <w:proofErr w:type="spellEnd"/>
      <w:r w:rsidRPr="004E55CB">
        <w:rPr>
          <w:sz w:val="22"/>
          <w:szCs w:val="22"/>
          <w:lang w:eastAsia="en-GB"/>
        </w:rPr>
        <w:t xml:space="preserve"> (približne 37,6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mg</w:t>
      </w:r>
      <w:r w:rsidRPr="004E55CB">
        <w:rPr>
          <w:sz w:val="22"/>
          <w:szCs w:val="22"/>
        </w:rPr>
        <w:t xml:space="preserve">) sodíka </w:t>
      </w:r>
      <w:r w:rsidRPr="004E55CB">
        <w:rPr>
          <w:sz w:val="22"/>
          <w:szCs w:val="22"/>
          <w:lang w:eastAsia="en-GB"/>
        </w:rPr>
        <w:t xml:space="preserve">na 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</w:t>
      </w:r>
      <w:r w:rsidRPr="004E55CB">
        <w:rPr>
          <w:sz w:val="22"/>
          <w:szCs w:val="22"/>
          <w:lang w:eastAsia="en-GB"/>
        </w:rPr>
        <w:t xml:space="preserve"> dávku, čo je potrebné</w:t>
      </w:r>
      <w:r w:rsidRPr="004E55CB">
        <w:rPr>
          <w:sz w:val="22"/>
          <w:szCs w:val="22"/>
        </w:rPr>
        <w:t xml:space="preserve"> vziať do úvahy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</w:rPr>
        <w:t xml:space="preserve">pacientov </w:t>
      </w:r>
      <w:r w:rsidRPr="004E55CB">
        <w:rPr>
          <w:sz w:val="22"/>
          <w:szCs w:val="22"/>
          <w:lang w:eastAsia="en-GB"/>
        </w:rPr>
        <w:t>na diéte</w:t>
      </w:r>
      <w:r w:rsidRPr="004E55CB">
        <w:rPr>
          <w:sz w:val="22"/>
          <w:szCs w:val="22"/>
        </w:rPr>
        <w:t xml:space="preserve"> s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</w:rPr>
        <w:t>kontrolovaným príjmom sodíka.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Ako používať</w:t>
      </w:r>
      <w:r w:rsidRPr="004E55CB">
        <w:rPr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</w:p>
    <w:p w:rsidR="00B6393F" w:rsidRDefault="00B6393F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Vám pripraví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podá lekár alebo iný zdravotnícky pracovník. Váš lekár určí, koľko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potrebujete.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  <w:u w:val="single"/>
        </w:rPr>
        <w:t>Dospelí a dospievajúci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0F7EA5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="00CE3324" w:rsidRPr="004E55CB">
        <w:rPr>
          <w:sz w:val="22"/>
          <w:szCs w:val="22"/>
        </w:rPr>
        <w:t xml:space="preserve"> dávka pre dospelých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dospievajúcich je 500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mg/500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 podávaných každých 6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hodín alebo 1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000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mg/1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000 mg podávaných každých 6 alebo 8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hodín. Ak máte problémy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obličkami 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 xml:space="preserve">áš lekár môže 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ašu dávku znížiť.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4E55CB">
        <w:rPr>
          <w:sz w:val="22"/>
          <w:szCs w:val="22"/>
          <w:u w:val="single"/>
        </w:rPr>
        <w:t>Deti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Zvyčajná dávka pre deti vo veku jedného roka alebo staršie je 15/15 alebo 25/25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mg/kg/dávka podávaných každých 6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hodín.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sa neodporúča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 mladších ako jeden rok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detí, ktoré majú problémy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obličkami.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  <w:u w:val="single"/>
        </w:rPr>
        <w:t>Spôsob pod</w:t>
      </w:r>
      <w:r w:rsidR="005F3207">
        <w:rPr>
          <w:sz w:val="22"/>
          <w:szCs w:val="22"/>
          <w:u w:val="single"/>
        </w:rPr>
        <w:t>ávania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sa podáva intravenózne (do žily) počas 20 </w:t>
      </w:r>
      <w:r>
        <w:rPr>
          <w:sz w:val="22"/>
          <w:szCs w:val="22"/>
        </w:rPr>
        <w:t>–</w:t>
      </w:r>
      <w:r w:rsidRPr="004E55CB">
        <w:rPr>
          <w:sz w:val="22"/>
          <w:szCs w:val="22"/>
        </w:rPr>
        <w:t xml:space="preserve"> 30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minút pri dávke </w:t>
      </w:r>
      <w:r>
        <w:rPr>
          <w:sz w:val="22"/>
          <w:szCs w:val="22"/>
        </w:rPr>
        <w:t>≤ 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 alebo 40</w:t>
      </w:r>
      <w:r>
        <w:rPr>
          <w:sz w:val="22"/>
          <w:szCs w:val="22"/>
        </w:rPr>
        <w:t> – </w:t>
      </w:r>
      <w:r w:rsidRPr="004E55CB">
        <w:rPr>
          <w:sz w:val="22"/>
          <w:szCs w:val="22"/>
        </w:rPr>
        <w:t>60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minút pri dávke &gt;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mg. Ak pociťujete nevoľnosť, rýchlosť infúzie sa môže spomaliť.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Ak použijete viac</w:t>
      </w:r>
      <w:r w:rsidRPr="004E55CB">
        <w:rPr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  <w:r w:rsidRPr="004E55CB">
        <w:rPr>
          <w:b/>
          <w:sz w:val="22"/>
          <w:szCs w:val="22"/>
        </w:rPr>
        <w:t>, ako máte</w:t>
      </w:r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Príznaky predávkovania môžu zahŕňať záchvaty (kŕče), zmätenosť, tras, nutkanie na vracanie, vracanie, nízky tlak krvi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pomalý tep srdca. Ak sa obávate, že ste dostali príliš veľa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>, okamžite kontaktujte svojho lekára alebo iného zdravotníckeho pracovníka.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Ak zabudnete použiť</w:t>
      </w:r>
      <w:r w:rsidRPr="004E55CB">
        <w:rPr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Ak sa obávate, že ste vynechali dávku, okamžite kontaktujte svojho lekára alebo iného zdravotníckeho pracovníka.</w:t>
      </w:r>
    </w:p>
    <w:p w:rsidR="00CE3324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Default="00CE3324" w:rsidP="00D621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dvojnásobnú dávku, aby ste nahradili vynechanú dávku. </w:t>
      </w:r>
    </w:p>
    <w:p w:rsidR="00CE3324" w:rsidRDefault="00CE3324" w:rsidP="00D62188">
      <w:pPr>
        <w:pStyle w:val="Default"/>
        <w:rPr>
          <w:sz w:val="22"/>
          <w:szCs w:val="22"/>
        </w:rPr>
      </w:pPr>
    </w:p>
    <w:p w:rsidR="00CE3324" w:rsidRDefault="00CE3324" w:rsidP="00D621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 prestanete používať </w:t>
      </w:r>
      <w:proofErr w:type="spellStart"/>
      <w:r w:rsidRPr="00736C37">
        <w:rPr>
          <w:b/>
          <w:sz w:val="22"/>
          <w:szCs w:val="22"/>
        </w:rPr>
        <w:t>Imipenem</w:t>
      </w:r>
      <w:proofErr w:type="spellEnd"/>
      <w:r w:rsidRPr="00736C37">
        <w:rPr>
          <w:b/>
          <w:sz w:val="22"/>
          <w:szCs w:val="22"/>
        </w:rPr>
        <w:t>/</w:t>
      </w:r>
      <w:proofErr w:type="spellStart"/>
      <w:r w:rsidRPr="00736C37">
        <w:rPr>
          <w:b/>
          <w:sz w:val="22"/>
          <w:szCs w:val="22"/>
        </w:rPr>
        <w:t>Cilastatin</w:t>
      </w:r>
      <w:proofErr w:type="spellEnd"/>
      <w:r w:rsidRPr="00736C37">
        <w:rPr>
          <w:b/>
          <w:sz w:val="22"/>
          <w:szCs w:val="22"/>
        </w:rPr>
        <w:t xml:space="preserve"> </w:t>
      </w:r>
      <w:proofErr w:type="spellStart"/>
      <w:r w:rsidRPr="00736C37">
        <w:rPr>
          <w:b/>
          <w:sz w:val="22"/>
          <w:szCs w:val="22"/>
        </w:rPr>
        <w:t>Kabi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CE3324" w:rsidRDefault="00CE3324" w:rsidP="00D62188">
      <w:pPr>
        <w:pStyle w:val="Default"/>
        <w:rPr>
          <w:sz w:val="22"/>
          <w:szCs w:val="22"/>
        </w:rPr>
      </w:pPr>
    </w:p>
    <w:p w:rsidR="00CE3324" w:rsidRPr="004E55CB" w:rsidRDefault="00CE3324" w:rsidP="00D6218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</w:rPr>
        <w:t xml:space="preserve">Neprestávajte používať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, pokiaľ </w:t>
      </w:r>
      <w:r w:rsidR="005F3207">
        <w:rPr>
          <w:sz w:val="22"/>
          <w:szCs w:val="22"/>
        </w:rPr>
        <w:t>v</w:t>
      </w:r>
      <w:r>
        <w:rPr>
          <w:sz w:val="22"/>
          <w:szCs w:val="22"/>
        </w:rPr>
        <w:t xml:space="preserve">ám tak nepovie </w:t>
      </w:r>
      <w:r w:rsidR="005F3207">
        <w:rPr>
          <w:sz w:val="22"/>
          <w:szCs w:val="22"/>
        </w:rPr>
        <w:t>v</w:t>
      </w:r>
      <w:r>
        <w:rPr>
          <w:sz w:val="22"/>
          <w:szCs w:val="22"/>
        </w:rPr>
        <w:t>áš lekár.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sz w:val="22"/>
          <w:szCs w:val="22"/>
        </w:rPr>
        <w:t xml:space="preserve">Ak máte </w:t>
      </w:r>
      <w:r w:rsidR="00AD0DE3">
        <w:rPr>
          <w:sz w:val="22"/>
          <w:szCs w:val="22"/>
        </w:rPr>
        <w:t xml:space="preserve">akékoľvek </w:t>
      </w:r>
      <w:r w:rsidRPr="004E55CB">
        <w:rPr>
          <w:sz w:val="22"/>
          <w:szCs w:val="22"/>
        </w:rPr>
        <w:t xml:space="preserve">ďalšie otázky týkajúce sa použitia tohto lieku, opýtajte sa svojho lekára alebo </w:t>
      </w:r>
      <w:r w:rsidR="00AD0DE3">
        <w:rPr>
          <w:sz w:val="22"/>
          <w:szCs w:val="22"/>
        </w:rPr>
        <w:t>zdravotnej sestry</w:t>
      </w:r>
      <w:r w:rsidRPr="004E55CB">
        <w:rPr>
          <w:sz w:val="22"/>
          <w:szCs w:val="22"/>
        </w:rPr>
        <w:t>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lastRenderedPageBreak/>
        <w:t>4.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Možné vedľajšie účinky</w:t>
      </w:r>
    </w:p>
    <w:p w:rsidR="00CE3324" w:rsidRPr="004E55CB" w:rsidRDefault="00CE3324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4E55CB">
        <w:rPr>
          <w:sz w:val="22"/>
          <w:szCs w:val="22"/>
        </w:rPr>
        <w:t xml:space="preserve">Tak ako všetky lieky, aj  </w:t>
      </w:r>
      <w:r w:rsidR="005F3207">
        <w:rPr>
          <w:sz w:val="22"/>
          <w:szCs w:val="22"/>
        </w:rPr>
        <w:t>tento liek</w:t>
      </w:r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môže spôsobovať vedľajšie účinky, hoci sa neprejavia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každého.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 xml:space="preserve">Nasledujúce vedľajšie účinky sa vyskytujú zriedkavo, ak sa však vyskytnú počas podávania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alebo po ňom, podávanie lieku sa musí ukončiť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okamžite treba kontaktovať </w:t>
      </w:r>
      <w:r w:rsidR="005F3207">
        <w:rPr>
          <w:sz w:val="22"/>
          <w:szCs w:val="22"/>
        </w:rPr>
        <w:t>v</w:t>
      </w:r>
      <w:r w:rsidRPr="004E55CB">
        <w:rPr>
          <w:sz w:val="22"/>
          <w:szCs w:val="22"/>
        </w:rPr>
        <w:t>ášho lekára.</w:t>
      </w:r>
    </w:p>
    <w:p w:rsidR="00CE3324" w:rsidRPr="004E55CB" w:rsidRDefault="00CE3324" w:rsidP="00C11503">
      <w:pPr>
        <w:keepNext/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Alergické reakcie vrátane vyrážky, opuchu tváre, pier, jazyka a/alebo hrdla (s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ťažkosťami pri dýchaní alebo prehĺtaní) a/alebo nízkeho krvného tlaku.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 xml:space="preserve">Olupovanie kože (toxická </w:t>
      </w:r>
      <w:proofErr w:type="spellStart"/>
      <w:r w:rsidRPr="004E55CB">
        <w:rPr>
          <w:sz w:val="22"/>
          <w:szCs w:val="22"/>
        </w:rPr>
        <w:t>epidermálna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nekrolýza</w:t>
      </w:r>
      <w:proofErr w:type="spellEnd"/>
      <w:r w:rsidRPr="004E55CB">
        <w:rPr>
          <w:sz w:val="22"/>
          <w:szCs w:val="22"/>
        </w:rPr>
        <w:t>).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Závažné kožné reakcie (</w:t>
      </w:r>
      <w:proofErr w:type="spellStart"/>
      <w:r w:rsidRPr="004E55CB">
        <w:rPr>
          <w:sz w:val="22"/>
          <w:szCs w:val="22"/>
        </w:rPr>
        <w:t>Stevensov-Johnsonov</w:t>
      </w:r>
      <w:proofErr w:type="spellEnd"/>
      <w:r w:rsidRPr="004E55CB">
        <w:rPr>
          <w:sz w:val="22"/>
          <w:szCs w:val="22"/>
        </w:rPr>
        <w:t xml:space="preserve"> syndróm a</w:t>
      </w:r>
      <w:r>
        <w:rPr>
          <w:sz w:val="22"/>
          <w:szCs w:val="22"/>
        </w:rPr>
        <w:t> </w:t>
      </w:r>
      <w:proofErr w:type="spellStart"/>
      <w:r w:rsidRPr="004E55CB">
        <w:rPr>
          <w:sz w:val="22"/>
          <w:szCs w:val="22"/>
        </w:rPr>
        <w:t>multiformný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erytém</w:t>
      </w:r>
      <w:proofErr w:type="spellEnd"/>
      <w:r w:rsidRPr="004E55CB">
        <w:rPr>
          <w:sz w:val="22"/>
          <w:szCs w:val="22"/>
        </w:rPr>
        <w:t>).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Závažná kožná vyrážka so stratou kože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vlasov (</w:t>
      </w:r>
      <w:proofErr w:type="spellStart"/>
      <w:r w:rsidRPr="004E55CB">
        <w:rPr>
          <w:sz w:val="22"/>
          <w:szCs w:val="22"/>
        </w:rPr>
        <w:t>exfoliatívna</w:t>
      </w:r>
      <w:proofErr w:type="spellEnd"/>
      <w:r w:rsidRPr="004E55CB">
        <w:rPr>
          <w:sz w:val="22"/>
          <w:szCs w:val="22"/>
        </w:rPr>
        <w:t xml:space="preserve"> dermatitída).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Ďalšie možné vedľajšie účinky: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Časté</w:t>
      </w:r>
      <w:r w:rsidR="005F3207">
        <w:rPr>
          <w:b/>
          <w:sz w:val="22"/>
          <w:szCs w:val="22"/>
        </w:rPr>
        <w:t xml:space="preserve"> </w:t>
      </w:r>
      <w:r w:rsidR="005F3207" w:rsidRPr="005F3207">
        <w:rPr>
          <w:sz w:val="22"/>
          <w:szCs w:val="22"/>
        </w:rPr>
        <w:t>(</w:t>
      </w:r>
      <w:r w:rsidR="005F3207">
        <w:rPr>
          <w:sz w:val="22"/>
          <w:szCs w:val="22"/>
        </w:rPr>
        <w:t xml:space="preserve">môžu postihovať </w:t>
      </w:r>
      <w:r w:rsidR="00566EA8">
        <w:rPr>
          <w:sz w:val="22"/>
          <w:szCs w:val="22"/>
        </w:rPr>
        <w:t>menej</w:t>
      </w:r>
      <w:r w:rsidR="005F3207">
        <w:rPr>
          <w:sz w:val="22"/>
          <w:szCs w:val="22"/>
        </w:rPr>
        <w:t xml:space="preserve"> ako 1 z 10 osôb)</w:t>
      </w:r>
      <w:r w:rsidR="00F93FE0">
        <w:rPr>
          <w:sz w:val="22"/>
          <w:szCs w:val="22"/>
        </w:rPr>
        <w:t>:</w:t>
      </w:r>
    </w:p>
    <w:p w:rsidR="00CE3324" w:rsidRPr="004E55CB" w:rsidRDefault="005F3207" w:rsidP="005E10A9">
      <w:pPr>
        <w:keepNext/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utkanie na vracanie, vracanie, hnačka</w:t>
      </w:r>
      <w:r>
        <w:rPr>
          <w:sz w:val="22"/>
          <w:szCs w:val="22"/>
        </w:rPr>
        <w:t>;</w:t>
      </w:r>
      <w:r w:rsidR="00CE3324" w:rsidRPr="004E55CB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dá sa, že nutkanie na vracanie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vracanie sa vyskytujú častejšie u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pacientov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nízkym počtom bielych krviniek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CE3324" w:rsidRPr="004E55CB">
        <w:rPr>
          <w:sz w:val="22"/>
          <w:szCs w:val="22"/>
        </w:rPr>
        <w:t>puch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začervenanie pozdĺž žily, ktorá je veľmi citlivá na dotyk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yrážka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eobvyklá funkcia pečene zistená vyšetreniami krvi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výšenie počtu niektorých bielych krviniek.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Menej časté</w:t>
      </w:r>
      <w:r w:rsidR="005F3207">
        <w:rPr>
          <w:sz w:val="22"/>
          <w:szCs w:val="22"/>
        </w:rPr>
        <w:t xml:space="preserve"> (</w:t>
      </w:r>
      <w:r w:rsidR="005F3207" w:rsidRPr="005F3207">
        <w:rPr>
          <w:sz w:val="22"/>
          <w:szCs w:val="22"/>
        </w:rPr>
        <w:t>môž</w:t>
      </w:r>
      <w:r w:rsidR="005F3207">
        <w:rPr>
          <w:sz w:val="22"/>
          <w:szCs w:val="22"/>
        </w:rPr>
        <w:t xml:space="preserve">u postihovať menej ako1 </w:t>
      </w:r>
      <w:r w:rsidR="005F3207" w:rsidRPr="005F3207">
        <w:rPr>
          <w:sz w:val="22"/>
          <w:szCs w:val="22"/>
        </w:rPr>
        <w:t>zo 100 osôb</w:t>
      </w:r>
      <w:r w:rsidR="005F3207">
        <w:rPr>
          <w:sz w:val="22"/>
          <w:szCs w:val="22"/>
        </w:rPr>
        <w:t>)</w:t>
      </w:r>
      <w:r w:rsidR="00F93FE0">
        <w:rPr>
          <w:sz w:val="22"/>
          <w:szCs w:val="22"/>
        </w:rPr>
        <w:t>:</w:t>
      </w:r>
    </w:p>
    <w:p w:rsidR="00CE3324" w:rsidRPr="004E55CB" w:rsidRDefault="005F3207" w:rsidP="00197B0C">
      <w:pPr>
        <w:keepNext/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CE3324" w:rsidRPr="004E55CB">
        <w:rPr>
          <w:sz w:val="22"/>
          <w:szCs w:val="22"/>
        </w:rPr>
        <w:t>iestne sčervenanie kože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CE3324" w:rsidRPr="004E55CB">
        <w:rPr>
          <w:sz w:val="22"/>
          <w:szCs w:val="22"/>
        </w:rPr>
        <w:t>iestna bolesť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vznik tvrdej hrče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mieste podania injekcie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>vrbenie kože.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ž</w:t>
      </w:r>
      <w:r w:rsidR="00CE3324" w:rsidRPr="004E55CB">
        <w:rPr>
          <w:sz w:val="22"/>
          <w:szCs w:val="22"/>
        </w:rPr>
        <w:t>ihľavka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CE3324" w:rsidRPr="004E55CB">
        <w:rPr>
          <w:sz w:val="22"/>
          <w:szCs w:val="22"/>
        </w:rPr>
        <w:t>orúčka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oruchy krvi postihujúce bunkové zložky krvi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ktoré sa zvyčajne zistia vyšetreniami krvi (príznakmi môže byť únava, bledosť kože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dlhotrvajúce modriny po úraze)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eobvyklá funkcia obličiek, pečene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krvi zistená vyšetreniami krvi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CE3324" w:rsidRPr="004E55CB">
        <w:rPr>
          <w:sz w:val="22"/>
          <w:szCs w:val="22"/>
        </w:rPr>
        <w:t>ras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nekontrolované </w:t>
      </w:r>
      <w:proofErr w:type="spellStart"/>
      <w:r w:rsidR="00CE3324" w:rsidRPr="004E55CB">
        <w:rPr>
          <w:sz w:val="22"/>
          <w:szCs w:val="22"/>
        </w:rPr>
        <w:t>zášklby</w:t>
      </w:r>
      <w:proofErr w:type="spellEnd"/>
      <w:r w:rsidR="00CE3324" w:rsidRPr="004E55CB">
        <w:rPr>
          <w:sz w:val="22"/>
          <w:szCs w:val="22"/>
        </w:rPr>
        <w:t xml:space="preserve"> svalov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áchvaty (kŕče)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CE3324" w:rsidRPr="004E55CB">
        <w:rPr>
          <w:sz w:val="22"/>
          <w:szCs w:val="22"/>
        </w:rPr>
        <w:t>uševné poruchy (ako sú zmeny nálady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narušenie úsudku)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idenie, počutie alebo cítenie niečoho, čo nie je (halucinácie)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mätenosť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ávrat, ospanlivosť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ízky krvný tlak.</w:t>
      </w:r>
    </w:p>
    <w:p w:rsidR="00CE3324" w:rsidRPr="004E55CB" w:rsidRDefault="00CE3324" w:rsidP="005E10A9">
      <w:pPr>
        <w:ind w:right="-29"/>
        <w:rPr>
          <w:sz w:val="22"/>
          <w:szCs w:val="22"/>
        </w:rPr>
      </w:pPr>
    </w:p>
    <w:p w:rsidR="00761D17" w:rsidRPr="004E55CB" w:rsidRDefault="00CE3324" w:rsidP="00197B0C">
      <w:pPr>
        <w:keepNext/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Zriedkavé</w:t>
      </w:r>
      <w:r w:rsidR="005F3207">
        <w:rPr>
          <w:b/>
          <w:sz w:val="22"/>
          <w:szCs w:val="22"/>
        </w:rPr>
        <w:t xml:space="preserve"> </w:t>
      </w:r>
      <w:r w:rsidR="005F3207" w:rsidRPr="005F3207">
        <w:rPr>
          <w:sz w:val="22"/>
          <w:szCs w:val="22"/>
        </w:rPr>
        <w:t>(</w:t>
      </w:r>
      <w:r w:rsidR="005F3207">
        <w:rPr>
          <w:sz w:val="22"/>
          <w:szCs w:val="22"/>
        </w:rPr>
        <w:t xml:space="preserve">môžu postihovať menej ako </w:t>
      </w:r>
      <w:r w:rsidR="005F3207" w:rsidRPr="004E55CB">
        <w:rPr>
          <w:sz w:val="22"/>
          <w:szCs w:val="22"/>
        </w:rPr>
        <w:t>1  z</w:t>
      </w:r>
      <w:r w:rsidR="005F3207">
        <w:rPr>
          <w:sz w:val="22"/>
          <w:szCs w:val="22"/>
        </w:rPr>
        <w:t> </w:t>
      </w:r>
      <w:r w:rsidR="005F3207" w:rsidRPr="004E55CB">
        <w:rPr>
          <w:sz w:val="22"/>
          <w:szCs w:val="22"/>
        </w:rPr>
        <w:t>1</w:t>
      </w:r>
      <w:r w:rsidR="005F3207">
        <w:rPr>
          <w:sz w:val="22"/>
          <w:szCs w:val="22"/>
        </w:rPr>
        <w:t> </w:t>
      </w:r>
      <w:r w:rsidR="005F3207" w:rsidRPr="004E55CB">
        <w:rPr>
          <w:sz w:val="22"/>
          <w:szCs w:val="22"/>
        </w:rPr>
        <w:t>000</w:t>
      </w:r>
      <w:r w:rsidR="005F3207">
        <w:rPr>
          <w:sz w:val="22"/>
          <w:szCs w:val="22"/>
        </w:rPr>
        <w:t xml:space="preserve"> osôb)</w:t>
      </w:r>
      <w:r w:rsidR="00F93FE0">
        <w:rPr>
          <w:sz w:val="22"/>
          <w:szCs w:val="22"/>
        </w:rPr>
        <w:t>:</w:t>
      </w:r>
    </w:p>
    <w:p w:rsidR="00BA153C" w:rsidRDefault="005F3207" w:rsidP="00BA153C">
      <w:pPr>
        <w:numPr>
          <w:ilvl w:val="0"/>
          <w:numId w:val="16"/>
        </w:numPr>
        <w:ind w:left="284" w:right="-29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lesňová infekcia (</w:t>
      </w:r>
      <w:proofErr w:type="spellStart"/>
      <w:r w:rsidR="00CE3324" w:rsidRPr="004E55CB">
        <w:rPr>
          <w:sz w:val="22"/>
          <w:szCs w:val="22"/>
        </w:rPr>
        <w:t>kandidóza</w:t>
      </w:r>
      <w:proofErr w:type="spellEnd"/>
      <w:r w:rsidR="00CE3324" w:rsidRPr="004E55CB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afarbenie zubov a/alebo jazyka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hrubého čreva so závažnou hnačkou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oruchy chuti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eschopnosť pečene vykonávať normálnu funkciu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pečene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eschopnosť obličiek vykonávať normálnu funkciu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meny množstva moču, zmeny vo farbe moču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o</w:t>
      </w:r>
      <w:r w:rsidR="00CE3324" w:rsidRPr="004E55CB">
        <w:rPr>
          <w:sz w:val="22"/>
          <w:szCs w:val="22"/>
        </w:rPr>
        <w:t>chorenie mozgu, pocit brnenia (mravčenia), lokalizovaný tras (tras určitých častí tela)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>trata sluchu.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Veľmi zriedkavé</w:t>
      </w:r>
      <w:r w:rsidR="005F3207">
        <w:rPr>
          <w:sz w:val="22"/>
          <w:szCs w:val="22"/>
        </w:rPr>
        <w:t xml:space="preserve"> (môžu postihovať menej ako 1 </w:t>
      </w:r>
      <w:r w:rsidR="005F3207" w:rsidRPr="005F3207">
        <w:rPr>
          <w:sz w:val="22"/>
          <w:szCs w:val="22"/>
        </w:rPr>
        <w:t>z 10  000 osôb</w:t>
      </w:r>
      <w:r w:rsidR="005F3207">
        <w:rPr>
          <w:sz w:val="22"/>
          <w:szCs w:val="22"/>
        </w:rPr>
        <w:t>)</w:t>
      </w:r>
      <w:r w:rsidR="00F93FE0">
        <w:rPr>
          <w:sz w:val="22"/>
          <w:szCs w:val="22"/>
        </w:rPr>
        <w:t>:</w:t>
      </w:r>
    </w:p>
    <w:p w:rsidR="00CE3324" w:rsidRPr="004E55CB" w:rsidRDefault="005F3207" w:rsidP="005E10A9">
      <w:pPr>
        <w:keepNext/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ávažné zníženie funkcie pečene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dôsledku zápalu (fulminantná hepatitída)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žalúdka alebo čriev (</w:t>
      </w:r>
      <w:proofErr w:type="spellStart"/>
      <w:r w:rsidR="00CE3324" w:rsidRPr="004E55CB">
        <w:rPr>
          <w:sz w:val="22"/>
          <w:szCs w:val="22"/>
        </w:rPr>
        <w:t>gastroenteritída</w:t>
      </w:r>
      <w:proofErr w:type="spellEnd"/>
      <w:r w:rsidR="00CE3324" w:rsidRPr="004E55CB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CE3324" w:rsidRPr="004E55CB">
        <w:rPr>
          <w:sz w:val="22"/>
          <w:szCs w:val="22"/>
        </w:rPr>
        <w:t>ápal čriev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krvavou hnačkou (</w:t>
      </w:r>
      <w:proofErr w:type="spellStart"/>
      <w:r w:rsidR="00CE3324" w:rsidRPr="004E55CB">
        <w:rPr>
          <w:sz w:val="22"/>
          <w:szCs w:val="22"/>
        </w:rPr>
        <w:t>hemoragická</w:t>
      </w:r>
      <w:proofErr w:type="spellEnd"/>
      <w:r w:rsidR="00CE3324" w:rsidRPr="004E55CB">
        <w:rPr>
          <w:sz w:val="22"/>
          <w:szCs w:val="22"/>
        </w:rPr>
        <w:t xml:space="preserve"> </w:t>
      </w:r>
      <w:proofErr w:type="spellStart"/>
      <w:r w:rsidR="00CE3324" w:rsidRPr="004E55CB">
        <w:rPr>
          <w:sz w:val="22"/>
          <w:szCs w:val="22"/>
        </w:rPr>
        <w:t>kolitída</w:t>
      </w:r>
      <w:proofErr w:type="spellEnd"/>
      <w:r w:rsidR="00CE3324" w:rsidRPr="004E55CB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č</w:t>
      </w:r>
      <w:r w:rsidR="00CE3324" w:rsidRPr="004E55CB">
        <w:rPr>
          <w:sz w:val="22"/>
          <w:szCs w:val="22"/>
        </w:rPr>
        <w:t>ervený opuchnutý jazyk, nadmerný rast normálnych výčnelkov na jazyku spôsobujúci chlpatý vzhľad, pálenie záhy, bolesť hrdla, zvýšenie tvorby slín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E3324" w:rsidRPr="004E55CB">
        <w:rPr>
          <w:sz w:val="22"/>
          <w:szCs w:val="22"/>
        </w:rPr>
        <w:t>olesť žalúdka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ocit točenia sa (</w:t>
      </w:r>
      <w:proofErr w:type="spellStart"/>
      <w:r w:rsidR="00CE3324" w:rsidRPr="004E55CB">
        <w:rPr>
          <w:sz w:val="22"/>
          <w:szCs w:val="22"/>
        </w:rPr>
        <w:t>vertigo</w:t>
      </w:r>
      <w:proofErr w:type="spellEnd"/>
      <w:r w:rsidR="00CE3324" w:rsidRPr="004E55CB">
        <w:rPr>
          <w:sz w:val="22"/>
          <w:szCs w:val="22"/>
        </w:rPr>
        <w:t>), bolesť hlavy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vonenie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ušiach (</w:t>
      </w:r>
      <w:proofErr w:type="spellStart"/>
      <w:r w:rsidR="00CE3324" w:rsidRPr="004E55CB">
        <w:rPr>
          <w:sz w:val="22"/>
          <w:szCs w:val="22"/>
        </w:rPr>
        <w:t>tinitus</w:t>
      </w:r>
      <w:proofErr w:type="spellEnd"/>
      <w:r w:rsidR="00CE3324" w:rsidRPr="004E55CB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E3324" w:rsidRPr="004E55CB">
        <w:rPr>
          <w:sz w:val="22"/>
          <w:szCs w:val="22"/>
        </w:rPr>
        <w:t>olesť nie</w:t>
      </w:r>
      <w:r>
        <w:rPr>
          <w:sz w:val="22"/>
          <w:szCs w:val="22"/>
        </w:rPr>
        <w:t>ktorých</w:t>
      </w:r>
      <w:r w:rsidR="00CE3324" w:rsidRPr="004E55CB">
        <w:rPr>
          <w:sz w:val="22"/>
          <w:szCs w:val="22"/>
        </w:rPr>
        <w:t xml:space="preserve"> kĺbo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, slabosť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epravidelný, silný alebo rýchly tlkot srdca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epríjemný pocit na hrudníku, ťažkosti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dýchaním, nezvyčajne rýchle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plytké dýchanie, bolesť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hornej časti chrbtice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ávaly horúčavy, modravé sfarbenie tváre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pier, zmeny v štruktúre kože, nadmerné potenie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 xml:space="preserve">vrbenie </w:t>
      </w:r>
      <w:proofErr w:type="spellStart"/>
      <w:r w:rsidR="00CE3324" w:rsidRPr="004E55CB">
        <w:rPr>
          <w:sz w:val="22"/>
          <w:szCs w:val="22"/>
        </w:rPr>
        <w:t>vulvy</w:t>
      </w:r>
      <w:proofErr w:type="spellEnd"/>
      <w:r w:rsidR="00CE3324" w:rsidRPr="004E55CB">
        <w:rPr>
          <w:sz w:val="22"/>
          <w:szCs w:val="22"/>
        </w:rPr>
        <w:t xml:space="preserve"> (vonkajších pohlavných ústrojov) u</w:t>
      </w:r>
      <w:r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žien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meny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množstve krviniek</w:t>
      </w:r>
      <w:r>
        <w:rPr>
          <w:sz w:val="22"/>
          <w:szCs w:val="22"/>
        </w:rPr>
        <w:t>,</w:t>
      </w:r>
    </w:p>
    <w:p w:rsidR="00CE3324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 xml:space="preserve">horšenie zriedkavého ochorenia spojeného so svalovou slabosťou (zhoršenie </w:t>
      </w:r>
      <w:proofErr w:type="spellStart"/>
      <w:r w:rsidR="00CE3324" w:rsidRPr="004E55CB">
        <w:rPr>
          <w:sz w:val="22"/>
          <w:szCs w:val="22"/>
        </w:rPr>
        <w:t>myasténie</w:t>
      </w:r>
      <w:proofErr w:type="spellEnd"/>
      <w:r w:rsidR="00CE3324" w:rsidRPr="004E55CB">
        <w:rPr>
          <w:sz w:val="22"/>
          <w:szCs w:val="22"/>
        </w:rPr>
        <w:t xml:space="preserve"> </w:t>
      </w:r>
      <w:proofErr w:type="spellStart"/>
      <w:r w:rsidR="00CE3324" w:rsidRPr="004E55CB">
        <w:rPr>
          <w:sz w:val="22"/>
          <w:szCs w:val="22"/>
        </w:rPr>
        <w:t>gravis</w:t>
      </w:r>
      <w:proofErr w:type="spellEnd"/>
      <w:r w:rsidR="00CE3324" w:rsidRPr="004E55CB">
        <w:rPr>
          <w:sz w:val="22"/>
          <w:szCs w:val="22"/>
        </w:rPr>
        <w:t>).</w:t>
      </w:r>
    </w:p>
    <w:p w:rsidR="00BA153C" w:rsidRDefault="00BA153C" w:rsidP="00BA153C">
      <w:pPr>
        <w:ind w:right="-29"/>
        <w:rPr>
          <w:sz w:val="22"/>
          <w:szCs w:val="22"/>
        </w:rPr>
      </w:pPr>
    </w:p>
    <w:p w:rsidR="00761D17" w:rsidRPr="00DF0DCB" w:rsidRDefault="00BA153C" w:rsidP="00761D17">
      <w:pPr>
        <w:pStyle w:val="Default"/>
        <w:rPr>
          <w:sz w:val="22"/>
          <w:szCs w:val="22"/>
        </w:rPr>
      </w:pPr>
      <w:r w:rsidRPr="00BA153C">
        <w:rPr>
          <w:b/>
          <w:bCs/>
          <w:sz w:val="22"/>
          <w:szCs w:val="22"/>
        </w:rPr>
        <w:t xml:space="preserve">Neznáme </w:t>
      </w:r>
      <w:r w:rsidRPr="00BA153C">
        <w:rPr>
          <w:bCs/>
          <w:sz w:val="22"/>
          <w:szCs w:val="22"/>
        </w:rPr>
        <w:t>(</w:t>
      </w:r>
      <w:r w:rsidR="005F3207" w:rsidRPr="005F3207">
        <w:rPr>
          <w:bCs/>
          <w:sz w:val="22"/>
          <w:szCs w:val="22"/>
        </w:rPr>
        <w:t>častosť sa nedá odhadnúť z dostupných údajov</w:t>
      </w:r>
      <w:r w:rsidRPr="00BA153C">
        <w:rPr>
          <w:bCs/>
          <w:sz w:val="22"/>
          <w:szCs w:val="22"/>
        </w:rPr>
        <w:t>)</w:t>
      </w:r>
      <w:r w:rsidR="00F93FE0">
        <w:rPr>
          <w:bCs/>
          <w:sz w:val="22"/>
          <w:szCs w:val="22"/>
        </w:rPr>
        <w:t>:</w:t>
      </w:r>
    </w:p>
    <w:p w:rsidR="00761D17" w:rsidRPr="00DF0DCB" w:rsidRDefault="00BA153C" w:rsidP="00D065E4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en-US"/>
        </w:rPr>
      </w:pPr>
      <w:proofErr w:type="spellStart"/>
      <w:r w:rsidRPr="00BA153C">
        <w:rPr>
          <w:sz w:val="22"/>
          <w:szCs w:val="22"/>
          <w:lang w:val="en-US"/>
        </w:rPr>
        <w:t>bnormálne</w:t>
      </w:r>
      <w:proofErr w:type="spellEnd"/>
      <w:r w:rsidRPr="00BA153C">
        <w:rPr>
          <w:sz w:val="22"/>
          <w:szCs w:val="22"/>
          <w:lang w:val="en-US"/>
        </w:rPr>
        <w:t xml:space="preserve"> (</w:t>
      </w:r>
      <w:proofErr w:type="spellStart"/>
      <w:r w:rsidRPr="00BA153C">
        <w:rPr>
          <w:sz w:val="22"/>
          <w:szCs w:val="22"/>
          <w:lang w:val="en-US"/>
        </w:rPr>
        <w:t>nekontrolované</w:t>
      </w:r>
      <w:proofErr w:type="spellEnd"/>
      <w:r w:rsidRPr="00BA153C">
        <w:rPr>
          <w:sz w:val="22"/>
          <w:szCs w:val="22"/>
          <w:lang w:val="en-US"/>
        </w:rPr>
        <w:t xml:space="preserve">) </w:t>
      </w:r>
      <w:proofErr w:type="spellStart"/>
      <w:r w:rsidRPr="00BA153C">
        <w:rPr>
          <w:sz w:val="22"/>
          <w:szCs w:val="22"/>
          <w:lang w:val="en-US"/>
        </w:rPr>
        <w:t>pohyby</w:t>
      </w:r>
      <w:proofErr w:type="spellEnd"/>
      <w:r w:rsidR="005F3207">
        <w:rPr>
          <w:sz w:val="22"/>
          <w:szCs w:val="22"/>
          <w:lang w:val="en-US"/>
        </w:rPr>
        <w:t>,</w:t>
      </w:r>
    </w:p>
    <w:p w:rsidR="00761D17" w:rsidRPr="00DF0DCB" w:rsidRDefault="005F3207" w:rsidP="00D065E4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n</w:t>
      </w:r>
      <w:r w:rsidR="00BA153C" w:rsidRPr="00BA153C">
        <w:rPr>
          <w:sz w:val="22"/>
          <w:szCs w:val="22"/>
          <w:lang w:val="en-US"/>
        </w:rPr>
        <w:t>epokoj</w:t>
      </w:r>
      <w:proofErr w:type="spellEnd"/>
      <w:proofErr w:type="gramEnd"/>
      <w:r w:rsidR="00DF0DCB">
        <w:rPr>
          <w:sz w:val="22"/>
          <w:szCs w:val="22"/>
          <w:lang w:val="en-US"/>
        </w:rPr>
        <w:t xml:space="preserve"> (</w:t>
      </w:r>
      <w:proofErr w:type="spellStart"/>
      <w:r w:rsidR="00DF0DCB">
        <w:rPr>
          <w:sz w:val="22"/>
          <w:szCs w:val="22"/>
          <w:lang w:val="en-US"/>
        </w:rPr>
        <w:t>nervozita</w:t>
      </w:r>
      <w:proofErr w:type="spellEnd"/>
      <w:r w:rsidR="00DF0DCB">
        <w:rPr>
          <w:sz w:val="22"/>
          <w:szCs w:val="22"/>
          <w:lang w:val="en-US"/>
        </w:rPr>
        <w:t>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86ABB" w:rsidRPr="00986ABB" w:rsidRDefault="00BA153C" w:rsidP="00986AB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A153C">
        <w:rPr>
          <w:b/>
          <w:noProof/>
          <w:sz w:val="22"/>
          <w:szCs w:val="22"/>
        </w:rPr>
        <w:t>Hlásenie vedľajších účinkov</w:t>
      </w:r>
    </w:p>
    <w:p w:rsidR="00986ABB" w:rsidRPr="00986ABB" w:rsidRDefault="00BA153C" w:rsidP="00986AB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A153C">
        <w:rPr>
          <w:noProof/>
          <w:sz w:val="22"/>
          <w:szCs w:val="22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</w:t>
      </w:r>
      <w:r w:rsidR="006975EF">
        <w:rPr>
          <w:noProof/>
          <w:sz w:val="22"/>
          <w:szCs w:val="22"/>
        </w:rPr>
        <w:t>na</w:t>
      </w:r>
      <w:r w:rsidRPr="00BA153C">
        <w:rPr>
          <w:noProof/>
          <w:sz w:val="22"/>
          <w:szCs w:val="22"/>
        </w:rPr>
        <w:t xml:space="preserve"> </w:t>
      </w:r>
      <w:r w:rsidRPr="00BA153C">
        <w:rPr>
          <w:noProof/>
          <w:sz w:val="22"/>
          <w:szCs w:val="22"/>
          <w:highlight w:val="lightGray"/>
        </w:rPr>
        <w:t xml:space="preserve">národné </w:t>
      </w:r>
      <w:r w:rsidR="006975EF">
        <w:rPr>
          <w:noProof/>
          <w:sz w:val="22"/>
          <w:szCs w:val="22"/>
          <w:highlight w:val="lightGray"/>
        </w:rPr>
        <w:t>centrum</w:t>
      </w:r>
      <w:r w:rsidRPr="00BA153C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BA153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A153C">
        <w:rPr>
          <w:noProof/>
          <w:sz w:val="22"/>
          <w:szCs w:val="22"/>
          <w:highlight w:val="lightGray"/>
        </w:rPr>
        <w:t>.</w:t>
      </w:r>
      <w:r w:rsidRPr="00BA153C">
        <w:rPr>
          <w:color w:val="008000"/>
          <w:sz w:val="22"/>
          <w:szCs w:val="22"/>
        </w:rPr>
        <w:t xml:space="preserve"> </w:t>
      </w:r>
      <w:r w:rsidRPr="00BA153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A153C">
        <w:rPr>
          <w:sz w:val="22"/>
          <w:szCs w:val="22"/>
        </w:rPr>
        <w:t>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 xml:space="preserve">Ako uchovávať </w:t>
      </w:r>
      <w:r w:rsidRPr="004E55CB">
        <w:rPr>
          <w:sz w:val="22"/>
          <w:szCs w:val="22"/>
        </w:rPr>
        <w:t xml:space="preserve"> </w:t>
      </w:r>
      <w:proofErr w:type="spellStart"/>
      <w:r w:rsidRPr="00A25B5C">
        <w:rPr>
          <w:b/>
          <w:sz w:val="22"/>
          <w:szCs w:val="22"/>
        </w:rPr>
        <w:t>Imipenem</w:t>
      </w:r>
      <w:proofErr w:type="spellEnd"/>
      <w:r w:rsidRPr="00A25B5C">
        <w:rPr>
          <w:b/>
          <w:sz w:val="22"/>
          <w:szCs w:val="22"/>
        </w:rPr>
        <w:t>/</w:t>
      </w:r>
      <w:proofErr w:type="spellStart"/>
      <w:r w:rsidRPr="00A25B5C">
        <w:rPr>
          <w:b/>
          <w:sz w:val="22"/>
          <w:szCs w:val="22"/>
        </w:rPr>
        <w:t>Cilastatin</w:t>
      </w:r>
      <w:proofErr w:type="spellEnd"/>
      <w:r w:rsidRPr="00A25B5C">
        <w:rPr>
          <w:b/>
          <w:sz w:val="22"/>
          <w:szCs w:val="22"/>
        </w:rPr>
        <w:t xml:space="preserve"> </w:t>
      </w:r>
      <w:proofErr w:type="spellStart"/>
      <w:r w:rsidRPr="00A25B5C">
        <w:rPr>
          <w:b/>
          <w:sz w:val="22"/>
          <w:szCs w:val="22"/>
        </w:rPr>
        <w:t>Kabi</w:t>
      </w:r>
      <w:proofErr w:type="spellEnd"/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8868E3" w:rsidRPr="008868E3" w:rsidRDefault="00BA153C" w:rsidP="008868E3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153C">
        <w:rPr>
          <w:sz w:val="22"/>
          <w:szCs w:val="22"/>
        </w:rPr>
        <w:t>Tento liek uchovávajte mimo dohľadu a dosahu detí.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Nepoužívajte </w:t>
      </w: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po dátume exspirácie, ktorý je uvedený na nádobe. Dátum exspirácie sa vzťahuje na posledný deň v</w:t>
      </w:r>
      <w:r w:rsidR="008868E3">
        <w:rPr>
          <w:sz w:val="22"/>
          <w:szCs w:val="22"/>
        </w:rPr>
        <w:t xml:space="preserve"> danom</w:t>
      </w:r>
      <w:r w:rsidRPr="004E55CB">
        <w:rPr>
          <w:sz w:val="22"/>
          <w:szCs w:val="22"/>
        </w:rPr>
        <w:t xml:space="preserve"> mesiaci.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Uchovávajte pri teplote neprevyšujúcej 25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°C.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593A30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Po prvom otvorení balenia/</w:t>
      </w:r>
      <w:r w:rsidR="00CE3324" w:rsidRPr="004E55CB">
        <w:rPr>
          <w:sz w:val="22"/>
          <w:szCs w:val="22"/>
        </w:rPr>
        <w:t>Po príprave: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Nariedené roztoky sa majú použiť okamžite. Časový interval medzi začiatkom prípravy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ukončením intravenóznej infúzie nemá presiahnuť dve hodiny.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Pripravený roztok neuchovávajte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mrazničke.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8868E3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r w:rsidRPr="008868E3">
        <w:rPr>
          <w:sz w:val="22"/>
          <w:szCs w:val="22"/>
        </w:rPr>
        <w:t xml:space="preserve">Nelikvidujte lieky </w:t>
      </w:r>
      <w:r w:rsidR="00CE3324" w:rsidRPr="004E55CB">
        <w:rPr>
          <w:sz w:val="22"/>
          <w:szCs w:val="22"/>
        </w:rPr>
        <w:t>odpadovou vodou alebo domovým odpadom. Nepoužitý liek vráťte do lekárne. Tieto opatrenia pomôžu chrániť životné prostredie.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8868E3" w:rsidRPr="008868E3">
        <w:rPr>
          <w:b/>
          <w:sz w:val="22"/>
          <w:szCs w:val="22"/>
        </w:rPr>
        <w:t xml:space="preserve">Obsah balenia a ďalšie </w:t>
      </w:r>
      <w:r w:rsidR="00986ABB" w:rsidRPr="004E55CB">
        <w:rPr>
          <w:b/>
          <w:sz w:val="22"/>
          <w:szCs w:val="22"/>
        </w:rPr>
        <w:t>informácie</w:t>
      </w: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Čo</w:t>
      </w:r>
      <w:r w:rsidRPr="004E55CB">
        <w:rPr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Imipenem</w:t>
      </w:r>
      <w:proofErr w:type="spellEnd"/>
      <w:r w:rsidRPr="00173CB0">
        <w:rPr>
          <w:b/>
          <w:sz w:val="22"/>
          <w:szCs w:val="22"/>
        </w:rPr>
        <w:t>/</w:t>
      </w:r>
      <w:proofErr w:type="spellStart"/>
      <w:r w:rsidRPr="00173CB0">
        <w:rPr>
          <w:b/>
          <w:sz w:val="22"/>
          <w:szCs w:val="22"/>
        </w:rPr>
        <w:t>Cilastatin</w:t>
      </w:r>
      <w:proofErr w:type="spellEnd"/>
      <w:r w:rsidRPr="00173CB0">
        <w:rPr>
          <w:b/>
          <w:sz w:val="22"/>
          <w:szCs w:val="22"/>
        </w:rPr>
        <w:t xml:space="preserve"> </w:t>
      </w:r>
      <w:proofErr w:type="spellStart"/>
      <w:r w:rsidRPr="00173CB0">
        <w:rPr>
          <w:b/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</w:t>
      </w:r>
      <w:r w:rsidRPr="004E55CB">
        <w:rPr>
          <w:b/>
          <w:sz w:val="22"/>
          <w:szCs w:val="22"/>
        </w:rPr>
        <w:t>obsahuje</w:t>
      </w:r>
    </w:p>
    <w:p w:rsidR="008A05BD" w:rsidRDefault="008A05BD" w:rsidP="00F54AD1">
      <w:pPr>
        <w:rPr>
          <w:sz w:val="22"/>
          <w:szCs w:val="22"/>
        </w:rPr>
      </w:pPr>
    </w:p>
    <w:p w:rsidR="00CE3324" w:rsidRPr="008A05BD" w:rsidRDefault="008A05BD" w:rsidP="008A05BD">
      <w:pPr>
        <w:widowControl w:val="0"/>
        <w:numPr>
          <w:ilvl w:val="0"/>
          <w:numId w:val="29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Liečivá</w:t>
      </w:r>
      <w:r w:rsidR="00A25B5C">
        <w:rPr>
          <w:sz w:val="22"/>
          <w:szCs w:val="22"/>
        </w:rPr>
        <w:t xml:space="preserve"> </w:t>
      </w:r>
      <w:r>
        <w:rPr>
          <w:sz w:val="22"/>
          <w:szCs w:val="22"/>
        </w:rPr>
        <w:t>sú:</w:t>
      </w:r>
      <w:r w:rsidR="00A25B5C">
        <w:rPr>
          <w:sz w:val="22"/>
          <w:szCs w:val="22"/>
        </w:rPr>
        <w:t xml:space="preserve"> </w:t>
      </w:r>
      <w:r w:rsidR="00CE3324" w:rsidRPr="00A25B5C">
        <w:rPr>
          <w:sz w:val="22"/>
          <w:szCs w:val="22"/>
        </w:rPr>
        <w:t xml:space="preserve">500 mg </w:t>
      </w:r>
      <w:proofErr w:type="spellStart"/>
      <w:r w:rsidR="00CE3324" w:rsidRPr="00A25B5C">
        <w:rPr>
          <w:sz w:val="22"/>
          <w:szCs w:val="22"/>
        </w:rPr>
        <w:t>imipenému</w:t>
      </w:r>
      <w:proofErr w:type="spellEnd"/>
      <w:r>
        <w:rPr>
          <w:sz w:val="22"/>
          <w:szCs w:val="22"/>
        </w:rPr>
        <w:t xml:space="preserve"> (vo forme 530 mg </w:t>
      </w:r>
      <w:proofErr w:type="spellStart"/>
      <w:r>
        <w:rPr>
          <w:sz w:val="22"/>
          <w:szCs w:val="22"/>
        </w:rPr>
        <w:t>monohydrátu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imipenému</w:t>
      </w:r>
      <w:proofErr w:type="spellEnd"/>
      <w:r>
        <w:rPr>
          <w:sz w:val="22"/>
          <w:szCs w:val="22"/>
        </w:rPr>
        <w:t>)</w:t>
      </w:r>
      <w:r w:rsidR="00CE3324" w:rsidRPr="00A25B5C">
        <w:rPr>
          <w:sz w:val="22"/>
          <w:szCs w:val="22"/>
        </w:rPr>
        <w:t xml:space="preserve"> a 500 mg </w:t>
      </w:r>
      <w:proofErr w:type="spellStart"/>
      <w:r w:rsidR="00CE3324" w:rsidRPr="00A25B5C">
        <w:rPr>
          <w:sz w:val="22"/>
          <w:szCs w:val="22"/>
        </w:rPr>
        <w:t>cilastatínu</w:t>
      </w:r>
      <w:proofErr w:type="spellEnd"/>
      <w:r>
        <w:rPr>
          <w:sz w:val="22"/>
          <w:szCs w:val="22"/>
        </w:rPr>
        <w:t xml:space="preserve"> (vo forme 530 mg sodnej soli </w:t>
      </w:r>
      <w:proofErr w:type="spellStart"/>
      <w:r>
        <w:rPr>
          <w:sz w:val="22"/>
          <w:szCs w:val="22"/>
        </w:rPr>
        <w:t>cilastatínu</w:t>
      </w:r>
      <w:proofErr w:type="spellEnd"/>
      <w:r>
        <w:rPr>
          <w:sz w:val="22"/>
          <w:szCs w:val="22"/>
        </w:rPr>
        <w:t>).</w:t>
      </w:r>
      <w:r w:rsidR="00CE3324" w:rsidRPr="00A25B5C">
        <w:rPr>
          <w:sz w:val="22"/>
          <w:szCs w:val="22"/>
        </w:rPr>
        <w:t xml:space="preserve"> </w:t>
      </w:r>
    </w:p>
    <w:p w:rsidR="00CE3324" w:rsidRDefault="00CE3324" w:rsidP="00F54AD1">
      <w:pPr>
        <w:rPr>
          <w:sz w:val="22"/>
          <w:szCs w:val="22"/>
        </w:rPr>
      </w:pPr>
    </w:p>
    <w:p w:rsidR="008A05BD" w:rsidRDefault="008A05BD" w:rsidP="00F54AD1">
      <w:pPr>
        <w:rPr>
          <w:sz w:val="22"/>
          <w:szCs w:val="22"/>
        </w:rPr>
      </w:pPr>
      <w:r>
        <w:rPr>
          <w:sz w:val="22"/>
          <w:szCs w:val="22"/>
        </w:rPr>
        <w:t xml:space="preserve">Ďalšia zložka je </w:t>
      </w:r>
      <w:proofErr w:type="spellStart"/>
      <w:r>
        <w:rPr>
          <w:sz w:val="22"/>
          <w:szCs w:val="22"/>
        </w:rPr>
        <w:t>hydrogénuhličitan</w:t>
      </w:r>
      <w:proofErr w:type="spellEnd"/>
      <w:r>
        <w:rPr>
          <w:sz w:val="22"/>
          <w:szCs w:val="22"/>
        </w:rPr>
        <w:t xml:space="preserve"> sodný.</w:t>
      </w:r>
    </w:p>
    <w:p w:rsidR="008A05BD" w:rsidRDefault="008A05BD" w:rsidP="00F54AD1">
      <w:pPr>
        <w:rPr>
          <w:sz w:val="22"/>
          <w:szCs w:val="22"/>
        </w:rPr>
      </w:pPr>
    </w:p>
    <w:p w:rsidR="008A05BD" w:rsidRPr="00A25B5C" w:rsidRDefault="008A05BD" w:rsidP="00F54AD1">
      <w:pPr>
        <w:rPr>
          <w:b/>
          <w:sz w:val="22"/>
          <w:szCs w:val="22"/>
        </w:rPr>
      </w:pPr>
      <w:r w:rsidRPr="00A25B5C">
        <w:rPr>
          <w:b/>
          <w:sz w:val="22"/>
          <w:szCs w:val="22"/>
        </w:rPr>
        <w:t xml:space="preserve">Ako vyzerá </w:t>
      </w:r>
      <w:proofErr w:type="spellStart"/>
      <w:r w:rsidRPr="00A25B5C">
        <w:rPr>
          <w:b/>
          <w:sz w:val="22"/>
          <w:szCs w:val="22"/>
        </w:rPr>
        <w:t>Imipenem</w:t>
      </w:r>
      <w:proofErr w:type="spellEnd"/>
      <w:r w:rsidRPr="00A25B5C">
        <w:rPr>
          <w:b/>
          <w:sz w:val="22"/>
          <w:szCs w:val="22"/>
        </w:rPr>
        <w:t>/</w:t>
      </w:r>
      <w:proofErr w:type="spellStart"/>
      <w:r w:rsidRPr="00A25B5C">
        <w:rPr>
          <w:b/>
          <w:sz w:val="22"/>
          <w:szCs w:val="22"/>
        </w:rPr>
        <w:t>Cilastatin</w:t>
      </w:r>
      <w:proofErr w:type="spellEnd"/>
      <w:r w:rsidRPr="00A25B5C">
        <w:rPr>
          <w:b/>
          <w:sz w:val="22"/>
          <w:szCs w:val="22"/>
        </w:rPr>
        <w:t xml:space="preserve"> </w:t>
      </w:r>
      <w:proofErr w:type="spellStart"/>
      <w:r w:rsidRPr="00A25B5C">
        <w:rPr>
          <w:b/>
          <w:sz w:val="22"/>
          <w:szCs w:val="22"/>
        </w:rPr>
        <w:t>Kabi</w:t>
      </w:r>
      <w:proofErr w:type="spellEnd"/>
      <w:r w:rsidRPr="00A25B5C">
        <w:rPr>
          <w:b/>
          <w:sz w:val="22"/>
          <w:szCs w:val="22"/>
        </w:rPr>
        <w:t xml:space="preserve"> a obsah balenia</w:t>
      </w:r>
    </w:p>
    <w:p w:rsidR="00227E0C" w:rsidRDefault="00227E0C" w:rsidP="00227E0C">
      <w:pPr>
        <w:rPr>
          <w:sz w:val="22"/>
          <w:szCs w:val="22"/>
        </w:rPr>
      </w:pPr>
    </w:p>
    <w:p w:rsidR="00227E0C" w:rsidRPr="00910478" w:rsidRDefault="00227E0C" w:rsidP="00227E0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, </w:t>
      </w:r>
      <w:r w:rsidRPr="00990072">
        <w:rPr>
          <w:sz w:val="22"/>
          <w:szCs w:val="22"/>
        </w:rPr>
        <w:t>500 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imipenému</w:t>
      </w:r>
      <w:proofErr w:type="spellEnd"/>
      <w:r>
        <w:rPr>
          <w:sz w:val="22"/>
          <w:szCs w:val="22"/>
        </w:rPr>
        <w:t xml:space="preserve"> a </w:t>
      </w:r>
      <w:r w:rsidRPr="00990072">
        <w:rPr>
          <w:sz w:val="22"/>
          <w:szCs w:val="22"/>
        </w:rPr>
        <w:t>500 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cilastatínu</w:t>
      </w:r>
      <w:proofErr w:type="spellEnd"/>
      <w:r>
        <w:rPr>
          <w:sz w:val="22"/>
          <w:szCs w:val="22"/>
        </w:rPr>
        <w:t xml:space="preserve">, je v biely až takmer biely alebo žltý prášok dodávaný v 20 ml sklenených </w:t>
      </w:r>
      <w:r w:rsidR="00020530">
        <w:rPr>
          <w:sz w:val="22"/>
          <w:szCs w:val="22"/>
        </w:rPr>
        <w:t xml:space="preserve">injekčných </w:t>
      </w:r>
      <w:r>
        <w:rPr>
          <w:sz w:val="22"/>
          <w:szCs w:val="22"/>
        </w:rPr>
        <w:t>liekovkách a 100 ml sklenených fľašiach.</w:t>
      </w:r>
    </w:p>
    <w:p w:rsidR="008A05BD" w:rsidRPr="00910478" w:rsidRDefault="008A05BD" w:rsidP="00F54AD1">
      <w:pPr>
        <w:rPr>
          <w:sz w:val="22"/>
          <w:szCs w:val="22"/>
        </w:rPr>
      </w:pPr>
    </w:p>
    <w:p w:rsidR="00CE3324" w:rsidRPr="00910478" w:rsidRDefault="00CE3324" w:rsidP="00F54AD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 w:rsidR="008A05B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25B5C">
        <w:rPr>
          <w:sz w:val="22"/>
          <w:szCs w:val="22"/>
        </w:rPr>
        <w:t>500 mg/500 mg</w:t>
      </w:r>
      <w:r w:rsidR="00227E0C">
        <w:rPr>
          <w:sz w:val="22"/>
          <w:szCs w:val="22"/>
        </w:rPr>
        <w:t xml:space="preserve"> </w:t>
      </w:r>
      <w:r>
        <w:rPr>
          <w:sz w:val="22"/>
          <w:szCs w:val="22"/>
        </w:rPr>
        <w:t>je v baleniach obsahujúcich 10 sklenených</w:t>
      </w:r>
      <w:r w:rsidR="00020530">
        <w:rPr>
          <w:sz w:val="22"/>
          <w:szCs w:val="22"/>
        </w:rPr>
        <w:t xml:space="preserve"> injekčných</w:t>
      </w:r>
      <w:r>
        <w:rPr>
          <w:sz w:val="22"/>
          <w:szCs w:val="22"/>
        </w:rPr>
        <w:t xml:space="preserve"> liekoviek</w:t>
      </w:r>
      <w:r w:rsidR="008A05BD">
        <w:rPr>
          <w:sz w:val="22"/>
          <w:szCs w:val="22"/>
        </w:rPr>
        <w:t xml:space="preserve"> a 10 sklenených fliaš</w:t>
      </w:r>
      <w:r>
        <w:rPr>
          <w:sz w:val="22"/>
          <w:szCs w:val="22"/>
        </w:rPr>
        <w:t xml:space="preserve"> s práškom, uzavretých gumenou zátkou, hliníkovým viečkom a vyklápacím</w:t>
      </w:r>
      <w:r w:rsidRPr="00910478">
        <w:rPr>
          <w:sz w:val="22"/>
          <w:szCs w:val="22"/>
        </w:rPr>
        <w:t xml:space="preserve"> viečkom. </w:t>
      </w:r>
    </w:p>
    <w:p w:rsidR="00CE3324" w:rsidRDefault="00CE3324" w:rsidP="00F54AD1">
      <w:pPr>
        <w:rPr>
          <w:sz w:val="22"/>
          <w:szCs w:val="22"/>
        </w:rPr>
      </w:pPr>
    </w:p>
    <w:p w:rsidR="00C34E78" w:rsidRDefault="00C34E78" w:rsidP="00F54AD1">
      <w:pPr>
        <w:rPr>
          <w:sz w:val="22"/>
          <w:szCs w:val="22"/>
        </w:rPr>
      </w:pPr>
      <w:r w:rsidRPr="00C34E78">
        <w:rPr>
          <w:sz w:val="22"/>
          <w:szCs w:val="22"/>
        </w:rPr>
        <w:t>Na trh nemusia byť uvedené všetky veľkosti balenia</w:t>
      </w:r>
      <w:r>
        <w:rPr>
          <w:sz w:val="22"/>
          <w:szCs w:val="22"/>
        </w:rPr>
        <w:t>.</w:t>
      </w:r>
    </w:p>
    <w:p w:rsidR="00C34E78" w:rsidRPr="00910478" w:rsidRDefault="00C34E78" w:rsidP="00F54AD1">
      <w:pPr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left="540" w:right="-2" w:hanging="54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Držiteľ rozhodnutia o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registrácii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výrobca</w:t>
      </w:r>
    </w:p>
    <w:p w:rsidR="00CE3324" w:rsidRPr="004E55CB" w:rsidRDefault="00CE3324" w:rsidP="005E10A9">
      <w:pPr>
        <w:numPr>
          <w:ilvl w:val="12"/>
          <w:numId w:val="0"/>
        </w:numPr>
        <w:ind w:left="540" w:right="-2" w:hanging="540"/>
        <w:rPr>
          <w:b/>
          <w:sz w:val="22"/>
          <w:szCs w:val="22"/>
        </w:rPr>
      </w:pPr>
    </w:p>
    <w:p w:rsidR="00CE3324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Držiteľ rozhodnutia o registrácii:</w:t>
      </w:r>
    </w:p>
    <w:p w:rsidR="00317DC4" w:rsidRPr="00910478" w:rsidRDefault="00317DC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17DC4" w:rsidRPr="00317DC4" w:rsidRDefault="00100745" w:rsidP="00317DC4">
      <w:pPr>
        <w:rPr>
          <w:color w:val="000000"/>
          <w:sz w:val="22"/>
          <w:szCs w:val="22"/>
        </w:rPr>
      </w:pPr>
      <w:proofErr w:type="spellStart"/>
      <w:r w:rsidRPr="00100745">
        <w:rPr>
          <w:color w:val="000000"/>
          <w:sz w:val="22"/>
          <w:szCs w:val="22"/>
        </w:rPr>
        <w:t>Fresenius</w:t>
      </w:r>
      <w:proofErr w:type="spellEnd"/>
      <w:r w:rsidRPr="00100745">
        <w:rPr>
          <w:color w:val="000000"/>
          <w:sz w:val="22"/>
          <w:szCs w:val="22"/>
        </w:rPr>
        <w:t xml:space="preserve"> </w:t>
      </w:r>
      <w:proofErr w:type="spellStart"/>
      <w:r w:rsidRPr="00100745">
        <w:rPr>
          <w:color w:val="000000"/>
          <w:sz w:val="22"/>
          <w:szCs w:val="22"/>
        </w:rPr>
        <w:t>Kabi</w:t>
      </w:r>
      <w:proofErr w:type="spellEnd"/>
      <w:r w:rsidRPr="00100745">
        <w:rPr>
          <w:color w:val="000000"/>
          <w:sz w:val="22"/>
          <w:szCs w:val="22"/>
        </w:rPr>
        <w:t xml:space="preserve"> s.r.o., Na </w:t>
      </w:r>
      <w:r w:rsidR="001B371F">
        <w:rPr>
          <w:color w:val="000000"/>
          <w:sz w:val="22"/>
          <w:szCs w:val="22"/>
        </w:rPr>
        <w:t>s</w:t>
      </w:r>
      <w:bookmarkStart w:id="2" w:name="_GoBack"/>
      <w:bookmarkEnd w:id="2"/>
      <w:r w:rsidRPr="00100745">
        <w:rPr>
          <w:color w:val="000000"/>
          <w:sz w:val="22"/>
          <w:szCs w:val="22"/>
        </w:rPr>
        <w:t xml:space="preserve">trži 1702/65, </w:t>
      </w:r>
      <w:proofErr w:type="spellStart"/>
      <w:r w:rsidRPr="00100745">
        <w:rPr>
          <w:color w:val="000000"/>
          <w:sz w:val="22"/>
          <w:szCs w:val="22"/>
        </w:rPr>
        <w:t>Nusle</w:t>
      </w:r>
      <w:proofErr w:type="spellEnd"/>
      <w:r w:rsidRPr="00100745">
        <w:rPr>
          <w:color w:val="000000"/>
          <w:sz w:val="22"/>
          <w:szCs w:val="22"/>
        </w:rPr>
        <w:t>, 140 00 Praha 4, Česká republika</w:t>
      </w:r>
    </w:p>
    <w:p w:rsidR="00CE3324" w:rsidRPr="00910478" w:rsidRDefault="00CE3324" w:rsidP="00C715F2">
      <w:pPr>
        <w:rPr>
          <w:sz w:val="22"/>
          <w:szCs w:val="22"/>
        </w:rPr>
      </w:pP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Výrobca:</w:t>
      </w: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Facta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Faramaceutici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Nucleo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S. </w:t>
      </w:r>
      <w:proofErr w:type="spellStart"/>
      <w:r w:rsidR="00C71F15">
        <w:rPr>
          <w:sz w:val="22"/>
          <w:szCs w:val="22"/>
        </w:rPr>
        <w:t>A</w:t>
      </w:r>
      <w:r>
        <w:rPr>
          <w:sz w:val="22"/>
          <w:szCs w:val="22"/>
        </w:rPr>
        <w:t>tto</w:t>
      </w:r>
      <w:proofErr w:type="spellEnd"/>
      <w:r>
        <w:rPr>
          <w:sz w:val="22"/>
          <w:szCs w:val="22"/>
        </w:rPr>
        <w:t xml:space="preserve">, S. </w:t>
      </w:r>
      <w:proofErr w:type="spellStart"/>
      <w:r>
        <w:rPr>
          <w:sz w:val="22"/>
          <w:szCs w:val="22"/>
        </w:rPr>
        <w:t>Nicol</w:t>
      </w:r>
      <w:r w:rsidR="001D1C87">
        <w:rPr>
          <w:sz w:val="22"/>
          <w:szCs w:val="22"/>
        </w:rPr>
        <w:t>ò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Tordino</w:t>
      </w:r>
      <w:proofErr w:type="spellEnd"/>
      <w:r>
        <w:rPr>
          <w:sz w:val="22"/>
          <w:szCs w:val="22"/>
        </w:rPr>
        <w:t xml:space="preserve">, </w:t>
      </w:r>
      <w:r w:rsidR="001D1C87">
        <w:rPr>
          <w:sz w:val="22"/>
          <w:szCs w:val="22"/>
        </w:rPr>
        <w:t xml:space="preserve">64100 </w:t>
      </w:r>
      <w:proofErr w:type="spellStart"/>
      <w:r>
        <w:rPr>
          <w:sz w:val="22"/>
          <w:szCs w:val="22"/>
        </w:rPr>
        <w:t>Teramo</w:t>
      </w:r>
      <w:proofErr w:type="spellEnd"/>
      <w:r>
        <w:rPr>
          <w:sz w:val="22"/>
          <w:szCs w:val="22"/>
        </w:rPr>
        <w:t xml:space="preserve">, </w:t>
      </w:r>
      <w:r w:rsidR="001D1C87">
        <w:rPr>
          <w:sz w:val="22"/>
          <w:szCs w:val="22"/>
        </w:rPr>
        <w:t>Taliansko</w:t>
      </w: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Pre ďalšie informácie týkajúce sa tohto lieku, prosím, kontaktujte Držiteľa rozhodnutia o registrácii.</w:t>
      </w:r>
    </w:p>
    <w:p w:rsidR="00CE3324" w:rsidRDefault="00CE3324" w:rsidP="00C715F2">
      <w:pPr>
        <w:autoSpaceDE w:val="0"/>
        <w:autoSpaceDN w:val="0"/>
        <w:adjustRightInd w:val="0"/>
        <w:rPr>
          <w:sz w:val="22"/>
          <w:szCs w:val="22"/>
          <w:lang w:eastAsia="de-DE"/>
        </w:rPr>
      </w:pPr>
    </w:p>
    <w:p w:rsidR="005F38C1" w:rsidRPr="00910478" w:rsidRDefault="005F38C1" w:rsidP="00C715F2">
      <w:pPr>
        <w:autoSpaceDE w:val="0"/>
        <w:autoSpaceDN w:val="0"/>
        <w:adjustRightInd w:val="0"/>
        <w:rPr>
          <w:sz w:val="22"/>
          <w:szCs w:val="22"/>
          <w:lang w:eastAsia="de-DE"/>
        </w:rPr>
      </w:pPr>
    </w:p>
    <w:p w:rsidR="00CE3324" w:rsidRPr="00A25B5C" w:rsidRDefault="00CE3324" w:rsidP="00C715F2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25B5C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720" w:hanging="720"/>
        <w:rPr>
          <w:sz w:val="22"/>
          <w:szCs w:val="22"/>
        </w:rPr>
      </w:pPr>
      <w:r w:rsidRPr="004E55CB">
        <w:rPr>
          <w:sz w:val="22"/>
          <w:szCs w:val="22"/>
        </w:rPr>
        <w:t xml:space="preserve">Rakúsko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720" w:hanging="720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250 mg/250 mg </w:t>
      </w:r>
      <w:proofErr w:type="spellStart"/>
      <w:r w:rsidRPr="004E55CB">
        <w:rPr>
          <w:sz w:val="22"/>
          <w:szCs w:val="22"/>
        </w:rPr>
        <w:t>Pulver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zur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Herstellung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einer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Infusionslösung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1260" w:hanging="1260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500 mg/500 mg </w:t>
      </w:r>
      <w:proofErr w:type="spellStart"/>
      <w:r w:rsidRPr="004E55CB">
        <w:rPr>
          <w:sz w:val="22"/>
          <w:szCs w:val="22"/>
        </w:rPr>
        <w:t>Pulver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zur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Herstellung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einer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Infusionslösung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Belgicko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910478">
        <w:rPr>
          <w:sz w:val="22"/>
          <w:szCs w:val="22"/>
        </w:rPr>
        <w:t>Imipenem</w:t>
      </w:r>
      <w:proofErr w:type="spellEnd"/>
      <w:r w:rsidRPr="00910478">
        <w:rPr>
          <w:sz w:val="22"/>
          <w:szCs w:val="22"/>
        </w:rPr>
        <w:t>/</w:t>
      </w:r>
      <w:proofErr w:type="spellStart"/>
      <w:r w:rsidRPr="00910478">
        <w:rPr>
          <w:sz w:val="22"/>
          <w:szCs w:val="22"/>
        </w:rPr>
        <w:t>Cilastatine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Fresenius</w:t>
      </w:r>
      <w:proofErr w:type="spellEnd"/>
      <w:r w:rsidRPr="00910478">
        <w:rPr>
          <w:sz w:val="22"/>
          <w:szCs w:val="22"/>
        </w:rPr>
        <w:t xml:space="preserve"> </w:t>
      </w:r>
      <w:proofErr w:type="spellStart"/>
      <w:r w:rsidRPr="00910478">
        <w:rPr>
          <w:sz w:val="22"/>
          <w:szCs w:val="22"/>
        </w:rPr>
        <w:t>Kabi</w:t>
      </w:r>
      <w:proofErr w:type="spellEnd"/>
      <w:r w:rsidRPr="00910478">
        <w:rPr>
          <w:sz w:val="22"/>
          <w:szCs w:val="22"/>
        </w:rPr>
        <w:t xml:space="preserve"> 500 mg/500 mg</w:t>
      </w:r>
      <w:r w:rsidRPr="004E55CB">
        <w:rPr>
          <w:sz w:val="22"/>
          <w:szCs w:val="22"/>
        </w:rPr>
        <w:t xml:space="preserve">  </w:t>
      </w:r>
      <w:proofErr w:type="spellStart"/>
      <w:r w:rsidRPr="004E55CB">
        <w:rPr>
          <w:sz w:val="22"/>
          <w:szCs w:val="22"/>
        </w:rPr>
        <w:t>poeder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voor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oplossing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voor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infusie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Česká republika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="00B6393F">
        <w:rPr>
          <w:sz w:val="22"/>
          <w:szCs w:val="22"/>
        </w:rPr>
        <w:t xml:space="preserve"> 500 mg/500 mg</w:t>
      </w:r>
      <w:r w:rsidRPr="004E55CB">
        <w:rPr>
          <w:sz w:val="22"/>
          <w:szCs w:val="22"/>
        </w:rPr>
        <w:t xml:space="preserve">, </w:t>
      </w:r>
      <w:proofErr w:type="spellStart"/>
      <w:r w:rsidR="00B6393F">
        <w:rPr>
          <w:sz w:val="22"/>
          <w:szCs w:val="22"/>
        </w:rPr>
        <w:t>p</w:t>
      </w:r>
      <w:r w:rsidRPr="004E55CB">
        <w:rPr>
          <w:sz w:val="22"/>
          <w:szCs w:val="22"/>
        </w:rPr>
        <w:t>rášek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pro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přípravu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infuzního</w:t>
      </w:r>
      <w:proofErr w:type="spellEnd"/>
      <w:r w:rsidRPr="004E55CB">
        <w:rPr>
          <w:sz w:val="22"/>
          <w:szCs w:val="22"/>
        </w:rPr>
        <w:t xml:space="preserve"> roztoku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Nemecko 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250 mg/250 mg </w:t>
      </w:r>
      <w:proofErr w:type="spellStart"/>
      <w:r w:rsidRPr="004E55CB">
        <w:rPr>
          <w:sz w:val="22"/>
          <w:szCs w:val="22"/>
        </w:rPr>
        <w:t>Pulver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zur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Herstellung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einer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Infusionslösung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500 mg/500 mg </w:t>
      </w:r>
      <w:proofErr w:type="spellStart"/>
      <w:r w:rsidRPr="004E55CB">
        <w:rPr>
          <w:sz w:val="22"/>
          <w:szCs w:val="22"/>
        </w:rPr>
        <w:t>Pulver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zur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Herstellung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einer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Infusionslösung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910478">
        <w:rPr>
          <w:sz w:val="22"/>
          <w:szCs w:val="22"/>
        </w:rPr>
        <w:t xml:space="preserve">Fínsko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 </w:t>
      </w:r>
      <w:proofErr w:type="spellStart"/>
      <w:r>
        <w:rPr>
          <w:sz w:val="22"/>
          <w:szCs w:val="22"/>
        </w:rPr>
        <w:t>Infuusiokuiva-aine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liuosta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varten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Francúzsko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250 mg/250 mg, </w:t>
      </w:r>
      <w:proofErr w:type="spellStart"/>
      <w:r>
        <w:rPr>
          <w:sz w:val="22"/>
          <w:szCs w:val="22"/>
        </w:rPr>
        <w:t>poudre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perfusion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mg, </w:t>
      </w:r>
      <w:proofErr w:type="spellStart"/>
      <w:r>
        <w:rPr>
          <w:sz w:val="22"/>
          <w:szCs w:val="22"/>
        </w:rPr>
        <w:t>poudre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perfusion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Grécko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Cliastatin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500mg/500mg </w:t>
      </w:r>
      <w:proofErr w:type="spellStart"/>
      <w:r>
        <w:rPr>
          <w:sz w:val="22"/>
          <w:szCs w:val="22"/>
        </w:rPr>
        <w:t>κόνις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για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διάλυµα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προς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έγχυση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Maďarsko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oldatos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infúzióhoz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Taliansko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mg, </w:t>
      </w:r>
      <w:proofErr w:type="spellStart"/>
      <w:r>
        <w:rPr>
          <w:sz w:val="22"/>
          <w:szCs w:val="22"/>
        </w:rPr>
        <w:t>polvere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soluzione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infusione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Luxembourg</w:t>
      </w:r>
      <w:proofErr w:type="spellEnd"/>
      <w:r>
        <w:rPr>
          <w:sz w:val="22"/>
          <w:szCs w:val="22"/>
        </w:rPr>
        <w:t xml:space="preserve">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250 mg/250 mg </w:t>
      </w:r>
      <w:proofErr w:type="spellStart"/>
      <w:r>
        <w:rPr>
          <w:sz w:val="22"/>
          <w:szCs w:val="22"/>
        </w:rPr>
        <w:t>Pulver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Infusionslösung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Holandsko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 </w:t>
      </w:r>
      <w:proofErr w:type="spellStart"/>
      <w:r>
        <w:rPr>
          <w:sz w:val="22"/>
          <w:szCs w:val="22"/>
        </w:rPr>
        <w:t>poeder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oplossing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infusie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Poľsko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Portugalsko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Rumunsko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Cilastatin</w:t>
      </w:r>
      <w:r w:rsidR="006975E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Kabi</w:t>
      </w:r>
      <w:proofErr w:type="spellEnd"/>
      <w:r>
        <w:rPr>
          <w:sz w:val="22"/>
          <w:szCs w:val="22"/>
        </w:rPr>
        <w:t xml:space="preserve"> 500 mg/500 mg </w:t>
      </w:r>
      <w:proofErr w:type="spellStart"/>
      <w:r>
        <w:rPr>
          <w:sz w:val="22"/>
          <w:szCs w:val="22"/>
        </w:rPr>
        <w:t>pulbere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perfuzabil</w:t>
      </w:r>
      <w:proofErr w:type="spellEnd"/>
      <w:r w:rsidR="00F16D22" w:rsidRPr="00003F21">
        <w:rPr>
          <w:lang w:val="pt-PT"/>
        </w:rPr>
        <w:t>ă</w:t>
      </w:r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Slovensko        </w:t>
      </w:r>
      <w:r w:rsidRPr="00910478">
        <w:rPr>
          <w:sz w:val="22"/>
          <w:szCs w:val="22"/>
        </w:rPr>
        <w:br/>
      </w:r>
      <w:proofErr w:type="spellStart"/>
      <w:r w:rsidRPr="00A25B5C">
        <w:rPr>
          <w:sz w:val="22"/>
          <w:szCs w:val="22"/>
        </w:rPr>
        <w:t>Imipenem</w:t>
      </w:r>
      <w:proofErr w:type="spellEnd"/>
      <w:r w:rsidRPr="00A25B5C">
        <w:rPr>
          <w:sz w:val="22"/>
          <w:szCs w:val="22"/>
        </w:rPr>
        <w:t>/</w:t>
      </w:r>
      <w:proofErr w:type="spellStart"/>
      <w:r w:rsidRPr="00A25B5C">
        <w:rPr>
          <w:sz w:val="22"/>
          <w:szCs w:val="22"/>
        </w:rPr>
        <w:t>Cilastatin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Kabi</w:t>
      </w:r>
      <w:proofErr w:type="spellEnd"/>
      <w:r w:rsidRPr="00A25B5C">
        <w:rPr>
          <w:sz w:val="22"/>
          <w:szCs w:val="22"/>
        </w:rPr>
        <w:t xml:space="preserve"> 500 mg/500 mg, prášok na </w:t>
      </w:r>
      <w:proofErr w:type="spellStart"/>
      <w:r w:rsidRPr="00A25B5C">
        <w:rPr>
          <w:sz w:val="22"/>
          <w:szCs w:val="22"/>
        </w:rPr>
        <w:t>infúzny</w:t>
      </w:r>
      <w:proofErr w:type="spellEnd"/>
      <w:r w:rsidRPr="00A25B5C">
        <w:rPr>
          <w:sz w:val="22"/>
          <w:szCs w:val="22"/>
        </w:rPr>
        <w:t xml:space="preserve"> roztok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Španielsko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Cilastatina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250/250 mg, </w:t>
      </w:r>
      <w:proofErr w:type="spellStart"/>
      <w:r w:rsidRPr="004E55CB">
        <w:rPr>
          <w:sz w:val="22"/>
          <w:szCs w:val="22"/>
        </w:rPr>
        <w:t>polvo</w:t>
      </w:r>
      <w:proofErr w:type="spellEnd"/>
      <w:r w:rsidRPr="004E55CB">
        <w:rPr>
          <w:sz w:val="22"/>
          <w:szCs w:val="22"/>
        </w:rPr>
        <w:t xml:space="preserve"> para </w:t>
      </w:r>
      <w:proofErr w:type="spellStart"/>
      <w:r w:rsidRPr="004E55CB">
        <w:rPr>
          <w:sz w:val="22"/>
          <w:szCs w:val="22"/>
        </w:rPr>
        <w:t>solución</w:t>
      </w:r>
      <w:proofErr w:type="spellEnd"/>
      <w:r w:rsidRPr="004E55CB">
        <w:rPr>
          <w:sz w:val="22"/>
          <w:szCs w:val="22"/>
        </w:rPr>
        <w:t xml:space="preserve"> para </w:t>
      </w:r>
      <w:proofErr w:type="spellStart"/>
      <w:r w:rsidRPr="004E55CB">
        <w:rPr>
          <w:sz w:val="22"/>
          <w:szCs w:val="22"/>
        </w:rPr>
        <w:t>perfusión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Cilastatina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500/500 mg, </w:t>
      </w:r>
      <w:proofErr w:type="spellStart"/>
      <w:r w:rsidRPr="004E55CB">
        <w:rPr>
          <w:sz w:val="22"/>
          <w:szCs w:val="22"/>
        </w:rPr>
        <w:t>polvo</w:t>
      </w:r>
      <w:proofErr w:type="spellEnd"/>
      <w:r w:rsidRPr="004E55CB">
        <w:rPr>
          <w:sz w:val="22"/>
          <w:szCs w:val="22"/>
        </w:rPr>
        <w:t xml:space="preserve"> para </w:t>
      </w:r>
      <w:proofErr w:type="spellStart"/>
      <w:r w:rsidRPr="004E55CB">
        <w:rPr>
          <w:sz w:val="22"/>
          <w:szCs w:val="22"/>
        </w:rPr>
        <w:t>solución</w:t>
      </w:r>
      <w:proofErr w:type="spellEnd"/>
      <w:r w:rsidRPr="004E55CB">
        <w:rPr>
          <w:sz w:val="22"/>
          <w:szCs w:val="22"/>
        </w:rPr>
        <w:t xml:space="preserve"> para </w:t>
      </w:r>
      <w:proofErr w:type="spellStart"/>
      <w:r w:rsidRPr="004E55CB">
        <w:rPr>
          <w:sz w:val="22"/>
          <w:szCs w:val="22"/>
        </w:rPr>
        <w:t>perfusión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Švédsko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proofErr w:type="spellStart"/>
      <w:r w:rsidRPr="004E55CB">
        <w:rPr>
          <w:sz w:val="22"/>
          <w:szCs w:val="22"/>
        </w:rPr>
        <w:t>Imipenem</w:t>
      </w:r>
      <w:proofErr w:type="spellEnd"/>
      <w:r w:rsidRPr="004E55CB">
        <w:rPr>
          <w:sz w:val="22"/>
          <w:szCs w:val="22"/>
        </w:rPr>
        <w:t>/</w:t>
      </w:r>
      <w:proofErr w:type="spellStart"/>
      <w:r w:rsidRPr="004E55CB">
        <w:rPr>
          <w:sz w:val="22"/>
          <w:szCs w:val="22"/>
        </w:rPr>
        <w:t>Cilastatin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Kabi</w:t>
      </w:r>
      <w:proofErr w:type="spellEnd"/>
      <w:r w:rsidRPr="004E55CB">
        <w:rPr>
          <w:sz w:val="22"/>
          <w:szCs w:val="22"/>
        </w:rPr>
        <w:t xml:space="preserve"> 500 mg/500 mg </w:t>
      </w:r>
      <w:proofErr w:type="spellStart"/>
      <w:r w:rsidRPr="004E55CB">
        <w:rPr>
          <w:sz w:val="22"/>
          <w:szCs w:val="22"/>
        </w:rPr>
        <w:t>pulver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till</w:t>
      </w:r>
      <w:proofErr w:type="spellEnd"/>
      <w:r w:rsidRPr="004E55CB">
        <w:rPr>
          <w:sz w:val="22"/>
          <w:szCs w:val="22"/>
        </w:rPr>
        <w:t xml:space="preserve"> </w:t>
      </w:r>
      <w:proofErr w:type="spellStart"/>
      <w:r w:rsidRPr="004E55CB">
        <w:rPr>
          <w:sz w:val="22"/>
          <w:szCs w:val="22"/>
        </w:rPr>
        <w:t>infusionsvätska</w:t>
      </w:r>
      <w:proofErr w:type="spellEnd"/>
      <w:r w:rsidRPr="004E55CB">
        <w:rPr>
          <w:sz w:val="22"/>
          <w:szCs w:val="22"/>
        </w:rPr>
        <w:t xml:space="preserve">, </w:t>
      </w:r>
      <w:proofErr w:type="spellStart"/>
      <w:r w:rsidRPr="004E55CB">
        <w:rPr>
          <w:sz w:val="22"/>
          <w:szCs w:val="22"/>
        </w:rPr>
        <w:t>lösning</w:t>
      </w:r>
      <w:proofErr w:type="spellEnd"/>
      <w:r w:rsidRPr="004E55CB">
        <w:rPr>
          <w:sz w:val="22"/>
          <w:szCs w:val="22"/>
        </w:rPr>
        <w:t xml:space="preserve">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tabs>
          <w:tab w:val="left" w:pos="1800"/>
        </w:tabs>
        <w:ind w:left="1800" w:hanging="1800"/>
        <w:rPr>
          <w:sz w:val="22"/>
          <w:szCs w:val="22"/>
        </w:rPr>
      </w:pPr>
      <w:r w:rsidRPr="004E55CB">
        <w:rPr>
          <w:sz w:val="22"/>
          <w:szCs w:val="22"/>
        </w:rPr>
        <w:t>Veľká Británia</w:t>
      </w:r>
    </w:p>
    <w:p w:rsidR="00CE3324" w:rsidRPr="00910478" w:rsidRDefault="00CE3324" w:rsidP="00B6393F">
      <w:pPr>
        <w:tabs>
          <w:tab w:val="left" w:pos="1800"/>
        </w:tabs>
        <w:ind w:left="1800" w:hanging="1800"/>
        <w:rPr>
          <w:sz w:val="22"/>
          <w:szCs w:val="22"/>
        </w:rPr>
      </w:pPr>
      <w:proofErr w:type="spellStart"/>
      <w:r w:rsidRPr="00A25B5C">
        <w:rPr>
          <w:sz w:val="22"/>
          <w:szCs w:val="22"/>
        </w:rPr>
        <w:t>Imipenem</w:t>
      </w:r>
      <w:proofErr w:type="spellEnd"/>
      <w:r w:rsidRPr="00A25B5C">
        <w:rPr>
          <w:sz w:val="22"/>
          <w:szCs w:val="22"/>
        </w:rPr>
        <w:t>/</w:t>
      </w:r>
      <w:proofErr w:type="spellStart"/>
      <w:r w:rsidRPr="00A25B5C">
        <w:rPr>
          <w:sz w:val="22"/>
          <w:szCs w:val="22"/>
        </w:rPr>
        <w:t>Cilastatin</w:t>
      </w:r>
      <w:proofErr w:type="spellEnd"/>
      <w:r w:rsidRPr="00A25B5C">
        <w:rPr>
          <w:sz w:val="22"/>
          <w:szCs w:val="22"/>
        </w:rPr>
        <w:t xml:space="preserve"> 250 mg/250 mg </w:t>
      </w:r>
      <w:proofErr w:type="spellStart"/>
      <w:r w:rsidRPr="00A25B5C">
        <w:rPr>
          <w:sz w:val="22"/>
          <w:szCs w:val="22"/>
        </w:rPr>
        <w:t>Powder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for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Solution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for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Infusion</w:t>
      </w:r>
      <w:proofErr w:type="spellEnd"/>
    </w:p>
    <w:p w:rsidR="00CE3324" w:rsidRPr="00910478" w:rsidRDefault="00CE3324" w:rsidP="00B6393F">
      <w:pPr>
        <w:tabs>
          <w:tab w:val="left" w:pos="1800"/>
        </w:tabs>
        <w:ind w:left="397" w:hanging="397"/>
        <w:rPr>
          <w:sz w:val="22"/>
          <w:szCs w:val="22"/>
        </w:rPr>
      </w:pPr>
      <w:proofErr w:type="spellStart"/>
      <w:r w:rsidRPr="00A25B5C">
        <w:rPr>
          <w:sz w:val="22"/>
          <w:szCs w:val="22"/>
        </w:rPr>
        <w:t>Imipenem</w:t>
      </w:r>
      <w:proofErr w:type="spellEnd"/>
      <w:r w:rsidRPr="00A25B5C">
        <w:rPr>
          <w:sz w:val="22"/>
          <w:szCs w:val="22"/>
        </w:rPr>
        <w:t>/</w:t>
      </w:r>
      <w:proofErr w:type="spellStart"/>
      <w:r w:rsidRPr="00A25B5C">
        <w:rPr>
          <w:sz w:val="22"/>
          <w:szCs w:val="22"/>
        </w:rPr>
        <w:t>Cilastatin</w:t>
      </w:r>
      <w:proofErr w:type="spellEnd"/>
      <w:r w:rsidRPr="00A25B5C">
        <w:rPr>
          <w:sz w:val="22"/>
          <w:szCs w:val="22"/>
        </w:rPr>
        <w:t xml:space="preserve"> 500 mg/500 mg </w:t>
      </w:r>
      <w:proofErr w:type="spellStart"/>
      <w:r w:rsidRPr="00A25B5C">
        <w:rPr>
          <w:sz w:val="22"/>
          <w:szCs w:val="22"/>
        </w:rPr>
        <w:t>Powder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for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Solution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for</w:t>
      </w:r>
      <w:proofErr w:type="spellEnd"/>
      <w:r w:rsidRPr="00A25B5C">
        <w:rPr>
          <w:sz w:val="22"/>
          <w:szCs w:val="22"/>
        </w:rPr>
        <w:t xml:space="preserve"> </w:t>
      </w:r>
      <w:proofErr w:type="spellStart"/>
      <w:r w:rsidRPr="00A25B5C">
        <w:rPr>
          <w:sz w:val="22"/>
          <w:szCs w:val="22"/>
        </w:rPr>
        <w:t>Infusion</w:t>
      </w:r>
      <w:proofErr w:type="spellEnd"/>
    </w:p>
    <w:p w:rsidR="00CE3324" w:rsidRPr="004E55CB" w:rsidRDefault="00CE3324" w:rsidP="0003405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25B5C" w:rsidRDefault="00A25B5C" w:rsidP="00197B0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Táto písomná informácia bola naposledy </w:t>
      </w:r>
      <w:r w:rsidR="00697F6A">
        <w:rPr>
          <w:b/>
          <w:sz w:val="22"/>
          <w:szCs w:val="22"/>
        </w:rPr>
        <w:t>aktualizovaná</w:t>
      </w:r>
      <w:r w:rsidR="00697F6A" w:rsidRPr="004E55CB">
        <w:rPr>
          <w:b/>
          <w:sz w:val="22"/>
          <w:szCs w:val="22"/>
        </w:rPr>
        <w:t xml:space="preserve"> </w:t>
      </w:r>
      <w:r w:rsidRPr="004E55CB">
        <w:rPr>
          <w:b/>
          <w:sz w:val="22"/>
          <w:szCs w:val="22"/>
        </w:rPr>
        <w:t>v</w:t>
      </w:r>
      <w:r w:rsidR="00E1630B">
        <w:rPr>
          <w:b/>
          <w:sz w:val="22"/>
          <w:szCs w:val="22"/>
        </w:rPr>
        <w:t>o februári 2018</w:t>
      </w:r>
      <w:r w:rsidRPr="004E55CB">
        <w:rPr>
          <w:b/>
          <w:sz w:val="22"/>
          <w:szCs w:val="22"/>
        </w:rPr>
        <w:t>.</w:t>
      </w:r>
    </w:p>
    <w:p w:rsidR="00CE3324" w:rsidRPr="004E55CB" w:rsidRDefault="00CE3324" w:rsidP="00197B0C">
      <w:pPr>
        <w:ind w:right="-449"/>
        <w:rPr>
          <w:sz w:val="22"/>
          <w:szCs w:val="22"/>
        </w:rPr>
      </w:pPr>
    </w:p>
    <w:p w:rsidR="00CE3324" w:rsidRPr="004E55CB" w:rsidRDefault="00CE3324" w:rsidP="00197B0C">
      <w:pPr>
        <w:keepNext/>
        <w:ind w:right="-449"/>
        <w:rPr>
          <w:sz w:val="22"/>
          <w:szCs w:val="22"/>
        </w:rPr>
      </w:pPr>
      <w:r w:rsidRPr="004E55CB">
        <w:rPr>
          <w:sz w:val="22"/>
          <w:szCs w:val="22"/>
        </w:rPr>
        <w:t>------------------------------------------------------------------------------------------------------------------------------</w:t>
      </w:r>
    </w:p>
    <w:p w:rsidR="00CE3324" w:rsidRPr="004E55CB" w:rsidRDefault="00CE3324">
      <w:pPr>
        <w:keepNext/>
        <w:ind w:right="-449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Nasledujúca informácia je určená len pre lekárov a zdravotníckych pracovníkov:</w:t>
      </w:r>
    </w:p>
    <w:p w:rsidR="00CE3324" w:rsidRPr="004E55CB" w:rsidRDefault="00CE3324" w:rsidP="005E10A9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Každá injekčná liekovka je len na jednorazové použitie.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5E10A9">
      <w:pPr>
        <w:keepNext/>
        <w:rPr>
          <w:sz w:val="22"/>
          <w:szCs w:val="22"/>
        </w:rPr>
      </w:pPr>
      <w:r w:rsidRPr="004E55CB">
        <w:rPr>
          <w:b/>
          <w:sz w:val="22"/>
          <w:szCs w:val="22"/>
        </w:rPr>
        <w:t>Príprava</w:t>
      </w:r>
    </w:p>
    <w:p w:rsidR="00CE3324" w:rsidRPr="004E55CB" w:rsidRDefault="00CE3324" w:rsidP="005E10A9">
      <w:pPr>
        <w:keepNext/>
        <w:rPr>
          <w:sz w:val="22"/>
          <w:szCs w:val="22"/>
        </w:rPr>
      </w:pPr>
    </w:p>
    <w:p w:rsidR="00CE3324" w:rsidRPr="004E55CB" w:rsidRDefault="00CE3324" w:rsidP="005E10A9">
      <w:pPr>
        <w:rPr>
          <w:sz w:val="22"/>
          <w:szCs w:val="22"/>
        </w:rPr>
      </w:pPr>
      <w:r w:rsidRPr="004E55CB">
        <w:rPr>
          <w:sz w:val="22"/>
          <w:szCs w:val="22"/>
        </w:rPr>
        <w:t>Obsah každej injekčnej liekovky sa musí preniesť do 100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ml vhodného </w:t>
      </w:r>
      <w:proofErr w:type="spellStart"/>
      <w:r w:rsidRPr="004E55CB">
        <w:rPr>
          <w:sz w:val="22"/>
          <w:szCs w:val="22"/>
        </w:rPr>
        <w:t>infúzneho</w:t>
      </w:r>
      <w:proofErr w:type="spellEnd"/>
      <w:r w:rsidRPr="004E55CB">
        <w:rPr>
          <w:sz w:val="22"/>
          <w:szCs w:val="22"/>
        </w:rPr>
        <w:t xml:space="preserve"> roztoku (pozri </w:t>
      </w:r>
      <w:r w:rsidRPr="004E55CB">
        <w:rPr>
          <w:b/>
          <w:sz w:val="22"/>
          <w:szCs w:val="22"/>
        </w:rPr>
        <w:t>Inkompatibility</w:t>
      </w:r>
      <w:r w:rsidRPr="004E55CB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4E55CB">
        <w:rPr>
          <w:b/>
          <w:sz w:val="22"/>
          <w:szCs w:val="22"/>
        </w:rPr>
        <w:t>Po príprave</w:t>
      </w:r>
      <w:r w:rsidRPr="004E55CB">
        <w:rPr>
          <w:sz w:val="22"/>
          <w:szCs w:val="22"/>
        </w:rPr>
        <w:t>):</w:t>
      </w:r>
      <w:r w:rsidR="00934F0C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0,9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</w:t>
      </w:r>
      <w:r w:rsidR="00934F0C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roztok chloridu sodného. Vo výnimočných prípadoch, kedy sa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klinických dôvodov nemôže použiť 0,9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 roztok chloridu sodného, je možné namiesto neho použiť 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 roztok glukózy.</w:t>
      </w:r>
    </w:p>
    <w:p w:rsidR="00CE3324" w:rsidRPr="004E55CB" w:rsidRDefault="00CE3324" w:rsidP="005E10A9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Odporúčaný postup je pridať do injekčnej liekovky približne 10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ml vhodného </w:t>
      </w:r>
      <w:proofErr w:type="spellStart"/>
      <w:r w:rsidRPr="004E55CB">
        <w:rPr>
          <w:sz w:val="22"/>
          <w:szCs w:val="22"/>
        </w:rPr>
        <w:t>infúzneho</w:t>
      </w:r>
      <w:proofErr w:type="spellEnd"/>
      <w:r w:rsidRPr="004E55CB">
        <w:rPr>
          <w:sz w:val="22"/>
          <w:szCs w:val="22"/>
        </w:rPr>
        <w:t xml:space="preserve"> roztoku. Dobre pretrepte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preneste vzniknutú zmes do nádoby s</w:t>
      </w:r>
      <w:r>
        <w:rPr>
          <w:sz w:val="22"/>
          <w:szCs w:val="22"/>
        </w:rPr>
        <w:t> </w:t>
      </w:r>
      <w:proofErr w:type="spellStart"/>
      <w:r w:rsidRPr="004E55CB">
        <w:rPr>
          <w:sz w:val="22"/>
          <w:szCs w:val="22"/>
        </w:rPr>
        <w:t>infúznym</w:t>
      </w:r>
      <w:proofErr w:type="spellEnd"/>
      <w:r w:rsidRPr="004E55CB">
        <w:rPr>
          <w:sz w:val="22"/>
          <w:szCs w:val="22"/>
        </w:rPr>
        <w:t xml:space="preserve"> roztokom.</w:t>
      </w:r>
    </w:p>
    <w:p w:rsidR="00CE3324" w:rsidRPr="004E55CB" w:rsidRDefault="00CE3324" w:rsidP="0003405B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UPOZORNENIE: ZMES NIE JE URČENÁ NA PRIAME INFÚZNE PODANIE.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Opakujte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ďalšími 10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ml </w:t>
      </w:r>
      <w:proofErr w:type="spellStart"/>
      <w:r w:rsidRPr="004E55CB">
        <w:rPr>
          <w:sz w:val="22"/>
          <w:szCs w:val="22"/>
        </w:rPr>
        <w:t>infúzneho</w:t>
      </w:r>
      <w:proofErr w:type="spellEnd"/>
      <w:r w:rsidRPr="004E55CB">
        <w:rPr>
          <w:sz w:val="22"/>
          <w:szCs w:val="22"/>
        </w:rPr>
        <w:t xml:space="preserve"> roztoku, aby sa zabezpečil prenos celého obsahu injekčnej liekovky do </w:t>
      </w:r>
      <w:proofErr w:type="spellStart"/>
      <w:r w:rsidRPr="004E55CB">
        <w:rPr>
          <w:sz w:val="22"/>
          <w:szCs w:val="22"/>
        </w:rPr>
        <w:t>infúzneho</w:t>
      </w:r>
      <w:proofErr w:type="spellEnd"/>
      <w:r w:rsidRPr="004E55CB">
        <w:rPr>
          <w:sz w:val="22"/>
          <w:szCs w:val="22"/>
        </w:rPr>
        <w:t xml:space="preserve"> roztoku. Výsledná zmes sa má pretrepávať, pokým nie je číra.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 xml:space="preserve">Koncentrácia roztoku pripraveného podľa vyššie uvedeného postupu je približne 5 mg/ml </w:t>
      </w:r>
      <w:r>
        <w:rPr>
          <w:sz w:val="22"/>
          <w:szCs w:val="22"/>
        </w:rPr>
        <w:t>–</w:t>
      </w:r>
      <w:r w:rsidRPr="004E55CB">
        <w:rPr>
          <w:sz w:val="22"/>
          <w:szCs w:val="22"/>
        </w:rPr>
        <w:t xml:space="preserve"> pre </w:t>
      </w:r>
      <w:proofErr w:type="spellStart"/>
      <w:r w:rsidRPr="004E55CB">
        <w:rPr>
          <w:sz w:val="22"/>
          <w:szCs w:val="22"/>
        </w:rPr>
        <w:t>imipeném</w:t>
      </w:r>
      <w:proofErr w:type="spellEnd"/>
      <w:r w:rsidRPr="004E55CB">
        <w:rPr>
          <w:sz w:val="22"/>
          <w:szCs w:val="22"/>
        </w:rPr>
        <w:t xml:space="preserve"> aj </w:t>
      </w:r>
      <w:proofErr w:type="spellStart"/>
      <w:r w:rsidRPr="004E55CB">
        <w:rPr>
          <w:sz w:val="22"/>
          <w:szCs w:val="22"/>
        </w:rPr>
        <w:t>cilastatín</w:t>
      </w:r>
      <w:proofErr w:type="spellEnd"/>
      <w:r w:rsidRPr="004E55CB">
        <w:rPr>
          <w:sz w:val="22"/>
          <w:szCs w:val="22"/>
        </w:rPr>
        <w:t>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Zmeny farby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bezfarebnej na žltú nemajú vplyv na účinnosť lieku.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keepNext/>
        <w:rPr>
          <w:sz w:val="22"/>
          <w:szCs w:val="22"/>
        </w:rPr>
      </w:pPr>
      <w:r w:rsidRPr="004E55CB">
        <w:rPr>
          <w:b/>
          <w:sz w:val="22"/>
          <w:szCs w:val="22"/>
        </w:rPr>
        <w:lastRenderedPageBreak/>
        <w:t>Inkompatibility</w:t>
      </w:r>
    </w:p>
    <w:p w:rsidR="00CE3324" w:rsidRPr="004E55CB" w:rsidRDefault="00CE3324" w:rsidP="00197B0C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  <w:lang w:eastAsia="en-GB"/>
        </w:rPr>
        <w:t>Tento liek</w:t>
      </w:r>
      <w:r w:rsidRPr="004E55CB">
        <w:rPr>
          <w:sz w:val="22"/>
          <w:szCs w:val="22"/>
        </w:rPr>
        <w:t xml:space="preserve"> je chemicky inkompatibilný s</w:t>
      </w:r>
      <w:r>
        <w:rPr>
          <w:sz w:val="22"/>
          <w:szCs w:val="22"/>
        </w:rPr>
        <w:t> </w:t>
      </w:r>
      <w:proofErr w:type="spellStart"/>
      <w:r w:rsidRPr="004E55CB">
        <w:rPr>
          <w:sz w:val="22"/>
          <w:szCs w:val="22"/>
        </w:rPr>
        <w:t>mliečnanom</w:t>
      </w:r>
      <w:proofErr w:type="spellEnd"/>
      <w:r w:rsidRPr="004E55CB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nemá sa pripravovať pomocou riediacich roztokov obsahujúcich </w:t>
      </w:r>
      <w:proofErr w:type="spellStart"/>
      <w:r w:rsidRPr="004E55CB">
        <w:rPr>
          <w:sz w:val="22"/>
          <w:szCs w:val="22"/>
        </w:rPr>
        <w:t>mliečnan</w:t>
      </w:r>
      <w:proofErr w:type="spellEnd"/>
      <w:r w:rsidRPr="004E55CB">
        <w:rPr>
          <w:sz w:val="22"/>
          <w:szCs w:val="22"/>
        </w:rPr>
        <w:t xml:space="preserve">. Môže sa však podávať do </w:t>
      </w:r>
      <w:proofErr w:type="spellStart"/>
      <w:r w:rsidRPr="004E55CB">
        <w:rPr>
          <w:sz w:val="22"/>
          <w:szCs w:val="22"/>
        </w:rPr>
        <w:t>i.v</w:t>
      </w:r>
      <w:proofErr w:type="spellEnd"/>
      <w:r w:rsidRPr="004E55CB">
        <w:rPr>
          <w:sz w:val="22"/>
          <w:szCs w:val="22"/>
        </w:rPr>
        <w:t xml:space="preserve">. systému, ktorým sa roztok </w:t>
      </w:r>
      <w:proofErr w:type="spellStart"/>
      <w:r w:rsidRPr="004E55CB">
        <w:rPr>
          <w:sz w:val="22"/>
          <w:szCs w:val="22"/>
        </w:rPr>
        <w:t>mliečnanu</w:t>
      </w:r>
      <w:proofErr w:type="spellEnd"/>
      <w:r w:rsidRPr="004E55CB">
        <w:rPr>
          <w:sz w:val="22"/>
          <w:szCs w:val="22"/>
        </w:rPr>
        <w:t xml:space="preserve"> podáva </w:t>
      </w:r>
      <w:proofErr w:type="spellStart"/>
      <w:r w:rsidRPr="004E55CB">
        <w:rPr>
          <w:sz w:val="22"/>
          <w:szCs w:val="22"/>
        </w:rPr>
        <w:t>infúzne</w:t>
      </w:r>
      <w:proofErr w:type="spellEnd"/>
      <w:r w:rsidRPr="004E55CB">
        <w:rPr>
          <w:sz w:val="22"/>
          <w:szCs w:val="22"/>
        </w:rPr>
        <w:t>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03405B">
      <w:pPr>
        <w:rPr>
          <w:sz w:val="22"/>
          <w:szCs w:val="22"/>
        </w:rPr>
      </w:pPr>
      <w:r w:rsidRPr="004E55CB">
        <w:rPr>
          <w:sz w:val="22"/>
          <w:szCs w:val="22"/>
        </w:rPr>
        <w:t>Tento liek sa nesmie miešať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inými liekmi okrem tých, ktoré sú uvedené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časti </w:t>
      </w:r>
      <w:r w:rsidRPr="004E55CB">
        <w:rPr>
          <w:b/>
          <w:sz w:val="22"/>
          <w:szCs w:val="22"/>
        </w:rPr>
        <w:t>Príprava</w:t>
      </w:r>
      <w:r w:rsidRPr="004E55CB">
        <w:rPr>
          <w:sz w:val="22"/>
          <w:szCs w:val="22"/>
        </w:rPr>
        <w:t>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keepNext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Po príprave:</w:t>
      </w:r>
    </w:p>
    <w:p w:rsidR="00CE3324" w:rsidRPr="004E55CB" w:rsidRDefault="00CE3324" w:rsidP="00197B0C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Nariedené roztoky sa majú použiť okamžite. Časový interval medzi začiatkom prípravy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ukončením intravenóznej infúzie nemá presiahnuť dve hodiny.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Nepoužitý liek alebo odpad vzniknutý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lieku má byť zlikvidovaný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súlade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národnými požiadavkami.</w:t>
      </w:r>
    </w:p>
    <w:p w:rsidR="00CE3324" w:rsidRPr="004E55CB" w:rsidRDefault="00CE3324" w:rsidP="0003405B">
      <w:pPr>
        <w:rPr>
          <w:sz w:val="22"/>
          <w:szCs w:val="22"/>
        </w:rPr>
      </w:pPr>
    </w:p>
    <w:sectPr w:rsidR="00CE3324" w:rsidRPr="004E55CB" w:rsidSect="002B08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1F" w:rsidRDefault="005E331F">
      <w:r>
        <w:separator/>
      </w:r>
    </w:p>
  </w:endnote>
  <w:endnote w:type="continuationSeparator" w:id="0">
    <w:p w:rsidR="005E331F" w:rsidRDefault="005E331F">
      <w:r>
        <w:continuationSeparator/>
      </w:r>
    </w:p>
  </w:endnote>
  <w:endnote w:type="continuationNotice" w:id="1">
    <w:p w:rsidR="005E331F" w:rsidRDefault="005E33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F15" w:rsidRDefault="00100745" w:rsidP="00173CB0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1F1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1F15" w:rsidRDefault="00C71F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F15" w:rsidRDefault="00100745" w:rsidP="006D2DB8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1F1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1630B">
      <w:rPr>
        <w:rStyle w:val="slostrany"/>
        <w:noProof/>
      </w:rPr>
      <w:t>6</w:t>
    </w:r>
    <w:r>
      <w:rPr>
        <w:rStyle w:val="slostrany"/>
      </w:rPr>
      <w:fldChar w:fldCharType="end"/>
    </w:r>
  </w:p>
  <w:p w:rsidR="00C71F15" w:rsidRPr="005E10A9" w:rsidRDefault="00C71F15">
    <w:pPr>
      <w:jc w:val="righ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960370072"/>
      <w:docPartObj>
        <w:docPartGallery w:val="Page Numbers (Bottom of Page)"/>
        <w:docPartUnique/>
      </w:docPartObj>
    </w:sdtPr>
    <w:sdtContent>
      <w:p w:rsidR="007F40CD" w:rsidRPr="00903193" w:rsidRDefault="00100745">
        <w:pPr>
          <w:pStyle w:val="Pta"/>
          <w:jc w:val="center"/>
          <w:rPr>
            <w:sz w:val="18"/>
            <w:szCs w:val="18"/>
          </w:rPr>
        </w:pPr>
        <w:r w:rsidRPr="005057F3">
          <w:rPr>
            <w:sz w:val="18"/>
            <w:szCs w:val="18"/>
          </w:rPr>
          <w:fldChar w:fldCharType="begin"/>
        </w:r>
        <w:r w:rsidR="00BA153C" w:rsidRPr="00BA153C">
          <w:rPr>
            <w:sz w:val="18"/>
            <w:szCs w:val="18"/>
          </w:rPr>
          <w:instrText>PAGE   \* MERGEFORMAT</w:instrText>
        </w:r>
        <w:r w:rsidRPr="005057F3">
          <w:rPr>
            <w:sz w:val="18"/>
            <w:szCs w:val="18"/>
          </w:rPr>
          <w:fldChar w:fldCharType="separate"/>
        </w:r>
        <w:r w:rsidR="002B084A">
          <w:rPr>
            <w:noProof/>
            <w:sz w:val="18"/>
            <w:szCs w:val="18"/>
          </w:rPr>
          <w:t>1</w:t>
        </w:r>
        <w:r w:rsidRPr="005057F3">
          <w:rPr>
            <w:sz w:val="18"/>
            <w:szCs w:val="18"/>
          </w:rPr>
          <w:fldChar w:fldCharType="end"/>
        </w:r>
      </w:p>
    </w:sdtContent>
  </w:sdt>
  <w:p w:rsidR="007F40CD" w:rsidRPr="00634BB8" w:rsidRDefault="007F40CD">
    <w:pPr>
      <w:pStyle w:val="Pt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1F" w:rsidRDefault="005E331F">
      <w:r>
        <w:separator/>
      </w:r>
    </w:p>
  </w:footnote>
  <w:footnote w:type="continuationSeparator" w:id="0">
    <w:p w:rsidR="005E331F" w:rsidRDefault="005E331F">
      <w:r>
        <w:continuationSeparator/>
      </w:r>
    </w:p>
  </w:footnote>
  <w:footnote w:type="continuationNotice" w:id="1">
    <w:p w:rsidR="005E331F" w:rsidRDefault="005E33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4A" w:rsidRDefault="002B084A" w:rsidP="002B084A">
    <w:pPr>
      <w:pStyle w:val="Hlavika"/>
    </w:pPr>
    <w:proofErr w:type="spellStart"/>
    <w:r>
      <w:rPr>
        <w:sz w:val="18"/>
        <w:szCs w:val="18"/>
        <w:lang w:val="de-DE"/>
      </w:rPr>
      <w:t>Príloha</w:t>
    </w:r>
    <w:proofErr w:type="spellEnd"/>
    <w:r>
      <w:rPr>
        <w:sz w:val="18"/>
        <w:szCs w:val="18"/>
        <w:lang w:val="de-DE"/>
      </w:rPr>
      <w:t xml:space="preserve"> č. 3 k </w:t>
    </w:r>
    <w:proofErr w:type="spellStart"/>
    <w:r>
      <w:rPr>
        <w:sz w:val="18"/>
        <w:szCs w:val="18"/>
        <w:lang w:val="de-DE"/>
      </w:rPr>
      <w:t>notifikácii</w:t>
    </w:r>
    <w:proofErr w:type="spellEnd"/>
    <w:r>
      <w:rPr>
        <w:sz w:val="18"/>
        <w:szCs w:val="18"/>
        <w:lang w:val="de-DE"/>
      </w:rPr>
      <w:t xml:space="preserve"> o </w:t>
    </w:r>
    <w:proofErr w:type="spellStart"/>
    <w:r>
      <w:rPr>
        <w:sz w:val="18"/>
        <w:szCs w:val="18"/>
        <w:lang w:val="de-DE"/>
      </w:rPr>
      <w:t>zmene</w:t>
    </w:r>
    <w:proofErr w:type="spellEnd"/>
    <w:r>
      <w:rPr>
        <w:sz w:val="18"/>
        <w:szCs w:val="18"/>
        <w:lang w:val="de-DE"/>
      </w:rPr>
      <w:t>, ev. č.: 2017/04494-Z1A</w:t>
    </w:r>
  </w:p>
  <w:p w:rsidR="002B084A" w:rsidRDefault="002B084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4" w:rsidRDefault="00317DC4" w:rsidP="00317DC4">
    <w:pPr>
      <w:pStyle w:val="Hlavika"/>
    </w:pPr>
    <w:proofErr w:type="spellStart"/>
    <w:r>
      <w:rPr>
        <w:sz w:val="18"/>
        <w:szCs w:val="18"/>
        <w:lang w:val="de-DE"/>
      </w:rPr>
      <w:t>Príloha</w:t>
    </w:r>
    <w:proofErr w:type="spellEnd"/>
    <w:r>
      <w:rPr>
        <w:sz w:val="18"/>
        <w:szCs w:val="18"/>
        <w:lang w:val="de-DE"/>
      </w:rPr>
      <w:t xml:space="preserve"> č. </w:t>
    </w:r>
    <w:r w:rsidR="002B084A">
      <w:rPr>
        <w:sz w:val="18"/>
        <w:szCs w:val="18"/>
        <w:lang w:val="de-DE"/>
      </w:rPr>
      <w:t>3</w:t>
    </w:r>
    <w:r>
      <w:rPr>
        <w:sz w:val="18"/>
        <w:szCs w:val="18"/>
        <w:lang w:val="de-DE"/>
      </w:rPr>
      <w:t xml:space="preserve"> k </w:t>
    </w:r>
    <w:proofErr w:type="spellStart"/>
    <w:r>
      <w:rPr>
        <w:sz w:val="18"/>
        <w:szCs w:val="18"/>
        <w:lang w:val="de-DE"/>
      </w:rPr>
      <w:t>notifikácii</w:t>
    </w:r>
    <w:proofErr w:type="spellEnd"/>
    <w:r>
      <w:rPr>
        <w:sz w:val="18"/>
        <w:szCs w:val="18"/>
        <w:lang w:val="de-DE"/>
      </w:rPr>
      <w:t xml:space="preserve"> o </w:t>
    </w:r>
    <w:proofErr w:type="spellStart"/>
    <w:r>
      <w:rPr>
        <w:sz w:val="18"/>
        <w:szCs w:val="18"/>
        <w:lang w:val="de-DE"/>
      </w:rPr>
      <w:t>zmene</w:t>
    </w:r>
    <w:proofErr w:type="spellEnd"/>
    <w:r>
      <w:rPr>
        <w:sz w:val="18"/>
        <w:szCs w:val="18"/>
        <w:lang w:val="de-DE"/>
      </w:rPr>
      <w:t>, ev. č.: 2017/04494-Z1A</w:t>
    </w:r>
  </w:p>
  <w:p w:rsidR="007F40CD" w:rsidRPr="00634BB8" w:rsidRDefault="007F40CD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F9486C4"/>
    <w:lvl w:ilvl="0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AA7C9A"/>
    <w:multiLevelType w:val="hybridMultilevel"/>
    <w:tmpl w:val="F0488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968FB"/>
    <w:multiLevelType w:val="hybridMultilevel"/>
    <w:tmpl w:val="FED6E94E"/>
    <w:lvl w:ilvl="0" w:tplc="0CB6FF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F3FCC"/>
    <w:multiLevelType w:val="hybridMultilevel"/>
    <w:tmpl w:val="0338FA44"/>
    <w:lvl w:ilvl="0" w:tplc="8564EDE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34A2A4B"/>
    <w:multiLevelType w:val="hybridMultilevel"/>
    <w:tmpl w:val="5358E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>
    <w:nsid w:val="206630EA"/>
    <w:multiLevelType w:val="hybridMultilevel"/>
    <w:tmpl w:val="8640B6F8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D3060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53B87"/>
    <w:multiLevelType w:val="hybridMultilevel"/>
    <w:tmpl w:val="D1344B48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330881"/>
    <w:multiLevelType w:val="hybridMultilevel"/>
    <w:tmpl w:val="EB2CAD34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51136"/>
    <w:multiLevelType w:val="hybridMultilevel"/>
    <w:tmpl w:val="F51E0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C02E7"/>
    <w:multiLevelType w:val="hybridMultilevel"/>
    <w:tmpl w:val="CFDA7DCA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AA3DCB"/>
    <w:multiLevelType w:val="hybridMultilevel"/>
    <w:tmpl w:val="8EB428F6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DC6587"/>
    <w:multiLevelType w:val="hybridMultilevel"/>
    <w:tmpl w:val="92C2ADA4"/>
    <w:lvl w:ilvl="0" w:tplc="18689528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294D95"/>
    <w:multiLevelType w:val="hybridMultilevel"/>
    <w:tmpl w:val="0EEA6D26"/>
    <w:lvl w:ilvl="0" w:tplc="8694545C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145C71"/>
    <w:multiLevelType w:val="hybridMultilevel"/>
    <w:tmpl w:val="3C2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3301"/>
    <w:multiLevelType w:val="hybridMultilevel"/>
    <w:tmpl w:val="CC3E02B6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654C3"/>
    <w:multiLevelType w:val="hybridMultilevel"/>
    <w:tmpl w:val="E2CC3F7A"/>
    <w:lvl w:ilvl="0" w:tplc="8694545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6B71FA"/>
    <w:multiLevelType w:val="hybridMultilevel"/>
    <w:tmpl w:val="A4BC4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E2702"/>
    <w:multiLevelType w:val="hybridMultilevel"/>
    <w:tmpl w:val="3B9C1886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5E74EC"/>
    <w:multiLevelType w:val="hybridMultilevel"/>
    <w:tmpl w:val="85A20A0A"/>
    <w:lvl w:ilvl="0" w:tplc="53463BA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35B22"/>
    <w:multiLevelType w:val="hybridMultilevel"/>
    <w:tmpl w:val="06BCC50E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5224D0"/>
    <w:multiLevelType w:val="hybridMultilevel"/>
    <w:tmpl w:val="FA369CDC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8132EF"/>
    <w:multiLevelType w:val="hybridMultilevel"/>
    <w:tmpl w:val="51DA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D47CA"/>
    <w:multiLevelType w:val="multilevel"/>
    <w:tmpl w:val="A0E053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C9E2C39"/>
    <w:multiLevelType w:val="hybridMultilevel"/>
    <w:tmpl w:val="4B3EE1EE"/>
    <w:lvl w:ilvl="0" w:tplc="61B86A7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0D0EC0"/>
    <w:multiLevelType w:val="hybridMultilevel"/>
    <w:tmpl w:val="2FC4E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D1819"/>
    <w:multiLevelType w:val="hybridMultilevel"/>
    <w:tmpl w:val="743A3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25CD0"/>
    <w:multiLevelType w:val="hybridMultilevel"/>
    <w:tmpl w:val="A67EAC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DF353F"/>
    <w:multiLevelType w:val="multilevel"/>
    <w:tmpl w:val="AA5869B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A1537DB"/>
    <w:multiLevelType w:val="hybridMultilevel"/>
    <w:tmpl w:val="15CCB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5"/>
  </w:num>
  <w:num w:numId="13">
    <w:abstractNumId w:val="26"/>
  </w:num>
  <w:num w:numId="14">
    <w:abstractNumId w:val="30"/>
  </w:num>
  <w:num w:numId="15">
    <w:abstractNumId w:val="15"/>
  </w:num>
  <w:num w:numId="16">
    <w:abstractNumId w:val="18"/>
  </w:num>
  <w:num w:numId="17">
    <w:abstractNumId w:val="27"/>
  </w:num>
  <w:num w:numId="18">
    <w:abstractNumId w:val="25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9"/>
  </w:num>
  <w:num w:numId="24">
    <w:abstractNumId w:val="7"/>
  </w:num>
  <w:num w:numId="25">
    <w:abstractNumId w:val="0"/>
  </w:num>
  <w:num w:numId="26">
    <w:abstractNumId w:val="8"/>
  </w:num>
  <w:num w:numId="27">
    <w:abstractNumId w:val="16"/>
  </w:num>
  <w:num w:numId="28">
    <w:abstractNumId w:val="11"/>
  </w:num>
  <w:num w:numId="29">
    <w:abstractNumId w:val="22"/>
  </w:num>
  <w:num w:numId="30">
    <w:abstractNumId w:val="3"/>
  </w:num>
  <w:num w:numId="31">
    <w:abstractNumId w:val="12"/>
  </w:num>
  <w:num w:numId="32">
    <w:abstractNumId w:val="10"/>
  </w:num>
  <w:num w:numId="33">
    <w:abstractNumId w:val="13"/>
  </w:num>
  <w:num w:numId="34">
    <w:abstractNumId w:val="4"/>
  </w:num>
  <w:num w:numId="35">
    <w:abstractNumId w:val="24"/>
  </w:num>
  <w:num w:numId="36">
    <w:abstractNumId w:val="29"/>
  </w:num>
  <w:num w:numId="37">
    <w:abstractNumId w:val="14"/>
  </w:num>
  <w:num w:numId="38">
    <w:abstractNumId w:val="17"/>
  </w:num>
  <w:num w:numId="39">
    <w:abstractNumId w:val="2"/>
  </w:num>
  <w:num w:numId="40">
    <w:abstractNumId w:val="28"/>
  </w:num>
  <w:num w:numId="41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97B0C"/>
    <w:rsid w:val="000045C4"/>
    <w:rsid w:val="00010E20"/>
    <w:rsid w:val="00015056"/>
    <w:rsid w:val="00017E02"/>
    <w:rsid w:val="00020530"/>
    <w:rsid w:val="00022710"/>
    <w:rsid w:val="000304FC"/>
    <w:rsid w:val="00031C5F"/>
    <w:rsid w:val="0003405B"/>
    <w:rsid w:val="0004345F"/>
    <w:rsid w:val="00047530"/>
    <w:rsid w:val="000501AB"/>
    <w:rsid w:val="0006348E"/>
    <w:rsid w:val="00064BB9"/>
    <w:rsid w:val="000654FB"/>
    <w:rsid w:val="00070280"/>
    <w:rsid w:val="0007056B"/>
    <w:rsid w:val="000707B7"/>
    <w:rsid w:val="00071CF6"/>
    <w:rsid w:val="00072F68"/>
    <w:rsid w:val="00073202"/>
    <w:rsid w:val="0007448B"/>
    <w:rsid w:val="00076BC9"/>
    <w:rsid w:val="000823B4"/>
    <w:rsid w:val="00083855"/>
    <w:rsid w:val="00084ABD"/>
    <w:rsid w:val="00084AE6"/>
    <w:rsid w:val="000856F9"/>
    <w:rsid w:val="00086B1D"/>
    <w:rsid w:val="00090021"/>
    <w:rsid w:val="00096B7A"/>
    <w:rsid w:val="00097C88"/>
    <w:rsid w:val="000A2965"/>
    <w:rsid w:val="000A773C"/>
    <w:rsid w:val="000B0925"/>
    <w:rsid w:val="000B1DA2"/>
    <w:rsid w:val="000B2C57"/>
    <w:rsid w:val="000C3312"/>
    <w:rsid w:val="000C3B7A"/>
    <w:rsid w:val="000C4AC8"/>
    <w:rsid w:val="000C57C0"/>
    <w:rsid w:val="000C5CF5"/>
    <w:rsid w:val="000C6CAE"/>
    <w:rsid w:val="000D0CB4"/>
    <w:rsid w:val="000D67A5"/>
    <w:rsid w:val="000E1013"/>
    <w:rsid w:val="000E3D12"/>
    <w:rsid w:val="000F01FF"/>
    <w:rsid w:val="000F6AE8"/>
    <w:rsid w:val="000F6FD9"/>
    <w:rsid w:val="000F7EA5"/>
    <w:rsid w:val="00100745"/>
    <w:rsid w:val="00106A8D"/>
    <w:rsid w:val="0011005E"/>
    <w:rsid w:val="001133D2"/>
    <w:rsid w:val="00113729"/>
    <w:rsid w:val="00113E3E"/>
    <w:rsid w:val="0011659B"/>
    <w:rsid w:val="00121B75"/>
    <w:rsid w:val="0013171E"/>
    <w:rsid w:val="00131A91"/>
    <w:rsid w:val="00134F02"/>
    <w:rsid w:val="0013574B"/>
    <w:rsid w:val="001468A9"/>
    <w:rsid w:val="00146E8E"/>
    <w:rsid w:val="0015568C"/>
    <w:rsid w:val="001601C3"/>
    <w:rsid w:val="001610CD"/>
    <w:rsid w:val="001636DF"/>
    <w:rsid w:val="00167EF7"/>
    <w:rsid w:val="001711CD"/>
    <w:rsid w:val="00173CB0"/>
    <w:rsid w:val="00174522"/>
    <w:rsid w:val="00176EBE"/>
    <w:rsid w:val="00180CED"/>
    <w:rsid w:val="00180D61"/>
    <w:rsid w:val="00182EA5"/>
    <w:rsid w:val="00185674"/>
    <w:rsid w:val="00186092"/>
    <w:rsid w:val="00186D90"/>
    <w:rsid w:val="00190AFA"/>
    <w:rsid w:val="00193D92"/>
    <w:rsid w:val="00197B0C"/>
    <w:rsid w:val="001A4BFC"/>
    <w:rsid w:val="001A5E05"/>
    <w:rsid w:val="001B0185"/>
    <w:rsid w:val="001B2377"/>
    <w:rsid w:val="001B371F"/>
    <w:rsid w:val="001B4739"/>
    <w:rsid w:val="001B4EAE"/>
    <w:rsid w:val="001B680B"/>
    <w:rsid w:val="001C5854"/>
    <w:rsid w:val="001C67C6"/>
    <w:rsid w:val="001D1C87"/>
    <w:rsid w:val="001E19CA"/>
    <w:rsid w:val="001E475A"/>
    <w:rsid w:val="001E4EBA"/>
    <w:rsid w:val="001E7741"/>
    <w:rsid w:val="001E7F9A"/>
    <w:rsid w:val="002003B4"/>
    <w:rsid w:val="00203058"/>
    <w:rsid w:val="00206BBA"/>
    <w:rsid w:val="002118C1"/>
    <w:rsid w:val="00215404"/>
    <w:rsid w:val="0022098D"/>
    <w:rsid w:val="00222316"/>
    <w:rsid w:val="00223D48"/>
    <w:rsid w:val="002277BA"/>
    <w:rsid w:val="00227E0C"/>
    <w:rsid w:val="00237F19"/>
    <w:rsid w:val="002404E7"/>
    <w:rsid w:val="00240843"/>
    <w:rsid w:val="00252601"/>
    <w:rsid w:val="00255377"/>
    <w:rsid w:val="00257972"/>
    <w:rsid w:val="00261FA7"/>
    <w:rsid w:val="00274489"/>
    <w:rsid w:val="002757FD"/>
    <w:rsid w:val="002779F0"/>
    <w:rsid w:val="00281C26"/>
    <w:rsid w:val="00287D9E"/>
    <w:rsid w:val="00290D05"/>
    <w:rsid w:val="00292F29"/>
    <w:rsid w:val="00293452"/>
    <w:rsid w:val="00293C8C"/>
    <w:rsid w:val="00293FD5"/>
    <w:rsid w:val="00295FAB"/>
    <w:rsid w:val="00296D78"/>
    <w:rsid w:val="002A3007"/>
    <w:rsid w:val="002A4C79"/>
    <w:rsid w:val="002B084A"/>
    <w:rsid w:val="002B20EA"/>
    <w:rsid w:val="002B2517"/>
    <w:rsid w:val="002C05B9"/>
    <w:rsid w:val="002C08F5"/>
    <w:rsid w:val="002C3838"/>
    <w:rsid w:val="002C3DF4"/>
    <w:rsid w:val="002C6B33"/>
    <w:rsid w:val="002D0698"/>
    <w:rsid w:val="002D27B2"/>
    <w:rsid w:val="002D2EBC"/>
    <w:rsid w:val="002D46A1"/>
    <w:rsid w:val="002D5DCA"/>
    <w:rsid w:val="002E4AF4"/>
    <w:rsid w:val="002E654E"/>
    <w:rsid w:val="002E7B61"/>
    <w:rsid w:val="002F562E"/>
    <w:rsid w:val="002F7572"/>
    <w:rsid w:val="003033D7"/>
    <w:rsid w:val="00306707"/>
    <w:rsid w:val="00307E57"/>
    <w:rsid w:val="00313CE8"/>
    <w:rsid w:val="003144E1"/>
    <w:rsid w:val="00314C88"/>
    <w:rsid w:val="0031546B"/>
    <w:rsid w:val="00315AEA"/>
    <w:rsid w:val="00317DC4"/>
    <w:rsid w:val="00326C13"/>
    <w:rsid w:val="00327722"/>
    <w:rsid w:val="00336E3A"/>
    <w:rsid w:val="003378D4"/>
    <w:rsid w:val="003406DF"/>
    <w:rsid w:val="00344293"/>
    <w:rsid w:val="00350801"/>
    <w:rsid w:val="00351ED8"/>
    <w:rsid w:val="003522F3"/>
    <w:rsid w:val="00354EA7"/>
    <w:rsid w:val="0035643F"/>
    <w:rsid w:val="00360A71"/>
    <w:rsid w:val="00362FB7"/>
    <w:rsid w:val="003709AC"/>
    <w:rsid w:val="0037106C"/>
    <w:rsid w:val="00371683"/>
    <w:rsid w:val="00382E0C"/>
    <w:rsid w:val="00385C0B"/>
    <w:rsid w:val="00385FBF"/>
    <w:rsid w:val="00387841"/>
    <w:rsid w:val="003920C2"/>
    <w:rsid w:val="00393ABE"/>
    <w:rsid w:val="00395B22"/>
    <w:rsid w:val="003A1567"/>
    <w:rsid w:val="003A209E"/>
    <w:rsid w:val="003A252D"/>
    <w:rsid w:val="003A3676"/>
    <w:rsid w:val="003A40B2"/>
    <w:rsid w:val="003A4D0D"/>
    <w:rsid w:val="003A6A52"/>
    <w:rsid w:val="003B2BEA"/>
    <w:rsid w:val="003B7217"/>
    <w:rsid w:val="003C0894"/>
    <w:rsid w:val="003C2582"/>
    <w:rsid w:val="003D31B9"/>
    <w:rsid w:val="003D31CC"/>
    <w:rsid w:val="003D6EC7"/>
    <w:rsid w:val="003E0D04"/>
    <w:rsid w:val="003E3FE6"/>
    <w:rsid w:val="003E4543"/>
    <w:rsid w:val="003F0799"/>
    <w:rsid w:val="003F246A"/>
    <w:rsid w:val="003F3A3A"/>
    <w:rsid w:val="003F42BE"/>
    <w:rsid w:val="003F6460"/>
    <w:rsid w:val="003F7121"/>
    <w:rsid w:val="004030B6"/>
    <w:rsid w:val="00406FBC"/>
    <w:rsid w:val="004160BE"/>
    <w:rsid w:val="00416323"/>
    <w:rsid w:val="00420D85"/>
    <w:rsid w:val="00420EE1"/>
    <w:rsid w:val="00421EA2"/>
    <w:rsid w:val="00427D13"/>
    <w:rsid w:val="00431DF1"/>
    <w:rsid w:val="00433551"/>
    <w:rsid w:val="00434F4F"/>
    <w:rsid w:val="00436BE6"/>
    <w:rsid w:val="0043723F"/>
    <w:rsid w:val="00437FD9"/>
    <w:rsid w:val="0044480B"/>
    <w:rsid w:val="004466B7"/>
    <w:rsid w:val="00450859"/>
    <w:rsid w:val="00452C8A"/>
    <w:rsid w:val="004658EF"/>
    <w:rsid w:val="004709F7"/>
    <w:rsid w:val="004732B0"/>
    <w:rsid w:val="004747B9"/>
    <w:rsid w:val="00474F48"/>
    <w:rsid w:val="00476E0D"/>
    <w:rsid w:val="004801BD"/>
    <w:rsid w:val="004878D1"/>
    <w:rsid w:val="00487953"/>
    <w:rsid w:val="004913DA"/>
    <w:rsid w:val="004914F0"/>
    <w:rsid w:val="00495B98"/>
    <w:rsid w:val="004C049F"/>
    <w:rsid w:val="004C3607"/>
    <w:rsid w:val="004C5020"/>
    <w:rsid w:val="004C5284"/>
    <w:rsid w:val="004C69BB"/>
    <w:rsid w:val="004C7059"/>
    <w:rsid w:val="004D110D"/>
    <w:rsid w:val="004D2219"/>
    <w:rsid w:val="004D4186"/>
    <w:rsid w:val="004E3AF5"/>
    <w:rsid w:val="004E44DD"/>
    <w:rsid w:val="004E55CB"/>
    <w:rsid w:val="004E5C37"/>
    <w:rsid w:val="004E66EA"/>
    <w:rsid w:val="004F28FB"/>
    <w:rsid w:val="004F3C33"/>
    <w:rsid w:val="00502C99"/>
    <w:rsid w:val="005057F3"/>
    <w:rsid w:val="00505EEC"/>
    <w:rsid w:val="00506A07"/>
    <w:rsid w:val="00507A95"/>
    <w:rsid w:val="00510044"/>
    <w:rsid w:val="00515556"/>
    <w:rsid w:val="005235CD"/>
    <w:rsid w:val="00527DF4"/>
    <w:rsid w:val="005362C4"/>
    <w:rsid w:val="00537FA4"/>
    <w:rsid w:val="005458D8"/>
    <w:rsid w:val="005501D3"/>
    <w:rsid w:val="00553C69"/>
    <w:rsid w:val="00561B73"/>
    <w:rsid w:val="00562E9C"/>
    <w:rsid w:val="00566EA8"/>
    <w:rsid w:val="00570975"/>
    <w:rsid w:val="00571F18"/>
    <w:rsid w:val="0058054A"/>
    <w:rsid w:val="00582777"/>
    <w:rsid w:val="00584B6A"/>
    <w:rsid w:val="00587E29"/>
    <w:rsid w:val="00593A30"/>
    <w:rsid w:val="005A14FF"/>
    <w:rsid w:val="005A297C"/>
    <w:rsid w:val="005A541A"/>
    <w:rsid w:val="005A62A1"/>
    <w:rsid w:val="005A69CB"/>
    <w:rsid w:val="005B3652"/>
    <w:rsid w:val="005B5145"/>
    <w:rsid w:val="005B6245"/>
    <w:rsid w:val="005C0182"/>
    <w:rsid w:val="005C0985"/>
    <w:rsid w:val="005C2B6B"/>
    <w:rsid w:val="005C2BFA"/>
    <w:rsid w:val="005C6DCD"/>
    <w:rsid w:val="005D1088"/>
    <w:rsid w:val="005D320A"/>
    <w:rsid w:val="005D47AF"/>
    <w:rsid w:val="005D6E4B"/>
    <w:rsid w:val="005E030C"/>
    <w:rsid w:val="005E10A9"/>
    <w:rsid w:val="005E2456"/>
    <w:rsid w:val="005E2704"/>
    <w:rsid w:val="005E331F"/>
    <w:rsid w:val="005E5CCA"/>
    <w:rsid w:val="005E7387"/>
    <w:rsid w:val="005E7634"/>
    <w:rsid w:val="005F3207"/>
    <w:rsid w:val="005F38C1"/>
    <w:rsid w:val="006021A7"/>
    <w:rsid w:val="0060318D"/>
    <w:rsid w:val="0060643E"/>
    <w:rsid w:val="0061691A"/>
    <w:rsid w:val="0062173D"/>
    <w:rsid w:val="00622FA8"/>
    <w:rsid w:val="006269FE"/>
    <w:rsid w:val="00626BA8"/>
    <w:rsid w:val="006315F3"/>
    <w:rsid w:val="006339F9"/>
    <w:rsid w:val="00634BB8"/>
    <w:rsid w:val="00634E6A"/>
    <w:rsid w:val="00636A36"/>
    <w:rsid w:val="00640B86"/>
    <w:rsid w:val="00651760"/>
    <w:rsid w:val="006557A2"/>
    <w:rsid w:val="006559FE"/>
    <w:rsid w:val="00656384"/>
    <w:rsid w:val="00657E80"/>
    <w:rsid w:val="0067052B"/>
    <w:rsid w:val="00675063"/>
    <w:rsid w:val="00682768"/>
    <w:rsid w:val="00690CF2"/>
    <w:rsid w:val="00690EF4"/>
    <w:rsid w:val="006918C9"/>
    <w:rsid w:val="0069435B"/>
    <w:rsid w:val="00695346"/>
    <w:rsid w:val="006975EF"/>
    <w:rsid w:val="00697F6A"/>
    <w:rsid w:val="006A245F"/>
    <w:rsid w:val="006A65E5"/>
    <w:rsid w:val="006B3BB7"/>
    <w:rsid w:val="006B6B30"/>
    <w:rsid w:val="006B6D26"/>
    <w:rsid w:val="006C09A3"/>
    <w:rsid w:val="006C614E"/>
    <w:rsid w:val="006D2DB8"/>
    <w:rsid w:val="006F12A2"/>
    <w:rsid w:val="007032B2"/>
    <w:rsid w:val="00704AC8"/>
    <w:rsid w:val="00704ECF"/>
    <w:rsid w:val="00711140"/>
    <w:rsid w:val="00711E9F"/>
    <w:rsid w:val="0071449B"/>
    <w:rsid w:val="00721042"/>
    <w:rsid w:val="00721B7C"/>
    <w:rsid w:val="00721BD5"/>
    <w:rsid w:val="00722D6D"/>
    <w:rsid w:val="00724D4A"/>
    <w:rsid w:val="007257E5"/>
    <w:rsid w:val="0073040D"/>
    <w:rsid w:val="007308FC"/>
    <w:rsid w:val="00732CDA"/>
    <w:rsid w:val="0073391B"/>
    <w:rsid w:val="00736C37"/>
    <w:rsid w:val="00737C4E"/>
    <w:rsid w:val="00737C8F"/>
    <w:rsid w:val="00740A24"/>
    <w:rsid w:val="00746D36"/>
    <w:rsid w:val="007476D4"/>
    <w:rsid w:val="0075030E"/>
    <w:rsid w:val="00750665"/>
    <w:rsid w:val="00757A1B"/>
    <w:rsid w:val="00761D17"/>
    <w:rsid w:val="00761FAE"/>
    <w:rsid w:val="007631C1"/>
    <w:rsid w:val="007667DA"/>
    <w:rsid w:val="0077013C"/>
    <w:rsid w:val="007732B7"/>
    <w:rsid w:val="0077365A"/>
    <w:rsid w:val="007763F2"/>
    <w:rsid w:val="007834C4"/>
    <w:rsid w:val="007847D8"/>
    <w:rsid w:val="007853DE"/>
    <w:rsid w:val="0079110C"/>
    <w:rsid w:val="007927B8"/>
    <w:rsid w:val="00792AB0"/>
    <w:rsid w:val="007946B8"/>
    <w:rsid w:val="00794E4E"/>
    <w:rsid w:val="007A6DC6"/>
    <w:rsid w:val="007B3DCE"/>
    <w:rsid w:val="007B4BCF"/>
    <w:rsid w:val="007B6EDC"/>
    <w:rsid w:val="007B742B"/>
    <w:rsid w:val="007C3D2B"/>
    <w:rsid w:val="007D2F9E"/>
    <w:rsid w:val="007D7A37"/>
    <w:rsid w:val="007E1AD8"/>
    <w:rsid w:val="007F1B1A"/>
    <w:rsid w:val="007F3C4D"/>
    <w:rsid w:val="007F3DE7"/>
    <w:rsid w:val="007F40CD"/>
    <w:rsid w:val="007F5315"/>
    <w:rsid w:val="007F6FA7"/>
    <w:rsid w:val="00804224"/>
    <w:rsid w:val="00811B15"/>
    <w:rsid w:val="00813CFC"/>
    <w:rsid w:val="0081470C"/>
    <w:rsid w:val="00814E8E"/>
    <w:rsid w:val="008159DB"/>
    <w:rsid w:val="008179C4"/>
    <w:rsid w:val="00821B36"/>
    <w:rsid w:val="0082333E"/>
    <w:rsid w:val="00830BF9"/>
    <w:rsid w:val="00831544"/>
    <w:rsid w:val="00833893"/>
    <w:rsid w:val="00834F58"/>
    <w:rsid w:val="008369EA"/>
    <w:rsid w:val="00843562"/>
    <w:rsid w:val="0085188C"/>
    <w:rsid w:val="008600D4"/>
    <w:rsid w:val="00863A1D"/>
    <w:rsid w:val="008674D2"/>
    <w:rsid w:val="008723C7"/>
    <w:rsid w:val="00885CD4"/>
    <w:rsid w:val="00885D73"/>
    <w:rsid w:val="008868E3"/>
    <w:rsid w:val="00891853"/>
    <w:rsid w:val="008933CF"/>
    <w:rsid w:val="0089558B"/>
    <w:rsid w:val="008A05BD"/>
    <w:rsid w:val="008A133F"/>
    <w:rsid w:val="008A2673"/>
    <w:rsid w:val="008A2BD8"/>
    <w:rsid w:val="008A635C"/>
    <w:rsid w:val="008B2DBB"/>
    <w:rsid w:val="008B3ED8"/>
    <w:rsid w:val="008B41D1"/>
    <w:rsid w:val="008B69C0"/>
    <w:rsid w:val="008C05E2"/>
    <w:rsid w:val="008C0763"/>
    <w:rsid w:val="008C1B54"/>
    <w:rsid w:val="008C1B9F"/>
    <w:rsid w:val="008C279B"/>
    <w:rsid w:val="008C460C"/>
    <w:rsid w:val="008C4A56"/>
    <w:rsid w:val="008C7C22"/>
    <w:rsid w:val="008E22DD"/>
    <w:rsid w:val="008E457F"/>
    <w:rsid w:val="008F4ABF"/>
    <w:rsid w:val="008F6410"/>
    <w:rsid w:val="00901ECD"/>
    <w:rsid w:val="00903193"/>
    <w:rsid w:val="00904C75"/>
    <w:rsid w:val="00905216"/>
    <w:rsid w:val="00907375"/>
    <w:rsid w:val="00910478"/>
    <w:rsid w:val="009118B6"/>
    <w:rsid w:val="00914233"/>
    <w:rsid w:val="00914746"/>
    <w:rsid w:val="00914DB4"/>
    <w:rsid w:val="00915E25"/>
    <w:rsid w:val="00916F25"/>
    <w:rsid w:val="00924EDC"/>
    <w:rsid w:val="00925816"/>
    <w:rsid w:val="0093029F"/>
    <w:rsid w:val="00930E4D"/>
    <w:rsid w:val="00931ADB"/>
    <w:rsid w:val="009328EF"/>
    <w:rsid w:val="00932E63"/>
    <w:rsid w:val="00934F0C"/>
    <w:rsid w:val="00936330"/>
    <w:rsid w:val="0093633D"/>
    <w:rsid w:val="00937DBE"/>
    <w:rsid w:val="00941C4C"/>
    <w:rsid w:val="009423D0"/>
    <w:rsid w:val="009517AC"/>
    <w:rsid w:val="0095200F"/>
    <w:rsid w:val="00957019"/>
    <w:rsid w:val="00957D93"/>
    <w:rsid w:val="00965712"/>
    <w:rsid w:val="00967A03"/>
    <w:rsid w:val="00967F64"/>
    <w:rsid w:val="009720FA"/>
    <w:rsid w:val="0097564D"/>
    <w:rsid w:val="00981DC0"/>
    <w:rsid w:val="0098605D"/>
    <w:rsid w:val="00986ABB"/>
    <w:rsid w:val="00992C86"/>
    <w:rsid w:val="009A2076"/>
    <w:rsid w:val="009A7B26"/>
    <w:rsid w:val="009B0B7C"/>
    <w:rsid w:val="009C30A3"/>
    <w:rsid w:val="009C4481"/>
    <w:rsid w:val="009D19CE"/>
    <w:rsid w:val="009D6871"/>
    <w:rsid w:val="009E0626"/>
    <w:rsid w:val="009E2222"/>
    <w:rsid w:val="009E35AA"/>
    <w:rsid w:val="009E7033"/>
    <w:rsid w:val="009E7B36"/>
    <w:rsid w:val="009F29A5"/>
    <w:rsid w:val="009F40E9"/>
    <w:rsid w:val="009F4F6C"/>
    <w:rsid w:val="009F551D"/>
    <w:rsid w:val="009F6957"/>
    <w:rsid w:val="009F7A9D"/>
    <w:rsid w:val="00A07AF3"/>
    <w:rsid w:val="00A136C2"/>
    <w:rsid w:val="00A13B98"/>
    <w:rsid w:val="00A15123"/>
    <w:rsid w:val="00A164B2"/>
    <w:rsid w:val="00A21147"/>
    <w:rsid w:val="00A217C8"/>
    <w:rsid w:val="00A25395"/>
    <w:rsid w:val="00A25B5C"/>
    <w:rsid w:val="00A25BEE"/>
    <w:rsid w:val="00A273F1"/>
    <w:rsid w:val="00A35512"/>
    <w:rsid w:val="00A37554"/>
    <w:rsid w:val="00A414F6"/>
    <w:rsid w:val="00A4413B"/>
    <w:rsid w:val="00A46DF6"/>
    <w:rsid w:val="00A555A6"/>
    <w:rsid w:val="00A60F67"/>
    <w:rsid w:val="00A63E27"/>
    <w:rsid w:val="00A71012"/>
    <w:rsid w:val="00A73A8A"/>
    <w:rsid w:val="00A75030"/>
    <w:rsid w:val="00A80B96"/>
    <w:rsid w:val="00A81206"/>
    <w:rsid w:val="00A85B13"/>
    <w:rsid w:val="00A873A2"/>
    <w:rsid w:val="00A93CDB"/>
    <w:rsid w:val="00A96FA8"/>
    <w:rsid w:val="00A97656"/>
    <w:rsid w:val="00AA3C6E"/>
    <w:rsid w:val="00AB281D"/>
    <w:rsid w:val="00AB5B6A"/>
    <w:rsid w:val="00AB621E"/>
    <w:rsid w:val="00AB74B4"/>
    <w:rsid w:val="00AB7CC6"/>
    <w:rsid w:val="00AD0384"/>
    <w:rsid w:val="00AD0DE3"/>
    <w:rsid w:val="00AD2E7E"/>
    <w:rsid w:val="00AE2566"/>
    <w:rsid w:val="00AF45F9"/>
    <w:rsid w:val="00AF58DC"/>
    <w:rsid w:val="00AF7541"/>
    <w:rsid w:val="00AF7E63"/>
    <w:rsid w:val="00B0119C"/>
    <w:rsid w:val="00B04ED9"/>
    <w:rsid w:val="00B06660"/>
    <w:rsid w:val="00B06AE4"/>
    <w:rsid w:val="00B12C96"/>
    <w:rsid w:val="00B14AC8"/>
    <w:rsid w:val="00B17F9C"/>
    <w:rsid w:val="00B233F3"/>
    <w:rsid w:val="00B24028"/>
    <w:rsid w:val="00B26F72"/>
    <w:rsid w:val="00B34BEE"/>
    <w:rsid w:val="00B363AA"/>
    <w:rsid w:val="00B42F84"/>
    <w:rsid w:val="00B478A1"/>
    <w:rsid w:val="00B5060C"/>
    <w:rsid w:val="00B51964"/>
    <w:rsid w:val="00B56555"/>
    <w:rsid w:val="00B6393F"/>
    <w:rsid w:val="00B65A59"/>
    <w:rsid w:val="00B670E8"/>
    <w:rsid w:val="00B678FE"/>
    <w:rsid w:val="00B67972"/>
    <w:rsid w:val="00B70AD6"/>
    <w:rsid w:val="00B743C5"/>
    <w:rsid w:val="00B8118E"/>
    <w:rsid w:val="00B83FF1"/>
    <w:rsid w:val="00B87A9A"/>
    <w:rsid w:val="00B91B19"/>
    <w:rsid w:val="00B91BE2"/>
    <w:rsid w:val="00B91DCD"/>
    <w:rsid w:val="00B92EEE"/>
    <w:rsid w:val="00BA04A8"/>
    <w:rsid w:val="00BA09ED"/>
    <w:rsid w:val="00BA0B54"/>
    <w:rsid w:val="00BA153C"/>
    <w:rsid w:val="00BA42B5"/>
    <w:rsid w:val="00BA59CE"/>
    <w:rsid w:val="00BA677D"/>
    <w:rsid w:val="00BA6B51"/>
    <w:rsid w:val="00BB23DE"/>
    <w:rsid w:val="00BB3294"/>
    <w:rsid w:val="00BB3A58"/>
    <w:rsid w:val="00BB646C"/>
    <w:rsid w:val="00BB68C8"/>
    <w:rsid w:val="00BB7AA1"/>
    <w:rsid w:val="00BC3B78"/>
    <w:rsid w:val="00BC455C"/>
    <w:rsid w:val="00BC643A"/>
    <w:rsid w:val="00BC7CD7"/>
    <w:rsid w:val="00BD44AC"/>
    <w:rsid w:val="00BD55FD"/>
    <w:rsid w:val="00BD5A15"/>
    <w:rsid w:val="00BD7C4E"/>
    <w:rsid w:val="00BE2125"/>
    <w:rsid w:val="00BF035F"/>
    <w:rsid w:val="00BF291A"/>
    <w:rsid w:val="00BF3997"/>
    <w:rsid w:val="00C005E2"/>
    <w:rsid w:val="00C03C55"/>
    <w:rsid w:val="00C05912"/>
    <w:rsid w:val="00C07237"/>
    <w:rsid w:val="00C11503"/>
    <w:rsid w:val="00C16AEB"/>
    <w:rsid w:val="00C1724A"/>
    <w:rsid w:val="00C172CB"/>
    <w:rsid w:val="00C20672"/>
    <w:rsid w:val="00C211B3"/>
    <w:rsid w:val="00C225A3"/>
    <w:rsid w:val="00C225A9"/>
    <w:rsid w:val="00C34E78"/>
    <w:rsid w:val="00C4455B"/>
    <w:rsid w:val="00C44F65"/>
    <w:rsid w:val="00C52B2D"/>
    <w:rsid w:val="00C547FC"/>
    <w:rsid w:val="00C56F18"/>
    <w:rsid w:val="00C61EF7"/>
    <w:rsid w:val="00C63955"/>
    <w:rsid w:val="00C66128"/>
    <w:rsid w:val="00C70EA2"/>
    <w:rsid w:val="00C715F2"/>
    <w:rsid w:val="00C71F15"/>
    <w:rsid w:val="00C72782"/>
    <w:rsid w:val="00C744BD"/>
    <w:rsid w:val="00C74B65"/>
    <w:rsid w:val="00C769E8"/>
    <w:rsid w:val="00C77BBE"/>
    <w:rsid w:val="00C81B11"/>
    <w:rsid w:val="00C81F92"/>
    <w:rsid w:val="00C84D54"/>
    <w:rsid w:val="00C84FA2"/>
    <w:rsid w:val="00C855CA"/>
    <w:rsid w:val="00C87B86"/>
    <w:rsid w:val="00C87CC3"/>
    <w:rsid w:val="00C905BA"/>
    <w:rsid w:val="00C923C4"/>
    <w:rsid w:val="00C92939"/>
    <w:rsid w:val="00C93002"/>
    <w:rsid w:val="00C94B45"/>
    <w:rsid w:val="00C95A16"/>
    <w:rsid w:val="00C95FA4"/>
    <w:rsid w:val="00C97A41"/>
    <w:rsid w:val="00CA0FAF"/>
    <w:rsid w:val="00CA118F"/>
    <w:rsid w:val="00CA41C0"/>
    <w:rsid w:val="00CB0794"/>
    <w:rsid w:val="00CB1FC7"/>
    <w:rsid w:val="00CB2AC0"/>
    <w:rsid w:val="00CB6910"/>
    <w:rsid w:val="00CC3D2E"/>
    <w:rsid w:val="00CC7E49"/>
    <w:rsid w:val="00CD413F"/>
    <w:rsid w:val="00CD7C15"/>
    <w:rsid w:val="00CE3324"/>
    <w:rsid w:val="00D01742"/>
    <w:rsid w:val="00D01D5E"/>
    <w:rsid w:val="00D05444"/>
    <w:rsid w:val="00D065E4"/>
    <w:rsid w:val="00D06CFF"/>
    <w:rsid w:val="00D076FE"/>
    <w:rsid w:val="00D11B7B"/>
    <w:rsid w:val="00D15276"/>
    <w:rsid w:val="00D21428"/>
    <w:rsid w:val="00D253EA"/>
    <w:rsid w:val="00D3047A"/>
    <w:rsid w:val="00D31320"/>
    <w:rsid w:val="00D319E5"/>
    <w:rsid w:val="00D339FB"/>
    <w:rsid w:val="00D42740"/>
    <w:rsid w:val="00D441B7"/>
    <w:rsid w:val="00D445AB"/>
    <w:rsid w:val="00D4746E"/>
    <w:rsid w:val="00D47815"/>
    <w:rsid w:val="00D53404"/>
    <w:rsid w:val="00D571DD"/>
    <w:rsid w:val="00D62188"/>
    <w:rsid w:val="00D65692"/>
    <w:rsid w:val="00D65862"/>
    <w:rsid w:val="00D73C29"/>
    <w:rsid w:val="00D7464B"/>
    <w:rsid w:val="00D775B8"/>
    <w:rsid w:val="00D77D6C"/>
    <w:rsid w:val="00D854A3"/>
    <w:rsid w:val="00D867B8"/>
    <w:rsid w:val="00D913DA"/>
    <w:rsid w:val="00D92E9E"/>
    <w:rsid w:val="00D96592"/>
    <w:rsid w:val="00D965E8"/>
    <w:rsid w:val="00D966F1"/>
    <w:rsid w:val="00DA394D"/>
    <w:rsid w:val="00DA4F7F"/>
    <w:rsid w:val="00DA55B7"/>
    <w:rsid w:val="00DA76A8"/>
    <w:rsid w:val="00DA7F14"/>
    <w:rsid w:val="00DB4AD4"/>
    <w:rsid w:val="00DC1278"/>
    <w:rsid w:val="00DC24D8"/>
    <w:rsid w:val="00DC3160"/>
    <w:rsid w:val="00DC7335"/>
    <w:rsid w:val="00DC790F"/>
    <w:rsid w:val="00DD2119"/>
    <w:rsid w:val="00DE0D2B"/>
    <w:rsid w:val="00DE10E9"/>
    <w:rsid w:val="00DE5033"/>
    <w:rsid w:val="00DE671E"/>
    <w:rsid w:val="00DF0DCB"/>
    <w:rsid w:val="00DF7BD1"/>
    <w:rsid w:val="00E0493D"/>
    <w:rsid w:val="00E04D78"/>
    <w:rsid w:val="00E05D5E"/>
    <w:rsid w:val="00E11D7E"/>
    <w:rsid w:val="00E15714"/>
    <w:rsid w:val="00E1630B"/>
    <w:rsid w:val="00E16850"/>
    <w:rsid w:val="00E2132D"/>
    <w:rsid w:val="00E21C27"/>
    <w:rsid w:val="00E277F4"/>
    <w:rsid w:val="00E301AC"/>
    <w:rsid w:val="00E32658"/>
    <w:rsid w:val="00E374BB"/>
    <w:rsid w:val="00E51F13"/>
    <w:rsid w:val="00E52420"/>
    <w:rsid w:val="00E53D06"/>
    <w:rsid w:val="00E557DD"/>
    <w:rsid w:val="00E55907"/>
    <w:rsid w:val="00E57FE0"/>
    <w:rsid w:val="00E61285"/>
    <w:rsid w:val="00E63D98"/>
    <w:rsid w:val="00E63DFE"/>
    <w:rsid w:val="00E64039"/>
    <w:rsid w:val="00E64FB2"/>
    <w:rsid w:val="00E65626"/>
    <w:rsid w:val="00E65C63"/>
    <w:rsid w:val="00E65D6D"/>
    <w:rsid w:val="00E7517F"/>
    <w:rsid w:val="00E75822"/>
    <w:rsid w:val="00E77F40"/>
    <w:rsid w:val="00E77FDA"/>
    <w:rsid w:val="00E80584"/>
    <w:rsid w:val="00E82050"/>
    <w:rsid w:val="00E84CB4"/>
    <w:rsid w:val="00E87E2D"/>
    <w:rsid w:val="00E90BD8"/>
    <w:rsid w:val="00EA0070"/>
    <w:rsid w:val="00EA3648"/>
    <w:rsid w:val="00EA3988"/>
    <w:rsid w:val="00EA6C50"/>
    <w:rsid w:val="00EB1394"/>
    <w:rsid w:val="00EB44EA"/>
    <w:rsid w:val="00EB6CDE"/>
    <w:rsid w:val="00EC31CE"/>
    <w:rsid w:val="00EC4A13"/>
    <w:rsid w:val="00ED04D8"/>
    <w:rsid w:val="00ED1BCE"/>
    <w:rsid w:val="00ED61E8"/>
    <w:rsid w:val="00ED62C5"/>
    <w:rsid w:val="00ED65C5"/>
    <w:rsid w:val="00EE25B2"/>
    <w:rsid w:val="00EE2ED0"/>
    <w:rsid w:val="00EE51BD"/>
    <w:rsid w:val="00EE6B3A"/>
    <w:rsid w:val="00EF0831"/>
    <w:rsid w:val="00F0223E"/>
    <w:rsid w:val="00F02507"/>
    <w:rsid w:val="00F03A2F"/>
    <w:rsid w:val="00F03D1E"/>
    <w:rsid w:val="00F15BE9"/>
    <w:rsid w:val="00F16D22"/>
    <w:rsid w:val="00F177C9"/>
    <w:rsid w:val="00F21F2E"/>
    <w:rsid w:val="00F277D5"/>
    <w:rsid w:val="00F345F8"/>
    <w:rsid w:val="00F43B58"/>
    <w:rsid w:val="00F46137"/>
    <w:rsid w:val="00F5220C"/>
    <w:rsid w:val="00F54AD1"/>
    <w:rsid w:val="00F56A36"/>
    <w:rsid w:val="00F57551"/>
    <w:rsid w:val="00F604B9"/>
    <w:rsid w:val="00F605A9"/>
    <w:rsid w:val="00F70144"/>
    <w:rsid w:val="00F73BD1"/>
    <w:rsid w:val="00F82C10"/>
    <w:rsid w:val="00F82CF1"/>
    <w:rsid w:val="00F862A0"/>
    <w:rsid w:val="00F90100"/>
    <w:rsid w:val="00F90BB4"/>
    <w:rsid w:val="00F917E9"/>
    <w:rsid w:val="00F91FF1"/>
    <w:rsid w:val="00F92B7C"/>
    <w:rsid w:val="00F9323B"/>
    <w:rsid w:val="00F93FE0"/>
    <w:rsid w:val="00FA20C9"/>
    <w:rsid w:val="00FA61C2"/>
    <w:rsid w:val="00FC065B"/>
    <w:rsid w:val="00FC163C"/>
    <w:rsid w:val="00FC365C"/>
    <w:rsid w:val="00FC6E23"/>
    <w:rsid w:val="00FD0135"/>
    <w:rsid w:val="00FD1F8B"/>
    <w:rsid w:val="00FD223D"/>
    <w:rsid w:val="00FD2637"/>
    <w:rsid w:val="00FD6365"/>
    <w:rsid w:val="00FD6605"/>
    <w:rsid w:val="00FD6A2C"/>
    <w:rsid w:val="00FD74FC"/>
    <w:rsid w:val="00FD778C"/>
    <w:rsid w:val="00FE004B"/>
    <w:rsid w:val="00FE0135"/>
    <w:rsid w:val="00FE092D"/>
    <w:rsid w:val="00FE1907"/>
    <w:rsid w:val="00FF1523"/>
    <w:rsid w:val="00FF443D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25B2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D5340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D53404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B34BEE"/>
    <w:rPr>
      <w:rFonts w:cs="Times New Roman"/>
    </w:rPr>
  </w:style>
  <w:style w:type="character" w:customStyle="1" w:styleId="NzovChar">
    <w:name w:val="Názov Char"/>
    <w:uiPriority w:val="99"/>
    <w:locked/>
    <w:rsid w:val="003A4D0D"/>
    <w:rPr>
      <w:rFonts w:ascii="Arial" w:hAnsi="Arial"/>
      <w:b/>
      <w:kern w:val="28"/>
      <w:sz w:val="32"/>
      <w:lang w:val="en-US" w:eastAsia="en-US"/>
    </w:rPr>
  </w:style>
  <w:style w:type="character" w:customStyle="1" w:styleId="CharChar2">
    <w:name w:val="Char Char2"/>
    <w:uiPriority w:val="99"/>
    <w:rsid w:val="00502C99"/>
    <w:rPr>
      <w:b/>
      <w:sz w:val="22"/>
      <w:lang w:val="en-GB" w:eastAsia="en-US"/>
    </w:rPr>
  </w:style>
  <w:style w:type="character" w:styleId="Hypertextovprepojenie">
    <w:name w:val="Hyperlink"/>
    <w:basedOn w:val="Predvolenpsmoodseku"/>
    <w:uiPriority w:val="99"/>
    <w:rsid w:val="0003405B"/>
    <w:rPr>
      <w:rFonts w:cs="Times New Roman"/>
      <w:color w:val="0000FF"/>
      <w:u w:val="single"/>
    </w:rPr>
  </w:style>
  <w:style w:type="character" w:customStyle="1" w:styleId="TextkomentraChar">
    <w:name w:val="Text komentára Char"/>
    <w:uiPriority w:val="99"/>
    <w:rsid w:val="0003405B"/>
    <w:rPr>
      <w:rFonts w:ascii="Arial" w:hAnsi="Arial"/>
      <w:lang w:val="en-GB" w:eastAsia="en-US"/>
    </w:rPr>
  </w:style>
  <w:style w:type="character" w:customStyle="1" w:styleId="PredmetkomentraChar">
    <w:name w:val="Predmet komentára Char"/>
    <w:uiPriority w:val="99"/>
    <w:rsid w:val="0003405B"/>
    <w:rPr>
      <w:rFonts w:ascii="Arial" w:hAnsi="Arial"/>
      <w:b/>
      <w:lang w:val="en-GB" w:eastAsia="en-US"/>
    </w:rPr>
  </w:style>
  <w:style w:type="paragraph" w:customStyle="1" w:styleId="AHeader1">
    <w:name w:val="AHeader 1"/>
    <w:basedOn w:val="Normlny"/>
    <w:uiPriority w:val="99"/>
    <w:rsid w:val="0003405B"/>
    <w:pPr>
      <w:numPr>
        <w:numId w:val="20"/>
      </w:numPr>
      <w:spacing w:after="120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03405B"/>
    <w:pPr>
      <w:numPr>
        <w:ilvl w:val="1"/>
      </w:numPr>
      <w:tabs>
        <w:tab w:val="clear" w:pos="709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03405B"/>
    <w:pPr>
      <w:numPr>
        <w:ilvl w:val="2"/>
      </w:numPr>
      <w:tabs>
        <w:tab w:val="clear" w:pos="1276"/>
        <w:tab w:val="num" w:pos="2160"/>
      </w:tabs>
    </w:pPr>
  </w:style>
  <w:style w:type="paragraph" w:customStyle="1" w:styleId="AHeader2abc">
    <w:name w:val="AHeader 2 abc"/>
    <w:basedOn w:val="AHeader3"/>
    <w:uiPriority w:val="99"/>
    <w:rsid w:val="0003405B"/>
    <w:pPr>
      <w:numPr>
        <w:ilvl w:val="3"/>
      </w:numPr>
      <w:tabs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03405B"/>
    <w:pPr>
      <w:numPr>
        <w:ilvl w:val="4"/>
      </w:numPr>
      <w:tabs>
        <w:tab w:val="clear" w:pos="1701"/>
        <w:tab w:val="num" w:pos="3600"/>
      </w:tabs>
    </w:pPr>
  </w:style>
  <w:style w:type="paragraph" w:styleId="Zoznamsodrkami3">
    <w:name w:val="List Bullet 3"/>
    <w:basedOn w:val="Normlny"/>
    <w:autoRedefine/>
    <w:uiPriority w:val="99"/>
    <w:rsid w:val="0003405B"/>
    <w:pPr>
      <w:tabs>
        <w:tab w:val="num" w:pos="1778"/>
      </w:tabs>
      <w:spacing w:line="360" w:lineRule="auto"/>
      <w:ind w:left="1778" w:hanging="360"/>
    </w:pPr>
    <w:rPr>
      <w:sz w:val="24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03405B"/>
    <w:pPr>
      <w:spacing w:after="120"/>
      <w:ind w:left="283"/>
    </w:pPr>
    <w:rPr>
      <w:sz w:val="24"/>
      <w:szCs w:val="24"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3405B"/>
    <w:rPr>
      <w:rFonts w:cs="Times New Roman"/>
      <w:sz w:val="24"/>
      <w:lang w:val="en-GB" w:eastAsia="en-GB"/>
    </w:rPr>
  </w:style>
  <w:style w:type="table" w:styleId="Mriekatabuky">
    <w:name w:val="Table Grid"/>
    <w:basedOn w:val="Normlnatabuka"/>
    <w:uiPriority w:val="99"/>
    <w:rsid w:val="0003405B"/>
    <w:pPr>
      <w:widowControl w:val="0"/>
      <w:numPr>
        <w:numId w:val="1"/>
      </w:numPr>
      <w:tabs>
        <w:tab w:val="clear" w:pos="1778"/>
        <w:tab w:val="left" w:pos="567"/>
      </w:tabs>
      <w:ind w:left="36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rsid w:val="0003405B"/>
    <w:pPr>
      <w:spacing w:before="100" w:beforeAutospacing="1" w:after="100" w:afterAutospacing="1"/>
    </w:pPr>
    <w:rPr>
      <w:rFonts w:ascii="Arial Unicode MS" w:hAnsi="Arial Unicode MS" w:cs="Arial Unicode MS"/>
      <w:sz w:val="24"/>
      <w:lang w:val="de-DE" w:eastAsia="de-DE"/>
    </w:rPr>
  </w:style>
  <w:style w:type="paragraph" w:customStyle="1" w:styleId="Formatvorlage2">
    <w:name w:val="Formatvorlage2"/>
    <w:basedOn w:val="Normlny"/>
    <w:uiPriority w:val="99"/>
    <w:rsid w:val="0003405B"/>
    <w:pPr>
      <w:tabs>
        <w:tab w:val="left" w:pos="7797"/>
      </w:tabs>
      <w:autoSpaceDE w:val="0"/>
      <w:autoSpaceDN w:val="0"/>
      <w:jc w:val="both"/>
    </w:pPr>
    <w:rPr>
      <w:rFonts w:ascii="Arial" w:hAnsi="Arial"/>
      <w:lang w:val="de-DE" w:eastAsia="en-US"/>
    </w:rPr>
  </w:style>
  <w:style w:type="character" w:customStyle="1" w:styleId="ZkladntextChar">
    <w:name w:val="Základný text Char"/>
    <w:uiPriority w:val="99"/>
    <w:rsid w:val="0003405B"/>
    <w:rPr>
      <w:rFonts w:ascii="Arial" w:hAnsi="Arial"/>
      <w:sz w:val="24"/>
      <w:lang w:val="en-GB" w:eastAsia="en-US"/>
    </w:rPr>
  </w:style>
  <w:style w:type="paragraph" w:styleId="Revzia">
    <w:name w:val="Revision"/>
    <w:hidden/>
    <w:uiPriority w:val="99"/>
    <w:semiHidden/>
    <w:rsid w:val="0003405B"/>
    <w:rPr>
      <w:szCs w:val="24"/>
    </w:rPr>
  </w:style>
  <w:style w:type="paragraph" w:styleId="Hlavika">
    <w:name w:val="header"/>
    <w:basedOn w:val="Normlny"/>
    <w:link w:val="HlavikaChar"/>
    <w:rsid w:val="009104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957019"/>
    <w:rPr>
      <w:rFonts w:cs="Times New Roman"/>
      <w:sz w:val="20"/>
    </w:rPr>
  </w:style>
  <w:style w:type="paragraph" w:customStyle="1" w:styleId="Default">
    <w:name w:val="Default"/>
    <w:rsid w:val="00D621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40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40CD"/>
    <w:rPr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A21147"/>
    <w:rPr>
      <w:sz w:val="16"/>
      <w:szCs w:val="16"/>
    </w:rPr>
  </w:style>
  <w:style w:type="paragraph" w:styleId="Textkomentra">
    <w:name w:val="annotation text"/>
    <w:basedOn w:val="Normlny"/>
    <w:link w:val="TextkomentraChar1"/>
    <w:semiHidden/>
    <w:unhideWhenUsed/>
    <w:rsid w:val="00A21147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A211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A21147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A2114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Merck &amp; Co., Inc.</Company>
  <LinksUpToDate>false</LinksUpToDate>
  <CharactersWithSpaces>16883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PK</dc:creator>
  <cp:lastModifiedBy> Jana Repiščáková</cp:lastModifiedBy>
  <cp:revision>9</cp:revision>
  <cp:lastPrinted>2012-10-24T13:05:00Z</cp:lastPrinted>
  <dcterms:created xsi:type="dcterms:W3CDTF">2017-03-31T09:15:00Z</dcterms:created>
  <dcterms:modified xsi:type="dcterms:W3CDTF">2018-02-12T14:57:00Z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