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49D1B" w14:textId="77777777" w:rsidR="00B66199" w:rsidRDefault="00B66199" w:rsidP="00DE7B19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  <w:noProof/>
        </w:rPr>
      </w:pPr>
    </w:p>
    <w:p w14:paraId="430BF4F1" w14:textId="77777777" w:rsidR="00DE7B19" w:rsidRPr="00271717" w:rsidRDefault="00DE7B19" w:rsidP="00DE7B19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</w:rPr>
      </w:pPr>
      <w:r w:rsidRPr="00271717">
        <w:rPr>
          <w:b/>
        </w:rPr>
        <w:t>Písomná informácia pre používateľa</w:t>
      </w:r>
    </w:p>
    <w:p w14:paraId="3CC09D1D" w14:textId="77777777" w:rsidR="003D3314" w:rsidRPr="00271717" w:rsidRDefault="003D3314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44583A07" w14:textId="77777777" w:rsidR="003D3314" w:rsidRDefault="00DE027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  <w:proofErr w:type="spellStart"/>
      <w:r w:rsidRPr="00271717">
        <w:rPr>
          <w:b/>
          <w:bCs/>
        </w:rPr>
        <w:t>D</w:t>
      </w:r>
      <w:r w:rsidR="00FA3662">
        <w:rPr>
          <w:b/>
          <w:bCs/>
        </w:rPr>
        <w:t>otagraf</w:t>
      </w:r>
      <w:proofErr w:type="spellEnd"/>
      <w:r w:rsidRPr="00271717">
        <w:rPr>
          <w:b/>
          <w:bCs/>
        </w:rPr>
        <w:t xml:space="preserve"> </w:t>
      </w:r>
      <w:r w:rsidR="00CE1AF7">
        <w:rPr>
          <w:b/>
          <w:bCs/>
        </w:rPr>
        <w:t>viacdávkový</w:t>
      </w:r>
      <w:r w:rsidR="006E6047">
        <w:rPr>
          <w:b/>
          <w:bCs/>
        </w:rPr>
        <w:t xml:space="preserve"> </w:t>
      </w:r>
      <w:r w:rsidRPr="00271717">
        <w:rPr>
          <w:b/>
          <w:bCs/>
        </w:rPr>
        <w:t>0</w:t>
      </w:r>
      <w:r w:rsidR="00387D8B" w:rsidRPr="00271717">
        <w:rPr>
          <w:b/>
          <w:bCs/>
        </w:rPr>
        <w:t>,</w:t>
      </w:r>
      <w:r w:rsidRPr="00271717">
        <w:rPr>
          <w:b/>
          <w:bCs/>
        </w:rPr>
        <w:t>5 mmol/ml</w:t>
      </w:r>
      <w:r w:rsidR="00387D8B" w:rsidRPr="00271717">
        <w:rPr>
          <w:b/>
          <w:bCs/>
        </w:rPr>
        <w:t xml:space="preserve"> i</w:t>
      </w:r>
      <w:r w:rsidRPr="00271717">
        <w:rPr>
          <w:b/>
          <w:bCs/>
        </w:rPr>
        <w:t>njekčný roztok</w:t>
      </w:r>
    </w:p>
    <w:p w14:paraId="07B6E5E1" w14:textId="77777777" w:rsidR="00FA3662" w:rsidRPr="00271717" w:rsidRDefault="00FA366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</w:rPr>
      </w:pPr>
    </w:p>
    <w:p w14:paraId="0E9D9938" w14:textId="77777777" w:rsidR="003D3314" w:rsidRPr="00271717" w:rsidRDefault="002521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k</w:t>
      </w:r>
      <w:r w:rsidR="00DE0275" w:rsidRPr="00271717">
        <w:t>yselina gadoterová</w:t>
      </w:r>
    </w:p>
    <w:p w14:paraId="4F0BC0D3" w14:textId="77777777" w:rsidR="003D3314" w:rsidRPr="00271717" w:rsidRDefault="003D3314">
      <w:pPr>
        <w:tabs>
          <w:tab w:val="clear" w:pos="567"/>
        </w:tabs>
        <w:spacing w:line="240" w:lineRule="auto"/>
        <w:jc w:val="center"/>
      </w:pPr>
    </w:p>
    <w:p w14:paraId="10F1436F" w14:textId="77777777" w:rsidR="00DE7B19" w:rsidRPr="00271717" w:rsidRDefault="00DE7B19" w:rsidP="00DE7B19">
      <w:pPr>
        <w:ind w:right="-2"/>
        <w:rPr>
          <w:szCs w:val="22"/>
        </w:rPr>
      </w:pPr>
      <w:r w:rsidRPr="00271717">
        <w:rPr>
          <w:b/>
          <w:szCs w:val="22"/>
        </w:rPr>
        <w:t xml:space="preserve">Pozorne si prečítajte celú písomnú informáciu </w:t>
      </w:r>
      <w:r w:rsidRPr="00271717">
        <w:rPr>
          <w:b/>
        </w:rPr>
        <w:t>predtým, ako</w:t>
      </w:r>
      <w:r w:rsidRPr="00271717">
        <w:rPr>
          <w:b/>
          <w:szCs w:val="22"/>
        </w:rPr>
        <w:t xml:space="preserve"> vám podajú tento liek</w:t>
      </w:r>
      <w:r w:rsidRPr="00271717">
        <w:rPr>
          <w:b/>
        </w:rPr>
        <w:t>, pretože obsahuje pre vás dôležité informácie</w:t>
      </w:r>
      <w:r w:rsidRPr="00271717">
        <w:rPr>
          <w:b/>
          <w:szCs w:val="22"/>
        </w:rPr>
        <w:t>.</w:t>
      </w:r>
    </w:p>
    <w:p w14:paraId="12B4B891" w14:textId="77777777" w:rsidR="00DE7B19" w:rsidRPr="00271717" w:rsidRDefault="00DE7B19" w:rsidP="00DE7B19">
      <w:pPr>
        <w:numPr>
          <w:ilvl w:val="0"/>
          <w:numId w:val="15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271717">
        <w:rPr>
          <w:szCs w:val="22"/>
        </w:rPr>
        <w:t>Túto písomnú informáciu si uschovajte. Možno bude potrebné, aby ste si ju znovu prečítali.</w:t>
      </w:r>
    </w:p>
    <w:p w14:paraId="3A1951D7" w14:textId="77777777" w:rsidR="00DE7B19" w:rsidRPr="00271717" w:rsidRDefault="00DE7B19" w:rsidP="00E60664">
      <w:pPr>
        <w:numPr>
          <w:ilvl w:val="0"/>
          <w:numId w:val="15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271717">
        <w:rPr>
          <w:szCs w:val="22"/>
        </w:rPr>
        <w:t xml:space="preserve">Ak máte akékoľvek ďalšie otázky, obráťte sa na svojho lekára </w:t>
      </w:r>
      <w:r w:rsidRPr="00271717">
        <w:t xml:space="preserve">alebo </w:t>
      </w:r>
      <w:r w:rsidR="00752DA0">
        <w:t>r</w:t>
      </w:r>
      <w:r w:rsidR="00F805BF">
        <w:t>á</w:t>
      </w:r>
      <w:r w:rsidR="00752DA0">
        <w:t>diológa</w:t>
      </w:r>
      <w:r w:rsidRPr="00271717">
        <w:rPr>
          <w:szCs w:val="22"/>
        </w:rPr>
        <w:t>.</w:t>
      </w:r>
    </w:p>
    <w:p w14:paraId="786583A9" w14:textId="77777777" w:rsidR="00DE7B19" w:rsidRPr="00271717" w:rsidRDefault="00DE7B19" w:rsidP="00065DC3">
      <w:pPr>
        <w:tabs>
          <w:tab w:val="left" w:pos="708"/>
        </w:tabs>
        <w:spacing w:line="240" w:lineRule="auto"/>
        <w:ind w:left="567" w:hanging="567"/>
      </w:pPr>
      <w:r w:rsidRPr="00271717">
        <w:t>-</w:t>
      </w:r>
      <w:r w:rsidR="00E60664">
        <w:t xml:space="preserve"> </w:t>
      </w:r>
      <w:r w:rsidR="008C06A0">
        <w:tab/>
      </w:r>
      <w:r w:rsidRPr="00271717">
        <w:t>Ak sa u vás vyskytne akýkoľvek vedľajší účinok, obráťte sa na svojho lekára</w:t>
      </w:r>
      <w:r w:rsidR="00752DA0">
        <w:t>, r</w:t>
      </w:r>
      <w:r w:rsidR="00F805BF">
        <w:t>á</w:t>
      </w:r>
      <w:r w:rsidR="00752DA0">
        <w:t>diológa</w:t>
      </w:r>
      <w:r w:rsidRPr="00271717">
        <w:t xml:space="preserve"> alebo </w:t>
      </w:r>
      <w:r w:rsidR="00752DA0">
        <w:t>lekárnika</w:t>
      </w:r>
      <w:r w:rsidRPr="00271717">
        <w:t>. To sa týka aj akýchkoľvek vedľajších účinkov, ktoré nie sú uvedené v tejto písomnej informácii.</w:t>
      </w:r>
      <w:r w:rsidRPr="00271717">
        <w:rPr>
          <w:szCs w:val="22"/>
        </w:rPr>
        <w:t xml:space="preserve"> Pozri časť 4.</w:t>
      </w:r>
    </w:p>
    <w:p w14:paraId="6978F370" w14:textId="77777777" w:rsidR="00DE7B19" w:rsidRPr="00271717" w:rsidRDefault="00DE7B19" w:rsidP="00065DC3">
      <w:pPr>
        <w:tabs>
          <w:tab w:val="clear" w:pos="567"/>
          <w:tab w:val="left" w:pos="708"/>
        </w:tabs>
        <w:spacing w:line="240" w:lineRule="auto"/>
        <w:ind w:right="-2"/>
      </w:pPr>
    </w:p>
    <w:p w14:paraId="601FF211" w14:textId="77777777" w:rsidR="00DE7B19" w:rsidRPr="00271717" w:rsidRDefault="00DE7B19" w:rsidP="008C06A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71717">
        <w:rPr>
          <w:b/>
          <w:szCs w:val="22"/>
        </w:rPr>
        <w:t>V tejto písomnej informácii sa dozviete</w:t>
      </w:r>
      <w:r w:rsidRPr="00271717">
        <w:rPr>
          <w:szCs w:val="22"/>
        </w:rPr>
        <w:t>:</w:t>
      </w:r>
    </w:p>
    <w:p w14:paraId="449662F9" w14:textId="77777777" w:rsidR="00DE7B19" w:rsidRPr="00271717" w:rsidRDefault="00DE7B19" w:rsidP="00997B0F">
      <w:pPr>
        <w:ind w:right="-29"/>
        <w:rPr>
          <w:szCs w:val="22"/>
        </w:rPr>
      </w:pPr>
      <w:r w:rsidRPr="00271717">
        <w:rPr>
          <w:szCs w:val="22"/>
        </w:rPr>
        <w:t>1.</w:t>
      </w:r>
      <w:r w:rsidRPr="00271717">
        <w:rPr>
          <w:szCs w:val="22"/>
        </w:rPr>
        <w:tab/>
        <w:t xml:space="preserve">Čo je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rPr>
          <w:szCs w:val="22"/>
        </w:rPr>
        <w:t xml:space="preserve"> a na čo sa používa</w:t>
      </w:r>
    </w:p>
    <w:p w14:paraId="585FBA68" w14:textId="77777777" w:rsidR="00DE7B19" w:rsidRPr="00271717" w:rsidRDefault="00DE7B19" w:rsidP="00997B0F">
      <w:pPr>
        <w:ind w:right="-29"/>
        <w:rPr>
          <w:szCs w:val="22"/>
        </w:rPr>
      </w:pPr>
      <w:r w:rsidRPr="00271717">
        <w:rPr>
          <w:szCs w:val="22"/>
        </w:rPr>
        <w:t>2.</w:t>
      </w:r>
      <w:r w:rsidRPr="00271717">
        <w:rPr>
          <w:szCs w:val="22"/>
        </w:rPr>
        <w:tab/>
      </w:r>
      <w:r w:rsidRPr="00271717">
        <w:t xml:space="preserve">Čo potrebujete vedieť </w:t>
      </w:r>
      <w:r w:rsidR="00271717">
        <w:t>predtým</w:t>
      </w:r>
      <w:r w:rsidRPr="00271717">
        <w:t>,</w:t>
      </w:r>
      <w:r w:rsidRPr="00271717">
        <w:rPr>
          <w:szCs w:val="22"/>
        </w:rPr>
        <w:t xml:space="preserve"> ako vám podajú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6B7EFA5A" w14:textId="77777777" w:rsidR="00DE7B19" w:rsidRPr="00271717" w:rsidRDefault="00DE7B19" w:rsidP="00902E3F">
      <w:pPr>
        <w:ind w:right="-29"/>
        <w:rPr>
          <w:szCs w:val="22"/>
        </w:rPr>
      </w:pPr>
      <w:r w:rsidRPr="00271717">
        <w:rPr>
          <w:szCs w:val="22"/>
        </w:rPr>
        <w:t>3.</w:t>
      </w:r>
      <w:r w:rsidRPr="00271717">
        <w:rPr>
          <w:szCs w:val="22"/>
        </w:rPr>
        <w:tab/>
        <w:t xml:space="preserve">Ako sa podáva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01572EFB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4.</w:t>
      </w:r>
      <w:r w:rsidRPr="00271717">
        <w:rPr>
          <w:szCs w:val="22"/>
        </w:rPr>
        <w:tab/>
        <w:t>Možné vedľajšie účinky</w:t>
      </w:r>
    </w:p>
    <w:p w14:paraId="08B21666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5.</w:t>
      </w:r>
      <w:r w:rsidRPr="00271717">
        <w:rPr>
          <w:szCs w:val="22"/>
        </w:rPr>
        <w:tab/>
        <w:t xml:space="preserve">Ako uchovávať </w:t>
      </w: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</w:p>
    <w:p w14:paraId="3311F7E9" w14:textId="77777777" w:rsidR="00DE7B19" w:rsidRPr="00271717" w:rsidRDefault="00DE7B19" w:rsidP="00065DC3">
      <w:pPr>
        <w:ind w:right="-29"/>
        <w:rPr>
          <w:szCs w:val="22"/>
        </w:rPr>
      </w:pPr>
      <w:r w:rsidRPr="00271717">
        <w:rPr>
          <w:szCs w:val="22"/>
        </w:rPr>
        <w:t>6.</w:t>
      </w:r>
      <w:r w:rsidRPr="00271717">
        <w:rPr>
          <w:szCs w:val="22"/>
        </w:rPr>
        <w:tab/>
      </w:r>
      <w:r w:rsidRPr="00271717">
        <w:t>Obsah balenia a ďalšie</w:t>
      </w:r>
      <w:r w:rsidRPr="00271717">
        <w:rPr>
          <w:szCs w:val="22"/>
        </w:rPr>
        <w:t xml:space="preserve"> informácie</w:t>
      </w:r>
    </w:p>
    <w:p w14:paraId="5360751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6796BA2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22E756" w14:textId="77777777" w:rsidR="003D3314" w:rsidRPr="00271717" w:rsidRDefault="00DE0275" w:rsidP="00065DC3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</w:rPr>
      </w:pPr>
      <w:r w:rsidRPr="00271717">
        <w:rPr>
          <w:b/>
          <w:bCs/>
          <w:szCs w:val="24"/>
        </w:rPr>
        <w:t xml:space="preserve">Čo je </w:t>
      </w:r>
      <w:proofErr w:type="spellStart"/>
      <w:r w:rsidRPr="00271717">
        <w:rPr>
          <w:b/>
          <w:bCs/>
          <w:szCs w:val="24"/>
        </w:rPr>
        <w:t>Dota</w:t>
      </w:r>
      <w:r w:rsidR="00FA3662">
        <w:rPr>
          <w:b/>
          <w:bCs/>
          <w:szCs w:val="24"/>
        </w:rPr>
        <w:t>graf</w:t>
      </w:r>
      <w:proofErr w:type="spellEnd"/>
      <w:r w:rsidRPr="00271717">
        <w:rPr>
          <w:b/>
          <w:bCs/>
          <w:szCs w:val="24"/>
        </w:rPr>
        <w:t xml:space="preserve"> a na čo sa používa</w:t>
      </w:r>
    </w:p>
    <w:p w14:paraId="3511C501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BF8D76" w14:textId="77777777" w:rsidR="003D3314" w:rsidRPr="00271717" w:rsidRDefault="00DE0275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t xml:space="preserve"> je diagnostický</w:t>
      </w:r>
      <w:r w:rsidR="00875066" w:rsidRPr="00271717">
        <w:t xml:space="preserve"> liek</w:t>
      </w:r>
      <w:r w:rsidRPr="00271717">
        <w:t>.</w:t>
      </w:r>
      <w:r w:rsidR="003D3314" w:rsidRPr="00271717">
        <w:t xml:space="preserve"> </w:t>
      </w:r>
      <w:r w:rsidRPr="00271717">
        <w:t xml:space="preserve">Patrí do skupiny kontrastných látok a používa sa na </w:t>
      </w:r>
      <w:r w:rsidR="00FA3662">
        <w:t xml:space="preserve">zobrazovanie </w:t>
      </w:r>
      <w:r w:rsidRPr="00271717">
        <w:t>magnetick</w:t>
      </w:r>
      <w:r w:rsidR="00033A08">
        <w:t>ou</w:t>
      </w:r>
      <w:r w:rsidRPr="00271717">
        <w:t xml:space="preserve"> rezonanci</w:t>
      </w:r>
      <w:r w:rsidR="00033A08">
        <w:t>ou</w:t>
      </w:r>
      <w:r w:rsidRPr="00271717">
        <w:t xml:space="preserve"> (MRI).</w:t>
      </w:r>
    </w:p>
    <w:p w14:paraId="20A2900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7C442C" w14:textId="77777777" w:rsidR="003D3314" w:rsidRPr="00271717" w:rsidRDefault="001E59A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271717">
        <w:t>Dota</w:t>
      </w:r>
      <w:r w:rsidR="00FA3662">
        <w:t>g</w:t>
      </w:r>
      <w:r w:rsidRPr="00271717">
        <w:t>r</w:t>
      </w:r>
      <w:r w:rsidR="00FA3662">
        <w:t>af</w:t>
      </w:r>
      <w:proofErr w:type="spellEnd"/>
      <w:r w:rsidRPr="00271717">
        <w:t xml:space="preserve"> sa používa na zvýšenie kontrastu obrazu získaného pri vyšetrení MRI.</w:t>
      </w:r>
      <w:r w:rsidR="003D3314" w:rsidRPr="00271717">
        <w:t xml:space="preserve"> </w:t>
      </w:r>
      <w:r w:rsidRPr="00271717">
        <w:t xml:space="preserve">Toto zvýšenie kontrastu zlepší </w:t>
      </w:r>
      <w:r w:rsidR="00E3090B" w:rsidRPr="00271717">
        <w:t>zobrazenie</w:t>
      </w:r>
      <w:r w:rsidR="00E3090B" w:rsidRPr="00E3090B">
        <w:t xml:space="preserve"> </w:t>
      </w:r>
      <w:r w:rsidRPr="00271717">
        <w:t>a</w:t>
      </w:r>
      <w:r w:rsidR="00E3090B">
        <w:t> </w:t>
      </w:r>
      <w:r w:rsidR="00E3090B" w:rsidRPr="00271717">
        <w:t>rozoznateľnosť</w:t>
      </w:r>
      <w:r w:rsidR="00E3090B">
        <w:t xml:space="preserve"> tkaniva pri</w:t>
      </w:r>
      <w:r w:rsidRPr="00271717">
        <w:t>:</w:t>
      </w:r>
    </w:p>
    <w:p w14:paraId="1550077B" w14:textId="77777777" w:rsidR="003D3314" w:rsidRPr="00271717" w:rsidRDefault="00E3090B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MRI centrálneho nervového systému (CNS)</w:t>
      </w:r>
      <w:r w:rsidR="00033A08">
        <w:t>,</w:t>
      </w:r>
      <w:r>
        <w:t xml:space="preserve"> vrátane </w:t>
      </w:r>
      <w:r w:rsidR="00033A08">
        <w:t xml:space="preserve">abnormalít </w:t>
      </w:r>
      <w:r w:rsidR="001E59A0" w:rsidRPr="00271717">
        <w:t>(</w:t>
      </w:r>
      <w:r w:rsidR="00033A08" w:rsidRPr="00271717">
        <w:t>poškoden</w:t>
      </w:r>
      <w:r w:rsidR="00033A08">
        <w:t>í</w:t>
      </w:r>
      <w:r w:rsidR="001E59A0" w:rsidRPr="00271717">
        <w:t xml:space="preserve">) mozgu, </w:t>
      </w:r>
      <w:r>
        <w:t>miechy</w:t>
      </w:r>
      <w:r w:rsidR="001E59A0" w:rsidRPr="00271717">
        <w:t xml:space="preserve"> a okolitého tkaniva;</w:t>
      </w:r>
    </w:p>
    <w:p w14:paraId="3A3BB5B4" w14:textId="77777777" w:rsidR="003D3314" w:rsidRPr="00271717" w:rsidRDefault="00E3090B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MRI celotelovom</w:t>
      </w:r>
      <w:r w:rsidR="00033A08">
        <w:t>,</w:t>
      </w:r>
      <w:r>
        <w:t xml:space="preserve"> vrátane</w:t>
      </w:r>
      <w:r w:rsidR="00033A08">
        <w:t xml:space="preserve"> abnormalít</w:t>
      </w:r>
      <w:r>
        <w:t xml:space="preserve"> </w:t>
      </w:r>
      <w:r w:rsidR="00637B83" w:rsidRPr="00271717">
        <w:t>(</w:t>
      </w:r>
      <w:r w:rsidR="00033A08" w:rsidRPr="00271717">
        <w:t>poškoden</w:t>
      </w:r>
      <w:r w:rsidR="00033A08">
        <w:t>í</w:t>
      </w:r>
      <w:r w:rsidR="00637B83" w:rsidRPr="00271717">
        <w:t>)</w:t>
      </w:r>
      <w:r w:rsidR="001E59A0" w:rsidRPr="00271717">
        <w:t xml:space="preserve"> pečene, obličiek, pankreasu, panvy, pľúc, srdca, </w:t>
      </w:r>
      <w:r w:rsidR="00033A08">
        <w:t>prsníkov</w:t>
      </w:r>
      <w:r w:rsidR="001E59A0" w:rsidRPr="00271717">
        <w:t xml:space="preserve"> a svalovo-kostrového systému</w:t>
      </w:r>
      <w:r w:rsidR="00033A08">
        <w:t>;</w:t>
      </w:r>
    </w:p>
    <w:p w14:paraId="1FB680D3" w14:textId="77777777" w:rsidR="003D3314" w:rsidRPr="00271717" w:rsidRDefault="00033A08" w:rsidP="00065DC3">
      <w:pPr>
        <w:numPr>
          <w:ilvl w:val="0"/>
          <w:numId w:val="5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 xml:space="preserve">MR angiografii, vrátane abnormalít </w:t>
      </w:r>
      <w:r w:rsidR="001E59A0" w:rsidRPr="00271717">
        <w:t>(</w:t>
      </w:r>
      <w:r w:rsidRPr="00271717">
        <w:t>poškoden</w:t>
      </w:r>
      <w:r>
        <w:t>í</w:t>
      </w:r>
      <w:r w:rsidR="001E59A0" w:rsidRPr="00271717">
        <w:t>) a zúžen</w:t>
      </w:r>
      <w:r>
        <w:t>í</w:t>
      </w:r>
      <w:r w:rsidR="001E59A0" w:rsidRPr="00271717">
        <w:t xml:space="preserve"> (</w:t>
      </w:r>
      <w:proofErr w:type="spellStart"/>
      <w:r w:rsidR="001E59A0" w:rsidRPr="00271717">
        <w:t>stenóz</w:t>
      </w:r>
      <w:proofErr w:type="spellEnd"/>
      <w:r w:rsidR="001E59A0" w:rsidRPr="00271717">
        <w:t xml:space="preserve">) </w:t>
      </w:r>
      <w:r>
        <w:t>v tepnách, s výnimkou</w:t>
      </w:r>
      <w:r w:rsidR="001E59A0" w:rsidRPr="00271717">
        <w:t xml:space="preserve"> koronárnych</w:t>
      </w:r>
      <w:r>
        <w:t xml:space="preserve"> (vencovitých)</w:t>
      </w:r>
      <w:r w:rsidR="001E59A0" w:rsidRPr="00271717">
        <w:t xml:space="preserve"> </w:t>
      </w:r>
      <w:r>
        <w:t>tepien</w:t>
      </w:r>
      <w:r w:rsidR="001E59A0" w:rsidRPr="00271717">
        <w:t>.</w:t>
      </w:r>
    </w:p>
    <w:p w14:paraId="3778EE9A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35665C84" w14:textId="77777777" w:rsidR="00637B83" w:rsidRPr="00271717" w:rsidRDefault="00875066" w:rsidP="00065DC3">
      <w:pPr>
        <w:pStyle w:val="EMEAEnBodyText"/>
        <w:spacing w:before="0" w:after="0"/>
        <w:jc w:val="left"/>
        <w:rPr>
          <w:szCs w:val="22"/>
          <w:lang w:val="sk-SK"/>
        </w:rPr>
      </w:pPr>
      <w:r w:rsidRPr="00271717">
        <w:rPr>
          <w:szCs w:val="22"/>
          <w:lang w:val="sk-SK"/>
        </w:rPr>
        <w:t>Tento liek je len na diagnostické použitie.</w:t>
      </w:r>
    </w:p>
    <w:p w14:paraId="32F8143D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722D2B4B" w14:textId="77777777" w:rsidR="003D3314" w:rsidRPr="00271717" w:rsidRDefault="003D3314" w:rsidP="00065DC3">
      <w:pPr>
        <w:pStyle w:val="EMEAEnBodyText"/>
        <w:spacing w:before="0" w:after="0"/>
        <w:jc w:val="left"/>
        <w:rPr>
          <w:lang w:val="sk-SK"/>
        </w:rPr>
      </w:pPr>
    </w:p>
    <w:p w14:paraId="49E2D2DB" w14:textId="77777777" w:rsidR="003D3314" w:rsidRPr="00271717" w:rsidRDefault="00DE7B1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2.</w:t>
      </w:r>
      <w:r w:rsidRPr="00271717">
        <w:rPr>
          <w:b/>
        </w:rPr>
        <w:tab/>
        <w:t xml:space="preserve">Čo potrebujete vedieť </w:t>
      </w:r>
      <w:r w:rsidR="00271717">
        <w:rPr>
          <w:b/>
        </w:rPr>
        <w:t>predtým</w:t>
      </w:r>
      <w:r w:rsidRPr="00271717">
        <w:rPr>
          <w:b/>
        </w:rPr>
        <w:t>,</w:t>
      </w:r>
      <w:r w:rsidRPr="00271717">
        <w:rPr>
          <w:b/>
          <w:szCs w:val="22"/>
        </w:rPr>
        <w:t xml:space="preserve"> ako vám podajú </w:t>
      </w:r>
      <w:proofErr w:type="spellStart"/>
      <w:r w:rsidRPr="00271717">
        <w:rPr>
          <w:b/>
        </w:rPr>
        <w:t>Dota</w:t>
      </w:r>
      <w:r w:rsidR="00033A08">
        <w:rPr>
          <w:b/>
        </w:rPr>
        <w:t>g</w:t>
      </w:r>
      <w:r w:rsidRPr="00271717">
        <w:rPr>
          <w:b/>
        </w:rPr>
        <w:t>r</w:t>
      </w:r>
      <w:r w:rsidR="00033A08">
        <w:rPr>
          <w:b/>
        </w:rPr>
        <w:t>af</w:t>
      </w:r>
      <w:proofErr w:type="spellEnd"/>
    </w:p>
    <w:p w14:paraId="1DC00A15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B4F7808" w14:textId="77777777" w:rsidR="003D3314" w:rsidRPr="00271717" w:rsidRDefault="001E59A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Informácie v tejto časti si starostlivo prečítajte.</w:t>
      </w:r>
    </w:p>
    <w:p w14:paraId="62BCB1C8" w14:textId="77777777" w:rsidR="003D3314" w:rsidRPr="00271717" w:rsidRDefault="0071563F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 xml:space="preserve">Uvedené informácie musíte </w:t>
      </w:r>
      <w:r w:rsidR="003448DB" w:rsidRPr="00271717">
        <w:t>vziať</w:t>
      </w:r>
      <w:r w:rsidRPr="00271717">
        <w:t xml:space="preserve"> do úvahy</w:t>
      </w:r>
      <w:r w:rsidR="003448DB" w:rsidRPr="00271717">
        <w:t xml:space="preserve"> vy</w:t>
      </w:r>
      <w:r w:rsidRPr="00271717">
        <w:t xml:space="preserve">, váš lekár alebo rádiológ ešte predtým, ako vám </w:t>
      </w:r>
      <w:proofErr w:type="spellStart"/>
      <w:r w:rsidRPr="00271717">
        <w:t>Dota</w:t>
      </w:r>
      <w:r w:rsidR="00033A08">
        <w:t>g</w:t>
      </w:r>
      <w:r w:rsidRPr="00271717">
        <w:t>r</w:t>
      </w:r>
      <w:r w:rsidR="00033A08">
        <w:t>af</w:t>
      </w:r>
      <w:proofErr w:type="spellEnd"/>
      <w:r w:rsidRPr="00271717">
        <w:t xml:space="preserve"> podajú.</w:t>
      </w:r>
    </w:p>
    <w:p w14:paraId="7BFD2EA1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F2C2AF" w14:textId="77777777" w:rsidR="003D3314" w:rsidRPr="00271717" w:rsidRDefault="0071563F" w:rsidP="00065DC3">
      <w:pPr>
        <w:pStyle w:val="Nadpis4"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 w:val="0"/>
        </w:rPr>
      </w:pPr>
      <w:proofErr w:type="spellStart"/>
      <w:r w:rsidRPr="00271717">
        <w:rPr>
          <w:noProof w:val="0"/>
        </w:rPr>
        <w:t>Dota</w:t>
      </w:r>
      <w:r w:rsidR="00033A08">
        <w:rPr>
          <w:noProof w:val="0"/>
        </w:rPr>
        <w:t>g</w:t>
      </w:r>
      <w:r w:rsidRPr="00271717">
        <w:rPr>
          <w:noProof w:val="0"/>
        </w:rPr>
        <w:t>r</w:t>
      </w:r>
      <w:r w:rsidR="00033A08">
        <w:rPr>
          <w:noProof w:val="0"/>
        </w:rPr>
        <w:t>af</w:t>
      </w:r>
      <w:proofErr w:type="spellEnd"/>
      <w:r w:rsidRPr="00271717">
        <w:rPr>
          <w:noProof w:val="0"/>
        </w:rPr>
        <w:t xml:space="preserve"> sa </w:t>
      </w:r>
      <w:r w:rsidRPr="00271717">
        <w:rPr>
          <w:noProof w:val="0"/>
          <w:u w:val="single"/>
        </w:rPr>
        <w:t>NESMIE</w:t>
      </w:r>
      <w:r w:rsidRPr="00271717">
        <w:rPr>
          <w:noProof w:val="0"/>
        </w:rPr>
        <w:t xml:space="preserve"> podať</w:t>
      </w:r>
    </w:p>
    <w:p w14:paraId="0E239882" w14:textId="77777777" w:rsidR="003D3314" w:rsidRPr="00271717" w:rsidRDefault="0071563F" w:rsidP="00065DC3">
      <w:pPr>
        <w:numPr>
          <w:ilvl w:val="1"/>
          <w:numId w:val="2"/>
        </w:numPr>
        <w:tabs>
          <w:tab w:val="clear" w:pos="1080"/>
          <w:tab w:val="num" w:pos="567"/>
        </w:tabs>
        <w:spacing w:line="240" w:lineRule="auto"/>
        <w:ind w:left="567" w:hanging="567"/>
      </w:pPr>
      <w:r w:rsidRPr="00271717">
        <w:t xml:space="preserve">ak ste alergický na </w:t>
      </w:r>
      <w:r w:rsidR="003448DB" w:rsidRPr="00271717">
        <w:rPr>
          <w:szCs w:val="22"/>
        </w:rPr>
        <w:t>liečivo alebo na ktorúkoľvek z ďalších zložiek tohto lieku (uvedených v časti 6).</w:t>
      </w:r>
    </w:p>
    <w:p w14:paraId="069E5A0B" w14:textId="77777777" w:rsidR="003D3314" w:rsidRPr="00271717" w:rsidRDefault="0071563F" w:rsidP="00065DC3">
      <w:pPr>
        <w:numPr>
          <w:ilvl w:val="1"/>
          <w:numId w:val="2"/>
        </w:numPr>
        <w:tabs>
          <w:tab w:val="clear" w:pos="1080"/>
          <w:tab w:val="num" w:pos="567"/>
        </w:tabs>
        <w:spacing w:line="240" w:lineRule="auto"/>
        <w:ind w:left="567" w:hanging="567"/>
      </w:pPr>
      <w:r w:rsidRPr="00271717">
        <w:t xml:space="preserve">ak ste alergický na lieky obsahujúce </w:t>
      </w:r>
      <w:proofErr w:type="spellStart"/>
      <w:r w:rsidR="00380542">
        <w:t>gadolínium</w:t>
      </w:r>
      <w:proofErr w:type="spellEnd"/>
      <w:r w:rsidR="00380542">
        <w:t xml:space="preserve"> </w:t>
      </w:r>
      <w:r w:rsidRPr="00271717">
        <w:t xml:space="preserve"> (ako</w:t>
      </w:r>
      <w:r w:rsidR="00033A08">
        <w:t xml:space="preserve"> sú</w:t>
      </w:r>
      <w:r w:rsidRPr="00271717">
        <w:t xml:space="preserve"> iné kontrastné </w:t>
      </w:r>
      <w:r w:rsidR="003448DB" w:rsidRPr="00271717">
        <w:t xml:space="preserve">lieky </w:t>
      </w:r>
      <w:r w:rsidRPr="00271717">
        <w:t>používané pri zobrazovaní magnetickou rezonanciou).</w:t>
      </w:r>
    </w:p>
    <w:p w14:paraId="03F10EEC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51D62CAE" w14:textId="77777777" w:rsidR="003D3314" w:rsidRPr="00271717" w:rsidRDefault="0071563F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Upozornenia a opatrenia</w:t>
      </w:r>
    </w:p>
    <w:p w14:paraId="207CEADA" w14:textId="77777777" w:rsidR="003D3314" w:rsidRPr="00271717" w:rsidRDefault="00FA032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>
        <w:rPr>
          <w:bCs/>
        </w:rPr>
        <w:t>I</w:t>
      </w:r>
      <w:r w:rsidRPr="00271717">
        <w:rPr>
          <w:bCs/>
        </w:rPr>
        <w:t xml:space="preserve">nformujte </w:t>
      </w:r>
      <w:r>
        <w:rPr>
          <w:bCs/>
        </w:rPr>
        <w:t>svojho</w:t>
      </w:r>
      <w:r w:rsidR="0071563F" w:rsidRPr="00271717">
        <w:rPr>
          <w:bCs/>
        </w:rPr>
        <w:t xml:space="preserve"> lekára alebo rádiol</w:t>
      </w:r>
      <w:r w:rsidR="002E4885" w:rsidRPr="00271717">
        <w:rPr>
          <w:bCs/>
        </w:rPr>
        <w:t xml:space="preserve">óga ak </w:t>
      </w:r>
      <w:r>
        <w:rPr>
          <w:bCs/>
        </w:rPr>
        <w:t xml:space="preserve">sa vás týkajú </w:t>
      </w:r>
      <w:r w:rsidR="002E4885" w:rsidRPr="00271717">
        <w:rPr>
          <w:bCs/>
        </w:rPr>
        <w:t>nasledujúce situácie:</w:t>
      </w:r>
    </w:p>
    <w:p w14:paraId="734A664A" w14:textId="77777777" w:rsidR="003D3314" w:rsidRPr="00271717" w:rsidRDefault="00FA0320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t>mali ste</w:t>
      </w:r>
      <w:r w:rsidR="002E4885" w:rsidRPr="00271717">
        <w:t> pri predchádzajúcom vyšetrení</w:t>
      </w:r>
      <w:r w:rsidRPr="00FA0320">
        <w:t xml:space="preserve"> </w:t>
      </w:r>
      <w:r w:rsidRPr="00271717">
        <w:t>reakci</w:t>
      </w:r>
      <w:r>
        <w:t>u</w:t>
      </w:r>
      <w:r w:rsidRPr="00271717">
        <w:t xml:space="preserve"> na kontrastn</w:t>
      </w:r>
      <w:r>
        <w:t>ú látku</w:t>
      </w:r>
    </w:p>
    <w:p w14:paraId="08430E76" w14:textId="77777777" w:rsidR="003D3314" w:rsidRPr="00271717" w:rsidRDefault="002E4885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lastRenderedPageBreak/>
        <w:t>máte astmu</w:t>
      </w:r>
    </w:p>
    <w:p w14:paraId="0F8E75CC" w14:textId="77777777" w:rsidR="003D3314" w:rsidRPr="00271717" w:rsidRDefault="002E4885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ste na niečo alergický (napr. </w:t>
      </w:r>
      <w:r w:rsidR="00FA0320">
        <w:t xml:space="preserve">alergia </w:t>
      </w:r>
      <w:r w:rsidRPr="00271717">
        <w:t xml:space="preserve">na morské </w:t>
      </w:r>
      <w:r w:rsidR="00FA0320">
        <w:t>plody</w:t>
      </w:r>
      <w:r w:rsidRPr="00271717">
        <w:t xml:space="preserve">, </w:t>
      </w:r>
      <w:r w:rsidR="00FA0320" w:rsidRPr="00271717">
        <w:t>žihľavka</w:t>
      </w:r>
      <w:r w:rsidR="00FA0320">
        <w:t>,</w:t>
      </w:r>
      <w:r w:rsidR="00FA0320" w:rsidRPr="00271717">
        <w:t xml:space="preserve"> </w:t>
      </w:r>
      <w:r w:rsidRPr="00271717">
        <w:t>senná nádcha)</w:t>
      </w:r>
    </w:p>
    <w:p w14:paraId="6749DE09" w14:textId="77777777" w:rsidR="00FA0320" w:rsidRDefault="002E4885" w:rsidP="00FA0320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boli ste liečený </w:t>
      </w:r>
      <w:proofErr w:type="spellStart"/>
      <w:r w:rsidRPr="00271717">
        <w:t>beta-blokátorom</w:t>
      </w:r>
      <w:proofErr w:type="spellEnd"/>
      <w:r w:rsidRPr="00271717">
        <w:t xml:space="preserve"> (liek na </w:t>
      </w:r>
      <w:r w:rsidR="00564218" w:rsidRPr="00271717">
        <w:t xml:space="preserve">liečbu </w:t>
      </w:r>
      <w:r w:rsidRPr="00271717">
        <w:t>chor</w:t>
      </w:r>
      <w:r w:rsidR="00564218" w:rsidRPr="00271717">
        <w:t>ô</w:t>
      </w:r>
      <w:r w:rsidRPr="00271717">
        <w:t>b srdca a krvn</w:t>
      </w:r>
      <w:r w:rsidR="00564218" w:rsidRPr="00271717">
        <w:t>ého</w:t>
      </w:r>
      <w:r w:rsidRPr="00271717">
        <w:t xml:space="preserve"> tlak</w:t>
      </w:r>
      <w:r w:rsidR="00564218" w:rsidRPr="00271717">
        <w:t>u</w:t>
      </w:r>
      <w:r w:rsidRPr="00271717">
        <w:t>, ako napr. metoprolol)</w:t>
      </w:r>
    </w:p>
    <w:p w14:paraId="17D7F1B0" w14:textId="77777777" w:rsidR="00FA0320" w:rsidRPr="00FA0320" w:rsidRDefault="001102A0" w:rsidP="00FA0320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>
        <w:rPr>
          <w:szCs w:val="22"/>
        </w:rPr>
        <w:t>vaše obličky nepracujú správne</w:t>
      </w:r>
    </w:p>
    <w:p w14:paraId="525FAE6D" w14:textId="77777777" w:rsidR="001102A0" w:rsidRDefault="001102A0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8C1BE2">
        <w:rPr>
          <w:szCs w:val="22"/>
        </w:rPr>
        <w:t>nedávno vám transplantovali pečeň alebo očakávate, že vám ju budú čoskoro transplantovať</w:t>
      </w:r>
      <w:r w:rsidRPr="00271717">
        <w:t xml:space="preserve"> </w:t>
      </w:r>
    </w:p>
    <w:p w14:paraId="3BB35BFF" w14:textId="77777777" w:rsidR="003D3314" w:rsidRPr="00271717" w:rsidRDefault="00D66033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 xml:space="preserve">máte </w:t>
      </w:r>
      <w:r w:rsidR="00C13278" w:rsidRPr="00271717">
        <w:t>ochorenie</w:t>
      </w:r>
      <w:r w:rsidRPr="00271717">
        <w:t xml:space="preserve"> ovplyvňujúc</w:t>
      </w:r>
      <w:r w:rsidR="00C13278" w:rsidRPr="00271717">
        <w:t>e</w:t>
      </w:r>
      <w:r w:rsidRPr="00271717">
        <w:t xml:space="preserve"> vaše srdce alebo cievy</w:t>
      </w:r>
    </w:p>
    <w:p w14:paraId="6ADD1BA7" w14:textId="77777777" w:rsidR="003D3314" w:rsidRPr="00271717" w:rsidRDefault="00D66033" w:rsidP="00065DC3">
      <w:pPr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mali ste kŕče alebo ste liečený na epilepsiu</w:t>
      </w:r>
      <w:r w:rsidR="00FA0320">
        <w:t>.</w:t>
      </w:r>
    </w:p>
    <w:p w14:paraId="3F7AC397" w14:textId="77777777" w:rsidR="003D3314" w:rsidRPr="00271717" w:rsidRDefault="003D3314" w:rsidP="00065DC3">
      <w:pPr>
        <w:pStyle w:val="EMEAEnBodyText"/>
        <w:spacing w:before="0" w:after="0"/>
        <w:jc w:val="left"/>
        <w:rPr>
          <w:rFonts w:eastAsia="MS Mincho"/>
          <w:color w:val="000000"/>
          <w:szCs w:val="22"/>
          <w:lang w:val="sk-SK" w:eastAsia="ja-JP"/>
        </w:rPr>
      </w:pPr>
    </w:p>
    <w:p w14:paraId="63AE3D50" w14:textId="77777777" w:rsidR="003D3314" w:rsidRPr="00271717" w:rsidRDefault="00D66033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 xml:space="preserve">Vo všetkých týchto prípadoch váš lekár alebo rádiológ </w:t>
      </w:r>
      <w:r w:rsidR="00FA0320">
        <w:rPr>
          <w:lang w:val="sk-SK"/>
        </w:rPr>
        <w:t>vyhodnotí</w:t>
      </w:r>
      <w:r w:rsidRPr="00271717">
        <w:rPr>
          <w:lang w:val="sk-SK"/>
        </w:rPr>
        <w:t xml:space="preserve"> pomer </w:t>
      </w:r>
      <w:r w:rsidR="00C13278" w:rsidRPr="00271717">
        <w:rPr>
          <w:lang w:val="sk-SK"/>
        </w:rPr>
        <w:t>prínosu</w:t>
      </w:r>
      <w:r w:rsidRPr="00271717">
        <w:rPr>
          <w:lang w:val="sk-SK"/>
        </w:rPr>
        <w:t xml:space="preserve"> a rizika a rozhodn</w:t>
      </w:r>
      <w:r w:rsidR="00FA0320">
        <w:rPr>
          <w:lang w:val="sk-SK"/>
        </w:rPr>
        <w:t>e</w:t>
      </w:r>
      <w:r w:rsidRPr="00271717">
        <w:rPr>
          <w:lang w:val="sk-SK"/>
        </w:rPr>
        <w:t>, č</w:t>
      </w:r>
      <w:r w:rsidR="009E44CF" w:rsidRPr="00271717">
        <w:rPr>
          <w:lang w:val="sk-SK"/>
        </w:rPr>
        <w:t>i</w:t>
      </w:r>
      <w:r w:rsidRPr="00271717">
        <w:rPr>
          <w:lang w:val="sk-SK"/>
        </w:rPr>
        <w:t xml:space="preserve"> vám </w:t>
      </w:r>
      <w:proofErr w:type="spellStart"/>
      <w:r w:rsidRPr="00271717">
        <w:rPr>
          <w:lang w:val="sk-SK"/>
        </w:rPr>
        <w:t>Dota</w:t>
      </w:r>
      <w:r w:rsidR="00FA0320">
        <w:rPr>
          <w:lang w:val="sk-SK"/>
        </w:rPr>
        <w:t>g</w:t>
      </w:r>
      <w:r w:rsidRPr="00271717">
        <w:rPr>
          <w:lang w:val="sk-SK"/>
        </w:rPr>
        <w:t>r</w:t>
      </w:r>
      <w:r w:rsidR="00FA0320">
        <w:rPr>
          <w:lang w:val="sk-SK"/>
        </w:rPr>
        <w:t>af</w:t>
      </w:r>
      <w:proofErr w:type="spellEnd"/>
      <w:r w:rsidRPr="00271717">
        <w:rPr>
          <w:lang w:val="sk-SK"/>
        </w:rPr>
        <w:t xml:space="preserve"> podajú alebo nie.</w:t>
      </w:r>
      <w:r w:rsidR="003D3314" w:rsidRPr="00271717">
        <w:rPr>
          <w:lang w:val="sk-SK"/>
        </w:rPr>
        <w:t xml:space="preserve"> </w:t>
      </w:r>
      <w:r w:rsidRPr="00271717">
        <w:rPr>
          <w:lang w:val="sk-SK"/>
        </w:rPr>
        <w:t xml:space="preserve">V prípade podania </w:t>
      </w:r>
      <w:proofErr w:type="spellStart"/>
      <w:r w:rsidRPr="00271717">
        <w:rPr>
          <w:lang w:val="sk-SK"/>
        </w:rPr>
        <w:t>Dota</w:t>
      </w:r>
      <w:r w:rsidR="001102A0">
        <w:rPr>
          <w:lang w:val="sk-SK"/>
        </w:rPr>
        <w:t>g</w:t>
      </w:r>
      <w:r w:rsidRPr="00271717">
        <w:rPr>
          <w:lang w:val="sk-SK"/>
        </w:rPr>
        <w:t>r</w:t>
      </w:r>
      <w:r w:rsidR="001102A0">
        <w:rPr>
          <w:lang w:val="sk-SK"/>
        </w:rPr>
        <w:t>afu</w:t>
      </w:r>
      <w:proofErr w:type="spellEnd"/>
      <w:r w:rsidRPr="00271717">
        <w:rPr>
          <w:lang w:val="sk-SK"/>
        </w:rPr>
        <w:t xml:space="preserve"> urobí váš lekár alebo rádiológ nevyhnutné predbežné opatrenia a podávanie bud</w:t>
      </w:r>
      <w:r w:rsidR="001102A0">
        <w:rPr>
          <w:lang w:val="sk-SK"/>
        </w:rPr>
        <w:t>e</w:t>
      </w:r>
      <w:r w:rsidRPr="00271717">
        <w:rPr>
          <w:lang w:val="sk-SK"/>
        </w:rPr>
        <w:t xml:space="preserve"> starostlivo monitorovať. </w:t>
      </w:r>
    </w:p>
    <w:p w14:paraId="2E730E84" w14:textId="77777777" w:rsidR="003D3314" w:rsidRPr="00271717" w:rsidRDefault="003D3314" w:rsidP="00065DC3">
      <w:pPr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0F009960" w14:textId="77777777" w:rsidR="001102A0" w:rsidRPr="008C1BE2" w:rsidRDefault="001102A0" w:rsidP="001102A0">
      <w:pPr>
        <w:autoSpaceDE w:val="0"/>
        <w:autoSpaceDN w:val="0"/>
        <w:contextualSpacing/>
        <w:rPr>
          <w:szCs w:val="22"/>
        </w:rPr>
      </w:pPr>
      <w:r w:rsidRPr="008C1BE2">
        <w:rPr>
          <w:szCs w:val="22"/>
        </w:rPr>
        <w:t xml:space="preserve">Predtým, ako sa lekár rozhodne použiť </w:t>
      </w:r>
      <w:proofErr w:type="spellStart"/>
      <w:r>
        <w:rPr>
          <w:szCs w:val="22"/>
        </w:rPr>
        <w:t>Dotagraf</w:t>
      </w:r>
      <w:proofErr w:type="spellEnd"/>
      <w:r w:rsidRPr="008C1BE2">
        <w:rPr>
          <w:szCs w:val="22"/>
        </w:rPr>
        <w:t xml:space="preserve"> môže vykonať krvné testy, aby preveril, nakoľko správne </w:t>
      </w:r>
      <w:r>
        <w:rPr>
          <w:szCs w:val="22"/>
        </w:rPr>
        <w:t>v</w:t>
      </w:r>
      <w:r w:rsidRPr="008C1BE2">
        <w:rPr>
          <w:szCs w:val="22"/>
        </w:rPr>
        <w:t>aše obličky pracujú, najmä ak ste vo</w:t>
      </w:r>
      <w:r w:rsidRPr="00075902">
        <w:rPr>
          <w:szCs w:val="22"/>
        </w:rPr>
        <w:t> </w:t>
      </w:r>
      <w:r w:rsidRPr="008C1BE2">
        <w:rPr>
          <w:szCs w:val="22"/>
        </w:rPr>
        <w:t>veku 65</w:t>
      </w:r>
      <w:r w:rsidRPr="00075902">
        <w:rPr>
          <w:szCs w:val="22"/>
        </w:rPr>
        <w:t> </w:t>
      </w:r>
      <w:r w:rsidRPr="008C1BE2">
        <w:rPr>
          <w:szCs w:val="22"/>
        </w:rPr>
        <w:t xml:space="preserve">rokov alebo </w:t>
      </w:r>
      <w:r>
        <w:rPr>
          <w:szCs w:val="22"/>
        </w:rPr>
        <w:t>starší</w:t>
      </w:r>
      <w:r w:rsidRPr="008C1BE2">
        <w:rPr>
          <w:szCs w:val="22"/>
        </w:rPr>
        <w:t>.</w:t>
      </w:r>
    </w:p>
    <w:p w14:paraId="2508ACED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58DECAA6" w14:textId="77777777" w:rsidR="003D3314" w:rsidRPr="00271717" w:rsidRDefault="00D66033" w:rsidP="00065DC3">
      <w:pPr>
        <w:spacing w:line="240" w:lineRule="auto"/>
        <w:rPr>
          <w:rFonts w:eastAsia="MS Mincho"/>
          <w:color w:val="000000"/>
          <w:szCs w:val="22"/>
          <w:u w:val="single"/>
          <w:lang w:eastAsia="ja-JP"/>
        </w:rPr>
      </w:pPr>
      <w:r w:rsidRPr="00271717">
        <w:rPr>
          <w:rFonts w:eastAsia="MS Mincho"/>
          <w:color w:val="000000"/>
          <w:szCs w:val="22"/>
          <w:u w:val="single"/>
          <w:lang w:eastAsia="ja-JP"/>
        </w:rPr>
        <w:t xml:space="preserve">Novorodenci a </w:t>
      </w:r>
      <w:r w:rsidR="009E44CF" w:rsidRPr="00271717">
        <w:rPr>
          <w:rFonts w:eastAsia="MS Mincho"/>
          <w:color w:val="000000"/>
          <w:szCs w:val="22"/>
          <w:u w:val="single"/>
          <w:lang w:eastAsia="ja-JP"/>
        </w:rPr>
        <w:t>dojčatá</w:t>
      </w:r>
    </w:p>
    <w:p w14:paraId="7611383D" w14:textId="77777777" w:rsidR="001102A0" w:rsidRPr="003510C7" w:rsidRDefault="001102A0" w:rsidP="001102A0">
      <w:pPr>
        <w:autoSpaceDE w:val="0"/>
        <w:autoSpaceDN w:val="0"/>
        <w:contextualSpacing/>
        <w:rPr>
          <w:b/>
          <w:bCs/>
          <w:szCs w:val="22"/>
        </w:rPr>
      </w:pPr>
      <w:r w:rsidRPr="00E31E81">
        <w:rPr>
          <w:bCs/>
          <w:szCs w:val="22"/>
        </w:rPr>
        <w:t xml:space="preserve">Keďže je funkcia obličiek u novorodencov do 4. týždňa veku a dojčiat do </w:t>
      </w:r>
      <w:proofErr w:type="spellStart"/>
      <w:r w:rsidRPr="00E31E81">
        <w:rPr>
          <w:bCs/>
          <w:szCs w:val="22"/>
        </w:rPr>
        <w:t>1.roka</w:t>
      </w:r>
      <w:proofErr w:type="spellEnd"/>
      <w:r w:rsidRPr="00E31E81">
        <w:rPr>
          <w:bCs/>
          <w:szCs w:val="22"/>
        </w:rPr>
        <w:t xml:space="preserve"> nezrelá, </w:t>
      </w:r>
      <w:proofErr w:type="spellStart"/>
      <w:r>
        <w:rPr>
          <w:bCs/>
          <w:szCs w:val="22"/>
        </w:rPr>
        <w:t>Dotagraf</w:t>
      </w:r>
      <w:proofErr w:type="spellEnd"/>
      <w:r w:rsidRPr="00E31E81">
        <w:rPr>
          <w:bCs/>
          <w:szCs w:val="22"/>
        </w:rPr>
        <w:t xml:space="preserve"> sa má použiť u týchto pacientov len po starostlivom </w:t>
      </w:r>
      <w:r>
        <w:rPr>
          <w:bCs/>
          <w:szCs w:val="22"/>
        </w:rPr>
        <w:t>u</w:t>
      </w:r>
      <w:r w:rsidRPr="00E31E81">
        <w:rPr>
          <w:bCs/>
          <w:szCs w:val="22"/>
        </w:rPr>
        <w:t>vážení lekárom.</w:t>
      </w:r>
    </w:p>
    <w:p w14:paraId="0DA7789F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6CCB13FF" w14:textId="77777777" w:rsidR="003D3314" w:rsidRPr="00271717" w:rsidRDefault="00D66033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>Pred vyšetrením odstráňte všetky kovové predmety, ktoré máte na sebe.</w:t>
      </w:r>
      <w:r w:rsidR="003D3314" w:rsidRPr="00271717">
        <w:rPr>
          <w:lang w:val="sk-SK"/>
        </w:rPr>
        <w:t xml:space="preserve"> </w:t>
      </w:r>
      <w:r w:rsidRPr="00271717">
        <w:rPr>
          <w:lang w:val="sk-SK"/>
        </w:rPr>
        <w:t>Lekára alebo rádiológa informujte, ak máte:</w:t>
      </w:r>
    </w:p>
    <w:p w14:paraId="45CB0C3B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kardiostimulátor</w:t>
      </w:r>
    </w:p>
    <w:p w14:paraId="19A1112C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cievnu svorku</w:t>
      </w:r>
    </w:p>
    <w:p w14:paraId="531C8160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proofErr w:type="spellStart"/>
      <w:r w:rsidRPr="00271717">
        <w:t>infúzn</w:t>
      </w:r>
      <w:r w:rsidR="001102A0">
        <w:t>u</w:t>
      </w:r>
      <w:proofErr w:type="spellEnd"/>
      <w:r w:rsidR="009E44CF" w:rsidRPr="00271717">
        <w:t xml:space="preserve"> pump</w:t>
      </w:r>
      <w:r w:rsidR="001102A0">
        <w:t>u</w:t>
      </w:r>
    </w:p>
    <w:p w14:paraId="079C2927" w14:textId="77777777" w:rsidR="003D3314" w:rsidRPr="00271717" w:rsidRDefault="00547FF5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nervový stimulá</w:t>
      </w:r>
      <w:r w:rsidR="00CA0004" w:rsidRPr="00271717">
        <w:t>tor</w:t>
      </w:r>
    </w:p>
    <w:p w14:paraId="0CE37884" w14:textId="77777777" w:rsidR="003D3314" w:rsidRPr="00271717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2552"/>
        </w:tabs>
        <w:spacing w:line="240" w:lineRule="auto"/>
        <w:ind w:left="567" w:hanging="567"/>
      </w:pPr>
      <w:r w:rsidRPr="00271717">
        <w:t>ušný implantát (implantát v</w:t>
      </w:r>
      <w:r w:rsidR="001102A0">
        <w:t>o</w:t>
      </w:r>
      <w:r w:rsidRPr="00271717">
        <w:t xml:space="preserve"> vnútornom uchu)</w:t>
      </w:r>
    </w:p>
    <w:p w14:paraId="0D930E0A" w14:textId="77777777" w:rsidR="003D3314" w:rsidRPr="00BE2C41" w:rsidRDefault="00CA0004" w:rsidP="00065DC3">
      <w:pPr>
        <w:numPr>
          <w:ilvl w:val="0"/>
          <w:numId w:val="6"/>
        </w:numPr>
        <w:tabs>
          <w:tab w:val="clear" w:pos="360"/>
          <w:tab w:val="clear" w:pos="567"/>
          <w:tab w:val="num" w:pos="-3119"/>
        </w:tabs>
        <w:spacing w:line="240" w:lineRule="auto"/>
        <w:ind w:left="567" w:hanging="567"/>
      </w:pPr>
      <w:r w:rsidRPr="00BE2C41">
        <w:t>akékoľvek podozr</w:t>
      </w:r>
      <w:r w:rsidR="001102A0" w:rsidRPr="00BE2C41">
        <w:t>enie na prítomnosť</w:t>
      </w:r>
      <w:r w:rsidRPr="00BE2C41">
        <w:t xml:space="preserve"> </w:t>
      </w:r>
      <w:r w:rsidR="00BE2C41" w:rsidRPr="00BE2C41">
        <w:t xml:space="preserve">cudzích </w:t>
      </w:r>
      <w:r w:rsidRPr="00BE2C41">
        <w:t>kovov</w:t>
      </w:r>
      <w:r w:rsidR="001102A0" w:rsidRPr="00BE2C41">
        <w:t>ých</w:t>
      </w:r>
      <w:r w:rsidRPr="00BE2C41">
        <w:t xml:space="preserve"> tel</w:t>
      </w:r>
      <w:r w:rsidR="001102A0" w:rsidRPr="00BE2C41">
        <w:t>i</w:t>
      </w:r>
      <w:r w:rsidRPr="00BE2C41">
        <w:t>es, najmä v o</w:t>
      </w:r>
      <w:r w:rsidR="00BE2C41" w:rsidRPr="00BE2C41">
        <w:t>ku</w:t>
      </w:r>
      <w:r w:rsidR="003D3314" w:rsidRPr="00BE2C41">
        <w:t xml:space="preserve"> </w:t>
      </w:r>
    </w:p>
    <w:p w14:paraId="5D8E3DF1" w14:textId="77777777" w:rsidR="003D3314" w:rsidRPr="00271717" w:rsidRDefault="00CA0004" w:rsidP="00065DC3">
      <w:pPr>
        <w:pStyle w:val="EMEAEnBodyText"/>
        <w:spacing w:before="0" w:after="0"/>
        <w:jc w:val="left"/>
        <w:rPr>
          <w:lang w:val="sk-SK"/>
        </w:rPr>
      </w:pPr>
      <w:r w:rsidRPr="00271717">
        <w:rPr>
          <w:lang w:val="sk-SK"/>
        </w:rPr>
        <w:t>Je to dôležité, aby nenastali vážne problémy, pretože zariadenia na zobrazenie magnetickou rezonanciou používajú veľmi silné magnetické polia.</w:t>
      </w:r>
    </w:p>
    <w:p w14:paraId="34EB3C1D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3F6DFE26" w14:textId="77777777" w:rsidR="003D3314" w:rsidRPr="00271717" w:rsidRDefault="00CA000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</w:rPr>
        <w:t xml:space="preserve">Iné lieky a </w:t>
      </w:r>
      <w:proofErr w:type="spellStart"/>
      <w:r w:rsidRPr="00271717">
        <w:rPr>
          <w:b/>
        </w:rPr>
        <w:t>Dota</w:t>
      </w:r>
      <w:r w:rsidR="00BE2C41">
        <w:rPr>
          <w:b/>
        </w:rPr>
        <w:t>g</w:t>
      </w:r>
      <w:r w:rsidRPr="00271717">
        <w:rPr>
          <w:b/>
        </w:rPr>
        <w:t>r</w:t>
      </w:r>
      <w:r w:rsidR="00BE2C41">
        <w:rPr>
          <w:b/>
        </w:rPr>
        <w:t>af</w:t>
      </w:r>
      <w:proofErr w:type="spellEnd"/>
    </w:p>
    <w:p w14:paraId="79BBDAEE" w14:textId="77777777" w:rsidR="00F24FFF" w:rsidRPr="00271717" w:rsidRDefault="00BE2C4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I</w:t>
      </w:r>
      <w:r w:rsidRPr="00271717">
        <w:t xml:space="preserve">nformujte </w:t>
      </w:r>
      <w:r>
        <w:t>svojho l</w:t>
      </w:r>
      <w:r w:rsidR="00CA0004" w:rsidRPr="00271717">
        <w:t xml:space="preserve">ekára alebo rádiológa o všetkých liekoch, ktoré ste užívali alebo </w:t>
      </w:r>
      <w:r w:rsidR="00CE1AF7">
        <w:t>práve</w:t>
      </w:r>
      <w:r w:rsidR="00CE1AF7" w:rsidRPr="00271717">
        <w:t xml:space="preserve"> </w:t>
      </w:r>
      <w:r w:rsidR="00CA0004" w:rsidRPr="00271717">
        <w:t>užívate.</w:t>
      </w:r>
      <w:r w:rsidR="003D3314" w:rsidRPr="00271717">
        <w:t xml:space="preserve"> </w:t>
      </w:r>
      <w:r>
        <w:t>Svojho l</w:t>
      </w:r>
      <w:r w:rsidR="00025BB1" w:rsidRPr="00271717">
        <w:t>ekára, rádiológa alebo lekárnika informujte najmä o liekoch, ktoré ste</w:t>
      </w:r>
      <w:r>
        <w:t xml:space="preserve"> užívali alebo </w:t>
      </w:r>
      <w:r w:rsidR="00CE1AF7">
        <w:t xml:space="preserve">práve </w:t>
      </w:r>
      <w:r>
        <w:t>užívate</w:t>
      </w:r>
      <w:r w:rsidR="00025BB1" w:rsidRPr="00271717">
        <w:t xml:space="preserve"> na choroby srdca</w:t>
      </w:r>
      <w:r>
        <w:t xml:space="preserve"> alebo na</w:t>
      </w:r>
      <w:r w:rsidR="00025BB1" w:rsidRPr="00271717">
        <w:t xml:space="preserve"> poruchy krvného tlaku</w:t>
      </w:r>
      <w:r>
        <w:t>,</w:t>
      </w:r>
      <w:r w:rsidR="00025BB1" w:rsidRPr="00271717">
        <w:t xml:space="preserve"> ako </w:t>
      </w:r>
      <w:r>
        <w:t xml:space="preserve">sú </w:t>
      </w:r>
      <w:proofErr w:type="spellStart"/>
      <w:r w:rsidR="00025BB1" w:rsidRPr="00271717">
        <w:t>beta-blokátory</w:t>
      </w:r>
      <w:proofErr w:type="spellEnd"/>
      <w:r w:rsidR="00025BB1" w:rsidRPr="00271717">
        <w:t xml:space="preserve"> (napr. metoprolol), </w:t>
      </w:r>
      <w:proofErr w:type="spellStart"/>
      <w:r w:rsidR="00025BB1" w:rsidRPr="00271717">
        <w:t>vazoaktívne</w:t>
      </w:r>
      <w:proofErr w:type="spellEnd"/>
      <w:r w:rsidR="00025BB1" w:rsidRPr="00271717">
        <w:t xml:space="preserve"> </w:t>
      </w:r>
      <w:r>
        <w:t>látky</w:t>
      </w:r>
      <w:r w:rsidR="00025BB1" w:rsidRPr="00271717">
        <w:t xml:space="preserve"> (napr. </w:t>
      </w:r>
      <w:proofErr w:type="spellStart"/>
      <w:r w:rsidR="00025BB1" w:rsidRPr="00271717">
        <w:t>doxazosin</w:t>
      </w:r>
      <w:proofErr w:type="spellEnd"/>
      <w:r w:rsidR="00025BB1" w:rsidRPr="00271717">
        <w:t xml:space="preserve">), </w:t>
      </w:r>
      <w:proofErr w:type="spellStart"/>
      <w:r w:rsidR="008C25F3" w:rsidRPr="00271717">
        <w:t>ACE</w:t>
      </w:r>
      <w:proofErr w:type="spellEnd"/>
      <w:r w:rsidR="008C25F3" w:rsidRPr="00271717">
        <w:t xml:space="preserve"> inhibítory (</w:t>
      </w:r>
      <w:r w:rsidR="001F1640">
        <w:t>napr.</w:t>
      </w:r>
      <w:r w:rsidR="008C25F3" w:rsidRPr="00271717">
        <w:t xml:space="preserve"> </w:t>
      </w:r>
      <w:proofErr w:type="spellStart"/>
      <w:r w:rsidR="008C25F3" w:rsidRPr="00271717">
        <w:t>ramipril</w:t>
      </w:r>
      <w:proofErr w:type="spellEnd"/>
      <w:r w:rsidR="00025BB1" w:rsidRPr="00271717">
        <w:t>)</w:t>
      </w:r>
      <w:r w:rsidR="008C25F3" w:rsidRPr="00271717">
        <w:t xml:space="preserve">, </w:t>
      </w:r>
      <w:proofErr w:type="spellStart"/>
      <w:r w:rsidR="008C25F3" w:rsidRPr="00271717">
        <w:t>antagonisty</w:t>
      </w:r>
      <w:proofErr w:type="spellEnd"/>
      <w:r w:rsidR="008C25F3" w:rsidRPr="00271717">
        <w:t xml:space="preserve"> re</w:t>
      </w:r>
      <w:r w:rsidR="00547FF5" w:rsidRPr="00271717">
        <w:t xml:space="preserve">ceptora </w:t>
      </w:r>
      <w:proofErr w:type="spellStart"/>
      <w:r w:rsidR="00547FF5" w:rsidRPr="00271717">
        <w:t>angiotenzínu</w:t>
      </w:r>
      <w:proofErr w:type="spellEnd"/>
      <w:r w:rsidR="00547FF5" w:rsidRPr="00271717">
        <w:t xml:space="preserve"> II (napr. </w:t>
      </w:r>
      <w:proofErr w:type="spellStart"/>
      <w:r w:rsidR="00547FF5" w:rsidRPr="00271717">
        <w:t>v</w:t>
      </w:r>
      <w:r w:rsidR="008C25F3" w:rsidRPr="00271717">
        <w:t>alsartan</w:t>
      </w:r>
      <w:proofErr w:type="spellEnd"/>
      <w:r w:rsidR="008C25F3" w:rsidRPr="00271717">
        <w:t>).</w:t>
      </w:r>
    </w:p>
    <w:p w14:paraId="36CAE894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494305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rPr>
          <w:b/>
        </w:rPr>
        <w:t>Dota</w:t>
      </w:r>
      <w:r w:rsidR="001F1640">
        <w:rPr>
          <w:b/>
        </w:rPr>
        <w:t>g</w:t>
      </w:r>
      <w:r w:rsidRPr="00271717">
        <w:rPr>
          <w:b/>
        </w:rPr>
        <w:t>r</w:t>
      </w:r>
      <w:r w:rsidR="001F1640">
        <w:rPr>
          <w:b/>
        </w:rPr>
        <w:t>af</w:t>
      </w:r>
      <w:proofErr w:type="spellEnd"/>
      <w:r w:rsidRPr="00271717">
        <w:rPr>
          <w:b/>
        </w:rPr>
        <w:t xml:space="preserve"> </w:t>
      </w:r>
      <w:r w:rsidR="009E44CF" w:rsidRPr="00271717">
        <w:rPr>
          <w:b/>
        </w:rPr>
        <w:t>a</w:t>
      </w:r>
      <w:r w:rsidRPr="00271717">
        <w:rPr>
          <w:b/>
        </w:rPr>
        <w:t> jedlo a</w:t>
      </w:r>
      <w:r w:rsidR="001F1640">
        <w:rPr>
          <w:b/>
        </w:rPr>
        <w:t> </w:t>
      </w:r>
      <w:r w:rsidRPr="00271717">
        <w:rPr>
          <w:b/>
        </w:rPr>
        <w:t>nápoj</w:t>
      </w:r>
      <w:r w:rsidR="009E44CF" w:rsidRPr="00271717">
        <w:rPr>
          <w:b/>
        </w:rPr>
        <w:t>e</w:t>
      </w:r>
      <w:r w:rsidR="001F1640">
        <w:rPr>
          <w:b/>
        </w:rPr>
        <w:t xml:space="preserve"> a alkohol</w:t>
      </w:r>
    </w:p>
    <w:p w14:paraId="129CD4B6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r w:rsidRPr="00271717">
        <w:t xml:space="preserve">Nie </w:t>
      </w:r>
      <w:r w:rsidR="009261B6" w:rsidRPr="00271717">
        <w:t>je</w:t>
      </w:r>
      <w:r w:rsidRPr="00271717">
        <w:t xml:space="preserve"> známe žiadne </w:t>
      </w:r>
      <w:r w:rsidR="009E44CF" w:rsidRPr="00271717">
        <w:t xml:space="preserve">vzájomné </w:t>
      </w:r>
      <w:r w:rsidR="009261B6" w:rsidRPr="00271717">
        <w:t xml:space="preserve">ovplyvňovanie sa </w:t>
      </w:r>
      <w:r w:rsidR="009E44CF" w:rsidRPr="00271717">
        <w:t xml:space="preserve">medzi </w:t>
      </w:r>
      <w:proofErr w:type="spellStart"/>
      <w:r w:rsidRPr="00271717">
        <w:t>Dota</w:t>
      </w:r>
      <w:r w:rsidR="001F1640">
        <w:t>g</w:t>
      </w:r>
      <w:r w:rsidRPr="00271717">
        <w:t>r</w:t>
      </w:r>
      <w:r w:rsidR="001F1640">
        <w:t>afom</w:t>
      </w:r>
      <w:proofErr w:type="spellEnd"/>
      <w:r w:rsidRPr="00271717">
        <w:t xml:space="preserve"> </w:t>
      </w:r>
      <w:r w:rsidR="009E44CF" w:rsidRPr="00271717">
        <w:t>a</w:t>
      </w:r>
      <w:r w:rsidRPr="00271717">
        <w:t> </w:t>
      </w:r>
      <w:r w:rsidR="009E44CF" w:rsidRPr="00271717">
        <w:t>jedlom</w:t>
      </w:r>
      <w:r w:rsidRPr="00271717">
        <w:t xml:space="preserve"> a nápojmi.</w:t>
      </w:r>
      <w:r w:rsidR="003D3314" w:rsidRPr="00271717">
        <w:t xml:space="preserve"> </w:t>
      </w:r>
      <w:r w:rsidR="001F1640">
        <w:t>Prek</w:t>
      </w:r>
      <w:r w:rsidRPr="00271717">
        <w:t xml:space="preserve">onzultujte </w:t>
      </w:r>
      <w:r w:rsidR="001F1640">
        <w:t xml:space="preserve">však </w:t>
      </w:r>
      <w:r w:rsidRPr="00271717">
        <w:t>s</w:t>
      </w:r>
      <w:r w:rsidR="009261B6" w:rsidRPr="00271717">
        <w:t>o</w:t>
      </w:r>
      <w:r w:rsidRPr="00271717">
        <w:t xml:space="preserve">  svojim lekárom, rádiológom alebo farmaceutom, </w:t>
      </w:r>
      <w:r w:rsidR="001F1640">
        <w:t>či</w:t>
      </w:r>
      <w:r w:rsidRPr="00271717">
        <w:t xml:space="preserve"> pred vyšetrením</w:t>
      </w:r>
      <w:r w:rsidR="001F1640">
        <w:t xml:space="preserve"> môžete jesť alebo piť</w:t>
      </w:r>
      <w:r w:rsidRPr="00271717">
        <w:t>.</w:t>
      </w:r>
    </w:p>
    <w:p w14:paraId="2598FEF2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79793F8F" w14:textId="77777777" w:rsidR="003D3314" w:rsidRPr="00271717" w:rsidRDefault="00025BB1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1717">
        <w:rPr>
          <w:b/>
        </w:rPr>
        <w:t>Tehotenstvo a</w:t>
      </w:r>
      <w:r w:rsidR="001F1640">
        <w:rPr>
          <w:b/>
        </w:rPr>
        <w:t> </w:t>
      </w:r>
      <w:r w:rsidRPr="00271717">
        <w:rPr>
          <w:b/>
        </w:rPr>
        <w:t>dojčenie</w:t>
      </w:r>
      <w:r w:rsidR="001F1640">
        <w:rPr>
          <w:b/>
        </w:rPr>
        <w:t xml:space="preserve"> a plodnosť</w:t>
      </w:r>
    </w:p>
    <w:p w14:paraId="3B885340" w14:textId="77777777" w:rsidR="003D3314" w:rsidRPr="00271717" w:rsidRDefault="009261B6" w:rsidP="00065DC3">
      <w:pPr>
        <w:numPr>
          <w:ilvl w:val="12"/>
          <w:numId w:val="0"/>
        </w:numPr>
        <w:spacing w:line="240" w:lineRule="auto"/>
        <w:outlineLvl w:val="0"/>
        <w:rPr>
          <w:i/>
          <w:szCs w:val="22"/>
        </w:rPr>
      </w:pPr>
      <w:r w:rsidRPr="00271717">
        <w:rPr>
          <w:szCs w:val="22"/>
        </w:rPr>
        <w:t xml:space="preserve">Ak ste tehotná alebo dojčíte, ak si myslíte, že ste tehotná alebo ak plánujete otehotnieť, poraďte sa so svojím </w:t>
      </w:r>
      <w:r w:rsidR="00025BB1" w:rsidRPr="00271717">
        <w:rPr>
          <w:szCs w:val="22"/>
        </w:rPr>
        <w:t>lekárom alebo rádiológom</w:t>
      </w:r>
      <w:r w:rsidRPr="00271717">
        <w:rPr>
          <w:szCs w:val="22"/>
        </w:rPr>
        <w:t xml:space="preserve"> predtým, ako vám podajú tento liek.</w:t>
      </w:r>
    </w:p>
    <w:p w14:paraId="77EE934A" w14:textId="77777777" w:rsidR="003D3314" w:rsidRPr="00271717" w:rsidRDefault="003D3314" w:rsidP="00065DC3">
      <w:pPr>
        <w:spacing w:line="240" w:lineRule="auto"/>
        <w:rPr>
          <w:b/>
          <w:i/>
          <w:szCs w:val="22"/>
        </w:rPr>
      </w:pPr>
    </w:p>
    <w:p w14:paraId="1695844F" w14:textId="77777777" w:rsidR="003D3314" w:rsidRPr="001F1640" w:rsidRDefault="00025BB1" w:rsidP="00065DC3">
      <w:pPr>
        <w:spacing w:line="240" w:lineRule="auto"/>
        <w:rPr>
          <w:i/>
          <w:szCs w:val="22"/>
        </w:rPr>
      </w:pPr>
      <w:r w:rsidRPr="001F1640">
        <w:rPr>
          <w:i/>
          <w:szCs w:val="22"/>
        </w:rPr>
        <w:t>Tehotenstvo</w:t>
      </w:r>
    </w:p>
    <w:p w14:paraId="01017916" w14:textId="77777777" w:rsidR="003D3314" w:rsidRPr="00271717" w:rsidRDefault="001F1640" w:rsidP="00065DC3">
      <w:pPr>
        <w:numPr>
          <w:ilvl w:val="12"/>
          <w:numId w:val="0"/>
        </w:numPr>
        <w:spacing w:line="240" w:lineRule="auto"/>
      </w:pPr>
      <w:proofErr w:type="spellStart"/>
      <w:r w:rsidRPr="00271717">
        <w:rPr>
          <w:szCs w:val="22"/>
        </w:rPr>
        <w:t>Dota</w:t>
      </w:r>
      <w:r>
        <w:rPr>
          <w:szCs w:val="22"/>
        </w:rPr>
        <w:t>g</w:t>
      </w:r>
      <w:r w:rsidRPr="00271717">
        <w:rPr>
          <w:szCs w:val="22"/>
        </w:rPr>
        <w:t>r</w:t>
      </w:r>
      <w:r>
        <w:rPr>
          <w:szCs w:val="22"/>
        </w:rPr>
        <w:t>af</w:t>
      </w:r>
      <w:proofErr w:type="spellEnd"/>
      <w:r w:rsidRPr="00271717">
        <w:rPr>
          <w:szCs w:val="22"/>
        </w:rPr>
        <w:t xml:space="preserve"> sa nemá používať </w:t>
      </w:r>
      <w:r>
        <w:rPr>
          <w:szCs w:val="22"/>
        </w:rPr>
        <w:t>p</w:t>
      </w:r>
      <w:r w:rsidR="00CA53C0" w:rsidRPr="00271717">
        <w:rPr>
          <w:szCs w:val="22"/>
        </w:rPr>
        <w:t>očas tehotenstva pokiaľ to nie je absolútne nevyhnutné.</w:t>
      </w:r>
    </w:p>
    <w:p w14:paraId="308EDED1" w14:textId="77777777" w:rsidR="003D3314" w:rsidRPr="00271717" w:rsidRDefault="003D3314" w:rsidP="00065DC3">
      <w:pPr>
        <w:numPr>
          <w:ilvl w:val="12"/>
          <w:numId w:val="0"/>
        </w:numPr>
        <w:spacing w:line="240" w:lineRule="auto"/>
        <w:outlineLvl w:val="0"/>
        <w:rPr>
          <w:i/>
          <w:szCs w:val="22"/>
        </w:rPr>
      </w:pPr>
    </w:p>
    <w:p w14:paraId="7406B6A4" w14:textId="77777777" w:rsidR="003D3314" w:rsidRPr="001F1640" w:rsidRDefault="00CA53C0" w:rsidP="00065DC3">
      <w:pPr>
        <w:spacing w:line="240" w:lineRule="auto"/>
        <w:ind w:left="708" w:hanging="708"/>
        <w:rPr>
          <w:i/>
          <w:color w:val="000000"/>
          <w:szCs w:val="22"/>
        </w:rPr>
      </w:pPr>
      <w:r w:rsidRPr="001F1640">
        <w:rPr>
          <w:i/>
          <w:szCs w:val="22"/>
        </w:rPr>
        <w:t>Dojčenie</w:t>
      </w:r>
    </w:p>
    <w:p w14:paraId="40999831" w14:textId="77777777" w:rsidR="003D3314" w:rsidRPr="00271717" w:rsidRDefault="00CA53C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Lekár alebo rádiológ </w:t>
      </w:r>
      <w:r w:rsidR="009261B6" w:rsidRPr="00271717">
        <w:t xml:space="preserve">má </w:t>
      </w:r>
      <w:r w:rsidRPr="00271717">
        <w:t xml:space="preserve">zvážiť, či po podaní </w:t>
      </w:r>
      <w:proofErr w:type="spellStart"/>
      <w:r w:rsidRPr="00271717">
        <w:t>Dota</w:t>
      </w:r>
      <w:r w:rsidR="001F1640">
        <w:t>g</w:t>
      </w:r>
      <w:r w:rsidRPr="00271717">
        <w:t>r</w:t>
      </w:r>
      <w:r w:rsidR="001F1640">
        <w:t>afu</w:t>
      </w:r>
      <w:proofErr w:type="spellEnd"/>
      <w:r w:rsidRPr="00271717">
        <w:t xml:space="preserve"> môžete pokračovať v dojčení alebo dojčenie </w:t>
      </w:r>
      <w:r w:rsidR="009B34AA" w:rsidRPr="00271717">
        <w:t>na 24 hodín preru</w:t>
      </w:r>
      <w:r w:rsidR="009B34AA">
        <w:t>šíte</w:t>
      </w:r>
      <w:r w:rsidRPr="00271717">
        <w:t>.</w:t>
      </w:r>
    </w:p>
    <w:p w14:paraId="5F707387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780CF92D" w14:textId="77777777" w:rsidR="009261B6" w:rsidRPr="00271717" w:rsidRDefault="009261B6" w:rsidP="00065DC3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271717">
        <w:rPr>
          <w:b/>
          <w:szCs w:val="22"/>
        </w:rPr>
        <w:t>Vedenie vozidiel a obsluha strojov</w:t>
      </w:r>
    </w:p>
    <w:p w14:paraId="24C02C35" w14:textId="77777777" w:rsidR="003D3314" w:rsidRPr="00271717" w:rsidRDefault="00CA53C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71717">
        <w:t xml:space="preserve">O vplyve </w:t>
      </w: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afu</w:t>
      </w:r>
      <w:proofErr w:type="spellEnd"/>
      <w:r w:rsidR="009B34AA">
        <w:t xml:space="preserve"> </w:t>
      </w:r>
      <w:r w:rsidRPr="00271717">
        <w:t>na schopnosť viesť motorové vozidl</w:t>
      </w:r>
      <w:r w:rsidR="008D0478" w:rsidRPr="00271717">
        <w:t>á</w:t>
      </w:r>
      <w:r w:rsidRPr="00271717">
        <w:t xml:space="preserve"> nie sú žiadne údaje.</w:t>
      </w:r>
      <w:r w:rsidR="003D3314" w:rsidRPr="00271717">
        <w:t xml:space="preserve"> </w:t>
      </w:r>
      <w:r w:rsidRPr="00271717">
        <w:t>Pokiaľ po vyšetrení cítite nevoľnosť, nesmiete viesť motorové vozidl</w:t>
      </w:r>
      <w:r w:rsidR="008D0478" w:rsidRPr="00271717">
        <w:t>á</w:t>
      </w:r>
      <w:r w:rsidRPr="00271717">
        <w:t xml:space="preserve"> alebo obsluhovať stroje.</w:t>
      </w:r>
    </w:p>
    <w:p w14:paraId="7B6CC6A4" w14:textId="77777777" w:rsidR="003D3314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170D762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  <w:bCs/>
        </w:rPr>
        <w:lastRenderedPageBreak/>
        <w:t>3.</w:t>
      </w:r>
      <w:r w:rsidRPr="00271717">
        <w:tab/>
      </w:r>
      <w:r w:rsidR="00DE7B19" w:rsidRPr="00271717">
        <w:rPr>
          <w:b/>
          <w:szCs w:val="22"/>
        </w:rPr>
        <w:t xml:space="preserve">Ako sa podáva </w:t>
      </w:r>
      <w:proofErr w:type="spellStart"/>
      <w:r w:rsidR="00DE7B19" w:rsidRPr="00271717">
        <w:rPr>
          <w:b/>
        </w:rPr>
        <w:t>Dota</w:t>
      </w:r>
      <w:r w:rsidR="009B34AA">
        <w:rPr>
          <w:b/>
        </w:rPr>
        <w:t>g</w:t>
      </w:r>
      <w:r w:rsidR="00DE7B19" w:rsidRPr="00271717">
        <w:rPr>
          <w:b/>
        </w:rPr>
        <w:t>r</w:t>
      </w:r>
      <w:r w:rsidR="009B34AA">
        <w:rPr>
          <w:b/>
        </w:rPr>
        <w:t>af</w:t>
      </w:r>
      <w:proofErr w:type="spellEnd"/>
    </w:p>
    <w:p w14:paraId="7A7B1B5F" w14:textId="77777777" w:rsidR="003D3314" w:rsidRPr="00271717" w:rsidRDefault="003D3314" w:rsidP="00065DC3">
      <w:pPr>
        <w:tabs>
          <w:tab w:val="clear" w:pos="567"/>
        </w:tabs>
        <w:spacing w:line="240" w:lineRule="auto"/>
        <w:ind w:right="-2"/>
      </w:pPr>
    </w:p>
    <w:p w14:paraId="5FD5FDDA" w14:textId="77777777" w:rsidR="003D3314" w:rsidRPr="00271717" w:rsidRDefault="00BF3339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="009B34AA">
        <w:t xml:space="preserve"> </w:t>
      </w:r>
      <w:r w:rsidRPr="00271717">
        <w:t>sa podáva intravenóznou</w:t>
      </w:r>
      <w:r w:rsidR="00CE2438" w:rsidRPr="00271717">
        <w:t xml:space="preserve"> (vnútrožilovou)</w:t>
      </w:r>
      <w:r w:rsidRPr="00271717">
        <w:t xml:space="preserve"> injekciou.</w:t>
      </w:r>
    </w:p>
    <w:p w14:paraId="2F78753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361487" w14:textId="77777777" w:rsidR="003D3314" w:rsidRPr="00271717" w:rsidRDefault="00BF3339" w:rsidP="00065DC3">
      <w:pPr>
        <w:tabs>
          <w:tab w:val="clear" w:pos="567"/>
        </w:tabs>
        <w:spacing w:line="240" w:lineRule="auto"/>
      </w:pPr>
      <w:r w:rsidRPr="00271717">
        <w:rPr>
          <w:b/>
          <w:bCs/>
        </w:rPr>
        <w:t xml:space="preserve">Počas vyšetrenia </w:t>
      </w:r>
      <w:r w:rsidRPr="00271717">
        <w:rPr>
          <w:bCs/>
        </w:rPr>
        <w:t>budete pod dohľadom lekára alebo rádiológa.</w:t>
      </w:r>
      <w:r w:rsidR="003D3314" w:rsidRPr="00271717">
        <w:t xml:space="preserve"> </w:t>
      </w:r>
      <w:r w:rsidRPr="00271717">
        <w:t>Ihla zostane vo vašej žile; to umožní lekárovi alebo rádiológovi</w:t>
      </w:r>
      <w:r w:rsidR="008D0478" w:rsidRPr="00271717">
        <w:t>,</w:t>
      </w:r>
      <w:r w:rsidRPr="00271717">
        <w:t xml:space="preserve"> aby vám v prípade potreby vstrekol vhodné </w:t>
      </w:r>
      <w:r w:rsidR="00AF6809" w:rsidRPr="00271717">
        <w:t>lieky prvej pomoci</w:t>
      </w:r>
      <w:r w:rsidRPr="00271717">
        <w:t>.</w:t>
      </w:r>
      <w:r w:rsidR="003D3314" w:rsidRPr="00271717">
        <w:t xml:space="preserve"> </w:t>
      </w:r>
      <w:r w:rsidRPr="00271717">
        <w:t xml:space="preserve">V prípade, že pociťujete príznaky alergickej reakcie, </w:t>
      </w: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Pr="00271717">
        <w:t xml:space="preserve"> sa </w:t>
      </w:r>
      <w:r w:rsidR="00747314" w:rsidRPr="00271717">
        <w:t>prestane podávať</w:t>
      </w:r>
      <w:r w:rsidRPr="00271717">
        <w:t>.</w:t>
      </w:r>
    </w:p>
    <w:p w14:paraId="24BE4C72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33877D3E" w14:textId="77777777" w:rsidR="003D3314" w:rsidRPr="00271717" w:rsidRDefault="00BF3339" w:rsidP="00065DC3">
      <w:pPr>
        <w:tabs>
          <w:tab w:val="clear" w:pos="567"/>
          <w:tab w:val="left" w:pos="708"/>
        </w:tabs>
        <w:spacing w:line="240" w:lineRule="auto"/>
      </w:pPr>
      <w:proofErr w:type="spellStart"/>
      <w:r w:rsidRPr="00271717">
        <w:t>Dota</w:t>
      </w:r>
      <w:r w:rsidR="009B34AA">
        <w:t>g</w:t>
      </w:r>
      <w:r w:rsidRPr="00271717">
        <w:t>r</w:t>
      </w:r>
      <w:r w:rsidR="009B34AA">
        <w:t>af</w:t>
      </w:r>
      <w:proofErr w:type="spellEnd"/>
      <w:r w:rsidRPr="00271717">
        <w:t xml:space="preserve"> </w:t>
      </w:r>
      <w:r w:rsidR="00747314" w:rsidRPr="00271717">
        <w:t>je možné podávať</w:t>
      </w:r>
      <w:r w:rsidRPr="00271717">
        <w:t xml:space="preserve"> ručne alebo </w:t>
      </w:r>
      <w:r w:rsidR="00747314" w:rsidRPr="00271717">
        <w:t xml:space="preserve">pomocou </w:t>
      </w:r>
      <w:r w:rsidRPr="00271717">
        <w:t>automatick</w:t>
      </w:r>
      <w:r w:rsidR="00747314" w:rsidRPr="00271717">
        <w:t>ého injektora</w:t>
      </w:r>
      <w:r w:rsidRPr="00271717">
        <w:t>.</w:t>
      </w:r>
      <w:r w:rsidR="003D3314" w:rsidRPr="00271717">
        <w:t xml:space="preserve"> </w:t>
      </w:r>
      <w:r w:rsidRPr="00271717">
        <w:t>U </w:t>
      </w:r>
      <w:r w:rsidR="009B34AA">
        <w:t>detí</w:t>
      </w:r>
      <w:r w:rsidR="00271717">
        <w:t xml:space="preserve"> sa tento liek má </w:t>
      </w:r>
      <w:r w:rsidR="006819BB" w:rsidRPr="00271717">
        <w:t>podáva</w:t>
      </w:r>
      <w:r w:rsidR="00271717">
        <w:t>ť</w:t>
      </w:r>
      <w:r w:rsidR="006819BB" w:rsidRPr="00271717">
        <w:t xml:space="preserve"> iba ru</w:t>
      </w:r>
      <w:r w:rsidR="00747314" w:rsidRPr="00271717">
        <w:t>čne</w:t>
      </w:r>
      <w:r w:rsidR="006819BB" w:rsidRPr="00271717">
        <w:t>.</w:t>
      </w:r>
    </w:p>
    <w:p w14:paraId="6FDC8677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A1F865A" w14:textId="77777777" w:rsidR="003D3314" w:rsidRPr="00271717" w:rsidRDefault="00747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F96B6E">
        <w:t>g</w:t>
      </w:r>
      <w:r w:rsidRPr="00271717">
        <w:t>r</w:t>
      </w:r>
      <w:r w:rsidR="00F96B6E">
        <w:t>af</w:t>
      </w:r>
      <w:proofErr w:type="spellEnd"/>
      <w:r w:rsidRPr="00271717">
        <w:t xml:space="preserve"> sa môže podávať </w:t>
      </w:r>
      <w:r w:rsidR="006819BB" w:rsidRPr="00271717">
        <w:t xml:space="preserve">v nemocnici, na klinike alebo v súkromnej </w:t>
      </w:r>
      <w:r w:rsidRPr="00271717">
        <w:t>ordinácii</w:t>
      </w:r>
      <w:r w:rsidR="006819BB" w:rsidRPr="00271717">
        <w:t>.</w:t>
      </w:r>
      <w:r w:rsidR="003D3314" w:rsidRPr="00271717">
        <w:t xml:space="preserve"> </w:t>
      </w:r>
      <w:r w:rsidR="006819BB" w:rsidRPr="00271717">
        <w:t>Prítomný personál je oboznámený s tým, aké preventívne opatrenia sa musia vykonať pred vyšetrením.</w:t>
      </w:r>
      <w:r w:rsidR="003D3314" w:rsidRPr="00271717">
        <w:t xml:space="preserve"> </w:t>
      </w:r>
      <w:r w:rsidR="006819BB" w:rsidRPr="00271717">
        <w:t>Vedia tiež, aké komplikácie by mohli nastať.</w:t>
      </w:r>
    </w:p>
    <w:p w14:paraId="2672261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2C9395" w14:textId="77777777" w:rsidR="003D3314" w:rsidRPr="00271717" w:rsidRDefault="006819BB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>Dávkovanie</w:t>
      </w:r>
    </w:p>
    <w:p w14:paraId="3D267054" w14:textId="77777777" w:rsidR="003D3314" w:rsidRPr="00271717" w:rsidRDefault="006819BB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Váš lekár alebo rádiológ určí dávku, ktorá vám bude podaná a</w:t>
      </w:r>
      <w:r w:rsidR="00747314" w:rsidRPr="00271717">
        <w:t xml:space="preserve"> bude dozerať na jej </w:t>
      </w:r>
      <w:r w:rsidR="009B34AA">
        <w:t xml:space="preserve">injekčné </w:t>
      </w:r>
      <w:r w:rsidR="00747314" w:rsidRPr="00271717">
        <w:t>podanie</w:t>
      </w:r>
      <w:r w:rsidRPr="00271717">
        <w:t>.</w:t>
      </w:r>
    </w:p>
    <w:p w14:paraId="06B01F02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A2570F" w14:textId="77777777" w:rsidR="003D3314" w:rsidRPr="00271717" w:rsidRDefault="006819BB" w:rsidP="00065DC3">
      <w:pPr>
        <w:numPr>
          <w:ilvl w:val="12"/>
          <w:numId w:val="0"/>
        </w:numPr>
        <w:spacing w:line="240" w:lineRule="auto"/>
        <w:ind w:right="-2"/>
      </w:pPr>
      <w:r w:rsidRPr="00271717">
        <w:rPr>
          <w:b/>
          <w:bCs/>
          <w:szCs w:val="22"/>
        </w:rPr>
        <w:t xml:space="preserve">Dávkovanie </w:t>
      </w:r>
      <w:r w:rsidR="009B34AA">
        <w:rPr>
          <w:b/>
          <w:bCs/>
          <w:szCs w:val="22"/>
        </w:rPr>
        <w:t>u osobitných skupí</w:t>
      </w:r>
      <w:r w:rsidR="00747314" w:rsidRPr="00271717">
        <w:rPr>
          <w:b/>
          <w:bCs/>
          <w:szCs w:val="22"/>
        </w:rPr>
        <w:t>n</w:t>
      </w:r>
      <w:r w:rsidRPr="00271717">
        <w:rPr>
          <w:b/>
          <w:bCs/>
          <w:szCs w:val="22"/>
        </w:rPr>
        <w:t xml:space="preserve"> pacientov</w:t>
      </w:r>
    </w:p>
    <w:p w14:paraId="47F2B14A" w14:textId="77777777" w:rsidR="003D3314" w:rsidRPr="00271717" w:rsidRDefault="00747314" w:rsidP="00065DC3">
      <w:pPr>
        <w:numPr>
          <w:ilvl w:val="12"/>
          <w:numId w:val="0"/>
        </w:numPr>
        <w:spacing w:line="240" w:lineRule="auto"/>
        <w:ind w:right="-2"/>
      </w:pPr>
      <w:r w:rsidRPr="00271717">
        <w:t xml:space="preserve">Používanie </w:t>
      </w:r>
      <w:proofErr w:type="spellStart"/>
      <w:r w:rsidR="006819BB" w:rsidRPr="00271717">
        <w:t>Dota</w:t>
      </w:r>
      <w:r w:rsidR="009B34AA">
        <w:t>g</w:t>
      </w:r>
      <w:r w:rsidR="006819BB" w:rsidRPr="00271717">
        <w:t>r</w:t>
      </w:r>
      <w:r w:rsidR="009B34AA">
        <w:t>afu</w:t>
      </w:r>
      <w:proofErr w:type="spellEnd"/>
      <w:r w:rsidR="006819BB" w:rsidRPr="00271717">
        <w:t xml:space="preserve"> sa neodporúča u pacientov s</w:t>
      </w:r>
      <w:r w:rsidRPr="00271717">
        <w:t> ťažkými poruchami funkcie</w:t>
      </w:r>
      <w:r w:rsidR="006819BB" w:rsidRPr="00271717">
        <w:t xml:space="preserve"> oblič</w:t>
      </w:r>
      <w:r w:rsidRPr="00271717">
        <w:t>ie</w:t>
      </w:r>
      <w:r w:rsidR="006819BB" w:rsidRPr="00271717">
        <w:t>k a u pacientov, ktor</w:t>
      </w:r>
      <w:r w:rsidR="009B34AA">
        <w:t xml:space="preserve">ým </w:t>
      </w:r>
      <w:r w:rsidRPr="00271717">
        <w:t xml:space="preserve">nedávno </w:t>
      </w:r>
      <w:r w:rsidR="006819BB" w:rsidRPr="00271717">
        <w:t>transplant</w:t>
      </w:r>
      <w:r w:rsidR="009B34AA">
        <w:t>ovali</w:t>
      </w:r>
      <w:r w:rsidRPr="00271717">
        <w:t xml:space="preserve"> peče</w:t>
      </w:r>
      <w:r w:rsidR="009B34AA">
        <w:t>ň</w:t>
      </w:r>
      <w:r w:rsidRPr="00271717">
        <w:t xml:space="preserve">, alebo </w:t>
      </w:r>
      <w:r w:rsidR="00A111CF">
        <w:t>u tých, ktorí očakávajú, že im ju budú čoskoro transplantovať</w:t>
      </w:r>
      <w:r w:rsidRPr="00271717">
        <w:t>.</w:t>
      </w:r>
      <w:r w:rsidR="003D3314" w:rsidRPr="00271717">
        <w:t xml:space="preserve"> </w:t>
      </w:r>
      <w:r w:rsidR="006819BB" w:rsidRPr="00271717">
        <w:t xml:space="preserve">Ak je </w:t>
      </w:r>
      <w:r w:rsidR="0091594A" w:rsidRPr="00271717">
        <w:t>po</w:t>
      </w:r>
      <w:r w:rsidR="005564A0" w:rsidRPr="00271717">
        <w:t xml:space="preserve">danie </w:t>
      </w:r>
      <w:proofErr w:type="spellStart"/>
      <w:r w:rsidR="005564A0" w:rsidRPr="00271717">
        <w:t>Dota</w:t>
      </w:r>
      <w:r w:rsidR="009B34AA">
        <w:t>g</w:t>
      </w:r>
      <w:r w:rsidR="005564A0" w:rsidRPr="00271717">
        <w:t>r</w:t>
      </w:r>
      <w:r w:rsidR="009B34AA">
        <w:t>afu</w:t>
      </w:r>
      <w:proofErr w:type="spellEnd"/>
      <w:r w:rsidR="0091594A" w:rsidRPr="00271717">
        <w:t xml:space="preserve"> </w:t>
      </w:r>
      <w:r w:rsidR="006819BB" w:rsidRPr="00271717">
        <w:t xml:space="preserve">potrebné, </w:t>
      </w:r>
      <w:r w:rsidR="0091594A" w:rsidRPr="00271717">
        <w:t>m</w:t>
      </w:r>
      <w:r w:rsidR="00A111CF">
        <w:t>áte</w:t>
      </w:r>
      <w:r w:rsidR="005564A0" w:rsidRPr="00271717">
        <w:t xml:space="preserve"> počas snímkovania dostať iba jednu </w:t>
      </w:r>
      <w:r w:rsidR="00380542" w:rsidRPr="00271717">
        <w:t>dávku; ďalšia</w:t>
      </w:r>
      <w:r w:rsidR="005564A0" w:rsidRPr="00271717">
        <w:t xml:space="preserve"> dávka sa </w:t>
      </w:r>
      <w:r w:rsidR="008D0478" w:rsidRPr="00271717">
        <w:t>nemá</w:t>
      </w:r>
      <w:r w:rsidR="005564A0" w:rsidRPr="00271717">
        <w:t xml:space="preserve"> podať skôr ako o 7 dní.</w:t>
      </w:r>
      <w:r w:rsidR="003D3314" w:rsidRPr="00271717">
        <w:rPr>
          <w:szCs w:val="22"/>
        </w:rPr>
        <w:t xml:space="preserve"> </w:t>
      </w:r>
    </w:p>
    <w:p w14:paraId="448851BA" w14:textId="77777777" w:rsidR="003D3314" w:rsidRPr="00271717" w:rsidRDefault="003D3314" w:rsidP="00065DC3">
      <w:pPr>
        <w:numPr>
          <w:ilvl w:val="12"/>
          <w:numId w:val="0"/>
        </w:numPr>
        <w:spacing w:line="240" w:lineRule="auto"/>
        <w:ind w:right="-2"/>
      </w:pPr>
    </w:p>
    <w:p w14:paraId="3CB43159" w14:textId="77777777" w:rsidR="003D3314" w:rsidRPr="009B34AA" w:rsidRDefault="0047737D" w:rsidP="008C06A0">
      <w:pPr>
        <w:numPr>
          <w:ilvl w:val="12"/>
          <w:numId w:val="0"/>
        </w:numPr>
        <w:spacing w:line="240" w:lineRule="auto"/>
        <w:ind w:right="-2"/>
        <w:rPr>
          <w:i/>
        </w:rPr>
      </w:pPr>
      <w:r w:rsidRPr="009B34AA">
        <w:rPr>
          <w:rFonts w:ascii="TimesNewRoman" w:hAnsi="TimesNewRoman" w:cs="TimesNewRoman"/>
          <w:i/>
          <w:szCs w:val="22"/>
        </w:rPr>
        <w:t xml:space="preserve">Novorodenci, </w:t>
      </w:r>
      <w:r w:rsidR="00547FF5" w:rsidRPr="009B34AA">
        <w:rPr>
          <w:rFonts w:ascii="TimesNewRoman" w:hAnsi="TimesNewRoman" w:cs="TimesNewRoman"/>
          <w:i/>
          <w:szCs w:val="22"/>
        </w:rPr>
        <w:t>dojčatá</w:t>
      </w:r>
      <w:r w:rsidRPr="009B34AA">
        <w:rPr>
          <w:rFonts w:ascii="TimesNewRoman" w:hAnsi="TimesNewRoman" w:cs="TimesNewRoman"/>
          <w:i/>
          <w:szCs w:val="22"/>
        </w:rPr>
        <w:t>, deti a dospievajúci</w:t>
      </w:r>
    </w:p>
    <w:p w14:paraId="67D608EF" w14:textId="77777777" w:rsidR="003D3314" w:rsidRPr="00271717" w:rsidRDefault="0047737D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Vzhľadom na nedostatočne vyvinutú funkciu obličiek novorodencov do 4</w:t>
      </w:r>
      <w:r w:rsidR="00A111CF">
        <w:rPr>
          <w:szCs w:val="22"/>
        </w:rPr>
        <w:t>.</w:t>
      </w:r>
      <w:r w:rsidRPr="00271717">
        <w:rPr>
          <w:szCs w:val="22"/>
        </w:rPr>
        <w:t xml:space="preserve"> týždň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</w:t>
      </w:r>
      <w:r w:rsidR="00A111CF" w:rsidRPr="00271717">
        <w:rPr>
          <w:szCs w:val="22"/>
        </w:rPr>
        <w:t xml:space="preserve">veku </w:t>
      </w:r>
      <w:r w:rsidRPr="00271717">
        <w:rPr>
          <w:szCs w:val="22"/>
        </w:rPr>
        <w:t>a u d</w:t>
      </w:r>
      <w:r w:rsidR="00A111CF">
        <w:rPr>
          <w:szCs w:val="22"/>
        </w:rPr>
        <w:t>ojčiat</w:t>
      </w:r>
      <w:r w:rsidRPr="00271717">
        <w:rPr>
          <w:szCs w:val="22"/>
        </w:rPr>
        <w:t xml:space="preserve"> do veku 1 roka </w:t>
      </w:r>
      <w:r w:rsidR="00A111CF">
        <w:rPr>
          <w:szCs w:val="22"/>
        </w:rPr>
        <w:t>sa má u</w:t>
      </w:r>
      <w:r w:rsidRPr="00271717">
        <w:rPr>
          <w:szCs w:val="22"/>
        </w:rPr>
        <w:t xml:space="preserve"> týchto pacientov </w:t>
      </w:r>
      <w:proofErr w:type="spellStart"/>
      <w:r w:rsidR="00A111CF" w:rsidRPr="00271717">
        <w:rPr>
          <w:szCs w:val="22"/>
        </w:rPr>
        <w:t>Dota</w:t>
      </w:r>
      <w:r w:rsidR="00A111CF">
        <w:rPr>
          <w:szCs w:val="22"/>
        </w:rPr>
        <w:t>g</w:t>
      </w:r>
      <w:r w:rsidR="00A111CF" w:rsidRPr="00271717">
        <w:rPr>
          <w:szCs w:val="22"/>
        </w:rPr>
        <w:t>r</w:t>
      </w:r>
      <w:r w:rsidR="00A111CF">
        <w:rPr>
          <w:szCs w:val="22"/>
        </w:rPr>
        <w:t>af</w:t>
      </w:r>
      <w:proofErr w:type="spellEnd"/>
      <w:r w:rsidR="00A111CF" w:rsidRPr="00271717">
        <w:rPr>
          <w:szCs w:val="22"/>
        </w:rPr>
        <w:t xml:space="preserve"> </w:t>
      </w:r>
      <w:r w:rsidR="00547FF5" w:rsidRPr="00271717">
        <w:rPr>
          <w:szCs w:val="22"/>
        </w:rPr>
        <w:t>používa</w:t>
      </w:r>
      <w:r w:rsidR="00A111CF">
        <w:rPr>
          <w:szCs w:val="22"/>
        </w:rPr>
        <w:t xml:space="preserve">ť iba po </w:t>
      </w:r>
      <w:r w:rsidR="00547FF5" w:rsidRPr="00271717">
        <w:rPr>
          <w:szCs w:val="22"/>
        </w:rPr>
        <w:t>staros</w:t>
      </w:r>
      <w:r w:rsidRPr="00271717">
        <w:rPr>
          <w:szCs w:val="22"/>
        </w:rPr>
        <w:t>t</w:t>
      </w:r>
      <w:r w:rsidR="00547FF5" w:rsidRPr="00271717">
        <w:rPr>
          <w:szCs w:val="22"/>
        </w:rPr>
        <w:t>l</w:t>
      </w:r>
      <w:r w:rsidRPr="00271717">
        <w:rPr>
          <w:szCs w:val="22"/>
        </w:rPr>
        <w:t>ivo</w:t>
      </w:r>
      <w:r w:rsidR="00A111CF">
        <w:rPr>
          <w:szCs w:val="22"/>
        </w:rPr>
        <w:t>m</w:t>
      </w:r>
      <w:r w:rsidRPr="00271717">
        <w:rPr>
          <w:szCs w:val="22"/>
        </w:rPr>
        <w:t xml:space="preserve"> </w:t>
      </w:r>
      <w:r w:rsidR="00A111CF">
        <w:rPr>
          <w:szCs w:val="22"/>
        </w:rPr>
        <w:t>z</w:t>
      </w:r>
      <w:r w:rsidRPr="00271717">
        <w:rPr>
          <w:szCs w:val="22"/>
        </w:rPr>
        <w:t>váž</w:t>
      </w:r>
      <w:r w:rsidR="00A111CF">
        <w:rPr>
          <w:szCs w:val="22"/>
        </w:rPr>
        <w:t>ení</w:t>
      </w:r>
      <w:r w:rsidR="00A111CF" w:rsidRPr="00A111CF">
        <w:rPr>
          <w:szCs w:val="22"/>
        </w:rPr>
        <w:t xml:space="preserve"> </w:t>
      </w:r>
      <w:r w:rsidR="00A111CF" w:rsidRPr="00271717">
        <w:rPr>
          <w:szCs w:val="22"/>
        </w:rPr>
        <w:t>lekár</w:t>
      </w:r>
      <w:r w:rsidR="00A111CF">
        <w:rPr>
          <w:szCs w:val="22"/>
        </w:rPr>
        <w:t>om</w:t>
      </w:r>
      <w:r w:rsidRPr="00271717">
        <w:rPr>
          <w:szCs w:val="22"/>
        </w:rPr>
        <w:t xml:space="preserve">. </w:t>
      </w:r>
      <w:r w:rsidR="00A111CF">
        <w:rPr>
          <w:szCs w:val="22"/>
        </w:rPr>
        <w:t xml:space="preserve">Novorodenci a dojčatá </w:t>
      </w:r>
      <w:r w:rsidR="00DD4C74" w:rsidRPr="00271717">
        <w:rPr>
          <w:szCs w:val="22"/>
        </w:rPr>
        <w:t xml:space="preserve">majú </w:t>
      </w:r>
      <w:r w:rsidRPr="00271717">
        <w:rPr>
          <w:szCs w:val="22"/>
        </w:rPr>
        <w:t>dostať pri jednom snímkovaní</w:t>
      </w:r>
      <w:r w:rsidR="00A111CF">
        <w:rPr>
          <w:szCs w:val="22"/>
        </w:rPr>
        <w:t xml:space="preserve"> iba</w:t>
      </w:r>
      <w:r w:rsidRPr="00271717">
        <w:rPr>
          <w:szCs w:val="22"/>
        </w:rPr>
        <w:t xml:space="preserve"> jednu dávku </w:t>
      </w:r>
      <w:proofErr w:type="spellStart"/>
      <w:r w:rsidRPr="00271717">
        <w:rPr>
          <w:szCs w:val="22"/>
        </w:rPr>
        <w:t>Dota</w:t>
      </w:r>
      <w:r w:rsidR="00A111CF">
        <w:rPr>
          <w:szCs w:val="22"/>
        </w:rPr>
        <w:t>g</w:t>
      </w:r>
      <w:r w:rsidRPr="00271717">
        <w:rPr>
          <w:szCs w:val="22"/>
        </w:rPr>
        <w:t>r</w:t>
      </w:r>
      <w:r w:rsidR="00A111CF">
        <w:rPr>
          <w:szCs w:val="22"/>
        </w:rPr>
        <w:t>afu</w:t>
      </w:r>
      <w:proofErr w:type="spellEnd"/>
      <w:r w:rsidRPr="00271717">
        <w:rPr>
          <w:szCs w:val="22"/>
        </w:rPr>
        <w:t>; ďalši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dávk</w:t>
      </w:r>
      <w:r w:rsidR="00A111CF">
        <w:rPr>
          <w:szCs w:val="22"/>
        </w:rPr>
        <w:t>a</w:t>
      </w:r>
      <w:r w:rsidRPr="00271717">
        <w:rPr>
          <w:szCs w:val="22"/>
        </w:rPr>
        <w:t xml:space="preserve"> </w:t>
      </w:r>
      <w:r w:rsidR="00A111CF">
        <w:rPr>
          <w:szCs w:val="22"/>
        </w:rPr>
        <w:t xml:space="preserve">sa </w:t>
      </w:r>
      <w:r w:rsidR="00DD4C74" w:rsidRPr="00271717">
        <w:rPr>
          <w:szCs w:val="22"/>
        </w:rPr>
        <w:t>nem</w:t>
      </w:r>
      <w:r w:rsidR="00A111CF">
        <w:rPr>
          <w:szCs w:val="22"/>
        </w:rPr>
        <w:t>á pod</w:t>
      </w:r>
      <w:r w:rsidRPr="00271717">
        <w:rPr>
          <w:szCs w:val="22"/>
        </w:rPr>
        <w:t xml:space="preserve">ať skôr ako </w:t>
      </w:r>
      <w:r w:rsidR="00A111CF">
        <w:rPr>
          <w:szCs w:val="22"/>
        </w:rPr>
        <w:t>o</w:t>
      </w:r>
      <w:r w:rsidRPr="00271717">
        <w:rPr>
          <w:szCs w:val="22"/>
        </w:rPr>
        <w:t xml:space="preserve"> </w:t>
      </w:r>
      <w:r w:rsidR="00DD4C74" w:rsidRPr="00271717">
        <w:rPr>
          <w:szCs w:val="22"/>
        </w:rPr>
        <w:t xml:space="preserve">7 </w:t>
      </w:r>
      <w:r w:rsidRPr="00271717">
        <w:rPr>
          <w:szCs w:val="22"/>
        </w:rPr>
        <w:t>d</w:t>
      </w:r>
      <w:r w:rsidR="00A111CF">
        <w:rPr>
          <w:szCs w:val="22"/>
        </w:rPr>
        <w:t>ní</w:t>
      </w:r>
      <w:r w:rsidRPr="00271717">
        <w:rPr>
          <w:szCs w:val="22"/>
        </w:rPr>
        <w:t>.</w:t>
      </w:r>
    </w:p>
    <w:p w14:paraId="19219E5B" w14:textId="77777777" w:rsidR="003D3314" w:rsidRPr="00271717" w:rsidRDefault="0047737D" w:rsidP="00065DC3">
      <w:pPr>
        <w:numPr>
          <w:ilvl w:val="12"/>
          <w:numId w:val="0"/>
        </w:numPr>
        <w:spacing w:line="240" w:lineRule="auto"/>
        <w:ind w:right="-2"/>
        <w:rPr>
          <w:b/>
          <w:i/>
        </w:rPr>
      </w:pPr>
      <w:r w:rsidRPr="00271717">
        <w:rPr>
          <w:szCs w:val="22"/>
        </w:rPr>
        <w:t>U de</w:t>
      </w:r>
      <w:r w:rsidR="00547FF5" w:rsidRPr="00271717">
        <w:rPr>
          <w:szCs w:val="22"/>
        </w:rPr>
        <w:t xml:space="preserve">tí do </w:t>
      </w:r>
      <w:r w:rsidR="00DD4C74" w:rsidRPr="00271717">
        <w:rPr>
          <w:szCs w:val="22"/>
        </w:rPr>
        <w:t xml:space="preserve">18 </w:t>
      </w:r>
      <w:r w:rsidR="00547FF5" w:rsidRPr="00271717">
        <w:rPr>
          <w:szCs w:val="22"/>
        </w:rPr>
        <w:t>rokov sa neod</w:t>
      </w:r>
      <w:r w:rsidRPr="00271717">
        <w:rPr>
          <w:szCs w:val="22"/>
        </w:rPr>
        <w:t>p</w:t>
      </w:r>
      <w:r w:rsidR="00547FF5" w:rsidRPr="00271717">
        <w:rPr>
          <w:szCs w:val="22"/>
        </w:rPr>
        <w:t>o</w:t>
      </w:r>
      <w:r w:rsidRPr="00271717">
        <w:rPr>
          <w:szCs w:val="22"/>
        </w:rPr>
        <w:t>rúča použ</w:t>
      </w:r>
      <w:r w:rsidR="00744DAA">
        <w:rPr>
          <w:szCs w:val="22"/>
        </w:rPr>
        <w:t>itie</w:t>
      </w:r>
      <w:r w:rsidRPr="00271717">
        <w:rPr>
          <w:szCs w:val="22"/>
        </w:rPr>
        <w:t xml:space="preserve"> </w:t>
      </w:r>
      <w:r w:rsidR="00A111CF">
        <w:rPr>
          <w:szCs w:val="22"/>
        </w:rPr>
        <w:t xml:space="preserve">na </w:t>
      </w:r>
      <w:proofErr w:type="spellStart"/>
      <w:r w:rsidRPr="00271717">
        <w:rPr>
          <w:szCs w:val="22"/>
        </w:rPr>
        <w:t>angiografi</w:t>
      </w:r>
      <w:r w:rsidR="00A111CF">
        <w:rPr>
          <w:szCs w:val="22"/>
        </w:rPr>
        <w:t>u</w:t>
      </w:r>
      <w:proofErr w:type="spellEnd"/>
      <w:r w:rsidRPr="00271717">
        <w:rPr>
          <w:szCs w:val="22"/>
        </w:rPr>
        <w:t>.</w:t>
      </w:r>
    </w:p>
    <w:p w14:paraId="39C4C141" w14:textId="77777777" w:rsidR="003D3314" w:rsidRDefault="00744DAA" w:rsidP="00065DC3">
      <w:pPr>
        <w:numPr>
          <w:ilvl w:val="12"/>
          <w:numId w:val="0"/>
        </w:numPr>
        <w:spacing w:line="240" w:lineRule="auto"/>
        <w:ind w:right="-2"/>
      </w:pPr>
      <w:r>
        <w:t>U detí mladších ako 6 mesiacov sa neodporúča použitie na celotelové MRI.</w:t>
      </w:r>
    </w:p>
    <w:p w14:paraId="4C36BD4B" w14:textId="77777777" w:rsidR="00744DAA" w:rsidRPr="00744DAA" w:rsidRDefault="00744DAA" w:rsidP="00065DC3">
      <w:pPr>
        <w:numPr>
          <w:ilvl w:val="12"/>
          <w:numId w:val="0"/>
        </w:numPr>
        <w:spacing w:line="240" w:lineRule="auto"/>
        <w:ind w:right="-2"/>
      </w:pPr>
    </w:p>
    <w:p w14:paraId="6B08C88D" w14:textId="77777777" w:rsidR="00DD4C74" w:rsidRPr="009B34AA" w:rsidRDefault="00DD4C7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9B34AA">
        <w:rPr>
          <w:i/>
        </w:rPr>
        <w:t xml:space="preserve">Starší pacienti </w:t>
      </w:r>
    </w:p>
    <w:p w14:paraId="4B02AF0D" w14:textId="77777777" w:rsidR="003D3314" w:rsidRPr="00271717" w:rsidRDefault="0047737D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>Ak m</w:t>
      </w:r>
      <w:r w:rsidR="00744DAA">
        <w:t>á</w:t>
      </w:r>
      <w:r w:rsidRPr="00271717">
        <w:t>te 65 rokov</w:t>
      </w:r>
      <w:r w:rsidR="00744DAA" w:rsidRPr="00744DAA">
        <w:t xml:space="preserve"> </w:t>
      </w:r>
      <w:r w:rsidR="00744DAA">
        <w:t xml:space="preserve">alebo </w:t>
      </w:r>
      <w:r w:rsidR="00744DAA" w:rsidRPr="00271717">
        <w:t>viac</w:t>
      </w:r>
      <w:r w:rsidRPr="00271717">
        <w:t xml:space="preserve">, </w:t>
      </w:r>
      <w:r w:rsidR="00DD4C74" w:rsidRPr="00271717">
        <w:t xml:space="preserve">nie je potrebné </w:t>
      </w:r>
      <w:r w:rsidR="00744DAA" w:rsidRPr="00271717">
        <w:t xml:space="preserve">upravovať </w:t>
      </w:r>
      <w:r w:rsidRPr="00271717">
        <w:t>v</w:t>
      </w:r>
      <w:r w:rsidR="00744DAA">
        <w:t>ašu</w:t>
      </w:r>
      <w:r w:rsidRPr="00271717">
        <w:t xml:space="preserve"> dávku</w:t>
      </w:r>
      <w:r w:rsidR="00744DAA">
        <w:t xml:space="preserve">, ale môžu vám vykonať </w:t>
      </w:r>
      <w:r w:rsidRPr="00271717">
        <w:t>krvn</w:t>
      </w:r>
      <w:r w:rsidR="00744DAA">
        <w:t>é</w:t>
      </w:r>
      <w:r w:rsidR="00DD4C74" w:rsidRPr="00271717">
        <w:t xml:space="preserve"> test</w:t>
      </w:r>
      <w:r w:rsidR="00744DAA">
        <w:t>y</w:t>
      </w:r>
      <w:r w:rsidRPr="00271717">
        <w:t xml:space="preserve">, aby sa zistilo, </w:t>
      </w:r>
      <w:r w:rsidR="00744DAA">
        <w:t>nakoľko správne</w:t>
      </w:r>
      <w:r w:rsidRPr="00271717">
        <w:t xml:space="preserve"> </w:t>
      </w:r>
      <w:r w:rsidR="00744DAA">
        <w:t xml:space="preserve">vaše </w:t>
      </w:r>
      <w:r w:rsidR="00744DAA" w:rsidRPr="00271717">
        <w:t xml:space="preserve">obličky </w:t>
      </w:r>
      <w:r w:rsidRPr="00271717">
        <w:t>pracujú.</w:t>
      </w:r>
    </w:p>
    <w:p w14:paraId="410259D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3E72D1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71717">
        <w:rPr>
          <w:b/>
        </w:rPr>
        <w:t>Ak vám podali príliš vy</w:t>
      </w:r>
      <w:r w:rsidR="0061165D">
        <w:rPr>
          <w:b/>
        </w:rPr>
        <w:t>s</w:t>
      </w:r>
      <w:r w:rsidRPr="00271717">
        <w:rPr>
          <w:b/>
        </w:rPr>
        <w:t>o</w:t>
      </w:r>
      <w:r w:rsidR="0061165D">
        <w:rPr>
          <w:b/>
        </w:rPr>
        <w:t>k</w:t>
      </w:r>
      <w:r w:rsidRPr="00271717">
        <w:rPr>
          <w:b/>
        </w:rPr>
        <w:t xml:space="preserve">ú dávku </w:t>
      </w:r>
      <w:proofErr w:type="spellStart"/>
      <w:r w:rsidRPr="00271717">
        <w:rPr>
          <w:b/>
        </w:rPr>
        <w:t>Dota</w:t>
      </w:r>
      <w:r w:rsidR="00744DAA">
        <w:rPr>
          <w:b/>
        </w:rPr>
        <w:t>g</w:t>
      </w:r>
      <w:r w:rsidRPr="00271717">
        <w:rPr>
          <w:b/>
        </w:rPr>
        <w:t>r</w:t>
      </w:r>
      <w:r w:rsidR="00744DAA">
        <w:rPr>
          <w:b/>
        </w:rPr>
        <w:t>afu</w:t>
      </w:r>
      <w:proofErr w:type="spellEnd"/>
    </w:p>
    <w:p w14:paraId="00C77540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71717">
        <w:rPr>
          <w:bCs/>
        </w:rPr>
        <w:t xml:space="preserve">Je veľmi nepravdepodobné, že by vám podali príliš vysokú dávku. </w:t>
      </w:r>
      <w:proofErr w:type="spellStart"/>
      <w:r w:rsidRPr="00271717">
        <w:rPr>
          <w:bCs/>
        </w:rPr>
        <w:t>Dota</w:t>
      </w:r>
      <w:r w:rsidR="00744DAA">
        <w:rPr>
          <w:bCs/>
        </w:rPr>
        <w:t>g</w:t>
      </w:r>
      <w:r w:rsidRPr="00271717">
        <w:rPr>
          <w:bCs/>
        </w:rPr>
        <w:t>r</w:t>
      </w:r>
      <w:r w:rsidR="00744DAA">
        <w:rPr>
          <w:bCs/>
        </w:rPr>
        <w:t>af</w:t>
      </w:r>
      <w:proofErr w:type="spellEnd"/>
      <w:r w:rsidRPr="00271717">
        <w:rPr>
          <w:bCs/>
        </w:rPr>
        <w:t xml:space="preserve"> vám v lekár</w:t>
      </w:r>
      <w:r w:rsidR="00DD4C74" w:rsidRPr="00271717">
        <w:rPr>
          <w:bCs/>
        </w:rPr>
        <w:t>s</w:t>
      </w:r>
      <w:r w:rsidRPr="00271717">
        <w:rPr>
          <w:bCs/>
        </w:rPr>
        <w:t xml:space="preserve">kom zariadení podá </w:t>
      </w:r>
      <w:r w:rsidR="00DD4C74" w:rsidRPr="00271717">
        <w:rPr>
          <w:bCs/>
        </w:rPr>
        <w:t xml:space="preserve">vyškolený </w:t>
      </w:r>
      <w:r w:rsidR="001D4DA5" w:rsidRPr="00271717">
        <w:rPr>
          <w:bCs/>
        </w:rPr>
        <w:t>zdravotnícky pracovník</w:t>
      </w:r>
      <w:r w:rsidRPr="00271717">
        <w:rPr>
          <w:bCs/>
        </w:rPr>
        <w:t>.</w:t>
      </w:r>
      <w:r w:rsidR="003D3314" w:rsidRPr="00271717">
        <w:rPr>
          <w:bCs/>
        </w:rPr>
        <w:t xml:space="preserve"> </w:t>
      </w:r>
      <w:r w:rsidRPr="00271717">
        <w:rPr>
          <w:bCs/>
        </w:rPr>
        <w:t xml:space="preserve">Ak by naozaj došlo k predávkovaniu, je možné odstrániť </w:t>
      </w:r>
      <w:proofErr w:type="spellStart"/>
      <w:r w:rsidRPr="00271717">
        <w:rPr>
          <w:bCs/>
        </w:rPr>
        <w:t>Dota</w:t>
      </w:r>
      <w:r w:rsidR="00744DAA">
        <w:rPr>
          <w:bCs/>
        </w:rPr>
        <w:t>g</w:t>
      </w:r>
      <w:r w:rsidRPr="00271717">
        <w:rPr>
          <w:bCs/>
        </w:rPr>
        <w:t>r</w:t>
      </w:r>
      <w:r w:rsidR="00744DAA">
        <w:rPr>
          <w:bCs/>
        </w:rPr>
        <w:t>af</w:t>
      </w:r>
      <w:proofErr w:type="spellEnd"/>
      <w:r w:rsidRPr="00271717">
        <w:rPr>
          <w:bCs/>
        </w:rPr>
        <w:t xml:space="preserve"> z tela pomocou hemodialýzy (prečistenia krvi).</w:t>
      </w:r>
    </w:p>
    <w:p w14:paraId="7EE9CA00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F75337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Ďalšie informácie o tom, ako sa má </w:t>
      </w:r>
      <w:proofErr w:type="spellStart"/>
      <w:r w:rsidRPr="00271717">
        <w:t>Dota</w:t>
      </w:r>
      <w:r w:rsidR="00744DAA">
        <w:t>g</w:t>
      </w:r>
      <w:r w:rsidRPr="00271717">
        <w:t>r</w:t>
      </w:r>
      <w:r w:rsidR="00744DAA">
        <w:t>af</w:t>
      </w:r>
      <w:proofErr w:type="spellEnd"/>
      <w:r w:rsidRPr="00271717">
        <w:t xml:space="preserve"> používať a ako s ním majú zdravotníck</w:t>
      </w:r>
      <w:r w:rsidR="0061165D">
        <w:t>i</w:t>
      </w:r>
      <w:r w:rsidRPr="00271717">
        <w:t xml:space="preserve"> </w:t>
      </w:r>
      <w:r w:rsidR="00DD4C74" w:rsidRPr="00271717">
        <w:t xml:space="preserve">pracovníci </w:t>
      </w:r>
      <w:r w:rsidRPr="00271717">
        <w:t xml:space="preserve">zaobchádzať sú uvedené na konci </w:t>
      </w:r>
      <w:r w:rsidR="00DD4C74" w:rsidRPr="00271717">
        <w:t>tejto písomnej informácii.</w:t>
      </w:r>
    </w:p>
    <w:p w14:paraId="50405C0A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017DD86" w14:textId="77777777" w:rsidR="003D3314" w:rsidRPr="00271717" w:rsidRDefault="00DD4C7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szCs w:val="22"/>
        </w:rPr>
        <w:t xml:space="preserve">Ak máte akékoľvek ďalšie otázky týkajúce sa použitia tohto lieku, opýtajte </w:t>
      </w:r>
      <w:r w:rsidR="00E145B0" w:rsidRPr="00271717">
        <w:t>sa svojho lekára alebo rádiológa.</w:t>
      </w:r>
    </w:p>
    <w:p w14:paraId="3E9A3B1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DDAB4C8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</w:p>
    <w:p w14:paraId="0A56300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271717">
        <w:rPr>
          <w:b/>
        </w:rPr>
        <w:t>4.</w:t>
      </w:r>
      <w:r w:rsidRPr="00271717">
        <w:rPr>
          <w:b/>
        </w:rPr>
        <w:tab/>
      </w:r>
      <w:r w:rsidR="00E145B0" w:rsidRPr="00271717">
        <w:rPr>
          <w:b/>
        </w:rPr>
        <w:t>Možné vedľajšie účinky</w:t>
      </w:r>
    </w:p>
    <w:p w14:paraId="277E42EF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1DA86FE" w14:textId="77777777" w:rsidR="003D3314" w:rsidRPr="00271717" w:rsidRDefault="00E145B0" w:rsidP="00065DC3">
      <w:pPr>
        <w:numPr>
          <w:ilvl w:val="12"/>
          <w:numId w:val="0"/>
        </w:numPr>
        <w:spacing w:line="240" w:lineRule="auto"/>
        <w:ind w:right="-29"/>
        <w:outlineLvl w:val="0"/>
        <w:rPr>
          <w:szCs w:val="22"/>
        </w:rPr>
      </w:pPr>
      <w:r w:rsidRPr="00271717">
        <w:t xml:space="preserve">Tak ako všetky lieky, aj </w:t>
      </w:r>
      <w:r w:rsidR="00744DAA">
        <w:t>tento liek</w:t>
      </w:r>
      <w:r w:rsidRPr="00271717">
        <w:t xml:space="preserve"> môže </w:t>
      </w:r>
      <w:r w:rsidR="00DD4C74" w:rsidRPr="00271717">
        <w:rPr>
          <w:szCs w:val="22"/>
        </w:rPr>
        <w:t>spôsobovať</w:t>
      </w:r>
      <w:r w:rsidR="00DD4C74" w:rsidRPr="00271717" w:rsidDel="00DD4C74">
        <w:t xml:space="preserve"> </w:t>
      </w:r>
      <w:r w:rsidRPr="00271717">
        <w:t>vedľajšie úči</w:t>
      </w:r>
      <w:r w:rsidR="0061165D">
        <w:t>n</w:t>
      </w:r>
      <w:r w:rsidRPr="00271717">
        <w:t>ky</w:t>
      </w:r>
      <w:r w:rsidR="00DD4C74" w:rsidRPr="00271717">
        <w:t>,</w:t>
      </w:r>
      <w:r w:rsidRPr="00271717">
        <w:t xml:space="preserve"> </w:t>
      </w:r>
      <w:r w:rsidR="00DD4C74" w:rsidRPr="00271717">
        <w:rPr>
          <w:szCs w:val="22"/>
        </w:rPr>
        <w:t xml:space="preserve">hoci sa neprejavia </w:t>
      </w:r>
      <w:r w:rsidRPr="00271717">
        <w:t>u každého.</w:t>
      </w:r>
    </w:p>
    <w:p w14:paraId="277992A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FB8BA5" w14:textId="77777777" w:rsidR="003D3314" w:rsidRPr="00271717" w:rsidRDefault="00E145B0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  <w:bCs/>
        </w:rPr>
        <w:t xml:space="preserve">Po podaní </w:t>
      </w:r>
      <w:r w:rsidRPr="00744DAA">
        <w:rPr>
          <w:bCs/>
        </w:rPr>
        <w:t>vás budú najmenej pol hodiny pozorovať.</w:t>
      </w:r>
      <w:r w:rsidR="003D3314" w:rsidRPr="00271717">
        <w:t xml:space="preserve"> </w:t>
      </w:r>
      <w:r w:rsidRPr="00271717">
        <w:t>Vedľajšie účinky sa väčšinou prejavia ihneď</w:t>
      </w:r>
      <w:r w:rsidR="00557166" w:rsidRPr="00271717">
        <w:t xml:space="preserve"> alebo</w:t>
      </w:r>
      <w:r w:rsidRPr="00271717">
        <w:t xml:space="preserve"> niekedy </w:t>
      </w:r>
      <w:r w:rsidR="00744DAA">
        <w:t xml:space="preserve">aj </w:t>
      </w:r>
      <w:r w:rsidRPr="00271717">
        <w:t>neskôr.</w:t>
      </w:r>
      <w:r w:rsidR="003D3314" w:rsidRPr="00271717">
        <w:t xml:space="preserve"> </w:t>
      </w:r>
      <w:r w:rsidRPr="00271717">
        <w:t xml:space="preserve">Niektoré účinky sa môžu prejaviť až </w:t>
      </w:r>
      <w:r w:rsidR="00CE1AF7">
        <w:t>do</w:t>
      </w:r>
      <w:r w:rsidRPr="00271717">
        <w:t xml:space="preserve"> siedmich d</w:t>
      </w:r>
      <w:r w:rsidR="00CE1AF7">
        <w:t>ní</w:t>
      </w:r>
      <w:r w:rsidRPr="00271717">
        <w:t xml:space="preserve"> po podaní</w:t>
      </w:r>
      <w:r w:rsidR="00625282" w:rsidRPr="00271717">
        <w:t xml:space="preserve"> </w:t>
      </w:r>
      <w:r w:rsidR="00CE1AF7">
        <w:t xml:space="preserve">injekcie </w:t>
      </w:r>
      <w:proofErr w:type="spellStart"/>
      <w:r w:rsidR="00625282" w:rsidRPr="00271717">
        <w:t>Dota</w:t>
      </w:r>
      <w:r w:rsidR="00744DAA">
        <w:t>g</w:t>
      </w:r>
      <w:r w:rsidR="00625282" w:rsidRPr="00271717">
        <w:t>r</w:t>
      </w:r>
      <w:r w:rsidR="00744DAA">
        <w:t>afu</w:t>
      </w:r>
      <w:proofErr w:type="spellEnd"/>
      <w:r w:rsidR="00625282" w:rsidRPr="00271717">
        <w:t>.</w:t>
      </w:r>
    </w:p>
    <w:p w14:paraId="362932A0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</w:rPr>
      </w:pPr>
    </w:p>
    <w:p w14:paraId="6587FD5D" w14:textId="77777777" w:rsidR="003D3314" w:rsidRPr="00271717" w:rsidRDefault="00625282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rPr>
          <w:b/>
          <w:bCs/>
        </w:rPr>
        <w:t>Existuje mal</w:t>
      </w:r>
      <w:r w:rsidR="00557166" w:rsidRPr="00271717">
        <w:rPr>
          <w:b/>
          <w:bCs/>
        </w:rPr>
        <w:t>é</w:t>
      </w:r>
      <w:r w:rsidRPr="00271717">
        <w:rPr>
          <w:b/>
          <w:bCs/>
        </w:rPr>
        <w:t xml:space="preserve"> </w:t>
      </w:r>
      <w:r w:rsidR="00557166" w:rsidRPr="00271717">
        <w:rPr>
          <w:b/>
          <w:bCs/>
        </w:rPr>
        <w:t>riziko</w:t>
      </w:r>
      <w:r w:rsidRPr="00271717">
        <w:rPr>
          <w:b/>
          <w:bCs/>
        </w:rPr>
        <w:t xml:space="preserve">, že by sa u vás mohla prejaviť alergická reakcia na </w:t>
      </w:r>
      <w:proofErr w:type="spellStart"/>
      <w:r w:rsidRPr="00271717">
        <w:rPr>
          <w:b/>
          <w:bCs/>
        </w:rPr>
        <w:t>Dota</w:t>
      </w:r>
      <w:r w:rsidR="00744DAA">
        <w:rPr>
          <w:b/>
          <w:bCs/>
        </w:rPr>
        <w:t>g</w:t>
      </w:r>
      <w:r w:rsidRPr="00271717">
        <w:rPr>
          <w:b/>
          <w:bCs/>
        </w:rPr>
        <w:t>r</w:t>
      </w:r>
      <w:r w:rsidR="00744DAA">
        <w:rPr>
          <w:b/>
          <w:bCs/>
        </w:rPr>
        <w:t>af</w:t>
      </w:r>
      <w:proofErr w:type="spellEnd"/>
      <w:r w:rsidRPr="00271717">
        <w:rPr>
          <w:b/>
          <w:bCs/>
        </w:rPr>
        <w:t>.</w:t>
      </w:r>
      <w:r w:rsidR="003D3314" w:rsidRPr="00271717">
        <w:t xml:space="preserve"> </w:t>
      </w:r>
      <w:r w:rsidRPr="00744DAA">
        <w:rPr>
          <w:b/>
        </w:rPr>
        <w:t>Takéto reakcie môžu byť ťažké a môžu skončiť šokom</w:t>
      </w:r>
      <w:r w:rsidRPr="00271717">
        <w:t xml:space="preserve"> (alergickou reakciou, ktorá </w:t>
      </w:r>
      <w:r w:rsidR="00CE1AF7">
        <w:t xml:space="preserve">môže </w:t>
      </w:r>
      <w:r w:rsidRPr="00271717">
        <w:t>ohroz</w:t>
      </w:r>
      <w:r w:rsidR="00CE1AF7">
        <w:t>iť</w:t>
      </w:r>
      <w:r w:rsidRPr="00271717">
        <w:t xml:space="preserve"> váš život).</w:t>
      </w:r>
      <w:r w:rsidR="003D3314" w:rsidRPr="00271717">
        <w:t xml:space="preserve"> </w:t>
      </w:r>
      <w:r w:rsidRPr="00271717">
        <w:t xml:space="preserve">Nasledujúce </w:t>
      </w:r>
      <w:r w:rsidR="00744DAA">
        <w:lastRenderedPageBreak/>
        <w:t xml:space="preserve">príznaky </w:t>
      </w:r>
      <w:r w:rsidRPr="00271717">
        <w:t>môžu byť prvým</w:t>
      </w:r>
      <w:r w:rsidR="00744DAA">
        <w:t>i</w:t>
      </w:r>
      <w:r w:rsidRPr="00271717">
        <w:t xml:space="preserve"> </w:t>
      </w:r>
      <w:r w:rsidR="00744DAA">
        <w:t>prejavmi</w:t>
      </w:r>
      <w:r w:rsidRPr="00271717">
        <w:t xml:space="preserve"> šoku.</w:t>
      </w:r>
      <w:r w:rsidR="003D3314" w:rsidRPr="00271717">
        <w:t xml:space="preserve"> </w:t>
      </w:r>
      <w:r w:rsidRPr="00271717">
        <w:t>Ak by sa u vás vyskytli, ihneď to oznámte svojmu lekárovi</w:t>
      </w:r>
      <w:r w:rsidR="003236B8">
        <w:t>,</w:t>
      </w:r>
      <w:r w:rsidRPr="00271717">
        <w:t xml:space="preserve"> rádiológovi</w:t>
      </w:r>
      <w:r w:rsidR="003236B8" w:rsidRPr="003236B8">
        <w:t xml:space="preserve"> </w:t>
      </w:r>
      <w:r w:rsidR="003236B8" w:rsidRPr="00271717">
        <w:t>alebo</w:t>
      </w:r>
      <w:r w:rsidR="003236B8">
        <w:t xml:space="preserve"> zdravotníckemu pracovníkovi:</w:t>
      </w:r>
      <w:r w:rsidR="003D3314" w:rsidRPr="00271717">
        <w:t xml:space="preserve"> </w:t>
      </w:r>
    </w:p>
    <w:p w14:paraId="2D0FBF70" w14:textId="77777777" w:rsidR="003D3314" w:rsidRPr="00271717" w:rsidRDefault="00625282" w:rsidP="008C06A0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right="-2" w:hanging="567"/>
      </w:pPr>
      <w:r w:rsidRPr="00271717">
        <w:t xml:space="preserve">opuch tváre, úst alebo hrdla, </w:t>
      </w:r>
      <w:r w:rsidR="003236B8">
        <w:t>ktorý</w:t>
      </w:r>
      <w:r w:rsidR="0061165D">
        <w:t xml:space="preserve"> </w:t>
      </w:r>
      <w:r w:rsidRPr="00271717">
        <w:t>môž</w:t>
      </w:r>
      <w:r w:rsidR="0061165D">
        <w:t>e</w:t>
      </w:r>
      <w:r w:rsidRPr="00271717">
        <w:t xml:space="preserve"> spôsobiť ťažkosti pri </w:t>
      </w:r>
      <w:r w:rsidR="003236B8" w:rsidRPr="00271717">
        <w:t xml:space="preserve">prehĺtaní alebo </w:t>
      </w:r>
      <w:r w:rsidRPr="00271717">
        <w:t xml:space="preserve">dýchaní </w:t>
      </w:r>
    </w:p>
    <w:p w14:paraId="502FFFAE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opuch rúk alebo nôh</w:t>
      </w:r>
    </w:p>
    <w:p w14:paraId="5C70A7CD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závrate (nízky tlak)</w:t>
      </w:r>
    </w:p>
    <w:p w14:paraId="68E24B65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ťažkos</w:t>
      </w:r>
      <w:r w:rsidR="0061165D">
        <w:t>t</w:t>
      </w:r>
      <w:r w:rsidRPr="00271717">
        <w:t>i s dýchaním</w:t>
      </w:r>
    </w:p>
    <w:p w14:paraId="4C735F6C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pískanie pri dýchaní</w:t>
      </w:r>
    </w:p>
    <w:p w14:paraId="01208423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kašeľ</w:t>
      </w:r>
    </w:p>
    <w:p w14:paraId="5779D448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svrbenie</w:t>
      </w:r>
    </w:p>
    <w:p w14:paraId="77D1B661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nádcha</w:t>
      </w:r>
    </w:p>
    <w:p w14:paraId="434EA5F1" w14:textId="77777777" w:rsidR="003D3314" w:rsidRPr="00271717" w:rsidRDefault="00625282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kýchanie</w:t>
      </w:r>
    </w:p>
    <w:p w14:paraId="3B40EE62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p</w:t>
      </w:r>
      <w:r w:rsidR="00625282" w:rsidRPr="00271717">
        <w:t>odráždenie očí</w:t>
      </w:r>
    </w:p>
    <w:p w14:paraId="45060BA7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žihľavka</w:t>
      </w:r>
    </w:p>
    <w:p w14:paraId="13F9EEA5" w14:textId="77777777" w:rsidR="003D3314" w:rsidRPr="00271717" w:rsidRDefault="00F0689A" w:rsidP="00065DC3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271717">
        <w:t>vyrážky</w:t>
      </w:r>
    </w:p>
    <w:p w14:paraId="7644F5C6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4E9591DC" w14:textId="77777777" w:rsidR="003D3314" w:rsidRPr="00271717" w:rsidRDefault="00F0689A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>Veľmi časté vedľajšie účinky (môžu sa prejaviť u</w:t>
      </w:r>
      <w:r w:rsidR="00557166" w:rsidRPr="00271717">
        <w:t xml:space="preserve"> viac ako 1 </w:t>
      </w:r>
      <w:r w:rsidRPr="00271717">
        <w:t xml:space="preserve">z </w:t>
      </w:r>
      <w:r w:rsidR="00557166" w:rsidRPr="00271717">
        <w:t>10</w:t>
      </w:r>
      <w:r w:rsidRPr="00271717">
        <w:t xml:space="preserve"> </w:t>
      </w:r>
      <w:r w:rsidR="003236B8">
        <w:t>osôb</w:t>
      </w:r>
      <w:r w:rsidRPr="00271717">
        <w:t>):</w:t>
      </w:r>
    </w:p>
    <w:p w14:paraId="5B09722C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bolesti hlavy</w:t>
      </w:r>
    </w:p>
    <w:p w14:paraId="146DE63E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pocity tŕpnutia</w:t>
      </w:r>
    </w:p>
    <w:p w14:paraId="57268D59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096B57" w14:textId="77777777" w:rsidR="003D3314" w:rsidRPr="00271717" w:rsidRDefault="00F0689A" w:rsidP="00065DC3">
      <w:pPr>
        <w:numPr>
          <w:ilvl w:val="12"/>
          <w:numId w:val="0"/>
        </w:numPr>
        <w:tabs>
          <w:tab w:val="left" w:pos="708"/>
        </w:tabs>
        <w:spacing w:line="240" w:lineRule="auto"/>
      </w:pPr>
      <w:r w:rsidRPr="00271717">
        <w:rPr>
          <w:bCs/>
        </w:rPr>
        <w:t xml:space="preserve">Časté vedľajšie účinky (môžu sa prejaviť </w:t>
      </w:r>
      <w:r w:rsidR="003236B8">
        <w:rPr>
          <w:bCs/>
        </w:rPr>
        <w:t xml:space="preserve">až </w:t>
      </w:r>
      <w:r w:rsidRPr="00271717">
        <w:rPr>
          <w:bCs/>
        </w:rPr>
        <w:t>u</w:t>
      </w:r>
      <w:r w:rsidR="00557166" w:rsidRPr="00271717">
        <w:rPr>
          <w:bCs/>
        </w:rPr>
        <w:t xml:space="preserve"> 1 </w:t>
      </w:r>
      <w:r w:rsidRPr="00271717">
        <w:rPr>
          <w:bCs/>
        </w:rPr>
        <w:t>z</w:t>
      </w:r>
      <w:r w:rsidR="00557166" w:rsidRPr="00271717">
        <w:rPr>
          <w:bCs/>
        </w:rPr>
        <w:t xml:space="preserve"> 10 </w:t>
      </w:r>
      <w:r w:rsidR="003236B8">
        <w:rPr>
          <w:bCs/>
        </w:rPr>
        <w:t>osôb</w:t>
      </w:r>
      <w:r w:rsidRPr="00271717">
        <w:rPr>
          <w:bCs/>
        </w:rPr>
        <w:t>):</w:t>
      </w:r>
    </w:p>
    <w:p w14:paraId="6D67EAE7" w14:textId="77777777" w:rsidR="003D3314" w:rsidRPr="00271717" w:rsidRDefault="00557166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p</w:t>
      </w:r>
      <w:r w:rsidR="00F0689A" w:rsidRPr="00271717">
        <w:t xml:space="preserve">ocit tepla alebo chladu, prípadne bolesti v mieste vpichu </w:t>
      </w:r>
    </w:p>
    <w:p w14:paraId="46AB9B53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nevoľnosť (žalúdočná)</w:t>
      </w:r>
    </w:p>
    <w:p w14:paraId="40729F49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vracanie</w:t>
      </w:r>
    </w:p>
    <w:p w14:paraId="08558F16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začervenanie pokožky, svrbenie a vyrážky</w:t>
      </w:r>
    </w:p>
    <w:p w14:paraId="555EF11E" w14:textId="77777777" w:rsidR="003D3314" w:rsidRPr="00271717" w:rsidRDefault="003D3314" w:rsidP="00065DC3">
      <w:pPr>
        <w:spacing w:line="240" w:lineRule="auto"/>
      </w:pPr>
    </w:p>
    <w:p w14:paraId="3654F998" w14:textId="77777777" w:rsidR="003D3314" w:rsidRPr="00271717" w:rsidRDefault="00F0689A" w:rsidP="00065DC3">
      <w:pPr>
        <w:spacing w:line="240" w:lineRule="auto"/>
      </w:pPr>
      <w:r w:rsidRPr="00271717">
        <w:t xml:space="preserve">Menej časté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 xml:space="preserve">zo </w:t>
      </w:r>
      <w:r w:rsidR="00557166" w:rsidRPr="00271717">
        <w:t>100</w:t>
      </w:r>
      <w:r w:rsidRPr="00271717">
        <w:t xml:space="preserve"> </w:t>
      </w:r>
      <w:r w:rsidR="003236B8">
        <w:t>osôb</w:t>
      </w:r>
      <w:r w:rsidRPr="00271717">
        <w:t>):</w:t>
      </w:r>
    </w:p>
    <w:p w14:paraId="74F8130F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alergické reakcie</w:t>
      </w:r>
    </w:p>
    <w:p w14:paraId="6C00144B" w14:textId="77777777" w:rsidR="003D3314" w:rsidRPr="00271717" w:rsidRDefault="003D3314" w:rsidP="00065DC3">
      <w:pPr>
        <w:spacing w:line="240" w:lineRule="auto"/>
      </w:pPr>
    </w:p>
    <w:p w14:paraId="5A17662C" w14:textId="77777777" w:rsidR="003D3314" w:rsidRPr="00271717" w:rsidRDefault="00F0689A" w:rsidP="00065DC3">
      <w:pPr>
        <w:spacing w:line="240" w:lineRule="auto"/>
      </w:pPr>
      <w:r w:rsidRPr="00271717">
        <w:t xml:space="preserve">Zriedkavé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>z</w:t>
      </w:r>
      <w:r w:rsidR="00557166" w:rsidRPr="00271717">
        <w:t> 1 000</w:t>
      </w:r>
      <w:r w:rsidRPr="00271717">
        <w:t xml:space="preserve"> </w:t>
      </w:r>
      <w:r w:rsidR="003236B8">
        <w:t>osôb</w:t>
      </w:r>
      <w:r w:rsidRPr="00271717">
        <w:t>):</w:t>
      </w:r>
    </w:p>
    <w:p w14:paraId="4EB79999" w14:textId="77777777" w:rsidR="003D3314" w:rsidRPr="00271717" w:rsidRDefault="00F0689A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</w:pPr>
      <w:r w:rsidRPr="00271717">
        <w:t>nezvyčajná chuť v ústach</w:t>
      </w:r>
    </w:p>
    <w:p w14:paraId="748C66D5" w14:textId="77777777" w:rsidR="003D3314" w:rsidRPr="00271717" w:rsidRDefault="00557166" w:rsidP="00065DC3">
      <w:pPr>
        <w:numPr>
          <w:ilvl w:val="0"/>
          <w:numId w:val="13"/>
        </w:numPr>
        <w:tabs>
          <w:tab w:val="clear" w:pos="567"/>
          <w:tab w:val="clear" w:pos="783"/>
          <w:tab w:val="num" w:pos="-2977"/>
        </w:tabs>
        <w:spacing w:line="240" w:lineRule="auto"/>
        <w:ind w:left="567" w:hanging="567"/>
        <w:rPr>
          <w:bCs/>
        </w:rPr>
      </w:pPr>
      <w:r w:rsidRPr="00271717">
        <w:rPr>
          <w:bCs/>
        </w:rPr>
        <w:t>ž</w:t>
      </w:r>
      <w:r w:rsidR="00F0689A" w:rsidRPr="00271717">
        <w:rPr>
          <w:bCs/>
        </w:rPr>
        <w:t>ihľavka, zvýšené potenie</w:t>
      </w:r>
    </w:p>
    <w:p w14:paraId="4951FAEE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14588C" w14:textId="77777777" w:rsidR="003D3314" w:rsidRPr="00271717" w:rsidRDefault="00F0689A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 xml:space="preserve">Veľmi zriedkavé vedľajšie účinky (môžu sa prejaviť </w:t>
      </w:r>
      <w:r w:rsidR="003236B8">
        <w:t xml:space="preserve">až </w:t>
      </w:r>
      <w:r w:rsidRPr="00271717">
        <w:t>u</w:t>
      </w:r>
      <w:r w:rsidR="00557166" w:rsidRPr="00271717">
        <w:t xml:space="preserve"> 1 </w:t>
      </w:r>
      <w:r w:rsidRPr="00271717">
        <w:t>z</w:t>
      </w:r>
      <w:r w:rsidR="00557166" w:rsidRPr="00271717">
        <w:t xml:space="preserve"> 10 000 </w:t>
      </w:r>
      <w:r w:rsidR="003236B8">
        <w:t>osôb</w:t>
      </w:r>
      <w:r w:rsidRPr="00271717">
        <w:t>):</w:t>
      </w:r>
      <w:r w:rsidR="003D3314" w:rsidRPr="00271717">
        <w:t xml:space="preserve"> </w:t>
      </w:r>
    </w:p>
    <w:p w14:paraId="4C95D5C4" w14:textId="77777777" w:rsidR="003D3314" w:rsidRPr="00271717" w:rsidRDefault="00F0689A" w:rsidP="00065DC3">
      <w:pPr>
        <w:numPr>
          <w:ilvl w:val="0"/>
          <w:numId w:val="8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nervozita, úzkosť</w:t>
      </w:r>
    </w:p>
    <w:p w14:paraId="2B36910D" w14:textId="77777777" w:rsidR="003D3314" w:rsidRPr="00B21D60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771C0C">
        <w:t>kóma</w:t>
      </w:r>
      <w:r w:rsidR="00771C0C">
        <w:t xml:space="preserve"> (bezvedomie)</w:t>
      </w:r>
      <w:r w:rsidRPr="00771C0C">
        <w:t>, kŕče, synkopa (krátka strata vedomia), slabosť (závrat</w:t>
      </w:r>
      <w:r w:rsidR="00557166" w:rsidRPr="00771C0C">
        <w:t>y</w:t>
      </w:r>
      <w:r w:rsidR="00771C0C" w:rsidRPr="00771C0C">
        <w:t xml:space="preserve"> a</w:t>
      </w:r>
      <w:r w:rsidRPr="00771C0C">
        <w:t xml:space="preserve"> pocit hroziacej straty </w:t>
      </w:r>
      <w:r w:rsidRPr="00B21D60">
        <w:t>vedomia), závrat</w:t>
      </w:r>
      <w:r w:rsidR="00A90A42" w:rsidRPr="00B21D60">
        <w:t>y</w:t>
      </w:r>
      <w:r w:rsidRPr="00B21D60">
        <w:t>, porucha čuchu (</w:t>
      </w:r>
      <w:r w:rsidR="00771C0C" w:rsidRPr="00B21D60">
        <w:t>vnímanie</w:t>
      </w:r>
      <w:r w:rsidRPr="00B21D60">
        <w:t xml:space="preserve"> </w:t>
      </w:r>
      <w:r w:rsidR="00A90A42" w:rsidRPr="00B21D60">
        <w:t xml:space="preserve">často </w:t>
      </w:r>
      <w:r w:rsidRPr="00B21D60">
        <w:t>nepríjemných pachov), triaška</w:t>
      </w:r>
    </w:p>
    <w:p w14:paraId="6767792F" w14:textId="77777777" w:rsidR="003D3314" w:rsidRPr="00B21D60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B21D60">
        <w:t>zápal očných spoj</w:t>
      </w:r>
      <w:r w:rsidR="00CE1AF7">
        <w:t>o</w:t>
      </w:r>
      <w:r w:rsidRPr="00B21D60">
        <w:t xml:space="preserve">viek, </w:t>
      </w:r>
      <w:r w:rsidR="00B21D60" w:rsidRPr="00B21D60">
        <w:t>červené oči, rozmazané</w:t>
      </w:r>
      <w:r w:rsidRPr="00B21D60">
        <w:t xml:space="preserve"> videnie, zvýšené slzenie, opuch očí</w:t>
      </w:r>
    </w:p>
    <w:p w14:paraId="07A0FBA2" w14:textId="77777777" w:rsidR="003D3314" w:rsidRPr="00271717" w:rsidRDefault="00F0689A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zástava srdca, zrýchlený alebo spomalený tep, nepravidelný tep, búšenie srdca, nízky alebo vysoký krvný tlak, rozšírenie ciev, bledosť</w:t>
      </w:r>
    </w:p>
    <w:p w14:paraId="45E23D7C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z</w:t>
      </w:r>
      <w:r w:rsidR="00F0689A" w:rsidRPr="00271717">
        <w:t>ástava dýchania, opuch pľúc, ťažkosti s dýchaním, pocit stiahnutého hrdla, chrčanie</w:t>
      </w:r>
      <w:r w:rsidRPr="00271717">
        <w:t>, upchatý nos, kýchanie, kašeľ, sucho v hrdle</w:t>
      </w:r>
    </w:p>
    <w:p w14:paraId="135D8A67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hnačka, bolesti žalúdka, zvýšená tvorba slín</w:t>
      </w:r>
    </w:p>
    <w:p w14:paraId="0693486B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ekzém</w:t>
      </w:r>
    </w:p>
    <w:p w14:paraId="5B4DF0C9" w14:textId="77777777" w:rsidR="003D3314" w:rsidRPr="00271717" w:rsidRDefault="00B21D6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svalov</w:t>
      </w:r>
      <w:r>
        <w:t>é</w:t>
      </w:r>
      <w:r w:rsidRPr="00271717">
        <w:t xml:space="preserve"> </w:t>
      </w:r>
      <w:r w:rsidR="00DC0F00" w:rsidRPr="00271717">
        <w:t>k</w:t>
      </w:r>
      <w:r>
        <w:t>ŕče</w:t>
      </w:r>
      <w:r w:rsidR="00DC0F00" w:rsidRPr="00271717">
        <w:t>, slabosť svalov, bolesť v chrbte</w:t>
      </w:r>
    </w:p>
    <w:p w14:paraId="581B2689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ne</w:t>
      </w:r>
      <w:r w:rsidR="00CE1AF7">
        <w:t>voľ</w:t>
      </w:r>
      <w:r w:rsidRPr="00271717">
        <w:t xml:space="preserve">nosť, bolesť v hrudníku, nepríjemný pocit v hrudníku, horúčka, zimnica, opuch tváre, únava, nepríjemný pocit </w:t>
      </w:r>
      <w:r w:rsidR="00A90A42" w:rsidRPr="00271717">
        <w:t>v</w:t>
      </w:r>
      <w:r w:rsidRPr="00271717">
        <w:t xml:space="preserve"> mieste vpichu, reakcia </w:t>
      </w:r>
      <w:r w:rsidR="00A90A42" w:rsidRPr="00271717">
        <w:t>v</w:t>
      </w:r>
      <w:r w:rsidRPr="00271717">
        <w:t xml:space="preserve"> mieste vpichu, opuch </w:t>
      </w:r>
      <w:r w:rsidR="00A90A42" w:rsidRPr="00271717">
        <w:t>v</w:t>
      </w:r>
      <w:r w:rsidRPr="00271717">
        <w:t xml:space="preserve"> mieste vpichu, </w:t>
      </w:r>
      <w:r w:rsidR="00A90A42" w:rsidRPr="00271717">
        <w:t xml:space="preserve">preniknutie </w:t>
      </w:r>
      <w:r w:rsidR="00CE2438" w:rsidRPr="00271717">
        <w:t>lieku</w:t>
      </w:r>
      <w:r w:rsidRPr="00271717">
        <w:t xml:space="preserve"> </w:t>
      </w:r>
      <w:r w:rsidR="00695A9C" w:rsidRPr="00271717">
        <w:t xml:space="preserve">z </w:t>
      </w:r>
      <w:r w:rsidRPr="00271717">
        <w:t>ciev, čo môže mať za následok zápal (začerve</w:t>
      </w:r>
      <w:r w:rsidR="00547FF5" w:rsidRPr="00271717">
        <w:t>n</w:t>
      </w:r>
      <w:r w:rsidRPr="00271717">
        <w:t xml:space="preserve">anie a bolesť) alebo odumieranie tkaniva </w:t>
      </w:r>
      <w:r w:rsidR="00695A9C" w:rsidRPr="00271717">
        <w:t>v</w:t>
      </w:r>
      <w:r w:rsidRPr="00271717">
        <w:t xml:space="preserve"> mieste vpichu, zápal žily</w:t>
      </w:r>
      <w:r w:rsidR="003D3314" w:rsidRPr="00271717">
        <w:t xml:space="preserve"> </w:t>
      </w:r>
    </w:p>
    <w:p w14:paraId="24A2359B" w14:textId="77777777" w:rsidR="003D3314" w:rsidRPr="00271717" w:rsidRDefault="00DC0F00" w:rsidP="00065DC3">
      <w:pPr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</w:pPr>
      <w:r w:rsidRPr="00271717">
        <w:t>pokles obsahu kyslíka v krvi</w:t>
      </w:r>
    </w:p>
    <w:p w14:paraId="7DEF3AFF" w14:textId="77777777" w:rsidR="003D3314" w:rsidRPr="00271717" w:rsidRDefault="003D3314" w:rsidP="00065DC3">
      <w:pPr>
        <w:tabs>
          <w:tab w:val="clear" w:pos="567"/>
        </w:tabs>
        <w:spacing w:line="240" w:lineRule="auto"/>
      </w:pPr>
    </w:p>
    <w:p w14:paraId="5DB7319C" w14:textId="77777777" w:rsidR="003D3314" w:rsidRPr="00271717" w:rsidRDefault="00B21D6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rPr>
          <w:snapToGrid w:val="0"/>
        </w:rPr>
        <w:t>H</w:t>
      </w:r>
      <w:r w:rsidR="00695A9C" w:rsidRPr="00271717">
        <w:rPr>
          <w:snapToGrid w:val="0"/>
        </w:rPr>
        <w:t>lás</w:t>
      </w:r>
      <w:r>
        <w:rPr>
          <w:snapToGrid w:val="0"/>
        </w:rPr>
        <w:t>ili sa prípady</w:t>
      </w:r>
      <w:r w:rsidR="001D4DA5" w:rsidRPr="00271717">
        <w:rPr>
          <w:snapToGrid w:val="0"/>
        </w:rPr>
        <w:t xml:space="preserve"> </w:t>
      </w:r>
      <w:proofErr w:type="spellStart"/>
      <w:r w:rsidR="00DC0F00" w:rsidRPr="00271717">
        <w:rPr>
          <w:snapToGrid w:val="0"/>
        </w:rPr>
        <w:t>nefrogénn</w:t>
      </w:r>
      <w:r>
        <w:rPr>
          <w:snapToGrid w:val="0"/>
        </w:rPr>
        <w:t>ej</w:t>
      </w:r>
      <w:proofErr w:type="spellEnd"/>
      <w:r w:rsidR="00DC0F00" w:rsidRPr="00271717">
        <w:rPr>
          <w:snapToGrid w:val="0"/>
        </w:rPr>
        <w:t xml:space="preserve"> </w:t>
      </w:r>
      <w:r w:rsidR="00695A9C" w:rsidRPr="00271717">
        <w:rPr>
          <w:snapToGrid w:val="0"/>
        </w:rPr>
        <w:t>systémov</w:t>
      </w:r>
      <w:r>
        <w:rPr>
          <w:snapToGrid w:val="0"/>
        </w:rPr>
        <w:t>ej</w:t>
      </w:r>
      <w:r w:rsidR="001D4DA5" w:rsidRPr="00271717">
        <w:rPr>
          <w:snapToGrid w:val="0"/>
        </w:rPr>
        <w:t xml:space="preserve"> </w:t>
      </w:r>
      <w:r w:rsidR="00DC0F00" w:rsidRPr="00271717">
        <w:rPr>
          <w:snapToGrid w:val="0"/>
        </w:rPr>
        <w:t>fibróz</w:t>
      </w:r>
      <w:r>
        <w:rPr>
          <w:snapToGrid w:val="0"/>
        </w:rPr>
        <w:t>y</w:t>
      </w:r>
      <w:r w:rsidR="00DC0F00" w:rsidRPr="00271717">
        <w:rPr>
          <w:snapToGrid w:val="0"/>
        </w:rPr>
        <w:t xml:space="preserve"> (ktorá spôsobuje stvrdnutie kože a môže postihnúť aj m</w:t>
      </w:r>
      <w:r w:rsidR="00695A9C" w:rsidRPr="00271717">
        <w:rPr>
          <w:snapToGrid w:val="0"/>
        </w:rPr>
        <w:t>äk</w:t>
      </w:r>
      <w:r w:rsidR="00DC0F00" w:rsidRPr="00271717">
        <w:rPr>
          <w:snapToGrid w:val="0"/>
        </w:rPr>
        <w:t>k</w:t>
      </w:r>
      <w:r w:rsidR="00695A9C" w:rsidRPr="00271717">
        <w:rPr>
          <w:snapToGrid w:val="0"/>
        </w:rPr>
        <w:t>é</w:t>
      </w:r>
      <w:r w:rsidR="00DC0F00" w:rsidRPr="00271717">
        <w:rPr>
          <w:snapToGrid w:val="0"/>
        </w:rPr>
        <w:t xml:space="preserve"> tkanivo a vnútorné orgány), väčšinou u pacientov, ktorí dostávali </w:t>
      </w:r>
      <w:proofErr w:type="spellStart"/>
      <w:r w:rsidR="00DC0F00" w:rsidRPr="00271717">
        <w:rPr>
          <w:snapToGrid w:val="0"/>
        </w:rPr>
        <w:t>Dota</w:t>
      </w:r>
      <w:r>
        <w:rPr>
          <w:snapToGrid w:val="0"/>
        </w:rPr>
        <w:t>g</w:t>
      </w:r>
      <w:r w:rsidR="00DC0F00" w:rsidRPr="00271717">
        <w:rPr>
          <w:snapToGrid w:val="0"/>
        </w:rPr>
        <w:t>r</w:t>
      </w:r>
      <w:r>
        <w:rPr>
          <w:snapToGrid w:val="0"/>
        </w:rPr>
        <w:t>af</w:t>
      </w:r>
      <w:proofErr w:type="spellEnd"/>
      <w:r w:rsidR="00DC0F00" w:rsidRPr="00271717">
        <w:rPr>
          <w:snapToGrid w:val="0"/>
        </w:rPr>
        <w:t xml:space="preserve"> spolu s inými kontrastnými látkami s obsahom gadolínia. </w:t>
      </w:r>
      <w:r w:rsidR="00DC0F00" w:rsidRPr="00271717">
        <w:t xml:space="preserve">Ak v priebehu niekoľkých týždňov po vyšetrení pomocou </w:t>
      </w:r>
      <w:r w:rsidR="00DC0F00" w:rsidRPr="00271717">
        <w:lastRenderedPageBreak/>
        <w:t xml:space="preserve">magnetickej rezonancie spozorujete </w:t>
      </w:r>
      <w:r w:rsidRPr="00271717">
        <w:t xml:space="preserve">kdekoľvek </w:t>
      </w:r>
      <w:r w:rsidR="00DC0F00" w:rsidRPr="00271717">
        <w:t xml:space="preserve">na tele zmeny farby </w:t>
      </w:r>
      <w:r>
        <w:t>a/alebo</w:t>
      </w:r>
      <w:r w:rsidR="00DC0F00" w:rsidRPr="00271717">
        <w:t xml:space="preserve"> hrúbky kože, oznámte to rádi</w:t>
      </w:r>
      <w:r w:rsidR="00547FF5" w:rsidRPr="00271717">
        <w:t>o</w:t>
      </w:r>
      <w:r w:rsidR="00DC0F00" w:rsidRPr="00271717">
        <w:t>lógovi, ktorý vás vyšetroval.</w:t>
      </w:r>
    </w:p>
    <w:p w14:paraId="57F719F1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3DAB1E73" w14:textId="77777777" w:rsidR="003D3314" w:rsidRPr="00271717" w:rsidRDefault="00DC0F00" w:rsidP="00065DC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71717">
        <w:t>Ak sa u vás prejavia akékoľvek vedľajšie účinky, por</w:t>
      </w:r>
      <w:r w:rsidR="00963360">
        <w:t>aďte</w:t>
      </w:r>
      <w:r w:rsidRPr="00271717">
        <w:t xml:space="preserve"> sa s</w:t>
      </w:r>
      <w:r w:rsidR="00B21D60">
        <w:t>o svojim</w:t>
      </w:r>
      <w:r w:rsidRPr="00271717">
        <w:t xml:space="preserve"> lekárom alebo rádiológom.</w:t>
      </w:r>
      <w:r w:rsidR="003D3314" w:rsidRPr="00271717">
        <w:t xml:space="preserve"> </w:t>
      </w:r>
      <w:r w:rsidRPr="00271717">
        <w:t xml:space="preserve">Rovnako aj v prípade </w:t>
      </w:r>
      <w:r w:rsidR="00963360">
        <w:t xml:space="preserve">akýchkoľvek vedľajších </w:t>
      </w:r>
      <w:r w:rsidRPr="00271717">
        <w:t xml:space="preserve">účinkov, ktoré </w:t>
      </w:r>
      <w:r w:rsidR="00963360" w:rsidRPr="00271717">
        <w:t>n</w:t>
      </w:r>
      <w:r w:rsidR="00963360">
        <w:t>i</w:t>
      </w:r>
      <w:r w:rsidR="00963360" w:rsidRPr="00271717">
        <w:t>e</w:t>
      </w:r>
      <w:r w:rsidR="00963360">
        <w:t xml:space="preserve"> sú</w:t>
      </w:r>
      <w:r w:rsidR="00963360" w:rsidRPr="00271717">
        <w:t xml:space="preserve"> uvedené </w:t>
      </w:r>
      <w:r w:rsidRPr="00271717">
        <w:t>v</w:t>
      </w:r>
      <w:r w:rsidR="003D17F8" w:rsidRPr="00271717">
        <w:t> tejto písomnej informácii</w:t>
      </w:r>
      <w:r w:rsidRPr="00271717">
        <w:t>.</w:t>
      </w:r>
    </w:p>
    <w:p w14:paraId="68BBEAD5" w14:textId="77777777" w:rsidR="00252150" w:rsidRDefault="00252150" w:rsidP="00252150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noProof/>
          <w:szCs w:val="22"/>
        </w:rPr>
      </w:pPr>
    </w:p>
    <w:p w14:paraId="0C2CCB0B" w14:textId="77777777" w:rsidR="00252150" w:rsidRPr="003021DE" w:rsidRDefault="00252150" w:rsidP="00252150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2D761A6C" w14:textId="77777777" w:rsidR="00252150" w:rsidRPr="003021DE" w:rsidRDefault="00252150" w:rsidP="002521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radiológa.</w:t>
      </w:r>
      <w:r w:rsidRPr="003021DE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963360">
        <w:rPr>
          <w:rFonts w:eastAsia="Arial Unicode MS"/>
          <w:szCs w:val="22"/>
          <w:lang w:eastAsia="zh-CN"/>
        </w:rPr>
        <w:t xml:space="preserve">na </w:t>
      </w:r>
      <w:r w:rsidR="00963360">
        <w:rPr>
          <w:rFonts w:eastAsia="Arial Unicode MS"/>
          <w:szCs w:val="22"/>
          <w:highlight w:val="lightGray"/>
          <w:lang w:eastAsia="zh-CN"/>
        </w:rPr>
        <w:t>národné centrum hlásenia uvedené v </w:t>
      </w:r>
      <w:hyperlink r:id="rId8" w:history="1">
        <w:r w:rsidR="00963360">
          <w:rPr>
            <w:rStyle w:val="Hypertextovprepojenie"/>
            <w:rFonts w:eastAsia="Arial Unicode MS"/>
            <w:szCs w:val="22"/>
            <w:highlight w:val="lightGray"/>
            <w:lang w:eastAsia="zh-CN"/>
          </w:rPr>
          <w:t>Prílohe V</w:t>
        </w:r>
      </w:hyperlink>
      <w:r w:rsidR="00963360" w:rsidRPr="00963360">
        <w:rPr>
          <w:rFonts w:eastAsia="Arial Unicode MS"/>
          <w:szCs w:val="22"/>
          <w:lang w:eastAsia="zh-CN"/>
        </w:rPr>
        <w:t xml:space="preserve">.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26E0684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A0CDA0A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A15633D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271717">
        <w:rPr>
          <w:b/>
        </w:rPr>
        <w:t>5.</w:t>
      </w:r>
      <w:r w:rsidRPr="00271717">
        <w:rPr>
          <w:b/>
        </w:rPr>
        <w:tab/>
      </w:r>
      <w:r w:rsidR="00DE7B19" w:rsidRPr="00271717">
        <w:rPr>
          <w:b/>
          <w:szCs w:val="22"/>
        </w:rPr>
        <w:t xml:space="preserve">Ako uchovávať </w:t>
      </w:r>
      <w:proofErr w:type="spellStart"/>
      <w:r w:rsidR="00DE7B19" w:rsidRPr="00271717">
        <w:rPr>
          <w:b/>
        </w:rPr>
        <w:t>Dota</w:t>
      </w:r>
      <w:r w:rsidR="00963360">
        <w:rPr>
          <w:b/>
        </w:rPr>
        <w:t>g</w:t>
      </w:r>
      <w:r w:rsidR="00DE7B19" w:rsidRPr="00271717">
        <w:rPr>
          <w:b/>
        </w:rPr>
        <w:t>r</w:t>
      </w:r>
      <w:r w:rsidR="00963360">
        <w:rPr>
          <w:b/>
        </w:rPr>
        <w:t>af</w:t>
      </w:r>
      <w:proofErr w:type="spellEnd"/>
    </w:p>
    <w:p w14:paraId="118CD814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34A4497" w14:textId="77777777" w:rsidR="00DE7B19" w:rsidRPr="00271717" w:rsidRDefault="00DE7B19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Tento liek uchovávajte mimo dohľadu a dosahu detí.</w:t>
      </w:r>
    </w:p>
    <w:p w14:paraId="33364014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</w:p>
    <w:p w14:paraId="43451655" w14:textId="77777777" w:rsidR="003D17F8" w:rsidRPr="00271717" w:rsidRDefault="003D17F8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 w:rsidRPr="00271717">
        <w:t>Tento liek nevyžaduje žiadne zvláštne podmienky na uchovávanie.</w:t>
      </w:r>
    </w:p>
    <w:p w14:paraId="4C769744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</w:p>
    <w:p w14:paraId="7C95E41D" w14:textId="77777777" w:rsidR="00963360" w:rsidRDefault="00963360" w:rsidP="00963360">
      <w:pPr>
        <w:autoSpaceDE w:val="0"/>
        <w:autoSpaceDN w:val="0"/>
        <w:adjustRightInd w:val="0"/>
        <w:rPr>
          <w:szCs w:val="22"/>
        </w:rPr>
      </w:pPr>
      <w:r w:rsidRPr="00963360">
        <w:rPr>
          <w:szCs w:val="22"/>
        </w:rPr>
        <w:t xml:space="preserve">Chemická a fyzikálna stabilita </w:t>
      </w:r>
      <w:r w:rsidR="00170AF5">
        <w:rPr>
          <w:szCs w:val="22"/>
        </w:rPr>
        <w:t>po otvorení</w:t>
      </w:r>
      <w:r w:rsidRPr="00963360">
        <w:rPr>
          <w:szCs w:val="22"/>
        </w:rPr>
        <w:t xml:space="preserve"> bola preukázaná po dobu 72 hodín pri izbovej teplote. Z</w:t>
      </w:r>
      <w:r w:rsidRPr="00963360">
        <w:rPr>
          <w:iCs/>
          <w:szCs w:val="22"/>
        </w:rPr>
        <w:t> </w:t>
      </w:r>
      <w:r w:rsidRPr="00963360">
        <w:rPr>
          <w:szCs w:val="22"/>
        </w:rPr>
        <w:t xml:space="preserve">mikrobiologického hľadiska sa má liek použiť okamžite. Ak nie je použitý okamžite, za dobu uskladnenia a podmienky skladovania zodpovedá používateľ a normálne by nemala byť dlhšia ako 24 hodín pri teplote </w:t>
      </w:r>
      <w:r w:rsidRPr="00963360">
        <w:rPr>
          <w:noProof/>
          <w:lang w:val="fr-FR"/>
        </w:rPr>
        <w:t>2 až 8° C, ak otvorenie prebehlo za kontrolovaných a potvrdených aseptických podmienok</w:t>
      </w:r>
      <w:r w:rsidRPr="00963360">
        <w:rPr>
          <w:szCs w:val="22"/>
        </w:rPr>
        <w:t>.</w:t>
      </w:r>
    </w:p>
    <w:p w14:paraId="1D5D39A1" w14:textId="77777777" w:rsidR="00963360" w:rsidRDefault="00963360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C788A2A" w14:textId="77777777" w:rsidR="00DE7B19" w:rsidRPr="00271717" w:rsidRDefault="00DE7B19" w:rsidP="00065DC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271717">
        <w:rPr>
          <w:szCs w:val="22"/>
        </w:rPr>
        <w:t>Nepoužívajte tento liek po dátume exspirácie, ktorý je uvedený na škatuľke po {EXP}. Dátum exspirácie sa vzťahuje na posledný deň v danom mesiaci.</w:t>
      </w:r>
    </w:p>
    <w:p w14:paraId="57593B55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5461010" w14:textId="77777777" w:rsidR="00C61A27" w:rsidRPr="00271717" w:rsidRDefault="00C61A27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E2E3AB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271717">
        <w:rPr>
          <w:b/>
        </w:rPr>
        <w:t>6.</w:t>
      </w:r>
      <w:r w:rsidRPr="00271717">
        <w:rPr>
          <w:b/>
        </w:rPr>
        <w:tab/>
      </w:r>
      <w:r w:rsidR="00016A5D" w:rsidRPr="00271717">
        <w:rPr>
          <w:b/>
        </w:rPr>
        <w:t>Obsah balenia a ďalšie informácie</w:t>
      </w:r>
    </w:p>
    <w:p w14:paraId="0A44F742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CE542E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Čo </w:t>
      </w:r>
      <w:proofErr w:type="spellStart"/>
      <w:r w:rsidR="00170AF5" w:rsidRPr="00271717">
        <w:rPr>
          <w:b/>
          <w:bCs/>
        </w:rPr>
        <w:t>Dota</w:t>
      </w:r>
      <w:r w:rsidR="00170AF5">
        <w:rPr>
          <w:b/>
          <w:bCs/>
        </w:rPr>
        <w:t>g</w:t>
      </w:r>
      <w:r w:rsidR="00170AF5" w:rsidRPr="00271717">
        <w:rPr>
          <w:b/>
          <w:bCs/>
        </w:rPr>
        <w:t>r</w:t>
      </w:r>
      <w:r w:rsidR="00170AF5">
        <w:rPr>
          <w:b/>
          <w:bCs/>
        </w:rPr>
        <w:t>af</w:t>
      </w:r>
      <w:proofErr w:type="spellEnd"/>
      <w:r w:rsidR="00170AF5" w:rsidRPr="00271717">
        <w:rPr>
          <w:b/>
          <w:bCs/>
        </w:rPr>
        <w:t xml:space="preserve"> </w:t>
      </w:r>
      <w:r w:rsidRPr="00271717">
        <w:rPr>
          <w:b/>
          <w:bCs/>
        </w:rPr>
        <w:t xml:space="preserve">obsahuje </w:t>
      </w:r>
    </w:p>
    <w:p w14:paraId="10801AD7" w14:textId="77777777" w:rsidR="00DE7B19" w:rsidRPr="00271717" w:rsidRDefault="00DE7B19" w:rsidP="00065DC3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271717">
        <w:t>Liečivom je kyselina gadoterová. Jeden mililiter injekčného roztoku obsahuje 279,32 mg kyseliny gadoterovej (v</w:t>
      </w:r>
      <w:r w:rsidR="00170AF5">
        <w:t xml:space="preserve">o forme </w:t>
      </w:r>
      <w:proofErr w:type="spellStart"/>
      <w:r w:rsidR="00170AF5">
        <w:t>meglumínovej</w:t>
      </w:r>
      <w:proofErr w:type="spellEnd"/>
      <w:r w:rsidR="00170AF5">
        <w:t xml:space="preserve"> soli), </w:t>
      </w:r>
      <w:r w:rsidRPr="00271717">
        <w:t xml:space="preserve"> čo zodpovedá 0,5 mmol </w:t>
      </w:r>
      <w:r w:rsidR="00170AF5" w:rsidRPr="00271717">
        <w:t xml:space="preserve">kyseliny gadoterovej </w:t>
      </w:r>
      <w:r w:rsidRPr="00271717">
        <w:t xml:space="preserve">(vo forme </w:t>
      </w:r>
      <w:proofErr w:type="spellStart"/>
      <w:r w:rsidRPr="00271717">
        <w:t>meglumínovej</w:t>
      </w:r>
      <w:proofErr w:type="spellEnd"/>
      <w:r w:rsidRPr="00271717">
        <w:t xml:space="preserve"> soli).</w:t>
      </w:r>
    </w:p>
    <w:p w14:paraId="1D927171" w14:textId="77777777" w:rsidR="00DE7B19" w:rsidRPr="00271717" w:rsidRDefault="003D17F8" w:rsidP="00065DC3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271717">
        <w:t xml:space="preserve">Ďalšie </w:t>
      </w:r>
      <w:r w:rsidR="00170AF5">
        <w:t xml:space="preserve">zložky sú </w:t>
      </w:r>
      <w:proofErr w:type="spellStart"/>
      <w:r w:rsidR="00DE7B19" w:rsidRPr="00271717">
        <w:t>meglumín</w:t>
      </w:r>
      <w:proofErr w:type="spellEnd"/>
      <w:r w:rsidR="00170AF5">
        <w:t xml:space="preserve">, </w:t>
      </w:r>
      <w:proofErr w:type="spellStart"/>
      <w:r w:rsidR="00170AF5">
        <w:t>DOTA</w:t>
      </w:r>
      <w:proofErr w:type="spellEnd"/>
      <w:r w:rsidR="00170AF5">
        <w:t xml:space="preserve"> a voda na injekciu</w:t>
      </w:r>
      <w:r w:rsidR="00DE7B19" w:rsidRPr="00271717">
        <w:t>.</w:t>
      </w:r>
      <w:r w:rsidR="00DE7B19" w:rsidRPr="00271717">
        <w:rPr>
          <w:i/>
          <w:color w:val="008000"/>
        </w:rPr>
        <w:t xml:space="preserve"> </w:t>
      </w:r>
    </w:p>
    <w:p w14:paraId="1616AC88" w14:textId="77777777" w:rsidR="003D3314" w:rsidRPr="00271717" w:rsidRDefault="003D3314" w:rsidP="00065DC3">
      <w:pPr>
        <w:tabs>
          <w:tab w:val="clear" w:pos="567"/>
        </w:tabs>
        <w:spacing w:line="240" w:lineRule="auto"/>
        <w:ind w:right="-2"/>
      </w:pPr>
    </w:p>
    <w:p w14:paraId="7EE5A4E2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Ako vyzerá </w:t>
      </w:r>
      <w:proofErr w:type="spellStart"/>
      <w:r w:rsidRPr="00271717">
        <w:rPr>
          <w:b/>
          <w:bCs/>
        </w:rPr>
        <w:t>Dota</w:t>
      </w:r>
      <w:r w:rsidR="00170AF5">
        <w:rPr>
          <w:b/>
          <w:bCs/>
        </w:rPr>
        <w:t>g</w:t>
      </w:r>
      <w:r w:rsidRPr="00271717">
        <w:rPr>
          <w:b/>
          <w:bCs/>
        </w:rPr>
        <w:t>r</w:t>
      </w:r>
      <w:r w:rsidR="00170AF5">
        <w:rPr>
          <w:b/>
          <w:bCs/>
        </w:rPr>
        <w:t>af</w:t>
      </w:r>
      <w:proofErr w:type="spellEnd"/>
      <w:r w:rsidRPr="00271717">
        <w:rPr>
          <w:b/>
          <w:bCs/>
        </w:rPr>
        <w:t xml:space="preserve"> a obsah balenia</w:t>
      </w:r>
    </w:p>
    <w:p w14:paraId="4AF37D3E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271717">
        <w:t>Dota</w:t>
      </w:r>
      <w:r w:rsidR="007A0191">
        <w:t>g</w:t>
      </w:r>
      <w:r w:rsidRPr="00271717">
        <w:t>r</w:t>
      </w:r>
      <w:r w:rsidR="007A0191">
        <w:t>af</w:t>
      </w:r>
      <w:proofErr w:type="spellEnd"/>
      <w:r w:rsidRPr="00271717">
        <w:t xml:space="preserve"> je čír</w:t>
      </w:r>
      <w:r w:rsidR="003D17F8" w:rsidRPr="00271717">
        <w:t>y</w:t>
      </w:r>
      <w:r w:rsidR="007A0191">
        <w:t>,</w:t>
      </w:r>
      <w:r w:rsidRPr="00271717">
        <w:t xml:space="preserve"> </w:t>
      </w:r>
      <w:r w:rsidR="007A0191">
        <w:t xml:space="preserve">bezfarebný </w:t>
      </w:r>
      <w:r w:rsidRPr="00271717">
        <w:t>až žlt</w:t>
      </w:r>
      <w:r w:rsidR="003D17F8" w:rsidRPr="00271717">
        <w:t>ý</w:t>
      </w:r>
      <w:r w:rsidRPr="00271717">
        <w:t xml:space="preserve"> </w:t>
      </w:r>
      <w:r w:rsidR="003D17F8" w:rsidRPr="00271717">
        <w:t xml:space="preserve">roztok </w:t>
      </w:r>
      <w:r w:rsidRPr="00271717">
        <w:t>na injekciu do žily.</w:t>
      </w:r>
      <w:r w:rsidR="003D3314" w:rsidRPr="00271717">
        <w:t xml:space="preserve"> </w:t>
      </w:r>
    </w:p>
    <w:p w14:paraId="7A189933" w14:textId="77777777" w:rsidR="003D3314" w:rsidRPr="00271717" w:rsidRDefault="00DA0B43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71717">
        <w:t xml:space="preserve">Balenie </w:t>
      </w:r>
      <w:proofErr w:type="spellStart"/>
      <w:r w:rsidRPr="00271717">
        <w:t>Dota</w:t>
      </w:r>
      <w:r w:rsidR="007A0191">
        <w:t>g</w:t>
      </w:r>
      <w:r w:rsidRPr="00271717">
        <w:t>r</w:t>
      </w:r>
      <w:r w:rsidR="007A0191">
        <w:t>afu</w:t>
      </w:r>
      <w:proofErr w:type="spellEnd"/>
      <w:r w:rsidR="007A0191">
        <w:t xml:space="preserve"> </w:t>
      </w:r>
      <w:r w:rsidRPr="00271717">
        <w:t xml:space="preserve">obsahuje jednu </w:t>
      </w:r>
      <w:r w:rsidR="003D17F8" w:rsidRPr="00271717">
        <w:t xml:space="preserve">injekčnú liekovku </w:t>
      </w:r>
      <w:r w:rsidR="007A0191">
        <w:t xml:space="preserve">alebo </w:t>
      </w:r>
      <w:r w:rsidR="006E6047">
        <w:t>desať</w:t>
      </w:r>
      <w:r w:rsidR="007A0191">
        <w:t xml:space="preserve"> injekčných liekoviek </w:t>
      </w:r>
      <w:r w:rsidR="006E6047">
        <w:t>s obsahom 6</w:t>
      </w:r>
      <w:r w:rsidRPr="00271717">
        <w:t>0</w:t>
      </w:r>
      <w:r w:rsidR="007A0191">
        <w:t xml:space="preserve"> a</w:t>
      </w:r>
      <w:r w:rsidR="006E6047">
        <w:t>lebo</w:t>
      </w:r>
      <w:r w:rsidRPr="00271717">
        <w:t xml:space="preserve"> </w:t>
      </w:r>
      <w:r w:rsidR="006E6047">
        <w:t>100</w:t>
      </w:r>
      <w:r w:rsidRPr="00271717">
        <w:t xml:space="preserve"> ml injekčného roztoku.</w:t>
      </w:r>
    </w:p>
    <w:p w14:paraId="1CBA2607" w14:textId="77777777" w:rsidR="003D3314" w:rsidRPr="00271717" w:rsidRDefault="00DA0B43" w:rsidP="00065DC3">
      <w:pPr>
        <w:pStyle w:val="EMEAEnBodyText"/>
        <w:tabs>
          <w:tab w:val="left" w:pos="567"/>
        </w:tabs>
        <w:spacing w:before="0" w:after="0"/>
        <w:jc w:val="left"/>
        <w:rPr>
          <w:bCs/>
          <w:iCs/>
          <w:lang w:val="sk-SK"/>
        </w:rPr>
      </w:pPr>
      <w:r w:rsidRPr="00271717">
        <w:rPr>
          <w:lang w:val="sk-SK"/>
        </w:rPr>
        <w:t xml:space="preserve">Na trh nemusia byť </w:t>
      </w:r>
      <w:r w:rsidR="003D17F8" w:rsidRPr="00271717">
        <w:rPr>
          <w:lang w:val="sk-SK"/>
        </w:rPr>
        <w:t xml:space="preserve">uvedené </w:t>
      </w:r>
      <w:r w:rsidRPr="00271717">
        <w:rPr>
          <w:lang w:val="sk-SK"/>
        </w:rPr>
        <w:t>všetky veľkosti balenia.</w:t>
      </w:r>
    </w:p>
    <w:p w14:paraId="2C518E9F" w14:textId="77777777" w:rsidR="003D3314" w:rsidRPr="00271717" w:rsidRDefault="003D3314" w:rsidP="00065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58A50EEC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  <w:r w:rsidRPr="00271717">
        <w:rPr>
          <w:b/>
          <w:bCs/>
        </w:rPr>
        <w:t xml:space="preserve">Držiteľ </w:t>
      </w:r>
      <w:r w:rsidR="003D17F8" w:rsidRPr="00271717">
        <w:rPr>
          <w:b/>
          <w:szCs w:val="22"/>
        </w:rPr>
        <w:t xml:space="preserve">rozhodnutia o registrácii </w:t>
      </w:r>
    </w:p>
    <w:p w14:paraId="4F3A6B52" w14:textId="77777777" w:rsidR="00930209" w:rsidRDefault="007A0191" w:rsidP="007A0191">
      <w:pPr>
        <w:spacing w:before="10"/>
      </w:pPr>
      <w:proofErr w:type="spellStart"/>
      <w:r>
        <w:t>Bayer</w:t>
      </w:r>
      <w:proofErr w:type="spellEnd"/>
      <w:r>
        <w:t xml:space="preserve"> </w:t>
      </w:r>
      <w:proofErr w:type="spellStart"/>
      <w:r>
        <w:t>AG</w:t>
      </w:r>
      <w:proofErr w:type="spellEnd"/>
    </w:p>
    <w:p w14:paraId="0F33FEBC" w14:textId="77777777" w:rsidR="00930209" w:rsidRDefault="00930209" w:rsidP="007A0191">
      <w:pPr>
        <w:spacing w:before="10"/>
      </w:pPr>
      <w:proofErr w:type="spellStart"/>
      <w:r>
        <w:t>Kaiser-Wilhelm-Allee</w:t>
      </w:r>
      <w:proofErr w:type="spellEnd"/>
      <w:r>
        <w:t xml:space="preserve"> 1</w:t>
      </w:r>
    </w:p>
    <w:p w14:paraId="58C032E2" w14:textId="77777777" w:rsidR="00930209" w:rsidRDefault="00930209" w:rsidP="007A0191">
      <w:pPr>
        <w:spacing w:before="10"/>
      </w:pPr>
      <w:r>
        <w:t xml:space="preserve">513 73 </w:t>
      </w:r>
      <w:proofErr w:type="spellStart"/>
      <w:r>
        <w:t>Leverkusen</w:t>
      </w:r>
      <w:proofErr w:type="spellEnd"/>
    </w:p>
    <w:p w14:paraId="606CF7F8" w14:textId="77777777" w:rsidR="007A0191" w:rsidRDefault="007A0191" w:rsidP="007A0191">
      <w:pPr>
        <w:spacing w:before="10"/>
      </w:pPr>
      <w:r>
        <w:t>Nemecko</w:t>
      </w:r>
    </w:p>
    <w:p w14:paraId="4F71C633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</w:rPr>
      </w:pPr>
    </w:p>
    <w:p w14:paraId="5ACD7BF3" w14:textId="77777777" w:rsidR="00DE7B19" w:rsidRPr="00271717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>
        <w:rPr>
          <w:b/>
          <w:bCs/>
        </w:rPr>
        <w:t>V</w:t>
      </w:r>
      <w:r w:rsidRPr="00271717">
        <w:rPr>
          <w:b/>
          <w:bCs/>
        </w:rPr>
        <w:t>ýrobca</w:t>
      </w:r>
    </w:p>
    <w:p w14:paraId="181908EC" w14:textId="77777777" w:rsidR="00930209" w:rsidRDefault="007A0191" w:rsidP="007A0191">
      <w:pPr>
        <w:jc w:val="both"/>
        <w:rPr>
          <w:noProof/>
        </w:rPr>
      </w:pPr>
      <w:r>
        <w:rPr>
          <w:noProof/>
        </w:rPr>
        <w:t>Sanochemia Pharmazeutika AG</w:t>
      </w:r>
    </w:p>
    <w:p w14:paraId="137811F1" w14:textId="77777777" w:rsidR="00930209" w:rsidRDefault="007A0191" w:rsidP="007A0191">
      <w:pPr>
        <w:jc w:val="both"/>
        <w:rPr>
          <w:noProof/>
        </w:rPr>
      </w:pPr>
      <w:r>
        <w:rPr>
          <w:noProof/>
        </w:rPr>
        <w:t>Landeggerstrasse 7</w:t>
      </w:r>
    </w:p>
    <w:p w14:paraId="0054F39E" w14:textId="77777777" w:rsidR="00930209" w:rsidRDefault="007A0191" w:rsidP="007A0191">
      <w:pPr>
        <w:jc w:val="both"/>
        <w:rPr>
          <w:noProof/>
        </w:rPr>
      </w:pPr>
      <w:r>
        <w:rPr>
          <w:noProof/>
        </w:rPr>
        <w:t>2491 Neufeld/Leitha</w:t>
      </w:r>
    </w:p>
    <w:p w14:paraId="56129631" w14:textId="77777777" w:rsidR="007A0191" w:rsidRDefault="007A0191" w:rsidP="007A0191">
      <w:pPr>
        <w:jc w:val="both"/>
        <w:rPr>
          <w:noProof/>
        </w:rPr>
      </w:pPr>
      <w:r>
        <w:rPr>
          <w:noProof/>
        </w:rPr>
        <w:t>Rakúsko</w:t>
      </w:r>
    </w:p>
    <w:p w14:paraId="2218AC92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</w:p>
    <w:p w14:paraId="27A12BF1" w14:textId="77777777" w:rsidR="007A0191" w:rsidRDefault="007A0191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</w:p>
    <w:p w14:paraId="6D1F7A4A" w14:textId="77777777" w:rsidR="00DE7B19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zCs w:val="22"/>
        </w:rPr>
      </w:pPr>
      <w:r w:rsidRPr="00271717">
        <w:rPr>
          <w:b/>
          <w:bCs/>
          <w:szCs w:val="22"/>
        </w:rPr>
        <w:lastRenderedPageBreak/>
        <w:t xml:space="preserve">Liek je schválený v členských štátoch Európskeho hospodárskeho priestoru (EHP) pod </w:t>
      </w:r>
      <w:r w:rsidR="007A0191">
        <w:rPr>
          <w:b/>
          <w:bCs/>
          <w:szCs w:val="22"/>
        </w:rPr>
        <w:t xml:space="preserve">nasledovnými </w:t>
      </w:r>
      <w:r w:rsidRPr="00271717">
        <w:rPr>
          <w:b/>
          <w:bCs/>
          <w:szCs w:val="22"/>
        </w:rPr>
        <w:t>názv</w:t>
      </w:r>
      <w:r w:rsidR="007A0191">
        <w:rPr>
          <w:b/>
          <w:bCs/>
          <w:szCs w:val="22"/>
        </w:rPr>
        <w:t>ami:</w:t>
      </w:r>
    </w:p>
    <w:p w14:paraId="6BA35C7F" w14:textId="77777777" w:rsidR="007A0191" w:rsidRDefault="007A0191" w:rsidP="007A0191">
      <w:pPr>
        <w:jc w:val="both"/>
        <w:rPr>
          <w:lang w:val="de-AT"/>
        </w:rPr>
      </w:pPr>
      <w:proofErr w:type="spellStart"/>
      <w:r>
        <w:rPr>
          <w:lang w:val="de-AT"/>
        </w:rPr>
        <w:t>Dotagraf</w:t>
      </w:r>
      <w:proofErr w:type="spellEnd"/>
      <w:r>
        <w:rPr>
          <w:lang w:val="de-AT"/>
        </w:rPr>
        <w:t xml:space="preserve"> 0,5 mmol/ml Injektionslösung (</w:t>
      </w:r>
      <w:proofErr w:type="spellStart"/>
      <w:r>
        <w:rPr>
          <w:b/>
          <w:lang w:val="de-AT"/>
        </w:rPr>
        <w:t>Rakúsko</w:t>
      </w:r>
      <w:proofErr w:type="spellEnd"/>
      <w:r>
        <w:rPr>
          <w:lang w:val="de-AT"/>
        </w:rPr>
        <w:t>)</w:t>
      </w:r>
    </w:p>
    <w:p w14:paraId="75205876" w14:textId="77777777" w:rsidR="007A0191" w:rsidRDefault="007A0191" w:rsidP="007A0191">
      <w:pPr>
        <w:jc w:val="both"/>
        <w:rPr>
          <w:lang w:val="en-US"/>
        </w:rPr>
      </w:pPr>
      <w:proofErr w:type="spellStart"/>
      <w:r>
        <w:t>Dotagraph</w:t>
      </w:r>
      <w:proofErr w:type="spellEnd"/>
      <w:r>
        <w:t xml:space="preserve"> 0,5 mmol/ml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injectie</w:t>
      </w:r>
      <w:proofErr w:type="spellEnd"/>
      <w:r>
        <w:t xml:space="preserve"> /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injectable</w:t>
      </w:r>
      <w:proofErr w:type="spellEnd"/>
      <w:r>
        <w:t xml:space="preserve"> / </w:t>
      </w:r>
      <w:proofErr w:type="spellStart"/>
      <w:r>
        <w:t>Injektionslösung</w:t>
      </w:r>
      <w:proofErr w:type="spellEnd"/>
      <w:r>
        <w:t xml:space="preserve"> (</w:t>
      </w:r>
      <w:r>
        <w:rPr>
          <w:b/>
        </w:rPr>
        <w:t>Belgicko</w:t>
      </w:r>
      <w:r>
        <w:t>)</w:t>
      </w:r>
    </w:p>
    <w:p w14:paraId="74EEAF75" w14:textId="77777777" w:rsidR="007A0191" w:rsidRDefault="007A0191" w:rsidP="007A0191">
      <w:pPr>
        <w:jc w:val="both"/>
        <w:rPr>
          <w:b/>
          <w:noProof/>
          <w:lang w:val="de-AT"/>
        </w:rPr>
      </w:pPr>
      <w:proofErr w:type="spellStart"/>
      <w:r>
        <w:rPr>
          <w:lang w:val="de-AT"/>
        </w:rPr>
        <w:t>Dotagraf</w:t>
      </w:r>
      <w:proofErr w:type="spellEnd"/>
      <w:r>
        <w:rPr>
          <w:lang w:val="de-AT"/>
        </w:rPr>
        <w:t xml:space="preserve"> 0.5 mmol/ml Injektionslösung</w:t>
      </w:r>
      <w:r>
        <w:rPr>
          <w:b/>
          <w:noProof/>
          <w:lang w:val="de-AT"/>
        </w:rPr>
        <w:t xml:space="preserve"> </w:t>
      </w:r>
      <w:r>
        <w:rPr>
          <w:noProof/>
          <w:lang w:val="de-AT"/>
        </w:rPr>
        <w:t>(</w:t>
      </w:r>
      <w:r>
        <w:rPr>
          <w:b/>
          <w:noProof/>
          <w:lang w:val="de-AT"/>
        </w:rPr>
        <w:t>Nemecko</w:t>
      </w:r>
      <w:r>
        <w:rPr>
          <w:noProof/>
          <w:lang w:val="de-AT"/>
        </w:rPr>
        <w:t>)</w:t>
      </w:r>
    </w:p>
    <w:p w14:paraId="03CE20CE" w14:textId="77777777" w:rsidR="007A0191" w:rsidRPr="00A40EE9" w:rsidRDefault="007A0191" w:rsidP="007A0191">
      <w:pPr>
        <w:jc w:val="both"/>
        <w:rPr>
          <w:b/>
          <w:noProof/>
          <w:lang w:val="de-AT"/>
        </w:rPr>
      </w:pPr>
      <w:proofErr w:type="spellStart"/>
      <w:r>
        <w:t>Dotagraf</w:t>
      </w:r>
      <w:proofErr w:type="spellEnd"/>
      <w:r>
        <w:t xml:space="preserve"> (</w:t>
      </w:r>
      <w:r>
        <w:rPr>
          <w:b/>
        </w:rPr>
        <w:t>Taliansko</w:t>
      </w:r>
      <w:r>
        <w:t>)</w:t>
      </w:r>
    </w:p>
    <w:p w14:paraId="15CD37B6" w14:textId="77777777" w:rsidR="007A0191" w:rsidRPr="00271717" w:rsidRDefault="007A0191" w:rsidP="007A019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proofErr w:type="spellStart"/>
      <w:r>
        <w:t>Dotagraf</w:t>
      </w:r>
      <w:proofErr w:type="spellEnd"/>
      <w:r>
        <w:t xml:space="preserve"> (</w:t>
      </w:r>
      <w:r w:rsidR="009157D9">
        <w:rPr>
          <w:b/>
        </w:rPr>
        <w:t>Španielsko</w:t>
      </w:r>
      <w:r>
        <w:t>)</w:t>
      </w:r>
    </w:p>
    <w:p w14:paraId="7CDEEF6B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0F93E5D1" w14:textId="58F33D92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271717">
        <w:rPr>
          <w:b/>
          <w:szCs w:val="22"/>
        </w:rPr>
        <w:t>Táto písomná informácia pre používateľa bola naposledy aktualizovaná</w:t>
      </w:r>
      <w:r w:rsidR="003D17F8" w:rsidRPr="00271717">
        <w:rPr>
          <w:b/>
          <w:szCs w:val="22"/>
        </w:rPr>
        <w:t xml:space="preserve"> v</w:t>
      </w:r>
      <w:r w:rsidR="00096115">
        <w:rPr>
          <w:b/>
          <w:szCs w:val="22"/>
        </w:rPr>
        <w:t> 03/2018</w:t>
      </w:r>
      <w:r w:rsidR="00CE1AF7">
        <w:rPr>
          <w:b/>
          <w:szCs w:val="22"/>
        </w:rPr>
        <w:t>.</w:t>
      </w:r>
    </w:p>
    <w:p w14:paraId="37E445D6" w14:textId="77777777" w:rsidR="00DE7B19" w:rsidRPr="00271717" w:rsidRDefault="00DE7B19" w:rsidP="00065DC3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 w:rsidRPr="00271717">
        <w:t>-----------------------------------------------------------------------------------------------------------------------------------</w:t>
      </w:r>
    </w:p>
    <w:p w14:paraId="4B580473" w14:textId="1915F612" w:rsidR="003D3314" w:rsidRPr="00271717" w:rsidRDefault="003D3314" w:rsidP="00065DC3">
      <w:pPr>
        <w:pStyle w:val="Zkladntext"/>
        <w:rPr>
          <w:b/>
          <w:bCs/>
          <w:i w:val="0"/>
          <w:iCs/>
          <w:color w:val="auto"/>
        </w:rPr>
      </w:pPr>
      <w:bookmarkStart w:id="0" w:name="_GoBack"/>
      <w:bookmarkEnd w:id="0"/>
    </w:p>
    <w:p w14:paraId="0AAF843A" w14:textId="77777777" w:rsidR="00DE7B19" w:rsidRPr="00271717" w:rsidRDefault="00DE7B19" w:rsidP="00065DC3">
      <w:pPr>
        <w:pStyle w:val="Zkladntext"/>
        <w:rPr>
          <w:i w:val="0"/>
          <w:color w:val="auto"/>
          <w:szCs w:val="22"/>
        </w:rPr>
      </w:pPr>
      <w:r w:rsidRPr="00271717">
        <w:rPr>
          <w:i w:val="0"/>
          <w:color w:val="auto"/>
          <w:szCs w:val="22"/>
        </w:rPr>
        <w:t>Nasledujúca informácia je určená len pre zdravotníckych pracovníkov:</w:t>
      </w:r>
    </w:p>
    <w:p w14:paraId="0A704D63" w14:textId="77777777" w:rsidR="00DE7B19" w:rsidRPr="00271717" w:rsidRDefault="00DE7B19" w:rsidP="00065DC3">
      <w:pPr>
        <w:pStyle w:val="Zkladntext"/>
        <w:rPr>
          <w:i w:val="0"/>
          <w:color w:val="auto"/>
        </w:rPr>
      </w:pPr>
    </w:p>
    <w:p w14:paraId="115577CE" w14:textId="77777777" w:rsidR="00DE7B19" w:rsidRDefault="00DE7B19" w:rsidP="00065DC3">
      <w:pPr>
        <w:pStyle w:val="Zkladntext"/>
        <w:rPr>
          <w:b/>
          <w:i w:val="0"/>
          <w:color w:val="auto"/>
        </w:rPr>
      </w:pPr>
      <w:r w:rsidRPr="00271717">
        <w:rPr>
          <w:b/>
          <w:i w:val="0"/>
          <w:color w:val="auto"/>
        </w:rPr>
        <w:t>Dávkovanie</w:t>
      </w:r>
    </w:p>
    <w:p w14:paraId="18736270" w14:textId="77777777" w:rsidR="00E829CB" w:rsidRDefault="00E829CB" w:rsidP="00065DC3">
      <w:pPr>
        <w:pStyle w:val="Zkladntext"/>
        <w:rPr>
          <w:i w:val="0"/>
          <w:color w:val="auto"/>
        </w:rPr>
      </w:pPr>
      <w:r w:rsidRPr="00E829CB">
        <w:rPr>
          <w:i w:val="0"/>
          <w:color w:val="auto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16E1CD17" w14:textId="068DE6CE" w:rsidR="00D87DF3" w:rsidRPr="00271717" w:rsidRDefault="00D87DF3" w:rsidP="00065DC3">
      <w:pPr>
        <w:pStyle w:val="Zkladntext"/>
        <w:rPr>
          <w:b/>
          <w:i w:val="0"/>
          <w:color w:val="auto"/>
        </w:rPr>
      </w:pPr>
    </w:p>
    <w:p w14:paraId="6F85A81F" w14:textId="77777777" w:rsidR="009157D9" w:rsidRPr="009157D9" w:rsidRDefault="00DE7B19" w:rsidP="009157D9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MRI mozgu a </w:t>
      </w:r>
      <w:r w:rsidR="002705A5">
        <w:t>miechy</w:t>
      </w:r>
      <w:r w:rsidRPr="00271717">
        <w:t xml:space="preserve">: </w:t>
      </w:r>
      <w:r w:rsidR="009157D9" w:rsidRPr="009157D9">
        <w:rPr>
          <w:szCs w:val="22"/>
        </w:rPr>
        <w:t>Pri neurologickom vyšetrení sa môže dávka pohybovať medzi 0,1 až 0,3 mmol/kg telesnej hmotnosti, čo zodpovedá 0,2 až 0,6 ml/kg telesnej hmotnosti. Po podaní 0,1 mmol/kg telesnej hmotnosti pacientom s mozgovým nádorom sa môže po podaní ďalších 0,2 mmol/kg telesnej hmotnosti zlepšiť zobrazenie nádoru a uľahčiť rozhodovanie o liečbe.</w:t>
      </w:r>
    </w:p>
    <w:p w14:paraId="758F9303" w14:textId="77777777" w:rsidR="004F559C" w:rsidRPr="004F559C" w:rsidRDefault="00DE7B19" w:rsidP="004F559C">
      <w:pPr>
        <w:pStyle w:val="Zkladntext"/>
        <w:numPr>
          <w:ilvl w:val="0"/>
          <w:numId w:val="11"/>
        </w:numPr>
        <w:tabs>
          <w:tab w:val="clear" w:pos="720"/>
          <w:tab w:val="num" w:pos="-3119"/>
        </w:tabs>
        <w:ind w:left="567" w:hanging="567"/>
        <w:rPr>
          <w:i w:val="0"/>
          <w:color w:val="auto"/>
        </w:rPr>
      </w:pPr>
      <w:r w:rsidRPr="00271717">
        <w:rPr>
          <w:i w:val="0"/>
          <w:color w:val="auto"/>
        </w:rPr>
        <w:t>MRI</w:t>
      </w:r>
      <w:r w:rsidR="00D87DF3">
        <w:rPr>
          <w:i w:val="0"/>
          <w:color w:val="auto"/>
        </w:rPr>
        <w:t xml:space="preserve"> </w:t>
      </w:r>
      <w:r w:rsidR="00CE1AF7">
        <w:rPr>
          <w:i w:val="0"/>
          <w:color w:val="auto"/>
        </w:rPr>
        <w:t xml:space="preserve">ostatných </w:t>
      </w:r>
      <w:r w:rsidR="009157D9">
        <w:rPr>
          <w:i w:val="0"/>
          <w:color w:val="auto"/>
        </w:rPr>
        <w:t xml:space="preserve">orgánov </w:t>
      </w:r>
      <w:r w:rsidRPr="00271717">
        <w:rPr>
          <w:i w:val="0"/>
          <w:color w:val="auto"/>
        </w:rPr>
        <w:t xml:space="preserve">a angiografia: </w:t>
      </w:r>
      <w:r w:rsidR="004F559C" w:rsidRPr="004F559C">
        <w:rPr>
          <w:i w:val="0"/>
          <w:iCs/>
          <w:color w:val="auto"/>
          <w:szCs w:val="22"/>
        </w:rPr>
        <w:t xml:space="preserve">Odporúčaná dávka </w:t>
      </w:r>
      <w:r w:rsidR="00CE1AF7">
        <w:rPr>
          <w:i w:val="0"/>
          <w:iCs/>
          <w:color w:val="auto"/>
          <w:szCs w:val="22"/>
        </w:rPr>
        <w:t xml:space="preserve">intravenóznej injekcie </w:t>
      </w:r>
      <w:r w:rsidR="004F559C" w:rsidRPr="004F559C">
        <w:rPr>
          <w:i w:val="0"/>
          <w:iCs/>
          <w:color w:val="auto"/>
          <w:szCs w:val="22"/>
        </w:rPr>
        <w:t>na získanie diagnosticky primeraného kontrastu predstavuje 0,1 mmol/kg (t.j. 0,2 ml/kg).</w:t>
      </w:r>
    </w:p>
    <w:p w14:paraId="2007CDB5" w14:textId="77777777" w:rsidR="004F559C" w:rsidRDefault="00DE7B19" w:rsidP="004F559C">
      <w:pPr>
        <w:pStyle w:val="Zkladntext"/>
        <w:ind w:left="567"/>
        <w:rPr>
          <w:i w:val="0"/>
          <w:color w:val="auto"/>
        </w:rPr>
      </w:pPr>
      <w:r w:rsidRPr="00271717">
        <w:rPr>
          <w:i w:val="0"/>
          <w:color w:val="auto"/>
        </w:rPr>
        <w:t xml:space="preserve">Angiografia: </w:t>
      </w:r>
      <w:r w:rsidR="004F559C" w:rsidRPr="004F559C">
        <w:rPr>
          <w:i w:val="0"/>
          <w:color w:val="auto"/>
        </w:rPr>
        <w:t xml:space="preserve">Vo výnimočných prípadoch (napr. ak sa nepodarí získať dostatočné zobrazenie rozsiahlej cievnej oblasti) je možné podať ďalšiu injekciu 0,1 mmol/kg telesnej hmotnosti, čo zodpovedá 0,2 ml/kg telesnej hmotnosti. Ak sa však očakáva podanie dvoch po sebe nasledujúcich dávok </w:t>
      </w:r>
      <w:proofErr w:type="spellStart"/>
      <w:r w:rsidR="004F559C" w:rsidRPr="004F559C">
        <w:rPr>
          <w:i w:val="0"/>
          <w:color w:val="auto"/>
        </w:rPr>
        <w:t>Dotagrafu</w:t>
      </w:r>
      <w:proofErr w:type="spellEnd"/>
      <w:r w:rsidR="004F559C" w:rsidRPr="004F559C">
        <w:rPr>
          <w:i w:val="0"/>
          <w:color w:val="auto"/>
        </w:rPr>
        <w:t xml:space="preserve"> pred začatím </w:t>
      </w:r>
      <w:proofErr w:type="spellStart"/>
      <w:r w:rsidR="004F559C" w:rsidRPr="004F559C">
        <w:rPr>
          <w:i w:val="0"/>
          <w:color w:val="auto"/>
        </w:rPr>
        <w:t>angiografie</w:t>
      </w:r>
      <w:proofErr w:type="spellEnd"/>
      <w:r w:rsidR="004F559C" w:rsidRPr="004F559C">
        <w:rPr>
          <w:i w:val="0"/>
          <w:color w:val="auto"/>
        </w:rPr>
        <w:t>, môže byť vhodné podať 0,05 mmol/kg telesnej hmotnosti, čo zodpovedá 0,1 ml/kg telesnej hmotnosti v každej dávke, v závislosti od dostupného zobrazovacieho zariadenia.</w:t>
      </w:r>
    </w:p>
    <w:p w14:paraId="666B56B8" w14:textId="77777777" w:rsidR="004F559C" w:rsidRPr="004F559C" w:rsidRDefault="004F559C" w:rsidP="00736CC6">
      <w:pPr>
        <w:pStyle w:val="Zkladntext"/>
        <w:numPr>
          <w:ilvl w:val="0"/>
          <w:numId w:val="18"/>
        </w:numPr>
        <w:ind w:left="540" w:hanging="540"/>
        <w:rPr>
          <w:i w:val="0"/>
          <w:color w:val="auto"/>
        </w:rPr>
      </w:pPr>
      <w:r w:rsidRPr="004F559C">
        <w:rPr>
          <w:rFonts w:eastAsia="MS Mincho"/>
          <w:i w:val="0"/>
          <w:color w:val="auto"/>
          <w:lang w:eastAsia="ja-JP"/>
        </w:rPr>
        <w:t>Deti</w:t>
      </w:r>
      <w:r w:rsidRPr="004F559C">
        <w:rPr>
          <w:i w:val="0"/>
          <w:color w:val="auto"/>
          <w:szCs w:val="22"/>
        </w:rPr>
        <w:t xml:space="preserve">: Pre všetky indikácie okrem </w:t>
      </w:r>
      <w:proofErr w:type="spellStart"/>
      <w:r w:rsidRPr="004F559C">
        <w:rPr>
          <w:i w:val="0"/>
          <w:color w:val="auto"/>
          <w:szCs w:val="22"/>
        </w:rPr>
        <w:t>angiografie</w:t>
      </w:r>
      <w:proofErr w:type="spellEnd"/>
      <w:r w:rsidRPr="004F559C">
        <w:rPr>
          <w:i w:val="0"/>
          <w:color w:val="auto"/>
          <w:szCs w:val="22"/>
        </w:rPr>
        <w:t xml:space="preserve"> platí dávka 0,1 mmol/kg telesnej hmotnosti,</w:t>
      </w:r>
      <w:r w:rsidRPr="004F559C">
        <w:rPr>
          <w:i w:val="0"/>
          <w:color w:val="auto"/>
        </w:rPr>
        <w:t xml:space="preserve"> </w:t>
      </w:r>
      <w:r w:rsidRPr="004F559C">
        <w:rPr>
          <w:i w:val="0"/>
          <w:color w:val="auto"/>
          <w:szCs w:val="22"/>
          <w:lang w:eastAsia="fr-FR"/>
        </w:rPr>
        <w:t>pretože nie sú k dispozícii informácie o účinnosti a bezpečnosti pri tejto indikácii</w:t>
      </w:r>
      <w:r w:rsidRPr="004F559C">
        <w:rPr>
          <w:i w:val="0"/>
          <w:color w:val="auto"/>
          <w:szCs w:val="22"/>
        </w:rPr>
        <w:t>.</w:t>
      </w:r>
    </w:p>
    <w:p w14:paraId="3EEAB300" w14:textId="77777777" w:rsidR="004F559C" w:rsidRDefault="004F559C" w:rsidP="004F559C">
      <w:pPr>
        <w:spacing w:line="240" w:lineRule="auto"/>
        <w:ind w:left="540"/>
        <w:rPr>
          <w:szCs w:val="22"/>
        </w:rPr>
      </w:pPr>
      <w:r>
        <w:rPr>
          <w:szCs w:val="22"/>
        </w:rPr>
        <w:t>Vzhľadom na nedostatočne vyvinutú funkciu obličiek u novorodencov do 4. týždňa veku a u dojčiat do 1 roku sa u takýchto pacientov m</w:t>
      </w:r>
      <w:r w:rsidR="00CE1AF7">
        <w:rPr>
          <w:szCs w:val="22"/>
        </w:rPr>
        <w:t>á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Dotagraf</w:t>
      </w:r>
      <w:proofErr w:type="spellEnd"/>
      <w:r>
        <w:rPr>
          <w:szCs w:val="22"/>
        </w:rPr>
        <w:t xml:space="preserve"> používať iba po starostlivom uvážení a dávka nem</w:t>
      </w:r>
      <w:r w:rsidR="00CE1AF7">
        <w:rPr>
          <w:szCs w:val="22"/>
        </w:rPr>
        <w:t>á</w:t>
      </w:r>
      <w:r>
        <w:rPr>
          <w:szCs w:val="22"/>
        </w:rPr>
        <w:t xml:space="preserve"> byť vyššia ako 0,1 mmol/kg telesnej hmotnosti. Na jedno snímkovanie sa m</w:t>
      </w:r>
      <w:r w:rsidR="00CE1AF7">
        <w:rPr>
          <w:szCs w:val="22"/>
        </w:rPr>
        <w:t>á</w:t>
      </w:r>
      <w:r>
        <w:rPr>
          <w:szCs w:val="22"/>
        </w:rPr>
        <w:t xml:space="preserve"> použiť len jedna dávka. Vzhľadom na skutočnosť, že chýbajú informácie o opakovanom podaní, nema</w:t>
      </w:r>
      <w:r w:rsidR="00CE1AF7">
        <w:rPr>
          <w:szCs w:val="22"/>
        </w:rPr>
        <w:t>jú</w:t>
      </w:r>
      <w:r>
        <w:rPr>
          <w:szCs w:val="22"/>
        </w:rPr>
        <w:t xml:space="preserve"> sa injekcie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opakovať častejšie ako raz za 7 dní.</w:t>
      </w:r>
    </w:p>
    <w:p w14:paraId="4CE1DEE4" w14:textId="77777777" w:rsidR="00D87DF3" w:rsidRPr="00271717" w:rsidRDefault="004F559C" w:rsidP="004F559C">
      <w:pPr>
        <w:tabs>
          <w:tab w:val="clear" w:pos="567"/>
          <w:tab w:val="left" w:pos="0"/>
        </w:tabs>
        <w:spacing w:line="240" w:lineRule="auto"/>
      </w:pPr>
      <w:r>
        <w:tab/>
      </w:r>
      <w:r w:rsidRPr="00271717">
        <w:t>U</w:t>
      </w:r>
      <w:r>
        <w:t> novorodencov a dojčiat sa má po</w:t>
      </w:r>
      <w:r w:rsidR="00736CC6">
        <w:t>treb</w:t>
      </w:r>
      <w:r>
        <w:t xml:space="preserve">ná dávka </w:t>
      </w:r>
      <w:r w:rsidRPr="00271717">
        <w:t>podáva</w:t>
      </w:r>
      <w:r>
        <w:t>ť</w:t>
      </w:r>
      <w:r w:rsidRPr="00271717">
        <w:t xml:space="preserve"> ručne.</w:t>
      </w:r>
    </w:p>
    <w:p w14:paraId="1030AD25" w14:textId="77777777" w:rsidR="00736CC6" w:rsidRPr="00736CC6" w:rsidRDefault="00DE7B19" w:rsidP="00736CC6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Pacienti s</w:t>
      </w:r>
      <w:r w:rsidR="00736CC6">
        <w:t xml:space="preserve"> poruchou funkcie</w:t>
      </w:r>
      <w:r w:rsidRPr="00271717">
        <w:t xml:space="preserve"> obliči</w:t>
      </w:r>
      <w:r w:rsidR="00736CC6">
        <w:t xml:space="preserve">ek: </w:t>
      </w:r>
      <w:r w:rsidR="00736CC6" w:rsidRPr="00736CC6">
        <w:rPr>
          <w:szCs w:val="22"/>
        </w:rPr>
        <w:t>Pacientom s miernou až stredn</w:t>
      </w:r>
      <w:r w:rsidR="00CE1AF7">
        <w:rPr>
          <w:szCs w:val="22"/>
        </w:rPr>
        <w:t>e</w:t>
      </w:r>
      <w:r w:rsidR="00736CC6" w:rsidRPr="00736CC6">
        <w:rPr>
          <w:szCs w:val="22"/>
        </w:rPr>
        <w:t xml:space="preserve"> </w:t>
      </w:r>
      <w:r w:rsidR="00CE1AF7">
        <w:rPr>
          <w:szCs w:val="22"/>
        </w:rPr>
        <w:t xml:space="preserve">závažnou </w:t>
      </w:r>
      <w:r w:rsidR="00736CC6" w:rsidRPr="00736CC6">
        <w:rPr>
          <w:szCs w:val="22"/>
        </w:rPr>
        <w:t xml:space="preserve">poruchou funkcie obličiek (GFR </w:t>
      </w:r>
      <w:r w:rsidR="00736CC6">
        <w:rPr>
          <w:szCs w:val="22"/>
        </w:rPr>
        <w:sym w:font="Symbol" w:char="F0B3"/>
      </w:r>
      <w:r w:rsidR="00736CC6" w:rsidRPr="00736CC6">
        <w:rPr>
          <w:szCs w:val="22"/>
        </w:rPr>
        <w:t xml:space="preserve"> 30 ml/min/1,73m</w:t>
      </w:r>
      <w:r w:rsidR="00736CC6" w:rsidRPr="00736CC6">
        <w:rPr>
          <w:szCs w:val="22"/>
          <w:vertAlign w:val="superscript"/>
        </w:rPr>
        <w:t>2</w:t>
      </w:r>
      <w:r w:rsidR="00736CC6" w:rsidRPr="00736CC6">
        <w:rPr>
          <w:szCs w:val="22"/>
        </w:rPr>
        <w:t>) sa podáva dávka pre dospelých.</w:t>
      </w:r>
      <w:r w:rsidR="00736CC6">
        <w:rPr>
          <w:szCs w:val="22"/>
        </w:rPr>
        <w:t xml:space="preserve"> P</w:t>
      </w:r>
      <w:r w:rsidR="00736CC6">
        <w:rPr>
          <w:rFonts w:eastAsia="MS Mincho"/>
          <w:color w:val="000000"/>
          <w:szCs w:val="22"/>
          <w:lang w:eastAsia="ja-JP"/>
        </w:rPr>
        <w:t>ozri nižšie „Porucha funkcie obličiek“.</w:t>
      </w:r>
    </w:p>
    <w:p w14:paraId="366F0F87" w14:textId="77777777" w:rsidR="00DE7B19" w:rsidRPr="00271717" w:rsidRDefault="00DE7B19" w:rsidP="00065DC3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</w:pPr>
      <w:r w:rsidRPr="00271717">
        <w:t>Pacienti s</w:t>
      </w:r>
      <w:r w:rsidR="00736CC6">
        <w:t> poruchou funkcie pečene</w:t>
      </w:r>
      <w:r w:rsidRPr="00271717">
        <w:t>:</w:t>
      </w:r>
      <w:r w:rsidR="00736CC6">
        <w:t xml:space="preserve"> </w:t>
      </w:r>
      <w:r w:rsidRPr="00271717">
        <w:t xml:space="preserve">Takýmto pacientom sa podáva dávka pre dospelých. Odporúča sa opatrnosť, najmä v </w:t>
      </w:r>
      <w:proofErr w:type="spellStart"/>
      <w:r w:rsidRPr="00271717">
        <w:t>perioperačnom</w:t>
      </w:r>
      <w:proofErr w:type="spellEnd"/>
      <w:r w:rsidRPr="00271717">
        <w:t xml:space="preserve"> období pri transplantácii pečene.</w:t>
      </w:r>
    </w:p>
    <w:p w14:paraId="5DB37287" w14:textId="77777777" w:rsidR="00DE7B19" w:rsidRPr="00271717" w:rsidRDefault="00DE7B19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  <w:u w:val="none"/>
          <w:lang w:eastAsia="fr-FR"/>
        </w:rPr>
      </w:pPr>
    </w:p>
    <w:p w14:paraId="483D7FA2" w14:textId="77777777" w:rsidR="00DE7B19" w:rsidRPr="00271717" w:rsidRDefault="00DE7B19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  <w:u w:val="none"/>
          <w:lang w:eastAsia="fr-FR"/>
        </w:rPr>
      </w:pPr>
      <w:r w:rsidRPr="00271717">
        <w:rPr>
          <w:color w:val="auto"/>
          <w:u w:val="none"/>
          <w:lang w:eastAsia="fr-FR"/>
        </w:rPr>
        <w:t>Spôsob podávania</w:t>
      </w:r>
    </w:p>
    <w:p w14:paraId="7A56347A" w14:textId="77777777" w:rsidR="00DE7B19" w:rsidRPr="00271717" w:rsidRDefault="00DE7B19" w:rsidP="00065DC3">
      <w:pPr>
        <w:spacing w:line="240" w:lineRule="auto"/>
      </w:pPr>
      <w:proofErr w:type="spellStart"/>
      <w:r w:rsidRPr="00271717">
        <w:t>Dota</w:t>
      </w:r>
      <w:r w:rsidR="00736CC6">
        <w:t>g</w:t>
      </w:r>
      <w:r w:rsidRPr="00271717">
        <w:t>r</w:t>
      </w:r>
      <w:r w:rsidR="00736CC6">
        <w:t>af</w:t>
      </w:r>
      <w:proofErr w:type="spellEnd"/>
      <w:r w:rsidRPr="00271717">
        <w:t xml:space="preserve"> je určený </w:t>
      </w:r>
      <w:r w:rsidR="00736CC6">
        <w:t>len</w:t>
      </w:r>
      <w:r w:rsidRPr="00271717">
        <w:t xml:space="preserve"> na intravenózne podávanie. </w:t>
      </w:r>
      <w:proofErr w:type="spellStart"/>
      <w:r w:rsidRPr="00271717">
        <w:t>Dota</w:t>
      </w:r>
      <w:r w:rsidR="00F96B6E">
        <w:t>g</w:t>
      </w:r>
      <w:r w:rsidRPr="00271717">
        <w:t>r</w:t>
      </w:r>
      <w:r w:rsidR="00F96B6E">
        <w:t>af</w:t>
      </w:r>
      <w:proofErr w:type="spellEnd"/>
      <w:r w:rsidRPr="00271717">
        <w:t xml:space="preserve"> sa nesmie podávať </w:t>
      </w:r>
      <w:r w:rsidR="00736CC6">
        <w:rPr>
          <w:szCs w:val="22"/>
        </w:rPr>
        <w:t xml:space="preserve">vo forme </w:t>
      </w:r>
      <w:proofErr w:type="spellStart"/>
      <w:r w:rsidR="00736CC6">
        <w:rPr>
          <w:szCs w:val="22"/>
        </w:rPr>
        <w:t>subarachnoidálnych</w:t>
      </w:r>
      <w:proofErr w:type="spellEnd"/>
      <w:r w:rsidR="00736CC6">
        <w:rPr>
          <w:szCs w:val="22"/>
        </w:rPr>
        <w:t xml:space="preserve"> (alebo </w:t>
      </w:r>
      <w:proofErr w:type="spellStart"/>
      <w:r w:rsidR="00736CC6">
        <w:rPr>
          <w:szCs w:val="22"/>
        </w:rPr>
        <w:t>epidurálnych</w:t>
      </w:r>
      <w:proofErr w:type="spellEnd"/>
      <w:r w:rsidR="00736CC6">
        <w:rPr>
          <w:szCs w:val="22"/>
        </w:rPr>
        <w:t>) injekcií</w:t>
      </w:r>
      <w:r w:rsidRPr="00271717">
        <w:t>.</w:t>
      </w:r>
    </w:p>
    <w:p w14:paraId="5828293A" w14:textId="77777777" w:rsidR="00DE7B19" w:rsidRPr="00271717" w:rsidRDefault="00DE7B19" w:rsidP="00065DC3">
      <w:pPr>
        <w:spacing w:line="240" w:lineRule="auto"/>
      </w:pPr>
      <w:r w:rsidRPr="00271717">
        <w:t>Rýchlosť infúzie: 3-5 ml/min (vyššie rýchlosti až do 120 ml/min., t.j.  2 ml/sek., sa môžu používať pri angiografii)</w:t>
      </w:r>
      <w:r w:rsidR="00736CC6">
        <w:t>.</w:t>
      </w:r>
    </w:p>
    <w:p w14:paraId="17C2681F" w14:textId="77777777" w:rsidR="00DE7B19" w:rsidRPr="00271717" w:rsidRDefault="00DE7B19" w:rsidP="00065DC3">
      <w:pPr>
        <w:spacing w:line="240" w:lineRule="auto"/>
      </w:pPr>
      <w:r w:rsidRPr="00271717">
        <w:t xml:space="preserve">Optimálne </w:t>
      </w:r>
      <w:r w:rsidR="00736CC6">
        <w:t>zobrazenie</w:t>
      </w:r>
      <w:r w:rsidRPr="00271717">
        <w:t>: do 45 minút po injekcii</w:t>
      </w:r>
    </w:p>
    <w:p w14:paraId="18211CC5" w14:textId="77777777" w:rsidR="00DE7B19" w:rsidRPr="00271717" w:rsidRDefault="00DE7B19" w:rsidP="00065DC3">
      <w:pPr>
        <w:pStyle w:val="EMEAEnBodyText"/>
        <w:tabs>
          <w:tab w:val="left" w:pos="567"/>
        </w:tabs>
        <w:spacing w:before="0" w:after="0"/>
        <w:jc w:val="left"/>
        <w:rPr>
          <w:lang w:val="sk-SK"/>
        </w:rPr>
      </w:pPr>
      <w:r w:rsidRPr="00271717">
        <w:rPr>
          <w:lang w:val="sk-SK"/>
        </w:rPr>
        <w:t>Optimálny sled snímok:  T1-vá</w:t>
      </w:r>
      <w:r w:rsidR="00736CC6">
        <w:rPr>
          <w:lang w:val="sk-SK"/>
        </w:rPr>
        <w:t>žený obraz</w:t>
      </w:r>
    </w:p>
    <w:p w14:paraId="49596B30" w14:textId="77777777" w:rsidR="00736CC6" w:rsidRDefault="00736CC6" w:rsidP="00736CC6">
      <w:pPr>
        <w:spacing w:line="240" w:lineRule="auto"/>
        <w:ind w:right="-58"/>
        <w:rPr>
          <w:szCs w:val="22"/>
        </w:rPr>
      </w:pPr>
      <w:r>
        <w:rPr>
          <w:szCs w:val="22"/>
        </w:rPr>
        <w:t>Kontrastná látka sa má podávať intravaskulárne, podľa možností ležiacemu pacientovi. Po podaní je potrebné pacienta minimálne pol hodiny sledovať, pretože podľa skúsenosti sa väčšina nežiaducich účinkov vyskytne v tomto období.</w:t>
      </w:r>
    </w:p>
    <w:p w14:paraId="0671DE11" w14:textId="77777777" w:rsidR="006E6047" w:rsidRPr="00117E9F" w:rsidRDefault="006E6047" w:rsidP="006E6047">
      <w:pPr>
        <w:spacing w:line="240" w:lineRule="auto"/>
        <w:rPr>
          <w:szCs w:val="22"/>
        </w:rPr>
      </w:pPr>
      <w:r w:rsidRPr="00117E9F">
        <w:rPr>
          <w:szCs w:val="22"/>
        </w:rPr>
        <w:lastRenderedPageBreak/>
        <w:t>Gumená zátka sa môže prepichnúť iba raz a to použitím vhodného zariadenia na odobratie kontrastnej látky (hrot).</w:t>
      </w:r>
    </w:p>
    <w:p w14:paraId="5960EC8B" w14:textId="77777777" w:rsidR="006E6047" w:rsidRPr="00117E9F" w:rsidRDefault="006E6047" w:rsidP="006E6047">
      <w:pPr>
        <w:spacing w:line="240" w:lineRule="auto"/>
        <w:rPr>
          <w:szCs w:val="22"/>
        </w:rPr>
      </w:pPr>
      <w:r w:rsidRPr="00117E9F">
        <w:rPr>
          <w:szCs w:val="22"/>
        </w:rPr>
        <w:t xml:space="preserve">Vo všeobecnosti musí byť zariadenie na odobratie kontrastnej látky vybavené týmito časťami: </w:t>
      </w:r>
      <w:proofErr w:type="spellStart"/>
      <w:r w:rsidRPr="00117E9F">
        <w:rPr>
          <w:szCs w:val="22"/>
        </w:rPr>
        <w:t>trokar</w:t>
      </w:r>
      <w:proofErr w:type="spellEnd"/>
      <w:r w:rsidRPr="00117E9F">
        <w:rPr>
          <w:szCs w:val="22"/>
        </w:rPr>
        <w:t xml:space="preserve">, sterilný vzduchový filter, </w:t>
      </w:r>
      <w:proofErr w:type="spellStart"/>
      <w:r w:rsidRPr="00117E9F">
        <w:rPr>
          <w:szCs w:val="22"/>
        </w:rPr>
        <w:t>luer</w:t>
      </w:r>
      <w:proofErr w:type="spellEnd"/>
      <w:r w:rsidRPr="00117E9F">
        <w:rPr>
          <w:szCs w:val="22"/>
        </w:rPr>
        <w:t xml:space="preserve"> uzáver a ochranná tesniaca zátka.</w:t>
      </w:r>
    </w:p>
    <w:p w14:paraId="765F7D70" w14:textId="77777777" w:rsidR="006E6047" w:rsidRPr="00117E9F" w:rsidRDefault="006E6047" w:rsidP="006E6047">
      <w:pPr>
        <w:spacing w:line="240" w:lineRule="auto"/>
        <w:rPr>
          <w:szCs w:val="22"/>
        </w:rPr>
      </w:pPr>
      <w:r w:rsidRPr="00117E9F">
        <w:rPr>
          <w:szCs w:val="22"/>
        </w:rPr>
        <w:t xml:space="preserve">Môže sa použiť iba s jednorazovou (sterilnou) injekčnou striekačkou naplnenou na podanie jednej dávky alebo na vstreknutie druhého kontrastného </w:t>
      </w:r>
      <w:proofErr w:type="spellStart"/>
      <w:r w:rsidRPr="00117E9F">
        <w:rPr>
          <w:szCs w:val="22"/>
        </w:rPr>
        <w:t>bolusu</w:t>
      </w:r>
      <w:proofErr w:type="spellEnd"/>
      <w:r w:rsidRPr="00117E9F">
        <w:rPr>
          <w:szCs w:val="22"/>
        </w:rPr>
        <w:t xml:space="preserve"> v prípade, ak je to klinicky nevyhnutné.</w:t>
      </w:r>
    </w:p>
    <w:p w14:paraId="485C35F0" w14:textId="77777777" w:rsidR="006E6047" w:rsidRPr="00117E9F" w:rsidRDefault="006E6047" w:rsidP="006E6047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117E9F">
        <w:rPr>
          <w:szCs w:val="22"/>
          <w:lang w:val="sk-SK"/>
        </w:rPr>
        <w:t>Automatický injekčný systém sa môže použiť na vykonanie opakovaného podania iba pre jedného pacienta.</w:t>
      </w:r>
    </w:p>
    <w:p w14:paraId="148E0298" w14:textId="77777777" w:rsidR="006E6047" w:rsidRDefault="006E6047" w:rsidP="006E6047">
      <w:pPr>
        <w:spacing w:line="240" w:lineRule="auto"/>
        <w:rPr>
          <w:szCs w:val="22"/>
        </w:rPr>
      </w:pPr>
      <w:r w:rsidRPr="00117E9F">
        <w:rPr>
          <w:szCs w:val="22"/>
        </w:rPr>
        <w:t>Po skončení vyšetrenia musí byť kontrastná látka, ktorá zostala v nádobe a jednorazovom zariadení zlikvidovaná najneskôr do 24 hodín od prepichnutia gumenej zátky. Je potrebné dôsledne dodržiavať pokyny výrobcu.</w:t>
      </w:r>
    </w:p>
    <w:p w14:paraId="270642DC" w14:textId="77777777" w:rsidR="00736CC6" w:rsidRDefault="00736CC6" w:rsidP="00736CC6">
      <w:pPr>
        <w:spacing w:line="240" w:lineRule="auto"/>
        <w:rPr>
          <w:szCs w:val="22"/>
        </w:rPr>
      </w:pPr>
      <w:r>
        <w:rPr>
          <w:szCs w:val="22"/>
        </w:rPr>
        <w:t>Pred použitím je potrebné injekčný roztok vizuálne skontrolovať. Použiť sa môže iba číry roztok bez viditeľných častíc.</w:t>
      </w:r>
    </w:p>
    <w:p w14:paraId="363FA9E5" w14:textId="77777777" w:rsidR="00B558EC" w:rsidRDefault="00B558EC" w:rsidP="00065DC3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436583F8" w14:textId="77777777" w:rsidR="00DE7B19" w:rsidRPr="00271717" w:rsidRDefault="00736CC6" w:rsidP="00065DC3">
      <w:pPr>
        <w:pStyle w:val="Nadpis4"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 w:val="0"/>
        </w:rPr>
      </w:pPr>
      <w:r>
        <w:rPr>
          <w:noProof w:val="0"/>
        </w:rPr>
        <w:t>Porucha</w:t>
      </w:r>
      <w:r w:rsidR="00DE7B19" w:rsidRPr="00271717">
        <w:rPr>
          <w:noProof w:val="0"/>
        </w:rPr>
        <w:t xml:space="preserve"> funkci</w:t>
      </w:r>
      <w:r>
        <w:rPr>
          <w:noProof w:val="0"/>
        </w:rPr>
        <w:t>e</w:t>
      </w:r>
      <w:r w:rsidR="00DE7B19" w:rsidRPr="00271717">
        <w:rPr>
          <w:noProof w:val="0"/>
        </w:rPr>
        <w:t xml:space="preserve"> obličiek</w:t>
      </w:r>
    </w:p>
    <w:p w14:paraId="28848967" w14:textId="77777777" w:rsidR="00DE7B19" w:rsidRPr="00271717" w:rsidRDefault="00DE7B19" w:rsidP="00065DC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/>
          <w:color w:val="000000"/>
        </w:rPr>
      </w:pPr>
    </w:p>
    <w:p w14:paraId="7F97F2C1" w14:textId="77777777" w:rsidR="00736CC6" w:rsidRDefault="00736CC6" w:rsidP="00736CC6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b/>
          <w:iCs/>
          <w:color w:val="000000"/>
          <w:szCs w:val="22"/>
        </w:rPr>
      </w:pPr>
      <w:r>
        <w:rPr>
          <w:b/>
          <w:iCs/>
          <w:color w:val="000000"/>
          <w:szCs w:val="22"/>
        </w:rPr>
        <w:t xml:space="preserve">Pred podaním </w:t>
      </w:r>
      <w:proofErr w:type="spellStart"/>
      <w:r>
        <w:rPr>
          <w:b/>
          <w:iCs/>
          <w:color w:val="000000"/>
          <w:szCs w:val="22"/>
        </w:rPr>
        <w:t>Dotagrafu</w:t>
      </w:r>
      <w:proofErr w:type="spellEnd"/>
      <w:r>
        <w:rPr>
          <w:b/>
          <w:iCs/>
          <w:color w:val="000000"/>
          <w:szCs w:val="22"/>
        </w:rPr>
        <w:t xml:space="preserve"> sa odporúča, aby boli všetci pacienti vyšetrení </w:t>
      </w:r>
      <w:r w:rsidR="008C48CD">
        <w:rPr>
          <w:b/>
          <w:iCs/>
          <w:color w:val="000000"/>
          <w:szCs w:val="22"/>
        </w:rPr>
        <w:t xml:space="preserve">pomocou laboratórnych testov </w:t>
      </w:r>
      <w:r>
        <w:rPr>
          <w:b/>
          <w:iCs/>
          <w:color w:val="000000"/>
          <w:szCs w:val="22"/>
        </w:rPr>
        <w:t xml:space="preserve">na </w:t>
      </w:r>
      <w:proofErr w:type="spellStart"/>
      <w:r>
        <w:rPr>
          <w:b/>
          <w:iCs/>
          <w:color w:val="000000"/>
          <w:szCs w:val="22"/>
        </w:rPr>
        <w:t>renálnu</w:t>
      </w:r>
      <w:proofErr w:type="spellEnd"/>
      <w:r>
        <w:rPr>
          <w:b/>
          <w:iCs/>
          <w:color w:val="000000"/>
          <w:szCs w:val="22"/>
        </w:rPr>
        <w:t xml:space="preserve"> dysfunkciu.</w:t>
      </w:r>
    </w:p>
    <w:p w14:paraId="0348DB1D" w14:textId="77777777" w:rsidR="00DE7B19" w:rsidRPr="00271717" w:rsidRDefault="00DE7B19" w:rsidP="00065DC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color w:val="000000"/>
        </w:rPr>
      </w:pPr>
    </w:p>
    <w:p w14:paraId="1D0AAAE6" w14:textId="77777777" w:rsidR="00F96B6E" w:rsidRDefault="00736CC6" w:rsidP="00F96B6E">
      <w:pPr>
        <w:spacing w:line="240" w:lineRule="auto"/>
        <w:rPr>
          <w:szCs w:val="22"/>
        </w:rPr>
      </w:pPr>
      <w:r>
        <w:rPr>
          <w:szCs w:val="22"/>
        </w:rPr>
        <w:t xml:space="preserve">Hlásili sa prípady </w:t>
      </w:r>
      <w:proofErr w:type="spellStart"/>
      <w:r>
        <w:rPr>
          <w:szCs w:val="22"/>
        </w:rPr>
        <w:t>nefrogénnej</w:t>
      </w:r>
      <w:proofErr w:type="spellEnd"/>
      <w:r>
        <w:rPr>
          <w:szCs w:val="22"/>
        </w:rPr>
        <w:t xml:space="preserve"> systémovej fibrózy (NSF) súvisiacej s používaním niektorých kontrastných látok s obsahom gadolínia u pacientov s akútnou alebo chronickou závažnou poruchou funkcie obličiek (GFR &lt; 30 ml/min/1,73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). U pacientov po transplantácii pečene je riziko obzvlášť vysoké, pretože v tejto skupine sa často vyskytuje akútne zlyhanie obličiek. </w:t>
      </w:r>
      <w:r>
        <w:rPr>
          <w:iCs/>
          <w:color w:val="000000"/>
          <w:szCs w:val="22"/>
        </w:rPr>
        <w:t>Nakoľko v súvislosti s </w:t>
      </w:r>
      <w:proofErr w:type="spellStart"/>
      <w:r>
        <w:rPr>
          <w:iCs/>
          <w:color w:val="000000"/>
          <w:szCs w:val="22"/>
        </w:rPr>
        <w:t>Dotagrafom</w:t>
      </w:r>
      <w:proofErr w:type="spellEnd"/>
      <w:r>
        <w:rPr>
          <w:iCs/>
          <w:color w:val="000000"/>
          <w:szCs w:val="22"/>
        </w:rPr>
        <w:t xml:space="preserve"> existuje možnosť výskytu NSF, m</w:t>
      </w:r>
      <w:r w:rsidR="008C48CD">
        <w:rPr>
          <w:iCs/>
          <w:color w:val="000000"/>
          <w:szCs w:val="22"/>
        </w:rPr>
        <w:t>á</w:t>
      </w:r>
      <w:r>
        <w:rPr>
          <w:iCs/>
          <w:color w:val="000000"/>
          <w:szCs w:val="22"/>
        </w:rPr>
        <w:t xml:space="preserve"> sa u pacientov so </w:t>
      </w:r>
      <w:r>
        <w:rPr>
          <w:szCs w:val="22"/>
        </w:rPr>
        <w:t>závažnou</w:t>
      </w:r>
      <w:r>
        <w:rPr>
          <w:iCs/>
          <w:color w:val="000000"/>
          <w:szCs w:val="22"/>
        </w:rPr>
        <w:t xml:space="preserve"> poruchou funkcie obličiek a u pacientov v </w:t>
      </w:r>
      <w:proofErr w:type="spellStart"/>
      <w:r>
        <w:rPr>
          <w:iCs/>
          <w:color w:val="000000"/>
          <w:szCs w:val="22"/>
        </w:rPr>
        <w:t>perioperačnom</w:t>
      </w:r>
      <w:proofErr w:type="spellEnd"/>
      <w:r>
        <w:rPr>
          <w:iCs/>
          <w:color w:val="000000"/>
          <w:szCs w:val="22"/>
        </w:rPr>
        <w:t xml:space="preserve"> období pri transplantácii pečene používať iba po starostlivom zvážení pomeru  rizika a prínosu a tiež v prípadoch, kedy sú informácie o diagnóze nevyhnutné avšak nie je možné ich získať pomocou MRI bez zvýšenia kontrastu.</w:t>
      </w:r>
      <w:r w:rsidR="00F96B6E">
        <w:rPr>
          <w:iCs/>
          <w:color w:val="000000"/>
          <w:szCs w:val="22"/>
        </w:rPr>
        <w:t xml:space="preserve"> </w:t>
      </w:r>
      <w:r w:rsidR="00F96B6E">
        <w:rPr>
          <w:szCs w:val="22"/>
        </w:rPr>
        <w:t xml:space="preserve">Ak je potrebné použiť </w:t>
      </w:r>
      <w:proofErr w:type="spellStart"/>
      <w:r w:rsidR="00F96B6E">
        <w:rPr>
          <w:szCs w:val="22"/>
        </w:rPr>
        <w:t>Dotagraf</w:t>
      </w:r>
      <w:proofErr w:type="spellEnd"/>
      <w:r w:rsidR="00F96B6E">
        <w:rPr>
          <w:szCs w:val="22"/>
        </w:rPr>
        <w:t xml:space="preserve">, dávka </w:t>
      </w:r>
      <w:r w:rsidR="008C48CD">
        <w:rPr>
          <w:szCs w:val="22"/>
        </w:rPr>
        <w:t xml:space="preserve">nemá byť </w:t>
      </w:r>
      <w:r w:rsidR="00F96B6E">
        <w:rPr>
          <w:szCs w:val="22"/>
        </w:rPr>
        <w:t>vyššia ako 0,1 mmol/kg telesnej hmotnosti. Na jedno snímkovanie sa m</w:t>
      </w:r>
      <w:r w:rsidR="008C48CD">
        <w:rPr>
          <w:szCs w:val="22"/>
        </w:rPr>
        <w:t>á</w:t>
      </w:r>
      <w:r w:rsidR="00F96B6E">
        <w:rPr>
          <w:szCs w:val="22"/>
        </w:rPr>
        <w:t xml:space="preserve"> použiť len jedna dávka. Vzhľadom na skutočnosť, že chýbajú informácie o opakovanom podaní, nema</w:t>
      </w:r>
      <w:r w:rsidR="008C48CD">
        <w:rPr>
          <w:szCs w:val="22"/>
        </w:rPr>
        <w:t>jú</w:t>
      </w:r>
      <w:r w:rsidR="00F96B6E">
        <w:rPr>
          <w:szCs w:val="22"/>
        </w:rPr>
        <w:t xml:space="preserve"> sa injekcie </w:t>
      </w:r>
      <w:proofErr w:type="spellStart"/>
      <w:r w:rsidR="00F96B6E">
        <w:rPr>
          <w:szCs w:val="22"/>
        </w:rPr>
        <w:t>Dotagrafu</w:t>
      </w:r>
      <w:proofErr w:type="spellEnd"/>
      <w:r w:rsidR="00F96B6E">
        <w:rPr>
          <w:szCs w:val="22"/>
        </w:rPr>
        <w:t xml:space="preserve"> opakovať častejšie ako raz za 7 dní.</w:t>
      </w:r>
    </w:p>
    <w:p w14:paraId="3D4AF859" w14:textId="77777777" w:rsidR="00F96B6E" w:rsidRDefault="00F96B6E" w:rsidP="00F96B6E">
      <w:pPr>
        <w:spacing w:line="240" w:lineRule="auto"/>
        <w:rPr>
          <w:rFonts w:eastAsia="MS Mincho"/>
          <w:color w:val="000000"/>
          <w:szCs w:val="22"/>
          <w:lang w:eastAsia="ja-JP"/>
        </w:rPr>
      </w:pPr>
      <w:r>
        <w:rPr>
          <w:szCs w:val="22"/>
        </w:rPr>
        <w:t xml:space="preserve">Na odstránenie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z tela krátko po jeho podaní, môže byť užitočná hemodialýza. Neexistujú dôkazy, ktoré by podporovali zavedenie hemodialýzy na prevenciu alebo liečbu NSF u pacientov, u ktorých sa doposiaľ hemodialýza nevykonávala.</w:t>
      </w:r>
    </w:p>
    <w:p w14:paraId="0026410F" w14:textId="77777777" w:rsidR="00DE7B19" w:rsidRPr="00271717" w:rsidRDefault="00DE7B19" w:rsidP="00065DC3">
      <w:pPr>
        <w:spacing w:line="240" w:lineRule="auto"/>
      </w:pPr>
    </w:p>
    <w:p w14:paraId="569A7DF1" w14:textId="77777777" w:rsidR="00DE7B19" w:rsidRPr="00271717" w:rsidRDefault="00352FDC" w:rsidP="00065DC3">
      <w:pPr>
        <w:spacing w:line="240" w:lineRule="auto"/>
        <w:rPr>
          <w:rFonts w:eastAsia="MS Mincho"/>
          <w:b/>
          <w:color w:val="000000"/>
          <w:lang w:eastAsia="ja-JP"/>
        </w:rPr>
      </w:pPr>
      <w:r w:rsidRPr="00271717">
        <w:rPr>
          <w:b/>
        </w:rPr>
        <w:t>Starší pacienti</w:t>
      </w:r>
    </w:p>
    <w:p w14:paraId="7FDE67CE" w14:textId="77777777" w:rsidR="00F96B6E" w:rsidRDefault="00F96B6E" w:rsidP="00F96B6E">
      <w:pPr>
        <w:pStyle w:val="Zkladntext"/>
        <w:rPr>
          <w:rFonts w:eastAsia="MS Mincho"/>
          <w:i w:val="0"/>
          <w:iCs/>
          <w:color w:val="000000"/>
          <w:szCs w:val="22"/>
          <w:lang w:eastAsia="ja-JP"/>
        </w:rPr>
      </w:pPr>
    </w:p>
    <w:p w14:paraId="12414F96" w14:textId="77777777" w:rsidR="00F96B6E" w:rsidRDefault="00F96B6E" w:rsidP="00F96B6E">
      <w:pPr>
        <w:pStyle w:val="Zkladntext"/>
        <w:rPr>
          <w:i w:val="0"/>
          <w:iCs/>
          <w:color w:val="auto"/>
          <w:szCs w:val="22"/>
        </w:rPr>
      </w:pPr>
      <w:r>
        <w:rPr>
          <w:rFonts w:eastAsia="MS Mincho"/>
          <w:i w:val="0"/>
          <w:iCs/>
          <w:color w:val="000000"/>
          <w:szCs w:val="22"/>
          <w:lang w:eastAsia="ja-JP"/>
        </w:rPr>
        <w:t xml:space="preserve">Keďže u starších pacientov môže byť zhoršený </w:t>
      </w:r>
      <w:proofErr w:type="spellStart"/>
      <w:r>
        <w:rPr>
          <w:rFonts w:eastAsia="MS Mincho"/>
          <w:i w:val="0"/>
          <w:iCs/>
          <w:color w:val="000000"/>
          <w:szCs w:val="22"/>
          <w:lang w:eastAsia="ja-JP"/>
        </w:rPr>
        <w:t>renálny</w:t>
      </w:r>
      <w:proofErr w:type="spellEnd"/>
      <w:r>
        <w:rPr>
          <w:rFonts w:eastAsia="MS Mincho"/>
          <w:i w:val="0"/>
          <w:iCs/>
          <w:color w:val="000000"/>
          <w:szCs w:val="22"/>
          <w:lang w:eastAsia="ja-JP"/>
        </w:rPr>
        <w:t xml:space="preserve"> </w:t>
      </w:r>
      <w:proofErr w:type="spellStart"/>
      <w:r>
        <w:rPr>
          <w:rFonts w:eastAsia="MS Mincho"/>
          <w:i w:val="0"/>
          <w:iCs/>
          <w:color w:val="000000"/>
          <w:szCs w:val="22"/>
          <w:lang w:eastAsia="ja-JP"/>
        </w:rPr>
        <w:t>klírens</w:t>
      </w:r>
      <w:proofErr w:type="spellEnd"/>
      <w:r>
        <w:rPr>
          <w:rFonts w:eastAsia="MS Mincho"/>
          <w:i w:val="0"/>
          <w:iCs/>
          <w:color w:val="000000"/>
          <w:szCs w:val="22"/>
          <w:lang w:eastAsia="ja-JP"/>
        </w:rPr>
        <w:t xml:space="preserve"> </w:t>
      </w:r>
      <w:r>
        <w:rPr>
          <w:rFonts w:eastAsia="MS Mincho"/>
          <w:i w:val="0"/>
          <w:iCs/>
          <w:color w:val="auto"/>
          <w:szCs w:val="22"/>
          <w:lang w:eastAsia="ja-JP"/>
        </w:rPr>
        <w:t xml:space="preserve">kyseliny gadoterovej, je obzvlášť dôležité pacientov vo veku od 65 rokov vyšetriť na </w:t>
      </w:r>
      <w:proofErr w:type="spellStart"/>
      <w:r>
        <w:rPr>
          <w:rFonts w:eastAsia="MS Mincho"/>
          <w:i w:val="0"/>
          <w:iCs/>
          <w:color w:val="auto"/>
          <w:szCs w:val="22"/>
          <w:lang w:eastAsia="ja-JP"/>
        </w:rPr>
        <w:t>renálnu</w:t>
      </w:r>
      <w:proofErr w:type="spellEnd"/>
      <w:r>
        <w:rPr>
          <w:rFonts w:eastAsia="MS Mincho"/>
          <w:i w:val="0"/>
          <w:iCs/>
          <w:color w:val="auto"/>
          <w:szCs w:val="22"/>
          <w:lang w:eastAsia="ja-JP"/>
        </w:rPr>
        <w:t xml:space="preserve"> dysfunkciu.</w:t>
      </w:r>
    </w:p>
    <w:p w14:paraId="6E96E9CF" w14:textId="77777777" w:rsidR="00DE7B19" w:rsidRPr="00271717" w:rsidRDefault="00DE7B19" w:rsidP="00065DC3">
      <w:pPr>
        <w:spacing w:line="240" w:lineRule="auto"/>
      </w:pPr>
    </w:p>
    <w:p w14:paraId="2E948C82" w14:textId="77777777" w:rsidR="00BA22E8" w:rsidRPr="00271717" w:rsidRDefault="00BA22E8" w:rsidP="00065DC3">
      <w:pPr>
        <w:spacing w:line="240" w:lineRule="auto"/>
        <w:rPr>
          <w:b/>
        </w:rPr>
      </w:pPr>
      <w:r w:rsidRPr="00271717">
        <w:rPr>
          <w:b/>
        </w:rPr>
        <w:t>Novorodenci a dojčatá</w:t>
      </w:r>
    </w:p>
    <w:p w14:paraId="13DF16B2" w14:textId="77777777" w:rsidR="00BA22E8" w:rsidRPr="00271717" w:rsidRDefault="00BA22E8" w:rsidP="00065DC3">
      <w:pPr>
        <w:spacing w:line="240" w:lineRule="auto"/>
        <w:rPr>
          <w:b/>
        </w:rPr>
      </w:pPr>
    </w:p>
    <w:p w14:paraId="7076585E" w14:textId="77777777" w:rsidR="00BA22E8" w:rsidRDefault="00BA22E8" w:rsidP="00065DC3">
      <w:pPr>
        <w:spacing w:line="240" w:lineRule="auto"/>
      </w:pPr>
      <w:r w:rsidRPr="00271717">
        <w:t>Pozri časť Dávkovanie</w:t>
      </w:r>
      <w:r w:rsidR="00F96B6E">
        <w:t>, Deti</w:t>
      </w:r>
    </w:p>
    <w:p w14:paraId="072906B6" w14:textId="77777777" w:rsidR="00271717" w:rsidRPr="00271717" w:rsidRDefault="00271717" w:rsidP="00065DC3">
      <w:pPr>
        <w:spacing w:line="240" w:lineRule="auto"/>
      </w:pPr>
    </w:p>
    <w:p w14:paraId="4BF331A2" w14:textId="77777777" w:rsidR="00DE7B19" w:rsidRPr="00271717" w:rsidRDefault="00DE7B19" w:rsidP="00065DC3">
      <w:pPr>
        <w:pStyle w:val="Nadpis4"/>
        <w:spacing w:line="240" w:lineRule="auto"/>
        <w:jc w:val="left"/>
        <w:rPr>
          <w:noProof w:val="0"/>
        </w:rPr>
      </w:pPr>
      <w:r w:rsidRPr="00271717">
        <w:rPr>
          <w:noProof w:val="0"/>
        </w:rPr>
        <w:t>Tehotenstvo a dojčenie</w:t>
      </w:r>
    </w:p>
    <w:p w14:paraId="4BC3F28F" w14:textId="77777777" w:rsidR="00DE7B19" w:rsidRPr="00271717" w:rsidRDefault="00DE7B19" w:rsidP="00065DC3">
      <w:pPr>
        <w:spacing w:line="240" w:lineRule="auto"/>
        <w:rPr>
          <w:rFonts w:eastAsia="MS Mincho"/>
          <w:color w:val="000000"/>
          <w:lang w:eastAsia="ja-JP"/>
        </w:rPr>
      </w:pPr>
    </w:p>
    <w:p w14:paraId="373D4891" w14:textId="77777777" w:rsidR="00F96B6E" w:rsidRDefault="00F96B6E" w:rsidP="00065DC3">
      <w:pPr>
        <w:spacing w:line="240" w:lineRule="auto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Dotagraf</w:t>
      </w:r>
      <w:proofErr w:type="spellEnd"/>
      <w:r>
        <w:rPr>
          <w:iCs/>
          <w:color w:val="000000"/>
          <w:szCs w:val="22"/>
        </w:rPr>
        <w:t xml:space="preserve"> sa nemá používať počas gravidity, iba ak klinický stav pacientky vyžaduje použitie kyseliny gadoterovej.</w:t>
      </w:r>
    </w:p>
    <w:p w14:paraId="4515BCBD" w14:textId="77777777" w:rsidR="00DE7B19" w:rsidRDefault="00F96B6E" w:rsidP="00065DC3">
      <w:pPr>
        <w:spacing w:line="240" w:lineRule="auto"/>
        <w:rPr>
          <w:szCs w:val="22"/>
        </w:rPr>
      </w:pPr>
      <w:r>
        <w:rPr>
          <w:szCs w:val="22"/>
        </w:rPr>
        <w:t>Pokračovanie v</w:t>
      </w:r>
      <w:r>
        <w:rPr>
          <w:iCs/>
          <w:szCs w:val="22"/>
        </w:rPr>
        <w:t> </w:t>
      </w:r>
      <w:r>
        <w:rPr>
          <w:szCs w:val="22"/>
        </w:rPr>
        <w:t>dojčení alebo prerušenie dojčenia na obdobie 24</w:t>
      </w:r>
      <w:r>
        <w:rPr>
          <w:iCs/>
          <w:szCs w:val="22"/>
        </w:rPr>
        <w:t> </w:t>
      </w:r>
      <w:r>
        <w:rPr>
          <w:szCs w:val="22"/>
        </w:rPr>
        <w:t xml:space="preserve">hodín po podaní </w:t>
      </w:r>
      <w:proofErr w:type="spellStart"/>
      <w:r>
        <w:rPr>
          <w:szCs w:val="22"/>
        </w:rPr>
        <w:t>Dotagrafu</w:t>
      </w:r>
      <w:proofErr w:type="spellEnd"/>
      <w:r>
        <w:rPr>
          <w:szCs w:val="22"/>
        </w:rPr>
        <w:t xml:space="preserve"> má byť na</w:t>
      </w:r>
      <w:r>
        <w:rPr>
          <w:iCs/>
          <w:szCs w:val="22"/>
        </w:rPr>
        <w:t> </w:t>
      </w:r>
      <w:r>
        <w:rPr>
          <w:szCs w:val="22"/>
        </w:rPr>
        <w:t>uvážení lekára a dojčiacej matky.</w:t>
      </w:r>
    </w:p>
    <w:p w14:paraId="6DF6853C" w14:textId="77777777" w:rsidR="00F96B6E" w:rsidRPr="00271717" w:rsidRDefault="00F96B6E" w:rsidP="00065DC3">
      <w:pPr>
        <w:spacing w:line="240" w:lineRule="auto"/>
      </w:pPr>
    </w:p>
    <w:p w14:paraId="25624230" w14:textId="77777777" w:rsidR="00DE7B19" w:rsidRPr="00271717" w:rsidRDefault="00DE7B19" w:rsidP="00065DC3">
      <w:pPr>
        <w:pStyle w:val="Nadpis4"/>
        <w:spacing w:line="240" w:lineRule="auto"/>
        <w:jc w:val="left"/>
        <w:rPr>
          <w:noProof w:val="0"/>
        </w:rPr>
      </w:pPr>
      <w:r w:rsidRPr="00271717">
        <w:rPr>
          <w:noProof w:val="0"/>
        </w:rPr>
        <w:t xml:space="preserve">Pokyny na </w:t>
      </w:r>
      <w:r w:rsidR="00F96B6E">
        <w:rPr>
          <w:noProof w:val="0"/>
        </w:rPr>
        <w:t>zaobchádzanie s liekom</w:t>
      </w:r>
    </w:p>
    <w:p w14:paraId="4591FAC9" w14:textId="77777777" w:rsidR="00DE7B19" w:rsidRPr="00271717" w:rsidRDefault="00DE7B19" w:rsidP="00065DC3">
      <w:pPr>
        <w:spacing w:line="240" w:lineRule="auto"/>
      </w:pPr>
    </w:p>
    <w:p w14:paraId="0C4ED893" w14:textId="77777777" w:rsidR="00F96B6E" w:rsidRDefault="00F96B6E" w:rsidP="00F96B6E">
      <w:pPr>
        <w:autoSpaceDE w:val="0"/>
        <w:autoSpaceDN w:val="0"/>
        <w:adjustRightInd w:val="0"/>
      </w:pPr>
      <w:r>
        <w:rPr>
          <w:szCs w:val="22"/>
        </w:rPr>
        <w:t>Na záznam z</w:t>
      </w:r>
      <w:r>
        <w:rPr>
          <w:iCs/>
          <w:szCs w:val="22"/>
        </w:rPr>
        <w:t> </w:t>
      </w:r>
      <w:r>
        <w:rPr>
          <w:szCs w:val="22"/>
        </w:rPr>
        <w:t xml:space="preserve">vyšetrenia pacienta sa má nalepiť </w:t>
      </w:r>
      <w:proofErr w:type="spellStart"/>
      <w:r>
        <w:rPr>
          <w:szCs w:val="22"/>
        </w:rPr>
        <w:t>odlepovací</w:t>
      </w:r>
      <w:proofErr w:type="spellEnd"/>
      <w:r>
        <w:rPr>
          <w:szCs w:val="22"/>
        </w:rPr>
        <w:t xml:space="preserve"> označovací štítok z</w:t>
      </w:r>
      <w:r>
        <w:rPr>
          <w:iCs/>
          <w:szCs w:val="22"/>
        </w:rPr>
        <w:t> </w:t>
      </w:r>
      <w:r>
        <w:rPr>
          <w:szCs w:val="22"/>
        </w:rPr>
        <w:t xml:space="preserve">injekčných liekoviek, aby bolo možné presne zaznamenať, ktorá kontrastná látka obsahujúca </w:t>
      </w:r>
      <w:proofErr w:type="spellStart"/>
      <w:r>
        <w:rPr>
          <w:szCs w:val="22"/>
        </w:rPr>
        <w:t>gadolínium</w:t>
      </w:r>
      <w:proofErr w:type="spellEnd"/>
      <w:r>
        <w:rPr>
          <w:szCs w:val="22"/>
        </w:rPr>
        <w:t xml:space="preserve"> sa použila. Má sa zaznamenať aj použitá dávka. </w:t>
      </w:r>
      <w:r>
        <w:t>Ak sa používa elektronická zdravotná dokumentácia, má sa do záznamu z vyšetrenia pacienta zaznamenať názov lieku, číslo šarže a použitá dávka.</w:t>
      </w:r>
    </w:p>
    <w:p w14:paraId="47D733ED" w14:textId="77777777" w:rsidR="00DE7B19" w:rsidRPr="00627CB3" w:rsidRDefault="00DE7B19" w:rsidP="00065DC3">
      <w:pPr>
        <w:spacing w:line="240" w:lineRule="auto"/>
      </w:pPr>
    </w:p>
    <w:p w14:paraId="25EFF19A" w14:textId="77777777" w:rsidR="003D3314" w:rsidRPr="00627CB3" w:rsidRDefault="003D3314" w:rsidP="00065DC3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line="240" w:lineRule="auto"/>
        <w:jc w:val="left"/>
        <w:rPr>
          <w:color w:val="auto"/>
        </w:rPr>
      </w:pPr>
    </w:p>
    <w:sectPr w:rsidR="003D3314" w:rsidRPr="00627CB3" w:rsidSect="0032484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3C8DA" w14:textId="77777777" w:rsidR="00096115" w:rsidRDefault="00096115">
      <w:r>
        <w:separator/>
      </w:r>
    </w:p>
  </w:endnote>
  <w:endnote w:type="continuationSeparator" w:id="0">
    <w:p w14:paraId="7112383E" w14:textId="77777777" w:rsidR="00096115" w:rsidRDefault="00096115">
      <w:r>
        <w:continuationSeparator/>
      </w:r>
    </w:p>
  </w:endnote>
  <w:endnote w:type="continuationNotice" w:id="1">
    <w:p w14:paraId="355AE88F" w14:textId="77777777" w:rsidR="00096115" w:rsidRDefault="000961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46702" w14:textId="77777777" w:rsidR="001102A0" w:rsidRDefault="001102A0" w:rsidP="00EB0A4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C064D6" w14:textId="77777777" w:rsidR="001102A0" w:rsidRDefault="001102A0" w:rsidP="00B661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FF80" w14:textId="77777777" w:rsidR="002705A5" w:rsidRDefault="002705A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848">
      <w:rPr>
        <w:noProof/>
      </w:rPr>
      <w:t>7</w:t>
    </w:r>
    <w:r>
      <w:rPr>
        <w:noProof/>
      </w:rPr>
      <w:fldChar w:fldCharType="end"/>
    </w:r>
  </w:p>
  <w:p w14:paraId="00EE8E89" w14:textId="77777777" w:rsidR="001102A0" w:rsidRDefault="001102A0" w:rsidP="00B66199">
    <w:pPr>
      <w:pStyle w:val="Pta"/>
      <w:tabs>
        <w:tab w:val="clear" w:pos="8930"/>
        <w:tab w:val="right" w:pos="8931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7793C" w14:textId="77777777" w:rsidR="001102A0" w:rsidRDefault="001102A0" w:rsidP="002705A5">
    <w:pPr>
      <w:pStyle w:val="Pta"/>
      <w:tabs>
        <w:tab w:val="clear" w:pos="567"/>
        <w:tab w:val="clear" w:pos="4536"/>
        <w:tab w:val="clear" w:pos="8930"/>
        <w:tab w:val="center" w:pos="4819"/>
      </w:tabs>
      <w:ind w:right="96"/>
    </w:pPr>
    <w:r>
      <w:tab/>
    </w:r>
    <w:r>
      <w:tab/>
    </w: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6115">
      <w:rPr>
        <w:rStyle w:val="slostrany"/>
        <w:noProof/>
      </w:rPr>
      <w:t>1</w:t>
    </w:r>
    <w:r>
      <w:rPr>
        <w:rStyle w:val="slostrany"/>
      </w:rPr>
      <w:fldChar w:fldCharType="end"/>
    </w:r>
    <w:r w:rsidR="002705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FE6E8" w14:textId="77777777" w:rsidR="00096115" w:rsidRDefault="00096115">
      <w:r>
        <w:separator/>
      </w:r>
    </w:p>
  </w:footnote>
  <w:footnote w:type="continuationSeparator" w:id="0">
    <w:p w14:paraId="731AB63D" w14:textId="77777777" w:rsidR="00096115" w:rsidRDefault="00096115">
      <w:r>
        <w:continuationSeparator/>
      </w:r>
    </w:p>
  </w:footnote>
  <w:footnote w:type="continuationNotice" w:id="1">
    <w:p w14:paraId="57B27D71" w14:textId="77777777" w:rsidR="00096115" w:rsidRDefault="000961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63393" w14:textId="2F2C9F73" w:rsidR="00096115" w:rsidRDefault="00096115">
    <w:pPr>
      <w:pStyle w:val="Hlavika"/>
    </w:pPr>
    <w:r>
      <w:rPr>
        <w:rFonts w:ascii="Times New Roman" w:hAnsi="Times New Roman"/>
        <w:sz w:val="18"/>
        <w:szCs w:val="18"/>
      </w:rPr>
      <w:t xml:space="preserve">Príloha č.2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</w:t>
    </w:r>
    <w:proofErr w:type="spellStart"/>
    <w:r>
      <w:rPr>
        <w:rFonts w:ascii="Times New Roman" w:hAnsi="Times New Roman"/>
        <w:sz w:val="18"/>
        <w:szCs w:val="18"/>
      </w:rPr>
      <w:t>06502-ZIA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21D6" w14:textId="7729C921" w:rsidR="001102A0" w:rsidRPr="00380542" w:rsidRDefault="00E829CB">
    <w:pPr>
      <w:pStyle w:val="Hlavika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č.2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 xml:space="preserve">.: </w:t>
    </w:r>
    <w:proofErr w:type="spellStart"/>
    <w:r>
      <w:rPr>
        <w:rFonts w:ascii="Times New Roman" w:hAnsi="Times New Roman"/>
        <w:sz w:val="18"/>
        <w:szCs w:val="18"/>
      </w:rPr>
      <w:t>VS</w:t>
    </w:r>
    <w:proofErr w:type="spellEnd"/>
    <w:r>
      <w:rPr>
        <w:rFonts w:ascii="Times New Roman" w:hAnsi="Times New Roman"/>
        <w:sz w:val="18"/>
        <w:szCs w:val="18"/>
      </w:rPr>
      <w:t xml:space="preserve"> 7067175612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034107"/>
    <w:multiLevelType w:val="hybridMultilevel"/>
    <w:tmpl w:val="BF3294AA"/>
    <w:lvl w:ilvl="0" w:tplc="040C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14BF1F7B"/>
    <w:multiLevelType w:val="hybridMultilevel"/>
    <w:tmpl w:val="C70815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E3A27FD"/>
    <w:multiLevelType w:val="hybridMultilevel"/>
    <w:tmpl w:val="800CD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745D48"/>
    <w:multiLevelType w:val="hybridMultilevel"/>
    <w:tmpl w:val="D1C8A1D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8A3157"/>
    <w:multiLevelType w:val="hybridMultilevel"/>
    <w:tmpl w:val="1DB279F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5C1998"/>
    <w:multiLevelType w:val="hybridMultilevel"/>
    <w:tmpl w:val="3A12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7B2385"/>
    <w:multiLevelType w:val="hybridMultilevel"/>
    <w:tmpl w:val="DB363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72381284"/>
    <w:multiLevelType w:val="hybridMultilevel"/>
    <w:tmpl w:val="26388C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880137E"/>
    <w:multiLevelType w:val="hybridMultilevel"/>
    <w:tmpl w:val="D56E8C2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186C21"/>
    <w:multiLevelType w:val="hybridMultilevel"/>
    <w:tmpl w:val="444695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428A6"/>
    <w:multiLevelType w:val="hybridMultilevel"/>
    <w:tmpl w:val="2310A1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091386"/>
    <w:rsid w:val="00003308"/>
    <w:rsid w:val="00016A5D"/>
    <w:rsid w:val="00025BB1"/>
    <w:rsid w:val="00033A08"/>
    <w:rsid w:val="00033ACA"/>
    <w:rsid w:val="00057433"/>
    <w:rsid w:val="00057B0B"/>
    <w:rsid w:val="00065DC3"/>
    <w:rsid w:val="00091386"/>
    <w:rsid w:val="00096115"/>
    <w:rsid w:val="000B5C6D"/>
    <w:rsid w:val="000C15DA"/>
    <w:rsid w:val="001102A0"/>
    <w:rsid w:val="00111B3A"/>
    <w:rsid w:val="0013401D"/>
    <w:rsid w:val="001627B3"/>
    <w:rsid w:val="00170541"/>
    <w:rsid w:val="00170AF5"/>
    <w:rsid w:val="001A2F77"/>
    <w:rsid w:val="001D4DA5"/>
    <w:rsid w:val="001D5895"/>
    <w:rsid w:val="001E3E7C"/>
    <w:rsid w:val="001E59A0"/>
    <w:rsid w:val="001F1640"/>
    <w:rsid w:val="002056B9"/>
    <w:rsid w:val="00223670"/>
    <w:rsid w:val="002422ED"/>
    <w:rsid w:val="00252150"/>
    <w:rsid w:val="00266F77"/>
    <w:rsid w:val="002705A5"/>
    <w:rsid w:val="00271717"/>
    <w:rsid w:val="00286985"/>
    <w:rsid w:val="002A2E97"/>
    <w:rsid w:val="002D6C36"/>
    <w:rsid w:val="002E4885"/>
    <w:rsid w:val="00315CAB"/>
    <w:rsid w:val="003236B8"/>
    <w:rsid w:val="00324848"/>
    <w:rsid w:val="00342D8E"/>
    <w:rsid w:val="003448DB"/>
    <w:rsid w:val="00352FDC"/>
    <w:rsid w:val="00354232"/>
    <w:rsid w:val="00372B7D"/>
    <w:rsid w:val="00380542"/>
    <w:rsid w:val="00383A73"/>
    <w:rsid w:val="003845FD"/>
    <w:rsid w:val="00387D8B"/>
    <w:rsid w:val="00390FC9"/>
    <w:rsid w:val="003C06E3"/>
    <w:rsid w:val="003D17F8"/>
    <w:rsid w:val="003D3314"/>
    <w:rsid w:val="003D3D37"/>
    <w:rsid w:val="00476BE4"/>
    <w:rsid w:val="0047737D"/>
    <w:rsid w:val="004A058E"/>
    <w:rsid w:val="004E40CA"/>
    <w:rsid w:val="004F559C"/>
    <w:rsid w:val="0050113B"/>
    <w:rsid w:val="00547FF5"/>
    <w:rsid w:val="005542BA"/>
    <w:rsid w:val="005564A0"/>
    <w:rsid w:val="00557166"/>
    <w:rsid w:val="00564218"/>
    <w:rsid w:val="005A0D8D"/>
    <w:rsid w:val="005B4F7A"/>
    <w:rsid w:val="005D22B0"/>
    <w:rsid w:val="005E2411"/>
    <w:rsid w:val="0061160A"/>
    <w:rsid w:val="0061165D"/>
    <w:rsid w:val="00615F4D"/>
    <w:rsid w:val="00625282"/>
    <w:rsid w:val="00627CB3"/>
    <w:rsid w:val="00637B83"/>
    <w:rsid w:val="00647EDC"/>
    <w:rsid w:val="00665F88"/>
    <w:rsid w:val="006819BB"/>
    <w:rsid w:val="00686127"/>
    <w:rsid w:val="00695A9C"/>
    <w:rsid w:val="006B72CC"/>
    <w:rsid w:val="006E6047"/>
    <w:rsid w:val="006F0924"/>
    <w:rsid w:val="0071563F"/>
    <w:rsid w:val="00732D09"/>
    <w:rsid w:val="00736CC6"/>
    <w:rsid w:val="00744DAA"/>
    <w:rsid w:val="00747314"/>
    <w:rsid w:val="00752DA0"/>
    <w:rsid w:val="0076353C"/>
    <w:rsid w:val="007712A0"/>
    <w:rsid w:val="00771C0C"/>
    <w:rsid w:val="00785F76"/>
    <w:rsid w:val="00793F1C"/>
    <w:rsid w:val="007A0191"/>
    <w:rsid w:val="007E403F"/>
    <w:rsid w:val="0081070A"/>
    <w:rsid w:val="00843777"/>
    <w:rsid w:val="00852A9C"/>
    <w:rsid w:val="00863D66"/>
    <w:rsid w:val="00875066"/>
    <w:rsid w:val="008A21A2"/>
    <w:rsid w:val="008C06A0"/>
    <w:rsid w:val="008C25F3"/>
    <w:rsid w:val="008C48CD"/>
    <w:rsid w:val="008C57A1"/>
    <w:rsid w:val="008D0478"/>
    <w:rsid w:val="008D17F8"/>
    <w:rsid w:val="00902E3F"/>
    <w:rsid w:val="0091273B"/>
    <w:rsid w:val="00913CFA"/>
    <w:rsid w:val="009157D9"/>
    <w:rsid w:val="0091594A"/>
    <w:rsid w:val="009176AF"/>
    <w:rsid w:val="00921F76"/>
    <w:rsid w:val="009261B6"/>
    <w:rsid w:val="00930209"/>
    <w:rsid w:val="009612D5"/>
    <w:rsid w:val="00963360"/>
    <w:rsid w:val="00997B0F"/>
    <w:rsid w:val="009B0A3E"/>
    <w:rsid w:val="009B34AA"/>
    <w:rsid w:val="009B615A"/>
    <w:rsid w:val="009C0F6B"/>
    <w:rsid w:val="009E44CF"/>
    <w:rsid w:val="009E6945"/>
    <w:rsid w:val="00A111CF"/>
    <w:rsid w:val="00A40EE9"/>
    <w:rsid w:val="00A73076"/>
    <w:rsid w:val="00A90A42"/>
    <w:rsid w:val="00AF6809"/>
    <w:rsid w:val="00B21D60"/>
    <w:rsid w:val="00B27182"/>
    <w:rsid w:val="00B2758A"/>
    <w:rsid w:val="00B43861"/>
    <w:rsid w:val="00B558EC"/>
    <w:rsid w:val="00B66199"/>
    <w:rsid w:val="00BA22E8"/>
    <w:rsid w:val="00BC00F0"/>
    <w:rsid w:val="00BC1EAB"/>
    <w:rsid w:val="00BD1D10"/>
    <w:rsid w:val="00BE2C41"/>
    <w:rsid w:val="00BE7C87"/>
    <w:rsid w:val="00BF3339"/>
    <w:rsid w:val="00C13278"/>
    <w:rsid w:val="00C16D91"/>
    <w:rsid w:val="00C33FCF"/>
    <w:rsid w:val="00C61A27"/>
    <w:rsid w:val="00C918A5"/>
    <w:rsid w:val="00CA0004"/>
    <w:rsid w:val="00CA53C0"/>
    <w:rsid w:val="00CE1AF7"/>
    <w:rsid w:val="00CE2438"/>
    <w:rsid w:val="00CF69A7"/>
    <w:rsid w:val="00D66033"/>
    <w:rsid w:val="00D752D2"/>
    <w:rsid w:val="00D87DF3"/>
    <w:rsid w:val="00D94E3E"/>
    <w:rsid w:val="00DA0B43"/>
    <w:rsid w:val="00DA650D"/>
    <w:rsid w:val="00DB4BDC"/>
    <w:rsid w:val="00DB5C96"/>
    <w:rsid w:val="00DC0F00"/>
    <w:rsid w:val="00DD36C5"/>
    <w:rsid w:val="00DD4C74"/>
    <w:rsid w:val="00DE0275"/>
    <w:rsid w:val="00DE7B19"/>
    <w:rsid w:val="00DF22B8"/>
    <w:rsid w:val="00E145B0"/>
    <w:rsid w:val="00E3090B"/>
    <w:rsid w:val="00E60664"/>
    <w:rsid w:val="00E7678D"/>
    <w:rsid w:val="00E829CB"/>
    <w:rsid w:val="00E853D3"/>
    <w:rsid w:val="00E953A4"/>
    <w:rsid w:val="00EB0A4F"/>
    <w:rsid w:val="00F0689A"/>
    <w:rsid w:val="00F24FFF"/>
    <w:rsid w:val="00F31BD2"/>
    <w:rsid w:val="00F75CBD"/>
    <w:rsid w:val="00F805BF"/>
    <w:rsid w:val="00F8294E"/>
    <w:rsid w:val="00F96B6E"/>
    <w:rsid w:val="00FA0320"/>
    <w:rsid w:val="00FA3662"/>
    <w:rsid w:val="00FC2C6D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C68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AmmTitulaireNom">
    <w:name w:val="AmmTitulaireNom"/>
    <w:basedOn w:val="Normlny"/>
    <w:pPr>
      <w:tabs>
        <w:tab w:val="clear" w:pos="567"/>
      </w:tabs>
      <w:spacing w:line="240" w:lineRule="auto"/>
    </w:pPr>
    <w:rPr>
      <w:rFonts w:ascii="Arial" w:hAnsi="Arial"/>
      <w:b/>
      <w:caps/>
      <w:sz w:val="24"/>
      <w:lang w:val="fr-FR" w:eastAsia="fr-FR"/>
    </w:rPr>
  </w:style>
  <w:style w:type="paragraph" w:styleId="Nzov">
    <w:name w:val="Title"/>
    <w:basedOn w:val="Normlny"/>
    <w:qFormat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styleId="Oznaitext">
    <w:name w:val="Block Text"/>
    <w:basedOn w:val="Normlny"/>
    <w:pPr>
      <w:numPr>
        <w:ilvl w:val="12"/>
      </w:numPr>
      <w:tabs>
        <w:tab w:val="clear" w:pos="567"/>
      </w:tabs>
      <w:spacing w:line="240" w:lineRule="auto"/>
      <w:ind w:left="142" w:right="-2" w:hanging="142"/>
      <w:jc w:val="both"/>
    </w:pPr>
    <w:rPr>
      <w:noProof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character" w:styleId="Siln">
    <w:name w:val="Strong"/>
    <w:qFormat/>
    <w:rPr>
      <w:b/>
      <w:bCs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itulaireAdresse">
    <w:name w:val="AmmTitulaireAdresse"/>
    <w:basedOn w:val="AmmTitulaireNom"/>
    <w:rPr>
      <w:b w:val="0"/>
      <w:caps w:val="0"/>
      <w:sz w:val="22"/>
    </w:rPr>
  </w:style>
  <w:style w:type="paragraph" w:styleId="Predmetkomentra">
    <w:name w:val="annotation subject"/>
    <w:basedOn w:val="Textkomentra"/>
    <w:next w:val="Textkomentra"/>
    <w:link w:val="PredmetkomentraChar"/>
    <w:rsid w:val="00CE2438"/>
    <w:rPr>
      <w:b/>
      <w:bCs/>
    </w:rPr>
  </w:style>
  <w:style w:type="character" w:customStyle="1" w:styleId="TextkomentraChar">
    <w:name w:val="Text komentára Char"/>
    <w:link w:val="Textkomentra"/>
    <w:semiHidden/>
    <w:rsid w:val="00CE2438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CE2438"/>
    <w:rPr>
      <w:lang w:eastAsia="en-US"/>
    </w:rPr>
  </w:style>
  <w:style w:type="character" w:customStyle="1" w:styleId="hps">
    <w:name w:val="hps"/>
    <w:rsid w:val="006F0924"/>
  </w:style>
  <w:style w:type="character" w:customStyle="1" w:styleId="HlavikaChar">
    <w:name w:val="Hlavička Char"/>
    <w:link w:val="Hlavika"/>
    <w:rsid w:val="00FA3662"/>
    <w:rPr>
      <w:rFonts w:ascii="Helvetica" w:hAnsi="Helvetica"/>
      <w:lang w:val="sk-SK"/>
    </w:rPr>
  </w:style>
  <w:style w:type="character" w:customStyle="1" w:styleId="ZkladntextChar">
    <w:name w:val="Základný text Char"/>
    <w:link w:val="Zkladntext"/>
    <w:rsid w:val="004F559C"/>
    <w:rPr>
      <w:i/>
      <w:color w:val="008000"/>
      <w:sz w:val="22"/>
      <w:lang w:val="sk-SK"/>
    </w:rPr>
  </w:style>
  <w:style w:type="character" w:customStyle="1" w:styleId="PtaChar">
    <w:name w:val="Päta Char"/>
    <w:link w:val="Pta"/>
    <w:uiPriority w:val="99"/>
    <w:rsid w:val="002705A5"/>
    <w:rPr>
      <w:rFonts w:ascii="Helvetica" w:hAnsi="Helvetica"/>
      <w:sz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AmmTitulaireNom">
    <w:name w:val="AmmTitulaireNom"/>
    <w:basedOn w:val="Normlny"/>
    <w:pPr>
      <w:tabs>
        <w:tab w:val="clear" w:pos="567"/>
      </w:tabs>
      <w:spacing w:line="240" w:lineRule="auto"/>
    </w:pPr>
    <w:rPr>
      <w:rFonts w:ascii="Arial" w:hAnsi="Arial"/>
      <w:b/>
      <w:caps/>
      <w:sz w:val="24"/>
      <w:lang w:val="fr-FR" w:eastAsia="fr-FR"/>
    </w:rPr>
  </w:style>
  <w:style w:type="paragraph" w:styleId="Nzov">
    <w:name w:val="Title"/>
    <w:basedOn w:val="Normlny"/>
    <w:qFormat/>
    <w:pPr>
      <w:tabs>
        <w:tab w:val="clear" w:pos="567"/>
      </w:tabs>
      <w:spacing w:line="240" w:lineRule="auto"/>
      <w:jc w:val="center"/>
      <w:outlineLvl w:val="0"/>
    </w:pPr>
    <w:rPr>
      <w:b/>
      <w:noProof/>
    </w:rPr>
  </w:style>
  <w:style w:type="paragraph" w:styleId="Oznaitext">
    <w:name w:val="Block Text"/>
    <w:basedOn w:val="Normlny"/>
    <w:pPr>
      <w:numPr>
        <w:ilvl w:val="12"/>
      </w:numPr>
      <w:tabs>
        <w:tab w:val="clear" w:pos="567"/>
      </w:tabs>
      <w:spacing w:line="240" w:lineRule="auto"/>
      <w:ind w:left="142" w:right="-2" w:hanging="142"/>
      <w:jc w:val="both"/>
    </w:pPr>
    <w:rPr>
      <w:noProof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Para0s">
    <w:name w:val="Para:0:s"/>
    <w:basedOn w:val="Normlny"/>
    <w:pPr>
      <w:tabs>
        <w:tab w:val="clear" w:pos="567"/>
      </w:tabs>
      <w:spacing w:after="220" w:line="240" w:lineRule="auto"/>
    </w:pPr>
    <w:rPr>
      <w:sz w:val="24"/>
      <w:lang w:val="en-US" w:eastAsia="de-DE"/>
    </w:rPr>
  </w:style>
  <w:style w:type="character" w:styleId="Siln">
    <w:name w:val="Strong"/>
    <w:qFormat/>
    <w:rPr>
      <w:b/>
      <w:bCs/>
    </w:rPr>
  </w:style>
  <w:style w:type="paragraph" w:customStyle="1" w:styleId="AmmCorpsTexte">
    <w:name w:val="AmmCorpsTexte"/>
    <w:basedOn w:val="Normlny"/>
    <w:pPr>
      <w:tabs>
        <w:tab w:val="clear" w:pos="567"/>
      </w:tabs>
      <w:spacing w:after="120" w:line="240" w:lineRule="auto"/>
      <w:jc w:val="both"/>
    </w:pPr>
    <w:rPr>
      <w:rFonts w:ascii="Arial" w:hAnsi="Arial"/>
      <w:lang w:val="fr-FR" w:eastAsia="fr-FR"/>
    </w:rPr>
  </w:style>
  <w:style w:type="paragraph" w:customStyle="1" w:styleId="AmmTitulaireAdresse">
    <w:name w:val="AmmTitulaireAdresse"/>
    <w:basedOn w:val="AmmTitulaireNom"/>
    <w:rPr>
      <w:b w:val="0"/>
      <w:caps w:val="0"/>
      <w:sz w:val="22"/>
    </w:rPr>
  </w:style>
  <w:style w:type="paragraph" w:styleId="Predmetkomentra">
    <w:name w:val="annotation subject"/>
    <w:basedOn w:val="Textkomentra"/>
    <w:next w:val="Textkomentra"/>
    <w:link w:val="PredmetkomentraChar"/>
    <w:rsid w:val="00CE2438"/>
    <w:rPr>
      <w:b/>
      <w:bCs/>
    </w:rPr>
  </w:style>
  <w:style w:type="character" w:customStyle="1" w:styleId="TextkomentraChar">
    <w:name w:val="Text komentára Char"/>
    <w:link w:val="Textkomentra"/>
    <w:semiHidden/>
    <w:rsid w:val="00CE2438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CE2438"/>
    <w:rPr>
      <w:lang w:eastAsia="en-US"/>
    </w:rPr>
  </w:style>
  <w:style w:type="character" w:customStyle="1" w:styleId="hps">
    <w:name w:val="hps"/>
    <w:rsid w:val="006F0924"/>
  </w:style>
  <w:style w:type="character" w:customStyle="1" w:styleId="HlavikaChar">
    <w:name w:val="Hlavička Char"/>
    <w:link w:val="Hlavika"/>
    <w:rsid w:val="00FA3662"/>
    <w:rPr>
      <w:rFonts w:ascii="Helvetica" w:hAnsi="Helvetica"/>
      <w:lang w:val="sk-SK"/>
    </w:rPr>
  </w:style>
  <w:style w:type="character" w:customStyle="1" w:styleId="ZkladntextChar">
    <w:name w:val="Základný text Char"/>
    <w:link w:val="Zkladntext"/>
    <w:rsid w:val="004F559C"/>
    <w:rPr>
      <w:i/>
      <w:color w:val="008000"/>
      <w:sz w:val="22"/>
      <w:lang w:val="sk-SK"/>
    </w:rPr>
  </w:style>
  <w:style w:type="character" w:customStyle="1" w:styleId="PtaChar">
    <w:name w:val="Päta Char"/>
    <w:link w:val="Pta"/>
    <w:uiPriority w:val="99"/>
    <w:rsid w:val="002705A5"/>
    <w:rPr>
      <w:rFonts w:ascii="Helvetica" w:hAnsi="Helvetica"/>
      <w:sz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2876</Words>
  <Characters>16397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19235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Iveta</dc:creator>
  <cp:lastModifiedBy>Skladaná, Judita</cp:lastModifiedBy>
  <cp:revision>2</cp:revision>
  <cp:lastPrinted>2012-02-01T13:15:00Z</cp:lastPrinted>
  <dcterms:created xsi:type="dcterms:W3CDTF">2018-03-15T13:36:00Z</dcterms:created>
  <dcterms:modified xsi:type="dcterms:W3CDTF">2018-03-15T13:36:00Z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