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CEE" w:rsidRPr="00D20E2D" w:rsidRDefault="005B4CEE" w:rsidP="003869FA">
      <w:pPr>
        <w:rPr>
          <w:b/>
          <w:sz w:val="22"/>
          <w:szCs w:val="22"/>
          <w:lang w:val="pl-PL"/>
        </w:rPr>
      </w:pPr>
    </w:p>
    <w:p w:rsidR="00BB6679" w:rsidRPr="003869FA" w:rsidRDefault="00C323FD" w:rsidP="000F5995">
      <w:pPr>
        <w:jc w:val="center"/>
        <w:rPr>
          <w:b/>
          <w:caps/>
          <w:sz w:val="22"/>
          <w:szCs w:val="22"/>
        </w:rPr>
      </w:pPr>
      <w:r w:rsidRPr="003869FA">
        <w:rPr>
          <w:b/>
          <w:sz w:val="22"/>
          <w:szCs w:val="22"/>
        </w:rPr>
        <w:t>Písomná informácia pre používateľa</w:t>
      </w:r>
    </w:p>
    <w:p w:rsidR="00BB6679" w:rsidRPr="003869FA" w:rsidRDefault="00BB6679" w:rsidP="000F5995">
      <w:pPr>
        <w:jc w:val="center"/>
        <w:rPr>
          <w:sz w:val="22"/>
          <w:szCs w:val="22"/>
        </w:rPr>
      </w:pPr>
    </w:p>
    <w:p w:rsidR="000769AB" w:rsidRPr="003869FA" w:rsidRDefault="00C10E40" w:rsidP="000F599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BACLOFEN </w:t>
      </w:r>
      <w:r w:rsidR="009E0DA7" w:rsidRPr="003869FA">
        <w:rPr>
          <w:b/>
          <w:sz w:val="22"/>
          <w:szCs w:val="22"/>
        </w:rPr>
        <w:t xml:space="preserve">– </w:t>
      </w:r>
      <w:r>
        <w:rPr>
          <w:b/>
          <w:sz w:val="22"/>
          <w:szCs w:val="22"/>
        </w:rPr>
        <w:t>POLPHARMA</w:t>
      </w:r>
      <w:r w:rsidR="000769AB" w:rsidRPr="003869FA">
        <w:rPr>
          <w:b/>
          <w:sz w:val="22"/>
          <w:szCs w:val="22"/>
        </w:rPr>
        <w:t xml:space="preserve"> 10 mg</w:t>
      </w:r>
    </w:p>
    <w:p w:rsidR="000769AB" w:rsidRPr="003869FA" w:rsidRDefault="00C10E40" w:rsidP="000F599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BACLOFEN </w:t>
      </w:r>
      <w:r w:rsidR="009E0DA7" w:rsidRPr="003869FA">
        <w:rPr>
          <w:b/>
          <w:sz w:val="22"/>
          <w:szCs w:val="22"/>
        </w:rPr>
        <w:t xml:space="preserve">– </w:t>
      </w:r>
      <w:r>
        <w:rPr>
          <w:b/>
          <w:sz w:val="22"/>
          <w:szCs w:val="22"/>
        </w:rPr>
        <w:t>POLPHARMA</w:t>
      </w:r>
      <w:r w:rsidR="000769AB" w:rsidRPr="003869FA">
        <w:rPr>
          <w:b/>
          <w:sz w:val="22"/>
          <w:szCs w:val="22"/>
        </w:rPr>
        <w:t xml:space="preserve"> 25 mg</w:t>
      </w:r>
    </w:p>
    <w:p w:rsidR="000769AB" w:rsidRDefault="002302D1" w:rsidP="000F5995">
      <w:pPr>
        <w:jc w:val="center"/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t>t</w:t>
      </w:r>
      <w:r w:rsidR="000769AB" w:rsidRPr="003869FA">
        <w:rPr>
          <w:b/>
          <w:sz w:val="22"/>
          <w:szCs w:val="22"/>
        </w:rPr>
        <w:t>ablety</w:t>
      </w:r>
    </w:p>
    <w:p w:rsidR="00C10E40" w:rsidRPr="003869FA" w:rsidRDefault="00C10E40" w:rsidP="000F5995">
      <w:pPr>
        <w:jc w:val="center"/>
        <w:rPr>
          <w:b/>
          <w:sz w:val="22"/>
          <w:szCs w:val="22"/>
        </w:rPr>
      </w:pPr>
    </w:p>
    <w:p w:rsidR="000769AB" w:rsidRPr="00DA3C06" w:rsidRDefault="002302D1" w:rsidP="000F5995">
      <w:pPr>
        <w:jc w:val="center"/>
        <w:rPr>
          <w:sz w:val="22"/>
          <w:szCs w:val="22"/>
        </w:rPr>
      </w:pPr>
      <w:r w:rsidRPr="00DA3C06">
        <w:rPr>
          <w:sz w:val="22"/>
          <w:szCs w:val="22"/>
        </w:rPr>
        <w:t>b</w:t>
      </w:r>
      <w:r w:rsidR="000769AB" w:rsidRPr="00DA3C06">
        <w:rPr>
          <w:sz w:val="22"/>
          <w:szCs w:val="22"/>
        </w:rPr>
        <w:t>a</w:t>
      </w:r>
      <w:r w:rsidRPr="00DA3C06">
        <w:rPr>
          <w:sz w:val="22"/>
          <w:szCs w:val="22"/>
        </w:rPr>
        <w:t>k</w:t>
      </w:r>
      <w:r w:rsidR="000769AB" w:rsidRPr="00DA3C06">
        <w:rPr>
          <w:sz w:val="22"/>
          <w:szCs w:val="22"/>
        </w:rPr>
        <w:t>lof</w:t>
      </w:r>
      <w:r w:rsidRPr="00DA3C06">
        <w:rPr>
          <w:sz w:val="22"/>
          <w:szCs w:val="22"/>
        </w:rPr>
        <w:t>é</w:t>
      </w:r>
      <w:r w:rsidR="000769AB" w:rsidRPr="00DA3C06">
        <w:rPr>
          <w:sz w:val="22"/>
          <w:szCs w:val="22"/>
        </w:rPr>
        <w:t>n</w:t>
      </w:r>
      <w:r w:rsidR="00BE6C20" w:rsidRPr="00DA3C06">
        <w:rPr>
          <w:sz w:val="22"/>
          <w:szCs w:val="22"/>
        </w:rPr>
        <w:t xml:space="preserve"> (baclofenum)</w:t>
      </w:r>
    </w:p>
    <w:p w:rsidR="009640A9" w:rsidRPr="003869FA" w:rsidRDefault="009640A9" w:rsidP="003869FA">
      <w:pPr>
        <w:rPr>
          <w:b/>
          <w:sz w:val="22"/>
          <w:szCs w:val="22"/>
        </w:rPr>
      </w:pPr>
    </w:p>
    <w:p w:rsidR="00523BFB" w:rsidRDefault="00523BFB" w:rsidP="003869FA">
      <w:pPr>
        <w:rPr>
          <w:b/>
          <w:sz w:val="22"/>
          <w:szCs w:val="22"/>
        </w:rPr>
      </w:pPr>
      <w:r w:rsidRPr="003869FA">
        <w:rPr>
          <w:b/>
          <w:noProof/>
          <w:sz w:val="22"/>
          <w:szCs w:val="22"/>
        </w:rPr>
        <w:t>Pozorne si prečítajte celú písomnú informáciu predtým, ako začnete užívať</w:t>
      </w:r>
      <w:r w:rsidRPr="003869FA">
        <w:rPr>
          <w:noProof/>
          <w:sz w:val="22"/>
          <w:szCs w:val="22"/>
        </w:rPr>
        <w:t xml:space="preserve"> </w:t>
      </w:r>
      <w:r w:rsidRPr="003869FA">
        <w:rPr>
          <w:b/>
          <w:noProof/>
          <w:sz w:val="22"/>
          <w:szCs w:val="22"/>
        </w:rPr>
        <w:t>tento liek, pretože obsahuje pre vás dôležité informácie.</w:t>
      </w:r>
    </w:p>
    <w:p w:rsidR="00523BFB" w:rsidRPr="00523BFB" w:rsidRDefault="00523BFB" w:rsidP="00523BFB">
      <w:pPr>
        <w:numPr>
          <w:ilvl w:val="0"/>
          <w:numId w:val="9"/>
        </w:numPr>
        <w:ind w:left="567" w:hanging="567"/>
        <w:rPr>
          <w:b/>
          <w:sz w:val="22"/>
          <w:szCs w:val="22"/>
        </w:rPr>
      </w:pPr>
      <w:r w:rsidRPr="003869FA">
        <w:rPr>
          <w:noProof/>
          <w:sz w:val="22"/>
          <w:szCs w:val="22"/>
        </w:rPr>
        <w:t>Túto písomnú informáciu si uschovajte. Možno bude potrebné, aby ste si ju znovu prečítali.</w:t>
      </w:r>
    </w:p>
    <w:p w:rsidR="00523BFB" w:rsidRPr="00523BFB" w:rsidRDefault="00523BFB" w:rsidP="00523BFB">
      <w:pPr>
        <w:numPr>
          <w:ilvl w:val="0"/>
          <w:numId w:val="9"/>
        </w:numPr>
        <w:ind w:left="567" w:hanging="567"/>
        <w:rPr>
          <w:b/>
          <w:sz w:val="22"/>
          <w:szCs w:val="22"/>
        </w:rPr>
      </w:pPr>
      <w:r w:rsidRPr="003869FA">
        <w:rPr>
          <w:noProof/>
          <w:sz w:val="22"/>
          <w:szCs w:val="22"/>
        </w:rPr>
        <w:t>Ak máte akékoľvek ďalšie otázky, obráťte sa na svojho lekára alebo lekárnika.</w:t>
      </w:r>
    </w:p>
    <w:p w:rsidR="00523BFB" w:rsidRPr="00523BFB" w:rsidRDefault="00523BFB" w:rsidP="00523BFB">
      <w:pPr>
        <w:numPr>
          <w:ilvl w:val="0"/>
          <w:numId w:val="9"/>
        </w:numPr>
        <w:ind w:left="567" w:hanging="567"/>
        <w:rPr>
          <w:b/>
          <w:sz w:val="22"/>
          <w:szCs w:val="22"/>
        </w:rPr>
      </w:pPr>
      <w:r w:rsidRPr="003869FA">
        <w:rPr>
          <w:noProof/>
          <w:sz w:val="22"/>
          <w:szCs w:val="22"/>
        </w:rPr>
        <w:t xml:space="preserve">Tento liek bol predpísaný iba vám. Nedávajte ho nikomu inému. Môže mu uškodiť, dokonca aj vtedy, ak má rovnaké </w:t>
      </w:r>
      <w:r w:rsidR="00146FE9">
        <w:rPr>
          <w:noProof/>
          <w:sz w:val="22"/>
          <w:szCs w:val="22"/>
        </w:rPr>
        <w:t xml:space="preserve">prejavy </w:t>
      </w:r>
      <w:r w:rsidRPr="003869FA">
        <w:rPr>
          <w:noProof/>
          <w:sz w:val="22"/>
          <w:szCs w:val="22"/>
        </w:rPr>
        <w:t>ochorenia ako vy.</w:t>
      </w:r>
    </w:p>
    <w:p w:rsidR="00523BFB" w:rsidRPr="003869FA" w:rsidRDefault="00523BFB" w:rsidP="00523BFB">
      <w:pPr>
        <w:numPr>
          <w:ilvl w:val="0"/>
          <w:numId w:val="9"/>
        </w:numPr>
        <w:ind w:left="567" w:hanging="567"/>
        <w:rPr>
          <w:b/>
          <w:sz w:val="22"/>
          <w:szCs w:val="22"/>
        </w:rPr>
      </w:pPr>
      <w:r w:rsidRPr="003869FA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</w:t>
      </w:r>
      <w:r>
        <w:rPr>
          <w:sz w:val="22"/>
          <w:szCs w:val="22"/>
        </w:rPr>
        <w:t>Pozri časť 4.</w:t>
      </w:r>
    </w:p>
    <w:p w:rsidR="00523BFB" w:rsidRPr="003869FA" w:rsidRDefault="00523BFB" w:rsidP="003869FA">
      <w:pPr>
        <w:rPr>
          <w:b/>
          <w:sz w:val="22"/>
          <w:szCs w:val="22"/>
        </w:rPr>
      </w:pPr>
    </w:p>
    <w:p w:rsidR="00A31B64" w:rsidRPr="003869FA" w:rsidRDefault="00A31B64" w:rsidP="003869FA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3869FA">
        <w:rPr>
          <w:b/>
          <w:noProof/>
          <w:sz w:val="22"/>
          <w:szCs w:val="22"/>
        </w:rPr>
        <w:t xml:space="preserve">V tejto písomnej informácii </w:t>
      </w:r>
      <w:r w:rsidR="00C323FD" w:rsidRPr="003869FA">
        <w:rPr>
          <w:b/>
          <w:noProof/>
          <w:sz w:val="22"/>
          <w:szCs w:val="22"/>
        </w:rPr>
        <w:t>sa dozviete</w:t>
      </w:r>
      <w:r w:rsidRPr="003869FA">
        <w:rPr>
          <w:noProof/>
          <w:sz w:val="22"/>
          <w:szCs w:val="22"/>
        </w:rPr>
        <w:t xml:space="preserve">: </w:t>
      </w:r>
    </w:p>
    <w:p w:rsidR="00A31B64" w:rsidRPr="003869FA" w:rsidRDefault="00A31B64" w:rsidP="00523BFB">
      <w:pPr>
        <w:ind w:left="567" w:right="-29" w:hanging="567"/>
        <w:rPr>
          <w:noProof/>
          <w:sz w:val="22"/>
          <w:szCs w:val="22"/>
        </w:rPr>
      </w:pPr>
      <w:r w:rsidRPr="003869FA">
        <w:rPr>
          <w:noProof/>
          <w:sz w:val="22"/>
          <w:szCs w:val="22"/>
        </w:rPr>
        <w:t>1.</w:t>
      </w:r>
      <w:r w:rsidRPr="003869FA">
        <w:rPr>
          <w:noProof/>
          <w:sz w:val="22"/>
          <w:szCs w:val="22"/>
        </w:rPr>
        <w:tab/>
        <w:t xml:space="preserve">Čo je </w:t>
      </w:r>
      <w:r w:rsidR="00C10E40">
        <w:rPr>
          <w:noProof/>
          <w:sz w:val="22"/>
          <w:szCs w:val="22"/>
        </w:rPr>
        <w:t xml:space="preserve">BACLOFEN </w:t>
      </w:r>
      <w:r w:rsidR="00C470EE">
        <w:rPr>
          <w:noProof/>
          <w:sz w:val="22"/>
          <w:szCs w:val="22"/>
        </w:rPr>
        <w:t xml:space="preserve">– </w:t>
      </w:r>
      <w:r w:rsidR="00C10E40">
        <w:rPr>
          <w:noProof/>
          <w:sz w:val="22"/>
          <w:szCs w:val="22"/>
        </w:rPr>
        <w:t>POLPHARMA</w:t>
      </w:r>
      <w:r w:rsidR="00C470EE">
        <w:rPr>
          <w:noProof/>
          <w:sz w:val="22"/>
          <w:szCs w:val="22"/>
        </w:rPr>
        <w:t xml:space="preserve"> </w:t>
      </w:r>
      <w:r w:rsidRPr="003869FA">
        <w:rPr>
          <w:noProof/>
          <w:sz w:val="22"/>
          <w:szCs w:val="22"/>
        </w:rPr>
        <w:t>a na čo sa používa</w:t>
      </w:r>
    </w:p>
    <w:p w:rsidR="00A31B64" w:rsidRPr="003869FA" w:rsidRDefault="00A31B64" w:rsidP="00523BFB">
      <w:pPr>
        <w:ind w:left="567" w:right="-29" w:hanging="567"/>
        <w:rPr>
          <w:noProof/>
          <w:sz w:val="22"/>
          <w:szCs w:val="22"/>
        </w:rPr>
      </w:pPr>
      <w:r w:rsidRPr="003869FA">
        <w:rPr>
          <w:noProof/>
          <w:sz w:val="22"/>
          <w:szCs w:val="22"/>
        </w:rPr>
        <w:t>2.</w:t>
      </w:r>
      <w:r w:rsidRPr="003869FA">
        <w:rPr>
          <w:noProof/>
          <w:sz w:val="22"/>
          <w:szCs w:val="22"/>
        </w:rPr>
        <w:tab/>
      </w:r>
      <w:r w:rsidR="00C323FD" w:rsidRPr="003869FA">
        <w:rPr>
          <w:noProof/>
          <w:sz w:val="22"/>
          <w:szCs w:val="22"/>
        </w:rPr>
        <w:t>Čo potrebujete vedieť predtým,</w:t>
      </w:r>
      <w:r w:rsidRPr="003869FA">
        <w:rPr>
          <w:noProof/>
          <w:sz w:val="22"/>
          <w:szCs w:val="22"/>
        </w:rPr>
        <w:t xml:space="preserve"> ako užijete </w:t>
      </w:r>
      <w:r w:rsidR="00C10E40">
        <w:rPr>
          <w:noProof/>
          <w:sz w:val="22"/>
          <w:szCs w:val="22"/>
        </w:rPr>
        <w:t xml:space="preserve">BACLOFEN </w:t>
      </w:r>
      <w:r w:rsidR="00C470EE">
        <w:rPr>
          <w:noProof/>
          <w:sz w:val="22"/>
          <w:szCs w:val="22"/>
        </w:rPr>
        <w:t xml:space="preserve">– </w:t>
      </w:r>
      <w:r w:rsidR="00C10E40">
        <w:rPr>
          <w:noProof/>
          <w:sz w:val="22"/>
          <w:szCs w:val="22"/>
        </w:rPr>
        <w:t>POLPHARMA</w:t>
      </w:r>
      <w:r w:rsidR="00C470EE">
        <w:rPr>
          <w:noProof/>
          <w:sz w:val="22"/>
          <w:szCs w:val="22"/>
        </w:rPr>
        <w:t xml:space="preserve"> </w:t>
      </w:r>
    </w:p>
    <w:p w:rsidR="00A31B64" w:rsidRPr="003869FA" w:rsidRDefault="00A31B64" w:rsidP="00523BFB">
      <w:pPr>
        <w:ind w:left="567" w:right="-29" w:hanging="567"/>
        <w:rPr>
          <w:noProof/>
          <w:sz w:val="22"/>
          <w:szCs w:val="22"/>
        </w:rPr>
      </w:pPr>
      <w:r w:rsidRPr="003869FA">
        <w:rPr>
          <w:noProof/>
          <w:sz w:val="22"/>
          <w:szCs w:val="22"/>
        </w:rPr>
        <w:t>3.</w:t>
      </w:r>
      <w:r w:rsidRPr="003869FA">
        <w:rPr>
          <w:noProof/>
          <w:sz w:val="22"/>
          <w:szCs w:val="22"/>
        </w:rPr>
        <w:tab/>
        <w:t xml:space="preserve">Ako užívať </w:t>
      </w:r>
      <w:r w:rsidR="00C10E40">
        <w:rPr>
          <w:noProof/>
          <w:sz w:val="22"/>
          <w:szCs w:val="22"/>
        </w:rPr>
        <w:t xml:space="preserve">BACLOFEN </w:t>
      </w:r>
      <w:r w:rsidR="00C470EE">
        <w:rPr>
          <w:noProof/>
          <w:sz w:val="22"/>
          <w:szCs w:val="22"/>
        </w:rPr>
        <w:t xml:space="preserve">– </w:t>
      </w:r>
      <w:r w:rsidR="00C10E40">
        <w:rPr>
          <w:noProof/>
          <w:sz w:val="22"/>
          <w:szCs w:val="22"/>
        </w:rPr>
        <w:t>POLPHARMA</w:t>
      </w:r>
      <w:r w:rsidR="00C470EE">
        <w:rPr>
          <w:noProof/>
          <w:sz w:val="22"/>
          <w:szCs w:val="22"/>
        </w:rPr>
        <w:t xml:space="preserve"> </w:t>
      </w:r>
    </w:p>
    <w:p w:rsidR="00A31B64" w:rsidRPr="003869FA" w:rsidRDefault="00A31B64" w:rsidP="00523BFB">
      <w:pPr>
        <w:ind w:left="567" w:right="-29" w:hanging="567"/>
        <w:rPr>
          <w:noProof/>
          <w:sz w:val="22"/>
          <w:szCs w:val="22"/>
        </w:rPr>
      </w:pPr>
      <w:r w:rsidRPr="003869FA">
        <w:rPr>
          <w:noProof/>
          <w:sz w:val="22"/>
          <w:szCs w:val="22"/>
        </w:rPr>
        <w:t>4.</w:t>
      </w:r>
      <w:r w:rsidRPr="003869FA">
        <w:rPr>
          <w:noProof/>
          <w:sz w:val="22"/>
          <w:szCs w:val="22"/>
        </w:rPr>
        <w:tab/>
        <w:t>Možné vedľajšie účinky</w:t>
      </w:r>
    </w:p>
    <w:p w:rsidR="00A31B64" w:rsidRPr="003869FA" w:rsidRDefault="00A31B64" w:rsidP="00523BFB">
      <w:pPr>
        <w:ind w:left="567" w:right="-29" w:hanging="567"/>
        <w:rPr>
          <w:sz w:val="22"/>
          <w:szCs w:val="22"/>
        </w:rPr>
      </w:pPr>
      <w:r w:rsidRPr="003869FA">
        <w:rPr>
          <w:noProof/>
          <w:sz w:val="22"/>
          <w:szCs w:val="22"/>
        </w:rPr>
        <w:t>5</w:t>
      </w:r>
      <w:r w:rsidR="009640A9" w:rsidRPr="003869FA">
        <w:rPr>
          <w:noProof/>
          <w:sz w:val="22"/>
          <w:szCs w:val="22"/>
        </w:rPr>
        <w:t>.</w:t>
      </w:r>
      <w:r w:rsidRPr="003869FA">
        <w:rPr>
          <w:noProof/>
          <w:sz w:val="22"/>
          <w:szCs w:val="22"/>
        </w:rPr>
        <w:tab/>
        <w:t xml:space="preserve">Ako uchovávať </w:t>
      </w:r>
      <w:r w:rsidR="00C10E40">
        <w:rPr>
          <w:noProof/>
          <w:sz w:val="22"/>
          <w:szCs w:val="22"/>
        </w:rPr>
        <w:t xml:space="preserve">BACLOFEN </w:t>
      </w:r>
      <w:r w:rsidR="00C470EE">
        <w:rPr>
          <w:noProof/>
          <w:sz w:val="22"/>
          <w:szCs w:val="22"/>
        </w:rPr>
        <w:t xml:space="preserve">– </w:t>
      </w:r>
      <w:r w:rsidR="00C10E40">
        <w:rPr>
          <w:noProof/>
          <w:sz w:val="22"/>
          <w:szCs w:val="22"/>
        </w:rPr>
        <w:t>POLPHARMA</w:t>
      </w:r>
      <w:r w:rsidR="00C470EE">
        <w:rPr>
          <w:noProof/>
          <w:sz w:val="22"/>
          <w:szCs w:val="22"/>
        </w:rPr>
        <w:t xml:space="preserve"> </w:t>
      </w:r>
    </w:p>
    <w:p w:rsidR="009640A9" w:rsidRPr="003869FA" w:rsidRDefault="009640A9" w:rsidP="00523BFB">
      <w:pPr>
        <w:ind w:left="567" w:right="-29" w:hanging="567"/>
        <w:rPr>
          <w:sz w:val="22"/>
          <w:szCs w:val="22"/>
        </w:rPr>
      </w:pPr>
      <w:r w:rsidRPr="003869FA">
        <w:rPr>
          <w:sz w:val="22"/>
          <w:szCs w:val="22"/>
        </w:rPr>
        <w:t>6.</w:t>
      </w:r>
      <w:r w:rsidRPr="003869FA">
        <w:rPr>
          <w:sz w:val="22"/>
          <w:szCs w:val="22"/>
        </w:rPr>
        <w:tab/>
      </w:r>
      <w:r w:rsidR="00C323FD" w:rsidRPr="003869FA">
        <w:rPr>
          <w:sz w:val="22"/>
          <w:szCs w:val="22"/>
        </w:rPr>
        <w:t>Obsah balenia a ď</w:t>
      </w:r>
      <w:r w:rsidRPr="003869FA">
        <w:rPr>
          <w:sz w:val="22"/>
          <w:szCs w:val="22"/>
        </w:rPr>
        <w:t>alšie informácie</w:t>
      </w:r>
    </w:p>
    <w:p w:rsidR="009640A9" w:rsidRPr="003869FA" w:rsidRDefault="009640A9" w:rsidP="003869FA">
      <w:pPr>
        <w:ind w:right="-29"/>
        <w:rPr>
          <w:noProof/>
          <w:sz w:val="22"/>
          <w:szCs w:val="22"/>
        </w:rPr>
      </w:pPr>
    </w:p>
    <w:p w:rsidR="00A31B64" w:rsidRPr="003869FA" w:rsidRDefault="00A31B64" w:rsidP="003869FA">
      <w:pPr>
        <w:pStyle w:val="Zkladntext"/>
        <w:widowControl/>
        <w:jc w:val="left"/>
        <w:rPr>
          <w:sz w:val="22"/>
          <w:szCs w:val="22"/>
        </w:rPr>
      </w:pPr>
    </w:p>
    <w:p w:rsidR="009E0DA7" w:rsidRPr="003869FA" w:rsidRDefault="009E0DA7" w:rsidP="00523BFB">
      <w:pPr>
        <w:ind w:left="567" w:right="-29" w:hanging="567"/>
        <w:rPr>
          <w:b/>
          <w:caps/>
          <w:noProof/>
          <w:sz w:val="22"/>
          <w:szCs w:val="22"/>
        </w:rPr>
      </w:pPr>
      <w:r w:rsidRPr="003869FA">
        <w:rPr>
          <w:b/>
          <w:noProof/>
          <w:sz w:val="22"/>
          <w:szCs w:val="22"/>
        </w:rPr>
        <w:t>1.</w:t>
      </w:r>
      <w:r w:rsidR="006B6B63" w:rsidRPr="003869FA">
        <w:rPr>
          <w:b/>
          <w:noProof/>
          <w:sz w:val="22"/>
          <w:szCs w:val="22"/>
        </w:rPr>
        <w:tab/>
      </w:r>
      <w:r w:rsidR="00C323FD" w:rsidRPr="003869FA">
        <w:rPr>
          <w:b/>
          <w:noProof/>
          <w:sz w:val="22"/>
          <w:szCs w:val="22"/>
        </w:rPr>
        <w:t xml:space="preserve">Čo je </w:t>
      </w:r>
      <w:r w:rsidR="00C10E40">
        <w:rPr>
          <w:b/>
          <w:noProof/>
          <w:sz w:val="22"/>
          <w:szCs w:val="22"/>
        </w:rPr>
        <w:t xml:space="preserve">BACLOFEN </w:t>
      </w:r>
      <w:r w:rsidR="00C470EE" w:rsidRPr="00C470EE">
        <w:rPr>
          <w:b/>
          <w:noProof/>
          <w:sz w:val="22"/>
          <w:szCs w:val="22"/>
        </w:rPr>
        <w:t xml:space="preserve">– </w:t>
      </w:r>
      <w:r w:rsidR="00C10E40">
        <w:rPr>
          <w:b/>
          <w:noProof/>
          <w:sz w:val="22"/>
          <w:szCs w:val="22"/>
        </w:rPr>
        <w:t>POLPHARMA</w:t>
      </w:r>
      <w:r w:rsidR="00C470EE">
        <w:rPr>
          <w:noProof/>
          <w:sz w:val="22"/>
          <w:szCs w:val="22"/>
        </w:rPr>
        <w:t xml:space="preserve"> </w:t>
      </w:r>
      <w:r w:rsidR="00C10E40">
        <w:rPr>
          <w:b/>
          <w:sz w:val="22"/>
          <w:szCs w:val="22"/>
        </w:rPr>
        <w:t>BACLOFEN POLPHARMA</w:t>
      </w:r>
      <w:r w:rsidR="00A929F1">
        <w:rPr>
          <w:b/>
          <w:sz w:val="22"/>
          <w:szCs w:val="22"/>
        </w:rPr>
        <w:t xml:space="preserve"> </w:t>
      </w:r>
      <w:r w:rsidR="00C323FD" w:rsidRPr="003869FA">
        <w:rPr>
          <w:b/>
          <w:noProof/>
          <w:sz w:val="22"/>
          <w:szCs w:val="22"/>
        </w:rPr>
        <w:t>a na čo sa používa</w:t>
      </w:r>
    </w:p>
    <w:p w:rsidR="006B6B63" w:rsidRPr="003869FA" w:rsidRDefault="006B6B63" w:rsidP="003869FA">
      <w:pPr>
        <w:pStyle w:val="Zkladntext"/>
        <w:widowControl/>
        <w:jc w:val="left"/>
        <w:rPr>
          <w:sz w:val="22"/>
          <w:szCs w:val="22"/>
        </w:rPr>
      </w:pPr>
    </w:p>
    <w:p w:rsidR="00E5435B" w:rsidRPr="003869FA" w:rsidRDefault="00C10E40" w:rsidP="003869FA">
      <w:pPr>
        <w:pStyle w:val="Zkladntext"/>
        <w:widowControl/>
        <w:jc w:val="left"/>
        <w:rPr>
          <w:sz w:val="22"/>
          <w:szCs w:val="22"/>
        </w:rPr>
      </w:pPr>
      <w:r>
        <w:rPr>
          <w:noProof/>
          <w:sz w:val="22"/>
          <w:szCs w:val="22"/>
        </w:rPr>
        <w:t xml:space="preserve">BACLOFEN </w:t>
      </w:r>
      <w:r w:rsidR="00C470EE">
        <w:rPr>
          <w:noProof/>
          <w:sz w:val="22"/>
          <w:szCs w:val="22"/>
        </w:rPr>
        <w:t xml:space="preserve">– </w:t>
      </w:r>
      <w:r>
        <w:rPr>
          <w:noProof/>
          <w:sz w:val="22"/>
          <w:szCs w:val="22"/>
        </w:rPr>
        <w:t>POLPHARMA</w:t>
      </w:r>
      <w:r w:rsidR="009E0DA7" w:rsidRPr="003869FA">
        <w:rPr>
          <w:sz w:val="22"/>
          <w:szCs w:val="22"/>
        </w:rPr>
        <w:t xml:space="preserve"> je liek, ktorý </w:t>
      </w:r>
      <w:r w:rsidR="00B50D1F" w:rsidRPr="003869FA">
        <w:rPr>
          <w:sz w:val="22"/>
          <w:szCs w:val="22"/>
        </w:rPr>
        <w:t xml:space="preserve">znižuje </w:t>
      </w:r>
      <w:r w:rsidR="0001267D" w:rsidRPr="003869FA">
        <w:rPr>
          <w:sz w:val="22"/>
          <w:szCs w:val="22"/>
        </w:rPr>
        <w:t>zvýšen</w:t>
      </w:r>
      <w:r w:rsidR="0001267D">
        <w:rPr>
          <w:sz w:val="22"/>
          <w:szCs w:val="22"/>
        </w:rPr>
        <w:t>é napätie</w:t>
      </w:r>
      <w:r w:rsidR="0001267D" w:rsidRPr="003869FA">
        <w:rPr>
          <w:sz w:val="22"/>
          <w:szCs w:val="22"/>
        </w:rPr>
        <w:t xml:space="preserve"> </w:t>
      </w:r>
      <w:r w:rsidR="00B50D1F" w:rsidRPr="003869FA">
        <w:rPr>
          <w:sz w:val="22"/>
          <w:szCs w:val="22"/>
        </w:rPr>
        <w:t>kostrového svalstva</w:t>
      </w:r>
      <w:r w:rsidR="009E0DA7" w:rsidRPr="003869FA">
        <w:rPr>
          <w:sz w:val="22"/>
          <w:szCs w:val="22"/>
        </w:rPr>
        <w:t xml:space="preserve">, ku ktorému dochádza </w:t>
      </w:r>
      <w:r w:rsidR="00E5435B" w:rsidRPr="003869FA">
        <w:rPr>
          <w:sz w:val="22"/>
          <w:szCs w:val="22"/>
        </w:rPr>
        <w:t>pri rôznych stavoch, ako sú: skler</w:t>
      </w:r>
      <w:r w:rsidR="00CA6499">
        <w:rPr>
          <w:sz w:val="22"/>
          <w:szCs w:val="22"/>
        </w:rPr>
        <w:t>óza</w:t>
      </w:r>
      <w:r w:rsidR="00E5435B" w:rsidRPr="003869FA">
        <w:rPr>
          <w:sz w:val="22"/>
          <w:szCs w:val="22"/>
        </w:rPr>
        <w:t xml:space="preserve"> multiplex, poškodenia miechy, mozgová porážka, mozgov</w:t>
      </w:r>
      <w:r w:rsidR="00626862" w:rsidRPr="003869FA">
        <w:rPr>
          <w:sz w:val="22"/>
          <w:szCs w:val="22"/>
        </w:rPr>
        <w:t>á</w:t>
      </w:r>
      <w:r w:rsidR="00E5435B" w:rsidRPr="003869FA">
        <w:rPr>
          <w:sz w:val="22"/>
          <w:szCs w:val="22"/>
        </w:rPr>
        <w:t xml:space="preserve"> obrn</w:t>
      </w:r>
      <w:r w:rsidR="00626862" w:rsidRPr="003869FA">
        <w:rPr>
          <w:sz w:val="22"/>
          <w:szCs w:val="22"/>
        </w:rPr>
        <w:t>a</w:t>
      </w:r>
      <w:r w:rsidR="00E5435B" w:rsidRPr="003869FA">
        <w:rPr>
          <w:sz w:val="22"/>
          <w:szCs w:val="22"/>
        </w:rPr>
        <w:t xml:space="preserve">, zápal mozgových blán a poranenia hlavy.  </w:t>
      </w:r>
    </w:p>
    <w:p w:rsidR="00E5435B" w:rsidRPr="003869FA" w:rsidRDefault="00E5435B" w:rsidP="003869FA">
      <w:pPr>
        <w:pStyle w:val="Zkladntext"/>
        <w:widowControl/>
        <w:jc w:val="left"/>
        <w:rPr>
          <w:sz w:val="22"/>
          <w:szCs w:val="22"/>
        </w:rPr>
      </w:pPr>
      <w:r w:rsidRPr="003869FA">
        <w:rPr>
          <w:sz w:val="22"/>
          <w:szCs w:val="22"/>
        </w:rPr>
        <w:t>Liek potláča bolesť</w:t>
      </w:r>
      <w:r w:rsidR="00176BD5" w:rsidRPr="003869FA">
        <w:rPr>
          <w:sz w:val="22"/>
          <w:szCs w:val="22"/>
        </w:rPr>
        <w:t xml:space="preserve"> spojenú so svalovou stuhnut</w:t>
      </w:r>
      <w:r w:rsidRPr="003869FA">
        <w:rPr>
          <w:sz w:val="22"/>
          <w:szCs w:val="22"/>
        </w:rPr>
        <w:t>osťou</w:t>
      </w:r>
      <w:r w:rsidR="00C323FD" w:rsidRPr="003869FA">
        <w:rPr>
          <w:sz w:val="22"/>
          <w:szCs w:val="22"/>
        </w:rPr>
        <w:t>,</w:t>
      </w:r>
      <w:r w:rsidRPr="003869FA">
        <w:rPr>
          <w:sz w:val="22"/>
          <w:szCs w:val="22"/>
        </w:rPr>
        <w:t xml:space="preserve"> a tým umožňuje rehabilitačnú liečbu.</w:t>
      </w:r>
    </w:p>
    <w:p w:rsidR="00E5435B" w:rsidRPr="003869FA" w:rsidRDefault="00E5435B" w:rsidP="003869FA">
      <w:pPr>
        <w:pStyle w:val="Zkladntext"/>
        <w:widowControl/>
        <w:jc w:val="left"/>
        <w:rPr>
          <w:sz w:val="22"/>
          <w:szCs w:val="22"/>
        </w:rPr>
      </w:pPr>
    </w:p>
    <w:p w:rsidR="009640A9" w:rsidRPr="003869FA" w:rsidRDefault="009640A9" w:rsidP="003869FA">
      <w:pPr>
        <w:pStyle w:val="Zkladntext"/>
        <w:widowControl/>
        <w:jc w:val="left"/>
        <w:rPr>
          <w:sz w:val="22"/>
          <w:szCs w:val="22"/>
        </w:rPr>
      </w:pPr>
    </w:p>
    <w:p w:rsidR="002646C2" w:rsidRPr="003869FA" w:rsidRDefault="002646C2" w:rsidP="00523BFB">
      <w:pPr>
        <w:ind w:left="567" w:right="-29" w:hanging="567"/>
        <w:rPr>
          <w:b/>
          <w:caps/>
          <w:noProof/>
          <w:sz w:val="22"/>
          <w:szCs w:val="22"/>
        </w:rPr>
      </w:pPr>
      <w:r w:rsidRPr="003869FA">
        <w:rPr>
          <w:b/>
          <w:noProof/>
          <w:sz w:val="22"/>
          <w:szCs w:val="22"/>
        </w:rPr>
        <w:t>2.</w:t>
      </w:r>
      <w:r w:rsidR="006B6B63" w:rsidRPr="003869FA">
        <w:rPr>
          <w:b/>
          <w:noProof/>
          <w:sz w:val="22"/>
          <w:szCs w:val="22"/>
        </w:rPr>
        <w:tab/>
      </w:r>
      <w:r w:rsidR="00C323FD" w:rsidRPr="003869FA">
        <w:rPr>
          <w:b/>
          <w:noProof/>
          <w:sz w:val="22"/>
          <w:szCs w:val="22"/>
        </w:rPr>
        <w:t xml:space="preserve">Čo potrebujete vedieť predtým, ako užijete </w:t>
      </w:r>
      <w:r w:rsidR="00C10E40">
        <w:rPr>
          <w:b/>
          <w:noProof/>
          <w:sz w:val="22"/>
          <w:szCs w:val="22"/>
        </w:rPr>
        <w:t xml:space="preserve">BACLOFEN </w:t>
      </w:r>
      <w:r w:rsidR="00C470EE" w:rsidRPr="00C470EE">
        <w:rPr>
          <w:b/>
          <w:noProof/>
          <w:sz w:val="22"/>
          <w:szCs w:val="22"/>
        </w:rPr>
        <w:t xml:space="preserve">– </w:t>
      </w:r>
      <w:r w:rsidR="00C10E40">
        <w:rPr>
          <w:b/>
          <w:noProof/>
          <w:sz w:val="22"/>
          <w:szCs w:val="22"/>
        </w:rPr>
        <w:t>POLPHARMA</w:t>
      </w:r>
      <w:r w:rsidR="00C470EE">
        <w:rPr>
          <w:noProof/>
          <w:sz w:val="22"/>
          <w:szCs w:val="22"/>
        </w:rPr>
        <w:t xml:space="preserve"> </w:t>
      </w:r>
    </w:p>
    <w:p w:rsidR="006B6B63" w:rsidRPr="003869FA" w:rsidRDefault="006B6B63" w:rsidP="003869FA">
      <w:pPr>
        <w:rPr>
          <w:sz w:val="22"/>
          <w:szCs w:val="22"/>
        </w:rPr>
      </w:pPr>
    </w:p>
    <w:p w:rsidR="00C323FD" w:rsidRPr="00DA3C06" w:rsidRDefault="00C323FD" w:rsidP="003869FA">
      <w:pPr>
        <w:rPr>
          <w:b/>
          <w:sz w:val="22"/>
          <w:szCs w:val="22"/>
        </w:rPr>
      </w:pPr>
      <w:r w:rsidRPr="00DA3C06">
        <w:rPr>
          <w:b/>
          <w:sz w:val="22"/>
          <w:szCs w:val="22"/>
        </w:rPr>
        <w:t xml:space="preserve">Neužívajte </w:t>
      </w:r>
      <w:r w:rsidR="00C10E40">
        <w:rPr>
          <w:b/>
          <w:noProof/>
          <w:sz w:val="22"/>
          <w:szCs w:val="22"/>
        </w:rPr>
        <w:t xml:space="preserve">BACLOFEN </w:t>
      </w:r>
      <w:r w:rsidR="00C470EE" w:rsidRPr="00DA3C06">
        <w:rPr>
          <w:b/>
          <w:noProof/>
          <w:sz w:val="22"/>
          <w:szCs w:val="22"/>
        </w:rPr>
        <w:t xml:space="preserve">– </w:t>
      </w:r>
      <w:r w:rsidR="00C10E40">
        <w:rPr>
          <w:b/>
          <w:noProof/>
          <w:sz w:val="22"/>
          <w:szCs w:val="22"/>
        </w:rPr>
        <w:t>POLPHARMA</w:t>
      </w:r>
      <w:r w:rsidR="00C470EE" w:rsidRPr="00DA3C06">
        <w:rPr>
          <w:b/>
          <w:noProof/>
          <w:sz w:val="22"/>
          <w:szCs w:val="22"/>
        </w:rPr>
        <w:t xml:space="preserve"> </w:t>
      </w:r>
    </w:p>
    <w:p w:rsidR="00C323FD" w:rsidRPr="003869FA" w:rsidRDefault="002646C2" w:rsidP="003869FA">
      <w:pPr>
        <w:numPr>
          <w:ilvl w:val="0"/>
          <w:numId w:val="4"/>
        </w:numPr>
        <w:rPr>
          <w:sz w:val="22"/>
          <w:szCs w:val="22"/>
        </w:rPr>
      </w:pPr>
      <w:r w:rsidRPr="003869FA">
        <w:rPr>
          <w:sz w:val="22"/>
          <w:szCs w:val="22"/>
        </w:rPr>
        <w:t xml:space="preserve"> </w:t>
      </w:r>
      <w:r w:rsidR="00C323FD" w:rsidRPr="003869FA">
        <w:rPr>
          <w:sz w:val="22"/>
          <w:szCs w:val="22"/>
        </w:rPr>
        <w:t xml:space="preserve">ak ste alergický </w:t>
      </w:r>
      <w:r w:rsidRPr="003869FA">
        <w:rPr>
          <w:sz w:val="22"/>
          <w:szCs w:val="22"/>
        </w:rPr>
        <w:t xml:space="preserve">na baklofén alebo </w:t>
      </w:r>
      <w:r w:rsidR="00C323FD" w:rsidRPr="003869FA">
        <w:rPr>
          <w:sz w:val="22"/>
          <w:szCs w:val="22"/>
        </w:rPr>
        <w:t>ktorú</w:t>
      </w:r>
      <w:r w:rsidRPr="003869FA">
        <w:rPr>
          <w:sz w:val="22"/>
          <w:szCs w:val="22"/>
        </w:rPr>
        <w:t xml:space="preserve">koľvek </w:t>
      </w:r>
      <w:r w:rsidR="00C323FD" w:rsidRPr="003869FA">
        <w:rPr>
          <w:sz w:val="22"/>
          <w:szCs w:val="22"/>
        </w:rPr>
        <w:t xml:space="preserve">z ďalších zložiek tohto </w:t>
      </w:r>
      <w:r w:rsidRPr="003869FA">
        <w:rPr>
          <w:sz w:val="22"/>
          <w:szCs w:val="22"/>
        </w:rPr>
        <w:t>lieku</w:t>
      </w:r>
      <w:r w:rsidR="00C323FD" w:rsidRPr="003869FA">
        <w:rPr>
          <w:sz w:val="22"/>
          <w:szCs w:val="22"/>
        </w:rPr>
        <w:t xml:space="preserve"> (uvedených v časti 6)</w:t>
      </w:r>
    </w:p>
    <w:p w:rsidR="00B50D1F" w:rsidRPr="003869FA" w:rsidRDefault="002646C2" w:rsidP="003869FA">
      <w:pPr>
        <w:numPr>
          <w:ilvl w:val="0"/>
          <w:numId w:val="4"/>
        </w:numPr>
        <w:rPr>
          <w:sz w:val="22"/>
          <w:szCs w:val="22"/>
        </w:rPr>
      </w:pPr>
      <w:r w:rsidRPr="003869FA">
        <w:rPr>
          <w:sz w:val="22"/>
          <w:szCs w:val="22"/>
        </w:rPr>
        <w:t xml:space="preserve">v prípade vredovej choroby </w:t>
      </w:r>
      <w:r w:rsidR="0001267D">
        <w:rPr>
          <w:sz w:val="22"/>
          <w:szCs w:val="22"/>
        </w:rPr>
        <w:t xml:space="preserve">spodnej časti pažeráka, </w:t>
      </w:r>
      <w:r w:rsidRPr="003869FA">
        <w:rPr>
          <w:sz w:val="22"/>
          <w:szCs w:val="22"/>
        </w:rPr>
        <w:t>žalúdka a dvanástnika.</w:t>
      </w:r>
    </w:p>
    <w:p w:rsidR="00656238" w:rsidRPr="003869FA" w:rsidRDefault="00656238" w:rsidP="003869FA">
      <w:pPr>
        <w:rPr>
          <w:b/>
          <w:sz w:val="22"/>
          <w:szCs w:val="22"/>
        </w:rPr>
      </w:pPr>
    </w:p>
    <w:p w:rsidR="00656238" w:rsidRPr="003869FA" w:rsidRDefault="00656238" w:rsidP="003869FA">
      <w:pPr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t>Upozornenia a opatrenia</w:t>
      </w:r>
    </w:p>
    <w:p w:rsidR="00BF1759" w:rsidRDefault="00BF1759" w:rsidP="003869FA">
      <w:pPr>
        <w:rPr>
          <w:sz w:val="22"/>
          <w:szCs w:val="22"/>
        </w:rPr>
      </w:pPr>
      <w:r>
        <w:rPr>
          <w:sz w:val="22"/>
          <w:szCs w:val="22"/>
        </w:rPr>
        <w:t xml:space="preserve">Predtým, ako začnete užívať </w:t>
      </w:r>
      <w:r w:rsidR="00C10E40">
        <w:rPr>
          <w:sz w:val="22"/>
          <w:szCs w:val="22"/>
        </w:rPr>
        <w:t xml:space="preserve">BACLOFEN </w:t>
      </w:r>
      <w:r>
        <w:rPr>
          <w:sz w:val="22"/>
          <w:szCs w:val="22"/>
        </w:rPr>
        <w:t xml:space="preserve">– </w:t>
      </w:r>
      <w:r w:rsidR="00C10E40">
        <w:rPr>
          <w:sz w:val="22"/>
          <w:szCs w:val="22"/>
        </w:rPr>
        <w:t>POLPHARMA</w:t>
      </w:r>
      <w:r>
        <w:rPr>
          <w:sz w:val="22"/>
          <w:szCs w:val="22"/>
        </w:rPr>
        <w:t>, obráťte sa na svojho lekára alebo lekárnika.</w:t>
      </w:r>
    </w:p>
    <w:p w:rsidR="002646C2" w:rsidRPr="003869FA" w:rsidRDefault="002646C2" w:rsidP="003869FA">
      <w:pPr>
        <w:rPr>
          <w:b/>
          <w:sz w:val="22"/>
          <w:szCs w:val="22"/>
        </w:rPr>
      </w:pPr>
      <w:r w:rsidRPr="003869FA">
        <w:rPr>
          <w:sz w:val="22"/>
          <w:szCs w:val="22"/>
        </w:rPr>
        <w:t>Buďte zvlášť opatrný</w:t>
      </w:r>
      <w:r w:rsidR="00656238" w:rsidRPr="003869FA">
        <w:rPr>
          <w:sz w:val="22"/>
          <w:szCs w:val="22"/>
        </w:rPr>
        <w:t>:</w:t>
      </w:r>
      <w:r w:rsidRPr="003869FA">
        <w:rPr>
          <w:b/>
          <w:sz w:val="22"/>
          <w:szCs w:val="22"/>
        </w:rPr>
        <w:t xml:space="preserve"> </w:t>
      </w:r>
    </w:p>
    <w:p w:rsidR="00656238" w:rsidRPr="009823F0" w:rsidRDefault="00656238" w:rsidP="00523BFB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BE6C20">
        <w:rPr>
          <w:sz w:val="22"/>
          <w:szCs w:val="22"/>
        </w:rPr>
        <w:t>a</w:t>
      </w:r>
      <w:r w:rsidR="002919CE" w:rsidRPr="009823F0">
        <w:rPr>
          <w:sz w:val="22"/>
          <w:szCs w:val="22"/>
        </w:rPr>
        <w:t>k trpíte o</w:t>
      </w:r>
      <w:r w:rsidR="00882C54" w:rsidRPr="009823F0">
        <w:rPr>
          <w:sz w:val="22"/>
          <w:szCs w:val="22"/>
        </w:rPr>
        <w:t>chorením obličiek (</w:t>
      </w:r>
      <w:r w:rsidRPr="009823F0">
        <w:rPr>
          <w:sz w:val="22"/>
          <w:szCs w:val="22"/>
        </w:rPr>
        <w:t>liek</w:t>
      </w:r>
      <w:r w:rsidR="00882C54" w:rsidRPr="009823F0">
        <w:rPr>
          <w:sz w:val="22"/>
          <w:szCs w:val="22"/>
        </w:rPr>
        <w:t xml:space="preserve"> sa vylučuje </w:t>
      </w:r>
      <w:r w:rsidRPr="009823F0">
        <w:rPr>
          <w:sz w:val="22"/>
          <w:szCs w:val="22"/>
        </w:rPr>
        <w:t xml:space="preserve">prevažne </w:t>
      </w:r>
      <w:r w:rsidR="00882C54" w:rsidRPr="009823F0">
        <w:rPr>
          <w:sz w:val="22"/>
          <w:szCs w:val="22"/>
        </w:rPr>
        <w:t>obličkami</w:t>
      </w:r>
      <w:r w:rsidR="00891926" w:rsidRPr="009823F0">
        <w:rPr>
          <w:sz w:val="22"/>
          <w:szCs w:val="22"/>
        </w:rPr>
        <w:t>),</w:t>
      </w:r>
      <w:r w:rsidR="00C470EE" w:rsidRPr="009823F0">
        <w:rPr>
          <w:sz w:val="22"/>
          <w:szCs w:val="22"/>
        </w:rPr>
        <w:t xml:space="preserve"> </w:t>
      </w:r>
      <w:r w:rsidRPr="009823F0">
        <w:rPr>
          <w:sz w:val="22"/>
          <w:szCs w:val="22"/>
        </w:rPr>
        <w:t xml:space="preserve">ak dostávate antihypertenznú liečbu, t.j. liečbu na vysoký krvný tlak (možnosť </w:t>
      </w:r>
      <w:r w:rsidR="00C470EE" w:rsidRPr="009823F0">
        <w:rPr>
          <w:sz w:val="22"/>
          <w:szCs w:val="22"/>
        </w:rPr>
        <w:t>vzájomného pôsobenia</w:t>
      </w:r>
      <w:r w:rsidRPr="009823F0">
        <w:rPr>
          <w:sz w:val="22"/>
          <w:szCs w:val="22"/>
        </w:rPr>
        <w:t>);</w:t>
      </w:r>
    </w:p>
    <w:p w:rsidR="00656238" w:rsidRPr="009823F0" w:rsidRDefault="00656238" w:rsidP="00523BFB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23F0">
        <w:rPr>
          <w:sz w:val="22"/>
          <w:szCs w:val="22"/>
        </w:rPr>
        <w:t>ak ste mali mozgovú mŕtvicu alebo ste mali</w:t>
      </w:r>
      <w:r w:rsidR="007A1278" w:rsidRPr="009823F0">
        <w:rPr>
          <w:sz w:val="22"/>
          <w:szCs w:val="22"/>
        </w:rPr>
        <w:t xml:space="preserve"> či máte  </w:t>
      </w:r>
      <w:r w:rsidRPr="009823F0">
        <w:rPr>
          <w:sz w:val="22"/>
          <w:szCs w:val="22"/>
        </w:rPr>
        <w:t xml:space="preserve">poruchu dýchania alebo pečeňovej funkcie; </w:t>
      </w:r>
    </w:p>
    <w:p w:rsidR="00656238" w:rsidRPr="009823F0" w:rsidRDefault="00656238" w:rsidP="00523BFB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23F0">
        <w:rPr>
          <w:sz w:val="22"/>
          <w:szCs w:val="22"/>
        </w:rPr>
        <w:t xml:space="preserve">ak je </w:t>
      </w:r>
      <w:r w:rsidR="007A1278" w:rsidRPr="009823F0">
        <w:rPr>
          <w:sz w:val="22"/>
          <w:szCs w:val="22"/>
        </w:rPr>
        <w:t xml:space="preserve">napätie </w:t>
      </w:r>
      <w:r w:rsidRPr="009823F0">
        <w:rPr>
          <w:sz w:val="22"/>
          <w:szCs w:val="22"/>
        </w:rPr>
        <w:t xml:space="preserve">vášho močového zvierača </w:t>
      </w:r>
      <w:r w:rsidR="007A1278" w:rsidRPr="009823F0">
        <w:rPr>
          <w:sz w:val="22"/>
          <w:szCs w:val="22"/>
        </w:rPr>
        <w:t xml:space="preserve">zvýšené </w:t>
      </w:r>
      <w:r w:rsidRPr="009823F0">
        <w:rPr>
          <w:sz w:val="22"/>
          <w:szCs w:val="22"/>
        </w:rPr>
        <w:t>(môže sa objaviť zadržiavanie moču);</w:t>
      </w:r>
      <w:r w:rsidR="007A1278" w:rsidRPr="009823F0">
        <w:rPr>
          <w:sz w:val="22"/>
          <w:szCs w:val="22"/>
        </w:rPr>
        <w:t xml:space="preserve"> pri poruchách ovplyvňujúcich vyprázdňovanie močového mechúra bude váš lekár postupovať opatrne</w:t>
      </w:r>
      <w:r w:rsidR="007A1278" w:rsidRPr="00DA3C06">
        <w:rPr>
          <w:sz w:val="22"/>
          <w:szCs w:val="22"/>
        </w:rPr>
        <w:t>;</w:t>
      </w:r>
    </w:p>
    <w:p w:rsidR="00656238" w:rsidRPr="009823F0" w:rsidRDefault="00656238" w:rsidP="00523BFB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23F0">
        <w:rPr>
          <w:sz w:val="22"/>
          <w:szCs w:val="22"/>
        </w:rPr>
        <w:t xml:space="preserve">ak dostávate antikonvulzívnu </w:t>
      </w:r>
      <w:r w:rsidR="00C470EE" w:rsidRPr="009823F0">
        <w:rPr>
          <w:sz w:val="22"/>
          <w:szCs w:val="22"/>
        </w:rPr>
        <w:t xml:space="preserve">(protikŕčovú) </w:t>
      </w:r>
      <w:r w:rsidRPr="009823F0">
        <w:rPr>
          <w:sz w:val="22"/>
          <w:szCs w:val="22"/>
        </w:rPr>
        <w:t>liečbu (jej účinnosť sa môže znížiť a môžu sa objaviť zmeny v elektroencefalograme);</w:t>
      </w:r>
    </w:p>
    <w:p w:rsidR="00656238" w:rsidRPr="009823F0" w:rsidRDefault="00656238" w:rsidP="00523BFB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23F0">
        <w:rPr>
          <w:sz w:val="22"/>
          <w:szCs w:val="22"/>
        </w:rPr>
        <w:lastRenderedPageBreak/>
        <w:t>u prípado</w:t>
      </w:r>
      <w:r w:rsidR="00D83926" w:rsidRPr="009823F0">
        <w:rPr>
          <w:sz w:val="22"/>
          <w:szCs w:val="22"/>
        </w:rPr>
        <w:t>v</w:t>
      </w:r>
      <w:r w:rsidR="002919CE" w:rsidRPr="009823F0">
        <w:rPr>
          <w:sz w:val="22"/>
          <w:szCs w:val="22"/>
        </w:rPr>
        <w:t xml:space="preserve"> s psychotickým syndrómom, schizofréniou, </w:t>
      </w:r>
      <w:r w:rsidR="00FD1830" w:rsidRPr="009823F0">
        <w:rPr>
          <w:sz w:val="22"/>
          <w:szCs w:val="22"/>
        </w:rPr>
        <w:t>epileptickými</w:t>
      </w:r>
      <w:r w:rsidR="002919CE" w:rsidRPr="009823F0">
        <w:rPr>
          <w:sz w:val="22"/>
          <w:szCs w:val="22"/>
        </w:rPr>
        <w:t xml:space="preserve"> </w:t>
      </w:r>
      <w:r w:rsidR="007A1278" w:rsidRPr="009823F0">
        <w:rPr>
          <w:sz w:val="22"/>
          <w:szCs w:val="22"/>
        </w:rPr>
        <w:t xml:space="preserve">stavmi </w:t>
      </w:r>
      <w:r w:rsidR="002919CE" w:rsidRPr="009823F0">
        <w:rPr>
          <w:sz w:val="22"/>
          <w:szCs w:val="22"/>
        </w:rPr>
        <w:t>a stavmi</w:t>
      </w:r>
      <w:r w:rsidR="00AE5BF1" w:rsidRPr="009823F0">
        <w:rPr>
          <w:sz w:val="22"/>
          <w:szCs w:val="22"/>
        </w:rPr>
        <w:t xml:space="preserve"> zmätenosti</w:t>
      </w:r>
      <w:r w:rsidRPr="009823F0">
        <w:rPr>
          <w:sz w:val="22"/>
          <w:szCs w:val="22"/>
        </w:rPr>
        <w:t>;</w:t>
      </w:r>
      <w:r w:rsidR="00FD1830" w:rsidRPr="009823F0">
        <w:rPr>
          <w:sz w:val="22"/>
          <w:szCs w:val="22"/>
        </w:rPr>
        <w:t xml:space="preserve"> </w:t>
      </w:r>
      <w:r w:rsidRPr="009823F0">
        <w:rPr>
          <w:sz w:val="22"/>
          <w:szCs w:val="22"/>
        </w:rPr>
        <w:t xml:space="preserve">ak je ťažké udržať </w:t>
      </w:r>
      <w:r w:rsidR="00C470EE" w:rsidRPr="009823F0">
        <w:rPr>
          <w:sz w:val="22"/>
          <w:szCs w:val="22"/>
        </w:rPr>
        <w:t>vzpriamenú</w:t>
      </w:r>
      <w:r w:rsidRPr="009823F0">
        <w:rPr>
          <w:sz w:val="22"/>
          <w:szCs w:val="22"/>
        </w:rPr>
        <w:t xml:space="preserve"> polohu tela alebo rovnováhu;</w:t>
      </w:r>
      <w:r w:rsidR="00AE5BF1" w:rsidRPr="009823F0">
        <w:rPr>
          <w:sz w:val="22"/>
          <w:szCs w:val="22"/>
        </w:rPr>
        <w:t xml:space="preserve"> pri depresívnych alebo manických poruchách</w:t>
      </w:r>
      <w:r w:rsidR="00AE5BF1" w:rsidRPr="00DA3C06">
        <w:rPr>
          <w:sz w:val="22"/>
          <w:szCs w:val="22"/>
        </w:rPr>
        <w:t>;</w:t>
      </w:r>
      <w:r w:rsidR="00AE5BF1" w:rsidRPr="009823F0">
        <w:rPr>
          <w:sz w:val="22"/>
          <w:szCs w:val="22"/>
        </w:rPr>
        <w:t xml:space="preserve"> príznaky takýchto ochorení sa môžu zhoršiť, váš lekár bude postupovať opatrne a bude prísne dohliadať na vašu liečbu</w:t>
      </w:r>
      <w:r w:rsidR="00AE5BF1" w:rsidRPr="00DA3C06">
        <w:rPr>
          <w:sz w:val="22"/>
          <w:szCs w:val="22"/>
        </w:rPr>
        <w:t>;</w:t>
      </w:r>
    </w:p>
    <w:p w:rsidR="00656238" w:rsidRPr="009823F0" w:rsidRDefault="00656238" w:rsidP="00523BFB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23F0">
        <w:rPr>
          <w:sz w:val="22"/>
          <w:szCs w:val="22"/>
        </w:rPr>
        <w:t xml:space="preserve">ak ste starší ako 65 rokov; </w:t>
      </w:r>
    </w:p>
    <w:p w:rsidR="00656238" w:rsidRPr="009823F0" w:rsidRDefault="00656238" w:rsidP="00523BFB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23F0">
        <w:rPr>
          <w:sz w:val="22"/>
          <w:szCs w:val="22"/>
        </w:rPr>
        <w:t>ak ste tehotná alebo dojčíte;</w:t>
      </w:r>
    </w:p>
    <w:p w:rsidR="00656238" w:rsidRPr="009823F0" w:rsidRDefault="00656238" w:rsidP="00523BFB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823F0">
        <w:rPr>
          <w:sz w:val="22"/>
          <w:szCs w:val="22"/>
        </w:rPr>
        <w:t>ak máte podstúpiť operáciu akéhokoľvek druhu, uistite sa, že lekár vie, že užívate baklofén.</w:t>
      </w:r>
    </w:p>
    <w:p w:rsidR="00FD1830" w:rsidRPr="009823F0" w:rsidRDefault="00FD1830" w:rsidP="003869FA">
      <w:pPr>
        <w:tabs>
          <w:tab w:val="left" w:pos="397"/>
        </w:tabs>
        <w:rPr>
          <w:sz w:val="22"/>
          <w:szCs w:val="22"/>
        </w:rPr>
      </w:pPr>
    </w:p>
    <w:p w:rsidR="00882C54" w:rsidRPr="009823F0" w:rsidRDefault="00224D90" w:rsidP="003869FA">
      <w:pPr>
        <w:tabs>
          <w:tab w:val="left" w:pos="397"/>
        </w:tabs>
        <w:rPr>
          <w:sz w:val="22"/>
          <w:szCs w:val="22"/>
        </w:rPr>
      </w:pPr>
      <w:r w:rsidRPr="009823F0">
        <w:rPr>
          <w:sz w:val="22"/>
          <w:szCs w:val="22"/>
        </w:rPr>
        <w:t>Liečba baklofénom sa nesmie v žiadnom prípade prerušiť náhle</w:t>
      </w:r>
      <w:r w:rsidR="00B1548D" w:rsidRPr="009823F0">
        <w:rPr>
          <w:sz w:val="22"/>
          <w:szCs w:val="22"/>
        </w:rPr>
        <w:t>,</w:t>
      </w:r>
      <w:r w:rsidRPr="009823F0">
        <w:rPr>
          <w:sz w:val="22"/>
          <w:szCs w:val="22"/>
        </w:rPr>
        <w:t xml:space="preserve"> </w:t>
      </w:r>
      <w:r w:rsidR="00B1548D" w:rsidRPr="009823F0">
        <w:rPr>
          <w:sz w:val="22"/>
          <w:szCs w:val="22"/>
        </w:rPr>
        <w:t>pretože</w:t>
      </w:r>
      <w:r w:rsidRPr="009823F0">
        <w:rPr>
          <w:sz w:val="22"/>
          <w:szCs w:val="22"/>
        </w:rPr>
        <w:t xml:space="preserve"> </w:t>
      </w:r>
      <w:r w:rsidR="00B1548D" w:rsidRPr="009823F0">
        <w:rPr>
          <w:sz w:val="22"/>
          <w:szCs w:val="22"/>
        </w:rPr>
        <w:t>môžu vzniknúť</w:t>
      </w:r>
      <w:r w:rsidR="00B5384D" w:rsidRPr="009823F0">
        <w:rPr>
          <w:sz w:val="22"/>
          <w:szCs w:val="22"/>
        </w:rPr>
        <w:t xml:space="preserve"> </w:t>
      </w:r>
      <w:r w:rsidR="00656238" w:rsidRPr="009823F0">
        <w:rPr>
          <w:sz w:val="22"/>
          <w:szCs w:val="22"/>
        </w:rPr>
        <w:t>vedľajš</w:t>
      </w:r>
      <w:r w:rsidR="00B1548D" w:rsidRPr="009823F0">
        <w:rPr>
          <w:sz w:val="22"/>
          <w:szCs w:val="22"/>
        </w:rPr>
        <w:t>ie</w:t>
      </w:r>
      <w:r w:rsidR="00656238" w:rsidRPr="009823F0">
        <w:rPr>
          <w:sz w:val="22"/>
          <w:szCs w:val="22"/>
        </w:rPr>
        <w:t xml:space="preserve"> </w:t>
      </w:r>
      <w:r w:rsidR="00B5384D" w:rsidRPr="009823F0">
        <w:rPr>
          <w:sz w:val="22"/>
          <w:szCs w:val="22"/>
        </w:rPr>
        <w:t>účink</w:t>
      </w:r>
      <w:r w:rsidR="00B1548D" w:rsidRPr="009823F0">
        <w:rPr>
          <w:sz w:val="22"/>
          <w:szCs w:val="22"/>
        </w:rPr>
        <w:t>y</w:t>
      </w:r>
      <w:r w:rsidR="00656238" w:rsidRPr="009823F0">
        <w:rPr>
          <w:sz w:val="22"/>
          <w:szCs w:val="22"/>
        </w:rPr>
        <w:t xml:space="preserve">, ako sú: </w:t>
      </w:r>
      <w:r w:rsidR="00AD6BD8" w:rsidRPr="009823F0">
        <w:rPr>
          <w:sz w:val="22"/>
          <w:szCs w:val="22"/>
        </w:rPr>
        <w:t xml:space="preserve">svalová </w:t>
      </w:r>
      <w:r w:rsidR="00C470EE" w:rsidRPr="009823F0">
        <w:rPr>
          <w:sz w:val="22"/>
          <w:szCs w:val="22"/>
        </w:rPr>
        <w:t>stuhnutosť</w:t>
      </w:r>
      <w:r w:rsidR="00AD6BD8" w:rsidRPr="009823F0">
        <w:rPr>
          <w:sz w:val="22"/>
          <w:szCs w:val="22"/>
        </w:rPr>
        <w:t xml:space="preserve"> alebo nadmern</w:t>
      </w:r>
      <w:r w:rsidR="00C470EE" w:rsidRPr="009823F0">
        <w:rPr>
          <w:sz w:val="22"/>
          <w:szCs w:val="22"/>
        </w:rPr>
        <w:t>é</w:t>
      </w:r>
      <w:r w:rsidR="00AD6BD8" w:rsidRPr="009823F0">
        <w:rPr>
          <w:sz w:val="22"/>
          <w:szCs w:val="22"/>
        </w:rPr>
        <w:t xml:space="preserve"> svalov</w:t>
      </w:r>
      <w:r w:rsidR="00C470EE" w:rsidRPr="009823F0">
        <w:rPr>
          <w:sz w:val="22"/>
          <w:szCs w:val="22"/>
        </w:rPr>
        <w:t>é</w:t>
      </w:r>
      <w:r w:rsidR="00AD6BD8" w:rsidRPr="009823F0">
        <w:rPr>
          <w:sz w:val="22"/>
          <w:szCs w:val="22"/>
        </w:rPr>
        <w:t xml:space="preserve"> </w:t>
      </w:r>
      <w:r w:rsidR="00C470EE" w:rsidRPr="009823F0">
        <w:rPr>
          <w:sz w:val="22"/>
          <w:szCs w:val="22"/>
        </w:rPr>
        <w:t>napätie</w:t>
      </w:r>
      <w:r w:rsidR="00AD6BD8" w:rsidRPr="009823F0">
        <w:rPr>
          <w:sz w:val="22"/>
          <w:szCs w:val="22"/>
        </w:rPr>
        <w:t xml:space="preserve"> chrbtice, </w:t>
      </w:r>
      <w:r w:rsidR="00B1548D" w:rsidRPr="009823F0">
        <w:rPr>
          <w:sz w:val="22"/>
          <w:szCs w:val="22"/>
        </w:rPr>
        <w:t xml:space="preserve">problémy s pohyblivosťou, </w:t>
      </w:r>
      <w:r w:rsidR="00AD6BD8" w:rsidRPr="009823F0">
        <w:rPr>
          <w:sz w:val="22"/>
          <w:szCs w:val="22"/>
        </w:rPr>
        <w:t>zvýšená srdcová frekvencia, vysoká horúčka, stavy zmätenosti</w:t>
      </w:r>
      <w:r w:rsidR="00A556A0" w:rsidRPr="009823F0">
        <w:rPr>
          <w:sz w:val="22"/>
          <w:szCs w:val="22"/>
        </w:rPr>
        <w:t xml:space="preserve"> a úzkosti</w:t>
      </w:r>
      <w:r w:rsidR="00AD6BD8" w:rsidRPr="009823F0">
        <w:rPr>
          <w:sz w:val="22"/>
          <w:szCs w:val="22"/>
        </w:rPr>
        <w:t xml:space="preserve">, halucinácie, premenlivá nálada a citové zmeny, </w:t>
      </w:r>
      <w:r w:rsidR="000F5995" w:rsidRPr="009823F0">
        <w:rPr>
          <w:sz w:val="22"/>
          <w:szCs w:val="22"/>
        </w:rPr>
        <w:t xml:space="preserve">psychické </w:t>
      </w:r>
      <w:r w:rsidR="00AD6BD8" w:rsidRPr="009823F0">
        <w:rPr>
          <w:sz w:val="22"/>
          <w:szCs w:val="22"/>
        </w:rPr>
        <w:t>p</w:t>
      </w:r>
      <w:r w:rsidR="000F5995" w:rsidRPr="009823F0">
        <w:rPr>
          <w:sz w:val="22"/>
          <w:szCs w:val="22"/>
        </w:rPr>
        <w:t>r</w:t>
      </w:r>
      <w:r w:rsidR="00AD6BD8" w:rsidRPr="009823F0">
        <w:rPr>
          <w:sz w:val="22"/>
          <w:szCs w:val="22"/>
        </w:rPr>
        <w:t xml:space="preserve">oblémy, myšlienky </w:t>
      </w:r>
      <w:r w:rsidR="00C470EE" w:rsidRPr="009823F0">
        <w:rPr>
          <w:sz w:val="22"/>
          <w:szCs w:val="22"/>
        </w:rPr>
        <w:t xml:space="preserve">posadnutosti </w:t>
      </w:r>
      <w:r w:rsidR="00AD6BD8" w:rsidRPr="009823F0">
        <w:rPr>
          <w:sz w:val="22"/>
          <w:szCs w:val="22"/>
        </w:rPr>
        <w:t>o sledovaní a</w:t>
      </w:r>
      <w:r w:rsidR="00C470EE" w:rsidRPr="009823F0">
        <w:rPr>
          <w:sz w:val="22"/>
          <w:szCs w:val="22"/>
        </w:rPr>
        <w:t xml:space="preserve"> záchvaty </w:t>
      </w:r>
      <w:r w:rsidR="00AD6BD8" w:rsidRPr="009823F0">
        <w:rPr>
          <w:sz w:val="22"/>
          <w:szCs w:val="22"/>
        </w:rPr>
        <w:t>kŕč</w:t>
      </w:r>
      <w:r w:rsidR="00C470EE" w:rsidRPr="009823F0">
        <w:rPr>
          <w:sz w:val="22"/>
          <w:szCs w:val="22"/>
        </w:rPr>
        <w:t>ov</w:t>
      </w:r>
      <w:r w:rsidR="00AD6BD8" w:rsidRPr="009823F0">
        <w:rPr>
          <w:sz w:val="22"/>
          <w:szCs w:val="22"/>
        </w:rPr>
        <w:t>. Ak sa vy alebo lekár rozhodne</w:t>
      </w:r>
      <w:r w:rsidR="000F5995" w:rsidRPr="009823F0">
        <w:rPr>
          <w:sz w:val="22"/>
          <w:szCs w:val="22"/>
        </w:rPr>
        <w:t>te</w:t>
      </w:r>
      <w:r w:rsidR="00AD6BD8" w:rsidRPr="009823F0">
        <w:rPr>
          <w:sz w:val="22"/>
          <w:szCs w:val="22"/>
        </w:rPr>
        <w:t xml:space="preserve"> ukončiť liečbu liekom </w:t>
      </w:r>
      <w:r w:rsidR="00C10E40" w:rsidRPr="009823F0">
        <w:rPr>
          <w:noProof/>
          <w:sz w:val="22"/>
          <w:szCs w:val="22"/>
        </w:rPr>
        <w:t xml:space="preserve">BACLOFEN </w:t>
      </w:r>
      <w:r w:rsidR="00B94A2C" w:rsidRPr="009823F0">
        <w:rPr>
          <w:noProof/>
          <w:sz w:val="22"/>
          <w:szCs w:val="22"/>
        </w:rPr>
        <w:t xml:space="preserve">– </w:t>
      </w:r>
      <w:r w:rsidR="00C10E40" w:rsidRPr="009823F0">
        <w:rPr>
          <w:noProof/>
          <w:sz w:val="22"/>
          <w:szCs w:val="22"/>
        </w:rPr>
        <w:t>POLPHARMA</w:t>
      </w:r>
      <w:r w:rsidR="00B94A2C" w:rsidRPr="009823F0">
        <w:rPr>
          <w:noProof/>
          <w:sz w:val="22"/>
          <w:szCs w:val="22"/>
        </w:rPr>
        <w:t xml:space="preserve"> </w:t>
      </w:r>
      <w:r w:rsidR="00AD6BD8" w:rsidRPr="009823F0">
        <w:rPr>
          <w:sz w:val="22"/>
          <w:szCs w:val="22"/>
        </w:rPr>
        <w:t>, konzultujte to s lekárom, ktorý vám ho predpísal</w:t>
      </w:r>
      <w:r w:rsidR="00B5384D" w:rsidRPr="009823F0">
        <w:rPr>
          <w:sz w:val="22"/>
          <w:szCs w:val="22"/>
        </w:rPr>
        <w:t xml:space="preserve">. </w:t>
      </w:r>
      <w:r w:rsidR="00882C54" w:rsidRPr="009823F0">
        <w:rPr>
          <w:sz w:val="22"/>
          <w:szCs w:val="22"/>
        </w:rPr>
        <w:t>Dávkovanie lieku treba znižovať postupne počas 1</w:t>
      </w:r>
      <w:r w:rsidR="000A0E01" w:rsidRPr="009823F0">
        <w:rPr>
          <w:sz w:val="22"/>
          <w:szCs w:val="22"/>
        </w:rPr>
        <w:t xml:space="preserve"> </w:t>
      </w:r>
      <w:r w:rsidR="00882C54" w:rsidRPr="009823F0">
        <w:rPr>
          <w:sz w:val="22"/>
          <w:szCs w:val="22"/>
        </w:rPr>
        <w:t>-</w:t>
      </w:r>
      <w:r w:rsidR="000A0E01" w:rsidRPr="009823F0">
        <w:rPr>
          <w:sz w:val="22"/>
          <w:szCs w:val="22"/>
        </w:rPr>
        <w:t xml:space="preserve"> </w:t>
      </w:r>
      <w:r w:rsidR="00882C54" w:rsidRPr="009823F0">
        <w:rPr>
          <w:sz w:val="22"/>
          <w:szCs w:val="22"/>
        </w:rPr>
        <w:t>2 týždňov.</w:t>
      </w:r>
    </w:p>
    <w:p w:rsidR="00882C54" w:rsidRPr="009823F0" w:rsidRDefault="00882C54" w:rsidP="003869FA">
      <w:pPr>
        <w:rPr>
          <w:sz w:val="22"/>
          <w:szCs w:val="22"/>
        </w:rPr>
      </w:pPr>
    </w:p>
    <w:p w:rsidR="00AD6BD8" w:rsidRPr="003869FA" w:rsidRDefault="000F5995" w:rsidP="003869FA">
      <w:pPr>
        <w:rPr>
          <w:sz w:val="22"/>
          <w:szCs w:val="22"/>
        </w:rPr>
      </w:pPr>
      <w:r w:rsidRPr="009823F0">
        <w:rPr>
          <w:sz w:val="22"/>
          <w:szCs w:val="22"/>
        </w:rPr>
        <w:t>U p</w:t>
      </w:r>
      <w:r w:rsidR="00AD6BD8" w:rsidRPr="009823F0">
        <w:rPr>
          <w:sz w:val="22"/>
          <w:szCs w:val="22"/>
        </w:rPr>
        <w:t xml:space="preserve">acientov s poruchou funkcie pečene a s cukrovkou sa odporúča počas liečby liekom </w:t>
      </w:r>
      <w:r w:rsidR="00C10E40" w:rsidRPr="009823F0">
        <w:rPr>
          <w:noProof/>
          <w:sz w:val="22"/>
          <w:szCs w:val="22"/>
        </w:rPr>
        <w:t xml:space="preserve">BACLOFEN </w:t>
      </w:r>
      <w:r w:rsidR="00B94A2C" w:rsidRPr="009823F0">
        <w:rPr>
          <w:noProof/>
          <w:sz w:val="22"/>
          <w:szCs w:val="22"/>
        </w:rPr>
        <w:t xml:space="preserve">– </w:t>
      </w:r>
      <w:r w:rsidR="00C10E40" w:rsidRPr="009823F0">
        <w:rPr>
          <w:noProof/>
          <w:sz w:val="22"/>
          <w:szCs w:val="22"/>
        </w:rPr>
        <w:t>POLPHARMA</w:t>
      </w:r>
      <w:r w:rsidR="00B94A2C" w:rsidRPr="009823F0">
        <w:rPr>
          <w:noProof/>
          <w:sz w:val="22"/>
          <w:szCs w:val="22"/>
        </w:rPr>
        <w:t xml:space="preserve"> </w:t>
      </w:r>
      <w:r w:rsidR="00AD6BD8" w:rsidRPr="009823F0">
        <w:rPr>
          <w:sz w:val="22"/>
          <w:szCs w:val="22"/>
        </w:rPr>
        <w:t xml:space="preserve">sledovať hladiny </w:t>
      </w:r>
      <w:r w:rsidR="00B94A2C" w:rsidRPr="009823F0">
        <w:rPr>
          <w:sz w:val="22"/>
          <w:szCs w:val="22"/>
        </w:rPr>
        <w:t>pečeňových enzýmov (</w:t>
      </w:r>
      <w:r w:rsidR="00AD6BD8" w:rsidRPr="009823F0">
        <w:rPr>
          <w:sz w:val="22"/>
          <w:szCs w:val="22"/>
        </w:rPr>
        <w:t>aspartátaminotransferázy, alkalickej fosfatázy</w:t>
      </w:r>
      <w:r w:rsidR="00B94A2C" w:rsidRPr="009823F0">
        <w:rPr>
          <w:sz w:val="22"/>
          <w:szCs w:val="22"/>
        </w:rPr>
        <w:t>)</w:t>
      </w:r>
      <w:r w:rsidR="00AD6BD8" w:rsidRPr="009823F0">
        <w:rPr>
          <w:sz w:val="22"/>
          <w:szCs w:val="22"/>
        </w:rPr>
        <w:t xml:space="preserve"> a</w:t>
      </w:r>
      <w:r w:rsidR="00B1548D" w:rsidRPr="009823F0">
        <w:rPr>
          <w:sz w:val="22"/>
          <w:szCs w:val="22"/>
        </w:rPr>
        <w:t> </w:t>
      </w:r>
      <w:r w:rsidR="00AD6BD8" w:rsidRPr="009823F0">
        <w:rPr>
          <w:sz w:val="22"/>
          <w:szCs w:val="22"/>
        </w:rPr>
        <w:t>glukózy</w:t>
      </w:r>
      <w:r w:rsidR="00B1548D" w:rsidRPr="009823F0">
        <w:rPr>
          <w:sz w:val="22"/>
          <w:szCs w:val="22"/>
        </w:rPr>
        <w:t xml:space="preserve"> v krvi</w:t>
      </w:r>
      <w:r w:rsidR="00AD6BD8" w:rsidRPr="009823F0">
        <w:rPr>
          <w:sz w:val="22"/>
          <w:szCs w:val="22"/>
        </w:rPr>
        <w:t>, keďže sa môže pozorovať ich zvýšenie.</w:t>
      </w:r>
    </w:p>
    <w:p w:rsidR="00AD6BD8" w:rsidRPr="003869FA" w:rsidRDefault="00AD6BD8" w:rsidP="003869FA">
      <w:pPr>
        <w:rPr>
          <w:sz w:val="22"/>
          <w:szCs w:val="22"/>
        </w:rPr>
      </w:pPr>
    </w:p>
    <w:p w:rsidR="00AD6BD8" w:rsidRPr="003869FA" w:rsidRDefault="00AD6BD8" w:rsidP="003869FA">
      <w:pPr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t>Deti a dospievajúci</w:t>
      </w:r>
    </w:p>
    <w:p w:rsidR="00AD6BD8" w:rsidRDefault="00C10E40" w:rsidP="003869FA">
      <w:pPr>
        <w:rPr>
          <w:sz w:val="22"/>
          <w:szCs w:val="22"/>
        </w:rPr>
      </w:pPr>
      <w:r>
        <w:rPr>
          <w:noProof/>
          <w:sz w:val="22"/>
          <w:szCs w:val="22"/>
        </w:rPr>
        <w:t xml:space="preserve">BACLOFEN </w:t>
      </w:r>
      <w:r w:rsidR="00B94A2C">
        <w:rPr>
          <w:noProof/>
          <w:sz w:val="22"/>
          <w:szCs w:val="22"/>
        </w:rPr>
        <w:t xml:space="preserve">– </w:t>
      </w:r>
      <w:r>
        <w:rPr>
          <w:noProof/>
          <w:sz w:val="22"/>
          <w:szCs w:val="22"/>
        </w:rPr>
        <w:t>POLPHARMA</w:t>
      </w:r>
      <w:r w:rsidR="00B94A2C">
        <w:rPr>
          <w:noProof/>
          <w:sz w:val="22"/>
          <w:szCs w:val="22"/>
        </w:rPr>
        <w:t xml:space="preserve"> </w:t>
      </w:r>
      <w:r w:rsidR="00AD6BD8" w:rsidRPr="003869FA">
        <w:rPr>
          <w:sz w:val="22"/>
          <w:szCs w:val="22"/>
        </w:rPr>
        <w:t xml:space="preserve">tablety nie sú vhodné pre deti s telesnou hmotnosťou nižšou ako </w:t>
      </w:r>
      <w:smartTag w:uri="urn:schemas-microsoft-com:office:smarttags" w:element="metricconverter">
        <w:smartTagPr>
          <w:attr w:name="ProductID" w:val="33 kg"/>
        </w:smartTagPr>
        <w:r w:rsidR="00AD6BD8" w:rsidRPr="003869FA">
          <w:rPr>
            <w:sz w:val="22"/>
            <w:szCs w:val="22"/>
          </w:rPr>
          <w:t>33</w:t>
        </w:r>
        <w:r w:rsidR="003E5130">
          <w:rPr>
            <w:sz w:val="22"/>
            <w:szCs w:val="22"/>
          </w:rPr>
          <w:t> </w:t>
        </w:r>
        <w:r w:rsidR="00AD6BD8" w:rsidRPr="003869FA">
          <w:rPr>
            <w:sz w:val="22"/>
            <w:szCs w:val="22"/>
          </w:rPr>
          <w:t>kg</w:t>
        </w:r>
      </w:smartTag>
      <w:r w:rsidR="00AD6BD8" w:rsidRPr="003869FA">
        <w:rPr>
          <w:sz w:val="22"/>
          <w:szCs w:val="22"/>
        </w:rPr>
        <w:t>.</w:t>
      </w:r>
    </w:p>
    <w:p w:rsidR="00B1548D" w:rsidRPr="003869FA" w:rsidRDefault="00B1548D" w:rsidP="003869FA">
      <w:pPr>
        <w:rPr>
          <w:sz w:val="22"/>
          <w:szCs w:val="22"/>
        </w:rPr>
      </w:pPr>
      <w:r>
        <w:rPr>
          <w:sz w:val="22"/>
          <w:szCs w:val="22"/>
        </w:rPr>
        <w:t>U detí do 1 roka posúdi vhodnosť liečby individuálne lekár.</w:t>
      </w:r>
    </w:p>
    <w:p w:rsidR="00AD6BD8" w:rsidRPr="003869FA" w:rsidRDefault="00AD6BD8" w:rsidP="003869FA">
      <w:pPr>
        <w:rPr>
          <w:sz w:val="22"/>
          <w:szCs w:val="22"/>
        </w:rPr>
      </w:pPr>
    </w:p>
    <w:p w:rsidR="00AD6BD8" w:rsidRPr="003869FA" w:rsidRDefault="00AD6BD8" w:rsidP="003869FA">
      <w:pPr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t xml:space="preserve">Iné lieky a </w:t>
      </w:r>
      <w:r w:rsidR="00C10E40">
        <w:rPr>
          <w:b/>
          <w:noProof/>
          <w:sz w:val="22"/>
          <w:szCs w:val="22"/>
        </w:rPr>
        <w:t xml:space="preserve">BACLOFEN </w:t>
      </w:r>
      <w:r w:rsidR="00B94A2C" w:rsidRPr="00B94A2C">
        <w:rPr>
          <w:b/>
          <w:noProof/>
          <w:sz w:val="22"/>
          <w:szCs w:val="22"/>
        </w:rPr>
        <w:t xml:space="preserve">– </w:t>
      </w:r>
      <w:r w:rsidR="00C10E40">
        <w:rPr>
          <w:b/>
          <w:noProof/>
          <w:sz w:val="22"/>
          <w:szCs w:val="22"/>
        </w:rPr>
        <w:t>POLPHARMA</w:t>
      </w:r>
      <w:r w:rsidR="00B94A2C">
        <w:rPr>
          <w:noProof/>
          <w:sz w:val="22"/>
          <w:szCs w:val="22"/>
        </w:rPr>
        <w:t xml:space="preserve"> </w:t>
      </w:r>
    </w:p>
    <w:p w:rsidR="003A4FE5" w:rsidRPr="003869FA" w:rsidRDefault="003A4FE5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 xml:space="preserve">Ak </w:t>
      </w:r>
      <w:r w:rsidR="00535B1D">
        <w:rPr>
          <w:sz w:val="22"/>
          <w:szCs w:val="22"/>
        </w:rPr>
        <w:t xml:space="preserve">teraz </w:t>
      </w:r>
      <w:r w:rsidRPr="003869FA">
        <w:rPr>
          <w:sz w:val="22"/>
          <w:szCs w:val="22"/>
        </w:rPr>
        <w:t xml:space="preserve">užívate alebo ste v poslednom čase užívali, </w:t>
      </w:r>
      <w:r w:rsidR="00BF1759">
        <w:rPr>
          <w:sz w:val="22"/>
          <w:szCs w:val="22"/>
        </w:rPr>
        <w:t>či práve</w:t>
      </w:r>
      <w:r w:rsidRPr="003869FA">
        <w:rPr>
          <w:sz w:val="22"/>
          <w:szCs w:val="22"/>
        </w:rPr>
        <w:t xml:space="preserve"> budete užívať ďalšie lieky, povedzte to svojmu lekárovi alebo lekárnikovi.</w:t>
      </w:r>
    </w:p>
    <w:p w:rsidR="00AD6BD8" w:rsidRPr="003869FA" w:rsidRDefault="008D5EB5" w:rsidP="00523BFB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baklofén podávaný spolu s ostatnými liekmi, ktoré ovplyvňujú centrálny nervový systém, so syntetickými opiátmi</w:t>
      </w:r>
      <w:r w:rsidR="00B94A2C">
        <w:rPr>
          <w:sz w:val="22"/>
          <w:szCs w:val="22"/>
        </w:rPr>
        <w:t xml:space="preserve"> (liekmi na liečbu</w:t>
      </w:r>
      <w:r w:rsidR="00D83926">
        <w:rPr>
          <w:sz w:val="22"/>
          <w:szCs w:val="22"/>
        </w:rPr>
        <w:t xml:space="preserve"> silnej</w:t>
      </w:r>
      <w:r w:rsidR="00B94A2C">
        <w:rPr>
          <w:sz w:val="22"/>
          <w:szCs w:val="22"/>
        </w:rPr>
        <w:t xml:space="preserve"> bolesti)</w:t>
      </w:r>
      <w:r w:rsidRPr="003869FA">
        <w:rPr>
          <w:sz w:val="22"/>
          <w:szCs w:val="22"/>
        </w:rPr>
        <w:t xml:space="preserve">, môže zosilniť ich sedatívny </w:t>
      </w:r>
      <w:r w:rsidR="00B94A2C">
        <w:rPr>
          <w:sz w:val="22"/>
          <w:szCs w:val="22"/>
        </w:rPr>
        <w:t xml:space="preserve">(tlmiaci) </w:t>
      </w:r>
      <w:r w:rsidRPr="003869FA">
        <w:rPr>
          <w:sz w:val="22"/>
          <w:szCs w:val="22"/>
        </w:rPr>
        <w:t>účinok;</w:t>
      </w:r>
    </w:p>
    <w:p w:rsidR="008D5EB5" w:rsidRPr="003869FA" w:rsidRDefault="008D5EB5" w:rsidP="00523BFB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 xml:space="preserve">tricyklické antidepresíva </w:t>
      </w:r>
      <w:r w:rsidR="00B94A2C">
        <w:rPr>
          <w:sz w:val="22"/>
          <w:szCs w:val="22"/>
        </w:rPr>
        <w:t xml:space="preserve">(lieky na depresiu) </w:t>
      </w:r>
      <w:r w:rsidRPr="003869FA">
        <w:rPr>
          <w:sz w:val="22"/>
          <w:szCs w:val="22"/>
        </w:rPr>
        <w:t xml:space="preserve">môžu zosilniť účinok baklofénu, čo vedie k značnému poklesu svalového </w:t>
      </w:r>
      <w:r w:rsidR="00B94A2C">
        <w:rPr>
          <w:sz w:val="22"/>
          <w:szCs w:val="22"/>
        </w:rPr>
        <w:t>napätia</w:t>
      </w:r>
      <w:r w:rsidRPr="003869FA">
        <w:rPr>
          <w:sz w:val="22"/>
          <w:szCs w:val="22"/>
        </w:rPr>
        <w:t>;</w:t>
      </w:r>
    </w:p>
    <w:p w:rsidR="008D5EB5" w:rsidRPr="003869FA" w:rsidRDefault="008D5EB5" w:rsidP="00523BFB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riziko útlmu dýchania je tiež zvýšené. Starostlivé sledovanie dýchacej a srdcovocievnej funkcie je potrebné zvlášť u pacientov so srdcovo</w:t>
      </w:r>
      <w:r w:rsidR="003E5130">
        <w:rPr>
          <w:sz w:val="22"/>
          <w:szCs w:val="22"/>
        </w:rPr>
        <w:t>-</w:t>
      </w:r>
      <w:r w:rsidRPr="003869FA">
        <w:rPr>
          <w:sz w:val="22"/>
          <w:szCs w:val="22"/>
        </w:rPr>
        <w:t>pľúcnym ochorením a slabosťou dýchacích svalov;</w:t>
      </w:r>
    </w:p>
    <w:p w:rsidR="008D5EB5" w:rsidRPr="003869FA" w:rsidRDefault="008D5EB5" w:rsidP="00523BFB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 xml:space="preserve">keďže je pravdepodobné, že pri súbežnej liečbe baklofénom a antihypertenzívami </w:t>
      </w:r>
      <w:r w:rsidR="00B94A2C">
        <w:rPr>
          <w:sz w:val="22"/>
          <w:szCs w:val="22"/>
        </w:rPr>
        <w:t xml:space="preserve">(liekmi na vysoký krvný tlak) </w:t>
      </w:r>
      <w:r w:rsidRPr="003869FA">
        <w:rPr>
          <w:sz w:val="22"/>
          <w:szCs w:val="22"/>
        </w:rPr>
        <w:t>dôjde k </w:t>
      </w:r>
      <w:r w:rsidR="00D83926">
        <w:rPr>
          <w:sz w:val="22"/>
          <w:szCs w:val="22"/>
        </w:rPr>
        <w:t>výraznejšiemu</w:t>
      </w:r>
      <w:r w:rsidR="00D83926" w:rsidRPr="003869FA">
        <w:rPr>
          <w:sz w:val="22"/>
          <w:szCs w:val="22"/>
        </w:rPr>
        <w:t xml:space="preserve"> </w:t>
      </w:r>
      <w:r w:rsidRPr="003869FA">
        <w:rPr>
          <w:sz w:val="22"/>
          <w:szCs w:val="22"/>
        </w:rPr>
        <w:t xml:space="preserve">poklesu krvného tlaku, potrebné je vhodne upraviť dávkovanie antihypertenzív. </w:t>
      </w:r>
      <w:r w:rsidR="00CC34D0">
        <w:rPr>
          <w:sz w:val="22"/>
          <w:szCs w:val="22"/>
        </w:rPr>
        <w:t>N</w:t>
      </w:r>
      <w:r w:rsidR="00B94A2C">
        <w:rPr>
          <w:sz w:val="22"/>
          <w:szCs w:val="22"/>
        </w:rPr>
        <w:t xml:space="preserve">ízky krvný tlak </w:t>
      </w:r>
      <w:r w:rsidRPr="003869FA">
        <w:rPr>
          <w:sz w:val="22"/>
          <w:szCs w:val="22"/>
        </w:rPr>
        <w:t>sa zaznamenal u jedného pac</w:t>
      </w:r>
      <w:r w:rsidR="000F5995">
        <w:rPr>
          <w:sz w:val="22"/>
          <w:szCs w:val="22"/>
        </w:rPr>
        <w:t>ienta, ktorý dostával</w:t>
      </w:r>
      <w:r w:rsidRPr="003869FA">
        <w:rPr>
          <w:sz w:val="22"/>
          <w:szCs w:val="22"/>
        </w:rPr>
        <w:t xml:space="preserve"> morfín a baklofén podávaný </w:t>
      </w:r>
      <w:r w:rsidR="00B94A2C">
        <w:rPr>
          <w:sz w:val="22"/>
          <w:szCs w:val="22"/>
        </w:rPr>
        <w:t>do mozgovo-miechového moku</w:t>
      </w:r>
      <w:r w:rsidRPr="003869FA">
        <w:rPr>
          <w:sz w:val="22"/>
          <w:szCs w:val="22"/>
        </w:rPr>
        <w:t>.</w:t>
      </w:r>
    </w:p>
    <w:p w:rsidR="008D5EB5" w:rsidRPr="003869FA" w:rsidRDefault="000A6B08" w:rsidP="00523BFB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 xml:space="preserve">lieky, ktoré môžu </w:t>
      </w:r>
      <w:r w:rsidR="00C15E1E">
        <w:rPr>
          <w:sz w:val="22"/>
          <w:szCs w:val="22"/>
        </w:rPr>
        <w:t xml:space="preserve">ovplyvniť funkciu obličiek </w:t>
      </w:r>
      <w:r w:rsidRPr="003869FA">
        <w:rPr>
          <w:sz w:val="22"/>
          <w:szCs w:val="22"/>
        </w:rPr>
        <w:t>(napr. ibuprofén)</w:t>
      </w:r>
      <w:r w:rsidR="000F5995">
        <w:rPr>
          <w:sz w:val="22"/>
          <w:szCs w:val="22"/>
        </w:rPr>
        <w:t>,</w:t>
      </w:r>
      <w:r w:rsidRPr="003869FA">
        <w:rPr>
          <w:sz w:val="22"/>
          <w:szCs w:val="22"/>
        </w:rPr>
        <w:t xml:space="preserve"> môžu predlžovať vylučovanie baklofénu, čo môže viesť k toxických účinkom;</w:t>
      </w:r>
    </w:p>
    <w:p w:rsidR="000A6B08" w:rsidRPr="003869FA" w:rsidRDefault="000A6B08" w:rsidP="00523BFB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 xml:space="preserve">baklofén predlžuje analgéziu </w:t>
      </w:r>
      <w:r w:rsidR="00B94A2C">
        <w:rPr>
          <w:sz w:val="22"/>
          <w:szCs w:val="22"/>
        </w:rPr>
        <w:t>(zníženie bolesti)</w:t>
      </w:r>
      <w:r w:rsidR="007669F0">
        <w:rPr>
          <w:sz w:val="22"/>
          <w:szCs w:val="22"/>
        </w:rPr>
        <w:t xml:space="preserve">, </w:t>
      </w:r>
      <w:r w:rsidRPr="003869FA">
        <w:rPr>
          <w:sz w:val="22"/>
          <w:szCs w:val="22"/>
        </w:rPr>
        <w:t>navodenú fentanylom;</w:t>
      </w:r>
    </w:p>
    <w:p w:rsidR="000A6B08" w:rsidRPr="003869FA" w:rsidRDefault="000A6B08" w:rsidP="00523BFB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ba</w:t>
      </w:r>
      <w:r w:rsidR="000F5995">
        <w:rPr>
          <w:sz w:val="22"/>
          <w:szCs w:val="22"/>
        </w:rPr>
        <w:t>klofén</w:t>
      </w:r>
      <w:r w:rsidRPr="003869FA">
        <w:rPr>
          <w:sz w:val="22"/>
          <w:szCs w:val="22"/>
        </w:rPr>
        <w:t xml:space="preserve"> môže zosilniť symptómy </w:t>
      </w:r>
      <w:r w:rsidR="00A556A0">
        <w:rPr>
          <w:sz w:val="22"/>
          <w:szCs w:val="22"/>
        </w:rPr>
        <w:t xml:space="preserve">nezvyčajného zvýšenia svalovej aktivity </w:t>
      </w:r>
      <w:r w:rsidRPr="003869FA">
        <w:rPr>
          <w:sz w:val="22"/>
          <w:szCs w:val="22"/>
        </w:rPr>
        <w:t>u pacientov užívajúcich soli lítia;</w:t>
      </w:r>
    </w:p>
    <w:p w:rsidR="000A6B08" w:rsidRPr="003869FA" w:rsidRDefault="000A6B08" w:rsidP="00523BFB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mentálna zmätenosť, halucinácie, nevoľnosť a</w:t>
      </w:r>
      <w:r w:rsidR="003E5130">
        <w:rPr>
          <w:sz w:val="22"/>
          <w:szCs w:val="22"/>
        </w:rPr>
        <w:t> </w:t>
      </w:r>
      <w:r w:rsidRPr="003869FA">
        <w:rPr>
          <w:sz w:val="22"/>
          <w:szCs w:val="22"/>
        </w:rPr>
        <w:t>agitácia</w:t>
      </w:r>
      <w:r w:rsidR="003E5130">
        <w:rPr>
          <w:sz w:val="22"/>
          <w:szCs w:val="22"/>
        </w:rPr>
        <w:t xml:space="preserve"> (nepokoj)</w:t>
      </w:r>
      <w:r w:rsidRPr="003869FA">
        <w:rPr>
          <w:sz w:val="22"/>
          <w:szCs w:val="22"/>
        </w:rPr>
        <w:t xml:space="preserve"> sa môžu objaviť u pacientov liečených levodopou s karbidop</w:t>
      </w:r>
      <w:r w:rsidR="00C15E1E">
        <w:rPr>
          <w:sz w:val="22"/>
          <w:szCs w:val="22"/>
        </w:rPr>
        <w:t>o</w:t>
      </w:r>
      <w:r w:rsidRPr="003869FA">
        <w:rPr>
          <w:sz w:val="22"/>
          <w:szCs w:val="22"/>
        </w:rPr>
        <w:t>u počas súbežného podávania baklofénu.</w:t>
      </w:r>
    </w:p>
    <w:p w:rsidR="000A6B08" w:rsidRPr="003869FA" w:rsidRDefault="000A6B08" w:rsidP="000F5995">
      <w:pPr>
        <w:ind w:left="780"/>
        <w:rPr>
          <w:sz w:val="22"/>
          <w:szCs w:val="22"/>
        </w:rPr>
      </w:pPr>
    </w:p>
    <w:p w:rsidR="00B30ABB" w:rsidRPr="003869FA" w:rsidRDefault="00C10E40" w:rsidP="003869FA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 xml:space="preserve">BACLOFEN </w:t>
      </w:r>
      <w:r w:rsidR="00083127" w:rsidRPr="00083127">
        <w:rPr>
          <w:b/>
          <w:noProof/>
          <w:sz w:val="22"/>
          <w:szCs w:val="22"/>
        </w:rPr>
        <w:t xml:space="preserve">– </w:t>
      </w:r>
      <w:r>
        <w:rPr>
          <w:b/>
          <w:noProof/>
          <w:sz w:val="22"/>
          <w:szCs w:val="22"/>
        </w:rPr>
        <w:t>POLPHARMA</w:t>
      </w:r>
      <w:r w:rsidR="00083127">
        <w:rPr>
          <w:noProof/>
          <w:sz w:val="22"/>
          <w:szCs w:val="22"/>
        </w:rPr>
        <w:t xml:space="preserve"> </w:t>
      </w:r>
      <w:r w:rsidR="000A6B08" w:rsidRPr="003869FA">
        <w:rPr>
          <w:b/>
          <w:sz w:val="22"/>
          <w:szCs w:val="22"/>
        </w:rPr>
        <w:t>a</w:t>
      </w:r>
      <w:r w:rsidR="00BF1759">
        <w:rPr>
          <w:b/>
          <w:sz w:val="22"/>
          <w:szCs w:val="22"/>
        </w:rPr>
        <w:t> </w:t>
      </w:r>
      <w:r w:rsidR="00B30ABB" w:rsidRPr="003869FA">
        <w:rPr>
          <w:b/>
          <w:sz w:val="22"/>
          <w:szCs w:val="22"/>
        </w:rPr>
        <w:t>jedlo</w:t>
      </w:r>
      <w:r w:rsidR="00BF1759">
        <w:rPr>
          <w:b/>
          <w:sz w:val="22"/>
          <w:szCs w:val="22"/>
        </w:rPr>
        <w:t>,</w:t>
      </w:r>
      <w:r w:rsidR="00B30ABB" w:rsidRPr="003869FA">
        <w:rPr>
          <w:b/>
          <w:sz w:val="22"/>
          <w:szCs w:val="22"/>
        </w:rPr>
        <w:t xml:space="preserve"> </w:t>
      </w:r>
      <w:r w:rsidR="00BF1759">
        <w:rPr>
          <w:b/>
          <w:sz w:val="22"/>
          <w:szCs w:val="22"/>
        </w:rPr>
        <w:t> </w:t>
      </w:r>
      <w:r w:rsidR="00B30ABB" w:rsidRPr="003869FA">
        <w:rPr>
          <w:b/>
          <w:sz w:val="22"/>
          <w:szCs w:val="22"/>
        </w:rPr>
        <w:t>nápoj</w:t>
      </w:r>
      <w:r w:rsidR="000A6B08" w:rsidRPr="003869FA">
        <w:rPr>
          <w:b/>
          <w:sz w:val="22"/>
          <w:szCs w:val="22"/>
        </w:rPr>
        <w:t>e</w:t>
      </w:r>
      <w:r w:rsidR="00BF1759">
        <w:rPr>
          <w:b/>
          <w:sz w:val="22"/>
          <w:szCs w:val="22"/>
        </w:rPr>
        <w:t xml:space="preserve"> a alkohol</w:t>
      </w:r>
    </w:p>
    <w:p w:rsidR="00B30ABB" w:rsidRPr="003869FA" w:rsidRDefault="000A6B08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 xml:space="preserve">Baklofén zosilňuje sedatívny </w:t>
      </w:r>
      <w:r w:rsidR="00083127">
        <w:rPr>
          <w:sz w:val="22"/>
          <w:szCs w:val="22"/>
        </w:rPr>
        <w:t xml:space="preserve">(tlmiaci) </w:t>
      </w:r>
      <w:r w:rsidRPr="003869FA">
        <w:rPr>
          <w:sz w:val="22"/>
          <w:szCs w:val="22"/>
        </w:rPr>
        <w:t>účinok alkoholu.</w:t>
      </w:r>
    </w:p>
    <w:p w:rsidR="000A6B08" w:rsidRPr="003869FA" w:rsidRDefault="000A6B08" w:rsidP="003869FA">
      <w:pPr>
        <w:rPr>
          <w:sz w:val="22"/>
          <w:szCs w:val="22"/>
        </w:rPr>
      </w:pPr>
    </w:p>
    <w:p w:rsidR="00B30ABB" w:rsidRPr="003869FA" w:rsidRDefault="00B30ABB" w:rsidP="003869FA">
      <w:pPr>
        <w:rPr>
          <w:b/>
          <w:sz w:val="22"/>
          <w:szCs w:val="22"/>
        </w:rPr>
      </w:pPr>
      <w:r w:rsidRPr="003869FA">
        <w:rPr>
          <w:b/>
          <w:caps/>
          <w:sz w:val="22"/>
          <w:szCs w:val="22"/>
        </w:rPr>
        <w:t>T</w:t>
      </w:r>
      <w:r w:rsidRPr="003869FA">
        <w:rPr>
          <w:b/>
          <w:sz w:val="22"/>
          <w:szCs w:val="22"/>
        </w:rPr>
        <w:t>ehotenstvo</w:t>
      </w:r>
      <w:r w:rsidR="000A6B08" w:rsidRPr="003869FA">
        <w:rPr>
          <w:b/>
          <w:sz w:val="22"/>
          <w:szCs w:val="22"/>
        </w:rPr>
        <w:t xml:space="preserve"> a dojčenie</w:t>
      </w:r>
    </w:p>
    <w:p w:rsidR="000A6B08" w:rsidRPr="003869FA" w:rsidRDefault="000F5995" w:rsidP="003869FA">
      <w:pPr>
        <w:rPr>
          <w:sz w:val="22"/>
          <w:szCs w:val="22"/>
        </w:rPr>
      </w:pPr>
      <w:r>
        <w:rPr>
          <w:sz w:val="22"/>
          <w:szCs w:val="22"/>
        </w:rPr>
        <w:t>Ak</w:t>
      </w:r>
      <w:r w:rsidR="000A6B08" w:rsidRPr="003869FA">
        <w:rPr>
          <w:sz w:val="22"/>
          <w:szCs w:val="22"/>
        </w:rPr>
        <w:t xml:space="preserve"> ste tehotná alebo dojčíte, ak si myslíte, že ste tehotná alebo ak plánujete otehotnieť, poraďte sa so svojím lekárom alebo lekárnikom predtým, ako začnete užívať tento liek.</w:t>
      </w:r>
    </w:p>
    <w:p w:rsidR="000A6B08" w:rsidRPr="003869FA" w:rsidRDefault="000A6B08" w:rsidP="003869FA">
      <w:pPr>
        <w:rPr>
          <w:sz w:val="22"/>
          <w:szCs w:val="22"/>
        </w:rPr>
      </w:pPr>
    </w:p>
    <w:p w:rsidR="000A6B08" w:rsidRPr="003869FA" w:rsidRDefault="00083127" w:rsidP="003869FA">
      <w:pPr>
        <w:rPr>
          <w:sz w:val="22"/>
          <w:szCs w:val="22"/>
        </w:rPr>
      </w:pPr>
      <w:r>
        <w:rPr>
          <w:sz w:val="22"/>
          <w:szCs w:val="22"/>
        </w:rPr>
        <w:t>Neužívajte</w:t>
      </w:r>
      <w:r w:rsidR="000A6B08" w:rsidRPr="003869FA">
        <w:rPr>
          <w:sz w:val="22"/>
          <w:szCs w:val="22"/>
        </w:rPr>
        <w:t xml:space="preserve"> baklofén počas tehotenstva</w:t>
      </w:r>
      <w:r w:rsidR="000F5995">
        <w:rPr>
          <w:sz w:val="22"/>
          <w:szCs w:val="22"/>
        </w:rPr>
        <w:t>, pokým vám to lekár neodporučí.</w:t>
      </w:r>
    </w:p>
    <w:p w:rsidR="000A6B08" w:rsidRPr="003869FA" w:rsidRDefault="000A6B08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 xml:space="preserve">Len veľmi malé množstvo baklofénu prechádza do </w:t>
      </w:r>
      <w:r w:rsidR="00535B1D">
        <w:rPr>
          <w:sz w:val="22"/>
          <w:szCs w:val="22"/>
        </w:rPr>
        <w:t>ľudského</w:t>
      </w:r>
      <w:r w:rsidR="00535B1D" w:rsidRPr="003869FA">
        <w:rPr>
          <w:sz w:val="22"/>
          <w:szCs w:val="22"/>
        </w:rPr>
        <w:t xml:space="preserve"> </w:t>
      </w:r>
      <w:r w:rsidRPr="003869FA">
        <w:rPr>
          <w:sz w:val="22"/>
          <w:szCs w:val="22"/>
        </w:rPr>
        <w:t>mlieka. Váš lekár s vami prekonzultuje, č</w:t>
      </w:r>
      <w:r w:rsidR="00C15E1E">
        <w:rPr>
          <w:sz w:val="22"/>
          <w:szCs w:val="22"/>
        </w:rPr>
        <w:t>i</w:t>
      </w:r>
      <w:r w:rsidRPr="003869FA">
        <w:rPr>
          <w:sz w:val="22"/>
          <w:szCs w:val="22"/>
        </w:rPr>
        <w:t xml:space="preserve"> môžete dojčiť, pokiaľ užívate baklofén.</w:t>
      </w:r>
    </w:p>
    <w:p w:rsidR="00C552DA" w:rsidRPr="003869FA" w:rsidRDefault="00C552DA" w:rsidP="003869FA">
      <w:pPr>
        <w:rPr>
          <w:sz w:val="22"/>
          <w:szCs w:val="22"/>
        </w:rPr>
      </w:pPr>
    </w:p>
    <w:p w:rsidR="00F256B3" w:rsidRPr="003869FA" w:rsidRDefault="00F256B3" w:rsidP="003869FA">
      <w:pPr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t>Vedenie vozid</w:t>
      </w:r>
      <w:r w:rsidR="00B04FB0" w:rsidRPr="003869FA">
        <w:rPr>
          <w:b/>
          <w:sz w:val="22"/>
          <w:szCs w:val="22"/>
        </w:rPr>
        <w:t>ie</w:t>
      </w:r>
      <w:r w:rsidR="00174707">
        <w:rPr>
          <w:b/>
          <w:sz w:val="22"/>
          <w:szCs w:val="22"/>
        </w:rPr>
        <w:t>l</w:t>
      </w:r>
      <w:r w:rsidRPr="003869FA">
        <w:rPr>
          <w:b/>
          <w:sz w:val="22"/>
          <w:szCs w:val="22"/>
        </w:rPr>
        <w:t xml:space="preserve"> a obsluha strojov</w:t>
      </w:r>
    </w:p>
    <w:p w:rsidR="00B04FB0" w:rsidRPr="003869FA" w:rsidRDefault="00B04FB0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 xml:space="preserve">Niektorí pacienti môžu pociťovať </w:t>
      </w:r>
      <w:r w:rsidR="00C15E1E">
        <w:rPr>
          <w:sz w:val="22"/>
          <w:szCs w:val="22"/>
        </w:rPr>
        <w:t xml:space="preserve">útlm, </w:t>
      </w:r>
      <w:r w:rsidRPr="003869FA">
        <w:rPr>
          <w:sz w:val="22"/>
          <w:szCs w:val="22"/>
        </w:rPr>
        <w:t xml:space="preserve">ospalosť a/alebo závraty, alebo mať problémy s očami, ak užívajú baklofén. Ak sa tak stane, nesmiete viesť vozidlo ani vykonávať iné činnosti, ktoré vyžadujú ostražitosť (obsluha strojov </w:t>
      </w:r>
      <w:r w:rsidR="00416964">
        <w:rPr>
          <w:sz w:val="22"/>
          <w:szCs w:val="22"/>
        </w:rPr>
        <w:t>alebo zariadení), pokým tieto ú</w:t>
      </w:r>
      <w:r w:rsidRPr="003869FA">
        <w:rPr>
          <w:sz w:val="22"/>
          <w:szCs w:val="22"/>
        </w:rPr>
        <w:t>činky nevymiznú.</w:t>
      </w:r>
    </w:p>
    <w:p w:rsidR="00B04FB0" w:rsidRPr="003869FA" w:rsidRDefault="00B04FB0" w:rsidP="003869FA">
      <w:pPr>
        <w:rPr>
          <w:sz w:val="22"/>
          <w:szCs w:val="22"/>
        </w:rPr>
      </w:pPr>
    </w:p>
    <w:p w:rsidR="00891926" w:rsidRDefault="00C10E40" w:rsidP="003869FA">
      <w:pPr>
        <w:tabs>
          <w:tab w:val="left" w:pos="397"/>
        </w:tabs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 xml:space="preserve">BACLOFEN </w:t>
      </w:r>
      <w:r w:rsidR="00083127" w:rsidRPr="00083127">
        <w:rPr>
          <w:b/>
          <w:noProof/>
          <w:sz w:val="22"/>
          <w:szCs w:val="22"/>
        </w:rPr>
        <w:t xml:space="preserve">– </w:t>
      </w:r>
      <w:r>
        <w:rPr>
          <w:b/>
          <w:noProof/>
          <w:sz w:val="22"/>
          <w:szCs w:val="22"/>
        </w:rPr>
        <w:t>POLPHARMA</w:t>
      </w:r>
      <w:r w:rsidR="00083127">
        <w:rPr>
          <w:noProof/>
          <w:sz w:val="22"/>
          <w:szCs w:val="22"/>
        </w:rPr>
        <w:t xml:space="preserve"> </w:t>
      </w:r>
      <w:r w:rsidR="00B04FB0" w:rsidRPr="003869FA">
        <w:rPr>
          <w:b/>
          <w:sz w:val="22"/>
          <w:szCs w:val="22"/>
        </w:rPr>
        <w:t>tablety obsahujú laktózu</w:t>
      </w:r>
    </w:p>
    <w:p w:rsidR="00B04FB0" w:rsidRPr="003869FA" w:rsidRDefault="007A1278" w:rsidP="007A1278">
      <w:pPr>
        <w:tabs>
          <w:tab w:val="left" w:pos="397"/>
        </w:tabs>
        <w:rPr>
          <w:sz w:val="22"/>
          <w:szCs w:val="22"/>
        </w:rPr>
      </w:pPr>
      <w:r w:rsidRPr="007A1278">
        <w:rPr>
          <w:sz w:val="22"/>
          <w:szCs w:val="22"/>
        </w:rPr>
        <w:t>Ak vám váš lekár povedal, že neznášate niektoré cukry,</w:t>
      </w:r>
      <w:r>
        <w:rPr>
          <w:sz w:val="22"/>
          <w:szCs w:val="22"/>
        </w:rPr>
        <w:t xml:space="preserve"> </w:t>
      </w:r>
      <w:r w:rsidRPr="007A1278">
        <w:rPr>
          <w:sz w:val="22"/>
          <w:szCs w:val="22"/>
        </w:rPr>
        <w:t xml:space="preserve">kontaktujte svojho lekára pred užitím tohto lieku. </w:t>
      </w:r>
      <w:r w:rsidR="00B04FB0" w:rsidRPr="003869FA">
        <w:rPr>
          <w:sz w:val="22"/>
          <w:szCs w:val="22"/>
        </w:rPr>
        <w:t>Pacienti s dedičnými problémami galaktózovej intolerancie, lapónskeho deficitu laktázy alebo glukózo-galaktózovou intoleranciou nesmú tento liek užívať.</w:t>
      </w:r>
    </w:p>
    <w:p w:rsidR="00B04FB0" w:rsidRPr="003869FA" w:rsidRDefault="00B04FB0" w:rsidP="003869FA">
      <w:pPr>
        <w:rPr>
          <w:sz w:val="22"/>
          <w:szCs w:val="22"/>
        </w:rPr>
      </w:pPr>
    </w:p>
    <w:p w:rsidR="005925A8" w:rsidRPr="003869FA" w:rsidRDefault="005925A8" w:rsidP="003869FA">
      <w:pPr>
        <w:rPr>
          <w:sz w:val="22"/>
          <w:szCs w:val="22"/>
        </w:rPr>
      </w:pPr>
    </w:p>
    <w:p w:rsidR="00F00D9F" w:rsidRPr="003869FA" w:rsidRDefault="00F00D9F" w:rsidP="00523BFB">
      <w:pPr>
        <w:ind w:left="567" w:right="-29" w:hanging="567"/>
        <w:rPr>
          <w:b/>
          <w:noProof/>
          <w:sz w:val="22"/>
          <w:szCs w:val="22"/>
        </w:rPr>
      </w:pPr>
      <w:r w:rsidRPr="003869FA">
        <w:rPr>
          <w:b/>
          <w:noProof/>
          <w:sz w:val="22"/>
          <w:szCs w:val="22"/>
        </w:rPr>
        <w:t>3.</w:t>
      </w:r>
      <w:r w:rsidR="005925A8" w:rsidRPr="003869FA">
        <w:rPr>
          <w:b/>
          <w:noProof/>
          <w:sz w:val="22"/>
          <w:szCs w:val="22"/>
        </w:rPr>
        <w:tab/>
      </w:r>
      <w:r w:rsidR="00B04FB0" w:rsidRPr="003869FA">
        <w:rPr>
          <w:b/>
          <w:noProof/>
          <w:sz w:val="22"/>
          <w:szCs w:val="22"/>
        </w:rPr>
        <w:t xml:space="preserve">Ako užívať </w:t>
      </w:r>
      <w:r w:rsidR="00C10E40">
        <w:rPr>
          <w:b/>
          <w:noProof/>
          <w:sz w:val="22"/>
          <w:szCs w:val="22"/>
        </w:rPr>
        <w:t xml:space="preserve">BACLOFEN </w:t>
      </w:r>
      <w:r w:rsidR="00083127" w:rsidRPr="00083127">
        <w:rPr>
          <w:b/>
          <w:noProof/>
          <w:sz w:val="22"/>
          <w:szCs w:val="22"/>
        </w:rPr>
        <w:t xml:space="preserve">– </w:t>
      </w:r>
      <w:r w:rsidR="00C10E40">
        <w:rPr>
          <w:b/>
          <w:noProof/>
          <w:sz w:val="22"/>
          <w:szCs w:val="22"/>
        </w:rPr>
        <w:t>POLPHARMA</w:t>
      </w:r>
      <w:r w:rsidR="00083127">
        <w:rPr>
          <w:noProof/>
          <w:sz w:val="22"/>
          <w:szCs w:val="22"/>
        </w:rPr>
        <w:t xml:space="preserve"> </w:t>
      </w:r>
    </w:p>
    <w:p w:rsidR="005925A8" w:rsidRPr="003869FA" w:rsidRDefault="005925A8" w:rsidP="003869FA">
      <w:pPr>
        <w:rPr>
          <w:sz w:val="22"/>
          <w:szCs w:val="22"/>
        </w:rPr>
      </w:pPr>
    </w:p>
    <w:p w:rsidR="002F4C15" w:rsidRDefault="000C563A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 xml:space="preserve">Vždy užívajte </w:t>
      </w:r>
      <w:r w:rsidR="002F4C15" w:rsidRPr="003869FA">
        <w:rPr>
          <w:sz w:val="22"/>
          <w:szCs w:val="22"/>
        </w:rPr>
        <w:t xml:space="preserve">tento liek </w:t>
      </w:r>
      <w:r w:rsidRPr="003869FA">
        <w:rPr>
          <w:sz w:val="22"/>
          <w:szCs w:val="22"/>
        </w:rPr>
        <w:t xml:space="preserve">presne </w:t>
      </w:r>
      <w:r w:rsidR="002F4C15" w:rsidRPr="003869FA">
        <w:rPr>
          <w:sz w:val="22"/>
          <w:szCs w:val="22"/>
        </w:rPr>
        <w:t>tak, ako vám povedal váš lekár. Ak si nie ste niečím istý, overte si to u svojho lekára alebo lekárnika.</w:t>
      </w:r>
    </w:p>
    <w:p w:rsidR="003672A6" w:rsidRDefault="003672A6" w:rsidP="003869FA">
      <w:pPr>
        <w:rPr>
          <w:sz w:val="22"/>
          <w:szCs w:val="22"/>
        </w:rPr>
      </w:pPr>
    </w:p>
    <w:p w:rsidR="003672A6" w:rsidRPr="003869FA" w:rsidRDefault="003672A6" w:rsidP="003672A6">
      <w:pPr>
        <w:rPr>
          <w:sz w:val="22"/>
          <w:szCs w:val="22"/>
        </w:rPr>
      </w:pPr>
      <w:r w:rsidRPr="003869FA">
        <w:rPr>
          <w:sz w:val="22"/>
          <w:szCs w:val="22"/>
        </w:rPr>
        <w:t>Baklofén sa má užívať s jedlom.</w:t>
      </w:r>
    </w:p>
    <w:p w:rsidR="003672A6" w:rsidRPr="003869FA" w:rsidRDefault="003672A6" w:rsidP="003869FA">
      <w:pPr>
        <w:rPr>
          <w:sz w:val="22"/>
          <w:szCs w:val="22"/>
        </w:rPr>
      </w:pPr>
    </w:p>
    <w:p w:rsidR="00B13B17" w:rsidRPr="003869FA" w:rsidRDefault="00B13B17" w:rsidP="003869FA">
      <w:pPr>
        <w:pStyle w:val="Nadpis2"/>
        <w:widowControl/>
        <w:rPr>
          <w:i w:val="0"/>
          <w:sz w:val="22"/>
          <w:szCs w:val="22"/>
        </w:rPr>
      </w:pPr>
      <w:r w:rsidRPr="003869FA">
        <w:rPr>
          <w:i w:val="0"/>
          <w:sz w:val="22"/>
          <w:szCs w:val="22"/>
        </w:rPr>
        <w:t>Dospelí</w:t>
      </w:r>
    </w:p>
    <w:p w:rsidR="002F4C15" w:rsidRPr="003869FA" w:rsidRDefault="00BF1759" w:rsidP="003869FA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2F4C15" w:rsidRPr="003869FA">
        <w:rPr>
          <w:sz w:val="22"/>
          <w:szCs w:val="22"/>
        </w:rPr>
        <w:t xml:space="preserve">očas prvých trochu dní – 5 mg (polovica tablety </w:t>
      </w:r>
      <w:r w:rsidR="00C10E40">
        <w:rPr>
          <w:noProof/>
          <w:sz w:val="22"/>
          <w:szCs w:val="22"/>
        </w:rPr>
        <w:t xml:space="preserve">BACLOFEN </w:t>
      </w:r>
      <w:r w:rsidR="00083127">
        <w:rPr>
          <w:noProof/>
          <w:sz w:val="22"/>
          <w:szCs w:val="22"/>
        </w:rPr>
        <w:t xml:space="preserve">– </w:t>
      </w:r>
      <w:r w:rsidR="00C10E40">
        <w:rPr>
          <w:noProof/>
          <w:sz w:val="22"/>
          <w:szCs w:val="22"/>
        </w:rPr>
        <w:t>POLPHARMA</w:t>
      </w:r>
      <w:r w:rsidR="00083127">
        <w:rPr>
          <w:noProof/>
          <w:sz w:val="22"/>
          <w:szCs w:val="22"/>
        </w:rPr>
        <w:t xml:space="preserve"> 10 mg </w:t>
      </w:r>
      <w:r w:rsidR="002F4C15" w:rsidRPr="003869FA">
        <w:rPr>
          <w:sz w:val="22"/>
          <w:szCs w:val="22"/>
        </w:rPr>
        <w:t>) trikrát d</w:t>
      </w:r>
      <w:r w:rsidR="00416964">
        <w:rPr>
          <w:sz w:val="22"/>
          <w:szCs w:val="22"/>
        </w:rPr>
        <w:t>enne, počas nasledujúcich troch</w:t>
      </w:r>
      <w:r w:rsidR="002F4C15" w:rsidRPr="003869FA">
        <w:rPr>
          <w:sz w:val="22"/>
          <w:szCs w:val="22"/>
        </w:rPr>
        <w:t xml:space="preserve"> dní –</w:t>
      </w:r>
      <w:r w:rsidR="00416964">
        <w:rPr>
          <w:sz w:val="22"/>
          <w:szCs w:val="22"/>
        </w:rPr>
        <w:t xml:space="preserve"> j</w:t>
      </w:r>
      <w:r w:rsidR="002F4C15" w:rsidRPr="003869FA">
        <w:rPr>
          <w:sz w:val="22"/>
          <w:szCs w:val="22"/>
        </w:rPr>
        <w:t xml:space="preserve">edna tableta </w:t>
      </w:r>
      <w:r w:rsidR="00C10E40">
        <w:rPr>
          <w:noProof/>
          <w:sz w:val="22"/>
          <w:szCs w:val="22"/>
        </w:rPr>
        <w:t xml:space="preserve">BACLOFEN </w:t>
      </w:r>
      <w:r w:rsidR="00083127">
        <w:rPr>
          <w:noProof/>
          <w:sz w:val="22"/>
          <w:szCs w:val="22"/>
        </w:rPr>
        <w:t xml:space="preserve">– </w:t>
      </w:r>
      <w:r w:rsidR="00C10E40">
        <w:rPr>
          <w:noProof/>
          <w:sz w:val="22"/>
          <w:szCs w:val="22"/>
        </w:rPr>
        <w:t>POLPHARMA</w:t>
      </w:r>
      <w:r w:rsidR="00083127">
        <w:rPr>
          <w:noProof/>
          <w:sz w:val="22"/>
          <w:szCs w:val="22"/>
        </w:rPr>
        <w:t xml:space="preserve"> 10</w:t>
      </w:r>
      <w:r w:rsidR="002B6220">
        <w:rPr>
          <w:noProof/>
          <w:sz w:val="22"/>
          <w:szCs w:val="22"/>
        </w:rPr>
        <w:t> </w:t>
      </w:r>
      <w:r w:rsidR="00083127">
        <w:rPr>
          <w:noProof/>
          <w:sz w:val="22"/>
          <w:szCs w:val="22"/>
        </w:rPr>
        <w:t>mg</w:t>
      </w:r>
      <w:r w:rsidR="00416964">
        <w:rPr>
          <w:sz w:val="22"/>
          <w:szCs w:val="22"/>
        </w:rPr>
        <w:t xml:space="preserve"> trikrát denne, počas </w:t>
      </w:r>
      <w:r w:rsidR="002F4C15" w:rsidRPr="003869FA">
        <w:rPr>
          <w:sz w:val="22"/>
          <w:szCs w:val="22"/>
        </w:rPr>
        <w:t>ďalších troch dní – 15 mg (</w:t>
      </w:r>
      <w:smartTag w:uri="urn:schemas-microsoft-com:office:smarttags" w:element="metricconverter">
        <w:smartTagPr>
          <w:attr w:name="ProductID" w:val="1 a"/>
        </w:smartTagPr>
        <w:r w:rsidR="002F4C15" w:rsidRPr="003869FA">
          <w:rPr>
            <w:sz w:val="22"/>
            <w:szCs w:val="22"/>
          </w:rPr>
          <w:t xml:space="preserve">1 </w:t>
        </w:r>
        <w:r w:rsidR="007669F0">
          <w:rPr>
            <w:sz w:val="22"/>
            <w:szCs w:val="22"/>
          </w:rPr>
          <w:t>a</w:t>
        </w:r>
      </w:smartTag>
      <w:r w:rsidR="007669F0">
        <w:rPr>
          <w:sz w:val="22"/>
          <w:szCs w:val="22"/>
        </w:rPr>
        <w:t xml:space="preserve"> pol</w:t>
      </w:r>
      <w:r w:rsidR="002F4C15" w:rsidRPr="003869FA">
        <w:rPr>
          <w:sz w:val="22"/>
          <w:szCs w:val="22"/>
        </w:rPr>
        <w:t xml:space="preserve"> tablety </w:t>
      </w:r>
      <w:r w:rsidR="00C10E40">
        <w:rPr>
          <w:noProof/>
          <w:sz w:val="22"/>
          <w:szCs w:val="22"/>
        </w:rPr>
        <w:t xml:space="preserve">BACLOFEN </w:t>
      </w:r>
      <w:r w:rsidR="00083127">
        <w:rPr>
          <w:noProof/>
          <w:sz w:val="22"/>
          <w:szCs w:val="22"/>
        </w:rPr>
        <w:t xml:space="preserve">– </w:t>
      </w:r>
      <w:r w:rsidR="00C10E40">
        <w:rPr>
          <w:noProof/>
          <w:sz w:val="22"/>
          <w:szCs w:val="22"/>
        </w:rPr>
        <w:t>POLPHARMA</w:t>
      </w:r>
      <w:r w:rsidR="00083127">
        <w:rPr>
          <w:noProof/>
          <w:sz w:val="22"/>
          <w:szCs w:val="22"/>
        </w:rPr>
        <w:t xml:space="preserve"> 10 mg </w:t>
      </w:r>
      <w:r w:rsidR="002F4C15" w:rsidRPr="003869FA">
        <w:rPr>
          <w:sz w:val="22"/>
          <w:szCs w:val="22"/>
        </w:rPr>
        <w:t>) trikrát denne, poč</w:t>
      </w:r>
      <w:r w:rsidR="00416964">
        <w:rPr>
          <w:sz w:val="22"/>
          <w:szCs w:val="22"/>
        </w:rPr>
        <w:t>a</w:t>
      </w:r>
      <w:r w:rsidR="002F4C15" w:rsidRPr="003869FA">
        <w:rPr>
          <w:sz w:val="22"/>
          <w:szCs w:val="22"/>
        </w:rPr>
        <w:t xml:space="preserve">s ďalších troch dní – 20 mg (dve tablety </w:t>
      </w:r>
      <w:r w:rsidR="00C10E40">
        <w:rPr>
          <w:noProof/>
          <w:sz w:val="22"/>
          <w:szCs w:val="22"/>
        </w:rPr>
        <w:t xml:space="preserve">BACLOFEN </w:t>
      </w:r>
      <w:r w:rsidR="00083127">
        <w:rPr>
          <w:noProof/>
          <w:sz w:val="22"/>
          <w:szCs w:val="22"/>
        </w:rPr>
        <w:t xml:space="preserve">– </w:t>
      </w:r>
      <w:r w:rsidR="00C10E40">
        <w:rPr>
          <w:noProof/>
          <w:sz w:val="22"/>
          <w:szCs w:val="22"/>
        </w:rPr>
        <w:t>POLPHARMA</w:t>
      </w:r>
      <w:r w:rsidR="00083127">
        <w:rPr>
          <w:noProof/>
          <w:sz w:val="22"/>
          <w:szCs w:val="22"/>
        </w:rPr>
        <w:t xml:space="preserve"> 10 mg </w:t>
      </w:r>
      <w:r w:rsidR="002F4C15" w:rsidRPr="003869FA">
        <w:rPr>
          <w:sz w:val="22"/>
          <w:szCs w:val="22"/>
        </w:rPr>
        <w:t>) trikrát denne.</w:t>
      </w:r>
    </w:p>
    <w:p w:rsidR="00535B1D" w:rsidRDefault="00535B1D" w:rsidP="003869FA">
      <w:pPr>
        <w:rPr>
          <w:sz w:val="22"/>
          <w:szCs w:val="22"/>
        </w:rPr>
      </w:pPr>
    </w:p>
    <w:p w:rsidR="002F4C15" w:rsidRPr="003869FA" w:rsidRDefault="002F4C15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 xml:space="preserve">Uspokojivá kontrola </w:t>
      </w:r>
      <w:r w:rsidR="007669F0">
        <w:rPr>
          <w:sz w:val="22"/>
          <w:szCs w:val="22"/>
        </w:rPr>
        <w:t>príznakov</w:t>
      </w:r>
      <w:r w:rsidR="007669F0" w:rsidRPr="003869FA">
        <w:rPr>
          <w:sz w:val="22"/>
          <w:szCs w:val="22"/>
        </w:rPr>
        <w:t xml:space="preserve"> </w:t>
      </w:r>
      <w:r w:rsidRPr="003869FA">
        <w:rPr>
          <w:sz w:val="22"/>
          <w:szCs w:val="22"/>
        </w:rPr>
        <w:t>sa obvykle dosiahne pri dávkach do 60 mg</w:t>
      </w:r>
      <w:r w:rsidR="008609B6" w:rsidRPr="003869FA">
        <w:rPr>
          <w:sz w:val="22"/>
          <w:szCs w:val="22"/>
        </w:rPr>
        <w:t>, ale starostlivá úprava dávky je potrebná pre každého pacienta individuálne. Denná dávka 100 mg denne nemá byť prekročená.</w:t>
      </w:r>
    </w:p>
    <w:p w:rsidR="008609B6" w:rsidRPr="003869FA" w:rsidRDefault="008609B6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>Dĺžka liečby závisí od pacientovho klinického stavu.</w:t>
      </w:r>
    </w:p>
    <w:p w:rsidR="008609B6" w:rsidRPr="003869FA" w:rsidRDefault="008609B6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>Liečba baklofénom sa nesmie prerušiť náhle, keďže sa môžu vyskytnúť halucinácie a zhoršenie kŕčovitých stavov.</w:t>
      </w:r>
    </w:p>
    <w:p w:rsidR="008609B6" w:rsidRPr="003869FA" w:rsidRDefault="008609B6" w:rsidP="003869FA">
      <w:pPr>
        <w:pStyle w:val="Nadpis2"/>
        <w:widowControl/>
        <w:rPr>
          <w:i w:val="0"/>
          <w:sz w:val="22"/>
          <w:szCs w:val="22"/>
        </w:rPr>
      </w:pPr>
    </w:p>
    <w:p w:rsidR="008609B6" w:rsidRPr="003869FA" w:rsidRDefault="008609B6" w:rsidP="003869FA">
      <w:pPr>
        <w:pStyle w:val="Nadpis2"/>
        <w:widowControl/>
        <w:rPr>
          <w:i w:val="0"/>
          <w:sz w:val="22"/>
          <w:szCs w:val="22"/>
        </w:rPr>
      </w:pPr>
      <w:r w:rsidRPr="003869FA">
        <w:rPr>
          <w:i w:val="0"/>
          <w:sz w:val="22"/>
          <w:szCs w:val="22"/>
        </w:rPr>
        <w:t>Starší pacienti</w:t>
      </w:r>
    </w:p>
    <w:p w:rsidR="008609B6" w:rsidRPr="003869FA" w:rsidRDefault="00BA43AC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 xml:space="preserve">U starších pacientov treba dávku zvyšovať zvlášť opatrne, kvôli vyššiemu riziku výskytu </w:t>
      </w:r>
      <w:r w:rsidR="00083127">
        <w:rPr>
          <w:sz w:val="22"/>
          <w:szCs w:val="22"/>
        </w:rPr>
        <w:t>vedľajších účinkov</w:t>
      </w:r>
      <w:r w:rsidRPr="003869FA">
        <w:rPr>
          <w:sz w:val="22"/>
          <w:szCs w:val="22"/>
        </w:rPr>
        <w:t>.</w:t>
      </w:r>
    </w:p>
    <w:p w:rsidR="00BA43AC" w:rsidRPr="003869FA" w:rsidRDefault="00BA43AC" w:rsidP="003869FA">
      <w:pPr>
        <w:rPr>
          <w:sz w:val="22"/>
          <w:szCs w:val="22"/>
        </w:rPr>
      </w:pPr>
    </w:p>
    <w:p w:rsidR="00B13B17" w:rsidRPr="003869FA" w:rsidRDefault="00BF1759" w:rsidP="003869FA">
      <w:pPr>
        <w:pStyle w:val="Nadpis2"/>
        <w:widowControl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Použitie u detí a dospievajúcich</w:t>
      </w:r>
      <w:r w:rsidR="00BA43AC" w:rsidRPr="003869FA">
        <w:rPr>
          <w:i w:val="0"/>
          <w:sz w:val="22"/>
          <w:szCs w:val="22"/>
        </w:rPr>
        <w:t xml:space="preserve"> </w:t>
      </w:r>
      <w:r w:rsidR="00083127">
        <w:rPr>
          <w:i w:val="0"/>
          <w:sz w:val="22"/>
          <w:szCs w:val="22"/>
        </w:rPr>
        <w:t xml:space="preserve">do 18 rokov </w:t>
      </w:r>
    </w:p>
    <w:p w:rsidR="00BA43AC" w:rsidRPr="003869FA" w:rsidRDefault="00BA43AC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 xml:space="preserve">Liečba u detí upravuje </w:t>
      </w:r>
      <w:r w:rsidR="003672A6">
        <w:rPr>
          <w:sz w:val="22"/>
          <w:szCs w:val="22"/>
        </w:rPr>
        <w:t xml:space="preserve">lekár </w:t>
      </w:r>
      <w:r w:rsidRPr="003869FA">
        <w:rPr>
          <w:sz w:val="22"/>
          <w:szCs w:val="22"/>
        </w:rPr>
        <w:t>podľa ich telesnej hmotnosti. Liečba zažína obvykle veľmi nízkou dávkou (približne 0,3 mg/kg/deň), podaná v 2-</w:t>
      </w:r>
      <w:r w:rsidR="00416964">
        <w:rPr>
          <w:sz w:val="22"/>
          <w:szCs w:val="22"/>
        </w:rPr>
        <w:t>4 oddelených dávkach (</w:t>
      </w:r>
      <w:r w:rsidRPr="003869FA">
        <w:rPr>
          <w:sz w:val="22"/>
          <w:szCs w:val="22"/>
        </w:rPr>
        <w:t>najlepšie v 4 dávkach). Dávkovanie sa môže postupne zvyšovať</w:t>
      </w:r>
      <w:r w:rsidR="00C15E1E">
        <w:rPr>
          <w:sz w:val="22"/>
          <w:szCs w:val="22"/>
        </w:rPr>
        <w:t xml:space="preserve"> (odstupy 1 týždeň)</w:t>
      </w:r>
      <w:r w:rsidRPr="003869FA">
        <w:rPr>
          <w:sz w:val="22"/>
          <w:szCs w:val="22"/>
        </w:rPr>
        <w:t>, pokým sa nedosiahne potreba pre každé dieťa individuálne</w:t>
      </w:r>
      <w:r w:rsidR="003672A6">
        <w:rPr>
          <w:sz w:val="22"/>
          <w:szCs w:val="22"/>
        </w:rPr>
        <w:t xml:space="preserve">. Zvyčajná denná dávka pri udržiavacej liečbe </w:t>
      </w:r>
      <w:r w:rsidRPr="003869FA">
        <w:rPr>
          <w:sz w:val="22"/>
          <w:szCs w:val="22"/>
        </w:rPr>
        <w:t>môže byť v intervale 0,75 až 2 mg/kg telesnej hmot</w:t>
      </w:r>
      <w:r w:rsidR="00416964">
        <w:rPr>
          <w:sz w:val="22"/>
          <w:szCs w:val="22"/>
        </w:rPr>
        <w:t>nosti. Celková denná dávka nesm</w:t>
      </w:r>
      <w:r w:rsidRPr="003869FA">
        <w:rPr>
          <w:sz w:val="22"/>
          <w:szCs w:val="22"/>
        </w:rPr>
        <w:t>i</w:t>
      </w:r>
      <w:r w:rsidR="00416964">
        <w:rPr>
          <w:sz w:val="22"/>
          <w:szCs w:val="22"/>
        </w:rPr>
        <w:t>e</w:t>
      </w:r>
      <w:r w:rsidRPr="003869FA">
        <w:rPr>
          <w:sz w:val="22"/>
          <w:szCs w:val="22"/>
        </w:rPr>
        <w:t xml:space="preserve"> prekročiť maximálnu dávku 40 mg/deň u detí do 8 rokov. U detí starších ako 8 rokov sa môže podať maximálna denná dávka 60 mg/deň. Baklofén tablety nie sú vhodné pre deti s telesnou hmotnosťou nižšou ako 33 kg.</w:t>
      </w:r>
    </w:p>
    <w:p w:rsidR="00BA43AC" w:rsidRDefault="00BA43AC" w:rsidP="003869FA">
      <w:pPr>
        <w:rPr>
          <w:sz w:val="22"/>
          <w:szCs w:val="22"/>
        </w:rPr>
      </w:pPr>
    </w:p>
    <w:p w:rsidR="003672A6" w:rsidRPr="00DA3C06" w:rsidRDefault="003672A6" w:rsidP="003869FA">
      <w:pPr>
        <w:rPr>
          <w:b/>
          <w:sz w:val="22"/>
          <w:szCs w:val="22"/>
        </w:rPr>
      </w:pPr>
      <w:r w:rsidRPr="00DA3C06">
        <w:rPr>
          <w:b/>
          <w:sz w:val="22"/>
          <w:szCs w:val="22"/>
        </w:rPr>
        <w:t>Pacienti s poruchou funkcie obličiek</w:t>
      </w:r>
    </w:p>
    <w:p w:rsidR="003672A6" w:rsidRDefault="003672A6" w:rsidP="003869FA">
      <w:pPr>
        <w:rPr>
          <w:sz w:val="22"/>
          <w:szCs w:val="22"/>
        </w:rPr>
      </w:pPr>
      <w:r>
        <w:rPr>
          <w:sz w:val="22"/>
          <w:szCs w:val="22"/>
        </w:rPr>
        <w:t>Dávku lieku určí lekár na základe zdravotného stavu. Pacienti musia byť pod starostlivým lekárskym dohľadom.</w:t>
      </w:r>
    </w:p>
    <w:p w:rsidR="003672A6" w:rsidRPr="003869FA" w:rsidRDefault="003672A6" w:rsidP="003869FA">
      <w:pPr>
        <w:rPr>
          <w:sz w:val="22"/>
          <w:szCs w:val="22"/>
        </w:rPr>
      </w:pPr>
    </w:p>
    <w:p w:rsidR="00BA43AC" w:rsidRPr="003869FA" w:rsidRDefault="00BA43AC" w:rsidP="003869FA">
      <w:pPr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t>Pacienti s</w:t>
      </w:r>
      <w:r w:rsidR="00083127">
        <w:rPr>
          <w:b/>
          <w:sz w:val="22"/>
          <w:szCs w:val="22"/>
        </w:rPr>
        <w:t xml:space="preserve"> kŕčmi</w:t>
      </w:r>
      <w:r w:rsidRPr="003869FA">
        <w:rPr>
          <w:b/>
          <w:sz w:val="22"/>
          <w:szCs w:val="22"/>
        </w:rPr>
        <w:t xml:space="preserve"> mozgového pôvodu</w:t>
      </w:r>
    </w:p>
    <w:p w:rsidR="00BA43AC" w:rsidRPr="003869FA" w:rsidRDefault="001852BF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 xml:space="preserve">U týchto pacientov sú viac pravdepodobné </w:t>
      </w:r>
      <w:r w:rsidR="003672A6">
        <w:rPr>
          <w:sz w:val="22"/>
          <w:szCs w:val="22"/>
        </w:rPr>
        <w:t>vedľajšie</w:t>
      </w:r>
      <w:r w:rsidR="003672A6" w:rsidRPr="003869FA">
        <w:rPr>
          <w:sz w:val="22"/>
          <w:szCs w:val="22"/>
        </w:rPr>
        <w:t xml:space="preserve"> </w:t>
      </w:r>
      <w:r w:rsidRPr="003869FA">
        <w:rPr>
          <w:sz w:val="22"/>
          <w:szCs w:val="22"/>
        </w:rPr>
        <w:t>účinky. Preto sa odporúča veľmi opatrné dávkovanie a pacienti mus</w:t>
      </w:r>
      <w:r w:rsidR="00083127">
        <w:rPr>
          <w:sz w:val="22"/>
          <w:szCs w:val="22"/>
        </w:rPr>
        <w:t>ia</w:t>
      </w:r>
      <w:r w:rsidRPr="003869FA">
        <w:rPr>
          <w:sz w:val="22"/>
          <w:szCs w:val="22"/>
        </w:rPr>
        <w:t xml:space="preserve"> byť pod stálym dohľadom.</w:t>
      </w:r>
    </w:p>
    <w:p w:rsidR="000A0E01" w:rsidRPr="003869FA" w:rsidRDefault="000A0E01" w:rsidP="003869FA">
      <w:pPr>
        <w:rPr>
          <w:sz w:val="22"/>
          <w:szCs w:val="22"/>
        </w:rPr>
      </w:pPr>
    </w:p>
    <w:p w:rsidR="001852BF" w:rsidRPr="003869FA" w:rsidRDefault="001852BF" w:rsidP="003869FA">
      <w:pPr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t xml:space="preserve">Ak užijete viac </w:t>
      </w:r>
      <w:r w:rsidR="00E62538">
        <w:rPr>
          <w:b/>
          <w:sz w:val="22"/>
          <w:szCs w:val="22"/>
        </w:rPr>
        <w:t xml:space="preserve">lieku </w:t>
      </w:r>
      <w:r w:rsidR="00C10E40">
        <w:rPr>
          <w:b/>
          <w:noProof/>
          <w:sz w:val="22"/>
          <w:szCs w:val="22"/>
        </w:rPr>
        <w:t xml:space="preserve">BACLOFEN </w:t>
      </w:r>
      <w:r w:rsidR="00083127" w:rsidRPr="00083127">
        <w:rPr>
          <w:b/>
          <w:noProof/>
          <w:sz w:val="22"/>
          <w:szCs w:val="22"/>
        </w:rPr>
        <w:t xml:space="preserve">– </w:t>
      </w:r>
      <w:r w:rsidR="00C10E40">
        <w:rPr>
          <w:b/>
          <w:noProof/>
          <w:sz w:val="22"/>
          <w:szCs w:val="22"/>
        </w:rPr>
        <w:t>POLPHARMA</w:t>
      </w:r>
      <w:r w:rsidRPr="003869FA">
        <w:rPr>
          <w:b/>
          <w:sz w:val="22"/>
          <w:szCs w:val="22"/>
        </w:rPr>
        <w:t>, ako máte</w:t>
      </w:r>
    </w:p>
    <w:p w:rsidR="001852BF" w:rsidRPr="003869FA" w:rsidRDefault="001852BF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 xml:space="preserve">Po predávkovaní liekom sa môžu objaviť nasledovné vedľajšie účinky: únava, </w:t>
      </w:r>
      <w:r w:rsidR="003672A6">
        <w:rPr>
          <w:sz w:val="22"/>
          <w:szCs w:val="22"/>
        </w:rPr>
        <w:t>porucha</w:t>
      </w:r>
      <w:r w:rsidR="003672A6" w:rsidRPr="003869FA">
        <w:rPr>
          <w:sz w:val="22"/>
          <w:szCs w:val="22"/>
        </w:rPr>
        <w:t xml:space="preserve"> </w:t>
      </w:r>
      <w:r w:rsidRPr="003869FA">
        <w:rPr>
          <w:sz w:val="22"/>
          <w:szCs w:val="22"/>
        </w:rPr>
        <w:t xml:space="preserve">vedomia, kóma, </w:t>
      </w:r>
      <w:r w:rsidR="003672A6">
        <w:rPr>
          <w:sz w:val="22"/>
          <w:szCs w:val="22"/>
        </w:rPr>
        <w:t>útlm</w:t>
      </w:r>
      <w:r w:rsidR="003672A6" w:rsidRPr="003869FA">
        <w:rPr>
          <w:sz w:val="22"/>
          <w:szCs w:val="22"/>
        </w:rPr>
        <w:t xml:space="preserve"> </w:t>
      </w:r>
      <w:r w:rsidRPr="003869FA">
        <w:rPr>
          <w:sz w:val="22"/>
          <w:szCs w:val="22"/>
        </w:rPr>
        <w:t xml:space="preserve">dýchania, stavy zmätenosti, halucinácie, </w:t>
      </w:r>
      <w:r w:rsidR="00083127">
        <w:rPr>
          <w:sz w:val="22"/>
          <w:szCs w:val="22"/>
        </w:rPr>
        <w:t xml:space="preserve">nepokoj, </w:t>
      </w:r>
      <w:r w:rsidRPr="003869FA">
        <w:rPr>
          <w:sz w:val="22"/>
          <w:szCs w:val="22"/>
        </w:rPr>
        <w:t xml:space="preserve">poruchy </w:t>
      </w:r>
      <w:r w:rsidR="00083127">
        <w:rPr>
          <w:sz w:val="22"/>
          <w:szCs w:val="22"/>
        </w:rPr>
        <w:t>zaostrenia</w:t>
      </w:r>
      <w:r w:rsidRPr="003869FA">
        <w:rPr>
          <w:sz w:val="22"/>
          <w:szCs w:val="22"/>
        </w:rPr>
        <w:t xml:space="preserve">, strata zreničkového </w:t>
      </w:r>
      <w:r w:rsidRPr="003869FA">
        <w:rPr>
          <w:sz w:val="22"/>
          <w:szCs w:val="22"/>
        </w:rPr>
        <w:lastRenderedPageBreak/>
        <w:t>reflexu,</w:t>
      </w:r>
      <w:r w:rsidR="003672A6">
        <w:rPr>
          <w:sz w:val="22"/>
          <w:szCs w:val="22"/>
        </w:rPr>
        <w:t xml:space="preserve"> rozšírené zníženie</w:t>
      </w:r>
      <w:r w:rsidRPr="003869FA">
        <w:rPr>
          <w:sz w:val="22"/>
          <w:szCs w:val="22"/>
        </w:rPr>
        <w:t xml:space="preserve"> </w:t>
      </w:r>
      <w:r w:rsidR="003672A6">
        <w:rPr>
          <w:sz w:val="22"/>
          <w:szCs w:val="22"/>
        </w:rPr>
        <w:t>napätia svalov</w:t>
      </w:r>
      <w:r w:rsidRPr="003869FA">
        <w:rPr>
          <w:sz w:val="22"/>
          <w:szCs w:val="22"/>
        </w:rPr>
        <w:t xml:space="preserve">, </w:t>
      </w:r>
      <w:r w:rsidR="003672A6">
        <w:rPr>
          <w:sz w:val="22"/>
          <w:szCs w:val="22"/>
        </w:rPr>
        <w:t>zášklby svalov</w:t>
      </w:r>
      <w:r w:rsidRPr="003869FA">
        <w:rPr>
          <w:sz w:val="22"/>
          <w:szCs w:val="22"/>
        </w:rPr>
        <w:t xml:space="preserve">, </w:t>
      </w:r>
      <w:r w:rsidR="008A1417">
        <w:rPr>
          <w:sz w:val="22"/>
          <w:szCs w:val="22"/>
        </w:rPr>
        <w:t xml:space="preserve">oslabenie alebo reflexov, kŕče, </w:t>
      </w:r>
      <w:r w:rsidR="00CC34D0">
        <w:rPr>
          <w:sz w:val="22"/>
          <w:szCs w:val="22"/>
        </w:rPr>
        <w:t xml:space="preserve">zmeny na elektrencefalograme (zaznamenávanie aktivity mozgu), </w:t>
      </w:r>
      <w:r w:rsidR="00083127">
        <w:rPr>
          <w:sz w:val="22"/>
          <w:szCs w:val="22"/>
        </w:rPr>
        <w:t>rozšírenie ciev</w:t>
      </w:r>
      <w:r w:rsidRPr="003869FA">
        <w:rPr>
          <w:sz w:val="22"/>
          <w:szCs w:val="22"/>
        </w:rPr>
        <w:t xml:space="preserve">, </w:t>
      </w:r>
      <w:r w:rsidR="00083127">
        <w:rPr>
          <w:sz w:val="22"/>
          <w:szCs w:val="22"/>
        </w:rPr>
        <w:t>nízky krvný tlak</w:t>
      </w:r>
      <w:r w:rsidR="00CC34D0">
        <w:rPr>
          <w:sz w:val="22"/>
          <w:szCs w:val="22"/>
        </w:rPr>
        <w:t xml:space="preserve"> alebo naopak zvýšený krvný tlak</w:t>
      </w:r>
      <w:r w:rsidR="00416964">
        <w:rPr>
          <w:sz w:val="22"/>
          <w:szCs w:val="22"/>
        </w:rPr>
        <w:t xml:space="preserve">, </w:t>
      </w:r>
      <w:r w:rsidR="00E62538">
        <w:rPr>
          <w:sz w:val="22"/>
          <w:szCs w:val="22"/>
        </w:rPr>
        <w:t xml:space="preserve">nízka </w:t>
      </w:r>
      <w:r w:rsidR="00CC34D0">
        <w:rPr>
          <w:sz w:val="22"/>
          <w:szCs w:val="22"/>
        </w:rPr>
        <w:t xml:space="preserve">alebo vysoká </w:t>
      </w:r>
      <w:r w:rsidR="00E62538">
        <w:rPr>
          <w:sz w:val="22"/>
          <w:szCs w:val="22"/>
        </w:rPr>
        <w:t>frekvencia srdca</w:t>
      </w:r>
      <w:r w:rsidR="00416964">
        <w:rPr>
          <w:sz w:val="22"/>
          <w:szCs w:val="22"/>
        </w:rPr>
        <w:t xml:space="preserve">, </w:t>
      </w:r>
      <w:r w:rsidR="00CC34D0">
        <w:rPr>
          <w:sz w:val="22"/>
          <w:szCs w:val="22"/>
        </w:rPr>
        <w:t xml:space="preserve">nepravidelný srdcový tep, </w:t>
      </w:r>
      <w:r w:rsidR="00416964">
        <w:rPr>
          <w:sz w:val="22"/>
          <w:szCs w:val="22"/>
        </w:rPr>
        <w:t>znížená telesná</w:t>
      </w:r>
      <w:r w:rsidRPr="003869FA">
        <w:rPr>
          <w:sz w:val="22"/>
          <w:szCs w:val="22"/>
        </w:rPr>
        <w:t xml:space="preserve"> teplota, nevoľnosť, vracanie, hnačka, nadmerné slinenie</w:t>
      </w:r>
      <w:r w:rsidR="00CC34D0">
        <w:rPr>
          <w:sz w:val="22"/>
          <w:szCs w:val="22"/>
        </w:rPr>
        <w:t>, zvýšené hodnoty niektorých látok (LDH, AST, ALP)</w:t>
      </w:r>
      <w:r w:rsidRPr="003869FA">
        <w:rPr>
          <w:sz w:val="22"/>
          <w:szCs w:val="22"/>
        </w:rPr>
        <w:t>.</w:t>
      </w:r>
    </w:p>
    <w:p w:rsidR="001852BF" w:rsidRDefault="001852BF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 xml:space="preserve">Ak si myslíte, že ste užili príliš veľa tabliet </w:t>
      </w:r>
      <w:r w:rsidR="00C10E40">
        <w:rPr>
          <w:noProof/>
          <w:sz w:val="22"/>
          <w:szCs w:val="22"/>
        </w:rPr>
        <w:t xml:space="preserve">BACLOFEN </w:t>
      </w:r>
      <w:r w:rsidR="00E62538">
        <w:rPr>
          <w:noProof/>
          <w:sz w:val="22"/>
          <w:szCs w:val="22"/>
        </w:rPr>
        <w:t xml:space="preserve">– </w:t>
      </w:r>
      <w:r w:rsidR="00C10E40">
        <w:rPr>
          <w:noProof/>
          <w:sz w:val="22"/>
          <w:szCs w:val="22"/>
        </w:rPr>
        <w:t>POLPHARMA</w:t>
      </w:r>
      <w:r w:rsidR="00E62538">
        <w:rPr>
          <w:noProof/>
          <w:sz w:val="22"/>
          <w:szCs w:val="22"/>
        </w:rPr>
        <w:t xml:space="preserve"> </w:t>
      </w:r>
      <w:r w:rsidRPr="003869FA">
        <w:rPr>
          <w:sz w:val="22"/>
          <w:szCs w:val="22"/>
        </w:rPr>
        <w:t>, povedzte to ihneď lekárovi. U pacientov pri vedomí možno ešte predtým vyvolať vracanie a podať živočíšne uhlie.</w:t>
      </w:r>
    </w:p>
    <w:p w:rsidR="00CC34D0" w:rsidRDefault="00CC34D0" w:rsidP="003869FA">
      <w:pPr>
        <w:rPr>
          <w:sz w:val="22"/>
          <w:szCs w:val="22"/>
        </w:rPr>
      </w:pPr>
    </w:p>
    <w:p w:rsidR="00CC34D0" w:rsidRDefault="00CC34D0" w:rsidP="003869FA">
      <w:pPr>
        <w:rPr>
          <w:sz w:val="22"/>
          <w:szCs w:val="22"/>
        </w:rPr>
      </w:pPr>
      <w:r>
        <w:rPr>
          <w:sz w:val="22"/>
          <w:szCs w:val="22"/>
        </w:rPr>
        <w:t>U pacientov s poruchou funkcie obličiek sa pozorovali príznaky predávkovania aj pri nižších dávkach,</w:t>
      </w:r>
    </w:p>
    <w:p w:rsidR="00DC347D" w:rsidRPr="003869FA" w:rsidRDefault="00DC347D" w:rsidP="003869FA">
      <w:pPr>
        <w:rPr>
          <w:sz w:val="22"/>
          <w:szCs w:val="22"/>
        </w:rPr>
      </w:pPr>
      <w:r>
        <w:rPr>
          <w:sz w:val="22"/>
          <w:szCs w:val="22"/>
        </w:rPr>
        <w:t>Môže sa objaviť zhoršenie stavu, ak sa súbežne užívajú aj látky ovplyvňujúce centrálny nervový systém (napr. alkohol, diazepam, tricyklické antidepresíva, atď.)</w:t>
      </w:r>
    </w:p>
    <w:p w:rsidR="001852BF" w:rsidRPr="003869FA" w:rsidRDefault="001852BF" w:rsidP="003869FA">
      <w:pPr>
        <w:rPr>
          <w:sz w:val="22"/>
          <w:szCs w:val="22"/>
        </w:rPr>
      </w:pPr>
    </w:p>
    <w:p w:rsidR="001852BF" w:rsidRPr="003869FA" w:rsidRDefault="001852BF" w:rsidP="003869FA">
      <w:pPr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t xml:space="preserve">Ak zabudnete užiť </w:t>
      </w:r>
      <w:r w:rsidR="00C10E40">
        <w:rPr>
          <w:b/>
          <w:noProof/>
          <w:sz w:val="22"/>
          <w:szCs w:val="22"/>
        </w:rPr>
        <w:t xml:space="preserve">BACLOFEN </w:t>
      </w:r>
      <w:r w:rsidR="00E62538" w:rsidRPr="00E62538">
        <w:rPr>
          <w:b/>
          <w:noProof/>
          <w:sz w:val="22"/>
          <w:szCs w:val="22"/>
        </w:rPr>
        <w:t xml:space="preserve">– </w:t>
      </w:r>
      <w:r w:rsidR="00C10E40">
        <w:rPr>
          <w:b/>
          <w:noProof/>
          <w:sz w:val="22"/>
          <w:szCs w:val="22"/>
        </w:rPr>
        <w:t>POLPHARMA</w:t>
      </w:r>
      <w:r w:rsidR="00E62538">
        <w:rPr>
          <w:noProof/>
          <w:sz w:val="22"/>
          <w:szCs w:val="22"/>
        </w:rPr>
        <w:t xml:space="preserve"> </w:t>
      </w:r>
    </w:p>
    <w:p w:rsidR="00E62538" w:rsidRDefault="00E62538" w:rsidP="003869FA">
      <w:pPr>
        <w:rPr>
          <w:sz w:val="22"/>
          <w:szCs w:val="22"/>
        </w:rPr>
      </w:pPr>
      <w:r>
        <w:rPr>
          <w:sz w:val="22"/>
          <w:szCs w:val="22"/>
        </w:rPr>
        <w:t>Neužívajte dvojnásobnú dávku, aby ste nahradili vynechanú dávku.</w:t>
      </w:r>
    </w:p>
    <w:p w:rsidR="00E62538" w:rsidRDefault="00E62538" w:rsidP="003869FA">
      <w:pPr>
        <w:rPr>
          <w:sz w:val="22"/>
          <w:szCs w:val="22"/>
        </w:rPr>
      </w:pPr>
    </w:p>
    <w:p w:rsidR="00E62538" w:rsidRPr="00E62538" w:rsidRDefault="00E62538" w:rsidP="003869FA">
      <w:pPr>
        <w:rPr>
          <w:b/>
          <w:sz w:val="22"/>
          <w:szCs w:val="22"/>
        </w:rPr>
      </w:pPr>
      <w:r w:rsidRPr="00E62538">
        <w:rPr>
          <w:b/>
          <w:sz w:val="22"/>
          <w:szCs w:val="22"/>
        </w:rPr>
        <w:t xml:space="preserve">Ak prestanete užívať </w:t>
      </w:r>
      <w:r w:rsidR="00C10E40">
        <w:rPr>
          <w:b/>
          <w:noProof/>
          <w:sz w:val="22"/>
          <w:szCs w:val="22"/>
        </w:rPr>
        <w:t xml:space="preserve">BACLOFEN </w:t>
      </w:r>
      <w:r w:rsidRPr="00E62538">
        <w:rPr>
          <w:b/>
          <w:noProof/>
          <w:sz w:val="22"/>
          <w:szCs w:val="22"/>
        </w:rPr>
        <w:t xml:space="preserve">– </w:t>
      </w:r>
      <w:r w:rsidR="00C10E40">
        <w:rPr>
          <w:b/>
          <w:noProof/>
          <w:sz w:val="22"/>
          <w:szCs w:val="22"/>
        </w:rPr>
        <w:t>POLPHARMA</w:t>
      </w:r>
    </w:p>
    <w:p w:rsidR="001852BF" w:rsidRPr="003869FA" w:rsidRDefault="001852BF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>Liečbu baklofénom nesmiete prerušiť náhle, pretože to môže spôs</w:t>
      </w:r>
      <w:r w:rsidR="00416964">
        <w:rPr>
          <w:sz w:val="22"/>
          <w:szCs w:val="22"/>
        </w:rPr>
        <w:t>o</w:t>
      </w:r>
      <w:r w:rsidRPr="003869FA">
        <w:rPr>
          <w:sz w:val="22"/>
          <w:szCs w:val="22"/>
        </w:rPr>
        <w:t>b</w:t>
      </w:r>
      <w:r w:rsidR="00416964">
        <w:rPr>
          <w:sz w:val="22"/>
          <w:szCs w:val="22"/>
        </w:rPr>
        <w:t>i</w:t>
      </w:r>
      <w:r w:rsidRPr="003869FA">
        <w:rPr>
          <w:sz w:val="22"/>
          <w:szCs w:val="22"/>
        </w:rPr>
        <w:t>ť vedľajšie účinky (pozri časť „Upozornenia a opatrenia“).</w:t>
      </w:r>
    </w:p>
    <w:p w:rsidR="001852BF" w:rsidRPr="003869FA" w:rsidRDefault="001852BF" w:rsidP="003869FA">
      <w:pPr>
        <w:rPr>
          <w:sz w:val="22"/>
          <w:szCs w:val="22"/>
        </w:rPr>
      </w:pPr>
    </w:p>
    <w:p w:rsidR="001852BF" w:rsidRPr="003869FA" w:rsidRDefault="001852BF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>Ak máte akékoľvek ďalšie otázky týkajúce sa použitia tohto lieku, opýtajte sa svojho lekára alebo lekárnika.</w:t>
      </w:r>
    </w:p>
    <w:p w:rsidR="001852BF" w:rsidRPr="003869FA" w:rsidRDefault="001852BF" w:rsidP="003869FA">
      <w:pPr>
        <w:rPr>
          <w:sz w:val="22"/>
          <w:szCs w:val="22"/>
        </w:rPr>
      </w:pPr>
    </w:p>
    <w:p w:rsidR="005925A8" w:rsidRPr="003869FA" w:rsidRDefault="005925A8" w:rsidP="003869FA">
      <w:pPr>
        <w:ind w:right="-29"/>
        <w:rPr>
          <w:b/>
          <w:noProof/>
          <w:sz w:val="22"/>
          <w:szCs w:val="22"/>
        </w:rPr>
      </w:pPr>
    </w:p>
    <w:p w:rsidR="00CC601C" w:rsidRPr="003869FA" w:rsidRDefault="00CC601C" w:rsidP="00523BFB">
      <w:pPr>
        <w:ind w:left="567" w:right="-29" w:hanging="567"/>
        <w:rPr>
          <w:b/>
          <w:caps/>
          <w:noProof/>
          <w:sz w:val="22"/>
          <w:szCs w:val="22"/>
        </w:rPr>
      </w:pPr>
      <w:r w:rsidRPr="003869FA">
        <w:rPr>
          <w:b/>
          <w:noProof/>
          <w:sz w:val="22"/>
          <w:szCs w:val="22"/>
        </w:rPr>
        <w:t>4.</w:t>
      </w:r>
      <w:r w:rsidR="005925A8" w:rsidRPr="003869FA">
        <w:rPr>
          <w:b/>
          <w:noProof/>
          <w:sz w:val="22"/>
          <w:szCs w:val="22"/>
        </w:rPr>
        <w:tab/>
      </w:r>
      <w:r w:rsidR="001852BF" w:rsidRPr="003869FA">
        <w:rPr>
          <w:b/>
          <w:noProof/>
          <w:sz w:val="22"/>
          <w:szCs w:val="22"/>
        </w:rPr>
        <w:t>Možné vedľajšie účinky</w:t>
      </w:r>
    </w:p>
    <w:p w:rsidR="000A0E01" w:rsidRPr="003869FA" w:rsidRDefault="000A0E01" w:rsidP="003869FA">
      <w:pPr>
        <w:rPr>
          <w:sz w:val="22"/>
          <w:szCs w:val="22"/>
        </w:rPr>
      </w:pPr>
    </w:p>
    <w:p w:rsidR="009835D6" w:rsidRDefault="00CC601C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 xml:space="preserve">Tak, ako všetky lieky, </w:t>
      </w:r>
      <w:r w:rsidR="009835D6" w:rsidRPr="003869FA">
        <w:rPr>
          <w:sz w:val="22"/>
          <w:szCs w:val="22"/>
        </w:rPr>
        <w:t xml:space="preserve">aj tento liek </w:t>
      </w:r>
      <w:r w:rsidRPr="003869FA">
        <w:rPr>
          <w:sz w:val="22"/>
          <w:szCs w:val="22"/>
        </w:rPr>
        <w:t>môže spôsobovať vedľajšie účinky</w:t>
      </w:r>
      <w:r w:rsidR="009835D6" w:rsidRPr="003869FA">
        <w:rPr>
          <w:sz w:val="22"/>
          <w:szCs w:val="22"/>
        </w:rPr>
        <w:t>, hoci sa neprejavia u</w:t>
      </w:r>
      <w:r w:rsidR="003E5130">
        <w:rPr>
          <w:sz w:val="22"/>
          <w:szCs w:val="22"/>
        </w:rPr>
        <w:t> </w:t>
      </w:r>
      <w:r w:rsidR="009835D6" w:rsidRPr="003869FA">
        <w:rPr>
          <w:sz w:val="22"/>
          <w:szCs w:val="22"/>
        </w:rPr>
        <w:t>každého</w:t>
      </w:r>
      <w:r w:rsidRPr="003869FA">
        <w:rPr>
          <w:sz w:val="22"/>
          <w:szCs w:val="22"/>
        </w:rPr>
        <w:t xml:space="preserve">. </w:t>
      </w:r>
    </w:p>
    <w:p w:rsidR="00174707" w:rsidRPr="003869FA" w:rsidRDefault="00174707" w:rsidP="003869FA">
      <w:pPr>
        <w:rPr>
          <w:sz w:val="22"/>
          <w:szCs w:val="22"/>
        </w:rPr>
      </w:pPr>
    </w:p>
    <w:p w:rsidR="00CC601C" w:rsidRPr="003869FA" w:rsidRDefault="00CC601C" w:rsidP="003869FA">
      <w:pPr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t>P</w:t>
      </w:r>
      <w:r w:rsidR="006969B2" w:rsidRPr="003869FA">
        <w:rPr>
          <w:b/>
          <w:sz w:val="22"/>
          <w:szCs w:val="22"/>
        </w:rPr>
        <w:t xml:space="preserve">ozorovali sa nasledujúce </w:t>
      </w:r>
      <w:r w:rsidR="00E62538">
        <w:rPr>
          <w:b/>
          <w:sz w:val="22"/>
          <w:szCs w:val="22"/>
        </w:rPr>
        <w:t>vedľajšie</w:t>
      </w:r>
      <w:r w:rsidR="006969B2" w:rsidRPr="003869FA">
        <w:rPr>
          <w:b/>
          <w:sz w:val="22"/>
          <w:szCs w:val="22"/>
        </w:rPr>
        <w:t xml:space="preserve"> účinky:</w:t>
      </w:r>
    </w:p>
    <w:p w:rsidR="009835D6" w:rsidRPr="003869FA" w:rsidRDefault="009835D6" w:rsidP="003869FA">
      <w:pPr>
        <w:rPr>
          <w:b/>
          <w:sz w:val="22"/>
          <w:szCs w:val="22"/>
        </w:rPr>
      </w:pPr>
    </w:p>
    <w:p w:rsidR="009835D6" w:rsidRPr="003869FA" w:rsidRDefault="009835D6" w:rsidP="003869FA">
      <w:pPr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t>Veľmi časté (</w:t>
      </w:r>
      <w:r w:rsidR="00535B1D">
        <w:rPr>
          <w:b/>
          <w:sz w:val="22"/>
          <w:szCs w:val="22"/>
        </w:rPr>
        <w:t>môžu postihovať</w:t>
      </w:r>
      <w:r w:rsidR="00535B1D" w:rsidRPr="003869FA">
        <w:rPr>
          <w:b/>
          <w:sz w:val="22"/>
          <w:szCs w:val="22"/>
        </w:rPr>
        <w:t xml:space="preserve"> </w:t>
      </w:r>
      <w:r w:rsidRPr="003869FA">
        <w:rPr>
          <w:b/>
          <w:sz w:val="22"/>
          <w:szCs w:val="22"/>
        </w:rPr>
        <w:t>viac ako 1 z 10 pacientov)</w:t>
      </w:r>
    </w:p>
    <w:p w:rsidR="009835D6" w:rsidRPr="003869FA" w:rsidRDefault="009835D6" w:rsidP="00523BFB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 xml:space="preserve">sedácia (útlm), </w:t>
      </w:r>
      <w:r w:rsidR="00E62538">
        <w:rPr>
          <w:sz w:val="22"/>
          <w:szCs w:val="22"/>
        </w:rPr>
        <w:t>ospalosť</w:t>
      </w:r>
      <w:r w:rsidRPr="003869FA">
        <w:rPr>
          <w:sz w:val="22"/>
          <w:szCs w:val="22"/>
        </w:rPr>
        <w:t>, nevoľnosť</w:t>
      </w:r>
    </w:p>
    <w:p w:rsidR="00E62538" w:rsidRDefault="00E62538" w:rsidP="003869FA">
      <w:pPr>
        <w:rPr>
          <w:b/>
          <w:sz w:val="22"/>
          <w:szCs w:val="22"/>
        </w:rPr>
      </w:pPr>
    </w:p>
    <w:p w:rsidR="009835D6" w:rsidRPr="003869FA" w:rsidRDefault="009835D6" w:rsidP="003869FA">
      <w:pPr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t>Časté (</w:t>
      </w:r>
      <w:r w:rsidR="00535B1D">
        <w:rPr>
          <w:b/>
          <w:sz w:val="22"/>
          <w:szCs w:val="22"/>
        </w:rPr>
        <w:t>môžu postihovať</w:t>
      </w:r>
      <w:r w:rsidR="00535B1D" w:rsidRPr="003869FA">
        <w:rPr>
          <w:b/>
          <w:sz w:val="22"/>
          <w:szCs w:val="22"/>
        </w:rPr>
        <w:t xml:space="preserve"> </w:t>
      </w:r>
      <w:r w:rsidR="00535B1D">
        <w:rPr>
          <w:b/>
          <w:sz w:val="22"/>
          <w:szCs w:val="22"/>
        </w:rPr>
        <w:t xml:space="preserve">menej ako </w:t>
      </w:r>
      <w:r w:rsidRPr="003869FA">
        <w:rPr>
          <w:b/>
          <w:sz w:val="22"/>
          <w:szCs w:val="22"/>
        </w:rPr>
        <w:t>1 z 10 pacientov)</w:t>
      </w:r>
    </w:p>
    <w:p w:rsidR="009835D6" w:rsidRPr="003869FA" w:rsidRDefault="009835D6" w:rsidP="00523BFB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 xml:space="preserve">útlm dýchania, točenie hlavy, únava, vyčerpanie, stav zmätenosti, závraty, bolesť hlavy, nespavosť, euforická nálada, depresia, svalová únava, </w:t>
      </w:r>
      <w:r w:rsidR="00E62538">
        <w:rPr>
          <w:sz w:val="22"/>
          <w:szCs w:val="22"/>
        </w:rPr>
        <w:t>porušená koordinácia pohybov</w:t>
      </w:r>
      <w:r w:rsidR="00416964">
        <w:rPr>
          <w:sz w:val="22"/>
          <w:szCs w:val="22"/>
        </w:rPr>
        <w:t>, tras, halucinácie, nočn</w:t>
      </w:r>
      <w:r w:rsidRPr="003869FA">
        <w:rPr>
          <w:sz w:val="22"/>
          <w:szCs w:val="22"/>
        </w:rPr>
        <w:t xml:space="preserve">á mora, </w:t>
      </w:r>
      <w:r w:rsidR="00E62538">
        <w:rPr>
          <w:sz w:val="22"/>
          <w:szCs w:val="22"/>
        </w:rPr>
        <w:t>bolesť svalov</w:t>
      </w:r>
      <w:r w:rsidRPr="003869FA">
        <w:rPr>
          <w:sz w:val="22"/>
          <w:szCs w:val="22"/>
        </w:rPr>
        <w:t xml:space="preserve">, </w:t>
      </w:r>
      <w:r w:rsidR="00E62538">
        <w:rPr>
          <w:sz w:val="22"/>
          <w:szCs w:val="22"/>
        </w:rPr>
        <w:t>kmitavý pohyb očí</w:t>
      </w:r>
      <w:r w:rsidRPr="003869FA">
        <w:rPr>
          <w:sz w:val="22"/>
          <w:szCs w:val="22"/>
        </w:rPr>
        <w:t>, sucho v ústach.</w:t>
      </w:r>
    </w:p>
    <w:p w:rsidR="009835D6" w:rsidRPr="003869FA" w:rsidRDefault="009835D6" w:rsidP="00523BFB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 xml:space="preserve">poruchy </w:t>
      </w:r>
      <w:r w:rsidR="00E62538">
        <w:rPr>
          <w:sz w:val="22"/>
          <w:szCs w:val="22"/>
        </w:rPr>
        <w:t>zaostrenia</w:t>
      </w:r>
      <w:r w:rsidRPr="003869FA">
        <w:rPr>
          <w:sz w:val="22"/>
          <w:szCs w:val="22"/>
        </w:rPr>
        <w:t>, poruchy videnia</w:t>
      </w:r>
    </w:p>
    <w:p w:rsidR="009835D6" w:rsidRDefault="009835D6" w:rsidP="00523BFB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znížený srdcový výdaj</w:t>
      </w:r>
    </w:p>
    <w:p w:rsidR="00C63540" w:rsidRPr="003869FA" w:rsidRDefault="00C63540" w:rsidP="00523BFB">
      <w:pPr>
        <w:numPr>
          <w:ilvl w:val="0"/>
          <w:numId w:val="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nízky krvný tlak</w:t>
      </w:r>
    </w:p>
    <w:p w:rsidR="009835D6" w:rsidRPr="003869FA" w:rsidRDefault="00416964" w:rsidP="00523BFB">
      <w:pPr>
        <w:numPr>
          <w:ilvl w:val="0"/>
          <w:numId w:val="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zažívacie </w:t>
      </w:r>
      <w:r w:rsidR="009835D6" w:rsidRPr="003869FA">
        <w:rPr>
          <w:sz w:val="22"/>
          <w:szCs w:val="22"/>
        </w:rPr>
        <w:t>p</w:t>
      </w:r>
      <w:r>
        <w:rPr>
          <w:sz w:val="22"/>
          <w:szCs w:val="22"/>
        </w:rPr>
        <w:t>r</w:t>
      </w:r>
      <w:r w:rsidR="009835D6" w:rsidRPr="003869FA">
        <w:rPr>
          <w:sz w:val="22"/>
          <w:szCs w:val="22"/>
        </w:rPr>
        <w:t>oblémy, grganie, vracanie, zápcha, hnačka</w:t>
      </w:r>
    </w:p>
    <w:p w:rsidR="009835D6" w:rsidRPr="003869FA" w:rsidRDefault="009835D6" w:rsidP="00523BFB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hyperhidróza (abnormálne zvýšené potenie), vyrážka</w:t>
      </w:r>
    </w:p>
    <w:p w:rsidR="009835D6" w:rsidRPr="003869FA" w:rsidRDefault="009835D6" w:rsidP="00523BFB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po</w:t>
      </w:r>
      <w:r w:rsidR="00416964">
        <w:rPr>
          <w:sz w:val="22"/>
          <w:szCs w:val="22"/>
        </w:rPr>
        <w:t>lyúria (abnormálne množstvo moču</w:t>
      </w:r>
      <w:r w:rsidRPr="003869FA">
        <w:rPr>
          <w:sz w:val="22"/>
          <w:szCs w:val="22"/>
        </w:rPr>
        <w:t xml:space="preserve"> alebo silné močenie), enuréza (opakovaná neschopnosť </w:t>
      </w:r>
      <w:r w:rsidR="00416964">
        <w:rPr>
          <w:sz w:val="22"/>
          <w:szCs w:val="22"/>
        </w:rPr>
        <w:t>zadržať moč</w:t>
      </w:r>
      <w:r w:rsidRPr="003869FA">
        <w:rPr>
          <w:sz w:val="22"/>
          <w:szCs w:val="22"/>
        </w:rPr>
        <w:t>), dysúria (bolestivé močenie)</w:t>
      </w:r>
    </w:p>
    <w:p w:rsidR="009835D6" w:rsidRPr="003869FA" w:rsidRDefault="009835D6" w:rsidP="003869FA">
      <w:pPr>
        <w:ind w:left="720"/>
        <w:rPr>
          <w:sz w:val="22"/>
          <w:szCs w:val="22"/>
        </w:rPr>
      </w:pPr>
    </w:p>
    <w:p w:rsidR="009835D6" w:rsidRPr="003869FA" w:rsidRDefault="009835D6" w:rsidP="003869FA">
      <w:pPr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t>Zriedkavé (</w:t>
      </w:r>
      <w:r w:rsidR="00535B1D">
        <w:rPr>
          <w:b/>
          <w:sz w:val="22"/>
          <w:szCs w:val="22"/>
        </w:rPr>
        <w:t>môžu postihovať menej ako</w:t>
      </w:r>
      <w:r w:rsidR="00535B1D" w:rsidRPr="003869FA">
        <w:rPr>
          <w:b/>
          <w:sz w:val="22"/>
          <w:szCs w:val="22"/>
        </w:rPr>
        <w:t xml:space="preserve"> </w:t>
      </w:r>
      <w:r w:rsidRPr="003869FA">
        <w:rPr>
          <w:b/>
          <w:sz w:val="22"/>
          <w:szCs w:val="22"/>
        </w:rPr>
        <w:t>1 z 1</w:t>
      </w:r>
      <w:r w:rsidR="00C63540">
        <w:rPr>
          <w:b/>
          <w:sz w:val="22"/>
          <w:szCs w:val="22"/>
        </w:rPr>
        <w:t>0</w:t>
      </w:r>
      <w:r w:rsidRPr="003869FA">
        <w:rPr>
          <w:b/>
          <w:sz w:val="22"/>
          <w:szCs w:val="22"/>
        </w:rPr>
        <w:t>00 pacientov)</w:t>
      </w:r>
    </w:p>
    <w:p w:rsidR="009835D6" w:rsidRPr="003869FA" w:rsidRDefault="00EE7462" w:rsidP="00523BFB">
      <w:pPr>
        <w:numPr>
          <w:ilvl w:val="0"/>
          <w:numId w:val="7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porucha citlivosti</w:t>
      </w:r>
      <w:r w:rsidRPr="003869FA">
        <w:rPr>
          <w:sz w:val="22"/>
          <w:szCs w:val="22"/>
        </w:rPr>
        <w:t xml:space="preserve"> </w:t>
      </w:r>
      <w:r w:rsidR="009835D6" w:rsidRPr="003869FA">
        <w:rPr>
          <w:sz w:val="22"/>
          <w:szCs w:val="22"/>
        </w:rPr>
        <w:t>alebo brnenie v rulách alebo chodidlách (parestézia), dy</w:t>
      </w:r>
      <w:r>
        <w:rPr>
          <w:sz w:val="22"/>
          <w:szCs w:val="22"/>
        </w:rPr>
        <w:t>z</w:t>
      </w:r>
      <w:r w:rsidR="009835D6" w:rsidRPr="003869FA">
        <w:rPr>
          <w:sz w:val="22"/>
          <w:szCs w:val="22"/>
        </w:rPr>
        <w:t>artria (nezreteľná alebo pomalá reč), dysge</w:t>
      </w:r>
      <w:r>
        <w:rPr>
          <w:sz w:val="22"/>
          <w:szCs w:val="22"/>
        </w:rPr>
        <w:t>u</w:t>
      </w:r>
      <w:r w:rsidR="009835D6" w:rsidRPr="003869FA">
        <w:rPr>
          <w:sz w:val="22"/>
          <w:szCs w:val="22"/>
        </w:rPr>
        <w:t>zia (porucha chuti)</w:t>
      </w:r>
    </w:p>
    <w:p w:rsidR="009835D6" w:rsidRDefault="00FC1100" w:rsidP="00523BFB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bolesť brucha</w:t>
      </w:r>
    </w:p>
    <w:p w:rsidR="00EE7462" w:rsidRPr="003869FA" w:rsidRDefault="00EE7462" w:rsidP="00523BFB">
      <w:pPr>
        <w:numPr>
          <w:ilvl w:val="0"/>
          <w:numId w:val="7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nezvyčajná funkcia pečene</w:t>
      </w:r>
    </w:p>
    <w:p w:rsidR="00FC1100" w:rsidRPr="003869FA" w:rsidRDefault="00FC1100" w:rsidP="00523BFB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zadržiavanie moču</w:t>
      </w:r>
    </w:p>
    <w:p w:rsidR="00FC1100" w:rsidRPr="003869FA" w:rsidRDefault="00FC1100" w:rsidP="00523BFB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erektilná dysfunkcia</w:t>
      </w:r>
    </w:p>
    <w:p w:rsidR="00FC1100" w:rsidRPr="003869FA" w:rsidRDefault="00FC1100" w:rsidP="003869FA">
      <w:pPr>
        <w:ind w:left="720"/>
        <w:rPr>
          <w:sz w:val="22"/>
          <w:szCs w:val="22"/>
        </w:rPr>
      </w:pPr>
    </w:p>
    <w:p w:rsidR="00FC1100" w:rsidRPr="003869FA" w:rsidRDefault="00FC1100" w:rsidP="003869FA">
      <w:pPr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t>Veľmi zriedkavé (</w:t>
      </w:r>
      <w:r w:rsidR="00535B1D">
        <w:rPr>
          <w:b/>
          <w:sz w:val="22"/>
          <w:szCs w:val="22"/>
        </w:rPr>
        <w:t>môžu postihovať</w:t>
      </w:r>
      <w:r w:rsidR="00535B1D" w:rsidRPr="003869FA">
        <w:rPr>
          <w:b/>
          <w:sz w:val="22"/>
          <w:szCs w:val="22"/>
        </w:rPr>
        <w:t xml:space="preserve"> </w:t>
      </w:r>
      <w:r w:rsidRPr="003869FA">
        <w:rPr>
          <w:b/>
          <w:sz w:val="22"/>
          <w:szCs w:val="22"/>
        </w:rPr>
        <w:t>menej ako 1 z</w:t>
      </w:r>
      <w:r w:rsidR="00535B1D">
        <w:rPr>
          <w:b/>
          <w:sz w:val="22"/>
          <w:szCs w:val="22"/>
        </w:rPr>
        <w:t> </w:t>
      </w:r>
      <w:r w:rsidRPr="003869FA">
        <w:rPr>
          <w:b/>
          <w:sz w:val="22"/>
          <w:szCs w:val="22"/>
        </w:rPr>
        <w:t>10</w:t>
      </w:r>
      <w:r w:rsidR="00C10E40">
        <w:rPr>
          <w:b/>
          <w:sz w:val="22"/>
          <w:szCs w:val="22"/>
        </w:rPr>
        <w:t> </w:t>
      </w:r>
      <w:r w:rsidRPr="003869FA">
        <w:rPr>
          <w:b/>
          <w:sz w:val="22"/>
          <w:szCs w:val="22"/>
        </w:rPr>
        <w:t>000 pacientov)</w:t>
      </w:r>
    </w:p>
    <w:p w:rsidR="00FC1100" w:rsidRPr="003869FA" w:rsidRDefault="00FC1100" w:rsidP="00523BFB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hypotermia (nízka telesná teplota</w:t>
      </w:r>
      <w:r w:rsidR="00416964">
        <w:rPr>
          <w:sz w:val="22"/>
          <w:szCs w:val="22"/>
        </w:rPr>
        <w:t>)</w:t>
      </w:r>
    </w:p>
    <w:p w:rsidR="00FC1100" w:rsidRPr="003869FA" w:rsidRDefault="00FC1100" w:rsidP="003869FA">
      <w:pPr>
        <w:ind w:left="720"/>
        <w:rPr>
          <w:sz w:val="22"/>
          <w:szCs w:val="22"/>
        </w:rPr>
      </w:pPr>
    </w:p>
    <w:p w:rsidR="00FC1100" w:rsidRPr="003869FA" w:rsidRDefault="00FC1100" w:rsidP="003869FA">
      <w:pPr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t>Ostatné vedľajšie účinky (ich frekvenci</w:t>
      </w:r>
      <w:r w:rsidR="00535B1D">
        <w:rPr>
          <w:b/>
          <w:sz w:val="22"/>
          <w:szCs w:val="22"/>
        </w:rPr>
        <w:t>a</w:t>
      </w:r>
      <w:r w:rsidRPr="003869FA">
        <w:rPr>
          <w:b/>
          <w:sz w:val="22"/>
          <w:szCs w:val="22"/>
        </w:rPr>
        <w:t xml:space="preserve"> nie je známa)</w:t>
      </w:r>
    </w:p>
    <w:p w:rsidR="00FC1100" w:rsidRPr="003869FA" w:rsidRDefault="00FC1100" w:rsidP="00523BFB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lastRenderedPageBreak/>
        <w:t>žihľavka</w:t>
      </w:r>
    </w:p>
    <w:p w:rsidR="0046359F" w:rsidRPr="003869FA" w:rsidRDefault="0046359F" w:rsidP="0046359F">
      <w:pPr>
        <w:ind w:left="720"/>
        <w:rPr>
          <w:sz w:val="22"/>
          <w:szCs w:val="22"/>
        </w:rPr>
      </w:pPr>
    </w:p>
    <w:p w:rsidR="0046359F" w:rsidRPr="00116D03" w:rsidRDefault="0046359F" w:rsidP="0046359F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116D03">
        <w:rPr>
          <w:rFonts w:ascii="Times New Roman" w:hAnsi="Times New Roman" w:cs="Times New Roman"/>
          <w:b/>
          <w:iCs/>
          <w:sz w:val="22"/>
          <w:szCs w:val="22"/>
        </w:rPr>
        <w:t>Takisto uvedené (neznáma frekvencia)</w:t>
      </w:r>
    </w:p>
    <w:p w:rsidR="0046359F" w:rsidRPr="0046359F" w:rsidRDefault="00D80E15" w:rsidP="0046359F">
      <w:pPr>
        <w:numPr>
          <w:ilvl w:val="0"/>
          <w:numId w:val="8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t</w:t>
      </w:r>
      <w:r w:rsidR="0046359F" w:rsidRPr="0046359F">
        <w:rPr>
          <w:sz w:val="22"/>
          <w:szCs w:val="22"/>
        </w:rPr>
        <w:t>ažkosti s dýchaním počas spánku (syndróm spánkového apnoe)</w:t>
      </w:r>
    </w:p>
    <w:p w:rsidR="009835D6" w:rsidRPr="003869FA" w:rsidRDefault="009835D6" w:rsidP="003869FA">
      <w:pPr>
        <w:rPr>
          <w:sz w:val="22"/>
          <w:szCs w:val="22"/>
        </w:rPr>
      </w:pPr>
    </w:p>
    <w:p w:rsidR="009835D6" w:rsidRPr="003869FA" w:rsidRDefault="00416964" w:rsidP="003869FA">
      <w:pPr>
        <w:rPr>
          <w:b/>
          <w:sz w:val="22"/>
          <w:szCs w:val="22"/>
        </w:rPr>
      </w:pPr>
      <w:r>
        <w:rPr>
          <w:b/>
          <w:sz w:val="22"/>
          <w:szCs w:val="22"/>
        </w:rPr>
        <w:t>Ak máte skúseno</w:t>
      </w:r>
      <w:r w:rsidR="00FC1100" w:rsidRPr="003869FA">
        <w:rPr>
          <w:b/>
          <w:sz w:val="22"/>
          <w:szCs w:val="22"/>
        </w:rPr>
        <w:t>sti s nasledovným, ihneď vyhľadajte lekára:</w:t>
      </w:r>
    </w:p>
    <w:p w:rsidR="00FC1100" w:rsidRPr="003869FA" w:rsidRDefault="00FC1100" w:rsidP="00523BFB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neobvyklá slabosť v rukách a chodidlách, únava alebo vyčerpanie;</w:t>
      </w:r>
    </w:p>
    <w:p w:rsidR="00FC1100" w:rsidRPr="003869FA" w:rsidRDefault="00FC1100" w:rsidP="00523BFB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problémy alebo bolesť pri močení (dysúria);</w:t>
      </w:r>
    </w:p>
    <w:p w:rsidR="00FC1100" w:rsidRPr="003869FA" w:rsidRDefault="00FC1100" w:rsidP="00523BFB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halucinácie (videnie alebo počutie niečoho, čo neexistuje);</w:t>
      </w:r>
    </w:p>
    <w:p w:rsidR="00FC1100" w:rsidRPr="003869FA" w:rsidRDefault="00FC1100" w:rsidP="00523BFB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kŕče (klo</w:t>
      </w:r>
      <w:r w:rsidR="00891926">
        <w:rPr>
          <w:sz w:val="22"/>
          <w:szCs w:val="22"/>
        </w:rPr>
        <w:t>n</w:t>
      </w:r>
      <w:r w:rsidRPr="003869FA">
        <w:rPr>
          <w:sz w:val="22"/>
          <w:szCs w:val="22"/>
        </w:rPr>
        <w:t>ické záchvaty);</w:t>
      </w:r>
    </w:p>
    <w:p w:rsidR="00FC1100" w:rsidRPr="003869FA" w:rsidRDefault="00416964" w:rsidP="00523BFB">
      <w:pPr>
        <w:numPr>
          <w:ilvl w:val="0"/>
          <w:numId w:val="8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problémy s akomo</w:t>
      </w:r>
      <w:r w:rsidR="00FC1100" w:rsidRPr="003869FA">
        <w:rPr>
          <w:sz w:val="22"/>
          <w:szCs w:val="22"/>
        </w:rPr>
        <w:t xml:space="preserve">dáciou </w:t>
      </w:r>
      <w:r w:rsidR="00843525">
        <w:rPr>
          <w:sz w:val="22"/>
          <w:szCs w:val="22"/>
        </w:rPr>
        <w:t xml:space="preserve">(zaostrením) </w:t>
      </w:r>
      <w:r w:rsidR="00FC1100" w:rsidRPr="003869FA">
        <w:rPr>
          <w:sz w:val="22"/>
          <w:szCs w:val="22"/>
        </w:rPr>
        <w:t>alebo poruchy videnia;</w:t>
      </w:r>
    </w:p>
    <w:p w:rsidR="00FC1100" w:rsidRPr="003869FA" w:rsidRDefault="00FC1100" w:rsidP="00523BFB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útlm dýchania;</w:t>
      </w:r>
    </w:p>
    <w:p w:rsidR="00FC1100" w:rsidRPr="003869FA" w:rsidRDefault="00FC1100" w:rsidP="00523BFB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premenlivá nálada;</w:t>
      </w:r>
    </w:p>
    <w:p w:rsidR="00FC1100" w:rsidRPr="003869FA" w:rsidRDefault="00FC1100" w:rsidP="00523BFB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vyrážky;</w:t>
      </w:r>
    </w:p>
    <w:p w:rsidR="00FC1100" w:rsidRPr="003869FA" w:rsidRDefault="00FC1100" w:rsidP="00523BFB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3869FA">
        <w:rPr>
          <w:sz w:val="22"/>
          <w:szCs w:val="22"/>
        </w:rPr>
        <w:t>neschopnosť kontrolovať močenie, vrátane pomočovania (enuréza).</w:t>
      </w:r>
    </w:p>
    <w:p w:rsidR="00116D03" w:rsidRPr="00116D03" w:rsidRDefault="00116D03" w:rsidP="00116D03">
      <w:pPr>
        <w:numPr>
          <w:ilvl w:val="12"/>
          <w:numId w:val="0"/>
        </w:numPr>
        <w:tabs>
          <w:tab w:val="left" w:pos="720"/>
        </w:tabs>
        <w:rPr>
          <w:b/>
          <w:noProof/>
          <w:sz w:val="22"/>
          <w:szCs w:val="22"/>
        </w:rPr>
      </w:pPr>
    </w:p>
    <w:p w:rsidR="00BF1759" w:rsidRPr="0046359F" w:rsidRDefault="00BF1759" w:rsidP="00BF1759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46359F">
        <w:rPr>
          <w:b/>
          <w:noProof/>
          <w:sz w:val="22"/>
          <w:szCs w:val="22"/>
        </w:rPr>
        <w:t>Hlásenie vedľajších účinkov</w:t>
      </w:r>
    </w:p>
    <w:p w:rsidR="00BF1759" w:rsidRPr="00A679CB" w:rsidRDefault="00BF1759" w:rsidP="00BF175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679CB">
        <w:rPr>
          <w:noProof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146FE9" w:rsidRPr="00C10E40">
        <w:rPr>
          <w:noProof/>
          <w:sz w:val="22"/>
          <w:szCs w:val="22"/>
        </w:rPr>
        <w:t xml:space="preserve">na </w:t>
      </w:r>
      <w:r w:rsidR="00146FE9" w:rsidRPr="00DA3C06">
        <w:rPr>
          <w:noProof/>
          <w:sz w:val="22"/>
          <w:szCs w:val="22"/>
          <w:highlight w:val="lightGray"/>
        </w:rPr>
        <w:t xml:space="preserve">národné centrum hlásenia </w:t>
      </w:r>
      <w:r w:rsidRPr="009823F0">
        <w:rPr>
          <w:noProof/>
          <w:sz w:val="22"/>
          <w:szCs w:val="22"/>
          <w:highlight w:val="lightGray"/>
        </w:rPr>
        <w:t>uvedené</w:t>
      </w:r>
      <w:r w:rsidRPr="00BE6C20">
        <w:rPr>
          <w:noProof/>
          <w:sz w:val="22"/>
          <w:szCs w:val="22"/>
          <w:highlight w:val="lightGray"/>
        </w:rPr>
        <w:t xml:space="preserve"> v </w:t>
      </w:r>
      <w:hyperlink r:id="rId10" w:history="1">
        <w:r w:rsidRPr="009823F0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A679CB">
        <w:rPr>
          <w:noProof/>
          <w:sz w:val="22"/>
          <w:szCs w:val="22"/>
        </w:rPr>
        <w:t>.</w:t>
      </w:r>
      <w:r w:rsidRPr="00A679CB">
        <w:rPr>
          <w:sz w:val="22"/>
          <w:szCs w:val="22"/>
        </w:rPr>
        <w:t xml:space="preserve"> </w:t>
      </w:r>
      <w:r w:rsidRPr="00A679CB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A679CB">
        <w:rPr>
          <w:sz w:val="22"/>
          <w:szCs w:val="22"/>
        </w:rPr>
        <w:t>.</w:t>
      </w:r>
    </w:p>
    <w:p w:rsidR="00653A3E" w:rsidRDefault="00653A3E" w:rsidP="003869FA">
      <w:pPr>
        <w:rPr>
          <w:sz w:val="22"/>
          <w:szCs w:val="22"/>
        </w:rPr>
      </w:pPr>
    </w:p>
    <w:p w:rsidR="00A619A8" w:rsidRPr="003869FA" w:rsidRDefault="00A619A8" w:rsidP="003869FA">
      <w:pPr>
        <w:rPr>
          <w:sz w:val="22"/>
          <w:szCs w:val="22"/>
        </w:rPr>
      </w:pPr>
    </w:p>
    <w:p w:rsidR="00ED6432" w:rsidRPr="003869FA" w:rsidRDefault="00ED6432" w:rsidP="00523BFB">
      <w:pPr>
        <w:ind w:left="567" w:right="-29" w:hanging="567"/>
        <w:rPr>
          <w:b/>
          <w:caps/>
          <w:noProof/>
          <w:sz w:val="22"/>
          <w:szCs w:val="22"/>
        </w:rPr>
      </w:pPr>
      <w:r w:rsidRPr="003869FA">
        <w:rPr>
          <w:b/>
          <w:caps/>
          <w:noProof/>
          <w:sz w:val="22"/>
          <w:szCs w:val="22"/>
        </w:rPr>
        <w:t>5.</w:t>
      </w:r>
      <w:r w:rsidR="005925A8" w:rsidRPr="003869FA">
        <w:rPr>
          <w:b/>
          <w:caps/>
          <w:noProof/>
          <w:sz w:val="22"/>
          <w:szCs w:val="22"/>
        </w:rPr>
        <w:tab/>
      </w:r>
      <w:r w:rsidR="00FC1100" w:rsidRPr="003869FA">
        <w:rPr>
          <w:b/>
          <w:noProof/>
          <w:sz w:val="22"/>
          <w:szCs w:val="22"/>
        </w:rPr>
        <w:t xml:space="preserve">Ako uchovávať </w:t>
      </w:r>
      <w:r w:rsidR="00C10E40">
        <w:rPr>
          <w:b/>
          <w:noProof/>
          <w:sz w:val="22"/>
          <w:szCs w:val="22"/>
        </w:rPr>
        <w:t xml:space="preserve">BACLOFEN </w:t>
      </w:r>
      <w:r w:rsidR="00843525" w:rsidRPr="00843525">
        <w:rPr>
          <w:b/>
          <w:noProof/>
          <w:sz w:val="22"/>
          <w:szCs w:val="22"/>
        </w:rPr>
        <w:t xml:space="preserve">– </w:t>
      </w:r>
      <w:r w:rsidR="00C10E40">
        <w:rPr>
          <w:b/>
          <w:noProof/>
          <w:sz w:val="22"/>
          <w:szCs w:val="22"/>
        </w:rPr>
        <w:t>POLPHARMA</w:t>
      </w:r>
      <w:r w:rsidR="00843525">
        <w:rPr>
          <w:noProof/>
          <w:sz w:val="22"/>
          <w:szCs w:val="22"/>
        </w:rPr>
        <w:t xml:space="preserve"> </w:t>
      </w:r>
    </w:p>
    <w:p w:rsidR="001904A1" w:rsidRPr="003869FA" w:rsidRDefault="001904A1" w:rsidP="003869FA">
      <w:pPr>
        <w:rPr>
          <w:sz w:val="22"/>
          <w:szCs w:val="22"/>
        </w:rPr>
      </w:pPr>
    </w:p>
    <w:p w:rsidR="00A619A8" w:rsidRPr="003869FA" w:rsidRDefault="00FC1100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>Tento liek u</w:t>
      </w:r>
      <w:r w:rsidR="00A619A8" w:rsidRPr="003869FA">
        <w:rPr>
          <w:sz w:val="22"/>
          <w:szCs w:val="22"/>
        </w:rPr>
        <w:t xml:space="preserve">chovávajte mimo </w:t>
      </w:r>
      <w:r w:rsidRPr="003869FA">
        <w:rPr>
          <w:sz w:val="22"/>
          <w:szCs w:val="22"/>
        </w:rPr>
        <w:t xml:space="preserve">dohľadu a </w:t>
      </w:r>
      <w:r w:rsidR="00A619A8" w:rsidRPr="003869FA">
        <w:rPr>
          <w:sz w:val="22"/>
          <w:szCs w:val="22"/>
        </w:rPr>
        <w:t>dosahu detí.</w:t>
      </w:r>
    </w:p>
    <w:p w:rsidR="00A619A8" w:rsidRPr="003869FA" w:rsidRDefault="003E5130" w:rsidP="003869FA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="00A619A8" w:rsidRPr="003869FA">
        <w:rPr>
          <w:sz w:val="22"/>
          <w:szCs w:val="22"/>
        </w:rPr>
        <w:t xml:space="preserve">chovávajte na suchom mieste, pri teplote </w:t>
      </w:r>
      <w:r w:rsidR="00B951A5" w:rsidRPr="003869FA">
        <w:rPr>
          <w:sz w:val="22"/>
          <w:szCs w:val="22"/>
        </w:rPr>
        <w:t>do</w:t>
      </w:r>
      <w:r w:rsidR="00A619A8" w:rsidRPr="003869FA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5 °C"/>
        </w:smartTagPr>
        <w:r w:rsidR="00A619A8" w:rsidRPr="003869FA">
          <w:rPr>
            <w:sz w:val="22"/>
            <w:szCs w:val="22"/>
          </w:rPr>
          <w:t>25</w:t>
        </w:r>
        <w:r>
          <w:rPr>
            <w:sz w:val="22"/>
            <w:szCs w:val="22"/>
          </w:rPr>
          <w:t> </w:t>
        </w:r>
        <w:r w:rsidR="00A619A8" w:rsidRPr="003869FA">
          <w:rPr>
            <w:sz w:val="22"/>
            <w:szCs w:val="22"/>
          </w:rPr>
          <w:t>°C</w:t>
        </w:r>
      </w:smartTag>
      <w:r w:rsidR="00A619A8" w:rsidRPr="003869FA">
        <w:rPr>
          <w:sz w:val="22"/>
          <w:szCs w:val="22"/>
        </w:rPr>
        <w:t>, chráňte pred svetlom.</w:t>
      </w:r>
    </w:p>
    <w:p w:rsidR="003E5130" w:rsidRDefault="003E5130" w:rsidP="003869FA">
      <w:pPr>
        <w:rPr>
          <w:sz w:val="22"/>
          <w:szCs w:val="22"/>
        </w:rPr>
      </w:pPr>
    </w:p>
    <w:p w:rsidR="00A619A8" w:rsidRPr="003869FA" w:rsidRDefault="00A619A8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 xml:space="preserve">Nepoužívajte </w:t>
      </w:r>
      <w:r w:rsidR="00FC1100" w:rsidRPr="003869FA">
        <w:rPr>
          <w:sz w:val="22"/>
          <w:szCs w:val="22"/>
        </w:rPr>
        <w:t xml:space="preserve">tento liek </w:t>
      </w:r>
      <w:r w:rsidRPr="003869FA">
        <w:rPr>
          <w:sz w:val="22"/>
          <w:szCs w:val="22"/>
        </w:rPr>
        <w:t>po dátume exspirácie, ktorý je uvedený na obale.</w:t>
      </w:r>
      <w:r w:rsidR="00C10E40">
        <w:rPr>
          <w:sz w:val="22"/>
          <w:szCs w:val="22"/>
        </w:rPr>
        <w:t xml:space="preserve"> Dátum exspirácie na vzťahuje na posledný deň v danom mesiaci.</w:t>
      </w:r>
    </w:p>
    <w:p w:rsidR="003E5130" w:rsidRDefault="003E5130" w:rsidP="003869FA">
      <w:pPr>
        <w:rPr>
          <w:sz w:val="22"/>
          <w:szCs w:val="22"/>
        </w:rPr>
      </w:pPr>
    </w:p>
    <w:p w:rsidR="00731830" w:rsidRPr="003869FA" w:rsidRDefault="00FC1100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9640A9" w:rsidRDefault="009640A9" w:rsidP="003869FA">
      <w:pPr>
        <w:rPr>
          <w:sz w:val="22"/>
          <w:szCs w:val="22"/>
        </w:rPr>
      </w:pPr>
    </w:p>
    <w:p w:rsidR="003E5130" w:rsidRPr="003869FA" w:rsidRDefault="003E5130" w:rsidP="003869FA">
      <w:pPr>
        <w:rPr>
          <w:sz w:val="22"/>
          <w:szCs w:val="22"/>
        </w:rPr>
      </w:pPr>
    </w:p>
    <w:p w:rsidR="009640A9" w:rsidRPr="003869FA" w:rsidRDefault="009640A9" w:rsidP="00523BFB">
      <w:pPr>
        <w:ind w:left="567" w:right="-29" w:hanging="567"/>
        <w:rPr>
          <w:b/>
          <w:caps/>
          <w:sz w:val="22"/>
          <w:szCs w:val="22"/>
        </w:rPr>
      </w:pPr>
      <w:r w:rsidRPr="003869FA">
        <w:rPr>
          <w:b/>
          <w:caps/>
          <w:sz w:val="22"/>
          <w:szCs w:val="22"/>
        </w:rPr>
        <w:t>6.</w:t>
      </w:r>
      <w:r w:rsidR="005925A8" w:rsidRPr="003869FA">
        <w:rPr>
          <w:b/>
          <w:caps/>
          <w:sz w:val="22"/>
          <w:szCs w:val="22"/>
        </w:rPr>
        <w:tab/>
      </w:r>
      <w:r w:rsidR="00FC1100" w:rsidRPr="003869FA">
        <w:rPr>
          <w:b/>
          <w:sz w:val="22"/>
          <w:szCs w:val="22"/>
        </w:rPr>
        <w:t>Obsah balenia a ďalšie informácie</w:t>
      </w:r>
    </w:p>
    <w:p w:rsidR="009640A9" w:rsidRPr="003869FA" w:rsidRDefault="009640A9" w:rsidP="003869FA">
      <w:pPr>
        <w:rPr>
          <w:sz w:val="22"/>
          <w:szCs w:val="22"/>
        </w:rPr>
      </w:pPr>
    </w:p>
    <w:p w:rsidR="009640A9" w:rsidRPr="003869FA" w:rsidRDefault="00231973" w:rsidP="003869FA">
      <w:pPr>
        <w:pStyle w:val="Nadpis2"/>
        <w:rPr>
          <w:i w:val="0"/>
          <w:sz w:val="22"/>
          <w:szCs w:val="22"/>
        </w:rPr>
      </w:pPr>
      <w:r w:rsidRPr="003869FA">
        <w:rPr>
          <w:i w:val="0"/>
          <w:sz w:val="22"/>
          <w:szCs w:val="22"/>
        </w:rPr>
        <w:t>Čo</w:t>
      </w:r>
      <w:r w:rsidR="00843525" w:rsidRPr="00843525">
        <w:rPr>
          <w:noProof/>
          <w:sz w:val="22"/>
          <w:szCs w:val="22"/>
        </w:rPr>
        <w:t xml:space="preserve"> </w:t>
      </w:r>
      <w:r w:rsidR="00C10E40">
        <w:rPr>
          <w:i w:val="0"/>
          <w:noProof/>
          <w:sz w:val="22"/>
          <w:szCs w:val="22"/>
        </w:rPr>
        <w:t xml:space="preserve">BACLOFEN </w:t>
      </w:r>
      <w:r w:rsidR="00843525" w:rsidRPr="00843525">
        <w:rPr>
          <w:i w:val="0"/>
          <w:noProof/>
          <w:sz w:val="22"/>
          <w:szCs w:val="22"/>
        </w:rPr>
        <w:t xml:space="preserve">– </w:t>
      </w:r>
      <w:r w:rsidR="00C10E40">
        <w:rPr>
          <w:i w:val="0"/>
          <w:noProof/>
          <w:sz w:val="22"/>
          <w:szCs w:val="22"/>
        </w:rPr>
        <w:t>POLPHARMA</w:t>
      </w:r>
      <w:r w:rsidRPr="003869FA">
        <w:rPr>
          <w:i w:val="0"/>
          <w:sz w:val="22"/>
          <w:szCs w:val="22"/>
        </w:rPr>
        <w:t xml:space="preserve"> obsahuje</w:t>
      </w:r>
    </w:p>
    <w:p w:rsidR="00231973" w:rsidRPr="003869FA" w:rsidRDefault="00231973" w:rsidP="003869FA">
      <w:pPr>
        <w:rPr>
          <w:sz w:val="22"/>
          <w:szCs w:val="22"/>
        </w:rPr>
      </w:pPr>
    </w:p>
    <w:p w:rsidR="00231973" w:rsidRPr="003869FA" w:rsidRDefault="009640A9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 xml:space="preserve">Liečivo je baklofén. </w:t>
      </w:r>
      <w:r w:rsidR="003869FA" w:rsidRPr="003869FA">
        <w:rPr>
          <w:sz w:val="22"/>
          <w:szCs w:val="22"/>
        </w:rPr>
        <w:t>Jedna tableta obsahuje 10 mg alebo 25 mg baklofénu.</w:t>
      </w:r>
    </w:p>
    <w:p w:rsidR="00231973" w:rsidRPr="003869FA" w:rsidRDefault="00231973" w:rsidP="003869FA">
      <w:pPr>
        <w:rPr>
          <w:sz w:val="22"/>
          <w:szCs w:val="22"/>
        </w:rPr>
      </w:pPr>
    </w:p>
    <w:p w:rsidR="009640A9" w:rsidRPr="003869FA" w:rsidRDefault="00231973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>Ďalšie zložky</w:t>
      </w:r>
      <w:r w:rsidR="009640A9" w:rsidRPr="003869FA">
        <w:rPr>
          <w:sz w:val="22"/>
          <w:szCs w:val="22"/>
        </w:rPr>
        <w:t xml:space="preserve"> sú: laktóz</w:t>
      </w:r>
      <w:r w:rsidR="003869FA" w:rsidRPr="003869FA">
        <w:rPr>
          <w:sz w:val="22"/>
          <w:szCs w:val="22"/>
        </w:rPr>
        <w:t>a</w:t>
      </w:r>
      <w:r w:rsidR="009640A9" w:rsidRPr="003869FA">
        <w:rPr>
          <w:sz w:val="22"/>
          <w:szCs w:val="22"/>
        </w:rPr>
        <w:t>, zemiakový škrob, želatína, mastenec, magnéziumstearát, etylcelulóza.</w:t>
      </w:r>
    </w:p>
    <w:p w:rsidR="009640A9" w:rsidRPr="003869FA" w:rsidRDefault="009640A9" w:rsidP="003869FA">
      <w:pPr>
        <w:rPr>
          <w:smallCaps/>
          <w:sz w:val="22"/>
          <w:szCs w:val="22"/>
        </w:rPr>
      </w:pPr>
    </w:p>
    <w:p w:rsidR="003869FA" w:rsidRPr="003869FA" w:rsidRDefault="003869FA" w:rsidP="003869FA">
      <w:pPr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t xml:space="preserve">Ako vyzerá </w:t>
      </w:r>
      <w:r w:rsidR="00C10E40">
        <w:rPr>
          <w:b/>
          <w:noProof/>
          <w:sz w:val="22"/>
          <w:szCs w:val="22"/>
        </w:rPr>
        <w:t xml:space="preserve">BACLOFEN </w:t>
      </w:r>
      <w:r w:rsidR="00843525" w:rsidRPr="00843525">
        <w:rPr>
          <w:b/>
          <w:noProof/>
          <w:sz w:val="22"/>
          <w:szCs w:val="22"/>
        </w:rPr>
        <w:t xml:space="preserve">– </w:t>
      </w:r>
      <w:r w:rsidR="00C10E40">
        <w:rPr>
          <w:b/>
          <w:noProof/>
          <w:sz w:val="22"/>
          <w:szCs w:val="22"/>
        </w:rPr>
        <w:t>POLPHARMA</w:t>
      </w:r>
      <w:r w:rsidRPr="003869FA">
        <w:rPr>
          <w:b/>
          <w:sz w:val="22"/>
          <w:szCs w:val="22"/>
        </w:rPr>
        <w:t xml:space="preserve"> a obsah balenia</w:t>
      </w:r>
    </w:p>
    <w:p w:rsidR="003869FA" w:rsidRDefault="00C10E40" w:rsidP="003869FA">
      <w:pPr>
        <w:rPr>
          <w:sz w:val="22"/>
          <w:szCs w:val="22"/>
        </w:rPr>
      </w:pPr>
      <w:r>
        <w:rPr>
          <w:noProof/>
          <w:sz w:val="22"/>
          <w:szCs w:val="22"/>
        </w:rPr>
        <w:t xml:space="preserve">BACLOFEN </w:t>
      </w:r>
      <w:r w:rsidR="00843525">
        <w:rPr>
          <w:noProof/>
          <w:sz w:val="22"/>
          <w:szCs w:val="22"/>
        </w:rPr>
        <w:t xml:space="preserve">– </w:t>
      </w:r>
      <w:r>
        <w:rPr>
          <w:noProof/>
          <w:sz w:val="22"/>
          <w:szCs w:val="22"/>
        </w:rPr>
        <w:t>POLPHARMA</w:t>
      </w:r>
      <w:r w:rsidR="003869FA" w:rsidRPr="003869FA">
        <w:rPr>
          <w:sz w:val="22"/>
          <w:szCs w:val="22"/>
        </w:rPr>
        <w:t xml:space="preserve"> 10 mg tablety a </w:t>
      </w:r>
      <w:r>
        <w:rPr>
          <w:noProof/>
          <w:sz w:val="22"/>
          <w:szCs w:val="22"/>
        </w:rPr>
        <w:t xml:space="preserve">BACLOFEN </w:t>
      </w:r>
      <w:r w:rsidR="00843525">
        <w:rPr>
          <w:noProof/>
          <w:sz w:val="22"/>
          <w:szCs w:val="22"/>
        </w:rPr>
        <w:t xml:space="preserve">– </w:t>
      </w:r>
      <w:r>
        <w:rPr>
          <w:noProof/>
          <w:sz w:val="22"/>
          <w:szCs w:val="22"/>
        </w:rPr>
        <w:t>POLPHARMA</w:t>
      </w:r>
      <w:r w:rsidR="00843525">
        <w:rPr>
          <w:noProof/>
          <w:sz w:val="22"/>
          <w:szCs w:val="22"/>
        </w:rPr>
        <w:t xml:space="preserve"> </w:t>
      </w:r>
      <w:r w:rsidR="003869FA" w:rsidRPr="003869FA">
        <w:rPr>
          <w:sz w:val="22"/>
          <w:szCs w:val="22"/>
        </w:rPr>
        <w:t xml:space="preserve">25 mg tablety sú biele okrúhle obojstranne vypuklé tablety. </w:t>
      </w:r>
      <w:r w:rsidR="00843525">
        <w:rPr>
          <w:sz w:val="22"/>
          <w:szCs w:val="22"/>
        </w:rPr>
        <w:t xml:space="preserve">Tablety </w:t>
      </w:r>
      <w:r>
        <w:rPr>
          <w:noProof/>
          <w:sz w:val="22"/>
          <w:szCs w:val="22"/>
        </w:rPr>
        <w:t xml:space="preserve">BACLOFEN </w:t>
      </w:r>
      <w:r w:rsidR="00843525">
        <w:rPr>
          <w:noProof/>
          <w:sz w:val="22"/>
          <w:szCs w:val="22"/>
        </w:rPr>
        <w:t xml:space="preserve">– </w:t>
      </w:r>
      <w:r>
        <w:rPr>
          <w:noProof/>
          <w:sz w:val="22"/>
          <w:szCs w:val="22"/>
        </w:rPr>
        <w:t>POLPHARMA</w:t>
      </w:r>
      <w:r w:rsidR="00843525">
        <w:rPr>
          <w:noProof/>
          <w:sz w:val="22"/>
          <w:szCs w:val="22"/>
        </w:rPr>
        <w:t xml:space="preserve"> </w:t>
      </w:r>
      <w:r w:rsidR="003869FA">
        <w:rPr>
          <w:sz w:val="22"/>
          <w:szCs w:val="22"/>
        </w:rPr>
        <w:t>10 mg majú deliacu ryhu a môžu sa rozdeliť na dve rovnaké dávky.</w:t>
      </w:r>
    </w:p>
    <w:p w:rsidR="003869FA" w:rsidRDefault="003869FA" w:rsidP="003869FA">
      <w:pPr>
        <w:rPr>
          <w:sz w:val="22"/>
          <w:szCs w:val="22"/>
        </w:rPr>
      </w:pPr>
    </w:p>
    <w:p w:rsidR="003869FA" w:rsidRDefault="003869FA" w:rsidP="003869FA">
      <w:pPr>
        <w:rPr>
          <w:sz w:val="22"/>
          <w:szCs w:val="22"/>
        </w:rPr>
      </w:pPr>
      <w:r>
        <w:rPr>
          <w:sz w:val="22"/>
          <w:szCs w:val="22"/>
        </w:rPr>
        <w:t>Jedno balenie obsahuje 50 tabliet.</w:t>
      </w:r>
    </w:p>
    <w:p w:rsidR="003869FA" w:rsidRPr="003869FA" w:rsidRDefault="003869FA" w:rsidP="003869FA">
      <w:pPr>
        <w:rPr>
          <w:smallCaps/>
          <w:sz w:val="22"/>
          <w:szCs w:val="22"/>
        </w:rPr>
      </w:pPr>
    </w:p>
    <w:p w:rsidR="005167A4" w:rsidRPr="003869FA" w:rsidRDefault="005167A4" w:rsidP="003869FA">
      <w:pPr>
        <w:pStyle w:val="Nadpis2"/>
        <w:rPr>
          <w:i w:val="0"/>
          <w:sz w:val="22"/>
          <w:szCs w:val="22"/>
        </w:rPr>
      </w:pPr>
      <w:r w:rsidRPr="003869FA">
        <w:rPr>
          <w:i w:val="0"/>
          <w:sz w:val="22"/>
          <w:szCs w:val="22"/>
        </w:rPr>
        <w:t>Držiteľ rozhodnutia o registrácii</w:t>
      </w:r>
    </w:p>
    <w:p w:rsidR="005167A4" w:rsidRPr="003869FA" w:rsidRDefault="005167A4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>Pharmaceutical Works POLPHARMA S.A.</w:t>
      </w:r>
    </w:p>
    <w:p w:rsidR="00176BD5" w:rsidRPr="003869FA" w:rsidRDefault="00176BD5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>ul. Pelplińska 19</w:t>
      </w:r>
    </w:p>
    <w:p w:rsidR="00176BD5" w:rsidRPr="003869FA" w:rsidRDefault="00176BD5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>83-200 Starogard Gdański</w:t>
      </w:r>
    </w:p>
    <w:p w:rsidR="005167A4" w:rsidRPr="003869FA" w:rsidRDefault="005167A4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>Poľsko</w:t>
      </w:r>
    </w:p>
    <w:p w:rsidR="005167A4" w:rsidRPr="003869FA" w:rsidRDefault="005167A4" w:rsidP="003869FA">
      <w:pPr>
        <w:rPr>
          <w:sz w:val="22"/>
          <w:szCs w:val="22"/>
        </w:rPr>
      </w:pPr>
    </w:p>
    <w:p w:rsidR="005B4CEE" w:rsidRPr="003869FA" w:rsidRDefault="005B4CEE" w:rsidP="003869FA">
      <w:pPr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lastRenderedPageBreak/>
        <w:t>Výrobc</w:t>
      </w:r>
      <w:r w:rsidR="003E5130">
        <w:rPr>
          <w:b/>
          <w:sz w:val="22"/>
          <w:szCs w:val="22"/>
        </w:rPr>
        <w:t>ovia</w:t>
      </w:r>
    </w:p>
    <w:p w:rsidR="005B4CEE" w:rsidRPr="003869FA" w:rsidRDefault="005B4CEE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>Pharmaceutical Works POLPHARMA S.A.</w:t>
      </w:r>
    </w:p>
    <w:p w:rsidR="005B4CEE" w:rsidRPr="003869FA" w:rsidRDefault="005B4CEE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>ul. Pelplińska 19</w:t>
      </w:r>
    </w:p>
    <w:p w:rsidR="005B4CEE" w:rsidRPr="003869FA" w:rsidRDefault="005B4CEE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>83-200 Starogard Gdański</w:t>
      </w:r>
    </w:p>
    <w:p w:rsidR="005B4CEE" w:rsidRPr="003869FA" w:rsidRDefault="005B4CEE" w:rsidP="003869FA">
      <w:pPr>
        <w:rPr>
          <w:sz w:val="22"/>
          <w:szCs w:val="22"/>
        </w:rPr>
      </w:pPr>
      <w:r w:rsidRPr="003869FA">
        <w:rPr>
          <w:sz w:val="22"/>
          <w:szCs w:val="22"/>
        </w:rPr>
        <w:t>Poľsko</w:t>
      </w:r>
    </w:p>
    <w:p w:rsidR="005B4CEE" w:rsidRPr="003869FA" w:rsidRDefault="005B4CEE" w:rsidP="003869FA">
      <w:pPr>
        <w:rPr>
          <w:sz w:val="22"/>
          <w:szCs w:val="22"/>
        </w:rPr>
      </w:pPr>
    </w:p>
    <w:p w:rsidR="005B4CEE" w:rsidRPr="00DA3C06" w:rsidRDefault="005B4CEE" w:rsidP="003869FA">
      <w:pPr>
        <w:rPr>
          <w:sz w:val="22"/>
          <w:szCs w:val="22"/>
          <w:highlight w:val="lightGray"/>
        </w:rPr>
      </w:pPr>
      <w:r w:rsidRPr="00DA3C06">
        <w:rPr>
          <w:sz w:val="22"/>
          <w:szCs w:val="22"/>
          <w:highlight w:val="lightGray"/>
        </w:rPr>
        <w:t>Medana Pharma S.A.</w:t>
      </w:r>
    </w:p>
    <w:p w:rsidR="007A66A0" w:rsidRPr="00DA3C06" w:rsidRDefault="007A66A0" w:rsidP="003869FA">
      <w:pPr>
        <w:rPr>
          <w:sz w:val="22"/>
          <w:szCs w:val="22"/>
          <w:highlight w:val="lightGray"/>
        </w:rPr>
      </w:pPr>
      <w:r w:rsidRPr="00DA3C06">
        <w:rPr>
          <w:caps/>
          <w:sz w:val="22"/>
          <w:szCs w:val="22"/>
          <w:highlight w:val="lightGray"/>
        </w:rPr>
        <w:t xml:space="preserve">10, </w:t>
      </w:r>
      <w:r w:rsidRPr="00DA3C06">
        <w:rPr>
          <w:sz w:val="22"/>
          <w:szCs w:val="22"/>
          <w:highlight w:val="lightGray"/>
        </w:rPr>
        <w:t>Władysława Łokietka Str.</w:t>
      </w:r>
    </w:p>
    <w:p w:rsidR="005B4CEE" w:rsidRPr="00DA3C06" w:rsidRDefault="005B4CEE" w:rsidP="003869FA">
      <w:pPr>
        <w:rPr>
          <w:sz w:val="22"/>
          <w:szCs w:val="22"/>
          <w:highlight w:val="lightGray"/>
        </w:rPr>
      </w:pPr>
      <w:r w:rsidRPr="00DA3C06">
        <w:rPr>
          <w:sz w:val="22"/>
          <w:szCs w:val="22"/>
          <w:highlight w:val="lightGray"/>
        </w:rPr>
        <w:t>98-200 Sieradz</w:t>
      </w:r>
    </w:p>
    <w:p w:rsidR="005B4CEE" w:rsidRPr="003869FA" w:rsidRDefault="005B4CEE" w:rsidP="003869FA">
      <w:pPr>
        <w:rPr>
          <w:sz w:val="22"/>
          <w:szCs w:val="22"/>
        </w:rPr>
      </w:pPr>
      <w:r w:rsidRPr="00DA3C06">
        <w:rPr>
          <w:sz w:val="22"/>
          <w:szCs w:val="22"/>
          <w:highlight w:val="lightGray"/>
        </w:rPr>
        <w:t>Poľsko</w:t>
      </w:r>
    </w:p>
    <w:p w:rsidR="005B4CEE" w:rsidRPr="003869FA" w:rsidRDefault="005B4CEE" w:rsidP="003869FA">
      <w:pPr>
        <w:rPr>
          <w:sz w:val="22"/>
          <w:szCs w:val="22"/>
        </w:rPr>
      </w:pPr>
    </w:p>
    <w:p w:rsidR="00A619A8" w:rsidRPr="003869FA" w:rsidRDefault="00A619A8" w:rsidP="003869FA">
      <w:pPr>
        <w:rPr>
          <w:b/>
          <w:sz w:val="22"/>
          <w:szCs w:val="22"/>
        </w:rPr>
      </w:pPr>
    </w:p>
    <w:p w:rsidR="001D22F9" w:rsidRDefault="00A619A8" w:rsidP="003869FA">
      <w:pPr>
        <w:rPr>
          <w:b/>
          <w:sz w:val="22"/>
          <w:szCs w:val="22"/>
        </w:rPr>
      </w:pPr>
      <w:r w:rsidRPr="003869FA">
        <w:rPr>
          <w:b/>
          <w:sz w:val="22"/>
          <w:szCs w:val="22"/>
        </w:rPr>
        <w:t>Táto písomná informáci</w:t>
      </w:r>
      <w:r w:rsidR="00146FE9">
        <w:rPr>
          <w:b/>
          <w:sz w:val="22"/>
          <w:szCs w:val="22"/>
        </w:rPr>
        <w:t>a</w:t>
      </w:r>
      <w:r w:rsidR="00231973" w:rsidRPr="003869FA">
        <w:rPr>
          <w:b/>
          <w:sz w:val="22"/>
          <w:szCs w:val="22"/>
        </w:rPr>
        <w:t xml:space="preserve"> bola naposledy </w:t>
      </w:r>
      <w:r w:rsidR="003869FA">
        <w:rPr>
          <w:b/>
          <w:sz w:val="22"/>
          <w:szCs w:val="22"/>
        </w:rPr>
        <w:t>aktualizovaná</w:t>
      </w:r>
      <w:r w:rsidR="00231973" w:rsidRPr="003869FA">
        <w:rPr>
          <w:b/>
          <w:sz w:val="22"/>
          <w:szCs w:val="22"/>
        </w:rPr>
        <w:t xml:space="preserve"> v</w:t>
      </w:r>
      <w:r w:rsidR="003214AF">
        <w:rPr>
          <w:b/>
          <w:sz w:val="22"/>
          <w:szCs w:val="22"/>
        </w:rPr>
        <w:t> apríli 2018</w:t>
      </w:r>
      <w:r w:rsidR="001D22F9">
        <w:rPr>
          <w:b/>
          <w:sz w:val="22"/>
          <w:szCs w:val="22"/>
        </w:rPr>
        <w:t>.</w:t>
      </w:r>
    </w:p>
    <w:p w:rsidR="00A619A8" w:rsidRPr="003869FA" w:rsidRDefault="00A619A8" w:rsidP="003869FA">
      <w:pPr>
        <w:rPr>
          <w:b/>
          <w:sz w:val="22"/>
          <w:szCs w:val="22"/>
        </w:rPr>
      </w:pPr>
    </w:p>
    <w:p w:rsidR="00A619A8" w:rsidRPr="003869FA" w:rsidRDefault="00A619A8" w:rsidP="003869FA">
      <w:pPr>
        <w:rPr>
          <w:sz w:val="22"/>
          <w:szCs w:val="22"/>
        </w:rPr>
      </w:pPr>
    </w:p>
    <w:sectPr w:rsidR="00A619A8" w:rsidRPr="003869FA" w:rsidSect="00155F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134" w:left="1418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DF7" w:rsidRDefault="000A6DF7">
      <w:r>
        <w:separator/>
      </w:r>
    </w:p>
  </w:endnote>
  <w:endnote w:type="continuationSeparator" w:id="0">
    <w:p w:rsidR="000A6DF7" w:rsidRDefault="000A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540" w:rsidRDefault="00C63540" w:rsidP="00124A9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63540" w:rsidRDefault="00C63540" w:rsidP="00D20E2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39C" w:rsidRPr="00D4539C" w:rsidRDefault="00D4539C">
    <w:pPr>
      <w:pStyle w:val="Pta"/>
      <w:jc w:val="center"/>
      <w:rPr>
        <w:sz w:val="18"/>
        <w:szCs w:val="18"/>
      </w:rPr>
    </w:pPr>
    <w:r w:rsidRPr="00D4539C">
      <w:rPr>
        <w:sz w:val="18"/>
        <w:szCs w:val="18"/>
      </w:rPr>
      <w:fldChar w:fldCharType="begin"/>
    </w:r>
    <w:r w:rsidRPr="00D4539C">
      <w:rPr>
        <w:sz w:val="18"/>
        <w:szCs w:val="18"/>
      </w:rPr>
      <w:instrText>PAGE   \* MERGEFORMAT</w:instrText>
    </w:r>
    <w:r w:rsidRPr="00D4539C">
      <w:rPr>
        <w:sz w:val="18"/>
        <w:szCs w:val="18"/>
      </w:rPr>
      <w:fldChar w:fldCharType="separate"/>
    </w:r>
    <w:r w:rsidR="0095540B">
      <w:rPr>
        <w:noProof/>
        <w:sz w:val="18"/>
        <w:szCs w:val="18"/>
      </w:rPr>
      <w:t>6</w:t>
    </w:r>
    <w:r w:rsidRPr="00D4539C">
      <w:rPr>
        <w:sz w:val="18"/>
        <w:szCs w:val="18"/>
      </w:rPr>
      <w:fldChar w:fldCharType="end"/>
    </w:r>
  </w:p>
  <w:p w:rsidR="00C63540" w:rsidRDefault="00C63540" w:rsidP="00D20E2D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964" w:rsidRPr="00353964" w:rsidRDefault="00353964">
    <w:pPr>
      <w:pStyle w:val="Pta"/>
      <w:jc w:val="center"/>
      <w:rPr>
        <w:sz w:val="18"/>
        <w:szCs w:val="18"/>
      </w:rPr>
    </w:pPr>
    <w:r w:rsidRPr="00353964">
      <w:rPr>
        <w:sz w:val="18"/>
        <w:szCs w:val="18"/>
      </w:rPr>
      <w:fldChar w:fldCharType="begin"/>
    </w:r>
    <w:r w:rsidRPr="00353964">
      <w:rPr>
        <w:sz w:val="18"/>
        <w:szCs w:val="18"/>
      </w:rPr>
      <w:instrText>PAGE   \* MERGEFORMAT</w:instrText>
    </w:r>
    <w:r w:rsidRPr="00353964">
      <w:rPr>
        <w:sz w:val="18"/>
        <w:szCs w:val="18"/>
      </w:rPr>
      <w:fldChar w:fldCharType="separate"/>
    </w:r>
    <w:r w:rsidR="00155F7A">
      <w:rPr>
        <w:noProof/>
        <w:sz w:val="18"/>
        <w:szCs w:val="18"/>
      </w:rPr>
      <w:t>1</w:t>
    </w:r>
    <w:r w:rsidRPr="00353964">
      <w:rPr>
        <w:sz w:val="18"/>
        <w:szCs w:val="18"/>
      </w:rPr>
      <w:fldChar w:fldCharType="end"/>
    </w:r>
  </w:p>
  <w:p w:rsidR="00353964" w:rsidRDefault="00353964" w:rsidP="00353964">
    <w:pPr>
      <w:pStyle w:val="Pta"/>
      <w:tabs>
        <w:tab w:val="clear" w:pos="4536"/>
        <w:tab w:val="clear" w:pos="9072"/>
        <w:tab w:val="left" w:pos="294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DF7" w:rsidRDefault="000A6DF7">
      <w:r>
        <w:separator/>
      </w:r>
    </w:p>
  </w:footnote>
  <w:footnote w:type="continuationSeparator" w:id="0">
    <w:p w:rsidR="000A6DF7" w:rsidRDefault="000A6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FBC" w:rsidRDefault="00F96FB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F7A" w:rsidRPr="00EB26AE" w:rsidRDefault="00155F7A" w:rsidP="00155F7A">
    <w:pPr>
      <w:pStyle w:val="Zkladntext"/>
      <w:tabs>
        <w:tab w:val="left" w:pos="4590"/>
      </w:tabs>
      <w:jc w:val="left"/>
      <w:rPr>
        <w:sz w:val="18"/>
        <w:szCs w:val="18"/>
      </w:rPr>
    </w:pPr>
    <w:r>
      <w:rPr>
        <w:sz w:val="18"/>
        <w:szCs w:val="18"/>
        <w:lang w:val="pl-PL"/>
      </w:rPr>
      <w:t xml:space="preserve">Príloha </w:t>
    </w:r>
    <w:r>
      <w:rPr>
        <w:sz w:val="18"/>
        <w:szCs w:val="18"/>
        <w:lang w:val="pl-PL"/>
      </w:rPr>
      <w:t>č.</w:t>
    </w:r>
    <w:r w:rsidR="0095540B">
      <w:rPr>
        <w:sz w:val="18"/>
        <w:szCs w:val="18"/>
        <w:lang w:val="pl-PL"/>
      </w:rPr>
      <w:t>2</w:t>
    </w:r>
    <w:bookmarkStart w:id="0" w:name="_GoBack"/>
    <w:bookmarkEnd w:id="0"/>
    <w:r>
      <w:rPr>
        <w:sz w:val="18"/>
        <w:szCs w:val="18"/>
        <w:lang w:val="pl-PL"/>
      </w:rPr>
      <w:t xml:space="preserve"> k notifikácii o zmene, ev.č.: 2017/05101-ZIB</w:t>
    </w:r>
  </w:p>
  <w:p w:rsidR="00155F7A" w:rsidRDefault="00155F7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2F9" w:rsidRPr="00EB26AE" w:rsidRDefault="001D22F9" w:rsidP="001D22F9">
    <w:pPr>
      <w:pStyle w:val="Zkladntext"/>
      <w:tabs>
        <w:tab w:val="left" w:pos="4590"/>
      </w:tabs>
      <w:jc w:val="left"/>
      <w:rPr>
        <w:sz w:val="18"/>
        <w:szCs w:val="18"/>
      </w:rPr>
    </w:pPr>
    <w:r>
      <w:rPr>
        <w:sz w:val="18"/>
        <w:szCs w:val="18"/>
        <w:lang w:val="pl-PL"/>
      </w:rPr>
      <w:t>Príloha č</w:t>
    </w:r>
    <w:r w:rsidR="00155F7A">
      <w:rPr>
        <w:sz w:val="18"/>
        <w:szCs w:val="18"/>
        <w:lang w:val="pl-PL"/>
      </w:rPr>
      <w:t>.</w:t>
    </w:r>
    <w:r>
      <w:rPr>
        <w:sz w:val="18"/>
        <w:szCs w:val="18"/>
        <w:lang w:val="pl-PL"/>
      </w:rPr>
      <w:t>2 k notifikácii o zmene, ev.č.</w:t>
    </w:r>
    <w:r w:rsidR="00155F7A">
      <w:rPr>
        <w:sz w:val="18"/>
        <w:szCs w:val="18"/>
        <w:lang w:val="pl-PL"/>
      </w:rPr>
      <w:t>:</w:t>
    </w:r>
    <w:r>
      <w:rPr>
        <w:sz w:val="18"/>
        <w:szCs w:val="18"/>
        <w:lang w:val="pl-PL"/>
      </w:rPr>
      <w:t xml:space="preserve"> 2017/05101-ZIB</w:t>
    </w:r>
  </w:p>
  <w:p w:rsidR="00D4539C" w:rsidRPr="00B55FCA" w:rsidRDefault="00D4539C" w:rsidP="00D4539C">
    <w:pPr>
      <w:pStyle w:val="Zkladntext"/>
      <w:rPr>
        <w:sz w:val="18"/>
        <w:szCs w:val="18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8A571A"/>
    <w:multiLevelType w:val="hybridMultilevel"/>
    <w:tmpl w:val="7496FCF2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F537260"/>
    <w:multiLevelType w:val="hybridMultilevel"/>
    <w:tmpl w:val="400CA224"/>
    <w:lvl w:ilvl="0" w:tplc="D3AE3F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B29B5"/>
    <w:multiLevelType w:val="hybridMultilevel"/>
    <w:tmpl w:val="711CC8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F7C38"/>
    <w:multiLevelType w:val="hybridMultilevel"/>
    <w:tmpl w:val="D5ACD7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A51F0"/>
    <w:multiLevelType w:val="hybridMultilevel"/>
    <w:tmpl w:val="630A04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216BD"/>
    <w:multiLevelType w:val="hybridMultilevel"/>
    <w:tmpl w:val="921475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00"/>
    <w:rsid w:val="00010759"/>
    <w:rsid w:val="0001267D"/>
    <w:rsid w:val="000305CC"/>
    <w:rsid w:val="00034B01"/>
    <w:rsid w:val="00044D60"/>
    <w:rsid w:val="00051A48"/>
    <w:rsid w:val="00057CE4"/>
    <w:rsid w:val="000769AB"/>
    <w:rsid w:val="00083127"/>
    <w:rsid w:val="000A0E01"/>
    <w:rsid w:val="000A524C"/>
    <w:rsid w:val="000A6B08"/>
    <w:rsid w:val="000A6DF7"/>
    <w:rsid w:val="000B345C"/>
    <w:rsid w:val="000C563A"/>
    <w:rsid w:val="000D0D49"/>
    <w:rsid w:val="000E0828"/>
    <w:rsid w:val="000E41C5"/>
    <w:rsid w:val="000E4B9E"/>
    <w:rsid w:val="000F5995"/>
    <w:rsid w:val="000F7E1F"/>
    <w:rsid w:val="00100298"/>
    <w:rsid w:val="00104066"/>
    <w:rsid w:val="00116D03"/>
    <w:rsid w:val="00124A99"/>
    <w:rsid w:val="00146FE9"/>
    <w:rsid w:val="001557AE"/>
    <w:rsid w:val="00155F7A"/>
    <w:rsid w:val="00164E4E"/>
    <w:rsid w:val="0017117C"/>
    <w:rsid w:val="00174707"/>
    <w:rsid w:val="00176BD5"/>
    <w:rsid w:val="001852BF"/>
    <w:rsid w:val="001904A1"/>
    <w:rsid w:val="001A1118"/>
    <w:rsid w:val="001B4776"/>
    <w:rsid w:val="001B6501"/>
    <w:rsid w:val="001D22F9"/>
    <w:rsid w:val="001F372B"/>
    <w:rsid w:val="001F4A2A"/>
    <w:rsid w:val="00224D90"/>
    <w:rsid w:val="002302D1"/>
    <w:rsid w:val="00231973"/>
    <w:rsid w:val="0023669C"/>
    <w:rsid w:val="00263BD1"/>
    <w:rsid w:val="002640D2"/>
    <w:rsid w:val="002646C2"/>
    <w:rsid w:val="002749A0"/>
    <w:rsid w:val="002919CE"/>
    <w:rsid w:val="00291FC2"/>
    <w:rsid w:val="002A587E"/>
    <w:rsid w:val="002B6220"/>
    <w:rsid w:val="002E77C5"/>
    <w:rsid w:val="002F4C15"/>
    <w:rsid w:val="003106A5"/>
    <w:rsid w:val="003132E0"/>
    <w:rsid w:val="003214AF"/>
    <w:rsid w:val="00353964"/>
    <w:rsid w:val="0036564C"/>
    <w:rsid w:val="003672A6"/>
    <w:rsid w:val="003869FA"/>
    <w:rsid w:val="003873B2"/>
    <w:rsid w:val="003A4FE5"/>
    <w:rsid w:val="003B27FF"/>
    <w:rsid w:val="003E5130"/>
    <w:rsid w:val="003E6F38"/>
    <w:rsid w:val="003F0848"/>
    <w:rsid w:val="00411E4E"/>
    <w:rsid w:val="00416964"/>
    <w:rsid w:val="00445CC0"/>
    <w:rsid w:val="0046359F"/>
    <w:rsid w:val="00481933"/>
    <w:rsid w:val="00492568"/>
    <w:rsid w:val="0050223E"/>
    <w:rsid w:val="00513CD0"/>
    <w:rsid w:val="005167A4"/>
    <w:rsid w:val="00523BFB"/>
    <w:rsid w:val="0053400E"/>
    <w:rsid w:val="00535B1D"/>
    <w:rsid w:val="005465FA"/>
    <w:rsid w:val="00550E73"/>
    <w:rsid w:val="00553E35"/>
    <w:rsid w:val="0055507C"/>
    <w:rsid w:val="0056400D"/>
    <w:rsid w:val="0056583A"/>
    <w:rsid w:val="00567798"/>
    <w:rsid w:val="005817DB"/>
    <w:rsid w:val="005925A8"/>
    <w:rsid w:val="005B4CEE"/>
    <w:rsid w:val="00600C47"/>
    <w:rsid w:val="00604A77"/>
    <w:rsid w:val="00620177"/>
    <w:rsid w:val="00626862"/>
    <w:rsid w:val="00633BA5"/>
    <w:rsid w:val="00653A3E"/>
    <w:rsid w:val="00656238"/>
    <w:rsid w:val="006701AB"/>
    <w:rsid w:val="006829B7"/>
    <w:rsid w:val="006909B3"/>
    <w:rsid w:val="006961AC"/>
    <w:rsid w:val="006969B2"/>
    <w:rsid w:val="00697499"/>
    <w:rsid w:val="006A4151"/>
    <w:rsid w:val="006A640B"/>
    <w:rsid w:val="006B6B63"/>
    <w:rsid w:val="006C4258"/>
    <w:rsid w:val="006C4612"/>
    <w:rsid w:val="006D2F00"/>
    <w:rsid w:val="007065CF"/>
    <w:rsid w:val="00731830"/>
    <w:rsid w:val="00753012"/>
    <w:rsid w:val="00763D58"/>
    <w:rsid w:val="007669F0"/>
    <w:rsid w:val="00784EEF"/>
    <w:rsid w:val="007A1278"/>
    <w:rsid w:val="007A66A0"/>
    <w:rsid w:val="007C77E8"/>
    <w:rsid w:val="007E2A05"/>
    <w:rsid w:val="00820197"/>
    <w:rsid w:val="00842909"/>
    <w:rsid w:val="00843525"/>
    <w:rsid w:val="00855066"/>
    <w:rsid w:val="00855A9E"/>
    <w:rsid w:val="00857113"/>
    <w:rsid w:val="008609B6"/>
    <w:rsid w:val="00874D8E"/>
    <w:rsid w:val="00882C54"/>
    <w:rsid w:val="00891926"/>
    <w:rsid w:val="008A1417"/>
    <w:rsid w:val="008D5EB5"/>
    <w:rsid w:val="008E16DD"/>
    <w:rsid w:val="008E4F01"/>
    <w:rsid w:val="008F1164"/>
    <w:rsid w:val="008F3D10"/>
    <w:rsid w:val="00931EB7"/>
    <w:rsid w:val="0095540B"/>
    <w:rsid w:val="009611F6"/>
    <w:rsid w:val="009640A9"/>
    <w:rsid w:val="00976B43"/>
    <w:rsid w:val="009823F0"/>
    <w:rsid w:val="00982E75"/>
    <w:rsid w:val="009835D6"/>
    <w:rsid w:val="009C5663"/>
    <w:rsid w:val="009D5456"/>
    <w:rsid w:val="009E0DA7"/>
    <w:rsid w:val="009F6391"/>
    <w:rsid w:val="00A228D9"/>
    <w:rsid w:val="00A31B64"/>
    <w:rsid w:val="00A556A0"/>
    <w:rsid w:val="00A619A8"/>
    <w:rsid w:val="00A72086"/>
    <w:rsid w:val="00A929F1"/>
    <w:rsid w:val="00AB1EB4"/>
    <w:rsid w:val="00AB62C4"/>
    <w:rsid w:val="00AC0EDB"/>
    <w:rsid w:val="00AC655D"/>
    <w:rsid w:val="00AD6155"/>
    <w:rsid w:val="00AD6BD8"/>
    <w:rsid w:val="00AE33D1"/>
    <w:rsid w:val="00AE5BF1"/>
    <w:rsid w:val="00B0484A"/>
    <w:rsid w:val="00B04FB0"/>
    <w:rsid w:val="00B13B17"/>
    <w:rsid w:val="00B1548D"/>
    <w:rsid w:val="00B30ABB"/>
    <w:rsid w:val="00B50D1F"/>
    <w:rsid w:val="00B5384D"/>
    <w:rsid w:val="00B94A2C"/>
    <w:rsid w:val="00B951A5"/>
    <w:rsid w:val="00BA43AC"/>
    <w:rsid w:val="00BB6679"/>
    <w:rsid w:val="00BC5B6F"/>
    <w:rsid w:val="00BE4EDF"/>
    <w:rsid w:val="00BE6C20"/>
    <w:rsid w:val="00BF1759"/>
    <w:rsid w:val="00C03ADA"/>
    <w:rsid w:val="00C056C0"/>
    <w:rsid w:val="00C10E40"/>
    <w:rsid w:val="00C15E1E"/>
    <w:rsid w:val="00C323FD"/>
    <w:rsid w:val="00C41411"/>
    <w:rsid w:val="00C44BE4"/>
    <w:rsid w:val="00C45323"/>
    <w:rsid w:val="00C470EE"/>
    <w:rsid w:val="00C552DA"/>
    <w:rsid w:val="00C60FF8"/>
    <w:rsid w:val="00C63540"/>
    <w:rsid w:val="00C81475"/>
    <w:rsid w:val="00CA6499"/>
    <w:rsid w:val="00CB3839"/>
    <w:rsid w:val="00CC34D0"/>
    <w:rsid w:val="00CC601C"/>
    <w:rsid w:val="00D1778B"/>
    <w:rsid w:val="00D20E2D"/>
    <w:rsid w:val="00D31C60"/>
    <w:rsid w:val="00D35932"/>
    <w:rsid w:val="00D4539C"/>
    <w:rsid w:val="00D80E15"/>
    <w:rsid w:val="00D83926"/>
    <w:rsid w:val="00D957E5"/>
    <w:rsid w:val="00DA3AAD"/>
    <w:rsid w:val="00DA3C06"/>
    <w:rsid w:val="00DC347D"/>
    <w:rsid w:val="00DD27DF"/>
    <w:rsid w:val="00DE721C"/>
    <w:rsid w:val="00DF349F"/>
    <w:rsid w:val="00E17E9E"/>
    <w:rsid w:val="00E23119"/>
    <w:rsid w:val="00E50199"/>
    <w:rsid w:val="00E53C0F"/>
    <w:rsid w:val="00E5435B"/>
    <w:rsid w:val="00E62538"/>
    <w:rsid w:val="00E81F03"/>
    <w:rsid w:val="00EA02C2"/>
    <w:rsid w:val="00ED6432"/>
    <w:rsid w:val="00EE7462"/>
    <w:rsid w:val="00EE7872"/>
    <w:rsid w:val="00F00D9F"/>
    <w:rsid w:val="00F256B3"/>
    <w:rsid w:val="00F34A8E"/>
    <w:rsid w:val="00F8471D"/>
    <w:rsid w:val="00F967CF"/>
    <w:rsid w:val="00F96FBC"/>
    <w:rsid w:val="00FC1100"/>
    <w:rsid w:val="00FD1718"/>
    <w:rsid w:val="00FD1830"/>
    <w:rsid w:val="00FF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FE9578-3AD6-4FE4-ACC4-51B8BB12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 w:eastAsia="en-US"/>
    </w:rPr>
  </w:style>
  <w:style w:type="paragraph" w:styleId="Nadpis1">
    <w:name w:val="heading 1"/>
    <w:basedOn w:val="Normlny"/>
    <w:next w:val="Normlny"/>
    <w:qFormat/>
    <w:pPr>
      <w:keepNext/>
      <w:spacing w:before="120"/>
      <w:jc w:val="both"/>
      <w:outlineLvl w:val="0"/>
    </w:pPr>
    <w:rPr>
      <w:rFonts w:ascii="Arial" w:hAnsi="Arial" w:cs="Arial"/>
      <w:b/>
      <w:bCs/>
      <w:smallCaps/>
      <w:sz w:val="24"/>
    </w:rPr>
  </w:style>
  <w:style w:type="paragraph" w:styleId="Nadpis2">
    <w:name w:val="heading 2"/>
    <w:basedOn w:val="Normlny"/>
    <w:next w:val="Normlny"/>
    <w:qFormat/>
    <w:pPr>
      <w:keepNext/>
      <w:widowControl w:val="0"/>
      <w:outlineLvl w:val="1"/>
    </w:pPr>
    <w:rPr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widowControl w:val="0"/>
      <w:outlineLvl w:val="2"/>
    </w:pPr>
    <w:rPr>
      <w:i/>
      <w:sz w:val="24"/>
    </w:rPr>
  </w:style>
  <w:style w:type="paragraph" w:styleId="Nadpis7">
    <w:name w:val="heading 7"/>
    <w:basedOn w:val="Normlny"/>
    <w:next w:val="Normlny"/>
    <w:qFormat/>
    <w:rsid w:val="003873B2"/>
    <w:pPr>
      <w:spacing w:before="240" w:after="60"/>
      <w:outlineLvl w:val="6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widowControl w:val="0"/>
      <w:jc w:val="both"/>
    </w:pPr>
    <w:rPr>
      <w:sz w:val="24"/>
    </w:rPr>
  </w:style>
  <w:style w:type="paragraph" w:styleId="Zarkazkladnhotextu">
    <w:name w:val="Body Text Indent"/>
    <w:basedOn w:val="Normlny"/>
    <w:pPr>
      <w:ind w:left="709" w:hanging="709"/>
      <w:jc w:val="both"/>
    </w:pPr>
    <w:rPr>
      <w:rFonts w:ascii="Arial" w:hAnsi="Arial" w:cs="Arial"/>
      <w:sz w:val="24"/>
    </w:rPr>
  </w:style>
  <w:style w:type="paragraph" w:styleId="Hlavika">
    <w:name w:val="header"/>
    <w:basedOn w:val="Normlny"/>
    <w:rsid w:val="00BB667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BB667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626862"/>
    <w:rPr>
      <w:rFonts w:ascii="Tahoma" w:hAnsi="Tahoma" w:cs="Tahoma"/>
      <w:sz w:val="16"/>
      <w:szCs w:val="16"/>
    </w:rPr>
  </w:style>
  <w:style w:type="character" w:styleId="Hypertextovprepojenie">
    <w:name w:val="Hyperlink"/>
    <w:rsid w:val="00DF349F"/>
    <w:rPr>
      <w:color w:val="0000FF"/>
      <w:u w:val="single"/>
    </w:rPr>
  </w:style>
  <w:style w:type="character" w:styleId="slostrany">
    <w:name w:val="page number"/>
    <w:basedOn w:val="Predvolenpsmoodseku"/>
    <w:rsid w:val="006829B7"/>
  </w:style>
  <w:style w:type="paragraph" w:customStyle="1" w:styleId="Poprawka1">
    <w:name w:val="Poprawka1"/>
    <w:hidden/>
    <w:uiPriority w:val="99"/>
    <w:semiHidden/>
    <w:rsid w:val="00523BFB"/>
    <w:rPr>
      <w:lang w:val="sk-SK" w:eastAsia="en-US"/>
    </w:rPr>
  </w:style>
  <w:style w:type="character" w:styleId="Odkaznakomentr">
    <w:name w:val="annotation reference"/>
    <w:rsid w:val="0001267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1267D"/>
  </w:style>
  <w:style w:type="character" w:customStyle="1" w:styleId="TextkomentraChar">
    <w:name w:val="Text komentára Char"/>
    <w:link w:val="Textkomentra"/>
    <w:rsid w:val="0001267D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01267D"/>
    <w:rPr>
      <w:b/>
      <w:bCs/>
    </w:rPr>
  </w:style>
  <w:style w:type="character" w:customStyle="1" w:styleId="PredmetkomentraChar">
    <w:name w:val="Predmet komentára Char"/>
    <w:link w:val="Predmetkomentra"/>
    <w:rsid w:val="0001267D"/>
    <w:rPr>
      <w:b/>
      <w:bCs/>
      <w:lang w:eastAsia="en-US"/>
    </w:rPr>
  </w:style>
  <w:style w:type="paragraph" w:styleId="Revzia">
    <w:name w:val="Revision"/>
    <w:hidden/>
    <w:uiPriority w:val="99"/>
    <w:semiHidden/>
    <w:rsid w:val="009823F0"/>
    <w:rPr>
      <w:lang w:val="sk-SK" w:eastAsia="en-US"/>
    </w:rPr>
  </w:style>
  <w:style w:type="character" w:customStyle="1" w:styleId="PtaChar">
    <w:name w:val="Päta Char"/>
    <w:link w:val="Pta"/>
    <w:uiPriority w:val="99"/>
    <w:rsid w:val="00D4539C"/>
    <w:rPr>
      <w:lang w:eastAsia="en-US"/>
    </w:rPr>
  </w:style>
  <w:style w:type="paragraph" w:customStyle="1" w:styleId="Default">
    <w:name w:val="Default"/>
    <w:rsid w:val="00116D0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161AA78E4354FBC4919F68D2AA10E" ma:contentTypeVersion="27" ma:contentTypeDescription="Create a new document." ma:contentTypeScope="" ma:versionID="4ccf14140f2e7228abd3c33454f63b1e">
  <xsd:schema xmlns:xsd="http://www.w3.org/2001/XMLSchema" xmlns:xs="http://www.w3.org/2001/XMLSchema" xmlns:p="http://schemas.microsoft.com/office/2006/metadata/properties" xmlns:ns2="http://schemas.microsoft.com/sharepoint/v4" xmlns:ns3="82db5bd2-3f09-4eff-b4f8-de6a53cd5a02" targetNamespace="http://schemas.microsoft.com/office/2006/metadata/properties" ma:root="true" ma:fieldsID="7846d60014d88668deb693ea8abff87d" ns2:_="" ns3:_="">
    <xsd:import namespace="http://schemas.microsoft.com/sharepoint/v4"/>
    <xsd:import namespace="82db5bd2-3f09-4eff-b4f8-de6a53cd5a02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Procedure_number" minOccurs="0"/>
                <xsd:element ref="ns3:Trad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b5bd2-3f09-4eff-b4f8-de6a53cd5a02" elementFormDefault="qualified">
    <xsd:import namespace="http://schemas.microsoft.com/office/2006/documentManagement/types"/>
    <xsd:import namespace="http://schemas.microsoft.com/office/infopath/2007/PartnerControls"/>
    <xsd:element name="Procedure_number" ma:index="9" nillable="true" ma:displayName="Procedure number" ma:internalName="Procedure_number">
      <xsd:simpleType>
        <xsd:restriction base="dms:Text">
          <xsd:maxLength value="255"/>
        </xsd:restriction>
      </xsd:simpleType>
    </xsd:element>
    <xsd:element name="Trade_x0020_name" ma:index="10" nillable="true" ma:displayName="Trade name" ma:internalName="Trade_x0020_nam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de_x0020_name xmlns="82db5bd2-3f09-4eff-b4f8-de6a53cd5a02">Baclofen Polpharma</Trade_x0020_name>
    <Procedure_number xmlns="82db5bd2-3f09-4eff-b4f8-de6a53cd5a02" xsi:nil="true"/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D08F58-4FBE-4F33-BAF9-80F361D14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82db5bd2-3f09-4eff-b4f8-de6a53cd5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E93E1C-7291-4B99-8A4E-AAB90827797F}">
  <ds:schemaRefs>
    <ds:schemaRef ds:uri="http://schemas.microsoft.com/office/2006/metadata/properties"/>
    <ds:schemaRef ds:uri="http://schemas.microsoft.com/office/infopath/2007/PartnerControls"/>
    <ds:schemaRef ds:uri="82db5bd2-3f09-4eff-b4f8-de6a53cd5a02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8890592-58FA-4180-BF6C-39C057AB1D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2062</Words>
  <Characters>11754</Characters>
  <Application>Microsoft Office Word</Application>
  <DocSecurity>0</DocSecurity>
  <Lines>97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 A C L O F E N    POLPHARMA</vt:lpstr>
      <vt:lpstr>B A C L O F E N    POLPHARMA</vt:lpstr>
    </vt:vector>
  </TitlesOfParts>
  <Company>CIECH o.z.</Company>
  <LinksUpToDate>false</LinksUpToDate>
  <CharactersWithSpaces>13789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A C L O F E N    POLPHARMA</dc:title>
  <dc:subject/>
  <dc:creator>Edward Kosiorek, Director</dc:creator>
  <cp:keywords/>
  <cp:lastModifiedBy>Molnárová, Zuzana</cp:lastModifiedBy>
  <cp:revision>9</cp:revision>
  <cp:lastPrinted>2018-04-24T09:37:00Z</cp:lastPrinted>
  <dcterms:created xsi:type="dcterms:W3CDTF">2018-04-19T07:51:00Z</dcterms:created>
  <dcterms:modified xsi:type="dcterms:W3CDTF">2018-04-25T08:30:00Z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0x010100A46161AA78E4354FBC4919F68D2AA10E</vt:lpwstr>
  </property>
</Properties>
</file>