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DAB" w:rsidRPr="002F0BA9" w:rsidRDefault="005B1DAB" w:rsidP="00816F92">
      <w:pPr>
        <w:outlineLvl w:val="0"/>
        <w:rPr>
          <w:b/>
          <w:sz w:val="22"/>
          <w:szCs w:val="22"/>
        </w:rPr>
      </w:pPr>
      <w:bookmarkStart w:id="0" w:name="_GoBack"/>
      <w:bookmarkEnd w:id="0"/>
    </w:p>
    <w:p w:rsidR="005B1DAB" w:rsidRPr="002F0BA9" w:rsidRDefault="005B1DAB" w:rsidP="005B1DAB">
      <w:pPr>
        <w:jc w:val="center"/>
        <w:outlineLvl w:val="0"/>
        <w:rPr>
          <w:sz w:val="22"/>
          <w:szCs w:val="22"/>
        </w:rPr>
      </w:pPr>
      <w:r w:rsidRPr="002F0BA9">
        <w:rPr>
          <w:b/>
          <w:sz w:val="22"/>
          <w:szCs w:val="22"/>
        </w:rPr>
        <w:t>P</w:t>
      </w:r>
      <w:r w:rsidR="00C3260D" w:rsidRPr="002F0BA9">
        <w:rPr>
          <w:b/>
          <w:sz w:val="22"/>
          <w:szCs w:val="22"/>
        </w:rPr>
        <w:t>ísomná informácia pre používateľa</w:t>
      </w:r>
    </w:p>
    <w:p w:rsidR="005B1DAB" w:rsidRPr="002F0BA9" w:rsidRDefault="005B1DAB" w:rsidP="005B1DAB">
      <w:pPr>
        <w:jc w:val="center"/>
        <w:rPr>
          <w:sz w:val="22"/>
          <w:szCs w:val="22"/>
        </w:rPr>
      </w:pPr>
    </w:p>
    <w:p w:rsidR="00AE5103" w:rsidRPr="004F440F" w:rsidRDefault="00AE5103" w:rsidP="00360DB2">
      <w:pPr>
        <w:numPr>
          <w:ilvl w:val="12"/>
          <w:numId w:val="0"/>
        </w:numPr>
        <w:jc w:val="center"/>
        <w:rPr>
          <w:b/>
          <w:sz w:val="22"/>
          <w:szCs w:val="22"/>
        </w:rPr>
      </w:pPr>
      <w:proofErr w:type="spellStart"/>
      <w:r w:rsidRPr="004F440F">
        <w:rPr>
          <w:b/>
          <w:sz w:val="22"/>
          <w:szCs w:val="22"/>
        </w:rPr>
        <w:t>Amisulprid</w:t>
      </w:r>
      <w:proofErr w:type="spellEnd"/>
      <w:r w:rsidRPr="004F440F">
        <w:rPr>
          <w:b/>
          <w:sz w:val="22"/>
          <w:szCs w:val="22"/>
        </w:rPr>
        <w:t xml:space="preserve"> </w:t>
      </w:r>
      <w:proofErr w:type="spellStart"/>
      <w:r w:rsidR="006A3797" w:rsidRPr="004F440F">
        <w:rPr>
          <w:b/>
          <w:sz w:val="22"/>
          <w:szCs w:val="22"/>
        </w:rPr>
        <w:t>Generics</w:t>
      </w:r>
      <w:proofErr w:type="spellEnd"/>
      <w:r w:rsidRPr="004F440F">
        <w:rPr>
          <w:b/>
          <w:sz w:val="22"/>
          <w:szCs w:val="22"/>
        </w:rPr>
        <w:t xml:space="preserve"> </w:t>
      </w:r>
      <w:r w:rsidR="006A3797" w:rsidRPr="004F440F">
        <w:rPr>
          <w:b/>
          <w:sz w:val="22"/>
          <w:szCs w:val="22"/>
        </w:rPr>
        <w:t>5</w:t>
      </w:r>
      <w:r w:rsidR="002B59DF" w:rsidRPr="004F440F">
        <w:rPr>
          <w:b/>
          <w:bCs/>
          <w:sz w:val="22"/>
          <w:szCs w:val="22"/>
        </w:rPr>
        <w:t>0</w:t>
      </w:r>
      <w:r w:rsidR="008E3645" w:rsidRPr="004F440F">
        <w:rPr>
          <w:b/>
          <w:bCs/>
          <w:sz w:val="22"/>
          <w:szCs w:val="22"/>
        </w:rPr>
        <w:t xml:space="preserve"> </w:t>
      </w:r>
      <w:r w:rsidRPr="004F440F">
        <w:rPr>
          <w:b/>
          <w:sz w:val="22"/>
          <w:szCs w:val="22"/>
        </w:rPr>
        <w:t>mg</w:t>
      </w:r>
      <w:r w:rsidR="002A3FC7" w:rsidRPr="004F440F">
        <w:rPr>
          <w:b/>
          <w:sz w:val="22"/>
          <w:szCs w:val="22"/>
        </w:rPr>
        <w:t xml:space="preserve"> tablety</w:t>
      </w:r>
    </w:p>
    <w:p w:rsidR="006A3797" w:rsidRPr="004F440F" w:rsidRDefault="006A3797" w:rsidP="006A3797">
      <w:pPr>
        <w:numPr>
          <w:ilvl w:val="12"/>
          <w:numId w:val="0"/>
        </w:numPr>
        <w:jc w:val="center"/>
        <w:rPr>
          <w:b/>
          <w:sz w:val="22"/>
          <w:szCs w:val="22"/>
          <w:highlight w:val="lightGray"/>
        </w:rPr>
      </w:pPr>
      <w:proofErr w:type="spellStart"/>
      <w:r w:rsidRPr="004F440F">
        <w:rPr>
          <w:b/>
          <w:sz w:val="22"/>
          <w:szCs w:val="22"/>
          <w:highlight w:val="lightGray"/>
        </w:rPr>
        <w:t>Amisulprid</w:t>
      </w:r>
      <w:proofErr w:type="spellEnd"/>
      <w:r w:rsidRPr="004F440F">
        <w:rPr>
          <w:b/>
          <w:sz w:val="22"/>
          <w:szCs w:val="22"/>
          <w:highlight w:val="lightGray"/>
        </w:rPr>
        <w:t xml:space="preserve"> </w:t>
      </w:r>
      <w:proofErr w:type="spellStart"/>
      <w:r w:rsidRPr="004F440F">
        <w:rPr>
          <w:b/>
          <w:sz w:val="22"/>
          <w:szCs w:val="22"/>
          <w:highlight w:val="lightGray"/>
        </w:rPr>
        <w:t>Generics</w:t>
      </w:r>
      <w:proofErr w:type="spellEnd"/>
      <w:r w:rsidRPr="004F440F">
        <w:rPr>
          <w:b/>
          <w:sz w:val="22"/>
          <w:szCs w:val="22"/>
          <w:highlight w:val="lightGray"/>
        </w:rPr>
        <w:t xml:space="preserve"> 10</w:t>
      </w:r>
      <w:r w:rsidRPr="004F440F">
        <w:rPr>
          <w:b/>
          <w:bCs/>
          <w:sz w:val="22"/>
          <w:szCs w:val="22"/>
          <w:highlight w:val="lightGray"/>
        </w:rPr>
        <w:t xml:space="preserve">0 </w:t>
      </w:r>
      <w:r w:rsidRPr="004F440F">
        <w:rPr>
          <w:b/>
          <w:sz w:val="22"/>
          <w:szCs w:val="22"/>
          <w:highlight w:val="lightGray"/>
        </w:rPr>
        <w:t>mg</w:t>
      </w:r>
      <w:r w:rsidR="002A3FC7" w:rsidRPr="004F440F">
        <w:rPr>
          <w:b/>
          <w:sz w:val="22"/>
          <w:szCs w:val="22"/>
          <w:highlight w:val="lightGray"/>
        </w:rPr>
        <w:t xml:space="preserve"> tablety</w:t>
      </w:r>
    </w:p>
    <w:p w:rsidR="006A3797" w:rsidRPr="004F440F" w:rsidRDefault="006A3797" w:rsidP="006A3797">
      <w:pPr>
        <w:numPr>
          <w:ilvl w:val="12"/>
          <w:numId w:val="0"/>
        </w:numPr>
        <w:jc w:val="center"/>
        <w:rPr>
          <w:b/>
          <w:sz w:val="22"/>
          <w:szCs w:val="22"/>
        </w:rPr>
      </w:pPr>
      <w:proofErr w:type="spellStart"/>
      <w:r w:rsidRPr="004F440F">
        <w:rPr>
          <w:b/>
          <w:sz w:val="22"/>
          <w:szCs w:val="22"/>
          <w:highlight w:val="lightGray"/>
        </w:rPr>
        <w:t>Amisulprid</w:t>
      </w:r>
      <w:proofErr w:type="spellEnd"/>
      <w:r w:rsidRPr="004F440F">
        <w:rPr>
          <w:b/>
          <w:sz w:val="22"/>
          <w:szCs w:val="22"/>
          <w:highlight w:val="lightGray"/>
        </w:rPr>
        <w:t xml:space="preserve"> </w:t>
      </w:r>
      <w:proofErr w:type="spellStart"/>
      <w:r w:rsidRPr="004F440F">
        <w:rPr>
          <w:b/>
          <w:sz w:val="22"/>
          <w:szCs w:val="22"/>
          <w:highlight w:val="lightGray"/>
        </w:rPr>
        <w:t>Generics</w:t>
      </w:r>
      <w:proofErr w:type="spellEnd"/>
      <w:r w:rsidRPr="004F440F">
        <w:rPr>
          <w:b/>
          <w:sz w:val="22"/>
          <w:szCs w:val="22"/>
          <w:highlight w:val="lightGray"/>
        </w:rPr>
        <w:t xml:space="preserve"> 20</w:t>
      </w:r>
      <w:r w:rsidRPr="004F440F">
        <w:rPr>
          <w:b/>
          <w:bCs/>
          <w:sz w:val="22"/>
          <w:szCs w:val="22"/>
          <w:highlight w:val="lightGray"/>
        </w:rPr>
        <w:t xml:space="preserve">0 </w:t>
      </w:r>
      <w:r w:rsidRPr="004F440F">
        <w:rPr>
          <w:b/>
          <w:sz w:val="22"/>
          <w:szCs w:val="22"/>
          <w:highlight w:val="lightGray"/>
        </w:rPr>
        <w:t>mg</w:t>
      </w:r>
      <w:r w:rsidR="002A3FC7" w:rsidRPr="004F440F">
        <w:rPr>
          <w:b/>
          <w:sz w:val="22"/>
          <w:szCs w:val="22"/>
          <w:highlight w:val="lightGray"/>
        </w:rPr>
        <w:t xml:space="preserve"> tablety</w:t>
      </w:r>
    </w:p>
    <w:p w:rsidR="005B1DAB" w:rsidRPr="004F440F" w:rsidRDefault="005B1DAB" w:rsidP="00360DB2">
      <w:pPr>
        <w:numPr>
          <w:ilvl w:val="12"/>
          <w:numId w:val="0"/>
        </w:numPr>
        <w:jc w:val="center"/>
        <w:rPr>
          <w:b/>
          <w:bCs/>
          <w:sz w:val="22"/>
          <w:szCs w:val="22"/>
        </w:rPr>
      </w:pPr>
    </w:p>
    <w:p w:rsidR="006A3797" w:rsidRPr="004F440F" w:rsidRDefault="006A3797" w:rsidP="002A3FC7">
      <w:pPr>
        <w:numPr>
          <w:ilvl w:val="12"/>
          <w:numId w:val="0"/>
        </w:numPr>
        <w:jc w:val="center"/>
        <w:rPr>
          <w:b/>
          <w:bCs/>
          <w:sz w:val="22"/>
          <w:szCs w:val="22"/>
        </w:rPr>
      </w:pPr>
      <w:proofErr w:type="spellStart"/>
      <w:r w:rsidRPr="004F440F">
        <w:rPr>
          <w:b/>
          <w:bCs/>
          <w:sz w:val="22"/>
          <w:szCs w:val="22"/>
          <w:highlight w:val="lightGray"/>
        </w:rPr>
        <w:t>Amisulprid</w:t>
      </w:r>
      <w:proofErr w:type="spellEnd"/>
      <w:r w:rsidRPr="004F440F">
        <w:rPr>
          <w:b/>
          <w:bCs/>
          <w:sz w:val="22"/>
          <w:szCs w:val="22"/>
          <w:highlight w:val="lightGray"/>
        </w:rPr>
        <w:t xml:space="preserve"> </w:t>
      </w:r>
      <w:proofErr w:type="spellStart"/>
      <w:r w:rsidRPr="004F440F">
        <w:rPr>
          <w:b/>
          <w:bCs/>
          <w:sz w:val="22"/>
          <w:szCs w:val="22"/>
          <w:highlight w:val="lightGray"/>
        </w:rPr>
        <w:t>Generics</w:t>
      </w:r>
      <w:proofErr w:type="spellEnd"/>
      <w:r w:rsidRPr="004F440F">
        <w:rPr>
          <w:b/>
          <w:bCs/>
          <w:sz w:val="22"/>
          <w:szCs w:val="22"/>
          <w:highlight w:val="lightGray"/>
        </w:rPr>
        <w:t xml:space="preserve"> 400 mg</w:t>
      </w:r>
      <w:r w:rsidR="002A3FC7" w:rsidRPr="004F440F">
        <w:rPr>
          <w:b/>
          <w:bCs/>
          <w:sz w:val="22"/>
          <w:szCs w:val="22"/>
          <w:highlight w:val="lightGray"/>
        </w:rPr>
        <w:t xml:space="preserve"> </w:t>
      </w:r>
      <w:r w:rsidRPr="004F440F">
        <w:rPr>
          <w:b/>
          <w:bCs/>
          <w:sz w:val="22"/>
          <w:szCs w:val="22"/>
          <w:highlight w:val="lightGray"/>
        </w:rPr>
        <w:t>filmom obalené tablety</w:t>
      </w:r>
    </w:p>
    <w:p w:rsidR="005B1DAB" w:rsidRPr="002F0BA9" w:rsidRDefault="00AE5103" w:rsidP="00360DB2">
      <w:pPr>
        <w:numPr>
          <w:ilvl w:val="12"/>
          <w:numId w:val="0"/>
        </w:numPr>
        <w:jc w:val="center"/>
        <w:rPr>
          <w:sz w:val="22"/>
          <w:szCs w:val="22"/>
        </w:rPr>
      </w:pPr>
      <w:proofErr w:type="spellStart"/>
      <w:r w:rsidRPr="002F0BA9">
        <w:rPr>
          <w:sz w:val="22"/>
          <w:szCs w:val="22"/>
        </w:rPr>
        <w:t>amisulprid</w:t>
      </w:r>
      <w:proofErr w:type="spellEnd"/>
    </w:p>
    <w:p w:rsidR="005B1DAB" w:rsidRPr="002F0BA9" w:rsidRDefault="005B1DAB" w:rsidP="005B1DAB">
      <w:pPr>
        <w:jc w:val="center"/>
        <w:rPr>
          <w:sz w:val="22"/>
          <w:szCs w:val="22"/>
        </w:rPr>
      </w:pPr>
    </w:p>
    <w:p w:rsidR="005B1DAB" w:rsidRPr="002F0BA9" w:rsidRDefault="005B1DAB" w:rsidP="00BD6997">
      <w:pPr>
        <w:keepNext/>
        <w:rPr>
          <w:sz w:val="22"/>
          <w:szCs w:val="22"/>
        </w:rPr>
      </w:pPr>
      <w:r w:rsidRPr="002F0BA9">
        <w:rPr>
          <w:b/>
          <w:sz w:val="22"/>
          <w:szCs w:val="22"/>
        </w:rPr>
        <w:t xml:space="preserve">Pozorne si prečítajte celú písomnú informáciu </w:t>
      </w:r>
      <w:r w:rsidR="00C3260D" w:rsidRPr="002F0BA9">
        <w:rPr>
          <w:b/>
          <w:sz w:val="22"/>
          <w:szCs w:val="22"/>
        </w:rPr>
        <w:t>predtým</w:t>
      </w:r>
      <w:r w:rsidRPr="002F0BA9">
        <w:rPr>
          <w:b/>
          <w:sz w:val="22"/>
          <w:szCs w:val="22"/>
        </w:rPr>
        <w:t>, ako začnete užívať</w:t>
      </w:r>
      <w:r w:rsidRPr="002F0BA9">
        <w:rPr>
          <w:sz w:val="22"/>
          <w:szCs w:val="22"/>
        </w:rPr>
        <w:t xml:space="preserve"> </w:t>
      </w:r>
      <w:r w:rsidR="00C3260D" w:rsidRPr="002F0BA9">
        <w:rPr>
          <w:b/>
          <w:sz w:val="22"/>
          <w:szCs w:val="22"/>
        </w:rPr>
        <w:t>tento</w:t>
      </w:r>
      <w:r w:rsidRPr="002F0BA9">
        <w:rPr>
          <w:b/>
          <w:sz w:val="22"/>
          <w:szCs w:val="22"/>
        </w:rPr>
        <w:t xml:space="preserve"> liek</w:t>
      </w:r>
      <w:r w:rsidR="00C3260D" w:rsidRPr="002F0BA9">
        <w:rPr>
          <w:b/>
          <w:sz w:val="22"/>
          <w:szCs w:val="22"/>
        </w:rPr>
        <w:t>, pretože obsahuje pre vás dôležité informácie</w:t>
      </w:r>
      <w:r w:rsidRPr="002F0BA9">
        <w:rPr>
          <w:b/>
          <w:sz w:val="22"/>
          <w:szCs w:val="22"/>
        </w:rPr>
        <w:t>.</w:t>
      </w:r>
    </w:p>
    <w:p w:rsidR="005B1DAB" w:rsidRPr="002F0BA9" w:rsidRDefault="005B1DAB" w:rsidP="005B1DAB">
      <w:pPr>
        <w:numPr>
          <w:ilvl w:val="0"/>
          <w:numId w:val="1"/>
        </w:numPr>
        <w:ind w:left="567" w:right="-2" w:hanging="567"/>
        <w:rPr>
          <w:sz w:val="22"/>
          <w:szCs w:val="22"/>
        </w:rPr>
      </w:pPr>
      <w:r w:rsidRPr="002F0BA9">
        <w:rPr>
          <w:sz w:val="22"/>
          <w:szCs w:val="22"/>
        </w:rPr>
        <w:t>Túto písomnú informáciu si uschovajte. Možno bude potrebné, aby ste si ju znovu prečítali.</w:t>
      </w:r>
    </w:p>
    <w:p w:rsidR="005B1DAB" w:rsidRPr="002F0BA9" w:rsidRDefault="005B1DAB" w:rsidP="005B1DAB">
      <w:pPr>
        <w:numPr>
          <w:ilvl w:val="0"/>
          <w:numId w:val="1"/>
        </w:numPr>
        <w:ind w:left="567" w:right="-2" w:hanging="567"/>
        <w:rPr>
          <w:sz w:val="22"/>
          <w:szCs w:val="22"/>
        </w:rPr>
      </w:pPr>
      <w:r w:rsidRPr="002F0BA9">
        <w:rPr>
          <w:sz w:val="22"/>
          <w:szCs w:val="22"/>
        </w:rPr>
        <w:t>Ak máte akékoľvek ďalšie otázky, obráťte sa na svojho lekára alebo lekárnika.</w:t>
      </w:r>
    </w:p>
    <w:p w:rsidR="005B1DAB" w:rsidRPr="002F0BA9" w:rsidRDefault="005B1DAB" w:rsidP="005B1DAB">
      <w:pPr>
        <w:numPr>
          <w:ilvl w:val="0"/>
          <w:numId w:val="1"/>
        </w:numPr>
        <w:ind w:left="567" w:right="-2" w:hanging="567"/>
        <w:rPr>
          <w:b/>
          <w:sz w:val="22"/>
          <w:szCs w:val="22"/>
        </w:rPr>
      </w:pPr>
      <w:r w:rsidRPr="002F0BA9">
        <w:rPr>
          <w:sz w:val="22"/>
          <w:szCs w:val="22"/>
        </w:rPr>
        <w:t xml:space="preserve">Tento liek bol predpísaný </w:t>
      </w:r>
      <w:r w:rsidR="00C3260D" w:rsidRPr="002F0BA9">
        <w:rPr>
          <w:sz w:val="22"/>
          <w:szCs w:val="22"/>
        </w:rPr>
        <w:t>iba v</w:t>
      </w:r>
      <w:r w:rsidRPr="002F0BA9">
        <w:rPr>
          <w:sz w:val="22"/>
          <w:szCs w:val="22"/>
        </w:rPr>
        <w:t xml:space="preserve">ám. Nedávajte ho nikomu inému. Môže mu uškodiť, dokonca aj vtedy, ak má rovnaké </w:t>
      </w:r>
      <w:r w:rsidR="003265EA" w:rsidRPr="002F0BA9">
        <w:rPr>
          <w:sz w:val="22"/>
          <w:szCs w:val="22"/>
        </w:rPr>
        <w:t xml:space="preserve">prejavy </w:t>
      </w:r>
      <w:r w:rsidR="00C3260D" w:rsidRPr="002F0BA9">
        <w:rPr>
          <w:sz w:val="22"/>
          <w:szCs w:val="22"/>
        </w:rPr>
        <w:t xml:space="preserve">ochorenia </w:t>
      </w:r>
      <w:r w:rsidRPr="002F0BA9">
        <w:rPr>
          <w:sz w:val="22"/>
          <w:szCs w:val="22"/>
        </w:rPr>
        <w:t xml:space="preserve">ako </w:t>
      </w:r>
      <w:r w:rsidR="00C3260D" w:rsidRPr="002F0BA9">
        <w:rPr>
          <w:sz w:val="22"/>
          <w:szCs w:val="22"/>
        </w:rPr>
        <w:t>v</w:t>
      </w:r>
      <w:r w:rsidRPr="002F0BA9">
        <w:rPr>
          <w:sz w:val="22"/>
          <w:szCs w:val="22"/>
        </w:rPr>
        <w:t>y.</w:t>
      </w:r>
    </w:p>
    <w:p w:rsidR="005B1DAB" w:rsidRPr="002F0BA9" w:rsidRDefault="005B1DAB" w:rsidP="006A3797">
      <w:pPr>
        <w:tabs>
          <w:tab w:val="left" w:pos="540"/>
        </w:tabs>
        <w:ind w:left="540" w:right="50" w:hanging="540"/>
        <w:rPr>
          <w:sz w:val="22"/>
          <w:szCs w:val="22"/>
        </w:rPr>
      </w:pPr>
      <w:r w:rsidRPr="002F0BA9">
        <w:rPr>
          <w:sz w:val="22"/>
          <w:szCs w:val="22"/>
        </w:rPr>
        <w:t>-</w:t>
      </w:r>
      <w:r w:rsidRPr="002F0BA9">
        <w:rPr>
          <w:sz w:val="22"/>
          <w:szCs w:val="22"/>
        </w:rPr>
        <w:tab/>
        <w:t xml:space="preserve">Ak </w:t>
      </w:r>
      <w:r w:rsidR="00C3260D" w:rsidRPr="002F0BA9">
        <w:rPr>
          <w:sz w:val="22"/>
          <w:szCs w:val="22"/>
        </w:rPr>
        <w:t xml:space="preserve">sa u vás vyskytne </w:t>
      </w:r>
      <w:r w:rsidRPr="002F0BA9">
        <w:rPr>
          <w:sz w:val="22"/>
          <w:szCs w:val="22"/>
        </w:rPr>
        <w:t>akýkoľvek vedľajší účinok</w:t>
      </w:r>
      <w:r w:rsidR="00C3260D" w:rsidRPr="002F0BA9">
        <w:rPr>
          <w:sz w:val="22"/>
          <w:szCs w:val="22"/>
        </w:rPr>
        <w:t>, obráťte sa na svojho</w:t>
      </w:r>
      <w:r w:rsidRPr="002F0BA9">
        <w:rPr>
          <w:sz w:val="22"/>
          <w:szCs w:val="22"/>
        </w:rPr>
        <w:t xml:space="preserve"> lekár</w:t>
      </w:r>
      <w:r w:rsidR="00C3260D" w:rsidRPr="002F0BA9">
        <w:rPr>
          <w:sz w:val="22"/>
          <w:szCs w:val="22"/>
        </w:rPr>
        <w:t>a</w:t>
      </w:r>
      <w:r w:rsidRPr="002F0BA9">
        <w:rPr>
          <w:sz w:val="22"/>
          <w:szCs w:val="22"/>
        </w:rPr>
        <w:t xml:space="preserve"> alebo lekárnik</w:t>
      </w:r>
      <w:r w:rsidR="00C3260D" w:rsidRPr="002F0BA9">
        <w:rPr>
          <w:sz w:val="22"/>
          <w:szCs w:val="22"/>
        </w:rPr>
        <w:t>a</w:t>
      </w:r>
      <w:r w:rsidRPr="002F0BA9">
        <w:rPr>
          <w:sz w:val="22"/>
          <w:szCs w:val="22"/>
        </w:rPr>
        <w:t>.</w:t>
      </w:r>
      <w:r w:rsidR="00C3260D" w:rsidRPr="002F0BA9">
        <w:rPr>
          <w:sz w:val="22"/>
          <w:szCs w:val="22"/>
        </w:rPr>
        <w:t xml:space="preserve"> To sa týka aj akýchkoľvek vedľajších účinkov, ktoré nie sú uvedené v tejto písomnej informácii. Pozri časť 4.</w:t>
      </w:r>
    </w:p>
    <w:p w:rsidR="005B1DAB" w:rsidRPr="002F0BA9" w:rsidRDefault="005B1DAB" w:rsidP="005B1DAB">
      <w:pPr>
        <w:numPr>
          <w:ilvl w:val="12"/>
          <w:numId w:val="0"/>
        </w:numPr>
        <w:ind w:right="-2"/>
        <w:rPr>
          <w:sz w:val="22"/>
          <w:szCs w:val="22"/>
        </w:rPr>
      </w:pPr>
    </w:p>
    <w:p w:rsidR="005B1DAB" w:rsidRPr="002F0BA9" w:rsidRDefault="005B1DAB" w:rsidP="00BD6997">
      <w:pPr>
        <w:keepNext/>
        <w:numPr>
          <w:ilvl w:val="12"/>
          <w:numId w:val="0"/>
        </w:numPr>
        <w:outlineLvl w:val="0"/>
        <w:rPr>
          <w:sz w:val="22"/>
          <w:szCs w:val="22"/>
        </w:rPr>
      </w:pPr>
      <w:r w:rsidRPr="002F0BA9">
        <w:rPr>
          <w:b/>
          <w:sz w:val="22"/>
        </w:rPr>
        <w:t xml:space="preserve">V tejto písomnej informácii </w:t>
      </w:r>
      <w:r w:rsidR="00CB1BAA" w:rsidRPr="002F0BA9">
        <w:rPr>
          <w:b/>
          <w:sz w:val="22"/>
        </w:rPr>
        <w:t>sa dozviete</w:t>
      </w:r>
      <w:r w:rsidRPr="002F0BA9">
        <w:rPr>
          <w:sz w:val="22"/>
          <w:szCs w:val="22"/>
        </w:rPr>
        <w:t xml:space="preserve">: </w:t>
      </w:r>
    </w:p>
    <w:p w:rsidR="005B1DAB" w:rsidRPr="002F0BA9" w:rsidRDefault="005B1DAB" w:rsidP="005B1DAB">
      <w:pPr>
        <w:ind w:right="-29"/>
        <w:rPr>
          <w:sz w:val="22"/>
          <w:szCs w:val="22"/>
        </w:rPr>
      </w:pPr>
      <w:r w:rsidRPr="002F0BA9">
        <w:rPr>
          <w:sz w:val="22"/>
          <w:szCs w:val="22"/>
        </w:rPr>
        <w:t>1.</w:t>
      </w:r>
      <w:r w:rsidRPr="002F0BA9">
        <w:rPr>
          <w:sz w:val="22"/>
          <w:szCs w:val="22"/>
        </w:rPr>
        <w:tab/>
        <w:t xml:space="preserve">Čo je </w:t>
      </w:r>
      <w:proofErr w:type="spellStart"/>
      <w:r w:rsidR="00AE5103" w:rsidRPr="002F0BA9">
        <w:rPr>
          <w:sz w:val="22"/>
          <w:szCs w:val="22"/>
        </w:rPr>
        <w:t>Amisulprid</w:t>
      </w:r>
      <w:proofErr w:type="spellEnd"/>
      <w:r w:rsidR="00C60389" w:rsidRPr="002F0BA9">
        <w:rPr>
          <w:sz w:val="22"/>
          <w:szCs w:val="22"/>
        </w:rPr>
        <w:t xml:space="preserve"> </w:t>
      </w:r>
      <w:proofErr w:type="spellStart"/>
      <w:r w:rsidR="006A3797" w:rsidRPr="002F0BA9">
        <w:rPr>
          <w:sz w:val="22"/>
          <w:szCs w:val="22"/>
        </w:rPr>
        <w:t>Generics</w:t>
      </w:r>
      <w:proofErr w:type="spellEnd"/>
      <w:r w:rsidRPr="002F0BA9">
        <w:rPr>
          <w:sz w:val="22"/>
          <w:szCs w:val="22"/>
        </w:rPr>
        <w:t xml:space="preserve"> a na čo sa používa</w:t>
      </w:r>
    </w:p>
    <w:p w:rsidR="005B1DAB" w:rsidRPr="002F0BA9" w:rsidRDefault="005B1DAB" w:rsidP="005B1DAB">
      <w:pPr>
        <w:ind w:right="-29"/>
        <w:rPr>
          <w:sz w:val="22"/>
          <w:szCs w:val="22"/>
        </w:rPr>
      </w:pPr>
      <w:r w:rsidRPr="002F0BA9">
        <w:rPr>
          <w:sz w:val="22"/>
          <w:szCs w:val="22"/>
        </w:rPr>
        <w:t>2.</w:t>
      </w:r>
      <w:r w:rsidRPr="002F0BA9">
        <w:rPr>
          <w:sz w:val="22"/>
          <w:szCs w:val="22"/>
        </w:rPr>
        <w:tab/>
      </w:r>
      <w:r w:rsidR="00C3260D" w:rsidRPr="002F0BA9">
        <w:rPr>
          <w:sz w:val="22"/>
          <w:szCs w:val="22"/>
        </w:rPr>
        <w:t>Čo potrebujete vedieť predtým,</w:t>
      </w:r>
      <w:r w:rsidRPr="002F0BA9">
        <w:rPr>
          <w:sz w:val="22"/>
          <w:szCs w:val="22"/>
        </w:rPr>
        <w:t xml:space="preserve"> ako užijete </w:t>
      </w:r>
      <w:proofErr w:type="spellStart"/>
      <w:r w:rsidR="00AE5103" w:rsidRPr="002F0BA9">
        <w:rPr>
          <w:sz w:val="22"/>
          <w:szCs w:val="22"/>
        </w:rPr>
        <w:t>Amisulprid</w:t>
      </w:r>
      <w:proofErr w:type="spellEnd"/>
      <w:r w:rsidR="00C60389" w:rsidRPr="002F0BA9">
        <w:rPr>
          <w:sz w:val="22"/>
          <w:szCs w:val="22"/>
        </w:rPr>
        <w:t xml:space="preserve"> </w:t>
      </w:r>
      <w:proofErr w:type="spellStart"/>
      <w:r w:rsidR="006A3797" w:rsidRPr="002F0BA9">
        <w:rPr>
          <w:sz w:val="22"/>
          <w:szCs w:val="22"/>
        </w:rPr>
        <w:t>Generics</w:t>
      </w:r>
      <w:proofErr w:type="spellEnd"/>
    </w:p>
    <w:p w:rsidR="005B1DAB" w:rsidRPr="002F0BA9" w:rsidRDefault="005B1DAB" w:rsidP="005B1DAB">
      <w:pPr>
        <w:ind w:right="-29"/>
        <w:rPr>
          <w:sz w:val="22"/>
          <w:szCs w:val="22"/>
        </w:rPr>
      </w:pPr>
      <w:r w:rsidRPr="002F0BA9">
        <w:rPr>
          <w:sz w:val="22"/>
          <w:szCs w:val="22"/>
        </w:rPr>
        <w:t>3.</w:t>
      </w:r>
      <w:r w:rsidRPr="002F0BA9">
        <w:rPr>
          <w:sz w:val="22"/>
          <w:szCs w:val="22"/>
        </w:rPr>
        <w:tab/>
        <w:t xml:space="preserve">Ako užívať </w:t>
      </w:r>
      <w:proofErr w:type="spellStart"/>
      <w:r w:rsidR="00AE5103" w:rsidRPr="002F0BA9">
        <w:rPr>
          <w:sz w:val="22"/>
          <w:szCs w:val="22"/>
        </w:rPr>
        <w:t>Amisulprid</w:t>
      </w:r>
      <w:proofErr w:type="spellEnd"/>
      <w:r w:rsidR="00C60389" w:rsidRPr="002F0BA9">
        <w:rPr>
          <w:sz w:val="22"/>
          <w:szCs w:val="22"/>
        </w:rPr>
        <w:t xml:space="preserve"> </w:t>
      </w:r>
      <w:proofErr w:type="spellStart"/>
      <w:r w:rsidR="006A3797" w:rsidRPr="002F0BA9">
        <w:rPr>
          <w:sz w:val="22"/>
          <w:szCs w:val="22"/>
        </w:rPr>
        <w:t>Generics</w:t>
      </w:r>
      <w:proofErr w:type="spellEnd"/>
    </w:p>
    <w:p w:rsidR="005B1DAB" w:rsidRPr="002F0BA9" w:rsidRDefault="005B1DAB" w:rsidP="005B1DAB">
      <w:pPr>
        <w:ind w:right="-29"/>
        <w:rPr>
          <w:sz w:val="22"/>
          <w:szCs w:val="22"/>
        </w:rPr>
      </w:pPr>
      <w:r w:rsidRPr="002F0BA9">
        <w:rPr>
          <w:sz w:val="22"/>
          <w:szCs w:val="22"/>
        </w:rPr>
        <w:t>4.</w:t>
      </w:r>
      <w:r w:rsidRPr="002F0BA9">
        <w:rPr>
          <w:sz w:val="22"/>
          <w:szCs w:val="22"/>
        </w:rPr>
        <w:tab/>
        <w:t>Možné vedľajšie účinky</w:t>
      </w:r>
    </w:p>
    <w:p w:rsidR="005B1DAB" w:rsidRPr="002F0BA9" w:rsidRDefault="005B1DAB" w:rsidP="005B1DAB">
      <w:pPr>
        <w:ind w:right="-29"/>
        <w:rPr>
          <w:sz w:val="22"/>
          <w:szCs w:val="22"/>
        </w:rPr>
      </w:pPr>
      <w:r w:rsidRPr="002F0BA9">
        <w:rPr>
          <w:sz w:val="22"/>
          <w:szCs w:val="22"/>
        </w:rPr>
        <w:t>5.</w:t>
      </w:r>
      <w:r w:rsidRPr="002F0BA9">
        <w:rPr>
          <w:sz w:val="22"/>
          <w:szCs w:val="22"/>
        </w:rPr>
        <w:tab/>
        <w:t xml:space="preserve">Ako uchovávať </w:t>
      </w:r>
      <w:proofErr w:type="spellStart"/>
      <w:r w:rsidR="00AE5103" w:rsidRPr="002F0BA9">
        <w:rPr>
          <w:sz w:val="22"/>
          <w:szCs w:val="22"/>
        </w:rPr>
        <w:t>Amisulprid</w:t>
      </w:r>
      <w:proofErr w:type="spellEnd"/>
      <w:r w:rsidR="00C60389" w:rsidRPr="002F0BA9">
        <w:rPr>
          <w:sz w:val="22"/>
          <w:szCs w:val="22"/>
        </w:rPr>
        <w:t xml:space="preserve"> </w:t>
      </w:r>
      <w:proofErr w:type="spellStart"/>
      <w:r w:rsidR="006A3797" w:rsidRPr="002F0BA9">
        <w:rPr>
          <w:sz w:val="22"/>
          <w:szCs w:val="22"/>
        </w:rPr>
        <w:t>Generics</w:t>
      </w:r>
      <w:proofErr w:type="spellEnd"/>
    </w:p>
    <w:p w:rsidR="005B1DAB" w:rsidRPr="002F0BA9" w:rsidRDefault="005B1DAB" w:rsidP="005B1DAB">
      <w:pPr>
        <w:ind w:right="-29"/>
        <w:rPr>
          <w:sz w:val="22"/>
          <w:szCs w:val="22"/>
        </w:rPr>
      </w:pPr>
      <w:r w:rsidRPr="002F0BA9">
        <w:rPr>
          <w:sz w:val="22"/>
          <w:szCs w:val="22"/>
        </w:rPr>
        <w:t>6.</w:t>
      </w:r>
      <w:r w:rsidRPr="002F0BA9">
        <w:rPr>
          <w:sz w:val="22"/>
          <w:szCs w:val="22"/>
        </w:rPr>
        <w:tab/>
      </w:r>
      <w:r w:rsidR="00C3260D" w:rsidRPr="002F0BA9">
        <w:rPr>
          <w:sz w:val="22"/>
          <w:szCs w:val="22"/>
        </w:rPr>
        <w:t>Obsah balenia a ď</w:t>
      </w:r>
      <w:r w:rsidRPr="002F0BA9">
        <w:rPr>
          <w:sz w:val="22"/>
          <w:szCs w:val="22"/>
        </w:rPr>
        <w:t>alšie informácie</w:t>
      </w:r>
    </w:p>
    <w:p w:rsidR="005B1DAB" w:rsidRPr="002F0BA9" w:rsidRDefault="005B1DAB" w:rsidP="005B1DAB">
      <w:pPr>
        <w:numPr>
          <w:ilvl w:val="12"/>
          <w:numId w:val="0"/>
        </w:numPr>
        <w:ind w:right="-2"/>
        <w:rPr>
          <w:sz w:val="22"/>
          <w:szCs w:val="22"/>
        </w:rPr>
      </w:pPr>
    </w:p>
    <w:p w:rsidR="005B1DAB" w:rsidRPr="002F0BA9" w:rsidRDefault="005B1DAB" w:rsidP="005B1DAB">
      <w:pPr>
        <w:numPr>
          <w:ilvl w:val="12"/>
          <w:numId w:val="0"/>
        </w:numPr>
        <w:ind w:right="-2"/>
        <w:rPr>
          <w:sz w:val="22"/>
          <w:szCs w:val="22"/>
        </w:rPr>
      </w:pPr>
    </w:p>
    <w:p w:rsidR="005B1DAB" w:rsidRPr="002F0BA9" w:rsidRDefault="00C60389" w:rsidP="00BD6997">
      <w:pPr>
        <w:keepNext/>
        <w:numPr>
          <w:ilvl w:val="12"/>
          <w:numId w:val="0"/>
        </w:numPr>
        <w:ind w:left="567" w:hanging="567"/>
        <w:outlineLvl w:val="0"/>
        <w:rPr>
          <w:sz w:val="22"/>
          <w:szCs w:val="22"/>
        </w:rPr>
      </w:pPr>
      <w:r w:rsidRPr="002F0BA9">
        <w:rPr>
          <w:b/>
          <w:sz w:val="22"/>
          <w:szCs w:val="22"/>
        </w:rPr>
        <w:t>1.</w:t>
      </w:r>
      <w:r w:rsidRPr="002F0BA9">
        <w:rPr>
          <w:b/>
          <w:sz w:val="22"/>
          <w:szCs w:val="22"/>
        </w:rPr>
        <w:tab/>
        <w:t>Č</w:t>
      </w:r>
      <w:r w:rsidR="00C3260D" w:rsidRPr="002F0BA9">
        <w:rPr>
          <w:b/>
          <w:sz w:val="22"/>
          <w:szCs w:val="22"/>
        </w:rPr>
        <w:t>o je</w:t>
      </w:r>
      <w:r w:rsidRPr="002F0BA9">
        <w:rPr>
          <w:b/>
          <w:sz w:val="22"/>
          <w:szCs w:val="22"/>
        </w:rPr>
        <w:t xml:space="preserve"> </w:t>
      </w:r>
      <w:proofErr w:type="spellStart"/>
      <w:r w:rsidR="00AE5103" w:rsidRPr="002F0BA9">
        <w:rPr>
          <w:b/>
          <w:sz w:val="22"/>
          <w:szCs w:val="22"/>
        </w:rPr>
        <w:t>Amisulprid</w:t>
      </w:r>
      <w:proofErr w:type="spellEnd"/>
      <w:r w:rsidR="00AE5103" w:rsidRPr="002F0BA9">
        <w:rPr>
          <w:b/>
          <w:sz w:val="22"/>
          <w:szCs w:val="22"/>
        </w:rPr>
        <w:t xml:space="preserve"> </w:t>
      </w:r>
      <w:proofErr w:type="spellStart"/>
      <w:r w:rsidR="006A3797" w:rsidRPr="002F0BA9">
        <w:rPr>
          <w:b/>
          <w:sz w:val="22"/>
          <w:szCs w:val="22"/>
        </w:rPr>
        <w:t>Generics</w:t>
      </w:r>
      <w:proofErr w:type="spellEnd"/>
      <w:r w:rsidR="005B1DAB" w:rsidRPr="002F0BA9">
        <w:rPr>
          <w:b/>
          <w:sz w:val="22"/>
          <w:szCs w:val="22"/>
        </w:rPr>
        <w:t xml:space="preserve"> </w:t>
      </w:r>
      <w:r w:rsidR="00C3260D" w:rsidRPr="002F0BA9">
        <w:rPr>
          <w:b/>
          <w:sz w:val="22"/>
          <w:szCs w:val="22"/>
        </w:rPr>
        <w:t>a na čo sa používa</w:t>
      </w:r>
    </w:p>
    <w:p w:rsidR="005B1DAB" w:rsidRPr="002F0BA9" w:rsidRDefault="005B1DAB" w:rsidP="005B1DAB">
      <w:pPr>
        <w:numPr>
          <w:ilvl w:val="12"/>
          <w:numId w:val="0"/>
        </w:numPr>
        <w:ind w:right="-2"/>
        <w:rPr>
          <w:sz w:val="22"/>
          <w:szCs w:val="22"/>
        </w:rPr>
      </w:pPr>
    </w:p>
    <w:p w:rsidR="006A3797" w:rsidRPr="002F0BA9" w:rsidRDefault="00AE5103" w:rsidP="005B1DAB">
      <w:pPr>
        <w:numPr>
          <w:ilvl w:val="12"/>
          <w:numId w:val="0"/>
        </w:numPr>
        <w:ind w:right="-2"/>
        <w:rPr>
          <w:sz w:val="22"/>
          <w:szCs w:val="22"/>
        </w:rPr>
      </w:pPr>
      <w:proofErr w:type="spellStart"/>
      <w:r w:rsidRPr="002F0BA9">
        <w:rPr>
          <w:sz w:val="22"/>
          <w:szCs w:val="22"/>
        </w:rPr>
        <w:t>Amisulprid</w:t>
      </w:r>
      <w:proofErr w:type="spellEnd"/>
      <w:r w:rsidRPr="002F0BA9">
        <w:rPr>
          <w:sz w:val="22"/>
          <w:szCs w:val="22"/>
        </w:rPr>
        <w:t xml:space="preserve"> </w:t>
      </w:r>
      <w:proofErr w:type="spellStart"/>
      <w:r w:rsidR="006A3797" w:rsidRPr="002F0BA9">
        <w:rPr>
          <w:sz w:val="22"/>
          <w:szCs w:val="22"/>
        </w:rPr>
        <w:t>Generics</w:t>
      </w:r>
      <w:proofErr w:type="spellEnd"/>
      <w:r w:rsidRPr="002F0BA9">
        <w:rPr>
          <w:sz w:val="22"/>
          <w:szCs w:val="22"/>
        </w:rPr>
        <w:t xml:space="preserve"> obsahuje liečivo </w:t>
      </w:r>
      <w:proofErr w:type="spellStart"/>
      <w:r w:rsidRPr="002F0BA9">
        <w:rPr>
          <w:sz w:val="22"/>
          <w:szCs w:val="22"/>
        </w:rPr>
        <w:t>amisulprid</w:t>
      </w:r>
      <w:proofErr w:type="spellEnd"/>
      <w:r w:rsidR="006A3797" w:rsidRPr="002F0BA9">
        <w:rPr>
          <w:sz w:val="22"/>
          <w:szCs w:val="22"/>
        </w:rPr>
        <w:t xml:space="preserve"> a </w:t>
      </w:r>
      <w:r w:rsidR="00C3260D" w:rsidRPr="002F0BA9">
        <w:rPr>
          <w:sz w:val="22"/>
          <w:szCs w:val="22"/>
        </w:rPr>
        <w:t>patrí do skupiny lie</w:t>
      </w:r>
      <w:r w:rsidR="006A3797" w:rsidRPr="002F0BA9">
        <w:rPr>
          <w:sz w:val="22"/>
          <w:szCs w:val="22"/>
        </w:rPr>
        <w:t>kov nazývaných „</w:t>
      </w:r>
      <w:proofErr w:type="spellStart"/>
      <w:r w:rsidR="006A3797" w:rsidRPr="002F0BA9">
        <w:rPr>
          <w:sz w:val="22"/>
          <w:szCs w:val="22"/>
        </w:rPr>
        <w:t>antipsychotiká</w:t>
      </w:r>
      <w:proofErr w:type="spellEnd"/>
      <w:r w:rsidR="006A3797" w:rsidRPr="002F0BA9">
        <w:rPr>
          <w:sz w:val="22"/>
          <w:szCs w:val="22"/>
        </w:rPr>
        <w:t>“, ktoré pomáhajú kontrolovať príznaky psychického ochorenia nazývaného sch</w:t>
      </w:r>
      <w:r w:rsidR="002A3FC7" w:rsidRPr="002F0BA9">
        <w:rPr>
          <w:sz w:val="22"/>
          <w:szCs w:val="22"/>
        </w:rPr>
        <w:t>i</w:t>
      </w:r>
      <w:r w:rsidR="006A3797" w:rsidRPr="002F0BA9">
        <w:rPr>
          <w:sz w:val="22"/>
          <w:szCs w:val="22"/>
        </w:rPr>
        <w:t>zofrénia.</w:t>
      </w:r>
    </w:p>
    <w:p w:rsidR="006A3797" w:rsidRPr="002F0BA9" w:rsidRDefault="006A3797" w:rsidP="005B1DAB">
      <w:pPr>
        <w:numPr>
          <w:ilvl w:val="12"/>
          <w:numId w:val="0"/>
        </w:numPr>
        <w:ind w:right="-2"/>
        <w:rPr>
          <w:sz w:val="22"/>
          <w:szCs w:val="22"/>
        </w:rPr>
      </w:pPr>
    </w:p>
    <w:p w:rsidR="006A3797" w:rsidRPr="002F0BA9" w:rsidRDefault="006A3797" w:rsidP="005B1DAB">
      <w:pPr>
        <w:numPr>
          <w:ilvl w:val="12"/>
          <w:numId w:val="0"/>
        </w:numPr>
        <w:ind w:right="-2"/>
        <w:rPr>
          <w:sz w:val="22"/>
          <w:szCs w:val="22"/>
        </w:rPr>
      </w:pPr>
      <w:r w:rsidRPr="002F0BA9">
        <w:rPr>
          <w:sz w:val="22"/>
          <w:szCs w:val="22"/>
        </w:rPr>
        <w:t>Príznaky zahŕňajú:</w:t>
      </w:r>
    </w:p>
    <w:p w:rsidR="00766397" w:rsidRPr="002F0BA9" w:rsidRDefault="00CC24F9" w:rsidP="00766397">
      <w:pPr>
        <w:numPr>
          <w:ilvl w:val="0"/>
          <w:numId w:val="18"/>
        </w:numPr>
        <w:ind w:left="426" w:right="-2" w:hanging="426"/>
        <w:rPr>
          <w:sz w:val="22"/>
          <w:szCs w:val="22"/>
        </w:rPr>
      </w:pPr>
      <w:r w:rsidRPr="002F0BA9">
        <w:rPr>
          <w:sz w:val="22"/>
          <w:szCs w:val="22"/>
        </w:rPr>
        <w:t>p</w:t>
      </w:r>
      <w:r w:rsidR="00766397" w:rsidRPr="002F0BA9">
        <w:rPr>
          <w:sz w:val="22"/>
          <w:szCs w:val="22"/>
        </w:rPr>
        <w:t>reludy (</w:t>
      </w:r>
      <w:r w:rsidR="003512F9" w:rsidRPr="002F0BA9">
        <w:rPr>
          <w:sz w:val="22"/>
          <w:szCs w:val="22"/>
        </w:rPr>
        <w:t xml:space="preserve">máte </w:t>
      </w:r>
      <w:r w:rsidR="00766397" w:rsidRPr="002F0BA9">
        <w:rPr>
          <w:sz w:val="22"/>
          <w:szCs w:val="22"/>
        </w:rPr>
        <w:t>čudné alebo nezvyčajné myšlienky)</w:t>
      </w:r>
      <w:r w:rsidR="00C2026A">
        <w:rPr>
          <w:sz w:val="22"/>
          <w:szCs w:val="22"/>
        </w:rPr>
        <w:t>;</w:t>
      </w:r>
    </w:p>
    <w:p w:rsidR="00766397" w:rsidRPr="002F0BA9" w:rsidRDefault="00CC24F9" w:rsidP="00766397">
      <w:pPr>
        <w:numPr>
          <w:ilvl w:val="0"/>
          <w:numId w:val="18"/>
        </w:numPr>
        <w:ind w:left="426" w:right="-2" w:hanging="426"/>
        <w:rPr>
          <w:sz w:val="22"/>
          <w:szCs w:val="22"/>
        </w:rPr>
      </w:pPr>
      <w:r w:rsidRPr="002F0BA9">
        <w:rPr>
          <w:sz w:val="22"/>
          <w:szCs w:val="22"/>
        </w:rPr>
        <w:t>h</w:t>
      </w:r>
      <w:r w:rsidR="00766397" w:rsidRPr="002F0BA9">
        <w:rPr>
          <w:sz w:val="22"/>
          <w:szCs w:val="22"/>
        </w:rPr>
        <w:t xml:space="preserve">alucinácie (videnie alebo počutie vecí, ktoré </w:t>
      </w:r>
      <w:r w:rsidR="009C2ABD">
        <w:rPr>
          <w:sz w:val="22"/>
          <w:szCs w:val="22"/>
        </w:rPr>
        <w:t>neexistujú</w:t>
      </w:r>
      <w:r w:rsidR="00766397" w:rsidRPr="002F0BA9">
        <w:rPr>
          <w:sz w:val="22"/>
          <w:szCs w:val="22"/>
        </w:rPr>
        <w:t>)</w:t>
      </w:r>
      <w:r w:rsidR="00C2026A">
        <w:rPr>
          <w:sz w:val="22"/>
          <w:szCs w:val="22"/>
        </w:rPr>
        <w:t>;</w:t>
      </w:r>
    </w:p>
    <w:p w:rsidR="00766397" w:rsidRPr="002F0BA9" w:rsidRDefault="009C2ABD" w:rsidP="00766397">
      <w:pPr>
        <w:numPr>
          <w:ilvl w:val="0"/>
          <w:numId w:val="18"/>
        </w:numPr>
        <w:ind w:left="426" w:right="-2" w:hanging="426"/>
        <w:rPr>
          <w:sz w:val="22"/>
          <w:szCs w:val="22"/>
        </w:rPr>
      </w:pPr>
      <w:r>
        <w:rPr>
          <w:sz w:val="22"/>
          <w:szCs w:val="22"/>
        </w:rPr>
        <w:t>podozrievavosť</w:t>
      </w:r>
      <w:r w:rsidR="00766397" w:rsidRPr="002F0BA9">
        <w:rPr>
          <w:sz w:val="22"/>
          <w:szCs w:val="22"/>
        </w:rPr>
        <w:t xml:space="preserve"> alebo </w:t>
      </w:r>
      <w:r w:rsidRPr="002F0BA9">
        <w:rPr>
          <w:sz w:val="22"/>
          <w:szCs w:val="22"/>
        </w:rPr>
        <w:t>agres</w:t>
      </w:r>
      <w:r w:rsidR="00730FEF">
        <w:rPr>
          <w:sz w:val="22"/>
          <w:szCs w:val="22"/>
        </w:rPr>
        <w:t>i</w:t>
      </w:r>
      <w:r>
        <w:rPr>
          <w:sz w:val="22"/>
          <w:szCs w:val="22"/>
        </w:rPr>
        <w:t>vita</w:t>
      </w:r>
      <w:r w:rsidRPr="002F0BA9">
        <w:rPr>
          <w:sz w:val="22"/>
          <w:szCs w:val="22"/>
        </w:rPr>
        <w:t xml:space="preserve"> </w:t>
      </w:r>
      <w:r w:rsidR="00766397" w:rsidRPr="002F0BA9">
        <w:rPr>
          <w:sz w:val="22"/>
          <w:szCs w:val="22"/>
        </w:rPr>
        <w:t>bez zjavnej príčiny (t</w:t>
      </w:r>
      <w:r w:rsidR="002A3FC7" w:rsidRPr="002F0BA9">
        <w:rPr>
          <w:sz w:val="22"/>
          <w:szCs w:val="22"/>
        </w:rPr>
        <w:t>o</w:t>
      </w:r>
      <w:r w:rsidR="00766397" w:rsidRPr="002F0BA9">
        <w:rPr>
          <w:sz w:val="22"/>
          <w:szCs w:val="22"/>
        </w:rPr>
        <w:t>to sa t</w:t>
      </w:r>
      <w:r w:rsidR="00592657" w:rsidRPr="002F0BA9">
        <w:rPr>
          <w:sz w:val="22"/>
          <w:szCs w:val="22"/>
        </w:rPr>
        <w:t xml:space="preserve">iež nazýva „pozitívne </w:t>
      </w:r>
      <w:r>
        <w:rPr>
          <w:sz w:val="22"/>
          <w:szCs w:val="22"/>
        </w:rPr>
        <w:t>príznaky</w:t>
      </w:r>
      <w:r w:rsidR="00766397" w:rsidRPr="002F0BA9">
        <w:rPr>
          <w:sz w:val="22"/>
          <w:szCs w:val="22"/>
        </w:rPr>
        <w:t>“)</w:t>
      </w:r>
      <w:r w:rsidR="00C2026A">
        <w:rPr>
          <w:sz w:val="22"/>
          <w:szCs w:val="22"/>
        </w:rPr>
        <w:t>;</w:t>
      </w:r>
    </w:p>
    <w:p w:rsidR="00766397" w:rsidRPr="002F0BA9" w:rsidRDefault="00CC24F9" w:rsidP="00766397">
      <w:pPr>
        <w:numPr>
          <w:ilvl w:val="0"/>
          <w:numId w:val="18"/>
        </w:numPr>
        <w:ind w:left="426" w:right="-2" w:hanging="426"/>
        <w:rPr>
          <w:sz w:val="22"/>
          <w:szCs w:val="22"/>
        </w:rPr>
      </w:pPr>
      <w:r w:rsidRPr="002F0BA9">
        <w:rPr>
          <w:sz w:val="22"/>
          <w:szCs w:val="22"/>
        </w:rPr>
        <w:t>s</w:t>
      </w:r>
      <w:r w:rsidR="003512F9" w:rsidRPr="002F0BA9">
        <w:rPr>
          <w:sz w:val="22"/>
          <w:szCs w:val="22"/>
        </w:rPr>
        <w:t>távate sa uzavretým</w:t>
      </w:r>
      <w:r w:rsidR="00766397" w:rsidRPr="002F0BA9">
        <w:rPr>
          <w:sz w:val="22"/>
          <w:szCs w:val="22"/>
        </w:rPr>
        <w:t xml:space="preserve"> a </w:t>
      </w:r>
      <w:r w:rsidR="003512F9" w:rsidRPr="002F0BA9">
        <w:rPr>
          <w:sz w:val="22"/>
          <w:szCs w:val="22"/>
        </w:rPr>
        <w:t>zamĺknutým</w:t>
      </w:r>
      <w:r w:rsidR="00766397" w:rsidRPr="002F0BA9">
        <w:rPr>
          <w:sz w:val="22"/>
          <w:szCs w:val="22"/>
        </w:rPr>
        <w:t xml:space="preserve"> (t</w:t>
      </w:r>
      <w:r w:rsidR="002A3FC7" w:rsidRPr="002F0BA9">
        <w:rPr>
          <w:sz w:val="22"/>
          <w:szCs w:val="22"/>
        </w:rPr>
        <w:t>o</w:t>
      </w:r>
      <w:r w:rsidR="00766397" w:rsidRPr="002F0BA9">
        <w:rPr>
          <w:sz w:val="22"/>
          <w:szCs w:val="22"/>
        </w:rPr>
        <w:t xml:space="preserve">to sa tiež nazýva „negatívne </w:t>
      </w:r>
      <w:r w:rsidR="009C2ABD">
        <w:rPr>
          <w:sz w:val="22"/>
          <w:szCs w:val="22"/>
        </w:rPr>
        <w:t>príznaky</w:t>
      </w:r>
      <w:r w:rsidR="00766397" w:rsidRPr="002F0BA9">
        <w:rPr>
          <w:sz w:val="22"/>
          <w:szCs w:val="22"/>
        </w:rPr>
        <w:t>“)</w:t>
      </w:r>
      <w:r w:rsidR="00C2026A">
        <w:rPr>
          <w:sz w:val="22"/>
          <w:szCs w:val="22"/>
        </w:rPr>
        <w:t>.</w:t>
      </w:r>
    </w:p>
    <w:p w:rsidR="003512F9" w:rsidRPr="002F0BA9" w:rsidRDefault="003512F9" w:rsidP="005B1DAB">
      <w:pPr>
        <w:numPr>
          <w:ilvl w:val="12"/>
          <w:numId w:val="0"/>
        </w:numPr>
        <w:ind w:right="-2"/>
        <w:rPr>
          <w:sz w:val="22"/>
          <w:szCs w:val="22"/>
        </w:rPr>
      </w:pPr>
    </w:p>
    <w:p w:rsidR="005B1DAB" w:rsidRPr="002F0BA9" w:rsidRDefault="003512F9" w:rsidP="005B1DAB">
      <w:pPr>
        <w:numPr>
          <w:ilvl w:val="12"/>
          <w:numId w:val="0"/>
        </w:numPr>
        <w:ind w:right="-2"/>
        <w:rPr>
          <w:sz w:val="22"/>
          <w:szCs w:val="22"/>
        </w:rPr>
      </w:pPr>
      <w:proofErr w:type="spellStart"/>
      <w:r w:rsidRPr="002F0BA9">
        <w:rPr>
          <w:sz w:val="22"/>
          <w:szCs w:val="22"/>
        </w:rPr>
        <w:t>Amis</w:t>
      </w:r>
      <w:r w:rsidR="00CC24F9" w:rsidRPr="002F0BA9">
        <w:rPr>
          <w:sz w:val="22"/>
          <w:szCs w:val="22"/>
        </w:rPr>
        <w:t>ulprid</w:t>
      </w:r>
      <w:proofErr w:type="spellEnd"/>
      <w:r w:rsidR="00CC24F9" w:rsidRPr="002F0BA9">
        <w:rPr>
          <w:sz w:val="22"/>
          <w:szCs w:val="22"/>
        </w:rPr>
        <w:t xml:space="preserve"> </w:t>
      </w:r>
      <w:proofErr w:type="spellStart"/>
      <w:r w:rsidR="00CC24F9" w:rsidRPr="002F0BA9">
        <w:rPr>
          <w:sz w:val="22"/>
          <w:szCs w:val="22"/>
        </w:rPr>
        <w:t>Generics</w:t>
      </w:r>
      <w:proofErr w:type="spellEnd"/>
      <w:r w:rsidR="00CC24F9" w:rsidRPr="002F0BA9">
        <w:rPr>
          <w:sz w:val="22"/>
          <w:szCs w:val="22"/>
        </w:rPr>
        <w:t xml:space="preserve"> sa používa na </w:t>
      </w:r>
      <w:r w:rsidR="009C2ABD">
        <w:rPr>
          <w:sz w:val="22"/>
          <w:szCs w:val="22"/>
        </w:rPr>
        <w:t>začiatočnú</w:t>
      </w:r>
      <w:r w:rsidR="00DB534C" w:rsidRPr="002F0BA9">
        <w:rPr>
          <w:sz w:val="22"/>
          <w:szCs w:val="22"/>
        </w:rPr>
        <w:t xml:space="preserve"> </w:t>
      </w:r>
      <w:r w:rsidR="00CC24F9" w:rsidRPr="002F0BA9">
        <w:rPr>
          <w:sz w:val="22"/>
          <w:szCs w:val="22"/>
        </w:rPr>
        <w:t>a</w:t>
      </w:r>
      <w:r w:rsidR="009C2ABD">
        <w:rPr>
          <w:sz w:val="22"/>
          <w:szCs w:val="22"/>
        </w:rPr>
        <w:t>j</w:t>
      </w:r>
      <w:r w:rsidR="00CC24F9" w:rsidRPr="002F0BA9">
        <w:rPr>
          <w:sz w:val="22"/>
          <w:szCs w:val="22"/>
        </w:rPr>
        <w:t> na dlhodobú liečbu schizofrénie.</w:t>
      </w:r>
    </w:p>
    <w:p w:rsidR="005A0E23" w:rsidRPr="002F0BA9" w:rsidRDefault="005A0E23" w:rsidP="005B1DAB">
      <w:pPr>
        <w:numPr>
          <w:ilvl w:val="12"/>
          <w:numId w:val="0"/>
        </w:numPr>
        <w:ind w:right="-2"/>
        <w:rPr>
          <w:sz w:val="22"/>
          <w:szCs w:val="22"/>
        </w:rPr>
      </w:pPr>
    </w:p>
    <w:p w:rsidR="005B1DAB" w:rsidRPr="002F0BA9" w:rsidRDefault="005B1DAB" w:rsidP="005B1DAB">
      <w:pPr>
        <w:numPr>
          <w:ilvl w:val="12"/>
          <w:numId w:val="0"/>
        </w:numPr>
        <w:ind w:right="-2"/>
        <w:rPr>
          <w:sz w:val="22"/>
          <w:szCs w:val="22"/>
        </w:rPr>
      </w:pPr>
    </w:p>
    <w:p w:rsidR="005B1DAB" w:rsidRPr="002F0BA9" w:rsidRDefault="005B1DAB" w:rsidP="00BD6997">
      <w:pPr>
        <w:keepNext/>
        <w:numPr>
          <w:ilvl w:val="12"/>
          <w:numId w:val="0"/>
        </w:numPr>
        <w:ind w:left="567" w:hanging="567"/>
        <w:outlineLvl w:val="0"/>
        <w:rPr>
          <w:sz w:val="22"/>
          <w:szCs w:val="22"/>
        </w:rPr>
      </w:pPr>
      <w:r w:rsidRPr="002F0BA9">
        <w:rPr>
          <w:b/>
          <w:sz w:val="22"/>
          <w:szCs w:val="22"/>
        </w:rPr>
        <w:t>2.</w:t>
      </w:r>
      <w:r w:rsidRPr="002F0BA9">
        <w:rPr>
          <w:b/>
          <w:sz w:val="22"/>
          <w:szCs w:val="22"/>
        </w:rPr>
        <w:tab/>
      </w:r>
      <w:r w:rsidR="00C3260D" w:rsidRPr="002F0BA9">
        <w:rPr>
          <w:b/>
          <w:sz w:val="22"/>
          <w:szCs w:val="22"/>
        </w:rPr>
        <w:t>Čo potrebujete vedieť predtým, ako užijete</w:t>
      </w:r>
      <w:r w:rsidRPr="002F0BA9">
        <w:rPr>
          <w:b/>
          <w:sz w:val="22"/>
          <w:szCs w:val="22"/>
        </w:rPr>
        <w:t xml:space="preserve"> </w:t>
      </w:r>
      <w:proofErr w:type="spellStart"/>
      <w:r w:rsidR="004B777F" w:rsidRPr="002F0BA9">
        <w:rPr>
          <w:b/>
          <w:sz w:val="22"/>
          <w:szCs w:val="22"/>
        </w:rPr>
        <w:t>Amisulprid</w:t>
      </w:r>
      <w:proofErr w:type="spellEnd"/>
      <w:r w:rsidR="00C60389" w:rsidRPr="002F0BA9">
        <w:rPr>
          <w:b/>
          <w:sz w:val="22"/>
          <w:szCs w:val="22"/>
        </w:rPr>
        <w:t xml:space="preserve"> </w:t>
      </w:r>
      <w:proofErr w:type="spellStart"/>
      <w:r w:rsidR="006A3797" w:rsidRPr="002F0BA9">
        <w:rPr>
          <w:b/>
          <w:sz w:val="22"/>
          <w:szCs w:val="22"/>
        </w:rPr>
        <w:t>Generics</w:t>
      </w:r>
      <w:proofErr w:type="spellEnd"/>
    </w:p>
    <w:p w:rsidR="005B1DAB" w:rsidRPr="002F0BA9" w:rsidRDefault="005B1DAB" w:rsidP="005B1DAB">
      <w:pPr>
        <w:numPr>
          <w:ilvl w:val="12"/>
          <w:numId w:val="0"/>
        </w:numPr>
        <w:ind w:right="-2"/>
        <w:rPr>
          <w:sz w:val="22"/>
          <w:szCs w:val="22"/>
        </w:rPr>
      </w:pPr>
    </w:p>
    <w:p w:rsidR="005B1DAB" w:rsidRPr="002F0BA9" w:rsidRDefault="005B1DAB" w:rsidP="00BD6997">
      <w:pPr>
        <w:keepNext/>
        <w:numPr>
          <w:ilvl w:val="12"/>
          <w:numId w:val="0"/>
        </w:numPr>
        <w:outlineLvl w:val="0"/>
        <w:rPr>
          <w:sz w:val="22"/>
          <w:szCs w:val="22"/>
        </w:rPr>
      </w:pPr>
      <w:r w:rsidRPr="002F0BA9">
        <w:rPr>
          <w:b/>
          <w:sz w:val="22"/>
          <w:szCs w:val="22"/>
        </w:rPr>
        <w:t xml:space="preserve">Neužívajte </w:t>
      </w:r>
      <w:proofErr w:type="spellStart"/>
      <w:r w:rsidR="004B777F" w:rsidRPr="002F0BA9">
        <w:rPr>
          <w:b/>
          <w:sz w:val="22"/>
          <w:szCs w:val="22"/>
        </w:rPr>
        <w:t>Amisulprid</w:t>
      </w:r>
      <w:proofErr w:type="spellEnd"/>
      <w:r w:rsidR="00C60389" w:rsidRPr="002F0BA9">
        <w:rPr>
          <w:b/>
          <w:sz w:val="22"/>
          <w:szCs w:val="22"/>
        </w:rPr>
        <w:t xml:space="preserve"> </w:t>
      </w:r>
      <w:proofErr w:type="spellStart"/>
      <w:r w:rsidR="006A3797" w:rsidRPr="002F0BA9">
        <w:rPr>
          <w:b/>
          <w:sz w:val="22"/>
          <w:szCs w:val="22"/>
        </w:rPr>
        <w:t>Generics</w:t>
      </w:r>
      <w:proofErr w:type="spellEnd"/>
    </w:p>
    <w:p w:rsidR="00C3260D" w:rsidRPr="002F0BA9" w:rsidRDefault="00C3260D" w:rsidP="00E76906">
      <w:pPr>
        <w:numPr>
          <w:ilvl w:val="0"/>
          <w:numId w:val="8"/>
        </w:numPr>
        <w:tabs>
          <w:tab w:val="clear" w:pos="1440"/>
          <w:tab w:val="num" w:pos="567"/>
        </w:tabs>
        <w:ind w:left="567" w:hanging="567"/>
        <w:rPr>
          <w:sz w:val="22"/>
          <w:szCs w:val="22"/>
        </w:rPr>
      </w:pPr>
      <w:r w:rsidRPr="002F0BA9">
        <w:rPr>
          <w:sz w:val="22"/>
          <w:szCs w:val="22"/>
        </w:rPr>
        <w:t>a</w:t>
      </w:r>
      <w:r w:rsidR="005B1DAB" w:rsidRPr="002F0BA9">
        <w:rPr>
          <w:sz w:val="22"/>
          <w:szCs w:val="22"/>
        </w:rPr>
        <w:t xml:space="preserve">k ste alergický na </w:t>
      </w:r>
      <w:proofErr w:type="spellStart"/>
      <w:r w:rsidR="004B777F" w:rsidRPr="002F0BA9">
        <w:rPr>
          <w:sz w:val="22"/>
          <w:szCs w:val="22"/>
        </w:rPr>
        <w:t>amisulprid</w:t>
      </w:r>
      <w:proofErr w:type="spellEnd"/>
      <w:r w:rsidR="005B1DAB" w:rsidRPr="002F0BA9">
        <w:rPr>
          <w:sz w:val="22"/>
          <w:szCs w:val="22"/>
        </w:rPr>
        <w:t xml:space="preserve"> alebo na </w:t>
      </w:r>
      <w:r w:rsidR="001E69C5" w:rsidRPr="002F0BA9">
        <w:rPr>
          <w:sz w:val="22"/>
          <w:szCs w:val="22"/>
        </w:rPr>
        <w:t xml:space="preserve">ktorúkoľvek </w:t>
      </w:r>
      <w:r w:rsidR="005B1DAB" w:rsidRPr="002F0BA9">
        <w:rPr>
          <w:sz w:val="22"/>
          <w:szCs w:val="22"/>
        </w:rPr>
        <w:t xml:space="preserve">z ďalších zložiek </w:t>
      </w:r>
      <w:r w:rsidRPr="002F0BA9">
        <w:rPr>
          <w:sz w:val="22"/>
          <w:szCs w:val="22"/>
        </w:rPr>
        <w:t>tohto lieku (uvedených v časti 6)</w:t>
      </w:r>
      <w:r w:rsidR="00CC24F9" w:rsidRPr="002F0BA9">
        <w:rPr>
          <w:sz w:val="22"/>
          <w:szCs w:val="22"/>
        </w:rPr>
        <w:t xml:space="preserve">. </w:t>
      </w:r>
      <w:r w:rsidR="00014DA0" w:rsidRPr="002F0BA9">
        <w:rPr>
          <w:sz w:val="22"/>
          <w:szCs w:val="22"/>
        </w:rPr>
        <w:t xml:space="preserve">Prejavy </w:t>
      </w:r>
      <w:r w:rsidR="00CC24F9" w:rsidRPr="002F0BA9">
        <w:rPr>
          <w:sz w:val="22"/>
          <w:szCs w:val="22"/>
        </w:rPr>
        <w:t>alergickej reakcie môžu zahŕňať vyrážku, ťažkosti s prehĺtaním alebo dýchaním, opuch pier, tváre, hrdla alebo jazyka</w:t>
      </w:r>
      <w:r w:rsidR="003917E4">
        <w:rPr>
          <w:sz w:val="22"/>
          <w:szCs w:val="22"/>
        </w:rPr>
        <w:t>.</w:t>
      </w:r>
    </w:p>
    <w:p w:rsidR="000D5896" w:rsidRPr="002F0BA9" w:rsidRDefault="00C3260D" w:rsidP="00E76906">
      <w:pPr>
        <w:numPr>
          <w:ilvl w:val="0"/>
          <w:numId w:val="8"/>
        </w:numPr>
        <w:tabs>
          <w:tab w:val="clear" w:pos="1440"/>
          <w:tab w:val="num" w:pos="567"/>
        </w:tabs>
        <w:ind w:left="567" w:hanging="567"/>
        <w:rPr>
          <w:sz w:val="22"/>
          <w:szCs w:val="22"/>
        </w:rPr>
      </w:pPr>
      <w:r w:rsidRPr="002F0BA9">
        <w:rPr>
          <w:sz w:val="22"/>
          <w:szCs w:val="22"/>
        </w:rPr>
        <w:t>a</w:t>
      </w:r>
      <w:r w:rsidR="00FC6A0C" w:rsidRPr="002F0BA9">
        <w:rPr>
          <w:sz w:val="22"/>
          <w:szCs w:val="22"/>
        </w:rPr>
        <w:t xml:space="preserve">k máte </w:t>
      </w:r>
      <w:r w:rsidR="00CC24F9" w:rsidRPr="002F0BA9">
        <w:rPr>
          <w:sz w:val="22"/>
          <w:szCs w:val="22"/>
        </w:rPr>
        <w:t>rakovinu prsníka alebo takzvaný „</w:t>
      </w:r>
      <w:r w:rsidR="00FC6A0C" w:rsidRPr="002F0BA9">
        <w:rPr>
          <w:sz w:val="22"/>
          <w:szCs w:val="22"/>
        </w:rPr>
        <w:t xml:space="preserve">nádor závislý od </w:t>
      </w:r>
      <w:proofErr w:type="spellStart"/>
      <w:r w:rsidR="00FC6A0C" w:rsidRPr="002F0BA9">
        <w:rPr>
          <w:sz w:val="22"/>
          <w:szCs w:val="22"/>
        </w:rPr>
        <w:t>prolaktínu</w:t>
      </w:r>
      <w:proofErr w:type="spellEnd"/>
      <w:r w:rsidR="00CC24F9" w:rsidRPr="002F0BA9">
        <w:rPr>
          <w:sz w:val="22"/>
          <w:szCs w:val="22"/>
        </w:rPr>
        <w:t>“</w:t>
      </w:r>
    </w:p>
    <w:p w:rsidR="00FC6A0C" w:rsidRPr="002F0BA9" w:rsidRDefault="00C3260D" w:rsidP="00E76906">
      <w:pPr>
        <w:numPr>
          <w:ilvl w:val="0"/>
          <w:numId w:val="8"/>
        </w:numPr>
        <w:tabs>
          <w:tab w:val="clear" w:pos="1440"/>
          <w:tab w:val="num" w:pos="567"/>
        </w:tabs>
        <w:ind w:left="567" w:hanging="567"/>
        <w:rPr>
          <w:sz w:val="22"/>
          <w:szCs w:val="22"/>
        </w:rPr>
      </w:pPr>
      <w:r w:rsidRPr="002F0BA9">
        <w:rPr>
          <w:sz w:val="22"/>
          <w:szCs w:val="22"/>
        </w:rPr>
        <w:t>a</w:t>
      </w:r>
      <w:r w:rsidR="00FC6A0C" w:rsidRPr="002F0BA9">
        <w:rPr>
          <w:sz w:val="22"/>
          <w:szCs w:val="22"/>
        </w:rPr>
        <w:t>k máte</w:t>
      </w:r>
      <w:r w:rsidR="00CC24F9" w:rsidRPr="002F0BA9">
        <w:rPr>
          <w:sz w:val="22"/>
          <w:szCs w:val="22"/>
        </w:rPr>
        <w:t xml:space="preserve"> nádor nadobličky nazývaný</w:t>
      </w:r>
      <w:r w:rsidR="00FC6A0C" w:rsidRPr="002F0BA9">
        <w:rPr>
          <w:sz w:val="22"/>
          <w:szCs w:val="22"/>
        </w:rPr>
        <w:t xml:space="preserve"> </w:t>
      </w:r>
      <w:r w:rsidR="00CC24F9" w:rsidRPr="002F0BA9">
        <w:rPr>
          <w:sz w:val="22"/>
          <w:szCs w:val="22"/>
        </w:rPr>
        <w:t>„</w:t>
      </w:r>
      <w:proofErr w:type="spellStart"/>
      <w:r w:rsidR="00FC6A0C" w:rsidRPr="002F0BA9">
        <w:rPr>
          <w:sz w:val="22"/>
          <w:szCs w:val="22"/>
        </w:rPr>
        <w:t>feochromocytóm</w:t>
      </w:r>
      <w:proofErr w:type="spellEnd"/>
      <w:r w:rsidR="00CC24F9" w:rsidRPr="002F0BA9">
        <w:rPr>
          <w:sz w:val="22"/>
          <w:szCs w:val="22"/>
        </w:rPr>
        <w:t>“</w:t>
      </w:r>
    </w:p>
    <w:p w:rsidR="00CC24F9" w:rsidRPr="002F0BA9" w:rsidRDefault="00CC24F9" w:rsidP="00E76906">
      <w:pPr>
        <w:numPr>
          <w:ilvl w:val="0"/>
          <w:numId w:val="8"/>
        </w:numPr>
        <w:tabs>
          <w:tab w:val="clear" w:pos="1440"/>
          <w:tab w:val="num" w:pos="567"/>
        </w:tabs>
        <w:ind w:left="567" w:hanging="567"/>
        <w:rPr>
          <w:sz w:val="22"/>
          <w:szCs w:val="22"/>
        </w:rPr>
      </w:pPr>
      <w:r w:rsidRPr="002F0BA9">
        <w:rPr>
          <w:sz w:val="22"/>
          <w:szCs w:val="22"/>
        </w:rPr>
        <w:lastRenderedPageBreak/>
        <w:t>ak dojčíte</w:t>
      </w:r>
    </w:p>
    <w:p w:rsidR="00AD656E" w:rsidRPr="002F0BA9" w:rsidRDefault="00C3260D" w:rsidP="00E76906">
      <w:pPr>
        <w:numPr>
          <w:ilvl w:val="0"/>
          <w:numId w:val="8"/>
        </w:numPr>
        <w:tabs>
          <w:tab w:val="clear" w:pos="1440"/>
          <w:tab w:val="num" w:pos="567"/>
        </w:tabs>
        <w:ind w:left="567" w:hanging="567"/>
        <w:rPr>
          <w:sz w:val="22"/>
          <w:szCs w:val="22"/>
        </w:rPr>
      </w:pPr>
      <w:r w:rsidRPr="002F0BA9">
        <w:rPr>
          <w:sz w:val="22"/>
          <w:szCs w:val="22"/>
        </w:rPr>
        <w:t>a</w:t>
      </w:r>
      <w:r w:rsidR="00B6619D" w:rsidRPr="002F0BA9">
        <w:rPr>
          <w:sz w:val="22"/>
          <w:szCs w:val="22"/>
        </w:rPr>
        <w:t xml:space="preserve">k užívate </w:t>
      </w:r>
      <w:proofErr w:type="spellStart"/>
      <w:r w:rsidR="00AD656E" w:rsidRPr="002F0BA9">
        <w:rPr>
          <w:sz w:val="22"/>
          <w:szCs w:val="22"/>
        </w:rPr>
        <w:t>levodop</w:t>
      </w:r>
      <w:r w:rsidR="00E167CE" w:rsidRPr="002F0BA9">
        <w:rPr>
          <w:sz w:val="22"/>
          <w:szCs w:val="22"/>
        </w:rPr>
        <w:t>u</w:t>
      </w:r>
      <w:proofErr w:type="spellEnd"/>
      <w:r w:rsidR="00AD656E" w:rsidRPr="002F0BA9">
        <w:rPr>
          <w:sz w:val="22"/>
          <w:szCs w:val="22"/>
        </w:rPr>
        <w:t xml:space="preserve"> (používa sa na liečbu </w:t>
      </w:r>
      <w:proofErr w:type="spellStart"/>
      <w:r w:rsidR="00AD656E" w:rsidRPr="002F0BA9">
        <w:rPr>
          <w:sz w:val="22"/>
          <w:szCs w:val="22"/>
        </w:rPr>
        <w:t>Parkinsonovej</w:t>
      </w:r>
      <w:proofErr w:type="spellEnd"/>
      <w:r w:rsidR="00AD656E" w:rsidRPr="002F0BA9">
        <w:rPr>
          <w:sz w:val="22"/>
          <w:szCs w:val="22"/>
        </w:rPr>
        <w:t xml:space="preserve"> choroby)</w:t>
      </w:r>
      <w:r w:rsidR="00CC24F9" w:rsidRPr="002F0BA9">
        <w:rPr>
          <w:sz w:val="22"/>
          <w:szCs w:val="22"/>
        </w:rPr>
        <w:t xml:space="preserve"> alebo lieky na liečbu porúch srdcového rytmu alebo lieky</w:t>
      </w:r>
      <w:r w:rsidR="00482AFF" w:rsidRPr="002F0BA9">
        <w:rPr>
          <w:sz w:val="22"/>
          <w:szCs w:val="22"/>
        </w:rPr>
        <w:t xml:space="preserve">, ktoré môžu spôsobiť nezvyčajný srdcový rytmus, </w:t>
      </w:r>
      <w:r w:rsidR="006223C5">
        <w:rPr>
          <w:sz w:val="22"/>
          <w:szCs w:val="22"/>
        </w:rPr>
        <w:t>ak</w:t>
      </w:r>
      <w:r w:rsidR="006223C5" w:rsidRPr="002F0BA9">
        <w:rPr>
          <w:sz w:val="22"/>
          <w:szCs w:val="22"/>
        </w:rPr>
        <w:t xml:space="preserve"> </w:t>
      </w:r>
      <w:r w:rsidR="00482AFF" w:rsidRPr="002F0BA9">
        <w:rPr>
          <w:sz w:val="22"/>
          <w:szCs w:val="22"/>
        </w:rPr>
        <w:t>sa užívajú súbežne s </w:t>
      </w:r>
      <w:proofErr w:type="spellStart"/>
      <w:r w:rsidR="00482AFF" w:rsidRPr="002F0BA9">
        <w:rPr>
          <w:sz w:val="22"/>
          <w:szCs w:val="22"/>
        </w:rPr>
        <w:t>amisulpridom</w:t>
      </w:r>
      <w:proofErr w:type="spellEnd"/>
      <w:r w:rsidR="00482AFF" w:rsidRPr="002F0BA9">
        <w:rPr>
          <w:sz w:val="22"/>
          <w:szCs w:val="22"/>
        </w:rPr>
        <w:t xml:space="preserve"> (pozri časť „Iné lieky a </w:t>
      </w:r>
      <w:proofErr w:type="spellStart"/>
      <w:r w:rsidR="00482AFF" w:rsidRPr="002F0BA9">
        <w:rPr>
          <w:sz w:val="22"/>
          <w:szCs w:val="22"/>
        </w:rPr>
        <w:t>Amisulprid</w:t>
      </w:r>
      <w:proofErr w:type="spellEnd"/>
      <w:r w:rsidR="00482AFF" w:rsidRPr="002F0BA9">
        <w:rPr>
          <w:sz w:val="22"/>
          <w:szCs w:val="22"/>
        </w:rPr>
        <w:t xml:space="preserve"> </w:t>
      </w:r>
      <w:proofErr w:type="spellStart"/>
      <w:r w:rsidR="00482AFF" w:rsidRPr="002F0BA9">
        <w:rPr>
          <w:sz w:val="22"/>
          <w:szCs w:val="22"/>
        </w:rPr>
        <w:t>Generics</w:t>
      </w:r>
      <w:proofErr w:type="spellEnd"/>
      <w:r w:rsidR="00482AFF" w:rsidRPr="002F0BA9">
        <w:rPr>
          <w:sz w:val="22"/>
          <w:szCs w:val="22"/>
        </w:rPr>
        <w:t xml:space="preserve">“ </w:t>
      </w:r>
      <w:r w:rsidR="009C2ABD">
        <w:rPr>
          <w:sz w:val="22"/>
          <w:szCs w:val="22"/>
        </w:rPr>
        <w:t>nižšie</w:t>
      </w:r>
      <w:r w:rsidR="00482AFF" w:rsidRPr="002F0BA9">
        <w:rPr>
          <w:sz w:val="22"/>
          <w:szCs w:val="22"/>
        </w:rPr>
        <w:t>)</w:t>
      </w:r>
    </w:p>
    <w:p w:rsidR="00B6619D" w:rsidRPr="002F0BA9" w:rsidRDefault="00192CEE" w:rsidP="00E76906">
      <w:pPr>
        <w:tabs>
          <w:tab w:val="left" w:pos="540"/>
          <w:tab w:val="num" w:pos="567"/>
        </w:tabs>
        <w:ind w:left="567" w:hanging="567"/>
        <w:rPr>
          <w:sz w:val="22"/>
          <w:szCs w:val="22"/>
        </w:rPr>
      </w:pPr>
      <w:r w:rsidRPr="002F0BA9">
        <w:rPr>
          <w:sz w:val="22"/>
          <w:szCs w:val="22"/>
        </w:rPr>
        <w:t>-</w:t>
      </w:r>
      <w:r w:rsidR="00C47D10" w:rsidRPr="002F0BA9">
        <w:rPr>
          <w:sz w:val="22"/>
          <w:szCs w:val="22"/>
        </w:rPr>
        <w:tab/>
      </w:r>
      <w:r w:rsidR="00E167CE" w:rsidRPr="002F0BA9">
        <w:rPr>
          <w:sz w:val="22"/>
          <w:szCs w:val="22"/>
        </w:rPr>
        <w:t>a</w:t>
      </w:r>
      <w:r w:rsidR="00AD656E" w:rsidRPr="002F0BA9">
        <w:rPr>
          <w:sz w:val="22"/>
          <w:szCs w:val="22"/>
        </w:rPr>
        <w:t xml:space="preserve">k </w:t>
      </w:r>
      <w:r w:rsidR="00482AFF" w:rsidRPr="002F0BA9">
        <w:rPr>
          <w:sz w:val="22"/>
          <w:szCs w:val="22"/>
        </w:rPr>
        <w:t>ste</w:t>
      </w:r>
      <w:r w:rsidR="00E167CE" w:rsidRPr="002F0BA9">
        <w:rPr>
          <w:sz w:val="22"/>
          <w:szCs w:val="22"/>
        </w:rPr>
        <w:t xml:space="preserve"> mladší ako </w:t>
      </w:r>
      <w:r w:rsidR="00014DA0" w:rsidRPr="002F0BA9">
        <w:rPr>
          <w:sz w:val="22"/>
          <w:szCs w:val="22"/>
        </w:rPr>
        <w:t xml:space="preserve">15 </w:t>
      </w:r>
      <w:r w:rsidR="00E167CE" w:rsidRPr="002F0BA9">
        <w:rPr>
          <w:sz w:val="22"/>
          <w:szCs w:val="22"/>
        </w:rPr>
        <w:t>rokov</w:t>
      </w:r>
    </w:p>
    <w:p w:rsidR="003B7AB3" w:rsidRPr="002F0BA9" w:rsidRDefault="003B7AB3" w:rsidP="000D5896">
      <w:pPr>
        <w:numPr>
          <w:ilvl w:val="12"/>
          <w:numId w:val="0"/>
        </w:numPr>
        <w:rPr>
          <w:sz w:val="22"/>
          <w:szCs w:val="22"/>
        </w:rPr>
      </w:pPr>
    </w:p>
    <w:p w:rsidR="005B1DAB" w:rsidRPr="002F0BA9" w:rsidRDefault="00A32E22" w:rsidP="000D5896">
      <w:pPr>
        <w:numPr>
          <w:ilvl w:val="12"/>
          <w:numId w:val="0"/>
        </w:numPr>
        <w:rPr>
          <w:sz w:val="22"/>
          <w:szCs w:val="22"/>
        </w:rPr>
      </w:pPr>
      <w:r w:rsidRPr="002F0BA9">
        <w:rPr>
          <w:sz w:val="22"/>
          <w:szCs w:val="22"/>
        </w:rPr>
        <w:t xml:space="preserve">Neužívajte tento liek, ak sa </w:t>
      </w:r>
      <w:r w:rsidR="00E167CE" w:rsidRPr="002F0BA9">
        <w:rPr>
          <w:sz w:val="22"/>
          <w:szCs w:val="22"/>
        </w:rPr>
        <w:t>v</w:t>
      </w:r>
      <w:r w:rsidRPr="002F0BA9">
        <w:rPr>
          <w:sz w:val="22"/>
          <w:szCs w:val="22"/>
        </w:rPr>
        <w:t xml:space="preserve">ás týka niečo z vyššie uvedeného. Ak si nie ste istý, poraďte sa so svojím lekárom alebo lekárnikom </w:t>
      </w:r>
      <w:r w:rsidR="00482AFF" w:rsidRPr="002F0BA9">
        <w:rPr>
          <w:sz w:val="22"/>
          <w:szCs w:val="22"/>
        </w:rPr>
        <w:t>predtým</w:t>
      </w:r>
      <w:r w:rsidRPr="002F0BA9">
        <w:rPr>
          <w:sz w:val="22"/>
          <w:szCs w:val="22"/>
        </w:rPr>
        <w:t xml:space="preserve">, ako začnete užívať </w:t>
      </w:r>
      <w:proofErr w:type="spellStart"/>
      <w:r w:rsidRPr="002F0BA9">
        <w:rPr>
          <w:sz w:val="22"/>
          <w:szCs w:val="22"/>
        </w:rPr>
        <w:t>Amisulprid</w:t>
      </w:r>
      <w:proofErr w:type="spellEnd"/>
      <w:r w:rsidRPr="002F0BA9">
        <w:rPr>
          <w:sz w:val="22"/>
          <w:szCs w:val="22"/>
        </w:rPr>
        <w:t xml:space="preserve"> </w:t>
      </w:r>
      <w:proofErr w:type="spellStart"/>
      <w:r w:rsidR="006A3797" w:rsidRPr="002F0BA9">
        <w:rPr>
          <w:sz w:val="22"/>
          <w:szCs w:val="22"/>
        </w:rPr>
        <w:t>Generics</w:t>
      </w:r>
      <w:proofErr w:type="spellEnd"/>
      <w:r w:rsidRPr="002F0BA9">
        <w:rPr>
          <w:sz w:val="22"/>
          <w:szCs w:val="22"/>
        </w:rPr>
        <w:t>.</w:t>
      </w:r>
    </w:p>
    <w:p w:rsidR="005B1DAB" w:rsidRPr="002F0BA9" w:rsidRDefault="005B1DAB" w:rsidP="005B1DAB">
      <w:pPr>
        <w:numPr>
          <w:ilvl w:val="12"/>
          <w:numId w:val="0"/>
        </w:numPr>
        <w:ind w:right="-2"/>
        <w:rPr>
          <w:sz w:val="22"/>
          <w:szCs w:val="22"/>
        </w:rPr>
      </w:pPr>
    </w:p>
    <w:p w:rsidR="00E167CE" w:rsidRPr="002F0BA9" w:rsidRDefault="00E167CE" w:rsidP="00BD6997">
      <w:pPr>
        <w:keepNext/>
        <w:rPr>
          <w:b/>
          <w:sz w:val="22"/>
          <w:szCs w:val="22"/>
        </w:rPr>
      </w:pPr>
      <w:r w:rsidRPr="002F0BA9">
        <w:rPr>
          <w:b/>
          <w:sz w:val="22"/>
          <w:szCs w:val="22"/>
        </w:rPr>
        <w:t>Upozornenia a opatrenia</w:t>
      </w:r>
    </w:p>
    <w:p w:rsidR="00DB607F" w:rsidRPr="002F0BA9" w:rsidRDefault="00482AFF" w:rsidP="00DB607F">
      <w:pPr>
        <w:rPr>
          <w:sz w:val="22"/>
          <w:szCs w:val="22"/>
        </w:rPr>
      </w:pPr>
      <w:r w:rsidRPr="002F0BA9">
        <w:rPr>
          <w:sz w:val="22"/>
          <w:szCs w:val="22"/>
        </w:rPr>
        <w:t xml:space="preserve">Predtým, ako začnete užívať </w:t>
      </w:r>
      <w:proofErr w:type="spellStart"/>
      <w:r w:rsidRPr="002F0BA9">
        <w:rPr>
          <w:sz w:val="22"/>
          <w:szCs w:val="22"/>
        </w:rPr>
        <w:t>Amisulprid</w:t>
      </w:r>
      <w:proofErr w:type="spellEnd"/>
      <w:r w:rsidRPr="002F0BA9">
        <w:rPr>
          <w:sz w:val="22"/>
          <w:szCs w:val="22"/>
        </w:rPr>
        <w:t xml:space="preserve"> </w:t>
      </w:r>
      <w:proofErr w:type="spellStart"/>
      <w:r w:rsidRPr="002F0BA9">
        <w:rPr>
          <w:sz w:val="22"/>
          <w:szCs w:val="22"/>
        </w:rPr>
        <w:t>Generics</w:t>
      </w:r>
      <w:proofErr w:type="spellEnd"/>
      <w:r w:rsidRPr="002F0BA9">
        <w:rPr>
          <w:sz w:val="22"/>
          <w:szCs w:val="22"/>
        </w:rPr>
        <w:t>, obráťte sa na svojho lekára alebo lekárnika, ak:</w:t>
      </w:r>
    </w:p>
    <w:p w:rsidR="00482AFF" w:rsidRPr="002F0BA9" w:rsidRDefault="00482AFF" w:rsidP="00014DA0">
      <w:pPr>
        <w:numPr>
          <w:ilvl w:val="0"/>
          <w:numId w:val="8"/>
        </w:numPr>
        <w:tabs>
          <w:tab w:val="clear" w:pos="1440"/>
        </w:tabs>
        <w:ind w:left="567" w:hanging="567"/>
        <w:rPr>
          <w:sz w:val="22"/>
          <w:szCs w:val="22"/>
        </w:rPr>
      </w:pPr>
      <w:r w:rsidRPr="002F0BA9">
        <w:rPr>
          <w:sz w:val="22"/>
          <w:szCs w:val="22"/>
        </w:rPr>
        <w:t>máte ťažkosti s</w:t>
      </w:r>
      <w:r w:rsidR="000410F8">
        <w:rPr>
          <w:sz w:val="22"/>
          <w:szCs w:val="22"/>
        </w:rPr>
        <w:t> </w:t>
      </w:r>
      <w:r w:rsidRPr="002F0BA9">
        <w:rPr>
          <w:sz w:val="22"/>
          <w:szCs w:val="22"/>
        </w:rPr>
        <w:t>obličkami</w:t>
      </w:r>
      <w:r w:rsidR="000410F8">
        <w:rPr>
          <w:sz w:val="22"/>
          <w:szCs w:val="22"/>
        </w:rPr>
        <w:t>;</w:t>
      </w:r>
    </w:p>
    <w:p w:rsidR="00482AFF" w:rsidRPr="002F0BA9" w:rsidRDefault="00014DA0" w:rsidP="00014DA0">
      <w:pPr>
        <w:numPr>
          <w:ilvl w:val="0"/>
          <w:numId w:val="8"/>
        </w:numPr>
        <w:tabs>
          <w:tab w:val="clear" w:pos="1440"/>
        </w:tabs>
        <w:ind w:left="567" w:hanging="567"/>
        <w:rPr>
          <w:sz w:val="22"/>
          <w:szCs w:val="22"/>
        </w:rPr>
      </w:pPr>
      <w:r w:rsidRPr="002F0BA9">
        <w:rPr>
          <w:sz w:val="22"/>
          <w:szCs w:val="22"/>
        </w:rPr>
        <w:t xml:space="preserve">máte </w:t>
      </w:r>
      <w:proofErr w:type="spellStart"/>
      <w:r w:rsidR="00482AFF" w:rsidRPr="002F0BA9">
        <w:rPr>
          <w:sz w:val="22"/>
          <w:szCs w:val="22"/>
        </w:rPr>
        <w:t>Parkinsonov</w:t>
      </w:r>
      <w:r w:rsidR="00DB534C" w:rsidRPr="002F0BA9">
        <w:rPr>
          <w:sz w:val="22"/>
          <w:szCs w:val="22"/>
        </w:rPr>
        <w:t>o</w:t>
      </w:r>
      <w:r w:rsidR="00482AFF" w:rsidRPr="002F0BA9">
        <w:rPr>
          <w:sz w:val="22"/>
          <w:szCs w:val="22"/>
        </w:rPr>
        <w:t>u</w:t>
      </w:r>
      <w:proofErr w:type="spellEnd"/>
      <w:r w:rsidR="00482AFF" w:rsidRPr="002F0BA9">
        <w:rPr>
          <w:sz w:val="22"/>
          <w:szCs w:val="22"/>
        </w:rPr>
        <w:t xml:space="preserve"> chorobu</w:t>
      </w:r>
      <w:r w:rsidR="000410F8">
        <w:rPr>
          <w:sz w:val="22"/>
          <w:szCs w:val="22"/>
        </w:rPr>
        <w:t>;</w:t>
      </w:r>
    </w:p>
    <w:p w:rsidR="00482AFF" w:rsidRPr="002F0BA9" w:rsidRDefault="00482AFF" w:rsidP="00014DA0">
      <w:pPr>
        <w:numPr>
          <w:ilvl w:val="0"/>
          <w:numId w:val="8"/>
        </w:numPr>
        <w:tabs>
          <w:tab w:val="clear" w:pos="1440"/>
        </w:tabs>
        <w:ind w:left="567" w:hanging="567"/>
        <w:rPr>
          <w:sz w:val="22"/>
          <w:szCs w:val="22"/>
        </w:rPr>
      </w:pPr>
      <w:r w:rsidRPr="002F0BA9">
        <w:rPr>
          <w:sz w:val="22"/>
          <w:szCs w:val="22"/>
        </w:rPr>
        <w:t>ste už niekedy mali záchvaty (epileptické záchvaty)</w:t>
      </w:r>
      <w:r w:rsidR="000410F8">
        <w:rPr>
          <w:sz w:val="22"/>
          <w:szCs w:val="22"/>
        </w:rPr>
        <w:t>;</w:t>
      </w:r>
    </w:p>
    <w:p w:rsidR="00482AFF" w:rsidRPr="002F0BA9" w:rsidRDefault="00482AFF" w:rsidP="00014DA0">
      <w:pPr>
        <w:numPr>
          <w:ilvl w:val="0"/>
          <w:numId w:val="8"/>
        </w:numPr>
        <w:tabs>
          <w:tab w:val="clear" w:pos="1440"/>
        </w:tabs>
        <w:ind w:left="567" w:hanging="567"/>
        <w:rPr>
          <w:sz w:val="22"/>
          <w:szCs w:val="22"/>
        </w:rPr>
      </w:pPr>
      <w:r w:rsidRPr="002F0BA9">
        <w:rPr>
          <w:sz w:val="22"/>
          <w:szCs w:val="22"/>
        </w:rPr>
        <w:t>máte cukrovku alebo vá</w:t>
      </w:r>
      <w:r w:rsidR="00F74CAB" w:rsidRPr="002F0BA9">
        <w:rPr>
          <w:sz w:val="22"/>
          <w:szCs w:val="22"/>
        </w:rPr>
        <w:t>s</w:t>
      </w:r>
      <w:r w:rsidRPr="002F0BA9">
        <w:rPr>
          <w:sz w:val="22"/>
          <w:szCs w:val="22"/>
        </w:rPr>
        <w:t xml:space="preserve"> </w:t>
      </w:r>
      <w:r w:rsidR="00F74CAB" w:rsidRPr="002F0BA9">
        <w:rPr>
          <w:sz w:val="22"/>
          <w:szCs w:val="22"/>
        </w:rPr>
        <w:t>informovali</w:t>
      </w:r>
      <w:r w:rsidRPr="002F0BA9">
        <w:rPr>
          <w:sz w:val="22"/>
          <w:szCs w:val="22"/>
        </w:rPr>
        <w:t>, že máte zvýšené riziko vzniku cukrovky</w:t>
      </w:r>
      <w:r w:rsidR="000410F8">
        <w:rPr>
          <w:sz w:val="22"/>
          <w:szCs w:val="22"/>
        </w:rPr>
        <w:t>;</w:t>
      </w:r>
    </w:p>
    <w:p w:rsidR="00482AFF" w:rsidRPr="002F0BA9" w:rsidRDefault="00482AFF" w:rsidP="00014DA0">
      <w:pPr>
        <w:numPr>
          <w:ilvl w:val="0"/>
          <w:numId w:val="8"/>
        </w:numPr>
        <w:tabs>
          <w:tab w:val="clear" w:pos="1440"/>
        </w:tabs>
        <w:ind w:left="567" w:hanging="567"/>
        <w:rPr>
          <w:sz w:val="22"/>
          <w:szCs w:val="22"/>
        </w:rPr>
      </w:pPr>
      <w:r w:rsidRPr="002F0BA9">
        <w:rPr>
          <w:sz w:val="22"/>
          <w:szCs w:val="22"/>
        </w:rPr>
        <w:t>máte neobvyklý tep</w:t>
      </w:r>
      <w:r w:rsidRPr="002F0BA9" w:rsidDel="00847CEF">
        <w:rPr>
          <w:sz w:val="22"/>
          <w:szCs w:val="22"/>
        </w:rPr>
        <w:t xml:space="preserve"> </w:t>
      </w:r>
      <w:r w:rsidRPr="002F0BA9">
        <w:rPr>
          <w:sz w:val="22"/>
          <w:szCs w:val="22"/>
        </w:rPr>
        <w:t>srdca (srdcový rytmus)</w:t>
      </w:r>
      <w:r w:rsidR="000410F8">
        <w:rPr>
          <w:sz w:val="22"/>
          <w:szCs w:val="22"/>
        </w:rPr>
        <w:t>;</w:t>
      </w:r>
    </w:p>
    <w:p w:rsidR="00F74CAB" w:rsidRPr="002F0BA9" w:rsidRDefault="00F74CAB" w:rsidP="00014DA0">
      <w:pPr>
        <w:numPr>
          <w:ilvl w:val="0"/>
          <w:numId w:val="8"/>
        </w:numPr>
        <w:tabs>
          <w:tab w:val="clear" w:pos="1440"/>
        </w:tabs>
        <w:ind w:left="567" w:hanging="567"/>
        <w:rPr>
          <w:sz w:val="22"/>
          <w:szCs w:val="22"/>
        </w:rPr>
      </w:pPr>
      <w:r w:rsidRPr="002F0BA9">
        <w:rPr>
          <w:sz w:val="22"/>
          <w:szCs w:val="22"/>
        </w:rPr>
        <w:t>máte ochorenie srdca alebo máte v rodinnej anamnéze problémy so srdcom alebo náhle úmrtie</w:t>
      </w:r>
      <w:r w:rsidR="000410F8">
        <w:rPr>
          <w:sz w:val="22"/>
          <w:szCs w:val="22"/>
        </w:rPr>
        <w:t>;</w:t>
      </w:r>
    </w:p>
    <w:p w:rsidR="00F74CAB" w:rsidRPr="002F0BA9" w:rsidRDefault="00F74CAB" w:rsidP="00014DA0">
      <w:pPr>
        <w:numPr>
          <w:ilvl w:val="0"/>
          <w:numId w:val="8"/>
        </w:numPr>
        <w:tabs>
          <w:tab w:val="clear" w:pos="1440"/>
        </w:tabs>
        <w:ind w:left="567" w:hanging="567"/>
        <w:rPr>
          <w:sz w:val="22"/>
          <w:szCs w:val="22"/>
        </w:rPr>
      </w:pPr>
      <w:r w:rsidRPr="002F0BA9">
        <w:rPr>
          <w:sz w:val="22"/>
          <w:szCs w:val="22"/>
        </w:rPr>
        <w:t>máte predĺžený QT interval</w:t>
      </w:r>
      <w:r w:rsidR="007F0198" w:rsidRPr="002F0BA9">
        <w:rPr>
          <w:sz w:val="22"/>
          <w:szCs w:val="22"/>
        </w:rPr>
        <w:t xml:space="preserve"> </w:t>
      </w:r>
      <w:r w:rsidR="009C2ABD" w:rsidRPr="002F0BA9">
        <w:rPr>
          <w:sz w:val="22"/>
          <w:szCs w:val="22"/>
        </w:rPr>
        <w:t xml:space="preserve">alebo máte </w:t>
      </w:r>
      <w:r w:rsidR="009C2ABD">
        <w:rPr>
          <w:sz w:val="22"/>
          <w:szCs w:val="22"/>
        </w:rPr>
        <w:t xml:space="preserve">túto poruchu </w:t>
      </w:r>
      <w:r w:rsidR="009C2ABD" w:rsidRPr="002F0BA9">
        <w:rPr>
          <w:sz w:val="22"/>
          <w:szCs w:val="22"/>
        </w:rPr>
        <w:t xml:space="preserve">v rodinnej anamnéze </w:t>
      </w:r>
      <w:r w:rsidR="007F0198" w:rsidRPr="002F0BA9">
        <w:rPr>
          <w:sz w:val="22"/>
          <w:szCs w:val="22"/>
        </w:rPr>
        <w:t>(miera toho</w:t>
      </w:r>
      <w:r w:rsidR="000410F8">
        <w:rPr>
          <w:sz w:val="22"/>
          <w:szCs w:val="22"/>
        </w:rPr>
        <w:t>,</w:t>
      </w:r>
      <w:r w:rsidR="007F0198" w:rsidRPr="002F0BA9">
        <w:rPr>
          <w:sz w:val="22"/>
          <w:szCs w:val="22"/>
        </w:rPr>
        <w:t xml:space="preserve"> ako pracuje srdce a zistí to lekár použitím elektrokardiogramu)</w:t>
      </w:r>
      <w:r w:rsidR="000410F8">
        <w:rPr>
          <w:sz w:val="22"/>
          <w:szCs w:val="22"/>
        </w:rPr>
        <w:t>;</w:t>
      </w:r>
      <w:r w:rsidRPr="002F0BA9">
        <w:rPr>
          <w:sz w:val="22"/>
          <w:szCs w:val="22"/>
        </w:rPr>
        <w:t xml:space="preserve"> </w:t>
      </w:r>
    </w:p>
    <w:p w:rsidR="00F74CAB" w:rsidRPr="002F0BA9" w:rsidRDefault="00F74CAB" w:rsidP="00014DA0">
      <w:pPr>
        <w:numPr>
          <w:ilvl w:val="0"/>
          <w:numId w:val="8"/>
        </w:numPr>
        <w:tabs>
          <w:tab w:val="clear" w:pos="1440"/>
        </w:tabs>
        <w:ind w:left="567" w:hanging="567"/>
        <w:rPr>
          <w:sz w:val="22"/>
          <w:szCs w:val="22"/>
        </w:rPr>
      </w:pPr>
      <w:r w:rsidRPr="002F0BA9">
        <w:rPr>
          <w:sz w:val="22"/>
          <w:szCs w:val="22"/>
        </w:rPr>
        <w:t>ste mali v minulosti mŕtvicu alebo vám lekár povedal, že u vás existuje riziko mŕtvice</w:t>
      </w:r>
      <w:r w:rsidR="000410F8">
        <w:rPr>
          <w:sz w:val="22"/>
          <w:szCs w:val="22"/>
        </w:rPr>
        <w:t>;</w:t>
      </w:r>
    </w:p>
    <w:p w:rsidR="00D85166" w:rsidRPr="002F0BA9" w:rsidRDefault="00D85166" w:rsidP="00014DA0">
      <w:pPr>
        <w:numPr>
          <w:ilvl w:val="0"/>
          <w:numId w:val="8"/>
        </w:numPr>
        <w:tabs>
          <w:tab w:val="clear" w:pos="1440"/>
        </w:tabs>
        <w:ind w:left="567" w:hanging="567"/>
        <w:rPr>
          <w:sz w:val="22"/>
          <w:szCs w:val="22"/>
        </w:rPr>
      </w:pPr>
      <w:r w:rsidRPr="002F0BA9">
        <w:rPr>
          <w:sz w:val="22"/>
          <w:szCs w:val="22"/>
        </w:rPr>
        <w:t>vy alebo niekto z vašej rodiny má krvnú zrazeninu v anamnéze, keďže lieky, ako je tento, sú spojené s tvorbou krvných zrazenín</w:t>
      </w:r>
      <w:r w:rsidR="000410F8">
        <w:rPr>
          <w:sz w:val="22"/>
          <w:szCs w:val="22"/>
        </w:rPr>
        <w:t>;</w:t>
      </w:r>
    </w:p>
    <w:p w:rsidR="00472CE1" w:rsidRPr="00395073" w:rsidRDefault="00472CE1" w:rsidP="00014DA0">
      <w:pPr>
        <w:numPr>
          <w:ilvl w:val="0"/>
          <w:numId w:val="8"/>
        </w:numPr>
        <w:tabs>
          <w:tab w:val="clear" w:pos="1440"/>
        </w:tabs>
        <w:ind w:left="567" w:hanging="567"/>
        <w:rPr>
          <w:sz w:val="22"/>
          <w:szCs w:val="22"/>
        </w:rPr>
      </w:pPr>
      <w:r w:rsidRPr="002F0BA9">
        <w:rPr>
          <w:sz w:val="22"/>
          <w:szCs w:val="22"/>
        </w:rPr>
        <w:t xml:space="preserve">vy alebo niekto z vašej rodiny má </w:t>
      </w:r>
      <w:r w:rsidR="00816F92">
        <w:rPr>
          <w:sz w:val="22"/>
          <w:szCs w:val="22"/>
        </w:rPr>
        <w:t>alebo mal</w:t>
      </w:r>
      <w:r w:rsidR="000842B1">
        <w:rPr>
          <w:sz w:val="22"/>
          <w:szCs w:val="22"/>
        </w:rPr>
        <w:t xml:space="preserve"> v minulosti</w:t>
      </w:r>
      <w:r w:rsidR="00816F92">
        <w:rPr>
          <w:sz w:val="22"/>
          <w:szCs w:val="22"/>
        </w:rPr>
        <w:t xml:space="preserve"> </w:t>
      </w:r>
      <w:r w:rsidRPr="002F0BA9">
        <w:rPr>
          <w:sz w:val="22"/>
          <w:szCs w:val="22"/>
        </w:rPr>
        <w:t xml:space="preserve">rakovinu prsníka, </w:t>
      </w:r>
      <w:r w:rsidR="00816F92">
        <w:rPr>
          <w:sz w:val="22"/>
          <w:szCs w:val="22"/>
        </w:rPr>
        <w:t>pretože</w:t>
      </w:r>
      <w:r w:rsidRPr="002F0BA9">
        <w:rPr>
          <w:sz w:val="22"/>
          <w:szCs w:val="22"/>
        </w:rPr>
        <w:t xml:space="preserve"> </w:t>
      </w:r>
      <w:proofErr w:type="spellStart"/>
      <w:r w:rsidRPr="002F0BA9">
        <w:rPr>
          <w:sz w:val="22"/>
          <w:szCs w:val="22"/>
        </w:rPr>
        <w:t>amisulprid</w:t>
      </w:r>
      <w:proofErr w:type="spellEnd"/>
      <w:r w:rsidRPr="002F0BA9">
        <w:rPr>
          <w:sz w:val="22"/>
          <w:szCs w:val="22"/>
        </w:rPr>
        <w:t xml:space="preserve"> môže ovplyvniť riziko vzniku rakoviny prsníka</w:t>
      </w:r>
      <w:r w:rsidR="005205A1" w:rsidRPr="002F0BA9">
        <w:rPr>
          <w:sz w:val="22"/>
          <w:szCs w:val="22"/>
        </w:rPr>
        <w:t xml:space="preserve">. </w:t>
      </w:r>
      <w:r w:rsidR="005205A1" w:rsidRPr="00BD6997">
        <w:rPr>
          <w:sz w:val="22"/>
          <w:szCs w:val="22"/>
        </w:rPr>
        <w:t xml:space="preserve">Z tohto dôvodu </w:t>
      </w:r>
      <w:r w:rsidR="00014DA0" w:rsidRPr="00BD6997">
        <w:rPr>
          <w:sz w:val="22"/>
          <w:szCs w:val="22"/>
        </w:rPr>
        <w:t>vás môžu</w:t>
      </w:r>
      <w:r w:rsidR="005205A1" w:rsidRPr="00BD6997">
        <w:rPr>
          <w:sz w:val="22"/>
          <w:szCs w:val="22"/>
        </w:rPr>
        <w:t xml:space="preserve"> </w:t>
      </w:r>
      <w:r w:rsidR="00014DA0" w:rsidRPr="00BD6997">
        <w:rPr>
          <w:sz w:val="22"/>
          <w:szCs w:val="22"/>
        </w:rPr>
        <w:t xml:space="preserve">počas liečby </w:t>
      </w:r>
      <w:proofErr w:type="spellStart"/>
      <w:r w:rsidR="00014DA0" w:rsidRPr="00BD6997">
        <w:rPr>
          <w:sz w:val="22"/>
          <w:szCs w:val="22"/>
        </w:rPr>
        <w:t>Amisulpridom</w:t>
      </w:r>
      <w:proofErr w:type="spellEnd"/>
      <w:r w:rsidR="00014DA0" w:rsidRPr="00BD6997">
        <w:rPr>
          <w:sz w:val="22"/>
          <w:szCs w:val="22"/>
        </w:rPr>
        <w:t xml:space="preserve"> </w:t>
      </w:r>
      <w:proofErr w:type="spellStart"/>
      <w:r w:rsidR="00014DA0" w:rsidRPr="00BD6997">
        <w:rPr>
          <w:sz w:val="22"/>
          <w:szCs w:val="22"/>
        </w:rPr>
        <w:t>Generics</w:t>
      </w:r>
      <w:proofErr w:type="spellEnd"/>
      <w:r w:rsidR="00014DA0" w:rsidRPr="00BD6997">
        <w:rPr>
          <w:sz w:val="22"/>
          <w:szCs w:val="22"/>
        </w:rPr>
        <w:t xml:space="preserve"> </w:t>
      </w:r>
      <w:r w:rsidR="005205A1" w:rsidRPr="00BD6997">
        <w:rPr>
          <w:sz w:val="22"/>
          <w:szCs w:val="22"/>
        </w:rPr>
        <w:t>častejšie sledova</w:t>
      </w:r>
      <w:r w:rsidR="00014DA0" w:rsidRPr="00BD6997">
        <w:rPr>
          <w:sz w:val="22"/>
          <w:szCs w:val="22"/>
        </w:rPr>
        <w:t>ť.</w:t>
      </w:r>
    </w:p>
    <w:p w:rsidR="00D85166" w:rsidRPr="002F0BA9" w:rsidRDefault="00D85166" w:rsidP="00014DA0">
      <w:pPr>
        <w:numPr>
          <w:ilvl w:val="0"/>
          <w:numId w:val="8"/>
        </w:numPr>
        <w:tabs>
          <w:tab w:val="clear" w:pos="1440"/>
        </w:tabs>
        <w:ind w:left="567" w:hanging="567"/>
        <w:rPr>
          <w:sz w:val="22"/>
          <w:szCs w:val="22"/>
        </w:rPr>
      </w:pPr>
      <w:r w:rsidRPr="002F0BA9">
        <w:rPr>
          <w:sz w:val="22"/>
          <w:szCs w:val="22"/>
        </w:rPr>
        <w:t>máte pomalú srdcovú frekvenciu (menej ako 55 úderov za minútu)</w:t>
      </w:r>
      <w:r w:rsidR="000410F8">
        <w:rPr>
          <w:sz w:val="22"/>
          <w:szCs w:val="22"/>
        </w:rPr>
        <w:t>;</w:t>
      </w:r>
    </w:p>
    <w:p w:rsidR="00F74CAB" w:rsidRPr="002F0BA9" w:rsidRDefault="00D85166" w:rsidP="00014DA0">
      <w:pPr>
        <w:numPr>
          <w:ilvl w:val="0"/>
          <w:numId w:val="8"/>
        </w:numPr>
        <w:tabs>
          <w:tab w:val="clear" w:pos="1440"/>
        </w:tabs>
        <w:ind w:left="567" w:hanging="567"/>
        <w:rPr>
          <w:sz w:val="22"/>
          <w:szCs w:val="22"/>
        </w:rPr>
      </w:pPr>
      <w:r w:rsidRPr="002F0BA9">
        <w:rPr>
          <w:sz w:val="22"/>
          <w:szCs w:val="22"/>
        </w:rPr>
        <w:t>užívate iné lieky, ktoré môžu</w:t>
      </w:r>
      <w:r w:rsidR="00173B89" w:rsidRPr="002F0BA9">
        <w:rPr>
          <w:sz w:val="22"/>
          <w:szCs w:val="22"/>
        </w:rPr>
        <w:t xml:space="preserve"> ovplyvniť </w:t>
      </w:r>
      <w:r w:rsidR="00395073">
        <w:rPr>
          <w:sz w:val="22"/>
          <w:szCs w:val="22"/>
        </w:rPr>
        <w:t>činnosť</w:t>
      </w:r>
      <w:r w:rsidR="00395073" w:rsidRPr="002F0BA9">
        <w:rPr>
          <w:sz w:val="22"/>
          <w:szCs w:val="22"/>
        </w:rPr>
        <w:t xml:space="preserve"> </w:t>
      </w:r>
      <w:r w:rsidR="00173B89" w:rsidRPr="002F0BA9">
        <w:rPr>
          <w:sz w:val="22"/>
          <w:szCs w:val="22"/>
        </w:rPr>
        <w:t xml:space="preserve">srdca: overte si to u svojho lekára predtým, ako užijete akýkoľvek liek. Pozrite si tiež časti „Neužívajte </w:t>
      </w:r>
      <w:proofErr w:type="spellStart"/>
      <w:r w:rsidR="00173B89" w:rsidRPr="002F0BA9">
        <w:rPr>
          <w:sz w:val="22"/>
          <w:szCs w:val="22"/>
        </w:rPr>
        <w:t>Amisulprid</w:t>
      </w:r>
      <w:proofErr w:type="spellEnd"/>
      <w:r w:rsidR="00173B89" w:rsidRPr="002F0BA9">
        <w:rPr>
          <w:sz w:val="22"/>
          <w:szCs w:val="22"/>
        </w:rPr>
        <w:t xml:space="preserve"> </w:t>
      </w:r>
      <w:proofErr w:type="spellStart"/>
      <w:r w:rsidR="00173B89" w:rsidRPr="002F0BA9">
        <w:rPr>
          <w:sz w:val="22"/>
          <w:szCs w:val="22"/>
        </w:rPr>
        <w:t>Generics</w:t>
      </w:r>
      <w:proofErr w:type="spellEnd"/>
      <w:r w:rsidR="00173B89" w:rsidRPr="002F0BA9">
        <w:rPr>
          <w:sz w:val="22"/>
          <w:szCs w:val="22"/>
        </w:rPr>
        <w:t>“ a „Iné lieky a </w:t>
      </w:r>
      <w:proofErr w:type="spellStart"/>
      <w:r w:rsidR="00173B89" w:rsidRPr="002F0BA9">
        <w:rPr>
          <w:sz w:val="22"/>
          <w:szCs w:val="22"/>
        </w:rPr>
        <w:t>Amisulprid</w:t>
      </w:r>
      <w:proofErr w:type="spellEnd"/>
      <w:r w:rsidR="00173B89" w:rsidRPr="002F0BA9">
        <w:rPr>
          <w:sz w:val="22"/>
          <w:szCs w:val="22"/>
        </w:rPr>
        <w:t xml:space="preserve"> </w:t>
      </w:r>
      <w:proofErr w:type="spellStart"/>
      <w:r w:rsidR="00173B89" w:rsidRPr="002F0BA9">
        <w:rPr>
          <w:sz w:val="22"/>
          <w:szCs w:val="22"/>
        </w:rPr>
        <w:t>Generics</w:t>
      </w:r>
      <w:proofErr w:type="spellEnd"/>
      <w:r w:rsidR="00173B89" w:rsidRPr="002F0BA9">
        <w:rPr>
          <w:sz w:val="22"/>
          <w:szCs w:val="22"/>
        </w:rPr>
        <w:t>“</w:t>
      </w:r>
      <w:r w:rsidR="007F0198" w:rsidRPr="002F0BA9">
        <w:rPr>
          <w:sz w:val="22"/>
          <w:szCs w:val="22"/>
        </w:rPr>
        <w:t>.</w:t>
      </w:r>
    </w:p>
    <w:p w:rsidR="00173B89" w:rsidRPr="002F0BA9" w:rsidRDefault="00173B89" w:rsidP="00014DA0">
      <w:pPr>
        <w:numPr>
          <w:ilvl w:val="0"/>
          <w:numId w:val="8"/>
        </w:numPr>
        <w:tabs>
          <w:tab w:val="clear" w:pos="1440"/>
        </w:tabs>
        <w:ind w:left="567" w:hanging="567"/>
        <w:rPr>
          <w:sz w:val="22"/>
          <w:szCs w:val="22"/>
        </w:rPr>
      </w:pPr>
      <w:r w:rsidRPr="002F0BA9">
        <w:rPr>
          <w:sz w:val="22"/>
          <w:szCs w:val="22"/>
        </w:rPr>
        <w:t>vám lekár povedal, že máte málo draslíka alebo horčíka v</w:t>
      </w:r>
      <w:r w:rsidR="000410F8">
        <w:rPr>
          <w:sz w:val="22"/>
          <w:szCs w:val="22"/>
        </w:rPr>
        <w:t> </w:t>
      </w:r>
      <w:r w:rsidRPr="002F0BA9">
        <w:rPr>
          <w:sz w:val="22"/>
          <w:szCs w:val="22"/>
        </w:rPr>
        <w:t>krvi</w:t>
      </w:r>
      <w:r w:rsidR="000410F8">
        <w:rPr>
          <w:sz w:val="22"/>
          <w:szCs w:val="22"/>
        </w:rPr>
        <w:t>;</w:t>
      </w:r>
    </w:p>
    <w:p w:rsidR="00F74CAB" w:rsidRPr="002F0BA9" w:rsidRDefault="00173B89" w:rsidP="00014DA0">
      <w:pPr>
        <w:numPr>
          <w:ilvl w:val="0"/>
          <w:numId w:val="8"/>
        </w:numPr>
        <w:tabs>
          <w:tab w:val="clear" w:pos="1440"/>
        </w:tabs>
        <w:ind w:left="567" w:hanging="567"/>
        <w:rPr>
          <w:sz w:val="22"/>
          <w:szCs w:val="22"/>
        </w:rPr>
      </w:pPr>
      <w:r w:rsidRPr="002F0BA9">
        <w:rPr>
          <w:sz w:val="22"/>
          <w:szCs w:val="22"/>
        </w:rPr>
        <w:t xml:space="preserve">ste starší človek. Je to preto, že u starších ľudí je pravdepodobnejší nízky krvný tlak a pocit ospalosti. U starších ľudí s demenciou, ktorí užívali </w:t>
      </w:r>
      <w:proofErr w:type="spellStart"/>
      <w:r w:rsidRPr="002F0BA9">
        <w:rPr>
          <w:sz w:val="22"/>
          <w:szCs w:val="22"/>
        </w:rPr>
        <w:t>antipsychotiká</w:t>
      </w:r>
      <w:proofErr w:type="spellEnd"/>
      <w:r w:rsidRPr="002F0BA9">
        <w:rPr>
          <w:sz w:val="22"/>
          <w:szCs w:val="22"/>
        </w:rPr>
        <w:t xml:space="preserve">, bolo hlásené mierne zvýšenie počtu úmrtí v porovnaní s tými, ktorí </w:t>
      </w:r>
      <w:proofErr w:type="spellStart"/>
      <w:r w:rsidRPr="002F0BA9">
        <w:rPr>
          <w:sz w:val="22"/>
          <w:szCs w:val="22"/>
        </w:rPr>
        <w:t>antipsychotiká</w:t>
      </w:r>
      <w:proofErr w:type="spellEnd"/>
      <w:r w:rsidRPr="002F0BA9">
        <w:rPr>
          <w:sz w:val="22"/>
          <w:szCs w:val="22"/>
        </w:rPr>
        <w:t xml:space="preserve"> neužívali</w:t>
      </w:r>
      <w:r w:rsidR="00E86321" w:rsidRPr="002F0BA9">
        <w:rPr>
          <w:sz w:val="22"/>
          <w:szCs w:val="22"/>
        </w:rPr>
        <w:t>.</w:t>
      </w:r>
    </w:p>
    <w:p w:rsidR="006E0B51" w:rsidRPr="002F0BA9" w:rsidRDefault="006E0B51" w:rsidP="00DB534C">
      <w:pPr>
        <w:rPr>
          <w:sz w:val="22"/>
          <w:szCs w:val="22"/>
        </w:rPr>
      </w:pPr>
    </w:p>
    <w:p w:rsidR="00B94405" w:rsidRPr="002F0BA9" w:rsidRDefault="00B94405" w:rsidP="00DB607F">
      <w:pPr>
        <w:rPr>
          <w:sz w:val="22"/>
          <w:szCs w:val="22"/>
        </w:rPr>
      </w:pPr>
      <w:r w:rsidRPr="002F0BA9">
        <w:rPr>
          <w:sz w:val="22"/>
          <w:szCs w:val="22"/>
        </w:rPr>
        <w:t xml:space="preserve">Ak si nie ste istý, či sa vás týka </w:t>
      </w:r>
      <w:r w:rsidR="00E40B7C" w:rsidRPr="002F0BA9">
        <w:rPr>
          <w:sz w:val="22"/>
          <w:szCs w:val="22"/>
        </w:rPr>
        <w:t>niečo</w:t>
      </w:r>
      <w:r w:rsidRPr="002F0BA9">
        <w:rPr>
          <w:sz w:val="22"/>
          <w:szCs w:val="22"/>
        </w:rPr>
        <w:t xml:space="preserve"> z vyššie uveden</w:t>
      </w:r>
      <w:r w:rsidR="00E40B7C" w:rsidRPr="002F0BA9">
        <w:rPr>
          <w:sz w:val="22"/>
          <w:szCs w:val="22"/>
        </w:rPr>
        <w:t>ého</w:t>
      </w:r>
      <w:r w:rsidRPr="002F0BA9">
        <w:rPr>
          <w:sz w:val="22"/>
          <w:szCs w:val="22"/>
        </w:rPr>
        <w:t xml:space="preserve">, poraďte sa so svojím lekárom alebo lekárnikom predtým, ako užijete </w:t>
      </w:r>
      <w:proofErr w:type="spellStart"/>
      <w:r w:rsidRPr="002F0BA9">
        <w:rPr>
          <w:sz w:val="22"/>
          <w:szCs w:val="22"/>
        </w:rPr>
        <w:t>Amisulprid</w:t>
      </w:r>
      <w:proofErr w:type="spellEnd"/>
      <w:r w:rsidRPr="002F0BA9">
        <w:rPr>
          <w:sz w:val="22"/>
          <w:szCs w:val="22"/>
        </w:rPr>
        <w:t xml:space="preserve"> </w:t>
      </w:r>
      <w:proofErr w:type="spellStart"/>
      <w:r w:rsidR="006A3797" w:rsidRPr="002F0BA9">
        <w:rPr>
          <w:sz w:val="22"/>
          <w:szCs w:val="22"/>
        </w:rPr>
        <w:t>Generics</w:t>
      </w:r>
      <w:proofErr w:type="spellEnd"/>
      <w:r w:rsidRPr="002F0BA9">
        <w:rPr>
          <w:sz w:val="22"/>
          <w:szCs w:val="22"/>
        </w:rPr>
        <w:t>.</w:t>
      </w:r>
    </w:p>
    <w:p w:rsidR="00163AE1" w:rsidRPr="002F0BA9" w:rsidRDefault="00163AE1" w:rsidP="00DB607F">
      <w:pPr>
        <w:pStyle w:val="Nzov"/>
        <w:jc w:val="left"/>
        <w:rPr>
          <w:b w:val="0"/>
          <w:sz w:val="22"/>
          <w:szCs w:val="22"/>
        </w:rPr>
      </w:pPr>
    </w:p>
    <w:p w:rsidR="005B1DAB" w:rsidRPr="002F0BA9" w:rsidRDefault="00163AE1" w:rsidP="00BD6997">
      <w:pPr>
        <w:keepNext/>
        <w:numPr>
          <w:ilvl w:val="12"/>
          <w:numId w:val="0"/>
        </w:numPr>
        <w:rPr>
          <w:sz w:val="22"/>
          <w:szCs w:val="22"/>
        </w:rPr>
      </w:pPr>
      <w:r w:rsidRPr="002F0BA9">
        <w:rPr>
          <w:b/>
          <w:sz w:val="22"/>
          <w:szCs w:val="22"/>
        </w:rPr>
        <w:t>I</w:t>
      </w:r>
      <w:r w:rsidR="005B1DAB" w:rsidRPr="002F0BA9">
        <w:rPr>
          <w:b/>
          <w:sz w:val="22"/>
          <w:szCs w:val="22"/>
        </w:rPr>
        <w:t>n</w:t>
      </w:r>
      <w:r w:rsidRPr="002F0BA9">
        <w:rPr>
          <w:b/>
          <w:sz w:val="22"/>
          <w:szCs w:val="22"/>
        </w:rPr>
        <w:t>é</w:t>
      </w:r>
      <w:r w:rsidR="005B1DAB" w:rsidRPr="002F0BA9">
        <w:rPr>
          <w:b/>
          <w:sz w:val="22"/>
          <w:szCs w:val="22"/>
        </w:rPr>
        <w:t xml:space="preserve"> </w:t>
      </w:r>
      <w:r w:rsidRPr="002F0BA9">
        <w:rPr>
          <w:b/>
          <w:sz w:val="22"/>
          <w:szCs w:val="22"/>
        </w:rPr>
        <w:t>lieky a </w:t>
      </w:r>
      <w:proofErr w:type="spellStart"/>
      <w:r w:rsidRPr="002F0BA9">
        <w:rPr>
          <w:b/>
          <w:sz w:val="22"/>
          <w:szCs w:val="22"/>
        </w:rPr>
        <w:t>Amisulprid</w:t>
      </w:r>
      <w:proofErr w:type="spellEnd"/>
      <w:r w:rsidRPr="002F0BA9">
        <w:rPr>
          <w:b/>
          <w:sz w:val="22"/>
          <w:szCs w:val="22"/>
        </w:rPr>
        <w:t xml:space="preserve"> </w:t>
      </w:r>
      <w:proofErr w:type="spellStart"/>
      <w:r w:rsidR="006A3797" w:rsidRPr="002F0BA9">
        <w:rPr>
          <w:b/>
          <w:sz w:val="22"/>
          <w:szCs w:val="22"/>
        </w:rPr>
        <w:t>Generics</w:t>
      </w:r>
      <w:proofErr w:type="spellEnd"/>
    </w:p>
    <w:p w:rsidR="005B1DAB" w:rsidRPr="002F0BA9" w:rsidRDefault="005B1DAB" w:rsidP="005B1DAB">
      <w:pPr>
        <w:numPr>
          <w:ilvl w:val="12"/>
          <w:numId w:val="0"/>
        </w:numPr>
        <w:ind w:right="-2"/>
        <w:rPr>
          <w:sz w:val="22"/>
          <w:szCs w:val="22"/>
        </w:rPr>
      </w:pPr>
      <w:r w:rsidRPr="002F0BA9">
        <w:rPr>
          <w:sz w:val="22"/>
          <w:szCs w:val="22"/>
        </w:rPr>
        <w:t xml:space="preserve">Ak </w:t>
      </w:r>
      <w:r w:rsidR="00356D7A" w:rsidRPr="002F0BA9">
        <w:rPr>
          <w:sz w:val="22"/>
          <w:szCs w:val="22"/>
        </w:rPr>
        <w:t xml:space="preserve">teraz </w:t>
      </w:r>
      <w:r w:rsidRPr="002F0BA9">
        <w:rPr>
          <w:sz w:val="22"/>
          <w:szCs w:val="22"/>
        </w:rPr>
        <w:t>užívate alebo ste v poslednom čase užívali</w:t>
      </w:r>
      <w:r w:rsidR="00356D7A" w:rsidRPr="002F0BA9">
        <w:rPr>
          <w:sz w:val="22"/>
          <w:szCs w:val="22"/>
        </w:rPr>
        <w:t>, či práve budete užívať</w:t>
      </w:r>
      <w:r w:rsidRPr="002F0BA9">
        <w:rPr>
          <w:sz w:val="22"/>
          <w:szCs w:val="22"/>
        </w:rPr>
        <w:t xml:space="preserve"> </w:t>
      </w:r>
      <w:r w:rsidR="00356D7A" w:rsidRPr="002F0BA9">
        <w:rPr>
          <w:sz w:val="22"/>
          <w:szCs w:val="22"/>
        </w:rPr>
        <w:t>ďalšie</w:t>
      </w:r>
      <w:r w:rsidRPr="002F0BA9">
        <w:rPr>
          <w:sz w:val="22"/>
          <w:szCs w:val="22"/>
        </w:rPr>
        <w:t xml:space="preserve"> lieky</w:t>
      </w:r>
      <w:r w:rsidR="00356D7A" w:rsidRPr="002F0BA9">
        <w:rPr>
          <w:sz w:val="22"/>
          <w:szCs w:val="22"/>
        </w:rPr>
        <w:t>,</w:t>
      </w:r>
      <w:r w:rsidR="005215EF" w:rsidRPr="002F0BA9">
        <w:rPr>
          <w:sz w:val="22"/>
          <w:szCs w:val="22"/>
        </w:rPr>
        <w:t xml:space="preserve"> </w:t>
      </w:r>
      <w:r w:rsidR="00356D7A" w:rsidRPr="002F0BA9">
        <w:rPr>
          <w:sz w:val="22"/>
          <w:szCs w:val="22"/>
        </w:rPr>
        <w:t>povedz</w:t>
      </w:r>
      <w:r w:rsidRPr="002F0BA9">
        <w:rPr>
          <w:sz w:val="22"/>
          <w:szCs w:val="22"/>
        </w:rPr>
        <w:t>te to</w:t>
      </w:r>
      <w:r w:rsidR="005215EF" w:rsidRPr="002F0BA9">
        <w:rPr>
          <w:sz w:val="22"/>
          <w:szCs w:val="22"/>
        </w:rPr>
        <w:t xml:space="preserve"> </w:t>
      </w:r>
      <w:r w:rsidRPr="002F0BA9">
        <w:rPr>
          <w:sz w:val="22"/>
          <w:szCs w:val="22"/>
        </w:rPr>
        <w:t>svojmu lekárovi alebo lekárnikovi.</w:t>
      </w:r>
    </w:p>
    <w:p w:rsidR="00C60389" w:rsidRPr="002F0BA9" w:rsidRDefault="00C60389" w:rsidP="005B1DAB">
      <w:pPr>
        <w:numPr>
          <w:ilvl w:val="12"/>
          <w:numId w:val="0"/>
        </w:numPr>
        <w:ind w:right="-2"/>
        <w:rPr>
          <w:sz w:val="22"/>
          <w:szCs w:val="22"/>
        </w:rPr>
      </w:pPr>
    </w:p>
    <w:p w:rsidR="00173B89" w:rsidRPr="002F0BA9" w:rsidRDefault="00173B89" w:rsidP="005B1DAB">
      <w:pPr>
        <w:numPr>
          <w:ilvl w:val="12"/>
          <w:numId w:val="0"/>
        </w:numPr>
        <w:ind w:right="-2"/>
        <w:rPr>
          <w:sz w:val="22"/>
          <w:szCs w:val="22"/>
        </w:rPr>
      </w:pPr>
      <w:r w:rsidRPr="002F0BA9">
        <w:rPr>
          <w:sz w:val="22"/>
          <w:szCs w:val="22"/>
        </w:rPr>
        <w:t xml:space="preserve">Je to preto, že </w:t>
      </w:r>
      <w:proofErr w:type="spellStart"/>
      <w:r w:rsidRPr="002F0BA9">
        <w:rPr>
          <w:sz w:val="22"/>
          <w:szCs w:val="22"/>
        </w:rPr>
        <w:t>amisulprid</w:t>
      </w:r>
      <w:proofErr w:type="spellEnd"/>
      <w:r w:rsidRPr="002F0BA9">
        <w:rPr>
          <w:sz w:val="22"/>
          <w:szCs w:val="22"/>
        </w:rPr>
        <w:t xml:space="preserve"> môže ovplyvniť spôsob</w:t>
      </w:r>
      <w:r w:rsidR="006A5E81" w:rsidRPr="002F0BA9">
        <w:rPr>
          <w:sz w:val="22"/>
          <w:szCs w:val="22"/>
        </w:rPr>
        <w:t>, akým iné lieky pôsobia</w:t>
      </w:r>
      <w:r w:rsidRPr="002F0BA9">
        <w:rPr>
          <w:sz w:val="22"/>
          <w:szCs w:val="22"/>
        </w:rPr>
        <w:t>.</w:t>
      </w:r>
      <w:r w:rsidR="006A5E81" w:rsidRPr="002F0BA9">
        <w:rPr>
          <w:sz w:val="22"/>
          <w:szCs w:val="22"/>
        </w:rPr>
        <w:t xml:space="preserve"> Takisto aj</w:t>
      </w:r>
      <w:r w:rsidR="00DB534C" w:rsidRPr="002F0BA9">
        <w:rPr>
          <w:sz w:val="22"/>
          <w:szCs w:val="22"/>
        </w:rPr>
        <w:t xml:space="preserve"> iné lieky môžu ovplyvniť spôsob</w:t>
      </w:r>
      <w:r w:rsidR="00485CC9">
        <w:rPr>
          <w:sz w:val="22"/>
          <w:szCs w:val="22"/>
        </w:rPr>
        <w:t>,</w:t>
      </w:r>
      <w:r w:rsidR="006A5E81" w:rsidRPr="002F0BA9">
        <w:rPr>
          <w:sz w:val="22"/>
          <w:szCs w:val="22"/>
        </w:rPr>
        <w:t xml:space="preserve"> akým </w:t>
      </w:r>
      <w:proofErr w:type="spellStart"/>
      <w:r w:rsidR="006A5E81" w:rsidRPr="002F0BA9">
        <w:rPr>
          <w:sz w:val="22"/>
          <w:szCs w:val="22"/>
        </w:rPr>
        <w:t>amisulprid</w:t>
      </w:r>
      <w:proofErr w:type="spellEnd"/>
      <w:r w:rsidR="006A5E81" w:rsidRPr="002F0BA9">
        <w:rPr>
          <w:sz w:val="22"/>
          <w:szCs w:val="22"/>
        </w:rPr>
        <w:t xml:space="preserve"> pôsobí.</w:t>
      </w:r>
    </w:p>
    <w:p w:rsidR="00173B89" w:rsidRPr="002F0BA9" w:rsidRDefault="00173B89" w:rsidP="005B1DAB">
      <w:pPr>
        <w:numPr>
          <w:ilvl w:val="12"/>
          <w:numId w:val="0"/>
        </w:numPr>
        <w:ind w:right="-2"/>
        <w:rPr>
          <w:sz w:val="22"/>
          <w:szCs w:val="22"/>
        </w:rPr>
      </w:pPr>
    </w:p>
    <w:p w:rsidR="00356D7A" w:rsidRPr="002F0BA9" w:rsidRDefault="00356D7A" w:rsidP="00BD6997">
      <w:pPr>
        <w:keepNext/>
        <w:numPr>
          <w:ilvl w:val="12"/>
          <w:numId w:val="0"/>
        </w:numPr>
        <w:rPr>
          <w:sz w:val="22"/>
          <w:szCs w:val="22"/>
        </w:rPr>
      </w:pPr>
      <w:r w:rsidRPr="002F0BA9">
        <w:rPr>
          <w:sz w:val="22"/>
          <w:szCs w:val="22"/>
        </w:rPr>
        <w:t xml:space="preserve">Najmä, </w:t>
      </w:r>
      <w:r w:rsidRPr="002F0BA9">
        <w:rPr>
          <w:b/>
          <w:sz w:val="22"/>
          <w:szCs w:val="22"/>
        </w:rPr>
        <w:t>neu</w:t>
      </w:r>
      <w:r w:rsidR="0094116F" w:rsidRPr="002F0BA9">
        <w:rPr>
          <w:b/>
          <w:sz w:val="22"/>
          <w:szCs w:val="22"/>
        </w:rPr>
        <w:t>žívajte tento liek a informujte</w:t>
      </w:r>
      <w:r w:rsidRPr="002F0BA9">
        <w:rPr>
          <w:b/>
          <w:sz w:val="22"/>
          <w:szCs w:val="22"/>
        </w:rPr>
        <w:t xml:space="preserve"> </w:t>
      </w:r>
      <w:r w:rsidR="0094116F" w:rsidRPr="002F0BA9">
        <w:rPr>
          <w:b/>
          <w:sz w:val="22"/>
          <w:szCs w:val="22"/>
        </w:rPr>
        <w:t>svojho</w:t>
      </w:r>
      <w:r w:rsidRPr="002F0BA9">
        <w:rPr>
          <w:b/>
          <w:sz w:val="22"/>
          <w:szCs w:val="22"/>
        </w:rPr>
        <w:t xml:space="preserve"> lek</w:t>
      </w:r>
      <w:r w:rsidR="0094116F" w:rsidRPr="002F0BA9">
        <w:rPr>
          <w:b/>
          <w:sz w:val="22"/>
          <w:szCs w:val="22"/>
        </w:rPr>
        <w:t>ára</w:t>
      </w:r>
      <w:r w:rsidRPr="002F0BA9">
        <w:rPr>
          <w:b/>
          <w:sz w:val="22"/>
          <w:szCs w:val="22"/>
        </w:rPr>
        <w:t>, ak užívate:</w:t>
      </w:r>
    </w:p>
    <w:p w:rsidR="00974332" w:rsidRPr="002F0BA9" w:rsidRDefault="00974332" w:rsidP="00014DA0">
      <w:pPr>
        <w:numPr>
          <w:ilvl w:val="0"/>
          <w:numId w:val="16"/>
        </w:numPr>
        <w:ind w:left="567" w:right="-2" w:hanging="567"/>
        <w:rPr>
          <w:sz w:val="22"/>
          <w:szCs w:val="22"/>
        </w:rPr>
      </w:pPr>
      <w:proofErr w:type="spellStart"/>
      <w:r w:rsidRPr="002F0BA9">
        <w:rPr>
          <w:sz w:val="22"/>
          <w:szCs w:val="22"/>
        </w:rPr>
        <w:t>bromokriptín</w:t>
      </w:r>
      <w:proofErr w:type="spellEnd"/>
      <w:r w:rsidRPr="002F0BA9">
        <w:rPr>
          <w:sz w:val="22"/>
          <w:szCs w:val="22"/>
        </w:rPr>
        <w:t xml:space="preserve"> alebo </w:t>
      </w:r>
      <w:proofErr w:type="spellStart"/>
      <w:r w:rsidRPr="002F0BA9">
        <w:rPr>
          <w:sz w:val="22"/>
          <w:szCs w:val="22"/>
        </w:rPr>
        <w:t>ropinirol</w:t>
      </w:r>
      <w:proofErr w:type="spellEnd"/>
      <w:r w:rsidRPr="002F0BA9">
        <w:rPr>
          <w:sz w:val="22"/>
          <w:szCs w:val="22"/>
        </w:rPr>
        <w:t xml:space="preserve"> (lieky na liečbu </w:t>
      </w:r>
      <w:proofErr w:type="spellStart"/>
      <w:r w:rsidRPr="002F0BA9">
        <w:rPr>
          <w:sz w:val="22"/>
          <w:szCs w:val="22"/>
        </w:rPr>
        <w:t>Parkinsonovej</w:t>
      </w:r>
      <w:proofErr w:type="spellEnd"/>
      <w:r w:rsidRPr="002F0BA9">
        <w:rPr>
          <w:sz w:val="22"/>
          <w:szCs w:val="22"/>
        </w:rPr>
        <w:t xml:space="preserve"> choroby)</w:t>
      </w:r>
      <w:r w:rsidR="00822305">
        <w:rPr>
          <w:sz w:val="22"/>
          <w:szCs w:val="22"/>
        </w:rPr>
        <w:t>;</w:t>
      </w:r>
    </w:p>
    <w:p w:rsidR="00974332" w:rsidRPr="002F0BA9" w:rsidRDefault="00974332" w:rsidP="00014DA0">
      <w:pPr>
        <w:numPr>
          <w:ilvl w:val="0"/>
          <w:numId w:val="16"/>
        </w:numPr>
        <w:ind w:left="567" w:right="-2" w:hanging="567"/>
        <w:rPr>
          <w:sz w:val="22"/>
          <w:szCs w:val="22"/>
        </w:rPr>
      </w:pPr>
      <w:proofErr w:type="spellStart"/>
      <w:r w:rsidRPr="002F0BA9">
        <w:rPr>
          <w:sz w:val="22"/>
          <w:szCs w:val="22"/>
        </w:rPr>
        <w:t>levodopu</w:t>
      </w:r>
      <w:proofErr w:type="spellEnd"/>
      <w:r w:rsidRPr="002F0BA9">
        <w:rPr>
          <w:sz w:val="22"/>
          <w:szCs w:val="22"/>
        </w:rPr>
        <w:t xml:space="preserve">, liek na liečbu </w:t>
      </w:r>
      <w:proofErr w:type="spellStart"/>
      <w:r w:rsidRPr="002F0BA9">
        <w:rPr>
          <w:sz w:val="22"/>
          <w:szCs w:val="22"/>
        </w:rPr>
        <w:t>Parkinsonovej</w:t>
      </w:r>
      <w:proofErr w:type="spellEnd"/>
      <w:r w:rsidRPr="002F0BA9">
        <w:rPr>
          <w:sz w:val="22"/>
          <w:szCs w:val="22"/>
        </w:rPr>
        <w:t xml:space="preserve"> choroby</w:t>
      </w:r>
      <w:r w:rsidR="00822305">
        <w:rPr>
          <w:sz w:val="22"/>
          <w:szCs w:val="22"/>
        </w:rPr>
        <w:t>;</w:t>
      </w:r>
    </w:p>
    <w:p w:rsidR="00974332" w:rsidRPr="002F0BA9" w:rsidRDefault="00974332" w:rsidP="00014DA0">
      <w:pPr>
        <w:numPr>
          <w:ilvl w:val="0"/>
          <w:numId w:val="16"/>
        </w:numPr>
        <w:ind w:left="567" w:right="-2" w:hanging="567"/>
        <w:rPr>
          <w:sz w:val="22"/>
          <w:szCs w:val="22"/>
        </w:rPr>
      </w:pPr>
      <w:r w:rsidRPr="002F0BA9">
        <w:rPr>
          <w:sz w:val="22"/>
          <w:szCs w:val="22"/>
        </w:rPr>
        <w:t>lieky na liečbu ťažkostí so sr</w:t>
      </w:r>
      <w:r w:rsidR="000842B1">
        <w:rPr>
          <w:sz w:val="22"/>
          <w:szCs w:val="22"/>
        </w:rPr>
        <w:t>d</w:t>
      </w:r>
      <w:r w:rsidRPr="002F0BA9">
        <w:rPr>
          <w:sz w:val="22"/>
          <w:szCs w:val="22"/>
        </w:rPr>
        <w:t xml:space="preserve">covým rytmom (ako sú </w:t>
      </w:r>
      <w:proofErr w:type="spellStart"/>
      <w:r w:rsidRPr="002F0BA9">
        <w:rPr>
          <w:sz w:val="22"/>
          <w:szCs w:val="22"/>
        </w:rPr>
        <w:t>chinidín</w:t>
      </w:r>
      <w:proofErr w:type="spellEnd"/>
      <w:r w:rsidRPr="002F0BA9">
        <w:rPr>
          <w:sz w:val="22"/>
          <w:szCs w:val="22"/>
        </w:rPr>
        <w:t xml:space="preserve">, </w:t>
      </w:r>
      <w:proofErr w:type="spellStart"/>
      <w:r w:rsidRPr="002F0BA9">
        <w:rPr>
          <w:sz w:val="22"/>
          <w:szCs w:val="22"/>
        </w:rPr>
        <w:t>disopyramid</w:t>
      </w:r>
      <w:proofErr w:type="spellEnd"/>
      <w:r w:rsidRPr="002F0BA9">
        <w:rPr>
          <w:sz w:val="22"/>
          <w:szCs w:val="22"/>
        </w:rPr>
        <w:t xml:space="preserve">, </w:t>
      </w:r>
      <w:proofErr w:type="spellStart"/>
      <w:r w:rsidRPr="002F0BA9">
        <w:rPr>
          <w:sz w:val="22"/>
          <w:szCs w:val="22"/>
        </w:rPr>
        <w:t>proka</w:t>
      </w:r>
      <w:r w:rsidR="002A3FC7" w:rsidRPr="002F0BA9">
        <w:rPr>
          <w:sz w:val="22"/>
          <w:szCs w:val="22"/>
        </w:rPr>
        <w:t>í</w:t>
      </w:r>
      <w:r w:rsidRPr="002F0BA9">
        <w:rPr>
          <w:sz w:val="22"/>
          <w:szCs w:val="22"/>
        </w:rPr>
        <w:t>namid</w:t>
      </w:r>
      <w:proofErr w:type="spellEnd"/>
      <w:r w:rsidRPr="002F0BA9">
        <w:rPr>
          <w:sz w:val="22"/>
          <w:szCs w:val="22"/>
        </w:rPr>
        <w:t xml:space="preserve">, </w:t>
      </w:r>
      <w:proofErr w:type="spellStart"/>
      <w:r w:rsidRPr="002F0BA9">
        <w:rPr>
          <w:sz w:val="22"/>
          <w:szCs w:val="22"/>
        </w:rPr>
        <w:t>amiodarón</w:t>
      </w:r>
      <w:proofErr w:type="spellEnd"/>
      <w:r w:rsidRPr="002F0BA9">
        <w:rPr>
          <w:sz w:val="22"/>
          <w:szCs w:val="22"/>
        </w:rPr>
        <w:t xml:space="preserve"> a </w:t>
      </w:r>
      <w:proofErr w:type="spellStart"/>
      <w:r w:rsidRPr="002F0BA9">
        <w:rPr>
          <w:sz w:val="22"/>
          <w:szCs w:val="22"/>
        </w:rPr>
        <w:t>sotalol</w:t>
      </w:r>
      <w:proofErr w:type="spellEnd"/>
      <w:r w:rsidRPr="002F0BA9">
        <w:rPr>
          <w:sz w:val="22"/>
          <w:szCs w:val="22"/>
        </w:rPr>
        <w:t>)</w:t>
      </w:r>
      <w:r w:rsidR="00822305">
        <w:rPr>
          <w:sz w:val="22"/>
          <w:szCs w:val="22"/>
        </w:rPr>
        <w:t>;</w:t>
      </w:r>
    </w:p>
    <w:p w:rsidR="00974332" w:rsidRPr="002F0BA9" w:rsidRDefault="00974332" w:rsidP="00014DA0">
      <w:pPr>
        <w:numPr>
          <w:ilvl w:val="0"/>
          <w:numId w:val="16"/>
        </w:numPr>
        <w:ind w:left="567" w:right="-2" w:hanging="567"/>
        <w:rPr>
          <w:sz w:val="22"/>
          <w:szCs w:val="22"/>
        </w:rPr>
      </w:pPr>
      <w:proofErr w:type="spellStart"/>
      <w:r w:rsidRPr="002F0BA9">
        <w:rPr>
          <w:sz w:val="22"/>
          <w:szCs w:val="22"/>
        </w:rPr>
        <w:t>cisaprid</w:t>
      </w:r>
      <w:proofErr w:type="spellEnd"/>
      <w:r w:rsidRPr="002F0BA9">
        <w:rPr>
          <w:sz w:val="22"/>
          <w:szCs w:val="22"/>
        </w:rPr>
        <w:t xml:space="preserve"> (na liečbu žalúdočných ťažkostí)</w:t>
      </w:r>
      <w:r w:rsidR="00822305">
        <w:rPr>
          <w:sz w:val="22"/>
          <w:szCs w:val="22"/>
        </w:rPr>
        <w:t>;</w:t>
      </w:r>
    </w:p>
    <w:p w:rsidR="00974332" w:rsidRPr="002F0BA9" w:rsidRDefault="00974332" w:rsidP="00014DA0">
      <w:pPr>
        <w:numPr>
          <w:ilvl w:val="0"/>
          <w:numId w:val="16"/>
        </w:numPr>
        <w:ind w:left="567" w:right="-2" w:hanging="567"/>
        <w:rPr>
          <w:sz w:val="22"/>
          <w:szCs w:val="22"/>
        </w:rPr>
      </w:pPr>
      <w:proofErr w:type="spellStart"/>
      <w:r w:rsidRPr="002F0BA9">
        <w:rPr>
          <w:sz w:val="22"/>
          <w:szCs w:val="22"/>
        </w:rPr>
        <w:t>bedipril</w:t>
      </w:r>
      <w:proofErr w:type="spellEnd"/>
      <w:r w:rsidRPr="002F0BA9">
        <w:rPr>
          <w:sz w:val="22"/>
          <w:szCs w:val="22"/>
        </w:rPr>
        <w:t xml:space="preserve"> (používa sa na liečbu </w:t>
      </w:r>
      <w:proofErr w:type="spellStart"/>
      <w:r w:rsidRPr="002F0BA9">
        <w:rPr>
          <w:sz w:val="22"/>
          <w:szCs w:val="22"/>
        </w:rPr>
        <w:t>anginy</w:t>
      </w:r>
      <w:proofErr w:type="spellEnd"/>
      <w:r w:rsidRPr="002F0BA9">
        <w:rPr>
          <w:sz w:val="22"/>
          <w:szCs w:val="22"/>
        </w:rPr>
        <w:t xml:space="preserve"> </w:t>
      </w:r>
      <w:proofErr w:type="spellStart"/>
      <w:r w:rsidRPr="002F0BA9">
        <w:rPr>
          <w:sz w:val="22"/>
          <w:szCs w:val="22"/>
        </w:rPr>
        <w:t>pectoris</w:t>
      </w:r>
      <w:proofErr w:type="spellEnd"/>
      <w:r w:rsidRPr="002F0BA9">
        <w:rPr>
          <w:sz w:val="22"/>
          <w:szCs w:val="22"/>
        </w:rPr>
        <w:t>/bolesti na hrudníku a pri zmenách srdcového rytmu)</w:t>
      </w:r>
      <w:r w:rsidR="00822305">
        <w:rPr>
          <w:sz w:val="22"/>
          <w:szCs w:val="22"/>
        </w:rPr>
        <w:t>;</w:t>
      </w:r>
    </w:p>
    <w:p w:rsidR="00974332" w:rsidRPr="002F0BA9" w:rsidRDefault="00974332" w:rsidP="00014DA0">
      <w:pPr>
        <w:numPr>
          <w:ilvl w:val="0"/>
          <w:numId w:val="16"/>
        </w:numPr>
        <w:ind w:left="567" w:right="-2" w:hanging="567"/>
        <w:rPr>
          <w:sz w:val="22"/>
          <w:szCs w:val="22"/>
        </w:rPr>
      </w:pPr>
      <w:proofErr w:type="spellStart"/>
      <w:r w:rsidRPr="002F0BA9">
        <w:rPr>
          <w:sz w:val="22"/>
          <w:szCs w:val="22"/>
        </w:rPr>
        <w:lastRenderedPageBreak/>
        <w:t>sultoprid</w:t>
      </w:r>
      <w:proofErr w:type="spellEnd"/>
      <w:r w:rsidRPr="002F0BA9">
        <w:rPr>
          <w:sz w:val="22"/>
          <w:szCs w:val="22"/>
        </w:rPr>
        <w:t xml:space="preserve"> alebo </w:t>
      </w:r>
      <w:proofErr w:type="spellStart"/>
      <w:r w:rsidRPr="002F0BA9">
        <w:rPr>
          <w:sz w:val="22"/>
          <w:szCs w:val="22"/>
        </w:rPr>
        <w:t>tioridazín</w:t>
      </w:r>
      <w:proofErr w:type="spellEnd"/>
      <w:r w:rsidR="00900F7B" w:rsidRPr="002F0BA9">
        <w:rPr>
          <w:sz w:val="22"/>
          <w:szCs w:val="22"/>
        </w:rPr>
        <w:t xml:space="preserve"> (liečba schizofrénie)</w:t>
      </w:r>
      <w:r w:rsidR="00822305">
        <w:rPr>
          <w:sz w:val="22"/>
          <w:szCs w:val="22"/>
        </w:rPr>
        <w:t>;</w:t>
      </w:r>
    </w:p>
    <w:p w:rsidR="00900F7B" w:rsidRPr="002F0BA9" w:rsidRDefault="00900F7B" w:rsidP="00014DA0">
      <w:pPr>
        <w:numPr>
          <w:ilvl w:val="0"/>
          <w:numId w:val="16"/>
        </w:numPr>
        <w:ind w:left="567" w:right="-2" w:hanging="567"/>
        <w:rPr>
          <w:sz w:val="22"/>
          <w:szCs w:val="22"/>
        </w:rPr>
      </w:pPr>
      <w:proofErr w:type="spellStart"/>
      <w:r w:rsidRPr="002F0BA9">
        <w:rPr>
          <w:sz w:val="22"/>
          <w:szCs w:val="22"/>
        </w:rPr>
        <w:t>metadón</w:t>
      </w:r>
      <w:proofErr w:type="spellEnd"/>
      <w:r w:rsidRPr="002F0BA9">
        <w:rPr>
          <w:sz w:val="22"/>
          <w:szCs w:val="22"/>
        </w:rPr>
        <w:t xml:space="preserve"> (liek proti bolesti a na liečbu drogových závislostí)</w:t>
      </w:r>
      <w:r w:rsidR="00600F94">
        <w:rPr>
          <w:sz w:val="22"/>
          <w:szCs w:val="22"/>
        </w:rPr>
        <w:t>;</w:t>
      </w:r>
    </w:p>
    <w:p w:rsidR="00900F7B" w:rsidRPr="002F0BA9" w:rsidRDefault="00900F7B" w:rsidP="00014DA0">
      <w:pPr>
        <w:numPr>
          <w:ilvl w:val="0"/>
          <w:numId w:val="16"/>
        </w:numPr>
        <w:ind w:left="567" w:right="-2" w:hanging="567"/>
        <w:rPr>
          <w:sz w:val="22"/>
          <w:szCs w:val="22"/>
        </w:rPr>
      </w:pPr>
      <w:proofErr w:type="spellStart"/>
      <w:r w:rsidRPr="002F0BA9">
        <w:rPr>
          <w:sz w:val="22"/>
          <w:szCs w:val="22"/>
        </w:rPr>
        <w:t>halofantrín</w:t>
      </w:r>
      <w:proofErr w:type="spellEnd"/>
      <w:r w:rsidRPr="002F0BA9">
        <w:rPr>
          <w:sz w:val="22"/>
          <w:szCs w:val="22"/>
        </w:rPr>
        <w:t xml:space="preserve"> (prevencia malárie)</w:t>
      </w:r>
      <w:r w:rsidR="00600F94">
        <w:rPr>
          <w:sz w:val="22"/>
          <w:szCs w:val="22"/>
        </w:rPr>
        <w:t>;</w:t>
      </w:r>
    </w:p>
    <w:p w:rsidR="00900F7B" w:rsidRPr="002F0BA9" w:rsidRDefault="00900F7B" w:rsidP="00014DA0">
      <w:pPr>
        <w:numPr>
          <w:ilvl w:val="0"/>
          <w:numId w:val="16"/>
        </w:numPr>
        <w:ind w:left="567" w:right="-2" w:hanging="567"/>
        <w:rPr>
          <w:sz w:val="22"/>
          <w:szCs w:val="22"/>
        </w:rPr>
      </w:pPr>
      <w:proofErr w:type="spellStart"/>
      <w:r w:rsidRPr="002F0BA9">
        <w:rPr>
          <w:sz w:val="22"/>
          <w:szCs w:val="22"/>
        </w:rPr>
        <w:t>pentamidín</w:t>
      </w:r>
      <w:proofErr w:type="spellEnd"/>
      <w:r w:rsidRPr="002F0BA9">
        <w:rPr>
          <w:sz w:val="22"/>
          <w:szCs w:val="22"/>
        </w:rPr>
        <w:t xml:space="preserve"> (na liečbu infekcie u HIV pozitívnych pacientov)</w:t>
      </w:r>
      <w:r w:rsidR="00600F94">
        <w:rPr>
          <w:sz w:val="22"/>
          <w:szCs w:val="22"/>
        </w:rPr>
        <w:t>;</w:t>
      </w:r>
    </w:p>
    <w:p w:rsidR="00900F7B" w:rsidRPr="002F0BA9" w:rsidRDefault="004A3421" w:rsidP="00014DA0">
      <w:pPr>
        <w:numPr>
          <w:ilvl w:val="0"/>
          <w:numId w:val="16"/>
        </w:numPr>
        <w:ind w:left="567" w:right="-2" w:hanging="567"/>
        <w:rPr>
          <w:sz w:val="22"/>
          <w:szCs w:val="22"/>
        </w:rPr>
      </w:pPr>
      <w:proofErr w:type="spellStart"/>
      <w:r w:rsidRPr="002F0BA9">
        <w:rPr>
          <w:sz w:val="22"/>
          <w:szCs w:val="22"/>
        </w:rPr>
        <w:t>erytro</w:t>
      </w:r>
      <w:r w:rsidR="00DB534C" w:rsidRPr="002F0BA9">
        <w:rPr>
          <w:sz w:val="22"/>
          <w:szCs w:val="22"/>
        </w:rPr>
        <w:t>mycín</w:t>
      </w:r>
      <w:proofErr w:type="spellEnd"/>
      <w:r w:rsidR="00DB534C" w:rsidRPr="002F0BA9">
        <w:rPr>
          <w:sz w:val="22"/>
          <w:szCs w:val="22"/>
        </w:rPr>
        <w:t xml:space="preserve"> </w:t>
      </w:r>
      <w:r w:rsidR="00395073">
        <w:rPr>
          <w:sz w:val="22"/>
          <w:szCs w:val="22"/>
        </w:rPr>
        <w:t xml:space="preserve">podávaný </w:t>
      </w:r>
      <w:r w:rsidR="00DB534C" w:rsidRPr="002F0BA9">
        <w:rPr>
          <w:sz w:val="22"/>
          <w:szCs w:val="22"/>
        </w:rPr>
        <w:t xml:space="preserve">injekčne alebo </w:t>
      </w:r>
      <w:proofErr w:type="spellStart"/>
      <w:r w:rsidR="00DB534C" w:rsidRPr="002F0BA9">
        <w:rPr>
          <w:sz w:val="22"/>
          <w:szCs w:val="22"/>
        </w:rPr>
        <w:t>sparfloxací</w:t>
      </w:r>
      <w:r w:rsidRPr="002F0BA9">
        <w:rPr>
          <w:sz w:val="22"/>
          <w:szCs w:val="22"/>
        </w:rPr>
        <w:t>n</w:t>
      </w:r>
      <w:proofErr w:type="spellEnd"/>
      <w:r w:rsidRPr="002F0BA9">
        <w:rPr>
          <w:sz w:val="22"/>
          <w:szCs w:val="22"/>
        </w:rPr>
        <w:t xml:space="preserve"> (antibiotiká)</w:t>
      </w:r>
      <w:r w:rsidR="00B44870">
        <w:rPr>
          <w:sz w:val="22"/>
          <w:szCs w:val="22"/>
        </w:rPr>
        <w:t>;</w:t>
      </w:r>
    </w:p>
    <w:p w:rsidR="004A3421" w:rsidRPr="002F0BA9" w:rsidRDefault="004A3421" w:rsidP="00014DA0">
      <w:pPr>
        <w:numPr>
          <w:ilvl w:val="0"/>
          <w:numId w:val="16"/>
        </w:numPr>
        <w:ind w:left="567" w:right="-2" w:hanging="567"/>
        <w:rPr>
          <w:sz w:val="22"/>
          <w:szCs w:val="22"/>
        </w:rPr>
      </w:pPr>
      <w:r w:rsidRPr="002F0BA9">
        <w:rPr>
          <w:sz w:val="22"/>
          <w:szCs w:val="22"/>
        </w:rPr>
        <w:t xml:space="preserve">lieky na liečbu </w:t>
      </w:r>
      <w:r w:rsidR="00DB534C" w:rsidRPr="002F0BA9">
        <w:rPr>
          <w:sz w:val="22"/>
          <w:szCs w:val="22"/>
        </w:rPr>
        <w:t xml:space="preserve">hubových </w:t>
      </w:r>
      <w:r w:rsidRPr="002F0BA9">
        <w:rPr>
          <w:sz w:val="22"/>
          <w:szCs w:val="22"/>
        </w:rPr>
        <w:t xml:space="preserve">infekcií, ako je </w:t>
      </w:r>
      <w:proofErr w:type="spellStart"/>
      <w:r w:rsidRPr="002F0BA9">
        <w:rPr>
          <w:sz w:val="22"/>
          <w:szCs w:val="22"/>
        </w:rPr>
        <w:t>klotrimazol</w:t>
      </w:r>
      <w:proofErr w:type="spellEnd"/>
      <w:r w:rsidR="00B44870">
        <w:rPr>
          <w:sz w:val="22"/>
          <w:szCs w:val="22"/>
        </w:rPr>
        <w:t>;</w:t>
      </w:r>
    </w:p>
    <w:p w:rsidR="004A3421" w:rsidRPr="002F0BA9" w:rsidRDefault="004A3421" w:rsidP="00014DA0">
      <w:pPr>
        <w:numPr>
          <w:ilvl w:val="0"/>
          <w:numId w:val="16"/>
        </w:numPr>
        <w:ind w:left="567" w:right="-2" w:hanging="567"/>
        <w:rPr>
          <w:sz w:val="22"/>
          <w:szCs w:val="22"/>
        </w:rPr>
      </w:pPr>
      <w:proofErr w:type="spellStart"/>
      <w:r w:rsidRPr="002F0BA9">
        <w:rPr>
          <w:sz w:val="22"/>
          <w:szCs w:val="22"/>
        </w:rPr>
        <w:t>vinkamín</w:t>
      </w:r>
      <w:proofErr w:type="spellEnd"/>
      <w:r w:rsidRPr="002F0BA9">
        <w:rPr>
          <w:sz w:val="22"/>
          <w:szCs w:val="22"/>
        </w:rPr>
        <w:t xml:space="preserve"> injekčne (používa sa na liečbu rôznych ochorení mozgu)</w:t>
      </w:r>
      <w:r w:rsidR="00B44870">
        <w:rPr>
          <w:sz w:val="22"/>
          <w:szCs w:val="22"/>
        </w:rPr>
        <w:t>.</w:t>
      </w:r>
    </w:p>
    <w:p w:rsidR="00356D7A" w:rsidRPr="002F0BA9" w:rsidRDefault="00356D7A" w:rsidP="004A3421">
      <w:pPr>
        <w:ind w:right="-2"/>
        <w:rPr>
          <w:sz w:val="22"/>
          <w:szCs w:val="22"/>
        </w:rPr>
      </w:pPr>
    </w:p>
    <w:p w:rsidR="004A3421" w:rsidRPr="002F0BA9" w:rsidRDefault="004A3421" w:rsidP="00BD6997">
      <w:pPr>
        <w:keepNext/>
        <w:rPr>
          <w:sz w:val="22"/>
          <w:szCs w:val="22"/>
        </w:rPr>
      </w:pPr>
      <w:r w:rsidRPr="002F0BA9">
        <w:rPr>
          <w:b/>
          <w:sz w:val="22"/>
          <w:szCs w:val="22"/>
        </w:rPr>
        <w:t xml:space="preserve">Povedzte </w:t>
      </w:r>
      <w:r w:rsidR="000842B1">
        <w:rPr>
          <w:b/>
          <w:sz w:val="22"/>
          <w:szCs w:val="22"/>
        </w:rPr>
        <w:t>svojmu</w:t>
      </w:r>
      <w:r w:rsidR="000842B1" w:rsidRPr="002F0BA9">
        <w:rPr>
          <w:b/>
          <w:sz w:val="22"/>
          <w:szCs w:val="22"/>
        </w:rPr>
        <w:t xml:space="preserve"> </w:t>
      </w:r>
      <w:r w:rsidRPr="002F0BA9">
        <w:rPr>
          <w:b/>
          <w:sz w:val="22"/>
          <w:szCs w:val="22"/>
        </w:rPr>
        <w:t>lekárovi</w:t>
      </w:r>
      <w:r w:rsidRPr="002F0BA9">
        <w:rPr>
          <w:sz w:val="22"/>
          <w:szCs w:val="22"/>
        </w:rPr>
        <w:t xml:space="preserve">, ak užívate </w:t>
      </w:r>
      <w:r w:rsidR="000842B1">
        <w:rPr>
          <w:sz w:val="22"/>
          <w:szCs w:val="22"/>
        </w:rPr>
        <w:t>ktor</w:t>
      </w:r>
      <w:r w:rsidRPr="002F0BA9">
        <w:rPr>
          <w:sz w:val="22"/>
          <w:szCs w:val="22"/>
        </w:rPr>
        <w:t>ýkoľvek z nasledujúcich liekov:</w:t>
      </w:r>
    </w:p>
    <w:p w:rsidR="004A3421" w:rsidRPr="002F0BA9" w:rsidRDefault="004A3421" w:rsidP="00E76906">
      <w:pPr>
        <w:numPr>
          <w:ilvl w:val="0"/>
          <w:numId w:val="11"/>
        </w:numPr>
        <w:tabs>
          <w:tab w:val="clear" w:pos="720"/>
          <w:tab w:val="num" w:pos="567"/>
        </w:tabs>
        <w:ind w:left="567" w:hanging="567"/>
        <w:rPr>
          <w:sz w:val="22"/>
          <w:szCs w:val="22"/>
        </w:rPr>
      </w:pPr>
      <w:r w:rsidRPr="002F0BA9">
        <w:rPr>
          <w:sz w:val="22"/>
          <w:szCs w:val="22"/>
        </w:rPr>
        <w:t>lieky na liečbu vysokého krvného tlaku a iných ochorení srdca, ktoré môžu spomaliť</w:t>
      </w:r>
      <w:r w:rsidR="00741B4F" w:rsidRPr="002F0BA9">
        <w:rPr>
          <w:sz w:val="22"/>
          <w:szCs w:val="22"/>
        </w:rPr>
        <w:t xml:space="preserve"> srdcový rytmus. To sa týka beta-</w:t>
      </w:r>
      <w:proofErr w:type="spellStart"/>
      <w:r w:rsidR="00741B4F" w:rsidRPr="002F0BA9">
        <w:rPr>
          <w:sz w:val="22"/>
          <w:szCs w:val="22"/>
        </w:rPr>
        <w:t>blokátorov</w:t>
      </w:r>
      <w:proofErr w:type="spellEnd"/>
      <w:r w:rsidR="00741B4F" w:rsidRPr="002F0BA9">
        <w:rPr>
          <w:sz w:val="22"/>
          <w:szCs w:val="22"/>
        </w:rPr>
        <w:t xml:space="preserve"> (ako sú </w:t>
      </w:r>
      <w:proofErr w:type="spellStart"/>
      <w:r w:rsidR="00741B4F" w:rsidRPr="002F0BA9">
        <w:rPr>
          <w:sz w:val="22"/>
          <w:szCs w:val="22"/>
        </w:rPr>
        <w:t>nebivolol</w:t>
      </w:r>
      <w:proofErr w:type="spellEnd"/>
      <w:r w:rsidR="00741B4F" w:rsidRPr="002F0BA9">
        <w:rPr>
          <w:sz w:val="22"/>
          <w:szCs w:val="22"/>
        </w:rPr>
        <w:t xml:space="preserve"> a </w:t>
      </w:r>
      <w:proofErr w:type="spellStart"/>
      <w:r w:rsidR="00741B4F" w:rsidRPr="002F0BA9">
        <w:rPr>
          <w:sz w:val="22"/>
          <w:szCs w:val="22"/>
        </w:rPr>
        <w:t>bisoprolol</w:t>
      </w:r>
      <w:proofErr w:type="spellEnd"/>
      <w:r w:rsidR="00741B4F" w:rsidRPr="002F0BA9">
        <w:rPr>
          <w:sz w:val="22"/>
          <w:szCs w:val="22"/>
        </w:rPr>
        <w:t xml:space="preserve">), </w:t>
      </w:r>
      <w:proofErr w:type="spellStart"/>
      <w:r w:rsidR="00741B4F" w:rsidRPr="002F0BA9">
        <w:rPr>
          <w:sz w:val="22"/>
          <w:szCs w:val="22"/>
        </w:rPr>
        <w:t>diltiazem</w:t>
      </w:r>
      <w:r w:rsidR="001D646F" w:rsidRPr="002F0BA9">
        <w:rPr>
          <w:sz w:val="22"/>
          <w:szCs w:val="22"/>
        </w:rPr>
        <w:t>u</w:t>
      </w:r>
      <w:proofErr w:type="spellEnd"/>
      <w:r w:rsidR="00741B4F" w:rsidRPr="002F0BA9">
        <w:rPr>
          <w:sz w:val="22"/>
          <w:szCs w:val="22"/>
        </w:rPr>
        <w:t xml:space="preserve">, </w:t>
      </w:r>
      <w:proofErr w:type="spellStart"/>
      <w:r w:rsidR="00741B4F" w:rsidRPr="002F0BA9">
        <w:rPr>
          <w:sz w:val="22"/>
          <w:szCs w:val="22"/>
        </w:rPr>
        <w:t>verapamil</w:t>
      </w:r>
      <w:r w:rsidR="001D646F" w:rsidRPr="002F0BA9">
        <w:rPr>
          <w:sz w:val="22"/>
          <w:szCs w:val="22"/>
        </w:rPr>
        <w:t>u</w:t>
      </w:r>
      <w:proofErr w:type="spellEnd"/>
      <w:r w:rsidR="00741B4F" w:rsidRPr="002F0BA9">
        <w:rPr>
          <w:sz w:val="22"/>
          <w:szCs w:val="22"/>
        </w:rPr>
        <w:t xml:space="preserve">, </w:t>
      </w:r>
      <w:proofErr w:type="spellStart"/>
      <w:r w:rsidR="00741B4F" w:rsidRPr="002F0BA9">
        <w:rPr>
          <w:sz w:val="22"/>
          <w:szCs w:val="22"/>
        </w:rPr>
        <w:t>klonidín</w:t>
      </w:r>
      <w:r w:rsidR="001D646F" w:rsidRPr="002F0BA9">
        <w:rPr>
          <w:sz w:val="22"/>
          <w:szCs w:val="22"/>
        </w:rPr>
        <w:t>u</w:t>
      </w:r>
      <w:proofErr w:type="spellEnd"/>
      <w:r w:rsidR="00741B4F" w:rsidRPr="002F0BA9">
        <w:rPr>
          <w:sz w:val="22"/>
          <w:szCs w:val="22"/>
        </w:rPr>
        <w:t xml:space="preserve">, </w:t>
      </w:r>
      <w:proofErr w:type="spellStart"/>
      <w:r w:rsidR="00741B4F" w:rsidRPr="002F0BA9">
        <w:rPr>
          <w:sz w:val="22"/>
          <w:szCs w:val="22"/>
        </w:rPr>
        <w:t>guanfacín</w:t>
      </w:r>
      <w:r w:rsidR="001D646F" w:rsidRPr="002F0BA9">
        <w:rPr>
          <w:sz w:val="22"/>
          <w:szCs w:val="22"/>
        </w:rPr>
        <w:t>u</w:t>
      </w:r>
      <w:proofErr w:type="spellEnd"/>
      <w:r w:rsidR="00741B4F" w:rsidRPr="002F0BA9">
        <w:rPr>
          <w:sz w:val="22"/>
          <w:szCs w:val="22"/>
        </w:rPr>
        <w:t xml:space="preserve">, </w:t>
      </w:r>
      <w:proofErr w:type="spellStart"/>
      <w:r w:rsidR="00741B4F" w:rsidRPr="002F0BA9">
        <w:rPr>
          <w:sz w:val="22"/>
          <w:szCs w:val="22"/>
        </w:rPr>
        <w:t>digoxín</w:t>
      </w:r>
      <w:r w:rsidR="001D646F" w:rsidRPr="002F0BA9">
        <w:rPr>
          <w:sz w:val="22"/>
          <w:szCs w:val="22"/>
        </w:rPr>
        <w:t>u</w:t>
      </w:r>
      <w:proofErr w:type="spellEnd"/>
      <w:r w:rsidR="00741B4F" w:rsidRPr="002F0BA9">
        <w:rPr>
          <w:sz w:val="22"/>
          <w:szCs w:val="22"/>
        </w:rPr>
        <w:t xml:space="preserve"> alebo liek</w:t>
      </w:r>
      <w:r w:rsidR="001D646F" w:rsidRPr="002F0BA9">
        <w:rPr>
          <w:sz w:val="22"/>
          <w:szCs w:val="22"/>
        </w:rPr>
        <w:t>ov</w:t>
      </w:r>
      <w:r w:rsidR="00741B4F" w:rsidRPr="002F0BA9">
        <w:rPr>
          <w:sz w:val="22"/>
          <w:szCs w:val="22"/>
        </w:rPr>
        <w:t xml:space="preserve"> odvoden</w:t>
      </w:r>
      <w:r w:rsidR="001D646F" w:rsidRPr="002F0BA9">
        <w:rPr>
          <w:sz w:val="22"/>
          <w:szCs w:val="22"/>
        </w:rPr>
        <w:t>ých</w:t>
      </w:r>
      <w:r w:rsidR="00741B4F" w:rsidRPr="002F0BA9">
        <w:rPr>
          <w:sz w:val="22"/>
          <w:szCs w:val="22"/>
        </w:rPr>
        <w:t xml:space="preserve"> od </w:t>
      </w:r>
      <w:proofErr w:type="spellStart"/>
      <w:r w:rsidR="00741B4F" w:rsidRPr="002F0BA9">
        <w:rPr>
          <w:sz w:val="22"/>
          <w:szCs w:val="22"/>
        </w:rPr>
        <w:t>digoxínu</w:t>
      </w:r>
      <w:proofErr w:type="spellEnd"/>
      <w:r w:rsidR="009E4A94">
        <w:rPr>
          <w:sz w:val="22"/>
          <w:szCs w:val="22"/>
        </w:rPr>
        <w:t>;</w:t>
      </w:r>
    </w:p>
    <w:p w:rsidR="004A3421" w:rsidRPr="002F0BA9" w:rsidRDefault="00741B4F" w:rsidP="00E76906">
      <w:pPr>
        <w:numPr>
          <w:ilvl w:val="0"/>
          <w:numId w:val="11"/>
        </w:numPr>
        <w:tabs>
          <w:tab w:val="clear" w:pos="720"/>
          <w:tab w:val="num" w:pos="567"/>
        </w:tabs>
        <w:ind w:left="567" w:hanging="567"/>
        <w:rPr>
          <w:sz w:val="22"/>
          <w:szCs w:val="22"/>
        </w:rPr>
      </w:pPr>
      <w:r w:rsidRPr="002F0BA9">
        <w:rPr>
          <w:sz w:val="22"/>
          <w:szCs w:val="22"/>
        </w:rPr>
        <w:t>lieky, ktoré môžu spôsobiť</w:t>
      </w:r>
      <w:r w:rsidR="003A5E1E">
        <w:rPr>
          <w:sz w:val="22"/>
          <w:szCs w:val="22"/>
        </w:rPr>
        <w:t xml:space="preserve"> </w:t>
      </w:r>
      <w:r w:rsidRPr="002F0BA9">
        <w:rPr>
          <w:sz w:val="22"/>
          <w:szCs w:val="22"/>
        </w:rPr>
        <w:t>nízke hladiny draslíka vrátane diuretík</w:t>
      </w:r>
      <w:r w:rsidR="00DB534C" w:rsidRPr="002F0BA9">
        <w:rPr>
          <w:sz w:val="22"/>
          <w:szCs w:val="22"/>
        </w:rPr>
        <w:t xml:space="preserve"> (lieky na odvodnenie), niektorých</w:t>
      </w:r>
      <w:r w:rsidRPr="002F0BA9">
        <w:rPr>
          <w:sz w:val="22"/>
          <w:szCs w:val="22"/>
        </w:rPr>
        <w:t xml:space="preserve"> preháňad</w:t>
      </w:r>
      <w:r w:rsidR="00DB534C" w:rsidRPr="002F0BA9">
        <w:rPr>
          <w:sz w:val="22"/>
          <w:szCs w:val="22"/>
        </w:rPr>
        <w:t>iel</w:t>
      </w:r>
      <w:r w:rsidRPr="002F0BA9">
        <w:rPr>
          <w:sz w:val="22"/>
          <w:szCs w:val="22"/>
        </w:rPr>
        <w:t xml:space="preserve">, </w:t>
      </w:r>
      <w:proofErr w:type="spellStart"/>
      <w:r w:rsidRPr="002F0BA9">
        <w:rPr>
          <w:sz w:val="22"/>
          <w:szCs w:val="22"/>
        </w:rPr>
        <w:t>amfotericín</w:t>
      </w:r>
      <w:r w:rsidR="00DB534C" w:rsidRPr="002F0BA9">
        <w:rPr>
          <w:sz w:val="22"/>
          <w:szCs w:val="22"/>
        </w:rPr>
        <w:t>u</w:t>
      </w:r>
      <w:proofErr w:type="spellEnd"/>
      <w:r w:rsidR="00DB534C" w:rsidRPr="002F0BA9">
        <w:rPr>
          <w:sz w:val="22"/>
          <w:szCs w:val="22"/>
        </w:rPr>
        <w:t xml:space="preserve"> B (injekčne), </w:t>
      </w:r>
      <w:proofErr w:type="spellStart"/>
      <w:r w:rsidR="00DB534C" w:rsidRPr="002F0BA9">
        <w:rPr>
          <w:sz w:val="22"/>
          <w:szCs w:val="22"/>
        </w:rPr>
        <w:t>glukokortikoidov</w:t>
      </w:r>
      <w:proofErr w:type="spellEnd"/>
      <w:r w:rsidRPr="002F0BA9">
        <w:rPr>
          <w:sz w:val="22"/>
          <w:szCs w:val="22"/>
        </w:rPr>
        <w:t xml:space="preserve"> (používané pri ochoreniach ako astma alebo </w:t>
      </w:r>
      <w:proofErr w:type="spellStart"/>
      <w:r w:rsidRPr="002F0BA9">
        <w:rPr>
          <w:sz w:val="22"/>
          <w:szCs w:val="22"/>
        </w:rPr>
        <w:t>reumatoidná</w:t>
      </w:r>
      <w:proofErr w:type="spellEnd"/>
      <w:r w:rsidRPr="002F0BA9">
        <w:rPr>
          <w:sz w:val="22"/>
          <w:szCs w:val="22"/>
        </w:rPr>
        <w:t xml:space="preserve"> artritída) a</w:t>
      </w:r>
      <w:r w:rsidR="00CF5477" w:rsidRPr="002F0BA9">
        <w:rPr>
          <w:sz w:val="22"/>
          <w:szCs w:val="22"/>
        </w:rPr>
        <w:t> </w:t>
      </w:r>
      <w:proofErr w:type="spellStart"/>
      <w:r w:rsidRPr="002F0BA9">
        <w:rPr>
          <w:sz w:val="22"/>
          <w:szCs w:val="22"/>
        </w:rPr>
        <w:t>tetrakosaktid</w:t>
      </w:r>
      <w:r w:rsidR="00DB534C" w:rsidRPr="002F0BA9">
        <w:rPr>
          <w:sz w:val="22"/>
          <w:szCs w:val="22"/>
        </w:rPr>
        <w:t>u</w:t>
      </w:r>
      <w:proofErr w:type="spellEnd"/>
      <w:r w:rsidR="00CF5477" w:rsidRPr="002F0BA9">
        <w:rPr>
          <w:sz w:val="22"/>
          <w:szCs w:val="22"/>
        </w:rPr>
        <w:t xml:space="preserve"> (môže byť používaný v klinickom výskume)</w:t>
      </w:r>
      <w:r w:rsidR="009E4A94">
        <w:rPr>
          <w:sz w:val="22"/>
          <w:szCs w:val="22"/>
        </w:rPr>
        <w:t>;</w:t>
      </w:r>
    </w:p>
    <w:p w:rsidR="004A3421" w:rsidRPr="002F0BA9" w:rsidRDefault="00CF5477" w:rsidP="00E76906">
      <w:pPr>
        <w:numPr>
          <w:ilvl w:val="0"/>
          <w:numId w:val="11"/>
        </w:numPr>
        <w:tabs>
          <w:tab w:val="clear" w:pos="720"/>
          <w:tab w:val="num" w:pos="567"/>
        </w:tabs>
        <w:ind w:left="567" w:hanging="567"/>
        <w:rPr>
          <w:sz w:val="22"/>
          <w:szCs w:val="22"/>
        </w:rPr>
      </w:pPr>
      <w:r w:rsidRPr="002F0BA9">
        <w:rPr>
          <w:sz w:val="22"/>
          <w:szCs w:val="22"/>
        </w:rPr>
        <w:t xml:space="preserve">lieky na liečbu schizofrénie ako je </w:t>
      </w:r>
      <w:proofErr w:type="spellStart"/>
      <w:r w:rsidRPr="002F0BA9">
        <w:rPr>
          <w:sz w:val="22"/>
          <w:szCs w:val="22"/>
        </w:rPr>
        <w:t>pimozid</w:t>
      </w:r>
      <w:proofErr w:type="spellEnd"/>
      <w:r w:rsidR="00C046F0">
        <w:rPr>
          <w:sz w:val="22"/>
          <w:szCs w:val="22"/>
        </w:rPr>
        <w:t xml:space="preserve">, </w:t>
      </w:r>
      <w:proofErr w:type="spellStart"/>
      <w:r w:rsidR="00C046F0">
        <w:rPr>
          <w:sz w:val="22"/>
          <w:szCs w:val="22"/>
        </w:rPr>
        <w:t>klozapín</w:t>
      </w:r>
      <w:proofErr w:type="spellEnd"/>
      <w:r w:rsidRPr="002F0BA9">
        <w:rPr>
          <w:sz w:val="22"/>
          <w:szCs w:val="22"/>
        </w:rPr>
        <w:t xml:space="preserve"> alebo </w:t>
      </w:r>
      <w:proofErr w:type="spellStart"/>
      <w:r w:rsidRPr="002F0BA9">
        <w:rPr>
          <w:sz w:val="22"/>
          <w:szCs w:val="22"/>
        </w:rPr>
        <w:t>haloperidol</w:t>
      </w:r>
      <w:proofErr w:type="spellEnd"/>
      <w:r w:rsidR="009E4A94">
        <w:rPr>
          <w:sz w:val="22"/>
          <w:szCs w:val="22"/>
        </w:rPr>
        <w:t>;</w:t>
      </w:r>
    </w:p>
    <w:p w:rsidR="00CF5477" w:rsidRPr="002F0BA9" w:rsidRDefault="00CF5477" w:rsidP="00E76906">
      <w:pPr>
        <w:numPr>
          <w:ilvl w:val="0"/>
          <w:numId w:val="11"/>
        </w:numPr>
        <w:tabs>
          <w:tab w:val="clear" w:pos="720"/>
          <w:tab w:val="num" w:pos="567"/>
        </w:tabs>
        <w:ind w:left="567" w:hanging="567"/>
        <w:rPr>
          <w:sz w:val="22"/>
          <w:szCs w:val="22"/>
        </w:rPr>
      </w:pPr>
      <w:proofErr w:type="spellStart"/>
      <w:r w:rsidRPr="002F0BA9">
        <w:rPr>
          <w:sz w:val="22"/>
          <w:szCs w:val="22"/>
        </w:rPr>
        <w:t>imipramín</w:t>
      </w:r>
      <w:proofErr w:type="spellEnd"/>
      <w:r w:rsidRPr="002F0BA9">
        <w:rPr>
          <w:sz w:val="22"/>
          <w:szCs w:val="22"/>
        </w:rPr>
        <w:t xml:space="preserve"> alebo lítium (používajú sa na liečbu depresie)</w:t>
      </w:r>
      <w:r w:rsidR="009E4A94">
        <w:rPr>
          <w:sz w:val="22"/>
          <w:szCs w:val="22"/>
        </w:rPr>
        <w:t>;</w:t>
      </w:r>
    </w:p>
    <w:p w:rsidR="00CF5477" w:rsidRPr="002F0BA9" w:rsidRDefault="00CF5477" w:rsidP="00E76906">
      <w:pPr>
        <w:numPr>
          <w:ilvl w:val="0"/>
          <w:numId w:val="11"/>
        </w:numPr>
        <w:tabs>
          <w:tab w:val="clear" w:pos="720"/>
          <w:tab w:val="num" w:pos="567"/>
        </w:tabs>
        <w:ind w:left="567" w:hanging="567"/>
        <w:rPr>
          <w:sz w:val="22"/>
          <w:szCs w:val="22"/>
        </w:rPr>
      </w:pPr>
      <w:r w:rsidRPr="002F0BA9">
        <w:rPr>
          <w:sz w:val="22"/>
          <w:szCs w:val="22"/>
        </w:rPr>
        <w:t xml:space="preserve">niektoré </w:t>
      </w:r>
      <w:proofErr w:type="spellStart"/>
      <w:r w:rsidRPr="002F0BA9">
        <w:rPr>
          <w:sz w:val="22"/>
          <w:szCs w:val="22"/>
        </w:rPr>
        <w:t>antihistaminiká</w:t>
      </w:r>
      <w:proofErr w:type="spellEnd"/>
      <w:r w:rsidRPr="002F0BA9">
        <w:rPr>
          <w:sz w:val="22"/>
          <w:szCs w:val="22"/>
        </w:rPr>
        <w:t xml:space="preserve"> ako sú </w:t>
      </w:r>
      <w:proofErr w:type="spellStart"/>
      <w:r w:rsidRPr="002F0BA9">
        <w:rPr>
          <w:sz w:val="22"/>
          <w:szCs w:val="22"/>
        </w:rPr>
        <w:t>astemizol</w:t>
      </w:r>
      <w:proofErr w:type="spellEnd"/>
      <w:r w:rsidRPr="002F0BA9">
        <w:rPr>
          <w:sz w:val="22"/>
          <w:szCs w:val="22"/>
        </w:rPr>
        <w:t xml:space="preserve"> a </w:t>
      </w:r>
      <w:proofErr w:type="spellStart"/>
      <w:r w:rsidRPr="002F0BA9">
        <w:rPr>
          <w:sz w:val="22"/>
          <w:szCs w:val="22"/>
        </w:rPr>
        <w:t>terfenadín</w:t>
      </w:r>
      <w:proofErr w:type="spellEnd"/>
      <w:r w:rsidRPr="002F0BA9">
        <w:rPr>
          <w:sz w:val="22"/>
          <w:szCs w:val="22"/>
        </w:rPr>
        <w:t xml:space="preserve"> (na liečbu alergie)</w:t>
      </w:r>
      <w:r w:rsidR="009E4A94">
        <w:rPr>
          <w:sz w:val="22"/>
          <w:szCs w:val="22"/>
        </w:rPr>
        <w:t>;</w:t>
      </w:r>
    </w:p>
    <w:p w:rsidR="00CF5477" w:rsidRPr="002F0BA9" w:rsidRDefault="00CF5477" w:rsidP="00E76906">
      <w:pPr>
        <w:numPr>
          <w:ilvl w:val="0"/>
          <w:numId w:val="11"/>
        </w:numPr>
        <w:tabs>
          <w:tab w:val="clear" w:pos="720"/>
          <w:tab w:val="num" w:pos="567"/>
        </w:tabs>
        <w:ind w:left="567" w:hanging="567"/>
        <w:rPr>
          <w:sz w:val="22"/>
          <w:szCs w:val="22"/>
        </w:rPr>
      </w:pPr>
      <w:proofErr w:type="spellStart"/>
      <w:r w:rsidRPr="002F0BA9">
        <w:rPr>
          <w:sz w:val="22"/>
          <w:szCs w:val="22"/>
        </w:rPr>
        <w:t>meflochín</w:t>
      </w:r>
      <w:proofErr w:type="spellEnd"/>
      <w:r w:rsidRPr="002F0BA9">
        <w:rPr>
          <w:sz w:val="22"/>
          <w:szCs w:val="22"/>
        </w:rPr>
        <w:t xml:space="preserve"> používaný na liečbu malárie</w:t>
      </w:r>
      <w:r w:rsidR="009E4A94">
        <w:rPr>
          <w:sz w:val="22"/>
          <w:szCs w:val="22"/>
        </w:rPr>
        <w:t>;</w:t>
      </w:r>
    </w:p>
    <w:p w:rsidR="00CF5477" w:rsidRPr="002F0BA9" w:rsidRDefault="00CF5477" w:rsidP="00E76906">
      <w:pPr>
        <w:numPr>
          <w:ilvl w:val="0"/>
          <w:numId w:val="11"/>
        </w:numPr>
        <w:tabs>
          <w:tab w:val="clear" w:pos="720"/>
          <w:tab w:val="num" w:pos="567"/>
        </w:tabs>
        <w:ind w:left="567" w:hanging="567"/>
        <w:rPr>
          <w:sz w:val="22"/>
          <w:szCs w:val="22"/>
        </w:rPr>
      </w:pPr>
      <w:r w:rsidRPr="002F0BA9">
        <w:rPr>
          <w:sz w:val="22"/>
          <w:szCs w:val="22"/>
        </w:rPr>
        <w:t xml:space="preserve">iné </w:t>
      </w:r>
      <w:proofErr w:type="spellStart"/>
      <w:r w:rsidRPr="002F0BA9">
        <w:rPr>
          <w:sz w:val="22"/>
          <w:szCs w:val="22"/>
        </w:rPr>
        <w:t>antipsychotiká</w:t>
      </w:r>
      <w:proofErr w:type="spellEnd"/>
      <w:r w:rsidRPr="002F0BA9">
        <w:rPr>
          <w:sz w:val="22"/>
          <w:szCs w:val="22"/>
        </w:rPr>
        <w:t xml:space="preserve"> používané na liečbu duševných problémov</w:t>
      </w:r>
      <w:r w:rsidR="009E4A94">
        <w:rPr>
          <w:sz w:val="22"/>
          <w:szCs w:val="22"/>
        </w:rPr>
        <w:t>;</w:t>
      </w:r>
    </w:p>
    <w:p w:rsidR="00CF5477" w:rsidRPr="002F0BA9" w:rsidRDefault="00CF5477" w:rsidP="00E76906">
      <w:pPr>
        <w:numPr>
          <w:ilvl w:val="0"/>
          <w:numId w:val="11"/>
        </w:numPr>
        <w:tabs>
          <w:tab w:val="clear" w:pos="720"/>
          <w:tab w:val="num" w:pos="567"/>
        </w:tabs>
        <w:ind w:left="567" w:hanging="567"/>
        <w:rPr>
          <w:sz w:val="22"/>
          <w:szCs w:val="22"/>
        </w:rPr>
      </w:pPr>
      <w:r w:rsidRPr="002F0BA9">
        <w:rPr>
          <w:sz w:val="22"/>
          <w:szCs w:val="22"/>
        </w:rPr>
        <w:t xml:space="preserve">lieky proti silnej bolesti nazývané opiáty, ako sú </w:t>
      </w:r>
      <w:proofErr w:type="spellStart"/>
      <w:r w:rsidRPr="002F0BA9">
        <w:rPr>
          <w:sz w:val="22"/>
          <w:szCs w:val="22"/>
        </w:rPr>
        <w:t>morfín</w:t>
      </w:r>
      <w:proofErr w:type="spellEnd"/>
      <w:r w:rsidRPr="002F0BA9">
        <w:rPr>
          <w:sz w:val="22"/>
          <w:szCs w:val="22"/>
        </w:rPr>
        <w:t xml:space="preserve"> alebo </w:t>
      </w:r>
      <w:proofErr w:type="spellStart"/>
      <w:r w:rsidRPr="002F0BA9">
        <w:rPr>
          <w:sz w:val="22"/>
          <w:szCs w:val="22"/>
        </w:rPr>
        <w:t>petidín</w:t>
      </w:r>
      <w:proofErr w:type="spellEnd"/>
      <w:r w:rsidR="009E4A94">
        <w:rPr>
          <w:sz w:val="22"/>
          <w:szCs w:val="22"/>
        </w:rPr>
        <w:t>;</w:t>
      </w:r>
    </w:p>
    <w:p w:rsidR="00CF5477" w:rsidRPr="002F0BA9" w:rsidRDefault="00CF5477" w:rsidP="00E76906">
      <w:pPr>
        <w:numPr>
          <w:ilvl w:val="0"/>
          <w:numId w:val="11"/>
        </w:numPr>
        <w:tabs>
          <w:tab w:val="clear" w:pos="720"/>
          <w:tab w:val="num" w:pos="567"/>
        </w:tabs>
        <w:ind w:left="567" w:hanging="567"/>
        <w:rPr>
          <w:sz w:val="22"/>
          <w:szCs w:val="22"/>
        </w:rPr>
      </w:pPr>
      <w:r w:rsidRPr="002F0BA9">
        <w:rPr>
          <w:sz w:val="22"/>
          <w:szCs w:val="22"/>
        </w:rPr>
        <w:t>lieky na spanie ako sú barbituráty a</w:t>
      </w:r>
      <w:r w:rsidR="009E4A94">
        <w:rPr>
          <w:sz w:val="22"/>
          <w:szCs w:val="22"/>
        </w:rPr>
        <w:t> </w:t>
      </w:r>
      <w:proofErr w:type="spellStart"/>
      <w:r w:rsidRPr="002F0BA9">
        <w:rPr>
          <w:sz w:val="22"/>
          <w:szCs w:val="22"/>
        </w:rPr>
        <w:t>benzodiazepíny</w:t>
      </w:r>
      <w:proofErr w:type="spellEnd"/>
      <w:r w:rsidR="009E4A94">
        <w:rPr>
          <w:sz w:val="22"/>
          <w:szCs w:val="22"/>
        </w:rPr>
        <w:t>;</w:t>
      </w:r>
    </w:p>
    <w:p w:rsidR="00CF5477" w:rsidRPr="002F0BA9" w:rsidRDefault="00CF5477" w:rsidP="00E76906">
      <w:pPr>
        <w:numPr>
          <w:ilvl w:val="0"/>
          <w:numId w:val="11"/>
        </w:numPr>
        <w:tabs>
          <w:tab w:val="clear" w:pos="720"/>
          <w:tab w:val="num" w:pos="567"/>
        </w:tabs>
        <w:ind w:left="567" w:hanging="567"/>
        <w:rPr>
          <w:sz w:val="22"/>
          <w:szCs w:val="22"/>
        </w:rPr>
      </w:pPr>
      <w:r w:rsidRPr="002F0BA9">
        <w:rPr>
          <w:sz w:val="22"/>
          <w:szCs w:val="22"/>
        </w:rPr>
        <w:t xml:space="preserve">lieky proti bolesti, ako sú </w:t>
      </w:r>
      <w:proofErr w:type="spellStart"/>
      <w:r w:rsidRPr="002F0BA9">
        <w:rPr>
          <w:sz w:val="22"/>
          <w:szCs w:val="22"/>
        </w:rPr>
        <w:t>tramadol</w:t>
      </w:r>
      <w:proofErr w:type="spellEnd"/>
      <w:r w:rsidRPr="002F0BA9">
        <w:rPr>
          <w:sz w:val="22"/>
          <w:szCs w:val="22"/>
        </w:rPr>
        <w:t xml:space="preserve"> a</w:t>
      </w:r>
      <w:r w:rsidR="009E4A94">
        <w:rPr>
          <w:sz w:val="22"/>
          <w:szCs w:val="22"/>
        </w:rPr>
        <w:t> </w:t>
      </w:r>
      <w:proofErr w:type="spellStart"/>
      <w:r w:rsidRPr="002F0BA9">
        <w:rPr>
          <w:sz w:val="22"/>
          <w:szCs w:val="22"/>
        </w:rPr>
        <w:t>indometacín</w:t>
      </w:r>
      <w:proofErr w:type="spellEnd"/>
      <w:r w:rsidR="009E4A94">
        <w:rPr>
          <w:sz w:val="22"/>
          <w:szCs w:val="22"/>
        </w:rPr>
        <w:t>;</w:t>
      </w:r>
    </w:p>
    <w:p w:rsidR="00522930" w:rsidRPr="002F0BA9" w:rsidRDefault="00CF5477" w:rsidP="00E76906">
      <w:pPr>
        <w:numPr>
          <w:ilvl w:val="0"/>
          <w:numId w:val="11"/>
        </w:numPr>
        <w:tabs>
          <w:tab w:val="clear" w:pos="720"/>
          <w:tab w:val="num" w:pos="567"/>
        </w:tabs>
        <w:ind w:left="567" w:hanging="567"/>
        <w:rPr>
          <w:sz w:val="22"/>
          <w:szCs w:val="22"/>
        </w:rPr>
      </w:pPr>
      <w:r w:rsidRPr="002F0BA9">
        <w:rPr>
          <w:sz w:val="22"/>
          <w:szCs w:val="22"/>
        </w:rPr>
        <w:t>a</w:t>
      </w:r>
      <w:r w:rsidR="00522930" w:rsidRPr="002F0BA9">
        <w:rPr>
          <w:sz w:val="22"/>
          <w:szCs w:val="22"/>
        </w:rPr>
        <w:t>nestetiká</w:t>
      </w:r>
      <w:r w:rsidR="009E4A94">
        <w:rPr>
          <w:sz w:val="22"/>
          <w:szCs w:val="22"/>
        </w:rPr>
        <w:t>;</w:t>
      </w:r>
    </w:p>
    <w:p w:rsidR="00522930" w:rsidRPr="002F0BA9" w:rsidRDefault="00CF5477" w:rsidP="00E76906">
      <w:pPr>
        <w:numPr>
          <w:ilvl w:val="0"/>
          <w:numId w:val="11"/>
        </w:numPr>
        <w:tabs>
          <w:tab w:val="clear" w:pos="720"/>
          <w:tab w:val="num" w:pos="567"/>
        </w:tabs>
        <w:ind w:left="567" w:hanging="567"/>
        <w:rPr>
          <w:sz w:val="22"/>
          <w:szCs w:val="22"/>
        </w:rPr>
      </w:pPr>
      <w:proofErr w:type="spellStart"/>
      <w:r w:rsidRPr="002F0BA9">
        <w:rPr>
          <w:sz w:val="22"/>
          <w:szCs w:val="22"/>
        </w:rPr>
        <w:t>a</w:t>
      </w:r>
      <w:r w:rsidR="00522930" w:rsidRPr="002F0BA9">
        <w:rPr>
          <w:sz w:val="22"/>
          <w:szCs w:val="22"/>
        </w:rPr>
        <w:t>ntihistaminiká</w:t>
      </w:r>
      <w:proofErr w:type="spellEnd"/>
      <w:r w:rsidRPr="002F0BA9">
        <w:rPr>
          <w:sz w:val="22"/>
          <w:szCs w:val="22"/>
        </w:rPr>
        <w:t xml:space="preserve"> (na liečbu alergie)</w:t>
      </w:r>
      <w:r w:rsidR="00522930" w:rsidRPr="002F0BA9">
        <w:rPr>
          <w:sz w:val="22"/>
          <w:szCs w:val="22"/>
        </w:rPr>
        <w:t xml:space="preserve"> ktoré spôsobujú ospalosť</w:t>
      </w:r>
      <w:r w:rsidRPr="002F0BA9">
        <w:rPr>
          <w:sz w:val="22"/>
          <w:szCs w:val="22"/>
        </w:rPr>
        <w:t xml:space="preserve">, napríklad </w:t>
      </w:r>
      <w:proofErr w:type="spellStart"/>
      <w:r w:rsidRPr="002F0BA9">
        <w:rPr>
          <w:sz w:val="22"/>
          <w:szCs w:val="22"/>
        </w:rPr>
        <w:t>prometazín</w:t>
      </w:r>
      <w:proofErr w:type="spellEnd"/>
      <w:r w:rsidR="009E4A94">
        <w:rPr>
          <w:sz w:val="22"/>
          <w:szCs w:val="22"/>
        </w:rPr>
        <w:t>.</w:t>
      </w:r>
    </w:p>
    <w:p w:rsidR="004B777F" w:rsidRPr="002F0BA9" w:rsidRDefault="004B777F" w:rsidP="00DE4974">
      <w:pPr>
        <w:numPr>
          <w:ilvl w:val="12"/>
          <w:numId w:val="0"/>
        </w:numPr>
        <w:ind w:left="567" w:hanging="567"/>
        <w:rPr>
          <w:sz w:val="22"/>
          <w:szCs w:val="22"/>
        </w:rPr>
      </w:pPr>
    </w:p>
    <w:p w:rsidR="005B1DAB" w:rsidRPr="002F0BA9" w:rsidRDefault="004B777F" w:rsidP="00BD6997">
      <w:pPr>
        <w:keepNext/>
        <w:numPr>
          <w:ilvl w:val="12"/>
          <w:numId w:val="0"/>
        </w:numPr>
        <w:rPr>
          <w:sz w:val="22"/>
          <w:szCs w:val="22"/>
        </w:rPr>
      </w:pPr>
      <w:proofErr w:type="spellStart"/>
      <w:r w:rsidRPr="002F0BA9">
        <w:rPr>
          <w:b/>
          <w:sz w:val="22"/>
          <w:szCs w:val="22"/>
        </w:rPr>
        <w:t>Amisulprid</w:t>
      </w:r>
      <w:proofErr w:type="spellEnd"/>
      <w:r w:rsidRPr="002F0BA9">
        <w:rPr>
          <w:b/>
          <w:sz w:val="22"/>
          <w:szCs w:val="22"/>
        </w:rPr>
        <w:t xml:space="preserve"> </w:t>
      </w:r>
      <w:proofErr w:type="spellStart"/>
      <w:r w:rsidR="006A3797" w:rsidRPr="002F0BA9">
        <w:rPr>
          <w:b/>
          <w:sz w:val="22"/>
          <w:szCs w:val="22"/>
        </w:rPr>
        <w:t>Generics</w:t>
      </w:r>
      <w:proofErr w:type="spellEnd"/>
      <w:r w:rsidR="005B1DAB" w:rsidRPr="002F0BA9">
        <w:rPr>
          <w:b/>
          <w:sz w:val="22"/>
          <w:szCs w:val="22"/>
        </w:rPr>
        <w:t xml:space="preserve"> </w:t>
      </w:r>
      <w:r w:rsidR="00E40B7C" w:rsidRPr="002F0BA9">
        <w:rPr>
          <w:b/>
          <w:sz w:val="22"/>
          <w:szCs w:val="22"/>
        </w:rPr>
        <w:t>a alkohol</w:t>
      </w:r>
    </w:p>
    <w:p w:rsidR="00386063" w:rsidRPr="002F0BA9" w:rsidRDefault="0009593B" w:rsidP="005B1DAB">
      <w:pPr>
        <w:numPr>
          <w:ilvl w:val="12"/>
          <w:numId w:val="0"/>
        </w:numPr>
        <w:ind w:right="-2"/>
        <w:rPr>
          <w:sz w:val="22"/>
          <w:szCs w:val="22"/>
        </w:rPr>
      </w:pPr>
      <w:r w:rsidRPr="002F0BA9">
        <w:rPr>
          <w:sz w:val="22"/>
          <w:szCs w:val="22"/>
        </w:rPr>
        <w:t xml:space="preserve">Počas užívania </w:t>
      </w:r>
      <w:proofErr w:type="spellStart"/>
      <w:r w:rsidRPr="002F0BA9">
        <w:rPr>
          <w:sz w:val="22"/>
          <w:szCs w:val="22"/>
        </w:rPr>
        <w:t>Amisulpridu</w:t>
      </w:r>
      <w:proofErr w:type="spellEnd"/>
      <w:r w:rsidRPr="002F0BA9">
        <w:rPr>
          <w:sz w:val="22"/>
          <w:szCs w:val="22"/>
        </w:rPr>
        <w:t xml:space="preserve"> </w:t>
      </w:r>
      <w:proofErr w:type="spellStart"/>
      <w:r w:rsidR="006A3797" w:rsidRPr="002F0BA9">
        <w:rPr>
          <w:sz w:val="22"/>
          <w:szCs w:val="22"/>
        </w:rPr>
        <w:t>Generics</w:t>
      </w:r>
      <w:proofErr w:type="spellEnd"/>
      <w:r w:rsidRPr="002F0BA9">
        <w:rPr>
          <w:sz w:val="22"/>
          <w:szCs w:val="22"/>
        </w:rPr>
        <w:t xml:space="preserve"> </w:t>
      </w:r>
      <w:r w:rsidR="00E40B7C" w:rsidRPr="002F0BA9">
        <w:rPr>
          <w:sz w:val="22"/>
          <w:szCs w:val="22"/>
        </w:rPr>
        <w:t xml:space="preserve">nepite </w:t>
      </w:r>
      <w:r w:rsidRPr="002F0BA9">
        <w:rPr>
          <w:sz w:val="22"/>
          <w:szCs w:val="22"/>
        </w:rPr>
        <w:t>alkohol</w:t>
      </w:r>
      <w:r w:rsidR="00CF5477" w:rsidRPr="002F0BA9">
        <w:rPr>
          <w:sz w:val="22"/>
          <w:szCs w:val="22"/>
        </w:rPr>
        <w:t>.</w:t>
      </w:r>
      <w:r w:rsidR="00E40B7C" w:rsidRPr="002F0BA9">
        <w:rPr>
          <w:sz w:val="22"/>
          <w:szCs w:val="22"/>
        </w:rPr>
        <w:t xml:space="preserve"> </w:t>
      </w:r>
      <w:r w:rsidR="00CF5477" w:rsidRPr="002F0BA9">
        <w:rPr>
          <w:sz w:val="22"/>
          <w:szCs w:val="22"/>
        </w:rPr>
        <w:t xml:space="preserve">Je to preto, že </w:t>
      </w:r>
      <w:proofErr w:type="spellStart"/>
      <w:r w:rsidR="00CF5477" w:rsidRPr="002F0BA9">
        <w:rPr>
          <w:sz w:val="22"/>
          <w:szCs w:val="22"/>
        </w:rPr>
        <w:t>Amisulprid</w:t>
      </w:r>
      <w:proofErr w:type="spellEnd"/>
      <w:r w:rsidR="00CF5477" w:rsidRPr="002F0BA9">
        <w:rPr>
          <w:sz w:val="22"/>
          <w:szCs w:val="22"/>
        </w:rPr>
        <w:t xml:space="preserve"> </w:t>
      </w:r>
      <w:proofErr w:type="spellStart"/>
      <w:r w:rsidR="00CF5477" w:rsidRPr="002F0BA9">
        <w:rPr>
          <w:sz w:val="22"/>
          <w:szCs w:val="22"/>
        </w:rPr>
        <w:t>Generics</w:t>
      </w:r>
      <w:proofErr w:type="spellEnd"/>
      <w:r w:rsidR="00CF5477" w:rsidRPr="002F0BA9">
        <w:rPr>
          <w:sz w:val="22"/>
          <w:szCs w:val="22"/>
        </w:rPr>
        <w:t xml:space="preserve"> môže zosilniť účinky alkoholu.</w:t>
      </w:r>
    </w:p>
    <w:p w:rsidR="004B777F" w:rsidRPr="002F0BA9" w:rsidRDefault="004B777F" w:rsidP="005B1DAB">
      <w:pPr>
        <w:numPr>
          <w:ilvl w:val="12"/>
          <w:numId w:val="0"/>
        </w:numPr>
        <w:ind w:right="-2"/>
        <w:rPr>
          <w:sz w:val="22"/>
          <w:szCs w:val="22"/>
        </w:rPr>
      </w:pPr>
    </w:p>
    <w:p w:rsidR="005B1DAB" w:rsidRPr="002F0BA9" w:rsidRDefault="005B1DAB" w:rsidP="00BD6997">
      <w:pPr>
        <w:keepNext/>
        <w:numPr>
          <w:ilvl w:val="12"/>
          <w:numId w:val="0"/>
        </w:numPr>
        <w:rPr>
          <w:b/>
          <w:sz w:val="22"/>
          <w:szCs w:val="22"/>
        </w:rPr>
      </w:pPr>
      <w:r w:rsidRPr="002F0BA9">
        <w:rPr>
          <w:b/>
          <w:sz w:val="22"/>
          <w:szCs w:val="22"/>
        </w:rPr>
        <w:t>Tehotenstvo a dojčenie</w:t>
      </w:r>
    </w:p>
    <w:p w:rsidR="00CC38BD" w:rsidRPr="002F0BA9" w:rsidRDefault="00CC38BD" w:rsidP="005B1DAB">
      <w:pPr>
        <w:numPr>
          <w:ilvl w:val="12"/>
          <w:numId w:val="0"/>
        </w:numPr>
        <w:rPr>
          <w:sz w:val="22"/>
          <w:szCs w:val="22"/>
        </w:rPr>
      </w:pPr>
      <w:r w:rsidRPr="002F0BA9">
        <w:rPr>
          <w:sz w:val="22"/>
          <w:szCs w:val="22"/>
        </w:rPr>
        <w:t>Neužívajte tento liek</w:t>
      </w:r>
      <w:r w:rsidR="00485CC9">
        <w:rPr>
          <w:sz w:val="22"/>
          <w:szCs w:val="22"/>
        </w:rPr>
        <w:t>,</w:t>
      </w:r>
      <w:r w:rsidRPr="002F0BA9">
        <w:rPr>
          <w:sz w:val="22"/>
          <w:szCs w:val="22"/>
        </w:rPr>
        <w:t xml:space="preserve"> ak dojčíte alebo ak plánujete dojčiť.</w:t>
      </w:r>
    </w:p>
    <w:p w:rsidR="00CC38BD" w:rsidRPr="002F0BA9" w:rsidRDefault="00CC38BD" w:rsidP="005B1DAB">
      <w:pPr>
        <w:numPr>
          <w:ilvl w:val="12"/>
          <w:numId w:val="0"/>
        </w:numPr>
        <w:rPr>
          <w:sz w:val="22"/>
          <w:szCs w:val="22"/>
        </w:rPr>
      </w:pPr>
    </w:p>
    <w:p w:rsidR="00E40B7C" w:rsidRPr="002F0BA9" w:rsidRDefault="00E40B7C" w:rsidP="005B1DAB">
      <w:pPr>
        <w:numPr>
          <w:ilvl w:val="12"/>
          <w:numId w:val="0"/>
        </w:numPr>
        <w:rPr>
          <w:sz w:val="22"/>
          <w:szCs w:val="22"/>
        </w:rPr>
      </w:pPr>
      <w:r w:rsidRPr="002F0BA9">
        <w:rPr>
          <w:sz w:val="22"/>
          <w:szCs w:val="22"/>
        </w:rPr>
        <w:t>Ak ste tehotná alebo ak si myslíte, že ste tehotná alebo ak plánujete otehotnieť, poraďte sa so svojím lekárom alebo lekárnikom predtým, ako začnete užívať tento liek.</w:t>
      </w:r>
    </w:p>
    <w:p w:rsidR="004B777F" w:rsidRPr="002F0BA9" w:rsidRDefault="004B777F" w:rsidP="005B1DAB">
      <w:pPr>
        <w:numPr>
          <w:ilvl w:val="12"/>
          <w:numId w:val="0"/>
        </w:numPr>
        <w:ind w:right="-2"/>
        <w:rPr>
          <w:sz w:val="22"/>
          <w:szCs w:val="22"/>
        </w:rPr>
      </w:pPr>
    </w:p>
    <w:p w:rsidR="00F07BE8" w:rsidRPr="002F0BA9" w:rsidRDefault="00014DA0" w:rsidP="005B1DAB">
      <w:pPr>
        <w:numPr>
          <w:ilvl w:val="12"/>
          <w:numId w:val="0"/>
        </w:numPr>
        <w:ind w:right="-2"/>
        <w:rPr>
          <w:sz w:val="22"/>
          <w:szCs w:val="22"/>
        </w:rPr>
      </w:pPr>
      <w:r w:rsidRPr="002F0BA9">
        <w:rPr>
          <w:sz w:val="22"/>
          <w:szCs w:val="22"/>
        </w:rPr>
        <w:t xml:space="preserve">Nasledovné </w:t>
      </w:r>
      <w:r w:rsidR="00F07BE8" w:rsidRPr="002F0BA9">
        <w:rPr>
          <w:sz w:val="22"/>
          <w:szCs w:val="22"/>
        </w:rPr>
        <w:t xml:space="preserve">príznaky sa môžu objaviť u novorodencov, ktorých matky v poslednom </w:t>
      </w:r>
      <w:proofErr w:type="spellStart"/>
      <w:r w:rsidR="00F07BE8" w:rsidRPr="002F0BA9">
        <w:rPr>
          <w:sz w:val="22"/>
          <w:szCs w:val="22"/>
        </w:rPr>
        <w:t>trimestri</w:t>
      </w:r>
      <w:proofErr w:type="spellEnd"/>
      <w:r w:rsidR="00F07BE8" w:rsidRPr="002F0BA9">
        <w:rPr>
          <w:sz w:val="22"/>
          <w:szCs w:val="22"/>
        </w:rPr>
        <w:t xml:space="preserve"> (posledné tri mesiace tehotenstva) užívali </w:t>
      </w:r>
      <w:proofErr w:type="spellStart"/>
      <w:r w:rsidR="00F07BE8" w:rsidRPr="002F0BA9">
        <w:rPr>
          <w:sz w:val="22"/>
          <w:szCs w:val="22"/>
        </w:rPr>
        <w:t>Amisulprid</w:t>
      </w:r>
      <w:proofErr w:type="spellEnd"/>
      <w:r w:rsidR="00F07BE8" w:rsidRPr="002F0BA9">
        <w:rPr>
          <w:sz w:val="22"/>
          <w:szCs w:val="22"/>
        </w:rPr>
        <w:t xml:space="preserve"> </w:t>
      </w:r>
      <w:proofErr w:type="spellStart"/>
      <w:r w:rsidR="006A3797" w:rsidRPr="002F0BA9">
        <w:rPr>
          <w:sz w:val="22"/>
          <w:szCs w:val="22"/>
        </w:rPr>
        <w:t>Generics</w:t>
      </w:r>
      <w:proofErr w:type="spellEnd"/>
      <w:r w:rsidR="00F07BE8" w:rsidRPr="002F0BA9">
        <w:rPr>
          <w:sz w:val="22"/>
          <w:szCs w:val="22"/>
        </w:rPr>
        <w:t>: trasenie, svalová stuhnutosť a/alebo slab</w:t>
      </w:r>
      <w:r w:rsidR="00CC38BD" w:rsidRPr="002F0BA9">
        <w:rPr>
          <w:sz w:val="22"/>
          <w:szCs w:val="22"/>
        </w:rPr>
        <w:t>osť, ospalosť, nepokoj, ťažkosti</w:t>
      </w:r>
      <w:r w:rsidR="00F07BE8" w:rsidRPr="002F0BA9">
        <w:rPr>
          <w:sz w:val="22"/>
          <w:szCs w:val="22"/>
        </w:rPr>
        <w:t xml:space="preserve"> s dýchaním a ťažkosti pri kŕmení. Ak sa u vášho dieťaťa rozvinie akýkoľvek z týchto príznakov, možno bude potreb</w:t>
      </w:r>
      <w:r w:rsidR="00CC38BD" w:rsidRPr="002F0BA9">
        <w:rPr>
          <w:sz w:val="22"/>
          <w:szCs w:val="22"/>
        </w:rPr>
        <w:t>né</w:t>
      </w:r>
      <w:r w:rsidR="00F07BE8" w:rsidRPr="002F0BA9">
        <w:rPr>
          <w:sz w:val="22"/>
          <w:szCs w:val="22"/>
        </w:rPr>
        <w:t xml:space="preserve"> </w:t>
      </w:r>
      <w:r w:rsidR="00CC38BD" w:rsidRPr="002F0BA9">
        <w:rPr>
          <w:sz w:val="22"/>
          <w:szCs w:val="22"/>
        </w:rPr>
        <w:t>vyhľadať vášho</w:t>
      </w:r>
      <w:r w:rsidR="00F07BE8" w:rsidRPr="002F0BA9">
        <w:rPr>
          <w:sz w:val="22"/>
          <w:szCs w:val="22"/>
        </w:rPr>
        <w:t xml:space="preserve"> lekára.</w:t>
      </w:r>
    </w:p>
    <w:p w:rsidR="00B04E03" w:rsidRPr="002F0BA9" w:rsidRDefault="00B04E03" w:rsidP="005B1DAB">
      <w:pPr>
        <w:numPr>
          <w:ilvl w:val="12"/>
          <w:numId w:val="0"/>
        </w:numPr>
        <w:ind w:right="-2"/>
        <w:rPr>
          <w:sz w:val="22"/>
          <w:szCs w:val="22"/>
        </w:rPr>
      </w:pPr>
    </w:p>
    <w:p w:rsidR="005B1DAB" w:rsidRPr="002F0BA9" w:rsidRDefault="005B1DAB" w:rsidP="00BD6997">
      <w:pPr>
        <w:keepNext/>
        <w:numPr>
          <w:ilvl w:val="12"/>
          <w:numId w:val="0"/>
        </w:numPr>
        <w:rPr>
          <w:sz w:val="22"/>
          <w:szCs w:val="22"/>
        </w:rPr>
      </w:pPr>
      <w:r w:rsidRPr="002F0BA9">
        <w:rPr>
          <w:b/>
          <w:sz w:val="22"/>
          <w:szCs w:val="22"/>
        </w:rPr>
        <w:t>Vedenie vozid</w:t>
      </w:r>
      <w:r w:rsidR="00E40B7C" w:rsidRPr="002F0BA9">
        <w:rPr>
          <w:b/>
          <w:sz w:val="22"/>
          <w:szCs w:val="22"/>
        </w:rPr>
        <w:t>ie</w:t>
      </w:r>
      <w:r w:rsidRPr="002F0BA9">
        <w:rPr>
          <w:b/>
          <w:sz w:val="22"/>
          <w:szCs w:val="22"/>
        </w:rPr>
        <w:t>l a obsluha strojov</w:t>
      </w:r>
    </w:p>
    <w:p w:rsidR="005B1DAB" w:rsidRPr="002F0BA9" w:rsidRDefault="00CC38BD" w:rsidP="005B1DAB">
      <w:pPr>
        <w:numPr>
          <w:ilvl w:val="12"/>
          <w:numId w:val="0"/>
        </w:numPr>
        <w:ind w:right="-29"/>
        <w:rPr>
          <w:sz w:val="22"/>
          <w:szCs w:val="22"/>
        </w:rPr>
      </w:pPr>
      <w:r w:rsidRPr="002F0BA9">
        <w:rPr>
          <w:sz w:val="22"/>
          <w:szCs w:val="22"/>
        </w:rPr>
        <w:t>Počas užívania tohto lieku môžete pociťovať stav zníženej pozornosti, únavu</w:t>
      </w:r>
      <w:r w:rsidR="00C046F0">
        <w:rPr>
          <w:sz w:val="22"/>
          <w:szCs w:val="22"/>
        </w:rPr>
        <w:t xml:space="preserve">, </w:t>
      </w:r>
      <w:r w:rsidRPr="002F0BA9">
        <w:rPr>
          <w:sz w:val="22"/>
          <w:szCs w:val="22"/>
        </w:rPr>
        <w:t>ospalosť</w:t>
      </w:r>
      <w:r w:rsidR="00C046F0">
        <w:rPr>
          <w:sz w:val="22"/>
          <w:szCs w:val="22"/>
        </w:rPr>
        <w:t xml:space="preserve"> a rozmazané videnie</w:t>
      </w:r>
      <w:r w:rsidRPr="002F0BA9">
        <w:rPr>
          <w:sz w:val="22"/>
          <w:szCs w:val="22"/>
        </w:rPr>
        <w:t xml:space="preserve">. Ak sa vás to týka, </w:t>
      </w:r>
      <w:r w:rsidR="005715CF" w:rsidRPr="002F0BA9">
        <w:rPr>
          <w:sz w:val="22"/>
          <w:szCs w:val="22"/>
        </w:rPr>
        <w:t>ne</w:t>
      </w:r>
      <w:r w:rsidR="0009593B" w:rsidRPr="002F0BA9">
        <w:rPr>
          <w:sz w:val="22"/>
          <w:szCs w:val="22"/>
        </w:rPr>
        <w:t>ve</w:t>
      </w:r>
      <w:r w:rsidR="005E4BAF" w:rsidRPr="002F0BA9">
        <w:rPr>
          <w:sz w:val="22"/>
          <w:szCs w:val="22"/>
        </w:rPr>
        <w:t>ďte</w:t>
      </w:r>
      <w:r w:rsidRPr="002F0BA9">
        <w:rPr>
          <w:sz w:val="22"/>
          <w:szCs w:val="22"/>
        </w:rPr>
        <w:t xml:space="preserve"> </w:t>
      </w:r>
      <w:r w:rsidR="00014DA0" w:rsidRPr="002F0BA9">
        <w:rPr>
          <w:sz w:val="22"/>
          <w:szCs w:val="22"/>
        </w:rPr>
        <w:t xml:space="preserve">vozidlá </w:t>
      </w:r>
      <w:r w:rsidRPr="002F0BA9">
        <w:rPr>
          <w:sz w:val="22"/>
          <w:szCs w:val="22"/>
        </w:rPr>
        <w:t>ani</w:t>
      </w:r>
      <w:r w:rsidR="0009593B" w:rsidRPr="002F0BA9">
        <w:rPr>
          <w:sz w:val="22"/>
          <w:szCs w:val="22"/>
        </w:rPr>
        <w:t xml:space="preserve"> </w:t>
      </w:r>
      <w:r w:rsidR="005E4BAF" w:rsidRPr="002F0BA9">
        <w:rPr>
          <w:sz w:val="22"/>
          <w:szCs w:val="22"/>
        </w:rPr>
        <w:t xml:space="preserve">neobsluhujte </w:t>
      </w:r>
      <w:r w:rsidR="0009593B" w:rsidRPr="002F0BA9">
        <w:rPr>
          <w:sz w:val="22"/>
          <w:szCs w:val="22"/>
        </w:rPr>
        <w:t>stroje</w:t>
      </w:r>
      <w:r w:rsidRPr="002F0BA9">
        <w:rPr>
          <w:sz w:val="22"/>
          <w:szCs w:val="22"/>
        </w:rPr>
        <w:t>.</w:t>
      </w:r>
    </w:p>
    <w:p w:rsidR="004B777F" w:rsidRPr="002F0BA9" w:rsidRDefault="004B777F" w:rsidP="005B1DAB">
      <w:pPr>
        <w:numPr>
          <w:ilvl w:val="12"/>
          <w:numId w:val="0"/>
        </w:numPr>
        <w:ind w:right="-29"/>
        <w:rPr>
          <w:sz w:val="22"/>
          <w:szCs w:val="22"/>
        </w:rPr>
      </w:pPr>
    </w:p>
    <w:p w:rsidR="0023100B" w:rsidRPr="002F0BA9" w:rsidRDefault="004B777F" w:rsidP="00BD6997">
      <w:pPr>
        <w:keepNext/>
        <w:numPr>
          <w:ilvl w:val="12"/>
          <w:numId w:val="0"/>
        </w:numPr>
        <w:rPr>
          <w:b/>
          <w:sz w:val="22"/>
          <w:szCs w:val="22"/>
        </w:rPr>
      </w:pPr>
      <w:proofErr w:type="spellStart"/>
      <w:r w:rsidRPr="002F0BA9">
        <w:rPr>
          <w:b/>
          <w:sz w:val="22"/>
          <w:szCs w:val="22"/>
        </w:rPr>
        <w:t>Amisulprid</w:t>
      </w:r>
      <w:proofErr w:type="spellEnd"/>
      <w:r w:rsidRPr="002F0BA9">
        <w:rPr>
          <w:b/>
          <w:sz w:val="22"/>
          <w:szCs w:val="22"/>
        </w:rPr>
        <w:t xml:space="preserve"> </w:t>
      </w:r>
      <w:proofErr w:type="spellStart"/>
      <w:r w:rsidR="006A3797" w:rsidRPr="002F0BA9">
        <w:rPr>
          <w:b/>
          <w:sz w:val="22"/>
          <w:szCs w:val="22"/>
        </w:rPr>
        <w:t>Generics</w:t>
      </w:r>
      <w:proofErr w:type="spellEnd"/>
      <w:r w:rsidR="005E4BAF" w:rsidRPr="002F0BA9">
        <w:rPr>
          <w:b/>
          <w:sz w:val="22"/>
          <w:szCs w:val="22"/>
        </w:rPr>
        <w:t xml:space="preserve"> obsahuje laktózu</w:t>
      </w:r>
      <w:r w:rsidR="00CC38BD" w:rsidRPr="002F0BA9">
        <w:rPr>
          <w:b/>
          <w:sz w:val="22"/>
          <w:szCs w:val="22"/>
        </w:rPr>
        <w:t xml:space="preserve">. </w:t>
      </w:r>
      <w:r w:rsidR="0023100B" w:rsidRPr="002F0BA9">
        <w:rPr>
          <w:sz w:val="22"/>
          <w:szCs w:val="22"/>
        </w:rPr>
        <w:t xml:space="preserve">Ak </w:t>
      </w:r>
      <w:r w:rsidR="005E4BAF" w:rsidRPr="002F0BA9">
        <w:rPr>
          <w:sz w:val="22"/>
          <w:szCs w:val="22"/>
        </w:rPr>
        <w:t>v</w:t>
      </w:r>
      <w:r w:rsidR="0023100B" w:rsidRPr="002F0BA9">
        <w:rPr>
          <w:sz w:val="22"/>
          <w:szCs w:val="22"/>
        </w:rPr>
        <w:t xml:space="preserve">ám </w:t>
      </w:r>
      <w:r w:rsidR="00CC38BD" w:rsidRPr="002F0BA9">
        <w:rPr>
          <w:sz w:val="22"/>
          <w:szCs w:val="22"/>
        </w:rPr>
        <w:t xml:space="preserve">váš </w:t>
      </w:r>
      <w:r w:rsidR="0023100B" w:rsidRPr="002F0BA9">
        <w:rPr>
          <w:sz w:val="22"/>
          <w:szCs w:val="22"/>
        </w:rPr>
        <w:t xml:space="preserve">lekár povedal, že </w:t>
      </w:r>
      <w:r w:rsidR="005C09A2" w:rsidRPr="002F0BA9">
        <w:rPr>
          <w:sz w:val="22"/>
          <w:szCs w:val="22"/>
        </w:rPr>
        <w:t>neznáša</w:t>
      </w:r>
      <w:r w:rsidR="000842B1">
        <w:rPr>
          <w:sz w:val="22"/>
          <w:szCs w:val="22"/>
        </w:rPr>
        <w:t>te</w:t>
      </w:r>
      <w:r w:rsidR="005C09A2" w:rsidRPr="002F0BA9">
        <w:rPr>
          <w:sz w:val="22"/>
          <w:szCs w:val="22"/>
        </w:rPr>
        <w:t xml:space="preserve"> </w:t>
      </w:r>
      <w:r w:rsidRPr="002F0BA9">
        <w:rPr>
          <w:sz w:val="22"/>
          <w:szCs w:val="22"/>
        </w:rPr>
        <w:t>niektor</w:t>
      </w:r>
      <w:r w:rsidR="000842B1">
        <w:rPr>
          <w:sz w:val="22"/>
          <w:szCs w:val="22"/>
        </w:rPr>
        <w:t>é</w:t>
      </w:r>
      <w:r w:rsidR="005C09A2" w:rsidRPr="002F0BA9">
        <w:rPr>
          <w:sz w:val="22"/>
          <w:szCs w:val="22"/>
        </w:rPr>
        <w:t xml:space="preserve"> cukr</w:t>
      </w:r>
      <w:r w:rsidR="000842B1">
        <w:rPr>
          <w:sz w:val="22"/>
          <w:szCs w:val="22"/>
        </w:rPr>
        <w:t>y</w:t>
      </w:r>
      <w:r w:rsidR="0023100B" w:rsidRPr="002F0BA9">
        <w:rPr>
          <w:sz w:val="22"/>
          <w:szCs w:val="22"/>
        </w:rPr>
        <w:t xml:space="preserve">, </w:t>
      </w:r>
      <w:r w:rsidR="000842B1">
        <w:rPr>
          <w:sz w:val="22"/>
          <w:szCs w:val="22"/>
        </w:rPr>
        <w:t>kontaktujte</w:t>
      </w:r>
      <w:r w:rsidR="0023100B" w:rsidRPr="002F0BA9">
        <w:rPr>
          <w:sz w:val="22"/>
          <w:szCs w:val="22"/>
        </w:rPr>
        <w:t xml:space="preserve"> svojho lekára </w:t>
      </w:r>
      <w:r w:rsidR="00CC38BD" w:rsidRPr="002F0BA9">
        <w:rPr>
          <w:sz w:val="22"/>
          <w:szCs w:val="22"/>
        </w:rPr>
        <w:t>predtým</w:t>
      </w:r>
      <w:r w:rsidR="005C09A2" w:rsidRPr="002F0BA9">
        <w:rPr>
          <w:sz w:val="22"/>
          <w:szCs w:val="22"/>
        </w:rPr>
        <w:t xml:space="preserve">, </w:t>
      </w:r>
      <w:r w:rsidR="0023100B" w:rsidRPr="002F0BA9">
        <w:rPr>
          <w:sz w:val="22"/>
          <w:szCs w:val="22"/>
        </w:rPr>
        <w:t>ako začnete užívať tento liek.</w:t>
      </w:r>
    </w:p>
    <w:p w:rsidR="005B1DAB" w:rsidRPr="002F0BA9" w:rsidRDefault="005B1DAB" w:rsidP="005B1DAB">
      <w:pPr>
        <w:numPr>
          <w:ilvl w:val="12"/>
          <w:numId w:val="0"/>
        </w:numPr>
        <w:ind w:right="-2"/>
        <w:rPr>
          <w:sz w:val="22"/>
          <w:szCs w:val="22"/>
        </w:rPr>
      </w:pPr>
    </w:p>
    <w:p w:rsidR="00CF29D4" w:rsidRPr="002F0BA9" w:rsidRDefault="00CF29D4" w:rsidP="005B1DAB">
      <w:pPr>
        <w:numPr>
          <w:ilvl w:val="12"/>
          <w:numId w:val="0"/>
        </w:numPr>
        <w:ind w:right="-2"/>
        <w:rPr>
          <w:sz w:val="22"/>
          <w:szCs w:val="22"/>
        </w:rPr>
      </w:pPr>
    </w:p>
    <w:p w:rsidR="005B1DAB" w:rsidRPr="002F0BA9" w:rsidRDefault="005B1DAB" w:rsidP="00BD6997">
      <w:pPr>
        <w:keepNext/>
        <w:numPr>
          <w:ilvl w:val="12"/>
          <w:numId w:val="0"/>
        </w:numPr>
        <w:rPr>
          <w:sz w:val="22"/>
          <w:szCs w:val="22"/>
        </w:rPr>
      </w:pPr>
      <w:r w:rsidRPr="002F0BA9">
        <w:rPr>
          <w:b/>
          <w:sz w:val="22"/>
          <w:szCs w:val="22"/>
        </w:rPr>
        <w:lastRenderedPageBreak/>
        <w:t>3.</w:t>
      </w:r>
      <w:r w:rsidRPr="002F0BA9">
        <w:rPr>
          <w:b/>
          <w:sz w:val="22"/>
          <w:szCs w:val="22"/>
        </w:rPr>
        <w:tab/>
        <w:t>A</w:t>
      </w:r>
      <w:r w:rsidR="005E4BAF" w:rsidRPr="002F0BA9">
        <w:rPr>
          <w:b/>
          <w:sz w:val="22"/>
          <w:szCs w:val="22"/>
        </w:rPr>
        <w:t>ko užívať</w:t>
      </w:r>
      <w:r w:rsidR="0023100B" w:rsidRPr="002F0BA9">
        <w:rPr>
          <w:b/>
          <w:sz w:val="22"/>
          <w:szCs w:val="22"/>
        </w:rPr>
        <w:t xml:space="preserve"> </w:t>
      </w:r>
      <w:proofErr w:type="spellStart"/>
      <w:r w:rsidR="005B3B8F" w:rsidRPr="002F0BA9">
        <w:rPr>
          <w:b/>
          <w:sz w:val="22"/>
          <w:szCs w:val="22"/>
        </w:rPr>
        <w:t>Amisulprid</w:t>
      </w:r>
      <w:proofErr w:type="spellEnd"/>
      <w:r w:rsidR="005665F8" w:rsidRPr="002F0BA9">
        <w:rPr>
          <w:b/>
          <w:sz w:val="22"/>
          <w:szCs w:val="22"/>
        </w:rPr>
        <w:t xml:space="preserve"> </w:t>
      </w:r>
      <w:proofErr w:type="spellStart"/>
      <w:r w:rsidR="006A3797" w:rsidRPr="002F0BA9">
        <w:rPr>
          <w:b/>
          <w:sz w:val="22"/>
          <w:szCs w:val="22"/>
        </w:rPr>
        <w:t>Generics</w:t>
      </w:r>
      <w:proofErr w:type="spellEnd"/>
    </w:p>
    <w:p w:rsidR="005B1DAB" w:rsidRPr="002F0BA9" w:rsidRDefault="005B1DAB" w:rsidP="00BD6997">
      <w:pPr>
        <w:keepNext/>
        <w:numPr>
          <w:ilvl w:val="12"/>
          <w:numId w:val="0"/>
        </w:numPr>
        <w:rPr>
          <w:sz w:val="22"/>
          <w:szCs w:val="22"/>
        </w:rPr>
      </w:pPr>
    </w:p>
    <w:p w:rsidR="00D46335" w:rsidRPr="002F0BA9" w:rsidRDefault="005B1DAB" w:rsidP="005B1DAB">
      <w:pPr>
        <w:rPr>
          <w:bCs/>
          <w:sz w:val="22"/>
          <w:szCs w:val="22"/>
        </w:rPr>
      </w:pPr>
      <w:r w:rsidRPr="002F0BA9">
        <w:rPr>
          <w:bCs/>
          <w:sz w:val="22"/>
          <w:szCs w:val="22"/>
        </w:rPr>
        <w:t xml:space="preserve">Vždy užívajte </w:t>
      </w:r>
      <w:r w:rsidR="005E4BAF" w:rsidRPr="002F0BA9">
        <w:rPr>
          <w:bCs/>
          <w:sz w:val="22"/>
          <w:szCs w:val="22"/>
        </w:rPr>
        <w:t>tento liek</w:t>
      </w:r>
      <w:r w:rsidRPr="002F0BA9">
        <w:rPr>
          <w:bCs/>
          <w:sz w:val="22"/>
          <w:szCs w:val="22"/>
        </w:rPr>
        <w:t xml:space="preserve"> presne tak, ako </w:t>
      </w:r>
      <w:r w:rsidR="005E4BAF" w:rsidRPr="002F0BA9">
        <w:rPr>
          <w:bCs/>
          <w:sz w:val="22"/>
          <w:szCs w:val="22"/>
        </w:rPr>
        <w:t xml:space="preserve">vám </w:t>
      </w:r>
      <w:r w:rsidRPr="002F0BA9">
        <w:rPr>
          <w:bCs/>
          <w:sz w:val="22"/>
          <w:szCs w:val="22"/>
        </w:rPr>
        <w:t>povedal lekár</w:t>
      </w:r>
      <w:r w:rsidR="005E4BAF" w:rsidRPr="002F0BA9">
        <w:rPr>
          <w:bCs/>
          <w:sz w:val="22"/>
          <w:szCs w:val="22"/>
        </w:rPr>
        <w:t xml:space="preserve"> alebo lekárnik</w:t>
      </w:r>
      <w:r w:rsidRPr="002F0BA9">
        <w:rPr>
          <w:bCs/>
          <w:sz w:val="22"/>
          <w:szCs w:val="22"/>
        </w:rPr>
        <w:t>. Ak si nie ste niečím istý, overte si to u svojho lekára alebo lekárnika.</w:t>
      </w:r>
    </w:p>
    <w:p w:rsidR="005665F8" w:rsidRPr="002F0BA9" w:rsidRDefault="005665F8" w:rsidP="005B1DAB">
      <w:pPr>
        <w:rPr>
          <w:bCs/>
          <w:sz w:val="22"/>
          <w:szCs w:val="22"/>
        </w:rPr>
      </w:pPr>
    </w:p>
    <w:p w:rsidR="005E4BAF" w:rsidRPr="002F0BA9" w:rsidRDefault="00CC38BD" w:rsidP="00BD6997">
      <w:pPr>
        <w:keepNext/>
        <w:rPr>
          <w:bCs/>
          <w:i/>
          <w:sz w:val="22"/>
          <w:szCs w:val="22"/>
        </w:rPr>
      </w:pPr>
      <w:r w:rsidRPr="002F0BA9">
        <w:rPr>
          <w:bCs/>
          <w:i/>
          <w:sz w:val="22"/>
          <w:szCs w:val="22"/>
        </w:rPr>
        <w:t>Dospelí</w:t>
      </w:r>
    </w:p>
    <w:p w:rsidR="00CC38BD" w:rsidRPr="002F0BA9" w:rsidRDefault="00592657" w:rsidP="005B1DAB">
      <w:pPr>
        <w:numPr>
          <w:ilvl w:val="12"/>
          <w:numId w:val="0"/>
        </w:numPr>
        <w:ind w:right="-2"/>
        <w:rPr>
          <w:sz w:val="22"/>
          <w:szCs w:val="22"/>
        </w:rPr>
      </w:pPr>
      <w:r w:rsidRPr="002F0BA9">
        <w:rPr>
          <w:sz w:val="22"/>
          <w:szCs w:val="22"/>
        </w:rPr>
        <w:t xml:space="preserve">Ak </w:t>
      </w:r>
      <w:r w:rsidR="000842B1">
        <w:rPr>
          <w:sz w:val="22"/>
          <w:szCs w:val="22"/>
        </w:rPr>
        <w:t>máte</w:t>
      </w:r>
      <w:r w:rsidR="000842B1" w:rsidRPr="002F0BA9">
        <w:rPr>
          <w:sz w:val="22"/>
          <w:szCs w:val="22"/>
        </w:rPr>
        <w:t xml:space="preserve"> </w:t>
      </w:r>
      <w:r w:rsidRPr="002F0BA9">
        <w:rPr>
          <w:sz w:val="22"/>
          <w:szCs w:val="22"/>
        </w:rPr>
        <w:t>pozitívn</w:t>
      </w:r>
      <w:r w:rsidR="000842B1">
        <w:rPr>
          <w:sz w:val="22"/>
          <w:szCs w:val="22"/>
        </w:rPr>
        <w:t>e</w:t>
      </w:r>
      <w:r w:rsidRPr="002F0BA9">
        <w:rPr>
          <w:sz w:val="22"/>
          <w:szCs w:val="22"/>
        </w:rPr>
        <w:t xml:space="preserve"> </w:t>
      </w:r>
      <w:r w:rsidR="000842B1">
        <w:rPr>
          <w:sz w:val="22"/>
          <w:szCs w:val="22"/>
        </w:rPr>
        <w:t>príznaky</w:t>
      </w:r>
      <w:r w:rsidR="000842B1" w:rsidRPr="002F0BA9">
        <w:rPr>
          <w:sz w:val="22"/>
          <w:szCs w:val="22"/>
        </w:rPr>
        <w:t xml:space="preserve"> </w:t>
      </w:r>
      <w:r w:rsidRPr="002F0BA9">
        <w:rPr>
          <w:sz w:val="22"/>
          <w:szCs w:val="22"/>
        </w:rPr>
        <w:t>ochorenia, odporúčaná dávka je v rozmedzí 4</w:t>
      </w:r>
      <w:r w:rsidR="00E74496" w:rsidRPr="002F0BA9">
        <w:rPr>
          <w:sz w:val="22"/>
          <w:szCs w:val="22"/>
        </w:rPr>
        <w:t>00 mg až 800 </w:t>
      </w:r>
      <w:r w:rsidRPr="002F0BA9">
        <w:rPr>
          <w:sz w:val="22"/>
          <w:szCs w:val="22"/>
        </w:rPr>
        <w:t>mg denne. Váš lekár vám prispôsobí dávku v závislosti od povahy a závažnosti vášho ochorenia a tiež podľa fungovania vašich obličiek.</w:t>
      </w:r>
      <w:r w:rsidR="00E74496" w:rsidRPr="002F0BA9">
        <w:rPr>
          <w:sz w:val="22"/>
          <w:szCs w:val="22"/>
        </w:rPr>
        <w:t xml:space="preserve"> Maximálna denná dávka je 1 200 </w:t>
      </w:r>
      <w:r w:rsidRPr="002F0BA9">
        <w:rPr>
          <w:sz w:val="22"/>
          <w:szCs w:val="22"/>
        </w:rPr>
        <w:t>mg.</w:t>
      </w:r>
    </w:p>
    <w:p w:rsidR="00592657" w:rsidRPr="002F0BA9" w:rsidRDefault="00592657" w:rsidP="005B1DAB">
      <w:pPr>
        <w:numPr>
          <w:ilvl w:val="12"/>
          <w:numId w:val="0"/>
        </w:numPr>
        <w:ind w:right="-2"/>
        <w:rPr>
          <w:sz w:val="22"/>
          <w:szCs w:val="22"/>
        </w:rPr>
      </w:pPr>
    </w:p>
    <w:p w:rsidR="00592657" w:rsidRPr="002F0BA9" w:rsidRDefault="00592657" w:rsidP="005B1DAB">
      <w:pPr>
        <w:numPr>
          <w:ilvl w:val="12"/>
          <w:numId w:val="0"/>
        </w:numPr>
        <w:ind w:right="-2"/>
        <w:rPr>
          <w:sz w:val="22"/>
          <w:szCs w:val="22"/>
        </w:rPr>
      </w:pPr>
      <w:r w:rsidRPr="002F0BA9">
        <w:rPr>
          <w:sz w:val="22"/>
          <w:szCs w:val="22"/>
        </w:rPr>
        <w:t xml:space="preserve">Ak </w:t>
      </w:r>
      <w:r w:rsidR="001F1D3D">
        <w:rPr>
          <w:sz w:val="22"/>
          <w:szCs w:val="22"/>
        </w:rPr>
        <w:t>máte</w:t>
      </w:r>
      <w:r w:rsidR="001F1D3D" w:rsidRPr="002F0BA9">
        <w:rPr>
          <w:sz w:val="22"/>
          <w:szCs w:val="22"/>
        </w:rPr>
        <w:t xml:space="preserve"> </w:t>
      </w:r>
      <w:r w:rsidRPr="002F0BA9">
        <w:rPr>
          <w:sz w:val="22"/>
          <w:szCs w:val="22"/>
        </w:rPr>
        <w:t>ako pozitívn</w:t>
      </w:r>
      <w:r w:rsidR="001F1D3D">
        <w:rPr>
          <w:sz w:val="22"/>
          <w:szCs w:val="22"/>
        </w:rPr>
        <w:t>e</w:t>
      </w:r>
      <w:r w:rsidRPr="002F0BA9">
        <w:rPr>
          <w:sz w:val="22"/>
          <w:szCs w:val="22"/>
        </w:rPr>
        <w:t xml:space="preserve"> tak aj negatívn</w:t>
      </w:r>
      <w:r w:rsidR="001F1D3D">
        <w:rPr>
          <w:sz w:val="22"/>
          <w:szCs w:val="22"/>
        </w:rPr>
        <w:t>e</w:t>
      </w:r>
      <w:r w:rsidRPr="002F0BA9">
        <w:rPr>
          <w:sz w:val="22"/>
          <w:szCs w:val="22"/>
        </w:rPr>
        <w:t xml:space="preserve"> </w:t>
      </w:r>
      <w:r w:rsidR="001F1D3D">
        <w:rPr>
          <w:sz w:val="22"/>
          <w:szCs w:val="22"/>
        </w:rPr>
        <w:t>príznaky</w:t>
      </w:r>
      <w:r w:rsidRPr="002F0BA9">
        <w:rPr>
          <w:sz w:val="22"/>
          <w:szCs w:val="22"/>
        </w:rPr>
        <w:t xml:space="preserve">, váš lekár vám prispôsobí dávku tak, aby boli pozitívne </w:t>
      </w:r>
      <w:r w:rsidR="001F1D3D">
        <w:rPr>
          <w:sz w:val="22"/>
          <w:szCs w:val="22"/>
        </w:rPr>
        <w:t>príznaky</w:t>
      </w:r>
      <w:r w:rsidR="001F1D3D" w:rsidRPr="002F0BA9">
        <w:rPr>
          <w:sz w:val="22"/>
          <w:szCs w:val="22"/>
        </w:rPr>
        <w:t xml:space="preserve"> </w:t>
      </w:r>
      <w:r w:rsidRPr="002F0BA9">
        <w:rPr>
          <w:sz w:val="22"/>
          <w:szCs w:val="22"/>
        </w:rPr>
        <w:t>primerane kontrolované. Na udržiavaciu liečbu váš lekár použije najnižšiu</w:t>
      </w:r>
      <w:r w:rsidR="00E74496" w:rsidRPr="002F0BA9">
        <w:rPr>
          <w:sz w:val="22"/>
          <w:szCs w:val="22"/>
        </w:rPr>
        <w:t>,</w:t>
      </w:r>
      <w:r w:rsidRPr="002F0BA9">
        <w:rPr>
          <w:sz w:val="22"/>
          <w:szCs w:val="22"/>
        </w:rPr>
        <w:t xml:space="preserve"> pre vás účinnú</w:t>
      </w:r>
      <w:r w:rsidR="00E74496" w:rsidRPr="002F0BA9">
        <w:rPr>
          <w:sz w:val="22"/>
          <w:szCs w:val="22"/>
        </w:rPr>
        <w:t>,</w:t>
      </w:r>
      <w:r w:rsidRPr="002F0BA9">
        <w:rPr>
          <w:sz w:val="22"/>
          <w:szCs w:val="22"/>
        </w:rPr>
        <w:t xml:space="preserve"> dávku.</w:t>
      </w:r>
    </w:p>
    <w:p w:rsidR="00592657" w:rsidRPr="002F0BA9" w:rsidRDefault="00592657" w:rsidP="005B1DAB">
      <w:pPr>
        <w:numPr>
          <w:ilvl w:val="12"/>
          <w:numId w:val="0"/>
        </w:numPr>
        <w:ind w:right="-2"/>
        <w:rPr>
          <w:sz w:val="22"/>
          <w:szCs w:val="22"/>
        </w:rPr>
      </w:pPr>
    </w:p>
    <w:p w:rsidR="00592657" w:rsidRPr="002F0BA9" w:rsidRDefault="00592657" w:rsidP="005B1DAB">
      <w:pPr>
        <w:numPr>
          <w:ilvl w:val="12"/>
          <w:numId w:val="0"/>
        </w:numPr>
        <w:ind w:right="-2"/>
        <w:rPr>
          <w:sz w:val="22"/>
          <w:szCs w:val="22"/>
        </w:rPr>
      </w:pPr>
      <w:r w:rsidRPr="002F0BA9">
        <w:rPr>
          <w:sz w:val="22"/>
          <w:szCs w:val="22"/>
        </w:rPr>
        <w:t xml:space="preserve">Ak </w:t>
      </w:r>
      <w:r w:rsidR="001F1D3D">
        <w:rPr>
          <w:sz w:val="22"/>
          <w:szCs w:val="22"/>
        </w:rPr>
        <w:t>máte</w:t>
      </w:r>
      <w:r w:rsidR="001F1D3D" w:rsidRPr="002F0BA9">
        <w:rPr>
          <w:sz w:val="22"/>
          <w:szCs w:val="22"/>
        </w:rPr>
        <w:t xml:space="preserve"> </w:t>
      </w:r>
      <w:r w:rsidRPr="002F0BA9">
        <w:rPr>
          <w:sz w:val="22"/>
          <w:szCs w:val="22"/>
        </w:rPr>
        <w:t>prevažne negatívn</w:t>
      </w:r>
      <w:r w:rsidR="001F1D3D">
        <w:rPr>
          <w:sz w:val="22"/>
          <w:szCs w:val="22"/>
        </w:rPr>
        <w:t>e</w:t>
      </w:r>
      <w:r w:rsidRPr="002F0BA9">
        <w:rPr>
          <w:sz w:val="22"/>
          <w:szCs w:val="22"/>
        </w:rPr>
        <w:t xml:space="preserve"> </w:t>
      </w:r>
      <w:r w:rsidR="001F1D3D">
        <w:rPr>
          <w:sz w:val="22"/>
          <w:szCs w:val="22"/>
        </w:rPr>
        <w:t>príznaky</w:t>
      </w:r>
      <w:r w:rsidR="003969FE" w:rsidRPr="002F0BA9">
        <w:rPr>
          <w:sz w:val="22"/>
          <w:szCs w:val="22"/>
        </w:rPr>
        <w:t xml:space="preserve">, odporúčaná </w:t>
      </w:r>
      <w:r w:rsidR="00E74496" w:rsidRPr="002F0BA9">
        <w:rPr>
          <w:sz w:val="22"/>
          <w:szCs w:val="22"/>
        </w:rPr>
        <w:t>dávka sa pohybuje v rozmedzí 50 mg až 300 </w:t>
      </w:r>
      <w:r w:rsidR="003969FE" w:rsidRPr="002F0BA9">
        <w:rPr>
          <w:sz w:val="22"/>
          <w:szCs w:val="22"/>
        </w:rPr>
        <w:t>mg denne.</w:t>
      </w:r>
      <w:r w:rsidR="003969FE" w:rsidRPr="002F0BA9">
        <w:t xml:space="preserve"> </w:t>
      </w:r>
      <w:r w:rsidR="003969FE" w:rsidRPr="002F0BA9">
        <w:rPr>
          <w:sz w:val="22"/>
          <w:szCs w:val="22"/>
        </w:rPr>
        <w:t>Váš lekár vám prispôsobí dávku v</w:t>
      </w:r>
      <w:r w:rsidR="001C741B">
        <w:rPr>
          <w:sz w:val="22"/>
          <w:szCs w:val="22"/>
        </w:rPr>
        <w:t> </w:t>
      </w:r>
      <w:r w:rsidR="003969FE" w:rsidRPr="002F0BA9">
        <w:rPr>
          <w:sz w:val="22"/>
          <w:szCs w:val="22"/>
        </w:rPr>
        <w:t>závislosti od povahy a</w:t>
      </w:r>
      <w:r w:rsidR="001C741B">
        <w:rPr>
          <w:sz w:val="22"/>
          <w:szCs w:val="22"/>
        </w:rPr>
        <w:t> </w:t>
      </w:r>
      <w:r w:rsidR="003969FE" w:rsidRPr="002F0BA9">
        <w:rPr>
          <w:sz w:val="22"/>
          <w:szCs w:val="22"/>
        </w:rPr>
        <w:t>závažnosti vášho ochorenia a</w:t>
      </w:r>
      <w:r w:rsidR="001C741B">
        <w:rPr>
          <w:sz w:val="22"/>
          <w:szCs w:val="22"/>
        </w:rPr>
        <w:t> </w:t>
      </w:r>
      <w:r w:rsidR="003969FE" w:rsidRPr="002F0BA9">
        <w:rPr>
          <w:sz w:val="22"/>
          <w:szCs w:val="22"/>
        </w:rPr>
        <w:t>tiež podľa fungovania vašich obličiek.</w:t>
      </w:r>
    </w:p>
    <w:p w:rsidR="003969FE" w:rsidRPr="002F0BA9" w:rsidRDefault="003969FE" w:rsidP="005B1DAB">
      <w:pPr>
        <w:numPr>
          <w:ilvl w:val="12"/>
          <w:numId w:val="0"/>
        </w:numPr>
        <w:ind w:right="-2"/>
        <w:rPr>
          <w:sz w:val="22"/>
          <w:szCs w:val="22"/>
        </w:rPr>
      </w:pPr>
    </w:p>
    <w:p w:rsidR="003969FE" w:rsidRPr="002F0BA9" w:rsidRDefault="003969FE" w:rsidP="00BD6997">
      <w:pPr>
        <w:keepNext/>
        <w:numPr>
          <w:ilvl w:val="12"/>
          <w:numId w:val="0"/>
        </w:numPr>
        <w:rPr>
          <w:i/>
          <w:sz w:val="22"/>
          <w:szCs w:val="22"/>
        </w:rPr>
      </w:pPr>
      <w:r w:rsidRPr="002F0BA9">
        <w:rPr>
          <w:i/>
          <w:sz w:val="22"/>
          <w:szCs w:val="22"/>
        </w:rPr>
        <w:t>Pacienti nad 65 rokov</w:t>
      </w:r>
    </w:p>
    <w:p w:rsidR="00592657" w:rsidRPr="002F0BA9" w:rsidRDefault="003969FE" w:rsidP="005B1DAB">
      <w:pPr>
        <w:numPr>
          <w:ilvl w:val="12"/>
          <w:numId w:val="0"/>
        </w:numPr>
        <w:ind w:right="-2"/>
        <w:rPr>
          <w:sz w:val="22"/>
          <w:szCs w:val="22"/>
        </w:rPr>
      </w:pPr>
      <w:proofErr w:type="spellStart"/>
      <w:r w:rsidRPr="002F0BA9">
        <w:rPr>
          <w:sz w:val="22"/>
          <w:szCs w:val="22"/>
        </w:rPr>
        <w:t>Amisulprid</w:t>
      </w:r>
      <w:proofErr w:type="spellEnd"/>
      <w:r w:rsidRPr="002F0BA9">
        <w:rPr>
          <w:sz w:val="22"/>
          <w:szCs w:val="22"/>
        </w:rPr>
        <w:t xml:space="preserve"> môže spôsobiť </w:t>
      </w:r>
      <w:proofErr w:type="spellStart"/>
      <w:r w:rsidRPr="002F0BA9">
        <w:rPr>
          <w:sz w:val="22"/>
          <w:szCs w:val="22"/>
        </w:rPr>
        <w:t>sedáciu</w:t>
      </w:r>
      <w:proofErr w:type="spellEnd"/>
      <w:r w:rsidRPr="002F0BA9">
        <w:rPr>
          <w:sz w:val="22"/>
          <w:szCs w:val="22"/>
        </w:rPr>
        <w:t xml:space="preserve"> (ospalosť) alebo pokles krvného tlaku a</w:t>
      </w:r>
      <w:r w:rsidR="001C741B">
        <w:rPr>
          <w:sz w:val="22"/>
          <w:szCs w:val="22"/>
        </w:rPr>
        <w:t> </w:t>
      </w:r>
      <w:r w:rsidRPr="002F0BA9">
        <w:rPr>
          <w:sz w:val="22"/>
          <w:szCs w:val="22"/>
        </w:rPr>
        <w:t>vo všeobecnosti sa neodporúča, nakoľko sú skúsenosti s liečbou tejto vekovej skupiny obmedzené.</w:t>
      </w:r>
    </w:p>
    <w:p w:rsidR="003969FE" w:rsidRPr="002F0BA9" w:rsidRDefault="003969FE" w:rsidP="005B1DAB">
      <w:pPr>
        <w:numPr>
          <w:ilvl w:val="12"/>
          <w:numId w:val="0"/>
        </w:numPr>
        <w:ind w:right="-2"/>
        <w:rPr>
          <w:sz w:val="22"/>
          <w:szCs w:val="22"/>
        </w:rPr>
      </w:pPr>
    </w:p>
    <w:p w:rsidR="003969FE" w:rsidRPr="002F0BA9" w:rsidRDefault="003969FE" w:rsidP="00BD6997">
      <w:pPr>
        <w:keepNext/>
        <w:numPr>
          <w:ilvl w:val="12"/>
          <w:numId w:val="0"/>
        </w:numPr>
        <w:rPr>
          <w:i/>
          <w:sz w:val="22"/>
          <w:szCs w:val="22"/>
        </w:rPr>
      </w:pPr>
      <w:r w:rsidRPr="002F0BA9">
        <w:rPr>
          <w:i/>
          <w:sz w:val="22"/>
          <w:szCs w:val="22"/>
        </w:rPr>
        <w:t>Použitie u detí a dospievajúcich</w:t>
      </w:r>
    </w:p>
    <w:p w:rsidR="003969FE" w:rsidRPr="002F0BA9" w:rsidRDefault="003969FE" w:rsidP="005B1DAB">
      <w:pPr>
        <w:numPr>
          <w:ilvl w:val="12"/>
          <w:numId w:val="0"/>
        </w:numPr>
        <w:ind w:right="-2"/>
        <w:rPr>
          <w:sz w:val="22"/>
          <w:szCs w:val="22"/>
        </w:rPr>
      </w:pPr>
      <w:r w:rsidRPr="002F0BA9">
        <w:rPr>
          <w:sz w:val="22"/>
          <w:szCs w:val="22"/>
        </w:rPr>
        <w:t xml:space="preserve">Účinnosť a bezpečnosť používania </w:t>
      </w:r>
      <w:proofErr w:type="spellStart"/>
      <w:r w:rsidRPr="002F0BA9">
        <w:rPr>
          <w:sz w:val="22"/>
          <w:szCs w:val="22"/>
        </w:rPr>
        <w:t>amisulpridu</w:t>
      </w:r>
      <w:proofErr w:type="spellEnd"/>
      <w:r w:rsidRPr="002F0BA9">
        <w:rPr>
          <w:sz w:val="22"/>
          <w:szCs w:val="22"/>
        </w:rPr>
        <w:t xml:space="preserve"> u detí a</w:t>
      </w:r>
      <w:r w:rsidR="002D18FD" w:rsidRPr="002F0BA9">
        <w:rPr>
          <w:sz w:val="22"/>
          <w:szCs w:val="22"/>
        </w:rPr>
        <w:t> </w:t>
      </w:r>
      <w:r w:rsidRPr="002F0BA9">
        <w:rPr>
          <w:sz w:val="22"/>
          <w:szCs w:val="22"/>
        </w:rPr>
        <w:t>dospievajúcich</w:t>
      </w:r>
      <w:r w:rsidR="002D18FD" w:rsidRPr="002F0BA9">
        <w:rPr>
          <w:sz w:val="22"/>
          <w:szCs w:val="22"/>
        </w:rPr>
        <w:t xml:space="preserve"> mladších ako 18</w:t>
      </w:r>
      <w:r w:rsidR="001C741B">
        <w:rPr>
          <w:sz w:val="22"/>
          <w:szCs w:val="22"/>
        </w:rPr>
        <w:t> </w:t>
      </w:r>
      <w:r w:rsidR="002D18FD" w:rsidRPr="002F0BA9">
        <w:rPr>
          <w:sz w:val="22"/>
          <w:szCs w:val="22"/>
        </w:rPr>
        <w:t xml:space="preserve">rokov </w:t>
      </w:r>
      <w:r w:rsidR="004C04E1" w:rsidRPr="002F0BA9">
        <w:rPr>
          <w:sz w:val="22"/>
          <w:szCs w:val="22"/>
        </w:rPr>
        <w:t>nebol</w:t>
      </w:r>
      <w:r w:rsidR="004C04E1">
        <w:rPr>
          <w:sz w:val="22"/>
          <w:szCs w:val="22"/>
        </w:rPr>
        <w:t>i</w:t>
      </w:r>
      <w:r w:rsidR="004C04E1" w:rsidRPr="002F0BA9">
        <w:rPr>
          <w:sz w:val="22"/>
          <w:szCs w:val="22"/>
        </w:rPr>
        <w:t xml:space="preserve"> stanoven</w:t>
      </w:r>
      <w:r w:rsidR="004C04E1">
        <w:rPr>
          <w:sz w:val="22"/>
          <w:szCs w:val="22"/>
        </w:rPr>
        <w:t>é</w:t>
      </w:r>
      <w:r w:rsidR="002D18FD" w:rsidRPr="002F0BA9">
        <w:rPr>
          <w:sz w:val="22"/>
          <w:szCs w:val="22"/>
        </w:rPr>
        <w:t>. Ak je to absolútne nevyhnutné, liečbu dospievajúcich vo veku 15</w:t>
      </w:r>
      <w:r w:rsidR="001C741B">
        <w:rPr>
          <w:sz w:val="22"/>
          <w:szCs w:val="22"/>
        </w:rPr>
        <w:t> </w:t>
      </w:r>
      <w:r w:rsidR="002D18FD" w:rsidRPr="002F0BA9">
        <w:rPr>
          <w:sz w:val="22"/>
          <w:szCs w:val="22"/>
        </w:rPr>
        <w:t>až 18</w:t>
      </w:r>
      <w:r w:rsidR="001C741B">
        <w:rPr>
          <w:sz w:val="22"/>
          <w:szCs w:val="22"/>
        </w:rPr>
        <w:t> </w:t>
      </w:r>
      <w:r w:rsidR="002D18FD" w:rsidRPr="002F0BA9">
        <w:rPr>
          <w:sz w:val="22"/>
          <w:szCs w:val="22"/>
        </w:rPr>
        <w:t>rokov smie začať a</w:t>
      </w:r>
      <w:r w:rsidR="00DA709B" w:rsidRPr="002F0BA9">
        <w:rPr>
          <w:sz w:val="22"/>
          <w:szCs w:val="22"/>
        </w:rPr>
        <w:t> </w:t>
      </w:r>
      <w:r w:rsidR="002D18FD" w:rsidRPr="002F0BA9">
        <w:rPr>
          <w:sz w:val="22"/>
          <w:szCs w:val="22"/>
        </w:rPr>
        <w:t>pokračovať</w:t>
      </w:r>
      <w:r w:rsidR="00DA709B" w:rsidRPr="002F0BA9">
        <w:rPr>
          <w:sz w:val="22"/>
          <w:szCs w:val="22"/>
        </w:rPr>
        <w:t xml:space="preserve"> len taký</w:t>
      </w:r>
      <w:r w:rsidR="002D18FD" w:rsidRPr="002F0BA9">
        <w:rPr>
          <w:sz w:val="22"/>
          <w:szCs w:val="22"/>
        </w:rPr>
        <w:t xml:space="preserve"> lekár</w:t>
      </w:r>
      <w:r w:rsidR="00DA709B" w:rsidRPr="002F0BA9">
        <w:rPr>
          <w:sz w:val="22"/>
          <w:szCs w:val="22"/>
        </w:rPr>
        <w:t>, ktorý je</w:t>
      </w:r>
      <w:r w:rsidR="002D18FD" w:rsidRPr="002F0BA9">
        <w:rPr>
          <w:sz w:val="22"/>
          <w:szCs w:val="22"/>
        </w:rPr>
        <w:t xml:space="preserve"> skúsený v liečbe schizofrénie </w:t>
      </w:r>
      <w:r w:rsidR="001F1D3D">
        <w:rPr>
          <w:sz w:val="22"/>
          <w:szCs w:val="22"/>
        </w:rPr>
        <w:t>v</w:t>
      </w:r>
      <w:r w:rsidR="001C741B">
        <w:rPr>
          <w:sz w:val="22"/>
          <w:szCs w:val="22"/>
        </w:rPr>
        <w:t> </w:t>
      </w:r>
      <w:r w:rsidR="002D18FD" w:rsidRPr="002F0BA9">
        <w:rPr>
          <w:sz w:val="22"/>
          <w:szCs w:val="22"/>
        </w:rPr>
        <w:t>tejto vekovej skupin</w:t>
      </w:r>
      <w:r w:rsidR="001F1D3D">
        <w:rPr>
          <w:sz w:val="22"/>
          <w:szCs w:val="22"/>
        </w:rPr>
        <w:t>e</w:t>
      </w:r>
      <w:r w:rsidR="002D18FD" w:rsidRPr="002F0BA9">
        <w:rPr>
          <w:sz w:val="22"/>
          <w:szCs w:val="22"/>
        </w:rPr>
        <w:t>.</w:t>
      </w:r>
    </w:p>
    <w:p w:rsidR="002D18FD" w:rsidRPr="002F0BA9" w:rsidRDefault="002D18FD" w:rsidP="005B1DAB">
      <w:pPr>
        <w:numPr>
          <w:ilvl w:val="12"/>
          <w:numId w:val="0"/>
        </w:numPr>
        <w:ind w:right="-2"/>
        <w:rPr>
          <w:sz w:val="22"/>
          <w:szCs w:val="22"/>
        </w:rPr>
      </w:pPr>
      <w:r w:rsidRPr="002F0BA9">
        <w:rPr>
          <w:sz w:val="22"/>
          <w:szCs w:val="22"/>
        </w:rPr>
        <w:t>Deti a dospievajúci mladší ako 15</w:t>
      </w:r>
      <w:r w:rsidR="001C741B">
        <w:rPr>
          <w:sz w:val="22"/>
          <w:szCs w:val="22"/>
        </w:rPr>
        <w:t> </w:t>
      </w:r>
      <w:r w:rsidRPr="002F0BA9">
        <w:rPr>
          <w:sz w:val="22"/>
          <w:szCs w:val="22"/>
        </w:rPr>
        <w:t>rokov nesmú užívať t</w:t>
      </w:r>
      <w:r w:rsidR="007D3800">
        <w:rPr>
          <w:sz w:val="22"/>
          <w:szCs w:val="22"/>
        </w:rPr>
        <w:t>en</w:t>
      </w:r>
      <w:r w:rsidRPr="002F0BA9">
        <w:rPr>
          <w:sz w:val="22"/>
          <w:szCs w:val="22"/>
        </w:rPr>
        <w:t xml:space="preserve">to liek (pozri časť 2 „Neužívajte </w:t>
      </w:r>
      <w:proofErr w:type="spellStart"/>
      <w:r w:rsidRPr="002F0BA9">
        <w:rPr>
          <w:sz w:val="22"/>
          <w:szCs w:val="22"/>
        </w:rPr>
        <w:t>Amisulprid</w:t>
      </w:r>
      <w:proofErr w:type="spellEnd"/>
      <w:r w:rsidRPr="002F0BA9">
        <w:rPr>
          <w:sz w:val="22"/>
          <w:szCs w:val="22"/>
        </w:rPr>
        <w:t xml:space="preserve"> </w:t>
      </w:r>
      <w:proofErr w:type="spellStart"/>
      <w:r w:rsidRPr="002F0BA9">
        <w:rPr>
          <w:sz w:val="22"/>
          <w:szCs w:val="22"/>
        </w:rPr>
        <w:t>Generics</w:t>
      </w:r>
      <w:proofErr w:type="spellEnd"/>
      <w:r w:rsidRPr="002F0BA9">
        <w:rPr>
          <w:sz w:val="22"/>
          <w:szCs w:val="22"/>
        </w:rPr>
        <w:t>“)</w:t>
      </w:r>
      <w:r w:rsidR="00485CC9">
        <w:rPr>
          <w:sz w:val="22"/>
          <w:szCs w:val="22"/>
        </w:rPr>
        <w:t>.</w:t>
      </w:r>
    </w:p>
    <w:p w:rsidR="003969FE" w:rsidRPr="002F0BA9" w:rsidRDefault="003969FE" w:rsidP="005B1DAB">
      <w:pPr>
        <w:numPr>
          <w:ilvl w:val="12"/>
          <w:numId w:val="0"/>
        </w:numPr>
        <w:ind w:right="-2"/>
        <w:rPr>
          <w:sz w:val="22"/>
          <w:szCs w:val="22"/>
        </w:rPr>
      </w:pPr>
    </w:p>
    <w:p w:rsidR="002D18FD" w:rsidRPr="002F0BA9" w:rsidRDefault="002D18FD" w:rsidP="00BD6997">
      <w:pPr>
        <w:keepNext/>
        <w:numPr>
          <w:ilvl w:val="12"/>
          <w:numId w:val="0"/>
        </w:numPr>
        <w:rPr>
          <w:i/>
          <w:sz w:val="22"/>
          <w:szCs w:val="22"/>
        </w:rPr>
      </w:pPr>
      <w:r w:rsidRPr="002F0BA9">
        <w:rPr>
          <w:i/>
          <w:sz w:val="22"/>
          <w:szCs w:val="22"/>
        </w:rPr>
        <w:t>Pacienti s poruchou funkcie obličiek</w:t>
      </w:r>
    </w:p>
    <w:p w:rsidR="002D18FD" w:rsidRPr="002F0BA9" w:rsidRDefault="002D18FD" w:rsidP="005B1DAB">
      <w:pPr>
        <w:numPr>
          <w:ilvl w:val="12"/>
          <w:numId w:val="0"/>
        </w:numPr>
        <w:ind w:right="-2"/>
        <w:rPr>
          <w:sz w:val="22"/>
          <w:szCs w:val="22"/>
        </w:rPr>
      </w:pPr>
      <w:r w:rsidRPr="002F0BA9">
        <w:rPr>
          <w:sz w:val="22"/>
          <w:szCs w:val="22"/>
        </w:rPr>
        <w:t xml:space="preserve">Lekár vám zvyčajne predpíše nižšiu dávku. Môže </w:t>
      </w:r>
      <w:r w:rsidR="00B231B4" w:rsidRPr="002F0BA9">
        <w:rPr>
          <w:sz w:val="22"/>
          <w:szCs w:val="22"/>
        </w:rPr>
        <w:t>to byť</w:t>
      </w:r>
      <w:r w:rsidRPr="002F0BA9">
        <w:rPr>
          <w:sz w:val="22"/>
          <w:szCs w:val="22"/>
        </w:rPr>
        <w:t xml:space="preserve"> polovic</w:t>
      </w:r>
      <w:r w:rsidR="00B231B4" w:rsidRPr="002F0BA9">
        <w:rPr>
          <w:sz w:val="22"/>
          <w:szCs w:val="22"/>
        </w:rPr>
        <w:t>a</w:t>
      </w:r>
      <w:r w:rsidRPr="002F0BA9">
        <w:rPr>
          <w:sz w:val="22"/>
          <w:szCs w:val="22"/>
        </w:rPr>
        <w:t xml:space="preserve"> alebo tretin</w:t>
      </w:r>
      <w:r w:rsidR="00B231B4" w:rsidRPr="002F0BA9">
        <w:rPr>
          <w:sz w:val="22"/>
          <w:szCs w:val="22"/>
        </w:rPr>
        <w:t>a</w:t>
      </w:r>
      <w:r w:rsidRPr="002F0BA9">
        <w:rPr>
          <w:sz w:val="22"/>
          <w:szCs w:val="22"/>
        </w:rPr>
        <w:t xml:space="preserve"> zvyčajnej</w:t>
      </w:r>
      <w:r w:rsidR="00B231B4" w:rsidRPr="002F0BA9">
        <w:rPr>
          <w:sz w:val="22"/>
          <w:szCs w:val="22"/>
        </w:rPr>
        <w:t xml:space="preserve"> dennej dávky, v závislosti od toho ako dobre vaše obličky pracujú.</w:t>
      </w:r>
    </w:p>
    <w:p w:rsidR="002D18FD" w:rsidRPr="002F0BA9" w:rsidRDefault="002D18FD" w:rsidP="005B1DAB">
      <w:pPr>
        <w:numPr>
          <w:ilvl w:val="12"/>
          <w:numId w:val="0"/>
        </w:numPr>
        <w:ind w:right="-2"/>
        <w:rPr>
          <w:sz w:val="22"/>
          <w:szCs w:val="22"/>
        </w:rPr>
      </w:pPr>
    </w:p>
    <w:p w:rsidR="002D18FD" w:rsidRPr="002F0BA9" w:rsidRDefault="00B231B4" w:rsidP="00BD6997">
      <w:pPr>
        <w:keepNext/>
        <w:numPr>
          <w:ilvl w:val="12"/>
          <w:numId w:val="0"/>
        </w:numPr>
        <w:rPr>
          <w:i/>
          <w:sz w:val="22"/>
          <w:szCs w:val="22"/>
        </w:rPr>
      </w:pPr>
      <w:r w:rsidRPr="002F0BA9">
        <w:rPr>
          <w:i/>
          <w:sz w:val="22"/>
          <w:szCs w:val="22"/>
        </w:rPr>
        <w:t>Ako užívať tento liek</w:t>
      </w:r>
    </w:p>
    <w:p w:rsidR="002D18FD" w:rsidRPr="002F0BA9" w:rsidRDefault="00B231B4" w:rsidP="00B231B4">
      <w:pPr>
        <w:numPr>
          <w:ilvl w:val="0"/>
          <w:numId w:val="19"/>
        </w:numPr>
        <w:ind w:left="426" w:right="-2" w:hanging="426"/>
        <w:rPr>
          <w:sz w:val="22"/>
          <w:szCs w:val="22"/>
        </w:rPr>
      </w:pPr>
      <w:r w:rsidRPr="002F0BA9">
        <w:rPr>
          <w:sz w:val="22"/>
          <w:szCs w:val="22"/>
        </w:rPr>
        <w:t>Tablety prehltnite a zapite pohárom vody</w:t>
      </w:r>
      <w:r w:rsidR="00F256EA">
        <w:rPr>
          <w:sz w:val="22"/>
          <w:szCs w:val="22"/>
        </w:rPr>
        <w:t xml:space="preserve"> (perorálne použitie)</w:t>
      </w:r>
      <w:r w:rsidRPr="002F0BA9">
        <w:rPr>
          <w:sz w:val="22"/>
          <w:szCs w:val="22"/>
        </w:rPr>
        <w:t>.</w:t>
      </w:r>
    </w:p>
    <w:p w:rsidR="00B231B4" w:rsidRPr="002F0BA9" w:rsidRDefault="00B231B4" w:rsidP="00B231B4">
      <w:pPr>
        <w:numPr>
          <w:ilvl w:val="0"/>
          <w:numId w:val="19"/>
        </w:numPr>
        <w:ind w:left="426" w:right="-2" w:hanging="426"/>
        <w:rPr>
          <w:sz w:val="22"/>
          <w:szCs w:val="22"/>
        </w:rPr>
      </w:pPr>
      <w:r w:rsidRPr="002F0BA9">
        <w:rPr>
          <w:sz w:val="22"/>
          <w:szCs w:val="22"/>
        </w:rPr>
        <w:t>Môžete ich užívať počas jedla alebo medzi jedlami</w:t>
      </w:r>
      <w:r w:rsidR="00E74496" w:rsidRPr="002F0BA9">
        <w:rPr>
          <w:sz w:val="22"/>
          <w:szCs w:val="22"/>
        </w:rPr>
        <w:t>.</w:t>
      </w:r>
    </w:p>
    <w:p w:rsidR="00B231B4" w:rsidRPr="002F0BA9" w:rsidRDefault="00E74496" w:rsidP="00B231B4">
      <w:pPr>
        <w:numPr>
          <w:ilvl w:val="0"/>
          <w:numId w:val="19"/>
        </w:numPr>
        <w:ind w:left="426" w:right="-2" w:hanging="426"/>
        <w:rPr>
          <w:sz w:val="22"/>
          <w:szCs w:val="22"/>
        </w:rPr>
      </w:pPr>
      <w:r w:rsidRPr="002F0BA9">
        <w:rPr>
          <w:sz w:val="22"/>
          <w:szCs w:val="22"/>
        </w:rPr>
        <w:t>Dávky až do 300 </w:t>
      </w:r>
      <w:r w:rsidR="00B231B4" w:rsidRPr="002F0BA9">
        <w:rPr>
          <w:sz w:val="22"/>
          <w:szCs w:val="22"/>
        </w:rPr>
        <w:t>mg denne sa užívajú ako jednorazová dávka, pokiaľ možno každý deň v rovnakom čase.</w:t>
      </w:r>
    </w:p>
    <w:p w:rsidR="00B231B4" w:rsidRPr="002F0BA9" w:rsidRDefault="00E74496" w:rsidP="00B231B4">
      <w:pPr>
        <w:numPr>
          <w:ilvl w:val="0"/>
          <w:numId w:val="19"/>
        </w:numPr>
        <w:ind w:left="426" w:right="-2" w:hanging="426"/>
        <w:rPr>
          <w:sz w:val="22"/>
          <w:szCs w:val="22"/>
        </w:rPr>
      </w:pPr>
      <w:r w:rsidRPr="002F0BA9">
        <w:rPr>
          <w:sz w:val="22"/>
          <w:szCs w:val="22"/>
        </w:rPr>
        <w:t>Dávky nad 300 </w:t>
      </w:r>
      <w:r w:rsidR="00B231B4" w:rsidRPr="002F0BA9">
        <w:rPr>
          <w:sz w:val="22"/>
          <w:szCs w:val="22"/>
        </w:rPr>
        <w:t>mg sa majú užívať rozdelené na dve časti, prvú polovicu dávky užite ráno a druhú polovicu večer.</w:t>
      </w:r>
    </w:p>
    <w:p w:rsidR="00B231B4" w:rsidRPr="002F0BA9" w:rsidRDefault="00E74496" w:rsidP="00B231B4">
      <w:pPr>
        <w:numPr>
          <w:ilvl w:val="0"/>
          <w:numId w:val="19"/>
        </w:numPr>
        <w:ind w:left="426" w:right="-2" w:hanging="426"/>
        <w:rPr>
          <w:sz w:val="22"/>
          <w:szCs w:val="22"/>
        </w:rPr>
      </w:pPr>
      <w:r w:rsidRPr="002F0BA9">
        <w:rPr>
          <w:sz w:val="22"/>
          <w:szCs w:val="22"/>
        </w:rPr>
        <w:t>100 mg, 200 mg a 400 </w:t>
      </w:r>
      <w:r w:rsidR="00B231B4" w:rsidRPr="002F0BA9">
        <w:rPr>
          <w:sz w:val="22"/>
          <w:szCs w:val="22"/>
        </w:rPr>
        <w:t>mg tablety je možné rozdeliť na rovnaké dávky.</w:t>
      </w:r>
    </w:p>
    <w:p w:rsidR="00B231B4" w:rsidRPr="002F0BA9" w:rsidRDefault="00B231B4" w:rsidP="005B1DAB">
      <w:pPr>
        <w:numPr>
          <w:ilvl w:val="12"/>
          <w:numId w:val="0"/>
        </w:numPr>
        <w:ind w:right="-2"/>
        <w:rPr>
          <w:sz w:val="22"/>
          <w:szCs w:val="22"/>
        </w:rPr>
      </w:pPr>
    </w:p>
    <w:p w:rsidR="005B1DAB" w:rsidRPr="002F0BA9" w:rsidRDefault="005B1DAB" w:rsidP="00BD6997">
      <w:pPr>
        <w:keepNext/>
        <w:numPr>
          <w:ilvl w:val="12"/>
          <w:numId w:val="0"/>
        </w:numPr>
        <w:rPr>
          <w:sz w:val="22"/>
          <w:szCs w:val="22"/>
        </w:rPr>
      </w:pPr>
      <w:r w:rsidRPr="002F0BA9">
        <w:rPr>
          <w:b/>
          <w:sz w:val="22"/>
          <w:szCs w:val="22"/>
        </w:rPr>
        <w:t xml:space="preserve">Ak užijete viac </w:t>
      </w:r>
      <w:proofErr w:type="spellStart"/>
      <w:r w:rsidR="005B3B8F" w:rsidRPr="002F0BA9">
        <w:rPr>
          <w:b/>
          <w:sz w:val="22"/>
          <w:szCs w:val="22"/>
        </w:rPr>
        <w:t>Amisulpridu</w:t>
      </w:r>
      <w:proofErr w:type="spellEnd"/>
      <w:r w:rsidR="005665F8" w:rsidRPr="002F0BA9">
        <w:rPr>
          <w:b/>
          <w:sz w:val="22"/>
          <w:szCs w:val="22"/>
        </w:rPr>
        <w:t xml:space="preserve"> </w:t>
      </w:r>
      <w:proofErr w:type="spellStart"/>
      <w:r w:rsidR="006A3797" w:rsidRPr="002F0BA9">
        <w:rPr>
          <w:b/>
          <w:sz w:val="22"/>
          <w:szCs w:val="22"/>
        </w:rPr>
        <w:t>Generics</w:t>
      </w:r>
      <w:proofErr w:type="spellEnd"/>
      <w:r w:rsidR="005665F8" w:rsidRPr="002F0BA9">
        <w:rPr>
          <w:b/>
          <w:sz w:val="22"/>
          <w:szCs w:val="22"/>
        </w:rPr>
        <w:t>,</w:t>
      </w:r>
      <w:r w:rsidRPr="002F0BA9">
        <w:rPr>
          <w:b/>
          <w:sz w:val="22"/>
          <w:szCs w:val="22"/>
        </w:rPr>
        <w:t xml:space="preserve"> ako máte</w:t>
      </w:r>
    </w:p>
    <w:p w:rsidR="005B1DAB" w:rsidRPr="002F0BA9" w:rsidRDefault="00883C12" w:rsidP="005B1DAB">
      <w:pPr>
        <w:numPr>
          <w:ilvl w:val="12"/>
          <w:numId w:val="0"/>
        </w:numPr>
        <w:ind w:right="-2"/>
        <w:rPr>
          <w:sz w:val="22"/>
          <w:szCs w:val="22"/>
        </w:rPr>
      </w:pPr>
      <w:r w:rsidRPr="002F0BA9">
        <w:rPr>
          <w:sz w:val="22"/>
          <w:szCs w:val="22"/>
        </w:rPr>
        <w:t>Ihneď kontaktujte svojho lekára alebo nemocnicu.</w:t>
      </w:r>
      <w:r w:rsidR="00AB0770" w:rsidRPr="002F0BA9">
        <w:rPr>
          <w:sz w:val="22"/>
          <w:szCs w:val="22"/>
        </w:rPr>
        <w:t xml:space="preserve"> Vezmite si so sebou </w:t>
      </w:r>
      <w:r w:rsidR="00B231B4" w:rsidRPr="002F0BA9">
        <w:rPr>
          <w:sz w:val="22"/>
          <w:szCs w:val="22"/>
        </w:rPr>
        <w:t xml:space="preserve">zvyšné tablety, písomnú informáciu pre používateľa a/alebo </w:t>
      </w:r>
      <w:r w:rsidR="00556F59" w:rsidRPr="002F0BA9">
        <w:rPr>
          <w:sz w:val="22"/>
          <w:szCs w:val="22"/>
        </w:rPr>
        <w:t>balenie</w:t>
      </w:r>
      <w:r w:rsidR="00AB0770" w:rsidRPr="002F0BA9">
        <w:rPr>
          <w:sz w:val="22"/>
          <w:szCs w:val="22"/>
        </w:rPr>
        <w:t xml:space="preserve"> lieku, aby lekár vedel, čo ste užili. Môž</w:t>
      </w:r>
      <w:r w:rsidR="00B231B4" w:rsidRPr="002F0BA9">
        <w:rPr>
          <w:sz w:val="22"/>
          <w:szCs w:val="22"/>
        </w:rPr>
        <w:t>u</w:t>
      </w:r>
      <w:r w:rsidR="00AB0770" w:rsidRPr="002F0BA9">
        <w:rPr>
          <w:sz w:val="22"/>
          <w:szCs w:val="22"/>
        </w:rPr>
        <w:t xml:space="preserve"> sa u vás prejaviť nasledovné</w:t>
      </w:r>
      <w:r w:rsidR="00B231B4" w:rsidRPr="002F0BA9">
        <w:rPr>
          <w:sz w:val="22"/>
          <w:szCs w:val="22"/>
        </w:rPr>
        <w:t xml:space="preserve"> účinky</w:t>
      </w:r>
      <w:r w:rsidR="00AB0770" w:rsidRPr="002F0BA9">
        <w:rPr>
          <w:sz w:val="22"/>
          <w:szCs w:val="22"/>
        </w:rPr>
        <w:t xml:space="preserve">: </w:t>
      </w:r>
      <w:r w:rsidR="00556F59" w:rsidRPr="002F0BA9">
        <w:rPr>
          <w:sz w:val="22"/>
          <w:szCs w:val="22"/>
        </w:rPr>
        <w:t>pocit nepokoja alebo tras</w:t>
      </w:r>
      <w:r w:rsidR="00916478" w:rsidRPr="002F0BA9">
        <w:rPr>
          <w:sz w:val="22"/>
          <w:szCs w:val="22"/>
        </w:rPr>
        <w:t>, stuhnuté svaly,</w:t>
      </w:r>
      <w:r w:rsidR="00B76B60" w:rsidRPr="002F0BA9">
        <w:rPr>
          <w:sz w:val="22"/>
          <w:szCs w:val="22"/>
        </w:rPr>
        <w:t xml:space="preserve"> nízky krvný tlak,</w:t>
      </w:r>
      <w:r w:rsidR="00916478" w:rsidRPr="002F0BA9">
        <w:rPr>
          <w:sz w:val="22"/>
          <w:szCs w:val="22"/>
        </w:rPr>
        <w:t xml:space="preserve"> pocit ospalosti alebo spavosti, čo môže </w:t>
      </w:r>
      <w:r w:rsidR="00556F59" w:rsidRPr="002F0BA9">
        <w:rPr>
          <w:sz w:val="22"/>
          <w:szCs w:val="22"/>
        </w:rPr>
        <w:t>viesť ku strate</w:t>
      </w:r>
      <w:r w:rsidR="00916478" w:rsidRPr="002F0BA9">
        <w:rPr>
          <w:sz w:val="22"/>
          <w:szCs w:val="22"/>
        </w:rPr>
        <w:t xml:space="preserve"> vedomia.</w:t>
      </w:r>
    </w:p>
    <w:p w:rsidR="004B1C9F" w:rsidRPr="002F0BA9" w:rsidRDefault="004B1C9F" w:rsidP="005B1DAB">
      <w:pPr>
        <w:numPr>
          <w:ilvl w:val="12"/>
          <w:numId w:val="0"/>
        </w:numPr>
        <w:ind w:right="-2"/>
        <w:rPr>
          <w:sz w:val="22"/>
          <w:szCs w:val="22"/>
        </w:rPr>
      </w:pPr>
    </w:p>
    <w:p w:rsidR="005B1DAB" w:rsidRPr="002F0BA9" w:rsidRDefault="004B1C9F" w:rsidP="00BD6997">
      <w:pPr>
        <w:keepNext/>
        <w:numPr>
          <w:ilvl w:val="12"/>
          <w:numId w:val="0"/>
        </w:numPr>
        <w:rPr>
          <w:sz w:val="22"/>
          <w:szCs w:val="22"/>
        </w:rPr>
      </w:pPr>
      <w:r w:rsidRPr="002F0BA9">
        <w:rPr>
          <w:b/>
          <w:sz w:val="22"/>
          <w:szCs w:val="22"/>
        </w:rPr>
        <w:t xml:space="preserve">Ak zabudnete </w:t>
      </w:r>
      <w:r w:rsidR="005B1DAB" w:rsidRPr="002F0BA9">
        <w:rPr>
          <w:b/>
          <w:sz w:val="22"/>
          <w:szCs w:val="22"/>
        </w:rPr>
        <w:t>užiť</w:t>
      </w:r>
      <w:r w:rsidRPr="002F0BA9">
        <w:rPr>
          <w:b/>
          <w:sz w:val="22"/>
          <w:szCs w:val="22"/>
        </w:rPr>
        <w:t xml:space="preserve"> </w:t>
      </w:r>
      <w:proofErr w:type="spellStart"/>
      <w:r w:rsidR="00883C12" w:rsidRPr="002F0BA9">
        <w:rPr>
          <w:b/>
          <w:sz w:val="22"/>
          <w:szCs w:val="22"/>
        </w:rPr>
        <w:t>Amisulprid</w:t>
      </w:r>
      <w:proofErr w:type="spellEnd"/>
      <w:r w:rsidR="005665F8" w:rsidRPr="002F0BA9">
        <w:rPr>
          <w:b/>
          <w:sz w:val="22"/>
          <w:szCs w:val="22"/>
        </w:rPr>
        <w:t xml:space="preserve"> </w:t>
      </w:r>
      <w:proofErr w:type="spellStart"/>
      <w:r w:rsidR="006A3797" w:rsidRPr="002F0BA9">
        <w:rPr>
          <w:b/>
          <w:sz w:val="22"/>
          <w:szCs w:val="22"/>
        </w:rPr>
        <w:t>Generics</w:t>
      </w:r>
      <w:proofErr w:type="spellEnd"/>
    </w:p>
    <w:p w:rsidR="005B1DAB" w:rsidRPr="002F0BA9" w:rsidRDefault="00B76B60" w:rsidP="005B1DAB">
      <w:pPr>
        <w:numPr>
          <w:ilvl w:val="12"/>
          <w:numId w:val="0"/>
        </w:numPr>
        <w:ind w:right="-2"/>
        <w:rPr>
          <w:sz w:val="22"/>
          <w:szCs w:val="22"/>
        </w:rPr>
      </w:pPr>
      <w:r w:rsidRPr="002F0BA9">
        <w:rPr>
          <w:sz w:val="22"/>
          <w:szCs w:val="22"/>
        </w:rPr>
        <w:t xml:space="preserve">Dávku užite hneď ako si spomeniete. Ak </w:t>
      </w:r>
      <w:r w:rsidR="001F1D3D">
        <w:rPr>
          <w:sz w:val="22"/>
          <w:szCs w:val="22"/>
        </w:rPr>
        <w:t>j</w:t>
      </w:r>
      <w:r w:rsidRPr="002F0BA9">
        <w:rPr>
          <w:sz w:val="22"/>
          <w:szCs w:val="22"/>
        </w:rPr>
        <w:t>e</w:t>
      </w:r>
      <w:r w:rsidR="001F1D3D">
        <w:rPr>
          <w:sz w:val="22"/>
          <w:szCs w:val="22"/>
        </w:rPr>
        <w:t xml:space="preserve"> však</w:t>
      </w:r>
      <w:r w:rsidRPr="002F0BA9">
        <w:rPr>
          <w:sz w:val="22"/>
          <w:szCs w:val="22"/>
        </w:rPr>
        <w:t xml:space="preserve"> už takmer čas na nasledujúcu dávku, vynechajte zabudnutú dávku. </w:t>
      </w:r>
      <w:r w:rsidR="005B1DAB" w:rsidRPr="002F0BA9">
        <w:rPr>
          <w:sz w:val="22"/>
          <w:szCs w:val="22"/>
        </w:rPr>
        <w:t>Neužívajte dvojnásobnú dávku, aby ste nahradili vynechanú</w:t>
      </w:r>
      <w:r w:rsidR="00895A54" w:rsidRPr="002F0BA9">
        <w:rPr>
          <w:sz w:val="22"/>
          <w:szCs w:val="22"/>
        </w:rPr>
        <w:t xml:space="preserve"> </w:t>
      </w:r>
      <w:r w:rsidR="00C046F0">
        <w:rPr>
          <w:sz w:val="22"/>
          <w:szCs w:val="22"/>
        </w:rPr>
        <w:t>tabletu</w:t>
      </w:r>
      <w:r w:rsidR="00012136" w:rsidRPr="002F0BA9">
        <w:rPr>
          <w:sz w:val="22"/>
          <w:szCs w:val="22"/>
        </w:rPr>
        <w:t>.</w:t>
      </w:r>
    </w:p>
    <w:p w:rsidR="00B76B60" w:rsidRPr="002F0BA9" w:rsidRDefault="00B76B60" w:rsidP="005B1DAB">
      <w:pPr>
        <w:numPr>
          <w:ilvl w:val="12"/>
          <w:numId w:val="0"/>
        </w:numPr>
        <w:ind w:right="-2"/>
        <w:rPr>
          <w:sz w:val="22"/>
          <w:szCs w:val="22"/>
        </w:rPr>
      </w:pPr>
    </w:p>
    <w:p w:rsidR="005B1DAB" w:rsidRPr="002F0BA9" w:rsidRDefault="005B1DAB" w:rsidP="00BD6997">
      <w:pPr>
        <w:keepNext/>
        <w:numPr>
          <w:ilvl w:val="12"/>
          <w:numId w:val="0"/>
        </w:numPr>
        <w:rPr>
          <w:b/>
          <w:sz w:val="22"/>
          <w:szCs w:val="22"/>
        </w:rPr>
      </w:pPr>
      <w:r w:rsidRPr="002F0BA9">
        <w:rPr>
          <w:b/>
          <w:sz w:val="22"/>
          <w:szCs w:val="22"/>
        </w:rPr>
        <w:t>Ak prestanete užívať</w:t>
      </w:r>
      <w:r w:rsidR="00012136" w:rsidRPr="002F0BA9">
        <w:rPr>
          <w:b/>
          <w:sz w:val="22"/>
          <w:szCs w:val="22"/>
        </w:rPr>
        <w:t xml:space="preserve"> </w:t>
      </w:r>
      <w:proofErr w:type="spellStart"/>
      <w:r w:rsidR="00531C33" w:rsidRPr="002F0BA9">
        <w:rPr>
          <w:b/>
          <w:sz w:val="22"/>
          <w:szCs w:val="22"/>
        </w:rPr>
        <w:t>Amisulprid</w:t>
      </w:r>
      <w:proofErr w:type="spellEnd"/>
      <w:r w:rsidR="005665F8" w:rsidRPr="002F0BA9">
        <w:rPr>
          <w:b/>
          <w:sz w:val="22"/>
          <w:szCs w:val="22"/>
        </w:rPr>
        <w:t xml:space="preserve"> </w:t>
      </w:r>
      <w:proofErr w:type="spellStart"/>
      <w:r w:rsidR="006A3797" w:rsidRPr="002F0BA9">
        <w:rPr>
          <w:b/>
          <w:sz w:val="22"/>
          <w:szCs w:val="22"/>
        </w:rPr>
        <w:t>Generics</w:t>
      </w:r>
      <w:proofErr w:type="spellEnd"/>
    </w:p>
    <w:p w:rsidR="009824BD" w:rsidRPr="002F0BA9" w:rsidRDefault="00B76B60" w:rsidP="005B1DAB">
      <w:pPr>
        <w:numPr>
          <w:ilvl w:val="12"/>
          <w:numId w:val="0"/>
        </w:numPr>
        <w:ind w:right="-2"/>
        <w:outlineLvl w:val="0"/>
        <w:rPr>
          <w:sz w:val="22"/>
          <w:szCs w:val="22"/>
        </w:rPr>
      </w:pPr>
      <w:r w:rsidRPr="002F0BA9">
        <w:rPr>
          <w:sz w:val="22"/>
          <w:szCs w:val="22"/>
        </w:rPr>
        <w:t xml:space="preserve">Tablety užívajte až </w:t>
      </w:r>
      <w:r w:rsidR="00E74496" w:rsidRPr="002F0BA9">
        <w:rPr>
          <w:sz w:val="22"/>
          <w:szCs w:val="22"/>
        </w:rPr>
        <w:t>po</w:t>
      </w:r>
      <w:r w:rsidRPr="002F0BA9">
        <w:rPr>
          <w:sz w:val="22"/>
          <w:szCs w:val="22"/>
        </w:rPr>
        <w:t>kým vám nepovie váš lekár</w:t>
      </w:r>
      <w:r w:rsidR="00A13D49">
        <w:rPr>
          <w:sz w:val="22"/>
          <w:szCs w:val="22"/>
        </w:rPr>
        <w:t>,</w:t>
      </w:r>
      <w:r w:rsidRPr="002F0BA9">
        <w:rPr>
          <w:sz w:val="22"/>
          <w:szCs w:val="22"/>
        </w:rPr>
        <w:t xml:space="preserve"> aby ste prestali. </w:t>
      </w:r>
      <w:r w:rsidR="00065DC3" w:rsidRPr="002F0BA9">
        <w:rPr>
          <w:sz w:val="22"/>
          <w:szCs w:val="22"/>
        </w:rPr>
        <w:t>Neprestaňte</w:t>
      </w:r>
      <w:r w:rsidR="009824BD" w:rsidRPr="002F0BA9">
        <w:rPr>
          <w:sz w:val="22"/>
          <w:szCs w:val="22"/>
        </w:rPr>
        <w:t xml:space="preserve"> ich</w:t>
      </w:r>
      <w:r w:rsidR="00065DC3" w:rsidRPr="002F0BA9">
        <w:rPr>
          <w:sz w:val="22"/>
          <w:szCs w:val="22"/>
        </w:rPr>
        <w:t xml:space="preserve"> užívať </w:t>
      </w:r>
      <w:r w:rsidR="009824BD" w:rsidRPr="002F0BA9">
        <w:rPr>
          <w:sz w:val="22"/>
          <w:szCs w:val="22"/>
        </w:rPr>
        <w:t>len preto, že už sa cítite lepšie. Ak prestanete, vaše ochorenie sa môže zhoršiť</w:t>
      </w:r>
      <w:r w:rsidR="004F405D" w:rsidRPr="002F0BA9">
        <w:rPr>
          <w:sz w:val="22"/>
          <w:szCs w:val="22"/>
        </w:rPr>
        <w:t xml:space="preserve"> alebo sa obnoví. Pokiaľ vám </w:t>
      </w:r>
      <w:r w:rsidR="009824BD" w:rsidRPr="002F0BA9">
        <w:rPr>
          <w:sz w:val="22"/>
          <w:szCs w:val="22"/>
        </w:rPr>
        <w:t>lekár nepovie, náhle prerušenie liečby môže spôsobiť účinky z vysadenia ako sú pocit nevoľnosti, vracanie, potenie, ťažkosti so spánkom, mimoriadny nepokoj, svalová stuhnutosť alebo nezvyčajné pohyby, alebo sa vaše pôvodné ochorenie môže obnoviť. Aby sa vyhlo týmto účinkom, je dôležité znižovať dávku postupne, podľa pokynov lekára.</w:t>
      </w:r>
    </w:p>
    <w:p w:rsidR="00916478" w:rsidRPr="002F0BA9" w:rsidRDefault="00916478" w:rsidP="005B1DAB">
      <w:pPr>
        <w:numPr>
          <w:ilvl w:val="12"/>
          <w:numId w:val="0"/>
        </w:numPr>
        <w:ind w:right="-2"/>
        <w:outlineLvl w:val="0"/>
        <w:rPr>
          <w:sz w:val="22"/>
          <w:szCs w:val="22"/>
        </w:rPr>
      </w:pPr>
    </w:p>
    <w:p w:rsidR="005B1DAB" w:rsidRPr="002F0BA9" w:rsidRDefault="005B1DAB" w:rsidP="005B1DAB">
      <w:pPr>
        <w:numPr>
          <w:ilvl w:val="12"/>
          <w:numId w:val="0"/>
        </w:numPr>
        <w:ind w:right="-2"/>
        <w:outlineLvl w:val="0"/>
        <w:rPr>
          <w:sz w:val="22"/>
        </w:rPr>
      </w:pPr>
      <w:r w:rsidRPr="002F0BA9">
        <w:rPr>
          <w:sz w:val="22"/>
        </w:rPr>
        <w:t xml:space="preserve">Ak máte </w:t>
      </w:r>
      <w:r w:rsidR="0016545F" w:rsidRPr="002F0BA9">
        <w:rPr>
          <w:sz w:val="22"/>
        </w:rPr>
        <w:t xml:space="preserve">akékoľvek </w:t>
      </w:r>
      <w:r w:rsidRPr="002F0BA9">
        <w:rPr>
          <w:sz w:val="22"/>
        </w:rPr>
        <w:t xml:space="preserve">ďalšie otázky týkajúce sa použitia tohto lieku, </w:t>
      </w:r>
      <w:r w:rsidR="001E69C5" w:rsidRPr="002F0BA9">
        <w:rPr>
          <w:sz w:val="22"/>
        </w:rPr>
        <w:t>opýtajte sa svojho lekára alebo lekárnika.</w:t>
      </w:r>
    </w:p>
    <w:p w:rsidR="005B1DAB" w:rsidRPr="002F0BA9" w:rsidRDefault="005B1DAB" w:rsidP="005B1DAB">
      <w:pPr>
        <w:numPr>
          <w:ilvl w:val="12"/>
          <w:numId w:val="0"/>
        </w:numPr>
        <w:ind w:right="-2"/>
        <w:rPr>
          <w:sz w:val="22"/>
          <w:szCs w:val="22"/>
        </w:rPr>
      </w:pPr>
    </w:p>
    <w:p w:rsidR="005B1DAB" w:rsidRPr="002F0BA9" w:rsidRDefault="005B1DAB" w:rsidP="005B1DAB">
      <w:pPr>
        <w:numPr>
          <w:ilvl w:val="12"/>
          <w:numId w:val="0"/>
        </w:numPr>
        <w:ind w:right="-2"/>
        <w:rPr>
          <w:sz w:val="22"/>
          <w:szCs w:val="22"/>
        </w:rPr>
      </w:pPr>
    </w:p>
    <w:p w:rsidR="005B1DAB" w:rsidRPr="002F0BA9" w:rsidRDefault="005B1DAB" w:rsidP="00BD6997">
      <w:pPr>
        <w:keepNext/>
        <w:numPr>
          <w:ilvl w:val="12"/>
          <w:numId w:val="0"/>
        </w:numPr>
        <w:rPr>
          <w:sz w:val="22"/>
          <w:szCs w:val="22"/>
        </w:rPr>
      </w:pPr>
      <w:r w:rsidRPr="002F0BA9">
        <w:rPr>
          <w:b/>
          <w:sz w:val="22"/>
          <w:szCs w:val="22"/>
        </w:rPr>
        <w:t>4.</w:t>
      </w:r>
      <w:r w:rsidRPr="002F0BA9">
        <w:rPr>
          <w:b/>
          <w:sz w:val="22"/>
          <w:szCs w:val="22"/>
        </w:rPr>
        <w:tab/>
        <w:t>M</w:t>
      </w:r>
      <w:r w:rsidR="00916478" w:rsidRPr="002F0BA9">
        <w:rPr>
          <w:b/>
          <w:sz w:val="22"/>
          <w:szCs w:val="22"/>
        </w:rPr>
        <w:t>ožné vedľajšie účinky</w:t>
      </w:r>
    </w:p>
    <w:p w:rsidR="005B1DAB" w:rsidRPr="002F0BA9" w:rsidRDefault="005B1DAB" w:rsidP="005B1DAB">
      <w:pPr>
        <w:numPr>
          <w:ilvl w:val="12"/>
          <w:numId w:val="0"/>
        </w:numPr>
        <w:ind w:right="-29"/>
        <w:rPr>
          <w:sz w:val="22"/>
          <w:szCs w:val="22"/>
        </w:rPr>
      </w:pPr>
    </w:p>
    <w:p w:rsidR="005B1DAB" w:rsidRPr="002F0BA9" w:rsidRDefault="005B1DAB" w:rsidP="005B1DAB">
      <w:pPr>
        <w:numPr>
          <w:ilvl w:val="12"/>
          <w:numId w:val="0"/>
        </w:numPr>
        <w:ind w:right="-29"/>
        <w:outlineLvl w:val="0"/>
        <w:rPr>
          <w:sz w:val="22"/>
          <w:szCs w:val="22"/>
        </w:rPr>
      </w:pPr>
      <w:r w:rsidRPr="002F0BA9">
        <w:rPr>
          <w:sz w:val="22"/>
          <w:szCs w:val="22"/>
        </w:rPr>
        <w:t xml:space="preserve">Tak ako všetky lieky, </w:t>
      </w:r>
      <w:r w:rsidR="001E69C5" w:rsidRPr="002F0BA9">
        <w:rPr>
          <w:sz w:val="22"/>
          <w:szCs w:val="22"/>
        </w:rPr>
        <w:t xml:space="preserve">aj </w:t>
      </w:r>
      <w:r w:rsidR="00280936" w:rsidRPr="002F0BA9">
        <w:rPr>
          <w:sz w:val="22"/>
          <w:szCs w:val="22"/>
        </w:rPr>
        <w:t>tento l</w:t>
      </w:r>
      <w:r w:rsidR="00916478" w:rsidRPr="002F0BA9">
        <w:rPr>
          <w:sz w:val="22"/>
          <w:szCs w:val="22"/>
        </w:rPr>
        <w:t>i</w:t>
      </w:r>
      <w:r w:rsidR="00280936" w:rsidRPr="002F0BA9">
        <w:rPr>
          <w:sz w:val="22"/>
          <w:szCs w:val="22"/>
        </w:rPr>
        <w:t>e</w:t>
      </w:r>
      <w:r w:rsidR="00916478" w:rsidRPr="002F0BA9">
        <w:rPr>
          <w:sz w:val="22"/>
          <w:szCs w:val="22"/>
        </w:rPr>
        <w:t>k</w:t>
      </w:r>
      <w:r w:rsidRPr="002F0BA9">
        <w:rPr>
          <w:sz w:val="22"/>
          <w:szCs w:val="22"/>
        </w:rPr>
        <w:t xml:space="preserve"> môže spôsobovať vedľajš</w:t>
      </w:r>
      <w:r w:rsidR="00531C33" w:rsidRPr="002F0BA9">
        <w:rPr>
          <w:sz w:val="22"/>
          <w:szCs w:val="22"/>
        </w:rPr>
        <w:t>ie účinky, hoci sa neprejavia u </w:t>
      </w:r>
      <w:r w:rsidRPr="002F0BA9">
        <w:rPr>
          <w:sz w:val="22"/>
          <w:szCs w:val="22"/>
        </w:rPr>
        <w:t>každého.</w:t>
      </w:r>
    </w:p>
    <w:p w:rsidR="005B1DAB" w:rsidRPr="002F0BA9" w:rsidRDefault="005B1DAB" w:rsidP="005B1DAB">
      <w:pPr>
        <w:numPr>
          <w:ilvl w:val="12"/>
          <w:numId w:val="0"/>
        </w:numPr>
        <w:ind w:right="-29"/>
        <w:rPr>
          <w:sz w:val="22"/>
          <w:szCs w:val="22"/>
        </w:rPr>
      </w:pPr>
    </w:p>
    <w:p w:rsidR="0055115B" w:rsidRPr="002F0BA9" w:rsidRDefault="00115D3E" w:rsidP="00BD6997">
      <w:pPr>
        <w:keepNext/>
        <w:numPr>
          <w:ilvl w:val="12"/>
          <w:numId w:val="0"/>
        </w:numPr>
        <w:rPr>
          <w:sz w:val="22"/>
          <w:szCs w:val="22"/>
        </w:rPr>
      </w:pPr>
      <w:r>
        <w:rPr>
          <w:b/>
          <w:sz w:val="22"/>
        </w:rPr>
        <w:t>I</w:t>
      </w:r>
      <w:r w:rsidR="0016545F" w:rsidRPr="002F0BA9">
        <w:rPr>
          <w:b/>
          <w:sz w:val="22"/>
          <w:szCs w:val="22"/>
        </w:rPr>
        <w:t xml:space="preserve">hneď kontaktujte svojho lekára alebo navštívte najbližšiu lekársku službu prvej pomoci (pohotovosť), </w:t>
      </w:r>
      <w:r w:rsidR="0016545F" w:rsidRPr="002F0BA9">
        <w:rPr>
          <w:sz w:val="22"/>
          <w:szCs w:val="22"/>
        </w:rPr>
        <w:t>a</w:t>
      </w:r>
      <w:r w:rsidR="0082670B" w:rsidRPr="002F0BA9">
        <w:rPr>
          <w:sz w:val="22"/>
        </w:rPr>
        <w:t xml:space="preserve">k sa </w:t>
      </w:r>
      <w:r w:rsidR="0039631D" w:rsidRPr="002F0BA9">
        <w:rPr>
          <w:sz w:val="22"/>
        </w:rPr>
        <w:t>u </w:t>
      </w:r>
      <w:r w:rsidR="00280936" w:rsidRPr="002F0BA9">
        <w:rPr>
          <w:sz w:val="22"/>
          <w:szCs w:val="22"/>
        </w:rPr>
        <w:t>v</w:t>
      </w:r>
      <w:r w:rsidR="0039631D" w:rsidRPr="002F0BA9">
        <w:rPr>
          <w:sz w:val="22"/>
          <w:szCs w:val="22"/>
        </w:rPr>
        <w:t>ás</w:t>
      </w:r>
      <w:r w:rsidR="0039631D" w:rsidRPr="002F0BA9">
        <w:rPr>
          <w:sz w:val="22"/>
        </w:rPr>
        <w:t xml:space="preserve"> </w:t>
      </w:r>
      <w:r w:rsidR="0082670B" w:rsidRPr="002F0BA9">
        <w:rPr>
          <w:sz w:val="22"/>
        </w:rPr>
        <w:t xml:space="preserve">vyskytne </w:t>
      </w:r>
      <w:r w:rsidR="001F1D3D">
        <w:rPr>
          <w:sz w:val="22"/>
        </w:rPr>
        <w:t>ktor</w:t>
      </w:r>
      <w:r w:rsidR="0016545F" w:rsidRPr="002F0BA9">
        <w:rPr>
          <w:sz w:val="22"/>
        </w:rPr>
        <w:t>ýkoľvek</w:t>
      </w:r>
      <w:r w:rsidR="00280936" w:rsidRPr="002F0BA9">
        <w:rPr>
          <w:sz w:val="22"/>
        </w:rPr>
        <w:t xml:space="preserve"> </w:t>
      </w:r>
      <w:r w:rsidR="0082670B" w:rsidRPr="002F0BA9">
        <w:rPr>
          <w:sz w:val="22"/>
        </w:rPr>
        <w:t>z</w:t>
      </w:r>
      <w:r w:rsidR="0016545F" w:rsidRPr="002F0BA9">
        <w:rPr>
          <w:sz w:val="22"/>
        </w:rPr>
        <w:t> </w:t>
      </w:r>
      <w:r w:rsidR="0016545F" w:rsidRPr="002F0BA9">
        <w:rPr>
          <w:sz w:val="22"/>
          <w:szCs w:val="22"/>
        </w:rPr>
        <w:t>nasledujúcich vedľajších účinkov</w:t>
      </w:r>
      <w:r w:rsidR="0082670B" w:rsidRPr="002F0BA9">
        <w:rPr>
          <w:sz w:val="22"/>
          <w:szCs w:val="22"/>
        </w:rPr>
        <w:t>:</w:t>
      </w:r>
    </w:p>
    <w:p w:rsidR="0016545F" w:rsidRPr="002F0BA9" w:rsidRDefault="0016545F" w:rsidP="005B1DAB">
      <w:pPr>
        <w:numPr>
          <w:ilvl w:val="12"/>
          <w:numId w:val="0"/>
        </w:numPr>
        <w:ind w:right="-2"/>
        <w:rPr>
          <w:b/>
          <w:sz w:val="22"/>
          <w:szCs w:val="22"/>
        </w:rPr>
      </w:pPr>
    </w:p>
    <w:p w:rsidR="0016545F" w:rsidRPr="002F0BA9" w:rsidRDefault="0016545F" w:rsidP="00BD6997">
      <w:pPr>
        <w:keepNext/>
        <w:numPr>
          <w:ilvl w:val="12"/>
          <w:numId w:val="0"/>
        </w:numPr>
        <w:rPr>
          <w:sz w:val="22"/>
          <w:szCs w:val="22"/>
        </w:rPr>
      </w:pPr>
      <w:r w:rsidRPr="002F0BA9">
        <w:rPr>
          <w:b/>
          <w:sz w:val="22"/>
          <w:szCs w:val="22"/>
        </w:rPr>
        <w:t xml:space="preserve">Menej časté </w:t>
      </w:r>
      <w:r w:rsidRPr="002F0BA9">
        <w:rPr>
          <w:sz w:val="22"/>
          <w:szCs w:val="22"/>
        </w:rPr>
        <w:t>(</w:t>
      </w:r>
      <w:r w:rsidR="006E1F40" w:rsidRPr="002F0BA9">
        <w:rPr>
          <w:sz w:val="22"/>
          <w:szCs w:val="22"/>
        </w:rPr>
        <w:t>môžu postih</w:t>
      </w:r>
      <w:r w:rsidR="001F1D3D">
        <w:rPr>
          <w:sz w:val="22"/>
          <w:szCs w:val="22"/>
        </w:rPr>
        <w:t>ova</w:t>
      </w:r>
      <w:r w:rsidR="006E1F40" w:rsidRPr="002F0BA9">
        <w:rPr>
          <w:sz w:val="22"/>
          <w:szCs w:val="22"/>
        </w:rPr>
        <w:t>ť</w:t>
      </w:r>
      <w:r w:rsidRPr="002F0BA9">
        <w:rPr>
          <w:sz w:val="22"/>
          <w:szCs w:val="22"/>
        </w:rPr>
        <w:t xml:space="preserve"> </w:t>
      </w:r>
      <w:r w:rsidR="00014DA0" w:rsidRPr="002F0BA9">
        <w:rPr>
          <w:sz w:val="22"/>
          <w:szCs w:val="22"/>
        </w:rPr>
        <w:t xml:space="preserve">menej ako </w:t>
      </w:r>
      <w:r w:rsidRPr="002F0BA9">
        <w:rPr>
          <w:sz w:val="22"/>
          <w:szCs w:val="22"/>
        </w:rPr>
        <w:t>1 zo</w:t>
      </w:r>
      <w:r w:rsidR="001C741B">
        <w:rPr>
          <w:sz w:val="22"/>
          <w:szCs w:val="22"/>
        </w:rPr>
        <w:t> </w:t>
      </w:r>
      <w:r w:rsidRPr="002F0BA9">
        <w:rPr>
          <w:sz w:val="22"/>
          <w:szCs w:val="22"/>
        </w:rPr>
        <w:t xml:space="preserve">100 </w:t>
      </w:r>
      <w:r w:rsidR="001F1D3D">
        <w:rPr>
          <w:sz w:val="22"/>
          <w:szCs w:val="22"/>
        </w:rPr>
        <w:t>osôb</w:t>
      </w:r>
      <w:r w:rsidRPr="002F0BA9">
        <w:rPr>
          <w:sz w:val="22"/>
          <w:szCs w:val="22"/>
        </w:rPr>
        <w:t>)</w:t>
      </w:r>
    </w:p>
    <w:p w:rsidR="0016545F" w:rsidRPr="002F0BA9" w:rsidRDefault="0016545F" w:rsidP="00E76906">
      <w:pPr>
        <w:numPr>
          <w:ilvl w:val="0"/>
          <w:numId w:val="12"/>
        </w:numPr>
        <w:tabs>
          <w:tab w:val="num" w:pos="567"/>
        </w:tabs>
        <w:ind w:left="567" w:hanging="567"/>
        <w:rPr>
          <w:sz w:val="22"/>
          <w:szCs w:val="22"/>
        </w:rPr>
      </w:pPr>
      <w:r w:rsidRPr="002F0BA9">
        <w:rPr>
          <w:sz w:val="22"/>
          <w:szCs w:val="22"/>
        </w:rPr>
        <w:t xml:space="preserve">závažná alergická reakcia. Príznaky môžu zahŕňať: svrbenie, </w:t>
      </w:r>
      <w:r w:rsidR="004F405D" w:rsidRPr="002F0BA9">
        <w:rPr>
          <w:sz w:val="22"/>
          <w:szCs w:val="22"/>
        </w:rPr>
        <w:t>hrčkovitú</w:t>
      </w:r>
      <w:r w:rsidRPr="002F0BA9">
        <w:rPr>
          <w:sz w:val="22"/>
          <w:szCs w:val="22"/>
        </w:rPr>
        <w:t xml:space="preserve"> vyrážku, ťažkosti s prehĺtaním alebo dýchaním, opuch pier, tváre, hrdla alebo jazyka.</w:t>
      </w:r>
    </w:p>
    <w:p w:rsidR="0016545F" w:rsidRDefault="0016545F" w:rsidP="00E76906">
      <w:pPr>
        <w:numPr>
          <w:ilvl w:val="0"/>
          <w:numId w:val="12"/>
        </w:numPr>
        <w:tabs>
          <w:tab w:val="num" w:pos="567"/>
        </w:tabs>
        <w:ind w:left="567" w:hanging="567"/>
        <w:rPr>
          <w:sz w:val="22"/>
          <w:szCs w:val="22"/>
        </w:rPr>
      </w:pPr>
      <w:r w:rsidRPr="002F0BA9">
        <w:rPr>
          <w:sz w:val="22"/>
          <w:szCs w:val="22"/>
        </w:rPr>
        <w:t>kŕč (záchvat)</w:t>
      </w:r>
    </w:p>
    <w:p w:rsidR="00115D3E" w:rsidRPr="002F0BA9" w:rsidRDefault="00115D3E" w:rsidP="00E76906">
      <w:pPr>
        <w:numPr>
          <w:ilvl w:val="0"/>
          <w:numId w:val="12"/>
        </w:numPr>
        <w:tabs>
          <w:tab w:val="num" w:pos="567"/>
        </w:tabs>
        <w:ind w:left="567" w:hanging="567"/>
        <w:rPr>
          <w:sz w:val="22"/>
          <w:szCs w:val="22"/>
        </w:rPr>
      </w:pPr>
      <w:r w:rsidRPr="002F0BA9">
        <w:rPr>
          <w:sz w:val="22"/>
          <w:szCs w:val="22"/>
        </w:rPr>
        <w:t>nakazíte sa infekciami ľahšie ako zvyčajne, čo spôsobuje horúčku, bolesť hrdla alebo vredy v</w:t>
      </w:r>
      <w:r w:rsidR="001C741B">
        <w:rPr>
          <w:sz w:val="22"/>
          <w:szCs w:val="22"/>
        </w:rPr>
        <w:t> </w:t>
      </w:r>
      <w:r w:rsidRPr="002F0BA9">
        <w:rPr>
          <w:sz w:val="22"/>
          <w:szCs w:val="22"/>
        </w:rPr>
        <w:t>ústach. Môže to byť z dôvodu zníženého počtu alebo úplného nedostatku bielych krviniek.</w:t>
      </w:r>
    </w:p>
    <w:p w:rsidR="0016545F" w:rsidRPr="002F0BA9" w:rsidRDefault="0016545F" w:rsidP="005B1DAB">
      <w:pPr>
        <w:numPr>
          <w:ilvl w:val="12"/>
          <w:numId w:val="0"/>
        </w:numPr>
        <w:ind w:right="-2"/>
        <w:rPr>
          <w:sz w:val="22"/>
          <w:szCs w:val="22"/>
        </w:rPr>
      </w:pPr>
    </w:p>
    <w:p w:rsidR="0016545F" w:rsidRPr="002F0BA9" w:rsidRDefault="00115D3E" w:rsidP="00BD6997">
      <w:pPr>
        <w:keepNext/>
        <w:numPr>
          <w:ilvl w:val="12"/>
          <w:numId w:val="0"/>
        </w:numPr>
        <w:rPr>
          <w:sz w:val="22"/>
          <w:szCs w:val="22"/>
        </w:rPr>
      </w:pPr>
      <w:r>
        <w:rPr>
          <w:b/>
          <w:sz w:val="22"/>
          <w:szCs w:val="22"/>
        </w:rPr>
        <w:t>Zriedkavé</w:t>
      </w:r>
      <w:r w:rsidR="0016545F" w:rsidRPr="002F0BA9">
        <w:rPr>
          <w:b/>
          <w:sz w:val="22"/>
          <w:szCs w:val="22"/>
        </w:rPr>
        <w:t xml:space="preserve"> </w:t>
      </w:r>
      <w:r w:rsidR="0016545F" w:rsidRPr="002F0BA9">
        <w:rPr>
          <w:sz w:val="22"/>
          <w:szCs w:val="22"/>
        </w:rPr>
        <w:t>(</w:t>
      </w:r>
      <w:r>
        <w:rPr>
          <w:sz w:val="22"/>
          <w:szCs w:val="22"/>
        </w:rPr>
        <w:t>môžu postihovať menej ako 1 z</w:t>
      </w:r>
      <w:r w:rsidR="00CF6D76">
        <w:rPr>
          <w:sz w:val="22"/>
          <w:szCs w:val="22"/>
        </w:rPr>
        <w:t> </w:t>
      </w:r>
      <w:r>
        <w:rPr>
          <w:sz w:val="22"/>
          <w:szCs w:val="22"/>
        </w:rPr>
        <w:t>1</w:t>
      </w:r>
      <w:r w:rsidR="00CF6D76">
        <w:rPr>
          <w:sz w:val="22"/>
          <w:szCs w:val="22"/>
        </w:rPr>
        <w:t xml:space="preserve"> </w:t>
      </w:r>
      <w:r>
        <w:rPr>
          <w:sz w:val="22"/>
          <w:szCs w:val="22"/>
        </w:rPr>
        <w:t>000 osôb</w:t>
      </w:r>
      <w:r w:rsidR="0016545F" w:rsidRPr="002F0BA9">
        <w:rPr>
          <w:sz w:val="22"/>
          <w:szCs w:val="22"/>
        </w:rPr>
        <w:t>)</w:t>
      </w:r>
    </w:p>
    <w:p w:rsidR="0045383F" w:rsidRPr="002F0BA9" w:rsidRDefault="0016545F" w:rsidP="00014DA0">
      <w:pPr>
        <w:numPr>
          <w:ilvl w:val="0"/>
          <w:numId w:val="20"/>
        </w:numPr>
        <w:ind w:left="567" w:right="-2" w:hanging="567"/>
        <w:rPr>
          <w:b/>
          <w:sz w:val="22"/>
          <w:szCs w:val="22"/>
        </w:rPr>
      </w:pPr>
      <w:r w:rsidRPr="002F0BA9">
        <w:rPr>
          <w:sz w:val="22"/>
          <w:szCs w:val="22"/>
        </w:rPr>
        <w:t xml:space="preserve">vysoká teplota, potenie, stuhnutosť svalov, </w:t>
      </w:r>
      <w:r w:rsidR="006223C5" w:rsidRPr="002F0BA9">
        <w:rPr>
          <w:sz w:val="22"/>
          <w:szCs w:val="22"/>
        </w:rPr>
        <w:t>búš</w:t>
      </w:r>
      <w:r w:rsidR="006223C5">
        <w:rPr>
          <w:sz w:val="22"/>
          <w:szCs w:val="22"/>
        </w:rPr>
        <w:t>enie</w:t>
      </w:r>
      <w:r w:rsidR="006223C5" w:rsidRPr="002F0BA9">
        <w:rPr>
          <w:sz w:val="22"/>
          <w:szCs w:val="22"/>
        </w:rPr>
        <w:t xml:space="preserve"> srdc</w:t>
      </w:r>
      <w:r w:rsidR="006223C5">
        <w:rPr>
          <w:sz w:val="22"/>
          <w:szCs w:val="22"/>
        </w:rPr>
        <w:t>a</w:t>
      </w:r>
      <w:r w:rsidRPr="002F0BA9">
        <w:rPr>
          <w:sz w:val="22"/>
          <w:szCs w:val="22"/>
        </w:rPr>
        <w:t>, zrýchlené dýchanie a pocit zmätenosti</w:t>
      </w:r>
      <w:r w:rsidR="0045383F" w:rsidRPr="002F0BA9">
        <w:rPr>
          <w:sz w:val="22"/>
          <w:szCs w:val="22"/>
        </w:rPr>
        <w:t>, ospalosti alebo nervozity. Toto môžu byť príznaky závažného</w:t>
      </w:r>
      <w:r w:rsidR="00CF12FF" w:rsidRPr="002F0BA9">
        <w:rPr>
          <w:sz w:val="22"/>
          <w:szCs w:val="22"/>
        </w:rPr>
        <w:t>,</w:t>
      </w:r>
      <w:r w:rsidR="0045383F" w:rsidRPr="002F0BA9">
        <w:rPr>
          <w:sz w:val="22"/>
          <w:szCs w:val="22"/>
        </w:rPr>
        <w:t xml:space="preserve"> ale veľmi zriedkavého účinku s názvom „</w:t>
      </w:r>
      <w:proofErr w:type="spellStart"/>
      <w:r w:rsidR="0045383F" w:rsidRPr="002F0BA9">
        <w:rPr>
          <w:sz w:val="22"/>
          <w:szCs w:val="22"/>
        </w:rPr>
        <w:t>neuroleptický</w:t>
      </w:r>
      <w:proofErr w:type="spellEnd"/>
      <w:r w:rsidR="0045383F" w:rsidRPr="002F0BA9">
        <w:rPr>
          <w:sz w:val="22"/>
          <w:szCs w:val="22"/>
        </w:rPr>
        <w:t xml:space="preserve"> malígny syndróm“</w:t>
      </w:r>
      <w:r w:rsidR="00444742" w:rsidRPr="002F0BA9">
        <w:rPr>
          <w:sz w:val="22"/>
          <w:szCs w:val="22"/>
        </w:rPr>
        <w:t>.</w:t>
      </w:r>
    </w:p>
    <w:p w:rsidR="0045383F" w:rsidRPr="002F0BA9" w:rsidRDefault="00444742" w:rsidP="00014DA0">
      <w:pPr>
        <w:numPr>
          <w:ilvl w:val="0"/>
          <w:numId w:val="20"/>
        </w:numPr>
        <w:ind w:left="567" w:right="-2" w:hanging="567"/>
        <w:rPr>
          <w:b/>
          <w:sz w:val="22"/>
          <w:szCs w:val="22"/>
        </w:rPr>
      </w:pPr>
      <w:r w:rsidRPr="002F0BA9">
        <w:rPr>
          <w:sz w:val="22"/>
          <w:szCs w:val="22"/>
        </w:rPr>
        <w:t xml:space="preserve">nezvyčajný srdcový rytmus, príliš rýchly tlkot </w:t>
      </w:r>
      <w:r w:rsidR="0045383F" w:rsidRPr="002F0BA9">
        <w:rPr>
          <w:sz w:val="22"/>
          <w:szCs w:val="22"/>
        </w:rPr>
        <w:t>srdca</w:t>
      </w:r>
      <w:r w:rsidRPr="002F0BA9">
        <w:rPr>
          <w:sz w:val="22"/>
          <w:szCs w:val="22"/>
        </w:rPr>
        <w:t xml:space="preserve"> alebo bolesť na hrudi čo môže </w:t>
      </w:r>
      <w:r w:rsidR="0045383F" w:rsidRPr="002F0BA9">
        <w:rPr>
          <w:sz w:val="22"/>
          <w:szCs w:val="22"/>
        </w:rPr>
        <w:t xml:space="preserve">viesť k srdcovému infarktu alebo </w:t>
      </w:r>
      <w:r w:rsidRPr="002F0BA9">
        <w:rPr>
          <w:sz w:val="22"/>
          <w:szCs w:val="22"/>
        </w:rPr>
        <w:t>život ohrozujúcemu ochoreniu</w:t>
      </w:r>
      <w:r w:rsidR="0045383F" w:rsidRPr="002F0BA9">
        <w:rPr>
          <w:sz w:val="22"/>
          <w:szCs w:val="22"/>
        </w:rPr>
        <w:t xml:space="preserve"> srdca</w:t>
      </w:r>
    </w:p>
    <w:p w:rsidR="00444742" w:rsidRPr="002F0BA9" w:rsidRDefault="00444742" w:rsidP="00014DA0">
      <w:pPr>
        <w:numPr>
          <w:ilvl w:val="0"/>
          <w:numId w:val="20"/>
        </w:numPr>
        <w:ind w:left="567" w:right="-2" w:hanging="567"/>
        <w:rPr>
          <w:b/>
          <w:sz w:val="22"/>
          <w:szCs w:val="22"/>
        </w:rPr>
      </w:pPr>
      <w:r w:rsidRPr="002F0BA9">
        <w:rPr>
          <w:sz w:val="22"/>
          <w:szCs w:val="22"/>
        </w:rPr>
        <w:t>krvné zrazeniny v žilách, najmä v nohách (príznaky zahŕňajú opuch, bolesť a sčervenanie nohy), ktoré sa môžu šíriť krvnými cievami až do pľúc, spôsobujúc bolesť na hrudi a ťažkosti s dýchaním. Ak spozorujete akýkoľvek z týchto príznakov, ihneď vyhľadajte lekársku pomoc.</w:t>
      </w:r>
    </w:p>
    <w:p w:rsidR="00912FA4" w:rsidRPr="004F440F" w:rsidRDefault="00912FA4" w:rsidP="00014DA0">
      <w:pPr>
        <w:numPr>
          <w:ilvl w:val="0"/>
          <w:numId w:val="20"/>
        </w:numPr>
        <w:ind w:left="567" w:right="-2" w:hanging="567"/>
        <w:rPr>
          <w:b/>
          <w:sz w:val="22"/>
          <w:szCs w:val="22"/>
        </w:rPr>
      </w:pPr>
      <w:r>
        <w:rPr>
          <w:sz w:val="22"/>
          <w:szCs w:val="22"/>
        </w:rPr>
        <w:t xml:space="preserve">benígny (nezhubný) nádor </w:t>
      </w:r>
      <w:proofErr w:type="spellStart"/>
      <w:r w:rsidR="00B23290">
        <w:rPr>
          <w:sz w:val="22"/>
          <w:szCs w:val="22"/>
        </w:rPr>
        <w:t>podmozgovej</w:t>
      </w:r>
      <w:proofErr w:type="spellEnd"/>
      <w:r w:rsidR="00B23290">
        <w:rPr>
          <w:sz w:val="22"/>
          <w:szCs w:val="22"/>
        </w:rPr>
        <w:t xml:space="preserve"> </w:t>
      </w:r>
      <w:r w:rsidR="00B23290" w:rsidRPr="00BC551C">
        <w:rPr>
          <w:sz w:val="22"/>
          <w:szCs w:val="22"/>
        </w:rPr>
        <w:t>ž</w:t>
      </w:r>
      <w:r w:rsidR="00AF1B8F" w:rsidRPr="00BC551C">
        <w:rPr>
          <w:sz w:val="22"/>
          <w:szCs w:val="22"/>
        </w:rPr>
        <w:t>ľ</w:t>
      </w:r>
      <w:r w:rsidR="00B23290" w:rsidRPr="00BC551C">
        <w:rPr>
          <w:sz w:val="22"/>
          <w:szCs w:val="22"/>
        </w:rPr>
        <w:t>azy</w:t>
      </w:r>
      <w:r w:rsidR="00B23290">
        <w:rPr>
          <w:sz w:val="22"/>
          <w:szCs w:val="22"/>
        </w:rPr>
        <w:t xml:space="preserve"> (</w:t>
      </w:r>
      <w:r w:rsidR="00412CC9">
        <w:rPr>
          <w:sz w:val="22"/>
          <w:szCs w:val="22"/>
        </w:rPr>
        <w:t>hypofýzy</w:t>
      </w:r>
      <w:r w:rsidR="00B23290">
        <w:rPr>
          <w:sz w:val="22"/>
          <w:szCs w:val="22"/>
        </w:rPr>
        <w:t>)</w:t>
      </w:r>
      <w:r>
        <w:rPr>
          <w:sz w:val="22"/>
          <w:szCs w:val="22"/>
        </w:rPr>
        <w:t xml:space="preserve">, ako je </w:t>
      </w:r>
      <w:proofErr w:type="spellStart"/>
      <w:r>
        <w:rPr>
          <w:sz w:val="22"/>
          <w:szCs w:val="22"/>
        </w:rPr>
        <w:t>prolaktinóm</w:t>
      </w:r>
      <w:proofErr w:type="spellEnd"/>
    </w:p>
    <w:p w:rsidR="00912FA4" w:rsidRPr="002F0BA9" w:rsidRDefault="00412CC9" w:rsidP="00014DA0">
      <w:pPr>
        <w:numPr>
          <w:ilvl w:val="0"/>
          <w:numId w:val="20"/>
        </w:numPr>
        <w:ind w:left="567" w:right="-2" w:hanging="567"/>
        <w:rPr>
          <w:b/>
          <w:sz w:val="22"/>
          <w:szCs w:val="22"/>
        </w:rPr>
      </w:pPr>
      <w:r>
        <w:rPr>
          <w:sz w:val="22"/>
          <w:szCs w:val="22"/>
        </w:rPr>
        <w:t>celkový pocit choroby, pocit zmätenosti a slabosti, nevoľnosť</w:t>
      </w:r>
      <w:r w:rsidR="003E436F">
        <w:rPr>
          <w:sz w:val="22"/>
          <w:szCs w:val="22"/>
        </w:rPr>
        <w:t xml:space="preserve"> (nutkanie na vracanie)</w:t>
      </w:r>
      <w:r w:rsidR="00B179E5">
        <w:rPr>
          <w:sz w:val="22"/>
          <w:szCs w:val="22"/>
        </w:rPr>
        <w:t>,</w:t>
      </w:r>
      <w:r w:rsidR="003E436F">
        <w:rPr>
          <w:sz w:val="22"/>
          <w:szCs w:val="22"/>
        </w:rPr>
        <w:t xml:space="preserve"> </w:t>
      </w:r>
      <w:r>
        <w:rPr>
          <w:sz w:val="22"/>
          <w:szCs w:val="22"/>
        </w:rPr>
        <w:t xml:space="preserve">strata chuti do jedenia, pocit podráždenosti. Môžu to byť príznaky ochorenia známeho ako syndróm neprimeranej sekrécie </w:t>
      </w:r>
      <w:proofErr w:type="spellStart"/>
      <w:r>
        <w:rPr>
          <w:sz w:val="22"/>
          <w:szCs w:val="22"/>
        </w:rPr>
        <w:t>antidiuretického</w:t>
      </w:r>
      <w:proofErr w:type="spellEnd"/>
      <w:r>
        <w:rPr>
          <w:sz w:val="22"/>
          <w:szCs w:val="22"/>
        </w:rPr>
        <w:t xml:space="preserve"> hormónu (SIADH).</w:t>
      </w:r>
    </w:p>
    <w:p w:rsidR="00773A90" w:rsidRPr="002F0BA9" w:rsidRDefault="00773A90" w:rsidP="004F440F">
      <w:pPr>
        <w:ind w:right="-2"/>
        <w:rPr>
          <w:sz w:val="22"/>
          <w:szCs w:val="22"/>
        </w:rPr>
      </w:pPr>
    </w:p>
    <w:p w:rsidR="00773A90" w:rsidRPr="002F0BA9" w:rsidRDefault="00773A90" w:rsidP="00BD6997">
      <w:pPr>
        <w:keepNext/>
        <w:numPr>
          <w:ilvl w:val="12"/>
          <w:numId w:val="0"/>
        </w:numPr>
        <w:rPr>
          <w:b/>
          <w:sz w:val="22"/>
          <w:szCs w:val="22"/>
        </w:rPr>
      </w:pPr>
      <w:r w:rsidRPr="002F0BA9">
        <w:rPr>
          <w:b/>
          <w:sz w:val="22"/>
          <w:szCs w:val="22"/>
        </w:rPr>
        <w:t>Ak sa vás týka akýkoľvek z </w:t>
      </w:r>
      <w:r w:rsidR="00444742" w:rsidRPr="002F0BA9">
        <w:rPr>
          <w:b/>
          <w:sz w:val="22"/>
          <w:szCs w:val="22"/>
        </w:rPr>
        <w:t>nasledujúcich</w:t>
      </w:r>
      <w:r w:rsidR="00324D2F" w:rsidRPr="002F0BA9">
        <w:rPr>
          <w:b/>
          <w:sz w:val="22"/>
          <w:szCs w:val="22"/>
        </w:rPr>
        <w:t xml:space="preserve"> vedľajších úč</w:t>
      </w:r>
      <w:r w:rsidRPr="002F0BA9">
        <w:rPr>
          <w:b/>
          <w:sz w:val="22"/>
          <w:szCs w:val="22"/>
        </w:rPr>
        <w:t>inkov, ihneď kontaktujte svojho lekára:</w:t>
      </w:r>
    </w:p>
    <w:p w:rsidR="00444742" w:rsidRPr="002F0BA9" w:rsidRDefault="00444742" w:rsidP="00773A90">
      <w:pPr>
        <w:numPr>
          <w:ilvl w:val="12"/>
          <w:numId w:val="0"/>
        </w:numPr>
        <w:ind w:right="-2"/>
        <w:rPr>
          <w:b/>
          <w:sz w:val="22"/>
          <w:szCs w:val="22"/>
        </w:rPr>
      </w:pPr>
    </w:p>
    <w:p w:rsidR="00444742" w:rsidRPr="002F0BA9" w:rsidRDefault="00444742" w:rsidP="00BD6997">
      <w:pPr>
        <w:keepNext/>
        <w:numPr>
          <w:ilvl w:val="12"/>
          <w:numId w:val="0"/>
        </w:numPr>
        <w:rPr>
          <w:b/>
          <w:sz w:val="22"/>
          <w:szCs w:val="22"/>
        </w:rPr>
      </w:pPr>
      <w:r w:rsidRPr="002F0BA9">
        <w:rPr>
          <w:b/>
          <w:sz w:val="22"/>
          <w:szCs w:val="22"/>
        </w:rPr>
        <w:t xml:space="preserve">Veľmi časté </w:t>
      </w:r>
      <w:r w:rsidRPr="002F0BA9">
        <w:rPr>
          <w:sz w:val="22"/>
          <w:szCs w:val="22"/>
        </w:rPr>
        <w:t>(môžu postih</w:t>
      </w:r>
      <w:r w:rsidR="001F1D3D">
        <w:rPr>
          <w:sz w:val="22"/>
          <w:szCs w:val="22"/>
        </w:rPr>
        <w:t>ova</w:t>
      </w:r>
      <w:r w:rsidRPr="002F0BA9">
        <w:rPr>
          <w:sz w:val="22"/>
          <w:szCs w:val="22"/>
        </w:rPr>
        <w:t>ť </w:t>
      </w:r>
      <w:r w:rsidRPr="002F0BA9">
        <w:rPr>
          <w:sz w:val="22"/>
        </w:rPr>
        <w:t xml:space="preserve">viac ako 1 z 10 </w:t>
      </w:r>
      <w:r w:rsidR="001F1D3D">
        <w:rPr>
          <w:sz w:val="22"/>
        </w:rPr>
        <w:t>osôb</w:t>
      </w:r>
      <w:r w:rsidRPr="002F0BA9">
        <w:rPr>
          <w:sz w:val="22"/>
          <w:szCs w:val="22"/>
        </w:rPr>
        <w:t>)</w:t>
      </w:r>
    </w:p>
    <w:p w:rsidR="00773A90" w:rsidRPr="002F0BA9" w:rsidRDefault="00172E90" w:rsidP="00A33D8F">
      <w:pPr>
        <w:numPr>
          <w:ilvl w:val="0"/>
          <w:numId w:val="13"/>
        </w:numPr>
        <w:tabs>
          <w:tab w:val="clear" w:pos="720"/>
        </w:tabs>
        <w:ind w:left="567" w:right="-2" w:hanging="567"/>
        <w:rPr>
          <w:sz w:val="22"/>
          <w:szCs w:val="22"/>
        </w:rPr>
      </w:pPr>
      <w:r w:rsidRPr="002F0BA9">
        <w:rPr>
          <w:sz w:val="22"/>
          <w:szCs w:val="22"/>
        </w:rPr>
        <w:t>tras</w:t>
      </w:r>
      <w:r w:rsidR="000C7A68" w:rsidRPr="002F0BA9">
        <w:rPr>
          <w:sz w:val="22"/>
          <w:szCs w:val="22"/>
        </w:rPr>
        <w:t>, stuhnutie svalov alebo kŕč, spomalenosť pohybov, nadmerné slinenie alebo nepokoj</w:t>
      </w:r>
    </w:p>
    <w:p w:rsidR="00773A90" w:rsidRPr="002F0BA9" w:rsidRDefault="00773A90" w:rsidP="006E1F40">
      <w:pPr>
        <w:ind w:right="-2"/>
        <w:rPr>
          <w:sz w:val="22"/>
          <w:szCs w:val="22"/>
        </w:rPr>
      </w:pPr>
    </w:p>
    <w:p w:rsidR="00773A90" w:rsidRPr="002F0BA9" w:rsidRDefault="00773A90" w:rsidP="00BD6997">
      <w:pPr>
        <w:keepNext/>
        <w:rPr>
          <w:b/>
          <w:sz w:val="22"/>
          <w:szCs w:val="22"/>
        </w:rPr>
      </w:pPr>
      <w:r w:rsidRPr="002F0BA9">
        <w:rPr>
          <w:b/>
          <w:sz w:val="22"/>
          <w:szCs w:val="22"/>
        </w:rPr>
        <w:t xml:space="preserve">Časté </w:t>
      </w:r>
      <w:r w:rsidRPr="002F0BA9">
        <w:rPr>
          <w:sz w:val="22"/>
          <w:szCs w:val="22"/>
        </w:rPr>
        <w:t>(môžu postih</w:t>
      </w:r>
      <w:r w:rsidR="001F1D3D">
        <w:rPr>
          <w:sz w:val="22"/>
          <w:szCs w:val="22"/>
        </w:rPr>
        <w:t>ova</w:t>
      </w:r>
      <w:r w:rsidRPr="002F0BA9">
        <w:rPr>
          <w:sz w:val="22"/>
          <w:szCs w:val="22"/>
        </w:rPr>
        <w:t xml:space="preserve">ť </w:t>
      </w:r>
      <w:r w:rsidR="00014DA0" w:rsidRPr="002F0BA9">
        <w:rPr>
          <w:sz w:val="22"/>
          <w:szCs w:val="22"/>
        </w:rPr>
        <w:t xml:space="preserve">menej ako </w:t>
      </w:r>
      <w:r w:rsidRPr="002F0BA9">
        <w:rPr>
          <w:sz w:val="22"/>
          <w:szCs w:val="22"/>
        </w:rPr>
        <w:t xml:space="preserve">1 z 10 </w:t>
      </w:r>
      <w:r w:rsidR="001F1D3D">
        <w:rPr>
          <w:sz w:val="22"/>
          <w:szCs w:val="22"/>
        </w:rPr>
        <w:t>osôb</w:t>
      </w:r>
      <w:r w:rsidRPr="002F0BA9">
        <w:rPr>
          <w:sz w:val="22"/>
          <w:szCs w:val="22"/>
        </w:rPr>
        <w:t>)</w:t>
      </w:r>
    </w:p>
    <w:p w:rsidR="00773A90" w:rsidRPr="002F0BA9" w:rsidRDefault="00773A90" w:rsidP="00A33D8F">
      <w:pPr>
        <w:numPr>
          <w:ilvl w:val="0"/>
          <w:numId w:val="13"/>
        </w:numPr>
        <w:tabs>
          <w:tab w:val="clear" w:pos="720"/>
          <w:tab w:val="num" w:pos="567"/>
        </w:tabs>
        <w:ind w:left="567" w:right="-2" w:hanging="567"/>
        <w:rPr>
          <w:sz w:val="22"/>
          <w:szCs w:val="22"/>
        </w:rPr>
      </w:pPr>
      <w:r w:rsidRPr="002F0BA9">
        <w:rPr>
          <w:sz w:val="22"/>
          <w:szCs w:val="22"/>
        </w:rPr>
        <w:t>nekontrolovateľné pohyby, najmä rúk a nôh, hlavy, sánky a</w:t>
      </w:r>
      <w:r w:rsidR="006E1F40" w:rsidRPr="002F0BA9">
        <w:rPr>
          <w:sz w:val="22"/>
          <w:szCs w:val="22"/>
        </w:rPr>
        <w:t>lebo</w:t>
      </w:r>
      <w:r w:rsidRPr="002F0BA9">
        <w:rPr>
          <w:sz w:val="22"/>
          <w:szCs w:val="22"/>
        </w:rPr>
        <w:t> očí</w:t>
      </w:r>
    </w:p>
    <w:p w:rsidR="00773A90" w:rsidRPr="002F0BA9" w:rsidRDefault="00773A90" w:rsidP="00773A90">
      <w:pPr>
        <w:ind w:right="-2"/>
        <w:rPr>
          <w:sz w:val="22"/>
          <w:szCs w:val="22"/>
        </w:rPr>
      </w:pPr>
    </w:p>
    <w:p w:rsidR="00773A90" w:rsidRPr="002F0BA9" w:rsidRDefault="00773A90" w:rsidP="00BD6997">
      <w:pPr>
        <w:keepNext/>
        <w:rPr>
          <w:b/>
          <w:sz w:val="22"/>
          <w:szCs w:val="22"/>
        </w:rPr>
      </w:pPr>
      <w:r w:rsidRPr="002F0BA9">
        <w:rPr>
          <w:b/>
          <w:sz w:val="22"/>
          <w:szCs w:val="22"/>
        </w:rPr>
        <w:lastRenderedPageBreak/>
        <w:t xml:space="preserve">Menej časté </w:t>
      </w:r>
      <w:r w:rsidRPr="002F0BA9">
        <w:rPr>
          <w:sz w:val="22"/>
          <w:szCs w:val="22"/>
        </w:rPr>
        <w:t>(môžu postih</w:t>
      </w:r>
      <w:r w:rsidR="001F1D3D">
        <w:rPr>
          <w:sz w:val="22"/>
          <w:szCs w:val="22"/>
        </w:rPr>
        <w:t>ova</w:t>
      </w:r>
      <w:r w:rsidRPr="002F0BA9">
        <w:rPr>
          <w:sz w:val="22"/>
          <w:szCs w:val="22"/>
        </w:rPr>
        <w:t xml:space="preserve">ť </w:t>
      </w:r>
      <w:r w:rsidR="00014DA0" w:rsidRPr="002F0BA9">
        <w:rPr>
          <w:sz w:val="22"/>
          <w:szCs w:val="22"/>
        </w:rPr>
        <w:t xml:space="preserve">menej ako </w:t>
      </w:r>
      <w:r w:rsidRPr="002F0BA9">
        <w:rPr>
          <w:sz w:val="22"/>
          <w:szCs w:val="22"/>
        </w:rPr>
        <w:t>1 zo</w:t>
      </w:r>
      <w:r w:rsidR="005C5A14">
        <w:rPr>
          <w:sz w:val="22"/>
          <w:szCs w:val="22"/>
        </w:rPr>
        <w:t> </w:t>
      </w:r>
      <w:r w:rsidRPr="002F0BA9">
        <w:rPr>
          <w:sz w:val="22"/>
          <w:szCs w:val="22"/>
        </w:rPr>
        <w:t xml:space="preserve">100 </w:t>
      </w:r>
      <w:r w:rsidR="001F1D3D">
        <w:rPr>
          <w:sz w:val="22"/>
          <w:szCs w:val="22"/>
        </w:rPr>
        <w:t>osôb</w:t>
      </w:r>
      <w:r w:rsidRPr="002F0BA9">
        <w:rPr>
          <w:sz w:val="22"/>
          <w:szCs w:val="22"/>
        </w:rPr>
        <w:t>)</w:t>
      </w:r>
    </w:p>
    <w:p w:rsidR="00773A90" w:rsidRDefault="00773A90" w:rsidP="00C07AD0">
      <w:pPr>
        <w:numPr>
          <w:ilvl w:val="0"/>
          <w:numId w:val="13"/>
        </w:numPr>
        <w:tabs>
          <w:tab w:val="clear" w:pos="720"/>
          <w:tab w:val="num" w:pos="567"/>
        </w:tabs>
        <w:ind w:left="567" w:right="-2" w:hanging="567"/>
        <w:rPr>
          <w:sz w:val="22"/>
          <w:szCs w:val="22"/>
        </w:rPr>
      </w:pPr>
      <w:r w:rsidRPr="002F0BA9">
        <w:rPr>
          <w:sz w:val="22"/>
          <w:szCs w:val="22"/>
        </w:rPr>
        <w:t>nekontrolovateľné pohyby, najmä tváre a</w:t>
      </w:r>
      <w:r w:rsidR="00AC6593">
        <w:rPr>
          <w:sz w:val="22"/>
          <w:szCs w:val="22"/>
        </w:rPr>
        <w:t> </w:t>
      </w:r>
      <w:r w:rsidRPr="002F0BA9">
        <w:rPr>
          <w:sz w:val="22"/>
          <w:szCs w:val="22"/>
        </w:rPr>
        <w:t>jazyka</w:t>
      </w:r>
    </w:p>
    <w:p w:rsidR="00AC6593" w:rsidRDefault="00AC6593" w:rsidP="00C07AD0">
      <w:pPr>
        <w:numPr>
          <w:ilvl w:val="0"/>
          <w:numId w:val="13"/>
        </w:numPr>
        <w:tabs>
          <w:tab w:val="clear" w:pos="720"/>
          <w:tab w:val="num" w:pos="567"/>
        </w:tabs>
        <w:ind w:left="567" w:right="-2" w:hanging="567"/>
        <w:rPr>
          <w:sz w:val="22"/>
          <w:szCs w:val="22"/>
        </w:rPr>
      </w:pPr>
      <w:proofErr w:type="spellStart"/>
      <w:r>
        <w:rPr>
          <w:sz w:val="22"/>
          <w:szCs w:val="22"/>
        </w:rPr>
        <w:t>osteoporóza</w:t>
      </w:r>
      <w:proofErr w:type="spellEnd"/>
      <w:r>
        <w:rPr>
          <w:sz w:val="22"/>
          <w:szCs w:val="22"/>
        </w:rPr>
        <w:t xml:space="preserve"> (stav, ke</w:t>
      </w:r>
      <w:r w:rsidR="00490EC9">
        <w:rPr>
          <w:sz w:val="22"/>
          <w:szCs w:val="22"/>
        </w:rPr>
        <w:t xml:space="preserve">ď sú vaše kosti náchylnejšie </w:t>
      </w:r>
      <w:r w:rsidR="00C603F7">
        <w:rPr>
          <w:sz w:val="22"/>
          <w:szCs w:val="22"/>
        </w:rPr>
        <w:t>k zlomeninám</w:t>
      </w:r>
      <w:r>
        <w:rPr>
          <w:sz w:val="22"/>
          <w:szCs w:val="22"/>
        </w:rPr>
        <w:t xml:space="preserve">) alebo </w:t>
      </w:r>
      <w:proofErr w:type="spellStart"/>
      <w:r>
        <w:rPr>
          <w:sz w:val="22"/>
          <w:szCs w:val="22"/>
        </w:rPr>
        <w:t>osteopénia</w:t>
      </w:r>
      <w:proofErr w:type="spellEnd"/>
      <w:r>
        <w:rPr>
          <w:sz w:val="22"/>
          <w:szCs w:val="22"/>
        </w:rPr>
        <w:t xml:space="preserve"> (oslabenie kosti)</w:t>
      </w:r>
    </w:p>
    <w:p w:rsidR="00AC6593" w:rsidRPr="002F0BA9" w:rsidRDefault="00B23290" w:rsidP="00C07AD0">
      <w:pPr>
        <w:numPr>
          <w:ilvl w:val="0"/>
          <w:numId w:val="13"/>
        </w:numPr>
        <w:tabs>
          <w:tab w:val="clear" w:pos="720"/>
          <w:tab w:val="num" w:pos="567"/>
        </w:tabs>
        <w:ind w:left="567" w:right="-2" w:hanging="567"/>
        <w:rPr>
          <w:sz w:val="22"/>
          <w:szCs w:val="22"/>
        </w:rPr>
      </w:pPr>
      <w:r>
        <w:rPr>
          <w:sz w:val="22"/>
          <w:szCs w:val="22"/>
        </w:rPr>
        <w:t>a</w:t>
      </w:r>
      <w:r w:rsidR="00AC6593" w:rsidRPr="00BD6997">
        <w:rPr>
          <w:sz w:val="22"/>
          <w:szCs w:val="22"/>
        </w:rPr>
        <w:t>spiračná pneumónia (typ infekcie pľúc, ku ktorému dochádza vtedy, keď sa po</w:t>
      </w:r>
      <w:r w:rsidR="00AC6593" w:rsidRPr="00C07AD0">
        <w:rPr>
          <w:sz w:val="22"/>
          <w:szCs w:val="22"/>
        </w:rPr>
        <w:t>traviny, sliny, tekutiny alebo zvratky v</w:t>
      </w:r>
      <w:r w:rsidR="00AC6593">
        <w:rPr>
          <w:sz w:val="22"/>
          <w:szCs w:val="22"/>
        </w:rPr>
        <w:t>dýchnu</w:t>
      </w:r>
      <w:r w:rsidR="00AC6593" w:rsidRPr="00BD6997">
        <w:rPr>
          <w:sz w:val="22"/>
          <w:szCs w:val="22"/>
        </w:rPr>
        <w:t xml:space="preserve"> do pľúc alebo dýchacích ciest vedúcich do pľúc,</w:t>
      </w:r>
      <w:r w:rsidR="00490EC9" w:rsidRPr="00C07AD0">
        <w:rPr>
          <w:sz w:val="22"/>
          <w:szCs w:val="22"/>
        </w:rPr>
        <w:t xml:space="preserve"> namiesto toho, aby </w:t>
      </w:r>
      <w:r w:rsidR="00490EC9">
        <w:rPr>
          <w:sz w:val="22"/>
          <w:szCs w:val="22"/>
        </w:rPr>
        <w:t xml:space="preserve">boli </w:t>
      </w:r>
      <w:r w:rsidR="00224EFF">
        <w:rPr>
          <w:sz w:val="22"/>
          <w:szCs w:val="22"/>
        </w:rPr>
        <w:t>prehltnuté</w:t>
      </w:r>
      <w:r w:rsidR="00490EC9">
        <w:rPr>
          <w:sz w:val="22"/>
          <w:szCs w:val="22"/>
        </w:rPr>
        <w:t xml:space="preserve"> </w:t>
      </w:r>
      <w:r w:rsidR="00AC6593" w:rsidRPr="00BD6997">
        <w:rPr>
          <w:sz w:val="22"/>
          <w:szCs w:val="22"/>
        </w:rPr>
        <w:t>do pažeráka a žalúdka</w:t>
      </w:r>
    </w:p>
    <w:p w:rsidR="00773A90" w:rsidRPr="002F0BA9" w:rsidRDefault="00773A90" w:rsidP="00773A90">
      <w:pPr>
        <w:ind w:right="-2"/>
        <w:rPr>
          <w:sz w:val="22"/>
          <w:szCs w:val="22"/>
        </w:rPr>
      </w:pPr>
    </w:p>
    <w:p w:rsidR="00F42BA7" w:rsidRPr="002F0BA9" w:rsidRDefault="00F42BA7" w:rsidP="00BD6997">
      <w:pPr>
        <w:keepNext/>
        <w:numPr>
          <w:ilvl w:val="12"/>
          <w:numId w:val="0"/>
        </w:numPr>
        <w:rPr>
          <w:b/>
          <w:sz w:val="22"/>
          <w:szCs w:val="22"/>
        </w:rPr>
      </w:pPr>
      <w:r w:rsidRPr="002F0BA9">
        <w:rPr>
          <w:b/>
          <w:sz w:val="22"/>
          <w:szCs w:val="22"/>
        </w:rPr>
        <w:t>Ďalšie</w:t>
      </w:r>
      <w:r w:rsidRPr="002F0BA9">
        <w:rPr>
          <w:b/>
          <w:sz w:val="22"/>
        </w:rPr>
        <w:t xml:space="preserve"> vedľajšie účinky </w:t>
      </w:r>
      <w:r w:rsidRPr="002F0BA9">
        <w:rPr>
          <w:b/>
          <w:sz w:val="22"/>
          <w:szCs w:val="22"/>
        </w:rPr>
        <w:t>zahŕňajú:</w:t>
      </w:r>
    </w:p>
    <w:p w:rsidR="006E1F40" w:rsidRPr="002F0BA9" w:rsidRDefault="006E1F40" w:rsidP="005B1DAB">
      <w:pPr>
        <w:numPr>
          <w:ilvl w:val="12"/>
          <w:numId w:val="0"/>
        </w:numPr>
        <w:ind w:right="-2"/>
        <w:rPr>
          <w:b/>
          <w:sz w:val="22"/>
        </w:rPr>
      </w:pPr>
    </w:p>
    <w:p w:rsidR="00DA2EB4" w:rsidRPr="002F0BA9" w:rsidRDefault="00DA2EB4" w:rsidP="00BD6997">
      <w:pPr>
        <w:keepNext/>
        <w:numPr>
          <w:ilvl w:val="12"/>
          <w:numId w:val="0"/>
        </w:numPr>
        <w:rPr>
          <w:b/>
          <w:sz w:val="22"/>
          <w:szCs w:val="22"/>
        </w:rPr>
      </w:pPr>
      <w:r w:rsidRPr="002F0BA9">
        <w:rPr>
          <w:b/>
          <w:sz w:val="22"/>
          <w:szCs w:val="22"/>
        </w:rPr>
        <w:t>Časté</w:t>
      </w:r>
      <w:r w:rsidR="004B1FD7" w:rsidRPr="002F0BA9">
        <w:rPr>
          <w:b/>
          <w:sz w:val="22"/>
          <w:szCs w:val="22"/>
        </w:rPr>
        <w:t xml:space="preserve"> </w:t>
      </w:r>
      <w:r w:rsidRPr="002F0BA9">
        <w:rPr>
          <w:sz w:val="22"/>
          <w:szCs w:val="22"/>
        </w:rPr>
        <w:t>(</w:t>
      </w:r>
      <w:r w:rsidR="00F42BA7" w:rsidRPr="002F0BA9">
        <w:rPr>
          <w:sz w:val="22"/>
          <w:szCs w:val="22"/>
        </w:rPr>
        <w:t>môžu postih</w:t>
      </w:r>
      <w:r w:rsidR="001F1D3D">
        <w:rPr>
          <w:sz w:val="22"/>
          <w:szCs w:val="22"/>
        </w:rPr>
        <w:t>ova</w:t>
      </w:r>
      <w:r w:rsidR="00F42BA7" w:rsidRPr="002F0BA9">
        <w:rPr>
          <w:sz w:val="22"/>
          <w:szCs w:val="22"/>
        </w:rPr>
        <w:t xml:space="preserve">ť </w:t>
      </w:r>
      <w:r w:rsidR="00014DA0" w:rsidRPr="002F0BA9">
        <w:rPr>
          <w:sz w:val="22"/>
          <w:szCs w:val="22"/>
        </w:rPr>
        <w:t xml:space="preserve">menej ako </w:t>
      </w:r>
      <w:r w:rsidRPr="002F0BA9">
        <w:rPr>
          <w:sz w:val="22"/>
          <w:szCs w:val="22"/>
        </w:rPr>
        <w:t xml:space="preserve">1 z 10 </w:t>
      </w:r>
      <w:r w:rsidR="001F1D3D">
        <w:rPr>
          <w:sz w:val="22"/>
          <w:szCs w:val="22"/>
        </w:rPr>
        <w:t>osôb</w:t>
      </w:r>
      <w:r w:rsidRPr="002F0BA9">
        <w:rPr>
          <w:sz w:val="22"/>
          <w:szCs w:val="22"/>
        </w:rPr>
        <w:t>)</w:t>
      </w:r>
    </w:p>
    <w:p w:rsidR="00DA2EB4" w:rsidRPr="002F0BA9" w:rsidRDefault="006E1F40" w:rsidP="005005EA">
      <w:pPr>
        <w:numPr>
          <w:ilvl w:val="0"/>
          <w:numId w:val="13"/>
        </w:numPr>
        <w:tabs>
          <w:tab w:val="clear" w:pos="720"/>
          <w:tab w:val="num" w:pos="567"/>
        </w:tabs>
        <w:ind w:left="567" w:right="-2" w:hanging="567"/>
        <w:rPr>
          <w:sz w:val="22"/>
          <w:szCs w:val="22"/>
        </w:rPr>
      </w:pPr>
      <w:r w:rsidRPr="002F0BA9">
        <w:rPr>
          <w:sz w:val="22"/>
          <w:szCs w:val="22"/>
        </w:rPr>
        <w:t>ťažkosti so</w:t>
      </w:r>
      <w:r w:rsidR="00F42BA7" w:rsidRPr="002F0BA9">
        <w:rPr>
          <w:sz w:val="22"/>
          <w:szCs w:val="22"/>
        </w:rPr>
        <w:t xml:space="preserve"> spánk</w:t>
      </w:r>
      <w:r w:rsidRPr="002F0BA9">
        <w:rPr>
          <w:sz w:val="22"/>
          <w:szCs w:val="22"/>
        </w:rPr>
        <w:t>om</w:t>
      </w:r>
      <w:r w:rsidR="00F42BA7" w:rsidRPr="002F0BA9">
        <w:rPr>
          <w:sz w:val="22"/>
          <w:szCs w:val="22"/>
        </w:rPr>
        <w:t xml:space="preserve"> (</w:t>
      </w:r>
      <w:proofErr w:type="spellStart"/>
      <w:r w:rsidRPr="002F0BA9">
        <w:rPr>
          <w:sz w:val="22"/>
          <w:szCs w:val="22"/>
        </w:rPr>
        <w:t>insomnia</w:t>
      </w:r>
      <w:proofErr w:type="spellEnd"/>
      <w:r w:rsidR="00F42BA7" w:rsidRPr="002F0BA9">
        <w:rPr>
          <w:sz w:val="22"/>
          <w:szCs w:val="22"/>
        </w:rPr>
        <w:t xml:space="preserve">) alebo pocit </w:t>
      </w:r>
      <w:r w:rsidR="00172E90" w:rsidRPr="002F0BA9">
        <w:rPr>
          <w:sz w:val="22"/>
          <w:szCs w:val="22"/>
        </w:rPr>
        <w:t xml:space="preserve">úzkosti alebo </w:t>
      </w:r>
      <w:r w:rsidR="00F42BA7" w:rsidRPr="002F0BA9">
        <w:rPr>
          <w:sz w:val="22"/>
          <w:szCs w:val="22"/>
        </w:rPr>
        <w:t>nepokoja</w:t>
      </w:r>
    </w:p>
    <w:p w:rsidR="00E20A01" w:rsidRPr="002F0BA9" w:rsidRDefault="00E20A01" w:rsidP="005005EA">
      <w:pPr>
        <w:numPr>
          <w:ilvl w:val="0"/>
          <w:numId w:val="13"/>
        </w:numPr>
        <w:tabs>
          <w:tab w:val="clear" w:pos="720"/>
          <w:tab w:val="num" w:pos="567"/>
        </w:tabs>
        <w:ind w:left="567" w:right="-2" w:hanging="567"/>
        <w:rPr>
          <w:sz w:val="22"/>
          <w:szCs w:val="22"/>
        </w:rPr>
      </w:pPr>
      <w:r w:rsidRPr="002F0BA9">
        <w:rPr>
          <w:sz w:val="22"/>
          <w:szCs w:val="22"/>
        </w:rPr>
        <w:t xml:space="preserve">zápcha, pocit nevoľnosti alebo </w:t>
      </w:r>
      <w:r w:rsidR="006E1F40" w:rsidRPr="002F0BA9">
        <w:rPr>
          <w:sz w:val="22"/>
          <w:szCs w:val="22"/>
        </w:rPr>
        <w:t>vracanie</w:t>
      </w:r>
      <w:r w:rsidRPr="002F0BA9">
        <w:rPr>
          <w:sz w:val="22"/>
          <w:szCs w:val="22"/>
        </w:rPr>
        <w:t>, sucho v ústach</w:t>
      </w:r>
    </w:p>
    <w:p w:rsidR="00E20A01" w:rsidRPr="002F0BA9" w:rsidRDefault="00E20A01" w:rsidP="005005EA">
      <w:pPr>
        <w:numPr>
          <w:ilvl w:val="0"/>
          <w:numId w:val="13"/>
        </w:numPr>
        <w:tabs>
          <w:tab w:val="clear" w:pos="720"/>
          <w:tab w:val="num" w:pos="567"/>
        </w:tabs>
        <w:ind w:left="567" w:right="-2" w:hanging="567"/>
        <w:rPr>
          <w:sz w:val="22"/>
          <w:szCs w:val="22"/>
        </w:rPr>
      </w:pPr>
      <w:r w:rsidRPr="002F0BA9">
        <w:rPr>
          <w:sz w:val="22"/>
          <w:szCs w:val="22"/>
        </w:rPr>
        <w:t>prírastok telesnej hmotnosti</w:t>
      </w:r>
    </w:p>
    <w:p w:rsidR="006E1F40" w:rsidRDefault="006E1F40" w:rsidP="005005EA">
      <w:pPr>
        <w:numPr>
          <w:ilvl w:val="0"/>
          <w:numId w:val="13"/>
        </w:numPr>
        <w:tabs>
          <w:tab w:val="clear" w:pos="720"/>
          <w:tab w:val="num" w:pos="567"/>
        </w:tabs>
        <w:ind w:left="567" w:right="-2" w:hanging="567"/>
        <w:rPr>
          <w:sz w:val="22"/>
          <w:szCs w:val="22"/>
        </w:rPr>
      </w:pPr>
      <w:r w:rsidRPr="002F0BA9">
        <w:rPr>
          <w:sz w:val="22"/>
          <w:szCs w:val="22"/>
        </w:rPr>
        <w:t>nízky krvný tlak, čo môže spôsobiť pocit závratov</w:t>
      </w:r>
    </w:p>
    <w:p w:rsidR="00C603F7" w:rsidRDefault="00C603F7" w:rsidP="005005EA">
      <w:pPr>
        <w:numPr>
          <w:ilvl w:val="0"/>
          <w:numId w:val="13"/>
        </w:numPr>
        <w:tabs>
          <w:tab w:val="clear" w:pos="720"/>
          <w:tab w:val="num" w:pos="567"/>
        </w:tabs>
        <w:ind w:left="567" w:right="-2" w:hanging="567"/>
        <w:rPr>
          <w:sz w:val="22"/>
          <w:szCs w:val="22"/>
        </w:rPr>
      </w:pPr>
      <w:r w:rsidRPr="002F0BA9">
        <w:rPr>
          <w:sz w:val="22"/>
          <w:szCs w:val="22"/>
        </w:rPr>
        <w:t>ťažkosti dosiahnuť orgazmus</w:t>
      </w:r>
    </w:p>
    <w:p w:rsidR="00C603F7" w:rsidRPr="002F0BA9" w:rsidRDefault="00C603F7" w:rsidP="005005EA">
      <w:pPr>
        <w:numPr>
          <w:ilvl w:val="0"/>
          <w:numId w:val="13"/>
        </w:numPr>
        <w:tabs>
          <w:tab w:val="clear" w:pos="720"/>
          <w:tab w:val="num" w:pos="567"/>
        </w:tabs>
        <w:ind w:left="567" w:right="-2" w:hanging="567"/>
        <w:rPr>
          <w:sz w:val="22"/>
          <w:szCs w:val="22"/>
        </w:rPr>
      </w:pPr>
      <w:r>
        <w:rPr>
          <w:sz w:val="22"/>
          <w:szCs w:val="22"/>
        </w:rPr>
        <w:t>rozmazané videnie</w:t>
      </w:r>
    </w:p>
    <w:p w:rsidR="006E1F40" w:rsidRPr="002F0BA9" w:rsidRDefault="006E1F40" w:rsidP="005005EA">
      <w:pPr>
        <w:numPr>
          <w:ilvl w:val="0"/>
          <w:numId w:val="13"/>
        </w:numPr>
        <w:tabs>
          <w:tab w:val="clear" w:pos="720"/>
          <w:tab w:val="num" w:pos="567"/>
        </w:tabs>
        <w:ind w:left="567" w:right="-2" w:hanging="567"/>
        <w:rPr>
          <w:sz w:val="22"/>
          <w:szCs w:val="22"/>
        </w:rPr>
      </w:pPr>
      <w:r w:rsidRPr="002F0BA9">
        <w:rPr>
          <w:sz w:val="22"/>
          <w:szCs w:val="22"/>
        </w:rPr>
        <w:t xml:space="preserve">zvýšené hladiny </w:t>
      </w:r>
      <w:proofErr w:type="spellStart"/>
      <w:r w:rsidRPr="002F0BA9">
        <w:rPr>
          <w:sz w:val="22"/>
          <w:szCs w:val="22"/>
        </w:rPr>
        <w:t>prolaktínu</w:t>
      </w:r>
      <w:proofErr w:type="spellEnd"/>
      <w:r w:rsidRPr="002F0BA9">
        <w:rPr>
          <w:sz w:val="22"/>
          <w:szCs w:val="22"/>
        </w:rPr>
        <w:t xml:space="preserve"> (typ proteínu) v krvi, čo vidno z krvných testov a môže spôsobiť:</w:t>
      </w:r>
    </w:p>
    <w:p w:rsidR="006E1F40" w:rsidRPr="002F0BA9" w:rsidRDefault="006E1F40" w:rsidP="005005EA">
      <w:pPr>
        <w:numPr>
          <w:ilvl w:val="0"/>
          <w:numId w:val="11"/>
        </w:numPr>
        <w:tabs>
          <w:tab w:val="clear" w:pos="720"/>
          <w:tab w:val="num" w:pos="851"/>
        </w:tabs>
        <w:ind w:left="851" w:right="-2" w:hanging="491"/>
        <w:rPr>
          <w:sz w:val="22"/>
          <w:szCs w:val="22"/>
        </w:rPr>
      </w:pPr>
      <w:r w:rsidRPr="002F0BA9">
        <w:rPr>
          <w:sz w:val="22"/>
          <w:szCs w:val="22"/>
        </w:rPr>
        <w:t>bolestivé alebo zväčšené prsníky, nezvyčajné vylučovanie materského mlieka (</w:t>
      </w:r>
      <w:r w:rsidR="00C95257" w:rsidRPr="002F0BA9">
        <w:rPr>
          <w:sz w:val="22"/>
          <w:szCs w:val="22"/>
        </w:rPr>
        <w:t>tieto sa môžu</w:t>
      </w:r>
      <w:r w:rsidRPr="002F0BA9">
        <w:rPr>
          <w:sz w:val="22"/>
          <w:szCs w:val="22"/>
        </w:rPr>
        <w:t xml:space="preserve"> </w:t>
      </w:r>
      <w:r w:rsidR="00C95257" w:rsidRPr="002F0BA9">
        <w:rPr>
          <w:sz w:val="22"/>
          <w:szCs w:val="22"/>
        </w:rPr>
        <w:t xml:space="preserve">objaviť </w:t>
      </w:r>
      <w:r w:rsidRPr="002F0BA9">
        <w:rPr>
          <w:sz w:val="22"/>
          <w:szCs w:val="22"/>
        </w:rPr>
        <w:t>u</w:t>
      </w:r>
      <w:r w:rsidR="00C95257" w:rsidRPr="002F0BA9">
        <w:rPr>
          <w:sz w:val="22"/>
          <w:szCs w:val="22"/>
        </w:rPr>
        <w:t> žien a</w:t>
      </w:r>
      <w:r w:rsidR="004F405D" w:rsidRPr="002F0BA9">
        <w:rPr>
          <w:sz w:val="22"/>
          <w:szCs w:val="22"/>
        </w:rPr>
        <w:t>j</w:t>
      </w:r>
      <w:r w:rsidRPr="002F0BA9">
        <w:rPr>
          <w:sz w:val="22"/>
          <w:szCs w:val="22"/>
        </w:rPr>
        <w:t> mužov)</w:t>
      </w:r>
    </w:p>
    <w:p w:rsidR="00B43B40" w:rsidRPr="002F0BA9" w:rsidRDefault="00B43B40" w:rsidP="005005EA">
      <w:pPr>
        <w:numPr>
          <w:ilvl w:val="0"/>
          <w:numId w:val="11"/>
        </w:numPr>
        <w:tabs>
          <w:tab w:val="clear" w:pos="720"/>
          <w:tab w:val="num" w:pos="851"/>
        </w:tabs>
        <w:ind w:left="851" w:right="-2" w:hanging="491"/>
        <w:rPr>
          <w:sz w:val="22"/>
          <w:szCs w:val="22"/>
        </w:rPr>
      </w:pPr>
      <w:r w:rsidRPr="002F0BA9">
        <w:rPr>
          <w:sz w:val="22"/>
          <w:szCs w:val="22"/>
        </w:rPr>
        <w:t>menštruačné ťažkosti, napríklad prerušenie menštruačných cyklov</w:t>
      </w:r>
    </w:p>
    <w:p w:rsidR="00B43B40" w:rsidRPr="002F0BA9" w:rsidRDefault="00C95257" w:rsidP="005005EA">
      <w:pPr>
        <w:numPr>
          <w:ilvl w:val="0"/>
          <w:numId w:val="11"/>
        </w:numPr>
        <w:tabs>
          <w:tab w:val="clear" w:pos="720"/>
          <w:tab w:val="num" w:pos="851"/>
        </w:tabs>
        <w:ind w:left="851" w:right="-2" w:hanging="491"/>
        <w:rPr>
          <w:sz w:val="22"/>
          <w:szCs w:val="22"/>
        </w:rPr>
      </w:pPr>
      <w:r w:rsidRPr="002F0BA9">
        <w:rPr>
          <w:sz w:val="22"/>
          <w:szCs w:val="22"/>
        </w:rPr>
        <w:t xml:space="preserve">ťažkosti </w:t>
      </w:r>
      <w:r w:rsidR="007F0198" w:rsidRPr="002F0BA9">
        <w:rPr>
          <w:sz w:val="22"/>
          <w:szCs w:val="22"/>
        </w:rPr>
        <w:t>mať</w:t>
      </w:r>
      <w:r w:rsidRPr="002F0BA9">
        <w:rPr>
          <w:sz w:val="22"/>
          <w:szCs w:val="22"/>
        </w:rPr>
        <w:t xml:space="preserve"> alebo udržať erekciu</w:t>
      </w:r>
    </w:p>
    <w:p w:rsidR="00531C33" w:rsidRPr="002F0BA9" w:rsidRDefault="00531C33" w:rsidP="00DA2EB4">
      <w:pPr>
        <w:ind w:right="-2"/>
        <w:rPr>
          <w:sz w:val="22"/>
          <w:szCs w:val="22"/>
        </w:rPr>
      </w:pPr>
    </w:p>
    <w:p w:rsidR="00B40C70" w:rsidRPr="002F0BA9" w:rsidRDefault="00B40C70" w:rsidP="00BD6997">
      <w:pPr>
        <w:keepNext/>
        <w:numPr>
          <w:ilvl w:val="12"/>
          <w:numId w:val="0"/>
        </w:numPr>
        <w:rPr>
          <w:b/>
          <w:sz w:val="22"/>
        </w:rPr>
      </w:pPr>
      <w:r w:rsidRPr="002F0BA9">
        <w:rPr>
          <w:b/>
          <w:sz w:val="22"/>
        </w:rPr>
        <w:t>Menej čast</w:t>
      </w:r>
      <w:r w:rsidR="004B1FD7" w:rsidRPr="002F0BA9">
        <w:rPr>
          <w:b/>
          <w:sz w:val="22"/>
        </w:rPr>
        <w:t xml:space="preserve">é </w:t>
      </w:r>
      <w:r w:rsidRPr="002F0BA9">
        <w:rPr>
          <w:sz w:val="22"/>
        </w:rPr>
        <w:t>(</w:t>
      </w:r>
      <w:r w:rsidR="00F27504" w:rsidRPr="002F0BA9">
        <w:rPr>
          <w:sz w:val="22"/>
          <w:szCs w:val="22"/>
        </w:rPr>
        <w:t>môžu postih</w:t>
      </w:r>
      <w:r w:rsidR="001F1D3D">
        <w:rPr>
          <w:sz w:val="22"/>
          <w:szCs w:val="22"/>
        </w:rPr>
        <w:t>ova</w:t>
      </w:r>
      <w:r w:rsidR="00F27504" w:rsidRPr="002F0BA9">
        <w:rPr>
          <w:sz w:val="22"/>
          <w:szCs w:val="22"/>
        </w:rPr>
        <w:t>ť</w:t>
      </w:r>
      <w:r w:rsidR="00F27504" w:rsidRPr="002F0BA9">
        <w:rPr>
          <w:sz w:val="22"/>
        </w:rPr>
        <w:t xml:space="preserve"> </w:t>
      </w:r>
      <w:r w:rsidR="005005EA" w:rsidRPr="002F0BA9">
        <w:rPr>
          <w:sz w:val="22"/>
        </w:rPr>
        <w:t xml:space="preserve">menej ako </w:t>
      </w:r>
      <w:r w:rsidRPr="002F0BA9">
        <w:rPr>
          <w:sz w:val="22"/>
        </w:rPr>
        <w:t xml:space="preserve">1 zo 100 </w:t>
      </w:r>
      <w:r w:rsidR="001F1D3D">
        <w:rPr>
          <w:sz w:val="22"/>
        </w:rPr>
        <w:t>osôb</w:t>
      </w:r>
      <w:r w:rsidR="00F27504" w:rsidRPr="002F0BA9">
        <w:rPr>
          <w:sz w:val="22"/>
        </w:rPr>
        <w:t>)</w:t>
      </w:r>
    </w:p>
    <w:p w:rsidR="005C5A14" w:rsidRDefault="006B5836" w:rsidP="00BD6997">
      <w:pPr>
        <w:numPr>
          <w:ilvl w:val="0"/>
          <w:numId w:val="14"/>
        </w:numPr>
        <w:tabs>
          <w:tab w:val="clear" w:pos="360"/>
          <w:tab w:val="num" w:pos="567"/>
        </w:tabs>
        <w:ind w:left="567" w:right="-2" w:hanging="567"/>
        <w:rPr>
          <w:sz w:val="22"/>
          <w:szCs w:val="22"/>
        </w:rPr>
      </w:pPr>
      <w:r w:rsidRPr="005C5A14">
        <w:rPr>
          <w:sz w:val="22"/>
          <w:szCs w:val="22"/>
        </w:rPr>
        <w:t>spomalenie rytmu srdca</w:t>
      </w:r>
    </w:p>
    <w:p w:rsidR="006B5836" w:rsidRPr="005C5A14" w:rsidRDefault="006B5836" w:rsidP="00BD6997">
      <w:pPr>
        <w:numPr>
          <w:ilvl w:val="0"/>
          <w:numId w:val="14"/>
        </w:numPr>
        <w:tabs>
          <w:tab w:val="clear" w:pos="360"/>
          <w:tab w:val="num" w:pos="567"/>
        </w:tabs>
        <w:ind w:left="567" w:right="-2" w:hanging="567"/>
        <w:rPr>
          <w:sz w:val="22"/>
          <w:szCs w:val="22"/>
        </w:rPr>
      </w:pPr>
      <w:r w:rsidRPr="005C5A14">
        <w:rPr>
          <w:sz w:val="22"/>
          <w:szCs w:val="22"/>
        </w:rPr>
        <w:t>vysoká hladina cukru v krvi (hyperglykémia)</w:t>
      </w:r>
    </w:p>
    <w:p w:rsidR="001C1FF5" w:rsidRPr="00C07AD0" w:rsidRDefault="001C1FF5" w:rsidP="00BD6997">
      <w:pPr>
        <w:numPr>
          <w:ilvl w:val="0"/>
          <w:numId w:val="14"/>
        </w:numPr>
        <w:tabs>
          <w:tab w:val="clear" w:pos="360"/>
          <w:tab w:val="num" w:pos="567"/>
        </w:tabs>
        <w:ind w:left="567" w:right="-2" w:hanging="567"/>
        <w:rPr>
          <w:sz w:val="22"/>
          <w:szCs w:val="22"/>
        </w:rPr>
      </w:pPr>
      <w:r w:rsidRPr="002F0BA9">
        <w:rPr>
          <w:sz w:val="22"/>
          <w:szCs w:val="22"/>
        </w:rPr>
        <w:t>zvýšené hladiny niektorých tukov (</w:t>
      </w:r>
      <w:proofErr w:type="spellStart"/>
      <w:r w:rsidRPr="002F0BA9">
        <w:rPr>
          <w:sz w:val="22"/>
          <w:szCs w:val="22"/>
        </w:rPr>
        <w:t>triglyceridy</w:t>
      </w:r>
      <w:proofErr w:type="spellEnd"/>
      <w:r w:rsidRPr="002F0BA9">
        <w:rPr>
          <w:sz w:val="22"/>
          <w:szCs w:val="22"/>
        </w:rPr>
        <w:t>) a cholesterolu v krvi</w:t>
      </w:r>
    </w:p>
    <w:p w:rsidR="00F95467" w:rsidRDefault="00F95467" w:rsidP="00C07AD0">
      <w:pPr>
        <w:numPr>
          <w:ilvl w:val="0"/>
          <w:numId w:val="14"/>
        </w:numPr>
        <w:tabs>
          <w:tab w:val="clear" w:pos="360"/>
          <w:tab w:val="num" w:pos="567"/>
        </w:tabs>
        <w:ind w:left="567" w:right="-2" w:hanging="567"/>
        <w:rPr>
          <w:sz w:val="22"/>
          <w:szCs w:val="22"/>
        </w:rPr>
      </w:pPr>
      <w:r w:rsidRPr="002F0BA9">
        <w:rPr>
          <w:sz w:val="22"/>
          <w:szCs w:val="22"/>
        </w:rPr>
        <w:t xml:space="preserve">zvýšené hladiny </w:t>
      </w:r>
      <w:r w:rsidR="006B5836" w:rsidRPr="002F0BA9">
        <w:rPr>
          <w:sz w:val="22"/>
          <w:szCs w:val="22"/>
        </w:rPr>
        <w:t xml:space="preserve">pečeňových </w:t>
      </w:r>
      <w:r w:rsidRPr="002F0BA9">
        <w:rPr>
          <w:sz w:val="22"/>
          <w:szCs w:val="22"/>
        </w:rPr>
        <w:t>enzýmov</w:t>
      </w:r>
      <w:r w:rsidR="006B5836" w:rsidRPr="002F0BA9">
        <w:rPr>
          <w:sz w:val="22"/>
          <w:szCs w:val="22"/>
        </w:rPr>
        <w:t>, ktoré možno vidieť z krvných testov</w:t>
      </w:r>
    </w:p>
    <w:p w:rsidR="001C1FF5" w:rsidRDefault="001C1FF5" w:rsidP="00C07AD0">
      <w:pPr>
        <w:numPr>
          <w:ilvl w:val="0"/>
          <w:numId w:val="14"/>
        </w:numPr>
        <w:tabs>
          <w:tab w:val="clear" w:pos="360"/>
          <w:tab w:val="num" w:pos="567"/>
        </w:tabs>
        <w:ind w:left="567" w:right="-2" w:hanging="567"/>
        <w:rPr>
          <w:sz w:val="22"/>
          <w:szCs w:val="22"/>
        </w:rPr>
      </w:pPr>
      <w:r w:rsidRPr="002F0BA9">
        <w:rPr>
          <w:sz w:val="22"/>
          <w:szCs w:val="22"/>
        </w:rPr>
        <w:t>zmätenosť</w:t>
      </w:r>
    </w:p>
    <w:p w:rsidR="001C1FF5" w:rsidRDefault="001C1FF5" w:rsidP="00C07AD0">
      <w:pPr>
        <w:numPr>
          <w:ilvl w:val="0"/>
          <w:numId w:val="14"/>
        </w:numPr>
        <w:tabs>
          <w:tab w:val="clear" w:pos="360"/>
          <w:tab w:val="num" w:pos="567"/>
        </w:tabs>
        <w:ind w:left="567" w:right="-2" w:hanging="567"/>
        <w:rPr>
          <w:sz w:val="22"/>
          <w:szCs w:val="22"/>
        </w:rPr>
      </w:pPr>
      <w:r>
        <w:rPr>
          <w:sz w:val="22"/>
          <w:szCs w:val="22"/>
        </w:rPr>
        <w:t>zvýšenie krvného tlaku</w:t>
      </w:r>
    </w:p>
    <w:p w:rsidR="001C1FF5" w:rsidRDefault="004C6381" w:rsidP="00C07AD0">
      <w:pPr>
        <w:numPr>
          <w:ilvl w:val="0"/>
          <w:numId w:val="14"/>
        </w:numPr>
        <w:tabs>
          <w:tab w:val="clear" w:pos="360"/>
          <w:tab w:val="num" w:pos="567"/>
        </w:tabs>
        <w:ind w:left="567" w:right="-2" w:hanging="567"/>
        <w:rPr>
          <w:sz w:val="22"/>
          <w:szCs w:val="22"/>
        </w:rPr>
      </w:pPr>
      <w:r>
        <w:rPr>
          <w:sz w:val="22"/>
          <w:szCs w:val="22"/>
        </w:rPr>
        <w:t xml:space="preserve">upchatý </w:t>
      </w:r>
      <w:r w:rsidR="001C1FF5">
        <w:rPr>
          <w:sz w:val="22"/>
          <w:szCs w:val="22"/>
        </w:rPr>
        <w:t>nos</w:t>
      </w:r>
    </w:p>
    <w:p w:rsidR="001C1FF5" w:rsidRDefault="001C1FF5" w:rsidP="00C07AD0">
      <w:pPr>
        <w:numPr>
          <w:ilvl w:val="0"/>
          <w:numId w:val="14"/>
        </w:numPr>
        <w:tabs>
          <w:tab w:val="clear" w:pos="360"/>
          <w:tab w:val="num" w:pos="567"/>
        </w:tabs>
        <w:ind w:left="567" w:right="-2" w:hanging="567"/>
        <w:rPr>
          <w:sz w:val="22"/>
          <w:szCs w:val="22"/>
        </w:rPr>
      </w:pPr>
      <w:r>
        <w:rPr>
          <w:sz w:val="22"/>
          <w:szCs w:val="22"/>
        </w:rPr>
        <w:t>zadržanie moču (ak nemôžete úplne vyprázdniť močový mechúr)</w:t>
      </w:r>
    </w:p>
    <w:p w:rsidR="001C1FF5" w:rsidRDefault="001C1FF5" w:rsidP="00BD6997">
      <w:pPr>
        <w:ind w:right="-2"/>
        <w:rPr>
          <w:sz w:val="22"/>
          <w:szCs w:val="22"/>
        </w:rPr>
      </w:pPr>
    </w:p>
    <w:p w:rsidR="001C1FF5" w:rsidRDefault="001C1FF5" w:rsidP="00BD6997">
      <w:pPr>
        <w:keepNext/>
        <w:rPr>
          <w:sz w:val="22"/>
          <w:szCs w:val="22"/>
        </w:rPr>
      </w:pPr>
      <w:r w:rsidRPr="00BD6997">
        <w:rPr>
          <w:b/>
          <w:sz w:val="22"/>
          <w:szCs w:val="22"/>
        </w:rPr>
        <w:t>Zriedkavé</w:t>
      </w:r>
      <w:r>
        <w:rPr>
          <w:b/>
          <w:sz w:val="22"/>
          <w:szCs w:val="22"/>
        </w:rPr>
        <w:t xml:space="preserve"> </w:t>
      </w:r>
      <w:r>
        <w:rPr>
          <w:sz w:val="22"/>
          <w:szCs w:val="22"/>
        </w:rPr>
        <w:t>(môžu postihovať menej ako 1 z 1000 osôb)</w:t>
      </w:r>
    </w:p>
    <w:p w:rsidR="001C1FF5" w:rsidRDefault="001C1FF5" w:rsidP="00C07AD0">
      <w:pPr>
        <w:numPr>
          <w:ilvl w:val="0"/>
          <w:numId w:val="14"/>
        </w:numPr>
        <w:tabs>
          <w:tab w:val="clear" w:pos="360"/>
          <w:tab w:val="num" w:pos="567"/>
        </w:tabs>
        <w:ind w:left="567" w:right="-2" w:hanging="567"/>
        <w:rPr>
          <w:sz w:val="22"/>
          <w:szCs w:val="22"/>
        </w:rPr>
      </w:pPr>
      <w:r>
        <w:rPr>
          <w:sz w:val="22"/>
          <w:szCs w:val="22"/>
        </w:rPr>
        <w:t xml:space="preserve">nízka hladina sodíka v krvi, </w:t>
      </w:r>
      <w:r w:rsidR="00DB33B2">
        <w:rPr>
          <w:sz w:val="22"/>
          <w:szCs w:val="22"/>
        </w:rPr>
        <w:t xml:space="preserve">ktorá môže byť zistená </w:t>
      </w:r>
      <w:r>
        <w:rPr>
          <w:sz w:val="22"/>
          <w:szCs w:val="22"/>
        </w:rPr>
        <w:t>z krvných testov (</w:t>
      </w:r>
      <w:proofErr w:type="spellStart"/>
      <w:r>
        <w:rPr>
          <w:sz w:val="22"/>
          <w:szCs w:val="22"/>
        </w:rPr>
        <w:t>hyponatriémia</w:t>
      </w:r>
      <w:proofErr w:type="spellEnd"/>
      <w:r>
        <w:rPr>
          <w:sz w:val="22"/>
          <w:szCs w:val="22"/>
        </w:rPr>
        <w:t>)</w:t>
      </w:r>
    </w:p>
    <w:p w:rsidR="00531C33" w:rsidRPr="002F0BA9" w:rsidRDefault="00531C33" w:rsidP="00B40C70">
      <w:pPr>
        <w:ind w:right="-2"/>
        <w:rPr>
          <w:sz w:val="22"/>
          <w:szCs w:val="22"/>
        </w:rPr>
      </w:pPr>
    </w:p>
    <w:p w:rsidR="006B5836" w:rsidRPr="002F0BA9" w:rsidRDefault="006B5836" w:rsidP="00BD6997">
      <w:pPr>
        <w:keepNext/>
        <w:rPr>
          <w:sz w:val="22"/>
          <w:szCs w:val="22"/>
        </w:rPr>
      </w:pPr>
      <w:r w:rsidRPr="002F0BA9">
        <w:rPr>
          <w:b/>
          <w:sz w:val="22"/>
          <w:szCs w:val="22"/>
        </w:rPr>
        <w:t>Neznáme</w:t>
      </w:r>
      <w:r w:rsidRPr="002F0BA9">
        <w:rPr>
          <w:sz w:val="22"/>
          <w:szCs w:val="22"/>
        </w:rPr>
        <w:t xml:space="preserve"> (</w:t>
      </w:r>
      <w:r w:rsidR="001F1D3D">
        <w:rPr>
          <w:sz w:val="22"/>
          <w:szCs w:val="22"/>
        </w:rPr>
        <w:t>častosť sa nedá</w:t>
      </w:r>
      <w:r w:rsidR="005005EA" w:rsidRPr="002F0BA9">
        <w:rPr>
          <w:sz w:val="22"/>
          <w:szCs w:val="22"/>
        </w:rPr>
        <w:t xml:space="preserve"> odhadnúť </w:t>
      </w:r>
      <w:r w:rsidRPr="002F0BA9">
        <w:rPr>
          <w:sz w:val="22"/>
          <w:szCs w:val="22"/>
        </w:rPr>
        <w:t>z</w:t>
      </w:r>
      <w:r w:rsidR="00FD57FD">
        <w:rPr>
          <w:sz w:val="22"/>
          <w:szCs w:val="22"/>
        </w:rPr>
        <w:t> </w:t>
      </w:r>
      <w:r w:rsidRPr="002F0BA9">
        <w:rPr>
          <w:sz w:val="22"/>
          <w:szCs w:val="22"/>
        </w:rPr>
        <w:t>dostupných údajov)</w:t>
      </w:r>
    </w:p>
    <w:p w:rsidR="006B5836" w:rsidRPr="002F0BA9" w:rsidRDefault="006B5836" w:rsidP="005005EA">
      <w:pPr>
        <w:numPr>
          <w:ilvl w:val="0"/>
          <w:numId w:val="21"/>
        </w:numPr>
        <w:tabs>
          <w:tab w:val="clear" w:pos="720"/>
          <w:tab w:val="num" w:pos="567"/>
        </w:tabs>
        <w:ind w:left="567" w:right="-2" w:hanging="567"/>
        <w:rPr>
          <w:sz w:val="22"/>
          <w:szCs w:val="22"/>
        </w:rPr>
      </w:pPr>
      <w:r w:rsidRPr="002F0BA9">
        <w:rPr>
          <w:sz w:val="22"/>
          <w:szCs w:val="22"/>
        </w:rPr>
        <w:t xml:space="preserve">príznaky z vysadenia </w:t>
      </w:r>
      <w:r w:rsidR="00B23290">
        <w:rPr>
          <w:sz w:val="22"/>
          <w:szCs w:val="22"/>
        </w:rPr>
        <w:t xml:space="preserve">lieku </w:t>
      </w:r>
      <w:r w:rsidRPr="002F0BA9">
        <w:rPr>
          <w:sz w:val="22"/>
          <w:szCs w:val="22"/>
        </w:rPr>
        <w:t xml:space="preserve">pozorované u novorodencov, </w:t>
      </w:r>
      <w:r w:rsidR="006223C5">
        <w:rPr>
          <w:sz w:val="22"/>
          <w:szCs w:val="22"/>
        </w:rPr>
        <w:t>ak</w:t>
      </w:r>
      <w:r w:rsidR="006223C5" w:rsidRPr="002F0BA9">
        <w:rPr>
          <w:sz w:val="22"/>
          <w:szCs w:val="22"/>
        </w:rPr>
        <w:t xml:space="preserve"> </w:t>
      </w:r>
      <w:r w:rsidRPr="002F0BA9">
        <w:rPr>
          <w:sz w:val="22"/>
          <w:szCs w:val="22"/>
        </w:rPr>
        <w:t>matka užívala tento liek</w:t>
      </w:r>
    </w:p>
    <w:p w:rsidR="00F27504" w:rsidRPr="002F0BA9" w:rsidRDefault="00F27504" w:rsidP="005B1DAB">
      <w:pPr>
        <w:numPr>
          <w:ilvl w:val="12"/>
          <w:numId w:val="0"/>
        </w:numPr>
        <w:ind w:right="-2"/>
        <w:rPr>
          <w:sz w:val="22"/>
          <w:szCs w:val="22"/>
        </w:rPr>
      </w:pPr>
    </w:p>
    <w:p w:rsidR="00F27504" w:rsidRPr="002F0BA9" w:rsidRDefault="00F27504" w:rsidP="00BD6997">
      <w:pPr>
        <w:keepNext/>
        <w:numPr>
          <w:ilvl w:val="12"/>
          <w:numId w:val="0"/>
        </w:numPr>
        <w:tabs>
          <w:tab w:val="left" w:pos="720"/>
        </w:tabs>
        <w:rPr>
          <w:b/>
          <w:sz w:val="22"/>
          <w:szCs w:val="22"/>
        </w:rPr>
      </w:pPr>
      <w:r w:rsidRPr="002F0BA9">
        <w:rPr>
          <w:b/>
          <w:sz w:val="22"/>
          <w:szCs w:val="22"/>
        </w:rPr>
        <w:t>Hlásenie vedľajších účinkov</w:t>
      </w:r>
    </w:p>
    <w:p w:rsidR="00F27504" w:rsidRPr="002F0BA9" w:rsidRDefault="00F27504" w:rsidP="00360DB2">
      <w:pPr>
        <w:numPr>
          <w:ilvl w:val="12"/>
          <w:numId w:val="0"/>
        </w:numPr>
        <w:ind w:right="-2"/>
        <w:rPr>
          <w:sz w:val="22"/>
          <w:szCs w:val="22"/>
        </w:rPr>
      </w:pPr>
      <w:r w:rsidRPr="002F0BA9">
        <w:rPr>
          <w:sz w:val="22"/>
          <w:szCs w:val="22"/>
        </w:rPr>
        <w:t>Ak sa u vás vyskytne akýkoľvek vedľajší účinok, obráťte sa na svojho lekára</w:t>
      </w:r>
      <w:r w:rsidRPr="002F0BA9">
        <w:rPr>
          <w:sz w:val="22"/>
        </w:rPr>
        <w:t xml:space="preserve"> alebo </w:t>
      </w:r>
      <w:r w:rsidRPr="002F0BA9">
        <w:rPr>
          <w:sz w:val="22"/>
          <w:szCs w:val="22"/>
        </w:rPr>
        <w:t xml:space="preserve">lekárnika. To sa týka aj akýchkoľvek vedľajších účinkov, ktoré nie sú uvedené v tejto písomnej informácii. Vedľajšie účinky môžete hlásiť aj priamo </w:t>
      </w:r>
      <w:r w:rsidR="005243A9">
        <w:rPr>
          <w:sz w:val="22"/>
          <w:szCs w:val="22"/>
        </w:rPr>
        <w:t>na</w:t>
      </w:r>
      <w:r w:rsidR="005243A9" w:rsidRPr="002F0BA9">
        <w:rPr>
          <w:sz w:val="22"/>
          <w:szCs w:val="22"/>
        </w:rPr>
        <w:t xml:space="preserve"> </w:t>
      </w:r>
      <w:r w:rsidRPr="002F0BA9">
        <w:rPr>
          <w:sz w:val="22"/>
          <w:szCs w:val="22"/>
          <w:highlight w:val="lightGray"/>
        </w:rPr>
        <w:t xml:space="preserve">národné </w:t>
      </w:r>
      <w:r w:rsidR="005243A9">
        <w:rPr>
          <w:sz w:val="22"/>
          <w:szCs w:val="22"/>
          <w:highlight w:val="lightGray"/>
        </w:rPr>
        <w:t>centrum</w:t>
      </w:r>
      <w:r w:rsidR="005243A9" w:rsidRPr="002F0BA9">
        <w:rPr>
          <w:sz w:val="22"/>
          <w:szCs w:val="22"/>
          <w:highlight w:val="lightGray"/>
        </w:rPr>
        <w:t xml:space="preserve"> </w:t>
      </w:r>
      <w:r w:rsidRPr="002F0BA9">
        <w:rPr>
          <w:sz w:val="22"/>
          <w:szCs w:val="22"/>
          <w:highlight w:val="lightGray"/>
        </w:rPr>
        <w:t>hlásenia uvedené v </w:t>
      </w:r>
      <w:hyperlink r:id="rId8" w:history="1">
        <w:r w:rsidRPr="002F0BA9">
          <w:rPr>
            <w:rStyle w:val="Hypertextovprepojenie"/>
            <w:sz w:val="22"/>
            <w:szCs w:val="22"/>
            <w:highlight w:val="lightGray"/>
          </w:rPr>
          <w:t>Prílohe V</w:t>
        </w:r>
      </w:hyperlink>
      <w:r w:rsidRPr="002F0BA9">
        <w:rPr>
          <w:sz w:val="22"/>
          <w:szCs w:val="22"/>
        </w:rPr>
        <w:t>. Hlásením vedľajších účinkov môžete prispieť k získaniu ďalších informácií o bezpečnosti tohto lieku</w:t>
      </w:r>
      <w:r w:rsidRPr="002F0BA9">
        <w:rPr>
          <w:sz w:val="22"/>
        </w:rPr>
        <w:t>.</w:t>
      </w:r>
    </w:p>
    <w:p w:rsidR="005B1DAB" w:rsidRPr="002F0BA9" w:rsidRDefault="005B1DAB" w:rsidP="005B1DAB">
      <w:pPr>
        <w:numPr>
          <w:ilvl w:val="12"/>
          <w:numId w:val="0"/>
        </w:numPr>
        <w:ind w:right="-2"/>
        <w:rPr>
          <w:sz w:val="22"/>
          <w:szCs w:val="22"/>
        </w:rPr>
      </w:pPr>
    </w:p>
    <w:p w:rsidR="00037859" w:rsidRPr="002F0BA9" w:rsidRDefault="00037859" w:rsidP="005B1DAB">
      <w:pPr>
        <w:numPr>
          <w:ilvl w:val="12"/>
          <w:numId w:val="0"/>
        </w:numPr>
        <w:ind w:right="-2"/>
        <w:rPr>
          <w:sz w:val="22"/>
          <w:szCs w:val="22"/>
        </w:rPr>
      </w:pPr>
    </w:p>
    <w:p w:rsidR="005B1DAB" w:rsidRPr="002F0BA9" w:rsidRDefault="005B1DAB" w:rsidP="00BD6997">
      <w:pPr>
        <w:keepNext/>
        <w:numPr>
          <w:ilvl w:val="12"/>
          <w:numId w:val="0"/>
        </w:numPr>
        <w:rPr>
          <w:sz w:val="22"/>
          <w:szCs w:val="22"/>
        </w:rPr>
      </w:pPr>
      <w:r w:rsidRPr="002F0BA9">
        <w:rPr>
          <w:b/>
          <w:sz w:val="22"/>
          <w:szCs w:val="22"/>
        </w:rPr>
        <w:t>5.</w:t>
      </w:r>
      <w:r w:rsidRPr="002F0BA9">
        <w:rPr>
          <w:b/>
          <w:sz w:val="22"/>
          <w:szCs w:val="22"/>
        </w:rPr>
        <w:tab/>
        <w:t>A</w:t>
      </w:r>
      <w:r w:rsidR="00F27504" w:rsidRPr="002F0BA9">
        <w:rPr>
          <w:b/>
          <w:sz w:val="22"/>
          <w:szCs w:val="22"/>
        </w:rPr>
        <w:t xml:space="preserve">ko uchovávať </w:t>
      </w:r>
      <w:proofErr w:type="spellStart"/>
      <w:r w:rsidR="00531C33" w:rsidRPr="002F0BA9">
        <w:rPr>
          <w:b/>
          <w:sz w:val="22"/>
          <w:szCs w:val="22"/>
        </w:rPr>
        <w:t>Amisulprid</w:t>
      </w:r>
      <w:proofErr w:type="spellEnd"/>
      <w:r w:rsidR="005665F8" w:rsidRPr="002F0BA9">
        <w:rPr>
          <w:b/>
          <w:sz w:val="22"/>
          <w:szCs w:val="22"/>
        </w:rPr>
        <w:t xml:space="preserve"> </w:t>
      </w:r>
      <w:proofErr w:type="spellStart"/>
      <w:r w:rsidR="006A3797" w:rsidRPr="002F0BA9">
        <w:rPr>
          <w:b/>
          <w:sz w:val="22"/>
          <w:szCs w:val="22"/>
        </w:rPr>
        <w:t>Generics</w:t>
      </w:r>
      <w:proofErr w:type="spellEnd"/>
    </w:p>
    <w:p w:rsidR="005B1DAB" w:rsidRPr="002F0BA9" w:rsidRDefault="005B1DAB" w:rsidP="005B1DAB">
      <w:pPr>
        <w:numPr>
          <w:ilvl w:val="12"/>
          <w:numId w:val="0"/>
        </w:numPr>
        <w:ind w:right="-2"/>
        <w:rPr>
          <w:sz w:val="22"/>
          <w:szCs w:val="22"/>
        </w:rPr>
      </w:pPr>
    </w:p>
    <w:p w:rsidR="005B1DAB" w:rsidRPr="002F0BA9" w:rsidRDefault="006B5836" w:rsidP="005B1DAB">
      <w:pPr>
        <w:numPr>
          <w:ilvl w:val="12"/>
          <w:numId w:val="0"/>
        </w:numPr>
        <w:ind w:right="-2"/>
        <w:rPr>
          <w:sz w:val="22"/>
          <w:szCs w:val="22"/>
        </w:rPr>
      </w:pPr>
      <w:r w:rsidRPr="002F0BA9">
        <w:rPr>
          <w:sz w:val="22"/>
          <w:szCs w:val="22"/>
        </w:rPr>
        <w:t>Tento liek u</w:t>
      </w:r>
      <w:r w:rsidR="005B1DAB" w:rsidRPr="002F0BA9">
        <w:rPr>
          <w:sz w:val="22"/>
          <w:szCs w:val="22"/>
        </w:rPr>
        <w:t xml:space="preserve">chovávajte mimo dohľadu </w:t>
      </w:r>
      <w:r w:rsidR="00F27504" w:rsidRPr="002F0BA9">
        <w:rPr>
          <w:sz w:val="22"/>
          <w:szCs w:val="22"/>
        </w:rPr>
        <w:t xml:space="preserve">a dosahu </w:t>
      </w:r>
      <w:r w:rsidR="005B1DAB" w:rsidRPr="002F0BA9">
        <w:rPr>
          <w:sz w:val="22"/>
          <w:szCs w:val="22"/>
        </w:rPr>
        <w:t>detí.</w:t>
      </w:r>
    </w:p>
    <w:p w:rsidR="006B5836" w:rsidRPr="002F0BA9" w:rsidRDefault="006B5836" w:rsidP="006B5836">
      <w:pPr>
        <w:numPr>
          <w:ilvl w:val="12"/>
          <w:numId w:val="0"/>
        </w:numPr>
        <w:ind w:right="-2"/>
        <w:rPr>
          <w:sz w:val="22"/>
          <w:szCs w:val="22"/>
        </w:rPr>
      </w:pPr>
    </w:p>
    <w:p w:rsidR="006B5836" w:rsidRPr="002F0BA9" w:rsidRDefault="006B5836" w:rsidP="006B5836">
      <w:pPr>
        <w:numPr>
          <w:ilvl w:val="12"/>
          <w:numId w:val="0"/>
        </w:numPr>
        <w:ind w:right="-2"/>
        <w:rPr>
          <w:sz w:val="22"/>
          <w:szCs w:val="22"/>
        </w:rPr>
      </w:pPr>
      <w:r w:rsidRPr="002F0BA9">
        <w:rPr>
          <w:sz w:val="22"/>
          <w:szCs w:val="22"/>
        </w:rPr>
        <w:lastRenderedPageBreak/>
        <w:t xml:space="preserve">Nepoužívajte tento liek po dátume exspirácie, ktorý je uvedený na </w:t>
      </w:r>
      <w:proofErr w:type="spellStart"/>
      <w:r w:rsidRPr="002F0BA9">
        <w:rPr>
          <w:sz w:val="22"/>
          <w:szCs w:val="22"/>
        </w:rPr>
        <w:t>blistri</w:t>
      </w:r>
      <w:proofErr w:type="spellEnd"/>
      <w:r w:rsidRPr="002F0BA9">
        <w:rPr>
          <w:sz w:val="22"/>
          <w:szCs w:val="22"/>
        </w:rPr>
        <w:t xml:space="preserve"> a na škatuli po „EXP“. Dátum exspirácie sa vzťahuje na posledný deň v danom mesiaci.</w:t>
      </w:r>
    </w:p>
    <w:p w:rsidR="005B1DAB" w:rsidRPr="002F0BA9" w:rsidRDefault="005B1DAB" w:rsidP="005B1DAB">
      <w:pPr>
        <w:numPr>
          <w:ilvl w:val="12"/>
          <w:numId w:val="0"/>
        </w:numPr>
        <w:ind w:right="-2"/>
        <w:rPr>
          <w:sz w:val="22"/>
          <w:szCs w:val="22"/>
        </w:rPr>
      </w:pPr>
    </w:p>
    <w:p w:rsidR="002C1C40" w:rsidRPr="002F0BA9" w:rsidRDefault="002C1C40" w:rsidP="005B1DAB">
      <w:pPr>
        <w:numPr>
          <w:ilvl w:val="12"/>
          <w:numId w:val="0"/>
        </w:numPr>
        <w:ind w:right="-2"/>
        <w:rPr>
          <w:sz w:val="22"/>
          <w:szCs w:val="22"/>
        </w:rPr>
      </w:pPr>
      <w:r w:rsidRPr="002F0BA9">
        <w:rPr>
          <w:sz w:val="22"/>
          <w:szCs w:val="22"/>
        </w:rPr>
        <w:t>Tento liek nevyžaduje žiadne zvláštne podmienky na uchovávanie.</w:t>
      </w:r>
    </w:p>
    <w:p w:rsidR="002C1C40" w:rsidRPr="002F0BA9" w:rsidRDefault="002C1C40" w:rsidP="005B1DAB">
      <w:pPr>
        <w:numPr>
          <w:ilvl w:val="12"/>
          <w:numId w:val="0"/>
        </w:numPr>
        <w:ind w:right="-2"/>
        <w:rPr>
          <w:sz w:val="22"/>
          <w:szCs w:val="22"/>
        </w:rPr>
      </w:pPr>
    </w:p>
    <w:p w:rsidR="005B1DAB" w:rsidRPr="002F0BA9" w:rsidRDefault="004C7335" w:rsidP="005B1DAB">
      <w:pPr>
        <w:numPr>
          <w:ilvl w:val="12"/>
          <w:numId w:val="0"/>
        </w:numPr>
        <w:ind w:right="-2"/>
        <w:rPr>
          <w:sz w:val="22"/>
          <w:szCs w:val="22"/>
        </w:rPr>
      </w:pPr>
      <w:r w:rsidRPr="002F0BA9">
        <w:rPr>
          <w:sz w:val="22"/>
          <w:szCs w:val="22"/>
        </w:rPr>
        <w:t>Ne</w:t>
      </w:r>
      <w:r w:rsidR="005B1DAB" w:rsidRPr="002F0BA9">
        <w:rPr>
          <w:sz w:val="22"/>
          <w:szCs w:val="22"/>
        </w:rPr>
        <w:t>likvid</w:t>
      </w:r>
      <w:r w:rsidRPr="002F0BA9">
        <w:rPr>
          <w:sz w:val="22"/>
          <w:szCs w:val="22"/>
        </w:rPr>
        <w:t>ujte lieky</w:t>
      </w:r>
      <w:r w:rsidR="005B1DAB" w:rsidRPr="002F0BA9">
        <w:rPr>
          <w:sz w:val="22"/>
          <w:szCs w:val="22"/>
        </w:rPr>
        <w:t xml:space="preserve"> odpadovou vodou alebo domovým odpadom. </w:t>
      </w:r>
      <w:r w:rsidR="009B14E3" w:rsidRPr="002F0BA9">
        <w:rPr>
          <w:sz w:val="22"/>
          <w:szCs w:val="22"/>
        </w:rPr>
        <w:t>Nepoužitý liek vráťte do lekárne.</w:t>
      </w:r>
      <w:r w:rsidR="005B1DAB" w:rsidRPr="002F0BA9">
        <w:rPr>
          <w:sz w:val="22"/>
          <w:szCs w:val="22"/>
        </w:rPr>
        <w:t xml:space="preserve"> Tieto opatrenia pomôžu chrániť životné prostredie.</w:t>
      </w:r>
    </w:p>
    <w:p w:rsidR="005B1DAB" w:rsidRPr="002F0BA9" w:rsidRDefault="005B1DAB" w:rsidP="005B1DAB">
      <w:pPr>
        <w:numPr>
          <w:ilvl w:val="12"/>
          <w:numId w:val="0"/>
        </w:numPr>
        <w:ind w:right="-2"/>
        <w:rPr>
          <w:sz w:val="22"/>
          <w:szCs w:val="22"/>
        </w:rPr>
      </w:pPr>
    </w:p>
    <w:p w:rsidR="005B1DAB" w:rsidRPr="002F0BA9" w:rsidRDefault="005B1DAB" w:rsidP="005B1DAB">
      <w:pPr>
        <w:numPr>
          <w:ilvl w:val="12"/>
          <w:numId w:val="0"/>
        </w:numPr>
        <w:ind w:right="-2"/>
        <w:rPr>
          <w:sz w:val="22"/>
          <w:szCs w:val="22"/>
        </w:rPr>
      </w:pPr>
    </w:p>
    <w:p w:rsidR="005B1DAB" w:rsidRPr="002F0BA9" w:rsidRDefault="005B1DAB" w:rsidP="00BD6997">
      <w:pPr>
        <w:keepNext/>
        <w:numPr>
          <w:ilvl w:val="12"/>
          <w:numId w:val="0"/>
        </w:numPr>
        <w:rPr>
          <w:b/>
          <w:sz w:val="22"/>
          <w:szCs w:val="22"/>
        </w:rPr>
      </w:pPr>
      <w:r w:rsidRPr="002F0BA9">
        <w:rPr>
          <w:b/>
          <w:sz w:val="22"/>
          <w:szCs w:val="22"/>
        </w:rPr>
        <w:t>6.</w:t>
      </w:r>
      <w:r w:rsidRPr="002F0BA9">
        <w:rPr>
          <w:b/>
          <w:sz w:val="22"/>
          <w:szCs w:val="22"/>
        </w:rPr>
        <w:tab/>
      </w:r>
      <w:r w:rsidR="004C7335" w:rsidRPr="002F0BA9">
        <w:rPr>
          <w:b/>
          <w:sz w:val="22"/>
          <w:szCs w:val="22"/>
        </w:rPr>
        <w:t>Obsah balenia a ďalšie informácie</w:t>
      </w:r>
    </w:p>
    <w:p w:rsidR="005B1DAB" w:rsidRPr="002F0BA9" w:rsidRDefault="005B1DAB" w:rsidP="005B1DAB">
      <w:pPr>
        <w:numPr>
          <w:ilvl w:val="12"/>
          <w:numId w:val="0"/>
        </w:numPr>
        <w:ind w:right="-2"/>
        <w:rPr>
          <w:sz w:val="22"/>
          <w:szCs w:val="22"/>
        </w:rPr>
      </w:pPr>
    </w:p>
    <w:p w:rsidR="005B1DAB" w:rsidRPr="002F0BA9" w:rsidRDefault="005B1DAB" w:rsidP="00BD6997">
      <w:pPr>
        <w:keepNext/>
        <w:numPr>
          <w:ilvl w:val="12"/>
          <w:numId w:val="0"/>
        </w:numPr>
        <w:rPr>
          <w:b/>
          <w:sz w:val="22"/>
          <w:szCs w:val="22"/>
        </w:rPr>
      </w:pPr>
      <w:r w:rsidRPr="002F0BA9">
        <w:rPr>
          <w:b/>
          <w:sz w:val="22"/>
          <w:szCs w:val="22"/>
        </w:rPr>
        <w:t xml:space="preserve">Čo </w:t>
      </w:r>
      <w:proofErr w:type="spellStart"/>
      <w:r w:rsidR="00531C33" w:rsidRPr="002F0BA9">
        <w:rPr>
          <w:b/>
          <w:sz w:val="22"/>
          <w:szCs w:val="22"/>
        </w:rPr>
        <w:t>Amisulprid</w:t>
      </w:r>
      <w:proofErr w:type="spellEnd"/>
      <w:r w:rsidR="00C50002" w:rsidRPr="002F0BA9">
        <w:rPr>
          <w:b/>
          <w:sz w:val="22"/>
          <w:szCs w:val="22"/>
        </w:rPr>
        <w:t xml:space="preserve"> </w:t>
      </w:r>
      <w:proofErr w:type="spellStart"/>
      <w:r w:rsidR="006A3797" w:rsidRPr="002F0BA9">
        <w:rPr>
          <w:b/>
          <w:sz w:val="22"/>
          <w:szCs w:val="22"/>
        </w:rPr>
        <w:t>Generics</w:t>
      </w:r>
      <w:proofErr w:type="spellEnd"/>
      <w:r w:rsidRPr="002F0BA9">
        <w:rPr>
          <w:b/>
          <w:sz w:val="22"/>
          <w:szCs w:val="22"/>
        </w:rPr>
        <w:t xml:space="preserve"> obsahuje</w:t>
      </w:r>
    </w:p>
    <w:p w:rsidR="004C7335" w:rsidRPr="002F0BA9" w:rsidRDefault="004C7335" w:rsidP="005B1DAB">
      <w:pPr>
        <w:numPr>
          <w:ilvl w:val="12"/>
          <w:numId w:val="0"/>
        </w:numPr>
        <w:ind w:right="-2"/>
        <w:rPr>
          <w:b/>
          <w:sz w:val="22"/>
          <w:szCs w:val="22"/>
        </w:rPr>
      </w:pPr>
    </w:p>
    <w:p w:rsidR="00531C33" w:rsidRPr="002F0BA9" w:rsidRDefault="005B1DAB" w:rsidP="004D52C5">
      <w:pPr>
        <w:pStyle w:val="EMEAEnBodyText"/>
        <w:autoSpaceDE w:val="0"/>
        <w:autoSpaceDN w:val="0"/>
        <w:adjustRightInd w:val="0"/>
        <w:spacing w:before="0" w:after="0"/>
        <w:rPr>
          <w:szCs w:val="22"/>
          <w:lang w:val="sk-SK"/>
        </w:rPr>
      </w:pPr>
      <w:r w:rsidRPr="002F0BA9">
        <w:rPr>
          <w:lang w:val="sk-SK"/>
        </w:rPr>
        <w:t>Liečivo</w:t>
      </w:r>
      <w:r w:rsidRPr="002F0BA9">
        <w:rPr>
          <w:szCs w:val="22"/>
          <w:lang w:val="sk-SK"/>
        </w:rPr>
        <w:t xml:space="preserve"> je</w:t>
      </w:r>
      <w:r w:rsidR="004D52C5" w:rsidRPr="002F0BA9">
        <w:rPr>
          <w:szCs w:val="22"/>
          <w:lang w:val="sk-SK"/>
        </w:rPr>
        <w:t xml:space="preserve"> </w:t>
      </w:r>
      <w:proofErr w:type="spellStart"/>
      <w:r w:rsidR="00531C33" w:rsidRPr="002F0BA9">
        <w:rPr>
          <w:szCs w:val="22"/>
          <w:lang w:val="sk-SK"/>
        </w:rPr>
        <w:t>amisulprid</w:t>
      </w:r>
      <w:proofErr w:type="spellEnd"/>
      <w:r w:rsidR="006B5836" w:rsidRPr="002F0BA9">
        <w:rPr>
          <w:szCs w:val="22"/>
          <w:lang w:val="sk-SK"/>
        </w:rPr>
        <w:t>.</w:t>
      </w:r>
    </w:p>
    <w:p w:rsidR="004D52C5" w:rsidRPr="002F0BA9" w:rsidRDefault="005005EA" w:rsidP="006B5836">
      <w:pPr>
        <w:pStyle w:val="EMEAEnBodyText"/>
        <w:autoSpaceDE w:val="0"/>
        <w:autoSpaceDN w:val="0"/>
        <w:adjustRightInd w:val="0"/>
        <w:spacing w:before="0" w:after="0"/>
        <w:rPr>
          <w:bCs/>
          <w:szCs w:val="22"/>
          <w:lang w:val="sk-SK"/>
        </w:rPr>
      </w:pPr>
      <w:r w:rsidRPr="002F0BA9">
        <w:rPr>
          <w:bCs/>
          <w:szCs w:val="22"/>
          <w:lang w:val="sk-SK"/>
        </w:rPr>
        <w:t xml:space="preserve">Jedna </w:t>
      </w:r>
      <w:r w:rsidR="004D52C5" w:rsidRPr="002F0BA9">
        <w:rPr>
          <w:bCs/>
          <w:szCs w:val="22"/>
          <w:lang w:val="sk-SK"/>
        </w:rPr>
        <w:t xml:space="preserve">tableta </w:t>
      </w:r>
      <w:proofErr w:type="spellStart"/>
      <w:r w:rsidR="00531C33" w:rsidRPr="002F0BA9">
        <w:rPr>
          <w:bCs/>
          <w:szCs w:val="22"/>
          <w:lang w:val="sk-SK"/>
        </w:rPr>
        <w:t>Amisulprid</w:t>
      </w:r>
      <w:proofErr w:type="spellEnd"/>
      <w:r w:rsidR="00531C33" w:rsidRPr="002F0BA9">
        <w:rPr>
          <w:bCs/>
          <w:szCs w:val="22"/>
          <w:lang w:val="sk-SK"/>
        </w:rPr>
        <w:t xml:space="preserve"> </w:t>
      </w:r>
      <w:proofErr w:type="spellStart"/>
      <w:r w:rsidR="006A3797" w:rsidRPr="002F0BA9">
        <w:rPr>
          <w:bCs/>
          <w:szCs w:val="22"/>
          <w:lang w:val="sk-SK"/>
        </w:rPr>
        <w:t>Generics</w:t>
      </w:r>
      <w:proofErr w:type="spellEnd"/>
      <w:r w:rsidR="00531C33" w:rsidRPr="002F0BA9">
        <w:rPr>
          <w:bCs/>
          <w:szCs w:val="22"/>
          <w:lang w:val="sk-SK"/>
        </w:rPr>
        <w:t xml:space="preserve"> </w:t>
      </w:r>
      <w:r w:rsidR="006B5836" w:rsidRPr="002F0BA9">
        <w:rPr>
          <w:bCs/>
          <w:szCs w:val="22"/>
          <w:lang w:val="sk-SK"/>
        </w:rPr>
        <w:t>50</w:t>
      </w:r>
      <w:r w:rsidR="00531C33" w:rsidRPr="002F0BA9">
        <w:rPr>
          <w:bCs/>
          <w:szCs w:val="22"/>
          <w:lang w:val="sk-SK"/>
        </w:rPr>
        <w:t> mg</w:t>
      </w:r>
      <w:r w:rsidR="004D52C5" w:rsidRPr="002F0BA9">
        <w:rPr>
          <w:bCs/>
          <w:szCs w:val="22"/>
          <w:lang w:val="sk-SK"/>
        </w:rPr>
        <w:t xml:space="preserve"> obsahuje </w:t>
      </w:r>
      <w:r w:rsidR="00FD3781" w:rsidRPr="002F0BA9">
        <w:rPr>
          <w:bCs/>
          <w:szCs w:val="22"/>
          <w:lang w:val="sk-SK"/>
        </w:rPr>
        <w:t>5</w:t>
      </w:r>
      <w:r w:rsidR="002B59DF" w:rsidRPr="002F0BA9">
        <w:rPr>
          <w:bCs/>
          <w:szCs w:val="22"/>
          <w:lang w:val="sk-SK"/>
        </w:rPr>
        <w:t>0</w:t>
      </w:r>
      <w:r w:rsidR="00531C33" w:rsidRPr="002F0BA9">
        <w:rPr>
          <w:bCs/>
          <w:szCs w:val="22"/>
          <w:lang w:val="sk-SK"/>
        </w:rPr>
        <w:t xml:space="preserve"> mg </w:t>
      </w:r>
      <w:proofErr w:type="spellStart"/>
      <w:r w:rsidR="00531C33" w:rsidRPr="002F0BA9">
        <w:rPr>
          <w:bCs/>
          <w:szCs w:val="22"/>
          <w:lang w:val="sk-SK"/>
        </w:rPr>
        <w:t>amisulpridu</w:t>
      </w:r>
      <w:proofErr w:type="spellEnd"/>
      <w:r w:rsidR="004D52C5" w:rsidRPr="002F0BA9">
        <w:rPr>
          <w:bCs/>
          <w:szCs w:val="22"/>
          <w:lang w:val="sk-SK"/>
        </w:rPr>
        <w:t>.</w:t>
      </w:r>
    </w:p>
    <w:p w:rsidR="006B5836" w:rsidRPr="002F0BA9" w:rsidRDefault="005005EA" w:rsidP="006B5836">
      <w:pPr>
        <w:pStyle w:val="EMEAEnBodyText"/>
        <w:autoSpaceDE w:val="0"/>
        <w:autoSpaceDN w:val="0"/>
        <w:adjustRightInd w:val="0"/>
        <w:spacing w:before="0" w:after="0"/>
        <w:rPr>
          <w:bCs/>
          <w:szCs w:val="22"/>
          <w:lang w:val="sk-SK"/>
        </w:rPr>
      </w:pPr>
      <w:r w:rsidRPr="002F0BA9">
        <w:rPr>
          <w:bCs/>
          <w:szCs w:val="22"/>
          <w:highlight w:val="lightGray"/>
          <w:lang w:val="sk-SK"/>
        </w:rPr>
        <w:t xml:space="preserve">Jedna </w:t>
      </w:r>
      <w:r w:rsidR="00FD3781" w:rsidRPr="002F0BA9">
        <w:rPr>
          <w:bCs/>
          <w:szCs w:val="22"/>
          <w:highlight w:val="lightGray"/>
          <w:lang w:val="sk-SK"/>
        </w:rPr>
        <w:t xml:space="preserve">tableta </w:t>
      </w:r>
      <w:proofErr w:type="spellStart"/>
      <w:r w:rsidR="00FD3781" w:rsidRPr="002F0BA9">
        <w:rPr>
          <w:bCs/>
          <w:szCs w:val="22"/>
          <w:highlight w:val="lightGray"/>
          <w:lang w:val="sk-SK"/>
        </w:rPr>
        <w:t>Amisulprid</w:t>
      </w:r>
      <w:proofErr w:type="spellEnd"/>
      <w:r w:rsidR="00FD3781" w:rsidRPr="002F0BA9">
        <w:rPr>
          <w:bCs/>
          <w:szCs w:val="22"/>
          <w:highlight w:val="lightGray"/>
          <w:lang w:val="sk-SK"/>
        </w:rPr>
        <w:t xml:space="preserve"> </w:t>
      </w:r>
      <w:proofErr w:type="spellStart"/>
      <w:r w:rsidR="00FD3781" w:rsidRPr="002F0BA9">
        <w:rPr>
          <w:bCs/>
          <w:szCs w:val="22"/>
          <w:highlight w:val="lightGray"/>
          <w:lang w:val="sk-SK"/>
        </w:rPr>
        <w:t>Generics</w:t>
      </w:r>
      <w:proofErr w:type="spellEnd"/>
      <w:r w:rsidR="00FD3781" w:rsidRPr="002F0BA9">
        <w:rPr>
          <w:bCs/>
          <w:szCs w:val="22"/>
          <w:highlight w:val="lightGray"/>
          <w:lang w:val="sk-SK"/>
        </w:rPr>
        <w:t xml:space="preserve"> 100 mg obsahuje 100 mg </w:t>
      </w:r>
      <w:proofErr w:type="spellStart"/>
      <w:r w:rsidR="00FD3781" w:rsidRPr="002F0BA9">
        <w:rPr>
          <w:bCs/>
          <w:szCs w:val="22"/>
          <w:highlight w:val="lightGray"/>
          <w:lang w:val="sk-SK"/>
        </w:rPr>
        <w:t>amisulpridu</w:t>
      </w:r>
      <w:proofErr w:type="spellEnd"/>
      <w:r w:rsidR="00FD3781" w:rsidRPr="002F0BA9">
        <w:rPr>
          <w:bCs/>
          <w:szCs w:val="22"/>
          <w:highlight w:val="lightGray"/>
          <w:lang w:val="sk-SK"/>
        </w:rPr>
        <w:t>.</w:t>
      </w:r>
    </w:p>
    <w:p w:rsidR="00FD3781" w:rsidRPr="002F0BA9" w:rsidRDefault="005005EA" w:rsidP="00FD3781">
      <w:pPr>
        <w:pStyle w:val="EMEAEnBodyText"/>
        <w:autoSpaceDE w:val="0"/>
        <w:autoSpaceDN w:val="0"/>
        <w:adjustRightInd w:val="0"/>
        <w:spacing w:before="0" w:after="0"/>
        <w:rPr>
          <w:bCs/>
          <w:szCs w:val="22"/>
          <w:lang w:val="sk-SK"/>
        </w:rPr>
      </w:pPr>
      <w:r w:rsidRPr="002F0BA9">
        <w:rPr>
          <w:bCs/>
          <w:szCs w:val="22"/>
          <w:highlight w:val="lightGray"/>
          <w:lang w:val="sk-SK"/>
        </w:rPr>
        <w:t xml:space="preserve">Jedna </w:t>
      </w:r>
      <w:r w:rsidR="00FD3781" w:rsidRPr="002F0BA9">
        <w:rPr>
          <w:bCs/>
          <w:szCs w:val="22"/>
          <w:highlight w:val="lightGray"/>
          <w:lang w:val="sk-SK"/>
        </w:rPr>
        <w:t xml:space="preserve">tableta </w:t>
      </w:r>
      <w:proofErr w:type="spellStart"/>
      <w:r w:rsidR="00FD3781" w:rsidRPr="002F0BA9">
        <w:rPr>
          <w:bCs/>
          <w:szCs w:val="22"/>
          <w:highlight w:val="lightGray"/>
          <w:lang w:val="sk-SK"/>
        </w:rPr>
        <w:t>Amisulprid</w:t>
      </w:r>
      <w:proofErr w:type="spellEnd"/>
      <w:r w:rsidR="00FD3781" w:rsidRPr="002F0BA9">
        <w:rPr>
          <w:bCs/>
          <w:szCs w:val="22"/>
          <w:highlight w:val="lightGray"/>
          <w:lang w:val="sk-SK"/>
        </w:rPr>
        <w:t xml:space="preserve"> </w:t>
      </w:r>
      <w:proofErr w:type="spellStart"/>
      <w:r w:rsidR="00FD3781" w:rsidRPr="002F0BA9">
        <w:rPr>
          <w:bCs/>
          <w:szCs w:val="22"/>
          <w:highlight w:val="lightGray"/>
          <w:lang w:val="sk-SK"/>
        </w:rPr>
        <w:t>Generics</w:t>
      </w:r>
      <w:proofErr w:type="spellEnd"/>
      <w:r w:rsidR="00FD3781" w:rsidRPr="002F0BA9">
        <w:rPr>
          <w:bCs/>
          <w:szCs w:val="22"/>
          <w:highlight w:val="lightGray"/>
          <w:lang w:val="sk-SK"/>
        </w:rPr>
        <w:t xml:space="preserve"> 200 mg obsahuje 200 mg </w:t>
      </w:r>
      <w:proofErr w:type="spellStart"/>
      <w:r w:rsidR="00FD3781" w:rsidRPr="002F0BA9">
        <w:rPr>
          <w:bCs/>
          <w:szCs w:val="22"/>
          <w:highlight w:val="lightGray"/>
          <w:lang w:val="sk-SK"/>
        </w:rPr>
        <w:t>amisulpridu</w:t>
      </w:r>
      <w:proofErr w:type="spellEnd"/>
      <w:r w:rsidR="00FD3781" w:rsidRPr="002F0BA9">
        <w:rPr>
          <w:bCs/>
          <w:szCs w:val="22"/>
          <w:highlight w:val="lightGray"/>
          <w:lang w:val="sk-SK"/>
        </w:rPr>
        <w:t>.</w:t>
      </w:r>
    </w:p>
    <w:p w:rsidR="00FD3781" w:rsidRPr="002F0BA9" w:rsidRDefault="005005EA" w:rsidP="00FD3781">
      <w:pPr>
        <w:pStyle w:val="EMEAEnBodyText"/>
        <w:autoSpaceDE w:val="0"/>
        <w:autoSpaceDN w:val="0"/>
        <w:adjustRightInd w:val="0"/>
        <w:spacing w:before="0" w:after="0"/>
        <w:rPr>
          <w:bCs/>
          <w:szCs w:val="22"/>
          <w:lang w:val="sk-SK"/>
        </w:rPr>
      </w:pPr>
      <w:r w:rsidRPr="002F0BA9">
        <w:rPr>
          <w:bCs/>
          <w:szCs w:val="22"/>
          <w:highlight w:val="lightGray"/>
          <w:lang w:val="sk-SK"/>
        </w:rPr>
        <w:t>Jedna</w:t>
      </w:r>
      <w:r w:rsidR="00FD3781" w:rsidRPr="002F0BA9">
        <w:rPr>
          <w:bCs/>
          <w:szCs w:val="22"/>
          <w:highlight w:val="lightGray"/>
          <w:lang w:val="sk-SK"/>
        </w:rPr>
        <w:t xml:space="preserve"> filmom obalená tableta </w:t>
      </w:r>
      <w:proofErr w:type="spellStart"/>
      <w:r w:rsidR="00FD3781" w:rsidRPr="002F0BA9">
        <w:rPr>
          <w:bCs/>
          <w:szCs w:val="22"/>
          <w:highlight w:val="lightGray"/>
          <w:lang w:val="sk-SK"/>
        </w:rPr>
        <w:t>Amisulprid</w:t>
      </w:r>
      <w:proofErr w:type="spellEnd"/>
      <w:r w:rsidR="00FD3781" w:rsidRPr="002F0BA9">
        <w:rPr>
          <w:bCs/>
          <w:szCs w:val="22"/>
          <w:highlight w:val="lightGray"/>
          <w:lang w:val="sk-SK"/>
        </w:rPr>
        <w:t xml:space="preserve"> </w:t>
      </w:r>
      <w:proofErr w:type="spellStart"/>
      <w:r w:rsidR="00FD3781" w:rsidRPr="002F0BA9">
        <w:rPr>
          <w:bCs/>
          <w:szCs w:val="22"/>
          <w:highlight w:val="lightGray"/>
          <w:lang w:val="sk-SK"/>
        </w:rPr>
        <w:t>Generics</w:t>
      </w:r>
      <w:proofErr w:type="spellEnd"/>
      <w:r w:rsidR="00FD3781" w:rsidRPr="002F0BA9">
        <w:rPr>
          <w:bCs/>
          <w:szCs w:val="22"/>
          <w:highlight w:val="lightGray"/>
          <w:lang w:val="sk-SK"/>
        </w:rPr>
        <w:t xml:space="preserve"> 400 mg obsahuje 400 mg </w:t>
      </w:r>
      <w:proofErr w:type="spellStart"/>
      <w:r w:rsidR="00FD3781" w:rsidRPr="002F0BA9">
        <w:rPr>
          <w:bCs/>
          <w:szCs w:val="22"/>
          <w:highlight w:val="lightGray"/>
          <w:lang w:val="sk-SK"/>
        </w:rPr>
        <w:t>amisulpridu</w:t>
      </w:r>
      <w:proofErr w:type="spellEnd"/>
      <w:r w:rsidR="00FD3781" w:rsidRPr="002F0BA9">
        <w:rPr>
          <w:bCs/>
          <w:szCs w:val="22"/>
          <w:highlight w:val="lightGray"/>
          <w:lang w:val="sk-SK"/>
        </w:rPr>
        <w:t>.</w:t>
      </w:r>
    </w:p>
    <w:p w:rsidR="006B5836" w:rsidRPr="002F0BA9" w:rsidRDefault="006B5836" w:rsidP="006B5836">
      <w:pPr>
        <w:pStyle w:val="EMEAEnBodyText"/>
        <w:autoSpaceDE w:val="0"/>
        <w:autoSpaceDN w:val="0"/>
        <w:adjustRightInd w:val="0"/>
        <w:spacing w:before="0" w:after="0"/>
        <w:rPr>
          <w:bCs/>
          <w:szCs w:val="22"/>
          <w:lang w:val="sk-SK"/>
        </w:rPr>
      </w:pPr>
    </w:p>
    <w:p w:rsidR="002B59DF" w:rsidRPr="002F0BA9" w:rsidRDefault="005B1DAB" w:rsidP="00FD3781">
      <w:pPr>
        <w:rPr>
          <w:sz w:val="22"/>
          <w:szCs w:val="22"/>
        </w:rPr>
      </w:pPr>
      <w:r w:rsidRPr="002F0BA9">
        <w:rPr>
          <w:sz w:val="22"/>
        </w:rPr>
        <w:t>Ďalšie zložky</w:t>
      </w:r>
      <w:r w:rsidRPr="002F0BA9">
        <w:rPr>
          <w:sz w:val="22"/>
          <w:szCs w:val="22"/>
        </w:rPr>
        <w:t xml:space="preserve"> sú</w:t>
      </w:r>
      <w:r w:rsidR="00806193" w:rsidRPr="002F0BA9">
        <w:rPr>
          <w:sz w:val="22"/>
          <w:szCs w:val="22"/>
        </w:rPr>
        <w:t>:</w:t>
      </w:r>
      <w:r w:rsidR="004D52C5" w:rsidRPr="002F0BA9">
        <w:rPr>
          <w:sz w:val="22"/>
          <w:szCs w:val="22"/>
        </w:rPr>
        <w:t xml:space="preserve"> </w:t>
      </w:r>
      <w:proofErr w:type="spellStart"/>
      <w:r w:rsidR="00EE7B0D" w:rsidRPr="002F0BA9">
        <w:rPr>
          <w:sz w:val="22"/>
          <w:szCs w:val="22"/>
        </w:rPr>
        <w:t>monohydrát</w:t>
      </w:r>
      <w:proofErr w:type="spellEnd"/>
      <w:r w:rsidR="00EE7B0D" w:rsidRPr="002F0BA9">
        <w:rPr>
          <w:sz w:val="22"/>
          <w:szCs w:val="22"/>
        </w:rPr>
        <w:t xml:space="preserve"> laktózy (pozri časť 2 „</w:t>
      </w:r>
      <w:proofErr w:type="spellStart"/>
      <w:r w:rsidR="00EE7B0D" w:rsidRPr="002F0BA9">
        <w:rPr>
          <w:sz w:val="22"/>
          <w:szCs w:val="22"/>
        </w:rPr>
        <w:t>Amisulprid</w:t>
      </w:r>
      <w:proofErr w:type="spellEnd"/>
      <w:r w:rsidR="00EE7B0D" w:rsidRPr="002F0BA9">
        <w:rPr>
          <w:sz w:val="22"/>
          <w:szCs w:val="22"/>
        </w:rPr>
        <w:t xml:space="preserve"> </w:t>
      </w:r>
      <w:proofErr w:type="spellStart"/>
      <w:r w:rsidR="00EE7B0D" w:rsidRPr="002F0BA9">
        <w:rPr>
          <w:sz w:val="22"/>
          <w:szCs w:val="22"/>
        </w:rPr>
        <w:t>Generics</w:t>
      </w:r>
      <w:proofErr w:type="spellEnd"/>
      <w:r w:rsidR="00EE7B0D" w:rsidRPr="002F0BA9">
        <w:rPr>
          <w:sz w:val="22"/>
          <w:szCs w:val="22"/>
        </w:rPr>
        <w:t xml:space="preserve"> obsahuje laktózu“), mikrokryštalická celulóza, sodná soľ </w:t>
      </w:r>
      <w:proofErr w:type="spellStart"/>
      <w:r w:rsidR="00EE7B0D" w:rsidRPr="002F0BA9">
        <w:rPr>
          <w:sz w:val="22"/>
          <w:szCs w:val="22"/>
        </w:rPr>
        <w:t>karboxymetylškrobu</w:t>
      </w:r>
      <w:proofErr w:type="spellEnd"/>
      <w:r w:rsidR="00EE7B0D" w:rsidRPr="002F0BA9">
        <w:rPr>
          <w:sz w:val="22"/>
          <w:szCs w:val="22"/>
        </w:rPr>
        <w:t xml:space="preserve"> (typ A), </w:t>
      </w:r>
      <w:proofErr w:type="spellStart"/>
      <w:r w:rsidR="00EE7B0D" w:rsidRPr="002F0BA9">
        <w:rPr>
          <w:sz w:val="22"/>
          <w:szCs w:val="22"/>
        </w:rPr>
        <w:t>hypromelóza</w:t>
      </w:r>
      <w:proofErr w:type="spellEnd"/>
      <w:r w:rsidR="00EE7B0D" w:rsidRPr="002F0BA9">
        <w:rPr>
          <w:sz w:val="22"/>
          <w:szCs w:val="22"/>
        </w:rPr>
        <w:t xml:space="preserve">, </w:t>
      </w:r>
      <w:proofErr w:type="spellStart"/>
      <w:r w:rsidR="00EE7B0D" w:rsidRPr="002F0BA9">
        <w:rPr>
          <w:sz w:val="22"/>
          <w:szCs w:val="22"/>
        </w:rPr>
        <w:t>magnéziumstearát</w:t>
      </w:r>
      <w:proofErr w:type="spellEnd"/>
      <w:r w:rsidR="005005EA" w:rsidRPr="002F0BA9">
        <w:rPr>
          <w:sz w:val="22"/>
          <w:szCs w:val="22"/>
        </w:rPr>
        <w:t>.</w:t>
      </w:r>
    </w:p>
    <w:p w:rsidR="00EE7B0D" w:rsidRPr="002F0BA9" w:rsidRDefault="00EE7B0D" w:rsidP="00FD3781">
      <w:pPr>
        <w:rPr>
          <w:sz w:val="22"/>
          <w:szCs w:val="22"/>
        </w:rPr>
      </w:pPr>
    </w:p>
    <w:p w:rsidR="00EE7B0D" w:rsidRPr="002F0BA9" w:rsidRDefault="00EE7B0D" w:rsidP="00FD3781">
      <w:pPr>
        <w:rPr>
          <w:sz w:val="22"/>
          <w:szCs w:val="22"/>
        </w:rPr>
      </w:pPr>
      <w:proofErr w:type="spellStart"/>
      <w:r w:rsidRPr="002F0BA9">
        <w:rPr>
          <w:sz w:val="22"/>
          <w:szCs w:val="22"/>
          <w:highlight w:val="lightGray"/>
        </w:rPr>
        <w:t>Amisulprid</w:t>
      </w:r>
      <w:proofErr w:type="spellEnd"/>
      <w:r w:rsidRPr="002F0BA9">
        <w:rPr>
          <w:sz w:val="22"/>
          <w:szCs w:val="22"/>
          <w:highlight w:val="lightGray"/>
        </w:rPr>
        <w:t xml:space="preserve"> </w:t>
      </w:r>
      <w:proofErr w:type="spellStart"/>
      <w:r w:rsidRPr="002F0BA9">
        <w:rPr>
          <w:sz w:val="22"/>
          <w:szCs w:val="22"/>
          <w:highlight w:val="lightGray"/>
        </w:rPr>
        <w:t>Generics</w:t>
      </w:r>
      <w:proofErr w:type="spellEnd"/>
      <w:r w:rsidRPr="002F0BA9">
        <w:rPr>
          <w:sz w:val="22"/>
          <w:szCs w:val="22"/>
          <w:highlight w:val="lightGray"/>
        </w:rPr>
        <w:t xml:space="preserve"> 400 mg</w:t>
      </w:r>
      <w:r w:rsidR="00CF12FF" w:rsidRPr="002F0BA9">
        <w:rPr>
          <w:sz w:val="22"/>
          <w:szCs w:val="22"/>
          <w:highlight w:val="lightGray"/>
        </w:rPr>
        <w:t xml:space="preserve"> filmom obalené tablety</w:t>
      </w:r>
      <w:r w:rsidRPr="002F0BA9">
        <w:rPr>
          <w:sz w:val="22"/>
          <w:szCs w:val="22"/>
          <w:highlight w:val="lightGray"/>
        </w:rPr>
        <w:t xml:space="preserve">: filmový obal obsahuje </w:t>
      </w:r>
      <w:proofErr w:type="spellStart"/>
      <w:r w:rsidRPr="002F0BA9">
        <w:rPr>
          <w:sz w:val="22"/>
          <w:szCs w:val="22"/>
          <w:highlight w:val="lightGray"/>
        </w:rPr>
        <w:t>hypromelózu</w:t>
      </w:r>
      <w:proofErr w:type="spellEnd"/>
      <w:r w:rsidRPr="002F0BA9">
        <w:rPr>
          <w:sz w:val="22"/>
          <w:szCs w:val="22"/>
          <w:highlight w:val="lightGray"/>
        </w:rPr>
        <w:t xml:space="preserve">, oxid </w:t>
      </w:r>
      <w:proofErr w:type="spellStart"/>
      <w:r w:rsidRPr="002F0BA9">
        <w:rPr>
          <w:sz w:val="22"/>
          <w:szCs w:val="22"/>
          <w:highlight w:val="lightGray"/>
        </w:rPr>
        <w:t>titaničitý</w:t>
      </w:r>
      <w:proofErr w:type="spellEnd"/>
      <w:r w:rsidRPr="002F0BA9">
        <w:rPr>
          <w:sz w:val="22"/>
          <w:szCs w:val="22"/>
          <w:highlight w:val="lightGray"/>
        </w:rPr>
        <w:t xml:space="preserve"> (E171), </w:t>
      </w:r>
      <w:proofErr w:type="spellStart"/>
      <w:r w:rsidRPr="002F0BA9">
        <w:rPr>
          <w:sz w:val="22"/>
          <w:szCs w:val="22"/>
          <w:highlight w:val="lightGray"/>
        </w:rPr>
        <w:t>makrogol</w:t>
      </w:r>
      <w:proofErr w:type="spellEnd"/>
      <w:r w:rsidRPr="002F0BA9">
        <w:rPr>
          <w:sz w:val="22"/>
          <w:szCs w:val="22"/>
          <w:highlight w:val="lightGray"/>
        </w:rPr>
        <w:t xml:space="preserve"> 400</w:t>
      </w:r>
    </w:p>
    <w:p w:rsidR="005B1DAB" w:rsidRPr="002F0BA9" w:rsidRDefault="005B1DAB" w:rsidP="004D52C5">
      <w:pPr>
        <w:numPr>
          <w:ilvl w:val="12"/>
          <w:numId w:val="0"/>
        </w:numPr>
        <w:rPr>
          <w:sz w:val="22"/>
          <w:szCs w:val="22"/>
        </w:rPr>
      </w:pPr>
    </w:p>
    <w:p w:rsidR="005B1DAB" w:rsidRPr="002F0BA9" w:rsidRDefault="005B1DAB" w:rsidP="00BD6997">
      <w:pPr>
        <w:keepNext/>
        <w:numPr>
          <w:ilvl w:val="12"/>
          <w:numId w:val="0"/>
        </w:numPr>
        <w:rPr>
          <w:b/>
          <w:sz w:val="22"/>
          <w:szCs w:val="22"/>
        </w:rPr>
      </w:pPr>
      <w:r w:rsidRPr="002F0BA9">
        <w:rPr>
          <w:b/>
          <w:sz w:val="22"/>
          <w:szCs w:val="22"/>
        </w:rPr>
        <w:t xml:space="preserve">Ako vyzerá </w:t>
      </w:r>
      <w:proofErr w:type="spellStart"/>
      <w:r w:rsidR="00756DD8" w:rsidRPr="002F0BA9">
        <w:rPr>
          <w:b/>
          <w:sz w:val="22"/>
          <w:szCs w:val="22"/>
        </w:rPr>
        <w:t>Amisulprid</w:t>
      </w:r>
      <w:proofErr w:type="spellEnd"/>
      <w:r w:rsidR="00C50002" w:rsidRPr="002F0BA9">
        <w:rPr>
          <w:b/>
          <w:sz w:val="22"/>
          <w:szCs w:val="22"/>
        </w:rPr>
        <w:t xml:space="preserve"> </w:t>
      </w:r>
      <w:proofErr w:type="spellStart"/>
      <w:r w:rsidR="006A3797" w:rsidRPr="002F0BA9">
        <w:rPr>
          <w:b/>
          <w:sz w:val="22"/>
          <w:szCs w:val="22"/>
        </w:rPr>
        <w:t>Generics</w:t>
      </w:r>
      <w:proofErr w:type="spellEnd"/>
      <w:r w:rsidRPr="002F0BA9">
        <w:rPr>
          <w:b/>
          <w:sz w:val="22"/>
          <w:szCs w:val="22"/>
        </w:rPr>
        <w:t xml:space="preserve"> a obsah balenia</w:t>
      </w:r>
    </w:p>
    <w:p w:rsidR="00EE7B0D" w:rsidRPr="002F0BA9" w:rsidRDefault="00EE7B0D" w:rsidP="00EE7B0D">
      <w:pPr>
        <w:tabs>
          <w:tab w:val="left" w:pos="567"/>
        </w:tabs>
        <w:rPr>
          <w:sz w:val="22"/>
          <w:szCs w:val="22"/>
          <w:lang w:eastAsia="en-US"/>
        </w:rPr>
      </w:pPr>
      <w:proofErr w:type="spellStart"/>
      <w:r w:rsidRPr="002F0BA9">
        <w:rPr>
          <w:sz w:val="22"/>
          <w:szCs w:val="22"/>
          <w:lang w:eastAsia="en-US"/>
        </w:rPr>
        <w:t>Amisulprid</w:t>
      </w:r>
      <w:proofErr w:type="spellEnd"/>
      <w:r w:rsidRPr="002F0BA9">
        <w:rPr>
          <w:sz w:val="22"/>
          <w:szCs w:val="22"/>
          <w:lang w:eastAsia="en-US"/>
        </w:rPr>
        <w:t xml:space="preserve"> </w:t>
      </w:r>
      <w:proofErr w:type="spellStart"/>
      <w:r w:rsidRPr="002F0BA9">
        <w:rPr>
          <w:sz w:val="22"/>
          <w:szCs w:val="22"/>
          <w:lang w:eastAsia="en-US"/>
        </w:rPr>
        <w:t>Generics</w:t>
      </w:r>
      <w:proofErr w:type="spellEnd"/>
      <w:r w:rsidRPr="002F0BA9">
        <w:rPr>
          <w:sz w:val="22"/>
          <w:szCs w:val="22"/>
          <w:lang w:eastAsia="en-US"/>
        </w:rPr>
        <w:t xml:space="preserve"> 50 mg</w:t>
      </w:r>
      <w:r w:rsidR="00CF12FF" w:rsidRPr="002F0BA9">
        <w:rPr>
          <w:sz w:val="22"/>
          <w:szCs w:val="22"/>
          <w:lang w:eastAsia="en-US"/>
        </w:rPr>
        <w:t xml:space="preserve"> tablety</w:t>
      </w:r>
      <w:r w:rsidRPr="002F0BA9">
        <w:rPr>
          <w:sz w:val="22"/>
          <w:szCs w:val="22"/>
          <w:lang w:eastAsia="en-US"/>
        </w:rPr>
        <w:t>: biele okrúhle tablety s priemerom 6 mm, označené „AA 50“ na jednej strane a „G“ na strane druhej.</w:t>
      </w:r>
    </w:p>
    <w:p w:rsidR="00EE7B0D" w:rsidRPr="002F0BA9" w:rsidRDefault="00EE7B0D" w:rsidP="00EE7B0D">
      <w:pPr>
        <w:tabs>
          <w:tab w:val="left" w:pos="567"/>
        </w:tabs>
        <w:rPr>
          <w:sz w:val="22"/>
          <w:szCs w:val="22"/>
          <w:lang w:eastAsia="en-US"/>
        </w:rPr>
      </w:pPr>
      <w:proofErr w:type="spellStart"/>
      <w:r w:rsidRPr="002F0BA9">
        <w:rPr>
          <w:sz w:val="22"/>
          <w:szCs w:val="22"/>
          <w:highlight w:val="lightGray"/>
          <w:lang w:eastAsia="en-US"/>
        </w:rPr>
        <w:t>Amisulprid</w:t>
      </w:r>
      <w:proofErr w:type="spellEnd"/>
      <w:r w:rsidRPr="002F0BA9">
        <w:rPr>
          <w:sz w:val="22"/>
          <w:szCs w:val="22"/>
          <w:highlight w:val="lightGray"/>
          <w:lang w:eastAsia="en-US"/>
        </w:rPr>
        <w:t xml:space="preserve"> </w:t>
      </w:r>
      <w:proofErr w:type="spellStart"/>
      <w:r w:rsidRPr="002F0BA9">
        <w:rPr>
          <w:sz w:val="22"/>
          <w:szCs w:val="22"/>
          <w:highlight w:val="lightGray"/>
          <w:lang w:eastAsia="en-US"/>
        </w:rPr>
        <w:t>Generics</w:t>
      </w:r>
      <w:proofErr w:type="spellEnd"/>
      <w:r w:rsidRPr="002F0BA9">
        <w:rPr>
          <w:sz w:val="22"/>
          <w:szCs w:val="22"/>
          <w:highlight w:val="lightGray"/>
          <w:lang w:eastAsia="en-US"/>
        </w:rPr>
        <w:t xml:space="preserve"> 100 mg</w:t>
      </w:r>
      <w:r w:rsidR="00CF12FF" w:rsidRPr="002F0BA9">
        <w:rPr>
          <w:sz w:val="22"/>
          <w:szCs w:val="22"/>
          <w:highlight w:val="lightGray"/>
          <w:lang w:eastAsia="en-US"/>
        </w:rPr>
        <w:t xml:space="preserve"> tablety</w:t>
      </w:r>
      <w:r w:rsidRPr="002F0BA9">
        <w:rPr>
          <w:sz w:val="22"/>
          <w:szCs w:val="22"/>
          <w:highlight w:val="lightGray"/>
          <w:lang w:eastAsia="en-US"/>
        </w:rPr>
        <w:t>: biele okrúhle tablety s priemerom 7,5 mm, na jednej strane označené „AMI“ nad deliacou ryhou a „100“ pod deliacou ryhou a „G“ na strane druhej.</w:t>
      </w:r>
    </w:p>
    <w:p w:rsidR="00EE7B0D" w:rsidRPr="002F0BA9" w:rsidRDefault="00EE7B0D" w:rsidP="00EE7B0D">
      <w:pPr>
        <w:tabs>
          <w:tab w:val="left" w:pos="567"/>
        </w:tabs>
        <w:rPr>
          <w:sz w:val="22"/>
          <w:szCs w:val="22"/>
          <w:lang w:eastAsia="en-US"/>
        </w:rPr>
      </w:pPr>
      <w:proofErr w:type="spellStart"/>
      <w:r w:rsidRPr="002F0BA9">
        <w:rPr>
          <w:sz w:val="22"/>
          <w:szCs w:val="22"/>
          <w:highlight w:val="lightGray"/>
          <w:lang w:eastAsia="en-US"/>
        </w:rPr>
        <w:t>Amisulprid</w:t>
      </w:r>
      <w:proofErr w:type="spellEnd"/>
      <w:r w:rsidRPr="002F0BA9">
        <w:rPr>
          <w:sz w:val="22"/>
          <w:szCs w:val="22"/>
          <w:highlight w:val="lightGray"/>
          <w:lang w:eastAsia="en-US"/>
        </w:rPr>
        <w:t xml:space="preserve"> </w:t>
      </w:r>
      <w:proofErr w:type="spellStart"/>
      <w:r w:rsidRPr="002F0BA9">
        <w:rPr>
          <w:sz w:val="22"/>
          <w:szCs w:val="22"/>
          <w:highlight w:val="lightGray"/>
          <w:lang w:eastAsia="en-US"/>
        </w:rPr>
        <w:t>Generics</w:t>
      </w:r>
      <w:proofErr w:type="spellEnd"/>
      <w:r w:rsidRPr="002F0BA9">
        <w:rPr>
          <w:sz w:val="22"/>
          <w:szCs w:val="22"/>
          <w:highlight w:val="lightGray"/>
          <w:lang w:eastAsia="en-US"/>
        </w:rPr>
        <w:t xml:space="preserve"> 200 mg</w:t>
      </w:r>
      <w:r w:rsidR="00CF12FF" w:rsidRPr="002F0BA9">
        <w:rPr>
          <w:sz w:val="22"/>
          <w:szCs w:val="22"/>
          <w:highlight w:val="lightGray"/>
          <w:lang w:eastAsia="en-US"/>
        </w:rPr>
        <w:t xml:space="preserve"> tablety</w:t>
      </w:r>
      <w:r w:rsidRPr="002F0BA9">
        <w:rPr>
          <w:sz w:val="22"/>
          <w:szCs w:val="22"/>
          <w:highlight w:val="lightGray"/>
          <w:lang w:eastAsia="en-US"/>
        </w:rPr>
        <w:t>: biele okrúhle tablety s priemerom 10 mm, na jednej strane označené „AMI“ nad deliacou ryhou a „200“ pod deliacou ryhou a „G“ na strane druhej.</w:t>
      </w:r>
    </w:p>
    <w:p w:rsidR="00EE7B0D" w:rsidRPr="002F0BA9" w:rsidRDefault="00EE7B0D" w:rsidP="00EE7B0D">
      <w:pPr>
        <w:tabs>
          <w:tab w:val="left" w:pos="567"/>
        </w:tabs>
        <w:rPr>
          <w:sz w:val="22"/>
          <w:szCs w:val="22"/>
          <w:lang w:eastAsia="en-US"/>
        </w:rPr>
      </w:pPr>
      <w:proofErr w:type="spellStart"/>
      <w:r w:rsidRPr="002F0BA9">
        <w:rPr>
          <w:sz w:val="22"/>
          <w:szCs w:val="22"/>
          <w:highlight w:val="lightGray"/>
          <w:lang w:eastAsia="en-US"/>
        </w:rPr>
        <w:t>Amisulprid</w:t>
      </w:r>
      <w:proofErr w:type="spellEnd"/>
      <w:r w:rsidRPr="002F0BA9">
        <w:rPr>
          <w:sz w:val="22"/>
          <w:szCs w:val="22"/>
          <w:highlight w:val="lightGray"/>
          <w:lang w:eastAsia="en-US"/>
        </w:rPr>
        <w:t xml:space="preserve"> </w:t>
      </w:r>
      <w:proofErr w:type="spellStart"/>
      <w:r w:rsidRPr="002F0BA9">
        <w:rPr>
          <w:sz w:val="22"/>
          <w:szCs w:val="22"/>
          <w:highlight w:val="lightGray"/>
          <w:lang w:eastAsia="en-US"/>
        </w:rPr>
        <w:t>Generics</w:t>
      </w:r>
      <w:proofErr w:type="spellEnd"/>
      <w:r w:rsidRPr="002F0BA9">
        <w:rPr>
          <w:sz w:val="22"/>
          <w:szCs w:val="22"/>
          <w:highlight w:val="lightGray"/>
          <w:lang w:eastAsia="en-US"/>
        </w:rPr>
        <w:t xml:space="preserve"> 400 mg</w:t>
      </w:r>
      <w:r w:rsidR="00CF12FF" w:rsidRPr="002F0BA9">
        <w:rPr>
          <w:sz w:val="22"/>
          <w:szCs w:val="22"/>
          <w:highlight w:val="lightGray"/>
          <w:lang w:eastAsia="en-US"/>
        </w:rPr>
        <w:t xml:space="preserve"> filmom obalené tablety</w:t>
      </w:r>
      <w:r w:rsidRPr="002F0BA9">
        <w:rPr>
          <w:sz w:val="22"/>
          <w:szCs w:val="22"/>
          <w:highlight w:val="lightGray"/>
          <w:lang w:eastAsia="en-US"/>
        </w:rPr>
        <w:t>: biele filmom obalené tablety v tvare kapsuly s rozmermi 18 mm x 7,7 mm, na jednej strane s vyrazeným „AS 400“ a s deliacou ryhou na strane druhej.</w:t>
      </w:r>
    </w:p>
    <w:p w:rsidR="00E52E9A" w:rsidRPr="002F0BA9" w:rsidRDefault="00E52E9A" w:rsidP="00E52E9A">
      <w:pPr>
        <w:rPr>
          <w:sz w:val="22"/>
          <w:szCs w:val="22"/>
        </w:rPr>
      </w:pPr>
    </w:p>
    <w:p w:rsidR="00EE7B0D" w:rsidRPr="00BD6997" w:rsidRDefault="00EE7B0D" w:rsidP="00E52E9A">
      <w:pPr>
        <w:rPr>
          <w:sz w:val="22"/>
          <w:szCs w:val="22"/>
          <w:highlight w:val="lightGray"/>
        </w:rPr>
      </w:pPr>
      <w:proofErr w:type="spellStart"/>
      <w:r w:rsidRPr="00BD6997">
        <w:rPr>
          <w:sz w:val="22"/>
          <w:szCs w:val="22"/>
          <w:highlight w:val="lightGray"/>
        </w:rPr>
        <w:t>Amisulprid</w:t>
      </w:r>
      <w:proofErr w:type="spellEnd"/>
      <w:r w:rsidRPr="00BD6997">
        <w:rPr>
          <w:sz w:val="22"/>
          <w:szCs w:val="22"/>
          <w:highlight w:val="lightGray"/>
        </w:rPr>
        <w:t xml:space="preserve"> </w:t>
      </w:r>
      <w:proofErr w:type="spellStart"/>
      <w:r w:rsidRPr="00BD6997">
        <w:rPr>
          <w:sz w:val="22"/>
          <w:szCs w:val="22"/>
          <w:highlight w:val="lightGray"/>
        </w:rPr>
        <w:t>Generics</w:t>
      </w:r>
      <w:proofErr w:type="spellEnd"/>
      <w:r w:rsidRPr="00BD6997">
        <w:rPr>
          <w:sz w:val="22"/>
          <w:szCs w:val="22"/>
          <w:highlight w:val="lightGray"/>
        </w:rPr>
        <w:t xml:space="preserve"> 50 mg </w:t>
      </w:r>
      <w:r w:rsidR="00CF12FF" w:rsidRPr="00BD6997">
        <w:rPr>
          <w:sz w:val="22"/>
          <w:szCs w:val="22"/>
          <w:highlight w:val="lightGray"/>
        </w:rPr>
        <w:t xml:space="preserve">tablety </w:t>
      </w:r>
      <w:r w:rsidR="00DE5A84" w:rsidRPr="00BD6997">
        <w:rPr>
          <w:sz w:val="22"/>
          <w:szCs w:val="22"/>
          <w:highlight w:val="lightGray"/>
        </w:rPr>
        <w:t>sú dostupné</w:t>
      </w:r>
      <w:r w:rsidRPr="00BD6997">
        <w:rPr>
          <w:sz w:val="22"/>
          <w:szCs w:val="22"/>
          <w:highlight w:val="lightGray"/>
        </w:rPr>
        <w:t xml:space="preserve"> v </w:t>
      </w:r>
      <w:proofErr w:type="spellStart"/>
      <w:r w:rsidRPr="00BD6997">
        <w:rPr>
          <w:sz w:val="22"/>
          <w:szCs w:val="22"/>
          <w:highlight w:val="lightGray"/>
        </w:rPr>
        <w:t>blistrovom</w:t>
      </w:r>
      <w:proofErr w:type="spellEnd"/>
      <w:r w:rsidRPr="00BD6997">
        <w:rPr>
          <w:sz w:val="22"/>
          <w:szCs w:val="22"/>
          <w:highlight w:val="lightGray"/>
        </w:rPr>
        <w:t xml:space="preserve"> balení po 12, 20, 30, 50, 60, 90 a 100 tabliet.</w:t>
      </w:r>
    </w:p>
    <w:p w:rsidR="00EE7B0D" w:rsidRPr="00BD6997" w:rsidRDefault="00EE7B0D" w:rsidP="00E52E9A">
      <w:pPr>
        <w:rPr>
          <w:sz w:val="22"/>
          <w:szCs w:val="22"/>
          <w:highlight w:val="lightGray"/>
        </w:rPr>
      </w:pPr>
      <w:proofErr w:type="spellStart"/>
      <w:r w:rsidRPr="00DE5A84">
        <w:rPr>
          <w:sz w:val="22"/>
          <w:szCs w:val="22"/>
          <w:highlight w:val="lightGray"/>
        </w:rPr>
        <w:t>Amisulprid</w:t>
      </w:r>
      <w:proofErr w:type="spellEnd"/>
      <w:r w:rsidRPr="00DE5A84">
        <w:rPr>
          <w:sz w:val="22"/>
          <w:szCs w:val="22"/>
          <w:highlight w:val="lightGray"/>
        </w:rPr>
        <w:t xml:space="preserve"> </w:t>
      </w:r>
      <w:proofErr w:type="spellStart"/>
      <w:r w:rsidRPr="00DE5A84">
        <w:rPr>
          <w:sz w:val="22"/>
          <w:szCs w:val="22"/>
          <w:highlight w:val="lightGray"/>
        </w:rPr>
        <w:t>Generics</w:t>
      </w:r>
      <w:proofErr w:type="spellEnd"/>
      <w:r w:rsidRPr="00DE5A84">
        <w:rPr>
          <w:sz w:val="22"/>
          <w:szCs w:val="22"/>
          <w:highlight w:val="lightGray"/>
        </w:rPr>
        <w:t xml:space="preserve"> 100 mg </w:t>
      </w:r>
      <w:r w:rsidR="00CF12FF" w:rsidRPr="00DE5A84">
        <w:rPr>
          <w:sz w:val="22"/>
          <w:szCs w:val="22"/>
          <w:highlight w:val="lightGray"/>
        </w:rPr>
        <w:t xml:space="preserve">tablety </w:t>
      </w:r>
      <w:r w:rsidR="00DE5A84" w:rsidRPr="00BD6997">
        <w:rPr>
          <w:sz w:val="22"/>
          <w:szCs w:val="22"/>
          <w:highlight w:val="lightGray"/>
        </w:rPr>
        <w:t xml:space="preserve">sú dostupné </w:t>
      </w:r>
      <w:r w:rsidRPr="00DE5A84">
        <w:rPr>
          <w:sz w:val="22"/>
          <w:szCs w:val="22"/>
          <w:highlight w:val="lightGray"/>
        </w:rPr>
        <w:t>v </w:t>
      </w:r>
      <w:proofErr w:type="spellStart"/>
      <w:r w:rsidRPr="00DE5A84">
        <w:rPr>
          <w:sz w:val="22"/>
          <w:szCs w:val="22"/>
          <w:highlight w:val="lightGray"/>
        </w:rPr>
        <w:t>blistrovom</w:t>
      </w:r>
      <w:proofErr w:type="spellEnd"/>
      <w:r w:rsidRPr="00DE5A84">
        <w:rPr>
          <w:sz w:val="22"/>
          <w:szCs w:val="22"/>
          <w:highlight w:val="lightGray"/>
        </w:rPr>
        <w:t xml:space="preserve"> balení po 20, 30, </w:t>
      </w:r>
      <w:r w:rsidR="00C93C82" w:rsidRPr="00DE5A84">
        <w:rPr>
          <w:sz w:val="22"/>
          <w:szCs w:val="22"/>
          <w:highlight w:val="lightGray"/>
        </w:rPr>
        <w:t xml:space="preserve">30 x 1, </w:t>
      </w:r>
      <w:r w:rsidRPr="00DE5A84">
        <w:rPr>
          <w:sz w:val="22"/>
          <w:szCs w:val="22"/>
          <w:highlight w:val="lightGray"/>
        </w:rPr>
        <w:t xml:space="preserve">50, 60, </w:t>
      </w:r>
      <w:r w:rsidR="00C93C82" w:rsidRPr="00DE5A84">
        <w:rPr>
          <w:sz w:val="22"/>
          <w:szCs w:val="22"/>
          <w:highlight w:val="lightGray"/>
        </w:rPr>
        <w:t xml:space="preserve">60 x 1, </w:t>
      </w:r>
      <w:r w:rsidRPr="00DE5A84">
        <w:rPr>
          <w:sz w:val="22"/>
          <w:szCs w:val="22"/>
          <w:highlight w:val="lightGray"/>
        </w:rPr>
        <w:t>90 a 100 tabliet.</w:t>
      </w:r>
    </w:p>
    <w:p w:rsidR="00EE7B0D" w:rsidRPr="00BD6997" w:rsidRDefault="00EE7B0D" w:rsidP="00EE7B0D">
      <w:pPr>
        <w:rPr>
          <w:sz w:val="22"/>
          <w:szCs w:val="22"/>
          <w:highlight w:val="lightGray"/>
        </w:rPr>
      </w:pPr>
      <w:proofErr w:type="spellStart"/>
      <w:r w:rsidRPr="00DE5A84">
        <w:rPr>
          <w:sz w:val="22"/>
          <w:szCs w:val="22"/>
          <w:highlight w:val="lightGray"/>
        </w:rPr>
        <w:t>Amisulprid</w:t>
      </w:r>
      <w:proofErr w:type="spellEnd"/>
      <w:r w:rsidRPr="00DE5A84">
        <w:rPr>
          <w:sz w:val="22"/>
          <w:szCs w:val="22"/>
          <w:highlight w:val="lightGray"/>
        </w:rPr>
        <w:t xml:space="preserve"> </w:t>
      </w:r>
      <w:proofErr w:type="spellStart"/>
      <w:r w:rsidRPr="00DE5A84">
        <w:rPr>
          <w:sz w:val="22"/>
          <w:szCs w:val="22"/>
          <w:highlight w:val="lightGray"/>
        </w:rPr>
        <w:t>Generics</w:t>
      </w:r>
      <w:proofErr w:type="spellEnd"/>
      <w:r w:rsidRPr="00DE5A84">
        <w:rPr>
          <w:sz w:val="22"/>
          <w:szCs w:val="22"/>
          <w:highlight w:val="lightGray"/>
        </w:rPr>
        <w:t xml:space="preserve"> 200 mg </w:t>
      </w:r>
      <w:r w:rsidR="00CF12FF" w:rsidRPr="00DE5A84">
        <w:rPr>
          <w:sz w:val="22"/>
          <w:szCs w:val="22"/>
          <w:highlight w:val="lightGray"/>
        </w:rPr>
        <w:t xml:space="preserve">tablety </w:t>
      </w:r>
      <w:r w:rsidR="00DE5A84" w:rsidRPr="00BD6997">
        <w:rPr>
          <w:sz w:val="22"/>
          <w:szCs w:val="22"/>
          <w:highlight w:val="lightGray"/>
        </w:rPr>
        <w:t xml:space="preserve">sú dostupné </w:t>
      </w:r>
      <w:r w:rsidRPr="00DE5A84">
        <w:rPr>
          <w:sz w:val="22"/>
          <w:szCs w:val="22"/>
          <w:highlight w:val="lightGray"/>
        </w:rPr>
        <w:t xml:space="preserve"> v </w:t>
      </w:r>
      <w:proofErr w:type="spellStart"/>
      <w:r w:rsidRPr="00DE5A84">
        <w:rPr>
          <w:sz w:val="22"/>
          <w:szCs w:val="22"/>
          <w:highlight w:val="lightGray"/>
        </w:rPr>
        <w:t>blistrovom</w:t>
      </w:r>
      <w:proofErr w:type="spellEnd"/>
      <w:r w:rsidRPr="00DE5A84">
        <w:rPr>
          <w:sz w:val="22"/>
          <w:szCs w:val="22"/>
          <w:highlight w:val="lightGray"/>
        </w:rPr>
        <w:t xml:space="preserve"> balení po 20, 30, 50, 60, </w:t>
      </w:r>
      <w:r w:rsidR="00C93C82" w:rsidRPr="00DE5A84">
        <w:rPr>
          <w:sz w:val="22"/>
          <w:szCs w:val="22"/>
          <w:highlight w:val="lightGray"/>
        </w:rPr>
        <w:t xml:space="preserve">60 x 1, </w:t>
      </w:r>
      <w:r w:rsidRPr="00DE5A84">
        <w:rPr>
          <w:sz w:val="22"/>
          <w:szCs w:val="22"/>
          <w:highlight w:val="lightGray"/>
        </w:rPr>
        <w:t>90</w:t>
      </w:r>
      <w:r w:rsidR="00C93C82" w:rsidRPr="00DE5A84">
        <w:rPr>
          <w:sz w:val="22"/>
          <w:szCs w:val="22"/>
          <w:highlight w:val="lightGray"/>
        </w:rPr>
        <w:t xml:space="preserve">, </w:t>
      </w:r>
      <w:r w:rsidRPr="00DE5A84">
        <w:rPr>
          <w:sz w:val="22"/>
          <w:szCs w:val="22"/>
          <w:highlight w:val="lightGray"/>
        </w:rPr>
        <w:t>100</w:t>
      </w:r>
      <w:r w:rsidR="00C93C82" w:rsidRPr="00DE5A84">
        <w:rPr>
          <w:sz w:val="22"/>
          <w:szCs w:val="22"/>
          <w:highlight w:val="lightGray"/>
        </w:rPr>
        <w:t>, 120 a 150</w:t>
      </w:r>
      <w:r w:rsidRPr="00DE5A84">
        <w:rPr>
          <w:sz w:val="22"/>
          <w:szCs w:val="22"/>
          <w:highlight w:val="lightGray"/>
        </w:rPr>
        <w:t xml:space="preserve"> tabliet.</w:t>
      </w:r>
    </w:p>
    <w:p w:rsidR="00C93C82" w:rsidRPr="002F0BA9" w:rsidRDefault="00C93C82" w:rsidP="00C93C82">
      <w:pPr>
        <w:rPr>
          <w:sz w:val="22"/>
          <w:szCs w:val="22"/>
        </w:rPr>
      </w:pPr>
      <w:proofErr w:type="spellStart"/>
      <w:r w:rsidRPr="00DE5A84">
        <w:rPr>
          <w:sz w:val="22"/>
          <w:szCs w:val="22"/>
          <w:highlight w:val="lightGray"/>
        </w:rPr>
        <w:t>Amisulprid</w:t>
      </w:r>
      <w:proofErr w:type="spellEnd"/>
      <w:r w:rsidRPr="00DE5A84">
        <w:rPr>
          <w:sz w:val="22"/>
          <w:szCs w:val="22"/>
          <w:highlight w:val="lightGray"/>
        </w:rPr>
        <w:t xml:space="preserve"> </w:t>
      </w:r>
      <w:proofErr w:type="spellStart"/>
      <w:r w:rsidRPr="00DE5A84">
        <w:rPr>
          <w:sz w:val="22"/>
          <w:szCs w:val="22"/>
          <w:highlight w:val="lightGray"/>
        </w:rPr>
        <w:t>Generics</w:t>
      </w:r>
      <w:proofErr w:type="spellEnd"/>
      <w:r w:rsidRPr="00DE5A84">
        <w:rPr>
          <w:sz w:val="22"/>
          <w:szCs w:val="22"/>
          <w:highlight w:val="lightGray"/>
        </w:rPr>
        <w:t xml:space="preserve"> 400 mg </w:t>
      </w:r>
      <w:r w:rsidR="00CF12FF" w:rsidRPr="00DE5A84">
        <w:rPr>
          <w:sz w:val="22"/>
          <w:szCs w:val="22"/>
          <w:highlight w:val="lightGray"/>
        </w:rPr>
        <w:t xml:space="preserve">filmom obalené tablety </w:t>
      </w:r>
      <w:r w:rsidR="00DE5A84" w:rsidRPr="00BD6997">
        <w:rPr>
          <w:sz w:val="22"/>
          <w:szCs w:val="22"/>
          <w:highlight w:val="lightGray"/>
        </w:rPr>
        <w:t xml:space="preserve">sú dostupné </w:t>
      </w:r>
      <w:r w:rsidRPr="00DE5A84">
        <w:rPr>
          <w:sz w:val="22"/>
          <w:szCs w:val="22"/>
          <w:highlight w:val="lightGray"/>
        </w:rPr>
        <w:t>v </w:t>
      </w:r>
      <w:proofErr w:type="spellStart"/>
      <w:r w:rsidRPr="00DE5A84">
        <w:rPr>
          <w:sz w:val="22"/>
          <w:szCs w:val="22"/>
          <w:highlight w:val="lightGray"/>
        </w:rPr>
        <w:t>blistrovom</w:t>
      </w:r>
      <w:proofErr w:type="spellEnd"/>
      <w:r w:rsidRPr="00DE5A84">
        <w:rPr>
          <w:sz w:val="22"/>
          <w:szCs w:val="22"/>
          <w:highlight w:val="lightGray"/>
        </w:rPr>
        <w:t xml:space="preserve"> balení po 20, 30, 30 x 1, 50, 60, 90 a 100 </w:t>
      </w:r>
      <w:r w:rsidR="00CF12FF" w:rsidRPr="00DE5A84">
        <w:rPr>
          <w:sz w:val="22"/>
          <w:szCs w:val="22"/>
          <w:highlight w:val="lightGray"/>
        </w:rPr>
        <w:t xml:space="preserve">filmom obalených </w:t>
      </w:r>
      <w:r w:rsidRPr="00DE5A84">
        <w:rPr>
          <w:sz w:val="22"/>
          <w:szCs w:val="22"/>
          <w:highlight w:val="lightGray"/>
        </w:rPr>
        <w:t>tabliet.</w:t>
      </w:r>
    </w:p>
    <w:p w:rsidR="00EE7B0D" w:rsidRPr="002F0BA9" w:rsidRDefault="00EE7B0D" w:rsidP="00E52E9A">
      <w:pPr>
        <w:rPr>
          <w:sz w:val="22"/>
          <w:szCs w:val="22"/>
        </w:rPr>
      </w:pPr>
    </w:p>
    <w:p w:rsidR="00E52E9A" w:rsidRPr="002F0BA9" w:rsidRDefault="00C93C82" w:rsidP="00E52E9A">
      <w:pPr>
        <w:rPr>
          <w:sz w:val="22"/>
          <w:szCs w:val="22"/>
        </w:rPr>
      </w:pPr>
      <w:r w:rsidRPr="002F0BA9">
        <w:rPr>
          <w:sz w:val="22"/>
          <w:szCs w:val="22"/>
        </w:rPr>
        <w:t>Na trh nemusia byť uvedené</w:t>
      </w:r>
      <w:r w:rsidR="00E52E9A" w:rsidRPr="002F0BA9">
        <w:rPr>
          <w:sz w:val="22"/>
          <w:szCs w:val="22"/>
        </w:rPr>
        <w:t xml:space="preserve"> všetky veľkosti balenia</w:t>
      </w:r>
      <w:r w:rsidRPr="002F0BA9">
        <w:rPr>
          <w:sz w:val="22"/>
          <w:szCs w:val="22"/>
        </w:rPr>
        <w:t>.</w:t>
      </w:r>
    </w:p>
    <w:p w:rsidR="00757B88" w:rsidRPr="002F0BA9" w:rsidRDefault="00757B88" w:rsidP="00757B88">
      <w:pPr>
        <w:numPr>
          <w:ilvl w:val="12"/>
          <w:numId w:val="0"/>
        </w:numPr>
        <w:ind w:right="-2"/>
        <w:rPr>
          <w:b/>
          <w:sz w:val="22"/>
          <w:szCs w:val="22"/>
        </w:rPr>
      </w:pPr>
    </w:p>
    <w:p w:rsidR="00C50002" w:rsidRPr="002F0BA9" w:rsidRDefault="00C50002" w:rsidP="00BD6997">
      <w:pPr>
        <w:keepNext/>
        <w:numPr>
          <w:ilvl w:val="12"/>
          <w:numId w:val="0"/>
        </w:numPr>
        <w:rPr>
          <w:b/>
          <w:sz w:val="22"/>
          <w:szCs w:val="22"/>
        </w:rPr>
      </w:pPr>
      <w:r w:rsidRPr="002F0BA9">
        <w:rPr>
          <w:b/>
          <w:sz w:val="22"/>
          <w:szCs w:val="22"/>
        </w:rPr>
        <w:t>Držiteľ rozhodnutia o registrácii</w:t>
      </w:r>
    </w:p>
    <w:p w:rsidR="00E26805" w:rsidRDefault="00E26805" w:rsidP="00E26805">
      <w:pPr>
        <w:tabs>
          <w:tab w:val="left" w:pos="2198"/>
        </w:tabs>
        <w:rPr>
          <w:noProof/>
          <w:sz w:val="22"/>
          <w:szCs w:val="22"/>
        </w:rPr>
      </w:pPr>
      <w:r w:rsidRPr="00D8218B">
        <w:rPr>
          <w:noProof/>
          <w:sz w:val="22"/>
          <w:szCs w:val="22"/>
        </w:rPr>
        <w:t>Mylan Ireland Limited</w:t>
      </w:r>
    </w:p>
    <w:p w:rsidR="00E26805" w:rsidRPr="00D8218B" w:rsidRDefault="00C54FD1" w:rsidP="00E26805">
      <w:pPr>
        <w:tabs>
          <w:tab w:val="left" w:pos="2198"/>
        </w:tabs>
        <w:rPr>
          <w:noProof/>
          <w:sz w:val="22"/>
          <w:szCs w:val="22"/>
        </w:rPr>
      </w:pPr>
      <w:r>
        <w:rPr>
          <w:noProof/>
          <w:sz w:val="22"/>
          <w:szCs w:val="22"/>
        </w:rPr>
        <w:t xml:space="preserve">Unit </w:t>
      </w:r>
      <w:r w:rsidR="00E26805" w:rsidRPr="00D8218B">
        <w:rPr>
          <w:noProof/>
          <w:sz w:val="22"/>
          <w:szCs w:val="22"/>
        </w:rPr>
        <w:t>35/36 Grange Parade</w:t>
      </w:r>
      <w:r w:rsidR="00E26805">
        <w:rPr>
          <w:noProof/>
          <w:sz w:val="22"/>
          <w:szCs w:val="22"/>
        </w:rPr>
        <w:t xml:space="preserve">, </w:t>
      </w:r>
      <w:r w:rsidR="00E26805" w:rsidRPr="00D8218B">
        <w:rPr>
          <w:noProof/>
          <w:sz w:val="22"/>
          <w:szCs w:val="22"/>
        </w:rPr>
        <w:t>Baldoyle Industrial Estate</w:t>
      </w:r>
      <w:r w:rsidR="00E26805">
        <w:rPr>
          <w:noProof/>
          <w:sz w:val="22"/>
          <w:szCs w:val="22"/>
        </w:rPr>
        <w:t xml:space="preserve">, </w:t>
      </w:r>
      <w:r w:rsidR="00E26805" w:rsidRPr="00D8218B">
        <w:rPr>
          <w:noProof/>
          <w:sz w:val="22"/>
          <w:szCs w:val="22"/>
        </w:rPr>
        <w:t>Dublin 13, Írsko</w:t>
      </w:r>
    </w:p>
    <w:p w:rsidR="00C50002" w:rsidRPr="002F0BA9" w:rsidRDefault="00C50002" w:rsidP="00757B88">
      <w:pPr>
        <w:numPr>
          <w:ilvl w:val="12"/>
          <w:numId w:val="0"/>
        </w:numPr>
        <w:ind w:right="-2"/>
        <w:rPr>
          <w:sz w:val="22"/>
          <w:szCs w:val="22"/>
        </w:rPr>
      </w:pPr>
    </w:p>
    <w:p w:rsidR="00C50002" w:rsidRPr="002F0BA9" w:rsidRDefault="00C50002" w:rsidP="00BD6997">
      <w:pPr>
        <w:keepNext/>
        <w:numPr>
          <w:ilvl w:val="12"/>
          <w:numId w:val="0"/>
        </w:numPr>
        <w:rPr>
          <w:b/>
          <w:sz w:val="22"/>
          <w:szCs w:val="22"/>
        </w:rPr>
      </w:pPr>
      <w:r w:rsidRPr="002F0BA9">
        <w:rPr>
          <w:b/>
          <w:sz w:val="22"/>
          <w:szCs w:val="22"/>
        </w:rPr>
        <w:lastRenderedPageBreak/>
        <w:t>Výrobca</w:t>
      </w:r>
    </w:p>
    <w:p w:rsidR="00C50002" w:rsidRPr="00E76906" w:rsidRDefault="00C50002" w:rsidP="00BD6997">
      <w:pPr>
        <w:keepNext/>
        <w:numPr>
          <w:ilvl w:val="12"/>
          <w:numId w:val="0"/>
        </w:numPr>
        <w:rPr>
          <w:sz w:val="22"/>
          <w:szCs w:val="22"/>
        </w:rPr>
      </w:pPr>
      <w:proofErr w:type="spellStart"/>
      <w:r w:rsidRPr="00E76906">
        <w:rPr>
          <w:sz w:val="22"/>
          <w:szCs w:val="22"/>
        </w:rPr>
        <w:t>McDermott</w:t>
      </w:r>
      <w:proofErr w:type="spellEnd"/>
      <w:r w:rsidRPr="00E76906">
        <w:rPr>
          <w:sz w:val="22"/>
          <w:szCs w:val="22"/>
        </w:rPr>
        <w:t xml:space="preserve"> </w:t>
      </w:r>
      <w:proofErr w:type="spellStart"/>
      <w:r w:rsidRPr="00E76906">
        <w:rPr>
          <w:sz w:val="22"/>
          <w:szCs w:val="22"/>
        </w:rPr>
        <w:t>Laboratories</w:t>
      </w:r>
      <w:proofErr w:type="spellEnd"/>
      <w:r w:rsidR="00830F9A" w:rsidRPr="00E76906">
        <w:rPr>
          <w:sz w:val="22"/>
          <w:szCs w:val="22"/>
        </w:rPr>
        <w:t xml:space="preserve"> </w:t>
      </w:r>
      <w:proofErr w:type="spellStart"/>
      <w:r w:rsidR="00830F9A" w:rsidRPr="00E76906">
        <w:rPr>
          <w:sz w:val="22"/>
          <w:szCs w:val="22"/>
        </w:rPr>
        <w:t>Ltd</w:t>
      </w:r>
      <w:proofErr w:type="spellEnd"/>
      <w:r w:rsidR="00830F9A" w:rsidRPr="00E76906">
        <w:rPr>
          <w:sz w:val="22"/>
          <w:szCs w:val="22"/>
        </w:rPr>
        <w:t>.</w:t>
      </w:r>
      <w:r w:rsidRPr="00E76906">
        <w:rPr>
          <w:sz w:val="22"/>
          <w:szCs w:val="22"/>
        </w:rPr>
        <w:t xml:space="preserve"> t/a</w:t>
      </w:r>
      <w:r w:rsidR="00830F9A" w:rsidRPr="00E76906">
        <w:rPr>
          <w:sz w:val="22"/>
          <w:szCs w:val="22"/>
        </w:rPr>
        <w:t xml:space="preserve"> </w:t>
      </w:r>
      <w:proofErr w:type="spellStart"/>
      <w:r w:rsidR="00830F9A" w:rsidRPr="00E76906">
        <w:rPr>
          <w:sz w:val="22"/>
          <w:szCs w:val="22"/>
        </w:rPr>
        <w:t>Gerard</w:t>
      </w:r>
      <w:proofErr w:type="spellEnd"/>
      <w:r w:rsidR="00830F9A" w:rsidRPr="00E76906">
        <w:rPr>
          <w:sz w:val="22"/>
          <w:szCs w:val="22"/>
        </w:rPr>
        <w:t xml:space="preserve"> </w:t>
      </w:r>
      <w:proofErr w:type="spellStart"/>
      <w:r w:rsidR="00830F9A" w:rsidRPr="00E76906">
        <w:rPr>
          <w:sz w:val="22"/>
          <w:szCs w:val="22"/>
        </w:rPr>
        <w:t>Laboratories</w:t>
      </w:r>
      <w:proofErr w:type="spellEnd"/>
    </w:p>
    <w:p w:rsidR="00830F9A" w:rsidRPr="002F0BA9" w:rsidRDefault="00830F9A" w:rsidP="00757B88">
      <w:pPr>
        <w:numPr>
          <w:ilvl w:val="12"/>
          <w:numId w:val="0"/>
        </w:numPr>
        <w:ind w:right="-2"/>
        <w:rPr>
          <w:sz w:val="22"/>
          <w:szCs w:val="22"/>
        </w:rPr>
      </w:pPr>
      <w:r w:rsidRPr="002F0BA9">
        <w:rPr>
          <w:sz w:val="22"/>
          <w:szCs w:val="22"/>
        </w:rPr>
        <w:t xml:space="preserve">35/36 </w:t>
      </w:r>
      <w:proofErr w:type="spellStart"/>
      <w:r w:rsidRPr="002F0BA9">
        <w:rPr>
          <w:sz w:val="22"/>
          <w:szCs w:val="22"/>
        </w:rPr>
        <w:t>Baldoyle</w:t>
      </w:r>
      <w:proofErr w:type="spellEnd"/>
      <w:r w:rsidRPr="002F0BA9">
        <w:rPr>
          <w:sz w:val="22"/>
          <w:szCs w:val="22"/>
        </w:rPr>
        <w:t xml:space="preserve"> Industrial </w:t>
      </w:r>
      <w:proofErr w:type="spellStart"/>
      <w:r w:rsidRPr="002F0BA9">
        <w:rPr>
          <w:sz w:val="22"/>
          <w:szCs w:val="22"/>
        </w:rPr>
        <w:t>Estate</w:t>
      </w:r>
      <w:proofErr w:type="spellEnd"/>
      <w:r w:rsidRPr="002F0BA9">
        <w:rPr>
          <w:sz w:val="22"/>
          <w:szCs w:val="22"/>
        </w:rPr>
        <w:t>, Grange Road, Dublin 13, Írsko</w:t>
      </w:r>
    </w:p>
    <w:p w:rsidR="00C82276" w:rsidRPr="002F0BA9" w:rsidRDefault="00C82276" w:rsidP="00757B88">
      <w:pPr>
        <w:numPr>
          <w:ilvl w:val="12"/>
          <w:numId w:val="0"/>
        </w:numPr>
        <w:ind w:right="-2"/>
        <w:rPr>
          <w:sz w:val="22"/>
          <w:szCs w:val="22"/>
        </w:rPr>
      </w:pPr>
    </w:p>
    <w:p w:rsidR="00757B88" w:rsidRPr="002F0BA9" w:rsidRDefault="00757B88" w:rsidP="00BD6997">
      <w:pPr>
        <w:keepNext/>
        <w:numPr>
          <w:ilvl w:val="12"/>
          <w:numId w:val="0"/>
        </w:numPr>
        <w:rPr>
          <w:b/>
          <w:sz w:val="22"/>
          <w:szCs w:val="22"/>
        </w:rPr>
      </w:pPr>
      <w:r w:rsidRPr="002F0BA9">
        <w:rPr>
          <w:b/>
          <w:sz w:val="22"/>
          <w:szCs w:val="22"/>
        </w:rPr>
        <w:t>Ak potrebujete akúkoľvek informáciu o</w:t>
      </w:r>
      <w:r w:rsidR="00830F9A" w:rsidRPr="002F0BA9">
        <w:rPr>
          <w:b/>
          <w:sz w:val="22"/>
          <w:szCs w:val="22"/>
        </w:rPr>
        <w:t> </w:t>
      </w:r>
      <w:r w:rsidRPr="002F0BA9">
        <w:rPr>
          <w:b/>
          <w:sz w:val="22"/>
          <w:szCs w:val="22"/>
        </w:rPr>
        <w:t>tomto lieku, kontaktujte</w:t>
      </w:r>
      <w:r w:rsidR="005005EA" w:rsidRPr="002F0BA9">
        <w:rPr>
          <w:b/>
          <w:sz w:val="22"/>
          <w:szCs w:val="22"/>
        </w:rPr>
        <w:t xml:space="preserve"> </w:t>
      </w:r>
      <w:r w:rsidRPr="002F0BA9">
        <w:rPr>
          <w:b/>
          <w:sz w:val="22"/>
          <w:szCs w:val="22"/>
        </w:rPr>
        <w:t>miestneho zástupcu držiteľa rozhodnutia o</w:t>
      </w:r>
      <w:r w:rsidR="00830F9A" w:rsidRPr="002F0BA9">
        <w:rPr>
          <w:b/>
          <w:sz w:val="22"/>
          <w:szCs w:val="22"/>
        </w:rPr>
        <w:t> </w:t>
      </w:r>
      <w:r w:rsidRPr="002F0BA9">
        <w:rPr>
          <w:b/>
          <w:sz w:val="22"/>
          <w:szCs w:val="22"/>
        </w:rPr>
        <w:t>registrácii:</w:t>
      </w:r>
    </w:p>
    <w:p w:rsidR="00CB1BAA" w:rsidRPr="00E76906" w:rsidRDefault="00C93C82" w:rsidP="00CB1BAA">
      <w:pPr>
        <w:numPr>
          <w:ilvl w:val="12"/>
          <w:numId w:val="0"/>
        </w:numPr>
        <w:ind w:right="-2"/>
        <w:rPr>
          <w:sz w:val="22"/>
          <w:szCs w:val="22"/>
        </w:rPr>
      </w:pPr>
      <w:r w:rsidRPr="00E76906">
        <w:rPr>
          <w:sz w:val="22"/>
          <w:szCs w:val="22"/>
        </w:rPr>
        <w:t>MYLAN s.</w:t>
      </w:r>
      <w:r w:rsidR="00830F9A" w:rsidRPr="00E76906">
        <w:rPr>
          <w:sz w:val="22"/>
          <w:szCs w:val="22"/>
        </w:rPr>
        <w:t>r.o.</w:t>
      </w:r>
    </w:p>
    <w:p w:rsidR="00830F9A" w:rsidRPr="002F0BA9" w:rsidRDefault="00830F9A" w:rsidP="00CB1BAA">
      <w:pPr>
        <w:numPr>
          <w:ilvl w:val="12"/>
          <w:numId w:val="0"/>
        </w:numPr>
        <w:ind w:right="-2"/>
        <w:rPr>
          <w:sz w:val="22"/>
          <w:szCs w:val="22"/>
        </w:rPr>
      </w:pPr>
      <w:r w:rsidRPr="002F0BA9">
        <w:rPr>
          <w:sz w:val="22"/>
          <w:szCs w:val="22"/>
        </w:rPr>
        <w:t>Rožňavská 24, 82104 Bratislava, Slovenská republika</w:t>
      </w:r>
    </w:p>
    <w:p w:rsidR="00C50002" w:rsidRDefault="00DE5A84" w:rsidP="00CB1BAA">
      <w:pPr>
        <w:numPr>
          <w:ilvl w:val="12"/>
          <w:numId w:val="0"/>
        </w:numPr>
        <w:ind w:right="-2"/>
        <w:rPr>
          <w:sz w:val="22"/>
          <w:szCs w:val="22"/>
        </w:rPr>
      </w:pPr>
      <w:r w:rsidRPr="00DE5A84">
        <w:rPr>
          <w:sz w:val="22"/>
          <w:szCs w:val="22"/>
        </w:rPr>
        <w:t>Telefónne číslo: +421 2 32 199 100</w:t>
      </w:r>
    </w:p>
    <w:p w:rsidR="00DE5A84" w:rsidRPr="002F0BA9" w:rsidRDefault="00DE5A84" w:rsidP="00CB1BAA">
      <w:pPr>
        <w:numPr>
          <w:ilvl w:val="12"/>
          <w:numId w:val="0"/>
        </w:numPr>
        <w:ind w:right="-2"/>
        <w:rPr>
          <w:sz w:val="22"/>
          <w:szCs w:val="22"/>
        </w:rPr>
      </w:pPr>
    </w:p>
    <w:p w:rsidR="00CB1BAA" w:rsidRPr="002F0BA9" w:rsidRDefault="00CB1BAA" w:rsidP="00BD6997">
      <w:pPr>
        <w:keepNext/>
        <w:numPr>
          <w:ilvl w:val="12"/>
          <w:numId w:val="0"/>
        </w:numPr>
        <w:rPr>
          <w:b/>
          <w:bCs/>
          <w:sz w:val="22"/>
          <w:szCs w:val="22"/>
          <w:lang w:eastAsia="en-US"/>
        </w:rPr>
      </w:pPr>
      <w:r w:rsidRPr="002F0BA9">
        <w:rPr>
          <w:b/>
          <w:bCs/>
          <w:sz w:val="22"/>
          <w:szCs w:val="22"/>
          <w:lang w:eastAsia="en-US"/>
        </w:rPr>
        <w:t>Liek je schválený v členských štátoch Európskeho ho</w:t>
      </w:r>
      <w:r w:rsidR="00C50002" w:rsidRPr="002F0BA9">
        <w:rPr>
          <w:b/>
          <w:bCs/>
          <w:sz w:val="22"/>
          <w:szCs w:val="22"/>
          <w:lang w:eastAsia="en-US"/>
        </w:rPr>
        <w:t>spodárskeho priestoru (EHP) pod </w:t>
      </w:r>
      <w:r w:rsidRPr="002F0BA9">
        <w:rPr>
          <w:b/>
          <w:bCs/>
          <w:sz w:val="22"/>
          <w:szCs w:val="22"/>
          <w:lang w:eastAsia="en-US"/>
        </w:rPr>
        <w:t>nasledovnými názvami:</w:t>
      </w:r>
    </w:p>
    <w:tbl>
      <w:tblPr>
        <w:tblW w:w="0" w:type="auto"/>
        <w:tblInd w:w="108" w:type="dxa"/>
        <w:tblLayout w:type="fixed"/>
        <w:tblLook w:val="01E0" w:firstRow="1" w:lastRow="1" w:firstColumn="1" w:lastColumn="1" w:noHBand="0" w:noVBand="0"/>
      </w:tblPr>
      <w:tblGrid>
        <w:gridCol w:w="1829"/>
        <w:gridCol w:w="7385"/>
      </w:tblGrid>
      <w:tr w:rsidR="0050136F" w:rsidRPr="002F0BA9" w:rsidTr="0050136F">
        <w:trPr>
          <w:trHeight w:val="20"/>
        </w:trPr>
        <w:tc>
          <w:tcPr>
            <w:tcW w:w="1829" w:type="dxa"/>
          </w:tcPr>
          <w:p w:rsidR="0050136F" w:rsidRPr="002F0BA9" w:rsidRDefault="0050136F" w:rsidP="0050136F">
            <w:pPr>
              <w:numPr>
                <w:ilvl w:val="12"/>
                <w:numId w:val="0"/>
              </w:numPr>
              <w:ind w:right="-2"/>
              <w:jc w:val="both"/>
              <w:rPr>
                <w:sz w:val="22"/>
                <w:szCs w:val="22"/>
              </w:rPr>
            </w:pPr>
            <w:r w:rsidRPr="002F0BA9">
              <w:rPr>
                <w:b/>
                <w:sz w:val="22"/>
                <w:szCs w:val="22"/>
              </w:rPr>
              <w:t>Belgicko</w:t>
            </w:r>
          </w:p>
        </w:tc>
        <w:tc>
          <w:tcPr>
            <w:tcW w:w="7385" w:type="dxa"/>
          </w:tcPr>
          <w:p w:rsidR="0050136F" w:rsidRPr="002F0BA9" w:rsidRDefault="0050136F" w:rsidP="0050136F">
            <w:pPr>
              <w:numPr>
                <w:ilvl w:val="12"/>
                <w:numId w:val="0"/>
              </w:numPr>
              <w:ind w:right="-2"/>
              <w:rPr>
                <w:sz w:val="22"/>
                <w:szCs w:val="22"/>
              </w:rPr>
            </w:pPr>
            <w:proofErr w:type="spellStart"/>
            <w:r w:rsidRPr="002F0BA9">
              <w:rPr>
                <w:sz w:val="22"/>
                <w:szCs w:val="22"/>
              </w:rPr>
              <w:t>Alpridemylan</w:t>
            </w:r>
            <w:proofErr w:type="spellEnd"/>
            <w:r w:rsidRPr="002F0BA9">
              <w:rPr>
                <w:sz w:val="22"/>
                <w:szCs w:val="22"/>
              </w:rPr>
              <w:t xml:space="preserve"> 50mg, 100mg, 200mg </w:t>
            </w:r>
            <w:proofErr w:type="spellStart"/>
            <w:r w:rsidRPr="002F0BA9">
              <w:rPr>
                <w:sz w:val="22"/>
                <w:szCs w:val="22"/>
              </w:rPr>
              <w:t>tabletten</w:t>
            </w:r>
            <w:proofErr w:type="spellEnd"/>
            <w:r w:rsidRPr="002F0BA9">
              <w:rPr>
                <w:sz w:val="22"/>
                <w:szCs w:val="22"/>
              </w:rPr>
              <w:t>/</w:t>
            </w:r>
            <w:proofErr w:type="spellStart"/>
            <w:r w:rsidRPr="002F0BA9">
              <w:rPr>
                <w:sz w:val="22"/>
                <w:szCs w:val="22"/>
              </w:rPr>
              <w:t>comprimés</w:t>
            </w:r>
            <w:proofErr w:type="spellEnd"/>
            <w:r w:rsidRPr="002F0BA9">
              <w:rPr>
                <w:sz w:val="22"/>
                <w:szCs w:val="22"/>
              </w:rPr>
              <w:t>/</w:t>
            </w:r>
            <w:proofErr w:type="spellStart"/>
            <w:r w:rsidRPr="002F0BA9">
              <w:rPr>
                <w:sz w:val="22"/>
                <w:szCs w:val="22"/>
              </w:rPr>
              <w:t>Tabletten</w:t>
            </w:r>
            <w:proofErr w:type="spellEnd"/>
          </w:p>
          <w:p w:rsidR="0050136F" w:rsidRPr="002F0BA9" w:rsidRDefault="0050136F" w:rsidP="0050136F">
            <w:pPr>
              <w:numPr>
                <w:ilvl w:val="12"/>
                <w:numId w:val="0"/>
              </w:numPr>
              <w:ind w:right="-2"/>
              <w:rPr>
                <w:sz w:val="22"/>
                <w:szCs w:val="22"/>
              </w:rPr>
            </w:pPr>
            <w:proofErr w:type="spellStart"/>
            <w:r w:rsidRPr="002F0BA9">
              <w:rPr>
                <w:sz w:val="22"/>
                <w:szCs w:val="22"/>
              </w:rPr>
              <w:t>Alpridemylan</w:t>
            </w:r>
            <w:proofErr w:type="spellEnd"/>
            <w:r w:rsidRPr="002F0BA9">
              <w:rPr>
                <w:sz w:val="22"/>
                <w:szCs w:val="22"/>
              </w:rPr>
              <w:t xml:space="preserve"> 400 mg </w:t>
            </w:r>
            <w:proofErr w:type="spellStart"/>
            <w:r w:rsidRPr="002F0BA9">
              <w:rPr>
                <w:sz w:val="22"/>
                <w:szCs w:val="22"/>
              </w:rPr>
              <w:t>filmomhulde</w:t>
            </w:r>
            <w:proofErr w:type="spellEnd"/>
            <w:r w:rsidRPr="002F0BA9">
              <w:rPr>
                <w:sz w:val="22"/>
                <w:szCs w:val="22"/>
              </w:rPr>
              <w:t xml:space="preserve"> </w:t>
            </w:r>
            <w:proofErr w:type="spellStart"/>
            <w:r w:rsidRPr="002F0BA9">
              <w:rPr>
                <w:sz w:val="22"/>
                <w:szCs w:val="22"/>
              </w:rPr>
              <w:t>tabletten</w:t>
            </w:r>
            <w:proofErr w:type="spellEnd"/>
            <w:r w:rsidRPr="002F0BA9">
              <w:rPr>
                <w:sz w:val="22"/>
                <w:szCs w:val="22"/>
              </w:rPr>
              <w:t>/</w:t>
            </w:r>
            <w:proofErr w:type="spellStart"/>
            <w:r w:rsidRPr="002F0BA9">
              <w:rPr>
                <w:sz w:val="22"/>
                <w:szCs w:val="22"/>
              </w:rPr>
              <w:t>comprimés</w:t>
            </w:r>
            <w:proofErr w:type="spellEnd"/>
            <w:r w:rsidRPr="002F0BA9">
              <w:rPr>
                <w:sz w:val="22"/>
                <w:szCs w:val="22"/>
              </w:rPr>
              <w:t xml:space="preserve"> </w:t>
            </w:r>
            <w:proofErr w:type="spellStart"/>
            <w:r w:rsidRPr="002F0BA9">
              <w:rPr>
                <w:sz w:val="22"/>
                <w:szCs w:val="22"/>
              </w:rPr>
              <w:t>pelliculés</w:t>
            </w:r>
            <w:proofErr w:type="spellEnd"/>
            <w:r w:rsidRPr="002F0BA9">
              <w:rPr>
                <w:sz w:val="22"/>
                <w:szCs w:val="22"/>
              </w:rPr>
              <w:t>/</w:t>
            </w:r>
            <w:proofErr w:type="spellStart"/>
            <w:r w:rsidRPr="002F0BA9">
              <w:rPr>
                <w:sz w:val="22"/>
                <w:szCs w:val="22"/>
              </w:rPr>
              <w:t>Filmtabletten</w:t>
            </w:r>
            <w:proofErr w:type="spellEnd"/>
          </w:p>
        </w:tc>
      </w:tr>
      <w:tr w:rsidR="0050136F" w:rsidRPr="002F0BA9" w:rsidTr="0050136F">
        <w:trPr>
          <w:trHeight w:val="20"/>
        </w:trPr>
        <w:tc>
          <w:tcPr>
            <w:tcW w:w="1829" w:type="dxa"/>
          </w:tcPr>
          <w:p w:rsidR="0050136F" w:rsidRPr="002F0BA9" w:rsidRDefault="0050136F" w:rsidP="0050136F">
            <w:pPr>
              <w:numPr>
                <w:ilvl w:val="12"/>
                <w:numId w:val="0"/>
              </w:numPr>
              <w:ind w:right="-2"/>
              <w:jc w:val="both"/>
              <w:rPr>
                <w:sz w:val="22"/>
                <w:szCs w:val="22"/>
              </w:rPr>
            </w:pPr>
            <w:r w:rsidRPr="002F0BA9">
              <w:rPr>
                <w:b/>
                <w:sz w:val="22"/>
                <w:szCs w:val="22"/>
              </w:rPr>
              <w:t>Cyprus</w:t>
            </w:r>
          </w:p>
        </w:tc>
        <w:tc>
          <w:tcPr>
            <w:tcW w:w="7385" w:type="dxa"/>
          </w:tcPr>
          <w:p w:rsidR="0050136F" w:rsidRPr="002F0BA9" w:rsidRDefault="0050136F" w:rsidP="0050136F">
            <w:pPr>
              <w:numPr>
                <w:ilvl w:val="12"/>
                <w:numId w:val="0"/>
              </w:numPr>
              <w:ind w:right="-2"/>
              <w:rPr>
                <w:sz w:val="22"/>
                <w:szCs w:val="22"/>
              </w:rPr>
            </w:pPr>
            <w:proofErr w:type="spellStart"/>
            <w:r w:rsidRPr="002F0BA9">
              <w:rPr>
                <w:sz w:val="22"/>
                <w:szCs w:val="22"/>
              </w:rPr>
              <w:t>Amisulpride</w:t>
            </w:r>
            <w:proofErr w:type="spellEnd"/>
            <w:r w:rsidRPr="002F0BA9">
              <w:rPr>
                <w:sz w:val="22"/>
                <w:szCs w:val="22"/>
              </w:rPr>
              <w:t xml:space="preserve"> </w:t>
            </w:r>
            <w:proofErr w:type="spellStart"/>
            <w:r w:rsidRPr="002F0BA9">
              <w:rPr>
                <w:sz w:val="22"/>
                <w:szCs w:val="22"/>
              </w:rPr>
              <w:t>Generics</w:t>
            </w:r>
            <w:proofErr w:type="spellEnd"/>
            <w:r w:rsidRPr="002F0BA9">
              <w:rPr>
                <w:sz w:val="22"/>
                <w:szCs w:val="22"/>
              </w:rPr>
              <w:t xml:space="preserve"> 50, 100, 200 mg </w:t>
            </w:r>
            <w:proofErr w:type="spellStart"/>
            <w:r w:rsidRPr="002F0BA9">
              <w:rPr>
                <w:sz w:val="22"/>
                <w:szCs w:val="22"/>
              </w:rPr>
              <w:t>tablets</w:t>
            </w:r>
            <w:proofErr w:type="spellEnd"/>
          </w:p>
          <w:p w:rsidR="0050136F" w:rsidRPr="002F0BA9" w:rsidRDefault="0050136F" w:rsidP="0050136F">
            <w:pPr>
              <w:numPr>
                <w:ilvl w:val="12"/>
                <w:numId w:val="0"/>
              </w:numPr>
              <w:ind w:right="-2"/>
              <w:rPr>
                <w:sz w:val="22"/>
                <w:szCs w:val="22"/>
              </w:rPr>
            </w:pPr>
            <w:proofErr w:type="spellStart"/>
            <w:r w:rsidRPr="002F0BA9">
              <w:rPr>
                <w:sz w:val="22"/>
                <w:szCs w:val="22"/>
              </w:rPr>
              <w:t>Amisulpride</w:t>
            </w:r>
            <w:proofErr w:type="spellEnd"/>
            <w:r w:rsidRPr="002F0BA9">
              <w:rPr>
                <w:sz w:val="22"/>
                <w:szCs w:val="22"/>
              </w:rPr>
              <w:t xml:space="preserve"> </w:t>
            </w:r>
            <w:proofErr w:type="spellStart"/>
            <w:r w:rsidRPr="002F0BA9">
              <w:rPr>
                <w:sz w:val="22"/>
                <w:szCs w:val="22"/>
              </w:rPr>
              <w:t>Generics</w:t>
            </w:r>
            <w:proofErr w:type="spellEnd"/>
            <w:r w:rsidRPr="002F0BA9">
              <w:rPr>
                <w:sz w:val="22"/>
                <w:szCs w:val="22"/>
              </w:rPr>
              <w:t xml:space="preserve"> 400 mg film-</w:t>
            </w:r>
            <w:proofErr w:type="spellStart"/>
            <w:r w:rsidRPr="002F0BA9">
              <w:rPr>
                <w:sz w:val="22"/>
                <w:szCs w:val="22"/>
              </w:rPr>
              <w:t>coated</w:t>
            </w:r>
            <w:proofErr w:type="spellEnd"/>
            <w:r w:rsidRPr="002F0BA9">
              <w:rPr>
                <w:sz w:val="22"/>
                <w:szCs w:val="22"/>
              </w:rPr>
              <w:t xml:space="preserve"> </w:t>
            </w:r>
            <w:proofErr w:type="spellStart"/>
            <w:r w:rsidRPr="002F0BA9">
              <w:rPr>
                <w:sz w:val="22"/>
                <w:szCs w:val="22"/>
              </w:rPr>
              <w:t>tablets</w:t>
            </w:r>
            <w:proofErr w:type="spellEnd"/>
          </w:p>
        </w:tc>
      </w:tr>
      <w:tr w:rsidR="0050136F" w:rsidRPr="002F0BA9" w:rsidTr="0050136F">
        <w:trPr>
          <w:trHeight w:val="20"/>
        </w:trPr>
        <w:tc>
          <w:tcPr>
            <w:tcW w:w="1829" w:type="dxa"/>
          </w:tcPr>
          <w:p w:rsidR="0050136F" w:rsidRPr="002F0BA9" w:rsidRDefault="0050136F" w:rsidP="0050136F">
            <w:pPr>
              <w:numPr>
                <w:ilvl w:val="12"/>
                <w:numId w:val="0"/>
              </w:numPr>
              <w:ind w:right="-2"/>
              <w:jc w:val="both"/>
              <w:rPr>
                <w:sz w:val="22"/>
                <w:szCs w:val="22"/>
              </w:rPr>
            </w:pPr>
            <w:r w:rsidRPr="002F0BA9">
              <w:rPr>
                <w:b/>
                <w:sz w:val="22"/>
                <w:szCs w:val="22"/>
              </w:rPr>
              <w:t>Česká republika</w:t>
            </w:r>
          </w:p>
        </w:tc>
        <w:tc>
          <w:tcPr>
            <w:tcW w:w="7385" w:type="dxa"/>
          </w:tcPr>
          <w:p w:rsidR="0050136F" w:rsidRPr="002F0BA9" w:rsidRDefault="0050136F" w:rsidP="0050136F">
            <w:pPr>
              <w:numPr>
                <w:ilvl w:val="12"/>
                <w:numId w:val="0"/>
              </w:numPr>
              <w:ind w:right="-2"/>
              <w:rPr>
                <w:sz w:val="22"/>
                <w:szCs w:val="22"/>
              </w:rPr>
            </w:pPr>
            <w:proofErr w:type="spellStart"/>
            <w:r w:rsidRPr="002F0BA9">
              <w:rPr>
                <w:sz w:val="22"/>
                <w:szCs w:val="22"/>
              </w:rPr>
              <w:t>Amisulprid</w:t>
            </w:r>
            <w:proofErr w:type="spellEnd"/>
            <w:r w:rsidRPr="002F0BA9">
              <w:rPr>
                <w:sz w:val="22"/>
                <w:szCs w:val="22"/>
              </w:rPr>
              <w:t xml:space="preserve"> </w:t>
            </w:r>
            <w:proofErr w:type="spellStart"/>
            <w:r w:rsidRPr="002F0BA9">
              <w:rPr>
                <w:sz w:val="22"/>
                <w:szCs w:val="22"/>
              </w:rPr>
              <w:t>Generics</w:t>
            </w:r>
            <w:proofErr w:type="spellEnd"/>
            <w:r w:rsidRPr="002F0BA9">
              <w:rPr>
                <w:sz w:val="22"/>
                <w:szCs w:val="22"/>
              </w:rPr>
              <w:t xml:space="preserve"> 50mg, 100mg, 200 mg tablety</w:t>
            </w:r>
          </w:p>
          <w:p w:rsidR="0050136F" w:rsidRPr="002F0BA9" w:rsidRDefault="0050136F" w:rsidP="0050136F">
            <w:pPr>
              <w:numPr>
                <w:ilvl w:val="12"/>
                <w:numId w:val="0"/>
              </w:numPr>
              <w:ind w:right="-2"/>
              <w:rPr>
                <w:sz w:val="22"/>
                <w:szCs w:val="22"/>
              </w:rPr>
            </w:pPr>
            <w:proofErr w:type="spellStart"/>
            <w:r w:rsidRPr="002F0BA9">
              <w:rPr>
                <w:sz w:val="22"/>
                <w:szCs w:val="22"/>
              </w:rPr>
              <w:t>Amisulprid</w:t>
            </w:r>
            <w:proofErr w:type="spellEnd"/>
            <w:r w:rsidRPr="002F0BA9">
              <w:rPr>
                <w:sz w:val="22"/>
                <w:szCs w:val="22"/>
              </w:rPr>
              <w:t xml:space="preserve"> </w:t>
            </w:r>
            <w:proofErr w:type="spellStart"/>
            <w:r w:rsidRPr="002F0BA9">
              <w:rPr>
                <w:sz w:val="22"/>
                <w:szCs w:val="22"/>
              </w:rPr>
              <w:t>Generics</w:t>
            </w:r>
            <w:proofErr w:type="spellEnd"/>
            <w:r w:rsidRPr="002F0BA9">
              <w:rPr>
                <w:sz w:val="22"/>
                <w:szCs w:val="22"/>
              </w:rPr>
              <w:t xml:space="preserve"> 400 mg </w:t>
            </w:r>
            <w:proofErr w:type="spellStart"/>
            <w:r w:rsidRPr="002F0BA9">
              <w:rPr>
                <w:sz w:val="22"/>
                <w:szCs w:val="22"/>
              </w:rPr>
              <w:t>potahované</w:t>
            </w:r>
            <w:proofErr w:type="spellEnd"/>
            <w:r w:rsidRPr="002F0BA9">
              <w:rPr>
                <w:sz w:val="22"/>
                <w:szCs w:val="22"/>
              </w:rPr>
              <w:t xml:space="preserve"> tablety</w:t>
            </w:r>
          </w:p>
        </w:tc>
      </w:tr>
      <w:tr w:rsidR="0050136F" w:rsidRPr="002F0BA9" w:rsidTr="0050136F">
        <w:trPr>
          <w:trHeight w:val="20"/>
        </w:trPr>
        <w:tc>
          <w:tcPr>
            <w:tcW w:w="1829" w:type="dxa"/>
          </w:tcPr>
          <w:p w:rsidR="0050136F" w:rsidRPr="002F0BA9" w:rsidRDefault="0050136F" w:rsidP="0050136F">
            <w:pPr>
              <w:numPr>
                <w:ilvl w:val="12"/>
                <w:numId w:val="0"/>
              </w:numPr>
              <w:ind w:right="-2"/>
              <w:jc w:val="both"/>
              <w:rPr>
                <w:sz w:val="22"/>
                <w:szCs w:val="22"/>
              </w:rPr>
            </w:pPr>
            <w:r w:rsidRPr="002F0BA9">
              <w:rPr>
                <w:b/>
                <w:sz w:val="22"/>
                <w:szCs w:val="22"/>
              </w:rPr>
              <w:t>Francúzsko</w:t>
            </w:r>
          </w:p>
        </w:tc>
        <w:tc>
          <w:tcPr>
            <w:tcW w:w="7385" w:type="dxa"/>
          </w:tcPr>
          <w:p w:rsidR="0050136F" w:rsidRPr="002F0BA9" w:rsidRDefault="0050136F" w:rsidP="0050136F">
            <w:pPr>
              <w:numPr>
                <w:ilvl w:val="12"/>
                <w:numId w:val="0"/>
              </w:numPr>
              <w:ind w:right="-2"/>
              <w:rPr>
                <w:sz w:val="22"/>
                <w:szCs w:val="22"/>
              </w:rPr>
            </w:pPr>
            <w:r w:rsidRPr="002F0BA9">
              <w:rPr>
                <w:sz w:val="22"/>
                <w:szCs w:val="22"/>
              </w:rPr>
              <w:t xml:space="preserve">AMISULPRIDE MYLAN PHARMA 100 mg, </w:t>
            </w:r>
            <w:proofErr w:type="spellStart"/>
            <w:r w:rsidRPr="002F0BA9">
              <w:rPr>
                <w:sz w:val="22"/>
                <w:szCs w:val="22"/>
              </w:rPr>
              <w:t>comprimé</w:t>
            </w:r>
            <w:proofErr w:type="spellEnd"/>
            <w:r w:rsidRPr="002F0BA9">
              <w:rPr>
                <w:sz w:val="22"/>
                <w:szCs w:val="22"/>
              </w:rPr>
              <w:t xml:space="preserve"> </w:t>
            </w:r>
            <w:proofErr w:type="spellStart"/>
            <w:r w:rsidRPr="002F0BA9">
              <w:rPr>
                <w:sz w:val="22"/>
                <w:szCs w:val="22"/>
              </w:rPr>
              <w:t>sécable</w:t>
            </w:r>
            <w:proofErr w:type="spellEnd"/>
          </w:p>
          <w:p w:rsidR="0050136F" w:rsidRPr="002F0BA9" w:rsidRDefault="0050136F" w:rsidP="0050136F">
            <w:pPr>
              <w:numPr>
                <w:ilvl w:val="12"/>
                <w:numId w:val="0"/>
              </w:numPr>
              <w:ind w:right="-2"/>
              <w:rPr>
                <w:sz w:val="22"/>
                <w:szCs w:val="22"/>
              </w:rPr>
            </w:pPr>
            <w:r w:rsidRPr="002F0BA9">
              <w:rPr>
                <w:sz w:val="22"/>
                <w:szCs w:val="22"/>
              </w:rPr>
              <w:t xml:space="preserve">AMISULPRIDE MYLAN PHARMA 200 mg, </w:t>
            </w:r>
            <w:proofErr w:type="spellStart"/>
            <w:r w:rsidRPr="002F0BA9">
              <w:rPr>
                <w:sz w:val="22"/>
                <w:szCs w:val="22"/>
              </w:rPr>
              <w:t>comprimé</w:t>
            </w:r>
            <w:proofErr w:type="spellEnd"/>
            <w:r w:rsidRPr="002F0BA9">
              <w:rPr>
                <w:sz w:val="22"/>
                <w:szCs w:val="22"/>
              </w:rPr>
              <w:t xml:space="preserve"> </w:t>
            </w:r>
            <w:proofErr w:type="spellStart"/>
            <w:r w:rsidRPr="002F0BA9">
              <w:rPr>
                <w:sz w:val="22"/>
                <w:szCs w:val="22"/>
              </w:rPr>
              <w:t>sécable</w:t>
            </w:r>
            <w:proofErr w:type="spellEnd"/>
          </w:p>
          <w:p w:rsidR="0050136F" w:rsidRPr="002F0BA9" w:rsidRDefault="0050136F" w:rsidP="0050136F">
            <w:pPr>
              <w:numPr>
                <w:ilvl w:val="12"/>
                <w:numId w:val="0"/>
              </w:numPr>
              <w:ind w:right="-2"/>
              <w:rPr>
                <w:sz w:val="22"/>
                <w:szCs w:val="22"/>
              </w:rPr>
            </w:pPr>
            <w:r w:rsidRPr="002F0BA9">
              <w:rPr>
                <w:sz w:val="22"/>
                <w:szCs w:val="22"/>
              </w:rPr>
              <w:t xml:space="preserve">AMISULPRIDE MYLAN PHARMA 400 mg, </w:t>
            </w:r>
            <w:proofErr w:type="spellStart"/>
            <w:r w:rsidRPr="002F0BA9">
              <w:rPr>
                <w:sz w:val="22"/>
                <w:szCs w:val="22"/>
              </w:rPr>
              <w:t>comprimé</w:t>
            </w:r>
            <w:proofErr w:type="spellEnd"/>
            <w:r w:rsidRPr="002F0BA9">
              <w:rPr>
                <w:sz w:val="22"/>
                <w:szCs w:val="22"/>
              </w:rPr>
              <w:t xml:space="preserve"> </w:t>
            </w:r>
            <w:proofErr w:type="spellStart"/>
            <w:r w:rsidRPr="002F0BA9">
              <w:rPr>
                <w:sz w:val="22"/>
                <w:szCs w:val="22"/>
              </w:rPr>
              <w:t>pelliculé</w:t>
            </w:r>
            <w:proofErr w:type="spellEnd"/>
            <w:r w:rsidRPr="002F0BA9">
              <w:rPr>
                <w:sz w:val="22"/>
                <w:szCs w:val="22"/>
              </w:rPr>
              <w:t xml:space="preserve"> </w:t>
            </w:r>
            <w:proofErr w:type="spellStart"/>
            <w:r w:rsidRPr="002F0BA9">
              <w:rPr>
                <w:sz w:val="22"/>
                <w:szCs w:val="22"/>
              </w:rPr>
              <w:t>sécable</w:t>
            </w:r>
            <w:proofErr w:type="spellEnd"/>
          </w:p>
        </w:tc>
      </w:tr>
      <w:tr w:rsidR="0050136F" w:rsidRPr="002F0BA9" w:rsidTr="0050136F">
        <w:trPr>
          <w:trHeight w:val="20"/>
        </w:trPr>
        <w:tc>
          <w:tcPr>
            <w:tcW w:w="1829" w:type="dxa"/>
          </w:tcPr>
          <w:p w:rsidR="0050136F" w:rsidRPr="002F0BA9" w:rsidRDefault="0050136F" w:rsidP="0050136F">
            <w:pPr>
              <w:numPr>
                <w:ilvl w:val="12"/>
                <w:numId w:val="0"/>
              </w:numPr>
              <w:ind w:right="-2"/>
              <w:jc w:val="both"/>
              <w:rPr>
                <w:sz w:val="22"/>
                <w:szCs w:val="22"/>
              </w:rPr>
            </w:pPr>
            <w:r w:rsidRPr="002F0BA9">
              <w:rPr>
                <w:b/>
                <w:sz w:val="22"/>
                <w:szCs w:val="22"/>
              </w:rPr>
              <w:t>Grécko</w:t>
            </w:r>
          </w:p>
        </w:tc>
        <w:tc>
          <w:tcPr>
            <w:tcW w:w="7385" w:type="dxa"/>
          </w:tcPr>
          <w:p w:rsidR="0050136F" w:rsidRPr="002F0BA9" w:rsidRDefault="0050136F" w:rsidP="0050136F">
            <w:pPr>
              <w:numPr>
                <w:ilvl w:val="12"/>
                <w:numId w:val="0"/>
              </w:numPr>
              <w:ind w:right="-2"/>
              <w:rPr>
                <w:sz w:val="22"/>
                <w:szCs w:val="22"/>
              </w:rPr>
            </w:pPr>
            <w:proofErr w:type="spellStart"/>
            <w:r w:rsidRPr="002F0BA9">
              <w:rPr>
                <w:sz w:val="22"/>
                <w:szCs w:val="22"/>
              </w:rPr>
              <w:t>Amisulpride</w:t>
            </w:r>
            <w:proofErr w:type="spellEnd"/>
            <w:r w:rsidRPr="002F0BA9">
              <w:rPr>
                <w:sz w:val="22"/>
                <w:szCs w:val="22"/>
              </w:rPr>
              <w:t xml:space="preserve"> </w:t>
            </w:r>
            <w:r w:rsidR="00CF12FF" w:rsidRPr="002F0BA9">
              <w:rPr>
                <w:sz w:val="22"/>
                <w:szCs w:val="22"/>
              </w:rPr>
              <w:t>Mylan</w:t>
            </w:r>
            <w:r w:rsidRPr="002F0BA9">
              <w:rPr>
                <w:sz w:val="22"/>
                <w:szCs w:val="22"/>
              </w:rPr>
              <w:t xml:space="preserve"> 50, 100, 200 mg </w:t>
            </w:r>
            <w:proofErr w:type="spellStart"/>
            <w:r w:rsidRPr="002F0BA9">
              <w:rPr>
                <w:sz w:val="22"/>
                <w:szCs w:val="22"/>
              </w:rPr>
              <w:t>tablets</w:t>
            </w:r>
            <w:proofErr w:type="spellEnd"/>
          </w:p>
          <w:p w:rsidR="0050136F" w:rsidRPr="002F0BA9" w:rsidRDefault="0050136F" w:rsidP="0050136F">
            <w:pPr>
              <w:numPr>
                <w:ilvl w:val="12"/>
                <w:numId w:val="0"/>
              </w:numPr>
              <w:ind w:right="-2"/>
              <w:rPr>
                <w:sz w:val="22"/>
                <w:szCs w:val="22"/>
              </w:rPr>
            </w:pPr>
            <w:proofErr w:type="spellStart"/>
            <w:r w:rsidRPr="002F0BA9">
              <w:rPr>
                <w:sz w:val="22"/>
                <w:szCs w:val="22"/>
              </w:rPr>
              <w:t>Amisulpride</w:t>
            </w:r>
            <w:proofErr w:type="spellEnd"/>
            <w:r w:rsidRPr="002F0BA9">
              <w:rPr>
                <w:sz w:val="22"/>
                <w:szCs w:val="22"/>
              </w:rPr>
              <w:t xml:space="preserve"> </w:t>
            </w:r>
            <w:r w:rsidR="00CF12FF" w:rsidRPr="002F0BA9">
              <w:rPr>
                <w:sz w:val="22"/>
                <w:szCs w:val="22"/>
              </w:rPr>
              <w:t>Mylan</w:t>
            </w:r>
            <w:r w:rsidRPr="002F0BA9">
              <w:rPr>
                <w:sz w:val="22"/>
                <w:szCs w:val="22"/>
              </w:rPr>
              <w:t xml:space="preserve"> 400 mg film-</w:t>
            </w:r>
            <w:proofErr w:type="spellStart"/>
            <w:r w:rsidRPr="002F0BA9">
              <w:rPr>
                <w:sz w:val="22"/>
                <w:szCs w:val="22"/>
              </w:rPr>
              <w:t>coated</w:t>
            </w:r>
            <w:proofErr w:type="spellEnd"/>
            <w:r w:rsidRPr="002F0BA9">
              <w:rPr>
                <w:sz w:val="22"/>
                <w:szCs w:val="22"/>
              </w:rPr>
              <w:t xml:space="preserve"> </w:t>
            </w:r>
            <w:proofErr w:type="spellStart"/>
            <w:r w:rsidRPr="002F0BA9">
              <w:rPr>
                <w:sz w:val="22"/>
                <w:szCs w:val="22"/>
              </w:rPr>
              <w:t>tablets</w:t>
            </w:r>
            <w:proofErr w:type="spellEnd"/>
          </w:p>
        </w:tc>
      </w:tr>
      <w:tr w:rsidR="0050136F" w:rsidRPr="002F0BA9" w:rsidTr="0050136F">
        <w:trPr>
          <w:trHeight w:val="20"/>
        </w:trPr>
        <w:tc>
          <w:tcPr>
            <w:tcW w:w="1829" w:type="dxa"/>
          </w:tcPr>
          <w:p w:rsidR="0050136F" w:rsidRPr="002F0BA9" w:rsidRDefault="0050136F" w:rsidP="0050136F">
            <w:pPr>
              <w:numPr>
                <w:ilvl w:val="12"/>
                <w:numId w:val="0"/>
              </w:numPr>
              <w:ind w:right="-2"/>
              <w:jc w:val="both"/>
              <w:rPr>
                <w:sz w:val="22"/>
                <w:szCs w:val="22"/>
              </w:rPr>
            </w:pPr>
            <w:r w:rsidRPr="002F0BA9">
              <w:rPr>
                <w:b/>
                <w:sz w:val="22"/>
                <w:szCs w:val="22"/>
              </w:rPr>
              <w:t>Írsko</w:t>
            </w:r>
          </w:p>
        </w:tc>
        <w:tc>
          <w:tcPr>
            <w:tcW w:w="7385" w:type="dxa"/>
          </w:tcPr>
          <w:p w:rsidR="0050136F" w:rsidRPr="002F0BA9" w:rsidRDefault="0050136F" w:rsidP="0050136F">
            <w:pPr>
              <w:numPr>
                <w:ilvl w:val="12"/>
                <w:numId w:val="0"/>
              </w:numPr>
              <w:ind w:right="-2"/>
              <w:rPr>
                <w:sz w:val="22"/>
                <w:szCs w:val="22"/>
              </w:rPr>
            </w:pPr>
            <w:proofErr w:type="spellStart"/>
            <w:r w:rsidRPr="002F0BA9">
              <w:rPr>
                <w:sz w:val="22"/>
                <w:szCs w:val="22"/>
              </w:rPr>
              <w:t>Amisulpride</w:t>
            </w:r>
            <w:proofErr w:type="spellEnd"/>
            <w:r w:rsidRPr="002F0BA9">
              <w:rPr>
                <w:sz w:val="22"/>
                <w:szCs w:val="22"/>
              </w:rPr>
              <w:t xml:space="preserve"> 50, 200 mg </w:t>
            </w:r>
            <w:proofErr w:type="spellStart"/>
            <w:r w:rsidRPr="002F0BA9">
              <w:rPr>
                <w:sz w:val="22"/>
                <w:szCs w:val="22"/>
              </w:rPr>
              <w:t>tablets</w:t>
            </w:r>
            <w:proofErr w:type="spellEnd"/>
          </w:p>
        </w:tc>
      </w:tr>
      <w:tr w:rsidR="0050136F" w:rsidRPr="002F0BA9" w:rsidTr="0050136F">
        <w:trPr>
          <w:trHeight w:val="264"/>
        </w:trPr>
        <w:tc>
          <w:tcPr>
            <w:tcW w:w="1829" w:type="dxa"/>
          </w:tcPr>
          <w:p w:rsidR="0050136F" w:rsidRPr="002F0BA9" w:rsidRDefault="0050136F" w:rsidP="0050136F">
            <w:pPr>
              <w:numPr>
                <w:ilvl w:val="12"/>
                <w:numId w:val="0"/>
              </w:numPr>
              <w:ind w:right="-2"/>
              <w:jc w:val="both"/>
              <w:rPr>
                <w:sz w:val="22"/>
                <w:szCs w:val="22"/>
              </w:rPr>
            </w:pPr>
            <w:r w:rsidRPr="002F0BA9">
              <w:rPr>
                <w:b/>
                <w:sz w:val="22"/>
                <w:szCs w:val="22"/>
              </w:rPr>
              <w:t>Luxembursko</w:t>
            </w:r>
          </w:p>
        </w:tc>
        <w:tc>
          <w:tcPr>
            <w:tcW w:w="7385" w:type="dxa"/>
          </w:tcPr>
          <w:p w:rsidR="0050136F" w:rsidRPr="002F0BA9" w:rsidRDefault="0050136F" w:rsidP="0050136F">
            <w:pPr>
              <w:numPr>
                <w:ilvl w:val="12"/>
                <w:numId w:val="0"/>
              </w:numPr>
              <w:ind w:right="-2"/>
              <w:rPr>
                <w:sz w:val="22"/>
                <w:szCs w:val="22"/>
              </w:rPr>
            </w:pPr>
            <w:proofErr w:type="spellStart"/>
            <w:r w:rsidRPr="002F0BA9">
              <w:rPr>
                <w:sz w:val="22"/>
                <w:szCs w:val="22"/>
              </w:rPr>
              <w:t>Alpridemylan</w:t>
            </w:r>
            <w:proofErr w:type="spellEnd"/>
            <w:r w:rsidRPr="002F0BA9">
              <w:rPr>
                <w:sz w:val="22"/>
                <w:szCs w:val="22"/>
              </w:rPr>
              <w:t xml:space="preserve"> 50, 100, 200 mg </w:t>
            </w:r>
            <w:proofErr w:type="spellStart"/>
            <w:r w:rsidRPr="002F0BA9">
              <w:rPr>
                <w:sz w:val="22"/>
                <w:szCs w:val="22"/>
              </w:rPr>
              <w:t>tabletten</w:t>
            </w:r>
            <w:proofErr w:type="spellEnd"/>
            <w:r w:rsidRPr="002F0BA9">
              <w:rPr>
                <w:sz w:val="22"/>
                <w:szCs w:val="22"/>
              </w:rPr>
              <w:t xml:space="preserve">/ </w:t>
            </w:r>
            <w:proofErr w:type="spellStart"/>
            <w:r w:rsidRPr="002F0BA9">
              <w:rPr>
                <w:sz w:val="22"/>
                <w:szCs w:val="22"/>
              </w:rPr>
              <w:t>comprimés</w:t>
            </w:r>
            <w:proofErr w:type="spellEnd"/>
            <w:r w:rsidRPr="002F0BA9">
              <w:rPr>
                <w:sz w:val="22"/>
                <w:szCs w:val="22"/>
              </w:rPr>
              <w:t xml:space="preserve"> </w:t>
            </w:r>
            <w:proofErr w:type="spellStart"/>
            <w:r w:rsidRPr="002F0BA9">
              <w:rPr>
                <w:sz w:val="22"/>
                <w:szCs w:val="22"/>
              </w:rPr>
              <w:t>Alpridemylan</w:t>
            </w:r>
            <w:proofErr w:type="spellEnd"/>
            <w:r w:rsidRPr="002F0BA9">
              <w:rPr>
                <w:sz w:val="22"/>
                <w:szCs w:val="22"/>
              </w:rPr>
              <w:t xml:space="preserve"> 400 mg </w:t>
            </w:r>
            <w:proofErr w:type="spellStart"/>
            <w:r w:rsidRPr="002F0BA9">
              <w:rPr>
                <w:sz w:val="22"/>
                <w:szCs w:val="22"/>
              </w:rPr>
              <w:t>filmomhulde</w:t>
            </w:r>
            <w:proofErr w:type="spellEnd"/>
            <w:r w:rsidRPr="002F0BA9">
              <w:rPr>
                <w:sz w:val="22"/>
                <w:szCs w:val="22"/>
              </w:rPr>
              <w:t xml:space="preserve"> </w:t>
            </w:r>
            <w:proofErr w:type="spellStart"/>
            <w:r w:rsidRPr="002F0BA9">
              <w:rPr>
                <w:sz w:val="22"/>
                <w:szCs w:val="22"/>
              </w:rPr>
              <w:t>tabletten</w:t>
            </w:r>
            <w:proofErr w:type="spellEnd"/>
            <w:r w:rsidRPr="002F0BA9">
              <w:rPr>
                <w:sz w:val="22"/>
                <w:szCs w:val="22"/>
              </w:rPr>
              <w:t xml:space="preserve">/ </w:t>
            </w:r>
            <w:proofErr w:type="spellStart"/>
            <w:r w:rsidRPr="002F0BA9">
              <w:rPr>
                <w:sz w:val="22"/>
                <w:szCs w:val="22"/>
              </w:rPr>
              <w:t>comprimés</w:t>
            </w:r>
            <w:proofErr w:type="spellEnd"/>
            <w:r w:rsidRPr="002F0BA9">
              <w:rPr>
                <w:sz w:val="22"/>
                <w:szCs w:val="22"/>
              </w:rPr>
              <w:t xml:space="preserve"> </w:t>
            </w:r>
            <w:proofErr w:type="spellStart"/>
            <w:r w:rsidRPr="002F0BA9">
              <w:rPr>
                <w:sz w:val="22"/>
                <w:szCs w:val="22"/>
              </w:rPr>
              <w:t>pelliculés</w:t>
            </w:r>
            <w:proofErr w:type="spellEnd"/>
            <w:r w:rsidRPr="002F0BA9">
              <w:rPr>
                <w:sz w:val="22"/>
                <w:szCs w:val="22"/>
              </w:rPr>
              <w:t>/</w:t>
            </w:r>
            <w:proofErr w:type="spellStart"/>
            <w:r w:rsidRPr="002F0BA9">
              <w:rPr>
                <w:sz w:val="22"/>
                <w:szCs w:val="22"/>
              </w:rPr>
              <w:t>Filmtabletten</w:t>
            </w:r>
            <w:proofErr w:type="spellEnd"/>
          </w:p>
        </w:tc>
      </w:tr>
      <w:tr w:rsidR="0050136F" w:rsidRPr="002F0BA9" w:rsidTr="0050136F">
        <w:trPr>
          <w:trHeight w:val="20"/>
        </w:trPr>
        <w:tc>
          <w:tcPr>
            <w:tcW w:w="1829" w:type="dxa"/>
          </w:tcPr>
          <w:p w:rsidR="0050136F" w:rsidRPr="002F0BA9" w:rsidRDefault="0050136F" w:rsidP="0050136F">
            <w:pPr>
              <w:numPr>
                <w:ilvl w:val="12"/>
                <w:numId w:val="0"/>
              </w:numPr>
              <w:ind w:right="-2"/>
              <w:jc w:val="both"/>
              <w:rPr>
                <w:sz w:val="22"/>
                <w:szCs w:val="22"/>
              </w:rPr>
            </w:pPr>
            <w:r w:rsidRPr="002F0BA9">
              <w:rPr>
                <w:b/>
                <w:sz w:val="22"/>
                <w:szCs w:val="22"/>
              </w:rPr>
              <w:t>Nemecko</w:t>
            </w:r>
          </w:p>
        </w:tc>
        <w:tc>
          <w:tcPr>
            <w:tcW w:w="7385" w:type="dxa"/>
          </w:tcPr>
          <w:p w:rsidR="0050136F" w:rsidRPr="002F0BA9" w:rsidRDefault="0050136F" w:rsidP="0050136F">
            <w:pPr>
              <w:numPr>
                <w:ilvl w:val="12"/>
                <w:numId w:val="0"/>
              </w:numPr>
              <w:ind w:right="-2"/>
              <w:rPr>
                <w:sz w:val="22"/>
                <w:szCs w:val="22"/>
              </w:rPr>
            </w:pPr>
            <w:proofErr w:type="spellStart"/>
            <w:r w:rsidRPr="002F0BA9">
              <w:rPr>
                <w:sz w:val="22"/>
                <w:szCs w:val="22"/>
              </w:rPr>
              <w:t>Amisulprid</w:t>
            </w:r>
            <w:proofErr w:type="spellEnd"/>
            <w:r w:rsidRPr="002F0BA9">
              <w:rPr>
                <w:sz w:val="22"/>
                <w:szCs w:val="22"/>
              </w:rPr>
              <w:t xml:space="preserve"> Mylan 100, 200 mg </w:t>
            </w:r>
            <w:proofErr w:type="spellStart"/>
            <w:r w:rsidRPr="002F0BA9">
              <w:rPr>
                <w:sz w:val="22"/>
                <w:szCs w:val="22"/>
              </w:rPr>
              <w:t>tabletten</w:t>
            </w:r>
            <w:proofErr w:type="spellEnd"/>
          </w:p>
          <w:p w:rsidR="0050136F" w:rsidRPr="002F0BA9" w:rsidRDefault="0050136F" w:rsidP="0050136F">
            <w:pPr>
              <w:numPr>
                <w:ilvl w:val="12"/>
                <w:numId w:val="0"/>
              </w:numPr>
              <w:ind w:right="-2"/>
              <w:rPr>
                <w:sz w:val="22"/>
                <w:szCs w:val="22"/>
              </w:rPr>
            </w:pPr>
            <w:proofErr w:type="spellStart"/>
            <w:r w:rsidRPr="002F0BA9">
              <w:rPr>
                <w:sz w:val="22"/>
                <w:szCs w:val="22"/>
              </w:rPr>
              <w:t>Amisulprid</w:t>
            </w:r>
            <w:proofErr w:type="spellEnd"/>
            <w:r w:rsidRPr="002F0BA9">
              <w:rPr>
                <w:sz w:val="22"/>
                <w:szCs w:val="22"/>
              </w:rPr>
              <w:t xml:space="preserve"> Mylan 400 mg </w:t>
            </w:r>
            <w:proofErr w:type="spellStart"/>
            <w:r w:rsidRPr="002F0BA9">
              <w:rPr>
                <w:sz w:val="22"/>
                <w:szCs w:val="22"/>
              </w:rPr>
              <w:t>filmtabletten</w:t>
            </w:r>
            <w:proofErr w:type="spellEnd"/>
          </w:p>
        </w:tc>
      </w:tr>
      <w:tr w:rsidR="0050136F" w:rsidRPr="002F0BA9" w:rsidTr="0050136F">
        <w:trPr>
          <w:trHeight w:val="20"/>
        </w:trPr>
        <w:tc>
          <w:tcPr>
            <w:tcW w:w="1829" w:type="dxa"/>
          </w:tcPr>
          <w:p w:rsidR="0050136F" w:rsidRPr="002F0BA9" w:rsidRDefault="0050136F" w:rsidP="0050136F">
            <w:pPr>
              <w:numPr>
                <w:ilvl w:val="12"/>
                <w:numId w:val="0"/>
              </w:numPr>
              <w:ind w:right="-2"/>
              <w:jc w:val="both"/>
              <w:rPr>
                <w:sz w:val="22"/>
                <w:szCs w:val="22"/>
              </w:rPr>
            </w:pPr>
            <w:r w:rsidRPr="002F0BA9">
              <w:rPr>
                <w:b/>
                <w:sz w:val="22"/>
                <w:szCs w:val="22"/>
              </w:rPr>
              <w:t>Poľsko</w:t>
            </w:r>
          </w:p>
        </w:tc>
        <w:tc>
          <w:tcPr>
            <w:tcW w:w="7385" w:type="dxa"/>
          </w:tcPr>
          <w:p w:rsidR="0050136F" w:rsidRPr="002F0BA9" w:rsidRDefault="0050136F" w:rsidP="0050136F">
            <w:pPr>
              <w:numPr>
                <w:ilvl w:val="12"/>
                <w:numId w:val="0"/>
              </w:numPr>
              <w:ind w:right="-2"/>
              <w:rPr>
                <w:sz w:val="22"/>
                <w:szCs w:val="22"/>
              </w:rPr>
            </w:pPr>
            <w:proofErr w:type="spellStart"/>
            <w:r w:rsidRPr="002F0BA9">
              <w:rPr>
                <w:sz w:val="22"/>
                <w:szCs w:val="22"/>
              </w:rPr>
              <w:t>Amsulgen</w:t>
            </w:r>
            <w:proofErr w:type="spellEnd"/>
          </w:p>
        </w:tc>
      </w:tr>
      <w:tr w:rsidR="0050136F" w:rsidRPr="002F0BA9" w:rsidTr="0050136F">
        <w:trPr>
          <w:trHeight w:val="20"/>
        </w:trPr>
        <w:tc>
          <w:tcPr>
            <w:tcW w:w="1829" w:type="dxa"/>
          </w:tcPr>
          <w:p w:rsidR="0050136F" w:rsidRPr="002F0BA9" w:rsidRDefault="0050136F" w:rsidP="0050136F">
            <w:pPr>
              <w:numPr>
                <w:ilvl w:val="12"/>
                <w:numId w:val="0"/>
              </w:numPr>
              <w:ind w:right="-2"/>
              <w:jc w:val="both"/>
              <w:rPr>
                <w:sz w:val="22"/>
                <w:szCs w:val="22"/>
              </w:rPr>
            </w:pPr>
            <w:r w:rsidRPr="002F0BA9">
              <w:rPr>
                <w:b/>
                <w:sz w:val="22"/>
                <w:szCs w:val="22"/>
              </w:rPr>
              <w:t>Portugalsko</w:t>
            </w:r>
          </w:p>
        </w:tc>
        <w:tc>
          <w:tcPr>
            <w:tcW w:w="7385" w:type="dxa"/>
          </w:tcPr>
          <w:p w:rsidR="0050136F" w:rsidRPr="002F0BA9" w:rsidRDefault="0050136F" w:rsidP="00F41BEF">
            <w:pPr>
              <w:numPr>
                <w:ilvl w:val="12"/>
                <w:numId w:val="0"/>
              </w:numPr>
              <w:ind w:right="-2"/>
              <w:rPr>
                <w:sz w:val="22"/>
                <w:szCs w:val="22"/>
              </w:rPr>
            </w:pPr>
            <w:proofErr w:type="spellStart"/>
            <w:r w:rsidRPr="002F0BA9">
              <w:rPr>
                <w:sz w:val="22"/>
                <w:szCs w:val="22"/>
              </w:rPr>
              <w:t>Amisulprida</w:t>
            </w:r>
            <w:proofErr w:type="spellEnd"/>
            <w:r w:rsidRPr="002F0BA9">
              <w:rPr>
                <w:sz w:val="22"/>
                <w:szCs w:val="22"/>
              </w:rPr>
              <w:t xml:space="preserve"> </w:t>
            </w:r>
            <w:r w:rsidR="00521BC8">
              <w:rPr>
                <w:sz w:val="22"/>
                <w:szCs w:val="22"/>
              </w:rPr>
              <w:t>Mylan</w:t>
            </w:r>
          </w:p>
        </w:tc>
      </w:tr>
      <w:tr w:rsidR="0050136F" w:rsidRPr="002F0BA9" w:rsidTr="0050136F">
        <w:trPr>
          <w:trHeight w:val="20"/>
        </w:trPr>
        <w:tc>
          <w:tcPr>
            <w:tcW w:w="1829" w:type="dxa"/>
          </w:tcPr>
          <w:p w:rsidR="0050136F" w:rsidRPr="002F0BA9" w:rsidRDefault="0050136F" w:rsidP="0050136F">
            <w:pPr>
              <w:numPr>
                <w:ilvl w:val="12"/>
                <w:numId w:val="0"/>
              </w:numPr>
              <w:ind w:right="-2"/>
              <w:jc w:val="both"/>
              <w:rPr>
                <w:b/>
                <w:sz w:val="22"/>
                <w:szCs w:val="22"/>
              </w:rPr>
            </w:pPr>
            <w:r w:rsidRPr="002F0BA9">
              <w:rPr>
                <w:b/>
                <w:sz w:val="22"/>
                <w:szCs w:val="22"/>
              </w:rPr>
              <w:t>Slovensko</w:t>
            </w:r>
          </w:p>
        </w:tc>
        <w:tc>
          <w:tcPr>
            <w:tcW w:w="7385" w:type="dxa"/>
          </w:tcPr>
          <w:p w:rsidR="0050136F" w:rsidRPr="002F0BA9" w:rsidRDefault="0050136F" w:rsidP="0050136F">
            <w:pPr>
              <w:numPr>
                <w:ilvl w:val="12"/>
                <w:numId w:val="0"/>
              </w:numPr>
              <w:ind w:right="-2"/>
              <w:rPr>
                <w:sz w:val="22"/>
                <w:szCs w:val="22"/>
              </w:rPr>
            </w:pPr>
            <w:proofErr w:type="spellStart"/>
            <w:r w:rsidRPr="002F0BA9">
              <w:rPr>
                <w:sz w:val="22"/>
                <w:szCs w:val="22"/>
              </w:rPr>
              <w:t>Amisulprid</w:t>
            </w:r>
            <w:proofErr w:type="spellEnd"/>
            <w:r w:rsidRPr="002F0BA9">
              <w:rPr>
                <w:sz w:val="22"/>
                <w:szCs w:val="22"/>
              </w:rPr>
              <w:t xml:space="preserve"> </w:t>
            </w:r>
            <w:proofErr w:type="spellStart"/>
            <w:r w:rsidRPr="002F0BA9">
              <w:rPr>
                <w:sz w:val="22"/>
                <w:szCs w:val="22"/>
              </w:rPr>
              <w:t>Generics</w:t>
            </w:r>
            <w:proofErr w:type="spellEnd"/>
            <w:r w:rsidRPr="002F0BA9">
              <w:rPr>
                <w:sz w:val="22"/>
                <w:szCs w:val="22"/>
              </w:rPr>
              <w:t xml:space="preserve"> 50 mg, 100 mg, 200 mg, tablety</w:t>
            </w:r>
          </w:p>
          <w:p w:rsidR="0050136F" w:rsidRPr="002F0BA9" w:rsidRDefault="0050136F" w:rsidP="0050136F">
            <w:pPr>
              <w:numPr>
                <w:ilvl w:val="12"/>
                <w:numId w:val="0"/>
              </w:numPr>
              <w:ind w:right="-2"/>
              <w:rPr>
                <w:sz w:val="22"/>
                <w:szCs w:val="22"/>
              </w:rPr>
            </w:pPr>
            <w:proofErr w:type="spellStart"/>
            <w:r w:rsidRPr="002F0BA9">
              <w:rPr>
                <w:sz w:val="22"/>
                <w:szCs w:val="22"/>
              </w:rPr>
              <w:t>Amisulprid</w:t>
            </w:r>
            <w:proofErr w:type="spellEnd"/>
            <w:r w:rsidRPr="002F0BA9">
              <w:rPr>
                <w:sz w:val="22"/>
                <w:szCs w:val="22"/>
              </w:rPr>
              <w:t xml:space="preserve"> </w:t>
            </w:r>
            <w:proofErr w:type="spellStart"/>
            <w:r w:rsidRPr="002F0BA9">
              <w:rPr>
                <w:sz w:val="22"/>
                <w:szCs w:val="22"/>
              </w:rPr>
              <w:t>Generics</w:t>
            </w:r>
            <w:proofErr w:type="spellEnd"/>
            <w:r w:rsidRPr="002F0BA9">
              <w:rPr>
                <w:sz w:val="22"/>
                <w:szCs w:val="22"/>
              </w:rPr>
              <w:t xml:space="preserve"> 400 mg, filmom obalené tablety</w:t>
            </w:r>
          </w:p>
        </w:tc>
      </w:tr>
      <w:tr w:rsidR="0050136F" w:rsidRPr="002F0BA9" w:rsidTr="0050136F">
        <w:trPr>
          <w:trHeight w:val="20"/>
        </w:trPr>
        <w:tc>
          <w:tcPr>
            <w:tcW w:w="1829" w:type="dxa"/>
          </w:tcPr>
          <w:p w:rsidR="0050136F" w:rsidRPr="002F0BA9" w:rsidRDefault="0050136F" w:rsidP="0050136F">
            <w:pPr>
              <w:numPr>
                <w:ilvl w:val="12"/>
                <w:numId w:val="0"/>
              </w:numPr>
              <w:ind w:right="-2"/>
              <w:jc w:val="both"/>
              <w:rPr>
                <w:sz w:val="22"/>
                <w:szCs w:val="22"/>
              </w:rPr>
            </w:pPr>
            <w:r w:rsidRPr="002F0BA9">
              <w:rPr>
                <w:b/>
                <w:sz w:val="22"/>
                <w:szCs w:val="22"/>
              </w:rPr>
              <w:t>Španielsko</w:t>
            </w:r>
          </w:p>
        </w:tc>
        <w:tc>
          <w:tcPr>
            <w:tcW w:w="7385" w:type="dxa"/>
          </w:tcPr>
          <w:p w:rsidR="00834024" w:rsidRPr="002F0BA9" w:rsidRDefault="0050136F" w:rsidP="0050136F">
            <w:pPr>
              <w:numPr>
                <w:ilvl w:val="12"/>
                <w:numId w:val="0"/>
              </w:numPr>
              <w:ind w:right="-2"/>
              <w:rPr>
                <w:sz w:val="22"/>
                <w:szCs w:val="22"/>
              </w:rPr>
            </w:pPr>
            <w:proofErr w:type="spellStart"/>
            <w:r w:rsidRPr="002F0BA9">
              <w:rPr>
                <w:sz w:val="22"/>
                <w:szCs w:val="22"/>
              </w:rPr>
              <w:t>Amisulprida</w:t>
            </w:r>
            <w:proofErr w:type="spellEnd"/>
            <w:r w:rsidRPr="002F0BA9">
              <w:rPr>
                <w:sz w:val="22"/>
                <w:szCs w:val="22"/>
              </w:rPr>
              <w:t xml:space="preserve"> Mylan 100 mg </w:t>
            </w:r>
            <w:proofErr w:type="spellStart"/>
            <w:r w:rsidRPr="002F0BA9">
              <w:rPr>
                <w:sz w:val="22"/>
                <w:szCs w:val="22"/>
              </w:rPr>
              <w:t>comprimidos</w:t>
            </w:r>
            <w:proofErr w:type="spellEnd"/>
            <w:r w:rsidRPr="002F0BA9">
              <w:rPr>
                <w:sz w:val="22"/>
                <w:szCs w:val="22"/>
              </w:rPr>
              <w:t xml:space="preserve"> EFG</w:t>
            </w:r>
          </w:p>
          <w:p w:rsidR="00834024" w:rsidRPr="002F0BA9" w:rsidRDefault="0050136F" w:rsidP="0050136F">
            <w:pPr>
              <w:numPr>
                <w:ilvl w:val="12"/>
                <w:numId w:val="0"/>
              </w:numPr>
              <w:ind w:right="-2"/>
              <w:rPr>
                <w:sz w:val="22"/>
                <w:szCs w:val="22"/>
              </w:rPr>
            </w:pPr>
            <w:proofErr w:type="spellStart"/>
            <w:r w:rsidRPr="002F0BA9">
              <w:rPr>
                <w:sz w:val="22"/>
                <w:szCs w:val="22"/>
              </w:rPr>
              <w:t>Amisulprida</w:t>
            </w:r>
            <w:proofErr w:type="spellEnd"/>
            <w:r w:rsidRPr="002F0BA9">
              <w:rPr>
                <w:sz w:val="22"/>
                <w:szCs w:val="22"/>
              </w:rPr>
              <w:t xml:space="preserve"> Mylan 200 mg </w:t>
            </w:r>
            <w:proofErr w:type="spellStart"/>
            <w:r w:rsidRPr="002F0BA9">
              <w:rPr>
                <w:sz w:val="22"/>
                <w:szCs w:val="22"/>
              </w:rPr>
              <w:t>comprimidos</w:t>
            </w:r>
            <w:proofErr w:type="spellEnd"/>
            <w:r w:rsidRPr="002F0BA9">
              <w:rPr>
                <w:sz w:val="22"/>
                <w:szCs w:val="22"/>
              </w:rPr>
              <w:t xml:space="preserve"> EFG</w:t>
            </w:r>
          </w:p>
          <w:p w:rsidR="0050136F" w:rsidRPr="002F0BA9" w:rsidRDefault="0050136F" w:rsidP="0050136F">
            <w:pPr>
              <w:numPr>
                <w:ilvl w:val="12"/>
                <w:numId w:val="0"/>
              </w:numPr>
              <w:ind w:right="-2"/>
              <w:rPr>
                <w:sz w:val="22"/>
                <w:szCs w:val="22"/>
              </w:rPr>
            </w:pPr>
            <w:proofErr w:type="spellStart"/>
            <w:r w:rsidRPr="002F0BA9">
              <w:rPr>
                <w:sz w:val="22"/>
                <w:szCs w:val="22"/>
              </w:rPr>
              <w:t>Amisulprida</w:t>
            </w:r>
            <w:proofErr w:type="spellEnd"/>
            <w:r w:rsidRPr="002F0BA9">
              <w:rPr>
                <w:sz w:val="22"/>
                <w:szCs w:val="22"/>
              </w:rPr>
              <w:t xml:space="preserve"> Mylan 400 mg </w:t>
            </w:r>
            <w:proofErr w:type="spellStart"/>
            <w:r w:rsidRPr="002F0BA9">
              <w:rPr>
                <w:sz w:val="22"/>
                <w:szCs w:val="22"/>
              </w:rPr>
              <w:t>comprimidos</w:t>
            </w:r>
            <w:proofErr w:type="spellEnd"/>
            <w:r w:rsidRPr="002F0BA9">
              <w:rPr>
                <w:sz w:val="22"/>
                <w:szCs w:val="22"/>
              </w:rPr>
              <w:t xml:space="preserve"> </w:t>
            </w:r>
            <w:proofErr w:type="spellStart"/>
            <w:r w:rsidRPr="002F0BA9">
              <w:rPr>
                <w:sz w:val="22"/>
                <w:szCs w:val="22"/>
              </w:rPr>
              <w:t>recubiertos</w:t>
            </w:r>
            <w:proofErr w:type="spellEnd"/>
            <w:r w:rsidRPr="002F0BA9">
              <w:rPr>
                <w:sz w:val="22"/>
                <w:szCs w:val="22"/>
              </w:rPr>
              <w:t xml:space="preserve"> </w:t>
            </w:r>
            <w:proofErr w:type="spellStart"/>
            <w:r w:rsidRPr="002F0BA9">
              <w:rPr>
                <w:sz w:val="22"/>
                <w:szCs w:val="22"/>
              </w:rPr>
              <w:t>con</w:t>
            </w:r>
            <w:proofErr w:type="spellEnd"/>
            <w:r w:rsidRPr="002F0BA9">
              <w:rPr>
                <w:sz w:val="22"/>
                <w:szCs w:val="22"/>
              </w:rPr>
              <w:t xml:space="preserve"> </w:t>
            </w:r>
            <w:proofErr w:type="spellStart"/>
            <w:r w:rsidRPr="002F0BA9">
              <w:rPr>
                <w:sz w:val="22"/>
                <w:szCs w:val="22"/>
              </w:rPr>
              <w:t>película</w:t>
            </w:r>
            <w:proofErr w:type="spellEnd"/>
            <w:r w:rsidRPr="002F0BA9">
              <w:rPr>
                <w:sz w:val="22"/>
                <w:szCs w:val="22"/>
              </w:rPr>
              <w:t xml:space="preserve"> EFG</w:t>
            </w:r>
          </w:p>
        </w:tc>
      </w:tr>
      <w:tr w:rsidR="0050136F" w:rsidRPr="002F0BA9" w:rsidTr="0050136F">
        <w:trPr>
          <w:trHeight w:val="20"/>
        </w:trPr>
        <w:tc>
          <w:tcPr>
            <w:tcW w:w="1829" w:type="dxa"/>
          </w:tcPr>
          <w:p w:rsidR="0050136F" w:rsidRPr="002F0BA9" w:rsidRDefault="0050136F" w:rsidP="0050136F">
            <w:pPr>
              <w:numPr>
                <w:ilvl w:val="12"/>
                <w:numId w:val="0"/>
              </w:numPr>
              <w:ind w:right="-2"/>
              <w:jc w:val="both"/>
              <w:rPr>
                <w:sz w:val="22"/>
                <w:szCs w:val="22"/>
              </w:rPr>
            </w:pPr>
            <w:r w:rsidRPr="002F0BA9">
              <w:rPr>
                <w:b/>
                <w:sz w:val="22"/>
                <w:szCs w:val="22"/>
              </w:rPr>
              <w:t>Taliansko</w:t>
            </w:r>
          </w:p>
        </w:tc>
        <w:tc>
          <w:tcPr>
            <w:tcW w:w="7385" w:type="dxa"/>
          </w:tcPr>
          <w:p w:rsidR="0050136F" w:rsidRPr="002F0BA9" w:rsidRDefault="0050136F" w:rsidP="0050136F">
            <w:pPr>
              <w:numPr>
                <w:ilvl w:val="12"/>
                <w:numId w:val="0"/>
              </w:numPr>
              <w:ind w:right="-2"/>
              <w:rPr>
                <w:sz w:val="22"/>
                <w:szCs w:val="22"/>
              </w:rPr>
            </w:pPr>
            <w:proofErr w:type="spellStart"/>
            <w:r w:rsidRPr="002F0BA9">
              <w:rPr>
                <w:sz w:val="22"/>
                <w:szCs w:val="22"/>
              </w:rPr>
              <w:t>Amisulpride</w:t>
            </w:r>
            <w:proofErr w:type="spellEnd"/>
            <w:r w:rsidRPr="002F0BA9">
              <w:rPr>
                <w:sz w:val="22"/>
                <w:szCs w:val="22"/>
              </w:rPr>
              <w:t xml:space="preserve"> Mylan</w:t>
            </w:r>
          </w:p>
        </w:tc>
      </w:tr>
      <w:tr w:rsidR="0050136F" w:rsidRPr="002F0BA9" w:rsidTr="0050136F">
        <w:trPr>
          <w:trHeight w:val="20"/>
        </w:trPr>
        <w:tc>
          <w:tcPr>
            <w:tcW w:w="1829" w:type="dxa"/>
          </w:tcPr>
          <w:p w:rsidR="0050136F" w:rsidRPr="002F0BA9" w:rsidRDefault="0050136F" w:rsidP="0050136F">
            <w:pPr>
              <w:numPr>
                <w:ilvl w:val="12"/>
                <w:numId w:val="0"/>
              </w:numPr>
              <w:ind w:right="-2"/>
              <w:jc w:val="both"/>
              <w:rPr>
                <w:sz w:val="22"/>
                <w:szCs w:val="22"/>
              </w:rPr>
            </w:pPr>
            <w:r w:rsidRPr="002F0BA9">
              <w:rPr>
                <w:b/>
                <w:sz w:val="22"/>
                <w:szCs w:val="22"/>
              </w:rPr>
              <w:t>Veľká Británia</w:t>
            </w:r>
          </w:p>
        </w:tc>
        <w:tc>
          <w:tcPr>
            <w:tcW w:w="7385" w:type="dxa"/>
          </w:tcPr>
          <w:p w:rsidR="00834024" w:rsidRPr="002F0BA9" w:rsidRDefault="0050136F" w:rsidP="0050136F">
            <w:pPr>
              <w:numPr>
                <w:ilvl w:val="12"/>
                <w:numId w:val="0"/>
              </w:numPr>
              <w:ind w:right="-2"/>
              <w:rPr>
                <w:sz w:val="22"/>
                <w:szCs w:val="22"/>
              </w:rPr>
            </w:pPr>
            <w:proofErr w:type="spellStart"/>
            <w:r w:rsidRPr="002F0BA9">
              <w:rPr>
                <w:sz w:val="22"/>
                <w:szCs w:val="22"/>
              </w:rPr>
              <w:t>Amisulpride</w:t>
            </w:r>
            <w:proofErr w:type="spellEnd"/>
            <w:r w:rsidRPr="002F0BA9">
              <w:rPr>
                <w:sz w:val="22"/>
                <w:szCs w:val="22"/>
              </w:rPr>
              <w:t xml:space="preserve"> 50, 100, 200 mg </w:t>
            </w:r>
            <w:proofErr w:type="spellStart"/>
            <w:r w:rsidRPr="002F0BA9">
              <w:rPr>
                <w:sz w:val="22"/>
                <w:szCs w:val="22"/>
              </w:rPr>
              <w:t>tablets</w:t>
            </w:r>
            <w:proofErr w:type="spellEnd"/>
          </w:p>
          <w:p w:rsidR="0050136F" w:rsidRPr="002F0BA9" w:rsidRDefault="0050136F" w:rsidP="0050136F">
            <w:pPr>
              <w:numPr>
                <w:ilvl w:val="12"/>
                <w:numId w:val="0"/>
              </w:numPr>
              <w:ind w:right="-2"/>
              <w:rPr>
                <w:sz w:val="22"/>
                <w:szCs w:val="22"/>
              </w:rPr>
            </w:pPr>
            <w:proofErr w:type="spellStart"/>
            <w:r w:rsidRPr="002F0BA9">
              <w:rPr>
                <w:sz w:val="22"/>
                <w:szCs w:val="22"/>
              </w:rPr>
              <w:t>Amisulpride</w:t>
            </w:r>
            <w:proofErr w:type="spellEnd"/>
            <w:r w:rsidRPr="002F0BA9">
              <w:rPr>
                <w:sz w:val="22"/>
                <w:szCs w:val="22"/>
              </w:rPr>
              <w:t xml:space="preserve"> 400 mg film-</w:t>
            </w:r>
            <w:proofErr w:type="spellStart"/>
            <w:r w:rsidRPr="002F0BA9">
              <w:rPr>
                <w:sz w:val="22"/>
                <w:szCs w:val="22"/>
              </w:rPr>
              <w:t>coated</w:t>
            </w:r>
            <w:proofErr w:type="spellEnd"/>
            <w:r w:rsidRPr="002F0BA9">
              <w:rPr>
                <w:sz w:val="22"/>
                <w:szCs w:val="22"/>
              </w:rPr>
              <w:t xml:space="preserve"> </w:t>
            </w:r>
            <w:proofErr w:type="spellStart"/>
            <w:r w:rsidRPr="002F0BA9">
              <w:rPr>
                <w:sz w:val="22"/>
                <w:szCs w:val="22"/>
              </w:rPr>
              <w:t>tablets</w:t>
            </w:r>
            <w:proofErr w:type="spellEnd"/>
          </w:p>
        </w:tc>
      </w:tr>
    </w:tbl>
    <w:p w:rsidR="00A01AF8" w:rsidRPr="002F0BA9" w:rsidRDefault="00A01AF8" w:rsidP="00757B88">
      <w:pPr>
        <w:numPr>
          <w:ilvl w:val="12"/>
          <w:numId w:val="0"/>
        </w:numPr>
        <w:ind w:right="-2"/>
        <w:jc w:val="both"/>
        <w:rPr>
          <w:sz w:val="22"/>
          <w:szCs w:val="22"/>
        </w:rPr>
      </w:pPr>
    </w:p>
    <w:p w:rsidR="00757B88" w:rsidRPr="002F0BA9" w:rsidRDefault="00757B88" w:rsidP="00757B88">
      <w:pPr>
        <w:numPr>
          <w:ilvl w:val="12"/>
          <w:numId w:val="0"/>
        </w:numPr>
        <w:ind w:right="-2"/>
        <w:outlineLvl w:val="0"/>
        <w:rPr>
          <w:b/>
          <w:sz w:val="22"/>
        </w:rPr>
      </w:pPr>
      <w:r w:rsidRPr="002F0BA9">
        <w:rPr>
          <w:b/>
          <w:sz w:val="22"/>
          <w:szCs w:val="22"/>
        </w:rPr>
        <w:t xml:space="preserve">Táto písomná informácia bola naposledy </w:t>
      </w:r>
      <w:r w:rsidR="004C7335" w:rsidRPr="002F0BA9">
        <w:rPr>
          <w:b/>
          <w:sz w:val="22"/>
          <w:szCs w:val="22"/>
        </w:rPr>
        <w:t>aktualizovaná</w:t>
      </w:r>
      <w:r w:rsidRPr="002F0BA9">
        <w:rPr>
          <w:b/>
          <w:sz w:val="22"/>
          <w:szCs w:val="22"/>
        </w:rPr>
        <w:t xml:space="preserve"> v</w:t>
      </w:r>
      <w:r w:rsidR="009E5D12">
        <w:rPr>
          <w:b/>
          <w:sz w:val="22"/>
          <w:szCs w:val="22"/>
        </w:rPr>
        <w:t> </w:t>
      </w:r>
      <w:r w:rsidR="00E26805">
        <w:rPr>
          <w:b/>
          <w:sz w:val="22"/>
          <w:szCs w:val="22"/>
        </w:rPr>
        <w:t>júni</w:t>
      </w:r>
      <w:r w:rsidR="009E5D12">
        <w:rPr>
          <w:b/>
          <w:sz w:val="22"/>
          <w:szCs w:val="22"/>
        </w:rPr>
        <w:t xml:space="preserve"> 2018.</w:t>
      </w:r>
    </w:p>
    <w:sectPr w:rsidR="00757B88" w:rsidRPr="002F0BA9" w:rsidSect="006D4AD1">
      <w:headerReference w:type="default" r:id="rId9"/>
      <w:footerReference w:type="even" r:id="rId10"/>
      <w:footerReference w:type="default" r:id="rId11"/>
      <w:headerReference w:type="first" r:id="rId12"/>
      <w:footerReference w:type="first" r:id="rId13"/>
      <w:pgSz w:w="12240" w:h="15840"/>
      <w:pgMar w:top="1417" w:right="1417" w:bottom="1417"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5C2" w:rsidRDefault="001D55C2">
      <w:r>
        <w:separator/>
      </w:r>
    </w:p>
  </w:endnote>
  <w:endnote w:type="continuationSeparator" w:id="0">
    <w:p w:rsidR="001D55C2" w:rsidRDefault="001D5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B0D" w:rsidRDefault="00EE7B0D" w:rsidP="00DF70DB">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EE7B0D" w:rsidRDefault="00EE7B0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B0D" w:rsidRPr="006A3797" w:rsidRDefault="00EE7B0D" w:rsidP="006A3797">
    <w:pPr>
      <w:pStyle w:val="Pta"/>
      <w:jc w:val="center"/>
      <w:rPr>
        <w:sz w:val="18"/>
        <w:szCs w:val="18"/>
      </w:rPr>
    </w:pPr>
    <w:r w:rsidRPr="006A3797">
      <w:rPr>
        <w:bCs/>
        <w:sz w:val="18"/>
        <w:szCs w:val="18"/>
      </w:rPr>
      <w:fldChar w:fldCharType="begin"/>
    </w:r>
    <w:r w:rsidRPr="006A3797">
      <w:rPr>
        <w:bCs/>
        <w:sz w:val="18"/>
        <w:szCs w:val="18"/>
      </w:rPr>
      <w:instrText>PAGE</w:instrText>
    </w:r>
    <w:r w:rsidRPr="006A3797">
      <w:rPr>
        <w:bCs/>
        <w:sz w:val="18"/>
        <w:szCs w:val="18"/>
      </w:rPr>
      <w:fldChar w:fldCharType="separate"/>
    </w:r>
    <w:r w:rsidR="006D4AD1">
      <w:rPr>
        <w:bCs/>
        <w:noProof/>
        <w:sz w:val="18"/>
        <w:szCs w:val="18"/>
      </w:rPr>
      <w:t>8</w:t>
    </w:r>
    <w:r w:rsidRPr="006A3797">
      <w:rPr>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B0D" w:rsidRPr="006A3797" w:rsidRDefault="00EE7B0D" w:rsidP="006A3797">
    <w:pPr>
      <w:pStyle w:val="Pta"/>
      <w:jc w:val="center"/>
      <w:rPr>
        <w:sz w:val="18"/>
        <w:szCs w:val="18"/>
      </w:rPr>
    </w:pPr>
    <w:r w:rsidRPr="006A3797">
      <w:rPr>
        <w:bCs/>
        <w:sz w:val="18"/>
        <w:szCs w:val="18"/>
      </w:rPr>
      <w:fldChar w:fldCharType="begin"/>
    </w:r>
    <w:r w:rsidRPr="006A3797">
      <w:rPr>
        <w:bCs/>
        <w:sz w:val="18"/>
        <w:szCs w:val="18"/>
      </w:rPr>
      <w:instrText xml:space="preserve"> PAGE </w:instrText>
    </w:r>
    <w:r w:rsidRPr="006A3797">
      <w:rPr>
        <w:bCs/>
        <w:sz w:val="18"/>
        <w:szCs w:val="18"/>
      </w:rPr>
      <w:fldChar w:fldCharType="separate"/>
    </w:r>
    <w:r w:rsidR="00E26805">
      <w:rPr>
        <w:bCs/>
        <w:noProof/>
        <w:sz w:val="18"/>
        <w:szCs w:val="18"/>
      </w:rPr>
      <w:t>1</w:t>
    </w:r>
    <w:r w:rsidRPr="006A3797">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5C2" w:rsidRDefault="001D55C2">
      <w:r>
        <w:separator/>
      </w:r>
    </w:p>
  </w:footnote>
  <w:footnote w:type="continuationSeparator" w:id="0">
    <w:p w:rsidR="001D55C2" w:rsidRDefault="001D5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E6C" w:rsidRDefault="00E26805">
    <w:pPr>
      <w:pStyle w:val="Hlavika"/>
    </w:pPr>
    <w:r w:rsidRPr="00E26805">
      <w:rPr>
        <w:sz w:val="18"/>
        <w:szCs w:val="18"/>
      </w:rPr>
      <w:t xml:space="preserve">Schválený text k rozhodnutiu o prevode, ev. </w:t>
    </w:r>
    <w:r w:rsidRPr="00E26805">
      <w:rPr>
        <w:sz w:val="18"/>
        <w:szCs w:val="18"/>
      </w:rPr>
      <w:t>č.:</w:t>
    </w:r>
    <w:r w:rsidR="00C54FD1">
      <w:rPr>
        <w:sz w:val="18"/>
        <w:szCs w:val="18"/>
      </w:rPr>
      <w:t xml:space="preserve"> </w:t>
    </w:r>
    <w:r w:rsidR="00C54FD1">
      <w:rPr>
        <w:noProof/>
        <w:sz w:val="18"/>
        <w:szCs w:val="18"/>
      </w:rPr>
      <w:t>2018/02803-TR, 2018/02804-TR, 2018/02805-TR, 2018/02806-TR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E6C" w:rsidRPr="006A3797" w:rsidRDefault="00031E6C" w:rsidP="00816F92">
    <w:pPr>
      <w:pStyle w:val="Hlavika"/>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746179"/>
    <w:multiLevelType w:val="hybridMultilevel"/>
    <w:tmpl w:val="6DC0ECCA"/>
    <w:lvl w:ilvl="0" w:tplc="33CC78C0">
      <w:start w:val="1"/>
      <w:numFmt w:val="bullet"/>
      <w:lvlText w:val="-"/>
      <w:lvlJc w:val="left"/>
      <w:pPr>
        <w:tabs>
          <w:tab w:val="num" w:pos="1440"/>
        </w:tabs>
        <w:ind w:left="1440" w:hanging="360"/>
      </w:pPr>
      <w:rPr>
        <w:rFonts w:ascii="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E138A4"/>
    <w:multiLevelType w:val="hybridMultilevel"/>
    <w:tmpl w:val="6EBC99FE"/>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C4742"/>
    <w:multiLevelType w:val="multilevel"/>
    <w:tmpl w:val="D7BE2818"/>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7146E1"/>
    <w:multiLevelType w:val="hybridMultilevel"/>
    <w:tmpl w:val="BCF242DC"/>
    <w:lvl w:ilvl="0" w:tplc="1ECAB46E">
      <w:start w:val="1"/>
      <w:numFmt w:val="bullet"/>
      <w:lvlText w:val=""/>
      <w:lvlJc w:val="left"/>
      <w:pPr>
        <w:tabs>
          <w:tab w:val="num" w:pos="397"/>
        </w:tabs>
        <w:ind w:left="397" w:hanging="397"/>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A4297D"/>
    <w:multiLevelType w:val="hybridMultilevel"/>
    <w:tmpl w:val="012C3E5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146625"/>
    <w:multiLevelType w:val="hybridMultilevel"/>
    <w:tmpl w:val="E552FB08"/>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E4635BE"/>
    <w:multiLevelType w:val="hybridMultilevel"/>
    <w:tmpl w:val="D85E2F58"/>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C7DB0"/>
    <w:multiLevelType w:val="multilevel"/>
    <w:tmpl w:val="F9CEF0A8"/>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2041A6"/>
    <w:multiLevelType w:val="hybridMultilevel"/>
    <w:tmpl w:val="6840F614"/>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CB163DA"/>
    <w:multiLevelType w:val="hybridMultilevel"/>
    <w:tmpl w:val="F9CEF0A8"/>
    <w:lvl w:ilvl="0" w:tplc="38E29232">
      <w:start w:val="1"/>
      <w:numFmt w:val="bullet"/>
      <w:lvlText w:val=""/>
      <w:lvlJc w:val="left"/>
      <w:pPr>
        <w:tabs>
          <w:tab w:val="num" w:pos="284"/>
        </w:tabs>
        <w:ind w:left="284" w:hanging="284"/>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8D5F5F"/>
    <w:multiLevelType w:val="hybridMultilevel"/>
    <w:tmpl w:val="29364792"/>
    <w:lvl w:ilvl="0" w:tplc="FFFFFFFF">
      <w:start w:val="1"/>
      <w:numFmt w:val="bullet"/>
      <w:lvlText w:val="-"/>
      <w:lvlJc w:val="left"/>
      <w:pPr>
        <w:tabs>
          <w:tab w:val="num" w:pos="720"/>
        </w:tabs>
        <w:ind w:left="72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8E6598"/>
    <w:multiLevelType w:val="hybridMultilevel"/>
    <w:tmpl w:val="9B12696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3F36B9"/>
    <w:multiLevelType w:val="hybridMultilevel"/>
    <w:tmpl w:val="29C84462"/>
    <w:lvl w:ilvl="0" w:tplc="041B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454D86"/>
    <w:multiLevelType w:val="hybridMultilevel"/>
    <w:tmpl w:val="A85C70A4"/>
    <w:lvl w:ilvl="0" w:tplc="1ECAB46E">
      <w:start w:val="1"/>
      <w:numFmt w:val="bullet"/>
      <w:lvlText w:val=""/>
      <w:lvlJc w:val="left"/>
      <w:pPr>
        <w:tabs>
          <w:tab w:val="num" w:pos="397"/>
        </w:tabs>
        <w:ind w:left="397" w:hanging="397"/>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8D5F4D"/>
    <w:multiLevelType w:val="hybridMultilevel"/>
    <w:tmpl w:val="A050B116"/>
    <w:lvl w:ilvl="0" w:tplc="041B0001">
      <w:start w:val="1"/>
      <w:numFmt w:val="bullet"/>
      <w:lvlText w:val=""/>
      <w:lvlJc w:val="left"/>
      <w:pPr>
        <w:tabs>
          <w:tab w:val="num" w:pos="928"/>
        </w:tabs>
        <w:ind w:left="928"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C1312C"/>
    <w:multiLevelType w:val="hybridMultilevel"/>
    <w:tmpl w:val="5EF665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4581AAE"/>
    <w:multiLevelType w:val="hybridMultilevel"/>
    <w:tmpl w:val="85905D6A"/>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F04621"/>
    <w:multiLevelType w:val="hybridMultilevel"/>
    <w:tmpl w:val="3648F69E"/>
    <w:lvl w:ilvl="0" w:tplc="38E29232">
      <w:start w:val="1"/>
      <w:numFmt w:val="bullet"/>
      <w:lvlText w:val=""/>
      <w:lvlJc w:val="left"/>
      <w:pPr>
        <w:tabs>
          <w:tab w:val="num" w:pos="284"/>
        </w:tabs>
        <w:ind w:left="284" w:hanging="284"/>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BC07FF"/>
    <w:multiLevelType w:val="hybridMultilevel"/>
    <w:tmpl w:val="E42E40C2"/>
    <w:lvl w:ilvl="0" w:tplc="041B0001">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DA102E"/>
    <w:multiLevelType w:val="hybridMultilevel"/>
    <w:tmpl w:val="B0DA498C"/>
    <w:lvl w:ilvl="0" w:tplc="D6840D1E">
      <w:start w:val="4"/>
      <w:numFmt w:val="bullet"/>
      <w:lvlText w:val="-"/>
      <w:lvlJc w:val="left"/>
      <w:pPr>
        <w:tabs>
          <w:tab w:val="num" w:pos="360"/>
        </w:tabs>
        <w:ind w:left="360" w:hanging="360"/>
      </w:pPr>
      <w:rPr>
        <w:rFonts w:ascii="Stencil" w:hAnsi="Stenci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8"/>
  </w:num>
  <w:num w:numId="3">
    <w:abstractNumId w:val="10"/>
  </w:num>
  <w:num w:numId="4">
    <w:abstractNumId w:val="8"/>
  </w:num>
  <w:num w:numId="5">
    <w:abstractNumId w:val="4"/>
  </w:num>
  <w:num w:numId="6">
    <w:abstractNumId w:val="14"/>
  </w:num>
  <w:num w:numId="7">
    <w:abstractNumId w:val="20"/>
  </w:num>
  <w:num w:numId="8">
    <w:abstractNumId w:val="1"/>
  </w:num>
  <w:num w:numId="9">
    <w:abstractNumId w:val="3"/>
  </w:num>
  <w:num w:numId="10">
    <w:abstractNumId w:val="19"/>
  </w:num>
  <w:num w:numId="11">
    <w:abstractNumId w:val="11"/>
  </w:num>
  <w:num w:numId="12">
    <w:abstractNumId w:val="15"/>
  </w:num>
  <w:num w:numId="13">
    <w:abstractNumId w:val="5"/>
  </w:num>
  <w:num w:numId="14">
    <w:abstractNumId w:val="9"/>
  </w:num>
  <w:num w:numId="15">
    <w:abstractNumId w:val="12"/>
  </w:num>
  <w:num w:numId="16">
    <w:abstractNumId w:val="6"/>
  </w:num>
  <w:num w:numId="17">
    <w:abstractNumId w:val="16"/>
  </w:num>
  <w:num w:numId="18">
    <w:abstractNumId w:val="17"/>
  </w:num>
  <w:num w:numId="19">
    <w:abstractNumId w:val="2"/>
  </w:num>
  <w:num w:numId="20">
    <w:abstractNumId w:val="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758"/>
    <w:rsid w:val="000105EC"/>
    <w:rsid w:val="000120D4"/>
    <w:rsid w:val="00012136"/>
    <w:rsid w:val="000128CF"/>
    <w:rsid w:val="000135C5"/>
    <w:rsid w:val="00014DA0"/>
    <w:rsid w:val="0001653E"/>
    <w:rsid w:val="0002151C"/>
    <w:rsid w:val="0002241A"/>
    <w:rsid w:val="00024B50"/>
    <w:rsid w:val="000254DB"/>
    <w:rsid w:val="00031E6C"/>
    <w:rsid w:val="00037859"/>
    <w:rsid w:val="000410F8"/>
    <w:rsid w:val="00056029"/>
    <w:rsid w:val="00060E71"/>
    <w:rsid w:val="000634CF"/>
    <w:rsid w:val="00064619"/>
    <w:rsid w:val="00065DC3"/>
    <w:rsid w:val="0007075A"/>
    <w:rsid w:val="00082768"/>
    <w:rsid w:val="000837C5"/>
    <w:rsid w:val="000842B1"/>
    <w:rsid w:val="0008447A"/>
    <w:rsid w:val="00085488"/>
    <w:rsid w:val="00092984"/>
    <w:rsid w:val="00093ABE"/>
    <w:rsid w:val="0009593B"/>
    <w:rsid w:val="00096098"/>
    <w:rsid w:val="00096784"/>
    <w:rsid w:val="000A6A70"/>
    <w:rsid w:val="000C00F3"/>
    <w:rsid w:val="000C7A68"/>
    <w:rsid w:val="000D1B8D"/>
    <w:rsid w:val="000D25C2"/>
    <w:rsid w:val="000D5896"/>
    <w:rsid w:val="000D750D"/>
    <w:rsid w:val="000D7EB5"/>
    <w:rsid w:val="000E270A"/>
    <w:rsid w:val="000E4FE0"/>
    <w:rsid w:val="000E7BF7"/>
    <w:rsid w:val="000F3660"/>
    <w:rsid w:val="000F5AB9"/>
    <w:rsid w:val="000F7DE6"/>
    <w:rsid w:val="00102EC4"/>
    <w:rsid w:val="001079FB"/>
    <w:rsid w:val="0011280B"/>
    <w:rsid w:val="00113720"/>
    <w:rsid w:val="00115D3E"/>
    <w:rsid w:val="001223AF"/>
    <w:rsid w:val="0012623F"/>
    <w:rsid w:val="00134814"/>
    <w:rsid w:val="00135CFF"/>
    <w:rsid w:val="00137BA7"/>
    <w:rsid w:val="00163AE1"/>
    <w:rsid w:val="0016545F"/>
    <w:rsid w:val="00172E90"/>
    <w:rsid w:val="00173A48"/>
    <w:rsid w:val="00173B89"/>
    <w:rsid w:val="00176EED"/>
    <w:rsid w:val="00182CA2"/>
    <w:rsid w:val="00192CEE"/>
    <w:rsid w:val="00196984"/>
    <w:rsid w:val="001A3DA4"/>
    <w:rsid w:val="001B1474"/>
    <w:rsid w:val="001B34ED"/>
    <w:rsid w:val="001C1FF5"/>
    <w:rsid w:val="001C741B"/>
    <w:rsid w:val="001D1659"/>
    <w:rsid w:val="001D55C2"/>
    <w:rsid w:val="001D646F"/>
    <w:rsid w:val="001E6276"/>
    <w:rsid w:val="001E6659"/>
    <w:rsid w:val="001E69C5"/>
    <w:rsid w:val="001F1D3D"/>
    <w:rsid w:val="001F4B6C"/>
    <w:rsid w:val="00200055"/>
    <w:rsid w:val="00207DB3"/>
    <w:rsid w:val="0021206B"/>
    <w:rsid w:val="00224EFF"/>
    <w:rsid w:val="00225B75"/>
    <w:rsid w:val="0023100B"/>
    <w:rsid w:val="0024304D"/>
    <w:rsid w:val="002439DD"/>
    <w:rsid w:val="00244DDD"/>
    <w:rsid w:val="00252F41"/>
    <w:rsid w:val="00255BA6"/>
    <w:rsid w:val="00264096"/>
    <w:rsid w:val="002646FD"/>
    <w:rsid w:val="00265A89"/>
    <w:rsid w:val="00270DB9"/>
    <w:rsid w:val="00280936"/>
    <w:rsid w:val="002A021C"/>
    <w:rsid w:val="002A1895"/>
    <w:rsid w:val="002A3FC7"/>
    <w:rsid w:val="002A79A4"/>
    <w:rsid w:val="002B2F1E"/>
    <w:rsid w:val="002B59DF"/>
    <w:rsid w:val="002B6AB2"/>
    <w:rsid w:val="002C1C40"/>
    <w:rsid w:val="002D18FD"/>
    <w:rsid w:val="002D7FF1"/>
    <w:rsid w:val="002E035F"/>
    <w:rsid w:val="002E2484"/>
    <w:rsid w:val="002E4699"/>
    <w:rsid w:val="002E5030"/>
    <w:rsid w:val="002E6692"/>
    <w:rsid w:val="002F05C7"/>
    <w:rsid w:val="002F0BA9"/>
    <w:rsid w:val="0030565D"/>
    <w:rsid w:val="00311A68"/>
    <w:rsid w:val="00312AB1"/>
    <w:rsid w:val="00315737"/>
    <w:rsid w:val="00317DE2"/>
    <w:rsid w:val="00323B11"/>
    <w:rsid w:val="00324B50"/>
    <w:rsid w:val="00324D2F"/>
    <w:rsid w:val="003265EA"/>
    <w:rsid w:val="00326A02"/>
    <w:rsid w:val="00331184"/>
    <w:rsid w:val="00332349"/>
    <w:rsid w:val="00334903"/>
    <w:rsid w:val="0034237E"/>
    <w:rsid w:val="00343303"/>
    <w:rsid w:val="00344B7E"/>
    <w:rsid w:val="003512F9"/>
    <w:rsid w:val="00356B8A"/>
    <w:rsid w:val="00356D7A"/>
    <w:rsid w:val="00360DB2"/>
    <w:rsid w:val="00362892"/>
    <w:rsid w:val="003662CE"/>
    <w:rsid w:val="003749A6"/>
    <w:rsid w:val="00386063"/>
    <w:rsid w:val="003917E4"/>
    <w:rsid w:val="00392B88"/>
    <w:rsid w:val="00395073"/>
    <w:rsid w:val="0039631D"/>
    <w:rsid w:val="003969FE"/>
    <w:rsid w:val="00397FFE"/>
    <w:rsid w:val="003A12D4"/>
    <w:rsid w:val="003A14F7"/>
    <w:rsid w:val="003A2235"/>
    <w:rsid w:val="003A3E90"/>
    <w:rsid w:val="003A5E1E"/>
    <w:rsid w:val="003B19C6"/>
    <w:rsid w:val="003B7AB3"/>
    <w:rsid w:val="003C1D19"/>
    <w:rsid w:val="003D15F8"/>
    <w:rsid w:val="003D4CCF"/>
    <w:rsid w:val="003D794B"/>
    <w:rsid w:val="003E436F"/>
    <w:rsid w:val="003E5014"/>
    <w:rsid w:val="003F0C11"/>
    <w:rsid w:val="003F6927"/>
    <w:rsid w:val="0040388D"/>
    <w:rsid w:val="00407EA4"/>
    <w:rsid w:val="00411DDE"/>
    <w:rsid w:val="00412397"/>
    <w:rsid w:val="004129C4"/>
    <w:rsid w:val="00412CC9"/>
    <w:rsid w:val="00413BD2"/>
    <w:rsid w:val="00415ADB"/>
    <w:rsid w:val="00417171"/>
    <w:rsid w:val="00420C94"/>
    <w:rsid w:val="00421ECA"/>
    <w:rsid w:val="00430118"/>
    <w:rsid w:val="00444742"/>
    <w:rsid w:val="0045383F"/>
    <w:rsid w:val="00465FD0"/>
    <w:rsid w:val="0046625B"/>
    <w:rsid w:val="00467830"/>
    <w:rsid w:val="00472CE1"/>
    <w:rsid w:val="0048029C"/>
    <w:rsid w:val="00482AFF"/>
    <w:rsid w:val="00484956"/>
    <w:rsid w:val="00485CC9"/>
    <w:rsid w:val="00490EC9"/>
    <w:rsid w:val="004A3421"/>
    <w:rsid w:val="004B1C9F"/>
    <w:rsid w:val="004B1FD7"/>
    <w:rsid w:val="004B629F"/>
    <w:rsid w:val="004B777F"/>
    <w:rsid w:val="004C04E1"/>
    <w:rsid w:val="004C6381"/>
    <w:rsid w:val="004C7335"/>
    <w:rsid w:val="004C75CD"/>
    <w:rsid w:val="004D0536"/>
    <w:rsid w:val="004D32AA"/>
    <w:rsid w:val="004D52C5"/>
    <w:rsid w:val="004D76B6"/>
    <w:rsid w:val="004D7A99"/>
    <w:rsid w:val="004E116D"/>
    <w:rsid w:val="004E350A"/>
    <w:rsid w:val="004F405D"/>
    <w:rsid w:val="004F440F"/>
    <w:rsid w:val="004F7A15"/>
    <w:rsid w:val="005005EA"/>
    <w:rsid w:val="00500E2A"/>
    <w:rsid w:val="0050136F"/>
    <w:rsid w:val="005115CF"/>
    <w:rsid w:val="005205A1"/>
    <w:rsid w:val="005215EF"/>
    <w:rsid w:val="00521BC8"/>
    <w:rsid w:val="00522930"/>
    <w:rsid w:val="0052316A"/>
    <w:rsid w:val="005243A9"/>
    <w:rsid w:val="00531C33"/>
    <w:rsid w:val="00536A6C"/>
    <w:rsid w:val="0053773B"/>
    <w:rsid w:val="00541B81"/>
    <w:rsid w:val="00543B1D"/>
    <w:rsid w:val="00545587"/>
    <w:rsid w:val="005507BD"/>
    <w:rsid w:val="0055115B"/>
    <w:rsid w:val="00551D27"/>
    <w:rsid w:val="005527CB"/>
    <w:rsid w:val="00556F59"/>
    <w:rsid w:val="005665F8"/>
    <w:rsid w:val="005715CF"/>
    <w:rsid w:val="005747AC"/>
    <w:rsid w:val="005771F4"/>
    <w:rsid w:val="00592657"/>
    <w:rsid w:val="005928D2"/>
    <w:rsid w:val="00593A1C"/>
    <w:rsid w:val="005A0E23"/>
    <w:rsid w:val="005B1DAB"/>
    <w:rsid w:val="005B1EC2"/>
    <w:rsid w:val="005B3B8F"/>
    <w:rsid w:val="005C09A2"/>
    <w:rsid w:val="005C5A14"/>
    <w:rsid w:val="005C75B2"/>
    <w:rsid w:val="005D5411"/>
    <w:rsid w:val="005E4BAF"/>
    <w:rsid w:val="005E6523"/>
    <w:rsid w:val="005F119A"/>
    <w:rsid w:val="005F3298"/>
    <w:rsid w:val="005F41A1"/>
    <w:rsid w:val="005F5A63"/>
    <w:rsid w:val="00600F94"/>
    <w:rsid w:val="0060184E"/>
    <w:rsid w:val="00601EAF"/>
    <w:rsid w:val="00610034"/>
    <w:rsid w:val="00610DD7"/>
    <w:rsid w:val="006111D3"/>
    <w:rsid w:val="00611670"/>
    <w:rsid w:val="00615A6B"/>
    <w:rsid w:val="00615CFD"/>
    <w:rsid w:val="0062218B"/>
    <w:rsid w:val="006223C5"/>
    <w:rsid w:val="00663DF3"/>
    <w:rsid w:val="0068037A"/>
    <w:rsid w:val="00681999"/>
    <w:rsid w:val="0068441B"/>
    <w:rsid w:val="006864BC"/>
    <w:rsid w:val="00695B1C"/>
    <w:rsid w:val="006A14F9"/>
    <w:rsid w:val="006A3797"/>
    <w:rsid w:val="006A5E81"/>
    <w:rsid w:val="006B5019"/>
    <w:rsid w:val="006B551E"/>
    <w:rsid w:val="006B5836"/>
    <w:rsid w:val="006B5AA7"/>
    <w:rsid w:val="006B6509"/>
    <w:rsid w:val="006C54D1"/>
    <w:rsid w:val="006D4AD1"/>
    <w:rsid w:val="006D58C9"/>
    <w:rsid w:val="006D69DB"/>
    <w:rsid w:val="006E0B51"/>
    <w:rsid w:val="006E1F40"/>
    <w:rsid w:val="006E236E"/>
    <w:rsid w:val="006E2986"/>
    <w:rsid w:val="006E3B54"/>
    <w:rsid w:val="007023AD"/>
    <w:rsid w:val="0070626A"/>
    <w:rsid w:val="0070794C"/>
    <w:rsid w:val="007249B7"/>
    <w:rsid w:val="00726620"/>
    <w:rsid w:val="00730FEF"/>
    <w:rsid w:val="00741B4F"/>
    <w:rsid w:val="00747FE5"/>
    <w:rsid w:val="007507F4"/>
    <w:rsid w:val="0075492B"/>
    <w:rsid w:val="007558AD"/>
    <w:rsid w:val="00755D66"/>
    <w:rsid w:val="00756DD8"/>
    <w:rsid w:val="00757B88"/>
    <w:rsid w:val="00766397"/>
    <w:rsid w:val="00770D4A"/>
    <w:rsid w:val="00773A90"/>
    <w:rsid w:val="00784CD3"/>
    <w:rsid w:val="00790E07"/>
    <w:rsid w:val="0079192F"/>
    <w:rsid w:val="007932DC"/>
    <w:rsid w:val="00795AA3"/>
    <w:rsid w:val="007A0FD4"/>
    <w:rsid w:val="007A7602"/>
    <w:rsid w:val="007D3800"/>
    <w:rsid w:val="007D7C35"/>
    <w:rsid w:val="007E2511"/>
    <w:rsid w:val="007F0198"/>
    <w:rsid w:val="007F4211"/>
    <w:rsid w:val="00806193"/>
    <w:rsid w:val="008117E7"/>
    <w:rsid w:val="00816F92"/>
    <w:rsid w:val="00817084"/>
    <w:rsid w:val="00822305"/>
    <w:rsid w:val="0082670B"/>
    <w:rsid w:val="00830F9A"/>
    <w:rsid w:val="00834024"/>
    <w:rsid w:val="008407BA"/>
    <w:rsid w:val="00840BA6"/>
    <w:rsid w:val="00847CEF"/>
    <w:rsid w:val="00847FB7"/>
    <w:rsid w:val="00861060"/>
    <w:rsid w:val="008765E7"/>
    <w:rsid w:val="008815CD"/>
    <w:rsid w:val="00883C12"/>
    <w:rsid w:val="00884039"/>
    <w:rsid w:val="00884519"/>
    <w:rsid w:val="00892A3C"/>
    <w:rsid w:val="00895156"/>
    <w:rsid w:val="00895A54"/>
    <w:rsid w:val="00895E40"/>
    <w:rsid w:val="008A11CF"/>
    <w:rsid w:val="008A3270"/>
    <w:rsid w:val="008A4ABB"/>
    <w:rsid w:val="008A60C6"/>
    <w:rsid w:val="008A6FE0"/>
    <w:rsid w:val="008A7AC8"/>
    <w:rsid w:val="008B678B"/>
    <w:rsid w:val="008B7FE7"/>
    <w:rsid w:val="008D4385"/>
    <w:rsid w:val="008D7079"/>
    <w:rsid w:val="008D7F89"/>
    <w:rsid w:val="008E0411"/>
    <w:rsid w:val="008E3645"/>
    <w:rsid w:val="008E41A3"/>
    <w:rsid w:val="008F3175"/>
    <w:rsid w:val="00900F7B"/>
    <w:rsid w:val="009041D2"/>
    <w:rsid w:val="00912FA4"/>
    <w:rsid w:val="00916478"/>
    <w:rsid w:val="00917A9D"/>
    <w:rsid w:val="0092316A"/>
    <w:rsid w:val="00933980"/>
    <w:rsid w:val="00940037"/>
    <w:rsid w:val="0094116F"/>
    <w:rsid w:val="00956FC4"/>
    <w:rsid w:val="00970209"/>
    <w:rsid w:val="00974332"/>
    <w:rsid w:val="00980BB3"/>
    <w:rsid w:val="0098180D"/>
    <w:rsid w:val="009824BD"/>
    <w:rsid w:val="009832FA"/>
    <w:rsid w:val="00993C37"/>
    <w:rsid w:val="009973D7"/>
    <w:rsid w:val="00997E1E"/>
    <w:rsid w:val="00997FC2"/>
    <w:rsid w:val="009A66E2"/>
    <w:rsid w:val="009A7554"/>
    <w:rsid w:val="009B14E3"/>
    <w:rsid w:val="009B4016"/>
    <w:rsid w:val="009B6E3B"/>
    <w:rsid w:val="009C2ABD"/>
    <w:rsid w:val="009D2C5D"/>
    <w:rsid w:val="009D3EEF"/>
    <w:rsid w:val="009D7672"/>
    <w:rsid w:val="009E11F1"/>
    <w:rsid w:val="009E4622"/>
    <w:rsid w:val="009E4A94"/>
    <w:rsid w:val="009E5D12"/>
    <w:rsid w:val="009F0AEF"/>
    <w:rsid w:val="009F1EDB"/>
    <w:rsid w:val="00A01AF8"/>
    <w:rsid w:val="00A052ED"/>
    <w:rsid w:val="00A06837"/>
    <w:rsid w:val="00A106E2"/>
    <w:rsid w:val="00A13D49"/>
    <w:rsid w:val="00A207EC"/>
    <w:rsid w:val="00A234AB"/>
    <w:rsid w:val="00A27A58"/>
    <w:rsid w:val="00A30902"/>
    <w:rsid w:val="00A32E22"/>
    <w:rsid w:val="00A33D8F"/>
    <w:rsid w:val="00A432E5"/>
    <w:rsid w:val="00A472C7"/>
    <w:rsid w:val="00A55071"/>
    <w:rsid w:val="00A60829"/>
    <w:rsid w:val="00A670BC"/>
    <w:rsid w:val="00A73810"/>
    <w:rsid w:val="00A835F6"/>
    <w:rsid w:val="00A95A9A"/>
    <w:rsid w:val="00A97BEC"/>
    <w:rsid w:val="00AA1207"/>
    <w:rsid w:val="00AB0770"/>
    <w:rsid w:val="00AC6593"/>
    <w:rsid w:val="00AD539B"/>
    <w:rsid w:val="00AD656E"/>
    <w:rsid w:val="00AD7FDF"/>
    <w:rsid w:val="00AE2A35"/>
    <w:rsid w:val="00AE2E0F"/>
    <w:rsid w:val="00AE5103"/>
    <w:rsid w:val="00AF1A53"/>
    <w:rsid w:val="00AF1B8F"/>
    <w:rsid w:val="00AF7970"/>
    <w:rsid w:val="00B03F91"/>
    <w:rsid w:val="00B04E03"/>
    <w:rsid w:val="00B156BC"/>
    <w:rsid w:val="00B179E5"/>
    <w:rsid w:val="00B21172"/>
    <w:rsid w:val="00B231B4"/>
    <w:rsid w:val="00B23290"/>
    <w:rsid w:val="00B23CC2"/>
    <w:rsid w:val="00B2751F"/>
    <w:rsid w:val="00B36E5D"/>
    <w:rsid w:val="00B40C70"/>
    <w:rsid w:val="00B43B40"/>
    <w:rsid w:val="00B44870"/>
    <w:rsid w:val="00B50032"/>
    <w:rsid w:val="00B51DF7"/>
    <w:rsid w:val="00B55BB9"/>
    <w:rsid w:val="00B60D5A"/>
    <w:rsid w:val="00B61F36"/>
    <w:rsid w:val="00B64325"/>
    <w:rsid w:val="00B64F7A"/>
    <w:rsid w:val="00B65080"/>
    <w:rsid w:val="00B6619D"/>
    <w:rsid w:val="00B67984"/>
    <w:rsid w:val="00B706AA"/>
    <w:rsid w:val="00B76B60"/>
    <w:rsid w:val="00B90476"/>
    <w:rsid w:val="00B94405"/>
    <w:rsid w:val="00B95663"/>
    <w:rsid w:val="00BC551C"/>
    <w:rsid w:val="00BD294D"/>
    <w:rsid w:val="00BD6997"/>
    <w:rsid w:val="00BE123B"/>
    <w:rsid w:val="00BE24A0"/>
    <w:rsid w:val="00BF1CD2"/>
    <w:rsid w:val="00BF7B53"/>
    <w:rsid w:val="00C046F0"/>
    <w:rsid w:val="00C0720B"/>
    <w:rsid w:val="00C07AD0"/>
    <w:rsid w:val="00C2026A"/>
    <w:rsid w:val="00C24EB2"/>
    <w:rsid w:val="00C324FF"/>
    <w:rsid w:val="00C3260D"/>
    <w:rsid w:val="00C32B1F"/>
    <w:rsid w:val="00C42B22"/>
    <w:rsid w:val="00C47D10"/>
    <w:rsid w:val="00C50002"/>
    <w:rsid w:val="00C52489"/>
    <w:rsid w:val="00C54FD1"/>
    <w:rsid w:val="00C60389"/>
    <w:rsid w:val="00C603F7"/>
    <w:rsid w:val="00C62D3B"/>
    <w:rsid w:val="00C64282"/>
    <w:rsid w:val="00C64DF2"/>
    <w:rsid w:val="00C713AB"/>
    <w:rsid w:val="00C73AF1"/>
    <w:rsid w:val="00C82276"/>
    <w:rsid w:val="00C90322"/>
    <w:rsid w:val="00C91529"/>
    <w:rsid w:val="00C93C82"/>
    <w:rsid w:val="00C95257"/>
    <w:rsid w:val="00C955B7"/>
    <w:rsid w:val="00CB1BAA"/>
    <w:rsid w:val="00CB1F4D"/>
    <w:rsid w:val="00CC24F9"/>
    <w:rsid w:val="00CC2719"/>
    <w:rsid w:val="00CC38BD"/>
    <w:rsid w:val="00CC6B1D"/>
    <w:rsid w:val="00CD0518"/>
    <w:rsid w:val="00CD3758"/>
    <w:rsid w:val="00CD4FBD"/>
    <w:rsid w:val="00CD74CB"/>
    <w:rsid w:val="00CE1A0B"/>
    <w:rsid w:val="00CE21C5"/>
    <w:rsid w:val="00CE266A"/>
    <w:rsid w:val="00CE58C4"/>
    <w:rsid w:val="00CF12FF"/>
    <w:rsid w:val="00CF29D4"/>
    <w:rsid w:val="00CF5477"/>
    <w:rsid w:val="00CF6D76"/>
    <w:rsid w:val="00D142CF"/>
    <w:rsid w:val="00D17468"/>
    <w:rsid w:val="00D21D34"/>
    <w:rsid w:val="00D27637"/>
    <w:rsid w:val="00D30BEF"/>
    <w:rsid w:val="00D33C2E"/>
    <w:rsid w:val="00D4123F"/>
    <w:rsid w:val="00D46335"/>
    <w:rsid w:val="00D5370B"/>
    <w:rsid w:val="00D5749D"/>
    <w:rsid w:val="00D626F2"/>
    <w:rsid w:val="00D71640"/>
    <w:rsid w:val="00D7473F"/>
    <w:rsid w:val="00D8199C"/>
    <w:rsid w:val="00D85166"/>
    <w:rsid w:val="00DA1E5E"/>
    <w:rsid w:val="00DA2EB4"/>
    <w:rsid w:val="00DA45B4"/>
    <w:rsid w:val="00DA5ABB"/>
    <w:rsid w:val="00DA709B"/>
    <w:rsid w:val="00DB33B2"/>
    <w:rsid w:val="00DB534C"/>
    <w:rsid w:val="00DB607F"/>
    <w:rsid w:val="00DD2579"/>
    <w:rsid w:val="00DE4974"/>
    <w:rsid w:val="00DE599B"/>
    <w:rsid w:val="00DE5A84"/>
    <w:rsid w:val="00DF70DB"/>
    <w:rsid w:val="00E07D23"/>
    <w:rsid w:val="00E15106"/>
    <w:rsid w:val="00E15884"/>
    <w:rsid w:val="00E167CE"/>
    <w:rsid w:val="00E20A01"/>
    <w:rsid w:val="00E24E59"/>
    <w:rsid w:val="00E250F6"/>
    <w:rsid w:val="00E26805"/>
    <w:rsid w:val="00E305B5"/>
    <w:rsid w:val="00E33039"/>
    <w:rsid w:val="00E3683A"/>
    <w:rsid w:val="00E40B7C"/>
    <w:rsid w:val="00E40F63"/>
    <w:rsid w:val="00E42B9B"/>
    <w:rsid w:val="00E473BB"/>
    <w:rsid w:val="00E52E9A"/>
    <w:rsid w:val="00E54791"/>
    <w:rsid w:val="00E6135E"/>
    <w:rsid w:val="00E62C32"/>
    <w:rsid w:val="00E67BF0"/>
    <w:rsid w:val="00E74496"/>
    <w:rsid w:val="00E74955"/>
    <w:rsid w:val="00E76906"/>
    <w:rsid w:val="00E7704A"/>
    <w:rsid w:val="00E77DFD"/>
    <w:rsid w:val="00E80B96"/>
    <w:rsid w:val="00E82AA6"/>
    <w:rsid w:val="00E86321"/>
    <w:rsid w:val="00E867D5"/>
    <w:rsid w:val="00EA2DBE"/>
    <w:rsid w:val="00EB04BF"/>
    <w:rsid w:val="00EB4DD8"/>
    <w:rsid w:val="00EB7B62"/>
    <w:rsid w:val="00EC1048"/>
    <w:rsid w:val="00EE7B0D"/>
    <w:rsid w:val="00F01107"/>
    <w:rsid w:val="00F07BE8"/>
    <w:rsid w:val="00F16203"/>
    <w:rsid w:val="00F24A3C"/>
    <w:rsid w:val="00F256EA"/>
    <w:rsid w:val="00F26CC3"/>
    <w:rsid w:val="00F27504"/>
    <w:rsid w:val="00F372B5"/>
    <w:rsid w:val="00F41BEF"/>
    <w:rsid w:val="00F42BA7"/>
    <w:rsid w:val="00F4777C"/>
    <w:rsid w:val="00F5033C"/>
    <w:rsid w:val="00F54DAE"/>
    <w:rsid w:val="00F6075B"/>
    <w:rsid w:val="00F73F40"/>
    <w:rsid w:val="00F74CAB"/>
    <w:rsid w:val="00F81E8E"/>
    <w:rsid w:val="00F83D60"/>
    <w:rsid w:val="00F875A2"/>
    <w:rsid w:val="00F902B2"/>
    <w:rsid w:val="00F94824"/>
    <w:rsid w:val="00F95467"/>
    <w:rsid w:val="00FC0387"/>
    <w:rsid w:val="00FC0FAA"/>
    <w:rsid w:val="00FC38C7"/>
    <w:rsid w:val="00FC3F36"/>
    <w:rsid w:val="00FC6A0C"/>
    <w:rsid w:val="00FD3781"/>
    <w:rsid w:val="00FD57FD"/>
    <w:rsid w:val="00FE0177"/>
    <w:rsid w:val="00FE2EF5"/>
    <w:rsid w:val="00FE6108"/>
    <w:rsid w:val="00FF462E"/>
    <w:rsid w:val="00FF4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F17F39C3-A950-4EA6-AC2A-C62C83E4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lny">
    <w:name w:val="Normal"/>
    <w:qFormat/>
    <w:rPr>
      <w:sz w:val="24"/>
      <w:szCs w:val="24"/>
      <w:lang w:val="sk-SK" w:eastAsia="sk-SK"/>
    </w:rPr>
  </w:style>
  <w:style w:type="paragraph" w:styleId="Nadpis7">
    <w:name w:val="heading 7"/>
    <w:basedOn w:val="Normlny"/>
    <w:next w:val="Normlny"/>
    <w:qFormat/>
    <w:rsid w:val="005B1DAB"/>
    <w:pPr>
      <w:keepNext/>
      <w:tabs>
        <w:tab w:val="left" w:pos="-720"/>
        <w:tab w:val="left" w:pos="567"/>
        <w:tab w:val="left" w:pos="4536"/>
      </w:tabs>
      <w:suppressAutoHyphens/>
      <w:spacing w:line="260" w:lineRule="exact"/>
      <w:jc w:val="both"/>
      <w:outlineLvl w:val="6"/>
    </w:pPr>
    <w:rPr>
      <w:i/>
      <w:sz w:val="22"/>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0D5896"/>
    <w:pPr>
      <w:tabs>
        <w:tab w:val="center" w:pos="4536"/>
        <w:tab w:val="right" w:pos="9072"/>
      </w:tabs>
    </w:pPr>
    <w:rPr>
      <w:lang w:val="x-none" w:eastAsia="x-none"/>
    </w:rPr>
  </w:style>
  <w:style w:type="character" w:styleId="slostrany">
    <w:name w:val="page number"/>
    <w:basedOn w:val="Predvolenpsmoodseku"/>
    <w:rsid w:val="000D5896"/>
  </w:style>
  <w:style w:type="paragraph" w:customStyle="1" w:styleId="EMEAEnBodyText">
    <w:name w:val="EMEA En Body Text"/>
    <w:basedOn w:val="Normlny"/>
    <w:rsid w:val="004D52C5"/>
    <w:pPr>
      <w:spacing w:before="120" w:after="120"/>
      <w:jc w:val="both"/>
    </w:pPr>
    <w:rPr>
      <w:sz w:val="22"/>
      <w:szCs w:val="20"/>
      <w:lang w:val="en-US" w:eastAsia="en-US"/>
    </w:rPr>
  </w:style>
  <w:style w:type="character" w:styleId="Hypertextovprepojenie">
    <w:name w:val="Hyperlink"/>
    <w:rsid w:val="00757B88"/>
    <w:rPr>
      <w:color w:val="0000FF"/>
      <w:u w:val="single"/>
    </w:rPr>
  </w:style>
  <w:style w:type="paragraph" w:styleId="Textbubliny">
    <w:name w:val="Balloon Text"/>
    <w:basedOn w:val="Normlny"/>
    <w:semiHidden/>
    <w:rsid w:val="005928D2"/>
    <w:rPr>
      <w:rFonts w:ascii="Tahoma" w:hAnsi="Tahoma" w:cs="Tahoma"/>
      <w:sz w:val="16"/>
      <w:szCs w:val="16"/>
    </w:rPr>
  </w:style>
  <w:style w:type="character" w:styleId="Odkaznakomentr">
    <w:name w:val="annotation reference"/>
    <w:semiHidden/>
    <w:rsid w:val="00FC0387"/>
    <w:rPr>
      <w:sz w:val="16"/>
      <w:szCs w:val="16"/>
    </w:rPr>
  </w:style>
  <w:style w:type="paragraph" w:styleId="Textkomentra">
    <w:name w:val="annotation text"/>
    <w:basedOn w:val="Normlny"/>
    <w:semiHidden/>
    <w:rsid w:val="00FC0387"/>
    <w:rPr>
      <w:sz w:val="20"/>
      <w:szCs w:val="20"/>
    </w:rPr>
  </w:style>
  <w:style w:type="paragraph" w:styleId="Predmetkomentra">
    <w:name w:val="annotation subject"/>
    <w:basedOn w:val="Textkomentra"/>
    <w:next w:val="Textkomentra"/>
    <w:semiHidden/>
    <w:rsid w:val="00FC0387"/>
    <w:rPr>
      <w:b/>
      <w:bCs/>
    </w:rPr>
  </w:style>
  <w:style w:type="table" w:styleId="Mriekatabuky">
    <w:name w:val="Table Grid"/>
    <w:basedOn w:val="Normlnatabuka"/>
    <w:rsid w:val="00CB1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rsid w:val="00323B11"/>
    <w:pPr>
      <w:tabs>
        <w:tab w:val="center" w:pos="4536"/>
        <w:tab w:val="right" w:pos="9072"/>
      </w:tabs>
    </w:pPr>
  </w:style>
  <w:style w:type="paragraph" w:styleId="Nzov">
    <w:name w:val="Title"/>
    <w:basedOn w:val="Normlny"/>
    <w:qFormat/>
    <w:rsid w:val="00DB607F"/>
    <w:pPr>
      <w:jc w:val="center"/>
    </w:pPr>
    <w:rPr>
      <w:b/>
      <w:sz w:val="28"/>
      <w:szCs w:val="20"/>
    </w:rPr>
  </w:style>
  <w:style w:type="character" w:customStyle="1" w:styleId="PtaChar">
    <w:name w:val="Päta Char"/>
    <w:link w:val="Pta"/>
    <w:uiPriority w:val="99"/>
    <w:rsid w:val="008E3645"/>
    <w:rPr>
      <w:sz w:val="24"/>
      <w:szCs w:val="24"/>
    </w:rPr>
  </w:style>
  <w:style w:type="character" w:customStyle="1" w:styleId="HlavikaChar">
    <w:name w:val="Hlavička Char"/>
    <w:link w:val="Hlavika"/>
    <w:rsid w:val="006A3797"/>
    <w:rPr>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44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F48B8-BAB6-4986-B307-0B3A99171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8</Pages>
  <Words>2941</Words>
  <Characters>17131</Characters>
  <Application>Microsoft Office Word</Application>
  <DocSecurity>0</DocSecurity>
  <Lines>142</Lines>
  <Paragraphs>40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Písomná informácia pre používateľov</vt:lpstr>
      <vt:lpstr>Písomná informácia pre používateľov</vt:lpstr>
    </vt:vector>
  </TitlesOfParts>
  <Company>MYLAN</Company>
  <LinksUpToDate>false</LinksUpToDate>
  <CharactersWithSpaces>20032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subject>Amisulprid Mylan</dc:subject>
  <dc:creator>m322003</dc:creator>
  <cp:keywords/>
  <cp:lastModifiedBy>Eva Sulejova</cp:lastModifiedBy>
  <cp:revision>41</cp:revision>
  <cp:lastPrinted>2015-07-31T11:06:00Z</cp:lastPrinted>
  <dcterms:created xsi:type="dcterms:W3CDTF">2017-04-03T12:30:00Z</dcterms:created>
  <dcterms:modified xsi:type="dcterms:W3CDTF">2018-05-24T08:03:00Z</dcterms:modified>
</cp:coreProperties>
</file>