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B6F36" w14:textId="77777777" w:rsidR="008A1EC5" w:rsidRPr="0078359F" w:rsidRDefault="000F1AB6" w:rsidP="000F1AB6">
      <w:pPr>
        <w:spacing w:after="120"/>
        <w:ind w:left="567" w:hanging="567"/>
        <w:jc w:val="center"/>
        <w:rPr>
          <w:rFonts w:ascii="Times New Roman" w:hAnsi="Times New Roman" w:cs="Times New Roman"/>
          <w:b/>
          <w:bCs w:val="0"/>
          <w:sz w:val="22"/>
          <w:lang w:val="sk-SK"/>
        </w:rPr>
      </w:pPr>
      <w:r w:rsidRPr="0078359F">
        <w:rPr>
          <w:rFonts w:ascii="Times New Roman" w:hAnsi="Times New Roman" w:cs="Times New Roman"/>
          <w:b/>
          <w:bCs w:val="0"/>
          <w:sz w:val="22"/>
          <w:lang w:val="sk-SK"/>
        </w:rPr>
        <w:t>Písomná informácia pre používateľa</w:t>
      </w:r>
    </w:p>
    <w:p w14:paraId="54E653E4" w14:textId="77777777" w:rsidR="008A1EC5" w:rsidRPr="0078359F" w:rsidRDefault="008A1EC5">
      <w:pPr>
        <w:pStyle w:val="Nadpis3"/>
        <w:spacing w:after="0"/>
        <w:rPr>
          <w:rFonts w:ascii="Times New Roman" w:hAnsi="Times New Roman" w:cs="Times New Roman"/>
          <w:sz w:val="22"/>
          <w:szCs w:val="22"/>
        </w:rPr>
      </w:pPr>
      <w:r w:rsidRPr="0078359F">
        <w:rPr>
          <w:rFonts w:ascii="Times New Roman" w:hAnsi="Times New Roman" w:cs="Times New Roman"/>
          <w:sz w:val="22"/>
          <w:szCs w:val="22"/>
        </w:rPr>
        <w:t>Tamsulosin HCl Mylan 0,4 mg</w:t>
      </w:r>
    </w:p>
    <w:p w14:paraId="232D339D" w14:textId="77777777" w:rsidR="008A1EC5" w:rsidRPr="00290D50" w:rsidRDefault="000F1AB6">
      <w:pPr>
        <w:pStyle w:val="Nadpis4"/>
        <w:rPr>
          <w:rFonts w:ascii="Times New Roman" w:hAnsi="Times New Roman" w:cs="Times New Roman"/>
          <w:sz w:val="22"/>
          <w:szCs w:val="22"/>
        </w:rPr>
      </w:pPr>
      <w:r w:rsidRPr="00290D50">
        <w:rPr>
          <w:rFonts w:ascii="Times New Roman" w:hAnsi="Times New Roman" w:cs="Times New Roman"/>
          <w:sz w:val="22"/>
          <w:szCs w:val="22"/>
        </w:rPr>
        <w:t xml:space="preserve">tvrdé </w:t>
      </w:r>
      <w:r w:rsidR="008A1EC5" w:rsidRPr="00290D50">
        <w:rPr>
          <w:rFonts w:ascii="Times New Roman" w:hAnsi="Times New Roman" w:cs="Times New Roman"/>
          <w:sz w:val="22"/>
          <w:szCs w:val="22"/>
        </w:rPr>
        <w:t>kapsuly s riadeným uvoľňovaním</w:t>
      </w:r>
    </w:p>
    <w:p w14:paraId="1821C316" w14:textId="77777777" w:rsidR="00145DAC" w:rsidRPr="001B3EBE" w:rsidRDefault="00145DAC" w:rsidP="001B3EBE">
      <w:pPr>
        <w:spacing w:after="120"/>
        <w:jc w:val="center"/>
        <w:rPr>
          <w:rFonts w:ascii="Times New Roman" w:hAnsi="Times New Roman" w:cs="Times New Roman"/>
          <w:lang w:val="sk-SK"/>
        </w:rPr>
      </w:pPr>
    </w:p>
    <w:p w14:paraId="6245ED8B" w14:textId="77777777" w:rsidR="008A1EC5" w:rsidRPr="00290D50" w:rsidRDefault="000F1AB6">
      <w:pPr>
        <w:pStyle w:val="Nadpis3"/>
        <w:spacing w:after="0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290D50">
        <w:rPr>
          <w:rFonts w:ascii="Times New Roman" w:hAnsi="Times New Roman" w:cs="Times New Roman"/>
          <w:b w:val="0"/>
          <w:sz w:val="22"/>
          <w:szCs w:val="22"/>
        </w:rPr>
        <w:t>tamsulo</w:t>
      </w:r>
      <w:r w:rsidR="00290D50">
        <w:rPr>
          <w:rFonts w:ascii="Times New Roman" w:hAnsi="Times New Roman" w:cs="Times New Roman"/>
          <w:b w:val="0"/>
          <w:sz w:val="22"/>
          <w:szCs w:val="22"/>
        </w:rPr>
        <w:t>sín</w:t>
      </w:r>
      <w:r w:rsidRPr="00290D50">
        <w:rPr>
          <w:rFonts w:ascii="Times New Roman" w:hAnsi="Times New Roman" w:cs="Times New Roman"/>
          <w:b w:val="0"/>
          <w:sz w:val="22"/>
          <w:szCs w:val="22"/>
        </w:rPr>
        <w:t>iumchlorid</w:t>
      </w:r>
      <w:proofErr w:type="spellEnd"/>
    </w:p>
    <w:p w14:paraId="2FB6E36F" w14:textId="77777777" w:rsidR="008A1EC5" w:rsidRPr="00290D50" w:rsidRDefault="008A1EC5">
      <w:pPr>
        <w:spacing w:after="120"/>
        <w:jc w:val="center"/>
        <w:rPr>
          <w:rFonts w:ascii="Times New Roman" w:hAnsi="Times New Roman" w:cs="Times New Roman"/>
          <w:b/>
          <w:bCs w:val="0"/>
          <w:sz w:val="22"/>
          <w:lang w:val="sk-SK"/>
        </w:rPr>
      </w:pPr>
    </w:p>
    <w:tbl>
      <w:tblPr>
        <w:tblpPr w:leftFromText="141" w:rightFromText="141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CE6239" w:rsidRPr="00290D50" w14:paraId="39B5D9A4" w14:textId="77777777" w:rsidTr="005D4D0A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FEF6B" w14:textId="77777777" w:rsidR="00CE6239" w:rsidRPr="00290D50" w:rsidRDefault="00CE6239" w:rsidP="005D4D0A">
            <w:pPr>
              <w:pStyle w:val="Zkladntext2"/>
              <w:ind w:right="-169"/>
              <w:rPr>
                <w:rFonts w:ascii="Times New Roman" w:hAnsi="Times New Roman" w:cs="Times New Roman"/>
                <w:sz w:val="22"/>
              </w:rPr>
            </w:pPr>
            <w:r w:rsidRPr="00290D50">
              <w:rPr>
                <w:rFonts w:ascii="Times New Roman" w:hAnsi="Times New Roman" w:cs="Times New Roman"/>
                <w:sz w:val="22"/>
              </w:rPr>
              <w:t xml:space="preserve">Pozorne si prečítajte celú písomnú informáciu </w:t>
            </w:r>
            <w:r w:rsidR="000F1AB6" w:rsidRPr="00290D50">
              <w:rPr>
                <w:rFonts w:ascii="Times New Roman" w:hAnsi="Times New Roman" w:cs="Times New Roman"/>
                <w:sz w:val="22"/>
              </w:rPr>
              <w:t>predtým, ako začnete užívať tento liek, pretože obsahuje pre vás dôležité informácie.</w:t>
            </w:r>
          </w:p>
          <w:p w14:paraId="2DD0AA66" w14:textId="77777777" w:rsidR="00CE6239" w:rsidRPr="00290D50" w:rsidRDefault="00CE6239" w:rsidP="005D4D0A">
            <w:pPr>
              <w:ind w:left="705" w:hanging="705"/>
              <w:rPr>
                <w:rFonts w:ascii="Times New Roman" w:hAnsi="Times New Roman" w:cs="Times New Roman"/>
                <w:bCs w:val="0"/>
                <w:sz w:val="22"/>
                <w:lang w:val="sk-SK"/>
              </w:rPr>
            </w:pP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>-</w:t>
            </w: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ab/>
              <w:t>Túto písomnú informáciu si uschovajte. Možno bude potrebné, aby ste si ju znovu prečítali.</w:t>
            </w:r>
          </w:p>
          <w:p w14:paraId="3925CC51" w14:textId="77777777" w:rsidR="00CE6239" w:rsidRPr="00290D50" w:rsidRDefault="00CE6239" w:rsidP="005D4D0A">
            <w:pPr>
              <w:rPr>
                <w:rFonts w:ascii="Times New Roman" w:hAnsi="Times New Roman" w:cs="Times New Roman"/>
                <w:bCs w:val="0"/>
                <w:sz w:val="22"/>
                <w:lang w:val="sk-SK"/>
              </w:rPr>
            </w:pP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>-</w:t>
            </w: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ab/>
              <w:t>Ak máte akékoľvek ďalšie otázky, obráťte sa na svojho lekára alebo lekárnika.</w:t>
            </w:r>
          </w:p>
          <w:p w14:paraId="7A1C2147" w14:textId="77777777" w:rsidR="00CE6239" w:rsidRPr="00290D50" w:rsidRDefault="00CE6239" w:rsidP="005D4D0A">
            <w:pPr>
              <w:ind w:left="705" w:hanging="705"/>
              <w:rPr>
                <w:rFonts w:ascii="Times New Roman" w:hAnsi="Times New Roman" w:cs="Times New Roman"/>
                <w:bCs w:val="0"/>
                <w:sz w:val="22"/>
                <w:lang w:val="sk-SK"/>
              </w:rPr>
            </w:pP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>-</w:t>
            </w: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ab/>
              <w:t xml:space="preserve">Tento liek bol predpísaný </w:t>
            </w:r>
            <w:r w:rsidR="000F1AB6"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>iba vám</w:t>
            </w: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 xml:space="preserve">. Nedávajte ho nikomu inému. Môže mu uškodiť, dokonca aj vtedy, ak má rovnaké </w:t>
            </w:r>
            <w:r w:rsidR="002F3B5E"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 xml:space="preserve">prejavy </w:t>
            </w:r>
            <w:r w:rsidR="000F1AB6"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 xml:space="preserve">ochorenia </w:t>
            </w: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 xml:space="preserve">ako </w:t>
            </w:r>
            <w:r w:rsidR="000F1AB6"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>vy</w:t>
            </w: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>.</w:t>
            </w:r>
          </w:p>
          <w:p w14:paraId="2435A98A" w14:textId="77777777" w:rsidR="00CE19D4" w:rsidRPr="00290D50" w:rsidRDefault="00CE6239" w:rsidP="00746B33">
            <w:pPr>
              <w:spacing w:after="120"/>
              <w:ind w:left="720" w:hanging="720"/>
              <w:rPr>
                <w:rFonts w:ascii="Times New Roman" w:hAnsi="Times New Roman" w:cs="Times New Roman"/>
                <w:bCs w:val="0"/>
                <w:sz w:val="22"/>
                <w:lang w:val="sk-SK"/>
              </w:rPr>
            </w:pP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>-</w:t>
            </w: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ab/>
            </w:r>
            <w:r w:rsidR="000F1AB6"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 xml:space="preserve">Ak sa u vás vyskytne akýkoľvek vedľajší účinok, obráťte sa na svojho lekára alebo lekárnika. To sa týka aj akýchkoľvek vedľajších účinkov, ktoré nie sú uvedené </w:t>
            </w:r>
            <w:r w:rsidR="00746B33"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>v </w:t>
            </w:r>
            <w:r w:rsidR="000F1AB6"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>tejto písomnej informácii. Pozri časť 4</w:t>
            </w:r>
            <w:r w:rsidRPr="00290D50">
              <w:rPr>
                <w:rFonts w:ascii="Times New Roman" w:hAnsi="Times New Roman" w:cs="Times New Roman"/>
                <w:bCs w:val="0"/>
                <w:sz w:val="22"/>
                <w:lang w:val="sk-SK"/>
              </w:rPr>
              <w:t>.</w:t>
            </w:r>
          </w:p>
        </w:tc>
      </w:tr>
    </w:tbl>
    <w:p w14:paraId="106B3F80" w14:textId="77777777" w:rsidR="008A1EC5" w:rsidRPr="00290D50" w:rsidRDefault="008A1EC5">
      <w:pPr>
        <w:rPr>
          <w:rFonts w:ascii="Times New Roman" w:hAnsi="Times New Roman" w:cs="Times New Roman"/>
          <w:b/>
          <w:bCs w:val="0"/>
          <w:sz w:val="22"/>
          <w:lang w:val="sk-SK"/>
        </w:rPr>
      </w:pPr>
    </w:p>
    <w:p w14:paraId="7D6FB995" w14:textId="77777777" w:rsidR="008A1EC5" w:rsidRPr="00290D50" w:rsidRDefault="008A1EC5" w:rsidP="000643E8">
      <w:pPr>
        <w:keepNext/>
        <w:rPr>
          <w:rFonts w:ascii="Times New Roman" w:hAnsi="Times New Roman" w:cs="Times New Roman"/>
          <w:b/>
          <w:bCs w:val="0"/>
          <w:sz w:val="22"/>
          <w:lang w:val="sk-SK"/>
        </w:rPr>
      </w:pPr>
      <w:r w:rsidRPr="00290D50">
        <w:rPr>
          <w:rFonts w:ascii="Times New Roman" w:hAnsi="Times New Roman" w:cs="Times New Roman"/>
          <w:b/>
          <w:bCs w:val="0"/>
          <w:sz w:val="22"/>
          <w:lang w:val="sk-SK"/>
        </w:rPr>
        <w:t xml:space="preserve">V tejto písomnej informácii </w:t>
      </w:r>
      <w:r w:rsidR="00DA27FC" w:rsidRPr="00290D50">
        <w:rPr>
          <w:rFonts w:ascii="Times New Roman" w:hAnsi="Times New Roman" w:cs="Times New Roman"/>
          <w:b/>
          <w:bCs w:val="0"/>
          <w:sz w:val="22"/>
          <w:lang w:val="sk-SK"/>
        </w:rPr>
        <w:t>sa dozviete</w:t>
      </w:r>
      <w:r w:rsidRPr="00290D50">
        <w:rPr>
          <w:rFonts w:ascii="Times New Roman" w:hAnsi="Times New Roman" w:cs="Times New Roman"/>
          <w:b/>
          <w:bCs w:val="0"/>
          <w:sz w:val="22"/>
          <w:lang w:val="sk-SK"/>
        </w:rPr>
        <w:t>:</w:t>
      </w:r>
    </w:p>
    <w:p w14:paraId="422F9026" w14:textId="77777777" w:rsidR="008A1EC5" w:rsidRPr="00290D50" w:rsidRDefault="008A1EC5" w:rsidP="000F1AB6">
      <w:pPr>
        <w:numPr>
          <w:ilvl w:val="0"/>
          <w:numId w:val="2"/>
        </w:numPr>
        <w:tabs>
          <w:tab w:val="clear" w:pos="360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Čo je Tamsulosin HCl Mylan a na čo sa používa</w:t>
      </w:r>
    </w:p>
    <w:p w14:paraId="35B9E7EF" w14:textId="77777777" w:rsidR="008A1EC5" w:rsidRPr="00290D50" w:rsidRDefault="000F1AB6" w:rsidP="000F1AB6">
      <w:pPr>
        <w:numPr>
          <w:ilvl w:val="0"/>
          <w:numId w:val="2"/>
        </w:numPr>
        <w:tabs>
          <w:tab w:val="clear" w:pos="360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Čo potrebujete vedieť predtým, </w:t>
      </w:r>
      <w:r w:rsidR="008A1EC5" w:rsidRPr="00290D50">
        <w:rPr>
          <w:rFonts w:ascii="Times New Roman" w:hAnsi="Times New Roman" w:cs="Times New Roman"/>
          <w:sz w:val="22"/>
          <w:lang w:val="sk-SK"/>
        </w:rPr>
        <w:t>ako užijete Tamsulosin HCl Mylan</w:t>
      </w:r>
    </w:p>
    <w:p w14:paraId="38038568" w14:textId="77777777" w:rsidR="008A1EC5" w:rsidRPr="00290D50" w:rsidRDefault="008A1EC5" w:rsidP="000F1AB6">
      <w:pPr>
        <w:numPr>
          <w:ilvl w:val="0"/>
          <w:numId w:val="2"/>
        </w:numPr>
        <w:tabs>
          <w:tab w:val="clear" w:pos="360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Ako užívať Tamsulosin HCl Mylan</w:t>
      </w:r>
    </w:p>
    <w:p w14:paraId="7A21A87D" w14:textId="77777777" w:rsidR="008A1EC5" w:rsidRPr="00290D50" w:rsidRDefault="008A1EC5" w:rsidP="000F1AB6">
      <w:pPr>
        <w:numPr>
          <w:ilvl w:val="0"/>
          <w:numId w:val="2"/>
        </w:numPr>
        <w:tabs>
          <w:tab w:val="clear" w:pos="360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Možné vedľajšie účinky</w:t>
      </w:r>
    </w:p>
    <w:p w14:paraId="7849CF13" w14:textId="77777777" w:rsidR="008A1EC5" w:rsidRPr="00290D50" w:rsidRDefault="008A1EC5" w:rsidP="000F1AB6">
      <w:pPr>
        <w:numPr>
          <w:ilvl w:val="0"/>
          <w:numId w:val="2"/>
        </w:numPr>
        <w:tabs>
          <w:tab w:val="clear" w:pos="360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Ako uchovávať Tamsulosin HCl Mylan</w:t>
      </w:r>
    </w:p>
    <w:p w14:paraId="4299FBEC" w14:textId="77777777" w:rsidR="008A1EC5" w:rsidRPr="00290D50" w:rsidRDefault="000F1AB6" w:rsidP="000F1AB6">
      <w:pPr>
        <w:numPr>
          <w:ilvl w:val="0"/>
          <w:numId w:val="2"/>
        </w:numPr>
        <w:tabs>
          <w:tab w:val="clear" w:pos="360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Obsah balenia a ďalšie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 informácie</w:t>
      </w:r>
    </w:p>
    <w:p w14:paraId="2862557E" w14:textId="77777777" w:rsidR="008A1EC5" w:rsidRPr="00290D50" w:rsidRDefault="008A1EC5">
      <w:pPr>
        <w:spacing w:after="120"/>
        <w:rPr>
          <w:rFonts w:ascii="Times New Roman" w:hAnsi="Times New Roman" w:cs="Times New Roman"/>
          <w:sz w:val="22"/>
          <w:lang w:val="sk-SK"/>
        </w:rPr>
      </w:pPr>
    </w:p>
    <w:p w14:paraId="5F76848F" w14:textId="77777777" w:rsidR="008A1EC5" w:rsidRPr="00290D50" w:rsidRDefault="000F1AB6" w:rsidP="000643E8">
      <w:pPr>
        <w:keepNext/>
        <w:numPr>
          <w:ilvl w:val="0"/>
          <w:numId w:val="6"/>
        </w:numPr>
        <w:tabs>
          <w:tab w:val="clear" w:pos="480"/>
          <w:tab w:val="num" w:pos="567"/>
        </w:tabs>
        <w:ind w:left="0" w:firstLine="0"/>
        <w:rPr>
          <w:rFonts w:ascii="Times New Roman" w:hAnsi="Times New Roman" w:cs="Times New Roman"/>
          <w:b/>
          <w:bCs w:val="0"/>
          <w:sz w:val="22"/>
          <w:lang w:val="sk-SK"/>
        </w:rPr>
      </w:pPr>
      <w:r w:rsidRPr="00290D50">
        <w:rPr>
          <w:rFonts w:ascii="Times New Roman" w:hAnsi="Times New Roman" w:cs="Times New Roman"/>
          <w:b/>
          <w:bCs w:val="0"/>
          <w:sz w:val="22"/>
          <w:lang w:val="sk-SK"/>
        </w:rPr>
        <w:t>Čo je Tamsulosin HCl Mylan a na čo sa používa</w:t>
      </w:r>
    </w:p>
    <w:p w14:paraId="60C84E38" w14:textId="77777777" w:rsidR="008A1EC5" w:rsidRPr="00290D50" w:rsidRDefault="008A1EC5" w:rsidP="000643E8">
      <w:pPr>
        <w:keepNext/>
        <w:rPr>
          <w:rFonts w:ascii="Times New Roman" w:hAnsi="Times New Roman" w:cs="Times New Roman"/>
          <w:sz w:val="22"/>
          <w:lang w:val="sk-SK"/>
        </w:rPr>
      </w:pPr>
    </w:p>
    <w:p w14:paraId="7F6DA63D" w14:textId="77777777" w:rsidR="00D01089" w:rsidRPr="00290D50" w:rsidRDefault="0041585F" w:rsidP="00704804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Tamsulosin HCl </w:t>
      </w:r>
      <w:proofErr w:type="spellStart"/>
      <w:r w:rsidRPr="00290D50">
        <w:rPr>
          <w:rFonts w:ascii="Times New Roman" w:hAnsi="Times New Roman" w:cs="Times New Roman"/>
          <w:sz w:val="22"/>
          <w:lang w:val="sk-SK"/>
        </w:rPr>
        <w:t>Mylan</w:t>
      </w:r>
      <w:proofErr w:type="spellEnd"/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B21F29" w:rsidRPr="00290D50">
        <w:rPr>
          <w:rFonts w:ascii="Times New Roman" w:hAnsi="Times New Roman" w:cs="Times New Roman"/>
          <w:sz w:val="22"/>
          <w:lang w:val="sk-SK"/>
        </w:rPr>
        <w:t>obsahuje</w:t>
      </w:r>
      <w:r w:rsidR="00395F40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liečivo, </w:t>
      </w:r>
      <w:proofErr w:type="spellStart"/>
      <w:r w:rsidR="002F3B5E" w:rsidRPr="00290D50">
        <w:rPr>
          <w:rFonts w:ascii="Times New Roman" w:hAnsi="Times New Roman" w:cs="Times New Roman"/>
          <w:sz w:val="22"/>
          <w:lang w:val="sk-SK"/>
        </w:rPr>
        <w:t>tamsulo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r w:rsidR="002F3B5E" w:rsidRPr="00290D50">
        <w:rPr>
          <w:rFonts w:ascii="Times New Roman" w:hAnsi="Times New Roman" w:cs="Times New Roman"/>
          <w:sz w:val="22"/>
          <w:lang w:val="sk-SK"/>
        </w:rPr>
        <w:t>iumchlorid</w:t>
      </w:r>
      <w:proofErr w:type="spellEnd"/>
      <w:r w:rsidR="002F3B5E" w:rsidRPr="00290D50">
        <w:rPr>
          <w:rFonts w:ascii="Times New Roman" w:hAnsi="Times New Roman" w:cs="Times New Roman"/>
          <w:sz w:val="22"/>
          <w:lang w:val="sk-SK"/>
        </w:rPr>
        <w:t>, ktor</w:t>
      </w:r>
      <w:r w:rsidR="002642BA" w:rsidRPr="00290D50">
        <w:rPr>
          <w:rFonts w:ascii="Times New Roman" w:hAnsi="Times New Roman" w:cs="Times New Roman"/>
          <w:sz w:val="22"/>
          <w:lang w:val="sk-SK"/>
        </w:rPr>
        <w:t>é</w:t>
      </w:r>
      <w:r w:rsidR="002F3B5E" w:rsidRPr="00290D50">
        <w:rPr>
          <w:rFonts w:ascii="Times New Roman" w:hAnsi="Times New Roman" w:cs="Times New Roman"/>
          <w:sz w:val="22"/>
          <w:lang w:val="sk-SK"/>
        </w:rPr>
        <w:t xml:space="preserve"> patrí do skupiny liekov nazývaných antagonisty alfa-adrenergného receptora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2F3B5E" w:rsidRPr="00290D50">
        <w:rPr>
          <w:rFonts w:ascii="Times New Roman" w:hAnsi="Times New Roman" w:cs="Times New Roman"/>
          <w:sz w:val="22"/>
          <w:lang w:val="sk-SK"/>
        </w:rPr>
        <w:t>(</w:t>
      </w:r>
      <w:r w:rsidR="002F4028" w:rsidRPr="00290D50">
        <w:rPr>
          <w:rFonts w:ascii="Times New Roman" w:hAnsi="Times New Roman" w:cs="Times New Roman"/>
          <w:sz w:val="22"/>
          <w:lang w:val="sk-SK"/>
        </w:rPr>
        <w:t>alfa</w:t>
      </w:r>
      <w:r w:rsidR="00D01089" w:rsidRPr="00290D50">
        <w:rPr>
          <w:rFonts w:ascii="Times New Roman" w:hAnsi="Times New Roman" w:cs="Times New Roman"/>
          <w:sz w:val="22"/>
          <w:vertAlign w:val="subscript"/>
          <w:lang w:val="sk-SK"/>
        </w:rPr>
        <w:t>1A</w:t>
      </w:r>
      <w:r w:rsidR="00D01089" w:rsidRPr="00290D50">
        <w:rPr>
          <w:rFonts w:ascii="Times New Roman" w:hAnsi="Times New Roman" w:cs="Times New Roman"/>
          <w:sz w:val="22"/>
          <w:lang w:val="sk-SK"/>
        </w:rPr>
        <w:t>-</w:t>
      </w:r>
      <w:r w:rsidR="002A271B" w:rsidRPr="00290D50">
        <w:rPr>
          <w:rFonts w:ascii="Times New Roman" w:hAnsi="Times New Roman" w:cs="Times New Roman"/>
          <w:sz w:val="22"/>
          <w:lang w:val="sk-SK"/>
        </w:rPr>
        <w:t>blokátor</w:t>
      </w:r>
      <w:r w:rsidR="002F3B5E" w:rsidRPr="00290D50">
        <w:rPr>
          <w:rFonts w:ascii="Times New Roman" w:hAnsi="Times New Roman" w:cs="Times New Roman"/>
          <w:sz w:val="22"/>
          <w:lang w:val="sk-SK"/>
        </w:rPr>
        <w:t>)</w:t>
      </w:r>
      <w:r w:rsidR="00746B33" w:rsidRPr="00290D50">
        <w:rPr>
          <w:rFonts w:ascii="Times New Roman" w:hAnsi="Times New Roman" w:cs="Times New Roman"/>
          <w:sz w:val="22"/>
          <w:lang w:val="sk-SK"/>
        </w:rPr>
        <w:t xml:space="preserve">. Tieto lieky sa používajú na </w:t>
      </w:r>
      <w:r w:rsidR="00704804">
        <w:rPr>
          <w:rFonts w:ascii="Times New Roman" w:hAnsi="Times New Roman" w:cs="Times New Roman"/>
          <w:sz w:val="22"/>
          <w:lang w:val="sk-SK"/>
        </w:rPr>
        <w:t>zníženie napätia svalov</w:t>
      </w:r>
      <w:r w:rsidR="00D01089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704804">
        <w:rPr>
          <w:rFonts w:ascii="Times New Roman" w:hAnsi="Times New Roman" w:cs="Times New Roman"/>
          <w:sz w:val="22"/>
          <w:lang w:val="sk-SK"/>
        </w:rPr>
        <w:t xml:space="preserve">prostaty </w:t>
      </w:r>
      <w:r w:rsidR="00395F40" w:rsidRPr="00290D50">
        <w:rPr>
          <w:rFonts w:ascii="Times New Roman" w:hAnsi="Times New Roman" w:cs="Times New Roman"/>
          <w:sz w:val="22"/>
          <w:lang w:val="sk-SK"/>
        </w:rPr>
        <w:t xml:space="preserve">(predstojnej </w:t>
      </w:r>
      <w:r w:rsidR="003324E0" w:rsidRPr="00290D50">
        <w:rPr>
          <w:rFonts w:ascii="Times New Roman" w:hAnsi="Times New Roman" w:cs="Times New Roman"/>
          <w:sz w:val="22"/>
          <w:lang w:val="sk-SK"/>
        </w:rPr>
        <w:t>žľaze</w:t>
      </w:r>
      <w:r w:rsidR="00395F40" w:rsidRPr="00290D50">
        <w:rPr>
          <w:rFonts w:ascii="Times New Roman" w:hAnsi="Times New Roman" w:cs="Times New Roman"/>
          <w:sz w:val="22"/>
          <w:lang w:val="sk-SK"/>
        </w:rPr>
        <w:t>)</w:t>
      </w:r>
      <w:r w:rsidR="00D01089" w:rsidRPr="00290D50">
        <w:rPr>
          <w:rFonts w:ascii="Times New Roman" w:hAnsi="Times New Roman" w:cs="Times New Roman"/>
          <w:sz w:val="22"/>
          <w:lang w:val="sk-SK"/>
        </w:rPr>
        <w:t xml:space="preserve"> a močovej </w:t>
      </w:r>
      <w:r w:rsidR="00704804" w:rsidRPr="00290D50">
        <w:rPr>
          <w:rFonts w:ascii="Times New Roman" w:hAnsi="Times New Roman" w:cs="Times New Roman"/>
          <w:sz w:val="22"/>
          <w:lang w:val="sk-SK"/>
        </w:rPr>
        <w:t>rúr</w:t>
      </w:r>
      <w:r w:rsidR="00704804">
        <w:rPr>
          <w:rFonts w:ascii="Times New Roman" w:hAnsi="Times New Roman" w:cs="Times New Roman"/>
          <w:sz w:val="22"/>
          <w:lang w:val="sk-SK"/>
        </w:rPr>
        <w:t>y</w:t>
      </w:r>
      <w:r w:rsidR="00D01089" w:rsidRPr="00290D50">
        <w:rPr>
          <w:rFonts w:ascii="Times New Roman" w:hAnsi="Times New Roman" w:cs="Times New Roman"/>
          <w:sz w:val="22"/>
          <w:lang w:val="sk-SK"/>
        </w:rPr>
        <w:t>.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D01089" w:rsidRPr="00290D50">
        <w:rPr>
          <w:rFonts w:ascii="Times New Roman" w:hAnsi="Times New Roman" w:cs="Times New Roman"/>
          <w:sz w:val="22"/>
          <w:lang w:val="sk-SK"/>
        </w:rPr>
        <w:t>V dôsledku toho sa zvyšuje prietok moču cez močovú rúru a uľahčuje sa močenie.</w:t>
      </w:r>
    </w:p>
    <w:p w14:paraId="2C8F6194" w14:textId="77777777" w:rsidR="0041585F" w:rsidRPr="00290D50" w:rsidRDefault="0041585F">
      <w:pPr>
        <w:rPr>
          <w:rFonts w:ascii="Times New Roman" w:hAnsi="Times New Roman" w:cs="Times New Roman"/>
          <w:sz w:val="22"/>
          <w:lang w:val="sk-SK"/>
        </w:rPr>
      </w:pPr>
    </w:p>
    <w:p w14:paraId="139F4881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Tamsulosin HCl Mylan sa používa</w:t>
      </w:r>
      <w:r w:rsidR="00B21F29" w:rsidRPr="00290D50">
        <w:rPr>
          <w:rFonts w:ascii="Times New Roman" w:hAnsi="Times New Roman" w:cs="Times New Roman"/>
          <w:sz w:val="22"/>
          <w:lang w:val="sk-SK"/>
        </w:rPr>
        <w:t>jú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na liečbu ťažkostí</w:t>
      </w:r>
      <w:r w:rsidR="00850C35" w:rsidRPr="00290D50">
        <w:rPr>
          <w:rFonts w:ascii="Times New Roman" w:hAnsi="Times New Roman" w:cs="Times New Roman"/>
          <w:sz w:val="22"/>
          <w:lang w:val="sk-SK"/>
        </w:rPr>
        <w:t xml:space="preserve"> dolných močových ciest,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spôsobených </w:t>
      </w:r>
      <w:r w:rsidR="00746B33" w:rsidRPr="00290D50">
        <w:rPr>
          <w:rFonts w:ascii="Times New Roman" w:hAnsi="Times New Roman" w:cs="Times New Roman"/>
          <w:sz w:val="22"/>
          <w:lang w:val="sk-SK"/>
        </w:rPr>
        <w:t xml:space="preserve">zväčšenou prostatou známou ako benígna hyperplázia </w:t>
      </w:r>
      <w:r w:rsidRPr="00290D50">
        <w:rPr>
          <w:rFonts w:ascii="Times New Roman" w:hAnsi="Times New Roman" w:cs="Times New Roman"/>
          <w:sz w:val="22"/>
          <w:lang w:val="sk-SK"/>
        </w:rPr>
        <w:t>prostaty (BPH).</w:t>
      </w:r>
    </w:p>
    <w:p w14:paraId="60AD3941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</w:p>
    <w:p w14:paraId="707A5BE3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</w:p>
    <w:p w14:paraId="2123F52C" w14:textId="77777777" w:rsidR="008A1EC5" w:rsidRPr="00290D50" w:rsidRDefault="008A1EC5" w:rsidP="000643E8">
      <w:pPr>
        <w:keepNext/>
        <w:tabs>
          <w:tab w:val="left" w:pos="600"/>
        </w:tabs>
        <w:rPr>
          <w:rFonts w:ascii="Times New Roman" w:hAnsi="Times New Roman" w:cs="Times New Roman"/>
          <w:b/>
          <w:bCs w:val="0"/>
          <w:sz w:val="22"/>
          <w:lang w:val="sk-SK"/>
        </w:rPr>
      </w:pPr>
      <w:r w:rsidRPr="00290D50">
        <w:rPr>
          <w:rFonts w:ascii="Times New Roman" w:hAnsi="Times New Roman" w:cs="Times New Roman"/>
          <w:b/>
          <w:bCs w:val="0"/>
          <w:sz w:val="22"/>
          <w:lang w:val="sk-SK"/>
        </w:rPr>
        <w:t>2.</w:t>
      </w:r>
      <w:r w:rsidRPr="00290D50">
        <w:rPr>
          <w:rFonts w:ascii="Times New Roman" w:hAnsi="Times New Roman" w:cs="Times New Roman"/>
          <w:b/>
          <w:bCs w:val="0"/>
          <w:sz w:val="22"/>
          <w:lang w:val="sk-SK"/>
        </w:rPr>
        <w:tab/>
      </w:r>
      <w:r w:rsidR="000F1AB6" w:rsidRPr="00290D50">
        <w:rPr>
          <w:rFonts w:ascii="Times New Roman" w:hAnsi="Times New Roman" w:cs="Times New Roman"/>
          <w:b/>
          <w:bCs w:val="0"/>
          <w:sz w:val="22"/>
          <w:lang w:val="sk-SK"/>
        </w:rPr>
        <w:t>Čo potrebujete vedieť predtým, ako užijete Tamsulosin HCl Mylan</w:t>
      </w:r>
    </w:p>
    <w:p w14:paraId="7B816D6D" w14:textId="77777777" w:rsidR="008A1EC5" w:rsidRPr="00290D50" w:rsidRDefault="008A1EC5" w:rsidP="000643E8">
      <w:pPr>
        <w:keepNext/>
        <w:rPr>
          <w:rFonts w:ascii="Times New Roman" w:hAnsi="Times New Roman" w:cs="Times New Roman"/>
          <w:i/>
          <w:iCs/>
          <w:sz w:val="22"/>
          <w:lang w:val="sk-SK"/>
        </w:rPr>
      </w:pPr>
    </w:p>
    <w:p w14:paraId="2F4FE3A3" w14:textId="77777777" w:rsidR="008A1EC5" w:rsidRPr="00290D50" w:rsidRDefault="008A1EC5" w:rsidP="000643E8">
      <w:pPr>
        <w:keepNext/>
        <w:rPr>
          <w:rFonts w:ascii="Times New Roman" w:hAnsi="Times New Roman" w:cs="Times New Roman"/>
          <w:b/>
          <w:bCs w:val="0"/>
          <w:iCs/>
          <w:sz w:val="22"/>
          <w:lang w:val="sk-SK"/>
        </w:rPr>
      </w:pPr>
      <w:r w:rsidRPr="00290D50">
        <w:rPr>
          <w:rFonts w:ascii="Times New Roman" w:hAnsi="Times New Roman" w:cs="Times New Roman"/>
          <w:b/>
          <w:bCs w:val="0"/>
          <w:iCs/>
          <w:sz w:val="22"/>
          <w:lang w:val="sk-SK"/>
        </w:rPr>
        <w:t>Neužívajte Tamsulosin HCl Mylan</w:t>
      </w:r>
    </w:p>
    <w:p w14:paraId="26DCB391" w14:textId="77777777" w:rsidR="008A1EC5" w:rsidRPr="00290D50" w:rsidRDefault="006A3673" w:rsidP="00290D50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ak 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ste alergický na </w:t>
      </w:r>
      <w:proofErr w:type="spellStart"/>
      <w:r w:rsidR="008A1EC5" w:rsidRPr="00290D50">
        <w:rPr>
          <w:rFonts w:ascii="Times New Roman" w:hAnsi="Times New Roman" w:cs="Times New Roman"/>
          <w:sz w:val="22"/>
          <w:lang w:val="sk-SK"/>
        </w:rPr>
        <w:t>tamsulo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proofErr w:type="spellEnd"/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 alebo na </w:t>
      </w:r>
      <w:r w:rsidR="00E35921" w:rsidRPr="00290D50">
        <w:rPr>
          <w:rFonts w:ascii="Times New Roman" w:hAnsi="Times New Roman" w:cs="Times New Roman"/>
          <w:sz w:val="22"/>
          <w:lang w:val="sk-SK"/>
        </w:rPr>
        <w:t>ktorúkoľvek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 z ďalších zložiek 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tohto </w:t>
      </w:r>
      <w:r w:rsidR="008A1EC5" w:rsidRPr="00290D50">
        <w:rPr>
          <w:rFonts w:ascii="Times New Roman" w:hAnsi="Times New Roman" w:cs="Times New Roman"/>
          <w:sz w:val="22"/>
          <w:lang w:val="sk-SK"/>
        </w:rPr>
        <w:t>lieku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(uvedených v časti 6)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. </w:t>
      </w:r>
      <w:r w:rsidR="00746B33" w:rsidRPr="00290D50">
        <w:rPr>
          <w:rFonts w:ascii="Times New Roman" w:hAnsi="Times New Roman" w:cs="Times New Roman"/>
          <w:sz w:val="22"/>
          <w:lang w:val="sk-SK"/>
        </w:rPr>
        <w:t>A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lergia na </w:t>
      </w:r>
      <w:proofErr w:type="spellStart"/>
      <w:r w:rsidR="008A1EC5" w:rsidRPr="00290D50">
        <w:rPr>
          <w:rFonts w:ascii="Times New Roman" w:hAnsi="Times New Roman" w:cs="Times New Roman"/>
          <w:sz w:val="22"/>
          <w:lang w:val="sk-SK"/>
        </w:rPr>
        <w:t>tamsulo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proofErr w:type="spellEnd"/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 sa môže prejaviť ako náhl</w:t>
      </w:r>
      <w:r w:rsidR="003D1596" w:rsidRPr="00290D50">
        <w:rPr>
          <w:rFonts w:ascii="Times New Roman" w:hAnsi="Times New Roman" w:cs="Times New Roman"/>
          <w:sz w:val="22"/>
          <w:lang w:val="sk-SK"/>
        </w:rPr>
        <w:t>y opuch na </w:t>
      </w:r>
      <w:r w:rsidR="008A1EC5" w:rsidRPr="00290D50">
        <w:rPr>
          <w:rFonts w:ascii="Times New Roman" w:hAnsi="Times New Roman" w:cs="Times New Roman"/>
          <w:sz w:val="22"/>
          <w:lang w:val="sk-SK"/>
        </w:rPr>
        <w:t>rukách alebo na nohách, problémy s dýchaním a/alebo svrbenie a</w:t>
      </w:r>
      <w:r w:rsidRPr="00290D50">
        <w:rPr>
          <w:rFonts w:ascii="Times New Roman" w:hAnsi="Times New Roman" w:cs="Times New Roman"/>
          <w:sz w:val="22"/>
          <w:lang w:val="sk-SK"/>
        </w:rPr>
        <w:t> </w:t>
      </w:r>
      <w:r w:rsidR="008A1EC5" w:rsidRPr="00290D50">
        <w:rPr>
          <w:rFonts w:ascii="Times New Roman" w:hAnsi="Times New Roman" w:cs="Times New Roman"/>
          <w:sz w:val="22"/>
          <w:lang w:val="sk-SK"/>
        </w:rPr>
        <w:t>vyrážka</w:t>
      </w:r>
      <w:r w:rsidRPr="00290D50">
        <w:rPr>
          <w:rFonts w:ascii="Times New Roman" w:hAnsi="Times New Roman" w:cs="Times New Roman"/>
          <w:sz w:val="22"/>
          <w:lang w:val="sk-SK"/>
        </w:rPr>
        <w:t>, opuch pier, jazyka alebo hrdla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 (angioedém)</w:t>
      </w:r>
      <w:r w:rsidR="00D34BD6"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7BE182DC" w14:textId="77777777" w:rsidR="008A1EC5" w:rsidRPr="00290D50" w:rsidRDefault="006A3673" w:rsidP="00290D50">
      <w:pPr>
        <w:numPr>
          <w:ilvl w:val="0"/>
          <w:numId w:val="3"/>
        </w:numPr>
        <w:tabs>
          <w:tab w:val="clear" w:pos="360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ak </w:t>
      </w:r>
      <w:r w:rsidR="008A1EC5" w:rsidRPr="00290D50">
        <w:rPr>
          <w:rFonts w:ascii="Times New Roman" w:hAnsi="Times New Roman" w:cs="Times New Roman"/>
          <w:sz w:val="22"/>
          <w:lang w:val="sk-SK"/>
        </w:rPr>
        <w:t>sa u 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vás </w:t>
      </w:r>
      <w:r w:rsidR="008A1EC5" w:rsidRPr="00290D50">
        <w:rPr>
          <w:rFonts w:ascii="Times New Roman" w:hAnsi="Times New Roman" w:cs="Times New Roman"/>
          <w:sz w:val="22"/>
          <w:lang w:val="sk-SK"/>
        </w:rPr>
        <w:t>objavili závraty alebo mdloby spôsobené poklesom krvného tlaku (napr. pri</w:t>
      </w:r>
      <w:r w:rsidR="000314CB" w:rsidRPr="00290D50">
        <w:rPr>
          <w:rFonts w:ascii="Times New Roman" w:hAnsi="Times New Roman" w:cs="Times New Roman"/>
          <w:sz w:val="22"/>
          <w:lang w:val="sk-SK"/>
        </w:rPr>
        <w:t> </w:t>
      </w:r>
      <w:r w:rsidR="008A1EC5" w:rsidRPr="00290D50">
        <w:rPr>
          <w:rFonts w:ascii="Times New Roman" w:hAnsi="Times New Roman" w:cs="Times New Roman"/>
          <w:sz w:val="22"/>
          <w:lang w:val="sk-SK"/>
        </w:rPr>
        <w:t>náhlom sadaní alebo vstávaní)</w:t>
      </w:r>
      <w:r w:rsidR="003343E7"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1566332D" w14:textId="77777777" w:rsidR="008A1EC5" w:rsidRPr="00290D50" w:rsidRDefault="006A3673" w:rsidP="00290D50">
      <w:pPr>
        <w:numPr>
          <w:ilvl w:val="0"/>
          <w:numId w:val="3"/>
        </w:numPr>
        <w:tabs>
          <w:tab w:val="clear" w:pos="360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ak máte závažné problémy </w:t>
      </w:r>
      <w:r w:rsidR="00A00164" w:rsidRPr="00290D50">
        <w:rPr>
          <w:rFonts w:ascii="Times New Roman" w:hAnsi="Times New Roman" w:cs="Times New Roman"/>
          <w:sz w:val="22"/>
          <w:lang w:val="sk-SK"/>
        </w:rPr>
        <w:t>s</w:t>
      </w:r>
      <w:r w:rsidR="004538F0" w:rsidRPr="00290D50">
        <w:rPr>
          <w:rFonts w:ascii="Times New Roman" w:hAnsi="Times New Roman" w:cs="Times New Roman"/>
          <w:sz w:val="22"/>
          <w:lang w:val="sk-SK"/>
        </w:rPr>
        <w:t> </w:t>
      </w:r>
      <w:r w:rsidR="00A00164" w:rsidRPr="00290D50">
        <w:rPr>
          <w:rFonts w:ascii="Times New Roman" w:hAnsi="Times New Roman" w:cs="Times New Roman"/>
          <w:sz w:val="22"/>
          <w:lang w:val="sk-SK"/>
        </w:rPr>
        <w:t>peče</w:t>
      </w:r>
      <w:r w:rsidR="004538F0" w:rsidRPr="00290D50">
        <w:rPr>
          <w:rFonts w:ascii="Times New Roman" w:hAnsi="Times New Roman" w:cs="Times New Roman"/>
          <w:sz w:val="22"/>
          <w:lang w:val="sk-SK"/>
        </w:rPr>
        <w:t>n</w:t>
      </w:r>
      <w:r w:rsidRPr="00290D50">
        <w:rPr>
          <w:rFonts w:ascii="Times New Roman" w:hAnsi="Times New Roman" w:cs="Times New Roman"/>
          <w:sz w:val="22"/>
          <w:lang w:val="sk-SK"/>
        </w:rPr>
        <w:t>ou</w:t>
      </w:r>
      <w:r w:rsidR="00A00164"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0CC60591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</w:p>
    <w:p w14:paraId="23D03257" w14:textId="77777777" w:rsidR="006A3673" w:rsidRPr="00290D50" w:rsidRDefault="006A3673" w:rsidP="000643E8">
      <w:pPr>
        <w:keepNext/>
        <w:rPr>
          <w:rFonts w:ascii="Times New Roman" w:hAnsi="Times New Roman" w:cs="Times New Roman"/>
          <w:b/>
          <w:bCs w:val="0"/>
          <w:iCs/>
          <w:sz w:val="22"/>
          <w:lang w:val="sk-SK"/>
        </w:rPr>
      </w:pPr>
      <w:r w:rsidRPr="00290D50">
        <w:rPr>
          <w:rFonts w:ascii="Times New Roman" w:hAnsi="Times New Roman" w:cs="Times New Roman"/>
          <w:b/>
          <w:bCs w:val="0"/>
          <w:iCs/>
          <w:sz w:val="22"/>
          <w:lang w:val="sk-SK"/>
        </w:rPr>
        <w:t>Upozornenia a opatrenia</w:t>
      </w:r>
    </w:p>
    <w:p w14:paraId="052802F5" w14:textId="14DE781B" w:rsidR="006A3673" w:rsidRPr="00290D50" w:rsidRDefault="006A3673" w:rsidP="006A3673">
      <w:pPr>
        <w:rPr>
          <w:rFonts w:ascii="Times New Roman" w:hAnsi="Times New Roman" w:cs="Times New Roman"/>
          <w:bCs w:val="0"/>
          <w:iCs/>
          <w:sz w:val="22"/>
          <w:lang w:val="sk-SK"/>
        </w:rPr>
      </w:pPr>
      <w:r w:rsidRPr="00290D50">
        <w:rPr>
          <w:rFonts w:ascii="Times New Roman" w:hAnsi="Times New Roman" w:cs="Times New Roman"/>
          <w:bCs w:val="0"/>
          <w:iCs/>
          <w:sz w:val="22"/>
          <w:lang w:val="sk-SK"/>
        </w:rPr>
        <w:t>Predtým, ako začnete užívať Tamsulosin HCl Mylan, obráťte sa na svojho lekára alebo lekárnika</w:t>
      </w:r>
      <w:r w:rsidR="00116204">
        <w:rPr>
          <w:rFonts w:ascii="Times New Roman" w:hAnsi="Times New Roman" w:cs="Times New Roman"/>
          <w:bCs w:val="0"/>
          <w:iCs/>
          <w:sz w:val="22"/>
          <w:lang w:val="sk-SK"/>
        </w:rPr>
        <w:t>:</w:t>
      </w:r>
    </w:p>
    <w:p w14:paraId="6B063230" w14:textId="77777777" w:rsidR="008A1EC5" w:rsidRPr="00290D50" w:rsidRDefault="008A1EC5" w:rsidP="007A3926">
      <w:pPr>
        <w:numPr>
          <w:ilvl w:val="0"/>
          <w:numId w:val="4"/>
        </w:numPr>
        <w:tabs>
          <w:tab w:val="clear" w:pos="420"/>
          <w:tab w:val="num" w:pos="567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ak </w:t>
      </w:r>
      <w:r w:rsidR="006A3673" w:rsidRPr="00290D50">
        <w:rPr>
          <w:rFonts w:ascii="Times New Roman" w:hAnsi="Times New Roman" w:cs="Times New Roman"/>
          <w:sz w:val="22"/>
          <w:lang w:val="sk-SK"/>
        </w:rPr>
        <w:t xml:space="preserve">máte závažné problémy </w:t>
      </w:r>
      <w:r w:rsidR="00A40DFE" w:rsidRPr="00290D50">
        <w:rPr>
          <w:rFonts w:ascii="Times New Roman" w:hAnsi="Times New Roman" w:cs="Times New Roman"/>
          <w:sz w:val="22"/>
          <w:lang w:val="sk-SK"/>
        </w:rPr>
        <w:t>s</w:t>
      </w:r>
      <w:r w:rsidR="00B83ABD" w:rsidRPr="00290D50">
        <w:rPr>
          <w:rFonts w:ascii="Times New Roman" w:hAnsi="Times New Roman" w:cs="Times New Roman"/>
          <w:sz w:val="22"/>
          <w:lang w:val="sk-SK"/>
        </w:rPr>
        <w:t> </w:t>
      </w:r>
      <w:r w:rsidR="006A3673" w:rsidRPr="00290D50">
        <w:rPr>
          <w:rFonts w:ascii="Times New Roman" w:hAnsi="Times New Roman" w:cs="Times New Roman"/>
          <w:sz w:val="22"/>
          <w:lang w:val="sk-SK"/>
        </w:rPr>
        <w:t>obličkami</w:t>
      </w:r>
      <w:r w:rsidR="00A40DFE"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67C05CB0" w14:textId="77777777" w:rsidR="00404D53" w:rsidRPr="00290D50" w:rsidRDefault="00404D53" w:rsidP="007A3926">
      <w:pPr>
        <w:numPr>
          <w:ilvl w:val="0"/>
          <w:numId w:val="4"/>
        </w:numPr>
        <w:tabs>
          <w:tab w:val="clear" w:pos="420"/>
          <w:tab w:val="num" w:pos="567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lastRenderedPageBreak/>
        <w:t>ak ste podstúpili alebo máte podstúpiť operáciu šedého zákalu (katarakty) alebo zvýšeného očného tlaku (glaukóm).</w:t>
      </w:r>
    </w:p>
    <w:p w14:paraId="59B0B283" w14:textId="77777777" w:rsidR="00021A57" w:rsidRPr="00290D50" w:rsidRDefault="008E6DC8" w:rsidP="00704804">
      <w:pPr>
        <w:pStyle w:val="Predformtovan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290D50">
        <w:rPr>
          <w:rFonts w:ascii="Times New Roman" w:hAnsi="Times New Roman" w:cs="Times New Roman"/>
          <w:sz w:val="22"/>
        </w:rPr>
        <w:t>Môže sa vyskytnúť s</w:t>
      </w:r>
      <w:r w:rsidR="00404D53" w:rsidRPr="00290D50">
        <w:rPr>
          <w:rFonts w:ascii="Times New Roman" w:hAnsi="Times New Roman" w:cs="Times New Roman"/>
          <w:sz w:val="22"/>
        </w:rPr>
        <w:t xml:space="preserve">tav očí nazývaný syndróm vlajúcej dúhovky počas operácie (Intraoperative Floppy Iris Syndrome) (pozri časť 4, Možné vedľajšie účinky). Oznámte </w:t>
      </w:r>
      <w:r w:rsidR="00704804">
        <w:rPr>
          <w:rFonts w:ascii="Times New Roman" w:hAnsi="Times New Roman" w:cs="Times New Roman"/>
          <w:sz w:val="22"/>
        </w:rPr>
        <w:t>svojmu</w:t>
      </w:r>
      <w:r w:rsidR="00704804" w:rsidRPr="00290D50">
        <w:rPr>
          <w:rFonts w:ascii="Times New Roman" w:hAnsi="Times New Roman" w:cs="Times New Roman"/>
          <w:sz w:val="22"/>
        </w:rPr>
        <w:t xml:space="preserve"> </w:t>
      </w:r>
      <w:r w:rsidR="00404D53" w:rsidRPr="00290D50">
        <w:rPr>
          <w:rFonts w:ascii="Times New Roman" w:hAnsi="Times New Roman" w:cs="Times New Roman"/>
          <w:sz w:val="22"/>
        </w:rPr>
        <w:t xml:space="preserve">očnému lekárovi ak ste nedávno užili, užívate alebo plánujete užívať </w:t>
      </w:r>
      <w:proofErr w:type="spellStart"/>
      <w:r w:rsidR="00404D53" w:rsidRPr="00290D50">
        <w:rPr>
          <w:rFonts w:ascii="Times New Roman" w:hAnsi="Times New Roman" w:cs="Times New Roman"/>
          <w:sz w:val="22"/>
        </w:rPr>
        <w:t>tamsulo</w:t>
      </w:r>
      <w:r w:rsidR="00290D50">
        <w:rPr>
          <w:rFonts w:ascii="Times New Roman" w:hAnsi="Times New Roman" w:cs="Times New Roman"/>
          <w:sz w:val="22"/>
        </w:rPr>
        <w:t>sín</w:t>
      </w:r>
      <w:proofErr w:type="spellEnd"/>
      <w:r w:rsidR="00404D53" w:rsidRPr="00290D50">
        <w:rPr>
          <w:rFonts w:ascii="Times New Roman" w:hAnsi="Times New Roman" w:cs="Times New Roman"/>
          <w:sz w:val="22"/>
        </w:rPr>
        <w:t xml:space="preserve">. Odborník môže urobiť správne opatrenia kvôli ďalšej </w:t>
      </w:r>
      <w:r w:rsidR="00404D53" w:rsidRPr="00290D50">
        <w:rPr>
          <w:rFonts w:ascii="Times New Roman" w:hAnsi="Times New Roman" w:cs="Times New Roman"/>
          <w:sz w:val="22"/>
          <w:szCs w:val="22"/>
        </w:rPr>
        <w:t>liečbe a </w:t>
      </w:r>
      <w:r w:rsidR="00021A57" w:rsidRPr="00290D50">
        <w:rPr>
          <w:rFonts w:ascii="Times New Roman" w:hAnsi="Times New Roman" w:cs="Times New Roman"/>
          <w:color w:val="212121"/>
          <w:sz w:val="22"/>
          <w:szCs w:val="22"/>
        </w:rPr>
        <w:t xml:space="preserve">chirurgickým technikám, ktoré majú byť použité pri operácii. </w:t>
      </w:r>
    </w:p>
    <w:p w14:paraId="6ABD3EFA" w14:textId="35B25603" w:rsidR="00404D53" w:rsidRPr="00290D50" w:rsidRDefault="00404D53" w:rsidP="00826E33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szCs w:val="22"/>
          <w:lang w:val="sk-SK"/>
        </w:rPr>
        <w:t xml:space="preserve">Opýtajte sa svojho lekára či máte alebo nemáte posunúť alebo dočasne prestať užívať tento liek, ak podstúpite operáciu očí z dôvodu </w:t>
      </w:r>
      <w:r w:rsidR="00826E33">
        <w:rPr>
          <w:rFonts w:ascii="Times New Roman" w:hAnsi="Times New Roman" w:cs="Times New Roman"/>
          <w:sz w:val="22"/>
          <w:szCs w:val="22"/>
          <w:lang w:val="sk-SK"/>
        </w:rPr>
        <w:t>zakalenej</w:t>
      </w:r>
      <w:r w:rsidR="00826E33" w:rsidRPr="00290D5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290D50">
        <w:rPr>
          <w:rFonts w:ascii="Times New Roman" w:hAnsi="Times New Roman" w:cs="Times New Roman"/>
          <w:sz w:val="22"/>
          <w:szCs w:val="22"/>
          <w:lang w:val="sk-SK"/>
        </w:rPr>
        <w:t>šošovky (katarakty</w:t>
      </w:r>
      <w:r w:rsidRPr="00290D50">
        <w:rPr>
          <w:rFonts w:ascii="Times New Roman" w:hAnsi="Times New Roman" w:cs="Times New Roman"/>
          <w:sz w:val="22"/>
          <w:lang w:val="sk-SK"/>
        </w:rPr>
        <w:t>) alebo zvýšeného očného tlaku (glaukóm).</w:t>
      </w:r>
    </w:p>
    <w:p w14:paraId="7925F288" w14:textId="77777777" w:rsidR="00087523" w:rsidRPr="00290D50" w:rsidRDefault="00087523" w:rsidP="00087523">
      <w:pPr>
        <w:rPr>
          <w:rFonts w:ascii="Times New Roman" w:hAnsi="Times New Roman" w:cs="Times New Roman"/>
          <w:sz w:val="22"/>
          <w:lang w:val="sk-SK"/>
        </w:rPr>
      </w:pPr>
    </w:p>
    <w:p w14:paraId="3FD632F5" w14:textId="77777777" w:rsidR="00087523" w:rsidRPr="00290D50" w:rsidRDefault="00087523" w:rsidP="00087523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90D50">
        <w:rPr>
          <w:rFonts w:ascii="Times New Roman" w:hAnsi="Times New Roman" w:cs="Times New Roman"/>
          <w:sz w:val="22"/>
          <w:u w:val="single"/>
          <w:lang w:val="sk-SK"/>
        </w:rPr>
        <w:t>Počas liečby</w:t>
      </w:r>
    </w:p>
    <w:p w14:paraId="176DBC0B" w14:textId="77777777" w:rsidR="00087523" w:rsidRPr="00290D50" w:rsidRDefault="00087523" w:rsidP="00087523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Obráťte sa na svojho lekára alebo lekárnika</w:t>
      </w:r>
    </w:p>
    <w:p w14:paraId="67D3C012" w14:textId="77777777" w:rsidR="00087523" w:rsidRPr="000B5642" w:rsidRDefault="00087523" w:rsidP="00826E33">
      <w:pPr>
        <w:numPr>
          <w:ilvl w:val="0"/>
          <w:numId w:val="4"/>
        </w:numPr>
        <w:tabs>
          <w:tab w:val="clear" w:pos="420"/>
          <w:tab w:val="num" w:pos="567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ak pociťujete závraty alebo mdloby počas užívania </w:t>
      </w:r>
      <w:proofErr w:type="spellStart"/>
      <w:r w:rsidRPr="00290D50">
        <w:rPr>
          <w:rFonts w:ascii="Times New Roman" w:hAnsi="Times New Roman" w:cs="Times New Roman"/>
          <w:sz w:val="22"/>
          <w:lang w:val="sk-SK"/>
        </w:rPr>
        <w:t>tamsulo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r w:rsidRPr="00290D50">
        <w:rPr>
          <w:rFonts w:ascii="Times New Roman" w:hAnsi="Times New Roman" w:cs="Times New Roman"/>
          <w:sz w:val="22"/>
          <w:lang w:val="sk-SK"/>
        </w:rPr>
        <w:t>u</w:t>
      </w:r>
      <w:proofErr w:type="spellEnd"/>
      <w:r w:rsidRPr="00290D50">
        <w:rPr>
          <w:rFonts w:ascii="Times New Roman" w:hAnsi="Times New Roman" w:cs="Times New Roman"/>
          <w:sz w:val="22"/>
          <w:lang w:val="sk-SK"/>
        </w:rPr>
        <w:t xml:space="preserve">. </w:t>
      </w:r>
      <w:r w:rsidR="00021A57" w:rsidRPr="00290D50">
        <w:rPr>
          <w:rFonts w:ascii="Times New Roman" w:hAnsi="Times New Roman" w:cs="Times New Roman"/>
          <w:sz w:val="22"/>
          <w:lang w:val="sk-SK"/>
        </w:rPr>
        <w:t xml:space="preserve">Ak pociťujete tieto </w:t>
      </w:r>
      <w:r w:rsidR="00826E33" w:rsidRPr="00290D50">
        <w:rPr>
          <w:rFonts w:ascii="Times New Roman" w:hAnsi="Times New Roman" w:cs="Times New Roman"/>
          <w:sz w:val="22"/>
          <w:lang w:val="sk-SK"/>
        </w:rPr>
        <w:t>pr</w:t>
      </w:r>
      <w:r w:rsidR="00826E33">
        <w:rPr>
          <w:rFonts w:ascii="Times New Roman" w:hAnsi="Times New Roman" w:cs="Times New Roman"/>
          <w:sz w:val="22"/>
          <w:lang w:val="sk-SK"/>
        </w:rPr>
        <w:t>ejavy</w:t>
      </w:r>
      <w:r w:rsidR="00826E33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="00021A57" w:rsidRPr="00290D50">
        <w:rPr>
          <w:rFonts w:ascii="Times New Roman" w:hAnsi="Times New Roman" w:cs="Times New Roman"/>
          <w:sz w:val="22"/>
          <w:lang w:val="sk-SK"/>
        </w:rPr>
        <w:t>ortostatickej</w:t>
      </w:r>
      <w:proofErr w:type="spellEnd"/>
      <w:r w:rsidR="00021A57" w:rsidRPr="00290D50">
        <w:rPr>
          <w:rFonts w:ascii="Times New Roman" w:hAnsi="Times New Roman" w:cs="Times New Roman"/>
          <w:sz w:val="22"/>
          <w:lang w:val="sk-SK"/>
        </w:rPr>
        <w:t xml:space="preserve"> hypotenzie </w:t>
      </w:r>
      <w:r w:rsidR="00021A57" w:rsidRPr="000B5642">
        <w:rPr>
          <w:rFonts w:ascii="Times New Roman" w:hAnsi="Times New Roman" w:cs="Times New Roman"/>
          <w:sz w:val="22"/>
          <w:szCs w:val="22"/>
          <w:lang w:val="sk-SK"/>
        </w:rPr>
        <w:t>(</w:t>
      </w:r>
      <w:r w:rsidR="008014C1" w:rsidRPr="000B5642">
        <w:rPr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 xml:space="preserve">pokles krvného tlaku po postavení, </w:t>
      </w:r>
      <w:r w:rsidR="008F3B4D" w:rsidRPr="000B5642">
        <w:rPr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>sprevádzaný</w:t>
      </w:r>
      <w:r w:rsidR="008014C1" w:rsidRPr="000B5642">
        <w:rPr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 xml:space="preserve"> pocitom slabosti, zatmením pred očami nebo stratou vedomia)</w:t>
      </w:r>
      <w:r w:rsidR="00021A57" w:rsidRPr="000B5642">
        <w:rPr>
          <w:rFonts w:ascii="Times New Roman" w:hAnsi="Times New Roman" w:cs="Times New Roman"/>
          <w:sz w:val="22"/>
          <w:lang w:val="sk-SK"/>
        </w:rPr>
        <w:t>,</w:t>
      </w:r>
      <w:r w:rsidR="008014C1" w:rsidRPr="000B5642">
        <w:rPr>
          <w:rFonts w:ascii="Times New Roman" w:hAnsi="Times New Roman" w:cs="Times New Roman"/>
          <w:sz w:val="22"/>
          <w:lang w:val="sk-SK"/>
        </w:rPr>
        <w:t xml:space="preserve"> </w:t>
      </w:r>
      <w:r w:rsidRPr="000B5642">
        <w:rPr>
          <w:rFonts w:ascii="Times New Roman" w:hAnsi="Times New Roman" w:cs="Times New Roman"/>
          <w:sz w:val="22"/>
          <w:lang w:val="sk-SK"/>
        </w:rPr>
        <w:t>ihneď sadnite alebo ľahnite, až kým tieto príznaky nevymiznú.</w:t>
      </w:r>
    </w:p>
    <w:p w14:paraId="417C56B8" w14:textId="77777777" w:rsidR="008A1EC5" w:rsidRPr="00290D50" w:rsidRDefault="00087523" w:rsidP="00290D50">
      <w:pPr>
        <w:numPr>
          <w:ilvl w:val="0"/>
          <w:numId w:val="4"/>
        </w:numPr>
        <w:tabs>
          <w:tab w:val="clear" w:pos="420"/>
          <w:tab w:val="num" w:pos="567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ak </w:t>
      </w:r>
      <w:r w:rsidR="008014C1" w:rsidRPr="00290D50">
        <w:rPr>
          <w:rFonts w:ascii="Times New Roman" w:hAnsi="Times New Roman" w:cs="Times New Roman"/>
          <w:sz w:val="22"/>
          <w:lang w:val="sk-SK"/>
        </w:rPr>
        <w:t>spozorujete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náhle opuchy </w:t>
      </w:r>
      <w:r w:rsidR="00A54C72" w:rsidRPr="00290D50">
        <w:rPr>
          <w:rFonts w:ascii="Times New Roman" w:hAnsi="Times New Roman" w:cs="Times New Roman"/>
          <w:sz w:val="22"/>
          <w:lang w:val="sk-SK"/>
        </w:rPr>
        <w:t>rúk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alebo </w:t>
      </w:r>
      <w:r w:rsidR="00A54C72" w:rsidRPr="00290D50">
        <w:rPr>
          <w:rFonts w:ascii="Times New Roman" w:hAnsi="Times New Roman" w:cs="Times New Roman"/>
          <w:sz w:val="22"/>
          <w:lang w:val="sk-SK"/>
        </w:rPr>
        <w:t>nôh</w:t>
      </w:r>
      <w:r w:rsidRPr="00290D50">
        <w:rPr>
          <w:rFonts w:ascii="Times New Roman" w:hAnsi="Times New Roman" w:cs="Times New Roman"/>
          <w:sz w:val="22"/>
          <w:lang w:val="sk-SK"/>
        </w:rPr>
        <w:t>, opuchnutie pier, jazyka alebo hrdla, problémy s dýchaním a/alebo svrbenie a vyrážk</w:t>
      </w:r>
      <w:r w:rsidR="00E853C7" w:rsidRPr="00290D50">
        <w:rPr>
          <w:rFonts w:ascii="Times New Roman" w:hAnsi="Times New Roman" w:cs="Times New Roman"/>
          <w:sz w:val="22"/>
          <w:lang w:val="sk-SK"/>
        </w:rPr>
        <w:t>u</w:t>
      </w:r>
      <w:r w:rsidRPr="00290D50">
        <w:rPr>
          <w:rFonts w:ascii="Times New Roman" w:hAnsi="Times New Roman" w:cs="Times New Roman"/>
          <w:sz w:val="22"/>
          <w:lang w:val="sk-SK"/>
        </w:rPr>
        <w:t>, spôsobené alergickou reakciou (</w:t>
      </w:r>
      <w:proofErr w:type="spellStart"/>
      <w:r w:rsidRPr="00290D50">
        <w:rPr>
          <w:rFonts w:ascii="Times New Roman" w:hAnsi="Times New Roman" w:cs="Times New Roman"/>
          <w:sz w:val="22"/>
          <w:lang w:val="sk-SK"/>
        </w:rPr>
        <w:t>angioedém</w:t>
      </w:r>
      <w:proofErr w:type="spellEnd"/>
      <w:r w:rsidRPr="00290D50">
        <w:rPr>
          <w:rFonts w:ascii="Times New Roman" w:hAnsi="Times New Roman" w:cs="Times New Roman"/>
          <w:sz w:val="22"/>
          <w:lang w:val="sk-SK"/>
        </w:rPr>
        <w:t xml:space="preserve">) </w:t>
      </w:r>
      <w:r w:rsidR="008014C1" w:rsidRPr="00290D50">
        <w:rPr>
          <w:rFonts w:ascii="Times New Roman" w:hAnsi="Times New Roman" w:cs="Times New Roman"/>
          <w:sz w:val="22"/>
          <w:lang w:val="sk-SK"/>
        </w:rPr>
        <w:t>počas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užívania </w:t>
      </w:r>
      <w:proofErr w:type="spellStart"/>
      <w:r w:rsidRPr="00290D50">
        <w:rPr>
          <w:rFonts w:ascii="Times New Roman" w:hAnsi="Times New Roman" w:cs="Times New Roman"/>
          <w:sz w:val="22"/>
          <w:lang w:val="sk-SK"/>
        </w:rPr>
        <w:t>tamsulo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r w:rsidRPr="00290D50">
        <w:rPr>
          <w:rFonts w:ascii="Times New Roman" w:hAnsi="Times New Roman" w:cs="Times New Roman"/>
          <w:sz w:val="22"/>
          <w:lang w:val="sk-SK"/>
        </w:rPr>
        <w:t>u</w:t>
      </w:r>
      <w:proofErr w:type="spellEnd"/>
      <w:r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5A17A510" w14:textId="77777777" w:rsidR="00404D53" w:rsidRPr="00290D50" w:rsidRDefault="00404D53">
      <w:pPr>
        <w:rPr>
          <w:rFonts w:ascii="Times New Roman" w:hAnsi="Times New Roman" w:cs="Times New Roman"/>
          <w:sz w:val="22"/>
          <w:lang w:val="sk-SK"/>
        </w:rPr>
      </w:pPr>
    </w:p>
    <w:p w14:paraId="582436F2" w14:textId="77777777" w:rsidR="008A1EC5" w:rsidRPr="00290D50" w:rsidRDefault="00660D6C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Predtým ako začnete užívať Tamsulosin HCl Mylan a potom </w:t>
      </w:r>
      <w:r w:rsidR="00087523" w:rsidRPr="00290D50">
        <w:rPr>
          <w:rFonts w:ascii="Times New Roman" w:hAnsi="Times New Roman" w:cs="Times New Roman"/>
          <w:sz w:val="22"/>
          <w:lang w:val="sk-SK"/>
        </w:rPr>
        <w:t>v </w:t>
      </w:r>
      <w:r w:rsidRPr="00290D50">
        <w:rPr>
          <w:rFonts w:ascii="Times New Roman" w:hAnsi="Times New Roman" w:cs="Times New Roman"/>
          <w:sz w:val="22"/>
          <w:lang w:val="sk-SK"/>
        </w:rPr>
        <w:t>pravidelných intervaloch vám lekár vyšetrí prostatu</w:t>
      </w:r>
      <w:r w:rsidR="00087523" w:rsidRPr="00290D50">
        <w:rPr>
          <w:rFonts w:ascii="Times New Roman" w:hAnsi="Times New Roman" w:cs="Times New Roman"/>
          <w:sz w:val="22"/>
          <w:lang w:val="sk-SK"/>
        </w:rPr>
        <w:t xml:space="preserve"> a močové cesty</w:t>
      </w:r>
      <w:r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005CBD7B" w14:textId="77777777" w:rsidR="00660D6C" w:rsidRPr="00290D50" w:rsidRDefault="00660D6C">
      <w:pPr>
        <w:rPr>
          <w:rFonts w:ascii="Times New Roman" w:hAnsi="Times New Roman" w:cs="Times New Roman"/>
          <w:sz w:val="22"/>
          <w:lang w:val="sk-SK"/>
        </w:rPr>
      </w:pPr>
    </w:p>
    <w:p w14:paraId="00DDC9D1" w14:textId="77777777" w:rsidR="00660D6C" w:rsidRPr="00290D50" w:rsidRDefault="00660D6C" w:rsidP="000643E8">
      <w:pPr>
        <w:keepNext/>
        <w:rPr>
          <w:rFonts w:ascii="Times New Roman" w:hAnsi="Times New Roman" w:cs="Times New Roman"/>
          <w:b/>
          <w:sz w:val="22"/>
          <w:lang w:val="sk-SK"/>
        </w:rPr>
      </w:pPr>
      <w:r w:rsidRPr="00290D50">
        <w:rPr>
          <w:rFonts w:ascii="Times New Roman" w:hAnsi="Times New Roman" w:cs="Times New Roman"/>
          <w:b/>
          <w:sz w:val="22"/>
          <w:lang w:val="sk-SK"/>
        </w:rPr>
        <w:t>Deti a dospievajúci</w:t>
      </w:r>
    </w:p>
    <w:p w14:paraId="5793F7E5" w14:textId="77777777" w:rsidR="00660D6C" w:rsidRDefault="00087523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Nedávajte tento liek deťom alebo dospievajúcim mladší</w:t>
      </w:r>
      <w:r w:rsidR="00E853C7" w:rsidRPr="00290D50">
        <w:rPr>
          <w:rFonts w:ascii="Times New Roman" w:hAnsi="Times New Roman" w:cs="Times New Roman"/>
          <w:sz w:val="22"/>
          <w:lang w:val="sk-SK"/>
        </w:rPr>
        <w:t>m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ako 18 rokov pretože neúčinkuje u tejto populácie.</w:t>
      </w:r>
    </w:p>
    <w:p w14:paraId="6299F168" w14:textId="77777777" w:rsidR="000B5642" w:rsidRPr="00290D50" w:rsidRDefault="000B5642">
      <w:pPr>
        <w:rPr>
          <w:rFonts w:ascii="Times New Roman" w:hAnsi="Times New Roman" w:cs="Times New Roman"/>
          <w:sz w:val="22"/>
          <w:lang w:val="sk-SK"/>
        </w:rPr>
      </w:pPr>
    </w:p>
    <w:p w14:paraId="46CF0071" w14:textId="77777777" w:rsidR="008A1EC5" w:rsidRPr="00290D50" w:rsidRDefault="00660D6C">
      <w:pPr>
        <w:pStyle w:val="Nadpis2"/>
        <w:spacing w:after="0"/>
        <w:rPr>
          <w:rFonts w:ascii="Times New Roman" w:hAnsi="Times New Roman" w:cs="Times New Roman"/>
          <w:b/>
          <w:bCs w:val="0"/>
          <w:i w:val="0"/>
          <w:sz w:val="22"/>
        </w:rPr>
      </w:pPr>
      <w:r w:rsidRPr="00290D50">
        <w:rPr>
          <w:rFonts w:ascii="Times New Roman" w:hAnsi="Times New Roman" w:cs="Times New Roman"/>
          <w:b/>
          <w:bCs w:val="0"/>
          <w:i w:val="0"/>
          <w:sz w:val="22"/>
        </w:rPr>
        <w:t>Iné lieky a Tamsulosin HCl Mylan</w:t>
      </w:r>
    </w:p>
    <w:p w14:paraId="0E50CAD7" w14:textId="77777777" w:rsidR="00660D6C" w:rsidRPr="00290D50" w:rsidRDefault="00660D6C" w:rsidP="00660D6C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Ak teraz užívate alebo ste v poslednom čase užívali, či práve budete užívať ďalšie lieky, povedzte to svojmu lekárovi alebo lekárnikovi.</w:t>
      </w:r>
    </w:p>
    <w:p w14:paraId="4C826123" w14:textId="77777777" w:rsidR="00660D6C" w:rsidRPr="00290D50" w:rsidRDefault="00660D6C" w:rsidP="00660D6C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0D55D0C" w14:textId="77777777" w:rsidR="00446E04" w:rsidRPr="00290D50" w:rsidRDefault="00A54C72" w:rsidP="007A3926">
      <w:pPr>
        <w:numPr>
          <w:ilvl w:val="0"/>
          <w:numId w:val="9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proofErr w:type="spellStart"/>
      <w:r w:rsidRPr="00290D50">
        <w:rPr>
          <w:rFonts w:ascii="Times New Roman" w:hAnsi="Times New Roman" w:cs="Times New Roman"/>
          <w:sz w:val="22"/>
          <w:lang w:val="sk-SK"/>
        </w:rPr>
        <w:t>t</w:t>
      </w:r>
      <w:r w:rsidR="00087523" w:rsidRPr="00290D50">
        <w:rPr>
          <w:rFonts w:ascii="Times New Roman" w:hAnsi="Times New Roman" w:cs="Times New Roman"/>
          <w:sz w:val="22"/>
          <w:lang w:val="sk-SK"/>
        </w:rPr>
        <w:t>amsulo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proofErr w:type="spellEnd"/>
      <w:r w:rsidR="00087523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446E04" w:rsidRPr="00290D50">
        <w:rPr>
          <w:rFonts w:ascii="Times New Roman" w:hAnsi="Times New Roman" w:cs="Times New Roman"/>
          <w:sz w:val="22"/>
          <w:lang w:val="sk-SK"/>
        </w:rPr>
        <w:t>môže znižovať krvný tlak, keď sa užíva spolu s inými alfa</w:t>
      </w:r>
      <w:r w:rsidR="00446E04" w:rsidRPr="00290D50">
        <w:rPr>
          <w:rFonts w:ascii="Times New Roman" w:hAnsi="Times New Roman" w:cs="Times New Roman"/>
          <w:sz w:val="22"/>
          <w:vertAlign w:val="subscript"/>
          <w:lang w:val="sk-SK"/>
        </w:rPr>
        <w:t>1A</w:t>
      </w:r>
      <w:r w:rsidR="00446E04" w:rsidRPr="00290D50">
        <w:rPr>
          <w:rFonts w:ascii="Times New Roman" w:hAnsi="Times New Roman" w:cs="Times New Roman"/>
          <w:sz w:val="22"/>
          <w:lang w:val="sk-SK"/>
        </w:rPr>
        <w:t>-blokátormi napr. doxazosín, prazosín a indoramín.</w:t>
      </w:r>
    </w:p>
    <w:p w14:paraId="545F6D53" w14:textId="77777777" w:rsidR="00446E04" w:rsidRPr="00290D50" w:rsidRDefault="00A54C72" w:rsidP="007A3926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d</w:t>
      </w:r>
      <w:r w:rsidR="00222D3C" w:rsidRPr="00290D50">
        <w:rPr>
          <w:rFonts w:ascii="Times New Roman" w:hAnsi="Times New Roman" w:cs="Times New Roman"/>
          <w:sz w:val="22"/>
          <w:lang w:val="sk-SK"/>
        </w:rPr>
        <w:t xml:space="preserve">iklofenak </w:t>
      </w:r>
      <w:r w:rsidR="00446E04" w:rsidRPr="00290D50">
        <w:rPr>
          <w:rFonts w:ascii="Times New Roman" w:hAnsi="Times New Roman" w:cs="Times New Roman"/>
          <w:sz w:val="22"/>
          <w:lang w:val="sk-SK"/>
        </w:rPr>
        <w:t xml:space="preserve">(pôsobí protizápalovo a tlmí bolesť) a warfarín (používa sa na prevenciu tvorby krvných zrazenín) môžu mať vplyv na rýchlosť vylučovania </w:t>
      </w:r>
      <w:proofErr w:type="spellStart"/>
      <w:r w:rsidR="00087523" w:rsidRPr="00290D50">
        <w:rPr>
          <w:rFonts w:ascii="Times New Roman" w:hAnsi="Times New Roman" w:cs="Times New Roman"/>
          <w:sz w:val="22"/>
          <w:lang w:val="sk-SK"/>
        </w:rPr>
        <w:t>tamsulo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r w:rsidR="00087523" w:rsidRPr="00290D50">
        <w:rPr>
          <w:rFonts w:ascii="Times New Roman" w:hAnsi="Times New Roman" w:cs="Times New Roman"/>
          <w:sz w:val="22"/>
          <w:lang w:val="sk-SK"/>
        </w:rPr>
        <w:t>u</w:t>
      </w:r>
      <w:proofErr w:type="spellEnd"/>
      <w:r w:rsidR="00087523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446E04" w:rsidRPr="00290D50">
        <w:rPr>
          <w:rFonts w:ascii="Times New Roman" w:hAnsi="Times New Roman" w:cs="Times New Roman"/>
          <w:sz w:val="22"/>
          <w:lang w:val="sk-SK"/>
        </w:rPr>
        <w:t>z tela.</w:t>
      </w:r>
    </w:p>
    <w:p w14:paraId="6BF1EC6E" w14:textId="77777777" w:rsidR="00446E04" w:rsidRPr="00290D50" w:rsidRDefault="00A54C72" w:rsidP="007A3926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l</w:t>
      </w:r>
      <w:r w:rsidR="00222D3C" w:rsidRPr="00290D50">
        <w:rPr>
          <w:rFonts w:ascii="Times New Roman" w:hAnsi="Times New Roman" w:cs="Times New Roman"/>
          <w:sz w:val="22"/>
          <w:lang w:val="sk-SK"/>
        </w:rPr>
        <w:t>ieky</w:t>
      </w:r>
      <w:r w:rsidR="00446E04" w:rsidRPr="00290D50">
        <w:rPr>
          <w:rFonts w:ascii="Times New Roman" w:hAnsi="Times New Roman" w:cs="Times New Roman"/>
          <w:sz w:val="22"/>
          <w:lang w:val="sk-SK"/>
        </w:rPr>
        <w:t>, ktoré znižujú krvný tlak, ako sú verapamil a diltiazem.</w:t>
      </w:r>
    </w:p>
    <w:p w14:paraId="3B082BA7" w14:textId="77777777" w:rsidR="00446E04" w:rsidRPr="00290D50" w:rsidRDefault="00A54C72" w:rsidP="007A3926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l</w:t>
      </w:r>
      <w:r w:rsidR="00222D3C" w:rsidRPr="00290D50">
        <w:rPr>
          <w:rFonts w:ascii="Times New Roman" w:hAnsi="Times New Roman" w:cs="Times New Roman"/>
          <w:sz w:val="22"/>
          <w:lang w:val="sk-SK"/>
        </w:rPr>
        <w:t>ieky</w:t>
      </w:r>
      <w:r w:rsidR="00446E04" w:rsidRPr="00290D50">
        <w:rPr>
          <w:rFonts w:ascii="Times New Roman" w:hAnsi="Times New Roman" w:cs="Times New Roman"/>
          <w:sz w:val="22"/>
          <w:lang w:val="sk-SK"/>
        </w:rPr>
        <w:t>, ktoré sa používajú na utlmenie imunitného systému, napr. cyklosporín.</w:t>
      </w:r>
    </w:p>
    <w:p w14:paraId="437F6A87" w14:textId="77777777" w:rsidR="00446E04" w:rsidRPr="00290D50" w:rsidRDefault="00A54C72" w:rsidP="007A3926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a</w:t>
      </w:r>
      <w:r w:rsidR="00222D3C" w:rsidRPr="00290D50">
        <w:rPr>
          <w:rFonts w:ascii="Times New Roman" w:hAnsi="Times New Roman" w:cs="Times New Roman"/>
          <w:sz w:val="22"/>
          <w:lang w:val="sk-SK"/>
        </w:rPr>
        <w:t xml:space="preserve">ntibiotiká </w:t>
      </w:r>
      <w:r w:rsidR="00446E04" w:rsidRPr="00290D50">
        <w:rPr>
          <w:rFonts w:ascii="Times New Roman" w:hAnsi="Times New Roman" w:cs="Times New Roman"/>
          <w:sz w:val="22"/>
          <w:lang w:val="sk-SK"/>
        </w:rPr>
        <w:t>na liečbu infekcií, napr. erytromycín, klaritromycín.</w:t>
      </w:r>
    </w:p>
    <w:p w14:paraId="0A26941D" w14:textId="77777777" w:rsidR="00446E04" w:rsidRPr="00290D50" w:rsidRDefault="00A54C72" w:rsidP="007A3926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l</w:t>
      </w:r>
      <w:r w:rsidR="00222D3C" w:rsidRPr="00290D50">
        <w:rPr>
          <w:rFonts w:ascii="Times New Roman" w:hAnsi="Times New Roman" w:cs="Times New Roman"/>
          <w:sz w:val="22"/>
          <w:lang w:val="sk-SK"/>
        </w:rPr>
        <w:t xml:space="preserve">ieky </w:t>
      </w:r>
      <w:r w:rsidR="00446E04" w:rsidRPr="00290D50">
        <w:rPr>
          <w:rFonts w:ascii="Times New Roman" w:hAnsi="Times New Roman" w:cs="Times New Roman"/>
          <w:sz w:val="22"/>
          <w:lang w:val="sk-SK"/>
        </w:rPr>
        <w:t>na plesňové infekcie napr. ketokonazol, itrakonazol</w:t>
      </w:r>
      <w:r w:rsidR="00F44DA0" w:rsidRPr="00290D50">
        <w:rPr>
          <w:rFonts w:ascii="Times New Roman" w:hAnsi="Times New Roman" w:cs="Times New Roman"/>
          <w:sz w:val="22"/>
          <w:lang w:val="sk-SK"/>
        </w:rPr>
        <w:t>, flukonazol, vorikonazol</w:t>
      </w:r>
      <w:r w:rsidR="00446E04"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050CD290" w14:textId="77777777" w:rsidR="00446E04" w:rsidRPr="00290D50" w:rsidRDefault="00A54C72" w:rsidP="007A3926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l</w:t>
      </w:r>
      <w:r w:rsidR="00222D3C" w:rsidRPr="00290D50">
        <w:rPr>
          <w:rFonts w:ascii="Times New Roman" w:hAnsi="Times New Roman" w:cs="Times New Roman"/>
          <w:sz w:val="22"/>
          <w:lang w:val="sk-SK"/>
        </w:rPr>
        <w:t xml:space="preserve">ieky </w:t>
      </w:r>
      <w:r w:rsidR="00446E04" w:rsidRPr="00290D50">
        <w:rPr>
          <w:rFonts w:ascii="Times New Roman" w:hAnsi="Times New Roman" w:cs="Times New Roman"/>
          <w:sz w:val="22"/>
          <w:lang w:val="sk-SK"/>
        </w:rPr>
        <w:t>používané na liečbu HIV, napr. ritonavir, sakvinavir.</w:t>
      </w:r>
    </w:p>
    <w:p w14:paraId="57F6905D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</w:p>
    <w:p w14:paraId="290D2683" w14:textId="77777777" w:rsidR="004917C4" w:rsidRPr="00290D50" w:rsidRDefault="00F44DA0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Majte </w:t>
      </w:r>
      <w:r w:rsidR="004436BC" w:rsidRPr="00290D50">
        <w:rPr>
          <w:rFonts w:ascii="Times New Roman" w:hAnsi="Times New Roman" w:cs="Times New Roman"/>
          <w:sz w:val="22"/>
          <w:lang w:val="sk-SK"/>
        </w:rPr>
        <w:t>na pamäti</w:t>
      </w:r>
      <w:r w:rsidR="004917C4" w:rsidRPr="00290D50">
        <w:rPr>
          <w:rFonts w:ascii="Times New Roman" w:hAnsi="Times New Roman" w:cs="Times New Roman"/>
          <w:sz w:val="22"/>
          <w:lang w:val="sk-SK"/>
        </w:rPr>
        <w:t xml:space="preserve">, že </w:t>
      </w:r>
      <w:r w:rsidR="004436BC" w:rsidRPr="00290D50">
        <w:rPr>
          <w:rFonts w:ascii="Times New Roman" w:hAnsi="Times New Roman" w:cs="Times New Roman"/>
          <w:sz w:val="22"/>
          <w:lang w:val="sk-SK"/>
        </w:rPr>
        <w:t>takéto prejavy</w:t>
      </w:r>
      <w:r w:rsidR="004917C4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4436BC" w:rsidRPr="00290D50">
        <w:rPr>
          <w:rFonts w:ascii="Times New Roman" w:hAnsi="Times New Roman" w:cs="Times New Roman"/>
          <w:sz w:val="22"/>
          <w:lang w:val="sk-SK"/>
        </w:rPr>
        <w:t xml:space="preserve">sa môžu týkať aj liekov, ktoré boli užité pred nejakým časom alebo ešte len budú užité </w:t>
      </w:r>
      <w:r w:rsidR="006176C4" w:rsidRPr="00290D50">
        <w:rPr>
          <w:rFonts w:ascii="Times New Roman" w:hAnsi="Times New Roman" w:cs="Times New Roman"/>
          <w:sz w:val="22"/>
          <w:lang w:val="sk-SK"/>
        </w:rPr>
        <w:t xml:space="preserve">niekedy </w:t>
      </w:r>
      <w:r w:rsidR="004436BC" w:rsidRPr="00290D50">
        <w:rPr>
          <w:rFonts w:ascii="Times New Roman" w:hAnsi="Times New Roman" w:cs="Times New Roman"/>
          <w:sz w:val="22"/>
          <w:lang w:val="sk-SK"/>
        </w:rPr>
        <w:t>v budúcnosti.</w:t>
      </w:r>
    </w:p>
    <w:p w14:paraId="788B4A8D" w14:textId="77777777" w:rsidR="00C042C8" w:rsidRPr="00290D50" w:rsidRDefault="00C042C8">
      <w:pPr>
        <w:rPr>
          <w:rFonts w:ascii="Times New Roman" w:hAnsi="Times New Roman" w:cs="Times New Roman"/>
          <w:sz w:val="22"/>
          <w:lang w:val="sk-SK"/>
        </w:rPr>
      </w:pPr>
    </w:p>
    <w:p w14:paraId="12B7F0B2" w14:textId="77777777" w:rsidR="008A1EC5" w:rsidRPr="00290D50" w:rsidRDefault="008A1EC5" w:rsidP="000643E8">
      <w:pPr>
        <w:keepNext/>
        <w:rPr>
          <w:rFonts w:ascii="Times New Roman" w:hAnsi="Times New Roman" w:cs="Times New Roman"/>
          <w:b/>
          <w:bCs w:val="0"/>
          <w:iCs/>
          <w:sz w:val="22"/>
          <w:lang w:val="sk-SK"/>
        </w:rPr>
      </w:pPr>
      <w:r w:rsidRPr="00290D50">
        <w:rPr>
          <w:rFonts w:ascii="Times New Roman" w:hAnsi="Times New Roman" w:cs="Times New Roman"/>
          <w:b/>
          <w:bCs w:val="0"/>
          <w:iCs/>
          <w:sz w:val="22"/>
          <w:lang w:val="sk-SK"/>
        </w:rPr>
        <w:t>Tehotenstvo</w:t>
      </w:r>
      <w:r w:rsidR="00251A8C" w:rsidRPr="00290D50">
        <w:rPr>
          <w:rFonts w:ascii="Times New Roman" w:hAnsi="Times New Roman" w:cs="Times New Roman"/>
          <w:b/>
          <w:bCs w:val="0"/>
          <w:iCs/>
          <w:sz w:val="22"/>
          <w:lang w:val="sk-SK"/>
        </w:rPr>
        <w:t>,</w:t>
      </w:r>
      <w:r w:rsidR="00F44DA0" w:rsidRPr="00290D50">
        <w:rPr>
          <w:rFonts w:ascii="Times New Roman" w:hAnsi="Times New Roman" w:cs="Times New Roman"/>
          <w:b/>
          <w:bCs w:val="0"/>
          <w:iCs/>
          <w:sz w:val="22"/>
          <w:lang w:val="sk-SK"/>
        </w:rPr>
        <w:t> </w:t>
      </w:r>
      <w:r w:rsidRPr="00290D50">
        <w:rPr>
          <w:rFonts w:ascii="Times New Roman" w:hAnsi="Times New Roman" w:cs="Times New Roman"/>
          <w:b/>
          <w:bCs w:val="0"/>
          <w:iCs/>
          <w:sz w:val="22"/>
          <w:lang w:val="sk-SK"/>
        </w:rPr>
        <w:t>dojčenie</w:t>
      </w:r>
      <w:r w:rsidR="00F44DA0" w:rsidRPr="00290D50">
        <w:rPr>
          <w:rFonts w:ascii="Times New Roman" w:hAnsi="Times New Roman" w:cs="Times New Roman"/>
          <w:b/>
          <w:bCs w:val="0"/>
          <w:iCs/>
          <w:sz w:val="22"/>
          <w:lang w:val="sk-SK"/>
        </w:rPr>
        <w:t xml:space="preserve"> a plodnosť</w:t>
      </w:r>
    </w:p>
    <w:p w14:paraId="35999EAD" w14:textId="77777777" w:rsidR="008A1EC5" w:rsidRPr="00290D50" w:rsidRDefault="004C4C75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90D50">
        <w:rPr>
          <w:rFonts w:ascii="Times New Roman" w:hAnsi="Times New Roman" w:cs="Times New Roman"/>
          <w:sz w:val="22"/>
          <w:lang w:val="sk-SK"/>
        </w:rPr>
        <w:t>Tam</w:t>
      </w:r>
      <w:r w:rsidR="00087523" w:rsidRPr="00290D50">
        <w:rPr>
          <w:rFonts w:ascii="Times New Roman" w:hAnsi="Times New Roman" w:cs="Times New Roman"/>
          <w:sz w:val="22"/>
          <w:lang w:val="sk-SK"/>
        </w:rPr>
        <w:t>s</w:t>
      </w:r>
      <w:r w:rsidRPr="00290D50">
        <w:rPr>
          <w:rFonts w:ascii="Times New Roman" w:hAnsi="Times New Roman" w:cs="Times New Roman"/>
          <w:sz w:val="22"/>
          <w:lang w:val="sk-SK"/>
        </w:rPr>
        <w:t>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proofErr w:type="spellEnd"/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F44DA0" w:rsidRPr="00290D50">
        <w:rPr>
          <w:rFonts w:ascii="Times New Roman" w:hAnsi="Times New Roman" w:cs="Times New Roman"/>
          <w:sz w:val="22"/>
          <w:lang w:val="sk-SK"/>
        </w:rPr>
        <w:t xml:space="preserve">nie </w:t>
      </w:r>
      <w:r w:rsidR="008A1EC5" w:rsidRPr="00290D50">
        <w:rPr>
          <w:rFonts w:ascii="Times New Roman" w:hAnsi="Times New Roman" w:cs="Times New Roman"/>
          <w:sz w:val="22"/>
          <w:lang w:val="sk-SK"/>
        </w:rPr>
        <w:t>je určený</w:t>
      </w:r>
      <w:r w:rsidR="00F44DA0" w:rsidRPr="00290D50">
        <w:rPr>
          <w:rFonts w:ascii="Times New Roman" w:hAnsi="Times New Roman" w:cs="Times New Roman"/>
          <w:sz w:val="22"/>
          <w:lang w:val="sk-SK"/>
        </w:rPr>
        <w:t xml:space="preserve"> na použitie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F44DA0" w:rsidRPr="00290D50">
        <w:rPr>
          <w:rFonts w:ascii="Times New Roman" w:hAnsi="Times New Roman" w:cs="Times New Roman"/>
          <w:bCs w:val="0"/>
          <w:sz w:val="22"/>
          <w:lang w:val="sk-SK"/>
        </w:rPr>
        <w:t>ženám</w:t>
      </w:r>
      <w:r w:rsidR="008A1EC5"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61692DA9" w14:textId="77777777" w:rsidR="00F44DA0" w:rsidRPr="00290D50" w:rsidRDefault="00F44DA0" w:rsidP="00F44DA0">
      <w:pPr>
        <w:pStyle w:val="Nadpis2"/>
        <w:keepNext w:val="0"/>
        <w:spacing w:after="0"/>
        <w:rPr>
          <w:rFonts w:ascii="Times New Roman" w:hAnsi="Times New Roman" w:cs="Times New Roman"/>
          <w:i w:val="0"/>
          <w:sz w:val="22"/>
        </w:rPr>
      </w:pPr>
    </w:p>
    <w:p w14:paraId="1B098BEE" w14:textId="77777777" w:rsidR="008A1EC5" w:rsidRPr="00290D50" w:rsidRDefault="004C4C75" w:rsidP="00F44DA0">
      <w:pPr>
        <w:pStyle w:val="Nadpis2"/>
        <w:keepNext w:val="0"/>
        <w:spacing w:after="0"/>
        <w:rPr>
          <w:rFonts w:ascii="Times New Roman" w:hAnsi="Times New Roman" w:cs="Times New Roman"/>
          <w:i w:val="0"/>
          <w:sz w:val="22"/>
        </w:rPr>
      </w:pPr>
      <w:proofErr w:type="spellStart"/>
      <w:r w:rsidRPr="00290D50">
        <w:rPr>
          <w:rFonts w:ascii="Times New Roman" w:hAnsi="Times New Roman" w:cs="Times New Roman"/>
          <w:i w:val="0"/>
          <w:sz w:val="22"/>
        </w:rPr>
        <w:t>Tam</w:t>
      </w:r>
      <w:r w:rsidR="00087523" w:rsidRPr="00290D50">
        <w:rPr>
          <w:rFonts w:ascii="Times New Roman" w:hAnsi="Times New Roman" w:cs="Times New Roman"/>
          <w:i w:val="0"/>
          <w:sz w:val="22"/>
        </w:rPr>
        <w:t>s</w:t>
      </w:r>
      <w:r w:rsidRPr="00290D50">
        <w:rPr>
          <w:rFonts w:ascii="Times New Roman" w:hAnsi="Times New Roman" w:cs="Times New Roman"/>
          <w:i w:val="0"/>
          <w:sz w:val="22"/>
        </w:rPr>
        <w:t>ulo</w:t>
      </w:r>
      <w:r w:rsidR="00290D50">
        <w:rPr>
          <w:rFonts w:ascii="Times New Roman" w:hAnsi="Times New Roman" w:cs="Times New Roman"/>
          <w:i w:val="0"/>
          <w:sz w:val="22"/>
        </w:rPr>
        <w:t>sín</w:t>
      </w:r>
      <w:proofErr w:type="spellEnd"/>
      <w:r w:rsidRPr="00290D50">
        <w:rPr>
          <w:rFonts w:ascii="Times New Roman" w:hAnsi="Times New Roman" w:cs="Times New Roman"/>
          <w:i w:val="0"/>
          <w:sz w:val="22"/>
        </w:rPr>
        <w:t xml:space="preserve"> </w:t>
      </w:r>
      <w:r w:rsidR="00F44DA0" w:rsidRPr="00290D50">
        <w:rPr>
          <w:rFonts w:ascii="Times New Roman" w:hAnsi="Times New Roman" w:cs="Times New Roman"/>
          <w:i w:val="0"/>
          <w:sz w:val="22"/>
        </w:rPr>
        <w:t>môže spôsobiť poruchy ejakulácie</w:t>
      </w:r>
      <w:r w:rsidR="00222D3C" w:rsidRPr="00290D50">
        <w:rPr>
          <w:rFonts w:ascii="Times New Roman" w:hAnsi="Times New Roman" w:cs="Times New Roman"/>
          <w:i w:val="0"/>
          <w:sz w:val="22"/>
        </w:rPr>
        <w:t>,</w:t>
      </w:r>
      <w:r w:rsidR="00F44DA0" w:rsidRPr="00290D50">
        <w:rPr>
          <w:rFonts w:ascii="Times New Roman" w:hAnsi="Times New Roman" w:cs="Times New Roman"/>
          <w:i w:val="0"/>
          <w:sz w:val="22"/>
        </w:rPr>
        <w:t xml:space="preserve"> vrátane </w:t>
      </w:r>
      <w:r w:rsidRPr="00290D50">
        <w:rPr>
          <w:rFonts w:ascii="Times New Roman" w:hAnsi="Times New Roman" w:cs="Times New Roman"/>
          <w:i w:val="0"/>
          <w:sz w:val="22"/>
        </w:rPr>
        <w:t xml:space="preserve">ejakulácie spermií do močového mechúra </w:t>
      </w:r>
      <w:r w:rsidR="00087523" w:rsidRPr="00290D50">
        <w:rPr>
          <w:rFonts w:ascii="Times New Roman" w:hAnsi="Times New Roman" w:cs="Times New Roman"/>
          <w:i w:val="0"/>
          <w:sz w:val="22"/>
        </w:rPr>
        <w:t>(retrográdna ejakulácia)</w:t>
      </w:r>
      <w:r w:rsidR="00087523" w:rsidRPr="00290D50">
        <w:rPr>
          <w:rFonts w:ascii="Times New Roman" w:hAnsi="Times New Roman" w:cs="Times New Roman"/>
          <w:sz w:val="22"/>
        </w:rPr>
        <w:t xml:space="preserve"> </w:t>
      </w:r>
      <w:r w:rsidRPr="00290D50">
        <w:rPr>
          <w:rFonts w:ascii="Times New Roman" w:hAnsi="Times New Roman" w:cs="Times New Roman"/>
          <w:i w:val="0"/>
          <w:sz w:val="22"/>
        </w:rPr>
        <w:t xml:space="preserve">a </w:t>
      </w:r>
      <w:r w:rsidR="00F44DA0" w:rsidRPr="00290D50">
        <w:rPr>
          <w:rFonts w:ascii="Times New Roman" w:hAnsi="Times New Roman" w:cs="Times New Roman"/>
          <w:i w:val="0"/>
          <w:sz w:val="22"/>
        </w:rPr>
        <w:t>neschopnosti ejakulovať</w:t>
      </w:r>
      <w:r w:rsidRPr="00290D50">
        <w:rPr>
          <w:rFonts w:ascii="Times New Roman" w:hAnsi="Times New Roman" w:cs="Times New Roman"/>
          <w:i w:val="0"/>
          <w:sz w:val="22"/>
        </w:rPr>
        <w:t xml:space="preserve"> (zlyhanie ejakulácie)</w:t>
      </w:r>
      <w:r w:rsidR="00F44DA0" w:rsidRPr="00290D50">
        <w:rPr>
          <w:rFonts w:ascii="Times New Roman" w:hAnsi="Times New Roman" w:cs="Times New Roman"/>
          <w:i w:val="0"/>
          <w:sz w:val="22"/>
        </w:rPr>
        <w:t>.</w:t>
      </w:r>
    </w:p>
    <w:p w14:paraId="5849F3A4" w14:textId="77777777" w:rsidR="00F44DA0" w:rsidRPr="00290D50" w:rsidRDefault="00F44DA0" w:rsidP="00F44DA0">
      <w:pPr>
        <w:rPr>
          <w:rFonts w:ascii="Times New Roman" w:hAnsi="Times New Roman" w:cs="Times New Roman"/>
          <w:lang w:val="sk-SK"/>
        </w:rPr>
      </w:pPr>
    </w:p>
    <w:p w14:paraId="2814ADAD" w14:textId="77777777" w:rsidR="008A1EC5" w:rsidRPr="00290D50" w:rsidRDefault="008A1EC5">
      <w:pPr>
        <w:pStyle w:val="Nadpis2"/>
        <w:spacing w:after="0"/>
        <w:rPr>
          <w:rFonts w:ascii="Times New Roman" w:hAnsi="Times New Roman" w:cs="Times New Roman"/>
          <w:b/>
          <w:bCs w:val="0"/>
          <w:i w:val="0"/>
          <w:sz w:val="22"/>
        </w:rPr>
      </w:pPr>
      <w:r w:rsidRPr="00290D50">
        <w:rPr>
          <w:rFonts w:ascii="Times New Roman" w:hAnsi="Times New Roman" w:cs="Times New Roman"/>
          <w:b/>
          <w:bCs w:val="0"/>
          <w:i w:val="0"/>
          <w:sz w:val="22"/>
        </w:rPr>
        <w:t>Vedenie vozid</w:t>
      </w:r>
      <w:r w:rsidR="00251A8C" w:rsidRPr="00290D50">
        <w:rPr>
          <w:rFonts w:ascii="Times New Roman" w:hAnsi="Times New Roman" w:cs="Times New Roman"/>
          <w:b/>
          <w:bCs w:val="0"/>
          <w:i w:val="0"/>
          <w:sz w:val="22"/>
        </w:rPr>
        <w:t>iel</w:t>
      </w:r>
      <w:r w:rsidRPr="00290D50">
        <w:rPr>
          <w:rFonts w:ascii="Times New Roman" w:hAnsi="Times New Roman" w:cs="Times New Roman"/>
          <w:b/>
          <w:bCs w:val="0"/>
          <w:i w:val="0"/>
          <w:sz w:val="22"/>
        </w:rPr>
        <w:t xml:space="preserve"> a obsluha strojov</w:t>
      </w:r>
    </w:p>
    <w:p w14:paraId="3C578A2F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Doteraz nebol</w:t>
      </w:r>
      <w:r w:rsidR="004C4C75" w:rsidRPr="00290D50">
        <w:rPr>
          <w:rFonts w:ascii="Times New Roman" w:hAnsi="Times New Roman" w:cs="Times New Roman"/>
          <w:sz w:val="22"/>
          <w:lang w:val="sk-SK"/>
        </w:rPr>
        <w:t>i vykonané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žiadn</w:t>
      </w:r>
      <w:r w:rsidR="004C4C75" w:rsidRPr="00290D50">
        <w:rPr>
          <w:rFonts w:ascii="Times New Roman" w:hAnsi="Times New Roman" w:cs="Times New Roman"/>
          <w:sz w:val="22"/>
          <w:lang w:val="sk-SK"/>
        </w:rPr>
        <w:t>e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4C4C75" w:rsidRPr="00290D50">
        <w:rPr>
          <w:rFonts w:ascii="Times New Roman" w:hAnsi="Times New Roman" w:cs="Times New Roman"/>
          <w:sz w:val="22"/>
          <w:lang w:val="sk-SK"/>
        </w:rPr>
        <w:t xml:space="preserve">štúdie </w:t>
      </w:r>
      <w:r w:rsidRPr="00290D50">
        <w:rPr>
          <w:rFonts w:ascii="Times New Roman" w:hAnsi="Times New Roman" w:cs="Times New Roman"/>
          <w:sz w:val="22"/>
          <w:lang w:val="sk-SK"/>
        </w:rPr>
        <w:t>vplyv</w:t>
      </w:r>
      <w:r w:rsidR="004C4C75" w:rsidRPr="00290D50">
        <w:rPr>
          <w:rFonts w:ascii="Times New Roman" w:hAnsi="Times New Roman" w:cs="Times New Roman"/>
          <w:sz w:val="22"/>
          <w:lang w:val="sk-SK"/>
        </w:rPr>
        <w:t>u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90D50">
        <w:rPr>
          <w:rFonts w:ascii="Times New Roman" w:hAnsi="Times New Roman" w:cs="Times New Roman"/>
          <w:sz w:val="22"/>
          <w:lang w:val="sk-SK"/>
        </w:rPr>
        <w:t>tamsulo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r w:rsidRPr="00290D50">
        <w:rPr>
          <w:rFonts w:ascii="Times New Roman" w:hAnsi="Times New Roman" w:cs="Times New Roman"/>
          <w:sz w:val="22"/>
          <w:lang w:val="sk-SK"/>
        </w:rPr>
        <w:t>u</w:t>
      </w:r>
      <w:proofErr w:type="spellEnd"/>
      <w:r w:rsidRPr="00290D50">
        <w:rPr>
          <w:rFonts w:ascii="Times New Roman" w:hAnsi="Times New Roman" w:cs="Times New Roman"/>
          <w:sz w:val="22"/>
          <w:lang w:val="sk-SK"/>
        </w:rPr>
        <w:t xml:space="preserve"> na schopnosť viesť vozidlá a obsluhovať stroje.</w:t>
      </w:r>
    </w:p>
    <w:p w14:paraId="055CF9BB" w14:textId="77777777" w:rsidR="008A1EC5" w:rsidRPr="00290D50" w:rsidRDefault="00141BA0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lastRenderedPageBreak/>
        <w:t>Napriek tomu j</w:t>
      </w:r>
      <w:r w:rsidR="00F144AA" w:rsidRPr="00290D50">
        <w:rPr>
          <w:rFonts w:ascii="Times New Roman" w:hAnsi="Times New Roman" w:cs="Times New Roman"/>
          <w:sz w:val="22"/>
          <w:lang w:val="sk-SK"/>
        </w:rPr>
        <w:t xml:space="preserve">e </w:t>
      </w:r>
      <w:r w:rsidR="008A1EC5" w:rsidRPr="00290D50">
        <w:rPr>
          <w:rFonts w:ascii="Times New Roman" w:hAnsi="Times New Roman" w:cs="Times New Roman"/>
          <w:sz w:val="22"/>
          <w:lang w:val="sk-SK"/>
        </w:rPr>
        <w:t>potrebné</w:t>
      </w:r>
      <w:r w:rsidR="008827DA" w:rsidRPr="00290D50">
        <w:rPr>
          <w:rFonts w:ascii="Times New Roman" w:hAnsi="Times New Roman" w:cs="Times New Roman"/>
          <w:sz w:val="22"/>
          <w:lang w:val="sk-SK"/>
        </w:rPr>
        <w:t>,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731156" w:rsidRPr="00290D50">
        <w:rPr>
          <w:rFonts w:ascii="Times New Roman" w:hAnsi="Times New Roman" w:cs="Times New Roman"/>
          <w:sz w:val="22"/>
          <w:lang w:val="sk-SK"/>
        </w:rPr>
        <w:t>aby si pacienti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 uvedomi</w:t>
      </w:r>
      <w:r w:rsidR="00731156" w:rsidRPr="00290D50">
        <w:rPr>
          <w:rFonts w:ascii="Times New Roman" w:hAnsi="Times New Roman" w:cs="Times New Roman"/>
          <w:sz w:val="22"/>
          <w:lang w:val="sk-SK"/>
        </w:rPr>
        <w:t>li</w:t>
      </w:r>
      <w:r w:rsidR="008A1EC5" w:rsidRPr="00290D50">
        <w:rPr>
          <w:rFonts w:ascii="Times New Roman" w:hAnsi="Times New Roman" w:cs="Times New Roman"/>
          <w:sz w:val="22"/>
          <w:lang w:val="sk-SK"/>
        </w:rPr>
        <w:t>, že sa môžu vyskytnúť závraty.</w:t>
      </w:r>
    </w:p>
    <w:p w14:paraId="5AE52771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</w:p>
    <w:p w14:paraId="2426EFD8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</w:p>
    <w:p w14:paraId="04CC0A7D" w14:textId="77777777" w:rsidR="00395319" w:rsidRPr="00290D50" w:rsidRDefault="008A1EC5" w:rsidP="000643E8">
      <w:pPr>
        <w:keepNext/>
        <w:rPr>
          <w:rFonts w:ascii="Times New Roman" w:hAnsi="Times New Roman" w:cs="Times New Roman"/>
          <w:b/>
          <w:bCs w:val="0"/>
          <w:sz w:val="22"/>
          <w:lang w:val="sk-SK"/>
        </w:rPr>
      </w:pPr>
      <w:r w:rsidRPr="00290D50">
        <w:rPr>
          <w:rFonts w:ascii="Times New Roman" w:hAnsi="Times New Roman" w:cs="Times New Roman"/>
          <w:b/>
          <w:bCs w:val="0"/>
          <w:sz w:val="22"/>
          <w:lang w:val="sk-SK"/>
        </w:rPr>
        <w:t>3.</w:t>
      </w:r>
      <w:r w:rsidRPr="00290D50">
        <w:rPr>
          <w:rFonts w:ascii="Times New Roman" w:hAnsi="Times New Roman" w:cs="Times New Roman"/>
          <w:b/>
          <w:bCs w:val="0"/>
          <w:sz w:val="22"/>
          <w:lang w:val="sk-SK"/>
        </w:rPr>
        <w:tab/>
      </w:r>
      <w:r w:rsidR="00F44DA0" w:rsidRPr="00290D50">
        <w:rPr>
          <w:rFonts w:ascii="Times New Roman" w:hAnsi="Times New Roman" w:cs="Times New Roman"/>
          <w:b/>
          <w:bCs w:val="0"/>
          <w:sz w:val="22"/>
          <w:lang w:val="sk-SK"/>
        </w:rPr>
        <w:t>Ako užívať Tamsulosin HCl Mylan</w:t>
      </w:r>
    </w:p>
    <w:p w14:paraId="22BB08CC" w14:textId="77777777" w:rsidR="008A1EC5" w:rsidRPr="00290D50" w:rsidRDefault="008A1EC5" w:rsidP="000643E8">
      <w:pPr>
        <w:pStyle w:val="Pta"/>
        <w:keepNext/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lang w:val="sk-SK"/>
        </w:rPr>
      </w:pPr>
    </w:p>
    <w:p w14:paraId="7C4D341A" w14:textId="77777777" w:rsidR="008A1EC5" w:rsidRPr="00290D50" w:rsidRDefault="008A1EC5">
      <w:pPr>
        <w:rPr>
          <w:rFonts w:ascii="Times New Roman" w:hAnsi="Times New Roman" w:cs="Times New Roman"/>
          <w:bCs w:val="0"/>
          <w:sz w:val="22"/>
          <w:lang w:val="sk-SK"/>
        </w:rPr>
      </w:pPr>
      <w:r w:rsidRPr="00290D50">
        <w:rPr>
          <w:rFonts w:ascii="Times New Roman" w:hAnsi="Times New Roman" w:cs="Times New Roman"/>
          <w:bCs w:val="0"/>
          <w:sz w:val="22"/>
          <w:lang w:val="sk-SK"/>
        </w:rPr>
        <w:t xml:space="preserve">Vždy užívajte </w:t>
      </w:r>
      <w:r w:rsidR="00F44DA0" w:rsidRPr="00290D50">
        <w:rPr>
          <w:rFonts w:ascii="Times New Roman" w:hAnsi="Times New Roman" w:cs="Times New Roman"/>
          <w:bCs w:val="0"/>
          <w:sz w:val="22"/>
          <w:lang w:val="sk-SK"/>
        </w:rPr>
        <w:t>tento liek</w:t>
      </w:r>
      <w:r w:rsidRPr="00290D50">
        <w:rPr>
          <w:rFonts w:ascii="Times New Roman" w:hAnsi="Times New Roman" w:cs="Times New Roman"/>
          <w:bCs w:val="0"/>
          <w:sz w:val="22"/>
          <w:lang w:val="sk-SK"/>
        </w:rPr>
        <w:t xml:space="preserve"> presne tak, ako </w:t>
      </w:r>
      <w:r w:rsidR="00F44DA0" w:rsidRPr="00290D50">
        <w:rPr>
          <w:rFonts w:ascii="Times New Roman" w:hAnsi="Times New Roman" w:cs="Times New Roman"/>
          <w:bCs w:val="0"/>
          <w:sz w:val="22"/>
          <w:lang w:val="sk-SK"/>
        </w:rPr>
        <w:t xml:space="preserve">vám </w:t>
      </w:r>
      <w:r w:rsidRPr="00290D50">
        <w:rPr>
          <w:rFonts w:ascii="Times New Roman" w:hAnsi="Times New Roman" w:cs="Times New Roman"/>
          <w:bCs w:val="0"/>
          <w:sz w:val="22"/>
          <w:lang w:val="sk-SK"/>
        </w:rPr>
        <w:t xml:space="preserve">povedal </w:t>
      </w:r>
      <w:r w:rsidR="00F44DA0" w:rsidRPr="00290D50">
        <w:rPr>
          <w:rFonts w:ascii="Times New Roman" w:hAnsi="Times New Roman" w:cs="Times New Roman"/>
          <w:bCs w:val="0"/>
          <w:sz w:val="22"/>
          <w:lang w:val="sk-SK"/>
        </w:rPr>
        <w:t xml:space="preserve">váš </w:t>
      </w:r>
      <w:r w:rsidRPr="00290D50">
        <w:rPr>
          <w:rFonts w:ascii="Times New Roman" w:hAnsi="Times New Roman" w:cs="Times New Roman"/>
          <w:bCs w:val="0"/>
          <w:sz w:val="22"/>
          <w:lang w:val="sk-SK"/>
        </w:rPr>
        <w:t>lekár. Ak si nie ste niečím istý, overte si to u svojho lekára alebo lekárnika.</w:t>
      </w:r>
    </w:p>
    <w:p w14:paraId="38D4B9EA" w14:textId="77777777" w:rsidR="005956D3" w:rsidRPr="00290D50" w:rsidRDefault="005956D3">
      <w:pPr>
        <w:rPr>
          <w:rFonts w:ascii="Times New Roman" w:hAnsi="Times New Roman" w:cs="Times New Roman"/>
          <w:bCs w:val="0"/>
          <w:sz w:val="22"/>
          <w:lang w:val="sk-SK"/>
        </w:rPr>
      </w:pPr>
    </w:p>
    <w:p w14:paraId="53ED1236" w14:textId="77777777" w:rsidR="008A1EC5" w:rsidRPr="00290D50" w:rsidRDefault="008A1EC5">
      <w:pPr>
        <w:rPr>
          <w:rFonts w:ascii="Times New Roman" w:hAnsi="Times New Roman" w:cs="Times New Roman"/>
          <w:bCs w:val="0"/>
          <w:sz w:val="22"/>
          <w:lang w:val="sk-SK"/>
        </w:rPr>
      </w:pPr>
      <w:r w:rsidRPr="00290D50">
        <w:rPr>
          <w:rFonts w:ascii="Times New Roman" w:hAnsi="Times New Roman" w:cs="Times New Roman"/>
          <w:bCs w:val="0"/>
          <w:sz w:val="22"/>
          <w:lang w:val="sk-SK"/>
        </w:rPr>
        <w:t xml:space="preserve">Zvyčajná dávka je </w:t>
      </w:r>
      <w:r w:rsidR="004506AC" w:rsidRPr="00290D50">
        <w:rPr>
          <w:rFonts w:ascii="Times New Roman" w:hAnsi="Times New Roman" w:cs="Times New Roman"/>
          <w:bCs w:val="0"/>
          <w:sz w:val="22"/>
          <w:lang w:val="sk-SK"/>
        </w:rPr>
        <w:t>jedna</w:t>
      </w:r>
      <w:r w:rsidRPr="00290D50">
        <w:rPr>
          <w:rFonts w:ascii="Times New Roman" w:hAnsi="Times New Roman" w:cs="Times New Roman"/>
          <w:bCs w:val="0"/>
          <w:sz w:val="22"/>
          <w:lang w:val="sk-SK"/>
        </w:rPr>
        <w:t xml:space="preserve"> kapsula d</w:t>
      </w:r>
      <w:r w:rsidR="00397B0B" w:rsidRPr="00290D50">
        <w:rPr>
          <w:rFonts w:ascii="Times New Roman" w:hAnsi="Times New Roman" w:cs="Times New Roman"/>
          <w:bCs w:val="0"/>
          <w:sz w:val="22"/>
          <w:lang w:val="sk-SK"/>
        </w:rPr>
        <w:t>enne, užitá po</w:t>
      </w:r>
      <w:r w:rsidR="005956D3" w:rsidRPr="00290D50">
        <w:rPr>
          <w:rFonts w:ascii="Times New Roman" w:hAnsi="Times New Roman" w:cs="Times New Roman"/>
          <w:bCs w:val="0"/>
          <w:sz w:val="22"/>
          <w:lang w:val="sk-SK"/>
        </w:rPr>
        <w:t xml:space="preserve"> raňajkách alebo</w:t>
      </w:r>
      <w:r w:rsidR="00397B0B" w:rsidRPr="00290D50">
        <w:rPr>
          <w:rFonts w:ascii="Times New Roman" w:hAnsi="Times New Roman" w:cs="Times New Roman"/>
          <w:bCs w:val="0"/>
          <w:sz w:val="22"/>
          <w:lang w:val="sk-SK"/>
        </w:rPr>
        <w:t xml:space="preserve"> prvom jedle dňa.</w:t>
      </w:r>
    </w:p>
    <w:p w14:paraId="48E0710A" w14:textId="77777777" w:rsidR="00061CF6" w:rsidRPr="00290D50" w:rsidRDefault="008A1EC5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Kapsula sa</w:t>
      </w:r>
      <w:r w:rsidR="00917FEC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8E6DC8" w:rsidRPr="00290D50">
        <w:rPr>
          <w:rFonts w:ascii="Times New Roman" w:hAnsi="Times New Roman" w:cs="Times New Roman"/>
          <w:sz w:val="22"/>
          <w:lang w:val="sk-SK"/>
        </w:rPr>
        <w:t xml:space="preserve">musí </w:t>
      </w:r>
      <w:r w:rsidR="00917FEC" w:rsidRPr="00290D50">
        <w:rPr>
          <w:rFonts w:ascii="Times New Roman" w:hAnsi="Times New Roman" w:cs="Times New Roman"/>
          <w:sz w:val="22"/>
          <w:lang w:val="sk-SK"/>
        </w:rPr>
        <w:t>p</w:t>
      </w:r>
      <w:r w:rsidRPr="00290D50">
        <w:rPr>
          <w:rFonts w:ascii="Times New Roman" w:hAnsi="Times New Roman" w:cs="Times New Roman"/>
          <w:sz w:val="22"/>
          <w:lang w:val="sk-SK"/>
        </w:rPr>
        <w:t>rehltn</w:t>
      </w:r>
      <w:r w:rsidR="00917FEC" w:rsidRPr="00290D50">
        <w:rPr>
          <w:rFonts w:ascii="Times New Roman" w:hAnsi="Times New Roman" w:cs="Times New Roman"/>
          <w:sz w:val="22"/>
          <w:lang w:val="sk-SK"/>
        </w:rPr>
        <w:t>úť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510568" w:rsidRPr="00290D50">
        <w:rPr>
          <w:rFonts w:ascii="Times New Roman" w:hAnsi="Times New Roman" w:cs="Times New Roman"/>
          <w:sz w:val="22"/>
          <w:lang w:val="sk-SK"/>
        </w:rPr>
        <w:t>vcelku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4013B9" w:rsidRPr="00290D50">
        <w:rPr>
          <w:rFonts w:ascii="Times New Roman" w:hAnsi="Times New Roman" w:cs="Times New Roman"/>
          <w:sz w:val="22"/>
          <w:lang w:val="sk-SK"/>
        </w:rPr>
        <w:t>(perorálne</w:t>
      </w:r>
      <w:r w:rsidR="00DA4336" w:rsidRPr="00290D50">
        <w:rPr>
          <w:rFonts w:ascii="Times New Roman" w:hAnsi="Times New Roman" w:cs="Times New Roman"/>
          <w:sz w:val="22"/>
          <w:lang w:val="sk-SK"/>
        </w:rPr>
        <w:t>-ústami</w:t>
      </w:r>
      <w:r w:rsidR="004013B9" w:rsidRPr="00290D50">
        <w:rPr>
          <w:rFonts w:ascii="Times New Roman" w:hAnsi="Times New Roman" w:cs="Times New Roman"/>
          <w:sz w:val="22"/>
          <w:lang w:val="sk-SK"/>
        </w:rPr>
        <w:t>)</w:t>
      </w:r>
      <w:r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655D7B26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Kapsul</w:t>
      </w:r>
      <w:r w:rsidR="00CD03D4" w:rsidRPr="00290D50">
        <w:rPr>
          <w:rFonts w:ascii="Times New Roman" w:hAnsi="Times New Roman" w:cs="Times New Roman"/>
          <w:sz w:val="22"/>
          <w:lang w:val="sk-SK"/>
        </w:rPr>
        <w:t>a sa nesmie</w:t>
      </w:r>
      <w:r w:rsidR="005956D3" w:rsidRPr="00290D50">
        <w:rPr>
          <w:rFonts w:ascii="Times New Roman" w:hAnsi="Times New Roman" w:cs="Times New Roman"/>
          <w:sz w:val="22"/>
          <w:lang w:val="sk-SK"/>
        </w:rPr>
        <w:t xml:space="preserve"> drviť alebo</w:t>
      </w:r>
      <w:r w:rsidR="00CD03D4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Pr="00290D50">
        <w:rPr>
          <w:rFonts w:ascii="Times New Roman" w:hAnsi="Times New Roman" w:cs="Times New Roman"/>
          <w:sz w:val="22"/>
          <w:lang w:val="sk-SK"/>
        </w:rPr>
        <w:t>hrýz</w:t>
      </w:r>
      <w:r w:rsidR="00CD03D4" w:rsidRPr="00290D50">
        <w:rPr>
          <w:rFonts w:ascii="Times New Roman" w:hAnsi="Times New Roman" w:cs="Times New Roman"/>
          <w:sz w:val="22"/>
          <w:lang w:val="sk-SK"/>
        </w:rPr>
        <w:t>ť</w:t>
      </w:r>
      <w:r w:rsidR="005956D3" w:rsidRPr="00290D50">
        <w:rPr>
          <w:rFonts w:ascii="Times New Roman" w:hAnsi="Times New Roman" w:cs="Times New Roman"/>
          <w:sz w:val="22"/>
          <w:lang w:val="sk-SK"/>
        </w:rPr>
        <w:t>, pretože to má vplyv na uvoľňovanie lieku v tele.</w:t>
      </w:r>
    </w:p>
    <w:p w14:paraId="4E4A5DEF" w14:textId="77777777" w:rsidR="00270F8C" w:rsidRPr="00290D50" w:rsidRDefault="00270F8C">
      <w:pPr>
        <w:rPr>
          <w:rFonts w:ascii="Times New Roman" w:hAnsi="Times New Roman" w:cs="Times New Roman"/>
          <w:sz w:val="22"/>
          <w:lang w:val="sk-SK"/>
        </w:rPr>
      </w:pPr>
    </w:p>
    <w:p w14:paraId="160280B4" w14:textId="77777777" w:rsidR="008A1EC5" w:rsidRPr="00290D50" w:rsidRDefault="008A1EC5" w:rsidP="000643E8">
      <w:pPr>
        <w:keepNext/>
        <w:rPr>
          <w:rFonts w:ascii="Times New Roman" w:hAnsi="Times New Roman" w:cs="Times New Roman"/>
          <w:b/>
          <w:bCs w:val="0"/>
          <w:iCs/>
          <w:sz w:val="22"/>
          <w:lang w:val="sk-SK"/>
        </w:rPr>
      </w:pPr>
      <w:r w:rsidRPr="00290D50">
        <w:rPr>
          <w:rFonts w:ascii="Times New Roman" w:hAnsi="Times New Roman" w:cs="Times New Roman"/>
          <w:b/>
          <w:bCs w:val="0"/>
          <w:iCs/>
          <w:sz w:val="22"/>
          <w:lang w:val="sk-SK"/>
        </w:rPr>
        <w:t>Ak užijete viac Tamsulosinu HCl Mylan, ako máte</w:t>
      </w:r>
    </w:p>
    <w:p w14:paraId="79103BEC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Ak užijete väčšiu dávku </w:t>
      </w:r>
      <w:proofErr w:type="spellStart"/>
      <w:r w:rsidR="005956D3" w:rsidRPr="00290D50">
        <w:rPr>
          <w:rFonts w:ascii="Times New Roman" w:hAnsi="Times New Roman" w:cs="Times New Roman"/>
          <w:sz w:val="22"/>
          <w:lang w:val="sk-SK"/>
        </w:rPr>
        <w:t>tamsulo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r w:rsidR="005956D3" w:rsidRPr="00290D50">
        <w:rPr>
          <w:rFonts w:ascii="Times New Roman" w:hAnsi="Times New Roman" w:cs="Times New Roman"/>
          <w:sz w:val="22"/>
          <w:lang w:val="sk-SK"/>
        </w:rPr>
        <w:t>u</w:t>
      </w:r>
      <w:proofErr w:type="spellEnd"/>
      <w:r w:rsidR="00AA72C3" w:rsidRPr="00290D50">
        <w:rPr>
          <w:rFonts w:ascii="Times New Roman" w:hAnsi="Times New Roman" w:cs="Times New Roman"/>
          <w:sz w:val="22"/>
          <w:lang w:val="sk-SK"/>
        </w:rPr>
        <w:t>,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ako máte, </w:t>
      </w:r>
      <w:r w:rsidR="00AA72C3" w:rsidRPr="00290D50">
        <w:rPr>
          <w:rFonts w:ascii="Times New Roman" w:hAnsi="Times New Roman" w:cs="Times New Roman"/>
          <w:sz w:val="22"/>
          <w:lang w:val="sk-SK"/>
        </w:rPr>
        <w:t>okamžite</w:t>
      </w:r>
      <w:r w:rsidR="00DB1031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Pr="00290D50">
        <w:rPr>
          <w:rFonts w:ascii="Times New Roman" w:hAnsi="Times New Roman" w:cs="Times New Roman"/>
          <w:sz w:val="22"/>
          <w:lang w:val="sk-SK"/>
        </w:rPr>
        <w:t>to oznámte svojmu lekárovi alebo lekárnikovi.</w:t>
      </w:r>
      <w:r w:rsidR="005956D3" w:rsidRPr="00290D50">
        <w:rPr>
          <w:rFonts w:ascii="Times New Roman" w:hAnsi="Times New Roman" w:cs="Times New Roman"/>
          <w:sz w:val="22"/>
          <w:lang w:val="sk-SK"/>
        </w:rPr>
        <w:t xml:space="preserve"> Môžete mať príznaky nízkeho krvného tlaku ako je závrat, </w:t>
      </w:r>
      <w:r w:rsidR="00F144AA" w:rsidRPr="00290D50">
        <w:rPr>
          <w:rFonts w:ascii="Times New Roman" w:hAnsi="Times New Roman" w:cs="Times New Roman"/>
          <w:sz w:val="22"/>
          <w:lang w:val="sk-SK"/>
        </w:rPr>
        <w:t>točenie hlavy</w:t>
      </w:r>
      <w:r w:rsidR="005956D3" w:rsidRPr="00290D50">
        <w:rPr>
          <w:rFonts w:ascii="Times New Roman" w:hAnsi="Times New Roman" w:cs="Times New Roman"/>
          <w:sz w:val="22"/>
          <w:lang w:val="sk-SK"/>
        </w:rPr>
        <w:t>, mdloby, rozmazané videnie, nepravidelný tlkot srdca, zmätenosť alebo pocit slabosti. Ak sa niektoré z týchto príznakov objavia, sadnite si alebo ľahnite.</w:t>
      </w:r>
    </w:p>
    <w:p w14:paraId="7ED7D853" w14:textId="77777777" w:rsidR="00316DAF" w:rsidRPr="00290D50" w:rsidRDefault="00316DAF">
      <w:pPr>
        <w:rPr>
          <w:rFonts w:ascii="Times New Roman" w:hAnsi="Times New Roman" w:cs="Times New Roman"/>
          <w:sz w:val="22"/>
          <w:lang w:val="sk-SK"/>
        </w:rPr>
      </w:pPr>
    </w:p>
    <w:p w14:paraId="3992D147" w14:textId="77777777" w:rsidR="008A1EC5" w:rsidRPr="00290D50" w:rsidRDefault="008A1EC5" w:rsidP="000643E8">
      <w:pPr>
        <w:keepNext/>
        <w:rPr>
          <w:rFonts w:ascii="Times New Roman" w:hAnsi="Times New Roman" w:cs="Times New Roman"/>
          <w:b/>
          <w:bCs w:val="0"/>
          <w:iCs/>
          <w:sz w:val="22"/>
          <w:lang w:val="sk-SK"/>
        </w:rPr>
      </w:pPr>
      <w:r w:rsidRPr="00290D50">
        <w:rPr>
          <w:rFonts w:ascii="Times New Roman" w:hAnsi="Times New Roman" w:cs="Times New Roman"/>
          <w:b/>
          <w:bCs w:val="0"/>
          <w:iCs/>
          <w:sz w:val="22"/>
          <w:lang w:val="sk-SK"/>
        </w:rPr>
        <w:t xml:space="preserve">Ak zabudnete užiť Tamsulosin HCl Mylan </w:t>
      </w:r>
    </w:p>
    <w:p w14:paraId="507364A3" w14:textId="77777777" w:rsidR="008A1EC5" w:rsidRPr="00290D50" w:rsidRDefault="008A1EC5">
      <w:pPr>
        <w:pStyle w:val="Zkladntext3"/>
        <w:rPr>
          <w:lang w:val="sk-SK"/>
        </w:rPr>
      </w:pPr>
      <w:r w:rsidRPr="00290D50">
        <w:rPr>
          <w:lang w:val="sk-SK"/>
        </w:rPr>
        <w:t xml:space="preserve">Ak </w:t>
      </w:r>
      <w:r w:rsidR="003E343E" w:rsidRPr="00290D50">
        <w:rPr>
          <w:lang w:val="sk-SK"/>
        </w:rPr>
        <w:t xml:space="preserve">ste zabudli </w:t>
      </w:r>
      <w:r w:rsidRPr="00290D50">
        <w:rPr>
          <w:lang w:val="sk-SK"/>
        </w:rPr>
        <w:t>užiť Tamsulosin HCl Mylan po prvom jedle</w:t>
      </w:r>
      <w:r w:rsidR="003E343E" w:rsidRPr="00290D50">
        <w:rPr>
          <w:lang w:val="sk-SK"/>
        </w:rPr>
        <w:t xml:space="preserve"> dňa</w:t>
      </w:r>
      <w:r w:rsidRPr="00290D50">
        <w:rPr>
          <w:lang w:val="sk-SK"/>
        </w:rPr>
        <w:t xml:space="preserve">, môžete ho užiť neskoršie počas toho istého dňa po jedle. Ak </w:t>
      </w:r>
      <w:r w:rsidR="003E343E" w:rsidRPr="00290D50">
        <w:rPr>
          <w:lang w:val="sk-SK"/>
        </w:rPr>
        <w:t xml:space="preserve">ste </w:t>
      </w:r>
      <w:r w:rsidR="00AA72C3" w:rsidRPr="00290D50">
        <w:rPr>
          <w:lang w:val="sk-SK"/>
        </w:rPr>
        <w:t>liek</w:t>
      </w:r>
      <w:r w:rsidR="003E343E" w:rsidRPr="00290D50">
        <w:rPr>
          <w:lang w:val="sk-SK"/>
        </w:rPr>
        <w:t xml:space="preserve"> jeden</w:t>
      </w:r>
      <w:r w:rsidRPr="00290D50">
        <w:rPr>
          <w:lang w:val="sk-SK"/>
        </w:rPr>
        <w:t xml:space="preserve"> deň</w:t>
      </w:r>
      <w:r w:rsidR="00AA72C3" w:rsidRPr="00290D50">
        <w:rPr>
          <w:lang w:val="sk-SK"/>
        </w:rPr>
        <w:t xml:space="preserve"> vynechali</w:t>
      </w:r>
      <w:r w:rsidRPr="00290D50">
        <w:rPr>
          <w:lang w:val="sk-SK"/>
        </w:rPr>
        <w:t>, pokračujte v</w:t>
      </w:r>
      <w:r w:rsidR="00133B80" w:rsidRPr="00290D50">
        <w:rPr>
          <w:lang w:val="sk-SK"/>
        </w:rPr>
        <w:t xml:space="preserve"> užívaní </w:t>
      </w:r>
      <w:r w:rsidR="00F4556E" w:rsidRPr="00290D50">
        <w:rPr>
          <w:lang w:val="sk-SK"/>
        </w:rPr>
        <w:t xml:space="preserve">vašej </w:t>
      </w:r>
      <w:r w:rsidR="00AA72C3" w:rsidRPr="00290D50">
        <w:rPr>
          <w:lang w:val="sk-SK"/>
        </w:rPr>
        <w:t>dennej dávky tak</w:t>
      </w:r>
      <w:r w:rsidRPr="00290D50">
        <w:rPr>
          <w:lang w:val="sk-SK"/>
        </w:rPr>
        <w:t xml:space="preserve">, ako </w:t>
      </w:r>
      <w:r w:rsidR="00F4556E" w:rsidRPr="00290D50">
        <w:rPr>
          <w:lang w:val="sk-SK"/>
        </w:rPr>
        <w:t xml:space="preserve">vám </w:t>
      </w:r>
      <w:r w:rsidRPr="00290D50">
        <w:rPr>
          <w:lang w:val="sk-SK"/>
        </w:rPr>
        <w:t>to bolo predpísané. Neužívajte dvojnásobnú dá</w:t>
      </w:r>
      <w:r w:rsidR="00AA72C3" w:rsidRPr="00290D50">
        <w:rPr>
          <w:lang w:val="sk-SK"/>
        </w:rPr>
        <w:t xml:space="preserve">vku, aby ste nahradili </w:t>
      </w:r>
      <w:r w:rsidR="005956D3" w:rsidRPr="00290D50">
        <w:rPr>
          <w:lang w:val="sk-SK"/>
        </w:rPr>
        <w:t>vynechané kapsuly</w:t>
      </w:r>
      <w:r w:rsidRPr="00290D50">
        <w:rPr>
          <w:lang w:val="sk-SK"/>
        </w:rPr>
        <w:t>.</w:t>
      </w:r>
    </w:p>
    <w:p w14:paraId="75E8A4DE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</w:p>
    <w:p w14:paraId="7909C8D0" w14:textId="77777777" w:rsidR="008A1EC5" w:rsidRPr="00290D50" w:rsidRDefault="000F6923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Ak máte </w:t>
      </w:r>
      <w:r w:rsidR="00F4556E" w:rsidRPr="00290D50">
        <w:rPr>
          <w:rFonts w:ascii="Times New Roman" w:hAnsi="Times New Roman" w:cs="Times New Roman"/>
          <w:sz w:val="22"/>
          <w:lang w:val="sk-SK"/>
        </w:rPr>
        <w:t xml:space="preserve">akékoľvek </w:t>
      </w:r>
      <w:r w:rsidRPr="00290D50">
        <w:rPr>
          <w:rFonts w:ascii="Times New Roman" w:hAnsi="Times New Roman" w:cs="Times New Roman"/>
          <w:sz w:val="22"/>
          <w:lang w:val="sk-SK"/>
        </w:rPr>
        <w:t>ďalšie otázky týkajúce sa použitia tohto lieku, opýtajte sa svojho lekára alebo lekárnika.</w:t>
      </w:r>
    </w:p>
    <w:p w14:paraId="0769D09F" w14:textId="77777777" w:rsidR="001326E0" w:rsidRPr="007A3926" w:rsidRDefault="001326E0">
      <w:pPr>
        <w:rPr>
          <w:rFonts w:ascii="Times New Roman" w:hAnsi="Times New Roman"/>
          <w:sz w:val="22"/>
          <w:lang w:val="sk-SK"/>
        </w:rPr>
      </w:pPr>
    </w:p>
    <w:p w14:paraId="01751D63" w14:textId="77777777" w:rsidR="001326E0" w:rsidRPr="007A3926" w:rsidRDefault="001326E0">
      <w:pPr>
        <w:rPr>
          <w:rFonts w:ascii="Times New Roman" w:hAnsi="Times New Roman"/>
          <w:sz w:val="22"/>
          <w:lang w:val="sk-SK"/>
        </w:rPr>
      </w:pPr>
    </w:p>
    <w:p w14:paraId="04F5063B" w14:textId="77777777" w:rsidR="008A1EC5" w:rsidRPr="00290D50" w:rsidRDefault="008A1EC5" w:rsidP="000643E8">
      <w:pPr>
        <w:keepNext/>
        <w:ind w:right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b/>
          <w:bCs w:val="0"/>
          <w:sz w:val="22"/>
          <w:lang w:val="sk-SK"/>
        </w:rPr>
        <w:t>4.</w:t>
      </w:r>
      <w:r w:rsidR="003B71F2" w:rsidRPr="00290D50">
        <w:rPr>
          <w:rFonts w:ascii="Times New Roman" w:hAnsi="Times New Roman" w:cs="Times New Roman"/>
          <w:b/>
          <w:bCs w:val="0"/>
          <w:sz w:val="22"/>
          <w:lang w:val="sk-SK"/>
        </w:rPr>
        <w:tab/>
      </w:r>
      <w:r w:rsidR="00F4556E" w:rsidRPr="00290D50">
        <w:rPr>
          <w:rFonts w:ascii="Times New Roman" w:hAnsi="Times New Roman" w:cs="Times New Roman"/>
          <w:b/>
          <w:bCs w:val="0"/>
          <w:sz w:val="22"/>
          <w:lang w:val="sk-SK"/>
        </w:rPr>
        <w:t>Možné vedľajšie účinky</w:t>
      </w:r>
    </w:p>
    <w:p w14:paraId="46FCBFCE" w14:textId="77777777" w:rsidR="000643E8" w:rsidRPr="00290D50" w:rsidRDefault="000643E8" w:rsidP="000643E8">
      <w:pPr>
        <w:keepNext/>
        <w:rPr>
          <w:rFonts w:ascii="Times New Roman" w:hAnsi="Times New Roman" w:cs="Times New Roman"/>
          <w:sz w:val="22"/>
          <w:lang w:val="sk-SK"/>
        </w:rPr>
      </w:pPr>
    </w:p>
    <w:p w14:paraId="695713EA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Tak ako všetky lieky,</w:t>
      </w:r>
      <w:r w:rsidR="00E64CB6" w:rsidRPr="00290D50">
        <w:rPr>
          <w:rFonts w:ascii="Times New Roman" w:hAnsi="Times New Roman" w:cs="Times New Roman"/>
          <w:sz w:val="22"/>
          <w:lang w:val="sk-SK"/>
        </w:rPr>
        <w:t xml:space="preserve"> aj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F4556E" w:rsidRPr="00290D50">
        <w:rPr>
          <w:rFonts w:ascii="Times New Roman" w:hAnsi="Times New Roman" w:cs="Times New Roman"/>
          <w:sz w:val="22"/>
          <w:lang w:val="sk-SK"/>
        </w:rPr>
        <w:t>tento liek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môže spôsobovať vedľajšie účinky, hoci sa neprejavia u</w:t>
      </w:r>
      <w:r w:rsidR="001E627D" w:rsidRPr="00290D50">
        <w:rPr>
          <w:rFonts w:ascii="Times New Roman" w:hAnsi="Times New Roman" w:cs="Times New Roman"/>
          <w:sz w:val="22"/>
          <w:lang w:val="sk-SK"/>
        </w:rPr>
        <w:t> </w:t>
      </w:r>
      <w:r w:rsidRPr="00290D50">
        <w:rPr>
          <w:rFonts w:ascii="Times New Roman" w:hAnsi="Times New Roman" w:cs="Times New Roman"/>
          <w:sz w:val="22"/>
          <w:lang w:val="sk-SK"/>
        </w:rPr>
        <w:t>každého.</w:t>
      </w:r>
    </w:p>
    <w:p w14:paraId="4CA3DCF0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</w:p>
    <w:p w14:paraId="455FB05D" w14:textId="77777777" w:rsidR="00F4556E" w:rsidRPr="00290D50" w:rsidRDefault="00F4556E" w:rsidP="00F4556E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90D50">
        <w:rPr>
          <w:rFonts w:ascii="Times New Roman" w:hAnsi="Times New Roman" w:cs="Times New Roman"/>
          <w:sz w:val="22"/>
          <w:u w:val="single"/>
          <w:lang w:val="sk-SK"/>
        </w:rPr>
        <w:t>Závažné vedľajšie účinky</w:t>
      </w:r>
    </w:p>
    <w:p w14:paraId="02FDBD13" w14:textId="77777777" w:rsidR="00F4556E" w:rsidRPr="00290D50" w:rsidRDefault="00F4556E" w:rsidP="00F4556E">
      <w:pPr>
        <w:rPr>
          <w:rFonts w:ascii="Times New Roman" w:hAnsi="Times New Roman" w:cs="Times New Roman"/>
          <w:sz w:val="22"/>
          <w:lang w:val="sk-SK"/>
        </w:rPr>
      </w:pPr>
    </w:p>
    <w:p w14:paraId="5B4B3AD9" w14:textId="77777777" w:rsidR="00F4556E" w:rsidRPr="00290D50" w:rsidRDefault="00F4556E" w:rsidP="00704804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Ak sa u vás vyskytne akýkoľvek z nasledujúcich príznakov, prestaňte užívať tento liek a</w:t>
      </w:r>
      <w:r w:rsidR="001E627D" w:rsidRPr="00290D50">
        <w:rPr>
          <w:rFonts w:ascii="Times New Roman" w:hAnsi="Times New Roman" w:cs="Times New Roman"/>
          <w:sz w:val="22"/>
          <w:lang w:val="sk-SK"/>
        </w:rPr>
        <w:t> 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informujte </w:t>
      </w:r>
      <w:r w:rsidR="00704804">
        <w:rPr>
          <w:rFonts w:ascii="Times New Roman" w:hAnsi="Times New Roman" w:cs="Times New Roman"/>
          <w:sz w:val="22"/>
          <w:lang w:val="sk-SK"/>
        </w:rPr>
        <w:t>svojho</w:t>
      </w:r>
      <w:r w:rsidR="00704804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Pr="00290D50">
        <w:rPr>
          <w:rFonts w:ascii="Times New Roman" w:hAnsi="Times New Roman" w:cs="Times New Roman"/>
          <w:sz w:val="22"/>
          <w:lang w:val="sk-SK"/>
        </w:rPr>
        <w:t>lekára alebo ihneď choďte na pohotovostné oddelenie najbližšej nemocnice:</w:t>
      </w:r>
    </w:p>
    <w:p w14:paraId="701D7278" w14:textId="77777777" w:rsidR="00F4556E" w:rsidRPr="00290D50" w:rsidRDefault="00F4556E" w:rsidP="00F4556E">
      <w:pPr>
        <w:rPr>
          <w:rFonts w:ascii="Times New Roman" w:hAnsi="Times New Roman" w:cs="Times New Roman"/>
          <w:sz w:val="22"/>
          <w:lang w:val="sk-SK"/>
        </w:rPr>
      </w:pPr>
    </w:p>
    <w:p w14:paraId="34BD5C0E" w14:textId="77777777" w:rsidR="00F4556E" w:rsidRPr="00290D50" w:rsidRDefault="00F4556E" w:rsidP="00F4556E">
      <w:pPr>
        <w:rPr>
          <w:rFonts w:ascii="Times New Roman" w:hAnsi="Times New Roman" w:cs="Times New Roman"/>
          <w:i/>
          <w:sz w:val="22"/>
          <w:lang w:val="sk-SK"/>
        </w:rPr>
      </w:pPr>
      <w:r w:rsidRPr="00290D50">
        <w:rPr>
          <w:rFonts w:ascii="Times New Roman" w:hAnsi="Times New Roman" w:cs="Times New Roman"/>
          <w:i/>
          <w:sz w:val="22"/>
          <w:lang w:val="sk-SK"/>
        </w:rPr>
        <w:t>Zriedkavé (môžu postihnúť menej ako 1 z</w:t>
      </w:r>
      <w:r w:rsidR="004013B9" w:rsidRPr="00290D50">
        <w:rPr>
          <w:rFonts w:ascii="Times New Roman" w:hAnsi="Times New Roman" w:cs="Times New Roman"/>
          <w:i/>
          <w:sz w:val="22"/>
          <w:lang w:val="sk-SK"/>
        </w:rPr>
        <w:t> </w:t>
      </w:r>
      <w:r w:rsidRPr="00290D50">
        <w:rPr>
          <w:rFonts w:ascii="Times New Roman" w:hAnsi="Times New Roman" w:cs="Times New Roman"/>
          <w:i/>
          <w:sz w:val="22"/>
          <w:lang w:val="sk-SK"/>
        </w:rPr>
        <w:t xml:space="preserve">1 000 </w:t>
      </w:r>
      <w:r w:rsidR="004D0611" w:rsidRPr="00290D50">
        <w:rPr>
          <w:rFonts w:ascii="Times New Roman" w:hAnsi="Times New Roman" w:cs="Times New Roman"/>
          <w:i/>
          <w:sz w:val="22"/>
          <w:lang w:val="sk-SK"/>
        </w:rPr>
        <w:t>osôb</w:t>
      </w:r>
      <w:r w:rsidRPr="00290D50">
        <w:rPr>
          <w:rFonts w:ascii="Times New Roman" w:hAnsi="Times New Roman" w:cs="Times New Roman"/>
          <w:i/>
          <w:sz w:val="22"/>
          <w:lang w:val="sk-SK"/>
        </w:rPr>
        <w:t>)</w:t>
      </w:r>
    </w:p>
    <w:p w14:paraId="5F8165AB" w14:textId="77777777" w:rsidR="00F4556E" w:rsidRPr="00290D50" w:rsidRDefault="00F4556E" w:rsidP="00316CF4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náhle opuchnutie rúk alebo chodidiel, ťažkosti s dýchaním a/alebo svrbenie a vyrážka, opuchnutie pier, jazyka alebo hrdla (angioedém)</w:t>
      </w:r>
    </w:p>
    <w:p w14:paraId="02263022" w14:textId="77777777" w:rsidR="00F4556E" w:rsidRPr="00290D50" w:rsidRDefault="00F4556E" w:rsidP="00F4556E">
      <w:pPr>
        <w:rPr>
          <w:rFonts w:ascii="Times New Roman" w:hAnsi="Times New Roman" w:cs="Times New Roman"/>
          <w:sz w:val="22"/>
          <w:lang w:val="sk-SK"/>
        </w:rPr>
      </w:pPr>
    </w:p>
    <w:p w14:paraId="0E11481E" w14:textId="77777777" w:rsidR="00F4556E" w:rsidRPr="00290D50" w:rsidRDefault="00F4556E" w:rsidP="00F4556E">
      <w:pPr>
        <w:rPr>
          <w:rFonts w:ascii="Times New Roman" w:hAnsi="Times New Roman" w:cs="Times New Roman"/>
          <w:i/>
          <w:sz w:val="22"/>
          <w:lang w:val="sk-SK"/>
        </w:rPr>
      </w:pPr>
      <w:r w:rsidRPr="00290D50">
        <w:rPr>
          <w:rFonts w:ascii="Times New Roman" w:hAnsi="Times New Roman" w:cs="Times New Roman"/>
          <w:i/>
          <w:sz w:val="22"/>
          <w:lang w:val="sk-SK"/>
        </w:rPr>
        <w:t>Veľmi zriedkavé (môžu postihnúť menej ako 1 z</w:t>
      </w:r>
      <w:r w:rsidR="004013B9" w:rsidRPr="00290D50">
        <w:rPr>
          <w:rFonts w:ascii="Times New Roman" w:hAnsi="Times New Roman" w:cs="Times New Roman"/>
          <w:i/>
          <w:sz w:val="22"/>
          <w:lang w:val="sk-SK"/>
        </w:rPr>
        <w:t> </w:t>
      </w:r>
      <w:r w:rsidRPr="00290D50">
        <w:rPr>
          <w:rFonts w:ascii="Times New Roman" w:hAnsi="Times New Roman" w:cs="Times New Roman"/>
          <w:i/>
          <w:sz w:val="22"/>
          <w:lang w:val="sk-SK"/>
        </w:rPr>
        <w:t xml:space="preserve">10 000 </w:t>
      </w:r>
      <w:r w:rsidR="004D0611" w:rsidRPr="00290D50">
        <w:rPr>
          <w:rFonts w:ascii="Times New Roman" w:hAnsi="Times New Roman" w:cs="Times New Roman"/>
          <w:i/>
          <w:sz w:val="22"/>
          <w:lang w:val="sk-SK"/>
        </w:rPr>
        <w:t>osôb</w:t>
      </w:r>
      <w:r w:rsidRPr="00290D50">
        <w:rPr>
          <w:rFonts w:ascii="Times New Roman" w:hAnsi="Times New Roman" w:cs="Times New Roman"/>
          <w:i/>
          <w:sz w:val="22"/>
          <w:lang w:val="sk-SK"/>
        </w:rPr>
        <w:t>)</w:t>
      </w:r>
    </w:p>
    <w:p w14:paraId="4808707B" w14:textId="77777777" w:rsidR="00F4556E" w:rsidRPr="00290D50" w:rsidRDefault="00F4556E" w:rsidP="00290D50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rozsiahla vyrážka s</w:t>
      </w:r>
      <w:r w:rsidR="00222D3C" w:rsidRPr="00290D50">
        <w:rPr>
          <w:rFonts w:ascii="Times New Roman" w:hAnsi="Times New Roman" w:cs="Times New Roman"/>
          <w:sz w:val="22"/>
          <w:lang w:val="sk-SK"/>
        </w:rPr>
        <w:t>o</w:t>
      </w:r>
      <w:r w:rsidR="004D0611" w:rsidRPr="00290D50">
        <w:rPr>
          <w:rFonts w:ascii="Times New Roman" w:hAnsi="Times New Roman" w:cs="Times New Roman"/>
          <w:sz w:val="22"/>
          <w:lang w:val="sk-SK"/>
        </w:rPr>
        <w:t xml:space="preserve"> závažnými </w:t>
      </w:r>
      <w:r w:rsidRPr="00290D50">
        <w:rPr>
          <w:rFonts w:ascii="Times New Roman" w:hAnsi="Times New Roman" w:cs="Times New Roman"/>
          <w:sz w:val="22"/>
          <w:lang w:val="sk-SK"/>
        </w:rPr>
        <w:t>pľuzgiermi, šúpaním kože a krvácaním z pier, očí, úst, nosa a pohlavných orgánov (Stevensov-Johnsonov syndróm)</w:t>
      </w:r>
    </w:p>
    <w:p w14:paraId="06CFF767" w14:textId="77777777" w:rsidR="00F4556E" w:rsidRPr="00290D50" w:rsidRDefault="00F4556E" w:rsidP="00F4556E">
      <w:pPr>
        <w:rPr>
          <w:rFonts w:ascii="Times New Roman" w:hAnsi="Times New Roman" w:cs="Times New Roman"/>
          <w:sz w:val="22"/>
          <w:lang w:val="sk-SK"/>
        </w:rPr>
      </w:pPr>
    </w:p>
    <w:p w14:paraId="7352E04A" w14:textId="77777777" w:rsidR="00F4556E" w:rsidRPr="00290D50" w:rsidRDefault="00F4556E" w:rsidP="00F4556E">
      <w:pPr>
        <w:rPr>
          <w:rFonts w:ascii="Times New Roman" w:hAnsi="Times New Roman" w:cs="Times New Roman"/>
          <w:i/>
          <w:sz w:val="22"/>
          <w:lang w:val="sk-SK"/>
        </w:rPr>
      </w:pPr>
      <w:r w:rsidRPr="00290D50">
        <w:rPr>
          <w:rFonts w:ascii="Times New Roman" w:hAnsi="Times New Roman" w:cs="Times New Roman"/>
          <w:i/>
          <w:sz w:val="22"/>
          <w:lang w:val="sk-SK"/>
        </w:rPr>
        <w:t>Neznáme (častosť sa nedá odhadnúť z dostupných údajov)</w:t>
      </w:r>
    </w:p>
    <w:p w14:paraId="4D7367B9" w14:textId="77777777" w:rsidR="00316CF4" w:rsidRPr="00290D50" w:rsidRDefault="00826E33" w:rsidP="00826E33">
      <w:pPr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nepravideln</w:t>
      </w:r>
      <w:r>
        <w:rPr>
          <w:rFonts w:ascii="Times New Roman" w:hAnsi="Times New Roman" w:cs="Times New Roman"/>
          <w:sz w:val="22"/>
          <w:lang w:val="sk-SK"/>
        </w:rPr>
        <w:t>ý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316CF4" w:rsidRPr="00290D50">
        <w:rPr>
          <w:rFonts w:ascii="Times New Roman" w:hAnsi="Times New Roman" w:cs="Times New Roman"/>
          <w:sz w:val="22"/>
          <w:lang w:val="sk-SK"/>
        </w:rPr>
        <w:t xml:space="preserve">a </w:t>
      </w:r>
      <w:r w:rsidRPr="00290D50">
        <w:rPr>
          <w:rFonts w:ascii="Times New Roman" w:hAnsi="Times New Roman" w:cs="Times New Roman"/>
          <w:sz w:val="22"/>
          <w:lang w:val="sk-SK"/>
        </w:rPr>
        <w:t>nezvyčajn</w:t>
      </w:r>
      <w:r>
        <w:rPr>
          <w:rFonts w:ascii="Times New Roman" w:hAnsi="Times New Roman" w:cs="Times New Roman"/>
          <w:sz w:val="22"/>
          <w:lang w:val="sk-SK"/>
        </w:rPr>
        <w:t>ý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lang w:val="sk-SK"/>
        </w:rPr>
        <w:t>rýchly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lang w:val="sk-SK"/>
        </w:rPr>
        <w:t>tlkot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316CF4" w:rsidRPr="00290D50">
        <w:rPr>
          <w:rFonts w:ascii="Times New Roman" w:hAnsi="Times New Roman" w:cs="Times New Roman"/>
          <w:sz w:val="22"/>
          <w:lang w:val="sk-SK"/>
        </w:rPr>
        <w:t>srdca (</w:t>
      </w:r>
      <w:proofErr w:type="spellStart"/>
      <w:r w:rsidR="00316CF4" w:rsidRPr="00290D50">
        <w:rPr>
          <w:rFonts w:ascii="Times New Roman" w:hAnsi="Times New Roman" w:cs="Times New Roman"/>
          <w:sz w:val="22"/>
          <w:lang w:val="sk-SK"/>
        </w:rPr>
        <w:t>atriálna</w:t>
      </w:r>
      <w:proofErr w:type="spellEnd"/>
      <w:r w:rsidR="00316CF4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="00316CF4" w:rsidRPr="00290D50">
        <w:rPr>
          <w:rFonts w:ascii="Times New Roman" w:hAnsi="Times New Roman" w:cs="Times New Roman"/>
          <w:sz w:val="22"/>
          <w:lang w:val="sk-SK"/>
        </w:rPr>
        <w:t>fibrilácia</w:t>
      </w:r>
      <w:proofErr w:type="spellEnd"/>
      <w:r w:rsidR="00316CF4" w:rsidRPr="00290D50">
        <w:rPr>
          <w:rFonts w:ascii="Times New Roman" w:hAnsi="Times New Roman" w:cs="Times New Roman"/>
          <w:sz w:val="22"/>
          <w:lang w:val="sk-SK"/>
        </w:rPr>
        <w:t>)</w:t>
      </w:r>
    </w:p>
    <w:p w14:paraId="5F5F1353" w14:textId="77777777" w:rsidR="00C51AC4" w:rsidRPr="00290D50" w:rsidRDefault="00C51AC4" w:rsidP="00F4556E">
      <w:pPr>
        <w:rPr>
          <w:rFonts w:ascii="Times New Roman" w:hAnsi="Times New Roman" w:cs="Times New Roman"/>
          <w:sz w:val="22"/>
          <w:lang w:val="sk-SK"/>
        </w:rPr>
      </w:pPr>
    </w:p>
    <w:p w14:paraId="5D753F4D" w14:textId="77777777" w:rsidR="00F4556E" w:rsidRPr="00290D50" w:rsidRDefault="00F4556E" w:rsidP="0066249A">
      <w:pPr>
        <w:keepNext/>
        <w:rPr>
          <w:rFonts w:ascii="Times New Roman" w:hAnsi="Times New Roman" w:cs="Times New Roman"/>
          <w:sz w:val="22"/>
          <w:u w:val="single"/>
          <w:lang w:val="sk-SK"/>
        </w:rPr>
      </w:pPr>
      <w:r w:rsidRPr="00290D50">
        <w:rPr>
          <w:rFonts w:ascii="Times New Roman" w:hAnsi="Times New Roman" w:cs="Times New Roman"/>
          <w:sz w:val="22"/>
          <w:u w:val="single"/>
          <w:lang w:val="sk-SK"/>
        </w:rPr>
        <w:t>Iné možné vedľajšie účinky</w:t>
      </w:r>
    </w:p>
    <w:p w14:paraId="760A593E" w14:textId="77777777" w:rsidR="00F4556E" w:rsidRPr="00290D50" w:rsidRDefault="00F4556E" w:rsidP="0066249A">
      <w:pPr>
        <w:keepNext/>
        <w:rPr>
          <w:rFonts w:ascii="Times New Roman" w:hAnsi="Times New Roman" w:cs="Times New Roman"/>
          <w:sz w:val="22"/>
          <w:lang w:val="sk-SK"/>
        </w:rPr>
      </w:pPr>
    </w:p>
    <w:p w14:paraId="060E8B6D" w14:textId="77777777" w:rsidR="00F4556E" w:rsidRPr="00290D50" w:rsidRDefault="00F4556E" w:rsidP="0066249A">
      <w:pPr>
        <w:keepNext/>
        <w:rPr>
          <w:rFonts w:ascii="Times New Roman" w:hAnsi="Times New Roman" w:cs="Times New Roman"/>
          <w:i/>
          <w:sz w:val="22"/>
          <w:lang w:val="sk-SK"/>
        </w:rPr>
      </w:pPr>
      <w:r w:rsidRPr="00290D50">
        <w:rPr>
          <w:rFonts w:ascii="Times New Roman" w:hAnsi="Times New Roman" w:cs="Times New Roman"/>
          <w:i/>
          <w:iCs/>
          <w:sz w:val="22"/>
          <w:lang w:val="sk-SK"/>
        </w:rPr>
        <w:t xml:space="preserve">Časté (môžu postihnúť menej ako 1 z 10 </w:t>
      </w:r>
      <w:r w:rsidR="00C51AC4" w:rsidRPr="00290D50">
        <w:rPr>
          <w:rFonts w:ascii="Times New Roman" w:hAnsi="Times New Roman" w:cs="Times New Roman"/>
          <w:i/>
          <w:iCs/>
          <w:sz w:val="22"/>
          <w:lang w:val="sk-SK"/>
        </w:rPr>
        <w:t>osôb</w:t>
      </w:r>
      <w:r w:rsidRPr="00290D50">
        <w:rPr>
          <w:rFonts w:ascii="Times New Roman" w:hAnsi="Times New Roman" w:cs="Times New Roman"/>
          <w:i/>
          <w:iCs/>
          <w:sz w:val="22"/>
          <w:lang w:val="sk-SK"/>
        </w:rPr>
        <w:t>)</w:t>
      </w:r>
    </w:p>
    <w:p w14:paraId="77077749" w14:textId="77777777" w:rsidR="00316CF4" w:rsidRPr="00290D50" w:rsidRDefault="00C51AC4" w:rsidP="00290D5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z</w:t>
      </w:r>
      <w:r w:rsidR="00F4556E" w:rsidRPr="00290D50">
        <w:rPr>
          <w:rFonts w:ascii="Times New Roman" w:hAnsi="Times New Roman" w:cs="Times New Roman"/>
          <w:sz w:val="22"/>
          <w:lang w:val="sk-SK"/>
        </w:rPr>
        <w:t>ávraty</w:t>
      </w:r>
    </w:p>
    <w:p w14:paraId="74782F8A" w14:textId="77777777" w:rsidR="00C51AC4" w:rsidRPr="00290D50" w:rsidRDefault="00C51AC4" w:rsidP="00290D5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poruchy ejakulácie vrátane neschopnosti ejakulácie a ejakulácie </w:t>
      </w:r>
      <w:r w:rsidR="00316CF4" w:rsidRPr="00290D50">
        <w:rPr>
          <w:rFonts w:ascii="Times New Roman" w:hAnsi="Times New Roman" w:cs="Times New Roman"/>
          <w:sz w:val="22"/>
          <w:lang w:val="sk-SK"/>
        </w:rPr>
        <w:t xml:space="preserve">spermií </w:t>
      </w:r>
      <w:r w:rsidRPr="00290D50">
        <w:rPr>
          <w:rFonts w:ascii="Times New Roman" w:hAnsi="Times New Roman" w:cs="Times New Roman"/>
          <w:sz w:val="22"/>
          <w:lang w:val="sk-SK"/>
        </w:rPr>
        <w:t>do močového mechúra (retrográdna ejakulácia)</w:t>
      </w:r>
    </w:p>
    <w:p w14:paraId="41C4C36F" w14:textId="77777777" w:rsidR="00C51AC4" w:rsidRPr="00290D50" w:rsidRDefault="00C51AC4" w:rsidP="00C51AC4">
      <w:pPr>
        <w:rPr>
          <w:rFonts w:ascii="Times New Roman" w:hAnsi="Times New Roman" w:cs="Times New Roman"/>
          <w:sz w:val="22"/>
          <w:lang w:val="sk-SK"/>
        </w:rPr>
      </w:pPr>
    </w:p>
    <w:p w14:paraId="348A4E5E" w14:textId="77777777" w:rsidR="00F4556E" w:rsidRPr="00290D50" w:rsidRDefault="00F4556E" w:rsidP="00C51AC4">
      <w:pPr>
        <w:pStyle w:val="Nadpis2"/>
        <w:keepNext w:val="0"/>
        <w:spacing w:after="0"/>
        <w:rPr>
          <w:rFonts w:ascii="Times New Roman" w:hAnsi="Times New Roman" w:cs="Times New Roman"/>
          <w:iCs w:val="0"/>
          <w:sz w:val="22"/>
        </w:rPr>
      </w:pPr>
      <w:r w:rsidRPr="00290D50">
        <w:rPr>
          <w:rFonts w:ascii="Times New Roman" w:hAnsi="Times New Roman" w:cs="Times New Roman"/>
          <w:sz w:val="22"/>
        </w:rPr>
        <w:t>Menej časté (</w:t>
      </w:r>
      <w:r w:rsidRPr="00290D50">
        <w:rPr>
          <w:rFonts w:ascii="Times New Roman" w:hAnsi="Times New Roman" w:cs="Times New Roman"/>
          <w:iCs w:val="0"/>
          <w:sz w:val="22"/>
        </w:rPr>
        <w:t xml:space="preserve">môžu postihnúť menej ako 1 zo 100 </w:t>
      </w:r>
      <w:r w:rsidR="00C51AC4" w:rsidRPr="00290D50">
        <w:rPr>
          <w:rFonts w:ascii="Times New Roman" w:hAnsi="Times New Roman" w:cs="Times New Roman"/>
          <w:iCs w:val="0"/>
          <w:sz w:val="22"/>
        </w:rPr>
        <w:t>osôb</w:t>
      </w:r>
      <w:r w:rsidRPr="00290D50">
        <w:rPr>
          <w:rFonts w:ascii="Times New Roman" w:hAnsi="Times New Roman" w:cs="Times New Roman"/>
          <w:sz w:val="22"/>
        </w:rPr>
        <w:t>)</w:t>
      </w:r>
    </w:p>
    <w:p w14:paraId="38ED4C35" w14:textId="77777777" w:rsidR="001F32E3" w:rsidRPr="00290D50" w:rsidRDefault="00F4556E" w:rsidP="00290D50">
      <w:pPr>
        <w:pStyle w:val="Nadpis2"/>
        <w:keepNext w:val="0"/>
        <w:numPr>
          <w:ilvl w:val="0"/>
          <w:numId w:val="13"/>
        </w:numPr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bolesti hlavy</w:t>
      </w:r>
    </w:p>
    <w:p w14:paraId="029161DA" w14:textId="77777777" w:rsidR="001F32E3" w:rsidRPr="00290D50" w:rsidRDefault="00826E33" w:rsidP="00290D50">
      <w:pPr>
        <w:pStyle w:val="Nadpis2"/>
        <w:keepNext w:val="0"/>
        <w:numPr>
          <w:ilvl w:val="0"/>
          <w:numId w:val="13"/>
        </w:numPr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>
        <w:rPr>
          <w:rFonts w:ascii="Times New Roman" w:hAnsi="Times New Roman" w:cs="Times New Roman"/>
          <w:i w:val="0"/>
          <w:iCs w:val="0"/>
          <w:sz w:val="22"/>
        </w:rPr>
        <w:t>pocit nezvyčajného tlkotu</w:t>
      </w:r>
      <w:r w:rsidR="00F4556E" w:rsidRPr="00290D50">
        <w:rPr>
          <w:rFonts w:ascii="Times New Roman" w:hAnsi="Times New Roman" w:cs="Times New Roman"/>
          <w:i w:val="0"/>
          <w:iCs w:val="0"/>
          <w:sz w:val="22"/>
        </w:rPr>
        <w:t xml:space="preserve"> srdca</w:t>
      </w:r>
      <w:r w:rsidR="00AD18B5" w:rsidRPr="00290D50">
        <w:rPr>
          <w:rFonts w:ascii="Times New Roman" w:hAnsi="Times New Roman" w:cs="Times New Roman"/>
          <w:i w:val="0"/>
          <w:iCs w:val="0"/>
          <w:sz w:val="22"/>
        </w:rPr>
        <w:t xml:space="preserve"> (</w:t>
      </w:r>
      <w:proofErr w:type="spellStart"/>
      <w:r w:rsidR="00AD18B5" w:rsidRPr="00290D50">
        <w:rPr>
          <w:rFonts w:ascii="Times New Roman" w:hAnsi="Times New Roman" w:cs="Times New Roman"/>
          <w:i w:val="0"/>
          <w:iCs w:val="0"/>
          <w:sz w:val="22"/>
        </w:rPr>
        <w:t>palpitácie</w:t>
      </w:r>
      <w:proofErr w:type="spellEnd"/>
      <w:r w:rsidR="00AD18B5" w:rsidRPr="00290D50">
        <w:rPr>
          <w:rFonts w:ascii="Times New Roman" w:hAnsi="Times New Roman" w:cs="Times New Roman"/>
          <w:i w:val="0"/>
          <w:iCs w:val="0"/>
          <w:sz w:val="22"/>
        </w:rPr>
        <w:t>)</w:t>
      </w:r>
    </w:p>
    <w:p w14:paraId="1E639E72" w14:textId="77777777" w:rsidR="00316CF4" w:rsidRPr="00290D50" w:rsidRDefault="00F4556E" w:rsidP="00290D50">
      <w:pPr>
        <w:pStyle w:val="Nadpis2"/>
        <w:keepNext w:val="0"/>
        <w:numPr>
          <w:ilvl w:val="0"/>
          <w:numId w:val="13"/>
        </w:numPr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závraty najmä pri náhlej zmene polohy z ľahu alebo sedu</w:t>
      </w:r>
      <w:r w:rsidR="00316CF4" w:rsidRPr="00290D50">
        <w:rPr>
          <w:rFonts w:ascii="Times New Roman" w:hAnsi="Times New Roman" w:cs="Times New Roman"/>
          <w:i w:val="0"/>
          <w:iCs w:val="0"/>
          <w:sz w:val="22"/>
        </w:rPr>
        <w:t xml:space="preserve"> (ortostatická hypotenzia)</w:t>
      </w:r>
    </w:p>
    <w:p w14:paraId="6EC2425F" w14:textId="77777777" w:rsidR="00316CF4" w:rsidRPr="00290D50" w:rsidRDefault="001E627D" w:rsidP="00290D50">
      <w:pPr>
        <w:pStyle w:val="Nadpis2"/>
        <w:keepNext w:val="0"/>
        <w:numPr>
          <w:ilvl w:val="0"/>
          <w:numId w:val="13"/>
        </w:numPr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nádcha</w:t>
      </w:r>
      <w:r w:rsidR="00316CF4" w:rsidRPr="00290D50">
        <w:rPr>
          <w:rFonts w:ascii="Times New Roman" w:hAnsi="Times New Roman" w:cs="Times New Roman"/>
          <w:i w:val="0"/>
          <w:iCs w:val="0"/>
          <w:sz w:val="22"/>
        </w:rPr>
        <w:t xml:space="preserve"> alebo upchatie nosa (rinitída)</w:t>
      </w:r>
    </w:p>
    <w:p w14:paraId="2D7927E1" w14:textId="77777777" w:rsidR="00316CF4" w:rsidRPr="00290D50" w:rsidRDefault="00F4556E" w:rsidP="00290D50">
      <w:pPr>
        <w:pStyle w:val="Nadpis2"/>
        <w:keepNext w:val="0"/>
        <w:numPr>
          <w:ilvl w:val="0"/>
          <w:numId w:val="13"/>
        </w:numPr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zápcha</w:t>
      </w:r>
    </w:p>
    <w:p w14:paraId="1BFBB5D6" w14:textId="77777777" w:rsidR="00316CF4" w:rsidRPr="00290D50" w:rsidRDefault="00F4556E" w:rsidP="00290D50">
      <w:pPr>
        <w:pStyle w:val="Nadpis2"/>
        <w:keepNext w:val="0"/>
        <w:numPr>
          <w:ilvl w:val="0"/>
          <w:numId w:val="13"/>
        </w:numPr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hnačka</w:t>
      </w:r>
    </w:p>
    <w:p w14:paraId="227B9714" w14:textId="77777777" w:rsidR="00316CF4" w:rsidRPr="00290D50" w:rsidRDefault="00F4556E" w:rsidP="00290D50">
      <w:pPr>
        <w:pStyle w:val="Nadpis2"/>
        <w:keepNext w:val="0"/>
        <w:numPr>
          <w:ilvl w:val="0"/>
          <w:numId w:val="13"/>
        </w:numPr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nevoľnosť</w:t>
      </w:r>
    </w:p>
    <w:p w14:paraId="7A5FA6EA" w14:textId="77777777" w:rsidR="00316CF4" w:rsidRPr="00290D50" w:rsidRDefault="00F4556E" w:rsidP="00290D50">
      <w:pPr>
        <w:pStyle w:val="Nadpis2"/>
        <w:keepNext w:val="0"/>
        <w:numPr>
          <w:ilvl w:val="0"/>
          <w:numId w:val="13"/>
        </w:numPr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vracanie</w:t>
      </w:r>
    </w:p>
    <w:p w14:paraId="4293583E" w14:textId="77777777" w:rsidR="00316CF4" w:rsidRPr="00290D50" w:rsidRDefault="00F4556E" w:rsidP="00290D50">
      <w:pPr>
        <w:pStyle w:val="Nadpis2"/>
        <w:keepNext w:val="0"/>
        <w:numPr>
          <w:ilvl w:val="0"/>
          <w:numId w:val="13"/>
        </w:numPr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vyrážk</w:t>
      </w:r>
      <w:r w:rsidR="001E627D" w:rsidRPr="00290D50">
        <w:rPr>
          <w:rFonts w:ascii="Times New Roman" w:hAnsi="Times New Roman" w:cs="Times New Roman"/>
          <w:i w:val="0"/>
          <w:iCs w:val="0"/>
          <w:sz w:val="22"/>
        </w:rPr>
        <w:t>a</w:t>
      </w:r>
    </w:p>
    <w:p w14:paraId="29AD1878" w14:textId="77777777" w:rsidR="00316CF4" w:rsidRPr="00290D50" w:rsidRDefault="00F4556E" w:rsidP="00290D50">
      <w:pPr>
        <w:pStyle w:val="Nadpis2"/>
        <w:keepNext w:val="0"/>
        <w:numPr>
          <w:ilvl w:val="0"/>
          <w:numId w:val="13"/>
        </w:numPr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svrbenie</w:t>
      </w:r>
    </w:p>
    <w:p w14:paraId="7090742E" w14:textId="77777777" w:rsidR="00F4556E" w:rsidRPr="00290D50" w:rsidRDefault="00F4556E" w:rsidP="00290D50">
      <w:pPr>
        <w:pStyle w:val="Nadpis2"/>
        <w:keepNext w:val="0"/>
        <w:numPr>
          <w:ilvl w:val="0"/>
          <w:numId w:val="13"/>
        </w:numPr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pocit slabosti</w:t>
      </w:r>
      <w:r w:rsidR="00316CF4" w:rsidRPr="00290D50">
        <w:rPr>
          <w:rFonts w:ascii="Times New Roman" w:hAnsi="Times New Roman" w:cs="Times New Roman"/>
          <w:i w:val="0"/>
          <w:iCs w:val="0"/>
          <w:sz w:val="22"/>
        </w:rPr>
        <w:t xml:space="preserve"> (asténia)</w:t>
      </w:r>
    </w:p>
    <w:p w14:paraId="70C5F894" w14:textId="77777777" w:rsidR="00F4556E" w:rsidRPr="00290D50" w:rsidRDefault="00F4556E" w:rsidP="00C51AC4">
      <w:pPr>
        <w:rPr>
          <w:rFonts w:ascii="Times New Roman" w:hAnsi="Times New Roman" w:cs="Times New Roman"/>
          <w:sz w:val="22"/>
          <w:lang w:val="sk-SK"/>
        </w:rPr>
      </w:pPr>
    </w:p>
    <w:p w14:paraId="75DE26F2" w14:textId="77777777" w:rsidR="00F4556E" w:rsidRPr="00290D50" w:rsidRDefault="00F4556E" w:rsidP="00AD18B5">
      <w:pPr>
        <w:pStyle w:val="Nadpis2"/>
        <w:keepNext w:val="0"/>
        <w:spacing w:after="0"/>
        <w:rPr>
          <w:rFonts w:ascii="Times New Roman" w:hAnsi="Times New Roman" w:cs="Times New Roman"/>
          <w:iCs w:val="0"/>
          <w:sz w:val="22"/>
        </w:rPr>
      </w:pPr>
      <w:r w:rsidRPr="00290D50">
        <w:rPr>
          <w:rFonts w:ascii="Times New Roman" w:hAnsi="Times New Roman" w:cs="Times New Roman"/>
          <w:sz w:val="22"/>
        </w:rPr>
        <w:t>Zriedkavé (</w:t>
      </w:r>
      <w:r w:rsidRPr="00290D50">
        <w:rPr>
          <w:rFonts w:ascii="Times New Roman" w:hAnsi="Times New Roman" w:cs="Times New Roman"/>
          <w:iCs w:val="0"/>
          <w:sz w:val="22"/>
        </w:rPr>
        <w:t xml:space="preserve">môžu postihnúť menej ako 1 z 1 000 </w:t>
      </w:r>
      <w:r w:rsidR="00AD18B5" w:rsidRPr="00290D50">
        <w:rPr>
          <w:rFonts w:ascii="Times New Roman" w:hAnsi="Times New Roman" w:cs="Times New Roman"/>
          <w:iCs w:val="0"/>
          <w:sz w:val="22"/>
        </w:rPr>
        <w:t>osôb</w:t>
      </w:r>
      <w:r w:rsidR="001F32E3" w:rsidRPr="00290D50">
        <w:rPr>
          <w:rFonts w:ascii="Times New Roman" w:hAnsi="Times New Roman" w:cs="Times New Roman"/>
          <w:iCs w:val="0"/>
          <w:sz w:val="22"/>
        </w:rPr>
        <w:t>)</w:t>
      </w:r>
    </w:p>
    <w:p w14:paraId="66890261" w14:textId="77777777" w:rsidR="00F4556E" w:rsidRPr="00290D50" w:rsidRDefault="00F4556E" w:rsidP="00290D50">
      <w:pPr>
        <w:pStyle w:val="Nadpis2"/>
        <w:keepNext w:val="0"/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mdloby</w:t>
      </w:r>
    </w:p>
    <w:p w14:paraId="312D35CE" w14:textId="77777777" w:rsidR="00F4556E" w:rsidRPr="00290D50" w:rsidRDefault="00F4556E" w:rsidP="00F4556E">
      <w:pPr>
        <w:rPr>
          <w:rFonts w:ascii="Times New Roman" w:hAnsi="Times New Roman" w:cs="Times New Roman"/>
          <w:sz w:val="22"/>
          <w:lang w:val="sk-SK"/>
        </w:rPr>
      </w:pPr>
    </w:p>
    <w:p w14:paraId="2E75EF43" w14:textId="77777777" w:rsidR="00F4556E" w:rsidRPr="00290D50" w:rsidRDefault="00F4556E" w:rsidP="00AD18B5">
      <w:pPr>
        <w:pStyle w:val="Nadpis2"/>
        <w:keepNext w:val="0"/>
        <w:spacing w:after="0"/>
        <w:rPr>
          <w:rFonts w:ascii="Times New Roman" w:hAnsi="Times New Roman" w:cs="Times New Roman"/>
          <w:sz w:val="22"/>
        </w:rPr>
      </w:pPr>
      <w:r w:rsidRPr="00290D50">
        <w:rPr>
          <w:rFonts w:ascii="Times New Roman" w:hAnsi="Times New Roman" w:cs="Times New Roman"/>
          <w:sz w:val="22"/>
        </w:rPr>
        <w:t>Veľmi zriedkavé (</w:t>
      </w:r>
      <w:r w:rsidRPr="00290D50">
        <w:rPr>
          <w:rFonts w:ascii="Times New Roman" w:hAnsi="Times New Roman" w:cs="Times New Roman"/>
          <w:iCs w:val="0"/>
          <w:sz w:val="22"/>
        </w:rPr>
        <w:t xml:space="preserve">môžu postihnúť menej ako 1 z 10 000 </w:t>
      </w:r>
      <w:r w:rsidR="00AD18B5" w:rsidRPr="00290D50">
        <w:rPr>
          <w:rFonts w:ascii="Times New Roman" w:hAnsi="Times New Roman" w:cs="Times New Roman"/>
          <w:iCs w:val="0"/>
          <w:sz w:val="22"/>
        </w:rPr>
        <w:t>osôb</w:t>
      </w:r>
      <w:r w:rsidRPr="00290D50">
        <w:rPr>
          <w:rFonts w:ascii="Times New Roman" w:hAnsi="Times New Roman" w:cs="Times New Roman"/>
          <w:sz w:val="22"/>
        </w:rPr>
        <w:t>)</w:t>
      </w:r>
    </w:p>
    <w:p w14:paraId="7D68A57E" w14:textId="77777777" w:rsidR="00F4556E" w:rsidRPr="00290D50" w:rsidRDefault="00F4556E" w:rsidP="00290D50">
      <w:pPr>
        <w:pStyle w:val="Nadpis2"/>
        <w:keepNext w:val="0"/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i w:val="0"/>
          <w:iCs w:val="0"/>
          <w:sz w:val="22"/>
        </w:rPr>
        <w:t>bolestivá, dlhotrvajúca, nechcená erekcia (priapizmus)</w:t>
      </w:r>
    </w:p>
    <w:p w14:paraId="32A1CFE8" w14:textId="77777777" w:rsidR="00F4556E" w:rsidRPr="00290D50" w:rsidRDefault="00F4556E" w:rsidP="00F4556E">
      <w:pPr>
        <w:rPr>
          <w:rFonts w:ascii="Times New Roman" w:hAnsi="Times New Roman" w:cs="Times New Roman"/>
          <w:sz w:val="22"/>
          <w:lang w:val="sk-SK"/>
        </w:rPr>
      </w:pPr>
    </w:p>
    <w:p w14:paraId="04B1B7F3" w14:textId="77777777" w:rsidR="00F4556E" w:rsidRPr="00290D50" w:rsidRDefault="00F4556E" w:rsidP="00F4556E">
      <w:pPr>
        <w:rPr>
          <w:rFonts w:ascii="Times New Roman" w:hAnsi="Times New Roman" w:cs="Times New Roman"/>
          <w:i/>
          <w:sz w:val="22"/>
          <w:lang w:val="sk-SK"/>
        </w:rPr>
      </w:pPr>
      <w:r w:rsidRPr="00290D50">
        <w:rPr>
          <w:rFonts w:ascii="Times New Roman" w:hAnsi="Times New Roman" w:cs="Times New Roman"/>
          <w:i/>
          <w:sz w:val="22"/>
          <w:lang w:val="sk-SK"/>
        </w:rPr>
        <w:t>Neznáme (častosť sa nedá odhadnúť z dostupných údajov)</w:t>
      </w:r>
    </w:p>
    <w:p w14:paraId="30EA8F63" w14:textId="77777777" w:rsidR="008A12E6" w:rsidRPr="00290D50" w:rsidRDefault="008A12E6" w:rsidP="00290D50">
      <w:pPr>
        <w:numPr>
          <w:ilvl w:val="0"/>
          <w:numId w:val="16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veľmi rozšírený zápal kože so svetločervenými </w:t>
      </w:r>
      <w:r w:rsidR="00E853C7" w:rsidRPr="00290D50">
        <w:rPr>
          <w:rFonts w:ascii="Times New Roman" w:hAnsi="Times New Roman" w:cs="Times New Roman"/>
          <w:sz w:val="22"/>
          <w:lang w:val="sk-SK"/>
        </w:rPr>
        <w:t xml:space="preserve">v strede </w:t>
      </w:r>
      <w:r w:rsidRPr="00290D50">
        <w:rPr>
          <w:rFonts w:ascii="Times New Roman" w:hAnsi="Times New Roman" w:cs="Times New Roman"/>
          <w:sz w:val="22"/>
          <w:lang w:val="sk-SK"/>
        </w:rPr>
        <w:t>svetlými fľakmi známy ako multiformný erytém</w:t>
      </w:r>
    </w:p>
    <w:p w14:paraId="318BA5F4" w14:textId="77777777" w:rsidR="001F32E3" w:rsidRPr="00290D50" w:rsidRDefault="00C10A89" w:rsidP="00290D50">
      <w:pPr>
        <w:numPr>
          <w:ilvl w:val="0"/>
          <w:numId w:val="16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nezvyčajný srdcový rytmus (arytmia)</w:t>
      </w:r>
    </w:p>
    <w:p w14:paraId="556A4513" w14:textId="77777777" w:rsidR="008A12E6" w:rsidRPr="00290D50" w:rsidRDefault="00F4556E" w:rsidP="00290D50">
      <w:pPr>
        <w:numPr>
          <w:ilvl w:val="0"/>
          <w:numId w:val="16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zrýchlený srdcový </w:t>
      </w:r>
      <w:r w:rsidR="006C6B5C" w:rsidRPr="00290D50">
        <w:rPr>
          <w:rFonts w:ascii="Times New Roman" w:hAnsi="Times New Roman" w:cs="Times New Roman"/>
          <w:sz w:val="22"/>
          <w:lang w:val="sk-SK"/>
        </w:rPr>
        <w:t>tep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(tachykardia)</w:t>
      </w:r>
    </w:p>
    <w:p w14:paraId="68E8D606" w14:textId="77777777" w:rsidR="008A12E6" w:rsidRPr="00290D50" w:rsidRDefault="00F4556E" w:rsidP="00290D50">
      <w:pPr>
        <w:numPr>
          <w:ilvl w:val="0"/>
          <w:numId w:val="16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dýchavičnosť (dyspnoe)</w:t>
      </w:r>
    </w:p>
    <w:p w14:paraId="47678224" w14:textId="77777777" w:rsidR="008A12E6" w:rsidRPr="00290D50" w:rsidRDefault="00F4556E" w:rsidP="00290D50">
      <w:pPr>
        <w:numPr>
          <w:ilvl w:val="0"/>
          <w:numId w:val="16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rozmazané</w:t>
      </w:r>
      <w:r w:rsidR="00C10A89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8A12E6" w:rsidRPr="00290D50">
        <w:rPr>
          <w:rFonts w:ascii="Times New Roman" w:hAnsi="Times New Roman" w:cs="Times New Roman"/>
          <w:sz w:val="22"/>
          <w:lang w:val="sk-SK"/>
        </w:rPr>
        <w:t xml:space="preserve">alebo zhoršené </w:t>
      </w:r>
      <w:r w:rsidR="00C10A89" w:rsidRPr="00290D50">
        <w:rPr>
          <w:rFonts w:ascii="Times New Roman" w:hAnsi="Times New Roman" w:cs="Times New Roman"/>
          <w:sz w:val="22"/>
          <w:lang w:val="sk-SK"/>
        </w:rPr>
        <w:t>videnie</w:t>
      </w:r>
      <w:r w:rsidR="008A12E6" w:rsidRPr="00290D50">
        <w:rPr>
          <w:rFonts w:ascii="Times New Roman" w:hAnsi="Times New Roman" w:cs="Times New Roman"/>
          <w:sz w:val="22"/>
          <w:lang w:val="sk-SK"/>
        </w:rPr>
        <w:t>(</w:t>
      </w:r>
      <w:r w:rsidR="006C6B5C" w:rsidRPr="00290D50">
        <w:rPr>
          <w:rFonts w:ascii="Times New Roman" w:hAnsi="Times New Roman" w:cs="Times New Roman"/>
          <w:sz w:val="22"/>
          <w:lang w:val="sk-SK"/>
        </w:rPr>
        <w:t>poruchy zraku</w:t>
      </w:r>
      <w:r w:rsidR="008A12E6" w:rsidRPr="00290D50">
        <w:rPr>
          <w:rFonts w:ascii="Times New Roman" w:hAnsi="Times New Roman" w:cs="Times New Roman"/>
          <w:sz w:val="22"/>
          <w:lang w:val="sk-SK"/>
        </w:rPr>
        <w:t>)</w:t>
      </w:r>
    </w:p>
    <w:p w14:paraId="68F87060" w14:textId="77777777" w:rsidR="008A12E6" w:rsidRPr="00290D50" w:rsidRDefault="00F4556E" w:rsidP="00290D50">
      <w:pPr>
        <w:numPr>
          <w:ilvl w:val="0"/>
          <w:numId w:val="16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krvácanie z</w:t>
      </w:r>
      <w:r w:rsidR="00C10A89" w:rsidRPr="00290D50">
        <w:rPr>
          <w:rFonts w:ascii="Times New Roman" w:hAnsi="Times New Roman" w:cs="Times New Roman"/>
          <w:sz w:val="22"/>
          <w:lang w:val="sk-SK"/>
        </w:rPr>
        <w:t> </w:t>
      </w:r>
      <w:r w:rsidRPr="00290D50">
        <w:rPr>
          <w:rFonts w:ascii="Times New Roman" w:hAnsi="Times New Roman" w:cs="Times New Roman"/>
          <w:sz w:val="22"/>
          <w:lang w:val="sk-SK"/>
        </w:rPr>
        <w:t>nosa</w:t>
      </w:r>
    </w:p>
    <w:p w14:paraId="1DFBEFCA" w14:textId="77777777" w:rsidR="008A12E6" w:rsidRPr="00290D50" w:rsidRDefault="00F4556E" w:rsidP="00290D50">
      <w:pPr>
        <w:numPr>
          <w:ilvl w:val="0"/>
          <w:numId w:val="16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šupinovitý zápal kože (exfoliatívna dermatitída)</w:t>
      </w:r>
    </w:p>
    <w:p w14:paraId="652AD4D9" w14:textId="77777777" w:rsidR="00F4556E" w:rsidRPr="00290D50" w:rsidRDefault="00F4556E" w:rsidP="00290D50">
      <w:pPr>
        <w:numPr>
          <w:ilvl w:val="0"/>
          <w:numId w:val="16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sucho v</w:t>
      </w:r>
      <w:r w:rsidR="001F32E3" w:rsidRPr="00290D50">
        <w:rPr>
          <w:rFonts w:ascii="Times New Roman" w:hAnsi="Times New Roman" w:cs="Times New Roman"/>
          <w:sz w:val="22"/>
          <w:lang w:val="sk-SK"/>
        </w:rPr>
        <w:t> </w:t>
      </w:r>
      <w:r w:rsidRPr="00290D50">
        <w:rPr>
          <w:rFonts w:ascii="Times New Roman" w:hAnsi="Times New Roman" w:cs="Times New Roman"/>
          <w:sz w:val="22"/>
          <w:lang w:val="sk-SK"/>
        </w:rPr>
        <w:t>ústach</w:t>
      </w:r>
    </w:p>
    <w:p w14:paraId="37347913" w14:textId="77777777" w:rsidR="00F4556E" w:rsidRPr="00290D50" w:rsidRDefault="00F4556E" w:rsidP="00F4556E">
      <w:pPr>
        <w:rPr>
          <w:rFonts w:ascii="Times New Roman" w:hAnsi="Times New Roman" w:cs="Times New Roman"/>
          <w:sz w:val="22"/>
          <w:lang w:val="sk-SK"/>
        </w:rPr>
      </w:pPr>
    </w:p>
    <w:p w14:paraId="7315AB7C" w14:textId="77777777" w:rsidR="00F4556E" w:rsidRPr="00290D50" w:rsidRDefault="00F4556E" w:rsidP="00F4556E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V niektorých prípadoch sa pozorovali možné komplikácie v súvislosti s op</w:t>
      </w:r>
      <w:r w:rsidR="00C10A89" w:rsidRPr="00290D50">
        <w:rPr>
          <w:rFonts w:ascii="Times New Roman" w:hAnsi="Times New Roman" w:cs="Times New Roman"/>
          <w:sz w:val="22"/>
          <w:lang w:val="sk-SK"/>
        </w:rPr>
        <w:t>eráciou šedého zákalu</w:t>
      </w:r>
      <w:r w:rsidR="008A12E6" w:rsidRPr="00290D50">
        <w:rPr>
          <w:rFonts w:ascii="Times New Roman" w:hAnsi="Times New Roman" w:cs="Times New Roman"/>
          <w:sz w:val="22"/>
          <w:lang w:val="sk-SK"/>
        </w:rPr>
        <w:t xml:space="preserve"> alebo glaukómu. Počas operácie oka sa môže vyskytnúť stav nazývaný Syndróm vlajúcej </w:t>
      </w:r>
      <w:r w:rsidR="00F86B56" w:rsidRPr="00290D50">
        <w:rPr>
          <w:rFonts w:ascii="Times New Roman" w:hAnsi="Times New Roman" w:cs="Times New Roman"/>
          <w:sz w:val="22"/>
          <w:lang w:val="sk-SK"/>
        </w:rPr>
        <w:t>dúhovky</w:t>
      </w:r>
      <w:r w:rsidR="008A12E6" w:rsidRPr="00290D50">
        <w:rPr>
          <w:rFonts w:ascii="Times New Roman" w:hAnsi="Times New Roman" w:cs="Times New Roman"/>
          <w:sz w:val="22"/>
          <w:lang w:val="sk-SK"/>
        </w:rPr>
        <w:t xml:space="preserve"> (Floppy Iris Syndrom, IFIS): zrenica sa slabo rozšíri a </w:t>
      </w:r>
      <w:r w:rsidR="00F86B56" w:rsidRPr="00290D50">
        <w:rPr>
          <w:rFonts w:ascii="Times New Roman" w:hAnsi="Times New Roman" w:cs="Times New Roman"/>
          <w:sz w:val="22"/>
          <w:lang w:val="sk-SK"/>
        </w:rPr>
        <w:t>dúhovka</w:t>
      </w:r>
      <w:r w:rsidR="008A12E6" w:rsidRPr="00290D50">
        <w:rPr>
          <w:rFonts w:ascii="Times New Roman" w:hAnsi="Times New Roman" w:cs="Times New Roman"/>
          <w:sz w:val="22"/>
          <w:lang w:val="sk-SK"/>
        </w:rPr>
        <w:t xml:space="preserve"> (farebná kruhová časť oka) sa stane nepoddajná počas operácie. Viac informácii pozri v časti 2 „Upozornenia a opatrenia“.</w:t>
      </w:r>
    </w:p>
    <w:p w14:paraId="2160AF3B" w14:textId="77777777" w:rsidR="00C10A89" w:rsidRPr="00290D50" w:rsidRDefault="00C10A89" w:rsidP="00F4556E">
      <w:pPr>
        <w:rPr>
          <w:rFonts w:ascii="Times New Roman" w:hAnsi="Times New Roman" w:cs="Times New Roman"/>
          <w:sz w:val="22"/>
          <w:lang w:val="sk-SK"/>
        </w:rPr>
      </w:pPr>
    </w:p>
    <w:p w14:paraId="152F3597" w14:textId="77777777" w:rsidR="00F4556E" w:rsidRPr="00290D50" w:rsidRDefault="00F4556E" w:rsidP="000643E8">
      <w:pPr>
        <w:keepNext/>
        <w:ind w:right="567"/>
        <w:rPr>
          <w:rFonts w:ascii="Times New Roman" w:hAnsi="Times New Roman" w:cs="Times New Roman"/>
          <w:b/>
          <w:sz w:val="22"/>
          <w:lang w:val="sk-SK"/>
        </w:rPr>
      </w:pPr>
      <w:r w:rsidRPr="00290D50">
        <w:rPr>
          <w:rFonts w:ascii="Times New Roman" w:hAnsi="Times New Roman" w:cs="Times New Roman"/>
          <w:b/>
          <w:sz w:val="22"/>
          <w:lang w:val="sk-SK"/>
        </w:rPr>
        <w:t>Hlásenie vedľajších účinkov</w:t>
      </w:r>
    </w:p>
    <w:p w14:paraId="4F279C73" w14:textId="77777777" w:rsidR="00F4556E" w:rsidRPr="00290D50" w:rsidRDefault="00F4556E" w:rsidP="00F4556E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623E55" w:rsidRPr="00290D50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na </w:t>
      </w:r>
      <w:r w:rsidRPr="00290D50">
        <w:rPr>
          <w:rFonts w:ascii="Times New Roman" w:hAnsi="Times New Roman" w:cs="Times New Roman"/>
          <w:bCs w:val="0"/>
          <w:sz w:val="22"/>
          <w:szCs w:val="22"/>
          <w:highlight w:val="lightGray"/>
          <w:lang w:val="sk-SK"/>
        </w:rPr>
        <w:t xml:space="preserve">národné </w:t>
      </w:r>
      <w:r w:rsidR="00623E55" w:rsidRPr="00290D50">
        <w:rPr>
          <w:rFonts w:ascii="Times New Roman" w:hAnsi="Times New Roman" w:cs="Times New Roman"/>
          <w:bCs w:val="0"/>
          <w:sz w:val="22"/>
          <w:szCs w:val="22"/>
          <w:highlight w:val="lightGray"/>
          <w:lang w:val="sk-SK"/>
        </w:rPr>
        <w:t xml:space="preserve">centrum </w:t>
      </w:r>
      <w:r w:rsidRPr="00290D50">
        <w:rPr>
          <w:rFonts w:ascii="Times New Roman" w:hAnsi="Times New Roman" w:cs="Times New Roman"/>
          <w:bCs w:val="0"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290D50">
          <w:rPr>
            <w:rFonts w:ascii="Times New Roman" w:hAnsi="Times New Roman" w:cs="Times New Roman"/>
            <w:bCs w:val="0"/>
            <w:color w:val="0000FF"/>
            <w:sz w:val="22"/>
            <w:szCs w:val="22"/>
            <w:highlight w:val="lightGray"/>
            <w:u w:val="single"/>
            <w:lang w:val="sk-SK"/>
          </w:rPr>
          <w:t>Prílo</w:t>
        </w:r>
        <w:r w:rsidRPr="00290D50">
          <w:rPr>
            <w:rFonts w:ascii="Times New Roman" w:hAnsi="Times New Roman" w:cs="Times New Roman"/>
            <w:bCs w:val="0"/>
            <w:color w:val="0000FF"/>
            <w:sz w:val="22"/>
            <w:szCs w:val="22"/>
            <w:highlight w:val="lightGray"/>
            <w:u w:val="single"/>
            <w:lang w:val="sk-SK"/>
          </w:rPr>
          <w:t>h</w:t>
        </w:r>
        <w:r w:rsidRPr="00290D50">
          <w:rPr>
            <w:rFonts w:ascii="Times New Roman" w:hAnsi="Times New Roman" w:cs="Times New Roman"/>
            <w:bCs w:val="0"/>
            <w:color w:val="0000FF"/>
            <w:sz w:val="22"/>
            <w:szCs w:val="22"/>
            <w:highlight w:val="lightGray"/>
            <w:u w:val="single"/>
            <w:lang w:val="sk-SK"/>
          </w:rPr>
          <w:t>e V</w:t>
        </w:r>
      </w:hyperlink>
      <w:r w:rsidRPr="00290D50">
        <w:rPr>
          <w:rFonts w:ascii="Times New Roman" w:hAnsi="Times New Roman" w:cs="Times New Roman"/>
          <w:bCs w:val="0"/>
          <w:sz w:val="22"/>
          <w:szCs w:val="22"/>
          <w:highlight w:val="lightGray"/>
          <w:lang w:val="sk-SK"/>
        </w:rPr>
        <w:t>.</w:t>
      </w:r>
      <w:hyperlink r:id="rId9" w:history="1"/>
      <w:r w:rsidRPr="00290D50">
        <w:rPr>
          <w:rFonts w:ascii="Times New Roman" w:hAnsi="Times New Roman" w:cs="Times New Roman"/>
          <w:sz w:val="22"/>
          <w:lang w:val="sk-SK"/>
        </w:rPr>
        <w:t xml:space="preserve"> Hlásením vedľajších účinkov môžete prispieť k získaniu ďalších informácií o bezpečnosti tohto lieku.</w:t>
      </w:r>
    </w:p>
    <w:p w14:paraId="3DA9C344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</w:p>
    <w:p w14:paraId="34B4D93A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</w:p>
    <w:p w14:paraId="18FE5187" w14:textId="77777777" w:rsidR="008A1EC5" w:rsidRPr="00290D50" w:rsidRDefault="008A1EC5" w:rsidP="007A3926">
      <w:pPr>
        <w:pStyle w:val="Nadpis2"/>
        <w:tabs>
          <w:tab w:val="left" w:pos="567"/>
        </w:tabs>
        <w:spacing w:after="0"/>
        <w:rPr>
          <w:rFonts w:ascii="Times New Roman" w:hAnsi="Times New Roman" w:cs="Times New Roman"/>
          <w:i w:val="0"/>
          <w:iCs w:val="0"/>
          <w:sz w:val="22"/>
        </w:rPr>
      </w:pPr>
      <w:r w:rsidRPr="00290D50">
        <w:rPr>
          <w:rFonts w:ascii="Times New Roman" w:hAnsi="Times New Roman" w:cs="Times New Roman"/>
          <w:b/>
          <w:bCs w:val="0"/>
          <w:i w:val="0"/>
          <w:iCs w:val="0"/>
          <w:sz w:val="22"/>
        </w:rPr>
        <w:t>5.</w:t>
      </w:r>
      <w:r w:rsidR="003B71F2" w:rsidRPr="00290D50">
        <w:rPr>
          <w:rFonts w:ascii="Times New Roman" w:hAnsi="Times New Roman" w:cs="Times New Roman"/>
          <w:b/>
          <w:bCs w:val="0"/>
          <w:i w:val="0"/>
          <w:iCs w:val="0"/>
          <w:sz w:val="22"/>
        </w:rPr>
        <w:tab/>
      </w:r>
      <w:r w:rsidR="00E31767" w:rsidRPr="00290D50">
        <w:rPr>
          <w:rFonts w:ascii="Times New Roman" w:hAnsi="Times New Roman" w:cs="Times New Roman"/>
          <w:b/>
          <w:bCs w:val="0"/>
          <w:i w:val="0"/>
          <w:iCs w:val="0"/>
          <w:sz w:val="22"/>
        </w:rPr>
        <w:t>Ako uchovávať Tamsulosin HCl Mylan</w:t>
      </w:r>
    </w:p>
    <w:p w14:paraId="6F8A5825" w14:textId="77777777" w:rsidR="008A1EC5" w:rsidRPr="00290D50" w:rsidRDefault="008A1EC5" w:rsidP="000643E8">
      <w:pPr>
        <w:keepNext/>
        <w:ind w:right="567"/>
        <w:rPr>
          <w:rFonts w:ascii="Times New Roman" w:hAnsi="Times New Roman" w:cs="Times New Roman"/>
          <w:sz w:val="22"/>
          <w:lang w:val="sk-SK"/>
        </w:rPr>
      </w:pPr>
    </w:p>
    <w:p w14:paraId="296474CF" w14:textId="77777777" w:rsidR="008A1EC5" w:rsidRPr="00290D50" w:rsidRDefault="00C10A89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Tento liek u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chovávajte mimo </w:t>
      </w:r>
      <w:r w:rsidR="00A814C8" w:rsidRPr="00290D50">
        <w:rPr>
          <w:rFonts w:ascii="Times New Roman" w:hAnsi="Times New Roman" w:cs="Times New Roman"/>
          <w:sz w:val="22"/>
          <w:lang w:val="sk-SK"/>
        </w:rPr>
        <w:t>dohľadu a </w:t>
      </w:r>
      <w:r w:rsidR="008A1EC5" w:rsidRPr="00290D50">
        <w:rPr>
          <w:rFonts w:ascii="Times New Roman" w:hAnsi="Times New Roman" w:cs="Times New Roman"/>
          <w:sz w:val="22"/>
          <w:lang w:val="sk-SK"/>
        </w:rPr>
        <w:t>dosahu detí.</w:t>
      </w:r>
    </w:p>
    <w:p w14:paraId="0DE1FC4C" w14:textId="77777777" w:rsidR="003D39D1" w:rsidRPr="00290D50" w:rsidRDefault="003D39D1">
      <w:pPr>
        <w:rPr>
          <w:rFonts w:ascii="Times New Roman" w:hAnsi="Times New Roman" w:cs="Times New Roman"/>
          <w:sz w:val="22"/>
          <w:lang w:val="sk-SK"/>
        </w:rPr>
      </w:pPr>
    </w:p>
    <w:p w14:paraId="3198B3F2" w14:textId="77777777" w:rsidR="003D39D1" w:rsidRPr="00290D50" w:rsidRDefault="00E31767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U</w:t>
      </w:r>
      <w:r w:rsidR="008A1EC5" w:rsidRPr="00290D50">
        <w:rPr>
          <w:rFonts w:ascii="Times New Roman" w:hAnsi="Times New Roman" w:cs="Times New Roman"/>
          <w:sz w:val="22"/>
          <w:lang w:val="sk-SK"/>
        </w:rPr>
        <w:t>chovávajte v pôvodnom obale.</w:t>
      </w:r>
    </w:p>
    <w:p w14:paraId="4A3C1791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Obal udržiavajte dôkladne uzatvorený.</w:t>
      </w:r>
    </w:p>
    <w:p w14:paraId="7E60E88B" w14:textId="77777777" w:rsidR="003D39D1" w:rsidRPr="00290D50" w:rsidRDefault="003D39D1">
      <w:pPr>
        <w:rPr>
          <w:rFonts w:ascii="Times New Roman" w:hAnsi="Times New Roman" w:cs="Times New Roman"/>
          <w:sz w:val="22"/>
          <w:lang w:val="sk-SK"/>
        </w:rPr>
      </w:pPr>
    </w:p>
    <w:p w14:paraId="66C618A6" w14:textId="77777777" w:rsidR="008A1EC5" w:rsidRPr="00290D50" w:rsidRDefault="008A1EC5" w:rsidP="00704804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Nepoužívajte </w:t>
      </w:r>
      <w:r w:rsidR="00E31767" w:rsidRPr="00290D50">
        <w:rPr>
          <w:rFonts w:ascii="Times New Roman" w:hAnsi="Times New Roman" w:cs="Times New Roman"/>
          <w:sz w:val="22"/>
          <w:lang w:val="sk-SK"/>
        </w:rPr>
        <w:t>tento liek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po dátume exspirácie, ktorý je uvedený na</w:t>
      </w:r>
      <w:r w:rsidR="00704804">
        <w:rPr>
          <w:rFonts w:ascii="Times New Roman" w:hAnsi="Times New Roman" w:cs="Times New Roman"/>
          <w:sz w:val="22"/>
          <w:lang w:val="sk-SK"/>
        </w:rPr>
        <w:t xml:space="preserve"> štítku </w:t>
      </w:r>
      <w:r w:rsidR="00D3582D" w:rsidRPr="00290D50">
        <w:rPr>
          <w:rFonts w:ascii="Times New Roman" w:hAnsi="Times New Roman" w:cs="Times New Roman"/>
          <w:sz w:val="22"/>
          <w:lang w:val="sk-SK"/>
        </w:rPr>
        <w:t xml:space="preserve">a </w:t>
      </w:r>
      <w:r w:rsidRPr="00290D50">
        <w:rPr>
          <w:rFonts w:ascii="Times New Roman" w:hAnsi="Times New Roman" w:cs="Times New Roman"/>
          <w:sz w:val="22"/>
          <w:lang w:val="sk-SK"/>
        </w:rPr>
        <w:t>na </w:t>
      </w:r>
      <w:r w:rsidR="00775B1A" w:rsidRPr="00290D50">
        <w:rPr>
          <w:rFonts w:ascii="Times New Roman" w:hAnsi="Times New Roman" w:cs="Times New Roman"/>
          <w:sz w:val="22"/>
          <w:lang w:val="sk-SK"/>
        </w:rPr>
        <w:t>škatuli</w:t>
      </w:r>
      <w:r w:rsidR="00706172" w:rsidRPr="00290D50">
        <w:rPr>
          <w:rFonts w:ascii="Times New Roman" w:hAnsi="Times New Roman" w:cs="Times New Roman"/>
          <w:sz w:val="22"/>
          <w:lang w:val="sk-SK"/>
        </w:rPr>
        <w:t xml:space="preserve"> po </w:t>
      </w:r>
      <w:r w:rsidR="00D67C16" w:rsidRPr="00290D50">
        <w:rPr>
          <w:rFonts w:ascii="Times New Roman" w:hAnsi="Times New Roman" w:cs="Times New Roman"/>
          <w:sz w:val="22"/>
          <w:lang w:val="sk-SK"/>
        </w:rPr>
        <w:t>„</w:t>
      </w:r>
      <w:r w:rsidR="00706172" w:rsidRPr="00290D50">
        <w:rPr>
          <w:rFonts w:ascii="Times New Roman" w:hAnsi="Times New Roman" w:cs="Times New Roman"/>
          <w:sz w:val="22"/>
          <w:lang w:val="sk-SK"/>
        </w:rPr>
        <w:t>EXP</w:t>
      </w:r>
      <w:r w:rsidR="00D67C16" w:rsidRPr="00290D50">
        <w:rPr>
          <w:rFonts w:ascii="Times New Roman" w:hAnsi="Times New Roman" w:cs="Times New Roman"/>
          <w:sz w:val="22"/>
          <w:lang w:val="sk-SK"/>
        </w:rPr>
        <w:t>“</w:t>
      </w:r>
      <w:r w:rsidR="00706172" w:rsidRPr="00290D50">
        <w:rPr>
          <w:rFonts w:ascii="Times New Roman" w:hAnsi="Times New Roman" w:cs="Times New Roman"/>
          <w:sz w:val="22"/>
          <w:lang w:val="sk-SK"/>
        </w:rPr>
        <w:t>. Dátum exspirácie sa vzťahuje na posledný deň v</w:t>
      </w:r>
      <w:r w:rsidR="00E31767" w:rsidRPr="00290D50">
        <w:rPr>
          <w:rFonts w:ascii="Times New Roman" w:hAnsi="Times New Roman" w:cs="Times New Roman"/>
          <w:sz w:val="22"/>
          <w:lang w:val="sk-SK"/>
        </w:rPr>
        <w:t xml:space="preserve"> danom </w:t>
      </w:r>
      <w:r w:rsidR="00706172" w:rsidRPr="00290D50">
        <w:rPr>
          <w:rFonts w:ascii="Times New Roman" w:hAnsi="Times New Roman" w:cs="Times New Roman"/>
          <w:sz w:val="22"/>
          <w:lang w:val="sk-SK"/>
        </w:rPr>
        <w:t>mesiaci</w:t>
      </w:r>
      <w:r w:rsidR="00CD6E75"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58AC97C2" w14:textId="77777777" w:rsidR="00CD6E75" w:rsidRPr="00290D50" w:rsidRDefault="00CD6E75">
      <w:pPr>
        <w:rPr>
          <w:rFonts w:ascii="Times New Roman" w:hAnsi="Times New Roman" w:cs="Times New Roman"/>
          <w:sz w:val="22"/>
          <w:lang w:val="sk-SK"/>
        </w:rPr>
      </w:pPr>
    </w:p>
    <w:p w14:paraId="7046C630" w14:textId="77777777" w:rsidR="008A1EC5" w:rsidRPr="00290D50" w:rsidRDefault="00E31767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Nelikvidujte lieky odpadovou vodou 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alebo domovým odpadom. </w:t>
      </w:r>
      <w:r w:rsidR="000F6923" w:rsidRPr="00290D50">
        <w:rPr>
          <w:rFonts w:ascii="Times New Roman" w:hAnsi="Times New Roman" w:cs="Times New Roman"/>
          <w:sz w:val="22"/>
          <w:lang w:val="sk-SK"/>
        </w:rPr>
        <w:t>Nepoužitý liek vráťte do </w:t>
      </w:r>
      <w:r w:rsidR="003D39D1" w:rsidRPr="00290D50">
        <w:rPr>
          <w:rFonts w:ascii="Times New Roman" w:hAnsi="Times New Roman" w:cs="Times New Roman"/>
          <w:sz w:val="22"/>
          <w:lang w:val="sk-SK"/>
        </w:rPr>
        <w:t>lekárne.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 Tieto opatrenia pomôžu chrániť životné prostredie.</w:t>
      </w:r>
    </w:p>
    <w:p w14:paraId="662E2209" w14:textId="77777777" w:rsidR="00B47719" w:rsidRPr="00290D50" w:rsidRDefault="00B47719">
      <w:pPr>
        <w:rPr>
          <w:rFonts w:ascii="Times New Roman" w:hAnsi="Times New Roman" w:cs="Times New Roman"/>
          <w:sz w:val="22"/>
          <w:lang w:val="sk-SK"/>
        </w:rPr>
      </w:pPr>
    </w:p>
    <w:p w14:paraId="12DCA431" w14:textId="77777777" w:rsidR="00B47719" w:rsidRPr="00290D50" w:rsidRDefault="00B47719">
      <w:pPr>
        <w:rPr>
          <w:rFonts w:ascii="Times New Roman" w:hAnsi="Times New Roman" w:cs="Times New Roman"/>
          <w:sz w:val="22"/>
          <w:lang w:val="sk-SK"/>
        </w:rPr>
      </w:pPr>
    </w:p>
    <w:p w14:paraId="35939503" w14:textId="77777777" w:rsidR="008A1EC5" w:rsidRPr="00290D50" w:rsidRDefault="008A1EC5" w:rsidP="007A3926">
      <w:pPr>
        <w:keepNext/>
        <w:tabs>
          <w:tab w:val="left" w:pos="567"/>
        </w:tabs>
        <w:rPr>
          <w:rFonts w:ascii="Times New Roman" w:hAnsi="Times New Roman" w:cs="Times New Roman"/>
          <w:b/>
          <w:bCs w:val="0"/>
          <w:sz w:val="22"/>
          <w:lang w:val="sk-SK"/>
        </w:rPr>
      </w:pPr>
      <w:r w:rsidRPr="00290D50">
        <w:rPr>
          <w:rFonts w:ascii="Times New Roman" w:hAnsi="Times New Roman" w:cs="Times New Roman"/>
          <w:b/>
          <w:bCs w:val="0"/>
          <w:sz w:val="22"/>
          <w:lang w:val="sk-SK"/>
        </w:rPr>
        <w:t>6.</w:t>
      </w:r>
      <w:r w:rsidR="003B71F2" w:rsidRPr="00290D50">
        <w:rPr>
          <w:rFonts w:ascii="Times New Roman" w:hAnsi="Times New Roman" w:cs="Times New Roman"/>
          <w:b/>
          <w:bCs w:val="0"/>
          <w:sz w:val="22"/>
          <w:lang w:val="sk-SK"/>
        </w:rPr>
        <w:tab/>
      </w:r>
      <w:r w:rsidR="00A814C8" w:rsidRPr="00290D50">
        <w:rPr>
          <w:rFonts w:ascii="Times New Roman" w:hAnsi="Times New Roman" w:cs="Times New Roman"/>
          <w:b/>
          <w:bCs w:val="0"/>
          <w:sz w:val="22"/>
          <w:lang w:val="sk-SK"/>
        </w:rPr>
        <w:t>Obsah balenia a ďalšie informácie</w:t>
      </w:r>
    </w:p>
    <w:p w14:paraId="79C86A2E" w14:textId="77777777" w:rsidR="008A1EC5" w:rsidRPr="00290D50" w:rsidRDefault="008A1EC5" w:rsidP="00A814C8">
      <w:pPr>
        <w:keepNext/>
        <w:rPr>
          <w:rFonts w:ascii="Times New Roman" w:hAnsi="Times New Roman" w:cs="Times New Roman"/>
          <w:sz w:val="22"/>
          <w:lang w:val="sk-SK"/>
        </w:rPr>
      </w:pPr>
    </w:p>
    <w:p w14:paraId="189E5B9A" w14:textId="77777777" w:rsidR="008A1EC5" w:rsidRPr="00290D50" w:rsidRDefault="008A1EC5" w:rsidP="00A814C8">
      <w:pPr>
        <w:pStyle w:val="Nadpis5"/>
      </w:pPr>
      <w:r w:rsidRPr="00290D50">
        <w:t>Čo Tamsulosin HCl Mylan obsahuje</w:t>
      </w:r>
    </w:p>
    <w:p w14:paraId="0E2CE436" w14:textId="77777777" w:rsidR="008A12E6" w:rsidRPr="00290D50" w:rsidRDefault="008A12E6" w:rsidP="008A12E6">
      <w:pPr>
        <w:rPr>
          <w:rFonts w:ascii="Times New Roman" w:hAnsi="Times New Roman" w:cs="Times New Roman"/>
          <w:sz w:val="22"/>
          <w:lang w:val="sk-SK"/>
        </w:rPr>
      </w:pPr>
    </w:p>
    <w:p w14:paraId="6B3BA71C" w14:textId="77777777" w:rsidR="008A12E6" w:rsidRPr="00290D50" w:rsidRDefault="008A12E6" w:rsidP="008A12E6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Liečivo je </w:t>
      </w:r>
      <w:proofErr w:type="spellStart"/>
      <w:r w:rsidRPr="00290D50">
        <w:rPr>
          <w:rFonts w:ascii="Times New Roman" w:hAnsi="Times New Roman" w:cs="Times New Roman"/>
          <w:sz w:val="22"/>
          <w:lang w:val="sk-SK"/>
        </w:rPr>
        <w:t>tamsulo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r w:rsidRPr="00290D50">
        <w:rPr>
          <w:rFonts w:ascii="Times New Roman" w:hAnsi="Times New Roman" w:cs="Times New Roman"/>
          <w:sz w:val="22"/>
          <w:lang w:val="sk-SK"/>
        </w:rPr>
        <w:t>iumchlorid</w:t>
      </w:r>
      <w:proofErr w:type="spellEnd"/>
      <w:r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6A86BF8D" w14:textId="77777777" w:rsidR="008A1EC5" w:rsidRPr="00290D50" w:rsidRDefault="008A1EC5" w:rsidP="00290D50">
      <w:p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Jedna kapsula s riadeným uvoľňovaním obsahuje </w:t>
      </w:r>
      <w:r w:rsidR="00563D01" w:rsidRPr="00290D50">
        <w:rPr>
          <w:rFonts w:ascii="Times New Roman" w:hAnsi="Times New Roman" w:cs="Times New Roman"/>
          <w:sz w:val="22"/>
          <w:lang w:val="sk-SK"/>
        </w:rPr>
        <w:t>0,4 mg</w:t>
      </w:r>
      <w:r w:rsidR="00563D01" w:rsidRPr="00290D50">
        <w:rPr>
          <w:rFonts w:ascii="Times New Roman" w:hAnsi="Times New Roman" w:cs="Times New Roman"/>
          <w:b/>
          <w:bCs w:val="0"/>
          <w:sz w:val="22"/>
          <w:lang w:val="sk-SK"/>
        </w:rPr>
        <w:t xml:space="preserve"> </w:t>
      </w:r>
      <w:proofErr w:type="spellStart"/>
      <w:r w:rsidRPr="00290D50">
        <w:rPr>
          <w:rFonts w:ascii="Times New Roman" w:hAnsi="Times New Roman" w:cs="Times New Roman"/>
          <w:sz w:val="22"/>
          <w:lang w:val="sk-SK"/>
        </w:rPr>
        <w:t>tamsulo</w:t>
      </w:r>
      <w:r w:rsidR="00290D50">
        <w:rPr>
          <w:rFonts w:ascii="Times New Roman" w:hAnsi="Times New Roman" w:cs="Times New Roman"/>
          <w:sz w:val="22"/>
          <w:lang w:val="sk-SK"/>
        </w:rPr>
        <w:t>sín</w:t>
      </w:r>
      <w:r w:rsidRPr="00290D50">
        <w:rPr>
          <w:rFonts w:ascii="Times New Roman" w:hAnsi="Times New Roman" w:cs="Times New Roman"/>
          <w:sz w:val="22"/>
          <w:lang w:val="sk-SK"/>
        </w:rPr>
        <w:t>iumchlorid</w:t>
      </w:r>
      <w:r w:rsidR="008A12E6" w:rsidRPr="00290D50">
        <w:rPr>
          <w:rFonts w:ascii="Times New Roman" w:hAnsi="Times New Roman" w:cs="Times New Roman"/>
          <w:sz w:val="22"/>
          <w:lang w:val="sk-SK"/>
        </w:rPr>
        <w:t>u</w:t>
      </w:r>
      <w:proofErr w:type="spellEnd"/>
      <w:r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4E6F7118" w14:textId="77777777" w:rsidR="00FB106E" w:rsidRPr="00290D50" w:rsidRDefault="00FB106E" w:rsidP="00290D50">
      <w:p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lang w:val="sk-SK"/>
        </w:rPr>
      </w:pPr>
    </w:p>
    <w:p w14:paraId="24527CA3" w14:textId="77777777" w:rsidR="00815E6F" w:rsidRPr="00290D50" w:rsidRDefault="008A1EC5" w:rsidP="00290D50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bCs w:val="0"/>
          <w:sz w:val="22"/>
          <w:lang w:val="sk-SK"/>
        </w:rPr>
        <w:t>Ďalšie zložky sú</w:t>
      </w:r>
      <w:r w:rsidR="00815E6F" w:rsidRPr="00290D50">
        <w:rPr>
          <w:rFonts w:ascii="Times New Roman" w:hAnsi="Times New Roman" w:cs="Times New Roman"/>
          <w:bCs w:val="0"/>
          <w:sz w:val="22"/>
          <w:lang w:val="sk-SK"/>
        </w:rPr>
        <w:t>: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mikrokryštalická celulóza, kopolymér kyseliny metakrylovej </w:t>
      </w:r>
      <w:r w:rsidR="00DA5FB5" w:rsidRPr="00290D50">
        <w:rPr>
          <w:rFonts w:ascii="Times New Roman" w:hAnsi="Times New Roman" w:cs="Times New Roman"/>
          <w:sz w:val="22"/>
          <w:lang w:val="sk-SK"/>
        </w:rPr>
        <w:t>a </w:t>
      </w:r>
      <w:r w:rsidRPr="00290D50">
        <w:rPr>
          <w:rFonts w:ascii="Times New Roman" w:hAnsi="Times New Roman" w:cs="Times New Roman"/>
          <w:sz w:val="22"/>
          <w:lang w:val="sk-SK"/>
        </w:rPr>
        <w:t>etylakrylátu</w:t>
      </w:r>
      <w:r w:rsidR="00DA5FB5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Pr="00290D50">
        <w:rPr>
          <w:rFonts w:ascii="Times New Roman" w:hAnsi="Times New Roman" w:cs="Times New Roman"/>
          <w:sz w:val="22"/>
          <w:lang w:val="sk-SK"/>
        </w:rPr>
        <w:t>(1:1)</w:t>
      </w:r>
      <w:r w:rsidR="008A12E6" w:rsidRPr="00290D50">
        <w:rPr>
          <w:rFonts w:ascii="Times New Roman" w:hAnsi="Times New Roman" w:cs="Times New Roman"/>
          <w:sz w:val="22"/>
          <w:lang w:val="sk-SK"/>
        </w:rPr>
        <w:t xml:space="preserve"> 30 % disperzia,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polysorbát 80, nátriumlaurylsulfát, trietylcitrát a mastenec.</w:t>
      </w:r>
    </w:p>
    <w:p w14:paraId="0B8447AB" w14:textId="77777777" w:rsidR="008A1EC5" w:rsidRPr="00290D50" w:rsidRDefault="005B14AD" w:rsidP="00290D50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Zložky </w:t>
      </w:r>
      <w:r w:rsidR="008A1EC5" w:rsidRPr="00290D50">
        <w:rPr>
          <w:rFonts w:ascii="Times New Roman" w:hAnsi="Times New Roman" w:cs="Times New Roman"/>
          <w:sz w:val="22"/>
          <w:lang w:val="sk-SK"/>
        </w:rPr>
        <w:t>obal</w:t>
      </w:r>
      <w:r w:rsidRPr="00290D50">
        <w:rPr>
          <w:rFonts w:ascii="Times New Roman" w:hAnsi="Times New Roman" w:cs="Times New Roman"/>
          <w:sz w:val="22"/>
          <w:lang w:val="sk-SK"/>
        </w:rPr>
        <w:t>u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 kapsuly s</w:t>
      </w:r>
      <w:r w:rsidRPr="00290D50">
        <w:rPr>
          <w:rFonts w:ascii="Times New Roman" w:hAnsi="Times New Roman" w:cs="Times New Roman"/>
          <w:sz w:val="22"/>
          <w:lang w:val="sk-SK"/>
        </w:rPr>
        <w:t>ú</w:t>
      </w:r>
      <w:r w:rsidR="008A1EC5" w:rsidRPr="00290D50">
        <w:rPr>
          <w:rFonts w:ascii="Times New Roman" w:hAnsi="Times New Roman" w:cs="Times New Roman"/>
          <w:sz w:val="22"/>
          <w:lang w:val="sk-SK"/>
        </w:rPr>
        <w:t xml:space="preserve"> želatína, indigokarmín (</w:t>
      </w:r>
      <w:r w:rsidR="00DA5FB5" w:rsidRPr="00290D50">
        <w:rPr>
          <w:rFonts w:ascii="Times New Roman" w:hAnsi="Times New Roman" w:cs="Times New Roman"/>
          <w:sz w:val="22"/>
          <w:lang w:val="sk-SK"/>
        </w:rPr>
        <w:t>E </w:t>
      </w:r>
      <w:r w:rsidR="008A1EC5" w:rsidRPr="00290D50">
        <w:rPr>
          <w:rFonts w:ascii="Times New Roman" w:hAnsi="Times New Roman" w:cs="Times New Roman"/>
          <w:sz w:val="22"/>
          <w:lang w:val="sk-SK"/>
        </w:rPr>
        <w:t>132), oxid titaničitý (</w:t>
      </w:r>
      <w:r w:rsidR="00DA5FB5" w:rsidRPr="00290D50">
        <w:rPr>
          <w:rFonts w:ascii="Times New Roman" w:hAnsi="Times New Roman" w:cs="Times New Roman"/>
          <w:sz w:val="22"/>
          <w:lang w:val="sk-SK"/>
        </w:rPr>
        <w:t>E </w:t>
      </w:r>
      <w:r w:rsidR="008A1EC5" w:rsidRPr="00290D50">
        <w:rPr>
          <w:rFonts w:ascii="Times New Roman" w:hAnsi="Times New Roman" w:cs="Times New Roman"/>
          <w:sz w:val="22"/>
          <w:lang w:val="sk-SK"/>
        </w:rPr>
        <w:t>171), žltý oxid železitý (E</w:t>
      </w:r>
      <w:r w:rsidR="00CD6E75" w:rsidRPr="00290D50">
        <w:rPr>
          <w:rFonts w:ascii="Times New Roman" w:hAnsi="Times New Roman" w:cs="Times New Roman"/>
          <w:sz w:val="22"/>
          <w:lang w:val="sk-SK"/>
        </w:rPr>
        <w:t> </w:t>
      </w:r>
      <w:r w:rsidR="008A1EC5" w:rsidRPr="00290D50">
        <w:rPr>
          <w:rFonts w:ascii="Times New Roman" w:hAnsi="Times New Roman" w:cs="Times New Roman"/>
          <w:sz w:val="22"/>
          <w:lang w:val="sk-SK"/>
        </w:rPr>
        <w:t>172), červený oxid železitý (</w:t>
      </w:r>
      <w:r w:rsidR="00DA5FB5" w:rsidRPr="00290D50">
        <w:rPr>
          <w:rFonts w:ascii="Times New Roman" w:hAnsi="Times New Roman" w:cs="Times New Roman"/>
          <w:sz w:val="22"/>
          <w:lang w:val="sk-SK"/>
        </w:rPr>
        <w:t>E </w:t>
      </w:r>
      <w:r w:rsidR="00CD6E75" w:rsidRPr="00290D50">
        <w:rPr>
          <w:rFonts w:ascii="Times New Roman" w:hAnsi="Times New Roman" w:cs="Times New Roman"/>
          <w:sz w:val="22"/>
          <w:lang w:val="sk-SK"/>
        </w:rPr>
        <w:t>172)</w:t>
      </w:r>
      <w:r w:rsidR="00E31767" w:rsidRPr="00290D50">
        <w:rPr>
          <w:rFonts w:ascii="Times New Roman" w:hAnsi="Times New Roman" w:cs="Times New Roman"/>
          <w:sz w:val="22"/>
          <w:lang w:val="sk-SK"/>
        </w:rPr>
        <w:t xml:space="preserve"> a</w:t>
      </w:r>
      <w:r w:rsidR="00CD6E75" w:rsidRPr="00290D50">
        <w:rPr>
          <w:rFonts w:ascii="Times New Roman" w:hAnsi="Times New Roman" w:cs="Times New Roman"/>
          <w:sz w:val="22"/>
          <w:lang w:val="sk-SK"/>
        </w:rPr>
        <w:t xml:space="preserve"> čierny oxid železitý (E 172</w:t>
      </w:r>
      <w:r w:rsidR="00E31767" w:rsidRPr="00290D50">
        <w:rPr>
          <w:rFonts w:ascii="Times New Roman" w:hAnsi="Times New Roman" w:cs="Times New Roman"/>
          <w:sz w:val="22"/>
          <w:lang w:val="sk-SK"/>
        </w:rPr>
        <w:t>)</w:t>
      </w:r>
      <w:r w:rsidR="008A1EC5"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6CBE256A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</w:p>
    <w:p w14:paraId="55AE397C" w14:textId="77777777" w:rsidR="008A1EC5" w:rsidRPr="00290D50" w:rsidRDefault="008A1EC5">
      <w:pPr>
        <w:pStyle w:val="Nadpis5"/>
      </w:pPr>
      <w:r w:rsidRPr="00290D50">
        <w:t>Ako vyzerá Tamsulosin HCl Mylan a obsah balenia</w:t>
      </w:r>
    </w:p>
    <w:p w14:paraId="17E02C21" w14:textId="77777777" w:rsidR="00825819" w:rsidRPr="00290D50" w:rsidRDefault="00825819" w:rsidP="00825819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E09BEEA" w14:textId="77777777" w:rsidR="008A1EC5" w:rsidRPr="00290D50" w:rsidRDefault="008A1EC5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 xml:space="preserve">Tamsulosin HCl Mylan </w:t>
      </w:r>
      <w:r w:rsidR="00746B33" w:rsidRPr="00290D50">
        <w:rPr>
          <w:rFonts w:ascii="Times New Roman" w:hAnsi="Times New Roman" w:cs="Times New Roman"/>
          <w:sz w:val="22"/>
          <w:lang w:val="sk-SK"/>
        </w:rPr>
        <w:t>m</w:t>
      </w:r>
      <w:r w:rsidR="006F0759" w:rsidRPr="00290D50">
        <w:rPr>
          <w:rFonts w:ascii="Times New Roman" w:hAnsi="Times New Roman" w:cs="Times New Roman"/>
          <w:sz w:val="22"/>
          <w:lang w:val="sk-SK"/>
        </w:rPr>
        <w:t>á</w:t>
      </w:r>
      <w:r w:rsidR="001F32E3" w:rsidRPr="00290D50">
        <w:rPr>
          <w:rFonts w:ascii="Times New Roman" w:hAnsi="Times New Roman" w:cs="Times New Roman"/>
          <w:sz w:val="22"/>
          <w:lang w:val="sk-SK"/>
        </w:rPr>
        <w:t xml:space="preserve"> </w:t>
      </w:r>
      <w:r w:rsidR="00746B33" w:rsidRPr="00290D50">
        <w:rPr>
          <w:rFonts w:ascii="Times New Roman" w:hAnsi="Times New Roman" w:cs="Times New Roman"/>
          <w:sz w:val="22"/>
          <w:lang w:val="sk-SK"/>
        </w:rPr>
        <w:t>oranžové telo</w:t>
      </w:r>
      <w:r w:rsidRPr="00290D50">
        <w:rPr>
          <w:rFonts w:ascii="Times New Roman" w:hAnsi="Times New Roman" w:cs="Times New Roman"/>
          <w:sz w:val="22"/>
          <w:lang w:val="sk-SK"/>
        </w:rPr>
        <w:t>/olivovo-</w:t>
      </w:r>
      <w:r w:rsidR="008A12E6" w:rsidRPr="00290D50">
        <w:rPr>
          <w:rFonts w:ascii="Times New Roman" w:hAnsi="Times New Roman" w:cs="Times New Roman"/>
          <w:sz w:val="22"/>
          <w:lang w:val="sk-SK"/>
        </w:rPr>
        <w:t>zelené viečko</w:t>
      </w:r>
      <w:r w:rsidR="009D0A1E" w:rsidRPr="00290D50">
        <w:rPr>
          <w:rFonts w:ascii="Times New Roman" w:hAnsi="Times New Roman" w:cs="Times New Roman"/>
          <w:sz w:val="22"/>
          <w:lang w:val="sk-SK"/>
        </w:rPr>
        <w:t>.</w:t>
      </w:r>
    </w:p>
    <w:p w14:paraId="26EDD114" w14:textId="77777777" w:rsidR="001C7DE9" w:rsidRDefault="00746B33">
      <w:pPr>
        <w:rPr>
          <w:rFonts w:ascii="Times New Roman" w:hAnsi="Times New Roman" w:cs="Times New Roman"/>
          <w:sz w:val="22"/>
          <w:lang w:val="sk-SK"/>
        </w:rPr>
      </w:pPr>
      <w:r w:rsidRPr="00290D50">
        <w:rPr>
          <w:rFonts w:ascii="Times New Roman" w:hAnsi="Times New Roman" w:cs="Times New Roman"/>
          <w:sz w:val="22"/>
          <w:lang w:val="sk-SK"/>
        </w:rPr>
        <w:t>Kapsuly obsahujú biele až takmer biel</w:t>
      </w:r>
      <w:r w:rsidR="006F0759" w:rsidRPr="00290D50">
        <w:rPr>
          <w:rFonts w:ascii="Times New Roman" w:hAnsi="Times New Roman" w:cs="Times New Roman"/>
          <w:sz w:val="22"/>
          <w:lang w:val="sk-SK"/>
        </w:rPr>
        <w:t>e</w:t>
      </w:r>
      <w:r w:rsidRPr="00290D50">
        <w:rPr>
          <w:rFonts w:ascii="Times New Roman" w:hAnsi="Times New Roman" w:cs="Times New Roman"/>
          <w:sz w:val="22"/>
          <w:lang w:val="sk-SK"/>
        </w:rPr>
        <w:t xml:space="preserve"> guľôčky.</w:t>
      </w:r>
    </w:p>
    <w:p w14:paraId="0C7ABD57" w14:textId="77777777" w:rsidR="00746B33" w:rsidRPr="00BB71DC" w:rsidRDefault="00746B33">
      <w:pPr>
        <w:rPr>
          <w:rFonts w:ascii="Times New Roman" w:hAnsi="Times New Roman" w:cs="Times New Roman"/>
          <w:sz w:val="22"/>
          <w:lang w:val="sk-SK"/>
        </w:rPr>
      </w:pPr>
    </w:p>
    <w:p w14:paraId="5BBE7A9C" w14:textId="77777777" w:rsidR="008A1EC5" w:rsidRPr="00BB71DC" w:rsidRDefault="008A1EC5" w:rsidP="00826E33">
      <w:pPr>
        <w:rPr>
          <w:rFonts w:ascii="Times New Roman" w:hAnsi="Times New Roman" w:cs="Times New Roman"/>
          <w:sz w:val="22"/>
          <w:lang w:val="sk-SK"/>
        </w:rPr>
      </w:pPr>
      <w:r w:rsidRPr="00BB71DC">
        <w:rPr>
          <w:rFonts w:ascii="Times New Roman" w:hAnsi="Times New Roman" w:cs="Times New Roman"/>
          <w:sz w:val="22"/>
          <w:lang w:val="sk-SK"/>
        </w:rPr>
        <w:t>Tamsulosin HCl Mylan je dostupný v</w:t>
      </w:r>
      <w:r w:rsidR="009143EC" w:rsidRPr="00BB71DC">
        <w:rPr>
          <w:rFonts w:ascii="Times New Roman" w:hAnsi="Times New Roman" w:cs="Times New Roman"/>
          <w:sz w:val="22"/>
          <w:lang w:val="sk-SK"/>
        </w:rPr>
        <w:t> </w:t>
      </w:r>
      <w:r w:rsidRPr="00BB71DC">
        <w:rPr>
          <w:rFonts w:ascii="Times New Roman" w:hAnsi="Times New Roman" w:cs="Times New Roman"/>
          <w:sz w:val="22"/>
          <w:lang w:val="sk-SK"/>
        </w:rPr>
        <w:t>blistro</w:t>
      </w:r>
      <w:r w:rsidR="009143EC" w:rsidRPr="00BB71DC">
        <w:rPr>
          <w:rFonts w:ascii="Times New Roman" w:hAnsi="Times New Roman" w:cs="Times New Roman"/>
          <w:sz w:val="22"/>
          <w:lang w:val="sk-SK"/>
        </w:rPr>
        <w:t xml:space="preserve">vých baleniach </w:t>
      </w:r>
      <w:r w:rsidRPr="00BB71DC">
        <w:rPr>
          <w:rFonts w:ascii="Times New Roman" w:hAnsi="Times New Roman" w:cs="Times New Roman"/>
          <w:sz w:val="22"/>
          <w:lang w:val="sk-SK"/>
        </w:rPr>
        <w:t xml:space="preserve">po </w:t>
      </w:r>
      <w:r w:rsidR="009143EC" w:rsidRPr="00BB71DC">
        <w:rPr>
          <w:rFonts w:ascii="Times New Roman" w:hAnsi="Times New Roman" w:cs="Times New Roman"/>
          <w:sz w:val="22"/>
          <w:lang w:val="sk-SK"/>
        </w:rPr>
        <w:t>10, 14, 20,</w:t>
      </w:r>
      <w:r w:rsidR="00AA0090" w:rsidRPr="00BB71DC">
        <w:rPr>
          <w:rFonts w:ascii="Times New Roman" w:hAnsi="Times New Roman" w:cs="Times New Roman"/>
          <w:sz w:val="22"/>
          <w:lang w:val="sk-SK"/>
        </w:rPr>
        <w:t xml:space="preserve"> 28,</w:t>
      </w:r>
      <w:r w:rsidR="009143EC" w:rsidRPr="00BB71DC">
        <w:rPr>
          <w:rFonts w:ascii="Times New Roman" w:hAnsi="Times New Roman" w:cs="Times New Roman"/>
          <w:sz w:val="22"/>
          <w:lang w:val="sk-SK"/>
        </w:rPr>
        <w:t xml:space="preserve"> </w:t>
      </w:r>
      <w:r w:rsidRPr="00BB71DC">
        <w:rPr>
          <w:rFonts w:ascii="Times New Roman" w:hAnsi="Times New Roman" w:cs="Times New Roman"/>
          <w:sz w:val="22"/>
          <w:lang w:val="sk-SK"/>
        </w:rPr>
        <w:t>30</w:t>
      </w:r>
      <w:r w:rsidR="009143EC" w:rsidRPr="00BB71DC">
        <w:rPr>
          <w:rFonts w:ascii="Times New Roman" w:hAnsi="Times New Roman" w:cs="Times New Roman"/>
          <w:sz w:val="22"/>
          <w:lang w:val="sk-SK"/>
        </w:rPr>
        <w:t>, 50, 56, 60, 90, 100</w:t>
      </w:r>
      <w:r w:rsidR="00DA5FB5">
        <w:rPr>
          <w:rFonts w:ascii="Times New Roman" w:hAnsi="Times New Roman" w:cs="Times New Roman"/>
          <w:sz w:val="22"/>
          <w:lang w:val="sk-SK"/>
        </w:rPr>
        <w:t xml:space="preserve">, </w:t>
      </w:r>
      <w:r w:rsidR="009143EC" w:rsidRPr="00BB71DC">
        <w:rPr>
          <w:rFonts w:ascii="Times New Roman" w:hAnsi="Times New Roman" w:cs="Times New Roman"/>
          <w:sz w:val="22"/>
          <w:lang w:val="sk-SK"/>
        </w:rPr>
        <w:t>2</w:t>
      </w:r>
      <w:r w:rsidRPr="00BB71DC">
        <w:rPr>
          <w:rFonts w:ascii="Times New Roman" w:hAnsi="Times New Roman" w:cs="Times New Roman"/>
          <w:sz w:val="22"/>
          <w:lang w:val="sk-SK"/>
        </w:rPr>
        <w:t xml:space="preserve">00 </w:t>
      </w:r>
      <w:r w:rsidR="00DA5FB5">
        <w:rPr>
          <w:rFonts w:ascii="Times New Roman" w:hAnsi="Times New Roman" w:cs="Times New Roman"/>
          <w:sz w:val="22"/>
          <w:lang w:val="sk-SK"/>
        </w:rPr>
        <w:t xml:space="preserve">a vo viacpočetnom balení po 200 obsahujúce 2 škatuľky po 100 </w:t>
      </w:r>
      <w:r w:rsidR="00746B33">
        <w:rPr>
          <w:rFonts w:ascii="Times New Roman" w:hAnsi="Times New Roman" w:cs="Times New Roman"/>
          <w:sz w:val="22"/>
          <w:lang w:val="sk-SK"/>
        </w:rPr>
        <w:t xml:space="preserve">tvrdých </w:t>
      </w:r>
      <w:r w:rsidRPr="00BB71DC">
        <w:rPr>
          <w:rFonts w:ascii="Times New Roman" w:hAnsi="Times New Roman" w:cs="Times New Roman"/>
          <w:sz w:val="22"/>
          <w:lang w:val="sk-SK"/>
        </w:rPr>
        <w:t>kapsúl s riadeným uvoľňovaním</w:t>
      </w:r>
      <w:r w:rsidR="00DA5FB5">
        <w:rPr>
          <w:rFonts w:ascii="Times New Roman" w:hAnsi="Times New Roman" w:cs="Times New Roman"/>
          <w:sz w:val="22"/>
          <w:lang w:val="sk-SK"/>
        </w:rPr>
        <w:t xml:space="preserve"> alebo v obaloch na </w:t>
      </w:r>
      <w:r w:rsidR="00826E33">
        <w:rPr>
          <w:rFonts w:ascii="Times New Roman" w:hAnsi="Times New Roman" w:cs="Times New Roman"/>
          <w:sz w:val="22"/>
          <w:lang w:val="sk-SK"/>
        </w:rPr>
        <w:t xml:space="preserve">kapsuly </w:t>
      </w:r>
      <w:r w:rsidR="00DA5FB5">
        <w:rPr>
          <w:rFonts w:ascii="Times New Roman" w:hAnsi="Times New Roman" w:cs="Times New Roman"/>
          <w:sz w:val="22"/>
          <w:lang w:val="sk-SK"/>
        </w:rPr>
        <w:t xml:space="preserve">po </w:t>
      </w:r>
      <w:r w:rsidR="00DA5FB5" w:rsidRPr="00BB71DC">
        <w:rPr>
          <w:rFonts w:ascii="Times New Roman" w:hAnsi="Times New Roman" w:cs="Times New Roman"/>
          <w:sz w:val="22"/>
          <w:lang w:val="sk-SK"/>
        </w:rPr>
        <w:t>10, 14, 20, 28, 30, 50, 56, 60, 90, 100</w:t>
      </w:r>
      <w:r w:rsidR="00DA5FB5">
        <w:rPr>
          <w:rFonts w:ascii="Times New Roman" w:hAnsi="Times New Roman" w:cs="Times New Roman"/>
          <w:sz w:val="22"/>
          <w:lang w:val="sk-SK"/>
        </w:rPr>
        <w:t xml:space="preserve"> alebo </w:t>
      </w:r>
      <w:r w:rsidR="00DA5FB5" w:rsidRPr="00BB71DC">
        <w:rPr>
          <w:rFonts w:ascii="Times New Roman" w:hAnsi="Times New Roman" w:cs="Times New Roman"/>
          <w:sz w:val="22"/>
          <w:lang w:val="sk-SK"/>
        </w:rPr>
        <w:t>200</w:t>
      </w:r>
      <w:r w:rsidR="00DA5FB5">
        <w:rPr>
          <w:rFonts w:ascii="Times New Roman" w:hAnsi="Times New Roman" w:cs="Times New Roman"/>
          <w:sz w:val="22"/>
          <w:lang w:val="sk-SK"/>
        </w:rPr>
        <w:t xml:space="preserve"> </w:t>
      </w:r>
      <w:r w:rsidR="00DA5FB5" w:rsidRPr="00BB71DC">
        <w:rPr>
          <w:rFonts w:ascii="Times New Roman" w:hAnsi="Times New Roman" w:cs="Times New Roman"/>
          <w:sz w:val="22"/>
          <w:lang w:val="sk-SK"/>
        </w:rPr>
        <w:t>kapsúl s riadeným uvoľňovaním</w:t>
      </w:r>
      <w:r w:rsidRPr="00BB71DC">
        <w:rPr>
          <w:rFonts w:ascii="Times New Roman" w:hAnsi="Times New Roman" w:cs="Times New Roman"/>
          <w:sz w:val="22"/>
          <w:lang w:val="sk-SK"/>
        </w:rPr>
        <w:t>.</w:t>
      </w:r>
    </w:p>
    <w:p w14:paraId="3572A1DE" w14:textId="77777777" w:rsidR="001020C1" w:rsidRPr="00BB71DC" w:rsidRDefault="001020C1" w:rsidP="00290D50">
      <w:pPr>
        <w:jc w:val="center"/>
        <w:rPr>
          <w:rFonts w:ascii="Times New Roman" w:hAnsi="Times New Roman" w:cs="Times New Roman"/>
          <w:sz w:val="22"/>
          <w:lang w:val="sk-SK"/>
        </w:rPr>
      </w:pPr>
    </w:p>
    <w:p w14:paraId="09B88A68" w14:textId="77777777" w:rsidR="001020C1" w:rsidRPr="00BB71DC" w:rsidRDefault="001020C1">
      <w:pPr>
        <w:rPr>
          <w:rFonts w:ascii="Times New Roman" w:hAnsi="Times New Roman" w:cs="Times New Roman"/>
          <w:sz w:val="22"/>
          <w:lang w:val="sk-SK"/>
        </w:rPr>
      </w:pPr>
      <w:r w:rsidRPr="00BB71DC">
        <w:rPr>
          <w:rFonts w:ascii="Times New Roman" w:hAnsi="Times New Roman" w:cs="Times New Roman"/>
          <w:sz w:val="22"/>
          <w:lang w:val="sk-SK"/>
        </w:rPr>
        <w:t>Na trh nemusia byť uvedené všetky veľkosti balenia.</w:t>
      </w:r>
    </w:p>
    <w:p w14:paraId="07A27992" w14:textId="77777777" w:rsidR="008A1EC5" w:rsidRPr="00BB71DC" w:rsidRDefault="008A1EC5">
      <w:pPr>
        <w:rPr>
          <w:rFonts w:ascii="Times New Roman" w:hAnsi="Times New Roman" w:cs="Times New Roman"/>
          <w:b/>
          <w:bCs w:val="0"/>
          <w:sz w:val="22"/>
          <w:lang w:val="sk-SK"/>
        </w:rPr>
      </w:pPr>
    </w:p>
    <w:p w14:paraId="7F1E9BF2" w14:textId="77777777" w:rsidR="00825819" w:rsidRDefault="008A1EC5" w:rsidP="000643E8">
      <w:pPr>
        <w:keepNext/>
        <w:ind w:right="567"/>
        <w:rPr>
          <w:rFonts w:ascii="Times New Roman" w:hAnsi="Times New Roman" w:cs="Times New Roman"/>
          <w:b/>
          <w:bCs w:val="0"/>
          <w:sz w:val="22"/>
          <w:lang w:val="sk-SK"/>
        </w:rPr>
      </w:pPr>
      <w:r w:rsidRPr="00BB71DC">
        <w:rPr>
          <w:rFonts w:ascii="Times New Roman" w:hAnsi="Times New Roman" w:cs="Times New Roman"/>
          <w:b/>
          <w:bCs w:val="0"/>
          <w:sz w:val="22"/>
          <w:lang w:val="sk-SK"/>
        </w:rPr>
        <w:t>Držiteľ rozhodnutia o</w:t>
      </w:r>
      <w:r w:rsidR="00825819">
        <w:rPr>
          <w:rFonts w:ascii="Times New Roman" w:hAnsi="Times New Roman" w:cs="Times New Roman"/>
          <w:b/>
          <w:bCs w:val="0"/>
          <w:sz w:val="22"/>
          <w:lang w:val="sk-SK"/>
        </w:rPr>
        <w:t> </w:t>
      </w:r>
      <w:r w:rsidRPr="00BB71DC">
        <w:rPr>
          <w:rFonts w:ascii="Times New Roman" w:hAnsi="Times New Roman" w:cs="Times New Roman"/>
          <w:b/>
          <w:bCs w:val="0"/>
          <w:sz w:val="22"/>
          <w:lang w:val="sk-SK"/>
        </w:rPr>
        <w:t>registrácii</w:t>
      </w:r>
    </w:p>
    <w:p w14:paraId="049A7677" w14:textId="77777777" w:rsidR="007A6FAA" w:rsidRPr="00D8218B" w:rsidRDefault="007A6FAA" w:rsidP="007A6FAA">
      <w:pPr>
        <w:tabs>
          <w:tab w:val="left" w:pos="2198"/>
        </w:tabs>
        <w:ind w:left="480" w:hanging="480"/>
        <w:rPr>
          <w:rFonts w:ascii="Times New Roman" w:hAnsi="Times New Roman" w:cs="Times New Roman"/>
          <w:noProof/>
          <w:sz w:val="22"/>
          <w:szCs w:val="22"/>
        </w:rPr>
      </w:pPr>
      <w:r w:rsidRPr="00D8218B">
        <w:rPr>
          <w:rFonts w:ascii="Times New Roman" w:hAnsi="Times New Roman" w:cs="Times New Roman"/>
          <w:noProof/>
          <w:sz w:val="22"/>
          <w:szCs w:val="22"/>
        </w:rPr>
        <w:t>Mylan Ireland Limited</w:t>
      </w:r>
      <w:r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866378">
        <w:rPr>
          <w:rFonts w:ascii="Times New Roman" w:hAnsi="Times New Roman" w:cs="Times New Roman"/>
          <w:noProof/>
          <w:sz w:val="22"/>
          <w:szCs w:val="22"/>
        </w:rPr>
        <w:t xml:space="preserve">Unit </w:t>
      </w:r>
      <w:r w:rsidRPr="00D8218B">
        <w:rPr>
          <w:rFonts w:ascii="Times New Roman" w:hAnsi="Times New Roman" w:cs="Times New Roman"/>
          <w:noProof/>
          <w:sz w:val="22"/>
          <w:szCs w:val="22"/>
        </w:rPr>
        <w:t>35/36 Grange Parade</w:t>
      </w:r>
      <w:r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Pr="00D8218B">
        <w:rPr>
          <w:rFonts w:ascii="Times New Roman" w:hAnsi="Times New Roman" w:cs="Times New Roman"/>
          <w:noProof/>
          <w:sz w:val="22"/>
          <w:szCs w:val="22"/>
        </w:rPr>
        <w:t>Baldoyle Industrial Estate</w:t>
      </w:r>
      <w:r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Pr="00D8218B">
        <w:rPr>
          <w:rFonts w:ascii="Times New Roman" w:hAnsi="Times New Roman" w:cs="Times New Roman"/>
          <w:noProof/>
          <w:sz w:val="22"/>
          <w:szCs w:val="22"/>
        </w:rPr>
        <w:t>Dublin 13, Írsko</w:t>
      </w:r>
    </w:p>
    <w:p w14:paraId="557ABA9E" w14:textId="77777777" w:rsidR="008A1EC5" w:rsidRPr="00BB71DC" w:rsidRDefault="008A1EC5" w:rsidP="00E31767">
      <w:pPr>
        <w:rPr>
          <w:rFonts w:ascii="Times New Roman" w:hAnsi="Times New Roman" w:cs="Times New Roman"/>
          <w:sz w:val="22"/>
          <w:lang w:val="sk-SK"/>
        </w:rPr>
      </w:pPr>
    </w:p>
    <w:p w14:paraId="60561D0F" w14:textId="77777777" w:rsidR="00747FF1" w:rsidRPr="001D6F80" w:rsidRDefault="00747FF1" w:rsidP="000643E8">
      <w:pPr>
        <w:keepNext/>
        <w:ind w:right="567"/>
        <w:rPr>
          <w:rFonts w:ascii="Times New Roman" w:hAnsi="Times New Roman" w:cs="Times New Roman"/>
          <w:b/>
          <w:bCs w:val="0"/>
          <w:sz w:val="22"/>
          <w:lang w:val="sk-SK"/>
        </w:rPr>
      </w:pPr>
      <w:r w:rsidRPr="001D6F80">
        <w:rPr>
          <w:rFonts w:ascii="Times New Roman" w:hAnsi="Times New Roman" w:cs="Times New Roman"/>
          <w:b/>
          <w:bCs w:val="0"/>
          <w:sz w:val="22"/>
          <w:lang w:val="sk-SK"/>
        </w:rPr>
        <w:t>Výrobca</w:t>
      </w:r>
    </w:p>
    <w:p w14:paraId="62A5A43C" w14:textId="77777777" w:rsidR="00297E3F" w:rsidRPr="00D13B62" w:rsidRDefault="00297E3F" w:rsidP="00297E3F">
      <w:pPr>
        <w:pStyle w:val="MGGTextLeft"/>
        <w:ind w:left="709" w:hanging="709"/>
      </w:pPr>
      <w:r w:rsidRPr="00D13B62">
        <w:t>Mylan Hungary Kft., H-2900, Kom</w:t>
      </w:r>
      <w:r>
        <w:t>á</w:t>
      </w:r>
      <w:r w:rsidRPr="00D13B62">
        <w:t xml:space="preserve">rom, Mylan </w:t>
      </w:r>
      <w:r>
        <w:t>ú</w:t>
      </w:r>
      <w:r w:rsidRPr="00D13B62">
        <w:t>t. 1, Maďarsko</w:t>
      </w:r>
    </w:p>
    <w:p w14:paraId="079A7F32" w14:textId="77777777" w:rsidR="00297E3F" w:rsidRDefault="00297E3F" w:rsidP="00E31767">
      <w:pPr>
        <w:rPr>
          <w:rFonts w:ascii="Times New Roman" w:hAnsi="Times New Roman" w:cs="Times New Roman"/>
          <w:sz w:val="22"/>
          <w:lang w:val="sk-SK"/>
        </w:rPr>
      </w:pPr>
    </w:p>
    <w:p w14:paraId="4D0E5C22" w14:textId="77777777" w:rsidR="0032791B" w:rsidRPr="00297E3F" w:rsidRDefault="0032791B" w:rsidP="001020C1">
      <w:pPr>
        <w:rPr>
          <w:rFonts w:ascii="Times New Roman" w:hAnsi="Times New Roman" w:cs="Times New Roman"/>
          <w:sz w:val="22"/>
          <w:highlight w:val="lightGray"/>
          <w:lang w:val="sk-SK"/>
        </w:rPr>
      </w:pP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>Synthon Hispania S.L.</w:t>
      </w:r>
      <w:r w:rsidR="00825819"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, </w:t>
      </w: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>Castell</w:t>
      </w:r>
      <w:r w:rsidR="00704BB9" w:rsidRPr="00297E3F">
        <w:rPr>
          <w:rFonts w:ascii="Times New Roman" w:hAnsi="Times New Roman" w:cs="Times New Roman"/>
          <w:sz w:val="22"/>
          <w:highlight w:val="lightGray"/>
          <w:lang w:val="sk-SK"/>
        </w:rPr>
        <w:t>ó</w:t>
      </w: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, 1, Polígono </w:t>
      </w:r>
      <w:r w:rsidR="001020C1"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las </w:t>
      </w: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Salinas, </w:t>
      </w:r>
      <w:r w:rsidR="001020C1"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08830 </w:t>
      </w: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>San</w:t>
      </w:r>
      <w:r w:rsidR="00704BB9" w:rsidRPr="00297E3F">
        <w:rPr>
          <w:rFonts w:ascii="Times New Roman" w:hAnsi="Times New Roman" w:cs="Times New Roman"/>
          <w:sz w:val="22"/>
          <w:highlight w:val="lightGray"/>
          <w:lang w:val="sk-SK"/>
        </w:rPr>
        <w:t>t</w:t>
      </w: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 Boi de Llobregat, Španielsko</w:t>
      </w:r>
    </w:p>
    <w:p w14:paraId="3AF15C51" w14:textId="77777777" w:rsidR="00E31767" w:rsidRPr="00297E3F" w:rsidRDefault="00E31767" w:rsidP="00E31767">
      <w:pPr>
        <w:rPr>
          <w:rFonts w:ascii="Times New Roman" w:hAnsi="Times New Roman" w:cs="Times New Roman"/>
          <w:sz w:val="22"/>
          <w:highlight w:val="lightGray"/>
          <w:lang w:val="sk-SK"/>
        </w:rPr>
      </w:pPr>
    </w:p>
    <w:p w14:paraId="586F72B4" w14:textId="77777777" w:rsidR="008C5F09" w:rsidRPr="00297E3F" w:rsidRDefault="008C5F09" w:rsidP="001020C1">
      <w:pPr>
        <w:rPr>
          <w:rFonts w:ascii="Times New Roman" w:hAnsi="Times New Roman" w:cs="Times New Roman"/>
          <w:sz w:val="22"/>
          <w:highlight w:val="lightGray"/>
          <w:lang w:val="sk-SK"/>
        </w:rPr>
      </w:pP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McDermott Laboratories </w:t>
      </w:r>
      <w:r w:rsidR="001020C1"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Limited </w:t>
      </w: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>t</w:t>
      </w:r>
      <w:r w:rsidR="00825819" w:rsidRPr="00297E3F">
        <w:rPr>
          <w:rFonts w:ascii="Times New Roman" w:hAnsi="Times New Roman" w:cs="Times New Roman"/>
          <w:sz w:val="22"/>
          <w:highlight w:val="lightGray"/>
          <w:lang w:val="sk-SK"/>
        </w:rPr>
        <w:t>/a</w:t>
      </w: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 Gerard Laboratories</w:t>
      </w:r>
      <w:r w:rsidR="00825819"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, </w:t>
      </w:r>
      <w:r w:rsidR="001020C1"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35/36 </w:t>
      </w: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Baldoyle Industrial Estate, Grange Road, </w:t>
      </w:r>
      <w:r w:rsidR="00BB71DC"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Dublin </w:t>
      </w: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>13, Írsko</w:t>
      </w:r>
    </w:p>
    <w:p w14:paraId="46905714" w14:textId="77777777" w:rsidR="001020C1" w:rsidRPr="00297E3F" w:rsidRDefault="001020C1" w:rsidP="00E31767">
      <w:pPr>
        <w:pStyle w:val="MGGTextLeft"/>
        <w:ind w:left="709" w:hanging="709"/>
        <w:rPr>
          <w:b/>
          <w:highlight w:val="lightGray"/>
        </w:rPr>
      </w:pPr>
    </w:p>
    <w:p w14:paraId="2A69857D" w14:textId="77777777" w:rsidR="004C3F04" w:rsidRPr="00297E3F" w:rsidRDefault="00B47719" w:rsidP="00E31767">
      <w:pPr>
        <w:pStyle w:val="MGGTextLeft"/>
        <w:ind w:left="709" w:hanging="709"/>
        <w:rPr>
          <w:highlight w:val="lightGray"/>
        </w:rPr>
      </w:pPr>
      <w:r w:rsidRPr="00297E3F">
        <w:rPr>
          <w:highlight w:val="lightGray"/>
        </w:rPr>
        <w:t>Generics [UK] Ltd</w:t>
      </w:r>
      <w:r w:rsidR="00DA4336">
        <w:rPr>
          <w:highlight w:val="lightGray"/>
        </w:rPr>
        <w:t>.</w:t>
      </w:r>
      <w:r w:rsidR="00825819" w:rsidRPr="00297E3F">
        <w:rPr>
          <w:highlight w:val="lightGray"/>
        </w:rPr>
        <w:t xml:space="preserve">, </w:t>
      </w:r>
      <w:r w:rsidRPr="00297E3F">
        <w:rPr>
          <w:highlight w:val="lightGray"/>
        </w:rPr>
        <w:t>Station Close, Potters Bar, Hertfordshire EN6 1TL, Veľká Británia</w:t>
      </w:r>
    </w:p>
    <w:p w14:paraId="2D32E37A" w14:textId="77777777" w:rsidR="001020C1" w:rsidRPr="00297E3F" w:rsidRDefault="001020C1" w:rsidP="00E31767">
      <w:pPr>
        <w:pStyle w:val="MGGTextLeft"/>
        <w:ind w:left="709" w:hanging="709"/>
        <w:rPr>
          <w:highlight w:val="lightGray"/>
        </w:rPr>
      </w:pPr>
    </w:p>
    <w:p w14:paraId="144D9BB6" w14:textId="77777777" w:rsidR="00A70272" w:rsidRPr="00BB71DC" w:rsidRDefault="001020C1">
      <w:pPr>
        <w:rPr>
          <w:rFonts w:ascii="Times New Roman" w:hAnsi="Times New Roman" w:cs="Times New Roman"/>
          <w:sz w:val="22"/>
          <w:lang w:val="sk-SK"/>
        </w:rPr>
      </w:pPr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Mylan B.V., Dieselweg 25, </w:t>
      </w:r>
      <w:smartTag w:uri="urn:schemas-microsoft-com:office:smarttags" w:element="metricconverter">
        <w:smartTagPr>
          <w:attr w:name="ProductID" w:val="3752 LB"/>
        </w:smartTagPr>
        <w:r w:rsidRPr="00297E3F">
          <w:rPr>
            <w:rFonts w:ascii="Times New Roman" w:hAnsi="Times New Roman" w:cs="Times New Roman"/>
            <w:sz w:val="22"/>
            <w:highlight w:val="lightGray"/>
            <w:lang w:val="sk-SK"/>
          </w:rPr>
          <w:t>3752 LB</w:t>
        </w:r>
      </w:smartTag>
      <w:r w:rsidRPr="00297E3F">
        <w:rPr>
          <w:rFonts w:ascii="Times New Roman" w:hAnsi="Times New Roman" w:cs="Times New Roman"/>
          <w:sz w:val="22"/>
          <w:highlight w:val="lightGray"/>
          <w:lang w:val="sk-SK"/>
        </w:rPr>
        <w:t xml:space="preserve"> Bunschoten, Holandsko</w:t>
      </w:r>
    </w:p>
    <w:p w14:paraId="005B472C" w14:textId="77777777" w:rsidR="001020C1" w:rsidRPr="00BB71DC" w:rsidRDefault="001020C1">
      <w:pPr>
        <w:rPr>
          <w:rFonts w:ascii="Times New Roman" w:hAnsi="Times New Roman" w:cs="Times New Roman"/>
          <w:sz w:val="22"/>
          <w:lang w:val="sk-SK"/>
        </w:rPr>
      </w:pPr>
    </w:p>
    <w:p w14:paraId="48C62359" w14:textId="77777777" w:rsidR="00B36BD3" w:rsidRPr="00BB71DC" w:rsidRDefault="00B36BD3" w:rsidP="00B36BD3">
      <w:pPr>
        <w:rPr>
          <w:rFonts w:ascii="Times New Roman" w:hAnsi="Times New Roman" w:cs="Times New Roman"/>
          <w:sz w:val="22"/>
          <w:lang w:val="sk-SK"/>
        </w:rPr>
      </w:pPr>
      <w:r w:rsidRPr="00BB71DC">
        <w:rPr>
          <w:rFonts w:ascii="Times New Roman" w:hAnsi="Times New Roman" w:cs="Times New Roman"/>
          <w:sz w:val="22"/>
          <w:lang w:val="sk-SK"/>
        </w:rPr>
        <w:t>Ak potrebujete akúkoľvek informáciu o tomto lieku, kontaktujte</w:t>
      </w:r>
      <w:r w:rsidR="00E31767" w:rsidRPr="00BB71DC">
        <w:rPr>
          <w:rFonts w:ascii="Times New Roman" w:hAnsi="Times New Roman" w:cs="Times New Roman"/>
          <w:sz w:val="22"/>
          <w:lang w:val="sk-SK"/>
        </w:rPr>
        <w:t xml:space="preserve"> </w:t>
      </w:r>
      <w:r w:rsidRPr="00BB71DC">
        <w:rPr>
          <w:rFonts w:ascii="Times New Roman" w:hAnsi="Times New Roman" w:cs="Times New Roman"/>
          <w:sz w:val="22"/>
          <w:lang w:val="sk-SK"/>
        </w:rPr>
        <w:t>miestneho zástupcu držiteľa rozhodnutia o registrácii:</w:t>
      </w:r>
    </w:p>
    <w:p w14:paraId="7446E84B" w14:textId="77777777" w:rsidR="00825819" w:rsidRDefault="00B36BD3" w:rsidP="00B36BD3">
      <w:pPr>
        <w:rPr>
          <w:rFonts w:ascii="Times New Roman" w:hAnsi="Times New Roman" w:cs="Times New Roman"/>
          <w:sz w:val="22"/>
          <w:lang w:val="sk-SK"/>
        </w:rPr>
      </w:pPr>
      <w:r w:rsidRPr="00BB71DC">
        <w:rPr>
          <w:rFonts w:ascii="Times New Roman" w:hAnsi="Times New Roman" w:cs="Times New Roman"/>
          <w:sz w:val="22"/>
          <w:lang w:val="sk-SK"/>
        </w:rPr>
        <w:t>MYLAN s</w:t>
      </w:r>
      <w:r w:rsidR="00BB71DC">
        <w:rPr>
          <w:rFonts w:ascii="Times New Roman" w:hAnsi="Times New Roman" w:cs="Times New Roman"/>
          <w:sz w:val="22"/>
          <w:lang w:val="sk-SK"/>
        </w:rPr>
        <w:t>.</w:t>
      </w:r>
      <w:r w:rsidRPr="00BB71DC">
        <w:rPr>
          <w:rFonts w:ascii="Times New Roman" w:hAnsi="Times New Roman" w:cs="Times New Roman"/>
          <w:sz w:val="22"/>
          <w:lang w:val="sk-SK"/>
        </w:rPr>
        <w:t>r.o.,</w:t>
      </w:r>
      <w:r w:rsidR="00825819">
        <w:rPr>
          <w:rFonts w:ascii="Times New Roman" w:hAnsi="Times New Roman" w:cs="Times New Roman"/>
          <w:sz w:val="22"/>
          <w:lang w:val="sk-SK"/>
        </w:rPr>
        <w:t xml:space="preserve"> </w:t>
      </w:r>
      <w:r w:rsidRPr="00BB71DC">
        <w:rPr>
          <w:rFonts w:ascii="Times New Roman" w:hAnsi="Times New Roman" w:cs="Times New Roman"/>
          <w:sz w:val="22"/>
          <w:lang w:val="sk-SK"/>
        </w:rPr>
        <w:t>Rožňavská 24, 82104 Bratislava, Slovenská republika</w:t>
      </w:r>
    </w:p>
    <w:p w14:paraId="5F4A811A" w14:textId="77777777" w:rsidR="00D75E1A" w:rsidRPr="00BB71DC" w:rsidRDefault="00D75E1A" w:rsidP="00B36BD3">
      <w:pPr>
        <w:rPr>
          <w:rFonts w:ascii="Times New Roman" w:hAnsi="Times New Roman" w:cs="Times New Roman"/>
          <w:sz w:val="22"/>
          <w:lang w:val="sk-SK"/>
        </w:rPr>
      </w:pPr>
      <w:r w:rsidRPr="00BB71DC">
        <w:rPr>
          <w:rFonts w:ascii="Times New Roman" w:hAnsi="Times New Roman" w:cs="Times New Roman"/>
          <w:sz w:val="22"/>
          <w:lang w:val="sk-SK"/>
        </w:rPr>
        <w:t>Telefónne číslo: +421 2 32 199 100</w:t>
      </w:r>
    </w:p>
    <w:p w14:paraId="4847A606" w14:textId="1E652E21" w:rsidR="000E1F4B" w:rsidRPr="00BB71DC" w:rsidRDefault="007A3926" w:rsidP="00116D4E">
      <w:pPr>
        <w:pStyle w:val="MGGTextLeft"/>
      </w:pPr>
      <w:r>
        <w:br w:type="page"/>
      </w:r>
    </w:p>
    <w:p w14:paraId="7FB91D60" w14:textId="77777777" w:rsidR="00B36BD3" w:rsidRPr="00BB71DC" w:rsidRDefault="00B36BD3" w:rsidP="000643E8">
      <w:pPr>
        <w:keepNext/>
        <w:ind w:right="567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Liek je schválený v členských štátoch Európskeho hospodárskeho priestoru (EHP) pod</w:t>
      </w:r>
      <w:r w:rsidR="00B47719" w:rsidRPr="00BB71D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 </w:t>
      </w:r>
      <w:r w:rsidRPr="00BB71D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nasledovnými názvami:</w:t>
      </w:r>
    </w:p>
    <w:p w14:paraId="7BA8ECF9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Belgicko: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  <w:t>Tamsulosine</w:t>
      </w:r>
      <w:r w:rsidR="0094390B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Mylan 0,4 mg</w:t>
      </w:r>
      <w:r w:rsidR="000E1F4B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</w:t>
      </w:r>
      <w:r w:rsidR="000E1F4B" w:rsidRPr="00BB71DC">
        <w:rPr>
          <w:rFonts w:ascii="Times New Roman" w:hAnsi="Times New Roman" w:cs="Times New Roman"/>
          <w:bCs w:val="0"/>
          <w:color w:val="000000"/>
          <w:sz w:val="22"/>
          <w:szCs w:val="22"/>
          <w:lang w:val="sk-SK"/>
        </w:rPr>
        <w:t xml:space="preserve">capsule met </w:t>
      </w:r>
      <w:r w:rsidR="00AE51D6">
        <w:rPr>
          <w:rFonts w:ascii="Times New Roman" w:hAnsi="Times New Roman" w:cs="Times New Roman"/>
          <w:bCs w:val="0"/>
          <w:color w:val="000000"/>
          <w:sz w:val="22"/>
          <w:szCs w:val="22"/>
          <w:lang w:val="sk-SK"/>
        </w:rPr>
        <w:t xml:space="preserve">gereguleerde </w:t>
      </w:r>
      <w:r w:rsidR="000E1F4B" w:rsidRPr="00BB71DC">
        <w:rPr>
          <w:rFonts w:ascii="Times New Roman" w:hAnsi="Times New Roman" w:cs="Times New Roman"/>
          <w:bCs w:val="0"/>
          <w:color w:val="000000"/>
          <w:sz w:val="22"/>
          <w:szCs w:val="22"/>
          <w:lang w:val="sk-SK"/>
        </w:rPr>
        <w:t>afgifte, hard</w:t>
      </w:r>
    </w:p>
    <w:p w14:paraId="1A980B77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Česká republika: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  <w:t>Tamsulosin HCl Mylan 0,4 mg</w:t>
      </w:r>
      <w:r w:rsidR="001020C1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, </w:t>
      </w:r>
      <w:r w:rsidR="001020C1" w:rsidRPr="00BB71DC">
        <w:rPr>
          <w:rFonts w:ascii="Times New Roman" w:hAnsi="Times New Roman" w:cs="Times New Roman"/>
          <w:sz w:val="22"/>
          <w:szCs w:val="22"/>
          <w:lang w:val="sk-SK"/>
        </w:rPr>
        <w:t>tvrdé tobolky s řízeným uvolňováním</w:t>
      </w:r>
    </w:p>
    <w:p w14:paraId="55FC8336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Dánsko: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  <w:t>Tamsulogen 0,4 mg</w:t>
      </w:r>
    </w:p>
    <w:p w14:paraId="5342842F" w14:textId="77777777" w:rsidR="00B36BD3" w:rsidRPr="00687D94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Fínsko: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687D94">
        <w:rPr>
          <w:rFonts w:ascii="Times New Roman" w:hAnsi="Times New Roman" w:cs="Times New Roman"/>
          <w:bCs w:val="0"/>
          <w:sz w:val="22"/>
          <w:szCs w:val="22"/>
          <w:lang w:val="sk-SK"/>
        </w:rPr>
        <w:t>Tamsulogen 0,4 mg</w:t>
      </w:r>
      <w:r w:rsidR="000E1F4B" w:rsidRPr="00687D94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</w:t>
      </w:r>
      <w:r w:rsidR="00687D94" w:rsidRPr="00290D50">
        <w:rPr>
          <w:rFonts w:ascii="Times New Roman" w:hAnsi="Times New Roman" w:cs="Times New Roman"/>
          <w:sz w:val="22"/>
          <w:szCs w:val="22"/>
          <w:lang w:val="sk-SK"/>
        </w:rPr>
        <w:t>Säädellysti</w:t>
      </w:r>
      <w:r w:rsidR="00687D94" w:rsidRPr="00687D94">
        <w:rPr>
          <w:rFonts w:ascii="Times New Roman" w:hAnsi="Times New Roman" w:cs="Times New Roman"/>
          <w:bCs w:val="0"/>
          <w:color w:val="000000"/>
          <w:sz w:val="22"/>
          <w:szCs w:val="22"/>
          <w:lang w:val="sk-SK"/>
        </w:rPr>
        <w:t xml:space="preserve"> vapauttava kapseli</w:t>
      </w:r>
      <w:r w:rsidR="000E1F4B" w:rsidRPr="00687D94">
        <w:rPr>
          <w:rFonts w:ascii="Times New Roman" w:hAnsi="Times New Roman" w:cs="Times New Roman"/>
          <w:bCs w:val="0"/>
          <w:color w:val="000000"/>
          <w:sz w:val="22"/>
          <w:szCs w:val="22"/>
          <w:lang w:val="sk-SK"/>
        </w:rPr>
        <w:t>, kova</w:t>
      </w:r>
    </w:p>
    <w:p w14:paraId="34BF53AD" w14:textId="7130534E" w:rsidR="00056ED3" w:rsidRDefault="00B36BD3" w:rsidP="000643E8">
      <w:pPr>
        <w:ind w:left="2124" w:right="-449" w:hanging="2124"/>
        <w:rPr>
          <w:sz w:val="22"/>
          <w:szCs w:val="22"/>
          <w:lang w:val="de-DE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Grécko: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0643E8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Tamsulosin/Mylan καψάκιο ελεγχόμενης </w:t>
      </w:r>
      <w:proofErr w:type="spellStart"/>
      <w:r w:rsidR="000643E8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αποδέσμευσης</w:t>
      </w:r>
      <w:proofErr w:type="spellEnd"/>
      <w:r w:rsidR="000643E8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, </w:t>
      </w:r>
      <w:proofErr w:type="spellStart"/>
      <w:r w:rsidR="000643E8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σκληρό</w:t>
      </w:r>
      <w:proofErr w:type="spellEnd"/>
      <w:r w:rsidR="000643E8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0.4 mg/CAP</w:t>
      </w:r>
    </w:p>
    <w:p w14:paraId="39D5E98C" w14:textId="77777777" w:rsidR="00B36BD3" w:rsidRPr="00BB71DC" w:rsidRDefault="00B36BD3" w:rsidP="000643E8">
      <w:pPr>
        <w:ind w:left="2124" w:right="-449" w:hanging="2124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Holandsko: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0643E8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Tamsulosine HCL Retard Mylan 0,4mg, harde capsules met gereguleerde afgifte</w:t>
      </w:r>
    </w:p>
    <w:p w14:paraId="5E6D7DF8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Írsko: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0643E8" w:rsidRPr="001623E3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Tamsulosin </w:t>
      </w:r>
      <w:r w:rsidR="001623E3" w:rsidRPr="001623E3">
        <w:rPr>
          <w:rFonts w:ascii="Times New Roman" w:hAnsi="Times New Roman" w:cs="Times New Roman"/>
          <w:sz w:val="22"/>
          <w:szCs w:val="22"/>
        </w:rPr>
        <w:t>400 micrograms Modified-Release Capsules</w:t>
      </w:r>
    </w:p>
    <w:p w14:paraId="29867254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Island: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  <w:t>Tamsulo</w:t>
      </w:r>
      <w:r w:rsidR="001623E3">
        <w:rPr>
          <w:rFonts w:ascii="Times New Roman" w:hAnsi="Times New Roman" w:cs="Times New Roman"/>
          <w:bCs w:val="0"/>
          <w:sz w:val="22"/>
          <w:szCs w:val="22"/>
          <w:lang w:val="sk-SK"/>
        </w:rPr>
        <w:t>sin Mylan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0,4 </w:t>
      </w:r>
      <w:r w:rsidR="009614F6" w:rsidRPr="001623E3">
        <w:rPr>
          <w:rFonts w:ascii="Times New Roman" w:hAnsi="Times New Roman" w:cs="Times New Roman"/>
          <w:bCs w:val="0"/>
          <w:sz w:val="22"/>
          <w:szCs w:val="22"/>
          <w:lang w:val="sk-SK"/>
        </w:rPr>
        <w:t>mg</w:t>
      </w:r>
      <w:r w:rsidR="001623E3" w:rsidRPr="001623E3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hylki</w:t>
      </w:r>
      <w:r w:rsidR="001623E3" w:rsidRPr="00290D50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með breyttan losunarhraða</w:t>
      </w:r>
      <w:r w:rsidR="000E1F4B" w:rsidRPr="001623E3">
        <w:rPr>
          <w:rFonts w:ascii="Times New Roman" w:hAnsi="Times New Roman" w:cs="Times New Roman"/>
          <w:bCs w:val="0"/>
          <w:color w:val="000000"/>
          <w:sz w:val="22"/>
          <w:szCs w:val="22"/>
          <w:lang w:val="sk-SK"/>
        </w:rPr>
        <w:t>, hörð</w:t>
      </w:r>
    </w:p>
    <w:p w14:paraId="25DCD530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Maďarsko: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  <w:t>Tamsugen 0,4 mg</w:t>
      </w:r>
      <w:r w:rsidR="000E1F4B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</w:t>
      </w:r>
      <w:r w:rsidR="000E1F4B" w:rsidRPr="00BB71DC">
        <w:rPr>
          <w:rFonts w:ascii="Times New Roman" w:hAnsi="Times New Roman" w:cs="Times New Roman"/>
          <w:bCs w:val="0"/>
          <w:color w:val="000000"/>
          <w:sz w:val="22"/>
          <w:szCs w:val="22"/>
          <w:lang w:val="sk-SK"/>
        </w:rPr>
        <w:t>retard kemény kapszula</w:t>
      </w:r>
    </w:p>
    <w:p w14:paraId="23EB4FA8" w14:textId="77777777" w:rsidR="00B36BD3" w:rsidRPr="00BB71DC" w:rsidRDefault="00B36BD3" w:rsidP="000643E8">
      <w:pPr>
        <w:ind w:left="2124" w:hanging="2124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Nemecko: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  <w:t>Tamsulosin-dura 0,4 mg</w:t>
      </w:r>
      <w:r w:rsidR="000E1F4B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</w:t>
      </w:r>
      <w:r w:rsidR="000E1F4B" w:rsidRPr="00BB71DC">
        <w:rPr>
          <w:rFonts w:ascii="Times New Roman" w:hAnsi="Times New Roman" w:cs="Times New Roman"/>
          <w:bCs w:val="0"/>
          <w:color w:val="000000"/>
          <w:sz w:val="22"/>
          <w:szCs w:val="22"/>
          <w:lang w:val="sk-SK"/>
        </w:rPr>
        <w:t>Hartkapseln mit veränderter Wirkstofffreisetzung</w:t>
      </w:r>
    </w:p>
    <w:p w14:paraId="155BA2DF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Nórsko:</w:t>
      </w: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0643E8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Tamsulosin Mylan 0,4 mg kapsler med modifisert frisetting, harde </w:t>
      </w:r>
    </w:p>
    <w:p w14:paraId="7783F962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Poľsko: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0643E8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TAMSUGEN 0.4 mg kapsułki o zmodyfikowanym uwalnianiu, twarde</w:t>
      </w:r>
      <w:r w:rsidR="000643E8" w:rsidRPr="00BB71DC" w:rsidDel="000643E8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</w:t>
      </w:r>
    </w:p>
    <w:p w14:paraId="1D032388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Portugalsko: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  <w:t>Tamsulosina Mylan</w:t>
      </w:r>
    </w:p>
    <w:p w14:paraId="1C76E6DC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Rakúsko: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0E1F4B" w:rsidRPr="00BB71DC">
        <w:rPr>
          <w:rFonts w:ascii="Times New Roman" w:hAnsi="Times New Roman" w:cs="Times New Roman"/>
          <w:bCs w:val="0"/>
          <w:color w:val="000000"/>
          <w:sz w:val="22"/>
          <w:szCs w:val="22"/>
          <w:lang w:val="sk-SK"/>
        </w:rPr>
        <w:t xml:space="preserve">Tamsulosin Arcana 0,4 mg - </w:t>
      </w:r>
      <w:r w:rsidR="001020C1" w:rsidRPr="00BB71DC">
        <w:rPr>
          <w:rFonts w:ascii="Times New Roman" w:hAnsi="Times New Roman" w:cs="Times New Roman"/>
          <w:sz w:val="22"/>
          <w:szCs w:val="22"/>
          <w:lang w:val="sk-SK"/>
        </w:rPr>
        <w:t>Kapseln</w:t>
      </w:r>
    </w:p>
    <w:p w14:paraId="18834038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Slovenská republika: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  <w:t>Tamsulosin HCl Mylan 0,4 mg</w:t>
      </w:r>
    </w:p>
    <w:p w14:paraId="7E4363F4" w14:textId="77777777" w:rsidR="00B36BD3" w:rsidRPr="00BB71DC" w:rsidRDefault="00B36BD3" w:rsidP="000643E8">
      <w:pPr>
        <w:ind w:left="2124" w:hanging="2124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Španielsko: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0E1F4B" w:rsidRPr="00BB71DC">
        <w:rPr>
          <w:rFonts w:ascii="Times New Roman" w:hAnsi="Times New Roman" w:cs="Times New Roman"/>
          <w:bCs w:val="0"/>
          <w:color w:val="000000"/>
          <w:sz w:val="22"/>
          <w:szCs w:val="22"/>
          <w:lang w:val="sk-SK"/>
        </w:rPr>
        <w:t>Tamsulosina Mylan 0, 4 mg cápsulas duras de liberación modificada EFG</w:t>
      </w:r>
    </w:p>
    <w:p w14:paraId="7A5E9002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>Taliansko: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  <w:t>Tamsulosin Mylan Generics</w:t>
      </w:r>
    </w:p>
    <w:p w14:paraId="18C78D0C" w14:textId="77777777" w:rsidR="00B36BD3" w:rsidRPr="00BB71DC" w:rsidRDefault="00B36BD3" w:rsidP="00B36BD3">
      <w:pPr>
        <w:ind w:right="-449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Veľká Británia: </w:t>
      </w:r>
      <w:r w:rsidR="009614F6" w:rsidRPr="00BB71DC">
        <w:rPr>
          <w:rFonts w:ascii="Times New Roman" w:hAnsi="Times New Roman" w:cs="Times New Roman"/>
          <w:bCs w:val="0"/>
          <w:sz w:val="22"/>
          <w:szCs w:val="22"/>
          <w:lang w:val="sk-SK"/>
        </w:rPr>
        <w:tab/>
        <w:t>Prosurin XL 400 microgram Capsules</w:t>
      </w:r>
    </w:p>
    <w:p w14:paraId="3A7AC3A0" w14:textId="77777777" w:rsidR="008A1EC5" w:rsidRDefault="008A1EC5" w:rsidP="000643E8">
      <w:pPr>
        <w:rPr>
          <w:rFonts w:ascii="Times New Roman" w:hAnsi="Times New Roman" w:cs="Times New Roman"/>
          <w:sz w:val="22"/>
          <w:lang w:val="sk-SK"/>
        </w:rPr>
      </w:pPr>
    </w:p>
    <w:p w14:paraId="2AA77744" w14:textId="77777777" w:rsidR="007A3926" w:rsidRPr="00BB71DC" w:rsidRDefault="007A3926" w:rsidP="000643E8">
      <w:pPr>
        <w:rPr>
          <w:rFonts w:ascii="Times New Roman" w:hAnsi="Times New Roman" w:cs="Times New Roman"/>
          <w:sz w:val="22"/>
          <w:lang w:val="sk-SK"/>
        </w:rPr>
      </w:pPr>
      <w:bookmarkStart w:id="0" w:name="_GoBack"/>
      <w:bookmarkEnd w:id="0"/>
    </w:p>
    <w:p w14:paraId="12AFA8CB" w14:textId="2A4CDB08" w:rsidR="008A1EC5" w:rsidRPr="00BB71DC" w:rsidRDefault="00896D09" w:rsidP="00704804">
      <w:pPr>
        <w:pStyle w:val="Nadpis1"/>
        <w:keepNext w:val="0"/>
        <w:rPr>
          <w:rFonts w:ascii="Times New Roman" w:hAnsi="Times New Roman" w:cs="Times New Roman"/>
          <w:caps w:val="0"/>
          <w:sz w:val="22"/>
        </w:rPr>
      </w:pPr>
      <w:r w:rsidRPr="00BB71DC">
        <w:rPr>
          <w:rFonts w:ascii="Times New Roman" w:hAnsi="Times New Roman" w:cs="Times New Roman"/>
          <w:caps w:val="0"/>
          <w:sz w:val="22"/>
        </w:rPr>
        <w:t xml:space="preserve">Táto písomná informácia bola naposledy </w:t>
      </w:r>
      <w:r w:rsidR="00704804">
        <w:rPr>
          <w:rFonts w:ascii="Times New Roman" w:hAnsi="Times New Roman" w:cs="Times New Roman"/>
          <w:caps w:val="0"/>
          <w:sz w:val="22"/>
        </w:rPr>
        <w:t>aktualizovaná</w:t>
      </w:r>
      <w:r w:rsidR="00704804" w:rsidRPr="00BB71DC">
        <w:rPr>
          <w:rFonts w:ascii="Times New Roman" w:hAnsi="Times New Roman" w:cs="Times New Roman"/>
          <w:caps w:val="0"/>
          <w:sz w:val="22"/>
        </w:rPr>
        <w:t xml:space="preserve"> </w:t>
      </w:r>
      <w:r w:rsidRPr="00BB71DC">
        <w:rPr>
          <w:rFonts w:ascii="Times New Roman" w:hAnsi="Times New Roman" w:cs="Times New Roman"/>
          <w:caps w:val="0"/>
          <w:sz w:val="22"/>
        </w:rPr>
        <w:t>v</w:t>
      </w:r>
      <w:r w:rsidR="002E7831">
        <w:rPr>
          <w:rFonts w:ascii="Times New Roman" w:hAnsi="Times New Roman" w:cs="Times New Roman"/>
          <w:caps w:val="0"/>
          <w:sz w:val="22"/>
        </w:rPr>
        <w:t> </w:t>
      </w:r>
      <w:r w:rsidR="00116204">
        <w:rPr>
          <w:rFonts w:ascii="Times New Roman" w:hAnsi="Times New Roman" w:cs="Times New Roman"/>
          <w:caps w:val="0"/>
          <w:sz w:val="22"/>
        </w:rPr>
        <w:t>jú</w:t>
      </w:r>
      <w:r w:rsidR="007A3926">
        <w:rPr>
          <w:rFonts w:ascii="Times New Roman" w:hAnsi="Times New Roman" w:cs="Times New Roman"/>
          <w:caps w:val="0"/>
          <w:sz w:val="22"/>
        </w:rPr>
        <w:t>l</w:t>
      </w:r>
      <w:r w:rsidR="00116204">
        <w:rPr>
          <w:rFonts w:ascii="Times New Roman" w:hAnsi="Times New Roman" w:cs="Times New Roman"/>
          <w:caps w:val="0"/>
          <w:sz w:val="22"/>
        </w:rPr>
        <w:t>i</w:t>
      </w:r>
      <w:r w:rsidR="002E7831">
        <w:rPr>
          <w:rFonts w:ascii="Times New Roman" w:hAnsi="Times New Roman" w:cs="Times New Roman"/>
          <w:caps w:val="0"/>
          <w:sz w:val="22"/>
        </w:rPr>
        <w:t xml:space="preserve"> </w:t>
      </w:r>
      <w:r w:rsidR="00623E55" w:rsidRPr="00BB71DC">
        <w:rPr>
          <w:rFonts w:ascii="Times New Roman" w:hAnsi="Times New Roman" w:cs="Times New Roman"/>
          <w:caps w:val="0"/>
          <w:sz w:val="22"/>
        </w:rPr>
        <w:t>201</w:t>
      </w:r>
      <w:r w:rsidR="007A6FAA">
        <w:rPr>
          <w:rFonts w:ascii="Times New Roman" w:hAnsi="Times New Roman" w:cs="Times New Roman"/>
          <w:caps w:val="0"/>
          <w:sz w:val="22"/>
        </w:rPr>
        <w:t>8</w:t>
      </w:r>
      <w:r w:rsidR="008A1EC5" w:rsidRPr="00BB71DC">
        <w:rPr>
          <w:rFonts w:ascii="Times New Roman" w:hAnsi="Times New Roman" w:cs="Times New Roman"/>
          <w:caps w:val="0"/>
          <w:sz w:val="22"/>
        </w:rPr>
        <w:t>.</w:t>
      </w:r>
    </w:p>
    <w:sectPr w:rsidR="008A1EC5" w:rsidRPr="00BB71DC" w:rsidSect="007A3926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198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3E99B" w14:textId="77777777" w:rsidR="007A3926" w:rsidRDefault="007A3926">
      <w:r>
        <w:separator/>
      </w:r>
    </w:p>
  </w:endnote>
  <w:endnote w:type="continuationSeparator" w:id="0">
    <w:p w14:paraId="6DBD605D" w14:textId="77777777" w:rsidR="007A3926" w:rsidRDefault="007A3926">
      <w:r>
        <w:continuationSeparator/>
      </w:r>
    </w:p>
  </w:endnote>
  <w:endnote w:type="continuationNotice" w:id="1">
    <w:p w14:paraId="1C47E2CA" w14:textId="77777777" w:rsidR="007A3926" w:rsidRDefault="007A3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B3B26" w14:textId="77777777" w:rsidR="00F86B56" w:rsidRDefault="00F86B5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64924FB" w14:textId="77777777" w:rsidR="00F86B56" w:rsidRDefault="00F86B5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FDDA6" w14:textId="77777777" w:rsidR="00F86B56" w:rsidRPr="00251A8C" w:rsidRDefault="00F86B56">
    <w:pPr>
      <w:pStyle w:val="Pta"/>
      <w:framePr w:wrap="around" w:vAnchor="text" w:hAnchor="margin" w:xAlign="right" w:y="1"/>
      <w:rPr>
        <w:rStyle w:val="slostrany"/>
        <w:rFonts w:ascii="Times New Roman" w:hAnsi="Times New Roman" w:cs="Times New Roman"/>
        <w:sz w:val="18"/>
        <w:szCs w:val="18"/>
      </w:rPr>
    </w:pPr>
    <w:r w:rsidRPr="00251A8C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251A8C">
      <w:rPr>
        <w:rStyle w:val="slostrany"/>
        <w:rFonts w:ascii="Times New Roman" w:hAnsi="Times New Roman" w:cs="Times New Roman"/>
        <w:sz w:val="18"/>
        <w:szCs w:val="18"/>
      </w:rPr>
      <w:instrText xml:space="preserve">PAGE  </w:instrText>
    </w:r>
    <w:r w:rsidRPr="00251A8C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7A3926">
      <w:rPr>
        <w:rStyle w:val="slostrany"/>
        <w:rFonts w:ascii="Times New Roman" w:hAnsi="Times New Roman" w:cs="Times New Roman"/>
        <w:noProof/>
        <w:sz w:val="18"/>
        <w:szCs w:val="18"/>
      </w:rPr>
      <w:t>6</w:t>
    </w:r>
    <w:r w:rsidRPr="00251A8C">
      <w:rPr>
        <w:rStyle w:val="slostrany"/>
        <w:rFonts w:ascii="Times New Roman" w:hAnsi="Times New Roman" w:cs="Times New Roman"/>
        <w:sz w:val="18"/>
        <w:szCs w:val="18"/>
      </w:rPr>
      <w:fldChar w:fldCharType="end"/>
    </w:r>
  </w:p>
  <w:p w14:paraId="62D70B62" w14:textId="77777777" w:rsidR="00F86B56" w:rsidRPr="000E1F4B" w:rsidRDefault="00F86B56">
    <w:pPr>
      <w:pStyle w:val="Pt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A9A4D" w14:textId="77777777" w:rsidR="007A3926" w:rsidRDefault="007A3926">
      <w:r>
        <w:separator/>
      </w:r>
    </w:p>
  </w:footnote>
  <w:footnote w:type="continuationSeparator" w:id="0">
    <w:p w14:paraId="784747EE" w14:textId="77777777" w:rsidR="007A3926" w:rsidRDefault="007A3926">
      <w:r>
        <w:continuationSeparator/>
      </w:r>
    </w:p>
  </w:footnote>
  <w:footnote w:type="continuationNotice" w:id="1">
    <w:p w14:paraId="439F11A2" w14:textId="77777777" w:rsidR="007A3926" w:rsidRDefault="007A39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C9BED" w14:textId="18D6A200" w:rsidR="007A3926" w:rsidRPr="007A3926" w:rsidRDefault="00F75484" w:rsidP="007A3926">
    <w:pPr>
      <w:pStyle w:val="Hlavika"/>
    </w:pPr>
    <w:r w:rsidRPr="00D8218B">
      <w:rPr>
        <w:rFonts w:ascii="Times New Roman" w:hAnsi="Times New Roman"/>
        <w:noProof/>
        <w:sz w:val="18"/>
        <w:szCs w:val="18"/>
      </w:rPr>
      <w:t>Schválený tex</w:t>
    </w:r>
    <w:r>
      <w:rPr>
        <w:rFonts w:ascii="Times New Roman" w:hAnsi="Times New Roman"/>
        <w:noProof/>
        <w:sz w:val="18"/>
        <w:szCs w:val="18"/>
      </w:rPr>
      <w:t>t k rozhodnutiu o prevode</w:t>
    </w:r>
    <w:r w:rsidRPr="00D8218B">
      <w:rPr>
        <w:rFonts w:ascii="Times New Roman" w:hAnsi="Times New Roman"/>
        <w:noProof/>
        <w:sz w:val="18"/>
        <w:szCs w:val="18"/>
      </w:rPr>
      <w:t>, ev. č.:</w:t>
    </w:r>
    <w:r w:rsidR="00866378">
      <w:rPr>
        <w:rFonts w:ascii="Times New Roman" w:hAnsi="Times New Roman"/>
        <w:noProof/>
        <w:sz w:val="18"/>
        <w:szCs w:val="18"/>
      </w:rPr>
      <w:t xml:space="preserve"> 2018/02906-TR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12D5E" w14:textId="22186EF3" w:rsidR="00F86B56" w:rsidRPr="00DA5FB5" w:rsidRDefault="00F86B56" w:rsidP="001B3EBE">
    <w:pPr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7CA"/>
    <w:multiLevelType w:val="hybridMultilevel"/>
    <w:tmpl w:val="2326AC9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7064F6"/>
    <w:multiLevelType w:val="hybridMultilevel"/>
    <w:tmpl w:val="056657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B53CB"/>
    <w:multiLevelType w:val="hybridMultilevel"/>
    <w:tmpl w:val="602CFD66"/>
    <w:lvl w:ilvl="0" w:tplc="8C1A21E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F326985"/>
    <w:multiLevelType w:val="hybridMultilevel"/>
    <w:tmpl w:val="73DC2856"/>
    <w:lvl w:ilvl="0" w:tplc="EAF2D4CC">
      <w:start w:val="1"/>
      <w:numFmt w:val="bullet"/>
      <w:lvlText w:val=""/>
      <w:lvlJc w:val="left"/>
      <w:pPr>
        <w:tabs>
          <w:tab w:val="num" w:pos="420"/>
        </w:tabs>
        <w:ind w:left="401" w:hanging="341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4050496"/>
    <w:multiLevelType w:val="hybridMultilevel"/>
    <w:tmpl w:val="5C825378"/>
    <w:lvl w:ilvl="0" w:tplc="720494A8">
      <w:start w:val="5"/>
      <w:numFmt w:val="bullet"/>
      <w:lvlText w:val="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>
    <w:nsid w:val="27E078A3"/>
    <w:multiLevelType w:val="hybridMultilevel"/>
    <w:tmpl w:val="8B745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81EDC"/>
    <w:multiLevelType w:val="hybridMultilevel"/>
    <w:tmpl w:val="0A9A2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E0B73"/>
    <w:multiLevelType w:val="hybridMultilevel"/>
    <w:tmpl w:val="DFF8C4D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E192881"/>
    <w:multiLevelType w:val="hybridMultilevel"/>
    <w:tmpl w:val="7AE87B7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43904"/>
    <w:multiLevelType w:val="hybridMultilevel"/>
    <w:tmpl w:val="FD18063A"/>
    <w:lvl w:ilvl="0" w:tplc="EAF2D4CC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C7F4C"/>
    <w:multiLevelType w:val="hybridMultilevel"/>
    <w:tmpl w:val="D58AA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7096A"/>
    <w:multiLevelType w:val="hybridMultilevel"/>
    <w:tmpl w:val="AB4C1EA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7877633"/>
    <w:multiLevelType w:val="hybridMultilevel"/>
    <w:tmpl w:val="44109D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77416"/>
    <w:multiLevelType w:val="hybridMultilevel"/>
    <w:tmpl w:val="8FA8A006"/>
    <w:lvl w:ilvl="0" w:tplc="EAF2D4CC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  <w:sz w:val="20"/>
      </w:rPr>
    </w:lvl>
    <w:lvl w:ilvl="1" w:tplc="EAF2D4CC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560848"/>
    <w:multiLevelType w:val="hybridMultilevel"/>
    <w:tmpl w:val="49F6DF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A0547"/>
    <w:multiLevelType w:val="hybridMultilevel"/>
    <w:tmpl w:val="39EC5FB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12"/>
  </w:num>
  <w:num w:numId="11">
    <w:abstractNumId w:val="6"/>
  </w:num>
  <w:num w:numId="12">
    <w:abstractNumId w:val="14"/>
  </w:num>
  <w:num w:numId="13">
    <w:abstractNumId w:val="8"/>
  </w:num>
  <w:num w:numId="14">
    <w:abstractNumId w:val="0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BD3"/>
    <w:rsid w:val="00021A57"/>
    <w:rsid w:val="000277EE"/>
    <w:rsid w:val="000314CB"/>
    <w:rsid w:val="00056ED3"/>
    <w:rsid w:val="0005757B"/>
    <w:rsid w:val="00061B74"/>
    <w:rsid w:val="00061CF6"/>
    <w:rsid w:val="000643E8"/>
    <w:rsid w:val="000674E7"/>
    <w:rsid w:val="00071655"/>
    <w:rsid w:val="000722CF"/>
    <w:rsid w:val="00087523"/>
    <w:rsid w:val="000A5163"/>
    <w:rsid w:val="000B086F"/>
    <w:rsid w:val="000B479D"/>
    <w:rsid w:val="000B5642"/>
    <w:rsid w:val="000C5B2A"/>
    <w:rsid w:val="000E1F4B"/>
    <w:rsid w:val="000F1AB6"/>
    <w:rsid w:val="000F6923"/>
    <w:rsid w:val="001020C1"/>
    <w:rsid w:val="00116204"/>
    <w:rsid w:val="00116D4E"/>
    <w:rsid w:val="001326E0"/>
    <w:rsid w:val="00132E4A"/>
    <w:rsid w:val="00133B80"/>
    <w:rsid w:val="00141BA0"/>
    <w:rsid w:val="00141FA1"/>
    <w:rsid w:val="00145DAC"/>
    <w:rsid w:val="00147CE0"/>
    <w:rsid w:val="00161969"/>
    <w:rsid w:val="001623E3"/>
    <w:rsid w:val="00174446"/>
    <w:rsid w:val="00190983"/>
    <w:rsid w:val="001B3EBE"/>
    <w:rsid w:val="001B483F"/>
    <w:rsid w:val="001C5F42"/>
    <w:rsid w:val="001C7DE9"/>
    <w:rsid w:val="001D44F8"/>
    <w:rsid w:val="001D6F80"/>
    <w:rsid w:val="001E627D"/>
    <w:rsid w:val="001E7C3E"/>
    <w:rsid w:val="001F32E3"/>
    <w:rsid w:val="00201371"/>
    <w:rsid w:val="00214162"/>
    <w:rsid w:val="00222D3C"/>
    <w:rsid w:val="002313EC"/>
    <w:rsid w:val="002400DE"/>
    <w:rsid w:val="00246B94"/>
    <w:rsid w:val="00251A8C"/>
    <w:rsid w:val="002642BA"/>
    <w:rsid w:val="002669C5"/>
    <w:rsid w:val="00270F8C"/>
    <w:rsid w:val="002727BB"/>
    <w:rsid w:val="00290486"/>
    <w:rsid w:val="00290D50"/>
    <w:rsid w:val="00297E3F"/>
    <w:rsid w:val="002A1777"/>
    <w:rsid w:val="002A271B"/>
    <w:rsid w:val="002A37A6"/>
    <w:rsid w:val="002C2D09"/>
    <w:rsid w:val="002C5569"/>
    <w:rsid w:val="002D07BC"/>
    <w:rsid w:val="002E7831"/>
    <w:rsid w:val="002F3B5E"/>
    <w:rsid w:val="002F4028"/>
    <w:rsid w:val="002F4B62"/>
    <w:rsid w:val="00316CF4"/>
    <w:rsid w:val="00316DAF"/>
    <w:rsid w:val="00323049"/>
    <w:rsid w:val="0032791B"/>
    <w:rsid w:val="0033146E"/>
    <w:rsid w:val="003324E0"/>
    <w:rsid w:val="003343E7"/>
    <w:rsid w:val="00342324"/>
    <w:rsid w:val="003430FA"/>
    <w:rsid w:val="00352C73"/>
    <w:rsid w:val="00355097"/>
    <w:rsid w:val="00360172"/>
    <w:rsid w:val="00385DA7"/>
    <w:rsid w:val="003872DF"/>
    <w:rsid w:val="00395319"/>
    <w:rsid w:val="00395F40"/>
    <w:rsid w:val="00397B0B"/>
    <w:rsid w:val="003B3556"/>
    <w:rsid w:val="003B71F2"/>
    <w:rsid w:val="003C0FEB"/>
    <w:rsid w:val="003C1B99"/>
    <w:rsid w:val="003D1596"/>
    <w:rsid w:val="003D39D1"/>
    <w:rsid w:val="003D5DEF"/>
    <w:rsid w:val="003E343E"/>
    <w:rsid w:val="003E417E"/>
    <w:rsid w:val="003E69DD"/>
    <w:rsid w:val="003F3A0E"/>
    <w:rsid w:val="004013B9"/>
    <w:rsid w:val="00404D53"/>
    <w:rsid w:val="0041585F"/>
    <w:rsid w:val="00431100"/>
    <w:rsid w:val="004436BC"/>
    <w:rsid w:val="00446E04"/>
    <w:rsid w:val="004506AC"/>
    <w:rsid w:val="004538F0"/>
    <w:rsid w:val="004543D4"/>
    <w:rsid w:val="00460DDC"/>
    <w:rsid w:val="004617F8"/>
    <w:rsid w:val="004675C3"/>
    <w:rsid w:val="004707F3"/>
    <w:rsid w:val="004917C4"/>
    <w:rsid w:val="004B36E3"/>
    <w:rsid w:val="004B59B0"/>
    <w:rsid w:val="004C3F04"/>
    <w:rsid w:val="004C4C75"/>
    <w:rsid w:val="004D0611"/>
    <w:rsid w:val="004D55D0"/>
    <w:rsid w:val="004E76A6"/>
    <w:rsid w:val="0051034E"/>
    <w:rsid w:val="00510568"/>
    <w:rsid w:val="00517033"/>
    <w:rsid w:val="005370A7"/>
    <w:rsid w:val="00540F9A"/>
    <w:rsid w:val="00541BCD"/>
    <w:rsid w:val="00542298"/>
    <w:rsid w:val="00557BCB"/>
    <w:rsid w:val="00563D01"/>
    <w:rsid w:val="00570852"/>
    <w:rsid w:val="005866B5"/>
    <w:rsid w:val="0059233F"/>
    <w:rsid w:val="005956D3"/>
    <w:rsid w:val="005A7A91"/>
    <w:rsid w:val="005B0987"/>
    <w:rsid w:val="005B14AD"/>
    <w:rsid w:val="005B2962"/>
    <w:rsid w:val="005B5C20"/>
    <w:rsid w:val="005B7F79"/>
    <w:rsid w:val="005D4D0A"/>
    <w:rsid w:val="005D5A5B"/>
    <w:rsid w:val="005E433F"/>
    <w:rsid w:val="005F1FEB"/>
    <w:rsid w:val="00601AF9"/>
    <w:rsid w:val="0060485B"/>
    <w:rsid w:val="006176C4"/>
    <w:rsid w:val="00621617"/>
    <w:rsid w:val="00623E55"/>
    <w:rsid w:val="006243DE"/>
    <w:rsid w:val="0064068D"/>
    <w:rsid w:val="0064149A"/>
    <w:rsid w:val="0064401C"/>
    <w:rsid w:val="00660D6C"/>
    <w:rsid w:val="006613E5"/>
    <w:rsid w:val="0066249A"/>
    <w:rsid w:val="00673309"/>
    <w:rsid w:val="00687D94"/>
    <w:rsid w:val="006954F4"/>
    <w:rsid w:val="006A3673"/>
    <w:rsid w:val="006B18DE"/>
    <w:rsid w:val="006B53BD"/>
    <w:rsid w:val="006C4329"/>
    <w:rsid w:val="006C46F5"/>
    <w:rsid w:val="006C6B5C"/>
    <w:rsid w:val="006F0759"/>
    <w:rsid w:val="006F39F2"/>
    <w:rsid w:val="00704804"/>
    <w:rsid w:val="00704BB9"/>
    <w:rsid w:val="00706172"/>
    <w:rsid w:val="00707620"/>
    <w:rsid w:val="00716E14"/>
    <w:rsid w:val="0071791D"/>
    <w:rsid w:val="00717A25"/>
    <w:rsid w:val="00723987"/>
    <w:rsid w:val="00731156"/>
    <w:rsid w:val="00746B33"/>
    <w:rsid w:val="00747FF1"/>
    <w:rsid w:val="007514E0"/>
    <w:rsid w:val="0075223B"/>
    <w:rsid w:val="00755773"/>
    <w:rsid w:val="0077025C"/>
    <w:rsid w:val="00775B1A"/>
    <w:rsid w:val="00783500"/>
    <w:rsid w:val="0078359F"/>
    <w:rsid w:val="007910AA"/>
    <w:rsid w:val="007945CC"/>
    <w:rsid w:val="00795875"/>
    <w:rsid w:val="007A3926"/>
    <w:rsid w:val="007A6FAA"/>
    <w:rsid w:val="007B184F"/>
    <w:rsid w:val="007C26BB"/>
    <w:rsid w:val="007D6C83"/>
    <w:rsid w:val="007E5568"/>
    <w:rsid w:val="008014C1"/>
    <w:rsid w:val="00801501"/>
    <w:rsid w:val="008106B2"/>
    <w:rsid w:val="008109E6"/>
    <w:rsid w:val="00814F00"/>
    <w:rsid w:val="00815E6F"/>
    <w:rsid w:val="00825819"/>
    <w:rsid w:val="00826E33"/>
    <w:rsid w:val="00842A29"/>
    <w:rsid w:val="00850C35"/>
    <w:rsid w:val="00855B5B"/>
    <w:rsid w:val="00866378"/>
    <w:rsid w:val="008750F4"/>
    <w:rsid w:val="00876646"/>
    <w:rsid w:val="008827DA"/>
    <w:rsid w:val="008833F9"/>
    <w:rsid w:val="0088748E"/>
    <w:rsid w:val="00896D09"/>
    <w:rsid w:val="008A0ED0"/>
    <w:rsid w:val="008A12E6"/>
    <w:rsid w:val="008A1EC5"/>
    <w:rsid w:val="008C470E"/>
    <w:rsid w:val="008C5F09"/>
    <w:rsid w:val="008D2E62"/>
    <w:rsid w:val="008E6DC8"/>
    <w:rsid w:val="008F3B4D"/>
    <w:rsid w:val="009068D9"/>
    <w:rsid w:val="009143EC"/>
    <w:rsid w:val="00916AF7"/>
    <w:rsid w:val="00917FEC"/>
    <w:rsid w:val="00933660"/>
    <w:rsid w:val="009343E2"/>
    <w:rsid w:val="0094390B"/>
    <w:rsid w:val="00946518"/>
    <w:rsid w:val="00946CCD"/>
    <w:rsid w:val="00954712"/>
    <w:rsid w:val="009614F6"/>
    <w:rsid w:val="009732B6"/>
    <w:rsid w:val="00975820"/>
    <w:rsid w:val="009A4C93"/>
    <w:rsid w:val="009A693C"/>
    <w:rsid w:val="009B2B7F"/>
    <w:rsid w:val="009B4C2A"/>
    <w:rsid w:val="009D0A1E"/>
    <w:rsid w:val="009E7FAB"/>
    <w:rsid w:val="009F2407"/>
    <w:rsid w:val="00A00164"/>
    <w:rsid w:val="00A056E1"/>
    <w:rsid w:val="00A07146"/>
    <w:rsid w:val="00A1570E"/>
    <w:rsid w:val="00A203B3"/>
    <w:rsid w:val="00A2551C"/>
    <w:rsid w:val="00A30021"/>
    <w:rsid w:val="00A3397B"/>
    <w:rsid w:val="00A37849"/>
    <w:rsid w:val="00A40DFE"/>
    <w:rsid w:val="00A54C72"/>
    <w:rsid w:val="00A55060"/>
    <w:rsid w:val="00A70272"/>
    <w:rsid w:val="00A814C8"/>
    <w:rsid w:val="00AA0090"/>
    <w:rsid w:val="00AA017C"/>
    <w:rsid w:val="00AA16D7"/>
    <w:rsid w:val="00AA72C3"/>
    <w:rsid w:val="00AA7E4A"/>
    <w:rsid w:val="00AD18B5"/>
    <w:rsid w:val="00AD5B0B"/>
    <w:rsid w:val="00AE10BD"/>
    <w:rsid w:val="00AE1994"/>
    <w:rsid w:val="00AE51D6"/>
    <w:rsid w:val="00B027EA"/>
    <w:rsid w:val="00B032EC"/>
    <w:rsid w:val="00B21F29"/>
    <w:rsid w:val="00B36BD3"/>
    <w:rsid w:val="00B4310C"/>
    <w:rsid w:val="00B47719"/>
    <w:rsid w:val="00B83ABD"/>
    <w:rsid w:val="00B9146D"/>
    <w:rsid w:val="00BA1B06"/>
    <w:rsid w:val="00BB71DC"/>
    <w:rsid w:val="00BC33BD"/>
    <w:rsid w:val="00BC3D1F"/>
    <w:rsid w:val="00BC452D"/>
    <w:rsid w:val="00BE391E"/>
    <w:rsid w:val="00BE3A89"/>
    <w:rsid w:val="00C042C8"/>
    <w:rsid w:val="00C10A89"/>
    <w:rsid w:val="00C21856"/>
    <w:rsid w:val="00C42F65"/>
    <w:rsid w:val="00C4315D"/>
    <w:rsid w:val="00C51AC4"/>
    <w:rsid w:val="00C66EB3"/>
    <w:rsid w:val="00C70CF9"/>
    <w:rsid w:val="00C84600"/>
    <w:rsid w:val="00C9408F"/>
    <w:rsid w:val="00C967FC"/>
    <w:rsid w:val="00CA53C2"/>
    <w:rsid w:val="00CA662B"/>
    <w:rsid w:val="00CB580F"/>
    <w:rsid w:val="00CC423C"/>
    <w:rsid w:val="00CD03D4"/>
    <w:rsid w:val="00CD6E75"/>
    <w:rsid w:val="00CE19D4"/>
    <w:rsid w:val="00CE6239"/>
    <w:rsid w:val="00CF0F68"/>
    <w:rsid w:val="00CF3F35"/>
    <w:rsid w:val="00CF683D"/>
    <w:rsid w:val="00D01089"/>
    <w:rsid w:val="00D029EC"/>
    <w:rsid w:val="00D14B39"/>
    <w:rsid w:val="00D22721"/>
    <w:rsid w:val="00D34BD3"/>
    <w:rsid w:val="00D34BD6"/>
    <w:rsid w:val="00D3582D"/>
    <w:rsid w:val="00D373F1"/>
    <w:rsid w:val="00D53169"/>
    <w:rsid w:val="00D67C16"/>
    <w:rsid w:val="00D7243F"/>
    <w:rsid w:val="00D75E1A"/>
    <w:rsid w:val="00D817F8"/>
    <w:rsid w:val="00D94E3F"/>
    <w:rsid w:val="00DA27FC"/>
    <w:rsid w:val="00DA4336"/>
    <w:rsid w:val="00DA5FB5"/>
    <w:rsid w:val="00DB1031"/>
    <w:rsid w:val="00DB2E18"/>
    <w:rsid w:val="00DB4855"/>
    <w:rsid w:val="00DD7B1D"/>
    <w:rsid w:val="00DE1001"/>
    <w:rsid w:val="00E271EC"/>
    <w:rsid w:val="00E31767"/>
    <w:rsid w:val="00E35921"/>
    <w:rsid w:val="00E5441C"/>
    <w:rsid w:val="00E6165F"/>
    <w:rsid w:val="00E64CB6"/>
    <w:rsid w:val="00E7004E"/>
    <w:rsid w:val="00E74B40"/>
    <w:rsid w:val="00E76F40"/>
    <w:rsid w:val="00E840DA"/>
    <w:rsid w:val="00E853C7"/>
    <w:rsid w:val="00E90C2F"/>
    <w:rsid w:val="00EA4BB3"/>
    <w:rsid w:val="00EA78CB"/>
    <w:rsid w:val="00EB28E9"/>
    <w:rsid w:val="00EE30C7"/>
    <w:rsid w:val="00F144AA"/>
    <w:rsid w:val="00F257F4"/>
    <w:rsid w:val="00F32954"/>
    <w:rsid w:val="00F44DA0"/>
    <w:rsid w:val="00F44E50"/>
    <w:rsid w:val="00F4556E"/>
    <w:rsid w:val="00F6533C"/>
    <w:rsid w:val="00F73E9F"/>
    <w:rsid w:val="00F743A4"/>
    <w:rsid w:val="00F75484"/>
    <w:rsid w:val="00F86B56"/>
    <w:rsid w:val="00FA3D54"/>
    <w:rsid w:val="00FB106E"/>
    <w:rsid w:val="00FB2F9C"/>
    <w:rsid w:val="00FC3184"/>
    <w:rsid w:val="00FD437C"/>
    <w:rsid w:val="00FE4171"/>
    <w:rsid w:val="00FE50B3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7C75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 w:cs="Arial"/>
      <w:bCs/>
      <w:sz w:val="24"/>
      <w:szCs w:val="24"/>
      <w:lang w:val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 w:val="0"/>
      <w:caps/>
      <w:lang w:val="sk-SK"/>
    </w:rPr>
  </w:style>
  <w:style w:type="paragraph" w:styleId="Nadpis2">
    <w:name w:val="heading 2"/>
    <w:basedOn w:val="Normlny"/>
    <w:next w:val="Normlny"/>
    <w:qFormat/>
    <w:pPr>
      <w:keepNext/>
      <w:spacing w:after="120"/>
      <w:outlineLvl w:val="1"/>
    </w:pPr>
    <w:rPr>
      <w:i/>
      <w:iCs/>
      <w:lang w:val="sk-SK"/>
    </w:rPr>
  </w:style>
  <w:style w:type="paragraph" w:styleId="Nadpis3">
    <w:name w:val="heading 3"/>
    <w:basedOn w:val="Normlny"/>
    <w:next w:val="Normlny"/>
    <w:qFormat/>
    <w:pPr>
      <w:keepNext/>
      <w:spacing w:after="120"/>
      <w:jc w:val="center"/>
      <w:outlineLvl w:val="2"/>
    </w:pPr>
    <w:rPr>
      <w:b/>
      <w:bCs w:val="0"/>
      <w:lang w:val="sk-SK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 w:val="0"/>
      <w:sz w:val="28"/>
      <w:lang w:val="sk-SK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Times New Roman" w:hAnsi="Times New Roman" w:cs="Times New Roman"/>
      <w:b/>
      <w:bCs w:val="0"/>
      <w:sz w:val="22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jc w:val="center"/>
    </w:pPr>
    <w:rPr>
      <w:lang w:val="sk-SK"/>
    </w:rPr>
  </w:style>
  <w:style w:type="paragraph" w:styleId="Zkladntext2">
    <w:name w:val="Body Text 2"/>
    <w:basedOn w:val="Normlny"/>
    <w:rPr>
      <w:b/>
      <w:bCs w:val="0"/>
      <w:lang w:val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left" w:pos="360"/>
      </w:tabs>
      <w:ind w:left="360"/>
    </w:pPr>
    <w:rPr>
      <w:lang w:val="sk-SK"/>
    </w:rPr>
  </w:style>
  <w:style w:type="paragraph" w:styleId="Zarkazkladnhotextu2">
    <w:name w:val="Body Text Indent 2"/>
    <w:basedOn w:val="Normlny"/>
    <w:pPr>
      <w:tabs>
        <w:tab w:val="left" w:pos="360"/>
      </w:tabs>
      <w:spacing w:after="120"/>
      <w:ind w:left="360" w:hanging="240"/>
    </w:pPr>
    <w:rPr>
      <w:lang w:val="sk-SK"/>
    </w:rPr>
  </w:style>
  <w:style w:type="paragraph" w:styleId="Zkladntext3">
    <w:name w:val="Body Text 3"/>
    <w:basedOn w:val="Normlny"/>
    <w:rPr>
      <w:rFonts w:ascii="Times New Roman" w:hAnsi="Times New Roman" w:cs="Times New Roman"/>
      <w:sz w:val="22"/>
    </w:rPr>
  </w:style>
  <w:style w:type="paragraph" w:styleId="Nzov">
    <w:name w:val="Title"/>
    <w:basedOn w:val="Normlny"/>
    <w:qFormat/>
    <w:pPr>
      <w:spacing w:after="120"/>
      <w:jc w:val="center"/>
    </w:pPr>
    <w:rPr>
      <w:caps/>
      <w:sz w:val="28"/>
      <w:lang w:val="sk-SK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MGGTextLeft">
    <w:name w:val="MGG Text Left"/>
    <w:basedOn w:val="Zkladntext"/>
    <w:rsid w:val="00747FF1"/>
    <w:pPr>
      <w:jc w:val="left"/>
    </w:pPr>
    <w:rPr>
      <w:rFonts w:ascii="Times New Roman" w:hAnsi="Times New Roman" w:cs="Times New Roman"/>
      <w:bCs w:val="0"/>
      <w:sz w:val="22"/>
      <w:lang w:eastAsia="en-US"/>
    </w:rPr>
  </w:style>
  <w:style w:type="table" w:styleId="Mriekatabuky">
    <w:name w:val="Table Grid"/>
    <w:basedOn w:val="Normlnatabuka"/>
    <w:rsid w:val="00CE6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0E1F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0E1F4B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021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sk-SK"/>
    </w:rPr>
  </w:style>
  <w:style w:type="character" w:customStyle="1" w:styleId="PredformtovanHTMLChar">
    <w:name w:val="Predformátované HTML Char"/>
    <w:link w:val="PredformtovanHTML"/>
    <w:uiPriority w:val="99"/>
    <w:rsid w:val="00021A57"/>
    <w:rPr>
      <w:rFonts w:ascii="Courier New" w:hAnsi="Courier New" w:cs="Courier New"/>
    </w:rPr>
  </w:style>
  <w:style w:type="paragraph" w:customStyle="1" w:styleId="DocsubtitleAgency">
    <w:name w:val="Doc subtitle (Agency)"/>
    <w:basedOn w:val="Normlny"/>
    <w:next w:val="Normlny"/>
    <w:qFormat/>
    <w:rsid w:val="007A3926"/>
    <w:pPr>
      <w:spacing w:after="640" w:line="360" w:lineRule="atLeast"/>
    </w:pPr>
    <w:rPr>
      <w:rFonts w:ascii="Verdana" w:eastAsia="Verdana" w:hAnsi="Verdana" w:cs="Times New Roman"/>
      <w:bCs w:val="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 w:cs="Arial"/>
      <w:bCs/>
      <w:sz w:val="24"/>
      <w:szCs w:val="24"/>
      <w:lang w:val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 w:val="0"/>
      <w:caps/>
      <w:lang w:val="sk-SK"/>
    </w:rPr>
  </w:style>
  <w:style w:type="paragraph" w:styleId="Nadpis2">
    <w:name w:val="heading 2"/>
    <w:basedOn w:val="Normlny"/>
    <w:next w:val="Normlny"/>
    <w:qFormat/>
    <w:pPr>
      <w:keepNext/>
      <w:spacing w:after="120"/>
      <w:outlineLvl w:val="1"/>
    </w:pPr>
    <w:rPr>
      <w:i/>
      <w:iCs/>
      <w:lang w:val="sk-SK"/>
    </w:rPr>
  </w:style>
  <w:style w:type="paragraph" w:styleId="Nadpis3">
    <w:name w:val="heading 3"/>
    <w:basedOn w:val="Normlny"/>
    <w:next w:val="Normlny"/>
    <w:qFormat/>
    <w:pPr>
      <w:keepNext/>
      <w:spacing w:after="120"/>
      <w:jc w:val="center"/>
      <w:outlineLvl w:val="2"/>
    </w:pPr>
    <w:rPr>
      <w:b/>
      <w:bCs w:val="0"/>
      <w:lang w:val="sk-SK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 w:val="0"/>
      <w:sz w:val="28"/>
      <w:lang w:val="sk-SK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Times New Roman" w:hAnsi="Times New Roman" w:cs="Times New Roman"/>
      <w:b/>
      <w:bCs w:val="0"/>
      <w:sz w:val="22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jc w:val="center"/>
    </w:pPr>
    <w:rPr>
      <w:lang w:val="sk-SK"/>
    </w:rPr>
  </w:style>
  <w:style w:type="paragraph" w:styleId="Zkladntext2">
    <w:name w:val="Body Text 2"/>
    <w:basedOn w:val="Normlny"/>
    <w:rPr>
      <w:b/>
      <w:bCs w:val="0"/>
      <w:lang w:val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left" w:pos="360"/>
      </w:tabs>
      <w:ind w:left="360"/>
    </w:pPr>
    <w:rPr>
      <w:lang w:val="sk-SK"/>
    </w:rPr>
  </w:style>
  <w:style w:type="paragraph" w:styleId="Zarkazkladnhotextu2">
    <w:name w:val="Body Text Indent 2"/>
    <w:basedOn w:val="Normlny"/>
    <w:pPr>
      <w:tabs>
        <w:tab w:val="left" w:pos="360"/>
      </w:tabs>
      <w:spacing w:after="120"/>
      <w:ind w:left="360" w:hanging="240"/>
    </w:pPr>
    <w:rPr>
      <w:lang w:val="sk-SK"/>
    </w:rPr>
  </w:style>
  <w:style w:type="paragraph" w:styleId="Zkladntext3">
    <w:name w:val="Body Text 3"/>
    <w:basedOn w:val="Normlny"/>
    <w:rPr>
      <w:rFonts w:ascii="Times New Roman" w:hAnsi="Times New Roman" w:cs="Times New Roman"/>
      <w:sz w:val="22"/>
    </w:rPr>
  </w:style>
  <w:style w:type="paragraph" w:styleId="Nzov">
    <w:name w:val="Title"/>
    <w:basedOn w:val="Normlny"/>
    <w:qFormat/>
    <w:pPr>
      <w:spacing w:after="120"/>
      <w:jc w:val="center"/>
    </w:pPr>
    <w:rPr>
      <w:caps/>
      <w:sz w:val="28"/>
      <w:lang w:val="sk-SK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MGGTextLeft">
    <w:name w:val="MGG Text Left"/>
    <w:basedOn w:val="Zkladntext"/>
    <w:rsid w:val="00747FF1"/>
    <w:pPr>
      <w:jc w:val="left"/>
    </w:pPr>
    <w:rPr>
      <w:rFonts w:ascii="Times New Roman" w:hAnsi="Times New Roman" w:cs="Times New Roman"/>
      <w:bCs w:val="0"/>
      <w:sz w:val="22"/>
      <w:lang w:eastAsia="en-US"/>
    </w:rPr>
  </w:style>
  <w:style w:type="table" w:styleId="Mriekatabuky">
    <w:name w:val="Table Grid"/>
    <w:basedOn w:val="Normlnatabuka"/>
    <w:rsid w:val="00CE6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0E1F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0E1F4B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021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sk-SK"/>
    </w:rPr>
  </w:style>
  <w:style w:type="character" w:customStyle="1" w:styleId="PredformtovanHTMLChar">
    <w:name w:val="Predformátované HTML Char"/>
    <w:link w:val="PredformtovanHTML"/>
    <w:uiPriority w:val="99"/>
    <w:rsid w:val="00021A57"/>
    <w:rPr>
      <w:rFonts w:ascii="Courier New" w:hAnsi="Courier New" w:cs="Courier New"/>
    </w:rPr>
  </w:style>
  <w:style w:type="paragraph" w:customStyle="1" w:styleId="DocsubtitleAgency">
    <w:name w:val="Doc subtitle (Agency)"/>
    <w:basedOn w:val="Normlny"/>
    <w:next w:val="Normlny"/>
    <w:qFormat/>
    <w:rsid w:val="007A3926"/>
    <w:pPr>
      <w:spacing w:after="640" w:line="360" w:lineRule="atLeast"/>
    </w:pPr>
    <w:rPr>
      <w:rFonts w:ascii="Verdana" w:eastAsia="Verdana" w:hAnsi="Verdana" w:cs="Times New Roman"/>
      <w:bCs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1814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MYLAN</Company>
  <LinksUpToDate>false</LinksUpToDate>
  <CharactersWithSpaces>12812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Jana Bosanska</dc:creator>
  <cp:lastModifiedBy>Natalia </cp:lastModifiedBy>
  <cp:revision>1</cp:revision>
  <cp:lastPrinted>2018-06-27T13:15:00Z</cp:lastPrinted>
  <dcterms:created xsi:type="dcterms:W3CDTF">2018-06-27T13:13:00Z</dcterms:created>
  <dcterms:modified xsi:type="dcterms:W3CDTF">2018-06-27T13:15:00Z</dcterms:modified>
</cp:coreProperties>
</file>