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E4743" w14:textId="67B178C9" w:rsidR="00355F50" w:rsidRDefault="00355F50" w:rsidP="00EA50DD">
      <w:pPr>
        <w:pStyle w:val="Nadpis1"/>
        <w:spacing w:before="0" w:line="240" w:lineRule="auto"/>
        <w:jc w:val="center"/>
        <w:rPr>
          <w:lang w:val="sk"/>
        </w:rPr>
      </w:pPr>
      <w:bookmarkStart w:id="0" w:name="_GoBack"/>
      <w:bookmarkEnd w:id="0"/>
      <w:r w:rsidRPr="00683A7C">
        <w:rPr>
          <w:lang w:val="sk"/>
        </w:rPr>
        <w:t>Písomná informácia pre používateľa</w:t>
      </w:r>
    </w:p>
    <w:p w14:paraId="309084EC" w14:textId="77777777" w:rsidR="00683A7C" w:rsidRPr="00683A7C" w:rsidRDefault="00683A7C" w:rsidP="00683A7C">
      <w:pPr>
        <w:spacing w:after="0" w:line="240" w:lineRule="auto"/>
        <w:jc w:val="center"/>
        <w:rPr>
          <w:rFonts w:ascii="Times New Roman" w:hAnsi="Times New Roman"/>
          <w:b/>
          <w:bCs/>
        </w:rPr>
      </w:pPr>
    </w:p>
    <w:p w14:paraId="33481253" w14:textId="6959493A" w:rsidR="00355F50"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25 mg </w:t>
      </w:r>
      <w:proofErr w:type="spellStart"/>
      <w:r w:rsidR="007E2F9B" w:rsidRPr="00683A7C">
        <w:rPr>
          <w:rFonts w:ascii="Times New Roman" w:hAnsi="Times New Roman"/>
          <w:b/>
          <w:bCs/>
          <w:lang w:val="sk"/>
        </w:rPr>
        <w:t>orodispergovateľný</w:t>
      </w:r>
      <w:proofErr w:type="spellEnd"/>
      <w:r w:rsidR="007E2F9B" w:rsidRPr="00683A7C">
        <w:rPr>
          <w:rFonts w:ascii="Times New Roman" w:hAnsi="Times New Roman"/>
          <w:b/>
          <w:bCs/>
          <w:lang w:val="sk"/>
        </w:rPr>
        <w:t xml:space="preserve"> film</w:t>
      </w:r>
    </w:p>
    <w:p w14:paraId="6EF3C3A8" w14:textId="215B1B13"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50 mg </w:t>
      </w:r>
      <w:proofErr w:type="spellStart"/>
      <w:r w:rsidR="007E2F9B" w:rsidRPr="00683A7C">
        <w:rPr>
          <w:rFonts w:ascii="Times New Roman" w:hAnsi="Times New Roman"/>
          <w:b/>
          <w:bCs/>
          <w:lang w:val="sk"/>
        </w:rPr>
        <w:t>orodispergovateľný</w:t>
      </w:r>
      <w:proofErr w:type="spellEnd"/>
      <w:r w:rsidR="007E2F9B" w:rsidRPr="00683A7C">
        <w:rPr>
          <w:rFonts w:ascii="Times New Roman" w:hAnsi="Times New Roman"/>
          <w:b/>
          <w:bCs/>
          <w:lang w:val="sk"/>
        </w:rPr>
        <w:t xml:space="preserve"> film</w:t>
      </w:r>
    </w:p>
    <w:p w14:paraId="18A5E524" w14:textId="3F2A7C0C"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75 mg </w:t>
      </w:r>
      <w:proofErr w:type="spellStart"/>
      <w:r w:rsidR="007E2F9B" w:rsidRPr="00683A7C">
        <w:rPr>
          <w:rFonts w:ascii="Times New Roman" w:hAnsi="Times New Roman"/>
          <w:b/>
          <w:bCs/>
          <w:lang w:val="sk"/>
        </w:rPr>
        <w:t>orodispergovateľný</w:t>
      </w:r>
      <w:proofErr w:type="spellEnd"/>
      <w:r w:rsidR="007E2F9B" w:rsidRPr="00683A7C">
        <w:rPr>
          <w:rFonts w:ascii="Times New Roman" w:hAnsi="Times New Roman"/>
          <w:b/>
          <w:bCs/>
          <w:lang w:val="sk"/>
        </w:rPr>
        <w:t xml:space="preserve"> film</w:t>
      </w:r>
    </w:p>
    <w:p w14:paraId="2F545924" w14:textId="5BE5B186"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100 mg </w:t>
      </w:r>
      <w:proofErr w:type="spellStart"/>
      <w:r w:rsidR="007E2F9B" w:rsidRPr="00683A7C">
        <w:rPr>
          <w:rFonts w:ascii="Times New Roman" w:hAnsi="Times New Roman"/>
          <w:b/>
          <w:bCs/>
          <w:lang w:val="sk"/>
        </w:rPr>
        <w:t>orodispergovateľný</w:t>
      </w:r>
      <w:proofErr w:type="spellEnd"/>
      <w:r w:rsidR="007E2F9B" w:rsidRPr="00683A7C">
        <w:rPr>
          <w:rFonts w:ascii="Times New Roman" w:hAnsi="Times New Roman"/>
          <w:b/>
          <w:bCs/>
          <w:lang w:val="sk"/>
        </w:rPr>
        <w:t xml:space="preserve"> film</w:t>
      </w:r>
    </w:p>
    <w:p w14:paraId="51EC835B" w14:textId="15D8415E" w:rsidR="00355F50" w:rsidRDefault="001D3965" w:rsidP="00683A7C">
      <w:pPr>
        <w:spacing w:after="0" w:line="240" w:lineRule="auto"/>
        <w:jc w:val="center"/>
        <w:rPr>
          <w:rFonts w:ascii="Times New Roman" w:hAnsi="Times New Roman"/>
          <w:lang w:val="sk"/>
        </w:rPr>
      </w:pPr>
      <w:proofErr w:type="spellStart"/>
      <w:r>
        <w:rPr>
          <w:rFonts w:ascii="Times New Roman" w:hAnsi="Times New Roman"/>
          <w:lang w:val="sk"/>
        </w:rPr>
        <w:t>s</w:t>
      </w:r>
      <w:r w:rsidR="00355F50" w:rsidRPr="00683A7C">
        <w:rPr>
          <w:rFonts w:ascii="Times New Roman" w:hAnsi="Times New Roman"/>
          <w:lang w:val="sk"/>
        </w:rPr>
        <w:t>ildenafil</w:t>
      </w:r>
      <w:proofErr w:type="spellEnd"/>
    </w:p>
    <w:p w14:paraId="79782C9F" w14:textId="77777777" w:rsidR="00683A7C" w:rsidRPr="00683A7C" w:rsidRDefault="00683A7C" w:rsidP="00683A7C">
      <w:pPr>
        <w:spacing w:after="0" w:line="240" w:lineRule="auto"/>
        <w:jc w:val="center"/>
        <w:rPr>
          <w:rFonts w:ascii="Times New Roman" w:hAnsi="Times New Roman"/>
        </w:rPr>
      </w:pPr>
    </w:p>
    <w:p w14:paraId="1254C58D"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Pozorne si prečítajte celú písomnú informáciu predtým, ako začnete užívať tento liek, pretože obsahuje</w:t>
      </w:r>
      <w:r w:rsidR="00966B15" w:rsidRPr="00683A7C">
        <w:rPr>
          <w:rFonts w:ascii="Times New Roman" w:hAnsi="Times New Roman"/>
          <w:b/>
          <w:bCs/>
          <w:lang w:val="sk"/>
        </w:rPr>
        <w:t xml:space="preserve"> </w:t>
      </w:r>
      <w:r w:rsidRPr="00683A7C">
        <w:rPr>
          <w:rFonts w:ascii="Times New Roman" w:hAnsi="Times New Roman"/>
          <w:b/>
          <w:bCs/>
          <w:lang w:val="sk"/>
        </w:rPr>
        <w:t>pre vás dôležité informácie.</w:t>
      </w:r>
    </w:p>
    <w:p w14:paraId="592B7A61"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Túto písomnú informáciu si uschovajte. Možno bude potrebné, aby ste si ju znovu prečítali.</w:t>
      </w:r>
    </w:p>
    <w:p w14:paraId="7402B201"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Ak máte akékoľvek ďalšie otázky, obráťte sa na svojho lekára, lekárnika alebo zdravotnú sestru.</w:t>
      </w:r>
    </w:p>
    <w:p w14:paraId="2673B73E" w14:textId="77777777" w:rsidR="00355F50" w:rsidRPr="007F30AD" w:rsidRDefault="00355F50" w:rsidP="00683A7C">
      <w:pPr>
        <w:pStyle w:val="Odsekzoznamu"/>
        <w:numPr>
          <w:ilvl w:val="0"/>
          <w:numId w:val="1"/>
        </w:numPr>
        <w:spacing w:after="0" w:line="240" w:lineRule="auto"/>
        <w:jc w:val="both"/>
        <w:rPr>
          <w:rFonts w:ascii="Times New Roman" w:hAnsi="Times New Roman"/>
          <w:lang w:val="sk"/>
        </w:rPr>
      </w:pPr>
      <w:r w:rsidRPr="00683A7C">
        <w:rPr>
          <w:rFonts w:ascii="Times New Roman" w:hAnsi="Times New Roman"/>
          <w:lang w:val="sk"/>
        </w:rPr>
        <w:t>Tento liek bol predpísaný iba vám. Nedávajte ho nikomu inému. Môže mu uškodiť, dokonca aj vtedy, ak má rovnaké prejavy ochorenia ako vy.</w:t>
      </w:r>
    </w:p>
    <w:p w14:paraId="40498823"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Ak sa u vás vyskytne akýkoľvek vedľajší účinok, obráťte sa na svojho lekára, lekárnika alebo zdravotnú sestru. To sa týka aj akýchkoľvek vedľajších účinkov, ktoré nie sú uvedené v tejto písomnej informácii. Pozri časť 4.</w:t>
      </w:r>
    </w:p>
    <w:p w14:paraId="5FF86C8C" w14:textId="77777777" w:rsidR="00683A7C" w:rsidRDefault="00683A7C" w:rsidP="00683A7C">
      <w:pPr>
        <w:spacing w:after="0" w:line="240" w:lineRule="auto"/>
        <w:rPr>
          <w:rFonts w:ascii="Times New Roman" w:hAnsi="Times New Roman"/>
          <w:b/>
          <w:bCs/>
          <w:lang w:val="sk"/>
        </w:rPr>
      </w:pPr>
    </w:p>
    <w:p w14:paraId="58691BC9"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V tejto písomnej informácii sa dozviete:</w:t>
      </w:r>
    </w:p>
    <w:p w14:paraId="535BE18F" w14:textId="245064E7"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Čo je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xml:space="preserve"> a na čo sa používa</w:t>
      </w:r>
    </w:p>
    <w:p w14:paraId="06E9083D" w14:textId="3B3BBCC6"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Čo potrebujete vedieť predtým, ako užijete </w:t>
      </w:r>
      <w:r w:rsidR="007F30AD">
        <w:rPr>
          <w:rFonts w:ascii="Times New Roman" w:hAnsi="Times New Roman"/>
          <w:lang w:val="sk"/>
        </w:rPr>
        <w:t>SIL</w:t>
      </w:r>
      <w:r w:rsidR="001D3965">
        <w:rPr>
          <w:rFonts w:ascii="Times New Roman" w:hAnsi="Times New Roman"/>
          <w:lang w:val="sk"/>
        </w:rPr>
        <w:t>ANDYL</w:t>
      </w:r>
    </w:p>
    <w:p w14:paraId="34EDC51B" w14:textId="7DC5BD03"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Ako užívať </w:t>
      </w:r>
      <w:r w:rsidR="007F30AD">
        <w:rPr>
          <w:rFonts w:ascii="Times New Roman" w:hAnsi="Times New Roman"/>
          <w:lang w:val="sk"/>
        </w:rPr>
        <w:t>SIL</w:t>
      </w:r>
      <w:r w:rsidR="001D3965">
        <w:rPr>
          <w:rFonts w:ascii="Times New Roman" w:hAnsi="Times New Roman"/>
          <w:lang w:val="sk"/>
        </w:rPr>
        <w:t>ANDYL</w:t>
      </w:r>
    </w:p>
    <w:p w14:paraId="20AF7873" w14:textId="77777777"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Možné vedľajšie účinky</w:t>
      </w:r>
    </w:p>
    <w:p w14:paraId="06AC8CE0" w14:textId="25F10810"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 xml:space="preserve">Ako uchovávať </w:t>
      </w:r>
      <w:r w:rsidR="007F30AD">
        <w:rPr>
          <w:rFonts w:ascii="Times New Roman" w:hAnsi="Times New Roman"/>
          <w:lang w:val="sk"/>
        </w:rPr>
        <w:t>SIL</w:t>
      </w:r>
      <w:r w:rsidR="001D3965">
        <w:rPr>
          <w:rFonts w:ascii="Times New Roman" w:hAnsi="Times New Roman"/>
          <w:lang w:val="sk"/>
        </w:rPr>
        <w:t>ANDYL</w:t>
      </w:r>
    </w:p>
    <w:p w14:paraId="24A53096" w14:textId="77777777"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Obsah balenia a ďalšie informácie</w:t>
      </w:r>
    </w:p>
    <w:p w14:paraId="7045C1B5" w14:textId="77777777" w:rsidR="00683A7C" w:rsidRDefault="00683A7C" w:rsidP="00683A7C">
      <w:pPr>
        <w:pStyle w:val="Odsekzoznamu"/>
        <w:spacing w:after="0" w:line="240" w:lineRule="auto"/>
        <w:ind w:left="0"/>
        <w:rPr>
          <w:rFonts w:ascii="Times New Roman" w:hAnsi="Times New Roman"/>
          <w:lang w:val="sk"/>
        </w:rPr>
      </w:pPr>
    </w:p>
    <w:p w14:paraId="3F252714" w14:textId="77777777" w:rsidR="00683A7C" w:rsidRPr="00683A7C" w:rsidRDefault="00683A7C" w:rsidP="00683A7C">
      <w:pPr>
        <w:pStyle w:val="Odsekzoznamu"/>
        <w:spacing w:after="0" w:line="240" w:lineRule="auto"/>
        <w:ind w:left="0"/>
        <w:rPr>
          <w:rFonts w:ascii="Times New Roman" w:hAnsi="Times New Roman"/>
        </w:rPr>
      </w:pPr>
    </w:p>
    <w:p w14:paraId="0F58FA84" w14:textId="2ACF1DEA" w:rsidR="00355F50" w:rsidRPr="00683A7C" w:rsidRDefault="00355F50" w:rsidP="00683A7C">
      <w:pPr>
        <w:pStyle w:val="Nadpis2"/>
        <w:spacing w:before="0" w:line="240" w:lineRule="auto"/>
        <w:rPr>
          <w:rFonts w:cs="Times New Roman"/>
          <w:szCs w:val="22"/>
        </w:rPr>
      </w:pPr>
      <w:r w:rsidRPr="00683A7C">
        <w:rPr>
          <w:rFonts w:cs="Times New Roman"/>
          <w:szCs w:val="22"/>
          <w:lang w:val="sk"/>
        </w:rPr>
        <w:t xml:space="preserve">1. Čo je </w:t>
      </w:r>
      <w:r w:rsidR="007F30AD">
        <w:rPr>
          <w:rFonts w:cs="Times New Roman"/>
          <w:szCs w:val="22"/>
          <w:lang w:val="sk"/>
        </w:rPr>
        <w:t>SIL</w:t>
      </w:r>
      <w:r w:rsidR="001D3965">
        <w:rPr>
          <w:rFonts w:cs="Times New Roman"/>
          <w:szCs w:val="22"/>
          <w:lang w:val="sk"/>
        </w:rPr>
        <w:t>ANDYL</w:t>
      </w:r>
      <w:r w:rsidRPr="00683A7C">
        <w:rPr>
          <w:rFonts w:cs="Times New Roman"/>
          <w:szCs w:val="22"/>
          <w:lang w:val="sk"/>
        </w:rPr>
        <w:t xml:space="preserve"> a na čo sa používa</w:t>
      </w:r>
    </w:p>
    <w:p w14:paraId="638F6208" w14:textId="77777777" w:rsidR="00683A7C" w:rsidRDefault="00683A7C" w:rsidP="00683A7C">
      <w:pPr>
        <w:spacing w:after="0" w:line="240" w:lineRule="auto"/>
        <w:jc w:val="both"/>
        <w:rPr>
          <w:rFonts w:ascii="Times New Roman" w:hAnsi="Times New Roman"/>
          <w:lang w:val="sk"/>
        </w:rPr>
      </w:pPr>
    </w:p>
    <w:p w14:paraId="0EB0C312" w14:textId="3B983436" w:rsidR="00355F50" w:rsidRDefault="007F30AD" w:rsidP="00683A7C">
      <w:pPr>
        <w:spacing w:after="0" w:line="240" w:lineRule="auto"/>
        <w:jc w:val="both"/>
        <w:rPr>
          <w:rFonts w:ascii="Times New Roman" w:hAnsi="Times New Roman"/>
          <w:lang w:val="sk"/>
        </w:rPr>
      </w:pPr>
      <w:r>
        <w:rPr>
          <w:rFonts w:ascii="Times New Roman" w:hAnsi="Times New Roman"/>
          <w:lang w:val="sk"/>
        </w:rPr>
        <w:t>SIL</w:t>
      </w:r>
      <w:r w:rsidR="001D3965">
        <w:rPr>
          <w:rFonts w:ascii="Times New Roman" w:hAnsi="Times New Roman"/>
          <w:lang w:val="sk"/>
        </w:rPr>
        <w:t>ANDYL</w:t>
      </w:r>
      <w:r w:rsidR="007E2F9B" w:rsidRPr="00683A7C">
        <w:rPr>
          <w:rFonts w:ascii="Times New Roman" w:hAnsi="Times New Roman"/>
          <w:lang w:val="sk"/>
        </w:rPr>
        <w:t xml:space="preserve"> obsahuje liečivo </w:t>
      </w:r>
      <w:proofErr w:type="spellStart"/>
      <w:r w:rsidR="007E2F9B" w:rsidRPr="00683A7C">
        <w:rPr>
          <w:rFonts w:ascii="Times New Roman" w:hAnsi="Times New Roman"/>
          <w:lang w:val="sk"/>
        </w:rPr>
        <w:t>sildenafil</w:t>
      </w:r>
      <w:proofErr w:type="spellEnd"/>
      <w:r w:rsidR="007E2F9B" w:rsidRPr="00683A7C">
        <w:rPr>
          <w:rFonts w:ascii="Times New Roman" w:hAnsi="Times New Roman"/>
          <w:lang w:val="sk"/>
        </w:rPr>
        <w:t xml:space="preserve">, ktoré patrí do skupiny liekov nazývaných inhibítory fosfodiesterázy typu 5 (PDE5). Jeho účinok spočíva v tom, že napomáha uvoľneniu krvných ciev vo vašom penise, čo umožňuje prítok krvi do vášho penisu počas sexuálneho vzrušenia. </w:t>
      </w:r>
      <w:r>
        <w:rPr>
          <w:rFonts w:ascii="Times New Roman" w:hAnsi="Times New Roman"/>
          <w:lang w:val="sk"/>
        </w:rPr>
        <w:t>SIL</w:t>
      </w:r>
      <w:r w:rsidR="00BF53AD">
        <w:rPr>
          <w:rFonts w:ascii="Times New Roman" w:hAnsi="Times New Roman"/>
          <w:lang w:val="sk"/>
        </w:rPr>
        <w:t>ANDYL</w:t>
      </w:r>
      <w:r w:rsidR="007E2F9B" w:rsidRPr="00683A7C">
        <w:rPr>
          <w:rFonts w:ascii="Times New Roman" w:hAnsi="Times New Roman"/>
          <w:lang w:val="sk"/>
        </w:rPr>
        <w:t xml:space="preserve"> vám pomáha dosiahnuť erekciu len vtedy, ak ste </w:t>
      </w:r>
      <w:r w:rsidR="007E2F9B" w:rsidRPr="00854E00">
        <w:rPr>
          <w:rFonts w:ascii="Times New Roman" w:hAnsi="Times New Roman"/>
          <w:lang w:val="sk"/>
        </w:rPr>
        <w:t xml:space="preserve">sexuálne </w:t>
      </w:r>
      <w:r w:rsidR="00854E00">
        <w:rPr>
          <w:rFonts w:ascii="Times New Roman" w:hAnsi="Times New Roman"/>
          <w:lang w:val="sk"/>
        </w:rPr>
        <w:t>stimulovaný</w:t>
      </w:r>
      <w:r w:rsidR="007E2F9B" w:rsidRPr="00854E00">
        <w:rPr>
          <w:rFonts w:ascii="Times New Roman" w:hAnsi="Times New Roman"/>
          <w:lang w:val="sk"/>
        </w:rPr>
        <w:t>.</w:t>
      </w:r>
    </w:p>
    <w:p w14:paraId="2E384E2D" w14:textId="77777777" w:rsidR="00683A7C" w:rsidRPr="007F30AD" w:rsidRDefault="00683A7C" w:rsidP="00683A7C">
      <w:pPr>
        <w:spacing w:after="0" w:line="240" w:lineRule="auto"/>
        <w:jc w:val="both"/>
        <w:rPr>
          <w:rFonts w:ascii="Times New Roman" w:hAnsi="Times New Roman"/>
          <w:lang w:val="sk"/>
        </w:rPr>
      </w:pPr>
    </w:p>
    <w:p w14:paraId="411BD682" w14:textId="5917BF80" w:rsidR="00355F50" w:rsidRPr="007F30AD" w:rsidRDefault="007F30AD" w:rsidP="00683A7C">
      <w:pPr>
        <w:spacing w:after="0" w:line="240" w:lineRule="auto"/>
        <w:jc w:val="both"/>
        <w:rPr>
          <w:rFonts w:ascii="Times New Roman" w:hAnsi="Times New Roman"/>
          <w:lang w:val="sk"/>
        </w:rPr>
      </w:pPr>
      <w:r>
        <w:rPr>
          <w:rFonts w:ascii="Times New Roman" w:hAnsi="Times New Roman"/>
          <w:lang w:val="sk"/>
        </w:rPr>
        <w:t>SIL</w:t>
      </w:r>
      <w:r w:rsidR="001D3965">
        <w:rPr>
          <w:rFonts w:ascii="Times New Roman" w:hAnsi="Times New Roman"/>
          <w:lang w:val="sk"/>
        </w:rPr>
        <w:t>ANDYL</w:t>
      </w:r>
      <w:r w:rsidR="007E2F9B" w:rsidRPr="00683A7C">
        <w:rPr>
          <w:rFonts w:ascii="Times New Roman" w:hAnsi="Times New Roman"/>
          <w:lang w:val="sk"/>
        </w:rPr>
        <w:t xml:space="preserve"> je liek určený pre dospelých mužov trpiacich na erektilnú dysfunkciu, niekedy označovanú ako impotencia. Ide o stav, keď muž nemôže dosiahnuť alebo udržať primerané stoporenie pohlavného údu potrebné pre sexuálnu aktivitu.</w:t>
      </w:r>
    </w:p>
    <w:p w14:paraId="640121F9" w14:textId="77777777" w:rsidR="00355F50" w:rsidRPr="007F30AD" w:rsidRDefault="00355F50" w:rsidP="00683A7C">
      <w:pPr>
        <w:spacing w:after="0" w:line="240" w:lineRule="auto"/>
        <w:rPr>
          <w:rFonts w:ascii="Times New Roman" w:hAnsi="Times New Roman"/>
          <w:lang w:val="sk"/>
        </w:rPr>
      </w:pPr>
    </w:p>
    <w:p w14:paraId="1A814B1D" w14:textId="77777777" w:rsidR="00683A7C" w:rsidRPr="007F30AD" w:rsidRDefault="00683A7C" w:rsidP="00683A7C">
      <w:pPr>
        <w:spacing w:after="0" w:line="240" w:lineRule="auto"/>
        <w:rPr>
          <w:rFonts w:ascii="Times New Roman" w:hAnsi="Times New Roman"/>
          <w:lang w:val="sk"/>
        </w:rPr>
      </w:pPr>
    </w:p>
    <w:p w14:paraId="6D2B6276" w14:textId="7F1A8111"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2. Čo potrebujete vedieť predtým, ako užijete </w:t>
      </w:r>
      <w:r w:rsidR="007F30AD">
        <w:rPr>
          <w:rFonts w:cs="Times New Roman"/>
          <w:szCs w:val="22"/>
          <w:lang w:val="sk"/>
        </w:rPr>
        <w:t>SIL</w:t>
      </w:r>
      <w:r w:rsidR="001D3965">
        <w:rPr>
          <w:rFonts w:cs="Times New Roman"/>
          <w:szCs w:val="22"/>
          <w:lang w:val="sk"/>
        </w:rPr>
        <w:t>ANDYL</w:t>
      </w:r>
    </w:p>
    <w:p w14:paraId="346D3B49" w14:textId="77777777" w:rsidR="00683A7C" w:rsidRPr="007F30AD" w:rsidRDefault="00683A7C" w:rsidP="00683A7C">
      <w:pPr>
        <w:spacing w:after="0" w:line="240" w:lineRule="auto"/>
        <w:rPr>
          <w:rFonts w:ascii="Times New Roman" w:hAnsi="Times New Roman"/>
          <w:b/>
          <w:bCs/>
          <w:lang w:val="sk"/>
        </w:rPr>
      </w:pPr>
    </w:p>
    <w:p w14:paraId="5D882115" w14:textId="36D654C6"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 xml:space="preserve">Neužívajte </w:t>
      </w:r>
      <w:r w:rsidR="007F30AD">
        <w:rPr>
          <w:rFonts w:ascii="Times New Roman" w:hAnsi="Times New Roman"/>
          <w:b/>
          <w:bCs/>
          <w:lang w:val="sk"/>
        </w:rPr>
        <w:t>SIL</w:t>
      </w:r>
      <w:r w:rsidR="001D3965">
        <w:rPr>
          <w:rFonts w:ascii="Times New Roman" w:hAnsi="Times New Roman"/>
          <w:b/>
          <w:bCs/>
          <w:lang w:val="sk"/>
        </w:rPr>
        <w:t>ANDYL</w:t>
      </w:r>
    </w:p>
    <w:p w14:paraId="4A69F9FF"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alergický na sildenafil alebo na ktorúkoľvek z ďalších zložiek tohto lieku (uvedených v časti 6).</w:t>
      </w:r>
    </w:p>
    <w:p w14:paraId="5EA87D88" w14:textId="12492DEC"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 xml:space="preserve">ak užívate lieky nazývané nitráty, </w:t>
      </w:r>
      <w:r w:rsidR="00797B9A">
        <w:rPr>
          <w:rFonts w:ascii="Times New Roman" w:hAnsi="Times New Roman"/>
          <w:lang w:val="sk"/>
        </w:rPr>
        <w:t>keďže</w:t>
      </w:r>
      <w:r w:rsidRPr="00683A7C">
        <w:rPr>
          <w:rFonts w:ascii="Times New Roman" w:hAnsi="Times New Roman"/>
          <w:lang w:val="sk"/>
        </w:rPr>
        <w:t xml:space="preserve"> táto kombinácia môže viesť k nebezpečnému poklesu vášho krvného tlaku. Povedzte svojmu lekárovi alebo lekárnikovi, ak užívate niektorý z liekov, ktoré</w:t>
      </w:r>
      <w:r w:rsidR="00966B15" w:rsidRPr="007F30AD">
        <w:rPr>
          <w:rFonts w:ascii="Times New Roman" w:hAnsi="Times New Roman"/>
          <w:lang w:val="sk"/>
        </w:rPr>
        <w:t xml:space="preserve"> </w:t>
      </w:r>
      <w:r w:rsidRPr="00683A7C">
        <w:rPr>
          <w:rFonts w:ascii="Times New Roman" w:hAnsi="Times New Roman"/>
          <w:lang w:val="sk"/>
        </w:rPr>
        <w:t xml:space="preserve">sa často </w:t>
      </w:r>
      <w:r w:rsidR="00797B9A" w:rsidRPr="00315989">
        <w:rPr>
          <w:rFonts w:ascii="Times New Roman" w:hAnsi="Times New Roman"/>
          <w:lang w:val="sk"/>
        </w:rPr>
        <w:t>pr</w:t>
      </w:r>
      <w:r w:rsidR="00D509BA" w:rsidRPr="00315989">
        <w:rPr>
          <w:rFonts w:ascii="Times New Roman" w:hAnsi="Times New Roman"/>
          <w:lang w:val="sk"/>
        </w:rPr>
        <w:t>e</w:t>
      </w:r>
      <w:r w:rsidR="00797B9A" w:rsidRPr="00315989">
        <w:rPr>
          <w:rFonts w:ascii="Times New Roman" w:hAnsi="Times New Roman"/>
          <w:lang w:val="sk"/>
        </w:rPr>
        <w:t>dpisujú</w:t>
      </w:r>
      <w:r w:rsidRPr="00315989">
        <w:rPr>
          <w:rFonts w:ascii="Times New Roman" w:hAnsi="Times New Roman"/>
          <w:lang w:val="sk"/>
        </w:rPr>
        <w:t xml:space="preserve"> n</w:t>
      </w:r>
      <w:r w:rsidRPr="00683A7C">
        <w:rPr>
          <w:rFonts w:ascii="Times New Roman" w:hAnsi="Times New Roman"/>
          <w:lang w:val="sk"/>
        </w:rPr>
        <w:t>a zmiernenie srdcovej angíny (alebo „bolesti v hrudníku“). Ak si nie ste niečím istý, overte si to u svojho lekára alebo</w:t>
      </w:r>
      <w:r w:rsidR="00966B15" w:rsidRPr="00683A7C">
        <w:rPr>
          <w:rFonts w:ascii="Times New Roman" w:hAnsi="Times New Roman"/>
        </w:rPr>
        <w:t xml:space="preserve"> </w:t>
      </w:r>
      <w:r w:rsidRPr="00683A7C">
        <w:rPr>
          <w:rFonts w:ascii="Times New Roman" w:hAnsi="Times New Roman"/>
          <w:lang w:val="sk"/>
        </w:rPr>
        <w:t>lekárnika.</w:t>
      </w:r>
    </w:p>
    <w:p w14:paraId="00E4B8B4" w14:textId="77777777" w:rsidR="00355F50" w:rsidRPr="00683A7C" w:rsidRDefault="00355F50" w:rsidP="00683A7C">
      <w:pPr>
        <w:pStyle w:val="Odsekzoznamu"/>
        <w:numPr>
          <w:ilvl w:val="0"/>
          <w:numId w:val="1"/>
        </w:numPr>
        <w:tabs>
          <w:tab w:val="left" w:pos="567"/>
        </w:tabs>
        <w:spacing w:after="0" w:line="240" w:lineRule="auto"/>
        <w:ind w:left="567" w:hanging="283"/>
        <w:rPr>
          <w:rFonts w:ascii="Times New Roman" w:hAnsi="Times New Roman"/>
        </w:rPr>
      </w:pPr>
      <w:r w:rsidRPr="00683A7C">
        <w:rPr>
          <w:rFonts w:ascii="Times New Roman" w:hAnsi="Times New Roman"/>
          <w:lang w:val="sk"/>
        </w:rPr>
        <w:lastRenderedPageBreak/>
        <w:t>ak užívate ktorýkoľvek z liekov známych ako donory oxidu dusnatého, ako je amylnitrit</w:t>
      </w:r>
      <w:r w:rsidR="00966B15" w:rsidRPr="00683A7C">
        <w:rPr>
          <w:rFonts w:ascii="Times New Roman" w:hAnsi="Times New Roman"/>
        </w:rPr>
        <w:t xml:space="preserve"> </w:t>
      </w:r>
      <w:r w:rsidRPr="00683A7C">
        <w:rPr>
          <w:rFonts w:ascii="Times New Roman" w:hAnsi="Times New Roman"/>
          <w:lang w:val="sk"/>
        </w:rPr>
        <w:t xml:space="preserve">(„afrodiziaká”), </w:t>
      </w:r>
      <w:r w:rsidR="00797B9A">
        <w:rPr>
          <w:rFonts w:ascii="Times New Roman" w:hAnsi="Times New Roman"/>
          <w:lang w:val="sk"/>
        </w:rPr>
        <w:t>keďže</w:t>
      </w:r>
      <w:r w:rsidRPr="00683A7C">
        <w:rPr>
          <w:rFonts w:ascii="Times New Roman" w:hAnsi="Times New Roman"/>
          <w:lang w:val="sk"/>
        </w:rPr>
        <w:t xml:space="preserve"> táto kombinácia môže tiež viesť k nebezpečnému poklesu vášho krvného tlaku.</w:t>
      </w:r>
    </w:p>
    <w:p w14:paraId="618E9340"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máte závažné problémy so srdcom alebo pečeňou.</w:t>
      </w:r>
    </w:p>
    <w:p w14:paraId="35B3F17E"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nedávno prekonali mozgovú príhodu alebo srdcový záchvat, alebo ak máte nízky krvný tlak.</w:t>
      </w:r>
    </w:p>
    <w:p w14:paraId="53443BA6"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 xml:space="preserve">ak máte určité zriedkavo sa vyskytujúce vrodené ochorenie očí (ako je </w:t>
      </w:r>
      <w:r w:rsidRPr="00683A7C">
        <w:rPr>
          <w:rFonts w:ascii="Times New Roman" w:hAnsi="Times New Roman"/>
          <w:i/>
          <w:iCs/>
          <w:lang w:val="sk"/>
        </w:rPr>
        <w:t>retinitis pigmentosa</w:t>
      </w:r>
      <w:r w:rsidRPr="00683A7C">
        <w:rPr>
          <w:rFonts w:ascii="Times New Roman" w:hAnsi="Times New Roman"/>
          <w:lang w:val="sk"/>
        </w:rPr>
        <w:t>).</w:t>
      </w:r>
    </w:p>
    <w:p w14:paraId="7BB13714"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niekedy mali stratu videnia v dôsledku nearteritickej prednej ischemickej neuropatie zrakového nervu</w:t>
      </w:r>
      <w:r w:rsidRPr="00854E00">
        <w:rPr>
          <w:rFonts w:ascii="Times New Roman" w:hAnsi="Times New Roman"/>
          <w:lang w:val="sk"/>
        </w:rPr>
        <w:t>.</w:t>
      </w:r>
    </w:p>
    <w:p w14:paraId="589AEA0F" w14:textId="6CE728D3" w:rsidR="0018409E" w:rsidRPr="00683A7C" w:rsidRDefault="0018409E" w:rsidP="00683A7C">
      <w:pPr>
        <w:pStyle w:val="Odsekzoznamu"/>
        <w:numPr>
          <w:ilvl w:val="0"/>
          <w:numId w:val="1"/>
        </w:numPr>
        <w:spacing w:after="0" w:line="240" w:lineRule="auto"/>
        <w:ind w:left="567" w:hanging="207"/>
        <w:rPr>
          <w:rFonts w:ascii="Times New Roman" w:hAnsi="Times New Roman"/>
        </w:rPr>
      </w:pPr>
      <w:r w:rsidRPr="00683A7C">
        <w:rPr>
          <w:rFonts w:ascii="Times New Roman" w:hAnsi="Times New Roman"/>
          <w:lang w:val="sk"/>
        </w:rPr>
        <w:t>ak užívate riociguát. Tento liek sa užíva na liečbu pľúcnej artériovej hypertenzie (t.j. vysokého</w:t>
      </w:r>
      <w:r w:rsidR="00966B15" w:rsidRPr="00683A7C">
        <w:rPr>
          <w:rFonts w:ascii="Times New Roman" w:hAnsi="Times New Roman"/>
        </w:rPr>
        <w:t xml:space="preserve"> </w:t>
      </w:r>
      <w:r w:rsidRPr="00683A7C">
        <w:rPr>
          <w:rFonts w:ascii="Times New Roman" w:hAnsi="Times New Roman"/>
          <w:lang w:val="sk"/>
        </w:rPr>
        <w:t xml:space="preserve">krvného tlaku v pľúcach) a chronickej </w:t>
      </w:r>
      <w:r w:rsidR="00797B9A">
        <w:rPr>
          <w:rFonts w:ascii="Times New Roman" w:hAnsi="Times New Roman"/>
          <w:lang w:val="sk"/>
        </w:rPr>
        <w:t>trombo</w:t>
      </w:r>
      <w:r w:rsidRPr="00683A7C">
        <w:rPr>
          <w:rFonts w:ascii="Times New Roman" w:hAnsi="Times New Roman"/>
          <w:lang w:val="sk"/>
        </w:rPr>
        <w:t>embolickej pľúcnej hypertenzie (t.j. vysokého</w:t>
      </w:r>
      <w:r w:rsidR="00966B15" w:rsidRPr="00683A7C">
        <w:rPr>
          <w:rFonts w:ascii="Times New Roman" w:hAnsi="Times New Roman"/>
        </w:rPr>
        <w:t xml:space="preserve"> </w:t>
      </w:r>
      <w:r w:rsidRPr="00683A7C">
        <w:rPr>
          <w:rFonts w:ascii="Times New Roman" w:hAnsi="Times New Roman"/>
          <w:lang w:val="sk"/>
        </w:rPr>
        <w:t xml:space="preserve">krvného tlaku v pľúcach v dôsledku krvných zrazenín). U inhibítorov PDE5, </w:t>
      </w:r>
      <w:r w:rsidRPr="00315989">
        <w:rPr>
          <w:rFonts w:ascii="Times New Roman" w:hAnsi="Times New Roman"/>
          <w:lang w:val="sk"/>
        </w:rPr>
        <w:t xml:space="preserve">ako </w:t>
      </w:r>
      <w:r w:rsidR="00797B9A" w:rsidRPr="00315989">
        <w:rPr>
          <w:rFonts w:ascii="Times New Roman" w:hAnsi="Times New Roman"/>
          <w:lang w:val="sk"/>
        </w:rPr>
        <w:t>S</w:t>
      </w:r>
      <w:r w:rsidR="00D509BA" w:rsidRPr="00315989">
        <w:rPr>
          <w:rFonts w:ascii="Times New Roman" w:hAnsi="Times New Roman"/>
          <w:lang w:val="sk"/>
        </w:rPr>
        <w:t>ILANDYL</w:t>
      </w:r>
      <w:r w:rsidRPr="00683A7C">
        <w:rPr>
          <w:rFonts w:ascii="Times New Roman" w:hAnsi="Times New Roman"/>
          <w:lang w:val="sk"/>
        </w:rPr>
        <w:t>, sa preukázalo, že zvyšujú hypotenzívne</w:t>
      </w:r>
      <w:r w:rsidR="007D6B80">
        <w:rPr>
          <w:rFonts w:ascii="Times New Roman" w:hAnsi="Times New Roman"/>
          <w:lang w:val="sk"/>
        </w:rPr>
        <w:t xml:space="preserve"> (znižujúce krvný tlak)</w:t>
      </w:r>
      <w:r w:rsidRPr="00683A7C">
        <w:rPr>
          <w:rFonts w:ascii="Times New Roman" w:hAnsi="Times New Roman"/>
          <w:lang w:val="sk"/>
        </w:rPr>
        <w:t xml:space="preserve"> účinky tohto lieku. Ak užívate riociguát alebo nie ste si istý, povedzte to svojmu lekárovi.</w:t>
      </w:r>
    </w:p>
    <w:p w14:paraId="4A121B96" w14:textId="77777777" w:rsidR="00683A7C" w:rsidRDefault="00683A7C" w:rsidP="00683A7C">
      <w:pPr>
        <w:spacing w:after="0" w:line="240" w:lineRule="auto"/>
        <w:rPr>
          <w:rFonts w:ascii="Times New Roman" w:hAnsi="Times New Roman"/>
          <w:b/>
          <w:bCs/>
          <w:lang w:val="sk"/>
        </w:rPr>
      </w:pPr>
    </w:p>
    <w:p w14:paraId="33B9370A"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Upozornenia a opatrenia</w:t>
      </w:r>
    </w:p>
    <w:p w14:paraId="63814389" w14:textId="577F0379"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Predtým, ako začnete užívať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obráťte sa na svojho lekára, lekárnika alebo zdravotnú sestru</w:t>
      </w:r>
    </w:p>
    <w:p w14:paraId="7108D4DB"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máte kosáčikovitú anémiu (abnormalitu červených krviniek), leukémiu (rakovinu krvných</w:t>
      </w:r>
      <w:r w:rsidR="00966B15" w:rsidRPr="007F30AD">
        <w:rPr>
          <w:rFonts w:ascii="Times New Roman" w:hAnsi="Times New Roman"/>
          <w:lang w:val="sk"/>
        </w:rPr>
        <w:t xml:space="preserve"> </w:t>
      </w:r>
      <w:r w:rsidRPr="00683A7C">
        <w:rPr>
          <w:rFonts w:ascii="Times New Roman" w:hAnsi="Times New Roman"/>
          <w:lang w:val="sk"/>
        </w:rPr>
        <w:t>buniek), mnohonásobný myelóm (rakovinu kostnej drene).</w:t>
      </w:r>
    </w:p>
    <w:p w14:paraId="7ADAB996" w14:textId="77777777" w:rsidR="00355F50" w:rsidRPr="00854E00" w:rsidRDefault="00355F50" w:rsidP="00683A7C">
      <w:pPr>
        <w:pStyle w:val="Odsekzoznamu"/>
        <w:numPr>
          <w:ilvl w:val="0"/>
          <w:numId w:val="1"/>
        </w:numPr>
        <w:spacing w:after="0" w:line="240" w:lineRule="auto"/>
        <w:rPr>
          <w:rFonts w:ascii="Times New Roman" w:hAnsi="Times New Roman"/>
        </w:rPr>
      </w:pPr>
      <w:r w:rsidRPr="00854E00">
        <w:rPr>
          <w:rFonts w:ascii="Times New Roman" w:hAnsi="Times New Roman"/>
          <w:lang w:val="sk"/>
        </w:rPr>
        <w:t>ak máte deformáciu penisu alebo Peyronieho chorobu</w:t>
      </w:r>
      <w:r w:rsidR="00854E00">
        <w:rPr>
          <w:rFonts w:ascii="Times New Roman" w:hAnsi="Times New Roman"/>
          <w:lang w:val="sk"/>
        </w:rPr>
        <w:t xml:space="preserve"> (zakrivenie penisu)</w:t>
      </w:r>
      <w:r w:rsidRPr="00854E00">
        <w:rPr>
          <w:rFonts w:ascii="Times New Roman" w:hAnsi="Times New Roman"/>
          <w:lang w:val="sk"/>
        </w:rPr>
        <w:t>.</w:t>
      </w:r>
    </w:p>
    <w:p w14:paraId="340E9C37"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máte problémy so srdcom. Váš lekár musí starostlivo posúdiť, či vaše srdce</w:t>
      </w:r>
    </w:p>
    <w:p w14:paraId="2F8BB309" w14:textId="77777777" w:rsidR="00355F50" w:rsidRPr="007F30AD" w:rsidRDefault="00355F50" w:rsidP="00683A7C">
      <w:pPr>
        <w:pStyle w:val="Odsekzoznamu"/>
        <w:spacing w:after="0" w:line="240" w:lineRule="auto"/>
        <w:rPr>
          <w:rFonts w:ascii="Times New Roman" w:hAnsi="Times New Roman"/>
          <w:lang w:val="sk"/>
        </w:rPr>
      </w:pPr>
      <w:r w:rsidRPr="00683A7C">
        <w:rPr>
          <w:rFonts w:ascii="Times New Roman" w:hAnsi="Times New Roman"/>
          <w:lang w:val="sk"/>
        </w:rPr>
        <w:t>znesie ďalšiu záťaž vyplývajúcu zo sexuálnej aktivity.</w:t>
      </w:r>
    </w:p>
    <w:p w14:paraId="1D603DEF"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v súčasnej dobe máte žalúdkový vred alebo poruchu krvácania (hemofíliu).</w:t>
      </w:r>
    </w:p>
    <w:p w14:paraId="1034AF40" w14:textId="3EB5271A"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 xml:space="preserve">ak sa u vás objaví náhle zhoršenie alebo strata videnia, prestaňte užívať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xml:space="preserve"> a ihneď kontaktujte svojho lekára.</w:t>
      </w:r>
    </w:p>
    <w:p w14:paraId="5033F148" w14:textId="77777777" w:rsidR="00683A7C" w:rsidRDefault="00683A7C" w:rsidP="00683A7C">
      <w:pPr>
        <w:spacing w:after="0" w:line="240" w:lineRule="auto"/>
        <w:rPr>
          <w:rFonts w:ascii="Times New Roman" w:hAnsi="Times New Roman"/>
          <w:lang w:val="sk"/>
        </w:rPr>
      </w:pPr>
    </w:p>
    <w:p w14:paraId="73BC387C" w14:textId="7F9F0369" w:rsidR="004210A8"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xml:space="preserve"> s</w:t>
      </w:r>
      <w:r w:rsidR="00A819C7">
        <w:rPr>
          <w:rFonts w:ascii="Times New Roman" w:hAnsi="Times New Roman"/>
          <w:lang w:val="sk"/>
        </w:rPr>
        <w:t> </w:t>
      </w:r>
      <w:r w:rsidRPr="00683A7C">
        <w:rPr>
          <w:rFonts w:ascii="Times New Roman" w:hAnsi="Times New Roman"/>
          <w:lang w:val="sk"/>
        </w:rPr>
        <w:t xml:space="preserve">inými perorálnymi (používanými cez ústa) alebo </w:t>
      </w:r>
      <w:r w:rsidR="007D6B80">
        <w:rPr>
          <w:rFonts w:ascii="Times New Roman" w:hAnsi="Times New Roman"/>
          <w:lang w:val="sk"/>
        </w:rPr>
        <w:t>lokálnou (</w:t>
      </w:r>
      <w:r w:rsidRPr="00683A7C">
        <w:rPr>
          <w:rFonts w:ascii="Times New Roman" w:hAnsi="Times New Roman"/>
          <w:lang w:val="sk"/>
        </w:rPr>
        <w:t>miestn</w:t>
      </w:r>
      <w:r w:rsidR="007D6B80">
        <w:rPr>
          <w:rFonts w:ascii="Times New Roman" w:hAnsi="Times New Roman"/>
          <w:lang w:val="sk"/>
        </w:rPr>
        <w:t>ou)</w:t>
      </w:r>
      <w:r w:rsidRPr="00683A7C">
        <w:rPr>
          <w:rFonts w:ascii="Times New Roman" w:hAnsi="Times New Roman"/>
          <w:lang w:val="sk"/>
        </w:rPr>
        <w:t xml:space="preserve"> lie</w:t>
      </w:r>
      <w:r w:rsidR="007D6B80">
        <w:rPr>
          <w:rFonts w:ascii="Times New Roman" w:hAnsi="Times New Roman"/>
          <w:lang w:val="sk"/>
        </w:rPr>
        <w:t>čbou</w:t>
      </w:r>
      <w:r w:rsidRPr="00683A7C">
        <w:rPr>
          <w:rFonts w:ascii="Times New Roman" w:hAnsi="Times New Roman"/>
          <w:lang w:val="sk"/>
        </w:rPr>
        <w:t xml:space="preserve"> na erekt</w:t>
      </w:r>
      <w:r w:rsidR="00966B15" w:rsidRPr="00683A7C">
        <w:rPr>
          <w:rFonts w:ascii="Times New Roman" w:hAnsi="Times New Roman"/>
          <w:lang w:val="sk"/>
        </w:rPr>
        <w:t>ilnú dysfunkciu.</w:t>
      </w:r>
    </w:p>
    <w:p w14:paraId="16CFEB61" w14:textId="77777777" w:rsidR="00683A7C" w:rsidRPr="007F30AD" w:rsidRDefault="00683A7C" w:rsidP="00683A7C">
      <w:pPr>
        <w:spacing w:after="0" w:line="240" w:lineRule="auto"/>
        <w:rPr>
          <w:rFonts w:ascii="Times New Roman" w:hAnsi="Times New Roman"/>
          <w:lang w:val="sk"/>
        </w:rPr>
      </w:pPr>
    </w:p>
    <w:p w14:paraId="4185A54E" w14:textId="107CB852" w:rsidR="004210A8"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xml:space="preserve"> s</w:t>
      </w:r>
      <w:r w:rsidR="00A819C7">
        <w:rPr>
          <w:rFonts w:ascii="Times New Roman" w:hAnsi="Times New Roman"/>
          <w:lang w:val="sk"/>
        </w:rPr>
        <w:t> </w:t>
      </w:r>
      <w:r w:rsidRPr="00683A7C">
        <w:rPr>
          <w:rFonts w:ascii="Times New Roman" w:hAnsi="Times New Roman"/>
          <w:lang w:val="sk"/>
        </w:rPr>
        <w:t>lie</w:t>
      </w:r>
      <w:r w:rsidR="00CB5D5A">
        <w:rPr>
          <w:rFonts w:ascii="Times New Roman" w:hAnsi="Times New Roman"/>
          <w:lang w:val="sk"/>
        </w:rPr>
        <w:t>čbou</w:t>
      </w:r>
      <w:r w:rsidRPr="00683A7C">
        <w:rPr>
          <w:rFonts w:ascii="Times New Roman" w:hAnsi="Times New Roman"/>
          <w:lang w:val="sk"/>
        </w:rPr>
        <w:t xml:space="preserve"> na pľúcnu artériovú hypertenziu (PAH) obsahujúc</w:t>
      </w:r>
      <w:r w:rsidR="00CB5D5A">
        <w:rPr>
          <w:rFonts w:ascii="Times New Roman" w:hAnsi="Times New Roman"/>
          <w:lang w:val="sk"/>
        </w:rPr>
        <w:t>o</w:t>
      </w:r>
      <w:r w:rsidRPr="00683A7C">
        <w:rPr>
          <w:rFonts w:ascii="Times New Roman" w:hAnsi="Times New Roman"/>
          <w:lang w:val="sk"/>
        </w:rPr>
        <w:t>u sildenafil alebo ktorékoľvek inhibítory PDE5.</w:t>
      </w:r>
    </w:p>
    <w:p w14:paraId="3F237C99" w14:textId="77777777" w:rsidR="00683A7C" w:rsidRPr="007F30AD" w:rsidRDefault="00683A7C" w:rsidP="00683A7C">
      <w:pPr>
        <w:spacing w:after="0" w:line="240" w:lineRule="auto"/>
        <w:rPr>
          <w:rFonts w:ascii="Times New Roman" w:hAnsi="Times New Roman"/>
          <w:lang w:val="sk"/>
        </w:rPr>
      </w:pPr>
    </w:p>
    <w:p w14:paraId="4F6FDC90" w14:textId="1BB7DF62"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xml:space="preserve">, ak nemáte </w:t>
      </w:r>
      <w:proofErr w:type="spellStart"/>
      <w:r w:rsidRPr="00683A7C">
        <w:rPr>
          <w:rFonts w:ascii="Times New Roman" w:hAnsi="Times New Roman"/>
          <w:lang w:val="sk"/>
        </w:rPr>
        <w:t>erektilnú</w:t>
      </w:r>
      <w:proofErr w:type="spellEnd"/>
      <w:r w:rsidRPr="00683A7C">
        <w:rPr>
          <w:rFonts w:ascii="Times New Roman" w:hAnsi="Times New Roman"/>
          <w:lang w:val="sk"/>
        </w:rPr>
        <w:t xml:space="preserve"> dysfunkciu.</w:t>
      </w:r>
    </w:p>
    <w:p w14:paraId="116D5822" w14:textId="77777777" w:rsidR="00683A7C" w:rsidRPr="007F30AD" w:rsidRDefault="00683A7C" w:rsidP="00683A7C">
      <w:pPr>
        <w:spacing w:after="0" w:line="240" w:lineRule="auto"/>
        <w:rPr>
          <w:rFonts w:ascii="Times New Roman" w:hAnsi="Times New Roman"/>
          <w:lang w:val="sk"/>
        </w:rPr>
      </w:pPr>
    </w:p>
    <w:p w14:paraId="2ADABF55" w14:textId="780171EA"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ak ste žena.</w:t>
      </w:r>
    </w:p>
    <w:p w14:paraId="24EAF573" w14:textId="77777777" w:rsidR="00355F50" w:rsidRPr="007F30AD" w:rsidRDefault="00355F50" w:rsidP="00683A7C">
      <w:pPr>
        <w:spacing w:after="0" w:line="240" w:lineRule="auto"/>
        <w:rPr>
          <w:rFonts w:ascii="Times New Roman" w:hAnsi="Times New Roman"/>
          <w:lang w:val="sk"/>
        </w:rPr>
      </w:pPr>
    </w:p>
    <w:p w14:paraId="64D700E3" w14:textId="77777777" w:rsidR="00355F50" w:rsidRPr="007F30AD" w:rsidRDefault="00355F50" w:rsidP="00683A7C">
      <w:pPr>
        <w:spacing w:after="0" w:line="240" w:lineRule="auto"/>
        <w:rPr>
          <w:rFonts w:ascii="Times New Roman" w:hAnsi="Times New Roman"/>
          <w:i/>
          <w:iCs/>
          <w:lang w:val="sk"/>
        </w:rPr>
      </w:pPr>
      <w:r w:rsidRPr="00683A7C">
        <w:rPr>
          <w:rFonts w:ascii="Times New Roman" w:hAnsi="Times New Roman"/>
          <w:i/>
          <w:iCs/>
          <w:lang w:val="sk"/>
        </w:rPr>
        <w:t>Osobitné upozornenia týkajúce sa pacientov s problémami obličiek alebo pečene</w:t>
      </w:r>
    </w:p>
    <w:p w14:paraId="2749E294"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Povedzte svojmu lekárovi, ak máte problémy s obličkami alebo pečeňou. Váš lekár vám môže znížiť dávku.</w:t>
      </w:r>
    </w:p>
    <w:p w14:paraId="588600A3" w14:textId="77777777" w:rsidR="00355F50" w:rsidRPr="007F30AD" w:rsidRDefault="00355F50" w:rsidP="00683A7C">
      <w:pPr>
        <w:spacing w:after="0" w:line="240" w:lineRule="auto"/>
        <w:rPr>
          <w:rFonts w:ascii="Times New Roman" w:hAnsi="Times New Roman"/>
          <w:lang w:val="sk"/>
        </w:rPr>
      </w:pPr>
    </w:p>
    <w:p w14:paraId="27D341E3"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Deti a dospievajúci</w:t>
      </w:r>
    </w:p>
    <w:p w14:paraId="6E935EAE" w14:textId="6A7C0A80"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sa nesmie podávať osobám mladším ako 18 rokov.</w:t>
      </w:r>
    </w:p>
    <w:p w14:paraId="26A4226A" w14:textId="77777777" w:rsidR="00355F50" w:rsidRPr="007F30AD" w:rsidRDefault="00355F50" w:rsidP="00683A7C">
      <w:pPr>
        <w:spacing w:after="0" w:line="240" w:lineRule="auto"/>
        <w:rPr>
          <w:rFonts w:ascii="Times New Roman" w:hAnsi="Times New Roman"/>
          <w:lang w:val="sk"/>
        </w:rPr>
      </w:pPr>
    </w:p>
    <w:p w14:paraId="01C8F0E3" w14:textId="33ABD14E" w:rsidR="00355F50" w:rsidRPr="00F83C72"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Iné lieky a </w:t>
      </w:r>
      <w:r w:rsidR="007F30AD">
        <w:rPr>
          <w:rFonts w:ascii="Times New Roman" w:hAnsi="Times New Roman"/>
          <w:b/>
          <w:bCs/>
          <w:lang w:val="sk"/>
        </w:rPr>
        <w:t>SIL</w:t>
      </w:r>
      <w:r w:rsidR="00D375D7">
        <w:rPr>
          <w:rFonts w:ascii="Times New Roman" w:hAnsi="Times New Roman"/>
          <w:b/>
          <w:bCs/>
          <w:lang w:val="sk"/>
        </w:rPr>
        <w:t>ANDYL</w:t>
      </w:r>
    </w:p>
    <w:p w14:paraId="14CDE6AB"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Ak teraz užívate alebo ste v poslednom čase užívali, či práve budete užívať ďalšie lieky, povedzte to svojmu lekárovi alebo lekárnikovi.</w:t>
      </w:r>
    </w:p>
    <w:p w14:paraId="3A16FC6D" w14:textId="77777777" w:rsidR="00683A7C" w:rsidRPr="00F83C72" w:rsidRDefault="00683A7C" w:rsidP="00683A7C">
      <w:pPr>
        <w:spacing w:after="0" w:line="240" w:lineRule="auto"/>
        <w:rPr>
          <w:rFonts w:ascii="Times New Roman" w:hAnsi="Times New Roman"/>
          <w:lang w:val="sk"/>
        </w:rPr>
      </w:pPr>
    </w:p>
    <w:p w14:paraId="1EDEA4F6" w14:textId="61895A07" w:rsidR="00FA1F01" w:rsidRPr="00F83C72"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w:t>
      </w:r>
      <w:proofErr w:type="spellStart"/>
      <w:r w:rsidR="007E2F9B" w:rsidRPr="00683A7C">
        <w:rPr>
          <w:rFonts w:ascii="Times New Roman" w:hAnsi="Times New Roman"/>
          <w:lang w:val="sk"/>
        </w:rPr>
        <w:t>orodispergovateľné</w:t>
      </w:r>
      <w:proofErr w:type="spellEnd"/>
      <w:r w:rsidR="007E2F9B" w:rsidRPr="00683A7C">
        <w:rPr>
          <w:rFonts w:ascii="Times New Roman" w:hAnsi="Times New Roman"/>
          <w:lang w:val="sk"/>
        </w:rPr>
        <w:t xml:space="preserve"> filmy môžu ovplyvňovať účinok iných liekov, najmä takých, kt</w:t>
      </w:r>
      <w:r w:rsidR="004451E0" w:rsidRPr="00683A7C">
        <w:rPr>
          <w:rFonts w:ascii="Times New Roman" w:hAnsi="Times New Roman"/>
          <w:lang w:val="sk"/>
        </w:rPr>
        <w:t>orými sa lieči bolesť na hrudi.</w:t>
      </w:r>
    </w:p>
    <w:p w14:paraId="5E6B3028" w14:textId="7618D89A" w:rsidR="00355F50" w:rsidRDefault="00355F50" w:rsidP="00683A7C">
      <w:pPr>
        <w:spacing w:after="0" w:line="240" w:lineRule="auto"/>
        <w:rPr>
          <w:rFonts w:ascii="Times New Roman" w:hAnsi="Times New Roman"/>
          <w:lang w:val="sk"/>
        </w:rPr>
      </w:pPr>
      <w:r w:rsidRPr="00683A7C">
        <w:rPr>
          <w:rFonts w:ascii="Times New Roman" w:hAnsi="Times New Roman"/>
          <w:lang w:val="sk"/>
        </w:rPr>
        <w:lastRenderedPageBreak/>
        <w:t xml:space="preserve">V prípade, že potrebujete rýchlu lekársku pomoc, povedzte svojmu lekárovi, lekárnikovi alebo zdravotnej sestre, že ste užili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 kedy ste ho užili. 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s</w:t>
      </w:r>
      <w:r w:rsidR="00D375D7">
        <w:rPr>
          <w:rFonts w:ascii="Times New Roman" w:hAnsi="Times New Roman"/>
          <w:lang w:val="sk"/>
        </w:rPr>
        <w:t> </w:t>
      </w:r>
      <w:r w:rsidRPr="00683A7C">
        <w:rPr>
          <w:rFonts w:ascii="Times New Roman" w:hAnsi="Times New Roman"/>
          <w:lang w:val="sk"/>
        </w:rPr>
        <w:t>inými liekmi, pokiaľ vám lekár nepovedal, že môžete.</w:t>
      </w:r>
    </w:p>
    <w:p w14:paraId="5123509D" w14:textId="77777777" w:rsidR="00683A7C" w:rsidRPr="007F30AD" w:rsidRDefault="00683A7C" w:rsidP="00683A7C">
      <w:pPr>
        <w:spacing w:after="0" w:line="240" w:lineRule="auto"/>
        <w:rPr>
          <w:rFonts w:ascii="Times New Roman" w:hAnsi="Times New Roman"/>
          <w:lang w:val="sk"/>
        </w:rPr>
      </w:pPr>
    </w:p>
    <w:p w14:paraId="52D867F5" w14:textId="323A72E6"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ak užívate lieky nazývané nitráty, </w:t>
      </w:r>
      <w:r w:rsidR="00CB5D5A">
        <w:rPr>
          <w:rFonts w:ascii="Times New Roman" w:hAnsi="Times New Roman"/>
          <w:lang w:val="sk"/>
        </w:rPr>
        <w:t>keďže</w:t>
      </w:r>
      <w:r w:rsidRPr="00683A7C">
        <w:rPr>
          <w:rFonts w:ascii="Times New Roman" w:hAnsi="Times New Roman"/>
          <w:lang w:val="sk"/>
        </w:rPr>
        <w:t xml:space="preserve"> táto kombinácia môže viesť k nebezpečnému poklesu vášho krvného tlaku. Povedzte svojmu lekárovi alebo lekárnikovi, ak užívate niektorý z liekov, ktoré sa často používajú na zmiernenie srdcovej angíny (alebo „bolesti na hrudníku”).</w:t>
      </w:r>
    </w:p>
    <w:p w14:paraId="53190270" w14:textId="77777777" w:rsidR="00683A7C" w:rsidRPr="007F30AD" w:rsidRDefault="00683A7C" w:rsidP="00683A7C">
      <w:pPr>
        <w:spacing w:after="0" w:line="240" w:lineRule="auto"/>
        <w:rPr>
          <w:rFonts w:ascii="Times New Roman" w:hAnsi="Times New Roman"/>
          <w:lang w:val="sk"/>
        </w:rPr>
      </w:pPr>
    </w:p>
    <w:p w14:paraId="017F53C4" w14:textId="0756AB37"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ak užívate ktorýkoľvek z liekov známych ako donory oxidu dusnatého, ako je amylnitrit („afrodiziaká”), </w:t>
      </w:r>
      <w:r w:rsidR="00CB5D5A">
        <w:rPr>
          <w:rFonts w:ascii="Times New Roman" w:hAnsi="Times New Roman"/>
          <w:lang w:val="sk"/>
        </w:rPr>
        <w:t>keďže</w:t>
      </w:r>
      <w:r w:rsidRPr="00683A7C">
        <w:rPr>
          <w:rFonts w:ascii="Times New Roman" w:hAnsi="Times New Roman"/>
          <w:lang w:val="sk"/>
        </w:rPr>
        <w:t xml:space="preserve"> táto kombinácia môže tiež viesť k nebezpečnému poklesu vášho krvného tlaku.</w:t>
      </w:r>
    </w:p>
    <w:p w14:paraId="0CBD27D9" w14:textId="77777777" w:rsidR="00683A7C" w:rsidRPr="007F30AD" w:rsidRDefault="00683A7C" w:rsidP="00683A7C">
      <w:pPr>
        <w:spacing w:after="0" w:line="240" w:lineRule="auto"/>
        <w:jc w:val="both"/>
        <w:rPr>
          <w:rFonts w:ascii="Times New Roman" w:hAnsi="Times New Roman"/>
          <w:lang w:val="sk"/>
        </w:rPr>
      </w:pPr>
    </w:p>
    <w:p w14:paraId="4FAE78AA" w14:textId="252120C7"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Ak užívate lieky známe ako inhibítory proteáz, aké sa používajú na liečbu HIV, váš lekár vám môže predpísať najnižšiu začiatočnú dávku (25 mg)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7357E603" w14:textId="77777777" w:rsidR="00683A7C" w:rsidRPr="007F30AD" w:rsidRDefault="00683A7C" w:rsidP="00683A7C">
      <w:pPr>
        <w:spacing w:after="0" w:line="240" w:lineRule="auto"/>
        <w:jc w:val="both"/>
        <w:rPr>
          <w:rFonts w:ascii="Times New Roman" w:hAnsi="Times New Roman"/>
          <w:lang w:val="sk"/>
        </w:rPr>
      </w:pPr>
    </w:p>
    <w:p w14:paraId="0E1FF7EE" w14:textId="0B401B30" w:rsidR="005B4D55"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U niektorých pacientov, ktorí užívajú alfablokátory na liečbu vysokého krvného tlaku alebo zväčšenej prostaty, sa môžu objaviť závraty alebo strata rovnováhy, ktoré môže vyvolať nízky krvný tlak pri rýchlom sadnutí alebo vstávaní. Niektorí pacienti pociťovali tieto príznaky pri užívaní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spolu s </w:t>
      </w:r>
      <w:proofErr w:type="spellStart"/>
      <w:r w:rsidRPr="00683A7C">
        <w:rPr>
          <w:rFonts w:ascii="Times New Roman" w:hAnsi="Times New Roman"/>
          <w:lang w:val="sk"/>
        </w:rPr>
        <w:t>alfablokátormi</w:t>
      </w:r>
      <w:proofErr w:type="spellEnd"/>
      <w:r w:rsidRPr="00683A7C">
        <w:rPr>
          <w:rFonts w:ascii="Times New Roman" w:hAnsi="Times New Roman"/>
          <w:lang w:val="sk"/>
        </w:rPr>
        <w:t>. Najpravdepodobnejší čas výskytu je v</w:t>
      </w:r>
      <w:r w:rsidR="00D375D7">
        <w:rPr>
          <w:rFonts w:ascii="Times New Roman" w:hAnsi="Times New Roman"/>
          <w:lang w:val="sk"/>
        </w:rPr>
        <w:t> </w:t>
      </w:r>
      <w:r w:rsidRPr="00683A7C">
        <w:rPr>
          <w:rFonts w:ascii="Times New Roman" w:hAnsi="Times New Roman"/>
          <w:lang w:val="sk"/>
        </w:rPr>
        <w:t>priebehu 4</w:t>
      </w:r>
      <w:r w:rsidR="004451E0" w:rsidRPr="00683A7C">
        <w:rPr>
          <w:rFonts w:ascii="Times New Roman" w:hAnsi="Times New Roman"/>
          <w:lang w:val="sk"/>
        </w:rPr>
        <w:t xml:space="preserve"> hodín po podaní </w:t>
      </w:r>
      <w:r w:rsidR="007F30AD">
        <w:rPr>
          <w:rFonts w:ascii="Times New Roman" w:hAnsi="Times New Roman"/>
          <w:lang w:val="sk"/>
        </w:rPr>
        <w:t>SIL</w:t>
      </w:r>
      <w:r w:rsidR="00D375D7">
        <w:rPr>
          <w:rFonts w:ascii="Times New Roman" w:hAnsi="Times New Roman"/>
          <w:lang w:val="sk"/>
        </w:rPr>
        <w:t>ANDYLU</w:t>
      </w:r>
      <w:r w:rsidR="004451E0" w:rsidRPr="00683A7C">
        <w:rPr>
          <w:rFonts w:ascii="Times New Roman" w:hAnsi="Times New Roman"/>
          <w:lang w:val="sk"/>
        </w:rPr>
        <w:t>.</w:t>
      </w:r>
    </w:p>
    <w:p w14:paraId="7B771C3B" w14:textId="77777777" w:rsidR="00683A7C" w:rsidRPr="007F30AD" w:rsidRDefault="00683A7C" w:rsidP="00683A7C">
      <w:pPr>
        <w:spacing w:after="0" w:line="240" w:lineRule="auto"/>
        <w:jc w:val="both"/>
        <w:rPr>
          <w:rFonts w:ascii="Times New Roman" w:hAnsi="Times New Roman"/>
          <w:lang w:val="sk"/>
        </w:rPr>
      </w:pPr>
    </w:p>
    <w:p w14:paraId="2382FB2C" w14:textId="4BA1736C"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Aby sa znížila možnosť, že dôjde k týmto príznakom, pred začatím liečby </w:t>
      </w:r>
      <w:r w:rsidR="007F30AD">
        <w:rPr>
          <w:rFonts w:ascii="Times New Roman" w:hAnsi="Times New Roman"/>
          <w:lang w:val="sk"/>
        </w:rPr>
        <w:t>SIL</w:t>
      </w:r>
      <w:r w:rsidR="00D375D7">
        <w:rPr>
          <w:rFonts w:ascii="Times New Roman" w:hAnsi="Times New Roman"/>
          <w:lang w:val="sk"/>
        </w:rPr>
        <w:t>ANDYLOM</w:t>
      </w:r>
      <w:r w:rsidRPr="00683A7C">
        <w:rPr>
          <w:rFonts w:ascii="Times New Roman" w:hAnsi="Times New Roman"/>
          <w:lang w:val="sk"/>
        </w:rPr>
        <w:t xml:space="preserve"> musíte pravidelne užívať vašu dennú dávku alfablokátora. Váš lekár vám môže začať liečbu nižšou začiatočnou dávkou (25 mg)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72EA84A6" w14:textId="77777777" w:rsidR="00683A7C" w:rsidRPr="007F30AD" w:rsidRDefault="00683A7C" w:rsidP="00683A7C">
      <w:pPr>
        <w:spacing w:after="0" w:line="240" w:lineRule="auto"/>
        <w:jc w:val="both"/>
        <w:rPr>
          <w:rFonts w:ascii="Times New Roman" w:hAnsi="Times New Roman"/>
          <w:lang w:val="sk"/>
        </w:rPr>
      </w:pPr>
    </w:p>
    <w:p w14:paraId="29EFC0F4" w14:textId="77777777" w:rsidR="0018409E" w:rsidRDefault="0018409E" w:rsidP="00683A7C">
      <w:pPr>
        <w:spacing w:after="0" w:line="240" w:lineRule="auto"/>
        <w:jc w:val="both"/>
        <w:rPr>
          <w:rFonts w:ascii="Times New Roman" w:hAnsi="Times New Roman"/>
          <w:lang w:val="sk"/>
        </w:rPr>
      </w:pPr>
      <w:r w:rsidRPr="00683A7C">
        <w:rPr>
          <w:rFonts w:ascii="Times New Roman" w:hAnsi="Times New Roman"/>
          <w:lang w:val="sk"/>
        </w:rPr>
        <w:t xml:space="preserve">Povedzte svojmu lekárovi alebo lekárnikovi, </w:t>
      </w:r>
      <w:r w:rsidR="00CB5D5A">
        <w:rPr>
          <w:rFonts w:ascii="Times New Roman" w:hAnsi="Times New Roman"/>
          <w:lang w:val="sk"/>
        </w:rPr>
        <w:t xml:space="preserve">ak </w:t>
      </w:r>
      <w:r w:rsidRPr="00683A7C">
        <w:rPr>
          <w:rFonts w:ascii="Times New Roman" w:hAnsi="Times New Roman"/>
          <w:lang w:val="sk"/>
        </w:rPr>
        <w:t>už už</w:t>
      </w:r>
      <w:r w:rsidR="00CB5D5A">
        <w:rPr>
          <w:rFonts w:ascii="Times New Roman" w:hAnsi="Times New Roman"/>
          <w:lang w:val="sk"/>
        </w:rPr>
        <w:t>ívate</w:t>
      </w:r>
      <w:r w:rsidRPr="00683A7C">
        <w:rPr>
          <w:rFonts w:ascii="Times New Roman" w:hAnsi="Times New Roman"/>
          <w:lang w:val="sk"/>
        </w:rPr>
        <w:t xml:space="preserve"> riociguát.</w:t>
      </w:r>
    </w:p>
    <w:p w14:paraId="6DCA12CD" w14:textId="77777777" w:rsidR="00683A7C" w:rsidRPr="007F30AD" w:rsidRDefault="00683A7C" w:rsidP="00683A7C">
      <w:pPr>
        <w:spacing w:after="0" w:line="240" w:lineRule="auto"/>
        <w:jc w:val="both"/>
        <w:rPr>
          <w:rFonts w:ascii="Times New Roman" w:hAnsi="Times New Roman"/>
          <w:lang w:val="sk"/>
        </w:rPr>
      </w:pPr>
    </w:p>
    <w:p w14:paraId="7C402B38" w14:textId="0BD5D685" w:rsidR="00355F50" w:rsidRPr="00F83C72" w:rsidRDefault="007F30AD" w:rsidP="00683A7C">
      <w:pPr>
        <w:spacing w:after="0" w:line="240" w:lineRule="auto"/>
        <w:rPr>
          <w:rFonts w:ascii="Times New Roman" w:hAnsi="Times New Roman"/>
          <w:b/>
          <w:bCs/>
          <w:lang w:val="pt-BR"/>
        </w:rPr>
      </w:pPr>
      <w:r>
        <w:rPr>
          <w:rFonts w:ascii="Times New Roman" w:hAnsi="Times New Roman"/>
          <w:b/>
          <w:bCs/>
          <w:lang w:val="sk"/>
        </w:rPr>
        <w:t>SIL</w:t>
      </w:r>
      <w:r w:rsidR="00D375D7">
        <w:rPr>
          <w:rFonts w:ascii="Times New Roman" w:hAnsi="Times New Roman"/>
          <w:b/>
          <w:bCs/>
          <w:lang w:val="sk"/>
        </w:rPr>
        <w:t>ANDYL</w:t>
      </w:r>
      <w:r w:rsidR="007E2F9B" w:rsidRPr="00683A7C">
        <w:rPr>
          <w:rFonts w:ascii="Times New Roman" w:hAnsi="Times New Roman"/>
          <w:b/>
          <w:bCs/>
          <w:lang w:val="sk"/>
        </w:rPr>
        <w:t xml:space="preserve"> a jedlo, nápoje a alkohol</w:t>
      </w:r>
    </w:p>
    <w:p w14:paraId="44C70126" w14:textId="5E832CF1" w:rsidR="00355F50"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sa môže užívať s jedlom alebo bez jedla. Môže sa vám však stať, že účinok </w:t>
      </w:r>
      <w:r>
        <w:rPr>
          <w:rFonts w:ascii="Times New Roman" w:hAnsi="Times New Roman"/>
          <w:lang w:val="sk"/>
        </w:rPr>
        <w:t>SIL</w:t>
      </w:r>
      <w:r w:rsidR="00D375D7">
        <w:rPr>
          <w:rFonts w:ascii="Times New Roman" w:hAnsi="Times New Roman"/>
          <w:lang w:val="sk"/>
        </w:rPr>
        <w:t>ANDYLU</w:t>
      </w:r>
      <w:r w:rsidR="007E2F9B" w:rsidRPr="00683A7C">
        <w:rPr>
          <w:rFonts w:ascii="Times New Roman" w:hAnsi="Times New Roman"/>
          <w:lang w:val="sk"/>
        </w:rPr>
        <w:t xml:space="preserve"> nastúpi o niečo neskôr, ak ho užijete s ťažkým jedlom.</w:t>
      </w:r>
    </w:p>
    <w:p w14:paraId="2183E7BF" w14:textId="77777777" w:rsidR="00683A7C" w:rsidRPr="007F30AD" w:rsidRDefault="00683A7C" w:rsidP="00683A7C">
      <w:pPr>
        <w:spacing w:after="0" w:line="240" w:lineRule="auto"/>
        <w:rPr>
          <w:rFonts w:ascii="Times New Roman" w:hAnsi="Times New Roman"/>
          <w:lang w:val="sk"/>
        </w:rPr>
      </w:pPr>
    </w:p>
    <w:p w14:paraId="5C5E552A" w14:textId="1974335B"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Pitie alkoholu môže dočasne narušiť vašu schopnosť dosiahnuť erekciu. Preto na dosiahnutie maximálneho prínosu vášho lieku sa odporúča nepiť nadmerné množstvá alkoholu pred užitím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29F610BD" w14:textId="77777777" w:rsidR="00683A7C" w:rsidRPr="007F30AD" w:rsidRDefault="00683A7C" w:rsidP="00683A7C">
      <w:pPr>
        <w:spacing w:after="0" w:line="240" w:lineRule="auto"/>
        <w:rPr>
          <w:rFonts w:ascii="Times New Roman" w:hAnsi="Times New Roman"/>
          <w:lang w:val="sk"/>
        </w:rPr>
      </w:pPr>
    </w:p>
    <w:p w14:paraId="5FECEC63"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Tehotenstvo, dojčenie a plodnosť</w:t>
      </w:r>
    </w:p>
    <w:p w14:paraId="1F3587FB" w14:textId="19E2DAFD"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nie je </w:t>
      </w:r>
      <w:r w:rsidR="00CB5D5A">
        <w:rPr>
          <w:rFonts w:ascii="Times New Roman" w:hAnsi="Times New Roman"/>
          <w:lang w:val="sk"/>
        </w:rPr>
        <w:t>urče</w:t>
      </w:r>
      <w:r w:rsidR="007E2F9B" w:rsidRPr="00683A7C">
        <w:rPr>
          <w:rFonts w:ascii="Times New Roman" w:hAnsi="Times New Roman"/>
          <w:lang w:val="sk"/>
        </w:rPr>
        <w:t>ný pre použitie u žien.</w:t>
      </w:r>
    </w:p>
    <w:p w14:paraId="63AE5EE1" w14:textId="77777777" w:rsidR="00683A7C" w:rsidRDefault="00683A7C" w:rsidP="00683A7C">
      <w:pPr>
        <w:spacing w:after="0" w:line="240" w:lineRule="auto"/>
        <w:rPr>
          <w:rFonts w:ascii="Times New Roman" w:hAnsi="Times New Roman"/>
          <w:b/>
          <w:bCs/>
          <w:lang w:val="sk"/>
        </w:rPr>
      </w:pPr>
    </w:p>
    <w:p w14:paraId="337ACE82"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Vedenie vozidiel a obsluha strojov</w:t>
      </w:r>
    </w:p>
    <w:p w14:paraId="095112DE" w14:textId="75F0B026"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môže spôsobiť závraty a ovplyvniť zrak. Predtým, ako budete viesť vozidlo alebo obsluhovať stroje, musíte vedieť, ako reagujete na užitie </w:t>
      </w:r>
      <w:r>
        <w:rPr>
          <w:rFonts w:ascii="Times New Roman" w:hAnsi="Times New Roman"/>
          <w:lang w:val="sk"/>
        </w:rPr>
        <w:t>SIL</w:t>
      </w:r>
      <w:r w:rsidR="00D375D7">
        <w:rPr>
          <w:rFonts w:ascii="Times New Roman" w:hAnsi="Times New Roman"/>
          <w:lang w:val="sk"/>
        </w:rPr>
        <w:t>ANDYLU</w:t>
      </w:r>
      <w:r w:rsidR="007E2F9B" w:rsidRPr="00683A7C">
        <w:rPr>
          <w:rFonts w:ascii="Times New Roman" w:hAnsi="Times New Roman"/>
          <w:lang w:val="sk"/>
        </w:rPr>
        <w:t>.</w:t>
      </w:r>
    </w:p>
    <w:p w14:paraId="064D86A0" w14:textId="77777777" w:rsidR="004210A8" w:rsidRPr="007F30AD" w:rsidRDefault="004210A8" w:rsidP="00683A7C">
      <w:pPr>
        <w:spacing w:after="0" w:line="240" w:lineRule="auto"/>
        <w:rPr>
          <w:rFonts w:ascii="Times New Roman" w:hAnsi="Times New Roman"/>
          <w:lang w:val="sk"/>
        </w:rPr>
      </w:pPr>
    </w:p>
    <w:p w14:paraId="67324F89" w14:textId="77777777" w:rsidR="00683A7C" w:rsidRPr="007F30AD" w:rsidRDefault="00683A7C" w:rsidP="00683A7C">
      <w:pPr>
        <w:spacing w:after="0" w:line="240" w:lineRule="auto"/>
        <w:rPr>
          <w:rFonts w:ascii="Times New Roman" w:hAnsi="Times New Roman"/>
          <w:lang w:val="sk"/>
        </w:rPr>
      </w:pPr>
    </w:p>
    <w:p w14:paraId="10222971" w14:textId="2DA285C3"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3. Ako užívať </w:t>
      </w:r>
      <w:r w:rsidR="007F30AD">
        <w:rPr>
          <w:rFonts w:cs="Times New Roman"/>
          <w:szCs w:val="22"/>
          <w:lang w:val="sk"/>
        </w:rPr>
        <w:t>SIL</w:t>
      </w:r>
      <w:r w:rsidR="00D375D7">
        <w:rPr>
          <w:rFonts w:cs="Times New Roman"/>
          <w:szCs w:val="22"/>
          <w:lang w:val="sk"/>
        </w:rPr>
        <w:t>ANDYL</w:t>
      </w:r>
    </w:p>
    <w:p w14:paraId="099C9265" w14:textId="77777777" w:rsidR="00683A7C" w:rsidRDefault="00683A7C" w:rsidP="00683A7C">
      <w:pPr>
        <w:spacing w:after="0" w:line="240" w:lineRule="auto"/>
        <w:rPr>
          <w:rFonts w:ascii="Times New Roman" w:hAnsi="Times New Roman"/>
          <w:lang w:val="sk"/>
        </w:rPr>
      </w:pPr>
    </w:p>
    <w:p w14:paraId="56A8E4F6"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Vždy užívajte tento liek presne tak, ako vám povedal váš lekár alebo lekárnik. Ak si nie ste niečím istý, overte si to u svojho lekára alebo lekárnika. Odporúčaná začiatočná dávka je 50 mg.</w:t>
      </w:r>
    </w:p>
    <w:p w14:paraId="28649B05" w14:textId="77777777" w:rsidR="00683A7C" w:rsidRPr="007F30AD" w:rsidRDefault="00683A7C" w:rsidP="00683A7C">
      <w:pPr>
        <w:spacing w:after="0" w:line="240" w:lineRule="auto"/>
        <w:rPr>
          <w:rFonts w:ascii="Times New Roman" w:hAnsi="Times New Roman"/>
          <w:lang w:val="sk"/>
        </w:rPr>
      </w:pPr>
    </w:p>
    <w:p w14:paraId="369BC6A4" w14:textId="4EF2494E" w:rsidR="00355F50" w:rsidRPr="007F30AD" w:rsidRDefault="00355F50" w:rsidP="00683A7C">
      <w:pPr>
        <w:keepNext/>
        <w:keepLines/>
        <w:spacing w:after="0" w:line="240" w:lineRule="auto"/>
        <w:rPr>
          <w:rFonts w:ascii="Times New Roman" w:hAnsi="Times New Roman"/>
          <w:b/>
          <w:bCs/>
          <w:i/>
          <w:iCs/>
          <w:lang w:val="sk"/>
        </w:rPr>
      </w:pPr>
      <w:r w:rsidRPr="00683A7C">
        <w:rPr>
          <w:rFonts w:ascii="Times New Roman" w:hAnsi="Times New Roman"/>
          <w:b/>
          <w:bCs/>
          <w:i/>
          <w:iCs/>
          <w:lang w:val="sk"/>
        </w:rPr>
        <w:lastRenderedPageBreak/>
        <w:t xml:space="preserve">Neužívajte </w:t>
      </w:r>
      <w:r w:rsidR="007F30AD">
        <w:rPr>
          <w:rFonts w:ascii="Times New Roman" w:hAnsi="Times New Roman"/>
          <w:b/>
          <w:bCs/>
          <w:i/>
          <w:iCs/>
          <w:lang w:val="sk"/>
        </w:rPr>
        <w:t>SIL</w:t>
      </w:r>
      <w:r w:rsidR="00D375D7">
        <w:rPr>
          <w:rFonts w:ascii="Times New Roman" w:hAnsi="Times New Roman"/>
          <w:b/>
          <w:bCs/>
          <w:i/>
          <w:iCs/>
          <w:lang w:val="sk"/>
        </w:rPr>
        <w:t>ANDYL</w:t>
      </w:r>
      <w:r w:rsidRPr="00683A7C">
        <w:rPr>
          <w:rFonts w:ascii="Times New Roman" w:hAnsi="Times New Roman"/>
          <w:b/>
          <w:bCs/>
          <w:i/>
          <w:iCs/>
          <w:lang w:val="sk"/>
        </w:rPr>
        <w:t xml:space="preserve"> viac ako jedenkrát denne.</w:t>
      </w:r>
    </w:p>
    <w:p w14:paraId="1120416C" w14:textId="19EA8FDE" w:rsidR="009B7299" w:rsidRPr="007F30AD" w:rsidRDefault="007F30AD" w:rsidP="00683A7C">
      <w:pPr>
        <w:keepNext/>
        <w:keepLines/>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9B7299" w:rsidRPr="00683A7C">
        <w:rPr>
          <w:rFonts w:ascii="Times New Roman" w:hAnsi="Times New Roman"/>
          <w:lang w:val="sk"/>
        </w:rPr>
        <w:t xml:space="preserve"> užite približne jednu hodinu pred plánovaným pohlavným stykom. </w:t>
      </w:r>
      <w:r w:rsidR="009F6297">
        <w:rPr>
          <w:rFonts w:ascii="Times New Roman" w:hAnsi="Times New Roman"/>
          <w:lang w:val="sk"/>
        </w:rPr>
        <w:t>SIL</w:t>
      </w:r>
      <w:r w:rsidR="00D375D7">
        <w:rPr>
          <w:rFonts w:ascii="Times New Roman" w:hAnsi="Times New Roman"/>
          <w:lang w:val="sk"/>
        </w:rPr>
        <w:t>ANDYL</w:t>
      </w:r>
      <w:r w:rsidR="009F6297" w:rsidRPr="00683A7C">
        <w:rPr>
          <w:rFonts w:ascii="Times New Roman" w:hAnsi="Times New Roman"/>
          <w:lang w:val="sk"/>
        </w:rPr>
        <w:t xml:space="preserve"> </w:t>
      </w:r>
      <w:proofErr w:type="spellStart"/>
      <w:r w:rsidR="009B7299" w:rsidRPr="00683A7C">
        <w:rPr>
          <w:rFonts w:ascii="Times New Roman" w:hAnsi="Times New Roman"/>
          <w:lang w:val="sk"/>
        </w:rPr>
        <w:t>orodispergovateľn</w:t>
      </w:r>
      <w:r w:rsidR="009F6297">
        <w:rPr>
          <w:rFonts w:ascii="Times New Roman" w:hAnsi="Times New Roman"/>
          <w:lang w:val="sk"/>
        </w:rPr>
        <w:t>ý</w:t>
      </w:r>
      <w:proofErr w:type="spellEnd"/>
      <w:r w:rsidR="009B7299" w:rsidRPr="00683A7C">
        <w:rPr>
          <w:rFonts w:ascii="Times New Roman" w:hAnsi="Times New Roman"/>
          <w:lang w:val="sk"/>
        </w:rPr>
        <w:t xml:space="preserve"> film </w:t>
      </w:r>
      <w:r w:rsidR="009F6297">
        <w:rPr>
          <w:rFonts w:ascii="Times New Roman" w:hAnsi="Times New Roman"/>
          <w:lang w:val="sk"/>
        </w:rPr>
        <w:t>je</w:t>
      </w:r>
      <w:r w:rsidR="009B7299" w:rsidRPr="00683A7C">
        <w:rPr>
          <w:rFonts w:ascii="Times New Roman" w:hAnsi="Times New Roman"/>
          <w:lang w:val="sk"/>
        </w:rPr>
        <w:t xml:space="preserve"> určen</w:t>
      </w:r>
      <w:r w:rsidR="009F6297">
        <w:rPr>
          <w:rFonts w:ascii="Times New Roman" w:hAnsi="Times New Roman"/>
          <w:lang w:val="sk"/>
        </w:rPr>
        <w:t>ý</w:t>
      </w:r>
      <w:r w:rsidR="009B7299" w:rsidRPr="00683A7C">
        <w:rPr>
          <w:rFonts w:ascii="Times New Roman" w:hAnsi="Times New Roman"/>
          <w:lang w:val="sk"/>
        </w:rPr>
        <w:t xml:space="preserve"> </w:t>
      </w:r>
      <w:r w:rsidR="009F6297">
        <w:rPr>
          <w:rFonts w:ascii="Times New Roman" w:hAnsi="Times New Roman"/>
          <w:lang w:val="sk"/>
        </w:rPr>
        <w:t>na</w:t>
      </w:r>
      <w:r w:rsidR="009B7299" w:rsidRPr="00683A7C">
        <w:rPr>
          <w:rFonts w:ascii="Times New Roman" w:hAnsi="Times New Roman"/>
          <w:lang w:val="sk"/>
        </w:rPr>
        <w:t xml:space="preserve"> perorálne</w:t>
      </w:r>
      <w:r w:rsidR="009F6297">
        <w:rPr>
          <w:rFonts w:ascii="Times New Roman" w:hAnsi="Times New Roman"/>
          <w:lang w:val="sk"/>
        </w:rPr>
        <w:t xml:space="preserve"> (cez ústa)</w:t>
      </w:r>
      <w:r w:rsidR="009B7299" w:rsidRPr="00683A7C">
        <w:rPr>
          <w:rFonts w:ascii="Times New Roman" w:hAnsi="Times New Roman"/>
          <w:lang w:val="sk"/>
        </w:rPr>
        <w:t xml:space="preserve"> užitie a užíva sa bez vody. Ak potrebujete, môžete </w:t>
      </w:r>
      <w:r w:rsidR="009F6297" w:rsidRPr="0095485F">
        <w:rPr>
          <w:rFonts w:ascii="Times New Roman" w:hAnsi="Times New Roman"/>
          <w:caps/>
          <w:lang w:val="sk"/>
        </w:rPr>
        <w:t>S</w:t>
      </w:r>
      <w:r w:rsidR="009B7299" w:rsidRPr="0095485F">
        <w:rPr>
          <w:rFonts w:ascii="Times New Roman" w:hAnsi="Times New Roman"/>
          <w:caps/>
          <w:lang w:val="sk"/>
        </w:rPr>
        <w:t>il</w:t>
      </w:r>
      <w:r w:rsidR="00D375D7">
        <w:rPr>
          <w:rFonts w:ascii="Times New Roman" w:hAnsi="Times New Roman"/>
          <w:caps/>
          <w:lang w:val="sk"/>
        </w:rPr>
        <w:t>ANDYL</w:t>
      </w:r>
      <w:r w:rsidR="009F6297">
        <w:rPr>
          <w:rFonts w:ascii="Times New Roman" w:hAnsi="Times New Roman"/>
          <w:lang w:val="sk"/>
        </w:rPr>
        <w:t xml:space="preserve"> </w:t>
      </w:r>
      <w:r w:rsidR="009B7299" w:rsidRPr="00683A7C">
        <w:rPr>
          <w:rFonts w:ascii="Times New Roman" w:hAnsi="Times New Roman"/>
          <w:lang w:val="sk"/>
        </w:rPr>
        <w:t>užiť aj s vodou.</w:t>
      </w:r>
    </w:p>
    <w:p w14:paraId="1D7A766C" w14:textId="77777777" w:rsidR="006E51D4" w:rsidRPr="007F30AD" w:rsidRDefault="006E51D4" w:rsidP="00683A7C">
      <w:pPr>
        <w:spacing w:after="0" w:line="240" w:lineRule="auto"/>
        <w:rPr>
          <w:rFonts w:ascii="Times New Roman" w:hAnsi="Times New Roman"/>
          <w:lang w:val="sk"/>
        </w:rPr>
      </w:pPr>
    </w:p>
    <w:p w14:paraId="7E1DCAD2" w14:textId="77777777" w:rsidR="009B7299" w:rsidRPr="007F30AD" w:rsidRDefault="009B7299" w:rsidP="00683A7C">
      <w:pPr>
        <w:spacing w:after="0" w:line="240" w:lineRule="auto"/>
        <w:rPr>
          <w:rFonts w:ascii="Times New Roman" w:hAnsi="Times New Roman"/>
          <w:u w:val="single"/>
          <w:lang w:val="sk"/>
        </w:rPr>
      </w:pPr>
      <w:r w:rsidRPr="00683A7C">
        <w:rPr>
          <w:rFonts w:ascii="Times New Roman" w:hAnsi="Times New Roman"/>
          <w:u w:val="single"/>
          <w:lang w:val="sk"/>
        </w:rPr>
        <w:t>Pokyny pre použitie</w:t>
      </w:r>
    </w:p>
    <w:p w14:paraId="57FAE654"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Ďalšie dôležité informácie: Nemanipulujte s orodispergovateľným filmom s vlhkými rukami!</w:t>
      </w:r>
    </w:p>
    <w:p w14:paraId="4F631116" w14:textId="77777777" w:rsidR="009B7299" w:rsidRPr="007F30AD" w:rsidRDefault="009B7299" w:rsidP="00683A7C">
      <w:pPr>
        <w:spacing w:after="0" w:line="240" w:lineRule="auto"/>
        <w:rPr>
          <w:rFonts w:ascii="Times New Roman" w:hAnsi="Times New Roman"/>
          <w:lang w:val="sk"/>
        </w:rPr>
      </w:pPr>
    </w:p>
    <w:p w14:paraId="26935A67" w14:textId="77777777" w:rsidR="009B7299" w:rsidRPr="00683A7C" w:rsidRDefault="004451E0" w:rsidP="00683A7C">
      <w:pPr>
        <w:pStyle w:val="Odsekzoznamu"/>
        <w:numPr>
          <w:ilvl w:val="0"/>
          <w:numId w:val="12"/>
        </w:numPr>
        <w:autoSpaceDE w:val="0"/>
        <w:autoSpaceDN w:val="0"/>
        <w:adjustRightInd w:val="0"/>
        <w:spacing w:after="0" w:line="240" w:lineRule="auto"/>
        <w:ind w:left="284" w:right="-23" w:hanging="284"/>
        <w:rPr>
          <w:rFonts w:ascii="Times New Roman" w:hAnsi="Times New Roman"/>
        </w:rPr>
      </w:pPr>
      <w:r w:rsidRPr="00683A7C">
        <w:rPr>
          <w:rFonts w:ascii="Times New Roman" w:hAnsi="Times New Roman"/>
          <w:noProof/>
          <w:lang w:val="sk-SK" w:eastAsia="sk-SK"/>
        </w:rPr>
        <w:drawing>
          <wp:anchor distT="0" distB="0" distL="114300" distR="114300" simplePos="0" relativeHeight="251655168" behindDoc="1" locked="0" layoutInCell="1" allowOverlap="1" wp14:anchorId="436F6BEE" wp14:editId="248C5032">
            <wp:simplePos x="0" y="0"/>
            <wp:positionH relativeFrom="column">
              <wp:posOffset>3383280</wp:posOffset>
            </wp:positionH>
            <wp:positionV relativeFrom="paragraph">
              <wp:posOffset>35560</wp:posOffset>
            </wp:positionV>
            <wp:extent cx="1188720" cy="86106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861060"/>
                    </a:xfrm>
                    <a:prstGeom prst="rect">
                      <a:avLst/>
                    </a:prstGeom>
                    <a:noFill/>
                    <a:ln>
                      <a:noFill/>
                    </a:ln>
                  </pic:spPr>
                </pic:pic>
              </a:graphicData>
            </a:graphic>
          </wp:anchor>
        </w:drawing>
      </w:r>
      <w:r w:rsidRPr="00683A7C">
        <w:rPr>
          <w:rFonts w:ascii="Times New Roman" w:hAnsi="Times New Roman"/>
          <w:lang w:val="sk"/>
        </w:rPr>
        <w:t xml:space="preserve">Zoberte vrecko, natočte šípku na vrch </w:t>
      </w:r>
      <w:r w:rsidR="009F6297">
        <w:rPr>
          <w:rFonts w:ascii="Times New Roman" w:hAnsi="Times New Roman"/>
          <w:lang w:val="sk"/>
        </w:rPr>
        <w:t>vrecka</w:t>
      </w:r>
      <w:r w:rsidRPr="00683A7C">
        <w:rPr>
          <w:rFonts w:ascii="Times New Roman" w:hAnsi="Times New Roman"/>
          <w:lang w:val="sk"/>
        </w:rPr>
        <w:t xml:space="preserve"> a držte ho</w:t>
      </w:r>
    </w:p>
    <w:p w14:paraId="7DFFD9FC" w14:textId="77777777" w:rsidR="009B7299" w:rsidRPr="00683A7C" w:rsidRDefault="009B7299" w:rsidP="00683A7C">
      <w:pPr>
        <w:spacing w:after="0" w:line="240" w:lineRule="auto"/>
        <w:rPr>
          <w:rFonts w:ascii="Times New Roman" w:hAnsi="Times New Roman"/>
        </w:rPr>
      </w:pPr>
      <w:r w:rsidRPr="00683A7C">
        <w:rPr>
          <w:rFonts w:ascii="Times New Roman" w:hAnsi="Times New Roman"/>
          <w:lang w:val="sk"/>
        </w:rPr>
        <w:t xml:space="preserve">s touto stranou smerom nahor. Vrecko </w:t>
      </w:r>
      <w:r w:rsidR="00A85967">
        <w:rPr>
          <w:rFonts w:ascii="Times New Roman" w:hAnsi="Times New Roman"/>
          <w:lang w:val="sk"/>
        </w:rPr>
        <w:t xml:space="preserve"> tu nie je</w:t>
      </w:r>
      <w:r w:rsidRPr="00683A7C">
        <w:rPr>
          <w:rFonts w:ascii="Times New Roman" w:hAnsi="Times New Roman"/>
          <w:lang w:val="sk"/>
        </w:rPr>
        <w:t xml:space="preserve"> zatavené.</w:t>
      </w:r>
    </w:p>
    <w:p w14:paraId="5B5A9E11" w14:textId="77777777" w:rsidR="004451E0" w:rsidRPr="00683A7C" w:rsidRDefault="004451E0" w:rsidP="00683A7C">
      <w:pPr>
        <w:spacing w:after="0" w:line="240" w:lineRule="auto"/>
        <w:rPr>
          <w:rFonts w:ascii="Times New Roman" w:hAnsi="Times New Roman"/>
        </w:rPr>
      </w:pPr>
    </w:p>
    <w:p w14:paraId="3E6EE664" w14:textId="77777777" w:rsidR="00683A7C" w:rsidRDefault="00683A7C" w:rsidP="00683A7C">
      <w:pPr>
        <w:spacing w:after="0" w:line="240" w:lineRule="auto"/>
        <w:rPr>
          <w:rFonts w:ascii="Times New Roman" w:hAnsi="Times New Roman"/>
        </w:rPr>
      </w:pPr>
    </w:p>
    <w:p w14:paraId="3F89599A" w14:textId="77777777" w:rsidR="00683A7C" w:rsidRDefault="00683A7C" w:rsidP="00683A7C">
      <w:pPr>
        <w:spacing w:after="0" w:line="240" w:lineRule="auto"/>
        <w:rPr>
          <w:rFonts w:ascii="Times New Roman" w:hAnsi="Times New Roman"/>
        </w:rPr>
      </w:pPr>
    </w:p>
    <w:p w14:paraId="133F4988" w14:textId="77777777" w:rsidR="009B7299" w:rsidRPr="00683A7C" w:rsidRDefault="00E83E5C" w:rsidP="00683A7C">
      <w:pPr>
        <w:spacing w:after="0" w:line="240" w:lineRule="auto"/>
        <w:rPr>
          <w:rFonts w:ascii="Times New Roman" w:hAnsi="Times New Roman"/>
        </w:rPr>
      </w:pPr>
      <w:r w:rsidRPr="00683A7C">
        <w:rPr>
          <w:rFonts w:ascii="Times New Roman" w:hAnsi="Times New Roman"/>
          <w:noProof/>
          <w:lang w:val="sk-SK" w:eastAsia="sk-SK"/>
        </w:rPr>
        <w:drawing>
          <wp:anchor distT="0" distB="0" distL="114300" distR="114300" simplePos="0" relativeHeight="251657216" behindDoc="1" locked="0" layoutInCell="1" allowOverlap="1" wp14:anchorId="35ED53A0" wp14:editId="6CADE336">
            <wp:simplePos x="0" y="0"/>
            <wp:positionH relativeFrom="column">
              <wp:posOffset>3390900</wp:posOffset>
            </wp:positionH>
            <wp:positionV relativeFrom="paragraph">
              <wp:posOffset>203472</wp:posOffset>
            </wp:positionV>
            <wp:extent cx="1184148" cy="84582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148" cy="845820"/>
                    </a:xfrm>
                    <a:prstGeom prst="rect">
                      <a:avLst/>
                    </a:prstGeom>
                    <a:noFill/>
                    <a:ln>
                      <a:noFill/>
                    </a:ln>
                  </pic:spPr>
                </pic:pic>
              </a:graphicData>
            </a:graphic>
          </wp:anchor>
        </w:drawing>
      </w:r>
    </w:p>
    <w:p w14:paraId="7DF49F0C" w14:textId="77777777" w:rsidR="004451E0" w:rsidRPr="00683A7C" w:rsidRDefault="009B7299" w:rsidP="00683A7C">
      <w:pPr>
        <w:spacing w:after="0" w:line="240" w:lineRule="auto"/>
        <w:rPr>
          <w:rFonts w:ascii="Times New Roman" w:hAnsi="Times New Roman"/>
          <w:lang w:val="sk"/>
        </w:rPr>
      </w:pPr>
      <w:r w:rsidRPr="00683A7C">
        <w:rPr>
          <w:rFonts w:ascii="Times New Roman" w:hAnsi="Times New Roman"/>
          <w:lang w:val="sk"/>
        </w:rPr>
        <w:t>b) J</w:t>
      </w:r>
      <w:r w:rsidR="004451E0" w:rsidRPr="00683A7C">
        <w:rPr>
          <w:rFonts w:ascii="Times New Roman" w:hAnsi="Times New Roman"/>
          <w:lang w:val="sk"/>
        </w:rPr>
        <w:t>emne odlúpnite obe časti vrecka.</w:t>
      </w:r>
      <w:r w:rsidR="004451E0" w:rsidRPr="00683A7C">
        <w:rPr>
          <w:rFonts w:ascii="Times New Roman" w:hAnsi="Times New Roman"/>
        </w:rPr>
        <w:t xml:space="preserve"> </w:t>
      </w:r>
      <w:r w:rsidRPr="00683A7C">
        <w:rPr>
          <w:rFonts w:ascii="Times New Roman" w:hAnsi="Times New Roman"/>
          <w:lang w:val="sk"/>
        </w:rPr>
        <w:t>Teraz môžet</w:t>
      </w:r>
      <w:r w:rsidR="004451E0" w:rsidRPr="00683A7C">
        <w:rPr>
          <w:rFonts w:ascii="Times New Roman" w:hAnsi="Times New Roman"/>
          <w:lang w:val="sk"/>
        </w:rPr>
        <w:t>e držať</w:t>
      </w:r>
    </w:p>
    <w:p w14:paraId="2C869BDA"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lang w:val="sk"/>
        </w:rPr>
        <w:t>každú časť medzi prstom</w:t>
      </w:r>
      <w:r w:rsidRPr="007F30AD">
        <w:rPr>
          <w:rFonts w:ascii="Times New Roman" w:hAnsi="Times New Roman"/>
          <w:lang w:val="sk"/>
        </w:rPr>
        <w:t xml:space="preserve"> </w:t>
      </w:r>
      <w:r w:rsidR="009B7299" w:rsidRPr="00683A7C">
        <w:rPr>
          <w:rFonts w:ascii="Times New Roman" w:hAnsi="Times New Roman"/>
          <w:lang w:val="sk"/>
        </w:rPr>
        <w:t xml:space="preserve">a ukazovákom, </w:t>
      </w:r>
      <w:r w:rsidRPr="00683A7C">
        <w:rPr>
          <w:rFonts w:ascii="Times New Roman" w:hAnsi="Times New Roman"/>
          <w:lang w:val="sk"/>
        </w:rPr>
        <w:t>pričom pre každú</w:t>
      </w:r>
    </w:p>
    <w:p w14:paraId="4315C3DA" w14:textId="77777777" w:rsidR="009B7299" w:rsidRPr="007F30AD" w:rsidRDefault="004451E0" w:rsidP="00683A7C">
      <w:pPr>
        <w:spacing w:after="0" w:line="240" w:lineRule="auto"/>
        <w:rPr>
          <w:rFonts w:ascii="Times New Roman" w:hAnsi="Times New Roman"/>
          <w:lang w:val="sk"/>
        </w:rPr>
      </w:pPr>
      <w:r w:rsidRPr="00683A7C">
        <w:rPr>
          <w:rFonts w:ascii="Times New Roman" w:hAnsi="Times New Roman"/>
          <w:lang w:val="sk"/>
        </w:rPr>
        <w:t>časť použijete</w:t>
      </w:r>
      <w:r w:rsidRPr="007F30AD">
        <w:rPr>
          <w:rFonts w:ascii="Times New Roman" w:hAnsi="Times New Roman"/>
          <w:lang w:val="sk"/>
        </w:rPr>
        <w:t xml:space="preserve"> </w:t>
      </w:r>
      <w:r w:rsidR="009B7299" w:rsidRPr="00683A7C">
        <w:rPr>
          <w:rFonts w:ascii="Times New Roman" w:hAnsi="Times New Roman"/>
          <w:lang w:val="sk"/>
        </w:rPr>
        <w:t>jednu ruku.</w:t>
      </w:r>
    </w:p>
    <w:p w14:paraId="35074AE0" w14:textId="77777777" w:rsidR="009B7299" w:rsidRPr="007F30AD" w:rsidRDefault="009B7299" w:rsidP="00683A7C">
      <w:pPr>
        <w:pStyle w:val="Odsekzoznamu"/>
        <w:autoSpaceDE w:val="0"/>
        <w:autoSpaceDN w:val="0"/>
        <w:adjustRightInd w:val="0"/>
        <w:spacing w:after="0" w:line="240" w:lineRule="auto"/>
        <w:ind w:left="284" w:right="-20"/>
        <w:rPr>
          <w:rFonts w:ascii="Times New Roman" w:hAnsi="Times New Roman"/>
          <w:lang w:val="sk"/>
        </w:rPr>
      </w:pPr>
    </w:p>
    <w:p w14:paraId="73D0548E" w14:textId="77777777" w:rsidR="009B7299" w:rsidRPr="007F30AD" w:rsidRDefault="009B7299" w:rsidP="00683A7C">
      <w:pPr>
        <w:pStyle w:val="Odsekzoznamu"/>
        <w:autoSpaceDE w:val="0"/>
        <w:autoSpaceDN w:val="0"/>
        <w:adjustRightInd w:val="0"/>
        <w:spacing w:after="0" w:line="240" w:lineRule="auto"/>
        <w:ind w:left="284" w:right="-20"/>
        <w:rPr>
          <w:rFonts w:ascii="Times New Roman" w:hAnsi="Times New Roman"/>
          <w:lang w:val="sk"/>
        </w:rPr>
      </w:pPr>
    </w:p>
    <w:p w14:paraId="1A48BBFB" w14:textId="77777777" w:rsidR="00683A7C" w:rsidRPr="007F30AD" w:rsidRDefault="00683A7C" w:rsidP="00683A7C">
      <w:pPr>
        <w:pStyle w:val="Odsekzoznamu"/>
        <w:autoSpaceDE w:val="0"/>
        <w:autoSpaceDN w:val="0"/>
        <w:adjustRightInd w:val="0"/>
        <w:spacing w:after="0" w:line="240" w:lineRule="auto"/>
        <w:ind w:left="284" w:right="-20"/>
        <w:rPr>
          <w:rFonts w:ascii="Times New Roman" w:hAnsi="Times New Roman"/>
          <w:lang w:val="sk"/>
        </w:rPr>
      </w:pPr>
    </w:p>
    <w:p w14:paraId="73605157"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noProof/>
          <w:lang w:val="sk-SK" w:eastAsia="sk-SK"/>
        </w:rPr>
        <w:drawing>
          <wp:anchor distT="0" distB="0" distL="114300" distR="114300" simplePos="0" relativeHeight="251659264" behindDoc="1" locked="0" layoutInCell="1" allowOverlap="1" wp14:anchorId="65F27066" wp14:editId="20CED48B">
            <wp:simplePos x="0" y="0"/>
            <wp:positionH relativeFrom="column">
              <wp:posOffset>3390900</wp:posOffset>
            </wp:positionH>
            <wp:positionV relativeFrom="paragraph">
              <wp:posOffset>-635</wp:posOffset>
            </wp:positionV>
            <wp:extent cx="1181100" cy="86106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861060"/>
                    </a:xfrm>
                    <a:prstGeom prst="rect">
                      <a:avLst/>
                    </a:prstGeom>
                    <a:noFill/>
                    <a:ln>
                      <a:noFill/>
                    </a:ln>
                  </pic:spPr>
                </pic:pic>
              </a:graphicData>
            </a:graphic>
          </wp:anchor>
        </w:drawing>
      </w:r>
      <w:r w:rsidR="00E83E5C" w:rsidRPr="00683A7C">
        <w:rPr>
          <w:rFonts w:ascii="Times New Roman" w:hAnsi="Times New Roman"/>
          <w:lang w:val="sk"/>
        </w:rPr>
        <w:t xml:space="preserve">c ) Opatrne trhnite obe časti vrecka v </w:t>
      </w:r>
      <w:r w:rsidR="009B7299" w:rsidRPr="00683A7C">
        <w:rPr>
          <w:rFonts w:ascii="Times New Roman" w:hAnsi="Times New Roman"/>
          <w:lang w:val="sk"/>
        </w:rPr>
        <w:t>opačnom smere,</w:t>
      </w:r>
    </w:p>
    <w:p w14:paraId="511D698B"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lang w:val="sk"/>
        </w:rPr>
        <w:t>až kým ich neoddelíte.</w:t>
      </w:r>
      <w:r w:rsidR="009B7299" w:rsidRPr="00683A7C">
        <w:rPr>
          <w:rFonts w:ascii="Times New Roman" w:hAnsi="Times New Roman"/>
          <w:lang w:val="sk"/>
        </w:rPr>
        <w:t>Orodispergovateľný film je teraz</w:t>
      </w:r>
    </w:p>
    <w:p w14:paraId="7066EBE9"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viditeľný a</w:t>
      </w:r>
      <w:r w:rsidR="004451E0" w:rsidRPr="00683A7C">
        <w:rPr>
          <w:rFonts w:ascii="Times New Roman" w:hAnsi="Times New Roman"/>
          <w:lang w:val="sk"/>
        </w:rPr>
        <w:t> </w:t>
      </w:r>
      <w:r w:rsidRPr="00683A7C">
        <w:rPr>
          <w:rFonts w:ascii="Times New Roman" w:hAnsi="Times New Roman"/>
          <w:lang w:val="sk"/>
        </w:rPr>
        <w:t>umiestnený</w:t>
      </w:r>
      <w:r w:rsidR="004451E0" w:rsidRPr="007F30AD">
        <w:rPr>
          <w:rFonts w:ascii="Times New Roman" w:hAnsi="Times New Roman"/>
          <w:lang w:val="sk"/>
        </w:rPr>
        <w:t xml:space="preserve"> </w:t>
      </w:r>
      <w:r w:rsidRPr="00683A7C">
        <w:rPr>
          <w:rFonts w:ascii="Times New Roman" w:hAnsi="Times New Roman"/>
          <w:lang w:val="sk"/>
        </w:rPr>
        <w:t>na jednej z oddelených častí vrecka.</w:t>
      </w:r>
    </w:p>
    <w:p w14:paraId="3775317F" w14:textId="77777777" w:rsidR="009B7299" w:rsidRPr="007F30AD" w:rsidRDefault="009B7299" w:rsidP="00683A7C">
      <w:pPr>
        <w:spacing w:after="0" w:line="240" w:lineRule="auto"/>
        <w:ind w:left="284" w:hanging="284"/>
        <w:rPr>
          <w:rFonts w:ascii="Times New Roman" w:hAnsi="Times New Roman"/>
          <w:lang w:val="sk"/>
        </w:rPr>
      </w:pPr>
    </w:p>
    <w:p w14:paraId="25F8A5B0" w14:textId="77777777" w:rsidR="00683A7C" w:rsidRPr="007F30AD" w:rsidRDefault="00683A7C" w:rsidP="00683A7C">
      <w:pPr>
        <w:spacing w:after="0" w:line="240" w:lineRule="auto"/>
        <w:ind w:left="284" w:hanging="284"/>
        <w:rPr>
          <w:rFonts w:ascii="Times New Roman" w:hAnsi="Times New Roman"/>
          <w:lang w:val="sk"/>
        </w:rPr>
      </w:pPr>
    </w:p>
    <w:p w14:paraId="4EF90E87" w14:textId="77777777" w:rsidR="00683A7C" w:rsidRPr="007F30AD" w:rsidRDefault="00683A7C" w:rsidP="00683A7C">
      <w:pPr>
        <w:spacing w:after="0" w:line="240" w:lineRule="auto"/>
        <w:ind w:left="284" w:hanging="284"/>
        <w:rPr>
          <w:rFonts w:ascii="Times New Roman" w:hAnsi="Times New Roman"/>
          <w:lang w:val="sk"/>
        </w:rPr>
      </w:pPr>
    </w:p>
    <w:p w14:paraId="43AF36B9" w14:textId="77777777" w:rsidR="009B7299" w:rsidRPr="00683A7C" w:rsidRDefault="00465E39" w:rsidP="00683A7C">
      <w:pPr>
        <w:autoSpaceDE w:val="0"/>
        <w:autoSpaceDN w:val="0"/>
        <w:adjustRightInd w:val="0"/>
        <w:spacing w:after="0" w:line="240" w:lineRule="auto"/>
        <w:ind w:right="-20"/>
        <w:rPr>
          <w:rFonts w:ascii="Times New Roman" w:hAnsi="Times New Roman"/>
        </w:rPr>
      </w:pPr>
      <w:r w:rsidRPr="00683A7C">
        <w:rPr>
          <w:rFonts w:ascii="Times New Roman" w:hAnsi="Times New Roman"/>
          <w:noProof/>
          <w:lang w:val="sk-SK" w:eastAsia="sk-SK"/>
        </w:rPr>
        <w:drawing>
          <wp:anchor distT="0" distB="0" distL="114300" distR="114300" simplePos="0" relativeHeight="251661312" behindDoc="1" locked="0" layoutInCell="1" allowOverlap="1" wp14:anchorId="39BCAA05" wp14:editId="15D34D46">
            <wp:simplePos x="0" y="0"/>
            <wp:positionH relativeFrom="column">
              <wp:posOffset>3373755</wp:posOffset>
            </wp:positionH>
            <wp:positionV relativeFrom="paragraph">
              <wp:posOffset>0</wp:posOffset>
            </wp:positionV>
            <wp:extent cx="1188720" cy="88392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883920"/>
                    </a:xfrm>
                    <a:prstGeom prst="rect">
                      <a:avLst/>
                    </a:prstGeom>
                    <a:noFill/>
                    <a:ln>
                      <a:noFill/>
                    </a:ln>
                  </pic:spPr>
                </pic:pic>
              </a:graphicData>
            </a:graphic>
          </wp:anchor>
        </w:drawing>
      </w:r>
      <w:r w:rsidRPr="00683A7C">
        <w:rPr>
          <w:rFonts w:ascii="Times New Roman" w:hAnsi="Times New Roman"/>
          <w:lang w:val="sk"/>
        </w:rPr>
        <w:t>d) Vyberte orodispergovateľný film suchými prstami</w:t>
      </w:r>
    </w:p>
    <w:p w14:paraId="33D31D57" w14:textId="77777777" w:rsidR="004451E0" w:rsidRPr="00683A7C" w:rsidRDefault="009B7299" w:rsidP="00683A7C">
      <w:pPr>
        <w:spacing w:after="0" w:line="240" w:lineRule="auto"/>
        <w:rPr>
          <w:rFonts w:ascii="Times New Roman" w:hAnsi="Times New Roman"/>
          <w:lang w:val="sk"/>
        </w:rPr>
      </w:pPr>
      <w:r w:rsidRPr="00683A7C">
        <w:rPr>
          <w:rFonts w:ascii="Times New Roman" w:hAnsi="Times New Roman"/>
          <w:lang w:val="sk"/>
        </w:rPr>
        <w:t>z vrecka a vložte ho do úst priamo na</w:t>
      </w:r>
      <w:r w:rsidR="004451E0" w:rsidRPr="00683A7C">
        <w:rPr>
          <w:rFonts w:ascii="Times New Roman" w:hAnsi="Times New Roman"/>
        </w:rPr>
        <w:t xml:space="preserve"> </w:t>
      </w:r>
      <w:r w:rsidR="004451E0" w:rsidRPr="00683A7C">
        <w:rPr>
          <w:rFonts w:ascii="Times New Roman" w:hAnsi="Times New Roman"/>
          <w:lang w:val="sk"/>
        </w:rPr>
        <w:t>váš jazyk. Rýchlo</w:t>
      </w:r>
    </w:p>
    <w:p w14:paraId="45196D0B"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sa rozpustí, takže</w:t>
      </w:r>
      <w:r w:rsidR="004451E0" w:rsidRPr="007F30AD">
        <w:rPr>
          <w:rFonts w:ascii="Times New Roman" w:hAnsi="Times New Roman"/>
          <w:lang w:val="sk"/>
        </w:rPr>
        <w:t xml:space="preserve"> </w:t>
      </w:r>
      <w:r w:rsidRPr="00683A7C">
        <w:rPr>
          <w:rFonts w:ascii="Times New Roman" w:hAnsi="Times New Roman"/>
          <w:lang w:val="sk"/>
        </w:rPr>
        <w:t>ho môžete ľahko prehltnúť.</w:t>
      </w:r>
    </w:p>
    <w:p w14:paraId="7B79220C" w14:textId="77777777" w:rsidR="009B7299" w:rsidRPr="007F30AD" w:rsidRDefault="009B7299" w:rsidP="00683A7C">
      <w:pPr>
        <w:spacing w:after="0" w:line="240" w:lineRule="auto"/>
        <w:rPr>
          <w:rFonts w:ascii="Times New Roman" w:hAnsi="Times New Roman"/>
          <w:lang w:val="sk"/>
        </w:rPr>
      </w:pPr>
    </w:p>
    <w:p w14:paraId="711C2B81" w14:textId="77777777" w:rsidR="004451E0" w:rsidRPr="007F30AD" w:rsidRDefault="004451E0" w:rsidP="00683A7C">
      <w:pPr>
        <w:spacing w:after="0" w:line="240" w:lineRule="auto"/>
        <w:rPr>
          <w:rFonts w:ascii="Times New Roman" w:hAnsi="Times New Roman"/>
          <w:lang w:val="sk"/>
        </w:rPr>
      </w:pPr>
    </w:p>
    <w:p w14:paraId="60BDEB86" w14:textId="77777777" w:rsidR="00683A7C" w:rsidRPr="007F30AD" w:rsidRDefault="00683A7C" w:rsidP="00683A7C">
      <w:pPr>
        <w:spacing w:after="0" w:line="240" w:lineRule="auto"/>
        <w:rPr>
          <w:rFonts w:ascii="Times New Roman" w:hAnsi="Times New Roman"/>
          <w:lang w:val="sk"/>
        </w:rPr>
      </w:pPr>
    </w:p>
    <w:p w14:paraId="710150AA" w14:textId="1870E1FA"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máte pocit, že účinok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je príliš silný alebo príliš slabý, poraďte sa so svojím lekárom alebo lekárnikom.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vám pomôže dosiahnuť erekciu len vtedy, ak ste sexuálne dráždený. Čas, ktorý je potrebný na dosiahnutie účinku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sa u jednotlivcov líši, avšak normálne sa pohybuje medzi pol hodinou až jednou hodinou po užití. Môže sa vám však stať, že účinok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nastúpi o niečo neskôr, ak ho užijete s ťažkým jedlom.</w:t>
      </w:r>
    </w:p>
    <w:p w14:paraId="5A80738E" w14:textId="77777777" w:rsidR="00683A7C" w:rsidRPr="007F30AD" w:rsidRDefault="00683A7C" w:rsidP="00683A7C">
      <w:pPr>
        <w:spacing w:after="0" w:line="240" w:lineRule="auto"/>
        <w:rPr>
          <w:rFonts w:ascii="Times New Roman" w:hAnsi="Times New Roman"/>
          <w:lang w:val="sk"/>
        </w:rPr>
      </w:pPr>
    </w:p>
    <w:p w14:paraId="0CDDFAB6" w14:textId="3D99EC3E"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vám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nepomôže dosiahnuť erekciu, alebo ak erekcia netrvá dostatočne dlho na dokončenie pohlavného styku, povedzte to svojmu lekárovi.</w:t>
      </w:r>
    </w:p>
    <w:p w14:paraId="3AE7CFB7" w14:textId="77777777" w:rsidR="006E51D4" w:rsidRPr="007F30AD" w:rsidRDefault="006E51D4" w:rsidP="00683A7C">
      <w:pPr>
        <w:spacing w:after="0" w:line="240" w:lineRule="auto"/>
        <w:rPr>
          <w:rFonts w:ascii="Times New Roman" w:hAnsi="Times New Roman"/>
          <w:lang w:val="sk"/>
        </w:rPr>
      </w:pPr>
    </w:p>
    <w:p w14:paraId="6A1870C7" w14:textId="5432CD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 užijete viac </w:t>
      </w:r>
      <w:r w:rsidR="007F30AD">
        <w:rPr>
          <w:rFonts w:ascii="Times New Roman" w:hAnsi="Times New Roman"/>
          <w:b/>
          <w:bCs/>
          <w:lang w:val="sk"/>
        </w:rPr>
        <w:t>SIL</w:t>
      </w:r>
      <w:r w:rsidR="00D375D7">
        <w:rPr>
          <w:rFonts w:ascii="Times New Roman" w:hAnsi="Times New Roman"/>
          <w:b/>
          <w:bCs/>
          <w:lang w:val="sk"/>
        </w:rPr>
        <w:t>ANDYLU</w:t>
      </w:r>
      <w:r w:rsidRPr="00683A7C">
        <w:rPr>
          <w:rFonts w:ascii="Times New Roman" w:hAnsi="Times New Roman"/>
          <w:b/>
          <w:bCs/>
          <w:lang w:val="sk"/>
        </w:rPr>
        <w:t>, ako máte</w:t>
      </w:r>
    </w:p>
    <w:p w14:paraId="46AB5F34"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Môžete zaznamenať zvýšený výskyt vedľajších účinkov a ich závažnosť. Dávky vyššie ako 100 mg nezvyšujú účinnosť.</w:t>
      </w:r>
    </w:p>
    <w:p w14:paraId="377030B9" w14:textId="77777777" w:rsidR="006E51D4" w:rsidRPr="007F30AD" w:rsidRDefault="006E51D4" w:rsidP="00683A7C">
      <w:pPr>
        <w:spacing w:after="0" w:line="240" w:lineRule="auto"/>
        <w:rPr>
          <w:rFonts w:ascii="Times New Roman" w:hAnsi="Times New Roman"/>
          <w:lang w:val="sk"/>
        </w:rPr>
      </w:pPr>
    </w:p>
    <w:p w14:paraId="6609F316" w14:textId="77777777" w:rsidR="00355F50" w:rsidRPr="007F30AD" w:rsidRDefault="00355F50" w:rsidP="00683A7C">
      <w:pPr>
        <w:spacing w:after="0" w:line="240" w:lineRule="auto"/>
        <w:rPr>
          <w:rFonts w:ascii="Times New Roman" w:hAnsi="Times New Roman"/>
          <w:b/>
          <w:bCs/>
          <w:i/>
          <w:iCs/>
          <w:lang w:val="sk"/>
        </w:rPr>
      </w:pPr>
      <w:r w:rsidRPr="00683A7C">
        <w:rPr>
          <w:rFonts w:ascii="Times New Roman" w:hAnsi="Times New Roman"/>
          <w:b/>
          <w:bCs/>
          <w:i/>
          <w:iCs/>
          <w:lang w:val="sk"/>
        </w:rPr>
        <w:t>Neužívajte viac orodispergovateľných filmov, ako vám predpísal váš lekár.</w:t>
      </w:r>
    </w:p>
    <w:p w14:paraId="26BF7094"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Ak užijete viac orodispergovateľných filmov ako máte, kontaktujte svojho lekára.</w:t>
      </w:r>
    </w:p>
    <w:p w14:paraId="194EB296" w14:textId="77777777" w:rsidR="00683A7C" w:rsidRPr="007F30AD" w:rsidRDefault="00683A7C" w:rsidP="00683A7C">
      <w:pPr>
        <w:spacing w:after="0" w:line="240" w:lineRule="auto"/>
        <w:rPr>
          <w:rFonts w:ascii="Times New Roman" w:hAnsi="Times New Roman"/>
          <w:lang w:val="sk"/>
        </w:rPr>
      </w:pPr>
    </w:p>
    <w:p w14:paraId="7B25EFA4" w14:textId="77777777"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Ak máte akékoľvek ďalšie otázky týkajúce sa použitia tohto lieku, opýtajte sa svojho lekára, lekárnika alebo zdravotnej sestry.</w:t>
      </w:r>
    </w:p>
    <w:p w14:paraId="79676DE5" w14:textId="77777777" w:rsidR="00683A7C" w:rsidRDefault="00683A7C" w:rsidP="00683A7C">
      <w:pPr>
        <w:spacing w:after="0" w:line="240" w:lineRule="auto"/>
        <w:jc w:val="both"/>
        <w:rPr>
          <w:rFonts w:ascii="Times New Roman" w:hAnsi="Times New Roman"/>
          <w:lang w:val="sk"/>
        </w:rPr>
      </w:pPr>
    </w:p>
    <w:p w14:paraId="0FEFEC32" w14:textId="77777777" w:rsidR="00683A7C" w:rsidRPr="007F30AD" w:rsidRDefault="00683A7C" w:rsidP="00683A7C">
      <w:pPr>
        <w:spacing w:after="0" w:line="240" w:lineRule="auto"/>
        <w:jc w:val="both"/>
        <w:rPr>
          <w:rFonts w:ascii="Times New Roman" w:hAnsi="Times New Roman"/>
          <w:lang w:val="sk"/>
        </w:rPr>
      </w:pPr>
    </w:p>
    <w:p w14:paraId="0244F357" w14:textId="77777777"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lastRenderedPageBreak/>
        <w:t>4. Možné vedľajšie účinky</w:t>
      </w:r>
    </w:p>
    <w:p w14:paraId="2A37F46C" w14:textId="77777777" w:rsidR="00683A7C" w:rsidRDefault="00683A7C" w:rsidP="00683A7C">
      <w:pPr>
        <w:spacing w:after="0" w:line="240" w:lineRule="auto"/>
        <w:rPr>
          <w:rFonts w:ascii="Times New Roman" w:hAnsi="Times New Roman"/>
          <w:lang w:val="sk"/>
        </w:rPr>
      </w:pPr>
    </w:p>
    <w:p w14:paraId="3FA8A655" w14:textId="319DE8DD"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Tak ako všetky lieky, aj tento liek môže spôsobovať vedľajšie účinky, hoci sa neprejavia u každého. Vedľajšie účinky zaznamenané v spojitosti s užívaním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sú obvykle mierne </w:t>
      </w:r>
      <w:r w:rsidR="00477DBA">
        <w:rPr>
          <w:rFonts w:ascii="Times New Roman" w:hAnsi="Times New Roman"/>
          <w:lang w:val="sk"/>
        </w:rPr>
        <w:t xml:space="preserve">až stredne závažné </w:t>
      </w:r>
      <w:r w:rsidRPr="00683A7C">
        <w:rPr>
          <w:rFonts w:ascii="Times New Roman" w:hAnsi="Times New Roman"/>
          <w:lang w:val="sk"/>
        </w:rPr>
        <w:t>a trvajú len krátko.</w:t>
      </w:r>
    </w:p>
    <w:p w14:paraId="4401E637" w14:textId="77777777" w:rsidR="00683A7C" w:rsidRPr="007F30AD" w:rsidRDefault="00683A7C" w:rsidP="00683A7C">
      <w:pPr>
        <w:spacing w:after="0" w:line="240" w:lineRule="auto"/>
        <w:rPr>
          <w:rFonts w:ascii="Times New Roman" w:hAnsi="Times New Roman"/>
          <w:lang w:val="sk"/>
        </w:rPr>
      </w:pPr>
    </w:p>
    <w:p w14:paraId="17E9B5EF" w14:textId="37881C2A"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 sa u vás vyskytne akýkoľvek z nasledujúcich závažných vedľajších účinkov, ukončite užívanie </w:t>
      </w:r>
      <w:r w:rsidR="007F30AD">
        <w:rPr>
          <w:rFonts w:ascii="Times New Roman" w:hAnsi="Times New Roman"/>
          <w:b/>
          <w:bCs/>
          <w:lang w:val="sk"/>
        </w:rPr>
        <w:t>SIL</w:t>
      </w:r>
      <w:r w:rsidR="00D375D7">
        <w:rPr>
          <w:rFonts w:ascii="Times New Roman" w:hAnsi="Times New Roman"/>
          <w:b/>
          <w:bCs/>
          <w:lang w:val="sk"/>
        </w:rPr>
        <w:t>ANDYLU</w:t>
      </w:r>
      <w:r w:rsidRPr="00683A7C">
        <w:rPr>
          <w:rFonts w:ascii="Times New Roman" w:hAnsi="Times New Roman"/>
          <w:b/>
          <w:bCs/>
          <w:lang w:val="sk"/>
        </w:rPr>
        <w:t xml:space="preserve"> a okamžite vyhľadajte lekársku pomoc:</w:t>
      </w:r>
    </w:p>
    <w:p w14:paraId="7BF53F27"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 xml:space="preserve">Alergická reakcia – vyskytuje sa </w:t>
      </w:r>
      <w:r w:rsidR="00477DBA">
        <w:rPr>
          <w:rFonts w:ascii="Times New Roman" w:hAnsi="Times New Roman"/>
          <w:b/>
          <w:bCs/>
          <w:lang w:val="sk"/>
        </w:rPr>
        <w:t>menej často</w:t>
      </w:r>
      <w:r w:rsidRPr="00683A7C">
        <w:rPr>
          <w:rFonts w:ascii="Times New Roman" w:hAnsi="Times New Roman"/>
          <w:b/>
          <w:bCs/>
          <w:lang w:val="sk"/>
        </w:rPr>
        <w:t xml:space="preserve"> </w:t>
      </w:r>
      <w:r w:rsidRPr="00683A7C">
        <w:rPr>
          <w:rFonts w:ascii="Times New Roman" w:hAnsi="Times New Roman"/>
          <w:lang w:val="sk"/>
        </w:rPr>
        <w:t>(môže ovplyvniť až 1 zo 100 ľudí)</w:t>
      </w:r>
    </w:p>
    <w:p w14:paraId="0A84B741" w14:textId="77777777" w:rsidR="00355F50" w:rsidRPr="007F30AD" w:rsidRDefault="00355F50" w:rsidP="00683A7C">
      <w:pPr>
        <w:pStyle w:val="Odsekzoznamu"/>
        <w:spacing w:after="0" w:line="240" w:lineRule="auto"/>
        <w:rPr>
          <w:rFonts w:ascii="Times New Roman" w:hAnsi="Times New Roman"/>
          <w:lang w:val="sk"/>
        </w:rPr>
      </w:pPr>
      <w:r w:rsidRPr="00683A7C">
        <w:rPr>
          <w:rFonts w:ascii="Times New Roman" w:hAnsi="Times New Roman"/>
          <w:lang w:val="sk"/>
        </w:rPr>
        <w:t>Príznaky zahŕňajú náhly sipot, ťažkosti pri dýchaní alebo závraty, opuch</w:t>
      </w:r>
      <w:r w:rsidR="004451E0" w:rsidRPr="00683A7C">
        <w:rPr>
          <w:rFonts w:ascii="Times New Roman" w:hAnsi="Times New Roman"/>
          <w:lang w:val="sk"/>
        </w:rPr>
        <w:t xml:space="preserve"> </w:t>
      </w:r>
      <w:r w:rsidRPr="00683A7C">
        <w:rPr>
          <w:rFonts w:ascii="Times New Roman" w:hAnsi="Times New Roman"/>
          <w:lang w:val="sk"/>
        </w:rPr>
        <w:t>očných viečok, tváre, pier alebo hrdla.</w:t>
      </w:r>
    </w:p>
    <w:p w14:paraId="2076E44C" w14:textId="77777777" w:rsidR="00355F50" w:rsidRPr="00683A7C" w:rsidRDefault="00355F50" w:rsidP="00683A7C">
      <w:pPr>
        <w:pStyle w:val="Odsekzoznamu"/>
        <w:numPr>
          <w:ilvl w:val="0"/>
          <w:numId w:val="6"/>
        </w:numPr>
        <w:spacing w:after="0" w:line="240" w:lineRule="auto"/>
        <w:rPr>
          <w:rFonts w:ascii="Times New Roman" w:hAnsi="Times New Roman"/>
        </w:rPr>
      </w:pPr>
      <w:r w:rsidRPr="00683A7C">
        <w:rPr>
          <w:rFonts w:ascii="Times New Roman" w:hAnsi="Times New Roman"/>
          <w:lang w:val="sk"/>
        </w:rPr>
        <w:t xml:space="preserve">Bolesti na hrudníku (vyskytujú sa </w:t>
      </w:r>
      <w:r w:rsidRPr="00683A7C">
        <w:rPr>
          <w:rFonts w:ascii="Times New Roman" w:hAnsi="Times New Roman"/>
          <w:b/>
          <w:bCs/>
          <w:lang w:val="sk"/>
        </w:rPr>
        <w:t>menej často</w:t>
      </w:r>
      <w:r w:rsidRPr="00683A7C">
        <w:rPr>
          <w:rFonts w:ascii="Times New Roman" w:hAnsi="Times New Roman"/>
          <w:lang w:val="sk"/>
        </w:rPr>
        <w:t>):</w:t>
      </w:r>
    </w:p>
    <w:p w14:paraId="0C210D7B"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Ak sa vyskytnú počas alebo po pohlavnom styku</w:t>
      </w:r>
    </w:p>
    <w:p w14:paraId="6B0EE14D" w14:textId="77777777" w:rsidR="00355F50" w:rsidRPr="00683A7C" w:rsidRDefault="00355F50" w:rsidP="00683A7C">
      <w:pPr>
        <w:pStyle w:val="Odsekzoznamu"/>
        <w:numPr>
          <w:ilvl w:val="1"/>
          <w:numId w:val="6"/>
        </w:numPr>
        <w:spacing w:after="0" w:line="240" w:lineRule="auto"/>
        <w:rPr>
          <w:rFonts w:ascii="Times New Roman" w:hAnsi="Times New Roman"/>
        </w:rPr>
      </w:pPr>
      <w:r w:rsidRPr="00683A7C">
        <w:rPr>
          <w:rFonts w:ascii="Times New Roman" w:hAnsi="Times New Roman"/>
          <w:lang w:val="sk"/>
        </w:rPr>
        <w:t>Zaujmite polohu polosed a pokúste sa uvoľniť.</w:t>
      </w:r>
    </w:p>
    <w:p w14:paraId="34E63AF6" w14:textId="77777777" w:rsidR="00355F50" w:rsidRPr="00683A7C" w:rsidRDefault="00355F50" w:rsidP="00683A7C">
      <w:pPr>
        <w:pStyle w:val="Odsekzoznamu"/>
        <w:numPr>
          <w:ilvl w:val="1"/>
          <w:numId w:val="6"/>
        </w:numPr>
        <w:spacing w:after="0" w:line="240" w:lineRule="auto"/>
        <w:rPr>
          <w:rFonts w:ascii="Times New Roman" w:hAnsi="Times New Roman"/>
        </w:rPr>
      </w:pPr>
      <w:r w:rsidRPr="00683A7C">
        <w:rPr>
          <w:rFonts w:ascii="Times New Roman" w:hAnsi="Times New Roman"/>
          <w:b/>
          <w:bCs/>
          <w:lang w:val="sk"/>
        </w:rPr>
        <w:t>Neužívajte nitráty</w:t>
      </w:r>
      <w:r w:rsidRPr="00683A7C">
        <w:rPr>
          <w:rFonts w:ascii="Times New Roman" w:hAnsi="Times New Roman"/>
          <w:lang w:val="sk"/>
        </w:rPr>
        <w:t xml:space="preserve"> na liečbu vašej bolesti na hrudníku.</w:t>
      </w:r>
    </w:p>
    <w:p w14:paraId="7F70D019" w14:textId="77777777" w:rsidR="00355F50" w:rsidRPr="00683A7C" w:rsidRDefault="00355F50" w:rsidP="00683A7C">
      <w:pPr>
        <w:pStyle w:val="Odsekzoznamu"/>
        <w:numPr>
          <w:ilvl w:val="0"/>
          <w:numId w:val="6"/>
        </w:numPr>
        <w:spacing w:after="0" w:line="240" w:lineRule="auto"/>
        <w:rPr>
          <w:rFonts w:ascii="Times New Roman" w:hAnsi="Times New Roman"/>
          <w:b/>
          <w:bCs/>
        </w:rPr>
      </w:pPr>
      <w:r w:rsidRPr="00683A7C">
        <w:rPr>
          <w:rFonts w:ascii="Times New Roman" w:hAnsi="Times New Roman"/>
          <w:lang w:val="sk"/>
        </w:rPr>
        <w:t xml:space="preserve">Predĺžené a niekedy bolestivé stoporenia – vyskytujú sa </w:t>
      </w:r>
      <w:r w:rsidRPr="00683A7C">
        <w:rPr>
          <w:rFonts w:ascii="Times New Roman" w:hAnsi="Times New Roman"/>
          <w:b/>
          <w:bCs/>
          <w:lang w:val="sk"/>
        </w:rPr>
        <w:t xml:space="preserve">zriedkavo </w:t>
      </w:r>
      <w:r w:rsidRPr="00683A7C">
        <w:rPr>
          <w:rFonts w:ascii="Times New Roman" w:hAnsi="Times New Roman"/>
          <w:lang w:val="sk"/>
        </w:rPr>
        <w:t>(môžu ovplyvniť až 1 z 1 000 ľudí)</w:t>
      </w:r>
    </w:p>
    <w:p w14:paraId="25EC3C08"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Ak máte erekciu, ktorá trvá viac ako 4 hodiny, ihneď kontaktujte svojho</w:t>
      </w:r>
      <w:r w:rsidR="004451E0" w:rsidRPr="00683A7C">
        <w:rPr>
          <w:rFonts w:ascii="Times New Roman" w:hAnsi="Times New Roman"/>
          <w:lang w:val="sk"/>
        </w:rPr>
        <w:t xml:space="preserve"> </w:t>
      </w:r>
      <w:r w:rsidRPr="00683A7C">
        <w:rPr>
          <w:rFonts w:ascii="Times New Roman" w:hAnsi="Times New Roman"/>
          <w:lang w:val="sk"/>
        </w:rPr>
        <w:t>lekára.</w:t>
      </w:r>
    </w:p>
    <w:p w14:paraId="72C7B693" w14:textId="77777777" w:rsidR="00355F50" w:rsidRPr="00683A7C" w:rsidRDefault="00355F50" w:rsidP="00683A7C">
      <w:pPr>
        <w:pStyle w:val="Odsekzoznamu"/>
        <w:numPr>
          <w:ilvl w:val="0"/>
          <w:numId w:val="6"/>
        </w:numPr>
        <w:spacing w:after="0" w:line="240" w:lineRule="auto"/>
        <w:rPr>
          <w:rFonts w:ascii="Times New Roman" w:hAnsi="Times New Roman"/>
        </w:rPr>
      </w:pPr>
      <w:r w:rsidRPr="00683A7C">
        <w:rPr>
          <w:rFonts w:ascii="Times New Roman" w:hAnsi="Times New Roman"/>
          <w:lang w:val="sk"/>
        </w:rPr>
        <w:t xml:space="preserve">Náhly pokles alebo strata videnia – vyskytuje sa </w:t>
      </w:r>
      <w:r w:rsidRPr="00683A7C">
        <w:rPr>
          <w:rFonts w:ascii="Times New Roman" w:hAnsi="Times New Roman"/>
          <w:b/>
          <w:bCs/>
          <w:lang w:val="sk"/>
        </w:rPr>
        <w:t>zriedkavo</w:t>
      </w:r>
    </w:p>
    <w:p w14:paraId="72B42407"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 xml:space="preserve">Závažné reakcie kože – vyskytujú sa </w:t>
      </w:r>
      <w:r w:rsidRPr="00683A7C">
        <w:rPr>
          <w:rFonts w:ascii="Times New Roman" w:hAnsi="Times New Roman"/>
          <w:b/>
          <w:bCs/>
          <w:lang w:val="sk"/>
        </w:rPr>
        <w:t>zriedkavo</w:t>
      </w:r>
    </w:p>
    <w:p w14:paraId="03D71FDA"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Príznaky môžu zahŕňať závažné olupovanie a opuch kože, pľuzgiere v ústach, v</w:t>
      </w:r>
      <w:r w:rsidR="004451E0" w:rsidRPr="00683A7C">
        <w:rPr>
          <w:rFonts w:ascii="Times New Roman" w:hAnsi="Times New Roman"/>
          <w:lang w:val="sk"/>
        </w:rPr>
        <w:t> </w:t>
      </w:r>
      <w:r w:rsidRPr="00683A7C">
        <w:rPr>
          <w:rFonts w:ascii="Times New Roman" w:hAnsi="Times New Roman"/>
          <w:lang w:val="sk"/>
        </w:rPr>
        <w:t>oblasti</w:t>
      </w:r>
      <w:r w:rsidR="004451E0" w:rsidRPr="00683A7C">
        <w:rPr>
          <w:rFonts w:ascii="Times New Roman" w:hAnsi="Times New Roman"/>
          <w:lang w:val="sk"/>
        </w:rPr>
        <w:t xml:space="preserve"> </w:t>
      </w:r>
      <w:r w:rsidRPr="00683A7C">
        <w:rPr>
          <w:rFonts w:ascii="Times New Roman" w:hAnsi="Times New Roman"/>
          <w:lang w:val="sk"/>
        </w:rPr>
        <w:t>pohlavných orgánov a okolo očí, horúčku.</w:t>
      </w:r>
    </w:p>
    <w:p w14:paraId="6EED92AF" w14:textId="77777777" w:rsidR="00355F50" w:rsidRPr="00683A7C" w:rsidRDefault="00355F50" w:rsidP="00683A7C">
      <w:pPr>
        <w:pStyle w:val="Odsekzoznamu"/>
        <w:numPr>
          <w:ilvl w:val="0"/>
          <w:numId w:val="6"/>
        </w:numPr>
        <w:spacing w:after="0" w:line="240" w:lineRule="auto"/>
        <w:ind w:left="0" w:firstLine="284"/>
        <w:contextualSpacing w:val="0"/>
        <w:jc w:val="both"/>
        <w:rPr>
          <w:rFonts w:ascii="Times New Roman" w:hAnsi="Times New Roman"/>
          <w:b/>
          <w:bCs/>
        </w:rPr>
      </w:pPr>
      <w:r w:rsidRPr="00683A7C">
        <w:rPr>
          <w:rFonts w:ascii="Times New Roman" w:hAnsi="Times New Roman"/>
          <w:lang w:val="sk"/>
        </w:rPr>
        <w:t xml:space="preserve">Záchvaty alebo kŕče – vyskytujú sa </w:t>
      </w:r>
      <w:r w:rsidRPr="00683A7C">
        <w:rPr>
          <w:rFonts w:ascii="Times New Roman" w:hAnsi="Times New Roman"/>
          <w:b/>
          <w:bCs/>
          <w:lang w:val="sk"/>
        </w:rPr>
        <w:t>zriedkavo</w:t>
      </w:r>
    </w:p>
    <w:p w14:paraId="2B212F06" w14:textId="77777777" w:rsidR="00541682" w:rsidRPr="00683A7C" w:rsidRDefault="00541682" w:rsidP="00683A7C">
      <w:pPr>
        <w:pStyle w:val="Odsekzoznamu"/>
        <w:spacing w:after="0" w:line="240" w:lineRule="auto"/>
        <w:ind w:left="284"/>
        <w:contextualSpacing w:val="0"/>
        <w:jc w:val="both"/>
        <w:rPr>
          <w:rFonts w:ascii="Times New Roman" w:hAnsi="Times New Roman"/>
          <w:b/>
          <w:bCs/>
        </w:rPr>
      </w:pPr>
    </w:p>
    <w:p w14:paraId="3315BEF0"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Ďalšie vedľajšie účinky:</w:t>
      </w:r>
    </w:p>
    <w:p w14:paraId="644ADB25" w14:textId="40669C46" w:rsidR="00355F50" w:rsidRPr="00683A7C" w:rsidRDefault="00355F50" w:rsidP="00683A7C">
      <w:pPr>
        <w:spacing w:after="0" w:line="240" w:lineRule="auto"/>
        <w:rPr>
          <w:rFonts w:ascii="Times New Roman" w:hAnsi="Times New Roman"/>
        </w:rPr>
      </w:pPr>
      <w:r w:rsidRPr="00683A7C">
        <w:rPr>
          <w:rFonts w:ascii="Times New Roman" w:hAnsi="Times New Roman"/>
          <w:b/>
          <w:bCs/>
          <w:lang w:val="sk"/>
        </w:rPr>
        <w:t>Veľmi časté</w:t>
      </w:r>
      <w:r w:rsidRPr="00683A7C">
        <w:rPr>
          <w:rFonts w:ascii="Times New Roman" w:hAnsi="Times New Roman"/>
          <w:lang w:val="sk"/>
        </w:rPr>
        <w:t xml:space="preserve"> (môžu </w:t>
      </w:r>
      <w:r w:rsidR="0084354C">
        <w:rPr>
          <w:rFonts w:ascii="Times New Roman" w:hAnsi="Times New Roman"/>
          <w:lang w:val="sk"/>
        </w:rPr>
        <w:t xml:space="preserve">postihovať </w:t>
      </w:r>
      <w:r w:rsidRPr="00683A7C">
        <w:rPr>
          <w:rFonts w:ascii="Times New Roman" w:hAnsi="Times New Roman"/>
          <w:lang w:val="sk"/>
        </w:rPr>
        <w:t>viac ako 1 z 10 </w:t>
      </w:r>
      <w:r w:rsidR="0084354C">
        <w:rPr>
          <w:rFonts w:ascii="Times New Roman" w:hAnsi="Times New Roman"/>
          <w:lang w:val="sk"/>
        </w:rPr>
        <w:t>osôb</w:t>
      </w:r>
      <w:r w:rsidRPr="00683A7C">
        <w:rPr>
          <w:rFonts w:ascii="Times New Roman" w:hAnsi="Times New Roman"/>
          <w:lang w:val="sk"/>
        </w:rPr>
        <w:t>): bolesť hlavy.</w:t>
      </w:r>
    </w:p>
    <w:p w14:paraId="26C6121B" w14:textId="77777777" w:rsidR="00683A7C" w:rsidRDefault="00683A7C" w:rsidP="00683A7C">
      <w:pPr>
        <w:autoSpaceDE w:val="0"/>
        <w:autoSpaceDN w:val="0"/>
        <w:adjustRightInd w:val="0"/>
        <w:spacing w:after="0" w:line="240" w:lineRule="auto"/>
        <w:rPr>
          <w:rFonts w:ascii="Times New Roman" w:hAnsi="Times New Roman"/>
          <w:b/>
          <w:bCs/>
          <w:lang w:val="sk"/>
        </w:rPr>
      </w:pPr>
    </w:p>
    <w:p w14:paraId="17B14C5C" w14:textId="213228FB" w:rsidR="00355F50" w:rsidRPr="007F30AD" w:rsidRDefault="00355F50" w:rsidP="001A72A5">
      <w:pPr>
        <w:autoSpaceDE w:val="0"/>
        <w:autoSpaceDN w:val="0"/>
        <w:adjustRightInd w:val="0"/>
        <w:spacing w:after="0" w:line="240" w:lineRule="auto"/>
        <w:rPr>
          <w:rFonts w:ascii="Times New Roman" w:hAnsi="Times New Roman"/>
          <w:lang w:val="sk"/>
        </w:rPr>
      </w:pPr>
      <w:r w:rsidRPr="00683A7C">
        <w:rPr>
          <w:rFonts w:ascii="Times New Roman" w:hAnsi="Times New Roman"/>
          <w:b/>
          <w:bCs/>
          <w:lang w:val="sk"/>
        </w:rPr>
        <w:t xml:space="preserve">Časté </w:t>
      </w:r>
      <w:r w:rsidRPr="00683A7C">
        <w:rPr>
          <w:rFonts w:ascii="Times New Roman" w:hAnsi="Times New Roman"/>
          <w:lang w:val="sk"/>
        </w:rPr>
        <w:t>(môžu postih</w:t>
      </w:r>
      <w:r w:rsidR="0084354C">
        <w:rPr>
          <w:rFonts w:ascii="Times New Roman" w:hAnsi="Times New Roman"/>
          <w:lang w:val="sk"/>
        </w:rPr>
        <w:t>ovať menej ako</w:t>
      </w:r>
      <w:r w:rsidRPr="00683A7C">
        <w:rPr>
          <w:rFonts w:ascii="Times New Roman" w:hAnsi="Times New Roman"/>
          <w:lang w:val="sk"/>
        </w:rPr>
        <w:t xml:space="preserve"> 1 z 10 </w:t>
      </w:r>
      <w:r w:rsidR="0084354C">
        <w:rPr>
          <w:rFonts w:ascii="Times New Roman" w:hAnsi="Times New Roman"/>
          <w:lang w:val="sk"/>
        </w:rPr>
        <w:t>osôb</w:t>
      </w:r>
      <w:r w:rsidRPr="00683A7C">
        <w:rPr>
          <w:rFonts w:ascii="Times New Roman" w:hAnsi="Times New Roman"/>
          <w:lang w:val="sk"/>
        </w:rPr>
        <w:t xml:space="preserve">): nevoľnosť, </w:t>
      </w:r>
      <w:r w:rsidR="00854E00">
        <w:rPr>
          <w:rFonts w:ascii="Times New Roman" w:hAnsi="Times New Roman"/>
          <w:lang w:val="sk"/>
        </w:rPr>
        <w:t>sčervenanie tváre</w:t>
      </w:r>
      <w:r w:rsidRPr="00854E00">
        <w:rPr>
          <w:rFonts w:ascii="Times New Roman" w:hAnsi="Times New Roman"/>
          <w:lang w:val="sk"/>
        </w:rPr>
        <w:t>,</w:t>
      </w:r>
      <w:r w:rsidRPr="00683A7C">
        <w:rPr>
          <w:rFonts w:ascii="Times New Roman" w:hAnsi="Times New Roman"/>
          <w:lang w:val="sk"/>
        </w:rPr>
        <w:t xml:space="preserve"> návaly horúčavy (príznaky zahŕňajú</w:t>
      </w:r>
      <w:r w:rsidR="001A72A5">
        <w:rPr>
          <w:rFonts w:ascii="Times New Roman" w:hAnsi="Times New Roman"/>
          <w:lang w:val="sk"/>
        </w:rPr>
        <w:t xml:space="preserve"> </w:t>
      </w:r>
      <w:r w:rsidR="00CC168D" w:rsidRPr="00683A7C">
        <w:rPr>
          <w:rFonts w:ascii="Times New Roman" w:hAnsi="Times New Roman"/>
          <w:lang w:val="sk"/>
        </w:rPr>
        <w:t>náhly pocit tepla v hornej časti vášho tela), porucha trávenia,</w:t>
      </w:r>
      <w:r w:rsidR="001A72A5">
        <w:rPr>
          <w:rFonts w:ascii="Times New Roman" w:hAnsi="Times New Roman"/>
          <w:lang w:val="sk"/>
        </w:rPr>
        <w:t xml:space="preserve"> účinky na zrak (vrátane</w:t>
      </w:r>
      <w:r w:rsidR="00CC168D" w:rsidRPr="00683A7C">
        <w:rPr>
          <w:rFonts w:ascii="Times New Roman" w:hAnsi="Times New Roman"/>
          <w:lang w:val="sk"/>
        </w:rPr>
        <w:t xml:space="preserve"> zmen</w:t>
      </w:r>
      <w:r w:rsidR="001A72A5">
        <w:rPr>
          <w:rFonts w:ascii="Times New Roman" w:hAnsi="Times New Roman"/>
          <w:lang w:val="sk"/>
        </w:rPr>
        <w:t>y</w:t>
      </w:r>
      <w:r w:rsidR="00CC168D" w:rsidRPr="00683A7C">
        <w:rPr>
          <w:rFonts w:ascii="Times New Roman" w:hAnsi="Times New Roman"/>
          <w:lang w:val="sk"/>
        </w:rPr>
        <w:t xml:space="preserve"> farebného videnia, </w:t>
      </w:r>
      <w:r w:rsidR="001A72A5">
        <w:rPr>
          <w:rFonts w:ascii="Times New Roman" w:hAnsi="Times New Roman"/>
          <w:lang w:val="sk"/>
        </w:rPr>
        <w:t xml:space="preserve">citlivosti na svetlo, </w:t>
      </w:r>
      <w:r w:rsidR="00CC168D" w:rsidRPr="00683A7C">
        <w:rPr>
          <w:rFonts w:ascii="Times New Roman" w:hAnsi="Times New Roman"/>
          <w:lang w:val="sk"/>
        </w:rPr>
        <w:t>rozmazané videnie</w:t>
      </w:r>
      <w:r w:rsidR="001A72A5">
        <w:rPr>
          <w:rFonts w:ascii="Times New Roman" w:hAnsi="Times New Roman"/>
          <w:lang w:val="sk"/>
        </w:rPr>
        <w:t xml:space="preserve"> alebo znížená zraková ostrosť),</w:t>
      </w:r>
      <w:r w:rsidR="00CC168D" w:rsidRPr="00683A7C">
        <w:rPr>
          <w:rFonts w:ascii="Times New Roman" w:hAnsi="Times New Roman"/>
          <w:lang w:val="sk"/>
        </w:rPr>
        <w:t xml:space="preserve"> plný nos a závrat.</w:t>
      </w:r>
    </w:p>
    <w:p w14:paraId="07CB21E5" w14:textId="77777777" w:rsidR="00683A7C" w:rsidRDefault="00683A7C" w:rsidP="00683A7C">
      <w:pPr>
        <w:autoSpaceDE w:val="0"/>
        <w:autoSpaceDN w:val="0"/>
        <w:adjustRightInd w:val="0"/>
        <w:spacing w:after="0" w:line="240" w:lineRule="auto"/>
        <w:rPr>
          <w:rFonts w:ascii="Times New Roman" w:hAnsi="Times New Roman"/>
          <w:b/>
          <w:bCs/>
          <w:lang w:val="sk"/>
        </w:rPr>
      </w:pPr>
    </w:p>
    <w:p w14:paraId="16DFF1B6" w14:textId="1C5ADBCF" w:rsidR="00A97BD0" w:rsidRPr="007F30AD" w:rsidRDefault="00355F50" w:rsidP="00683A7C">
      <w:pPr>
        <w:autoSpaceDE w:val="0"/>
        <w:autoSpaceDN w:val="0"/>
        <w:adjustRightInd w:val="0"/>
        <w:spacing w:after="0" w:line="240" w:lineRule="auto"/>
        <w:rPr>
          <w:rFonts w:ascii="Times New Roman" w:hAnsi="Times New Roman"/>
          <w:lang w:val="sk"/>
        </w:rPr>
      </w:pPr>
      <w:r w:rsidRPr="00683A7C">
        <w:rPr>
          <w:rFonts w:ascii="Times New Roman" w:hAnsi="Times New Roman"/>
          <w:b/>
          <w:bCs/>
          <w:lang w:val="sk"/>
        </w:rPr>
        <w:t>Menej časté</w:t>
      </w:r>
      <w:r w:rsidRPr="00683A7C">
        <w:rPr>
          <w:rFonts w:ascii="Times New Roman" w:hAnsi="Times New Roman"/>
          <w:lang w:val="sk"/>
        </w:rPr>
        <w:t xml:space="preserve"> (môžu postih</w:t>
      </w:r>
      <w:r w:rsidR="0084354C">
        <w:rPr>
          <w:rFonts w:ascii="Times New Roman" w:hAnsi="Times New Roman"/>
          <w:lang w:val="sk"/>
        </w:rPr>
        <w:t xml:space="preserve">ovať </w:t>
      </w:r>
      <w:r w:rsidRPr="00683A7C">
        <w:rPr>
          <w:rFonts w:ascii="Times New Roman" w:hAnsi="Times New Roman"/>
          <w:lang w:val="sk"/>
        </w:rPr>
        <w:t xml:space="preserve">menej ako 1 zo 100 osôb): vracanie, kožná vyrážka, podráždenie oka, krvou podliate oči/červené oči, bolesť v oku, videnie zábleskov svetla, </w:t>
      </w:r>
      <w:r w:rsidRPr="00EA50DD">
        <w:rPr>
          <w:rFonts w:ascii="Times New Roman" w:hAnsi="Times New Roman"/>
          <w:lang w:val="sk"/>
        </w:rPr>
        <w:t>porucha jasného videnia,</w:t>
      </w:r>
      <w:r w:rsidRPr="00683A7C">
        <w:rPr>
          <w:rFonts w:ascii="Times New Roman" w:hAnsi="Times New Roman"/>
          <w:lang w:val="sk"/>
        </w:rPr>
        <w:t xml:space="preserve"> citlivosť na svetlo, slzenie očí, búšenie srdca, zrýchlený pulz, vysoký krvný tlak, nízky krvný tlak, bolesť svalov, pocit ospalosti, znížená citlivosť na dotyk, závrat</w:t>
      </w:r>
      <w:r w:rsidR="00221F5E">
        <w:rPr>
          <w:rFonts w:ascii="Times New Roman" w:hAnsi="Times New Roman"/>
          <w:lang w:val="sk"/>
        </w:rPr>
        <w:t xml:space="preserve"> (vertigo)</w:t>
      </w:r>
      <w:r w:rsidRPr="00683A7C">
        <w:rPr>
          <w:rFonts w:ascii="Times New Roman" w:hAnsi="Times New Roman"/>
          <w:lang w:val="sk"/>
        </w:rPr>
        <w:t>, zvonenie v ušiach, sucho v ústach, nepriechodné alebo plné nosové dutiny, zápal sliznice nosa (príznaky zahŕňajú nádchu, kýchanie a plný nos), bolesť v hornej časti brucha, gastroezofageálna refluxná choroba (príznaky zahŕňajú pálenie záhy), krv v moči, bolesť v rukách alebo v nohách, krvácanie z nosa, pocit horúčavy a pocit únavy.</w:t>
      </w:r>
    </w:p>
    <w:p w14:paraId="28488A57" w14:textId="77777777" w:rsidR="00E10CAA" w:rsidRPr="007F30AD" w:rsidRDefault="00E10CAA" w:rsidP="00683A7C">
      <w:pPr>
        <w:autoSpaceDE w:val="0"/>
        <w:autoSpaceDN w:val="0"/>
        <w:adjustRightInd w:val="0"/>
        <w:spacing w:after="0" w:line="240" w:lineRule="auto"/>
        <w:rPr>
          <w:rFonts w:ascii="Times New Roman" w:hAnsi="Times New Roman"/>
          <w:lang w:val="sk"/>
        </w:rPr>
      </w:pPr>
    </w:p>
    <w:p w14:paraId="01F0006E" w14:textId="64AF57A2" w:rsidR="00355F50" w:rsidRDefault="00355F50" w:rsidP="00683A7C">
      <w:pPr>
        <w:autoSpaceDE w:val="0"/>
        <w:autoSpaceDN w:val="0"/>
        <w:adjustRightInd w:val="0"/>
        <w:spacing w:after="0" w:line="240" w:lineRule="auto"/>
        <w:rPr>
          <w:rFonts w:ascii="Times New Roman" w:eastAsia="TimesNewRoman" w:hAnsi="Times New Roman"/>
          <w:lang w:val="sk"/>
        </w:rPr>
      </w:pPr>
      <w:r w:rsidRPr="00683A7C">
        <w:rPr>
          <w:rFonts w:ascii="Times New Roman" w:hAnsi="Times New Roman"/>
          <w:b/>
          <w:bCs/>
          <w:lang w:val="sk"/>
        </w:rPr>
        <w:t>Zriedkavé</w:t>
      </w:r>
      <w:r w:rsidRPr="00683A7C">
        <w:rPr>
          <w:rFonts w:ascii="Times New Roman" w:hAnsi="Times New Roman"/>
          <w:lang w:val="sk"/>
        </w:rPr>
        <w:t xml:space="preserve"> (môžu postih</w:t>
      </w:r>
      <w:r w:rsidR="0084354C">
        <w:rPr>
          <w:rFonts w:ascii="Times New Roman" w:hAnsi="Times New Roman"/>
          <w:lang w:val="sk"/>
        </w:rPr>
        <w:t>ovať</w:t>
      </w:r>
      <w:r w:rsidRPr="00683A7C">
        <w:rPr>
          <w:rFonts w:ascii="Times New Roman" w:hAnsi="Times New Roman"/>
          <w:lang w:val="sk"/>
        </w:rPr>
        <w:t xml:space="preserve"> menej ako 1 z 1 000 osôb): mdloba, mŕtvica, srdcový záchvat, nepravidelná činnosť srdca, dočasne znížený prítok krvi do častí mozgu, zvieravý pocit v hrdle, znecitlivenie úst, krvácanie do očného pozadia, dvojité videnie, znížená ostrosť zraku, nezvyčajný pocit v oku, opuch oka alebo očného viečka, malé čiastočky alebo bodky pri videní, videnie žiary okolo svetiel,</w:t>
      </w:r>
      <w:r w:rsidR="004451E0" w:rsidRPr="00683A7C">
        <w:rPr>
          <w:rFonts w:ascii="Times New Roman" w:hAnsi="Times New Roman"/>
          <w:lang w:val="sk"/>
        </w:rPr>
        <w:t xml:space="preserve"> </w:t>
      </w:r>
      <w:r w:rsidR="00E10CAA" w:rsidRPr="00683A7C">
        <w:rPr>
          <w:rFonts w:ascii="Times New Roman" w:eastAsia="TimesNewRoman" w:hAnsi="Times New Roman"/>
          <w:lang w:val="sk"/>
        </w:rPr>
        <w:t>rozšírenie očnej zreničky, zmena zafarbenia očného bielka, krvácanie v penise, prítomnosť</w:t>
      </w:r>
      <w:r w:rsidR="004451E0" w:rsidRPr="00683A7C">
        <w:rPr>
          <w:rFonts w:ascii="Times New Roman" w:eastAsia="TimesNewRoman" w:hAnsi="Times New Roman"/>
          <w:lang w:val="sk"/>
        </w:rPr>
        <w:t xml:space="preserve"> </w:t>
      </w:r>
      <w:r w:rsidR="00E10CAA" w:rsidRPr="00683A7C">
        <w:rPr>
          <w:rFonts w:ascii="Times New Roman" w:eastAsia="TimesNewRoman" w:hAnsi="Times New Roman"/>
          <w:lang w:val="sk"/>
        </w:rPr>
        <w:t>krvi v ejakuláte, sucho v nose, opuch vo vnútri nosa, pocit podráždenia a náhly pokles alebo</w:t>
      </w:r>
      <w:r w:rsidR="004451E0" w:rsidRPr="00683A7C">
        <w:rPr>
          <w:rFonts w:ascii="Times New Roman" w:eastAsia="TimesNewRoman" w:hAnsi="Times New Roman"/>
          <w:lang w:val="sk"/>
        </w:rPr>
        <w:t xml:space="preserve"> strata sluchu.</w:t>
      </w:r>
    </w:p>
    <w:p w14:paraId="6F4D20C0" w14:textId="77777777" w:rsidR="00683A7C" w:rsidRPr="007F30AD" w:rsidRDefault="00683A7C" w:rsidP="00683A7C">
      <w:pPr>
        <w:autoSpaceDE w:val="0"/>
        <w:autoSpaceDN w:val="0"/>
        <w:adjustRightInd w:val="0"/>
        <w:spacing w:after="0" w:line="240" w:lineRule="auto"/>
        <w:rPr>
          <w:rFonts w:ascii="Times New Roman" w:hAnsi="Times New Roman"/>
          <w:lang w:val="sk"/>
        </w:rPr>
      </w:pPr>
    </w:p>
    <w:p w14:paraId="7CEE46B5"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Ďalšie vedľajšie účinky zaznamenané po</w:t>
      </w:r>
      <w:r w:rsidR="00221F5E">
        <w:rPr>
          <w:rFonts w:ascii="Times New Roman" w:hAnsi="Times New Roman"/>
          <w:lang w:val="sk"/>
        </w:rPr>
        <w:t xml:space="preserve"> uvedení lieku na trh</w:t>
      </w:r>
      <w:r w:rsidRPr="00683A7C">
        <w:rPr>
          <w:rFonts w:ascii="Times New Roman" w:hAnsi="Times New Roman"/>
          <w:lang w:val="sk"/>
        </w:rPr>
        <w:t>:</w:t>
      </w:r>
    </w:p>
    <w:p w14:paraId="5C1B8051" w14:textId="61379F88" w:rsidR="00355F50" w:rsidRDefault="00355F50" w:rsidP="00683A7C">
      <w:pPr>
        <w:spacing w:after="0" w:line="240" w:lineRule="auto"/>
        <w:rPr>
          <w:rFonts w:ascii="Times New Roman" w:hAnsi="Times New Roman"/>
          <w:lang w:val="sk"/>
        </w:rPr>
      </w:pPr>
      <w:r w:rsidRPr="00683A7C">
        <w:rPr>
          <w:rFonts w:ascii="Times New Roman" w:hAnsi="Times New Roman"/>
          <w:lang w:val="sk"/>
        </w:rPr>
        <w:lastRenderedPageBreak/>
        <w:t>Nestabilná angína (stav srdca), náhla smrť. Väčšina, no nie všetci muži, ktorí pocítili tieto vedľajšie účinky, mali pred užitím tohto lieku problémy so srdcom. Nie je možné určiť, či tieto príhody priamo súvisia s</w:t>
      </w:r>
      <w:r w:rsidR="00221F5E">
        <w:rPr>
          <w:rFonts w:ascii="Times New Roman" w:hAnsi="Times New Roman"/>
          <w:lang w:val="sk"/>
        </w:rPr>
        <w:t>o</w:t>
      </w:r>
      <w:r w:rsidRPr="00683A7C">
        <w:rPr>
          <w:rFonts w:ascii="Times New Roman" w:hAnsi="Times New Roman"/>
          <w:lang w:val="sk"/>
        </w:rPr>
        <w:t xml:space="preserve"> </w:t>
      </w:r>
      <w:r w:rsidR="007F30AD">
        <w:rPr>
          <w:rFonts w:ascii="Times New Roman" w:hAnsi="Times New Roman"/>
          <w:lang w:val="sk"/>
        </w:rPr>
        <w:t>SIL</w:t>
      </w:r>
      <w:r w:rsidR="00D375D7">
        <w:rPr>
          <w:rFonts w:ascii="Times New Roman" w:hAnsi="Times New Roman"/>
          <w:lang w:val="sk"/>
        </w:rPr>
        <w:t>ANDYLOM</w:t>
      </w:r>
      <w:r w:rsidRPr="00683A7C">
        <w:rPr>
          <w:rFonts w:ascii="Times New Roman" w:hAnsi="Times New Roman"/>
          <w:lang w:val="sk"/>
        </w:rPr>
        <w:t>.</w:t>
      </w:r>
    </w:p>
    <w:p w14:paraId="2616994A" w14:textId="77777777" w:rsidR="00683A7C" w:rsidRPr="007F30AD" w:rsidRDefault="00683A7C" w:rsidP="00683A7C">
      <w:pPr>
        <w:spacing w:after="0" w:line="240" w:lineRule="auto"/>
        <w:rPr>
          <w:rFonts w:ascii="Times New Roman" w:hAnsi="Times New Roman"/>
          <w:lang w:val="sk"/>
        </w:rPr>
      </w:pPr>
    </w:p>
    <w:p w14:paraId="4C037B02"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Hlásenie vedľajších účinkov</w:t>
      </w:r>
    </w:p>
    <w:p w14:paraId="3C92CE5F" w14:textId="4F485FFE"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sa u vás vyskytne akýkoľvek vedľajší účinok, obráťte sa na svojho lekára, lekárnika alebo zdravotnú sestru. To sa týka aj akýchkoľvek vedľajších účinkov, ktoré nie sú uvedené v tejto písomnej informácii. </w:t>
      </w:r>
      <w:r w:rsidR="00725A87" w:rsidRPr="00683A7C">
        <w:rPr>
          <w:rFonts w:ascii="Times New Roman" w:hAnsi="Times New Roman"/>
          <w:lang w:val="sk-SK"/>
        </w:rPr>
        <w:t xml:space="preserve">Vedľajšie účinky môžete hlásiť aj priamo </w:t>
      </w:r>
      <w:r w:rsidR="00964EC0">
        <w:rPr>
          <w:rFonts w:ascii="Times New Roman" w:hAnsi="Times New Roman"/>
          <w:lang w:val="sk-SK"/>
        </w:rPr>
        <w:t>na</w:t>
      </w:r>
      <w:r w:rsidR="00725A87" w:rsidRPr="00683A7C">
        <w:rPr>
          <w:rFonts w:ascii="Times New Roman" w:hAnsi="Times New Roman"/>
          <w:lang w:val="sk-SK"/>
        </w:rPr>
        <w:t xml:space="preserve"> </w:t>
      </w:r>
      <w:r w:rsidR="00725A87" w:rsidRPr="00683A7C">
        <w:rPr>
          <w:rFonts w:ascii="Times New Roman" w:hAnsi="Times New Roman"/>
          <w:shd w:val="clear" w:color="auto" w:fill="D9D9D9" w:themeFill="background1" w:themeFillShade="D9"/>
          <w:lang w:val="sk-SK"/>
        </w:rPr>
        <w:t xml:space="preserve">národné </w:t>
      </w:r>
      <w:r w:rsidR="00964EC0">
        <w:rPr>
          <w:rFonts w:ascii="Times New Roman" w:hAnsi="Times New Roman"/>
          <w:shd w:val="clear" w:color="auto" w:fill="D9D9D9" w:themeFill="background1" w:themeFillShade="D9"/>
          <w:lang w:val="sk-SK"/>
        </w:rPr>
        <w:t>centrum</w:t>
      </w:r>
      <w:r w:rsidR="00725A87" w:rsidRPr="00683A7C">
        <w:rPr>
          <w:rFonts w:ascii="Times New Roman" w:hAnsi="Times New Roman"/>
          <w:shd w:val="clear" w:color="auto" w:fill="D9D9D9" w:themeFill="background1" w:themeFillShade="D9"/>
          <w:lang w:val="sk-SK"/>
        </w:rPr>
        <w:t xml:space="preserve"> hlásenia uvedené v </w:t>
      </w:r>
      <w:hyperlink r:id="rId12" w:history="1">
        <w:r w:rsidR="00725A87" w:rsidRPr="00683A7C">
          <w:rPr>
            <w:rStyle w:val="Hypertextovprepojenie"/>
            <w:rFonts w:ascii="Times New Roman" w:hAnsi="Times New Roman"/>
            <w:shd w:val="clear" w:color="auto" w:fill="D9D9D9" w:themeFill="background1" w:themeFillShade="D9"/>
            <w:lang w:val="sk-SK"/>
          </w:rPr>
          <w:t>Prílohe V</w:t>
        </w:r>
      </w:hyperlink>
      <w:r w:rsidRPr="00683A7C">
        <w:rPr>
          <w:rFonts w:ascii="Times New Roman" w:hAnsi="Times New Roman"/>
          <w:lang w:val="sk"/>
        </w:rPr>
        <w:t>. Hlásením vedľajších účinkov môžete prispieť k získaniu ďalších informácií o bezpečnosti tohto lieku.</w:t>
      </w:r>
    </w:p>
    <w:p w14:paraId="6703F9C3" w14:textId="77777777" w:rsidR="00355F50" w:rsidRPr="007F30AD" w:rsidRDefault="00355F50" w:rsidP="00683A7C">
      <w:pPr>
        <w:spacing w:after="0" w:line="240" w:lineRule="auto"/>
        <w:rPr>
          <w:rFonts w:ascii="Times New Roman" w:hAnsi="Times New Roman"/>
          <w:lang w:val="sk"/>
        </w:rPr>
      </w:pPr>
    </w:p>
    <w:p w14:paraId="1E919338" w14:textId="77777777" w:rsidR="00683A7C" w:rsidRPr="007F30AD" w:rsidRDefault="00683A7C" w:rsidP="00683A7C">
      <w:pPr>
        <w:spacing w:after="0" w:line="240" w:lineRule="auto"/>
        <w:rPr>
          <w:rFonts w:ascii="Times New Roman" w:hAnsi="Times New Roman"/>
          <w:lang w:val="sk"/>
        </w:rPr>
      </w:pPr>
    </w:p>
    <w:p w14:paraId="51C99BF7" w14:textId="26976F23"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5. Ako uchovávať </w:t>
      </w:r>
      <w:r w:rsidR="007F30AD">
        <w:rPr>
          <w:rFonts w:cs="Times New Roman"/>
          <w:szCs w:val="22"/>
          <w:lang w:val="sk"/>
        </w:rPr>
        <w:t>SIL</w:t>
      </w:r>
      <w:r w:rsidR="00D375D7">
        <w:rPr>
          <w:rFonts w:cs="Times New Roman"/>
          <w:szCs w:val="22"/>
          <w:lang w:val="sk"/>
        </w:rPr>
        <w:t>ANDYL</w:t>
      </w:r>
    </w:p>
    <w:p w14:paraId="3E713DA7" w14:textId="77777777" w:rsidR="00683A7C" w:rsidRDefault="00683A7C" w:rsidP="00683A7C">
      <w:pPr>
        <w:spacing w:after="0" w:line="240" w:lineRule="auto"/>
        <w:rPr>
          <w:rFonts w:ascii="Times New Roman" w:hAnsi="Times New Roman"/>
          <w:lang w:val="sk"/>
        </w:rPr>
      </w:pPr>
    </w:p>
    <w:p w14:paraId="1957113A"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Tento liek uchovávajte mimo dohľadu a dosahu detí.</w:t>
      </w:r>
    </w:p>
    <w:p w14:paraId="3C3CA494" w14:textId="77777777" w:rsidR="00683A7C" w:rsidRPr="007F30AD" w:rsidRDefault="00683A7C" w:rsidP="00683A7C">
      <w:pPr>
        <w:spacing w:after="0" w:line="240" w:lineRule="auto"/>
        <w:rPr>
          <w:rFonts w:ascii="Times New Roman" w:hAnsi="Times New Roman"/>
          <w:lang w:val="sk"/>
        </w:rPr>
      </w:pPr>
    </w:p>
    <w:p w14:paraId="7D8298AE" w14:textId="77777777" w:rsidR="00355F50" w:rsidRDefault="007B2C05" w:rsidP="00683A7C">
      <w:pPr>
        <w:spacing w:after="0" w:line="240" w:lineRule="auto"/>
        <w:rPr>
          <w:rFonts w:ascii="Times New Roman" w:hAnsi="Times New Roman"/>
          <w:lang w:val="sk"/>
        </w:rPr>
      </w:pPr>
      <w:r w:rsidRPr="00683A7C">
        <w:rPr>
          <w:rFonts w:ascii="Times New Roman" w:hAnsi="Times New Roman"/>
          <w:lang w:val="sk"/>
        </w:rPr>
        <w:t xml:space="preserve">Nepoužívajte tento liek po dátume exspirácie, ktorý je uvedený na </w:t>
      </w:r>
      <w:r w:rsidRPr="00EA50DD">
        <w:rPr>
          <w:rFonts w:ascii="Times New Roman" w:hAnsi="Times New Roman"/>
          <w:lang w:val="sk"/>
        </w:rPr>
        <w:t>škatuli a vrecku</w:t>
      </w:r>
      <w:r w:rsidRPr="00683A7C">
        <w:rPr>
          <w:rFonts w:ascii="Times New Roman" w:hAnsi="Times New Roman"/>
          <w:lang w:val="sk"/>
        </w:rPr>
        <w:t xml:space="preserve"> po EXP. </w:t>
      </w:r>
      <w:r w:rsidR="00355F50" w:rsidRPr="00683A7C">
        <w:rPr>
          <w:rFonts w:ascii="Times New Roman" w:hAnsi="Times New Roman"/>
          <w:lang w:val="sk"/>
        </w:rPr>
        <w:t>Dátum exspirácie sa vzťahuje na posledný deň v danom mesiaci.</w:t>
      </w:r>
    </w:p>
    <w:p w14:paraId="16284007" w14:textId="77777777" w:rsidR="00683A7C" w:rsidRPr="007F30AD" w:rsidRDefault="00683A7C" w:rsidP="00683A7C">
      <w:pPr>
        <w:spacing w:after="0" w:line="240" w:lineRule="auto"/>
        <w:rPr>
          <w:rFonts w:ascii="Times New Roman" w:hAnsi="Times New Roman"/>
          <w:lang w:val="sk"/>
        </w:rPr>
      </w:pPr>
    </w:p>
    <w:p w14:paraId="212D06EA"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Uchovávajte v pôvodnom obale</w:t>
      </w:r>
      <w:r w:rsidR="00221F5E">
        <w:rPr>
          <w:rFonts w:ascii="Times New Roman" w:hAnsi="Times New Roman"/>
          <w:lang w:val="sk"/>
        </w:rPr>
        <w:t xml:space="preserve"> na ochranu</w:t>
      </w:r>
      <w:r w:rsidRPr="00683A7C">
        <w:rPr>
          <w:rFonts w:ascii="Times New Roman" w:hAnsi="Times New Roman"/>
          <w:lang w:val="sk"/>
        </w:rPr>
        <w:t xml:space="preserve"> pred vlhko</w:t>
      </w:r>
      <w:r w:rsidR="00221F5E">
        <w:rPr>
          <w:rFonts w:ascii="Times New Roman" w:hAnsi="Times New Roman"/>
          <w:lang w:val="sk"/>
        </w:rPr>
        <w:t>sťou</w:t>
      </w:r>
      <w:r w:rsidRPr="00683A7C">
        <w:rPr>
          <w:rFonts w:ascii="Times New Roman" w:hAnsi="Times New Roman"/>
          <w:lang w:val="sk"/>
        </w:rPr>
        <w:t>. Tento liek nevyžaduje žiadne zvláštne podmienky na uchovávanie.</w:t>
      </w:r>
    </w:p>
    <w:p w14:paraId="576F0597" w14:textId="77777777" w:rsidR="00683A7C" w:rsidRPr="007F30AD" w:rsidRDefault="00683A7C" w:rsidP="00683A7C">
      <w:pPr>
        <w:spacing w:after="0" w:line="240" w:lineRule="auto"/>
        <w:rPr>
          <w:rFonts w:ascii="Times New Roman" w:hAnsi="Times New Roman"/>
          <w:lang w:val="sk"/>
        </w:rPr>
      </w:pPr>
    </w:p>
    <w:p w14:paraId="59364FBD"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Nelikvidujte lieky odpadovou vodou alebo domovým odpadom. </w:t>
      </w:r>
      <w:r w:rsidR="00221F5E">
        <w:rPr>
          <w:rFonts w:ascii="Times New Roman" w:hAnsi="Times New Roman"/>
          <w:lang w:val="sk"/>
        </w:rPr>
        <w:t>Nepoužitý liek vráťte do lekárne</w:t>
      </w:r>
      <w:r w:rsidRPr="00683A7C">
        <w:rPr>
          <w:rFonts w:ascii="Times New Roman" w:hAnsi="Times New Roman"/>
          <w:lang w:val="sk"/>
        </w:rPr>
        <w:t>. Tieto opatrenia pomôžu chrániť životné prostredie.</w:t>
      </w:r>
    </w:p>
    <w:p w14:paraId="139DF65B" w14:textId="77777777" w:rsidR="00683A7C" w:rsidRPr="00683A7C" w:rsidRDefault="00683A7C" w:rsidP="00683A7C">
      <w:pPr>
        <w:spacing w:after="0" w:line="240" w:lineRule="auto"/>
        <w:rPr>
          <w:rFonts w:ascii="Times New Roman" w:hAnsi="Times New Roman"/>
        </w:rPr>
      </w:pPr>
    </w:p>
    <w:p w14:paraId="2E00BBBB" w14:textId="77777777" w:rsidR="00355F50" w:rsidRPr="00683A7C" w:rsidRDefault="00355F50" w:rsidP="00683A7C">
      <w:pPr>
        <w:spacing w:after="0" w:line="240" w:lineRule="auto"/>
        <w:rPr>
          <w:rFonts w:ascii="Times New Roman" w:hAnsi="Times New Roman"/>
        </w:rPr>
      </w:pPr>
    </w:p>
    <w:p w14:paraId="6D2EB106" w14:textId="77777777" w:rsidR="00355F50" w:rsidRPr="00683A7C" w:rsidRDefault="00355F50" w:rsidP="00683A7C">
      <w:pPr>
        <w:pStyle w:val="Nadpis2"/>
        <w:spacing w:before="0" w:line="240" w:lineRule="auto"/>
        <w:rPr>
          <w:rFonts w:cs="Times New Roman"/>
          <w:szCs w:val="22"/>
        </w:rPr>
      </w:pPr>
      <w:r w:rsidRPr="00683A7C">
        <w:rPr>
          <w:rFonts w:cs="Times New Roman"/>
          <w:szCs w:val="22"/>
          <w:lang w:val="sk"/>
        </w:rPr>
        <w:t>6. Obsah balenia a ďalšie informácie</w:t>
      </w:r>
    </w:p>
    <w:p w14:paraId="334A26F2" w14:textId="77777777" w:rsidR="00683A7C" w:rsidRDefault="00683A7C" w:rsidP="00683A7C">
      <w:pPr>
        <w:spacing w:after="0" w:line="240" w:lineRule="auto"/>
        <w:rPr>
          <w:rFonts w:ascii="Times New Roman" w:hAnsi="Times New Roman"/>
          <w:b/>
          <w:bCs/>
          <w:lang w:val="sk"/>
        </w:rPr>
      </w:pPr>
    </w:p>
    <w:p w14:paraId="3EC4DDD1" w14:textId="1A8F5FB8"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 xml:space="preserve">Čo </w:t>
      </w:r>
      <w:r w:rsidR="007F30AD">
        <w:rPr>
          <w:rFonts w:ascii="Times New Roman" w:hAnsi="Times New Roman"/>
          <w:b/>
          <w:bCs/>
          <w:lang w:val="sk"/>
        </w:rPr>
        <w:t>SIL</w:t>
      </w:r>
      <w:r w:rsidR="00D375D7">
        <w:rPr>
          <w:rFonts w:ascii="Times New Roman" w:hAnsi="Times New Roman"/>
          <w:b/>
          <w:bCs/>
          <w:lang w:val="sk"/>
        </w:rPr>
        <w:t>ANDYL</w:t>
      </w:r>
      <w:r w:rsidRPr="00683A7C">
        <w:rPr>
          <w:rFonts w:ascii="Times New Roman" w:hAnsi="Times New Roman"/>
          <w:b/>
          <w:bCs/>
          <w:lang w:val="sk"/>
        </w:rPr>
        <w:t xml:space="preserve"> obsahuje</w:t>
      </w:r>
    </w:p>
    <w:p w14:paraId="217E74D8" w14:textId="77777777" w:rsidR="00FA1F01" w:rsidRPr="00683A7C" w:rsidRDefault="00FA1F01" w:rsidP="00683A7C">
      <w:pPr>
        <w:pStyle w:val="Odsekzoznamu"/>
        <w:numPr>
          <w:ilvl w:val="0"/>
          <w:numId w:val="4"/>
        </w:numPr>
        <w:spacing w:after="0" w:line="240" w:lineRule="auto"/>
        <w:rPr>
          <w:rFonts w:ascii="Times New Roman" w:hAnsi="Times New Roman"/>
        </w:rPr>
      </w:pPr>
      <w:r w:rsidRPr="00683A7C">
        <w:rPr>
          <w:rFonts w:ascii="Times New Roman" w:hAnsi="Times New Roman"/>
          <w:lang w:val="sk"/>
        </w:rPr>
        <w:t>Liečivo je sildenafil (ako citrátová soľ).</w:t>
      </w:r>
    </w:p>
    <w:p w14:paraId="0B5534C0"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 xml:space="preserve">Každý orodispergovateľný film obsahuje 25 mg sildenafilu (ako </w:t>
      </w:r>
      <w:r w:rsidRPr="00B70622">
        <w:rPr>
          <w:rFonts w:ascii="Times New Roman" w:hAnsi="Times New Roman"/>
          <w:lang w:val="sk"/>
        </w:rPr>
        <w:t>citrátovú soľ</w:t>
      </w:r>
      <w:r w:rsidRPr="00683A7C">
        <w:rPr>
          <w:rFonts w:ascii="Times New Roman" w:hAnsi="Times New Roman"/>
          <w:lang w:val="sk"/>
        </w:rPr>
        <w:t>).</w:t>
      </w:r>
    </w:p>
    <w:p w14:paraId="5ED558A7"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50 mg sildenafilu (ako citrátovú soľ).</w:t>
      </w:r>
    </w:p>
    <w:p w14:paraId="39B6F3A2" w14:textId="77777777" w:rsidR="00355F50"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75 mg sildenafilu (ako citrátovú soľ).</w:t>
      </w:r>
    </w:p>
    <w:p w14:paraId="3AAD5615"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100 mg sildenafilu (ako citrátovú soľ).</w:t>
      </w:r>
    </w:p>
    <w:p w14:paraId="26CC415E" w14:textId="77777777" w:rsidR="00355F50" w:rsidRPr="00B70622" w:rsidRDefault="00355F50" w:rsidP="00683A7C">
      <w:pPr>
        <w:pStyle w:val="Odsekzoznamu"/>
        <w:numPr>
          <w:ilvl w:val="0"/>
          <w:numId w:val="4"/>
        </w:numPr>
        <w:spacing w:after="0" w:line="240" w:lineRule="auto"/>
        <w:rPr>
          <w:rFonts w:ascii="Times New Roman" w:hAnsi="Times New Roman"/>
        </w:rPr>
      </w:pPr>
      <w:r w:rsidRPr="00B70622">
        <w:rPr>
          <w:rFonts w:ascii="Times New Roman" w:hAnsi="Times New Roman"/>
          <w:lang w:val="sk"/>
        </w:rPr>
        <w:t>Ďalšie zložky sú maltodextrín, glycerol, polysorbá</w:t>
      </w:r>
      <w:r w:rsidR="00B70622">
        <w:rPr>
          <w:rFonts w:ascii="Times New Roman" w:hAnsi="Times New Roman"/>
          <w:lang w:val="sk"/>
        </w:rPr>
        <w:t>t</w:t>
      </w:r>
      <w:r w:rsidRPr="00B70622">
        <w:rPr>
          <w:rFonts w:ascii="Times New Roman" w:hAnsi="Times New Roman"/>
          <w:lang w:val="sk"/>
        </w:rPr>
        <w:t> 20, propylén glykol monokaprylát, polyvinylacetátová disperzia 30 %, chuť a vôňa citrónu a grapefruitu (</w:t>
      </w:r>
      <w:r w:rsidR="00B70622">
        <w:rPr>
          <w:rFonts w:ascii="Times New Roman" w:hAnsi="Times New Roman"/>
          <w:lang w:val="sk"/>
        </w:rPr>
        <w:t>silica</w:t>
      </w:r>
      <w:r w:rsidRPr="00B70622">
        <w:rPr>
          <w:rFonts w:ascii="Times New Roman" w:hAnsi="Times New Roman"/>
          <w:lang w:val="sk"/>
        </w:rPr>
        <w:t xml:space="preserve"> citrónu, </w:t>
      </w:r>
      <w:r w:rsidR="00B70622">
        <w:rPr>
          <w:rFonts w:ascii="Times New Roman" w:hAnsi="Times New Roman"/>
          <w:lang w:val="sk"/>
        </w:rPr>
        <w:t xml:space="preserve">citral, </w:t>
      </w:r>
      <w:r w:rsidRPr="00B70622">
        <w:rPr>
          <w:rFonts w:ascii="Times New Roman" w:hAnsi="Times New Roman"/>
          <w:lang w:val="sk"/>
        </w:rPr>
        <w:t xml:space="preserve">linalool, </w:t>
      </w:r>
      <w:r w:rsidR="00B70622">
        <w:rPr>
          <w:rFonts w:ascii="Times New Roman" w:hAnsi="Times New Roman"/>
          <w:lang w:val="sk"/>
        </w:rPr>
        <w:t>silica</w:t>
      </w:r>
      <w:r w:rsidR="00B70622" w:rsidRPr="00B70622">
        <w:rPr>
          <w:rFonts w:ascii="Times New Roman" w:hAnsi="Times New Roman"/>
          <w:lang w:val="sk"/>
        </w:rPr>
        <w:t xml:space="preserve"> </w:t>
      </w:r>
      <w:r w:rsidRPr="00B70622">
        <w:rPr>
          <w:rFonts w:ascii="Times New Roman" w:hAnsi="Times New Roman"/>
          <w:lang w:val="sk"/>
        </w:rPr>
        <w:t xml:space="preserve">grapefruitu, </w:t>
      </w:r>
      <w:r w:rsidR="00B70622">
        <w:rPr>
          <w:rFonts w:ascii="Times New Roman" w:hAnsi="Times New Roman"/>
          <w:lang w:val="sk"/>
        </w:rPr>
        <w:t>silica</w:t>
      </w:r>
      <w:r w:rsidR="00B70622" w:rsidRPr="00B70622">
        <w:rPr>
          <w:rFonts w:ascii="Times New Roman" w:hAnsi="Times New Roman"/>
          <w:lang w:val="sk"/>
        </w:rPr>
        <w:t xml:space="preserve"> </w:t>
      </w:r>
      <w:r w:rsidRPr="00B70622">
        <w:rPr>
          <w:rFonts w:ascii="Times New Roman" w:hAnsi="Times New Roman"/>
          <w:lang w:val="sk"/>
        </w:rPr>
        <w:t>pomaranču, nootkat</w:t>
      </w:r>
      <w:r w:rsidR="00B70622">
        <w:rPr>
          <w:rFonts w:ascii="Times New Roman" w:hAnsi="Times New Roman"/>
          <w:lang w:val="sk"/>
        </w:rPr>
        <w:t>ó</w:t>
      </w:r>
      <w:r w:rsidRPr="00B70622">
        <w:rPr>
          <w:rFonts w:ascii="Times New Roman" w:hAnsi="Times New Roman"/>
          <w:lang w:val="sk"/>
        </w:rPr>
        <w:t>n, butylovaný hydroxyani</w:t>
      </w:r>
      <w:r w:rsidR="00B70622">
        <w:rPr>
          <w:rFonts w:ascii="Times New Roman" w:hAnsi="Times New Roman"/>
          <w:lang w:val="sk"/>
        </w:rPr>
        <w:t>z</w:t>
      </w:r>
      <w:r w:rsidRPr="00B70622">
        <w:rPr>
          <w:rFonts w:ascii="Times New Roman" w:hAnsi="Times New Roman"/>
          <w:lang w:val="sk"/>
        </w:rPr>
        <w:t>ol E320, kyselina askorbová E300, maltodextrín, arabská guma E414), sukralóza, dioxid titaničitý, indigotín.</w:t>
      </w:r>
    </w:p>
    <w:p w14:paraId="04F46F8B" w14:textId="77777777" w:rsidR="00683A7C" w:rsidRDefault="00683A7C" w:rsidP="00683A7C">
      <w:pPr>
        <w:spacing w:after="0" w:line="240" w:lineRule="auto"/>
        <w:rPr>
          <w:rFonts w:ascii="Times New Roman" w:hAnsi="Times New Roman"/>
          <w:b/>
          <w:bCs/>
          <w:lang w:val="sk"/>
        </w:rPr>
      </w:pPr>
    </w:p>
    <w:p w14:paraId="3067EA69" w14:textId="0957CCB2"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Ako vyzerá </w:t>
      </w:r>
      <w:r w:rsidR="007F30AD">
        <w:rPr>
          <w:rFonts w:ascii="Times New Roman" w:hAnsi="Times New Roman"/>
          <w:b/>
          <w:bCs/>
          <w:lang w:val="sk"/>
        </w:rPr>
        <w:t>SIL</w:t>
      </w:r>
      <w:r w:rsidR="00D375D7">
        <w:rPr>
          <w:rFonts w:ascii="Times New Roman" w:hAnsi="Times New Roman"/>
          <w:b/>
          <w:bCs/>
          <w:lang w:val="sk"/>
        </w:rPr>
        <w:t>ANDYL</w:t>
      </w:r>
      <w:r w:rsidRPr="00683A7C">
        <w:rPr>
          <w:rFonts w:ascii="Times New Roman" w:hAnsi="Times New Roman"/>
          <w:b/>
          <w:bCs/>
          <w:lang w:val="sk"/>
        </w:rPr>
        <w:t xml:space="preserve"> a obsah balenia</w:t>
      </w:r>
    </w:p>
    <w:p w14:paraId="1D98797D" w14:textId="08547AA5" w:rsidR="00CD37EF" w:rsidRPr="007F30AD" w:rsidRDefault="007F30AD" w:rsidP="00683A7C">
      <w:pPr>
        <w:autoSpaceDE w:val="0"/>
        <w:autoSpaceDN w:val="0"/>
        <w:adjustRightInd w:val="0"/>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je </w:t>
      </w:r>
      <w:proofErr w:type="spellStart"/>
      <w:r w:rsidR="007E2F9B" w:rsidRPr="00683A7C">
        <w:rPr>
          <w:rFonts w:ascii="Times New Roman" w:hAnsi="Times New Roman"/>
          <w:lang w:val="sk"/>
        </w:rPr>
        <w:t>orodispergovateľný</w:t>
      </w:r>
      <w:proofErr w:type="spellEnd"/>
      <w:r w:rsidR="007E2F9B" w:rsidRPr="00683A7C">
        <w:rPr>
          <w:rFonts w:ascii="Times New Roman" w:hAnsi="Times New Roman"/>
          <w:lang w:val="sk"/>
        </w:rPr>
        <w:t xml:space="preserve"> film.</w:t>
      </w:r>
    </w:p>
    <w:p w14:paraId="7D7984DA" w14:textId="77777777" w:rsidR="00FA1F01" w:rsidRPr="007F30AD" w:rsidRDefault="00FA1F01" w:rsidP="00683A7C">
      <w:pPr>
        <w:autoSpaceDE w:val="0"/>
        <w:autoSpaceDN w:val="0"/>
        <w:adjustRightInd w:val="0"/>
        <w:spacing w:after="0" w:line="240" w:lineRule="auto"/>
        <w:rPr>
          <w:rFonts w:ascii="Times New Roman" w:hAnsi="Times New Roman"/>
          <w:lang w:val="sk"/>
        </w:rPr>
      </w:pPr>
    </w:p>
    <w:p w14:paraId="39EA943C"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25 mg orodispergovateľný film</w:t>
      </w:r>
    </w:p>
    <w:p w14:paraId="77459125"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15 mm).</w:t>
      </w:r>
    </w:p>
    <w:p w14:paraId="42DE1FFE" w14:textId="77777777" w:rsidR="00CD37EF" w:rsidRPr="00683A7C" w:rsidRDefault="00CD37EF" w:rsidP="00683A7C">
      <w:pPr>
        <w:autoSpaceDE w:val="0"/>
        <w:autoSpaceDN w:val="0"/>
        <w:adjustRightInd w:val="0"/>
        <w:spacing w:after="0" w:line="240" w:lineRule="auto"/>
        <w:rPr>
          <w:rFonts w:ascii="Times New Roman" w:hAnsi="Times New Roman"/>
        </w:rPr>
      </w:pPr>
    </w:p>
    <w:p w14:paraId="5E7E2E4F"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50 mg orodispergovateľný film</w:t>
      </w:r>
    </w:p>
    <w:p w14:paraId="29C38124"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30 mm).</w:t>
      </w:r>
    </w:p>
    <w:p w14:paraId="4C3DFFE5" w14:textId="77777777" w:rsidR="00CD37EF" w:rsidRPr="00683A7C" w:rsidRDefault="00CD37EF" w:rsidP="00683A7C">
      <w:pPr>
        <w:autoSpaceDE w:val="0"/>
        <w:autoSpaceDN w:val="0"/>
        <w:adjustRightInd w:val="0"/>
        <w:spacing w:after="0" w:line="240" w:lineRule="auto"/>
        <w:rPr>
          <w:rFonts w:ascii="Times New Roman" w:hAnsi="Times New Roman"/>
        </w:rPr>
      </w:pPr>
    </w:p>
    <w:p w14:paraId="018EC86A"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75 mg orodispergovateľný film</w:t>
      </w:r>
    </w:p>
    <w:p w14:paraId="5DAB4447" w14:textId="77777777" w:rsidR="00355F50"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45 mm).</w:t>
      </w:r>
    </w:p>
    <w:p w14:paraId="0E67335C" w14:textId="77777777" w:rsidR="00CD37EF" w:rsidRPr="00683A7C" w:rsidRDefault="00CD37EF" w:rsidP="00683A7C">
      <w:pPr>
        <w:autoSpaceDE w:val="0"/>
        <w:autoSpaceDN w:val="0"/>
        <w:adjustRightInd w:val="0"/>
        <w:spacing w:after="0" w:line="240" w:lineRule="auto"/>
        <w:rPr>
          <w:rFonts w:ascii="Times New Roman" w:hAnsi="Times New Roman"/>
        </w:rPr>
      </w:pPr>
    </w:p>
    <w:p w14:paraId="282A0E04" w14:textId="77777777" w:rsidR="00CD37EF" w:rsidRPr="00683A7C" w:rsidRDefault="00CD37EF"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lastRenderedPageBreak/>
        <w:t>Sildenafil 100 mg orodispergovateľný film</w:t>
      </w:r>
    </w:p>
    <w:p w14:paraId="70686EC4" w14:textId="77777777" w:rsidR="00CD37EF" w:rsidRPr="00683A7C" w:rsidRDefault="00CD37EF"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(40 mm x 45 mm).</w:t>
      </w:r>
    </w:p>
    <w:p w14:paraId="716E41B2" w14:textId="77777777" w:rsidR="00CD37EF" w:rsidRPr="00683A7C" w:rsidRDefault="00CD37EF" w:rsidP="00683A7C">
      <w:pPr>
        <w:autoSpaceDE w:val="0"/>
        <w:autoSpaceDN w:val="0"/>
        <w:adjustRightInd w:val="0"/>
        <w:spacing w:after="0" w:line="240" w:lineRule="auto"/>
        <w:rPr>
          <w:rFonts w:ascii="Times New Roman" w:hAnsi="Times New Roman"/>
        </w:rPr>
      </w:pPr>
    </w:p>
    <w:p w14:paraId="2DDB4A78" w14:textId="77777777" w:rsidR="0042604D" w:rsidRPr="007F30AD" w:rsidRDefault="00355F50" w:rsidP="00683A7C">
      <w:pPr>
        <w:spacing w:after="0" w:line="240" w:lineRule="auto"/>
        <w:rPr>
          <w:rFonts w:ascii="Times New Roman" w:hAnsi="Times New Roman"/>
          <w:lang w:val="sk"/>
        </w:rPr>
      </w:pPr>
      <w:r w:rsidRPr="00683A7C">
        <w:rPr>
          <w:rFonts w:ascii="Times New Roman" w:hAnsi="Times New Roman"/>
          <w:lang w:val="sk"/>
        </w:rPr>
        <w:t>Orodispergovateľné filmy sa dodávajú v baleniach obsahujúcich 2, 4, 8 alebo 12 orodispergovateľných filmov. Každé vrecko obsahuje</w:t>
      </w:r>
      <w:r w:rsidR="004451E0" w:rsidRPr="00683A7C">
        <w:rPr>
          <w:rFonts w:ascii="Times New Roman" w:hAnsi="Times New Roman"/>
          <w:lang w:val="sk"/>
        </w:rPr>
        <w:t xml:space="preserve"> jeden orodispergovateľný film.</w:t>
      </w:r>
    </w:p>
    <w:p w14:paraId="50C49A5C" w14:textId="77777777" w:rsidR="00355F50" w:rsidRPr="007F30AD" w:rsidRDefault="00221F5E" w:rsidP="00683A7C">
      <w:pPr>
        <w:spacing w:after="0" w:line="240" w:lineRule="auto"/>
        <w:rPr>
          <w:rFonts w:ascii="Times New Roman" w:hAnsi="Times New Roman"/>
          <w:lang w:val="sk"/>
        </w:rPr>
      </w:pPr>
      <w:r>
        <w:rPr>
          <w:rFonts w:ascii="Times New Roman" w:hAnsi="Times New Roman"/>
          <w:lang w:val="sk"/>
        </w:rPr>
        <w:t>N</w:t>
      </w:r>
      <w:r w:rsidR="00355F50" w:rsidRPr="00683A7C">
        <w:rPr>
          <w:rFonts w:ascii="Times New Roman" w:hAnsi="Times New Roman"/>
          <w:lang w:val="sk"/>
        </w:rPr>
        <w:t>a trh vo vašej krajine</w:t>
      </w:r>
      <w:r>
        <w:rPr>
          <w:rFonts w:ascii="Times New Roman" w:hAnsi="Times New Roman"/>
          <w:lang w:val="sk"/>
        </w:rPr>
        <w:t xml:space="preserve"> ne</w:t>
      </w:r>
      <w:r w:rsidRPr="00683A7C">
        <w:rPr>
          <w:rFonts w:ascii="Times New Roman" w:hAnsi="Times New Roman"/>
          <w:lang w:val="sk"/>
        </w:rPr>
        <w:t>musia byť uvedené</w:t>
      </w:r>
      <w:r w:rsidRPr="00221F5E">
        <w:rPr>
          <w:rFonts w:ascii="Times New Roman" w:hAnsi="Times New Roman"/>
          <w:lang w:val="sk"/>
        </w:rPr>
        <w:t xml:space="preserve"> </w:t>
      </w:r>
      <w:r w:rsidRPr="00683A7C">
        <w:rPr>
          <w:rFonts w:ascii="Times New Roman" w:hAnsi="Times New Roman"/>
          <w:lang w:val="sk"/>
        </w:rPr>
        <w:t>všetky veľkosti balenia</w:t>
      </w:r>
      <w:r w:rsidR="00355F50" w:rsidRPr="00683A7C">
        <w:rPr>
          <w:rFonts w:ascii="Times New Roman" w:hAnsi="Times New Roman"/>
          <w:lang w:val="sk"/>
        </w:rPr>
        <w:t>.</w:t>
      </w:r>
    </w:p>
    <w:p w14:paraId="2162A12D" w14:textId="77777777" w:rsidR="00683A7C" w:rsidRDefault="00683A7C" w:rsidP="00683A7C">
      <w:pPr>
        <w:spacing w:after="0" w:line="240" w:lineRule="auto"/>
        <w:rPr>
          <w:rFonts w:ascii="Times New Roman" w:hAnsi="Times New Roman"/>
          <w:b/>
          <w:bCs/>
          <w:lang w:val="sk"/>
        </w:rPr>
      </w:pPr>
    </w:p>
    <w:p w14:paraId="5FCE0872"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Držiteľ rozhodnutia o registrácii a výrobca</w:t>
      </w:r>
    </w:p>
    <w:p w14:paraId="7E26FA17" w14:textId="77777777" w:rsidR="00683A7C" w:rsidRDefault="00683A7C" w:rsidP="00683A7C">
      <w:pPr>
        <w:spacing w:after="0" w:line="240" w:lineRule="auto"/>
        <w:rPr>
          <w:rFonts w:ascii="Times New Roman" w:hAnsi="Times New Roman"/>
          <w:i/>
          <w:iCs/>
        </w:rPr>
      </w:pPr>
    </w:p>
    <w:p w14:paraId="155D4750" w14:textId="2BF1C557" w:rsidR="005142FD" w:rsidRDefault="001E0122" w:rsidP="001E0122">
      <w:pPr>
        <w:spacing w:after="0" w:line="240" w:lineRule="auto"/>
        <w:rPr>
          <w:rFonts w:ascii="Times New Roman" w:hAnsi="Times New Roman"/>
          <w:iCs/>
          <w:lang w:val="sk"/>
        </w:rPr>
      </w:pPr>
      <w:r w:rsidRPr="001E0122">
        <w:rPr>
          <w:rFonts w:ascii="Times New Roman" w:hAnsi="Times New Roman"/>
          <w:iCs/>
          <w:lang w:val="sk"/>
        </w:rPr>
        <w:t>IBSA Slovakia s</w:t>
      </w:r>
      <w:r w:rsidR="002F5799">
        <w:rPr>
          <w:rFonts w:ascii="Times New Roman" w:hAnsi="Times New Roman"/>
          <w:iCs/>
          <w:lang w:val="sk"/>
        </w:rPr>
        <w:t>.</w:t>
      </w:r>
      <w:r w:rsidRPr="001E0122">
        <w:rPr>
          <w:rFonts w:ascii="Times New Roman" w:hAnsi="Times New Roman"/>
          <w:iCs/>
          <w:lang w:val="sk"/>
        </w:rPr>
        <w:t>r</w:t>
      </w:r>
      <w:r w:rsidR="002F5799">
        <w:rPr>
          <w:rFonts w:ascii="Times New Roman" w:hAnsi="Times New Roman"/>
          <w:iCs/>
          <w:lang w:val="sk"/>
        </w:rPr>
        <w:t>.</w:t>
      </w:r>
      <w:r w:rsidRPr="001E0122">
        <w:rPr>
          <w:rFonts w:ascii="Times New Roman" w:hAnsi="Times New Roman"/>
          <w:iCs/>
          <w:lang w:val="sk"/>
        </w:rPr>
        <w:t>o</w:t>
      </w:r>
      <w:r w:rsidR="002F5799">
        <w:rPr>
          <w:rFonts w:ascii="Times New Roman" w:hAnsi="Times New Roman"/>
          <w:iCs/>
          <w:lang w:val="sk"/>
        </w:rPr>
        <w:t>.</w:t>
      </w:r>
      <w:r w:rsidRPr="001E0122">
        <w:rPr>
          <w:rFonts w:ascii="Times New Roman" w:hAnsi="Times New Roman"/>
          <w:iCs/>
          <w:lang w:val="sk"/>
        </w:rPr>
        <w:t xml:space="preserve"> </w:t>
      </w:r>
    </w:p>
    <w:p w14:paraId="3BA3E325" w14:textId="752C5353" w:rsidR="006E28AA" w:rsidRDefault="001E0122" w:rsidP="001E0122">
      <w:pPr>
        <w:spacing w:after="0" w:line="240" w:lineRule="auto"/>
        <w:rPr>
          <w:rFonts w:ascii="Times New Roman" w:hAnsi="Times New Roman"/>
          <w:iCs/>
          <w:lang w:val="sk"/>
        </w:rPr>
      </w:pPr>
      <w:r w:rsidRPr="001E0122">
        <w:rPr>
          <w:rFonts w:ascii="Times New Roman" w:hAnsi="Times New Roman"/>
          <w:iCs/>
          <w:lang w:val="sk"/>
        </w:rPr>
        <w:t>Mýtna 42</w:t>
      </w:r>
      <w:r w:rsidR="002F5799">
        <w:rPr>
          <w:rFonts w:ascii="Times New Roman" w:hAnsi="Times New Roman"/>
          <w:iCs/>
          <w:lang w:val="sk"/>
        </w:rPr>
        <w:t>,</w:t>
      </w:r>
      <w:r w:rsidR="005142FD">
        <w:rPr>
          <w:rFonts w:ascii="Times New Roman" w:hAnsi="Times New Roman"/>
          <w:iCs/>
          <w:lang w:val="sk"/>
        </w:rPr>
        <w:t xml:space="preserve"> </w:t>
      </w:r>
      <w:r w:rsidRPr="001E0122">
        <w:rPr>
          <w:rFonts w:ascii="Times New Roman" w:hAnsi="Times New Roman"/>
          <w:iCs/>
          <w:lang w:val="sk"/>
        </w:rPr>
        <w:t>811 0</w:t>
      </w:r>
      <w:r w:rsidR="002F5799">
        <w:rPr>
          <w:rFonts w:ascii="Times New Roman" w:hAnsi="Times New Roman"/>
          <w:iCs/>
          <w:lang w:val="sk"/>
        </w:rPr>
        <w:t>5</w:t>
      </w:r>
      <w:r w:rsidRPr="001E0122">
        <w:rPr>
          <w:rFonts w:ascii="Times New Roman" w:hAnsi="Times New Roman"/>
          <w:iCs/>
          <w:lang w:val="sk"/>
        </w:rPr>
        <w:t xml:space="preserve"> Bratislava, </w:t>
      </w:r>
    </w:p>
    <w:p w14:paraId="194DC608" w14:textId="77777777" w:rsidR="00683A7C" w:rsidRPr="001E0122" w:rsidRDefault="001E0122" w:rsidP="001E0122">
      <w:pPr>
        <w:spacing w:after="0" w:line="240" w:lineRule="auto"/>
        <w:rPr>
          <w:rFonts w:ascii="Times New Roman" w:hAnsi="Times New Roman"/>
          <w:iCs/>
          <w:lang w:val="sk"/>
        </w:rPr>
      </w:pPr>
      <w:r w:rsidRPr="001E0122">
        <w:rPr>
          <w:rFonts w:ascii="Times New Roman" w:hAnsi="Times New Roman"/>
          <w:iCs/>
          <w:lang w:val="sk"/>
        </w:rPr>
        <w:t>Slovensko</w:t>
      </w:r>
    </w:p>
    <w:p w14:paraId="57B2CE3D" w14:textId="77777777" w:rsidR="001E0122" w:rsidRPr="001E0122" w:rsidRDefault="001E0122" w:rsidP="001E0122">
      <w:pPr>
        <w:spacing w:after="0" w:line="240" w:lineRule="auto"/>
        <w:rPr>
          <w:rFonts w:ascii="Times New Roman" w:hAnsi="Times New Roman"/>
          <w:lang w:val="it-IT"/>
        </w:rPr>
      </w:pPr>
    </w:p>
    <w:p w14:paraId="019ECFE2" w14:textId="77777777" w:rsidR="00355F50" w:rsidRPr="001E0122" w:rsidRDefault="004451E0" w:rsidP="00683A7C">
      <w:pPr>
        <w:spacing w:after="0" w:line="240" w:lineRule="auto"/>
        <w:rPr>
          <w:rFonts w:ascii="Times New Roman" w:hAnsi="Times New Roman"/>
          <w:b/>
        </w:rPr>
      </w:pPr>
      <w:r w:rsidRPr="001E0122">
        <w:rPr>
          <w:rFonts w:ascii="Times New Roman" w:hAnsi="Times New Roman"/>
          <w:b/>
          <w:lang w:val="sk"/>
        </w:rPr>
        <w:t xml:space="preserve">Výrobca </w:t>
      </w:r>
    </w:p>
    <w:p w14:paraId="4499BCC9" w14:textId="77777777" w:rsidR="006E28AA" w:rsidRDefault="00355F50" w:rsidP="00683A7C">
      <w:pPr>
        <w:spacing w:after="0" w:line="240" w:lineRule="auto"/>
        <w:rPr>
          <w:rFonts w:ascii="Times New Roman" w:hAnsi="Times New Roman"/>
          <w:lang w:val="sk"/>
        </w:rPr>
      </w:pPr>
      <w:r w:rsidRPr="00683A7C">
        <w:rPr>
          <w:rFonts w:ascii="Times New Roman" w:hAnsi="Times New Roman"/>
          <w:lang w:val="sk"/>
        </w:rPr>
        <w:t xml:space="preserve">SPA Italiana Laboratori BOUTY, </w:t>
      </w:r>
    </w:p>
    <w:p w14:paraId="58EC40E3" w14:textId="77777777" w:rsidR="006E28AA" w:rsidRDefault="00355F50" w:rsidP="00683A7C">
      <w:pPr>
        <w:spacing w:after="0" w:line="240" w:lineRule="auto"/>
        <w:rPr>
          <w:rFonts w:ascii="Times New Roman" w:hAnsi="Times New Roman"/>
          <w:lang w:val="sk"/>
        </w:rPr>
      </w:pPr>
      <w:r w:rsidRPr="00683A7C">
        <w:rPr>
          <w:rFonts w:ascii="Times New Roman" w:hAnsi="Times New Roman"/>
          <w:lang w:val="sk"/>
        </w:rPr>
        <w:t xml:space="preserve">S.S. n. 11 Padana Superiore Km 160 – 20060 </w:t>
      </w:r>
    </w:p>
    <w:p w14:paraId="7A822FE9" w14:textId="77777777" w:rsidR="00355F50" w:rsidRPr="00683A7C" w:rsidRDefault="00355F50" w:rsidP="00683A7C">
      <w:pPr>
        <w:spacing w:after="0" w:line="240" w:lineRule="auto"/>
        <w:rPr>
          <w:rFonts w:ascii="Times New Roman" w:hAnsi="Times New Roman"/>
        </w:rPr>
      </w:pPr>
      <w:r w:rsidRPr="00683A7C">
        <w:rPr>
          <w:rFonts w:ascii="Times New Roman" w:hAnsi="Times New Roman"/>
          <w:lang w:val="sk"/>
        </w:rPr>
        <w:t>Cassina de’ Pecchi (Mi) Taliansko</w:t>
      </w:r>
    </w:p>
    <w:p w14:paraId="7333227E" w14:textId="77777777" w:rsidR="00683A7C" w:rsidRPr="007F30AD" w:rsidRDefault="00683A7C">
      <w:pPr>
        <w:spacing w:after="0" w:line="240" w:lineRule="auto"/>
        <w:rPr>
          <w:rFonts w:ascii="Times New Roman" w:hAnsi="Times New Roman"/>
          <w:lang w:val="sk"/>
        </w:rPr>
      </w:pPr>
    </w:p>
    <w:p w14:paraId="0BBF42B9" w14:textId="5D2F50B5"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Táto písomná informácia bola naposledy aktualizovaná </w:t>
      </w:r>
      <w:r w:rsidR="007B054F">
        <w:rPr>
          <w:rFonts w:ascii="Times New Roman" w:hAnsi="Times New Roman"/>
          <w:b/>
          <w:bCs/>
          <w:lang w:val="sk"/>
        </w:rPr>
        <w:t>v </w:t>
      </w:r>
      <w:r w:rsidR="006C03AB">
        <w:rPr>
          <w:rFonts w:ascii="Times New Roman" w:hAnsi="Times New Roman"/>
          <w:b/>
          <w:bCs/>
          <w:lang w:val="sk"/>
        </w:rPr>
        <w:t>auguste</w:t>
      </w:r>
      <w:r w:rsidR="007B054F">
        <w:rPr>
          <w:rFonts w:ascii="Times New Roman" w:hAnsi="Times New Roman"/>
          <w:b/>
          <w:bCs/>
          <w:lang w:val="sk"/>
        </w:rPr>
        <w:t xml:space="preserve"> 201</w:t>
      </w:r>
      <w:r w:rsidR="0084354C">
        <w:rPr>
          <w:rFonts w:ascii="Times New Roman" w:hAnsi="Times New Roman"/>
          <w:b/>
          <w:bCs/>
          <w:lang w:val="sk"/>
        </w:rPr>
        <w:t>8</w:t>
      </w:r>
      <w:r w:rsidR="007B054F">
        <w:rPr>
          <w:rFonts w:ascii="Times New Roman" w:hAnsi="Times New Roman"/>
          <w:b/>
          <w:bCs/>
          <w:lang w:val="sk"/>
        </w:rPr>
        <w:t>.</w:t>
      </w:r>
    </w:p>
    <w:sectPr w:rsidR="00355F50" w:rsidRPr="007F30AD" w:rsidSect="001D3965">
      <w:headerReference w:type="default" r:id="rId13"/>
      <w:pgSz w:w="11906" w:h="16838"/>
      <w:pgMar w:top="1945" w:right="1298" w:bottom="1702" w:left="16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6FD20" w14:textId="77777777" w:rsidR="00E51A91" w:rsidRDefault="00E51A91" w:rsidP="001D3965">
      <w:pPr>
        <w:spacing w:after="0" w:line="240" w:lineRule="auto"/>
      </w:pPr>
      <w:r>
        <w:separator/>
      </w:r>
    </w:p>
  </w:endnote>
  <w:endnote w:type="continuationSeparator" w:id="0">
    <w:p w14:paraId="1486FE9B" w14:textId="77777777" w:rsidR="00E51A91" w:rsidRDefault="00E51A91" w:rsidP="001D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74824" w14:textId="77777777" w:rsidR="00E51A91" w:rsidRDefault="00E51A91" w:rsidP="001D3965">
      <w:pPr>
        <w:spacing w:after="0" w:line="240" w:lineRule="auto"/>
      </w:pPr>
      <w:r>
        <w:separator/>
      </w:r>
    </w:p>
  </w:footnote>
  <w:footnote w:type="continuationSeparator" w:id="0">
    <w:p w14:paraId="5D7BFE36" w14:textId="77777777" w:rsidR="00E51A91" w:rsidRDefault="00E51A91" w:rsidP="001D3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D170" w14:textId="589DAB87" w:rsidR="00D375D7" w:rsidRPr="001D3965" w:rsidRDefault="00D375D7" w:rsidP="00F83C72">
    <w:pPr>
      <w:spacing w:after="0" w:line="240" w:lineRule="auto"/>
      <w:rPr>
        <w:rFonts w:ascii="Times New Roman" w:hAnsi="Times New Roman"/>
        <w:sz w:val="18"/>
        <w:szCs w:val="18"/>
      </w:rPr>
    </w:pPr>
    <w:r>
      <w:rPr>
        <w:rFonts w:ascii="Times New Roman" w:hAnsi="Times New Roman"/>
        <w:sz w:val="18"/>
        <w:szCs w:val="18"/>
      </w:rPr>
      <w:t>Príloha č. 3 k notifkácii o zmene, ev.č.: 2017/0</w:t>
    </w:r>
    <w:r w:rsidR="006C03AB">
      <w:rPr>
        <w:rFonts w:ascii="Times New Roman" w:hAnsi="Times New Roman"/>
        <w:sz w:val="18"/>
        <w:szCs w:val="18"/>
      </w:rPr>
      <w:t>6</w:t>
    </w:r>
    <w:r>
      <w:rPr>
        <w:rFonts w:ascii="Times New Roman" w:hAnsi="Times New Roman"/>
        <w:sz w:val="18"/>
        <w:szCs w:val="18"/>
      </w:rPr>
      <w:t xml:space="preserve">173-Z1B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B4E"/>
    <w:multiLevelType w:val="hybridMultilevel"/>
    <w:tmpl w:val="6574928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nsid w:val="087D66D3"/>
    <w:multiLevelType w:val="hybridMultilevel"/>
    <w:tmpl w:val="2690B636"/>
    <w:lvl w:ilvl="0" w:tplc="08100015">
      <w:start w:val="1"/>
      <w:numFmt w:val="upperLetter"/>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2">
    <w:nsid w:val="1A654AE1"/>
    <w:multiLevelType w:val="hybridMultilevel"/>
    <w:tmpl w:val="24A6658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nsid w:val="1C383F5C"/>
    <w:multiLevelType w:val="hybridMultilevel"/>
    <w:tmpl w:val="D0282AF4"/>
    <w:lvl w:ilvl="0" w:tplc="0810000F">
      <w:start w:val="1"/>
      <w:numFmt w:val="decimal"/>
      <w:lvlText w:val="%1."/>
      <w:lvlJc w:val="left"/>
      <w:pPr>
        <w:ind w:left="720" w:hanging="360"/>
      </w:pPr>
      <w:rPr>
        <w:rFonts w:cs="Times New Roman"/>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4">
    <w:nsid w:val="25BE2A8A"/>
    <w:multiLevelType w:val="hybridMultilevel"/>
    <w:tmpl w:val="34727F4E"/>
    <w:lvl w:ilvl="0" w:tplc="04B25EB2">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nsid w:val="2A1D514D"/>
    <w:multiLevelType w:val="hybridMultilevel"/>
    <w:tmpl w:val="5512F59C"/>
    <w:lvl w:ilvl="0" w:tplc="1B04F0D8">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nsid w:val="2FE47C2C"/>
    <w:multiLevelType w:val="hybridMultilevel"/>
    <w:tmpl w:val="9694422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7">
    <w:nsid w:val="33CB2B1D"/>
    <w:multiLevelType w:val="hybridMultilevel"/>
    <w:tmpl w:val="87B0CB5E"/>
    <w:lvl w:ilvl="0" w:tplc="BE2AEF20">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nsid w:val="44CD34D4"/>
    <w:multiLevelType w:val="hybridMultilevel"/>
    <w:tmpl w:val="602868F8"/>
    <w:lvl w:ilvl="0" w:tplc="0810000F">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9">
    <w:nsid w:val="453D658A"/>
    <w:multiLevelType w:val="hybridMultilevel"/>
    <w:tmpl w:val="E04C4710"/>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nsid w:val="4AEA3458"/>
    <w:multiLevelType w:val="hybridMultilevel"/>
    <w:tmpl w:val="9134F94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nsid w:val="55305740"/>
    <w:multiLevelType w:val="hybridMultilevel"/>
    <w:tmpl w:val="75129DDE"/>
    <w:lvl w:ilvl="0" w:tplc="08100017">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nsid w:val="56B52C7C"/>
    <w:multiLevelType w:val="hybridMultilevel"/>
    <w:tmpl w:val="7F50817E"/>
    <w:lvl w:ilvl="0" w:tplc="C338C240">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3">
    <w:nsid w:val="72627999"/>
    <w:multiLevelType w:val="hybridMultilevel"/>
    <w:tmpl w:val="CE3C5766"/>
    <w:lvl w:ilvl="0" w:tplc="5B52F126">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4">
    <w:nsid w:val="7FCC0D49"/>
    <w:multiLevelType w:val="hybridMultilevel"/>
    <w:tmpl w:val="CDD4B812"/>
    <w:lvl w:ilvl="0" w:tplc="08100001">
      <w:start w:val="1"/>
      <w:numFmt w:val="bullet"/>
      <w:lvlText w:val=""/>
      <w:lvlJc w:val="left"/>
      <w:pPr>
        <w:ind w:left="720" w:hanging="360"/>
      </w:pPr>
      <w:rPr>
        <w:rFonts w:ascii="Symbol" w:hAnsi="Symbol" w:hint="default"/>
      </w:rPr>
    </w:lvl>
    <w:lvl w:ilvl="1" w:tplc="03AA0BBC">
      <w:numFmt w:val="bullet"/>
      <w:lvlText w:val="-"/>
      <w:lvlJc w:val="left"/>
      <w:pPr>
        <w:ind w:left="1440" w:hanging="360"/>
      </w:pPr>
      <w:rPr>
        <w:rFonts w:ascii="Calibri" w:eastAsia="Times New Roman" w:hAnsi="Calibri"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0"/>
  </w:num>
  <w:num w:numId="5">
    <w:abstractNumId w:val="1"/>
  </w:num>
  <w:num w:numId="6">
    <w:abstractNumId w:val="14"/>
  </w:num>
  <w:num w:numId="7">
    <w:abstractNumId w:val="9"/>
  </w:num>
  <w:num w:numId="8">
    <w:abstractNumId w:val="11"/>
  </w:num>
  <w:num w:numId="9">
    <w:abstractNumId w:val="12"/>
  </w:num>
  <w:num w:numId="10">
    <w:abstractNumId w:val="5"/>
  </w:num>
  <w:num w:numId="11">
    <w:abstractNumId w:val="4"/>
  </w:num>
  <w:num w:numId="12">
    <w:abstractNumId w:val="2"/>
  </w:num>
  <w:num w:numId="13">
    <w:abstractNumId w:val="6"/>
  </w:num>
  <w:num w:numId="14">
    <w:abstractNumId w:val="13"/>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zimnakova">
    <w15:presenceInfo w15:providerId="None" w15:userId="mzimna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A7"/>
    <w:rsid w:val="00066F3C"/>
    <w:rsid w:val="00077D5B"/>
    <w:rsid w:val="00097B26"/>
    <w:rsid w:val="000A0A22"/>
    <w:rsid w:val="000C25CE"/>
    <w:rsid w:val="000E46BA"/>
    <w:rsid w:val="00111280"/>
    <w:rsid w:val="0018409E"/>
    <w:rsid w:val="00191A4E"/>
    <w:rsid w:val="001A72A5"/>
    <w:rsid w:val="001D1E0A"/>
    <w:rsid w:val="001D3965"/>
    <w:rsid w:val="001D5E46"/>
    <w:rsid w:val="001E0122"/>
    <w:rsid w:val="001F1328"/>
    <w:rsid w:val="00217084"/>
    <w:rsid w:val="00221F5E"/>
    <w:rsid w:val="00264479"/>
    <w:rsid w:val="00272099"/>
    <w:rsid w:val="00273531"/>
    <w:rsid w:val="00277541"/>
    <w:rsid w:val="00282793"/>
    <w:rsid w:val="0029435E"/>
    <w:rsid w:val="002A01A7"/>
    <w:rsid w:val="002A7895"/>
    <w:rsid w:val="002F5799"/>
    <w:rsid w:val="002F60D7"/>
    <w:rsid w:val="00315989"/>
    <w:rsid w:val="003557FD"/>
    <w:rsid w:val="00355F50"/>
    <w:rsid w:val="0036452F"/>
    <w:rsid w:val="00382D54"/>
    <w:rsid w:val="0039252E"/>
    <w:rsid w:val="003A1E8D"/>
    <w:rsid w:val="003A3690"/>
    <w:rsid w:val="003F31C3"/>
    <w:rsid w:val="004210A8"/>
    <w:rsid w:val="0042604D"/>
    <w:rsid w:val="00434DD7"/>
    <w:rsid w:val="00437E91"/>
    <w:rsid w:val="004451E0"/>
    <w:rsid w:val="00465E39"/>
    <w:rsid w:val="00471992"/>
    <w:rsid w:val="00477DBA"/>
    <w:rsid w:val="004B31D0"/>
    <w:rsid w:val="004E541C"/>
    <w:rsid w:val="004F59F0"/>
    <w:rsid w:val="005142FD"/>
    <w:rsid w:val="00514800"/>
    <w:rsid w:val="00541682"/>
    <w:rsid w:val="00543520"/>
    <w:rsid w:val="0055753D"/>
    <w:rsid w:val="00565084"/>
    <w:rsid w:val="0059508C"/>
    <w:rsid w:val="005B4D55"/>
    <w:rsid w:val="0060213F"/>
    <w:rsid w:val="00642A2C"/>
    <w:rsid w:val="00647A5D"/>
    <w:rsid w:val="0065749C"/>
    <w:rsid w:val="00683A7C"/>
    <w:rsid w:val="00697D9D"/>
    <w:rsid w:val="006C03AB"/>
    <w:rsid w:val="006C137F"/>
    <w:rsid w:val="006C4D7D"/>
    <w:rsid w:val="006E28AA"/>
    <w:rsid w:val="006E51D4"/>
    <w:rsid w:val="00725A87"/>
    <w:rsid w:val="00757EE3"/>
    <w:rsid w:val="00787F54"/>
    <w:rsid w:val="00797B9A"/>
    <w:rsid w:val="007B054F"/>
    <w:rsid w:val="007B2C05"/>
    <w:rsid w:val="007D6B80"/>
    <w:rsid w:val="007E2F9B"/>
    <w:rsid w:val="007F2121"/>
    <w:rsid w:val="007F30AD"/>
    <w:rsid w:val="00806E94"/>
    <w:rsid w:val="0081330C"/>
    <w:rsid w:val="0084354C"/>
    <w:rsid w:val="00854E00"/>
    <w:rsid w:val="0087712E"/>
    <w:rsid w:val="0089352F"/>
    <w:rsid w:val="008E383E"/>
    <w:rsid w:val="008E6A3C"/>
    <w:rsid w:val="008F5C9E"/>
    <w:rsid w:val="00900805"/>
    <w:rsid w:val="00906510"/>
    <w:rsid w:val="0095485F"/>
    <w:rsid w:val="00964EC0"/>
    <w:rsid w:val="00966B15"/>
    <w:rsid w:val="009B7299"/>
    <w:rsid w:val="009F47FB"/>
    <w:rsid w:val="009F6297"/>
    <w:rsid w:val="009F7AEE"/>
    <w:rsid w:val="00A52AF9"/>
    <w:rsid w:val="00A819C7"/>
    <w:rsid w:val="00A85967"/>
    <w:rsid w:val="00A97BD0"/>
    <w:rsid w:val="00AC46A7"/>
    <w:rsid w:val="00AD2CFC"/>
    <w:rsid w:val="00B6606C"/>
    <w:rsid w:val="00B70622"/>
    <w:rsid w:val="00BC0A00"/>
    <w:rsid w:val="00BE183F"/>
    <w:rsid w:val="00BE5574"/>
    <w:rsid w:val="00BF53AD"/>
    <w:rsid w:val="00BF5C15"/>
    <w:rsid w:val="00C001BF"/>
    <w:rsid w:val="00C34402"/>
    <w:rsid w:val="00CB5D5A"/>
    <w:rsid w:val="00CC168D"/>
    <w:rsid w:val="00CC78DA"/>
    <w:rsid w:val="00CD37EF"/>
    <w:rsid w:val="00CE1F41"/>
    <w:rsid w:val="00CF575A"/>
    <w:rsid w:val="00D07C54"/>
    <w:rsid w:val="00D311B1"/>
    <w:rsid w:val="00D375D7"/>
    <w:rsid w:val="00D509BA"/>
    <w:rsid w:val="00D922DB"/>
    <w:rsid w:val="00DD7EF1"/>
    <w:rsid w:val="00E02B5D"/>
    <w:rsid w:val="00E10CAA"/>
    <w:rsid w:val="00E16C98"/>
    <w:rsid w:val="00E40037"/>
    <w:rsid w:val="00E51A91"/>
    <w:rsid w:val="00E66A33"/>
    <w:rsid w:val="00E77434"/>
    <w:rsid w:val="00E83E5C"/>
    <w:rsid w:val="00EA50DD"/>
    <w:rsid w:val="00EA7091"/>
    <w:rsid w:val="00EB40D7"/>
    <w:rsid w:val="00EE5AF3"/>
    <w:rsid w:val="00EF2D1A"/>
    <w:rsid w:val="00F042E0"/>
    <w:rsid w:val="00F315D5"/>
    <w:rsid w:val="00F83C72"/>
    <w:rsid w:val="00FA1F01"/>
    <w:rsid w:val="00FB6954"/>
    <w:rsid w:val="00FF1A06"/>
    <w:rsid w:val="00FF6CF3"/>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B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CH" w:eastAsia="it-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11B1"/>
    <w:pPr>
      <w:spacing w:after="200" w:line="276" w:lineRule="auto"/>
    </w:pPr>
    <w:rPr>
      <w:lang w:eastAsia="en-US"/>
    </w:rPr>
  </w:style>
  <w:style w:type="paragraph" w:styleId="Nadpis1">
    <w:name w:val="heading 1"/>
    <w:basedOn w:val="Normlny"/>
    <w:next w:val="Normlny"/>
    <w:link w:val="Nadpis1Char"/>
    <w:qFormat/>
    <w:locked/>
    <w:rsid w:val="00647A5D"/>
    <w:pPr>
      <w:keepNext/>
      <w:keepLines/>
      <w:spacing w:before="480" w:after="0"/>
      <w:outlineLvl w:val="0"/>
    </w:pPr>
    <w:rPr>
      <w:rFonts w:ascii="Times New Roman" w:eastAsiaTheme="majorEastAsia" w:hAnsi="Times New Roman" w:cstheme="majorBidi"/>
      <w:b/>
      <w:bCs/>
      <w:szCs w:val="28"/>
    </w:rPr>
  </w:style>
  <w:style w:type="paragraph" w:styleId="Nadpis2">
    <w:name w:val="heading 2"/>
    <w:basedOn w:val="Normlny"/>
    <w:next w:val="Normlny"/>
    <w:link w:val="Nadpis2Char"/>
    <w:unhideWhenUsed/>
    <w:qFormat/>
    <w:locked/>
    <w:rsid w:val="00647A5D"/>
    <w:pPr>
      <w:keepNext/>
      <w:keepLines/>
      <w:spacing w:before="200" w:after="0"/>
      <w:outlineLvl w:val="1"/>
    </w:pPr>
    <w:rPr>
      <w:rFonts w:ascii="Times New Roman" w:eastAsiaTheme="majorEastAsia" w:hAnsi="Times New Roman"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1992"/>
    <w:pPr>
      <w:ind w:left="720"/>
      <w:contextualSpacing/>
    </w:pPr>
  </w:style>
  <w:style w:type="paragraph" w:styleId="Textbubliny">
    <w:name w:val="Balloon Text"/>
    <w:basedOn w:val="Normlny"/>
    <w:link w:val="TextbublinyChar"/>
    <w:uiPriority w:val="99"/>
    <w:semiHidden/>
    <w:rsid w:val="00264479"/>
    <w:rPr>
      <w:rFonts w:ascii="Tahoma" w:hAnsi="Tahoma" w:cs="Tahoma"/>
      <w:sz w:val="16"/>
      <w:szCs w:val="16"/>
    </w:rPr>
  </w:style>
  <w:style w:type="character" w:customStyle="1" w:styleId="TextbublinyChar">
    <w:name w:val="Text bubliny Char"/>
    <w:basedOn w:val="Predvolenpsmoodseku"/>
    <w:link w:val="Textbubliny"/>
    <w:uiPriority w:val="99"/>
    <w:semiHidden/>
    <w:rsid w:val="007F1346"/>
    <w:rPr>
      <w:rFonts w:ascii="Times New Roman" w:hAnsi="Times New Roman"/>
      <w:sz w:val="0"/>
      <w:szCs w:val="0"/>
      <w:lang w:eastAsia="en-US"/>
    </w:rPr>
  </w:style>
  <w:style w:type="character" w:styleId="Odkaznakomentr">
    <w:name w:val="annotation reference"/>
    <w:uiPriority w:val="99"/>
    <w:semiHidden/>
    <w:unhideWhenUsed/>
    <w:rsid w:val="00EA7091"/>
    <w:rPr>
      <w:sz w:val="16"/>
      <w:szCs w:val="16"/>
    </w:rPr>
  </w:style>
  <w:style w:type="paragraph" w:styleId="Textkomentra">
    <w:name w:val="annotation text"/>
    <w:basedOn w:val="Normlny"/>
    <w:link w:val="TextkomentraChar"/>
    <w:uiPriority w:val="99"/>
    <w:semiHidden/>
    <w:unhideWhenUsed/>
    <w:rsid w:val="00EA7091"/>
    <w:pPr>
      <w:spacing w:line="240" w:lineRule="auto"/>
    </w:pPr>
    <w:rPr>
      <w:sz w:val="20"/>
      <w:szCs w:val="20"/>
    </w:rPr>
  </w:style>
  <w:style w:type="character" w:customStyle="1" w:styleId="TextkomentraChar">
    <w:name w:val="Text komentára Char"/>
    <w:basedOn w:val="Predvolenpsmoodseku"/>
    <w:link w:val="Textkomentra"/>
    <w:uiPriority w:val="99"/>
    <w:semiHidden/>
    <w:rsid w:val="00EA7091"/>
    <w:rPr>
      <w:sz w:val="20"/>
      <w:szCs w:val="20"/>
      <w:lang w:eastAsia="en-US"/>
    </w:rPr>
  </w:style>
  <w:style w:type="paragraph" w:styleId="Predmetkomentra">
    <w:name w:val="annotation subject"/>
    <w:basedOn w:val="Textkomentra"/>
    <w:next w:val="Textkomentra"/>
    <w:link w:val="PredmetkomentraChar"/>
    <w:uiPriority w:val="99"/>
    <w:semiHidden/>
    <w:unhideWhenUsed/>
    <w:rsid w:val="00437E91"/>
    <w:rPr>
      <w:b/>
      <w:bCs/>
    </w:rPr>
  </w:style>
  <w:style w:type="character" w:customStyle="1" w:styleId="PredmetkomentraChar">
    <w:name w:val="Predmet komentára Char"/>
    <w:basedOn w:val="TextkomentraChar"/>
    <w:link w:val="Predmetkomentra"/>
    <w:uiPriority w:val="99"/>
    <w:semiHidden/>
    <w:rsid w:val="00437E91"/>
    <w:rPr>
      <w:b/>
      <w:bCs/>
      <w:sz w:val="20"/>
      <w:szCs w:val="20"/>
      <w:lang w:eastAsia="en-US"/>
    </w:rPr>
  </w:style>
  <w:style w:type="character" w:customStyle="1" w:styleId="Nadpis1Char">
    <w:name w:val="Nadpis 1 Char"/>
    <w:basedOn w:val="Predvolenpsmoodseku"/>
    <w:link w:val="Nadpis1"/>
    <w:rsid w:val="00647A5D"/>
    <w:rPr>
      <w:rFonts w:ascii="Times New Roman" w:eastAsiaTheme="majorEastAsia" w:hAnsi="Times New Roman" w:cstheme="majorBidi"/>
      <w:b/>
      <w:bCs/>
      <w:szCs w:val="28"/>
      <w:lang w:eastAsia="en-US"/>
    </w:rPr>
  </w:style>
  <w:style w:type="character" w:customStyle="1" w:styleId="Nadpis2Char">
    <w:name w:val="Nadpis 2 Char"/>
    <w:basedOn w:val="Predvolenpsmoodseku"/>
    <w:link w:val="Nadpis2"/>
    <w:rsid w:val="00647A5D"/>
    <w:rPr>
      <w:rFonts w:ascii="Times New Roman" w:eastAsiaTheme="majorEastAsia" w:hAnsi="Times New Roman" w:cstheme="majorBidi"/>
      <w:b/>
      <w:bCs/>
      <w:szCs w:val="26"/>
      <w:lang w:eastAsia="en-US"/>
    </w:rPr>
  </w:style>
  <w:style w:type="character" w:styleId="Hypertextovprepojenie">
    <w:name w:val="Hyperlink"/>
    <w:basedOn w:val="Predvolenpsmoodseku"/>
    <w:uiPriority w:val="99"/>
    <w:unhideWhenUsed/>
    <w:rsid w:val="00725A87"/>
    <w:rPr>
      <w:color w:val="0000FF" w:themeColor="hyperlink"/>
      <w:u w:val="single"/>
    </w:rPr>
  </w:style>
  <w:style w:type="character" w:styleId="PouitHypertextovPrepojenie">
    <w:name w:val="FollowedHyperlink"/>
    <w:basedOn w:val="Predvolenpsmoodseku"/>
    <w:uiPriority w:val="99"/>
    <w:semiHidden/>
    <w:unhideWhenUsed/>
    <w:rsid w:val="00725A87"/>
    <w:rPr>
      <w:color w:val="800080" w:themeColor="followedHyperlink"/>
      <w:u w:val="single"/>
    </w:rPr>
  </w:style>
  <w:style w:type="paragraph" w:styleId="Hlavika">
    <w:name w:val="header"/>
    <w:basedOn w:val="Normlny"/>
    <w:link w:val="HlavikaChar"/>
    <w:uiPriority w:val="99"/>
    <w:unhideWhenUsed/>
    <w:rsid w:val="001D3965"/>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1D3965"/>
    <w:rPr>
      <w:lang w:eastAsia="en-US"/>
    </w:rPr>
  </w:style>
  <w:style w:type="paragraph" w:styleId="Pta">
    <w:name w:val="footer"/>
    <w:basedOn w:val="Normlny"/>
    <w:link w:val="PtaChar"/>
    <w:uiPriority w:val="99"/>
    <w:unhideWhenUsed/>
    <w:rsid w:val="001D3965"/>
    <w:pPr>
      <w:tabs>
        <w:tab w:val="center" w:pos="4320"/>
        <w:tab w:val="right" w:pos="8640"/>
      </w:tabs>
      <w:spacing w:after="0" w:line="240" w:lineRule="auto"/>
    </w:pPr>
  </w:style>
  <w:style w:type="character" w:customStyle="1" w:styleId="PtaChar">
    <w:name w:val="Päta Char"/>
    <w:basedOn w:val="Predvolenpsmoodseku"/>
    <w:link w:val="Pta"/>
    <w:uiPriority w:val="99"/>
    <w:rsid w:val="001D396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CH" w:eastAsia="it-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11B1"/>
    <w:pPr>
      <w:spacing w:after="200" w:line="276" w:lineRule="auto"/>
    </w:pPr>
    <w:rPr>
      <w:lang w:eastAsia="en-US"/>
    </w:rPr>
  </w:style>
  <w:style w:type="paragraph" w:styleId="Nadpis1">
    <w:name w:val="heading 1"/>
    <w:basedOn w:val="Normlny"/>
    <w:next w:val="Normlny"/>
    <w:link w:val="Nadpis1Char"/>
    <w:qFormat/>
    <w:locked/>
    <w:rsid w:val="00647A5D"/>
    <w:pPr>
      <w:keepNext/>
      <w:keepLines/>
      <w:spacing w:before="480" w:after="0"/>
      <w:outlineLvl w:val="0"/>
    </w:pPr>
    <w:rPr>
      <w:rFonts w:ascii="Times New Roman" w:eastAsiaTheme="majorEastAsia" w:hAnsi="Times New Roman" w:cstheme="majorBidi"/>
      <w:b/>
      <w:bCs/>
      <w:szCs w:val="28"/>
    </w:rPr>
  </w:style>
  <w:style w:type="paragraph" w:styleId="Nadpis2">
    <w:name w:val="heading 2"/>
    <w:basedOn w:val="Normlny"/>
    <w:next w:val="Normlny"/>
    <w:link w:val="Nadpis2Char"/>
    <w:unhideWhenUsed/>
    <w:qFormat/>
    <w:locked/>
    <w:rsid w:val="00647A5D"/>
    <w:pPr>
      <w:keepNext/>
      <w:keepLines/>
      <w:spacing w:before="200" w:after="0"/>
      <w:outlineLvl w:val="1"/>
    </w:pPr>
    <w:rPr>
      <w:rFonts w:ascii="Times New Roman" w:eastAsiaTheme="majorEastAsia" w:hAnsi="Times New Roman"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1992"/>
    <w:pPr>
      <w:ind w:left="720"/>
      <w:contextualSpacing/>
    </w:pPr>
  </w:style>
  <w:style w:type="paragraph" w:styleId="Textbubliny">
    <w:name w:val="Balloon Text"/>
    <w:basedOn w:val="Normlny"/>
    <w:link w:val="TextbublinyChar"/>
    <w:uiPriority w:val="99"/>
    <w:semiHidden/>
    <w:rsid w:val="00264479"/>
    <w:rPr>
      <w:rFonts w:ascii="Tahoma" w:hAnsi="Tahoma" w:cs="Tahoma"/>
      <w:sz w:val="16"/>
      <w:szCs w:val="16"/>
    </w:rPr>
  </w:style>
  <w:style w:type="character" w:customStyle="1" w:styleId="TextbublinyChar">
    <w:name w:val="Text bubliny Char"/>
    <w:basedOn w:val="Predvolenpsmoodseku"/>
    <w:link w:val="Textbubliny"/>
    <w:uiPriority w:val="99"/>
    <w:semiHidden/>
    <w:rsid w:val="007F1346"/>
    <w:rPr>
      <w:rFonts w:ascii="Times New Roman" w:hAnsi="Times New Roman"/>
      <w:sz w:val="0"/>
      <w:szCs w:val="0"/>
      <w:lang w:eastAsia="en-US"/>
    </w:rPr>
  </w:style>
  <w:style w:type="character" w:styleId="Odkaznakomentr">
    <w:name w:val="annotation reference"/>
    <w:uiPriority w:val="99"/>
    <w:semiHidden/>
    <w:unhideWhenUsed/>
    <w:rsid w:val="00EA7091"/>
    <w:rPr>
      <w:sz w:val="16"/>
      <w:szCs w:val="16"/>
    </w:rPr>
  </w:style>
  <w:style w:type="paragraph" w:styleId="Textkomentra">
    <w:name w:val="annotation text"/>
    <w:basedOn w:val="Normlny"/>
    <w:link w:val="TextkomentraChar"/>
    <w:uiPriority w:val="99"/>
    <w:semiHidden/>
    <w:unhideWhenUsed/>
    <w:rsid w:val="00EA7091"/>
    <w:pPr>
      <w:spacing w:line="240" w:lineRule="auto"/>
    </w:pPr>
    <w:rPr>
      <w:sz w:val="20"/>
      <w:szCs w:val="20"/>
    </w:rPr>
  </w:style>
  <w:style w:type="character" w:customStyle="1" w:styleId="TextkomentraChar">
    <w:name w:val="Text komentára Char"/>
    <w:basedOn w:val="Predvolenpsmoodseku"/>
    <w:link w:val="Textkomentra"/>
    <w:uiPriority w:val="99"/>
    <w:semiHidden/>
    <w:rsid w:val="00EA7091"/>
    <w:rPr>
      <w:sz w:val="20"/>
      <w:szCs w:val="20"/>
      <w:lang w:eastAsia="en-US"/>
    </w:rPr>
  </w:style>
  <w:style w:type="paragraph" w:styleId="Predmetkomentra">
    <w:name w:val="annotation subject"/>
    <w:basedOn w:val="Textkomentra"/>
    <w:next w:val="Textkomentra"/>
    <w:link w:val="PredmetkomentraChar"/>
    <w:uiPriority w:val="99"/>
    <w:semiHidden/>
    <w:unhideWhenUsed/>
    <w:rsid w:val="00437E91"/>
    <w:rPr>
      <w:b/>
      <w:bCs/>
    </w:rPr>
  </w:style>
  <w:style w:type="character" w:customStyle="1" w:styleId="PredmetkomentraChar">
    <w:name w:val="Predmet komentára Char"/>
    <w:basedOn w:val="TextkomentraChar"/>
    <w:link w:val="Predmetkomentra"/>
    <w:uiPriority w:val="99"/>
    <w:semiHidden/>
    <w:rsid w:val="00437E91"/>
    <w:rPr>
      <w:b/>
      <w:bCs/>
      <w:sz w:val="20"/>
      <w:szCs w:val="20"/>
      <w:lang w:eastAsia="en-US"/>
    </w:rPr>
  </w:style>
  <w:style w:type="character" w:customStyle="1" w:styleId="Nadpis1Char">
    <w:name w:val="Nadpis 1 Char"/>
    <w:basedOn w:val="Predvolenpsmoodseku"/>
    <w:link w:val="Nadpis1"/>
    <w:rsid w:val="00647A5D"/>
    <w:rPr>
      <w:rFonts w:ascii="Times New Roman" w:eastAsiaTheme="majorEastAsia" w:hAnsi="Times New Roman" w:cstheme="majorBidi"/>
      <w:b/>
      <w:bCs/>
      <w:szCs w:val="28"/>
      <w:lang w:eastAsia="en-US"/>
    </w:rPr>
  </w:style>
  <w:style w:type="character" w:customStyle="1" w:styleId="Nadpis2Char">
    <w:name w:val="Nadpis 2 Char"/>
    <w:basedOn w:val="Predvolenpsmoodseku"/>
    <w:link w:val="Nadpis2"/>
    <w:rsid w:val="00647A5D"/>
    <w:rPr>
      <w:rFonts w:ascii="Times New Roman" w:eastAsiaTheme="majorEastAsia" w:hAnsi="Times New Roman" w:cstheme="majorBidi"/>
      <w:b/>
      <w:bCs/>
      <w:szCs w:val="26"/>
      <w:lang w:eastAsia="en-US"/>
    </w:rPr>
  </w:style>
  <w:style w:type="character" w:styleId="Hypertextovprepojenie">
    <w:name w:val="Hyperlink"/>
    <w:basedOn w:val="Predvolenpsmoodseku"/>
    <w:uiPriority w:val="99"/>
    <w:unhideWhenUsed/>
    <w:rsid w:val="00725A87"/>
    <w:rPr>
      <w:color w:val="0000FF" w:themeColor="hyperlink"/>
      <w:u w:val="single"/>
    </w:rPr>
  </w:style>
  <w:style w:type="character" w:styleId="PouitHypertextovPrepojenie">
    <w:name w:val="FollowedHyperlink"/>
    <w:basedOn w:val="Predvolenpsmoodseku"/>
    <w:uiPriority w:val="99"/>
    <w:semiHidden/>
    <w:unhideWhenUsed/>
    <w:rsid w:val="00725A87"/>
    <w:rPr>
      <w:color w:val="800080" w:themeColor="followedHyperlink"/>
      <w:u w:val="single"/>
    </w:rPr>
  </w:style>
  <w:style w:type="paragraph" w:styleId="Hlavika">
    <w:name w:val="header"/>
    <w:basedOn w:val="Normlny"/>
    <w:link w:val="HlavikaChar"/>
    <w:uiPriority w:val="99"/>
    <w:unhideWhenUsed/>
    <w:rsid w:val="001D3965"/>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1D3965"/>
    <w:rPr>
      <w:lang w:eastAsia="en-US"/>
    </w:rPr>
  </w:style>
  <w:style w:type="paragraph" w:styleId="Pta">
    <w:name w:val="footer"/>
    <w:basedOn w:val="Normlny"/>
    <w:link w:val="PtaChar"/>
    <w:uiPriority w:val="99"/>
    <w:unhideWhenUsed/>
    <w:rsid w:val="001D3965"/>
    <w:pPr>
      <w:tabs>
        <w:tab w:val="center" w:pos="4320"/>
        <w:tab w:val="right" w:pos="8640"/>
      </w:tabs>
      <w:spacing w:after="0" w:line="240" w:lineRule="auto"/>
    </w:pPr>
  </w:style>
  <w:style w:type="character" w:customStyle="1" w:styleId="PtaChar">
    <w:name w:val="Päta Char"/>
    <w:basedOn w:val="Predvolenpsmoodseku"/>
    <w:link w:val="Pta"/>
    <w:uiPriority w:val="99"/>
    <w:rsid w:val="001D39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2299</Words>
  <Characters>13105</Characters>
  <Application>Microsoft Office Word</Application>
  <DocSecurity>0</DocSecurity>
  <Lines>109</Lines>
  <Paragraphs>30</Paragraphs>
  <ScaleCrop>false</ScaleCrop>
  <HeadingPairs>
    <vt:vector size="6" baseType="variant">
      <vt:variant>
        <vt:lpstr>Názov</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mpue translations</dc:creator>
  <cp:lastModifiedBy>EM</cp:lastModifiedBy>
  <cp:revision>4</cp:revision>
  <cp:lastPrinted>2018-08-07T14:50:00Z</cp:lastPrinted>
  <dcterms:created xsi:type="dcterms:W3CDTF">2018-08-07T15:02:00Z</dcterms:created>
  <dcterms:modified xsi:type="dcterms:W3CDTF">2018-08-08T05:05:00Z</dcterms:modified>
  <cp:contentStatus>ue+rev</cp:contentStatus>
</cp:coreProperties>
</file>