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9B" w:rsidRPr="008D5AA2" w:rsidRDefault="005C1A9B" w:rsidP="007623DF">
      <w:p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D43F77" w:rsidRPr="008D5AA2" w:rsidRDefault="00D43F77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8D5AA2">
        <w:rPr>
          <w:b/>
          <w:szCs w:val="22"/>
          <w:lang w:val="sk-SK"/>
        </w:rPr>
        <w:t>P</w:t>
      </w:r>
      <w:r w:rsidR="00B12E49" w:rsidRPr="008D5AA2">
        <w:rPr>
          <w:b/>
          <w:szCs w:val="22"/>
          <w:lang w:val="sk-SK"/>
        </w:rPr>
        <w:t>ísomná informácia pre</w:t>
      </w:r>
      <w:r w:rsidR="003C002C" w:rsidRPr="008D5AA2">
        <w:rPr>
          <w:b/>
          <w:szCs w:val="22"/>
          <w:lang w:val="sk-SK"/>
        </w:rPr>
        <w:t xml:space="preserve"> </w:t>
      </w:r>
      <w:r w:rsidR="00B12E49" w:rsidRPr="008D5AA2">
        <w:rPr>
          <w:b/>
          <w:szCs w:val="22"/>
          <w:lang w:val="sk-SK"/>
        </w:rPr>
        <w:t>používateľa</w:t>
      </w:r>
    </w:p>
    <w:p w:rsidR="00D43F77" w:rsidRPr="008D5AA2" w:rsidRDefault="00D43F77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BE3356" w:rsidRPr="008D5AA2" w:rsidRDefault="00BE3356" w:rsidP="00E3184C">
      <w:pPr>
        <w:pStyle w:val="Normlnywebov"/>
        <w:spacing w:before="0" w:beforeAutospacing="0" w:after="0" w:afterAutospacing="0"/>
        <w:jc w:val="center"/>
        <w:rPr>
          <w:b/>
          <w:sz w:val="22"/>
          <w:szCs w:val="22"/>
          <w:lang w:val="sk-SK"/>
        </w:rPr>
      </w:pPr>
      <w:r w:rsidRPr="008D5AA2">
        <w:rPr>
          <w:b/>
          <w:sz w:val="22"/>
          <w:szCs w:val="22"/>
          <w:lang w:val="sk-SK"/>
        </w:rPr>
        <w:t>DOZOTENS</w:t>
      </w:r>
      <w:r w:rsidR="00E3184C" w:rsidRPr="008D5AA2">
        <w:rPr>
          <w:b/>
          <w:sz w:val="22"/>
          <w:szCs w:val="22"/>
          <w:lang w:val="sk-SK"/>
        </w:rPr>
        <w:t xml:space="preserve"> </w:t>
      </w:r>
      <w:r w:rsidR="007E3579" w:rsidRPr="008D5AA2">
        <w:rPr>
          <w:b/>
          <w:sz w:val="22"/>
          <w:szCs w:val="22"/>
          <w:lang w:val="sk-SK"/>
        </w:rPr>
        <w:t>20</w:t>
      </w:r>
      <w:r w:rsidR="003C002C" w:rsidRPr="008D5AA2">
        <w:rPr>
          <w:b/>
          <w:sz w:val="22"/>
          <w:szCs w:val="22"/>
          <w:lang w:val="sk-SK"/>
        </w:rPr>
        <w:t xml:space="preserve"> </w:t>
      </w:r>
      <w:r w:rsidR="007E3579" w:rsidRPr="008D5AA2">
        <w:rPr>
          <w:b/>
          <w:sz w:val="22"/>
          <w:szCs w:val="22"/>
          <w:lang w:val="sk-SK"/>
        </w:rPr>
        <w:t>mg/ml</w:t>
      </w:r>
      <w:r w:rsidR="003C002C" w:rsidRPr="008D5AA2">
        <w:rPr>
          <w:b/>
          <w:sz w:val="22"/>
          <w:szCs w:val="22"/>
          <w:lang w:val="sk-SK"/>
        </w:rPr>
        <w:t xml:space="preserve"> </w:t>
      </w:r>
    </w:p>
    <w:p w:rsidR="00D43F77" w:rsidRPr="008D5AA2" w:rsidRDefault="003C002C" w:rsidP="00E3184C">
      <w:pPr>
        <w:pStyle w:val="Normlnywebov"/>
        <w:spacing w:before="0" w:beforeAutospacing="0" w:after="0" w:afterAutospacing="0"/>
        <w:jc w:val="center"/>
        <w:rPr>
          <w:b/>
          <w:sz w:val="22"/>
          <w:szCs w:val="22"/>
          <w:lang w:val="sk-SK"/>
        </w:rPr>
      </w:pPr>
      <w:r w:rsidRPr="008D5AA2">
        <w:rPr>
          <w:b/>
          <w:sz w:val="22"/>
          <w:szCs w:val="22"/>
          <w:lang w:val="sk-SK"/>
        </w:rPr>
        <w:t>očná roztoková instilácia</w:t>
      </w:r>
    </w:p>
    <w:p w:rsidR="00D43F77" w:rsidRPr="008D5AA2" w:rsidRDefault="003C002C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8D5AA2">
        <w:rPr>
          <w:szCs w:val="22"/>
          <w:lang w:val="sk-SK"/>
        </w:rPr>
        <w:t>d</w:t>
      </w:r>
      <w:r w:rsidR="00E3184C" w:rsidRPr="008D5AA2">
        <w:rPr>
          <w:szCs w:val="22"/>
          <w:lang w:val="sk-SK"/>
        </w:rPr>
        <w:t>orzolamid</w:t>
      </w:r>
    </w:p>
    <w:p w:rsidR="00E3184C" w:rsidRPr="008D5AA2" w:rsidRDefault="00E3184C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E3184C" w:rsidRPr="008D5AA2" w:rsidRDefault="00E3184C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4D6196" w:rsidRPr="00891D76" w:rsidRDefault="004D6196" w:rsidP="00EF55F1">
      <w:pPr>
        <w:tabs>
          <w:tab w:val="clear" w:pos="567"/>
        </w:tabs>
        <w:suppressAutoHyphens/>
        <w:spacing w:line="240" w:lineRule="auto"/>
      </w:pPr>
      <w:r w:rsidRPr="00BF5AB0">
        <w:rPr>
          <w:b/>
        </w:rPr>
        <w:t>Pozorne si prečítajte celú písomnú informáciu predtým, ako začnete p</w:t>
      </w:r>
      <w:r w:rsidRPr="00891D76">
        <w:rPr>
          <w:b/>
        </w:rPr>
        <w:t>oužívať</w:t>
      </w:r>
      <w:r>
        <w:rPr>
          <w:b/>
        </w:rPr>
        <w:t xml:space="preserve"> </w:t>
      </w:r>
      <w:r w:rsidR="00EF55F1">
        <w:rPr>
          <w:b/>
        </w:rPr>
        <w:t xml:space="preserve">tento liek, </w:t>
      </w:r>
      <w:r w:rsidRPr="00BF5AB0">
        <w:rPr>
          <w:b/>
        </w:rPr>
        <w:t>pretože obsahuje pre vás dôležité informácie.</w:t>
      </w:r>
    </w:p>
    <w:p w:rsidR="004D6196" w:rsidRPr="00BF5AB0" w:rsidRDefault="004D6196" w:rsidP="00EF55F1">
      <w:pPr>
        <w:numPr>
          <w:ilvl w:val="0"/>
          <w:numId w:val="38"/>
        </w:numPr>
        <w:tabs>
          <w:tab w:val="clear" w:pos="567"/>
        </w:tabs>
        <w:spacing w:line="240" w:lineRule="auto"/>
        <w:ind w:left="567" w:right="-2" w:hanging="567"/>
      </w:pPr>
      <w:r w:rsidRPr="00891D76">
        <w:t>Túto písomnú informáciu si uschovajte. Možno bude potrebné, aby ste si ju znovu prečítali.</w:t>
      </w:r>
      <w:r>
        <w:t xml:space="preserve"> </w:t>
      </w:r>
    </w:p>
    <w:p w:rsidR="004D6196" w:rsidRPr="0082445A" w:rsidRDefault="004D6196" w:rsidP="00EF55F1">
      <w:pPr>
        <w:numPr>
          <w:ilvl w:val="0"/>
          <w:numId w:val="38"/>
        </w:numPr>
        <w:tabs>
          <w:tab w:val="clear" w:pos="567"/>
        </w:tabs>
        <w:spacing w:line="240" w:lineRule="auto"/>
        <w:ind w:left="567" w:right="-2" w:hanging="567"/>
      </w:pPr>
      <w:r w:rsidRPr="00891D76">
        <w:t>Ak máte akékoľvek ďalšie otázky, obráťte sa na svojh</w:t>
      </w:r>
      <w:r>
        <w:t xml:space="preserve">o lekára alebo </w:t>
      </w:r>
      <w:r w:rsidRPr="00891D76">
        <w:t>lekárnika.</w:t>
      </w:r>
    </w:p>
    <w:p w:rsidR="004D6196" w:rsidRPr="00BF5AB0" w:rsidRDefault="004D6196" w:rsidP="00EF55F1">
      <w:pPr>
        <w:spacing w:line="240" w:lineRule="auto"/>
        <w:ind w:left="567" w:right="-2" w:hanging="567"/>
      </w:pPr>
      <w:r w:rsidRPr="00A72672">
        <w:t>-</w:t>
      </w:r>
      <w:r>
        <w:t xml:space="preserve"> </w:t>
      </w:r>
      <w:r>
        <w:tab/>
      </w:r>
      <w:r w:rsidRPr="00BF5AB0">
        <w:t>Tento liek bol predpísaný iba vám. Nedávajte ho nikomu inému. Môže mu uškodiť, dokonca aj vtedy, ak má ro</w:t>
      </w:r>
      <w:r>
        <w:t>vnaké prejavy ochorenia ako vy.</w:t>
      </w:r>
    </w:p>
    <w:p w:rsidR="00D43F77" w:rsidRPr="008D5AA2" w:rsidRDefault="004D6196" w:rsidP="00EF55F1">
      <w:p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>
        <w:t xml:space="preserve">-         </w:t>
      </w:r>
      <w:r w:rsidRPr="00891D76">
        <w:t>Ak sa u</w:t>
      </w:r>
      <w:r>
        <w:t> </w:t>
      </w:r>
      <w:r w:rsidRPr="00BF5AB0">
        <w:t>vás vyskytne akýkoľvek vedľajší účinok, obrá</w:t>
      </w:r>
      <w:r>
        <w:t xml:space="preserve">ťte sa na svojho </w:t>
      </w:r>
      <w:r w:rsidRPr="00BF5AB0">
        <w:t>lekára</w:t>
      </w:r>
      <w:r>
        <w:t xml:space="preserve">, </w:t>
      </w:r>
      <w:r w:rsidRPr="00BF5AB0">
        <w:t>lekár</w:t>
      </w:r>
      <w:r w:rsidRPr="00891D76">
        <w:t>nika</w:t>
      </w:r>
      <w:r>
        <w:t xml:space="preserve"> </w:t>
      </w:r>
      <w:r w:rsidRPr="00891D76">
        <w:t>alebo zdravotnú sestru.</w:t>
      </w:r>
      <w:r w:rsidRPr="00085939">
        <w:rPr>
          <w:color w:val="FF0000"/>
        </w:rPr>
        <w:t xml:space="preserve"> </w:t>
      </w:r>
      <w:r w:rsidRPr="00BF5AB0">
        <w:t>To sa týka aj akýchkoľvek vedľajších účinkov, ktoré nie sú uvedené v</w:t>
      </w:r>
      <w:r>
        <w:t> </w:t>
      </w:r>
      <w:r w:rsidRPr="00BF5AB0">
        <w:t>tejto písomnej informácii. Pozri časť 4</w:t>
      </w:r>
      <w:r>
        <w:t>.</w:t>
      </w:r>
    </w:p>
    <w:p w:rsidR="00D43F77" w:rsidRPr="008D5AA2" w:rsidRDefault="00D43F77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8D5AA2" w:rsidRDefault="00E91A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D5AA2">
        <w:rPr>
          <w:b/>
          <w:szCs w:val="22"/>
          <w:lang w:val="sk-SK"/>
        </w:rPr>
        <w:t>V tejto písomnej informácii sa dozviete</w:t>
      </w:r>
      <w:r w:rsidRPr="008D5AA2">
        <w:rPr>
          <w:szCs w:val="22"/>
          <w:lang w:val="sk-SK"/>
        </w:rPr>
        <w:t>: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D5AA2">
        <w:rPr>
          <w:szCs w:val="22"/>
          <w:lang w:val="sk-SK"/>
        </w:rPr>
        <w:t>1.</w:t>
      </w:r>
      <w:r w:rsidRPr="008D5AA2">
        <w:rPr>
          <w:szCs w:val="22"/>
          <w:lang w:val="sk-SK"/>
        </w:rPr>
        <w:tab/>
      </w:r>
      <w:r w:rsidR="00E91AEC" w:rsidRPr="008D5AA2">
        <w:rPr>
          <w:szCs w:val="22"/>
          <w:lang w:val="sk-SK"/>
        </w:rPr>
        <w:t xml:space="preserve">Čo je </w:t>
      </w:r>
      <w:r w:rsidR="0026012A" w:rsidRPr="008D5AA2">
        <w:rPr>
          <w:szCs w:val="22"/>
          <w:lang w:val="sk-SK"/>
        </w:rPr>
        <w:t>Dozotens</w:t>
      </w:r>
      <w:r w:rsidR="00E91AEC" w:rsidRPr="008D5AA2">
        <w:rPr>
          <w:szCs w:val="22"/>
          <w:lang w:val="sk-SK"/>
        </w:rPr>
        <w:t xml:space="preserve"> a na čo sa používa</w:t>
      </w:r>
    </w:p>
    <w:p w:rsidR="00D43F77" w:rsidRPr="008D5AA2" w:rsidRDefault="00317B8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D5AA2">
        <w:rPr>
          <w:szCs w:val="22"/>
          <w:lang w:val="sk-SK"/>
        </w:rPr>
        <w:t>2.</w:t>
      </w:r>
      <w:r w:rsidRPr="008D5AA2">
        <w:rPr>
          <w:szCs w:val="22"/>
          <w:lang w:val="sk-SK"/>
        </w:rPr>
        <w:tab/>
      </w:r>
      <w:r w:rsidR="004D6196" w:rsidRPr="00BF5AB0">
        <w:t>Čo potrebujete</w:t>
      </w:r>
      <w:r w:rsidR="004D6196">
        <w:t xml:space="preserve"> vedieť predtým, ako </w:t>
      </w:r>
      <w:r w:rsidR="004D6196" w:rsidRPr="00BF5AB0">
        <w:t>použijete</w:t>
      </w:r>
      <w:r w:rsidR="004D6196" w:rsidRPr="008D5AA2" w:rsidDel="004D6196">
        <w:rPr>
          <w:szCs w:val="22"/>
          <w:lang w:val="sk-SK"/>
        </w:rPr>
        <w:t xml:space="preserve"> </w:t>
      </w:r>
      <w:r w:rsidR="0026012A" w:rsidRPr="008D5AA2">
        <w:rPr>
          <w:szCs w:val="22"/>
          <w:lang w:val="sk-SK"/>
        </w:rPr>
        <w:t xml:space="preserve">Dozotens </w:t>
      </w:r>
    </w:p>
    <w:p w:rsidR="00D43F77" w:rsidRPr="008D5AA2" w:rsidRDefault="00317B8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D5AA2">
        <w:rPr>
          <w:szCs w:val="22"/>
          <w:lang w:val="sk-SK"/>
        </w:rPr>
        <w:t>3.</w:t>
      </w:r>
      <w:r w:rsidRPr="008D5AA2">
        <w:rPr>
          <w:szCs w:val="22"/>
          <w:lang w:val="sk-SK"/>
        </w:rPr>
        <w:tab/>
      </w:r>
      <w:r w:rsidR="00E91AEC" w:rsidRPr="008D5AA2">
        <w:rPr>
          <w:szCs w:val="22"/>
          <w:lang w:val="sk-SK"/>
        </w:rPr>
        <w:t xml:space="preserve">Ako používať </w:t>
      </w:r>
      <w:r w:rsidR="0026012A" w:rsidRPr="008D5AA2">
        <w:rPr>
          <w:szCs w:val="22"/>
          <w:lang w:val="sk-SK"/>
        </w:rPr>
        <w:t xml:space="preserve">Dozotens 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D5AA2">
        <w:rPr>
          <w:szCs w:val="22"/>
          <w:lang w:val="sk-SK"/>
        </w:rPr>
        <w:t>4.</w:t>
      </w:r>
      <w:r w:rsidRPr="008D5AA2">
        <w:rPr>
          <w:szCs w:val="22"/>
          <w:lang w:val="sk-SK"/>
        </w:rPr>
        <w:tab/>
      </w:r>
      <w:r w:rsidR="00B8045B" w:rsidRPr="008D5AA2">
        <w:rPr>
          <w:szCs w:val="22"/>
          <w:lang w:val="sk-SK"/>
        </w:rPr>
        <w:t>Možné vedľajšie účinky</w:t>
      </w:r>
    </w:p>
    <w:p w:rsidR="00D43F77" w:rsidRPr="008D5AA2" w:rsidRDefault="00B8045B">
      <w:pPr>
        <w:numPr>
          <w:ilvl w:val="0"/>
          <w:numId w:val="9"/>
        </w:numPr>
        <w:spacing w:line="240" w:lineRule="auto"/>
        <w:ind w:right="-29"/>
        <w:rPr>
          <w:szCs w:val="22"/>
          <w:lang w:val="sk-SK"/>
        </w:rPr>
      </w:pPr>
      <w:r w:rsidRPr="008D5AA2">
        <w:rPr>
          <w:szCs w:val="22"/>
          <w:lang w:val="sk-SK"/>
        </w:rPr>
        <w:t xml:space="preserve">Ako uchovávať </w:t>
      </w:r>
      <w:r w:rsidR="0026012A" w:rsidRPr="008D5AA2">
        <w:rPr>
          <w:szCs w:val="22"/>
          <w:lang w:val="sk-SK"/>
        </w:rPr>
        <w:t xml:space="preserve">Dozotens </w:t>
      </w:r>
    </w:p>
    <w:p w:rsidR="00D43F77" w:rsidRPr="008D5AA2" w:rsidRDefault="00D43F77" w:rsidP="00B8045B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D5AA2">
        <w:rPr>
          <w:szCs w:val="22"/>
          <w:lang w:val="sk-SK"/>
        </w:rPr>
        <w:t>6.</w:t>
      </w:r>
      <w:r w:rsidRPr="008D5AA2">
        <w:rPr>
          <w:szCs w:val="22"/>
          <w:lang w:val="sk-SK"/>
        </w:rPr>
        <w:tab/>
      </w:r>
      <w:r w:rsidR="004D6196">
        <w:rPr>
          <w:szCs w:val="22"/>
          <w:lang w:val="sk-SK"/>
        </w:rPr>
        <w:t>Obsah balenia a ď</w:t>
      </w:r>
      <w:r w:rsidR="00B8045B" w:rsidRPr="008D5AA2">
        <w:rPr>
          <w:szCs w:val="22"/>
          <w:lang w:val="sk-SK"/>
        </w:rPr>
        <w:t xml:space="preserve">alšie </w:t>
      </w:r>
      <w:r w:rsidRPr="008D5AA2">
        <w:rPr>
          <w:szCs w:val="22"/>
          <w:lang w:val="sk-SK"/>
        </w:rPr>
        <w:t>inform</w:t>
      </w:r>
      <w:r w:rsidR="00B8045B" w:rsidRPr="008D5AA2">
        <w:rPr>
          <w:szCs w:val="22"/>
          <w:lang w:val="sk-SK"/>
        </w:rPr>
        <w:t>ác</w:t>
      </w:r>
      <w:r w:rsidRPr="008D5AA2">
        <w:rPr>
          <w:szCs w:val="22"/>
          <w:lang w:val="sk-SK"/>
        </w:rPr>
        <w:t>i</w:t>
      </w:r>
      <w:r w:rsidR="00B8045B" w:rsidRPr="008D5AA2">
        <w:rPr>
          <w:szCs w:val="22"/>
          <w:lang w:val="sk-SK"/>
        </w:rPr>
        <w:t>e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D6196" w:rsidRPr="00891D76" w:rsidRDefault="004D6196" w:rsidP="004D6196">
      <w:pPr>
        <w:keepNext/>
        <w:numPr>
          <w:ilvl w:val="0"/>
          <w:numId w:val="25"/>
        </w:numPr>
        <w:spacing w:line="240" w:lineRule="auto"/>
        <w:ind w:right="-2"/>
        <w:rPr>
          <w:b/>
        </w:rPr>
      </w:pPr>
      <w:r>
        <w:rPr>
          <w:b/>
        </w:rPr>
        <w:t>Čo je Dozotens</w:t>
      </w:r>
      <w:r w:rsidRPr="00BF5AB0">
        <w:rPr>
          <w:b/>
        </w:rPr>
        <w:t xml:space="preserve"> a</w:t>
      </w:r>
      <w:r>
        <w:rPr>
          <w:b/>
          <w:noProof/>
        </w:rPr>
        <w:t> </w:t>
      </w:r>
      <w:r w:rsidRPr="00BF5AB0">
        <w:rPr>
          <w:b/>
        </w:rPr>
        <w:t>na čo sa používa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4355C" w:rsidRPr="008D5AA2" w:rsidRDefault="00F76C01" w:rsidP="00546EC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 xml:space="preserve">Dozotens </w:t>
      </w:r>
      <w:r w:rsidR="00B8045B" w:rsidRPr="008D5AA2">
        <w:rPr>
          <w:szCs w:val="22"/>
          <w:lang w:val="sk-SK"/>
        </w:rPr>
        <w:t xml:space="preserve">sú sterilné očné kvapky. </w:t>
      </w:r>
      <w:r w:rsidRPr="008D5AA2">
        <w:rPr>
          <w:szCs w:val="22"/>
          <w:lang w:val="sk-SK"/>
        </w:rPr>
        <w:t xml:space="preserve">Dozotens </w:t>
      </w:r>
      <w:r w:rsidR="00B8045B" w:rsidRPr="008D5AA2">
        <w:rPr>
          <w:szCs w:val="22"/>
          <w:lang w:val="sk-SK"/>
        </w:rPr>
        <w:t>obsahuje</w:t>
      </w:r>
      <w:r w:rsidR="00E37557" w:rsidRPr="008D5AA2">
        <w:rPr>
          <w:szCs w:val="22"/>
          <w:lang w:val="sk-SK"/>
        </w:rPr>
        <w:t xml:space="preserve"> ako liečivo </w:t>
      </w:r>
      <w:r w:rsidR="00546EC5" w:rsidRPr="008D5AA2">
        <w:rPr>
          <w:szCs w:val="22"/>
          <w:lang w:val="sk-SK" w:eastAsia="el-GR"/>
        </w:rPr>
        <w:t xml:space="preserve">dorzolamid, </w:t>
      </w:r>
      <w:r w:rsidR="00B8045B" w:rsidRPr="008D5AA2">
        <w:rPr>
          <w:szCs w:val="22"/>
          <w:lang w:val="sk-SK" w:eastAsia="el-GR"/>
        </w:rPr>
        <w:t xml:space="preserve">látku príbuznú </w:t>
      </w:r>
      <w:r w:rsidR="00C173D2" w:rsidRPr="008D5AA2">
        <w:rPr>
          <w:szCs w:val="22"/>
          <w:lang w:val="sk-SK" w:eastAsia="el-GR"/>
        </w:rPr>
        <w:t>sulfónamidom</w:t>
      </w:r>
      <w:r w:rsidR="00546EC5" w:rsidRPr="008D5AA2">
        <w:rPr>
          <w:szCs w:val="22"/>
          <w:lang w:val="sk-SK" w:eastAsia="el-GR"/>
        </w:rPr>
        <w:t>.</w:t>
      </w:r>
    </w:p>
    <w:p w:rsidR="00546EC5" w:rsidRPr="008D5AA2" w:rsidRDefault="00546EC5" w:rsidP="00546EC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E37557" w:rsidRPr="008D5AA2" w:rsidRDefault="00F76C01" w:rsidP="00F8521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 xml:space="preserve">Dozotens </w:t>
      </w:r>
      <w:r w:rsidR="00E37557" w:rsidRPr="008D5AA2">
        <w:rPr>
          <w:szCs w:val="22"/>
          <w:lang w:val="sk-SK"/>
        </w:rPr>
        <w:t>je očný inhibítor k</w:t>
      </w:r>
      <w:r w:rsidR="00546EC5" w:rsidRPr="008D5AA2">
        <w:rPr>
          <w:szCs w:val="22"/>
          <w:lang w:val="sk-SK" w:eastAsia="el-GR"/>
        </w:rPr>
        <w:t>arboanhydr</w:t>
      </w:r>
      <w:r w:rsidR="00E37557" w:rsidRPr="008D5AA2">
        <w:rPr>
          <w:szCs w:val="22"/>
          <w:lang w:val="sk-SK" w:eastAsia="el-GR"/>
        </w:rPr>
        <w:t>ázy, ktorý znižuje vysoký tlak v oku.</w:t>
      </w:r>
    </w:p>
    <w:p w:rsidR="000959D9" w:rsidRPr="008D5AA2" w:rsidRDefault="000959D9" w:rsidP="00F8521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F85213" w:rsidRPr="008D5AA2" w:rsidRDefault="00E37557" w:rsidP="00F8521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 xml:space="preserve">Je určený na liečbu zvýšeného vnútroočného tlaku pri stavoch ako sú očná </w:t>
      </w:r>
      <w:r w:rsidR="0074355C" w:rsidRPr="008D5AA2">
        <w:rPr>
          <w:szCs w:val="22"/>
          <w:lang w:val="sk-SK" w:eastAsia="el-GR"/>
        </w:rPr>
        <w:t>hyperten</w:t>
      </w:r>
      <w:r w:rsidRPr="008D5AA2">
        <w:rPr>
          <w:szCs w:val="22"/>
          <w:lang w:val="sk-SK" w:eastAsia="el-GR"/>
        </w:rPr>
        <w:t>z</w:t>
      </w:r>
      <w:r w:rsidR="0074355C" w:rsidRPr="008D5AA2">
        <w:rPr>
          <w:szCs w:val="22"/>
          <w:lang w:val="sk-SK" w:eastAsia="el-GR"/>
        </w:rPr>
        <w:t>i</w:t>
      </w:r>
      <w:r w:rsidRPr="008D5AA2">
        <w:rPr>
          <w:szCs w:val="22"/>
          <w:lang w:val="sk-SK" w:eastAsia="el-GR"/>
        </w:rPr>
        <w:t xml:space="preserve">a </w:t>
      </w:r>
      <w:r w:rsidR="0074355C" w:rsidRPr="008D5AA2">
        <w:rPr>
          <w:szCs w:val="22"/>
          <w:lang w:val="sk-SK" w:eastAsia="el-GR"/>
        </w:rPr>
        <w:t>a</w:t>
      </w:r>
      <w:r w:rsidRPr="008D5AA2">
        <w:rPr>
          <w:szCs w:val="22"/>
          <w:lang w:val="sk-SK" w:eastAsia="el-GR"/>
        </w:rPr>
        <w:t xml:space="preserve"> </w:t>
      </w:r>
      <w:r w:rsidR="0074355C" w:rsidRPr="008D5AA2">
        <w:rPr>
          <w:szCs w:val="22"/>
          <w:lang w:val="sk-SK" w:eastAsia="el-GR"/>
        </w:rPr>
        <w:t>glau</w:t>
      </w:r>
      <w:r w:rsidRPr="008D5AA2">
        <w:rPr>
          <w:szCs w:val="22"/>
          <w:lang w:val="sk-SK" w:eastAsia="el-GR"/>
        </w:rPr>
        <w:t>kó</w:t>
      </w:r>
      <w:r w:rsidR="0074355C" w:rsidRPr="008D5AA2">
        <w:rPr>
          <w:szCs w:val="22"/>
          <w:lang w:val="sk-SK" w:eastAsia="el-GR"/>
        </w:rPr>
        <w:t xml:space="preserve">m </w:t>
      </w:r>
      <w:r w:rsidR="004503B7" w:rsidRPr="008D5AA2">
        <w:rPr>
          <w:szCs w:val="22"/>
          <w:lang w:val="sk-SK" w:eastAsia="el-GR"/>
        </w:rPr>
        <w:t xml:space="preserve">– zelený zákal </w:t>
      </w:r>
      <w:r w:rsidR="0074355C" w:rsidRPr="008D5AA2">
        <w:rPr>
          <w:szCs w:val="22"/>
          <w:lang w:val="sk-SK" w:eastAsia="el-GR"/>
        </w:rPr>
        <w:t>(</w:t>
      </w:r>
      <w:r w:rsidRPr="008D5AA2">
        <w:rPr>
          <w:szCs w:val="22"/>
          <w:lang w:val="sk-SK" w:eastAsia="el-GR"/>
        </w:rPr>
        <w:t xml:space="preserve">glaukóm s otvoreným uhlom, </w:t>
      </w:r>
      <w:r w:rsidR="0074355C" w:rsidRPr="008D5AA2">
        <w:rPr>
          <w:szCs w:val="22"/>
          <w:lang w:val="sk-SK" w:eastAsia="el-GR"/>
        </w:rPr>
        <w:t>pseudoexfoliat</w:t>
      </w:r>
      <w:r w:rsidRPr="008D5AA2">
        <w:rPr>
          <w:szCs w:val="22"/>
          <w:lang w:val="sk-SK" w:eastAsia="el-GR"/>
        </w:rPr>
        <w:t>í</w:t>
      </w:r>
      <w:r w:rsidR="0074355C" w:rsidRPr="008D5AA2">
        <w:rPr>
          <w:szCs w:val="22"/>
          <w:lang w:val="sk-SK" w:eastAsia="el-GR"/>
        </w:rPr>
        <w:t>v</w:t>
      </w:r>
      <w:r w:rsidRPr="008D5AA2">
        <w:rPr>
          <w:szCs w:val="22"/>
          <w:lang w:val="sk-SK" w:eastAsia="el-GR"/>
        </w:rPr>
        <w:t>ny</w:t>
      </w:r>
      <w:r w:rsidR="0074355C" w:rsidRPr="008D5AA2">
        <w:rPr>
          <w:szCs w:val="22"/>
          <w:lang w:val="sk-SK" w:eastAsia="el-GR"/>
        </w:rPr>
        <w:t xml:space="preserve"> glau</w:t>
      </w:r>
      <w:r w:rsidRPr="008D5AA2">
        <w:rPr>
          <w:szCs w:val="22"/>
          <w:lang w:val="sk-SK" w:eastAsia="el-GR"/>
        </w:rPr>
        <w:t>kó</w:t>
      </w:r>
      <w:r w:rsidR="0074355C" w:rsidRPr="008D5AA2">
        <w:rPr>
          <w:szCs w:val="22"/>
          <w:lang w:val="sk-SK" w:eastAsia="el-GR"/>
        </w:rPr>
        <w:t>m).</w:t>
      </w:r>
      <w:r w:rsidRPr="008D5AA2">
        <w:rPr>
          <w:szCs w:val="22"/>
          <w:lang w:val="sk-SK" w:eastAsia="el-GR"/>
        </w:rPr>
        <w:t xml:space="preserve"> </w:t>
      </w:r>
      <w:r w:rsidR="00F76C01" w:rsidRPr="008D5AA2">
        <w:rPr>
          <w:szCs w:val="22"/>
          <w:lang w:val="sk-SK"/>
        </w:rPr>
        <w:t>Dozotens</w:t>
      </w:r>
      <w:r w:rsidR="00F76C01" w:rsidRPr="008D5AA2">
        <w:rPr>
          <w:szCs w:val="22"/>
          <w:lang w:val="sk-SK" w:eastAsia="el-GR"/>
        </w:rPr>
        <w:t xml:space="preserve"> </w:t>
      </w:r>
      <w:r w:rsidRPr="008D5AA2">
        <w:rPr>
          <w:szCs w:val="22"/>
          <w:lang w:val="sk-SK" w:eastAsia="el-GR"/>
        </w:rPr>
        <w:t>sa môže používať samotný alebo v kombinácii s inými liekmi</w:t>
      </w:r>
      <w:r w:rsidR="003F5494" w:rsidRPr="008D5AA2">
        <w:rPr>
          <w:szCs w:val="22"/>
          <w:lang w:val="sk-SK" w:eastAsia="el-GR"/>
        </w:rPr>
        <w:t xml:space="preserve">, </w:t>
      </w:r>
      <w:r w:rsidRPr="008D5AA2">
        <w:rPr>
          <w:szCs w:val="22"/>
          <w:lang w:val="sk-SK" w:eastAsia="el-GR"/>
        </w:rPr>
        <w:t xml:space="preserve">ktoré znižujú tlak v oku </w:t>
      </w:r>
      <w:r w:rsidR="00F85213" w:rsidRPr="008D5AA2">
        <w:rPr>
          <w:szCs w:val="22"/>
          <w:lang w:val="sk-SK" w:eastAsia="el-GR"/>
        </w:rPr>
        <w:t>(</w:t>
      </w:r>
      <w:r w:rsidRPr="008D5AA2">
        <w:rPr>
          <w:szCs w:val="22"/>
          <w:lang w:val="sk-SK" w:eastAsia="el-GR"/>
        </w:rPr>
        <w:t xml:space="preserve">takzvané </w:t>
      </w:r>
      <w:r w:rsidR="00F85213" w:rsidRPr="008D5AA2">
        <w:rPr>
          <w:szCs w:val="22"/>
          <w:lang w:val="sk-SK" w:eastAsia="el-GR"/>
        </w:rPr>
        <w:t>betablok</w:t>
      </w:r>
      <w:r w:rsidRPr="008D5AA2">
        <w:rPr>
          <w:szCs w:val="22"/>
          <w:lang w:val="sk-SK" w:eastAsia="el-GR"/>
        </w:rPr>
        <w:t>átory</w:t>
      </w:r>
      <w:r w:rsidR="00F85213" w:rsidRPr="008D5AA2">
        <w:rPr>
          <w:szCs w:val="22"/>
          <w:lang w:val="sk-SK" w:eastAsia="el-GR"/>
        </w:rPr>
        <w:t>).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8D5AA2" w:rsidRDefault="004D6196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BF5AB0">
        <w:rPr>
          <w:b/>
        </w:rPr>
        <w:t>Čo potrebujete vedieť predtým, ako použijete</w:t>
      </w:r>
      <w:r w:rsidRPr="008D5AA2" w:rsidDel="004D6196">
        <w:rPr>
          <w:b/>
          <w:szCs w:val="22"/>
          <w:lang w:val="sk-SK"/>
        </w:rPr>
        <w:t xml:space="preserve"> </w:t>
      </w:r>
      <w:r>
        <w:rPr>
          <w:b/>
          <w:szCs w:val="22"/>
          <w:lang w:val="sk-SK"/>
        </w:rPr>
        <w:t xml:space="preserve">Dozotens 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8D5AA2" w:rsidRDefault="00E37557" w:rsidP="00EF55F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8D5AA2">
        <w:rPr>
          <w:b/>
          <w:szCs w:val="22"/>
          <w:lang w:val="sk-SK"/>
        </w:rPr>
        <w:t xml:space="preserve">Nepoužívajte </w:t>
      </w:r>
      <w:r w:rsidR="00212CF7" w:rsidRPr="008D5AA2">
        <w:rPr>
          <w:b/>
          <w:szCs w:val="22"/>
          <w:lang w:val="sk-SK"/>
        </w:rPr>
        <w:t xml:space="preserve">Dozotens </w:t>
      </w:r>
    </w:p>
    <w:p w:rsidR="004D6196" w:rsidRPr="00BF5AB0" w:rsidRDefault="004D6196" w:rsidP="00EF55F1">
      <w:pPr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</w:pPr>
      <w:r w:rsidRPr="004D6196">
        <w:rPr>
          <w:szCs w:val="22"/>
          <w:lang w:val="sk-SK"/>
        </w:rPr>
        <w:t>ak</w:t>
      </w:r>
      <w:r w:rsidR="003F5494" w:rsidRPr="004D6196">
        <w:rPr>
          <w:szCs w:val="22"/>
          <w:lang w:val="sk-SK"/>
        </w:rPr>
        <w:t xml:space="preserve"> </w:t>
      </w:r>
      <w:r w:rsidR="00E37557" w:rsidRPr="004D6196">
        <w:rPr>
          <w:szCs w:val="22"/>
          <w:lang w:val="sk-SK"/>
        </w:rPr>
        <w:t xml:space="preserve">ste </w:t>
      </w:r>
      <w:r w:rsidR="00D43F77" w:rsidRPr="004D6196">
        <w:rPr>
          <w:szCs w:val="22"/>
          <w:lang w:val="sk-SK"/>
        </w:rPr>
        <w:t>alergic</w:t>
      </w:r>
      <w:r w:rsidR="00E37557" w:rsidRPr="004D6196">
        <w:rPr>
          <w:szCs w:val="22"/>
          <w:lang w:val="sk-SK"/>
        </w:rPr>
        <w:t>ký</w:t>
      </w:r>
      <w:r w:rsidR="00D43F77" w:rsidRPr="004D6196">
        <w:rPr>
          <w:szCs w:val="22"/>
          <w:lang w:val="sk-SK"/>
        </w:rPr>
        <w:t xml:space="preserve"> </w:t>
      </w:r>
      <w:r w:rsidR="00E37557" w:rsidRPr="004D6196">
        <w:rPr>
          <w:szCs w:val="22"/>
          <w:lang w:val="sk-SK"/>
        </w:rPr>
        <w:t xml:space="preserve">na </w:t>
      </w:r>
      <w:r w:rsidR="005414D5" w:rsidRPr="004D6196">
        <w:rPr>
          <w:szCs w:val="22"/>
          <w:lang w:val="sk-SK"/>
        </w:rPr>
        <w:t>dorzolamid</w:t>
      </w:r>
      <w:r w:rsidR="00E37557" w:rsidRPr="004D6196">
        <w:rPr>
          <w:szCs w:val="22"/>
          <w:lang w:val="sk-SK"/>
        </w:rPr>
        <w:t xml:space="preserve"> al</w:t>
      </w:r>
      <w:r w:rsidR="005414D5" w:rsidRPr="004D6196">
        <w:rPr>
          <w:szCs w:val="22"/>
          <w:lang w:val="sk-SK"/>
        </w:rPr>
        <w:t>e</w:t>
      </w:r>
      <w:r w:rsidR="00E37557" w:rsidRPr="004D6196">
        <w:rPr>
          <w:szCs w:val="22"/>
          <w:lang w:val="sk-SK"/>
        </w:rPr>
        <w:t>b</w:t>
      </w:r>
      <w:r w:rsidR="00D43F77" w:rsidRPr="004D6196">
        <w:rPr>
          <w:szCs w:val="22"/>
          <w:lang w:val="sk-SK"/>
        </w:rPr>
        <w:t>o</w:t>
      </w:r>
      <w:r w:rsidR="00E37557" w:rsidRPr="004D6196">
        <w:rPr>
          <w:szCs w:val="22"/>
          <w:lang w:val="sk-SK"/>
        </w:rPr>
        <w:t xml:space="preserve"> </w:t>
      </w:r>
      <w:r w:rsidR="00D43F77" w:rsidRPr="004D6196">
        <w:rPr>
          <w:szCs w:val="22"/>
          <w:lang w:val="sk-SK"/>
        </w:rPr>
        <w:t>n</w:t>
      </w:r>
      <w:r w:rsidR="00E37557" w:rsidRPr="004D6196">
        <w:rPr>
          <w:szCs w:val="22"/>
          <w:lang w:val="sk-SK"/>
        </w:rPr>
        <w:t xml:space="preserve">a ktorúkoľvek </w:t>
      </w:r>
      <w:r w:rsidRPr="00891D76">
        <w:t>z</w:t>
      </w:r>
      <w:r>
        <w:t> </w:t>
      </w:r>
      <w:r w:rsidRPr="00BF5AB0">
        <w:t>ďalších zložiek tohto lieku (uvedených v</w:t>
      </w:r>
      <w:r>
        <w:t> časti 6).</w:t>
      </w:r>
    </w:p>
    <w:p w:rsidR="00D67A59" w:rsidRPr="008D5AA2" w:rsidRDefault="003C15F4" w:rsidP="003C15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8D5AA2">
        <w:rPr>
          <w:szCs w:val="22"/>
          <w:lang w:val="sk-SK"/>
        </w:rPr>
        <w:t>-</w:t>
      </w:r>
      <w:r w:rsidRPr="008D5AA2">
        <w:rPr>
          <w:szCs w:val="22"/>
          <w:lang w:val="sk-SK"/>
        </w:rPr>
        <w:tab/>
      </w:r>
      <w:r w:rsidR="004D6196">
        <w:rPr>
          <w:szCs w:val="22"/>
          <w:lang w:val="sk-SK"/>
        </w:rPr>
        <w:t>ak</w:t>
      </w:r>
      <w:r w:rsidR="003F5494" w:rsidRPr="008D5AA2" w:rsidDel="003F5494">
        <w:rPr>
          <w:szCs w:val="22"/>
          <w:lang w:val="sk-SK"/>
        </w:rPr>
        <w:t xml:space="preserve"> </w:t>
      </w:r>
      <w:r w:rsidR="00960C79" w:rsidRPr="008D5AA2">
        <w:rPr>
          <w:szCs w:val="22"/>
          <w:lang w:val="sk-SK"/>
        </w:rPr>
        <w:t xml:space="preserve">máte </w:t>
      </w:r>
      <w:r w:rsidR="004D6196">
        <w:rPr>
          <w:szCs w:val="22"/>
          <w:lang w:val="sk-SK"/>
        </w:rPr>
        <w:t>závažné</w:t>
      </w:r>
      <w:r w:rsidR="00960C79" w:rsidRPr="008D5AA2">
        <w:rPr>
          <w:szCs w:val="22"/>
          <w:lang w:val="sk-SK"/>
        </w:rPr>
        <w:t xml:space="preserve"> problémy s obličkami.</w:t>
      </w:r>
    </w:p>
    <w:p w:rsidR="00960C79" w:rsidRPr="008D5AA2" w:rsidRDefault="00960C79" w:rsidP="003C15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4D6196" w:rsidRPr="00085939" w:rsidRDefault="004D6196" w:rsidP="004D61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891D76">
        <w:rPr>
          <w:b/>
        </w:rPr>
        <w:t>Upozornenia a</w:t>
      </w:r>
      <w:r>
        <w:rPr>
          <w:b/>
          <w:noProof/>
        </w:rPr>
        <w:t> </w:t>
      </w:r>
      <w:r w:rsidRPr="00BF5AB0">
        <w:rPr>
          <w:b/>
        </w:rPr>
        <w:t>opatrenia</w:t>
      </w:r>
    </w:p>
    <w:p w:rsidR="003C15F4" w:rsidRPr="008D5AA2" w:rsidRDefault="004D6196" w:rsidP="00EF55F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BF5AB0">
        <w:t>Predtým, ako začnete používať</w:t>
      </w:r>
      <w:r>
        <w:t xml:space="preserve"> Dozotens</w:t>
      </w:r>
      <w:r w:rsidRPr="00BF5AB0">
        <w:t>, obráťte sa na svojho lekára</w:t>
      </w:r>
      <w:r>
        <w:t xml:space="preserve">, </w:t>
      </w:r>
      <w:r w:rsidRPr="00BF5AB0">
        <w:t>lekárnika</w:t>
      </w:r>
      <w:r>
        <w:t xml:space="preserve"> </w:t>
      </w:r>
      <w:r w:rsidRPr="00BF5AB0">
        <w:t>alebo zdravotnú sestru</w:t>
      </w:r>
      <w:r w:rsidR="00A6442B">
        <w:t>,</w:t>
      </w:r>
      <w:r w:rsidRPr="008D5AA2">
        <w:rPr>
          <w:szCs w:val="22"/>
          <w:lang w:val="sk-SK" w:eastAsia="el-GR"/>
        </w:rPr>
        <w:t xml:space="preserve"> </w:t>
      </w:r>
    </w:p>
    <w:p w:rsidR="003C15F4" w:rsidRPr="008D5AA2" w:rsidRDefault="00D43F77" w:rsidP="00EF55F1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>-</w:t>
      </w:r>
      <w:r w:rsidRPr="008D5AA2">
        <w:rPr>
          <w:szCs w:val="22"/>
          <w:lang w:val="sk-SK"/>
        </w:rPr>
        <w:tab/>
      </w:r>
      <w:r w:rsidR="00E37557" w:rsidRPr="008D5AA2">
        <w:rPr>
          <w:szCs w:val="22"/>
          <w:lang w:val="sk-SK"/>
        </w:rPr>
        <w:t>ak máte alebo ste v minulosti mali problémy s pečeňou;</w:t>
      </w:r>
    </w:p>
    <w:p w:rsidR="00D67A59" w:rsidRPr="008D5AA2" w:rsidRDefault="00D67A59" w:rsidP="00EF55F1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>-</w:t>
      </w:r>
      <w:r w:rsidRPr="008D5AA2">
        <w:rPr>
          <w:szCs w:val="22"/>
          <w:lang w:val="sk-SK"/>
        </w:rPr>
        <w:tab/>
      </w:r>
      <w:r w:rsidR="00E37557" w:rsidRPr="008D5AA2">
        <w:rPr>
          <w:szCs w:val="22"/>
          <w:lang w:val="sk-SK"/>
        </w:rPr>
        <w:t xml:space="preserve">ak Vám </w:t>
      </w:r>
      <w:r w:rsidR="003F5494" w:rsidRPr="008D5AA2">
        <w:rPr>
          <w:szCs w:val="22"/>
          <w:lang w:val="sk-SK"/>
        </w:rPr>
        <w:t>povedali,</w:t>
      </w:r>
      <w:r w:rsidR="00E37557" w:rsidRPr="008D5AA2">
        <w:rPr>
          <w:szCs w:val="22"/>
          <w:lang w:val="sk-SK"/>
        </w:rPr>
        <w:t xml:space="preserve"> že máte poruchu </w:t>
      </w:r>
      <w:r w:rsidR="00456EA1" w:rsidRPr="008D5AA2">
        <w:rPr>
          <w:szCs w:val="22"/>
          <w:lang w:val="sk-SK"/>
        </w:rPr>
        <w:t>rohovky</w:t>
      </w:r>
      <w:r w:rsidR="00E37557" w:rsidRPr="008D5AA2">
        <w:rPr>
          <w:szCs w:val="22"/>
          <w:lang w:val="sk-SK" w:eastAsia="el-GR"/>
        </w:rPr>
        <w:t>;</w:t>
      </w:r>
    </w:p>
    <w:p w:rsidR="00D67A59" w:rsidRPr="008D5AA2" w:rsidRDefault="00D67A59" w:rsidP="00EF55F1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>-</w:t>
      </w:r>
      <w:r w:rsidRPr="008D5AA2">
        <w:rPr>
          <w:szCs w:val="22"/>
          <w:lang w:val="sk-SK"/>
        </w:rPr>
        <w:tab/>
      </w:r>
      <w:r w:rsidR="00E37557" w:rsidRPr="008D5AA2">
        <w:rPr>
          <w:szCs w:val="22"/>
          <w:lang w:val="sk-SK"/>
        </w:rPr>
        <w:t>ak ste niekedy mali alergiu na ktorýkoľvek liek;</w:t>
      </w:r>
    </w:p>
    <w:p w:rsidR="00D67A59" w:rsidRPr="008D5AA2" w:rsidRDefault="00D67A59" w:rsidP="00EF55F1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>-</w:t>
      </w:r>
      <w:r w:rsidRPr="008D5AA2">
        <w:rPr>
          <w:szCs w:val="22"/>
          <w:lang w:val="sk-SK"/>
        </w:rPr>
        <w:tab/>
      </w:r>
      <w:r w:rsidR="00E37557" w:rsidRPr="008D5AA2">
        <w:rPr>
          <w:szCs w:val="22"/>
          <w:lang w:val="sk-SK"/>
        </w:rPr>
        <w:t>ak ste podstúpili alebo máte podstúpiť očnú operáciu;</w:t>
      </w:r>
    </w:p>
    <w:p w:rsidR="00D67A59" w:rsidRPr="008D5AA2" w:rsidRDefault="00D67A59" w:rsidP="00EF55F1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>-</w:t>
      </w:r>
      <w:r w:rsidRPr="008D5AA2">
        <w:rPr>
          <w:szCs w:val="22"/>
          <w:lang w:val="sk-SK"/>
        </w:rPr>
        <w:tab/>
      </w:r>
      <w:r w:rsidR="002E6EF7" w:rsidRPr="008D5AA2">
        <w:rPr>
          <w:szCs w:val="22"/>
          <w:lang w:val="sk-SK"/>
        </w:rPr>
        <w:t>ak ste utrpeli úraz oka alebo očnú infekciu;</w:t>
      </w:r>
    </w:p>
    <w:p w:rsidR="002A745C" w:rsidRPr="008D5AA2" w:rsidRDefault="002A745C" w:rsidP="007B327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lastRenderedPageBreak/>
        <w:t>-</w:t>
      </w:r>
      <w:r w:rsidR="002E6EF7" w:rsidRPr="008D5AA2">
        <w:rPr>
          <w:szCs w:val="22"/>
          <w:lang w:val="sk-SK" w:eastAsia="el-GR"/>
        </w:rPr>
        <w:tab/>
        <w:t xml:space="preserve">ak </w:t>
      </w:r>
      <w:r w:rsidR="003F5494" w:rsidRPr="008D5AA2">
        <w:rPr>
          <w:szCs w:val="22"/>
          <w:lang w:val="sk-SK" w:eastAsia="el-GR"/>
        </w:rPr>
        <w:t>máte údaj o</w:t>
      </w:r>
      <w:r w:rsidR="002E6EF7" w:rsidRPr="008D5AA2">
        <w:rPr>
          <w:szCs w:val="22"/>
          <w:lang w:val="sk-SK" w:eastAsia="el-GR"/>
        </w:rPr>
        <w:t xml:space="preserve"> obličkov</w:t>
      </w:r>
      <w:r w:rsidR="003F5494" w:rsidRPr="008D5AA2">
        <w:rPr>
          <w:szCs w:val="22"/>
          <w:lang w:val="sk-SK" w:eastAsia="el-GR"/>
        </w:rPr>
        <w:t>ých</w:t>
      </w:r>
      <w:r w:rsidR="002E6EF7" w:rsidRPr="008D5AA2">
        <w:rPr>
          <w:szCs w:val="22"/>
          <w:lang w:val="sk-SK" w:eastAsia="el-GR"/>
        </w:rPr>
        <w:t xml:space="preserve"> kam</w:t>
      </w:r>
      <w:r w:rsidR="003F5494" w:rsidRPr="008D5AA2">
        <w:rPr>
          <w:szCs w:val="22"/>
          <w:lang w:val="sk-SK" w:eastAsia="el-GR"/>
        </w:rPr>
        <w:t>eňoch v anamnéze</w:t>
      </w:r>
      <w:r w:rsidR="002E6EF7" w:rsidRPr="008D5AA2">
        <w:rPr>
          <w:szCs w:val="22"/>
          <w:lang w:val="sk-SK" w:eastAsia="el-GR"/>
        </w:rPr>
        <w:t>;</w:t>
      </w:r>
    </w:p>
    <w:p w:rsidR="002A745C" w:rsidRPr="008D5AA2" w:rsidRDefault="002A745C" w:rsidP="007B327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-</w:t>
      </w:r>
      <w:r w:rsidR="002E6EF7" w:rsidRPr="008D5AA2">
        <w:rPr>
          <w:szCs w:val="22"/>
          <w:lang w:val="sk-SK" w:eastAsia="el-GR"/>
        </w:rPr>
        <w:tab/>
        <w:t>ak peroráln</w:t>
      </w:r>
      <w:r w:rsidR="00E8147C" w:rsidRPr="008D5AA2">
        <w:rPr>
          <w:szCs w:val="22"/>
          <w:lang w:val="sk-SK" w:eastAsia="el-GR"/>
        </w:rPr>
        <w:t xml:space="preserve">e (ústami) užívate iný </w:t>
      </w:r>
      <w:r w:rsidR="002E6EF7" w:rsidRPr="008D5AA2">
        <w:rPr>
          <w:szCs w:val="22"/>
          <w:lang w:val="sk-SK" w:eastAsia="el-GR"/>
        </w:rPr>
        <w:t>inhibítor k</w:t>
      </w:r>
      <w:r w:rsidRPr="008D5AA2">
        <w:rPr>
          <w:szCs w:val="22"/>
          <w:lang w:val="sk-SK" w:eastAsia="el-GR"/>
        </w:rPr>
        <w:t>arboanhydr</w:t>
      </w:r>
      <w:r w:rsidR="002E6EF7" w:rsidRPr="008D5AA2">
        <w:rPr>
          <w:szCs w:val="22"/>
          <w:lang w:val="sk-SK" w:eastAsia="el-GR"/>
        </w:rPr>
        <w:t>ázy;</w:t>
      </w:r>
    </w:p>
    <w:p w:rsidR="00D67A59" w:rsidRPr="008D5AA2" w:rsidRDefault="00D67A59" w:rsidP="002E6EF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outlineLvl w:val="0"/>
        <w:rPr>
          <w:szCs w:val="22"/>
          <w:lang w:val="sk-SK" w:eastAsia="el-GR"/>
        </w:rPr>
      </w:pPr>
      <w:r w:rsidRPr="008D5AA2">
        <w:rPr>
          <w:szCs w:val="22"/>
          <w:lang w:val="sk-SK"/>
        </w:rPr>
        <w:t>-</w:t>
      </w:r>
      <w:r w:rsidRPr="008D5AA2">
        <w:rPr>
          <w:szCs w:val="22"/>
          <w:lang w:val="sk-SK"/>
        </w:rPr>
        <w:tab/>
      </w:r>
      <w:r w:rsidR="002E6EF7" w:rsidRPr="008D5AA2">
        <w:rPr>
          <w:szCs w:val="22"/>
          <w:lang w:val="sk-SK"/>
        </w:rPr>
        <w:t xml:space="preserve">ak nosíte kontaktné šošovky </w:t>
      </w:r>
      <w:r w:rsidRPr="008D5AA2">
        <w:rPr>
          <w:szCs w:val="22"/>
          <w:lang w:val="sk-SK" w:eastAsia="el-GR"/>
        </w:rPr>
        <w:t>(</w:t>
      </w:r>
      <w:r w:rsidR="002E6EF7" w:rsidRPr="008D5AA2">
        <w:rPr>
          <w:szCs w:val="22"/>
          <w:lang w:val="sk-SK" w:eastAsia="el-GR"/>
        </w:rPr>
        <w:t xml:space="preserve">pozri časť </w:t>
      </w:r>
      <w:r w:rsidR="00A6442B">
        <w:rPr>
          <w:szCs w:val="22"/>
          <w:lang w:val="sk-SK" w:eastAsia="el-GR"/>
        </w:rPr>
        <w:t>„Dozotens obsahuje konzervačnú látku benzalkóniumchlorid“</w:t>
      </w:r>
      <w:r w:rsidRPr="008D5AA2">
        <w:rPr>
          <w:szCs w:val="22"/>
          <w:lang w:val="sk-SK" w:eastAsia="el-GR"/>
        </w:rPr>
        <w:t>).</w:t>
      </w:r>
    </w:p>
    <w:p w:rsidR="00004ABE" w:rsidRPr="008D5AA2" w:rsidRDefault="00004ABE" w:rsidP="007B59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67A59" w:rsidRPr="008D5AA2" w:rsidRDefault="0044543F" w:rsidP="00D67A5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Ak sa u Vás rozvinie akékoľvek podráždenie oka alebo nové očné problémy ako sú začervenanie oka alebo opuch povrchovej vrstvy oka alebo očného viečka, bezodkladne sa spojte so svojím lekárom.</w:t>
      </w:r>
    </w:p>
    <w:p w:rsidR="00D67A59" w:rsidRPr="008D5AA2" w:rsidRDefault="0044543F" w:rsidP="00D67A5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 xml:space="preserve">Prestaňte používať </w:t>
      </w:r>
      <w:r w:rsidR="00762C36" w:rsidRPr="008D5AA2">
        <w:rPr>
          <w:szCs w:val="22"/>
          <w:lang w:val="sk-SK" w:eastAsia="el-GR"/>
        </w:rPr>
        <w:t>Dozotens</w:t>
      </w:r>
      <w:r w:rsidRPr="008D5AA2">
        <w:rPr>
          <w:szCs w:val="22"/>
          <w:lang w:val="sk-SK" w:eastAsia="el-GR"/>
        </w:rPr>
        <w:t xml:space="preserve"> a ihneď sa spojte so svojím lekárom, ak máte podozrenie, že </w:t>
      </w:r>
      <w:r w:rsidR="00762C36" w:rsidRPr="008D5AA2">
        <w:rPr>
          <w:szCs w:val="22"/>
          <w:lang w:val="sk-SK" w:eastAsia="el-GR"/>
        </w:rPr>
        <w:t>Dozotens</w:t>
      </w:r>
      <w:r w:rsidRPr="008D5AA2">
        <w:rPr>
          <w:szCs w:val="22"/>
          <w:lang w:val="sk-SK" w:eastAsia="el-GR"/>
        </w:rPr>
        <w:t xml:space="preserve"> spôsobuje alergickú reakciu </w:t>
      </w:r>
      <w:r w:rsidR="00D67A59" w:rsidRPr="008D5AA2">
        <w:rPr>
          <w:szCs w:val="22"/>
          <w:lang w:val="sk-SK" w:eastAsia="el-GR"/>
        </w:rPr>
        <w:t>(</w:t>
      </w:r>
      <w:r w:rsidRPr="008D5AA2">
        <w:rPr>
          <w:szCs w:val="22"/>
          <w:lang w:val="sk-SK" w:eastAsia="el-GR"/>
        </w:rPr>
        <w:t>napríklad kožnú vyrážku alebo svrbenie, zápal oka</w:t>
      </w:r>
      <w:r w:rsidR="00D67A59" w:rsidRPr="008D5AA2">
        <w:rPr>
          <w:szCs w:val="22"/>
          <w:lang w:val="sk-SK" w:eastAsia="el-GR"/>
        </w:rPr>
        <w:t>).</w:t>
      </w:r>
    </w:p>
    <w:p w:rsidR="00D67A59" w:rsidRPr="008D5AA2" w:rsidRDefault="00D67A59" w:rsidP="00D67A5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sk-SK" w:eastAsia="el-GR"/>
        </w:rPr>
      </w:pPr>
    </w:p>
    <w:p w:rsidR="00C66E21" w:rsidRPr="008D5AA2" w:rsidRDefault="002C4F38" w:rsidP="00D67A5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>
        <w:rPr>
          <w:b/>
        </w:rPr>
        <w:t xml:space="preserve">Deti </w:t>
      </w:r>
      <w:r w:rsidRPr="0082445A">
        <w:rPr>
          <w:b/>
        </w:rPr>
        <w:t>a</w:t>
      </w:r>
      <w:r>
        <w:rPr>
          <w:b/>
        </w:rPr>
        <w:t> </w:t>
      </w:r>
      <w:r w:rsidRPr="0082445A">
        <w:rPr>
          <w:b/>
        </w:rPr>
        <w:t>dospievajúci</w:t>
      </w:r>
      <w:r w:rsidRPr="008D5AA2" w:rsidDel="002C4F38">
        <w:rPr>
          <w:i/>
          <w:iCs/>
          <w:szCs w:val="22"/>
          <w:lang w:val="sk-SK" w:eastAsia="el-GR"/>
        </w:rPr>
        <w:t xml:space="preserve"> </w:t>
      </w:r>
      <w:r w:rsidR="00FC640F" w:rsidRPr="008D5AA2">
        <w:rPr>
          <w:szCs w:val="22"/>
          <w:lang w:val="sk-SK"/>
        </w:rPr>
        <w:t>Vykonala sa štúdia s dorzolamidom</w:t>
      </w:r>
      <w:r w:rsidR="00C66E21" w:rsidRPr="008D5AA2">
        <w:rPr>
          <w:szCs w:val="22"/>
          <w:lang w:val="sk-SK"/>
        </w:rPr>
        <w:t xml:space="preserve"> u dojčiat a </w:t>
      </w:r>
      <w:r w:rsidR="0044543F" w:rsidRPr="008D5AA2">
        <w:rPr>
          <w:szCs w:val="22"/>
          <w:lang w:val="sk-SK"/>
        </w:rPr>
        <w:t xml:space="preserve">u detí </w:t>
      </w:r>
      <w:r w:rsidR="00FC640F" w:rsidRPr="008D5AA2">
        <w:rPr>
          <w:szCs w:val="22"/>
          <w:lang w:val="sk-SK"/>
        </w:rPr>
        <w:t>do</w:t>
      </w:r>
      <w:r w:rsidR="00C66E21" w:rsidRPr="008D5AA2">
        <w:rPr>
          <w:szCs w:val="22"/>
          <w:lang w:val="sk-SK"/>
        </w:rPr>
        <w:t xml:space="preserve"> 6 rokov</w:t>
      </w:r>
      <w:r w:rsidR="00FC640F" w:rsidRPr="008D5AA2">
        <w:rPr>
          <w:szCs w:val="22"/>
          <w:lang w:val="sk-SK"/>
        </w:rPr>
        <w:t xml:space="preserve"> so zvýšeným vnútroočným tlakom alebo glaukómom. O viac informácií požiadajte svojho lekára.</w:t>
      </w:r>
    </w:p>
    <w:p w:rsidR="00D67A59" w:rsidRPr="008D5AA2" w:rsidRDefault="00D67A5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C4F38" w:rsidRPr="0082445A" w:rsidRDefault="002C4F38" w:rsidP="002C4F3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rPr>
          <w:b/>
        </w:rPr>
        <w:t xml:space="preserve">Iné lieky </w:t>
      </w:r>
      <w:r w:rsidRPr="00891D76">
        <w:rPr>
          <w:b/>
        </w:rPr>
        <w:t>a</w:t>
      </w:r>
      <w:r>
        <w:rPr>
          <w:b/>
        </w:rPr>
        <w:t> Dozotens</w:t>
      </w:r>
    </w:p>
    <w:p w:rsidR="000959D9" w:rsidRPr="008D5AA2" w:rsidRDefault="002D3100" w:rsidP="00687DA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Prosím, povedzte svojmu lekárovi alebo lekárnikovi, ak užívate alebo ste nedávno užívali akékoľvek iné lieky, vrátane liekov bez lekárskeho predpisu.</w:t>
      </w:r>
    </w:p>
    <w:p w:rsidR="000959D9" w:rsidRPr="008D5AA2" w:rsidRDefault="000959D9" w:rsidP="00687DA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687DA5" w:rsidRPr="008D5AA2" w:rsidRDefault="00560228" w:rsidP="00687DA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Najmä poved</w:t>
      </w:r>
      <w:r w:rsidR="00E8147C" w:rsidRPr="008D5AA2">
        <w:rPr>
          <w:szCs w:val="22"/>
          <w:lang w:val="sk-SK" w:eastAsia="el-GR"/>
        </w:rPr>
        <w:t>zte</w:t>
      </w:r>
      <w:r w:rsidRPr="008D5AA2">
        <w:rPr>
          <w:szCs w:val="22"/>
          <w:lang w:val="sk-SK" w:eastAsia="el-GR"/>
        </w:rPr>
        <w:t xml:space="preserve"> svojmu lekárovi, ak užívate iné inhibítory k</w:t>
      </w:r>
      <w:r w:rsidR="000959D9" w:rsidRPr="008D5AA2">
        <w:rPr>
          <w:szCs w:val="22"/>
          <w:lang w:val="sk-SK"/>
        </w:rPr>
        <w:t>arboanhydr</w:t>
      </w:r>
      <w:r w:rsidRPr="008D5AA2">
        <w:rPr>
          <w:szCs w:val="22"/>
          <w:lang w:val="sk-SK"/>
        </w:rPr>
        <w:t xml:space="preserve">ázy ako napr. </w:t>
      </w:r>
      <w:r w:rsidR="000959D9" w:rsidRPr="008D5AA2">
        <w:rPr>
          <w:szCs w:val="22"/>
          <w:lang w:val="sk-SK"/>
        </w:rPr>
        <w:t xml:space="preserve">acetazolamid. </w:t>
      </w:r>
      <w:r w:rsidRPr="008D5AA2">
        <w:rPr>
          <w:szCs w:val="22"/>
          <w:lang w:val="sk-SK"/>
        </w:rPr>
        <w:t>Tento typ liekov môžete užívať perorálne (ústami), ako očné kvapky alebo in</w:t>
      </w:r>
      <w:r w:rsidR="001B5EDE" w:rsidRPr="008D5AA2">
        <w:rPr>
          <w:szCs w:val="22"/>
          <w:lang w:val="sk-SK"/>
        </w:rPr>
        <w:t>ým</w:t>
      </w:r>
      <w:r w:rsidRPr="008D5AA2">
        <w:rPr>
          <w:szCs w:val="22"/>
          <w:lang w:val="sk-SK"/>
        </w:rPr>
        <w:t xml:space="preserve"> </w:t>
      </w:r>
      <w:r w:rsidR="001B5EDE" w:rsidRPr="008D5AA2">
        <w:rPr>
          <w:szCs w:val="22"/>
          <w:lang w:val="sk-SK"/>
        </w:rPr>
        <w:t>spôsobom</w:t>
      </w:r>
      <w:r w:rsidR="000959D9" w:rsidRPr="008D5AA2">
        <w:rPr>
          <w:szCs w:val="22"/>
          <w:lang w:val="sk-SK"/>
        </w:rPr>
        <w:t>.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8D5AA2" w:rsidRDefault="00F96C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D5AA2">
        <w:rPr>
          <w:b/>
          <w:szCs w:val="22"/>
          <w:lang w:val="sk-SK"/>
        </w:rPr>
        <w:t>Tehotenstvo a dojčenie</w:t>
      </w:r>
    </w:p>
    <w:p w:rsidR="000251EA" w:rsidRPr="008D5AA2" w:rsidRDefault="002C4F38" w:rsidP="000251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2445A">
        <w:t>Ak ste tehotná alebo dojčíte, ak si myslíte, že ste tehotná alebo ak plánujete otehotnieť, poraďte sa so</w:t>
      </w:r>
      <w:r>
        <w:t xml:space="preserve"> svojím </w:t>
      </w:r>
      <w:r w:rsidRPr="00BF5AB0">
        <w:t>lekárom</w:t>
      </w:r>
      <w:r>
        <w:t xml:space="preserve"> a</w:t>
      </w:r>
      <w:r w:rsidRPr="00BF5AB0">
        <w:t>lebo</w:t>
      </w:r>
      <w:r>
        <w:t xml:space="preserve"> </w:t>
      </w:r>
      <w:r w:rsidRPr="00BF5AB0">
        <w:t xml:space="preserve">lekárnikom predtým, ako začnete užívať tento </w:t>
      </w:r>
      <w:r>
        <w:t>liek.</w:t>
      </w:r>
      <w:r w:rsidRPr="008D5AA2" w:rsidDel="002C4F38">
        <w:rPr>
          <w:szCs w:val="22"/>
          <w:lang w:val="sk-SK"/>
        </w:rPr>
        <w:t xml:space="preserve"> </w:t>
      </w:r>
      <w:r w:rsidR="00411449" w:rsidRPr="008D5AA2">
        <w:rPr>
          <w:szCs w:val="22"/>
          <w:lang w:val="sk-SK"/>
        </w:rPr>
        <w:t xml:space="preserve">Dozotens </w:t>
      </w:r>
      <w:r w:rsidR="00C24436" w:rsidRPr="008D5AA2">
        <w:rPr>
          <w:szCs w:val="22"/>
          <w:lang w:val="sk-SK"/>
        </w:rPr>
        <w:t>sa nemá používať počas tehotenstva, pokia</w:t>
      </w:r>
      <w:r w:rsidR="00560011" w:rsidRPr="008D5AA2">
        <w:rPr>
          <w:szCs w:val="22"/>
          <w:lang w:val="sk-SK"/>
        </w:rPr>
        <w:t>ľ</w:t>
      </w:r>
      <w:r w:rsidR="00C24436" w:rsidRPr="008D5AA2">
        <w:rPr>
          <w:szCs w:val="22"/>
          <w:lang w:val="sk-SK"/>
        </w:rPr>
        <w:t xml:space="preserve"> Vám to neodporučí lekár.</w:t>
      </w:r>
    </w:p>
    <w:p w:rsidR="000251EA" w:rsidRPr="008D5AA2" w:rsidRDefault="00411449" w:rsidP="000251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 xml:space="preserve">Dozotens </w:t>
      </w:r>
      <w:r w:rsidR="00C24436" w:rsidRPr="008D5AA2">
        <w:rPr>
          <w:szCs w:val="22"/>
          <w:lang w:val="sk-SK"/>
        </w:rPr>
        <w:t xml:space="preserve">sa nemá používať počas </w:t>
      </w:r>
      <w:r w:rsidR="0039291C" w:rsidRPr="008D5AA2">
        <w:rPr>
          <w:szCs w:val="22"/>
          <w:lang w:val="sk-SK"/>
        </w:rPr>
        <w:t>dojčenia</w:t>
      </w:r>
      <w:r w:rsidR="000251EA" w:rsidRPr="008D5AA2">
        <w:rPr>
          <w:szCs w:val="22"/>
          <w:lang w:val="sk-SK" w:eastAsia="el-GR"/>
        </w:rPr>
        <w:t>.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8D5AA2" w:rsidRDefault="009C70C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D5AA2">
        <w:rPr>
          <w:b/>
          <w:szCs w:val="22"/>
          <w:lang w:val="sk-SK"/>
        </w:rPr>
        <w:t>Vedenie vozid</w:t>
      </w:r>
      <w:r w:rsidR="002C4F38">
        <w:rPr>
          <w:b/>
          <w:szCs w:val="22"/>
          <w:lang w:val="sk-SK"/>
        </w:rPr>
        <w:t>iel</w:t>
      </w:r>
      <w:r w:rsidRPr="008D5AA2">
        <w:rPr>
          <w:b/>
          <w:szCs w:val="22"/>
          <w:lang w:val="sk-SK"/>
        </w:rPr>
        <w:t xml:space="preserve"> a obsluha strojov</w:t>
      </w:r>
    </w:p>
    <w:p w:rsidR="000251EA" w:rsidRPr="008D5AA2" w:rsidRDefault="00411449" w:rsidP="000251EA">
      <w:pPr>
        <w:pStyle w:val="Default"/>
        <w:ind w:right="-20"/>
        <w:jc w:val="both"/>
        <w:rPr>
          <w:sz w:val="22"/>
          <w:szCs w:val="22"/>
          <w:lang w:val="sk-SK" w:eastAsia="el-GR"/>
        </w:rPr>
      </w:pPr>
      <w:r w:rsidRPr="008D5AA2">
        <w:rPr>
          <w:sz w:val="22"/>
          <w:szCs w:val="22"/>
          <w:lang w:val="sk-SK"/>
        </w:rPr>
        <w:t xml:space="preserve">Dozotens </w:t>
      </w:r>
      <w:r w:rsidR="009C70CE" w:rsidRPr="008D5AA2">
        <w:rPr>
          <w:sz w:val="22"/>
          <w:szCs w:val="22"/>
          <w:lang w:val="sk-SK"/>
        </w:rPr>
        <w:t xml:space="preserve">môže u niektorých pacientov spôsobiť závrat a poruchy </w:t>
      </w:r>
      <w:r w:rsidR="003F5494" w:rsidRPr="008D5AA2">
        <w:rPr>
          <w:sz w:val="22"/>
          <w:szCs w:val="22"/>
          <w:lang w:val="sk-SK"/>
        </w:rPr>
        <w:t>videnia</w:t>
      </w:r>
      <w:r w:rsidR="009C70CE" w:rsidRPr="008D5AA2">
        <w:rPr>
          <w:sz w:val="22"/>
          <w:szCs w:val="22"/>
          <w:lang w:val="sk-SK"/>
        </w:rPr>
        <w:t xml:space="preserve">. Pokým tieto príznaky </w:t>
      </w:r>
      <w:r w:rsidR="000E59B7" w:rsidRPr="008D5AA2">
        <w:rPr>
          <w:sz w:val="22"/>
          <w:szCs w:val="22"/>
          <w:lang w:val="sk-SK"/>
        </w:rPr>
        <w:t>neodznejú</w:t>
      </w:r>
      <w:r w:rsidR="009C70CE" w:rsidRPr="008D5AA2">
        <w:rPr>
          <w:sz w:val="22"/>
          <w:szCs w:val="22"/>
          <w:lang w:val="sk-SK"/>
        </w:rPr>
        <w:t>, neveďte vozidl</w:t>
      </w:r>
      <w:r w:rsidR="00AF28B6" w:rsidRPr="008D5AA2">
        <w:rPr>
          <w:sz w:val="22"/>
          <w:szCs w:val="22"/>
          <w:lang w:val="sk-SK"/>
        </w:rPr>
        <w:t>o</w:t>
      </w:r>
      <w:r w:rsidR="009C70CE" w:rsidRPr="008D5AA2">
        <w:rPr>
          <w:sz w:val="22"/>
          <w:szCs w:val="22"/>
          <w:lang w:val="sk-SK"/>
        </w:rPr>
        <w:t xml:space="preserve"> a nepoužívajte žiadne nástroje alebo </w:t>
      </w:r>
      <w:r w:rsidR="00AF28B6" w:rsidRPr="008D5AA2">
        <w:rPr>
          <w:sz w:val="22"/>
          <w:szCs w:val="22"/>
          <w:lang w:val="sk-SK"/>
        </w:rPr>
        <w:t xml:space="preserve">neobsluhujte </w:t>
      </w:r>
      <w:r w:rsidR="009C70CE" w:rsidRPr="008D5AA2">
        <w:rPr>
          <w:sz w:val="22"/>
          <w:szCs w:val="22"/>
          <w:lang w:val="sk-SK"/>
        </w:rPr>
        <w:t>stroje.</w:t>
      </w:r>
    </w:p>
    <w:p w:rsidR="000251EA" w:rsidRPr="008D5AA2" w:rsidRDefault="000251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E3579" w:rsidRPr="008D5AA2" w:rsidRDefault="002A562D" w:rsidP="000251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EF55F1">
        <w:rPr>
          <w:b/>
          <w:szCs w:val="22"/>
          <w:lang w:val="sk-SK"/>
        </w:rPr>
        <w:t xml:space="preserve">Dozotens </w:t>
      </w:r>
      <w:r w:rsidR="009C70CE" w:rsidRPr="00EF55F1">
        <w:rPr>
          <w:b/>
          <w:szCs w:val="22"/>
          <w:lang w:val="sk-SK"/>
        </w:rPr>
        <w:t xml:space="preserve">obsahuje konzervačnú látku </w:t>
      </w:r>
      <w:r w:rsidR="002C4F38">
        <w:rPr>
          <w:b/>
          <w:szCs w:val="22"/>
          <w:lang w:val="sk-SK"/>
        </w:rPr>
        <w:t>benzalkónium</w:t>
      </w:r>
      <w:r w:rsidR="009C70CE" w:rsidRPr="00EF55F1">
        <w:rPr>
          <w:b/>
          <w:szCs w:val="22"/>
          <w:lang w:val="sk-SK"/>
        </w:rPr>
        <w:t>chlorid</w:t>
      </w:r>
      <w:r w:rsidR="009C70CE" w:rsidRPr="008D5AA2">
        <w:rPr>
          <w:szCs w:val="22"/>
          <w:lang w:val="sk-SK" w:eastAsia="el-GR"/>
        </w:rPr>
        <w:t>.</w:t>
      </w:r>
    </w:p>
    <w:p w:rsidR="007E3579" w:rsidRPr="008D5AA2" w:rsidRDefault="009C70CE" w:rsidP="000959D9">
      <w:pPr>
        <w:framePr w:hSpace="180" w:wrap="around" w:vAnchor="text" w:hAnchor="text" w:y="1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hanging="720"/>
        <w:suppressOverlap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Chlorid b</w:t>
      </w:r>
      <w:r w:rsidR="000959D9" w:rsidRPr="008D5AA2">
        <w:rPr>
          <w:szCs w:val="22"/>
          <w:lang w:val="sk-SK" w:eastAsia="el-GR"/>
        </w:rPr>
        <w:t>enzalk</w:t>
      </w:r>
      <w:r w:rsidRPr="008D5AA2">
        <w:rPr>
          <w:szCs w:val="22"/>
          <w:lang w:val="sk-SK" w:eastAsia="el-GR"/>
        </w:rPr>
        <w:t>ó</w:t>
      </w:r>
      <w:r w:rsidR="000959D9" w:rsidRPr="008D5AA2">
        <w:rPr>
          <w:szCs w:val="22"/>
          <w:lang w:val="sk-SK" w:eastAsia="el-GR"/>
        </w:rPr>
        <w:t>ni</w:t>
      </w:r>
      <w:r w:rsidRPr="008D5AA2">
        <w:rPr>
          <w:szCs w:val="22"/>
          <w:lang w:val="sk-SK" w:eastAsia="el-GR"/>
        </w:rPr>
        <w:t>a môže spôsobiť podráždenie oka</w:t>
      </w:r>
      <w:r w:rsidR="007E3579" w:rsidRPr="008D5AA2">
        <w:rPr>
          <w:szCs w:val="22"/>
          <w:lang w:val="sk-SK" w:eastAsia="el-GR"/>
        </w:rPr>
        <w:t>.</w:t>
      </w:r>
    </w:p>
    <w:p w:rsidR="000959D9" w:rsidRPr="008D5AA2" w:rsidRDefault="009C70CE" w:rsidP="000959D9">
      <w:pPr>
        <w:framePr w:hSpace="180" w:wrap="around" w:vAnchor="text" w:hAnchor="text" w:y="1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hanging="720"/>
        <w:suppressOverlap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O chloride b</w:t>
      </w:r>
      <w:r w:rsidR="000959D9" w:rsidRPr="008D5AA2">
        <w:rPr>
          <w:szCs w:val="22"/>
          <w:lang w:val="sk-SK" w:eastAsia="el-GR"/>
        </w:rPr>
        <w:t>enzalk</w:t>
      </w:r>
      <w:r w:rsidRPr="008D5AA2">
        <w:rPr>
          <w:szCs w:val="22"/>
          <w:lang w:val="sk-SK" w:eastAsia="el-GR"/>
        </w:rPr>
        <w:t>ó</w:t>
      </w:r>
      <w:r w:rsidR="000959D9" w:rsidRPr="008D5AA2">
        <w:rPr>
          <w:szCs w:val="22"/>
          <w:lang w:val="sk-SK" w:eastAsia="el-GR"/>
        </w:rPr>
        <w:t>ni</w:t>
      </w:r>
      <w:r w:rsidRPr="008D5AA2">
        <w:rPr>
          <w:szCs w:val="22"/>
          <w:lang w:val="sk-SK" w:eastAsia="el-GR"/>
        </w:rPr>
        <w:t>a je známe, že odfarbuje mäkké k</w:t>
      </w:r>
      <w:r w:rsidR="000959D9" w:rsidRPr="008D5AA2">
        <w:rPr>
          <w:szCs w:val="22"/>
          <w:lang w:val="sk-SK" w:eastAsia="el-GR"/>
        </w:rPr>
        <w:t>onta</w:t>
      </w:r>
      <w:r w:rsidRPr="008D5AA2">
        <w:rPr>
          <w:szCs w:val="22"/>
          <w:lang w:val="sk-SK" w:eastAsia="el-GR"/>
        </w:rPr>
        <w:t>k</w:t>
      </w:r>
      <w:r w:rsidR="000959D9" w:rsidRPr="008D5AA2">
        <w:rPr>
          <w:szCs w:val="22"/>
          <w:lang w:val="sk-SK" w:eastAsia="el-GR"/>
        </w:rPr>
        <w:t>t</w:t>
      </w:r>
      <w:r w:rsidRPr="008D5AA2">
        <w:rPr>
          <w:szCs w:val="22"/>
          <w:lang w:val="sk-SK" w:eastAsia="el-GR"/>
        </w:rPr>
        <w:t>né šošovky</w:t>
      </w:r>
      <w:r w:rsidR="000959D9" w:rsidRPr="008D5AA2">
        <w:rPr>
          <w:szCs w:val="22"/>
          <w:lang w:val="sk-SK" w:eastAsia="el-GR"/>
        </w:rPr>
        <w:t>.</w:t>
      </w:r>
    </w:p>
    <w:p w:rsidR="007E3579" w:rsidRPr="008D5AA2" w:rsidRDefault="009C70CE" w:rsidP="000959D9">
      <w:pPr>
        <w:framePr w:hSpace="180" w:wrap="around" w:vAnchor="text" w:hAnchor="text" w:y="1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hanging="720"/>
        <w:suppressOverlap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Zabráňte k</w:t>
      </w:r>
      <w:r w:rsidR="007E3579" w:rsidRPr="008D5AA2">
        <w:rPr>
          <w:szCs w:val="22"/>
          <w:lang w:val="sk-SK" w:eastAsia="el-GR"/>
        </w:rPr>
        <w:t>onta</w:t>
      </w:r>
      <w:r w:rsidRPr="008D5AA2">
        <w:rPr>
          <w:szCs w:val="22"/>
          <w:lang w:val="sk-SK" w:eastAsia="el-GR"/>
        </w:rPr>
        <w:t>k</w:t>
      </w:r>
      <w:r w:rsidR="007E3579" w:rsidRPr="008D5AA2">
        <w:rPr>
          <w:szCs w:val="22"/>
          <w:lang w:val="sk-SK" w:eastAsia="el-GR"/>
        </w:rPr>
        <w:t>t</w:t>
      </w:r>
      <w:r w:rsidRPr="008D5AA2">
        <w:rPr>
          <w:szCs w:val="22"/>
          <w:lang w:val="sk-SK" w:eastAsia="el-GR"/>
        </w:rPr>
        <w:t>u s mäkkými k</w:t>
      </w:r>
      <w:r w:rsidR="007E3579" w:rsidRPr="008D5AA2">
        <w:rPr>
          <w:szCs w:val="22"/>
          <w:lang w:val="sk-SK" w:eastAsia="el-GR"/>
        </w:rPr>
        <w:t>onta</w:t>
      </w:r>
      <w:r w:rsidRPr="008D5AA2">
        <w:rPr>
          <w:szCs w:val="22"/>
          <w:lang w:val="sk-SK" w:eastAsia="el-GR"/>
        </w:rPr>
        <w:t>k</w:t>
      </w:r>
      <w:r w:rsidR="007E3579" w:rsidRPr="008D5AA2">
        <w:rPr>
          <w:szCs w:val="22"/>
          <w:lang w:val="sk-SK" w:eastAsia="el-GR"/>
        </w:rPr>
        <w:t>t</w:t>
      </w:r>
      <w:r w:rsidRPr="008D5AA2">
        <w:rPr>
          <w:szCs w:val="22"/>
          <w:lang w:val="sk-SK" w:eastAsia="el-GR"/>
        </w:rPr>
        <w:t>nými šošovkami</w:t>
      </w:r>
      <w:r w:rsidR="007E3579" w:rsidRPr="008D5AA2">
        <w:rPr>
          <w:szCs w:val="22"/>
          <w:lang w:val="sk-SK" w:eastAsia="el-GR"/>
        </w:rPr>
        <w:t>.</w:t>
      </w:r>
    </w:p>
    <w:p w:rsidR="007E3579" w:rsidRPr="008D5AA2" w:rsidRDefault="009C70CE" w:rsidP="000959D9">
      <w:pPr>
        <w:numPr>
          <w:ilvl w:val="0"/>
          <w:numId w:val="37"/>
        </w:numPr>
        <w:ind w:hanging="720"/>
        <w:rPr>
          <w:szCs w:val="22"/>
          <w:lang w:val="sk-SK"/>
        </w:rPr>
      </w:pPr>
      <w:r w:rsidRPr="008D5AA2">
        <w:rPr>
          <w:szCs w:val="22"/>
          <w:lang w:val="sk-SK"/>
        </w:rPr>
        <w:t>Pred podaním odstráňte k</w:t>
      </w:r>
      <w:r w:rsidR="007E3579" w:rsidRPr="008D5AA2">
        <w:rPr>
          <w:szCs w:val="22"/>
          <w:lang w:val="sk-SK"/>
        </w:rPr>
        <w:t>onta</w:t>
      </w:r>
      <w:r w:rsidRPr="008D5AA2">
        <w:rPr>
          <w:szCs w:val="22"/>
          <w:lang w:val="sk-SK"/>
        </w:rPr>
        <w:t>k</w:t>
      </w:r>
      <w:r w:rsidR="007E3579" w:rsidRPr="008D5AA2">
        <w:rPr>
          <w:szCs w:val="22"/>
          <w:lang w:val="sk-SK"/>
        </w:rPr>
        <w:t>t</w:t>
      </w:r>
      <w:r w:rsidRPr="008D5AA2">
        <w:rPr>
          <w:szCs w:val="22"/>
          <w:lang w:val="sk-SK"/>
        </w:rPr>
        <w:t xml:space="preserve">né šošovky a pred ich opätovným nasadením vyčkajte </w:t>
      </w:r>
      <w:r w:rsidR="007E3579" w:rsidRPr="008D5AA2">
        <w:rPr>
          <w:szCs w:val="22"/>
          <w:lang w:val="sk-SK"/>
        </w:rPr>
        <w:t>15 min</w:t>
      </w:r>
      <w:r w:rsidRPr="008D5AA2">
        <w:rPr>
          <w:szCs w:val="22"/>
          <w:lang w:val="sk-SK"/>
        </w:rPr>
        <w:t>ú</w:t>
      </w:r>
      <w:r w:rsidR="007E3579" w:rsidRPr="008D5AA2">
        <w:rPr>
          <w:szCs w:val="22"/>
          <w:lang w:val="sk-SK"/>
        </w:rPr>
        <w:t>t.</w:t>
      </w:r>
    </w:p>
    <w:p w:rsidR="007E3579" w:rsidRPr="008D5AA2" w:rsidRDefault="007E3579" w:rsidP="007E3579">
      <w:pPr>
        <w:framePr w:hSpace="180" w:wrap="around" w:vAnchor="text" w:hAnchor="text" w:y="1"/>
        <w:autoSpaceDE w:val="0"/>
        <w:autoSpaceDN w:val="0"/>
        <w:adjustRightInd w:val="0"/>
        <w:spacing w:line="240" w:lineRule="auto"/>
        <w:suppressOverlap/>
        <w:jc w:val="both"/>
        <w:rPr>
          <w:szCs w:val="22"/>
          <w:lang w:val="sk-SK" w:eastAsia="el-GR"/>
        </w:rPr>
      </w:pPr>
    </w:p>
    <w:p w:rsidR="00560011" w:rsidRPr="008D5AA2" w:rsidRDefault="00560011" w:rsidP="007E3579">
      <w:pPr>
        <w:framePr w:hSpace="180" w:wrap="around" w:vAnchor="text" w:hAnchor="text" w:y="1"/>
        <w:autoSpaceDE w:val="0"/>
        <w:autoSpaceDN w:val="0"/>
        <w:adjustRightInd w:val="0"/>
        <w:spacing w:line="240" w:lineRule="auto"/>
        <w:suppressOverlap/>
        <w:jc w:val="both"/>
        <w:rPr>
          <w:szCs w:val="22"/>
          <w:lang w:val="sk-SK" w:eastAsia="el-GR"/>
        </w:rPr>
      </w:pPr>
    </w:p>
    <w:p w:rsidR="002C4F38" w:rsidRPr="00891D76" w:rsidRDefault="002C4F38" w:rsidP="002C4F38">
      <w:pPr>
        <w:keepNext/>
        <w:numPr>
          <w:ilvl w:val="0"/>
          <w:numId w:val="24"/>
        </w:numPr>
        <w:spacing w:line="240" w:lineRule="auto"/>
        <w:ind w:right="-2"/>
        <w:rPr>
          <w:b/>
        </w:rPr>
      </w:pPr>
      <w:r>
        <w:rPr>
          <w:b/>
        </w:rPr>
        <w:t>Ako používať Dozotens</w:t>
      </w:r>
    </w:p>
    <w:p w:rsidR="00D43F77" w:rsidRPr="008D5AA2" w:rsidRDefault="00D43F77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8E6483" w:rsidRPr="008D5AA2" w:rsidRDefault="00560011" w:rsidP="002C4F3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 xml:space="preserve">Vždy používajte </w:t>
      </w:r>
      <w:r w:rsidR="002C4F38">
        <w:rPr>
          <w:szCs w:val="22"/>
          <w:lang w:val="sk-SK"/>
        </w:rPr>
        <w:t>tento liek</w:t>
      </w:r>
      <w:r w:rsidR="006D55A8" w:rsidRPr="008D5AA2">
        <w:rPr>
          <w:szCs w:val="22"/>
          <w:lang w:val="sk-SK"/>
        </w:rPr>
        <w:t xml:space="preserve"> </w:t>
      </w:r>
      <w:r w:rsidRPr="008D5AA2">
        <w:rPr>
          <w:szCs w:val="22"/>
          <w:lang w:val="sk-SK"/>
        </w:rPr>
        <w:t>presne tak, ako Vám povedal Váš lekár</w:t>
      </w:r>
      <w:r w:rsidR="008E6483" w:rsidRPr="008D5AA2">
        <w:rPr>
          <w:szCs w:val="22"/>
          <w:lang w:val="sk-SK"/>
        </w:rPr>
        <w:t xml:space="preserve">. </w:t>
      </w:r>
      <w:r w:rsidR="002C4F38" w:rsidRPr="00A72672">
        <w:t>Ak si nie ste niečím istý, overte si to u</w:t>
      </w:r>
      <w:r w:rsidR="002C4F38">
        <w:t xml:space="preserve"> svojho </w:t>
      </w:r>
      <w:r w:rsidR="002C4F38" w:rsidRPr="00BF5AB0">
        <w:t>lekára</w:t>
      </w:r>
      <w:r w:rsidR="002C4F38">
        <w:t xml:space="preserve"> </w:t>
      </w:r>
      <w:r w:rsidR="002C4F38" w:rsidRPr="00BF5AB0">
        <w:t>alebo</w:t>
      </w:r>
      <w:r w:rsidR="002C4F38">
        <w:t xml:space="preserve"> </w:t>
      </w:r>
      <w:r w:rsidR="002C4F38" w:rsidRPr="00891D76">
        <w:t>lekárnika</w:t>
      </w:r>
      <w:r w:rsidR="002C4F38">
        <w:t>.</w:t>
      </w:r>
      <w:r w:rsidR="002C4F38" w:rsidRPr="008D5AA2" w:rsidDel="002C4F38">
        <w:rPr>
          <w:szCs w:val="22"/>
          <w:lang w:val="sk-SK"/>
        </w:rPr>
        <w:t xml:space="preserve"> </w:t>
      </w:r>
    </w:p>
    <w:p w:rsidR="00560011" w:rsidRPr="008D5AA2" w:rsidRDefault="00560011" w:rsidP="00E20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Vhodné dávkovanie a trvanie liečby stanoví Váš lekár.</w:t>
      </w:r>
    </w:p>
    <w:p w:rsidR="00E20D55" w:rsidRPr="008D5AA2" w:rsidRDefault="00E20D55" w:rsidP="00E20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8E6483" w:rsidRPr="008D5AA2" w:rsidRDefault="00560011" w:rsidP="00E20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 xml:space="preserve">Keď sa </w:t>
      </w:r>
      <w:r w:rsidR="006D55A8" w:rsidRPr="008D5AA2">
        <w:rPr>
          <w:szCs w:val="22"/>
          <w:lang w:val="sk-SK"/>
        </w:rPr>
        <w:t>Dozotens</w:t>
      </w:r>
      <w:r w:rsidR="006D55A8" w:rsidRPr="008D5AA2">
        <w:rPr>
          <w:szCs w:val="22"/>
          <w:lang w:val="sk-SK" w:eastAsia="el-GR"/>
        </w:rPr>
        <w:t xml:space="preserve"> </w:t>
      </w:r>
      <w:r w:rsidRPr="008D5AA2">
        <w:rPr>
          <w:szCs w:val="22"/>
          <w:lang w:val="sk-SK" w:eastAsia="el-GR"/>
        </w:rPr>
        <w:t>používa samotný, zvyčajná dávka je jedna kvapka do postihnutého oka trikrát denne, napr. ráno</w:t>
      </w:r>
      <w:r w:rsidR="000E610F" w:rsidRPr="008D5AA2">
        <w:rPr>
          <w:szCs w:val="22"/>
          <w:lang w:val="sk-SK" w:eastAsia="el-GR"/>
        </w:rPr>
        <w:t>,</w:t>
      </w:r>
      <w:r w:rsidRPr="008D5AA2">
        <w:rPr>
          <w:szCs w:val="22"/>
          <w:lang w:val="sk-SK" w:eastAsia="el-GR"/>
        </w:rPr>
        <w:t xml:space="preserve"> poobede a večer.</w:t>
      </w:r>
    </w:p>
    <w:p w:rsidR="00E20D55" w:rsidRPr="008D5AA2" w:rsidRDefault="00E20D55" w:rsidP="00E20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8E6483" w:rsidRPr="008D5AA2" w:rsidRDefault="00F347FB" w:rsidP="00E20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Ak Vám Váš lekár odp</w:t>
      </w:r>
      <w:r w:rsidR="004D663C" w:rsidRPr="008D5AA2">
        <w:rPr>
          <w:szCs w:val="22"/>
          <w:lang w:val="sk-SK" w:eastAsia="el-GR"/>
        </w:rPr>
        <w:t xml:space="preserve">oručí, aby ste používali </w:t>
      </w:r>
      <w:r w:rsidR="006D55A8" w:rsidRPr="008D5AA2">
        <w:rPr>
          <w:szCs w:val="22"/>
          <w:lang w:val="sk-SK"/>
        </w:rPr>
        <w:t>Dozotens</w:t>
      </w:r>
      <w:r w:rsidR="006D55A8" w:rsidRPr="008D5AA2">
        <w:rPr>
          <w:szCs w:val="22"/>
          <w:lang w:val="sk-SK" w:eastAsia="el-GR"/>
        </w:rPr>
        <w:t xml:space="preserve"> </w:t>
      </w:r>
      <w:r w:rsidR="004D663C" w:rsidRPr="008D5AA2">
        <w:rPr>
          <w:szCs w:val="22"/>
          <w:lang w:val="sk-SK" w:eastAsia="el-GR"/>
        </w:rPr>
        <w:t xml:space="preserve">spolu s očnými kvapkami s obsahom </w:t>
      </w:r>
      <w:r w:rsidR="008E6483" w:rsidRPr="008D5AA2">
        <w:rPr>
          <w:szCs w:val="22"/>
          <w:lang w:val="sk-SK" w:eastAsia="el-GR"/>
        </w:rPr>
        <w:t>betablok</w:t>
      </w:r>
      <w:r w:rsidR="004D663C" w:rsidRPr="008D5AA2">
        <w:rPr>
          <w:szCs w:val="22"/>
          <w:lang w:val="sk-SK" w:eastAsia="el-GR"/>
        </w:rPr>
        <w:t xml:space="preserve">átora </w:t>
      </w:r>
      <w:r w:rsidR="000805A5" w:rsidRPr="008D5AA2">
        <w:rPr>
          <w:szCs w:val="22"/>
          <w:lang w:val="sk-SK" w:eastAsia="el-GR"/>
        </w:rPr>
        <w:t>(</w:t>
      </w:r>
      <w:r w:rsidR="004D663C" w:rsidRPr="008D5AA2">
        <w:rPr>
          <w:szCs w:val="22"/>
          <w:lang w:val="sk-SK" w:eastAsia="el-GR"/>
        </w:rPr>
        <w:t>lieky, ktoré znižujú tlak v oku</w:t>
      </w:r>
      <w:r w:rsidR="000805A5" w:rsidRPr="008D5AA2">
        <w:rPr>
          <w:szCs w:val="22"/>
          <w:lang w:val="sk-SK" w:eastAsia="el-GR"/>
        </w:rPr>
        <w:t>),</w:t>
      </w:r>
      <w:r w:rsidR="008E6483" w:rsidRPr="008D5AA2">
        <w:rPr>
          <w:szCs w:val="22"/>
          <w:lang w:val="sk-SK" w:eastAsia="el-GR"/>
        </w:rPr>
        <w:t xml:space="preserve"> </w:t>
      </w:r>
      <w:r w:rsidR="004D663C" w:rsidRPr="008D5AA2">
        <w:rPr>
          <w:szCs w:val="22"/>
          <w:lang w:val="sk-SK" w:eastAsia="el-GR"/>
        </w:rPr>
        <w:t xml:space="preserve">potom je zvyčajná dávka jedna kvapka </w:t>
      </w:r>
      <w:r w:rsidR="006D55A8" w:rsidRPr="008D5AA2">
        <w:rPr>
          <w:szCs w:val="22"/>
          <w:lang w:val="sk-SK"/>
        </w:rPr>
        <w:t xml:space="preserve">Dozotensu </w:t>
      </w:r>
      <w:r w:rsidR="004D663C" w:rsidRPr="008D5AA2">
        <w:rPr>
          <w:szCs w:val="22"/>
          <w:lang w:val="sk-SK" w:eastAsia="el-GR"/>
        </w:rPr>
        <w:t>do postihnutého oka</w:t>
      </w:r>
      <w:r w:rsidR="008825E8" w:rsidRPr="008D5AA2">
        <w:rPr>
          <w:szCs w:val="22"/>
          <w:lang w:val="sk-SK" w:eastAsia="el-GR"/>
        </w:rPr>
        <w:t xml:space="preserve"> </w:t>
      </w:r>
      <w:r w:rsidR="004D663C" w:rsidRPr="008D5AA2">
        <w:rPr>
          <w:szCs w:val="22"/>
          <w:lang w:val="sk-SK" w:eastAsia="el-GR"/>
        </w:rPr>
        <w:t>(očí) dvakrát denne, napr. ráno a večer.</w:t>
      </w:r>
    </w:p>
    <w:p w:rsidR="003F6CDE" w:rsidRPr="008D5AA2" w:rsidRDefault="003F6CDE" w:rsidP="003F6C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8E6483" w:rsidRPr="008D5AA2" w:rsidRDefault="00F06FE1" w:rsidP="00E20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 xml:space="preserve">Ak používate </w:t>
      </w:r>
      <w:r w:rsidR="006D55A8" w:rsidRPr="008D5AA2">
        <w:rPr>
          <w:szCs w:val="22"/>
          <w:lang w:val="sk-SK"/>
        </w:rPr>
        <w:t>Dozotens</w:t>
      </w:r>
      <w:r w:rsidR="006D55A8" w:rsidRPr="008D5AA2">
        <w:rPr>
          <w:szCs w:val="22"/>
          <w:lang w:val="sk-SK" w:eastAsia="el-GR"/>
        </w:rPr>
        <w:t xml:space="preserve"> </w:t>
      </w:r>
      <w:r w:rsidRPr="008D5AA2">
        <w:rPr>
          <w:szCs w:val="22"/>
          <w:lang w:val="sk-SK" w:eastAsia="el-GR"/>
        </w:rPr>
        <w:t xml:space="preserve">spolu s inými očnými kvapkami, treba medzi podaním </w:t>
      </w:r>
      <w:r w:rsidR="006D55A8" w:rsidRPr="008D5AA2">
        <w:rPr>
          <w:szCs w:val="22"/>
          <w:lang w:val="sk-SK"/>
        </w:rPr>
        <w:t>Dozotensu</w:t>
      </w:r>
      <w:r w:rsidRPr="008D5AA2">
        <w:rPr>
          <w:szCs w:val="22"/>
          <w:lang w:val="sk-SK" w:eastAsia="el-GR"/>
        </w:rPr>
        <w:t xml:space="preserve"> a iných očných kvapiek zachovať časový odstup najmenej </w:t>
      </w:r>
      <w:r w:rsidR="003F6CDE" w:rsidRPr="008D5AA2">
        <w:rPr>
          <w:szCs w:val="22"/>
          <w:lang w:val="sk-SK" w:eastAsia="el-GR"/>
        </w:rPr>
        <w:t>10 min</w:t>
      </w:r>
      <w:r w:rsidRPr="008D5AA2">
        <w:rPr>
          <w:szCs w:val="22"/>
          <w:lang w:val="sk-SK" w:eastAsia="el-GR"/>
        </w:rPr>
        <w:t>ú</w:t>
      </w:r>
      <w:r w:rsidR="003F6CDE" w:rsidRPr="008D5AA2">
        <w:rPr>
          <w:szCs w:val="22"/>
          <w:lang w:val="sk-SK" w:eastAsia="el-GR"/>
        </w:rPr>
        <w:t xml:space="preserve">t. </w:t>
      </w:r>
      <w:r w:rsidRPr="008D5AA2">
        <w:rPr>
          <w:szCs w:val="22"/>
          <w:lang w:val="sk-SK" w:eastAsia="el-GR"/>
        </w:rPr>
        <w:t xml:space="preserve">Prípadne, ak sa chystáte zameniť </w:t>
      </w:r>
      <w:r w:rsidR="006D55A8" w:rsidRPr="008D5AA2">
        <w:rPr>
          <w:szCs w:val="22"/>
          <w:lang w:val="sk-SK"/>
        </w:rPr>
        <w:t>Dozotens</w:t>
      </w:r>
      <w:r w:rsidR="006D55A8" w:rsidRPr="008D5AA2">
        <w:rPr>
          <w:szCs w:val="22"/>
          <w:lang w:val="sk-SK" w:eastAsia="el-GR"/>
        </w:rPr>
        <w:t xml:space="preserve"> </w:t>
      </w:r>
      <w:r w:rsidRPr="008D5AA2">
        <w:rPr>
          <w:szCs w:val="22"/>
          <w:lang w:val="sk-SK" w:eastAsia="el-GR"/>
        </w:rPr>
        <w:t xml:space="preserve">za iné očné kvapky, používané na zníženie tlaku v očiach, v jeden deň </w:t>
      </w:r>
      <w:r w:rsidR="00C3687B" w:rsidRPr="008D5AA2">
        <w:rPr>
          <w:szCs w:val="22"/>
          <w:lang w:val="sk-SK" w:eastAsia="el-GR"/>
        </w:rPr>
        <w:t xml:space="preserve">prestaňte </w:t>
      </w:r>
      <w:r w:rsidRPr="008D5AA2">
        <w:rPr>
          <w:szCs w:val="22"/>
          <w:lang w:val="sk-SK" w:eastAsia="el-GR"/>
        </w:rPr>
        <w:t xml:space="preserve">používať iný liek a na druhý deň </w:t>
      </w:r>
      <w:r w:rsidR="00C3687B" w:rsidRPr="008D5AA2">
        <w:rPr>
          <w:szCs w:val="22"/>
          <w:lang w:val="sk-SK" w:eastAsia="el-GR"/>
        </w:rPr>
        <w:t xml:space="preserve">začnite </w:t>
      </w:r>
      <w:r w:rsidRPr="008D5AA2">
        <w:rPr>
          <w:szCs w:val="22"/>
          <w:lang w:val="sk-SK" w:eastAsia="el-GR"/>
        </w:rPr>
        <w:t xml:space="preserve">používať </w:t>
      </w:r>
      <w:r w:rsidR="006D55A8" w:rsidRPr="008D5AA2">
        <w:rPr>
          <w:szCs w:val="22"/>
          <w:lang w:val="sk-SK"/>
        </w:rPr>
        <w:t>Dozotens</w:t>
      </w:r>
      <w:r w:rsidRPr="008D5AA2">
        <w:rPr>
          <w:szCs w:val="22"/>
          <w:lang w:val="sk-SK" w:eastAsia="el-GR"/>
        </w:rPr>
        <w:t>.</w:t>
      </w:r>
    </w:p>
    <w:p w:rsidR="008E6483" w:rsidRPr="008D5AA2" w:rsidRDefault="008E6483" w:rsidP="00E20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3F6CDE" w:rsidRPr="008D5AA2" w:rsidRDefault="00057B58" w:rsidP="00E20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Bez konzultácie s lekárom nemeňte dávkovanie lieku. Ak musíte prerušiť liečbu, bezodkladne sa spojte so svojím lekárom.</w:t>
      </w:r>
    </w:p>
    <w:p w:rsidR="00057B58" w:rsidRPr="008D5AA2" w:rsidRDefault="00057B58" w:rsidP="00E20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8E6483" w:rsidRPr="008D5AA2" w:rsidRDefault="00721B61" w:rsidP="00E20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Nedovoľte, aby sa hrot liekovky dotk</w:t>
      </w:r>
      <w:r w:rsidR="00152C87" w:rsidRPr="008D5AA2">
        <w:rPr>
          <w:szCs w:val="22"/>
          <w:lang w:val="sk-SK" w:eastAsia="el-GR"/>
        </w:rPr>
        <w:t>o</w:t>
      </w:r>
      <w:r w:rsidRPr="008D5AA2">
        <w:rPr>
          <w:szCs w:val="22"/>
          <w:lang w:val="sk-SK" w:eastAsia="el-GR"/>
        </w:rPr>
        <w:t>l Vášho oka alebo oblastí ok</w:t>
      </w:r>
      <w:smartTag w:uri="urn:schemas-microsoft-com:office:smarttags" w:element="PersonName">
        <w:r w:rsidRPr="008D5AA2">
          <w:rPr>
            <w:szCs w:val="22"/>
            <w:lang w:val="sk-SK" w:eastAsia="el-GR"/>
          </w:rPr>
          <w:t>olo</w:t>
        </w:r>
      </w:smartTag>
      <w:r w:rsidRPr="008D5AA2">
        <w:rPr>
          <w:szCs w:val="22"/>
          <w:lang w:val="sk-SK" w:eastAsia="el-GR"/>
        </w:rPr>
        <w:t xml:space="preserve"> oka. Môže sa k</w:t>
      </w:r>
      <w:r w:rsidR="008E6483" w:rsidRPr="008D5AA2">
        <w:rPr>
          <w:szCs w:val="22"/>
          <w:lang w:val="sk-SK" w:eastAsia="el-GR"/>
        </w:rPr>
        <w:t>ontamin</w:t>
      </w:r>
      <w:r w:rsidRPr="008D5AA2">
        <w:rPr>
          <w:szCs w:val="22"/>
          <w:lang w:val="sk-SK" w:eastAsia="el-GR"/>
        </w:rPr>
        <w:t xml:space="preserve">ovať </w:t>
      </w:r>
      <w:r w:rsidR="008E6483" w:rsidRPr="008D5AA2">
        <w:rPr>
          <w:szCs w:val="22"/>
          <w:lang w:val="sk-SK" w:eastAsia="el-GR"/>
        </w:rPr>
        <w:t>ba</w:t>
      </w:r>
      <w:r w:rsidRPr="008D5AA2">
        <w:rPr>
          <w:szCs w:val="22"/>
          <w:lang w:val="sk-SK" w:eastAsia="el-GR"/>
        </w:rPr>
        <w:t>k</w:t>
      </w:r>
      <w:r w:rsidR="008E6483" w:rsidRPr="008D5AA2">
        <w:rPr>
          <w:szCs w:val="22"/>
          <w:lang w:val="sk-SK" w:eastAsia="el-GR"/>
        </w:rPr>
        <w:t>t</w:t>
      </w:r>
      <w:r w:rsidRPr="008D5AA2">
        <w:rPr>
          <w:szCs w:val="22"/>
          <w:lang w:val="sk-SK" w:eastAsia="el-GR"/>
        </w:rPr>
        <w:t>é</w:t>
      </w:r>
      <w:r w:rsidR="008E6483" w:rsidRPr="008D5AA2">
        <w:rPr>
          <w:szCs w:val="22"/>
          <w:lang w:val="sk-SK" w:eastAsia="el-GR"/>
        </w:rPr>
        <w:t>ria</w:t>
      </w:r>
      <w:r w:rsidRPr="008D5AA2">
        <w:rPr>
          <w:szCs w:val="22"/>
          <w:lang w:val="sk-SK" w:eastAsia="el-GR"/>
        </w:rPr>
        <w:t xml:space="preserve">mi, ktoré môžu spôsobiť </w:t>
      </w:r>
      <w:r w:rsidR="008E6483" w:rsidRPr="008D5AA2">
        <w:rPr>
          <w:szCs w:val="22"/>
          <w:lang w:val="sk-SK" w:eastAsia="el-GR"/>
        </w:rPr>
        <w:t>infe</w:t>
      </w:r>
      <w:r w:rsidRPr="008D5AA2">
        <w:rPr>
          <w:szCs w:val="22"/>
          <w:lang w:val="sk-SK" w:eastAsia="el-GR"/>
        </w:rPr>
        <w:t>k</w:t>
      </w:r>
      <w:r w:rsidR="008E6483" w:rsidRPr="008D5AA2">
        <w:rPr>
          <w:szCs w:val="22"/>
          <w:lang w:val="sk-SK" w:eastAsia="el-GR"/>
        </w:rPr>
        <w:t>ci</w:t>
      </w:r>
      <w:r w:rsidRPr="008D5AA2">
        <w:rPr>
          <w:szCs w:val="22"/>
          <w:lang w:val="sk-SK" w:eastAsia="el-GR"/>
        </w:rPr>
        <w:t xml:space="preserve">e vedúce k vážnemu poškodeniu oka, alebo až k strate zraku. </w:t>
      </w:r>
      <w:r w:rsidR="003F5494" w:rsidRPr="008D5AA2">
        <w:rPr>
          <w:szCs w:val="22"/>
          <w:lang w:val="sk-SK" w:eastAsia="el-GR"/>
        </w:rPr>
        <w:t>Aby sa predišlo</w:t>
      </w:r>
      <w:r w:rsidRPr="008D5AA2">
        <w:rPr>
          <w:szCs w:val="22"/>
          <w:lang w:val="sk-SK" w:eastAsia="el-GR"/>
        </w:rPr>
        <w:t xml:space="preserve"> možnej k</w:t>
      </w:r>
      <w:r w:rsidR="008E6483" w:rsidRPr="008D5AA2">
        <w:rPr>
          <w:szCs w:val="22"/>
          <w:lang w:val="sk-SK" w:eastAsia="el-GR"/>
        </w:rPr>
        <w:t>ontamin</w:t>
      </w:r>
      <w:r w:rsidRPr="008D5AA2">
        <w:rPr>
          <w:szCs w:val="22"/>
          <w:lang w:val="sk-SK" w:eastAsia="el-GR"/>
        </w:rPr>
        <w:t>ác</w:t>
      </w:r>
      <w:r w:rsidR="008E6483" w:rsidRPr="008D5AA2">
        <w:rPr>
          <w:szCs w:val="22"/>
          <w:lang w:val="sk-SK" w:eastAsia="el-GR"/>
        </w:rPr>
        <w:t>i</w:t>
      </w:r>
      <w:r w:rsidR="003F5494" w:rsidRPr="008D5AA2">
        <w:rPr>
          <w:szCs w:val="22"/>
          <w:lang w:val="sk-SK" w:eastAsia="el-GR"/>
        </w:rPr>
        <w:t>i</w:t>
      </w:r>
      <w:r w:rsidRPr="008D5AA2">
        <w:rPr>
          <w:szCs w:val="22"/>
          <w:lang w:val="sk-SK" w:eastAsia="el-GR"/>
        </w:rPr>
        <w:t xml:space="preserve"> liekovky</w:t>
      </w:r>
      <w:r w:rsidR="003F5494" w:rsidRPr="008D5AA2">
        <w:rPr>
          <w:szCs w:val="22"/>
          <w:lang w:val="sk-SK" w:eastAsia="el-GR"/>
        </w:rPr>
        <w:t>,</w:t>
      </w:r>
      <w:r w:rsidRPr="008D5AA2">
        <w:rPr>
          <w:szCs w:val="22"/>
          <w:lang w:val="sk-SK" w:eastAsia="el-GR"/>
        </w:rPr>
        <w:t xml:space="preserve"> udržiavajte hrot kvapkadla mimo styku s akýmkoľvek povrchom.</w:t>
      </w:r>
    </w:p>
    <w:p w:rsidR="00D43F77" w:rsidRPr="008D5AA2" w:rsidRDefault="00D43F77" w:rsidP="008E64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:rsidR="003F6CDE" w:rsidRPr="008D5AA2" w:rsidRDefault="00721B61" w:rsidP="003F6C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b/>
          <w:bCs/>
          <w:szCs w:val="22"/>
          <w:lang w:val="sk-SK" w:eastAsia="el-GR"/>
        </w:rPr>
        <w:t>Návod na správne použitie</w:t>
      </w:r>
      <w:r w:rsidR="003F6CDE" w:rsidRPr="008D5AA2">
        <w:rPr>
          <w:b/>
          <w:bCs/>
          <w:szCs w:val="22"/>
          <w:lang w:val="sk-SK" w:eastAsia="el-GR"/>
        </w:rPr>
        <w:t>:</w:t>
      </w:r>
    </w:p>
    <w:p w:rsidR="003F6CDE" w:rsidRPr="008D5AA2" w:rsidRDefault="008C2471" w:rsidP="003F6C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Odporúča sa, aby ste si pred podaním očných kvapiek umyli ruky.</w:t>
      </w:r>
    </w:p>
    <w:p w:rsidR="000805A5" w:rsidRPr="008D5AA2" w:rsidRDefault="008C2471" w:rsidP="000805A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Môže byť ľahšie podávať očné kvapky pred zrkadlom.</w:t>
      </w:r>
    </w:p>
    <w:p w:rsidR="000805A5" w:rsidRPr="008D5AA2" w:rsidRDefault="000805A5" w:rsidP="003F6C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16297D" w:rsidRPr="008D5AA2" w:rsidRDefault="00EF55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Demonstrating how to use eye drops" style="position:absolute;margin-left:181.35pt;margin-top:2.95pt;width:117pt;height:94pt;z-index:251657728;mso-position-vertical-relative:line" o:allowoverlap="f">
            <v:imagedata r:id="rId8" o:title="eye_drops"/>
            <w10:wrap type="square"/>
          </v:shape>
        </w:pict>
      </w:r>
    </w:p>
    <w:p w:rsidR="00C31A2E" w:rsidRPr="008D5AA2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8D5AA2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8D5AA2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8D5AA2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8D5AA2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8D5AA2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8D5AA2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86DCF" w:rsidRPr="008D5AA2" w:rsidRDefault="008C2471" w:rsidP="00EF55F1">
      <w:pPr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Cs w:val="22"/>
          <w:lang w:val="sk-SK"/>
        </w:rPr>
      </w:pPr>
      <w:r w:rsidRPr="008D5AA2">
        <w:rPr>
          <w:szCs w:val="22"/>
          <w:lang w:val="sk-SK"/>
        </w:rPr>
        <w:t xml:space="preserve">Pred prvým použitím lieku sa uistite, že pečať na hrdle liekovky je neporušená. </w:t>
      </w:r>
      <w:r w:rsidR="00371B9A" w:rsidRPr="008D5AA2">
        <w:rPr>
          <w:szCs w:val="22"/>
          <w:lang w:val="sk-SK"/>
        </w:rPr>
        <w:t xml:space="preserve">Pri neotvorenej liekovke je </w:t>
      </w:r>
      <w:r w:rsidR="0089733D" w:rsidRPr="008D5AA2">
        <w:rPr>
          <w:szCs w:val="22"/>
          <w:lang w:val="sk-SK"/>
        </w:rPr>
        <w:t>obvykle</w:t>
      </w:r>
      <w:r w:rsidR="00371B9A" w:rsidRPr="008D5AA2">
        <w:rPr>
          <w:szCs w:val="22"/>
          <w:lang w:val="sk-SK"/>
        </w:rPr>
        <w:t xml:space="preserve"> medzera medzi liekovkou a uzáverom.</w:t>
      </w:r>
    </w:p>
    <w:p w:rsidR="00371B9A" w:rsidRPr="008D5AA2" w:rsidRDefault="00371B9A" w:rsidP="00EF55F1">
      <w:pPr>
        <w:numPr>
          <w:ilvl w:val="0"/>
          <w:numId w:val="4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D5AA2">
        <w:rPr>
          <w:szCs w:val="22"/>
          <w:lang w:val="sk-SK"/>
        </w:rPr>
        <w:t>Odskrutkujte uzáver liekovky.</w:t>
      </w:r>
    </w:p>
    <w:p w:rsidR="00371B9A" w:rsidRPr="008D5AA2" w:rsidRDefault="00371B9A" w:rsidP="00EF55F1">
      <w:pPr>
        <w:numPr>
          <w:ilvl w:val="0"/>
          <w:numId w:val="4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D5AA2">
        <w:rPr>
          <w:szCs w:val="22"/>
          <w:lang w:val="sk-SK"/>
        </w:rPr>
        <w:t>Zakloňte hlavu a jemne si stiahnite dolu spodné viečko, aby sa medzi Vaším okom a viečkom vytvoril mal</w:t>
      </w:r>
      <w:r w:rsidR="00B1641C" w:rsidRPr="008D5AA2">
        <w:rPr>
          <w:szCs w:val="22"/>
          <w:lang w:val="sk-SK"/>
        </w:rPr>
        <w:t>ý</w:t>
      </w:r>
      <w:r w:rsidRPr="008D5AA2">
        <w:rPr>
          <w:szCs w:val="22"/>
          <w:lang w:val="sk-SK"/>
        </w:rPr>
        <w:t xml:space="preserve"> v</w:t>
      </w:r>
      <w:r w:rsidR="00B1641C" w:rsidRPr="008D5AA2">
        <w:rPr>
          <w:szCs w:val="22"/>
          <w:lang w:val="sk-SK"/>
        </w:rPr>
        <w:t>ačok</w:t>
      </w:r>
      <w:r w:rsidRPr="008D5AA2">
        <w:rPr>
          <w:szCs w:val="22"/>
          <w:lang w:val="sk-SK"/>
        </w:rPr>
        <w:t>.</w:t>
      </w:r>
    </w:p>
    <w:p w:rsidR="00371B9A" w:rsidRPr="008D5AA2" w:rsidRDefault="00371B9A" w:rsidP="00EF55F1">
      <w:pPr>
        <w:numPr>
          <w:ilvl w:val="0"/>
          <w:numId w:val="4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D5AA2">
        <w:rPr>
          <w:szCs w:val="22"/>
          <w:lang w:val="sk-SK"/>
        </w:rPr>
        <w:t>Obráťte liekovku dolu hlavou a stláčajte pokým Vám do oka spadne jedna kvapka, tak ako Vám predpísal lekár. NEDOTÝKAJTE SA OKA ALEBO OČNÉHO VIEČKA HROTOM KVAPKADLA.</w:t>
      </w:r>
    </w:p>
    <w:p w:rsidR="00371B9A" w:rsidRPr="008D5AA2" w:rsidRDefault="00371B9A" w:rsidP="00EF55F1">
      <w:pPr>
        <w:numPr>
          <w:ilvl w:val="0"/>
          <w:numId w:val="4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D5AA2">
        <w:rPr>
          <w:szCs w:val="22"/>
          <w:lang w:val="sk-SK"/>
        </w:rPr>
        <w:t xml:space="preserve">Kroky </w:t>
      </w:r>
      <w:r w:rsidR="003F5494" w:rsidRPr="008D5AA2">
        <w:rPr>
          <w:szCs w:val="22"/>
          <w:lang w:val="sk-SK"/>
        </w:rPr>
        <w:t xml:space="preserve">3 </w:t>
      </w:r>
      <w:r w:rsidRPr="008D5AA2">
        <w:rPr>
          <w:szCs w:val="22"/>
          <w:lang w:val="sk-SK"/>
        </w:rPr>
        <w:t xml:space="preserve">a </w:t>
      </w:r>
      <w:r w:rsidR="003F5494" w:rsidRPr="008D5AA2">
        <w:rPr>
          <w:szCs w:val="22"/>
          <w:lang w:val="sk-SK"/>
        </w:rPr>
        <w:t xml:space="preserve">4 </w:t>
      </w:r>
      <w:r w:rsidRPr="008D5AA2">
        <w:rPr>
          <w:szCs w:val="22"/>
          <w:lang w:val="sk-SK"/>
        </w:rPr>
        <w:t>opakujte pri druhom oku, ak Vás tak poučil lekár.</w:t>
      </w:r>
    </w:p>
    <w:p w:rsidR="00371B9A" w:rsidRPr="008D5AA2" w:rsidRDefault="00371B9A" w:rsidP="00EF55F1">
      <w:pPr>
        <w:numPr>
          <w:ilvl w:val="0"/>
          <w:numId w:val="4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D5AA2">
        <w:rPr>
          <w:szCs w:val="22"/>
          <w:lang w:val="sk-SK"/>
        </w:rPr>
        <w:t>Ihneď po použití nasaďte na liekovku uzáver a uzavrite ho.</w:t>
      </w:r>
    </w:p>
    <w:p w:rsidR="003F6CDE" w:rsidRPr="008D5AA2" w:rsidRDefault="003F6CDE" w:rsidP="00EF55F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:rsidR="00D43F77" w:rsidRPr="008D5AA2" w:rsidRDefault="00371B9A" w:rsidP="00EF55F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D5AA2">
        <w:rPr>
          <w:b/>
          <w:szCs w:val="22"/>
          <w:lang w:val="sk-SK"/>
        </w:rPr>
        <w:t xml:space="preserve">Ak použijete viac </w:t>
      </w:r>
      <w:r w:rsidR="00CE32B9" w:rsidRPr="008D5AA2">
        <w:rPr>
          <w:b/>
          <w:szCs w:val="22"/>
          <w:lang w:val="sk-SK"/>
        </w:rPr>
        <w:t xml:space="preserve">Dozotensu </w:t>
      </w:r>
      <w:r w:rsidRPr="008D5AA2">
        <w:rPr>
          <w:b/>
          <w:szCs w:val="22"/>
          <w:lang w:val="sk-SK"/>
        </w:rPr>
        <w:t>ako máte</w:t>
      </w:r>
    </w:p>
    <w:p w:rsidR="00142B30" w:rsidRPr="008D5AA2" w:rsidRDefault="00B35B17" w:rsidP="00EF55F1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Ak si do oka kvapnete viac kvapiek ako ste mali, alebo ak niečo z obsahu prehltnete, ihneď sa spojte so svojím lekárom.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8D5AA2" w:rsidRDefault="00B35B1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D5AA2">
        <w:rPr>
          <w:b/>
          <w:szCs w:val="22"/>
          <w:lang w:val="sk-SK"/>
        </w:rPr>
        <w:t xml:space="preserve">Ak zabudnete použiť </w:t>
      </w:r>
      <w:r w:rsidR="009F2CF9" w:rsidRPr="008D5AA2">
        <w:rPr>
          <w:b/>
          <w:szCs w:val="22"/>
          <w:lang w:val="sk-SK"/>
        </w:rPr>
        <w:t xml:space="preserve">Dozotens </w:t>
      </w:r>
    </w:p>
    <w:p w:rsidR="00B35B17" w:rsidRPr="008D5AA2" w:rsidRDefault="00B35B17" w:rsidP="002A3D1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D5AA2">
        <w:rPr>
          <w:szCs w:val="22"/>
          <w:lang w:val="sk-SK" w:eastAsia="el-GR"/>
        </w:rPr>
        <w:t xml:space="preserve">Je dôležité, aby ste používali </w:t>
      </w:r>
      <w:r w:rsidR="009F2CF9" w:rsidRPr="008D5AA2">
        <w:rPr>
          <w:szCs w:val="22"/>
          <w:lang w:val="sk-SK"/>
        </w:rPr>
        <w:t xml:space="preserve">Dozotens </w:t>
      </w:r>
      <w:r w:rsidRPr="008D5AA2">
        <w:rPr>
          <w:szCs w:val="22"/>
          <w:lang w:val="sk-SK"/>
        </w:rPr>
        <w:t>tak, ako Vám predpísal lekár.</w:t>
      </w:r>
    </w:p>
    <w:p w:rsidR="00AA0330" w:rsidRPr="008D5AA2" w:rsidRDefault="00AA0330" w:rsidP="002A3D1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2A3D15" w:rsidRPr="008D5AA2" w:rsidRDefault="00521D53" w:rsidP="002A3D1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Ak vynecháte dávku, podajte si ju čo najskôr. Ak je už však takmer čas na aplikáciu ďalšej dávky, vynecha</w:t>
      </w:r>
      <w:r w:rsidR="00CD38A7" w:rsidRPr="008D5AA2">
        <w:rPr>
          <w:szCs w:val="22"/>
          <w:lang w:val="sk-SK" w:eastAsia="el-GR"/>
        </w:rPr>
        <w:t>jte zabudnutú</w:t>
      </w:r>
      <w:r w:rsidRPr="008D5AA2">
        <w:rPr>
          <w:szCs w:val="22"/>
          <w:lang w:val="sk-SK" w:eastAsia="el-GR"/>
        </w:rPr>
        <w:t xml:space="preserve"> dávku a pokračujte podľa normálnej dávkovacej schémy.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C4F38" w:rsidRPr="00891D76" w:rsidRDefault="002C4F38" w:rsidP="002C4F3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Nepoužívajte </w:t>
      </w:r>
      <w:r w:rsidRPr="0082445A">
        <w:t>dvojnásobnú</w:t>
      </w:r>
      <w:r w:rsidRPr="00085939">
        <w:t xml:space="preserve"> </w:t>
      </w:r>
      <w:r w:rsidRPr="00BF5AB0">
        <w:t xml:space="preserve">dávku, aby ste nahradili vynechanú </w:t>
      </w:r>
      <w:r>
        <w:t>dávku.</w:t>
      </w:r>
    </w:p>
    <w:p w:rsidR="00AA0330" w:rsidRPr="008D5AA2" w:rsidRDefault="00AA033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8D5AA2" w:rsidRDefault="00521D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D5AA2">
        <w:rPr>
          <w:b/>
          <w:szCs w:val="22"/>
          <w:lang w:val="sk-SK"/>
        </w:rPr>
        <w:t xml:space="preserve">Ak prestanete používať </w:t>
      </w:r>
      <w:r w:rsidR="00DE6CA2" w:rsidRPr="008D5AA2">
        <w:rPr>
          <w:b/>
          <w:szCs w:val="22"/>
          <w:lang w:val="sk-SK"/>
        </w:rPr>
        <w:t xml:space="preserve">Dozotens </w:t>
      </w:r>
    </w:p>
    <w:p w:rsidR="002A3D15" w:rsidRPr="008D5AA2" w:rsidRDefault="00DE6CA2" w:rsidP="002A3D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8D5AA2">
        <w:rPr>
          <w:szCs w:val="22"/>
          <w:lang w:val="sk-SK"/>
        </w:rPr>
        <w:t xml:space="preserve">Dozotens </w:t>
      </w:r>
      <w:r w:rsidR="00521D53" w:rsidRPr="008D5AA2">
        <w:rPr>
          <w:szCs w:val="22"/>
          <w:lang w:val="sk-SK"/>
        </w:rPr>
        <w:t xml:space="preserve">sa má používať </w:t>
      </w:r>
      <w:r w:rsidR="00DF02F8" w:rsidRPr="008D5AA2">
        <w:rPr>
          <w:szCs w:val="22"/>
          <w:lang w:val="sk-SK"/>
        </w:rPr>
        <w:t>každý deň</w:t>
      </w:r>
      <w:r w:rsidR="00521D53" w:rsidRPr="008D5AA2">
        <w:rPr>
          <w:szCs w:val="22"/>
          <w:lang w:val="sk-SK"/>
        </w:rPr>
        <w:t>, aby správne pôsobil. Ak musíte prestať s liečbou, bezodkladne sa spojte so svojím lekárom.</w:t>
      </w:r>
    </w:p>
    <w:p w:rsidR="002A3D15" w:rsidRPr="008D5AA2" w:rsidRDefault="002A3D15" w:rsidP="002A3D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2A3D15" w:rsidRPr="008D5AA2" w:rsidRDefault="002C4F38" w:rsidP="002A3D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A72672">
        <w:t>Ak máte akékoľvek ďalšie otázky týkajúce sa použitia t</w:t>
      </w:r>
      <w:r>
        <w:t xml:space="preserve">ohto lieku, opýtajte sa svojho </w:t>
      </w:r>
      <w:r w:rsidRPr="00A72672">
        <w:t>lekára</w:t>
      </w:r>
      <w:r>
        <w:t xml:space="preserve"> </w:t>
      </w:r>
      <w:r w:rsidRPr="00A72672">
        <w:t>alebo</w:t>
      </w:r>
      <w:r>
        <w:t xml:space="preserve"> </w:t>
      </w:r>
      <w:r w:rsidRPr="00A72672">
        <w:t>lekárnika</w:t>
      </w:r>
      <w:r>
        <w:t xml:space="preserve">. </w:t>
      </w:r>
      <w:r w:rsidR="00521D53" w:rsidRPr="008D5AA2">
        <w:rPr>
          <w:szCs w:val="22"/>
          <w:lang w:val="sk-SK" w:eastAsia="el-GR"/>
        </w:rPr>
        <w:t>.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9004F1" w:rsidRPr="008D5AA2" w:rsidRDefault="009004F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</w:p>
    <w:p w:rsidR="002C4F38" w:rsidRPr="00891D76" w:rsidRDefault="002C4F38" w:rsidP="00EF55F1">
      <w:pPr>
        <w:keepNext/>
        <w:numPr>
          <w:ilvl w:val="0"/>
          <w:numId w:val="24"/>
        </w:numPr>
        <w:tabs>
          <w:tab w:val="clear" w:pos="570"/>
          <w:tab w:val="left" w:pos="567"/>
        </w:tabs>
        <w:spacing w:line="240" w:lineRule="auto"/>
        <w:ind w:right="-2"/>
      </w:pPr>
      <w:r w:rsidRPr="002C4F38">
        <w:rPr>
          <w:b/>
        </w:rPr>
        <w:lastRenderedPageBreak/>
        <w:t>Možné vedľajšie účinky</w:t>
      </w:r>
    </w:p>
    <w:p w:rsidR="00D43F77" w:rsidRPr="008D5AA2" w:rsidRDefault="00D43F77" w:rsidP="00EF55F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9004F1" w:rsidRPr="008D5AA2" w:rsidRDefault="003F5494" w:rsidP="00EF55F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 w:eastAsia="el-GR"/>
        </w:rPr>
      </w:pPr>
      <w:r w:rsidRPr="008D5AA2">
        <w:rPr>
          <w:szCs w:val="22"/>
          <w:lang w:val="sk-SK"/>
        </w:rPr>
        <w:t>Tak ako</w:t>
      </w:r>
      <w:r w:rsidR="00521D53" w:rsidRPr="008D5AA2">
        <w:rPr>
          <w:szCs w:val="22"/>
          <w:lang w:val="sk-SK"/>
        </w:rPr>
        <w:t xml:space="preserve"> všetky lieky, aj </w:t>
      </w:r>
      <w:r w:rsidR="002C4F38">
        <w:rPr>
          <w:szCs w:val="22"/>
          <w:lang w:val="sk-SK"/>
        </w:rPr>
        <w:t xml:space="preserve">tento liek </w:t>
      </w:r>
      <w:r w:rsidRPr="008D5AA2">
        <w:rPr>
          <w:szCs w:val="22"/>
          <w:lang w:val="sk-SK"/>
        </w:rPr>
        <w:t xml:space="preserve">môže </w:t>
      </w:r>
      <w:r w:rsidR="00521D53" w:rsidRPr="008D5AA2">
        <w:rPr>
          <w:szCs w:val="22"/>
          <w:lang w:val="sk-SK"/>
        </w:rPr>
        <w:t>spôsobovať vedľajšie účinky, hoci tieto sa neprejavia u</w:t>
      </w:r>
      <w:r w:rsidR="00EF55F1">
        <w:rPr>
          <w:szCs w:val="22"/>
          <w:lang w:val="sk-SK"/>
        </w:rPr>
        <w:t> </w:t>
      </w:r>
      <w:r w:rsidR="00521D53" w:rsidRPr="008D5AA2">
        <w:rPr>
          <w:szCs w:val="22"/>
          <w:lang w:val="sk-SK"/>
        </w:rPr>
        <w:t>každého</w:t>
      </w:r>
      <w:r w:rsidR="00D43F77" w:rsidRPr="008D5AA2">
        <w:rPr>
          <w:szCs w:val="22"/>
          <w:lang w:val="sk-SK"/>
        </w:rPr>
        <w:t>.</w:t>
      </w:r>
    </w:p>
    <w:p w:rsidR="009004F1" w:rsidRPr="008D5AA2" w:rsidRDefault="00521D53" w:rsidP="00EF55F1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>Možnosť mať vedľajšie účinky je popísaná podľa nasledujúcich k</w:t>
      </w:r>
      <w:r w:rsidR="009004F1" w:rsidRPr="008D5AA2">
        <w:rPr>
          <w:szCs w:val="22"/>
          <w:lang w:val="sk-SK" w:eastAsia="el-GR"/>
        </w:rPr>
        <w:t>ateg</w:t>
      </w:r>
      <w:r w:rsidRPr="008D5AA2">
        <w:rPr>
          <w:szCs w:val="22"/>
          <w:lang w:val="sk-SK" w:eastAsia="el-GR"/>
        </w:rPr>
        <w:t>órií</w:t>
      </w:r>
      <w:r w:rsidR="009004F1" w:rsidRPr="008D5AA2">
        <w:rPr>
          <w:szCs w:val="22"/>
          <w:lang w:val="sk-SK" w:eastAsia="el-GR"/>
        </w:rPr>
        <w:t>:</w:t>
      </w:r>
    </w:p>
    <w:p w:rsidR="000805A5" w:rsidRPr="008D5AA2" w:rsidRDefault="000805A5" w:rsidP="00EF55F1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704"/>
      </w:tblGrid>
      <w:tr w:rsidR="00CE3E24" w:rsidRPr="008D5AA2" w:rsidTr="00521D53">
        <w:tc>
          <w:tcPr>
            <w:tcW w:w="1809" w:type="dxa"/>
          </w:tcPr>
          <w:p w:rsidR="00CE3E24" w:rsidRPr="008D5AA2" w:rsidRDefault="00CE3E24" w:rsidP="00EF55F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l-GR"/>
              </w:rPr>
            </w:pPr>
            <w:r w:rsidRPr="008D5AA2">
              <w:rPr>
                <w:szCs w:val="22"/>
                <w:lang w:val="sk-SK" w:eastAsia="el-GR"/>
              </w:rPr>
              <w:t>Ve</w:t>
            </w:r>
            <w:r w:rsidR="00521D53" w:rsidRPr="008D5AA2">
              <w:rPr>
                <w:szCs w:val="22"/>
                <w:lang w:val="sk-SK" w:eastAsia="el-GR"/>
              </w:rPr>
              <w:t>ľmi časté</w:t>
            </w:r>
          </w:p>
        </w:tc>
        <w:tc>
          <w:tcPr>
            <w:tcW w:w="5704" w:type="dxa"/>
          </w:tcPr>
          <w:p w:rsidR="00CE3E24" w:rsidRPr="008D5AA2" w:rsidRDefault="002F579C" w:rsidP="00EF55F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l-GR"/>
              </w:rPr>
            </w:pPr>
            <w:r>
              <w:rPr>
                <w:szCs w:val="22"/>
                <w:lang w:val="sk-SK" w:eastAsia="el-GR"/>
              </w:rPr>
              <w:t>môžu postihovať</w:t>
            </w:r>
            <w:r w:rsidR="00521D53" w:rsidRPr="008D5AA2">
              <w:rPr>
                <w:szCs w:val="22"/>
                <w:lang w:val="sk-SK" w:eastAsia="el-GR"/>
              </w:rPr>
              <w:t xml:space="preserve"> viac ako </w:t>
            </w:r>
            <w:r w:rsidR="00CE3E24" w:rsidRPr="008D5AA2">
              <w:rPr>
                <w:szCs w:val="22"/>
                <w:lang w:val="sk-SK" w:eastAsia="el-GR"/>
              </w:rPr>
              <w:t>1</w:t>
            </w:r>
            <w:r w:rsidR="00521D53" w:rsidRPr="008D5AA2">
              <w:rPr>
                <w:szCs w:val="22"/>
                <w:lang w:val="sk-SK" w:eastAsia="el-GR"/>
              </w:rPr>
              <w:t xml:space="preserve"> z </w:t>
            </w:r>
            <w:r w:rsidR="00CE3E24" w:rsidRPr="008D5AA2">
              <w:rPr>
                <w:szCs w:val="22"/>
                <w:lang w:val="sk-SK" w:eastAsia="el-GR"/>
              </w:rPr>
              <w:t xml:space="preserve">10 </w:t>
            </w:r>
            <w:r>
              <w:rPr>
                <w:szCs w:val="22"/>
                <w:lang w:val="sk-SK" w:eastAsia="el-GR"/>
              </w:rPr>
              <w:t>osôb</w:t>
            </w:r>
          </w:p>
        </w:tc>
      </w:tr>
      <w:tr w:rsidR="00CE3E24" w:rsidRPr="008D5AA2" w:rsidTr="00521D53">
        <w:tc>
          <w:tcPr>
            <w:tcW w:w="1809" w:type="dxa"/>
          </w:tcPr>
          <w:p w:rsidR="00CE3E24" w:rsidRPr="008D5AA2" w:rsidRDefault="00521D53" w:rsidP="00521D5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D5AA2">
              <w:rPr>
                <w:iCs/>
                <w:szCs w:val="22"/>
                <w:lang w:val="sk-SK"/>
              </w:rPr>
              <w:t>Časté</w:t>
            </w:r>
          </w:p>
        </w:tc>
        <w:tc>
          <w:tcPr>
            <w:tcW w:w="5704" w:type="dxa"/>
          </w:tcPr>
          <w:p w:rsidR="00CE3E24" w:rsidRPr="008D5AA2" w:rsidRDefault="002F579C" w:rsidP="00521D5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l-GR"/>
              </w:rPr>
            </w:pPr>
            <w:r>
              <w:rPr>
                <w:szCs w:val="22"/>
                <w:lang w:val="sk-SK" w:eastAsia="el-GR"/>
              </w:rPr>
              <w:t>môžu postihovať menej</w:t>
            </w:r>
            <w:r w:rsidRPr="008D5AA2">
              <w:rPr>
                <w:szCs w:val="22"/>
                <w:lang w:val="sk-SK" w:eastAsia="el-GR"/>
              </w:rPr>
              <w:t xml:space="preserve"> ako 1 z 10 </w:t>
            </w:r>
            <w:r>
              <w:rPr>
                <w:szCs w:val="22"/>
                <w:lang w:val="sk-SK" w:eastAsia="el-GR"/>
              </w:rPr>
              <w:t>osôb</w:t>
            </w:r>
          </w:p>
        </w:tc>
      </w:tr>
      <w:tr w:rsidR="00521D53" w:rsidRPr="008D5AA2" w:rsidTr="00521D53">
        <w:tc>
          <w:tcPr>
            <w:tcW w:w="1809" w:type="dxa"/>
          </w:tcPr>
          <w:p w:rsidR="00521D53" w:rsidRPr="008D5AA2" w:rsidRDefault="00521D53" w:rsidP="00521D5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D5AA2">
              <w:rPr>
                <w:iCs/>
                <w:szCs w:val="22"/>
                <w:lang w:val="sk-SK"/>
              </w:rPr>
              <w:t>Menej časté</w:t>
            </w:r>
          </w:p>
        </w:tc>
        <w:tc>
          <w:tcPr>
            <w:tcW w:w="5704" w:type="dxa"/>
          </w:tcPr>
          <w:p w:rsidR="00521D53" w:rsidRPr="008D5AA2" w:rsidRDefault="002F579C" w:rsidP="0006148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l-GR"/>
              </w:rPr>
            </w:pPr>
            <w:r>
              <w:rPr>
                <w:szCs w:val="22"/>
                <w:lang w:val="sk-SK" w:eastAsia="el-GR"/>
              </w:rPr>
              <w:t>môžu postihovať menej</w:t>
            </w:r>
            <w:r w:rsidRPr="008D5AA2">
              <w:rPr>
                <w:szCs w:val="22"/>
                <w:lang w:val="sk-SK" w:eastAsia="el-GR"/>
              </w:rPr>
              <w:t xml:space="preserve"> ako 1 z</w:t>
            </w:r>
            <w:r>
              <w:rPr>
                <w:szCs w:val="22"/>
                <w:lang w:val="sk-SK" w:eastAsia="el-GR"/>
              </w:rPr>
              <w:t>o</w:t>
            </w:r>
            <w:r w:rsidRPr="008D5AA2">
              <w:rPr>
                <w:szCs w:val="22"/>
                <w:lang w:val="sk-SK" w:eastAsia="el-GR"/>
              </w:rPr>
              <w:t xml:space="preserve"> 10</w:t>
            </w:r>
            <w:r>
              <w:rPr>
                <w:szCs w:val="22"/>
                <w:lang w:val="sk-SK" w:eastAsia="el-GR"/>
              </w:rPr>
              <w:t>0</w:t>
            </w:r>
            <w:r w:rsidRPr="008D5AA2">
              <w:rPr>
                <w:szCs w:val="22"/>
                <w:lang w:val="sk-SK" w:eastAsia="el-GR"/>
              </w:rPr>
              <w:t xml:space="preserve"> </w:t>
            </w:r>
            <w:r>
              <w:rPr>
                <w:szCs w:val="22"/>
                <w:lang w:val="sk-SK" w:eastAsia="el-GR"/>
              </w:rPr>
              <w:t>osôb</w:t>
            </w:r>
          </w:p>
        </w:tc>
      </w:tr>
      <w:tr w:rsidR="002F579C" w:rsidRPr="008D5AA2" w:rsidTr="00521D53">
        <w:tc>
          <w:tcPr>
            <w:tcW w:w="1809" w:type="dxa"/>
          </w:tcPr>
          <w:p w:rsidR="002F579C" w:rsidRPr="008D5AA2" w:rsidRDefault="002F579C" w:rsidP="00521D5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D5AA2">
              <w:rPr>
                <w:iCs/>
                <w:szCs w:val="22"/>
                <w:lang w:val="sk-SK"/>
              </w:rPr>
              <w:t>Zriedkavé</w:t>
            </w:r>
          </w:p>
        </w:tc>
        <w:tc>
          <w:tcPr>
            <w:tcW w:w="5704" w:type="dxa"/>
          </w:tcPr>
          <w:p w:rsidR="002F579C" w:rsidRPr="008D5AA2" w:rsidRDefault="002F579C" w:rsidP="00C173D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l-GR"/>
              </w:rPr>
            </w:pPr>
            <w:r>
              <w:rPr>
                <w:szCs w:val="22"/>
                <w:lang w:val="sk-SK" w:eastAsia="el-GR"/>
              </w:rPr>
              <w:t>môžu postihovať menej</w:t>
            </w:r>
            <w:r w:rsidRPr="008D5AA2">
              <w:rPr>
                <w:szCs w:val="22"/>
                <w:lang w:val="sk-SK" w:eastAsia="el-GR"/>
              </w:rPr>
              <w:t xml:space="preserve"> ako 1 z 10</w:t>
            </w:r>
            <w:r>
              <w:rPr>
                <w:szCs w:val="22"/>
                <w:lang w:val="sk-SK" w:eastAsia="el-GR"/>
              </w:rPr>
              <w:t>00</w:t>
            </w:r>
            <w:r w:rsidRPr="008D5AA2">
              <w:rPr>
                <w:szCs w:val="22"/>
                <w:lang w:val="sk-SK" w:eastAsia="el-GR"/>
              </w:rPr>
              <w:t xml:space="preserve"> </w:t>
            </w:r>
            <w:r>
              <w:rPr>
                <w:szCs w:val="22"/>
                <w:lang w:val="sk-SK" w:eastAsia="el-GR"/>
              </w:rPr>
              <w:t>osôb</w:t>
            </w:r>
          </w:p>
        </w:tc>
      </w:tr>
      <w:tr w:rsidR="002F579C" w:rsidRPr="008D5AA2" w:rsidTr="00521D53">
        <w:tc>
          <w:tcPr>
            <w:tcW w:w="1809" w:type="dxa"/>
          </w:tcPr>
          <w:p w:rsidR="002F579C" w:rsidRPr="008D5AA2" w:rsidRDefault="002F579C" w:rsidP="00521D5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 xml:space="preserve">Neznáme </w:t>
            </w:r>
          </w:p>
        </w:tc>
        <w:tc>
          <w:tcPr>
            <w:tcW w:w="5704" w:type="dxa"/>
          </w:tcPr>
          <w:p w:rsidR="002F579C" w:rsidRPr="008D5AA2" w:rsidRDefault="002F579C" w:rsidP="00C173D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l-GR"/>
              </w:rPr>
            </w:pPr>
            <w:r>
              <w:rPr>
                <w:szCs w:val="22"/>
                <w:lang w:val="sk-SK" w:eastAsia="el-GR"/>
              </w:rPr>
              <w:t>(častosť sa nedá odhadnúť z dostupných zdrojov)</w:t>
            </w:r>
          </w:p>
        </w:tc>
      </w:tr>
    </w:tbl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9004F1" w:rsidRPr="008D5AA2" w:rsidRDefault="00044C53" w:rsidP="009004F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 xml:space="preserve">Pri používaní </w:t>
      </w:r>
      <w:r w:rsidR="007E0B8E" w:rsidRPr="008D5AA2">
        <w:rPr>
          <w:szCs w:val="22"/>
          <w:lang w:val="sk-SK"/>
        </w:rPr>
        <w:t>Dozotensu</w:t>
      </w:r>
      <w:r w:rsidR="007E0B8E" w:rsidRPr="008D5AA2">
        <w:rPr>
          <w:szCs w:val="22"/>
          <w:lang w:val="sk-SK" w:eastAsia="el-GR"/>
        </w:rPr>
        <w:t xml:space="preserve"> </w:t>
      </w:r>
      <w:r w:rsidRPr="008D5AA2">
        <w:rPr>
          <w:szCs w:val="22"/>
          <w:lang w:val="sk-SK" w:eastAsia="el-GR"/>
        </w:rPr>
        <w:t>možno pozorovať nasledujúce vedľajšie účinky.</w:t>
      </w:r>
    </w:p>
    <w:p w:rsidR="009004F1" w:rsidRPr="008D5AA2" w:rsidRDefault="009004F1" w:rsidP="009004F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  <w:lang w:val="sk-SK" w:eastAsia="el-GR"/>
        </w:rPr>
      </w:pPr>
    </w:p>
    <w:p w:rsidR="006213A0" w:rsidRPr="008D5AA2" w:rsidRDefault="00044C53" w:rsidP="009004F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  <w:lang w:val="sk-SK" w:eastAsia="el-GR"/>
        </w:rPr>
      </w:pPr>
      <w:r w:rsidRPr="008D5AA2">
        <w:rPr>
          <w:i/>
          <w:iCs/>
          <w:szCs w:val="22"/>
          <w:lang w:val="sk-SK" w:eastAsia="el-GR"/>
        </w:rPr>
        <w:t>Poruchy oka: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67"/>
        <w:gridCol w:w="7520"/>
      </w:tblGrid>
      <w:tr w:rsidR="006213A0" w:rsidRPr="008D5AA2" w:rsidTr="00525ECF">
        <w:tc>
          <w:tcPr>
            <w:tcW w:w="1809" w:type="dxa"/>
          </w:tcPr>
          <w:p w:rsidR="006213A0" w:rsidRPr="008D5AA2" w:rsidRDefault="006213A0" w:rsidP="00044C5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l-GR"/>
              </w:rPr>
            </w:pPr>
            <w:r w:rsidRPr="008D5AA2">
              <w:rPr>
                <w:szCs w:val="22"/>
                <w:lang w:val="sk-SK" w:eastAsia="el-GR"/>
              </w:rPr>
              <w:t>Ve</w:t>
            </w:r>
            <w:r w:rsidR="00044C53" w:rsidRPr="008D5AA2">
              <w:rPr>
                <w:szCs w:val="22"/>
                <w:lang w:val="sk-SK" w:eastAsia="el-GR"/>
              </w:rPr>
              <w:t>ľmi časté</w:t>
            </w:r>
            <w:r w:rsidR="00BD7F7C" w:rsidRPr="008D5AA2">
              <w:rPr>
                <w:szCs w:val="22"/>
                <w:lang w:val="sk-SK" w:eastAsia="el-GR"/>
              </w:rPr>
              <w:t>:</w:t>
            </w:r>
          </w:p>
        </w:tc>
        <w:tc>
          <w:tcPr>
            <w:tcW w:w="7938" w:type="dxa"/>
          </w:tcPr>
          <w:p w:rsidR="006213A0" w:rsidRPr="008D5AA2" w:rsidRDefault="00456EA1" w:rsidP="00456EA1">
            <w:pPr>
              <w:pStyle w:val="Normlnywebov"/>
              <w:spacing w:before="0" w:beforeAutospacing="0" w:after="0" w:afterAutospacing="0"/>
              <w:jc w:val="both"/>
              <w:rPr>
                <w:sz w:val="22"/>
                <w:szCs w:val="22"/>
                <w:lang w:val="sk-SK"/>
              </w:rPr>
            </w:pPr>
            <w:r w:rsidRPr="008D5AA2">
              <w:rPr>
                <w:sz w:val="22"/>
                <w:szCs w:val="22"/>
                <w:lang w:val="sk-SK"/>
              </w:rPr>
              <w:t>pálenie a pichanie</w:t>
            </w:r>
          </w:p>
        </w:tc>
      </w:tr>
      <w:tr w:rsidR="006213A0" w:rsidRPr="008D5AA2" w:rsidTr="00525ECF">
        <w:tc>
          <w:tcPr>
            <w:tcW w:w="1809" w:type="dxa"/>
          </w:tcPr>
          <w:p w:rsidR="006213A0" w:rsidRPr="008D5AA2" w:rsidRDefault="00456EA1" w:rsidP="00456EA1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D5AA2">
              <w:rPr>
                <w:iCs/>
                <w:szCs w:val="22"/>
                <w:lang w:val="sk-SK"/>
              </w:rPr>
              <w:t>Časté</w:t>
            </w:r>
            <w:r w:rsidR="00BD7F7C" w:rsidRPr="008D5AA2">
              <w:rPr>
                <w:iCs/>
                <w:szCs w:val="22"/>
                <w:lang w:val="sk-SK"/>
              </w:rPr>
              <w:t>:</w:t>
            </w:r>
          </w:p>
        </w:tc>
        <w:tc>
          <w:tcPr>
            <w:tcW w:w="7938" w:type="dxa"/>
          </w:tcPr>
          <w:p w:rsidR="006213A0" w:rsidRPr="008D5AA2" w:rsidRDefault="008B0F32" w:rsidP="00456EA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l-GR"/>
              </w:rPr>
            </w:pPr>
            <w:r w:rsidRPr="008D5AA2">
              <w:rPr>
                <w:szCs w:val="22"/>
                <w:lang w:val="sk-SK"/>
              </w:rPr>
              <w:t>ochorenie očnej rohovky s bolesťou oka a rozmazaným videním (povrchová bodkovaná keratitída),</w:t>
            </w:r>
            <w:r w:rsidRPr="008D5AA2">
              <w:rPr>
                <w:szCs w:val="22"/>
                <w:lang w:val="sk-SK" w:eastAsia="el-GR"/>
              </w:rPr>
              <w:t xml:space="preserve"> </w:t>
            </w:r>
            <w:r w:rsidR="00456EA1" w:rsidRPr="008D5AA2">
              <w:rPr>
                <w:szCs w:val="22"/>
                <w:lang w:val="sk-SK" w:eastAsia="el-GR"/>
              </w:rPr>
              <w:t>zápal alebo opuch povrchovej vrstvy oka</w:t>
            </w:r>
            <w:r w:rsidR="008825E8" w:rsidRPr="008D5AA2">
              <w:rPr>
                <w:szCs w:val="22"/>
                <w:lang w:val="sk-SK" w:eastAsia="el-GR"/>
              </w:rPr>
              <w:t xml:space="preserve"> </w:t>
            </w:r>
            <w:r w:rsidR="00456EA1" w:rsidRPr="008D5AA2">
              <w:rPr>
                <w:szCs w:val="22"/>
                <w:lang w:val="sk-SK" w:eastAsia="el-GR"/>
              </w:rPr>
              <w:t>(očí) a možný zápal očného viečka</w:t>
            </w:r>
            <w:r w:rsidR="008825E8" w:rsidRPr="008D5AA2">
              <w:rPr>
                <w:szCs w:val="22"/>
                <w:lang w:val="sk-SK" w:eastAsia="el-GR"/>
              </w:rPr>
              <w:t xml:space="preserve"> </w:t>
            </w:r>
            <w:r w:rsidR="00456EA1" w:rsidRPr="008D5AA2">
              <w:rPr>
                <w:szCs w:val="22"/>
                <w:lang w:val="sk-SK" w:eastAsia="el-GR"/>
              </w:rPr>
              <w:t>(viečok) a/alebo kože ok</w:t>
            </w:r>
            <w:smartTag w:uri="urn:schemas-microsoft-com:office:smarttags" w:element="PersonName">
              <w:r w:rsidR="00456EA1" w:rsidRPr="008D5AA2">
                <w:rPr>
                  <w:szCs w:val="22"/>
                  <w:lang w:val="sk-SK" w:eastAsia="el-GR"/>
                </w:rPr>
                <w:t>olo</w:t>
              </w:r>
            </w:smartTag>
            <w:r w:rsidR="00456EA1" w:rsidRPr="008D5AA2">
              <w:rPr>
                <w:szCs w:val="22"/>
                <w:lang w:val="sk-SK" w:eastAsia="el-GR"/>
              </w:rPr>
              <w:t xml:space="preserve"> oka/očí, slzenie alebo svrbenie oka</w:t>
            </w:r>
            <w:r w:rsidR="008825E8" w:rsidRPr="008D5AA2">
              <w:rPr>
                <w:szCs w:val="22"/>
                <w:lang w:val="sk-SK" w:eastAsia="el-GR"/>
              </w:rPr>
              <w:t xml:space="preserve"> </w:t>
            </w:r>
            <w:r w:rsidR="00456EA1" w:rsidRPr="008D5AA2">
              <w:rPr>
                <w:szCs w:val="22"/>
                <w:lang w:val="sk-SK" w:eastAsia="el-GR"/>
              </w:rPr>
              <w:t>(očí), rozmazané videnie, účinky na povrch oka</w:t>
            </w:r>
          </w:p>
        </w:tc>
      </w:tr>
      <w:tr w:rsidR="006213A0" w:rsidRPr="008D5AA2" w:rsidTr="00525ECF">
        <w:tc>
          <w:tcPr>
            <w:tcW w:w="1809" w:type="dxa"/>
          </w:tcPr>
          <w:p w:rsidR="006213A0" w:rsidRPr="008D5AA2" w:rsidRDefault="00456EA1" w:rsidP="00456EA1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D5AA2">
              <w:rPr>
                <w:iCs/>
                <w:szCs w:val="22"/>
                <w:lang w:val="sk-SK"/>
              </w:rPr>
              <w:t>Menej časté</w:t>
            </w:r>
            <w:r w:rsidR="00BD7F7C" w:rsidRPr="008D5AA2">
              <w:rPr>
                <w:iCs/>
                <w:szCs w:val="22"/>
                <w:lang w:val="sk-SK"/>
              </w:rPr>
              <w:t>:</w:t>
            </w:r>
          </w:p>
        </w:tc>
        <w:tc>
          <w:tcPr>
            <w:tcW w:w="7938" w:type="dxa"/>
          </w:tcPr>
          <w:p w:rsidR="006213A0" w:rsidRPr="008D5AA2" w:rsidRDefault="00456EA1" w:rsidP="00456EA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Cs w:val="22"/>
                <w:lang w:val="sk-SK" w:eastAsia="el-GR"/>
              </w:rPr>
            </w:pPr>
            <w:r w:rsidRPr="008D5AA2">
              <w:rPr>
                <w:szCs w:val="22"/>
                <w:lang w:val="sk-SK"/>
              </w:rPr>
              <w:t>zápal strednej vrstvy oka</w:t>
            </w:r>
          </w:p>
        </w:tc>
      </w:tr>
      <w:tr w:rsidR="006213A0" w:rsidRPr="008D5AA2" w:rsidTr="00525ECF">
        <w:tc>
          <w:tcPr>
            <w:tcW w:w="1809" w:type="dxa"/>
          </w:tcPr>
          <w:p w:rsidR="006213A0" w:rsidRPr="008D5AA2" w:rsidRDefault="00456EA1" w:rsidP="00456EA1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D5AA2">
              <w:rPr>
                <w:iCs/>
                <w:szCs w:val="22"/>
                <w:lang w:val="sk-SK"/>
              </w:rPr>
              <w:t>Zriedkavé</w:t>
            </w:r>
            <w:r w:rsidR="00BD7F7C" w:rsidRPr="008D5AA2">
              <w:rPr>
                <w:iCs/>
                <w:szCs w:val="22"/>
                <w:lang w:val="sk-SK"/>
              </w:rPr>
              <w:t>:</w:t>
            </w:r>
          </w:p>
        </w:tc>
        <w:tc>
          <w:tcPr>
            <w:tcW w:w="7938" w:type="dxa"/>
          </w:tcPr>
          <w:p w:rsidR="00AA4F4A" w:rsidRPr="00EF55F1" w:rsidRDefault="00456EA1" w:rsidP="005507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lang w:val="sk-SK"/>
              </w:rPr>
            </w:pPr>
            <w:r w:rsidRPr="008D5AA2">
              <w:rPr>
                <w:szCs w:val="22"/>
                <w:lang w:val="sk-SK" w:eastAsia="el-GR"/>
              </w:rPr>
              <w:t>opuch povrchovej vrstvy oka</w:t>
            </w:r>
            <w:r w:rsidR="008825E8" w:rsidRPr="008D5AA2">
              <w:rPr>
                <w:szCs w:val="22"/>
                <w:lang w:val="sk-SK" w:eastAsia="el-GR"/>
              </w:rPr>
              <w:t xml:space="preserve"> </w:t>
            </w:r>
            <w:r w:rsidRPr="008D5AA2">
              <w:rPr>
                <w:szCs w:val="22"/>
                <w:lang w:val="sk-SK" w:eastAsia="el-GR"/>
              </w:rPr>
              <w:t xml:space="preserve">(očí), odlúčenie </w:t>
            </w:r>
            <w:r w:rsidR="0055071B" w:rsidRPr="008D5AA2">
              <w:rPr>
                <w:szCs w:val="22"/>
                <w:lang w:val="sk-SK" w:eastAsia="el-GR"/>
              </w:rPr>
              <w:t xml:space="preserve">cievnatky, ktoré môžu sprevádzať </w:t>
            </w:r>
            <w:r w:rsidR="00DF02F8" w:rsidRPr="008D5AA2">
              <w:rPr>
                <w:szCs w:val="22"/>
                <w:lang w:val="sk-SK" w:eastAsia="el-GR"/>
              </w:rPr>
              <w:t>viz</w:t>
            </w:r>
            <w:r w:rsidR="00DB1F63" w:rsidRPr="008D5AA2">
              <w:rPr>
                <w:szCs w:val="22"/>
                <w:lang w:val="sk-SK" w:eastAsia="el-GR"/>
              </w:rPr>
              <w:t>u</w:t>
            </w:r>
            <w:r w:rsidR="00DF02F8" w:rsidRPr="008D5AA2">
              <w:rPr>
                <w:szCs w:val="22"/>
                <w:lang w:val="sk-SK" w:eastAsia="el-GR"/>
              </w:rPr>
              <w:t xml:space="preserve">álne </w:t>
            </w:r>
            <w:r w:rsidR="0055071B" w:rsidRPr="008D5AA2">
              <w:rPr>
                <w:szCs w:val="22"/>
                <w:lang w:val="sk-SK" w:eastAsia="el-GR"/>
              </w:rPr>
              <w:t xml:space="preserve">zmeny/poruchy </w:t>
            </w:r>
            <w:r w:rsidR="00205154" w:rsidRPr="008D5AA2">
              <w:rPr>
                <w:szCs w:val="22"/>
                <w:lang w:val="sk-SK" w:eastAsia="el-GR"/>
              </w:rPr>
              <w:t>videnia</w:t>
            </w:r>
            <w:r w:rsidR="0055071B" w:rsidRPr="008D5AA2">
              <w:rPr>
                <w:szCs w:val="22"/>
                <w:lang w:val="sk-SK" w:eastAsia="el-GR"/>
              </w:rPr>
              <w:t xml:space="preserve"> (po operácii oka), nízky očný tlak, začervenanie oka</w:t>
            </w:r>
            <w:r w:rsidR="008825E8" w:rsidRPr="008D5AA2">
              <w:rPr>
                <w:szCs w:val="22"/>
                <w:lang w:val="sk-SK" w:eastAsia="el-GR"/>
              </w:rPr>
              <w:t xml:space="preserve"> </w:t>
            </w:r>
            <w:r w:rsidR="0055071B" w:rsidRPr="008D5AA2">
              <w:rPr>
                <w:szCs w:val="22"/>
                <w:lang w:val="sk-SK" w:eastAsia="el-GR"/>
              </w:rPr>
              <w:t>(očí)</w:t>
            </w:r>
            <w:r w:rsidR="00E85CE9" w:rsidRPr="008D5AA2">
              <w:rPr>
                <w:szCs w:val="22"/>
                <w:lang w:val="sk-SK" w:eastAsia="el-GR"/>
              </w:rPr>
              <w:t>,</w:t>
            </w:r>
            <w:r w:rsidR="0055071B" w:rsidRPr="008D5AA2">
              <w:rPr>
                <w:szCs w:val="22"/>
                <w:lang w:val="sk-SK" w:eastAsia="el-GR"/>
              </w:rPr>
              <w:t xml:space="preserve"> bolesť oka, kôrnatenie očného viečka</w:t>
            </w:r>
            <w:r w:rsidR="008825E8" w:rsidRPr="008D5AA2">
              <w:rPr>
                <w:szCs w:val="22"/>
                <w:lang w:val="sk-SK" w:eastAsia="el-GR"/>
              </w:rPr>
              <w:t xml:space="preserve"> </w:t>
            </w:r>
            <w:r w:rsidR="0055071B" w:rsidRPr="008D5AA2">
              <w:rPr>
                <w:szCs w:val="22"/>
                <w:lang w:val="sk-SK" w:eastAsia="el-GR"/>
              </w:rPr>
              <w:t>(viečok), prechodná krátkozrakosť (ktorá prestane po prerušení liečby)</w:t>
            </w:r>
          </w:p>
        </w:tc>
      </w:tr>
      <w:tr w:rsidR="00AA4F4A" w:rsidRPr="008D5AA2" w:rsidTr="00525ECF">
        <w:tc>
          <w:tcPr>
            <w:tcW w:w="1809" w:type="dxa"/>
          </w:tcPr>
          <w:p w:rsidR="00AA4F4A" w:rsidRPr="008D5AA2" w:rsidRDefault="00AA4F4A" w:rsidP="00456EA1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>Neznáme:</w:t>
            </w:r>
          </w:p>
        </w:tc>
        <w:tc>
          <w:tcPr>
            <w:tcW w:w="7938" w:type="dxa"/>
          </w:tcPr>
          <w:p w:rsidR="00AA4F4A" w:rsidRPr="008D5AA2" w:rsidRDefault="00AA4F4A" w:rsidP="005507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el-GR"/>
              </w:rPr>
            </w:pPr>
            <w:r>
              <w:rPr>
                <w:szCs w:val="22"/>
                <w:lang w:val="sk-SK" w:eastAsia="el-GR"/>
              </w:rPr>
              <w:t>pocit cudzieho telesa v oku ( pocit, že niečo máte v oku)</w:t>
            </w:r>
          </w:p>
        </w:tc>
      </w:tr>
    </w:tbl>
    <w:p w:rsidR="006213A0" w:rsidRPr="008D5AA2" w:rsidRDefault="006213A0" w:rsidP="009004F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  <w:lang w:val="sk-SK" w:eastAsia="el-GR"/>
        </w:rPr>
      </w:pPr>
    </w:p>
    <w:p w:rsidR="005854B8" w:rsidRPr="008D5AA2" w:rsidRDefault="0055071B" w:rsidP="009004F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i/>
          <w:iCs/>
          <w:szCs w:val="22"/>
          <w:lang w:val="sk-SK"/>
        </w:rPr>
      </w:pPr>
      <w:r w:rsidRPr="008D5AA2">
        <w:rPr>
          <w:bCs/>
          <w:i/>
          <w:iCs/>
          <w:szCs w:val="22"/>
          <w:lang w:val="sk-SK"/>
        </w:rPr>
        <w:t xml:space="preserve">Poruchy </w:t>
      </w:r>
      <w:r w:rsidR="002C4F38">
        <w:rPr>
          <w:bCs/>
          <w:i/>
          <w:iCs/>
          <w:szCs w:val="22"/>
          <w:lang w:val="sk-SK"/>
        </w:rPr>
        <w:t>gastrointestinálneho</w:t>
      </w:r>
      <w:r w:rsidRPr="008D5AA2">
        <w:rPr>
          <w:bCs/>
          <w:i/>
          <w:iCs/>
          <w:szCs w:val="22"/>
          <w:lang w:val="sk-SK"/>
        </w:rPr>
        <w:t xml:space="preserve"> traktu</w:t>
      </w:r>
      <w:r w:rsidR="005854B8" w:rsidRPr="008D5AA2">
        <w:rPr>
          <w:bCs/>
          <w:i/>
          <w:iCs/>
          <w:szCs w:val="22"/>
          <w:lang w:val="sk-SK"/>
        </w:rPr>
        <w:t>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1809"/>
        <w:gridCol w:w="7938"/>
      </w:tblGrid>
      <w:tr w:rsidR="005854B8" w:rsidRPr="008D5AA2" w:rsidTr="00525ECF">
        <w:tc>
          <w:tcPr>
            <w:tcW w:w="1809" w:type="dxa"/>
          </w:tcPr>
          <w:p w:rsidR="005854B8" w:rsidRPr="008D5AA2" w:rsidRDefault="00812B7B" w:rsidP="00812B7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D5AA2">
              <w:rPr>
                <w:iCs/>
                <w:szCs w:val="22"/>
                <w:lang w:val="sk-SK"/>
              </w:rPr>
              <w:t>Časté</w:t>
            </w:r>
            <w:r w:rsidR="00BD7F7C" w:rsidRPr="008D5AA2">
              <w:rPr>
                <w:iCs/>
                <w:szCs w:val="22"/>
                <w:lang w:val="sk-SK"/>
              </w:rPr>
              <w:t>:</w:t>
            </w:r>
          </w:p>
        </w:tc>
        <w:tc>
          <w:tcPr>
            <w:tcW w:w="7938" w:type="dxa"/>
          </w:tcPr>
          <w:p w:rsidR="005854B8" w:rsidRPr="008D5AA2" w:rsidRDefault="005854B8" w:rsidP="00812B7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i/>
                <w:iCs/>
                <w:szCs w:val="22"/>
                <w:lang w:val="sk-SK"/>
              </w:rPr>
            </w:pPr>
            <w:r w:rsidRPr="008D5AA2">
              <w:rPr>
                <w:szCs w:val="22"/>
                <w:lang w:val="sk-SK" w:eastAsia="el-GR"/>
              </w:rPr>
              <w:t>n</w:t>
            </w:r>
            <w:r w:rsidR="00812B7B" w:rsidRPr="008D5AA2">
              <w:rPr>
                <w:szCs w:val="22"/>
                <w:lang w:val="sk-SK" w:eastAsia="el-GR"/>
              </w:rPr>
              <w:t>evoľnosť, horká chuť</w:t>
            </w:r>
          </w:p>
        </w:tc>
      </w:tr>
      <w:tr w:rsidR="005854B8" w:rsidRPr="008D5AA2" w:rsidTr="00525ECF">
        <w:tc>
          <w:tcPr>
            <w:tcW w:w="1809" w:type="dxa"/>
          </w:tcPr>
          <w:p w:rsidR="005854B8" w:rsidRPr="008D5AA2" w:rsidRDefault="00812B7B" w:rsidP="00812B7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D5AA2">
              <w:rPr>
                <w:iCs/>
                <w:szCs w:val="22"/>
                <w:lang w:val="sk-SK"/>
              </w:rPr>
              <w:t>Zriedkavé</w:t>
            </w:r>
            <w:r w:rsidR="00BD7F7C" w:rsidRPr="008D5AA2">
              <w:rPr>
                <w:iCs/>
                <w:szCs w:val="22"/>
                <w:lang w:val="sk-SK"/>
              </w:rPr>
              <w:t>:</w:t>
            </w:r>
          </w:p>
        </w:tc>
        <w:tc>
          <w:tcPr>
            <w:tcW w:w="7938" w:type="dxa"/>
          </w:tcPr>
          <w:p w:rsidR="005854B8" w:rsidRPr="008D5AA2" w:rsidRDefault="00812B7B" w:rsidP="00812B7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i/>
                <w:iCs/>
                <w:szCs w:val="22"/>
                <w:lang w:val="sk-SK"/>
              </w:rPr>
            </w:pPr>
            <w:r w:rsidRPr="008D5AA2">
              <w:rPr>
                <w:szCs w:val="22"/>
                <w:lang w:val="sk-SK" w:eastAsia="el-GR"/>
              </w:rPr>
              <w:t>podráždenie hrdla, sucho v ústach</w:t>
            </w:r>
          </w:p>
        </w:tc>
      </w:tr>
    </w:tbl>
    <w:p w:rsidR="00BD7F7C" w:rsidRPr="008D5AA2" w:rsidRDefault="00BD7F7C" w:rsidP="009004F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szCs w:val="22"/>
          <w:lang w:val="sk-SK"/>
        </w:rPr>
      </w:pPr>
    </w:p>
    <w:p w:rsidR="00E65309" w:rsidRPr="008D5AA2" w:rsidRDefault="00812B7B" w:rsidP="00E6530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i/>
          <w:szCs w:val="22"/>
          <w:lang w:val="sk-SK"/>
        </w:rPr>
        <w:t>Celkové poruchy a reakcie v mieste podania</w:t>
      </w:r>
      <w:r w:rsidR="00BD7F7C" w:rsidRPr="008D5AA2">
        <w:rPr>
          <w:i/>
          <w:szCs w:val="22"/>
          <w:lang w:val="sk-SK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66"/>
        <w:gridCol w:w="7521"/>
      </w:tblGrid>
      <w:tr w:rsidR="00BD7F7C" w:rsidRPr="008D5AA2" w:rsidTr="00525ECF">
        <w:tc>
          <w:tcPr>
            <w:tcW w:w="1809" w:type="dxa"/>
          </w:tcPr>
          <w:p w:rsidR="00BD7F7C" w:rsidRPr="008D5AA2" w:rsidRDefault="00812B7B" w:rsidP="00812B7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  <w:szCs w:val="22"/>
                <w:lang w:val="sk-SK"/>
              </w:rPr>
            </w:pPr>
            <w:r w:rsidRPr="008D5AA2">
              <w:rPr>
                <w:iCs/>
                <w:szCs w:val="22"/>
                <w:lang w:val="sk-SK"/>
              </w:rPr>
              <w:t>Časté</w:t>
            </w:r>
            <w:r w:rsidR="00BD7F7C" w:rsidRPr="008D5AA2">
              <w:rPr>
                <w:iCs/>
                <w:szCs w:val="22"/>
                <w:lang w:val="sk-SK"/>
              </w:rPr>
              <w:t>:</w:t>
            </w:r>
          </w:p>
        </w:tc>
        <w:tc>
          <w:tcPr>
            <w:tcW w:w="7938" w:type="dxa"/>
          </w:tcPr>
          <w:p w:rsidR="00BD7F7C" w:rsidRPr="008D5AA2" w:rsidRDefault="00B953BE" w:rsidP="00525ECF">
            <w:pPr>
              <w:jc w:val="both"/>
              <w:rPr>
                <w:szCs w:val="22"/>
                <w:lang w:val="sk-SK"/>
              </w:rPr>
            </w:pPr>
            <w:r w:rsidRPr="008D5AA2">
              <w:rPr>
                <w:szCs w:val="22"/>
                <w:lang w:val="sk-SK"/>
              </w:rPr>
              <w:t>slabosť</w:t>
            </w:r>
            <w:r w:rsidR="00812B7B" w:rsidRPr="008D5AA2">
              <w:rPr>
                <w:szCs w:val="22"/>
                <w:lang w:val="sk-SK"/>
              </w:rPr>
              <w:t>/únava</w:t>
            </w:r>
          </w:p>
        </w:tc>
      </w:tr>
      <w:tr w:rsidR="00E65309" w:rsidRPr="008D5AA2" w:rsidTr="00525ECF">
        <w:tc>
          <w:tcPr>
            <w:tcW w:w="1809" w:type="dxa"/>
          </w:tcPr>
          <w:p w:rsidR="00E65309" w:rsidRPr="008D5AA2" w:rsidRDefault="005E1ECB" w:rsidP="005E1EC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el-GR"/>
              </w:rPr>
            </w:pPr>
            <w:r w:rsidRPr="008D5AA2">
              <w:rPr>
                <w:iCs/>
                <w:szCs w:val="22"/>
                <w:lang w:val="sk-SK"/>
              </w:rPr>
              <w:t>Zriedkavé</w:t>
            </w:r>
            <w:r w:rsidR="00BD7F7C" w:rsidRPr="008D5AA2">
              <w:rPr>
                <w:iCs/>
                <w:szCs w:val="22"/>
                <w:lang w:val="sk-SK"/>
              </w:rPr>
              <w:t>:</w:t>
            </w:r>
          </w:p>
        </w:tc>
        <w:tc>
          <w:tcPr>
            <w:tcW w:w="7938" w:type="dxa"/>
          </w:tcPr>
          <w:p w:rsidR="00E65309" w:rsidRPr="008D5AA2" w:rsidRDefault="005E1ECB" w:rsidP="00CC3C6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el-GR"/>
              </w:rPr>
            </w:pPr>
            <w:r w:rsidRPr="008D5AA2">
              <w:rPr>
                <w:szCs w:val="22"/>
                <w:lang w:val="sk-SK" w:eastAsia="el-GR"/>
              </w:rPr>
              <w:t>precitlivenosť</w:t>
            </w:r>
            <w:r w:rsidR="00BD7F7C" w:rsidRPr="008D5AA2">
              <w:rPr>
                <w:szCs w:val="22"/>
                <w:lang w:val="sk-SK" w:eastAsia="el-GR"/>
              </w:rPr>
              <w:t xml:space="preserve">: </w:t>
            </w:r>
            <w:r w:rsidRPr="008D5AA2">
              <w:rPr>
                <w:szCs w:val="22"/>
                <w:lang w:val="sk-SK" w:eastAsia="el-GR"/>
              </w:rPr>
              <w:t xml:space="preserve">znaky a príznaky miestnych reakcií </w:t>
            </w:r>
            <w:r w:rsidR="00BD7F7C" w:rsidRPr="008D5AA2">
              <w:rPr>
                <w:szCs w:val="22"/>
                <w:lang w:val="sk-SK" w:eastAsia="el-GR"/>
              </w:rPr>
              <w:t>(palpebr</w:t>
            </w:r>
            <w:r w:rsidRPr="008D5AA2">
              <w:rPr>
                <w:szCs w:val="22"/>
                <w:lang w:val="sk-SK" w:eastAsia="el-GR"/>
              </w:rPr>
              <w:t>á</w:t>
            </w:r>
            <w:r w:rsidR="00BD7F7C" w:rsidRPr="008D5AA2">
              <w:rPr>
                <w:szCs w:val="22"/>
                <w:lang w:val="sk-SK" w:eastAsia="el-GR"/>
              </w:rPr>
              <w:t>l</w:t>
            </w:r>
            <w:r w:rsidRPr="008D5AA2">
              <w:rPr>
                <w:szCs w:val="22"/>
                <w:lang w:val="sk-SK" w:eastAsia="el-GR"/>
              </w:rPr>
              <w:t>ne</w:t>
            </w:r>
            <w:r w:rsidR="00BD7F7C" w:rsidRPr="008D5AA2">
              <w:rPr>
                <w:szCs w:val="22"/>
                <w:lang w:val="sk-SK" w:eastAsia="el-GR"/>
              </w:rPr>
              <w:t xml:space="preserve"> rea</w:t>
            </w:r>
            <w:r w:rsidRPr="008D5AA2">
              <w:rPr>
                <w:szCs w:val="22"/>
                <w:lang w:val="sk-SK" w:eastAsia="el-GR"/>
              </w:rPr>
              <w:t>k</w:t>
            </w:r>
            <w:r w:rsidR="00BD7F7C" w:rsidRPr="008D5AA2">
              <w:rPr>
                <w:szCs w:val="22"/>
                <w:lang w:val="sk-SK" w:eastAsia="el-GR"/>
              </w:rPr>
              <w:t>ci</w:t>
            </w:r>
            <w:r w:rsidRPr="008D5AA2">
              <w:rPr>
                <w:szCs w:val="22"/>
                <w:lang w:val="sk-SK" w:eastAsia="el-GR"/>
              </w:rPr>
              <w:t>e</w:t>
            </w:r>
            <w:r w:rsidR="00BD7F7C" w:rsidRPr="008D5AA2">
              <w:rPr>
                <w:szCs w:val="22"/>
                <w:lang w:val="sk-SK" w:eastAsia="el-GR"/>
              </w:rPr>
              <w:t>) a</w:t>
            </w:r>
            <w:r w:rsidRPr="008D5AA2">
              <w:rPr>
                <w:szCs w:val="22"/>
                <w:lang w:val="sk-SK" w:eastAsia="el-GR"/>
              </w:rPr>
              <w:t> </w:t>
            </w:r>
            <w:r w:rsidR="00BD7F7C" w:rsidRPr="008D5AA2">
              <w:rPr>
                <w:szCs w:val="22"/>
                <w:lang w:val="sk-SK" w:eastAsia="el-GR"/>
              </w:rPr>
              <w:t>syst</w:t>
            </w:r>
            <w:r w:rsidRPr="008D5AA2">
              <w:rPr>
                <w:szCs w:val="22"/>
                <w:lang w:val="sk-SK" w:eastAsia="el-GR"/>
              </w:rPr>
              <w:t>é</w:t>
            </w:r>
            <w:r w:rsidR="00BD7F7C" w:rsidRPr="008D5AA2">
              <w:rPr>
                <w:szCs w:val="22"/>
                <w:lang w:val="sk-SK" w:eastAsia="el-GR"/>
              </w:rPr>
              <w:t>m</w:t>
            </w:r>
            <w:r w:rsidRPr="008D5AA2">
              <w:rPr>
                <w:szCs w:val="22"/>
                <w:lang w:val="sk-SK" w:eastAsia="el-GR"/>
              </w:rPr>
              <w:t xml:space="preserve">ové alergické reakcie, vrátane opuchu tváre, perí, jazyka a/alebo hrdla, ktoré môžu spôsobiť ťažkosti pri dýchaní alebo prehĺtaní, žihľavka a svrbenie, vyrážka, dýchavičnosť a zriedkavejšie </w:t>
            </w:r>
            <w:r w:rsidR="00BD7F7C" w:rsidRPr="008D5AA2">
              <w:rPr>
                <w:szCs w:val="22"/>
                <w:lang w:val="sk-SK" w:eastAsia="el-GR"/>
              </w:rPr>
              <w:t>bronchospa</w:t>
            </w:r>
            <w:r w:rsidRPr="008D5AA2">
              <w:rPr>
                <w:szCs w:val="22"/>
                <w:lang w:val="sk-SK" w:eastAsia="el-GR"/>
              </w:rPr>
              <w:t>z</w:t>
            </w:r>
            <w:r w:rsidR="00BD7F7C" w:rsidRPr="008D5AA2">
              <w:rPr>
                <w:szCs w:val="22"/>
                <w:lang w:val="sk-SK" w:eastAsia="el-GR"/>
              </w:rPr>
              <w:t>m</w:t>
            </w:r>
            <w:r w:rsidRPr="008D5AA2">
              <w:rPr>
                <w:szCs w:val="22"/>
                <w:lang w:val="sk-SK" w:eastAsia="el-GR"/>
              </w:rPr>
              <w:t>us</w:t>
            </w:r>
            <w:r w:rsidR="00BD7F7C" w:rsidRPr="008D5AA2">
              <w:rPr>
                <w:szCs w:val="22"/>
                <w:lang w:val="sk-SK" w:eastAsia="el-GR"/>
              </w:rPr>
              <w:t xml:space="preserve"> (</w:t>
            </w:r>
            <w:r w:rsidR="00CC3C67" w:rsidRPr="008D5AA2">
              <w:rPr>
                <w:szCs w:val="22"/>
                <w:lang w:val="sk-SK" w:eastAsia="el-GR"/>
              </w:rPr>
              <w:t>stiahnutie hladkých svalov v prieduškách</w:t>
            </w:r>
            <w:r w:rsidR="00BD7F7C" w:rsidRPr="008D5AA2">
              <w:rPr>
                <w:szCs w:val="22"/>
                <w:lang w:val="sk-SK" w:eastAsia="el-GR"/>
              </w:rPr>
              <w:t>)</w:t>
            </w:r>
          </w:p>
        </w:tc>
      </w:tr>
    </w:tbl>
    <w:p w:rsidR="00E65309" w:rsidRPr="008D5AA2" w:rsidRDefault="00E65309" w:rsidP="00E6530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CD1F77" w:rsidRPr="008D5AA2" w:rsidRDefault="00CC3C67" w:rsidP="00CD1F7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  <w:lang w:val="sk-SK" w:eastAsia="el-GR"/>
        </w:rPr>
      </w:pPr>
      <w:r w:rsidRPr="008D5AA2">
        <w:rPr>
          <w:bCs/>
          <w:i/>
          <w:iCs/>
          <w:szCs w:val="22"/>
          <w:lang w:val="sk-SK"/>
        </w:rPr>
        <w:t>Poruchy nervového systému</w:t>
      </w:r>
      <w:r w:rsidR="00CD1F77" w:rsidRPr="008D5AA2">
        <w:rPr>
          <w:bCs/>
          <w:i/>
          <w:iCs/>
          <w:szCs w:val="22"/>
          <w:lang w:val="sk-SK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24"/>
      </w:tblGrid>
      <w:tr w:rsidR="00CD1F77" w:rsidRPr="008D5AA2" w:rsidTr="001B0551">
        <w:tc>
          <w:tcPr>
            <w:tcW w:w="1809" w:type="dxa"/>
          </w:tcPr>
          <w:p w:rsidR="00CD1F77" w:rsidRPr="008D5AA2" w:rsidRDefault="00CC3C67" w:rsidP="00CC3C67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D5AA2">
              <w:rPr>
                <w:iCs/>
                <w:szCs w:val="22"/>
                <w:lang w:val="sk-SK"/>
              </w:rPr>
              <w:t>Časté</w:t>
            </w:r>
            <w:r w:rsidR="00CD1F77" w:rsidRPr="008D5AA2">
              <w:rPr>
                <w:iCs/>
                <w:szCs w:val="22"/>
                <w:lang w:val="sk-SK"/>
              </w:rPr>
              <w:t>:</w:t>
            </w:r>
          </w:p>
        </w:tc>
        <w:tc>
          <w:tcPr>
            <w:tcW w:w="7938" w:type="dxa"/>
          </w:tcPr>
          <w:p w:rsidR="00CD1F77" w:rsidRPr="008D5AA2" w:rsidRDefault="00CC3C67" w:rsidP="00CC3C6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Cs w:val="22"/>
                <w:lang w:val="sk-SK" w:eastAsia="el-GR"/>
              </w:rPr>
            </w:pPr>
            <w:r w:rsidRPr="008D5AA2">
              <w:rPr>
                <w:szCs w:val="22"/>
                <w:lang w:val="sk-SK" w:eastAsia="el-GR"/>
              </w:rPr>
              <w:t>bolesť hlavy</w:t>
            </w:r>
          </w:p>
        </w:tc>
      </w:tr>
      <w:tr w:rsidR="00CD1F77" w:rsidRPr="008D5AA2" w:rsidTr="001B0551">
        <w:tc>
          <w:tcPr>
            <w:tcW w:w="1809" w:type="dxa"/>
          </w:tcPr>
          <w:p w:rsidR="00CD1F77" w:rsidRPr="008D5AA2" w:rsidRDefault="00CC3C67" w:rsidP="00CC3C67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D5AA2">
              <w:rPr>
                <w:iCs/>
                <w:szCs w:val="22"/>
                <w:lang w:val="sk-SK"/>
              </w:rPr>
              <w:t>Zri</w:t>
            </w:r>
            <w:r w:rsidR="00CD1F77" w:rsidRPr="008D5AA2">
              <w:rPr>
                <w:iCs/>
                <w:szCs w:val="22"/>
                <w:lang w:val="sk-SK"/>
              </w:rPr>
              <w:t>e</w:t>
            </w:r>
            <w:r w:rsidRPr="008D5AA2">
              <w:rPr>
                <w:iCs/>
                <w:szCs w:val="22"/>
                <w:lang w:val="sk-SK"/>
              </w:rPr>
              <w:t>dkavé</w:t>
            </w:r>
            <w:r w:rsidR="00CD1F77" w:rsidRPr="008D5AA2">
              <w:rPr>
                <w:iCs/>
                <w:szCs w:val="22"/>
                <w:lang w:val="sk-SK"/>
              </w:rPr>
              <w:t>:</w:t>
            </w:r>
          </w:p>
        </w:tc>
        <w:tc>
          <w:tcPr>
            <w:tcW w:w="7938" w:type="dxa"/>
          </w:tcPr>
          <w:p w:rsidR="00CD1F77" w:rsidRPr="008D5AA2" w:rsidRDefault="00CC3C67" w:rsidP="00CC3C6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Cs w:val="22"/>
                <w:lang w:val="sk-SK" w:eastAsia="el-GR"/>
              </w:rPr>
            </w:pPr>
            <w:r w:rsidRPr="008D5AA2">
              <w:rPr>
                <w:szCs w:val="22"/>
                <w:lang w:val="sk-SK" w:eastAsia="el-GR"/>
              </w:rPr>
              <w:t>závrat</w:t>
            </w:r>
            <w:r w:rsidR="00CD1F77" w:rsidRPr="008D5AA2">
              <w:rPr>
                <w:szCs w:val="22"/>
                <w:lang w:val="sk-SK" w:eastAsia="el-GR"/>
              </w:rPr>
              <w:t xml:space="preserve">, </w:t>
            </w:r>
            <w:r w:rsidR="00DF02F8" w:rsidRPr="008D5AA2">
              <w:rPr>
                <w:szCs w:val="22"/>
                <w:lang w:val="sk-SK" w:eastAsia="el-GR"/>
              </w:rPr>
              <w:t>necitlivosť/</w:t>
            </w:r>
            <w:r w:rsidRPr="008D5AA2">
              <w:rPr>
                <w:szCs w:val="22"/>
                <w:lang w:val="sk-SK" w:eastAsia="el-GR"/>
              </w:rPr>
              <w:t>mravčenie</w:t>
            </w:r>
          </w:p>
        </w:tc>
      </w:tr>
    </w:tbl>
    <w:p w:rsidR="00CD1F77" w:rsidRPr="008D5AA2" w:rsidRDefault="00CD1F77" w:rsidP="00CD1F7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i/>
          <w:iCs/>
          <w:szCs w:val="22"/>
          <w:lang w:val="sk-SK"/>
        </w:rPr>
      </w:pPr>
    </w:p>
    <w:p w:rsidR="00CD1F77" w:rsidRPr="008D5AA2" w:rsidRDefault="0069052B" w:rsidP="00CD1F7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i/>
          <w:iCs/>
          <w:szCs w:val="22"/>
          <w:lang w:val="sk-SK"/>
        </w:rPr>
      </w:pPr>
      <w:r w:rsidRPr="008D5AA2">
        <w:rPr>
          <w:bCs/>
          <w:i/>
          <w:iCs/>
          <w:szCs w:val="22"/>
          <w:lang w:val="sk-SK"/>
        </w:rPr>
        <w:t>Poruchy obličiek a močových ciest</w:t>
      </w:r>
      <w:r w:rsidR="00CD1F77" w:rsidRPr="008D5AA2">
        <w:rPr>
          <w:bCs/>
          <w:i/>
          <w:iCs/>
          <w:szCs w:val="22"/>
          <w:lang w:val="sk-SK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69"/>
        <w:gridCol w:w="7518"/>
      </w:tblGrid>
      <w:tr w:rsidR="00CD1F77" w:rsidRPr="008D5AA2" w:rsidTr="001B0551">
        <w:tc>
          <w:tcPr>
            <w:tcW w:w="1809" w:type="dxa"/>
          </w:tcPr>
          <w:p w:rsidR="00CD1F77" w:rsidRPr="008D5AA2" w:rsidRDefault="0069052B" w:rsidP="0069052B">
            <w:pPr>
              <w:pStyle w:val="Body"/>
              <w:tabs>
                <w:tab w:val="left" w:pos="567"/>
              </w:tabs>
              <w:spacing w:line="260" w:lineRule="exact"/>
              <w:jc w:val="both"/>
              <w:rPr>
                <w:iCs/>
                <w:sz w:val="22"/>
                <w:szCs w:val="22"/>
                <w:lang w:val="sk-SK"/>
              </w:rPr>
            </w:pPr>
            <w:r w:rsidRPr="008D5AA2">
              <w:rPr>
                <w:iCs/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7938" w:type="dxa"/>
          </w:tcPr>
          <w:p w:rsidR="00CD1F77" w:rsidRPr="008D5AA2" w:rsidRDefault="0069052B" w:rsidP="006905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el-GR"/>
              </w:rPr>
            </w:pPr>
            <w:r w:rsidRPr="008D5AA2">
              <w:rPr>
                <w:szCs w:val="22"/>
                <w:lang w:val="sk-SK"/>
              </w:rPr>
              <w:t>tvorba močových kameňov</w:t>
            </w:r>
          </w:p>
        </w:tc>
      </w:tr>
    </w:tbl>
    <w:p w:rsidR="00CD1F77" w:rsidRPr="008D5AA2" w:rsidRDefault="00CD1F77" w:rsidP="00CD1F77">
      <w:pPr>
        <w:pStyle w:val="Body"/>
        <w:jc w:val="both"/>
        <w:rPr>
          <w:bCs/>
          <w:i/>
          <w:iCs/>
          <w:sz w:val="22"/>
          <w:szCs w:val="22"/>
          <w:lang w:val="sk-SK"/>
        </w:rPr>
      </w:pPr>
    </w:p>
    <w:p w:rsidR="00CD1F77" w:rsidRPr="008D5AA2" w:rsidRDefault="0069052B" w:rsidP="00CD1F77">
      <w:pPr>
        <w:pStyle w:val="Body"/>
        <w:jc w:val="both"/>
        <w:rPr>
          <w:sz w:val="22"/>
          <w:szCs w:val="22"/>
          <w:lang w:val="sk-SK"/>
        </w:rPr>
      </w:pPr>
      <w:r w:rsidRPr="008D5AA2">
        <w:rPr>
          <w:bCs/>
          <w:i/>
          <w:iCs/>
          <w:sz w:val="22"/>
          <w:szCs w:val="22"/>
          <w:lang w:val="sk-SK"/>
        </w:rPr>
        <w:t>Poruchy dýchac</w:t>
      </w:r>
      <w:r w:rsidR="002C4F38">
        <w:rPr>
          <w:bCs/>
          <w:i/>
          <w:iCs/>
          <w:sz w:val="22"/>
          <w:szCs w:val="22"/>
          <w:lang w:val="sk-SK"/>
        </w:rPr>
        <w:t>ej sústavy</w:t>
      </w:r>
      <w:r w:rsidRPr="008D5AA2">
        <w:rPr>
          <w:bCs/>
          <w:i/>
          <w:iCs/>
          <w:sz w:val="22"/>
          <w:szCs w:val="22"/>
          <w:lang w:val="sk-SK"/>
        </w:rPr>
        <w:t xml:space="preserve">, hrudníka a </w:t>
      </w:r>
      <w:r w:rsidR="00CD1F77" w:rsidRPr="008D5AA2">
        <w:rPr>
          <w:bCs/>
          <w:i/>
          <w:iCs/>
          <w:sz w:val="22"/>
          <w:szCs w:val="22"/>
          <w:lang w:val="sk-SK"/>
        </w:rPr>
        <w:t>mediast</w:t>
      </w:r>
      <w:r w:rsidRPr="008D5AA2">
        <w:rPr>
          <w:bCs/>
          <w:i/>
          <w:iCs/>
          <w:sz w:val="22"/>
          <w:szCs w:val="22"/>
          <w:lang w:val="sk-SK"/>
        </w:rPr>
        <w:t>í</w:t>
      </w:r>
      <w:r w:rsidR="00CD1F77" w:rsidRPr="008D5AA2">
        <w:rPr>
          <w:bCs/>
          <w:i/>
          <w:iCs/>
          <w:sz w:val="22"/>
          <w:szCs w:val="22"/>
          <w:lang w:val="sk-SK"/>
        </w:rPr>
        <w:t>na: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68"/>
        <w:gridCol w:w="7519"/>
      </w:tblGrid>
      <w:tr w:rsidR="00CD1F77" w:rsidRPr="008D5AA2" w:rsidTr="001B0551">
        <w:tc>
          <w:tcPr>
            <w:tcW w:w="1809" w:type="dxa"/>
          </w:tcPr>
          <w:p w:rsidR="00CD1F77" w:rsidRPr="008D5AA2" w:rsidRDefault="0069052B" w:rsidP="0069052B">
            <w:pPr>
              <w:pStyle w:val="Body"/>
              <w:tabs>
                <w:tab w:val="left" w:pos="567"/>
              </w:tabs>
              <w:spacing w:line="260" w:lineRule="exact"/>
              <w:jc w:val="both"/>
              <w:rPr>
                <w:iCs/>
                <w:sz w:val="22"/>
                <w:szCs w:val="22"/>
                <w:lang w:val="sk-SK"/>
              </w:rPr>
            </w:pPr>
            <w:r w:rsidRPr="008D5AA2">
              <w:rPr>
                <w:iCs/>
                <w:sz w:val="22"/>
                <w:szCs w:val="22"/>
                <w:lang w:val="sk-SK"/>
              </w:rPr>
              <w:t>Z</w:t>
            </w:r>
            <w:r w:rsidR="00CD1F77" w:rsidRPr="008D5AA2">
              <w:rPr>
                <w:iCs/>
                <w:sz w:val="22"/>
                <w:szCs w:val="22"/>
                <w:lang w:val="sk-SK"/>
              </w:rPr>
              <w:t>r</w:t>
            </w:r>
            <w:r w:rsidRPr="008D5AA2">
              <w:rPr>
                <w:iCs/>
                <w:sz w:val="22"/>
                <w:szCs w:val="22"/>
                <w:lang w:val="sk-SK"/>
              </w:rPr>
              <w:t>i</w:t>
            </w:r>
            <w:r w:rsidR="00CD1F77" w:rsidRPr="008D5AA2">
              <w:rPr>
                <w:iCs/>
                <w:sz w:val="22"/>
                <w:szCs w:val="22"/>
                <w:lang w:val="sk-SK"/>
              </w:rPr>
              <w:t>e</w:t>
            </w:r>
            <w:r w:rsidRPr="008D5AA2">
              <w:rPr>
                <w:iCs/>
                <w:sz w:val="22"/>
                <w:szCs w:val="22"/>
                <w:lang w:val="sk-SK"/>
              </w:rPr>
              <w:t>dkavé</w:t>
            </w:r>
            <w:r w:rsidR="00CD1F77" w:rsidRPr="008D5AA2">
              <w:rPr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7938" w:type="dxa"/>
          </w:tcPr>
          <w:p w:rsidR="00CD1F77" w:rsidRPr="008D5AA2" w:rsidRDefault="0069052B" w:rsidP="0069052B">
            <w:pPr>
              <w:pStyle w:val="Body"/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2"/>
                <w:lang w:val="sk-SK"/>
              </w:rPr>
            </w:pPr>
            <w:r w:rsidRPr="008D5AA2">
              <w:rPr>
                <w:sz w:val="22"/>
                <w:szCs w:val="22"/>
                <w:lang w:val="sk-SK"/>
              </w:rPr>
              <w:t>krvácanie z nosa</w:t>
            </w:r>
          </w:p>
        </w:tc>
      </w:tr>
      <w:tr w:rsidR="00AA4F4A" w:rsidRPr="008D5AA2" w:rsidTr="001B0551">
        <w:tc>
          <w:tcPr>
            <w:tcW w:w="1809" w:type="dxa"/>
          </w:tcPr>
          <w:p w:rsidR="00AA4F4A" w:rsidRPr="008D5AA2" w:rsidRDefault="00AA4F4A" w:rsidP="0069052B">
            <w:pPr>
              <w:pStyle w:val="Body"/>
              <w:tabs>
                <w:tab w:val="left" w:pos="567"/>
              </w:tabs>
              <w:spacing w:line="260" w:lineRule="exact"/>
              <w:jc w:val="both"/>
              <w:rPr>
                <w:iCs/>
                <w:sz w:val="22"/>
                <w:szCs w:val="22"/>
                <w:lang w:val="sk-SK"/>
              </w:rPr>
            </w:pPr>
            <w:r>
              <w:rPr>
                <w:iCs/>
                <w:sz w:val="22"/>
                <w:szCs w:val="22"/>
                <w:lang w:val="sk-SK"/>
              </w:rPr>
              <w:t>Neznáme:</w:t>
            </w:r>
          </w:p>
        </w:tc>
        <w:tc>
          <w:tcPr>
            <w:tcW w:w="7938" w:type="dxa"/>
          </w:tcPr>
          <w:p w:rsidR="00AA4F4A" w:rsidRPr="008D5AA2" w:rsidRDefault="00AA4F4A" w:rsidP="0069052B">
            <w:pPr>
              <w:pStyle w:val="Body"/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dýchavičnosť</w:t>
            </w:r>
          </w:p>
        </w:tc>
      </w:tr>
    </w:tbl>
    <w:p w:rsidR="00CD1F77" w:rsidRPr="008D5AA2" w:rsidRDefault="00CD1F77" w:rsidP="00CD1F7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i/>
          <w:iCs/>
          <w:szCs w:val="22"/>
          <w:lang w:val="sk-SK"/>
        </w:rPr>
      </w:pPr>
    </w:p>
    <w:p w:rsidR="00CD1F77" w:rsidRPr="008D5AA2" w:rsidRDefault="0069052B" w:rsidP="00CD1F7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k-SK"/>
        </w:rPr>
      </w:pPr>
      <w:r w:rsidRPr="008D5AA2">
        <w:rPr>
          <w:i/>
          <w:szCs w:val="22"/>
          <w:lang w:val="sk-SK"/>
        </w:rPr>
        <w:t>Poruchy kože a podkožného tkaniva: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72"/>
        <w:gridCol w:w="7515"/>
      </w:tblGrid>
      <w:tr w:rsidR="00CD1F77" w:rsidRPr="008D5AA2" w:rsidTr="001B0551">
        <w:tc>
          <w:tcPr>
            <w:tcW w:w="1809" w:type="dxa"/>
          </w:tcPr>
          <w:p w:rsidR="00CD1F77" w:rsidRPr="008D5AA2" w:rsidRDefault="0069052B" w:rsidP="0069052B">
            <w:pPr>
              <w:pStyle w:val="Body"/>
              <w:tabs>
                <w:tab w:val="left" w:pos="567"/>
              </w:tabs>
              <w:spacing w:line="260" w:lineRule="exact"/>
              <w:jc w:val="both"/>
              <w:rPr>
                <w:iCs/>
                <w:sz w:val="22"/>
                <w:szCs w:val="22"/>
                <w:lang w:val="sk-SK"/>
              </w:rPr>
            </w:pPr>
            <w:r w:rsidRPr="008D5AA2">
              <w:rPr>
                <w:iCs/>
                <w:sz w:val="22"/>
                <w:szCs w:val="22"/>
                <w:lang w:val="sk-SK"/>
              </w:rPr>
              <w:t>Zriedkavé</w:t>
            </w:r>
            <w:r w:rsidR="00CD1F77" w:rsidRPr="008D5AA2">
              <w:rPr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7938" w:type="dxa"/>
          </w:tcPr>
          <w:p w:rsidR="00CD1F77" w:rsidRPr="008D5AA2" w:rsidRDefault="0069052B" w:rsidP="0069052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el-GR"/>
              </w:rPr>
            </w:pPr>
            <w:r w:rsidRPr="008D5AA2">
              <w:rPr>
                <w:szCs w:val="22"/>
                <w:lang w:val="sk-SK"/>
              </w:rPr>
              <w:t>zápal kože</w:t>
            </w:r>
          </w:p>
        </w:tc>
      </w:tr>
    </w:tbl>
    <w:p w:rsidR="00CD1F77" w:rsidRPr="008D5AA2" w:rsidRDefault="00CD1F77" w:rsidP="00E6530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D43F77" w:rsidRPr="008D5AA2" w:rsidRDefault="00F725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D5AA2">
        <w:rPr>
          <w:szCs w:val="22"/>
          <w:lang w:val="sk-SK"/>
        </w:rPr>
        <w:lastRenderedPageBreak/>
        <w:t xml:space="preserve">Ak začnete pociťovať akýkoľvek vedľajší účinok ako závažný alebo ak spozorujete vedľajšie účinky, ktoré nie sú uvedené v tejto písomnej informácii pre </w:t>
      </w:r>
      <w:r w:rsidR="00BB55BD" w:rsidRPr="008D5AA2">
        <w:rPr>
          <w:szCs w:val="22"/>
          <w:lang w:val="sk-SK"/>
        </w:rPr>
        <w:t>používateľ</w:t>
      </w:r>
      <w:r w:rsidR="00BB55BD">
        <w:rPr>
          <w:szCs w:val="22"/>
          <w:lang w:val="sk-SK"/>
        </w:rPr>
        <w:t>a</w:t>
      </w:r>
      <w:r w:rsidRPr="008D5AA2">
        <w:rPr>
          <w:szCs w:val="22"/>
          <w:lang w:val="sk-SK"/>
        </w:rPr>
        <w:t>, povedzte to, prosím, svojmu lekárovi alebo lekárnikovi</w:t>
      </w:r>
      <w:r w:rsidR="00D43F77" w:rsidRPr="008D5AA2">
        <w:rPr>
          <w:szCs w:val="22"/>
          <w:lang w:val="sk-SK"/>
        </w:rPr>
        <w:t>.</w:t>
      </w:r>
    </w:p>
    <w:p w:rsidR="00D43F77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B55BD" w:rsidRPr="00AA0913" w:rsidRDefault="00BB55BD" w:rsidP="00BB55BD">
      <w:pPr>
        <w:spacing w:line="240" w:lineRule="auto"/>
        <w:contextualSpacing/>
        <w:rPr>
          <w:b/>
          <w:u w:val="single"/>
          <w:lang w:val="sk-SK"/>
        </w:rPr>
      </w:pPr>
      <w:r w:rsidRPr="00AA0913">
        <w:rPr>
          <w:b/>
          <w:u w:val="single"/>
          <w:lang w:val="sk-SK"/>
        </w:rPr>
        <w:t>Hlásenie vedľajších účinkov</w:t>
      </w:r>
    </w:p>
    <w:p w:rsidR="00BB55BD" w:rsidRPr="00AA0913" w:rsidRDefault="00BB55BD" w:rsidP="00BB55BD">
      <w:pPr>
        <w:spacing w:line="240" w:lineRule="auto"/>
        <w:contextualSpacing/>
        <w:rPr>
          <w:lang w:val="sk-SK"/>
        </w:rPr>
      </w:pPr>
      <w:r w:rsidRPr="00AA0913">
        <w:rPr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AA4F4A">
        <w:rPr>
          <w:lang w:val="sk-SK"/>
        </w:rPr>
        <w:t>na</w:t>
      </w:r>
      <w:r w:rsidR="00AA4F4A" w:rsidRPr="00AA0913">
        <w:rPr>
          <w:lang w:val="sk-SK"/>
        </w:rPr>
        <w:t xml:space="preserve"> </w:t>
      </w:r>
      <w:r w:rsidRPr="00AA0913">
        <w:rPr>
          <w:highlight w:val="lightGray"/>
          <w:lang w:val="sk-SK"/>
        </w:rPr>
        <w:t>národné</w:t>
      </w:r>
      <w:r w:rsidR="00AA4F4A">
        <w:rPr>
          <w:highlight w:val="lightGray"/>
          <w:lang w:val="sk-SK"/>
        </w:rPr>
        <w:t xml:space="preserve"> centrum</w:t>
      </w:r>
      <w:r w:rsidRPr="00AA0913">
        <w:rPr>
          <w:highlight w:val="lightGray"/>
          <w:lang w:val="sk-SK"/>
        </w:rPr>
        <w:t xml:space="preserve"> hlásenia uvedené v </w:t>
      </w:r>
      <w:hyperlink r:id="rId9" w:history="1">
        <w:r w:rsidRPr="006A36B4">
          <w:rPr>
            <w:rStyle w:val="Hypertextovprepojenie"/>
            <w:highlight w:val="lightGray"/>
            <w:lang w:val="sk-SK"/>
          </w:rPr>
          <w:t>Prílohe V</w:t>
        </w:r>
      </w:hyperlink>
      <w:r w:rsidRPr="00AA0913">
        <w:rPr>
          <w:lang w:val="sk-SK"/>
        </w:rPr>
        <w:t>. Hlásením vedľajších účinkov môžete prispieť k získaniu ďalších informácií o bezpečnosti tohto lieku.</w:t>
      </w:r>
    </w:p>
    <w:p w:rsidR="00BB55BD" w:rsidRPr="008D5AA2" w:rsidRDefault="00BB55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C4F38" w:rsidRPr="002C4F38" w:rsidRDefault="00D43F77" w:rsidP="00EF55F1">
      <w:pPr>
        <w:keepNext/>
        <w:spacing w:line="240" w:lineRule="auto"/>
        <w:ind w:right="-2"/>
        <w:rPr>
          <w:b/>
        </w:rPr>
      </w:pPr>
      <w:r w:rsidRPr="002C4F38">
        <w:rPr>
          <w:b/>
          <w:szCs w:val="22"/>
          <w:lang w:val="sk-SK"/>
        </w:rPr>
        <w:t>5.</w:t>
      </w:r>
      <w:r w:rsidRPr="002C4F38">
        <w:rPr>
          <w:b/>
          <w:szCs w:val="22"/>
          <w:lang w:val="sk-SK"/>
        </w:rPr>
        <w:tab/>
      </w:r>
      <w:r w:rsidR="002C4F38">
        <w:rPr>
          <w:b/>
          <w:szCs w:val="22"/>
          <w:lang w:val="sk-SK"/>
        </w:rPr>
        <w:t>A</w:t>
      </w:r>
      <w:r w:rsidR="002C4F38">
        <w:rPr>
          <w:b/>
        </w:rPr>
        <w:t>ko uchovávať Dozotens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8D5AA2" w:rsidRDefault="002C4F3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Tento liek u</w:t>
      </w:r>
      <w:r w:rsidR="00F72573" w:rsidRPr="008D5AA2">
        <w:rPr>
          <w:szCs w:val="22"/>
          <w:lang w:val="sk-SK"/>
        </w:rPr>
        <w:t xml:space="preserve">chovávajte mimo </w:t>
      </w:r>
      <w:r w:rsidR="005E6AC5" w:rsidRPr="008D5AA2">
        <w:rPr>
          <w:szCs w:val="22"/>
          <w:lang w:val="sk-SK"/>
        </w:rPr>
        <w:t xml:space="preserve">dohľadu </w:t>
      </w:r>
      <w:r w:rsidR="00F72573" w:rsidRPr="008D5AA2">
        <w:rPr>
          <w:szCs w:val="22"/>
          <w:lang w:val="sk-SK"/>
        </w:rPr>
        <w:t>a do</w:t>
      </w:r>
      <w:r w:rsidR="005E6AC5" w:rsidRPr="008D5AA2">
        <w:rPr>
          <w:szCs w:val="22"/>
          <w:lang w:val="sk-SK"/>
        </w:rPr>
        <w:t>sahu</w:t>
      </w:r>
      <w:r w:rsidR="00F72573" w:rsidRPr="008D5AA2">
        <w:rPr>
          <w:szCs w:val="22"/>
          <w:lang w:val="sk-SK"/>
        </w:rPr>
        <w:t xml:space="preserve"> detí.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23EE" w:rsidRPr="008D5AA2" w:rsidRDefault="00F72573" w:rsidP="005723E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 xml:space="preserve">Nepoužívajte </w:t>
      </w:r>
      <w:r w:rsidR="002C4F38">
        <w:rPr>
          <w:szCs w:val="22"/>
          <w:lang w:val="sk-SK"/>
        </w:rPr>
        <w:t>tento liek</w:t>
      </w:r>
      <w:r w:rsidR="002C4F38" w:rsidRPr="008D5AA2">
        <w:rPr>
          <w:szCs w:val="22"/>
          <w:lang w:val="sk-SK"/>
        </w:rPr>
        <w:t xml:space="preserve"> </w:t>
      </w:r>
      <w:r w:rsidRPr="008D5AA2">
        <w:rPr>
          <w:szCs w:val="22"/>
          <w:lang w:val="sk-SK"/>
        </w:rPr>
        <w:t>p</w:t>
      </w:r>
      <w:r w:rsidR="00D43F77" w:rsidRPr="008D5AA2">
        <w:rPr>
          <w:szCs w:val="22"/>
          <w:lang w:val="sk-SK"/>
        </w:rPr>
        <w:t>o</w:t>
      </w:r>
      <w:r w:rsidRPr="008D5AA2">
        <w:rPr>
          <w:szCs w:val="22"/>
          <w:lang w:val="sk-SK"/>
        </w:rPr>
        <w:t xml:space="preserve"> dátume </w:t>
      </w:r>
      <w:r w:rsidR="00D43F77" w:rsidRPr="008D5AA2">
        <w:rPr>
          <w:szCs w:val="22"/>
          <w:lang w:val="sk-SK"/>
        </w:rPr>
        <w:t>ex</w:t>
      </w:r>
      <w:r w:rsidRPr="008D5AA2">
        <w:rPr>
          <w:szCs w:val="22"/>
          <w:lang w:val="sk-SK"/>
        </w:rPr>
        <w:t>s</w:t>
      </w:r>
      <w:r w:rsidR="00D43F77" w:rsidRPr="008D5AA2">
        <w:rPr>
          <w:szCs w:val="22"/>
          <w:lang w:val="sk-SK"/>
        </w:rPr>
        <w:t>pir</w:t>
      </w:r>
      <w:r w:rsidRPr="008D5AA2">
        <w:rPr>
          <w:szCs w:val="22"/>
          <w:lang w:val="sk-SK"/>
        </w:rPr>
        <w:t>ácie, ktorý je uvedený na nálepke liekovky a </w:t>
      </w:r>
      <w:r w:rsidR="007E0B8E" w:rsidRPr="008D5AA2">
        <w:rPr>
          <w:szCs w:val="22"/>
          <w:lang w:val="sk-SK"/>
        </w:rPr>
        <w:t>krabičke</w:t>
      </w:r>
      <w:r w:rsidRPr="008D5AA2">
        <w:rPr>
          <w:szCs w:val="22"/>
          <w:lang w:val="sk-SK"/>
        </w:rPr>
        <w:t xml:space="preserve"> </w:t>
      </w:r>
      <w:r w:rsidR="00722FDD" w:rsidRPr="008D5AA2">
        <w:rPr>
          <w:szCs w:val="22"/>
          <w:lang w:val="sk-SK"/>
        </w:rPr>
        <w:t>ako čas použiteľnosti (</w:t>
      </w:r>
      <w:r w:rsidR="005723EE" w:rsidRPr="008D5AA2">
        <w:rPr>
          <w:szCs w:val="22"/>
          <w:lang w:val="sk-SK" w:eastAsia="el-GR"/>
        </w:rPr>
        <w:t>EXP</w:t>
      </w:r>
      <w:r w:rsidR="00722FDD" w:rsidRPr="008D5AA2">
        <w:rPr>
          <w:szCs w:val="22"/>
          <w:lang w:val="sk-SK" w:eastAsia="el-GR"/>
        </w:rPr>
        <w:t>)</w:t>
      </w:r>
      <w:r w:rsidR="005723EE" w:rsidRPr="008D5AA2">
        <w:rPr>
          <w:szCs w:val="22"/>
          <w:lang w:val="sk-SK" w:eastAsia="el-GR"/>
        </w:rPr>
        <w:t xml:space="preserve">. </w:t>
      </w:r>
      <w:r w:rsidRPr="008D5AA2">
        <w:rPr>
          <w:szCs w:val="22"/>
          <w:lang w:val="sk-SK" w:eastAsia="el-GR"/>
        </w:rPr>
        <w:t xml:space="preserve">Dátum exspirácie sa vzťahuje na posledný deň </w:t>
      </w:r>
      <w:r w:rsidR="003F5494" w:rsidRPr="008D5AA2">
        <w:rPr>
          <w:szCs w:val="22"/>
          <w:lang w:val="sk-SK" w:eastAsia="el-GR"/>
        </w:rPr>
        <w:t>v mesiaci</w:t>
      </w:r>
      <w:r w:rsidR="005723EE" w:rsidRPr="008D5AA2">
        <w:rPr>
          <w:szCs w:val="22"/>
          <w:lang w:val="sk-SK" w:eastAsia="el-GR"/>
        </w:rPr>
        <w:t>.</w:t>
      </w:r>
    </w:p>
    <w:p w:rsidR="000805A5" w:rsidRPr="008D5AA2" w:rsidRDefault="000805A5" w:rsidP="00574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574706" w:rsidRPr="008D5AA2" w:rsidRDefault="00F72573" w:rsidP="00574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8D5AA2">
        <w:rPr>
          <w:szCs w:val="22"/>
          <w:lang w:val="sk-SK" w:eastAsia="el-GR"/>
        </w:rPr>
        <w:t xml:space="preserve">Uchovávajte liekovku vo vonkajšom obale </w:t>
      </w:r>
      <w:r w:rsidR="00E55045" w:rsidRPr="008D5AA2">
        <w:rPr>
          <w:szCs w:val="22"/>
          <w:lang w:val="sk-SK" w:eastAsia="el-GR"/>
        </w:rPr>
        <w:t>na</w:t>
      </w:r>
      <w:r w:rsidRPr="008D5AA2">
        <w:rPr>
          <w:szCs w:val="22"/>
          <w:lang w:val="sk-SK" w:eastAsia="el-GR"/>
        </w:rPr>
        <w:t xml:space="preserve"> ochranu pred svetlom. Uchovávajte pri teplote </w:t>
      </w:r>
      <w:r w:rsidR="00E55045" w:rsidRPr="008D5AA2">
        <w:rPr>
          <w:szCs w:val="22"/>
          <w:lang w:val="sk-SK" w:eastAsia="el-GR"/>
        </w:rPr>
        <w:t>do</w:t>
      </w:r>
      <w:r w:rsidRPr="008D5AA2">
        <w:rPr>
          <w:szCs w:val="22"/>
          <w:lang w:val="sk-SK" w:eastAsia="el-GR"/>
        </w:rPr>
        <w:t xml:space="preserve"> </w:t>
      </w:r>
      <w:smartTag w:uri="urn:schemas-microsoft-com:office:smarttags" w:element="metricconverter">
        <w:smartTagPr>
          <w:attr w:name="ProductID" w:val="30 ﾰC"/>
        </w:smartTagPr>
        <w:r w:rsidR="00A80072" w:rsidRPr="008D5AA2">
          <w:rPr>
            <w:szCs w:val="22"/>
            <w:lang w:val="sk-SK"/>
          </w:rPr>
          <w:t>30</w:t>
        </w:r>
        <w:r w:rsidRPr="008D5AA2">
          <w:rPr>
            <w:szCs w:val="22"/>
            <w:lang w:val="sk-SK"/>
          </w:rPr>
          <w:t xml:space="preserve"> </w:t>
        </w:r>
        <w:r w:rsidR="000805A5" w:rsidRPr="008D5AA2">
          <w:rPr>
            <w:szCs w:val="22"/>
            <w:lang w:val="sk-SK" w:eastAsia="el-GR"/>
          </w:rPr>
          <w:t>°C</w:t>
        </w:r>
      </w:smartTag>
      <w:r w:rsidR="00A80072" w:rsidRPr="008D5AA2">
        <w:rPr>
          <w:szCs w:val="22"/>
          <w:lang w:val="sk-SK"/>
        </w:rPr>
        <w:t>.</w:t>
      </w:r>
    </w:p>
    <w:p w:rsidR="00D43F77" w:rsidRPr="008D5AA2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C4F38" w:rsidRDefault="007E0B8E" w:rsidP="00B96E0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 xml:space="preserve">Dozotens </w:t>
      </w:r>
      <w:r w:rsidR="00F72573" w:rsidRPr="008D5AA2">
        <w:rPr>
          <w:szCs w:val="22"/>
          <w:lang w:val="sk-SK"/>
        </w:rPr>
        <w:t xml:space="preserve">sa má po prvom otvorení spotrebovať do </w:t>
      </w:r>
      <w:r w:rsidR="005723EE" w:rsidRPr="008D5AA2">
        <w:rPr>
          <w:szCs w:val="22"/>
          <w:lang w:val="sk-SK" w:eastAsia="el-GR"/>
        </w:rPr>
        <w:t>28 d</w:t>
      </w:r>
      <w:r w:rsidR="00F72573" w:rsidRPr="008D5AA2">
        <w:rPr>
          <w:szCs w:val="22"/>
          <w:lang w:val="sk-SK" w:eastAsia="el-GR"/>
        </w:rPr>
        <w:t>ní</w:t>
      </w:r>
      <w:r w:rsidR="005723EE" w:rsidRPr="008D5AA2">
        <w:rPr>
          <w:szCs w:val="22"/>
          <w:lang w:val="sk-SK" w:eastAsia="el-GR"/>
        </w:rPr>
        <w:t>.</w:t>
      </w:r>
      <w:r w:rsidR="00B96E07" w:rsidRPr="008D5AA2">
        <w:rPr>
          <w:szCs w:val="22"/>
          <w:lang w:val="sk-SK" w:eastAsia="el-GR"/>
        </w:rPr>
        <w:t xml:space="preserve"> </w:t>
      </w:r>
      <w:r w:rsidR="00F9462B" w:rsidRPr="008D5AA2">
        <w:rPr>
          <w:szCs w:val="22"/>
          <w:lang w:val="sk-SK" w:eastAsia="el-GR"/>
        </w:rPr>
        <w:t xml:space="preserve">Preto musíte liekovku vyhodiť </w:t>
      </w:r>
      <w:r w:rsidR="00B96E07" w:rsidRPr="008D5AA2">
        <w:rPr>
          <w:szCs w:val="22"/>
          <w:lang w:val="sk-SK" w:eastAsia="el-GR"/>
        </w:rPr>
        <w:t xml:space="preserve">4 </w:t>
      </w:r>
      <w:r w:rsidR="00F9462B" w:rsidRPr="008D5AA2">
        <w:rPr>
          <w:szCs w:val="22"/>
          <w:lang w:val="sk-SK" w:eastAsia="el-GR"/>
        </w:rPr>
        <w:t xml:space="preserve">týždne po prvom otvorení, hoci v nej je ešte nejaký roztok. </w:t>
      </w:r>
      <w:r w:rsidR="003F5494" w:rsidRPr="008D5AA2">
        <w:rPr>
          <w:szCs w:val="22"/>
          <w:lang w:val="sk-SK" w:eastAsia="el-GR"/>
        </w:rPr>
        <w:t xml:space="preserve">Aby ste si to lepšie zapamätali, </w:t>
      </w:r>
      <w:r w:rsidR="00F9462B" w:rsidRPr="008D5AA2">
        <w:rPr>
          <w:szCs w:val="22"/>
          <w:lang w:val="sk-SK" w:eastAsia="el-GR"/>
        </w:rPr>
        <w:t xml:space="preserve">zapíšte </w:t>
      </w:r>
      <w:r w:rsidR="003F5494" w:rsidRPr="008D5AA2">
        <w:rPr>
          <w:szCs w:val="22"/>
          <w:lang w:val="sk-SK" w:eastAsia="el-GR"/>
        </w:rPr>
        <w:t xml:space="preserve">si </w:t>
      </w:r>
      <w:r w:rsidR="00F9462B" w:rsidRPr="008D5AA2">
        <w:rPr>
          <w:szCs w:val="22"/>
          <w:lang w:val="sk-SK" w:eastAsia="el-GR"/>
        </w:rPr>
        <w:t>dátum prvého otvoren</w:t>
      </w:r>
      <w:r w:rsidR="00AA4090" w:rsidRPr="008D5AA2">
        <w:rPr>
          <w:szCs w:val="22"/>
          <w:lang w:val="sk-SK" w:eastAsia="el-GR"/>
        </w:rPr>
        <w:t>ia</w:t>
      </w:r>
      <w:r w:rsidR="00F9462B" w:rsidRPr="008D5AA2">
        <w:rPr>
          <w:szCs w:val="22"/>
          <w:lang w:val="sk-SK" w:eastAsia="el-GR"/>
        </w:rPr>
        <w:t xml:space="preserve"> </w:t>
      </w:r>
      <w:r w:rsidR="00AA4090" w:rsidRPr="008D5AA2">
        <w:rPr>
          <w:szCs w:val="22"/>
          <w:lang w:val="sk-SK" w:eastAsia="el-GR"/>
        </w:rPr>
        <w:t>na voľné miesto krabičky</w:t>
      </w:r>
      <w:r w:rsidR="00F9462B" w:rsidRPr="008D5AA2">
        <w:rPr>
          <w:szCs w:val="22"/>
          <w:lang w:val="sk-SK" w:eastAsia="el-GR"/>
        </w:rPr>
        <w:t>.</w:t>
      </w:r>
    </w:p>
    <w:p w:rsidR="00EF55F1" w:rsidRPr="008D5AA2" w:rsidRDefault="00EF55F1" w:rsidP="00B96E0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D43F77" w:rsidRPr="008D5AA2" w:rsidRDefault="002C4F3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72672">
        <w:t>Neli</w:t>
      </w:r>
      <w:r>
        <w:t xml:space="preserve">kvidujte lieky odpadovou vodou </w:t>
      </w:r>
      <w:r w:rsidRPr="00A72672">
        <w:t>alebo domovým odpadom. Nepoužitý liek vráťte do lekárne. Tieto opatrenia pomôžu chr</w:t>
      </w:r>
      <w:r>
        <w:t>ániť životné prostredie.</w:t>
      </w:r>
    </w:p>
    <w:p w:rsidR="00D43F77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EF55F1" w:rsidRPr="008D5AA2" w:rsidRDefault="00EF55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C4F38" w:rsidRPr="002C4F38" w:rsidRDefault="00D43F77" w:rsidP="00EF55F1">
      <w:pPr>
        <w:keepNext/>
        <w:spacing w:line="240" w:lineRule="auto"/>
        <w:ind w:right="-2"/>
        <w:rPr>
          <w:b/>
        </w:rPr>
      </w:pPr>
      <w:r w:rsidRPr="002C4F38">
        <w:rPr>
          <w:b/>
          <w:szCs w:val="22"/>
          <w:lang w:val="sk-SK"/>
        </w:rPr>
        <w:t>6.</w:t>
      </w:r>
      <w:r w:rsidRPr="002C4F38">
        <w:rPr>
          <w:b/>
          <w:szCs w:val="22"/>
          <w:lang w:val="sk-SK"/>
        </w:rPr>
        <w:tab/>
      </w:r>
      <w:r w:rsidR="002C4F38" w:rsidRPr="002C4F38">
        <w:rPr>
          <w:b/>
        </w:rPr>
        <w:t>Obsah balenia a ďalšie informácie</w:t>
      </w:r>
    </w:p>
    <w:p w:rsidR="00B96E07" w:rsidRPr="008D5AA2" w:rsidRDefault="00B96E0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8D5AA2" w:rsidRDefault="00F9462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8D5AA2">
        <w:rPr>
          <w:b/>
          <w:bCs/>
          <w:szCs w:val="22"/>
          <w:lang w:val="sk-SK"/>
        </w:rPr>
        <w:t xml:space="preserve">Čo </w:t>
      </w:r>
      <w:r w:rsidR="007E0B8E" w:rsidRPr="008D5AA2">
        <w:rPr>
          <w:b/>
          <w:szCs w:val="22"/>
          <w:lang w:val="sk-SK"/>
        </w:rPr>
        <w:t>Dozotens</w:t>
      </w:r>
      <w:r w:rsidR="007E0B8E" w:rsidRPr="008D5AA2">
        <w:rPr>
          <w:b/>
          <w:bCs/>
          <w:szCs w:val="22"/>
          <w:lang w:val="sk-SK"/>
        </w:rPr>
        <w:t xml:space="preserve"> </w:t>
      </w:r>
      <w:r w:rsidRPr="008D5AA2">
        <w:rPr>
          <w:b/>
          <w:bCs/>
          <w:szCs w:val="22"/>
          <w:lang w:val="sk-SK"/>
        </w:rPr>
        <w:t>obsahuje</w:t>
      </w:r>
    </w:p>
    <w:p w:rsidR="00D43F77" w:rsidRPr="008D5AA2" w:rsidRDefault="00F9462B" w:rsidP="00B96E0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both"/>
        <w:rPr>
          <w:i/>
          <w:iCs/>
          <w:szCs w:val="22"/>
          <w:lang w:val="sk-SK"/>
        </w:rPr>
      </w:pPr>
      <w:r w:rsidRPr="008D5AA2">
        <w:rPr>
          <w:szCs w:val="22"/>
          <w:lang w:val="sk-SK"/>
        </w:rPr>
        <w:t>Liečivo je do</w:t>
      </w:r>
      <w:r w:rsidR="00B96E07" w:rsidRPr="008D5AA2">
        <w:rPr>
          <w:szCs w:val="22"/>
          <w:lang w:val="sk-SK"/>
        </w:rPr>
        <w:t xml:space="preserve">rzolamid. </w:t>
      </w:r>
      <w:r w:rsidR="003F5494" w:rsidRPr="008D5AA2">
        <w:rPr>
          <w:szCs w:val="22"/>
          <w:lang w:val="sk-SK"/>
        </w:rPr>
        <w:t xml:space="preserve">Jeden </w:t>
      </w:r>
      <w:r w:rsidR="00B96E07" w:rsidRPr="008D5AA2">
        <w:rPr>
          <w:szCs w:val="22"/>
          <w:lang w:val="sk-SK"/>
        </w:rPr>
        <w:t xml:space="preserve">ml </w:t>
      </w:r>
      <w:r w:rsidRPr="008D5AA2">
        <w:rPr>
          <w:szCs w:val="22"/>
          <w:lang w:val="sk-SK"/>
        </w:rPr>
        <w:t xml:space="preserve">obsahuje </w:t>
      </w:r>
      <w:r w:rsidR="00B96E07" w:rsidRPr="008D5AA2">
        <w:rPr>
          <w:szCs w:val="22"/>
          <w:lang w:val="sk-SK"/>
        </w:rPr>
        <w:t>20 mg dorzolamid</w:t>
      </w:r>
      <w:r w:rsidRPr="008D5AA2">
        <w:rPr>
          <w:szCs w:val="22"/>
          <w:lang w:val="sk-SK"/>
        </w:rPr>
        <w:t>u</w:t>
      </w:r>
      <w:r w:rsidR="00B96E07" w:rsidRPr="008D5AA2">
        <w:rPr>
          <w:szCs w:val="22"/>
          <w:lang w:val="sk-SK"/>
        </w:rPr>
        <w:t xml:space="preserve"> (</w:t>
      </w:r>
      <w:r w:rsidRPr="008D5AA2">
        <w:rPr>
          <w:szCs w:val="22"/>
          <w:lang w:val="sk-SK"/>
        </w:rPr>
        <w:t xml:space="preserve">vo forme </w:t>
      </w:r>
      <w:r w:rsidR="00B96E07" w:rsidRPr="008D5AA2">
        <w:rPr>
          <w:szCs w:val="22"/>
          <w:lang w:val="sk-SK"/>
        </w:rPr>
        <w:t>dorzolam</w:t>
      </w:r>
      <w:r w:rsidR="002C4F38">
        <w:rPr>
          <w:szCs w:val="22"/>
          <w:lang w:val="sk-SK"/>
        </w:rPr>
        <w:t>í</w:t>
      </w:r>
      <w:r w:rsidR="00B96E07" w:rsidRPr="008D5AA2">
        <w:rPr>
          <w:szCs w:val="22"/>
          <w:lang w:val="sk-SK"/>
        </w:rPr>
        <w:t>d</w:t>
      </w:r>
      <w:r w:rsidR="002C4F38">
        <w:rPr>
          <w:szCs w:val="22"/>
          <w:lang w:val="sk-SK"/>
        </w:rPr>
        <w:t>i</w:t>
      </w:r>
      <w:r w:rsidRPr="008D5AA2">
        <w:rPr>
          <w:szCs w:val="22"/>
          <w:lang w:val="sk-SK"/>
        </w:rPr>
        <w:t>u</w:t>
      </w:r>
      <w:r w:rsidR="002C4F38">
        <w:rPr>
          <w:szCs w:val="22"/>
          <w:lang w:val="sk-SK"/>
        </w:rPr>
        <w:t>mchloridu</w:t>
      </w:r>
      <w:r w:rsidR="00B96E07" w:rsidRPr="008D5AA2">
        <w:rPr>
          <w:szCs w:val="22"/>
          <w:lang w:val="sk-SK"/>
        </w:rPr>
        <w:t>).</w:t>
      </w:r>
    </w:p>
    <w:p w:rsidR="00B96E07" w:rsidRPr="008D5AA2" w:rsidRDefault="003F5494" w:rsidP="00B96E07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 xml:space="preserve">Ďalšie zložky </w:t>
      </w:r>
      <w:r w:rsidR="00F9462B" w:rsidRPr="008D5AA2">
        <w:rPr>
          <w:szCs w:val="22"/>
          <w:lang w:val="sk-SK"/>
        </w:rPr>
        <w:t>sú m</w:t>
      </w:r>
      <w:r w:rsidR="00B96E07" w:rsidRPr="008D5AA2">
        <w:rPr>
          <w:bCs/>
          <w:szCs w:val="22"/>
          <w:lang w:val="sk-SK"/>
        </w:rPr>
        <w:t xml:space="preserve">anitol, </w:t>
      </w:r>
      <w:r w:rsidR="00F9462B" w:rsidRPr="008D5AA2">
        <w:rPr>
          <w:bCs/>
          <w:szCs w:val="22"/>
          <w:lang w:val="sk-SK"/>
        </w:rPr>
        <w:t>h</w:t>
      </w:r>
      <w:r w:rsidR="00B96E07" w:rsidRPr="008D5AA2">
        <w:rPr>
          <w:bCs/>
          <w:szCs w:val="22"/>
          <w:lang w:val="sk-SK"/>
        </w:rPr>
        <w:t>ydroxy</w:t>
      </w:r>
      <w:r w:rsidR="00F9462B" w:rsidRPr="008D5AA2">
        <w:rPr>
          <w:bCs/>
          <w:szCs w:val="22"/>
          <w:lang w:val="sk-SK"/>
        </w:rPr>
        <w:t>e</w:t>
      </w:r>
      <w:r w:rsidR="00B96E07" w:rsidRPr="008D5AA2">
        <w:rPr>
          <w:bCs/>
          <w:szCs w:val="22"/>
          <w:lang w:val="sk-SK"/>
        </w:rPr>
        <w:t>tyl</w:t>
      </w:r>
      <w:r w:rsidR="00F9462B" w:rsidRPr="008D5AA2">
        <w:rPr>
          <w:bCs/>
          <w:szCs w:val="22"/>
          <w:lang w:val="sk-SK"/>
        </w:rPr>
        <w:t>c</w:t>
      </w:r>
      <w:r w:rsidR="00B96E07" w:rsidRPr="008D5AA2">
        <w:rPr>
          <w:bCs/>
          <w:szCs w:val="22"/>
          <w:lang w:val="sk-SK"/>
        </w:rPr>
        <w:t>elul</w:t>
      </w:r>
      <w:r w:rsidR="00F9462B" w:rsidRPr="008D5AA2">
        <w:rPr>
          <w:bCs/>
          <w:szCs w:val="22"/>
          <w:lang w:val="sk-SK"/>
        </w:rPr>
        <w:t>óza</w:t>
      </w:r>
      <w:r w:rsidR="00B96E07" w:rsidRPr="008D5AA2">
        <w:rPr>
          <w:bCs/>
          <w:szCs w:val="22"/>
          <w:lang w:val="sk-SK"/>
        </w:rPr>
        <w:t>,</w:t>
      </w:r>
      <w:r w:rsidR="00F9462B" w:rsidRPr="008D5AA2">
        <w:rPr>
          <w:bCs/>
          <w:szCs w:val="22"/>
          <w:lang w:val="sk-SK"/>
        </w:rPr>
        <w:t xml:space="preserve"> b</w:t>
      </w:r>
      <w:r w:rsidR="00B96E07" w:rsidRPr="008D5AA2">
        <w:rPr>
          <w:bCs/>
          <w:szCs w:val="22"/>
          <w:lang w:val="sk-SK" w:eastAsia="el-GR"/>
        </w:rPr>
        <w:t>enzalk</w:t>
      </w:r>
      <w:r w:rsidR="00F9462B" w:rsidRPr="008D5AA2">
        <w:rPr>
          <w:bCs/>
          <w:szCs w:val="22"/>
          <w:lang w:val="sk-SK" w:eastAsia="el-GR"/>
        </w:rPr>
        <w:t>ó</w:t>
      </w:r>
      <w:r w:rsidR="00B96E07" w:rsidRPr="008D5AA2">
        <w:rPr>
          <w:bCs/>
          <w:szCs w:val="22"/>
          <w:lang w:val="sk-SK" w:eastAsia="el-GR"/>
        </w:rPr>
        <w:t>ni</w:t>
      </w:r>
      <w:r w:rsidR="002C4F38">
        <w:rPr>
          <w:bCs/>
          <w:szCs w:val="22"/>
          <w:lang w:val="sk-SK" w:eastAsia="el-GR"/>
        </w:rPr>
        <w:t>umchlorid</w:t>
      </w:r>
      <w:r w:rsidR="00B96E07" w:rsidRPr="008D5AA2">
        <w:rPr>
          <w:szCs w:val="22"/>
          <w:lang w:val="sk-SK" w:eastAsia="el-GR"/>
        </w:rPr>
        <w:t xml:space="preserve"> (</w:t>
      </w:r>
      <w:r w:rsidR="00F9462B" w:rsidRPr="008D5AA2">
        <w:rPr>
          <w:szCs w:val="22"/>
          <w:lang w:val="sk-SK" w:eastAsia="el-GR"/>
        </w:rPr>
        <w:t>ako konzervačná látka</w:t>
      </w:r>
      <w:r w:rsidR="00B96E07" w:rsidRPr="008D5AA2">
        <w:rPr>
          <w:szCs w:val="22"/>
          <w:lang w:val="sk-SK" w:eastAsia="el-GR"/>
        </w:rPr>
        <w:t>)</w:t>
      </w:r>
      <w:r w:rsidR="00B96E07" w:rsidRPr="008D5AA2">
        <w:rPr>
          <w:bCs/>
          <w:szCs w:val="22"/>
          <w:lang w:val="sk-SK" w:eastAsia="el-GR"/>
        </w:rPr>
        <w:t xml:space="preserve">, </w:t>
      </w:r>
      <w:r w:rsidR="00F9462B" w:rsidRPr="008D5AA2">
        <w:rPr>
          <w:bCs/>
          <w:szCs w:val="22"/>
          <w:lang w:val="sk-SK" w:eastAsia="el-GR"/>
        </w:rPr>
        <w:t>citr</w:t>
      </w:r>
      <w:r w:rsidR="002C4F38">
        <w:rPr>
          <w:bCs/>
          <w:szCs w:val="22"/>
          <w:lang w:val="sk-SK" w:eastAsia="el-GR"/>
        </w:rPr>
        <w:t>on</w:t>
      </w:r>
      <w:r w:rsidR="00F9462B" w:rsidRPr="008D5AA2">
        <w:rPr>
          <w:bCs/>
          <w:szCs w:val="22"/>
          <w:lang w:val="sk-SK" w:eastAsia="el-GR"/>
        </w:rPr>
        <w:t>an s</w:t>
      </w:r>
      <w:r w:rsidR="00F9462B" w:rsidRPr="008D5AA2">
        <w:rPr>
          <w:szCs w:val="22"/>
          <w:lang w:val="sk-SK"/>
        </w:rPr>
        <w:t>odný</w:t>
      </w:r>
      <w:r w:rsidR="00B96E07" w:rsidRPr="008D5AA2">
        <w:rPr>
          <w:szCs w:val="22"/>
          <w:lang w:val="sk-SK"/>
        </w:rPr>
        <w:t xml:space="preserve">, </w:t>
      </w:r>
      <w:r w:rsidR="00F9462B" w:rsidRPr="008D5AA2">
        <w:rPr>
          <w:szCs w:val="22"/>
          <w:lang w:val="sk-SK"/>
        </w:rPr>
        <w:t>hydroxid s</w:t>
      </w:r>
      <w:r w:rsidR="00B96E07" w:rsidRPr="008D5AA2">
        <w:rPr>
          <w:bCs/>
          <w:szCs w:val="22"/>
          <w:lang w:val="sk-SK" w:eastAsia="el-GR"/>
        </w:rPr>
        <w:t>od</w:t>
      </w:r>
      <w:r w:rsidR="00F9462B" w:rsidRPr="008D5AA2">
        <w:rPr>
          <w:bCs/>
          <w:szCs w:val="22"/>
          <w:lang w:val="sk-SK" w:eastAsia="el-GR"/>
        </w:rPr>
        <w:t xml:space="preserve">ný na úpravu </w:t>
      </w:r>
      <w:r w:rsidR="00B96E07" w:rsidRPr="008D5AA2">
        <w:rPr>
          <w:szCs w:val="22"/>
          <w:lang w:val="sk-SK"/>
        </w:rPr>
        <w:t>pH a</w:t>
      </w:r>
      <w:r w:rsidR="00F9462B" w:rsidRPr="008D5AA2">
        <w:rPr>
          <w:szCs w:val="22"/>
          <w:lang w:val="sk-SK"/>
        </w:rPr>
        <w:t> voda na injekci</w:t>
      </w:r>
      <w:r w:rsidR="002C4F38">
        <w:rPr>
          <w:szCs w:val="22"/>
          <w:lang w:val="sk-SK"/>
        </w:rPr>
        <w:t>e</w:t>
      </w:r>
      <w:r w:rsidR="00B96E07" w:rsidRPr="008D5AA2">
        <w:rPr>
          <w:bCs/>
          <w:szCs w:val="22"/>
          <w:lang w:val="sk-SK" w:eastAsia="el-GR"/>
        </w:rPr>
        <w:t>.</w:t>
      </w:r>
    </w:p>
    <w:p w:rsidR="00B96E07" w:rsidRPr="008D5AA2" w:rsidRDefault="00B96E07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8D5AA2" w:rsidRDefault="00F9462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8D5AA2">
        <w:rPr>
          <w:b/>
          <w:bCs/>
          <w:szCs w:val="22"/>
          <w:lang w:val="sk-SK"/>
        </w:rPr>
        <w:t xml:space="preserve">Ako </w:t>
      </w:r>
      <w:r w:rsidR="002F579C" w:rsidRPr="008D5AA2">
        <w:rPr>
          <w:b/>
          <w:bCs/>
          <w:szCs w:val="22"/>
          <w:lang w:val="sk-SK"/>
        </w:rPr>
        <w:t>vyzerá</w:t>
      </w:r>
      <w:r w:rsidR="002F579C" w:rsidRPr="008D5AA2">
        <w:rPr>
          <w:b/>
          <w:szCs w:val="22"/>
          <w:lang w:val="sk-SK"/>
        </w:rPr>
        <w:t xml:space="preserve"> </w:t>
      </w:r>
      <w:r w:rsidR="007E0B8E" w:rsidRPr="008D5AA2">
        <w:rPr>
          <w:b/>
          <w:szCs w:val="22"/>
          <w:lang w:val="sk-SK"/>
        </w:rPr>
        <w:t>Dozotens</w:t>
      </w:r>
      <w:r w:rsidR="007E0B8E" w:rsidRPr="008D5AA2">
        <w:rPr>
          <w:b/>
          <w:bCs/>
          <w:szCs w:val="22"/>
          <w:lang w:val="sk-SK"/>
        </w:rPr>
        <w:t xml:space="preserve"> </w:t>
      </w:r>
      <w:r w:rsidRPr="008D5AA2">
        <w:rPr>
          <w:b/>
          <w:bCs/>
          <w:szCs w:val="22"/>
          <w:lang w:val="sk-SK"/>
        </w:rPr>
        <w:t>a obsah balenia</w:t>
      </w:r>
    </w:p>
    <w:p w:rsidR="00CD1F77" w:rsidRPr="008D5AA2" w:rsidRDefault="00CD1F77" w:rsidP="00E16F4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:rsidR="00B96E07" w:rsidRPr="008D5AA2" w:rsidRDefault="007E0B8E" w:rsidP="00E16F4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  <w:r w:rsidRPr="008D5AA2">
        <w:rPr>
          <w:szCs w:val="22"/>
          <w:lang w:val="sk-SK"/>
        </w:rPr>
        <w:t xml:space="preserve">Dozotens </w:t>
      </w:r>
      <w:r w:rsidR="003809A3" w:rsidRPr="008D5AA2">
        <w:rPr>
          <w:szCs w:val="22"/>
          <w:lang w:val="sk-SK" w:eastAsia="el-GR"/>
        </w:rPr>
        <w:t xml:space="preserve">je </w:t>
      </w:r>
      <w:r w:rsidR="00CD1F77" w:rsidRPr="008D5AA2">
        <w:rPr>
          <w:szCs w:val="22"/>
          <w:lang w:val="sk-SK" w:eastAsia="el-GR"/>
        </w:rPr>
        <w:t>steril</w:t>
      </w:r>
      <w:r w:rsidR="003809A3" w:rsidRPr="008D5AA2">
        <w:rPr>
          <w:szCs w:val="22"/>
          <w:lang w:val="sk-SK" w:eastAsia="el-GR"/>
        </w:rPr>
        <w:t>ný</w:t>
      </w:r>
      <w:r w:rsidR="00CD1F77" w:rsidRPr="008D5AA2">
        <w:rPr>
          <w:szCs w:val="22"/>
          <w:lang w:val="sk-SK" w:eastAsia="el-GR"/>
        </w:rPr>
        <w:t>, i</w:t>
      </w:r>
      <w:r w:rsidR="003809A3" w:rsidRPr="008D5AA2">
        <w:rPr>
          <w:szCs w:val="22"/>
          <w:lang w:val="sk-SK" w:eastAsia="el-GR"/>
        </w:rPr>
        <w:t>z</w:t>
      </w:r>
      <w:r w:rsidR="00CD1F77" w:rsidRPr="008D5AA2">
        <w:rPr>
          <w:szCs w:val="22"/>
          <w:lang w:val="sk-SK" w:eastAsia="el-GR"/>
        </w:rPr>
        <w:t>otonic</w:t>
      </w:r>
      <w:r w:rsidR="003809A3" w:rsidRPr="008D5AA2">
        <w:rPr>
          <w:szCs w:val="22"/>
          <w:lang w:val="sk-SK" w:eastAsia="el-GR"/>
        </w:rPr>
        <w:t>ký</w:t>
      </w:r>
      <w:r w:rsidR="00CD1F77" w:rsidRPr="008D5AA2">
        <w:rPr>
          <w:szCs w:val="22"/>
          <w:lang w:val="sk-SK" w:eastAsia="el-GR"/>
        </w:rPr>
        <w:t xml:space="preserve">, </w:t>
      </w:r>
      <w:r w:rsidR="003809A3" w:rsidRPr="008D5AA2">
        <w:rPr>
          <w:szCs w:val="22"/>
          <w:lang w:val="sk-SK" w:eastAsia="el-GR"/>
        </w:rPr>
        <w:t>p</w:t>
      </w:r>
      <w:r w:rsidR="00CD1F77" w:rsidRPr="008D5AA2">
        <w:rPr>
          <w:szCs w:val="22"/>
          <w:lang w:val="sk-SK" w:eastAsia="el-GR"/>
        </w:rPr>
        <w:t>ufr</w:t>
      </w:r>
      <w:r w:rsidR="003809A3" w:rsidRPr="008D5AA2">
        <w:rPr>
          <w:szCs w:val="22"/>
          <w:lang w:val="sk-SK" w:eastAsia="el-GR"/>
        </w:rPr>
        <w:t>ovaný, bezfarebný</w:t>
      </w:r>
      <w:r w:rsidR="00B96E07" w:rsidRPr="008D5AA2">
        <w:rPr>
          <w:szCs w:val="22"/>
          <w:lang w:val="sk-SK" w:eastAsia="el-GR"/>
        </w:rPr>
        <w:t xml:space="preserve">, </w:t>
      </w:r>
      <w:r w:rsidR="003809A3" w:rsidRPr="008D5AA2">
        <w:rPr>
          <w:szCs w:val="22"/>
          <w:lang w:val="sk-SK" w:eastAsia="el-GR"/>
        </w:rPr>
        <w:t>číry</w:t>
      </w:r>
      <w:r w:rsidR="00574706" w:rsidRPr="008D5AA2">
        <w:rPr>
          <w:szCs w:val="22"/>
          <w:lang w:val="sk-SK" w:eastAsia="el-GR"/>
        </w:rPr>
        <w:t>,</w:t>
      </w:r>
      <w:r w:rsidR="00574706" w:rsidRPr="008D5AA2">
        <w:rPr>
          <w:szCs w:val="22"/>
          <w:lang w:val="sk-SK"/>
        </w:rPr>
        <w:t xml:space="preserve"> </w:t>
      </w:r>
      <w:r w:rsidR="003809A3" w:rsidRPr="008D5AA2">
        <w:rPr>
          <w:szCs w:val="22"/>
          <w:lang w:val="sk-SK"/>
        </w:rPr>
        <w:t>mierne viskózny roztok v bielej nepriehľadnej liekovk</w:t>
      </w:r>
      <w:r w:rsidR="003F12A8" w:rsidRPr="008D5AA2">
        <w:rPr>
          <w:szCs w:val="22"/>
          <w:lang w:val="sk-SK"/>
        </w:rPr>
        <w:t>e</w:t>
      </w:r>
      <w:r w:rsidR="003809A3" w:rsidRPr="008D5AA2">
        <w:rPr>
          <w:szCs w:val="22"/>
          <w:lang w:val="sk-SK"/>
        </w:rPr>
        <w:t xml:space="preserve"> z </w:t>
      </w:r>
      <w:r w:rsidR="00CD1F77" w:rsidRPr="008D5AA2">
        <w:rPr>
          <w:szCs w:val="22"/>
          <w:lang w:val="sk-SK"/>
        </w:rPr>
        <w:t>polyetyl</w:t>
      </w:r>
      <w:r w:rsidR="003809A3" w:rsidRPr="008D5AA2">
        <w:rPr>
          <w:szCs w:val="22"/>
          <w:lang w:val="sk-SK"/>
        </w:rPr>
        <w:t>é</w:t>
      </w:r>
      <w:r w:rsidR="00CD1F77" w:rsidRPr="008D5AA2">
        <w:rPr>
          <w:szCs w:val="22"/>
          <w:lang w:val="sk-SK"/>
        </w:rPr>
        <w:t>n</w:t>
      </w:r>
      <w:r w:rsidR="003809A3" w:rsidRPr="008D5AA2">
        <w:rPr>
          <w:szCs w:val="22"/>
          <w:lang w:val="sk-SK"/>
        </w:rPr>
        <w:t>u strednej hustoty so zapečateným kvapkacím hrotom a dvojdielnym uzáverom</w:t>
      </w:r>
      <w:r w:rsidR="00B96E07" w:rsidRPr="008D5AA2">
        <w:rPr>
          <w:szCs w:val="22"/>
          <w:lang w:val="sk-SK" w:eastAsia="el-GR"/>
        </w:rPr>
        <w:t>.</w:t>
      </w:r>
      <w:r w:rsidR="003809A3" w:rsidRPr="008D5AA2">
        <w:rPr>
          <w:szCs w:val="22"/>
          <w:lang w:val="sk-SK" w:eastAsia="el-GR"/>
        </w:rPr>
        <w:t xml:space="preserve"> </w:t>
      </w:r>
      <w:r w:rsidR="003F5494" w:rsidRPr="008D5AA2">
        <w:rPr>
          <w:szCs w:val="22"/>
          <w:lang w:val="sk-SK" w:eastAsia="el-GR"/>
        </w:rPr>
        <w:t xml:space="preserve">Jedna </w:t>
      </w:r>
      <w:r w:rsidR="003809A3" w:rsidRPr="008D5AA2">
        <w:rPr>
          <w:szCs w:val="22"/>
          <w:lang w:val="sk-SK" w:eastAsia="el-GR"/>
        </w:rPr>
        <w:t xml:space="preserve">liekovka obsahuje </w:t>
      </w:r>
      <w:r w:rsidR="000025E0" w:rsidRPr="008D5AA2">
        <w:rPr>
          <w:szCs w:val="22"/>
          <w:lang w:val="sk-SK" w:eastAsia="el-GR"/>
        </w:rPr>
        <w:t>5</w:t>
      </w:r>
      <w:r w:rsidR="00B96E07" w:rsidRPr="008D5AA2">
        <w:rPr>
          <w:szCs w:val="22"/>
          <w:lang w:val="sk-SK" w:eastAsia="el-GR"/>
        </w:rPr>
        <w:t xml:space="preserve"> m</w:t>
      </w:r>
      <w:r w:rsidR="003809A3" w:rsidRPr="008D5AA2">
        <w:rPr>
          <w:szCs w:val="22"/>
          <w:lang w:val="sk-SK" w:eastAsia="el-GR"/>
        </w:rPr>
        <w:t>l</w:t>
      </w:r>
      <w:r w:rsidR="00B96E07" w:rsidRPr="008D5AA2">
        <w:rPr>
          <w:szCs w:val="22"/>
          <w:lang w:val="sk-SK" w:eastAsia="el-GR"/>
        </w:rPr>
        <w:t xml:space="preserve"> </w:t>
      </w:r>
      <w:r w:rsidR="003809A3" w:rsidRPr="008D5AA2">
        <w:rPr>
          <w:szCs w:val="22"/>
          <w:lang w:val="sk-SK" w:eastAsia="el-GR"/>
        </w:rPr>
        <w:t>očn</w:t>
      </w:r>
      <w:r w:rsidR="003F12A8" w:rsidRPr="008D5AA2">
        <w:rPr>
          <w:szCs w:val="22"/>
          <w:lang w:val="sk-SK" w:eastAsia="el-GR"/>
        </w:rPr>
        <w:t xml:space="preserve">ej </w:t>
      </w:r>
      <w:r w:rsidR="003809A3" w:rsidRPr="008D5AA2">
        <w:rPr>
          <w:szCs w:val="22"/>
          <w:lang w:val="sk-SK" w:eastAsia="el-GR"/>
        </w:rPr>
        <w:t>roztokov</w:t>
      </w:r>
      <w:r w:rsidR="003F12A8" w:rsidRPr="008D5AA2">
        <w:rPr>
          <w:szCs w:val="22"/>
          <w:lang w:val="sk-SK" w:eastAsia="el-GR"/>
        </w:rPr>
        <w:t>ej instilácie</w:t>
      </w:r>
      <w:r w:rsidR="003809A3" w:rsidRPr="008D5AA2">
        <w:rPr>
          <w:szCs w:val="22"/>
          <w:lang w:val="sk-SK" w:eastAsia="el-GR"/>
        </w:rPr>
        <w:t>.</w:t>
      </w:r>
    </w:p>
    <w:p w:rsidR="00CD1F77" w:rsidRPr="008D5AA2" w:rsidRDefault="00CD1F77" w:rsidP="00E16F4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el-GR"/>
        </w:rPr>
      </w:pPr>
    </w:p>
    <w:p w:rsidR="00545F30" w:rsidRPr="008D5AA2" w:rsidRDefault="006635FD" w:rsidP="006635FD">
      <w:pPr>
        <w:pStyle w:val="Normlnywebov"/>
        <w:spacing w:before="0" w:after="0"/>
        <w:jc w:val="both"/>
        <w:rPr>
          <w:sz w:val="22"/>
          <w:szCs w:val="22"/>
          <w:lang w:val="sk-SK"/>
        </w:rPr>
      </w:pPr>
      <w:r w:rsidRPr="008D5AA2">
        <w:rPr>
          <w:sz w:val="22"/>
          <w:szCs w:val="22"/>
          <w:lang w:val="sk-SK"/>
        </w:rPr>
        <w:t xml:space="preserve">Dozotens </w:t>
      </w:r>
      <w:r w:rsidR="00CE4341" w:rsidRPr="008D5AA2">
        <w:rPr>
          <w:sz w:val="22"/>
          <w:szCs w:val="22"/>
          <w:lang w:val="sk-SK"/>
        </w:rPr>
        <w:t>je dostupný v baleniach s </w:t>
      </w:r>
      <w:r w:rsidR="00545F30" w:rsidRPr="008D5AA2">
        <w:rPr>
          <w:sz w:val="22"/>
          <w:szCs w:val="22"/>
          <w:lang w:val="sk-SK"/>
        </w:rPr>
        <w:t>1</w:t>
      </w:r>
      <w:r w:rsidR="00CE4341" w:rsidRPr="008D5AA2">
        <w:rPr>
          <w:sz w:val="22"/>
          <w:szCs w:val="22"/>
          <w:lang w:val="sk-SK"/>
        </w:rPr>
        <w:t xml:space="preserve">, </w:t>
      </w:r>
      <w:r w:rsidR="00545F30" w:rsidRPr="008D5AA2">
        <w:rPr>
          <w:sz w:val="22"/>
          <w:szCs w:val="22"/>
          <w:lang w:val="sk-SK"/>
        </w:rPr>
        <w:t xml:space="preserve">3 </w:t>
      </w:r>
      <w:r w:rsidR="00CE4341" w:rsidRPr="008D5AA2">
        <w:rPr>
          <w:sz w:val="22"/>
          <w:szCs w:val="22"/>
          <w:lang w:val="sk-SK"/>
        </w:rPr>
        <w:t>a</w:t>
      </w:r>
      <w:r w:rsidR="000805A5" w:rsidRPr="008D5AA2">
        <w:rPr>
          <w:sz w:val="22"/>
          <w:szCs w:val="22"/>
          <w:lang w:val="sk-SK"/>
        </w:rPr>
        <w:t>l</w:t>
      </w:r>
      <w:r w:rsidR="00CE4341" w:rsidRPr="008D5AA2">
        <w:rPr>
          <w:sz w:val="22"/>
          <w:szCs w:val="22"/>
          <w:lang w:val="sk-SK"/>
        </w:rPr>
        <w:t>eb</w:t>
      </w:r>
      <w:r w:rsidR="00545F30" w:rsidRPr="008D5AA2">
        <w:rPr>
          <w:sz w:val="22"/>
          <w:szCs w:val="22"/>
          <w:lang w:val="sk-SK"/>
        </w:rPr>
        <w:t>o</w:t>
      </w:r>
      <w:r w:rsidR="00CE4341" w:rsidRPr="008D5AA2">
        <w:rPr>
          <w:sz w:val="22"/>
          <w:szCs w:val="22"/>
          <w:lang w:val="sk-SK"/>
        </w:rPr>
        <w:t xml:space="preserve"> </w:t>
      </w:r>
      <w:r w:rsidR="00545F30" w:rsidRPr="008D5AA2">
        <w:rPr>
          <w:sz w:val="22"/>
          <w:szCs w:val="22"/>
          <w:lang w:val="sk-SK"/>
        </w:rPr>
        <w:t xml:space="preserve">6 </w:t>
      </w:r>
      <w:r w:rsidR="00CE4341" w:rsidRPr="008D5AA2">
        <w:rPr>
          <w:sz w:val="22"/>
          <w:szCs w:val="22"/>
          <w:lang w:val="sk-SK"/>
        </w:rPr>
        <w:t>liekovkami</w:t>
      </w:r>
      <w:r w:rsidR="00545F30" w:rsidRPr="008D5AA2">
        <w:rPr>
          <w:sz w:val="22"/>
          <w:szCs w:val="22"/>
          <w:lang w:val="sk-SK"/>
        </w:rPr>
        <w:t>.</w:t>
      </w:r>
    </w:p>
    <w:p w:rsidR="00545F30" w:rsidRPr="008D5AA2" w:rsidRDefault="00545F30" w:rsidP="00545F3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D43F77" w:rsidRPr="008D5AA2" w:rsidRDefault="00545F30" w:rsidP="00545F3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8D5AA2">
        <w:rPr>
          <w:szCs w:val="22"/>
          <w:lang w:val="sk-SK"/>
        </w:rPr>
        <w:t>N</w:t>
      </w:r>
      <w:r w:rsidR="002F579C">
        <w:rPr>
          <w:szCs w:val="22"/>
          <w:lang w:val="sk-SK"/>
        </w:rPr>
        <w:t xml:space="preserve">a trh nemusia byť uvedené </w:t>
      </w:r>
      <w:r w:rsidR="00CE4341" w:rsidRPr="008D5AA2">
        <w:rPr>
          <w:szCs w:val="22"/>
          <w:lang w:val="sk-SK"/>
        </w:rPr>
        <w:t xml:space="preserve">všetky veľkosti </w:t>
      </w:r>
      <w:r w:rsidR="0007339F" w:rsidRPr="008D5AA2">
        <w:rPr>
          <w:szCs w:val="22"/>
          <w:lang w:val="sk-SK"/>
        </w:rPr>
        <w:t>balen</w:t>
      </w:r>
      <w:r w:rsidR="0007339F">
        <w:rPr>
          <w:szCs w:val="22"/>
          <w:lang w:val="sk-SK"/>
        </w:rPr>
        <w:t>ia</w:t>
      </w:r>
      <w:r w:rsidR="002F579C">
        <w:rPr>
          <w:szCs w:val="22"/>
          <w:lang w:val="sk-SK"/>
        </w:rPr>
        <w:t xml:space="preserve">. </w:t>
      </w:r>
    </w:p>
    <w:p w:rsidR="00E16F49" w:rsidRPr="008D5AA2" w:rsidRDefault="00E16F4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0C6C6B" w:rsidRPr="008D5AA2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8D5AA2">
        <w:rPr>
          <w:b/>
          <w:szCs w:val="22"/>
          <w:lang w:val="sk-SK"/>
        </w:rPr>
        <w:t xml:space="preserve">Držiteľ rozhodnutia o registrácii </w:t>
      </w:r>
    </w:p>
    <w:p w:rsidR="002A00D6" w:rsidRPr="008D5AA2" w:rsidRDefault="002A00D6" w:rsidP="002A00D6">
      <w:pPr>
        <w:rPr>
          <w:szCs w:val="22"/>
          <w:lang w:val="sk-SK"/>
        </w:rPr>
      </w:pPr>
      <w:r w:rsidRPr="008D5AA2">
        <w:rPr>
          <w:szCs w:val="22"/>
          <w:lang w:val="sk-SK"/>
        </w:rPr>
        <w:t xml:space="preserve">PharmaSwiss Česká republika s.r.o. </w:t>
      </w:r>
    </w:p>
    <w:p w:rsidR="002A00D6" w:rsidRPr="008D5AA2" w:rsidRDefault="002A00D6" w:rsidP="002A00D6">
      <w:pPr>
        <w:rPr>
          <w:noProof/>
          <w:szCs w:val="22"/>
          <w:lang w:val="sk-SK"/>
        </w:rPr>
      </w:pPr>
      <w:r w:rsidRPr="008D5AA2">
        <w:rPr>
          <w:noProof/>
          <w:szCs w:val="22"/>
          <w:lang w:val="sk-SK"/>
        </w:rPr>
        <w:t xml:space="preserve">Jankovcova 1569/2c, 17000 Praha 7 </w:t>
      </w:r>
    </w:p>
    <w:p w:rsidR="002A00D6" w:rsidRPr="008D5AA2" w:rsidRDefault="002A00D6" w:rsidP="002A00D6">
      <w:pPr>
        <w:rPr>
          <w:noProof/>
          <w:szCs w:val="22"/>
          <w:lang w:val="sk-SK"/>
        </w:rPr>
      </w:pPr>
      <w:r w:rsidRPr="008D5AA2">
        <w:rPr>
          <w:noProof/>
          <w:szCs w:val="22"/>
          <w:lang w:val="sk-SK"/>
        </w:rPr>
        <w:t>Česká republika</w:t>
      </w:r>
    </w:p>
    <w:p w:rsidR="007E0B8E" w:rsidRPr="008D5AA2" w:rsidRDefault="007E0B8E" w:rsidP="007E0B8E">
      <w:pPr>
        <w:rPr>
          <w:szCs w:val="22"/>
          <w:lang w:val="sk-SK"/>
        </w:rPr>
      </w:pPr>
    </w:p>
    <w:p w:rsidR="007E0B8E" w:rsidRPr="008D5AA2" w:rsidRDefault="002F579C" w:rsidP="00EF55F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lastRenderedPageBreak/>
        <w:t>V</w:t>
      </w:r>
      <w:r w:rsidR="007E0B8E" w:rsidRPr="008D5AA2">
        <w:rPr>
          <w:b/>
          <w:szCs w:val="22"/>
          <w:lang w:val="sk-SK"/>
        </w:rPr>
        <w:t>ýrobca</w:t>
      </w:r>
    </w:p>
    <w:p w:rsidR="007E0B8E" w:rsidRPr="008D5AA2" w:rsidRDefault="00B97BF0" w:rsidP="00EF55F1">
      <w:pPr>
        <w:keepNext/>
        <w:rPr>
          <w:szCs w:val="22"/>
          <w:lang w:val="sk-SK"/>
        </w:rPr>
      </w:pPr>
      <w:r w:rsidRPr="008D5AA2">
        <w:rPr>
          <w:szCs w:val="22"/>
          <w:lang w:val="sk-SK"/>
        </w:rPr>
        <w:t xml:space="preserve">Pharmathen S.A., </w:t>
      </w:r>
      <w:r w:rsidR="00BC6246" w:rsidRPr="008D5AA2">
        <w:rPr>
          <w:szCs w:val="22"/>
          <w:lang w:val="sk-SK" w:eastAsia="sk-SK"/>
        </w:rPr>
        <w:t xml:space="preserve">6 Dervenakion str., 15351 Pallini, Attiki, </w:t>
      </w:r>
      <w:r w:rsidRPr="008D5AA2">
        <w:rPr>
          <w:szCs w:val="22"/>
          <w:lang w:val="sk-SK"/>
        </w:rPr>
        <w:t>Grécko</w:t>
      </w:r>
      <w:r w:rsidRPr="008D5AA2">
        <w:rPr>
          <w:szCs w:val="22"/>
          <w:lang w:val="sk-SK"/>
        </w:rPr>
        <w:br/>
      </w:r>
    </w:p>
    <w:p w:rsidR="00B97BF0" w:rsidRPr="008D5AA2" w:rsidRDefault="00B97BF0" w:rsidP="00BC6246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8D5AA2">
        <w:rPr>
          <w:szCs w:val="22"/>
          <w:lang w:val="sk-SK"/>
        </w:rPr>
        <w:t xml:space="preserve">Famar S.A., </w:t>
      </w:r>
      <w:r w:rsidR="00BC6246" w:rsidRPr="008D5AA2">
        <w:rPr>
          <w:bCs/>
          <w:szCs w:val="22"/>
          <w:lang w:val="sk-SK"/>
        </w:rPr>
        <w:t>Plant A,</w:t>
      </w:r>
      <w:r w:rsidR="00BC6246" w:rsidRPr="008D5AA2">
        <w:rPr>
          <w:szCs w:val="22"/>
          <w:lang w:val="sk-SK" w:eastAsia="sk-SK"/>
        </w:rPr>
        <w:t xml:space="preserve"> 63 Agiou Dimitriou Street, 174 56 Alimos, </w:t>
      </w:r>
      <w:r w:rsidRPr="008D5AA2">
        <w:rPr>
          <w:szCs w:val="22"/>
          <w:lang w:val="sk-SK"/>
        </w:rPr>
        <w:t>Grécko</w:t>
      </w:r>
    </w:p>
    <w:p w:rsidR="00BC6246" w:rsidRPr="008D5AA2" w:rsidRDefault="00BC6246" w:rsidP="00BC6246">
      <w:pPr>
        <w:rPr>
          <w:szCs w:val="22"/>
          <w:lang w:val="sk-SK"/>
        </w:rPr>
      </w:pPr>
    </w:p>
    <w:p w:rsidR="00DA090C" w:rsidRPr="008D5AA2" w:rsidRDefault="00DA090C" w:rsidP="00BC6246">
      <w:pPr>
        <w:rPr>
          <w:szCs w:val="22"/>
          <w:lang w:val="sk-SK"/>
        </w:rPr>
      </w:pPr>
      <w:r w:rsidRPr="008D5AA2">
        <w:rPr>
          <w:szCs w:val="22"/>
          <w:lang w:val="sk-SK"/>
        </w:rPr>
        <w:t>Hormosan Pharma GmbH</w:t>
      </w:r>
      <w:r w:rsidR="00AD094F" w:rsidRPr="008D5AA2">
        <w:rPr>
          <w:szCs w:val="22"/>
          <w:lang w:val="sk-SK"/>
        </w:rPr>
        <w:t xml:space="preserve">, </w:t>
      </w:r>
      <w:r w:rsidR="003C3D43" w:rsidRPr="008D5AA2">
        <w:rPr>
          <w:szCs w:val="22"/>
          <w:lang w:val="sk-SK"/>
        </w:rPr>
        <w:t>Wilhel</w:t>
      </w:r>
      <w:r w:rsidRPr="008D5AA2">
        <w:rPr>
          <w:szCs w:val="22"/>
          <w:lang w:val="sk-SK"/>
        </w:rPr>
        <w:t>mshö</w:t>
      </w:r>
      <w:r w:rsidR="004470F1" w:rsidRPr="008D5AA2">
        <w:rPr>
          <w:szCs w:val="22"/>
          <w:lang w:val="sk-SK"/>
        </w:rPr>
        <w:t>her Str. 106, 60389 Frankfurt</w:t>
      </w:r>
      <w:r w:rsidR="00F36BFF" w:rsidRPr="008D5AA2">
        <w:rPr>
          <w:szCs w:val="22"/>
          <w:lang w:val="sk-SK"/>
        </w:rPr>
        <w:t>, Nemecko</w:t>
      </w:r>
    </w:p>
    <w:p w:rsidR="000C6C6B" w:rsidRPr="008D5AA2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C6C6B" w:rsidRPr="008D5AA2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0C6C6B" w:rsidRPr="008D5AA2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8D5AA2">
        <w:rPr>
          <w:b/>
          <w:bCs/>
          <w:szCs w:val="22"/>
          <w:lang w:val="sk-SK"/>
        </w:rPr>
        <w:t>Liek je schválený v členských štátoch Európskeho hospodárskeho priestoru (EHP) pod nasledovnými názvami: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 xml:space="preserve">UK: </w:t>
      </w:r>
      <w:r w:rsidRPr="008D5AA2">
        <w:rPr>
          <w:snapToGrid w:val="0"/>
          <w:szCs w:val="22"/>
          <w:lang w:val="sk-SK" w:eastAsia="sk-SK"/>
        </w:rPr>
        <w:t xml:space="preserve">Dorzolamide 20 mg/ml eye drops, solution 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>PL: Dozopres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>BG: Dozopres 20 mg/ml капки за очи, разтвор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>RO: Dozotens 20 mg/ml, picături oftalmice, soluţie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>HU: Dozopres 20 mg/ml oldatos szemcsepp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>CZ: Dozotens 20 mg/ml oční kapky, roztok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>SK: Dozotens 20 mg/ml očná roztoková instilá</w:t>
      </w:r>
      <w:r w:rsidR="00910E50" w:rsidRPr="008D5AA2">
        <w:rPr>
          <w:szCs w:val="22"/>
          <w:lang w:val="sk-SK" w:eastAsia="sk-SK"/>
        </w:rPr>
        <w:t>cia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 xml:space="preserve">DE: </w:t>
      </w:r>
      <w:r w:rsidR="00CC50C1" w:rsidRPr="008D5AA2">
        <w:rPr>
          <w:szCs w:val="22"/>
          <w:lang w:val="sk-SK" w:eastAsia="sk-SK"/>
        </w:rPr>
        <w:t>Dorzolamid-Hormosan</w:t>
      </w:r>
      <w:r w:rsidRPr="008D5AA2">
        <w:rPr>
          <w:szCs w:val="22"/>
          <w:lang w:val="sk-SK" w:eastAsia="sk-SK"/>
        </w:rPr>
        <w:t xml:space="preserve"> 20 mg/ml augentropfen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 xml:space="preserve">IS: Dorzolamide </w:t>
      </w:r>
      <w:r w:rsidR="00AA4F4A">
        <w:rPr>
          <w:szCs w:val="22"/>
          <w:lang w:val="sk-SK" w:eastAsia="sk-SK"/>
        </w:rPr>
        <w:t>Alvogen</w:t>
      </w:r>
      <w:r w:rsidR="00AA4F4A" w:rsidRPr="008D5AA2">
        <w:rPr>
          <w:szCs w:val="22"/>
          <w:lang w:val="sk-SK" w:eastAsia="sk-SK"/>
        </w:rPr>
        <w:t xml:space="preserve"> </w:t>
      </w:r>
      <w:r w:rsidRPr="008D5AA2">
        <w:rPr>
          <w:szCs w:val="22"/>
          <w:lang w:val="sk-SK" w:eastAsia="sk-SK"/>
        </w:rPr>
        <w:t>20 mg/ml augndropar, lausn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 xml:space="preserve">EE: Dorzolamide </w:t>
      </w:r>
      <w:r w:rsidR="00897135">
        <w:rPr>
          <w:szCs w:val="22"/>
          <w:lang w:val="sk-SK" w:eastAsia="sk-SK"/>
        </w:rPr>
        <w:t>ELVIM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 xml:space="preserve">LT: Dorzolamide </w:t>
      </w:r>
      <w:r w:rsidR="00897135">
        <w:rPr>
          <w:szCs w:val="22"/>
          <w:lang w:val="sk-SK" w:eastAsia="sk-SK"/>
        </w:rPr>
        <w:t>ELVIM</w:t>
      </w:r>
      <w:r w:rsidRPr="008D5AA2">
        <w:rPr>
          <w:szCs w:val="22"/>
          <w:lang w:val="sk-SK" w:eastAsia="sk-SK"/>
        </w:rPr>
        <w:t xml:space="preserve"> 20 mg/ml akių lašai, tripalas</w:t>
      </w:r>
    </w:p>
    <w:p w:rsidR="00BC6246" w:rsidRPr="008D5AA2" w:rsidRDefault="00BC6246" w:rsidP="00BC6246">
      <w:pPr>
        <w:rPr>
          <w:szCs w:val="22"/>
          <w:lang w:val="sk-SK" w:eastAsia="sk-SK"/>
        </w:rPr>
      </w:pPr>
      <w:r w:rsidRPr="008D5AA2">
        <w:rPr>
          <w:szCs w:val="22"/>
          <w:lang w:val="sk-SK" w:eastAsia="sk-SK"/>
        </w:rPr>
        <w:t xml:space="preserve">LV: Dorzolamide </w:t>
      </w:r>
      <w:r w:rsidR="00897135">
        <w:rPr>
          <w:szCs w:val="22"/>
          <w:lang w:val="sk-SK" w:eastAsia="sk-SK"/>
        </w:rPr>
        <w:t>ELVIM</w:t>
      </w:r>
      <w:r w:rsidRPr="008D5AA2">
        <w:rPr>
          <w:szCs w:val="22"/>
          <w:lang w:val="sk-SK" w:eastAsia="sk-SK"/>
        </w:rPr>
        <w:t xml:space="preserve"> 20 mg/ml acu pilieni, šķīdums</w:t>
      </w:r>
    </w:p>
    <w:p w:rsidR="000C6C6B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EF55F1" w:rsidRPr="008D5AA2" w:rsidRDefault="00EF55F1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bookmarkStart w:id="0" w:name="_GoBack"/>
      <w:bookmarkEnd w:id="0"/>
    </w:p>
    <w:p w:rsidR="00897135" w:rsidRPr="008D5AA2" w:rsidRDefault="000C6C6B" w:rsidP="003944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8D5AA2">
        <w:rPr>
          <w:b/>
          <w:szCs w:val="22"/>
          <w:lang w:val="sk-SK"/>
        </w:rPr>
        <w:t xml:space="preserve">Táto písomná informácia bola naposledy </w:t>
      </w:r>
      <w:r w:rsidR="00AA4F4A">
        <w:rPr>
          <w:b/>
          <w:szCs w:val="22"/>
          <w:lang w:val="sk-SK"/>
        </w:rPr>
        <w:t>aktualizovaná</w:t>
      </w:r>
      <w:r w:rsidR="00AA4F4A" w:rsidRPr="008D5AA2">
        <w:rPr>
          <w:b/>
          <w:szCs w:val="22"/>
          <w:lang w:val="sk-SK"/>
        </w:rPr>
        <w:t xml:space="preserve"> </w:t>
      </w:r>
      <w:r w:rsidRPr="008D5AA2">
        <w:rPr>
          <w:b/>
          <w:szCs w:val="22"/>
          <w:lang w:val="sk-SK"/>
        </w:rPr>
        <w:t>v</w:t>
      </w:r>
      <w:r w:rsidR="002F579C">
        <w:rPr>
          <w:b/>
          <w:szCs w:val="22"/>
          <w:lang w:val="sk-SK"/>
        </w:rPr>
        <w:t xml:space="preserve"> 09/2018. </w:t>
      </w:r>
    </w:p>
    <w:sectPr w:rsidR="00897135" w:rsidRPr="008D5AA2" w:rsidSect="00EF55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418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196" w:rsidRDefault="004D6196">
      <w:r>
        <w:separator/>
      </w:r>
    </w:p>
  </w:endnote>
  <w:endnote w:type="continuationSeparator" w:id="0">
    <w:p w:rsidR="004D6196" w:rsidRDefault="004D6196">
      <w:r>
        <w:continuationSeparator/>
      </w:r>
    </w:p>
  </w:endnote>
  <w:endnote w:type="continuationNotice" w:id="1">
    <w:p w:rsidR="004D6196" w:rsidRDefault="004D61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E0" w:rsidRDefault="00EF6FE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EF55F1">
      <w:rPr>
        <w:rStyle w:val="slostrany"/>
        <w:rFonts w:ascii="Times New Roman" w:hAnsi="Times New Roman"/>
        <w:sz w:val="18"/>
        <w:szCs w:val="18"/>
      </w:rPr>
      <w:fldChar w:fldCharType="begin"/>
    </w:r>
    <w:r w:rsidRPr="00EF55F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F55F1">
      <w:rPr>
        <w:rStyle w:val="slostrany"/>
        <w:rFonts w:ascii="Times New Roman" w:hAnsi="Times New Roman"/>
        <w:sz w:val="18"/>
        <w:szCs w:val="18"/>
      </w:rPr>
      <w:fldChar w:fldCharType="separate"/>
    </w:r>
    <w:r w:rsidR="00EF55F1">
      <w:rPr>
        <w:rStyle w:val="slostrany"/>
        <w:rFonts w:ascii="Times New Roman" w:hAnsi="Times New Roman"/>
        <w:noProof/>
        <w:sz w:val="18"/>
        <w:szCs w:val="18"/>
      </w:rPr>
      <w:t>6</w:t>
    </w:r>
    <w:r w:rsidRPr="00EF55F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E0" w:rsidRDefault="00EF6FE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196" w:rsidRDefault="004D6196">
      <w:r>
        <w:separator/>
      </w:r>
    </w:p>
  </w:footnote>
  <w:footnote w:type="continuationSeparator" w:id="0">
    <w:p w:rsidR="004D6196" w:rsidRDefault="004D6196">
      <w:r>
        <w:continuationSeparator/>
      </w:r>
    </w:p>
  </w:footnote>
  <w:footnote w:type="continuationNotice" w:id="1">
    <w:p w:rsidR="004D6196" w:rsidRDefault="004D61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96" w:rsidRDefault="004D6196" w:rsidP="004D6196">
    <w:pPr>
      <w:tabs>
        <w:tab w:val="clear" w:pos="567"/>
      </w:tabs>
      <w:spacing w:line="240" w:lineRule="auto"/>
      <w:outlineLvl w:val="0"/>
      <w:rPr>
        <w:snapToGrid w:val="0"/>
        <w:sz w:val="18"/>
        <w:szCs w:val="18"/>
        <w:lang w:val="sk-SK"/>
      </w:rPr>
    </w:pPr>
    <w:r>
      <w:rPr>
        <w:snapToGrid w:val="0"/>
        <w:sz w:val="18"/>
        <w:szCs w:val="18"/>
        <w:lang w:val="sk-SK"/>
      </w:rPr>
      <w:t>Schválený text k rozhodnutiu o predĺžení, ev.č.: 2015/00625-PRE</w:t>
    </w:r>
  </w:p>
  <w:p w:rsidR="004D6196" w:rsidRDefault="004D6196" w:rsidP="004D6196">
    <w:pPr>
      <w:tabs>
        <w:tab w:val="clear" w:pos="567"/>
      </w:tabs>
      <w:spacing w:line="240" w:lineRule="auto"/>
      <w:outlineLvl w:val="0"/>
      <w:rPr>
        <w:snapToGrid w:val="0"/>
        <w:sz w:val="18"/>
        <w:szCs w:val="18"/>
        <w:lang w:val="sk-SK"/>
      </w:rPr>
    </w:pPr>
    <w:r w:rsidRPr="008D5AA2">
      <w:rPr>
        <w:snapToGrid w:val="0"/>
        <w:sz w:val="18"/>
        <w:szCs w:val="18"/>
        <w:lang w:val="sk-SK"/>
      </w:rPr>
      <w:t xml:space="preserve">Príloha č. </w:t>
    </w:r>
    <w:r>
      <w:rPr>
        <w:snapToGrid w:val="0"/>
        <w:sz w:val="18"/>
        <w:szCs w:val="18"/>
        <w:lang w:val="sk-SK"/>
      </w:rPr>
      <w:t>2</w:t>
    </w:r>
    <w:r w:rsidRPr="008D5AA2">
      <w:rPr>
        <w:snapToGrid w:val="0"/>
        <w:sz w:val="18"/>
        <w:szCs w:val="18"/>
        <w:lang w:val="sk-SK"/>
      </w:rPr>
      <w:t xml:space="preserve"> k notifikácii o zmene, ev. č.</w:t>
    </w:r>
    <w:r>
      <w:rPr>
        <w:snapToGrid w:val="0"/>
        <w:sz w:val="18"/>
        <w:szCs w:val="18"/>
        <w:lang w:val="sk-SK"/>
      </w:rPr>
      <w:t xml:space="preserve"> 2017/03502-Z1A</w:t>
    </w:r>
  </w:p>
  <w:p w:rsidR="004D6196" w:rsidRDefault="004D6196" w:rsidP="004D6196">
    <w:pPr>
      <w:tabs>
        <w:tab w:val="clear" w:pos="567"/>
      </w:tabs>
      <w:spacing w:line="240" w:lineRule="auto"/>
      <w:outlineLvl w:val="0"/>
      <w:rPr>
        <w:snapToGrid w:val="0"/>
        <w:sz w:val="18"/>
        <w:szCs w:val="18"/>
        <w:lang w:val="sk-SK"/>
      </w:rPr>
    </w:pPr>
    <w:r w:rsidRPr="004D6196">
      <w:rPr>
        <w:sz w:val="18"/>
        <w:lang w:val="sk-SK"/>
      </w:rPr>
      <w:t>Príloha č. 1 k notifikácii o zmene, ev. č</w:t>
    </w:r>
    <w:r w:rsidRPr="008D5AA2">
      <w:rPr>
        <w:snapToGrid w:val="0"/>
        <w:sz w:val="18"/>
        <w:szCs w:val="18"/>
        <w:lang w:val="sk-SK"/>
      </w:rPr>
      <w:t>.</w:t>
    </w:r>
    <w:r>
      <w:rPr>
        <w:snapToGrid w:val="0"/>
        <w:sz w:val="18"/>
        <w:szCs w:val="18"/>
        <w:lang w:val="sk-SK"/>
      </w:rPr>
      <w:t>:</w:t>
    </w:r>
    <w:r w:rsidRPr="004D6196">
      <w:rPr>
        <w:sz w:val="18"/>
        <w:lang w:val="sk-SK"/>
      </w:rPr>
      <w:t xml:space="preserve"> 2016</w:t>
    </w:r>
    <w:r w:rsidRPr="00B865AE">
      <w:rPr>
        <w:sz w:val="18"/>
        <w:lang w:val="sk-SK"/>
      </w:rPr>
      <w:t>/</w:t>
    </w:r>
    <w:r>
      <w:rPr>
        <w:snapToGrid w:val="0"/>
        <w:sz w:val="18"/>
        <w:szCs w:val="18"/>
        <w:lang w:val="sk-SK"/>
      </w:rPr>
      <w:t>06857-Z1B</w:t>
    </w:r>
  </w:p>
  <w:p w:rsidR="00EF55F1" w:rsidRPr="004D6196" w:rsidRDefault="00EF55F1" w:rsidP="004D6196">
    <w:pPr>
      <w:tabs>
        <w:tab w:val="clear" w:pos="567"/>
      </w:tabs>
      <w:spacing w:line="240" w:lineRule="auto"/>
      <w:outlineLvl w:val="0"/>
      <w:rPr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4D4352"/>
    <w:multiLevelType w:val="hybridMultilevel"/>
    <w:tmpl w:val="D3807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0587693"/>
    <w:multiLevelType w:val="hybridMultilevel"/>
    <w:tmpl w:val="246EF0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4634B52"/>
    <w:multiLevelType w:val="hybridMultilevel"/>
    <w:tmpl w:val="CE262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2"/>
  </w:num>
  <w:num w:numId="6">
    <w:abstractNumId w:val="24"/>
  </w:num>
  <w:num w:numId="7">
    <w:abstractNumId w:val="23"/>
  </w:num>
  <w:num w:numId="8">
    <w:abstractNumId w:val="7"/>
  </w:num>
  <w:num w:numId="9">
    <w:abstractNumId w:val="33"/>
  </w:num>
  <w:num w:numId="10">
    <w:abstractNumId w:val="34"/>
  </w:num>
  <w:num w:numId="11">
    <w:abstractNumId w:val="18"/>
  </w:num>
  <w:num w:numId="12">
    <w:abstractNumId w:val="14"/>
  </w:num>
  <w:num w:numId="13">
    <w:abstractNumId w:val="3"/>
  </w:num>
  <w:num w:numId="14">
    <w:abstractNumId w:val="32"/>
  </w:num>
  <w:num w:numId="15">
    <w:abstractNumId w:val="21"/>
  </w:num>
  <w:num w:numId="16">
    <w:abstractNumId w:val="37"/>
  </w:num>
  <w:num w:numId="17">
    <w:abstractNumId w:val="8"/>
  </w:num>
  <w:num w:numId="18">
    <w:abstractNumId w:val="1"/>
  </w:num>
  <w:num w:numId="19">
    <w:abstractNumId w:val="19"/>
  </w:num>
  <w:num w:numId="20">
    <w:abstractNumId w:val="4"/>
  </w:num>
  <w:num w:numId="21">
    <w:abstractNumId w:val="6"/>
  </w:num>
  <w:num w:numId="22">
    <w:abstractNumId w:val="27"/>
  </w:num>
  <w:num w:numId="23">
    <w:abstractNumId w:val="31"/>
  </w:num>
  <w:num w:numId="24">
    <w:abstractNumId w:val="26"/>
  </w:num>
  <w:num w:numId="25">
    <w:abstractNumId w:val="13"/>
  </w:num>
  <w:num w:numId="26">
    <w:abstractNumId w:val="10"/>
  </w:num>
  <w:num w:numId="27">
    <w:abstractNumId w:val="22"/>
  </w:num>
  <w:num w:numId="28">
    <w:abstractNumId w:val="25"/>
  </w:num>
  <w:num w:numId="29">
    <w:abstractNumId w:val="16"/>
  </w:num>
  <w:num w:numId="30">
    <w:abstractNumId w:val="9"/>
  </w:num>
  <w:num w:numId="31">
    <w:abstractNumId w:val="29"/>
  </w:num>
  <w:num w:numId="32">
    <w:abstractNumId w:val="30"/>
  </w:num>
  <w:num w:numId="33">
    <w:abstractNumId w:val="28"/>
  </w:num>
  <w:num w:numId="34">
    <w:abstractNumId w:val="17"/>
  </w:num>
  <w:num w:numId="35">
    <w:abstractNumId w:val="5"/>
  </w:num>
  <w:num w:numId="36">
    <w:abstractNumId w:val="38"/>
  </w:num>
  <w:num w:numId="37">
    <w:abstractNumId w:val="20"/>
  </w:num>
  <w:num w:numId="3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9">
    <w:abstractNumId w:val="15"/>
  </w:num>
  <w:num w:numId="40">
    <w:abstractNumId w:val="2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D43F77"/>
    <w:rsid w:val="000025E0"/>
    <w:rsid w:val="00004ABE"/>
    <w:rsid w:val="000251EA"/>
    <w:rsid w:val="0002682B"/>
    <w:rsid w:val="00044C53"/>
    <w:rsid w:val="00047714"/>
    <w:rsid w:val="00057B58"/>
    <w:rsid w:val="0006148A"/>
    <w:rsid w:val="0007339F"/>
    <w:rsid w:val="000805A5"/>
    <w:rsid w:val="000959D9"/>
    <w:rsid w:val="000B3472"/>
    <w:rsid w:val="000C6C6B"/>
    <w:rsid w:val="000E3CC6"/>
    <w:rsid w:val="000E59B7"/>
    <w:rsid w:val="000E610F"/>
    <w:rsid w:val="0011455A"/>
    <w:rsid w:val="00142A8E"/>
    <w:rsid w:val="00142B30"/>
    <w:rsid w:val="00146ABD"/>
    <w:rsid w:val="00152C87"/>
    <w:rsid w:val="0016297D"/>
    <w:rsid w:val="00180FF4"/>
    <w:rsid w:val="00187C9E"/>
    <w:rsid w:val="00191906"/>
    <w:rsid w:val="001B0551"/>
    <w:rsid w:val="001B5EDE"/>
    <w:rsid w:val="001E538A"/>
    <w:rsid w:val="001E7D4B"/>
    <w:rsid w:val="00205154"/>
    <w:rsid w:val="00212CF7"/>
    <w:rsid w:val="002168EF"/>
    <w:rsid w:val="00246E14"/>
    <w:rsid w:val="002558FE"/>
    <w:rsid w:val="0026012A"/>
    <w:rsid w:val="00265535"/>
    <w:rsid w:val="002A00D6"/>
    <w:rsid w:val="002A3D15"/>
    <w:rsid w:val="002A562D"/>
    <w:rsid w:val="002A745C"/>
    <w:rsid w:val="002C0DE9"/>
    <w:rsid w:val="002C4F38"/>
    <w:rsid w:val="002C61FA"/>
    <w:rsid w:val="002D3100"/>
    <w:rsid w:val="002E6EF7"/>
    <w:rsid w:val="002F5102"/>
    <w:rsid w:val="002F579C"/>
    <w:rsid w:val="00304491"/>
    <w:rsid w:val="00305F33"/>
    <w:rsid w:val="00317B85"/>
    <w:rsid w:val="00371B9A"/>
    <w:rsid w:val="003809A3"/>
    <w:rsid w:val="003877F8"/>
    <w:rsid w:val="0039291C"/>
    <w:rsid w:val="003944C5"/>
    <w:rsid w:val="003B42A4"/>
    <w:rsid w:val="003B6148"/>
    <w:rsid w:val="003C002C"/>
    <w:rsid w:val="003C143C"/>
    <w:rsid w:val="003C15F4"/>
    <w:rsid w:val="003C3D43"/>
    <w:rsid w:val="003E2049"/>
    <w:rsid w:val="003F12A8"/>
    <w:rsid w:val="003F5494"/>
    <w:rsid w:val="003F6CDE"/>
    <w:rsid w:val="0041111F"/>
    <w:rsid w:val="00411449"/>
    <w:rsid w:val="004243CA"/>
    <w:rsid w:val="0044347B"/>
    <w:rsid w:val="00443BC1"/>
    <w:rsid w:val="0044543F"/>
    <w:rsid w:val="004470F1"/>
    <w:rsid w:val="004503B7"/>
    <w:rsid w:val="00456EA1"/>
    <w:rsid w:val="00461C8F"/>
    <w:rsid w:val="00464708"/>
    <w:rsid w:val="00484A8C"/>
    <w:rsid w:val="0048793E"/>
    <w:rsid w:val="004B2408"/>
    <w:rsid w:val="004B7CA3"/>
    <w:rsid w:val="004C656C"/>
    <w:rsid w:val="004D070C"/>
    <w:rsid w:val="004D1031"/>
    <w:rsid w:val="004D6196"/>
    <w:rsid w:val="004D663C"/>
    <w:rsid w:val="004F29AE"/>
    <w:rsid w:val="005173E6"/>
    <w:rsid w:val="00517B4E"/>
    <w:rsid w:val="00521D53"/>
    <w:rsid w:val="00525ECF"/>
    <w:rsid w:val="005414D5"/>
    <w:rsid w:val="00545F30"/>
    <w:rsid w:val="00546EC5"/>
    <w:rsid w:val="0055071B"/>
    <w:rsid w:val="00552B87"/>
    <w:rsid w:val="00560011"/>
    <w:rsid w:val="00560064"/>
    <w:rsid w:val="00560228"/>
    <w:rsid w:val="005635E2"/>
    <w:rsid w:val="00566D3E"/>
    <w:rsid w:val="0057024E"/>
    <w:rsid w:val="005723EE"/>
    <w:rsid w:val="00574706"/>
    <w:rsid w:val="005826E8"/>
    <w:rsid w:val="005854B8"/>
    <w:rsid w:val="005C0087"/>
    <w:rsid w:val="005C1A9B"/>
    <w:rsid w:val="005C5B02"/>
    <w:rsid w:val="005D3632"/>
    <w:rsid w:val="005E1015"/>
    <w:rsid w:val="005E1ECB"/>
    <w:rsid w:val="005E51CC"/>
    <w:rsid w:val="005E6AC5"/>
    <w:rsid w:val="00615A92"/>
    <w:rsid w:val="006213A0"/>
    <w:rsid w:val="006509B9"/>
    <w:rsid w:val="00652288"/>
    <w:rsid w:val="006555B4"/>
    <w:rsid w:val="006635FD"/>
    <w:rsid w:val="0068770D"/>
    <w:rsid w:val="00687DA5"/>
    <w:rsid w:val="0069052B"/>
    <w:rsid w:val="00692B25"/>
    <w:rsid w:val="006A36B4"/>
    <w:rsid w:val="006D55A8"/>
    <w:rsid w:val="006F7CD2"/>
    <w:rsid w:val="00721B61"/>
    <w:rsid w:val="00722FDD"/>
    <w:rsid w:val="0074355C"/>
    <w:rsid w:val="007623DF"/>
    <w:rsid w:val="00762C36"/>
    <w:rsid w:val="007761A3"/>
    <w:rsid w:val="007837A1"/>
    <w:rsid w:val="00787F79"/>
    <w:rsid w:val="007B2718"/>
    <w:rsid w:val="007B3270"/>
    <w:rsid w:val="007B438E"/>
    <w:rsid w:val="007B59A8"/>
    <w:rsid w:val="007D0DD1"/>
    <w:rsid w:val="007E0B8E"/>
    <w:rsid w:val="007E3579"/>
    <w:rsid w:val="007E6C0C"/>
    <w:rsid w:val="00803644"/>
    <w:rsid w:val="00805C98"/>
    <w:rsid w:val="00812B7B"/>
    <w:rsid w:val="008131B3"/>
    <w:rsid w:val="00833E33"/>
    <w:rsid w:val="00843AC7"/>
    <w:rsid w:val="00854C3D"/>
    <w:rsid w:val="00855A48"/>
    <w:rsid w:val="00863C7B"/>
    <w:rsid w:val="00867E97"/>
    <w:rsid w:val="008825E8"/>
    <w:rsid w:val="00887236"/>
    <w:rsid w:val="00897135"/>
    <w:rsid w:val="0089733D"/>
    <w:rsid w:val="008A1C70"/>
    <w:rsid w:val="008B0F32"/>
    <w:rsid w:val="008C2471"/>
    <w:rsid w:val="008D5AA2"/>
    <w:rsid w:val="008D7A48"/>
    <w:rsid w:val="008E6483"/>
    <w:rsid w:val="008F7084"/>
    <w:rsid w:val="009004F1"/>
    <w:rsid w:val="00910E50"/>
    <w:rsid w:val="009169AC"/>
    <w:rsid w:val="0093338B"/>
    <w:rsid w:val="00946971"/>
    <w:rsid w:val="00960C79"/>
    <w:rsid w:val="00974FF3"/>
    <w:rsid w:val="00975105"/>
    <w:rsid w:val="009B62C8"/>
    <w:rsid w:val="009C70CE"/>
    <w:rsid w:val="009D55DD"/>
    <w:rsid w:val="009F2CF9"/>
    <w:rsid w:val="009F7610"/>
    <w:rsid w:val="00A11788"/>
    <w:rsid w:val="00A16367"/>
    <w:rsid w:val="00A6442B"/>
    <w:rsid w:val="00A80072"/>
    <w:rsid w:val="00AA0330"/>
    <w:rsid w:val="00AA4090"/>
    <w:rsid w:val="00AA4F4A"/>
    <w:rsid w:val="00AA5B88"/>
    <w:rsid w:val="00AD094F"/>
    <w:rsid w:val="00AD3D86"/>
    <w:rsid w:val="00AD5F0F"/>
    <w:rsid w:val="00AF28B6"/>
    <w:rsid w:val="00AF37FF"/>
    <w:rsid w:val="00B12E49"/>
    <w:rsid w:val="00B1641C"/>
    <w:rsid w:val="00B35B17"/>
    <w:rsid w:val="00B500F5"/>
    <w:rsid w:val="00B574DF"/>
    <w:rsid w:val="00B6555E"/>
    <w:rsid w:val="00B7327D"/>
    <w:rsid w:val="00B75D4B"/>
    <w:rsid w:val="00B8045B"/>
    <w:rsid w:val="00B86DCF"/>
    <w:rsid w:val="00B953BE"/>
    <w:rsid w:val="00B9560F"/>
    <w:rsid w:val="00B96E07"/>
    <w:rsid w:val="00B97BF0"/>
    <w:rsid w:val="00BB55BD"/>
    <w:rsid w:val="00BB5C5A"/>
    <w:rsid w:val="00BC6246"/>
    <w:rsid w:val="00BC7857"/>
    <w:rsid w:val="00BD7F7C"/>
    <w:rsid w:val="00BE3356"/>
    <w:rsid w:val="00C055E5"/>
    <w:rsid w:val="00C173D2"/>
    <w:rsid w:val="00C24436"/>
    <w:rsid w:val="00C24859"/>
    <w:rsid w:val="00C31A2E"/>
    <w:rsid w:val="00C34136"/>
    <w:rsid w:val="00C3687B"/>
    <w:rsid w:val="00C66E21"/>
    <w:rsid w:val="00C8189B"/>
    <w:rsid w:val="00C83C98"/>
    <w:rsid w:val="00C90CD6"/>
    <w:rsid w:val="00C92ADA"/>
    <w:rsid w:val="00CC0294"/>
    <w:rsid w:val="00CC3C67"/>
    <w:rsid w:val="00CC50C1"/>
    <w:rsid w:val="00CD1F77"/>
    <w:rsid w:val="00CD38A7"/>
    <w:rsid w:val="00CE32B9"/>
    <w:rsid w:val="00CE3E24"/>
    <w:rsid w:val="00CE4341"/>
    <w:rsid w:val="00CE4680"/>
    <w:rsid w:val="00D00F71"/>
    <w:rsid w:val="00D43F77"/>
    <w:rsid w:val="00D47055"/>
    <w:rsid w:val="00D67A59"/>
    <w:rsid w:val="00DA090C"/>
    <w:rsid w:val="00DA6AAA"/>
    <w:rsid w:val="00DB1F63"/>
    <w:rsid w:val="00DC493B"/>
    <w:rsid w:val="00DD2EE6"/>
    <w:rsid w:val="00DD5B43"/>
    <w:rsid w:val="00DE6CA2"/>
    <w:rsid w:val="00DF02F8"/>
    <w:rsid w:val="00DF0CE1"/>
    <w:rsid w:val="00E1143F"/>
    <w:rsid w:val="00E16F49"/>
    <w:rsid w:val="00E20D55"/>
    <w:rsid w:val="00E251CB"/>
    <w:rsid w:val="00E3184C"/>
    <w:rsid w:val="00E37557"/>
    <w:rsid w:val="00E5033A"/>
    <w:rsid w:val="00E55045"/>
    <w:rsid w:val="00E65309"/>
    <w:rsid w:val="00E8147C"/>
    <w:rsid w:val="00E84935"/>
    <w:rsid w:val="00E84F8E"/>
    <w:rsid w:val="00E85CE9"/>
    <w:rsid w:val="00E91AEC"/>
    <w:rsid w:val="00E97FFE"/>
    <w:rsid w:val="00EC61DD"/>
    <w:rsid w:val="00EF55F1"/>
    <w:rsid w:val="00EF6FE0"/>
    <w:rsid w:val="00F06FE1"/>
    <w:rsid w:val="00F11223"/>
    <w:rsid w:val="00F11EA6"/>
    <w:rsid w:val="00F14447"/>
    <w:rsid w:val="00F22B71"/>
    <w:rsid w:val="00F26222"/>
    <w:rsid w:val="00F347FB"/>
    <w:rsid w:val="00F36BFF"/>
    <w:rsid w:val="00F620D8"/>
    <w:rsid w:val="00F70CC7"/>
    <w:rsid w:val="00F72573"/>
    <w:rsid w:val="00F75518"/>
    <w:rsid w:val="00F76C01"/>
    <w:rsid w:val="00F85213"/>
    <w:rsid w:val="00F91C91"/>
    <w:rsid w:val="00F9462B"/>
    <w:rsid w:val="00F96C5C"/>
    <w:rsid w:val="00FA02B9"/>
    <w:rsid w:val="00FC640F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E3184C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E3184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table" w:styleId="Mriekatabuky">
    <w:name w:val="Table Grid"/>
    <w:basedOn w:val="Normlnatabuka"/>
    <w:rsid w:val="009004F1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Default"/>
    <w:next w:val="Default"/>
    <w:rsid w:val="00E65309"/>
    <w:rPr>
      <w:sz w:val="24"/>
      <w:szCs w:val="24"/>
      <w:lang w:val="el-GR" w:eastAsia="el-GR"/>
    </w:rPr>
  </w:style>
  <w:style w:type="paragraph" w:customStyle="1" w:styleId="MGGTextLeft">
    <w:name w:val="MGG Text Left"/>
    <w:basedOn w:val="Zkladntext"/>
    <w:rsid w:val="00545F30"/>
    <w:rPr>
      <w:rFonts w:ascii="Verdana" w:hAnsi="Verdana"/>
      <w:i w:val="0"/>
      <w:color w:val="auto"/>
      <w:sz w:val="17"/>
      <w:szCs w:val="17"/>
    </w:rPr>
  </w:style>
  <w:style w:type="paragraph" w:styleId="Nzov">
    <w:name w:val="Title"/>
    <w:basedOn w:val="Normlny"/>
    <w:qFormat/>
    <w:rsid w:val="0002682B"/>
    <w:pPr>
      <w:tabs>
        <w:tab w:val="clear" w:pos="567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jc w:val="center"/>
    </w:pPr>
    <w:rPr>
      <w:sz w:val="28"/>
      <w:u w:val="single"/>
      <w:lang w:val="en-AU" w:eastAsia="sk-SK"/>
    </w:rPr>
  </w:style>
  <w:style w:type="paragraph" w:styleId="Predmetkomentra">
    <w:name w:val="annotation subject"/>
    <w:basedOn w:val="Textkomentra"/>
    <w:next w:val="Textkomentra"/>
    <w:semiHidden/>
    <w:rsid w:val="004503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E3184C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E3184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table" w:styleId="Mriekatabuky">
    <w:name w:val="Table Grid"/>
    <w:basedOn w:val="Normlnatabuka"/>
    <w:rsid w:val="009004F1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Default"/>
    <w:next w:val="Default"/>
    <w:rsid w:val="00E65309"/>
    <w:rPr>
      <w:sz w:val="24"/>
      <w:szCs w:val="24"/>
      <w:lang w:val="el-GR" w:eastAsia="el-GR"/>
    </w:rPr>
  </w:style>
  <w:style w:type="paragraph" w:customStyle="1" w:styleId="MGGTextLeft">
    <w:name w:val="MGG Text Left"/>
    <w:basedOn w:val="Zkladntext"/>
    <w:rsid w:val="00545F30"/>
    <w:rPr>
      <w:rFonts w:ascii="Verdana" w:hAnsi="Verdana"/>
      <w:i w:val="0"/>
      <w:color w:val="auto"/>
      <w:sz w:val="17"/>
      <w:szCs w:val="17"/>
    </w:rPr>
  </w:style>
  <w:style w:type="paragraph" w:styleId="Nzov">
    <w:name w:val="Title"/>
    <w:basedOn w:val="Normlny"/>
    <w:qFormat/>
    <w:rsid w:val="0002682B"/>
    <w:pPr>
      <w:tabs>
        <w:tab w:val="clear" w:pos="567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jc w:val="center"/>
    </w:pPr>
    <w:rPr>
      <w:sz w:val="28"/>
      <w:u w:val="single"/>
      <w:lang w:val="en-AU" w:eastAsia="sk-SK"/>
    </w:rPr>
  </w:style>
  <w:style w:type="paragraph" w:styleId="Predmetkomentra">
    <w:name w:val="annotation subject"/>
    <w:basedOn w:val="Textkomentra"/>
    <w:next w:val="Textkomentra"/>
    <w:semiHidden/>
    <w:rsid w:val="00450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1792</Words>
  <Characters>10518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12286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General-EMEA/381614/2006</dc:subject>
  <dc:creator>Maria</dc:creator>
  <cp:lastModifiedBy>Natalia </cp:lastModifiedBy>
  <cp:revision>2</cp:revision>
  <cp:lastPrinted>2013-12-20T16:16:00Z</cp:lastPrinted>
  <dcterms:created xsi:type="dcterms:W3CDTF">2018-09-13T08:44:00Z</dcterms:created>
  <dcterms:modified xsi:type="dcterms:W3CDTF">2018-09-13T08:44:00Z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General-EMEA/381614/2006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11/10/2006 14:31:47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11/10/2006 14:31:47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EMEA/381614/2006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381614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