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6B44" w14:textId="77777777" w:rsidR="003D0518" w:rsidRPr="00F339F8" w:rsidRDefault="003D0518" w:rsidP="00C54FBE">
      <w:pPr>
        <w:jc w:val="center"/>
        <w:outlineLvl w:val="0"/>
        <w:rPr>
          <w:b/>
          <w:sz w:val="22"/>
          <w:szCs w:val="22"/>
        </w:rPr>
      </w:pPr>
      <w:r w:rsidRPr="00F339F8">
        <w:rPr>
          <w:b/>
          <w:sz w:val="22"/>
          <w:szCs w:val="22"/>
        </w:rPr>
        <w:t>Písomná informácia pre používateľa</w:t>
      </w:r>
    </w:p>
    <w:p w14:paraId="038102DF" w14:textId="77777777" w:rsidR="003D0518" w:rsidRPr="00F339F8" w:rsidRDefault="003D0518" w:rsidP="00C54FBE">
      <w:pPr>
        <w:jc w:val="center"/>
        <w:outlineLvl w:val="0"/>
        <w:rPr>
          <w:b/>
          <w:sz w:val="22"/>
          <w:szCs w:val="22"/>
        </w:rPr>
      </w:pPr>
    </w:p>
    <w:p w14:paraId="0757DF76" w14:textId="725B6BC1" w:rsidR="007B7F16" w:rsidRPr="00F339F8" w:rsidRDefault="009E571F" w:rsidP="007B7F16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proofErr w:type="spellStart"/>
      <w:r>
        <w:rPr>
          <w:rFonts w:eastAsia="Calibri"/>
          <w:b/>
          <w:sz w:val="22"/>
          <w:szCs w:val="22"/>
          <w:lang w:eastAsia="en-US"/>
        </w:rPr>
        <w:t>Dorzolamid</w:t>
      </w:r>
      <w:proofErr w:type="spellEnd"/>
      <w:r>
        <w:rPr>
          <w:rFonts w:eastAsia="Calibri"/>
          <w:b/>
          <w:sz w:val="22"/>
          <w:szCs w:val="22"/>
          <w:lang w:eastAsia="en-US"/>
        </w:rPr>
        <w:t>/</w:t>
      </w:r>
      <w:proofErr w:type="spellStart"/>
      <w:r w:rsidR="00304998">
        <w:rPr>
          <w:rFonts w:eastAsia="Calibri"/>
          <w:b/>
          <w:sz w:val="22"/>
          <w:szCs w:val="22"/>
          <w:lang w:eastAsia="en-US"/>
        </w:rPr>
        <w:t>t</w:t>
      </w:r>
      <w:r>
        <w:rPr>
          <w:rFonts w:eastAsia="Calibri"/>
          <w:b/>
          <w:sz w:val="22"/>
          <w:szCs w:val="22"/>
          <w:lang w:eastAsia="en-US"/>
        </w:rPr>
        <w:t>imolol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eastAsia="en-US"/>
        </w:rPr>
        <w:t>Olikla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20 mg/ml + 5 mg/ml</w:t>
      </w:r>
    </w:p>
    <w:p w14:paraId="5124590E" w14:textId="77777777" w:rsidR="007B7F16" w:rsidRPr="00F339F8" w:rsidRDefault="009E571F" w:rsidP="007B7F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očná roztoková </w:t>
      </w:r>
      <w:proofErr w:type="spellStart"/>
      <w:r>
        <w:rPr>
          <w:b/>
          <w:sz w:val="22"/>
          <w:szCs w:val="22"/>
        </w:rPr>
        <w:t>instilácia</w:t>
      </w:r>
      <w:proofErr w:type="spellEnd"/>
    </w:p>
    <w:p w14:paraId="7A7947D9" w14:textId="77777777" w:rsidR="007B7F16" w:rsidRPr="00F339F8" w:rsidRDefault="007B7F16" w:rsidP="007B7F16">
      <w:pPr>
        <w:jc w:val="center"/>
        <w:rPr>
          <w:sz w:val="22"/>
          <w:szCs w:val="22"/>
        </w:rPr>
      </w:pPr>
    </w:p>
    <w:p w14:paraId="19C640E7" w14:textId="77777777" w:rsidR="007B7F16" w:rsidRPr="00F339F8" w:rsidRDefault="009E571F" w:rsidP="007B7F16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timolol</w:t>
      </w:r>
      <w:proofErr w:type="spellEnd"/>
    </w:p>
    <w:p w14:paraId="65B49523" w14:textId="77777777" w:rsidR="003D0518" w:rsidRPr="00F339F8" w:rsidRDefault="003D0518" w:rsidP="007B7F16">
      <w:pPr>
        <w:jc w:val="center"/>
        <w:rPr>
          <w:sz w:val="22"/>
          <w:szCs w:val="22"/>
        </w:rPr>
      </w:pPr>
    </w:p>
    <w:p w14:paraId="5BCA5AE5" w14:textId="77777777" w:rsidR="003D0518" w:rsidRPr="00F339F8" w:rsidRDefault="009E571F" w:rsidP="009C7B2D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D0DF4B4" w14:textId="77777777" w:rsidR="003D0518" w:rsidRPr="00F339F8" w:rsidRDefault="009E571F" w:rsidP="00771B61">
      <w:pPr>
        <w:numPr>
          <w:ilvl w:val="0"/>
          <w:numId w:val="1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14:paraId="1B71A4B7" w14:textId="77777777" w:rsidR="003D0518" w:rsidRPr="00F339F8" w:rsidRDefault="009E571F" w:rsidP="00771B61">
      <w:pPr>
        <w:numPr>
          <w:ilvl w:val="0"/>
          <w:numId w:val="13"/>
        </w:numPr>
        <w:ind w:left="426" w:right="-2" w:hanging="426"/>
        <w:rPr>
          <w:sz w:val="22"/>
          <w:szCs w:val="22"/>
        </w:rPr>
      </w:pPr>
      <w:r w:rsidRPr="009E571F">
        <w:rPr>
          <w:sz w:val="22"/>
          <w:szCs w:val="22"/>
        </w:rPr>
        <w:t>Ak máte akékoľvek ďalšie otázky, obráťte sa na svojho lekára alebo lekárnika.</w:t>
      </w:r>
    </w:p>
    <w:p w14:paraId="71C8B5C0" w14:textId="77777777" w:rsidR="003D0518" w:rsidRPr="00F339F8" w:rsidRDefault="009E571F" w:rsidP="00771B61">
      <w:pPr>
        <w:numPr>
          <w:ilvl w:val="0"/>
          <w:numId w:val="13"/>
        </w:numPr>
        <w:ind w:left="426" w:right="-2" w:hanging="426"/>
        <w:rPr>
          <w:sz w:val="22"/>
          <w:szCs w:val="22"/>
        </w:rPr>
      </w:pPr>
      <w:r w:rsidRPr="009E571F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3BF18C93" w14:textId="77777777" w:rsidR="003D0518" w:rsidRPr="00F339F8" w:rsidRDefault="009E571F" w:rsidP="00771B61">
      <w:pPr>
        <w:numPr>
          <w:ilvl w:val="0"/>
          <w:numId w:val="13"/>
        </w:numPr>
        <w:ind w:left="426" w:right="-2" w:hanging="426"/>
        <w:rPr>
          <w:sz w:val="22"/>
          <w:szCs w:val="22"/>
        </w:rPr>
      </w:pPr>
      <w:r w:rsidRPr="009E571F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CAAA6C3" w14:textId="77777777" w:rsidR="003D0518" w:rsidRPr="00F339F8" w:rsidRDefault="003D0518" w:rsidP="009C7B2D">
      <w:pPr>
        <w:ind w:right="-2"/>
        <w:rPr>
          <w:sz w:val="22"/>
          <w:szCs w:val="22"/>
        </w:rPr>
      </w:pPr>
    </w:p>
    <w:p w14:paraId="79CC6BFD" w14:textId="77777777" w:rsidR="003D0518" w:rsidRPr="00F339F8" w:rsidRDefault="009E571F" w:rsidP="009C7B2D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E571F">
        <w:rPr>
          <w:b/>
          <w:sz w:val="22"/>
          <w:szCs w:val="22"/>
        </w:rPr>
        <w:t>V tejto písomnej informácii sa dozviete:</w:t>
      </w:r>
    </w:p>
    <w:p w14:paraId="3257D15B" w14:textId="5E7EC320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1.</w:t>
      </w:r>
      <w:r w:rsidRPr="009E571F">
        <w:rPr>
          <w:sz w:val="22"/>
          <w:szCs w:val="22"/>
        </w:rPr>
        <w:tab/>
        <w:t xml:space="preserve">Čo je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a na čo sa používa</w:t>
      </w:r>
    </w:p>
    <w:p w14:paraId="6E07610E" w14:textId="57D0A15F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2.</w:t>
      </w:r>
      <w:r w:rsidRPr="009E571F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</w:p>
    <w:p w14:paraId="2C233D7D" w14:textId="10FD9F96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3.</w:t>
      </w:r>
      <w:r w:rsidRPr="009E571F">
        <w:rPr>
          <w:sz w:val="22"/>
          <w:szCs w:val="22"/>
        </w:rPr>
        <w:tab/>
        <w:t xml:space="preserve">Ako používať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</w:p>
    <w:p w14:paraId="5EFAB15C" w14:textId="77777777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4.</w:t>
      </w:r>
      <w:r w:rsidRPr="009E571F">
        <w:rPr>
          <w:sz w:val="22"/>
          <w:szCs w:val="22"/>
        </w:rPr>
        <w:tab/>
        <w:t>Možné vedľajšie účinky</w:t>
      </w:r>
    </w:p>
    <w:p w14:paraId="5273052A" w14:textId="68E98C35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5.</w:t>
      </w:r>
      <w:r w:rsidRPr="009E571F">
        <w:rPr>
          <w:sz w:val="22"/>
          <w:szCs w:val="22"/>
        </w:rPr>
        <w:tab/>
        <w:t xml:space="preserve">Ako uchovávať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</w:p>
    <w:p w14:paraId="219A07EF" w14:textId="77777777" w:rsidR="003D0518" w:rsidRPr="00F339F8" w:rsidRDefault="009E571F" w:rsidP="00771B61">
      <w:pPr>
        <w:numPr>
          <w:ilvl w:val="12"/>
          <w:numId w:val="0"/>
        </w:numPr>
        <w:ind w:left="426" w:hanging="426"/>
        <w:rPr>
          <w:sz w:val="22"/>
          <w:szCs w:val="22"/>
        </w:rPr>
      </w:pPr>
      <w:r w:rsidRPr="009E571F">
        <w:rPr>
          <w:sz w:val="22"/>
          <w:szCs w:val="22"/>
        </w:rPr>
        <w:t>6.</w:t>
      </w:r>
      <w:r w:rsidRPr="009E571F">
        <w:rPr>
          <w:sz w:val="22"/>
          <w:szCs w:val="22"/>
        </w:rPr>
        <w:tab/>
        <w:t>Obsah balenia a ďalšie informácie</w:t>
      </w:r>
    </w:p>
    <w:p w14:paraId="2D2F0FFA" w14:textId="77777777" w:rsidR="003D0518" w:rsidRPr="00F339F8" w:rsidRDefault="003D0518" w:rsidP="009C7B2D">
      <w:pPr>
        <w:numPr>
          <w:ilvl w:val="12"/>
          <w:numId w:val="0"/>
        </w:numPr>
        <w:ind w:left="562" w:hanging="562"/>
        <w:rPr>
          <w:sz w:val="22"/>
          <w:szCs w:val="22"/>
        </w:rPr>
      </w:pPr>
    </w:p>
    <w:p w14:paraId="0184AD7C" w14:textId="77777777" w:rsidR="003D0518" w:rsidRPr="00F339F8" w:rsidRDefault="003D0518" w:rsidP="009C7B2D">
      <w:pPr>
        <w:numPr>
          <w:ilvl w:val="12"/>
          <w:numId w:val="0"/>
        </w:numPr>
        <w:ind w:left="562" w:hanging="562"/>
        <w:rPr>
          <w:sz w:val="22"/>
          <w:szCs w:val="22"/>
        </w:rPr>
      </w:pPr>
    </w:p>
    <w:p w14:paraId="5A002258" w14:textId="4BF8E1A9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1.</w:t>
      </w:r>
      <w:r w:rsidRPr="009E571F">
        <w:rPr>
          <w:b/>
          <w:sz w:val="22"/>
          <w:szCs w:val="22"/>
        </w:rPr>
        <w:tab/>
        <w:t xml:space="preserve">Čo je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  <w:r>
        <w:rPr>
          <w:b/>
          <w:sz w:val="22"/>
          <w:szCs w:val="22"/>
        </w:rPr>
        <w:t xml:space="preserve"> </w:t>
      </w:r>
      <w:r w:rsidRPr="009E571F">
        <w:rPr>
          <w:b/>
          <w:sz w:val="22"/>
          <w:szCs w:val="22"/>
        </w:rPr>
        <w:t>a na čo sa používa</w:t>
      </w:r>
    </w:p>
    <w:p w14:paraId="523281EE" w14:textId="77777777" w:rsidR="003D0518" w:rsidRPr="00F339F8" w:rsidRDefault="003D0518" w:rsidP="009C7B2D">
      <w:pPr>
        <w:keepNext/>
        <w:rPr>
          <w:b/>
          <w:sz w:val="22"/>
          <w:szCs w:val="22"/>
          <w:u w:val="single"/>
        </w:rPr>
      </w:pPr>
    </w:p>
    <w:p w14:paraId="76AF6558" w14:textId="6644902C" w:rsidR="007E3A38" w:rsidRDefault="009E571F">
      <w:pPr>
        <w:rPr>
          <w:sz w:val="22"/>
          <w:szCs w:val="22"/>
        </w:rPr>
      </w:pP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je kombináciou </w:t>
      </w:r>
      <w:r>
        <w:rPr>
          <w:sz w:val="22"/>
          <w:szCs w:val="22"/>
        </w:rPr>
        <w:t xml:space="preserve">dvoch liečiv: </w:t>
      </w:r>
      <w:proofErr w:type="spellStart"/>
      <w:r>
        <w:rPr>
          <w:sz w:val="22"/>
          <w:szCs w:val="22"/>
        </w:rPr>
        <w:t>dorzolamidu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timololu</w:t>
      </w:r>
      <w:proofErr w:type="spellEnd"/>
      <w:r>
        <w:rPr>
          <w:sz w:val="22"/>
          <w:szCs w:val="22"/>
        </w:rPr>
        <w:t>.</w:t>
      </w:r>
      <w:r w:rsidR="00771B6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 xml:space="preserve"> patrí do skupiny liečiv nazýva</w:t>
      </w:r>
      <w:r w:rsidR="00771B61">
        <w:rPr>
          <w:sz w:val="22"/>
          <w:szCs w:val="22"/>
        </w:rPr>
        <w:t xml:space="preserve">ných inhibítory </w:t>
      </w:r>
      <w:proofErr w:type="spellStart"/>
      <w:r w:rsidR="00771B61">
        <w:rPr>
          <w:sz w:val="22"/>
          <w:szCs w:val="22"/>
        </w:rPr>
        <w:t>karboanhydrázy</w:t>
      </w:r>
      <w:proofErr w:type="spellEnd"/>
      <w:r>
        <w:rPr>
          <w:sz w:val="22"/>
          <w:szCs w:val="22"/>
        </w:rPr>
        <w:t>.</w:t>
      </w:r>
      <w:r w:rsidR="00771B6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Timolol</w:t>
      </w:r>
      <w:proofErr w:type="spellEnd"/>
      <w:r>
        <w:rPr>
          <w:sz w:val="22"/>
          <w:szCs w:val="22"/>
        </w:rPr>
        <w:t xml:space="preserve"> patrí do skupiny l</w:t>
      </w:r>
      <w:r w:rsidR="00771B61">
        <w:rPr>
          <w:sz w:val="22"/>
          <w:szCs w:val="22"/>
        </w:rPr>
        <w:t xml:space="preserve">iečiv nazývaných </w:t>
      </w:r>
      <w:proofErr w:type="spellStart"/>
      <w:r w:rsidR="00771B61">
        <w:rPr>
          <w:sz w:val="22"/>
          <w:szCs w:val="22"/>
        </w:rPr>
        <w:t>betablokátory</w:t>
      </w:r>
      <w:proofErr w:type="spellEnd"/>
      <w:r>
        <w:rPr>
          <w:sz w:val="22"/>
          <w:szCs w:val="22"/>
        </w:rPr>
        <w:t>.</w:t>
      </w:r>
    </w:p>
    <w:p w14:paraId="41CFD1A9" w14:textId="77777777" w:rsidR="007B7F16" w:rsidRPr="00F339F8" w:rsidRDefault="007B7F16" w:rsidP="009C7B2D">
      <w:pPr>
        <w:rPr>
          <w:sz w:val="22"/>
          <w:szCs w:val="22"/>
        </w:rPr>
      </w:pPr>
    </w:p>
    <w:p w14:paraId="5CAB216D" w14:textId="77777777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>Tieto liečivá rozdielnym spôsobom znižujú tlak v oku.</w:t>
      </w:r>
    </w:p>
    <w:p w14:paraId="2C2E350E" w14:textId="77777777" w:rsidR="003D0518" w:rsidRPr="00F339F8" w:rsidRDefault="003D0518" w:rsidP="009C7B2D">
      <w:pPr>
        <w:rPr>
          <w:sz w:val="22"/>
          <w:szCs w:val="22"/>
        </w:rPr>
      </w:pPr>
    </w:p>
    <w:p w14:paraId="03B6277E" w14:textId="3368D0CD" w:rsidR="003D0518" w:rsidRPr="00F339F8" w:rsidRDefault="009E571F" w:rsidP="009C7B2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sa predpisuje na zníženie zvýšeného tlaku v oku pri liečbe </w:t>
      </w:r>
      <w:proofErr w:type="spellStart"/>
      <w:r>
        <w:rPr>
          <w:sz w:val="22"/>
          <w:szCs w:val="22"/>
        </w:rPr>
        <w:t>glaukómu</w:t>
      </w:r>
      <w:proofErr w:type="spellEnd"/>
      <w:r>
        <w:rPr>
          <w:sz w:val="22"/>
          <w:szCs w:val="22"/>
        </w:rPr>
        <w:t xml:space="preserve">, keď použitie očných kvapiek obsahujúcich samotný </w:t>
      </w:r>
      <w:proofErr w:type="spellStart"/>
      <w:r>
        <w:rPr>
          <w:sz w:val="22"/>
          <w:szCs w:val="22"/>
        </w:rPr>
        <w:t>betablokátor</w:t>
      </w:r>
      <w:proofErr w:type="spellEnd"/>
      <w:r>
        <w:rPr>
          <w:sz w:val="22"/>
          <w:szCs w:val="22"/>
        </w:rPr>
        <w:t xml:space="preserve"> nie je dostatočné.</w:t>
      </w:r>
    </w:p>
    <w:p w14:paraId="7E15B23C" w14:textId="77777777" w:rsidR="007B7F16" w:rsidRPr="00F339F8" w:rsidRDefault="007B7F16" w:rsidP="009C7B2D">
      <w:pPr>
        <w:rPr>
          <w:sz w:val="22"/>
          <w:szCs w:val="22"/>
        </w:rPr>
      </w:pPr>
    </w:p>
    <w:p w14:paraId="2163A11C" w14:textId="77777777" w:rsidR="003D0518" w:rsidRPr="00F339F8" w:rsidRDefault="003D0518" w:rsidP="009C7B2D">
      <w:pPr>
        <w:ind w:right="720"/>
        <w:rPr>
          <w:b/>
          <w:sz w:val="22"/>
          <w:szCs w:val="22"/>
        </w:rPr>
      </w:pPr>
    </w:p>
    <w:p w14:paraId="062865A6" w14:textId="5ED63B5B" w:rsidR="003D0518" w:rsidRPr="00F339F8" w:rsidRDefault="009E571F" w:rsidP="009C7B2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Čo potrebujete vedieť predtým, ako použijete </w:t>
      </w:r>
      <w:proofErr w:type="spellStart"/>
      <w:r>
        <w:rPr>
          <w:b/>
          <w:sz w:val="22"/>
          <w:szCs w:val="22"/>
        </w:rPr>
        <w:t>Dorzolamid</w:t>
      </w:r>
      <w:proofErr w:type="spellEnd"/>
      <w:r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Olikla</w:t>
      </w:r>
      <w:proofErr w:type="spellEnd"/>
    </w:p>
    <w:p w14:paraId="56D046CD" w14:textId="77777777" w:rsidR="003D0518" w:rsidRPr="00F339F8" w:rsidRDefault="003D0518" w:rsidP="009C7B2D">
      <w:pPr>
        <w:keepNext/>
        <w:rPr>
          <w:sz w:val="22"/>
          <w:szCs w:val="22"/>
        </w:rPr>
      </w:pPr>
    </w:p>
    <w:p w14:paraId="0F391AD7" w14:textId="099A49F8" w:rsidR="003D0518" w:rsidRPr="00F339F8" w:rsidRDefault="009E571F" w:rsidP="009C7B2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Nepoužívajte </w:t>
      </w:r>
      <w:proofErr w:type="spellStart"/>
      <w:r>
        <w:rPr>
          <w:b/>
          <w:sz w:val="22"/>
          <w:szCs w:val="22"/>
        </w:rPr>
        <w:t>Dorzolamid</w:t>
      </w:r>
      <w:proofErr w:type="spellEnd"/>
      <w:r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Olikla</w:t>
      </w:r>
      <w:proofErr w:type="spellEnd"/>
    </w:p>
    <w:p w14:paraId="1CC760F5" w14:textId="7322C6DE" w:rsidR="003D0518" w:rsidRPr="00F339F8" w:rsidRDefault="009E571F" w:rsidP="00771B61">
      <w:pPr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dorzolamid</w:t>
      </w:r>
      <w:r w:rsidR="008A5C86">
        <w:rPr>
          <w:sz w:val="22"/>
          <w:szCs w:val="22"/>
        </w:rPr>
        <w:t>iumchlorid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timolol</w:t>
      </w:r>
      <w:r w:rsidR="008A5C86">
        <w:rPr>
          <w:sz w:val="22"/>
          <w:szCs w:val="22"/>
        </w:rPr>
        <w:t>iumhydrogenmaleinát</w:t>
      </w:r>
      <w:proofErr w:type="spellEnd"/>
      <w:r>
        <w:rPr>
          <w:sz w:val="22"/>
          <w:szCs w:val="22"/>
        </w:rPr>
        <w:t xml:space="preserve"> alebo na ktorúkoľvek z ďalších zložiek tohto lieku (uvedených v časti 6).</w:t>
      </w:r>
    </w:p>
    <w:p w14:paraId="27DF48FC" w14:textId="77777777" w:rsidR="003D0518" w:rsidRPr="00F339F8" w:rsidRDefault="009E571F" w:rsidP="00771B61">
      <w:pPr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ak v súčasnosti máte alebo ste v minulosti mali problémy s dýchaním, ako je astma alebo ťažká chronická obštrukčná bronchitída (závažné ochorenie pľúc, ktoré môže spôsobiť sipot, ťažkosti s dýchaním a/alebo dlhotrvajúci kašeľ).</w:t>
      </w:r>
    </w:p>
    <w:p w14:paraId="3BFFA4F1" w14:textId="77777777" w:rsidR="003D0518" w:rsidRPr="00F339F8" w:rsidRDefault="009E571F" w:rsidP="00771B61">
      <w:pPr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máte nízku </w:t>
      </w:r>
      <w:proofErr w:type="spellStart"/>
      <w:r>
        <w:rPr>
          <w:sz w:val="22"/>
          <w:szCs w:val="22"/>
        </w:rPr>
        <w:t>tepovú</w:t>
      </w:r>
      <w:proofErr w:type="spellEnd"/>
      <w:r>
        <w:rPr>
          <w:sz w:val="22"/>
          <w:szCs w:val="22"/>
        </w:rPr>
        <w:t xml:space="preserve"> frekvenciu srdca, zlyhávanie srdca alebo poruchy srdcového rytmu (nepravidelný tep srdca).</w:t>
      </w:r>
    </w:p>
    <w:p w14:paraId="596790A2" w14:textId="77777777" w:rsidR="003D0518" w:rsidRPr="00F339F8" w:rsidRDefault="009E571F" w:rsidP="00771B61">
      <w:pPr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ak máte závažné ochorenie alebo problémy s obličkami alebo ste v minulosti mali obličkové kamene.</w:t>
      </w:r>
    </w:p>
    <w:p w14:paraId="752483F2" w14:textId="77777777" w:rsidR="003D0518" w:rsidRPr="00F339F8" w:rsidRDefault="009E571F" w:rsidP="00771B61">
      <w:pPr>
        <w:numPr>
          <w:ilvl w:val="0"/>
          <w:numId w:val="24"/>
        </w:numPr>
        <w:tabs>
          <w:tab w:val="clear" w:pos="360"/>
          <w:tab w:val="num" w:pos="426"/>
        </w:tabs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>ak máte nadmernú kyslosť krvi spôsobenú zvýšením hladiny chloridu v krvi (</w:t>
      </w:r>
      <w:proofErr w:type="spellStart"/>
      <w:r w:rsidR="00830B10" w:rsidRPr="00F339F8">
        <w:rPr>
          <w:sz w:val="22"/>
          <w:szCs w:val="22"/>
        </w:rPr>
        <w:t>hyperchloremická</w:t>
      </w:r>
      <w:proofErr w:type="spellEnd"/>
      <w:r w:rsidR="00830B10">
        <w:rPr>
          <w:sz w:val="22"/>
          <w:szCs w:val="22"/>
        </w:rPr>
        <w:t xml:space="preserve"> </w:t>
      </w:r>
      <w:proofErr w:type="spellStart"/>
      <w:r w:rsidR="00830B10" w:rsidRPr="00F339F8"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>).</w:t>
      </w:r>
    </w:p>
    <w:p w14:paraId="14E6C6BD" w14:textId="77777777" w:rsidR="003D0518" w:rsidRPr="00F339F8" w:rsidRDefault="003D0518" w:rsidP="00E52089">
      <w:pPr>
        <w:tabs>
          <w:tab w:val="num" w:pos="567"/>
        </w:tabs>
        <w:ind w:left="567" w:hanging="567"/>
        <w:rPr>
          <w:sz w:val="22"/>
          <w:szCs w:val="22"/>
        </w:rPr>
      </w:pPr>
    </w:p>
    <w:p w14:paraId="746302D2" w14:textId="77777777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>Ak si nie ste istý, či môžete používať tento liek, obráťte sa na svojho lekára alebo lekárnika.</w:t>
      </w:r>
    </w:p>
    <w:p w14:paraId="15701B0B" w14:textId="77777777" w:rsidR="003D0518" w:rsidRPr="00F339F8" w:rsidRDefault="003D0518" w:rsidP="009C7B2D">
      <w:pPr>
        <w:rPr>
          <w:sz w:val="22"/>
          <w:szCs w:val="22"/>
        </w:rPr>
      </w:pPr>
    </w:p>
    <w:p w14:paraId="08CA2614" w14:textId="77777777" w:rsidR="003D0518" w:rsidRPr="00F339F8" w:rsidRDefault="009E571F" w:rsidP="009C7B2D">
      <w:pPr>
        <w:keepNext/>
        <w:keepLines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Upozornenia a opatrenia</w:t>
      </w:r>
    </w:p>
    <w:p w14:paraId="4E237FC4" w14:textId="7512AD77" w:rsidR="003D0518" w:rsidRPr="00F339F8" w:rsidRDefault="009E571F" w:rsidP="009C7B2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Predtým, ako začnete používať </w:t>
      </w: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>, obráťte sa na svojho lekára.</w:t>
      </w:r>
    </w:p>
    <w:p w14:paraId="42E96C60" w14:textId="77777777" w:rsidR="008C4CA1" w:rsidRPr="00F339F8" w:rsidRDefault="008C4CA1" w:rsidP="009C7B2D">
      <w:pPr>
        <w:keepNext/>
        <w:keepLines/>
        <w:rPr>
          <w:sz w:val="22"/>
          <w:szCs w:val="22"/>
        </w:rPr>
      </w:pPr>
    </w:p>
    <w:p w14:paraId="0FEF877A" w14:textId="77777777" w:rsidR="003D0518" w:rsidRPr="00F339F8" w:rsidRDefault="009E571F" w:rsidP="009C7B2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Informujte svojho lekára o všetkých zdravotných alebo očných problémoch, ktoré máte alebo ste v minulosti mali:</w:t>
      </w:r>
    </w:p>
    <w:p w14:paraId="732D1CAC" w14:textId="77777777" w:rsidR="003D0518" w:rsidRPr="00F339F8" w:rsidRDefault="009E571F" w:rsidP="00C613CD">
      <w:pPr>
        <w:keepNext/>
        <w:keepLines/>
        <w:numPr>
          <w:ilvl w:val="0"/>
          <w:numId w:val="2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ischemická choroba srdca (prejavy môžu zahŕňať bolesť na </w:t>
      </w:r>
      <w:r w:rsidRPr="009E571F">
        <w:rPr>
          <w:sz w:val="22"/>
          <w:szCs w:val="22"/>
        </w:rPr>
        <w:t>hrudník</w:t>
      </w:r>
      <w:r>
        <w:rPr>
          <w:sz w:val="22"/>
          <w:szCs w:val="22"/>
        </w:rPr>
        <w:t>u</w:t>
      </w:r>
      <w:r w:rsidRPr="009E571F">
        <w:rPr>
          <w:sz w:val="22"/>
          <w:szCs w:val="22"/>
        </w:rPr>
        <w:t xml:space="preserve"> alebo zvieravý pocit v hrudníku, dýchavičnosť alebo dusenie), zlyhávanie srdca, nízky krvný tlak</w:t>
      </w:r>
      <w:r>
        <w:rPr>
          <w:sz w:val="22"/>
          <w:szCs w:val="22"/>
        </w:rPr>
        <w:t>.</w:t>
      </w:r>
    </w:p>
    <w:p w14:paraId="24B1EC05" w14:textId="77777777" w:rsidR="003D0518" w:rsidRPr="00F339F8" w:rsidRDefault="009E571F" w:rsidP="00C613CD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>poruchy srdcovej frekvencie</w:t>
      </w:r>
      <w:r w:rsidR="00830B10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ako je pomalý </w:t>
      </w:r>
      <w:r>
        <w:rPr>
          <w:sz w:val="22"/>
          <w:szCs w:val="22"/>
        </w:rPr>
        <w:t xml:space="preserve">tep </w:t>
      </w:r>
      <w:r w:rsidRPr="009E571F">
        <w:rPr>
          <w:sz w:val="22"/>
          <w:szCs w:val="22"/>
        </w:rPr>
        <w:t>sr</w:t>
      </w:r>
      <w:r>
        <w:rPr>
          <w:sz w:val="22"/>
          <w:szCs w:val="22"/>
        </w:rPr>
        <w:t>d</w:t>
      </w:r>
      <w:r w:rsidRPr="009E571F">
        <w:rPr>
          <w:sz w:val="22"/>
          <w:szCs w:val="22"/>
        </w:rPr>
        <w:t>c</w:t>
      </w:r>
      <w:r>
        <w:rPr>
          <w:sz w:val="22"/>
          <w:szCs w:val="22"/>
        </w:rPr>
        <w:t>a.</w:t>
      </w:r>
    </w:p>
    <w:p w14:paraId="58B84745" w14:textId="77777777" w:rsidR="003D0518" w:rsidRPr="00F339F8" w:rsidRDefault="009E571F" w:rsidP="00C613CD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>problémy s dýchaním, astma alebo chronická obštrukčná choroba pľúc</w:t>
      </w:r>
      <w:r>
        <w:rPr>
          <w:sz w:val="22"/>
          <w:szCs w:val="22"/>
        </w:rPr>
        <w:t>.</w:t>
      </w:r>
    </w:p>
    <w:p w14:paraId="3092F889" w14:textId="77777777" w:rsidR="003D0518" w:rsidRPr="00F339F8" w:rsidRDefault="009E571F" w:rsidP="00C613CD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 xml:space="preserve">ochorenie charakteristické slabou cirkuláciou krvi (ako napr. </w:t>
      </w:r>
      <w:proofErr w:type="spellStart"/>
      <w:r w:rsidRPr="009E571F">
        <w:rPr>
          <w:sz w:val="22"/>
          <w:szCs w:val="22"/>
        </w:rPr>
        <w:t>Raynaudova</w:t>
      </w:r>
      <w:proofErr w:type="spellEnd"/>
      <w:r w:rsidRPr="009E571F">
        <w:rPr>
          <w:sz w:val="22"/>
          <w:szCs w:val="22"/>
        </w:rPr>
        <w:t xml:space="preserve"> choroba alebo </w:t>
      </w:r>
      <w:proofErr w:type="spellStart"/>
      <w:r w:rsidRPr="009E571F">
        <w:rPr>
          <w:sz w:val="22"/>
          <w:szCs w:val="22"/>
        </w:rPr>
        <w:t>Raynaudov</w:t>
      </w:r>
      <w:proofErr w:type="spellEnd"/>
      <w:r w:rsidRPr="009E571F">
        <w:rPr>
          <w:sz w:val="22"/>
          <w:szCs w:val="22"/>
        </w:rPr>
        <w:t xml:space="preserve"> syndróm)</w:t>
      </w:r>
      <w:r>
        <w:rPr>
          <w:sz w:val="22"/>
          <w:szCs w:val="22"/>
        </w:rPr>
        <w:t>.</w:t>
      </w:r>
    </w:p>
    <w:p w14:paraId="11556AC7" w14:textId="77777777" w:rsidR="003D0518" w:rsidRPr="00F339F8" w:rsidRDefault="009E571F" w:rsidP="00C613CD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 xml:space="preserve">cukrovka, keďže </w:t>
      </w:r>
      <w:proofErr w:type="spellStart"/>
      <w:r w:rsidRPr="009E571F">
        <w:rPr>
          <w:sz w:val="22"/>
          <w:szCs w:val="22"/>
        </w:rPr>
        <w:t>timolol</w:t>
      </w:r>
      <w:proofErr w:type="spellEnd"/>
      <w:r w:rsidRPr="009E571F">
        <w:rPr>
          <w:sz w:val="22"/>
          <w:szCs w:val="22"/>
        </w:rPr>
        <w:t xml:space="preserve"> môže maskovať prejavy a príznaky nízkej hladiny cukru v</w:t>
      </w:r>
      <w:r>
        <w:rPr>
          <w:sz w:val="22"/>
          <w:szCs w:val="22"/>
        </w:rPr>
        <w:t> </w:t>
      </w:r>
      <w:r w:rsidRPr="009E571F">
        <w:rPr>
          <w:sz w:val="22"/>
          <w:szCs w:val="22"/>
        </w:rPr>
        <w:t>krvi</w:t>
      </w:r>
      <w:r>
        <w:rPr>
          <w:sz w:val="22"/>
          <w:szCs w:val="22"/>
        </w:rPr>
        <w:t>.</w:t>
      </w:r>
    </w:p>
    <w:p w14:paraId="14EE00F4" w14:textId="18341ACD" w:rsidR="003D0518" w:rsidRPr="00F339F8" w:rsidRDefault="009E571F" w:rsidP="00C613CD">
      <w:pPr>
        <w:numPr>
          <w:ilvl w:val="0"/>
          <w:numId w:val="25"/>
        </w:numPr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 xml:space="preserve">nadmerná činnosť štítnej žľazy, keďže </w:t>
      </w:r>
      <w:proofErr w:type="spellStart"/>
      <w:r w:rsidRPr="009E571F">
        <w:rPr>
          <w:sz w:val="22"/>
          <w:szCs w:val="22"/>
        </w:rPr>
        <w:t>timolol</w:t>
      </w:r>
      <w:proofErr w:type="spellEnd"/>
      <w:r w:rsidRPr="009E571F">
        <w:rPr>
          <w:sz w:val="22"/>
          <w:szCs w:val="22"/>
        </w:rPr>
        <w:t xml:space="preserve"> môže maskovať </w:t>
      </w:r>
      <w:r w:rsidR="008A5C86">
        <w:rPr>
          <w:sz w:val="22"/>
          <w:szCs w:val="22"/>
        </w:rPr>
        <w:t>prejavy</w:t>
      </w:r>
      <w:r w:rsidR="008A5C86" w:rsidRPr="009E571F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a príznaky.</w:t>
      </w:r>
    </w:p>
    <w:p w14:paraId="09A74E03" w14:textId="77777777" w:rsidR="003D0518" w:rsidRPr="00F339F8" w:rsidRDefault="003D0518" w:rsidP="009C7B2D">
      <w:pPr>
        <w:rPr>
          <w:sz w:val="22"/>
          <w:szCs w:val="22"/>
        </w:rPr>
      </w:pPr>
    </w:p>
    <w:p w14:paraId="7268737F" w14:textId="3771C7AD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Predtým, ako podstúpite operáciu, povedzte svojmu lekárovi, že používate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 w:rsidRPr="009E571F">
        <w:rPr>
          <w:sz w:val="22"/>
          <w:szCs w:val="22"/>
        </w:rPr>
        <w:t xml:space="preserve">, pretože </w:t>
      </w:r>
      <w:proofErr w:type="spellStart"/>
      <w:r w:rsidRPr="009E571F">
        <w:rPr>
          <w:sz w:val="22"/>
          <w:szCs w:val="22"/>
        </w:rPr>
        <w:t>timolol</w:t>
      </w:r>
      <w:proofErr w:type="spellEnd"/>
      <w:r w:rsidRPr="009E571F">
        <w:rPr>
          <w:sz w:val="22"/>
          <w:szCs w:val="22"/>
        </w:rPr>
        <w:t xml:space="preserve"> môže meniť účinky niektorých liekov používaných počas anestézie.</w:t>
      </w:r>
    </w:p>
    <w:p w14:paraId="2C23C7FF" w14:textId="77777777" w:rsidR="006406C9" w:rsidRPr="00F339F8" w:rsidRDefault="006406C9" w:rsidP="009C7B2D">
      <w:pPr>
        <w:rPr>
          <w:sz w:val="22"/>
          <w:szCs w:val="22"/>
        </w:rPr>
      </w:pPr>
    </w:p>
    <w:p w14:paraId="73BC5B06" w14:textId="77777777" w:rsidR="008C4CA1" w:rsidRPr="00F339F8" w:rsidRDefault="009E571F" w:rsidP="008C4CA1">
      <w:pPr>
        <w:jc w:val="both"/>
        <w:rPr>
          <w:sz w:val="22"/>
          <w:szCs w:val="22"/>
        </w:rPr>
      </w:pPr>
      <w:r w:rsidRPr="009E571F">
        <w:rPr>
          <w:sz w:val="22"/>
          <w:szCs w:val="22"/>
        </w:rPr>
        <w:t>Taktiež informujte svojho lekára o akýchkoľvek alergiách alebo alergických reakciách vrátane žihľavky, opuchu tváre, pier, jazyka a/alebo hrdla, ktorý môže spôsobiť ťažkosti s dýchaním alebo prehĺtaním.</w:t>
      </w:r>
    </w:p>
    <w:p w14:paraId="1BFCE9C5" w14:textId="77777777" w:rsidR="008C4CA1" w:rsidRPr="00F339F8" w:rsidRDefault="008C4CA1" w:rsidP="009C7B2D">
      <w:pPr>
        <w:rPr>
          <w:sz w:val="22"/>
          <w:szCs w:val="22"/>
        </w:rPr>
      </w:pPr>
    </w:p>
    <w:p w14:paraId="50A0F651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Ak máte svalovú slabosť alebo diagnostikovanú </w:t>
      </w:r>
      <w:proofErr w:type="spellStart"/>
      <w:r w:rsidRPr="009E571F">
        <w:rPr>
          <w:sz w:val="22"/>
          <w:szCs w:val="22"/>
        </w:rPr>
        <w:t>myasténiu</w:t>
      </w:r>
      <w:proofErr w:type="spellEnd"/>
      <w:r w:rsidR="00830B10"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gravis</w:t>
      </w:r>
      <w:proofErr w:type="spellEnd"/>
      <w:r w:rsidRPr="009E571F">
        <w:rPr>
          <w:sz w:val="22"/>
          <w:szCs w:val="22"/>
        </w:rPr>
        <w:t>, povedzte to svojmu lekárovi.</w:t>
      </w:r>
    </w:p>
    <w:p w14:paraId="4A1673C4" w14:textId="77777777" w:rsidR="003D0518" w:rsidRPr="00F339F8" w:rsidRDefault="003D0518" w:rsidP="009C7B2D">
      <w:pPr>
        <w:rPr>
          <w:sz w:val="22"/>
          <w:szCs w:val="22"/>
        </w:rPr>
      </w:pPr>
    </w:p>
    <w:p w14:paraId="5A640716" w14:textId="77777777" w:rsidR="008C4CA1" w:rsidRPr="00F339F8" w:rsidRDefault="009E571F" w:rsidP="008C4CA1">
      <w:pPr>
        <w:jc w:val="both"/>
        <w:rPr>
          <w:sz w:val="22"/>
          <w:szCs w:val="22"/>
        </w:rPr>
      </w:pPr>
      <w:r w:rsidRPr="009E571F">
        <w:rPr>
          <w:sz w:val="22"/>
          <w:szCs w:val="22"/>
        </w:rPr>
        <w:t>Ak dôjde k akémukoľvek podráždeniu oka alebo akýmkoľvek novým problémom s očami, ako sú začervenanie oka alebo opuch očných viečok, okamžite kontaktujte svojho lekára.</w:t>
      </w:r>
    </w:p>
    <w:p w14:paraId="4A70AB83" w14:textId="77777777" w:rsidR="006406C9" w:rsidRPr="00F339F8" w:rsidRDefault="006406C9" w:rsidP="009C7B2D">
      <w:pPr>
        <w:rPr>
          <w:sz w:val="22"/>
          <w:szCs w:val="22"/>
        </w:rPr>
      </w:pPr>
    </w:p>
    <w:p w14:paraId="5F70963B" w14:textId="4DCB12AE" w:rsidR="007E3A38" w:rsidRDefault="009E571F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Ak máte podozrenie, že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 w:rsidRPr="009E571F">
        <w:rPr>
          <w:sz w:val="22"/>
          <w:szCs w:val="22"/>
        </w:rPr>
        <w:t xml:space="preserve"> spôsobuje alergickú reakciu alebo precitlivenosť (napríklad kožnú vyrážku, ťažkú kožnú reakciu alebo začervenanie a svrbenie oka), prestaňte používať tento liek a okamžite kontaktujte svojho lekára.</w:t>
      </w:r>
    </w:p>
    <w:p w14:paraId="7D4046DF" w14:textId="77777777" w:rsidR="003D0518" w:rsidRPr="00F339F8" w:rsidRDefault="003D0518" w:rsidP="009C7B2D">
      <w:pPr>
        <w:rPr>
          <w:sz w:val="22"/>
          <w:szCs w:val="22"/>
        </w:rPr>
      </w:pPr>
    </w:p>
    <w:p w14:paraId="25EBD95E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Ak dôjde k infekcii oka, poraneniu oka, k chirurgickému zákroku na oku alebo ak vznikne nejaká reakcia vrátane nových alebo zhoršujúcich sa príznakov, povedzte to svojmu lekárovi.</w:t>
      </w:r>
    </w:p>
    <w:p w14:paraId="63FEA477" w14:textId="77777777" w:rsidR="003D0518" w:rsidRPr="00F339F8" w:rsidRDefault="003D0518" w:rsidP="009C7B2D">
      <w:pPr>
        <w:rPr>
          <w:sz w:val="22"/>
          <w:szCs w:val="22"/>
        </w:rPr>
      </w:pPr>
    </w:p>
    <w:p w14:paraId="3AF867B6" w14:textId="2D8965FE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 xml:space="preserve">Keď </w:t>
      </w:r>
      <w:r w:rsidRPr="009E571F">
        <w:rPr>
          <w:sz w:val="22"/>
          <w:szCs w:val="22"/>
        </w:rPr>
        <w:t xml:space="preserve">sa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aplikuje do oka, môže ovplyvniť celý organizmus.</w:t>
      </w:r>
    </w:p>
    <w:p w14:paraId="66AF7BF8" w14:textId="77777777" w:rsidR="000442FE" w:rsidRPr="00F339F8" w:rsidRDefault="000442FE" w:rsidP="009C7B2D">
      <w:pPr>
        <w:rPr>
          <w:sz w:val="22"/>
          <w:szCs w:val="22"/>
        </w:rPr>
      </w:pPr>
    </w:p>
    <w:p w14:paraId="7533C48A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Ak používate mäkké kontaktné šošovky, pred používaním tohto lieku sa poraďte so svojím lekárom.</w:t>
      </w:r>
    </w:p>
    <w:p w14:paraId="5E07CE1A" w14:textId="77777777" w:rsidR="003D0518" w:rsidRPr="00F339F8" w:rsidRDefault="003D0518" w:rsidP="009C7B2D">
      <w:pPr>
        <w:rPr>
          <w:sz w:val="22"/>
          <w:szCs w:val="22"/>
        </w:rPr>
      </w:pPr>
    </w:p>
    <w:p w14:paraId="6C7AB1E8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Deti</w:t>
      </w:r>
    </w:p>
    <w:p w14:paraId="3A07F1CA" w14:textId="77777777" w:rsidR="003D0518" w:rsidRPr="00F339F8" w:rsidRDefault="009E571F" w:rsidP="009C7B2D">
      <w:pPr>
        <w:jc w:val="both"/>
        <w:rPr>
          <w:sz w:val="22"/>
          <w:szCs w:val="22"/>
        </w:rPr>
      </w:pPr>
      <w:r w:rsidRPr="009E571F">
        <w:rPr>
          <w:sz w:val="22"/>
          <w:szCs w:val="22"/>
        </w:rPr>
        <w:t>Skúsenosti s používaním tohto lieku u dojčiat a detí sú obmedzené.</w:t>
      </w:r>
    </w:p>
    <w:p w14:paraId="5DD3AA6C" w14:textId="77777777" w:rsidR="003D0518" w:rsidRPr="00F339F8" w:rsidRDefault="003D0518" w:rsidP="009C7B2D">
      <w:pPr>
        <w:rPr>
          <w:sz w:val="22"/>
          <w:szCs w:val="22"/>
        </w:rPr>
      </w:pPr>
    </w:p>
    <w:p w14:paraId="1C3DDB7C" w14:textId="21F4F088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 xml:space="preserve">Starší </w:t>
      </w:r>
      <w:r w:rsidR="0049693C">
        <w:rPr>
          <w:b/>
          <w:sz w:val="22"/>
          <w:szCs w:val="22"/>
        </w:rPr>
        <w:t>ľudia</w:t>
      </w:r>
    </w:p>
    <w:p w14:paraId="0C19ED41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V štúdiách s 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Pr="009E571F">
        <w:rPr>
          <w:sz w:val="22"/>
          <w:szCs w:val="22"/>
        </w:rPr>
        <w:t>timololom</w:t>
      </w:r>
      <w:proofErr w:type="spellEnd"/>
      <w:r w:rsidRPr="009E571F">
        <w:rPr>
          <w:sz w:val="22"/>
          <w:szCs w:val="22"/>
        </w:rPr>
        <w:t xml:space="preserve"> boli účinky </w:t>
      </w:r>
      <w:proofErr w:type="spellStart"/>
      <w:r w:rsidRPr="009E571F">
        <w:rPr>
          <w:sz w:val="22"/>
          <w:szCs w:val="22"/>
        </w:rPr>
        <w:t>dorzolamid</w:t>
      </w:r>
      <w:r>
        <w:rPr>
          <w:sz w:val="22"/>
          <w:szCs w:val="22"/>
        </w:rPr>
        <w:t>u</w:t>
      </w:r>
      <w:proofErr w:type="spellEnd"/>
      <w:r w:rsidRPr="009E571F">
        <w:rPr>
          <w:sz w:val="22"/>
          <w:szCs w:val="22"/>
        </w:rPr>
        <w:t>/</w:t>
      </w:r>
      <w:proofErr w:type="spellStart"/>
      <w:r w:rsidRPr="009E571F">
        <w:rPr>
          <w:sz w:val="22"/>
          <w:szCs w:val="22"/>
        </w:rPr>
        <w:t>timololu</w:t>
      </w:r>
      <w:proofErr w:type="spellEnd"/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podobné u starších aj u mladších pacientov.</w:t>
      </w:r>
    </w:p>
    <w:p w14:paraId="59AF9BD9" w14:textId="77777777" w:rsidR="003D0518" w:rsidRPr="00F339F8" w:rsidRDefault="003D0518" w:rsidP="009C7B2D">
      <w:pPr>
        <w:rPr>
          <w:b/>
          <w:sz w:val="22"/>
          <w:szCs w:val="22"/>
          <w:u w:val="single"/>
        </w:rPr>
      </w:pPr>
    </w:p>
    <w:p w14:paraId="40FAA761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Pacienti s</w:t>
      </w:r>
      <w:r>
        <w:rPr>
          <w:b/>
          <w:sz w:val="22"/>
          <w:szCs w:val="22"/>
        </w:rPr>
        <w:t> </w:t>
      </w:r>
      <w:r w:rsidRPr="009E571F">
        <w:rPr>
          <w:b/>
          <w:sz w:val="22"/>
          <w:szCs w:val="22"/>
        </w:rPr>
        <w:t>po</w:t>
      </w:r>
      <w:r>
        <w:rPr>
          <w:b/>
          <w:sz w:val="22"/>
          <w:szCs w:val="22"/>
        </w:rPr>
        <w:t>škodením</w:t>
      </w:r>
      <w:r w:rsidRPr="009E571F">
        <w:rPr>
          <w:b/>
          <w:sz w:val="22"/>
          <w:szCs w:val="22"/>
        </w:rPr>
        <w:t xml:space="preserve"> pečene</w:t>
      </w:r>
    </w:p>
    <w:p w14:paraId="6AF3FC04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Ak máte alebo ste v minulosti mali akékoľvek problémy s pečeňou, povedzte to svojmu lekárovi.</w:t>
      </w:r>
    </w:p>
    <w:p w14:paraId="2D18261B" w14:textId="77777777" w:rsidR="003D0518" w:rsidRPr="00F339F8" w:rsidRDefault="003D0518" w:rsidP="009C7B2D">
      <w:pPr>
        <w:rPr>
          <w:sz w:val="22"/>
          <w:szCs w:val="22"/>
        </w:rPr>
      </w:pPr>
    </w:p>
    <w:p w14:paraId="127AAF01" w14:textId="13ACD385" w:rsidR="003D0518" w:rsidRPr="00F339F8" w:rsidRDefault="009E571F" w:rsidP="009C7B2D">
      <w:pPr>
        <w:keepNext/>
        <w:keepLines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Iné lieky a 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</w:p>
    <w:p w14:paraId="07988100" w14:textId="45D7603F" w:rsidR="00EB35CD" w:rsidRPr="00F339F8" w:rsidRDefault="009E571F" w:rsidP="009C7B2D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môže ovplyvniť alebo byť ovplyvnený inými liekmi, ktoré používate vrátane iných očných kvapiek na liečbu </w:t>
      </w:r>
      <w:proofErr w:type="spellStart"/>
      <w:r w:rsidRPr="009E571F">
        <w:rPr>
          <w:sz w:val="22"/>
          <w:szCs w:val="22"/>
        </w:rPr>
        <w:t>glaukómu</w:t>
      </w:r>
      <w:proofErr w:type="spellEnd"/>
      <w:r w:rsidRPr="009E571F">
        <w:rPr>
          <w:sz w:val="22"/>
          <w:szCs w:val="22"/>
        </w:rPr>
        <w:t xml:space="preserve">. Ak teraz </w:t>
      </w:r>
      <w:r>
        <w:rPr>
          <w:sz w:val="22"/>
          <w:szCs w:val="22"/>
        </w:rPr>
        <w:t>po</w:t>
      </w:r>
      <w:r w:rsidRPr="009E571F">
        <w:rPr>
          <w:sz w:val="22"/>
          <w:szCs w:val="22"/>
        </w:rPr>
        <w:t xml:space="preserve">užívate alebo plánujete </w:t>
      </w:r>
      <w:r>
        <w:rPr>
          <w:sz w:val="22"/>
          <w:szCs w:val="22"/>
        </w:rPr>
        <w:t>po</w:t>
      </w:r>
      <w:r w:rsidRPr="009E571F">
        <w:rPr>
          <w:sz w:val="22"/>
          <w:szCs w:val="22"/>
        </w:rPr>
        <w:t>užívať lieky na zníženie krvného tlaku, liek na srdce alebo lieky na liečbu cukrovky, povedzte to svojmu lekárovi.</w:t>
      </w:r>
    </w:p>
    <w:p w14:paraId="009982FE" w14:textId="77777777" w:rsidR="007E3A38" w:rsidRDefault="009E571F">
      <w:pPr>
        <w:keepLines/>
        <w:numPr>
          <w:ilvl w:val="12"/>
          <w:numId w:val="0"/>
        </w:numPr>
        <w:rPr>
          <w:sz w:val="22"/>
          <w:szCs w:val="22"/>
        </w:rPr>
      </w:pPr>
      <w:r w:rsidRPr="009E571F">
        <w:rPr>
          <w:sz w:val="22"/>
          <w:szCs w:val="22"/>
        </w:rPr>
        <w:t xml:space="preserve">Ak teraz </w:t>
      </w:r>
      <w:r>
        <w:rPr>
          <w:sz w:val="22"/>
          <w:szCs w:val="22"/>
        </w:rPr>
        <w:t>po</w:t>
      </w:r>
      <w:r w:rsidRPr="009E571F">
        <w:rPr>
          <w:sz w:val="22"/>
          <w:szCs w:val="22"/>
        </w:rPr>
        <w:t xml:space="preserve">užívate alebo ste v poslednom čase </w:t>
      </w:r>
      <w:r>
        <w:rPr>
          <w:sz w:val="22"/>
          <w:szCs w:val="22"/>
        </w:rPr>
        <w:t>po</w:t>
      </w:r>
      <w:r w:rsidRPr="009E571F">
        <w:rPr>
          <w:sz w:val="22"/>
          <w:szCs w:val="22"/>
        </w:rPr>
        <w:t xml:space="preserve">užívali, či práve budete </w:t>
      </w:r>
      <w:r>
        <w:rPr>
          <w:sz w:val="22"/>
          <w:szCs w:val="22"/>
        </w:rPr>
        <w:t>po</w:t>
      </w:r>
      <w:r w:rsidRPr="009E571F">
        <w:rPr>
          <w:sz w:val="22"/>
          <w:szCs w:val="22"/>
        </w:rPr>
        <w:t>užívať ďalšie lieky, povedzte to svojmu lekárovi alebo lekárnikovi. Je to obzvlášť dôležité ak:</w:t>
      </w:r>
    </w:p>
    <w:p w14:paraId="1C430146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 xml:space="preserve">užívate lieky na zníženie krvného tlaku alebo na liečbu ochorenia srdca (ako sú </w:t>
      </w:r>
      <w:proofErr w:type="spellStart"/>
      <w:r w:rsidRPr="009E571F">
        <w:rPr>
          <w:sz w:val="22"/>
          <w:szCs w:val="22"/>
        </w:rPr>
        <w:t>blokátory</w:t>
      </w:r>
      <w:proofErr w:type="spellEnd"/>
      <w:r w:rsidRPr="009E571F">
        <w:rPr>
          <w:sz w:val="22"/>
          <w:szCs w:val="22"/>
        </w:rPr>
        <w:t xml:space="preserve"> kalciového kanála, </w:t>
      </w:r>
      <w:proofErr w:type="spellStart"/>
      <w:r w:rsidRPr="009E571F">
        <w:rPr>
          <w:sz w:val="22"/>
          <w:szCs w:val="22"/>
        </w:rPr>
        <w:t>betablokátory</w:t>
      </w:r>
      <w:proofErr w:type="spellEnd"/>
      <w:r w:rsidRPr="009E571F">
        <w:rPr>
          <w:sz w:val="22"/>
          <w:szCs w:val="22"/>
        </w:rPr>
        <w:t xml:space="preserve"> alebo </w:t>
      </w:r>
      <w:proofErr w:type="spellStart"/>
      <w:r w:rsidRPr="009E571F">
        <w:rPr>
          <w:sz w:val="22"/>
          <w:szCs w:val="22"/>
        </w:rPr>
        <w:t>digoxín</w:t>
      </w:r>
      <w:proofErr w:type="spellEnd"/>
      <w:r w:rsidRPr="009E571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1949A58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 xml:space="preserve">užívate lieky na liečbu poruchy alebo nepravidelného </w:t>
      </w:r>
      <w:r>
        <w:rPr>
          <w:sz w:val="22"/>
          <w:szCs w:val="22"/>
        </w:rPr>
        <w:t xml:space="preserve">tepu </w:t>
      </w:r>
      <w:r w:rsidRPr="009E571F">
        <w:rPr>
          <w:sz w:val="22"/>
          <w:szCs w:val="22"/>
        </w:rPr>
        <w:t>srdc</w:t>
      </w:r>
      <w:r>
        <w:rPr>
          <w:sz w:val="22"/>
          <w:szCs w:val="22"/>
        </w:rPr>
        <w:t>a</w:t>
      </w:r>
      <w:r w:rsidRPr="009E571F">
        <w:rPr>
          <w:sz w:val="22"/>
          <w:szCs w:val="22"/>
        </w:rPr>
        <w:t xml:space="preserve">, ako sú </w:t>
      </w:r>
      <w:proofErr w:type="spellStart"/>
      <w:r w:rsidRPr="009E571F">
        <w:rPr>
          <w:sz w:val="22"/>
          <w:szCs w:val="22"/>
        </w:rPr>
        <w:t>blokátory</w:t>
      </w:r>
      <w:proofErr w:type="spellEnd"/>
      <w:r w:rsidRPr="009E571F">
        <w:rPr>
          <w:sz w:val="22"/>
          <w:szCs w:val="22"/>
        </w:rPr>
        <w:t xml:space="preserve"> kalciového kanála, </w:t>
      </w:r>
      <w:proofErr w:type="spellStart"/>
      <w:r w:rsidRPr="009E571F">
        <w:rPr>
          <w:sz w:val="22"/>
          <w:szCs w:val="22"/>
        </w:rPr>
        <w:t>betablokátory</w:t>
      </w:r>
      <w:proofErr w:type="spellEnd"/>
      <w:r w:rsidRPr="009E571F">
        <w:rPr>
          <w:sz w:val="22"/>
          <w:szCs w:val="22"/>
        </w:rPr>
        <w:t xml:space="preserve"> alebo </w:t>
      </w:r>
      <w:proofErr w:type="spellStart"/>
      <w:r w:rsidRPr="009E571F">
        <w:rPr>
          <w:sz w:val="22"/>
          <w:szCs w:val="22"/>
        </w:rPr>
        <w:t>digoxín</w:t>
      </w:r>
      <w:proofErr w:type="spellEnd"/>
      <w:r>
        <w:rPr>
          <w:sz w:val="22"/>
          <w:szCs w:val="22"/>
        </w:rPr>
        <w:t>.</w:t>
      </w:r>
    </w:p>
    <w:p w14:paraId="4CF204FC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používate ešte iné očné kvapky, ktoré obsahujú </w:t>
      </w:r>
      <w:proofErr w:type="spellStart"/>
      <w:r>
        <w:rPr>
          <w:sz w:val="22"/>
          <w:szCs w:val="22"/>
        </w:rPr>
        <w:t>betablokátor</w:t>
      </w:r>
      <w:proofErr w:type="spellEnd"/>
      <w:r>
        <w:rPr>
          <w:sz w:val="22"/>
          <w:szCs w:val="22"/>
        </w:rPr>
        <w:t>.</w:t>
      </w:r>
    </w:p>
    <w:p w14:paraId="7BB625FD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ešte iný inhibítor </w:t>
      </w:r>
      <w:proofErr w:type="spellStart"/>
      <w:r>
        <w:rPr>
          <w:sz w:val="22"/>
          <w:szCs w:val="22"/>
        </w:rPr>
        <w:t>karboanhydrázy</w:t>
      </w:r>
      <w:proofErr w:type="spellEnd"/>
      <w:r>
        <w:rPr>
          <w:sz w:val="22"/>
          <w:szCs w:val="22"/>
        </w:rPr>
        <w:t xml:space="preserve">, ako je napríklad </w:t>
      </w:r>
      <w:proofErr w:type="spellStart"/>
      <w:r>
        <w:rPr>
          <w:sz w:val="22"/>
          <w:szCs w:val="22"/>
        </w:rPr>
        <w:t>acetazolamid</w:t>
      </w:r>
      <w:proofErr w:type="spellEnd"/>
      <w:r>
        <w:rPr>
          <w:sz w:val="22"/>
          <w:szCs w:val="22"/>
        </w:rPr>
        <w:t>.</w:t>
      </w:r>
    </w:p>
    <w:p w14:paraId="15DC5113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inhibítory </w:t>
      </w:r>
      <w:proofErr w:type="spellStart"/>
      <w:r>
        <w:rPr>
          <w:sz w:val="22"/>
          <w:szCs w:val="22"/>
        </w:rPr>
        <w:t>monoamínooxidázy</w:t>
      </w:r>
      <w:proofErr w:type="spellEnd"/>
      <w:r>
        <w:rPr>
          <w:sz w:val="22"/>
          <w:szCs w:val="22"/>
        </w:rPr>
        <w:t xml:space="preserve"> (MAOI).</w:t>
      </w:r>
    </w:p>
    <w:p w14:paraId="401F0A9D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</w:t>
      </w:r>
      <w:proofErr w:type="spellStart"/>
      <w:r>
        <w:rPr>
          <w:sz w:val="22"/>
          <w:szCs w:val="22"/>
        </w:rPr>
        <w:t>parasympatomimetikum</w:t>
      </w:r>
      <w:proofErr w:type="spellEnd"/>
      <w:r>
        <w:rPr>
          <w:sz w:val="22"/>
          <w:szCs w:val="22"/>
        </w:rPr>
        <w:t xml:space="preserve">, ktoré vám môže byť predpísané na pomoc pri ťažkostiach s močením. </w:t>
      </w:r>
      <w:proofErr w:type="spellStart"/>
      <w:r>
        <w:rPr>
          <w:sz w:val="22"/>
          <w:szCs w:val="22"/>
        </w:rPr>
        <w:t>Parasympatomimetiká</w:t>
      </w:r>
      <w:proofErr w:type="spellEnd"/>
      <w:r>
        <w:rPr>
          <w:sz w:val="22"/>
          <w:szCs w:val="22"/>
        </w:rPr>
        <w:t xml:space="preserve"> sú tiež špecifickým druhom liekov, ktoré sa niekedy používajú na obnovu normálneho vyprázdňovania čriev.</w:t>
      </w:r>
    </w:p>
    <w:p w14:paraId="01E6F22B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omamné látky, ako je </w:t>
      </w:r>
      <w:proofErr w:type="spellStart"/>
      <w:r>
        <w:rPr>
          <w:sz w:val="22"/>
          <w:szCs w:val="22"/>
        </w:rPr>
        <w:t>morfín</w:t>
      </w:r>
      <w:proofErr w:type="spellEnd"/>
      <w:r>
        <w:rPr>
          <w:sz w:val="22"/>
          <w:szCs w:val="22"/>
        </w:rPr>
        <w:t>, používané na liečbu stredne ťažkej až ťažkej bolesti,</w:t>
      </w:r>
    </w:p>
    <w:p w14:paraId="13E519E4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E571F">
        <w:rPr>
          <w:sz w:val="22"/>
          <w:szCs w:val="22"/>
        </w:rPr>
        <w:t>užívate lieky na liečbu cukrovky</w:t>
      </w:r>
      <w:r>
        <w:rPr>
          <w:sz w:val="22"/>
          <w:szCs w:val="22"/>
        </w:rPr>
        <w:t>.</w:t>
      </w:r>
    </w:p>
    <w:p w14:paraId="571EF122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lieky na depresiu známe ako </w:t>
      </w:r>
      <w:proofErr w:type="spellStart"/>
      <w:r>
        <w:rPr>
          <w:sz w:val="22"/>
          <w:szCs w:val="22"/>
        </w:rPr>
        <w:t>fluoxetín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paroxetín</w:t>
      </w:r>
      <w:proofErr w:type="spellEnd"/>
      <w:r>
        <w:rPr>
          <w:sz w:val="22"/>
          <w:szCs w:val="22"/>
        </w:rPr>
        <w:t>.</w:t>
      </w:r>
    </w:p>
    <w:p w14:paraId="591583C3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užívate sulfónamid.</w:t>
      </w:r>
    </w:p>
    <w:p w14:paraId="296CA496" w14:textId="77777777" w:rsidR="003D0518" w:rsidRPr="00F339F8" w:rsidRDefault="009E571F" w:rsidP="009C7B2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užívate </w:t>
      </w:r>
      <w:proofErr w:type="spellStart"/>
      <w:r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 (používa sa na liečbu ochorení srdca a niektorých typov malárie).</w:t>
      </w:r>
    </w:p>
    <w:p w14:paraId="47F2D2AD" w14:textId="77777777" w:rsidR="003D0518" w:rsidRPr="00F339F8" w:rsidRDefault="003D0518" w:rsidP="009C7B2D">
      <w:pPr>
        <w:rPr>
          <w:sz w:val="22"/>
          <w:szCs w:val="22"/>
        </w:rPr>
      </w:pPr>
    </w:p>
    <w:p w14:paraId="49891BED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Tehotenstvo a dojčenie</w:t>
      </w:r>
    </w:p>
    <w:p w14:paraId="2C012E36" w14:textId="77777777" w:rsidR="00581A57" w:rsidRPr="00F339F8" w:rsidRDefault="009E571F" w:rsidP="00581A57">
      <w:pPr>
        <w:jc w:val="both"/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 ak plánujete otehotnieť, poraďte sa so</w:t>
      </w:r>
    </w:p>
    <w:p w14:paraId="4456A2A9" w14:textId="77777777" w:rsidR="00581A57" w:rsidRPr="00F339F8" w:rsidRDefault="009E571F" w:rsidP="00581A57">
      <w:pPr>
        <w:jc w:val="both"/>
        <w:rPr>
          <w:sz w:val="22"/>
          <w:szCs w:val="22"/>
        </w:rPr>
      </w:pPr>
      <w:r>
        <w:rPr>
          <w:sz w:val="22"/>
          <w:szCs w:val="22"/>
        </w:rPr>
        <w:t>svojím lekárom alebo lekárnikom predtým, ako začnete používať tento liek.</w:t>
      </w:r>
    </w:p>
    <w:p w14:paraId="4AAB0D74" w14:textId="3AA7E132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 xml:space="preserve">Ak ste tehotná, nepoužívajte </w:t>
      </w: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>, pokiaľ to váš lekár nepovažuje za nevyhnutné.</w:t>
      </w:r>
    </w:p>
    <w:p w14:paraId="1F2FEFBD" w14:textId="77777777" w:rsidR="003D0518" w:rsidRPr="00F339F8" w:rsidRDefault="003D0518" w:rsidP="009C7B2D">
      <w:pPr>
        <w:rPr>
          <w:sz w:val="22"/>
          <w:szCs w:val="22"/>
        </w:rPr>
      </w:pPr>
    </w:p>
    <w:p w14:paraId="0D0CDBE9" w14:textId="4C9A5AD0" w:rsidR="00581A57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 xml:space="preserve">Ak dojčíte, nepoužívajte </w:t>
      </w: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Dorzolamid</w:t>
      </w:r>
      <w:proofErr w:type="spellEnd"/>
      <w:r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>
        <w:rPr>
          <w:sz w:val="22"/>
          <w:szCs w:val="22"/>
        </w:rPr>
        <w:t>imolol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Olikla</w:t>
      </w:r>
      <w:proofErr w:type="spellEnd"/>
      <w:r>
        <w:rPr>
          <w:sz w:val="22"/>
          <w:szCs w:val="22"/>
        </w:rPr>
        <w:t xml:space="preserve"> môže prejsť do</w:t>
      </w:r>
      <w:r w:rsidR="00830B10">
        <w:rPr>
          <w:sz w:val="22"/>
          <w:szCs w:val="22"/>
        </w:rPr>
        <w:t xml:space="preserve"> </w:t>
      </w:r>
      <w:r>
        <w:rPr>
          <w:sz w:val="22"/>
          <w:szCs w:val="22"/>
        </w:rPr>
        <w:t>vášho materského mlieka. Poraďte sa so svojím lekárom predtým, ako začnete počas dojčenia používať akýkoľvek liek.</w:t>
      </w:r>
    </w:p>
    <w:p w14:paraId="415D409A" w14:textId="77777777" w:rsidR="00EB35CD" w:rsidRPr="00F339F8" w:rsidRDefault="00EB35CD" w:rsidP="009C7B2D">
      <w:pPr>
        <w:rPr>
          <w:sz w:val="22"/>
          <w:szCs w:val="22"/>
        </w:rPr>
      </w:pPr>
    </w:p>
    <w:p w14:paraId="31842E4F" w14:textId="77777777" w:rsidR="007E3A38" w:rsidRDefault="009E571F">
      <w:pPr>
        <w:numPr>
          <w:ilvl w:val="12"/>
          <w:numId w:val="0"/>
        </w:numPr>
        <w:rPr>
          <w:sz w:val="22"/>
          <w:szCs w:val="22"/>
        </w:rPr>
      </w:pPr>
      <w:r w:rsidRPr="009E571F">
        <w:rPr>
          <w:sz w:val="22"/>
          <w:szCs w:val="22"/>
        </w:rPr>
        <w:t>Predtým, ako začnete používať akýkoľvek liek, obráťte sa na svojho lekára alebo</w:t>
      </w:r>
      <w:r w:rsidR="00830B10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lekárnika.</w:t>
      </w:r>
    </w:p>
    <w:p w14:paraId="36F168C9" w14:textId="77777777" w:rsidR="00581A57" w:rsidRPr="00F339F8" w:rsidRDefault="00581A57" w:rsidP="009C7B2D">
      <w:pPr>
        <w:rPr>
          <w:sz w:val="22"/>
          <w:szCs w:val="22"/>
        </w:rPr>
      </w:pPr>
    </w:p>
    <w:p w14:paraId="664DC9EC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Vedenie vozidiel a obsluha strojov</w:t>
      </w:r>
    </w:p>
    <w:p w14:paraId="514859F2" w14:textId="43AB6E62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O účinkoch na schopnosť viesť vozidlá alebo obsluhovať stroje sa nevykonali žiadne štúdie. Niektoré vedľajšie účinky súvisiace s 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imololom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 w:rsidRPr="009E571F">
        <w:rPr>
          <w:sz w:val="22"/>
          <w:szCs w:val="22"/>
        </w:rPr>
        <w:t>, ako je rozmazané videnie, môžu ovplyvniť vašu schopnosť viesť vozidlá a/alebo obsluhovať stroje. Pokiaľ sa necítite dobre alebo máte nejasné videnie, neveďte vozidlá a neobsluhujte stroje.</w:t>
      </w:r>
    </w:p>
    <w:p w14:paraId="5FAF7260" w14:textId="77777777" w:rsidR="003D0518" w:rsidRPr="00F339F8" w:rsidRDefault="003D0518" w:rsidP="009C7B2D">
      <w:pPr>
        <w:rPr>
          <w:sz w:val="22"/>
          <w:szCs w:val="22"/>
        </w:rPr>
      </w:pPr>
    </w:p>
    <w:p w14:paraId="68C3C86E" w14:textId="4BF97E1B" w:rsidR="00A015FD" w:rsidRPr="00F339F8" w:rsidRDefault="009E571F" w:rsidP="00A015FD">
      <w:pPr>
        <w:rPr>
          <w:b/>
          <w:sz w:val="22"/>
          <w:szCs w:val="22"/>
        </w:rPr>
      </w:pP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  <w:r w:rsidRPr="009E571F">
        <w:rPr>
          <w:b/>
          <w:sz w:val="22"/>
          <w:szCs w:val="22"/>
        </w:rPr>
        <w:t xml:space="preserve"> obsahuje konzervačnú látku </w:t>
      </w:r>
      <w:proofErr w:type="spellStart"/>
      <w:r w:rsidRPr="009E571F">
        <w:rPr>
          <w:b/>
          <w:sz w:val="22"/>
          <w:szCs w:val="22"/>
        </w:rPr>
        <w:t>benzalkóniumchlorid</w:t>
      </w:r>
      <w:proofErr w:type="spellEnd"/>
    </w:p>
    <w:p w14:paraId="39ED11F5" w14:textId="77777777" w:rsidR="00A015FD" w:rsidRPr="00F339F8" w:rsidRDefault="009E571F" w:rsidP="00A015FD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9E571F">
        <w:rPr>
          <w:sz w:val="22"/>
          <w:szCs w:val="22"/>
          <w:lang w:eastAsia="en-US"/>
        </w:rPr>
        <w:t>Tento liek obsahuje 0,075 mg</w:t>
      </w:r>
      <w:r>
        <w:rPr>
          <w:sz w:val="22"/>
          <w:szCs w:val="22"/>
          <w:lang w:eastAsia="en-US"/>
        </w:rPr>
        <w:t xml:space="preserve"> </w:t>
      </w:r>
      <w:proofErr w:type="spellStart"/>
      <w:r w:rsidRPr="009E571F">
        <w:rPr>
          <w:sz w:val="22"/>
          <w:szCs w:val="22"/>
          <w:lang w:eastAsia="en-US"/>
        </w:rPr>
        <w:t>benzalkóniumchloridu</w:t>
      </w:r>
      <w:proofErr w:type="spellEnd"/>
      <w:r>
        <w:rPr>
          <w:sz w:val="22"/>
          <w:szCs w:val="22"/>
          <w:lang w:eastAsia="en-US"/>
        </w:rPr>
        <w:t xml:space="preserve"> </w:t>
      </w:r>
      <w:r w:rsidRPr="009E571F">
        <w:rPr>
          <w:sz w:val="22"/>
          <w:szCs w:val="22"/>
          <w:lang w:eastAsia="en-US"/>
        </w:rPr>
        <w:t>v jednom ml.</w:t>
      </w:r>
    </w:p>
    <w:p w14:paraId="56D6B05B" w14:textId="77777777" w:rsidR="00A015FD" w:rsidRPr="00F339F8" w:rsidRDefault="00A015FD" w:rsidP="00A015FD">
      <w:pPr>
        <w:autoSpaceDE w:val="0"/>
        <w:autoSpaceDN w:val="0"/>
        <w:adjustRightInd w:val="0"/>
        <w:rPr>
          <w:sz w:val="22"/>
          <w:szCs w:val="22"/>
        </w:rPr>
      </w:pPr>
    </w:p>
    <w:p w14:paraId="0538706C" w14:textId="7E16123A" w:rsidR="00A015FD" w:rsidRPr="00F339F8" w:rsidRDefault="00550DAC" w:rsidP="00A015FD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</w:t>
      </w:r>
      <w:r w:rsidR="009E571F" w:rsidRPr="009E571F">
        <w:rPr>
          <w:sz w:val="22"/>
          <w:szCs w:val="22"/>
          <w:lang w:eastAsia="en-US"/>
        </w:rPr>
        <w:t>äkk</w:t>
      </w:r>
      <w:r>
        <w:rPr>
          <w:sz w:val="22"/>
          <w:szCs w:val="22"/>
          <w:lang w:eastAsia="en-US"/>
        </w:rPr>
        <w:t>é</w:t>
      </w:r>
      <w:r w:rsidR="009E571F" w:rsidRPr="009E571F">
        <w:rPr>
          <w:sz w:val="22"/>
          <w:szCs w:val="22"/>
          <w:lang w:eastAsia="en-US"/>
        </w:rPr>
        <w:t xml:space="preserve"> kontaktn</w:t>
      </w:r>
      <w:r>
        <w:rPr>
          <w:sz w:val="22"/>
          <w:szCs w:val="22"/>
          <w:lang w:eastAsia="en-US"/>
        </w:rPr>
        <w:t>é</w:t>
      </w:r>
      <w:r w:rsidR="009E571F" w:rsidRPr="009E571F">
        <w:rPr>
          <w:sz w:val="22"/>
          <w:szCs w:val="22"/>
          <w:lang w:eastAsia="en-US"/>
        </w:rPr>
        <w:t xml:space="preserve"> šošovk</w:t>
      </w:r>
      <w:r>
        <w:rPr>
          <w:sz w:val="22"/>
          <w:szCs w:val="22"/>
          <w:lang w:eastAsia="en-US"/>
        </w:rPr>
        <w:t>y</w:t>
      </w:r>
      <w:r w:rsidR="009E571F" w:rsidRPr="009E571F">
        <w:rPr>
          <w:sz w:val="22"/>
          <w:szCs w:val="22"/>
          <w:lang w:eastAsia="en-US"/>
        </w:rPr>
        <w:t xml:space="preserve"> môž</w:t>
      </w:r>
      <w:r>
        <w:rPr>
          <w:sz w:val="22"/>
          <w:szCs w:val="22"/>
          <w:lang w:eastAsia="en-US"/>
        </w:rPr>
        <w:t>u reagovať s </w:t>
      </w:r>
      <w:proofErr w:type="spellStart"/>
      <w:r>
        <w:rPr>
          <w:sz w:val="22"/>
          <w:szCs w:val="22"/>
          <w:lang w:eastAsia="en-US"/>
        </w:rPr>
        <w:t>benzalkóniumchloridom</w:t>
      </w:r>
      <w:proofErr w:type="spellEnd"/>
      <w:r>
        <w:rPr>
          <w:sz w:val="22"/>
          <w:szCs w:val="22"/>
          <w:lang w:eastAsia="en-US"/>
        </w:rPr>
        <w:t xml:space="preserve"> a môže sa zmeniť farba mäkkých kontaktných šošoviek</w:t>
      </w:r>
      <w:r w:rsidR="009E571F" w:rsidRPr="009E571F">
        <w:rPr>
          <w:sz w:val="22"/>
          <w:szCs w:val="22"/>
          <w:lang w:eastAsia="en-US"/>
        </w:rPr>
        <w:t>. Pred použitím tohto lieku si</w:t>
      </w:r>
      <w:r>
        <w:rPr>
          <w:sz w:val="22"/>
          <w:szCs w:val="22"/>
          <w:lang w:eastAsia="en-US"/>
        </w:rPr>
        <w:t xml:space="preserve"> musíte</w:t>
      </w:r>
      <w:r w:rsidR="009E571F" w:rsidRPr="009E571F">
        <w:rPr>
          <w:sz w:val="22"/>
          <w:szCs w:val="22"/>
          <w:lang w:eastAsia="en-US"/>
        </w:rPr>
        <w:t xml:space="preserve"> vybr</w:t>
      </w:r>
      <w:r>
        <w:rPr>
          <w:sz w:val="22"/>
          <w:szCs w:val="22"/>
          <w:lang w:eastAsia="en-US"/>
        </w:rPr>
        <w:t>ať</w:t>
      </w:r>
      <w:r w:rsidR="009E571F" w:rsidRPr="009E571F">
        <w:rPr>
          <w:sz w:val="22"/>
          <w:szCs w:val="22"/>
          <w:lang w:eastAsia="en-US"/>
        </w:rPr>
        <w:t xml:space="preserve"> kontaktné šošovky a naspäť ich vložte po 15 minútach. </w:t>
      </w:r>
    </w:p>
    <w:p w14:paraId="613D9F26" w14:textId="77777777" w:rsidR="00A015FD" w:rsidRPr="00F339F8" w:rsidRDefault="00A015FD" w:rsidP="00A015FD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40F4C53" w14:textId="1A6F6A2E" w:rsidR="007E3A38" w:rsidRDefault="009E571F">
      <w:pP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 w:rsidRPr="009E571F">
        <w:rPr>
          <w:sz w:val="22"/>
          <w:szCs w:val="22"/>
          <w:lang w:eastAsia="en-US"/>
        </w:rPr>
        <w:t>Benzalkóniumchlorid</w:t>
      </w:r>
      <w:proofErr w:type="spellEnd"/>
      <w:r w:rsidRPr="009E571F">
        <w:rPr>
          <w:sz w:val="22"/>
          <w:szCs w:val="22"/>
          <w:lang w:eastAsia="en-US"/>
        </w:rPr>
        <w:t xml:space="preserve"> môže tiež</w:t>
      </w:r>
      <w:r w:rsidR="00830B10">
        <w:rPr>
          <w:sz w:val="22"/>
          <w:szCs w:val="22"/>
          <w:lang w:eastAsia="en-US"/>
        </w:rPr>
        <w:t xml:space="preserve"> </w:t>
      </w:r>
      <w:r w:rsidRPr="009E571F">
        <w:rPr>
          <w:sz w:val="22"/>
          <w:szCs w:val="22"/>
          <w:lang w:eastAsia="en-US"/>
        </w:rPr>
        <w:t xml:space="preserve">spôsobiť podráždenie oka, </w:t>
      </w:r>
      <w:r w:rsidR="0049693C">
        <w:rPr>
          <w:sz w:val="22"/>
          <w:szCs w:val="22"/>
          <w:lang w:eastAsia="en-US"/>
        </w:rPr>
        <w:t>hlavne</w:t>
      </w:r>
      <w:r w:rsidR="0049693C" w:rsidRPr="009E571F">
        <w:rPr>
          <w:sz w:val="22"/>
          <w:szCs w:val="22"/>
          <w:lang w:eastAsia="en-US"/>
        </w:rPr>
        <w:t xml:space="preserve"> </w:t>
      </w:r>
      <w:r w:rsidRPr="009E571F">
        <w:rPr>
          <w:sz w:val="22"/>
          <w:szCs w:val="22"/>
          <w:lang w:eastAsia="en-US"/>
        </w:rPr>
        <w:t>ak máte suché oči alebo poruchy rohovky (</w:t>
      </w:r>
      <w:r w:rsidR="00550DAC">
        <w:rPr>
          <w:sz w:val="22"/>
          <w:szCs w:val="22"/>
          <w:lang w:eastAsia="en-US"/>
        </w:rPr>
        <w:t xml:space="preserve">to je </w:t>
      </w:r>
      <w:r w:rsidRPr="009E571F">
        <w:rPr>
          <w:sz w:val="22"/>
          <w:szCs w:val="22"/>
          <w:lang w:eastAsia="en-US"/>
        </w:rPr>
        <w:t>priehľadná vrstva</w:t>
      </w:r>
      <w:r w:rsidR="00830B10">
        <w:rPr>
          <w:sz w:val="22"/>
          <w:szCs w:val="22"/>
          <w:lang w:eastAsia="en-US"/>
        </w:rPr>
        <w:t xml:space="preserve"> </w:t>
      </w:r>
      <w:r w:rsidRPr="009E571F">
        <w:rPr>
          <w:sz w:val="22"/>
          <w:szCs w:val="22"/>
          <w:lang w:eastAsia="en-US"/>
        </w:rPr>
        <w:t xml:space="preserve">v prednej časti oka). Ak máte nezvyčajné pocity v oku, </w:t>
      </w:r>
      <w:r w:rsidR="0049693C">
        <w:rPr>
          <w:sz w:val="22"/>
          <w:szCs w:val="22"/>
          <w:lang w:eastAsia="en-US"/>
        </w:rPr>
        <w:t xml:space="preserve">bodanie (štípanie) </w:t>
      </w:r>
      <w:r w:rsidRPr="009E571F">
        <w:rPr>
          <w:sz w:val="22"/>
          <w:szCs w:val="22"/>
          <w:lang w:eastAsia="en-US"/>
        </w:rPr>
        <w:t>alebo bolesť v oku po</w:t>
      </w:r>
      <w:r w:rsidR="00830B10">
        <w:rPr>
          <w:sz w:val="22"/>
          <w:szCs w:val="22"/>
          <w:lang w:eastAsia="en-US"/>
        </w:rPr>
        <w:t xml:space="preserve"> </w:t>
      </w:r>
      <w:r w:rsidRPr="009E571F">
        <w:rPr>
          <w:sz w:val="22"/>
          <w:szCs w:val="22"/>
          <w:lang w:eastAsia="en-US"/>
        </w:rPr>
        <w:t xml:space="preserve">použití tohto lieku, </w:t>
      </w:r>
      <w:proofErr w:type="spellStart"/>
      <w:r w:rsidR="00550DAC">
        <w:rPr>
          <w:sz w:val="22"/>
          <w:szCs w:val="22"/>
        </w:rPr>
        <w:t>oznámťe</w:t>
      </w:r>
      <w:proofErr w:type="spellEnd"/>
      <w:r w:rsidR="001B2987">
        <w:rPr>
          <w:sz w:val="22"/>
          <w:szCs w:val="22"/>
        </w:rPr>
        <w:t xml:space="preserve"> to svojmu</w:t>
      </w:r>
      <w:r w:rsidRPr="009E571F">
        <w:rPr>
          <w:sz w:val="22"/>
          <w:szCs w:val="22"/>
        </w:rPr>
        <w:t xml:space="preserve"> lekár</w:t>
      </w:r>
      <w:r w:rsidR="001B2987">
        <w:rPr>
          <w:sz w:val="22"/>
          <w:szCs w:val="22"/>
        </w:rPr>
        <w:t>ovi</w:t>
      </w:r>
      <w:r w:rsidRPr="009E571F">
        <w:rPr>
          <w:sz w:val="22"/>
          <w:szCs w:val="22"/>
        </w:rPr>
        <w:t>.</w:t>
      </w:r>
    </w:p>
    <w:p w14:paraId="29EFC5A0" w14:textId="77777777" w:rsidR="00A015FD" w:rsidRPr="00F339F8" w:rsidRDefault="00A015FD" w:rsidP="009C7B2D">
      <w:pPr>
        <w:rPr>
          <w:b/>
          <w:sz w:val="22"/>
          <w:szCs w:val="22"/>
        </w:rPr>
      </w:pPr>
    </w:p>
    <w:p w14:paraId="6E7D4AD0" w14:textId="77777777" w:rsidR="003D0518" w:rsidRPr="00F339F8" w:rsidRDefault="003D0518" w:rsidP="009C7B2D">
      <w:pPr>
        <w:rPr>
          <w:sz w:val="22"/>
          <w:szCs w:val="22"/>
        </w:rPr>
      </w:pPr>
    </w:p>
    <w:p w14:paraId="57ABF689" w14:textId="4CA11771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3.</w:t>
      </w:r>
      <w:r w:rsidRPr="009E571F">
        <w:rPr>
          <w:b/>
          <w:sz w:val="22"/>
          <w:szCs w:val="22"/>
        </w:rPr>
        <w:tab/>
        <w:t xml:space="preserve">Ako používať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</w:p>
    <w:p w14:paraId="7B1DD20A" w14:textId="77777777" w:rsidR="003D0518" w:rsidRPr="00F339F8" w:rsidRDefault="003D0518" w:rsidP="009C7B2D">
      <w:pPr>
        <w:keepNext/>
        <w:rPr>
          <w:sz w:val="22"/>
          <w:szCs w:val="22"/>
        </w:rPr>
      </w:pPr>
    </w:p>
    <w:p w14:paraId="420FB588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Vždy používajte tento liek presne tak, ako vám povedal váš lekár. Ak si nie ste niečím istý, overte si to u svojho lekára alebo lekárnika. Vhodné dávkovanie a dĺžku </w:t>
      </w:r>
      <w:r>
        <w:rPr>
          <w:sz w:val="22"/>
          <w:szCs w:val="22"/>
        </w:rPr>
        <w:t xml:space="preserve">trvania </w:t>
      </w:r>
      <w:r w:rsidRPr="009E571F">
        <w:rPr>
          <w:sz w:val="22"/>
          <w:szCs w:val="22"/>
        </w:rPr>
        <w:t>liečby stanoví</w:t>
      </w:r>
      <w:r>
        <w:rPr>
          <w:sz w:val="22"/>
          <w:szCs w:val="22"/>
        </w:rPr>
        <w:t xml:space="preserve"> váš</w:t>
      </w:r>
      <w:r w:rsidRPr="009E571F">
        <w:rPr>
          <w:sz w:val="22"/>
          <w:szCs w:val="22"/>
        </w:rPr>
        <w:t xml:space="preserve"> lekár.</w:t>
      </w:r>
    </w:p>
    <w:p w14:paraId="6FB3EB75" w14:textId="77777777" w:rsidR="003D0518" w:rsidRPr="00F339F8" w:rsidRDefault="003D0518" w:rsidP="009C7B2D">
      <w:pPr>
        <w:jc w:val="both"/>
        <w:rPr>
          <w:sz w:val="22"/>
          <w:szCs w:val="22"/>
        </w:rPr>
      </w:pPr>
    </w:p>
    <w:p w14:paraId="645CEB87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bCs/>
          <w:sz w:val="22"/>
          <w:szCs w:val="22"/>
        </w:rPr>
        <w:t>Odporúčaná dávka je jedna kvapka</w:t>
      </w:r>
      <w:r w:rsidRPr="009E571F">
        <w:rPr>
          <w:sz w:val="22"/>
          <w:szCs w:val="22"/>
        </w:rPr>
        <w:t xml:space="preserve"> do postihnutého oka/očí dvakrát denne, ráno a večer.</w:t>
      </w:r>
    </w:p>
    <w:p w14:paraId="5BC475FB" w14:textId="77777777" w:rsidR="001F18E9" w:rsidRPr="00F339F8" w:rsidRDefault="001F18E9" w:rsidP="009C7B2D">
      <w:pPr>
        <w:rPr>
          <w:sz w:val="22"/>
          <w:szCs w:val="22"/>
        </w:rPr>
      </w:pPr>
    </w:p>
    <w:p w14:paraId="1AEEF328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Ak používate </w:t>
      </w:r>
      <w:r>
        <w:rPr>
          <w:sz w:val="22"/>
          <w:szCs w:val="22"/>
        </w:rPr>
        <w:t>tento liek</w:t>
      </w:r>
      <w:r w:rsidR="00830B10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spolu s inými očnými kvapkami, odstup medzi aplikáciou oboch liekov</w:t>
      </w:r>
      <w:r w:rsidR="00830B10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má byť aspoň 10 minút.</w:t>
      </w:r>
    </w:p>
    <w:p w14:paraId="5BF2F842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Dávku lieku nemeňte bez konzultácie s lekárom.</w:t>
      </w:r>
    </w:p>
    <w:p w14:paraId="132AD4B2" w14:textId="77777777" w:rsidR="003D0518" w:rsidRPr="00F339F8" w:rsidRDefault="003D0518" w:rsidP="009C7B2D">
      <w:pPr>
        <w:jc w:val="both"/>
        <w:rPr>
          <w:sz w:val="22"/>
          <w:szCs w:val="22"/>
        </w:rPr>
      </w:pPr>
    </w:p>
    <w:p w14:paraId="6D2E6689" w14:textId="77777777" w:rsidR="00EA38DB" w:rsidRPr="00F339F8" w:rsidRDefault="009E571F" w:rsidP="00EA38DB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Nedovoľte aby sa hrot kvapkadla dotkol oka alebo oblasti okolo oka. Môže </w:t>
      </w:r>
      <w:r>
        <w:rPr>
          <w:sz w:val="22"/>
          <w:szCs w:val="22"/>
        </w:rPr>
        <w:t>sa</w:t>
      </w:r>
      <w:r w:rsidR="00830B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kontaminovať </w:t>
      </w:r>
      <w:r w:rsidRPr="009E571F">
        <w:rPr>
          <w:sz w:val="22"/>
          <w:szCs w:val="22"/>
        </w:rPr>
        <w:t xml:space="preserve">baktériami, ktoré môžu spôsobiť </w:t>
      </w:r>
      <w:r>
        <w:rPr>
          <w:sz w:val="22"/>
          <w:szCs w:val="22"/>
        </w:rPr>
        <w:t xml:space="preserve">infekciu oka, vedúcu k </w:t>
      </w:r>
      <w:r w:rsidRPr="009E571F">
        <w:rPr>
          <w:sz w:val="22"/>
          <w:szCs w:val="22"/>
        </w:rPr>
        <w:t>vážne</w:t>
      </w:r>
      <w:r>
        <w:rPr>
          <w:sz w:val="22"/>
          <w:szCs w:val="22"/>
        </w:rPr>
        <w:t>mu</w:t>
      </w:r>
      <w:r w:rsidRPr="009E571F">
        <w:rPr>
          <w:sz w:val="22"/>
          <w:szCs w:val="22"/>
        </w:rPr>
        <w:t xml:space="preserve"> poškodeni</w:t>
      </w:r>
      <w:r>
        <w:rPr>
          <w:sz w:val="22"/>
          <w:szCs w:val="22"/>
        </w:rPr>
        <w:t>u</w:t>
      </w:r>
      <w:r w:rsidRPr="009E571F">
        <w:rPr>
          <w:sz w:val="22"/>
          <w:szCs w:val="22"/>
        </w:rPr>
        <w:t xml:space="preserve"> oka, dokonca </w:t>
      </w:r>
      <w:r>
        <w:rPr>
          <w:sz w:val="22"/>
          <w:szCs w:val="22"/>
        </w:rPr>
        <w:t xml:space="preserve">k </w:t>
      </w:r>
      <w:r w:rsidRPr="009E571F">
        <w:rPr>
          <w:sz w:val="22"/>
          <w:szCs w:val="22"/>
        </w:rPr>
        <w:t>strat</w:t>
      </w:r>
      <w:r>
        <w:rPr>
          <w:sz w:val="22"/>
          <w:szCs w:val="22"/>
        </w:rPr>
        <w:t>e</w:t>
      </w:r>
      <w:r w:rsidRPr="009E571F">
        <w:rPr>
          <w:sz w:val="22"/>
          <w:szCs w:val="22"/>
        </w:rPr>
        <w:t xml:space="preserve"> </w:t>
      </w:r>
      <w:r>
        <w:rPr>
          <w:sz w:val="22"/>
          <w:szCs w:val="22"/>
        </w:rPr>
        <w:t>zraku. Aby</w:t>
      </w:r>
      <w:r w:rsidRPr="009E571F">
        <w:rPr>
          <w:sz w:val="22"/>
          <w:szCs w:val="22"/>
        </w:rPr>
        <w:t xml:space="preserve"> ste zabránili </w:t>
      </w:r>
      <w:r>
        <w:rPr>
          <w:sz w:val="22"/>
          <w:szCs w:val="22"/>
        </w:rPr>
        <w:t>kontaminácii fľaše</w:t>
      </w:r>
      <w:r w:rsidRPr="009E571F">
        <w:rPr>
          <w:sz w:val="22"/>
          <w:szCs w:val="22"/>
        </w:rPr>
        <w:t xml:space="preserve">, zabráňte kontaktu hrotu </w:t>
      </w:r>
      <w:r>
        <w:rPr>
          <w:sz w:val="22"/>
          <w:szCs w:val="22"/>
        </w:rPr>
        <w:t>kvapkadla</w:t>
      </w:r>
      <w:r w:rsidRPr="009E571F">
        <w:rPr>
          <w:sz w:val="22"/>
          <w:szCs w:val="22"/>
        </w:rPr>
        <w:t xml:space="preserve"> s akýmkoľvek </w:t>
      </w:r>
      <w:r>
        <w:rPr>
          <w:sz w:val="22"/>
          <w:szCs w:val="22"/>
        </w:rPr>
        <w:lastRenderedPageBreak/>
        <w:t>povrchom. Ak sa domnievate, že liek môže byť kontaminovaný alebo ak sa u vás vyvinie infekcia oka, ihneď sa poraďte so svojím lekárom o ďalšom použití súčasnej fľaše.</w:t>
      </w:r>
    </w:p>
    <w:p w14:paraId="2820869D" w14:textId="77777777" w:rsidR="00EA38DB" w:rsidRPr="00F339F8" w:rsidRDefault="00EA38DB" w:rsidP="00EA38DB">
      <w:pPr>
        <w:rPr>
          <w:sz w:val="22"/>
          <w:szCs w:val="22"/>
        </w:rPr>
      </w:pPr>
    </w:p>
    <w:p w14:paraId="02D8FDCB" w14:textId="77777777" w:rsidR="00D3370F" w:rsidRPr="00F339F8" w:rsidRDefault="009E571F" w:rsidP="007868E7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Pre zabezpečenie správnej dávky sa hrot </w:t>
      </w:r>
      <w:r>
        <w:rPr>
          <w:sz w:val="22"/>
          <w:szCs w:val="22"/>
        </w:rPr>
        <w:t>kvapkadla nemá rozširovať.</w:t>
      </w:r>
    </w:p>
    <w:p w14:paraId="598D1688" w14:textId="77777777" w:rsidR="00D3370F" w:rsidRPr="00F339F8" w:rsidRDefault="00D3370F" w:rsidP="00D3370F">
      <w:pPr>
        <w:rPr>
          <w:sz w:val="22"/>
          <w:szCs w:val="22"/>
        </w:rPr>
      </w:pPr>
    </w:p>
    <w:p w14:paraId="14A64BAF" w14:textId="77777777" w:rsidR="007E3A38" w:rsidRDefault="009E571F">
      <w:pPr>
        <w:keepNext/>
      </w:pPr>
      <w:r w:rsidRPr="009E571F">
        <w:rPr>
          <w:b/>
          <w:sz w:val="22"/>
          <w:szCs w:val="22"/>
        </w:rPr>
        <w:t>Návod na použitie:</w:t>
      </w:r>
    </w:p>
    <w:p w14:paraId="4AB22EBF" w14:textId="77777777" w:rsidR="008F44E0" w:rsidRPr="00F339F8" w:rsidRDefault="009E571F" w:rsidP="0007194D">
      <w:pPr>
        <w:autoSpaceDE w:val="0"/>
        <w:autoSpaceDN w:val="0"/>
        <w:adjustRightInd w:val="0"/>
        <w:rPr>
          <w:sz w:val="22"/>
          <w:szCs w:val="22"/>
          <w:lang w:eastAsia="el-GR"/>
        </w:rPr>
      </w:pPr>
      <w:r w:rsidRPr="009E571F">
        <w:rPr>
          <w:sz w:val="22"/>
          <w:szCs w:val="22"/>
          <w:lang w:eastAsia="el-GR"/>
        </w:rPr>
        <w:t>Odporúča sa, aby ste si pred podaním očných kvapiek umyli ruky.</w:t>
      </w:r>
    </w:p>
    <w:p w14:paraId="30B83BBD" w14:textId="77777777" w:rsidR="008F44E0" w:rsidRPr="00F339F8" w:rsidRDefault="009E571F" w:rsidP="0007194D">
      <w:pPr>
        <w:autoSpaceDE w:val="0"/>
        <w:autoSpaceDN w:val="0"/>
        <w:adjustRightInd w:val="0"/>
        <w:rPr>
          <w:color w:val="000000"/>
          <w:sz w:val="22"/>
          <w:szCs w:val="22"/>
          <w:lang w:eastAsia="el-GR"/>
        </w:rPr>
      </w:pPr>
      <w:r w:rsidRPr="009E571F">
        <w:rPr>
          <w:color w:val="000000"/>
          <w:sz w:val="22"/>
          <w:szCs w:val="22"/>
          <w:lang w:eastAsia="el-GR"/>
        </w:rPr>
        <w:t>Môže byť ľahšie podávať očné kvapky pred zrkadlom.</w:t>
      </w:r>
    </w:p>
    <w:p w14:paraId="26D8A026" w14:textId="77777777" w:rsidR="008F44E0" w:rsidRPr="00F339F8" w:rsidRDefault="00C070DD" w:rsidP="0007194D">
      <w:pPr>
        <w:autoSpaceDE w:val="0"/>
        <w:autoSpaceDN w:val="0"/>
        <w:adjustRightInd w:val="0"/>
        <w:rPr>
          <w:sz w:val="22"/>
          <w:szCs w:val="22"/>
          <w:lang w:eastAsia="el-GR"/>
        </w:rPr>
      </w:pPr>
      <w:r>
        <w:rPr>
          <w:sz w:val="22"/>
          <w:szCs w:val="22"/>
          <w:lang w:eastAsia="el-GR"/>
        </w:rPr>
        <w:pict w14:anchorId="434AA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emonstrating how to use eye drops" style="position:absolute;margin-left:-.05pt;margin-top:3.85pt;width:117pt;height:94pt;z-index:251657728;mso-wrap-edited:f;mso-width-percent:0;mso-height-percent:0;mso-position-vertical-relative:line;mso-width-percent:0;mso-height-percent:0" o:allowoverlap="f">
            <v:imagedata r:id="rId11" o:title="eye_drops"/>
            <w10:wrap type="square"/>
          </v:shape>
        </w:pict>
      </w:r>
    </w:p>
    <w:p w14:paraId="5F848727" w14:textId="77777777" w:rsidR="008F44E0" w:rsidRPr="00F339F8" w:rsidRDefault="008F44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A41C997" w14:textId="77777777" w:rsidR="008F44E0" w:rsidRPr="00F339F8" w:rsidRDefault="008F44E0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0" w:name="_GoBack"/>
      <w:bookmarkEnd w:id="0"/>
    </w:p>
    <w:p w14:paraId="48DFB1AC" w14:textId="77777777" w:rsidR="008F44E0" w:rsidRPr="00F339F8" w:rsidRDefault="008F44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8AFEB3A" w14:textId="77777777" w:rsidR="008F44E0" w:rsidRPr="00F339F8" w:rsidRDefault="008F44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FDFDE73" w14:textId="77777777" w:rsidR="008F44E0" w:rsidRPr="00F339F8" w:rsidRDefault="008F44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65951A" w14:textId="77777777" w:rsidR="008F44E0" w:rsidRPr="00F339F8" w:rsidRDefault="008F44E0">
      <w:pPr>
        <w:pStyle w:val="Bezmezer"/>
        <w:rPr>
          <w:rFonts w:ascii="Times New Roman" w:hAnsi="Times New Roman"/>
          <w:lang w:val="sk-SK"/>
        </w:rPr>
      </w:pPr>
    </w:p>
    <w:p w14:paraId="5615F08B" w14:textId="77777777" w:rsidR="008F44E0" w:rsidRPr="00F339F8" w:rsidRDefault="008F44E0">
      <w:pPr>
        <w:pStyle w:val="Bezmezer"/>
        <w:rPr>
          <w:rFonts w:ascii="Times New Roman" w:hAnsi="Times New Roman"/>
          <w:lang w:val="sk-SK"/>
        </w:rPr>
      </w:pPr>
    </w:p>
    <w:p w14:paraId="22B9E621" w14:textId="77777777" w:rsidR="007E3A38" w:rsidRDefault="007E3A38">
      <w:pPr>
        <w:pStyle w:val="Bezmezer"/>
        <w:rPr>
          <w:rFonts w:ascii="Times New Roman" w:hAnsi="Times New Roman"/>
          <w:lang w:val="sk-SK"/>
        </w:rPr>
      </w:pPr>
    </w:p>
    <w:p w14:paraId="50BE4D77" w14:textId="77777777" w:rsidR="008F44E0" w:rsidRPr="00F339F8" w:rsidRDefault="009E571F" w:rsidP="0007194D">
      <w:pPr>
        <w:tabs>
          <w:tab w:val="left" w:pos="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9E571F">
        <w:rPr>
          <w:sz w:val="22"/>
          <w:szCs w:val="22"/>
        </w:rPr>
        <w:t>1.</w:t>
      </w:r>
      <w:r w:rsidRPr="009E571F">
        <w:rPr>
          <w:sz w:val="22"/>
          <w:szCs w:val="22"/>
        </w:rPr>
        <w:tab/>
        <w:t>Pred prvým použitím lieku sa uistite, že bezpečnostné tesnenie uzáveru na hrdle fľaše je neporušené. Pri neotvorenej fľaši je obvykle medzera medzi fľašou a uzáverom.</w:t>
      </w:r>
    </w:p>
    <w:p w14:paraId="2FAEA107" w14:textId="77777777" w:rsidR="008F44E0" w:rsidRPr="00F339F8" w:rsidRDefault="009E571F">
      <w:pPr>
        <w:numPr>
          <w:ilvl w:val="12"/>
          <w:numId w:val="0"/>
        </w:numPr>
        <w:tabs>
          <w:tab w:val="left" w:pos="0"/>
        </w:tabs>
        <w:ind w:left="360" w:right="-2" w:hanging="360"/>
        <w:rPr>
          <w:sz w:val="22"/>
          <w:szCs w:val="22"/>
        </w:rPr>
      </w:pPr>
      <w:r w:rsidRPr="009E571F">
        <w:rPr>
          <w:sz w:val="22"/>
          <w:szCs w:val="22"/>
        </w:rPr>
        <w:t xml:space="preserve">2. </w:t>
      </w:r>
      <w:r w:rsidRPr="009E571F">
        <w:rPr>
          <w:sz w:val="22"/>
          <w:szCs w:val="22"/>
        </w:rPr>
        <w:tab/>
        <w:t>Odskrutkujte uzáver fľaše.</w:t>
      </w:r>
    </w:p>
    <w:p w14:paraId="5964585E" w14:textId="77777777" w:rsidR="008F44E0" w:rsidRPr="00F339F8" w:rsidRDefault="009E571F">
      <w:pPr>
        <w:numPr>
          <w:ilvl w:val="12"/>
          <w:numId w:val="0"/>
        </w:numPr>
        <w:tabs>
          <w:tab w:val="left" w:pos="0"/>
        </w:tabs>
        <w:ind w:left="360" w:right="-2" w:hanging="360"/>
        <w:rPr>
          <w:sz w:val="22"/>
          <w:szCs w:val="22"/>
        </w:rPr>
      </w:pPr>
      <w:r w:rsidRPr="009E571F">
        <w:rPr>
          <w:sz w:val="22"/>
          <w:szCs w:val="22"/>
        </w:rPr>
        <w:t xml:space="preserve">3. </w:t>
      </w:r>
      <w:r w:rsidRPr="009E571F">
        <w:rPr>
          <w:sz w:val="22"/>
          <w:szCs w:val="22"/>
        </w:rPr>
        <w:tab/>
        <w:t>Zakloňte hlavu a jemne si stiahnite dolu spodné očné viečko, aby sa medzi okom a očným viečkom vytvoril malý vačok.</w:t>
      </w:r>
    </w:p>
    <w:p w14:paraId="799EEB48" w14:textId="77777777" w:rsidR="008F44E0" w:rsidRPr="00F339F8" w:rsidRDefault="009E571F">
      <w:pPr>
        <w:numPr>
          <w:ilvl w:val="12"/>
          <w:numId w:val="0"/>
        </w:numPr>
        <w:tabs>
          <w:tab w:val="left" w:pos="0"/>
        </w:tabs>
        <w:ind w:left="360" w:right="-2" w:hanging="360"/>
        <w:rPr>
          <w:sz w:val="22"/>
          <w:szCs w:val="22"/>
        </w:rPr>
      </w:pPr>
      <w:r w:rsidRPr="009E571F">
        <w:rPr>
          <w:sz w:val="22"/>
          <w:szCs w:val="22"/>
        </w:rPr>
        <w:t xml:space="preserve">4. </w:t>
      </w:r>
      <w:r w:rsidRPr="009E571F">
        <w:rPr>
          <w:sz w:val="22"/>
          <w:szCs w:val="22"/>
        </w:rPr>
        <w:tab/>
        <w:t>Obráťte fľašu dolu hlavou a stlačte ju pokým do oka nespadne jedna kvapka, tak ako vám predpísal lekár. NEDOTÝKAJTE SA OKA ALEBO OČNÉHO VIEČKA HROTOM KVAPKADLA.</w:t>
      </w:r>
    </w:p>
    <w:p w14:paraId="60B520E4" w14:textId="77777777" w:rsidR="008F44E0" w:rsidRPr="00F339F8" w:rsidRDefault="009E571F">
      <w:pPr>
        <w:numPr>
          <w:ilvl w:val="12"/>
          <w:numId w:val="0"/>
        </w:numPr>
        <w:tabs>
          <w:tab w:val="left" w:pos="0"/>
        </w:tabs>
        <w:ind w:left="360" w:right="-2" w:hanging="360"/>
        <w:rPr>
          <w:sz w:val="22"/>
          <w:szCs w:val="22"/>
        </w:rPr>
      </w:pPr>
      <w:r w:rsidRPr="009E571F">
        <w:rPr>
          <w:sz w:val="22"/>
          <w:szCs w:val="22"/>
        </w:rPr>
        <w:t xml:space="preserve">5. </w:t>
      </w:r>
      <w:r w:rsidRPr="009E571F">
        <w:rPr>
          <w:sz w:val="22"/>
          <w:szCs w:val="22"/>
        </w:rPr>
        <w:tab/>
        <w:t>Kroky 3 a 4 opakujte pri druhom oku, ak vám to predpísal lekár.</w:t>
      </w:r>
    </w:p>
    <w:p w14:paraId="1FBBAEDC" w14:textId="77777777" w:rsidR="008F44E0" w:rsidRPr="00F339F8" w:rsidRDefault="009E571F">
      <w:pPr>
        <w:numPr>
          <w:ilvl w:val="12"/>
          <w:numId w:val="0"/>
        </w:numPr>
        <w:tabs>
          <w:tab w:val="left" w:pos="0"/>
        </w:tabs>
        <w:ind w:left="360" w:right="-2" w:hanging="360"/>
        <w:rPr>
          <w:sz w:val="22"/>
          <w:szCs w:val="22"/>
        </w:rPr>
      </w:pPr>
      <w:r w:rsidRPr="009E571F">
        <w:rPr>
          <w:sz w:val="22"/>
          <w:szCs w:val="22"/>
        </w:rPr>
        <w:t xml:space="preserve">6. </w:t>
      </w:r>
      <w:r w:rsidRPr="009E571F">
        <w:rPr>
          <w:sz w:val="22"/>
          <w:szCs w:val="22"/>
        </w:rPr>
        <w:tab/>
        <w:t>Ihneď po použití nasaďte na fľašu uzáver a uzavrite ju.</w:t>
      </w:r>
    </w:p>
    <w:p w14:paraId="7E2FF433" w14:textId="77777777" w:rsidR="008F44E0" w:rsidRPr="00F339F8" w:rsidRDefault="008F44E0" w:rsidP="008F44E0">
      <w:pPr>
        <w:pStyle w:val="Bezmezer"/>
        <w:rPr>
          <w:rFonts w:ascii="Times New Roman" w:hAnsi="Times New Roman"/>
          <w:lang w:val="sk-SK" w:eastAsia="sk-SK"/>
        </w:rPr>
      </w:pPr>
    </w:p>
    <w:p w14:paraId="10B85745" w14:textId="77777777" w:rsidR="008F44E0" w:rsidRPr="00F339F8" w:rsidRDefault="009E571F" w:rsidP="008F44E0">
      <w:pPr>
        <w:pStyle w:val="Bezmez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Po použití </w:t>
      </w:r>
      <w:proofErr w:type="spellStart"/>
      <w:r>
        <w:rPr>
          <w:rFonts w:ascii="Times New Roman" w:hAnsi="Times New Roman"/>
          <w:lang w:val="sk-SK"/>
        </w:rPr>
        <w:t>Dorzolamid</w:t>
      </w:r>
      <w:proofErr w:type="spellEnd"/>
      <w:r>
        <w:rPr>
          <w:rFonts w:ascii="Times New Roman" w:hAnsi="Times New Roman"/>
          <w:lang w:val="sk-SK"/>
        </w:rPr>
        <w:t>/</w:t>
      </w:r>
      <w:proofErr w:type="spellStart"/>
      <w:r w:rsidR="00830B10" w:rsidRPr="00F339F8">
        <w:rPr>
          <w:rFonts w:ascii="Times New Roman" w:hAnsi="Times New Roman"/>
          <w:lang w:val="sk-SK"/>
        </w:rPr>
        <w:t>Timololu</w:t>
      </w:r>
      <w:proofErr w:type="spellEnd"/>
      <w:r w:rsidR="00830B10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Olika</w:t>
      </w:r>
      <w:proofErr w:type="spellEnd"/>
      <w:r>
        <w:rPr>
          <w:rFonts w:ascii="Times New Roman" w:hAnsi="Times New Roman"/>
          <w:lang w:val="sk-SK"/>
        </w:rPr>
        <w:t xml:space="preserve"> pritlačte prst na kútik oka pri nose na 2 minúty. Tento krok pomôže zabrániť, aby sa</w:t>
      </w:r>
      <w:r w:rsidR="00830B10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dorzolamid</w:t>
      </w:r>
      <w:proofErr w:type="spellEnd"/>
      <w:r>
        <w:rPr>
          <w:rFonts w:ascii="Times New Roman" w:hAnsi="Times New Roman"/>
          <w:lang w:val="sk-SK"/>
        </w:rPr>
        <w:t>/</w:t>
      </w:r>
      <w:proofErr w:type="spellStart"/>
      <w:r>
        <w:rPr>
          <w:rFonts w:ascii="Times New Roman" w:hAnsi="Times New Roman"/>
          <w:lang w:val="sk-SK"/>
        </w:rPr>
        <w:t>timolol</w:t>
      </w:r>
      <w:proofErr w:type="spellEnd"/>
      <w:r w:rsidR="00830B10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dostali do zvyšku organizmu.</w:t>
      </w:r>
    </w:p>
    <w:p w14:paraId="0AF8A698" w14:textId="77777777" w:rsidR="007E3A38" w:rsidRDefault="00C070DD">
      <w:pPr>
        <w:pStyle w:val="Bezmezer"/>
        <w:rPr>
          <w:rFonts w:ascii="Times New Roman" w:hAnsi="Times New Roman"/>
          <w:lang w:val="sk-SK"/>
        </w:rPr>
      </w:pPr>
      <w:r>
        <w:rPr>
          <w:rFonts w:ascii="Times New Roman" w:hAnsi="Times New Roman"/>
          <w:noProof/>
          <w:color w:val="000000"/>
          <w:lang w:val="sk-SK" w:eastAsia="cs-CZ"/>
        </w:rPr>
        <w:pict w14:anchorId="21DE91CA">
          <v:shape id="Picture 1" o:spid="_x0000_i1025" type="#_x0000_t75" alt="" style="width:86.55pt;height:86.55pt;visibility:visible;mso-width-percent:0;mso-height-percent:0;mso-width-percent:0;mso-height-percent:0">
            <v:imagedata r:id="rId12" o:title=""/>
          </v:shape>
        </w:pict>
      </w:r>
    </w:p>
    <w:p w14:paraId="001BD55D" w14:textId="77777777" w:rsidR="00ED47A4" w:rsidRPr="00F339F8" w:rsidRDefault="00ED47A4" w:rsidP="0031491E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46D4F07B" w14:textId="24379BB5" w:rsidR="003D0518" w:rsidRPr="00F339F8" w:rsidRDefault="009E571F" w:rsidP="0031491E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 xml:space="preserve">Ak použijete viac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imololu</w:t>
      </w:r>
      <w:proofErr w:type="spellEnd"/>
      <w:r w:rsidRPr="009E571F"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  <w:r w:rsidRPr="009E571F">
        <w:rPr>
          <w:b/>
          <w:sz w:val="22"/>
          <w:szCs w:val="22"/>
        </w:rPr>
        <w:t>, ako máte</w:t>
      </w:r>
    </w:p>
    <w:p w14:paraId="721A7227" w14:textId="77777777" w:rsidR="003D0518" w:rsidRPr="00F339F8" w:rsidRDefault="009E571F" w:rsidP="00C54FBE">
      <w:pPr>
        <w:rPr>
          <w:sz w:val="22"/>
          <w:szCs w:val="22"/>
        </w:rPr>
      </w:pPr>
      <w:r w:rsidRPr="009E571F">
        <w:rPr>
          <w:sz w:val="22"/>
          <w:szCs w:val="22"/>
        </w:rPr>
        <w:t>Ak si do oka kvapnete viac kvapiek alebo prehltnete nejaký obsah fľaše, môžete okrem iných príznakov pociťovať točenie hlavy, mať ťažkosti s dýchaním alebo cítiť spomalenie tepu srdca. Ihneď kontaktujte svojho lekára.</w:t>
      </w:r>
    </w:p>
    <w:p w14:paraId="7B9A37BA" w14:textId="77777777" w:rsidR="003D0518" w:rsidRPr="00F339F8" w:rsidRDefault="003D0518" w:rsidP="00A65070">
      <w:pPr>
        <w:rPr>
          <w:sz w:val="22"/>
          <w:szCs w:val="22"/>
        </w:rPr>
      </w:pPr>
    </w:p>
    <w:p w14:paraId="6658DA9F" w14:textId="053EB45E" w:rsidR="003D0518" w:rsidRPr="00F339F8" w:rsidRDefault="009E571F" w:rsidP="00DA7660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E571F">
        <w:rPr>
          <w:b/>
          <w:sz w:val="22"/>
          <w:szCs w:val="22"/>
        </w:rPr>
        <w:t xml:space="preserve">Ak zabudnete použiť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 w:rsidRPr="009E571F"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</w:p>
    <w:p w14:paraId="79C7EFEF" w14:textId="1B762AA1" w:rsidR="009F01A5" w:rsidRPr="00F339F8" w:rsidRDefault="009E571F" w:rsidP="00A41085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Je dôležité, aby ste používali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 w:rsidRPr="009E571F"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 w:rsidRPr="009E571F">
        <w:rPr>
          <w:sz w:val="22"/>
          <w:szCs w:val="22"/>
        </w:rPr>
        <w:t xml:space="preserve"> tak, ako vám to predpísal váš lekár.</w:t>
      </w:r>
    </w:p>
    <w:p w14:paraId="064C8C6E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Ak vynecháte dávku, podajte si ju čo najskôr.</w:t>
      </w:r>
      <w:bookmarkStart w:id="1" w:name="OLE_LINK5"/>
      <w:r w:rsidRPr="009E571F">
        <w:rPr>
          <w:sz w:val="22"/>
          <w:szCs w:val="22"/>
        </w:rPr>
        <w:t xml:space="preserve"> Ak je však už takmer čas na ďalšiu dávku, vynechanú dávku preskočte a pokračujte v bežnom dávkovacom režime.</w:t>
      </w:r>
    </w:p>
    <w:p w14:paraId="41B3FAF4" w14:textId="77777777" w:rsidR="009F01A5" w:rsidRPr="00F339F8" w:rsidRDefault="009F01A5" w:rsidP="009C7B2D">
      <w:pPr>
        <w:rPr>
          <w:sz w:val="22"/>
          <w:szCs w:val="22"/>
        </w:rPr>
      </w:pPr>
    </w:p>
    <w:p w14:paraId="30AF35D0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Nepoužívajte dvojnásobnú dávku, aby ste nahradili vynechanú dávku.</w:t>
      </w:r>
    </w:p>
    <w:bookmarkEnd w:id="1"/>
    <w:p w14:paraId="4CB037DD" w14:textId="77777777" w:rsidR="003D0518" w:rsidRPr="00F339F8" w:rsidRDefault="003D0518" w:rsidP="009C7B2D">
      <w:pPr>
        <w:rPr>
          <w:sz w:val="22"/>
          <w:szCs w:val="22"/>
        </w:rPr>
      </w:pPr>
    </w:p>
    <w:p w14:paraId="1F5C082E" w14:textId="2159B5DF" w:rsidR="003D0518" w:rsidRPr="00F339F8" w:rsidRDefault="009E571F" w:rsidP="009C7B2D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9E571F">
        <w:rPr>
          <w:b/>
          <w:sz w:val="22"/>
          <w:szCs w:val="22"/>
        </w:rPr>
        <w:t xml:space="preserve">Ak prestanete používať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 w:rsidRPr="009E571F"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</w:p>
    <w:p w14:paraId="28B29FF5" w14:textId="77777777" w:rsidR="003D0518" w:rsidRPr="00F339F8" w:rsidRDefault="009E571F" w:rsidP="009C7B2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571F">
        <w:rPr>
          <w:sz w:val="22"/>
          <w:szCs w:val="22"/>
        </w:rPr>
        <w:t>Ak chcete prestať používať tento liek, poraďte sa najskôr so svojím lekárom.</w:t>
      </w:r>
    </w:p>
    <w:p w14:paraId="67AF4C46" w14:textId="77777777" w:rsidR="009F01A5" w:rsidRPr="00F339F8" w:rsidRDefault="009F01A5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0E0434" w14:textId="77777777" w:rsidR="003D0518" w:rsidRPr="00F339F8" w:rsidRDefault="009E571F" w:rsidP="009C7B2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571F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73C41282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406FA57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BEB1D9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lastRenderedPageBreak/>
        <w:t>4.</w:t>
      </w:r>
      <w:r w:rsidRPr="009E571F">
        <w:rPr>
          <w:b/>
          <w:sz w:val="22"/>
          <w:szCs w:val="22"/>
        </w:rPr>
        <w:tab/>
        <w:t>Možné vedľajšie účinky</w:t>
      </w:r>
    </w:p>
    <w:p w14:paraId="60B9AE4B" w14:textId="77777777" w:rsidR="003D0518" w:rsidRPr="00F339F8" w:rsidRDefault="003D0518" w:rsidP="009C7B2D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4E6052A1" w14:textId="77777777" w:rsidR="003D0518" w:rsidRPr="00F339F8" w:rsidRDefault="009E571F" w:rsidP="009C7B2D">
      <w:pPr>
        <w:numPr>
          <w:ilvl w:val="12"/>
          <w:numId w:val="0"/>
        </w:numPr>
        <w:ind w:right="-29"/>
        <w:rPr>
          <w:sz w:val="22"/>
          <w:szCs w:val="22"/>
        </w:rPr>
      </w:pPr>
      <w:r w:rsidRPr="009E571F">
        <w:rPr>
          <w:sz w:val="22"/>
          <w:szCs w:val="22"/>
        </w:rPr>
        <w:t>Tak ako všetky lieky, aj tento liek môže spôsobovať vedľajšie účinky, hoci sa neprejavia u každého.</w:t>
      </w:r>
    </w:p>
    <w:p w14:paraId="604ECD18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A1EED0E" w14:textId="495BC4F6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 xml:space="preserve">Pokiaľ vedľajšie účinky nie sú závažné, v používaní očných kvapiek môžete zvyčajne pokračovať. Ak sa obávate, porozprávajte sa s lekárom alebo lekárnikom. Neprestaňte používať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="00304998">
        <w:rPr>
          <w:sz w:val="22"/>
          <w:szCs w:val="22"/>
        </w:rPr>
        <w:t>t</w:t>
      </w:r>
      <w:r w:rsidRPr="009E571F">
        <w:rPr>
          <w:sz w:val="22"/>
          <w:szCs w:val="22"/>
        </w:rPr>
        <w:t>imolol</w:t>
      </w:r>
      <w:proofErr w:type="spellEnd"/>
      <w:r w:rsidRPr="009E571F"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Olikla</w:t>
      </w:r>
      <w:proofErr w:type="spellEnd"/>
      <w:r w:rsidRPr="009E571F">
        <w:rPr>
          <w:sz w:val="22"/>
          <w:szCs w:val="22"/>
        </w:rPr>
        <w:t xml:space="preserve"> bez konzultácie so svojím lekárom. </w:t>
      </w:r>
    </w:p>
    <w:p w14:paraId="1F791C09" w14:textId="77777777" w:rsidR="004E6089" w:rsidRPr="00F339F8" w:rsidRDefault="004E6089" w:rsidP="009C7B2D">
      <w:pPr>
        <w:rPr>
          <w:sz w:val="22"/>
          <w:szCs w:val="22"/>
        </w:rPr>
      </w:pPr>
    </w:p>
    <w:p w14:paraId="043558F8" w14:textId="77777777" w:rsidR="002A3E07" w:rsidRPr="00F339F8" w:rsidRDefault="009E571F" w:rsidP="002A3E07">
      <w:pPr>
        <w:jc w:val="both"/>
        <w:rPr>
          <w:sz w:val="22"/>
          <w:szCs w:val="22"/>
        </w:rPr>
      </w:pPr>
      <w:r w:rsidRPr="009E571F">
        <w:rPr>
          <w:sz w:val="22"/>
          <w:szCs w:val="22"/>
        </w:rPr>
        <w:t>Alergické reakcie postihujúce celé telo zahŕňajú opuch pod kožou, ktorý sa môže objaviť v miestach, ako sú tvár a končatiny, a ktorý môže upchať dýchacie cesty, čo môže spôsobiť ťažkosti s prehĺtaním alebo s dýchaním, žihľavku alebo svrbiacu vyrážku, ohraničenú vyrážku alebo vyrážku na celom tele, svrbenie, náhlu závažnú život ohrozujúcu alergickú reakciu.</w:t>
      </w:r>
    </w:p>
    <w:p w14:paraId="0DA2D174" w14:textId="77777777" w:rsidR="003D0518" w:rsidRPr="00F339F8" w:rsidRDefault="003D0518" w:rsidP="009C7B2D">
      <w:pPr>
        <w:rPr>
          <w:sz w:val="22"/>
          <w:szCs w:val="22"/>
        </w:rPr>
      </w:pPr>
    </w:p>
    <w:p w14:paraId="3A49FAD3" w14:textId="77777777" w:rsidR="003D0518" w:rsidRPr="00F339F8" w:rsidRDefault="009E571F" w:rsidP="009C7B2D">
      <w:pPr>
        <w:keepNext/>
        <w:ind w:right="-3"/>
        <w:rPr>
          <w:sz w:val="22"/>
          <w:szCs w:val="22"/>
        </w:rPr>
      </w:pPr>
      <w:bookmarkStart w:id="2" w:name="OLE_LINK6"/>
      <w:bookmarkStart w:id="3" w:name="OLE_LINK7"/>
      <w:r w:rsidRPr="009E571F">
        <w:rPr>
          <w:sz w:val="22"/>
          <w:szCs w:val="22"/>
        </w:rPr>
        <w:t xml:space="preserve">Pri používaní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>/</w:t>
      </w:r>
      <w:proofErr w:type="spellStart"/>
      <w:r w:rsidRPr="009E571F">
        <w:rPr>
          <w:sz w:val="22"/>
          <w:szCs w:val="22"/>
        </w:rPr>
        <w:t>timololu</w:t>
      </w:r>
      <w:proofErr w:type="spellEnd"/>
      <w:r w:rsidRPr="009E571F">
        <w:rPr>
          <w:sz w:val="22"/>
          <w:szCs w:val="22"/>
        </w:rPr>
        <w:t xml:space="preserve"> alebo jednej zo zložiek boli v klinických štúdiách alebo po uvedení lieku na trh hlásené nasledujúce nežiaduce účinky:</w:t>
      </w:r>
    </w:p>
    <w:bookmarkEnd w:id="2"/>
    <w:bookmarkEnd w:id="3"/>
    <w:p w14:paraId="43284685" w14:textId="77777777" w:rsidR="003D0518" w:rsidRPr="00F339F8" w:rsidRDefault="003D0518" w:rsidP="009C7B2D">
      <w:pPr>
        <w:keepNext/>
        <w:ind w:right="720"/>
        <w:rPr>
          <w:sz w:val="22"/>
          <w:szCs w:val="22"/>
          <w:u w:val="single"/>
        </w:rPr>
      </w:pPr>
    </w:p>
    <w:p w14:paraId="7B263C4C" w14:textId="77777777" w:rsidR="003D0518" w:rsidRPr="00F339F8" w:rsidRDefault="009E571F" w:rsidP="009C7B2D">
      <w:pPr>
        <w:keepNext/>
        <w:ind w:right="-3"/>
        <w:rPr>
          <w:sz w:val="22"/>
          <w:szCs w:val="22"/>
        </w:rPr>
      </w:pPr>
      <w:r w:rsidRPr="009E571F">
        <w:rPr>
          <w:b/>
          <w:sz w:val="22"/>
          <w:szCs w:val="22"/>
        </w:rPr>
        <w:t xml:space="preserve">Veľmi časté </w:t>
      </w:r>
      <w:r w:rsidRPr="009E571F">
        <w:rPr>
          <w:sz w:val="22"/>
          <w:szCs w:val="22"/>
        </w:rPr>
        <w:t>(môžu postihovať viac ako 1 z 10 osôb)</w:t>
      </w:r>
    </w:p>
    <w:p w14:paraId="04E4239A" w14:textId="77777777" w:rsidR="007E3A38" w:rsidRDefault="009E571F">
      <w:pPr>
        <w:keepNext/>
        <w:ind w:right="-3"/>
        <w:rPr>
          <w:sz w:val="22"/>
          <w:szCs w:val="22"/>
        </w:rPr>
      </w:pPr>
      <w:r w:rsidRPr="009E571F">
        <w:rPr>
          <w:sz w:val="22"/>
          <w:szCs w:val="22"/>
        </w:rPr>
        <w:t>Pálenie a pichanie v očiach,</w:t>
      </w:r>
      <w:r>
        <w:rPr>
          <w:sz w:val="22"/>
          <w:szCs w:val="22"/>
        </w:rPr>
        <w:t xml:space="preserve"> nezvyčajná </w:t>
      </w:r>
      <w:r w:rsidRPr="009E571F">
        <w:rPr>
          <w:sz w:val="22"/>
          <w:szCs w:val="22"/>
        </w:rPr>
        <w:t>chuť.</w:t>
      </w:r>
    </w:p>
    <w:p w14:paraId="3F368551" w14:textId="77777777" w:rsidR="003D0518" w:rsidRPr="00F339F8" w:rsidRDefault="003D0518" w:rsidP="009C7B2D">
      <w:pPr>
        <w:ind w:right="-3"/>
        <w:rPr>
          <w:i/>
          <w:sz w:val="22"/>
          <w:szCs w:val="22"/>
          <w:u w:val="single"/>
        </w:rPr>
      </w:pPr>
    </w:p>
    <w:p w14:paraId="29A53B03" w14:textId="77777777" w:rsidR="003D0518" w:rsidRPr="00F339F8" w:rsidRDefault="009E571F" w:rsidP="009C7B2D">
      <w:pPr>
        <w:keepNext/>
        <w:keepLines/>
        <w:rPr>
          <w:color w:val="000000"/>
          <w:sz w:val="22"/>
          <w:szCs w:val="22"/>
        </w:rPr>
      </w:pPr>
      <w:r w:rsidRPr="009E571F">
        <w:rPr>
          <w:b/>
          <w:sz w:val="22"/>
          <w:szCs w:val="22"/>
        </w:rPr>
        <w:t>Časté</w:t>
      </w:r>
      <w:r w:rsidRPr="009E571F">
        <w:rPr>
          <w:sz w:val="22"/>
          <w:szCs w:val="22"/>
        </w:rPr>
        <w:t xml:space="preserve"> (môžu postihovať </w:t>
      </w:r>
      <w:r>
        <w:rPr>
          <w:sz w:val="22"/>
          <w:szCs w:val="22"/>
        </w:rPr>
        <w:t>až</w:t>
      </w:r>
      <w:r w:rsidRPr="009E571F">
        <w:rPr>
          <w:sz w:val="22"/>
          <w:szCs w:val="22"/>
        </w:rPr>
        <w:t xml:space="preserve"> 1 z 10 osôb)</w:t>
      </w:r>
    </w:p>
    <w:p w14:paraId="42D5999D" w14:textId="77777777" w:rsidR="007E3A38" w:rsidRDefault="009E571F">
      <w:pPr>
        <w:rPr>
          <w:sz w:val="22"/>
          <w:szCs w:val="22"/>
        </w:rPr>
      </w:pPr>
      <w:r w:rsidRPr="009E571F">
        <w:rPr>
          <w:sz w:val="22"/>
          <w:szCs w:val="22"/>
        </w:rPr>
        <w:t>Začervenanie oka a okolia oka (očí),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slzenie alebo svrbenie v oku (očiach),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narušenie rohovky (poškodenie vrchnej vrstvy očnej gule), opuch a/alebo podráždenie v oku a okolo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oka (očí),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pocit cudzieho predmetu v oku,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znížená citlivosť rohovky (neuvedomenie si cudzieho predmetu v oku a nevnímanie bolesti),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bolesť oka, suchosť očí, rozmazané videnie, bolesť hlavy, </w:t>
      </w:r>
      <w:proofErr w:type="spellStart"/>
      <w:r w:rsidRPr="009E571F">
        <w:rPr>
          <w:sz w:val="22"/>
          <w:szCs w:val="22"/>
        </w:rPr>
        <w:t>sinusitída</w:t>
      </w:r>
      <w:proofErr w:type="spellEnd"/>
      <w:r w:rsidRPr="009E571F">
        <w:rPr>
          <w:sz w:val="22"/>
          <w:szCs w:val="22"/>
        </w:rPr>
        <w:t xml:space="preserve"> (pocit napätia alebo plnosti v nose),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nevoľnosť (</w:t>
      </w:r>
      <w:r>
        <w:rPr>
          <w:sz w:val="22"/>
          <w:szCs w:val="22"/>
        </w:rPr>
        <w:t xml:space="preserve">nazývaná tiež </w:t>
      </w:r>
      <w:r w:rsidRPr="009E571F">
        <w:rPr>
          <w:sz w:val="22"/>
          <w:szCs w:val="22"/>
        </w:rPr>
        <w:t>nauzea),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slabosť/vyčerpanosť a únava.</w:t>
      </w:r>
    </w:p>
    <w:p w14:paraId="1772E65E" w14:textId="77777777" w:rsidR="003D0518" w:rsidRPr="00F339F8" w:rsidRDefault="003D0518" w:rsidP="009C7B2D">
      <w:pPr>
        <w:ind w:right="-3"/>
        <w:rPr>
          <w:sz w:val="22"/>
          <w:szCs w:val="22"/>
        </w:rPr>
      </w:pPr>
    </w:p>
    <w:p w14:paraId="2DFC5ED2" w14:textId="77777777" w:rsidR="003D0518" w:rsidRPr="00F339F8" w:rsidRDefault="009E571F" w:rsidP="009C7B2D">
      <w:pPr>
        <w:keepNext/>
        <w:ind w:right="-3"/>
        <w:rPr>
          <w:sz w:val="22"/>
          <w:szCs w:val="22"/>
        </w:rPr>
      </w:pPr>
      <w:r w:rsidRPr="009E571F">
        <w:rPr>
          <w:b/>
          <w:sz w:val="22"/>
          <w:szCs w:val="22"/>
        </w:rPr>
        <w:t>Menej časté</w:t>
      </w:r>
      <w:r w:rsidRPr="009E571F">
        <w:rPr>
          <w:sz w:val="22"/>
          <w:szCs w:val="22"/>
        </w:rPr>
        <w:t xml:space="preserve"> (môžu postihovať </w:t>
      </w:r>
      <w:r>
        <w:rPr>
          <w:sz w:val="22"/>
          <w:szCs w:val="22"/>
        </w:rPr>
        <w:t>až</w:t>
      </w:r>
      <w:r w:rsidRPr="009E571F">
        <w:rPr>
          <w:sz w:val="22"/>
          <w:szCs w:val="22"/>
        </w:rPr>
        <w:t xml:space="preserve"> 1 zo 100 osôb)</w:t>
      </w:r>
    </w:p>
    <w:p w14:paraId="45CE5A62" w14:textId="77777777" w:rsidR="007E3A38" w:rsidRDefault="009E571F">
      <w:pPr>
        <w:keepNext/>
        <w:ind w:right="-3"/>
        <w:rPr>
          <w:sz w:val="22"/>
          <w:szCs w:val="22"/>
        </w:rPr>
      </w:pPr>
      <w:r w:rsidRPr="009E571F">
        <w:rPr>
          <w:sz w:val="22"/>
          <w:szCs w:val="22"/>
        </w:rPr>
        <w:t>Závrat,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depresia,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zápal dúhovky, poruchy videnia vrátane zmien lomivosti oka (v niektorých prípadoch následkom vysadenia </w:t>
      </w:r>
      <w:r>
        <w:rPr>
          <w:sz w:val="22"/>
          <w:szCs w:val="22"/>
        </w:rPr>
        <w:t xml:space="preserve">liekov na </w:t>
      </w:r>
      <w:r w:rsidRPr="009E571F">
        <w:rPr>
          <w:sz w:val="22"/>
          <w:szCs w:val="22"/>
        </w:rPr>
        <w:t>liečbu</w:t>
      </w:r>
      <w:r>
        <w:rPr>
          <w:sz w:val="22"/>
          <w:szCs w:val="22"/>
        </w:rPr>
        <w:t xml:space="preserve"> prílišného </w:t>
      </w:r>
      <w:r w:rsidRPr="009E571F">
        <w:rPr>
          <w:sz w:val="22"/>
          <w:szCs w:val="22"/>
        </w:rPr>
        <w:t>zúženi</w:t>
      </w:r>
      <w:r>
        <w:rPr>
          <w:sz w:val="22"/>
          <w:szCs w:val="22"/>
        </w:rPr>
        <w:t>a</w:t>
      </w:r>
      <w:r w:rsidRPr="009E571F">
        <w:rPr>
          <w:sz w:val="22"/>
          <w:szCs w:val="22"/>
        </w:rPr>
        <w:t xml:space="preserve"> očnej zrenice), pomalý srdcový tep,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mdloby, ťažkosti s dýchaním (</w:t>
      </w:r>
      <w:proofErr w:type="spellStart"/>
      <w:r w:rsidRPr="009E571F">
        <w:rPr>
          <w:sz w:val="22"/>
          <w:szCs w:val="22"/>
        </w:rPr>
        <w:t>dyspnoe</w:t>
      </w:r>
      <w:proofErr w:type="spellEnd"/>
      <w:r w:rsidRPr="009E571F">
        <w:rPr>
          <w:sz w:val="22"/>
          <w:szCs w:val="22"/>
        </w:rPr>
        <w:t xml:space="preserve">), tráviace ťažkosti </w:t>
      </w:r>
      <w:r>
        <w:rPr>
          <w:sz w:val="22"/>
          <w:szCs w:val="22"/>
        </w:rPr>
        <w:t>a obličkové</w:t>
      </w:r>
      <w:r w:rsidRPr="009E571F">
        <w:rPr>
          <w:sz w:val="22"/>
          <w:szCs w:val="22"/>
        </w:rPr>
        <w:t xml:space="preserve"> kamene (často sa prejavujú náhlou, neznesiteľnou</w:t>
      </w:r>
      <w:r>
        <w:rPr>
          <w:sz w:val="22"/>
          <w:szCs w:val="22"/>
        </w:rPr>
        <w:t xml:space="preserve">, kŕčovitou </w:t>
      </w:r>
      <w:r w:rsidRPr="009E571F">
        <w:rPr>
          <w:sz w:val="22"/>
          <w:szCs w:val="22"/>
        </w:rPr>
        <w:t>bolesťou v spodnej časti chrbta a/alebo boku, slabín alebo brucha).</w:t>
      </w:r>
    </w:p>
    <w:p w14:paraId="186E2F01" w14:textId="77777777" w:rsidR="003D0518" w:rsidRPr="00F339F8" w:rsidRDefault="003D0518" w:rsidP="009C7B2D">
      <w:pPr>
        <w:ind w:right="-3"/>
        <w:rPr>
          <w:i/>
          <w:sz w:val="22"/>
          <w:szCs w:val="22"/>
          <w:u w:val="single"/>
        </w:rPr>
      </w:pPr>
    </w:p>
    <w:p w14:paraId="560E0531" w14:textId="77777777" w:rsidR="003D0518" w:rsidRPr="00F339F8" w:rsidRDefault="009E571F" w:rsidP="009C7B2D">
      <w:pPr>
        <w:keepNext/>
        <w:ind w:right="-3"/>
        <w:rPr>
          <w:sz w:val="22"/>
          <w:szCs w:val="22"/>
        </w:rPr>
      </w:pPr>
      <w:r w:rsidRPr="009E571F">
        <w:rPr>
          <w:b/>
          <w:sz w:val="22"/>
          <w:szCs w:val="22"/>
        </w:rPr>
        <w:t>Zriedkavé</w:t>
      </w:r>
      <w:r>
        <w:rPr>
          <w:b/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(môžu postihovať </w:t>
      </w:r>
      <w:r>
        <w:rPr>
          <w:sz w:val="22"/>
          <w:szCs w:val="22"/>
        </w:rPr>
        <w:t>až</w:t>
      </w:r>
      <w:r w:rsidRPr="009E571F">
        <w:rPr>
          <w:sz w:val="22"/>
          <w:szCs w:val="22"/>
        </w:rPr>
        <w:t xml:space="preserve"> 1 z</w:t>
      </w:r>
      <w:r>
        <w:rPr>
          <w:sz w:val="22"/>
          <w:szCs w:val="22"/>
        </w:rPr>
        <w:t> </w:t>
      </w:r>
      <w:r w:rsidRPr="009E571F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000 osôb)</w:t>
      </w:r>
    </w:p>
    <w:p w14:paraId="72E9FBBE" w14:textId="77777777" w:rsidR="007E3A38" w:rsidRDefault="009E571F">
      <w:pPr>
        <w:rPr>
          <w:color w:val="000000"/>
          <w:sz w:val="22"/>
          <w:szCs w:val="22"/>
        </w:rPr>
      </w:pPr>
      <w:r w:rsidRPr="009E571F">
        <w:rPr>
          <w:sz w:val="22"/>
          <w:szCs w:val="22"/>
        </w:rPr>
        <w:t xml:space="preserve">Systémový </w:t>
      </w:r>
      <w:proofErr w:type="spellStart"/>
      <w:r w:rsidRPr="009E571F">
        <w:rPr>
          <w:sz w:val="22"/>
          <w:szCs w:val="22"/>
        </w:rPr>
        <w:t>lupus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erythematosus</w:t>
      </w:r>
      <w:proofErr w:type="spellEnd"/>
      <w:r w:rsidRPr="009E571F">
        <w:rPr>
          <w:sz w:val="22"/>
          <w:szCs w:val="22"/>
        </w:rPr>
        <w:t xml:space="preserve"> (ochorenie imunitného systému, ktoré môže spôsobiť zápal vnútorných orgánov),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brnenie alebo znecitlivenie rúk alebo chodidiel,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nespavosť, nočné mory, strata pamäti,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zhoršenie prejavov a príznakov </w:t>
      </w:r>
      <w:proofErr w:type="spellStart"/>
      <w:r w:rsidRPr="009E571F">
        <w:rPr>
          <w:sz w:val="22"/>
          <w:szCs w:val="22"/>
        </w:rPr>
        <w:t>myasténie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gravis</w:t>
      </w:r>
      <w:proofErr w:type="spellEnd"/>
      <w:r w:rsidRPr="009E571F">
        <w:rPr>
          <w:sz w:val="22"/>
          <w:szCs w:val="22"/>
        </w:rPr>
        <w:t xml:space="preserve"> (ochorenie svalov), zníženie sexuálneho apetítu,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cievna mozgová príhoda,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prechodná krátkozrakosť, ktorá sa môže upraviť po ukončení liečby,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oddelenie vrstvy pod sietnicou, ktorá obsahuje krvné cievy, po filtračnom operačnom zákroku, čo môže spôsobiť poruchy videnia,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ovisnutie očných viečok (spôsobuje napoly zatvorené oči),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dvojité videnie, tvorba chrást na očných viečkach,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opuch rohovky (s príznakmi poruchy videnia),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nízky tlak v oku,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zvonenie v uch</w:t>
      </w:r>
      <w:r>
        <w:rPr>
          <w:sz w:val="22"/>
          <w:szCs w:val="22"/>
        </w:rPr>
        <w:t>u</w:t>
      </w:r>
      <w:r w:rsidRPr="009E571F">
        <w:rPr>
          <w:sz w:val="22"/>
          <w:szCs w:val="22"/>
        </w:rPr>
        <w:t>, nízky krvný tlak, zmeny v rytme alebo rýchlosti tepu srdca,</w:t>
      </w:r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kongestívne</w:t>
      </w:r>
      <w:proofErr w:type="spellEnd"/>
      <w:r w:rsidRPr="009E571F">
        <w:rPr>
          <w:sz w:val="22"/>
          <w:szCs w:val="22"/>
        </w:rPr>
        <w:t xml:space="preserve"> zlyhávanie srdca (ochorenie srdca s dýchavičnosťou a opuchom chodidiel a nôh z dôvodu zadržiavania tekutín),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opuch (zadržiavanie tekutín),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cerebrálna ischémia (znížené zásobovanie mozgu krvou),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bolesť na hrudníku, </w:t>
      </w:r>
      <w:proofErr w:type="spellStart"/>
      <w:r w:rsidRPr="009E571F">
        <w:rPr>
          <w:sz w:val="22"/>
          <w:szCs w:val="22"/>
        </w:rPr>
        <w:t>palpitácie</w:t>
      </w:r>
      <w:proofErr w:type="spellEnd"/>
      <w:r w:rsidRPr="009E571F">
        <w:rPr>
          <w:sz w:val="22"/>
          <w:szCs w:val="22"/>
        </w:rPr>
        <w:t xml:space="preserve"> (rýchlejší a/alebo nepravidelný tep</w:t>
      </w:r>
      <w:r>
        <w:rPr>
          <w:sz w:val="22"/>
          <w:szCs w:val="22"/>
        </w:rPr>
        <w:t xml:space="preserve"> srdca </w:t>
      </w:r>
      <w:r w:rsidRPr="009E571F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srdcový záchvat,</w:t>
      </w:r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Raynaudov</w:t>
      </w:r>
      <w:proofErr w:type="spellEnd"/>
      <w:r w:rsidRPr="009E571F">
        <w:rPr>
          <w:sz w:val="22"/>
          <w:szCs w:val="22"/>
        </w:rPr>
        <w:t xml:space="preserve"> fenomén, opuch alebo studené ruky a chodidlá a zníženie krvného obehu v</w:t>
      </w:r>
      <w:r>
        <w:rPr>
          <w:sz w:val="22"/>
          <w:szCs w:val="22"/>
        </w:rPr>
        <w:t> horných a dolných končatinách</w:t>
      </w:r>
      <w:r w:rsidRPr="009E57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kŕče a/alebo bolesť </w:t>
      </w:r>
      <w:r>
        <w:rPr>
          <w:sz w:val="22"/>
          <w:szCs w:val="22"/>
        </w:rPr>
        <w:t>dolných končatín</w:t>
      </w:r>
      <w:r w:rsidR="00830B10"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pri chôdzi (krívanie),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dýchavičnosť,</w:t>
      </w:r>
      <w:r>
        <w:rPr>
          <w:sz w:val="22"/>
          <w:szCs w:val="22"/>
        </w:rPr>
        <w:t xml:space="preserve"> pocit nemôcť sa nadýchnuť</w:t>
      </w:r>
      <w:r w:rsidRPr="009E57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nádcha alebo upchatý nos</w:t>
      </w:r>
      <w:r w:rsidRPr="009E57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 xml:space="preserve">krvácanie z nosa, stiahnutie dýchacích ciest v pľúcach spôsobujúce ťažkosti s </w:t>
      </w:r>
      <w:r>
        <w:rPr>
          <w:sz w:val="22"/>
          <w:szCs w:val="22"/>
        </w:rPr>
        <w:t>dýchaním, kašeľ</w:t>
      </w:r>
      <w:r w:rsidRPr="009E571F">
        <w:rPr>
          <w:sz w:val="22"/>
          <w:szCs w:val="22"/>
        </w:rPr>
        <w:t>, podráždenie hrdla, sucho v </w:t>
      </w:r>
      <w:r>
        <w:rPr>
          <w:sz w:val="22"/>
          <w:szCs w:val="22"/>
        </w:rPr>
        <w:t>ú</w:t>
      </w:r>
      <w:r w:rsidRPr="009E571F">
        <w:rPr>
          <w:sz w:val="22"/>
          <w:szCs w:val="22"/>
        </w:rPr>
        <w:t>stach, hnačka, kontaktná dermatitída,</w:t>
      </w:r>
      <w:r>
        <w:rPr>
          <w:sz w:val="22"/>
          <w:szCs w:val="22"/>
        </w:rPr>
        <w:t xml:space="preserve"> </w:t>
      </w:r>
      <w:r w:rsidRPr="009E571F">
        <w:rPr>
          <w:sz w:val="22"/>
          <w:szCs w:val="22"/>
        </w:rPr>
        <w:t>strata vlasov, kožná vyrážka s bielo-strieborne zafarbeným vzhľadom (</w:t>
      </w:r>
      <w:proofErr w:type="spellStart"/>
      <w:r w:rsidRPr="009E571F">
        <w:rPr>
          <w:sz w:val="22"/>
          <w:szCs w:val="22"/>
        </w:rPr>
        <w:t>psoriaziformná</w:t>
      </w:r>
      <w:proofErr w:type="spellEnd"/>
      <w:r w:rsidRPr="009E571F">
        <w:rPr>
          <w:sz w:val="22"/>
          <w:szCs w:val="22"/>
        </w:rPr>
        <w:t xml:space="preserve"> vyrážka),</w:t>
      </w:r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Peyronieova</w:t>
      </w:r>
      <w:proofErr w:type="spellEnd"/>
      <w:r w:rsidRPr="009E571F">
        <w:rPr>
          <w:sz w:val="22"/>
          <w:szCs w:val="22"/>
        </w:rPr>
        <w:t xml:space="preserve"> choroba (ktorá môže spôsobiť zakrivenie penisu)</w:t>
      </w:r>
      <w:r>
        <w:rPr>
          <w:sz w:val="22"/>
          <w:szCs w:val="22"/>
        </w:rPr>
        <w:t xml:space="preserve">, </w:t>
      </w:r>
      <w:r w:rsidRPr="009E571F">
        <w:rPr>
          <w:sz w:val="22"/>
          <w:szCs w:val="22"/>
        </w:rPr>
        <w:t>reakcie alergického typu ako je vyrážka, žihľavka, svrbenie, v zriedkavých prípadoch môže dôjsť k opuchu pier, očí a úst, sipotu alebo ťažkým kožným reakciám (</w:t>
      </w:r>
      <w:proofErr w:type="spellStart"/>
      <w:r w:rsidRPr="009E571F">
        <w:rPr>
          <w:sz w:val="22"/>
          <w:szCs w:val="22"/>
        </w:rPr>
        <w:t>Stevensov-Johnsonov</w:t>
      </w:r>
      <w:proofErr w:type="spellEnd"/>
      <w:r w:rsidRPr="009E571F">
        <w:rPr>
          <w:sz w:val="22"/>
          <w:szCs w:val="22"/>
        </w:rPr>
        <w:t xml:space="preserve"> syndróm, toxická </w:t>
      </w:r>
      <w:proofErr w:type="spellStart"/>
      <w:r w:rsidRPr="009E571F">
        <w:rPr>
          <w:sz w:val="22"/>
          <w:szCs w:val="22"/>
        </w:rPr>
        <w:t>epidermálna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nekrolýza</w:t>
      </w:r>
      <w:proofErr w:type="spellEnd"/>
      <w:r w:rsidRPr="009E571F">
        <w:rPr>
          <w:sz w:val="22"/>
          <w:szCs w:val="22"/>
        </w:rPr>
        <w:t>).</w:t>
      </w:r>
    </w:p>
    <w:p w14:paraId="156BAB27" w14:textId="77777777" w:rsidR="003D0518" w:rsidRPr="00F339F8" w:rsidRDefault="003D0518" w:rsidP="009C7B2D">
      <w:pPr>
        <w:rPr>
          <w:sz w:val="22"/>
          <w:szCs w:val="22"/>
        </w:rPr>
      </w:pPr>
    </w:p>
    <w:p w14:paraId="5E91A5D9" w14:textId="77777777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</w:rPr>
        <w:t xml:space="preserve">Tak ako iné lieky, ktoré sa podávajú do očí, aj </w:t>
      </w:r>
      <w:proofErr w:type="spellStart"/>
      <w:r>
        <w:rPr>
          <w:sz w:val="22"/>
          <w:szCs w:val="22"/>
        </w:rPr>
        <w:t>timolol</w:t>
      </w:r>
      <w:proofErr w:type="spellEnd"/>
      <w:r>
        <w:rPr>
          <w:sz w:val="22"/>
          <w:szCs w:val="22"/>
        </w:rPr>
        <w:t xml:space="preserve"> sa vstrebáva do krvi. Toto môže spôsobiť podobné vedľajšie účinky, ako sú pozorované pri perorálne užívaných </w:t>
      </w:r>
      <w:proofErr w:type="spellStart"/>
      <w:r>
        <w:rPr>
          <w:sz w:val="22"/>
          <w:szCs w:val="22"/>
        </w:rPr>
        <w:t>betablokátoroch</w:t>
      </w:r>
      <w:proofErr w:type="spellEnd"/>
      <w:r>
        <w:rPr>
          <w:sz w:val="22"/>
          <w:szCs w:val="22"/>
        </w:rPr>
        <w:t xml:space="preserve">. Výskyt vedľajších účinkov po lokálnom podaní do očí je nižší, ako keď sa lieky užívajú napr. ústami </w:t>
      </w:r>
      <w:r>
        <w:rPr>
          <w:sz w:val="22"/>
          <w:szCs w:val="22"/>
        </w:rPr>
        <w:lastRenderedPageBreak/>
        <w:t xml:space="preserve">(perorálne) alebo podávajú injekčne. Uvedené ďalšie vedľajšie účinky zahŕňajú reakcie, ktoré sa pozorovali v rámci skupiny </w:t>
      </w:r>
      <w:proofErr w:type="spellStart"/>
      <w:r>
        <w:rPr>
          <w:sz w:val="22"/>
          <w:szCs w:val="22"/>
        </w:rPr>
        <w:t>betablokátorov</w:t>
      </w:r>
      <w:proofErr w:type="spellEnd"/>
      <w:r>
        <w:rPr>
          <w:sz w:val="22"/>
          <w:szCs w:val="22"/>
        </w:rPr>
        <w:t>, ak sa používali na liečbu ochorení oka.</w:t>
      </w:r>
    </w:p>
    <w:p w14:paraId="149455E5" w14:textId="77777777" w:rsidR="003D0518" w:rsidRPr="00F339F8" w:rsidRDefault="003D0518" w:rsidP="009C7B2D">
      <w:pPr>
        <w:rPr>
          <w:sz w:val="22"/>
          <w:szCs w:val="22"/>
        </w:rPr>
      </w:pPr>
    </w:p>
    <w:p w14:paraId="19AFE06D" w14:textId="77777777" w:rsidR="003D0518" w:rsidRPr="00F339F8" w:rsidRDefault="009E571F" w:rsidP="007868E7">
      <w:pPr>
        <w:rPr>
          <w:sz w:val="22"/>
          <w:szCs w:val="22"/>
        </w:rPr>
      </w:pPr>
      <w:r w:rsidRPr="009E571F">
        <w:rPr>
          <w:b/>
          <w:sz w:val="22"/>
          <w:szCs w:val="22"/>
        </w:rPr>
        <w:t>Neznáme</w:t>
      </w:r>
      <w:r>
        <w:rPr>
          <w:b/>
          <w:sz w:val="22"/>
          <w:szCs w:val="22"/>
        </w:rPr>
        <w:t xml:space="preserve"> </w:t>
      </w:r>
      <w:r w:rsidRPr="009E571F">
        <w:rPr>
          <w:sz w:val="22"/>
          <w:szCs w:val="22"/>
        </w:rPr>
        <w:t>(</w:t>
      </w:r>
      <w:r>
        <w:rPr>
          <w:sz w:val="22"/>
          <w:szCs w:val="22"/>
        </w:rPr>
        <w:t>častosť</w:t>
      </w:r>
      <w:r w:rsidR="00830B10">
        <w:rPr>
          <w:sz w:val="22"/>
          <w:szCs w:val="22"/>
        </w:rPr>
        <w:t xml:space="preserve"> </w:t>
      </w:r>
      <w:r>
        <w:rPr>
          <w:sz w:val="22"/>
          <w:szCs w:val="22"/>
        </w:rPr>
        <w:t>sa nedá odhadnúť z dostupných údajov</w:t>
      </w:r>
      <w:r w:rsidRPr="009E571F">
        <w:rPr>
          <w:sz w:val="22"/>
          <w:szCs w:val="22"/>
        </w:rPr>
        <w:t>)</w:t>
      </w:r>
    </w:p>
    <w:p w14:paraId="0B416BD9" w14:textId="77777777" w:rsidR="007E3A38" w:rsidRDefault="009E571F">
      <w:pPr>
        <w:rPr>
          <w:sz w:val="22"/>
          <w:szCs w:val="22"/>
        </w:rPr>
      </w:pPr>
      <w:r>
        <w:rPr>
          <w:sz w:val="22"/>
          <w:szCs w:val="22"/>
        </w:rPr>
        <w:t>Nízke hladiny glukózy v krvi, zlyhávanie srdca, typ poruchy srdcového rytmu, bolesť brucha, vracanie, bolesť svalov, ktorá nie je spôsobená pohybom, porucha sexuálnych funkcií.</w:t>
      </w:r>
    </w:p>
    <w:p w14:paraId="67D32AC9" w14:textId="77777777" w:rsidR="003D0518" w:rsidRPr="00F339F8" w:rsidRDefault="003D0518" w:rsidP="009C7B2D">
      <w:pPr>
        <w:rPr>
          <w:sz w:val="22"/>
          <w:szCs w:val="22"/>
        </w:rPr>
      </w:pPr>
    </w:p>
    <w:p w14:paraId="2B1D61BF" w14:textId="77777777" w:rsidR="003D0518" w:rsidRPr="00F339F8" w:rsidRDefault="009E571F" w:rsidP="009C7B2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14:paraId="213BB87A" w14:textId="77777777" w:rsidR="003D0518" w:rsidRPr="00F339F8" w:rsidRDefault="009E571F" w:rsidP="009C7B2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zCs w:val="22"/>
          <w:highlight w:val="lightGray"/>
        </w:rPr>
        <w:t>národné centrum hlásenia uvedené v </w:t>
      </w:r>
      <w:hyperlink r:id="rId13" w:history="1">
        <w:r w:rsidRPr="0007194D">
          <w:rPr>
            <w:rStyle w:val="Hypertextovodkaz"/>
            <w:sz w:val="22"/>
            <w:szCs w:val="22"/>
            <w:highlight w:val="lightGray"/>
          </w:rPr>
          <w:t>Prílohe V</w:t>
        </w:r>
      </w:hyperlink>
      <w:r>
        <w:rPr>
          <w:rStyle w:val="Hypertextovodkaz"/>
          <w:sz w:val="22"/>
          <w:szCs w:val="22"/>
        </w:rPr>
        <w:t>.</w:t>
      </w:r>
      <w:r w:rsidRPr="009E571F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0B20DCDE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C5DB23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F7480D0" w14:textId="709F327A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5.</w:t>
      </w:r>
      <w:r w:rsidRPr="009E571F">
        <w:rPr>
          <w:b/>
          <w:sz w:val="22"/>
          <w:szCs w:val="22"/>
        </w:rPr>
        <w:tab/>
        <w:t xml:space="preserve">Ako uchovávať </w:t>
      </w:r>
      <w:proofErr w:type="spellStart"/>
      <w:r w:rsidRPr="009E571F">
        <w:rPr>
          <w:b/>
          <w:sz w:val="22"/>
          <w:szCs w:val="22"/>
        </w:rPr>
        <w:t>Dorzolamid</w:t>
      </w:r>
      <w:proofErr w:type="spellEnd"/>
      <w:r w:rsidRPr="009E571F">
        <w:rPr>
          <w:b/>
          <w:sz w:val="22"/>
          <w:szCs w:val="22"/>
        </w:rPr>
        <w:t>/</w:t>
      </w:r>
      <w:proofErr w:type="spellStart"/>
      <w:r w:rsidR="00304998">
        <w:rPr>
          <w:b/>
          <w:sz w:val="22"/>
          <w:szCs w:val="22"/>
        </w:rPr>
        <w:t>t</w:t>
      </w:r>
      <w:r w:rsidRPr="009E571F">
        <w:rPr>
          <w:b/>
          <w:sz w:val="22"/>
          <w:szCs w:val="22"/>
        </w:rPr>
        <w:t>imolol</w:t>
      </w:r>
      <w:proofErr w:type="spellEnd"/>
      <w:r w:rsidRPr="009E571F">
        <w:rPr>
          <w:b/>
          <w:sz w:val="22"/>
          <w:szCs w:val="22"/>
        </w:rPr>
        <w:t xml:space="preserve"> </w:t>
      </w:r>
      <w:proofErr w:type="spellStart"/>
      <w:r w:rsidRPr="009E571F">
        <w:rPr>
          <w:b/>
          <w:sz w:val="22"/>
          <w:szCs w:val="22"/>
        </w:rPr>
        <w:t>Olikla</w:t>
      </w:r>
      <w:proofErr w:type="spellEnd"/>
    </w:p>
    <w:p w14:paraId="637EA71E" w14:textId="77777777" w:rsidR="003D0518" w:rsidRPr="00F339F8" w:rsidRDefault="003D0518" w:rsidP="009C7B2D">
      <w:pPr>
        <w:keepNext/>
        <w:rPr>
          <w:sz w:val="22"/>
          <w:szCs w:val="22"/>
        </w:rPr>
      </w:pPr>
    </w:p>
    <w:p w14:paraId="0CDE17F9" w14:textId="77777777" w:rsidR="003D0518" w:rsidRPr="00F339F8" w:rsidRDefault="009E571F" w:rsidP="009C7B2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571F">
        <w:rPr>
          <w:sz w:val="22"/>
          <w:szCs w:val="22"/>
        </w:rPr>
        <w:t>Tento liek uchovávajte mimo dohľadu a dosahu detí.</w:t>
      </w:r>
    </w:p>
    <w:p w14:paraId="3F4A586A" w14:textId="77777777" w:rsidR="00077847" w:rsidRPr="00F339F8" w:rsidRDefault="00077847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22EB3C0" w14:textId="77777777" w:rsidR="003C0AD5" w:rsidRPr="00F339F8" w:rsidRDefault="009E571F" w:rsidP="003C0AD5">
      <w:pPr>
        <w:rPr>
          <w:sz w:val="22"/>
          <w:szCs w:val="22"/>
        </w:rPr>
      </w:pPr>
      <w:r w:rsidRPr="009E571F">
        <w:rPr>
          <w:sz w:val="22"/>
          <w:szCs w:val="22"/>
        </w:rPr>
        <w:t>Nepoužívajte tento liek po dátume exspirácie, ktorý je uvedený na štítku fľaše a na škatuľke po</w:t>
      </w:r>
    </w:p>
    <w:p w14:paraId="74B28D09" w14:textId="77777777" w:rsidR="003C0AD5" w:rsidRPr="00F339F8" w:rsidRDefault="009E571F" w:rsidP="003C0AD5">
      <w:pPr>
        <w:rPr>
          <w:sz w:val="22"/>
          <w:szCs w:val="22"/>
        </w:rPr>
      </w:pPr>
      <w:r w:rsidRPr="009E571F">
        <w:rPr>
          <w:sz w:val="22"/>
          <w:szCs w:val="22"/>
        </w:rPr>
        <w:t>EXP. Dátum exspirácie sa vzťahuje na posledný deň v danom mesiaci.</w:t>
      </w:r>
    </w:p>
    <w:p w14:paraId="00D98CA2" w14:textId="77777777" w:rsidR="003C0AD5" w:rsidRPr="00F339F8" w:rsidRDefault="003C0AD5" w:rsidP="003C0AD5">
      <w:pPr>
        <w:rPr>
          <w:sz w:val="22"/>
          <w:szCs w:val="22"/>
        </w:rPr>
      </w:pPr>
    </w:p>
    <w:p w14:paraId="34F4C7CB" w14:textId="77777777" w:rsidR="003C0AD5" w:rsidRPr="00F339F8" w:rsidRDefault="009E571F" w:rsidP="003C0AD5">
      <w:pPr>
        <w:rPr>
          <w:sz w:val="22"/>
          <w:szCs w:val="22"/>
        </w:rPr>
      </w:pPr>
      <w:r w:rsidRPr="009E571F">
        <w:rPr>
          <w:sz w:val="22"/>
          <w:szCs w:val="22"/>
        </w:rPr>
        <w:t>Uchovávajte pri teplote do 25 °C.</w:t>
      </w:r>
    </w:p>
    <w:p w14:paraId="2DA17F48" w14:textId="77777777" w:rsidR="003C0AD5" w:rsidRPr="00F339F8" w:rsidRDefault="003C0AD5" w:rsidP="003C0AD5">
      <w:pPr>
        <w:rPr>
          <w:sz w:val="22"/>
          <w:szCs w:val="22"/>
        </w:rPr>
      </w:pPr>
    </w:p>
    <w:p w14:paraId="279CA58B" w14:textId="5B9521C1" w:rsidR="0055310C" w:rsidRPr="00F339F8" w:rsidRDefault="009E571F" w:rsidP="00FC2DE7">
      <w:pPr>
        <w:pStyle w:val="Bezmezer"/>
        <w:rPr>
          <w:rFonts w:ascii="Times New Roman" w:hAnsi="Times New Roman"/>
          <w:lang w:val="sk-SK" w:eastAsia="el-GR"/>
        </w:rPr>
      </w:pPr>
      <w:proofErr w:type="spellStart"/>
      <w:r w:rsidRPr="009E571F">
        <w:rPr>
          <w:rFonts w:ascii="Times New Roman" w:hAnsi="Times New Roman"/>
          <w:lang w:val="sk-SK"/>
        </w:rPr>
        <w:t>Dorzolamid</w:t>
      </w:r>
      <w:proofErr w:type="spellEnd"/>
      <w:r w:rsidRPr="009E571F">
        <w:rPr>
          <w:rFonts w:ascii="Times New Roman" w:hAnsi="Times New Roman"/>
          <w:lang w:val="sk-SK"/>
        </w:rPr>
        <w:t>/</w:t>
      </w:r>
      <w:proofErr w:type="spellStart"/>
      <w:r w:rsidR="00304998">
        <w:rPr>
          <w:rFonts w:ascii="Times New Roman" w:hAnsi="Times New Roman"/>
          <w:lang w:val="sk-SK"/>
        </w:rPr>
        <w:t>t</w:t>
      </w:r>
      <w:r w:rsidRPr="009E571F">
        <w:rPr>
          <w:rFonts w:ascii="Times New Roman" w:hAnsi="Times New Roman"/>
          <w:lang w:val="sk-SK"/>
        </w:rPr>
        <w:t>imolol</w:t>
      </w:r>
      <w:proofErr w:type="spellEnd"/>
      <w:r w:rsidRPr="009E571F">
        <w:rPr>
          <w:rFonts w:ascii="Times New Roman" w:hAnsi="Times New Roman"/>
          <w:lang w:val="sk-SK"/>
        </w:rPr>
        <w:t xml:space="preserve"> </w:t>
      </w:r>
      <w:proofErr w:type="spellStart"/>
      <w:r w:rsidRPr="009E571F">
        <w:rPr>
          <w:rFonts w:ascii="Times New Roman" w:hAnsi="Times New Roman"/>
          <w:lang w:val="sk-SK"/>
        </w:rPr>
        <w:t>Olikla</w:t>
      </w:r>
      <w:proofErr w:type="spellEnd"/>
      <w:r w:rsidRPr="009E571F">
        <w:rPr>
          <w:rFonts w:ascii="Times New Roman" w:hAnsi="Times New Roman"/>
          <w:lang w:val="sk-SK"/>
        </w:rPr>
        <w:t xml:space="preserve"> sa má spotrebovať do 28 dní po prvom otvorení fľaše. Preto musíte fľašu 4 týždne po prvom otvorení vyhodiť, hoci v nej ešte ostal nejaký roztok. Aby ste si to lepšie zapamätali, zapíšte si dátum prvého otvorenia na voľné miesto na škatuľke</w:t>
      </w:r>
      <w:r w:rsidRPr="009E571F">
        <w:rPr>
          <w:rFonts w:ascii="Times New Roman" w:hAnsi="Times New Roman"/>
          <w:lang w:val="sk-SK" w:eastAsia="el-GR"/>
        </w:rPr>
        <w:t xml:space="preserve">. </w:t>
      </w:r>
    </w:p>
    <w:p w14:paraId="3F87800E" w14:textId="77777777" w:rsidR="00077847" w:rsidRPr="00F339F8" w:rsidRDefault="00077847" w:rsidP="00077847">
      <w:pPr>
        <w:rPr>
          <w:sz w:val="22"/>
          <w:szCs w:val="22"/>
        </w:rPr>
      </w:pPr>
    </w:p>
    <w:p w14:paraId="4C485DE8" w14:textId="77777777" w:rsidR="003D0518" w:rsidRPr="00F339F8" w:rsidRDefault="009E571F" w:rsidP="009C7B2D">
      <w:pPr>
        <w:rPr>
          <w:sz w:val="22"/>
          <w:szCs w:val="22"/>
        </w:rPr>
      </w:pPr>
      <w:r w:rsidRPr="009E571F">
        <w:rPr>
          <w:sz w:val="22"/>
          <w:szCs w:val="22"/>
        </w:rPr>
        <w:t>Nepoužívajte tento liek ak pred prvým použitím spozorujete, že bezpečnostné tesnenie na uzávere hrdla fľaše je poškodené.</w:t>
      </w:r>
    </w:p>
    <w:p w14:paraId="0F477416" w14:textId="77777777" w:rsidR="00077847" w:rsidRPr="00F339F8" w:rsidRDefault="00077847" w:rsidP="009C7B2D">
      <w:pPr>
        <w:rPr>
          <w:sz w:val="22"/>
          <w:szCs w:val="22"/>
        </w:rPr>
      </w:pPr>
    </w:p>
    <w:p w14:paraId="433D2B8F" w14:textId="77777777" w:rsidR="003D0518" w:rsidRPr="00F339F8" w:rsidRDefault="009E571F" w:rsidP="009C7B2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571F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CBCF64D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841AA49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A2E82D8" w14:textId="77777777" w:rsidR="003D0518" w:rsidRPr="00F339F8" w:rsidRDefault="009E571F" w:rsidP="009C7B2D">
      <w:pPr>
        <w:keepNext/>
        <w:rPr>
          <w:b/>
          <w:sz w:val="22"/>
          <w:szCs w:val="22"/>
        </w:rPr>
      </w:pPr>
      <w:r w:rsidRPr="009E571F">
        <w:rPr>
          <w:b/>
          <w:sz w:val="22"/>
          <w:szCs w:val="22"/>
        </w:rPr>
        <w:t>6.</w:t>
      </w:r>
      <w:r w:rsidRPr="009E571F">
        <w:rPr>
          <w:b/>
          <w:sz w:val="22"/>
          <w:szCs w:val="22"/>
        </w:rPr>
        <w:tab/>
        <w:t>Obsah balenia a ďalšie informácie</w:t>
      </w:r>
    </w:p>
    <w:p w14:paraId="555E6784" w14:textId="77777777" w:rsidR="003D0518" w:rsidRPr="00F339F8" w:rsidRDefault="003D0518" w:rsidP="009C7B2D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21B624FF" w14:textId="504E96F0" w:rsidR="003D0518" w:rsidRPr="00F339F8" w:rsidRDefault="009E571F" w:rsidP="009C7B2D">
      <w:pPr>
        <w:keepNext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9E571F">
        <w:rPr>
          <w:b/>
          <w:bCs/>
          <w:sz w:val="22"/>
          <w:szCs w:val="22"/>
        </w:rPr>
        <w:t xml:space="preserve">Čo </w:t>
      </w:r>
      <w:proofErr w:type="spellStart"/>
      <w:r w:rsidRPr="009E571F">
        <w:rPr>
          <w:b/>
          <w:bCs/>
          <w:sz w:val="22"/>
          <w:szCs w:val="22"/>
        </w:rPr>
        <w:t>Dorzolamid</w:t>
      </w:r>
      <w:proofErr w:type="spellEnd"/>
      <w:r w:rsidRPr="009E571F">
        <w:rPr>
          <w:b/>
          <w:bCs/>
          <w:sz w:val="22"/>
          <w:szCs w:val="22"/>
        </w:rPr>
        <w:t>/</w:t>
      </w:r>
      <w:proofErr w:type="spellStart"/>
      <w:r w:rsidR="00304998">
        <w:rPr>
          <w:b/>
          <w:bCs/>
          <w:sz w:val="22"/>
          <w:szCs w:val="22"/>
        </w:rPr>
        <w:t>t</w:t>
      </w:r>
      <w:r w:rsidRPr="009E571F">
        <w:rPr>
          <w:b/>
          <w:bCs/>
          <w:sz w:val="22"/>
          <w:szCs w:val="22"/>
        </w:rPr>
        <w:t>imolol</w:t>
      </w:r>
      <w:proofErr w:type="spellEnd"/>
      <w:r w:rsidRPr="009E571F">
        <w:rPr>
          <w:b/>
          <w:bCs/>
          <w:sz w:val="22"/>
          <w:szCs w:val="22"/>
        </w:rPr>
        <w:t xml:space="preserve"> </w:t>
      </w:r>
      <w:proofErr w:type="spellStart"/>
      <w:r w:rsidRPr="009E571F">
        <w:rPr>
          <w:b/>
          <w:bCs/>
          <w:sz w:val="22"/>
          <w:szCs w:val="22"/>
        </w:rPr>
        <w:t>Olikla</w:t>
      </w:r>
      <w:proofErr w:type="spellEnd"/>
      <w:r w:rsidRPr="009E571F">
        <w:rPr>
          <w:b/>
          <w:bCs/>
          <w:sz w:val="22"/>
          <w:szCs w:val="22"/>
        </w:rPr>
        <w:t xml:space="preserve"> obsahuje</w:t>
      </w:r>
    </w:p>
    <w:p w14:paraId="63B60FA5" w14:textId="36281776" w:rsidR="007E3A38" w:rsidRDefault="009E571F">
      <w:pPr>
        <w:numPr>
          <w:ilvl w:val="0"/>
          <w:numId w:val="29"/>
        </w:numPr>
        <w:ind w:left="562" w:hanging="562"/>
        <w:rPr>
          <w:sz w:val="22"/>
          <w:szCs w:val="22"/>
        </w:rPr>
      </w:pPr>
      <w:r w:rsidRPr="009E571F">
        <w:rPr>
          <w:sz w:val="22"/>
          <w:szCs w:val="22"/>
        </w:rPr>
        <w:t xml:space="preserve">Liečivá sú </w:t>
      </w:r>
      <w:proofErr w:type="spellStart"/>
      <w:r w:rsidRPr="009E571F">
        <w:rPr>
          <w:sz w:val="22"/>
          <w:szCs w:val="22"/>
        </w:rPr>
        <w:t>dorzolamid</w:t>
      </w:r>
      <w:proofErr w:type="spellEnd"/>
      <w:r w:rsidRPr="009E571F">
        <w:rPr>
          <w:sz w:val="22"/>
          <w:szCs w:val="22"/>
        </w:rPr>
        <w:t xml:space="preserve"> a </w:t>
      </w:r>
      <w:proofErr w:type="spellStart"/>
      <w:r w:rsidRPr="009E571F">
        <w:rPr>
          <w:sz w:val="22"/>
          <w:szCs w:val="22"/>
        </w:rPr>
        <w:t>timolol</w:t>
      </w:r>
      <w:proofErr w:type="spellEnd"/>
      <w:r w:rsidRPr="009E571F">
        <w:rPr>
          <w:sz w:val="22"/>
          <w:szCs w:val="22"/>
        </w:rPr>
        <w:t xml:space="preserve">. Jeden ml obsahuje 20 mg </w:t>
      </w:r>
      <w:proofErr w:type="spellStart"/>
      <w:r w:rsidRPr="009E571F">
        <w:rPr>
          <w:sz w:val="22"/>
          <w:szCs w:val="22"/>
        </w:rPr>
        <w:t>dorzolamidu</w:t>
      </w:r>
      <w:proofErr w:type="spellEnd"/>
      <w:r w:rsidRPr="009E571F">
        <w:rPr>
          <w:sz w:val="22"/>
          <w:szCs w:val="22"/>
        </w:rPr>
        <w:t xml:space="preserve"> (vo forme 22,26 mg chloridu) a 5 mg </w:t>
      </w:r>
      <w:proofErr w:type="spellStart"/>
      <w:r w:rsidRPr="009E571F">
        <w:rPr>
          <w:sz w:val="22"/>
          <w:szCs w:val="22"/>
        </w:rPr>
        <w:t>timololu</w:t>
      </w:r>
      <w:proofErr w:type="spellEnd"/>
      <w:r w:rsidRPr="009E571F">
        <w:rPr>
          <w:sz w:val="22"/>
          <w:szCs w:val="22"/>
        </w:rPr>
        <w:t xml:space="preserve"> (vo forme 6,83 mg </w:t>
      </w:r>
      <w:proofErr w:type="spellStart"/>
      <w:r w:rsidR="00577B6C">
        <w:rPr>
          <w:sz w:val="22"/>
          <w:szCs w:val="22"/>
        </w:rPr>
        <w:t>maleinátu</w:t>
      </w:r>
      <w:proofErr w:type="spellEnd"/>
      <w:r w:rsidRPr="009E571F">
        <w:rPr>
          <w:sz w:val="22"/>
          <w:szCs w:val="22"/>
        </w:rPr>
        <w:t>).</w:t>
      </w:r>
    </w:p>
    <w:p w14:paraId="5A8311F2" w14:textId="3B18EA3A" w:rsidR="007E3A38" w:rsidRDefault="009E571F">
      <w:pPr>
        <w:numPr>
          <w:ilvl w:val="0"/>
          <w:numId w:val="29"/>
        </w:numPr>
        <w:ind w:left="562" w:hanging="562"/>
        <w:rPr>
          <w:sz w:val="22"/>
          <w:szCs w:val="22"/>
        </w:rPr>
      </w:pPr>
      <w:r w:rsidRPr="009E571F">
        <w:rPr>
          <w:sz w:val="22"/>
          <w:szCs w:val="22"/>
        </w:rPr>
        <w:t>Ďalšie zložky sú</w:t>
      </w:r>
      <w:r w:rsidR="00830B10">
        <w:rPr>
          <w:sz w:val="22"/>
          <w:szCs w:val="22"/>
        </w:rPr>
        <w:t xml:space="preserve"> </w:t>
      </w:r>
      <w:proofErr w:type="spellStart"/>
      <w:r w:rsidRPr="009E571F">
        <w:rPr>
          <w:sz w:val="22"/>
          <w:szCs w:val="22"/>
        </w:rPr>
        <w:t>manitol</w:t>
      </w:r>
      <w:proofErr w:type="spellEnd"/>
      <w:r w:rsidRPr="009E571F">
        <w:rPr>
          <w:sz w:val="22"/>
          <w:szCs w:val="22"/>
        </w:rPr>
        <w:t xml:space="preserve"> (E421), </w:t>
      </w:r>
      <w:proofErr w:type="spellStart"/>
      <w:r w:rsidRPr="009E571F">
        <w:rPr>
          <w:sz w:val="22"/>
          <w:szCs w:val="22"/>
        </w:rPr>
        <w:t>hydroxyetylcelulóza</w:t>
      </w:r>
      <w:proofErr w:type="spellEnd"/>
      <w:r w:rsidRPr="009E571F">
        <w:rPr>
          <w:sz w:val="22"/>
          <w:szCs w:val="22"/>
        </w:rPr>
        <w:t xml:space="preserve">, roztok </w:t>
      </w:r>
      <w:proofErr w:type="spellStart"/>
      <w:r w:rsidRPr="009E571F">
        <w:rPr>
          <w:sz w:val="22"/>
          <w:szCs w:val="22"/>
        </w:rPr>
        <w:t>benzalkoniumchloridu</w:t>
      </w:r>
      <w:proofErr w:type="spellEnd"/>
      <w:r w:rsidRPr="009E571F">
        <w:rPr>
          <w:sz w:val="22"/>
          <w:szCs w:val="22"/>
        </w:rPr>
        <w:t xml:space="preserve"> (ako konzervačná látka), </w:t>
      </w:r>
      <w:proofErr w:type="spellStart"/>
      <w:r w:rsidRPr="009E571F">
        <w:rPr>
          <w:sz w:val="22"/>
          <w:szCs w:val="22"/>
        </w:rPr>
        <w:t>citr</w:t>
      </w:r>
      <w:r w:rsidR="007E34CD">
        <w:rPr>
          <w:sz w:val="22"/>
          <w:szCs w:val="22"/>
        </w:rPr>
        <w:t>onan</w:t>
      </w:r>
      <w:proofErr w:type="spellEnd"/>
      <w:r w:rsidRPr="009E571F">
        <w:rPr>
          <w:sz w:val="22"/>
          <w:szCs w:val="22"/>
        </w:rPr>
        <w:t xml:space="preserve"> sodný (E331), hydroxid sodný (E524) na úpravu pH a voda na injekciu.</w:t>
      </w:r>
    </w:p>
    <w:p w14:paraId="7154450E" w14:textId="77777777" w:rsidR="003D0518" w:rsidRPr="00F339F8" w:rsidRDefault="003D0518" w:rsidP="009C7B2D">
      <w:pPr>
        <w:rPr>
          <w:sz w:val="22"/>
          <w:szCs w:val="22"/>
        </w:rPr>
      </w:pPr>
    </w:p>
    <w:p w14:paraId="48EA299D" w14:textId="36EE4BF8" w:rsidR="003D0518" w:rsidRPr="00F339F8" w:rsidRDefault="009E571F" w:rsidP="009C7B2D">
      <w:pPr>
        <w:keepNext/>
        <w:keepLines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9E571F">
        <w:rPr>
          <w:b/>
          <w:bCs/>
          <w:sz w:val="22"/>
          <w:szCs w:val="22"/>
        </w:rPr>
        <w:t xml:space="preserve">Ako vyzerá </w:t>
      </w:r>
      <w:proofErr w:type="spellStart"/>
      <w:r w:rsidRPr="009E571F">
        <w:rPr>
          <w:b/>
          <w:bCs/>
          <w:sz w:val="22"/>
          <w:szCs w:val="22"/>
        </w:rPr>
        <w:t>Dorzolamid</w:t>
      </w:r>
      <w:proofErr w:type="spellEnd"/>
      <w:r w:rsidRPr="009E571F">
        <w:rPr>
          <w:b/>
          <w:bCs/>
          <w:sz w:val="22"/>
          <w:szCs w:val="22"/>
        </w:rPr>
        <w:t>/</w:t>
      </w:r>
      <w:proofErr w:type="spellStart"/>
      <w:r w:rsidR="00304998">
        <w:rPr>
          <w:b/>
          <w:bCs/>
          <w:sz w:val="22"/>
          <w:szCs w:val="22"/>
        </w:rPr>
        <w:t>t</w:t>
      </w:r>
      <w:r w:rsidRPr="009E571F">
        <w:rPr>
          <w:b/>
          <w:bCs/>
          <w:sz w:val="22"/>
          <w:szCs w:val="22"/>
        </w:rPr>
        <w:t>imolol</w:t>
      </w:r>
      <w:proofErr w:type="spellEnd"/>
      <w:r w:rsidRPr="009E571F">
        <w:rPr>
          <w:b/>
          <w:bCs/>
          <w:sz w:val="22"/>
          <w:szCs w:val="22"/>
        </w:rPr>
        <w:t xml:space="preserve"> </w:t>
      </w:r>
      <w:proofErr w:type="spellStart"/>
      <w:r w:rsidRPr="009E571F">
        <w:rPr>
          <w:b/>
          <w:bCs/>
          <w:sz w:val="22"/>
          <w:szCs w:val="22"/>
        </w:rPr>
        <w:t>Olikla</w:t>
      </w:r>
      <w:proofErr w:type="spellEnd"/>
      <w:r w:rsidRPr="009E571F">
        <w:rPr>
          <w:b/>
          <w:bCs/>
          <w:sz w:val="22"/>
          <w:szCs w:val="22"/>
        </w:rPr>
        <w:t xml:space="preserve"> a obsah balenia</w:t>
      </w:r>
    </w:p>
    <w:p w14:paraId="5A4B4BDE" w14:textId="77777777" w:rsidR="00527067" w:rsidRPr="00F339F8" w:rsidRDefault="00527067" w:rsidP="008E4ACB">
      <w:pPr>
        <w:pStyle w:val="Body"/>
        <w:ind w:firstLine="0"/>
        <w:jc w:val="left"/>
        <w:rPr>
          <w:szCs w:val="22"/>
        </w:rPr>
      </w:pPr>
    </w:p>
    <w:p w14:paraId="15AA69B4" w14:textId="77777777" w:rsidR="008C785F" w:rsidRPr="00F339F8" w:rsidRDefault="009E571F" w:rsidP="008E4ACB">
      <w:pPr>
        <w:pStyle w:val="Body"/>
        <w:ind w:firstLine="0"/>
        <w:jc w:val="left"/>
        <w:rPr>
          <w:szCs w:val="22"/>
        </w:rPr>
      </w:pPr>
      <w:r w:rsidRPr="009E571F">
        <w:rPr>
          <w:szCs w:val="22"/>
        </w:rPr>
        <w:t>Váš liek je vo forme čírej, mierne viskóznej, bezfarebnej,</w:t>
      </w:r>
      <w:r w:rsidR="00830B10">
        <w:rPr>
          <w:szCs w:val="22"/>
        </w:rPr>
        <w:t xml:space="preserve"> </w:t>
      </w:r>
      <w:r w:rsidRPr="009E571F">
        <w:rPr>
          <w:szCs w:val="22"/>
        </w:rPr>
        <w:t>vodnatej</w:t>
      </w:r>
      <w:r w:rsidR="00830B10">
        <w:rPr>
          <w:szCs w:val="22"/>
        </w:rPr>
        <w:t xml:space="preserve"> </w:t>
      </w:r>
      <w:r w:rsidRPr="009E571F">
        <w:rPr>
          <w:szCs w:val="22"/>
        </w:rPr>
        <w:t>očnej</w:t>
      </w:r>
      <w:r w:rsidR="00830B10">
        <w:rPr>
          <w:szCs w:val="22"/>
        </w:rPr>
        <w:t xml:space="preserve"> </w:t>
      </w:r>
      <w:r w:rsidRPr="009E571F">
        <w:rPr>
          <w:szCs w:val="22"/>
        </w:rPr>
        <w:t>roztokovej</w:t>
      </w:r>
      <w:r w:rsidR="00830B10">
        <w:rPr>
          <w:szCs w:val="22"/>
        </w:rPr>
        <w:t xml:space="preserve"> </w:t>
      </w:r>
      <w:proofErr w:type="spellStart"/>
      <w:r w:rsidRPr="009E571F">
        <w:rPr>
          <w:szCs w:val="22"/>
        </w:rPr>
        <w:t>instilácie</w:t>
      </w:r>
      <w:proofErr w:type="spellEnd"/>
      <w:r w:rsidRPr="009E571F">
        <w:rPr>
          <w:szCs w:val="22"/>
        </w:rPr>
        <w:t>.</w:t>
      </w:r>
    </w:p>
    <w:p w14:paraId="45A5E100" w14:textId="77777777" w:rsidR="008C785F" w:rsidRPr="00F339F8" w:rsidRDefault="008C785F" w:rsidP="008E4ACB">
      <w:pPr>
        <w:pStyle w:val="Body"/>
        <w:ind w:firstLine="0"/>
        <w:jc w:val="left"/>
        <w:rPr>
          <w:szCs w:val="22"/>
        </w:rPr>
      </w:pPr>
    </w:p>
    <w:p w14:paraId="07B5A933" w14:textId="6B82254A" w:rsidR="003D0518" w:rsidRPr="00F339F8" w:rsidRDefault="009E571F" w:rsidP="008E4ACB">
      <w:pPr>
        <w:pStyle w:val="Body"/>
        <w:ind w:firstLine="0"/>
        <w:jc w:val="left"/>
        <w:rPr>
          <w:szCs w:val="22"/>
        </w:rPr>
      </w:pPr>
      <w:proofErr w:type="spellStart"/>
      <w:r w:rsidRPr="009E571F">
        <w:rPr>
          <w:szCs w:val="22"/>
        </w:rPr>
        <w:t>Dorzolamid</w:t>
      </w:r>
      <w:proofErr w:type="spellEnd"/>
      <w:r w:rsidRPr="009E571F">
        <w:rPr>
          <w:szCs w:val="22"/>
        </w:rPr>
        <w:t>/</w:t>
      </w:r>
      <w:proofErr w:type="spellStart"/>
      <w:r w:rsidR="00304998">
        <w:rPr>
          <w:szCs w:val="22"/>
        </w:rPr>
        <w:t>t</w:t>
      </w:r>
      <w:r w:rsidRPr="009E571F">
        <w:rPr>
          <w:szCs w:val="22"/>
        </w:rPr>
        <w:t>imolol</w:t>
      </w:r>
      <w:proofErr w:type="spellEnd"/>
      <w:r w:rsidRPr="009E571F">
        <w:rPr>
          <w:szCs w:val="22"/>
        </w:rPr>
        <w:t xml:space="preserve"> </w:t>
      </w:r>
      <w:proofErr w:type="spellStart"/>
      <w:r w:rsidRPr="009E571F">
        <w:rPr>
          <w:szCs w:val="22"/>
        </w:rPr>
        <w:t>Olikla</w:t>
      </w:r>
      <w:proofErr w:type="spellEnd"/>
      <w:r w:rsidRPr="009E571F">
        <w:rPr>
          <w:szCs w:val="22"/>
        </w:rPr>
        <w:t xml:space="preserve"> sa dodáva v bielej nepriehľadnej </w:t>
      </w:r>
      <w:r w:rsidRPr="009E571F">
        <w:rPr>
          <w:rStyle w:val="alt-edited"/>
        </w:rPr>
        <w:t>fľaši z polyetylénu strednej hustoty zapečatenej kvapkadlom z polyetylénu nízkej hustoty a </w:t>
      </w:r>
      <w:proofErr w:type="spellStart"/>
      <w:r w:rsidRPr="009E571F">
        <w:rPr>
          <w:rStyle w:val="alt-edited"/>
        </w:rPr>
        <w:t>skrutkovacím</w:t>
      </w:r>
      <w:proofErr w:type="spellEnd"/>
      <w:r w:rsidRPr="009E571F">
        <w:rPr>
          <w:rStyle w:val="alt-edited"/>
        </w:rPr>
        <w:t xml:space="preserve"> uzáverom z polyetylénu vysokej hustoty s </w:t>
      </w:r>
      <w:r w:rsidRPr="009E571F">
        <w:t xml:space="preserve">bezpečnostným tesnením na hrdle fľaše, obsahujúcej 5 ml očnej roztokovej </w:t>
      </w:r>
      <w:proofErr w:type="spellStart"/>
      <w:r w:rsidRPr="009E571F">
        <w:t>instilácie</w:t>
      </w:r>
      <w:proofErr w:type="spellEnd"/>
      <w:r w:rsidRPr="009E571F">
        <w:t>, v papierovej škatuľke</w:t>
      </w:r>
      <w:r w:rsidRPr="009E571F">
        <w:rPr>
          <w:szCs w:val="22"/>
        </w:rPr>
        <w:t>.</w:t>
      </w:r>
    </w:p>
    <w:p w14:paraId="5F28C817" w14:textId="77777777" w:rsidR="008C785F" w:rsidRPr="00F339F8" w:rsidRDefault="009E571F" w:rsidP="008E4ACB">
      <w:pPr>
        <w:pStyle w:val="Body"/>
        <w:ind w:firstLine="0"/>
        <w:jc w:val="left"/>
        <w:rPr>
          <w:szCs w:val="22"/>
        </w:rPr>
      </w:pPr>
      <w:r w:rsidRPr="009E571F">
        <w:t>Jedno 5 ml balenie obsahuje približne 141 kvapiek.</w:t>
      </w:r>
    </w:p>
    <w:p w14:paraId="3A910DE5" w14:textId="77777777" w:rsidR="008E4ACB" w:rsidRPr="00F339F8" w:rsidRDefault="008E4ACB" w:rsidP="009C7B2D">
      <w:pPr>
        <w:pStyle w:val="Body"/>
        <w:widowControl/>
        <w:ind w:firstLine="0"/>
        <w:jc w:val="left"/>
        <w:rPr>
          <w:szCs w:val="22"/>
        </w:rPr>
      </w:pPr>
    </w:p>
    <w:p w14:paraId="69CEE77A" w14:textId="45DE7D2D" w:rsidR="003D0518" w:rsidRPr="00F339F8" w:rsidRDefault="009E571F" w:rsidP="009C7B2D">
      <w:pPr>
        <w:pStyle w:val="Body"/>
        <w:widowControl/>
        <w:ind w:firstLine="0"/>
        <w:jc w:val="left"/>
        <w:rPr>
          <w:szCs w:val="22"/>
        </w:rPr>
      </w:pPr>
      <w:r w:rsidRPr="009E571F">
        <w:rPr>
          <w:szCs w:val="22"/>
        </w:rPr>
        <w:t>Veľkosti balenia: 1, 3 alebo</w:t>
      </w:r>
      <w:r w:rsidR="007E34CD">
        <w:rPr>
          <w:szCs w:val="22"/>
        </w:rPr>
        <w:t xml:space="preserve"> </w:t>
      </w:r>
      <w:r w:rsidRPr="009E571F">
        <w:rPr>
          <w:szCs w:val="22"/>
        </w:rPr>
        <w:t>6</w:t>
      </w:r>
      <w:r w:rsidR="007E34CD">
        <w:rPr>
          <w:szCs w:val="22"/>
        </w:rPr>
        <w:t xml:space="preserve"> </w:t>
      </w:r>
      <w:proofErr w:type="spellStart"/>
      <w:r w:rsidRPr="009E571F">
        <w:rPr>
          <w:szCs w:val="22"/>
        </w:rPr>
        <w:t>fľ</w:t>
      </w:r>
      <w:r w:rsidR="007E34CD">
        <w:rPr>
          <w:szCs w:val="22"/>
        </w:rPr>
        <w:t>iaš</w:t>
      </w:r>
      <w:proofErr w:type="spellEnd"/>
      <w:r w:rsidRPr="009E571F">
        <w:rPr>
          <w:szCs w:val="22"/>
        </w:rPr>
        <w:t xml:space="preserve"> po 5 ml.</w:t>
      </w:r>
    </w:p>
    <w:p w14:paraId="419312A1" w14:textId="77777777" w:rsidR="008E4ACB" w:rsidRPr="00F339F8" w:rsidRDefault="008E4ACB" w:rsidP="009C7B2D">
      <w:pPr>
        <w:pStyle w:val="Body"/>
        <w:widowControl/>
        <w:ind w:firstLine="0"/>
        <w:jc w:val="left"/>
        <w:rPr>
          <w:szCs w:val="22"/>
        </w:rPr>
      </w:pPr>
    </w:p>
    <w:p w14:paraId="423E8620" w14:textId="77777777" w:rsidR="003D0518" w:rsidRPr="00F339F8" w:rsidRDefault="009E571F" w:rsidP="009C7B2D">
      <w:pPr>
        <w:pStyle w:val="Body"/>
        <w:widowControl/>
        <w:ind w:firstLine="0"/>
        <w:jc w:val="left"/>
        <w:rPr>
          <w:szCs w:val="22"/>
        </w:rPr>
      </w:pPr>
      <w:r w:rsidRPr="009E571F">
        <w:rPr>
          <w:szCs w:val="22"/>
        </w:rPr>
        <w:t>Na trh nemusia byť uvedené všetky veľkosti balenia.</w:t>
      </w:r>
    </w:p>
    <w:p w14:paraId="73AC5915" w14:textId="77777777" w:rsidR="003D0518" w:rsidRPr="00F339F8" w:rsidRDefault="003D0518" w:rsidP="009C7B2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5E26434" w14:textId="77777777" w:rsidR="003D0518" w:rsidRPr="00F339F8" w:rsidRDefault="009E571F" w:rsidP="009C7B2D">
      <w:pPr>
        <w:keepNext/>
        <w:numPr>
          <w:ilvl w:val="12"/>
          <w:numId w:val="0"/>
        </w:numPr>
        <w:ind w:right="-2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Držiteľ rozhodnutia o registrácii</w:t>
      </w:r>
    </w:p>
    <w:p w14:paraId="492AF62F" w14:textId="77777777" w:rsidR="003D0518" w:rsidRPr="00F339F8" w:rsidRDefault="009E571F" w:rsidP="009C7B2D">
      <w:pPr>
        <w:rPr>
          <w:sz w:val="22"/>
          <w:szCs w:val="22"/>
        </w:rPr>
      </w:pPr>
      <w:r>
        <w:rPr>
          <w:sz w:val="22"/>
          <w:szCs w:val="22"/>
          <w:lang w:bidi="sk-SK"/>
        </w:rPr>
        <w:t xml:space="preserve">CZ Pharma </w:t>
      </w:r>
      <w:proofErr w:type="spellStart"/>
      <w:r>
        <w:rPr>
          <w:sz w:val="22"/>
          <w:szCs w:val="22"/>
          <w:lang w:bidi="sk-SK"/>
        </w:rPr>
        <w:t>s.r.o</w:t>
      </w:r>
      <w:proofErr w:type="spellEnd"/>
      <w:r>
        <w:rPr>
          <w:sz w:val="22"/>
          <w:szCs w:val="22"/>
          <w:lang w:bidi="sk-SK"/>
        </w:rPr>
        <w:t xml:space="preserve">., </w:t>
      </w:r>
      <w:proofErr w:type="spellStart"/>
      <w:r>
        <w:rPr>
          <w:sz w:val="22"/>
          <w:szCs w:val="22"/>
          <w:lang w:bidi="sk-SK"/>
        </w:rPr>
        <w:t>Náměstí</w:t>
      </w:r>
      <w:proofErr w:type="spellEnd"/>
      <w:r>
        <w:rPr>
          <w:sz w:val="22"/>
          <w:szCs w:val="22"/>
          <w:lang w:bidi="sk-SK"/>
        </w:rPr>
        <w:t xml:space="preserve"> </w:t>
      </w:r>
      <w:proofErr w:type="spellStart"/>
      <w:r>
        <w:rPr>
          <w:sz w:val="22"/>
          <w:szCs w:val="22"/>
          <w:lang w:bidi="sk-SK"/>
        </w:rPr>
        <w:t>Smiřických</w:t>
      </w:r>
      <w:proofErr w:type="spellEnd"/>
      <w:r>
        <w:rPr>
          <w:sz w:val="22"/>
          <w:szCs w:val="22"/>
          <w:lang w:bidi="sk-SK"/>
        </w:rPr>
        <w:t xml:space="preserve"> 42, 281 63 </w:t>
      </w:r>
      <w:proofErr w:type="spellStart"/>
      <w:r>
        <w:rPr>
          <w:sz w:val="22"/>
          <w:szCs w:val="22"/>
          <w:lang w:bidi="sk-SK"/>
        </w:rPr>
        <w:t>Kostelec</w:t>
      </w:r>
      <w:proofErr w:type="spellEnd"/>
      <w:r>
        <w:rPr>
          <w:sz w:val="22"/>
          <w:szCs w:val="22"/>
          <w:lang w:bidi="sk-SK"/>
        </w:rPr>
        <w:t xml:space="preserve"> nad </w:t>
      </w:r>
      <w:proofErr w:type="spellStart"/>
      <w:r>
        <w:rPr>
          <w:sz w:val="22"/>
          <w:szCs w:val="22"/>
          <w:lang w:bidi="sk-SK"/>
        </w:rPr>
        <w:t>Černými</w:t>
      </w:r>
      <w:proofErr w:type="spellEnd"/>
      <w:r>
        <w:rPr>
          <w:sz w:val="22"/>
          <w:szCs w:val="22"/>
          <w:lang w:bidi="sk-SK"/>
        </w:rPr>
        <w:t xml:space="preserve"> lesy, Česká republika</w:t>
      </w:r>
    </w:p>
    <w:p w14:paraId="10333401" w14:textId="77777777" w:rsidR="00F979A9" w:rsidRPr="00F339F8" w:rsidRDefault="00F979A9" w:rsidP="009C7B2D">
      <w:pPr>
        <w:rPr>
          <w:b/>
          <w:sz w:val="22"/>
          <w:szCs w:val="22"/>
        </w:rPr>
      </w:pPr>
    </w:p>
    <w:p w14:paraId="175ED66B" w14:textId="77777777" w:rsidR="003D0518" w:rsidRPr="00F339F8" w:rsidRDefault="009E571F" w:rsidP="009C7B2D">
      <w:pPr>
        <w:rPr>
          <w:b/>
          <w:sz w:val="22"/>
          <w:szCs w:val="22"/>
        </w:rPr>
      </w:pPr>
      <w:r>
        <w:rPr>
          <w:b/>
          <w:sz w:val="22"/>
          <w:szCs w:val="22"/>
        </w:rPr>
        <w:t>Výrobca</w:t>
      </w:r>
    </w:p>
    <w:p w14:paraId="2C54885C" w14:textId="0374F37B" w:rsidR="00771B61" w:rsidRPr="00771B61" w:rsidRDefault="00771B61" w:rsidP="00771B61">
      <w:pPr>
        <w:rPr>
          <w:sz w:val="22"/>
          <w:szCs w:val="22"/>
          <w:lang w:eastAsia="en-US"/>
        </w:rPr>
      </w:pPr>
      <w:proofErr w:type="spellStart"/>
      <w:r w:rsidRPr="00771B61">
        <w:rPr>
          <w:sz w:val="22"/>
          <w:szCs w:val="22"/>
          <w:lang w:eastAsia="en-US"/>
        </w:rPr>
        <w:t>Pharmathen</w:t>
      </w:r>
      <w:proofErr w:type="spellEnd"/>
      <w:r w:rsidRPr="00771B61">
        <w:rPr>
          <w:sz w:val="22"/>
          <w:szCs w:val="22"/>
          <w:lang w:eastAsia="en-US"/>
        </w:rPr>
        <w:t xml:space="preserve"> S.A., 6 </w:t>
      </w:r>
      <w:proofErr w:type="spellStart"/>
      <w:r w:rsidRPr="00771B61">
        <w:rPr>
          <w:sz w:val="22"/>
          <w:szCs w:val="22"/>
          <w:lang w:eastAsia="en-US"/>
        </w:rPr>
        <w:t>Dervenakion</w:t>
      </w:r>
      <w:proofErr w:type="spellEnd"/>
      <w:r w:rsidRPr="00771B61">
        <w:rPr>
          <w:sz w:val="22"/>
          <w:szCs w:val="22"/>
          <w:lang w:eastAsia="en-US"/>
        </w:rPr>
        <w:t xml:space="preserve"> str., </w:t>
      </w:r>
      <w:r w:rsidR="0024782F" w:rsidRPr="00771B61">
        <w:rPr>
          <w:sz w:val="22"/>
          <w:szCs w:val="22"/>
          <w:lang w:eastAsia="en-US"/>
        </w:rPr>
        <w:t>15351</w:t>
      </w:r>
      <w:r w:rsidR="0024782F">
        <w:rPr>
          <w:sz w:val="22"/>
          <w:szCs w:val="22"/>
          <w:lang w:eastAsia="en-US"/>
        </w:rPr>
        <w:t xml:space="preserve"> </w:t>
      </w:r>
      <w:proofErr w:type="spellStart"/>
      <w:r w:rsidRPr="00771B61">
        <w:rPr>
          <w:sz w:val="22"/>
          <w:szCs w:val="22"/>
          <w:lang w:eastAsia="en-US"/>
        </w:rPr>
        <w:t>Pallini</w:t>
      </w:r>
      <w:proofErr w:type="spellEnd"/>
      <w:r w:rsidRPr="00771B61">
        <w:rPr>
          <w:sz w:val="22"/>
          <w:szCs w:val="22"/>
          <w:lang w:eastAsia="en-US"/>
        </w:rPr>
        <w:t xml:space="preserve"> </w:t>
      </w:r>
      <w:proofErr w:type="spellStart"/>
      <w:r w:rsidRPr="00771B61">
        <w:rPr>
          <w:sz w:val="22"/>
          <w:szCs w:val="22"/>
          <w:lang w:eastAsia="en-US"/>
        </w:rPr>
        <w:t>Attiki</w:t>
      </w:r>
      <w:proofErr w:type="spellEnd"/>
      <w:r w:rsidRPr="00771B61">
        <w:rPr>
          <w:sz w:val="22"/>
          <w:szCs w:val="22"/>
          <w:lang w:eastAsia="en-US"/>
        </w:rPr>
        <w:t>,</w:t>
      </w:r>
      <w:r w:rsidR="0024782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Grécko</w:t>
      </w:r>
    </w:p>
    <w:p w14:paraId="420001D2" w14:textId="6D0D3991" w:rsidR="00771B61" w:rsidRPr="00771B61" w:rsidRDefault="00771B61" w:rsidP="00771B61">
      <w:pPr>
        <w:rPr>
          <w:sz w:val="22"/>
          <w:szCs w:val="22"/>
          <w:lang w:eastAsia="en-US"/>
        </w:rPr>
      </w:pPr>
      <w:proofErr w:type="spellStart"/>
      <w:r w:rsidRPr="00771B61">
        <w:rPr>
          <w:sz w:val="22"/>
          <w:szCs w:val="22"/>
          <w:lang w:eastAsia="en-US"/>
        </w:rPr>
        <w:t>Famar</w:t>
      </w:r>
      <w:proofErr w:type="spellEnd"/>
      <w:r w:rsidRPr="00771B61">
        <w:rPr>
          <w:sz w:val="22"/>
          <w:szCs w:val="22"/>
          <w:lang w:eastAsia="en-US"/>
        </w:rPr>
        <w:t xml:space="preserve"> </w:t>
      </w:r>
      <w:r w:rsidR="0024782F">
        <w:rPr>
          <w:sz w:val="22"/>
          <w:szCs w:val="22"/>
          <w:lang w:eastAsia="en-US"/>
        </w:rPr>
        <w:t xml:space="preserve">A.V.E. </w:t>
      </w:r>
      <w:proofErr w:type="spellStart"/>
      <w:r w:rsidR="0024782F">
        <w:rPr>
          <w:sz w:val="22"/>
          <w:szCs w:val="22"/>
          <w:lang w:eastAsia="en-US"/>
        </w:rPr>
        <w:t>Alimos</w:t>
      </w:r>
      <w:proofErr w:type="spellEnd"/>
      <w:r w:rsidR="0024782F">
        <w:rPr>
          <w:sz w:val="22"/>
          <w:szCs w:val="22"/>
          <w:lang w:eastAsia="en-US"/>
        </w:rPr>
        <w:t xml:space="preserve"> </w:t>
      </w:r>
      <w:proofErr w:type="spellStart"/>
      <w:r w:rsidR="0024782F">
        <w:rPr>
          <w:sz w:val="22"/>
          <w:szCs w:val="22"/>
          <w:lang w:eastAsia="en-US"/>
        </w:rPr>
        <w:t>Plant</w:t>
      </w:r>
      <w:proofErr w:type="spellEnd"/>
      <w:r w:rsidRPr="00771B61">
        <w:rPr>
          <w:sz w:val="22"/>
          <w:szCs w:val="22"/>
          <w:lang w:eastAsia="en-US"/>
        </w:rPr>
        <w:t xml:space="preserve">, 63 </w:t>
      </w:r>
      <w:proofErr w:type="spellStart"/>
      <w:r w:rsidRPr="00771B61">
        <w:rPr>
          <w:sz w:val="22"/>
          <w:szCs w:val="22"/>
          <w:lang w:eastAsia="en-US"/>
        </w:rPr>
        <w:t>Agiou</w:t>
      </w:r>
      <w:proofErr w:type="spellEnd"/>
      <w:r w:rsidRPr="00771B61">
        <w:rPr>
          <w:sz w:val="22"/>
          <w:szCs w:val="22"/>
          <w:lang w:eastAsia="en-US"/>
        </w:rPr>
        <w:t xml:space="preserve"> </w:t>
      </w:r>
      <w:proofErr w:type="spellStart"/>
      <w:r w:rsidRPr="00771B61">
        <w:rPr>
          <w:sz w:val="22"/>
          <w:szCs w:val="22"/>
          <w:lang w:eastAsia="en-US"/>
        </w:rPr>
        <w:t>Dimitriou</w:t>
      </w:r>
      <w:proofErr w:type="spellEnd"/>
      <w:r w:rsidRPr="00771B61">
        <w:rPr>
          <w:sz w:val="22"/>
          <w:szCs w:val="22"/>
          <w:lang w:eastAsia="en-US"/>
        </w:rPr>
        <w:t xml:space="preserve"> </w:t>
      </w:r>
      <w:proofErr w:type="spellStart"/>
      <w:r w:rsidRPr="00771B61">
        <w:rPr>
          <w:sz w:val="22"/>
          <w:szCs w:val="22"/>
          <w:lang w:eastAsia="en-US"/>
        </w:rPr>
        <w:t>Street</w:t>
      </w:r>
      <w:proofErr w:type="spellEnd"/>
      <w:r w:rsidRPr="00771B61">
        <w:rPr>
          <w:sz w:val="22"/>
          <w:szCs w:val="22"/>
          <w:lang w:eastAsia="en-US"/>
        </w:rPr>
        <w:t xml:space="preserve">, 174 56 </w:t>
      </w:r>
      <w:proofErr w:type="spellStart"/>
      <w:r w:rsidRPr="00771B61">
        <w:rPr>
          <w:sz w:val="22"/>
          <w:szCs w:val="22"/>
          <w:lang w:eastAsia="en-US"/>
        </w:rPr>
        <w:t>Alimos</w:t>
      </w:r>
      <w:proofErr w:type="spellEnd"/>
      <w:r w:rsidRPr="00771B61">
        <w:rPr>
          <w:sz w:val="22"/>
          <w:szCs w:val="22"/>
          <w:lang w:eastAsia="en-US"/>
        </w:rPr>
        <w:t xml:space="preserve">, </w:t>
      </w:r>
      <w:r w:rsidR="0024782F">
        <w:rPr>
          <w:sz w:val="22"/>
          <w:szCs w:val="22"/>
          <w:lang w:eastAsia="en-US"/>
        </w:rPr>
        <w:t>Atény</w:t>
      </w:r>
      <w:r w:rsidRPr="00771B61">
        <w:rPr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>Grécko</w:t>
      </w:r>
    </w:p>
    <w:p w14:paraId="1552AB4F" w14:textId="77777777" w:rsidR="001D10EA" w:rsidRPr="00F339F8" w:rsidRDefault="001D10EA" w:rsidP="001D10EA">
      <w:pPr>
        <w:numPr>
          <w:ilvl w:val="12"/>
          <w:numId w:val="0"/>
        </w:numPr>
        <w:rPr>
          <w:sz w:val="22"/>
          <w:szCs w:val="22"/>
        </w:rPr>
      </w:pPr>
    </w:p>
    <w:p w14:paraId="1F82BD42" w14:textId="77777777" w:rsidR="001D10EA" w:rsidRPr="00F339F8" w:rsidRDefault="001D10EA" w:rsidP="001D10EA">
      <w:pPr>
        <w:numPr>
          <w:ilvl w:val="12"/>
          <w:numId w:val="0"/>
        </w:numPr>
        <w:rPr>
          <w:sz w:val="22"/>
          <w:szCs w:val="22"/>
        </w:rPr>
      </w:pPr>
    </w:p>
    <w:p w14:paraId="75A3525B" w14:textId="77777777" w:rsidR="003D0518" w:rsidRPr="00F339F8" w:rsidRDefault="009E571F" w:rsidP="009C7B2D">
      <w:pPr>
        <w:pStyle w:val="Zkladntext"/>
        <w:keepNext/>
        <w:autoSpaceDE w:val="0"/>
        <w:autoSpaceDN w:val="0"/>
        <w:adjustRightInd w:val="0"/>
        <w:spacing w:after="0"/>
        <w:rPr>
          <w:b/>
          <w:bCs/>
          <w:sz w:val="22"/>
          <w:szCs w:val="22"/>
          <w:lang w:eastAsia="en-US"/>
        </w:rPr>
      </w:pPr>
      <w:r w:rsidRPr="009E571F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159B74E8" w14:textId="77777777" w:rsidR="003D0518" w:rsidRPr="00F339F8" w:rsidRDefault="003D0518" w:rsidP="009C7B2D">
      <w:pPr>
        <w:keepNext/>
        <w:numPr>
          <w:ilvl w:val="12"/>
          <w:numId w:val="0"/>
        </w:num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662"/>
      </w:tblGrid>
      <w:tr w:rsidR="003E42C1" w:rsidRPr="00F339F8" w14:paraId="207A147C" w14:textId="77777777" w:rsidTr="00CA495C">
        <w:tc>
          <w:tcPr>
            <w:tcW w:w="2093" w:type="dxa"/>
            <w:shd w:val="clear" w:color="auto" w:fill="auto"/>
          </w:tcPr>
          <w:p w14:paraId="07E0A7E6" w14:textId="77777777" w:rsidR="003E42C1" w:rsidRPr="00F339F8" w:rsidRDefault="009E571F" w:rsidP="003E42C1">
            <w:pPr>
              <w:pStyle w:val="Default"/>
              <w:rPr>
                <w:bCs/>
                <w:sz w:val="22"/>
                <w:szCs w:val="22"/>
              </w:rPr>
            </w:pPr>
            <w:r w:rsidRPr="009E571F">
              <w:rPr>
                <w:sz w:val="22"/>
                <w:szCs w:val="22"/>
              </w:rPr>
              <w:t>Česká republika:</w:t>
            </w:r>
            <w:r w:rsidRPr="009E571F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 w14:paraId="5095DE32" w14:textId="1BAFB44C" w:rsidR="003E42C1" w:rsidRPr="00F339F8" w:rsidRDefault="009E571F" w:rsidP="000C6B48">
            <w:pPr>
              <w:keepNext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9E571F">
              <w:rPr>
                <w:sz w:val="22"/>
                <w:szCs w:val="22"/>
              </w:rPr>
              <w:t>Dorzolamid</w:t>
            </w:r>
            <w:proofErr w:type="spellEnd"/>
            <w:r w:rsidRPr="009E571F">
              <w:rPr>
                <w:sz w:val="22"/>
                <w:szCs w:val="22"/>
              </w:rPr>
              <w:t>/</w:t>
            </w:r>
            <w:proofErr w:type="spellStart"/>
            <w:r w:rsidR="00304998">
              <w:rPr>
                <w:sz w:val="22"/>
                <w:szCs w:val="22"/>
              </w:rPr>
              <w:t>t</w:t>
            </w:r>
            <w:r w:rsidRPr="009E571F">
              <w:rPr>
                <w:sz w:val="22"/>
                <w:szCs w:val="22"/>
              </w:rPr>
              <w:t>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571F">
              <w:rPr>
                <w:sz w:val="22"/>
                <w:szCs w:val="22"/>
              </w:rPr>
              <w:t>Olikla</w:t>
            </w:r>
            <w:proofErr w:type="spellEnd"/>
          </w:p>
        </w:tc>
      </w:tr>
      <w:tr w:rsidR="003E42C1" w:rsidRPr="00F339F8" w14:paraId="0B40F674" w14:textId="77777777" w:rsidTr="00CA495C">
        <w:tc>
          <w:tcPr>
            <w:tcW w:w="2093" w:type="dxa"/>
            <w:shd w:val="clear" w:color="auto" w:fill="auto"/>
          </w:tcPr>
          <w:p w14:paraId="0670973E" w14:textId="77777777" w:rsidR="003E42C1" w:rsidRPr="00F339F8" w:rsidRDefault="009E571F" w:rsidP="000C6B48">
            <w:pPr>
              <w:ind w:left="1418" w:hanging="1418"/>
              <w:rPr>
                <w:sz w:val="22"/>
                <w:szCs w:val="22"/>
              </w:rPr>
            </w:pPr>
            <w:r w:rsidRPr="009E571F">
              <w:rPr>
                <w:sz w:val="22"/>
                <w:szCs w:val="22"/>
              </w:rPr>
              <w:t>Slovenská republika:</w:t>
            </w:r>
          </w:p>
        </w:tc>
        <w:tc>
          <w:tcPr>
            <w:tcW w:w="6662" w:type="dxa"/>
            <w:shd w:val="clear" w:color="auto" w:fill="auto"/>
          </w:tcPr>
          <w:p w14:paraId="2866CFDC" w14:textId="4BEC94CB" w:rsidR="003E42C1" w:rsidRPr="00F339F8" w:rsidRDefault="009E571F" w:rsidP="000C6B48">
            <w:pPr>
              <w:keepNext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9E571F">
              <w:rPr>
                <w:sz w:val="22"/>
                <w:szCs w:val="22"/>
              </w:rPr>
              <w:t>Dorzolamid</w:t>
            </w:r>
            <w:proofErr w:type="spellEnd"/>
            <w:r w:rsidRPr="009E571F">
              <w:rPr>
                <w:sz w:val="22"/>
                <w:szCs w:val="22"/>
              </w:rPr>
              <w:t>/</w:t>
            </w:r>
            <w:proofErr w:type="spellStart"/>
            <w:r w:rsidR="00304998">
              <w:rPr>
                <w:sz w:val="22"/>
                <w:szCs w:val="22"/>
              </w:rPr>
              <w:t>t</w:t>
            </w:r>
            <w:r w:rsidRPr="009E571F">
              <w:rPr>
                <w:sz w:val="22"/>
                <w:szCs w:val="22"/>
              </w:rPr>
              <w:t>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571F">
              <w:rPr>
                <w:sz w:val="22"/>
                <w:szCs w:val="22"/>
              </w:rPr>
              <w:t>Olikla</w:t>
            </w:r>
            <w:proofErr w:type="spellEnd"/>
            <w:r w:rsidRPr="009E571F">
              <w:rPr>
                <w:sz w:val="22"/>
                <w:szCs w:val="22"/>
              </w:rPr>
              <w:t xml:space="preserve"> 20 mg/ml + 5 mg/ml</w:t>
            </w:r>
            <w:r>
              <w:rPr>
                <w:sz w:val="22"/>
                <w:szCs w:val="22"/>
              </w:rPr>
              <w:t xml:space="preserve"> očná roztoková </w:t>
            </w:r>
            <w:proofErr w:type="spellStart"/>
            <w:r>
              <w:rPr>
                <w:sz w:val="22"/>
                <w:szCs w:val="22"/>
              </w:rPr>
              <w:t>instilácia</w:t>
            </w:r>
            <w:proofErr w:type="spellEnd"/>
          </w:p>
        </w:tc>
      </w:tr>
    </w:tbl>
    <w:p w14:paraId="563B7736" w14:textId="77777777" w:rsidR="001344F5" w:rsidRPr="00F339F8" w:rsidRDefault="001344F5" w:rsidP="009C7B2D">
      <w:pPr>
        <w:keepNext/>
        <w:numPr>
          <w:ilvl w:val="12"/>
          <w:numId w:val="0"/>
        </w:numPr>
        <w:rPr>
          <w:sz w:val="22"/>
          <w:szCs w:val="22"/>
        </w:rPr>
      </w:pPr>
    </w:p>
    <w:p w14:paraId="42593FDD" w14:textId="77777777" w:rsidR="003D0518" w:rsidRPr="00F339F8" w:rsidRDefault="009E571F" w:rsidP="003E42C1">
      <w:pPr>
        <w:pStyle w:val="Default"/>
        <w:keepNext/>
        <w:keepLines/>
        <w:rPr>
          <w:sz w:val="22"/>
          <w:szCs w:val="22"/>
        </w:rPr>
      </w:pPr>
      <w:r w:rsidRPr="009E571F">
        <w:rPr>
          <w:bCs/>
          <w:sz w:val="22"/>
          <w:szCs w:val="22"/>
        </w:rPr>
        <w:tab/>
      </w:r>
      <w:r w:rsidRPr="009E571F">
        <w:rPr>
          <w:bCs/>
          <w:sz w:val="22"/>
          <w:szCs w:val="22"/>
        </w:rPr>
        <w:tab/>
      </w:r>
    </w:p>
    <w:p w14:paraId="74F3D4AD" w14:textId="3B165A6F" w:rsidR="003D0518" w:rsidRPr="0007194D" w:rsidRDefault="009E571F" w:rsidP="009C7B2D">
      <w:pPr>
        <w:adjustRightInd w:val="0"/>
        <w:snapToGrid w:val="0"/>
        <w:rPr>
          <w:b/>
          <w:snapToGrid w:val="0"/>
          <w:sz w:val="22"/>
          <w:szCs w:val="22"/>
        </w:rPr>
      </w:pPr>
      <w:r>
        <w:rPr>
          <w:b/>
          <w:sz w:val="22"/>
          <w:szCs w:val="22"/>
        </w:rPr>
        <w:t xml:space="preserve">Táto písomná informácia bola naposledy aktualizovaná </w:t>
      </w:r>
      <w:r w:rsidRPr="008463BE">
        <w:rPr>
          <w:b/>
          <w:sz w:val="22"/>
          <w:szCs w:val="22"/>
        </w:rPr>
        <w:t>v</w:t>
      </w:r>
      <w:r w:rsidR="008463BE" w:rsidRPr="008463BE">
        <w:rPr>
          <w:b/>
          <w:sz w:val="22"/>
          <w:szCs w:val="22"/>
        </w:rPr>
        <w:t> </w:t>
      </w:r>
      <w:r w:rsidR="008463BE" w:rsidRPr="0007194D">
        <w:rPr>
          <w:b/>
          <w:bCs/>
          <w:sz w:val="22"/>
          <w:szCs w:val="22"/>
        </w:rPr>
        <w:t>novembri 2018.</w:t>
      </w:r>
    </w:p>
    <w:p w14:paraId="4932F76B" w14:textId="77777777" w:rsidR="00D9741B" w:rsidRPr="00F339F8" w:rsidRDefault="00D9741B">
      <w:pPr>
        <w:adjustRightInd w:val="0"/>
        <w:snapToGrid w:val="0"/>
        <w:rPr>
          <w:snapToGrid w:val="0"/>
          <w:sz w:val="22"/>
          <w:szCs w:val="22"/>
        </w:rPr>
      </w:pPr>
    </w:p>
    <w:sectPr w:rsidR="00D9741B" w:rsidRPr="00F339F8" w:rsidSect="0007194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4E7BF" w14:textId="77777777" w:rsidR="00C070DD" w:rsidRDefault="00C070DD">
      <w:r>
        <w:separator/>
      </w:r>
    </w:p>
  </w:endnote>
  <w:endnote w:type="continuationSeparator" w:id="0">
    <w:p w14:paraId="62F22CAC" w14:textId="77777777" w:rsidR="00C070DD" w:rsidRDefault="00C070DD">
      <w:r>
        <w:continuationSeparator/>
      </w:r>
    </w:p>
  </w:endnote>
  <w:endnote w:type="continuationNotice" w:id="1">
    <w:p w14:paraId="04B5547B" w14:textId="77777777" w:rsidR="00C070DD" w:rsidRDefault="00C07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62A0" w14:textId="77777777" w:rsidR="00E45E41" w:rsidRDefault="009E571F" w:rsidP="00FF0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5E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5F6BA4" w14:textId="77777777" w:rsidR="00E45E41" w:rsidRDefault="00E45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6C32" w14:textId="77777777" w:rsidR="00E45E41" w:rsidRPr="00F4008D" w:rsidRDefault="009E571F" w:rsidP="00F4008D">
    <w:pPr>
      <w:pStyle w:val="Zpat"/>
      <w:framePr w:wrap="around" w:vAnchor="text" w:hAnchor="page" w:x="6106" w:y="-18"/>
      <w:rPr>
        <w:rStyle w:val="slostrnky"/>
        <w:sz w:val="18"/>
        <w:szCs w:val="18"/>
      </w:rPr>
    </w:pPr>
    <w:r w:rsidRPr="00F4008D">
      <w:rPr>
        <w:rStyle w:val="slostrnky"/>
        <w:sz w:val="18"/>
        <w:szCs w:val="18"/>
      </w:rPr>
      <w:fldChar w:fldCharType="begin"/>
    </w:r>
    <w:r w:rsidR="00E45E41" w:rsidRPr="00F4008D">
      <w:rPr>
        <w:rStyle w:val="slostrnky"/>
        <w:sz w:val="18"/>
        <w:szCs w:val="18"/>
      </w:rPr>
      <w:instrText xml:space="preserve">PAGE  </w:instrText>
    </w:r>
    <w:r w:rsidRPr="00F4008D">
      <w:rPr>
        <w:rStyle w:val="slostrnky"/>
        <w:sz w:val="18"/>
        <w:szCs w:val="18"/>
      </w:rPr>
      <w:fldChar w:fldCharType="separate"/>
    </w:r>
    <w:r w:rsidR="0007194D">
      <w:rPr>
        <w:rStyle w:val="slostrnky"/>
        <w:noProof/>
        <w:sz w:val="18"/>
        <w:szCs w:val="18"/>
      </w:rPr>
      <w:t>7</w:t>
    </w:r>
    <w:r w:rsidRPr="00F4008D">
      <w:rPr>
        <w:rStyle w:val="slostrnky"/>
        <w:sz w:val="18"/>
        <w:szCs w:val="18"/>
      </w:rPr>
      <w:fldChar w:fldCharType="end"/>
    </w:r>
  </w:p>
  <w:p w14:paraId="484AA323" w14:textId="77777777" w:rsidR="00E45E41" w:rsidRPr="00EF0575" w:rsidRDefault="00E45E41" w:rsidP="004E2AE7">
    <w:pPr>
      <w:pStyle w:val="Zpat"/>
      <w:tabs>
        <w:tab w:val="clear" w:pos="4320"/>
        <w:tab w:val="clear" w:pos="8640"/>
        <w:tab w:val="left" w:pos="1185"/>
        <w:tab w:val="right" w:pos="9072"/>
      </w:tabs>
      <w:jc w:val="righ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3BD3" w14:textId="77777777" w:rsidR="00E45E41" w:rsidRPr="00F12F5A" w:rsidRDefault="009E571F">
    <w:pPr>
      <w:pStyle w:val="Zpat"/>
      <w:jc w:val="center"/>
      <w:rPr>
        <w:sz w:val="18"/>
        <w:szCs w:val="18"/>
      </w:rPr>
    </w:pPr>
    <w:r w:rsidRPr="00F12F5A">
      <w:rPr>
        <w:sz w:val="18"/>
        <w:szCs w:val="18"/>
      </w:rPr>
      <w:fldChar w:fldCharType="begin"/>
    </w:r>
    <w:r w:rsidR="00E45E41" w:rsidRPr="00F12F5A">
      <w:rPr>
        <w:sz w:val="18"/>
        <w:szCs w:val="18"/>
      </w:rPr>
      <w:instrText>PAGE   \* MERGEFORMAT</w:instrText>
    </w:r>
    <w:r w:rsidRPr="00F12F5A">
      <w:rPr>
        <w:sz w:val="18"/>
        <w:szCs w:val="18"/>
      </w:rPr>
      <w:fldChar w:fldCharType="separate"/>
    </w:r>
    <w:r w:rsidR="00E45E41" w:rsidRPr="00E52EA5">
      <w:rPr>
        <w:noProof/>
        <w:sz w:val="18"/>
        <w:szCs w:val="18"/>
      </w:rPr>
      <w:t>1</w:t>
    </w:r>
    <w:r w:rsidRPr="00F12F5A">
      <w:rPr>
        <w:sz w:val="18"/>
        <w:szCs w:val="18"/>
      </w:rPr>
      <w:fldChar w:fldCharType="end"/>
    </w:r>
  </w:p>
  <w:p w14:paraId="363CCA45" w14:textId="77777777" w:rsidR="00E45E41" w:rsidRDefault="00E45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8BB63" w14:textId="77777777" w:rsidR="00C070DD" w:rsidRDefault="00C070DD">
      <w:r>
        <w:separator/>
      </w:r>
    </w:p>
  </w:footnote>
  <w:footnote w:type="continuationSeparator" w:id="0">
    <w:p w14:paraId="3C089682" w14:textId="77777777" w:rsidR="00C070DD" w:rsidRDefault="00C070DD">
      <w:r>
        <w:continuationSeparator/>
      </w:r>
    </w:p>
  </w:footnote>
  <w:footnote w:type="continuationNotice" w:id="1">
    <w:p w14:paraId="2383C065" w14:textId="77777777" w:rsidR="00C070DD" w:rsidRDefault="00C07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C8D05" w14:textId="77777777" w:rsidR="00E45E41" w:rsidRDefault="00C070DD">
    <w:pPr>
      <w:pStyle w:val="Zhlav"/>
    </w:pPr>
    <w:r>
      <w:rPr>
        <w:noProof/>
      </w:rPr>
      <w:pict w14:anchorId="28D001FC">
        <v:shapetype id="_x0000_t202" coordsize="21600,21600" o:spt="202" path="m,l,21600r21600,l21600,xe">
          <v:stroke joinstyle="miter"/>
          <v:path gradientshapeok="t" o:connecttype="rect"/>
        </v:shapetype>
        <v:shape id="MSIPCM1af8476aacffcdffce93f71b" o:spid="_x0000_s2049" type="#_x0000_t202" alt="{&quot;HashCode&quot;:424752939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7728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20pt,0,,0">
            <w:txbxContent>
              <w:p w14:paraId="4EE8E4A8" w14:textId="77777777" w:rsidR="00E45E41" w:rsidRPr="00F73D4E" w:rsidRDefault="00E45E41" w:rsidP="00F73D4E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94A6A">
      <w:t xml:space="preserve">Schválený text k rozhodnutiu o registrácii, </w:t>
    </w:r>
    <w:proofErr w:type="spellStart"/>
    <w:r w:rsidR="00C94A6A">
      <w:t>ev.č</w:t>
    </w:r>
    <w:proofErr w:type="spellEnd"/>
    <w:r w:rsidR="00C94A6A">
      <w:t>.: 2017/02832-REG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0C93" w14:textId="77777777" w:rsidR="00E45E41" w:rsidRPr="007B7F16" w:rsidRDefault="00E45E41" w:rsidP="00E52EA5">
    <w:pPr>
      <w:pStyle w:val="Zhlav"/>
      <w:rPr>
        <w:sz w:val="18"/>
        <w:szCs w:val="18"/>
        <w:lang w:val="pl-PL"/>
      </w:rPr>
    </w:pPr>
    <w:proofErr w:type="spellStart"/>
    <w:r w:rsidRPr="007B7F16">
      <w:rPr>
        <w:sz w:val="18"/>
        <w:szCs w:val="18"/>
        <w:lang w:val="pl-PL"/>
      </w:rPr>
      <w:t>Príloha</w:t>
    </w:r>
    <w:proofErr w:type="spellEnd"/>
    <w:r w:rsidRPr="007B7F16">
      <w:rPr>
        <w:sz w:val="18"/>
        <w:szCs w:val="18"/>
        <w:lang w:val="pl-PL"/>
      </w:rPr>
      <w:t xml:space="preserve"> č.2 k </w:t>
    </w:r>
    <w:proofErr w:type="spellStart"/>
    <w:r w:rsidRPr="007B7F16">
      <w:rPr>
        <w:sz w:val="18"/>
        <w:szCs w:val="18"/>
        <w:lang w:val="pl-PL"/>
      </w:rPr>
      <w:t>notifikácii</w:t>
    </w:r>
    <w:proofErr w:type="spellEnd"/>
    <w:r w:rsidRPr="007B7F16">
      <w:rPr>
        <w:sz w:val="18"/>
        <w:szCs w:val="18"/>
        <w:lang w:val="pl-PL"/>
      </w:rPr>
      <w:t xml:space="preserve"> o </w:t>
    </w:r>
    <w:proofErr w:type="spellStart"/>
    <w:r w:rsidRPr="007B7F16">
      <w:rPr>
        <w:sz w:val="18"/>
        <w:szCs w:val="18"/>
        <w:lang w:val="pl-PL"/>
      </w:rPr>
      <w:t>zmene</w:t>
    </w:r>
    <w:proofErr w:type="spellEnd"/>
    <w:r w:rsidRPr="007B7F16">
      <w:rPr>
        <w:sz w:val="18"/>
        <w:szCs w:val="18"/>
        <w:lang w:val="pl-PL"/>
      </w:rPr>
      <w:t xml:space="preserve">, </w:t>
    </w:r>
    <w:proofErr w:type="spellStart"/>
    <w:r w:rsidRPr="007B7F16">
      <w:rPr>
        <w:sz w:val="18"/>
        <w:szCs w:val="18"/>
        <w:lang w:val="pl-PL"/>
      </w:rPr>
      <w:t>ev</w:t>
    </w:r>
    <w:proofErr w:type="spellEnd"/>
    <w:r w:rsidRPr="007B7F16">
      <w:rPr>
        <w:sz w:val="18"/>
        <w:szCs w:val="18"/>
        <w:lang w:val="pl-PL"/>
      </w:rPr>
      <w:t>. .č.: 2017/01448-Z1B</w:t>
    </w:r>
  </w:p>
  <w:p w14:paraId="264D30A8" w14:textId="77777777" w:rsidR="00E45E41" w:rsidRPr="007B7F16" w:rsidRDefault="00E45E41" w:rsidP="00E52EA5">
    <w:pPr>
      <w:pStyle w:val="Zhlav"/>
      <w:rPr>
        <w:lang w:val="pl-PL"/>
      </w:rPr>
    </w:pPr>
    <w:proofErr w:type="spellStart"/>
    <w:r w:rsidRPr="007B7F16">
      <w:rPr>
        <w:sz w:val="18"/>
        <w:szCs w:val="18"/>
        <w:lang w:val="pl-PL"/>
      </w:rPr>
      <w:t>Schválený</w:t>
    </w:r>
    <w:proofErr w:type="spellEnd"/>
    <w:r w:rsidRPr="007B7F16">
      <w:rPr>
        <w:sz w:val="18"/>
        <w:szCs w:val="18"/>
        <w:lang w:val="pl-PL"/>
      </w:rPr>
      <w:t xml:space="preserve"> </w:t>
    </w:r>
    <w:proofErr w:type="spellStart"/>
    <w:r w:rsidRPr="007B7F16">
      <w:rPr>
        <w:sz w:val="18"/>
        <w:szCs w:val="18"/>
        <w:lang w:val="pl-PL"/>
      </w:rPr>
      <w:t>text</w:t>
    </w:r>
    <w:proofErr w:type="spellEnd"/>
    <w:r w:rsidRPr="007B7F16">
      <w:rPr>
        <w:sz w:val="18"/>
        <w:szCs w:val="18"/>
        <w:lang w:val="pl-PL"/>
      </w:rPr>
      <w:t xml:space="preserve"> k </w:t>
    </w:r>
    <w:proofErr w:type="spellStart"/>
    <w:r w:rsidRPr="007B7F16">
      <w:rPr>
        <w:sz w:val="18"/>
        <w:szCs w:val="18"/>
        <w:lang w:val="pl-PL"/>
      </w:rPr>
      <w:t>rozhodnutiu</w:t>
    </w:r>
    <w:proofErr w:type="spellEnd"/>
    <w:r w:rsidRPr="007B7F16">
      <w:rPr>
        <w:sz w:val="18"/>
        <w:szCs w:val="18"/>
        <w:lang w:val="pl-PL"/>
      </w:rPr>
      <w:t xml:space="preserve"> o </w:t>
    </w:r>
    <w:proofErr w:type="spellStart"/>
    <w:r w:rsidRPr="007B7F16">
      <w:rPr>
        <w:sz w:val="18"/>
        <w:szCs w:val="18"/>
        <w:lang w:val="pl-PL"/>
      </w:rPr>
      <w:t>zmene</w:t>
    </w:r>
    <w:proofErr w:type="spellEnd"/>
    <w:r w:rsidRPr="007B7F16">
      <w:rPr>
        <w:sz w:val="18"/>
        <w:szCs w:val="18"/>
        <w:lang w:val="pl-PL"/>
      </w:rPr>
      <w:t xml:space="preserve">, </w:t>
    </w:r>
    <w:proofErr w:type="spellStart"/>
    <w:r w:rsidRPr="007B7F16">
      <w:rPr>
        <w:sz w:val="18"/>
        <w:szCs w:val="18"/>
        <w:lang w:val="pl-PL"/>
      </w:rPr>
      <w:t>ev</w:t>
    </w:r>
    <w:proofErr w:type="spellEnd"/>
    <w:r w:rsidRPr="007B7F16">
      <w:rPr>
        <w:sz w:val="18"/>
        <w:szCs w:val="18"/>
        <w:lang w:val="pl-PL"/>
      </w:rPr>
      <w:t>. .č.: 2017/02061-ZME</w:t>
    </w:r>
  </w:p>
  <w:p w14:paraId="7A505AEB" w14:textId="77777777" w:rsidR="00E45E41" w:rsidRPr="007B7F16" w:rsidRDefault="00E45E41" w:rsidP="00E52EA5">
    <w:pPr>
      <w:pStyle w:val="Zhlav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71512"/>
    <w:multiLevelType w:val="singleLevel"/>
    <w:tmpl w:val="2F64657E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2741B2E"/>
    <w:multiLevelType w:val="hybridMultilevel"/>
    <w:tmpl w:val="AC44469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066A6"/>
    <w:multiLevelType w:val="hybridMultilevel"/>
    <w:tmpl w:val="70F043E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123E5"/>
    <w:multiLevelType w:val="hybridMultilevel"/>
    <w:tmpl w:val="9FFAB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5D"/>
    <w:multiLevelType w:val="hybridMultilevel"/>
    <w:tmpl w:val="63B2106E"/>
    <w:lvl w:ilvl="0" w:tplc="A2F4FD7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6" w15:restartNumberingAfterBreak="0">
    <w:nsid w:val="1C255D65"/>
    <w:multiLevelType w:val="hybridMultilevel"/>
    <w:tmpl w:val="A020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6791"/>
    <w:multiLevelType w:val="hybridMultilevel"/>
    <w:tmpl w:val="736460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F47D1"/>
    <w:multiLevelType w:val="hybridMultilevel"/>
    <w:tmpl w:val="9E325AE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CE0"/>
    <w:multiLevelType w:val="singleLevel"/>
    <w:tmpl w:val="4C328B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C6472E"/>
    <w:multiLevelType w:val="hybridMultilevel"/>
    <w:tmpl w:val="BAE0D9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B7987"/>
    <w:multiLevelType w:val="hybridMultilevel"/>
    <w:tmpl w:val="098CA1AC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D7678"/>
    <w:multiLevelType w:val="hybridMultilevel"/>
    <w:tmpl w:val="A45E2944"/>
    <w:lvl w:ilvl="0" w:tplc="D0A85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2E60"/>
    <w:multiLevelType w:val="hybridMultilevel"/>
    <w:tmpl w:val="736460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8108D"/>
    <w:multiLevelType w:val="multilevel"/>
    <w:tmpl w:val="528664C2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5" w15:restartNumberingAfterBreak="0">
    <w:nsid w:val="4862270A"/>
    <w:multiLevelType w:val="singleLevel"/>
    <w:tmpl w:val="B63CCAB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491E4D40"/>
    <w:multiLevelType w:val="singleLevel"/>
    <w:tmpl w:val="B9F68DE8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 w15:restartNumberingAfterBreak="0">
    <w:nsid w:val="49A87A59"/>
    <w:multiLevelType w:val="hybridMultilevel"/>
    <w:tmpl w:val="EFC045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E2D8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4E2C3F"/>
    <w:multiLevelType w:val="hybridMultilevel"/>
    <w:tmpl w:val="26E20158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B2945"/>
    <w:multiLevelType w:val="hybridMultilevel"/>
    <w:tmpl w:val="F14C8780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3327D"/>
    <w:multiLevelType w:val="hybridMultilevel"/>
    <w:tmpl w:val="5A1EA616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D3836"/>
    <w:multiLevelType w:val="hybridMultilevel"/>
    <w:tmpl w:val="3B08FA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BC5E84"/>
    <w:multiLevelType w:val="hybridMultilevel"/>
    <w:tmpl w:val="9054502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D2E78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9157D9"/>
    <w:multiLevelType w:val="hybridMultilevel"/>
    <w:tmpl w:val="EF38E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E083556"/>
    <w:multiLevelType w:val="hybridMultilevel"/>
    <w:tmpl w:val="DD44360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B44B7"/>
    <w:multiLevelType w:val="hybridMultilevel"/>
    <w:tmpl w:val="25185728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C705E9"/>
    <w:multiLevelType w:val="hybridMultilevel"/>
    <w:tmpl w:val="F702A5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F33C5"/>
    <w:multiLevelType w:val="hybridMultilevel"/>
    <w:tmpl w:val="A1A24AD0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56017"/>
    <w:multiLevelType w:val="hybridMultilevel"/>
    <w:tmpl w:val="F37EE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75EE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2"/>
  </w:num>
  <w:num w:numId="4">
    <w:abstractNumId w:val="25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18"/>
  </w:num>
  <w:num w:numId="10">
    <w:abstractNumId w:val="6"/>
  </w:num>
  <w:num w:numId="11">
    <w:abstractNumId w:val="12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"/>
  </w:num>
  <w:num w:numId="15">
    <w:abstractNumId w:val="26"/>
  </w:num>
  <w:num w:numId="16">
    <w:abstractNumId w:val="10"/>
  </w:num>
  <w:num w:numId="17">
    <w:abstractNumId w:val="29"/>
  </w:num>
  <w:num w:numId="18">
    <w:abstractNumId w:val="23"/>
  </w:num>
  <w:num w:numId="19">
    <w:abstractNumId w:val="5"/>
  </w:num>
  <w:num w:numId="20">
    <w:abstractNumId w:val="19"/>
  </w:num>
  <w:num w:numId="21">
    <w:abstractNumId w:val="28"/>
  </w:num>
  <w:num w:numId="22">
    <w:abstractNumId w:val="7"/>
  </w:num>
  <w:num w:numId="23">
    <w:abstractNumId w:val="13"/>
  </w:num>
  <w:num w:numId="24">
    <w:abstractNumId w:val="24"/>
  </w:num>
  <w:num w:numId="25">
    <w:abstractNumId w:val="3"/>
  </w:num>
  <w:num w:numId="26">
    <w:abstractNumId w:val="20"/>
  </w:num>
  <w:num w:numId="27">
    <w:abstractNumId w:val="27"/>
  </w:num>
  <w:num w:numId="28">
    <w:abstractNumId w:val="22"/>
  </w:num>
  <w:num w:numId="29">
    <w:abstractNumId w:val="17"/>
  </w:num>
  <w:num w:numId="30">
    <w:abstractNumId w:val="4"/>
  </w:num>
  <w:num w:numId="31">
    <w:abstractNumId w:val="8"/>
  </w:num>
  <w:num w:numId="32">
    <w:abstractNumId w:val="21"/>
  </w:num>
  <w:num w:numId="33">
    <w:abstractNumId w:val="3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EAA"/>
    <w:rsid w:val="00003FF2"/>
    <w:rsid w:val="000046C9"/>
    <w:rsid w:val="0000785A"/>
    <w:rsid w:val="000167E8"/>
    <w:rsid w:val="0001689B"/>
    <w:rsid w:val="00026343"/>
    <w:rsid w:val="00027651"/>
    <w:rsid w:val="00035D1E"/>
    <w:rsid w:val="00036D85"/>
    <w:rsid w:val="000423D3"/>
    <w:rsid w:val="000442FE"/>
    <w:rsid w:val="0005326A"/>
    <w:rsid w:val="00053455"/>
    <w:rsid w:val="000540E3"/>
    <w:rsid w:val="00062AD6"/>
    <w:rsid w:val="0006320A"/>
    <w:rsid w:val="00064EFD"/>
    <w:rsid w:val="0006559F"/>
    <w:rsid w:val="0007194D"/>
    <w:rsid w:val="000765C1"/>
    <w:rsid w:val="00077847"/>
    <w:rsid w:val="000877BE"/>
    <w:rsid w:val="000A03A5"/>
    <w:rsid w:val="000A05F1"/>
    <w:rsid w:val="000C2917"/>
    <w:rsid w:val="000C2A25"/>
    <w:rsid w:val="000C6B48"/>
    <w:rsid w:val="000D430F"/>
    <w:rsid w:val="000E053F"/>
    <w:rsid w:val="000E2FAD"/>
    <w:rsid w:val="000E3C72"/>
    <w:rsid w:val="000E3FF7"/>
    <w:rsid w:val="000E731F"/>
    <w:rsid w:val="000F1833"/>
    <w:rsid w:val="000F30C9"/>
    <w:rsid w:val="000F44F4"/>
    <w:rsid w:val="000F47C2"/>
    <w:rsid w:val="000F65BF"/>
    <w:rsid w:val="00102102"/>
    <w:rsid w:val="00103189"/>
    <w:rsid w:val="00103D50"/>
    <w:rsid w:val="001127DA"/>
    <w:rsid w:val="001129F3"/>
    <w:rsid w:val="001229D9"/>
    <w:rsid w:val="0012699A"/>
    <w:rsid w:val="00130304"/>
    <w:rsid w:val="001325D6"/>
    <w:rsid w:val="001326A1"/>
    <w:rsid w:val="00132726"/>
    <w:rsid w:val="001344F5"/>
    <w:rsid w:val="00134BDC"/>
    <w:rsid w:val="00137C04"/>
    <w:rsid w:val="001523D7"/>
    <w:rsid w:val="0016101E"/>
    <w:rsid w:val="00167B36"/>
    <w:rsid w:val="00171F68"/>
    <w:rsid w:val="00175F21"/>
    <w:rsid w:val="00176308"/>
    <w:rsid w:val="0017780A"/>
    <w:rsid w:val="00181AB4"/>
    <w:rsid w:val="00181EDF"/>
    <w:rsid w:val="00192D86"/>
    <w:rsid w:val="001954CE"/>
    <w:rsid w:val="00197280"/>
    <w:rsid w:val="00197E74"/>
    <w:rsid w:val="001A30CB"/>
    <w:rsid w:val="001A5BFD"/>
    <w:rsid w:val="001B0789"/>
    <w:rsid w:val="001B2987"/>
    <w:rsid w:val="001B34CE"/>
    <w:rsid w:val="001B3E6F"/>
    <w:rsid w:val="001C4D5C"/>
    <w:rsid w:val="001C6831"/>
    <w:rsid w:val="001D048D"/>
    <w:rsid w:val="001D10EA"/>
    <w:rsid w:val="001D1225"/>
    <w:rsid w:val="001E2394"/>
    <w:rsid w:val="001E350D"/>
    <w:rsid w:val="001F00B8"/>
    <w:rsid w:val="001F08C7"/>
    <w:rsid w:val="001F0B50"/>
    <w:rsid w:val="001F18E9"/>
    <w:rsid w:val="001F2056"/>
    <w:rsid w:val="001F2742"/>
    <w:rsid w:val="001F36D5"/>
    <w:rsid w:val="001F4612"/>
    <w:rsid w:val="001F673A"/>
    <w:rsid w:val="001F68EB"/>
    <w:rsid w:val="002005C1"/>
    <w:rsid w:val="00202B4D"/>
    <w:rsid w:val="00204475"/>
    <w:rsid w:val="00212705"/>
    <w:rsid w:val="00220059"/>
    <w:rsid w:val="00235B2E"/>
    <w:rsid w:val="002363DC"/>
    <w:rsid w:val="00237F57"/>
    <w:rsid w:val="0024313C"/>
    <w:rsid w:val="002446F7"/>
    <w:rsid w:val="0024553F"/>
    <w:rsid w:val="0024782F"/>
    <w:rsid w:val="002508AC"/>
    <w:rsid w:val="00256C66"/>
    <w:rsid w:val="00260D6D"/>
    <w:rsid w:val="002621FC"/>
    <w:rsid w:val="002622FB"/>
    <w:rsid w:val="00262D0E"/>
    <w:rsid w:val="00262E0F"/>
    <w:rsid w:val="002819B2"/>
    <w:rsid w:val="002947AD"/>
    <w:rsid w:val="002A32B2"/>
    <w:rsid w:val="002A3E07"/>
    <w:rsid w:val="002A3E0A"/>
    <w:rsid w:val="002A7EF8"/>
    <w:rsid w:val="002B2A3A"/>
    <w:rsid w:val="002B7342"/>
    <w:rsid w:val="002C57D7"/>
    <w:rsid w:val="002C5A89"/>
    <w:rsid w:val="002D6332"/>
    <w:rsid w:val="002E2410"/>
    <w:rsid w:val="002F172D"/>
    <w:rsid w:val="002F61E7"/>
    <w:rsid w:val="002F6381"/>
    <w:rsid w:val="002F6E76"/>
    <w:rsid w:val="003026E4"/>
    <w:rsid w:val="00303780"/>
    <w:rsid w:val="00304998"/>
    <w:rsid w:val="00306907"/>
    <w:rsid w:val="00313C10"/>
    <w:rsid w:val="00313F1E"/>
    <w:rsid w:val="0031441D"/>
    <w:rsid w:val="0031491E"/>
    <w:rsid w:val="003158A7"/>
    <w:rsid w:val="00326ACC"/>
    <w:rsid w:val="0032798E"/>
    <w:rsid w:val="003422A5"/>
    <w:rsid w:val="003451D0"/>
    <w:rsid w:val="003452C6"/>
    <w:rsid w:val="00345E79"/>
    <w:rsid w:val="00351DA9"/>
    <w:rsid w:val="0035598D"/>
    <w:rsid w:val="00356DE7"/>
    <w:rsid w:val="00356E24"/>
    <w:rsid w:val="0035756B"/>
    <w:rsid w:val="00363898"/>
    <w:rsid w:val="00364F3D"/>
    <w:rsid w:val="00371803"/>
    <w:rsid w:val="00372DBE"/>
    <w:rsid w:val="0037773B"/>
    <w:rsid w:val="003779A2"/>
    <w:rsid w:val="00377B55"/>
    <w:rsid w:val="00383CC9"/>
    <w:rsid w:val="00384A5F"/>
    <w:rsid w:val="00385340"/>
    <w:rsid w:val="00394678"/>
    <w:rsid w:val="00396E0D"/>
    <w:rsid w:val="003A0770"/>
    <w:rsid w:val="003A53EB"/>
    <w:rsid w:val="003A57B6"/>
    <w:rsid w:val="003A66BF"/>
    <w:rsid w:val="003B2517"/>
    <w:rsid w:val="003B4208"/>
    <w:rsid w:val="003C0AD5"/>
    <w:rsid w:val="003C681D"/>
    <w:rsid w:val="003D0518"/>
    <w:rsid w:val="003D267B"/>
    <w:rsid w:val="003D354A"/>
    <w:rsid w:val="003E42C1"/>
    <w:rsid w:val="003E753C"/>
    <w:rsid w:val="003F600D"/>
    <w:rsid w:val="00400321"/>
    <w:rsid w:val="00400BA6"/>
    <w:rsid w:val="00417680"/>
    <w:rsid w:val="00423EF8"/>
    <w:rsid w:val="00424620"/>
    <w:rsid w:val="00432FDF"/>
    <w:rsid w:val="004351C1"/>
    <w:rsid w:val="004463B4"/>
    <w:rsid w:val="004469E7"/>
    <w:rsid w:val="004678B3"/>
    <w:rsid w:val="004731BE"/>
    <w:rsid w:val="004918A7"/>
    <w:rsid w:val="004946C2"/>
    <w:rsid w:val="0049693C"/>
    <w:rsid w:val="004A4837"/>
    <w:rsid w:val="004A5AE5"/>
    <w:rsid w:val="004A5F42"/>
    <w:rsid w:val="004B0638"/>
    <w:rsid w:val="004B153B"/>
    <w:rsid w:val="004B189F"/>
    <w:rsid w:val="004C2722"/>
    <w:rsid w:val="004C283C"/>
    <w:rsid w:val="004C761D"/>
    <w:rsid w:val="004C7ACB"/>
    <w:rsid w:val="004D1298"/>
    <w:rsid w:val="004D38FD"/>
    <w:rsid w:val="004D5CFD"/>
    <w:rsid w:val="004E05C4"/>
    <w:rsid w:val="004E0618"/>
    <w:rsid w:val="004E2AE7"/>
    <w:rsid w:val="004E3375"/>
    <w:rsid w:val="004E6089"/>
    <w:rsid w:val="004F3D3F"/>
    <w:rsid w:val="004F65F8"/>
    <w:rsid w:val="00502CEC"/>
    <w:rsid w:val="00503138"/>
    <w:rsid w:val="00513023"/>
    <w:rsid w:val="00521B2A"/>
    <w:rsid w:val="005269E0"/>
    <w:rsid w:val="00526FEC"/>
    <w:rsid w:val="00527067"/>
    <w:rsid w:val="00534271"/>
    <w:rsid w:val="005419AB"/>
    <w:rsid w:val="00546B6C"/>
    <w:rsid w:val="0054775E"/>
    <w:rsid w:val="005479DE"/>
    <w:rsid w:val="00547A5D"/>
    <w:rsid w:val="00550DAC"/>
    <w:rsid w:val="00552BA7"/>
    <w:rsid w:val="0055310C"/>
    <w:rsid w:val="005658E1"/>
    <w:rsid w:val="005721BA"/>
    <w:rsid w:val="0057367D"/>
    <w:rsid w:val="00573CD2"/>
    <w:rsid w:val="00576502"/>
    <w:rsid w:val="00577B6C"/>
    <w:rsid w:val="00580216"/>
    <w:rsid w:val="00581A57"/>
    <w:rsid w:val="00583A9F"/>
    <w:rsid w:val="00586578"/>
    <w:rsid w:val="00593E4A"/>
    <w:rsid w:val="005A47A7"/>
    <w:rsid w:val="005A4BD7"/>
    <w:rsid w:val="005A5444"/>
    <w:rsid w:val="005A5A90"/>
    <w:rsid w:val="005A7CC7"/>
    <w:rsid w:val="005B319F"/>
    <w:rsid w:val="005B4B07"/>
    <w:rsid w:val="005B70DA"/>
    <w:rsid w:val="005C4BBD"/>
    <w:rsid w:val="005C6591"/>
    <w:rsid w:val="005C7409"/>
    <w:rsid w:val="005D6DDE"/>
    <w:rsid w:val="005E35BF"/>
    <w:rsid w:val="005E39B1"/>
    <w:rsid w:val="005E4A1E"/>
    <w:rsid w:val="005F0098"/>
    <w:rsid w:val="005F13C5"/>
    <w:rsid w:val="005F370D"/>
    <w:rsid w:val="005F3FA3"/>
    <w:rsid w:val="00600A7E"/>
    <w:rsid w:val="00600AB8"/>
    <w:rsid w:val="00606BB8"/>
    <w:rsid w:val="0061347C"/>
    <w:rsid w:val="00622430"/>
    <w:rsid w:val="006370F7"/>
    <w:rsid w:val="006406C9"/>
    <w:rsid w:val="0064136C"/>
    <w:rsid w:val="00642FDF"/>
    <w:rsid w:val="00644367"/>
    <w:rsid w:val="00645558"/>
    <w:rsid w:val="006469E7"/>
    <w:rsid w:val="00647C7A"/>
    <w:rsid w:val="00651C52"/>
    <w:rsid w:val="006663AF"/>
    <w:rsid w:val="00666763"/>
    <w:rsid w:val="00666F8D"/>
    <w:rsid w:val="00674800"/>
    <w:rsid w:val="00686AE8"/>
    <w:rsid w:val="00690E38"/>
    <w:rsid w:val="00694EC5"/>
    <w:rsid w:val="006A00F5"/>
    <w:rsid w:val="006A764D"/>
    <w:rsid w:val="006B159B"/>
    <w:rsid w:val="006B27C1"/>
    <w:rsid w:val="006B3559"/>
    <w:rsid w:val="006C68C9"/>
    <w:rsid w:val="006C7D51"/>
    <w:rsid w:val="006D11EC"/>
    <w:rsid w:val="006D55DE"/>
    <w:rsid w:val="006E577A"/>
    <w:rsid w:val="006E6E39"/>
    <w:rsid w:val="00704261"/>
    <w:rsid w:val="00711021"/>
    <w:rsid w:val="007110AB"/>
    <w:rsid w:val="00712A90"/>
    <w:rsid w:val="00716FDC"/>
    <w:rsid w:val="00724455"/>
    <w:rsid w:val="00737344"/>
    <w:rsid w:val="007378D2"/>
    <w:rsid w:val="00744253"/>
    <w:rsid w:val="007474B5"/>
    <w:rsid w:val="00750E29"/>
    <w:rsid w:val="00751260"/>
    <w:rsid w:val="00751AD7"/>
    <w:rsid w:val="0075703F"/>
    <w:rsid w:val="00760A84"/>
    <w:rsid w:val="0076281F"/>
    <w:rsid w:val="007640F9"/>
    <w:rsid w:val="0077002B"/>
    <w:rsid w:val="00771B61"/>
    <w:rsid w:val="00777D8A"/>
    <w:rsid w:val="00785627"/>
    <w:rsid w:val="007868E7"/>
    <w:rsid w:val="0079171C"/>
    <w:rsid w:val="00793214"/>
    <w:rsid w:val="00793EEE"/>
    <w:rsid w:val="00794218"/>
    <w:rsid w:val="007A14A2"/>
    <w:rsid w:val="007A4AF4"/>
    <w:rsid w:val="007A53E8"/>
    <w:rsid w:val="007A566C"/>
    <w:rsid w:val="007A6F15"/>
    <w:rsid w:val="007B2DC9"/>
    <w:rsid w:val="007B3AFE"/>
    <w:rsid w:val="007B6715"/>
    <w:rsid w:val="007B6ADC"/>
    <w:rsid w:val="007B7F16"/>
    <w:rsid w:val="007D1450"/>
    <w:rsid w:val="007D78F5"/>
    <w:rsid w:val="007E34CD"/>
    <w:rsid w:val="007E3A38"/>
    <w:rsid w:val="007E5E0F"/>
    <w:rsid w:val="007E6CA7"/>
    <w:rsid w:val="007F0F49"/>
    <w:rsid w:val="007F5881"/>
    <w:rsid w:val="00805105"/>
    <w:rsid w:val="00805683"/>
    <w:rsid w:val="00813964"/>
    <w:rsid w:val="00813EB9"/>
    <w:rsid w:val="008205BC"/>
    <w:rsid w:val="00824946"/>
    <w:rsid w:val="00825E72"/>
    <w:rsid w:val="008269AB"/>
    <w:rsid w:val="00827D5B"/>
    <w:rsid w:val="00830B10"/>
    <w:rsid w:val="00833800"/>
    <w:rsid w:val="00833D44"/>
    <w:rsid w:val="008362EF"/>
    <w:rsid w:val="00845AFE"/>
    <w:rsid w:val="008463BE"/>
    <w:rsid w:val="0084697F"/>
    <w:rsid w:val="00851093"/>
    <w:rsid w:val="008510C0"/>
    <w:rsid w:val="00852488"/>
    <w:rsid w:val="008524FE"/>
    <w:rsid w:val="008535E0"/>
    <w:rsid w:val="00853F1B"/>
    <w:rsid w:val="00857690"/>
    <w:rsid w:val="00861DA8"/>
    <w:rsid w:val="00861FFA"/>
    <w:rsid w:val="00864D20"/>
    <w:rsid w:val="008720BD"/>
    <w:rsid w:val="00873F9D"/>
    <w:rsid w:val="0088102A"/>
    <w:rsid w:val="00893826"/>
    <w:rsid w:val="00893F1E"/>
    <w:rsid w:val="008946FA"/>
    <w:rsid w:val="0089504C"/>
    <w:rsid w:val="00896617"/>
    <w:rsid w:val="008A4113"/>
    <w:rsid w:val="008A4659"/>
    <w:rsid w:val="008A5C86"/>
    <w:rsid w:val="008B4A2A"/>
    <w:rsid w:val="008C1837"/>
    <w:rsid w:val="008C4CA1"/>
    <w:rsid w:val="008C785F"/>
    <w:rsid w:val="008D2231"/>
    <w:rsid w:val="008E0707"/>
    <w:rsid w:val="008E0B4B"/>
    <w:rsid w:val="008E241B"/>
    <w:rsid w:val="008E4ACB"/>
    <w:rsid w:val="008E7A28"/>
    <w:rsid w:val="008F2381"/>
    <w:rsid w:val="008F44E0"/>
    <w:rsid w:val="00905FF2"/>
    <w:rsid w:val="0091270E"/>
    <w:rsid w:val="00912744"/>
    <w:rsid w:val="00916068"/>
    <w:rsid w:val="009164C8"/>
    <w:rsid w:val="0092079E"/>
    <w:rsid w:val="009213ED"/>
    <w:rsid w:val="0092356F"/>
    <w:rsid w:val="009262FB"/>
    <w:rsid w:val="009313F4"/>
    <w:rsid w:val="009457D1"/>
    <w:rsid w:val="00945BC0"/>
    <w:rsid w:val="00946739"/>
    <w:rsid w:val="00950217"/>
    <w:rsid w:val="00950EB1"/>
    <w:rsid w:val="009656AE"/>
    <w:rsid w:val="0097557D"/>
    <w:rsid w:val="00986C2F"/>
    <w:rsid w:val="0098777A"/>
    <w:rsid w:val="009878A7"/>
    <w:rsid w:val="00994FD5"/>
    <w:rsid w:val="00997109"/>
    <w:rsid w:val="009974E1"/>
    <w:rsid w:val="009B0CE9"/>
    <w:rsid w:val="009B1735"/>
    <w:rsid w:val="009B1BD9"/>
    <w:rsid w:val="009B222F"/>
    <w:rsid w:val="009B2E56"/>
    <w:rsid w:val="009B5B56"/>
    <w:rsid w:val="009B684A"/>
    <w:rsid w:val="009B6D2A"/>
    <w:rsid w:val="009B6EEE"/>
    <w:rsid w:val="009C7B2D"/>
    <w:rsid w:val="009E0373"/>
    <w:rsid w:val="009E4FD5"/>
    <w:rsid w:val="009E571F"/>
    <w:rsid w:val="009E6905"/>
    <w:rsid w:val="009E7BBA"/>
    <w:rsid w:val="009F01A5"/>
    <w:rsid w:val="009F4F35"/>
    <w:rsid w:val="009F6430"/>
    <w:rsid w:val="00A00140"/>
    <w:rsid w:val="00A001BF"/>
    <w:rsid w:val="00A015FD"/>
    <w:rsid w:val="00A019DF"/>
    <w:rsid w:val="00A15AA3"/>
    <w:rsid w:val="00A17AAE"/>
    <w:rsid w:val="00A20EDE"/>
    <w:rsid w:val="00A24D21"/>
    <w:rsid w:val="00A32CE0"/>
    <w:rsid w:val="00A34645"/>
    <w:rsid w:val="00A35B85"/>
    <w:rsid w:val="00A36942"/>
    <w:rsid w:val="00A3706E"/>
    <w:rsid w:val="00A41085"/>
    <w:rsid w:val="00A44684"/>
    <w:rsid w:val="00A46350"/>
    <w:rsid w:val="00A47C43"/>
    <w:rsid w:val="00A5548C"/>
    <w:rsid w:val="00A5613C"/>
    <w:rsid w:val="00A5660B"/>
    <w:rsid w:val="00A64121"/>
    <w:rsid w:val="00A65070"/>
    <w:rsid w:val="00A71818"/>
    <w:rsid w:val="00A71ACE"/>
    <w:rsid w:val="00A73303"/>
    <w:rsid w:val="00A85BBF"/>
    <w:rsid w:val="00A86896"/>
    <w:rsid w:val="00A96FA5"/>
    <w:rsid w:val="00A97FF4"/>
    <w:rsid w:val="00AB134C"/>
    <w:rsid w:val="00AB15BA"/>
    <w:rsid w:val="00AB3FC5"/>
    <w:rsid w:val="00AB606F"/>
    <w:rsid w:val="00AB62AA"/>
    <w:rsid w:val="00AC0A34"/>
    <w:rsid w:val="00AC3A43"/>
    <w:rsid w:val="00AC4B50"/>
    <w:rsid w:val="00AC65D4"/>
    <w:rsid w:val="00AD1865"/>
    <w:rsid w:val="00AD1BB4"/>
    <w:rsid w:val="00AE27B5"/>
    <w:rsid w:val="00AE29A8"/>
    <w:rsid w:val="00AE529E"/>
    <w:rsid w:val="00AE555D"/>
    <w:rsid w:val="00AF20B1"/>
    <w:rsid w:val="00AF4463"/>
    <w:rsid w:val="00AF4A0B"/>
    <w:rsid w:val="00AF5D2E"/>
    <w:rsid w:val="00AF7EFD"/>
    <w:rsid w:val="00B03842"/>
    <w:rsid w:val="00B10C15"/>
    <w:rsid w:val="00B13391"/>
    <w:rsid w:val="00B14321"/>
    <w:rsid w:val="00B16B84"/>
    <w:rsid w:val="00B24CFF"/>
    <w:rsid w:val="00B53881"/>
    <w:rsid w:val="00B53C99"/>
    <w:rsid w:val="00B550F5"/>
    <w:rsid w:val="00B60B39"/>
    <w:rsid w:val="00B6112D"/>
    <w:rsid w:val="00B62416"/>
    <w:rsid w:val="00B6466F"/>
    <w:rsid w:val="00B70E1C"/>
    <w:rsid w:val="00B72FB9"/>
    <w:rsid w:val="00B87A43"/>
    <w:rsid w:val="00B925B2"/>
    <w:rsid w:val="00B93AB0"/>
    <w:rsid w:val="00B93D7E"/>
    <w:rsid w:val="00B967D5"/>
    <w:rsid w:val="00BA35F6"/>
    <w:rsid w:val="00BA39B7"/>
    <w:rsid w:val="00BA65F7"/>
    <w:rsid w:val="00BB1D63"/>
    <w:rsid w:val="00BB3DD6"/>
    <w:rsid w:val="00BB52A1"/>
    <w:rsid w:val="00BB7419"/>
    <w:rsid w:val="00BC3760"/>
    <w:rsid w:val="00BD1120"/>
    <w:rsid w:val="00BD1DE4"/>
    <w:rsid w:val="00BD348E"/>
    <w:rsid w:val="00BD4432"/>
    <w:rsid w:val="00BE0DB0"/>
    <w:rsid w:val="00BE1B87"/>
    <w:rsid w:val="00BE6337"/>
    <w:rsid w:val="00BF3BF9"/>
    <w:rsid w:val="00C0211E"/>
    <w:rsid w:val="00C041EE"/>
    <w:rsid w:val="00C047B4"/>
    <w:rsid w:val="00C066ED"/>
    <w:rsid w:val="00C070DD"/>
    <w:rsid w:val="00C1114B"/>
    <w:rsid w:val="00C13FCA"/>
    <w:rsid w:val="00C14232"/>
    <w:rsid w:val="00C160DE"/>
    <w:rsid w:val="00C168F0"/>
    <w:rsid w:val="00C2066C"/>
    <w:rsid w:val="00C21EBA"/>
    <w:rsid w:val="00C242B3"/>
    <w:rsid w:val="00C26CD8"/>
    <w:rsid w:val="00C30B57"/>
    <w:rsid w:val="00C315C3"/>
    <w:rsid w:val="00C3527B"/>
    <w:rsid w:val="00C35743"/>
    <w:rsid w:val="00C40830"/>
    <w:rsid w:val="00C41BE9"/>
    <w:rsid w:val="00C525E0"/>
    <w:rsid w:val="00C53FE7"/>
    <w:rsid w:val="00C54FBE"/>
    <w:rsid w:val="00C56428"/>
    <w:rsid w:val="00C600ED"/>
    <w:rsid w:val="00C613CD"/>
    <w:rsid w:val="00C625BD"/>
    <w:rsid w:val="00C62646"/>
    <w:rsid w:val="00C635C1"/>
    <w:rsid w:val="00C63D3C"/>
    <w:rsid w:val="00C74231"/>
    <w:rsid w:val="00C81A6D"/>
    <w:rsid w:val="00C828CA"/>
    <w:rsid w:val="00C82C3D"/>
    <w:rsid w:val="00C84459"/>
    <w:rsid w:val="00C90E0F"/>
    <w:rsid w:val="00C919C8"/>
    <w:rsid w:val="00C93B5F"/>
    <w:rsid w:val="00C94A6A"/>
    <w:rsid w:val="00C97499"/>
    <w:rsid w:val="00CA0BFA"/>
    <w:rsid w:val="00CA495C"/>
    <w:rsid w:val="00CB1B0E"/>
    <w:rsid w:val="00CC1E8F"/>
    <w:rsid w:val="00CC580A"/>
    <w:rsid w:val="00CD0176"/>
    <w:rsid w:val="00CD32E2"/>
    <w:rsid w:val="00CE0154"/>
    <w:rsid w:val="00CE2454"/>
    <w:rsid w:val="00CE4C52"/>
    <w:rsid w:val="00CE6F02"/>
    <w:rsid w:val="00CE73EF"/>
    <w:rsid w:val="00CF0B34"/>
    <w:rsid w:val="00CF5191"/>
    <w:rsid w:val="00CF556B"/>
    <w:rsid w:val="00D01AAE"/>
    <w:rsid w:val="00D0556D"/>
    <w:rsid w:val="00D06AE6"/>
    <w:rsid w:val="00D12A7C"/>
    <w:rsid w:val="00D14638"/>
    <w:rsid w:val="00D21D92"/>
    <w:rsid w:val="00D2361A"/>
    <w:rsid w:val="00D24FAD"/>
    <w:rsid w:val="00D270B4"/>
    <w:rsid w:val="00D27512"/>
    <w:rsid w:val="00D3370F"/>
    <w:rsid w:val="00D3385A"/>
    <w:rsid w:val="00D33B23"/>
    <w:rsid w:val="00D358A2"/>
    <w:rsid w:val="00D421D4"/>
    <w:rsid w:val="00D51130"/>
    <w:rsid w:val="00D52482"/>
    <w:rsid w:val="00D57D97"/>
    <w:rsid w:val="00D600B7"/>
    <w:rsid w:val="00D63AE0"/>
    <w:rsid w:val="00D67CEE"/>
    <w:rsid w:val="00D774D9"/>
    <w:rsid w:val="00D853C8"/>
    <w:rsid w:val="00D8644E"/>
    <w:rsid w:val="00D87092"/>
    <w:rsid w:val="00D87A39"/>
    <w:rsid w:val="00D90E35"/>
    <w:rsid w:val="00D919CE"/>
    <w:rsid w:val="00D92FEA"/>
    <w:rsid w:val="00D96B09"/>
    <w:rsid w:val="00D9741B"/>
    <w:rsid w:val="00DA23BC"/>
    <w:rsid w:val="00DA2DD9"/>
    <w:rsid w:val="00DA6AF3"/>
    <w:rsid w:val="00DA7660"/>
    <w:rsid w:val="00DB08D0"/>
    <w:rsid w:val="00DB2477"/>
    <w:rsid w:val="00DB2549"/>
    <w:rsid w:val="00DB3665"/>
    <w:rsid w:val="00DB4E26"/>
    <w:rsid w:val="00DB70F5"/>
    <w:rsid w:val="00DC67BE"/>
    <w:rsid w:val="00DD0825"/>
    <w:rsid w:val="00DD0C3A"/>
    <w:rsid w:val="00DD1494"/>
    <w:rsid w:val="00DD5A6B"/>
    <w:rsid w:val="00DD62C3"/>
    <w:rsid w:val="00DD7327"/>
    <w:rsid w:val="00DE1F78"/>
    <w:rsid w:val="00DE229B"/>
    <w:rsid w:val="00DE375E"/>
    <w:rsid w:val="00DE40DD"/>
    <w:rsid w:val="00DE4519"/>
    <w:rsid w:val="00DE4927"/>
    <w:rsid w:val="00DE6E7A"/>
    <w:rsid w:val="00DE777B"/>
    <w:rsid w:val="00DF3483"/>
    <w:rsid w:val="00DF3757"/>
    <w:rsid w:val="00E008D3"/>
    <w:rsid w:val="00E0100F"/>
    <w:rsid w:val="00E076C4"/>
    <w:rsid w:val="00E121A5"/>
    <w:rsid w:val="00E16822"/>
    <w:rsid w:val="00E17199"/>
    <w:rsid w:val="00E17885"/>
    <w:rsid w:val="00E22E0C"/>
    <w:rsid w:val="00E26EB0"/>
    <w:rsid w:val="00E34E63"/>
    <w:rsid w:val="00E352A3"/>
    <w:rsid w:val="00E37607"/>
    <w:rsid w:val="00E42338"/>
    <w:rsid w:val="00E4589D"/>
    <w:rsid w:val="00E45E41"/>
    <w:rsid w:val="00E46925"/>
    <w:rsid w:val="00E52089"/>
    <w:rsid w:val="00E52EA5"/>
    <w:rsid w:val="00E54E25"/>
    <w:rsid w:val="00E62089"/>
    <w:rsid w:val="00E62FD2"/>
    <w:rsid w:val="00E645FA"/>
    <w:rsid w:val="00E96ECD"/>
    <w:rsid w:val="00EA146D"/>
    <w:rsid w:val="00EA1EEA"/>
    <w:rsid w:val="00EA29BF"/>
    <w:rsid w:val="00EA38DB"/>
    <w:rsid w:val="00EB33E2"/>
    <w:rsid w:val="00EB35CD"/>
    <w:rsid w:val="00EB3C59"/>
    <w:rsid w:val="00EB4402"/>
    <w:rsid w:val="00EC6E68"/>
    <w:rsid w:val="00ED14C8"/>
    <w:rsid w:val="00ED17BE"/>
    <w:rsid w:val="00ED3EAA"/>
    <w:rsid w:val="00ED468A"/>
    <w:rsid w:val="00ED47A4"/>
    <w:rsid w:val="00EF0575"/>
    <w:rsid w:val="00EF39FB"/>
    <w:rsid w:val="00F000D5"/>
    <w:rsid w:val="00F00F5E"/>
    <w:rsid w:val="00F0407A"/>
    <w:rsid w:val="00F12F5A"/>
    <w:rsid w:val="00F155DE"/>
    <w:rsid w:val="00F16CEE"/>
    <w:rsid w:val="00F17F8C"/>
    <w:rsid w:val="00F22CB8"/>
    <w:rsid w:val="00F22EEB"/>
    <w:rsid w:val="00F32700"/>
    <w:rsid w:val="00F339F8"/>
    <w:rsid w:val="00F37190"/>
    <w:rsid w:val="00F376EF"/>
    <w:rsid w:val="00F4008D"/>
    <w:rsid w:val="00F403FA"/>
    <w:rsid w:val="00F408E2"/>
    <w:rsid w:val="00F41346"/>
    <w:rsid w:val="00F456C5"/>
    <w:rsid w:val="00F67F2A"/>
    <w:rsid w:val="00F73588"/>
    <w:rsid w:val="00F73D4E"/>
    <w:rsid w:val="00F82B0A"/>
    <w:rsid w:val="00F862E4"/>
    <w:rsid w:val="00F90460"/>
    <w:rsid w:val="00F979A9"/>
    <w:rsid w:val="00FA10DC"/>
    <w:rsid w:val="00FB7294"/>
    <w:rsid w:val="00FB7597"/>
    <w:rsid w:val="00FC1855"/>
    <w:rsid w:val="00FC2DE7"/>
    <w:rsid w:val="00FC5130"/>
    <w:rsid w:val="00FC6B6D"/>
    <w:rsid w:val="00FD0DF1"/>
    <w:rsid w:val="00FD19D6"/>
    <w:rsid w:val="00FD1E5B"/>
    <w:rsid w:val="00FD24C3"/>
    <w:rsid w:val="00FE1194"/>
    <w:rsid w:val="00FF0A24"/>
    <w:rsid w:val="00FF154F"/>
    <w:rsid w:val="00FF21E5"/>
    <w:rsid w:val="00FF4F31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63C24E"/>
  <w15:docId w15:val="{61067E7E-B9E0-1646-8035-F4444D0E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D11EC"/>
    <w:rPr>
      <w:lang w:val="sk-SK" w:eastAsia="sk-SK"/>
    </w:rPr>
  </w:style>
  <w:style w:type="paragraph" w:styleId="Nadpis1">
    <w:name w:val="heading 1"/>
    <w:basedOn w:val="Normln"/>
    <w:next w:val="Normln"/>
    <w:qFormat/>
    <w:rsid w:val="006D11EC"/>
    <w:pPr>
      <w:keepNext/>
      <w:ind w:firstLine="450"/>
      <w:jc w:val="both"/>
      <w:outlineLvl w:val="0"/>
    </w:pPr>
    <w:rPr>
      <w:sz w:val="24"/>
    </w:rPr>
  </w:style>
  <w:style w:type="paragraph" w:styleId="Nadpis4">
    <w:name w:val="heading 4"/>
    <w:basedOn w:val="Normln"/>
    <w:next w:val="Normln"/>
    <w:qFormat/>
    <w:rsid w:val="00D06A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6D11EC"/>
    <w:pPr>
      <w:tabs>
        <w:tab w:val="left" w:pos="450"/>
        <w:tab w:val="right" w:pos="8010"/>
      </w:tabs>
      <w:ind w:left="450"/>
      <w:jc w:val="both"/>
    </w:pPr>
    <w:rPr>
      <w:sz w:val="24"/>
      <w:lang w:val="en-US"/>
    </w:rPr>
  </w:style>
  <w:style w:type="paragraph" w:styleId="Zhlav">
    <w:name w:val="header"/>
    <w:basedOn w:val="Normln"/>
    <w:link w:val="ZhlavChar"/>
    <w:rsid w:val="006D11EC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6D11EC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6D11EC"/>
  </w:style>
  <w:style w:type="paragraph" w:styleId="Nzev">
    <w:name w:val="Title"/>
    <w:basedOn w:val="Normln"/>
    <w:link w:val="NzevChar"/>
    <w:qFormat/>
    <w:rsid w:val="006D11EC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sz w:val="28"/>
      <w:u w:val="single"/>
    </w:rPr>
  </w:style>
  <w:style w:type="paragraph" w:styleId="Zkladntext2">
    <w:name w:val="Body Text 2"/>
    <w:basedOn w:val="Normln"/>
    <w:rsid w:val="006D11EC"/>
    <w:pPr>
      <w:ind w:left="720"/>
    </w:pPr>
    <w:rPr>
      <w:rFonts w:ascii="Arial" w:hAnsi="Arial"/>
      <w:lang w:val="en-US"/>
    </w:rPr>
  </w:style>
  <w:style w:type="paragraph" w:styleId="Textpoznpodarou">
    <w:name w:val="footnote text"/>
    <w:basedOn w:val="Normln"/>
    <w:semiHidden/>
    <w:rsid w:val="00793214"/>
  </w:style>
  <w:style w:type="character" w:styleId="Znakapoznpodarou">
    <w:name w:val="footnote reference"/>
    <w:semiHidden/>
    <w:rsid w:val="00793214"/>
    <w:rPr>
      <w:vertAlign w:val="superscript"/>
    </w:rPr>
  </w:style>
  <w:style w:type="paragraph" w:styleId="Textbubliny">
    <w:name w:val="Balloon Text"/>
    <w:basedOn w:val="Normln"/>
    <w:semiHidden/>
    <w:rsid w:val="00345E79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D21D92"/>
    <w:rPr>
      <w:sz w:val="16"/>
      <w:szCs w:val="16"/>
    </w:rPr>
  </w:style>
  <w:style w:type="paragraph" w:styleId="Textkomente">
    <w:name w:val="annotation text"/>
    <w:basedOn w:val="Normln"/>
    <w:semiHidden/>
    <w:rsid w:val="00D21D92"/>
  </w:style>
  <w:style w:type="paragraph" w:styleId="Pedmtkomente">
    <w:name w:val="annotation subject"/>
    <w:basedOn w:val="Textkomente"/>
    <w:next w:val="Textkomente"/>
    <w:semiHidden/>
    <w:rsid w:val="00D21D92"/>
    <w:rPr>
      <w:b/>
      <w:bCs/>
    </w:rPr>
  </w:style>
  <w:style w:type="paragraph" w:styleId="Textvbloku">
    <w:name w:val="Block Text"/>
    <w:basedOn w:val="Normln"/>
    <w:rsid w:val="00D06AE6"/>
    <w:pPr>
      <w:ind w:left="450" w:right="720"/>
      <w:jc w:val="both"/>
    </w:pPr>
    <w:rPr>
      <w:i/>
      <w:sz w:val="22"/>
      <w:szCs w:val="22"/>
      <w:lang w:val="en-US" w:eastAsia="en-US"/>
    </w:rPr>
  </w:style>
  <w:style w:type="paragraph" w:customStyle="1" w:styleId="Revzia1">
    <w:name w:val="Revízia1"/>
    <w:hidden/>
    <w:uiPriority w:val="99"/>
    <w:semiHidden/>
    <w:rsid w:val="00645558"/>
    <w:rPr>
      <w:lang w:val="en-AU" w:eastAsia="sk-SK"/>
    </w:rPr>
  </w:style>
  <w:style w:type="paragraph" w:styleId="Revize">
    <w:name w:val="Revision"/>
    <w:hidden/>
    <w:uiPriority w:val="99"/>
    <w:semiHidden/>
    <w:rsid w:val="00F82B0A"/>
    <w:rPr>
      <w:lang w:val="en-AU" w:eastAsia="sk-SK"/>
    </w:rPr>
  </w:style>
  <w:style w:type="paragraph" w:styleId="Odstavecseseznamem">
    <w:name w:val="List Paragraph"/>
    <w:basedOn w:val="Normln"/>
    <w:uiPriority w:val="99"/>
    <w:qFormat/>
    <w:rsid w:val="00A20EDE"/>
    <w:pPr>
      <w:ind w:left="708"/>
    </w:pPr>
  </w:style>
  <w:style w:type="paragraph" w:styleId="Rozloendokumentu">
    <w:name w:val="Document Map"/>
    <w:basedOn w:val="Normln"/>
    <w:link w:val="RozloendokumentuChar"/>
    <w:rsid w:val="00C3527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3527B"/>
    <w:rPr>
      <w:rFonts w:ascii="Tahoma" w:hAnsi="Tahoma" w:cs="Tahoma"/>
      <w:sz w:val="16"/>
      <w:szCs w:val="16"/>
      <w:lang w:val="en-AU"/>
    </w:rPr>
  </w:style>
  <w:style w:type="paragraph" w:customStyle="1" w:styleId="Revision1">
    <w:name w:val="Revision1"/>
    <w:hidden/>
    <w:uiPriority w:val="99"/>
    <w:semiHidden/>
    <w:rsid w:val="0064136C"/>
    <w:rPr>
      <w:lang w:val="en-AU" w:eastAsia="sk-SK"/>
    </w:rPr>
  </w:style>
  <w:style w:type="paragraph" w:customStyle="1" w:styleId="ListParagraph1">
    <w:name w:val="List Paragraph1"/>
    <w:basedOn w:val="Normln"/>
    <w:uiPriority w:val="34"/>
    <w:qFormat/>
    <w:rsid w:val="0064136C"/>
    <w:pPr>
      <w:ind w:left="708"/>
    </w:pPr>
  </w:style>
  <w:style w:type="paragraph" w:customStyle="1" w:styleId="Body">
    <w:name w:val="Body"/>
    <w:basedOn w:val="Normln"/>
    <w:uiPriority w:val="99"/>
    <w:rsid w:val="003D0518"/>
    <w:pPr>
      <w:widowControl w:val="0"/>
      <w:ind w:firstLine="288"/>
      <w:jc w:val="both"/>
    </w:pPr>
    <w:rPr>
      <w:sz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3D0518"/>
    <w:pPr>
      <w:spacing w:after="120"/>
    </w:pPr>
    <w:rPr>
      <w:sz w:val="24"/>
    </w:rPr>
  </w:style>
  <w:style w:type="character" w:customStyle="1" w:styleId="ZkladntextChar">
    <w:name w:val="Základní text Char"/>
    <w:link w:val="Zkladntext"/>
    <w:uiPriority w:val="99"/>
    <w:rsid w:val="003D0518"/>
    <w:rPr>
      <w:sz w:val="24"/>
    </w:rPr>
  </w:style>
  <w:style w:type="character" w:styleId="Hypertextovodkaz">
    <w:name w:val="Hyperlink"/>
    <w:uiPriority w:val="99"/>
    <w:rsid w:val="003D0518"/>
    <w:rPr>
      <w:rFonts w:cs="Times New Roman"/>
      <w:color w:val="0000FF"/>
      <w:u w:val="single"/>
    </w:rPr>
  </w:style>
  <w:style w:type="paragraph" w:customStyle="1" w:styleId="Default">
    <w:name w:val="Default"/>
    <w:rsid w:val="003D0518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character" w:customStyle="1" w:styleId="ZpatChar">
    <w:name w:val="Zápatí Char"/>
    <w:link w:val="Zpat"/>
    <w:uiPriority w:val="99"/>
    <w:rsid w:val="00F12F5A"/>
    <w:rPr>
      <w:lang w:val="en-AU"/>
    </w:rPr>
  </w:style>
  <w:style w:type="character" w:customStyle="1" w:styleId="ZhlavChar">
    <w:name w:val="Záhlaví Char"/>
    <w:link w:val="Zhlav"/>
    <w:rsid w:val="00E52EA5"/>
    <w:rPr>
      <w:lang w:val="en-AU"/>
    </w:rPr>
  </w:style>
  <w:style w:type="paragraph" w:styleId="Bezmezer">
    <w:name w:val="No Spacing"/>
    <w:uiPriority w:val="1"/>
    <w:qFormat/>
    <w:rsid w:val="00950217"/>
    <w:pPr>
      <w:widowControl w:val="0"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134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rsid w:val="00417680"/>
    <w:rPr>
      <w:sz w:val="28"/>
      <w:u w:val="single"/>
      <w:lang w:val="en-AU"/>
    </w:rPr>
  </w:style>
  <w:style w:type="character" w:customStyle="1" w:styleId="alt-edited">
    <w:name w:val="alt-edited"/>
    <w:rsid w:val="008C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349D0CC0EFE4E86DDAEE417EAE0BF" ma:contentTypeVersion="0" ma:contentTypeDescription="Create a new document." ma:contentTypeScope="" ma:versionID="2fbd35b516230d1a5182121743d08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77F07-D011-4D43-A414-CBA9960125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6277C3-FA8D-4CF6-B9F8-5D9EC004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607CF-61EA-4862-B5E5-77D91154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AD622-3503-4606-B7C1-4352A87A0A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2723</Words>
  <Characters>15499</Characters>
  <Application>Microsoft Office Word</Application>
  <DocSecurity>0</DocSecurity>
  <Lines>1192</Lines>
  <Paragraphs>607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Dorzolamid-Timolol Olikla</vt:lpstr>
    </vt:vector>
  </TitlesOfParts>
  <Company/>
  <LinksUpToDate>false</LinksUpToDate>
  <CharactersWithSpaces>17615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Jan Šimon</cp:lastModifiedBy>
  <cp:revision>8</cp:revision>
  <cp:lastPrinted>2018-03-19T13:06:00Z</cp:lastPrinted>
  <dcterms:created xsi:type="dcterms:W3CDTF">2018-09-10T11:07:00Z</dcterms:created>
  <dcterms:modified xsi:type="dcterms:W3CDTF">2018-11-23T09:30:00Z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0x010100660BB41842554A3FBBA6DE07E59613040071CC8D04BDE64BE58C9BD02AA34FF6E10040C7184E79A24774879A4560E697C8AB0029FD16042720F542B195EE83A0D604DE</vt:lpwstr>
  </property>
  <property fmtid="{D5CDD505-2E9C-101B-9397-08002B2CF9AE}" pid="4" name="Submission Type">
    <vt:lpwstr>Common</vt:lpwstr>
  </property>
  <property fmtid="{D5CDD505-2E9C-101B-9397-08002B2CF9AE}" pid="5" name="ItemChildCount">
    <vt:lpwstr>0</vt:lpwstr>
  </property>
  <property fmtid="{D5CDD505-2E9C-101B-9397-08002B2CF9AE}" pid="6" name="_Level">
    <vt:lpwstr>1</vt:lpwstr>
  </property>
  <property fmtid="{D5CDD505-2E9C-101B-9397-08002B2CF9AE}" pid="7" name="Order">
    <vt:lpwstr>648600</vt:lpwstr>
  </property>
  <property fmtid="{D5CDD505-2E9C-101B-9397-08002B2CF9AE}" pid="8" name="SyncClientId">
    <vt:lpwstr>6486;#</vt:lpwstr>
  </property>
  <property fmtid="{D5CDD505-2E9C-101B-9397-08002B2CF9AE}" pid="9" name="LinkTitleNoMenu">
    <vt:lpwstr/>
  </property>
  <property fmtid="{D5CDD505-2E9C-101B-9397-08002B2CF9AE}" pid="10" name="SelectTitle">
    <vt:lpwstr>6486</vt:lpwstr>
  </property>
  <property fmtid="{D5CDD505-2E9C-101B-9397-08002B2CF9AE}" pid="11" name="Application Type">
    <vt:lpwstr>MAA</vt:lpwstr>
  </property>
  <property fmtid="{D5CDD505-2E9C-101B-9397-08002B2CF9AE}" pid="12" name="FolderChildCount">
    <vt:lpwstr>0</vt:lpwstr>
  </property>
  <property fmtid="{D5CDD505-2E9C-101B-9397-08002B2CF9AE}" pid="13" name="DosageForm">
    <vt:lpwstr>Eye drops single-dose container</vt:lpwstr>
  </property>
  <property fmtid="{D5CDD505-2E9C-101B-9397-08002B2CF9AE}" pid="14" name="GUID">
    <vt:lpwstr>{56A868B3-4462-4331-BF09-8B9862AA6F46}</vt:lpwstr>
  </property>
  <property fmtid="{D5CDD505-2E9C-101B-9397-08002B2CF9AE}" pid="15" name="WorkflowName">
    <vt:lpwstr/>
  </property>
  <property fmtid="{D5CDD505-2E9C-101B-9397-08002B2CF9AE}" pid="16" name="ProjectName">
    <vt:lpwstr>Cosopt</vt:lpwstr>
  </property>
  <property fmtid="{D5CDD505-2E9C-101B-9397-08002B2CF9AE}" pid="17" name="Region">
    <vt:lpwstr>European_Union</vt:lpwstr>
  </property>
  <property fmtid="{D5CDD505-2E9C-101B-9397-08002B2CF9AE}" pid="18" name="MetaInfo">
    <vt:lpwstr/>
  </property>
  <property fmtid="{D5CDD505-2E9C-101B-9397-08002B2CF9AE}" pid="19" name="ArtifactName">
    <vt:lpwstr>SPC, Labelling and Package Leaflet</vt:lpwstr>
  </property>
  <property fmtid="{D5CDD505-2E9C-101B-9397-08002B2CF9AE}" pid="20" name="Created">
    <vt:lpwstr>2012/07/17 02:40:47 PM</vt:lpwstr>
  </property>
  <property fmtid="{D5CDD505-2E9C-101B-9397-08002B2CF9AE}" pid="21" name="owshiddenversion">
    <vt:lpwstr>3</vt:lpwstr>
  </property>
  <property fmtid="{D5CDD505-2E9C-101B-9397-08002B2CF9AE}" pid="22" name="RouteofAdministration">
    <vt:lpwstr>Ocular</vt:lpwstr>
  </property>
  <property fmtid="{D5CDD505-2E9C-101B-9397-08002B2CF9AE}" pid="23" name="_UIVersion">
    <vt:lpwstr>512</vt:lpwstr>
  </property>
  <property fmtid="{D5CDD505-2E9C-101B-9397-08002B2CF9AE}" pid="24" name="LinkTitle2">
    <vt:lpwstr/>
  </property>
  <property fmtid="{D5CDD505-2E9C-101B-9397-08002B2CF9AE}" pid="25" name="PermMask">
    <vt:lpwstr>0x7fffffffffffffff</vt:lpwstr>
  </property>
  <property fmtid="{D5CDD505-2E9C-101B-9397-08002B2CF9AE}" pid="26" name="Folder Path">
    <vt:lpwstr>Cosopt&gt;m1&gt;European_Union&gt;Common&gt;03_Product_Information&gt;131_SPC_Labelling_PL</vt:lpwstr>
  </property>
  <property fmtid="{D5CDD505-2E9C-101B-9397-08002B2CF9AE}" pid="27" name="Strength">
    <vt:lpwstr>20 mg/ml + 5 mg/ml</vt:lpwstr>
  </property>
  <property fmtid="{D5CDD505-2E9C-101B-9397-08002B2CF9AE}" pid="28" name="ScopeId">
    <vt:lpwstr>{70DDEE3D-5051-4DB6-8D85-529920D9D2C1}</vt:lpwstr>
  </property>
  <property fmtid="{D5CDD505-2E9C-101B-9397-08002B2CF9AE}" pid="29" name="ContentType">
    <vt:lpwstr>Labeling Document</vt:lpwstr>
  </property>
  <property fmtid="{D5CDD505-2E9C-101B-9397-08002B2CF9AE}" pid="30" name="BaseName">
    <vt:lpwstr>6486_</vt:lpwstr>
  </property>
  <property fmtid="{D5CDD505-2E9C-101B-9397-08002B2CF9AE}" pid="31" name="Domain Name">
    <vt:lpwstr>Administrative - EU</vt:lpwstr>
  </property>
  <property fmtid="{D5CDD505-2E9C-101B-9397-08002B2CF9AE}" pid="32" name="SortBehavior">
    <vt:lpwstr>6486;#0</vt:lpwstr>
  </property>
  <property fmtid="{D5CDD505-2E9C-101B-9397-08002B2CF9AE}" pid="33" name="FileRef">
    <vt:lpwstr>/sites/grds/Lists/DocumentInventoryList/6486_.000</vt:lpwstr>
  </property>
  <property fmtid="{D5CDD505-2E9C-101B-9397-08002B2CF9AE}" pid="34" name="ParentContentType">
    <vt:lpwstr>Labeling Document</vt:lpwstr>
  </property>
  <property fmtid="{D5CDD505-2E9C-101B-9397-08002B2CF9AE}" pid="35" name="AutonameTemplate">
    <vt:lpwstr/>
  </property>
  <property fmtid="{D5CDD505-2E9C-101B-9397-08002B2CF9AE}" pid="36" name="WorkflowVersion">
    <vt:lpwstr>1</vt:lpwstr>
  </property>
  <property fmtid="{D5CDD505-2E9C-101B-9397-08002B2CF9AE}" pid="37" name="_ModerationStatus">
    <vt:lpwstr>0</vt:lpwstr>
  </property>
  <property fmtid="{D5CDD505-2E9C-101B-9397-08002B2CF9AE}" pid="38" name="Edit">
    <vt:lpwstr/>
  </property>
  <property fmtid="{D5CDD505-2E9C-101B-9397-08002B2CF9AE}" pid="39" name="Template Name">
    <vt:lpwstr>EU-131-qrd.doc</vt:lpwstr>
  </property>
  <property fmtid="{D5CDD505-2E9C-101B-9397-08002B2CF9AE}" pid="40" name="GroupName">
    <vt:lpwstr>Product Information</vt:lpwstr>
  </property>
  <property fmtid="{D5CDD505-2E9C-101B-9397-08002B2CF9AE}" pid="41" name="Group Name">
    <vt:lpwstr>Product Information</vt:lpwstr>
  </property>
  <property fmtid="{D5CDD505-2E9C-101B-9397-08002B2CF9AE}" pid="42" name="Created_x0020_Date">
    <vt:lpwstr>2012-07-17 14:40:47</vt:lpwstr>
  </property>
  <property fmtid="{D5CDD505-2E9C-101B-9397-08002B2CF9AE}" pid="43" name="DocumentAdder">
    <vt:lpwstr>Minna Sariola</vt:lpwstr>
  </property>
  <property fmtid="{D5CDD505-2E9C-101B-9397-08002B2CF9AE}" pid="44" name="FSObjType">
    <vt:lpwstr>0</vt:lpwstr>
  </property>
  <property fmtid="{D5CDD505-2E9C-101B-9397-08002B2CF9AE}" pid="45" name="ServerUrl">
    <vt:lpwstr>/sites/grds/Lists/DocumentInventoryList/6486_.000</vt:lpwstr>
  </property>
  <property fmtid="{D5CDD505-2E9C-101B-9397-08002B2CF9AE}" pid="46" name="UniqueId">
    <vt:lpwstr>e620fee2-d8f0-4c4b-8f70-f3aec4a5a231</vt:lpwstr>
  </property>
  <property fmtid="{D5CDD505-2E9C-101B-9397-08002B2CF9AE}" pid="47" name="Dosage Form">
    <vt:lpwstr>Eye drops single-dose container</vt:lpwstr>
  </property>
  <property fmtid="{D5CDD505-2E9C-101B-9397-08002B2CF9AE}" pid="48" name="Modified">
    <vt:lpwstr>2014/05/25 02:15:28 AM</vt:lpwstr>
  </property>
  <property fmtid="{D5CDD505-2E9C-101B-9397-08002B2CF9AE}" pid="49" name="_ModerationComments">
    <vt:lpwstr/>
  </property>
  <property fmtid="{D5CDD505-2E9C-101B-9397-08002B2CF9AE}" pid="50" name="CTDSection">
    <vt:lpwstr>m1-3-1</vt:lpwstr>
  </property>
  <property fmtid="{D5CDD505-2E9C-101B-9397-08002B2CF9AE}" pid="51" name="LinkTitle">
    <vt:lpwstr/>
  </property>
  <property fmtid="{D5CDD505-2E9C-101B-9397-08002B2CF9AE}" pid="52" name="CTDModule">
    <vt:lpwstr>Module 1</vt:lpwstr>
  </property>
  <property fmtid="{D5CDD505-2E9C-101B-9397-08002B2CF9AE}" pid="53" name="APIName">
    <vt:lpwstr>dorzolamide hydrochloride/timolol maleate</vt:lpwstr>
  </property>
  <property fmtid="{D5CDD505-2E9C-101B-9397-08002B2CF9AE}" pid="54" name="DocIcon">
    <vt:lpwstr/>
  </property>
  <property fmtid="{D5CDD505-2E9C-101B-9397-08002B2CF9AE}" pid="55" name="Smart Content Type">
    <vt:lpwstr>Labeling Document</vt:lpwstr>
  </property>
  <property fmtid="{D5CDD505-2E9C-101B-9397-08002B2CF9AE}" pid="56" name="_IsCurrentVersion">
    <vt:lpwstr>True</vt:lpwstr>
  </property>
  <property fmtid="{D5CDD505-2E9C-101B-9397-08002B2CF9AE}" pid="57" name="Country">
    <vt:lpwstr>Slovakia</vt:lpwstr>
  </property>
  <property fmtid="{D5CDD505-2E9C-101B-9397-08002B2CF9AE}" pid="58" name="_HasCopyDestinations">
    <vt:lpwstr/>
  </property>
  <property fmtid="{D5CDD505-2E9C-101B-9397-08002B2CF9AE}" pid="59" name="Editor">
    <vt:lpwstr>1073741823;#System Account</vt:lpwstr>
  </property>
  <property fmtid="{D5CDD505-2E9C-101B-9397-08002B2CF9AE}" pid="60" name="EncodedAbsUrl">
    <vt:lpwstr>http://jpgrdmsap1c.ap.santen.com/sites/grds/Lists/DocumentInventoryList/6486_.000</vt:lpwstr>
  </property>
  <property fmtid="{D5CDD505-2E9C-101B-9397-08002B2CF9AE}" pid="61" name="ApplicationType">
    <vt:lpwstr>MAA</vt:lpwstr>
  </property>
  <property fmtid="{D5CDD505-2E9C-101B-9397-08002B2CF9AE}" pid="62" name="Label Indication">
    <vt:lpwstr>Treatment of glaucoma and ocular hypertension</vt:lpwstr>
  </property>
  <property fmtid="{D5CDD505-2E9C-101B-9397-08002B2CF9AE}" pid="63" name="LinkFilename">
    <vt:lpwstr>6486_.000</vt:lpwstr>
  </property>
  <property fmtid="{D5CDD505-2E9C-101B-9397-08002B2CF9AE}" pid="64" name="Last_x0020_Modified">
    <vt:lpwstr>2012-07-17 14:40:47</vt:lpwstr>
  </property>
  <property fmtid="{D5CDD505-2E9C-101B-9397-08002B2CF9AE}" pid="65" name="eCTDElement">
    <vt:lpwstr>m1-3-1-spc-label-pl</vt:lpwstr>
  </property>
  <property fmtid="{D5CDD505-2E9C-101B-9397-08002B2CF9AE}" pid="66" name="_EditMenuTableStart2">
    <vt:lpwstr>6486</vt:lpwstr>
  </property>
  <property fmtid="{D5CDD505-2E9C-101B-9397-08002B2CF9AE}" pid="67" name="FolderPath">
    <vt:lpwstr>[Project Name]&gt;m1&gt;[Region]&gt;[SubmissionType]&gt;03_Product_Information&gt;131_SPC_Labelling_PL</vt:lpwstr>
  </property>
  <property fmtid="{D5CDD505-2E9C-101B-9397-08002B2CF9AE}" pid="68" name="_CopySource">
    <vt:lpwstr/>
  </property>
  <property fmtid="{D5CDD505-2E9C-101B-9397-08002B2CF9AE}" pid="69" name="Attachments">
    <vt:lpwstr>False</vt:lpwstr>
  </property>
  <property fmtid="{D5CDD505-2E9C-101B-9397-08002B2CF9AE}" pid="70" name="LinkFilenameNoMenu">
    <vt:lpwstr>6486_.000</vt:lpwstr>
  </property>
  <property fmtid="{D5CDD505-2E9C-101B-9397-08002B2CF9AE}" pid="71" name="ID">
    <vt:lpwstr>6486</vt:lpwstr>
  </property>
  <property fmtid="{D5CDD505-2E9C-101B-9397-08002B2CF9AE}" pid="72" name="DynamicAuthoringTemplate">
    <vt:lpwstr/>
  </property>
  <property fmtid="{D5CDD505-2E9C-101B-9397-08002B2CF9AE}" pid="73" name="HTML_x0020_File_x0020_Type">
    <vt:lpwstr/>
  </property>
  <property fmtid="{D5CDD505-2E9C-101B-9397-08002B2CF9AE}" pid="74" name="LinkFilename2">
    <vt:lpwstr>6486_.000</vt:lpwstr>
  </property>
  <property fmtid="{D5CDD505-2E9C-101B-9397-08002B2CF9AE}" pid="75" name="WorkflowInstanceID">
    <vt:lpwstr/>
  </property>
  <property fmtid="{D5CDD505-2E9C-101B-9397-08002B2CF9AE}" pid="76" name="FileLeafRef">
    <vt:lpwstr>6486_.000</vt:lpwstr>
  </property>
  <property fmtid="{D5CDD505-2E9C-101B-9397-08002B2CF9AE}" pid="77" name="FileNameRequired">
    <vt:lpwstr/>
  </property>
  <property fmtid="{D5CDD505-2E9C-101B-9397-08002B2CF9AE}" pid="78" name="LabelIndication">
    <vt:lpwstr>Treatment of glaucoma and ocular hypertension</vt:lpwstr>
  </property>
  <property fmtid="{D5CDD505-2E9C-101B-9397-08002B2CF9AE}" pid="79" name="Project Name">
    <vt:lpwstr>Cosopt</vt:lpwstr>
  </property>
  <property fmtid="{D5CDD505-2E9C-101B-9397-08002B2CF9AE}" pid="80" name="File_x0020_Type">
    <vt:lpwstr/>
  </property>
  <property fmtid="{D5CDD505-2E9C-101B-9397-08002B2CF9AE}" pid="81" name="Artifact Name">
    <vt:lpwstr>SPC, Labelling and Package Leaflet</vt:lpwstr>
  </property>
  <property fmtid="{D5CDD505-2E9C-101B-9397-08002B2CF9AE}" pid="82" name="_EditMenuTableStart">
    <vt:lpwstr>6486_.000</vt:lpwstr>
  </property>
  <property fmtid="{D5CDD505-2E9C-101B-9397-08002B2CF9AE}" pid="83" name="TemplateName">
    <vt:lpwstr>EU-131-qrd.doc</vt:lpwstr>
  </property>
  <property fmtid="{D5CDD505-2E9C-101B-9397-08002B2CF9AE}" pid="84" name="DomainName">
    <vt:lpwstr>Administrative - EU</vt:lpwstr>
  </property>
  <property fmtid="{D5CDD505-2E9C-101B-9397-08002B2CF9AE}" pid="85" name="_UIVersionString">
    <vt:lpwstr>1.0</vt:lpwstr>
  </property>
  <property fmtid="{D5CDD505-2E9C-101B-9397-08002B2CF9AE}" pid="86" name="Author">
    <vt:lpwstr>1073741823;#System Account</vt:lpwstr>
  </property>
  <property fmtid="{D5CDD505-2E9C-101B-9397-08002B2CF9AE}" pid="87" name="Route of Administration">
    <vt:lpwstr>Ocular</vt:lpwstr>
  </property>
  <property fmtid="{D5CDD505-2E9C-101B-9397-08002B2CF9AE}" pid="88" name="Document Name">
    <vt:lpwstr>qrd-cosopt-sd-sk-sk</vt:lpwstr>
  </property>
  <property fmtid="{D5CDD505-2E9C-101B-9397-08002B2CF9AE}" pid="89" name="ProgId">
    <vt:lpwstr/>
  </property>
  <property fmtid="{D5CDD505-2E9C-101B-9397-08002B2CF9AE}" pid="90" name="SubmissionType">
    <vt:lpwstr>Common</vt:lpwstr>
  </property>
  <property fmtid="{D5CDD505-2E9C-101B-9397-08002B2CF9AE}" pid="91" name="InstanceID">
    <vt:lpwstr/>
  </property>
  <property fmtid="{D5CDD505-2E9C-101B-9397-08002B2CF9AE}" pid="92" name="_EditMenuTableEnd">
    <vt:lpwstr>6486</vt:lpwstr>
  </property>
  <property fmtid="{D5CDD505-2E9C-101B-9397-08002B2CF9AE}" pid="93" name="FileDirRef">
    <vt:lpwstr>/sites/grds/Lists/DocumentInventoryList</vt:lpwstr>
  </property>
  <property fmtid="{D5CDD505-2E9C-101B-9397-08002B2CF9AE}" pid="94" name="sql">
    <vt:lpwstr>Draft</vt:lpwstr>
  </property>
  <property fmtid="{D5CDD505-2E9C-101B-9397-08002B2CF9AE}" pid="95" name="Relationship">
    <vt:lpwstr>8761be7c-d40a-4b8b-b81c-5cecf100a4cf</vt:lpwstr>
  </property>
  <property fmtid="{D5CDD505-2E9C-101B-9397-08002B2CF9AE}" pid="96" name="DocumentVersion">
    <vt:lpwstr>0.1</vt:lpwstr>
  </property>
  <property fmtid="{D5CDD505-2E9C-101B-9397-08002B2CF9AE}" pid="97" name="ExternalReaders">
    <vt:lpwstr/>
  </property>
  <property fmtid="{D5CDD505-2E9C-101B-9397-08002B2CF9AE}" pid="98" name="ExternalReviewers">
    <vt:lpwstr/>
  </property>
  <property fmtid="{D5CDD505-2E9C-101B-9397-08002B2CF9AE}" pid="99" name="NDAMLAC">
    <vt:lpwstr>NDAMLAC</vt:lpwstr>
  </property>
  <property fmtid="{D5CDD505-2E9C-101B-9397-08002B2CF9AE}" pid="100" name="ExternalApprovers">
    <vt:lpwstr/>
  </property>
  <property fmtid="{D5CDD505-2E9C-101B-9397-08002B2CF9AE}" pid="101" name="Effective Status">
    <vt:lpwstr/>
  </property>
  <property fmtid="{D5CDD505-2E9C-101B-9397-08002B2CF9AE}" pid="102" name="PrimaryAuthor">
    <vt:lpwstr/>
  </property>
  <property fmtid="{D5CDD505-2E9C-101B-9397-08002B2CF9AE}" pid="103" name="Link to Co-Authoring Folder">
    <vt:lpwstr/>
  </property>
  <property fmtid="{D5CDD505-2E9C-101B-9397-08002B2CF9AE}" pid="104" name="Legacy Object ID">
    <vt:lpwstr/>
  </property>
  <property fmtid="{D5CDD505-2E9C-101B-9397-08002B2CF9AE}" pid="105" name="ProcedureType">
    <vt:lpwstr/>
  </property>
  <property fmtid="{D5CDD505-2E9C-101B-9397-08002B2CF9AE}" pid="106" name="ApplicationNumber">
    <vt:lpwstr/>
  </property>
  <property fmtid="{D5CDD505-2E9C-101B-9397-08002B2CF9AE}" pid="107" name="DocumentLanguage">
    <vt:lpwstr/>
  </property>
  <property fmtid="{D5CDD505-2E9C-101B-9397-08002B2CF9AE}" pid="108" name="WordPublishingCheck">
    <vt:lpwstr>, </vt:lpwstr>
  </property>
  <property fmtid="{D5CDD505-2E9C-101B-9397-08002B2CF9AE}" pid="109" name="Legacy MD5 Hash">
    <vt:lpwstr/>
  </property>
  <property fmtid="{D5CDD505-2E9C-101B-9397-08002B2CF9AE}" pid="110" name="Link to Source Folder">
    <vt:lpwstr/>
  </property>
  <property fmtid="{D5CDD505-2E9C-101B-9397-08002B2CF9AE}" pid="111" name="MSIP_Label_df9024d8-71be-4df9-881b-e6b6684ad7ad_Enabled">
    <vt:lpwstr>True</vt:lpwstr>
  </property>
  <property fmtid="{D5CDD505-2E9C-101B-9397-08002B2CF9AE}" pid="112" name="MSIP_Label_df9024d8-71be-4df9-881b-e6b6684ad7ad_SiteId">
    <vt:lpwstr>d6f6af94-f516-4217-a014-f61ce26f86db</vt:lpwstr>
  </property>
  <property fmtid="{D5CDD505-2E9C-101B-9397-08002B2CF9AE}" pid="113" name="MSIP_Label_df9024d8-71be-4df9-881b-e6b6684ad7ad_Owner">
    <vt:lpwstr>ladislav.zahumensky@TAQA.COM.SA</vt:lpwstr>
  </property>
  <property fmtid="{D5CDD505-2E9C-101B-9397-08002B2CF9AE}" pid="114" name="MSIP_Label_df9024d8-71be-4df9-881b-e6b6684ad7ad_SetDate">
    <vt:lpwstr>2018-09-06T14:30:12.1707911Z</vt:lpwstr>
  </property>
  <property fmtid="{D5CDD505-2E9C-101B-9397-08002B2CF9AE}" pid="115" name="MSIP_Label_df9024d8-71be-4df9-881b-e6b6684ad7ad_Name">
    <vt:lpwstr>PERSONAL</vt:lpwstr>
  </property>
  <property fmtid="{D5CDD505-2E9C-101B-9397-08002B2CF9AE}" pid="116" name="MSIP_Label_df9024d8-71be-4df9-881b-e6b6684ad7ad_Application">
    <vt:lpwstr>Microsoft Azure Information Protection</vt:lpwstr>
  </property>
  <property fmtid="{D5CDD505-2E9C-101B-9397-08002B2CF9AE}" pid="117" name="MSIP_Label_df9024d8-71be-4df9-881b-e6b6684ad7ad_Extended_MSFT_Method">
    <vt:lpwstr>Manual</vt:lpwstr>
  </property>
  <property fmtid="{D5CDD505-2E9C-101B-9397-08002B2CF9AE}" pid="118" name="Sensitivity">
    <vt:lpwstr>PERSONAL</vt:lpwstr>
  </property>
</Properties>
</file>