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34" w:rsidRPr="00C1005B" w:rsidRDefault="00307634" w:rsidP="00307634">
      <w:pPr>
        <w:tabs>
          <w:tab w:val="left" w:pos="567"/>
        </w:tabs>
        <w:jc w:val="center"/>
        <w:outlineLvl w:val="0"/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Písomná informácia pre používateľa</w:t>
      </w:r>
    </w:p>
    <w:p w:rsidR="00307634" w:rsidRPr="00C1005B" w:rsidRDefault="00307634" w:rsidP="00307634">
      <w:pPr>
        <w:tabs>
          <w:tab w:val="left" w:pos="567"/>
        </w:tabs>
        <w:jc w:val="center"/>
        <w:rPr>
          <w:sz w:val="22"/>
          <w:szCs w:val="22"/>
          <w:lang w:val="sk-SK"/>
        </w:rPr>
      </w:pPr>
    </w:p>
    <w:p w:rsidR="00307634" w:rsidRPr="00C1005B" w:rsidRDefault="00CE6A94" w:rsidP="00307634">
      <w:pPr>
        <w:tabs>
          <w:tab w:val="left" w:pos="567"/>
        </w:tabs>
        <w:jc w:val="center"/>
        <w:rPr>
          <w:b/>
          <w:bCs/>
          <w:sz w:val="22"/>
          <w:szCs w:val="22"/>
          <w:lang w:val="sk-SK"/>
        </w:rPr>
      </w:pPr>
      <w:proofErr w:type="spellStart"/>
      <w:r>
        <w:rPr>
          <w:b/>
          <w:bCs/>
          <w:sz w:val="22"/>
          <w:szCs w:val="22"/>
          <w:lang w:val="sk-SK"/>
        </w:rPr>
        <w:t>Sigrada</w:t>
      </w:r>
      <w:proofErr w:type="spellEnd"/>
      <w:r w:rsidR="000016FC">
        <w:rPr>
          <w:b/>
          <w:bCs/>
          <w:sz w:val="22"/>
          <w:szCs w:val="22"/>
          <w:lang w:val="sk-SK"/>
        </w:rPr>
        <w:t xml:space="preserve"> 5</w:t>
      </w:r>
      <w:r w:rsidR="00307634" w:rsidRPr="00C1005B">
        <w:rPr>
          <w:b/>
          <w:bCs/>
          <w:sz w:val="22"/>
          <w:szCs w:val="22"/>
          <w:lang w:val="sk-SK"/>
        </w:rPr>
        <w:t> mg filmom obalené tablety</w:t>
      </w:r>
    </w:p>
    <w:p w:rsidR="00307634" w:rsidRDefault="00CE6A94" w:rsidP="00307634">
      <w:pPr>
        <w:tabs>
          <w:tab w:val="left" w:pos="567"/>
        </w:tabs>
        <w:jc w:val="center"/>
        <w:rPr>
          <w:b/>
          <w:bCs/>
          <w:sz w:val="22"/>
          <w:szCs w:val="22"/>
          <w:lang w:val="sk-SK"/>
        </w:rPr>
      </w:pPr>
      <w:proofErr w:type="spellStart"/>
      <w:r>
        <w:rPr>
          <w:b/>
          <w:bCs/>
          <w:sz w:val="22"/>
          <w:szCs w:val="22"/>
          <w:lang w:val="sk-SK"/>
        </w:rPr>
        <w:t>Sigrada</w:t>
      </w:r>
      <w:proofErr w:type="spellEnd"/>
      <w:r w:rsidR="000016FC">
        <w:rPr>
          <w:b/>
          <w:bCs/>
          <w:sz w:val="22"/>
          <w:szCs w:val="22"/>
          <w:lang w:val="sk-SK"/>
        </w:rPr>
        <w:t xml:space="preserve"> 1</w:t>
      </w:r>
      <w:r w:rsidR="00307634" w:rsidRPr="00C1005B">
        <w:rPr>
          <w:b/>
          <w:bCs/>
          <w:sz w:val="22"/>
          <w:szCs w:val="22"/>
          <w:lang w:val="sk-SK"/>
        </w:rPr>
        <w:t>0 mg filmom obalené tablety</w:t>
      </w:r>
    </w:p>
    <w:p w:rsidR="000016FC" w:rsidRPr="00C1005B" w:rsidRDefault="000016FC" w:rsidP="00307634">
      <w:pPr>
        <w:tabs>
          <w:tab w:val="left" w:pos="567"/>
        </w:tabs>
        <w:jc w:val="center"/>
        <w:rPr>
          <w:b/>
          <w:bCs/>
          <w:sz w:val="22"/>
          <w:szCs w:val="22"/>
          <w:lang w:val="sk-SK"/>
        </w:rPr>
      </w:pPr>
    </w:p>
    <w:p w:rsidR="00307634" w:rsidRPr="000F4193" w:rsidRDefault="009850BB" w:rsidP="00307634">
      <w:pPr>
        <w:tabs>
          <w:tab w:val="left" w:pos="567"/>
        </w:tabs>
        <w:jc w:val="center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0016FC">
        <w:rPr>
          <w:sz w:val="22"/>
          <w:szCs w:val="22"/>
          <w:lang w:val="sk-SK"/>
        </w:rPr>
        <w:t>rasugrel</w:t>
      </w:r>
      <w:proofErr w:type="spellEnd"/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Túto písomnú informáciu si uschovajte. Možno bude potrebné, aby ste si ju znovu prečítali.</w:t>
      </w:r>
    </w:p>
    <w:p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Ak máte akékoľvek ďalšie otázky, obráťte sa na svojho lekára alebo lekárnika.</w:t>
      </w:r>
    </w:p>
    <w:p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>
        <w:rPr>
          <w:bCs/>
          <w:sz w:val="22"/>
          <w:szCs w:val="22"/>
          <w:lang w:val="sk-SK"/>
        </w:rPr>
        <w:t>ejavy</w:t>
      </w:r>
      <w:r w:rsidRPr="00C1005B">
        <w:rPr>
          <w:bCs/>
          <w:sz w:val="22"/>
          <w:szCs w:val="22"/>
          <w:lang w:val="sk-SK"/>
        </w:rPr>
        <w:t xml:space="preserve"> ochorenia ako vy.</w:t>
      </w:r>
    </w:p>
    <w:p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 xml:space="preserve">V tejto písomnej informácií sa dozviete </w:t>
      </w:r>
    </w:p>
    <w:p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  <w:lang w:val="sk-SK"/>
        </w:rPr>
      </w:pPr>
    </w:p>
    <w:p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Čo je</w:t>
      </w:r>
      <w:r w:rsidRPr="00CE6A94">
        <w:rPr>
          <w:bCs/>
          <w:sz w:val="24"/>
          <w:szCs w:val="22"/>
          <w:lang w:val="sk-SK"/>
        </w:rPr>
        <w:t xml:space="preserve"> </w:t>
      </w:r>
      <w:proofErr w:type="spellStart"/>
      <w:r w:rsidR="00CE6A94" w:rsidRPr="00CE6A94">
        <w:rPr>
          <w:sz w:val="22"/>
        </w:rPr>
        <w:t>Sigrada</w:t>
      </w:r>
      <w:proofErr w:type="spellEnd"/>
      <w:r w:rsidR="00AF19A3" w:rsidRPr="00CE6A94">
        <w:rPr>
          <w:bCs/>
          <w:sz w:val="24"/>
          <w:szCs w:val="22"/>
          <w:lang w:val="sk-SK"/>
        </w:rPr>
        <w:t xml:space="preserve"> </w:t>
      </w:r>
      <w:r w:rsidRPr="00C1005B">
        <w:rPr>
          <w:bCs/>
          <w:sz w:val="22"/>
          <w:szCs w:val="22"/>
          <w:lang w:val="sk-SK"/>
        </w:rPr>
        <w:t>a na čo sa používa</w:t>
      </w:r>
    </w:p>
    <w:p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Čo potrebujete vedieť predtým, ako užijete </w:t>
      </w:r>
      <w:proofErr w:type="spellStart"/>
      <w:r w:rsidR="00CE6A94">
        <w:rPr>
          <w:sz w:val="22"/>
        </w:rPr>
        <w:t>Sigradu</w:t>
      </w:r>
      <w:proofErr w:type="spellEnd"/>
    </w:p>
    <w:p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Ako užívať </w:t>
      </w:r>
      <w:proofErr w:type="spellStart"/>
      <w:r w:rsidR="00CE6A94">
        <w:rPr>
          <w:sz w:val="22"/>
        </w:rPr>
        <w:t>Sigradu</w:t>
      </w:r>
      <w:proofErr w:type="spellEnd"/>
    </w:p>
    <w:p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Možné vedľajšie účinky</w:t>
      </w:r>
    </w:p>
    <w:p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Ako uchovávať </w:t>
      </w:r>
      <w:proofErr w:type="spellStart"/>
      <w:r w:rsidR="00CE6A94">
        <w:rPr>
          <w:sz w:val="22"/>
        </w:rPr>
        <w:t>Sigradu</w:t>
      </w:r>
      <w:proofErr w:type="spellEnd"/>
    </w:p>
    <w:p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Obsah balenia a ďalšie informácie</w:t>
      </w:r>
    </w:p>
    <w:p w:rsidR="00307634" w:rsidRPr="00C1005B" w:rsidRDefault="00307634" w:rsidP="00735493">
      <w:pPr>
        <w:tabs>
          <w:tab w:val="left" w:pos="567"/>
        </w:tabs>
        <w:outlineLvl w:val="0"/>
        <w:rPr>
          <w:sz w:val="22"/>
          <w:szCs w:val="22"/>
          <w:lang w:val="sk-SK"/>
        </w:rPr>
      </w:pPr>
    </w:p>
    <w:p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C1005B">
        <w:rPr>
          <w:b/>
          <w:caps/>
          <w:sz w:val="22"/>
          <w:szCs w:val="22"/>
          <w:lang w:val="sk-SK"/>
        </w:rPr>
        <w:t>1.</w:t>
      </w:r>
      <w:r w:rsidRPr="00C1005B">
        <w:rPr>
          <w:b/>
          <w:caps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Č</w:t>
      </w:r>
      <w:r w:rsidRPr="00C1005B">
        <w:rPr>
          <w:b/>
          <w:sz w:val="22"/>
          <w:szCs w:val="22"/>
          <w:lang w:val="sk-SK"/>
        </w:rPr>
        <w:t>o je</w:t>
      </w:r>
      <w:r w:rsidR="00A35CF7">
        <w:rPr>
          <w:b/>
          <w:sz w:val="22"/>
          <w:szCs w:val="22"/>
          <w:lang w:val="sk-SK"/>
        </w:rPr>
        <w:t xml:space="preserve"> </w:t>
      </w:r>
      <w:proofErr w:type="spellStart"/>
      <w:r w:rsidR="00CE6A94" w:rsidRPr="00CE6A94">
        <w:rPr>
          <w:b/>
          <w:sz w:val="22"/>
        </w:rPr>
        <w:t>Sigrada</w:t>
      </w:r>
      <w:proofErr w:type="spellEnd"/>
      <w:r w:rsidRPr="00CE6A94">
        <w:rPr>
          <w:b/>
          <w:sz w:val="22"/>
          <w:szCs w:val="22"/>
          <w:lang w:val="sk-SK"/>
        </w:rPr>
        <w:t xml:space="preserve"> </w:t>
      </w:r>
      <w:r w:rsidRPr="00C1005B">
        <w:rPr>
          <w:b/>
          <w:sz w:val="22"/>
          <w:szCs w:val="22"/>
          <w:lang w:val="sk-SK"/>
        </w:rPr>
        <w:t>a na čo sa používa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AF19A3" w:rsidRDefault="00CE6A94" w:rsidP="00AF19A3">
      <w:pPr>
        <w:ind w:right="-2"/>
        <w:rPr>
          <w:noProof/>
          <w:sz w:val="22"/>
          <w:lang w:val="sk-SK"/>
        </w:rPr>
      </w:pPr>
      <w:proofErr w:type="spellStart"/>
      <w:r w:rsidRPr="00CE6A94">
        <w:rPr>
          <w:sz w:val="22"/>
        </w:rPr>
        <w:t>Sigrada</w:t>
      </w:r>
      <w:proofErr w:type="spellEnd"/>
      <w:r>
        <w:rPr>
          <w:noProof/>
          <w:sz w:val="22"/>
          <w:lang w:val="sk-SK"/>
        </w:rPr>
        <w:t>, ktorá</w:t>
      </w:r>
      <w:r w:rsidR="00AF19A3" w:rsidRPr="00AF19A3">
        <w:rPr>
          <w:noProof/>
          <w:sz w:val="22"/>
          <w:lang w:val="sk-SK"/>
        </w:rPr>
        <w:t xml:space="preserve"> obsahuje liečivo prasugrel, patrí do skupiny liekov nazývaných protidoštičkové lieky. Krvné doštičky sú veľmi malé </w:t>
      </w:r>
      <w:r w:rsidR="00790F5B">
        <w:rPr>
          <w:noProof/>
          <w:sz w:val="22"/>
          <w:lang w:val="sk-SK"/>
        </w:rPr>
        <w:t xml:space="preserve">bunkové </w:t>
      </w:r>
      <w:r w:rsidR="00AF19A3" w:rsidRPr="00AF19A3">
        <w:rPr>
          <w:noProof/>
          <w:sz w:val="22"/>
          <w:lang w:val="sk-SK"/>
        </w:rPr>
        <w:t xml:space="preserve">častice, ktoré cirkulujú (obiehajú) v krvi. Pri poškodení krvnej cievy, napríklad pri porezaní, sa krvné doštičky zhlukujú, aby pomohli vytvoriť krvnú zrazeninu (trombus). </w:t>
      </w:r>
    </w:p>
    <w:p w:rsidR="00AF19A3" w:rsidRPr="00AF19A3" w:rsidRDefault="00AF19A3" w:rsidP="00AF19A3">
      <w:pPr>
        <w:ind w:right="-2"/>
        <w:rPr>
          <w:noProof/>
          <w:sz w:val="22"/>
          <w:lang w:val="sk-SK"/>
        </w:rPr>
      </w:pPr>
      <w:r w:rsidRPr="00AF19A3">
        <w:rPr>
          <w:noProof/>
          <w:sz w:val="22"/>
          <w:lang w:val="sk-SK"/>
        </w:rPr>
        <w:t xml:space="preserve">Krvné doštičky sú preto nevyhnutné na zastavenie krvácania. Ak sa krvné zrazeniny vytvoria v skôrnatenej </w:t>
      </w:r>
      <w:r w:rsidR="00790F5B">
        <w:rPr>
          <w:noProof/>
          <w:sz w:val="22"/>
          <w:lang w:val="sk-SK"/>
        </w:rPr>
        <w:t xml:space="preserve">krvnej </w:t>
      </w:r>
      <w:r w:rsidRPr="00AF19A3">
        <w:rPr>
          <w:noProof/>
          <w:sz w:val="22"/>
          <w:lang w:val="sk-SK"/>
        </w:rPr>
        <w:t>cieve, napríklad v tepne, môžu byť veľmi nebezpečné, pretože môžu prerušiť krvné zásobovanie a spôsobiť srdcový záchvat (infarkt myokardu), cievnu mozgovú príhodu alebo smrť. Krvné zrazeniny v tepnách, ktoré privádzajú krv do srdca, môžu tiež znížiť krvné zásobovanie a spôsobiť nestabilnú angínu (silnú bolesť na hrudi).</w:t>
      </w:r>
    </w:p>
    <w:p w:rsidR="00AF19A3" w:rsidRPr="00AF19A3" w:rsidRDefault="00AF19A3" w:rsidP="00AF19A3">
      <w:pPr>
        <w:ind w:right="-2"/>
        <w:rPr>
          <w:noProof/>
          <w:sz w:val="22"/>
          <w:lang w:val="sk-SK"/>
        </w:rPr>
      </w:pPr>
    </w:p>
    <w:p w:rsidR="00AF19A3" w:rsidRPr="00AF19A3" w:rsidRDefault="00CE6A94" w:rsidP="00AF19A3">
      <w:pPr>
        <w:ind w:right="-2"/>
        <w:rPr>
          <w:noProof/>
          <w:sz w:val="22"/>
          <w:lang w:val="sk-SK"/>
        </w:rPr>
      </w:pPr>
      <w:proofErr w:type="spellStart"/>
      <w:proofErr w:type="gramStart"/>
      <w:r w:rsidRPr="00CE6A94">
        <w:rPr>
          <w:sz w:val="22"/>
        </w:rPr>
        <w:t>Sigrada</w:t>
      </w:r>
      <w:proofErr w:type="spellEnd"/>
      <w:r w:rsidR="00AF19A3" w:rsidRPr="00AF19A3">
        <w:rPr>
          <w:noProof/>
          <w:sz w:val="22"/>
          <w:lang w:val="sk-SK"/>
        </w:rPr>
        <w:t xml:space="preserve"> zabraňuje zhlukovaniu krvných doštičiek, a tým znižuje riziko tvorby krvných zrazenín.</w:t>
      </w:r>
      <w:proofErr w:type="gramEnd"/>
    </w:p>
    <w:p w:rsidR="00AF19A3" w:rsidRPr="00AF19A3" w:rsidRDefault="00AF19A3" w:rsidP="00AF19A3">
      <w:pPr>
        <w:ind w:right="-2"/>
        <w:rPr>
          <w:noProof/>
          <w:sz w:val="22"/>
          <w:lang w:val="sk-SK"/>
        </w:rPr>
      </w:pPr>
    </w:p>
    <w:p w:rsidR="00307634" w:rsidRPr="00AF19A3" w:rsidRDefault="00CE6A94" w:rsidP="00AF19A3">
      <w:pPr>
        <w:ind w:right="-2"/>
        <w:rPr>
          <w:noProof/>
          <w:sz w:val="22"/>
          <w:szCs w:val="22"/>
          <w:lang w:val="sk-SK"/>
        </w:rPr>
      </w:pPr>
      <w:proofErr w:type="spellStart"/>
      <w:proofErr w:type="gramStart"/>
      <w:r w:rsidRPr="00CE6A94">
        <w:rPr>
          <w:sz w:val="22"/>
        </w:rPr>
        <w:t>Sigrada</w:t>
      </w:r>
      <w:proofErr w:type="spellEnd"/>
      <w:r w:rsidR="00AF19A3" w:rsidRPr="00AF19A3">
        <w:rPr>
          <w:noProof/>
          <w:sz w:val="22"/>
          <w:lang w:val="sk-SK"/>
        </w:rPr>
        <w:t xml:space="preserve"> vám bol</w:t>
      </w:r>
      <w:r>
        <w:rPr>
          <w:noProof/>
          <w:sz w:val="22"/>
          <w:lang w:val="sk-SK"/>
        </w:rPr>
        <w:t>a predpísaná</w:t>
      </w:r>
      <w:r w:rsidR="00AF19A3" w:rsidRPr="00AF19A3">
        <w:rPr>
          <w:noProof/>
          <w:sz w:val="22"/>
          <w:lang w:val="sk-SK"/>
        </w:rPr>
        <w:t xml:space="preserve">, pretože ste </w:t>
      </w:r>
      <w:r w:rsidR="004D19CE">
        <w:rPr>
          <w:noProof/>
          <w:sz w:val="22"/>
          <w:lang w:val="sk-SK"/>
        </w:rPr>
        <w:t xml:space="preserve">už prekonali </w:t>
      </w:r>
      <w:r w:rsidR="00AF19A3" w:rsidRPr="00AF19A3">
        <w:rPr>
          <w:noProof/>
          <w:sz w:val="22"/>
          <w:lang w:val="sk-SK"/>
        </w:rPr>
        <w:t>srdcový záchvat alebo nestabilnú angínu a podstúpili ste liečebný zákrok na spriechodnenie upchatých tepien v srdci.</w:t>
      </w:r>
      <w:proofErr w:type="gramEnd"/>
      <w:r w:rsidR="00AF19A3" w:rsidRPr="00AF19A3">
        <w:rPr>
          <w:noProof/>
          <w:sz w:val="22"/>
          <w:lang w:val="sk-SK"/>
        </w:rPr>
        <w:t xml:space="preserve"> Možno tiež máte zavedený jeden alebo viac stentov (kovov</w:t>
      </w:r>
      <w:r w:rsidR="00F84BBA">
        <w:rPr>
          <w:noProof/>
          <w:sz w:val="22"/>
          <w:lang w:val="sk-SK"/>
        </w:rPr>
        <w:t>é</w:t>
      </w:r>
      <w:r w:rsidR="00AF19A3" w:rsidRPr="00AF19A3">
        <w:rPr>
          <w:noProof/>
          <w:sz w:val="22"/>
          <w:lang w:val="sk-SK"/>
        </w:rPr>
        <w:t xml:space="preserve"> výstuž</w:t>
      </w:r>
      <w:r w:rsidR="00F84BBA">
        <w:rPr>
          <w:noProof/>
          <w:sz w:val="22"/>
          <w:lang w:val="sk-SK"/>
        </w:rPr>
        <w:t>e</w:t>
      </w:r>
      <w:r w:rsidR="00AF19A3" w:rsidRPr="00AF19A3">
        <w:rPr>
          <w:noProof/>
          <w:sz w:val="22"/>
          <w:lang w:val="sk-SK"/>
        </w:rPr>
        <w:t xml:space="preserve">) na trvalé roztiahnutie upchatej alebo zúženej tepny, ktorá privádza krv do srdca. </w:t>
      </w:r>
      <w:proofErr w:type="spellStart"/>
      <w:proofErr w:type="gramStart"/>
      <w:r w:rsidRPr="00CE6A94">
        <w:rPr>
          <w:sz w:val="22"/>
        </w:rPr>
        <w:t>Sigrada</w:t>
      </w:r>
      <w:proofErr w:type="spellEnd"/>
      <w:r w:rsidR="00AF19A3" w:rsidRPr="00AF19A3">
        <w:rPr>
          <w:noProof/>
          <w:sz w:val="22"/>
          <w:lang w:val="sk-SK"/>
        </w:rPr>
        <w:t xml:space="preserve"> znižuje riziko, že </w:t>
      </w:r>
      <w:r w:rsidR="00D40635">
        <w:rPr>
          <w:noProof/>
          <w:sz w:val="22"/>
          <w:lang w:val="sk-SK"/>
        </w:rPr>
        <w:t>sa u vás vyskytne</w:t>
      </w:r>
      <w:r w:rsidR="00AF19A3" w:rsidRPr="00AF19A3">
        <w:rPr>
          <w:noProof/>
          <w:sz w:val="22"/>
          <w:lang w:val="sk-SK"/>
        </w:rPr>
        <w:t xml:space="preserve"> ďalší srdcový záchvat alebo cievn</w:t>
      </w:r>
      <w:r w:rsidR="00D40635">
        <w:rPr>
          <w:noProof/>
          <w:sz w:val="22"/>
          <w:lang w:val="sk-SK"/>
        </w:rPr>
        <w:t>a</w:t>
      </w:r>
      <w:r w:rsidR="00AF19A3" w:rsidRPr="00AF19A3">
        <w:rPr>
          <w:noProof/>
          <w:sz w:val="22"/>
          <w:lang w:val="sk-SK"/>
        </w:rPr>
        <w:t xml:space="preserve"> mozgov</w:t>
      </w:r>
      <w:r w:rsidR="00D40635">
        <w:rPr>
          <w:noProof/>
          <w:sz w:val="22"/>
          <w:lang w:val="sk-SK"/>
        </w:rPr>
        <w:t>á</w:t>
      </w:r>
      <w:r w:rsidR="00AF19A3" w:rsidRPr="00AF19A3">
        <w:rPr>
          <w:noProof/>
          <w:sz w:val="22"/>
          <w:lang w:val="sk-SK"/>
        </w:rPr>
        <w:t xml:space="preserve"> príhod</w:t>
      </w:r>
      <w:r w:rsidR="00D40635">
        <w:rPr>
          <w:noProof/>
          <w:sz w:val="22"/>
          <w:lang w:val="sk-SK"/>
        </w:rPr>
        <w:t>a</w:t>
      </w:r>
      <w:r w:rsidR="00AF19A3" w:rsidRPr="00AF19A3">
        <w:rPr>
          <w:noProof/>
          <w:sz w:val="22"/>
          <w:lang w:val="sk-SK"/>
        </w:rPr>
        <w:t xml:space="preserve">, alebo </w:t>
      </w:r>
      <w:r w:rsidR="00D40635">
        <w:rPr>
          <w:noProof/>
          <w:sz w:val="22"/>
          <w:lang w:val="sk-SK"/>
        </w:rPr>
        <w:t>úmrtie</w:t>
      </w:r>
      <w:r w:rsidR="00AF19A3" w:rsidRPr="00AF19A3">
        <w:rPr>
          <w:noProof/>
          <w:sz w:val="22"/>
          <w:lang w:val="sk-SK"/>
        </w:rPr>
        <w:t xml:space="preserve"> na jednu z týchto aterotrombotických príhod.</w:t>
      </w:r>
      <w:proofErr w:type="gramEnd"/>
      <w:r w:rsidR="00AF19A3" w:rsidRPr="00AF19A3">
        <w:rPr>
          <w:noProof/>
          <w:sz w:val="22"/>
          <w:lang w:val="sk-SK"/>
        </w:rPr>
        <w:t xml:space="preserve"> Váš lekár vám tiež predpíše </w:t>
      </w:r>
      <w:r w:rsidR="00C91CEF">
        <w:rPr>
          <w:noProof/>
          <w:sz w:val="22"/>
          <w:lang w:val="sk-SK"/>
        </w:rPr>
        <w:t>kyselinu acetylsalicylovú (napr. aspirín), ďalší</w:t>
      </w:r>
      <w:r w:rsidR="00AF19A3" w:rsidRPr="00C91CEF">
        <w:rPr>
          <w:noProof/>
          <w:sz w:val="22"/>
          <w:lang w:val="sk-SK"/>
        </w:rPr>
        <w:t xml:space="preserve"> protidoštičkový liek.</w:t>
      </w:r>
    </w:p>
    <w:p w:rsidR="00307634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F50AB6" w:rsidRPr="00C1005B" w:rsidRDefault="00F50AB6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2.</w:t>
      </w:r>
      <w:r w:rsidRPr="00C1005B">
        <w:rPr>
          <w:b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Č</w:t>
      </w:r>
      <w:r w:rsidRPr="00C1005B">
        <w:rPr>
          <w:b/>
          <w:bCs/>
          <w:sz w:val="22"/>
          <w:szCs w:val="22"/>
          <w:lang w:val="sk-SK"/>
        </w:rPr>
        <w:t>o potrebujete vedieť predtým,</w:t>
      </w:r>
      <w:r w:rsidRPr="00C1005B">
        <w:rPr>
          <w:bCs/>
          <w:sz w:val="22"/>
          <w:szCs w:val="22"/>
          <w:lang w:val="sk-SK"/>
        </w:rPr>
        <w:t xml:space="preserve"> </w:t>
      </w:r>
      <w:r w:rsidRPr="00C1005B">
        <w:rPr>
          <w:b/>
          <w:sz w:val="22"/>
          <w:szCs w:val="22"/>
          <w:lang w:val="sk-SK"/>
        </w:rPr>
        <w:t>ako</w:t>
      </w:r>
      <w:r w:rsidRPr="00C1005B">
        <w:rPr>
          <w:b/>
          <w:bCs/>
          <w:sz w:val="22"/>
          <w:szCs w:val="22"/>
          <w:lang w:val="sk-SK"/>
        </w:rPr>
        <w:t xml:space="preserve"> užijete </w:t>
      </w:r>
      <w:proofErr w:type="spellStart"/>
      <w:r w:rsidR="00CE6A94">
        <w:rPr>
          <w:b/>
          <w:bCs/>
          <w:sz w:val="22"/>
          <w:szCs w:val="22"/>
          <w:lang w:val="sk-SK"/>
        </w:rPr>
        <w:t>Sigradu</w:t>
      </w:r>
      <w:proofErr w:type="spellEnd"/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945B27" w:rsidRDefault="00307634" w:rsidP="00945B2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Neužívajte </w:t>
      </w:r>
      <w:proofErr w:type="spellStart"/>
      <w:r w:rsidR="00CE6A94">
        <w:rPr>
          <w:b/>
          <w:sz w:val="22"/>
          <w:szCs w:val="22"/>
          <w:lang w:val="sk-SK"/>
        </w:rPr>
        <w:t>Sigradu</w:t>
      </w:r>
      <w:proofErr w:type="spellEnd"/>
      <w:r w:rsidR="00E106C8">
        <w:rPr>
          <w:b/>
          <w:sz w:val="22"/>
          <w:szCs w:val="22"/>
          <w:lang w:val="sk-SK"/>
        </w:rPr>
        <w:t>:</w:t>
      </w:r>
    </w:p>
    <w:p w:rsidR="00945B27" w:rsidRPr="00945B27" w:rsidRDefault="00307634" w:rsidP="002B6488">
      <w:pPr>
        <w:pStyle w:val="Odsekzoznamu"/>
        <w:numPr>
          <w:ilvl w:val="0"/>
          <w:numId w:val="15"/>
        </w:numPr>
        <w:tabs>
          <w:tab w:val="left" w:pos="709"/>
        </w:tabs>
        <w:rPr>
          <w:b/>
          <w:sz w:val="22"/>
          <w:szCs w:val="22"/>
          <w:lang w:val="sk-SK"/>
        </w:rPr>
      </w:pPr>
      <w:r w:rsidRPr="00945B27">
        <w:rPr>
          <w:sz w:val="22"/>
          <w:szCs w:val="22"/>
          <w:lang w:val="sk-SK"/>
        </w:rPr>
        <w:t xml:space="preserve">ak ste alergický na </w:t>
      </w:r>
      <w:proofErr w:type="spellStart"/>
      <w:r w:rsidR="00945B27" w:rsidRPr="00945B27">
        <w:rPr>
          <w:sz w:val="22"/>
          <w:szCs w:val="22"/>
          <w:lang w:val="sk-SK"/>
        </w:rPr>
        <w:t>prasugrel</w:t>
      </w:r>
      <w:proofErr w:type="spellEnd"/>
      <w:r w:rsidRPr="00945B27">
        <w:rPr>
          <w:sz w:val="22"/>
          <w:szCs w:val="22"/>
          <w:lang w:val="sk-SK"/>
        </w:rPr>
        <w:t xml:space="preserve"> alebo na </w:t>
      </w:r>
      <w:r w:rsidRPr="00945B27">
        <w:rPr>
          <w:bCs/>
          <w:sz w:val="22"/>
          <w:szCs w:val="22"/>
          <w:lang w:val="sk-SK"/>
        </w:rPr>
        <w:t xml:space="preserve">ktorúkoľvek z ďalších zložiek </w:t>
      </w:r>
      <w:r w:rsidRPr="00945B27">
        <w:rPr>
          <w:sz w:val="22"/>
          <w:szCs w:val="22"/>
          <w:lang w:val="sk-SK"/>
        </w:rPr>
        <w:t>tohto lieku (uvedených v časti 6)</w:t>
      </w:r>
      <w:r w:rsidR="00945B27" w:rsidRPr="00945B27">
        <w:rPr>
          <w:sz w:val="22"/>
          <w:szCs w:val="22"/>
          <w:lang w:val="sk-SK"/>
        </w:rPr>
        <w:t>.</w:t>
      </w:r>
      <w:r w:rsidR="00945B27" w:rsidRPr="00945B27">
        <w:rPr>
          <w:noProof/>
          <w:lang w:val="sk-SK"/>
        </w:rPr>
        <w:t xml:space="preserve"> </w:t>
      </w:r>
      <w:r w:rsidR="00945B27" w:rsidRPr="00945B27">
        <w:rPr>
          <w:noProof/>
          <w:sz w:val="22"/>
          <w:szCs w:val="22"/>
          <w:lang w:val="sk-SK"/>
        </w:rPr>
        <w:t>Alergická reakcia sa môže prejav</w:t>
      </w:r>
      <w:r w:rsidR="00086BE9">
        <w:rPr>
          <w:noProof/>
          <w:sz w:val="22"/>
          <w:szCs w:val="22"/>
          <w:lang w:val="sk-SK"/>
        </w:rPr>
        <w:t>iť</w:t>
      </w:r>
      <w:r w:rsidR="00945B27" w:rsidRPr="00945B27">
        <w:rPr>
          <w:noProof/>
          <w:sz w:val="22"/>
          <w:szCs w:val="22"/>
          <w:lang w:val="sk-SK"/>
        </w:rPr>
        <w:t xml:space="preserve"> ako vyrážka, svrbenie, opuch tváre, opuch pier alebo </w:t>
      </w:r>
      <w:r w:rsidR="00086BE9">
        <w:rPr>
          <w:noProof/>
          <w:sz w:val="22"/>
          <w:szCs w:val="22"/>
          <w:lang w:val="sk-SK"/>
        </w:rPr>
        <w:t>ťažkosti pri dýchaní.</w:t>
      </w:r>
      <w:r w:rsidR="00945B27" w:rsidRPr="00945B27">
        <w:rPr>
          <w:noProof/>
          <w:sz w:val="22"/>
          <w:szCs w:val="22"/>
          <w:lang w:val="sk-SK"/>
        </w:rPr>
        <w:t xml:space="preserve"> Ak sa u vás vyskytne, </w:t>
      </w:r>
      <w:r w:rsidR="00945B27" w:rsidRPr="00945B27">
        <w:rPr>
          <w:b/>
          <w:noProof/>
          <w:sz w:val="22"/>
          <w:szCs w:val="22"/>
          <w:lang w:val="sk-SK"/>
        </w:rPr>
        <w:t xml:space="preserve">ihneď </w:t>
      </w:r>
      <w:r w:rsidR="00945B27" w:rsidRPr="00945B27">
        <w:rPr>
          <w:noProof/>
          <w:sz w:val="22"/>
          <w:szCs w:val="22"/>
          <w:lang w:val="sk-SK"/>
        </w:rPr>
        <w:t xml:space="preserve">to </w:t>
      </w:r>
      <w:r w:rsidR="00086BE9">
        <w:rPr>
          <w:noProof/>
          <w:sz w:val="22"/>
          <w:szCs w:val="22"/>
          <w:lang w:val="sk-SK"/>
        </w:rPr>
        <w:t>oznámte</w:t>
      </w:r>
      <w:r w:rsidR="00945B27" w:rsidRPr="00945B27">
        <w:rPr>
          <w:noProof/>
          <w:sz w:val="22"/>
          <w:szCs w:val="22"/>
          <w:lang w:val="sk-SK"/>
        </w:rPr>
        <w:t xml:space="preserve"> svojmu lekárovi.</w:t>
      </w:r>
    </w:p>
    <w:p w:rsidR="00945B27" w:rsidRPr="00945B27" w:rsidRDefault="00945B27" w:rsidP="00945B27">
      <w:pPr>
        <w:keepNext/>
        <w:keepLines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945B27">
        <w:rPr>
          <w:noProof/>
          <w:sz w:val="22"/>
          <w:szCs w:val="22"/>
          <w:lang w:val="sk-SK"/>
        </w:rPr>
        <w:lastRenderedPageBreak/>
        <w:t>-</w:t>
      </w:r>
      <w:r w:rsidRPr="00945B27">
        <w:rPr>
          <w:noProof/>
          <w:sz w:val="22"/>
          <w:szCs w:val="22"/>
          <w:lang w:val="sk-SK"/>
        </w:rPr>
        <w:tab/>
        <w:t>ak máte ochorenie, ktoré u vás v súčasnosti spôsobuje krvácanie, napríklad krvácanie z</w:t>
      </w:r>
      <w:r w:rsidR="00652671">
        <w:rPr>
          <w:noProof/>
          <w:sz w:val="22"/>
          <w:szCs w:val="22"/>
          <w:lang w:val="sk-SK"/>
        </w:rPr>
        <w:t xml:space="preserve"> vášho</w:t>
      </w:r>
      <w:r w:rsidRPr="00945B27">
        <w:rPr>
          <w:noProof/>
          <w:sz w:val="22"/>
          <w:szCs w:val="22"/>
          <w:lang w:val="sk-SK"/>
        </w:rPr>
        <w:t> žalúdka alebo čriev.</w:t>
      </w:r>
    </w:p>
    <w:p w:rsidR="00945B27" w:rsidRPr="00945B27" w:rsidRDefault="00945B27" w:rsidP="00945B27">
      <w:pPr>
        <w:keepNext/>
        <w:keepLines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945B27">
        <w:rPr>
          <w:noProof/>
          <w:sz w:val="22"/>
          <w:szCs w:val="22"/>
          <w:lang w:val="sk-SK"/>
        </w:rPr>
        <w:t>-</w:t>
      </w:r>
      <w:r w:rsidRPr="00945B27">
        <w:rPr>
          <w:noProof/>
          <w:sz w:val="22"/>
          <w:szCs w:val="22"/>
          <w:lang w:val="sk-SK"/>
        </w:rPr>
        <w:tab/>
        <w:t xml:space="preserve">ak ste niekedy prekonali cievnu mozgovú príhodu alebo </w:t>
      </w:r>
      <w:r w:rsidR="006C3F09" w:rsidRPr="006779A2">
        <w:rPr>
          <w:sz w:val="22"/>
          <w:szCs w:val="22"/>
          <w:lang w:val="sk-SK"/>
        </w:rPr>
        <w:t>prech</w:t>
      </w:r>
      <w:r w:rsidR="002B6488">
        <w:rPr>
          <w:sz w:val="22"/>
          <w:szCs w:val="22"/>
          <w:lang w:val="sk-SK"/>
        </w:rPr>
        <w:t xml:space="preserve">odný ischemický záchvat </w:t>
      </w:r>
      <w:r w:rsidRPr="00945B27">
        <w:rPr>
          <w:noProof/>
          <w:sz w:val="22"/>
          <w:szCs w:val="22"/>
          <w:lang w:val="sk-SK"/>
        </w:rPr>
        <w:t>(TIA, dočasné nedokrvenie mozgu).</w:t>
      </w:r>
    </w:p>
    <w:p w:rsidR="00945B27" w:rsidRPr="00945B27" w:rsidRDefault="00945B27" w:rsidP="00945B27">
      <w:pPr>
        <w:keepNext/>
        <w:keepLines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945B27">
        <w:rPr>
          <w:noProof/>
          <w:sz w:val="22"/>
          <w:szCs w:val="22"/>
          <w:lang w:val="sk-SK"/>
        </w:rPr>
        <w:t>-</w:t>
      </w:r>
      <w:r w:rsidRPr="00945B27">
        <w:rPr>
          <w:noProof/>
          <w:sz w:val="22"/>
          <w:szCs w:val="22"/>
          <w:lang w:val="sk-SK"/>
        </w:rPr>
        <w:tab/>
        <w:t>ak máte závažné ochorenie pečene.</w:t>
      </w:r>
    </w:p>
    <w:p w:rsidR="00307634" w:rsidRPr="00C1005B" w:rsidRDefault="00307634" w:rsidP="004E6BB1">
      <w:pPr>
        <w:ind w:left="567"/>
        <w:rPr>
          <w:sz w:val="22"/>
          <w:szCs w:val="22"/>
          <w:lang w:val="sk-SK"/>
        </w:rPr>
      </w:pPr>
    </w:p>
    <w:p w:rsidR="004E6BB1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Upozornenia a</w:t>
      </w:r>
      <w:r w:rsidR="002B6488">
        <w:rPr>
          <w:b/>
          <w:sz w:val="22"/>
          <w:szCs w:val="22"/>
          <w:lang w:val="sk-SK"/>
        </w:rPr>
        <w:t> </w:t>
      </w:r>
      <w:r w:rsidRPr="00C1005B">
        <w:rPr>
          <w:b/>
          <w:sz w:val="22"/>
          <w:szCs w:val="22"/>
          <w:lang w:val="sk-SK"/>
        </w:rPr>
        <w:t>opatrenia</w:t>
      </w:r>
    </w:p>
    <w:p w:rsidR="002B6488" w:rsidRDefault="002B6488" w:rsidP="00307634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2B6488" w:rsidRDefault="002B6488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Predtým, ako užijete </w:t>
      </w:r>
      <w:proofErr w:type="spellStart"/>
      <w:r>
        <w:rPr>
          <w:b/>
          <w:sz w:val="22"/>
          <w:szCs w:val="22"/>
          <w:lang w:val="sk-SK"/>
        </w:rPr>
        <w:t>Sigradu</w:t>
      </w:r>
      <w:proofErr w:type="spellEnd"/>
    </w:p>
    <w:p w:rsidR="002B6488" w:rsidRPr="00C1005B" w:rsidRDefault="002B6488" w:rsidP="00307634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4E6BB1" w:rsidRPr="004E6BB1" w:rsidRDefault="004E6BB1" w:rsidP="004E6BB1">
      <w:pPr>
        <w:numPr>
          <w:ilvl w:val="12"/>
          <w:numId w:val="0"/>
        </w:numPr>
        <w:ind w:left="357" w:hanging="357"/>
        <w:outlineLvl w:val="0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 xml:space="preserve">Predtým, ako začnete užívať </w:t>
      </w:r>
      <w:proofErr w:type="spellStart"/>
      <w:r w:rsidR="00CE6A94">
        <w:rPr>
          <w:sz w:val="22"/>
        </w:rPr>
        <w:t>Sigradu</w:t>
      </w:r>
      <w:proofErr w:type="spellEnd"/>
      <w:r>
        <w:rPr>
          <w:noProof/>
          <w:sz w:val="22"/>
          <w:lang w:val="sk-SK"/>
        </w:rPr>
        <w:t>, obráťte sa na svojho lekára alebo lekárnika.</w:t>
      </w:r>
    </w:p>
    <w:p w:rsidR="004E6BB1" w:rsidRPr="004E6BB1" w:rsidRDefault="004E6BB1" w:rsidP="004E6BB1">
      <w:pPr>
        <w:numPr>
          <w:ilvl w:val="12"/>
          <w:numId w:val="0"/>
        </w:numPr>
        <w:rPr>
          <w:noProof/>
          <w:sz w:val="22"/>
          <w:lang w:val="sk-SK"/>
        </w:rPr>
      </w:pPr>
    </w:p>
    <w:p w:rsidR="004E6BB1" w:rsidRPr="004E6BB1" w:rsidRDefault="004E6BB1" w:rsidP="004E6BB1">
      <w:pPr>
        <w:numPr>
          <w:ilvl w:val="12"/>
          <w:numId w:val="0"/>
        </w:numPr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 xml:space="preserve">Predtým, </w:t>
      </w:r>
      <w:r w:rsidRPr="004E6BB1">
        <w:rPr>
          <w:noProof/>
          <w:sz w:val="22"/>
          <w:szCs w:val="22"/>
          <w:lang w:val="sk-SK"/>
        </w:rPr>
        <w:t>ako začnete užívať</w:t>
      </w:r>
      <w:r w:rsidRPr="004E6BB1">
        <w:rPr>
          <w:noProof/>
          <w:sz w:val="22"/>
          <w:lang w:val="sk-SK"/>
        </w:rPr>
        <w:t xml:space="preserve"> </w:t>
      </w:r>
      <w:proofErr w:type="spellStart"/>
      <w:r w:rsidR="00CE6A94">
        <w:rPr>
          <w:sz w:val="22"/>
        </w:rPr>
        <w:t>Sigradu</w:t>
      </w:r>
      <w:proofErr w:type="spellEnd"/>
      <w:r w:rsidRPr="004E6BB1">
        <w:rPr>
          <w:noProof/>
          <w:sz w:val="22"/>
          <w:lang w:val="sk-SK"/>
        </w:rPr>
        <w:t xml:space="preserve">, informujte svojho lekára, ak sa </w:t>
      </w:r>
      <w:r w:rsidR="006F779E">
        <w:rPr>
          <w:noProof/>
          <w:sz w:val="22"/>
          <w:lang w:val="sk-SK"/>
        </w:rPr>
        <w:t>vás týka ktorákoľvek</w:t>
      </w:r>
      <w:r w:rsidR="00652671">
        <w:rPr>
          <w:noProof/>
          <w:sz w:val="22"/>
          <w:lang w:val="sk-SK"/>
        </w:rPr>
        <w:t xml:space="preserve"> z nižšie uvedených okolností:</w:t>
      </w:r>
    </w:p>
    <w:p w:rsidR="004E6BB1" w:rsidRPr="005A143D" w:rsidRDefault="004E6BB1" w:rsidP="005A143D">
      <w:pPr>
        <w:pStyle w:val="Odsekzoznamu"/>
        <w:numPr>
          <w:ilvl w:val="0"/>
          <w:numId w:val="15"/>
        </w:numPr>
        <w:rPr>
          <w:noProof/>
          <w:sz w:val="22"/>
          <w:lang w:val="sk-SK"/>
        </w:rPr>
      </w:pPr>
      <w:r w:rsidRPr="005A143D">
        <w:rPr>
          <w:noProof/>
          <w:sz w:val="22"/>
          <w:lang w:val="sk-SK"/>
        </w:rPr>
        <w:t>Ak máte zvýšené riziko krvácania, napríklad: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  <w:t>vek 75 rokov alebo viac. Váš lekár vám predpíše dennú dávku</w:t>
      </w:r>
      <w:r w:rsidR="005A143D">
        <w:rPr>
          <w:noProof/>
          <w:sz w:val="22"/>
          <w:lang w:val="sk-SK"/>
        </w:rPr>
        <w:t xml:space="preserve"> 5 mg</w:t>
      </w:r>
      <w:r w:rsidRPr="004E6BB1">
        <w:rPr>
          <w:noProof/>
          <w:sz w:val="22"/>
          <w:lang w:val="sk-SK"/>
        </w:rPr>
        <w:t>, pretože pacienti starší ako 75 rok</w:t>
      </w:r>
      <w:r w:rsidR="002B6488">
        <w:rPr>
          <w:noProof/>
          <w:sz w:val="22"/>
          <w:lang w:val="sk-SK"/>
        </w:rPr>
        <w:t>ov majú vyššie riziko krvácania;</w:t>
      </w:r>
    </w:p>
    <w:p w:rsidR="004E6BB1" w:rsidRPr="004E6BB1" w:rsidRDefault="002B6488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-</w:t>
      </w:r>
      <w:r>
        <w:rPr>
          <w:noProof/>
          <w:sz w:val="22"/>
          <w:lang w:val="sk-SK"/>
        </w:rPr>
        <w:tab/>
        <w:t>závažn</w:t>
      </w:r>
      <w:r w:rsidR="006F779E">
        <w:rPr>
          <w:noProof/>
          <w:sz w:val="22"/>
          <w:lang w:val="sk-SK"/>
        </w:rPr>
        <w:t>é</w:t>
      </w:r>
      <w:r>
        <w:rPr>
          <w:noProof/>
          <w:sz w:val="22"/>
          <w:lang w:val="sk-SK"/>
        </w:rPr>
        <w:t xml:space="preserve"> </w:t>
      </w:r>
      <w:r w:rsidR="006F779E">
        <w:rPr>
          <w:noProof/>
          <w:sz w:val="22"/>
          <w:lang w:val="sk-SK"/>
        </w:rPr>
        <w:t>zranenie</w:t>
      </w:r>
      <w:r>
        <w:rPr>
          <w:noProof/>
          <w:sz w:val="22"/>
          <w:lang w:val="sk-SK"/>
        </w:rPr>
        <w:t xml:space="preserve"> v nedávnej dobe;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  <w:t>chirurgický zákrok v nedávnej dobe (vráta</w:t>
      </w:r>
      <w:r w:rsidR="002B6488">
        <w:rPr>
          <w:noProof/>
          <w:sz w:val="22"/>
          <w:lang w:val="sk-SK"/>
        </w:rPr>
        <w:t>ne niektorých zubných zákrokov);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  <w:t>nedávne alebo opakované krvácanie zo žalúdka alebo čriev (</w:t>
      </w:r>
      <w:r w:rsidR="005A143D">
        <w:rPr>
          <w:noProof/>
          <w:sz w:val="22"/>
          <w:lang w:val="sk-SK"/>
        </w:rPr>
        <w:t>spôsobené napríklad</w:t>
      </w:r>
      <w:r w:rsidRPr="004E6BB1">
        <w:rPr>
          <w:noProof/>
          <w:sz w:val="22"/>
          <w:lang w:val="sk-SK"/>
        </w:rPr>
        <w:t xml:space="preserve"> vredom žalúd</w:t>
      </w:r>
      <w:r w:rsidR="002B6488">
        <w:rPr>
          <w:noProof/>
          <w:sz w:val="22"/>
          <w:lang w:val="sk-SK"/>
        </w:rPr>
        <w:t>ka alebo polypmi hrubého čreva</w:t>
      </w:r>
      <w:r w:rsidR="006F779E" w:rsidRPr="006F779E">
        <w:rPr>
          <w:noProof/>
          <w:sz w:val="22"/>
          <w:szCs w:val="22"/>
          <w:lang w:val="sk-SK"/>
        </w:rPr>
        <w:t xml:space="preserve"> - </w:t>
      </w:r>
      <w:r w:rsidR="006F779E" w:rsidRPr="00080842">
        <w:rPr>
          <w:rFonts w:asciiTheme="majorBidi" w:hAnsiTheme="majorBidi" w:cstheme="majorBidi"/>
          <w:sz w:val="22"/>
          <w:szCs w:val="22"/>
          <w:lang w:val="sk-SK"/>
        </w:rPr>
        <w:t>výrastky vznikajúce zmnožením buniek črevnej sliznice</w:t>
      </w:r>
      <w:r w:rsidR="002B6488" w:rsidRPr="006F779E">
        <w:rPr>
          <w:noProof/>
          <w:sz w:val="22"/>
          <w:szCs w:val="22"/>
          <w:lang w:val="sk-SK"/>
        </w:rPr>
        <w:t>);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  <w:t xml:space="preserve">telesná hmotnosť nižšia ako 60 kg. Váš lekár vám predpíše dennú dávku </w:t>
      </w:r>
      <w:r w:rsidR="005A143D">
        <w:rPr>
          <w:noProof/>
          <w:sz w:val="22"/>
          <w:lang w:val="sk-SK"/>
        </w:rPr>
        <w:t xml:space="preserve">5 mg </w:t>
      </w:r>
      <w:r w:rsidR="00737AE5">
        <w:rPr>
          <w:noProof/>
          <w:sz w:val="22"/>
          <w:lang w:val="sk-SK"/>
        </w:rPr>
        <w:t xml:space="preserve">lieku </w:t>
      </w:r>
      <w:r w:rsidR="00CE6A94">
        <w:rPr>
          <w:noProof/>
          <w:sz w:val="22"/>
          <w:lang w:val="sk-SK"/>
        </w:rPr>
        <w:t>Sigrad</w:t>
      </w:r>
      <w:r w:rsidR="00737AE5">
        <w:rPr>
          <w:noProof/>
          <w:sz w:val="22"/>
          <w:lang w:val="sk-SK"/>
        </w:rPr>
        <w:t>a</w:t>
      </w:r>
      <w:r w:rsidR="002B6488">
        <w:rPr>
          <w:noProof/>
          <w:sz w:val="22"/>
          <w:lang w:val="sk-SK"/>
        </w:rPr>
        <w:t>, ak vážite menej ako 60 kg;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</w:r>
      <w:r w:rsidR="00737AE5">
        <w:rPr>
          <w:noProof/>
          <w:sz w:val="22"/>
          <w:lang w:val="sk-SK"/>
        </w:rPr>
        <w:t xml:space="preserve">renálne </w:t>
      </w:r>
      <w:r w:rsidRPr="004E6BB1">
        <w:rPr>
          <w:noProof/>
          <w:sz w:val="22"/>
          <w:lang w:val="sk-SK"/>
        </w:rPr>
        <w:t xml:space="preserve">ochorenie </w:t>
      </w:r>
      <w:r w:rsidR="00737AE5">
        <w:rPr>
          <w:noProof/>
          <w:sz w:val="22"/>
          <w:lang w:val="sk-SK"/>
        </w:rPr>
        <w:t xml:space="preserve">(ochorenie </w:t>
      </w:r>
      <w:r w:rsidRPr="004E6BB1">
        <w:rPr>
          <w:noProof/>
          <w:sz w:val="22"/>
          <w:lang w:val="sk-SK"/>
        </w:rPr>
        <w:t>obličiek</w:t>
      </w:r>
      <w:r w:rsidR="00737AE5">
        <w:rPr>
          <w:noProof/>
          <w:sz w:val="22"/>
          <w:lang w:val="sk-SK"/>
        </w:rPr>
        <w:t>)</w:t>
      </w:r>
      <w:r w:rsidRPr="004E6BB1">
        <w:rPr>
          <w:noProof/>
          <w:sz w:val="22"/>
          <w:lang w:val="sk-SK"/>
        </w:rPr>
        <w:t xml:space="preserve"> alebo stredne závažné problémy s</w:t>
      </w:r>
      <w:r w:rsidR="002B6488">
        <w:rPr>
          <w:noProof/>
          <w:sz w:val="22"/>
          <w:lang w:val="sk-SK"/>
        </w:rPr>
        <w:t> </w:t>
      </w:r>
      <w:r w:rsidRPr="004E6BB1">
        <w:rPr>
          <w:noProof/>
          <w:sz w:val="22"/>
          <w:lang w:val="sk-SK"/>
        </w:rPr>
        <w:t>peče</w:t>
      </w:r>
      <w:r w:rsidR="002B6488">
        <w:rPr>
          <w:noProof/>
          <w:sz w:val="22"/>
          <w:lang w:val="sk-SK"/>
        </w:rPr>
        <w:t>ňou;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  <w:t>užívanie niektorých typov liekov (pozri nižšie „Iné lieky a </w:t>
      </w:r>
      <w:proofErr w:type="spellStart"/>
      <w:r w:rsidR="00CE6A94" w:rsidRPr="00CE6A94">
        <w:rPr>
          <w:sz w:val="22"/>
        </w:rPr>
        <w:t>Sigrada</w:t>
      </w:r>
      <w:proofErr w:type="spellEnd"/>
      <w:r w:rsidR="002B6488">
        <w:rPr>
          <w:noProof/>
          <w:sz w:val="22"/>
          <w:lang w:val="sk-SK"/>
        </w:rPr>
        <w:t>“);</w:t>
      </w:r>
    </w:p>
    <w:p w:rsidR="004E6BB1" w:rsidRPr="004E6BB1" w:rsidRDefault="004E6BB1" w:rsidP="004E6BB1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4E6BB1">
        <w:rPr>
          <w:noProof/>
          <w:sz w:val="22"/>
          <w:lang w:val="sk-SK"/>
        </w:rPr>
        <w:t>-</w:t>
      </w:r>
      <w:r w:rsidRPr="004E6BB1">
        <w:rPr>
          <w:noProof/>
          <w:sz w:val="22"/>
          <w:lang w:val="sk-SK"/>
        </w:rPr>
        <w:tab/>
        <w:t xml:space="preserve">plánovaný chirurgický zákrok (vrátane niektorých zubných zákrokov) v priebehu nasledujúcich siedmich dní. Váš lekár </w:t>
      </w:r>
      <w:r w:rsidR="00737AE5">
        <w:rPr>
          <w:noProof/>
          <w:sz w:val="22"/>
          <w:lang w:val="sk-SK"/>
        </w:rPr>
        <w:t>možno bude</w:t>
      </w:r>
      <w:r w:rsidRPr="004E6BB1">
        <w:rPr>
          <w:noProof/>
          <w:sz w:val="22"/>
          <w:lang w:val="sk-SK"/>
        </w:rPr>
        <w:t xml:space="preserve"> chcieť, aby ste dočasne prestali užívať </w:t>
      </w:r>
      <w:proofErr w:type="spellStart"/>
      <w:r w:rsidR="00CE6A94">
        <w:rPr>
          <w:sz w:val="22"/>
        </w:rPr>
        <w:t>Sigradu</w:t>
      </w:r>
      <w:proofErr w:type="spellEnd"/>
      <w:r w:rsidRPr="004E6BB1">
        <w:rPr>
          <w:noProof/>
          <w:sz w:val="22"/>
          <w:lang w:val="sk-SK"/>
        </w:rPr>
        <w:t xml:space="preserve"> z dôvodu zvýšeného rizika krvácania.</w:t>
      </w:r>
    </w:p>
    <w:p w:rsidR="004E6BB1" w:rsidRDefault="004E6BB1" w:rsidP="005A143D">
      <w:pPr>
        <w:pStyle w:val="Odsekzoznamu"/>
        <w:numPr>
          <w:ilvl w:val="0"/>
          <w:numId w:val="15"/>
        </w:numPr>
        <w:rPr>
          <w:noProof/>
          <w:sz w:val="22"/>
          <w:lang w:val="sk-SK"/>
        </w:rPr>
      </w:pPr>
      <w:r w:rsidRPr="005A143D">
        <w:rPr>
          <w:noProof/>
          <w:sz w:val="22"/>
          <w:lang w:val="sk-SK"/>
        </w:rPr>
        <w:t>Ak ste v minulosti mali alergické reakcie (precitlivenosť) na klopidogrel alebo na ak</w:t>
      </w:r>
      <w:r w:rsidR="00B0740E">
        <w:rPr>
          <w:noProof/>
          <w:sz w:val="22"/>
          <w:lang w:val="sk-SK"/>
        </w:rPr>
        <w:t>ú</w:t>
      </w:r>
      <w:r w:rsidRPr="005A143D">
        <w:rPr>
          <w:noProof/>
          <w:sz w:val="22"/>
          <w:lang w:val="sk-SK"/>
        </w:rPr>
        <w:t>koľvek in</w:t>
      </w:r>
      <w:r w:rsidR="00B0740E">
        <w:rPr>
          <w:noProof/>
          <w:sz w:val="22"/>
          <w:lang w:val="sk-SK"/>
        </w:rPr>
        <w:t>ú</w:t>
      </w:r>
      <w:r w:rsidRPr="005A143D">
        <w:rPr>
          <w:noProof/>
          <w:sz w:val="22"/>
          <w:lang w:val="sk-SK"/>
        </w:rPr>
        <w:t xml:space="preserve"> protidoštičkov</w:t>
      </w:r>
      <w:r w:rsidR="00B0740E">
        <w:rPr>
          <w:noProof/>
          <w:sz w:val="22"/>
          <w:lang w:val="sk-SK"/>
        </w:rPr>
        <w:t>ú</w:t>
      </w:r>
      <w:r w:rsidRPr="005A143D">
        <w:rPr>
          <w:noProof/>
          <w:sz w:val="22"/>
          <w:lang w:val="sk-SK"/>
        </w:rPr>
        <w:t xml:space="preserve"> </w:t>
      </w:r>
      <w:r w:rsidR="00B0740E">
        <w:rPr>
          <w:noProof/>
          <w:sz w:val="22"/>
          <w:lang w:val="sk-SK"/>
        </w:rPr>
        <w:t>látku</w:t>
      </w:r>
      <w:r w:rsidRPr="005A143D">
        <w:rPr>
          <w:noProof/>
          <w:sz w:val="22"/>
          <w:lang w:val="sk-SK"/>
        </w:rPr>
        <w:t xml:space="preserve">, povedzte to, prosím, svojmu lekárovi predtým, ako začnete liečbu </w:t>
      </w:r>
      <w:r w:rsidR="00CE6A94">
        <w:rPr>
          <w:noProof/>
          <w:sz w:val="22"/>
          <w:lang w:val="sk-SK"/>
        </w:rPr>
        <w:t>Sigradou</w:t>
      </w:r>
      <w:r w:rsidRPr="005A143D">
        <w:rPr>
          <w:noProof/>
          <w:sz w:val="22"/>
          <w:lang w:val="sk-SK"/>
        </w:rPr>
        <w:t xml:space="preserve">. Ak užijete </w:t>
      </w:r>
      <w:r w:rsidR="00CE6A94">
        <w:rPr>
          <w:noProof/>
          <w:sz w:val="22"/>
          <w:lang w:val="sk-SK"/>
        </w:rPr>
        <w:t>Sigradu</w:t>
      </w:r>
      <w:r w:rsidRPr="005A143D">
        <w:rPr>
          <w:noProof/>
          <w:sz w:val="22"/>
          <w:lang w:val="sk-SK"/>
        </w:rPr>
        <w:t xml:space="preserve"> a vyskytnú sa u vás alergické reakcie, ktoré sa môžu prejav</w:t>
      </w:r>
      <w:r w:rsidR="00A06DB6">
        <w:rPr>
          <w:noProof/>
          <w:sz w:val="22"/>
          <w:lang w:val="sk-SK"/>
        </w:rPr>
        <w:t>iť</w:t>
      </w:r>
      <w:r w:rsidRPr="005A143D">
        <w:rPr>
          <w:noProof/>
          <w:sz w:val="22"/>
          <w:lang w:val="sk-SK"/>
        </w:rPr>
        <w:t xml:space="preserve"> ako vyrážka, svrbenie, opuch tváre, opuch pier alebo </w:t>
      </w:r>
      <w:r w:rsidR="00A06DB6">
        <w:rPr>
          <w:noProof/>
          <w:sz w:val="22"/>
          <w:lang w:val="sk-SK"/>
        </w:rPr>
        <w:t>ťažkosti s dýchaním</w:t>
      </w:r>
      <w:r w:rsidRPr="005A143D">
        <w:rPr>
          <w:noProof/>
          <w:sz w:val="22"/>
          <w:lang w:val="sk-SK"/>
        </w:rPr>
        <w:t xml:space="preserve">, musíte to </w:t>
      </w:r>
      <w:r w:rsidRPr="005A143D">
        <w:rPr>
          <w:b/>
          <w:noProof/>
          <w:sz w:val="22"/>
          <w:lang w:val="sk-SK"/>
        </w:rPr>
        <w:t>ihneď</w:t>
      </w:r>
      <w:r w:rsidRPr="005A143D">
        <w:rPr>
          <w:noProof/>
          <w:sz w:val="22"/>
          <w:lang w:val="sk-SK"/>
        </w:rPr>
        <w:t xml:space="preserve"> </w:t>
      </w:r>
      <w:r w:rsidR="00A06DB6">
        <w:rPr>
          <w:noProof/>
          <w:sz w:val="22"/>
          <w:lang w:val="sk-SK"/>
        </w:rPr>
        <w:t>oznámiť</w:t>
      </w:r>
      <w:r w:rsidRPr="005A143D">
        <w:rPr>
          <w:noProof/>
          <w:sz w:val="22"/>
          <w:lang w:val="sk-SK"/>
        </w:rPr>
        <w:t xml:space="preserve"> svojmu lekárovi.</w:t>
      </w:r>
    </w:p>
    <w:p w:rsidR="006252EE" w:rsidRPr="006252EE" w:rsidRDefault="006252EE" w:rsidP="006252EE">
      <w:pPr>
        <w:rPr>
          <w:noProof/>
          <w:sz w:val="24"/>
          <w:lang w:val="sk-SK"/>
        </w:rPr>
      </w:pPr>
    </w:p>
    <w:p w:rsidR="006252EE" w:rsidRPr="006252EE" w:rsidRDefault="006252EE" w:rsidP="006252EE">
      <w:pPr>
        <w:numPr>
          <w:ilvl w:val="12"/>
          <w:numId w:val="0"/>
        </w:numPr>
        <w:ind w:left="357" w:hanging="357"/>
        <w:outlineLvl w:val="0"/>
        <w:rPr>
          <w:noProof/>
          <w:sz w:val="22"/>
          <w:lang w:val="sk-SK"/>
        </w:rPr>
      </w:pPr>
      <w:r w:rsidRPr="006252EE">
        <w:rPr>
          <w:b/>
          <w:noProof/>
          <w:sz w:val="22"/>
          <w:lang w:val="sk-SK"/>
        </w:rPr>
        <w:t xml:space="preserve">Počas </w:t>
      </w:r>
      <w:r>
        <w:rPr>
          <w:b/>
          <w:noProof/>
          <w:sz w:val="22"/>
          <w:lang w:val="sk-SK"/>
        </w:rPr>
        <w:t xml:space="preserve">užívania </w:t>
      </w:r>
      <w:r w:rsidR="00CE6A94">
        <w:rPr>
          <w:b/>
          <w:noProof/>
          <w:sz w:val="22"/>
          <w:lang w:val="sk-SK"/>
        </w:rPr>
        <w:t>Sigrady</w:t>
      </w:r>
    </w:p>
    <w:p w:rsidR="006252EE" w:rsidRPr="006252EE" w:rsidRDefault="006252EE" w:rsidP="006252EE">
      <w:pPr>
        <w:rPr>
          <w:noProof/>
          <w:sz w:val="22"/>
          <w:lang w:val="sk-SK"/>
        </w:rPr>
      </w:pPr>
      <w:r w:rsidRPr="006252EE">
        <w:rPr>
          <w:noProof/>
          <w:sz w:val="22"/>
          <w:lang w:val="sk-SK"/>
        </w:rPr>
        <w:t>Ak u vás vznikne ochorenie nazývané trombotická trombocytopenická purpura (alebo TTP), ktoré zahŕňa horúčku a</w:t>
      </w:r>
      <w:r w:rsidR="00087EB7">
        <w:rPr>
          <w:noProof/>
          <w:sz w:val="22"/>
          <w:lang w:val="sk-SK"/>
        </w:rPr>
        <w:t> modriny (</w:t>
      </w:r>
      <w:r w:rsidRPr="006252EE">
        <w:rPr>
          <w:noProof/>
          <w:sz w:val="22"/>
          <w:lang w:val="sk-SK"/>
        </w:rPr>
        <w:t>krvné podliatiny</w:t>
      </w:r>
      <w:r w:rsidR="00087EB7">
        <w:rPr>
          <w:noProof/>
          <w:sz w:val="22"/>
          <w:lang w:val="sk-SK"/>
        </w:rPr>
        <w:t>)</w:t>
      </w:r>
      <w:r w:rsidRPr="006252EE">
        <w:rPr>
          <w:noProof/>
          <w:sz w:val="22"/>
          <w:lang w:val="sk-SK"/>
        </w:rPr>
        <w:t xml:space="preserve"> pod kožou, ktoré môžu vyzerať ako červené bodky veľkosti špendlíkovej hlavičky, spolu s nevysvetliteľnou extrémnou únavu alebo bez nej, zmätenosť, zožltnutie kože alebo očí (žltačka) (pozri časť 4 „Možné vedľajšie účinky“), musíte to ihneď </w:t>
      </w:r>
      <w:r w:rsidR="00087EB7">
        <w:rPr>
          <w:noProof/>
          <w:sz w:val="22"/>
          <w:lang w:val="sk-SK"/>
        </w:rPr>
        <w:t>oznámiť</w:t>
      </w:r>
      <w:r w:rsidRPr="006252EE">
        <w:rPr>
          <w:noProof/>
          <w:sz w:val="22"/>
          <w:lang w:val="sk-SK"/>
        </w:rPr>
        <w:t xml:space="preserve"> svojmu lekárovi.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F925F6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Deti a dospievajúci</w:t>
      </w:r>
    </w:p>
    <w:p w:rsidR="006252EE" w:rsidRPr="006252EE" w:rsidRDefault="00CE6A94" w:rsidP="006252EE">
      <w:pPr>
        <w:numPr>
          <w:ilvl w:val="12"/>
          <w:numId w:val="0"/>
        </w:numPr>
        <w:rPr>
          <w:bCs/>
          <w:noProof/>
          <w:sz w:val="22"/>
          <w:lang w:val="sk-SK"/>
        </w:rPr>
      </w:pPr>
      <w:proofErr w:type="spellStart"/>
      <w:proofErr w:type="gramStart"/>
      <w:r w:rsidRPr="00CE6A94">
        <w:rPr>
          <w:sz w:val="22"/>
        </w:rPr>
        <w:t>Sigrada</w:t>
      </w:r>
      <w:proofErr w:type="spellEnd"/>
      <w:r w:rsidR="006252EE" w:rsidRPr="006252EE">
        <w:rPr>
          <w:noProof/>
          <w:sz w:val="22"/>
          <w:lang w:val="sk-SK"/>
        </w:rPr>
        <w:t xml:space="preserve"> sa nemá používať u detí a dospievajúcich mladších ako </w:t>
      </w:r>
      <w:r w:rsidR="006252EE" w:rsidRPr="006252EE">
        <w:rPr>
          <w:bCs/>
          <w:noProof/>
          <w:sz w:val="22"/>
          <w:lang w:val="sk-SK"/>
        </w:rPr>
        <w:t>18 rokov.</w:t>
      </w:r>
      <w:proofErr w:type="gramEnd"/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F925F6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22C05">
        <w:rPr>
          <w:b/>
          <w:sz w:val="22"/>
          <w:szCs w:val="22"/>
          <w:lang w:val="sk-SK"/>
        </w:rPr>
        <w:t>Iné lieky a </w:t>
      </w:r>
      <w:proofErr w:type="spellStart"/>
      <w:r w:rsidR="00CE6A94" w:rsidRPr="00CE6A94">
        <w:rPr>
          <w:b/>
          <w:sz w:val="22"/>
        </w:rPr>
        <w:t>Sigrada</w:t>
      </w:r>
      <w:proofErr w:type="spellEnd"/>
    </w:p>
    <w:p w:rsidR="00307634" w:rsidRPr="00C1005B" w:rsidRDefault="00307634" w:rsidP="0030763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</w:t>
      </w:r>
      <w:r w:rsidR="006E7259">
        <w:rPr>
          <w:sz w:val="22"/>
          <w:szCs w:val="22"/>
          <w:lang w:val="sk-SK"/>
        </w:rPr>
        <w:t xml:space="preserve">teraz </w:t>
      </w:r>
      <w:r w:rsidRPr="00C1005B">
        <w:rPr>
          <w:sz w:val="22"/>
          <w:szCs w:val="22"/>
          <w:lang w:val="sk-SK"/>
        </w:rPr>
        <w:t>užívate</w:t>
      </w:r>
      <w:r w:rsidR="006E7259">
        <w:rPr>
          <w:sz w:val="22"/>
          <w:szCs w:val="22"/>
          <w:lang w:val="sk-SK"/>
        </w:rPr>
        <w:t>,</w:t>
      </w:r>
      <w:r w:rsidRPr="00C1005B">
        <w:rPr>
          <w:sz w:val="22"/>
          <w:szCs w:val="22"/>
          <w:lang w:val="sk-SK"/>
        </w:rPr>
        <w:t xml:space="preserve"> alebo ste v poslednom čase užívali, </w:t>
      </w:r>
      <w:r w:rsidR="006E7259">
        <w:rPr>
          <w:sz w:val="22"/>
          <w:szCs w:val="22"/>
          <w:lang w:val="sk-SK"/>
        </w:rPr>
        <w:t>či práve</w:t>
      </w:r>
      <w:r w:rsidRPr="00C1005B">
        <w:rPr>
          <w:sz w:val="22"/>
          <w:szCs w:val="22"/>
          <w:lang w:val="sk-SK"/>
        </w:rPr>
        <w:t xml:space="preserve"> budete užívať ďalšie lieky,</w:t>
      </w:r>
      <w:r w:rsidR="006E7259">
        <w:rPr>
          <w:sz w:val="22"/>
          <w:szCs w:val="22"/>
          <w:lang w:val="sk-SK"/>
        </w:rPr>
        <w:t xml:space="preserve"> vrátane liekov dostupných bez lekárskeho predpisu, výživových doplnkov a</w:t>
      </w:r>
      <w:r w:rsidR="00E03E91">
        <w:rPr>
          <w:sz w:val="22"/>
          <w:szCs w:val="22"/>
          <w:lang w:val="sk-SK"/>
        </w:rPr>
        <w:t> </w:t>
      </w:r>
      <w:r w:rsidR="006E7259">
        <w:rPr>
          <w:sz w:val="22"/>
          <w:szCs w:val="22"/>
          <w:lang w:val="sk-SK"/>
        </w:rPr>
        <w:t>ras</w:t>
      </w:r>
      <w:r w:rsidR="00E03E91">
        <w:rPr>
          <w:sz w:val="22"/>
          <w:szCs w:val="22"/>
          <w:lang w:val="sk-SK"/>
        </w:rPr>
        <w:t>tlinných liekov,</w:t>
      </w:r>
      <w:r w:rsidRPr="00C1005B">
        <w:rPr>
          <w:sz w:val="22"/>
          <w:szCs w:val="22"/>
          <w:lang w:val="sk-SK"/>
        </w:rPr>
        <w:t xml:space="preserve"> povedzte to svojmu lekárovi</w:t>
      </w:r>
      <w:r w:rsidR="00E03E91">
        <w:rPr>
          <w:sz w:val="22"/>
          <w:szCs w:val="22"/>
          <w:lang w:val="sk-SK"/>
        </w:rPr>
        <w:t>.</w:t>
      </w:r>
      <w:r w:rsidRPr="00C1005B">
        <w:rPr>
          <w:sz w:val="22"/>
          <w:szCs w:val="22"/>
          <w:lang w:val="sk-SK"/>
        </w:rPr>
        <w:t xml:space="preserve"> </w:t>
      </w:r>
    </w:p>
    <w:p w:rsidR="00711B88" w:rsidRPr="00711B88" w:rsidRDefault="00711B88" w:rsidP="00711B88">
      <w:pPr>
        <w:keepNext/>
        <w:keepLines/>
        <w:numPr>
          <w:ilvl w:val="12"/>
          <w:numId w:val="0"/>
        </w:numPr>
        <w:tabs>
          <w:tab w:val="left" w:pos="1290"/>
        </w:tabs>
        <w:rPr>
          <w:noProof/>
          <w:sz w:val="22"/>
          <w:lang w:val="sk-SK"/>
        </w:rPr>
      </w:pPr>
      <w:r w:rsidRPr="00711B88">
        <w:rPr>
          <w:noProof/>
          <w:sz w:val="22"/>
          <w:szCs w:val="22"/>
          <w:lang w:val="sk-SK"/>
        </w:rPr>
        <w:t>Je zvlášť dôležité, aby ste svojho lekára informovali, ak ste liečený klopidogrelom (protidoštičkov</w:t>
      </w:r>
      <w:r w:rsidR="00DF0BA5">
        <w:rPr>
          <w:noProof/>
          <w:sz w:val="22"/>
          <w:szCs w:val="22"/>
          <w:lang w:val="sk-SK"/>
        </w:rPr>
        <w:t>é</w:t>
      </w:r>
      <w:r w:rsidRPr="00711B88">
        <w:rPr>
          <w:noProof/>
          <w:sz w:val="22"/>
          <w:szCs w:val="22"/>
          <w:lang w:val="sk-SK"/>
        </w:rPr>
        <w:t xml:space="preserve"> </w:t>
      </w:r>
      <w:r w:rsidR="00DF0BA5">
        <w:rPr>
          <w:noProof/>
          <w:sz w:val="22"/>
          <w:szCs w:val="22"/>
          <w:lang w:val="sk-SK"/>
        </w:rPr>
        <w:t>liečivo</w:t>
      </w:r>
      <w:r w:rsidRPr="00711B88">
        <w:rPr>
          <w:noProof/>
          <w:sz w:val="22"/>
          <w:szCs w:val="22"/>
          <w:lang w:val="sk-SK"/>
        </w:rPr>
        <w:t>), warfarínom (antikoagulan</w:t>
      </w:r>
      <w:r w:rsidR="00DF0BA5">
        <w:rPr>
          <w:noProof/>
          <w:sz w:val="22"/>
          <w:szCs w:val="22"/>
          <w:lang w:val="sk-SK"/>
        </w:rPr>
        <w:t>s</w:t>
      </w:r>
      <w:r w:rsidRPr="00711B88">
        <w:rPr>
          <w:noProof/>
          <w:sz w:val="22"/>
          <w:szCs w:val="22"/>
          <w:lang w:val="sk-SK"/>
        </w:rPr>
        <w:t> </w:t>
      </w:r>
      <w:r w:rsidRPr="00711B88">
        <w:rPr>
          <w:noProof/>
          <w:sz w:val="22"/>
          <w:szCs w:val="22"/>
          <w:lang w:val="sk-SK"/>
        </w:rPr>
        <w:noBreakHyphen/>
        <w:t xml:space="preserve"> liek zabraňujúci tvorbe krvných zrazenín) alebo „nesteroidovými protizápalovými liekmi“ proti bolesti a horúčke (napríklad ibuprofén, naproxén, </w:t>
      </w:r>
      <w:r w:rsidRPr="00711B88">
        <w:rPr>
          <w:noProof/>
          <w:sz w:val="22"/>
          <w:lang w:val="sk-SK"/>
        </w:rPr>
        <w:t xml:space="preserve">etorikoxib). Keď sa tieto lieky užívajú </w:t>
      </w:r>
      <w:r w:rsidR="00DF0BA5">
        <w:rPr>
          <w:noProof/>
          <w:sz w:val="22"/>
          <w:lang w:val="sk-SK"/>
        </w:rPr>
        <w:t>súbežne</w:t>
      </w:r>
      <w:r w:rsidRPr="00711B88">
        <w:rPr>
          <w:noProof/>
          <w:sz w:val="22"/>
          <w:lang w:val="sk-SK"/>
        </w:rPr>
        <w:t xml:space="preserve"> s</w:t>
      </w:r>
      <w:r w:rsidR="00CE6A94">
        <w:rPr>
          <w:noProof/>
          <w:sz w:val="22"/>
          <w:lang w:val="sk-SK"/>
        </w:rPr>
        <w:t>o Sigradou</w:t>
      </w:r>
      <w:r w:rsidRPr="00711B88">
        <w:rPr>
          <w:noProof/>
          <w:sz w:val="22"/>
          <w:lang w:val="sk-SK"/>
        </w:rPr>
        <w:t>, môžu zvýšiť riziko krvácania.</w:t>
      </w:r>
    </w:p>
    <w:p w:rsidR="00711B88" w:rsidRPr="00711B88" w:rsidRDefault="00711B88" w:rsidP="00711B88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 w:val="22"/>
          <w:lang w:val="sk-SK"/>
        </w:rPr>
      </w:pPr>
    </w:p>
    <w:p w:rsidR="00711B88" w:rsidRPr="00711B88" w:rsidRDefault="00711B88" w:rsidP="00711B88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 w:val="22"/>
          <w:lang w:val="sk-SK"/>
        </w:rPr>
      </w:pPr>
      <w:r w:rsidRPr="00711B88">
        <w:rPr>
          <w:noProof/>
          <w:sz w:val="22"/>
          <w:lang w:val="sk-SK"/>
        </w:rPr>
        <w:t xml:space="preserve">Počas liečby </w:t>
      </w:r>
      <w:r w:rsidR="00CE6A94">
        <w:rPr>
          <w:noProof/>
          <w:sz w:val="22"/>
          <w:lang w:val="sk-SK"/>
        </w:rPr>
        <w:t>Sigradou</w:t>
      </w:r>
      <w:r w:rsidRPr="00711B88">
        <w:rPr>
          <w:noProof/>
          <w:sz w:val="22"/>
          <w:lang w:val="sk-SK"/>
        </w:rPr>
        <w:t xml:space="preserve"> užívajte ďalšie lieky iba vtedy, keď vám váš lekár povie, že ich môžete užívať.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Tehotenstvo a</w:t>
      </w:r>
      <w:r w:rsidR="00D8014C">
        <w:rPr>
          <w:b/>
          <w:sz w:val="22"/>
          <w:szCs w:val="22"/>
          <w:lang w:val="sk-SK"/>
        </w:rPr>
        <w:t> </w:t>
      </w:r>
      <w:r w:rsidRPr="00C1005B">
        <w:rPr>
          <w:b/>
          <w:sz w:val="22"/>
          <w:szCs w:val="22"/>
          <w:lang w:val="sk-SK"/>
        </w:rPr>
        <w:t>dojčenie</w:t>
      </w:r>
    </w:p>
    <w:p w:rsidR="00D8014C" w:rsidRPr="00D8014C" w:rsidRDefault="00D8014C" w:rsidP="00D8014C">
      <w:pPr>
        <w:numPr>
          <w:ilvl w:val="12"/>
          <w:numId w:val="0"/>
        </w:numPr>
        <w:rPr>
          <w:noProof/>
          <w:sz w:val="22"/>
          <w:lang w:val="sk-SK"/>
        </w:rPr>
      </w:pPr>
      <w:r w:rsidRPr="00D8014C">
        <w:rPr>
          <w:sz w:val="22"/>
          <w:lang w:val="sk-SK"/>
        </w:rPr>
        <w:lastRenderedPageBreak/>
        <w:t>Ak ste tehotná alebo dojčíte, ak si myslíte, že ste tehotná alebo ak plánujete otehotnieť, poraďte sa so svojím lekárom</w:t>
      </w:r>
      <w:r>
        <w:rPr>
          <w:sz w:val="22"/>
          <w:lang w:val="sk-SK"/>
        </w:rPr>
        <w:t xml:space="preserve"> alebo lekárnikom</w:t>
      </w:r>
      <w:r w:rsidRPr="00D8014C">
        <w:rPr>
          <w:sz w:val="22"/>
          <w:lang w:val="sk-SK"/>
        </w:rPr>
        <w:t xml:space="preserve"> predtým, ako začnete užívať tento liek</w:t>
      </w:r>
      <w:r w:rsidRPr="00D8014C">
        <w:rPr>
          <w:noProof/>
          <w:sz w:val="22"/>
          <w:lang w:val="sk-SK"/>
        </w:rPr>
        <w:t>.</w:t>
      </w:r>
    </w:p>
    <w:p w:rsidR="00D8014C" w:rsidRPr="00C1005B" w:rsidRDefault="00D8014C" w:rsidP="00307634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D8014C" w:rsidRDefault="00D8014C" w:rsidP="00D8014C">
      <w:pPr>
        <w:numPr>
          <w:ilvl w:val="12"/>
          <w:numId w:val="0"/>
        </w:numPr>
        <w:rPr>
          <w:noProof/>
          <w:sz w:val="22"/>
          <w:lang w:val="sk-SK"/>
        </w:rPr>
      </w:pPr>
      <w:r w:rsidRPr="00D8014C">
        <w:rPr>
          <w:noProof/>
          <w:sz w:val="22"/>
          <w:lang w:val="sk-SK"/>
        </w:rPr>
        <w:t xml:space="preserve">Ak počas liečby </w:t>
      </w:r>
      <w:r w:rsidR="00CE6A94">
        <w:rPr>
          <w:noProof/>
          <w:sz w:val="22"/>
          <w:lang w:val="sk-SK"/>
        </w:rPr>
        <w:t>Sigradou</w:t>
      </w:r>
      <w:r w:rsidRPr="00D8014C">
        <w:rPr>
          <w:noProof/>
          <w:sz w:val="22"/>
          <w:lang w:val="sk-SK"/>
        </w:rPr>
        <w:t xml:space="preserve"> otehotniete alebo ak sa snažíte otehotnieť, povedzte to svojmu lekárovi</w:t>
      </w:r>
      <w:r>
        <w:rPr>
          <w:noProof/>
          <w:sz w:val="22"/>
          <w:lang w:val="sk-SK"/>
        </w:rPr>
        <w:t>.</w:t>
      </w:r>
    </w:p>
    <w:p w:rsidR="00D8014C" w:rsidRPr="00D8014C" w:rsidRDefault="00CE6A94" w:rsidP="00D8014C">
      <w:pPr>
        <w:numPr>
          <w:ilvl w:val="12"/>
          <w:numId w:val="0"/>
        </w:num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Sigradu</w:t>
      </w:r>
      <w:r w:rsidR="00D8014C" w:rsidRPr="00D8014C">
        <w:rPr>
          <w:noProof/>
          <w:sz w:val="22"/>
          <w:lang w:val="sk-SK"/>
        </w:rPr>
        <w:t xml:space="preserve"> môžete užívať až po</w:t>
      </w:r>
      <w:r w:rsidR="001A6BAF">
        <w:rPr>
          <w:noProof/>
          <w:sz w:val="22"/>
          <w:lang w:val="sk-SK"/>
        </w:rPr>
        <w:t xml:space="preserve"> </w:t>
      </w:r>
      <w:r w:rsidR="00D8014C" w:rsidRPr="00D8014C">
        <w:rPr>
          <w:noProof/>
          <w:sz w:val="22"/>
          <w:lang w:val="sk-SK"/>
        </w:rPr>
        <w:t xml:space="preserve">tom, ako so svojím lekárom </w:t>
      </w:r>
      <w:r w:rsidR="00D8014C">
        <w:rPr>
          <w:noProof/>
          <w:sz w:val="22"/>
          <w:lang w:val="sk-SK"/>
        </w:rPr>
        <w:t>prediskutujete možné prínosy pre vás a</w:t>
      </w:r>
      <w:r w:rsidR="00D8014C" w:rsidRPr="00D8014C">
        <w:rPr>
          <w:noProof/>
          <w:sz w:val="22"/>
          <w:lang w:val="sk-SK"/>
        </w:rPr>
        <w:t xml:space="preserve"> </w:t>
      </w:r>
      <w:r w:rsidR="00D8014C">
        <w:rPr>
          <w:noProof/>
          <w:sz w:val="22"/>
          <w:lang w:val="sk-SK"/>
        </w:rPr>
        <w:t>akékoľvek možné riziká</w:t>
      </w:r>
      <w:r w:rsidR="00D8014C" w:rsidRPr="00D8014C">
        <w:rPr>
          <w:noProof/>
          <w:sz w:val="22"/>
          <w:lang w:val="sk-SK"/>
        </w:rPr>
        <w:t xml:space="preserve"> pre </w:t>
      </w:r>
      <w:r w:rsidR="00D8014C">
        <w:rPr>
          <w:noProof/>
          <w:sz w:val="22"/>
          <w:lang w:val="sk-SK"/>
        </w:rPr>
        <w:t>vaše nenarodené dieťa.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Vedenie vozidiel a obsluha strojov</w:t>
      </w:r>
    </w:p>
    <w:p w:rsidR="00D8014C" w:rsidRPr="00D8014C" w:rsidRDefault="00D8014C" w:rsidP="00D8014C">
      <w:pPr>
        <w:numPr>
          <w:ilvl w:val="12"/>
          <w:numId w:val="0"/>
        </w:numPr>
        <w:rPr>
          <w:noProof/>
          <w:sz w:val="22"/>
          <w:lang w:val="sk-SK"/>
        </w:rPr>
      </w:pPr>
      <w:r w:rsidRPr="00D8014C">
        <w:rPr>
          <w:noProof/>
          <w:sz w:val="22"/>
          <w:lang w:val="sk-SK"/>
        </w:rPr>
        <w:t xml:space="preserve">Nie je pravdepodobné, že </w:t>
      </w:r>
      <w:proofErr w:type="spellStart"/>
      <w:r w:rsidR="00CE6A94" w:rsidRPr="00CE6A94">
        <w:rPr>
          <w:sz w:val="22"/>
        </w:rPr>
        <w:t>Sigrada</w:t>
      </w:r>
      <w:proofErr w:type="spellEnd"/>
      <w:r w:rsidRPr="00D8014C">
        <w:rPr>
          <w:noProof/>
          <w:sz w:val="22"/>
          <w:lang w:val="sk-SK"/>
        </w:rPr>
        <w:t xml:space="preserve"> ovplyv</w:t>
      </w:r>
      <w:r w:rsidR="00575B36">
        <w:rPr>
          <w:noProof/>
          <w:sz w:val="22"/>
          <w:lang w:val="sk-SK"/>
        </w:rPr>
        <w:t>ňuje</w:t>
      </w:r>
      <w:r w:rsidRPr="00D8014C">
        <w:rPr>
          <w:noProof/>
          <w:sz w:val="22"/>
          <w:lang w:val="sk-SK"/>
        </w:rPr>
        <w:t xml:space="preserve"> vašu schopnosť viesť vozidlá alebo obsluhovať stroje.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CE6A9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Sigrada</w:t>
      </w:r>
      <w:proofErr w:type="spellEnd"/>
      <w:r w:rsidR="00307634" w:rsidRPr="00C1005B">
        <w:rPr>
          <w:b/>
          <w:sz w:val="22"/>
          <w:szCs w:val="22"/>
          <w:lang w:val="sk-SK"/>
        </w:rPr>
        <w:t xml:space="preserve"> obsahuje </w:t>
      </w:r>
      <w:r w:rsidR="00D8014C">
        <w:rPr>
          <w:b/>
          <w:sz w:val="22"/>
          <w:szCs w:val="22"/>
          <w:lang w:val="sk-SK"/>
        </w:rPr>
        <w:t>laktózu</w:t>
      </w:r>
      <w:r w:rsidR="00846E00">
        <w:rPr>
          <w:b/>
          <w:sz w:val="22"/>
          <w:szCs w:val="22"/>
          <w:lang w:val="sk-SK"/>
        </w:rPr>
        <w:t xml:space="preserve"> a sodík</w:t>
      </w:r>
    </w:p>
    <w:p w:rsidR="00307634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vám váš lekár povedal, že neznášate niektoré cukry, </w:t>
      </w:r>
      <w:r>
        <w:rPr>
          <w:sz w:val="22"/>
          <w:szCs w:val="22"/>
          <w:lang w:val="sk-SK"/>
        </w:rPr>
        <w:t>kontaktujte svojho lekára pred užitím tohto</w:t>
      </w:r>
      <w:r w:rsidRPr="00C1005B">
        <w:rPr>
          <w:sz w:val="22"/>
          <w:szCs w:val="22"/>
          <w:lang w:val="sk-SK"/>
        </w:rPr>
        <w:t xml:space="preserve"> liek</w:t>
      </w:r>
      <w:r>
        <w:rPr>
          <w:sz w:val="22"/>
          <w:szCs w:val="22"/>
          <w:lang w:val="sk-SK"/>
        </w:rPr>
        <w:t>u</w:t>
      </w:r>
      <w:r w:rsidRPr="00C1005B">
        <w:rPr>
          <w:sz w:val="22"/>
          <w:szCs w:val="22"/>
          <w:lang w:val="sk-SK"/>
        </w:rPr>
        <w:t>.</w:t>
      </w:r>
    </w:p>
    <w:p w:rsidR="002B6488" w:rsidRPr="00C1005B" w:rsidRDefault="002B6488" w:rsidP="00307634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Sigrada</w:t>
      </w:r>
      <w:proofErr w:type="spellEnd"/>
      <w:r>
        <w:rPr>
          <w:sz w:val="22"/>
          <w:szCs w:val="22"/>
          <w:lang w:val="sk-SK"/>
        </w:rPr>
        <w:t xml:space="preserve"> obsahuje menej ako 1 </w:t>
      </w:r>
      <w:proofErr w:type="spellStart"/>
      <w:r>
        <w:rPr>
          <w:sz w:val="22"/>
          <w:szCs w:val="22"/>
          <w:lang w:val="sk-SK"/>
        </w:rPr>
        <w:t>mmol</w:t>
      </w:r>
      <w:proofErr w:type="spellEnd"/>
      <w:r>
        <w:rPr>
          <w:sz w:val="22"/>
          <w:szCs w:val="22"/>
          <w:lang w:val="sk-SK"/>
        </w:rPr>
        <w:t xml:space="preserve"> sodíka (23 mg) v dávke, t.j. v podstate </w:t>
      </w:r>
      <w:r w:rsidR="00575B36">
        <w:rPr>
          <w:sz w:val="22"/>
          <w:szCs w:val="22"/>
          <w:lang w:val="sk-SK"/>
        </w:rPr>
        <w:t xml:space="preserve">zanedbateľné množstvo </w:t>
      </w:r>
      <w:r>
        <w:rPr>
          <w:sz w:val="22"/>
          <w:szCs w:val="22"/>
          <w:lang w:val="sk-SK"/>
        </w:rPr>
        <w:t>sodíka.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3.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A</w:t>
      </w:r>
      <w:r w:rsidRPr="00C1005B">
        <w:rPr>
          <w:b/>
          <w:bCs/>
          <w:sz w:val="22"/>
          <w:szCs w:val="22"/>
          <w:lang w:val="sk-SK"/>
        </w:rPr>
        <w:t xml:space="preserve">ko užívať </w:t>
      </w:r>
      <w:proofErr w:type="spellStart"/>
      <w:r w:rsidR="00CE6A94">
        <w:rPr>
          <w:b/>
          <w:bCs/>
          <w:sz w:val="22"/>
          <w:szCs w:val="22"/>
          <w:lang w:val="sk-SK"/>
        </w:rPr>
        <w:t>Sigradu</w:t>
      </w:r>
      <w:proofErr w:type="spellEnd"/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6722DF" w:rsidRPr="006722DF" w:rsidRDefault="006722DF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6722DF">
        <w:rPr>
          <w:noProof/>
          <w:sz w:val="22"/>
          <w:lang w:val="sk-SK"/>
        </w:rPr>
        <w:t>Vždy užívajte tento liek</w:t>
      </w:r>
      <w:r w:rsidRPr="006722DF">
        <w:rPr>
          <w:bCs/>
          <w:noProof/>
          <w:sz w:val="22"/>
          <w:szCs w:val="22"/>
          <w:lang w:val="sk-SK"/>
        </w:rPr>
        <w:t xml:space="preserve"> presne tak, ako vám povedal váš lekár</w:t>
      </w:r>
      <w:r>
        <w:rPr>
          <w:bCs/>
          <w:noProof/>
          <w:sz w:val="22"/>
          <w:szCs w:val="22"/>
          <w:lang w:val="sk-SK"/>
        </w:rPr>
        <w:t xml:space="preserve"> alebo lekárnik</w:t>
      </w:r>
      <w:r w:rsidRPr="006722DF">
        <w:rPr>
          <w:noProof/>
          <w:sz w:val="22"/>
          <w:lang w:val="sk-SK"/>
        </w:rPr>
        <w:t xml:space="preserve">. </w:t>
      </w:r>
      <w:r w:rsidRPr="006722DF">
        <w:rPr>
          <w:bCs/>
          <w:noProof/>
          <w:sz w:val="22"/>
          <w:szCs w:val="22"/>
          <w:lang w:val="sk-SK"/>
        </w:rPr>
        <w:t>Ak si nie ste niečím istý, overte si to u svojho lekára alebo lekárnika</w:t>
      </w:r>
      <w:r w:rsidRPr="006722DF">
        <w:rPr>
          <w:noProof/>
          <w:sz w:val="22"/>
          <w:lang w:val="sk-SK"/>
        </w:rPr>
        <w:t>.</w:t>
      </w:r>
    </w:p>
    <w:p w:rsidR="006722DF" w:rsidRPr="006722DF" w:rsidRDefault="006722DF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6722DF" w:rsidRDefault="00E838F4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Odporúčaná</w:t>
      </w:r>
      <w:r w:rsidR="006722DF" w:rsidRPr="006722DF">
        <w:rPr>
          <w:noProof/>
          <w:sz w:val="22"/>
          <w:lang w:val="sk-SK"/>
        </w:rPr>
        <w:t xml:space="preserve"> dávka je 10 mg denne. Liečbu začnete jednorazovou </w:t>
      </w:r>
      <w:r w:rsidR="006722DF">
        <w:rPr>
          <w:noProof/>
          <w:sz w:val="22"/>
          <w:lang w:val="sk-SK"/>
        </w:rPr>
        <w:t>dávkou 60 mg</w:t>
      </w:r>
      <w:r w:rsidR="006722DF" w:rsidRPr="006722DF">
        <w:rPr>
          <w:noProof/>
          <w:sz w:val="22"/>
          <w:lang w:val="sk-SK"/>
        </w:rPr>
        <w:t xml:space="preserve">. Ak vážite menej ako 60 kg alebo máte viac ako 75 rokov, dávka </w:t>
      </w:r>
      <w:r>
        <w:rPr>
          <w:noProof/>
          <w:sz w:val="22"/>
          <w:lang w:val="sk-SK"/>
        </w:rPr>
        <w:t xml:space="preserve">lieku Sigrada </w:t>
      </w:r>
      <w:r w:rsidR="006722DF" w:rsidRPr="006722DF">
        <w:rPr>
          <w:noProof/>
          <w:sz w:val="22"/>
          <w:lang w:val="sk-SK"/>
        </w:rPr>
        <w:t xml:space="preserve">je 5 mg denne. </w:t>
      </w:r>
    </w:p>
    <w:p w:rsidR="006722DF" w:rsidRPr="006722DF" w:rsidRDefault="006722DF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6722DF">
        <w:rPr>
          <w:noProof/>
          <w:sz w:val="22"/>
          <w:lang w:val="sk-SK"/>
        </w:rPr>
        <w:t xml:space="preserve">Váš lekár vám tiež povie, aby ste užívali </w:t>
      </w:r>
      <w:r w:rsidR="00950DFB">
        <w:rPr>
          <w:noProof/>
          <w:sz w:val="22"/>
          <w:lang w:val="sk-SK"/>
        </w:rPr>
        <w:t>kyselinu acetylsalicylovú</w:t>
      </w:r>
      <w:r w:rsidRPr="006722DF">
        <w:rPr>
          <w:noProof/>
          <w:sz w:val="22"/>
          <w:lang w:val="sk-SK"/>
        </w:rPr>
        <w:t> </w:t>
      </w:r>
      <w:r w:rsidRPr="006722DF">
        <w:rPr>
          <w:noProof/>
          <w:sz w:val="22"/>
          <w:lang w:val="sk-SK"/>
        </w:rPr>
        <w:noBreakHyphen/>
        <w:t> povie vám</w:t>
      </w:r>
      <w:r>
        <w:rPr>
          <w:noProof/>
          <w:sz w:val="22"/>
          <w:lang w:val="sk-SK"/>
        </w:rPr>
        <w:t xml:space="preserve"> presnú dávku, akú máte užívať</w:t>
      </w:r>
      <w:r w:rsidR="00E838F4">
        <w:rPr>
          <w:noProof/>
          <w:sz w:val="22"/>
          <w:lang w:val="sk-SK"/>
        </w:rPr>
        <w:t xml:space="preserve"> (zvyčajne v rozmedzí 75 mg až 325 mg denne)</w:t>
      </w:r>
      <w:r>
        <w:rPr>
          <w:noProof/>
          <w:sz w:val="22"/>
          <w:lang w:val="sk-SK"/>
        </w:rPr>
        <w:t>.</w:t>
      </w:r>
    </w:p>
    <w:p w:rsidR="006722DF" w:rsidRPr="006722DF" w:rsidRDefault="006722DF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6722DF" w:rsidRPr="006722DF" w:rsidRDefault="00CE6A94" w:rsidP="006C357A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Sigradu</w:t>
      </w:r>
      <w:r w:rsidR="006722DF" w:rsidRPr="006722DF">
        <w:rPr>
          <w:noProof/>
          <w:sz w:val="22"/>
          <w:lang w:val="sk-SK"/>
        </w:rPr>
        <w:t xml:space="preserve"> môžete užívať s jedlom alebo bez jedla. Vašu dávku užívajte každý deň približne v rovnakom čase.</w:t>
      </w:r>
      <w:r w:rsidR="006C357A">
        <w:rPr>
          <w:noProof/>
          <w:sz w:val="22"/>
          <w:lang w:val="sk-SK"/>
        </w:rPr>
        <w:t xml:space="preserve"> </w:t>
      </w:r>
      <w:r w:rsidR="006722DF" w:rsidRPr="006722DF">
        <w:rPr>
          <w:noProof/>
          <w:sz w:val="22"/>
          <w:lang w:val="sk-SK"/>
        </w:rPr>
        <w:t xml:space="preserve">Tabletu </w:t>
      </w:r>
      <w:r w:rsidR="006C357A">
        <w:rPr>
          <w:noProof/>
          <w:sz w:val="22"/>
          <w:lang w:val="sk-SK"/>
        </w:rPr>
        <w:t xml:space="preserve">nelámte ani </w:t>
      </w:r>
      <w:r w:rsidR="006722DF" w:rsidRPr="006722DF">
        <w:rPr>
          <w:noProof/>
          <w:sz w:val="22"/>
          <w:lang w:val="sk-SK"/>
        </w:rPr>
        <w:t>nedrvte.</w:t>
      </w:r>
    </w:p>
    <w:p w:rsidR="006722DF" w:rsidRPr="006722DF" w:rsidRDefault="006722DF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6722DF" w:rsidRPr="006722DF" w:rsidRDefault="006722DF" w:rsidP="006722DF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6722DF">
        <w:rPr>
          <w:noProof/>
          <w:sz w:val="22"/>
          <w:lang w:val="sk-SK"/>
        </w:rPr>
        <w:t xml:space="preserve">Je dôležité, aby ste svojmu lekárovi, zubnému lekárovi alebo lekárnikovi povedali, že užívate </w:t>
      </w:r>
      <w:proofErr w:type="spellStart"/>
      <w:r w:rsidR="00CE6A94">
        <w:rPr>
          <w:sz w:val="22"/>
        </w:rPr>
        <w:t>Sigradu</w:t>
      </w:r>
      <w:proofErr w:type="spellEnd"/>
      <w:r w:rsidRPr="006722DF">
        <w:rPr>
          <w:noProof/>
          <w:sz w:val="22"/>
          <w:lang w:val="sk-SK"/>
        </w:rPr>
        <w:t>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Ak užijete viac </w:t>
      </w:r>
      <w:proofErr w:type="spellStart"/>
      <w:r w:rsidR="00CE6A94">
        <w:rPr>
          <w:b/>
          <w:sz w:val="22"/>
          <w:szCs w:val="22"/>
          <w:lang w:val="sk-SK"/>
        </w:rPr>
        <w:t>Sigrady</w:t>
      </w:r>
      <w:proofErr w:type="spellEnd"/>
      <w:r w:rsidRPr="00C1005B">
        <w:rPr>
          <w:b/>
          <w:sz w:val="22"/>
          <w:szCs w:val="22"/>
          <w:lang w:val="sk-SK"/>
        </w:rPr>
        <w:t>, ako máte</w:t>
      </w:r>
    </w:p>
    <w:p w:rsidR="003750CC" w:rsidRPr="003750CC" w:rsidRDefault="003750CC" w:rsidP="003750CC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3750CC">
        <w:rPr>
          <w:noProof/>
          <w:sz w:val="22"/>
          <w:lang w:val="sk-SK"/>
        </w:rPr>
        <w:t xml:space="preserve">Okamžite kontaktujte svojho lekára alebo </w:t>
      </w:r>
      <w:r>
        <w:rPr>
          <w:noProof/>
          <w:sz w:val="22"/>
          <w:lang w:val="sk-SK"/>
        </w:rPr>
        <w:t>pohotovosť</w:t>
      </w:r>
      <w:r w:rsidRPr="003750CC">
        <w:rPr>
          <w:noProof/>
          <w:sz w:val="22"/>
          <w:lang w:val="sk-SK"/>
        </w:rPr>
        <w:t xml:space="preserve">, pretože vám môže hroziť </w:t>
      </w:r>
      <w:r w:rsidR="00E838F4">
        <w:rPr>
          <w:noProof/>
          <w:sz w:val="22"/>
          <w:lang w:val="sk-SK"/>
        </w:rPr>
        <w:t xml:space="preserve">riziko </w:t>
      </w:r>
      <w:r w:rsidRPr="003750CC">
        <w:rPr>
          <w:noProof/>
          <w:sz w:val="22"/>
          <w:lang w:val="sk-SK"/>
        </w:rPr>
        <w:t>rozsiahle</w:t>
      </w:r>
      <w:r w:rsidR="00E838F4">
        <w:rPr>
          <w:noProof/>
          <w:sz w:val="22"/>
          <w:lang w:val="sk-SK"/>
        </w:rPr>
        <w:t>ho</w:t>
      </w:r>
      <w:r w:rsidRPr="003750CC">
        <w:rPr>
          <w:noProof/>
          <w:sz w:val="22"/>
          <w:lang w:val="sk-SK"/>
        </w:rPr>
        <w:t xml:space="preserve"> krvácani</w:t>
      </w:r>
      <w:r w:rsidR="00E838F4">
        <w:rPr>
          <w:noProof/>
          <w:sz w:val="22"/>
          <w:lang w:val="sk-SK"/>
        </w:rPr>
        <w:t>a</w:t>
      </w:r>
      <w:r w:rsidRPr="003750CC">
        <w:rPr>
          <w:noProof/>
          <w:sz w:val="22"/>
          <w:lang w:val="sk-SK"/>
        </w:rPr>
        <w:t xml:space="preserve">. Je potrebné, aby ste lekárovi ukázali </w:t>
      </w:r>
      <w:r w:rsidR="00E838F4">
        <w:rPr>
          <w:noProof/>
          <w:sz w:val="22"/>
          <w:lang w:val="sk-SK"/>
        </w:rPr>
        <w:t xml:space="preserve">vaše </w:t>
      </w:r>
      <w:r w:rsidRPr="003750CC">
        <w:rPr>
          <w:noProof/>
          <w:sz w:val="22"/>
          <w:lang w:val="sk-SK"/>
        </w:rPr>
        <w:t xml:space="preserve">balenie </w:t>
      </w:r>
      <w:r w:rsidR="00E838F4">
        <w:rPr>
          <w:noProof/>
          <w:sz w:val="22"/>
          <w:lang w:val="sk-SK"/>
        </w:rPr>
        <w:t xml:space="preserve">lieku </w:t>
      </w:r>
      <w:proofErr w:type="spellStart"/>
      <w:r w:rsidR="00CE6A94">
        <w:rPr>
          <w:sz w:val="22"/>
        </w:rPr>
        <w:t>Sigrad</w:t>
      </w:r>
      <w:r w:rsidR="00E838F4">
        <w:rPr>
          <w:sz w:val="22"/>
        </w:rPr>
        <w:t>a</w:t>
      </w:r>
      <w:proofErr w:type="spellEnd"/>
      <w:r w:rsidRPr="003750CC">
        <w:rPr>
          <w:noProof/>
          <w:sz w:val="22"/>
          <w:lang w:val="sk-SK"/>
        </w:rPr>
        <w:t>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Default="00307634" w:rsidP="00307634">
      <w:pPr>
        <w:pStyle w:val="Nadpis3"/>
        <w:tabs>
          <w:tab w:val="left" w:pos="567"/>
        </w:tabs>
        <w:spacing w:before="0" w:after="0"/>
        <w:rPr>
          <w:rFonts w:ascii="Times New Roman" w:hAnsi="Times New Roman" w:cs="Times New Roman"/>
          <w:sz w:val="22"/>
          <w:szCs w:val="22"/>
          <w:lang w:val="sk-SK"/>
        </w:rPr>
      </w:pPr>
      <w:r w:rsidRPr="00C1005B">
        <w:rPr>
          <w:rFonts w:ascii="Times New Roman" w:hAnsi="Times New Roman" w:cs="Times New Roman"/>
          <w:sz w:val="22"/>
          <w:szCs w:val="22"/>
          <w:lang w:val="sk-SK"/>
        </w:rPr>
        <w:t xml:space="preserve">Ak zabudnete užiť </w:t>
      </w:r>
      <w:proofErr w:type="spellStart"/>
      <w:r w:rsidR="00CE6A94">
        <w:rPr>
          <w:rFonts w:ascii="Times New Roman" w:hAnsi="Times New Roman" w:cs="Times New Roman"/>
          <w:sz w:val="22"/>
          <w:szCs w:val="22"/>
          <w:lang w:val="sk-SK"/>
        </w:rPr>
        <w:t>Sigradu</w:t>
      </w:r>
      <w:proofErr w:type="spellEnd"/>
    </w:p>
    <w:p w:rsidR="00B109D3" w:rsidRPr="00B109D3" w:rsidRDefault="00B109D3" w:rsidP="00B109D3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B109D3">
        <w:rPr>
          <w:noProof/>
          <w:sz w:val="22"/>
          <w:lang w:val="sk-SK"/>
        </w:rPr>
        <w:t>Neužívajte dvojnásobnú dávku, aby ste nahradili vynechanú dávku</w:t>
      </w:r>
      <w:r>
        <w:rPr>
          <w:noProof/>
          <w:sz w:val="22"/>
          <w:lang w:val="sk-SK"/>
        </w:rPr>
        <w:t>.</w:t>
      </w:r>
    </w:p>
    <w:p w:rsidR="00B109D3" w:rsidRPr="00B109D3" w:rsidRDefault="00B109D3" w:rsidP="00B109D3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B109D3">
        <w:rPr>
          <w:noProof/>
          <w:sz w:val="22"/>
          <w:lang w:val="sk-SK"/>
        </w:rPr>
        <w:t xml:space="preserve">Ak vynecháte vašu plánovanú dennú dávku, užite </w:t>
      </w:r>
      <w:proofErr w:type="spellStart"/>
      <w:r w:rsidR="00CE6A94">
        <w:rPr>
          <w:sz w:val="22"/>
        </w:rPr>
        <w:t>Sigradu</w:t>
      </w:r>
      <w:proofErr w:type="spellEnd"/>
      <w:r w:rsidR="00CE6A94" w:rsidRPr="00B109D3">
        <w:rPr>
          <w:noProof/>
          <w:sz w:val="22"/>
          <w:lang w:val="sk-SK"/>
        </w:rPr>
        <w:t xml:space="preserve"> </w:t>
      </w:r>
      <w:r w:rsidR="00E838F4">
        <w:rPr>
          <w:noProof/>
          <w:sz w:val="22"/>
          <w:lang w:val="sk-SK"/>
        </w:rPr>
        <w:t>i</w:t>
      </w:r>
      <w:r w:rsidRPr="00B109D3">
        <w:rPr>
          <w:noProof/>
          <w:sz w:val="22"/>
          <w:lang w:val="sk-SK"/>
        </w:rPr>
        <w:t>hneď, ako si spomeniete. Ak si na svoju dávku nespomeniete celý deň, pokrač</w:t>
      </w:r>
      <w:r w:rsidR="00E838F4">
        <w:rPr>
          <w:noProof/>
          <w:sz w:val="22"/>
          <w:lang w:val="sk-SK"/>
        </w:rPr>
        <w:t>ujte</w:t>
      </w:r>
      <w:r w:rsidRPr="00B109D3">
        <w:rPr>
          <w:noProof/>
          <w:sz w:val="22"/>
          <w:lang w:val="sk-SK"/>
        </w:rPr>
        <w:t xml:space="preserve"> v užívaní </w:t>
      </w:r>
      <w:proofErr w:type="spellStart"/>
      <w:r w:rsidR="00CE6A94">
        <w:rPr>
          <w:sz w:val="22"/>
        </w:rPr>
        <w:t>Sigrady</w:t>
      </w:r>
      <w:proofErr w:type="spellEnd"/>
      <w:r w:rsidRPr="00B109D3">
        <w:rPr>
          <w:noProof/>
          <w:sz w:val="22"/>
          <w:lang w:val="sk-SK"/>
        </w:rPr>
        <w:t xml:space="preserve"> vo zvyčajnej dávke na</w:t>
      </w:r>
      <w:r w:rsidR="00E838F4">
        <w:rPr>
          <w:noProof/>
          <w:sz w:val="22"/>
          <w:lang w:val="sk-SK"/>
        </w:rPr>
        <w:t>sledujúci</w:t>
      </w:r>
      <w:r w:rsidRPr="00B109D3">
        <w:rPr>
          <w:noProof/>
          <w:sz w:val="22"/>
          <w:lang w:val="sk-SK"/>
        </w:rPr>
        <w:t xml:space="preserve"> deň. </w:t>
      </w:r>
      <w:r>
        <w:rPr>
          <w:noProof/>
          <w:sz w:val="22"/>
          <w:lang w:val="sk-SK"/>
        </w:rPr>
        <w:t>Neužívajte dve dávky v jeden deň.</w:t>
      </w:r>
    </w:p>
    <w:p w:rsidR="00307634" w:rsidRPr="00C1005B" w:rsidRDefault="00307634" w:rsidP="00307634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Ak prestanete užívať </w:t>
      </w:r>
      <w:proofErr w:type="spellStart"/>
      <w:r w:rsidR="00CE6A94">
        <w:rPr>
          <w:b/>
          <w:sz w:val="22"/>
          <w:szCs w:val="22"/>
          <w:lang w:val="sk-SK"/>
        </w:rPr>
        <w:t>Sigradu</w:t>
      </w:r>
      <w:proofErr w:type="spellEnd"/>
    </w:p>
    <w:p w:rsidR="00B109D3" w:rsidRPr="00B109D3" w:rsidRDefault="00B109D3" w:rsidP="00B109D3">
      <w:pPr>
        <w:keepNext/>
        <w:keepLines/>
        <w:numPr>
          <w:ilvl w:val="12"/>
          <w:numId w:val="0"/>
        </w:numPr>
        <w:rPr>
          <w:noProof/>
          <w:sz w:val="22"/>
          <w:lang w:val="sk-SK"/>
        </w:rPr>
      </w:pPr>
      <w:r w:rsidRPr="00B109D3">
        <w:rPr>
          <w:noProof/>
          <w:sz w:val="22"/>
          <w:lang w:val="sk-SK"/>
        </w:rPr>
        <w:t xml:space="preserve">Neprestaňte užívať </w:t>
      </w:r>
      <w:proofErr w:type="spellStart"/>
      <w:r w:rsidR="00CE6A94">
        <w:rPr>
          <w:sz w:val="22"/>
        </w:rPr>
        <w:t>Sigradu</w:t>
      </w:r>
      <w:proofErr w:type="spellEnd"/>
      <w:r w:rsidRPr="00B109D3">
        <w:rPr>
          <w:noProof/>
          <w:sz w:val="22"/>
          <w:lang w:val="sk-SK"/>
        </w:rPr>
        <w:t xml:space="preserve"> bez </w:t>
      </w:r>
      <w:r w:rsidR="00E6639B">
        <w:rPr>
          <w:noProof/>
          <w:sz w:val="22"/>
          <w:lang w:val="sk-SK"/>
        </w:rPr>
        <w:t xml:space="preserve"> porady</w:t>
      </w:r>
      <w:r w:rsidRPr="00B109D3">
        <w:rPr>
          <w:noProof/>
          <w:sz w:val="22"/>
          <w:lang w:val="sk-SK"/>
        </w:rPr>
        <w:t xml:space="preserve"> so svojím lekárom; ak </w:t>
      </w:r>
      <w:proofErr w:type="spellStart"/>
      <w:r w:rsidR="00CE6A94">
        <w:rPr>
          <w:sz w:val="22"/>
        </w:rPr>
        <w:t>Sigradu</w:t>
      </w:r>
      <w:proofErr w:type="spellEnd"/>
      <w:r>
        <w:rPr>
          <w:noProof/>
          <w:sz w:val="22"/>
          <w:lang w:val="sk-SK"/>
        </w:rPr>
        <w:t xml:space="preserve"> </w:t>
      </w:r>
      <w:r w:rsidRPr="00B109D3">
        <w:rPr>
          <w:noProof/>
          <w:sz w:val="22"/>
          <w:lang w:val="sk-SK"/>
        </w:rPr>
        <w:t xml:space="preserve">prestanete užívať </w:t>
      </w:r>
      <w:r>
        <w:rPr>
          <w:noProof/>
          <w:sz w:val="22"/>
          <w:lang w:val="sk-SK"/>
        </w:rPr>
        <w:t>príliš</w:t>
      </w:r>
      <w:r w:rsidRPr="00B109D3">
        <w:rPr>
          <w:noProof/>
          <w:sz w:val="22"/>
          <w:lang w:val="sk-SK"/>
        </w:rPr>
        <w:t xml:space="preserve"> skoro, môže vám hroziť vyššie riziko vzniku srdcového záchvatu.</w:t>
      </w:r>
    </w:p>
    <w:p w:rsidR="00B109D3" w:rsidRPr="00B109D3" w:rsidRDefault="00B109D3" w:rsidP="00B109D3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B109D3" w:rsidRPr="005D358F" w:rsidRDefault="00B109D3" w:rsidP="00B109D3">
      <w:pPr>
        <w:numPr>
          <w:ilvl w:val="12"/>
          <w:numId w:val="0"/>
        </w:numPr>
        <w:ind w:right="-2"/>
        <w:rPr>
          <w:noProof/>
          <w:lang w:val="sk-SK"/>
        </w:rPr>
      </w:pPr>
      <w:r w:rsidRPr="00B109D3">
        <w:rPr>
          <w:noProof/>
          <w:sz w:val="22"/>
          <w:lang w:val="sk-SK"/>
        </w:rPr>
        <w:t>Ak máte akékoľvek ďalšie otázky týkajúce sa použitia tohto lieku, opýtajte sa svojho lekára alebo lekárnika</w:t>
      </w:r>
      <w:r w:rsidRPr="005D358F">
        <w:rPr>
          <w:noProof/>
          <w:lang w:val="sk-SK"/>
        </w:rPr>
        <w:t>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4.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M</w:t>
      </w:r>
      <w:r w:rsidRPr="00C1005B">
        <w:rPr>
          <w:b/>
          <w:bCs/>
          <w:sz w:val="22"/>
          <w:szCs w:val="22"/>
          <w:lang w:val="sk-SK"/>
        </w:rPr>
        <w:t>ožné vedľajšie účinky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E330A7">
        <w:rPr>
          <w:b/>
          <w:noProof/>
          <w:sz w:val="22"/>
          <w:lang w:val="sk-SK"/>
        </w:rPr>
        <w:t xml:space="preserve">Ihneď </w:t>
      </w:r>
      <w:r w:rsidR="00E6639B" w:rsidRPr="00080842">
        <w:rPr>
          <w:noProof/>
          <w:sz w:val="22"/>
          <w:lang w:val="sk-SK"/>
        </w:rPr>
        <w:t>kontaktujte</w:t>
      </w:r>
      <w:r w:rsidRPr="00E330A7">
        <w:rPr>
          <w:noProof/>
          <w:sz w:val="22"/>
          <w:lang w:val="sk-SK"/>
        </w:rPr>
        <w:t xml:space="preserve"> svojho lekára, ak sa u vás objaví niektorý z nasledujúcich príznakov: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 xml:space="preserve">Náhla </w:t>
      </w:r>
      <w:r w:rsidR="00EF769F">
        <w:rPr>
          <w:noProof/>
          <w:sz w:val="22"/>
          <w:lang w:val="sk-SK"/>
        </w:rPr>
        <w:t>znížená citlivosť</w:t>
      </w:r>
      <w:r w:rsidRPr="00E330A7">
        <w:rPr>
          <w:noProof/>
          <w:sz w:val="22"/>
          <w:lang w:val="sk-SK"/>
        </w:rPr>
        <w:t xml:space="preserve"> alebo slabosť ruky, nohy alebo tváre, najmä ak postihuje iba jednu stranu tela.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lastRenderedPageBreak/>
        <w:sym w:font="Symbol" w:char="F0B7"/>
      </w:r>
      <w:r w:rsidRPr="00E330A7">
        <w:rPr>
          <w:noProof/>
          <w:sz w:val="22"/>
          <w:lang w:val="sk-SK"/>
        </w:rPr>
        <w:tab/>
        <w:t>Náhla zmätenosť, ťažkosti s </w:t>
      </w:r>
      <w:r w:rsidR="00A25F63">
        <w:rPr>
          <w:noProof/>
          <w:sz w:val="22"/>
          <w:lang w:val="sk-SK"/>
        </w:rPr>
        <w:t>rečou</w:t>
      </w:r>
      <w:r w:rsidRPr="00E330A7">
        <w:rPr>
          <w:noProof/>
          <w:sz w:val="22"/>
          <w:lang w:val="sk-SK"/>
        </w:rPr>
        <w:t xml:space="preserve"> alebo porozumením ostatných.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>Náhle ťažkosti s chôdzou alebo strata rovnováhy alebo koordinácie.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>Náhle závraty alebo náhla silná bolesť hlavy bez známej príčiny.</w:t>
      </w:r>
    </w:p>
    <w:p w:rsidR="00E330A7" w:rsidRPr="00E330A7" w:rsidRDefault="00C60F11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Všetko vyššie uvedené môže byť prejavmi</w:t>
      </w:r>
      <w:r w:rsidR="00E330A7" w:rsidRPr="00E330A7">
        <w:rPr>
          <w:sz w:val="22"/>
          <w:lang w:val="sk-SK"/>
        </w:rPr>
        <w:t xml:space="preserve"> cievnej mozgovej príhody</w:t>
      </w:r>
      <w:r w:rsidR="00E330A7" w:rsidRPr="00E330A7">
        <w:rPr>
          <w:noProof/>
          <w:sz w:val="22"/>
          <w:lang w:val="sk-SK"/>
        </w:rPr>
        <w:t xml:space="preserve">. Cievna mozgová príhoda je menej častý vedľajší účinok </w:t>
      </w:r>
      <w:r w:rsidR="00CE6A94">
        <w:rPr>
          <w:noProof/>
          <w:sz w:val="22"/>
          <w:lang w:val="sk-SK"/>
        </w:rPr>
        <w:t>Sigrady</w:t>
      </w:r>
      <w:r w:rsidR="00E330A7" w:rsidRPr="00E330A7">
        <w:rPr>
          <w:noProof/>
          <w:sz w:val="22"/>
          <w:lang w:val="sk-SK"/>
        </w:rPr>
        <w:t xml:space="preserve"> u pacientov, ktorí nikdy neprekonali cievnu mozgovú príhodu alebo </w:t>
      </w:r>
      <w:r w:rsidR="007C37C5" w:rsidRPr="006779A2">
        <w:rPr>
          <w:sz w:val="22"/>
          <w:szCs w:val="22"/>
          <w:lang w:val="sk-SK"/>
        </w:rPr>
        <w:t>prech</w:t>
      </w:r>
      <w:r w:rsidR="007C37C5">
        <w:rPr>
          <w:sz w:val="22"/>
          <w:szCs w:val="22"/>
          <w:lang w:val="sk-SK"/>
        </w:rPr>
        <w:t xml:space="preserve">odný ischemický záchvat </w:t>
      </w:r>
      <w:r w:rsidR="00E330A7" w:rsidRPr="00E330A7">
        <w:rPr>
          <w:noProof/>
          <w:sz w:val="22"/>
          <w:lang w:val="sk-SK"/>
        </w:rPr>
        <w:t>(TIA).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E330A7" w:rsidRPr="00E330A7" w:rsidRDefault="00135786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I</w:t>
      </w:r>
      <w:r w:rsidR="00E330A7" w:rsidRPr="00E330A7">
        <w:rPr>
          <w:b/>
          <w:noProof/>
          <w:sz w:val="22"/>
          <w:lang w:val="sk-SK"/>
        </w:rPr>
        <w:t xml:space="preserve">hneď </w:t>
      </w:r>
      <w:r w:rsidR="00C60F11" w:rsidRPr="00080842">
        <w:rPr>
          <w:noProof/>
          <w:sz w:val="22"/>
          <w:lang w:val="sk-SK"/>
        </w:rPr>
        <w:t>kontaktujte</w:t>
      </w:r>
      <w:r>
        <w:rPr>
          <w:noProof/>
          <w:sz w:val="22"/>
          <w:lang w:val="sk-SK"/>
        </w:rPr>
        <w:t xml:space="preserve"> svojho lekára</w:t>
      </w:r>
      <w:r w:rsidR="00E330A7" w:rsidRPr="00E330A7">
        <w:rPr>
          <w:noProof/>
          <w:sz w:val="22"/>
          <w:lang w:val="sk-SK"/>
        </w:rPr>
        <w:t xml:space="preserve"> aj v prípade, ak sa u vás objaví </w:t>
      </w:r>
      <w:r>
        <w:rPr>
          <w:noProof/>
          <w:sz w:val="22"/>
          <w:lang w:val="sk-SK"/>
        </w:rPr>
        <w:t>niečo z nasledujúceho: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 xml:space="preserve">Horúčka a krvné podliatiny pod kožou, ktoré môžu vyzerať ako červené bodky veľkosti špendlíkovej hlavičky, spolu s nevysvetliteľnou extrémnou únavu alebo bez nej, zmätenosť, zožltnutie kože alebo očí (žltačka) (pozri časť 2 „Čo potrebujete vedieť predtým, ako užijete </w:t>
      </w:r>
      <w:proofErr w:type="spellStart"/>
      <w:r w:rsidR="00CE6A94">
        <w:rPr>
          <w:sz w:val="22"/>
        </w:rPr>
        <w:t>Sigradu</w:t>
      </w:r>
      <w:proofErr w:type="spellEnd"/>
      <w:r w:rsidRPr="00E330A7">
        <w:rPr>
          <w:noProof/>
          <w:sz w:val="22"/>
          <w:lang w:val="sk-SK"/>
        </w:rPr>
        <w:t>“).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 xml:space="preserve">Vyrážka, svrbenie alebo opuch tváre, opuch pier/jazyka alebo </w:t>
      </w:r>
      <w:r w:rsidR="00E15E56">
        <w:rPr>
          <w:noProof/>
          <w:sz w:val="22"/>
          <w:lang w:val="sk-SK"/>
        </w:rPr>
        <w:t>ťažkosti pri dýchaní</w:t>
      </w:r>
      <w:r w:rsidRPr="00E330A7">
        <w:rPr>
          <w:noProof/>
          <w:sz w:val="22"/>
          <w:lang w:val="sk-SK"/>
        </w:rPr>
        <w:t xml:space="preserve">. Môžu to byť prejavy závažnej alergickej reakcie (pozri časť 2 „Čo potrebujete vedieť predtým, ako užijete </w:t>
      </w:r>
      <w:proofErr w:type="spellStart"/>
      <w:r w:rsidR="00CE6A94">
        <w:rPr>
          <w:sz w:val="22"/>
        </w:rPr>
        <w:t>Sigradu</w:t>
      </w:r>
      <w:proofErr w:type="spellEnd"/>
      <w:r w:rsidRPr="00E330A7">
        <w:rPr>
          <w:noProof/>
          <w:sz w:val="22"/>
          <w:lang w:val="sk-SK"/>
        </w:rPr>
        <w:t>“).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 w:rsidRPr="00E330A7">
        <w:rPr>
          <w:b/>
          <w:noProof/>
          <w:sz w:val="22"/>
          <w:lang w:val="sk-SK"/>
        </w:rPr>
        <w:t xml:space="preserve">Urýchlene </w:t>
      </w:r>
      <w:r w:rsidRPr="00E330A7">
        <w:rPr>
          <w:noProof/>
          <w:sz w:val="22"/>
          <w:lang w:val="sk-SK"/>
        </w:rPr>
        <w:t xml:space="preserve">informujte svojho lekára, ak sa u vás objaví </w:t>
      </w:r>
      <w:r w:rsidR="00E15E56">
        <w:rPr>
          <w:noProof/>
          <w:sz w:val="22"/>
          <w:lang w:val="sk-SK"/>
        </w:rPr>
        <w:t>niečo z nasledujúceho: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>Krv v moči.</w:t>
      </w:r>
    </w:p>
    <w:p w:rsidR="00E330A7" w:rsidRP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>Krvácanie z konečníka, krv v stolici alebo čierna stolica.</w:t>
      </w:r>
    </w:p>
    <w:p w:rsid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  <w:r w:rsidRPr="00E330A7">
        <w:rPr>
          <w:noProof/>
          <w:sz w:val="22"/>
          <w:lang w:val="sk-SK"/>
        </w:rPr>
        <w:sym w:font="Symbol" w:char="F0B7"/>
      </w:r>
      <w:r w:rsidRPr="00E330A7">
        <w:rPr>
          <w:noProof/>
          <w:sz w:val="22"/>
          <w:lang w:val="sk-SK"/>
        </w:rPr>
        <w:tab/>
        <w:t>Nekontrolovateľné krvácanie, napríklad z reznej rany.</w:t>
      </w:r>
    </w:p>
    <w:p w:rsidR="00E330A7" w:rsidRDefault="00E330A7" w:rsidP="00E330A7">
      <w:pPr>
        <w:numPr>
          <w:ilvl w:val="12"/>
          <w:numId w:val="0"/>
        </w:numPr>
        <w:ind w:left="1134" w:hanging="567"/>
        <w:rPr>
          <w:noProof/>
          <w:sz w:val="22"/>
          <w:lang w:val="sk-SK"/>
        </w:rPr>
      </w:pPr>
    </w:p>
    <w:p w:rsidR="00E330A7" w:rsidRPr="00E330A7" w:rsidRDefault="00CC3C05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Všetko vyššie uvedené môže byť prejavmi</w:t>
      </w:r>
      <w:r w:rsidR="00E330A7" w:rsidRPr="00E330A7">
        <w:rPr>
          <w:sz w:val="22"/>
          <w:lang w:val="sk-SK"/>
        </w:rPr>
        <w:t xml:space="preserve"> krvácania, ktoré je najčastejším vedľajším účinkom</w:t>
      </w:r>
      <w:r w:rsidR="00E330A7">
        <w:rPr>
          <w:noProof/>
          <w:sz w:val="22"/>
          <w:lang w:val="sk-SK"/>
        </w:rPr>
        <w:t xml:space="preserve"> </w:t>
      </w:r>
      <w:r w:rsidR="00CE6A94">
        <w:rPr>
          <w:noProof/>
          <w:sz w:val="22"/>
          <w:lang w:val="sk-SK"/>
        </w:rPr>
        <w:t>Sigrady</w:t>
      </w:r>
      <w:r w:rsidR="00E330A7" w:rsidRPr="00E330A7">
        <w:rPr>
          <w:sz w:val="22"/>
          <w:lang w:val="sk-SK"/>
        </w:rPr>
        <w:t>. Závažné krvácanie môže byť život ohrozujúce, hoci sa vyskytuje menej často.</w:t>
      </w: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i/>
          <w:noProof/>
          <w:sz w:val="22"/>
          <w:lang w:val="sk-SK"/>
        </w:rPr>
      </w:pPr>
      <w:r w:rsidRPr="00E330A7">
        <w:rPr>
          <w:i/>
          <w:noProof/>
          <w:sz w:val="22"/>
          <w:lang w:val="sk-SK"/>
        </w:rPr>
        <w:t>Časté vedľajšie účinky (môžu postihovať menej ako 1 z 10 osôb)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Krvácanie do žalúdka alebo čriev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Krvácanie z miesta vpichu ihly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Krvácanie z nosa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Kožná vyrážka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Malé červené podliatiny na koži (ekchymózy)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 v moči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Hematóm (krvácanie pod kožou v mieste podania injekcie alebo do svalu, ktoré spôsobuje opuch)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Nízka hladina hemoglobínu alebo nízky počet červených krviniek (anémia)</w:t>
      </w:r>
    </w:p>
    <w:p w:rsidR="00E330A7" w:rsidRPr="002B6488" w:rsidRDefault="00E330A7" w:rsidP="002B6488">
      <w:pPr>
        <w:pStyle w:val="Odsekzoznamu"/>
        <w:numPr>
          <w:ilvl w:val="0"/>
          <w:numId w:val="16"/>
        </w:numPr>
        <w:ind w:hanging="862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Krvné podliatiny</w:t>
      </w: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E330A7" w:rsidRPr="00E330A7" w:rsidRDefault="00E330A7" w:rsidP="00E330A7">
      <w:pPr>
        <w:keepNext/>
        <w:keepLines/>
        <w:numPr>
          <w:ilvl w:val="12"/>
          <w:numId w:val="0"/>
        </w:numPr>
        <w:ind w:right="-2"/>
        <w:rPr>
          <w:i/>
          <w:noProof/>
          <w:sz w:val="22"/>
          <w:lang w:val="sk-SK"/>
        </w:rPr>
      </w:pPr>
      <w:r w:rsidRPr="00E330A7">
        <w:rPr>
          <w:i/>
          <w:noProof/>
          <w:sz w:val="22"/>
          <w:lang w:val="sk-SK"/>
        </w:rPr>
        <w:t>Menej časté vedľajšie účinky (môžu postihovať menej ako 1 zo 100 osôb)</w:t>
      </w:r>
    </w:p>
    <w:p w:rsidR="00E330A7" w:rsidRPr="002B6488" w:rsidRDefault="00E330A7" w:rsidP="002B6488">
      <w:pPr>
        <w:pStyle w:val="Odsekzoznamu"/>
        <w:keepNext/>
        <w:keepLines/>
        <w:numPr>
          <w:ilvl w:val="1"/>
          <w:numId w:val="19"/>
        </w:numPr>
        <w:ind w:left="851" w:hanging="851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 xml:space="preserve">Alergická reakcia (vyrážka, svrbenie, opuch pier/jazyka alebo </w:t>
      </w:r>
      <w:r w:rsidR="00043DE7">
        <w:rPr>
          <w:noProof/>
          <w:sz w:val="22"/>
          <w:lang w:val="sk-SK"/>
        </w:rPr>
        <w:t>ťažkosti pri dýchaní</w:t>
      </w:r>
      <w:r w:rsidRPr="002B6488">
        <w:rPr>
          <w:noProof/>
          <w:sz w:val="22"/>
          <w:lang w:val="sk-SK"/>
        </w:rPr>
        <w:t>)</w:t>
      </w:r>
    </w:p>
    <w:p w:rsidR="00E330A7" w:rsidRPr="002B6488" w:rsidRDefault="00E330A7" w:rsidP="002B6488">
      <w:pPr>
        <w:pStyle w:val="Odsekzoznamu"/>
        <w:keepNext/>
        <w:keepLines/>
        <w:numPr>
          <w:ilvl w:val="1"/>
          <w:numId w:val="19"/>
        </w:numPr>
        <w:ind w:left="851" w:hanging="851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Spontánne krvácanie z oka, konečníka, ďasien alebo v bruchu v okolí vnútorných orgánov</w:t>
      </w:r>
    </w:p>
    <w:p w:rsidR="00E330A7" w:rsidRPr="002B6488" w:rsidRDefault="00E330A7" w:rsidP="002B6488">
      <w:pPr>
        <w:pStyle w:val="Odsekzoznamu"/>
        <w:keepNext/>
        <w:keepLines/>
        <w:numPr>
          <w:ilvl w:val="1"/>
          <w:numId w:val="19"/>
        </w:numPr>
        <w:ind w:left="851" w:hanging="851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Krvácanie po chirurgickom zákroku</w:t>
      </w:r>
    </w:p>
    <w:p w:rsidR="00E330A7" w:rsidRPr="002B6488" w:rsidRDefault="00E330A7" w:rsidP="002B6488">
      <w:pPr>
        <w:pStyle w:val="Odsekzoznamu"/>
        <w:keepNext/>
        <w:keepLines/>
        <w:numPr>
          <w:ilvl w:val="1"/>
          <w:numId w:val="19"/>
        </w:numPr>
        <w:ind w:left="851" w:hanging="851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Vykašliavanie krvi</w:t>
      </w:r>
    </w:p>
    <w:p w:rsidR="00E330A7" w:rsidRPr="002B6488" w:rsidRDefault="00E330A7" w:rsidP="002B6488">
      <w:pPr>
        <w:pStyle w:val="Odsekzoznamu"/>
        <w:keepNext/>
        <w:keepLines/>
        <w:numPr>
          <w:ilvl w:val="1"/>
          <w:numId w:val="19"/>
        </w:numPr>
        <w:ind w:left="851" w:hanging="851"/>
        <w:rPr>
          <w:i/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Krv v stolici</w:t>
      </w: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noProof/>
          <w:sz w:val="22"/>
          <w:lang w:val="sk-SK"/>
        </w:rPr>
      </w:pPr>
    </w:p>
    <w:p w:rsidR="00E330A7" w:rsidRPr="00E330A7" w:rsidRDefault="00E330A7" w:rsidP="00E330A7">
      <w:pPr>
        <w:numPr>
          <w:ilvl w:val="12"/>
          <w:numId w:val="0"/>
        </w:numPr>
        <w:ind w:right="-2"/>
        <w:rPr>
          <w:i/>
          <w:noProof/>
          <w:sz w:val="22"/>
          <w:lang w:val="sk-SK"/>
        </w:rPr>
      </w:pPr>
      <w:r w:rsidRPr="00E330A7">
        <w:rPr>
          <w:i/>
          <w:noProof/>
          <w:sz w:val="22"/>
          <w:lang w:val="sk-SK"/>
        </w:rPr>
        <w:t>Zriedkavé vedľajšie účinky (môžu postihovať menej ako 1 z 1 000 osôb)</w:t>
      </w:r>
    </w:p>
    <w:p w:rsidR="00E330A7" w:rsidRPr="002B6488" w:rsidRDefault="00E330A7" w:rsidP="002B6488">
      <w:pPr>
        <w:pStyle w:val="Odsekzoznamu"/>
        <w:numPr>
          <w:ilvl w:val="1"/>
          <w:numId w:val="21"/>
        </w:numPr>
        <w:ind w:left="851" w:hanging="851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Nízky počet krvných doštičiek</w:t>
      </w:r>
    </w:p>
    <w:p w:rsidR="00E330A7" w:rsidRPr="002B6488" w:rsidRDefault="00E330A7" w:rsidP="002B6488">
      <w:pPr>
        <w:pStyle w:val="Odsekzoznamu"/>
        <w:numPr>
          <w:ilvl w:val="1"/>
          <w:numId w:val="21"/>
        </w:numPr>
        <w:ind w:left="851" w:hanging="851"/>
        <w:rPr>
          <w:noProof/>
          <w:sz w:val="22"/>
          <w:lang w:val="sk-SK"/>
        </w:rPr>
      </w:pPr>
      <w:r w:rsidRPr="002B6488">
        <w:rPr>
          <w:noProof/>
          <w:sz w:val="22"/>
          <w:lang w:val="sk-SK"/>
        </w:rPr>
        <w:t>Podkožný hematóm (krvácanie pod kožou, ktoré spôsobuje opuch)</w:t>
      </w:r>
    </w:p>
    <w:p w:rsidR="00307634" w:rsidRDefault="00307634" w:rsidP="00ED3213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0F4193" w:rsidRDefault="00307634" w:rsidP="00307634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0F4193">
        <w:rPr>
          <w:b/>
          <w:sz w:val="22"/>
          <w:szCs w:val="22"/>
          <w:lang w:val="sk-SK"/>
        </w:rPr>
        <w:t>Hlásenie vedľajších účinkov</w:t>
      </w:r>
    </w:p>
    <w:p w:rsidR="00307634" w:rsidRPr="00061C24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0F4193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0F4193">
        <w:rPr>
          <w:noProof/>
          <w:sz w:val="22"/>
          <w:szCs w:val="22"/>
          <w:highlight w:val="lightGray"/>
          <w:lang w:val="sk-SK"/>
        </w:rPr>
        <w:t xml:space="preserve">národné </w:t>
      </w:r>
      <w:r>
        <w:rPr>
          <w:noProof/>
          <w:sz w:val="22"/>
          <w:szCs w:val="22"/>
          <w:highlight w:val="lightGray"/>
          <w:lang w:val="sk-SK"/>
        </w:rPr>
        <w:t>centrum</w:t>
      </w:r>
      <w:r w:rsidRPr="000F4193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F4193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F4193">
        <w:rPr>
          <w:noProof/>
          <w:sz w:val="22"/>
          <w:szCs w:val="22"/>
          <w:lang w:val="sk-SK"/>
        </w:rPr>
        <w:t>.</w:t>
      </w:r>
      <w:r w:rsidRPr="000F4193">
        <w:rPr>
          <w:sz w:val="22"/>
          <w:szCs w:val="22"/>
          <w:lang w:val="sk-SK"/>
        </w:rPr>
        <w:t xml:space="preserve"> </w:t>
      </w:r>
      <w:r w:rsidRPr="000F4193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0F4193">
        <w:rPr>
          <w:sz w:val="22"/>
          <w:szCs w:val="22"/>
          <w:lang w:val="sk-SK"/>
        </w:rPr>
        <w:t>.</w:t>
      </w:r>
    </w:p>
    <w:p w:rsidR="00307634" w:rsidRPr="00C1005B" w:rsidRDefault="00307634" w:rsidP="00307634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5.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A</w:t>
      </w:r>
      <w:r w:rsidRPr="00C1005B">
        <w:rPr>
          <w:b/>
          <w:bCs/>
          <w:sz w:val="22"/>
          <w:szCs w:val="22"/>
          <w:lang w:val="sk-SK"/>
        </w:rPr>
        <w:t xml:space="preserve">ko uchovávať </w:t>
      </w:r>
      <w:proofErr w:type="spellStart"/>
      <w:r w:rsidR="002545AA">
        <w:rPr>
          <w:b/>
          <w:bCs/>
          <w:sz w:val="22"/>
          <w:szCs w:val="22"/>
          <w:lang w:val="sk-SK"/>
        </w:rPr>
        <w:t>Sigradu</w:t>
      </w:r>
      <w:proofErr w:type="spellEnd"/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lastRenderedPageBreak/>
        <w:t xml:space="preserve">Tento liek uchovávajte mimo </w:t>
      </w:r>
      <w:r w:rsidRPr="00C1005B">
        <w:rPr>
          <w:sz w:val="22"/>
          <w:szCs w:val="22"/>
          <w:lang w:val="sk-SK"/>
        </w:rPr>
        <w:t xml:space="preserve">dohľadu a </w:t>
      </w:r>
      <w:r w:rsidRPr="00C1005B">
        <w:rPr>
          <w:bCs/>
          <w:sz w:val="22"/>
          <w:szCs w:val="22"/>
          <w:lang w:val="sk-SK"/>
        </w:rPr>
        <w:t xml:space="preserve">dosahu detí. </w:t>
      </w:r>
    </w:p>
    <w:p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</w:p>
    <w:p w:rsidR="00307634" w:rsidRDefault="00307634" w:rsidP="00307634">
      <w:pPr>
        <w:tabs>
          <w:tab w:val="left" w:pos="567"/>
        </w:tabs>
        <w:overflowPunct/>
        <w:autoSpaceDE/>
        <w:adjustRightInd/>
        <w:rPr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Neužívajte tento liek po dátume exspirácie, ktorý je uvedený na </w:t>
      </w:r>
      <w:r w:rsidR="00D773DD">
        <w:rPr>
          <w:bCs/>
          <w:sz w:val="22"/>
          <w:szCs w:val="22"/>
          <w:lang w:val="sk-SK"/>
        </w:rPr>
        <w:t xml:space="preserve">vonkajšom </w:t>
      </w:r>
      <w:r w:rsidRPr="00C1005B">
        <w:rPr>
          <w:bCs/>
          <w:sz w:val="22"/>
          <w:szCs w:val="22"/>
          <w:lang w:val="sk-SK"/>
        </w:rPr>
        <w:t xml:space="preserve">obale a </w:t>
      </w:r>
      <w:proofErr w:type="spellStart"/>
      <w:r w:rsidRPr="00C1005B">
        <w:rPr>
          <w:bCs/>
          <w:sz w:val="22"/>
          <w:szCs w:val="22"/>
          <w:lang w:val="sk-SK"/>
        </w:rPr>
        <w:t>blistri</w:t>
      </w:r>
      <w:proofErr w:type="spellEnd"/>
      <w:r w:rsidRPr="00C1005B">
        <w:rPr>
          <w:bCs/>
          <w:sz w:val="22"/>
          <w:szCs w:val="22"/>
          <w:lang w:val="sk-SK"/>
        </w:rPr>
        <w:t xml:space="preserve"> po EXP. </w:t>
      </w:r>
      <w:r w:rsidRPr="00C1005B">
        <w:rPr>
          <w:sz w:val="22"/>
          <w:szCs w:val="22"/>
          <w:lang w:val="sk-SK"/>
        </w:rPr>
        <w:t>Dátum exspirácie sa vzťahuje na posledný deň v danom mesiaci.</w:t>
      </w:r>
    </w:p>
    <w:p w:rsidR="00494C90" w:rsidRDefault="00494C90" w:rsidP="00307634">
      <w:pPr>
        <w:tabs>
          <w:tab w:val="left" w:pos="567"/>
        </w:tabs>
        <w:overflowPunct/>
        <w:autoSpaceDE/>
        <w:adjustRightInd/>
        <w:rPr>
          <w:sz w:val="22"/>
          <w:szCs w:val="22"/>
          <w:lang w:val="sk-SK"/>
        </w:rPr>
      </w:pPr>
    </w:p>
    <w:p w:rsidR="008E55C4" w:rsidRDefault="00665193" w:rsidP="008E55C4">
      <w:pPr>
        <w:overflowPunct/>
        <w:autoSpaceDE/>
        <w:autoSpaceDN/>
        <w:adjustRightInd/>
        <w:rPr>
          <w:sz w:val="22"/>
          <w:szCs w:val="28"/>
          <w:lang w:val="sk-SK"/>
        </w:rPr>
      </w:pPr>
      <w:r>
        <w:rPr>
          <w:sz w:val="22"/>
          <w:szCs w:val="28"/>
          <w:lang w:val="sk-SK"/>
        </w:rPr>
        <w:t>Uchovávajte pri teplote neprevyšujúcej</w:t>
      </w:r>
      <w:r w:rsidR="008E55C4" w:rsidRPr="008E55C4">
        <w:rPr>
          <w:sz w:val="22"/>
          <w:szCs w:val="28"/>
          <w:lang w:val="sk-SK"/>
        </w:rPr>
        <w:t xml:space="preserve"> 30</w:t>
      </w:r>
      <w:r w:rsidR="008E55C4" w:rsidRPr="008E55C4">
        <w:rPr>
          <w:sz w:val="22"/>
          <w:szCs w:val="22"/>
          <w:lang w:eastAsia="en-US"/>
        </w:rPr>
        <w:sym w:font="Symbol" w:char="F0B0"/>
      </w:r>
      <w:r w:rsidR="008E55C4" w:rsidRPr="008E55C4">
        <w:rPr>
          <w:sz w:val="22"/>
          <w:szCs w:val="22"/>
          <w:lang w:eastAsia="en-US"/>
        </w:rPr>
        <w:t>C.</w:t>
      </w:r>
    </w:p>
    <w:p w:rsidR="008E55C4" w:rsidRPr="00AE4CD6" w:rsidRDefault="008E55C4" w:rsidP="008E55C4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E4CD6">
        <w:rPr>
          <w:sz w:val="22"/>
          <w:szCs w:val="28"/>
          <w:lang w:val="sk-SK"/>
        </w:rPr>
        <w:t>Uchovávajte v pôvodnom obale na ochranu pred vlhkosťou</w:t>
      </w:r>
      <w:r>
        <w:rPr>
          <w:sz w:val="22"/>
          <w:szCs w:val="28"/>
          <w:lang w:val="sk-SK"/>
        </w:rPr>
        <w:t>.</w:t>
      </w:r>
    </w:p>
    <w:p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Nelikvidujte</w:t>
      </w:r>
      <w:r w:rsidRPr="00C1005B">
        <w:rPr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lieky odpadovou vodou alebo domovým odpadom. Nepoužitý liek vráťte do lekárne. Tieto opatrenia pomôžu chrániť životné prostredie.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6.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O</w:t>
      </w:r>
      <w:r w:rsidRPr="00C1005B">
        <w:rPr>
          <w:b/>
          <w:bCs/>
          <w:sz w:val="22"/>
          <w:szCs w:val="22"/>
          <w:lang w:val="sk-SK"/>
        </w:rPr>
        <w:t>bsah balenia a ďalšie informácie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494C90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F02FF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="002545AA" w:rsidRPr="003E3BB3">
        <w:rPr>
          <w:b/>
          <w:bCs/>
          <w:sz w:val="22"/>
          <w:szCs w:val="22"/>
          <w:lang w:val="sk-SK"/>
        </w:rPr>
        <w:t>Sigrada</w:t>
      </w:r>
      <w:proofErr w:type="spellEnd"/>
      <w:r w:rsidRPr="003E3BB3">
        <w:rPr>
          <w:b/>
          <w:bCs/>
          <w:sz w:val="22"/>
          <w:szCs w:val="22"/>
          <w:lang w:val="sk-SK"/>
        </w:rPr>
        <w:t xml:space="preserve"> obsahuje</w:t>
      </w:r>
    </w:p>
    <w:p w:rsidR="00307634" w:rsidRPr="00494C90" w:rsidRDefault="002B6488" w:rsidP="00307634">
      <w:pPr>
        <w:pStyle w:val="Odsekzoznamu"/>
        <w:numPr>
          <w:ilvl w:val="0"/>
          <w:numId w:val="13"/>
        </w:numPr>
        <w:tabs>
          <w:tab w:val="left" w:pos="567"/>
        </w:tabs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Liečivo</w:t>
      </w:r>
      <w:r w:rsidR="00494C90">
        <w:rPr>
          <w:b/>
          <w:bCs/>
          <w:sz w:val="22"/>
          <w:szCs w:val="22"/>
          <w:lang w:val="sk-SK"/>
        </w:rPr>
        <w:t xml:space="preserve"> </w:t>
      </w:r>
      <w:r w:rsidR="00307634" w:rsidRPr="00494C90">
        <w:rPr>
          <w:bCs/>
          <w:sz w:val="22"/>
          <w:szCs w:val="22"/>
          <w:lang w:val="sk-SK"/>
        </w:rPr>
        <w:t xml:space="preserve">je </w:t>
      </w:r>
      <w:proofErr w:type="spellStart"/>
      <w:r w:rsidR="00B111AF">
        <w:rPr>
          <w:bCs/>
          <w:sz w:val="22"/>
          <w:szCs w:val="22"/>
          <w:lang w:val="sk-SK"/>
        </w:rPr>
        <w:t>prasugrel</w:t>
      </w:r>
      <w:proofErr w:type="spellEnd"/>
      <w:r w:rsidR="00307634" w:rsidRPr="00494C90">
        <w:rPr>
          <w:bCs/>
          <w:sz w:val="22"/>
          <w:szCs w:val="22"/>
          <w:lang w:val="sk-SK"/>
        </w:rPr>
        <w:t xml:space="preserve">. Každá </w:t>
      </w:r>
      <w:r w:rsidR="00B111AF">
        <w:rPr>
          <w:bCs/>
          <w:sz w:val="22"/>
          <w:szCs w:val="22"/>
          <w:lang w:val="sk-SK"/>
        </w:rPr>
        <w:t xml:space="preserve">filmom obalená </w:t>
      </w:r>
      <w:r w:rsidR="00307634" w:rsidRPr="00494C90">
        <w:rPr>
          <w:bCs/>
          <w:sz w:val="22"/>
          <w:szCs w:val="22"/>
          <w:lang w:val="sk-SK"/>
        </w:rPr>
        <w:t xml:space="preserve">tableta obsahuje </w:t>
      </w:r>
      <w:r w:rsidR="00B111AF">
        <w:rPr>
          <w:sz w:val="22"/>
          <w:szCs w:val="22"/>
          <w:lang w:val="sk-SK"/>
        </w:rPr>
        <w:t>5 mg alebo 1</w:t>
      </w:r>
      <w:r w:rsidR="00307634" w:rsidRPr="00494C90">
        <w:rPr>
          <w:sz w:val="22"/>
          <w:szCs w:val="22"/>
          <w:lang w:val="sk-SK"/>
        </w:rPr>
        <w:t xml:space="preserve">0 mg </w:t>
      </w:r>
      <w:proofErr w:type="spellStart"/>
      <w:r w:rsidR="00B111AF">
        <w:rPr>
          <w:sz w:val="22"/>
          <w:szCs w:val="22"/>
          <w:lang w:val="sk-SK"/>
        </w:rPr>
        <w:t>prasugrelu</w:t>
      </w:r>
      <w:proofErr w:type="spellEnd"/>
      <w:r w:rsidR="00307634" w:rsidRPr="00494C90">
        <w:rPr>
          <w:sz w:val="22"/>
          <w:szCs w:val="22"/>
          <w:lang w:val="sk-SK"/>
        </w:rPr>
        <w:t>.</w:t>
      </w:r>
    </w:p>
    <w:p w:rsidR="00307634" w:rsidRPr="00494C90" w:rsidRDefault="00494C90" w:rsidP="00494C90">
      <w:pPr>
        <w:pStyle w:val="Odsekzoznamu"/>
        <w:numPr>
          <w:ilvl w:val="0"/>
          <w:numId w:val="13"/>
        </w:num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Ďalšie zložky sú</w:t>
      </w:r>
      <w:r w:rsidR="00307634" w:rsidRPr="00494C90">
        <w:rPr>
          <w:sz w:val="22"/>
          <w:szCs w:val="22"/>
          <w:lang w:val="sk-SK"/>
        </w:rPr>
        <w:t xml:space="preserve"> </w:t>
      </w:r>
      <w:r w:rsidR="00B62474">
        <w:rPr>
          <w:sz w:val="22"/>
          <w:szCs w:val="22"/>
          <w:lang w:val="sk-SK"/>
        </w:rPr>
        <w:t>mikrokryštalická celulóza</w:t>
      </w:r>
      <w:r>
        <w:rPr>
          <w:sz w:val="22"/>
          <w:szCs w:val="22"/>
          <w:lang w:val="sk-SK"/>
        </w:rPr>
        <w:t xml:space="preserve">, </w:t>
      </w:r>
      <w:proofErr w:type="spellStart"/>
      <w:r w:rsidR="00B62474">
        <w:rPr>
          <w:sz w:val="22"/>
          <w:szCs w:val="22"/>
          <w:lang w:val="sk-SK"/>
        </w:rPr>
        <w:t>makrogol</w:t>
      </w:r>
      <w:proofErr w:type="spellEnd"/>
      <w:r w:rsidR="00B62474">
        <w:rPr>
          <w:sz w:val="22"/>
          <w:szCs w:val="22"/>
          <w:lang w:val="sk-SK"/>
        </w:rPr>
        <w:t xml:space="preserve"> 40</w:t>
      </w:r>
      <w:r w:rsidR="000A04E4">
        <w:rPr>
          <w:sz w:val="22"/>
          <w:szCs w:val="22"/>
          <w:lang w:val="sk-SK"/>
        </w:rPr>
        <w:t xml:space="preserve">00, </w:t>
      </w:r>
      <w:proofErr w:type="spellStart"/>
      <w:r w:rsidR="000A04E4">
        <w:rPr>
          <w:sz w:val="22"/>
          <w:szCs w:val="22"/>
          <w:lang w:val="sk-SK"/>
        </w:rPr>
        <w:t>poloxamér</w:t>
      </w:r>
      <w:proofErr w:type="spellEnd"/>
      <w:r w:rsidR="000A04E4">
        <w:rPr>
          <w:sz w:val="22"/>
          <w:szCs w:val="22"/>
          <w:lang w:val="sk-SK"/>
        </w:rPr>
        <w:t xml:space="preserve"> 188, kyselina </w:t>
      </w:r>
      <w:proofErr w:type="spellStart"/>
      <w:r w:rsidR="000A04E4">
        <w:rPr>
          <w:sz w:val="22"/>
          <w:szCs w:val="22"/>
          <w:lang w:val="sk-SK"/>
        </w:rPr>
        <w:t>fuma</w:t>
      </w:r>
      <w:r w:rsidR="00B62474">
        <w:rPr>
          <w:sz w:val="22"/>
          <w:szCs w:val="22"/>
          <w:lang w:val="sk-SK"/>
        </w:rPr>
        <w:t>rová</w:t>
      </w:r>
      <w:proofErr w:type="spellEnd"/>
      <w:r w:rsidR="00B62474">
        <w:rPr>
          <w:sz w:val="22"/>
          <w:szCs w:val="22"/>
          <w:lang w:val="sk-SK"/>
        </w:rPr>
        <w:t xml:space="preserve"> – </w:t>
      </w:r>
      <w:r w:rsidR="00B62474" w:rsidRPr="00B62474">
        <w:rPr>
          <w:i/>
          <w:sz w:val="22"/>
          <w:szCs w:val="22"/>
          <w:lang w:val="sk-SK"/>
        </w:rPr>
        <w:t>na úpravu pH</w:t>
      </w:r>
      <w:r w:rsidR="00B62474">
        <w:rPr>
          <w:sz w:val="22"/>
          <w:szCs w:val="22"/>
          <w:lang w:val="sk-SK"/>
        </w:rPr>
        <w:t xml:space="preserve">, </w:t>
      </w:r>
      <w:r w:rsidR="00757201">
        <w:rPr>
          <w:sz w:val="22"/>
          <w:szCs w:val="22"/>
          <w:lang w:val="sk-SK"/>
        </w:rPr>
        <w:t>sodná</w:t>
      </w:r>
      <w:r w:rsidR="00307634" w:rsidRPr="00494C90">
        <w:rPr>
          <w:sz w:val="22"/>
          <w:szCs w:val="22"/>
          <w:lang w:val="sk-SK"/>
        </w:rPr>
        <w:t xml:space="preserve"> soľ </w:t>
      </w:r>
      <w:proofErr w:type="spellStart"/>
      <w:r w:rsidR="00307634" w:rsidRPr="00494C90">
        <w:rPr>
          <w:sz w:val="22"/>
          <w:szCs w:val="22"/>
          <w:lang w:val="sk-SK"/>
        </w:rPr>
        <w:t>kroskarmelózy</w:t>
      </w:r>
      <w:proofErr w:type="spellEnd"/>
      <w:r>
        <w:rPr>
          <w:sz w:val="22"/>
          <w:szCs w:val="22"/>
          <w:lang w:val="sk-SK"/>
        </w:rPr>
        <w:t>,</w:t>
      </w:r>
      <w:r w:rsidR="00846E00">
        <w:rPr>
          <w:sz w:val="22"/>
          <w:szCs w:val="22"/>
          <w:lang w:val="sk-SK"/>
        </w:rPr>
        <w:t xml:space="preserve"> </w:t>
      </w:r>
      <w:r w:rsidR="00757201">
        <w:rPr>
          <w:sz w:val="22"/>
          <w:szCs w:val="22"/>
          <w:lang w:val="sk-SK"/>
        </w:rPr>
        <w:t xml:space="preserve">oxid kremičitý </w:t>
      </w:r>
      <w:r w:rsidR="00846E00">
        <w:rPr>
          <w:sz w:val="22"/>
          <w:szCs w:val="22"/>
          <w:lang w:val="sk-SK"/>
        </w:rPr>
        <w:t xml:space="preserve">koloidný </w:t>
      </w:r>
      <w:r w:rsidR="003E3BB3">
        <w:rPr>
          <w:sz w:val="22"/>
          <w:szCs w:val="22"/>
          <w:lang w:val="sk-SK"/>
        </w:rPr>
        <w:t>hydrofóbny</w:t>
      </w:r>
      <w:r w:rsidR="00757201">
        <w:rPr>
          <w:sz w:val="22"/>
          <w:szCs w:val="22"/>
          <w:lang w:val="sk-SK"/>
        </w:rPr>
        <w:t xml:space="preserve">, </w:t>
      </w:r>
      <w:proofErr w:type="spellStart"/>
      <w:r w:rsidR="00757201">
        <w:rPr>
          <w:sz w:val="22"/>
          <w:szCs w:val="22"/>
          <w:lang w:val="sk-SK"/>
        </w:rPr>
        <w:t>manitol</w:t>
      </w:r>
      <w:proofErr w:type="spellEnd"/>
      <w:r w:rsidR="00757201">
        <w:rPr>
          <w:sz w:val="22"/>
          <w:szCs w:val="22"/>
          <w:lang w:val="sk-SK"/>
        </w:rPr>
        <w:t xml:space="preserve">, </w:t>
      </w:r>
      <w:proofErr w:type="spellStart"/>
      <w:r w:rsidR="00846E00">
        <w:rPr>
          <w:sz w:val="22"/>
          <w:szCs w:val="22"/>
          <w:lang w:val="sk-SK"/>
        </w:rPr>
        <w:t>stearan</w:t>
      </w:r>
      <w:proofErr w:type="spellEnd"/>
      <w:r w:rsidR="00846E00">
        <w:rPr>
          <w:sz w:val="22"/>
          <w:szCs w:val="22"/>
          <w:lang w:val="sk-SK"/>
        </w:rPr>
        <w:t xml:space="preserve"> </w:t>
      </w:r>
      <w:proofErr w:type="spellStart"/>
      <w:r w:rsidR="00846E00">
        <w:rPr>
          <w:sz w:val="22"/>
          <w:szCs w:val="22"/>
          <w:lang w:val="sk-SK"/>
        </w:rPr>
        <w:t>horečnatý</w:t>
      </w:r>
      <w:proofErr w:type="spellEnd"/>
      <w:r w:rsidR="00757201">
        <w:rPr>
          <w:sz w:val="22"/>
          <w:szCs w:val="22"/>
          <w:lang w:val="sk-SK"/>
        </w:rPr>
        <w:t xml:space="preserve"> v jadre tablety </w:t>
      </w:r>
      <w:r>
        <w:rPr>
          <w:sz w:val="22"/>
          <w:szCs w:val="22"/>
          <w:lang w:val="sk-SK"/>
        </w:rPr>
        <w:t>a</w:t>
      </w:r>
      <w:r w:rsidR="00757201">
        <w:rPr>
          <w:sz w:val="22"/>
          <w:szCs w:val="22"/>
          <w:lang w:val="sk-SK"/>
        </w:rPr>
        <w:t> </w:t>
      </w:r>
      <w:proofErr w:type="spellStart"/>
      <w:r w:rsidR="00757201">
        <w:rPr>
          <w:sz w:val="22"/>
          <w:szCs w:val="22"/>
          <w:lang w:val="sk-SK"/>
        </w:rPr>
        <w:t>hypromelóza</w:t>
      </w:r>
      <w:proofErr w:type="spellEnd"/>
      <w:r w:rsidR="00757201">
        <w:rPr>
          <w:sz w:val="22"/>
          <w:szCs w:val="22"/>
          <w:lang w:val="sk-SK"/>
        </w:rPr>
        <w:t xml:space="preserve">, </w:t>
      </w:r>
      <w:proofErr w:type="spellStart"/>
      <w:r w:rsidR="00757201">
        <w:rPr>
          <w:sz w:val="22"/>
          <w:szCs w:val="22"/>
          <w:lang w:val="sk-SK"/>
        </w:rPr>
        <w:t>monohydrát</w:t>
      </w:r>
      <w:proofErr w:type="spellEnd"/>
      <w:r w:rsidR="00757201">
        <w:rPr>
          <w:sz w:val="22"/>
          <w:szCs w:val="22"/>
          <w:lang w:val="sk-SK"/>
        </w:rPr>
        <w:t xml:space="preserve"> laktózy, </w:t>
      </w:r>
      <w:r w:rsidR="00011766">
        <w:rPr>
          <w:sz w:val="22"/>
          <w:szCs w:val="22"/>
          <w:lang w:val="sk-SK"/>
        </w:rPr>
        <w:t xml:space="preserve">oxid </w:t>
      </w:r>
      <w:proofErr w:type="spellStart"/>
      <w:r w:rsidR="00011766">
        <w:rPr>
          <w:sz w:val="22"/>
          <w:szCs w:val="22"/>
          <w:lang w:val="sk-SK"/>
        </w:rPr>
        <w:t>titaničitý</w:t>
      </w:r>
      <w:proofErr w:type="spellEnd"/>
      <w:r w:rsidR="00011766">
        <w:rPr>
          <w:sz w:val="22"/>
          <w:szCs w:val="22"/>
          <w:lang w:val="sk-SK"/>
        </w:rPr>
        <w:t xml:space="preserve"> (E171), </w:t>
      </w:r>
      <w:proofErr w:type="spellStart"/>
      <w:r w:rsidR="00757201">
        <w:rPr>
          <w:sz w:val="22"/>
          <w:szCs w:val="22"/>
          <w:lang w:val="sk-SK"/>
        </w:rPr>
        <w:t>triacetín</w:t>
      </w:r>
      <w:proofErr w:type="spellEnd"/>
      <w:r w:rsidR="00757201">
        <w:rPr>
          <w:sz w:val="22"/>
          <w:szCs w:val="22"/>
          <w:lang w:val="sk-SK"/>
        </w:rPr>
        <w:t>,</w:t>
      </w:r>
      <w:r w:rsidR="00011766">
        <w:rPr>
          <w:sz w:val="22"/>
          <w:szCs w:val="22"/>
          <w:lang w:val="sk-SK"/>
        </w:rPr>
        <w:t> žltý oxid železitý (E172)</w:t>
      </w:r>
      <w:r w:rsidR="00757201">
        <w:rPr>
          <w:sz w:val="22"/>
          <w:szCs w:val="22"/>
          <w:lang w:val="sk-SK"/>
        </w:rPr>
        <w:t xml:space="preserve"> </w:t>
      </w:r>
      <w:r w:rsidR="00757201" w:rsidRPr="00757201">
        <w:rPr>
          <w:i/>
          <w:sz w:val="22"/>
          <w:szCs w:val="22"/>
          <w:lang w:val="sk-SK"/>
        </w:rPr>
        <w:t>– iba pre 5 mg filmom obalené tablety</w:t>
      </w:r>
      <w:r w:rsidR="00757201">
        <w:rPr>
          <w:sz w:val="22"/>
          <w:szCs w:val="22"/>
          <w:lang w:val="sk-SK"/>
        </w:rPr>
        <w:t xml:space="preserve">, červený oxid železitý (E172) </w:t>
      </w:r>
      <w:r w:rsidR="00757201" w:rsidRPr="00757201">
        <w:rPr>
          <w:i/>
          <w:sz w:val="22"/>
          <w:szCs w:val="22"/>
          <w:lang w:val="sk-SK"/>
        </w:rPr>
        <w:t>– iba pre 10 mg filmom obalené tablety</w:t>
      </w:r>
      <w:r w:rsidR="00757201">
        <w:rPr>
          <w:sz w:val="22"/>
          <w:szCs w:val="22"/>
          <w:lang w:val="sk-SK"/>
        </w:rPr>
        <w:t xml:space="preserve"> </w:t>
      </w:r>
      <w:r w:rsidR="00011766">
        <w:rPr>
          <w:sz w:val="22"/>
          <w:szCs w:val="22"/>
          <w:lang w:val="sk-SK"/>
        </w:rPr>
        <w:t xml:space="preserve">v obale tablety. Pozri časť 2 </w:t>
      </w:r>
      <w:r w:rsidR="00011766" w:rsidRPr="001A28EE">
        <w:rPr>
          <w:sz w:val="22"/>
          <w:szCs w:val="22"/>
          <w:lang w:eastAsia="en-US"/>
        </w:rPr>
        <w:t>"</w:t>
      </w:r>
      <w:r w:rsidR="002545AA" w:rsidRPr="002545AA">
        <w:rPr>
          <w:sz w:val="22"/>
        </w:rPr>
        <w:t xml:space="preserve"> </w:t>
      </w:r>
      <w:proofErr w:type="spellStart"/>
      <w:r w:rsidR="002545AA" w:rsidRPr="00CE6A94">
        <w:rPr>
          <w:sz w:val="22"/>
        </w:rPr>
        <w:t>Sigrada</w:t>
      </w:r>
      <w:proofErr w:type="spellEnd"/>
      <w:r w:rsidR="00011766">
        <w:rPr>
          <w:sz w:val="22"/>
          <w:szCs w:val="22"/>
          <w:lang w:eastAsia="en-US"/>
        </w:rPr>
        <w:t xml:space="preserve"> </w:t>
      </w:r>
      <w:proofErr w:type="spellStart"/>
      <w:r w:rsidR="00011766">
        <w:rPr>
          <w:sz w:val="22"/>
          <w:szCs w:val="22"/>
          <w:lang w:eastAsia="en-US"/>
        </w:rPr>
        <w:t>obsahuje</w:t>
      </w:r>
      <w:proofErr w:type="spellEnd"/>
      <w:r w:rsidR="00011766">
        <w:rPr>
          <w:sz w:val="22"/>
          <w:szCs w:val="22"/>
          <w:lang w:eastAsia="en-US"/>
        </w:rPr>
        <w:t xml:space="preserve"> </w:t>
      </w:r>
      <w:proofErr w:type="spellStart"/>
      <w:r w:rsidR="00011766">
        <w:rPr>
          <w:sz w:val="22"/>
          <w:szCs w:val="22"/>
          <w:lang w:eastAsia="en-US"/>
        </w:rPr>
        <w:t>laktózu</w:t>
      </w:r>
      <w:proofErr w:type="spellEnd"/>
      <w:r w:rsidR="00846E00">
        <w:rPr>
          <w:sz w:val="22"/>
          <w:szCs w:val="22"/>
          <w:lang w:eastAsia="en-US"/>
        </w:rPr>
        <w:t xml:space="preserve"> a </w:t>
      </w:r>
      <w:proofErr w:type="spellStart"/>
      <w:r w:rsidR="00846E00">
        <w:rPr>
          <w:sz w:val="22"/>
          <w:szCs w:val="22"/>
          <w:lang w:eastAsia="en-US"/>
        </w:rPr>
        <w:t>sodík</w:t>
      </w:r>
      <w:proofErr w:type="spellEnd"/>
      <w:r w:rsidR="00011766" w:rsidRPr="001A28EE">
        <w:rPr>
          <w:sz w:val="22"/>
          <w:szCs w:val="22"/>
          <w:lang w:eastAsia="en-US"/>
        </w:rPr>
        <w:t>"</w:t>
      </w:r>
      <w:r w:rsidR="00011766">
        <w:rPr>
          <w:sz w:val="22"/>
          <w:szCs w:val="22"/>
          <w:lang w:eastAsia="en-US"/>
        </w:rPr>
        <w:t>.</w:t>
      </w:r>
    </w:p>
    <w:p w:rsidR="00307634" w:rsidRPr="00C1005B" w:rsidRDefault="00307634" w:rsidP="00307634">
      <w:pPr>
        <w:pStyle w:val="Oznaitext"/>
        <w:tabs>
          <w:tab w:val="left" w:pos="567"/>
        </w:tabs>
        <w:ind w:right="0" w:hanging="567"/>
        <w:rPr>
          <w:sz w:val="22"/>
          <w:szCs w:val="22"/>
          <w:lang w:val="sk-SK"/>
        </w:rPr>
      </w:pPr>
    </w:p>
    <w:p w:rsidR="00307634" w:rsidRPr="00C1005B" w:rsidRDefault="00307634" w:rsidP="00307634">
      <w:pPr>
        <w:pStyle w:val="Oznaitext"/>
        <w:tabs>
          <w:tab w:val="left" w:pos="567"/>
        </w:tabs>
        <w:ind w:right="0" w:hanging="567"/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Ako vyzerá </w:t>
      </w:r>
      <w:proofErr w:type="spellStart"/>
      <w:r w:rsidR="002545AA">
        <w:rPr>
          <w:b/>
          <w:sz w:val="22"/>
          <w:szCs w:val="22"/>
          <w:lang w:val="sk-SK"/>
        </w:rPr>
        <w:t>Sigrada</w:t>
      </w:r>
      <w:proofErr w:type="spellEnd"/>
      <w:r w:rsidRPr="00C1005B">
        <w:rPr>
          <w:b/>
          <w:sz w:val="22"/>
          <w:szCs w:val="22"/>
          <w:lang w:val="sk-SK"/>
        </w:rPr>
        <w:t xml:space="preserve"> a obsah balenia</w:t>
      </w:r>
    </w:p>
    <w:p w:rsidR="00176F23" w:rsidRPr="00487D7C" w:rsidRDefault="00176F23" w:rsidP="00176F23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 mg filmom obalené tablety (tablety) sú bled</w:t>
      </w:r>
      <w:r w:rsidR="005767B9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hnedožlté, oválne, </w:t>
      </w:r>
      <w:r w:rsidR="00AA6594">
        <w:rPr>
          <w:sz w:val="22"/>
          <w:szCs w:val="22"/>
          <w:lang w:val="sk-SK"/>
        </w:rPr>
        <w:t>obojstranne vypuklé</w:t>
      </w:r>
      <w:r>
        <w:rPr>
          <w:sz w:val="22"/>
          <w:szCs w:val="22"/>
          <w:lang w:val="sk-SK"/>
        </w:rPr>
        <w:t xml:space="preserve"> filmom obalené tablety</w:t>
      </w:r>
      <w:r w:rsidRPr="00487D7C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5767B9">
        <w:rPr>
          <w:sz w:val="22"/>
          <w:szCs w:val="22"/>
          <w:lang w:val="sk-SK"/>
        </w:rPr>
        <w:t xml:space="preserve">s </w:t>
      </w:r>
      <w:r>
        <w:rPr>
          <w:sz w:val="22"/>
          <w:szCs w:val="22"/>
          <w:lang w:val="sk-SK"/>
        </w:rPr>
        <w:t>rozmer</w:t>
      </w:r>
      <w:r w:rsidR="005767B9">
        <w:rPr>
          <w:sz w:val="22"/>
          <w:szCs w:val="22"/>
          <w:lang w:val="sk-SK"/>
        </w:rPr>
        <w:t>mi</w:t>
      </w:r>
      <w:r>
        <w:rPr>
          <w:sz w:val="22"/>
          <w:szCs w:val="22"/>
          <w:lang w:val="sk-SK"/>
        </w:rPr>
        <w:t xml:space="preserve"> 8,5 mm x 4,5 mm.</w:t>
      </w:r>
    </w:p>
    <w:p w:rsidR="00176F23" w:rsidRPr="00487D7C" w:rsidRDefault="00176F23" w:rsidP="00176F23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 mg filmom obalené tablety (tablety) sú</w:t>
      </w:r>
      <w:r w:rsidRPr="00487D7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ružov</w:t>
      </w:r>
      <w:bookmarkStart w:id="0" w:name="_GoBack"/>
      <w:bookmarkEnd w:id="0"/>
      <w:r>
        <w:rPr>
          <w:sz w:val="22"/>
          <w:szCs w:val="22"/>
          <w:lang w:val="sk-SK"/>
        </w:rPr>
        <w:t xml:space="preserve">é, oválne, mierne </w:t>
      </w:r>
      <w:r w:rsidR="00AA6594">
        <w:rPr>
          <w:sz w:val="22"/>
          <w:szCs w:val="22"/>
          <w:lang w:val="sk-SK"/>
        </w:rPr>
        <w:t>obojstranne vypuklé</w:t>
      </w:r>
      <w:r>
        <w:rPr>
          <w:sz w:val="22"/>
          <w:szCs w:val="22"/>
          <w:lang w:val="sk-SK"/>
        </w:rPr>
        <w:t xml:space="preserve"> filmom obalené tablety,</w:t>
      </w:r>
      <w:r w:rsidRPr="0066693E">
        <w:rPr>
          <w:sz w:val="22"/>
          <w:szCs w:val="22"/>
          <w:lang w:val="sk-SK"/>
        </w:rPr>
        <w:t xml:space="preserve"> </w:t>
      </w:r>
      <w:r w:rsidR="005767B9">
        <w:rPr>
          <w:sz w:val="22"/>
          <w:szCs w:val="22"/>
          <w:lang w:val="sk-SK"/>
        </w:rPr>
        <w:t xml:space="preserve">s </w:t>
      </w:r>
      <w:r>
        <w:rPr>
          <w:sz w:val="22"/>
          <w:szCs w:val="22"/>
          <w:lang w:val="sk-SK"/>
        </w:rPr>
        <w:t>rozmer</w:t>
      </w:r>
      <w:r w:rsidR="005767B9">
        <w:rPr>
          <w:sz w:val="22"/>
          <w:szCs w:val="22"/>
          <w:lang w:val="sk-SK"/>
        </w:rPr>
        <w:t>mi</w:t>
      </w:r>
      <w:r>
        <w:rPr>
          <w:sz w:val="22"/>
          <w:szCs w:val="22"/>
          <w:lang w:val="sk-SK"/>
        </w:rPr>
        <w:t xml:space="preserve"> 10,5 mm x 5,5 mm.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225639" w:rsidRPr="00176F23" w:rsidRDefault="002545AA" w:rsidP="00176F23">
      <w:pPr>
        <w:tabs>
          <w:tab w:val="left" w:pos="567"/>
        </w:tabs>
        <w:rPr>
          <w:bCs/>
          <w:sz w:val="22"/>
          <w:szCs w:val="22"/>
          <w:lang w:val="sk-SK"/>
        </w:rPr>
      </w:pPr>
      <w:proofErr w:type="spellStart"/>
      <w:proofErr w:type="gramStart"/>
      <w:r w:rsidRPr="00CE6A94">
        <w:rPr>
          <w:sz w:val="22"/>
        </w:rPr>
        <w:t>Sigrada</w:t>
      </w:r>
      <w:proofErr w:type="spellEnd"/>
      <w:r>
        <w:rPr>
          <w:bCs/>
          <w:sz w:val="22"/>
          <w:szCs w:val="22"/>
          <w:lang w:val="sk-SK"/>
        </w:rPr>
        <w:t xml:space="preserve"> je dostupná</w:t>
      </w:r>
      <w:r w:rsidR="00176F23">
        <w:rPr>
          <w:bCs/>
          <w:sz w:val="22"/>
          <w:szCs w:val="22"/>
          <w:lang w:val="sk-SK"/>
        </w:rPr>
        <w:t xml:space="preserve"> v škatuľkách obsahujúcich 14, 28, 30, 56</w:t>
      </w:r>
      <w:r w:rsidR="00225639" w:rsidRPr="00176F23">
        <w:rPr>
          <w:bCs/>
          <w:sz w:val="22"/>
          <w:szCs w:val="22"/>
          <w:lang w:val="sk-SK"/>
        </w:rPr>
        <w:t>,</w:t>
      </w:r>
      <w:r w:rsidR="00176F23">
        <w:rPr>
          <w:bCs/>
          <w:sz w:val="22"/>
          <w:szCs w:val="22"/>
          <w:lang w:val="sk-SK"/>
        </w:rPr>
        <w:t xml:space="preserve"> 60, 84,</w:t>
      </w:r>
      <w:r w:rsidR="00225639" w:rsidRPr="00176F23">
        <w:rPr>
          <w:bCs/>
          <w:sz w:val="22"/>
          <w:szCs w:val="22"/>
          <w:lang w:val="sk-SK"/>
        </w:rPr>
        <w:t xml:space="preserve"> 90 </w:t>
      </w:r>
      <w:r w:rsidR="00176F23">
        <w:rPr>
          <w:bCs/>
          <w:sz w:val="22"/>
          <w:szCs w:val="22"/>
          <w:lang w:val="sk-SK"/>
        </w:rPr>
        <w:t>a 98</w:t>
      </w:r>
      <w:r w:rsidR="00225639" w:rsidRPr="00176F23">
        <w:rPr>
          <w:bCs/>
          <w:sz w:val="22"/>
          <w:szCs w:val="22"/>
          <w:lang w:val="sk-SK"/>
        </w:rPr>
        <w:t xml:space="preserve"> filmom obalených tabliet v </w:t>
      </w:r>
      <w:proofErr w:type="spellStart"/>
      <w:r w:rsidR="00225639" w:rsidRPr="00176F23">
        <w:rPr>
          <w:bCs/>
          <w:sz w:val="22"/>
          <w:szCs w:val="22"/>
          <w:lang w:val="sk-SK"/>
        </w:rPr>
        <w:t>blistroch</w:t>
      </w:r>
      <w:proofErr w:type="spellEnd"/>
      <w:r w:rsidR="00225639" w:rsidRPr="00176F23">
        <w:rPr>
          <w:bCs/>
          <w:sz w:val="22"/>
          <w:szCs w:val="22"/>
          <w:lang w:val="sk-SK"/>
        </w:rPr>
        <w:t>.</w:t>
      </w:r>
      <w:proofErr w:type="gramEnd"/>
    </w:p>
    <w:p w:rsidR="006F09C5" w:rsidRDefault="006F09C5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N</w:t>
      </w:r>
      <w:r w:rsidRPr="00C1005B">
        <w:rPr>
          <w:sz w:val="22"/>
          <w:szCs w:val="22"/>
          <w:lang w:val="sk-SK"/>
        </w:rPr>
        <w:t>a trh nemusia byť uvedené všetky veľkosti balenia.</w:t>
      </w:r>
    </w:p>
    <w:p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Držiteľ rozhodnutia o registrácii a výrobca</w:t>
      </w:r>
    </w:p>
    <w:p w:rsidR="00307634" w:rsidRPr="00C1005B" w:rsidRDefault="00307634" w:rsidP="00307634">
      <w:pPr>
        <w:tabs>
          <w:tab w:val="left" w:pos="357"/>
          <w:tab w:val="left" w:pos="567"/>
        </w:tabs>
        <w:rPr>
          <w:sz w:val="22"/>
          <w:szCs w:val="22"/>
          <w:lang w:val="sk-SK"/>
        </w:rPr>
      </w:pPr>
    </w:p>
    <w:p w:rsidR="00225639" w:rsidRPr="00225639" w:rsidRDefault="00225639" w:rsidP="00225639">
      <w:pPr>
        <w:rPr>
          <w:sz w:val="22"/>
          <w:szCs w:val="22"/>
          <w:lang w:val="sl-SI"/>
        </w:rPr>
      </w:pPr>
      <w:r w:rsidRPr="00225639">
        <w:rPr>
          <w:sz w:val="22"/>
          <w:szCs w:val="22"/>
          <w:lang w:val="sl-SI"/>
        </w:rPr>
        <w:t>K</w:t>
      </w:r>
      <w:r w:rsidR="00B115EE">
        <w:rPr>
          <w:sz w:val="22"/>
          <w:szCs w:val="22"/>
          <w:lang w:val="sl-SI"/>
        </w:rPr>
        <w:t>RKA</w:t>
      </w:r>
      <w:r w:rsidRPr="00225639">
        <w:rPr>
          <w:sz w:val="22"/>
          <w:szCs w:val="22"/>
          <w:lang w:val="sl-SI"/>
        </w:rPr>
        <w:t>, d.d., Novo mesto, Šmarješka cesta 6,</w:t>
      </w:r>
      <w:r w:rsidR="00445C4A">
        <w:rPr>
          <w:sz w:val="22"/>
          <w:szCs w:val="22"/>
          <w:lang w:val="sl-SI"/>
        </w:rPr>
        <w:t xml:space="preserve"> </w:t>
      </w:r>
      <w:r w:rsidRPr="00225639">
        <w:rPr>
          <w:sz w:val="22"/>
          <w:szCs w:val="22"/>
          <w:lang w:val="sl-SI"/>
        </w:rPr>
        <w:t>8501 Novo mesto, Slov</w:t>
      </w:r>
      <w:r w:rsidR="00176F23">
        <w:rPr>
          <w:sz w:val="22"/>
          <w:szCs w:val="22"/>
          <w:lang w:val="sl-SI"/>
        </w:rPr>
        <w:t>insko</w:t>
      </w:r>
    </w:p>
    <w:p w:rsidR="00307634" w:rsidRPr="00C1005B" w:rsidRDefault="00307634" w:rsidP="00307634">
      <w:pPr>
        <w:tabs>
          <w:tab w:val="left" w:pos="357"/>
          <w:tab w:val="left" w:pos="567"/>
        </w:tabs>
        <w:rPr>
          <w:bCs/>
          <w:sz w:val="22"/>
          <w:szCs w:val="22"/>
          <w:lang w:val="sk-SK"/>
        </w:rPr>
      </w:pPr>
    </w:p>
    <w:p w:rsidR="00A603A2" w:rsidRDefault="00A603A2" w:rsidP="00A603A2">
      <w:pPr>
        <w:widowControl w:val="0"/>
        <w:rPr>
          <w:b/>
          <w:noProof/>
          <w:sz w:val="22"/>
          <w:szCs w:val="22"/>
          <w:lang w:val="sk-SK" w:eastAsia="en-US"/>
        </w:rPr>
      </w:pPr>
      <w:r w:rsidRPr="002E37E8">
        <w:rPr>
          <w:b/>
          <w:noProof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A603A2" w:rsidRPr="002E37E8" w:rsidRDefault="00A603A2" w:rsidP="00A603A2">
      <w:pPr>
        <w:widowControl w:val="0"/>
        <w:rPr>
          <w:b/>
          <w:noProof/>
          <w:sz w:val="22"/>
          <w:szCs w:val="22"/>
          <w:lang w:val="sk-SK" w:eastAsia="en-US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001C45" w:rsidRPr="001A28EE" w:rsidTr="008A6DB5">
        <w:tc>
          <w:tcPr>
            <w:tcW w:w="3261" w:type="dxa"/>
          </w:tcPr>
          <w:p w:rsidR="00001C45" w:rsidRPr="00051752" w:rsidRDefault="00001C45" w:rsidP="0001203F">
            <w:pPr>
              <w:pStyle w:val="Bezriadkovania"/>
              <w:rPr>
                <w:b/>
                <w:sz w:val="22"/>
                <w:szCs w:val="22"/>
                <w:lang w:val="sk-SK"/>
              </w:rPr>
            </w:pPr>
            <w:r w:rsidRPr="00051752">
              <w:rPr>
                <w:b/>
                <w:sz w:val="22"/>
                <w:szCs w:val="22"/>
                <w:lang w:val="sk-SK"/>
              </w:rPr>
              <w:t>Názov členského štátu</w:t>
            </w:r>
          </w:p>
        </w:tc>
        <w:tc>
          <w:tcPr>
            <w:tcW w:w="4961" w:type="dxa"/>
          </w:tcPr>
          <w:p w:rsidR="00001C45" w:rsidRPr="00001C45" w:rsidRDefault="00001C45" w:rsidP="0001203F"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01C45">
              <w:rPr>
                <w:b/>
                <w:sz w:val="22"/>
                <w:szCs w:val="22"/>
              </w:rPr>
              <w:t>Názov</w:t>
            </w:r>
            <w:proofErr w:type="spellEnd"/>
            <w:r w:rsidRPr="00001C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1C45">
              <w:rPr>
                <w:b/>
                <w:sz w:val="22"/>
                <w:szCs w:val="22"/>
              </w:rPr>
              <w:t>lieku</w:t>
            </w:r>
            <w:proofErr w:type="spellEnd"/>
          </w:p>
        </w:tc>
      </w:tr>
      <w:tr w:rsidR="00001C45" w:rsidRPr="001A28EE" w:rsidTr="00080842">
        <w:tc>
          <w:tcPr>
            <w:tcW w:w="3261" w:type="dxa"/>
            <w:vAlign w:val="center"/>
          </w:tcPr>
          <w:p w:rsidR="00001C45" w:rsidRPr="008763E3" w:rsidRDefault="00001C45" w:rsidP="00491CFD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4961" w:type="dxa"/>
            <w:vAlign w:val="center"/>
          </w:tcPr>
          <w:p w:rsidR="00464512" w:rsidRPr="00464512" w:rsidRDefault="002545AA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proofErr w:type="spellStart"/>
            <w:r w:rsidRPr="00CE6A94">
              <w:rPr>
                <w:sz w:val="22"/>
              </w:rPr>
              <w:t>Sigrada</w:t>
            </w:r>
            <w:proofErr w:type="spellEnd"/>
            <w:r w:rsidR="00176F23">
              <w:rPr>
                <w:rFonts w:eastAsia="TimesNewRoman"/>
                <w:sz w:val="22"/>
                <w:szCs w:val="24"/>
                <w:lang w:val="sk-SK" w:eastAsia="en-US"/>
              </w:rPr>
              <w:t xml:space="preserve"> </w:t>
            </w:r>
            <w:r w:rsidR="00464512" w:rsidRPr="00464512">
              <w:rPr>
                <w:rFonts w:eastAsia="TimesNewRoman"/>
                <w:sz w:val="22"/>
                <w:szCs w:val="24"/>
                <w:lang w:val="sk-SK" w:eastAsia="en-US"/>
              </w:rPr>
              <w:t xml:space="preserve">5 mg </w:t>
            </w:r>
            <w:proofErr w:type="spellStart"/>
            <w:r w:rsidR="00464512" w:rsidRPr="00464512">
              <w:rPr>
                <w:rFonts w:eastAsia="TimesNewRoman"/>
                <w:sz w:val="22"/>
                <w:szCs w:val="24"/>
                <w:lang w:val="sk-SK" w:eastAsia="en-US"/>
              </w:rPr>
              <w:t>filmtabletta</w:t>
            </w:r>
            <w:proofErr w:type="spellEnd"/>
          </w:p>
          <w:p w:rsidR="00001C45" w:rsidRPr="008763E3" w:rsidRDefault="002545AA" w:rsidP="00464512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CE6A94">
              <w:rPr>
                <w:sz w:val="22"/>
              </w:rPr>
              <w:t>Sigrada</w:t>
            </w:r>
            <w:r w:rsidR="00176F23">
              <w:rPr>
                <w:rFonts w:eastAsia="TimesNewRoman"/>
                <w:sz w:val="22"/>
                <w:szCs w:val="24"/>
                <w:lang w:val="sk-SK" w:eastAsia="en-US"/>
              </w:rPr>
              <w:t xml:space="preserve"> 1</w:t>
            </w:r>
            <w:r w:rsidR="00464512" w:rsidRPr="00464512">
              <w:rPr>
                <w:rFonts w:eastAsia="TimesNewRoman"/>
                <w:sz w:val="22"/>
                <w:szCs w:val="24"/>
                <w:lang w:val="sk-SK" w:eastAsia="en-US"/>
              </w:rPr>
              <w:t xml:space="preserve">0 mg </w:t>
            </w:r>
            <w:proofErr w:type="spellStart"/>
            <w:r w:rsidR="00464512" w:rsidRPr="00464512">
              <w:rPr>
                <w:rFonts w:eastAsia="TimesNewRoman"/>
                <w:sz w:val="22"/>
                <w:szCs w:val="24"/>
                <w:lang w:val="sk-SK" w:eastAsia="en-US"/>
              </w:rPr>
              <w:t>filmtabletta</w:t>
            </w:r>
            <w:proofErr w:type="spellEnd"/>
          </w:p>
        </w:tc>
      </w:tr>
      <w:tr w:rsidR="00332494" w:rsidRPr="001A28EE" w:rsidTr="008A6DB5">
        <w:tc>
          <w:tcPr>
            <w:tcW w:w="3261" w:type="dxa"/>
          </w:tcPr>
          <w:p w:rsidR="00332494" w:rsidRPr="008763E3" w:rsidRDefault="00332494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4961" w:type="dxa"/>
            <w:vAlign w:val="center"/>
          </w:tcPr>
          <w:p w:rsidR="00332494" w:rsidRPr="00464512" w:rsidRDefault="002545AA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proofErr w:type="spellStart"/>
            <w:r w:rsidRPr="00CE6A94">
              <w:rPr>
                <w:sz w:val="22"/>
              </w:rPr>
              <w:t>Sigrada</w:t>
            </w:r>
            <w:proofErr w:type="spellEnd"/>
          </w:p>
        </w:tc>
      </w:tr>
      <w:tr w:rsidR="00445C4A" w:rsidRPr="001A28EE" w:rsidTr="008A6DB5">
        <w:tc>
          <w:tcPr>
            <w:tcW w:w="3261" w:type="dxa"/>
          </w:tcPr>
          <w:p w:rsidR="00445C4A" w:rsidRDefault="00445C4A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4961" w:type="dxa"/>
            <w:vAlign w:val="center"/>
          </w:tcPr>
          <w:p w:rsidR="00445C4A" w:rsidRDefault="00445C4A" w:rsidP="00464512">
            <w:pPr>
              <w:overflowPunct/>
              <w:rPr>
                <w:sz w:val="22"/>
              </w:rPr>
            </w:pPr>
            <w:proofErr w:type="spellStart"/>
            <w:r>
              <w:rPr>
                <w:sz w:val="22"/>
              </w:rPr>
              <w:t>Sigrada</w:t>
            </w:r>
            <w:proofErr w:type="spellEnd"/>
            <w:r>
              <w:rPr>
                <w:sz w:val="22"/>
              </w:rPr>
              <w:t xml:space="preserve"> 5 mg </w:t>
            </w:r>
            <w:proofErr w:type="spellStart"/>
            <w:r>
              <w:rPr>
                <w:sz w:val="22"/>
              </w:rPr>
              <w:t>filmom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obalené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tablet</w:t>
            </w:r>
            <w:r w:rsidR="00491CFD">
              <w:rPr>
                <w:sz w:val="22"/>
              </w:rPr>
              <w:t>y</w:t>
            </w:r>
            <w:proofErr w:type="spellEnd"/>
          </w:p>
          <w:p w:rsidR="00445C4A" w:rsidRPr="00CE6A94" w:rsidRDefault="00491CFD" w:rsidP="00464512">
            <w:pPr>
              <w:overflowPunct/>
              <w:rPr>
                <w:sz w:val="22"/>
              </w:rPr>
            </w:pPr>
            <w:proofErr w:type="spellStart"/>
            <w:r>
              <w:rPr>
                <w:sz w:val="22"/>
              </w:rPr>
              <w:t>Sigrada</w:t>
            </w:r>
            <w:proofErr w:type="spellEnd"/>
            <w:r>
              <w:rPr>
                <w:sz w:val="22"/>
              </w:rPr>
              <w:t xml:space="preserve"> 10 mg </w:t>
            </w:r>
            <w:proofErr w:type="spellStart"/>
            <w:r>
              <w:rPr>
                <w:sz w:val="22"/>
              </w:rPr>
              <w:t>filmom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obalené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tablety</w:t>
            </w:r>
            <w:proofErr w:type="spellEnd"/>
          </w:p>
        </w:tc>
      </w:tr>
    </w:tbl>
    <w:p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6D2E8F" w:rsidRDefault="00307634">
      <w:r w:rsidRPr="00C1005B">
        <w:rPr>
          <w:b/>
          <w:bCs/>
          <w:sz w:val="22"/>
          <w:szCs w:val="22"/>
          <w:lang w:val="sk-SK"/>
        </w:rPr>
        <w:t>Táto písomná informácia bola aktualizovaná v</w:t>
      </w:r>
      <w:r w:rsidR="00065A36">
        <w:rPr>
          <w:b/>
          <w:bCs/>
          <w:sz w:val="22"/>
          <w:szCs w:val="22"/>
          <w:lang w:val="sk-SK"/>
        </w:rPr>
        <w:t> 1</w:t>
      </w:r>
      <w:r w:rsidR="006F09C5">
        <w:rPr>
          <w:b/>
          <w:bCs/>
          <w:sz w:val="22"/>
          <w:szCs w:val="22"/>
          <w:lang w:val="sk-SK"/>
        </w:rPr>
        <w:t>1</w:t>
      </w:r>
      <w:r w:rsidR="00491CFD">
        <w:rPr>
          <w:b/>
          <w:bCs/>
          <w:sz w:val="22"/>
          <w:szCs w:val="22"/>
          <w:lang w:val="sk-SK"/>
        </w:rPr>
        <w:t>/2018.</w:t>
      </w:r>
      <w:r w:rsidR="00AD6D51" w:rsidRPr="00AF5778" w:rsidDel="00AD6D51">
        <w:rPr>
          <w:b/>
          <w:bCs/>
          <w:sz w:val="22"/>
          <w:szCs w:val="22"/>
          <w:lang w:val="sk-SK"/>
        </w:rPr>
        <w:t xml:space="preserve"> </w:t>
      </w:r>
    </w:p>
    <w:sectPr w:rsidR="006D2E8F" w:rsidSect="00C157E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5D" w:rsidRDefault="0015535D" w:rsidP="00F5315E">
      <w:r>
        <w:separator/>
      </w:r>
    </w:p>
  </w:endnote>
  <w:endnote w:type="continuationSeparator" w:id="0">
    <w:p w:rsidR="0015535D" w:rsidRDefault="0015535D" w:rsidP="00F5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25" w:rsidRDefault="0040226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C5025" w:rsidRDefault="00A6764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25" w:rsidRPr="00841A36" w:rsidRDefault="0040226A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41A36">
      <w:rPr>
        <w:rStyle w:val="slostrany"/>
        <w:sz w:val="18"/>
        <w:szCs w:val="18"/>
      </w:rPr>
      <w:fldChar w:fldCharType="begin"/>
    </w:r>
    <w:r w:rsidRPr="00841A36">
      <w:rPr>
        <w:rStyle w:val="slostrany"/>
        <w:sz w:val="18"/>
        <w:szCs w:val="18"/>
      </w:rPr>
      <w:instrText xml:space="preserve">PAGE  </w:instrText>
    </w:r>
    <w:r w:rsidRPr="00841A36">
      <w:rPr>
        <w:rStyle w:val="slostrany"/>
        <w:sz w:val="18"/>
        <w:szCs w:val="18"/>
      </w:rPr>
      <w:fldChar w:fldCharType="separate"/>
    </w:r>
    <w:r w:rsidR="00A67643">
      <w:rPr>
        <w:rStyle w:val="slostrany"/>
        <w:noProof/>
        <w:sz w:val="18"/>
        <w:szCs w:val="18"/>
      </w:rPr>
      <w:t>5</w:t>
    </w:r>
    <w:r w:rsidRPr="00841A36">
      <w:rPr>
        <w:rStyle w:val="slostrany"/>
        <w:sz w:val="18"/>
        <w:szCs w:val="18"/>
      </w:rPr>
      <w:fldChar w:fldCharType="end"/>
    </w:r>
  </w:p>
  <w:p w:rsidR="008C5025" w:rsidRPr="00C157EE" w:rsidRDefault="00A67643" w:rsidP="00C157EE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25" w:rsidRPr="000F4193" w:rsidRDefault="0040226A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F4193">
      <w:rPr>
        <w:rStyle w:val="slostrany"/>
        <w:sz w:val="18"/>
        <w:szCs w:val="18"/>
      </w:rPr>
      <w:t>1</w:t>
    </w:r>
  </w:p>
  <w:p w:rsidR="0091697C" w:rsidRPr="00C157EE" w:rsidRDefault="0040226A" w:rsidP="0091697C">
    <w:pPr>
      <w:pStyle w:val="Pta"/>
      <w:rPr>
        <w:sz w:val="16"/>
        <w:szCs w:val="16"/>
      </w:rPr>
    </w:pPr>
    <w:proofErr w:type="spellStart"/>
    <w:r w:rsidRPr="00C157EE">
      <w:rPr>
        <w:sz w:val="16"/>
        <w:szCs w:val="16"/>
      </w:rPr>
      <w:t>INSPRA_article</w:t>
    </w:r>
    <w:proofErr w:type="spellEnd"/>
    <w:r w:rsidRPr="00C157EE">
      <w:rPr>
        <w:sz w:val="16"/>
        <w:szCs w:val="16"/>
      </w:rPr>
      <w:t xml:space="preserve"> 61.3_korek. </w:t>
    </w:r>
    <w:proofErr w:type="spellStart"/>
    <w:r w:rsidRPr="00C157EE">
      <w:rPr>
        <w:sz w:val="16"/>
        <w:szCs w:val="16"/>
      </w:rPr>
      <w:t>Clens</w:t>
    </w:r>
    <w:proofErr w:type="spellEnd"/>
    <w:r w:rsidRPr="00C157EE">
      <w:rPr>
        <w:sz w:val="16"/>
        <w:szCs w:val="16"/>
      </w:rPr>
      <w:t>. Statov_v.1._20.11.2017 PIL</w:t>
    </w:r>
  </w:p>
  <w:p w:rsidR="008C5025" w:rsidRDefault="0040226A" w:rsidP="00C157EE">
    <w:pPr>
      <w:pStyle w:val="Pta"/>
      <w:tabs>
        <w:tab w:val="left" w:pos="3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5D" w:rsidRDefault="0015535D" w:rsidP="00F5315E">
      <w:r>
        <w:separator/>
      </w:r>
    </w:p>
  </w:footnote>
  <w:footnote w:type="continuationSeparator" w:id="0">
    <w:p w:rsidR="0015535D" w:rsidRDefault="0015535D" w:rsidP="00F5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0D" w:rsidRPr="0026500D" w:rsidRDefault="0026500D" w:rsidP="0026500D">
    <w:pPr>
      <w:pStyle w:val="Hlavika"/>
      <w:rPr>
        <w:sz w:val="18"/>
        <w:szCs w:val="18"/>
        <w:lang w:val="sk-SK"/>
      </w:rPr>
    </w:pPr>
    <w:r w:rsidRPr="0026500D">
      <w:rPr>
        <w:sz w:val="18"/>
        <w:szCs w:val="18"/>
        <w:lang w:val="sk-SK"/>
      </w:rPr>
      <w:t>Schválený text k rozhodnutiu o registrácii, ev.</w:t>
    </w:r>
    <w:r w:rsidR="009850BB">
      <w:rPr>
        <w:sz w:val="18"/>
        <w:szCs w:val="18"/>
        <w:lang w:val="sk-SK"/>
      </w:rPr>
      <w:t xml:space="preserve"> </w:t>
    </w:r>
    <w:r w:rsidRPr="0026500D">
      <w:rPr>
        <w:sz w:val="18"/>
        <w:szCs w:val="18"/>
        <w:lang w:val="sk-SK"/>
      </w:rPr>
      <w:t>č.: 2017/01483-REG, 2017/01484-REG</w:t>
    </w:r>
  </w:p>
  <w:p w:rsidR="0026500D" w:rsidRDefault="0026500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25" w:rsidRPr="009A57F5" w:rsidRDefault="0040226A" w:rsidP="009A57F5">
    <w:pPr>
      <w:pStyle w:val="Hlavika"/>
      <w:rPr>
        <w:sz w:val="18"/>
        <w:szCs w:val="18"/>
        <w:lang w:val="pl-PL"/>
      </w:rPr>
    </w:pPr>
    <w:r>
      <w:rPr>
        <w:sz w:val="18"/>
        <w:szCs w:val="18"/>
        <w:lang w:val="pl-PL"/>
      </w:rPr>
      <w:t xml:space="preserve">Príloha č.1 k notifikácii o zmene, ev.č. 2017/06674-ZP, 2017/06675-ZP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BDE"/>
    <w:multiLevelType w:val="hybridMultilevel"/>
    <w:tmpl w:val="A47231CC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8074B"/>
    <w:multiLevelType w:val="hybridMultilevel"/>
    <w:tmpl w:val="12444034"/>
    <w:lvl w:ilvl="0" w:tplc="D450914A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6B7C06"/>
    <w:multiLevelType w:val="hybridMultilevel"/>
    <w:tmpl w:val="AB325148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80EEF"/>
    <w:multiLevelType w:val="hybridMultilevel"/>
    <w:tmpl w:val="097880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46E43"/>
    <w:multiLevelType w:val="hybridMultilevel"/>
    <w:tmpl w:val="BB46E38A"/>
    <w:lvl w:ilvl="0" w:tplc="D450914A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D450914A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947B6"/>
    <w:multiLevelType w:val="hybridMultilevel"/>
    <w:tmpl w:val="E752BF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23317"/>
    <w:multiLevelType w:val="hybridMultilevel"/>
    <w:tmpl w:val="52DC17E0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D5182"/>
    <w:multiLevelType w:val="hybridMultilevel"/>
    <w:tmpl w:val="CD90C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314A8"/>
    <w:multiLevelType w:val="hybridMultilevel"/>
    <w:tmpl w:val="66DA32FA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F6896"/>
    <w:multiLevelType w:val="hybridMultilevel"/>
    <w:tmpl w:val="30D6F576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86B22"/>
    <w:multiLevelType w:val="hybridMultilevel"/>
    <w:tmpl w:val="D3A60FDE"/>
    <w:lvl w:ilvl="0" w:tplc="FD346936">
      <w:numFmt w:val="bullet"/>
      <w:lvlText w:val=""/>
      <w:lvlJc w:val="left"/>
      <w:pPr>
        <w:ind w:left="577" w:hanging="435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08A27CE"/>
    <w:multiLevelType w:val="hybridMultilevel"/>
    <w:tmpl w:val="4C3AB190"/>
    <w:lvl w:ilvl="0" w:tplc="D45091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B6F1E2F"/>
    <w:multiLevelType w:val="hybridMultilevel"/>
    <w:tmpl w:val="1AF68DA4"/>
    <w:lvl w:ilvl="0" w:tplc="D450914A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75EA152A">
      <w:numFmt w:val="bullet"/>
      <w:lvlText w:val=""/>
      <w:lvlJc w:val="left"/>
      <w:pPr>
        <w:ind w:left="1657" w:hanging="435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F953AEF"/>
    <w:multiLevelType w:val="hybridMultilevel"/>
    <w:tmpl w:val="367468DE"/>
    <w:lvl w:ilvl="0" w:tplc="D450914A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D450914A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0A92C36"/>
    <w:multiLevelType w:val="hybridMultilevel"/>
    <w:tmpl w:val="D1F0864E"/>
    <w:lvl w:ilvl="0" w:tplc="3196D4A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EC69BC"/>
    <w:multiLevelType w:val="hybridMultilevel"/>
    <w:tmpl w:val="4B380BE2"/>
    <w:lvl w:ilvl="0" w:tplc="D45091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EA51E3F"/>
    <w:multiLevelType w:val="hybridMultilevel"/>
    <w:tmpl w:val="7EECC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E389B"/>
    <w:multiLevelType w:val="hybridMultilevel"/>
    <w:tmpl w:val="CC0A4A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77537"/>
    <w:multiLevelType w:val="hybridMultilevel"/>
    <w:tmpl w:val="431E3544"/>
    <w:lvl w:ilvl="0" w:tplc="D450914A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18"/>
  </w:num>
  <w:num w:numId="19">
    <w:abstractNumId w:val="1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34"/>
    <w:rsid w:val="000016FC"/>
    <w:rsid w:val="00001C45"/>
    <w:rsid w:val="00011766"/>
    <w:rsid w:val="00022C05"/>
    <w:rsid w:val="00030C12"/>
    <w:rsid w:val="00043DE7"/>
    <w:rsid w:val="00065A36"/>
    <w:rsid w:val="00075342"/>
    <w:rsid w:val="00080842"/>
    <w:rsid w:val="00083339"/>
    <w:rsid w:val="00086BE9"/>
    <w:rsid w:val="00087EB7"/>
    <w:rsid w:val="000A04E4"/>
    <w:rsid w:val="000F3D76"/>
    <w:rsid w:val="0010630A"/>
    <w:rsid w:val="00135786"/>
    <w:rsid w:val="0013592D"/>
    <w:rsid w:val="00153DE9"/>
    <w:rsid w:val="0015535D"/>
    <w:rsid w:val="00167CD3"/>
    <w:rsid w:val="001763CF"/>
    <w:rsid w:val="00176F23"/>
    <w:rsid w:val="001A2357"/>
    <w:rsid w:val="001A6BAF"/>
    <w:rsid w:val="001B5ED4"/>
    <w:rsid w:val="001E4117"/>
    <w:rsid w:val="00225639"/>
    <w:rsid w:val="002545AA"/>
    <w:rsid w:val="0026500D"/>
    <w:rsid w:val="00292C22"/>
    <w:rsid w:val="002B6488"/>
    <w:rsid w:val="00307634"/>
    <w:rsid w:val="00325523"/>
    <w:rsid w:val="00332494"/>
    <w:rsid w:val="00346295"/>
    <w:rsid w:val="003750CC"/>
    <w:rsid w:val="003C3E83"/>
    <w:rsid w:val="003E3BB3"/>
    <w:rsid w:val="0040226A"/>
    <w:rsid w:val="00445C4A"/>
    <w:rsid w:val="00464512"/>
    <w:rsid w:val="00491CFD"/>
    <w:rsid w:val="00494C90"/>
    <w:rsid w:val="004D19CE"/>
    <w:rsid w:val="004E6BB1"/>
    <w:rsid w:val="004F1B0E"/>
    <w:rsid w:val="004F2C4E"/>
    <w:rsid w:val="00551862"/>
    <w:rsid w:val="00575B36"/>
    <w:rsid w:val="005767B9"/>
    <w:rsid w:val="00597322"/>
    <w:rsid w:val="005A143D"/>
    <w:rsid w:val="006252EE"/>
    <w:rsid w:val="00652671"/>
    <w:rsid w:val="00665193"/>
    <w:rsid w:val="006722DF"/>
    <w:rsid w:val="006C357A"/>
    <w:rsid w:val="006C3F09"/>
    <w:rsid w:val="006D2E8F"/>
    <w:rsid w:val="006E7259"/>
    <w:rsid w:val="006F09C5"/>
    <w:rsid w:val="006F779E"/>
    <w:rsid w:val="00711B88"/>
    <w:rsid w:val="007340CA"/>
    <w:rsid w:val="00735493"/>
    <w:rsid w:val="00737AE5"/>
    <w:rsid w:val="00746AEA"/>
    <w:rsid w:val="00750A7C"/>
    <w:rsid w:val="00757201"/>
    <w:rsid w:val="0077587A"/>
    <w:rsid w:val="00786ABE"/>
    <w:rsid w:val="00790F5B"/>
    <w:rsid w:val="007C37C5"/>
    <w:rsid w:val="007D1745"/>
    <w:rsid w:val="00805353"/>
    <w:rsid w:val="00816056"/>
    <w:rsid w:val="00825C53"/>
    <w:rsid w:val="00841A36"/>
    <w:rsid w:val="00841B62"/>
    <w:rsid w:val="00846E00"/>
    <w:rsid w:val="00855932"/>
    <w:rsid w:val="00865C0A"/>
    <w:rsid w:val="00871B30"/>
    <w:rsid w:val="008A6DB5"/>
    <w:rsid w:val="008B184C"/>
    <w:rsid w:val="008D1D53"/>
    <w:rsid w:val="008E55C4"/>
    <w:rsid w:val="00906A9E"/>
    <w:rsid w:val="00917EB7"/>
    <w:rsid w:val="00921DBE"/>
    <w:rsid w:val="00945B27"/>
    <w:rsid w:val="00950DFB"/>
    <w:rsid w:val="009850BB"/>
    <w:rsid w:val="0099368E"/>
    <w:rsid w:val="009A5C24"/>
    <w:rsid w:val="009A60D1"/>
    <w:rsid w:val="009B2126"/>
    <w:rsid w:val="009D5D1C"/>
    <w:rsid w:val="00A06DB6"/>
    <w:rsid w:val="00A25F63"/>
    <w:rsid w:val="00A35CF7"/>
    <w:rsid w:val="00A6015D"/>
    <w:rsid w:val="00A603A2"/>
    <w:rsid w:val="00A67643"/>
    <w:rsid w:val="00A776B5"/>
    <w:rsid w:val="00AA52CD"/>
    <w:rsid w:val="00AA6594"/>
    <w:rsid w:val="00AB0C68"/>
    <w:rsid w:val="00AD6D51"/>
    <w:rsid w:val="00AF045E"/>
    <w:rsid w:val="00AF19A3"/>
    <w:rsid w:val="00B0740E"/>
    <w:rsid w:val="00B109D3"/>
    <w:rsid w:val="00B111AF"/>
    <w:rsid w:val="00B115EE"/>
    <w:rsid w:val="00B25A53"/>
    <w:rsid w:val="00B62474"/>
    <w:rsid w:val="00BC64AA"/>
    <w:rsid w:val="00BE742D"/>
    <w:rsid w:val="00C3650F"/>
    <w:rsid w:val="00C52CCF"/>
    <w:rsid w:val="00C60F11"/>
    <w:rsid w:val="00C73679"/>
    <w:rsid w:val="00C866A5"/>
    <w:rsid w:val="00C91CEF"/>
    <w:rsid w:val="00CB2D68"/>
    <w:rsid w:val="00CC3C05"/>
    <w:rsid w:val="00CD7116"/>
    <w:rsid w:val="00CD7B72"/>
    <w:rsid w:val="00CE6A94"/>
    <w:rsid w:val="00CF06A9"/>
    <w:rsid w:val="00CF5C45"/>
    <w:rsid w:val="00D0287E"/>
    <w:rsid w:val="00D07BD2"/>
    <w:rsid w:val="00D40635"/>
    <w:rsid w:val="00D52E95"/>
    <w:rsid w:val="00D773DD"/>
    <w:rsid w:val="00D8014C"/>
    <w:rsid w:val="00D86E33"/>
    <w:rsid w:val="00DE34D6"/>
    <w:rsid w:val="00DF0BA5"/>
    <w:rsid w:val="00DF3C25"/>
    <w:rsid w:val="00E03E91"/>
    <w:rsid w:val="00E106C8"/>
    <w:rsid w:val="00E131DF"/>
    <w:rsid w:val="00E15E56"/>
    <w:rsid w:val="00E330A7"/>
    <w:rsid w:val="00E6639B"/>
    <w:rsid w:val="00E838F4"/>
    <w:rsid w:val="00EB075D"/>
    <w:rsid w:val="00ED3213"/>
    <w:rsid w:val="00EF769F"/>
    <w:rsid w:val="00F0644E"/>
    <w:rsid w:val="00F336CB"/>
    <w:rsid w:val="00F50AB6"/>
    <w:rsid w:val="00F5315E"/>
    <w:rsid w:val="00F84BBA"/>
    <w:rsid w:val="00F9055C"/>
    <w:rsid w:val="00F925F6"/>
    <w:rsid w:val="00FF02FF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6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qFormat/>
    <w:rsid w:val="00307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3076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7634"/>
    <w:rPr>
      <w:rFonts w:ascii="Arial" w:eastAsia="Times New Roman" w:hAnsi="Arial" w:cs="Arial"/>
      <w:b/>
      <w:bCs/>
      <w:kern w:val="32"/>
      <w:sz w:val="32"/>
      <w:szCs w:val="32"/>
      <w:lang w:val="en-GB" w:eastAsia="sk-SK"/>
    </w:rPr>
  </w:style>
  <w:style w:type="character" w:customStyle="1" w:styleId="Nadpis3Char">
    <w:name w:val="Nadpis 3 Char"/>
    <w:basedOn w:val="Predvolenpsmoodseku"/>
    <w:link w:val="Nadpis3"/>
    <w:rsid w:val="00307634"/>
    <w:rPr>
      <w:rFonts w:ascii="Arial" w:eastAsia="Times New Roman" w:hAnsi="Arial" w:cs="Arial"/>
      <w:b/>
      <w:bCs/>
      <w:sz w:val="26"/>
      <w:szCs w:val="26"/>
      <w:lang w:val="en-GB" w:eastAsia="sk-SK"/>
    </w:rPr>
  </w:style>
  <w:style w:type="paragraph" w:styleId="Hlavika">
    <w:name w:val="header"/>
    <w:basedOn w:val="Normlny"/>
    <w:link w:val="HlavikaChar"/>
    <w:rsid w:val="003076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763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3076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763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Oznaitext">
    <w:name w:val="Block Text"/>
    <w:basedOn w:val="Normlny"/>
    <w:rsid w:val="00307634"/>
    <w:pPr>
      <w:overflowPunct/>
      <w:autoSpaceDE/>
      <w:autoSpaceDN/>
      <w:adjustRightInd/>
      <w:ind w:left="567" w:right="-2"/>
    </w:pPr>
    <w:rPr>
      <w:sz w:val="24"/>
      <w:lang w:eastAsia="en-US"/>
    </w:rPr>
  </w:style>
  <w:style w:type="character" w:styleId="slostrany">
    <w:name w:val="page number"/>
    <w:basedOn w:val="Predvolenpsmoodseku"/>
    <w:rsid w:val="00307634"/>
  </w:style>
  <w:style w:type="character" w:styleId="Hypertextovprepojenie">
    <w:name w:val="Hyperlink"/>
    <w:rsid w:val="0030763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94C90"/>
    <w:pPr>
      <w:ind w:left="720"/>
      <w:contextualSpacing/>
    </w:pPr>
  </w:style>
  <w:style w:type="paragraph" w:styleId="Bezriadkovania">
    <w:name w:val="No Spacing"/>
    <w:uiPriority w:val="1"/>
    <w:qFormat/>
    <w:rsid w:val="00001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Default">
    <w:name w:val="Default"/>
    <w:rsid w:val="00001C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Siln">
    <w:name w:val="Strong"/>
    <w:uiPriority w:val="22"/>
    <w:qFormat/>
    <w:rsid w:val="00001C4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5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592D"/>
    <w:rPr>
      <w:rFonts w:ascii="Tahoma" w:eastAsia="Times New Roman" w:hAnsi="Tahoma" w:cs="Tahoma"/>
      <w:sz w:val="16"/>
      <w:szCs w:val="16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6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qFormat/>
    <w:rsid w:val="00307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3076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7634"/>
    <w:rPr>
      <w:rFonts w:ascii="Arial" w:eastAsia="Times New Roman" w:hAnsi="Arial" w:cs="Arial"/>
      <w:b/>
      <w:bCs/>
      <w:kern w:val="32"/>
      <w:sz w:val="32"/>
      <w:szCs w:val="32"/>
      <w:lang w:val="en-GB" w:eastAsia="sk-SK"/>
    </w:rPr>
  </w:style>
  <w:style w:type="character" w:customStyle="1" w:styleId="Nadpis3Char">
    <w:name w:val="Nadpis 3 Char"/>
    <w:basedOn w:val="Predvolenpsmoodseku"/>
    <w:link w:val="Nadpis3"/>
    <w:rsid w:val="00307634"/>
    <w:rPr>
      <w:rFonts w:ascii="Arial" w:eastAsia="Times New Roman" w:hAnsi="Arial" w:cs="Arial"/>
      <w:b/>
      <w:bCs/>
      <w:sz w:val="26"/>
      <w:szCs w:val="26"/>
      <w:lang w:val="en-GB" w:eastAsia="sk-SK"/>
    </w:rPr>
  </w:style>
  <w:style w:type="paragraph" w:styleId="Hlavika">
    <w:name w:val="header"/>
    <w:basedOn w:val="Normlny"/>
    <w:link w:val="HlavikaChar"/>
    <w:rsid w:val="003076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763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3076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763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Oznaitext">
    <w:name w:val="Block Text"/>
    <w:basedOn w:val="Normlny"/>
    <w:rsid w:val="00307634"/>
    <w:pPr>
      <w:overflowPunct/>
      <w:autoSpaceDE/>
      <w:autoSpaceDN/>
      <w:adjustRightInd/>
      <w:ind w:left="567" w:right="-2"/>
    </w:pPr>
    <w:rPr>
      <w:sz w:val="24"/>
      <w:lang w:eastAsia="en-US"/>
    </w:rPr>
  </w:style>
  <w:style w:type="character" w:styleId="slostrany">
    <w:name w:val="page number"/>
    <w:basedOn w:val="Predvolenpsmoodseku"/>
    <w:rsid w:val="00307634"/>
  </w:style>
  <w:style w:type="character" w:styleId="Hypertextovprepojenie">
    <w:name w:val="Hyperlink"/>
    <w:rsid w:val="0030763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94C90"/>
    <w:pPr>
      <w:ind w:left="720"/>
      <w:contextualSpacing/>
    </w:pPr>
  </w:style>
  <w:style w:type="paragraph" w:styleId="Bezriadkovania">
    <w:name w:val="No Spacing"/>
    <w:uiPriority w:val="1"/>
    <w:qFormat/>
    <w:rsid w:val="00001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Default">
    <w:name w:val="Default"/>
    <w:rsid w:val="00001C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Siln">
    <w:name w:val="Strong"/>
    <w:uiPriority w:val="22"/>
    <w:qFormat/>
    <w:rsid w:val="00001C4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5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592D"/>
    <w:rPr>
      <w:rFonts w:ascii="Tahoma" w:eastAsia="Times New Roman" w:hAnsi="Tahoma" w:cs="Tahoma"/>
      <w:sz w:val="16"/>
      <w:szCs w:val="16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5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Drobkova, Tatiana</dc:creator>
  <cp:lastModifiedBy>Bezeková, Kamila</cp:lastModifiedBy>
  <cp:revision>156</cp:revision>
  <dcterms:created xsi:type="dcterms:W3CDTF">2018-05-31T08:57:00Z</dcterms:created>
  <dcterms:modified xsi:type="dcterms:W3CDTF">2018-11-26T08:56:00Z</dcterms:modified>
</cp:coreProperties>
</file>