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09F5D" w14:textId="77777777" w:rsidR="00326F75" w:rsidRPr="00647852" w:rsidRDefault="00326F75" w:rsidP="00326F75">
      <w:pPr>
        <w:pStyle w:val="Heading-pal"/>
        <w:rPr>
          <w:b w:val="0"/>
          <w:caps w:val="0"/>
          <w:noProof w:val="0"/>
        </w:rPr>
      </w:pPr>
    </w:p>
    <w:p w14:paraId="4D92788F" w14:textId="64581654" w:rsidR="005E342D" w:rsidRPr="007E4193" w:rsidRDefault="003D1FFB" w:rsidP="00581EC6">
      <w:pPr>
        <w:pStyle w:val="Heading-pal"/>
        <w:rPr>
          <w:caps w:val="0"/>
          <w:noProof w:val="0"/>
        </w:rPr>
      </w:pPr>
      <w:r w:rsidRPr="007E4193">
        <w:rPr>
          <w:caps w:val="0"/>
          <w:noProof w:val="0"/>
        </w:rPr>
        <w:t>P</w:t>
      </w:r>
      <w:r w:rsidR="009368A5">
        <w:rPr>
          <w:caps w:val="0"/>
          <w:noProof w:val="0"/>
        </w:rPr>
        <w:t>ísomná informácia pre používateľa</w:t>
      </w:r>
    </w:p>
    <w:p w14:paraId="0727F239" w14:textId="77777777" w:rsidR="005E342D" w:rsidRPr="009250AA" w:rsidRDefault="005E342D" w:rsidP="00647852">
      <w:pPr>
        <w:spacing w:line="240" w:lineRule="auto"/>
        <w:jc w:val="center"/>
      </w:pPr>
    </w:p>
    <w:p w14:paraId="22843A3E" w14:textId="3CB4E46D" w:rsidR="001102C2" w:rsidRPr="009250AA" w:rsidRDefault="00816A51" w:rsidP="00581EC6">
      <w:pPr>
        <w:pStyle w:val="Standard-bold-centre"/>
        <w:rPr>
          <w:szCs w:val="22"/>
        </w:rPr>
      </w:pPr>
      <w:proofErr w:type="spellStart"/>
      <w:r w:rsidRPr="009250AA">
        <w:t>Mictonorm</w:t>
      </w:r>
      <w:proofErr w:type="spellEnd"/>
      <w:r w:rsidRPr="009250AA">
        <w:t xml:space="preserve"> 15</w:t>
      </w:r>
      <w:r w:rsidR="00326F75">
        <w:t> </w:t>
      </w:r>
      <w:r w:rsidRPr="009250AA">
        <w:t>mg filmom obalené tablety</w:t>
      </w:r>
    </w:p>
    <w:p w14:paraId="45BB2594" w14:textId="77777777" w:rsidR="009368A5" w:rsidRPr="00647852" w:rsidRDefault="009368A5" w:rsidP="00581EC6">
      <w:pPr>
        <w:pStyle w:val="Standard-bold-centre"/>
        <w:rPr>
          <w:b w:val="0"/>
        </w:rPr>
      </w:pPr>
    </w:p>
    <w:p w14:paraId="379D7C6D" w14:textId="36928AEB" w:rsidR="001102C2" w:rsidRPr="00282960" w:rsidRDefault="005C016D" w:rsidP="00647852">
      <w:pPr>
        <w:spacing w:line="240" w:lineRule="auto"/>
        <w:jc w:val="center"/>
      </w:pPr>
      <w:proofErr w:type="spellStart"/>
      <w:r w:rsidRPr="007E4193">
        <w:t>propiverín</w:t>
      </w:r>
      <w:r w:rsidR="009368A5">
        <w:t>i</w:t>
      </w:r>
      <w:r w:rsidRPr="007E4193">
        <w:t>u</w:t>
      </w:r>
      <w:r w:rsidR="009368A5">
        <w:t>mchlorid</w:t>
      </w:r>
      <w:proofErr w:type="spellEnd"/>
    </w:p>
    <w:p w14:paraId="2FBB3D63" w14:textId="77777777" w:rsidR="003D1FFB" w:rsidRPr="009250AA" w:rsidRDefault="003D1FFB" w:rsidP="00647852">
      <w:pPr>
        <w:spacing w:line="240" w:lineRule="auto"/>
      </w:pPr>
    </w:p>
    <w:p w14:paraId="3D2EC5FF" w14:textId="77777777" w:rsidR="003D1FFB" w:rsidRPr="00702ADB" w:rsidRDefault="003D1FFB" w:rsidP="00647852">
      <w:pPr>
        <w:pStyle w:val="Subheading-pal"/>
        <w:spacing w:before="0" w:after="0"/>
      </w:pPr>
      <w:r w:rsidRPr="00702ADB">
        <w:t>Pozorne si prečítajte celú písomnú informáciu predtým, ako začnete užívať tento liek, pretože obsahuje pre vás dôležité informácie.</w:t>
      </w:r>
    </w:p>
    <w:p w14:paraId="466EA8F8" w14:textId="02AC0683" w:rsidR="003D1FFB" w:rsidRPr="009250AA" w:rsidRDefault="003D1FFB" w:rsidP="00581EC6">
      <w:pPr>
        <w:pStyle w:val="list-dash"/>
        <w:rPr>
          <w:noProof w:val="0"/>
        </w:rPr>
      </w:pPr>
      <w:r w:rsidRPr="009250AA">
        <w:rPr>
          <w:noProof w:val="0"/>
        </w:rPr>
        <w:t>Túto písomnú informáciu si uschovajte. Možno bude potrebné, aby ste si ju znovu prečítali.</w:t>
      </w:r>
    </w:p>
    <w:p w14:paraId="1E550A10" w14:textId="77777777" w:rsidR="003D1FFB" w:rsidRPr="009250AA" w:rsidRDefault="003D1FFB" w:rsidP="00581EC6">
      <w:pPr>
        <w:pStyle w:val="list-dash"/>
        <w:rPr>
          <w:noProof w:val="0"/>
        </w:rPr>
      </w:pPr>
      <w:r w:rsidRPr="009250AA">
        <w:rPr>
          <w:noProof w:val="0"/>
        </w:rPr>
        <w:t>Ak máte akékoľvek ďalšie otázky, obráťte sa na svojho lekára alebo lekárnika.</w:t>
      </w:r>
    </w:p>
    <w:p w14:paraId="3F6FC4BB" w14:textId="77777777" w:rsidR="003D1FFB" w:rsidRPr="009250AA" w:rsidRDefault="00433312" w:rsidP="00581EC6">
      <w:pPr>
        <w:pStyle w:val="list-dash"/>
        <w:rPr>
          <w:noProof w:val="0"/>
        </w:rPr>
      </w:pPr>
      <w:r w:rsidRPr="009250AA">
        <w:rPr>
          <w:noProof w:val="0"/>
        </w:rPr>
        <w:t>T</w:t>
      </w:r>
      <w:r w:rsidR="003D1FFB" w:rsidRPr="009250AA">
        <w:rPr>
          <w:noProof w:val="0"/>
        </w:rPr>
        <w:t>ento liek bol predpísaný iba vám. Nedávajte ho nikomu inému. Môže mu uškodiť, dokonca aj vtedy, ak má rovnaké prejavy ochorenia ako vy.</w:t>
      </w:r>
    </w:p>
    <w:p w14:paraId="3DDB0743" w14:textId="77777777" w:rsidR="003D1FFB" w:rsidRPr="009250AA" w:rsidRDefault="003D1FFB" w:rsidP="00581EC6">
      <w:pPr>
        <w:pStyle w:val="list-dash"/>
        <w:rPr>
          <w:bCs/>
          <w:noProof w:val="0"/>
          <w:szCs w:val="22"/>
        </w:rPr>
      </w:pPr>
      <w:r w:rsidRPr="009250AA">
        <w:rPr>
          <w:noProof w:val="0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16B25A34" w14:textId="77777777" w:rsidR="008E10AA" w:rsidRPr="009250AA" w:rsidRDefault="008E10AA" w:rsidP="00647852">
      <w:pPr>
        <w:spacing w:line="240" w:lineRule="auto"/>
      </w:pPr>
    </w:p>
    <w:p w14:paraId="533B2D98" w14:textId="1C828C0F" w:rsidR="002220C1" w:rsidRDefault="004B6C7A" w:rsidP="00647852">
      <w:pPr>
        <w:spacing w:line="240" w:lineRule="auto"/>
      </w:pPr>
      <w:r w:rsidRPr="009250AA">
        <w:t xml:space="preserve">Názov </w:t>
      </w:r>
      <w:r w:rsidR="00874B41">
        <w:t>v</w:t>
      </w:r>
      <w:r w:rsidR="00874B41" w:rsidRPr="009250AA">
        <w:t xml:space="preserve">ášho </w:t>
      </w:r>
      <w:r w:rsidRPr="009250AA">
        <w:t xml:space="preserve">lieku je </w:t>
      </w:r>
      <w:proofErr w:type="spellStart"/>
      <w:r w:rsidRPr="009250AA">
        <w:t>Mictonorm</w:t>
      </w:r>
      <w:proofErr w:type="spellEnd"/>
      <w:r w:rsidRPr="009250AA">
        <w:t xml:space="preserve"> 15</w:t>
      </w:r>
      <w:r w:rsidR="00326F75">
        <w:t> </w:t>
      </w:r>
      <w:r w:rsidRPr="009250AA">
        <w:t>mg filmom obalené tablety, označovaný v tejto p</w:t>
      </w:r>
      <w:r w:rsidR="003C3406" w:rsidRPr="009250AA">
        <w:t xml:space="preserve">ísomnej </w:t>
      </w:r>
      <w:r w:rsidRPr="009250AA">
        <w:t xml:space="preserve">informácii ako </w:t>
      </w:r>
      <w:proofErr w:type="spellStart"/>
      <w:r w:rsidRPr="009250AA">
        <w:t>Mictonorm</w:t>
      </w:r>
      <w:proofErr w:type="spellEnd"/>
      <w:r w:rsidRPr="009250AA">
        <w:t>.</w:t>
      </w:r>
    </w:p>
    <w:p w14:paraId="5DA5DD60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5DF79EB9" w14:textId="4E306C10" w:rsidR="003D1FFB" w:rsidRPr="00581EC6" w:rsidRDefault="00F15C92" w:rsidP="00647852">
      <w:pPr>
        <w:pStyle w:val="Subheading-pal"/>
        <w:spacing w:before="0" w:after="0"/>
      </w:pPr>
      <w:r w:rsidRPr="00581EC6">
        <w:t>V tejto písomnej informácii sa dozviete</w:t>
      </w:r>
      <w:r w:rsidR="00874B41" w:rsidRPr="00581EC6">
        <w:t>:</w:t>
      </w:r>
    </w:p>
    <w:p w14:paraId="7F9105EE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fldChar w:fldCharType="begin"/>
      </w:r>
      <w:r w:rsidRPr="00581EC6">
        <w:rPr>
          <w:noProof w:val="0"/>
          <w:lang w:val="sk-SK"/>
        </w:rPr>
        <w:instrText xml:space="preserve"> TOC \n \t "Heading-pal-numbered;1" </w:instrText>
      </w:r>
      <w:r w:rsidRPr="00581EC6">
        <w:rPr>
          <w:noProof w:val="0"/>
          <w:lang w:val="sk-SK"/>
        </w:rPr>
        <w:fldChar w:fldCharType="separate"/>
      </w:r>
      <w:r w:rsidRPr="00581EC6">
        <w:rPr>
          <w:noProof w:val="0"/>
          <w:lang w:val="sk-SK"/>
        </w:rPr>
        <w:t>1.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Čo je Mictonorm a na čo sa používa</w:t>
      </w:r>
    </w:p>
    <w:p w14:paraId="799D7CC9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2.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Čo potrebujete vedieť predtým, ako užijete Mictonorm</w:t>
      </w:r>
    </w:p>
    <w:p w14:paraId="29C918A4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3.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Ako užívať Mictonorm</w:t>
      </w:r>
    </w:p>
    <w:p w14:paraId="22C31B87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4.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Možné vedľajšie účinky</w:t>
      </w:r>
    </w:p>
    <w:p w14:paraId="3203DC9D" w14:textId="77777777" w:rsidR="008E10AA" w:rsidRPr="00647852" w:rsidRDefault="008E10AA" w:rsidP="00647852">
      <w:pPr>
        <w:pStyle w:val="Obsah1"/>
        <w:spacing w:line="240" w:lineRule="auto"/>
        <w:rPr>
          <w:rFonts w:eastAsiaTheme="minorEastAsia"/>
          <w:noProof w:val="0"/>
          <w:szCs w:val="22"/>
          <w:lang w:val="sk-SK" w:eastAsia="de-DE"/>
        </w:rPr>
      </w:pPr>
      <w:r w:rsidRPr="00581EC6">
        <w:rPr>
          <w:noProof w:val="0"/>
          <w:lang w:val="sk-SK"/>
        </w:rPr>
        <w:t>5.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Ako uchovávať Mictonorm</w:t>
      </w:r>
    </w:p>
    <w:p w14:paraId="59335351" w14:textId="77777777" w:rsidR="008E10AA" w:rsidRDefault="008E10AA" w:rsidP="00647852">
      <w:pPr>
        <w:pStyle w:val="Obsah1"/>
        <w:spacing w:line="240" w:lineRule="auto"/>
        <w:rPr>
          <w:noProof w:val="0"/>
          <w:lang w:val="sk-SK"/>
        </w:rPr>
      </w:pPr>
      <w:r w:rsidRPr="00581EC6">
        <w:rPr>
          <w:noProof w:val="0"/>
          <w:lang w:val="sk-SK"/>
        </w:rPr>
        <w:t>6.</w:t>
      </w:r>
      <w:r w:rsidRPr="00647852">
        <w:rPr>
          <w:rFonts w:eastAsiaTheme="minorEastAsia"/>
          <w:noProof w:val="0"/>
          <w:szCs w:val="22"/>
          <w:lang w:val="sk-SK" w:eastAsia="de-DE"/>
        </w:rPr>
        <w:tab/>
      </w:r>
      <w:r w:rsidRPr="00581EC6">
        <w:rPr>
          <w:noProof w:val="0"/>
          <w:lang w:val="sk-SK"/>
        </w:rPr>
        <w:t>Obsah balenia a ďalšie informácie</w:t>
      </w:r>
      <w:r w:rsidRPr="00581EC6">
        <w:rPr>
          <w:noProof w:val="0"/>
          <w:lang w:val="sk-SK"/>
        </w:rPr>
        <w:fldChar w:fldCharType="end"/>
      </w:r>
    </w:p>
    <w:p w14:paraId="57F9834A" w14:textId="77777777" w:rsidR="00326F75" w:rsidRDefault="00326F75" w:rsidP="00647852">
      <w:pPr>
        <w:spacing w:line="240" w:lineRule="auto"/>
      </w:pPr>
    </w:p>
    <w:p w14:paraId="1A2E913E" w14:textId="77777777" w:rsidR="00326F75" w:rsidRPr="00581EC6" w:rsidRDefault="00326F75" w:rsidP="00647852">
      <w:pPr>
        <w:spacing w:line="240" w:lineRule="auto"/>
      </w:pPr>
    </w:p>
    <w:p w14:paraId="207FAD6A" w14:textId="77777777" w:rsidR="003D1FFB" w:rsidRPr="00702AD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0" w:name="_Toc456092246"/>
      <w:r w:rsidRPr="00702ADB">
        <w:t>Čo je Mictonorm a na čo sa používa</w:t>
      </w:r>
      <w:bookmarkEnd w:id="0"/>
    </w:p>
    <w:p w14:paraId="070CECEF" w14:textId="77777777" w:rsidR="00326F75" w:rsidRDefault="00326F75" w:rsidP="00647852">
      <w:pPr>
        <w:spacing w:line="240" w:lineRule="auto"/>
      </w:pPr>
    </w:p>
    <w:p w14:paraId="10E91A56" w14:textId="58357A53" w:rsidR="00820AA5" w:rsidRDefault="003D1FFB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sa používa </w:t>
      </w:r>
      <w:r w:rsidR="00874B41">
        <w:t>na</w:t>
      </w:r>
      <w:r w:rsidRPr="009250AA">
        <w:t xml:space="preserve"> liečb</w:t>
      </w:r>
      <w:r w:rsidR="00874B41">
        <w:t>u</w:t>
      </w:r>
      <w:r w:rsidRPr="009250AA">
        <w:t xml:space="preserve"> pacientov, ktorí majú problémy s močovým mechúrom v dôsledku jeho </w:t>
      </w:r>
      <w:r w:rsidR="00874B41">
        <w:t>nadmernej činnosti</w:t>
      </w:r>
      <w:r w:rsidRPr="009250AA">
        <w:t xml:space="preserve"> alebo</w:t>
      </w:r>
      <w:r w:rsidR="00874B41">
        <w:t>, v niektorých prípadoch,</w:t>
      </w:r>
      <w:r w:rsidRPr="009250AA">
        <w:t xml:space="preserve"> p</w:t>
      </w:r>
      <w:r w:rsidR="00874B41">
        <w:t>roblémov</w:t>
      </w:r>
      <w:r w:rsidRPr="009250AA">
        <w:t xml:space="preserve"> </w:t>
      </w:r>
      <w:r w:rsidR="00874B41">
        <w:t xml:space="preserve">s </w:t>
      </w:r>
      <w:r w:rsidRPr="009250AA">
        <w:t>miech</w:t>
      </w:r>
      <w:r w:rsidR="00874B41">
        <w:t>ou</w:t>
      </w:r>
      <w:r w:rsidRPr="009250AA">
        <w:t xml:space="preserve">. </w:t>
      </w:r>
      <w:proofErr w:type="spellStart"/>
      <w:r w:rsidR="00874B41">
        <w:t>Mictonorm</w:t>
      </w:r>
      <w:proofErr w:type="spellEnd"/>
      <w:r w:rsidR="00874B41">
        <w:t xml:space="preserve"> obsahuje ú</w:t>
      </w:r>
      <w:r w:rsidRPr="009250AA">
        <w:t>činn</w:t>
      </w:r>
      <w:r w:rsidR="00874B41">
        <w:t>ú</w:t>
      </w:r>
      <w:r w:rsidRPr="009250AA">
        <w:t xml:space="preserve"> látku </w:t>
      </w:r>
      <w:proofErr w:type="spellStart"/>
      <w:r w:rsidRPr="009250AA">
        <w:t>propiverín</w:t>
      </w:r>
      <w:r w:rsidR="00874B41">
        <w:t>i</w:t>
      </w:r>
      <w:r w:rsidRPr="009250AA">
        <w:t>u</w:t>
      </w:r>
      <w:r w:rsidR="00874B41">
        <w:t>mchlorid</w:t>
      </w:r>
      <w:proofErr w:type="spellEnd"/>
      <w:r w:rsidRPr="009250AA">
        <w:t xml:space="preserve">. Táto látka </w:t>
      </w:r>
      <w:r w:rsidR="00874B41">
        <w:t>bráni sťahovaniu</w:t>
      </w:r>
      <w:r w:rsidRPr="009250AA">
        <w:t xml:space="preserve"> svalovin</w:t>
      </w:r>
      <w:r w:rsidR="00874B41">
        <w:t>y</w:t>
      </w:r>
      <w:r w:rsidRPr="009250AA">
        <w:t xml:space="preserve"> močového mechúra a</w:t>
      </w:r>
      <w:r w:rsidR="002F492D">
        <w:t> </w:t>
      </w:r>
      <w:r w:rsidRPr="009250AA">
        <w:t>zväčšuje objem</w:t>
      </w:r>
      <w:r w:rsidR="00874B41">
        <w:t>, ktorý je schopný udržať</w:t>
      </w:r>
      <w:r w:rsidRPr="009250AA">
        <w:t xml:space="preserve">. </w:t>
      </w:r>
      <w:proofErr w:type="spellStart"/>
      <w:r w:rsidRPr="009250AA">
        <w:t>Mictonorm</w:t>
      </w:r>
      <w:proofErr w:type="spellEnd"/>
      <w:r w:rsidRPr="009250AA">
        <w:t xml:space="preserve"> sa používa </w:t>
      </w:r>
      <w:r w:rsidR="0076056D">
        <w:t>na</w:t>
      </w:r>
      <w:r w:rsidRPr="009250AA">
        <w:t xml:space="preserve"> liečbe príznakov nadmerne aktívneho močového mechúra.</w:t>
      </w:r>
    </w:p>
    <w:p w14:paraId="7A58B361" w14:textId="77777777" w:rsidR="00326F75" w:rsidRDefault="00326F75" w:rsidP="00647852">
      <w:pPr>
        <w:spacing w:line="240" w:lineRule="auto"/>
      </w:pPr>
    </w:p>
    <w:p w14:paraId="37E688E0" w14:textId="77777777" w:rsidR="00326F75" w:rsidRDefault="00326F75" w:rsidP="00647852">
      <w:pPr>
        <w:spacing w:line="240" w:lineRule="auto"/>
      </w:pPr>
    </w:p>
    <w:p w14:paraId="59404FE9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1" w:name="_Toc456092247"/>
      <w:r w:rsidRPr="009250AA">
        <w:t>Čo potrebujete vedieť predtým, ako užijete Mictonorm</w:t>
      </w:r>
      <w:bookmarkEnd w:id="1"/>
    </w:p>
    <w:p w14:paraId="221DBDF0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4E6593E" w14:textId="77777777" w:rsidR="003D1FFB" w:rsidRDefault="008263E4" w:rsidP="00647852">
      <w:pPr>
        <w:pStyle w:val="Subheading-pal"/>
        <w:spacing w:before="0" w:after="0"/>
      </w:pPr>
      <w:r w:rsidRPr="009250AA">
        <w:t>Neužívajte Mictonorm</w:t>
      </w:r>
    </w:p>
    <w:p w14:paraId="63FA6102" w14:textId="509BA535" w:rsidR="003D1FFB" w:rsidRPr="009250AA" w:rsidRDefault="006D3101" w:rsidP="00647852">
      <w:pPr>
        <w:spacing w:line="240" w:lineRule="auto"/>
      </w:pPr>
      <w:r w:rsidRPr="009250AA">
        <w:t xml:space="preserve">Neužívajte </w:t>
      </w:r>
      <w:proofErr w:type="spellStart"/>
      <w:r w:rsidRPr="009250AA">
        <w:t>Mictonorm</w:t>
      </w:r>
      <w:proofErr w:type="spellEnd"/>
      <w:r w:rsidRPr="009250AA">
        <w:t xml:space="preserve">, ak ste alergický na liečivo </w:t>
      </w:r>
      <w:proofErr w:type="spellStart"/>
      <w:r w:rsidRPr="009250AA">
        <w:t>propiverín</w:t>
      </w:r>
      <w:r w:rsidR="0076056D">
        <w:t>iumchlorid</w:t>
      </w:r>
      <w:proofErr w:type="spellEnd"/>
      <w:r w:rsidRPr="009250AA">
        <w:t xml:space="preserve"> alebo na ktorúkoľvek</w:t>
      </w:r>
      <w:r w:rsidR="0076056D">
        <w:t xml:space="preserve"> z</w:t>
      </w:r>
      <w:r w:rsidR="002F492D">
        <w:t> </w:t>
      </w:r>
      <w:r w:rsidR="0076056D">
        <w:t>ďalších</w:t>
      </w:r>
      <w:r w:rsidRPr="009250AA">
        <w:t xml:space="preserve"> zlož</w:t>
      </w:r>
      <w:r w:rsidR="0076056D">
        <w:t>ie</w:t>
      </w:r>
      <w:r w:rsidRPr="009250AA">
        <w:t>k tohto lieku (uveden</w:t>
      </w:r>
      <w:r w:rsidR="0076056D">
        <w:t>ých</w:t>
      </w:r>
      <w:r w:rsidRPr="009250AA">
        <w:t xml:space="preserve"> v časti 6).</w:t>
      </w:r>
    </w:p>
    <w:p w14:paraId="0475D8FD" w14:textId="77777777" w:rsidR="00326F75" w:rsidRDefault="00326F75" w:rsidP="00647852">
      <w:pPr>
        <w:spacing w:line="240" w:lineRule="auto"/>
      </w:pPr>
    </w:p>
    <w:p w14:paraId="1768807E" w14:textId="114CC353" w:rsidR="003D1FFB" w:rsidRPr="009250AA" w:rsidRDefault="006D3101" w:rsidP="00647852">
      <w:pPr>
        <w:spacing w:line="240" w:lineRule="auto"/>
      </w:pPr>
      <w:r w:rsidRPr="009250AA">
        <w:t xml:space="preserve">Neužívajte </w:t>
      </w:r>
      <w:proofErr w:type="spellStart"/>
      <w:r w:rsidRPr="009250AA">
        <w:t>Mictonorm</w:t>
      </w:r>
      <w:proofErr w:type="spellEnd"/>
      <w:r w:rsidRPr="009250AA">
        <w:t>, ak máte niektorú z nasled</w:t>
      </w:r>
      <w:r w:rsidR="0076056D">
        <w:t>ovných</w:t>
      </w:r>
      <w:r w:rsidRPr="009250AA">
        <w:t xml:space="preserve"> chorôb:</w:t>
      </w:r>
    </w:p>
    <w:p w14:paraId="1F16116E" w14:textId="5743E554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nepriechodnosť (obštrukcia) čriev</w:t>
      </w:r>
    </w:p>
    <w:p w14:paraId="2CA77085" w14:textId="48EDF1DC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nepriechodnosť výtoku z močového mechúra (ťažkosti pri močení)</w:t>
      </w:r>
    </w:p>
    <w:p w14:paraId="2E9463B4" w14:textId="77777777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svalová slabosť (</w:t>
      </w:r>
      <w:proofErr w:type="spellStart"/>
      <w:r w:rsidRPr="009250AA">
        <w:rPr>
          <w:noProof w:val="0"/>
        </w:rPr>
        <w:t>myasténia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gravis</w:t>
      </w:r>
      <w:proofErr w:type="spellEnd"/>
      <w:r w:rsidRPr="009250AA">
        <w:rPr>
          <w:noProof w:val="0"/>
        </w:rPr>
        <w:t>)</w:t>
      </w:r>
    </w:p>
    <w:p w14:paraId="0DC1AB83" w14:textId="77777777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strata funkcie svalov riadiacich črevné pohyby (</w:t>
      </w:r>
      <w:proofErr w:type="spellStart"/>
      <w:r w:rsidRPr="009250AA">
        <w:rPr>
          <w:noProof w:val="0"/>
        </w:rPr>
        <w:t>intestinálna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atónia</w:t>
      </w:r>
      <w:proofErr w:type="spellEnd"/>
      <w:r w:rsidRPr="009250AA">
        <w:rPr>
          <w:noProof w:val="0"/>
        </w:rPr>
        <w:t>)</w:t>
      </w:r>
    </w:p>
    <w:p w14:paraId="59DD8021" w14:textId="496CA400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závažné</w:t>
      </w:r>
      <w:r w:rsidR="002D1184" w:rsidRPr="009250AA">
        <w:rPr>
          <w:noProof w:val="0"/>
        </w:rPr>
        <w:t xml:space="preserve"> zápalové ochorenie čreva (</w:t>
      </w:r>
      <w:proofErr w:type="spellStart"/>
      <w:r>
        <w:rPr>
          <w:noProof w:val="0"/>
        </w:rPr>
        <w:t>ulcerózna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kolitída</w:t>
      </w:r>
      <w:proofErr w:type="spellEnd"/>
      <w:r w:rsidR="002D1184" w:rsidRPr="009250AA">
        <w:rPr>
          <w:noProof w:val="0"/>
        </w:rPr>
        <w:t>)</w:t>
      </w:r>
      <w:r>
        <w:rPr>
          <w:noProof w:val="0"/>
        </w:rPr>
        <w:t>, ktoré môže viesť k hnačke s obsahom krvi a hlienu a bolestiam brucha</w:t>
      </w:r>
    </w:p>
    <w:p w14:paraId="21894D07" w14:textId="2CD45778" w:rsidR="002D1184" w:rsidRPr="009250AA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toxický </w:t>
      </w:r>
      <w:proofErr w:type="spellStart"/>
      <w:r w:rsidRPr="009250AA">
        <w:rPr>
          <w:noProof w:val="0"/>
        </w:rPr>
        <w:t>megakolón</w:t>
      </w:r>
      <w:proofErr w:type="spellEnd"/>
      <w:r w:rsidR="00371B2A">
        <w:rPr>
          <w:noProof w:val="0"/>
        </w:rPr>
        <w:t xml:space="preserve"> (stav zahŕňajúci rozšírenie čreva)</w:t>
      </w:r>
    </w:p>
    <w:p w14:paraId="2B5CD39F" w14:textId="521D587A" w:rsidR="002D1184" w:rsidRPr="009250AA" w:rsidRDefault="00371B2A" w:rsidP="00581EC6">
      <w:pPr>
        <w:pStyle w:val="list-dash"/>
        <w:rPr>
          <w:noProof w:val="0"/>
        </w:rPr>
      </w:pPr>
      <w:r>
        <w:rPr>
          <w:noProof w:val="0"/>
        </w:rPr>
        <w:t>zvýšený očný tlak (</w:t>
      </w:r>
      <w:r w:rsidR="002D1184" w:rsidRPr="009250AA">
        <w:rPr>
          <w:noProof w:val="0"/>
        </w:rPr>
        <w:t>neliečený zelený zákal (</w:t>
      </w:r>
      <w:proofErr w:type="spellStart"/>
      <w:r w:rsidR="002D1184" w:rsidRPr="009250AA">
        <w:rPr>
          <w:noProof w:val="0"/>
        </w:rPr>
        <w:t>glaukóm</w:t>
      </w:r>
      <w:proofErr w:type="spellEnd"/>
      <w:r w:rsidR="002D1184" w:rsidRPr="009250AA">
        <w:rPr>
          <w:noProof w:val="0"/>
        </w:rPr>
        <w:t>) s uzavretým uhlom</w:t>
      </w:r>
      <w:r>
        <w:rPr>
          <w:noProof w:val="0"/>
        </w:rPr>
        <w:t>)</w:t>
      </w:r>
    </w:p>
    <w:p w14:paraId="2C91ADF4" w14:textId="62C1BC1A" w:rsidR="00673858" w:rsidRPr="009250AA" w:rsidRDefault="00D05A34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stredne ťažká </w:t>
      </w:r>
      <w:r w:rsidR="002D1184" w:rsidRPr="009250AA">
        <w:rPr>
          <w:noProof w:val="0"/>
        </w:rPr>
        <w:t>alebo ťažká porucha funkcie pečene</w:t>
      </w:r>
    </w:p>
    <w:p w14:paraId="6D7AF8AD" w14:textId="648C95EA" w:rsidR="00FE5FCC" w:rsidRDefault="002D1184" w:rsidP="00581EC6">
      <w:pPr>
        <w:pStyle w:val="list-dash"/>
        <w:rPr>
          <w:noProof w:val="0"/>
        </w:rPr>
      </w:pPr>
      <w:r w:rsidRPr="009250AA">
        <w:rPr>
          <w:noProof w:val="0"/>
        </w:rPr>
        <w:t>rýchly a nepravidelný tep</w:t>
      </w:r>
    </w:p>
    <w:p w14:paraId="67104385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21A306C7" w14:textId="77777777" w:rsidR="00345F31" w:rsidRPr="00702ADB" w:rsidRDefault="00345F31" w:rsidP="00647852">
      <w:pPr>
        <w:pStyle w:val="Subheading-pal"/>
        <w:keepNext/>
        <w:spacing w:before="0" w:after="0"/>
      </w:pPr>
      <w:r w:rsidRPr="00702ADB">
        <w:t>Upozornenia a opatrenia</w:t>
      </w:r>
    </w:p>
    <w:p w14:paraId="0647B293" w14:textId="024E3781" w:rsidR="00345F31" w:rsidRPr="009250AA" w:rsidRDefault="00345F31" w:rsidP="00647852">
      <w:pPr>
        <w:spacing w:line="240" w:lineRule="auto"/>
      </w:pPr>
      <w:r w:rsidRPr="009250AA">
        <w:t xml:space="preserve">Predtým, ako začnete užívať </w:t>
      </w:r>
      <w:proofErr w:type="spellStart"/>
      <w:r w:rsidRPr="009250AA">
        <w:t>Mictonorm</w:t>
      </w:r>
      <w:proofErr w:type="spellEnd"/>
      <w:r w:rsidRPr="009250AA">
        <w:t>, obráťte sa na svojho lekára</w:t>
      </w:r>
      <w:r w:rsidR="00673858">
        <w:t xml:space="preserve"> alebo lekárnika</w:t>
      </w:r>
      <w:r w:rsidRPr="009250AA">
        <w:t>, ak trpíte niektorou z nasled</w:t>
      </w:r>
      <w:r w:rsidR="00673858">
        <w:t>ovných</w:t>
      </w:r>
      <w:r w:rsidRPr="009250AA">
        <w:t xml:space="preserve"> chorôb:</w:t>
      </w:r>
    </w:p>
    <w:p w14:paraId="079A6050" w14:textId="3B7884A8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poškodenie nervov, ktoré ovládajú tlak krvi, srdcový tep, pohyb čriev a močového mechúra a</w:t>
      </w:r>
      <w:r w:rsidR="00E36CA5">
        <w:rPr>
          <w:noProof w:val="0"/>
        </w:rPr>
        <w:t> </w:t>
      </w:r>
      <w:r w:rsidRPr="009250AA">
        <w:rPr>
          <w:noProof w:val="0"/>
        </w:rPr>
        <w:t xml:space="preserve">ostatné telesné funkcie (autonómna </w:t>
      </w:r>
      <w:proofErr w:type="spellStart"/>
      <w:r w:rsidRPr="009250AA">
        <w:rPr>
          <w:noProof w:val="0"/>
        </w:rPr>
        <w:t>neuropatia</w:t>
      </w:r>
      <w:proofErr w:type="spellEnd"/>
      <w:r w:rsidRPr="009250AA">
        <w:rPr>
          <w:noProof w:val="0"/>
        </w:rPr>
        <w:t>)</w:t>
      </w:r>
    </w:p>
    <w:p w14:paraId="486D854C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porucha funkcie obličiek</w:t>
      </w:r>
    </w:p>
    <w:p w14:paraId="2C9FA334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porucha funkcie pečene</w:t>
      </w:r>
    </w:p>
    <w:p w14:paraId="0344DFA1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ťažké zlyhanie srdca</w:t>
      </w:r>
    </w:p>
    <w:p w14:paraId="0443DFE2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zväčšenie prostaty</w:t>
      </w:r>
    </w:p>
    <w:p w14:paraId="3AF0A404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časté zápaly močových ciest</w:t>
      </w:r>
    </w:p>
    <w:p w14:paraId="3CD0FFCA" w14:textId="570CEBA8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nádor</w:t>
      </w:r>
      <w:r w:rsidR="003F2507">
        <w:rPr>
          <w:noProof w:val="0"/>
        </w:rPr>
        <w:t>y</w:t>
      </w:r>
      <w:r w:rsidRPr="009250AA">
        <w:rPr>
          <w:noProof w:val="0"/>
        </w:rPr>
        <w:t xml:space="preserve"> močov</w:t>
      </w:r>
      <w:r w:rsidR="003F2507">
        <w:rPr>
          <w:noProof w:val="0"/>
        </w:rPr>
        <w:t>ého</w:t>
      </w:r>
      <w:r w:rsidRPr="009250AA">
        <w:rPr>
          <w:noProof w:val="0"/>
        </w:rPr>
        <w:t xml:space="preserve"> trakt</w:t>
      </w:r>
      <w:r w:rsidR="003F2507">
        <w:rPr>
          <w:noProof w:val="0"/>
        </w:rPr>
        <w:t>u</w:t>
      </w:r>
    </w:p>
    <w:p w14:paraId="38F1CAD7" w14:textId="558B81EA" w:rsidR="00345F31" w:rsidRPr="009250AA" w:rsidRDefault="00345F31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glaukóm</w:t>
      </w:r>
      <w:proofErr w:type="spellEnd"/>
    </w:p>
    <w:p w14:paraId="2EFF6782" w14:textId="6403D003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 xml:space="preserve">pálenie záhy a porucha </w:t>
      </w:r>
      <w:r w:rsidR="003F2507">
        <w:rPr>
          <w:noProof w:val="0"/>
        </w:rPr>
        <w:t>trávenia</w:t>
      </w:r>
      <w:r w:rsidRPr="009250AA">
        <w:rPr>
          <w:noProof w:val="0"/>
        </w:rPr>
        <w:t xml:space="preserve"> v dôsledku spätného návratu žalúdočných štiav do hrdla (</w:t>
      </w:r>
      <w:proofErr w:type="spellStart"/>
      <w:r w:rsidRPr="009250AA">
        <w:rPr>
          <w:noProof w:val="0"/>
        </w:rPr>
        <w:t>hiatová</w:t>
      </w:r>
      <w:proofErr w:type="spellEnd"/>
      <w:r w:rsidRPr="009250AA">
        <w:rPr>
          <w:noProof w:val="0"/>
        </w:rPr>
        <w:t xml:space="preserve"> </w:t>
      </w:r>
      <w:proofErr w:type="spellStart"/>
      <w:r w:rsidRPr="009250AA">
        <w:rPr>
          <w:noProof w:val="0"/>
        </w:rPr>
        <w:t>hernia</w:t>
      </w:r>
      <w:proofErr w:type="spellEnd"/>
      <w:r w:rsidRPr="009250AA">
        <w:rPr>
          <w:noProof w:val="0"/>
        </w:rPr>
        <w:t xml:space="preserve"> s </w:t>
      </w:r>
      <w:proofErr w:type="spellStart"/>
      <w:r w:rsidRPr="009250AA">
        <w:rPr>
          <w:noProof w:val="0"/>
        </w:rPr>
        <w:t>refluxnou</w:t>
      </w:r>
      <w:proofErr w:type="spellEnd"/>
      <w:r w:rsidRPr="009250AA">
        <w:rPr>
          <w:noProof w:val="0"/>
        </w:rPr>
        <w:t xml:space="preserve"> chorobou pažeráku)</w:t>
      </w:r>
    </w:p>
    <w:p w14:paraId="1732B20F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nepravidelný tep srdca</w:t>
      </w:r>
    </w:p>
    <w:p w14:paraId="0EE59609" w14:textId="77777777" w:rsidR="00345F31" w:rsidRPr="009250AA" w:rsidRDefault="00345F31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>rýchly tep srdca</w:t>
      </w:r>
    </w:p>
    <w:p w14:paraId="18B98DAC" w14:textId="77777777" w:rsidR="00345F31" w:rsidRPr="009250AA" w:rsidRDefault="00345F31" w:rsidP="00647852">
      <w:pPr>
        <w:spacing w:line="240" w:lineRule="auto"/>
      </w:pPr>
    </w:p>
    <w:p w14:paraId="217CAE04" w14:textId="77777777" w:rsidR="00345F31" w:rsidRPr="009250AA" w:rsidRDefault="00345F31" w:rsidP="00647852">
      <w:pPr>
        <w:spacing w:line="240" w:lineRule="auto"/>
      </w:pPr>
      <w:r w:rsidRPr="009250AA">
        <w:t>Ak trpíte niektorou z uvedených chorôb, povedzte to svojmu lekárovi. Poradí vám, čo máte robiť.</w:t>
      </w:r>
    </w:p>
    <w:p w14:paraId="163F613E" w14:textId="3D5A2390" w:rsidR="004A3373" w:rsidRDefault="004A3373" w:rsidP="00647852">
      <w:pPr>
        <w:spacing w:line="240" w:lineRule="auto"/>
      </w:pPr>
      <w:r w:rsidRPr="009250AA">
        <w:t>Kvôli vy</w:t>
      </w:r>
      <w:r w:rsidR="003F2507">
        <w:t>sokému</w:t>
      </w:r>
      <w:r w:rsidRPr="009250AA">
        <w:t xml:space="preserve"> obsahu </w:t>
      </w:r>
      <w:r w:rsidR="003F2507">
        <w:t>účinnej</w:t>
      </w:r>
      <w:r w:rsidR="003F2507" w:rsidRPr="009250AA">
        <w:t xml:space="preserve"> </w:t>
      </w:r>
      <w:r w:rsidRPr="009250AA">
        <w:t xml:space="preserve">látky sa </w:t>
      </w:r>
      <w:proofErr w:type="spellStart"/>
      <w:r w:rsidRPr="009250AA">
        <w:t>Mictonorm</w:t>
      </w:r>
      <w:proofErr w:type="spellEnd"/>
      <w:r w:rsidRPr="009250AA">
        <w:t xml:space="preserve"> nem</w:t>
      </w:r>
      <w:r w:rsidR="003F2507">
        <w:t>á</w:t>
      </w:r>
      <w:r w:rsidRPr="009250AA">
        <w:t xml:space="preserve"> podávať deťom mladším ako 12 rokov a</w:t>
      </w:r>
      <w:r w:rsidR="00E36CA5">
        <w:t> </w:t>
      </w:r>
      <w:r w:rsidRPr="009250AA">
        <w:t>dospelým s telesnou hmotnosťou nižšou ako 35</w:t>
      </w:r>
      <w:r w:rsidR="00326F75">
        <w:t> </w:t>
      </w:r>
      <w:r w:rsidRPr="009250AA">
        <w:t>kg.</w:t>
      </w:r>
    </w:p>
    <w:p w14:paraId="40D045D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576BDD2E" w14:textId="77777777" w:rsidR="002F52C5" w:rsidRPr="00702ADB" w:rsidRDefault="002F52C5" w:rsidP="00647852">
      <w:pPr>
        <w:pStyle w:val="Subheading-pal"/>
        <w:spacing w:before="0" w:after="0"/>
      </w:pPr>
      <w:r w:rsidRPr="00702ADB">
        <w:t>Iné lieky a Mictonorm</w:t>
      </w:r>
    </w:p>
    <w:p w14:paraId="60110AEC" w14:textId="6EC6CA53" w:rsidR="002F52C5" w:rsidRPr="009250AA" w:rsidRDefault="002F52C5" w:rsidP="00647852">
      <w:pPr>
        <w:spacing w:line="240" w:lineRule="auto"/>
        <w:rPr>
          <w:rFonts w:cs="Arial"/>
        </w:rPr>
      </w:pPr>
      <w:r w:rsidRPr="009250AA">
        <w:t xml:space="preserve">Ak teraz užívate, alebo ste v poslednom čase užívali, či práve budete užívať ďalšie lieky, povedzte to svojmu lekárovi alebo lekárnikovi, pretože sa môžu </w:t>
      </w:r>
      <w:r w:rsidR="00835C86">
        <w:t>s </w:t>
      </w:r>
      <w:proofErr w:type="spellStart"/>
      <w:r w:rsidR="00835C86">
        <w:t>Mictonormom</w:t>
      </w:r>
      <w:proofErr w:type="spellEnd"/>
      <w:r w:rsidR="00835C86">
        <w:t xml:space="preserve"> </w:t>
      </w:r>
      <w:r w:rsidRPr="009250AA">
        <w:t>navzájom ovplyvňovať:</w:t>
      </w:r>
    </w:p>
    <w:p w14:paraId="08DCD814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antidepresíva</w:t>
      </w:r>
      <w:proofErr w:type="spellEnd"/>
      <w:r w:rsidRPr="009250AA">
        <w:rPr>
          <w:noProof w:val="0"/>
        </w:rPr>
        <w:t xml:space="preserve"> (napr. </w:t>
      </w:r>
      <w:proofErr w:type="spellStart"/>
      <w:r w:rsidRPr="009250AA">
        <w:rPr>
          <w:noProof w:val="0"/>
        </w:rPr>
        <w:t>imipramín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klomipramín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amitryptilín</w:t>
      </w:r>
      <w:proofErr w:type="spellEnd"/>
      <w:r w:rsidRPr="009250AA">
        <w:rPr>
          <w:noProof w:val="0"/>
        </w:rPr>
        <w:t>)</w:t>
      </w:r>
    </w:p>
    <w:p w14:paraId="1B5A30AA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noProof w:val="0"/>
        </w:rPr>
        <w:t xml:space="preserve">tablety na spanie (napr. </w:t>
      </w:r>
      <w:proofErr w:type="spellStart"/>
      <w:r w:rsidRPr="009250AA">
        <w:rPr>
          <w:noProof w:val="0"/>
        </w:rPr>
        <w:t>benzodiazepíny</w:t>
      </w:r>
      <w:proofErr w:type="spellEnd"/>
      <w:r w:rsidRPr="009250AA">
        <w:rPr>
          <w:noProof w:val="0"/>
        </w:rPr>
        <w:t>)</w:t>
      </w:r>
    </w:p>
    <w:p w14:paraId="6E09A27A" w14:textId="4613174A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anticholinergiká</w:t>
      </w:r>
      <w:proofErr w:type="spellEnd"/>
      <w:r w:rsidRPr="009250AA">
        <w:rPr>
          <w:noProof w:val="0"/>
        </w:rPr>
        <w:t xml:space="preserve"> užívané ústne alebo injekčne (obvykle sa používajú na lieč</w:t>
      </w:r>
      <w:r w:rsidR="00D47746">
        <w:rPr>
          <w:noProof w:val="0"/>
        </w:rPr>
        <w:t>bu</w:t>
      </w:r>
      <w:r w:rsidRPr="009250AA">
        <w:rPr>
          <w:noProof w:val="0"/>
        </w:rPr>
        <w:t xml:space="preserve"> astmy, žalúdočných kŕčov, očných </w:t>
      </w:r>
      <w:r w:rsidR="00D47746">
        <w:rPr>
          <w:noProof w:val="0"/>
        </w:rPr>
        <w:t>problémov</w:t>
      </w:r>
      <w:r w:rsidRPr="009250AA">
        <w:rPr>
          <w:noProof w:val="0"/>
        </w:rPr>
        <w:t xml:space="preserve"> alebo močovej inkontinencie)</w:t>
      </w:r>
    </w:p>
    <w:p w14:paraId="02AB0F6C" w14:textId="68BB358B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amantadín</w:t>
      </w:r>
      <w:proofErr w:type="spellEnd"/>
      <w:r w:rsidRPr="009250AA">
        <w:rPr>
          <w:noProof w:val="0"/>
        </w:rPr>
        <w:t xml:space="preserve"> (používaný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chrípky a </w:t>
      </w:r>
      <w:proofErr w:type="spellStart"/>
      <w:r w:rsidRPr="009250AA">
        <w:rPr>
          <w:noProof w:val="0"/>
        </w:rPr>
        <w:t>Parkinsonovej</w:t>
      </w:r>
      <w:proofErr w:type="spellEnd"/>
      <w:r w:rsidRPr="009250AA">
        <w:rPr>
          <w:noProof w:val="0"/>
        </w:rPr>
        <w:t xml:space="preserve"> choroby)</w:t>
      </w:r>
    </w:p>
    <w:p w14:paraId="777B4154" w14:textId="657152C3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neuroleptiká</w:t>
      </w:r>
      <w:proofErr w:type="spellEnd"/>
      <w:r w:rsidRPr="009250AA">
        <w:rPr>
          <w:noProof w:val="0"/>
        </w:rPr>
        <w:t xml:space="preserve"> ako </w:t>
      </w:r>
      <w:proofErr w:type="spellStart"/>
      <w:r w:rsidRPr="009250AA">
        <w:rPr>
          <w:noProof w:val="0"/>
        </w:rPr>
        <w:t>promazín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olanzapín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kvetiapín</w:t>
      </w:r>
      <w:proofErr w:type="spellEnd"/>
      <w:r w:rsidRPr="009250AA">
        <w:rPr>
          <w:noProof w:val="0"/>
        </w:rPr>
        <w:t xml:space="preserve"> (lieky používané na liečenie psych</w:t>
      </w:r>
      <w:r w:rsidR="00D47746">
        <w:rPr>
          <w:noProof w:val="0"/>
        </w:rPr>
        <w:t>ot</w:t>
      </w:r>
      <w:r w:rsidRPr="009250AA">
        <w:rPr>
          <w:noProof w:val="0"/>
        </w:rPr>
        <w:t>ických porúch ako schizofrénia alebo úzkosť)</w:t>
      </w:r>
    </w:p>
    <w:p w14:paraId="4E861BF8" w14:textId="01D8128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beta</w:t>
      </w:r>
      <w:r w:rsidR="00D47746">
        <w:rPr>
          <w:noProof w:val="0"/>
        </w:rPr>
        <w:t>-</w:t>
      </w:r>
      <w:r w:rsidRPr="009250AA">
        <w:rPr>
          <w:noProof w:val="0"/>
        </w:rPr>
        <w:t>sympatomimetiká</w:t>
      </w:r>
      <w:proofErr w:type="spellEnd"/>
      <w:r w:rsidRPr="009250AA">
        <w:rPr>
          <w:noProof w:val="0"/>
        </w:rPr>
        <w:t xml:space="preserve"> (lieky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astmy)</w:t>
      </w:r>
    </w:p>
    <w:p w14:paraId="09EBCB98" w14:textId="594B87A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cholinergiká</w:t>
      </w:r>
      <w:proofErr w:type="spellEnd"/>
      <w:r w:rsidRPr="009250AA">
        <w:rPr>
          <w:noProof w:val="0"/>
        </w:rPr>
        <w:t xml:space="preserve"> (napr. </w:t>
      </w:r>
      <w:proofErr w:type="spellStart"/>
      <w:r w:rsidRPr="009250AA">
        <w:rPr>
          <w:noProof w:val="0"/>
        </w:rPr>
        <w:t>karbachol</w:t>
      </w:r>
      <w:proofErr w:type="spellEnd"/>
      <w:r w:rsidRPr="009250AA">
        <w:rPr>
          <w:noProof w:val="0"/>
        </w:rPr>
        <w:t xml:space="preserve">, </w:t>
      </w:r>
      <w:proofErr w:type="spellStart"/>
      <w:r w:rsidRPr="009250AA">
        <w:rPr>
          <w:noProof w:val="0"/>
        </w:rPr>
        <w:t>pilokarp</w:t>
      </w:r>
      <w:r w:rsidR="00D47746">
        <w:rPr>
          <w:noProof w:val="0"/>
        </w:rPr>
        <w:t>í</w:t>
      </w:r>
      <w:r w:rsidRPr="009250AA">
        <w:rPr>
          <w:noProof w:val="0"/>
        </w:rPr>
        <w:t>n</w:t>
      </w:r>
      <w:proofErr w:type="spellEnd"/>
      <w:r w:rsidRPr="009250AA">
        <w:rPr>
          <w:noProof w:val="0"/>
        </w:rPr>
        <w:t>)</w:t>
      </w:r>
    </w:p>
    <w:p w14:paraId="35EE392C" w14:textId="77777777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izoniazid</w:t>
      </w:r>
      <w:proofErr w:type="spellEnd"/>
      <w:r w:rsidRPr="009250AA">
        <w:rPr>
          <w:noProof w:val="0"/>
        </w:rPr>
        <w:t xml:space="preserve"> (liečba tuberkulózy)</w:t>
      </w:r>
    </w:p>
    <w:p w14:paraId="0F14143F" w14:textId="31DB0338" w:rsidR="002F52C5" w:rsidRPr="009250AA" w:rsidRDefault="002F52C5" w:rsidP="00581EC6">
      <w:pPr>
        <w:pStyle w:val="list-dash"/>
        <w:rPr>
          <w:rFonts w:cs="Arial"/>
          <w:noProof w:val="0"/>
        </w:rPr>
      </w:pPr>
      <w:proofErr w:type="spellStart"/>
      <w:r w:rsidRPr="009250AA">
        <w:rPr>
          <w:noProof w:val="0"/>
        </w:rPr>
        <w:t>metoklopramid</w:t>
      </w:r>
      <w:proofErr w:type="spellEnd"/>
      <w:r w:rsidRPr="009250AA">
        <w:rPr>
          <w:noProof w:val="0"/>
        </w:rPr>
        <w:t xml:space="preserve"> (používaný </w:t>
      </w:r>
      <w:r w:rsidR="00D47746">
        <w:rPr>
          <w:noProof w:val="0"/>
        </w:rPr>
        <w:t>na</w:t>
      </w:r>
      <w:r w:rsidRPr="009250AA">
        <w:rPr>
          <w:noProof w:val="0"/>
        </w:rPr>
        <w:t xml:space="preserve"> liečb</w:t>
      </w:r>
      <w:r w:rsidR="00D47746">
        <w:rPr>
          <w:noProof w:val="0"/>
        </w:rPr>
        <w:t>u</w:t>
      </w:r>
      <w:r w:rsidRPr="009250AA">
        <w:rPr>
          <w:noProof w:val="0"/>
        </w:rPr>
        <w:t xml:space="preserve"> nevoľnosti a vracania)</w:t>
      </w:r>
    </w:p>
    <w:p w14:paraId="10595E66" w14:textId="2D8D6097" w:rsidR="002F52C5" w:rsidRPr="009250AA" w:rsidRDefault="002F52C5" w:rsidP="00581EC6">
      <w:pPr>
        <w:pStyle w:val="list-dash"/>
        <w:rPr>
          <w:rFonts w:cs="Arial"/>
          <w:noProof w:val="0"/>
        </w:rPr>
      </w:pPr>
      <w:r w:rsidRPr="009250AA">
        <w:rPr>
          <w:rFonts w:cs="Arial"/>
          <w:noProof w:val="0"/>
        </w:rPr>
        <w:t>súčasn</w:t>
      </w:r>
      <w:r w:rsidR="00D47746">
        <w:rPr>
          <w:rFonts w:cs="Arial"/>
          <w:noProof w:val="0"/>
        </w:rPr>
        <w:t>á</w:t>
      </w:r>
      <w:r w:rsidRPr="009250AA">
        <w:rPr>
          <w:rFonts w:cs="Arial"/>
          <w:noProof w:val="0"/>
        </w:rPr>
        <w:t xml:space="preserve"> </w:t>
      </w:r>
      <w:r w:rsidR="00276B9F">
        <w:rPr>
          <w:rFonts w:cs="Arial"/>
          <w:noProof w:val="0"/>
        </w:rPr>
        <w:t xml:space="preserve">liečba </w:t>
      </w:r>
      <w:proofErr w:type="spellStart"/>
      <w:r w:rsidR="00276B9F">
        <w:rPr>
          <w:rFonts w:cs="Arial"/>
          <w:noProof w:val="0"/>
        </w:rPr>
        <w:t>tiamazolom</w:t>
      </w:r>
      <w:proofErr w:type="spellEnd"/>
      <w:r w:rsidR="00276B9F">
        <w:rPr>
          <w:rFonts w:cs="Arial"/>
          <w:noProof w:val="0"/>
        </w:rPr>
        <w:t xml:space="preserve"> (</w:t>
      </w:r>
      <w:r w:rsidRPr="009250AA">
        <w:rPr>
          <w:rFonts w:cs="Arial"/>
          <w:noProof w:val="0"/>
        </w:rPr>
        <w:t>liečb</w:t>
      </w:r>
      <w:r w:rsidR="00276B9F">
        <w:rPr>
          <w:rFonts w:cs="Arial"/>
          <w:noProof w:val="0"/>
        </w:rPr>
        <w:t>a</w:t>
      </w:r>
      <w:r w:rsidRPr="009250AA">
        <w:rPr>
          <w:rFonts w:cs="Arial"/>
          <w:noProof w:val="0"/>
        </w:rPr>
        <w:t xml:space="preserve"> </w:t>
      </w:r>
      <w:r w:rsidR="00276B9F">
        <w:rPr>
          <w:rFonts w:cs="Arial"/>
          <w:noProof w:val="0"/>
        </w:rPr>
        <w:t xml:space="preserve">zvýšenej </w:t>
      </w:r>
      <w:r w:rsidRPr="009250AA">
        <w:rPr>
          <w:rFonts w:cs="Arial"/>
          <w:noProof w:val="0"/>
        </w:rPr>
        <w:t>funkci</w:t>
      </w:r>
      <w:r w:rsidR="00276B9F">
        <w:rPr>
          <w:rFonts w:cs="Arial"/>
          <w:noProof w:val="0"/>
        </w:rPr>
        <w:t>e</w:t>
      </w:r>
      <w:r w:rsidRPr="009250AA">
        <w:rPr>
          <w:rFonts w:cs="Arial"/>
          <w:noProof w:val="0"/>
        </w:rPr>
        <w:t xml:space="preserve"> štítnej žľazy)</w:t>
      </w:r>
      <w:r w:rsidR="00276B9F">
        <w:rPr>
          <w:rFonts w:cs="Arial"/>
          <w:noProof w:val="0"/>
        </w:rPr>
        <w:t xml:space="preserve"> a liečivami na liečbu </w:t>
      </w:r>
      <w:r w:rsidR="00B801F8" w:rsidRPr="009250AA">
        <w:rPr>
          <w:noProof w:val="0"/>
        </w:rPr>
        <w:t>ples</w:t>
      </w:r>
      <w:r w:rsidR="00276B9F">
        <w:rPr>
          <w:noProof w:val="0"/>
        </w:rPr>
        <w:t>ňových ochorení</w:t>
      </w:r>
      <w:r w:rsidR="00B801F8" w:rsidRPr="009250AA">
        <w:rPr>
          <w:noProof w:val="0"/>
        </w:rPr>
        <w:t xml:space="preserve"> (</w:t>
      </w:r>
      <w:r w:rsidR="00276B9F">
        <w:rPr>
          <w:noProof w:val="0"/>
        </w:rPr>
        <w:t xml:space="preserve">napr. </w:t>
      </w:r>
      <w:proofErr w:type="spellStart"/>
      <w:r w:rsidR="00B801F8" w:rsidRPr="009250AA">
        <w:rPr>
          <w:noProof w:val="0"/>
        </w:rPr>
        <w:t>ketokonazol</w:t>
      </w:r>
      <w:proofErr w:type="spellEnd"/>
      <w:r w:rsidR="00B801F8" w:rsidRPr="009250AA">
        <w:rPr>
          <w:noProof w:val="0"/>
        </w:rPr>
        <w:t xml:space="preserve">, </w:t>
      </w:r>
      <w:proofErr w:type="spellStart"/>
      <w:r w:rsidR="00B801F8" w:rsidRPr="009250AA">
        <w:rPr>
          <w:noProof w:val="0"/>
        </w:rPr>
        <w:t>intrakonazol</w:t>
      </w:r>
      <w:proofErr w:type="spellEnd"/>
      <w:r w:rsidR="00B801F8" w:rsidRPr="009250AA">
        <w:rPr>
          <w:noProof w:val="0"/>
        </w:rPr>
        <w:t>)</w:t>
      </w:r>
      <w:r w:rsidR="00276B9F">
        <w:rPr>
          <w:noProof w:val="0"/>
        </w:rPr>
        <w:t>.</w:t>
      </w:r>
    </w:p>
    <w:p w14:paraId="4F873AA8" w14:textId="77777777" w:rsidR="002F52C5" w:rsidRPr="009250AA" w:rsidRDefault="002F52C5" w:rsidP="00647852">
      <w:pPr>
        <w:spacing w:line="240" w:lineRule="auto"/>
      </w:pPr>
    </w:p>
    <w:p w14:paraId="11E22370" w14:textId="4780FDB9" w:rsidR="002F52C5" w:rsidRPr="009250AA" w:rsidRDefault="002F52C5" w:rsidP="00647852">
      <w:pPr>
        <w:spacing w:line="240" w:lineRule="auto"/>
      </w:pPr>
      <w:r w:rsidRPr="009250AA">
        <w:t xml:space="preserve">Jednako je možné, že aj napriek </w:t>
      </w:r>
      <w:r w:rsidR="0024666B">
        <w:t xml:space="preserve">tomu </w:t>
      </w:r>
      <w:r w:rsidRPr="009250AA">
        <w:t xml:space="preserve">budete môcť užívať </w:t>
      </w:r>
      <w:proofErr w:type="spellStart"/>
      <w:r w:rsidRPr="009250AA">
        <w:t>Mictonorm</w:t>
      </w:r>
      <w:proofErr w:type="spellEnd"/>
      <w:r w:rsidRPr="009250AA">
        <w:t>. Váš lekár bude vedieť posúdiť, čo je vhodné pre vás.</w:t>
      </w:r>
    </w:p>
    <w:p w14:paraId="2B764273" w14:textId="618999B6" w:rsidR="002F52C5" w:rsidRDefault="002F52C5" w:rsidP="00647852">
      <w:pPr>
        <w:spacing w:line="240" w:lineRule="auto"/>
      </w:pPr>
      <w:r w:rsidRPr="009250AA">
        <w:t>Informujte svojho lekára alebo lekárnika o všetkých liekoch, ktoré užívate alebo ste nedávno užívali</w:t>
      </w:r>
      <w:r w:rsidR="00276B9F">
        <w:t>,</w:t>
      </w:r>
      <w:r w:rsidRPr="009250AA">
        <w:t xml:space="preserve"> vrátane liekov, ktoré sú dostupné bez lekárskeho predpisu.</w:t>
      </w:r>
    </w:p>
    <w:p w14:paraId="29C9AC2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7DB1C8C" w14:textId="0002314B" w:rsidR="002F52C5" w:rsidRPr="009250AA" w:rsidRDefault="002F52C5" w:rsidP="00647852">
      <w:pPr>
        <w:pStyle w:val="Subheading-pal"/>
        <w:spacing w:before="0" w:after="0"/>
        <w:rPr>
          <w:rFonts w:cs="Arial"/>
        </w:rPr>
      </w:pPr>
      <w:r w:rsidRPr="009250AA">
        <w:t xml:space="preserve">Mictonorm </w:t>
      </w:r>
      <w:r w:rsidR="00673858">
        <w:t>a</w:t>
      </w:r>
      <w:r w:rsidRPr="009250AA">
        <w:t xml:space="preserve"> jedlo a nápoj</w:t>
      </w:r>
      <w:r w:rsidR="00673858">
        <w:t>e</w:t>
      </w:r>
    </w:p>
    <w:p w14:paraId="4BE2F4DC" w14:textId="2EF2F8CC" w:rsidR="002F52C5" w:rsidRDefault="002F52C5" w:rsidP="00647852">
      <w:pPr>
        <w:spacing w:line="240" w:lineRule="auto"/>
      </w:pPr>
      <w:r w:rsidRPr="009250AA">
        <w:t xml:space="preserve">Tablety </w:t>
      </w:r>
      <w:r w:rsidR="00950B52">
        <w:t>prehltnite</w:t>
      </w:r>
      <w:r w:rsidRPr="009250AA">
        <w:t xml:space="preserve"> vcelku pred jedlom.</w:t>
      </w:r>
    </w:p>
    <w:p w14:paraId="0E1FE34F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7ABE5B0" w14:textId="77777777" w:rsidR="00D14386" w:rsidRPr="009250AA" w:rsidRDefault="00D14386" w:rsidP="00647852">
      <w:pPr>
        <w:pStyle w:val="Subheading-pal"/>
        <w:spacing w:before="0" w:after="0"/>
        <w:rPr>
          <w:rFonts w:cs="Arial"/>
        </w:rPr>
      </w:pPr>
      <w:r w:rsidRPr="009250AA">
        <w:t>Tehotenstvo, dojčenie a plodnosť</w:t>
      </w:r>
    </w:p>
    <w:p w14:paraId="18979710" w14:textId="23BF46C4" w:rsidR="00D14386" w:rsidRDefault="00D14386" w:rsidP="00647852">
      <w:pPr>
        <w:spacing w:line="240" w:lineRule="auto"/>
      </w:pPr>
      <w:r w:rsidRPr="009250AA">
        <w:t xml:space="preserve">Ak ste tehotná alebo dojčíte, ak si myslíte, že ste tehotná alebo ak plánujete otehotnieť, </w:t>
      </w:r>
      <w:r w:rsidR="00950B52">
        <w:t>ne</w:t>
      </w:r>
      <w:r w:rsidRPr="009250AA">
        <w:t>užíva</w:t>
      </w:r>
      <w:r w:rsidR="00950B52">
        <w:t>jte</w:t>
      </w:r>
      <w:r w:rsidRPr="009250AA">
        <w:t xml:space="preserve"> tento liek.</w:t>
      </w:r>
    </w:p>
    <w:p w14:paraId="786015DA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099833F" w14:textId="77777777" w:rsidR="00D14386" w:rsidRPr="009250AA" w:rsidRDefault="00D14386" w:rsidP="00647852">
      <w:pPr>
        <w:pStyle w:val="Subheading-pal"/>
        <w:spacing w:before="0" w:after="0"/>
        <w:rPr>
          <w:rFonts w:cs="Arial"/>
        </w:rPr>
      </w:pPr>
      <w:r w:rsidRPr="009250AA">
        <w:t>Vedenie vozidiel a obsluha strojov</w:t>
      </w:r>
    </w:p>
    <w:p w14:paraId="6C4CC51A" w14:textId="0156CC8C" w:rsidR="008C67E9" w:rsidRDefault="00D14386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môže niekedy vyvolať ospalosť alebo rozmazané videnie.</w:t>
      </w:r>
      <w:r w:rsidR="007C1F25" w:rsidRPr="009250AA">
        <w:t xml:space="preserve"> </w:t>
      </w:r>
      <w:r w:rsidRPr="009250AA">
        <w:t xml:space="preserve">Ak trpíte ospalosťou alebo rozmazaným videním, nesmiete </w:t>
      </w:r>
      <w:r w:rsidR="00950B52">
        <w:t>viesť vozidlá</w:t>
      </w:r>
      <w:r w:rsidRPr="009250AA">
        <w:t xml:space="preserve"> ani obsluhovať stroje.</w:t>
      </w:r>
    </w:p>
    <w:p w14:paraId="19334954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F8C17AF" w14:textId="77777777" w:rsidR="008C67E9" w:rsidRPr="009250AA" w:rsidRDefault="008C67E9" w:rsidP="00647852">
      <w:pPr>
        <w:pStyle w:val="Subheading-pal"/>
        <w:keepNext/>
        <w:spacing w:before="0" w:after="0"/>
        <w:rPr>
          <w:rFonts w:cs="Arial"/>
        </w:rPr>
      </w:pPr>
      <w:r w:rsidRPr="009250AA">
        <w:t>Mictonorm obsahuje laktózu</w:t>
      </w:r>
    </w:p>
    <w:p w14:paraId="5C7546C6" w14:textId="79F1D413" w:rsidR="003D1FFB" w:rsidRDefault="008C67E9" w:rsidP="00647852">
      <w:pPr>
        <w:spacing w:line="240" w:lineRule="auto"/>
      </w:pPr>
      <w:r w:rsidRPr="009250AA">
        <w:t xml:space="preserve">Poraďte sa so svojím lekárom o užívaní tohto lieku, pokiaľ viete z predchádzajúcich vyšetrení, že </w:t>
      </w:r>
      <w:r w:rsidR="00673858">
        <w:t xml:space="preserve">trpíte </w:t>
      </w:r>
      <w:r w:rsidR="00673858" w:rsidRPr="009250AA">
        <w:t>neznáša</w:t>
      </w:r>
      <w:r w:rsidR="00673858">
        <w:t>nlivosťou</w:t>
      </w:r>
      <w:r w:rsidR="00673858" w:rsidRPr="009250AA">
        <w:t xml:space="preserve"> </w:t>
      </w:r>
      <w:r w:rsidR="00673858">
        <w:t xml:space="preserve">na </w:t>
      </w:r>
      <w:r w:rsidRPr="009250AA">
        <w:t>niektoré cukry.</w:t>
      </w:r>
    </w:p>
    <w:p w14:paraId="26298F03" w14:textId="77777777" w:rsidR="00326F75" w:rsidRDefault="00326F75" w:rsidP="00647852">
      <w:pPr>
        <w:spacing w:line="240" w:lineRule="auto"/>
      </w:pPr>
    </w:p>
    <w:p w14:paraId="23601DB0" w14:textId="77777777" w:rsidR="00326F75" w:rsidRPr="009250AA" w:rsidRDefault="00326F75" w:rsidP="00647852">
      <w:pPr>
        <w:spacing w:line="240" w:lineRule="auto"/>
        <w:rPr>
          <w:rFonts w:cs="Arial"/>
        </w:rPr>
      </w:pPr>
    </w:p>
    <w:p w14:paraId="0DE4C3A2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2" w:name="_Toc456092248"/>
      <w:r w:rsidRPr="009250AA">
        <w:t>Ako užíva</w:t>
      </w:r>
      <w:r w:rsidR="00DE5328" w:rsidRPr="009250AA">
        <w:t xml:space="preserve">ť </w:t>
      </w:r>
      <w:r w:rsidRPr="009250AA">
        <w:t>Mictonorm</w:t>
      </w:r>
      <w:bookmarkEnd w:id="2"/>
    </w:p>
    <w:p w14:paraId="395FBA3C" w14:textId="77777777" w:rsidR="00326F75" w:rsidRDefault="00326F75" w:rsidP="00647852">
      <w:pPr>
        <w:spacing w:line="240" w:lineRule="auto"/>
      </w:pPr>
    </w:p>
    <w:p w14:paraId="40409DC8" w14:textId="3AF9B9B9" w:rsidR="00254202" w:rsidRPr="009250AA" w:rsidRDefault="00254202" w:rsidP="00647852">
      <w:pPr>
        <w:spacing w:line="240" w:lineRule="auto"/>
      </w:pPr>
      <w:r w:rsidRPr="009250AA">
        <w:t>Vždy užívajte tento liek presne tak, ako vám povedal váš lekár. Ak si nie ste niečím istý, overte si to u</w:t>
      </w:r>
      <w:r w:rsidR="00791557">
        <w:t> </w:t>
      </w:r>
      <w:r w:rsidRPr="009250AA">
        <w:t>svojho lekára alebo lekárnika.</w:t>
      </w:r>
    </w:p>
    <w:p w14:paraId="2B40CA60" w14:textId="77777777" w:rsidR="00326F75" w:rsidRDefault="00326F75" w:rsidP="00647852">
      <w:pPr>
        <w:spacing w:line="240" w:lineRule="auto"/>
      </w:pPr>
    </w:p>
    <w:p w14:paraId="09F1CA0A" w14:textId="2CD57685" w:rsidR="003D1FFB" w:rsidRDefault="00791557" w:rsidP="00647852">
      <w:pPr>
        <w:spacing w:line="240" w:lineRule="auto"/>
      </w:pPr>
      <w:r>
        <w:t>Tablety u</w:t>
      </w:r>
      <w:r w:rsidR="003D1FFB" w:rsidRPr="009250AA">
        <w:t xml:space="preserve">žívajte </w:t>
      </w:r>
      <w:r>
        <w:t xml:space="preserve">každý deň </w:t>
      </w:r>
      <w:r w:rsidR="003D1FFB" w:rsidRPr="009250AA">
        <w:t xml:space="preserve">v rovnakom čase. </w:t>
      </w:r>
      <w:r>
        <w:t>Tablety prehltnite celé a z</w:t>
      </w:r>
      <w:r w:rsidR="003D1FFB" w:rsidRPr="009250AA">
        <w:t xml:space="preserve">apite dostatočným množstvom </w:t>
      </w:r>
      <w:r>
        <w:t>vody. Tablety užívajte pred jedlom</w:t>
      </w:r>
      <w:r w:rsidR="00FE5FCC" w:rsidRPr="009250AA">
        <w:t>.</w:t>
      </w:r>
    </w:p>
    <w:p w14:paraId="28786CB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4714611" w14:textId="3A9277DA" w:rsidR="00B42B65" w:rsidRPr="009250AA" w:rsidRDefault="00B42B65" w:rsidP="00647852">
      <w:pPr>
        <w:pStyle w:val="Subheading-pal"/>
        <w:spacing w:before="0" w:after="0"/>
      </w:pPr>
      <w:r w:rsidRPr="009250AA">
        <w:t>Dospelí a starší pacienti:</w:t>
      </w:r>
    </w:p>
    <w:p w14:paraId="5899BDD6" w14:textId="200CB147" w:rsidR="00B42B65" w:rsidRPr="009250AA" w:rsidRDefault="00B42B65" w:rsidP="00647852">
      <w:pPr>
        <w:spacing w:line="240" w:lineRule="auto"/>
      </w:pPr>
      <w:r w:rsidRPr="009250AA">
        <w:t xml:space="preserve">Odporúčaná dávka </w:t>
      </w:r>
      <w:proofErr w:type="spellStart"/>
      <w:r w:rsidRPr="009250AA">
        <w:t>Mictonormu</w:t>
      </w:r>
      <w:proofErr w:type="spellEnd"/>
      <w:r w:rsidRPr="009250AA">
        <w:t xml:space="preserve"> sú 2 a</w:t>
      </w:r>
      <w:r w:rsidR="00791557">
        <w:t>lebo</w:t>
      </w:r>
      <w:r w:rsidRPr="009250AA">
        <w:t xml:space="preserve"> 3 tablety denne. Niektorí pacienti môžu reagovať už na</w:t>
      </w:r>
      <w:r w:rsidR="002F492D">
        <w:t> </w:t>
      </w:r>
      <w:r w:rsidRPr="009250AA">
        <w:t>1</w:t>
      </w:r>
      <w:r w:rsidR="002F492D">
        <w:t> </w:t>
      </w:r>
      <w:r w:rsidRPr="009250AA">
        <w:t>tabletu denne.</w:t>
      </w:r>
    </w:p>
    <w:p w14:paraId="1D149568" w14:textId="01257C7C" w:rsidR="00B42B65" w:rsidRPr="009250AA" w:rsidRDefault="00B42B65" w:rsidP="00647852">
      <w:pPr>
        <w:spacing w:line="240" w:lineRule="auto"/>
        <w:rPr>
          <w:szCs w:val="22"/>
        </w:rPr>
      </w:pPr>
      <w:r w:rsidRPr="009250AA">
        <w:rPr>
          <w:szCs w:val="22"/>
        </w:rPr>
        <w:t>Maximálna odporúčaná denná dávka je 45</w:t>
      </w:r>
      <w:r w:rsidR="00326F75">
        <w:rPr>
          <w:szCs w:val="22"/>
        </w:rPr>
        <w:t> </w:t>
      </w:r>
      <w:r w:rsidRPr="009250AA">
        <w:rPr>
          <w:szCs w:val="22"/>
        </w:rPr>
        <w:t>mg.</w:t>
      </w:r>
    </w:p>
    <w:p w14:paraId="5DE0C3A8" w14:textId="16254BD5" w:rsidR="003B5728" w:rsidRDefault="003B5728" w:rsidP="00647852">
      <w:pPr>
        <w:spacing w:line="240" w:lineRule="auto"/>
      </w:pPr>
      <w:r w:rsidRPr="009250AA">
        <w:t>Kvôli vy</w:t>
      </w:r>
      <w:r w:rsidR="00791557">
        <w:t>sokému</w:t>
      </w:r>
      <w:r w:rsidRPr="009250AA">
        <w:t xml:space="preserve"> obsahu liečiv</w:t>
      </w:r>
      <w:r w:rsidR="00791557">
        <w:t>a</w:t>
      </w:r>
      <w:r w:rsidRPr="009250AA">
        <w:t xml:space="preserve"> sa </w:t>
      </w:r>
      <w:proofErr w:type="spellStart"/>
      <w:r w:rsidRPr="009250AA">
        <w:t>Mictonorm</w:t>
      </w:r>
      <w:proofErr w:type="spellEnd"/>
      <w:r w:rsidRPr="009250AA">
        <w:t xml:space="preserve"> nem</w:t>
      </w:r>
      <w:r w:rsidR="00791557">
        <w:t>á</w:t>
      </w:r>
      <w:r w:rsidRPr="009250AA">
        <w:t xml:space="preserve"> podávať dospelým s telesnou hmotnosťou nižšou ako 35</w:t>
      </w:r>
      <w:r w:rsidR="00326F75">
        <w:t> </w:t>
      </w:r>
      <w:r w:rsidRPr="009250AA">
        <w:t>kg.</w:t>
      </w:r>
    </w:p>
    <w:p w14:paraId="6FA07C1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12BEFCBE" w14:textId="77777777" w:rsidR="003B5728" w:rsidRPr="009250AA" w:rsidRDefault="003B5728" w:rsidP="00647852">
      <w:pPr>
        <w:pStyle w:val="Subheading-pal"/>
        <w:spacing w:before="0" w:after="0"/>
      </w:pPr>
      <w:r w:rsidRPr="009250AA">
        <w:t>Deti:</w:t>
      </w:r>
    </w:p>
    <w:p w14:paraId="43F2D067" w14:textId="77777777" w:rsidR="00D91FC4" w:rsidRDefault="006264C3" w:rsidP="00647852">
      <w:pPr>
        <w:spacing w:line="240" w:lineRule="auto"/>
      </w:pPr>
      <w:proofErr w:type="spellStart"/>
      <w:r w:rsidRPr="009250AA">
        <w:t>Mictonorm</w:t>
      </w:r>
      <w:proofErr w:type="spellEnd"/>
      <w:r w:rsidRPr="009250AA">
        <w:t xml:space="preserve"> nie je vhodný pre deti.</w:t>
      </w:r>
    </w:p>
    <w:p w14:paraId="7AC59FE6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2DBDC7E" w14:textId="77777777" w:rsidR="003D1FFB" w:rsidRPr="009250AA" w:rsidRDefault="003D1FFB" w:rsidP="00647852">
      <w:pPr>
        <w:pStyle w:val="Subheading-pal"/>
        <w:spacing w:before="0" w:after="0"/>
      </w:pPr>
      <w:r w:rsidRPr="009250AA">
        <w:t>Ak užijete viac Mictonormu, ako máte</w:t>
      </w:r>
    </w:p>
    <w:p w14:paraId="77A6C6C8" w14:textId="0BBA726F" w:rsidR="0049785F" w:rsidRDefault="0049785F" w:rsidP="00647852">
      <w:pPr>
        <w:spacing w:line="240" w:lineRule="auto"/>
      </w:pPr>
      <w:r w:rsidRPr="009250AA">
        <w:t xml:space="preserve">Ak ste </w:t>
      </w:r>
      <w:r w:rsidR="008D0AC4">
        <w:t>omylom</w:t>
      </w:r>
      <w:r w:rsidRPr="009250AA">
        <w:t xml:space="preserve"> užili viac tabliet, ako je </w:t>
      </w:r>
      <w:r w:rsidR="00791557">
        <w:t xml:space="preserve">vaša </w:t>
      </w:r>
      <w:r w:rsidRPr="009250AA">
        <w:t xml:space="preserve">predpísaná dávka, </w:t>
      </w:r>
      <w:r w:rsidR="0036676C">
        <w:t xml:space="preserve">okamžite vyhľadajte najbližšie stredisko lekárskej služby alebo sa </w:t>
      </w:r>
      <w:r w:rsidRPr="009250AA">
        <w:t>obráťte</w:t>
      </w:r>
      <w:r w:rsidR="003D2B19" w:rsidRPr="009250AA">
        <w:t xml:space="preserve"> na </w:t>
      </w:r>
      <w:r w:rsidR="0036676C">
        <w:t>svojho</w:t>
      </w:r>
      <w:r w:rsidR="003D2B19" w:rsidRPr="009250AA">
        <w:t xml:space="preserve"> lekára alebo lekárnika</w:t>
      </w:r>
      <w:r w:rsidR="0036676C">
        <w:t>.</w:t>
      </w:r>
      <w:r w:rsidR="003D2B19" w:rsidRPr="009250AA">
        <w:t xml:space="preserve"> </w:t>
      </w:r>
      <w:r w:rsidRPr="009250AA">
        <w:t xml:space="preserve">Zoberte </w:t>
      </w:r>
      <w:r w:rsidR="0036676C">
        <w:t xml:space="preserve">si </w:t>
      </w:r>
      <w:r w:rsidRPr="009250AA">
        <w:t>so sebou balenie lieku a zvyšné tablety.</w:t>
      </w:r>
    </w:p>
    <w:p w14:paraId="55F02A3A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22FF029B" w14:textId="77777777" w:rsidR="00D91FC4" w:rsidRPr="009250AA" w:rsidRDefault="00D91FC4" w:rsidP="00647852">
      <w:pPr>
        <w:pStyle w:val="Subheading-pal"/>
        <w:spacing w:before="0" w:after="0"/>
      </w:pPr>
      <w:r w:rsidRPr="009250AA">
        <w:t>Ak zabudnete užiť Mictonorm</w:t>
      </w:r>
    </w:p>
    <w:p w14:paraId="2C13C7C8" w14:textId="1DE8C4AC" w:rsidR="00D91FC4" w:rsidRDefault="0036676C" w:rsidP="00647852">
      <w:pPr>
        <w:spacing w:line="240" w:lineRule="auto"/>
      </w:pPr>
      <w:r>
        <w:t xml:space="preserve">Neužívajte dvojnásobnú </w:t>
      </w:r>
      <w:r w:rsidR="00D91FC4" w:rsidRPr="009250AA">
        <w:t>dávku, aby ste nahradili vynechanú dávku.</w:t>
      </w:r>
    </w:p>
    <w:p w14:paraId="7990E748" w14:textId="77777777" w:rsidR="00326F75" w:rsidRPr="00647852" w:rsidRDefault="00326F75" w:rsidP="00647852">
      <w:pPr>
        <w:pStyle w:val="Subheading-pal"/>
        <w:spacing w:before="0" w:after="0"/>
        <w:rPr>
          <w:b w:val="0"/>
        </w:rPr>
      </w:pPr>
    </w:p>
    <w:p w14:paraId="7F8C4E00" w14:textId="2FDAF95B" w:rsidR="00D91FC4" w:rsidRPr="009250AA" w:rsidRDefault="00D91FC4" w:rsidP="00647852">
      <w:pPr>
        <w:pStyle w:val="Subheading-pal"/>
        <w:spacing w:before="0" w:after="0"/>
        <w:rPr>
          <w:rFonts w:cs="Arial"/>
        </w:rPr>
      </w:pPr>
      <w:r w:rsidRPr="009250AA">
        <w:t>Ak presta</w:t>
      </w:r>
      <w:r w:rsidR="0036676C">
        <w:t xml:space="preserve">nete </w:t>
      </w:r>
      <w:r w:rsidRPr="009250AA">
        <w:t>užívať Mictonorm</w:t>
      </w:r>
    </w:p>
    <w:p w14:paraId="4499511B" w14:textId="77777777" w:rsidR="00D91FC4" w:rsidRPr="009250AA" w:rsidRDefault="00D91FC4" w:rsidP="00647852">
      <w:pPr>
        <w:spacing w:line="240" w:lineRule="auto"/>
        <w:rPr>
          <w:rFonts w:cs="Arial"/>
        </w:rPr>
      </w:pPr>
      <w:r w:rsidRPr="009250AA">
        <w:t>Zmeniť dávkovanie alebo prerušiť liečbu smiete výhradne na základe rozhodnutia lekára.</w:t>
      </w:r>
    </w:p>
    <w:p w14:paraId="48C9636E" w14:textId="77777777" w:rsidR="00D91FC4" w:rsidRPr="009250AA" w:rsidRDefault="00D91FC4" w:rsidP="00647852">
      <w:pPr>
        <w:spacing w:line="240" w:lineRule="auto"/>
        <w:rPr>
          <w:rFonts w:cs="Arial"/>
        </w:rPr>
      </w:pPr>
    </w:p>
    <w:p w14:paraId="70F85F01" w14:textId="77777777" w:rsidR="00C21AC6" w:rsidRDefault="00D91FC4" w:rsidP="00647852">
      <w:pPr>
        <w:spacing w:line="240" w:lineRule="auto"/>
      </w:pPr>
      <w:r w:rsidRPr="009250AA">
        <w:t>Ak máte akékoľvek ďalšie otázky týkajúce sa použitia tohto lieku, opýtajte sa svojho lekára alebo lekárnika.</w:t>
      </w:r>
    </w:p>
    <w:p w14:paraId="3F760E7B" w14:textId="77777777" w:rsidR="00326F75" w:rsidRDefault="00326F75" w:rsidP="00647852">
      <w:pPr>
        <w:spacing w:line="240" w:lineRule="auto"/>
      </w:pPr>
    </w:p>
    <w:p w14:paraId="2F164B44" w14:textId="77777777" w:rsidR="00326F75" w:rsidRDefault="00326F75" w:rsidP="00647852">
      <w:pPr>
        <w:spacing w:line="240" w:lineRule="auto"/>
      </w:pPr>
    </w:p>
    <w:p w14:paraId="1170E4C0" w14:textId="77777777" w:rsidR="00C21AC6" w:rsidRDefault="00C21AC6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3" w:name="_Toc456092249"/>
      <w:r w:rsidRPr="009250AA">
        <w:t>Možné vedľajšie účinky</w:t>
      </w:r>
      <w:bookmarkEnd w:id="3"/>
    </w:p>
    <w:p w14:paraId="05524D98" w14:textId="77777777" w:rsidR="00326F75" w:rsidRDefault="00326F75" w:rsidP="00647852">
      <w:pPr>
        <w:spacing w:line="240" w:lineRule="auto"/>
      </w:pPr>
    </w:p>
    <w:p w14:paraId="48556D42" w14:textId="77777777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>Tak ako všetky lieky, aj tento liek môže spôsobovať vedľajšie účinky, hoci sa neprejavia u každého.</w:t>
      </w:r>
    </w:p>
    <w:p w14:paraId="104D552C" w14:textId="77777777" w:rsidR="00C21AC6" w:rsidRPr="009250AA" w:rsidRDefault="00C21AC6" w:rsidP="00647852">
      <w:pPr>
        <w:spacing w:line="240" w:lineRule="auto"/>
        <w:rPr>
          <w:rFonts w:cs="Arial"/>
        </w:rPr>
      </w:pPr>
    </w:p>
    <w:p w14:paraId="01C92472" w14:textId="710DA74D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>Každý liek môže vyvolať alergickú reakciu, avšak závažné alergické reakcie sa vyskytujú veľmi zriedkavo. Nasled</w:t>
      </w:r>
      <w:r w:rsidR="000B60C3">
        <w:t>ovné</w:t>
      </w:r>
      <w:r w:rsidRPr="009250AA">
        <w:t xml:space="preserve"> príznaky sú prvými pr</w:t>
      </w:r>
      <w:r w:rsidR="000B60C3">
        <w:t>ejavmi</w:t>
      </w:r>
      <w:r w:rsidRPr="009250AA">
        <w:t xml:space="preserve"> týchto reakcií:</w:t>
      </w:r>
    </w:p>
    <w:p w14:paraId="1C87EA61" w14:textId="33D82A63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akákoľvek náhla dýchavičnosť, ťažkosti pri dýchaní alebo závraty, opuch očných viečok, tváre, pier alebo hrdla</w:t>
      </w:r>
    </w:p>
    <w:p w14:paraId="2537513A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odlupovanie kože a tvorba pľuzgierov v ústach, okolo očí a v oblasti pohlavných orgánov</w:t>
      </w:r>
    </w:p>
    <w:p w14:paraId="5633DB36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vyrážky na celom tele</w:t>
      </w:r>
      <w:r w:rsidR="000B60C3">
        <w:rPr>
          <w:noProof w:val="0"/>
        </w:rPr>
        <w:t>.</w:t>
      </w:r>
    </w:p>
    <w:p w14:paraId="1E6D88DA" w14:textId="6174AD54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 xml:space="preserve">Pokiaľ sa u vás v priebehu liečby objaví </w:t>
      </w:r>
      <w:r w:rsidR="000B60C3">
        <w:t>ktorýkoľvek</w:t>
      </w:r>
      <w:r w:rsidRPr="009250AA">
        <w:t xml:space="preserve"> z týchto príznakov, okamžite sa obráťte na</w:t>
      </w:r>
      <w:r w:rsidR="00E36CA5">
        <w:t> </w:t>
      </w:r>
      <w:r w:rsidRPr="009250AA">
        <w:t>svojho lekára.</w:t>
      </w:r>
    </w:p>
    <w:p w14:paraId="6B27CBB0" w14:textId="77777777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t xml:space="preserve">Môže sa u vás vyskytnúť akútny </w:t>
      </w:r>
      <w:proofErr w:type="spellStart"/>
      <w:r w:rsidRPr="009250AA">
        <w:t>glaukómový</w:t>
      </w:r>
      <w:proofErr w:type="spellEnd"/>
      <w:r w:rsidRPr="009250AA">
        <w:t xml:space="preserve"> záchvat. V takom prípade budete vidieť farebné kruhy okolo svetelných zdrojov alebo budete pociťovať bolesť v očiach alebo okolo očí. Ihneď vyhľadajte lekársku pomoc.</w:t>
      </w:r>
    </w:p>
    <w:p w14:paraId="70BE1D7D" w14:textId="77777777" w:rsidR="00C21AC6" w:rsidRPr="009250AA" w:rsidRDefault="00C21AC6" w:rsidP="00647852">
      <w:pPr>
        <w:spacing w:line="240" w:lineRule="auto"/>
        <w:rPr>
          <w:rFonts w:cs="Arial"/>
        </w:rPr>
      </w:pPr>
    </w:p>
    <w:p w14:paraId="487E3CAB" w14:textId="4661BA2C" w:rsidR="00C21AC6" w:rsidRPr="009250AA" w:rsidRDefault="00C21AC6" w:rsidP="00647852">
      <w:pPr>
        <w:keepNext/>
        <w:spacing w:line="240" w:lineRule="auto"/>
        <w:rPr>
          <w:rFonts w:cs="Arial"/>
        </w:rPr>
      </w:pPr>
      <w:r w:rsidRPr="009250AA">
        <w:t xml:space="preserve">Boli zaznamenané tieto </w:t>
      </w:r>
      <w:r w:rsidR="000B60C3">
        <w:t>vedľajšie</w:t>
      </w:r>
      <w:r w:rsidRPr="009250AA">
        <w:t xml:space="preserve"> účinky:</w:t>
      </w:r>
    </w:p>
    <w:p w14:paraId="2DEA5A7E" w14:textId="77777777" w:rsidR="00C21AC6" w:rsidRPr="009250AA" w:rsidRDefault="00C21AC6" w:rsidP="00647852">
      <w:pPr>
        <w:keepNext/>
        <w:spacing w:line="240" w:lineRule="auto"/>
        <w:rPr>
          <w:rFonts w:cs="Arial"/>
        </w:rPr>
      </w:pPr>
    </w:p>
    <w:p w14:paraId="129E5C9B" w14:textId="703FF64D" w:rsidR="00C21AC6" w:rsidRPr="009250AA" w:rsidRDefault="00C21AC6" w:rsidP="00647852">
      <w:pPr>
        <w:spacing w:line="240" w:lineRule="auto"/>
        <w:rPr>
          <w:rFonts w:cs="Arial"/>
        </w:rPr>
      </w:pPr>
      <w:r w:rsidRPr="009250AA">
        <w:rPr>
          <w:rStyle w:val="Subheading1-additionalZchn"/>
          <w:lang w:val="sk-SK"/>
        </w:rPr>
        <w:t>Veľmi časté</w:t>
      </w:r>
      <w:r w:rsidRPr="00647852">
        <w:rPr>
          <w:rStyle w:val="Subheading1-additionalZchn"/>
          <w:u w:val="none"/>
          <w:lang w:val="sk-SK"/>
        </w:rPr>
        <w:t xml:space="preserve"> </w:t>
      </w:r>
      <w:r w:rsidRPr="009250AA">
        <w:t>(môžu postih</w:t>
      </w:r>
      <w:r w:rsidR="000B60C3">
        <w:t xml:space="preserve">ovať </w:t>
      </w:r>
      <w:r w:rsidRPr="009250AA">
        <w:t xml:space="preserve">viac </w:t>
      </w:r>
      <w:r w:rsidR="000B60C3">
        <w:t>ako</w:t>
      </w:r>
      <w:r w:rsidRPr="009250AA">
        <w:t xml:space="preserve"> 1 z 10 </w:t>
      </w:r>
      <w:r w:rsidR="000B60C3">
        <w:t>osôb</w:t>
      </w:r>
      <w:r w:rsidRPr="009250AA">
        <w:t>)</w:t>
      </w:r>
    </w:p>
    <w:p w14:paraId="60536F10" w14:textId="7C55AEC3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sucho</w:t>
      </w:r>
      <w:r w:rsidR="000B60C3">
        <w:rPr>
          <w:noProof w:val="0"/>
        </w:rPr>
        <w:t>sť</w:t>
      </w:r>
      <w:r w:rsidRPr="009250AA">
        <w:rPr>
          <w:noProof w:val="0"/>
        </w:rPr>
        <w:t xml:space="preserve"> úst</w:t>
      </w:r>
    </w:p>
    <w:p w14:paraId="7BD8A0F6" w14:textId="77777777" w:rsidR="00C21AC6" w:rsidRPr="009250AA" w:rsidRDefault="00C21AC6" w:rsidP="00647852">
      <w:pPr>
        <w:spacing w:line="240" w:lineRule="auto"/>
      </w:pPr>
    </w:p>
    <w:p w14:paraId="40A3E9A4" w14:textId="4CBF933D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Časté</w:t>
      </w:r>
      <w:r w:rsidR="009D6A12" w:rsidRPr="009250AA">
        <w:t xml:space="preserve"> </w:t>
      </w:r>
      <w:r w:rsidRPr="009250AA">
        <w:t>(môžu postih</w:t>
      </w:r>
      <w:r w:rsidR="000B60C3">
        <w:t>ovať</w:t>
      </w:r>
      <w:r w:rsidRPr="009250AA">
        <w:t xml:space="preserve"> </w:t>
      </w:r>
      <w:r w:rsidR="000B60C3">
        <w:t>menej ako</w:t>
      </w:r>
      <w:r w:rsidRPr="009250AA">
        <w:t xml:space="preserve"> 1 z 10 </w:t>
      </w:r>
      <w:r w:rsidR="000B60C3">
        <w:t>osôb</w:t>
      </w:r>
      <w:r w:rsidRPr="009250AA">
        <w:t>)</w:t>
      </w:r>
    </w:p>
    <w:p w14:paraId="6B46FE2F" w14:textId="6C80727C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poruchy videnia, ťažkosti pri zaostrovaní </w:t>
      </w:r>
    </w:p>
    <w:p w14:paraId="1D924777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únava</w:t>
      </w:r>
    </w:p>
    <w:p w14:paraId="0FCC5369" w14:textId="16B4EB65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boles</w:t>
      </w:r>
      <w:r w:rsidR="000B60C3">
        <w:rPr>
          <w:noProof w:val="0"/>
        </w:rPr>
        <w:t>ť</w:t>
      </w:r>
      <w:r w:rsidRPr="009250AA">
        <w:rPr>
          <w:noProof w:val="0"/>
        </w:rPr>
        <w:t xml:space="preserve"> hlavy</w:t>
      </w:r>
    </w:p>
    <w:p w14:paraId="2CA898F2" w14:textId="35B74E58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boles</w:t>
      </w:r>
      <w:r w:rsidR="000B60C3">
        <w:rPr>
          <w:noProof w:val="0"/>
        </w:rPr>
        <w:t>ť</w:t>
      </w:r>
      <w:r w:rsidRPr="009250AA">
        <w:rPr>
          <w:noProof w:val="0"/>
        </w:rPr>
        <w:t xml:space="preserve"> brucha</w:t>
      </w:r>
    </w:p>
    <w:p w14:paraId="5B003F6C" w14:textId="544558D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ťažkosti</w:t>
      </w:r>
      <w:r w:rsidR="000B60C3">
        <w:rPr>
          <w:noProof w:val="0"/>
        </w:rPr>
        <w:t xml:space="preserve"> s trávením</w:t>
      </w:r>
    </w:p>
    <w:p w14:paraId="338E0553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zápcha</w:t>
      </w:r>
    </w:p>
    <w:p w14:paraId="6A6F1AFD" w14:textId="77777777" w:rsidR="00C21AC6" w:rsidRPr="009250AA" w:rsidRDefault="00C21AC6" w:rsidP="00647852">
      <w:pPr>
        <w:spacing w:line="240" w:lineRule="auto"/>
      </w:pPr>
    </w:p>
    <w:p w14:paraId="436B53F2" w14:textId="2745AFCA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Menej časté</w:t>
      </w:r>
      <w:r w:rsidRPr="009250AA">
        <w:t xml:space="preserve"> (môžu postih</w:t>
      </w:r>
      <w:r w:rsidR="00E5766B">
        <w:t>ovať</w:t>
      </w:r>
      <w:r w:rsidRPr="009250AA">
        <w:t xml:space="preserve"> </w:t>
      </w:r>
      <w:r w:rsidR="00E5766B">
        <w:t>menej ako</w:t>
      </w:r>
      <w:r w:rsidRPr="009250AA">
        <w:t xml:space="preserve"> 1 zo 100 </w:t>
      </w:r>
      <w:r w:rsidR="00E5766B">
        <w:t>osôb</w:t>
      </w:r>
      <w:r w:rsidRPr="009250AA">
        <w:t xml:space="preserve">) </w:t>
      </w:r>
    </w:p>
    <w:p w14:paraId="0780444F" w14:textId="37759261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nevoľnosť</w:t>
      </w:r>
      <w:r w:rsidR="00E5766B">
        <w:rPr>
          <w:noProof w:val="0"/>
        </w:rPr>
        <w:t xml:space="preserve">, </w:t>
      </w:r>
      <w:r w:rsidRPr="009250AA">
        <w:rPr>
          <w:noProof w:val="0"/>
        </w:rPr>
        <w:t>vracanie</w:t>
      </w:r>
    </w:p>
    <w:p w14:paraId="5EC9328F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závraty</w:t>
      </w:r>
    </w:p>
    <w:p w14:paraId="67A58A10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triaška (</w:t>
      </w:r>
      <w:proofErr w:type="spellStart"/>
      <w:r w:rsidRPr="009250AA">
        <w:rPr>
          <w:noProof w:val="0"/>
        </w:rPr>
        <w:t>tremor</w:t>
      </w:r>
      <w:proofErr w:type="spellEnd"/>
      <w:r w:rsidRPr="009250AA">
        <w:rPr>
          <w:noProof w:val="0"/>
        </w:rPr>
        <w:t>)</w:t>
      </w:r>
    </w:p>
    <w:p w14:paraId="54AE7A27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neschopnosť vyprázdniť močový mechúr (zadržiavanie moču)</w:t>
      </w:r>
    </w:p>
    <w:p w14:paraId="44910B0D" w14:textId="347D5D58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sčervenanie </w:t>
      </w:r>
    </w:p>
    <w:p w14:paraId="0B61C63F" w14:textId="4872C519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poruch</w:t>
      </w:r>
      <w:r w:rsidR="00E5766B">
        <w:rPr>
          <w:noProof w:val="0"/>
        </w:rPr>
        <w:t>a</w:t>
      </w:r>
      <w:r w:rsidRPr="009250AA">
        <w:rPr>
          <w:noProof w:val="0"/>
        </w:rPr>
        <w:t xml:space="preserve"> vnímania chuti</w:t>
      </w:r>
    </w:p>
    <w:p w14:paraId="40FF0E2B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znížený krvný tlak s malátnosťou</w:t>
      </w:r>
    </w:p>
    <w:p w14:paraId="13CF52B4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svrbenie</w:t>
      </w:r>
    </w:p>
    <w:p w14:paraId="13A47705" w14:textId="76001889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</w:t>
      </w:r>
      <w:r w:rsidR="00E5766B">
        <w:rPr>
          <w:noProof w:val="0"/>
        </w:rPr>
        <w:t>roblémy</w:t>
      </w:r>
      <w:r w:rsidRPr="009250AA">
        <w:rPr>
          <w:noProof w:val="0"/>
        </w:rPr>
        <w:t xml:space="preserve"> pri močení</w:t>
      </w:r>
    </w:p>
    <w:p w14:paraId="2776B410" w14:textId="77777777" w:rsidR="00C21AC6" w:rsidRPr="009250AA" w:rsidRDefault="00C21AC6" w:rsidP="00647852">
      <w:pPr>
        <w:spacing w:line="240" w:lineRule="auto"/>
      </w:pPr>
    </w:p>
    <w:p w14:paraId="0FE69AF7" w14:textId="654F7DFB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Zriedkavé</w:t>
      </w:r>
      <w:r w:rsidR="009D6A12" w:rsidRPr="009250AA">
        <w:rPr>
          <w:rStyle w:val="Subheading1-additionalZchn"/>
          <w:szCs w:val="22"/>
          <w:lang w:val="sk-SK"/>
        </w:rPr>
        <w:t xml:space="preserve"> </w:t>
      </w:r>
      <w:r w:rsidRPr="009250AA">
        <w:t>(môžu postih</w:t>
      </w:r>
      <w:r w:rsidR="00E5766B">
        <w:t>ovať</w:t>
      </w:r>
      <w:r w:rsidRPr="009250AA">
        <w:t xml:space="preserve"> </w:t>
      </w:r>
      <w:r w:rsidR="00E5766B">
        <w:t>menej</w:t>
      </w:r>
      <w:r w:rsidRPr="009250AA">
        <w:t xml:space="preserve"> </w:t>
      </w:r>
      <w:r w:rsidR="00E5766B">
        <w:t xml:space="preserve">ako </w:t>
      </w:r>
      <w:r w:rsidRPr="009250AA">
        <w:t xml:space="preserve">1 z 1 000 </w:t>
      </w:r>
      <w:r w:rsidR="00E5766B">
        <w:t>osôb</w:t>
      </w:r>
      <w:r w:rsidRPr="009250AA">
        <w:t xml:space="preserve">) </w:t>
      </w:r>
    </w:p>
    <w:p w14:paraId="1CD39E58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 xml:space="preserve">vyrážka </w:t>
      </w:r>
    </w:p>
    <w:p w14:paraId="7D6E5AAD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búšenie srdca</w:t>
      </w:r>
    </w:p>
    <w:p w14:paraId="0D998E58" w14:textId="77777777" w:rsidR="00C21AC6" w:rsidRPr="009250AA" w:rsidRDefault="00C21AC6" w:rsidP="00647852">
      <w:pPr>
        <w:spacing w:line="240" w:lineRule="auto"/>
      </w:pPr>
    </w:p>
    <w:p w14:paraId="56F6843C" w14:textId="681C18C9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Veľmi zriedkavé</w:t>
      </w:r>
      <w:r w:rsidR="009D6A12" w:rsidRPr="009250AA">
        <w:t xml:space="preserve"> </w:t>
      </w:r>
      <w:r w:rsidRPr="009250AA">
        <w:t>(môžu postih</w:t>
      </w:r>
      <w:r w:rsidR="00E5766B">
        <w:t>ovať</w:t>
      </w:r>
      <w:r w:rsidRPr="009250AA">
        <w:t xml:space="preserve"> </w:t>
      </w:r>
      <w:r w:rsidR="00E5766B">
        <w:t>menej ako</w:t>
      </w:r>
      <w:r w:rsidRPr="009250AA">
        <w:t xml:space="preserve"> 1 z 10 000 </w:t>
      </w:r>
      <w:r w:rsidR="00E5766B">
        <w:t>osôb</w:t>
      </w:r>
      <w:r w:rsidRPr="009250AA">
        <w:t>)</w:t>
      </w:r>
    </w:p>
    <w:p w14:paraId="4A3BC976" w14:textId="18EFC3F8" w:rsidR="00C21AC6" w:rsidRPr="009250AA" w:rsidRDefault="00667460" w:rsidP="00581EC6">
      <w:pPr>
        <w:pStyle w:val="list-dash"/>
        <w:rPr>
          <w:noProof w:val="0"/>
        </w:rPr>
      </w:pPr>
      <w:r>
        <w:rPr>
          <w:noProof w:val="0"/>
        </w:rPr>
        <w:t>vnímanie</w:t>
      </w:r>
      <w:r w:rsidR="00C21AC6" w:rsidRPr="009250AA">
        <w:rPr>
          <w:noProof w:val="0"/>
        </w:rPr>
        <w:t xml:space="preserve"> </w:t>
      </w:r>
      <w:r w:rsidR="00E5766B">
        <w:rPr>
          <w:noProof w:val="0"/>
        </w:rPr>
        <w:t xml:space="preserve">svojho </w:t>
      </w:r>
      <w:r w:rsidR="00C21AC6" w:rsidRPr="009250AA">
        <w:rPr>
          <w:noProof w:val="0"/>
        </w:rPr>
        <w:t>srdcového tepu</w:t>
      </w:r>
    </w:p>
    <w:p w14:paraId="72ACA1A2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nepokoj, zmätenosť</w:t>
      </w:r>
    </w:p>
    <w:p w14:paraId="63C1C806" w14:textId="77777777" w:rsidR="00C21AC6" w:rsidRPr="009250AA" w:rsidRDefault="00C21AC6" w:rsidP="00647852">
      <w:pPr>
        <w:spacing w:line="240" w:lineRule="auto"/>
      </w:pPr>
    </w:p>
    <w:p w14:paraId="1C2377E8" w14:textId="735F739A" w:rsidR="00C21AC6" w:rsidRPr="009250AA" w:rsidRDefault="00C21AC6" w:rsidP="00647852">
      <w:pPr>
        <w:spacing w:line="240" w:lineRule="auto"/>
      </w:pPr>
      <w:r w:rsidRPr="009250AA">
        <w:rPr>
          <w:rStyle w:val="Subheading1-additionalZchn"/>
          <w:lang w:val="sk-SK"/>
        </w:rPr>
        <w:t>N</w:t>
      </w:r>
      <w:r w:rsidR="00E5766B">
        <w:rPr>
          <w:rStyle w:val="Subheading1-additionalZchn"/>
          <w:lang w:val="sk-SK"/>
        </w:rPr>
        <w:t>e</w:t>
      </w:r>
      <w:r w:rsidRPr="009250AA">
        <w:rPr>
          <w:rStyle w:val="Subheading1-additionalZchn"/>
          <w:lang w:val="sk-SK"/>
        </w:rPr>
        <w:t>známe</w:t>
      </w:r>
      <w:r w:rsidR="009D6A12" w:rsidRPr="009250AA">
        <w:t xml:space="preserve"> </w:t>
      </w:r>
      <w:r w:rsidRPr="009250AA">
        <w:t>(</w:t>
      </w:r>
      <w:r w:rsidR="00E5766B">
        <w:t>častosť</w:t>
      </w:r>
      <w:r w:rsidRPr="009250AA">
        <w:t xml:space="preserve"> sa nedá odhadnúť z dostupných údajov)</w:t>
      </w:r>
    </w:p>
    <w:p w14:paraId="17BBBE13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vnímanie vecí, ktoré nie sú skutočné (halucinácie)</w:t>
      </w:r>
    </w:p>
    <w:p w14:paraId="18779A9F" w14:textId="77777777" w:rsidR="00C21AC6" w:rsidRPr="009250AA" w:rsidRDefault="00C21AC6" w:rsidP="00581EC6">
      <w:pPr>
        <w:pStyle w:val="list-dash"/>
        <w:rPr>
          <w:noProof w:val="0"/>
        </w:rPr>
      </w:pPr>
      <w:r w:rsidRPr="009250AA">
        <w:rPr>
          <w:noProof w:val="0"/>
        </w:rPr>
        <w:t>poruchy reči</w:t>
      </w:r>
    </w:p>
    <w:p w14:paraId="3F7396AF" w14:textId="77777777" w:rsidR="00C21AC6" w:rsidRPr="009250AA" w:rsidRDefault="00C21AC6" w:rsidP="00647852">
      <w:pPr>
        <w:spacing w:line="240" w:lineRule="auto"/>
      </w:pPr>
    </w:p>
    <w:p w14:paraId="50689802" w14:textId="2FE2BD7A" w:rsidR="00C21AC6" w:rsidRPr="009250AA" w:rsidRDefault="00C21AC6" w:rsidP="00647852">
      <w:pPr>
        <w:spacing w:line="240" w:lineRule="auto"/>
      </w:pPr>
      <w:r w:rsidRPr="009250AA">
        <w:t>Všetky vedľajšie účinky sú prechodné a ustúpia po znížení dávky alebo ukončení liečby, najneskôr po</w:t>
      </w:r>
      <w:r w:rsidR="004F22A9">
        <w:t> </w:t>
      </w:r>
      <w:r w:rsidRPr="009250AA">
        <w:t>1</w:t>
      </w:r>
      <w:r w:rsidR="004F22A9">
        <w:t xml:space="preserve"> </w:t>
      </w:r>
      <w:r w:rsidRPr="009250AA">
        <w:t>–</w:t>
      </w:r>
      <w:r w:rsidR="004F22A9">
        <w:t xml:space="preserve"> </w:t>
      </w:r>
      <w:r w:rsidRPr="009250AA">
        <w:t>4 dňoch.</w:t>
      </w:r>
    </w:p>
    <w:p w14:paraId="579C55CC" w14:textId="7E9CE844" w:rsidR="00C21AC6" w:rsidRPr="009250AA" w:rsidRDefault="00C21AC6" w:rsidP="00647852">
      <w:pPr>
        <w:spacing w:line="240" w:lineRule="auto"/>
      </w:pPr>
      <w:r w:rsidRPr="009250AA">
        <w:t xml:space="preserve">Pri dlhodobej liečbe </w:t>
      </w:r>
      <w:r w:rsidR="004F22A9">
        <w:t>sa majú monitorovať</w:t>
      </w:r>
      <w:r w:rsidRPr="009250AA">
        <w:t xml:space="preserve"> pečeňov</w:t>
      </w:r>
      <w:r w:rsidR="004F22A9">
        <w:t>é</w:t>
      </w:r>
      <w:r w:rsidRPr="009250AA">
        <w:t xml:space="preserve"> enzým</w:t>
      </w:r>
      <w:r w:rsidR="004F22A9">
        <w:t>y</w:t>
      </w:r>
      <w:r w:rsidRPr="009250AA">
        <w:t>, pretože</w:t>
      </w:r>
      <w:r w:rsidR="004F22A9">
        <w:t xml:space="preserve"> v zriedkavých prípadoch </w:t>
      </w:r>
      <w:r w:rsidRPr="009250AA">
        <w:t>môžu nastať ich vratné zmeny.</w:t>
      </w:r>
    </w:p>
    <w:p w14:paraId="2394617B" w14:textId="77777777" w:rsidR="00C21AC6" w:rsidRPr="009250AA" w:rsidRDefault="00C21AC6" w:rsidP="00647852">
      <w:pPr>
        <w:spacing w:line="240" w:lineRule="auto"/>
      </w:pPr>
    </w:p>
    <w:p w14:paraId="0E6C7484" w14:textId="321454B3" w:rsidR="00E8284B" w:rsidRPr="009250AA" w:rsidRDefault="00E8284B" w:rsidP="00647852">
      <w:pPr>
        <w:pStyle w:val="Subheading1-additional"/>
        <w:spacing w:line="240" w:lineRule="auto"/>
        <w:rPr>
          <w:rFonts w:cs="Arial"/>
        </w:rPr>
      </w:pPr>
      <w:r w:rsidRPr="009250AA">
        <w:t xml:space="preserve">Hlásenie </w:t>
      </w:r>
      <w:r w:rsidR="000B60C3">
        <w:t>vedľajších</w:t>
      </w:r>
      <w:r w:rsidRPr="009250AA">
        <w:t xml:space="preserve"> účinkov</w:t>
      </w:r>
    </w:p>
    <w:p w14:paraId="3C276BE8" w14:textId="25FA2FF3" w:rsidR="003D1FFB" w:rsidRDefault="00E8284B" w:rsidP="00647852">
      <w:pPr>
        <w:spacing w:line="240" w:lineRule="auto"/>
      </w:pPr>
      <w:r w:rsidRPr="009250AA">
        <w:t>Ak sa u vás vyskytne akýkoľvek vedľajší účinok, obráťte sa na svojho lekára alebo lekárnika.</w:t>
      </w:r>
      <w:r w:rsidR="00BA19CC" w:rsidRPr="009250AA">
        <w:t xml:space="preserve"> </w:t>
      </w:r>
      <w:r w:rsidRPr="009250AA">
        <w:t>To sa týka aj akýchkoľvek vedľajších účinkov, ktoré nie sú uvedené v tejto písomnej informácii.</w:t>
      </w:r>
      <w:r w:rsidR="00BA19CC" w:rsidRPr="009250AA">
        <w:t xml:space="preserve"> </w:t>
      </w:r>
      <w:r w:rsidRPr="009250AA">
        <w:t xml:space="preserve">Vedľajšie účinky môžete hlásiť aj priamo </w:t>
      </w:r>
      <w:r w:rsidR="000B60C3">
        <w:t>na</w:t>
      </w:r>
      <w:r w:rsidRPr="009250AA">
        <w:t xml:space="preserve"> </w:t>
      </w:r>
      <w:r w:rsidR="00BA19CC" w:rsidRPr="009250AA">
        <w:rPr>
          <w:szCs w:val="22"/>
          <w:highlight w:val="lightGray"/>
        </w:rPr>
        <w:t xml:space="preserve">národné </w:t>
      </w:r>
      <w:r w:rsidR="000B60C3">
        <w:rPr>
          <w:szCs w:val="22"/>
          <w:highlight w:val="lightGray"/>
        </w:rPr>
        <w:t>centrum</w:t>
      </w:r>
      <w:r w:rsidR="00BA19CC" w:rsidRPr="009250AA">
        <w:rPr>
          <w:szCs w:val="22"/>
          <w:highlight w:val="lightGray"/>
        </w:rPr>
        <w:t xml:space="preserve"> hlásenia uvedené v </w:t>
      </w:r>
      <w:hyperlink r:id="rId9" w:history="1">
        <w:r w:rsidR="00BA19CC" w:rsidRPr="009250AA">
          <w:rPr>
            <w:rStyle w:val="Hypertextovprepojenie"/>
            <w:szCs w:val="22"/>
            <w:highlight w:val="lightGray"/>
          </w:rPr>
          <w:t>Prílohe V</w:t>
        </w:r>
      </w:hyperlink>
      <w:r w:rsidR="00BA19CC" w:rsidRPr="00647852">
        <w:rPr>
          <w:szCs w:val="22"/>
        </w:rPr>
        <w:t>.</w:t>
      </w:r>
      <w:r w:rsidR="000B60C3">
        <w:rPr>
          <w:szCs w:val="22"/>
        </w:rPr>
        <w:t xml:space="preserve"> </w:t>
      </w:r>
      <w:r w:rsidRPr="009250AA">
        <w:t>Hlásením vedľajších účinkov môžete prispieť k získaniu ďalších informácií o bezpečnosti tohto lieku.</w:t>
      </w:r>
    </w:p>
    <w:p w14:paraId="7792A6F5" w14:textId="77777777" w:rsidR="00326F75" w:rsidRDefault="00326F75" w:rsidP="00647852">
      <w:pPr>
        <w:spacing w:line="240" w:lineRule="auto"/>
      </w:pPr>
    </w:p>
    <w:p w14:paraId="501BFFF6" w14:textId="77777777" w:rsidR="00326F75" w:rsidRDefault="00326F75" w:rsidP="00647852">
      <w:pPr>
        <w:spacing w:line="240" w:lineRule="auto"/>
      </w:pPr>
    </w:p>
    <w:p w14:paraId="5AD57A14" w14:textId="648776D8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4" w:name="_Toc456092250"/>
      <w:r w:rsidRPr="009250AA">
        <w:t>Ako uchovávať Mictonorm</w:t>
      </w:r>
      <w:bookmarkEnd w:id="4"/>
    </w:p>
    <w:p w14:paraId="1E236D4B" w14:textId="77777777" w:rsidR="00326F75" w:rsidRDefault="00326F75" w:rsidP="00647852">
      <w:pPr>
        <w:spacing w:line="240" w:lineRule="auto"/>
        <w:rPr>
          <w:szCs w:val="22"/>
        </w:rPr>
      </w:pPr>
    </w:p>
    <w:p w14:paraId="3D66D498" w14:textId="3BE7218C" w:rsidR="00147394" w:rsidRPr="009250AA" w:rsidRDefault="00147394" w:rsidP="00647852">
      <w:pPr>
        <w:spacing w:line="240" w:lineRule="auto"/>
        <w:rPr>
          <w:szCs w:val="22"/>
        </w:rPr>
      </w:pPr>
      <w:r w:rsidRPr="009250AA">
        <w:rPr>
          <w:szCs w:val="22"/>
        </w:rPr>
        <w:t>Tento liek uchovávajte mimo dohľadu a dosahu detí.</w:t>
      </w:r>
    </w:p>
    <w:p w14:paraId="2CF68F68" w14:textId="77777777" w:rsidR="00147394" w:rsidRPr="009250AA" w:rsidRDefault="00147394" w:rsidP="00647852">
      <w:pPr>
        <w:spacing w:line="240" w:lineRule="auto"/>
        <w:rPr>
          <w:szCs w:val="22"/>
        </w:rPr>
      </w:pPr>
    </w:p>
    <w:p w14:paraId="09E84780" w14:textId="2CFED2F9" w:rsidR="00147394" w:rsidRPr="009250AA" w:rsidRDefault="00147394" w:rsidP="00647852">
      <w:pPr>
        <w:spacing w:line="240" w:lineRule="auto"/>
      </w:pPr>
      <w:r w:rsidRPr="009250AA">
        <w:t>Tento liek nevyžaduje žiadne zvláštne podmienky na uchovávanie.</w:t>
      </w:r>
    </w:p>
    <w:p w14:paraId="2F0BAE40" w14:textId="77777777" w:rsidR="00147394" w:rsidRPr="009250AA" w:rsidRDefault="00147394" w:rsidP="00647852">
      <w:pPr>
        <w:spacing w:line="240" w:lineRule="auto"/>
        <w:rPr>
          <w:szCs w:val="22"/>
        </w:rPr>
      </w:pPr>
    </w:p>
    <w:p w14:paraId="6E28A24B" w14:textId="66E93689" w:rsidR="003D1FFB" w:rsidRDefault="00147394" w:rsidP="00647852">
      <w:pPr>
        <w:spacing w:line="240" w:lineRule="auto"/>
        <w:rPr>
          <w:szCs w:val="22"/>
        </w:rPr>
      </w:pPr>
      <w:r w:rsidRPr="009250AA">
        <w:rPr>
          <w:szCs w:val="22"/>
        </w:rPr>
        <w:t xml:space="preserve">Neužívajte tento liek po dátume exspirácie, ktorý je uvedený na </w:t>
      </w:r>
      <w:proofErr w:type="spellStart"/>
      <w:r w:rsidRPr="009250AA">
        <w:rPr>
          <w:szCs w:val="22"/>
        </w:rPr>
        <w:t>blistri</w:t>
      </w:r>
      <w:proofErr w:type="spellEnd"/>
      <w:r w:rsidRPr="009250AA">
        <w:rPr>
          <w:szCs w:val="22"/>
        </w:rPr>
        <w:t xml:space="preserve"> a na škatuľke</w:t>
      </w:r>
      <w:r w:rsidR="00FE5FCC">
        <w:rPr>
          <w:szCs w:val="22"/>
        </w:rPr>
        <w:t xml:space="preserve"> po</w:t>
      </w:r>
      <w:r w:rsidRPr="009250AA">
        <w:rPr>
          <w:szCs w:val="22"/>
        </w:rPr>
        <w:t xml:space="preserve"> EXP. Dátum exspirácie sa vzťahuje na posledný deň v danom mesiaci.</w:t>
      </w:r>
    </w:p>
    <w:p w14:paraId="5BFA01F1" w14:textId="77777777" w:rsidR="00581EC6" w:rsidRDefault="00581EC6" w:rsidP="00647852">
      <w:pPr>
        <w:spacing w:line="240" w:lineRule="auto"/>
        <w:rPr>
          <w:szCs w:val="22"/>
        </w:rPr>
      </w:pPr>
    </w:p>
    <w:p w14:paraId="21296673" w14:textId="77777777" w:rsidR="00581EC6" w:rsidRDefault="00581EC6" w:rsidP="00647852">
      <w:pPr>
        <w:spacing w:line="240" w:lineRule="auto"/>
        <w:rPr>
          <w:szCs w:val="22"/>
        </w:rPr>
      </w:pPr>
    </w:p>
    <w:p w14:paraId="386929D0" w14:textId="77777777" w:rsidR="003D1FFB" w:rsidRDefault="003D1FFB" w:rsidP="00647852">
      <w:pPr>
        <w:pStyle w:val="Heading-pal-numbered"/>
        <w:tabs>
          <w:tab w:val="clear" w:pos="360"/>
        </w:tabs>
        <w:spacing w:before="0" w:after="0"/>
        <w:ind w:left="567" w:hanging="567"/>
      </w:pPr>
      <w:bookmarkStart w:id="5" w:name="_Toc456092251"/>
      <w:r w:rsidRPr="009250AA">
        <w:t>Obsah balenia a ďalšie informácie</w:t>
      </w:r>
      <w:bookmarkEnd w:id="5"/>
    </w:p>
    <w:p w14:paraId="4C4C12D5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095D6FB2" w14:textId="77777777" w:rsidR="003D1FFB" w:rsidRDefault="003537B5" w:rsidP="00647852">
      <w:pPr>
        <w:pStyle w:val="Subheading-pal"/>
        <w:spacing w:before="0" w:after="0"/>
      </w:pPr>
      <w:r w:rsidRPr="009250AA">
        <w:t>Čo Mictonorm obsahuje</w:t>
      </w:r>
    </w:p>
    <w:p w14:paraId="76374606" w14:textId="46F06F80" w:rsidR="00147394" w:rsidRPr="009250AA" w:rsidRDefault="003D1FFB" w:rsidP="00647852">
      <w:pPr>
        <w:spacing w:line="240" w:lineRule="auto"/>
      </w:pPr>
      <w:r w:rsidRPr="009250AA">
        <w:t xml:space="preserve">Liečivo je </w:t>
      </w:r>
      <w:proofErr w:type="spellStart"/>
      <w:r w:rsidRPr="009250AA">
        <w:t>propiverín</w:t>
      </w:r>
      <w:r w:rsidR="00FE5FCC">
        <w:t>i</w:t>
      </w:r>
      <w:r w:rsidRPr="009250AA">
        <w:t>u</w:t>
      </w:r>
      <w:r w:rsidR="00FE5FCC">
        <w:t>mchlorid</w:t>
      </w:r>
      <w:proofErr w:type="spellEnd"/>
      <w:r w:rsidRPr="009250AA">
        <w:t>. Každá tableta obsahuje 15</w:t>
      </w:r>
      <w:r w:rsidR="00581EC6">
        <w:t> </w:t>
      </w:r>
      <w:r w:rsidRPr="009250AA">
        <w:t xml:space="preserve">mg </w:t>
      </w:r>
      <w:proofErr w:type="spellStart"/>
      <w:r w:rsidRPr="009250AA">
        <w:t>propiverín</w:t>
      </w:r>
      <w:r w:rsidR="00FE5FCC">
        <w:t>i</w:t>
      </w:r>
      <w:r w:rsidRPr="009250AA">
        <w:t>u</w:t>
      </w:r>
      <w:r w:rsidR="00FE5FCC">
        <w:t>mchloridu</w:t>
      </w:r>
      <w:proofErr w:type="spellEnd"/>
      <w:r w:rsidRPr="009250AA">
        <w:t>.</w:t>
      </w:r>
    </w:p>
    <w:p w14:paraId="41864F23" w14:textId="77777777" w:rsidR="00147394" w:rsidRPr="009250AA" w:rsidRDefault="00147394" w:rsidP="00647852">
      <w:pPr>
        <w:spacing w:line="240" w:lineRule="auto"/>
      </w:pPr>
    </w:p>
    <w:p w14:paraId="5896CE66" w14:textId="38532023" w:rsidR="00192D85" w:rsidRDefault="00FE5FCC" w:rsidP="00647852">
      <w:pPr>
        <w:spacing w:line="240" w:lineRule="auto"/>
      </w:pPr>
      <w:r>
        <w:t>Ďalšie p</w:t>
      </w:r>
      <w:r w:rsidR="00147394" w:rsidRPr="009250AA">
        <w:t xml:space="preserve">omocné látky sú: </w:t>
      </w:r>
      <w:proofErr w:type="spellStart"/>
      <w:r w:rsidR="00147394" w:rsidRPr="009250AA">
        <w:t>monohydrát</w:t>
      </w:r>
      <w:proofErr w:type="spellEnd"/>
      <w:r w:rsidR="00147394" w:rsidRPr="009250AA">
        <w:t xml:space="preserve"> laktózy, </w:t>
      </w:r>
      <w:r>
        <w:t xml:space="preserve">práškovaná </w:t>
      </w:r>
      <w:r w:rsidR="00147394" w:rsidRPr="009250AA">
        <w:t>celulóz</w:t>
      </w:r>
      <w:r>
        <w:t>a</w:t>
      </w:r>
      <w:r w:rsidR="00147394" w:rsidRPr="009250AA">
        <w:t xml:space="preserve">, </w:t>
      </w:r>
      <w:proofErr w:type="spellStart"/>
      <w:r w:rsidR="00147394" w:rsidRPr="009250AA">
        <w:t>stearan</w:t>
      </w:r>
      <w:proofErr w:type="spellEnd"/>
      <w:r w:rsidR="00147394" w:rsidRPr="009250AA">
        <w:t xml:space="preserve"> </w:t>
      </w:r>
      <w:proofErr w:type="spellStart"/>
      <w:r w:rsidR="00147394" w:rsidRPr="009250AA">
        <w:t>horečnatý</w:t>
      </w:r>
      <w:proofErr w:type="spellEnd"/>
      <w:r w:rsidR="00147394" w:rsidRPr="009250AA">
        <w:t xml:space="preserve">, </w:t>
      </w:r>
      <w:proofErr w:type="spellStart"/>
      <w:r w:rsidR="00147394" w:rsidRPr="009250AA">
        <w:t>hypromelóza</w:t>
      </w:r>
      <w:proofErr w:type="spellEnd"/>
      <w:r w:rsidR="00147394" w:rsidRPr="009250AA">
        <w:t xml:space="preserve">, mikrokryštalická celulóza, kyselina </w:t>
      </w:r>
      <w:proofErr w:type="spellStart"/>
      <w:r w:rsidR="00147394" w:rsidRPr="009250AA">
        <w:t>stearová</w:t>
      </w:r>
      <w:proofErr w:type="spellEnd"/>
      <w:r w:rsidR="00147394" w:rsidRPr="009250AA">
        <w:t xml:space="preserve">, mastenec, oxid </w:t>
      </w:r>
      <w:proofErr w:type="spellStart"/>
      <w:r w:rsidR="00147394" w:rsidRPr="009250AA">
        <w:t>titaničitý</w:t>
      </w:r>
      <w:proofErr w:type="spellEnd"/>
      <w:r w:rsidR="00147394" w:rsidRPr="009250AA">
        <w:t xml:space="preserve"> (E 171).</w:t>
      </w:r>
    </w:p>
    <w:p w14:paraId="1D7B530B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3BE7ED36" w14:textId="77777777" w:rsidR="003D1FFB" w:rsidRDefault="00966F98" w:rsidP="00647852">
      <w:pPr>
        <w:pStyle w:val="Subheading-pal"/>
        <w:spacing w:before="0" w:after="0"/>
      </w:pPr>
      <w:r w:rsidRPr="009250AA">
        <w:t>Ako vyzerá Mictonorm a obsah balenia</w:t>
      </w:r>
    </w:p>
    <w:p w14:paraId="23F697A7" w14:textId="10F26190" w:rsidR="00426145" w:rsidRPr="009250AA" w:rsidRDefault="00426145" w:rsidP="00647852">
      <w:pPr>
        <w:spacing w:line="240" w:lineRule="auto"/>
        <w:rPr>
          <w:szCs w:val="22"/>
        </w:rPr>
      </w:pPr>
      <w:r w:rsidRPr="009250AA">
        <w:t>Biela okrúhla bikonvexná filmom obalená tableta.</w:t>
      </w:r>
    </w:p>
    <w:p w14:paraId="46249DE9" w14:textId="77777777" w:rsidR="00426145" w:rsidRPr="009250AA" w:rsidRDefault="00426145" w:rsidP="00647852">
      <w:pPr>
        <w:spacing w:line="240" w:lineRule="auto"/>
        <w:rPr>
          <w:snapToGrid w:val="0"/>
        </w:rPr>
      </w:pPr>
    </w:p>
    <w:p w14:paraId="05CACEFC" w14:textId="3D957F8B" w:rsidR="00C61467" w:rsidRPr="009250AA" w:rsidRDefault="00E32FFB" w:rsidP="00647852">
      <w:pPr>
        <w:spacing w:line="240" w:lineRule="auto"/>
      </w:pPr>
      <w:r w:rsidRPr="009250AA">
        <w:rPr>
          <w:szCs w:val="22"/>
        </w:rPr>
        <w:t>Balenia po 14, 20, 28, 30, 49, 50, 56, 60, 84, 98, 100, 112, 168, 252 a 300 filmom oba</w:t>
      </w:r>
      <w:r w:rsidR="00FE5FCC">
        <w:rPr>
          <w:szCs w:val="22"/>
        </w:rPr>
        <w:t>le</w:t>
      </w:r>
      <w:r w:rsidRPr="009250AA">
        <w:rPr>
          <w:szCs w:val="22"/>
        </w:rPr>
        <w:t>ných tabl</w:t>
      </w:r>
      <w:r w:rsidR="00FE5FCC">
        <w:rPr>
          <w:szCs w:val="22"/>
        </w:rPr>
        <w:t>i</w:t>
      </w:r>
      <w:r w:rsidRPr="009250AA">
        <w:rPr>
          <w:szCs w:val="22"/>
        </w:rPr>
        <w:t>et, klinické balenia po 500 a 280 (10</w:t>
      </w:r>
      <w:r w:rsidR="00581EC6">
        <w:rPr>
          <w:szCs w:val="22"/>
        </w:rPr>
        <w:t> </w:t>
      </w:r>
      <w:r w:rsidRPr="009250AA">
        <w:rPr>
          <w:szCs w:val="22"/>
        </w:rPr>
        <w:t>x</w:t>
      </w:r>
      <w:r w:rsidR="00581EC6">
        <w:rPr>
          <w:szCs w:val="22"/>
        </w:rPr>
        <w:t> </w:t>
      </w:r>
      <w:r w:rsidRPr="009250AA">
        <w:rPr>
          <w:szCs w:val="22"/>
        </w:rPr>
        <w:t>28) filmom oba</w:t>
      </w:r>
      <w:r w:rsidR="00FE5FCC">
        <w:rPr>
          <w:szCs w:val="22"/>
        </w:rPr>
        <w:t>le</w:t>
      </w:r>
      <w:r w:rsidRPr="009250AA">
        <w:rPr>
          <w:szCs w:val="22"/>
        </w:rPr>
        <w:t>ných tabl</w:t>
      </w:r>
      <w:r w:rsidR="00FE5FCC">
        <w:rPr>
          <w:szCs w:val="22"/>
        </w:rPr>
        <w:t>i</w:t>
      </w:r>
      <w:r w:rsidRPr="009250AA">
        <w:rPr>
          <w:szCs w:val="22"/>
        </w:rPr>
        <w:t>et.</w:t>
      </w:r>
    </w:p>
    <w:p w14:paraId="50735D22" w14:textId="77777777" w:rsidR="00C61467" w:rsidRPr="009250AA" w:rsidRDefault="00C61467" w:rsidP="00647852">
      <w:pPr>
        <w:spacing w:line="240" w:lineRule="auto"/>
      </w:pPr>
    </w:p>
    <w:p w14:paraId="74C8B50B" w14:textId="77777777" w:rsidR="00EA6FDB" w:rsidRDefault="003D1FFB" w:rsidP="00647852">
      <w:pPr>
        <w:spacing w:line="240" w:lineRule="auto"/>
      </w:pPr>
      <w:r w:rsidRPr="009250AA">
        <w:t>Na trh nemusia byť uvedené všetky veľkosti balenia.</w:t>
      </w:r>
    </w:p>
    <w:p w14:paraId="1F2D826C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4E1FB1D8" w14:textId="2D02135C" w:rsidR="0085754B" w:rsidRDefault="003D1FFB" w:rsidP="00647852">
      <w:pPr>
        <w:pStyle w:val="Subheading-pal"/>
        <w:spacing w:before="0" w:after="0"/>
      </w:pPr>
      <w:r w:rsidRPr="009250AA">
        <w:t>Držiteľ rozhodnutia o</w:t>
      </w:r>
      <w:r w:rsidR="0085754B">
        <w:t> </w:t>
      </w:r>
      <w:r w:rsidRPr="009250AA">
        <w:t>registrácii</w:t>
      </w:r>
    </w:p>
    <w:p w14:paraId="5579FB8B" w14:textId="5D76B55A" w:rsidR="0085754B" w:rsidRDefault="0085754B" w:rsidP="00647852">
      <w:pPr>
        <w:spacing w:line="240" w:lineRule="auto"/>
      </w:pPr>
      <w:proofErr w:type="spellStart"/>
      <w:r w:rsidRPr="0085754B">
        <w:t>Herbacos</w:t>
      </w:r>
      <w:proofErr w:type="spellEnd"/>
      <w:r w:rsidRPr="0085754B">
        <w:t xml:space="preserve"> </w:t>
      </w:r>
      <w:proofErr w:type="spellStart"/>
      <w:r w:rsidRPr="0085754B">
        <w:t>Recordati</w:t>
      </w:r>
      <w:proofErr w:type="spellEnd"/>
      <w:r w:rsidRPr="0085754B">
        <w:t xml:space="preserve"> s.r.o.</w:t>
      </w:r>
      <w:r w:rsidR="00581EC6">
        <w:t xml:space="preserve">, </w:t>
      </w:r>
      <w:proofErr w:type="spellStart"/>
      <w:r w:rsidRPr="0085754B">
        <w:t>Štrossova</w:t>
      </w:r>
      <w:proofErr w:type="spellEnd"/>
      <w:r w:rsidRPr="0085754B">
        <w:t xml:space="preserve"> 239</w:t>
      </w:r>
      <w:r w:rsidR="00581EC6">
        <w:t xml:space="preserve">, </w:t>
      </w:r>
      <w:r w:rsidRPr="0085754B">
        <w:t>530 03 Pardubice</w:t>
      </w:r>
      <w:r w:rsidR="00581EC6">
        <w:t xml:space="preserve">, </w:t>
      </w:r>
      <w:r w:rsidRPr="0085754B">
        <w:t>Česká republika</w:t>
      </w:r>
    </w:p>
    <w:p w14:paraId="30689E55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05A3C851" w14:textId="552368F1" w:rsidR="003D1FFB" w:rsidRDefault="0085754B" w:rsidP="00647852">
      <w:pPr>
        <w:pStyle w:val="Subheading-pal"/>
        <w:spacing w:before="0" w:after="0"/>
      </w:pPr>
      <w:r>
        <w:t>V</w:t>
      </w:r>
      <w:r w:rsidR="003D1FFB" w:rsidRPr="009250AA">
        <w:t>ýrobca</w:t>
      </w:r>
    </w:p>
    <w:p w14:paraId="7227200C" w14:textId="5400084D" w:rsidR="00532A73" w:rsidRDefault="003D1FFB" w:rsidP="00647852">
      <w:pPr>
        <w:spacing w:line="240" w:lineRule="auto"/>
      </w:pPr>
      <w:r w:rsidRPr="009250AA">
        <w:t xml:space="preserve">APOGEPHA </w:t>
      </w:r>
      <w:proofErr w:type="spellStart"/>
      <w:r w:rsidRPr="009250AA">
        <w:t>Arzneimittel</w:t>
      </w:r>
      <w:proofErr w:type="spellEnd"/>
      <w:r w:rsidRPr="009250AA">
        <w:t xml:space="preserve"> </w:t>
      </w:r>
      <w:proofErr w:type="spellStart"/>
      <w:r w:rsidRPr="009250AA">
        <w:t>GmbH</w:t>
      </w:r>
      <w:proofErr w:type="spellEnd"/>
      <w:r w:rsidR="00F328D1">
        <w:t xml:space="preserve">, </w:t>
      </w:r>
      <w:proofErr w:type="spellStart"/>
      <w:r w:rsidRPr="009250AA">
        <w:t>Kyffhäuserstraße</w:t>
      </w:r>
      <w:proofErr w:type="spellEnd"/>
      <w:r w:rsidRPr="009250AA">
        <w:t xml:space="preserve"> 27</w:t>
      </w:r>
      <w:r w:rsidR="00F328D1">
        <w:t xml:space="preserve">, </w:t>
      </w:r>
      <w:r w:rsidR="00D805D7" w:rsidRPr="009250AA">
        <w:t>01309 Drážď</w:t>
      </w:r>
      <w:r w:rsidRPr="009250AA">
        <w:t>any</w:t>
      </w:r>
      <w:r w:rsidR="00F328D1">
        <w:t xml:space="preserve">, </w:t>
      </w:r>
      <w:r w:rsidRPr="009250AA">
        <w:t>Nemecko</w:t>
      </w:r>
    </w:p>
    <w:p w14:paraId="6865DB53" w14:textId="77777777" w:rsidR="00F328D1" w:rsidRDefault="00F328D1" w:rsidP="00647852">
      <w:pPr>
        <w:spacing w:line="240" w:lineRule="auto"/>
      </w:pPr>
    </w:p>
    <w:p w14:paraId="269BFFA8" w14:textId="4A7DBFD7" w:rsidR="00F328D1" w:rsidRPr="007E4193" w:rsidRDefault="00F328D1" w:rsidP="00647852">
      <w:pPr>
        <w:spacing w:line="240" w:lineRule="auto"/>
        <w:rPr>
          <w:szCs w:val="22"/>
        </w:rPr>
      </w:pPr>
      <w:r w:rsidRPr="00647852">
        <w:rPr>
          <w:szCs w:val="22"/>
          <w:u w:val="single"/>
        </w:rPr>
        <w:t>Výrobný závod</w:t>
      </w:r>
      <w:r w:rsidRPr="007E4193">
        <w:rPr>
          <w:szCs w:val="22"/>
        </w:rPr>
        <w:t>:</w:t>
      </w:r>
    </w:p>
    <w:p w14:paraId="49AB9736" w14:textId="723C1FBC" w:rsidR="00F328D1" w:rsidRDefault="00F328D1" w:rsidP="00647852">
      <w:pPr>
        <w:spacing w:line="240" w:lineRule="auto"/>
      </w:pPr>
      <w:r w:rsidRPr="007E4193">
        <w:t xml:space="preserve">APOGEPHA </w:t>
      </w:r>
      <w:proofErr w:type="spellStart"/>
      <w:r w:rsidRPr="007E4193">
        <w:t>Arzneimittel</w:t>
      </w:r>
      <w:proofErr w:type="spellEnd"/>
      <w:r w:rsidRPr="007E4193">
        <w:t xml:space="preserve"> </w:t>
      </w:r>
      <w:proofErr w:type="spellStart"/>
      <w:r w:rsidRPr="007E4193">
        <w:t>GmbH</w:t>
      </w:r>
      <w:proofErr w:type="spellEnd"/>
      <w:r w:rsidRPr="007E4193">
        <w:t xml:space="preserve">, </w:t>
      </w:r>
      <w:proofErr w:type="spellStart"/>
      <w:r w:rsidRPr="007E4193">
        <w:t>Dohnaer</w:t>
      </w:r>
      <w:proofErr w:type="spellEnd"/>
      <w:r w:rsidRPr="007E4193">
        <w:t xml:space="preserve"> </w:t>
      </w:r>
      <w:proofErr w:type="spellStart"/>
      <w:r w:rsidRPr="007E4193">
        <w:t>Straße</w:t>
      </w:r>
      <w:proofErr w:type="spellEnd"/>
      <w:r w:rsidRPr="007E4193">
        <w:t xml:space="preserve"> 205, 01257 Drážďany, Nemecko</w:t>
      </w:r>
      <w:r>
        <w:t xml:space="preserve"> </w:t>
      </w:r>
    </w:p>
    <w:p w14:paraId="2378D279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  <w:bookmarkStart w:id="6" w:name="_GoBack"/>
      <w:bookmarkEnd w:id="6"/>
    </w:p>
    <w:p w14:paraId="465B2BFD" w14:textId="1EE91D73" w:rsidR="004165EA" w:rsidRDefault="009368A5" w:rsidP="00647852">
      <w:pPr>
        <w:pStyle w:val="Subheading-pal"/>
        <w:spacing w:before="0" w:after="0"/>
      </w:pPr>
      <w:r>
        <w:t>L</w:t>
      </w:r>
      <w:r w:rsidR="004165EA" w:rsidRPr="009250AA">
        <w:t xml:space="preserve">iek je </w:t>
      </w:r>
      <w:r>
        <w:t>schválený</w:t>
      </w:r>
      <w:r w:rsidR="004165EA" w:rsidRPr="009250AA">
        <w:t xml:space="preserve"> v členských štátoch </w:t>
      </w:r>
      <w:r>
        <w:t>Európskeho hospodárskeho priestoru (</w:t>
      </w:r>
      <w:r w:rsidR="004165EA" w:rsidRPr="009250AA">
        <w:t>EHP</w:t>
      </w:r>
      <w:r>
        <w:t>)</w:t>
      </w:r>
      <w:r w:rsidR="004165EA" w:rsidRPr="009250AA">
        <w:t xml:space="preserve"> pod</w:t>
      </w:r>
      <w:r>
        <w:t> </w:t>
      </w:r>
      <w:r w:rsidR="004165EA" w:rsidRPr="009250AA">
        <w:t>nasled</w:t>
      </w:r>
      <w:r>
        <w:t>ovnými</w:t>
      </w:r>
      <w:r w:rsidR="004165EA" w:rsidRPr="009250AA">
        <w:t xml:space="preserve"> názvami</w:t>
      </w:r>
      <w:r>
        <w:t>:</w:t>
      </w:r>
    </w:p>
    <w:p w14:paraId="24E08872" w14:textId="55357039" w:rsidR="004165EA" w:rsidRPr="009250AA" w:rsidRDefault="004165EA" w:rsidP="00647852">
      <w:pPr>
        <w:spacing w:line="240" w:lineRule="auto"/>
      </w:pPr>
      <w:r w:rsidRPr="009250AA">
        <w:t>Nemecko</w:t>
      </w:r>
      <w:r w:rsidRPr="009250AA">
        <w:tab/>
      </w:r>
      <w:r w:rsidR="007C024D" w:rsidRPr="009250AA">
        <w:tab/>
      </w:r>
      <w:proofErr w:type="spellStart"/>
      <w:r w:rsidRPr="009250AA">
        <w:t>Mictonorm</w:t>
      </w:r>
      <w:proofErr w:type="spellEnd"/>
      <w:r w:rsidRPr="009250AA">
        <w:t xml:space="preserve"> FT</w:t>
      </w:r>
    </w:p>
    <w:p w14:paraId="54DF3516" w14:textId="7E1F21BB" w:rsidR="004165EA" w:rsidRPr="009250AA" w:rsidRDefault="004165EA" w:rsidP="00647852">
      <w:pPr>
        <w:spacing w:line="240" w:lineRule="auto"/>
      </w:pPr>
      <w:r w:rsidRPr="009250AA">
        <w:t>Česká republika:</w:t>
      </w:r>
      <w:r w:rsidRPr="009250AA">
        <w:tab/>
      </w:r>
      <w:proofErr w:type="spellStart"/>
      <w:r w:rsidRPr="009250AA">
        <w:t>Mictonorm</w:t>
      </w:r>
      <w:proofErr w:type="spellEnd"/>
      <w:r w:rsidRPr="009250AA">
        <w:t xml:space="preserve"> 15 mg </w:t>
      </w:r>
      <w:proofErr w:type="spellStart"/>
      <w:r w:rsidRPr="009250AA">
        <w:t>potahované</w:t>
      </w:r>
      <w:proofErr w:type="spellEnd"/>
      <w:r w:rsidRPr="009250AA">
        <w:t xml:space="preserve"> tablety</w:t>
      </w:r>
    </w:p>
    <w:p w14:paraId="12046543" w14:textId="77777777" w:rsidR="004165EA" w:rsidRPr="009250AA" w:rsidRDefault="004165EA" w:rsidP="00647852">
      <w:pPr>
        <w:spacing w:line="240" w:lineRule="auto"/>
      </w:pPr>
      <w:r w:rsidRPr="009250AA">
        <w:t>Slovenská republika:</w:t>
      </w:r>
      <w:r w:rsidR="007C024D" w:rsidRPr="009250AA">
        <w:tab/>
      </w:r>
      <w:proofErr w:type="spellStart"/>
      <w:r w:rsidRPr="009250AA">
        <w:t>Mictonorm</w:t>
      </w:r>
      <w:proofErr w:type="spellEnd"/>
      <w:r w:rsidRPr="009250AA">
        <w:t xml:space="preserve"> 15 mg filmom obalené tablety</w:t>
      </w:r>
    </w:p>
    <w:p w14:paraId="4DAD6DC4" w14:textId="77777777" w:rsidR="00E32FFB" w:rsidRDefault="004165EA" w:rsidP="00647852">
      <w:pPr>
        <w:spacing w:line="240" w:lineRule="auto"/>
      </w:pPr>
      <w:r w:rsidRPr="009250AA">
        <w:t>Veľká Británia:</w:t>
      </w:r>
      <w:r w:rsidRPr="009250AA">
        <w:tab/>
      </w:r>
      <w:r w:rsidR="007C024D" w:rsidRPr="009250AA">
        <w:tab/>
      </w:r>
      <w:proofErr w:type="spellStart"/>
      <w:r w:rsidRPr="009250AA">
        <w:t>Detrunorm</w:t>
      </w:r>
      <w:proofErr w:type="spellEnd"/>
      <w:r w:rsidRPr="009250AA">
        <w:t xml:space="preserve"> 15 mg </w:t>
      </w:r>
      <w:proofErr w:type="spellStart"/>
      <w:r w:rsidRPr="009250AA">
        <w:t>film-coated</w:t>
      </w:r>
      <w:proofErr w:type="spellEnd"/>
      <w:r w:rsidRPr="009250AA">
        <w:t xml:space="preserve"> </w:t>
      </w:r>
      <w:proofErr w:type="spellStart"/>
      <w:r w:rsidRPr="009250AA">
        <w:t>tablets</w:t>
      </w:r>
      <w:proofErr w:type="spellEnd"/>
    </w:p>
    <w:p w14:paraId="479A50EF" w14:textId="77777777" w:rsidR="00581EC6" w:rsidRPr="00647852" w:rsidRDefault="00581EC6" w:rsidP="00647852">
      <w:pPr>
        <w:pStyle w:val="Subheading-pal"/>
        <w:spacing w:before="0" w:after="0"/>
        <w:rPr>
          <w:b w:val="0"/>
        </w:rPr>
      </w:pPr>
    </w:p>
    <w:p w14:paraId="18E61181" w14:textId="7B994DB7" w:rsidR="003D1FFB" w:rsidRDefault="00336630" w:rsidP="00647852">
      <w:pPr>
        <w:pStyle w:val="Subheading-pal"/>
        <w:spacing w:before="0" w:after="0"/>
      </w:pPr>
      <w:r w:rsidRPr="009250AA">
        <w:t>Táto písomná informácia bola naposledy aktualizovaná v</w:t>
      </w:r>
      <w:r w:rsidR="00581EC6">
        <w:t> novembri 2018</w:t>
      </w:r>
      <w:r w:rsidRPr="009250AA">
        <w:t>.</w:t>
      </w:r>
    </w:p>
    <w:p w14:paraId="061FB2CD" w14:textId="77777777" w:rsidR="00581EC6" w:rsidRDefault="00581EC6" w:rsidP="00647852">
      <w:pPr>
        <w:spacing w:line="240" w:lineRule="auto"/>
        <w:rPr>
          <w:lang w:val="cs-CZ"/>
        </w:rPr>
      </w:pPr>
    </w:p>
    <w:p w14:paraId="1548536D" w14:textId="25CF93D8" w:rsidR="0085754B" w:rsidRPr="009250AA" w:rsidRDefault="0085754B" w:rsidP="00647852">
      <w:pPr>
        <w:spacing w:line="240" w:lineRule="auto"/>
      </w:pPr>
      <w:proofErr w:type="spellStart"/>
      <w:r w:rsidRPr="0085754B">
        <w:rPr>
          <w:lang w:val="cs-CZ"/>
        </w:rPr>
        <w:t>Licenc</w:t>
      </w:r>
      <w:r w:rsidR="009A6B5E">
        <w:rPr>
          <w:lang w:val="cs-CZ"/>
        </w:rPr>
        <w:t>ia</w:t>
      </w:r>
      <w:proofErr w:type="spellEnd"/>
      <w:r w:rsidRPr="0085754B">
        <w:rPr>
          <w:lang w:val="cs-CZ"/>
        </w:rPr>
        <w:t xml:space="preserve"> od </w:t>
      </w:r>
      <w:proofErr w:type="spellStart"/>
      <w:r w:rsidRPr="0085754B">
        <w:rPr>
          <w:lang w:val="cs-CZ"/>
        </w:rPr>
        <w:t>spol</w:t>
      </w:r>
      <w:r w:rsidR="009A6B5E">
        <w:rPr>
          <w:lang w:val="cs-CZ"/>
        </w:rPr>
        <w:t>o</w:t>
      </w:r>
      <w:r w:rsidRPr="0085754B">
        <w:rPr>
          <w:lang w:val="cs-CZ"/>
        </w:rPr>
        <w:t>čnosti</w:t>
      </w:r>
      <w:proofErr w:type="spellEnd"/>
      <w:r w:rsidRPr="0085754B">
        <w:rPr>
          <w:lang w:val="cs-CZ"/>
        </w:rPr>
        <w:t xml:space="preserve"> APOGEPHA </w:t>
      </w:r>
      <w:proofErr w:type="spellStart"/>
      <w:r w:rsidRPr="0085754B">
        <w:rPr>
          <w:lang w:val="cs-CZ"/>
        </w:rPr>
        <w:t>Arzneimittel</w:t>
      </w:r>
      <w:proofErr w:type="spellEnd"/>
      <w:r w:rsidRPr="0085754B">
        <w:rPr>
          <w:lang w:val="cs-CZ"/>
        </w:rPr>
        <w:t xml:space="preserve"> </w:t>
      </w:r>
      <w:proofErr w:type="spellStart"/>
      <w:r w:rsidRPr="0085754B">
        <w:rPr>
          <w:lang w:val="cs-CZ"/>
        </w:rPr>
        <w:t>GmbH</w:t>
      </w:r>
      <w:proofErr w:type="spellEnd"/>
    </w:p>
    <w:sectPr w:rsidR="0085754B" w:rsidRPr="009250AA" w:rsidSect="006478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386" w:right="1418" w:bottom="1134" w:left="1418" w:header="737" w:footer="737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ABFC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C8268" w14:textId="77777777" w:rsidR="00025677" w:rsidRDefault="00025677">
      <w:r>
        <w:separator/>
      </w:r>
    </w:p>
  </w:endnote>
  <w:endnote w:type="continuationSeparator" w:id="0">
    <w:p w14:paraId="13BB6DDF" w14:textId="77777777" w:rsidR="00025677" w:rsidRDefault="0002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687F7" w14:textId="77777777" w:rsidR="00D47746" w:rsidRDefault="00D477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</w:t>
    </w:r>
    <w:r>
      <w:rPr>
        <w:rStyle w:val="slostrany"/>
      </w:rPr>
      <w:fldChar w:fldCharType="end"/>
    </w:r>
  </w:p>
  <w:p w14:paraId="1CBAFB61" w14:textId="77777777" w:rsidR="00D47746" w:rsidRDefault="00D4774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3699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C3B4D22" w14:textId="5F815192" w:rsidR="00D47746" w:rsidRPr="00647852" w:rsidRDefault="00326F75" w:rsidP="0064785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47852">
          <w:rPr>
            <w:rFonts w:ascii="Times New Roman" w:hAnsi="Times New Roman"/>
            <w:sz w:val="18"/>
            <w:szCs w:val="18"/>
          </w:rPr>
          <w:fldChar w:fldCharType="begin"/>
        </w:r>
        <w:r w:rsidRPr="0064785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47852">
          <w:rPr>
            <w:rFonts w:ascii="Times New Roman" w:hAnsi="Times New Roman"/>
            <w:sz w:val="18"/>
            <w:szCs w:val="18"/>
          </w:rPr>
          <w:fldChar w:fldCharType="separate"/>
        </w:r>
        <w:r w:rsidR="00647852">
          <w:rPr>
            <w:rFonts w:ascii="Times New Roman" w:hAnsi="Times New Roman"/>
            <w:noProof/>
            <w:sz w:val="18"/>
            <w:szCs w:val="18"/>
          </w:rPr>
          <w:t>5</w:t>
        </w:r>
        <w:r w:rsidRPr="0064785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102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C8E159" w14:textId="24971293" w:rsidR="00D47746" w:rsidRPr="00647852" w:rsidRDefault="00D47746" w:rsidP="0064785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581EC6">
          <w:rPr>
            <w:sz w:val="18"/>
            <w:szCs w:val="18"/>
          </w:rPr>
          <w:fldChar w:fldCharType="begin"/>
        </w:r>
        <w:r w:rsidRPr="00581EC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81EC6">
          <w:rPr>
            <w:sz w:val="18"/>
            <w:szCs w:val="18"/>
          </w:rPr>
          <w:fldChar w:fldCharType="separate"/>
        </w:r>
        <w:r w:rsidR="00326F75">
          <w:rPr>
            <w:rFonts w:ascii="Times New Roman" w:hAnsi="Times New Roman"/>
            <w:noProof/>
            <w:sz w:val="18"/>
            <w:szCs w:val="18"/>
          </w:rPr>
          <w:t>1</w:t>
        </w:r>
        <w:r w:rsidRPr="00581E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8FC1B" w14:textId="77777777" w:rsidR="00025677" w:rsidRDefault="00025677">
      <w:r>
        <w:separator/>
      </w:r>
    </w:p>
  </w:footnote>
  <w:footnote w:type="continuationSeparator" w:id="0">
    <w:p w14:paraId="3565AB52" w14:textId="77777777" w:rsidR="00025677" w:rsidRDefault="00025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BCA9" w14:textId="6BBE6A8D" w:rsidR="00F06393" w:rsidRPr="00647852" w:rsidRDefault="00326F75" w:rsidP="00326F75">
    <w:pPr>
      <w:pStyle w:val="Hlavika"/>
      <w:rPr>
        <w:rFonts w:ascii="Times New Roman" w:hAnsi="Times New Roman"/>
        <w:sz w:val="18"/>
        <w:szCs w:val="18"/>
      </w:rPr>
    </w:pPr>
    <w:r w:rsidRPr="00647852">
      <w:rPr>
        <w:rFonts w:ascii="Times New Roman" w:hAnsi="Times New Roman"/>
        <w:sz w:val="18"/>
        <w:szCs w:val="18"/>
        <w:shd w:val="clear" w:color="auto" w:fill="FFFFFF"/>
      </w:rPr>
      <w:t xml:space="preserve">Schválený text k rozhodnutiu o prevode, ev. č.: </w:t>
    </w:r>
    <w:r w:rsidRPr="00867720">
      <w:rPr>
        <w:rFonts w:ascii="Times New Roman" w:hAnsi="Times New Roman"/>
        <w:sz w:val="18"/>
        <w:szCs w:val="18"/>
      </w:rPr>
      <w:t>2018/03082-TR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1C46C" w14:textId="3E1FA9E1" w:rsidR="00D47746" w:rsidRPr="00647852" w:rsidRDefault="00F06393" w:rsidP="00647852">
    <w:pPr>
      <w:pStyle w:val="Hlavika"/>
      <w:rPr>
        <w:sz w:val="18"/>
        <w:szCs w:val="18"/>
      </w:rPr>
    </w:pPr>
    <w:r w:rsidRPr="00581EC6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Schválený text k rozhodnutiu o prevode, ev. č.: </w:t>
    </w:r>
    <w:r w:rsidRPr="00581EC6">
      <w:rPr>
        <w:rFonts w:ascii="Times New Roman" w:hAnsi="Times New Roman"/>
        <w:sz w:val="18"/>
        <w:szCs w:val="18"/>
      </w:rPr>
      <w:t>ev.c.2018/03082-TR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C0A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C66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F4E7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69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AE7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B2D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F47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DC42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85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0">
    <w:nsid w:val="45D370EF"/>
    <w:multiLevelType w:val="multilevel"/>
    <w:tmpl w:val="0CEC0BEE"/>
    <w:lvl w:ilvl="0">
      <w:start w:val="5"/>
      <w:numFmt w:val="bullet"/>
      <w:pStyle w:val="odrazka"/>
      <w:lvlText w:val="–"/>
      <w:lvlJc w:val="left"/>
      <w:pPr>
        <w:tabs>
          <w:tab w:val="num" w:pos="284"/>
        </w:tabs>
        <w:ind w:left="284" w:hanging="274"/>
      </w:pPr>
      <w:rPr>
        <w:rFonts w:ascii="Times New Roman" w:hAnsi="Times New Roman" w:hint="default"/>
      </w:rPr>
    </w:lvl>
    <w:lvl w:ilvl="1">
      <w:start w:val="5"/>
      <w:numFmt w:val="bullet"/>
      <w:lvlText w:val="•"/>
      <w:lvlJc w:val="left"/>
      <w:pPr>
        <w:tabs>
          <w:tab w:val="num" w:pos="1638"/>
        </w:tabs>
        <w:ind w:left="1638" w:hanging="27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2">
    <w:nsid w:val="51E62CAC"/>
    <w:multiLevelType w:val="multilevel"/>
    <w:tmpl w:val="960A7164"/>
    <w:lvl w:ilvl="0">
      <w:start w:val="1"/>
      <w:numFmt w:val="decimal"/>
      <w:pStyle w:val="Header-label-immed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95A1488"/>
    <w:multiLevelType w:val="multilevel"/>
    <w:tmpl w:val="CB867BE0"/>
    <w:lvl w:ilvl="0">
      <w:start w:val="1"/>
      <w:numFmt w:val="decimal"/>
      <w:pStyle w:val="Headerlabel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5BC2602"/>
    <w:multiLevelType w:val="singleLevel"/>
    <w:tmpl w:val="1136AAA8"/>
    <w:lvl w:ilvl="0">
      <w:start w:val="5"/>
      <w:numFmt w:val="bullet"/>
      <w:pStyle w:val="Zoznamsodrkami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5">
    <w:nsid w:val="6A99503A"/>
    <w:multiLevelType w:val="hybridMultilevel"/>
    <w:tmpl w:val="1A5A3D98"/>
    <w:lvl w:ilvl="0" w:tplc="0A5A5F0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>
    <w:nsid w:val="79737E84"/>
    <w:multiLevelType w:val="multilevel"/>
    <w:tmpl w:val="B6788E4E"/>
    <w:lvl w:ilvl="0">
      <w:start w:val="1"/>
      <w:numFmt w:val="decimal"/>
      <w:pStyle w:val="Header-label-numbered-blis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11"/>
  </w:num>
  <w:num w:numId="7">
    <w:abstractNumId w:val="12"/>
  </w:num>
  <w:num w:numId="8">
    <w:abstractNumId w:val="17"/>
  </w:num>
  <w:num w:numId="9">
    <w:abstractNumId w:val="9"/>
  </w:num>
  <w:num w:numId="10">
    <w:abstractNumId w:val="16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vlínová Dominika">
    <w15:presenceInfo w15:providerId="AD" w15:userId="S-1-5-21-1606980848-436374069-725345543-2752"/>
  </w15:person>
  <w15:person w15:author="Ľubomíra Zuzkáčová">
    <w15:presenceInfo w15:providerId="None" w15:userId="Ľubomíra Zuzkáč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70"/>
    <w:rsid w:val="00025677"/>
    <w:rsid w:val="0002741E"/>
    <w:rsid w:val="0003090F"/>
    <w:rsid w:val="00030A4A"/>
    <w:rsid w:val="00032C49"/>
    <w:rsid w:val="00041ECC"/>
    <w:rsid w:val="00041F0F"/>
    <w:rsid w:val="00044235"/>
    <w:rsid w:val="00044A70"/>
    <w:rsid w:val="0004641E"/>
    <w:rsid w:val="00051473"/>
    <w:rsid w:val="00051CB3"/>
    <w:rsid w:val="000542A8"/>
    <w:rsid w:val="000601AE"/>
    <w:rsid w:val="0009016C"/>
    <w:rsid w:val="00090C54"/>
    <w:rsid w:val="000A3C4F"/>
    <w:rsid w:val="000A7C88"/>
    <w:rsid w:val="000B2EC4"/>
    <w:rsid w:val="000B57D6"/>
    <w:rsid w:val="000B60C3"/>
    <w:rsid w:val="000C644F"/>
    <w:rsid w:val="000F325C"/>
    <w:rsid w:val="000F48D5"/>
    <w:rsid w:val="000F4FA4"/>
    <w:rsid w:val="000F7730"/>
    <w:rsid w:val="001102C2"/>
    <w:rsid w:val="001339BF"/>
    <w:rsid w:val="00147394"/>
    <w:rsid w:val="00166E11"/>
    <w:rsid w:val="0018142E"/>
    <w:rsid w:val="00186928"/>
    <w:rsid w:val="00192D85"/>
    <w:rsid w:val="001A2EDE"/>
    <w:rsid w:val="001D06BE"/>
    <w:rsid w:val="001D375E"/>
    <w:rsid w:val="001E492E"/>
    <w:rsid w:val="001E6254"/>
    <w:rsid w:val="001E66BA"/>
    <w:rsid w:val="001F0619"/>
    <w:rsid w:val="001F478C"/>
    <w:rsid w:val="001F7B5C"/>
    <w:rsid w:val="00210221"/>
    <w:rsid w:val="00211347"/>
    <w:rsid w:val="002220C1"/>
    <w:rsid w:val="00225734"/>
    <w:rsid w:val="00226655"/>
    <w:rsid w:val="00234D22"/>
    <w:rsid w:val="0024666B"/>
    <w:rsid w:val="00254202"/>
    <w:rsid w:val="00273B7E"/>
    <w:rsid w:val="00275247"/>
    <w:rsid w:val="00276B9F"/>
    <w:rsid w:val="00282960"/>
    <w:rsid w:val="002904EB"/>
    <w:rsid w:val="00291A17"/>
    <w:rsid w:val="002A0270"/>
    <w:rsid w:val="002C0DC7"/>
    <w:rsid w:val="002D1184"/>
    <w:rsid w:val="002E1464"/>
    <w:rsid w:val="002E3E71"/>
    <w:rsid w:val="002E54F9"/>
    <w:rsid w:val="002F492D"/>
    <w:rsid w:val="002F52C5"/>
    <w:rsid w:val="002F7952"/>
    <w:rsid w:val="00301E1D"/>
    <w:rsid w:val="00304092"/>
    <w:rsid w:val="00315DEB"/>
    <w:rsid w:val="00326607"/>
    <w:rsid w:val="00326F75"/>
    <w:rsid w:val="00336630"/>
    <w:rsid w:val="00345F31"/>
    <w:rsid w:val="00347746"/>
    <w:rsid w:val="003537B5"/>
    <w:rsid w:val="0036676C"/>
    <w:rsid w:val="00370EC8"/>
    <w:rsid w:val="00371B2A"/>
    <w:rsid w:val="003956A7"/>
    <w:rsid w:val="0039575D"/>
    <w:rsid w:val="003A3AB3"/>
    <w:rsid w:val="003B5728"/>
    <w:rsid w:val="003C1061"/>
    <w:rsid w:val="003C3406"/>
    <w:rsid w:val="003D0731"/>
    <w:rsid w:val="003D1FFB"/>
    <w:rsid w:val="003D2B19"/>
    <w:rsid w:val="003E4545"/>
    <w:rsid w:val="003F2507"/>
    <w:rsid w:val="00401BB3"/>
    <w:rsid w:val="00405652"/>
    <w:rsid w:val="004165EA"/>
    <w:rsid w:val="00422E37"/>
    <w:rsid w:val="00426145"/>
    <w:rsid w:val="0043054F"/>
    <w:rsid w:val="004309C0"/>
    <w:rsid w:val="00433312"/>
    <w:rsid w:val="0043563B"/>
    <w:rsid w:val="00454555"/>
    <w:rsid w:val="004716D6"/>
    <w:rsid w:val="004768FC"/>
    <w:rsid w:val="0049785F"/>
    <w:rsid w:val="004A3373"/>
    <w:rsid w:val="004A706F"/>
    <w:rsid w:val="004A748E"/>
    <w:rsid w:val="004B6C7A"/>
    <w:rsid w:val="004D7F47"/>
    <w:rsid w:val="004F2183"/>
    <w:rsid w:val="004F22A9"/>
    <w:rsid w:val="00503BD1"/>
    <w:rsid w:val="00520E30"/>
    <w:rsid w:val="00532A73"/>
    <w:rsid w:val="00534003"/>
    <w:rsid w:val="005569E4"/>
    <w:rsid w:val="00581EC6"/>
    <w:rsid w:val="00590DA4"/>
    <w:rsid w:val="005A0C81"/>
    <w:rsid w:val="005C016D"/>
    <w:rsid w:val="005C101F"/>
    <w:rsid w:val="005C4FCD"/>
    <w:rsid w:val="005E342D"/>
    <w:rsid w:val="005E7656"/>
    <w:rsid w:val="005F119C"/>
    <w:rsid w:val="00612C5F"/>
    <w:rsid w:val="006217F2"/>
    <w:rsid w:val="00622801"/>
    <w:rsid w:val="006264C3"/>
    <w:rsid w:val="00627A7B"/>
    <w:rsid w:val="0064040C"/>
    <w:rsid w:val="006454F5"/>
    <w:rsid w:val="00647852"/>
    <w:rsid w:val="006505AD"/>
    <w:rsid w:val="00661A41"/>
    <w:rsid w:val="00662A90"/>
    <w:rsid w:val="00667460"/>
    <w:rsid w:val="00673858"/>
    <w:rsid w:val="00684108"/>
    <w:rsid w:val="006975CC"/>
    <w:rsid w:val="006C60C8"/>
    <w:rsid w:val="006D01B5"/>
    <w:rsid w:val="006D3101"/>
    <w:rsid w:val="006D66A4"/>
    <w:rsid w:val="006F0236"/>
    <w:rsid w:val="00702ADB"/>
    <w:rsid w:val="0072080F"/>
    <w:rsid w:val="007225D0"/>
    <w:rsid w:val="007230F9"/>
    <w:rsid w:val="0073329B"/>
    <w:rsid w:val="00734A1E"/>
    <w:rsid w:val="007526A3"/>
    <w:rsid w:val="0075431D"/>
    <w:rsid w:val="0076056D"/>
    <w:rsid w:val="0076186B"/>
    <w:rsid w:val="00762BD5"/>
    <w:rsid w:val="00764203"/>
    <w:rsid w:val="007673E6"/>
    <w:rsid w:val="00791557"/>
    <w:rsid w:val="007A0104"/>
    <w:rsid w:val="007A78B1"/>
    <w:rsid w:val="007C024D"/>
    <w:rsid w:val="007C184C"/>
    <w:rsid w:val="007C1F25"/>
    <w:rsid w:val="007E4193"/>
    <w:rsid w:val="007E486B"/>
    <w:rsid w:val="007E6687"/>
    <w:rsid w:val="007F69B0"/>
    <w:rsid w:val="00816A51"/>
    <w:rsid w:val="0082035F"/>
    <w:rsid w:val="00820AA5"/>
    <w:rsid w:val="008210F4"/>
    <w:rsid w:val="00822A07"/>
    <w:rsid w:val="00824F26"/>
    <w:rsid w:val="00825537"/>
    <w:rsid w:val="008263E4"/>
    <w:rsid w:val="00835C86"/>
    <w:rsid w:val="00836896"/>
    <w:rsid w:val="0084233E"/>
    <w:rsid w:val="00851691"/>
    <w:rsid w:val="008518A2"/>
    <w:rsid w:val="008543E8"/>
    <w:rsid w:val="0085604E"/>
    <w:rsid w:val="0085754B"/>
    <w:rsid w:val="00867720"/>
    <w:rsid w:val="00874259"/>
    <w:rsid w:val="00874277"/>
    <w:rsid w:val="00874B41"/>
    <w:rsid w:val="00877B52"/>
    <w:rsid w:val="00884A9D"/>
    <w:rsid w:val="00893B8E"/>
    <w:rsid w:val="008A4856"/>
    <w:rsid w:val="008B660E"/>
    <w:rsid w:val="008C67E9"/>
    <w:rsid w:val="008D0AC4"/>
    <w:rsid w:val="008E10AA"/>
    <w:rsid w:val="008F09A0"/>
    <w:rsid w:val="008F576D"/>
    <w:rsid w:val="0091021E"/>
    <w:rsid w:val="009145D9"/>
    <w:rsid w:val="0091469F"/>
    <w:rsid w:val="0092102B"/>
    <w:rsid w:val="009242DF"/>
    <w:rsid w:val="009250AA"/>
    <w:rsid w:val="009273F4"/>
    <w:rsid w:val="009368A5"/>
    <w:rsid w:val="00940BAE"/>
    <w:rsid w:val="00943233"/>
    <w:rsid w:val="0094714B"/>
    <w:rsid w:val="00950B52"/>
    <w:rsid w:val="00956A7F"/>
    <w:rsid w:val="009572E8"/>
    <w:rsid w:val="00966F98"/>
    <w:rsid w:val="00971773"/>
    <w:rsid w:val="0097421C"/>
    <w:rsid w:val="00974CA0"/>
    <w:rsid w:val="00977E3D"/>
    <w:rsid w:val="009A3D2F"/>
    <w:rsid w:val="009A6B5E"/>
    <w:rsid w:val="009C2E46"/>
    <w:rsid w:val="009C5BA3"/>
    <w:rsid w:val="009D2015"/>
    <w:rsid w:val="009D6A12"/>
    <w:rsid w:val="009F0BCA"/>
    <w:rsid w:val="009F140E"/>
    <w:rsid w:val="00A13C66"/>
    <w:rsid w:val="00A1436B"/>
    <w:rsid w:val="00A22EDA"/>
    <w:rsid w:val="00A51199"/>
    <w:rsid w:val="00A544C6"/>
    <w:rsid w:val="00A65B00"/>
    <w:rsid w:val="00A70447"/>
    <w:rsid w:val="00A818F9"/>
    <w:rsid w:val="00A91457"/>
    <w:rsid w:val="00AA37ED"/>
    <w:rsid w:val="00AA42A3"/>
    <w:rsid w:val="00AA658E"/>
    <w:rsid w:val="00AA7A21"/>
    <w:rsid w:val="00AB3B69"/>
    <w:rsid w:val="00AC3D95"/>
    <w:rsid w:val="00B02FFD"/>
    <w:rsid w:val="00B119CC"/>
    <w:rsid w:val="00B31374"/>
    <w:rsid w:val="00B33D66"/>
    <w:rsid w:val="00B357B5"/>
    <w:rsid w:val="00B42B65"/>
    <w:rsid w:val="00B51B3E"/>
    <w:rsid w:val="00B524B1"/>
    <w:rsid w:val="00B67956"/>
    <w:rsid w:val="00B71311"/>
    <w:rsid w:val="00B801F8"/>
    <w:rsid w:val="00B83D2E"/>
    <w:rsid w:val="00BA01B8"/>
    <w:rsid w:val="00BA19CC"/>
    <w:rsid w:val="00BB2AB3"/>
    <w:rsid w:val="00BB3A1F"/>
    <w:rsid w:val="00BC3890"/>
    <w:rsid w:val="00BC731B"/>
    <w:rsid w:val="00BD2BFF"/>
    <w:rsid w:val="00BF19DD"/>
    <w:rsid w:val="00BF3E3B"/>
    <w:rsid w:val="00BF6D61"/>
    <w:rsid w:val="00C15FF8"/>
    <w:rsid w:val="00C21AC6"/>
    <w:rsid w:val="00C27EE6"/>
    <w:rsid w:val="00C31347"/>
    <w:rsid w:val="00C3170D"/>
    <w:rsid w:val="00C31765"/>
    <w:rsid w:val="00C33706"/>
    <w:rsid w:val="00C36188"/>
    <w:rsid w:val="00C42DBB"/>
    <w:rsid w:val="00C431D4"/>
    <w:rsid w:val="00C564D6"/>
    <w:rsid w:val="00C61467"/>
    <w:rsid w:val="00C646A4"/>
    <w:rsid w:val="00C66DCE"/>
    <w:rsid w:val="00C84C20"/>
    <w:rsid w:val="00C91396"/>
    <w:rsid w:val="00C91E1B"/>
    <w:rsid w:val="00CA658D"/>
    <w:rsid w:val="00CB742F"/>
    <w:rsid w:val="00CC3975"/>
    <w:rsid w:val="00CE1E1C"/>
    <w:rsid w:val="00CF1985"/>
    <w:rsid w:val="00CF6649"/>
    <w:rsid w:val="00CF7179"/>
    <w:rsid w:val="00D00F43"/>
    <w:rsid w:val="00D05A34"/>
    <w:rsid w:val="00D14178"/>
    <w:rsid w:val="00D14386"/>
    <w:rsid w:val="00D20848"/>
    <w:rsid w:val="00D2122D"/>
    <w:rsid w:val="00D226C0"/>
    <w:rsid w:val="00D26DC7"/>
    <w:rsid w:val="00D337B9"/>
    <w:rsid w:val="00D417ED"/>
    <w:rsid w:val="00D47746"/>
    <w:rsid w:val="00D66A1B"/>
    <w:rsid w:val="00D805D7"/>
    <w:rsid w:val="00D90999"/>
    <w:rsid w:val="00D917AE"/>
    <w:rsid w:val="00D91BE2"/>
    <w:rsid w:val="00D91FC4"/>
    <w:rsid w:val="00DA7A66"/>
    <w:rsid w:val="00DB6981"/>
    <w:rsid w:val="00DC541C"/>
    <w:rsid w:val="00DD3546"/>
    <w:rsid w:val="00DE3CE0"/>
    <w:rsid w:val="00DE5328"/>
    <w:rsid w:val="00DF6F0B"/>
    <w:rsid w:val="00E22708"/>
    <w:rsid w:val="00E22B72"/>
    <w:rsid w:val="00E32FFB"/>
    <w:rsid w:val="00E33B12"/>
    <w:rsid w:val="00E36CA5"/>
    <w:rsid w:val="00E40AB0"/>
    <w:rsid w:val="00E50B43"/>
    <w:rsid w:val="00E52601"/>
    <w:rsid w:val="00E54337"/>
    <w:rsid w:val="00E5766B"/>
    <w:rsid w:val="00E70503"/>
    <w:rsid w:val="00E72906"/>
    <w:rsid w:val="00E748C0"/>
    <w:rsid w:val="00E8284B"/>
    <w:rsid w:val="00E9143B"/>
    <w:rsid w:val="00E97B21"/>
    <w:rsid w:val="00EA3BC3"/>
    <w:rsid w:val="00EA4893"/>
    <w:rsid w:val="00EA6FDB"/>
    <w:rsid w:val="00EC24CD"/>
    <w:rsid w:val="00F06393"/>
    <w:rsid w:val="00F11C66"/>
    <w:rsid w:val="00F15C92"/>
    <w:rsid w:val="00F328D1"/>
    <w:rsid w:val="00F3547F"/>
    <w:rsid w:val="00F67C78"/>
    <w:rsid w:val="00F83021"/>
    <w:rsid w:val="00F856A0"/>
    <w:rsid w:val="00F92FCE"/>
    <w:rsid w:val="00F96EBC"/>
    <w:rsid w:val="00FA7A46"/>
    <w:rsid w:val="00FD17B0"/>
    <w:rsid w:val="00FE4770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4DF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02A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63E4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63E4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8263E4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63E4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rsid w:val="008263E4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8263E4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8263E4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263E4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8263E4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263E4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8263E4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263E4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263E4"/>
    <w:rPr>
      <w:i/>
      <w:sz w:val="22"/>
      <w:lang w:val="de-D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263E4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263E4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8263E4"/>
    <w:rPr>
      <w:b/>
      <w:i/>
      <w:sz w:val="22"/>
      <w:lang w:val="de-DE" w:eastAsia="en-US"/>
    </w:rPr>
  </w:style>
  <w:style w:type="paragraph" w:customStyle="1" w:styleId="Textvbloku1">
    <w:name w:val="Text v bloku1"/>
    <w:basedOn w:val="Normlny"/>
    <w:uiPriority w:val="99"/>
    <w:rsid w:val="00661A41"/>
    <w:pPr>
      <w:shd w:val="clear" w:color="auto" w:fill="FFFFFF"/>
      <w:spacing w:before="230" w:line="240" w:lineRule="exact"/>
      <w:ind w:left="206" w:right="29"/>
      <w:jc w:val="both"/>
    </w:pPr>
    <w:rPr>
      <w:color w:val="000000"/>
      <w:spacing w:val="-1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263E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63E4"/>
    <w:rPr>
      <w:sz w:val="22"/>
      <w:szCs w:val="22"/>
      <w:lang w:val="de-DE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8263E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63E4"/>
    <w:rPr>
      <w:b/>
      <w:bCs/>
      <w:color w:val="0000FF"/>
      <w:sz w:val="22"/>
      <w:szCs w:val="22"/>
      <w:lang w:val="de-DE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8263E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8263E4"/>
    <w:rPr>
      <w:sz w:val="22"/>
      <w:szCs w:val="21"/>
      <w:lang w:val="de-DE" w:eastAsia="en-US"/>
    </w:rPr>
  </w:style>
  <w:style w:type="paragraph" w:styleId="Pta">
    <w:name w:val="footer"/>
    <w:basedOn w:val="Normlny"/>
    <w:link w:val="PtaChar"/>
    <w:uiPriority w:val="99"/>
    <w:rsid w:val="008263E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8263E4"/>
    <w:rPr>
      <w:rFonts w:ascii="Helvetica" w:hAnsi="Helvetica"/>
      <w:sz w:val="16"/>
      <w:lang w:val="de-DE" w:eastAsia="en-US"/>
    </w:rPr>
  </w:style>
  <w:style w:type="character" w:styleId="slostrany">
    <w:name w:val="page number"/>
    <w:basedOn w:val="Predvolenpsmoodseku"/>
    <w:uiPriority w:val="99"/>
    <w:rsid w:val="008263E4"/>
    <w:rPr>
      <w:rFonts w:ascii="Arial" w:hAnsi="Arial" w:cs="Times New Roman"/>
      <w:b w:val="0"/>
      <w:i w:val="0"/>
      <w:sz w:val="20"/>
    </w:rPr>
  </w:style>
  <w:style w:type="paragraph" w:styleId="Zkladntext">
    <w:name w:val="Body Text"/>
    <w:basedOn w:val="Normlny"/>
    <w:link w:val="ZkladntextChar"/>
    <w:uiPriority w:val="99"/>
    <w:semiHidden/>
    <w:rsid w:val="00661A41"/>
    <w:pPr>
      <w:shd w:val="clear" w:color="auto" w:fill="FFFFFF"/>
      <w:tabs>
        <w:tab w:val="left" w:pos="6696"/>
      </w:tabs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661A41"/>
    <w:pPr>
      <w:jc w:val="both"/>
    </w:pPr>
    <w:rPr>
      <w:rFonts w:cs="Arial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D375E"/>
    <w:rPr>
      <w:rFonts w:ascii="Arial" w:hAnsi="Arial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661A41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8263E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263E4"/>
    <w:rPr>
      <w:rFonts w:ascii="Arial" w:hAnsi="Arial"/>
      <w:lang w:val="de-DE" w:eastAsia="en-US"/>
    </w:rPr>
  </w:style>
  <w:style w:type="paragraph" w:styleId="Zoznamsodrkami">
    <w:name w:val="List Bullet"/>
    <w:basedOn w:val="Normlny"/>
    <w:autoRedefine/>
    <w:uiPriority w:val="99"/>
    <w:semiHidden/>
    <w:rsid w:val="00661A41"/>
    <w:pPr>
      <w:numPr>
        <w:numId w:val="1"/>
      </w:numPr>
      <w:tabs>
        <w:tab w:val="clear" w:pos="644"/>
        <w:tab w:val="num" w:pos="360"/>
      </w:tabs>
      <w:ind w:left="360"/>
    </w:pPr>
  </w:style>
  <w:style w:type="paragraph" w:styleId="Nzov">
    <w:name w:val="Title"/>
    <w:basedOn w:val="Normlny"/>
    <w:link w:val="NzovChar"/>
    <w:uiPriority w:val="99"/>
    <w:qFormat/>
    <w:rsid w:val="00661A41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1D375E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customStyle="1" w:styleId="knZulassung02">
    <w:name w:val="knZulassung02"/>
    <w:basedOn w:val="KNBrief"/>
    <w:uiPriority w:val="99"/>
    <w:rsid w:val="00661A41"/>
    <w:pPr>
      <w:ind w:left="1843"/>
    </w:pPr>
  </w:style>
  <w:style w:type="paragraph" w:customStyle="1" w:styleId="KNBrief">
    <w:name w:val="KNBrief"/>
    <w:basedOn w:val="Normlny"/>
    <w:uiPriority w:val="99"/>
    <w:rsid w:val="00661A41"/>
    <w:pPr>
      <w:ind w:left="567" w:right="284"/>
    </w:pPr>
    <w:rPr>
      <w:rFonts w:ascii="Courier" w:hAnsi="Courier"/>
      <w:sz w:val="24"/>
    </w:rPr>
  </w:style>
  <w:style w:type="character" w:styleId="Odkaznapoznmkupodiarou">
    <w:name w:val="footnote reference"/>
    <w:basedOn w:val="Predvolenpsmoodseku"/>
    <w:uiPriority w:val="99"/>
    <w:rsid w:val="008263E4"/>
    <w:rPr>
      <w:rFonts w:cs="Times New Roman"/>
      <w:vertAlign w:val="superscript"/>
    </w:rPr>
  </w:style>
  <w:style w:type="paragraph" w:styleId="Oznaitext">
    <w:name w:val="Block Text"/>
    <w:basedOn w:val="Normlny"/>
    <w:uiPriority w:val="99"/>
    <w:semiHidden/>
    <w:rsid w:val="00661A41"/>
    <w:pPr>
      <w:shd w:val="clear" w:color="auto" w:fill="FFFFFF"/>
      <w:spacing w:before="120"/>
      <w:ind w:left="11" w:right="1554"/>
      <w:jc w:val="both"/>
    </w:pPr>
    <w:rPr>
      <w:b/>
      <w:noProof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rsid w:val="00826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263E4"/>
    <w:rPr>
      <w:rFonts w:ascii="Tahoma" w:hAnsi="Tahoma" w:cs="Tahoma"/>
      <w:sz w:val="16"/>
      <w:szCs w:val="16"/>
      <w:lang w:val="de-DE" w:eastAsia="en-US"/>
    </w:rPr>
  </w:style>
  <w:style w:type="paragraph" w:customStyle="1" w:styleId="odrazka">
    <w:name w:val="odrazka"/>
    <w:basedOn w:val="Normlny"/>
    <w:uiPriority w:val="99"/>
    <w:rsid w:val="00661A41"/>
    <w:pPr>
      <w:numPr>
        <w:numId w:val="2"/>
      </w:numPr>
      <w:ind w:hanging="284"/>
    </w:pPr>
    <w:rPr>
      <w:noProof/>
    </w:rPr>
  </w:style>
  <w:style w:type="character" w:customStyle="1" w:styleId="odrazkaChar">
    <w:name w:val="odrazka Char"/>
    <w:basedOn w:val="Predvolenpsmoodseku"/>
    <w:uiPriority w:val="99"/>
    <w:rsid w:val="00661A41"/>
    <w:rPr>
      <w:rFonts w:ascii="Arial" w:hAnsi="Arial" w:cs="Times New Roman"/>
      <w:noProof/>
      <w:sz w:val="22"/>
      <w:lang w:val="sk-SK" w:eastAsia="cs-CZ" w:bidi="ar-SA"/>
    </w:rPr>
  </w:style>
  <w:style w:type="paragraph" w:customStyle="1" w:styleId="odrazkatecka">
    <w:name w:val="odrazka_tecka"/>
    <w:uiPriority w:val="99"/>
    <w:rsid w:val="00661A41"/>
    <w:rPr>
      <w:rFonts w:ascii="Arial" w:hAnsi="Arial"/>
      <w:noProof/>
      <w:sz w:val="22"/>
    </w:rPr>
  </w:style>
  <w:style w:type="paragraph" w:customStyle="1" w:styleId="Subheading-pal">
    <w:name w:val="Subheading-pal"/>
    <w:basedOn w:val="Normlny"/>
    <w:uiPriority w:val="99"/>
    <w:rsid w:val="008263E4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Headerlabel-number-immed">
    <w:name w:val="Header label-number-immed"/>
    <w:basedOn w:val="Normlny"/>
    <w:uiPriority w:val="99"/>
    <w:rsid w:val="008263E4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list-dash">
    <w:name w:val="list-dash"/>
    <w:basedOn w:val="Normlny"/>
    <w:link w:val="list-dashZchn"/>
    <w:uiPriority w:val="99"/>
    <w:rsid w:val="008263E4"/>
    <w:pPr>
      <w:numPr>
        <w:numId w:val="10"/>
      </w:numPr>
      <w:spacing w:line="240" w:lineRule="auto"/>
    </w:pPr>
    <w:rPr>
      <w:noProof/>
    </w:rPr>
  </w:style>
  <w:style w:type="character" w:styleId="Odkaznakomentr">
    <w:name w:val="annotation reference"/>
    <w:basedOn w:val="Predvolenpsmoodseku"/>
    <w:uiPriority w:val="99"/>
    <w:rsid w:val="008263E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263E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263E4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263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263E4"/>
    <w:rPr>
      <w:b/>
      <w:bCs/>
      <w:lang w:val="de-DE" w:eastAsia="en-US"/>
    </w:rPr>
  </w:style>
  <w:style w:type="character" w:customStyle="1" w:styleId="Standardunderlined">
    <w:name w:val="Standard underlined"/>
    <w:rsid w:val="008263E4"/>
    <w:rPr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locked/>
    <w:rsid w:val="00E8284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E828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-dashZchn">
    <w:name w:val="list-dash Zchn"/>
    <w:link w:val="list-dash"/>
    <w:uiPriority w:val="99"/>
    <w:locked/>
    <w:rsid w:val="008263E4"/>
    <w:rPr>
      <w:noProof/>
      <w:sz w:val="22"/>
      <w:lang w:eastAsia="en-US"/>
    </w:rPr>
  </w:style>
  <w:style w:type="paragraph" w:customStyle="1" w:styleId="Heading-pal-numbered">
    <w:name w:val="Heading-pal-numbered"/>
    <w:basedOn w:val="Normlny"/>
    <w:uiPriority w:val="99"/>
    <w:rsid w:val="008E10AA"/>
    <w:pPr>
      <w:numPr>
        <w:numId w:val="9"/>
      </w:numPr>
      <w:tabs>
        <w:tab w:val="clear" w:pos="567"/>
      </w:tabs>
      <w:spacing w:before="440" w:after="220" w:line="240" w:lineRule="auto"/>
    </w:pPr>
    <w:rPr>
      <w:b/>
      <w:noProof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8263E4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8263E4"/>
    <w:pPr>
      <w:keepNext/>
    </w:pPr>
    <w:rPr>
      <w:u w:val="single"/>
    </w:rPr>
  </w:style>
  <w:style w:type="paragraph" w:customStyle="1" w:styleId="default">
    <w:name w:val="default"/>
    <w:basedOn w:val="Normlny"/>
    <w:uiPriority w:val="99"/>
    <w:rsid w:val="00426145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styleId="Zoznamobrzkov">
    <w:name w:val="table of figures"/>
    <w:basedOn w:val="Normlny"/>
    <w:next w:val="Normlny"/>
    <w:uiPriority w:val="99"/>
    <w:semiHidden/>
    <w:locked/>
    <w:rsid w:val="008263E4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qFormat/>
    <w:locked/>
    <w:rsid w:val="008263E4"/>
    <w:rPr>
      <w:b/>
      <w:bCs/>
      <w:sz w:val="20"/>
    </w:rPr>
  </w:style>
  <w:style w:type="character" w:styleId="PouitHypertextovPrepojenie">
    <w:name w:val="FollowedHyperlink"/>
    <w:basedOn w:val="Predvolenpsmoodseku"/>
    <w:uiPriority w:val="99"/>
    <w:semiHidden/>
    <w:locked/>
    <w:rsid w:val="008263E4"/>
    <w:rPr>
      <w:rFonts w:cs="Times New Roman"/>
      <w:color w:val="800080"/>
      <w:u w:val="single"/>
    </w:rPr>
  </w:style>
  <w:style w:type="paragraph" w:customStyle="1" w:styleId="CaptionStyle">
    <w:name w:val="Caption Style"/>
    <w:basedOn w:val="Popis"/>
    <w:uiPriority w:val="99"/>
    <w:rsid w:val="008263E4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locked/>
    <w:rsid w:val="008263E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263E4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locked/>
    <w:rsid w:val="008263E4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263E4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locked/>
    <w:rsid w:val="008263E4"/>
  </w:style>
  <w:style w:type="character" w:customStyle="1" w:styleId="NadpispoznmkyChar">
    <w:name w:val="Nadpis poznámky Char"/>
    <w:basedOn w:val="Predvolenpsmoodseku"/>
    <w:link w:val="Nadpispoznmky"/>
    <w:uiPriority w:val="99"/>
    <w:rsid w:val="008263E4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8263E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63E4"/>
    <w:rPr>
      <w:lang w:val="de-DE" w:eastAsia="en-US"/>
    </w:rPr>
  </w:style>
  <w:style w:type="paragraph" w:customStyle="1" w:styleId="Headerlabel-numbered">
    <w:name w:val="Header label-numbered"/>
    <w:basedOn w:val="Normlny"/>
    <w:rsid w:val="008263E4"/>
    <w:pPr>
      <w:numPr>
        <w:numId w:val="5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ingLabelling">
    <w:name w:val="Heading Labelling"/>
    <w:basedOn w:val="Normlny"/>
    <w:rsid w:val="008263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8263E4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8263E4"/>
    <w:pPr>
      <w:numPr>
        <w:numId w:val="8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8263E4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title">
    <w:name w:val="heading-title"/>
    <w:basedOn w:val="Normlny"/>
    <w:rsid w:val="008263E4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locked/>
    <w:rsid w:val="008263E4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locked/>
    <w:rsid w:val="00826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8263E4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locked/>
    <w:rsid w:val="008263E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8263E4"/>
    <w:pPr>
      <w:tabs>
        <w:tab w:val="clear" w:pos="1843"/>
      </w:tabs>
    </w:pPr>
    <w:rPr>
      <w:sz w:val="22"/>
    </w:rPr>
  </w:style>
  <w:style w:type="paragraph" w:customStyle="1" w:styleId="spc-heading2">
    <w:name w:val="spc-heading 2"/>
    <w:basedOn w:val="Nadpis2"/>
    <w:qFormat/>
    <w:rsid w:val="008263E4"/>
    <w:pPr>
      <w:tabs>
        <w:tab w:val="clear" w:pos="1843"/>
      </w:tabs>
    </w:pPr>
  </w:style>
  <w:style w:type="paragraph" w:customStyle="1" w:styleId="Sprechblasentext1">
    <w:name w:val="Sprechblasen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8263E4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8263E4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8263E4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8263E4"/>
    <w:rPr>
      <w:i/>
      <w:sz w:val="22"/>
      <w:lang w:val="de-DE" w:eastAsia="de-DE"/>
    </w:rPr>
  </w:style>
  <w:style w:type="paragraph" w:customStyle="1" w:styleId="Standard-bold">
    <w:name w:val="Standard-bold"/>
    <w:basedOn w:val="Normlny"/>
    <w:link w:val="Standard-boldZchn"/>
    <w:rsid w:val="008263E4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locked/>
    <w:rsid w:val="008263E4"/>
    <w:rPr>
      <w:b/>
      <w:sz w:val="22"/>
      <w:lang w:val="de-DE" w:eastAsia="en-US"/>
    </w:rPr>
  </w:style>
  <w:style w:type="paragraph" w:customStyle="1" w:styleId="Standard-bold-centre">
    <w:name w:val="Standard-bold-centre"/>
    <w:basedOn w:val="Standard-bold"/>
    <w:rsid w:val="008263E4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8263E4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8263E4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8263E4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8263E4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8263E4"/>
    <w:pPr>
      <w:keepNext/>
    </w:pPr>
    <w:rPr>
      <w:i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8263E4"/>
    <w:rPr>
      <w:i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8263E4"/>
    <w:pPr>
      <w:keepNext/>
    </w:pPr>
    <w:rPr>
      <w:i/>
      <w:u w:val="single"/>
    </w:rPr>
  </w:style>
  <w:style w:type="table" w:styleId="Mriekatabuky">
    <w:name w:val="Table Grid"/>
    <w:basedOn w:val="Normlnatabuka"/>
    <w:uiPriority w:val="99"/>
    <w:locked/>
    <w:rsid w:val="008263E4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8263E4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8263E4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8263E4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8263E4"/>
    <w:rPr>
      <w:b/>
      <w:bCs/>
    </w:rPr>
  </w:style>
  <w:style w:type="character" w:customStyle="1" w:styleId="tabletext-boldZchn">
    <w:name w:val="table text-bold Zchn"/>
    <w:link w:val="tabletext-bold"/>
    <w:locked/>
    <w:rsid w:val="008263E4"/>
    <w:rPr>
      <w:b/>
      <w:bCs/>
      <w:sz w:val="22"/>
      <w:lang w:val="de-DE" w:eastAsia="en-GB"/>
    </w:rPr>
  </w:style>
  <w:style w:type="paragraph" w:styleId="Obsah1">
    <w:name w:val="toc 1"/>
    <w:basedOn w:val="Normlny"/>
    <w:next w:val="Normlny"/>
    <w:autoRedefine/>
    <w:uiPriority w:val="39"/>
    <w:locked/>
    <w:rsid w:val="008E10AA"/>
    <w:pPr>
      <w:tabs>
        <w:tab w:val="clear" w:pos="567"/>
        <w:tab w:val="left" w:pos="440"/>
        <w:tab w:val="right" w:leader="dot" w:pos="9007"/>
      </w:tabs>
    </w:pPr>
    <w:rPr>
      <w:noProof/>
      <w:lang w:val="en-US"/>
    </w:rPr>
  </w:style>
  <w:style w:type="paragraph" w:styleId="Obsah2">
    <w:name w:val="toc 2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760"/>
    </w:pPr>
  </w:style>
  <w:style w:type="paragraph" w:styleId="Revzia">
    <w:name w:val="Revision"/>
    <w:hidden/>
    <w:uiPriority w:val="99"/>
    <w:semiHidden/>
    <w:rsid w:val="00581EC6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02A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63E4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63E4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8263E4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63E4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rsid w:val="008263E4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8263E4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8263E4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8263E4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263E4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8263E4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8263E4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8263E4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263E4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263E4"/>
    <w:rPr>
      <w:i/>
      <w:sz w:val="22"/>
      <w:lang w:val="de-D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263E4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263E4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8263E4"/>
    <w:rPr>
      <w:b/>
      <w:i/>
      <w:sz w:val="22"/>
      <w:lang w:val="de-DE" w:eastAsia="en-US"/>
    </w:rPr>
  </w:style>
  <w:style w:type="paragraph" w:customStyle="1" w:styleId="Textvbloku1">
    <w:name w:val="Text v bloku1"/>
    <w:basedOn w:val="Normlny"/>
    <w:uiPriority w:val="99"/>
    <w:rsid w:val="00661A41"/>
    <w:pPr>
      <w:shd w:val="clear" w:color="auto" w:fill="FFFFFF"/>
      <w:spacing w:before="230" w:line="240" w:lineRule="exact"/>
      <w:ind w:left="206" w:right="29"/>
      <w:jc w:val="both"/>
    </w:pPr>
    <w:rPr>
      <w:color w:val="000000"/>
      <w:spacing w:val="-1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263E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63E4"/>
    <w:rPr>
      <w:sz w:val="22"/>
      <w:szCs w:val="22"/>
      <w:lang w:val="de-DE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8263E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63E4"/>
    <w:rPr>
      <w:b/>
      <w:bCs/>
      <w:color w:val="0000FF"/>
      <w:sz w:val="22"/>
      <w:szCs w:val="22"/>
      <w:lang w:val="de-DE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8263E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8263E4"/>
    <w:rPr>
      <w:sz w:val="22"/>
      <w:szCs w:val="21"/>
      <w:lang w:val="de-DE" w:eastAsia="en-US"/>
    </w:rPr>
  </w:style>
  <w:style w:type="paragraph" w:styleId="Pta">
    <w:name w:val="footer"/>
    <w:basedOn w:val="Normlny"/>
    <w:link w:val="PtaChar"/>
    <w:uiPriority w:val="99"/>
    <w:rsid w:val="008263E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8263E4"/>
    <w:rPr>
      <w:rFonts w:ascii="Helvetica" w:hAnsi="Helvetica"/>
      <w:sz w:val="16"/>
      <w:lang w:val="de-DE" w:eastAsia="en-US"/>
    </w:rPr>
  </w:style>
  <w:style w:type="character" w:styleId="slostrany">
    <w:name w:val="page number"/>
    <w:basedOn w:val="Predvolenpsmoodseku"/>
    <w:uiPriority w:val="99"/>
    <w:rsid w:val="008263E4"/>
    <w:rPr>
      <w:rFonts w:ascii="Arial" w:hAnsi="Arial" w:cs="Times New Roman"/>
      <w:b w:val="0"/>
      <w:i w:val="0"/>
      <w:sz w:val="20"/>
    </w:rPr>
  </w:style>
  <w:style w:type="paragraph" w:styleId="Zkladntext">
    <w:name w:val="Body Text"/>
    <w:basedOn w:val="Normlny"/>
    <w:link w:val="ZkladntextChar"/>
    <w:uiPriority w:val="99"/>
    <w:semiHidden/>
    <w:rsid w:val="00661A41"/>
    <w:pPr>
      <w:shd w:val="clear" w:color="auto" w:fill="FFFFFF"/>
      <w:tabs>
        <w:tab w:val="left" w:pos="6696"/>
      </w:tabs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661A41"/>
    <w:pPr>
      <w:jc w:val="both"/>
    </w:pPr>
    <w:rPr>
      <w:rFonts w:cs="Arial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D375E"/>
    <w:rPr>
      <w:rFonts w:ascii="Arial" w:hAnsi="Arial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661A41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D375E"/>
    <w:rPr>
      <w:rFonts w:ascii="Arial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8263E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8263E4"/>
    <w:rPr>
      <w:rFonts w:ascii="Arial" w:hAnsi="Arial"/>
      <w:lang w:val="de-DE" w:eastAsia="en-US"/>
    </w:rPr>
  </w:style>
  <w:style w:type="paragraph" w:styleId="Zoznamsodrkami">
    <w:name w:val="List Bullet"/>
    <w:basedOn w:val="Normlny"/>
    <w:autoRedefine/>
    <w:uiPriority w:val="99"/>
    <w:semiHidden/>
    <w:rsid w:val="00661A41"/>
    <w:pPr>
      <w:numPr>
        <w:numId w:val="1"/>
      </w:numPr>
      <w:tabs>
        <w:tab w:val="clear" w:pos="644"/>
        <w:tab w:val="num" w:pos="360"/>
      </w:tabs>
      <w:ind w:left="360"/>
    </w:pPr>
  </w:style>
  <w:style w:type="paragraph" w:styleId="Nzov">
    <w:name w:val="Title"/>
    <w:basedOn w:val="Normlny"/>
    <w:link w:val="NzovChar"/>
    <w:uiPriority w:val="99"/>
    <w:qFormat/>
    <w:rsid w:val="00661A41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1D375E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customStyle="1" w:styleId="knZulassung02">
    <w:name w:val="knZulassung02"/>
    <w:basedOn w:val="KNBrief"/>
    <w:uiPriority w:val="99"/>
    <w:rsid w:val="00661A41"/>
    <w:pPr>
      <w:ind w:left="1843"/>
    </w:pPr>
  </w:style>
  <w:style w:type="paragraph" w:customStyle="1" w:styleId="KNBrief">
    <w:name w:val="KNBrief"/>
    <w:basedOn w:val="Normlny"/>
    <w:uiPriority w:val="99"/>
    <w:rsid w:val="00661A41"/>
    <w:pPr>
      <w:ind w:left="567" w:right="284"/>
    </w:pPr>
    <w:rPr>
      <w:rFonts w:ascii="Courier" w:hAnsi="Courier"/>
      <w:sz w:val="24"/>
    </w:rPr>
  </w:style>
  <w:style w:type="character" w:styleId="Odkaznapoznmkupodiarou">
    <w:name w:val="footnote reference"/>
    <w:basedOn w:val="Predvolenpsmoodseku"/>
    <w:uiPriority w:val="99"/>
    <w:rsid w:val="008263E4"/>
    <w:rPr>
      <w:rFonts w:cs="Times New Roman"/>
      <w:vertAlign w:val="superscript"/>
    </w:rPr>
  </w:style>
  <w:style w:type="paragraph" w:styleId="Oznaitext">
    <w:name w:val="Block Text"/>
    <w:basedOn w:val="Normlny"/>
    <w:uiPriority w:val="99"/>
    <w:semiHidden/>
    <w:rsid w:val="00661A41"/>
    <w:pPr>
      <w:shd w:val="clear" w:color="auto" w:fill="FFFFFF"/>
      <w:spacing w:before="120"/>
      <w:ind w:left="11" w:right="1554"/>
      <w:jc w:val="both"/>
    </w:pPr>
    <w:rPr>
      <w:b/>
      <w:noProof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rsid w:val="00826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263E4"/>
    <w:rPr>
      <w:rFonts w:ascii="Tahoma" w:hAnsi="Tahoma" w:cs="Tahoma"/>
      <w:sz w:val="16"/>
      <w:szCs w:val="16"/>
      <w:lang w:val="de-DE" w:eastAsia="en-US"/>
    </w:rPr>
  </w:style>
  <w:style w:type="paragraph" w:customStyle="1" w:styleId="odrazka">
    <w:name w:val="odrazka"/>
    <w:basedOn w:val="Normlny"/>
    <w:uiPriority w:val="99"/>
    <w:rsid w:val="00661A41"/>
    <w:pPr>
      <w:numPr>
        <w:numId w:val="2"/>
      </w:numPr>
      <w:ind w:hanging="284"/>
    </w:pPr>
    <w:rPr>
      <w:noProof/>
    </w:rPr>
  </w:style>
  <w:style w:type="character" w:customStyle="1" w:styleId="odrazkaChar">
    <w:name w:val="odrazka Char"/>
    <w:basedOn w:val="Predvolenpsmoodseku"/>
    <w:uiPriority w:val="99"/>
    <w:rsid w:val="00661A41"/>
    <w:rPr>
      <w:rFonts w:ascii="Arial" w:hAnsi="Arial" w:cs="Times New Roman"/>
      <w:noProof/>
      <w:sz w:val="22"/>
      <w:lang w:val="sk-SK" w:eastAsia="cs-CZ" w:bidi="ar-SA"/>
    </w:rPr>
  </w:style>
  <w:style w:type="paragraph" w:customStyle="1" w:styleId="odrazkatecka">
    <w:name w:val="odrazka_tecka"/>
    <w:uiPriority w:val="99"/>
    <w:rsid w:val="00661A41"/>
    <w:rPr>
      <w:rFonts w:ascii="Arial" w:hAnsi="Arial"/>
      <w:noProof/>
      <w:sz w:val="22"/>
    </w:rPr>
  </w:style>
  <w:style w:type="paragraph" w:customStyle="1" w:styleId="Subheading-pal">
    <w:name w:val="Subheading-pal"/>
    <w:basedOn w:val="Normlny"/>
    <w:uiPriority w:val="99"/>
    <w:rsid w:val="008263E4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Headerlabel-number-immed">
    <w:name w:val="Header label-number-immed"/>
    <w:basedOn w:val="Normlny"/>
    <w:uiPriority w:val="99"/>
    <w:rsid w:val="008263E4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list-dash">
    <w:name w:val="list-dash"/>
    <w:basedOn w:val="Normlny"/>
    <w:link w:val="list-dashZchn"/>
    <w:uiPriority w:val="99"/>
    <w:rsid w:val="008263E4"/>
    <w:pPr>
      <w:numPr>
        <w:numId w:val="10"/>
      </w:numPr>
      <w:spacing w:line="240" w:lineRule="auto"/>
    </w:pPr>
    <w:rPr>
      <w:noProof/>
    </w:rPr>
  </w:style>
  <w:style w:type="character" w:styleId="Odkaznakomentr">
    <w:name w:val="annotation reference"/>
    <w:basedOn w:val="Predvolenpsmoodseku"/>
    <w:uiPriority w:val="99"/>
    <w:rsid w:val="008263E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263E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263E4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263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263E4"/>
    <w:rPr>
      <w:b/>
      <w:bCs/>
      <w:lang w:val="de-DE" w:eastAsia="en-US"/>
    </w:rPr>
  </w:style>
  <w:style w:type="character" w:customStyle="1" w:styleId="Standardunderlined">
    <w:name w:val="Standard underlined"/>
    <w:rsid w:val="008263E4"/>
    <w:rPr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locked/>
    <w:rsid w:val="00E8284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E828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-dashZchn">
    <w:name w:val="list-dash Zchn"/>
    <w:link w:val="list-dash"/>
    <w:uiPriority w:val="99"/>
    <w:locked/>
    <w:rsid w:val="008263E4"/>
    <w:rPr>
      <w:noProof/>
      <w:sz w:val="22"/>
      <w:lang w:eastAsia="en-US"/>
    </w:rPr>
  </w:style>
  <w:style w:type="paragraph" w:customStyle="1" w:styleId="Heading-pal-numbered">
    <w:name w:val="Heading-pal-numbered"/>
    <w:basedOn w:val="Normlny"/>
    <w:uiPriority w:val="99"/>
    <w:rsid w:val="008E10AA"/>
    <w:pPr>
      <w:numPr>
        <w:numId w:val="9"/>
      </w:numPr>
      <w:tabs>
        <w:tab w:val="clear" w:pos="567"/>
      </w:tabs>
      <w:spacing w:before="440" w:after="220" w:line="240" w:lineRule="auto"/>
    </w:pPr>
    <w:rPr>
      <w:b/>
      <w:noProof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8263E4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8263E4"/>
    <w:pPr>
      <w:keepNext/>
    </w:pPr>
    <w:rPr>
      <w:u w:val="single"/>
    </w:rPr>
  </w:style>
  <w:style w:type="paragraph" w:customStyle="1" w:styleId="default">
    <w:name w:val="default"/>
    <w:basedOn w:val="Normlny"/>
    <w:uiPriority w:val="99"/>
    <w:rsid w:val="00426145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styleId="Zoznamobrzkov">
    <w:name w:val="table of figures"/>
    <w:basedOn w:val="Normlny"/>
    <w:next w:val="Normlny"/>
    <w:uiPriority w:val="99"/>
    <w:semiHidden/>
    <w:locked/>
    <w:rsid w:val="008263E4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qFormat/>
    <w:locked/>
    <w:rsid w:val="008263E4"/>
    <w:rPr>
      <w:b/>
      <w:bCs/>
      <w:sz w:val="20"/>
    </w:rPr>
  </w:style>
  <w:style w:type="character" w:styleId="PouitHypertextovPrepojenie">
    <w:name w:val="FollowedHyperlink"/>
    <w:basedOn w:val="Predvolenpsmoodseku"/>
    <w:uiPriority w:val="99"/>
    <w:semiHidden/>
    <w:locked/>
    <w:rsid w:val="008263E4"/>
    <w:rPr>
      <w:rFonts w:cs="Times New Roman"/>
      <w:color w:val="800080"/>
      <w:u w:val="single"/>
    </w:rPr>
  </w:style>
  <w:style w:type="paragraph" w:customStyle="1" w:styleId="CaptionStyle">
    <w:name w:val="Caption Style"/>
    <w:basedOn w:val="Popis"/>
    <w:uiPriority w:val="99"/>
    <w:rsid w:val="008263E4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locked/>
    <w:rsid w:val="008263E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263E4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locked/>
    <w:rsid w:val="008263E4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263E4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locked/>
    <w:rsid w:val="008263E4"/>
  </w:style>
  <w:style w:type="character" w:customStyle="1" w:styleId="NadpispoznmkyChar">
    <w:name w:val="Nadpis poznámky Char"/>
    <w:basedOn w:val="Predvolenpsmoodseku"/>
    <w:link w:val="Nadpispoznmky"/>
    <w:uiPriority w:val="99"/>
    <w:rsid w:val="008263E4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8263E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63E4"/>
    <w:rPr>
      <w:lang w:val="de-DE" w:eastAsia="en-US"/>
    </w:rPr>
  </w:style>
  <w:style w:type="paragraph" w:customStyle="1" w:styleId="Headerlabel-numbered">
    <w:name w:val="Header label-numbered"/>
    <w:basedOn w:val="Normlny"/>
    <w:rsid w:val="008263E4"/>
    <w:pPr>
      <w:numPr>
        <w:numId w:val="5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ingLabelling">
    <w:name w:val="Heading Labelling"/>
    <w:basedOn w:val="Normlny"/>
    <w:rsid w:val="008263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8263E4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8263E4"/>
    <w:pPr>
      <w:numPr>
        <w:numId w:val="8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8263E4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title">
    <w:name w:val="heading-title"/>
    <w:basedOn w:val="Normlny"/>
    <w:rsid w:val="008263E4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locked/>
    <w:rsid w:val="008263E4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locked/>
    <w:rsid w:val="008263E4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locked/>
    <w:rsid w:val="00826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8263E4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locked/>
    <w:rsid w:val="008263E4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locked/>
    <w:rsid w:val="008263E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8263E4"/>
    <w:pPr>
      <w:tabs>
        <w:tab w:val="clear" w:pos="1843"/>
      </w:tabs>
    </w:pPr>
    <w:rPr>
      <w:sz w:val="22"/>
    </w:rPr>
  </w:style>
  <w:style w:type="paragraph" w:customStyle="1" w:styleId="spc-heading2">
    <w:name w:val="spc-heading 2"/>
    <w:basedOn w:val="Nadpis2"/>
    <w:qFormat/>
    <w:rsid w:val="008263E4"/>
    <w:pPr>
      <w:tabs>
        <w:tab w:val="clear" w:pos="1843"/>
      </w:tabs>
    </w:pPr>
  </w:style>
  <w:style w:type="paragraph" w:customStyle="1" w:styleId="Sprechblasentext1">
    <w:name w:val="Sprechblasentext1"/>
    <w:basedOn w:val="Normlny"/>
    <w:semiHidden/>
    <w:rsid w:val="008263E4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8263E4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8263E4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8263E4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8263E4"/>
    <w:rPr>
      <w:i/>
      <w:sz w:val="22"/>
      <w:lang w:val="de-DE" w:eastAsia="de-DE"/>
    </w:rPr>
  </w:style>
  <w:style w:type="paragraph" w:customStyle="1" w:styleId="Standard-bold">
    <w:name w:val="Standard-bold"/>
    <w:basedOn w:val="Normlny"/>
    <w:link w:val="Standard-boldZchn"/>
    <w:rsid w:val="008263E4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locked/>
    <w:rsid w:val="008263E4"/>
    <w:rPr>
      <w:b/>
      <w:sz w:val="22"/>
      <w:lang w:val="de-DE" w:eastAsia="en-US"/>
    </w:rPr>
  </w:style>
  <w:style w:type="paragraph" w:customStyle="1" w:styleId="Standard-bold-centre">
    <w:name w:val="Standard-bold-centre"/>
    <w:basedOn w:val="Standard-bold"/>
    <w:rsid w:val="008263E4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8263E4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8263E4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8263E4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8263E4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8263E4"/>
    <w:pPr>
      <w:keepNext/>
    </w:pPr>
    <w:rPr>
      <w:i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8263E4"/>
    <w:rPr>
      <w:i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8263E4"/>
    <w:pPr>
      <w:keepNext/>
    </w:pPr>
    <w:rPr>
      <w:i/>
      <w:u w:val="single"/>
    </w:rPr>
  </w:style>
  <w:style w:type="table" w:styleId="Mriekatabuky">
    <w:name w:val="Table Grid"/>
    <w:basedOn w:val="Normlnatabuka"/>
    <w:uiPriority w:val="99"/>
    <w:locked/>
    <w:rsid w:val="008263E4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8263E4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8263E4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8263E4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8263E4"/>
    <w:rPr>
      <w:b/>
      <w:bCs/>
    </w:rPr>
  </w:style>
  <w:style w:type="character" w:customStyle="1" w:styleId="tabletext-boldZchn">
    <w:name w:val="table text-bold Zchn"/>
    <w:link w:val="tabletext-bold"/>
    <w:locked/>
    <w:rsid w:val="008263E4"/>
    <w:rPr>
      <w:b/>
      <w:bCs/>
      <w:sz w:val="22"/>
      <w:lang w:val="de-DE" w:eastAsia="en-GB"/>
    </w:rPr>
  </w:style>
  <w:style w:type="paragraph" w:styleId="Obsah1">
    <w:name w:val="toc 1"/>
    <w:basedOn w:val="Normlny"/>
    <w:next w:val="Normlny"/>
    <w:autoRedefine/>
    <w:uiPriority w:val="39"/>
    <w:locked/>
    <w:rsid w:val="008E10AA"/>
    <w:pPr>
      <w:tabs>
        <w:tab w:val="clear" w:pos="567"/>
        <w:tab w:val="left" w:pos="440"/>
        <w:tab w:val="right" w:leader="dot" w:pos="9007"/>
      </w:tabs>
    </w:pPr>
    <w:rPr>
      <w:noProof/>
      <w:lang w:val="en-US"/>
    </w:rPr>
  </w:style>
  <w:style w:type="paragraph" w:styleId="Obsah2">
    <w:name w:val="toc 2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semiHidden/>
    <w:locked/>
    <w:rsid w:val="008263E4"/>
    <w:pPr>
      <w:tabs>
        <w:tab w:val="clear" w:pos="567"/>
      </w:tabs>
      <w:ind w:left="1760"/>
    </w:pPr>
  </w:style>
  <w:style w:type="paragraph" w:styleId="Revzia">
    <w:name w:val="Revision"/>
    <w:hidden/>
    <w:uiPriority w:val="99"/>
    <w:semiHidden/>
    <w:rsid w:val="00581E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2D40-95C1-414C-B548-FF8552F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 A T I E N T   I N F O R M A T l O N  L E A F L E T</vt:lpstr>
      <vt:lpstr>P A T I E N T   I N F O R M A T l O N  L E A F L E T</vt:lpstr>
      <vt:lpstr>P A T I E N T   I N F O R M A T l O N  L E A F L E T</vt:lpstr>
      <vt:lpstr>P A T I E N T   I N F O R M A T l O N  L E A F L E T</vt:lpstr>
    </vt:vector>
  </TitlesOfParts>
  <Company>MÚDRY PREKLAD s.r.o.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T I E N T   I N F O R M A T l O N  L E A F L E T</dc:title>
  <dc:creator>MÚDRY PREKLAD s.r.o.</dc:creator>
  <cp:lastModifiedBy>marianna forgacova</cp:lastModifiedBy>
  <cp:revision>2</cp:revision>
  <cp:lastPrinted>2016-07-12T16:22:00Z</cp:lastPrinted>
  <dcterms:created xsi:type="dcterms:W3CDTF">2018-11-28T15:02:00Z</dcterms:created>
  <dcterms:modified xsi:type="dcterms:W3CDTF">2018-11-28T15:02:00Z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