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BE309" w14:textId="77777777" w:rsidR="006F1955" w:rsidRPr="00F53FF1" w:rsidRDefault="006F1955" w:rsidP="001017FD">
      <w:pPr>
        <w:jc w:val="center"/>
        <w:rPr>
          <w:noProof/>
          <w:szCs w:val="22"/>
          <w:lang w:val="sk-SK"/>
        </w:rPr>
      </w:pPr>
    </w:p>
    <w:p w14:paraId="6D5179DA" w14:textId="267D0C4D" w:rsidR="006F1955" w:rsidRPr="00F53FF1" w:rsidRDefault="006F1955" w:rsidP="001017FD">
      <w:pPr>
        <w:jc w:val="center"/>
        <w:outlineLvl w:val="0"/>
        <w:rPr>
          <w:noProof/>
          <w:sz w:val="22"/>
          <w:szCs w:val="22"/>
          <w:lang w:val="sk-SK"/>
        </w:rPr>
      </w:pPr>
      <w:r w:rsidRPr="00F53FF1">
        <w:rPr>
          <w:b/>
          <w:noProof/>
          <w:sz w:val="22"/>
          <w:szCs w:val="22"/>
          <w:lang w:val="sk-SK"/>
        </w:rPr>
        <w:t>Písomná informácia pre používateľ</w:t>
      </w:r>
      <w:r w:rsidR="00EB4DFD">
        <w:rPr>
          <w:b/>
          <w:noProof/>
          <w:sz w:val="22"/>
          <w:szCs w:val="22"/>
          <w:lang w:val="sk-SK"/>
        </w:rPr>
        <w:t>ku</w:t>
      </w:r>
    </w:p>
    <w:p w14:paraId="69BC9921" w14:textId="77777777" w:rsidR="006F1955" w:rsidRPr="00F53FF1" w:rsidRDefault="006F1955" w:rsidP="001017FD">
      <w:pPr>
        <w:rPr>
          <w:b/>
          <w:bCs/>
          <w:noProof/>
          <w:sz w:val="22"/>
          <w:szCs w:val="22"/>
          <w:lang w:val="sk-SK"/>
        </w:rPr>
      </w:pPr>
    </w:p>
    <w:p w14:paraId="034B676D" w14:textId="77777777" w:rsidR="006F1955" w:rsidRPr="00F53FF1" w:rsidRDefault="006F1955" w:rsidP="001017FD">
      <w:pPr>
        <w:jc w:val="center"/>
        <w:rPr>
          <w:b/>
          <w:bCs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Prolutex 25</w:t>
      </w:r>
      <w:r>
        <w:rPr>
          <w:b/>
          <w:bCs/>
          <w:noProof/>
          <w:sz w:val="22"/>
          <w:szCs w:val="22"/>
          <w:lang w:val="sk-SK"/>
        </w:rPr>
        <w:t> </w:t>
      </w:r>
      <w:r w:rsidRPr="00F53FF1">
        <w:rPr>
          <w:b/>
          <w:bCs/>
          <w:noProof/>
          <w:sz w:val="22"/>
          <w:szCs w:val="22"/>
          <w:lang w:val="sk-SK"/>
        </w:rPr>
        <w:t>mg injekčný roztok</w:t>
      </w:r>
    </w:p>
    <w:p w14:paraId="7ECB6B4E" w14:textId="77777777" w:rsidR="006F1955" w:rsidRPr="00F53FF1" w:rsidRDefault="006F1955" w:rsidP="001017FD">
      <w:pPr>
        <w:jc w:val="center"/>
        <w:rPr>
          <w:b/>
          <w:noProof/>
          <w:sz w:val="22"/>
          <w:szCs w:val="22"/>
          <w:lang w:val="sk-SK"/>
        </w:rPr>
      </w:pPr>
    </w:p>
    <w:p w14:paraId="5CE07DB5" w14:textId="77777777" w:rsidR="006F1955" w:rsidRPr="00F53FF1" w:rsidRDefault="006F1955" w:rsidP="001017FD">
      <w:pPr>
        <w:numPr>
          <w:ilvl w:val="12"/>
          <w:numId w:val="0"/>
        </w:numPr>
        <w:jc w:val="center"/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progesterón</w:t>
      </w:r>
    </w:p>
    <w:p w14:paraId="2B436897" w14:textId="77777777" w:rsidR="006F1955" w:rsidRPr="00F53FF1" w:rsidRDefault="006F1955" w:rsidP="001017FD">
      <w:pPr>
        <w:numPr>
          <w:ilvl w:val="12"/>
          <w:numId w:val="0"/>
        </w:numPr>
        <w:jc w:val="center"/>
        <w:rPr>
          <w:b/>
          <w:i/>
          <w:noProof/>
          <w:sz w:val="22"/>
          <w:szCs w:val="22"/>
          <w:lang w:val="sk-SK"/>
        </w:rPr>
      </w:pPr>
    </w:p>
    <w:p w14:paraId="5410288B" w14:textId="264DAF08" w:rsidR="006F1955" w:rsidRPr="00F53FF1" w:rsidRDefault="006F1955" w:rsidP="00101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Ak si liek podáva pacient</w:t>
      </w:r>
      <w:r w:rsidR="008A2DEC">
        <w:rPr>
          <w:b/>
          <w:bCs/>
          <w:noProof/>
          <w:sz w:val="22"/>
          <w:szCs w:val="22"/>
          <w:lang w:val="sk-SK"/>
        </w:rPr>
        <w:t>ka</w:t>
      </w:r>
      <w:r w:rsidRPr="00F53FF1">
        <w:rPr>
          <w:b/>
          <w:bCs/>
          <w:noProof/>
          <w:sz w:val="22"/>
          <w:szCs w:val="22"/>
          <w:lang w:val="sk-SK"/>
        </w:rPr>
        <w:t xml:space="preserve"> s</w:t>
      </w:r>
      <w:r w:rsidR="008A2DEC">
        <w:rPr>
          <w:b/>
          <w:bCs/>
          <w:noProof/>
          <w:sz w:val="22"/>
          <w:szCs w:val="22"/>
          <w:lang w:val="sk-SK"/>
        </w:rPr>
        <w:t>a</w:t>
      </w:r>
      <w:r w:rsidRPr="00F53FF1">
        <w:rPr>
          <w:b/>
          <w:bCs/>
          <w:noProof/>
          <w:sz w:val="22"/>
          <w:szCs w:val="22"/>
          <w:lang w:val="sk-SK"/>
        </w:rPr>
        <w:t>m</w:t>
      </w:r>
      <w:r w:rsidR="008A2DEC">
        <w:rPr>
          <w:b/>
          <w:bCs/>
          <w:noProof/>
          <w:sz w:val="22"/>
          <w:szCs w:val="22"/>
          <w:lang w:val="sk-SK"/>
        </w:rPr>
        <w:t>a</w:t>
      </w:r>
      <w:r w:rsidRPr="00F53FF1">
        <w:rPr>
          <w:b/>
          <w:bCs/>
          <w:noProof/>
          <w:sz w:val="22"/>
          <w:szCs w:val="22"/>
          <w:lang w:val="sk-SK"/>
        </w:rPr>
        <w:t>:</w:t>
      </w:r>
      <w:r w:rsidRPr="00F53FF1">
        <w:rPr>
          <w:noProof/>
          <w:sz w:val="22"/>
          <w:szCs w:val="22"/>
          <w:lang w:val="sk-SK"/>
        </w:rPr>
        <w:t xml:space="preserve"> </w:t>
      </w:r>
      <w:r w:rsidRPr="00F53FF1">
        <w:rPr>
          <w:bCs/>
          <w:noProof/>
          <w:sz w:val="22"/>
          <w:szCs w:val="22"/>
          <w:u w:val="single"/>
          <w:lang w:val="sk-SK"/>
        </w:rPr>
        <w:t>iba subkutánna injekcia (injekcia pod kožu)</w:t>
      </w:r>
    </w:p>
    <w:p w14:paraId="0AF04579" w14:textId="77777777" w:rsidR="006F1955" w:rsidRPr="00F53FF1" w:rsidRDefault="006F1955" w:rsidP="00101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Ak liek podáva zdravotnícky pracovník:</w:t>
      </w:r>
      <w:r w:rsidRPr="00F53FF1">
        <w:rPr>
          <w:noProof/>
          <w:sz w:val="22"/>
          <w:szCs w:val="22"/>
          <w:lang w:val="sk-SK"/>
        </w:rPr>
        <w:t xml:space="preserve"> </w:t>
      </w:r>
      <w:r w:rsidRPr="00F53FF1">
        <w:rPr>
          <w:bCs/>
          <w:noProof/>
          <w:sz w:val="22"/>
          <w:szCs w:val="22"/>
          <w:lang w:val="sk-SK"/>
        </w:rPr>
        <w:t>subkutánna a</w:t>
      </w:r>
      <w:r>
        <w:rPr>
          <w:bCs/>
          <w:noProof/>
          <w:sz w:val="22"/>
          <w:szCs w:val="22"/>
          <w:lang w:val="sk-SK"/>
        </w:rPr>
        <w:t> </w:t>
      </w:r>
      <w:r w:rsidRPr="00F53FF1">
        <w:rPr>
          <w:bCs/>
          <w:noProof/>
          <w:sz w:val="22"/>
          <w:szCs w:val="22"/>
          <w:lang w:val="sk-SK"/>
        </w:rPr>
        <w:t>intramuskulárna injekcia (injekcia pod kožu a</w:t>
      </w:r>
      <w:r>
        <w:rPr>
          <w:bCs/>
          <w:noProof/>
          <w:sz w:val="22"/>
          <w:szCs w:val="22"/>
          <w:lang w:val="sk-SK"/>
        </w:rPr>
        <w:t> </w:t>
      </w:r>
      <w:r w:rsidRPr="00F53FF1">
        <w:rPr>
          <w:bCs/>
          <w:noProof/>
          <w:sz w:val="22"/>
          <w:szCs w:val="22"/>
          <w:lang w:val="sk-SK"/>
        </w:rPr>
        <w:t>do svalu)</w:t>
      </w:r>
    </w:p>
    <w:p w14:paraId="3EA5F8CA" w14:textId="77777777" w:rsidR="006F1955" w:rsidRPr="00C625DC" w:rsidRDefault="006F1955" w:rsidP="001017FD">
      <w:pPr>
        <w:numPr>
          <w:ilvl w:val="12"/>
          <w:numId w:val="0"/>
        </w:numPr>
        <w:jc w:val="center"/>
        <w:rPr>
          <w:b/>
          <w:i/>
          <w:noProof/>
          <w:sz w:val="22"/>
          <w:szCs w:val="22"/>
          <w:lang w:val="sk-SK"/>
        </w:rPr>
      </w:pPr>
    </w:p>
    <w:p w14:paraId="00464251" w14:textId="77777777" w:rsidR="006F1955" w:rsidRPr="00F53FF1" w:rsidRDefault="006F1955" w:rsidP="001017FD">
      <w:pPr>
        <w:jc w:val="center"/>
        <w:rPr>
          <w:noProof/>
          <w:sz w:val="22"/>
          <w:szCs w:val="22"/>
          <w:lang w:val="sk-SK"/>
        </w:rPr>
      </w:pPr>
    </w:p>
    <w:p w14:paraId="226AC43E" w14:textId="77777777" w:rsidR="006F1955" w:rsidRPr="00F53FF1" w:rsidRDefault="006F1955" w:rsidP="001017FD">
      <w:pPr>
        <w:suppressAutoHyphens/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14:paraId="74F73572" w14:textId="77777777" w:rsidR="006F1955" w:rsidRPr="00F53FF1" w:rsidRDefault="006F1955" w:rsidP="001017FD">
      <w:pPr>
        <w:numPr>
          <w:ilvl w:val="0"/>
          <w:numId w:val="5"/>
        </w:numPr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14:paraId="4ACA441C" w14:textId="77777777" w:rsidR="006F1955" w:rsidRPr="00F53FF1" w:rsidRDefault="006F1955" w:rsidP="001017FD">
      <w:pPr>
        <w:numPr>
          <w:ilvl w:val="0"/>
          <w:numId w:val="5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</w:t>
      </w:r>
      <w:r>
        <w:rPr>
          <w:noProof/>
          <w:sz w:val="22"/>
          <w:szCs w:val="22"/>
          <w:lang w:val="sk-SK"/>
        </w:rPr>
        <w:t xml:space="preserve"> máte akékoľvek ďalšie otázky</w:t>
      </w:r>
      <w:r w:rsidRPr="00F53FF1">
        <w:rPr>
          <w:noProof/>
          <w:sz w:val="22"/>
          <w:szCs w:val="22"/>
          <w:lang w:val="sk-SK"/>
        </w:rPr>
        <w:t>, obráťte sa na svojho lekára alebo lekárnika.</w:t>
      </w:r>
    </w:p>
    <w:p w14:paraId="4CA3BD03" w14:textId="0D407D35" w:rsidR="006F1955" w:rsidRPr="00F53FF1" w:rsidRDefault="006F1955" w:rsidP="001017FD">
      <w:pPr>
        <w:numPr>
          <w:ilvl w:val="0"/>
          <w:numId w:val="5"/>
        </w:numPr>
        <w:ind w:left="426" w:hanging="426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Tento liek bol predpísaný iba vám. Nedávajte ho nikomu inému. Môže mu uškodiť, dokonca aj vtedy, ak má rovnaké pr</w:t>
      </w:r>
      <w:r w:rsidR="0043454B">
        <w:rPr>
          <w:noProof/>
          <w:sz w:val="22"/>
          <w:szCs w:val="22"/>
          <w:lang w:val="sk-SK"/>
        </w:rPr>
        <w:t>ejavy</w:t>
      </w:r>
      <w:r w:rsidRPr="00F53FF1">
        <w:rPr>
          <w:noProof/>
          <w:sz w:val="22"/>
          <w:szCs w:val="22"/>
          <w:lang w:val="sk-SK"/>
        </w:rPr>
        <w:t xml:space="preserve"> ochorenia ako vy.</w:t>
      </w:r>
    </w:p>
    <w:p w14:paraId="409709EF" w14:textId="7E100FAD" w:rsidR="006F1955" w:rsidRPr="00F53FF1" w:rsidRDefault="006F1955" w:rsidP="001017FD">
      <w:pPr>
        <w:numPr>
          <w:ilvl w:val="0"/>
          <w:numId w:val="5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7D64FA99" w14:textId="49364D3E" w:rsidR="006F1955" w:rsidRPr="00F53FF1" w:rsidRDefault="006F1955" w:rsidP="001017FD">
      <w:pPr>
        <w:numPr>
          <w:ilvl w:val="0"/>
          <w:numId w:val="5"/>
        </w:numPr>
        <w:ind w:left="426" w:hanging="426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tejto písomnej informácii sa Prolutex 25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mg injekčný roztok bude ďalej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texte uvádzať ako Prolutex.</w:t>
      </w:r>
    </w:p>
    <w:p w14:paraId="25EECB8D" w14:textId="77777777" w:rsidR="006F1955" w:rsidRPr="00F53FF1" w:rsidRDefault="006F1955" w:rsidP="001017FD">
      <w:pPr>
        <w:rPr>
          <w:noProof/>
          <w:sz w:val="22"/>
          <w:szCs w:val="22"/>
          <w:lang w:val="sk-SK"/>
        </w:rPr>
      </w:pPr>
    </w:p>
    <w:p w14:paraId="55039F63" w14:textId="433E24DB" w:rsidR="006F1955" w:rsidRPr="00F53FF1" w:rsidRDefault="006F1955" w:rsidP="001017FD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V tejto písomnej informácii sa dozviete:</w:t>
      </w:r>
    </w:p>
    <w:p w14:paraId="07067787" w14:textId="77777777"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1.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Čo je Prolutex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na čo sa používa</w:t>
      </w:r>
    </w:p>
    <w:p w14:paraId="1E24325D" w14:textId="77777777"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2.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Čo potrebujete vedieť predtým, ako použijete Prolutex</w:t>
      </w:r>
    </w:p>
    <w:p w14:paraId="6DACD5BA" w14:textId="77777777"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3.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Ako používať Prolutex</w:t>
      </w:r>
    </w:p>
    <w:p w14:paraId="1A902667" w14:textId="77777777"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4.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Možné vedľajšie účinky</w:t>
      </w:r>
    </w:p>
    <w:p w14:paraId="271DEB33" w14:textId="77777777"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5.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Ako uchovávať Prolutex</w:t>
      </w:r>
    </w:p>
    <w:p w14:paraId="41D4DCB1" w14:textId="77777777" w:rsidR="006F1955" w:rsidRPr="00F53FF1" w:rsidRDefault="006F1955" w:rsidP="001017FD">
      <w:p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6.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Obsah balenia a ďalšie informácie</w:t>
      </w:r>
    </w:p>
    <w:p w14:paraId="1E2351FD" w14:textId="77777777"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4C0D08AA" w14:textId="77777777"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2B122C9D" w14:textId="77777777" w:rsidR="006F1955" w:rsidRPr="00F53FF1" w:rsidRDefault="006F1955" w:rsidP="00F53FF1">
      <w:pPr>
        <w:numPr>
          <w:ilvl w:val="0"/>
          <w:numId w:val="31"/>
        </w:numPr>
        <w:ind w:left="0" w:firstLine="0"/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Čo je Prolutex a</w:t>
      </w:r>
      <w:r>
        <w:rPr>
          <w:b/>
          <w:bCs/>
          <w:noProof/>
          <w:sz w:val="22"/>
          <w:szCs w:val="22"/>
          <w:lang w:val="sk-SK"/>
        </w:rPr>
        <w:t> </w:t>
      </w:r>
      <w:r w:rsidRPr="00F53FF1">
        <w:rPr>
          <w:b/>
          <w:bCs/>
          <w:noProof/>
          <w:sz w:val="22"/>
          <w:szCs w:val="22"/>
          <w:lang w:val="sk-SK"/>
        </w:rPr>
        <w:t>na čo sa používa</w:t>
      </w:r>
    </w:p>
    <w:p w14:paraId="7346481E" w14:textId="77777777"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6A4992DE" w14:textId="77777777"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Prolutex obsahuje účinnú látku progesterón. Progesterón je prirodzene sa vyskytujúci ženský pohlavný hormón. Tento liek pôsobí na sliznicu maternice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pomáha vám otehotnieť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zostať tehotná.</w:t>
      </w:r>
    </w:p>
    <w:p w14:paraId="2394451D" w14:textId="77777777" w:rsidR="006F1955" w:rsidRPr="00F53FF1" w:rsidRDefault="006F1955" w:rsidP="001017FD">
      <w:pPr>
        <w:numPr>
          <w:ilvl w:val="12"/>
          <w:numId w:val="0"/>
        </w:numPr>
        <w:jc w:val="both"/>
        <w:rPr>
          <w:noProof/>
          <w:sz w:val="22"/>
          <w:szCs w:val="22"/>
          <w:lang w:val="sk-SK"/>
        </w:rPr>
      </w:pPr>
    </w:p>
    <w:p w14:paraId="0A2C23AF" w14:textId="77777777" w:rsidR="006F1955" w:rsidRPr="00F53FF1" w:rsidRDefault="006F1955" w:rsidP="001017FD">
      <w:pPr>
        <w:jc w:val="both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Prolutex je určený pre ženy, ktoré potrebujú zvýšenú hladinu progesterónu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priebehu liečby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programe technológie asistovanej reprodukcie (ART), ktor</w:t>
      </w:r>
      <w:r>
        <w:rPr>
          <w:noProof/>
          <w:sz w:val="22"/>
          <w:szCs w:val="22"/>
          <w:lang w:val="sk-SK"/>
        </w:rPr>
        <w:t>é</w:t>
      </w:r>
      <w:r w:rsidRPr="00F53FF1">
        <w:rPr>
          <w:noProof/>
          <w:sz w:val="22"/>
          <w:szCs w:val="22"/>
          <w:lang w:val="sk-SK"/>
        </w:rPr>
        <w:t xml:space="preserve"> nemôžu používať alebo netolerujú vaginálne prípravky.</w:t>
      </w:r>
    </w:p>
    <w:p w14:paraId="5A61A240" w14:textId="77777777" w:rsidR="006F1955" w:rsidRPr="00C625DC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6E9A5B7F" w14:textId="77777777"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32B506B5" w14:textId="77777777" w:rsidR="006F1955" w:rsidRPr="00F53FF1" w:rsidRDefault="006F1955" w:rsidP="00F53FF1">
      <w:pPr>
        <w:numPr>
          <w:ilvl w:val="0"/>
          <w:numId w:val="31"/>
        </w:numPr>
        <w:ind w:left="0" w:firstLine="0"/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Čo potrebujete vedieť predtým, ako použijete Prolutex</w:t>
      </w:r>
    </w:p>
    <w:p w14:paraId="65CF1310" w14:textId="77777777"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541B2753" w14:textId="77777777" w:rsidR="006F1955" w:rsidRPr="00F53FF1" w:rsidRDefault="006F1955" w:rsidP="001017FD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Nepoužívajte Prolutex</w:t>
      </w:r>
    </w:p>
    <w:p w14:paraId="30C0852D" w14:textId="77777777" w:rsidR="006F1955" w:rsidRPr="00F53FF1" w:rsidRDefault="006F1955" w:rsidP="00F53FF1">
      <w:pPr>
        <w:numPr>
          <w:ilvl w:val="0"/>
          <w:numId w:val="11"/>
        </w:numPr>
        <w:tabs>
          <w:tab w:val="clear" w:pos="720"/>
        </w:tabs>
        <w:ind w:left="567" w:hanging="567"/>
        <w:outlineLvl w:val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ste alergická (precitlivená) na progesterón alebo na ktorúkoľvek z</w:t>
      </w:r>
      <w:r>
        <w:rPr>
          <w:noProof/>
          <w:sz w:val="22"/>
          <w:szCs w:val="22"/>
          <w:lang w:val="sk-SK"/>
        </w:rPr>
        <w:t> ďalších</w:t>
      </w:r>
      <w:r w:rsidRPr="00F53FF1">
        <w:rPr>
          <w:noProof/>
          <w:sz w:val="22"/>
          <w:szCs w:val="22"/>
          <w:lang w:val="sk-SK"/>
        </w:rPr>
        <w:t xml:space="preserve"> </w:t>
      </w:r>
      <w:r>
        <w:rPr>
          <w:noProof/>
          <w:sz w:val="22"/>
          <w:szCs w:val="22"/>
          <w:lang w:val="sk-SK"/>
        </w:rPr>
        <w:t>zložiek</w:t>
      </w:r>
      <w:r w:rsidRPr="00F53FF1">
        <w:rPr>
          <w:noProof/>
          <w:sz w:val="22"/>
          <w:szCs w:val="22"/>
          <w:lang w:val="sk-SK"/>
        </w:rPr>
        <w:t xml:space="preserve"> Prolutexu (uvedených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časti 6)</w:t>
      </w:r>
    </w:p>
    <w:p w14:paraId="64C1EA02" w14:textId="77777777" w:rsidR="006F1955" w:rsidRPr="00F53FF1" w:rsidRDefault="006F1955" w:rsidP="00F53FF1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trpíte vaginálnym krvácaním (iným ako normálnou menštruáciou), ktoré váš lekár nehodnotil</w:t>
      </w:r>
    </w:p>
    <w:p w14:paraId="7E3B46AF" w14:textId="77777777" w:rsidR="006F1955" w:rsidRPr="00F53FF1" w:rsidRDefault="006F1955" w:rsidP="00F53FF1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ste mali potrat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váš lekár má podozrenie, že niektoré tkanivá sú ešte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maternici</w:t>
      </w:r>
    </w:p>
    <w:p w14:paraId="4313A05C" w14:textId="77777777" w:rsidR="006F1955" w:rsidRPr="00F53FF1" w:rsidRDefault="006F1955" w:rsidP="00F53FF1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ste mali tehotenstvo mimo maternice (mimomaternicové tehotenstvo)</w:t>
      </w:r>
    </w:p>
    <w:p w14:paraId="62FBBBC4" w14:textId="77777777" w:rsidR="006F1955" w:rsidRPr="00F53FF1" w:rsidRDefault="006F1955" w:rsidP="00F53FF1">
      <w:pPr>
        <w:numPr>
          <w:ilvl w:val="0"/>
          <w:numId w:val="2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súčasnosti máte alebo ste mali závažné problémy s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pečeňou</w:t>
      </w:r>
    </w:p>
    <w:p w14:paraId="6E5F3FF1" w14:textId="77777777" w:rsidR="006F1955" w:rsidRPr="00F53FF1" w:rsidRDefault="006F1955" w:rsidP="001017FD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567" w:hanging="567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máte diagnostikovaný alebo existuje podozrenie na karcinóm prsníka alebo rakovinu pohlavných orgánov</w:t>
      </w:r>
    </w:p>
    <w:p w14:paraId="5724F669" w14:textId="77777777" w:rsidR="006F1955" w:rsidRPr="00F53FF1" w:rsidRDefault="006F1955" w:rsidP="001017FD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567" w:hanging="567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máte alebo ak ste mali krvné zrazeniny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dolných končatinách, pľúcach, očiach alebo kdekoľvek inde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tele</w:t>
      </w:r>
    </w:p>
    <w:p w14:paraId="400E0FB5" w14:textId="77777777" w:rsidR="006F1955" w:rsidRPr="00F53FF1" w:rsidRDefault="006F1955" w:rsidP="00F53FF1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trpíte porfýriou (skupina vrodených alebo získaných porúch niektorých enzýmov)</w:t>
      </w:r>
    </w:p>
    <w:p w14:paraId="767D6C5D" w14:textId="77777777" w:rsidR="006F1955" w:rsidRPr="00F53FF1" w:rsidRDefault="006F1955" w:rsidP="001017FD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567" w:hanging="567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lastRenderedPageBreak/>
        <w:t>ak ste počas tehotenstva mali žltačku (zožltnutie očí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kože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dôsledku problémov s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pečeňou), silné svrbenie a/alebo pľuzgiere na koži</w:t>
      </w:r>
    </w:p>
    <w:p w14:paraId="44B33547" w14:textId="77777777" w:rsidR="006F1955" w:rsidRPr="00F53FF1" w:rsidRDefault="006F1955" w:rsidP="00F53FF1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máte menej ako 18 rokov.</w:t>
      </w:r>
    </w:p>
    <w:p w14:paraId="2A0FCA9F" w14:textId="77777777" w:rsidR="006F1955" w:rsidRPr="00F53FF1" w:rsidRDefault="006F1955" w:rsidP="001017FD">
      <w:pPr>
        <w:jc w:val="both"/>
        <w:rPr>
          <w:noProof/>
          <w:sz w:val="22"/>
          <w:szCs w:val="22"/>
          <w:lang w:val="sk-SK"/>
        </w:rPr>
      </w:pPr>
    </w:p>
    <w:p w14:paraId="3ADD09D5" w14:textId="77777777" w:rsidR="006F1955" w:rsidRPr="00F53FF1" w:rsidRDefault="006F1955" w:rsidP="001017FD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Upozornenia a opatrenia</w:t>
      </w:r>
    </w:p>
    <w:p w14:paraId="4CCF0293" w14:textId="77777777" w:rsidR="006F1955" w:rsidRPr="00F53FF1" w:rsidRDefault="006F1955" w:rsidP="001017FD">
      <w:p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počas liečby pocítite niektorý z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 xml:space="preserve">nasledujúcich príznakov, </w:t>
      </w:r>
      <w:r w:rsidRPr="00F53FF1">
        <w:rPr>
          <w:b/>
          <w:bCs/>
          <w:noProof/>
          <w:sz w:val="22"/>
          <w:szCs w:val="22"/>
          <w:lang w:val="sk-SK"/>
        </w:rPr>
        <w:t>okamžite informujte svojho lekára</w:t>
      </w:r>
      <w:r w:rsidRPr="00F53FF1">
        <w:rPr>
          <w:noProof/>
          <w:sz w:val="22"/>
          <w:szCs w:val="22"/>
          <w:lang w:val="sk-SK"/>
        </w:rPr>
        <w:t>, pretože môže byť potrebné ukončiť vašu liečbu. Informujte svojho lekára aj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prípade, ak ich pocítite o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niekoľko dní po podaní poslednej dávky:</w:t>
      </w:r>
    </w:p>
    <w:p w14:paraId="3CA2A535" w14:textId="77777777" w:rsidR="006F1955" w:rsidRPr="00F53FF1" w:rsidRDefault="006F1955" w:rsidP="00F53FF1">
      <w:pPr>
        <w:numPr>
          <w:ilvl w:val="0"/>
          <w:numId w:val="2"/>
        </w:numPr>
        <w:tabs>
          <w:tab w:val="clear" w:pos="720"/>
        </w:tabs>
        <w:ind w:left="567" w:hanging="567"/>
        <w:rPr>
          <w:bCs/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srdcový infarkt (bolesť na hrudníku alebo bolesť chrbta alebo hlboké bolesti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pulzácie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jed</w:t>
      </w:r>
      <w:r>
        <w:rPr>
          <w:noProof/>
          <w:sz w:val="22"/>
          <w:szCs w:val="22"/>
          <w:lang w:val="sk-SK"/>
        </w:rPr>
        <w:t xml:space="preserve">nej </w:t>
      </w:r>
      <w:r w:rsidRPr="00F53FF1">
        <w:rPr>
          <w:noProof/>
          <w:sz w:val="22"/>
          <w:szCs w:val="22"/>
          <w:lang w:val="sk-SK"/>
        </w:rPr>
        <w:t xml:space="preserve"> alebo oboch </w:t>
      </w:r>
      <w:r>
        <w:rPr>
          <w:noProof/>
          <w:sz w:val="22"/>
          <w:szCs w:val="22"/>
          <w:lang w:val="sk-SK"/>
        </w:rPr>
        <w:t>rukách</w:t>
      </w:r>
      <w:r w:rsidRPr="00F53FF1">
        <w:rPr>
          <w:noProof/>
          <w:sz w:val="22"/>
          <w:szCs w:val="22"/>
          <w:lang w:val="sk-SK"/>
        </w:rPr>
        <w:t>, náhla dýchavičnosť, potenie, závrat, krútenie hlavy, nevoľnosť, búšenie srdca)</w:t>
      </w:r>
    </w:p>
    <w:p w14:paraId="46A8B9FF" w14:textId="77777777" w:rsidR="006F1955" w:rsidRPr="00F53FF1" w:rsidRDefault="006F1955" w:rsidP="00F53FF1">
      <w:pPr>
        <w:numPr>
          <w:ilvl w:val="0"/>
          <w:numId w:val="2"/>
        </w:numPr>
        <w:tabs>
          <w:tab w:val="clear" w:pos="720"/>
        </w:tabs>
        <w:ind w:left="567" w:hanging="567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mozgová mŕtvica (silná bolesť hlavy alebo vracanie, závrat, mdloby alebo zmeny videnia alebo artikulácie, slabosť alebo necitlivosť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oblasti rúk a nôh).</w:t>
      </w:r>
    </w:p>
    <w:p w14:paraId="51F43A03" w14:textId="77777777" w:rsidR="006F1955" w:rsidRPr="00F53FF1" w:rsidRDefault="006F1955" w:rsidP="00F53FF1">
      <w:pPr>
        <w:numPr>
          <w:ilvl w:val="0"/>
          <w:numId w:val="2"/>
        </w:numPr>
        <w:tabs>
          <w:tab w:val="clear" w:pos="720"/>
        </w:tabs>
        <w:ind w:left="567" w:hanging="567"/>
        <w:rPr>
          <w:bCs/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krvné zrazeniny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očiach alebo kdekoľvek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tele (bolesti vo vašich očiach alebo bolesť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opuch členkov, chodidiel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rúk)</w:t>
      </w:r>
    </w:p>
    <w:p w14:paraId="21625EC8" w14:textId="77777777" w:rsidR="006F1955" w:rsidRPr="00F53FF1" w:rsidRDefault="006F1955" w:rsidP="00F53FF1">
      <w:pPr>
        <w:numPr>
          <w:ilvl w:val="0"/>
          <w:numId w:val="2"/>
        </w:numPr>
        <w:tabs>
          <w:tab w:val="clear" w:pos="720"/>
        </w:tabs>
        <w:ind w:left="0" w:firstLine="0"/>
        <w:rPr>
          <w:bCs/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zhoršenie depresie</w:t>
      </w:r>
    </w:p>
    <w:p w14:paraId="55DAE264" w14:textId="77777777" w:rsidR="006F1955" w:rsidRPr="00F53FF1" w:rsidRDefault="006F1955" w:rsidP="00F53FF1">
      <w:pPr>
        <w:numPr>
          <w:ilvl w:val="0"/>
          <w:numId w:val="2"/>
        </w:numPr>
        <w:tabs>
          <w:tab w:val="clear" w:pos="720"/>
        </w:tabs>
        <w:ind w:left="0" w:firstLine="0"/>
        <w:rPr>
          <w:bCs/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ťažké bolesti hlavy, zmeny videnia.</w:t>
      </w:r>
    </w:p>
    <w:p w14:paraId="492BF7F6" w14:textId="77777777" w:rsidR="006F1955" w:rsidRPr="00F53FF1" w:rsidRDefault="006F1955" w:rsidP="001017FD">
      <w:pPr>
        <w:rPr>
          <w:bCs/>
          <w:strike/>
          <w:noProof/>
          <w:sz w:val="22"/>
          <w:szCs w:val="22"/>
          <w:lang w:val="sk-SK"/>
        </w:rPr>
      </w:pPr>
    </w:p>
    <w:p w14:paraId="36D465D8" w14:textId="77777777" w:rsidR="006F1955" w:rsidRPr="00F53FF1" w:rsidRDefault="006F1955" w:rsidP="001017FD">
      <w:pPr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Pred liečbou Prolutexom</w:t>
      </w:r>
    </w:p>
    <w:p w14:paraId="0D53E245" w14:textId="77777777" w:rsidR="006F1955" w:rsidRPr="00F53FF1" w:rsidRDefault="006F1955" w:rsidP="001017FD">
      <w:pPr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Povedzte</w:t>
      </w:r>
      <w:r w:rsidRPr="00F53FF1">
        <w:rPr>
          <w:noProof/>
          <w:sz w:val="22"/>
          <w:szCs w:val="22"/>
          <w:lang w:val="sk-SK"/>
        </w:rPr>
        <w:t xml:space="preserve"> svoj</w:t>
      </w:r>
      <w:r>
        <w:rPr>
          <w:noProof/>
          <w:sz w:val="22"/>
          <w:szCs w:val="22"/>
          <w:lang w:val="sk-SK"/>
        </w:rPr>
        <w:t>mu</w:t>
      </w:r>
      <w:r w:rsidRPr="00F53FF1">
        <w:rPr>
          <w:noProof/>
          <w:sz w:val="22"/>
          <w:szCs w:val="22"/>
          <w:lang w:val="sk-SK"/>
        </w:rPr>
        <w:t xml:space="preserve"> lekár</w:t>
      </w:r>
      <w:r>
        <w:rPr>
          <w:noProof/>
          <w:sz w:val="22"/>
          <w:szCs w:val="22"/>
          <w:lang w:val="sk-SK"/>
        </w:rPr>
        <w:t>ovi</w:t>
      </w:r>
      <w:r w:rsidRPr="00F53FF1">
        <w:rPr>
          <w:noProof/>
          <w:sz w:val="22"/>
          <w:szCs w:val="22"/>
          <w:lang w:val="sk-SK"/>
        </w:rPr>
        <w:t xml:space="preserve">, ak ste </w:t>
      </w:r>
      <w:r>
        <w:rPr>
          <w:noProof/>
          <w:sz w:val="22"/>
          <w:szCs w:val="22"/>
          <w:lang w:val="sk-SK"/>
        </w:rPr>
        <w:t>mali</w:t>
      </w:r>
      <w:r w:rsidRPr="00F53FF1">
        <w:rPr>
          <w:noProof/>
          <w:sz w:val="22"/>
          <w:szCs w:val="22"/>
          <w:lang w:val="sk-SK"/>
        </w:rPr>
        <w:t xml:space="preserve"> alebo </w:t>
      </w:r>
      <w:r>
        <w:rPr>
          <w:noProof/>
          <w:sz w:val="22"/>
          <w:szCs w:val="22"/>
          <w:lang w:val="sk-SK"/>
        </w:rPr>
        <w:t>máte</w:t>
      </w:r>
      <w:r w:rsidRPr="00F53FF1">
        <w:rPr>
          <w:noProof/>
          <w:sz w:val="22"/>
          <w:szCs w:val="22"/>
          <w:lang w:val="sk-SK"/>
        </w:rPr>
        <w:t xml:space="preserve"> niektorý z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nasledujúcich stavov pred použitím Prolutexu:</w:t>
      </w:r>
    </w:p>
    <w:p w14:paraId="661C1987" w14:textId="77777777" w:rsidR="006F1955" w:rsidRPr="00F53FF1" w:rsidRDefault="006F1955" w:rsidP="00F53FF1">
      <w:pPr>
        <w:numPr>
          <w:ilvl w:val="0"/>
          <w:numId w:val="13"/>
        </w:numPr>
        <w:tabs>
          <w:tab w:val="clear" w:pos="1287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problémy s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pečeňou (mierne alebo stredne závažné)</w:t>
      </w:r>
    </w:p>
    <w:p w14:paraId="5F0C2D2D" w14:textId="77777777" w:rsidR="006F1955" w:rsidRPr="00F53FF1" w:rsidRDefault="006F1955" w:rsidP="00F53FF1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epilepsia</w:t>
      </w:r>
    </w:p>
    <w:p w14:paraId="712E0F15" w14:textId="77777777" w:rsidR="006F1955" w:rsidRPr="00F53FF1" w:rsidRDefault="006F1955" w:rsidP="00F53FF1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migréna</w:t>
      </w:r>
    </w:p>
    <w:p w14:paraId="0F057C83" w14:textId="77777777" w:rsidR="006F1955" w:rsidRPr="00F53FF1" w:rsidRDefault="006F1955" w:rsidP="00F53FF1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astma</w:t>
      </w:r>
    </w:p>
    <w:p w14:paraId="60866602" w14:textId="77777777" w:rsidR="006F1955" w:rsidRPr="00F53FF1" w:rsidRDefault="006F1955" w:rsidP="00F53FF1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problémy so srdcom alebo obličkami</w:t>
      </w:r>
    </w:p>
    <w:p w14:paraId="1F045250" w14:textId="77777777" w:rsidR="006F1955" w:rsidRPr="00F53FF1" w:rsidRDefault="006F1955" w:rsidP="00F53FF1">
      <w:pPr>
        <w:numPr>
          <w:ilvl w:val="0"/>
          <w:numId w:val="12"/>
        </w:numPr>
        <w:tabs>
          <w:tab w:val="clear" w:pos="720"/>
        </w:tabs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cukrovka</w:t>
      </w:r>
    </w:p>
    <w:p w14:paraId="03D69D02" w14:textId="77777777" w:rsidR="006F1955" w:rsidRPr="00F53FF1" w:rsidRDefault="006F1955" w:rsidP="00F53FF1">
      <w:pPr>
        <w:numPr>
          <w:ilvl w:val="0"/>
          <w:numId w:val="12"/>
        </w:numPr>
        <w:tabs>
          <w:tab w:val="clear" w:pos="720"/>
        </w:tabs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depresia</w:t>
      </w:r>
    </w:p>
    <w:p w14:paraId="5B521650" w14:textId="77777777" w:rsidR="006F1955" w:rsidRPr="00F53FF1" w:rsidRDefault="006F1955" w:rsidP="001017FD">
      <w:pPr>
        <w:suppressAutoHyphens/>
        <w:overflowPunct w:val="0"/>
        <w:autoSpaceDE w:val="0"/>
        <w:autoSpaceDN w:val="0"/>
        <w:adjustRightInd w:val="0"/>
        <w:textAlignment w:val="baseline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sa vás niektorý z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vyššie uvedených stavov týka, váš lekár vás bude počas liečby pozorne sledovať.</w:t>
      </w:r>
    </w:p>
    <w:p w14:paraId="772EEAED" w14:textId="77777777"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5DF78D91" w14:textId="77777777" w:rsidR="006F1955" w:rsidRPr="00F53FF1" w:rsidRDefault="006F1955" w:rsidP="001017FD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Iné lieky a Prolutex</w:t>
      </w:r>
    </w:p>
    <w:p w14:paraId="7CFEDD19" w14:textId="77777777"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teraz užívate alebo ste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poslednom čase užívali, či práve budete užívať ďalšie lieky, vrátane liekov, ktorých výdaj nie je viazaný na lekársky predpis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rastlinnýh liekov, povedzte to svojmu lekárovi alebo lekárnikovi.</w:t>
      </w:r>
    </w:p>
    <w:p w14:paraId="5874F7B9" w14:textId="77777777" w:rsidR="006F1955" w:rsidRPr="00F53FF1" w:rsidRDefault="006F1955" w:rsidP="00F53FF1">
      <w:pPr>
        <w:numPr>
          <w:ilvl w:val="0"/>
          <w:numId w:val="14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karbamazepín (používa sa na liečbu záchvatov/kŕčov)</w:t>
      </w:r>
    </w:p>
    <w:p w14:paraId="1A5066ED" w14:textId="77777777" w:rsidR="006F1955" w:rsidRPr="00F53FF1" w:rsidRDefault="006F1955" w:rsidP="00F53FF1">
      <w:pPr>
        <w:numPr>
          <w:ilvl w:val="0"/>
          <w:numId w:val="14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rifamp</w:t>
      </w:r>
      <w:r>
        <w:rPr>
          <w:noProof/>
          <w:sz w:val="22"/>
          <w:szCs w:val="22"/>
          <w:lang w:val="sk-SK"/>
        </w:rPr>
        <w:t>ic</w:t>
      </w:r>
      <w:r w:rsidRPr="00F53FF1">
        <w:rPr>
          <w:noProof/>
          <w:sz w:val="22"/>
          <w:szCs w:val="22"/>
          <w:lang w:val="sk-SK"/>
        </w:rPr>
        <w:t>ín (antibiotikum)</w:t>
      </w:r>
    </w:p>
    <w:p w14:paraId="19894919" w14:textId="77777777" w:rsidR="006F1955" w:rsidRPr="00F53FF1" w:rsidRDefault="006F1955" w:rsidP="00F53FF1">
      <w:pPr>
        <w:numPr>
          <w:ilvl w:val="0"/>
          <w:numId w:val="14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grizeofulvín (liek proti plesniam)</w:t>
      </w:r>
    </w:p>
    <w:p w14:paraId="42C603FF" w14:textId="77777777" w:rsidR="006F1955" w:rsidRPr="00F53FF1" w:rsidRDefault="006F1955" w:rsidP="00F53FF1">
      <w:pPr>
        <w:numPr>
          <w:ilvl w:val="0"/>
          <w:numId w:val="9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fenytoín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fenobarbital (používa sa na liečbu epilepsie)</w:t>
      </w:r>
    </w:p>
    <w:p w14:paraId="41942527" w14:textId="77777777" w:rsidR="006F1955" w:rsidRPr="00F53FF1" w:rsidRDefault="006F1955" w:rsidP="00F53FF1">
      <w:pPr>
        <w:numPr>
          <w:ilvl w:val="0"/>
          <w:numId w:val="9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rastlinné lieky obsahujúce ľubovník bodkovaný.</w:t>
      </w:r>
    </w:p>
    <w:p w14:paraId="6B622900" w14:textId="77777777" w:rsidR="006F1955" w:rsidRPr="00F53FF1" w:rsidRDefault="006F1955" w:rsidP="00F53FF1">
      <w:pPr>
        <w:numPr>
          <w:ilvl w:val="0"/>
          <w:numId w:val="20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cyklosporín (liek používaný na liečbu niektorých typov zápalov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po transplantácii orgánov)</w:t>
      </w:r>
    </w:p>
    <w:p w14:paraId="2FCBCB0E" w14:textId="77777777" w:rsidR="006F1955" w:rsidRPr="00F53FF1" w:rsidRDefault="006F1955" w:rsidP="00F53FF1">
      <w:pPr>
        <w:numPr>
          <w:ilvl w:val="0"/>
          <w:numId w:val="20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lieky na cukrovku.</w:t>
      </w:r>
    </w:p>
    <w:p w14:paraId="38399AD9" w14:textId="77777777" w:rsidR="006F1955" w:rsidRPr="00F53FF1" w:rsidRDefault="006F1955" w:rsidP="00F53FF1">
      <w:pPr>
        <w:numPr>
          <w:ilvl w:val="0"/>
          <w:numId w:val="20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ketokonazol (liek proti plesniam)</w:t>
      </w:r>
    </w:p>
    <w:p w14:paraId="14F64A9B" w14:textId="77777777" w:rsidR="006F1955" w:rsidRPr="00F53FF1" w:rsidRDefault="006F1955" w:rsidP="001017FD">
      <w:pPr>
        <w:rPr>
          <w:noProof/>
          <w:sz w:val="22"/>
          <w:szCs w:val="22"/>
          <w:lang w:val="sk-SK"/>
        </w:rPr>
      </w:pPr>
    </w:p>
    <w:p w14:paraId="4798D2A2" w14:textId="77777777" w:rsidR="006F1955" w:rsidRPr="00F53FF1" w:rsidRDefault="006F1955" w:rsidP="001017FD">
      <w:p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Nepodávajte Prolutex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 xml:space="preserve">rovnakom čase ako iné lieky, ktorá sa podávajú injekciou. </w:t>
      </w:r>
    </w:p>
    <w:p w14:paraId="4CD55EC7" w14:textId="77777777" w:rsidR="006F1955" w:rsidRPr="00F53FF1" w:rsidRDefault="006F1955" w:rsidP="001017FD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</w:p>
    <w:p w14:paraId="30A1CE89" w14:textId="77777777" w:rsidR="006F1955" w:rsidRPr="00F53FF1" w:rsidRDefault="006F1955" w:rsidP="001017FD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Tehotenstvo a</w:t>
      </w:r>
      <w:r>
        <w:rPr>
          <w:b/>
          <w:bCs/>
          <w:noProof/>
          <w:sz w:val="22"/>
          <w:szCs w:val="22"/>
          <w:lang w:val="sk-SK"/>
        </w:rPr>
        <w:t> </w:t>
      </w:r>
      <w:r w:rsidRPr="00F53FF1">
        <w:rPr>
          <w:b/>
          <w:bCs/>
          <w:noProof/>
          <w:sz w:val="22"/>
          <w:szCs w:val="22"/>
          <w:lang w:val="sk-SK"/>
        </w:rPr>
        <w:t>dojčenie</w:t>
      </w:r>
    </w:p>
    <w:p w14:paraId="4A7D3A3B" w14:textId="77777777" w:rsidR="006F1955" w:rsidRPr="001017FD" w:rsidRDefault="006F1955" w:rsidP="001017FD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k-SK"/>
        </w:rPr>
      </w:pPr>
      <w:r w:rsidRPr="001017FD">
        <w:rPr>
          <w:noProof/>
          <w:sz w:val="22"/>
          <w:szCs w:val="22"/>
          <w:lang w:val="sk-SK"/>
        </w:rPr>
        <w:t>Ak ste tehotná alebo dojčíte, ak si myslíte, že ste tehotná alebo ak plánujete otehotnieť, poraďte sa so svojím lekárom alebo lekárnikom predtým, ako začnete užívať tento liek.</w:t>
      </w:r>
    </w:p>
    <w:p w14:paraId="412FC8D1" w14:textId="77777777" w:rsidR="006F1955" w:rsidRPr="00F53FF1" w:rsidRDefault="006F1955" w:rsidP="001017FD">
      <w:pPr>
        <w:rPr>
          <w:noProof/>
          <w:sz w:val="22"/>
          <w:szCs w:val="22"/>
          <w:lang w:val="sk-SK"/>
        </w:rPr>
      </w:pPr>
    </w:p>
    <w:p w14:paraId="6137DC88" w14:textId="77777777" w:rsidR="006F1955" w:rsidRPr="00F53FF1" w:rsidRDefault="006F1955" w:rsidP="00F53FF1">
      <w:pPr>
        <w:numPr>
          <w:ilvl w:val="0"/>
          <w:numId w:val="15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Prolutex sa môže používať v prvých troch mesiacoch tehotenstva.</w:t>
      </w:r>
    </w:p>
    <w:p w14:paraId="371428BF" w14:textId="77777777" w:rsidR="006F1955" w:rsidRPr="00F53FF1" w:rsidRDefault="006F1955" w:rsidP="00F53FF1">
      <w:pPr>
        <w:numPr>
          <w:ilvl w:val="0"/>
          <w:numId w:val="15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Tento liek sa nesmie používať počas dojčenia.</w:t>
      </w:r>
    </w:p>
    <w:p w14:paraId="1B6BEAF9" w14:textId="77777777" w:rsidR="006F1955" w:rsidRPr="00F53FF1" w:rsidRDefault="006F1955" w:rsidP="001017FD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</w:p>
    <w:p w14:paraId="16222628" w14:textId="77777777" w:rsidR="006F1955" w:rsidRPr="00F53FF1" w:rsidRDefault="006F1955" w:rsidP="001017FD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Vedenie vozidiel a</w:t>
      </w:r>
      <w:r>
        <w:rPr>
          <w:b/>
          <w:bCs/>
          <w:noProof/>
          <w:sz w:val="22"/>
          <w:szCs w:val="22"/>
          <w:lang w:val="sk-SK"/>
        </w:rPr>
        <w:t> </w:t>
      </w:r>
      <w:r w:rsidRPr="00F53FF1">
        <w:rPr>
          <w:b/>
          <w:bCs/>
          <w:noProof/>
          <w:sz w:val="22"/>
          <w:szCs w:val="22"/>
          <w:lang w:val="sk-SK"/>
        </w:rPr>
        <w:t>obsluha strojov</w:t>
      </w:r>
    </w:p>
    <w:p w14:paraId="371E7BE3" w14:textId="77777777"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pri používaní Prolutexu pociťujete závrat alebo ospalosť, neveďte vozidlá, nepoužívajte žiadne nástroje ani neobsluhujte stroje.</w:t>
      </w:r>
    </w:p>
    <w:p w14:paraId="27838583" w14:textId="77777777" w:rsidR="006F1955" w:rsidRPr="00F53FF1" w:rsidRDefault="006F1955" w:rsidP="001017FD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</w:p>
    <w:p w14:paraId="7BA5C874" w14:textId="77777777" w:rsidR="006F1955" w:rsidRPr="00F53FF1" w:rsidRDefault="006F1955" w:rsidP="001017FD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</w:p>
    <w:p w14:paraId="2208107D" w14:textId="77777777" w:rsidR="006F1955" w:rsidRPr="00F53FF1" w:rsidRDefault="006F1955" w:rsidP="00F53FF1">
      <w:pPr>
        <w:numPr>
          <w:ilvl w:val="0"/>
          <w:numId w:val="31"/>
        </w:numPr>
        <w:ind w:left="0" w:firstLine="0"/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lastRenderedPageBreak/>
        <w:t>Ako používať Prolutex</w:t>
      </w:r>
    </w:p>
    <w:p w14:paraId="2A6D591D" w14:textId="77777777"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40006EDF" w14:textId="77777777"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 xml:space="preserve">Vždy používajte tento liek presne tak, ako vám povedal váš lekár. </w:t>
      </w:r>
      <w:r>
        <w:rPr>
          <w:noProof/>
          <w:sz w:val="22"/>
          <w:szCs w:val="22"/>
          <w:lang w:val="sk-SK"/>
        </w:rPr>
        <w:t>Majte na pamäti</w:t>
      </w:r>
      <w:r w:rsidRPr="00F53FF1">
        <w:rPr>
          <w:noProof/>
          <w:sz w:val="22"/>
          <w:szCs w:val="22"/>
          <w:lang w:val="sk-SK"/>
        </w:rPr>
        <w:t>, že Prolutex sa musí používať len pod dohľadom lekára, ktorý má skúsenosti s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liečbou problémov neplodnosti.</w:t>
      </w:r>
    </w:p>
    <w:p w14:paraId="6BAA49D6" w14:textId="77777777"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7EDF7500" w14:textId="77777777" w:rsidR="006F1955" w:rsidRPr="00F53FF1" w:rsidRDefault="006F1955" w:rsidP="001017FD">
      <w:pPr>
        <w:numPr>
          <w:ilvl w:val="12"/>
          <w:numId w:val="0"/>
        </w:numPr>
        <w:rPr>
          <w:b/>
          <w:bCs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Aké množstvo Prolutexu mám používať a</w:t>
      </w:r>
      <w:r>
        <w:rPr>
          <w:b/>
          <w:bCs/>
          <w:noProof/>
          <w:sz w:val="22"/>
          <w:szCs w:val="22"/>
          <w:lang w:val="sk-SK"/>
        </w:rPr>
        <w:t> </w:t>
      </w:r>
      <w:r w:rsidRPr="00F53FF1">
        <w:rPr>
          <w:b/>
          <w:bCs/>
          <w:noProof/>
          <w:sz w:val="22"/>
          <w:szCs w:val="22"/>
          <w:lang w:val="sk-SK"/>
        </w:rPr>
        <w:t>ako dlho?</w:t>
      </w:r>
    </w:p>
    <w:p w14:paraId="5D986E52" w14:textId="77777777" w:rsidR="006F1955" w:rsidRPr="00F53FF1" w:rsidRDefault="006F1955" w:rsidP="001017FD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</w:p>
    <w:p w14:paraId="3BCD1A3A" w14:textId="4A2BA0F6" w:rsidR="006F1955" w:rsidRPr="00F53FF1" w:rsidRDefault="006F1955" w:rsidP="001017FD">
      <w:p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Zvyčajná dávka je 25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mg injekcia raz denne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podáva sa zvyčajne až do 12</w:t>
      </w:r>
      <w:r w:rsidR="00422886"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týždňa potvrdeného tehotenstva (t.j. 10</w:t>
      </w:r>
      <w:r w:rsidR="00422886"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týždňov liečby).</w:t>
      </w:r>
    </w:p>
    <w:p w14:paraId="46740620" w14:textId="77777777" w:rsidR="006F1955" w:rsidRPr="00F53FF1" w:rsidRDefault="006F1955" w:rsidP="001017FD">
      <w:pPr>
        <w:rPr>
          <w:noProof/>
          <w:sz w:val="22"/>
          <w:szCs w:val="22"/>
          <w:lang w:val="sk-SK"/>
        </w:rPr>
      </w:pPr>
    </w:p>
    <w:p w14:paraId="6C1BD868" w14:textId="77777777" w:rsidR="006F1955" w:rsidRPr="00F53FF1" w:rsidRDefault="006F1955" w:rsidP="001017FD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Ako sa má Prolutex podávať</w:t>
      </w:r>
    </w:p>
    <w:p w14:paraId="034A055F" w14:textId="77777777"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Prolutex sa môže podávať buď pod kožu (subkutánna injekcia) v dávke 25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mg alebo do svalu (intramuskulárna injekcia)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dávke 25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mg.</w:t>
      </w:r>
    </w:p>
    <w:p w14:paraId="49BCBD17" w14:textId="77777777" w:rsidR="006F1955" w:rsidRPr="00F53FF1" w:rsidRDefault="006F1955" w:rsidP="001017FD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</w:p>
    <w:p w14:paraId="68AF024F" w14:textId="77777777"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 xml:space="preserve">Po </w:t>
      </w:r>
      <w:r>
        <w:rPr>
          <w:noProof/>
          <w:sz w:val="22"/>
          <w:szCs w:val="22"/>
          <w:lang w:val="sk-SK"/>
        </w:rPr>
        <w:t xml:space="preserve">primeranom </w:t>
      </w:r>
      <w:r w:rsidRPr="00F53FF1">
        <w:rPr>
          <w:noProof/>
          <w:sz w:val="22"/>
          <w:szCs w:val="22"/>
          <w:lang w:val="sk-SK"/>
        </w:rPr>
        <w:t>p</w:t>
      </w:r>
      <w:r>
        <w:rPr>
          <w:noProof/>
          <w:sz w:val="22"/>
          <w:szCs w:val="22"/>
          <w:lang w:val="sk-SK"/>
        </w:rPr>
        <w:t>oučení</w:t>
      </w:r>
      <w:r w:rsidRPr="00F53FF1">
        <w:rPr>
          <w:noProof/>
          <w:sz w:val="22"/>
          <w:szCs w:val="22"/>
          <w:lang w:val="sk-SK"/>
        </w:rPr>
        <w:t xml:space="preserve">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zácviku vaším lekárom alebo zdravotníkom si budete môcť sama podať 25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mg Prolutexu pod kožu.</w:t>
      </w:r>
    </w:p>
    <w:p w14:paraId="1CF87136" w14:textId="77777777"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021BD64C" w14:textId="77777777" w:rsidR="006F1955" w:rsidRPr="00F53FF1" w:rsidRDefault="006F1955" w:rsidP="001017FD">
      <w:p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Pred injekčným podaním Prolutexu dostanete nasledujúc</w:t>
      </w:r>
      <w:r>
        <w:rPr>
          <w:noProof/>
          <w:sz w:val="22"/>
          <w:szCs w:val="22"/>
          <w:lang w:val="sk-SK"/>
        </w:rPr>
        <w:t>e</w:t>
      </w:r>
      <w:r w:rsidRPr="00F53FF1">
        <w:rPr>
          <w:noProof/>
          <w:sz w:val="22"/>
          <w:szCs w:val="22"/>
          <w:lang w:val="sk-SK"/>
        </w:rPr>
        <w:t xml:space="preserve"> </w:t>
      </w:r>
      <w:r>
        <w:rPr>
          <w:noProof/>
          <w:sz w:val="22"/>
          <w:szCs w:val="22"/>
          <w:lang w:val="sk-SK"/>
        </w:rPr>
        <w:t>poučenie</w:t>
      </w:r>
      <w:r w:rsidRPr="00F53FF1">
        <w:rPr>
          <w:noProof/>
          <w:sz w:val="22"/>
          <w:szCs w:val="22"/>
          <w:lang w:val="sk-SK"/>
        </w:rPr>
        <w:t xml:space="preserve">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radu:</w:t>
      </w:r>
    </w:p>
    <w:p w14:paraId="00F8E580" w14:textId="77777777" w:rsidR="006F1955" w:rsidRPr="00F53FF1" w:rsidRDefault="006F1955" w:rsidP="001017FD">
      <w:pPr>
        <w:numPr>
          <w:ilvl w:val="0"/>
          <w:numId w:val="18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precvičíte si podávanie injekcie pod kožu</w:t>
      </w:r>
    </w:p>
    <w:p w14:paraId="67890258" w14:textId="77777777" w:rsidR="006F1955" w:rsidRPr="00974100" w:rsidRDefault="006F1955" w:rsidP="001017FD">
      <w:pPr>
        <w:numPr>
          <w:ilvl w:val="0"/>
          <w:numId w:val="17"/>
        </w:numPr>
        <w:tabs>
          <w:tab w:val="clear" w:pos="720"/>
        </w:tabs>
        <w:ind w:left="0" w:firstLine="0"/>
        <w:rPr>
          <w:noProof/>
          <w:sz w:val="22"/>
          <w:szCs w:val="22"/>
        </w:rPr>
      </w:pPr>
      <w:r w:rsidRPr="00974100">
        <w:rPr>
          <w:noProof/>
          <w:sz w:val="22"/>
          <w:szCs w:val="22"/>
        </w:rPr>
        <w:t>kam si vpichn</w:t>
      </w:r>
      <w:r>
        <w:rPr>
          <w:noProof/>
          <w:sz w:val="22"/>
          <w:szCs w:val="22"/>
        </w:rPr>
        <w:t>úť</w:t>
      </w:r>
      <w:r w:rsidRPr="00974100">
        <w:rPr>
          <w:noProof/>
          <w:sz w:val="22"/>
          <w:szCs w:val="22"/>
        </w:rPr>
        <w:t xml:space="preserve"> injekciu s liekom</w:t>
      </w:r>
    </w:p>
    <w:p w14:paraId="0E2BC634" w14:textId="77777777" w:rsidR="006F1955" w:rsidRPr="00974100" w:rsidRDefault="006F1955" w:rsidP="001017FD">
      <w:pPr>
        <w:numPr>
          <w:ilvl w:val="0"/>
          <w:numId w:val="17"/>
        </w:numPr>
        <w:tabs>
          <w:tab w:val="clear" w:pos="720"/>
        </w:tabs>
        <w:ind w:left="0" w:firstLine="0"/>
        <w:rPr>
          <w:noProof/>
          <w:sz w:val="22"/>
          <w:szCs w:val="22"/>
        </w:rPr>
      </w:pPr>
      <w:r w:rsidRPr="00974100">
        <w:rPr>
          <w:noProof/>
          <w:sz w:val="22"/>
          <w:szCs w:val="22"/>
        </w:rPr>
        <w:t>ako priprav</w:t>
      </w:r>
      <w:r>
        <w:rPr>
          <w:noProof/>
          <w:sz w:val="22"/>
          <w:szCs w:val="22"/>
        </w:rPr>
        <w:t>iť</w:t>
      </w:r>
      <w:r w:rsidRPr="00974100">
        <w:rPr>
          <w:noProof/>
          <w:sz w:val="22"/>
          <w:szCs w:val="22"/>
        </w:rPr>
        <w:t xml:space="preserve"> injekčný roztok</w:t>
      </w:r>
    </w:p>
    <w:p w14:paraId="405F7043" w14:textId="77777777" w:rsidR="006F1955" w:rsidRPr="00974100" w:rsidRDefault="006F1955" w:rsidP="001017FD">
      <w:pPr>
        <w:numPr>
          <w:ilvl w:val="0"/>
          <w:numId w:val="17"/>
        </w:numPr>
        <w:tabs>
          <w:tab w:val="clear" w:pos="720"/>
        </w:tabs>
        <w:ind w:left="0" w:firstLine="0"/>
        <w:rPr>
          <w:noProof/>
          <w:sz w:val="22"/>
          <w:szCs w:val="22"/>
        </w:rPr>
      </w:pPr>
      <w:r w:rsidRPr="00974100">
        <w:rPr>
          <w:noProof/>
          <w:sz w:val="22"/>
          <w:szCs w:val="22"/>
        </w:rPr>
        <w:t>ako si</w:t>
      </w:r>
      <w:r>
        <w:rPr>
          <w:noProof/>
          <w:sz w:val="22"/>
          <w:szCs w:val="22"/>
        </w:rPr>
        <w:t xml:space="preserve"> podať</w:t>
      </w:r>
      <w:r w:rsidRPr="00974100">
        <w:rPr>
          <w:noProof/>
          <w:sz w:val="22"/>
          <w:szCs w:val="22"/>
        </w:rPr>
        <w:t xml:space="preserve"> liek.</w:t>
      </w:r>
    </w:p>
    <w:p w14:paraId="28629D19" w14:textId="77777777" w:rsidR="006F1955" w:rsidRPr="00F53FF1" w:rsidRDefault="006F1955" w:rsidP="001017FD">
      <w:pPr>
        <w:rPr>
          <w:b/>
          <w:noProof/>
          <w:sz w:val="22"/>
          <w:szCs w:val="22"/>
          <w:lang w:val="sk-SK"/>
        </w:rPr>
      </w:pPr>
    </w:p>
    <w:p w14:paraId="6A318AFE" w14:textId="77777777" w:rsidR="006F1955" w:rsidRPr="00F53FF1" w:rsidRDefault="006F1955" w:rsidP="001017FD">
      <w:pPr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Prečítajte si nižšie uvedené pokyny na prípravu a</w:t>
      </w:r>
      <w:r>
        <w:rPr>
          <w:b/>
          <w:bCs/>
          <w:noProof/>
          <w:sz w:val="22"/>
          <w:szCs w:val="22"/>
          <w:lang w:val="sk-SK"/>
        </w:rPr>
        <w:t> </w:t>
      </w:r>
      <w:r w:rsidRPr="00F53FF1">
        <w:rPr>
          <w:b/>
          <w:bCs/>
          <w:noProof/>
          <w:sz w:val="22"/>
          <w:szCs w:val="22"/>
          <w:lang w:val="sk-SK"/>
        </w:rPr>
        <w:t>podávanie Prolutexu.</w:t>
      </w:r>
    </w:p>
    <w:p w14:paraId="09AE13FC" w14:textId="77777777" w:rsidR="006F1955" w:rsidRPr="00F53FF1" w:rsidRDefault="006F1955" w:rsidP="001017FD">
      <w:pPr>
        <w:rPr>
          <w:b/>
          <w:noProof/>
          <w:sz w:val="22"/>
          <w:szCs w:val="22"/>
          <w:lang w:val="sk-SK"/>
        </w:rPr>
      </w:pPr>
    </w:p>
    <w:p w14:paraId="764158A0" w14:textId="77777777" w:rsidR="006F1955" w:rsidRPr="00F53FF1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Postup pri stamostatnom podávaní je nasledujúci:</w:t>
      </w:r>
    </w:p>
    <w:p w14:paraId="43F1E72A" w14:textId="77777777" w:rsidR="006F1955" w:rsidRPr="00F53FF1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Príprava injekcie</w:t>
      </w:r>
    </w:p>
    <w:p w14:paraId="323E059C" w14:textId="77777777" w:rsidR="006F1955" w:rsidRPr="00F53FF1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B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Kontrola balenia</w:t>
      </w:r>
    </w:p>
    <w:p w14:paraId="1069F2DD" w14:textId="77777777" w:rsidR="006F1955" w:rsidRPr="00F53FF1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C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Príprava injekčnej liekovky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injekčnej striekačky</w:t>
      </w:r>
    </w:p>
    <w:p w14:paraId="4B96BCCF" w14:textId="77777777" w:rsidR="006F1955" w:rsidRPr="00F53FF1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D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Naplnenie injekčnej striekačky</w:t>
      </w:r>
    </w:p>
    <w:p w14:paraId="70D637B3" w14:textId="77777777" w:rsidR="006F1955" w:rsidRPr="00F53FF1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E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Výmena injekčnej ihly</w:t>
      </w:r>
    </w:p>
    <w:p w14:paraId="6523BA72" w14:textId="77777777" w:rsidR="006F1955" w:rsidRPr="00F53FF1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F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Odstránenie vzduchových bublín</w:t>
      </w:r>
    </w:p>
    <w:p w14:paraId="26B4A153" w14:textId="77777777" w:rsidR="006F1955" w:rsidRPr="00F53FF1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G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Podanie injekcie pod kožu</w:t>
      </w:r>
    </w:p>
    <w:p w14:paraId="7A9DB4EE" w14:textId="06CACAB2" w:rsidR="006F1955" w:rsidRPr="00F53FF1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H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Likvidácia použitých pomôcok</w:t>
      </w:r>
    </w:p>
    <w:p w14:paraId="0F330F1E" w14:textId="77777777"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14:paraId="34D7A0BB" w14:textId="77777777"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Tieto kroky sú v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plnom rozsahu vysvetlené nižšie.</w:t>
      </w:r>
    </w:p>
    <w:p w14:paraId="4F3DED90" w14:textId="77777777" w:rsidR="006F1955" w:rsidRPr="003D35EF" w:rsidRDefault="006F1955" w:rsidP="001017FD">
      <w:pPr>
        <w:rPr>
          <w:b/>
          <w:noProof/>
          <w:sz w:val="22"/>
          <w:szCs w:val="22"/>
          <w:lang w:val="sk-SK"/>
        </w:rPr>
      </w:pPr>
    </w:p>
    <w:p w14:paraId="15CFA008" w14:textId="77777777"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DÔLEŽITÁ INFORMÁCIA: každá injekčná liekovka sa môže použiť iba raz. Roztok sa mus</w:t>
      </w:r>
      <w:r>
        <w:rPr>
          <w:noProof/>
          <w:sz w:val="22"/>
          <w:szCs w:val="22"/>
          <w:lang w:val="sk-SK"/>
        </w:rPr>
        <w:t>í</w:t>
      </w:r>
      <w:r w:rsidRPr="003D35EF">
        <w:rPr>
          <w:noProof/>
          <w:sz w:val="22"/>
          <w:szCs w:val="22"/>
          <w:lang w:val="sk-SK"/>
        </w:rPr>
        <w:t xml:space="preserve"> použiť ihneď po otvorení injekčnej liekovky. Roztoky sa nesmú uchovávať.</w:t>
      </w:r>
    </w:p>
    <w:p w14:paraId="593B09E7" w14:textId="77777777" w:rsidR="006F1955" w:rsidRPr="003D35EF" w:rsidRDefault="006F1955" w:rsidP="001017FD">
      <w:pPr>
        <w:rPr>
          <w:b/>
          <w:noProof/>
          <w:sz w:val="22"/>
          <w:szCs w:val="22"/>
          <w:lang w:val="sk-SK"/>
        </w:rPr>
      </w:pPr>
    </w:p>
    <w:p w14:paraId="48F7C932" w14:textId="77777777" w:rsidR="006F1955" w:rsidRPr="003D35E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 xml:space="preserve">A </w:t>
      </w:r>
      <w:r>
        <w:rPr>
          <w:b/>
          <w:bCs/>
          <w:noProof/>
          <w:sz w:val="22"/>
          <w:szCs w:val="22"/>
          <w:lang w:val="sk-SK"/>
        </w:rPr>
        <w:tab/>
      </w:r>
      <w:r w:rsidRPr="003D35EF">
        <w:rPr>
          <w:b/>
          <w:bCs/>
          <w:noProof/>
          <w:sz w:val="22"/>
          <w:szCs w:val="22"/>
          <w:lang w:val="sk-SK"/>
        </w:rPr>
        <w:t>Príprava injekcie</w:t>
      </w:r>
    </w:p>
    <w:p w14:paraId="64EE5AAE" w14:textId="77777777"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Dôležité je udržiavať maximálnu možnú čistotu, preto začnite dôkladným umytím rúk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vyutieraním dosucha čistým uterákom. Vyberte si čisté miesto, kde si pripravíte svoj liek:</w:t>
      </w:r>
    </w:p>
    <w:p w14:paraId="2719A50C" w14:textId="77777777"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14:paraId="1DDD7D0D" w14:textId="77777777" w:rsidR="006F1955" w:rsidRPr="003D35EF" w:rsidRDefault="006F1955" w:rsidP="003D35EF">
      <w:pPr>
        <w:numPr>
          <w:ilvl w:val="0"/>
          <w:numId w:val="16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Jedna injekčná liekovka s injekčným roztokom Prolutexu</w:t>
      </w:r>
    </w:p>
    <w:p w14:paraId="55131E55" w14:textId="77777777" w:rsidR="006F1955" w:rsidRPr="003D35EF" w:rsidRDefault="006F1955" w:rsidP="001017FD">
      <w:pPr>
        <w:rPr>
          <w:noProof/>
          <w:sz w:val="22"/>
          <w:szCs w:val="22"/>
          <w:lang w:val="sk-SK"/>
        </w:rPr>
      </w:pPr>
    </w:p>
    <w:p w14:paraId="597F8F13" w14:textId="77777777" w:rsidR="006F1955" w:rsidRPr="003D35EF" w:rsidRDefault="006F1955" w:rsidP="001017FD">
      <w:pPr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 xml:space="preserve">Nasledujúce pomôcky sa </w:t>
      </w:r>
      <w:r w:rsidRPr="003D35EF">
        <w:rPr>
          <w:b/>
          <w:bCs/>
          <w:noProof/>
          <w:sz w:val="22"/>
          <w:szCs w:val="22"/>
          <w:lang w:val="sk-SK"/>
        </w:rPr>
        <w:t xml:space="preserve">nedodávajú </w:t>
      </w:r>
      <w:r w:rsidRPr="003D35EF">
        <w:rPr>
          <w:noProof/>
          <w:sz w:val="22"/>
          <w:szCs w:val="22"/>
          <w:lang w:val="sk-SK"/>
        </w:rPr>
        <w:t>spolu s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liekom. Váš lekár alebo lekárnik vám ich poskytne.</w:t>
      </w:r>
    </w:p>
    <w:p w14:paraId="0DA0B0D6" w14:textId="77777777" w:rsidR="006F1955" w:rsidRPr="003D35EF" w:rsidRDefault="006F1955" w:rsidP="003D35EF">
      <w:pPr>
        <w:numPr>
          <w:ilvl w:val="0"/>
          <w:numId w:val="16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Jedna injekčná striekačka</w:t>
      </w:r>
    </w:p>
    <w:p w14:paraId="68ACA88E" w14:textId="77777777" w:rsidR="006F1955" w:rsidRPr="003D35EF" w:rsidRDefault="006F1955" w:rsidP="003D35EF">
      <w:pPr>
        <w:numPr>
          <w:ilvl w:val="0"/>
          <w:numId w:val="16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Jedna veľká ihla (spravidla zelená ihla 21G; na intramuskulárne podanie)</w:t>
      </w:r>
    </w:p>
    <w:p w14:paraId="42CB2CDF" w14:textId="77777777" w:rsidR="006F1955" w:rsidRPr="003D35EF" w:rsidRDefault="006F1955" w:rsidP="003D35EF">
      <w:pPr>
        <w:numPr>
          <w:ilvl w:val="0"/>
          <w:numId w:val="16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Jedna malá tenká ihla (spravidla sivá ihla 27G, na podkožnú injekciu)</w:t>
      </w:r>
    </w:p>
    <w:p w14:paraId="07854653" w14:textId="77777777" w:rsidR="006F1955" w:rsidRPr="003D35EF" w:rsidRDefault="006F1955" w:rsidP="003D35EF">
      <w:pPr>
        <w:numPr>
          <w:ilvl w:val="0"/>
          <w:numId w:val="16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Dva tampóny naplnené alkoholom na dezinfekciu</w:t>
      </w:r>
    </w:p>
    <w:p w14:paraId="1EE7936E" w14:textId="77777777" w:rsidR="006F1955" w:rsidRPr="003D35EF" w:rsidRDefault="006F1955" w:rsidP="003D35EF">
      <w:pPr>
        <w:numPr>
          <w:ilvl w:val="0"/>
          <w:numId w:val="16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Nádoba na ostré predmety (na bezpečnú likvidáciu ihiel, injekčných liekoviek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pod.)</w:t>
      </w:r>
    </w:p>
    <w:p w14:paraId="350F9C0F" w14:textId="77777777"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14:paraId="32E2AEA9" w14:textId="77777777" w:rsidR="006F1955" w:rsidRPr="003D35E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 xml:space="preserve">B </w:t>
      </w:r>
      <w:r>
        <w:rPr>
          <w:b/>
          <w:bCs/>
          <w:noProof/>
          <w:sz w:val="22"/>
          <w:szCs w:val="22"/>
          <w:lang w:val="sk-SK"/>
        </w:rPr>
        <w:tab/>
      </w:r>
      <w:r w:rsidRPr="003D35EF">
        <w:rPr>
          <w:b/>
          <w:bCs/>
          <w:noProof/>
          <w:sz w:val="22"/>
          <w:szCs w:val="22"/>
          <w:lang w:val="sk-SK"/>
        </w:rPr>
        <w:t>Kontrola balenia</w:t>
      </w:r>
    </w:p>
    <w:p w14:paraId="3D53609D" w14:textId="77777777" w:rsidR="006F1955" w:rsidRPr="003D35EF" w:rsidRDefault="006F1955" w:rsidP="003D35EF">
      <w:pPr>
        <w:numPr>
          <w:ilvl w:val="0"/>
          <w:numId w:val="16"/>
        </w:numPr>
        <w:tabs>
          <w:tab w:val="clear" w:pos="72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Injekčná liekovka Prolutexu a ihly obsahujú ochranné kryty.</w:t>
      </w:r>
    </w:p>
    <w:p w14:paraId="42AE2AFF" w14:textId="77777777" w:rsidR="006F1955" w:rsidRPr="003D35EF" w:rsidRDefault="006F1955" w:rsidP="003D35EF">
      <w:pPr>
        <w:numPr>
          <w:ilvl w:val="0"/>
          <w:numId w:val="16"/>
        </w:numPr>
        <w:tabs>
          <w:tab w:val="clear" w:pos="72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Prekontrolujte, či sú všetky kryty pevne nasadené. Ak nie sú správne nasadené alebo ak sú poškodené, nepoužívajte ich</w:t>
      </w:r>
      <w:r>
        <w:rPr>
          <w:noProof/>
          <w:sz w:val="22"/>
          <w:szCs w:val="22"/>
          <w:lang w:val="sk-SK"/>
        </w:rPr>
        <w:t>.</w:t>
      </w:r>
    </w:p>
    <w:p w14:paraId="2EB448D0" w14:textId="77777777" w:rsidR="006F1955" w:rsidRPr="003D35EF" w:rsidRDefault="006F1955" w:rsidP="003D35EF">
      <w:pPr>
        <w:numPr>
          <w:ilvl w:val="0"/>
          <w:numId w:val="16"/>
        </w:numPr>
        <w:tabs>
          <w:tab w:val="clear" w:pos="72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lastRenderedPageBreak/>
        <w:t>Prekontrolujte, či ešte neuplynul dátum exspirácie na injekčnej liekovke Prolutexu. Nepoužívajte liek po uplynutí dátumu exspirácie.</w:t>
      </w:r>
    </w:p>
    <w:p w14:paraId="555A14AD" w14:textId="77777777" w:rsidR="006F1955" w:rsidRPr="003D35E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</w:p>
    <w:p w14:paraId="7BD804C4" w14:textId="77777777" w:rsidR="006F1955" w:rsidRPr="003D35E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 xml:space="preserve">C </w:t>
      </w:r>
      <w:r>
        <w:rPr>
          <w:b/>
          <w:bCs/>
          <w:noProof/>
          <w:sz w:val="22"/>
          <w:szCs w:val="22"/>
          <w:lang w:val="sk-SK"/>
        </w:rPr>
        <w:tab/>
      </w:r>
      <w:r w:rsidRPr="003D35EF">
        <w:rPr>
          <w:b/>
          <w:bCs/>
          <w:noProof/>
          <w:sz w:val="22"/>
          <w:szCs w:val="22"/>
          <w:lang w:val="sk-SK"/>
        </w:rPr>
        <w:t>Príprava injekčnej liekovky a</w:t>
      </w:r>
      <w:r>
        <w:rPr>
          <w:b/>
          <w:bCs/>
          <w:noProof/>
          <w:sz w:val="22"/>
          <w:szCs w:val="22"/>
          <w:lang w:val="sk-SK"/>
        </w:rPr>
        <w:t> </w:t>
      </w:r>
      <w:r w:rsidRPr="003D35EF">
        <w:rPr>
          <w:b/>
          <w:bCs/>
          <w:noProof/>
          <w:sz w:val="22"/>
          <w:szCs w:val="22"/>
          <w:lang w:val="sk-SK"/>
        </w:rPr>
        <w:t>injekčnej striekačky</w:t>
      </w:r>
    </w:p>
    <w:p w14:paraId="293BBDD4" w14:textId="77777777" w:rsidR="006F1955" w:rsidRPr="003D35EF" w:rsidRDefault="006F1955" w:rsidP="001017FD">
      <w:pPr>
        <w:autoSpaceDE w:val="0"/>
        <w:autoSpaceDN w:val="0"/>
        <w:adjustRightInd w:val="0"/>
        <w:rPr>
          <w:b/>
          <w:bCs/>
          <w:noProof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454"/>
      </w:tblGrid>
      <w:tr w:rsidR="006F1955" w:rsidRPr="00C625DC" w14:paraId="3C6585BD" w14:textId="77777777" w:rsidTr="00EE3139">
        <w:tc>
          <w:tcPr>
            <w:tcW w:w="1908" w:type="dxa"/>
          </w:tcPr>
          <w:p w14:paraId="73EE33C5" w14:textId="77777777" w:rsidR="006F1955" w:rsidRPr="003D35EF" w:rsidRDefault="006F1955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</w:p>
          <w:p w14:paraId="144510E5" w14:textId="77777777" w:rsidR="006F1955" w:rsidRPr="003D35EF" w:rsidRDefault="00BE5433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  <w:r>
              <w:rPr>
                <w:noProof/>
                <w:lang w:val="sk-SK" w:eastAsia="sk-SK"/>
              </w:rPr>
              <w:drawing>
                <wp:anchor distT="0" distB="0" distL="114935" distR="71755" simplePos="0" relativeHeight="251658240" behindDoc="0" locked="0" layoutInCell="1" allowOverlap="1" wp14:anchorId="57E396D2" wp14:editId="511DE735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137160</wp:posOffset>
                  </wp:positionV>
                  <wp:extent cx="759460" cy="704850"/>
                  <wp:effectExtent l="0" t="0" r="2540" b="0"/>
                  <wp:wrapNone/>
                  <wp:docPr id="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A5CC47" w14:textId="77777777" w:rsidR="006F1955" w:rsidRPr="003D35EF" w:rsidRDefault="006F1955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</w:p>
          <w:p w14:paraId="4B9A8447" w14:textId="77777777" w:rsidR="006F1955" w:rsidRPr="003D35EF" w:rsidRDefault="006F1955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</w:p>
          <w:p w14:paraId="01D17263" w14:textId="77777777" w:rsidR="006F1955" w:rsidRPr="003D35EF" w:rsidRDefault="006F1955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</w:p>
          <w:p w14:paraId="5B1DE43B" w14:textId="77777777" w:rsidR="006F1955" w:rsidRPr="003D35EF" w:rsidRDefault="006F1955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</w:p>
          <w:p w14:paraId="24C981FB" w14:textId="77777777" w:rsidR="006F1955" w:rsidRPr="003D35EF" w:rsidRDefault="006F1955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</w:p>
        </w:tc>
        <w:tc>
          <w:tcPr>
            <w:tcW w:w="6454" w:type="dxa"/>
          </w:tcPr>
          <w:p w14:paraId="618C3CCB" w14:textId="77777777" w:rsidR="006F1955" w:rsidRPr="003D35EF" w:rsidRDefault="006F1955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</w:p>
          <w:p w14:paraId="5C0523F1" w14:textId="77777777" w:rsidR="006F1955" w:rsidRPr="003D35EF" w:rsidRDefault="006F1955" w:rsidP="003D35EF">
            <w:pPr>
              <w:numPr>
                <w:ilvl w:val="0"/>
                <w:numId w:val="22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567" w:hanging="567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Jemným zatlačením smerom nahor odstráňte plastové viečko z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hornej časti injekčnej liekovky s Prolutexom.</w:t>
            </w:r>
          </w:p>
          <w:p w14:paraId="4C40B97B" w14:textId="77777777" w:rsidR="006F1955" w:rsidRPr="003D35EF" w:rsidRDefault="006F1955" w:rsidP="003D35EF">
            <w:pPr>
              <w:numPr>
                <w:ilvl w:val="0"/>
                <w:numId w:val="22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567" w:hanging="567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 xml:space="preserve">Utrite gumovú zátku </w:t>
            </w:r>
            <w:r>
              <w:rPr>
                <w:noProof/>
                <w:sz w:val="22"/>
                <w:szCs w:val="22"/>
                <w:lang w:val="sk-SK"/>
              </w:rPr>
              <w:t xml:space="preserve"> alkoholovým </w:t>
            </w:r>
            <w:r w:rsidRPr="003D35EF">
              <w:rPr>
                <w:noProof/>
                <w:sz w:val="22"/>
                <w:szCs w:val="22"/>
                <w:lang w:val="sk-SK"/>
              </w:rPr>
              <w:t>tampónom a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nechajte ju zaschnúť</w:t>
            </w:r>
            <w:r>
              <w:rPr>
                <w:noProof/>
                <w:sz w:val="22"/>
                <w:szCs w:val="22"/>
                <w:lang w:val="sk-SK"/>
              </w:rPr>
              <w:t>.</w:t>
            </w:r>
          </w:p>
          <w:p w14:paraId="6A1870DC" w14:textId="77777777" w:rsidR="006F1955" w:rsidRPr="003D35EF" w:rsidRDefault="006F1955" w:rsidP="003D35EF">
            <w:pPr>
              <w:numPr>
                <w:ilvl w:val="1"/>
                <w:numId w:val="16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567" w:hanging="567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Vybaľte injekčnú striekačku a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držte ju</w:t>
            </w:r>
            <w:r>
              <w:rPr>
                <w:noProof/>
                <w:sz w:val="22"/>
                <w:szCs w:val="22"/>
                <w:lang w:val="sk-SK"/>
              </w:rPr>
              <w:t>.</w:t>
            </w:r>
          </w:p>
          <w:p w14:paraId="46AE8535" w14:textId="77777777" w:rsidR="006F1955" w:rsidRPr="003D35EF" w:rsidRDefault="006F1955" w:rsidP="003D35EF">
            <w:pPr>
              <w:numPr>
                <w:ilvl w:val="1"/>
                <w:numId w:val="16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567" w:hanging="567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Vyberte z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obalu veľkú zelenú ihlu 21G, nechajte však nasadený ochranný kryt ihly</w:t>
            </w:r>
            <w:r>
              <w:rPr>
                <w:noProof/>
                <w:sz w:val="22"/>
                <w:szCs w:val="22"/>
                <w:lang w:val="sk-SK"/>
              </w:rPr>
              <w:t>.</w:t>
            </w:r>
          </w:p>
          <w:p w14:paraId="30392190" w14:textId="77777777" w:rsidR="006F1955" w:rsidRPr="003D35EF" w:rsidRDefault="006F1955" w:rsidP="003D35EF">
            <w:pPr>
              <w:numPr>
                <w:ilvl w:val="0"/>
                <w:numId w:val="22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567" w:hanging="567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Injekčnú striekačku držte v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ruke, veľkú zelenú ihlu 21G nasaďte na striekačku a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odstráňte kryt ihly</w:t>
            </w:r>
            <w:r>
              <w:rPr>
                <w:noProof/>
                <w:sz w:val="22"/>
                <w:szCs w:val="22"/>
                <w:lang w:val="sk-SK"/>
              </w:rPr>
              <w:t>.</w:t>
            </w:r>
          </w:p>
          <w:p w14:paraId="1AC96CF4" w14:textId="77777777" w:rsidR="006F1955" w:rsidRPr="003D35EF" w:rsidRDefault="006F1955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</w:p>
        </w:tc>
      </w:tr>
    </w:tbl>
    <w:p w14:paraId="1DC866E0" w14:textId="77777777" w:rsidR="006F1955" w:rsidRPr="003D35EF" w:rsidRDefault="006F1955" w:rsidP="001017FD">
      <w:pPr>
        <w:autoSpaceDE w:val="0"/>
        <w:autoSpaceDN w:val="0"/>
        <w:adjustRightInd w:val="0"/>
        <w:rPr>
          <w:b/>
          <w:bCs/>
          <w:noProof/>
          <w:sz w:val="22"/>
          <w:szCs w:val="22"/>
          <w:lang w:val="sk-SK"/>
        </w:rPr>
      </w:pPr>
    </w:p>
    <w:p w14:paraId="2C1F503B" w14:textId="77777777" w:rsidR="006F1955" w:rsidRPr="003D35EF" w:rsidRDefault="006F1955" w:rsidP="001017FD">
      <w:pPr>
        <w:autoSpaceDE w:val="0"/>
        <w:autoSpaceDN w:val="0"/>
        <w:adjustRightInd w:val="0"/>
        <w:rPr>
          <w:b/>
          <w:bCs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 xml:space="preserve">D </w:t>
      </w:r>
      <w:r>
        <w:rPr>
          <w:b/>
          <w:bCs/>
          <w:noProof/>
          <w:sz w:val="22"/>
          <w:szCs w:val="22"/>
          <w:lang w:val="sk-SK"/>
        </w:rPr>
        <w:tab/>
      </w:r>
      <w:r w:rsidRPr="003D35EF">
        <w:rPr>
          <w:b/>
          <w:bCs/>
          <w:noProof/>
          <w:sz w:val="22"/>
          <w:szCs w:val="22"/>
          <w:lang w:val="sk-SK"/>
        </w:rPr>
        <w:t>Naplnenie injekčnej striekačky</w:t>
      </w:r>
    </w:p>
    <w:p w14:paraId="4855AB65" w14:textId="77777777" w:rsidR="006F1955" w:rsidRPr="003D35EF" w:rsidRDefault="006F1955" w:rsidP="001017FD">
      <w:pPr>
        <w:autoSpaceDE w:val="0"/>
        <w:autoSpaceDN w:val="0"/>
        <w:adjustRightInd w:val="0"/>
        <w:rPr>
          <w:b/>
          <w:bCs/>
          <w:noProof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454"/>
      </w:tblGrid>
      <w:tr w:rsidR="006F1955" w:rsidRPr="00C625DC" w14:paraId="3550D8F0" w14:textId="77777777" w:rsidTr="00EE3139">
        <w:tc>
          <w:tcPr>
            <w:tcW w:w="1908" w:type="dxa"/>
          </w:tcPr>
          <w:p w14:paraId="199D11DE" w14:textId="77777777" w:rsidR="006F1955" w:rsidRPr="003D35EF" w:rsidRDefault="00BE5433" w:rsidP="001017FD">
            <w:pPr>
              <w:autoSpaceDE w:val="0"/>
              <w:autoSpaceDN w:val="0"/>
              <w:adjustRightInd w:val="0"/>
              <w:rPr>
                <w:noProof/>
                <w:lang w:val="sk-SK"/>
              </w:rPr>
            </w:pPr>
            <w:r>
              <w:rPr>
                <w:noProof/>
                <w:lang w:val="sk-SK" w:eastAsia="sk-SK"/>
              </w:rPr>
              <w:drawing>
                <wp:anchor distT="0" distB="0" distL="114935" distR="71755" simplePos="0" relativeHeight="251659264" behindDoc="0" locked="0" layoutInCell="1" allowOverlap="0" wp14:anchorId="033BABD5" wp14:editId="233BBA1C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42545</wp:posOffset>
                  </wp:positionV>
                  <wp:extent cx="1143000" cy="752475"/>
                  <wp:effectExtent l="0" t="0" r="0" b="9525"/>
                  <wp:wrapNone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C332C3" w14:textId="77777777" w:rsidR="006F1955" w:rsidRPr="003D35EF" w:rsidRDefault="006F1955" w:rsidP="001017FD">
            <w:pPr>
              <w:autoSpaceDE w:val="0"/>
              <w:autoSpaceDN w:val="0"/>
              <w:adjustRightInd w:val="0"/>
              <w:rPr>
                <w:noProof/>
                <w:lang w:val="sk-SK"/>
              </w:rPr>
            </w:pPr>
          </w:p>
          <w:p w14:paraId="107F36C3" w14:textId="77777777" w:rsidR="006F1955" w:rsidRPr="003D35EF" w:rsidRDefault="006F1955" w:rsidP="001017FD">
            <w:pPr>
              <w:autoSpaceDE w:val="0"/>
              <w:autoSpaceDN w:val="0"/>
              <w:adjustRightInd w:val="0"/>
              <w:rPr>
                <w:noProof/>
                <w:lang w:val="sk-SK"/>
              </w:rPr>
            </w:pPr>
          </w:p>
          <w:p w14:paraId="7B649B19" w14:textId="77777777" w:rsidR="006F1955" w:rsidRPr="003D35EF" w:rsidRDefault="006F1955" w:rsidP="001017FD">
            <w:pPr>
              <w:autoSpaceDE w:val="0"/>
              <w:autoSpaceDN w:val="0"/>
              <w:adjustRightInd w:val="0"/>
              <w:rPr>
                <w:noProof/>
                <w:lang w:val="sk-SK"/>
              </w:rPr>
            </w:pPr>
          </w:p>
          <w:p w14:paraId="5D9EFA21" w14:textId="77777777" w:rsidR="006F1955" w:rsidRPr="003D35EF" w:rsidRDefault="006F1955" w:rsidP="001017FD">
            <w:pPr>
              <w:autoSpaceDE w:val="0"/>
              <w:autoSpaceDN w:val="0"/>
              <w:adjustRightInd w:val="0"/>
              <w:rPr>
                <w:noProof/>
                <w:lang w:val="sk-SK"/>
              </w:rPr>
            </w:pPr>
          </w:p>
          <w:p w14:paraId="36EE9B21" w14:textId="77777777" w:rsidR="006F1955" w:rsidRPr="003D35EF" w:rsidRDefault="006F1955" w:rsidP="001017FD">
            <w:pPr>
              <w:autoSpaceDE w:val="0"/>
              <w:autoSpaceDN w:val="0"/>
              <w:adjustRightInd w:val="0"/>
              <w:rPr>
                <w:noProof/>
                <w:lang w:val="sk-SK"/>
              </w:rPr>
            </w:pPr>
          </w:p>
        </w:tc>
        <w:tc>
          <w:tcPr>
            <w:tcW w:w="6454" w:type="dxa"/>
          </w:tcPr>
          <w:p w14:paraId="7AC22457" w14:textId="77777777" w:rsidR="006F1955" w:rsidRPr="003D35EF" w:rsidRDefault="006F1955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</w:p>
          <w:p w14:paraId="04F91844" w14:textId="77777777" w:rsidR="006F1955" w:rsidRPr="003D35EF" w:rsidRDefault="006F1955" w:rsidP="001017FD">
            <w:pPr>
              <w:numPr>
                <w:ilvl w:val="0"/>
                <w:numId w:val="2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567" w:hanging="567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Veľkou zelenou ihlou 21G prepichnite gumovú zátku v strede vo vrchnej časti injekčnej liekovky s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Prolutexom</w:t>
            </w:r>
            <w:r>
              <w:rPr>
                <w:noProof/>
                <w:sz w:val="22"/>
                <w:szCs w:val="22"/>
                <w:lang w:val="sk-SK"/>
              </w:rPr>
              <w:t>.</w:t>
            </w:r>
          </w:p>
          <w:p w14:paraId="6324A984" w14:textId="77777777" w:rsidR="006F1955" w:rsidRPr="003D35EF" w:rsidRDefault="006F1955" w:rsidP="001017FD">
            <w:pPr>
              <w:numPr>
                <w:ilvl w:val="0"/>
                <w:numId w:val="2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567" w:hanging="567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So zasunutou ihlou otočte injekčnú liekovku hore dnom. Ihla musí injekčnú liekovku podopierať bez vašej pomoci</w:t>
            </w:r>
            <w:r>
              <w:rPr>
                <w:noProof/>
                <w:sz w:val="22"/>
                <w:szCs w:val="22"/>
                <w:lang w:val="sk-SK"/>
              </w:rPr>
              <w:t>.</w:t>
            </w:r>
          </w:p>
          <w:p w14:paraId="10880B5E" w14:textId="77777777" w:rsidR="006F1955" w:rsidRPr="003D35EF" w:rsidRDefault="006F1955" w:rsidP="001017FD">
            <w:pPr>
              <w:numPr>
                <w:ilvl w:val="0"/>
                <w:numId w:val="2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567" w:hanging="567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Skontrolujte, či hrot veľkej ihly je pod hladinou tekutiny</w:t>
            </w:r>
            <w:r>
              <w:rPr>
                <w:noProof/>
                <w:sz w:val="22"/>
                <w:szCs w:val="22"/>
                <w:lang w:val="sk-SK"/>
              </w:rPr>
              <w:t>.</w:t>
            </w:r>
          </w:p>
          <w:p w14:paraId="4E28C387" w14:textId="77777777" w:rsidR="006F1955" w:rsidRPr="003D35EF" w:rsidRDefault="006F1955" w:rsidP="001017FD">
            <w:pPr>
              <w:numPr>
                <w:ilvl w:val="0"/>
                <w:numId w:val="2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567" w:hanging="567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Jemným potiahnutím piestu natiahnite všetku zmes do injekčnej striekačky</w:t>
            </w:r>
            <w:r>
              <w:rPr>
                <w:noProof/>
                <w:sz w:val="22"/>
                <w:szCs w:val="22"/>
                <w:lang w:val="sk-SK"/>
              </w:rPr>
              <w:t>.</w:t>
            </w:r>
          </w:p>
          <w:p w14:paraId="0CE1FC98" w14:textId="77777777" w:rsidR="006F1955" w:rsidRPr="003D35EF" w:rsidRDefault="006F1955" w:rsidP="001017FD">
            <w:pPr>
              <w:numPr>
                <w:ilvl w:val="0"/>
                <w:numId w:val="2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567" w:hanging="567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Vytiahnite veľkú ihlu z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injekčnej liekovky.</w:t>
            </w:r>
          </w:p>
          <w:p w14:paraId="54A411EF" w14:textId="77777777" w:rsidR="006F1955" w:rsidRPr="003D35EF" w:rsidRDefault="006F1955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</w:p>
        </w:tc>
      </w:tr>
    </w:tbl>
    <w:p w14:paraId="799F443A" w14:textId="77777777" w:rsidR="006F1955" w:rsidRPr="003D35EF" w:rsidRDefault="006F1955" w:rsidP="001017FD">
      <w:pPr>
        <w:autoSpaceDE w:val="0"/>
        <w:autoSpaceDN w:val="0"/>
        <w:adjustRightInd w:val="0"/>
        <w:rPr>
          <w:b/>
          <w:bCs/>
          <w:noProof/>
          <w:sz w:val="22"/>
          <w:szCs w:val="22"/>
          <w:lang w:val="sk-SK"/>
        </w:rPr>
      </w:pPr>
    </w:p>
    <w:p w14:paraId="6E096B7D" w14:textId="77777777" w:rsidR="006F1955" w:rsidRPr="003D35EF" w:rsidRDefault="006F1955" w:rsidP="001017FD">
      <w:pPr>
        <w:autoSpaceDE w:val="0"/>
        <w:autoSpaceDN w:val="0"/>
        <w:adjustRightInd w:val="0"/>
        <w:rPr>
          <w:b/>
          <w:bCs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 xml:space="preserve">E </w:t>
      </w:r>
      <w:r>
        <w:rPr>
          <w:b/>
          <w:bCs/>
          <w:noProof/>
          <w:sz w:val="22"/>
          <w:szCs w:val="22"/>
          <w:lang w:val="sk-SK"/>
        </w:rPr>
        <w:tab/>
      </w:r>
      <w:r w:rsidRPr="003D35EF">
        <w:rPr>
          <w:b/>
          <w:bCs/>
          <w:noProof/>
          <w:sz w:val="22"/>
          <w:szCs w:val="22"/>
          <w:lang w:val="sk-SK"/>
        </w:rPr>
        <w:t>Výmena injekčnej ihly</w:t>
      </w:r>
    </w:p>
    <w:p w14:paraId="7A6D9584" w14:textId="77777777" w:rsidR="006F1955" w:rsidRPr="003D35EF" w:rsidRDefault="006F1955" w:rsidP="001017FD">
      <w:pPr>
        <w:autoSpaceDE w:val="0"/>
        <w:autoSpaceDN w:val="0"/>
        <w:adjustRightInd w:val="0"/>
        <w:rPr>
          <w:b/>
          <w:bCs/>
          <w:noProof/>
          <w:sz w:val="22"/>
          <w:szCs w:val="22"/>
          <w:lang w:val="sk-SK"/>
        </w:rPr>
      </w:pPr>
    </w:p>
    <w:p w14:paraId="590DD393" w14:textId="77777777" w:rsidR="006F1955" w:rsidRPr="003D35EF" w:rsidRDefault="006F1955" w:rsidP="001017FD">
      <w:pPr>
        <w:autoSpaceDE w:val="0"/>
        <w:autoSpaceDN w:val="0"/>
        <w:adjustRightInd w:val="0"/>
        <w:rPr>
          <w:bCs/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Tento krok je potrebný len ak sa vykonáva podanie pod kožu; ak vám lekár podáva injekciu do svalu, bude pokračovať nastavením dávky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podaním injekcie.</w:t>
      </w:r>
    </w:p>
    <w:p w14:paraId="027A9A87" w14:textId="77777777" w:rsidR="006F1955" w:rsidRPr="003D35EF" w:rsidRDefault="006F1955" w:rsidP="001017FD">
      <w:pPr>
        <w:autoSpaceDE w:val="0"/>
        <w:autoSpaceDN w:val="0"/>
        <w:adjustRightInd w:val="0"/>
        <w:rPr>
          <w:bCs/>
          <w:noProof/>
          <w:sz w:val="22"/>
          <w:szCs w:val="22"/>
          <w:lang w:val="sk-SK"/>
        </w:rPr>
      </w:pPr>
    </w:p>
    <w:p w14:paraId="3486E4A4" w14:textId="77777777" w:rsidR="006F1955" w:rsidRPr="003D35EF" w:rsidRDefault="006F1955" w:rsidP="001017FD">
      <w:pPr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Nasaďte ochranny kryt na veľkú zelenú ihlu 21G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opatrne oddeľte veľkú ihlu zo striekačky</w:t>
      </w:r>
      <w:r>
        <w:rPr>
          <w:noProof/>
          <w:sz w:val="22"/>
          <w:szCs w:val="22"/>
          <w:lang w:val="sk-SK"/>
        </w:rPr>
        <w:t>.</w:t>
      </w:r>
    </w:p>
    <w:p w14:paraId="35FE38E1" w14:textId="77777777" w:rsidR="006F1955" w:rsidRPr="003D35EF" w:rsidRDefault="006F1955" w:rsidP="001017FD">
      <w:pPr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Vyberte menšiu sivú injekčnú ihlu 27G z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obalu, ochranný kryt ihly nechajte nasadený</w:t>
      </w:r>
      <w:r>
        <w:rPr>
          <w:noProof/>
          <w:sz w:val="22"/>
          <w:szCs w:val="22"/>
          <w:lang w:val="sk-SK"/>
        </w:rPr>
        <w:t>.</w:t>
      </w:r>
    </w:p>
    <w:p w14:paraId="74D8DD49" w14:textId="77777777" w:rsidR="006F1955" w:rsidRPr="003D35EF" w:rsidRDefault="006F1955" w:rsidP="001017FD">
      <w:pPr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Sivú malú ihlu 27G nasaďte na injekčnú striekačku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odstráňte ochranný kryt ihly.</w:t>
      </w:r>
    </w:p>
    <w:p w14:paraId="3EAE39A6" w14:textId="77777777" w:rsidR="006F1955" w:rsidRPr="003D35EF" w:rsidRDefault="006F1955" w:rsidP="001017FD">
      <w:pPr>
        <w:autoSpaceDE w:val="0"/>
        <w:autoSpaceDN w:val="0"/>
        <w:adjustRightInd w:val="0"/>
        <w:rPr>
          <w:bCs/>
          <w:noProof/>
          <w:sz w:val="22"/>
          <w:szCs w:val="22"/>
          <w:lang w:val="sk-SK"/>
        </w:rPr>
      </w:pPr>
    </w:p>
    <w:p w14:paraId="3CE66029" w14:textId="77777777" w:rsidR="006F1955" w:rsidRPr="003D35EF" w:rsidRDefault="006F1955" w:rsidP="001017FD">
      <w:pPr>
        <w:pStyle w:val="Pa13"/>
        <w:spacing w:line="240" w:lineRule="auto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3D35EF">
        <w:rPr>
          <w:rFonts w:ascii="Times New Roman" w:hAnsi="Times New Roman"/>
          <w:b/>
          <w:bCs/>
          <w:noProof/>
          <w:sz w:val="22"/>
          <w:szCs w:val="22"/>
          <w:lang w:val="sk-SK"/>
        </w:rPr>
        <w:t xml:space="preserve">F </w:t>
      </w:r>
      <w:r>
        <w:rPr>
          <w:rFonts w:ascii="Times New Roman" w:hAnsi="Times New Roman"/>
          <w:b/>
          <w:bCs/>
          <w:noProof/>
          <w:sz w:val="22"/>
          <w:szCs w:val="22"/>
          <w:lang w:val="sk-SK"/>
        </w:rPr>
        <w:tab/>
      </w:r>
      <w:r w:rsidRPr="003D35EF">
        <w:rPr>
          <w:rFonts w:ascii="Times New Roman" w:hAnsi="Times New Roman"/>
          <w:b/>
          <w:bCs/>
          <w:noProof/>
          <w:sz w:val="22"/>
          <w:szCs w:val="22"/>
          <w:lang w:val="sk-SK"/>
        </w:rPr>
        <w:t>Odstránenie vzduchových bublín</w:t>
      </w:r>
    </w:p>
    <w:p w14:paraId="6D03C9FA" w14:textId="77777777" w:rsidR="006F1955" w:rsidRPr="003D35EF" w:rsidRDefault="006F1955" w:rsidP="001017FD">
      <w:pPr>
        <w:rPr>
          <w:noProof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454"/>
      </w:tblGrid>
      <w:tr w:rsidR="006F1955" w:rsidRPr="00C625DC" w14:paraId="6DF1242B" w14:textId="77777777" w:rsidTr="00EE3139">
        <w:tc>
          <w:tcPr>
            <w:tcW w:w="1908" w:type="dxa"/>
          </w:tcPr>
          <w:p w14:paraId="456867CB" w14:textId="77777777" w:rsidR="006F1955" w:rsidRPr="003D35EF" w:rsidRDefault="006F1955" w:rsidP="001017FD">
            <w:pPr>
              <w:autoSpaceDE w:val="0"/>
              <w:autoSpaceDN w:val="0"/>
              <w:adjustRightInd w:val="0"/>
              <w:rPr>
                <w:noProof/>
                <w:lang w:val="sk-SK"/>
              </w:rPr>
            </w:pPr>
          </w:p>
          <w:p w14:paraId="5162A6D8" w14:textId="77777777" w:rsidR="006F1955" w:rsidRPr="003D35EF" w:rsidRDefault="00BE5433" w:rsidP="001017FD">
            <w:pPr>
              <w:autoSpaceDE w:val="0"/>
              <w:autoSpaceDN w:val="0"/>
              <w:adjustRightInd w:val="0"/>
              <w:rPr>
                <w:noProof/>
                <w:lang w:val="sk-SK"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 wp14:anchorId="455F92B3" wp14:editId="7E8BB54A">
                  <wp:extent cx="790575" cy="828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4" w:type="dxa"/>
          </w:tcPr>
          <w:p w14:paraId="50A78CFA" w14:textId="77777777" w:rsidR="006F1955" w:rsidRPr="003D35EF" w:rsidRDefault="006F1955" w:rsidP="001017FD">
            <w:pPr>
              <w:numPr>
                <w:ilvl w:val="0"/>
                <w:numId w:val="25"/>
              </w:numPr>
              <w:tabs>
                <w:tab w:val="clear" w:pos="360"/>
              </w:tabs>
              <w:ind w:left="0" w:firstLine="0"/>
              <w:jc w:val="both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Injekčnú striekačku držte vo zvislej polohe s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malou sivou ihlou 27G smerujúcou nahor, piest zľahka potiahnite dozadu a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poklep</w:t>
            </w:r>
            <w:r>
              <w:rPr>
                <w:noProof/>
                <w:sz w:val="22"/>
                <w:szCs w:val="22"/>
                <w:lang w:val="sk-SK"/>
              </w:rPr>
              <w:t>áv</w:t>
            </w:r>
            <w:r w:rsidRPr="003D35EF">
              <w:rPr>
                <w:noProof/>
                <w:sz w:val="22"/>
                <w:szCs w:val="22"/>
                <w:lang w:val="sk-SK"/>
              </w:rPr>
              <w:t>ajte na injekčnú striekačku tak, aby všetky vzduchové bubliny vystúpili nahor.</w:t>
            </w:r>
          </w:p>
          <w:p w14:paraId="46D82ADC" w14:textId="77777777" w:rsidR="006F1955" w:rsidRPr="003D35EF" w:rsidRDefault="006F1955" w:rsidP="001017FD">
            <w:pPr>
              <w:numPr>
                <w:ilvl w:val="0"/>
                <w:numId w:val="25"/>
              </w:numPr>
              <w:tabs>
                <w:tab w:val="clear" w:pos="360"/>
              </w:tabs>
              <w:ind w:left="0" w:firstLine="0"/>
              <w:jc w:val="both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Pomaly stláčajte piest, až kým z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injekčnej striekačky nezmiznú vzduchové bubliny a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kým sa na hrote malej sivej injekčnej ihly 27G neobjaví aspoň jedna kvapka roztoku</w:t>
            </w:r>
            <w:r>
              <w:rPr>
                <w:noProof/>
                <w:sz w:val="22"/>
                <w:szCs w:val="22"/>
                <w:lang w:val="sk-SK"/>
              </w:rPr>
              <w:t>.</w:t>
            </w:r>
          </w:p>
        </w:tc>
      </w:tr>
    </w:tbl>
    <w:p w14:paraId="57057530" w14:textId="77777777"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14:paraId="076D9E1D" w14:textId="77777777" w:rsidR="006F1955" w:rsidRDefault="006F1955" w:rsidP="001017FD">
      <w:pPr>
        <w:autoSpaceDE w:val="0"/>
        <w:autoSpaceDN w:val="0"/>
        <w:adjustRightInd w:val="0"/>
        <w:rPr>
          <w:b/>
          <w:bCs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 xml:space="preserve">G </w:t>
      </w:r>
      <w:r>
        <w:rPr>
          <w:b/>
          <w:bCs/>
          <w:noProof/>
          <w:sz w:val="22"/>
          <w:szCs w:val="22"/>
          <w:lang w:val="sk-SK"/>
        </w:rPr>
        <w:tab/>
      </w:r>
      <w:r w:rsidRPr="003D35EF">
        <w:rPr>
          <w:b/>
          <w:bCs/>
          <w:noProof/>
          <w:sz w:val="22"/>
          <w:szCs w:val="22"/>
          <w:lang w:val="sk-SK"/>
        </w:rPr>
        <w:t>Podanie injekcie pod kožu</w:t>
      </w:r>
    </w:p>
    <w:p w14:paraId="135772B0" w14:textId="77777777" w:rsidR="006F1955" w:rsidRPr="003D35E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</w:p>
    <w:p w14:paraId="1CD78D9A" w14:textId="77777777" w:rsidR="006F1955" w:rsidRPr="003D35EF" w:rsidRDefault="006F1955" w:rsidP="001017FD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Váš lekár alebo zdravotnícky pracovník vám už ukázal, kam si máte vpichnúť injekciu Prolutex (napr. do brucha alebo do prednej časti stehna)</w:t>
      </w:r>
      <w:r>
        <w:rPr>
          <w:noProof/>
          <w:sz w:val="22"/>
          <w:szCs w:val="22"/>
          <w:lang w:val="sk-SK"/>
        </w:rPr>
        <w:t>.</w:t>
      </w:r>
    </w:p>
    <w:p w14:paraId="14600140" w14:textId="77777777" w:rsidR="006F1955" w:rsidRPr="003D35EF" w:rsidRDefault="006F1955" w:rsidP="001017FD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lastRenderedPageBreak/>
        <w:t>Vezmite si tampón namočený do alkoholu s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dezinfekčným roztokom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dôkladne si vyčistite miesto na koži, kam podáte injekciu,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nechajte ho uschnúť</w:t>
      </w:r>
      <w:r>
        <w:rPr>
          <w:noProof/>
          <w:sz w:val="22"/>
          <w:szCs w:val="22"/>
          <w:lang w:val="sk-SK"/>
        </w:rPr>
        <w:t>.</w:t>
      </w:r>
    </w:p>
    <w:p w14:paraId="421C9F7C" w14:textId="77777777" w:rsidR="006F1955" w:rsidRPr="003D35EF" w:rsidRDefault="006F1955" w:rsidP="001017FD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Injekčnú striekačku držte v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jednej ruke. Druhou rukou jemne stlačte kožu v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mieste podania injekcie medzi palcom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ukazovákom</w:t>
      </w:r>
      <w:r>
        <w:rPr>
          <w:noProof/>
          <w:sz w:val="22"/>
          <w:szCs w:val="22"/>
          <w:lang w:val="sk-SK"/>
        </w:rPr>
        <w:t>.</w:t>
      </w:r>
    </w:p>
    <w:p w14:paraId="5F1F2A77" w14:textId="77777777"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6"/>
        <w:gridCol w:w="6454"/>
      </w:tblGrid>
      <w:tr w:rsidR="006F1955" w:rsidRPr="00C625DC" w14:paraId="619DF86B" w14:textId="77777777" w:rsidTr="00EE3139">
        <w:tc>
          <w:tcPr>
            <w:tcW w:w="1908" w:type="dxa"/>
          </w:tcPr>
          <w:p w14:paraId="49AD0FF1" w14:textId="77777777" w:rsidR="006F1955" w:rsidRPr="003D35EF" w:rsidRDefault="006F1955" w:rsidP="001017FD">
            <w:pPr>
              <w:autoSpaceDE w:val="0"/>
              <w:autoSpaceDN w:val="0"/>
              <w:adjustRightInd w:val="0"/>
              <w:rPr>
                <w:noProof/>
                <w:lang w:val="sk-SK"/>
              </w:rPr>
            </w:pPr>
          </w:p>
          <w:p w14:paraId="0F495BEF" w14:textId="77777777" w:rsidR="006F1955" w:rsidRPr="003D35EF" w:rsidRDefault="00BE5433" w:rsidP="001017FD">
            <w:pPr>
              <w:autoSpaceDE w:val="0"/>
              <w:autoSpaceDN w:val="0"/>
              <w:adjustRightInd w:val="0"/>
              <w:rPr>
                <w:noProof/>
                <w:lang w:val="sk-SK"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 wp14:anchorId="50B6D709" wp14:editId="1164578D">
                  <wp:extent cx="1476375" cy="9144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4" w:type="dxa"/>
          </w:tcPr>
          <w:p w14:paraId="0C5888F7" w14:textId="77777777" w:rsidR="006F1955" w:rsidRPr="003D35EF" w:rsidRDefault="006F1955" w:rsidP="001017FD">
            <w:pPr>
              <w:numPr>
                <w:ilvl w:val="0"/>
                <w:numId w:val="25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0" w:firstLine="0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Pohybom pripomínajúcim hádzanie šípky vpichnite tenkú sivú malú ihlu 27G do kože tak, aby koža a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ihla zvierali pravý uhol.</w:t>
            </w:r>
          </w:p>
          <w:p w14:paraId="3B8B147E" w14:textId="77777777" w:rsidR="006F1955" w:rsidRPr="003D35EF" w:rsidRDefault="006F1955" w:rsidP="001017FD">
            <w:pPr>
              <w:rPr>
                <w:b/>
                <w:bCs/>
                <w:noProof/>
                <w:lang w:val="sk-SK"/>
              </w:rPr>
            </w:pPr>
          </w:p>
        </w:tc>
      </w:tr>
    </w:tbl>
    <w:p w14:paraId="04500820" w14:textId="77777777"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14:paraId="0D5472A5" w14:textId="77777777" w:rsidR="006F1955" w:rsidRPr="003D35EF" w:rsidRDefault="006F1955" w:rsidP="001017FD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b/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 xml:space="preserve">Malú sivú ihlu 27G vpichnite celú do kože. </w:t>
      </w:r>
      <w:r w:rsidRPr="003D35EF">
        <w:rPr>
          <w:b/>
          <w:bCs/>
          <w:noProof/>
          <w:sz w:val="22"/>
          <w:szCs w:val="22"/>
          <w:lang w:val="sk-SK"/>
        </w:rPr>
        <w:t>Nepodávajte injekciu priamo do žily</w:t>
      </w:r>
      <w:r>
        <w:rPr>
          <w:b/>
          <w:bCs/>
          <w:noProof/>
          <w:sz w:val="22"/>
          <w:szCs w:val="22"/>
          <w:lang w:val="sk-SK"/>
        </w:rPr>
        <w:t>.</w:t>
      </w:r>
    </w:p>
    <w:p w14:paraId="7BBECE33" w14:textId="77777777" w:rsidR="006F1955" w:rsidRPr="003D35EF" w:rsidRDefault="006F1955" w:rsidP="001017FD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Roztok podávajte jemným zatlačením na piest striekačky pomalým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rovnomerným pohybom, až kým celý roztok nebude vstreknutý pod kožu. Vstreknite celý predpísaný roztok</w:t>
      </w:r>
      <w:r>
        <w:rPr>
          <w:noProof/>
          <w:sz w:val="22"/>
          <w:szCs w:val="22"/>
          <w:lang w:val="sk-SK"/>
        </w:rPr>
        <w:t>.</w:t>
      </w:r>
    </w:p>
    <w:p w14:paraId="61F96573" w14:textId="77777777" w:rsidR="006F1955" w:rsidRPr="003D35EF" w:rsidRDefault="006F1955" w:rsidP="001017FD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Uvoľnite kožu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ihlu vytiahnite</w:t>
      </w:r>
      <w:r>
        <w:rPr>
          <w:noProof/>
          <w:sz w:val="22"/>
          <w:szCs w:val="22"/>
          <w:lang w:val="sk-SK"/>
        </w:rPr>
        <w:t>.</w:t>
      </w:r>
    </w:p>
    <w:p w14:paraId="37B5CE69" w14:textId="77777777" w:rsidR="006F1955" w:rsidRPr="003D35EF" w:rsidRDefault="006F1955" w:rsidP="001017FD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Krúživým pohybom utrite kožu v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mieste vpichu injekcie tampónom navlhčeným v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 xml:space="preserve">dezinfekčnom alkohole. </w:t>
      </w:r>
    </w:p>
    <w:p w14:paraId="54BC5F9F" w14:textId="77777777"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14:paraId="59AD298E" w14:textId="77777777" w:rsidR="006F1955" w:rsidRPr="003D35E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 xml:space="preserve">H </w:t>
      </w:r>
      <w:r>
        <w:rPr>
          <w:b/>
          <w:bCs/>
          <w:noProof/>
          <w:sz w:val="22"/>
          <w:szCs w:val="22"/>
          <w:lang w:val="sk-SK"/>
        </w:rPr>
        <w:tab/>
      </w:r>
      <w:r w:rsidRPr="003D35EF">
        <w:rPr>
          <w:b/>
          <w:bCs/>
          <w:noProof/>
          <w:sz w:val="22"/>
          <w:szCs w:val="22"/>
          <w:lang w:val="sk-SK"/>
        </w:rPr>
        <w:t>Likvidácia použitých pomôcok</w:t>
      </w:r>
    </w:p>
    <w:p w14:paraId="632021C6" w14:textId="77777777" w:rsidR="006F1955" w:rsidRPr="003D35EF" w:rsidRDefault="006F1955" w:rsidP="001017FD">
      <w:pPr>
        <w:pStyle w:val="1DIGIT"/>
        <w:numPr>
          <w:ilvl w:val="0"/>
          <w:numId w:val="29"/>
        </w:numPr>
        <w:tabs>
          <w:tab w:val="clear" w:pos="426"/>
        </w:tabs>
        <w:spacing w:before="0" w:after="0"/>
        <w:ind w:left="0" w:firstLine="0"/>
        <w:jc w:val="both"/>
        <w:rPr>
          <w:b w:val="0"/>
          <w:noProof/>
          <w:sz w:val="22"/>
          <w:szCs w:val="22"/>
          <w:u w:val="none"/>
          <w:lang w:val="sk-SK"/>
        </w:rPr>
      </w:pPr>
      <w:r w:rsidRPr="003D35EF">
        <w:rPr>
          <w:b w:val="0"/>
          <w:noProof/>
          <w:sz w:val="22"/>
          <w:szCs w:val="22"/>
          <w:u w:val="none"/>
          <w:lang w:val="sk-SK"/>
        </w:rPr>
        <w:t>Po ukončení podania injekcie ihneď vyhoďte všetky ihly, prázdne injekčné liekovky a</w:t>
      </w:r>
      <w:r>
        <w:rPr>
          <w:b w:val="0"/>
          <w:noProof/>
          <w:sz w:val="22"/>
          <w:szCs w:val="22"/>
          <w:u w:val="none"/>
          <w:lang w:val="sk-SK"/>
        </w:rPr>
        <w:t> </w:t>
      </w:r>
      <w:r w:rsidRPr="003D35EF">
        <w:rPr>
          <w:b w:val="0"/>
          <w:noProof/>
          <w:sz w:val="22"/>
          <w:szCs w:val="22"/>
          <w:u w:val="none"/>
          <w:lang w:val="sk-SK"/>
        </w:rPr>
        <w:t>injekčné striekačky do nádoby na ostrý odpad.</w:t>
      </w:r>
    </w:p>
    <w:p w14:paraId="62BC8610" w14:textId="77777777" w:rsidR="006F1955" w:rsidRPr="003D35EF" w:rsidRDefault="006F1955" w:rsidP="001017FD">
      <w:pPr>
        <w:pStyle w:val="1DIGIT"/>
        <w:numPr>
          <w:ilvl w:val="0"/>
          <w:numId w:val="29"/>
        </w:numPr>
        <w:tabs>
          <w:tab w:val="clear" w:pos="426"/>
        </w:tabs>
        <w:spacing w:before="0" w:after="0"/>
        <w:ind w:left="0" w:firstLine="0"/>
        <w:jc w:val="both"/>
        <w:rPr>
          <w:b w:val="0"/>
          <w:noProof/>
          <w:sz w:val="22"/>
          <w:szCs w:val="22"/>
          <w:u w:val="none"/>
          <w:lang w:val="sk-SK"/>
        </w:rPr>
      </w:pPr>
      <w:r w:rsidRPr="003D35EF">
        <w:rPr>
          <w:b w:val="0"/>
          <w:noProof/>
          <w:sz w:val="22"/>
          <w:szCs w:val="22"/>
          <w:u w:val="none"/>
          <w:lang w:val="sk-SK"/>
        </w:rPr>
        <w:t>Akýkoľvek nepoužitý roztok sa musí zlikvidovať.</w:t>
      </w:r>
    </w:p>
    <w:p w14:paraId="75700B8C" w14:textId="77777777" w:rsidR="006F1955" w:rsidRPr="003D35E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</w:p>
    <w:p w14:paraId="6677DDBD" w14:textId="77777777" w:rsidR="006F1955" w:rsidRPr="003D35E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>Injekcia do svalu podaná lekárom alebo zdravotníckym pracovníkom</w:t>
      </w:r>
    </w:p>
    <w:p w14:paraId="1F827A72" w14:textId="77777777"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Všetky injekcie do svalu podáva lekár alebo iný zdravotnícky pracovník.</w:t>
      </w:r>
    </w:p>
    <w:p w14:paraId="6BA038A2" w14:textId="77777777"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14:paraId="7CA99B27" w14:textId="2CCED386"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Injekcia Prolutexu vám</w:t>
      </w:r>
      <w:r>
        <w:rPr>
          <w:noProof/>
          <w:sz w:val="22"/>
          <w:szCs w:val="22"/>
          <w:lang w:val="sk-SK"/>
        </w:rPr>
        <w:t xml:space="preserve"> bude podaná</w:t>
      </w:r>
      <w:r w:rsidRPr="003D35EF">
        <w:rPr>
          <w:noProof/>
          <w:sz w:val="22"/>
          <w:szCs w:val="22"/>
          <w:lang w:val="sk-SK"/>
        </w:rPr>
        <w:t xml:space="preserve"> do bočnej strany stehna alebo do zadku. Váš lekár alebo zdravotnícky pracovník vyčistí oblasť kože v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mieste podania injekcie pomocou tampónu navlhčeným v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alkohole na dezinfekciu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nechá ju zachnúť. Pohybom, ktorý pripomína hádzanie šípky vpichne veľkú ihlu do svalu. Roztok vám vstrekne jemným stláčaním piestu striekačky pomalým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rovnomerným pohybom, až kým do svalu nebude podaný celý obsah roztoku. Následne ihlu vytiahne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utrie kožu v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mieste vpichu tampónom navlhčeným v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alkohole na dezinfekciu.</w:t>
      </w:r>
    </w:p>
    <w:p w14:paraId="11B23490" w14:textId="77777777"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14:paraId="7C97227E" w14:textId="77777777" w:rsidR="006F1955" w:rsidRPr="003D35EF" w:rsidRDefault="006F1955" w:rsidP="001017FD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>Ak použijete viac Prolutexu, ako máte</w:t>
      </w:r>
    </w:p>
    <w:p w14:paraId="4D134617" w14:textId="77777777" w:rsidR="006F1955" w:rsidRPr="003D35EF" w:rsidRDefault="006F1955" w:rsidP="001017FD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Povedzte to svojmu lekárovi alebo lekárnikovi. Medzi príznaky predávkovania patrí ospalosť.</w:t>
      </w:r>
    </w:p>
    <w:p w14:paraId="7774C62E" w14:textId="77777777" w:rsidR="006F1955" w:rsidRPr="003D35E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55E3CD25" w14:textId="77777777" w:rsidR="006F1955" w:rsidRPr="003D35EF" w:rsidRDefault="006F1955" w:rsidP="001017FD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>Ak zabudnete použiť Prolutex</w:t>
      </w:r>
    </w:p>
    <w:p w14:paraId="1F41D6CA" w14:textId="77777777" w:rsidR="006F1955" w:rsidRPr="003D35EF" w:rsidRDefault="006F1955" w:rsidP="001017FD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 xml:space="preserve">Dávku použite ihneď, keď si na ňu spomeniete a ďalej pokračujte tak ako predtým. Nepoužívajte dvojnásobnú dávku, aby ste nahradili vynechanú dávku. </w:t>
      </w:r>
      <w:r>
        <w:rPr>
          <w:noProof/>
          <w:sz w:val="22"/>
          <w:szCs w:val="22"/>
          <w:lang w:val="sk-SK"/>
        </w:rPr>
        <w:t>Povedzte</w:t>
      </w:r>
      <w:r w:rsidRPr="003D35EF">
        <w:rPr>
          <w:noProof/>
          <w:sz w:val="22"/>
          <w:szCs w:val="22"/>
          <w:lang w:val="sk-SK"/>
        </w:rPr>
        <w:t xml:space="preserve"> svoj</w:t>
      </w:r>
      <w:r>
        <w:rPr>
          <w:noProof/>
          <w:sz w:val="22"/>
          <w:szCs w:val="22"/>
          <w:lang w:val="sk-SK"/>
        </w:rPr>
        <w:t>mu</w:t>
      </w:r>
      <w:r w:rsidRPr="003D35EF">
        <w:rPr>
          <w:noProof/>
          <w:sz w:val="22"/>
          <w:szCs w:val="22"/>
          <w:lang w:val="sk-SK"/>
        </w:rPr>
        <w:t xml:space="preserve"> lekár</w:t>
      </w:r>
      <w:r>
        <w:rPr>
          <w:noProof/>
          <w:sz w:val="22"/>
          <w:szCs w:val="22"/>
          <w:lang w:val="sk-SK"/>
        </w:rPr>
        <w:t>ovi</w:t>
      </w:r>
      <w:r w:rsidRPr="003D35EF">
        <w:rPr>
          <w:noProof/>
          <w:sz w:val="22"/>
          <w:szCs w:val="22"/>
          <w:lang w:val="sk-SK"/>
        </w:rPr>
        <w:t xml:space="preserve">, </w:t>
      </w:r>
      <w:r>
        <w:rPr>
          <w:noProof/>
          <w:sz w:val="22"/>
          <w:szCs w:val="22"/>
          <w:lang w:val="sk-SK"/>
        </w:rPr>
        <w:t xml:space="preserve">že ste tak </w:t>
      </w:r>
      <w:r w:rsidRPr="003D35EF">
        <w:rPr>
          <w:noProof/>
          <w:sz w:val="22"/>
          <w:szCs w:val="22"/>
          <w:lang w:val="sk-SK"/>
        </w:rPr>
        <w:t xml:space="preserve"> urobili.</w:t>
      </w:r>
    </w:p>
    <w:p w14:paraId="3BD9CEC3" w14:textId="77777777" w:rsidR="006F1955" w:rsidRPr="003D35E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2DDDDE57" w14:textId="77777777" w:rsidR="006F1955" w:rsidRPr="003D35EF" w:rsidRDefault="006F1955" w:rsidP="001017FD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>Ak prestanete používať Prolutex</w:t>
      </w:r>
    </w:p>
    <w:p w14:paraId="33A77EBB" w14:textId="77777777" w:rsidR="006F1955" w:rsidRPr="003D35EF" w:rsidRDefault="006F1955" w:rsidP="001017FD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Neukončujte používanie Prolutexu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bez toho, aby ste sa najprv poradili s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lekárom alebo lekárnikom. Náhle prerušenie liečby Prolutexom môže spôsobiť zvýšenú úzkosť, náladovosť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zvýšiť riziko záchvatov (kŕčov).</w:t>
      </w:r>
    </w:p>
    <w:p w14:paraId="3BB59E95" w14:textId="77777777" w:rsidR="006F1955" w:rsidRPr="003D35E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41917B04" w14:textId="77777777" w:rsidR="006F1955" w:rsidRPr="003D35EF" w:rsidRDefault="006F1955" w:rsidP="001017FD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3D35EF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05292DD6" w14:textId="77777777" w:rsidR="006F1955" w:rsidRPr="003D35E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17D01501" w14:textId="77777777" w:rsidR="006F1955" w:rsidRPr="003D35E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24C28BED" w14:textId="77777777" w:rsidR="006F1955" w:rsidRPr="003D35EF" w:rsidRDefault="006F1955" w:rsidP="001017FD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>4.</w:t>
      </w:r>
      <w:r>
        <w:rPr>
          <w:noProof/>
          <w:sz w:val="22"/>
          <w:szCs w:val="22"/>
          <w:lang w:val="sk-SK"/>
        </w:rPr>
        <w:tab/>
      </w:r>
      <w:r w:rsidRPr="003D35EF">
        <w:rPr>
          <w:b/>
          <w:bCs/>
          <w:noProof/>
          <w:sz w:val="22"/>
          <w:szCs w:val="22"/>
          <w:lang w:val="sk-SK"/>
        </w:rPr>
        <w:t>Možné vedľajšie účinky</w:t>
      </w:r>
    </w:p>
    <w:p w14:paraId="567EBE4A" w14:textId="77777777" w:rsidR="006F1955" w:rsidRPr="003D35E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575709C1" w14:textId="77777777" w:rsidR="006F1955" w:rsidRPr="003D35E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Tak ako všetky lieky, aj tento liek môže spôsobovať vedľajšie účinky, hoci sa neprejavia u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každého.</w:t>
      </w:r>
    </w:p>
    <w:p w14:paraId="411E0808" w14:textId="77777777" w:rsidR="006F1955" w:rsidRPr="009D6ADF" w:rsidRDefault="006F1955" w:rsidP="001017FD">
      <w:pPr>
        <w:rPr>
          <w:b/>
          <w:bCs/>
          <w:noProof/>
          <w:sz w:val="22"/>
          <w:szCs w:val="22"/>
          <w:lang w:val="sk-SK"/>
        </w:rPr>
      </w:pPr>
    </w:p>
    <w:p w14:paraId="06D066B2" w14:textId="159592C0" w:rsidR="00933B0B" w:rsidRDefault="00933B0B" w:rsidP="001017FD">
      <w:pPr>
        <w:rPr>
          <w:b/>
          <w:bCs/>
          <w:noProof/>
          <w:sz w:val="22"/>
          <w:szCs w:val="22"/>
          <w:lang w:val="sk-SK"/>
        </w:rPr>
      </w:pPr>
      <w:r>
        <w:rPr>
          <w:b/>
          <w:bCs/>
          <w:noProof/>
          <w:sz w:val="22"/>
          <w:szCs w:val="22"/>
          <w:lang w:val="sk-SK"/>
        </w:rPr>
        <w:t xml:space="preserve">Prestaňte používať tento liek a ihneď vyhľadajte lekársku pomoc ak spozorujete niektorý z nasledujúcich </w:t>
      </w:r>
      <w:r w:rsidR="00E512DF">
        <w:rPr>
          <w:b/>
          <w:bCs/>
          <w:noProof/>
          <w:sz w:val="22"/>
          <w:szCs w:val="22"/>
          <w:lang w:val="sk-SK"/>
        </w:rPr>
        <w:t>prejavov</w:t>
      </w:r>
      <w:r>
        <w:rPr>
          <w:b/>
          <w:bCs/>
          <w:noProof/>
          <w:sz w:val="22"/>
          <w:szCs w:val="22"/>
          <w:lang w:val="sk-SK"/>
        </w:rPr>
        <w:t xml:space="preserve">: </w:t>
      </w:r>
    </w:p>
    <w:p w14:paraId="145B7CA2" w14:textId="1D8077B3" w:rsidR="00933B0B" w:rsidRDefault="00933B0B" w:rsidP="00933B0B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lastRenderedPageBreak/>
        <w:t>n</w:t>
      </w:r>
      <w:r w:rsidRPr="009D6ADF">
        <w:rPr>
          <w:noProof/>
          <w:sz w:val="22"/>
          <w:szCs w:val="22"/>
          <w:lang w:val="sk-SK"/>
        </w:rPr>
        <w:t>admern</w:t>
      </w:r>
      <w:r w:rsidR="00C96F75">
        <w:rPr>
          <w:noProof/>
          <w:sz w:val="22"/>
          <w:szCs w:val="22"/>
          <w:lang w:val="sk-SK"/>
        </w:rPr>
        <w:t>é</w:t>
      </w:r>
      <w:r w:rsidRPr="009D6ADF">
        <w:rPr>
          <w:noProof/>
          <w:sz w:val="22"/>
          <w:szCs w:val="22"/>
          <w:lang w:val="sk-SK"/>
        </w:rPr>
        <w:t xml:space="preserve"> </w:t>
      </w:r>
      <w:r w:rsidR="00C96F75">
        <w:rPr>
          <w:noProof/>
          <w:sz w:val="22"/>
          <w:szCs w:val="22"/>
          <w:lang w:val="sk-SK"/>
        </w:rPr>
        <w:t>podráždenie</w:t>
      </w:r>
      <w:r w:rsidRPr="009D6ADF">
        <w:rPr>
          <w:noProof/>
          <w:sz w:val="22"/>
          <w:szCs w:val="22"/>
          <w:lang w:val="sk-SK"/>
        </w:rPr>
        <w:t xml:space="preserve"> vaječníkov (</w:t>
      </w:r>
      <w:r w:rsidR="00B51EF3">
        <w:rPr>
          <w:noProof/>
          <w:sz w:val="22"/>
          <w:szCs w:val="22"/>
          <w:lang w:val="sk-SK"/>
        </w:rPr>
        <w:t>prejavy</w:t>
      </w:r>
      <w:r w:rsidRPr="009D6ADF">
        <w:rPr>
          <w:noProof/>
          <w:sz w:val="22"/>
          <w:szCs w:val="22"/>
          <w:lang w:val="sk-SK"/>
        </w:rPr>
        <w:t xml:space="preserve"> zahŕňajú bolesť podbruška, pocit smädu a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nevoľnosti, niekedy aj nevoľnosť, uvoľňovanie zníženého množstvo koncentrovaného moču a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priberanie na váhe)</w:t>
      </w:r>
      <w:r w:rsidR="0046643E">
        <w:rPr>
          <w:noProof/>
          <w:sz w:val="22"/>
          <w:szCs w:val="22"/>
          <w:lang w:val="sk-SK"/>
        </w:rPr>
        <w:t>,</w:t>
      </w:r>
    </w:p>
    <w:p w14:paraId="1A9AD20C" w14:textId="6DE1E8F0" w:rsidR="00933B0B" w:rsidRDefault="00933B0B" w:rsidP="00933B0B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depresia</w:t>
      </w:r>
      <w:r w:rsidR="0046643E">
        <w:rPr>
          <w:noProof/>
          <w:sz w:val="22"/>
          <w:szCs w:val="22"/>
          <w:lang w:val="sk-SK"/>
        </w:rPr>
        <w:t>,</w:t>
      </w:r>
    </w:p>
    <w:p w14:paraId="20980C99" w14:textId="0EB2319B" w:rsidR="00933B0B" w:rsidRDefault="00933B0B" w:rsidP="00933B0B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žlté sfarbenie kože a bielok vašich očí (žltačka)</w:t>
      </w:r>
      <w:r w:rsidR="0046643E">
        <w:rPr>
          <w:noProof/>
          <w:sz w:val="22"/>
          <w:szCs w:val="22"/>
          <w:lang w:val="sk-SK"/>
        </w:rPr>
        <w:t>,</w:t>
      </w:r>
    </w:p>
    <w:p w14:paraId="0302A1D7" w14:textId="4C08E611" w:rsidR="00933B0B" w:rsidRPr="009D6ADF" w:rsidRDefault="00933B0B" w:rsidP="00933B0B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 xml:space="preserve">závažná alergická reakcia, ktorá môže spôsobovať dýchacie ťažkosti, opuch tváre a hrdla alebo závažné vyrážky (anafylaktoidné reakcie). </w:t>
      </w:r>
    </w:p>
    <w:p w14:paraId="04006F7E" w14:textId="77777777" w:rsidR="00933B0B" w:rsidRDefault="00933B0B" w:rsidP="001017FD">
      <w:pPr>
        <w:rPr>
          <w:b/>
          <w:bCs/>
          <w:noProof/>
          <w:sz w:val="22"/>
          <w:szCs w:val="22"/>
          <w:lang w:val="sk-SK"/>
        </w:rPr>
      </w:pPr>
    </w:p>
    <w:p w14:paraId="3826E95B" w14:textId="500803EF" w:rsidR="006F1955" w:rsidRPr="009D6ADF" w:rsidRDefault="006F1955" w:rsidP="001017FD">
      <w:pPr>
        <w:rPr>
          <w:bCs/>
          <w:noProof/>
          <w:sz w:val="22"/>
          <w:szCs w:val="22"/>
          <w:lang w:val="sk-SK"/>
        </w:rPr>
      </w:pPr>
      <w:r w:rsidRPr="009D6ADF">
        <w:rPr>
          <w:b/>
          <w:bCs/>
          <w:noProof/>
          <w:sz w:val="22"/>
          <w:szCs w:val="22"/>
          <w:lang w:val="sk-SK"/>
        </w:rPr>
        <w:t xml:space="preserve">Veľmi časté </w:t>
      </w:r>
      <w:r w:rsidR="007F07A9">
        <w:rPr>
          <w:b/>
          <w:bCs/>
          <w:noProof/>
          <w:sz w:val="22"/>
          <w:szCs w:val="22"/>
          <w:lang w:val="sk-SK"/>
        </w:rPr>
        <w:t xml:space="preserve">: </w:t>
      </w:r>
      <w:r w:rsidR="00BB6175">
        <w:rPr>
          <w:noProof/>
          <w:sz w:val="22"/>
          <w:szCs w:val="22"/>
          <w:lang w:val="sk-SK"/>
        </w:rPr>
        <w:t>môžu postihovať viac ako</w:t>
      </w:r>
      <w:r w:rsidRPr="009D6ADF">
        <w:rPr>
          <w:noProof/>
          <w:sz w:val="22"/>
          <w:szCs w:val="22"/>
          <w:lang w:val="sk-SK"/>
        </w:rPr>
        <w:t xml:space="preserve"> 1 z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 xml:space="preserve">10 </w:t>
      </w:r>
      <w:r w:rsidR="00542A29">
        <w:rPr>
          <w:noProof/>
          <w:sz w:val="22"/>
          <w:szCs w:val="22"/>
          <w:lang w:val="sk-SK"/>
        </w:rPr>
        <w:t>osôb</w:t>
      </w:r>
    </w:p>
    <w:p w14:paraId="47D328B7" w14:textId="200B9D90"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b</w:t>
      </w:r>
      <w:r w:rsidRPr="009D6ADF">
        <w:rPr>
          <w:noProof/>
          <w:sz w:val="22"/>
          <w:szCs w:val="22"/>
          <w:lang w:val="sk-SK"/>
        </w:rPr>
        <w:t>olesť, začervenanie, svrbenie, podráždenie alebo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opuch v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mieste podania injekcie</w:t>
      </w:r>
      <w:r w:rsidR="00733918">
        <w:rPr>
          <w:noProof/>
          <w:sz w:val="22"/>
          <w:szCs w:val="22"/>
          <w:lang w:val="sk-SK"/>
        </w:rPr>
        <w:t>,</w:t>
      </w:r>
    </w:p>
    <w:p w14:paraId="0ACDDA76" w14:textId="78A85787"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k</w:t>
      </w:r>
      <w:r w:rsidRPr="009D6ADF">
        <w:rPr>
          <w:noProof/>
          <w:sz w:val="22"/>
          <w:szCs w:val="22"/>
          <w:lang w:val="sk-SK"/>
        </w:rPr>
        <w:t>ŕče maternice</w:t>
      </w:r>
      <w:r w:rsidR="00733918">
        <w:rPr>
          <w:noProof/>
          <w:sz w:val="22"/>
          <w:szCs w:val="22"/>
          <w:lang w:val="sk-SK"/>
        </w:rPr>
        <w:t>,</w:t>
      </w:r>
    </w:p>
    <w:p w14:paraId="16429C83" w14:textId="77777777"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k</w:t>
      </w:r>
      <w:r w:rsidRPr="009D6ADF">
        <w:rPr>
          <w:noProof/>
          <w:sz w:val="22"/>
          <w:szCs w:val="22"/>
          <w:lang w:val="sk-SK"/>
        </w:rPr>
        <w:t>rvácanie z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pošvy.</w:t>
      </w:r>
    </w:p>
    <w:p w14:paraId="147B178C" w14:textId="77777777" w:rsidR="006F1955" w:rsidRPr="009D6ADF" w:rsidRDefault="006F1955" w:rsidP="001017FD">
      <w:pPr>
        <w:rPr>
          <w:bCs/>
          <w:noProof/>
          <w:sz w:val="22"/>
          <w:szCs w:val="22"/>
          <w:lang w:val="sk-SK"/>
        </w:rPr>
      </w:pPr>
    </w:p>
    <w:p w14:paraId="5143140D" w14:textId="7C91FE7C" w:rsidR="006F1955" w:rsidRPr="009D6ADF" w:rsidRDefault="006F1955" w:rsidP="001017FD">
      <w:pPr>
        <w:rPr>
          <w:bCs/>
          <w:noProof/>
          <w:sz w:val="22"/>
          <w:szCs w:val="22"/>
          <w:lang w:val="sk-SK"/>
        </w:rPr>
      </w:pPr>
      <w:r w:rsidRPr="009D6ADF">
        <w:rPr>
          <w:b/>
          <w:bCs/>
          <w:noProof/>
          <w:sz w:val="22"/>
          <w:szCs w:val="22"/>
          <w:lang w:val="sk-SK"/>
        </w:rPr>
        <w:t xml:space="preserve">Časté </w:t>
      </w:r>
      <w:r w:rsidR="00FA6274">
        <w:rPr>
          <w:b/>
          <w:bCs/>
          <w:noProof/>
          <w:sz w:val="22"/>
          <w:szCs w:val="22"/>
          <w:lang w:val="sk-SK"/>
        </w:rPr>
        <w:t xml:space="preserve">: </w:t>
      </w:r>
      <w:r w:rsidR="00BB6175">
        <w:rPr>
          <w:noProof/>
          <w:sz w:val="22"/>
          <w:szCs w:val="22"/>
          <w:lang w:val="sk-SK"/>
        </w:rPr>
        <w:t>možu postihovať menej ako</w:t>
      </w:r>
      <w:r w:rsidRPr="009D6ADF">
        <w:rPr>
          <w:noProof/>
          <w:sz w:val="22"/>
          <w:szCs w:val="22"/>
          <w:lang w:val="sk-SK"/>
        </w:rPr>
        <w:t xml:space="preserve"> 1 </w:t>
      </w:r>
      <w:r w:rsidR="00BB6175">
        <w:rPr>
          <w:noProof/>
          <w:sz w:val="22"/>
          <w:szCs w:val="22"/>
          <w:lang w:val="sk-SK"/>
        </w:rPr>
        <w:t>z</w:t>
      </w:r>
      <w:r w:rsidRPr="009D6ADF">
        <w:rPr>
          <w:noProof/>
          <w:sz w:val="22"/>
          <w:szCs w:val="22"/>
          <w:lang w:val="sk-SK"/>
        </w:rPr>
        <w:t xml:space="preserve"> 10 </w:t>
      </w:r>
      <w:r w:rsidR="002B0696">
        <w:rPr>
          <w:noProof/>
          <w:sz w:val="22"/>
          <w:szCs w:val="22"/>
          <w:lang w:val="sk-SK"/>
        </w:rPr>
        <w:t>osôb</w:t>
      </w:r>
    </w:p>
    <w:p w14:paraId="5FDA85C3" w14:textId="6D32DB6A"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b</w:t>
      </w:r>
      <w:r w:rsidRPr="009D6ADF">
        <w:rPr>
          <w:noProof/>
          <w:sz w:val="22"/>
          <w:szCs w:val="22"/>
          <w:lang w:val="sk-SK"/>
        </w:rPr>
        <w:t>olesť hlavy</w:t>
      </w:r>
      <w:r w:rsidR="00733918">
        <w:rPr>
          <w:noProof/>
          <w:sz w:val="22"/>
          <w:szCs w:val="22"/>
          <w:lang w:val="sk-SK"/>
        </w:rPr>
        <w:t>,</w:t>
      </w:r>
    </w:p>
    <w:p w14:paraId="5D4A6746" w14:textId="531857A2"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n</w:t>
      </w:r>
      <w:r w:rsidRPr="009D6ADF">
        <w:rPr>
          <w:noProof/>
          <w:sz w:val="22"/>
          <w:szCs w:val="22"/>
          <w:lang w:val="sk-SK"/>
        </w:rPr>
        <w:t>afúknutý žalúdok</w:t>
      </w:r>
      <w:r w:rsidR="00733918">
        <w:rPr>
          <w:noProof/>
          <w:sz w:val="22"/>
          <w:szCs w:val="22"/>
          <w:lang w:val="sk-SK"/>
        </w:rPr>
        <w:t>,</w:t>
      </w:r>
    </w:p>
    <w:p w14:paraId="0A68D5AE" w14:textId="67E6D1DE"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b</w:t>
      </w:r>
      <w:r w:rsidRPr="009D6ADF">
        <w:rPr>
          <w:noProof/>
          <w:sz w:val="22"/>
          <w:szCs w:val="22"/>
          <w:lang w:val="sk-SK"/>
        </w:rPr>
        <w:t>olesť brucha</w:t>
      </w:r>
      <w:r w:rsidR="00733918">
        <w:rPr>
          <w:noProof/>
          <w:sz w:val="22"/>
          <w:szCs w:val="22"/>
          <w:lang w:val="sk-SK"/>
        </w:rPr>
        <w:t>,</w:t>
      </w:r>
    </w:p>
    <w:p w14:paraId="72DA213D" w14:textId="1D0E20B2"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z</w:t>
      </w:r>
      <w:r w:rsidRPr="009D6ADF">
        <w:rPr>
          <w:noProof/>
          <w:sz w:val="22"/>
          <w:szCs w:val="22"/>
          <w:lang w:val="sk-SK"/>
        </w:rPr>
        <w:t>ápcha</w:t>
      </w:r>
      <w:r w:rsidR="00733918">
        <w:rPr>
          <w:noProof/>
          <w:sz w:val="22"/>
          <w:szCs w:val="22"/>
          <w:lang w:val="sk-SK"/>
        </w:rPr>
        <w:t>,</w:t>
      </w:r>
    </w:p>
    <w:p w14:paraId="353A27BB" w14:textId="4209077C"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n</w:t>
      </w:r>
      <w:r w:rsidRPr="009D6ADF">
        <w:rPr>
          <w:noProof/>
          <w:sz w:val="22"/>
          <w:szCs w:val="22"/>
          <w:lang w:val="sk-SK"/>
        </w:rPr>
        <w:t>evoľnosť a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pocit nevoľnosti</w:t>
      </w:r>
      <w:r w:rsidR="00733918">
        <w:rPr>
          <w:noProof/>
          <w:sz w:val="22"/>
          <w:szCs w:val="22"/>
          <w:lang w:val="sk-SK"/>
        </w:rPr>
        <w:t>,</w:t>
      </w:r>
    </w:p>
    <w:p w14:paraId="13131378" w14:textId="6F70EA13"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citlivosť</w:t>
      </w:r>
      <w:r w:rsidRPr="009D6ADF">
        <w:rPr>
          <w:noProof/>
          <w:sz w:val="22"/>
          <w:szCs w:val="22"/>
          <w:lang w:val="sk-SK"/>
        </w:rPr>
        <w:t xml:space="preserve"> a/alebo bolesť prsníkov</w:t>
      </w:r>
      <w:r w:rsidR="00733918">
        <w:rPr>
          <w:noProof/>
          <w:sz w:val="22"/>
          <w:szCs w:val="22"/>
          <w:lang w:val="sk-SK"/>
        </w:rPr>
        <w:t>,</w:t>
      </w:r>
    </w:p>
    <w:p w14:paraId="5DDE9099" w14:textId="3DC30F37"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v</w:t>
      </w:r>
      <w:r w:rsidRPr="009D6ADF">
        <w:rPr>
          <w:noProof/>
          <w:sz w:val="22"/>
          <w:szCs w:val="22"/>
          <w:lang w:val="sk-SK"/>
        </w:rPr>
        <w:t>ýtok z</w:t>
      </w:r>
      <w:r w:rsidR="00733918"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pošvy</w:t>
      </w:r>
      <w:r w:rsidR="00733918">
        <w:rPr>
          <w:noProof/>
          <w:sz w:val="22"/>
          <w:szCs w:val="22"/>
          <w:lang w:val="sk-SK"/>
        </w:rPr>
        <w:t>,</w:t>
      </w:r>
    </w:p>
    <w:p w14:paraId="3E5E2BA7" w14:textId="1A5DCD00"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b</w:t>
      </w:r>
      <w:r w:rsidRPr="009D6ADF">
        <w:rPr>
          <w:noProof/>
          <w:sz w:val="22"/>
          <w:szCs w:val="22"/>
          <w:lang w:val="sk-SK"/>
        </w:rPr>
        <w:t>rnenie alebo nepríjemné podráždenie alebo svrbenie kože pošvy a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jej okolia</w:t>
      </w:r>
      <w:r w:rsidR="00733918">
        <w:rPr>
          <w:noProof/>
          <w:sz w:val="22"/>
          <w:szCs w:val="22"/>
          <w:lang w:val="sk-SK"/>
        </w:rPr>
        <w:t>,</w:t>
      </w:r>
    </w:p>
    <w:p w14:paraId="3DBD78FD" w14:textId="1B8E4521"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s</w:t>
      </w:r>
      <w:r w:rsidRPr="009D6ADF">
        <w:rPr>
          <w:noProof/>
          <w:sz w:val="22"/>
          <w:szCs w:val="22"/>
          <w:lang w:val="sk-SK"/>
        </w:rPr>
        <w:t>tvrdnutie oblasti okolo miesta vpichu</w:t>
      </w:r>
      <w:r w:rsidR="00733918">
        <w:rPr>
          <w:noProof/>
          <w:sz w:val="22"/>
          <w:szCs w:val="22"/>
          <w:lang w:val="sk-SK"/>
        </w:rPr>
        <w:t>,</w:t>
      </w:r>
    </w:p>
    <w:p w14:paraId="28D75B27" w14:textId="3BFECB72"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m</w:t>
      </w:r>
      <w:r w:rsidRPr="009D6ADF">
        <w:rPr>
          <w:noProof/>
          <w:sz w:val="22"/>
          <w:szCs w:val="22"/>
          <w:lang w:val="sk-SK"/>
        </w:rPr>
        <w:t>odriny okolo miesta vpichu</w:t>
      </w:r>
      <w:r w:rsidR="00733918">
        <w:rPr>
          <w:noProof/>
          <w:sz w:val="22"/>
          <w:szCs w:val="22"/>
          <w:lang w:val="sk-SK"/>
        </w:rPr>
        <w:t>,</w:t>
      </w:r>
    </w:p>
    <w:p w14:paraId="68D0A774" w14:textId="21954A97" w:rsidR="006F1955" w:rsidRPr="009D6ADF" w:rsidRDefault="00014F26" w:rsidP="009D6ADF">
      <w:pPr>
        <w:numPr>
          <w:ilvl w:val="0"/>
          <w:numId w:val="19"/>
        </w:numPr>
        <w:tabs>
          <w:tab w:val="clear" w:pos="360"/>
        </w:tabs>
        <w:ind w:left="0" w:firstLine="0"/>
        <w:outlineLvl w:val="3"/>
        <w:rPr>
          <w:noProof/>
          <w:sz w:val="22"/>
          <w:szCs w:val="22"/>
          <w:lang w:val="sk-SK"/>
        </w:rPr>
      </w:pPr>
      <w:r>
        <w:rPr>
          <w:bCs/>
          <w:noProof/>
          <w:sz w:val="22"/>
          <w:szCs w:val="22"/>
          <w:lang w:val="sk-SK"/>
        </w:rPr>
        <w:t xml:space="preserve">malátnosť </w:t>
      </w:r>
      <w:r w:rsidRPr="009D6ADF">
        <w:rPr>
          <w:bCs/>
          <w:noProof/>
          <w:sz w:val="22"/>
          <w:szCs w:val="22"/>
          <w:lang w:val="sk-SK"/>
        </w:rPr>
        <w:t xml:space="preserve"> </w:t>
      </w:r>
      <w:r w:rsidR="006F1955" w:rsidRPr="009D6ADF">
        <w:rPr>
          <w:noProof/>
          <w:sz w:val="22"/>
          <w:szCs w:val="22"/>
          <w:lang w:val="sk-SK"/>
        </w:rPr>
        <w:t xml:space="preserve">(nadmerná </w:t>
      </w:r>
      <w:r>
        <w:rPr>
          <w:noProof/>
          <w:sz w:val="22"/>
          <w:szCs w:val="22"/>
          <w:lang w:val="sk-SK"/>
        </w:rPr>
        <w:t>únava</w:t>
      </w:r>
      <w:r w:rsidR="006F1955" w:rsidRPr="009D6ADF">
        <w:rPr>
          <w:noProof/>
          <w:sz w:val="22"/>
          <w:szCs w:val="22"/>
          <w:lang w:val="sk-SK"/>
        </w:rPr>
        <w:t xml:space="preserve">, vyčerpanie, </w:t>
      </w:r>
      <w:r>
        <w:rPr>
          <w:noProof/>
          <w:sz w:val="22"/>
          <w:szCs w:val="22"/>
          <w:lang w:val="sk-SK"/>
        </w:rPr>
        <w:t>otupenosť</w:t>
      </w:r>
      <w:r w:rsidR="006F1955" w:rsidRPr="009D6ADF">
        <w:rPr>
          <w:noProof/>
          <w:sz w:val="22"/>
          <w:szCs w:val="22"/>
          <w:lang w:val="sk-SK"/>
        </w:rPr>
        <w:t>).</w:t>
      </w:r>
    </w:p>
    <w:p w14:paraId="27B50780" w14:textId="77777777" w:rsidR="006F1955" w:rsidRPr="009D6ADF" w:rsidRDefault="006F1955" w:rsidP="001017FD">
      <w:pPr>
        <w:rPr>
          <w:bCs/>
          <w:noProof/>
          <w:sz w:val="22"/>
          <w:szCs w:val="22"/>
          <w:lang w:val="sk-SK"/>
        </w:rPr>
      </w:pPr>
    </w:p>
    <w:p w14:paraId="66ED84BA" w14:textId="7212E83A" w:rsidR="006F1955" w:rsidRPr="009D6ADF" w:rsidRDefault="006F1955" w:rsidP="001017FD">
      <w:pPr>
        <w:rPr>
          <w:bCs/>
          <w:noProof/>
          <w:sz w:val="22"/>
          <w:szCs w:val="22"/>
          <w:lang w:val="sk-SK"/>
        </w:rPr>
      </w:pPr>
      <w:r w:rsidRPr="009D6ADF">
        <w:rPr>
          <w:b/>
          <w:bCs/>
          <w:noProof/>
          <w:sz w:val="22"/>
          <w:szCs w:val="22"/>
          <w:lang w:val="sk-SK"/>
        </w:rPr>
        <w:t xml:space="preserve">Menej časté </w:t>
      </w:r>
      <w:r w:rsidR="00D24E0F">
        <w:rPr>
          <w:b/>
          <w:bCs/>
          <w:noProof/>
          <w:sz w:val="22"/>
          <w:szCs w:val="22"/>
          <w:lang w:val="sk-SK"/>
        </w:rPr>
        <w:t>:</w:t>
      </w:r>
      <w:r w:rsidRPr="009D6ADF">
        <w:rPr>
          <w:b/>
          <w:bCs/>
          <w:noProof/>
          <w:sz w:val="22"/>
          <w:szCs w:val="22"/>
          <w:lang w:val="sk-SK"/>
        </w:rPr>
        <w:t xml:space="preserve"> </w:t>
      </w:r>
      <w:r w:rsidR="00BB6175">
        <w:rPr>
          <w:noProof/>
          <w:sz w:val="22"/>
          <w:szCs w:val="22"/>
          <w:lang w:val="sk-SK"/>
        </w:rPr>
        <w:t>môžu postihovať menej ako</w:t>
      </w:r>
      <w:r w:rsidRPr="009D6ADF">
        <w:rPr>
          <w:noProof/>
          <w:sz w:val="22"/>
          <w:szCs w:val="22"/>
          <w:lang w:val="sk-SK"/>
        </w:rPr>
        <w:t xml:space="preserve"> 1 </w:t>
      </w:r>
      <w:r w:rsidR="00BB6175">
        <w:rPr>
          <w:noProof/>
          <w:sz w:val="22"/>
          <w:szCs w:val="22"/>
          <w:lang w:val="sk-SK"/>
        </w:rPr>
        <w:t>zo</w:t>
      </w:r>
      <w:r w:rsidRPr="009D6ADF">
        <w:rPr>
          <w:noProof/>
          <w:sz w:val="22"/>
          <w:szCs w:val="22"/>
          <w:lang w:val="sk-SK"/>
        </w:rPr>
        <w:t xml:space="preserve"> 10</w:t>
      </w:r>
      <w:r w:rsidR="00BB6175">
        <w:rPr>
          <w:noProof/>
          <w:sz w:val="22"/>
          <w:szCs w:val="22"/>
          <w:lang w:val="sk-SK"/>
        </w:rPr>
        <w:t>0</w:t>
      </w:r>
      <w:r w:rsidRPr="009D6ADF">
        <w:rPr>
          <w:noProof/>
          <w:sz w:val="22"/>
          <w:szCs w:val="22"/>
          <w:lang w:val="sk-SK"/>
        </w:rPr>
        <w:t xml:space="preserve"> </w:t>
      </w:r>
      <w:r w:rsidR="00EB0E8A">
        <w:rPr>
          <w:noProof/>
          <w:sz w:val="22"/>
          <w:szCs w:val="22"/>
          <w:lang w:val="sk-SK"/>
        </w:rPr>
        <w:t>osôb</w:t>
      </w:r>
    </w:p>
    <w:p w14:paraId="4109BB7F" w14:textId="38CFA0B1" w:rsidR="006F1955" w:rsidRPr="009D6ADF" w:rsidRDefault="006F1955" w:rsidP="009D6ADF">
      <w:pPr>
        <w:numPr>
          <w:ilvl w:val="1"/>
          <w:numId w:val="19"/>
        </w:numPr>
        <w:tabs>
          <w:tab w:val="clear" w:pos="144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z</w:t>
      </w:r>
      <w:r w:rsidRPr="009D6ADF">
        <w:rPr>
          <w:noProof/>
          <w:sz w:val="22"/>
          <w:szCs w:val="22"/>
          <w:lang w:val="sk-SK"/>
        </w:rPr>
        <w:t>meny nálady</w:t>
      </w:r>
      <w:r w:rsidR="00733918">
        <w:rPr>
          <w:noProof/>
          <w:sz w:val="22"/>
          <w:szCs w:val="22"/>
          <w:lang w:val="sk-SK"/>
        </w:rPr>
        <w:t>,</w:t>
      </w:r>
    </w:p>
    <w:p w14:paraId="2D6ACE81" w14:textId="5A63DF32" w:rsidR="006F1955" w:rsidRPr="009D6ADF" w:rsidRDefault="006F1955" w:rsidP="009D6ADF">
      <w:pPr>
        <w:numPr>
          <w:ilvl w:val="1"/>
          <w:numId w:val="19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z</w:t>
      </w:r>
      <w:r w:rsidRPr="009D6ADF">
        <w:rPr>
          <w:noProof/>
          <w:sz w:val="22"/>
          <w:szCs w:val="22"/>
          <w:lang w:val="sk-SK"/>
        </w:rPr>
        <w:t>ávrat</w:t>
      </w:r>
      <w:r w:rsidR="002914E8">
        <w:rPr>
          <w:noProof/>
          <w:sz w:val="22"/>
          <w:szCs w:val="22"/>
          <w:lang w:val="sk-SK"/>
        </w:rPr>
        <w:t>y</w:t>
      </w:r>
      <w:r w:rsidR="00733918">
        <w:rPr>
          <w:noProof/>
          <w:sz w:val="22"/>
          <w:szCs w:val="22"/>
          <w:lang w:val="sk-SK"/>
        </w:rPr>
        <w:t>,</w:t>
      </w:r>
    </w:p>
    <w:p w14:paraId="7580FCC2" w14:textId="14407CB4" w:rsidR="006F1955" w:rsidRPr="009D6ADF" w:rsidRDefault="006F1955" w:rsidP="009D6ADF">
      <w:pPr>
        <w:numPr>
          <w:ilvl w:val="1"/>
          <w:numId w:val="19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n</w:t>
      </w:r>
      <w:r w:rsidRPr="009D6ADF">
        <w:rPr>
          <w:noProof/>
          <w:sz w:val="22"/>
          <w:szCs w:val="22"/>
          <w:lang w:val="sk-SK"/>
        </w:rPr>
        <w:t>espavosť</w:t>
      </w:r>
      <w:r w:rsidR="00733918">
        <w:rPr>
          <w:noProof/>
          <w:sz w:val="22"/>
          <w:szCs w:val="22"/>
          <w:lang w:val="sk-SK"/>
        </w:rPr>
        <w:t>,</w:t>
      </w:r>
    </w:p>
    <w:p w14:paraId="706D8CC5" w14:textId="08FCB62C" w:rsidR="006F1955" w:rsidRPr="009D6ADF" w:rsidRDefault="006F1955" w:rsidP="009D6ADF">
      <w:pPr>
        <w:numPr>
          <w:ilvl w:val="1"/>
          <w:numId w:val="19"/>
        </w:numPr>
        <w:tabs>
          <w:tab w:val="clear" w:pos="1440"/>
        </w:tabs>
        <w:autoSpaceDE w:val="0"/>
        <w:autoSpaceDN w:val="0"/>
        <w:adjustRightInd w:val="0"/>
        <w:ind w:left="567" w:hanging="567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ž</w:t>
      </w:r>
      <w:r w:rsidRPr="009D6ADF">
        <w:rPr>
          <w:noProof/>
          <w:sz w:val="22"/>
          <w:szCs w:val="22"/>
          <w:lang w:val="sk-SK"/>
        </w:rPr>
        <w:t>alúdočné a črevné poruchy (vrátane žalúdočných ťažkostí a/alebo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citlivosti brucha, vetry, bolestivé kŕče a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nutkanie na vracanie)</w:t>
      </w:r>
      <w:r w:rsidR="00733918">
        <w:rPr>
          <w:noProof/>
          <w:sz w:val="22"/>
          <w:szCs w:val="22"/>
          <w:lang w:val="sk-SK"/>
        </w:rPr>
        <w:t>,</w:t>
      </w:r>
    </w:p>
    <w:p w14:paraId="35BE49CB" w14:textId="61E572F9" w:rsidR="006F1955" w:rsidRPr="009D6ADF" w:rsidRDefault="006F1955" w:rsidP="009D6ADF">
      <w:pPr>
        <w:numPr>
          <w:ilvl w:val="1"/>
          <w:numId w:val="19"/>
        </w:numPr>
        <w:tabs>
          <w:tab w:val="clear" w:pos="1440"/>
        </w:tabs>
        <w:autoSpaceDE w:val="0"/>
        <w:autoSpaceDN w:val="0"/>
        <w:adjustRightInd w:val="0"/>
        <w:ind w:left="567" w:hanging="567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k</w:t>
      </w:r>
      <w:r w:rsidRPr="009D6ADF">
        <w:rPr>
          <w:noProof/>
          <w:sz w:val="22"/>
          <w:szCs w:val="22"/>
          <w:lang w:val="sk-SK"/>
        </w:rPr>
        <w:t xml:space="preserve">ožné vyrážky (vrátane červenej teplej kože alebo vyvýšené, svrbiace hrbolčeky alebo vriedky alebo suchá, popraskaná alebo opuchnutá koža </w:t>
      </w:r>
      <w:r w:rsidR="002B70D4">
        <w:rPr>
          <w:noProof/>
          <w:sz w:val="22"/>
          <w:szCs w:val="22"/>
          <w:lang w:val="sk-SK"/>
        </w:rPr>
        <w:t xml:space="preserve">alebo </w:t>
      </w:r>
      <w:r w:rsidRPr="009D6ADF">
        <w:rPr>
          <w:noProof/>
          <w:sz w:val="22"/>
          <w:szCs w:val="22"/>
          <w:lang w:val="sk-SK"/>
        </w:rPr>
        <w:t>s pľuzgierikmi)</w:t>
      </w:r>
      <w:r w:rsidR="00733918">
        <w:rPr>
          <w:noProof/>
          <w:sz w:val="22"/>
          <w:szCs w:val="22"/>
          <w:lang w:val="sk-SK"/>
        </w:rPr>
        <w:t>,</w:t>
      </w:r>
    </w:p>
    <w:p w14:paraId="6021BDB2" w14:textId="3A78B51E" w:rsidR="006F1955" w:rsidRPr="009D6ADF" w:rsidRDefault="006F1955" w:rsidP="009D6ADF">
      <w:pPr>
        <w:numPr>
          <w:ilvl w:val="1"/>
          <w:numId w:val="19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o</w:t>
      </w:r>
      <w:r w:rsidRPr="009D6ADF">
        <w:rPr>
          <w:noProof/>
          <w:sz w:val="22"/>
          <w:szCs w:val="22"/>
          <w:lang w:val="sk-SK"/>
        </w:rPr>
        <w:t>puch alebo zväčšenie prsníkov</w:t>
      </w:r>
      <w:r w:rsidR="00733918">
        <w:rPr>
          <w:noProof/>
          <w:sz w:val="22"/>
          <w:szCs w:val="22"/>
          <w:lang w:val="sk-SK"/>
        </w:rPr>
        <w:t>,</w:t>
      </w:r>
    </w:p>
    <w:p w14:paraId="09774469" w14:textId="43C900A3" w:rsidR="006F1955" w:rsidRPr="009D6ADF" w:rsidRDefault="006F1955" w:rsidP="009D6ADF">
      <w:pPr>
        <w:numPr>
          <w:ilvl w:val="1"/>
          <w:numId w:val="19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n</w:t>
      </w:r>
      <w:r w:rsidRPr="009D6ADF">
        <w:rPr>
          <w:noProof/>
          <w:sz w:val="22"/>
          <w:szCs w:val="22"/>
          <w:lang w:val="sk-SK"/>
        </w:rPr>
        <w:t>ávaly tepla</w:t>
      </w:r>
      <w:r w:rsidR="00733918">
        <w:rPr>
          <w:noProof/>
          <w:sz w:val="22"/>
          <w:szCs w:val="22"/>
          <w:lang w:val="sk-SK"/>
        </w:rPr>
        <w:t>,</w:t>
      </w:r>
    </w:p>
    <w:p w14:paraId="3F883574" w14:textId="4476712F" w:rsidR="006F1955" w:rsidRPr="009D6ADF" w:rsidRDefault="006F1955" w:rsidP="009D6ADF">
      <w:pPr>
        <w:numPr>
          <w:ilvl w:val="1"/>
          <w:numId w:val="19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c</w:t>
      </w:r>
      <w:r w:rsidRPr="009D6ADF">
        <w:rPr>
          <w:noProof/>
          <w:sz w:val="22"/>
          <w:szCs w:val="22"/>
          <w:lang w:val="sk-SK"/>
        </w:rPr>
        <w:t xml:space="preserve">elkový pocit nepohodlia alebo „necítiť sa </w:t>
      </w:r>
      <w:r w:rsidR="002B70D4">
        <w:rPr>
          <w:noProof/>
          <w:sz w:val="22"/>
          <w:szCs w:val="22"/>
          <w:lang w:val="sk-SK"/>
        </w:rPr>
        <w:t>vo svojej koži</w:t>
      </w:r>
      <w:r w:rsidRPr="009D6ADF">
        <w:rPr>
          <w:noProof/>
          <w:sz w:val="22"/>
          <w:szCs w:val="22"/>
          <w:lang w:val="sk-SK"/>
        </w:rPr>
        <w:t>“</w:t>
      </w:r>
      <w:r w:rsidR="00733918">
        <w:rPr>
          <w:noProof/>
          <w:sz w:val="22"/>
          <w:szCs w:val="22"/>
          <w:lang w:val="sk-SK"/>
        </w:rPr>
        <w:t>,</w:t>
      </w:r>
    </w:p>
    <w:p w14:paraId="6E1C59B0" w14:textId="0EE0E0C2"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b</w:t>
      </w:r>
      <w:r w:rsidRPr="009D6ADF">
        <w:rPr>
          <w:noProof/>
          <w:sz w:val="22"/>
          <w:szCs w:val="22"/>
          <w:lang w:val="sk-SK"/>
        </w:rPr>
        <w:t>olesť.</w:t>
      </w:r>
    </w:p>
    <w:p w14:paraId="50A9B5F7" w14:textId="46F55BC1" w:rsidR="006F1955" w:rsidRPr="009D6ADF" w:rsidRDefault="006F1955" w:rsidP="009D6ADF">
      <w:pPr>
        <w:pStyle w:val="xmsonormal"/>
        <w:spacing w:before="0" w:beforeAutospacing="0" w:after="0" w:afterAutospacing="0"/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Nasledujúce poruchy, hoci nebli hlásené u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 xml:space="preserve">pacientok </w:t>
      </w:r>
      <w:r w:rsidRPr="001017FD">
        <w:rPr>
          <w:noProof/>
          <w:sz w:val="22"/>
          <w:szCs w:val="22"/>
          <w:lang w:val="sk-SK"/>
        </w:rPr>
        <w:t xml:space="preserve">používajúcich Prolutex </w:t>
      </w:r>
      <w:r w:rsidRPr="009D6ADF">
        <w:rPr>
          <w:noProof/>
          <w:sz w:val="22"/>
          <w:szCs w:val="22"/>
          <w:lang w:val="sk-SK"/>
        </w:rPr>
        <w:t>v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 xml:space="preserve">rámci klinických skúšaní, boli popísané </w:t>
      </w:r>
      <w:r w:rsidR="00665D7C">
        <w:rPr>
          <w:noProof/>
          <w:sz w:val="22"/>
          <w:szCs w:val="22"/>
          <w:lang w:val="sk-SK"/>
        </w:rPr>
        <w:t> pri liečbe s  </w:t>
      </w:r>
      <w:r w:rsidRPr="009D6ADF">
        <w:rPr>
          <w:noProof/>
          <w:sz w:val="22"/>
          <w:szCs w:val="22"/>
          <w:lang w:val="sk-SK"/>
        </w:rPr>
        <w:t>iný</w:t>
      </w:r>
      <w:r w:rsidR="00665D7C">
        <w:rPr>
          <w:noProof/>
          <w:sz w:val="22"/>
          <w:szCs w:val="22"/>
          <w:lang w:val="sk-SK"/>
        </w:rPr>
        <w:t>mi</w:t>
      </w:r>
      <w:r w:rsidRPr="009D6ADF">
        <w:rPr>
          <w:noProof/>
          <w:sz w:val="22"/>
          <w:szCs w:val="22"/>
          <w:lang w:val="sk-SK"/>
        </w:rPr>
        <w:t xml:space="preserve"> gestagén</w:t>
      </w:r>
      <w:r w:rsidR="00665D7C" w:rsidRPr="000D2212">
        <w:rPr>
          <w:noProof/>
          <w:sz w:val="22"/>
          <w:szCs w:val="22"/>
          <w:lang w:val="sk-SK"/>
        </w:rPr>
        <w:t>mi</w:t>
      </w:r>
      <w:r w:rsidRPr="009D6ADF">
        <w:rPr>
          <w:noProof/>
          <w:sz w:val="22"/>
          <w:szCs w:val="22"/>
          <w:lang w:val="sk-SK"/>
        </w:rPr>
        <w:t xml:space="preserve">:, </w:t>
      </w:r>
      <w:r w:rsidR="00455449">
        <w:rPr>
          <w:noProof/>
          <w:sz w:val="22"/>
          <w:szCs w:val="22"/>
          <w:lang w:val="sk-SK"/>
        </w:rPr>
        <w:t>neschopnosť zaspať</w:t>
      </w:r>
      <w:r w:rsidR="00933B0B">
        <w:rPr>
          <w:noProof/>
          <w:sz w:val="22"/>
          <w:szCs w:val="22"/>
          <w:lang w:val="sk-SK"/>
        </w:rPr>
        <w:t>(</w:t>
      </w:r>
      <w:r w:rsidR="00455449" w:rsidRPr="00455449">
        <w:rPr>
          <w:noProof/>
          <w:sz w:val="22"/>
          <w:szCs w:val="22"/>
          <w:lang w:val="sk-SK"/>
        </w:rPr>
        <w:t xml:space="preserve"> </w:t>
      </w:r>
      <w:r w:rsidR="00455449" w:rsidRPr="009D6ADF">
        <w:rPr>
          <w:noProof/>
          <w:sz w:val="22"/>
          <w:szCs w:val="22"/>
          <w:lang w:val="sk-SK"/>
        </w:rPr>
        <w:t>nespavosť</w:t>
      </w:r>
      <w:r w:rsidR="00933B0B">
        <w:rPr>
          <w:noProof/>
          <w:sz w:val="22"/>
          <w:szCs w:val="22"/>
          <w:lang w:val="sk-SK"/>
        </w:rPr>
        <w:t>)</w:t>
      </w:r>
      <w:r w:rsidRPr="009D6ADF">
        <w:rPr>
          <w:noProof/>
          <w:sz w:val="22"/>
          <w:szCs w:val="22"/>
          <w:lang w:val="sk-SK"/>
        </w:rPr>
        <w:t>, predmenštruačný syndróm a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 xml:space="preserve">menštruačné poruchy, žihľavka, akné, </w:t>
      </w:r>
      <w:r w:rsidR="00933B0B">
        <w:rPr>
          <w:noProof/>
          <w:sz w:val="22"/>
          <w:szCs w:val="22"/>
          <w:lang w:val="sk-SK"/>
        </w:rPr>
        <w:t>nadmerné ochlpenie</w:t>
      </w:r>
      <w:r w:rsidRPr="009D6ADF">
        <w:rPr>
          <w:noProof/>
          <w:sz w:val="22"/>
          <w:szCs w:val="22"/>
          <w:lang w:val="sk-SK"/>
        </w:rPr>
        <w:t xml:space="preserve">, </w:t>
      </w:r>
      <w:r w:rsidR="00933B0B">
        <w:rPr>
          <w:noProof/>
          <w:sz w:val="22"/>
          <w:szCs w:val="22"/>
          <w:lang w:val="sk-SK"/>
        </w:rPr>
        <w:t>vypadávanie vlasov (</w:t>
      </w:r>
      <w:r w:rsidRPr="009D6ADF">
        <w:rPr>
          <w:noProof/>
          <w:sz w:val="22"/>
          <w:szCs w:val="22"/>
          <w:lang w:val="sk-SK"/>
        </w:rPr>
        <w:t>alopécia</w:t>
      </w:r>
      <w:r w:rsidR="00933B0B">
        <w:rPr>
          <w:noProof/>
          <w:sz w:val="22"/>
          <w:szCs w:val="22"/>
          <w:lang w:val="sk-SK"/>
        </w:rPr>
        <w:t>)</w:t>
      </w:r>
      <w:r w:rsidRPr="009D6ADF">
        <w:rPr>
          <w:noProof/>
          <w:sz w:val="22"/>
          <w:szCs w:val="22"/>
          <w:lang w:val="sk-SK"/>
        </w:rPr>
        <w:t>, priberanie na váhe.</w:t>
      </w:r>
    </w:p>
    <w:p w14:paraId="19B6967B" w14:textId="77777777"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0CB7A6AE" w14:textId="77777777" w:rsidR="006F1955" w:rsidRPr="009D6ADF" w:rsidRDefault="006F1955" w:rsidP="001017FD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9D6ADF">
        <w:rPr>
          <w:b/>
          <w:sz w:val="22"/>
          <w:szCs w:val="22"/>
          <w:lang w:val="sk-SK"/>
        </w:rPr>
        <w:t>Hlásenie vedľajších účinkov</w:t>
      </w:r>
    </w:p>
    <w:p w14:paraId="7C822B50" w14:textId="77C0BCFF" w:rsidR="006F1955" w:rsidRPr="009D6ADF" w:rsidRDefault="006F1955" w:rsidP="001017F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D6ADF">
        <w:rPr>
          <w:sz w:val="22"/>
          <w:szCs w:val="22"/>
          <w:lang w:val="sk-SK"/>
        </w:rPr>
        <w:t>Ak sa u</w:t>
      </w:r>
      <w:r>
        <w:rPr>
          <w:sz w:val="22"/>
          <w:szCs w:val="22"/>
          <w:lang w:val="sk-SK"/>
        </w:rPr>
        <w:t> </w:t>
      </w:r>
      <w:r w:rsidRPr="009D6ADF">
        <w:rPr>
          <w:sz w:val="22"/>
          <w:szCs w:val="22"/>
          <w:lang w:val="sk-SK"/>
        </w:rPr>
        <w:t>vás vyskytne akýkoľvek vedľajší účinok, obráťte sa na svojho lekára alebo lekárnika. To sa týka aj akýchkoľvek vedľajších účinkov, ktoré nie sú uvedené v</w:t>
      </w:r>
      <w:r>
        <w:rPr>
          <w:sz w:val="22"/>
          <w:szCs w:val="22"/>
          <w:lang w:val="sk-SK"/>
        </w:rPr>
        <w:t> </w:t>
      </w:r>
      <w:r w:rsidRPr="009D6ADF">
        <w:rPr>
          <w:sz w:val="22"/>
          <w:szCs w:val="22"/>
          <w:lang w:val="sk-SK"/>
        </w:rPr>
        <w:t xml:space="preserve">tejto písomnej informácii. Vedľajšie účinky môžete hlásiť aj priamo </w:t>
      </w:r>
      <w:r w:rsidR="0043454B">
        <w:rPr>
          <w:sz w:val="22"/>
          <w:szCs w:val="22"/>
          <w:lang w:val="sk-SK"/>
        </w:rPr>
        <w:t>na</w:t>
      </w:r>
      <w:r w:rsidRPr="009D6ADF">
        <w:rPr>
          <w:sz w:val="22"/>
          <w:szCs w:val="22"/>
          <w:lang w:val="sk-SK"/>
        </w:rPr>
        <w:t xml:space="preserve"> </w:t>
      </w:r>
      <w:r w:rsidRPr="009D6ADF">
        <w:rPr>
          <w:sz w:val="22"/>
          <w:szCs w:val="22"/>
          <w:highlight w:val="lightGray"/>
          <w:lang w:val="sk-SK"/>
        </w:rPr>
        <w:t xml:space="preserve">národné </w:t>
      </w:r>
      <w:r w:rsidR="0043454B">
        <w:rPr>
          <w:sz w:val="22"/>
          <w:szCs w:val="22"/>
          <w:highlight w:val="lightGray"/>
          <w:lang w:val="sk-SK"/>
        </w:rPr>
        <w:t>centrum</w:t>
      </w:r>
      <w:r w:rsidRPr="009D6ADF">
        <w:rPr>
          <w:sz w:val="22"/>
          <w:szCs w:val="22"/>
          <w:highlight w:val="lightGray"/>
          <w:lang w:val="sk-SK"/>
        </w:rPr>
        <w:t xml:space="preserve"> hlásenia uvedené v</w:t>
      </w:r>
      <w:r>
        <w:rPr>
          <w:sz w:val="22"/>
          <w:szCs w:val="22"/>
          <w:highlight w:val="lightGray"/>
          <w:lang w:val="sk-SK"/>
        </w:rPr>
        <w:t> </w:t>
      </w:r>
      <w:hyperlink r:id="rId12" w:history="1">
        <w:r w:rsidRPr="009D6ADF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9D6ADF">
        <w:rPr>
          <w:sz w:val="22"/>
          <w:szCs w:val="22"/>
          <w:lang w:val="sk-SK"/>
        </w:rPr>
        <w:t>. Hlásením vedľajších účinkov môžete prispieť k</w:t>
      </w:r>
      <w:r w:rsidRPr="00B40869">
        <w:rPr>
          <w:sz w:val="22"/>
          <w:szCs w:val="22"/>
          <w:lang w:val="sk-SK"/>
        </w:rPr>
        <w:t> </w:t>
      </w:r>
      <w:r w:rsidRPr="009D6ADF">
        <w:rPr>
          <w:sz w:val="22"/>
          <w:szCs w:val="22"/>
          <w:lang w:val="sk-SK"/>
        </w:rPr>
        <w:t>získaniu ďalších informácií o</w:t>
      </w:r>
      <w:r w:rsidRPr="00B40869">
        <w:rPr>
          <w:sz w:val="22"/>
          <w:szCs w:val="22"/>
          <w:lang w:val="sk-SK"/>
        </w:rPr>
        <w:t> </w:t>
      </w:r>
      <w:r w:rsidRPr="009D6ADF">
        <w:rPr>
          <w:sz w:val="22"/>
          <w:szCs w:val="22"/>
          <w:lang w:val="sk-SK"/>
        </w:rPr>
        <w:t>bezpečnosti tohto lieku.</w:t>
      </w:r>
    </w:p>
    <w:p w14:paraId="28C48E8E" w14:textId="77777777"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179DA60B" w14:textId="77777777"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15F7C047" w14:textId="77777777" w:rsidR="006F1955" w:rsidRPr="009D6ADF" w:rsidRDefault="006F1955" w:rsidP="001017FD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9D6ADF">
        <w:rPr>
          <w:b/>
          <w:bCs/>
          <w:noProof/>
          <w:sz w:val="22"/>
          <w:szCs w:val="22"/>
          <w:lang w:val="sk-SK"/>
        </w:rPr>
        <w:t>5.</w:t>
      </w:r>
      <w:r w:rsidRPr="00B40869">
        <w:rPr>
          <w:noProof/>
          <w:sz w:val="22"/>
          <w:szCs w:val="22"/>
          <w:lang w:val="sk-SK"/>
        </w:rPr>
        <w:tab/>
      </w:r>
      <w:r w:rsidRPr="009D6ADF">
        <w:rPr>
          <w:b/>
          <w:bCs/>
          <w:noProof/>
          <w:sz w:val="22"/>
          <w:szCs w:val="22"/>
          <w:lang w:val="sk-SK"/>
        </w:rPr>
        <w:t>Ako uchovávať Prolutex</w:t>
      </w:r>
    </w:p>
    <w:p w14:paraId="5C9813D2" w14:textId="77777777"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513D49B0" w14:textId="77777777"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Uchovávajte mimo dohľadu a dosahu detí.</w:t>
      </w:r>
    </w:p>
    <w:p w14:paraId="3740BC14" w14:textId="77777777"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497C2E9F" w14:textId="381F731B" w:rsidR="006F1955" w:rsidRPr="009D6ADF" w:rsidRDefault="006F1955" w:rsidP="001017FD">
      <w:pPr>
        <w:pStyle w:val="Textkomentra"/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Uchovávajte pri teplote do 25</w:t>
      </w:r>
      <w:r w:rsidR="00422886"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 xml:space="preserve">°C. </w:t>
      </w:r>
    </w:p>
    <w:p w14:paraId="3C155E0E" w14:textId="298F9F03" w:rsidR="006F1955" w:rsidRPr="009D6ADF" w:rsidRDefault="006F1955" w:rsidP="001017FD">
      <w:pPr>
        <w:pStyle w:val="Textkomentra"/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Neuchovávajte v</w:t>
      </w:r>
      <w:r w:rsidR="00933B0B"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chladničke alebo mrazničke.</w:t>
      </w:r>
    </w:p>
    <w:p w14:paraId="1AC62631" w14:textId="77777777" w:rsidR="006F1955" w:rsidRPr="009D6ADF" w:rsidRDefault="006F1955" w:rsidP="001017FD">
      <w:pPr>
        <w:jc w:val="both"/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Uchovávajte v</w:t>
      </w:r>
      <w:r w:rsidRPr="00B40869"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pôvodnom balení na ochranu pred svetlom.</w:t>
      </w:r>
    </w:p>
    <w:p w14:paraId="3EB3D6E1" w14:textId="77777777"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lastRenderedPageBreak/>
        <w:t>Tento liek sa musí použiť ihneď po prvom otvorení.</w:t>
      </w:r>
    </w:p>
    <w:p w14:paraId="14474E9B" w14:textId="77777777"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Akýkoľvek zostávajúci roztok sa musí zlikvidovať.</w:t>
      </w:r>
    </w:p>
    <w:p w14:paraId="0E9F541F" w14:textId="77777777"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116AEB80" w14:textId="05D40585"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 xml:space="preserve">Nepoužívajte tento liek po dátume exspirácie, ktorý je uvedený na </w:t>
      </w:r>
      <w:r w:rsidR="003E2B9F">
        <w:rPr>
          <w:noProof/>
          <w:sz w:val="22"/>
          <w:szCs w:val="22"/>
          <w:lang w:val="sk-SK"/>
        </w:rPr>
        <w:t>štítku</w:t>
      </w:r>
      <w:r w:rsidR="003E2B9F" w:rsidRPr="009D6ADF">
        <w:rPr>
          <w:noProof/>
          <w:sz w:val="22"/>
          <w:szCs w:val="22"/>
          <w:lang w:val="sk-SK"/>
        </w:rPr>
        <w:t xml:space="preserve"> </w:t>
      </w:r>
      <w:r w:rsidRPr="009D6ADF">
        <w:rPr>
          <w:noProof/>
          <w:sz w:val="22"/>
          <w:szCs w:val="22"/>
          <w:lang w:val="sk-SK"/>
        </w:rPr>
        <w:t>po EXP. Dátum exspirácie sa vzťahuje na posledný deň v</w:t>
      </w:r>
      <w:r w:rsidRPr="00B40869"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danom mesiaci.</w:t>
      </w:r>
    </w:p>
    <w:p w14:paraId="4DD956DB" w14:textId="77777777"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25E5E2BB" w14:textId="77777777" w:rsidR="006F1955" w:rsidRPr="001017FD" w:rsidRDefault="006F1955" w:rsidP="001017FD">
      <w:pPr>
        <w:pStyle w:val="WW-Default"/>
        <w:rPr>
          <w:sz w:val="22"/>
          <w:szCs w:val="22"/>
          <w:lang w:val="sk-SK"/>
        </w:rPr>
      </w:pPr>
      <w:r w:rsidRPr="001017FD">
        <w:rPr>
          <w:sz w:val="22"/>
          <w:szCs w:val="22"/>
          <w:lang w:val="sk-SK"/>
        </w:rPr>
        <w:t xml:space="preserve">Nepoužívajte Prolutex, ak spozorujete častice v roztoku alebo ak roztok nie je číry. </w:t>
      </w:r>
    </w:p>
    <w:p w14:paraId="7F37EB3C" w14:textId="77777777" w:rsidR="006F1955" w:rsidRDefault="006F1955" w:rsidP="009D6ADF">
      <w:pPr>
        <w:pStyle w:val="CM14"/>
        <w:spacing w:after="0"/>
        <w:rPr>
          <w:sz w:val="22"/>
          <w:szCs w:val="22"/>
          <w:lang w:val="sk-SK"/>
        </w:rPr>
      </w:pPr>
    </w:p>
    <w:p w14:paraId="1F484BB1" w14:textId="77777777" w:rsidR="006F1955" w:rsidRPr="009D6ADF" w:rsidRDefault="006F1955" w:rsidP="001017F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D6ADF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338C988C" w14:textId="77777777"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33C50522" w14:textId="77777777"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2862ADC3" w14:textId="77777777" w:rsidR="006F1955" w:rsidRPr="009D6ADF" w:rsidRDefault="006F1955" w:rsidP="001017FD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9D6ADF">
        <w:rPr>
          <w:b/>
          <w:bCs/>
          <w:noProof/>
          <w:sz w:val="22"/>
          <w:szCs w:val="22"/>
          <w:lang w:val="sk-SK"/>
        </w:rPr>
        <w:t>6.</w:t>
      </w:r>
      <w:r w:rsidRPr="00B40869">
        <w:rPr>
          <w:noProof/>
          <w:sz w:val="22"/>
          <w:szCs w:val="22"/>
          <w:lang w:val="sk-SK"/>
        </w:rPr>
        <w:tab/>
      </w:r>
      <w:r w:rsidRPr="009D6ADF">
        <w:rPr>
          <w:b/>
          <w:bCs/>
          <w:noProof/>
          <w:sz w:val="22"/>
          <w:szCs w:val="22"/>
          <w:lang w:val="sk-SK"/>
        </w:rPr>
        <w:t>Obsah balenia a ďalšie informácie</w:t>
      </w:r>
    </w:p>
    <w:p w14:paraId="6CB0E575" w14:textId="77777777"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595FAE9E" w14:textId="77777777" w:rsidR="006F1955" w:rsidRPr="009D6ADF" w:rsidRDefault="006F1955" w:rsidP="001017FD">
      <w:pPr>
        <w:numPr>
          <w:ilvl w:val="12"/>
          <w:numId w:val="0"/>
        </w:numPr>
        <w:rPr>
          <w:b/>
          <w:bCs/>
          <w:noProof/>
          <w:sz w:val="22"/>
          <w:szCs w:val="22"/>
          <w:lang w:val="sk-SK"/>
        </w:rPr>
      </w:pPr>
      <w:r w:rsidRPr="009D6ADF">
        <w:rPr>
          <w:b/>
          <w:bCs/>
          <w:noProof/>
          <w:sz w:val="22"/>
          <w:szCs w:val="22"/>
          <w:lang w:val="sk-SK"/>
        </w:rPr>
        <w:t>Čo Prolutex obsahuje</w:t>
      </w:r>
    </w:p>
    <w:p w14:paraId="46BAB9A4" w14:textId="77777777"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u w:val="single"/>
          <w:lang w:val="sk-SK"/>
        </w:rPr>
      </w:pPr>
    </w:p>
    <w:p w14:paraId="0470A50B" w14:textId="216E45F1" w:rsidR="006F1955" w:rsidRPr="009D6ADF" w:rsidRDefault="006F1955" w:rsidP="001017FD">
      <w:pPr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Liečivo je progesterón. Každá injekčná liekovka (1,11</w:t>
      </w:r>
      <w:r w:rsidR="00BB6175">
        <w:rPr>
          <w:noProof/>
          <w:sz w:val="22"/>
          <w:szCs w:val="22"/>
          <w:lang w:val="sk-SK"/>
        </w:rPr>
        <w:t>2</w:t>
      </w:r>
      <w:r w:rsidRPr="00B40869"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ml) obsahuje 25</w:t>
      </w:r>
      <w:r w:rsidRPr="00B40869"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mg progesterónu (teoretická koncentrácia 22,</w:t>
      </w:r>
      <w:r w:rsidR="00BB6175">
        <w:rPr>
          <w:noProof/>
          <w:sz w:val="22"/>
          <w:szCs w:val="22"/>
          <w:lang w:val="sk-SK"/>
        </w:rPr>
        <w:t>48</w:t>
      </w:r>
      <w:r w:rsidRPr="00B40869"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mg/ml).</w:t>
      </w:r>
    </w:p>
    <w:p w14:paraId="70785004" w14:textId="77777777" w:rsidR="006F1955" w:rsidRPr="009D6ADF" w:rsidRDefault="006F1955" w:rsidP="001017FD">
      <w:pPr>
        <w:jc w:val="both"/>
        <w:rPr>
          <w:noProof/>
          <w:sz w:val="22"/>
          <w:szCs w:val="22"/>
          <w:lang w:val="sk-SK"/>
        </w:rPr>
      </w:pPr>
    </w:p>
    <w:p w14:paraId="52A28C0F" w14:textId="77777777" w:rsidR="006F1955" w:rsidRPr="009D6ADF" w:rsidRDefault="006F1955" w:rsidP="001017FD">
      <w:pPr>
        <w:jc w:val="both"/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Ďalšie zložky sú: hydroxypropylbetadex, voda na injekciu.</w:t>
      </w:r>
    </w:p>
    <w:p w14:paraId="40E3F6C9" w14:textId="77777777"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047F66F9" w14:textId="77777777" w:rsidR="006F1955" w:rsidRPr="009D6ADF" w:rsidRDefault="006F1955" w:rsidP="001017FD">
      <w:pPr>
        <w:numPr>
          <w:ilvl w:val="12"/>
          <w:numId w:val="0"/>
        </w:numPr>
        <w:rPr>
          <w:b/>
          <w:bCs/>
          <w:noProof/>
          <w:sz w:val="22"/>
          <w:szCs w:val="22"/>
          <w:lang w:val="sk-SK"/>
        </w:rPr>
      </w:pPr>
      <w:r w:rsidRPr="009D6ADF">
        <w:rPr>
          <w:b/>
          <w:bCs/>
          <w:noProof/>
          <w:sz w:val="22"/>
          <w:szCs w:val="22"/>
          <w:lang w:val="sk-SK"/>
        </w:rPr>
        <w:t>Ako vyzerá Prolutex a</w:t>
      </w:r>
      <w:r w:rsidRPr="00B40869">
        <w:rPr>
          <w:b/>
          <w:bCs/>
          <w:noProof/>
          <w:sz w:val="22"/>
          <w:szCs w:val="22"/>
          <w:lang w:val="sk-SK"/>
        </w:rPr>
        <w:t> </w:t>
      </w:r>
      <w:r w:rsidRPr="009D6ADF">
        <w:rPr>
          <w:b/>
          <w:bCs/>
          <w:noProof/>
          <w:sz w:val="22"/>
          <w:szCs w:val="22"/>
          <w:lang w:val="sk-SK"/>
        </w:rPr>
        <w:t>obsah balenia</w:t>
      </w:r>
    </w:p>
    <w:p w14:paraId="269E0BCA" w14:textId="77777777" w:rsidR="006F1955" w:rsidRPr="009D6ADF" w:rsidRDefault="006F1955" w:rsidP="001017FD">
      <w:pPr>
        <w:rPr>
          <w:noProof/>
          <w:sz w:val="22"/>
          <w:szCs w:val="22"/>
          <w:lang w:val="sk-SK"/>
        </w:rPr>
      </w:pPr>
    </w:p>
    <w:p w14:paraId="18371A1B" w14:textId="77777777" w:rsidR="006F1955" w:rsidRPr="009D6ADF" w:rsidRDefault="006F1955" w:rsidP="001017FD">
      <w:pPr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Prolutex je číry bezfarebný roztok dodávaný v</w:t>
      </w:r>
      <w:r w:rsidRPr="00B40869"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bezfarebnej sklenenej injekčnej liekovke.</w:t>
      </w:r>
    </w:p>
    <w:p w14:paraId="14F1297F" w14:textId="77777777" w:rsidR="006F1955" w:rsidRPr="009D6AD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14:paraId="02D19CA5" w14:textId="1E7DEF11" w:rsidR="006F1955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Každé balenie obsahuje 1, 7 alebo 14</w:t>
      </w:r>
      <w:r w:rsidR="00422886"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 xml:space="preserve">injekčných liekoviek. </w:t>
      </w:r>
    </w:p>
    <w:p w14:paraId="3E731F90" w14:textId="77777777" w:rsidR="006F1955" w:rsidRPr="009D6AD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Na trh nemusia byť uvedené všetky veľkosti balenia.</w:t>
      </w:r>
    </w:p>
    <w:p w14:paraId="618EA4F0" w14:textId="77777777" w:rsidR="006F1955" w:rsidRPr="009D6ADF" w:rsidRDefault="006F1955" w:rsidP="001017FD">
      <w:pPr>
        <w:rPr>
          <w:noProof/>
          <w:sz w:val="22"/>
          <w:szCs w:val="22"/>
          <w:lang w:val="sk-SK"/>
        </w:rPr>
      </w:pPr>
    </w:p>
    <w:p w14:paraId="385A82EC" w14:textId="77777777" w:rsidR="006F1955" w:rsidRPr="009D6AD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  <w:r w:rsidRPr="009D6ADF">
        <w:rPr>
          <w:b/>
          <w:bCs/>
          <w:noProof/>
          <w:sz w:val="22"/>
          <w:szCs w:val="22"/>
          <w:lang w:val="sk-SK"/>
        </w:rPr>
        <w:t>Držiteľ rozhodnutia o</w:t>
      </w:r>
      <w:r w:rsidRPr="00B40869">
        <w:rPr>
          <w:b/>
          <w:bCs/>
          <w:noProof/>
          <w:sz w:val="22"/>
          <w:szCs w:val="22"/>
          <w:lang w:val="sk-SK"/>
        </w:rPr>
        <w:t> </w:t>
      </w:r>
      <w:r w:rsidRPr="009D6ADF">
        <w:rPr>
          <w:b/>
          <w:bCs/>
          <w:noProof/>
          <w:sz w:val="22"/>
          <w:szCs w:val="22"/>
          <w:lang w:val="sk-SK"/>
        </w:rPr>
        <w:t>registrácii</w:t>
      </w:r>
    </w:p>
    <w:p w14:paraId="035D7B9E" w14:textId="3948C9B3" w:rsidR="006F1955" w:rsidRPr="009D6ADF" w:rsidRDefault="006F1955" w:rsidP="001017FD">
      <w:pPr>
        <w:rPr>
          <w:bCs/>
          <w:sz w:val="22"/>
          <w:szCs w:val="22"/>
          <w:lang w:val="sk-SK"/>
        </w:rPr>
      </w:pPr>
      <w:r w:rsidRPr="009D6ADF">
        <w:rPr>
          <w:bCs/>
          <w:sz w:val="22"/>
          <w:szCs w:val="22"/>
          <w:lang w:val="sk-SK"/>
        </w:rPr>
        <w:t xml:space="preserve">IBSA Slovakia s.r.o., Mýtna 42, </w:t>
      </w:r>
      <w:r w:rsidR="00E44E4E">
        <w:rPr>
          <w:bCs/>
          <w:sz w:val="22"/>
          <w:szCs w:val="22"/>
          <w:lang w:val="sk-SK"/>
        </w:rPr>
        <w:t xml:space="preserve">811 05 </w:t>
      </w:r>
      <w:r w:rsidRPr="009D6ADF">
        <w:rPr>
          <w:bCs/>
          <w:sz w:val="22"/>
          <w:szCs w:val="22"/>
          <w:lang w:val="sk-SK"/>
        </w:rPr>
        <w:t>Bratislava, Slovenská republika</w:t>
      </w:r>
    </w:p>
    <w:p w14:paraId="345C14BF" w14:textId="77777777" w:rsidR="006F1955" w:rsidRPr="009D6AD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</w:p>
    <w:p w14:paraId="4B94ADA4" w14:textId="77777777" w:rsidR="006F1955" w:rsidRPr="009D6AD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  <w:r w:rsidRPr="009D6ADF">
        <w:rPr>
          <w:b/>
          <w:noProof/>
          <w:sz w:val="22"/>
          <w:szCs w:val="22"/>
          <w:lang w:val="sk-SK"/>
        </w:rPr>
        <w:t>Výrobca</w:t>
      </w:r>
    </w:p>
    <w:p w14:paraId="21D646A5" w14:textId="77777777" w:rsidR="006F1955" w:rsidRPr="009D6AD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IBSA Farmaceutici Italia Srl</w:t>
      </w:r>
    </w:p>
    <w:p w14:paraId="3460E828" w14:textId="77777777" w:rsidR="006F1955" w:rsidRPr="009D6AD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Via Martini di Cefalonia 2</w:t>
      </w:r>
    </w:p>
    <w:p w14:paraId="04B71390" w14:textId="77777777" w:rsidR="006F1955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26900 Lodi, Taliansko</w:t>
      </w:r>
    </w:p>
    <w:p w14:paraId="7E76244B" w14:textId="77777777" w:rsidR="00131845" w:rsidRDefault="0013184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14:paraId="155B5F2A" w14:textId="77777777" w:rsidR="00131845" w:rsidRPr="000839B7" w:rsidRDefault="00131845" w:rsidP="001017FD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  <w:r w:rsidRPr="000839B7">
        <w:rPr>
          <w:noProof/>
          <w:sz w:val="22"/>
          <w:szCs w:val="22"/>
          <w:highlight w:val="lightGray"/>
          <w:lang w:val="sk-SK"/>
        </w:rPr>
        <w:t>Pharmasure Limited</w:t>
      </w:r>
    </w:p>
    <w:p w14:paraId="10758EF9" w14:textId="77777777" w:rsidR="00BC57E9" w:rsidRPr="009D4EC9" w:rsidRDefault="00BC57E9" w:rsidP="00BC57E9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  <w:r w:rsidRPr="009D4EC9">
        <w:rPr>
          <w:noProof/>
          <w:sz w:val="22"/>
          <w:szCs w:val="22"/>
          <w:highlight w:val="lightGray"/>
          <w:lang w:val="sk-SK"/>
        </w:rPr>
        <w:t>Units 4-6 Colonial Business Park, Colonial Way</w:t>
      </w:r>
    </w:p>
    <w:p w14:paraId="567AD3E2" w14:textId="33A07610" w:rsidR="00131845" w:rsidRDefault="00BC57E9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D4EC9">
        <w:rPr>
          <w:noProof/>
          <w:sz w:val="22"/>
          <w:szCs w:val="22"/>
          <w:highlight w:val="lightGray"/>
          <w:lang w:val="sk-SK"/>
        </w:rPr>
        <w:t xml:space="preserve">WD24 4PR Watford, </w:t>
      </w:r>
      <w:r w:rsidR="00353B68">
        <w:rPr>
          <w:noProof/>
          <w:sz w:val="22"/>
          <w:szCs w:val="22"/>
          <w:highlight w:val="lightGray"/>
          <w:lang w:val="sk-SK"/>
        </w:rPr>
        <w:t>Spojené kráľovstvo</w:t>
      </w:r>
    </w:p>
    <w:p w14:paraId="1F14AAB6" w14:textId="77777777" w:rsidR="009D4EC9" w:rsidRDefault="009D4EC9" w:rsidP="001017FD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</w:p>
    <w:p w14:paraId="411F6742" w14:textId="77777777" w:rsidR="00131845" w:rsidRPr="000839B7" w:rsidRDefault="00131845" w:rsidP="001017FD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  <w:r w:rsidRPr="000839B7">
        <w:rPr>
          <w:noProof/>
          <w:sz w:val="22"/>
          <w:szCs w:val="22"/>
          <w:highlight w:val="lightGray"/>
          <w:lang w:val="sk-SK"/>
        </w:rPr>
        <w:t>Imed Poland Sp. z o.o.</w:t>
      </w:r>
    </w:p>
    <w:p w14:paraId="6CC926DD" w14:textId="77777777" w:rsidR="00131845" w:rsidRPr="000839B7" w:rsidRDefault="00131845" w:rsidP="001017FD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  <w:r w:rsidRPr="000839B7">
        <w:rPr>
          <w:noProof/>
          <w:sz w:val="22"/>
          <w:szCs w:val="22"/>
          <w:highlight w:val="lightGray"/>
          <w:lang w:val="sk-SK"/>
        </w:rPr>
        <w:t>Pulawska Str. 314</w:t>
      </w:r>
    </w:p>
    <w:p w14:paraId="7BE4EEF5" w14:textId="77777777" w:rsidR="00131845" w:rsidRPr="000839B7" w:rsidRDefault="00131845" w:rsidP="001017FD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  <w:r w:rsidRPr="000839B7">
        <w:rPr>
          <w:noProof/>
          <w:sz w:val="22"/>
          <w:szCs w:val="22"/>
          <w:highlight w:val="lightGray"/>
          <w:lang w:val="sk-SK"/>
        </w:rPr>
        <w:t>02-819 Var</w:t>
      </w:r>
      <w:r>
        <w:rPr>
          <w:noProof/>
          <w:sz w:val="22"/>
          <w:szCs w:val="22"/>
          <w:highlight w:val="lightGray"/>
          <w:lang w:val="sk-SK"/>
        </w:rPr>
        <w:t xml:space="preserve">šava, </w:t>
      </w:r>
      <w:r w:rsidRPr="000839B7">
        <w:rPr>
          <w:noProof/>
          <w:sz w:val="22"/>
          <w:szCs w:val="22"/>
          <w:highlight w:val="lightGray"/>
          <w:lang w:val="sk-SK"/>
        </w:rPr>
        <w:t>Poľsko</w:t>
      </w:r>
    </w:p>
    <w:p w14:paraId="7298E8AF" w14:textId="77777777" w:rsidR="00CE7A97" w:rsidRDefault="00CE7A97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14:paraId="3F422C1C" w14:textId="6DB8601F" w:rsidR="00CE7A97" w:rsidRPr="00F7245D" w:rsidRDefault="00CE7A97" w:rsidP="00CE7A97">
      <w:pPr>
        <w:autoSpaceDE w:val="0"/>
        <w:autoSpaceDN w:val="0"/>
        <w:adjustRightInd w:val="0"/>
        <w:rPr>
          <w:i/>
          <w:noProof/>
          <w:sz w:val="22"/>
          <w:szCs w:val="22"/>
          <w:highlight w:val="lightGray"/>
          <w:lang w:val="sk-SK"/>
        </w:rPr>
      </w:pPr>
      <w:r w:rsidRPr="00F7245D">
        <w:rPr>
          <w:i/>
          <w:noProof/>
          <w:sz w:val="22"/>
          <w:szCs w:val="22"/>
          <w:highlight w:val="lightGray"/>
          <w:lang w:val="sk-SK"/>
        </w:rPr>
        <w:t>Výrobné miesto</w:t>
      </w:r>
    </w:p>
    <w:p w14:paraId="622586E4" w14:textId="77777777" w:rsidR="00CE7A97" w:rsidRPr="000839B7" w:rsidRDefault="00CE7A97" w:rsidP="00CE7A97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  <w:r w:rsidRPr="000839B7">
        <w:rPr>
          <w:noProof/>
          <w:sz w:val="22"/>
          <w:szCs w:val="22"/>
          <w:highlight w:val="lightGray"/>
          <w:lang w:val="sk-SK"/>
        </w:rPr>
        <w:t>Hälsa Pharma GmbH</w:t>
      </w:r>
    </w:p>
    <w:p w14:paraId="54B4C65F" w14:textId="6F8447C5" w:rsidR="00CE7A97" w:rsidRPr="009D4EC9" w:rsidRDefault="00CE7A97" w:rsidP="00CE7A97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  <w:r>
        <w:rPr>
          <w:noProof/>
          <w:sz w:val="22"/>
          <w:szCs w:val="22"/>
          <w:highlight w:val="lightGray"/>
          <w:lang w:val="sk-SK"/>
        </w:rPr>
        <w:t>Hafenweg 18-20</w:t>
      </w:r>
      <w:r w:rsidRPr="009D4EC9">
        <w:rPr>
          <w:noProof/>
          <w:sz w:val="22"/>
          <w:szCs w:val="22"/>
          <w:highlight w:val="lightGray"/>
          <w:lang w:val="sk-SK"/>
        </w:rPr>
        <w:t xml:space="preserve">, </w:t>
      </w:r>
    </w:p>
    <w:p w14:paraId="362B19C8" w14:textId="36BA7248" w:rsidR="00CE7A97" w:rsidRPr="000839B7" w:rsidRDefault="00CE7A97" w:rsidP="00CE7A97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  <w:r>
        <w:rPr>
          <w:noProof/>
          <w:sz w:val="22"/>
          <w:szCs w:val="22"/>
          <w:highlight w:val="lightGray"/>
          <w:lang w:val="sk-SK"/>
        </w:rPr>
        <w:t>48155 Münster</w:t>
      </w:r>
      <w:r w:rsidRPr="009D4EC9">
        <w:rPr>
          <w:noProof/>
          <w:sz w:val="22"/>
          <w:szCs w:val="22"/>
          <w:highlight w:val="lightGray"/>
          <w:lang w:val="sk-SK"/>
        </w:rPr>
        <w:t>, Nemecko</w:t>
      </w:r>
      <w:bookmarkStart w:id="0" w:name="_GoBack"/>
      <w:bookmarkEnd w:id="0"/>
    </w:p>
    <w:p w14:paraId="4060F1B5" w14:textId="4E804EE7" w:rsidR="00CE7A97" w:rsidRPr="00F7245D" w:rsidRDefault="00CE7A97" w:rsidP="001017FD">
      <w:pPr>
        <w:autoSpaceDE w:val="0"/>
        <w:autoSpaceDN w:val="0"/>
        <w:adjustRightInd w:val="0"/>
        <w:rPr>
          <w:i/>
          <w:noProof/>
          <w:sz w:val="22"/>
          <w:szCs w:val="22"/>
          <w:lang w:val="sk-SK"/>
        </w:rPr>
      </w:pPr>
      <w:r w:rsidRPr="00F7245D">
        <w:rPr>
          <w:i/>
          <w:noProof/>
          <w:sz w:val="22"/>
          <w:szCs w:val="22"/>
          <w:highlight w:val="lightGray"/>
          <w:lang w:val="sk-SK"/>
        </w:rPr>
        <w:t>Sídlo firmy</w:t>
      </w:r>
    </w:p>
    <w:p w14:paraId="38812A7C" w14:textId="77777777" w:rsidR="00131845" w:rsidRPr="000839B7" w:rsidRDefault="00131845" w:rsidP="001017FD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  <w:r w:rsidRPr="000839B7">
        <w:rPr>
          <w:noProof/>
          <w:sz w:val="22"/>
          <w:szCs w:val="22"/>
          <w:highlight w:val="lightGray"/>
          <w:lang w:val="sk-SK"/>
        </w:rPr>
        <w:t>Hälsa Pharma GmbH</w:t>
      </w:r>
    </w:p>
    <w:p w14:paraId="00274C93" w14:textId="77777777" w:rsidR="00203E51" w:rsidRPr="009D4EC9" w:rsidRDefault="00203E51" w:rsidP="00203E51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  <w:r w:rsidRPr="009D4EC9">
        <w:rPr>
          <w:noProof/>
          <w:sz w:val="22"/>
          <w:szCs w:val="22"/>
          <w:highlight w:val="lightGray"/>
          <w:lang w:val="sk-SK"/>
        </w:rPr>
        <w:t xml:space="preserve">Maria-Goeppert-Str. 5, </w:t>
      </w:r>
    </w:p>
    <w:p w14:paraId="3081D8D1" w14:textId="1CADCC74" w:rsidR="00131845" w:rsidRPr="000839B7" w:rsidRDefault="00203E51" w:rsidP="001017FD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  <w:r w:rsidRPr="009D4EC9">
        <w:rPr>
          <w:noProof/>
          <w:sz w:val="22"/>
          <w:szCs w:val="22"/>
          <w:highlight w:val="lightGray"/>
          <w:lang w:val="sk-SK"/>
        </w:rPr>
        <w:t>23562 Lübeck, Nemecko</w:t>
      </w:r>
    </w:p>
    <w:p w14:paraId="0067A0D9" w14:textId="77777777" w:rsidR="006F1955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22924CEC" w14:textId="77777777" w:rsidR="006F1955" w:rsidRDefault="006F1955" w:rsidP="009D6ADF">
      <w:pPr>
        <w:numPr>
          <w:ilvl w:val="12"/>
          <w:numId w:val="0"/>
        </w:numPr>
        <w:rPr>
          <w:b/>
          <w:noProof/>
          <w:sz w:val="22"/>
          <w:szCs w:val="22"/>
          <w:u w:val="single"/>
          <w:lang w:val="sk-SK"/>
        </w:rPr>
      </w:pPr>
      <w:r>
        <w:rPr>
          <w:b/>
          <w:noProof/>
          <w:sz w:val="22"/>
          <w:szCs w:val="22"/>
          <w:u w:val="single"/>
          <w:lang w:val="sk-SK"/>
        </w:rPr>
        <w:t xml:space="preserve">Liek je schválený v členských štátoch Európskeho hospodárskeho priestoru (EHP) pod </w:t>
      </w:r>
    </w:p>
    <w:p w14:paraId="619DB407" w14:textId="77777777" w:rsidR="006F1955" w:rsidRDefault="006F1955" w:rsidP="009D6ADF">
      <w:pPr>
        <w:numPr>
          <w:ilvl w:val="12"/>
          <w:numId w:val="0"/>
        </w:numPr>
        <w:rPr>
          <w:b/>
          <w:noProof/>
          <w:sz w:val="22"/>
          <w:szCs w:val="22"/>
          <w:u w:val="single"/>
          <w:lang w:val="sk-SK"/>
        </w:rPr>
      </w:pPr>
      <w:r>
        <w:rPr>
          <w:b/>
          <w:noProof/>
          <w:sz w:val="22"/>
          <w:szCs w:val="22"/>
          <w:u w:val="single"/>
          <w:lang w:val="sk-SK"/>
        </w:rPr>
        <w:t>nasledovnými názvami:</w:t>
      </w:r>
    </w:p>
    <w:p w14:paraId="7A1064E7" w14:textId="77777777" w:rsidR="006F1955" w:rsidRDefault="006F1955" w:rsidP="009D6ADF">
      <w:pPr>
        <w:numPr>
          <w:ilvl w:val="12"/>
          <w:numId w:val="0"/>
        </w:numPr>
        <w:rPr>
          <w:b/>
          <w:noProof/>
          <w:sz w:val="22"/>
          <w:szCs w:val="22"/>
          <w:u w:val="single"/>
          <w:lang w:val="sk-SK"/>
        </w:rPr>
      </w:pPr>
    </w:p>
    <w:p w14:paraId="61FBF57E" w14:textId="52894925" w:rsidR="006F1955" w:rsidRPr="008231FF" w:rsidRDefault="006F1955" w:rsidP="009D6AD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8231FF">
        <w:rPr>
          <w:noProof/>
          <w:sz w:val="22"/>
          <w:szCs w:val="22"/>
          <w:lang w:val="sk-SK"/>
        </w:rPr>
        <w:t>Slovenská republika, Česká republika, Maďarsk</w:t>
      </w:r>
      <w:r w:rsidR="00E62B39">
        <w:rPr>
          <w:noProof/>
          <w:sz w:val="22"/>
          <w:szCs w:val="22"/>
          <w:lang w:val="sk-SK"/>
        </w:rPr>
        <w:t>o</w:t>
      </w:r>
      <w:r w:rsidRPr="008231FF">
        <w:rPr>
          <w:noProof/>
          <w:sz w:val="22"/>
          <w:szCs w:val="22"/>
          <w:lang w:val="sk-SK"/>
        </w:rPr>
        <w:t xml:space="preserve">, </w:t>
      </w:r>
    </w:p>
    <w:p w14:paraId="1A05BB1E" w14:textId="117C802B" w:rsidR="006F1955" w:rsidRPr="008231FF" w:rsidRDefault="006F1955" w:rsidP="009D6AD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8231FF">
        <w:rPr>
          <w:noProof/>
          <w:sz w:val="22"/>
          <w:szCs w:val="22"/>
          <w:lang w:val="sk-SK"/>
        </w:rPr>
        <w:lastRenderedPageBreak/>
        <w:t>Cyprus, Nemeck</w:t>
      </w:r>
      <w:r w:rsidR="00E62B39">
        <w:rPr>
          <w:noProof/>
          <w:sz w:val="22"/>
          <w:szCs w:val="22"/>
          <w:lang w:val="sk-SK"/>
        </w:rPr>
        <w:t>o</w:t>
      </w:r>
      <w:r w:rsidRPr="008231FF">
        <w:rPr>
          <w:noProof/>
          <w:sz w:val="22"/>
          <w:szCs w:val="22"/>
          <w:lang w:val="sk-SK"/>
        </w:rPr>
        <w:t xml:space="preserve">, Grécko,  </w:t>
      </w:r>
    </w:p>
    <w:p w14:paraId="68E8274B" w14:textId="6E89D8D4" w:rsidR="006F1955" w:rsidRPr="008231FF" w:rsidRDefault="006F1955" w:rsidP="009D6AD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8231FF">
        <w:rPr>
          <w:noProof/>
          <w:sz w:val="22"/>
          <w:szCs w:val="22"/>
          <w:lang w:val="sk-SK"/>
        </w:rPr>
        <w:t>Španielsko, Portug</w:t>
      </w:r>
      <w:r w:rsidR="00E62B39">
        <w:rPr>
          <w:noProof/>
          <w:sz w:val="22"/>
          <w:szCs w:val="22"/>
          <w:lang w:val="sk-SK"/>
        </w:rPr>
        <w:t>a</w:t>
      </w:r>
      <w:r w:rsidRPr="008231FF">
        <w:rPr>
          <w:noProof/>
          <w:sz w:val="22"/>
          <w:szCs w:val="22"/>
          <w:lang w:val="sk-SK"/>
        </w:rPr>
        <w:t>lsko, Poľsko</w:t>
      </w:r>
      <w:r w:rsidR="001E6EA2">
        <w:rPr>
          <w:noProof/>
          <w:sz w:val="22"/>
          <w:szCs w:val="22"/>
          <w:lang w:val="sk-SK"/>
        </w:rPr>
        <w:tab/>
      </w:r>
      <w:r w:rsidR="001E6EA2">
        <w:rPr>
          <w:noProof/>
          <w:sz w:val="22"/>
          <w:szCs w:val="22"/>
          <w:lang w:val="sk-SK"/>
        </w:rPr>
        <w:tab/>
      </w:r>
      <w:r w:rsidR="001E6EA2">
        <w:rPr>
          <w:noProof/>
          <w:sz w:val="22"/>
          <w:szCs w:val="22"/>
          <w:lang w:val="sk-SK"/>
        </w:rPr>
        <w:tab/>
      </w:r>
      <w:r w:rsidR="001E6EA2">
        <w:rPr>
          <w:noProof/>
          <w:sz w:val="22"/>
          <w:szCs w:val="22"/>
          <w:lang w:val="sk-SK"/>
        </w:rPr>
        <w:tab/>
      </w:r>
      <w:r w:rsidR="001E6EA2">
        <w:rPr>
          <w:noProof/>
          <w:sz w:val="22"/>
          <w:szCs w:val="22"/>
          <w:lang w:val="sk-SK"/>
        </w:rPr>
        <w:tab/>
      </w:r>
      <w:r w:rsidR="001E6EA2">
        <w:rPr>
          <w:noProof/>
          <w:sz w:val="22"/>
          <w:szCs w:val="22"/>
          <w:lang w:val="sk-SK"/>
        </w:rPr>
        <w:tab/>
      </w:r>
      <w:r w:rsidR="001E6EA2">
        <w:rPr>
          <w:noProof/>
          <w:sz w:val="22"/>
          <w:szCs w:val="22"/>
          <w:lang w:val="sk-SK"/>
        </w:rPr>
        <w:tab/>
      </w:r>
      <w:r w:rsidRPr="008231FF">
        <w:rPr>
          <w:noProof/>
          <w:sz w:val="22"/>
          <w:szCs w:val="22"/>
          <w:lang w:val="sk-SK"/>
        </w:rPr>
        <w:t>Prolutex</w:t>
      </w:r>
    </w:p>
    <w:p w14:paraId="42B6ACD7" w14:textId="65C44379" w:rsidR="003D296E" w:rsidRDefault="003D296E" w:rsidP="009D6AD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Belgicko, Luxe</w:t>
      </w:r>
      <w:r w:rsidR="00E62B39">
        <w:rPr>
          <w:noProof/>
          <w:sz w:val="22"/>
          <w:szCs w:val="22"/>
          <w:lang w:val="sk-SK"/>
        </w:rPr>
        <w:t>mbursko</w:t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  <w:t>Inprosub</w:t>
      </w:r>
    </w:p>
    <w:p w14:paraId="1F407664" w14:textId="1A01661A" w:rsidR="003D296E" w:rsidRDefault="003D296E" w:rsidP="009D6AD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Rakúsko</w:t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  <w:t>Progedex</w:t>
      </w:r>
    </w:p>
    <w:p w14:paraId="5B52213C" w14:textId="27162906" w:rsidR="003D296E" w:rsidRDefault="003D296E" w:rsidP="009D6AD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Taliansko</w:t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  <w:t>Pleyris</w:t>
      </w:r>
    </w:p>
    <w:p w14:paraId="63154E9C" w14:textId="53DC7B06" w:rsidR="006F1955" w:rsidRDefault="006F1955" w:rsidP="009D6ADF">
      <w:pPr>
        <w:numPr>
          <w:ilvl w:val="12"/>
          <w:numId w:val="0"/>
        </w:numPr>
        <w:rPr>
          <w:b/>
          <w:noProof/>
          <w:sz w:val="22"/>
          <w:szCs w:val="22"/>
          <w:u w:val="single"/>
          <w:lang w:val="sk-SK"/>
        </w:rPr>
      </w:pPr>
      <w:r w:rsidRPr="008231FF">
        <w:rPr>
          <w:noProof/>
          <w:sz w:val="22"/>
          <w:szCs w:val="22"/>
          <w:lang w:val="sk-SK"/>
        </w:rPr>
        <w:t>Francúzsko</w:t>
      </w:r>
      <w:r w:rsidR="001E6EA2">
        <w:rPr>
          <w:noProof/>
          <w:sz w:val="22"/>
          <w:szCs w:val="22"/>
          <w:lang w:val="sk-SK"/>
        </w:rPr>
        <w:tab/>
      </w:r>
      <w:r w:rsidR="001E6EA2">
        <w:rPr>
          <w:noProof/>
          <w:sz w:val="22"/>
          <w:szCs w:val="22"/>
          <w:lang w:val="sk-SK"/>
        </w:rPr>
        <w:tab/>
      </w:r>
      <w:r w:rsidR="001E6EA2">
        <w:rPr>
          <w:noProof/>
          <w:sz w:val="22"/>
          <w:szCs w:val="22"/>
          <w:lang w:val="sk-SK"/>
        </w:rPr>
        <w:tab/>
      </w:r>
      <w:r w:rsidR="001E6EA2">
        <w:rPr>
          <w:noProof/>
          <w:sz w:val="22"/>
          <w:szCs w:val="22"/>
          <w:lang w:val="sk-SK"/>
        </w:rPr>
        <w:tab/>
      </w:r>
      <w:r w:rsidR="001E6EA2">
        <w:rPr>
          <w:noProof/>
          <w:sz w:val="22"/>
          <w:szCs w:val="22"/>
          <w:lang w:val="sk-SK"/>
        </w:rPr>
        <w:tab/>
      </w:r>
      <w:r w:rsidR="001E6EA2">
        <w:rPr>
          <w:noProof/>
          <w:sz w:val="22"/>
          <w:szCs w:val="22"/>
          <w:lang w:val="sk-SK"/>
        </w:rPr>
        <w:tab/>
      </w:r>
      <w:r w:rsidR="001E6EA2">
        <w:rPr>
          <w:noProof/>
          <w:sz w:val="22"/>
          <w:szCs w:val="22"/>
          <w:lang w:val="sk-SK"/>
        </w:rPr>
        <w:tab/>
      </w:r>
      <w:r w:rsidR="001E6EA2">
        <w:rPr>
          <w:noProof/>
          <w:sz w:val="22"/>
          <w:szCs w:val="22"/>
          <w:lang w:val="sk-SK"/>
        </w:rPr>
        <w:tab/>
      </w:r>
      <w:r w:rsidR="001E6EA2">
        <w:rPr>
          <w:noProof/>
          <w:sz w:val="22"/>
          <w:szCs w:val="22"/>
          <w:lang w:val="sk-SK"/>
        </w:rPr>
        <w:tab/>
      </w:r>
      <w:r w:rsidR="001E6EA2">
        <w:rPr>
          <w:noProof/>
          <w:sz w:val="22"/>
          <w:szCs w:val="22"/>
          <w:lang w:val="sk-SK"/>
        </w:rPr>
        <w:tab/>
      </w:r>
      <w:r w:rsidR="001E6EA2">
        <w:rPr>
          <w:noProof/>
          <w:sz w:val="22"/>
          <w:szCs w:val="22"/>
          <w:lang w:val="sk-SK"/>
        </w:rPr>
        <w:tab/>
      </w:r>
      <w:r w:rsidRPr="008231FF">
        <w:rPr>
          <w:noProof/>
          <w:sz w:val="22"/>
          <w:szCs w:val="22"/>
          <w:lang w:val="sk-SK"/>
        </w:rPr>
        <w:t>Progiron</w:t>
      </w:r>
    </w:p>
    <w:p w14:paraId="18309224" w14:textId="44EC0932" w:rsidR="003D296E" w:rsidRPr="00124396" w:rsidRDefault="003D296E" w:rsidP="009D6AD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124396">
        <w:rPr>
          <w:noProof/>
          <w:sz w:val="22"/>
          <w:szCs w:val="22"/>
          <w:lang w:val="sk-SK"/>
        </w:rPr>
        <w:t>Spojené kráľovstvo</w:t>
      </w:r>
      <w:r w:rsidRPr="00124396">
        <w:rPr>
          <w:noProof/>
          <w:sz w:val="22"/>
          <w:szCs w:val="22"/>
          <w:lang w:val="sk-SK"/>
        </w:rPr>
        <w:tab/>
      </w:r>
      <w:r w:rsidRPr="00124396">
        <w:rPr>
          <w:noProof/>
          <w:sz w:val="22"/>
          <w:szCs w:val="22"/>
          <w:lang w:val="sk-SK"/>
        </w:rPr>
        <w:tab/>
      </w:r>
      <w:r w:rsidRPr="00124396">
        <w:rPr>
          <w:noProof/>
          <w:sz w:val="22"/>
          <w:szCs w:val="22"/>
          <w:lang w:val="sk-SK"/>
        </w:rPr>
        <w:tab/>
      </w:r>
      <w:r w:rsidRPr="00124396">
        <w:rPr>
          <w:noProof/>
          <w:sz w:val="22"/>
          <w:szCs w:val="22"/>
          <w:lang w:val="sk-SK"/>
        </w:rPr>
        <w:tab/>
      </w:r>
      <w:r w:rsidRPr="00124396">
        <w:rPr>
          <w:noProof/>
          <w:sz w:val="22"/>
          <w:szCs w:val="22"/>
          <w:lang w:val="sk-SK"/>
        </w:rPr>
        <w:tab/>
      </w:r>
      <w:r w:rsidRPr="00124396">
        <w:rPr>
          <w:noProof/>
          <w:sz w:val="22"/>
          <w:szCs w:val="22"/>
          <w:lang w:val="sk-SK"/>
        </w:rPr>
        <w:tab/>
      </w:r>
      <w:r w:rsidRPr="00124396">
        <w:rPr>
          <w:noProof/>
          <w:sz w:val="22"/>
          <w:szCs w:val="22"/>
          <w:lang w:val="sk-SK"/>
        </w:rPr>
        <w:tab/>
      </w:r>
      <w:r w:rsidRPr="00124396">
        <w:rPr>
          <w:noProof/>
          <w:sz w:val="22"/>
          <w:szCs w:val="22"/>
          <w:lang w:val="sk-SK"/>
        </w:rPr>
        <w:tab/>
      </w:r>
      <w:r w:rsidRPr="00124396">
        <w:rPr>
          <w:noProof/>
          <w:sz w:val="22"/>
          <w:szCs w:val="22"/>
          <w:lang w:val="sk-SK"/>
        </w:rPr>
        <w:tab/>
        <w:t>Lubion</w:t>
      </w:r>
    </w:p>
    <w:p w14:paraId="4375A27E" w14:textId="77777777"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12E7A43A" w14:textId="49A8FD4E" w:rsidR="006F1955" w:rsidRPr="009D6ADF" w:rsidRDefault="006F1955" w:rsidP="001017FD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9D6ADF">
        <w:rPr>
          <w:b/>
          <w:bCs/>
          <w:noProof/>
          <w:sz w:val="22"/>
          <w:szCs w:val="22"/>
          <w:lang w:val="sk-SK"/>
        </w:rPr>
        <w:t>Táto písomná informácia bola naposledy aktualizovaná v</w:t>
      </w:r>
      <w:r w:rsidR="00A661CF">
        <w:rPr>
          <w:b/>
          <w:bCs/>
          <w:noProof/>
          <w:sz w:val="22"/>
          <w:szCs w:val="22"/>
          <w:lang w:val="sk-SK"/>
        </w:rPr>
        <w:t>o februári</w:t>
      </w:r>
      <w:r w:rsidR="00131845">
        <w:rPr>
          <w:b/>
          <w:bCs/>
          <w:noProof/>
          <w:sz w:val="22"/>
          <w:szCs w:val="22"/>
          <w:lang w:val="sk-SK"/>
        </w:rPr>
        <w:t> </w:t>
      </w:r>
      <w:r w:rsidRPr="009D6ADF">
        <w:rPr>
          <w:b/>
          <w:bCs/>
          <w:noProof/>
          <w:sz w:val="22"/>
          <w:szCs w:val="22"/>
          <w:lang w:val="sk-SK"/>
        </w:rPr>
        <w:t>201</w:t>
      </w:r>
      <w:r w:rsidR="00320D4B">
        <w:rPr>
          <w:b/>
          <w:bCs/>
          <w:noProof/>
          <w:sz w:val="22"/>
          <w:szCs w:val="22"/>
          <w:lang w:val="sk-SK"/>
        </w:rPr>
        <w:t>9</w:t>
      </w:r>
      <w:r w:rsidRPr="009D6ADF">
        <w:rPr>
          <w:noProof/>
          <w:sz w:val="22"/>
          <w:szCs w:val="22"/>
          <w:lang w:val="sk-SK"/>
        </w:rPr>
        <w:t>.</w:t>
      </w:r>
    </w:p>
    <w:p w14:paraId="5B94007D" w14:textId="77777777" w:rsidR="006F1955" w:rsidRPr="00C625DC" w:rsidRDefault="006F1955" w:rsidP="000839B7">
      <w:pPr>
        <w:outlineLvl w:val="0"/>
        <w:rPr>
          <w:b/>
          <w:noProof/>
          <w:snapToGrid w:val="0"/>
          <w:sz w:val="22"/>
          <w:szCs w:val="22"/>
          <w:lang w:val="sk-SK"/>
        </w:rPr>
      </w:pPr>
    </w:p>
    <w:sectPr w:rsidR="006F1955" w:rsidRPr="00C625DC" w:rsidSect="00EE3139">
      <w:headerReference w:type="default" r:id="rId13"/>
      <w:footerReference w:type="default" r:id="rId14"/>
      <w:pgSz w:w="11906" w:h="16838"/>
      <w:pgMar w:top="1134" w:right="1417" w:bottom="1134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CEEC1" w14:textId="77777777" w:rsidR="00E86210" w:rsidRPr="00921125" w:rsidRDefault="00E86210" w:rsidP="0092112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5F537D65" w14:textId="77777777" w:rsidR="00E86210" w:rsidRPr="00921125" w:rsidRDefault="00E86210" w:rsidP="0092112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22623" w14:textId="77777777" w:rsidR="006F1955" w:rsidRPr="00C625DC" w:rsidRDefault="006F1955" w:rsidP="00EE3139">
    <w:pPr>
      <w:pStyle w:val="Pta"/>
      <w:jc w:val="center"/>
      <w:rPr>
        <w:sz w:val="18"/>
        <w:szCs w:val="18"/>
      </w:rPr>
    </w:pPr>
    <w:r w:rsidRPr="00C625DC">
      <w:rPr>
        <w:sz w:val="18"/>
        <w:szCs w:val="18"/>
      </w:rPr>
      <w:fldChar w:fldCharType="begin"/>
    </w:r>
    <w:r w:rsidRPr="00C625DC">
      <w:rPr>
        <w:sz w:val="18"/>
        <w:szCs w:val="18"/>
      </w:rPr>
      <w:instrText xml:space="preserve">PAGE   </w:instrText>
    </w:r>
    <w:r>
      <w:rPr>
        <w:sz w:val="18"/>
        <w:szCs w:val="18"/>
      </w:rPr>
      <w:instrText>\</w:instrText>
    </w:r>
    <w:r w:rsidRPr="00C625DC">
      <w:rPr>
        <w:sz w:val="18"/>
        <w:szCs w:val="18"/>
      </w:rPr>
      <w:instrText>* MERGEFORMAT</w:instrText>
    </w:r>
    <w:r w:rsidRPr="00C625DC">
      <w:rPr>
        <w:sz w:val="18"/>
        <w:szCs w:val="18"/>
      </w:rPr>
      <w:fldChar w:fldCharType="separate"/>
    </w:r>
    <w:r w:rsidR="00124396">
      <w:rPr>
        <w:noProof/>
        <w:sz w:val="18"/>
        <w:szCs w:val="18"/>
      </w:rPr>
      <w:t>7</w:t>
    </w:r>
    <w:r w:rsidRPr="00C625D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0C2F0" w14:textId="77777777" w:rsidR="00E86210" w:rsidRPr="00921125" w:rsidRDefault="00E86210" w:rsidP="0092112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6056F11" w14:textId="77777777" w:rsidR="00E86210" w:rsidRPr="00921125" w:rsidRDefault="00E86210" w:rsidP="00921125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28BC3" w14:textId="746CC5F2" w:rsidR="00933B0B" w:rsidRDefault="00933B0B">
    <w:pPr>
      <w:pStyle w:val="Hlavika"/>
      <w:rPr>
        <w:noProof/>
        <w:sz w:val="18"/>
        <w:szCs w:val="18"/>
        <w:lang w:val="sk-SK"/>
      </w:rPr>
    </w:pPr>
    <w:r>
      <w:rPr>
        <w:noProof/>
        <w:sz w:val="18"/>
        <w:szCs w:val="18"/>
        <w:lang w:val="sk-SK"/>
      </w:rPr>
      <w:t xml:space="preserve">Príloha č. </w:t>
    </w:r>
    <w:r w:rsidR="00BC57E9">
      <w:rPr>
        <w:noProof/>
        <w:sz w:val="18"/>
        <w:szCs w:val="18"/>
        <w:lang w:val="sk-SK"/>
      </w:rPr>
      <w:t>1</w:t>
    </w:r>
    <w:r>
      <w:rPr>
        <w:noProof/>
        <w:sz w:val="18"/>
        <w:szCs w:val="18"/>
        <w:lang w:val="sk-SK"/>
      </w:rPr>
      <w:t xml:space="preserve"> k notifikácii o zmene, ev.č.: 2018/0</w:t>
    </w:r>
    <w:r w:rsidR="00BC57E9">
      <w:rPr>
        <w:noProof/>
        <w:sz w:val="18"/>
        <w:szCs w:val="18"/>
        <w:lang w:val="sk-SK"/>
      </w:rPr>
      <w:t>6783</w:t>
    </w:r>
    <w:r>
      <w:rPr>
        <w:noProof/>
        <w:sz w:val="18"/>
        <w:szCs w:val="18"/>
        <w:lang w:val="sk-SK"/>
      </w:rPr>
      <w:t>-Z1B</w:t>
    </w:r>
  </w:p>
  <w:p w14:paraId="5CCA841A" w14:textId="09CD2BC4" w:rsidR="00F655CD" w:rsidRPr="00E070BE" w:rsidRDefault="00F655CD" w:rsidP="00E070BE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37443F"/>
    <w:multiLevelType w:val="hybridMultilevel"/>
    <w:tmpl w:val="553663A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25F91"/>
    <w:multiLevelType w:val="hybridMultilevel"/>
    <w:tmpl w:val="ED0C9A3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606210"/>
    <w:multiLevelType w:val="hybridMultilevel"/>
    <w:tmpl w:val="AC6E9C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2FC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4B2371"/>
    <w:multiLevelType w:val="hybridMultilevel"/>
    <w:tmpl w:val="9D2C181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0E8A75F1"/>
    <w:multiLevelType w:val="hybridMultilevel"/>
    <w:tmpl w:val="D70A514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8E5E1A"/>
    <w:multiLevelType w:val="hybridMultilevel"/>
    <w:tmpl w:val="80F4B7B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3515B"/>
    <w:multiLevelType w:val="hybridMultilevel"/>
    <w:tmpl w:val="48E4D8C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24408A"/>
    <w:multiLevelType w:val="hybridMultilevel"/>
    <w:tmpl w:val="39D6125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3719B3"/>
    <w:multiLevelType w:val="hybridMultilevel"/>
    <w:tmpl w:val="2D72E61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62588E"/>
    <w:multiLevelType w:val="hybridMultilevel"/>
    <w:tmpl w:val="0F081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20853"/>
    <w:multiLevelType w:val="multilevel"/>
    <w:tmpl w:val="214CEC6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22BD5627"/>
    <w:multiLevelType w:val="hybridMultilevel"/>
    <w:tmpl w:val="600AF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D2B2B"/>
    <w:multiLevelType w:val="hybridMultilevel"/>
    <w:tmpl w:val="B846F84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676880"/>
    <w:multiLevelType w:val="hybridMultilevel"/>
    <w:tmpl w:val="A20E809A"/>
    <w:lvl w:ilvl="0" w:tplc="BC72FC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10"/>
        </w:tabs>
        <w:ind w:left="31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30"/>
        </w:tabs>
        <w:ind w:left="1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750"/>
        </w:tabs>
        <w:ind w:left="1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470"/>
        </w:tabs>
        <w:ind w:left="247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190"/>
        </w:tabs>
        <w:ind w:left="3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10"/>
        </w:tabs>
        <w:ind w:left="3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30"/>
        </w:tabs>
        <w:ind w:left="463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350"/>
        </w:tabs>
        <w:ind w:left="5350" w:hanging="360"/>
      </w:pPr>
      <w:rPr>
        <w:rFonts w:ascii="Wingdings" w:hAnsi="Wingdings" w:hint="default"/>
      </w:rPr>
    </w:lvl>
  </w:abstractNum>
  <w:abstractNum w:abstractNumId="15">
    <w:nsid w:val="2C877A04"/>
    <w:multiLevelType w:val="hybridMultilevel"/>
    <w:tmpl w:val="B9822B9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541609"/>
    <w:multiLevelType w:val="hybridMultilevel"/>
    <w:tmpl w:val="7C10DB9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1A08DB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32BF094E"/>
    <w:multiLevelType w:val="multilevel"/>
    <w:tmpl w:val="9D8CA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FDC095A"/>
    <w:multiLevelType w:val="hybridMultilevel"/>
    <w:tmpl w:val="09D2417C"/>
    <w:lvl w:ilvl="0" w:tplc="BC72FC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10"/>
        </w:tabs>
        <w:ind w:left="31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30"/>
        </w:tabs>
        <w:ind w:left="1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750"/>
        </w:tabs>
        <w:ind w:left="1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470"/>
        </w:tabs>
        <w:ind w:left="247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190"/>
        </w:tabs>
        <w:ind w:left="3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10"/>
        </w:tabs>
        <w:ind w:left="3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30"/>
        </w:tabs>
        <w:ind w:left="463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350"/>
        </w:tabs>
        <w:ind w:left="5350" w:hanging="360"/>
      </w:pPr>
      <w:rPr>
        <w:rFonts w:ascii="Wingdings" w:hAnsi="Wingdings" w:hint="default"/>
      </w:rPr>
    </w:lvl>
  </w:abstractNum>
  <w:abstractNum w:abstractNumId="19">
    <w:nsid w:val="40177021"/>
    <w:multiLevelType w:val="hybridMultilevel"/>
    <w:tmpl w:val="B98253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552361"/>
    <w:multiLevelType w:val="hybridMultilevel"/>
    <w:tmpl w:val="D8BE8C56"/>
    <w:lvl w:ilvl="0" w:tplc="BC72FC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10"/>
        </w:tabs>
        <w:ind w:left="31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30"/>
        </w:tabs>
        <w:ind w:left="1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750"/>
        </w:tabs>
        <w:ind w:left="1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470"/>
        </w:tabs>
        <w:ind w:left="247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190"/>
        </w:tabs>
        <w:ind w:left="3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10"/>
        </w:tabs>
        <w:ind w:left="3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30"/>
        </w:tabs>
        <w:ind w:left="463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350"/>
        </w:tabs>
        <w:ind w:left="5350" w:hanging="360"/>
      </w:pPr>
      <w:rPr>
        <w:rFonts w:ascii="Wingdings" w:hAnsi="Wingdings" w:hint="default"/>
      </w:rPr>
    </w:lvl>
  </w:abstractNum>
  <w:abstractNum w:abstractNumId="21">
    <w:nsid w:val="4D1850A5"/>
    <w:multiLevelType w:val="hybridMultilevel"/>
    <w:tmpl w:val="A32A1D6A"/>
    <w:lvl w:ilvl="0" w:tplc="FFFFFFFF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53191F44"/>
    <w:multiLevelType w:val="multilevel"/>
    <w:tmpl w:val="3D72CFE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54E10594"/>
    <w:multiLevelType w:val="hybridMultilevel"/>
    <w:tmpl w:val="E92CCF10"/>
    <w:lvl w:ilvl="0" w:tplc="BC72FC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310"/>
        </w:tabs>
        <w:ind w:left="31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30"/>
        </w:tabs>
        <w:ind w:left="1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750"/>
        </w:tabs>
        <w:ind w:left="1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470"/>
        </w:tabs>
        <w:ind w:left="247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190"/>
        </w:tabs>
        <w:ind w:left="3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10"/>
        </w:tabs>
        <w:ind w:left="3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30"/>
        </w:tabs>
        <w:ind w:left="463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350"/>
        </w:tabs>
        <w:ind w:left="5350" w:hanging="360"/>
      </w:pPr>
      <w:rPr>
        <w:rFonts w:ascii="Wingdings" w:hAnsi="Wingdings" w:hint="default"/>
      </w:rPr>
    </w:lvl>
  </w:abstractNum>
  <w:abstractNum w:abstractNumId="24">
    <w:nsid w:val="58B56C73"/>
    <w:multiLevelType w:val="hybridMultilevel"/>
    <w:tmpl w:val="21E6D632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95F59FC"/>
    <w:multiLevelType w:val="hybridMultilevel"/>
    <w:tmpl w:val="A158402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61B6367"/>
    <w:multiLevelType w:val="hybridMultilevel"/>
    <w:tmpl w:val="CF4A04E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247730"/>
    <w:multiLevelType w:val="multilevel"/>
    <w:tmpl w:val="715E98CC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>
    <w:nsid w:val="738C1E45"/>
    <w:multiLevelType w:val="hybridMultilevel"/>
    <w:tmpl w:val="E6D03534"/>
    <w:lvl w:ilvl="0" w:tplc="BC72FC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10"/>
        </w:tabs>
        <w:ind w:left="31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30"/>
        </w:tabs>
        <w:ind w:left="1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750"/>
        </w:tabs>
        <w:ind w:left="1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470"/>
        </w:tabs>
        <w:ind w:left="247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190"/>
        </w:tabs>
        <w:ind w:left="3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10"/>
        </w:tabs>
        <w:ind w:left="3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30"/>
        </w:tabs>
        <w:ind w:left="463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350"/>
        </w:tabs>
        <w:ind w:left="5350" w:hanging="360"/>
      </w:pPr>
      <w:rPr>
        <w:rFonts w:ascii="Wingdings" w:hAnsi="Wingdings" w:hint="default"/>
      </w:rPr>
    </w:lvl>
  </w:abstractNum>
  <w:abstractNum w:abstractNumId="29">
    <w:nsid w:val="75934D3A"/>
    <w:multiLevelType w:val="hybridMultilevel"/>
    <w:tmpl w:val="AD88E84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F5330E"/>
    <w:multiLevelType w:val="hybridMultilevel"/>
    <w:tmpl w:val="2A52FAF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2"/>
  </w:num>
  <w:num w:numId="4">
    <w:abstractNumId w:val="11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27"/>
  </w:num>
  <w:num w:numId="7">
    <w:abstractNumId w:val="16"/>
  </w:num>
  <w:num w:numId="8">
    <w:abstractNumId w:val="24"/>
  </w:num>
  <w:num w:numId="9">
    <w:abstractNumId w:val="29"/>
  </w:num>
  <w:num w:numId="10">
    <w:abstractNumId w:val="19"/>
  </w:num>
  <w:num w:numId="11">
    <w:abstractNumId w:val="7"/>
  </w:num>
  <w:num w:numId="12">
    <w:abstractNumId w:val="13"/>
  </w:num>
  <w:num w:numId="13">
    <w:abstractNumId w:val="21"/>
  </w:num>
  <w:num w:numId="14">
    <w:abstractNumId w:val="2"/>
  </w:num>
  <w:num w:numId="15">
    <w:abstractNumId w:val="30"/>
  </w:num>
  <w:num w:numId="16">
    <w:abstractNumId w:val="3"/>
  </w:num>
  <w:num w:numId="17">
    <w:abstractNumId w:val="5"/>
  </w:num>
  <w:num w:numId="18">
    <w:abstractNumId w:val="1"/>
  </w:num>
  <w:num w:numId="19">
    <w:abstractNumId w:val="6"/>
  </w:num>
  <w:num w:numId="20">
    <w:abstractNumId w:val="15"/>
  </w:num>
  <w:num w:numId="21">
    <w:abstractNumId w:val="8"/>
  </w:num>
  <w:num w:numId="22">
    <w:abstractNumId w:val="23"/>
  </w:num>
  <w:num w:numId="23">
    <w:abstractNumId w:val="20"/>
  </w:num>
  <w:num w:numId="24">
    <w:abstractNumId w:val="18"/>
  </w:num>
  <w:num w:numId="25">
    <w:abstractNumId w:val="28"/>
  </w:num>
  <w:num w:numId="26">
    <w:abstractNumId w:val="14"/>
  </w:num>
  <w:num w:numId="27">
    <w:abstractNumId w:val="12"/>
  </w:num>
  <w:num w:numId="28">
    <w:abstractNumId w:val="4"/>
  </w:num>
  <w:num w:numId="29">
    <w:abstractNumId w:val="10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trackRevisions/>
  <w:defaultTabStop w:val="567"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67"/>
    <w:rsid w:val="00014F26"/>
    <w:rsid w:val="00021225"/>
    <w:rsid w:val="00023839"/>
    <w:rsid w:val="00033129"/>
    <w:rsid w:val="00060335"/>
    <w:rsid w:val="00060967"/>
    <w:rsid w:val="0008197E"/>
    <w:rsid w:val="000839B7"/>
    <w:rsid w:val="00084D14"/>
    <w:rsid w:val="000A6A2C"/>
    <w:rsid w:val="000C0E8C"/>
    <w:rsid w:val="000D2212"/>
    <w:rsid w:val="000D6014"/>
    <w:rsid w:val="000D716E"/>
    <w:rsid w:val="001017FD"/>
    <w:rsid w:val="00111659"/>
    <w:rsid w:val="001136A3"/>
    <w:rsid w:val="00120F57"/>
    <w:rsid w:val="00124396"/>
    <w:rsid w:val="00131845"/>
    <w:rsid w:val="00147671"/>
    <w:rsid w:val="00154807"/>
    <w:rsid w:val="001665D0"/>
    <w:rsid w:val="00184C7A"/>
    <w:rsid w:val="001951E0"/>
    <w:rsid w:val="0019617F"/>
    <w:rsid w:val="001A49C8"/>
    <w:rsid w:val="001C3EAC"/>
    <w:rsid w:val="001C3F0F"/>
    <w:rsid w:val="001E6EA2"/>
    <w:rsid w:val="001F112B"/>
    <w:rsid w:val="00203E51"/>
    <w:rsid w:val="00233B8A"/>
    <w:rsid w:val="00235AFE"/>
    <w:rsid w:val="00243E20"/>
    <w:rsid w:val="002712FA"/>
    <w:rsid w:val="002914E8"/>
    <w:rsid w:val="002957DC"/>
    <w:rsid w:val="002B0696"/>
    <w:rsid w:val="002B563E"/>
    <w:rsid w:val="002B70D4"/>
    <w:rsid w:val="002C2488"/>
    <w:rsid w:val="002D200D"/>
    <w:rsid w:val="002D4E11"/>
    <w:rsid w:val="00320D4B"/>
    <w:rsid w:val="00321501"/>
    <w:rsid w:val="00324D3E"/>
    <w:rsid w:val="0032511E"/>
    <w:rsid w:val="00326F80"/>
    <w:rsid w:val="00343859"/>
    <w:rsid w:val="00343AD7"/>
    <w:rsid w:val="00353B68"/>
    <w:rsid w:val="00354B77"/>
    <w:rsid w:val="0035615E"/>
    <w:rsid w:val="00367D35"/>
    <w:rsid w:val="0038620C"/>
    <w:rsid w:val="00392111"/>
    <w:rsid w:val="00393EE2"/>
    <w:rsid w:val="003977B0"/>
    <w:rsid w:val="003A613A"/>
    <w:rsid w:val="003A731F"/>
    <w:rsid w:val="003D296E"/>
    <w:rsid w:val="003D35EF"/>
    <w:rsid w:val="003E2B9F"/>
    <w:rsid w:val="003E34CF"/>
    <w:rsid w:val="003F6AC6"/>
    <w:rsid w:val="00422886"/>
    <w:rsid w:val="004264C5"/>
    <w:rsid w:val="0043454B"/>
    <w:rsid w:val="004347AC"/>
    <w:rsid w:val="00455449"/>
    <w:rsid w:val="0046643E"/>
    <w:rsid w:val="00477BB1"/>
    <w:rsid w:val="004A1823"/>
    <w:rsid w:val="004B350E"/>
    <w:rsid w:val="004B3F45"/>
    <w:rsid w:val="004B6C54"/>
    <w:rsid w:val="004C7FEA"/>
    <w:rsid w:val="004D6A31"/>
    <w:rsid w:val="00507556"/>
    <w:rsid w:val="005407AE"/>
    <w:rsid w:val="00542A29"/>
    <w:rsid w:val="00543B65"/>
    <w:rsid w:val="00564A45"/>
    <w:rsid w:val="005A57D1"/>
    <w:rsid w:val="005A69EB"/>
    <w:rsid w:val="005B1BB7"/>
    <w:rsid w:val="005C0A4C"/>
    <w:rsid w:val="005F080C"/>
    <w:rsid w:val="00605FAF"/>
    <w:rsid w:val="00621B9F"/>
    <w:rsid w:val="006345A7"/>
    <w:rsid w:val="00635C29"/>
    <w:rsid w:val="00665D7C"/>
    <w:rsid w:val="006968CB"/>
    <w:rsid w:val="00696BE7"/>
    <w:rsid w:val="006E1F97"/>
    <w:rsid w:val="006F1955"/>
    <w:rsid w:val="007117C9"/>
    <w:rsid w:val="00717AFF"/>
    <w:rsid w:val="00733918"/>
    <w:rsid w:val="007352BA"/>
    <w:rsid w:val="00741279"/>
    <w:rsid w:val="007537BA"/>
    <w:rsid w:val="007552D8"/>
    <w:rsid w:val="007613D2"/>
    <w:rsid w:val="00762184"/>
    <w:rsid w:val="007759B8"/>
    <w:rsid w:val="00776E36"/>
    <w:rsid w:val="00784CE7"/>
    <w:rsid w:val="00793DA9"/>
    <w:rsid w:val="007C2F0E"/>
    <w:rsid w:val="007C7D86"/>
    <w:rsid w:val="007D0B18"/>
    <w:rsid w:val="007D5AA0"/>
    <w:rsid w:val="007E0AE8"/>
    <w:rsid w:val="007F07A9"/>
    <w:rsid w:val="008231FF"/>
    <w:rsid w:val="008342D5"/>
    <w:rsid w:val="008807ED"/>
    <w:rsid w:val="00886D39"/>
    <w:rsid w:val="008A1F3B"/>
    <w:rsid w:val="008A2DEC"/>
    <w:rsid w:val="008C4D61"/>
    <w:rsid w:val="008D00A8"/>
    <w:rsid w:val="008D3F1F"/>
    <w:rsid w:val="008E10A8"/>
    <w:rsid w:val="008E6ACB"/>
    <w:rsid w:val="00921125"/>
    <w:rsid w:val="00933B0B"/>
    <w:rsid w:val="00940183"/>
    <w:rsid w:val="00974100"/>
    <w:rsid w:val="0098640F"/>
    <w:rsid w:val="009873BD"/>
    <w:rsid w:val="009D4EC9"/>
    <w:rsid w:val="009D6ADF"/>
    <w:rsid w:val="009E2E09"/>
    <w:rsid w:val="009F3EA7"/>
    <w:rsid w:val="009F3EB1"/>
    <w:rsid w:val="00A01BD3"/>
    <w:rsid w:val="00A03878"/>
    <w:rsid w:val="00A07209"/>
    <w:rsid w:val="00A35281"/>
    <w:rsid w:val="00A43882"/>
    <w:rsid w:val="00A519B2"/>
    <w:rsid w:val="00A661CF"/>
    <w:rsid w:val="00A70656"/>
    <w:rsid w:val="00A75B6E"/>
    <w:rsid w:val="00A830C4"/>
    <w:rsid w:val="00AB7939"/>
    <w:rsid w:val="00B04027"/>
    <w:rsid w:val="00B2701E"/>
    <w:rsid w:val="00B40869"/>
    <w:rsid w:val="00B51EF3"/>
    <w:rsid w:val="00B805C3"/>
    <w:rsid w:val="00BB6175"/>
    <w:rsid w:val="00BC57E9"/>
    <w:rsid w:val="00BC583A"/>
    <w:rsid w:val="00BD76C5"/>
    <w:rsid w:val="00BE5433"/>
    <w:rsid w:val="00BF27E9"/>
    <w:rsid w:val="00BF2957"/>
    <w:rsid w:val="00BF3B8C"/>
    <w:rsid w:val="00C07042"/>
    <w:rsid w:val="00C16637"/>
    <w:rsid w:val="00C23E5D"/>
    <w:rsid w:val="00C30836"/>
    <w:rsid w:val="00C3177D"/>
    <w:rsid w:val="00C35EF0"/>
    <w:rsid w:val="00C4265E"/>
    <w:rsid w:val="00C56499"/>
    <w:rsid w:val="00C625DC"/>
    <w:rsid w:val="00C87844"/>
    <w:rsid w:val="00C96F75"/>
    <w:rsid w:val="00CA6A8D"/>
    <w:rsid w:val="00CE7A97"/>
    <w:rsid w:val="00D24E0F"/>
    <w:rsid w:val="00D24EA0"/>
    <w:rsid w:val="00D40A7C"/>
    <w:rsid w:val="00D71540"/>
    <w:rsid w:val="00D7335F"/>
    <w:rsid w:val="00D75C18"/>
    <w:rsid w:val="00D92D43"/>
    <w:rsid w:val="00DB7CD8"/>
    <w:rsid w:val="00DC6C3B"/>
    <w:rsid w:val="00DD4682"/>
    <w:rsid w:val="00DE64B8"/>
    <w:rsid w:val="00E070BE"/>
    <w:rsid w:val="00E22600"/>
    <w:rsid w:val="00E23987"/>
    <w:rsid w:val="00E23BB5"/>
    <w:rsid w:val="00E23CB6"/>
    <w:rsid w:val="00E3339D"/>
    <w:rsid w:val="00E44E4E"/>
    <w:rsid w:val="00E512DF"/>
    <w:rsid w:val="00E61E43"/>
    <w:rsid w:val="00E62B39"/>
    <w:rsid w:val="00E6320C"/>
    <w:rsid w:val="00E661F2"/>
    <w:rsid w:val="00E74013"/>
    <w:rsid w:val="00E76E77"/>
    <w:rsid w:val="00E814A3"/>
    <w:rsid w:val="00E8265B"/>
    <w:rsid w:val="00E83089"/>
    <w:rsid w:val="00E86210"/>
    <w:rsid w:val="00EB0E8A"/>
    <w:rsid w:val="00EB4DFD"/>
    <w:rsid w:val="00EC7541"/>
    <w:rsid w:val="00ED582A"/>
    <w:rsid w:val="00EE3139"/>
    <w:rsid w:val="00EE32A1"/>
    <w:rsid w:val="00EF1C1D"/>
    <w:rsid w:val="00F03E31"/>
    <w:rsid w:val="00F05435"/>
    <w:rsid w:val="00F072E3"/>
    <w:rsid w:val="00F52B1E"/>
    <w:rsid w:val="00F53FF1"/>
    <w:rsid w:val="00F655CD"/>
    <w:rsid w:val="00F65A9E"/>
    <w:rsid w:val="00F7245D"/>
    <w:rsid w:val="00F80437"/>
    <w:rsid w:val="00FA6274"/>
    <w:rsid w:val="00FB3D7E"/>
    <w:rsid w:val="00FB40D6"/>
    <w:rsid w:val="00FC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09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0967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Web1">
    <w:name w:val="Normal (Web)1"/>
    <w:basedOn w:val="Normlny"/>
    <w:uiPriority w:val="99"/>
    <w:rsid w:val="00060967"/>
    <w:pPr>
      <w:spacing w:before="100" w:after="100"/>
    </w:pPr>
    <w:rPr>
      <w:szCs w:val="20"/>
      <w:lang w:val="en-GB"/>
    </w:rPr>
  </w:style>
  <w:style w:type="paragraph" w:styleId="Normlnywebov">
    <w:name w:val="Normal (Web)"/>
    <w:basedOn w:val="Normlny"/>
    <w:link w:val="NormlnywebovChar"/>
    <w:uiPriority w:val="99"/>
    <w:rsid w:val="00060967"/>
    <w:pPr>
      <w:spacing w:before="100" w:beforeAutospacing="1" w:after="100" w:afterAutospacing="1"/>
    </w:pPr>
    <w:rPr>
      <w:rFonts w:eastAsia="Calibri"/>
      <w:szCs w:val="20"/>
    </w:rPr>
  </w:style>
  <w:style w:type="paragraph" w:styleId="Zkladntext">
    <w:name w:val="Body Text"/>
    <w:basedOn w:val="Normlny"/>
    <w:link w:val="ZkladntextChar"/>
    <w:uiPriority w:val="99"/>
    <w:rsid w:val="0006096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060967"/>
    <w:rPr>
      <w:rFonts w:ascii="Times New Roman" w:hAnsi="Times New Roman" w:cs="Times New Roman"/>
      <w:sz w:val="24"/>
      <w:szCs w:val="24"/>
      <w:lang w:val="de-DE" w:eastAsia="de-DE"/>
    </w:rPr>
  </w:style>
  <w:style w:type="character" w:customStyle="1" w:styleId="NormlnywebovChar">
    <w:name w:val="Normálny (webový) Char"/>
    <w:link w:val="Normlnywebov"/>
    <w:uiPriority w:val="99"/>
    <w:locked/>
    <w:rsid w:val="00060967"/>
    <w:rPr>
      <w:rFonts w:ascii="Times New Roman" w:hAnsi="Times New Roman"/>
      <w:sz w:val="24"/>
      <w:lang w:val="de-DE" w:eastAsia="de-DE"/>
    </w:rPr>
  </w:style>
  <w:style w:type="paragraph" w:customStyle="1" w:styleId="1DIGIT">
    <w:name w:val="1 DIGIT"/>
    <w:basedOn w:val="Normlny"/>
    <w:uiPriority w:val="99"/>
    <w:rsid w:val="00E22600"/>
    <w:pPr>
      <w:tabs>
        <w:tab w:val="left" w:pos="426"/>
      </w:tabs>
      <w:overflowPunct w:val="0"/>
      <w:autoSpaceDE w:val="0"/>
      <w:autoSpaceDN w:val="0"/>
      <w:adjustRightInd w:val="0"/>
      <w:spacing w:before="360" w:after="120"/>
      <w:textAlignment w:val="baseline"/>
    </w:pPr>
    <w:rPr>
      <w:b/>
      <w:szCs w:val="20"/>
      <w:u w:val="single"/>
      <w:lang w:val="fr-FR" w:eastAsia="fr-FR"/>
    </w:rPr>
  </w:style>
  <w:style w:type="paragraph" w:customStyle="1" w:styleId="Pa13">
    <w:name w:val="Pa13"/>
    <w:basedOn w:val="Normlny"/>
    <w:next w:val="Normlny"/>
    <w:uiPriority w:val="99"/>
    <w:rsid w:val="00E22600"/>
    <w:pPr>
      <w:autoSpaceDE w:val="0"/>
      <w:autoSpaceDN w:val="0"/>
      <w:adjustRightInd w:val="0"/>
      <w:spacing w:line="181" w:lineRule="atLeast"/>
    </w:pPr>
    <w:rPr>
      <w:rFonts w:ascii="HelveticaNeueLT Std Cn" w:hAnsi="HelveticaNeueLT Std Cn"/>
      <w:lang w:val="en-GB" w:eastAsia="en-GB"/>
    </w:rPr>
  </w:style>
  <w:style w:type="character" w:styleId="Zvraznenie">
    <w:name w:val="Emphasis"/>
    <w:basedOn w:val="Predvolenpsmoodseku"/>
    <w:uiPriority w:val="99"/>
    <w:qFormat/>
    <w:rsid w:val="00E22600"/>
    <w:rPr>
      <w:rFonts w:cs="Times New Roman"/>
      <w:b/>
    </w:rPr>
  </w:style>
  <w:style w:type="paragraph" w:customStyle="1" w:styleId="xmsonormal">
    <w:name w:val="x_msonormal"/>
    <w:basedOn w:val="Normlny"/>
    <w:uiPriority w:val="99"/>
    <w:rsid w:val="00E22600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Predvolenpsmoodseku"/>
    <w:uiPriority w:val="99"/>
    <w:rsid w:val="00E2260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1476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47671"/>
    <w:rPr>
      <w:rFonts w:ascii="Tahoma" w:hAnsi="Tahoma" w:cs="Tahoma"/>
      <w:sz w:val="16"/>
      <w:szCs w:val="16"/>
      <w:lang w:val="de-DE" w:eastAsia="de-DE"/>
    </w:rPr>
  </w:style>
  <w:style w:type="paragraph" w:styleId="Textkomentra">
    <w:name w:val="annotation text"/>
    <w:basedOn w:val="Normlny"/>
    <w:link w:val="TextkomentraChar"/>
    <w:uiPriority w:val="99"/>
    <w:semiHidden/>
    <w:rsid w:val="001476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47671"/>
    <w:rPr>
      <w:rFonts w:ascii="Times New Roman" w:hAnsi="Times New Roman" w:cs="Times New Roman"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9211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21125"/>
    <w:rPr>
      <w:rFonts w:ascii="Times New Roman" w:hAnsi="Times New Roman" w:cs="Times New Roman"/>
      <w:sz w:val="24"/>
      <w:szCs w:val="24"/>
      <w:lang w:val="de-DE" w:eastAsia="de-DE"/>
    </w:rPr>
  </w:style>
  <w:style w:type="paragraph" w:styleId="Pta">
    <w:name w:val="footer"/>
    <w:basedOn w:val="Normlny"/>
    <w:link w:val="PtaChar"/>
    <w:uiPriority w:val="99"/>
    <w:rsid w:val="009211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21125"/>
    <w:rPr>
      <w:rFonts w:ascii="Times New Roman" w:hAnsi="Times New Roman" w:cs="Times New Roman"/>
      <w:sz w:val="24"/>
      <w:szCs w:val="24"/>
      <w:lang w:val="de-DE" w:eastAsia="de-DE"/>
    </w:rPr>
  </w:style>
  <w:style w:type="character" w:styleId="slostrany">
    <w:name w:val="page number"/>
    <w:basedOn w:val="Predvolenpsmoodseku"/>
    <w:uiPriority w:val="99"/>
    <w:rsid w:val="00EE3139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rsid w:val="00EE3139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E31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E3139"/>
    <w:rPr>
      <w:rFonts w:ascii="Times New Roman" w:hAnsi="Times New Roman" w:cs="Times New Roman"/>
      <w:b/>
      <w:bCs/>
      <w:sz w:val="20"/>
      <w:szCs w:val="20"/>
      <w:lang w:val="de-DE" w:eastAsia="de-DE"/>
    </w:rPr>
  </w:style>
  <w:style w:type="paragraph" w:styleId="Revzia">
    <w:name w:val="Revision"/>
    <w:hidden/>
    <w:uiPriority w:val="99"/>
    <w:semiHidden/>
    <w:rsid w:val="008A1F3B"/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Hypertextovprepojenie">
    <w:name w:val="Hyperlink"/>
    <w:basedOn w:val="Predvolenpsmoodseku"/>
    <w:uiPriority w:val="99"/>
    <w:rsid w:val="007117C9"/>
    <w:rPr>
      <w:rFonts w:cs="Times New Roman"/>
      <w:color w:val="0000FF"/>
      <w:u w:val="single"/>
    </w:rPr>
  </w:style>
  <w:style w:type="paragraph" w:customStyle="1" w:styleId="WW-Default">
    <w:name w:val="WW-Default"/>
    <w:uiPriority w:val="99"/>
    <w:rsid w:val="007117C9"/>
    <w:pPr>
      <w:widowControl w:val="0"/>
      <w:suppressAutoHyphens/>
      <w:autoSpaceDE w:val="0"/>
    </w:pPr>
    <w:rPr>
      <w:rFonts w:ascii="Times New Roman" w:hAnsi="Times New Roman"/>
      <w:color w:val="000000"/>
      <w:kern w:val="1"/>
      <w:sz w:val="24"/>
      <w:szCs w:val="24"/>
      <w:lang w:val="de-DE" w:eastAsia="ar-SA"/>
    </w:rPr>
  </w:style>
  <w:style w:type="paragraph" w:customStyle="1" w:styleId="CM14">
    <w:name w:val="CM14"/>
    <w:basedOn w:val="WW-Default"/>
    <w:next w:val="WW-Default"/>
    <w:uiPriority w:val="99"/>
    <w:rsid w:val="007117C9"/>
    <w:pPr>
      <w:spacing w:after="260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0967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Web1">
    <w:name w:val="Normal (Web)1"/>
    <w:basedOn w:val="Normlny"/>
    <w:uiPriority w:val="99"/>
    <w:rsid w:val="00060967"/>
    <w:pPr>
      <w:spacing w:before="100" w:after="100"/>
    </w:pPr>
    <w:rPr>
      <w:szCs w:val="20"/>
      <w:lang w:val="en-GB"/>
    </w:rPr>
  </w:style>
  <w:style w:type="paragraph" w:styleId="Normlnywebov">
    <w:name w:val="Normal (Web)"/>
    <w:basedOn w:val="Normlny"/>
    <w:link w:val="NormlnywebovChar"/>
    <w:uiPriority w:val="99"/>
    <w:rsid w:val="00060967"/>
    <w:pPr>
      <w:spacing w:before="100" w:beforeAutospacing="1" w:after="100" w:afterAutospacing="1"/>
    </w:pPr>
    <w:rPr>
      <w:rFonts w:eastAsia="Calibri"/>
      <w:szCs w:val="20"/>
    </w:rPr>
  </w:style>
  <w:style w:type="paragraph" w:styleId="Zkladntext">
    <w:name w:val="Body Text"/>
    <w:basedOn w:val="Normlny"/>
    <w:link w:val="ZkladntextChar"/>
    <w:uiPriority w:val="99"/>
    <w:rsid w:val="0006096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060967"/>
    <w:rPr>
      <w:rFonts w:ascii="Times New Roman" w:hAnsi="Times New Roman" w:cs="Times New Roman"/>
      <w:sz w:val="24"/>
      <w:szCs w:val="24"/>
      <w:lang w:val="de-DE" w:eastAsia="de-DE"/>
    </w:rPr>
  </w:style>
  <w:style w:type="character" w:customStyle="1" w:styleId="NormlnywebovChar">
    <w:name w:val="Normálny (webový) Char"/>
    <w:link w:val="Normlnywebov"/>
    <w:uiPriority w:val="99"/>
    <w:locked/>
    <w:rsid w:val="00060967"/>
    <w:rPr>
      <w:rFonts w:ascii="Times New Roman" w:hAnsi="Times New Roman"/>
      <w:sz w:val="24"/>
      <w:lang w:val="de-DE" w:eastAsia="de-DE"/>
    </w:rPr>
  </w:style>
  <w:style w:type="paragraph" w:customStyle="1" w:styleId="1DIGIT">
    <w:name w:val="1 DIGIT"/>
    <w:basedOn w:val="Normlny"/>
    <w:uiPriority w:val="99"/>
    <w:rsid w:val="00E22600"/>
    <w:pPr>
      <w:tabs>
        <w:tab w:val="left" w:pos="426"/>
      </w:tabs>
      <w:overflowPunct w:val="0"/>
      <w:autoSpaceDE w:val="0"/>
      <w:autoSpaceDN w:val="0"/>
      <w:adjustRightInd w:val="0"/>
      <w:spacing w:before="360" w:after="120"/>
      <w:textAlignment w:val="baseline"/>
    </w:pPr>
    <w:rPr>
      <w:b/>
      <w:szCs w:val="20"/>
      <w:u w:val="single"/>
      <w:lang w:val="fr-FR" w:eastAsia="fr-FR"/>
    </w:rPr>
  </w:style>
  <w:style w:type="paragraph" w:customStyle="1" w:styleId="Pa13">
    <w:name w:val="Pa13"/>
    <w:basedOn w:val="Normlny"/>
    <w:next w:val="Normlny"/>
    <w:uiPriority w:val="99"/>
    <w:rsid w:val="00E22600"/>
    <w:pPr>
      <w:autoSpaceDE w:val="0"/>
      <w:autoSpaceDN w:val="0"/>
      <w:adjustRightInd w:val="0"/>
      <w:spacing w:line="181" w:lineRule="atLeast"/>
    </w:pPr>
    <w:rPr>
      <w:rFonts w:ascii="HelveticaNeueLT Std Cn" w:hAnsi="HelveticaNeueLT Std Cn"/>
      <w:lang w:val="en-GB" w:eastAsia="en-GB"/>
    </w:rPr>
  </w:style>
  <w:style w:type="character" w:styleId="Zvraznenie">
    <w:name w:val="Emphasis"/>
    <w:basedOn w:val="Predvolenpsmoodseku"/>
    <w:uiPriority w:val="99"/>
    <w:qFormat/>
    <w:rsid w:val="00E22600"/>
    <w:rPr>
      <w:rFonts w:cs="Times New Roman"/>
      <w:b/>
    </w:rPr>
  </w:style>
  <w:style w:type="paragraph" w:customStyle="1" w:styleId="xmsonormal">
    <w:name w:val="x_msonormal"/>
    <w:basedOn w:val="Normlny"/>
    <w:uiPriority w:val="99"/>
    <w:rsid w:val="00E22600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Predvolenpsmoodseku"/>
    <w:uiPriority w:val="99"/>
    <w:rsid w:val="00E2260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1476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47671"/>
    <w:rPr>
      <w:rFonts w:ascii="Tahoma" w:hAnsi="Tahoma" w:cs="Tahoma"/>
      <w:sz w:val="16"/>
      <w:szCs w:val="16"/>
      <w:lang w:val="de-DE" w:eastAsia="de-DE"/>
    </w:rPr>
  </w:style>
  <w:style w:type="paragraph" w:styleId="Textkomentra">
    <w:name w:val="annotation text"/>
    <w:basedOn w:val="Normlny"/>
    <w:link w:val="TextkomentraChar"/>
    <w:uiPriority w:val="99"/>
    <w:semiHidden/>
    <w:rsid w:val="001476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47671"/>
    <w:rPr>
      <w:rFonts w:ascii="Times New Roman" w:hAnsi="Times New Roman" w:cs="Times New Roman"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9211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21125"/>
    <w:rPr>
      <w:rFonts w:ascii="Times New Roman" w:hAnsi="Times New Roman" w:cs="Times New Roman"/>
      <w:sz w:val="24"/>
      <w:szCs w:val="24"/>
      <w:lang w:val="de-DE" w:eastAsia="de-DE"/>
    </w:rPr>
  </w:style>
  <w:style w:type="paragraph" w:styleId="Pta">
    <w:name w:val="footer"/>
    <w:basedOn w:val="Normlny"/>
    <w:link w:val="PtaChar"/>
    <w:uiPriority w:val="99"/>
    <w:rsid w:val="009211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21125"/>
    <w:rPr>
      <w:rFonts w:ascii="Times New Roman" w:hAnsi="Times New Roman" w:cs="Times New Roman"/>
      <w:sz w:val="24"/>
      <w:szCs w:val="24"/>
      <w:lang w:val="de-DE" w:eastAsia="de-DE"/>
    </w:rPr>
  </w:style>
  <w:style w:type="character" w:styleId="slostrany">
    <w:name w:val="page number"/>
    <w:basedOn w:val="Predvolenpsmoodseku"/>
    <w:uiPriority w:val="99"/>
    <w:rsid w:val="00EE3139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rsid w:val="00EE3139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E31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E3139"/>
    <w:rPr>
      <w:rFonts w:ascii="Times New Roman" w:hAnsi="Times New Roman" w:cs="Times New Roman"/>
      <w:b/>
      <w:bCs/>
      <w:sz w:val="20"/>
      <w:szCs w:val="20"/>
      <w:lang w:val="de-DE" w:eastAsia="de-DE"/>
    </w:rPr>
  </w:style>
  <w:style w:type="paragraph" w:styleId="Revzia">
    <w:name w:val="Revision"/>
    <w:hidden/>
    <w:uiPriority w:val="99"/>
    <w:semiHidden/>
    <w:rsid w:val="008A1F3B"/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Hypertextovprepojenie">
    <w:name w:val="Hyperlink"/>
    <w:basedOn w:val="Predvolenpsmoodseku"/>
    <w:uiPriority w:val="99"/>
    <w:rsid w:val="007117C9"/>
    <w:rPr>
      <w:rFonts w:cs="Times New Roman"/>
      <w:color w:val="0000FF"/>
      <w:u w:val="single"/>
    </w:rPr>
  </w:style>
  <w:style w:type="paragraph" w:customStyle="1" w:styleId="WW-Default">
    <w:name w:val="WW-Default"/>
    <w:uiPriority w:val="99"/>
    <w:rsid w:val="007117C9"/>
    <w:pPr>
      <w:widowControl w:val="0"/>
      <w:suppressAutoHyphens/>
      <w:autoSpaceDE w:val="0"/>
    </w:pPr>
    <w:rPr>
      <w:rFonts w:ascii="Times New Roman" w:hAnsi="Times New Roman"/>
      <w:color w:val="000000"/>
      <w:kern w:val="1"/>
      <w:sz w:val="24"/>
      <w:szCs w:val="24"/>
      <w:lang w:val="de-DE" w:eastAsia="ar-SA"/>
    </w:rPr>
  </w:style>
  <w:style w:type="paragraph" w:customStyle="1" w:styleId="CM14">
    <w:name w:val="CM14"/>
    <w:basedOn w:val="WW-Default"/>
    <w:next w:val="WW-Default"/>
    <w:uiPriority w:val="99"/>
    <w:rsid w:val="007117C9"/>
    <w:pPr>
      <w:spacing w:after="26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2375</Words>
  <Characters>14001</Characters>
  <Application>Microsoft Office Word</Application>
  <DocSecurity>4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Mpü - orangeglobal-Team</dc:creator>
  <cp:lastModifiedBy>Valovičová, Monika</cp:lastModifiedBy>
  <cp:revision>2</cp:revision>
  <cp:lastPrinted>2019-02-07T07:56:00Z</cp:lastPrinted>
  <dcterms:created xsi:type="dcterms:W3CDTF">2019-02-07T07:59:00Z</dcterms:created>
  <dcterms:modified xsi:type="dcterms:W3CDTF">2019-02-07T07:59:00Z</dcterms:modified>
</cp:coreProperties>
</file>