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D0616" w14:textId="77777777" w:rsidR="000D3C2B" w:rsidRPr="00ED45B9" w:rsidRDefault="000D3C2B" w:rsidP="00721B83">
      <w:pPr>
        <w:tabs>
          <w:tab w:val="clear" w:pos="567"/>
        </w:tabs>
        <w:spacing w:line="240" w:lineRule="auto"/>
        <w:jc w:val="center"/>
        <w:outlineLvl w:val="0"/>
        <w:rPr>
          <w:b/>
          <w:lang w:val="sk-SK"/>
        </w:rPr>
      </w:pPr>
    </w:p>
    <w:p w14:paraId="16CF558F" w14:textId="77777777" w:rsidR="00721B83" w:rsidRPr="00ED45B9" w:rsidRDefault="000C0AFE" w:rsidP="00721B83">
      <w:pPr>
        <w:tabs>
          <w:tab w:val="clear" w:pos="567"/>
        </w:tabs>
        <w:spacing w:line="240" w:lineRule="auto"/>
        <w:jc w:val="center"/>
        <w:outlineLvl w:val="0"/>
        <w:rPr>
          <w:b/>
          <w:lang w:val="sk-SK"/>
        </w:rPr>
      </w:pPr>
      <w:r w:rsidRPr="00ED45B9">
        <w:rPr>
          <w:b/>
          <w:lang w:val="sk-SK"/>
        </w:rPr>
        <w:t>Písomná informácia pre používateľa</w:t>
      </w:r>
    </w:p>
    <w:p w14:paraId="2B120114" w14:textId="77777777" w:rsidR="00721B83" w:rsidRPr="00ED45B9" w:rsidRDefault="00721B83" w:rsidP="00721B83">
      <w:pPr>
        <w:tabs>
          <w:tab w:val="clear" w:pos="567"/>
        </w:tabs>
        <w:spacing w:line="240" w:lineRule="auto"/>
        <w:jc w:val="center"/>
        <w:outlineLvl w:val="0"/>
        <w:rPr>
          <w:b/>
          <w:lang w:val="sk-SK"/>
        </w:rPr>
      </w:pPr>
    </w:p>
    <w:p w14:paraId="6CC02398" w14:textId="77777777" w:rsidR="00C573CE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lang w:val="sk-SK"/>
        </w:rPr>
      </w:pPr>
      <w:r w:rsidRPr="00ED45B9">
        <w:rPr>
          <w:b/>
          <w:lang w:val="sk-SK"/>
        </w:rPr>
        <w:t>Topamax 25</w:t>
      </w:r>
    </w:p>
    <w:p w14:paraId="22227B6D" w14:textId="77777777" w:rsidR="00C573CE" w:rsidRPr="00ED45B9" w:rsidRDefault="00C573CE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lang w:val="sk-SK"/>
        </w:rPr>
      </w:pPr>
      <w:r w:rsidRPr="00ED45B9">
        <w:rPr>
          <w:b/>
          <w:lang w:val="sk-SK"/>
        </w:rPr>
        <w:t xml:space="preserve">Topamax </w:t>
      </w:r>
      <w:r w:rsidR="00721B83" w:rsidRPr="00ED45B9">
        <w:rPr>
          <w:b/>
          <w:lang w:val="sk-SK"/>
        </w:rPr>
        <w:t xml:space="preserve">50 </w:t>
      </w:r>
    </w:p>
    <w:p w14:paraId="1FE5CC28" w14:textId="77777777" w:rsidR="00C573CE" w:rsidRPr="00ED45B9" w:rsidRDefault="00C573CE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lang w:val="sk-SK"/>
        </w:rPr>
      </w:pPr>
      <w:r w:rsidRPr="00ED45B9">
        <w:rPr>
          <w:b/>
          <w:lang w:val="sk-SK"/>
        </w:rPr>
        <w:t xml:space="preserve">Topamax </w:t>
      </w:r>
      <w:r w:rsidR="00721B83" w:rsidRPr="00ED45B9">
        <w:rPr>
          <w:b/>
          <w:lang w:val="sk-SK"/>
        </w:rPr>
        <w:t>100</w:t>
      </w:r>
    </w:p>
    <w:p w14:paraId="4DD5DFEA" w14:textId="77777777" w:rsidR="00721B83" w:rsidRDefault="009F183F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lang w:val="sk-SK"/>
        </w:rPr>
      </w:pPr>
      <w:r>
        <w:rPr>
          <w:lang w:val="sk-SK"/>
        </w:rPr>
        <w:t xml:space="preserve">mg, </w:t>
      </w:r>
      <w:r w:rsidR="00721B83" w:rsidRPr="00ED45B9">
        <w:rPr>
          <w:lang w:val="sk-SK"/>
        </w:rPr>
        <w:t>filmom obalené tablety</w:t>
      </w:r>
    </w:p>
    <w:p w14:paraId="23685D86" w14:textId="77777777" w:rsidR="00D44A7B" w:rsidRPr="00ED45B9" w:rsidRDefault="00D44A7B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lang w:val="sk-SK"/>
        </w:rPr>
      </w:pPr>
    </w:p>
    <w:p w14:paraId="20FBF57E" w14:textId="77777777" w:rsidR="00721B83" w:rsidRPr="00ED45B9" w:rsidRDefault="00212554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lang w:val="sk-SK"/>
        </w:rPr>
      </w:pPr>
      <w:r>
        <w:rPr>
          <w:lang w:val="sk-SK"/>
        </w:rPr>
        <w:t>t</w:t>
      </w:r>
      <w:r w:rsidR="00721B83" w:rsidRPr="00ED45B9">
        <w:rPr>
          <w:lang w:val="sk-SK"/>
        </w:rPr>
        <w:t>opiramát</w:t>
      </w:r>
    </w:p>
    <w:p w14:paraId="7D05A24F" w14:textId="77777777" w:rsidR="00721B83" w:rsidRPr="00ED45B9" w:rsidRDefault="00721B83" w:rsidP="00721B83">
      <w:pPr>
        <w:tabs>
          <w:tab w:val="clear" w:pos="567"/>
        </w:tabs>
        <w:suppressAutoHyphens/>
        <w:spacing w:line="240" w:lineRule="auto"/>
        <w:ind w:left="567" w:hanging="567"/>
        <w:jc w:val="both"/>
        <w:rPr>
          <w:b/>
          <w:lang w:val="sk-SK"/>
        </w:rPr>
      </w:pPr>
    </w:p>
    <w:p w14:paraId="5C30B219" w14:textId="77777777" w:rsidR="00721B83" w:rsidRPr="00ED45B9" w:rsidRDefault="00721B83" w:rsidP="00907FFD">
      <w:pPr>
        <w:tabs>
          <w:tab w:val="clear" w:pos="567"/>
        </w:tabs>
        <w:suppressAutoHyphens/>
        <w:spacing w:line="240" w:lineRule="auto"/>
        <w:jc w:val="both"/>
        <w:rPr>
          <w:b/>
          <w:lang w:val="sk-SK"/>
        </w:rPr>
      </w:pPr>
      <w:r w:rsidRPr="00ED45B9">
        <w:rPr>
          <w:b/>
          <w:lang w:val="sk-SK"/>
        </w:rPr>
        <w:t xml:space="preserve">Pozorne si prečítajte celú písomnú informáciu </w:t>
      </w:r>
      <w:r w:rsidR="00BB3AAA" w:rsidRPr="00ED45B9">
        <w:rPr>
          <w:b/>
          <w:lang w:val="sk-SK"/>
        </w:rPr>
        <w:t>predtým,</w:t>
      </w:r>
      <w:r w:rsidRPr="00ED45B9">
        <w:rPr>
          <w:b/>
          <w:lang w:val="sk-SK"/>
        </w:rPr>
        <w:t xml:space="preserve"> ako začnete užívať</w:t>
      </w:r>
      <w:r w:rsidRPr="00ED45B9">
        <w:rPr>
          <w:lang w:val="sk-SK"/>
        </w:rPr>
        <w:t xml:space="preserve"> </w:t>
      </w:r>
      <w:r w:rsidR="00907FFD" w:rsidRPr="00ED45B9">
        <w:rPr>
          <w:b/>
          <w:lang w:val="sk-SK"/>
        </w:rPr>
        <w:t xml:space="preserve">tento </w:t>
      </w:r>
      <w:r w:rsidRPr="00ED45B9">
        <w:rPr>
          <w:b/>
          <w:lang w:val="sk-SK"/>
        </w:rPr>
        <w:t>liek</w:t>
      </w:r>
      <w:r w:rsidR="00907FFD" w:rsidRPr="00ED45B9">
        <w:rPr>
          <w:b/>
          <w:lang w:val="sk-SK"/>
        </w:rPr>
        <w:t>, pretože obsahuje pre vás dôležité informácie</w:t>
      </w:r>
      <w:r w:rsidRPr="00ED45B9">
        <w:rPr>
          <w:b/>
          <w:lang w:val="sk-SK"/>
        </w:rPr>
        <w:t>.</w:t>
      </w:r>
    </w:p>
    <w:p w14:paraId="532D5D98" w14:textId="77777777" w:rsidR="00721B83" w:rsidRPr="00ED45B9" w:rsidRDefault="00721B83" w:rsidP="00721B83">
      <w:pPr>
        <w:tabs>
          <w:tab w:val="clear" w:pos="567"/>
        </w:tabs>
        <w:suppressAutoHyphens/>
        <w:spacing w:line="240" w:lineRule="auto"/>
        <w:ind w:left="567" w:hanging="567"/>
        <w:jc w:val="both"/>
        <w:rPr>
          <w:lang w:val="sk-SK"/>
        </w:rPr>
      </w:pPr>
    </w:p>
    <w:p w14:paraId="0E6C7B5F" w14:textId="77777777" w:rsidR="00721B83" w:rsidRPr="00ED45B9" w:rsidRDefault="00721B83" w:rsidP="0050464E">
      <w:pPr>
        <w:numPr>
          <w:ilvl w:val="0"/>
          <w:numId w:val="10"/>
        </w:numPr>
        <w:spacing w:line="240" w:lineRule="auto"/>
        <w:ind w:right="-2"/>
        <w:rPr>
          <w:lang w:val="sk-SK"/>
        </w:rPr>
      </w:pPr>
      <w:r w:rsidRPr="00ED45B9">
        <w:rPr>
          <w:lang w:val="sk-SK"/>
        </w:rPr>
        <w:t>Túto písomnú informáciu si uschovajte. Možno bude potrebné, aby ste si ju znovu prečítali.</w:t>
      </w:r>
    </w:p>
    <w:p w14:paraId="72C5953E" w14:textId="77777777" w:rsidR="00721B83" w:rsidRPr="00ED45B9" w:rsidRDefault="00721B83" w:rsidP="0050464E">
      <w:pPr>
        <w:numPr>
          <w:ilvl w:val="0"/>
          <w:numId w:val="10"/>
        </w:numPr>
        <w:spacing w:line="240" w:lineRule="auto"/>
        <w:ind w:right="-2"/>
        <w:rPr>
          <w:lang w:val="sk-SK"/>
        </w:rPr>
      </w:pPr>
      <w:r w:rsidRPr="00ED45B9">
        <w:rPr>
          <w:lang w:val="sk-SK"/>
        </w:rPr>
        <w:t>Ak máte akékoľvek ďalšie otázky, obráťte sa na svojho lekára alebo lekárnika.</w:t>
      </w:r>
    </w:p>
    <w:p w14:paraId="20FB7266" w14:textId="77777777" w:rsidR="00721B83" w:rsidRPr="00ED45B9" w:rsidRDefault="00721B83" w:rsidP="0050464E">
      <w:pPr>
        <w:numPr>
          <w:ilvl w:val="0"/>
          <w:numId w:val="10"/>
        </w:numPr>
        <w:spacing w:line="240" w:lineRule="auto"/>
        <w:ind w:right="-2"/>
        <w:rPr>
          <w:lang w:val="sk-SK"/>
        </w:rPr>
      </w:pPr>
      <w:r w:rsidRPr="00ED45B9">
        <w:rPr>
          <w:lang w:val="sk-SK"/>
        </w:rPr>
        <w:t xml:space="preserve">Tento liek bol predpísaný </w:t>
      </w:r>
      <w:r w:rsidR="00907FFD" w:rsidRPr="00ED45B9">
        <w:rPr>
          <w:lang w:val="sk-SK"/>
        </w:rPr>
        <w:t xml:space="preserve">iba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 xml:space="preserve">ám. Nedávajte ho nikomu inému. Môže mu uškodiť, dokonca aj vtedy, ak má rovnaké </w:t>
      </w:r>
      <w:r w:rsidR="00CB34B4">
        <w:rPr>
          <w:lang w:val="sk-SK"/>
        </w:rPr>
        <w:t>prejavy</w:t>
      </w:r>
      <w:r w:rsidR="00CB34B4" w:rsidRPr="00ED45B9">
        <w:rPr>
          <w:lang w:val="sk-SK"/>
        </w:rPr>
        <w:t xml:space="preserve"> </w:t>
      </w:r>
      <w:r w:rsidR="00907FFD" w:rsidRPr="00ED45B9">
        <w:rPr>
          <w:lang w:val="sk-SK"/>
        </w:rPr>
        <w:t xml:space="preserve">ochorenia </w:t>
      </w:r>
      <w:r w:rsidRPr="00ED45B9">
        <w:rPr>
          <w:lang w:val="sk-SK"/>
        </w:rPr>
        <w:t xml:space="preserve">ako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>y.</w:t>
      </w:r>
    </w:p>
    <w:p w14:paraId="696064BB" w14:textId="77777777" w:rsidR="00721B83" w:rsidRPr="00ED45B9" w:rsidRDefault="00721B83" w:rsidP="0050464E">
      <w:pPr>
        <w:numPr>
          <w:ilvl w:val="0"/>
          <w:numId w:val="10"/>
        </w:numPr>
        <w:spacing w:line="240" w:lineRule="auto"/>
        <w:ind w:right="-2"/>
        <w:rPr>
          <w:lang w:val="sk-SK"/>
        </w:rPr>
      </w:pPr>
      <w:r w:rsidRPr="00ED45B9">
        <w:rPr>
          <w:lang w:val="sk-SK"/>
        </w:rPr>
        <w:t xml:space="preserve">Ak </w:t>
      </w:r>
      <w:r w:rsidR="00907FFD" w:rsidRPr="00ED45B9">
        <w:rPr>
          <w:lang w:val="sk-SK"/>
        </w:rPr>
        <w:t xml:space="preserve">sa u vás vyskytne </w:t>
      </w:r>
      <w:r w:rsidRPr="00ED45B9">
        <w:rPr>
          <w:lang w:val="sk-SK"/>
        </w:rPr>
        <w:t>akýkoľvek vedľajší účinok</w:t>
      </w:r>
      <w:r w:rsidR="00907FFD" w:rsidRPr="00ED45B9">
        <w:rPr>
          <w:lang w:val="sk-SK"/>
        </w:rPr>
        <w:t>, obráťte sa na svojho lekára alebo lekárnika. To sa týka aj akýchkoľvek</w:t>
      </w:r>
      <w:r w:rsidRPr="00ED45B9">
        <w:rPr>
          <w:lang w:val="sk-SK"/>
        </w:rPr>
        <w:t xml:space="preserve"> vedľajš</w:t>
      </w:r>
      <w:r w:rsidR="00907FFD" w:rsidRPr="00ED45B9">
        <w:rPr>
          <w:lang w:val="sk-SK"/>
        </w:rPr>
        <w:t>ích</w:t>
      </w:r>
      <w:r w:rsidRPr="00ED45B9">
        <w:rPr>
          <w:lang w:val="sk-SK"/>
        </w:rPr>
        <w:t xml:space="preserve"> účink</w:t>
      </w:r>
      <w:r w:rsidR="00907FFD" w:rsidRPr="00ED45B9">
        <w:rPr>
          <w:lang w:val="sk-SK"/>
        </w:rPr>
        <w:t>ov</w:t>
      </w:r>
      <w:r w:rsidRPr="00ED45B9">
        <w:rPr>
          <w:lang w:val="sk-SK"/>
        </w:rPr>
        <w:t>, ktoré nie sú uvedené v tejto píso</w:t>
      </w:r>
      <w:r w:rsidR="00413406" w:rsidRPr="00ED45B9">
        <w:rPr>
          <w:lang w:val="sk-SK"/>
        </w:rPr>
        <w:t>mnej informácii</w:t>
      </w:r>
      <w:r w:rsidRPr="00ED45B9">
        <w:rPr>
          <w:lang w:val="sk-SK"/>
        </w:rPr>
        <w:t>.</w:t>
      </w:r>
      <w:r w:rsidR="000C0AFE" w:rsidRPr="00ED45B9">
        <w:rPr>
          <w:lang w:val="sk-SK"/>
        </w:rPr>
        <w:t xml:space="preserve"> Pozri časť 4.</w:t>
      </w:r>
    </w:p>
    <w:p w14:paraId="3205442F" w14:textId="77777777" w:rsidR="00721B83" w:rsidRPr="00ED45B9" w:rsidRDefault="00721B83" w:rsidP="00721B83">
      <w:p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0F158848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lang w:val="sk-SK"/>
        </w:rPr>
      </w:pPr>
      <w:r w:rsidRPr="00ED45B9">
        <w:rPr>
          <w:b/>
          <w:lang w:val="sk-SK"/>
        </w:rPr>
        <w:t>V tejto píso</w:t>
      </w:r>
      <w:r w:rsidR="00413406" w:rsidRPr="00ED45B9">
        <w:rPr>
          <w:b/>
          <w:lang w:val="sk-SK"/>
        </w:rPr>
        <w:t>mnej informácii</w:t>
      </w:r>
      <w:r w:rsidRPr="00ED45B9">
        <w:rPr>
          <w:b/>
          <w:lang w:val="sk-SK"/>
        </w:rPr>
        <w:t xml:space="preserve"> sa dozviete</w:t>
      </w:r>
      <w:r w:rsidRPr="00ED45B9">
        <w:rPr>
          <w:lang w:val="sk-SK"/>
        </w:rPr>
        <w:t>:</w:t>
      </w:r>
    </w:p>
    <w:p w14:paraId="4819F764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both"/>
        <w:rPr>
          <w:lang w:val="sk-SK"/>
        </w:rPr>
      </w:pPr>
      <w:r w:rsidRPr="00ED45B9">
        <w:rPr>
          <w:lang w:val="sk-SK"/>
        </w:rPr>
        <w:t>1.</w:t>
      </w:r>
      <w:r w:rsidRPr="00ED45B9">
        <w:rPr>
          <w:lang w:val="sk-SK"/>
        </w:rPr>
        <w:tab/>
        <w:t>Čo je Topamax a na čo sa používa</w:t>
      </w:r>
    </w:p>
    <w:p w14:paraId="27348AE0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both"/>
        <w:rPr>
          <w:lang w:val="sk-SK"/>
        </w:rPr>
      </w:pPr>
      <w:r w:rsidRPr="00ED45B9">
        <w:rPr>
          <w:lang w:val="sk-SK"/>
        </w:rPr>
        <w:t>2.</w:t>
      </w:r>
      <w:r w:rsidRPr="00ED45B9">
        <w:rPr>
          <w:lang w:val="sk-SK"/>
        </w:rPr>
        <w:tab/>
      </w:r>
      <w:r w:rsidR="00907FFD" w:rsidRPr="00ED45B9">
        <w:rPr>
          <w:lang w:val="sk-SK"/>
        </w:rPr>
        <w:t xml:space="preserve">Čo potrebujete vedieť </w:t>
      </w:r>
      <w:r w:rsidR="00413406" w:rsidRPr="00ED45B9">
        <w:rPr>
          <w:lang w:val="sk-SK"/>
        </w:rPr>
        <w:t>predtým</w:t>
      </w:r>
      <w:r w:rsidR="00907FFD" w:rsidRPr="00ED45B9">
        <w:rPr>
          <w:lang w:val="sk-SK"/>
        </w:rPr>
        <w:t>,</w:t>
      </w:r>
      <w:r w:rsidRPr="00ED45B9">
        <w:rPr>
          <w:lang w:val="sk-SK"/>
        </w:rPr>
        <w:t xml:space="preserve"> ako užijete Topamax </w:t>
      </w:r>
    </w:p>
    <w:p w14:paraId="25C07B29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both"/>
        <w:rPr>
          <w:lang w:val="sk-SK"/>
        </w:rPr>
      </w:pPr>
      <w:r w:rsidRPr="00ED45B9">
        <w:rPr>
          <w:lang w:val="sk-SK"/>
        </w:rPr>
        <w:t>3.</w:t>
      </w:r>
      <w:r w:rsidRPr="00ED45B9">
        <w:rPr>
          <w:lang w:val="sk-SK"/>
        </w:rPr>
        <w:tab/>
        <w:t xml:space="preserve">Ako užívať Topamax </w:t>
      </w:r>
    </w:p>
    <w:p w14:paraId="644187D1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both"/>
        <w:rPr>
          <w:lang w:val="sk-SK"/>
        </w:rPr>
      </w:pPr>
      <w:r w:rsidRPr="00ED45B9">
        <w:rPr>
          <w:lang w:val="sk-SK"/>
        </w:rPr>
        <w:t>4.</w:t>
      </w:r>
      <w:r w:rsidRPr="00ED45B9">
        <w:rPr>
          <w:lang w:val="sk-SK"/>
        </w:rPr>
        <w:tab/>
        <w:t>Možné vedľajšie účinky</w:t>
      </w:r>
    </w:p>
    <w:p w14:paraId="41045868" w14:textId="77777777" w:rsidR="00721B83" w:rsidRPr="00ED45B9" w:rsidRDefault="00721B83" w:rsidP="00721B83">
      <w:pPr>
        <w:numPr>
          <w:ilvl w:val="0"/>
          <w:numId w:val="1"/>
        </w:numPr>
        <w:spacing w:line="240" w:lineRule="auto"/>
        <w:ind w:left="567" w:right="-29" w:hanging="567"/>
        <w:jc w:val="both"/>
        <w:rPr>
          <w:lang w:val="sk-SK"/>
        </w:rPr>
      </w:pPr>
      <w:r w:rsidRPr="00ED45B9">
        <w:rPr>
          <w:lang w:val="sk-SK"/>
        </w:rPr>
        <w:t xml:space="preserve">Ako uchovávať Topamax </w:t>
      </w:r>
    </w:p>
    <w:p w14:paraId="5EC074CE" w14:textId="77777777" w:rsidR="00721B83" w:rsidRPr="00ED45B9" w:rsidRDefault="00721B83" w:rsidP="00721B83">
      <w:pPr>
        <w:tabs>
          <w:tab w:val="clear" w:pos="567"/>
        </w:tabs>
        <w:spacing w:line="240" w:lineRule="auto"/>
        <w:ind w:left="567" w:right="-29" w:hanging="567"/>
        <w:jc w:val="both"/>
        <w:rPr>
          <w:lang w:val="sk-SK"/>
        </w:rPr>
      </w:pPr>
      <w:r w:rsidRPr="00ED45B9">
        <w:rPr>
          <w:lang w:val="sk-SK"/>
        </w:rPr>
        <w:t>6.</w:t>
      </w:r>
      <w:r w:rsidRPr="00ED45B9">
        <w:rPr>
          <w:lang w:val="sk-SK"/>
        </w:rPr>
        <w:tab/>
      </w:r>
      <w:r w:rsidR="00907FFD" w:rsidRPr="00ED45B9">
        <w:rPr>
          <w:lang w:val="sk-SK"/>
        </w:rPr>
        <w:t>Obsah balenia a ď</w:t>
      </w:r>
      <w:r w:rsidRPr="00ED45B9">
        <w:rPr>
          <w:lang w:val="sk-SK"/>
        </w:rPr>
        <w:t>alšie informácie</w:t>
      </w:r>
    </w:p>
    <w:p w14:paraId="184DF9AD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</w:p>
    <w:p w14:paraId="02701879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</w:p>
    <w:p w14:paraId="21679D65" w14:textId="77777777" w:rsidR="00721B83" w:rsidRPr="00ED45B9" w:rsidRDefault="00907FFD" w:rsidP="00F00966">
      <w:pPr>
        <w:keepNext/>
        <w:numPr>
          <w:ilvl w:val="0"/>
          <w:numId w:val="5"/>
        </w:numPr>
        <w:tabs>
          <w:tab w:val="clear" w:pos="570"/>
        </w:tabs>
        <w:spacing w:line="240" w:lineRule="auto"/>
        <w:ind w:right="-2"/>
        <w:jc w:val="both"/>
        <w:rPr>
          <w:b/>
          <w:caps/>
          <w:lang w:val="sk-SK"/>
        </w:rPr>
      </w:pPr>
      <w:r w:rsidRPr="00ED45B9">
        <w:rPr>
          <w:b/>
          <w:lang w:val="sk-SK"/>
        </w:rPr>
        <w:t xml:space="preserve">Čo je Topamax a na čo sa používa </w:t>
      </w:r>
    </w:p>
    <w:p w14:paraId="1F0DF174" w14:textId="77777777" w:rsidR="00721B83" w:rsidRPr="00ED45B9" w:rsidRDefault="00721B83" w:rsidP="00F0096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</w:p>
    <w:p w14:paraId="74F4BDBD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ED45B9">
        <w:rPr>
          <w:lang w:val="sk-SK"/>
        </w:rPr>
        <w:t xml:space="preserve">Topamax patrí do skupiny liekov nazývaných </w:t>
      </w:r>
      <w:r w:rsidR="00720489" w:rsidRPr="00ED45B9">
        <w:rPr>
          <w:lang w:val="sk-SK"/>
        </w:rPr>
        <w:t>„</w:t>
      </w:r>
      <w:r w:rsidRPr="00ED45B9">
        <w:rPr>
          <w:lang w:val="sk-SK"/>
        </w:rPr>
        <w:t>antiepileptiká”. Používa sa:</w:t>
      </w:r>
    </w:p>
    <w:p w14:paraId="1F6A9D5A" w14:textId="77777777" w:rsidR="00721B83" w:rsidRPr="00ED45B9" w:rsidRDefault="00721B83" w:rsidP="0050464E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lang w:val="sk-SK"/>
        </w:rPr>
      </w:pPr>
      <w:r w:rsidRPr="00ED45B9">
        <w:rPr>
          <w:lang w:val="sk-SK"/>
        </w:rPr>
        <w:t xml:space="preserve">samostatne na liečbu epileptických záchvatov u dospelých a detí </w:t>
      </w:r>
      <w:r w:rsidR="00613C88" w:rsidRPr="00ED45B9">
        <w:rPr>
          <w:lang w:val="sk-SK"/>
        </w:rPr>
        <w:t xml:space="preserve">starších ako </w:t>
      </w:r>
      <w:r w:rsidRPr="00ED45B9">
        <w:rPr>
          <w:lang w:val="sk-SK"/>
        </w:rPr>
        <w:t>6 rokov</w:t>
      </w:r>
    </w:p>
    <w:p w14:paraId="58234229" w14:textId="77777777" w:rsidR="00721B83" w:rsidRPr="00ED45B9" w:rsidRDefault="00721B83" w:rsidP="0050464E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lang w:val="sk-SK"/>
        </w:rPr>
      </w:pPr>
      <w:r w:rsidRPr="00ED45B9">
        <w:rPr>
          <w:lang w:val="sk-SK"/>
        </w:rPr>
        <w:t xml:space="preserve">spolu s inými liekmi na liečbu epileptických záchvatov u dospelých a detí </w:t>
      </w:r>
      <w:r w:rsidR="00907FFD" w:rsidRPr="00ED45B9">
        <w:rPr>
          <w:lang w:val="sk-SK"/>
        </w:rPr>
        <w:t xml:space="preserve">vo veku </w:t>
      </w:r>
      <w:r w:rsidRPr="00ED45B9">
        <w:rPr>
          <w:lang w:val="sk-SK"/>
        </w:rPr>
        <w:t>2 roky</w:t>
      </w:r>
      <w:r w:rsidR="00907FFD" w:rsidRPr="00ED45B9">
        <w:rPr>
          <w:lang w:val="sk-SK"/>
        </w:rPr>
        <w:t xml:space="preserve"> a starších</w:t>
      </w:r>
    </w:p>
    <w:p w14:paraId="5BAE0F23" w14:textId="0C7B0160" w:rsidR="00721B83" w:rsidRPr="00ED45B9" w:rsidRDefault="00721B83" w:rsidP="0050464E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SymbolMT" w:hAnsi="SymbolMT"/>
          <w:lang w:val="sk-SK"/>
        </w:rPr>
      </w:pPr>
      <w:r w:rsidRPr="00ED45B9">
        <w:rPr>
          <w:lang w:val="sk-SK"/>
        </w:rPr>
        <w:t>na prevenciu migrenóznych bolestí hlavy u</w:t>
      </w:r>
      <w:r w:rsidR="001D11AA">
        <w:rPr>
          <w:lang w:val="sk-SK"/>
        </w:rPr>
        <w:t> </w:t>
      </w:r>
      <w:r w:rsidRPr="00ED45B9">
        <w:rPr>
          <w:lang w:val="sk-SK"/>
        </w:rPr>
        <w:t>dospelých</w:t>
      </w:r>
    </w:p>
    <w:p w14:paraId="3F878F4D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4E9151CA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37FBA3E6" w14:textId="77777777" w:rsidR="00721B83" w:rsidRPr="00ED45B9" w:rsidRDefault="00907FFD" w:rsidP="00F00966">
      <w:pPr>
        <w:keepNext/>
        <w:numPr>
          <w:ilvl w:val="0"/>
          <w:numId w:val="4"/>
        </w:numPr>
        <w:tabs>
          <w:tab w:val="clear" w:pos="570"/>
        </w:tabs>
        <w:spacing w:line="240" w:lineRule="auto"/>
        <w:ind w:right="-2"/>
        <w:jc w:val="both"/>
        <w:rPr>
          <w:b/>
          <w:caps/>
          <w:lang w:val="sk-SK"/>
        </w:rPr>
      </w:pPr>
      <w:r w:rsidRPr="00ED45B9">
        <w:rPr>
          <w:b/>
          <w:lang w:val="sk-SK"/>
        </w:rPr>
        <w:t xml:space="preserve">Čo potrebujete vedieť </w:t>
      </w:r>
      <w:r w:rsidR="00413406" w:rsidRPr="00ED45B9">
        <w:rPr>
          <w:b/>
          <w:lang w:val="sk-SK"/>
        </w:rPr>
        <w:t>predtým</w:t>
      </w:r>
      <w:r w:rsidRPr="00ED45B9">
        <w:rPr>
          <w:b/>
          <w:lang w:val="sk-SK"/>
        </w:rPr>
        <w:t>, ako užijete Topamax</w:t>
      </w:r>
    </w:p>
    <w:p w14:paraId="4BCB8F83" w14:textId="77777777" w:rsidR="00721B83" w:rsidRPr="00ED45B9" w:rsidRDefault="00721B83" w:rsidP="00F0096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B4D7013" w14:textId="77777777" w:rsidR="00721B83" w:rsidRPr="00ED45B9" w:rsidRDefault="00721B83">
      <w:pPr>
        <w:pStyle w:val="Nadpis4"/>
        <w:numPr>
          <w:ilvl w:val="12"/>
          <w:numId w:val="0"/>
        </w:numPr>
        <w:tabs>
          <w:tab w:val="clear" w:pos="567"/>
          <w:tab w:val="left" w:pos="4024"/>
        </w:tabs>
        <w:spacing w:line="240" w:lineRule="auto"/>
        <w:rPr>
          <w:noProof w:val="0"/>
          <w:lang w:val="sk-SK"/>
        </w:rPr>
      </w:pPr>
      <w:r w:rsidRPr="00ED45B9">
        <w:rPr>
          <w:noProof w:val="0"/>
          <w:lang w:val="sk-SK"/>
        </w:rPr>
        <w:t>Neužívajte Topamax</w:t>
      </w:r>
    </w:p>
    <w:p w14:paraId="344690D6" w14:textId="77777777" w:rsidR="00721B83" w:rsidRPr="00ED45B9" w:rsidRDefault="00413406" w:rsidP="00F00966">
      <w:pPr>
        <w:keepNext/>
        <w:numPr>
          <w:ilvl w:val="0"/>
          <w:numId w:val="12"/>
        </w:numPr>
        <w:spacing w:line="240" w:lineRule="auto"/>
        <w:rPr>
          <w:lang w:val="sk-SK"/>
        </w:rPr>
      </w:pPr>
      <w:r w:rsidRPr="00ED45B9">
        <w:rPr>
          <w:lang w:val="sk-SK"/>
        </w:rPr>
        <w:t xml:space="preserve">ak </w:t>
      </w:r>
      <w:r w:rsidR="00721B83" w:rsidRPr="00ED45B9">
        <w:rPr>
          <w:lang w:val="sk-SK"/>
        </w:rPr>
        <w:t xml:space="preserve">ste alergický na topiramát alebo na ktorúkoľvek z ďalších zložiek </w:t>
      </w:r>
      <w:r w:rsidR="000C0AFE" w:rsidRPr="00ED45B9">
        <w:rPr>
          <w:lang w:val="sk-SK"/>
        </w:rPr>
        <w:t>tohto lieku</w:t>
      </w:r>
      <w:r w:rsidR="00721B83" w:rsidRPr="00ED45B9">
        <w:rPr>
          <w:lang w:val="sk-SK"/>
        </w:rPr>
        <w:t xml:space="preserve"> (uveden</w:t>
      </w:r>
      <w:r w:rsidR="00907FFD" w:rsidRPr="00ED45B9">
        <w:rPr>
          <w:lang w:val="sk-SK"/>
        </w:rPr>
        <w:t>ých</w:t>
      </w:r>
      <w:r w:rsidR="00721B83" w:rsidRPr="00ED45B9">
        <w:rPr>
          <w:lang w:val="sk-SK"/>
        </w:rPr>
        <w:t xml:space="preserve"> v</w:t>
      </w:r>
      <w:r w:rsidR="006B330B">
        <w:rPr>
          <w:lang w:val="sk-SK"/>
        </w:rPr>
        <w:t> </w:t>
      </w:r>
      <w:r w:rsidR="00721B83" w:rsidRPr="00ED45B9">
        <w:rPr>
          <w:lang w:val="sk-SK"/>
        </w:rPr>
        <w:t>časti 6).</w:t>
      </w:r>
    </w:p>
    <w:p w14:paraId="122F3836" w14:textId="65F077D8" w:rsidR="00721B83" w:rsidRPr="00ED45B9" w:rsidRDefault="00721B83" w:rsidP="0050464E">
      <w:pPr>
        <w:numPr>
          <w:ilvl w:val="0"/>
          <w:numId w:val="12"/>
        </w:numPr>
        <w:spacing w:line="240" w:lineRule="auto"/>
        <w:rPr>
          <w:lang w:val="sk-SK"/>
        </w:rPr>
      </w:pPr>
      <w:r w:rsidRPr="00ED45B9">
        <w:rPr>
          <w:lang w:val="sk-SK"/>
        </w:rPr>
        <w:t xml:space="preserve">na prevenciu migrény, </w:t>
      </w:r>
      <w:r w:rsidR="00D44A7B">
        <w:rPr>
          <w:lang w:val="sk-SK"/>
        </w:rPr>
        <w:t>ak</w:t>
      </w:r>
      <w:r w:rsidRPr="00ED45B9">
        <w:rPr>
          <w:lang w:val="sk-SK"/>
        </w:rPr>
        <w:t xml:space="preserve"> ste tehotná alebo </w:t>
      </w:r>
      <w:r w:rsidR="00D44A7B">
        <w:rPr>
          <w:lang w:val="sk-SK"/>
        </w:rPr>
        <w:t>ak</w:t>
      </w:r>
      <w:r w:rsidR="005C3638">
        <w:rPr>
          <w:lang w:val="sk-SK"/>
        </w:rPr>
        <w:t xml:space="preserve"> </w:t>
      </w:r>
      <w:r w:rsidRPr="00ED45B9">
        <w:rPr>
          <w:lang w:val="sk-SK"/>
        </w:rPr>
        <w:t xml:space="preserve">ste </w:t>
      </w:r>
      <w:r w:rsidR="005C3638">
        <w:rPr>
          <w:lang w:val="sk-SK"/>
        </w:rPr>
        <w:t>žena</w:t>
      </w:r>
      <w:r w:rsidRPr="00ED45B9">
        <w:rPr>
          <w:lang w:val="sk-SK"/>
        </w:rPr>
        <w:t xml:space="preserve"> v plodnom veku a nepoužívate účinnú antikoncepciu (ďalšie informácie pozri </w:t>
      </w:r>
      <w:r w:rsidR="00613C88" w:rsidRPr="00ED45B9">
        <w:rPr>
          <w:lang w:val="sk-SK"/>
        </w:rPr>
        <w:t xml:space="preserve">v </w:t>
      </w:r>
      <w:r w:rsidRPr="00ED45B9">
        <w:rPr>
          <w:lang w:val="sk-SK"/>
        </w:rPr>
        <w:t>čas</w:t>
      </w:r>
      <w:r w:rsidR="00613C88" w:rsidRPr="00ED45B9">
        <w:rPr>
          <w:lang w:val="sk-SK"/>
        </w:rPr>
        <w:t>ti</w:t>
      </w:r>
      <w:r w:rsidRPr="00ED45B9">
        <w:rPr>
          <w:lang w:val="sk-SK"/>
        </w:rPr>
        <w:t xml:space="preserve"> „tehotenstvo a dojčenie“).</w:t>
      </w:r>
      <w:r w:rsidR="005C3638">
        <w:rPr>
          <w:lang w:val="sk-SK"/>
        </w:rPr>
        <w:t xml:space="preserve"> </w:t>
      </w:r>
      <w:r w:rsidR="005C3638" w:rsidRPr="005C3638">
        <w:rPr>
          <w:rFonts w:eastAsia="Verdana"/>
          <w:szCs w:val="22"/>
          <w:lang w:val="sk-SK"/>
        </w:rPr>
        <w:t>Poraďte sa so svojím lekárom o</w:t>
      </w:r>
      <w:r w:rsidR="001D11AA">
        <w:rPr>
          <w:rFonts w:eastAsia="Verdana"/>
          <w:szCs w:val="22"/>
          <w:lang w:val="sk-SK"/>
        </w:rPr>
        <w:t xml:space="preserve"> </w:t>
      </w:r>
      <w:r w:rsidR="005C3638" w:rsidRPr="005C3638">
        <w:rPr>
          <w:rFonts w:eastAsia="Verdana"/>
          <w:szCs w:val="22"/>
          <w:lang w:val="sk-SK"/>
        </w:rPr>
        <w:t xml:space="preserve">najvhodnejšej forme antikoncepcie, kým užívate </w:t>
      </w:r>
      <w:r w:rsidR="005C3638">
        <w:rPr>
          <w:rFonts w:eastAsia="Verdana"/>
          <w:szCs w:val="22"/>
          <w:lang w:val="sk-SK"/>
        </w:rPr>
        <w:t>Topamax</w:t>
      </w:r>
      <w:r w:rsidR="005C3638" w:rsidRPr="005C3638">
        <w:rPr>
          <w:rFonts w:eastAsia="Verdana"/>
          <w:szCs w:val="22"/>
          <w:lang w:val="sk-SK"/>
        </w:rPr>
        <w:t>.</w:t>
      </w:r>
    </w:p>
    <w:p w14:paraId="388C3A9F" w14:textId="77777777" w:rsidR="00721B83" w:rsidRPr="00ED45B9" w:rsidRDefault="00721B83" w:rsidP="00721B83">
      <w:pPr>
        <w:tabs>
          <w:tab w:val="clear" w:pos="567"/>
        </w:tabs>
        <w:spacing w:line="240" w:lineRule="auto"/>
        <w:jc w:val="both"/>
        <w:rPr>
          <w:lang w:val="sk-SK"/>
        </w:rPr>
      </w:pPr>
    </w:p>
    <w:p w14:paraId="76B1B8C7" w14:textId="77777777" w:rsidR="00721B83" w:rsidRPr="00ED45B9" w:rsidRDefault="00721B83" w:rsidP="00721B83">
      <w:pPr>
        <w:pStyle w:val="EMEAEnBodyText"/>
        <w:spacing w:before="0" w:after="0"/>
        <w:jc w:val="left"/>
        <w:rPr>
          <w:lang w:val="sk-SK"/>
        </w:rPr>
      </w:pPr>
      <w:r w:rsidRPr="00ED45B9">
        <w:rPr>
          <w:lang w:val="sk-SK"/>
        </w:rPr>
        <w:t xml:space="preserve">Ak si nie ste istý, či sa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>ás týka vyššie uvedené, poraďte sa so svojím lekárom alebo lekárnikom skôr, ako užijete Topamax.</w:t>
      </w:r>
    </w:p>
    <w:p w14:paraId="1B0AB463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04B70AD1" w14:textId="77777777" w:rsidR="00721B83" w:rsidRPr="00ED45B9" w:rsidRDefault="00907FFD" w:rsidP="00C25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b/>
          <w:lang w:val="sk-SK"/>
        </w:rPr>
      </w:pPr>
      <w:r w:rsidRPr="00ED45B9">
        <w:rPr>
          <w:b/>
          <w:lang w:val="sk-SK"/>
        </w:rPr>
        <w:t xml:space="preserve">Upozornenia a opatrenia </w:t>
      </w:r>
    </w:p>
    <w:p w14:paraId="4EE28CBC" w14:textId="77777777" w:rsidR="00721B83" w:rsidRPr="00ED45B9" w:rsidRDefault="002D25B8" w:rsidP="00401AE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lang w:val="sk-SK"/>
        </w:rPr>
      </w:pPr>
      <w:r>
        <w:rPr>
          <w:lang w:val="sk-SK"/>
        </w:rPr>
        <w:t xml:space="preserve">Predtým, ako začnete užívať </w:t>
      </w:r>
      <w:r w:rsidR="002E7C2A">
        <w:rPr>
          <w:lang w:val="sk-SK"/>
        </w:rPr>
        <w:t>Topamax, o</w:t>
      </w:r>
      <w:r w:rsidR="00907FFD" w:rsidRPr="00ED45B9">
        <w:rPr>
          <w:lang w:val="sk-SK"/>
        </w:rPr>
        <w:t xml:space="preserve">bráťte sa na svojho </w:t>
      </w:r>
      <w:r w:rsidR="00721B83" w:rsidRPr="00ED45B9">
        <w:rPr>
          <w:lang w:val="sk-SK"/>
        </w:rPr>
        <w:t>lekár</w:t>
      </w:r>
      <w:r w:rsidR="00907FFD" w:rsidRPr="00ED45B9">
        <w:rPr>
          <w:lang w:val="sk-SK"/>
        </w:rPr>
        <w:t>a</w:t>
      </w:r>
      <w:r w:rsidR="00721B83" w:rsidRPr="00ED45B9">
        <w:rPr>
          <w:lang w:val="sk-SK"/>
        </w:rPr>
        <w:t xml:space="preserve"> alebo lekárnik</w:t>
      </w:r>
      <w:r w:rsidR="00907FFD" w:rsidRPr="00ED45B9">
        <w:rPr>
          <w:lang w:val="sk-SK"/>
        </w:rPr>
        <w:t>a</w:t>
      </w:r>
      <w:r w:rsidR="00721B83" w:rsidRPr="00ED45B9">
        <w:rPr>
          <w:lang w:val="sk-SK"/>
        </w:rPr>
        <w:t>, ak:</w:t>
      </w:r>
    </w:p>
    <w:p w14:paraId="643DF65D" w14:textId="77777777" w:rsidR="00721B83" w:rsidRPr="00ED45B9" w:rsidRDefault="00721B83" w:rsidP="0050464E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lang w:val="sk-SK"/>
        </w:rPr>
      </w:pPr>
      <w:r w:rsidRPr="00ED45B9">
        <w:rPr>
          <w:lang w:val="sk-SK"/>
        </w:rPr>
        <w:t>máte problémy s obličkami, najmä obličkové kamene alebo chodíte na dialýzu</w:t>
      </w:r>
      <w:r w:rsidR="00725FEB" w:rsidRPr="00ED45B9">
        <w:rPr>
          <w:lang w:val="sk-SK"/>
        </w:rPr>
        <w:t>,</w:t>
      </w:r>
    </w:p>
    <w:p w14:paraId="38214778" w14:textId="77777777" w:rsidR="00721B83" w:rsidRPr="00ED45B9" w:rsidRDefault="00721B83" w:rsidP="0050464E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lang w:val="sk-SK"/>
        </w:rPr>
      </w:pPr>
      <w:r w:rsidRPr="00ED45B9">
        <w:rPr>
          <w:lang w:val="sk-SK"/>
        </w:rPr>
        <w:t>ste v minulosti mali problémy s krvou a telesnými tekutinami (metabolická acidóza)</w:t>
      </w:r>
      <w:r w:rsidR="00725FEB" w:rsidRPr="00ED45B9">
        <w:rPr>
          <w:lang w:val="sk-SK"/>
        </w:rPr>
        <w:t>,</w:t>
      </w:r>
    </w:p>
    <w:p w14:paraId="6FBF9FD5" w14:textId="77777777" w:rsidR="00721B83" w:rsidRPr="00ED45B9" w:rsidRDefault="00721B83" w:rsidP="0050464E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lang w:val="sk-SK"/>
        </w:rPr>
      </w:pPr>
      <w:r w:rsidRPr="00ED45B9">
        <w:rPr>
          <w:lang w:val="sk-SK"/>
        </w:rPr>
        <w:t>máte problémy s</w:t>
      </w:r>
      <w:r w:rsidR="00725FEB" w:rsidRPr="00ED45B9">
        <w:rPr>
          <w:lang w:val="sk-SK"/>
        </w:rPr>
        <w:t> </w:t>
      </w:r>
      <w:r w:rsidRPr="00ED45B9">
        <w:rPr>
          <w:lang w:val="sk-SK"/>
        </w:rPr>
        <w:t>pečeňou</w:t>
      </w:r>
      <w:r w:rsidR="00725FEB" w:rsidRPr="00ED45B9">
        <w:rPr>
          <w:lang w:val="sk-SK"/>
        </w:rPr>
        <w:t>,</w:t>
      </w:r>
    </w:p>
    <w:p w14:paraId="25639508" w14:textId="77777777" w:rsidR="00721B83" w:rsidRPr="00ED45B9" w:rsidRDefault="00721B83" w:rsidP="0050464E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lang w:val="sk-SK"/>
        </w:rPr>
      </w:pPr>
      <w:r w:rsidRPr="00ED45B9">
        <w:rPr>
          <w:lang w:val="sk-SK"/>
        </w:rPr>
        <w:lastRenderedPageBreak/>
        <w:t xml:space="preserve">máte problémy s očami, najmä </w:t>
      </w:r>
      <w:r w:rsidR="00725FEB" w:rsidRPr="00ED45B9">
        <w:rPr>
          <w:lang w:val="sk-SK"/>
        </w:rPr>
        <w:t>glaukóm (</w:t>
      </w:r>
      <w:r w:rsidRPr="00ED45B9">
        <w:rPr>
          <w:lang w:val="sk-SK"/>
        </w:rPr>
        <w:t>zelený zákal</w:t>
      </w:r>
      <w:r w:rsidR="00725FEB" w:rsidRPr="00ED45B9">
        <w:rPr>
          <w:lang w:val="sk-SK"/>
        </w:rPr>
        <w:t>),</w:t>
      </w:r>
      <w:r w:rsidRPr="00ED45B9">
        <w:rPr>
          <w:lang w:val="sk-SK"/>
        </w:rPr>
        <w:t xml:space="preserve"> </w:t>
      </w:r>
    </w:p>
    <w:p w14:paraId="785927E6" w14:textId="77777777" w:rsidR="00721B83" w:rsidRPr="00ED45B9" w:rsidRDefault="00721B83" w:rsidP="0050464E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lang w:val="sk-SK"/>
        </w:rPr>
      </w:pPr>
      <w:r w:rsidRPr="00ED45B9">
        <w:rPr>
          <w:lang w:val="sk-SK"/>
        </w:rPr>
        <w:t>máte problémy s</w:t>
      </w:r>
      <w:r w:rsidR="00725FEB" w:rsidRPr="00ED45B9">
        <w:rPr>
          <w:lang w:val="sk-SK"/>
        </w:rPr>
        <w:t> </w:t>
      </w:r>
      <w:r w:rsidRPr="00ED45B9">
        <w:rPr>
          <w:lang w:val="sk-SK"/>
        </w:rPr>
        <w:t>rastom</w:t>
      </w:r>
      <w:r w:rsidR="00725FEB" w:rsidRPr="00ED45B9">
        <w:rPr>
          <w:lang w:val="sk-SK"/>
        </w:rPr>
        <w:t>,</w:t>
      </w:r>
    </w:p>
    <w:p w14:paraId="0F5C9426" w14:textId="77777777" w:rsidR="00D32279" w:rsidRPr="00ED45B9" w:rsidRDefault="00721B83" w:rsidP="0050464E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lang w:val="sk-SK"/>
        </w:rPr>
      </w:pPr>
      <w:r w:rsidRPr="00ED45B9">
        <w:rPr>
          <w:lang w:val="sk-SK"/>
        </w:rPr>
        <w:t>držíte diétu s vysokým obsahom tukov (</w:t>
      </w:r>
      <w:bookmarkStart w:id="0" w:name="OLE_LINK2"/>
      <w:r w:rsidRPr="00ED45B9">
        <w:rPr>
          <w:lang w:val="sk-SK"/>
        </w:rPr>
        <w:t xml:space="preserve">ketogénna </w:t>
      </w:r>
      <w:bookmarkEnd w:id="0"/>
      <w:r w:rsidRPr="00ED45B9">
        <w:rPr>
          <w:lang w:val="sk-SK"/>
        </w:rPr>
        <w:t>diéta)</w:t>
      </w:r>
      <w:r w:rsidR="00D32279" w:rsidRPr="00ED45B9">
        <w:rPr>
          <w:lang w:val="sk-SK"/>
        </w:rPr>
        <w:t>,</w:t>
      </w:r>
    </w:p>
    <w:p w14:paraId="6DAC375D" w14:textId="38E79FFB" w:rsidR="00721B83" w:rsidRPr="00ED45B9" w:rsidRDefault="005C3638" w:rsidP="0050464E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lang w:val="sk-SK"/>
        </w:rPr>
      </w:pPr>
      <w:r w:rsidRPr="00662DEC">
        <w:rPr>
          <w:szCs w:val="22"/>
          <w:lang w:val="sk-SK"/>
        </w:rPr>
        <w:t>užívate Topamax na liečbu epilepsie a</w:t>
      </w:r>
      <w:r w:rsidRPr="00662DEC">
        <w:rPr>
          <w:lang w:val="sk-SK"/>
        </w:rPr>
        <w:t xml:space="preserve"> </w:t>
      </w:r>
      <w:r w:rsidR="00D32279" w:rsidRPr="00662DEC">
        <w:rPr>
          <w:lang w:val="sk-SK"/>
        </w:rPr>
        <w:t>ste tehotná</w:t>
      </w:r>
      <w:r w:rsidR="00D32279" w:rsidRPr="00ED45B9">
        <w:rPr>
          <w:lang w:val="sk-SK"/>
        </w:rPr>
        <w:t xml:space="preserve"> alebo</w:t>
      </w:r>
      <w:r w:rsidR="00D32279" w:rsidRPr="005C3638">
        <w:rPr>
          <w:lang w:val="sk-SK"/>
        </w:rPr>
        <w:t xml:space="preserve"> </w:t>
      </w:r>
      <w:r w:rsidRPr="005C3638">
        <w:rPr>
          <w:szCs w:val="22"/>
          <w:lang w:val="sk-SK"/>
        </w:rPr>
        <w:t>ste žena v plodnom veku</w:t>
      </w:r>
      <w:r w:rsidR="00D32279" w:rsidRPr="0050464E">
        <w:rPr>
          <w:lang w:val="sk-SK"/>
        </w:rPr>
        <w:t xml:space="preserve"> </w:t>
      </w:r>
      <w:r w:rsidR="00D32279" w:rsidRPr="00ED45B9">
        <w:rPr>
          <w:lang w:val="sk-SK"/>
        </w:rPr>
        <w:t>(pre ďalšie informácie pozri časť „tehotenstvo a dojčenie“)</w:t>
      </w:r>
      <w:r w:rsidR="00725FEB" w:rsidRPr="00ED45B9">
        <w:rPr>
          <w:lang w:val="sk-SK"/>
        </w:rPr>
        <w:t>.</w:t>
      </w:r>
    </w:p>
    <w:p w14:paraId="02D4E885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</w:p>
    <w:p w14:paraId="3CE8E1DA" w14:textId="77777777" w:rsidR="00721B83" w:rsidRPr="00ED45B9" w:rsidRDefault="00721B83" w:rsidP="00721B83">
      <w:pPr>
        <w:pStyle w:val="EMEAEnBodyText"/>
        <w:spacing w:before="0" w:after="0"/>
        <w:jc w:val="left"/>
        <w:rPr>
          <w:lang w:val="sk-SK"/>
        </w:rPr>
      </w:pPr>
      <w:r w:rsidRPr="00ED45B9">
        <w:rPr>
          <w:lang w:val="sk-SK"/>
        </w:rPr>
        <w:t xml:space="preserve">Ak si nie ste istý, či sa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>ás týka vyššie uvedené, poraďte sa so svojím lekárom alebo lekárnikom skôr, ako užijete Topamax.</w:t>
      </w:r>
    </w:p>
    <w:p w14:paraId="4D2D3021" w14:textId="77777777" w:rsidR="00721B83" w:rsidRPr="00ED45B9" w:rsidRDefault="00721B83" w:rsidP="00721B83">
      <w:pPr>
        <w:pStyle w:val="EMEAEnBodyText"/>
        <w:spacing w:before="0" w:after="0"/>
        <w:jc w:val="left"/>
        <w:rPr>
          <w:lang w:val="sk-SK"/>
        </w:rPr>
      </w:pPr>
    </w:p>
    <w:p w14:paraId="599C3ADA" w14:textId="77777777" w:rsidR="00721B83" w:rsidRPr="00ED45B9" w:rsidRDefault="00721B83" w:rsidP="00721B83">
      <w:pPr>
        <w:pStyle w:val="EMEAEnBodyText"/>
        <w:spacing w:before="0" w:after="0"/>
        <w:jc w:val="left"/>
        <w:rPr>
          <w:lang w:val="sk-SK"/>
        </w:rPr>
      </w:pPr>
      <w:r w:rsidRPr="00ED45B9">
        <w:rPr>
          <w:lang w:val="sk-SK"/>
        </w:rPr>
        <w:t>Je veľmi dôležité, aby ste neprest</w:t>
      </w:r>
      <w:r w:rsidR="006C3009" w:rsidRPr="00ED45B9">
        <w:rPr>
          <w:lang w:val="sk-SK"/>
        </w:rPr>
        <w:t>ali</w:t>
      </w:r>
      <w:r w:rsidRPr="00ED45B9">
        <w:rPr>
          <w:lang w:val="sk-SK"/>
        </w:rPr>
        <w:t xml:space="preserve"> užívať svoj liek skôr, ako sa o tom poradíte so svojím lekárom. </w:t>
      </w:r>
    </w:p>
    <w:p w14:paraId="598AA75E" w14:textId="77777777" w:rsidR="00721B83" w:rsidRPr="00ED45B9" w:rsidRDefault="00721B83" w:rsidP="00721B83">
      <w:pPr>
        <w:pStyle w:val="EMEAEnBodyText"/>
        <w:spacing w:before="0" w:after="0"/>
        <w:jc w:val="left"/>
        <w:rPr>
          <w:lang w:val="sk-SK"/>
        </w:rPr>
      </w:pPr>
    </w:p>
    <w:p w14:paraId="3743A9C0" w14:textId="77777777" w:rsidR="00721B83" w:rsidRPr="00ED45B9" w:rsidRDefault="00721B83" w:rsidP="00721B83">
      <w:pPr>
        <w:pStyle w:val="EMEAEnBodyText"/>
        <w:spacing w:before="0" w:after="0"/>
        <w:jc w:val="left"/>
        <w:rPr>
          <w:lang w:val="sk-SK"/>
        </w:rPr>
      </w:pPr>
      <w:r w:rsidRPr="00ED45B9">
        <w:rPr>
          <w:lang w:val="sk-SK"/>
        </w:rPr>
        <w:t xml:space="preserve">Tiež sa musíte porozprávať so svojím lekárom skôr, ako začnete užívať akýkoľvek </w:t>
      </w:r>
      <w:r w:rsidR="007D7063" w:rsidRPr="00ED45B9">
        <w:rPr>
          <w:lang w:val="sk-SK"/>
        </w:rPr>
        <w:t>liek obsahujúci topiramát, ktorý</w:t>
      </w:r>
      <w:r w:rsidRPr="00ED45B9">
        <w:rPr>
          <w:lang w:val="sk-SK"/>
        </w:rPr>
        <w:t xml:space="preserve"> ste dostali ako alternatívu k Topamaxu. </w:t>
      </w:r>
    </w:p>
    <w:p w14:paraId="39D3F41B" w14:textId="77777777" w:rsidR="00721B83" w:rsidRPr="00ED45B9" w:rsidRDefault="00721B83" w:rsidP="00721B83">
      <w:pPr>
        <w:pStyle w:val="EMEAEnBodyText"/>
        <w:spacing w:before="0" w:after="0"/>
        <w:jc w:val="left"/>
        <w:rPr>
          <w:lang w:val="sk-SK"/>
        </w:rPr>
      </w:pPr>
    </w:p>
    <w:p w14:paraId="134882FB" w14:textId="77777777" w:rsidR="00721B83" w:rsidRPr="00ED45B9" w:rsidRDefault="00721B83" w:rsidP="00721B83">
      <w:pPr>
        <w:pStyle w:val="EMEAEnBodyText"/>
        <w:spacing w:before="0" w:after="0"/>
        <w:jc w:val="left"/>
        <w:rPr>
          <w:lang w:val="sk-SK"/>
        </w:rPr>
      </w:pPr>
      <w:r w:rsidRPr="00ED45B9">
        <w:rPr>
          <w:lang w:val="sk-SK"/>
        </w:rPr>
        <w:t xml:space="preserve">Počas užívania Topamaxu môžete zaznamenať pokles hmotnosti,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>aša hmotnosť má byť preto</w:t>
      </w:r>
      <w:r w:rsidR="008A3B07" w:rsidRPr="00ED45B9">
        <w:rPr>
          <w:lang w:val="sk-SK"/>
        </w:rPr>
        <w:t xml:space="preserve"> počas užívania tohto lieku</w:t>
      </w:r>
      <w:r w:rsidRPr="00ED45B9">
        <w:rPr>
          <w:lang w:val="sk-SK"/>
        </w:rPr>
        <w:t xml:space="preserve"> pravidelne kontrolovaná. Ak je úbytok hmotnosti príliš veľký, alebo ak dieťa, ktoré užíva tento liek primerane nepriberá, poraďte sa so svojím lekárom. </w:t>
      </w:r>
    </w:p>
    <w:p w14:paraId="5FD5A27C" w14:textId="77777777" w:rsidR="00721B83" w:rsidRPr="00ED45B9" w:rsidRDefault="00721B83" w:rsidP="00721B83">
      <w:pPr>
        <w:pStyle w:val="EMEAEnBodyText"/>
        <w:spacing w:before="0" w:after="0"/>
        <w:jc w:val="left"/>
        <w:rPr>
          <w:lang w:val="sk-SK"/>
        </w:rPr>
      </w:pPr>
    </w:p>
    <w:p w14:paraId="21C75DF1" w14:textId="77777777" w:rsidR="00721B83" w:rsidRPr="00ED45B9" w:rsidRDefault="00721B83" w:rsidP="00721B83">
      <w:pPr>
        <w:pStyle w:val="EMEAEnBodyText"/>
        <w:numPr>
          <w:ilvl w:val="12"/>
          <w:numId w:val="0"/>
        </w:numPr>
        <w:spacing w:before="0" w:after="0"/>
        <w:jc w:val="left"/>
        <w:rPr>
          <w:lang w:val="sk-SK"/>
        </w:rPr>
      </w:pPr>
      <w:r w:rsidRPr="00ED45B9">
        <w:rPr>
          <w:lang w:val="sk-SK"/>
        </w:rPr>
        <w:t xml:space="preserve">Malé množstvo ľudí liečených antiepileptikami ako je Topamax uvažovalo o sebapoškodení alebo samovražde. Ak k tomu </w:t>
      </w:r>
      <w:r w:rsidR="009864CB" w:rsidRPr="00ED45B9">
        <w:rPr>
          <w:lang w:val="sk-SK"/>
        </w:rPr>
        <w:t>u </w:t>
      </w:r>
      <w:r w:rsidR="00DE285F" w:rsidRPr="00ED45B9">
        <w:rPr>
          <w:lang w:val="sk-SK"/>
        </w:rPr>
        <w:t>v</w:t>
      </w:r>
      <w:r w:rsidR="009864CB" w:rsidRPr="00ED45B9">
        <w:rPr>
          <w:lang w:val="sk-SK"/>
        </w:rPr>
        <w:t xml:space="preserve">ás </w:t>
      </w:r>
      <w:r w:rsidRPr="00ED45B9">
        <w:rPr>
          <w:lang w:val="sk-SK"/>
        </w:rPr>
        <w:t xml:space="preserve">niekedy dôjde, okamžite vyhľadajte lekára. </w:t>
      </w:r>
    </w:p>
    <w:p w14:paraId="786BB9CB" w14:textId="77777777" w:rsidR="00F41585" w:rsidRPr="00401AEF" w:rsidRDefault="00F41585" w:rsidP="00F41585">
      <w:pPr>
        <w:rPr>
          <w:szCs w:val="24"/>
          <w:lang w:val="sk-SK"/>
        </w:rPr>
      </w:pPr>
    </w:p>
    <w:p w14:paraId="57C39961" w14:textId="77777777" w:rsidR="00F41585" w:rsidRPr="00401AEF" w:rsidRDefault="00212554" w:rsidP="00F41585">
      <w:pPr>
        <w:rPr>
          <w:szCs w:val="24"/>
          <w:lang w:val="sk-SK"/>
        </w:rPr>
      </w:pPr>
      <w:r>
        <w:rPr>
          <w:lang w:val="sk-SK"/>
        </w:rPr>
        <w:t>Topamax môže v zriedkavých prípadoch spôsobiť vysoké hladiny amoniaku v krvi (pozorované v krvných testoch), čo môže viesť k zmene funkcie mozgu, obzvlášť ak užívate aj liek nazývaný kyselina valproová alebo valproát sodný. Vzhľadom na to, že môže ísť o závažný zdravotný stav, p</w:t>
      </w:r>
      <w:r w:rsidR="00F41585" w:rsidRPr="00401AEF">
        <w:rPr>
          <w:lang w:val="sk-SK"/>
        </w:rPr>
        <w:t>ovedzte</w:t>
      </w:r>
      <w:r>
        <w:rPr>
          <w:lang w:val="sk-SK"/>
        </w:rPr>
        <w:t xml:space="preserve"> ihneď</w:t>
      </w:r>
      <w:r w:rsidR="00F41585" w:rsidRPr="00401AEF">
        <w:rPr>
          <w:lang w:val="sk-SK"/>
        </w:rPr>
        <w:t xml:space="preserve"> svojmu lekárovi, ak</w:t>
      </w:r>
      <w:r>
        <w:rPr>
          <w:lang w:val="sk-SK"/>
        </w:rPr>
        <w:t xml:space="preserve"> zaznamenáte nasledujúce príznaky (pozri tiež časť 4. „Možné vedľajšie účinky“)</w:t>
      </w:r>
      <w:r w:rsidR="00F41585" w:rsidRPr="00401AEF">
        <w:rPr>
          <w:szCs w:val="24"/>
          <w:lang w:val="sk-SK"/>
        </w:rPr>
        <w:t>:</w:t>
      </w:r>
    </w:p>
    <w:p w14:paraId="7EC68BB5" w14:textId="77777777" w:rsidR="00F41585" w:rsidRPr="00401AEF" w:rsidRDefault="00F41585" w:rsidP="00F41585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401AEF">
        <w:rPr>
          <w:lang w:val="sk-SK"/>
        </w:rPr>
        <w:t>ťažkosti s myslením, zapamätaním si informácie alebo s riešením problémov</w:t>
      </w:r>
    </w:p>
    <w:p w14:paraId="21EA93DE" w14:textId="77777777" w:rsidR="00F41585" w:rsidRPr="00401AEF" w:rsidRDefault="009F183F" w:rsidP="00F41585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>
        <w:rPr>
          <w:lang w:val="sk-SK"/>
        </w:rPr>
        <w:t>zníženú</w:t>
      </w:r>
      <w:r w:rsidR="00721FFE">
        <w:rPr>
          <w:lang w:val="sk-SK"/>
        </w:rPr>
        <w:t xml:space="preserve"> pozornosť alebo vnímanie</w:t>
      </w:r>
    </w:p>
    <w:p w14:paraId="3F3781E4" w14:textId="4AF4BF46" w:rsidR="00F41585" w:rsidRPr="00401AEF" w:rsidRDefault="00097F5B" w:rsidP="002D25B8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>
        <w:rPr>
          <w:lang w:val="sk-SK"/>
        </w:rPr>
        <w:t>pocit veľkej ospalosti</w:t>
      </w:r>
      <w:r w:rsidR="00F41585" w:rsidRPr="00401AEF">
        <w:rPr>
          <w:lang w:val="sk-SK"/>
        </w:rPr>
        <w:t xml:space="preserve"> </w:t>
      </w:r>
      <w:r w:rsidR="00662DEC">
        <w:rPr>
          <w:lang w:val="sk-SK"/>
        </w:rPr>
        <w:t>s nedostatkom energie</w:t>
      </w:r>
    </w:p>
    <w:p w14:paraId="4F7EE44A" w14:textId="77777777" w:rsidR="00721B83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</w:p>
    <w:p w14:paraId="5208CA44" w14:textId="77777777" w:rsidR="00212554" w:rsidRDefault="00212554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  <w:r>
        <w:rPr>
          <w:lang w:val="sk-SK"/>
        </w:rPr>
        <w:t xml:space="preserve">S vyššími dávkami Topamaxu sa môže riziko vzniku týchto príznakov zvýšiť. </w:t>
      </w:r>
    </w:p>
    <w:p w14:paraId="3644754F" w14:textId="77777777" w:rsidR="00212554" w:rsidRPr="00CB34B4" w:rsidRDefault="00212554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</w:p>
    <w:p w14:paraId="7B553309" w14:textId="77777777" w:rsidR="00721B83" w:rsidRPr="00ED45B9" w:rsidRDefault="00907FFD" w:rsidP="00F0096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lang w:val="sk-SK"/>
        </w:rPr>
      </w:pPr>
      <w:r w:rsidRPr="00ED45B9">
        <w:rPr>
          <w:b/>
          <w:lang w:val="sk-SK"/>
        </w:rPr>
        <w:t>Iné lieky a Topamax</w:t>
      </w:r>
    </w:p>
    <w:p w14:paraId="56C19A0A" w14:textId="55328D9B" w:rsidR="00721B83" w:rsidRPr="00ED45B9" w:rsidRDefault="00721B83" w:rsidP="00F0096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ED45B9">
        <w:rPr>
          <w:lang w:val="sk-SK"/>
        </w:rPr>
        <w:t xml:space="preserve">Ak </w:t>
      </w:r>
      <w:r w:rsidR="002E7C2A">
        <w:rPr>
          <w:lang w:val="sk-SK"/>
        </w:rPr>
        <w:t xml:space="preserve">teraz </w:t>
      </w:r>
      <w:r w:rsidRPr="00ED45B9">
        <w:rPr>
          <w:lang w:val="sk-SK"/>
        </w:rPr>
        <w:t>užívate alebo ste v poslednom čase užívali</w:t>
      </w:r>
      <w:r w:rsidR="00907FFD" w:rsidRPr="00ED45B9">
        <w:rPr>
          <w:lang w:val="sk-SK"/>
        </w:rPr>
        <w:t xml:space="preserve">, </w:t>
      </w:r>
      <w:r w:rsidR="002E7C2A">
        <w:rPr>
          <w:lang w:val="sk-SK"/>
        </w:rPr>
        <w:t xml:space="preserve">či práve </w:t>
      </w:r>
      <w:r w:rsidR="00907FFD" w:rsidRPr="00ED45B9">
        <w:rPr>
          <w:lang w:val="sk-SK"/>
        </w:rPr>
        <w:t>budete užívať ďalšie</w:t>
      </w:r>
      <w:r w:rsidRPr="00ED45B9">
        <w:rPr>
          <w:lang w:val="sk-SK"/>
        </w:rPr>
        <w:t xml:space="preserve"> lieky, </w:t>
      </w:r>
      <w:r w:rsidR="00907FFD" w:rsidRPr="00ED45B9">
        <w:rPr>
          <w:lang w:val="sk-SK"/>
        </w:rPr>
        <w:t>povedzte to</w:t>
      </w:r>
      <w:r w:rsidRPr="00ED45B9">
        <w:rPr>
          <w:lang w:val="sk-SK"/>
        </w:rPr>
        <w:t xml:space="preserve"> svojmu lekárovi alebo lekárnikovi. Topamax a niektoré iné lieky sa môžu navzájom ovplyvňovať. Niekedy môže byť potrebná úprava dávky niektorého z</w:t>
      </w:r>
      <w:r w:rsidR="001D11AA">
        <w:rPr>
          <w:lang w:val="sk-SK"/>
        </w:rPr>
        <w:t> 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>ašich ďalších liekov alebo Topamaxu.</w:t>
      </w:r>
    </w:p>
    <w:p w14:paraId="5C3F4759" w14:textId="77777777" w:rsidR="00721B83" w:rsidRPr="00ED45B9" w:rsidRDefault="00721B83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02A119BF" w14:textId="77777777" w:rsidR="00721B83" w:rsidRPr="00ED45B9" w:rsidRDefault="00721B83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ED45B9">
        <w:rPr>
          <w:lang w:val="sk-SK"/>
        </w:rPr>
        <w:t>Obzvlášť povedzte svojmu lekárovi alebo lekárnikovi, ak užívate:</w:t>
      </w:r>
    </w:p>
    <w:p w14:paraId="41B601D0" w14:textId="77777777" w:rsidR="00721B83" w:rsidRPr="00ED45B9" w:rsidRDefault="00721B83" w:rsidP="00F00966">
      <w:pPr>
        <w:numPr>
          <w:ilvl w:val="0"/>
          <w:numId w:val="5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/>
        <w:rPr>
          <w:lang w:val="sk-SK"/>
        </w:rPr>
      </w:pPr>
      <w:r w:rsidRPr="00ED45B9">
        <w:rPr>
          <w:lang w:val="sk-SK"/>
        </w:rPr>
        <w:t xml:space="preserve">iné lieky, ktoré zhoršujú alebo potláčajú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 xml:space="preserve">aše myslenie, koncentráciu alebo koordináciu svalov </w:t>
      </w:r>
      <w:r w:rsidR="009864CB" w:rsidRPr="00ED45B9">
        <w:rPr>
          <w:lang w:val="sk-SK"/>
        </w:rPr>
        <w:t xml:space="preserve">(súhru pohybov) </w:t>
      </w:r>
      <w:r w:rsidRPr="00ED45B9">
        <w:rPr>
          <w:lang w:val="sk-SK"/>
        </w:rPr>
        <w:t>(napr. lieky utlmujúce centrálny nervový systém ako svalové relaxanciá a sedatíva).</w:t>
      </w:r>
    </w:p>
    <w:p w14:paraId="3B47BDDF" w14:textId="77777777" w:rsidR="005C3638" w:rsidRPr="005C3638" w:rsidRDefault="00721B83" w:rsidP="00F00966">
      <w:pPr>
        <w:numPr>
          <w:ilvl w:val="0"/>
          <w:numId w:val="54"/>
        </w:numPr>
        <w:tabs>
          <w:tab w:val="clear" w:pos="567"/>
          <w:tab w:val="left" w:pos="-2977"/>
        </w:tabs>
        <w:spacing w:line="240" w:lineRule="auto"/>
        <w:ind w:left="426"/>
        <w:rPr>
          <w:rFonts w:eastAsia="MS Mincho"/>
          <w:szCs w:val="22"/>
          <w:lang w:val="sk-SK"/>
        </w:rPr>
      </w:pPr>
      <w:r w:rsidRPr="00ED45B9">
        <w:rPr>
          <w:lang w:val="sk-SK"/>
        </w:rPr>
        <w:t xml:space="preserve">antikoncepčné tablety. Topamax môže znížiť ich účinok. </w:t>
      </w:r>
      <w:r w:rsidR="005C3638" w:rsidRPr="005C3638">
        <w:rPr>
          <w:rFonts w:eastAsia="Verdana"/>
          <w:szCs w:val="22"/>
          <w:lang w:val="sk-SK"/>
        </w:rPr>
        <w:t>Poraďte sa so svojím lekárom o najvhodnejšej forme antikoncepcie, kým užívate</w:t>
      </w:r>
      <w:r w:rsidR="005C3638" w:rsidRPr="005C3638">
        <w:rPr>
          <w:szCs w:val="22"/>
          <w:lang w:val="sk-SK"/>
        </w:rPr>
        <w:t xml:space="preserve"> Topamax.</w:t>
      </w:r>
    </w:p>
    <w:p w14:paraId="7E706D30" w14:textId="28F13F7E" w:rsidR="00721B83" w:rsidRPr="00ED45B9" w:rsidRDefault="00721B83" w:rsidP="007B160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lang w:val="sk-SK"/>
        </w:rPr>
      </w:pPr>
    </w:p>
    <w:p w14:paraId="0A2C6B01" w14:textId="77777777" w:rsidR="00721B83" w:rsidRPr="00ED45B9" w:rsidRDefault="00721B83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ED45B9">
        <w:rPr>
          <w:lang w:val="sk-SK"/>
        </w:rPr>
        <w:t xml:space="preserve">Informujte svojho lekára, ak sa zmení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 xml:space="preserve">aše menštruačné krvácanie počas užívania antikoncepcie a Topamaxu. </w:t>
      </w:r>
    </w:p>
    <w:p w14:paraId="6511BCCF" w14:textId="77777777" w:rsidR="00721B83" w:rsidRPr="00ED45B9" w:rsidRDefault="00721B83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74853AEC" w14:textId="77777777" w:rsidR="00721B83" w:rsidRPr="00ED45B9" w:rsidRDefault="00721B83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ED45B9">
        <w:rPr>
          <w:lang w:val="sk-SK"/>
        </w:rPr>
        <w:t xml:space="preserve">Veďte si zoznam všetkých liekov, ktoré užívate. Ukážte tento zoznam svojmu lekárovi alebo lekárnikovi skôr, ako začnete užívať nový liek. </w:t>
      </w:r>
    </w:p>
    <w:p w14:paraId="363254E3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3EF6A8C" w14:textId="2DFE2B51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  <w:lang w:val="sk-SK"/>
        </w:rPr>
      </w:pPr>
      <w:r w:rsidRPr="00ED45B9">
        <w:rPr>
          <w:szCs w:val="22"/>
          <w:lang w:val="sk-SK"/>
        </w:rPr>
        <w:t>Ďalšie lieky, o</w:t>
      </w:r>
      <w:r w:rsidR="001D11AA">
        <w:rPr>
          <w:szCs w:val="22"/>
          <w:lang w:val="sk-SK"/>
        </w:rPr>
        <w:t> </w:t>
      </w:r>
      <w:r w:rsidRPr="00ED45B9">
        <w:rPr>
          <w:szCs w:val="22"/>
          <w:lang w:val="sk-SK"/>
        </w:rPr>
        <w:t xml:space="preserve">užívaní ktorých sa </w:t>
      </w:r>
      <w:r w:rsidR="00022E1F" w:rsidRPr="00ED45B9">
        <w:rPr>
          <w:szCs w:val="22"/>
          <w:lang w:val="sk-SK"/>
        </w:rPr>
        <w:t xml:space="preserve">máte </w:t>
      </w:r>
      <w:r w:rsidRPr="00ED45B9">
        <w:rPr>
          <w:szCs w:val="22"/>
          <w:lang w:val="sk-SK"/>
        </w:rPr>
        <w:t>pora</w:t>
      </w:r>
      <w:r w:rsidR="00022E1F" w:rsidRPr="00ED45B9">
        <w:rPr>
          <w:szCs w:val="22"/>
          <w:lang w:val="sk-SK"/>
        </w:rPr>
        <w:t>diť</w:t>
      </w:r>
      <w:r w:rsidRPr="00ED45B9">
        <w:rPr>
          <w:szCs w:val="22"/>
          <w:lang w:val="sk-SK"/>
        </w:rPr>
        <w:t xml:space="preserve"> s</w:t>
      </w:r>
      <w:r w:rsidR="001D11AA">
        <w:rPr>
          <w:szCs w:val="22"/>
          <w:lang w:val="sk-SK"/>
        </w:rPr>
        <w:t> </w:t>
      </w:r>
      <w:r w:rsidRPr="00ED45B9">
        <w:rPr>
          <w:szCs w:val="22"/>
          <w:lang w:val="sk-SK"/>
        </w:rPr>
        <w:t>le</w:t>
      </w:r>
      <w:r w:rsidR="00CD16D7" w:rsidRPr="00ED45B9">
        <w:rPr>
          <w:szCs w:val="22"/>
          <w:lang w:val="sk-SK"/>
        </w:rPr>
        <w:t>károm, zahŕňajú iné antiepilepti</w:t>
      </w:r>
      <w:r w:rsidRPr="00ED45B9">
        <w:rPr>
          <w:szCs w:val="22"/>
          <w:lang w:val="sk-SK"/>
        </w:rPr>
        <w:t>ká, ri</w:t>
      </w:r>
      <w:r w:rsidR="00265F87">
        <w:rPr>
          <w:szCs w:val="22"/>
          <w:lang w:val="sk-SK"/>
        </w:rPr>
        <w:t>s</w:t>
      </w:r>
      <w:r w:rsidRPr="00ED45B9">
        <w:rPr>
          <w:szCs w:val="22"/>
          <w:lang w:val="sk-SK"/>
        </w:rPr>
        <w:t>peridón, lítium, hydrochlórotiazid, metformín, pioglitazón, gl</w:t>
      </w:r>
      <w:r w:rsidR="00022E1F" w:rsidRPr="00ED45B9">
        <w:rPr>
          <w:szCs w:val="22"/>
          <w:lang w:val="sk-SK"/>
        </w:rPr>
        <w:t>i</w:t>
      </w:r>
      <w:r w:rsidRPr="00ED45B9">
        <w:rPr>
          <w:szCs w:val="22"/>
          <w:lang w:val="sk-SK"/>
        </w:rPr>
        <w:t>benklamid, amitriptylín, propranolol, diltiazem, venlafax</w:t>
      </w:r>
      <w:r w:rsidR="00022E1F" w:rsidRPr="00ED45B9">
        <w:rPr>
          <w:szCs w:val="22"/>
          <w:lang w:val="sk-SK"/>
        </w:rPr>
        <w:t>í</w:t>
      </w:r>
      <w:r w:rsidRPr="00ED45B9">
        <w:rPr>
          <w:szCs w:val="22"/>
          <w:lang w:val="sk-SK"/>
        </w:rPr>
        <w:t>n, flunariz</w:t>
      </w:r>
      <w:r w:rsidR="00022E1F" w:rsidRPr="00ED45B9">
        <w:rPr>
          <w:szCs w:val="22"/>
          <w:lang w:val="sk-SK"/>
        </w:rPr>
        <w:t>í</w:t>
      </w:r>
      <w:r w:rsidRPr="00ED45B9">
        <w:rPr>
          <w:szCs w:val="22"/>
          <w:lang w:val="sk-SK"/>
        </w:rPr>
        <w:t>n</w:t>
      </w:r>
      <w:r w:rsidR="001964C1" w:rsidRPr="00ED45B9">
        <w:rPr>
          <w:szCs w:val="22"/>
          <w:lang w:val="sk-SK"/>
        </w:rPr>
        <w:t>, ľubovník bodkovaný (</w:t>
      </w:r>
      <w:r w:rsidR="001964C1" w:rsidRPr="00ED45B9">
        <w:rPr>
          <w:i/>
          <w:szCs w:val="22"/>
          <w:lang w:val="sk-SK"/>
        </w:rPr>
        <w:t>Hypericum perforatum</w:t>
      </w:r>
      <w:r w:rsidR="001964C1" w:rsidRPr="00ED45B9">
        <w:rPr>
          <w:szCs w:val="22"/>
          <w:lang w:val="sk-SK"/>
        </w:rPr>
        <w:t>) (</w:t>
      </w:r>
      <w:r w:rsidR="00122307" w:rsidRPr="00ED45B9">
        <w:rPr>
          <w:szCs w:val="22"/>
          <w:lang w:val="sk-SK"/>
        </w:rPr>
        <w:t>rastlinný</w:t>
      </w:r>
      <w:r w:rsidR="001964C1" w:rsidRPr="00ED45B9">
        <w:rPr>
          <w:szCs w:val="22"/>
          <w:lang w:val="sk-SK"/>
        </w:rPr>
        <w:t xml:space="preserve"> prípravok používaný na liečbu depresie)</w:t>
      </w:r>
      <w:r w:rsidR="000E3007">
        <w:rPr>
          <w:szCs w:val="22"/>
          <w:lang w:val="sk-SK"/>
        </w:rPr>
        <w:t xml:space="preserve">, </w:t>
      </w:r>
      <w:r w:rsidR="000E3007" w:rsidRPr="000E3007">
        <w:rPr>
          <w:szCs w:val="22"/>
          <w:lang w:val="sk-SK"/>
        </w:rPr>
        <w:t>warfarín používaný na riedenie krvi</w:t>
      </w:r>
      <w:r w:rsidRPr="00ED45B9">
        <w:rPr>
          <w:szCs w:val="22"/>
          <w:lang w:val="sk-SK"/>
        </w:rPr>
        <w:t xml:space="preserve">. </w:t>
      </w:r>
    </w:p>
    <w:p w14:paraId="52D74DC8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8CFD217" w14:textId="77777777" w:rsidR="00721B83" w:rsidRPr="00ED45B9" w:rsidRDefault="00721B83" w:rsidP="00721B83">
      <w:pPr>
        <w:tabs>
          <w:tab w:val="clear" w:pos="567"/>
        </w:tabs>
        <w:spacing w:line="240" w:lineRule="auto"/>
        <w:rPr>
          <w:lang w:val="sk-SK"/>
        </w:rPr>
      </w:pPr>
      <w:r w:rsidRPr="00ED45B9">
        <w:rPr>
          <w:lang w:val="sk-SK"/>
        </w:rPr>
        <w:t xml:space="preserve">Ak si nie ste istý, či sa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>ás týka vyššie uvedené, poraďte sa so svojím lekárom alebo leká</w:t>
      </w:r>
      <w:r w:rsidR="004F56AC" w:rsidRPr="00ED45B9">
        <w:rPr>
          <w:lang w:val="sk-SK"/>
        </w:rPr>
        <w:t>r</w:t>
      </w:r>
      <w:r w:rsidRPr="00ED45B9">
        <w:rPr>
          <w:lang w:val="sk-SK"/>
        </w:rPr>
        <w:t xml:space="preserve">nikom </w:t>
      </w:r>
      <w:r w:rsidR="00612531" w:rsidRPr="00ED45B9">
        <w:rPr>
          <w:lang w:val="sk-SK"/>
        </w:rPr>
        <w:t>predtým</w:t>
      </w:r>
      <w:r w:rsidRPr="00ED45B9">
        <w:rPr>
          <w:lang w:val="sk-SK"/>
        </w:rPr>
        <w:t>, ako užijete Topamax.</w:t>
      </w:r>
    </w:p>
    <w:p w14:paraId="47BB8D6E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012D7CF9" w14:textId="77777777" w:rsidR="00721B83" w:rsidRPr="00ED45B9" w:rsidRDefault="00721B83" w:rsidP="00C25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lang w:val="sk-SK"/>
        </w:rPr>
      </w:pPr>
      <w:r w:rsidRPr="00ED45B9">
        <w:rPr>
          <w:b/>
          <w:bCs/>
          <w:lang w:val="sk-SK"/>
        </w:rPr>
        <w:t xml:space="preserve">Topamax </w:t>
      </w:r>
      <w:r w:rsidR="001964C1" w:rsidRPr="00ED45B9">
        <w:rPr>
          <w:b/>
          <w:lang w:val="sk-SK"/>
        </w:rPr>
        <w:t>a</w:t>
      </w:r>
      <w:r w:rsidRPr="00ED45B9">
        <w:rPr>
          <w:b/>
          <w:lang w:val="sk-SK"/>
        </w:rPr>
        <w:t> jedlo a nápoj</w:t>
      </w:r>
      <w:r w:rsidR="001964C1" w:rsidRPr="00ED45B9">
        <w:rPr>
          <w:b/>
          <w:lang w:val="sk-SK"/>
        </w:rPr>
        <w:t>e</w:t>
      </w:r>
    </w:p>
    <w:p w14:paraId="6B8392DA" w14:textId="77777777" w:rsidR="00721B83" w:rsidRPr="00ED45B9" w:rsidRDefault="00721B83" w:rsidP="00C257BD">
      <w:pPr>
        <w:keepNext/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rPr>
          <w:lang w:val="sk-SK"/>
        </w:rPr>
      </w:pPr>
      <w:bookmarkStart w:id="1" w:name="OLE_LINK14"/>
      <w:r w:rsidRPr="00ED45B9">
        <w:rPr>
          <w:lang w:val="sk-SK"/>
        </w:rPr>
        <w:t xml:space="preserve">Topamax </w:t>
      </w:r>
      <w:bookmarkEnd w:id="1"/>
      <w:r w:rsidRPr="00ED45B9">
        <w:rPr>
          <w:lang w:val="sk-SK"/>
        </w:rPr>
        <w:t xml:space="preserve">môžete užívať s jedlom alebo bez neho. Kým užívate Topamax, pite počas dňa množstvo tekutín, aby ste predišli tvorbe obličkových kameňov. Počas užívania Topamaxu nepite alkohol. </w:t>
      </w:r>
    </w:p>
    <w:p w14:paraId="31A5A8D0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jc w:val="both"/>
        <w:rPr>
          <w:lang w:val="sk-SK"/>
        </w:rPr>
      </w:pPr>
    </w:p>
    <w:p w14:paraId="3B49F187" w14:textId="77777777" w:rsidR="00721B83" w:rsidRPr="00ED45B9" w:rsidRDefault="00721B8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b/>
          <w:lang w:val="sk-SK"/>
        </w:rPr>
      </w:pPr>
      <w:r w:rsidRPr="00ED45B9">
        <w:rPr>
          <w:b/>
          <w:lang w:val="sk-SK"/>
        </w:rPr>
        <w:t>Tehotenstvo</w:t>
      </w:r>
      <w:r w:rsidR="000C0AFE" w:rsidRPr="00ED45B9">
        <w:rPr>
          <w:b/>
          <w:lang w:val="sk-SK"/>
        </w:rPr>
        <w:t xml:space="preserve"> a</w:t>
      </w:r>
      <w:r w:rsidRPr="00ED45B9">
        <w:rPr>
          <w:b/>
          <w:lang w:val="sk-SK"/>
        </w:rPr>
        <w:t xml:space="preserve"> dojčenie</w:t>
      </w:r>
    </w:p>
    <w:p w14:paraId="5E0A74B4" w14:textId="77777777" w:rsidR="005C3638" w:rsidRPr="00F00966" w:rsidRDefault="005C3638" w:rsidP="00F00966">
      <w:pPr>
        <w:keepNext/>
        <w:rPr>
          <w:rFonts w:eastAsia="Verdana"/>
          <w:szCs w:val="22"/>
          <w:u w:val="single"/>
          <w:lang w:val="sk-SK"/>
        </w:rPr>
      </w:pPr>
      <w:r w:rsidRPr="00F00966">
        <w:rPr>
          <w:rFonts w:eastAsia="Verdana"/>
          <w:szCs w:val="22"/>
          <w:u w:val="single"/>
          <w:lang w:val="sk-SK"/>
        </w:rPr>
        <w:t>Prevencia migrény:</w:t>
      </w:r>
    </w:p>
    <w:p w14:paraId="522BF80E" w14:textId="77777777" w:rsidR="005C3638" w:rsidRPr="005C3638" w:rsidRDefault="005C3638" w:rsidP="00F00966">
      <w:pPr>
        <w:keepNext/>
        <w:rPr>
          <w:rFonts w:eastAsia="Verdana"/>
          <w:szCs w:val="22"/>
          <w:lang w:val="sk-SK"/>
        </w:rPr>
      </w:pPr>
      <w:r w:rsidRPr="005C3638">
        <w:rPr>
          <w:rFonts w:eastAsia="Verdana"/>
          <w:szCs w:val="22"/>
          <w:lang w:val="sk-SK"/>
        </w:rPr>
        <w:t xml:space="preserve">Topamax môže ublížiť nenarodenému dieťaťu. Nesmiete užívať Topamax, ak ste tehotná. Nesmiete užívať Topamax na prevenciu migrény, keď ste žena v plodnom veku, ak nepoužívate účinnú antikoncepciu. Porozprávajte sa so svojím lekárom o najlepšej forme antikoncepcie a či je Topamax vhodný pre vás. </w:t>
      </w:r>
      <w:r w:rsidR="00A45E29">
        <w:rPr>
          <w:rFonts w:eastAsia="Verdana"/>
          <w:szCs w:val="22"/>
          <w:lang w:val="sk-SK"/>
        </w:rPr>
        <w:t xml:space="preserve">Pred začatím liečby </w:t>
      </w:r>
      <w:r w:rsidRPr="005C3638">
        <w:rPr>
          <w:rFonts w:eastAsia="Verdana"/>
          <w:szCs w:val="22"/>
          <w:lang w:val="sk-SK"/>
        </w:rPr>
        <w:t>Topamaxom sa má urobiť tehotenský test.</w:t>
      </w:r>
    </w:p>
    <w:p w14:paraId="7BD802AE" w14:textId="77777777" w:rsidR="005C3638" w:rsidRPr="005C3638" w:rsidRDefault="005C3638" w:rsidP="005C3638">
      <w:pPr>
        <w:rPr>
          <w:rFonts w:eastAsia="Verdana"/>
          <w:szCs w:val="22"/>
          <w:lang w:val="sk-SK"/>
        </w:rPr>
      </w:pPr>
    </w:p>
    <w:p w14:paraId="28EBC5FF" w14:textId="77777777" w:rsidR="005C3638" w:rsidRPr="00F00966" w:rsidRDefault="005C3638" w:rsidP="00F00966">
      <w:pPr>
        <w:keepNext/>
        <w:rPr>
          <w:rFonts w:eastAsia="Verdana"/>
          <w:szCs w:val="22"/>
          <w:u w:val="single"/>
          <w:lang w:val="sk-SK"/>
        </w:rPr>
      </w:pPr>
      <w:r w:rsidRPr="00F00966">
        <w:rPr>
          <w:rFonts w:eastAsia="Verdana"/>
          <w:szCs w:val="22"/>
          <w:u w:val="single"/>
          <w:lang w:val="sk-SK"/>
        </w:rPr>
        <w:t>Liečba epilepsie:</w:t>
      </w:r>
    </w:p>
    <w:p w14:paraId="781799FB" w14:textId="0A66697E" w:rsidR="005C3638" w:rsidRPr="005C3638" w:rsidRDefault="005C3638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5C3638">
        <w:rPr>
          <w:rFonts w:eastAsia="Verdana"/>
          <w:szCs w:val="22"/>
          <w:lang w:val="sk-SK"/>
        </w:rPr>
        <w:t>Ak ste žena v plodnom veku, musíte sa so svojím lekárom porozprávať o iných možn</w:t>
      </w:r>
      <w:r w:rsidR="00D44A7B">
        <w:rPr>
          <w:rFonts w:eastAsia="Verdana"/>
          <w:szCs w:val="22"/>
          <w:lang w:val="sk-SK"/>
        </w:rPr>
        <w:t>ostiach</w:t>
      </w:r>
      <w:r w:rsidRPr="005C3638">
        <w:rPr>
          <w:rFonts w:eastAsia="Verdana"/>
          <w:szCs w:val="22"/>
          <w:lang w:val="sk-SK"/>
        </w:rPr>
        <w:t xml:space="preserve"> liečb</w:t>
      </w:r>
      <w:r w:rsidR="00D44A7B">
        <w:rPr>
          <w:rFonts w:eastAsia="Verdana"/>
          <w:szCs w:val="22"/>
          <w:lang w:val="sk-SK"/>
        </w:rPr>
        <w:t>y</w:t>
      </w:r>
      <w:r w:rsidRPr="005C3638">
        <w:rPr>
          <w:rFonts w:eastAsia="Verdana"/>
          <w:szCs w:val="22"/>
          <w:lang w:val="sk-SK"/>
        </w:rPr>
        <w:t xml:space="preserve"> okrem Topamaxu. Ak sa rozhodne, že bude</w:t>
      </w:r>
      <w:r w:rsidR="00D44A7B">
        <w:rPr>
          <w:rFonts w:eastAsia="Verdana"/>
          <w:szCs w:val="22"/>
          <w:lang w:val="sk-SK"/>
        </w:rPr>
        <w:t>te</w:t>
      </w:r>
      <w:r w:rsidRPr="005C3638">
        <w:rPr>
          <w:rFonts w:eastAsia="Verdana"/>
          <w:szCs w:val="22"/>
          <w:lang w:val="sk-SK"/>
        </w:rPr>
        <w:t xml:space="preserve"> užívať Topamax, musíte používať účinnú antikoncepciu. Porozprávajte sa so svojím lekárom o najlepšej forme antikoncepcie</w:t>
      </w:r>
      <w:r w:rsidR="00D44A7B">
        <w:rPr>
          <w:rFonts w:eastAsia="Verdana"/>
          <w:szCs w:val="22"/>
          <w:lang w:val="sk-SK"/>
        </w:rPr>
        <w:t xml:space="preserve">, </w:t>
      </w:r>
      <w:r w:rsidRPr="005C3638">
        <w:rPr>
          <w:rFonts w:eastAsia="Verdana"/>
          <w:szCs w:val="22"/>
          <w:lang w:val="sk-SK"/>
        </w:rPr>
        <w:t xml:space="preserve"> kým užívate Topamax</w:t>
      </w:r>
      <w:r w:rsidR="004B3947">
        <w:rPr>
          <w:rFonts w:eastAsia="Verdana"/>
          <w:szCs w:val="22"/>
          <w:lang w:val="sk-SK"/>
        </w:rPr>
        <w:t xml:space="preserve">. Pred začatím liečby </w:t>
      </w:r>
      <w:r w:rsidRPr="005C3638">
        <w:rPr>
          <w:rFonts w:eastAsia="Verdana"/>
          <w:szCs w:val="22"/>
          <w:lang w:val="sk-SK"/>
        </w:rPr>
        <w:t>Topamaxom sa má urobiť tehotenský test.</w:t>
      </w:r>
    </w:p>
    <w:p w14:paraId="3C7B23ED" w14:textId="32EB1C75" w:rsidR="00136BBE" w:rsidRPr="00705061" w:rsidRDefault="00136BBE" w:rsidP="00136BBE">
      <w:pPr>
        <w:rPr>
          <w:rFonts w:eastAsia="Verdana"/>
          <w:szCs w:val="22"/>
          <w:lang w:val="sk-SK"/>
        </w:rPr>
      </w:pPr>
      <w:r w:rsidRPr="00136BBE">
        <w:rPr>
          <w:rFonts w:eastAsia="Verdana"/>
          <w:szCs w:val="22"/>
          <w:lang w:val="sk-SK"/>
        </w:rPr>
        <w:t xml:space="preserve">Povedzte svojmu lekárovi, ak </w:t>
      </w:r>
      <w:r w:rsidR="00D44A7B">
        <w:rPr>
          <w:rFonts w:eastAsia="Verdana"/>
          <w:szCs w:val="22"/>
          <w:lang w:val="sk-SK"/>
        </w:rPr>
        <w:t>plánujete</w:t>
      </w:r>
      <w:r w:rsidRPr="00136BBE">
        <w:rPr>
          <w:rFonts w:eastAsia="Verdana"/>
          <w:szCs w:val="22"/>
          <w:lang w:val="sk-SK"/>
        </w:rPr>
        <w:t xml:space="preserve"> otehotnieť.</w:t>
      </w:r>
      <w:r>
        <w:rPr>
          <w:rFonts w:eastAsia="Verdana"/>
          <w:b/>
          <w:szCs w:val="22"/>
          <w:u w:val="single"/>
          <w:lang w:val="sk-SK"/>
        </w:rPr>
        <w:t xml:space="preserve"> </w:t>
      </w:r>
    </w:p>
    <w:p w14:paraId="6E186B2E" w14:textId="77777777" w:rsidR="00721B83" w:rsidRPr="00ED45B9" w:rsidRDefault="00721B83" w:rsidP="00734A2E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ED45B9">
        <w:rPr>
          <w:lang w:val="sk-SK"/>
        </w:rPr>
        <w:t xml:space="preserve">Tak ako pri iných antiepileptikách, hrozí riziko poškodenia </w:t>
      </w:r>
      <w:r w:rsidR="00F536CA" w:rsidRPr="00ED45B9">
        <w:rPr>
          <w:lang w:val="sk-SK"/>
        </w:rPr>
        <w:t>plodu</w:t>
      </w:r>
      <w:r w:rsidRPr="00ED45B9">
        <w:rPr>
          <w:lang w:val="sk-SK"/>
        </w:rPr>
        <w:t xml:space="preserve">, ak sa Topamax užíva počas tehotenstva. Uistite sa, že sú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 xml:space="preserve">ám jasné riziká a prínosy užívania Topamaxu kvôli epilepsii počas tehotenstva. </w:t>
      </w:r>
    </w:p>
    <w:p w14:paraId="5B1E0A98" w14:textId="77777777" w:rsidR="00136BBE" w:rsidRPr="00136BBE" w:rsidRDefault="00136BBE" w:rsidP="007B160A">
      <w:pPr>
        <w:numPr>
          <w:ilvl w:val="0"/>
          <w:numId w:val="51"/>
        </w:numPr>
        <w:tabs>
          <w:tab w:val="clear" w:pos="567"/>
        </w:tabs>
        <w:spacing w:line="240" w:lineRule="auto"/>
        <w:ind w:left="284" w:hanging="284"/>
        <w:rPr>
          <w:rFonts w:eastAsia="Verdana"/>
          <w:szCs w:val="22"/>
          <w:lang w:val="sk-SK"/>
        </w:rPr>
      </w:pPr>
      <w:r w:rsidRPr="00136BBE">
        <w:rPr>
          <w:rFonts w:eastAsia="Verdana"/>
          <w:szCs w:val="22"/>
          <w:lang w:val="sk-SK"/>
        </w:rPr>
        <w:t xml:space="preserve">Ak užívate </w:t>
      </w:r>
      <w:r>
        <w:rPr>
          <w:rFonts w:eastAsia="Verdana"/>
          <w:szCs w:val="22"/>
          <w:lang w:val="sk-SK"/>
        </w:rPr>
        <w:t>Topamax</w:t>
      </w:r>
      <w:r w:rsidRPr="00136BBE">
        <w:rPr>
          <w:rFonts w:eastAsia="Verdana"/>
          <w:szCs w:val="22"/>
          <w:lang w:val="sk-SK"/>
        </w:rPr>
        <w:t xml:space="preserve"> počas tehotenstva, u vášho dieťaťa je vyššie riziko vrodených porúch, obzvlášť rázštep pery (rozdelenie hornej pery) a rázštep podnebia (rozdelenie hornej časti ústnej dutiny). Novorodenci chlapci môžu mať tiež deformáciu penisu (hypospádia). Tieto poruchy môžu vzniknúť v skorom štádiu tehotenstva, dokonca skôr, ako sa dozviete, že ste tehotná. </w:t>
      </w:r>
    </w:p>
    <w:p w14:paraId="2A895EB5" w14:textId="77777777" w:rsidR="00136BBE" w:rsidRPr="00136BBE" w:rsidRDefault="00136BBE" w:rsidP="007B160A">
      <w:pPr>
        <w:numPr>
          <w:ilvl w:val="0"/>
          <w:numId w:val="51"/>
        </w:numPr>
        <w:tabs>
          <w:tab w:val="clear" w:pos="567"/>
        </w:tabs>
        <w:spacing w:line="240" w:lineRule="auto"/>
        <w:ind w:left="284" w:hanging="284"/>
        <w:rPr>
          <w:rFonts w:eastAsia="Verdana"/>
          <w:szCs w:val="22"/>
          <w:lang w:val="sk-SK"/>
        </w:rPr>
      </w:pPr>
      <w:r w:rsidRPr="00136BBE">
        <w:rPr>
          <w:rFonts w:eastAsia="Verdana"/>
          <w:szCs w:val="22"/>
          <w:lang w:val="sk-SK"/>
        </w:rPr>
        <w:t xml:space="preserve">Ak užívate </w:t>
      </w:r>
      <w:r>
        <w:rPr>
          <w:rFonts w:eastAsia="Verdana"/>
          <w:szCs w:val="22"/>
          <w:lang w:val="sk-SK"/>
        </w:rPr>
        <w:t>Topamax</w:t>
      </w:r>
      <w:r w:rsidRPr="00136BBE">
        <w:rPr>
          <w:rFonts w:eastAsia="Verdana"/>
          <w:szCs w:val="22"/>
          <w:lang w:val="sk-SK"/>
        </w:rPr>
        <w:t xml:space="preserve"> počas tehotenstva, vaše dieťa môže byť menšie, ako sa očakáva pri pôrode. Obráťte sa na svojho lekára, ak máte otázky ohľadom tohto rizika počas tehotenstva. </w:t>
      </w:r>
    </w:p>
    <w:p w14:paraId="73031866" w14:textId="77777777" w:rsidR="00136BBE" w:rsidRPr="00136BBE" w:rsidRDefault="00136BBE" w:rsidP="007B160A">
      <w:pPr>
        <w:numPr>
          <w:ilvl w:val="0"/>
          <w:numId w:val="51"/>
        </w:numPr>
        <w:tabs>
          <w:tab w:val="clear" w:pos="567"/>
        </w:tabs>
        <w:spacing w:line="240" w:lineRule="auto"/>
        <w:ind w:left="284" w:hanging="284"/>
        <w:rPr>
          <w:rFonts w:eastAsia="Verdana"/>
          <w:szCs w:val="22"/>
          <w:lang w:val="sk-SK"/>
        </w:rPr>
      </w:pPr>
      <w:r w:rsidRPr="00136BBE">
        <w:rPr>
          <w:rFonts w:eastAsia="Verdana"/>
          <w:szCs w:val="22"/>
          <w:lang w:val="sk-SK"/>
        </w:rPr>
        <w:t xml:space="preserve">Môžu existovať iné lieky na liečbu vášho ochorenia, ktoré majú nižšie riziko vrodených porúch. </w:t>
      </w:r>
    </w:p>
    <w:p w14:paraId="58CBE84E" w14:textId="77777777" w:rsidR="00136BBE" w:rsidRPr="00136BBE" w:rsidRDefault="00136BBE" w:rsidP="007B160A">
      <w:pPr>
        <w:numPr>
          <w:ilvl w:val="0"/>
          <w:numId w:val="51"/>
        </w:numPr>
        <w:tabs>
          <w:tab w:val="clear" w:pos="567"/>
        </w:tabs>
        <w:spacing w:line="240" w:lineRule="auto"/>
        <w:ind w:left="284" w:hanging="284"/>
        <w:rPr>
          <w:rFonts w:eastAsia="Verdana"/>
          <w:szCs w:val="22"/>
          <w:lang w:val="sk-SK"/>
        </w:rPr>
      </w:pPr>
      <w:r w:rsidRPr="00136BBE">
        <w:rPr>
          <w:rFonts w:eastAsia="Verdana"/>
          <w:szCs w:val="22"/>
          <w:lang w:val="sk-SK"/>
        </w:rPr>
        <w:t xml:space="preserve">Povedzte ihneď svojmu lekárovi, ak otehotniete počas užívania </w:t>
      </w:r>
      <w:r>
        <w:rPr>
          <w:rFonts w:eastAsia="Verdana"/>
          <w:szCs w:val="22"/>
          <w:lang w:val="sk-SK"/>
        </w:rPr>
        <w:t>Topamaxu</w:t>
      </w:r>
      <w:r w:rsidRPr="00136BBE">
        <w:rPr>
          <w:rFonts w:eastAsia="Verdana"/>
          <w:szCs w:val="22"/>
          <w:lang w:val="sk-SK"/>
        </w:rPr>
        <w:t xml:space="preserve">. Spolu so svojím lekárom rozhodnete, či budete naďalej užívať </w:t>
      </w:r>
      <w:r>
        <w:rPr>
          <w:rFonts w:eastAsia="Verdana"/>
          <w:szCs w:val="22"/>
          <w:lang w:val="sk-SK"/>
        </w:rPr>
        <w:t>Topamax</w:t>
      </w:r>
      <w:r w:rsidRPr="00136BBE">
        <w:rPr>
          <w:rFonts w:eastAsia="Verdana"/>
          <w:szCs w:val="22"/>
          <w:lang w:val="sk-SK"/>
        </w:rPr>
        <w:t xml:space="preserve">, kým ste tehotná. </w:t>
      </w:r>
    </w:p>
    <w:p w14:paraId="219BDDB7" w14:textId="77777777" w:rsidR="00136BBE" w:rsidRPr="00ED45B9" w:rsidRDefault="00136BBE" w:rsidP="00721B83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-2"/>
        <w:rPr>
          <w:lang w:val="sk-SK"/>
        </w:rPr>
      </w:pPr>
    </w:p>
    <w:p w14:paraId="7395861A" w14:textId="77777777" w:rsidR="00136BBE" w:rsidRPr="00F00966" w:rsidRDefault="00136BBE" w:rsidP="00F00966">
      <w:pPr>
        <w:keepNext/>
        <w:rPr>
          <w:rFonts w:eastAsia="Verdana"/>
          <w:szCs w:val="22"/>
          <w:u w:val="single"/>
          <w:lang w:val="sk-SK"/>
        </w:rPr>
      </w:pPr>
      <w:r w:rsidRPr="00F00966">
        <w:rPr>
          <w:rFonts w:eastAsia="Verdana"/>
          <w:szCs w:val="22"/>
          <w:u w:val="single"/>
          <w:lang w:val="sk-SK"/>
        </w:rPr>
        <w:t>Dojčenie</w:t>
      </w:r>
    </w:p>
    <w:p w14:paraId="5150ADB7" w14:textId="0AD085B7" w:rsidR="00721B83" w:rsidRPr="00ED45B9" w:rsidRDefault="00136BBE" w:rsidP="00F00966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-2"/>
        <w:rPr>
          <w:lang w:val="sk-SK"/>
        </w:rPr>
      </w:pPr>
      <w:r w:rsidRPr="00136BBE">
        <w:rPr>
          <w:rFonts w:eastAsia="Verdana"/>
          <w:szCs w:val="22"/>
          <w:lang w:val="sk-SK"/>
        </w:rPr>
        <w:t xml:space="preserve">Liečivo v </w:t>
      </w:r>
      <w:r>
        <w:rPr>
          <w:rFonts w:eastAsia="Verdana"/>
          <w:szCs w:val="22"/>
          <w:lang w:val="sk-SK"/>
        </w:rPr>
        <w:t>Topamaxe</w:t>
      </w:r>
      <w:r w:rsidRPr="00136BBE">
        <w:rPr>
          <w:rFonts w:eastAsia="Verdana"/>
          <w:szCs w:val="22"/>
          <w:lang w:val="sk-SK"/>
        </w:rPr>
        <w:t xml:space="preserve"> (topiramát) prechádza do </w:t>
      </w:r>
      <w:r w:rsidR="000028EF">
        <w:rPr>
          <w:rFonts w:eastAsia="Verdana"/>
          <w:szCs w:val="22"/>
          <w:lang w:val="sk-SK"/>
        </w:rPr>
        <w:t>ľud</w:t>
      </w:r>
      <w:r w:rsidR="000028EF" w:rsidRPr="00136BBE">
        <w:rPr>
          <w:rFonts w:eastAsia="Verdana"/>
          <w:szCs w:val="22"/>
          <w:lang w:val="sk-SK"/>
        </w:rPr>
        <w:t xml:space="preserve">ského </w:t>
      </w:r>
      <w:r w:rsidRPr="00136BBE">
        <w:rPr>
          <w:rFonts w:eastAsia="Verdana"/>
          <w:szCs w:val="22"/>
          <w:lang w:val="sk-SK"/>
        </w:rPr>
        <w:t xml:space="preserve">mlieka. Účinky, ktoré boli pozorované u dojčených detí liečených matiek zahŕňajú hnačku, ospalosť, podráždenosť a nedostatočný prírastok na hmotnosti. Z toho dôvodu sa s vami lekár porozpráva, či ukončiť </w:t>
      </w:r>
      <w:r>
        <w:rPr>
          <w:rFonts w:eastAsia="Verdana"/>
          <w:szCs w:val="22"/>
          <w:lang w:val="sk-SK"/>
        </w:rPr>
        <w:t>dojčenie alebo ukončiť liečbu Topamaxom</w:t>
      </w:r>
      <w:r w:rsidRPr="00136BBE">
        <w:rPr>
          <w:rFonts w:eastAsia="Verdana"/>
          <w:szCs w:val="22"/>
          <w:lang w:val="sk-SK"/>
        </w:rPr>
        <w:t>. Váš lekár vezme do úvahy dôležitosť lieku pre matku a riziko pre dieťa.</w:t>
      </w:r>
    </w:p>
    <w:p w14:paraId="1F25325B" w14:textId="77777777" w:rsidR="00721B83" w:rsidRPr="00ED45B9" w:rsidRDefault="00721B83" w:rsidP="00721B83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-2"/>
        <w:rPr>
          <w:b/>
          <w:lang w:val="sk-SK"/>
        </w:rPr>
      </w:pPr>
      <w:r w:rsidRPr="00ED45B9">
        <w:rPr>
          <w:lang w:val="sk-SK"/>
        </w:rPr>
        <w:t xml:space="preserve">Matky, ktoré dojčia počas užívania Topamaxu, musia okamžite informovať lekára, ak sa u dieťaťa objaví čokoľvek nezvyčajné. </w:t>
      </w:r>
    </w:p>
    <w:p w14:paraId="71097D9C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</w:p>
    <w:p w14:paraId="1424BE7D" w14:textId="77777777" w:rsidR="00721B83" w:rsidRPr="00ED45B9" w:rsidRDefault="00721B83" w:rsidP="00F0096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lang w:val="sk-SK"/>
        </w:rPr>
      </w:pPr>
      <w:r w:rsidRPr="00ED45B9">
        <w:rPr>
          <w:b/>
          <w:lang w:val="sk-SK"/>
        </w:rPr>
        <w:t>Vedenie vozid</w:t>
      </w:r>
      <w:r w:rsidR="002E7C2A">
        <w:rPr>
          <w:b/>
          <w:lang w:val="sk-SK"/>
        </w:rPr>
        <w:t>ie</w:t>
      </w:r>
      <w:r w:rsidRPr="00ED45B9">
        <w:rPr>
          <w:b/>
          <w:lang w:val="sk-SK"/>
        </w:rPr>
        <w:t>l a obsluha strojov</w:t>
      </w:r>
    </w:p>
    <w:p w14:paraId="54156E3D" w14:textId="77777777" w:rsidR="00721B83" w:rsidRPr="00ED45B9" w:rsidRDefault="00721B83" w:rsidP="00F00966">
      <w:pPr>
        <w:keepNext/>
        <w:rPr>
          <w:rFonts w:ascii="Arial" w:hAnsi="Arial"/>
          <w:spacing w:val="-3"/>
          <w:lang w:val="sk-SK"/>
        </w:rPr>
      </w:pPr>
      <w:r w:rsidRPr="00ED45B9">
        <w:rPr>
          <w:lang w:val="sk-SK"/>
        </w:rPr>
        <w:t>Počas liečby</w:t>
      </w:r>
      <w:bookmarkStart w:id="2" w:name="OLE_LINK15"/>
      <w:r w:rsidRPr="00ED45B9">
        <w:rPr>
          <w:lang w:val="sk-SK"/>
        </w:rPr>
        <w:t xml:space="preserve"> Topamaxom</w:t>
      </w:r>
      <w:bookmarkEnd w:id="2"/>
      <w:r w:rsidRPr="00ED45B9">
        <w:rPr>
          <w:lang w:val="sk-SK"/>
        </w:rPr>
        <w:t xml:space="preserve"> sa môžu objaviť závraty, únava a problémy so zrakom. Neveďte vozidlo a nepoužívajte žiadne nástroje ani neobsluhujte stroje bez</w:t>
      </w:r>
      <w:r w:rsidR="00593333" w:rsidRPr="00ED45B9">
        <w:rPr>
          <w:lang w:val="sk-SK"/>
        </w:rPr>
        <w:t xml:space="preserve"> toho, aby ste sa</w:t>
      </w:r>
      <w:r w:rsidRPr="00ED45B9">
        <w:rPr>
          <w:lang w:val="sk-SK"/>
        </w:rPr>
        <w:t xml:space="preserve"> porad</w:t>
      </w:r>
      <w:r w:rsidR="00593333" w:rsidRPr="00ED45B9">
        <w:rPr>
          <w:lang w:val="sk-SK"/>
        </w:rPr>
        <w:t>ili</w:t>
      </w:r>
      <w:r w:rsidRPr="00ED45B9">
        <w:rPr>
          <w:lang w:val="sk-SK"/>
        </w:rPr>
        <w:t xml:space="preserve"> so svojím lekárom. </w:t>
      </w:r>
    </w:p>
    <w:p w14:paraId="5532F80B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highlight w:val="yellow"/>
          <w:lang w:val="sk-SK"/>
        </w:rPr>
      </w:pPr>
    </w:p>
    <w:p w14:paraId="1F62AEB1" w14:textId="7CA6754C" w:rsidR="00BB3AAA" w:rsidRPr="00ED45B9" w:rsidRDefault="00721B83" w:rsidP="00F0096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lang w:val="sk-SK"/>
        </w:rPr>
      </w:pPr>
      <w:r w:rsidRPr="00ED45B9">
        <w:rPr>
          <w:b/>
          <w:lang w:val="sk-SK"/>
        </w:rPr>
        <w:t>Topamax</w:t>
      </w:r>
      <w:r w:rsidR="001964C1" w:rsidRPr="00ED45B9">
        <w:rPr>
          <w:b/>
          <w:lang w:val="sk-SK"/>
        </w:rPr>
        <w:t xml:space="preserve"> obsahuje laktózu </w:t>
      </w:r>
    </w:p>
    <w:p w14:paraId="1CE4EA8D" w14:textId="77777777" w:rsidR="007076F1" w:rsidRPr="00ED45B9" w:rsidRDefault="007076F1" w:rsidP="00F00966">
      <w:pPr>
        <w:keepNext/>
        <w:rPr>
          <w:lang w:val="sk-SK"/>
        </w:rPr>
      </w:pPr>
      <w:r w:rsidRPr="00ED45B9">
        <w:rPr>
          <w:lang w:val="sk-SK"/>
        </w:rPr>
        <w:t>Ak viete o 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>ašej neznášanlivosti niektorých druhov cukrov, poraďte sa so svojim lekárom ešte pred začiatkom liečby.</w:t>
      </w:r>
    </w:p>
    <w:p w14:paraId="1506F0A0" w14:textId="77777777" w:rsidR="00721B83" w:rsidRPr="00ED45B9" w:rsidRDefault="00721B83" w:rsidP="00721B83">
      <w:pPr>
        <w:pStyle w:val="EMEAEnBodyText"/>
        <w:tabs>
          <w:tab w:val="left" w:pos="567"/>
        </w:tabs>
        <w:spacing w:before="0" w:after="0" w:line="260" w:lineRule="exact"/>
        <w:rPr>
          <w:lang w:val="sk-SK"/>
        </w:rPr>
      </w:pPr>
    </w:p>
    <w:p w14:paraId="4649F5F4" w14:textId="77777777" w:rsidR="00721B83" w:rsidRPr="00ED45B9" w:rsidRDefault="00721B83" w:rsidP="00721B83">
      <w:pPr>
        <w:pStyle w:val="EMEAEnBodyText"/>
        <w:tabs>
          <w:tab w:val="left" w:pos="567"/>
        </w:tabs>
        <w:spacing w:before="0" w:after="0" w:line="260" w:lineRule="exact"/>
        <w:rPr>
          <w:lang w:val="sk-SK"/>
        </w:rPr>
      </w:pPr>
    </w:p>
    <w:p w14:paraId="1E6D6497" w14:textId="77777777" w:rsidR="00721B83" w:rsidRPr="00ED45B9" w:rsidRDefault="00721B83" w:rsidP="00F00966">
      <w:pPr>
        <w:keepNext/>
        <w:tabs>
          <w:tab w:val="clear" w:pos="567"/>
        </w:tabs>
        <w:spacing w:line="240" w:lineRule="auto"/>
        <w:jc w:val="both"/>
        <w:rPr>
          <w:lang w:val="sk-SK"/>
        </w:rPr>
      </w:pPr>
      <w:r w:rsidRPr="00ED45B9">
        <w:rPr>
          <w:b/>
          <w:lang w:val="sk-SK"/>
        </w:rPr>
        <w:t>3.</w:t>
      </w:r>
      <w:r w:rsidRPr="00ED45B9">
        <w:rPr>
          <w:b/>
          <w:lang w:val="sk-SK"/>
        </w:rPr>
        <w:tab/>
      </w:r>
      <w:r w:rsidR="001964C1" w:rsidRPr="00ED45B9">
        <w:rPr>
          <w:b/>
          <w:lang w:val="sk-SK"/>
        </w:rPr>
        <w:t>Ako užívať Topamax</w:t>
      </w:r>
    </w:p>
    <w:p w14:paraId="65B8AB40" w14:textId="77777777" w:rsidR="00721B83" w:rsidRPr="00ED45B9" w:rsidRDefault="00721B83" w:rsidP="00F0096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788EB181" w14:textId="77777777" w:rsidR="00721B83" w:rsidRPr="00ED45B9" w:rsidRDefault="00721B83" w:rsidP="00F0096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ED45B9">
        <w:rPr>
          <w:lang w:val="sk-SK"/>
        </w:rPr>
        <w:t xml:space="preserve">Vždy užívajte </w:t>
      </w:r>
      <w:r w:rsidR="001964C1" w:rsidRPr="00ED45B9">
        <w:rPr>
          <w:lang w:val="sk-SK"/>
        </w:rPr>
        <w:t xml:space="preserve">tento liek </w:t>
      </w:r>
      <w:r w:rsidRPr="00ED45B9">
        <w:rPr>
          <w:lang w:val="sk-SK"/>
        </w:rPr>
        <w:t xml:space="preserve">presne tak, ako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 xml:space="preserve">ám povedal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 xml:space="preserve">áš lekár. Ak si nie ste niečím istý, overte si to u svojho lekára alebo lekárnika. </w:t>
      </w:r>
    </w:p>
    <w:p w14:paraId="50FA252B" w14:textId="77777777" w:rsidR="00721B83" w:rsidRPr="00ED45B9" w:rsidRDefault="00721B83" w:rsidP="0050464E">
      <w:pPr>
        <w:pStyle w:val="EMEAEnBodyText"/>
        <w:numPr>
          <w:ilvl w:val="0"/>
          <w:numId w:val="15"/>
        </w:numPr>
        <w:autoSpaceDE w:val="0"/>
        <w:autoSpaceDN w:val="0"/>
        <w:adjustRightInd w:val="0"/>
        <w:spacing w:before="0" w:after="0"/>
        <w:jc w:val="left"/>
        <w:rPr>
          <w:lang w:val="sk-SK"/>
        </w:rPr>
      </w:pPr>
      <w:r w:rsidRPr="00ED45B9">
        <w:rPr>
          <w:lang w:val="sk-SK"/>
        </w:rPr>
        <w:t>Váš lekár zvyčajne začne s nízkou dávkou Topamaxu a </w:t>
      </w:r>
      <w:r w:rsidR="00650BED" w:rsidRPr="00ED45B9">
        <w:rPr>
          <w:lang w:val="sk-SK"/>
        </w:rPr>
        <w:t xml:space="preserve">bude </w:t>
      </w:r>
      <w:r w:rsidRPr="00ED45B9">
        <w:rPr>
          <w:lang w:val="sk-SK"/>
        </w:rPr>
        <w:t xml:space="preserve">dávku </w:t>
      </w:r>
      <w:r w:rsidR="00650BED" w:rsidRPr="00ED45B9">
        <w:rPr>
          <w:lang w:val="sk-SK"/>
        </w:rPr>
        <w:t xml:space="preserve">pomaly </w:t>
      </w:r>
      <w:r w:rsidRPr="00ED45B9">
        <w:rPr>
          <w:lang w:val="sk-SK"/>
        </w:rPr>
        <w:t>zvyš</w:t>
      </w:r>
      <w:r w:rsidR="00650BED" w:rsidRPr="00ED45B9">
        <w:rPr>
          <w:lang w:val="sk-SK"/>
        </w:rPr>
        <w:t>ovať</w:t>
      </w:r>
      <w:r w:rsidRPr="00ED45B9">
        <w:rPr>
          <w:lang w:val="sk-SK"/>
        </w:rPr>
        <w:t xml:space="preserve">, kým </w:t>
      </w:r>
      <w:r w:rsidR="00650BED" w:rsidRPr="00ED45B9">
        <w:rPr>
          <w:lang w:val="sk-SK"/>
        </w:rPr>
        <w:t xml:space="preserve">nedosiahne </w:t>
      </w:r>
      <w:r w:rsidRPr="00ED45B9">
        <w:rPr>
          <w:lang w:val="sk-SK"/>
        </w:rPr>
        <w:t>dávk</w:t>
      </w:r>
      <w:r w:rsidR="00650BED" w:rsidRPr="00ED45B9">
        <w:rPr>
          <w:lang w:val="sk-SK"/>
        </w:rPr>
        <w:t>u</w:t>
      </w:r>
      <w:r w:rsidRPr="00ED45B9">
        <w:rPr>
          <w:lang w:val="sk-SK"/>
        </w:rPr>
        <w:t xml:space="preserve"> vhodn</w:t>
      </w:r>
      <w:r w:rsidR="00650BED" w:rsidRPr="00ED45B9">
        <w:rPr>
          <w:lang w:val="sk-SK"/>
        </w:rPr>
        <w:t>ú</w:t>
      </w:r>
      <w:r w:rsidRPr="00ED45B9">
        <w:rPr>
          <w:lang w:val="sk-SK"/>
        </w:rPr>
        <w:t xml:space="preserve"> pre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 xml:space="preserve">ás. </w:t>
      </w:r>
    </w:p>
    <w:p w14:paraId="2770BE7C" w14:textId="77777777" w:rsidR="00721B83" w:rsidRPr="00ED45B9" w:rsidRDefault="00721B83" w:rsidP="0050464E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lang w:val="sk-SK"/>
        </w:rPr>
      </w:pPr>
      <w:r w:rsidRPr="00ED45B9">
        <w:rPr>
          <w:lang w:val="sk-SK"/>
        </w:rPr>
        <w:t>Topamax tablety sa majú prehĺtať celé. Tablety nežujte, pretože môžu zanechať horkú chuť.</w:t>
      </w:r>
    </w:p>
    <w:p w14:paraId="2B48690C" w14:textId="77777777" w:rsidR="00721B83" w:rsidRPr="00ED45B9" w:rsidRDefault="00721B83" w:rsidP="0050464E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lang w:val="sk-SK"/>
        </w:rPr>
      </w:pPr>
      <w:r w:rsidRPr="00ED45B9">
        <w:rPr>
          <w:lang w:val="sk-SK"/>
        </w:rPr>
        <w:lastRenderedPageBreak/>
        <w:t>Topamax sa môže užívať pred</w:t>
      </w:r>
      <w:r w:rsidR="00D24736" w:rsidRPr="00ED45B9">
        <w:rPr>
          <w:lang w:val="sk-SK"/>
        </w:rPr>
        <w:t xml:space="preserve"> jedlom</w:t>
      </w:r>
      <w:r w:rsidRPr="00ED45B9">
        <w:rPr>
          <w:lang w:val="sk-SK"/>
        </w:rPr>
        <w:t>, počas</w:t>
      </w:r>
      <w:r w:rsidR="00D24736" w:rsidRPr="00ED45B9">
        <w:rPr>
          <w:lang w:val="sk-SK"/>
        </w:rPr>
        <w:t xml:space="preserve"> jedla</w:t>
      </w:r>
      <w:r w:rsidRPr="00ED45B9">
        <w:rPr>
          <w:lang w:val="sk-SK"/>
        </w:rPr>
        <w:t xml:space="preserve"> alebo po </w:t>
      </w:r>
      <w:r w:rsidR="00D24736" w:rsidRPr="00ED45B9">
        <w:rPr>
          <w:lang w:val="sk-SK"/>
        </w:rPr>
        <w:t>ňom</w:t>
      </w:r>
      <w:r w:rsidRPr="00ED45B9">
        <w:rPr>
          <w:lang w:val="sk-SK"/>
        </w:rPr>
        <w:t xml:space="preserve">. Kým užívate Topamax, pite počas dňa dostatok tekutín, aby ste predišli tvorbe obličkových kameňov. </w:t>
      </w:r>
    </w:p>
    <w:p w14:paraId="13F2CE93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highlight w:val="yellow"/>
          <w:lang w:val="sk-SK"/>
        </w:rPr>
      </w:pPr>
    </w:p>
    <w:p w14:paraId="64EB8F61" w14:textId="77777777" w:rsidR="00721B83" w:rsidRPr="00ED45B9" w:rsidRDefault="00721B83" w:rsidP="00F0096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lang w:val="sk-SK"/>
        </w:rPr>
      </w:pPr>
      <w:r w:rsidRPr="00ED45B9">
        <w:rPr>
          <w:b/>
          <w:lang w:val="sk-SK"/>
        </w:rPr>
        <w:t>Ak užijete viac Topamaxu</w:t>
      </w:r>
      <w:r w:rsidRPr="00ED45B9">
        <w:rPr>
          <w:b/>
          <w:bCs/>
          <w:lang w:val="sk-SK"/>
        </w:rPr>
        <w:t>,</w:t>
      </w:r>
      <w:r w:rsidRPr="00ED45B9">
        <w:rPr>
          <w:b/>
          <w:lang w:val="sk-SK"/>
        </w:rPr>
        <w:t xml:space="preserve"> ako máte</w:t>
      </w:r>
    </w:p>
    <w:p w14:paraId="5C1E24B8" w14:textId="77777777" w:rsidR="00721B83" w:rsidRPr="00ED45B9" w:rsidRDefault="00721B83" w:rsidP="00F00966">
      <w:pPr>
        <w:keepNext/>
        <w:numPr>
          <w:ilvl w:val="0"/>
          <w:numId w:val="16"/>
        </w:numPr>
        <w:rPr>
          <w:lang w:val="sk-SK"/>
        </w:rPr>
      </w:pPr>
      <w:r w:rsidRPr="00ED45B9">
        <w:rPr>
          <w:lang w:val="sk-SK"/>
        </w:rPr>
        <w:t>Okamžite vyhľadajte lekára. Vezmite so sebou obal lieku.</w:t>
      </w:r>
    </w:p>
    <w:p w14:paraId="0B7393F1" w14:textId="77777777" w:rsidR="00721B83" w:rsidRPr="00ED45B9" w:rsidRDefault="00721B83" w:rsidP="0050464E">
      <w:pPr>
        <w:numPr>
          <w:ilvl w:val="0"/>
          <w:numId w:val="16"/>
        </w:numPr>
        <w:rPr>
          <w:lang w:val="sk-SK"/>
        </w:rPr>
      </w:pPr>
      <w:r w:rsidRPr="00ED45B9">
        <w:rPr>
          <w:lang w:val="sk-SK"/>
        </w:rPr>
        <w:t>Môžete sa cítiť ospalý</w:t>
      </w:r>
      <w:r w:rsidR="001964C1" w:rsidRPr="00ED45B9">
        <w:rPr>
          <w:lang w:val="sk-SK"/>
        </w:rPr>
        <w:t>,</w:t>
      </w:r>
      <w:r w:rsidRPr="00ED45B9">
        <w:rPr>
          <w:lang w:val="sk-SK"/>
        </w:rPr>
        <w:t xml:space="preserve"> unavený</w:t>
      </w:r>
      <w:r w:rsidR="001964C1" w:rsidRPr="00ED45B9">
        <w:rPr>
          <w:lang w:val="sk-SK"/>
        </w:rPr>
        <w:t xml:space="preserve"> alebo menej </w:t>
      </w:r>
      <w:r w:rsidR="00CD169E" w:rsidRPr="00ED45B9">
        <w:rPr>
          <w:lang w:val="sk-SK"/>
        </w:rPr>
        <w:t>ostražitý</w:t>
      </w:r>
      <w:r w:rsidR="001964C1" w:rsidRPr="00ED45B9">
        <w:rPr>
          <w:lang w:val="sk-SK"/>
        </w:rPr>
        <w:t xml:space="preserve">; </w:t>
      </w:r>
      <w:r w:rsidR="00166D7E" w:rsidRPr="00ED45B9">
        <w:rPr>
          <w:lang w:val="sk-SK"/>
        </w:rPr>
        <w:t>mať nedostatočnú koordináciu;</w:t>
      </w:r>
      <w:r w:rsidRPr="00ED45B9">
        <w:rPr>
          <w:lang w:val="sk-SK"/>
        </w:rPr>
        <w:t xml:space="preserve"> </w:t>
      </w:r>
      <w:r w:rsidR="00166D7E" w:rsidRPr="00ED45B9">
        <w:rPr>
          <w:lang w:val="sk-SK"/>
        </w:rPr>
        <w:t>problémy s rečou alebo koncentráciou; mať dvojité alebo zahmlené videnie;</w:t>
      </w:r>
      <w:r w:rsidRPr="00ED45B9">
        <w:rPr>
          <w:lang w:val="sk-SK"/>
        </w:rPr>
        <w:t xml:space="preserve"> pociťovať závrat kvôli nízkemu krvnému tlaku</w:t>
      </w:r>
      <w:r w:rsidR="00166D7E" w:rsidRPr="00ED45B9">
        <w:rPr>
          <w:lang w:val="sk-SK"/>
        </w:rPr>
        <w:t>; pociťovať depresiu alebo nervozitu</w:t>
      </w:r>
      <w:r w:rsidRPr="00ED45B9">
        <w:rPr>
          <w:lang w:val="sk-SK"/>
        </w:rPr>
        <w:t xml:space="preserve"> alebo </w:t>
      </w:r>
      <w:r w:rsidR="00166D7E" w:rsidRPr="00ED45B9">
        <w:rPr>
          <w:lang w:val="sk-SK"/>
        </w:rPr>
        <w:t>mať bolesť brucha alebo záchvaty</w:t>
      </w:r>
      <w:r w:rsidRPr="00ED45B9">
        <w:rPr>
          <w:lang w:val="sk-SK"/>
        </w:rPr>
        <w:t xml:space="preserve"> </w:t>
      </w:r>
      <w:r w:rsidR="00166D7E" w:rsidRPr="00ED45B9">
        <w:rPr>
          <w:lang w:val="sk-SK"/>
        </w:rPr>
        <w:t>(</w:t>
      </w:r>
      <w:r w:rsidRPr="00ED45B9">
        <w:rPr>
          <w:lang w:val="sk-SK"/>
        </w:rPr>
        <w:t>kŕče</w:t>
      </w:r>
      <w:r w:rsidR="00166D7E" w:rsidRPr="00ED45B9">
        <w:rPr>
          <w:lang w:val="sk-SK"/>
        </w:rPr>
        <w:t>)</w:t>
      </w:r>
      <w:r w:rsidRPr="00ED45B9">
        <w:rPr>
          <w:lang w:val="sk-SK"/>
        </w:rPr>
        <w:t xml:space="preserve">. </w:t>
      </w:r>
    </w:p>
    <w:p w14:paraId="6BFF4A02" w14:textId="77777777" w:rsidR="00721B83" w:rsidRPr="00ED45B9" w:rsidRDefault="00721B83" w:rsidP="00721B83">
      <w:pPr>
        <w:rPr>
          <w:lang w:val="sk-SK"/>
        </w:rPr>
      </w:pPr>
    </w:p>
    <w:p w14:paraId="3BC7172D" w14:textId="77777777" w:rsidR="00721B83" w:rsidRPr="00ED45B9" w:rsidRDefault="00721B83" w:rsidP="00721B83">
      <w:pPr>
        <w:rPr>
          <w:lang w:val="sk-SK"/>
        </w:rPr>
      </w:pPr>
      <w:r w:rsidRPr="00ED45B9">
        <w:rPr>
          <w:lang w:val="sk-SK"/>
        </w:rPr>
        <w:t xml:space="preserve">Predávkovanie môže nastať, ak </w:t>
      </w:r>
      <w:r w:rsidR="00D24736" w:rsidRPr="00ED45B9">
        <w:rPr>
          <w:lang w:val="sk-SK"/>
        </w:rPr>
        <w:t xml:space="preserve">spolu s Topamaxom </w:t>
      </w:r>
      <w:r w:rsidRPr="00ED45B9">
        <w:rPr>
          <w:lang w:val="sk-SK"/>
        </w:rPr>
        <w:t xml:space="preserve">užívate ešte iné lieky. </w:t>
      </w:r>
    </w:p>
    <w:p w14:paraId="5FD0FB21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rPr>
          <w:highlight w:val="yellow"/>
          <w:lang w:val="sk-SK"/>
        </w:rPr>
      </w:pPr>
    </w:p>
    <w:p w14:paraId="6F3EFC66" w14:textId="77777777" w:rsidR="00721B83" w:rsidRPr="00ED45B9" w:rsidRDefault="00721B83" w:rsidP="00721B8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lang w:val="sk-SK"/>
        </w:rPr>
      </w:pPr>
      <w:r w:rsidRPr="00ED45B9">
        <w:rPr>
          <w:b/>
          <w:lang w:val="sk-SK"/>
        </w:rPr>
        <w:t>Ak zabudnete užiť Topamax</w:t>
      </w:r>
      <w:r w:rsidRPr="00ED45B9">
        <w:rPr>
          <w:b/>
          <w:bCs/>
          <w:lang w:val="sk-SK"/>
        </w:rPr>
        <w:t xml:space="preserve"> </w:t>
      </w:r>
    </w:p>
    <w:p w14:paraId="0168B11C" w14:textId="77777777" w:rsidR="00721B83" w:rsidRPr="00ED45B9" w:rsidRDefault="00721B83" w:rsidP="00721B83">
      <w:pPr>
        <w:keepNext/>
        <w:numPr>
          <w:ilvl w:val="0"/>
          <w:numId w:val="17"/>
        </w:numPr>
        <w:rPr>
          <w:lang w:val="sk-SK"/>
        </w:rPr>
      </w:pPr>
      <w:r w:rsidRPr="00ED45B9">
        <w:rPr>
          <w:lang w:val="sk-SK"/>
        </w:rPr>
        <w:t>Ak zabudnete užiť dávku, vezmite si ju hneď</w:t>
      </w:r>
      <w:r w:rsidR="00723084">
        <w:rPr>
          <w:lang w:val="sk-SK"/>
        </w:rPr>
        <w:t>,</w:t>
      </w:r>
      <w:r w:rsidRPr="00ED45B9">
        <w:rPr>
          <w:lang w:val="sk-SK"/>
        </w:rPr>
        <w:t xml:space="preserve"> ako si spomeniete. Ak je však takmer čas na ďalšiu dávku, preskočte vynechanú dávku a pokračujte ako zvyčajne. Ak vynecháte dve alebo viac dávok, obráťte sa na svojho lekára. </w:t>
      </w:r>
    </w:p>
    <w:p w14:paraId="285F35DF" w14:textId="77777777" w:rsidR="00721B83" w:rsidRPr="00ED45B9" w:rsidRDefault="00721B83" w:rsidP="00721B83">
      <w:pPr>
        <w:numPr>
          <w:ilvl w:val="0"/>
          <w:numId w:val="17"/>
        </w:numPr>
        <w:rPr>
          <w:lang w:val="sk-SK"/>
        </w:rPr>
      </w:pPr>
      <w:r w:rsidRPr="00ED45B9">
        <w:rPr>
          <w:lang w:val="sk-SK"/>
        </w:rPr>
        <w:t>Neužívajte dvojnásobnú dávku (dve dávky súčasne), aby ste nahradili vynechanú dávku.</w:t>
      </w:r>
    </w:p>
    <w:p w14:paraId="67A2766A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5EA5B402" w14:textId="77777777" w:rsidR="00721B83" w:rsidRPr="00ED45B9" w:rsidRDefault="00721B83" w:rsidP="00721B8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lang w:val="sk-SK"/>
        </w:rPr>
      </w:pPr>
      <w:r w:rsidRPr="00ED45B9">
        <w:rPr>
          <w:b/>
          <w:lang w:val="sk-SK"/>
        </w:rPr>
        <w:t>Ak prestanete užívať</w:t>
      </w:r>
      <w:r w:rsidRPr="00ED45B9">
        <w:rPr>
          <w:b/>
          <w:bCs/>
          <w:lang w:val="sk-SK"/>
        </w:rPr>
        <w:t xml:space="preserve"> Topamax </w:t>
      </w:r>
    </w:p>
    <w:p w14:paraId="576B8D3D" w14:textId="77777777" w:rsidR="00721B83" w:rsidRPr="00ED45B9" w:rsidRDefault="00721B83" w:rsidP="00721B83">
      <w:pPr>
        <w:keepNext/>
        <w:keepLines/>
        <w:rPr>
          <w:rFonts w:ascii="Arial" w:hAnsi="Arial"/>
          <w:lang w:val="sk-SK"/>
        </w:rPr>
      </w:pPr>
      <w:r w:rsidRPr="00ED45B9">
        <w:rPr>
          <w:lang w:val="sk-SK"/>
        </w:rPr>
        <w:t xml:space="preserve">Neprestaňte užívať tento liek skôr, ako sa o tom poradíte so svojím lekárom. Vaše príznaky sa môžu vrátiť. Ak sa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 xml:space="preserve">áš lekár rozhodne ukončiť túto liečbu, </w:t>
      </w:r>
      <w:r w:rsidR="00AC1FFF" w:rsidRPr="00ED45B9">
        <w:rPr>
          <w:lang w:val="sk-SK"/>
        </w:rPr>
        <w:t xml:space="preserve">postupné znižovanie </w:t>
      </w:r>
      <w:r w:rsidRPr="00ED45B9">
        <w:rPr>
          <w:lang w:val="sk-SK"/>
        </w:rPr>
        <w:t>dávk</w:t>
      </w:r>
      <w:r w:rsidR="00AC1FFF" w:rsidRPr="00ED45B9">
        <w:rPr>
          <w:lang w:val="sk-SK"/>
        </w:rPr>
        <w:t>y</w:t>
      </w:r>
      <w:r w:rsidRPr="00ED45B9">
        <w:rPr>
          <w:lang w:val="sk-SK"/>
        </w:rPr>
        <w:t xml:space="preserve"> môže </w:t>
      </w:r>
      <w:r w:rsidR="00AC1FFF" w:rsidRPr="00ED45B9">
        <w:rPr>
          <w:lang w:val="sk-SK"/>
        </w:rPr>
        <w:t>trvať aj</w:t>
      </w:r>
      <w:r w:rsidRPr="00ED45B9">
        <w:rPr>
          <w:lang w:val="sk-SK"/>
        </w:rPr>
        <w:t xml:space="preserve"> niekoľk</w:t>
      </w:r>
      <w:r w:rsidR="00AC1FFF" w:rsidRPr="00ED45B9">
        <w:rPr>
          <w:lang w:val="sk-SK"/>
        </w:rPr>
        <w:t>o</w:t>
      </w:r>
      <w:r w:rsidRPr="00ED45B9">
        <w:rPr>
          <w:lang w:val="sk-SK"/>
        </w:rPr>
        <w:t xml:space="preserve"> dní. </w:t>
      </w:r>
    </w:p>
    <w:p w14:paraId="541649BB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Arial" w:hAnsi="Arial"/>
          <w:lang w:val="sk-SK"/>
        </w:rPr>
      </w:pPr>
    </w:p>
    <w:p w14:paraId="76176C56" w14:textId="77777777" w:rsidR="00721B83" w:rsidRPr="00ED45B9" w:rsidRDefault="00721B83" w:rsidP="00721B83">
      <w:pPr>
        <w:rPr>
          <w:lang w:val="sk-SK"/>
        </w:rPr>
      </w:pPr>
      <w:r w:rsidRPr="00ED45B9">
        <w:rPr>
          <w:lang w:val="sk-SK"/>
        </w:rPr>
        <w:t xml:space="preserve">Ak máte </w:t>
      </w:r>
      <w:r w:rsidR="002E7C2A">
        <w:rPr>
          <w:lang w:val="sk-SK"/>
        </w:rPr>
        <w:t xml:space="preserve">akékoľvek </w:t>
      </w:r>
      <w:r w:rsidRPr="00ED45B9">
        <w:rPr>
          <w:lang w:val="sk-SK"/>
        </w:rPr>
        <w:t>ďalšie otázky týkajúce sa použitia tohto lieku, opýtajte sa svojho lekára alebo lekárnika.</w:t>
      </w:r>
    </w:p>
    <w:p w14:paraId="7BA42489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highlight w:val="yellow"/>
          <w:lang w:val="sk-SK"/>
        </w:rPr>
      </w:pPr>
    </w:p>
    <w:p w14:paraId="631AA15D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highlight w:val="yellow"/>
          <w:lang w:val="sk-SK"/>
        </w:rPr>
      </w:pPr>
    </w:p>
    <w:p w14:paraId="0FAD67E5" w14:textId="77777777" w:rsidR="00721B83" w:rsidRPr="00ED45B9" w:rsidRDefault="00721B83" w:rsidP="00F0096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both"/>
        <w:rPr>
          <w:lang w:val="sk-SK"/>
        </w:rPr>
      </w:pPr>
      <w:r w:rsidRPr="00ED45B9">
        <w:rPr>
          <w:b/>
          <w:lang w:val="sk-SK"/>
        </w:rPr>
        <w:t>4.</w:t>
      </w:r>
      <w:r w:rsidRPr="00ED45B9">
        <w:rPr>
          <w:b/>
          <w:lang w:val="sk-SK"/>
        </w:rPr>
        <w:tab/>
      </w:r>
      <w:r w:rsidR="00166D7E" w:rsidRPr="00ED45B9">
        <w:rPr>
          <w:b/>
          <w:lang w:val="sk-SK"/>
        </w:rPr>
        <w:t>Možné vedľajšie účinky</w:t>
      </w:r>
    </w:p>
    <w:p w14:paraId="0A778061" w14:textId="77777777" w:rsidR="00721B83" w:rsidRPr="00ED45B9" w:rsidRDefault="00721B83" w:rsidP="00F0096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2584C7F5" w14:textId="77777777" w:rsidR="00721B83" w:rsidRPr="00ED45B9" w:rsidRDefault="00721B83" w:rsidP="00F0096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sk-SK"/>
        </w:rPr>
      </w:pPr>
      <w:r w:rsidRPr="00ED45B9">
        <w:rPr>
          <w:lang w:val="sk-SK"/>
        </w:rPr>
        <w:t xml:space="preserve">Tak ako všetky lieky, aj </w:t>
      </w:r>
      <w:r w:rsidR="00166D7E" w:rsidRPr="00ED45B9">
        <w:rPr>
          <w:lang w:val="sk-SK"/>
        </w:rPr>
        <w:t xml:space="preserve">tento liek </w:t>
      </w:r>
      <w:r w:rsidRPr="00ED45B9">
        <w:rPr>
          <w:lang w:val="sk-SK"/>
        </w:rPr>
        <w:t>môže spôsobovať vedľajšie účinky, hoci sa neprejavia u každého.</w:t>
      </w:r>
    </w:p>
    <w:p w14:paraId="71F7B6C0" w14:textId="77777777" w:rsidR="000E39F7" w:rsidRPr="00ED45B9" w:rsidRDefault="000E39F7" w:rsidP="000E39F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lang w:val="sk-SK"/>
        </w:rPr>
      </w:pPr>
    </w:p>
    <w:p w14:paraId="472ADF28" w14:textId="77777777" w:rsidR="000E39F7" w:rsidRPr="00ED45B9" w:rsidRDefault="000E39F7" w:rsidP="000E39F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lang w:val="sk-SK"/>
        </w:rPr>
      </w:pPr>
      <w:r w:rsidRPr="00ED45B9">
        <w:rPr>
          <w:b/>
          <w:lang w:val="sk-SK"/>
        </w:rPr>
        <w:t xml:space="preserve">Povedzte svojmu lekárovi, alebo ihneď vyhľadajte lekársku pomoc, ak máte nasledujúce vedľajšie účinky: </w:t>
      </w:r>
    </w:p>
    <w:p w14:paraId="52BFE1AA" w14:textId="77777777" w:rsidR="000E39F7" w:rsidRPr="00ED45B9" w:rsidRDefault="000E39F7" w:rsidP="000E39F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rFonts w:ascii="TimesNewRoman,Bold" w:hAnsi="TimesNewRoman,Bold" w:cs="TimesNewRoman,Bold"/>
          <w:b/>
          <w:bCs/>
          <w:lang w:val="sk-SK" w:eastAsia="en-GB"/>
        </w:rPr>
      </w:pPr>
      <w:r w:rsidRPr="00ED45B9">
        <w:rPr>
          <w:b/>
          <w:lang w:val="sk-SK"/>
        </w:rPr>
        <w:t xml:space="preserve">Veľmi časté </w:t>
      </w:r>
      <w:r w:rsidRPr="00ED45B9">
        <w:rPr>
          <w:b/>
          <w:bCs/>
          <w:szCs w:val="24"/>
          <w:lang w:val="sk-SK"/>
        </w:rPr>
        <w:t xml:space="preserve">(môžu postihnúť viac ako 1 z 10 </w:t>
      </w:r>
      <w:r w:rsidR="00E772BD" w:rsidRPr="00ED45B9">
        <w:rPr>
          <w:b/>
          <w:bCs/>
          <w:szCs w:val="24"/>
          <w:lang w:val="sk-SK"/>
        </w:rPr>
        <w:t>osôb</w:t>
      </w:r>
      <w:r w:rsidRPr="00ED45B9">
        <w:rPr>
          <w:rFonts w:ascii="TimesNewRoman,Bold" w:hAnsi="TimesNewRoman,Bold" w:cs="TimesNewRoman,Bold"/>
          <w:b/>
          <w:bCs/>
          <w:lang w:val="sk-SK" w:eastAsia="en-GB"/>
        </w:rPr>
        <w:t>)</w:t>
      </w:r>
    </w:p>
    <w:p w14:paraId="26411252" w14:textId="77777777" w:rsidR="000E39F7" w:rsidRPr="00ED45B9" w:rsidRDefault="000E39F7" w:rsidP="000E39F7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Depresia (</w:t>
      </w:r>
      <w:r w:rsidR="00895E6A" w:rsidRPr="00ED45B9">
        <w:rPr>
          <w:lang w:val="sk-SK"/>
        </w:rPr>
        <w:t>nová</w:t>
      </w:r>
      <w:r w:rsidRPr="00ED45B9">
        <w:rPr>
          <w:lang w:val="sk-SK"/>
        </w:rPr>
        <w:t xml:space="preserve"> alebo zhoršená)</w:t>
      </w:r>
    </w:p>
    <w:p w14:paraId="2968AC48" w14:textId="77777777" w:rsidR="000E39F7" w:rsidRPr="00ED45B9" w:rsidRDefault="000E39F7" w:rsidP="000E39F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rFonts w:ascii="TimesNewRoman,Bold" w:hAnsi="TimesNewRoman,Bold" w:cs="TimesNewRoman,Bold"/>
          <w:b/>
          <w:bCs/>
          <w:lang w:val="sk-SK" w:eastAsia="en-GB"/>
        </w:rPr>
      </w:pPr>
      <w:r w:rsidRPr="00ED45B9">
        <w:rPr>
          <w:b/>
          <w:bCs/>
          <w:lang w:val="sk-SK"/>
        </w:rPr>
        <w:t xml:space="preserve">Časté </w:t>
      </w:r>
      <w:r w:rsidRPr="00ED45B9">
        <w:rPr>
          <w:b/>
          <w:lang w:val="sk-SK"/>
        </w:rPr>
        <w:t xml:space="preserve">(môžu postihnúť až 1 z 10 </w:t>
      </w:r>
      <w:r w:rsidR="00E772BD" w:rsidRPr="00ED45B9">
        <w:rPr>
          <w:b/>
          <w:lang w:val="sk-SK"/>
        </w:rPr>
        <w:t>osôb</w:t>
      </w:r>
      <w:r w:rsidRPr="00ED45B9">
        <w:rPr>
          <w:rFonts w:ascii="TimesNewRoman,Bold" w:hAnsi="TimesNewRoman,Bold" w:cs="TimesNewRoman,Bold"/>
          <w:b/>
          <w:bCs/>
          <w:lang w:val="sk-SK" w:eastAsia="en-GB"/>
        </w:rPr>
        <w:t>)</w:t>
      </w:r>
    </w:p>
    <w:p w14:paraId="2FA60D7D" w14:textId="77777777" w:rsidR="000E39F7" w:rsidRPr="00ED45B9" w:rsidRDefault="000E39F7" w:rsidP="000E39F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 xml:space="preserve">Záchvaty (kŕče) </w:t>
      </w:r>
    </w:p>
    <w:p w14:paraId="10604B41" w14:textId="77777777" w:rsidR="000E39F7" w:rsidRPr="00ED45B9" w:rsidRDefault="00895E6A" w:rsidP="000E39F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Úzkosť, podráždenosť, zmeny nálady, zmätenosť, dezorientácia</w:t>
      </w:r>
    </w:p>
    <w:p w14:paraId="5933C418" w14:textId="77777777" w:rsidR="000E39F7" w:rsidRPr="00ED45B9" w:rsidRDefault="000E39F7" w:rsidP="000E39F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Probl</w:t>
      </w:r>
      <w:r w:rsidR="00895E6A" w:rsidRPr="00ED45B9">
        <w:rPr>
          <w:lang w:val="sk-SK"/>
        </w:rPr>
        <w:t xml:space="preserve">émy s koncentráciou, pomalé myslenie, strata pamäti, problémy s pamäťou (nové prepuknutie, náhla zmena alebo </w:t>
      </w:r>
      <w:r w:rsidR="00122307" w:rsidRPr="00ED45B9">
        <w:rPr>
          <w:lang w:val="sk-SK"/>
        </w:rPr>
        <w:t>zhoršenie</w:t>
      </w:r>
      <w:r w:rsidRPr="00ED45B9">
        <w:rPr>
          <w:lang w:val="sk-SK"/>
        </w:rPr>
        <w:t>)</w:t>
      </w:r>
    </w:p>
    <w:p w14:paraId="31F6B180" w14:textId="77777777" w:rsidR="000E39F7" w:rsidRPr="00ED45B9" w:rsidRDefault="00895E6A" w:rsidP="000E39F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Obličkový kameň</w:t>
      </w:r>
      <w:r w:rsidR="000E39F7" w:rsidRPr="00ED45B9">
        <w:rPr>
          <w:lang w:val="sk-SK"/>
        </w:rPr>
        <w:t xml:space="preserve">, </w:t>
      </w:r>
      <w:r w:rsidRPr="00ED45B9">
        <w:rPr>
          <w:lang w:val="sk-SK"/>
        </w:rPr>
        <w:t>časté alebo bolestivé močenie</w:t>
      </w:r>
    </w:p>
    <w:p w14:paraId="60043ABD" w14:textId="77777777" w:rsidR="000E39F7" w:rsidRPr="00ED45B9" w:rsidRDefault="000E39F7" w:rsidP="000E39F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lang w:val="sk-SK"/>
        </w:rPr>
      </w:pPr>
      <w:r w:rsidRPr="00ED45B9">
        <w:rPr>
          <w:b/>
          <w:bCs/>
          <w:szCs w:val="24"/>
          <w:lang w:val="sk-SK"/>
        </w:rPr>
        <w:t xml:space="preserve">Menej časté (môžu postihnúť až 1 zo 100 </w:t>
      </w:r>
      <w:r w:rsidR="00E772BD" w:rsidRPr="00ED45B9">
        <w:rPr>
          <w:b/>
          <w:bCs/>
          <w:szCs w:val="24"/>
          <w:lang w:val="sk-SK"/>
        </w:rPr>
        <w:t>osôb</w:t>
      </w:r>
      <w:r w:rsidRPr="00ED45B9">
        <w:rPr>
          <w:b/>
          <w:iCs/>
          <w:lang w:val="sk-SK"/>
        </w:rPr>
        <w:t>)</w:t>
      </w:r>
    </w:p>
    <w:p w14:paraId="1D4E4A31" w14:textId="77777777" w:rsidR="000E39F7" w:rsidRPr="00ED45B9" w:rsidRDefault="000E39F7" w:rsidP="000E39F7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szCs w:val="22"/>
          <w:lang w:val="sk-SK"/>
        </w:rPr>
        <w:t>Zvýšená hladina kyseliny v krvi (</w:t>
      </w:r>
      <w:r w:rsidR="00895E6A" w:rsidRPr="00ED45B9">
        <w:rPr>
          <w:szCs w:val="22"/>
          <w:lang w:val="sk-SK"/>
        </w:rPr>
        <w:t xml:space="preserve">môže spôsobiť problémy s dýchaním vrátane </w:t>
      </w:r>
      <w:r w:rsidR="00CA0B23" w:rsidRPr="00ED45B9">
        <w:rPr>
          <w:szCs w:val="22"/>
          <w:lang w:val="sk-SK"/>
        </w:rPr>
        <w:t>dýchavičnosti</w:t>
      </w:r>
      <w:r w:rsidR="00895E6A" w:rsidRPr="00ED45B9">
        <w:rPr>
          <w:szCs w:val="22"/>
          <w:lang w:val="sk-SK"/>
        </w:rPr>
        <w:t>, straty chuti do jedla, žalúdočnej nevoľnosti, vracania, nadmernej únavy a rýchleho alebo nepravidelného tlkotu srdca</w:t>
      </w:r>
      <w:r w:rsidRPr="00ED45B9">
        <w:rPr>
          <w:lang w:val="sk-SK"/>
        </w:rPr>
        <w:t>)</w:t>
      </w:r>
    </w:p>
    <w:p w14:paraId="5F80F1FF" w14:textId="77777777" w:rsidR="000E39F7" w:rsidRPr="00ED45B9" w:rsidRDefault="00895E6A" w:rsidP="000E39F7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Zníženie alebo strat</w:t>
      </w:r>
      <w:r w:rsidR="00122307" w:rsidRPr="00ED45B9">
        <w:rPr>
          <w:lang w:val="sk-SK"/>
        </w:rPr>
        <w:t>a</w:t>
      </w:r>
      <w:r w:rsidRPr="00ED45B9">
        <w:rPr>
          <w:lang w:val="sk-SK"/>
        </w:rPr>
        <w:t xml:space="preserve"> potenia</w:t>
      </w:r>
      <w:r w:rsidR="000E39F7" w:rsidRPr="00ED45B9">
        <w:rPr>
          <w:lang w:val="sk-SK"/>
        </w:rPr>
        <w:t xml:space="preserve"> </w:t>
      </w:r>
      <w:r w:rsidR="00CE0112">
        <w:rPr>
          <w:lang w:val="sk-SK"/>
        </w:rPr>
        <w:t>(najmä u malých detí, ktoré sú vystavené vysokým teplotám)</w:t>
      </w:r>
    </w:p>
    <w:p w14:paraId="70D0A651" w14:textId="77777777" w:rsidR="000E39F7" w:rsidRPr="00ED45B9" w:rsidRDefault="00895E6A" w:rsidP="000E39F7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 xml:space="preserve">Myšlienky na </w:t>
      </w:r>
      <w:r w:rsidR="003D5519" w:rsidRPr="00ED45B9">
        <w:rPr>
          <w:lang w:val="sk-SK"/>
        </w:rPr>
        <w:t>závažné</w:t>
      </w:r>
      <w:r w:rsidRPr="00ED45B9">
        <w:rPr>
          <w:lang w:val="sk-SK"/>
        </w:rPr>
        <w:t xml:space="preserve"> seba-poškodenie, pokus o závažné seba-poškodenie</w:t>
      </w:r>
    </w:p>
    <w:p w14:paraId="0F8953BC" w14:textId="18EEF12D" w:rsidR="000C0AFE" w:rsidRPr="00ED45B9" w:rsidRDefault="009B214D" w:rsidP="000E39F7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>
        <w:rPr>
          <w:lang w:val="sk-SK"/>
        </w:rPr>
        <w:t>Strata časti zorného poľ</w:t>
      </w:r>
      <w:r w:rsidR="000C0AFE" w:rsidRPr="00ED45B9">
        <w:rPr>
          <w:lang w:val="sk-SK"/>
        </w:rPr>
        <w:t>a</w:t>
      </w:r>
    </w:p>
    <w:p w14:paraId="225E12C3" w14:textId="77777777" w:rsidR="000E39F7" w:rsidRPr="00ED45B9" w:rsidRDefault="000E39F7" w:rsidP="000E39F7">
      <w:pPr>
        <w:rPr>
          <w:u w:val="single"/>
          <w:lang w:val="sk-SK"/>
        </w:rPr>
      </w:pPr>
      <w:r w:rsidRPr="00ED45B9">
        <w:rPr>
          <w:b/>
          <w:bCs/>
          <w:szCs w:val="24"/>
          <w:lang w:val="sk-SK"/>
        </w:rPr>
        <w:t xml:space="preserve">Zriedkavé (môžu postihnúť až 1 z 1 000 </w:t>
      </w:r>
      <w:r w:rsidR="00E772BD" w:rsidRPr="00ED45B9">
        <w:rPr>
          <w:b/>
          <w:bCs/>
          <w:szCs w:val="24"/>
          <w:lang w:val="sk-SK"/>
        </w:rPr>
        <w:t>osôb</w:t>
      </w:r>
      <w:r w:rsidRPr="00ED45B9">
        <w:rPr>
          <w:b/>
          <w:iCs/>
          <w:lang w:val="sk-SK"/>
        </w:rPr>
        <w:t>)</w:t>
      </w:r>
    </w:p>
    <w:p w14:paraId="0E0296EA" w14:textId="77777777" w:rsidR="000E39F7" w:rsidRPr="00212554" w:rsidRDefault="000E39F7" w:rsidP="000E39F7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 xml:space="preserve">Glaukóm – </w:t>
      </w:r>
      <w:r w:rsidR="003A448E" w:rsidRPr="00ED45B9">
        <w:rPr>
          <w:bCs/>
          <w:szCs w:val="24"/>
          <w:lang w:val="sk-SK"/>
        </w:rPr>
        <w:t>zablokovanie tekutiny v oku, čo spôsobuje zvýšenie vnútroočného tlaku, bolesť a zhoršenie zraku</w:t>
      </w:r>
    </w:p>
    <w:p w14:paraId="14643AD8" w14:textId="77777777" w:rsidR="00F41585" w:rsidRPr="00ED45B9" w:rsidRDefault="00F41585" w:rsidP="002D25B8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401AEF">
        <w:rPr>
          <w:lang w:val="sk-SK"/>
        </w:rPr>
        <w:t>Ťažkosti s myslením, zapamätaním si informácie alebo s riešením problémov,</w:t>
      </w:r>
      <w:r w:rsidR="00721FFE">
        <w:rPr>
          <w:lang w:val="sk-SK"/>
        </w:rPr>
        <w:t xml:space="preserve"> </w:t>
      </w:r>
      <w:r w:rsidR="00097F5B">
        <w:rPr>
          <w:lang w:val="sk-SK"/>
        </w:rPr>
        <w:t>znížená pozornosť alebo vnímanie,</w:t>
      </w:r>
      <w:r w:rsidRPr="00401AEF">
        <w:rPr>
          <w:lang w:val="sk-SK"/>
        </w:rPr>
        <w:t xml:space="preserve"> pocit </w:t>
      </w:r>
      <w:r w:rsidR="002D25B8" w:rsidRPr="00401AEF">
        <w:rPr>
          <w:lang w:val="sk-SK"/>
        </w:rPr>
        <w:t xml:space="preserve">veľkej </w:t>
      </w:r>
      <w:r w:rsidRPr="00401AEF">
        <w:rPr>
          <w:lang w:val="sk-SK"/>
        </w:rPr>
        <w:t>ospalos</w:t>
      </w:r>
      <w:r w:rsidR="002D25B8" w:rsidRPr="00401AEF">
        <w:rPr>
          <w:lang w:val="sk-SK"/>
        </w:rPr>
        <w:t>ti s n</w:t>
      </w:r>
      <w:r w:rsidR="00097F5B">
        <w:rPr>
          <w:lang w:val="sk-SK"/>
        </w:rPr>
        <w:t>edostatkom</w:t>
      </w:r>
      <w:r w:rsidR="002D25B8" w:rsidRPr="00401AEF">
        <w:rPr>
          <w:lang w:val="sk-SK"/>
        </w:rPr>
        <w:t xml:space="preserve"> energi</w:t>
      </w:r>
      <w:r w:rsidR="00097F5B">
        <w:rPr>
          <w:lang w:val="sk-SK"/>
        </w:rPr>
        <w:t>e</w:t>
      </w:r>
      <w:r w:rsidR="002D25B8" w:rsidRPr="00401AEF">
        <w:rPr>
          <w:lang w:val="sk-SK"/>
        </w:rPr>
        <w:t xml:space="preserve"> </w:t>
      </w:r>
      <w:r w:rsidRPr="00401AEF">
        <w:rPr>
          <w:lang w:val="sk-SK"/>
        </w:rPr>
        <w:t xml:space="preserve">– </w:t>
      </w:r>
      <w:r w:rsidR="002D25B8" w:rsidRPr="00401AEF">
        <w:rPr>
          <w:lang w:val="sk-SK"/>
        </w:rPr>
        <w:t xml:space="preserve">tieto </w:t>
      </w:r>
      <w:r w:rsidR="00212554">
        <w:rPr>
          <w:lang w:val="sk-SK"/>
        </w:rPr>
        <w:t xml:space="preserve">príznaky </w:t>
      </w:r>
      <w:r w:rsidR="002D25B8" w:rsidRPr="00401AEF">
        <w:rPr>
          <w:lang w:val="sk-SK"/>
        </w:rPr>
        <w:t>môžu byť prejavom vysokej hladiny amoniaku v</w:t>
      </w:r>
      <w:r w:rsidR="00212554">
        <w:rPr>
          <w:lang w:val="sk-SK"/>
        </w:rPr>
        <w:t> </w:t>
      </w:r>
      <w:r w:rsidR="002D25B8" w:rsidRPr="00401AEF">
        <w:rPr>
          <w:lang w:val="sk-SK"/>
        </w:rPr>
        <w:t>krvi</w:t>
      </w:r>
      <w:r w:rsidR="00212554">
        <w:rPr>
          <w:lang w:val="sk-SK"/>
        </w:rPr>
        <w:t xml:space="preserve"> (hyperamonémia)</w:t>
      </w:r>
      <w:r w:rsidR="002D25B8" w:rsidRPr="00401AEF">
        <w:rPr>
          <w:lang w:val="sk-SK"/>
        </w:rPr>
        <w:t>, čo môže viesť k zmene funkcie mozgu (hyperam</w:t>
      </w:r>
      <w:r w:rsidRPr="00401AEF">
        <w:rPr>
          <w:lang w:val="sk-SK"/>
        </w:rPr>
        <w:t>onemic</w:t>
      </w:r>
      <w:r w:rsidR="002D25B8">
        <w:rPr>
          <w:lang w:val="sk-SK"/>
        </w:rPr>
        <w:t xml:space="preserve">ká </w:t>
      </w:r>
      <w:r w:rsidR="002D25B8" w:rsidRPr="00212554">
        <w:rPr>
          <w:lang w:val="sk-SK"/>
        </w:rPr>
        <w:t xml:space="preserve"> ence</w:t>
      </w:r>
      <w:r w:rsidR="002D25B8">
        <w:rPr>
          <w:lang w:val="sk-SK"/>
        </w:rPr>
        <w:t>f</w:t>
      </w:r>
      <w:r w:rsidR="002D25B8" w:rsidRPr="00212554">
        <w:rPr>
          <w:lang w:val="sk-SK"/>
        </w:rPr>
        <w:t>alopat</w:t>
      </w:r>
      <w:r w:rsidR="002D25B8">
        <w:rPr>
          <w:lang w:val="sk-SK"/>
        </w:rPr>
        <w:t>ia</w:t>
      </w:r>
      <w:r w:rsidRPr="00401AEF">
        <w:rPr>
          <w:lang w:val="sk-SK"/>
        </w:rPr>
        <w:t>).</w:t>
      </w:r>
    </w:p>
    <w:p w14:paraId="64322DE8" w14:textId="77777777" w:rsidR="000E39F7" w:rsidRPr="00ED45B9" w:rsidRDefault="000E39F7" w:rsidP="000E39F7">
      <w:pPr>
        <w:rPr>
          <w:u w:val="single"/>
          <w:lang w:val="sk-SK"/>
        </w:rPr>
      </w:pPr>
    </w:p>
    <w:p w14:paraId="74181B62" w14:textId="77777777" w:rsidR="000E39F7" w:rsidRPr="00ED45B9" w:rsidRDefault="00E772BD" w:rsidP="000E39F7">
      <w:pPr>
        <w:autoSpaceDE w:val="0"/>
        <w:autoSpaceDN w:val="0"/>
        <w:adjustRightInd w:val="0"/>
        <w:spacing w:line="240" w:lineRule="auto"/>
        <w:outlineLvl w:val="0"/>
        <w:rPr>
          <w:rFonts w:eastAsia="SimSun"/>
          <w:b/>
          <w:bCs/>
          <w:lang w:val="sk-SK" w:eastAsia="zh-CN"/>
        </w:rPr>
      </w:pPr>
      <w:r w:rsidRPr="00ED45B9">
        <w:rPr>
          <w:rFonts w:eastAsia="SimSun"/>
          <w:b/>
          <w:bCs/>
          <w:lang w:val="sk-SK" w:eastAsia="zh-CN"/>
        </w:rPr>
        <w:lastRenderedPageBreak/>
        <w:t xml:space="preserve">Ďalšie vedľajšie účinky sú nasledovné, ak sa stanú závažnými, povedzte to, prosím, svojmu lekárovi alebo lekárnikovi: </w:t>
      </w:r>
    </w:p>
    <w:p w14:paraId="2658AA4C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lang w:val="sk-SK"/>
        </w:rPr>
      </w:pPr>
      <w:r w:rsidRPr="00ED45B9">
        <w:rPr>
          <w:b/>
          <w:lang w:val="sk-SK"/>
        </w:rPr>
        <w:t xml:space="preserve">Veľmi časté </w:t>
      </w:r>
      <w:r w:rsidR="00E772BD" w:rsidRPr="00ED45B9">
        <w:rPr>
          <w:b/>
          <w:lang w:val="sk-SK"/>
        </w:rPr>
        <w:t>(môžu postihnúť viac ako 1 z 10 osôb)</w:t>
      </w:r>
    </w:p>
    <w:p w14:paraId="3289E958" w14:textId="77777777" w:rsidR="00703D17" w:rsidRPr="00ED45B9" w:rsidRDefault="00703D17" w:rsidP="00703D17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Upchatý nos, nádcha alebo bolesť hrdla</w:t>
      </w:r>
    </w:p>
    <w:p w14:paraId="6FC9B699" w14:textId="77777777" w:rsidR="00703D17" w:rsidRPr="00ED45B9" w:rsidRDefault="00703D17" w:rsidP="00703D17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Mravčenie, bolesť a/alebo znecitlivenie rôznych častí tela</w:t>
      </w:r>
    </w:p>
    <w:p w14:paraId="286EFF6C" w14:textId="77777777" w:rsidR="00703D17" w:rsidRPr="00ED45B9" w:rsidRDefault="00703D17" w:rsidP="00703D17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Ospalosť, únava</w:t>
      </w:r>
    </w:p>
    <w:p w14:paraId="4549A508" w14:textId="77777777" w:rsidR="00703D17" w:rsidRPr="00ED45B9" w:rsidRDefault="00703D17" w:rsidP="00703D17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Točenie hlavy</w:t>
      </w:r>
    </w:p>
    <w:p w14:paraId="354CF2BB" w14:textId="77777777" w:rsidR="007A0AEE" w:rsidRPr="00ED45B9" w:rsidRDefault="00703D17" w:rsidP="007A0AEE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Žalúdočná nevoľnosť, hnačka</w:t>
      </w:r>
    </w:p>
    <w:p w14:paraId="6408CD11" w14:textId="77777777" w:rsidR="00721B83" w:rsidRPr="00ED45B9" w:rsidRDefault="00703D17" w:rsidP="007A0AEE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Úbytok hmotnosti</w:t>
      </w:r>
    </w:p>
    <w:p w14:paraId="40AFFCE9" w14:textId="77777777" w:rsidR="00BB3AAA" w:rsidRPr="00ED45B9" w:rsidRDefault="00BB3AAA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4"/>
          <w:lang w:val="sk-SK"/>
        </w:rPr>
      </w:pPr>
    </w:p>
    <w:p w14:paraId="3A865A86" w14:textId="77777777" w:rsidR="00721B83" w:rsidRPr="00ED45B9" w:rsidRDefault="00721B83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4"/>
          <w:lang w:val="sk-SK"/>
        </w:rPr>
      </w:pPr>
      <w:r w:rsidRPr="00ED45B9">
        <w:rPr>
          <w:b/>
          <w:bCs/>
          <w:szCs w:val="24"/>
          <w:lang w:val="sk-SK"/>
        </w:rPr>
        <w:t xml:space="preserve">Časté </w:t>
      </w:r>
      <w:r w:rsidR="00703D17" w:rsidRPr="00ED45B9">
        <w:rPr>
          <w:b/>
          <w:bCs/>
          <w:szCs w:val="24"/>
          <w:lang w:val="sk-SK"/>
        </w:rPr>
        <w:t>(môžu postihnúť až 1 z 10 osôb)</w:t>
      </w:r>
    </w:p>
    <w:p w14:paraId="4F4BA563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  <w:tab w:val="left" w:pos="3283"/>
        </w:tabs>
        <w:autoSpaceDE w:val="0"/>
        <w:autoSpaceDN w:val="0"/>
        <w:adjustRightInd w:val="0"/>
        <w:spacing w:line="240" w:lineRule="auto"/>
        <w:ind w:left="426" w:hanging="426"/>
        <w:rPr>
          <w:lang w:val="sk-SK" w:eastAsia="zh-CN"/>
        </w:rPr>
      </w:pPr>
      <w:r w:rsidRPr="00ED45B9">
        <w:rPr>
          <w:lang w:val="sk-SK" w:eastAsia="zh-CN"/>
        </w:rPr>
        <w:t>Anémia (nízky počet krviniek)</w:t>
      </w:r>
    </w:p>
    <w:p w14:paraId="2414B796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Alergická reakcia (napríklad vyrážka na koži, začervenanie, svrbenie, opuch tváre, žihľavka)</w:t>
      </w:r>
    </w:p>
    <w:p w14:paraId="49D3A931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Strata chuti do jedla, znížená chuť do jedla</w:t>
      </w:r>
    </w:p>
    <w:p w14:paraId="580EA360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Agresivita, nervozita, hnev</w:t>
      </w:r>
      <w:r w:rsidR="00CE0112">
        <w:rPr>
          <w:lang w:val="sk-SK"/>
        </w:rPr>
        <w:t>, neprirodzené správanie</w:t>
      </w:r>
    </w:p>
    <w:p w14:paraId="449E8D44" w14:textId="77777777" w:rsidR="00703D17" w:rsidRPr="00ED45B9" w:rsidRDefault="00DE249E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Problém so zaspávaním alebo so spánkom</w:t>
      </w:r>
    </w:p>
    <w:p w14:paraId="119E390E" w14:textId="77777777" w:rsidR="00703D17" w:rsidRPr="00ED45B9" w:rsidRDefault="00DE249E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Problémy s rečou alebo poruchy reči, zle zrozumiteľná reč</w:t>
      </w:r>
    </w:p>
    <w:p w14:paraId="7DFF8F45" w14:textId="77777777" w:rsidR="00703D17" w:rsidRPr="00ED45B9" w:rsidRDefault="00DE249E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Ťažkopádnosť alebo nedostatočná koordinácia, pocit nestability pri chôdzi</w:t>
      </w:r>
      <w:r w:rsidR="00703D17" w:rsidRPr="00ED45B9">
        <w:rPr>
          <w:lang w:val="sk-SK"/>
        </w:rPr>
        <w:t xml:space="preserve"> </w:t>
      </w:r>
    </w:p>
    <w:p w14:paraId="50284B51" w14:textId="77777777" w:rsidR="00703D17" w:rsidRPr="00ED45B9" w:rsidRDefault="00DE249E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 xml:space="preserve">Znížená schopnosť dokončiť rutinné úlohy </w:t>
      </w:r>
    </w:p>
    <w:p w14:paraId="34DE4901" w14:textId="77777777" w:rsidR="00703D17" w:rsidRPr="00ED45B9" w:rsidRDefault="00DE249E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Zníženie, strata alebo žiadne vnímanie chuti</w:t>
      </w:r>
    </w:p>
    <w:p w14:paraId="4EA37864" w14:textId="77777777" w:rsidR="00703D17" w:rsidRPr="00ED45B9" w:rsidRDefault="0012230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 w:eastAsia="zh-CN"/>
        </w:rPr>
      </w:pPr>
      <w:r w:rsidRPr="00ED45B9">
        <w:rPr>
          <w:lang w:val="sk-SK"/>
        </w:rPr>
        <w:t>Mimovoľné</w:t>
      </w:r>
      <w:r w:rsidR="00DE249E" w:rsidRPr="00ED45B9">
        <w:rPr>
          <w:lang w:val="sk-SK"/>
        </w:rPr>
        <w:t xml:space="preserve"> trasenie alebo chvenie; rýchle, nekontrolovateľné pohyby očí</w:t>
      </w:r>
    </w:p>
    <w:p w14:paraId="704E63AD" w14:textId="77777777" w:rsidR="00703D17" w:rsidRPr="00ED45B9" w:rsidRDefault="00DE249E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Poruchy zraku, napríklad rozdvojené videnie, zahmlené videnie, znížená kvalita zraku, problémy so zaostrením</w:t>
      </w:r>
    </w:p>
    <w:p w14:paraId="0A52CB67" w14:textId="77777777" w:rsidR="00703D17" w:rsidRPr="00ED45B9" w:rsidRDefault="00DE249E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Pocit točenia (vertigo)</w:t>
      </w:r>
      <w:r w:rsidR="00703D17" w:rsidRPr="00ED45B9">
        <w:rPr>
          <w:lang w:val="sk-SK"/>
        </w:rPr>
        <w:t xml:space="preserve">, </w:t>
      </w:r>
      <w:r w:rsidRPr="00ED45B9">
        <w:rPr>
          <w:lang w:val="sk-SK"/>
        </w:rPr>
        <w:t>zvonenie v ušiach, bolesť ucha</w:t>
      </w:r>
    </w:p>
    <w:p w14:paraId="2551E2F2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Dýchavičnosť</w:t>
      </w:r>
    </w:p>
    <w:p w14:paraId="517C1E0D" w14:textId="77777777" w:rsidR="00AB73D0" w:rsidRPr="00ED45B9" w:rsidRDefault="00AB73D0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Kašeľ</w:t>
      </w:r>
    </w:p>
    <w:p w14:paraId="2199C525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Krvácanie z nosa</w:t>
      </w:r>
    </w:p>
    <w:p w14:paraId="232CEFEA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 xml:space="preserve">Horúčka, </w:t>
      </w:r>
      <w:r w:rsidR="00D71B08" w:rsidRPr="00ED45B9">
        <w:rPr>
          <w:lang w:val="sk-SK"/>
        </w:rPr>
        <w:t>necítiť sa dobre</w:t>
      </w:r>
      <w:r w:rsidRPr="00ED45B9">
        <w:rPr>
          <w:lang w:val="sk-SK"/>
        </w:rPr>
        <w:t>, slabosť</w:t>
      </w:r>
    </w:p>
    <w:p w14:paraId="0DFCA4D3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 xml:space="preserve">Vracanie, zápcha, bolesť brucha alebo </w:t>
      </w:r>
      <w:r w:rsidR="00376E35" w:rsidRPr="00ED45B9">
        <w:rPr>
          <w:lang w:val="sk-SK"/>
        </w:rPr>
        <w:t>nepohodlie</w:t>
      </w:r>
      <w:r w:rsidRPr="00ED45B9">
        <w:rPr>
          <w:lang w:val="sk-SK"/>
        </w:rPr>
        <w:t>, infekcia žalúdka alebo čriev</w:t>
      </w:r>
    </w:p>
    <w:p w14:paraId="304BEAB3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Sucho v ústach</w:t>
      </w:r>
    </w:p>
    <w:p w14:paraId="6B77A9C5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Vypadávanie vlasov</w:t>
      </w:r>
    </w:p>
    <w:p w14:paraId="68B8D51D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Svrbenie</w:t>
      </w:r>
    </w:p>
    <w:p w14:paraId="15D49E9E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Bolesť alebo opuch kĺbov, kŕče alebo trhanie svalov, bolesť alebo ochabnutosť svalov, bolesť hrude</w:t>
      </w:r>
    </w:p>
    <w:p w14:paraId="18D5C827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rPr>
          <w:bCs/>
          <w:szCs w:val="24"/>
          <w:lang w:val="sk-SK"/>
        </w:rPr>
      </w:pPr>
      <w:r w:rsidRPr="00ED45B9">
        <w:rPr>
          <w:lang w:val="sk-SK"/>
        </w:rPr>
        <w:t>Prírastok hmotnosti</w:t>
      </w:r>
    </w:p>
    <w:p w14:paraId="3D4E1AE4" w14:textId="77777777" w:rsidR="00BB3AAA" w:rsidRPr="00ED45B9" w:rsidRDefault="00721B83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4"/>
          <w:lang w:val="sk-SK"/>
        </w:rPr>
      </w:pPr>
      <w:r w:rsidRPr="00ED45B9">
        <w:rPr>
          <w:b/>
          <w:bCs/>
          <w:szCs w:val="24"/>
          <w:lang w:val="sk-SK"/>
        </w:rPr>
        <w:t xml:space="preserve">Menej časté </w:t>
      </w:r>
      <w:r w:rsidR="00CA0B23" w:rsidRPr="00ED45B9">
        <w:rPr>
          <w:b/>
          <w:bCs/>
          <w:szCs w:val="24"/>
          <w:lang w:val="sk-SK"/>
        </w:rPr>
        <w:t>(môžu postihnúť až 1 zo 100 osôb)</w:t>
      </w:r>
    </w:p>
    <w:p w14:paraId="786A716B" w14:textId="77777777" w:rsidR="00CA0B23" w:rsidRPr="00ED45B9" w:rsidRDefault="003D5519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 w:eastAsia="zh-CN"/>
        </w:rPr>
      </w:pPr>
      <w:r w:rsidRPr="00ED45B9">
        <w:rPr>
          <w:lang w:val="sk-SK" w:eastAsia="zh-CN"/>
        </w:rPr>
        <w:t xml:space="preserve">Zníženie počtu krvných doštičiek </w:t>
      </w:r>
      <w:r w:rsidR="00CA0B23" w:rsidRPr="00ED45B9">
        <w:rPr>
          <w:lang w:val="sk-SK" w:eastAsia="zh-CN"/>
        </w:rPr>
        <w:t>(</w:t>
      </w:r>
      <w:r w:rsidRPr="00ED45B9">
        <w:rPr>
          <w:lang w:val="sk-SK" w:eastAsia="zh-CN"/>
        </w:rPr>
        <w:t>krvinky, ktoré pomáhajú zastaviť krvácanie)</w:t>
      </w:r>
      <w:r w:rsidR="00CA0B23" w:rsidRPr="00ED45B9">
        <w:rPr>
          <w:lang w:val="sk-SK" w:eastAsia="zh-CN"/>
        </w:rPr>
        <w:t xml:space="preserve">, </w:t>
      </w:r>
      <w:r w:rsidRPr="00ED45B9">
        <w:rPr>
          <w:lang w:val="sk-SK" w:eastAsia="zh-CN"/>
        </w:rPr>
        <w:t xml:space="preserve">pokles počtu bielych krviniek, ktoré pomáhajú chrániť vás pred infekciou, pokles hladiny draslíka v krvi </w:t>
      </w:r>
    </w:p>
    <w:p w14:paraId="268E18D9" w14:textId="77777777" w:rsidR="00CA0B23" w:rsidRPr="00ED45B9" w:rsidRDefault="003D5519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ED45B9">
        <w:rPr>
          <w:szCs w:val="22"/>
          <w:lang w:val="sk-SK" w:eastAsia="zh-CN"/>
        </w:rPr>
        <w:t>Zvýšenie hladiny pečeňových enzýmov, zvýšenie počtu eozinofilov (druh bielych krviniek) v krvi</w:t>
      </w:r>
    </w:p>
    <w:p w14:paraId="345C03CA" w14:textId="77777777" w:rsidR="00CA0B23" w:rsidRPr="00ED45B9" w:rsidRDefault="003D5519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Opuch uzlín</w:t>
      </w:r>
      <w:r w:rsidR="00122307" w:rsidRPr="00ED45B9">
        <w:rPr>
          <w:lang w:val="sk-SK"/>
        </w:rPr>
        <w:t xml:space="preserve"> na</w:t>
      </w:r>
      <w:r w:rsidRPr="00ED45B9">
        <w:rPr>
          <w:lang w:val="sk-SK"/>
        </w:rPr>
        <w:t xml:space="preserve"> krku, v podpazuší alebo v slabinách </w:t>
      </w:r>
    </w:p>
    <w:p w14:paraId="490A36BF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Zvýšená chuť do jedla</w:t>
      </w:r>
    </w:p>
    <w:p w14:paraId="27E3197A" w14:textId="77777777" w:rsidR="005F04BB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Povznesená nálada</w:t>
      </w:r>
    </w:p>
    <w:p w14:paraId="4E5519DD" w14:textId="77777777" w:rsidR="00CA0B23" w:rsidRPr="00ED45B9" w:rsidRDefault="003D5519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 w:eastAsia="zh-CN"/>
        </w:rPr>
        <w:t>Počutie, videnie alebo cítenie vecí, ktoré neexistujú, závažná mentálna porucha (psychóza)</w:t>
      </w:r>
    </w:p>
    <w:p w14:paraId="31CE0422" w14:textId="77777777" w:rsidR="00CA0B23" w:rsidRPr="00ED45B9" w:rsidRDefault="003D5519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Nepreuk</w:t>
      </w:r>
      <w:r w:rsidR="00122307" w:rsidRPr="00ED45B9">
        <w:rPr>
          <w:lang w:val="sk-SK"/>
        </w:rPr>
        <w:t>azovanie</w:t>
      </w:r>
      <w:r w:rsidRPr="00ED45B9">
        <w:rPr>
          <w:lang w:val="sk-SK"/>
        </w:rPr>
        <w:t xml:space="preserve"> a/alebo nepociťovanie žiadnych emócií, nezvyčajná podozrievavosť, záchvat paniky</w:t>
      </w:r>
    </w:p>
    <w:p w14:paraId="478165D1" w14:textId="77777777" w:rsidR="003D5519" w:rsidRPr="00ED45B9" w:rsidRDefault="003D5519" w:rsidP="003D5519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Ťažkosti s čítaním, porucha reči, ťažkosti s písaním rukou</w:t>
      </w:r>
    </w:p>
    <w:p w14:paraId="4A2BD81E" w14:textId="77777777" w:rsidR="00CA0B23" w:rsidRPr="00ED45B9" w:rsidRDefault="00CA0B23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Nepokoj, hyperaktivita</w:t>
      </w:r>
    </w:p>
    <w:p w14:paraId="0F0EE4E5" w14:textId="77777777" w:rsidR="00CA0B23" w:rsidRPr="00ED45B9" w:rsidRDefault="00CA0B23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 xml:space="preserve">Spomalené myslenie, </w:t>
      </w:r>
      <w:r w:rsidR="00CD169E" w:rsidRPr="00ED45B9">
        <w:rPr>
          <w:lang w:val="sk-SK"/>
        </w:rPr>
        <w:t>znížená bdelosť</w:t>
      </w:r>
      <w:r w:rsidRPr="00ED45B9">
        <w:rPr>
          <w:lang w:val="sk-SK"/>
        </w:rPr>
        <w:t xml:space="preserve"> alebo </w:t>
      </w:r>
      <w:r w:rsidR="00CD169E" w:rsidRPr="00ED45B9">
        <w:rPr>
          <w:lang w:val="sk-SK"/>
        </w:rPr>
        <w:t>ostražitosť</w:t>
      </w:r>
    </w:p>
    <w:p w14:paraId="496FF18B" w14:textId="77777777" w:rsidR="00CA0B23" w:rsidRPr="00ED45B9" w:rsidRDefault="003D5519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 xml:space="preserve">Znížené alebo pomalé pohyby tela, </w:t>
      </w:r>
      <w:r w:rsidR="00122307" w:rsidRPr="00ED45B9">
        <w:rPr>
          <w:lang w:val="sk-SK"/>
        </w:rPr>
        <w:t>mimovoľn</w:t>
      </w:r>
      <w:r w:rsidRPr="00ED45B9">
        <w:rPr>
          <w:lang w:val="sk-SK"/>
        </w:rPr>
        <w:t xml:space="preserve">é </w:t>
      </w:r>
      <w:r w:rsidR="004927F5" w:rsidRPr="00ED45B9">
        <w:rPr>
          <w:lang w:val="sk-SK"/>
        </w:rPr>
        <w:t>neprirodzené</w:t>
      </w:r>
      <w:r w:rsidRPr="00ED45B9">
        <w:rPr>
          <w:lang w:val="sk-SK"/>
        </w:rPr>
        <w:t xml:space="preserve"> alebo opakované pohyby svalov</w:t>
      </w:r>
    </w:p>
    <w:p w14:paraId="66923EDB" w14:textId="77777777" w:rsidR="00CA0B23" w:rsidRPr="00ED45B9" w:rsidRDefault="00CA0B23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Odpadávanie</w:t>
      </w:r>
    </w:p>
    <w:p w14:paraId="13823DD7" w14:textId="77777777" w:rsidR="00CA0B23" w:rsidRPr="00ED45B9" w:rsidRDefault="004927F5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Neprirodzený hmat, poškodený hmat</w:t>
      </w:r>
    </w:p>
    <w:p w14:paraId="068B1243" w14:textId="77777777" w:rsidR="00CA0B23" w:rsidRPr="00ED45B9" w:rsidRDefault="004927F5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Poškodený, skreslený alebo žiadny čuch</w:t>
      </w:r>
    </w:p>
    <w:p w14:paraId="20484DD0" w14:textId="77777777" w:rsidR="00CA0B23" w:rsidRPr="00ED45B9" w:rsidRDefault="00122307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Nezvyčajný</w:t>
      </w:r>
      <w:r w:rsidR="004927F5" w:rsidRPr="00ED45B9">
        <w:rPr>
          <w:lang w:val="sk-SK"/>
        </w:rPr>
        <w:t xml:space="preserve"> pocit alebo </w:t>
      </w:r>
      <w:r w:rsidRPr="00ED45B9">
        <w:rPr>
          <w:lang w:val="sk-SK"/>
        </w:rPr>
        <w:t>vnímanie, ktoré</w:t>
      </w:r>
      <w:r w:rsidR="004927F5" w:rsidRPr="00ED45B9">
        <w:rPr>
          <w:lang w:val="sk-SK"/>
        </w:rPr>
        <w:t xml:space="preserve"> môže predchádzať migréne alebo istému typu záchvatu</w:t>
      </w:r>
    </w:p>
    <w:p w14:paraId="10DDE441" w14:textId="77777777" w:rsidR="00CA0B23" w:rsidRPr="00ED45B9" w:rsidRDefault="004927F5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Suché oko, citlivosť očí na svetlo, šklbanie očným viečkom, slzenie očí</w:t>
      </w:r>
    </w:p>
    <w:p w14:paraId="2B8A543A" w14:textId="77777777" w:rsidR="00CA0B23" w:rsidRPr="00ED45B9" w:rsidRDefault="004927F5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lastRenderedPageBreak/>
        <w:t>Znížená schopnosť alebo strata sluchu, strata sluchu v jednom uchu</w:t>
      </w:r>
    </w:p>
    <w:p w14:paraId="74CDFAE7" w14:textId="77777777" w:rsidR="00CA0B23" w:rsidRPr="00ED45B9" w:rsidRDefault="004927F5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Pomalý alebo nepravidelný srdcový rytmus, pocit tlkotu srdca v hrudi</w:t>
      </w:r>
    </w:p>
    <w:p w14:paraId="1D1F54D9" w14:textId="77777777" w:rsidR="00CA0B23" w:rsidRPr="00ED45B9" w:rsidRDefault="004927F5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Nízky tlak krvi, nízky tlak krvi po postavení sa (následne sa niektorí ľudia užívajúci Topamax môžu cítiť na odpadnutie, mať závrat alebo stratiť vedomie</w:t>
      </w:r>
      <w:r w:rsidR="00C00341" w:rsidRPr="00ED45B9">
        <w:rPr>
          <w:lang w:val="sk-SK"/>
        </w:rPr>
        <w:t>, keď sa náhle postavia alebo posadia)</w:t>
      </w:r>
    </w:p>
    <w:p w14:paraId="5606D615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Nával horúčavy, pocit tepla</w:t>
      </w:r>
    </w:p>
    <w:p w14:paraId="5F4FC7E2" w14:textId="77777777" w:rsidR="00CA0B23" w:rsidRPr="00ED45B9" w:rsidRDefault="00CA0B23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Pan</w:t>
      </w:r>
      <w:r w:rsidR="005F04BB" w:rsidRPr="00ED45B9">
        <w:rPr>
          <w:lang w:val="sk-SK"/>
        </w:rPr>
        <w:t>k</w:t>
      </w:r>
      <w:r w:rsidRPr="00ED45B9">
        <w:rPr>
          <w:lang w:val="sk-SK"/>
        </w:rPr>
        <w:t>reatit</w:t>
      </w:r>
      <w:r w:rsidR="005F04BB" w:rsidRPr="00ED45B9">
        <w:rPr>
          <w:lang w:val="sk-SK"/>
        </w:rPr>
        <w:t>ída</w:t>
      </w:r>
      <w:r w:rsidRPr="00ED45B9">
        <w:rPr>
          <w:lang w:val="sk-SK"/>
        </w:rPr>
        <w:t xml:space="preserve"> (</w:t>
      </w:r>
      <w:r w:rsidR="005F04BB" w:rsidRPr="00ED45B9">
        <w:rPr>
          <w:lang w:val="sk-SK"/>
        </w:rPr>
        <w:t>zápal pa</w:t>
      </w:r>
      <w:r w:rsidR="00F637B6" w:rsidRPr="00ED45B9">
        <w:rPr>
          <w:lang w:val="sk-SK"/>
        </w:rPr>
        <w:t>n</w:t>
      </w:r>
      <w:r w:rsidR="005F04BB" w:rsidRPr="00ED45B9">
        <w:rPr>
          <w:lang w:val="sk-SK"/>
        </w:rPr>
        <w:t>kreasu</w:t>
      </w:r>
      <w:r w:rsidRPr="00ED45B9">
        <w:rPr>
          <w:lang w:val="sk-SK"/>
        </w:rPr>
        <w:t>)</w:t>
      </w:r>
    </w:p>
    <w:p w14:paraId="12B4044B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Nadmerná plynatosť, pálenie záhy, plnosť alebo opuch brucha</w:t>
      </w:r>
    </w:p>
    <w:p w14:paraId="1F1566E6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Krvácanie ďasien</w:t>
      </w:r>
      <w:r w:rsidR="00CA0B23" w:rsidRPr="00ED45B9">
        <w:rPr>
          <w:lang w:val="sk-SK"/>
        </w:rPr>
        <w:t xml:space="preserve">, </w:t>
      </w:r>
      <w:r w:rsidRPr="00ED45B9">
        <w:rPr>
          <w:lang w:val="sk-SK"/>
        </w:rPr>
        <w:t>zvýšené slinenie, slintanie, zápach dychu</w:t>
      </w:r>
    </w:p>
    <w:p w14:paraId="13193B22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 w:eastAsia="zh-CN"/>
        </w:rPr>
        <w:t>Nadmerný príjem tekutín, smäd</w:t>
      </w:r>
    </w:p>
    <w:p w14:paraId="49FE35F5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Zmena sfarbenia kože</w:t>
      </w:r>
    </w:p>
    <w:p w14:paraId="3868D118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Stuhnutosť svalov, bolesť na jednej strane</w:t>
      </w:r>
    </w:p>
    <w:p w14:paraId="282A5E70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 xml:space="preserve">Krv v moči, inkontinencia (nedostatočná kontrola) moču, naliehavá potreba močiť, bolesť boku  alebo obličiek </w:t>
      </w:r>
    </w:p>
    <w:p w14:paraId="7C75A48F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  <w:tab w:val="right" w:pos="4445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Ťažkosti dosiahnuť alebo udržať erekciu, sexuálna dysfunkcia</w:t>
      </w:r>
    </w:p>
    <w:p w14:paraId="4836F2CB" w14:textId="77777777" w:rsidR="005F04BB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Príznaky podobné chrípke</w:t>
      </w:r>
    </w:p>
    <w:p w14:paraId="7F0D1E59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 w:eastAsia="zh-CN"/>
        </w:rPr>
        <w:t>Studené prsty na rukách a nohách</w:t>
      </w:r>
    </w:p>
    <w:p w14:paraId="35523CE9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Pocit opitosti</w:t>
      </w:r>
    </w:p>
    <w:p w14:paraId="2EF784CC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autoSpaceDE w:val="0"/>
        <w:autoSpaceDN w:val="0"/>
        <w:adjustRightInd w:val="0"/>
        <w:spacing w:line="240" w:lineRule="auto"/>
        <w:ind w:left="426" w:hanging="426"/>
        <w:rPr>
          <w:bCs/>
          <w:szCs w:val="24"/>
          <w:lang w:val="sk-SK"/>
        </w:rPr>
      </w:pPr>
      <w:r w:rsidRPr="00ED45B9">
        <w:rPr>
          <w:lang w:val="sk-SK"/>
        </w:rPr>
        <w:t>Neschopnosť uč</w:t>
      </w:r>
      <w:r w:rsidR="00442D21" w:rsidRPr="00ED45B9">
        <w:rPr>
          <w:lang w:val="sk-SK"/>
        </w:rPr>
        <w:t>iť sa</w:t>
      </w:r>
    </w:p>
    <w:p w14:paraId="017C034B" w14:textId="77777777" w:rsidR="00721B83" w:rsidRPr="00ED45B9" w:rsidRDefault="00721B83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4"/>
          <w:lang w:val="sk-SK"/>
        </w:rPr>
      </w:pPr>
      <w:r w:rsidRPr="00ED45B9">
        <w:rPr>
          <w:b/>
          <w:bCs/>
          <w:szCs w:val="24"/>
          <w:lang w:val="sk-SK"/>
        </w:rPr>
        <w:t xml:space="preserve">Zriedkavé </w:t>
      </w:r>
      <w:r w:rsidR="00442D21" w:rsidRPr="00ED45B9">
        <w:rPr>
          <w:b/>
          <w:bCs/>
          <w:szCs w:val="24"/>
          <w:lang w:val="sk-SK"/>
        </w:rPr>
        <w:t>(môžu postihnúť až 1 z 1 000 osôb)</w:t>
      </w:r>
    </w:p>
    <w:p w14:paraId="0D970E65" w14:textId="77777777" w:rsidR="00442D21" w:rsidRPr="00ED45B9" w:rsidRDefault="00442D21" w:rsidP="00442D21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 w:eastAsia="zh-CN"/>
        </w:rPr>
        <w:t>Neprirodzene povznesená nálada</w:t>
      </w:r>
      <w:r w:rsidRPr="00ED45B9">
        <w:rPr>
          <w:lang w:val="sk-SK"/>
        </w:rPr>
        <w:t xml:space="preserve"> </w:t>
      </w:r>
    </w:p>
    <w:p w14:paraId="770FEA5E" w14:textId="77777777" w:rsidR="00442D21" w:rsidRPr="00ED45B9" w:rsidRDefault="00442D21" w:rsidP="00442D21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Strata vedomia</w:t>
      </w:r>
    </w:p>
    <w:p w14:paraId="389F0DE6" w14:textId="77777777" w:rsidR="00442D21" w:rsidRPr="00ED45B9" w:rsidRDefault="003A448E" w:rsidP="00442D21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Oslepnutie na jedno oko, dočasná slepota, nočná slepota</w:t>
      </w:r>
    </w:p>
    <w:p w14:paraId="48E50872" w14:textId="77777777" w:rsidR="00442D21" w:rsidRPr="00ED45B9" w:rsidRDefault="003A448E" w:rsidP="00442D21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Tupozrakosť</w:t>
      </w:r>
    </w:p>
    <w:p w14:paraId="1581D9BB" w14:textId="77777777" w:rsidR="00442D21" w:rsidRPr="00ED45B9" w:rsidRDefault="003A448E" w:rsidP="00442D21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Opuch oka a jeho okolia</w:t>
      </w:r>
    </w:p>
    <w:p w14:paraId="318A8605" w14:textId="77777777" w:rsidR="00442D21" w:rsidRPr="00ED45B9" w:rsidRDefault="003A448E" w:rsidP="00442D21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 w:eastAsia="zh-CN"/>
        </w:rPr>
        <w:t>Znecitlivenie, mravčenie a zmena farby (biela, modrá a potom červená) prstov na rukách a nohách, keď sú vystavené chladu</w:t>
      </w:r>
    </w:p>
    <w:p w14:paraId="2A44324D" w14:textId="77777777" w:rsidR="00442D21" w:rsidRPr="00ED45B9" w:rsidRDefault="003A448E" w:rsidP="00442D21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Zápal pečene, zlyhanie pečene</w:t>
      </w:r>
    </w:p>
    <w:p w14:paraId="154A8E90" w14:textId="77777777" w:rsidR="00442D21" w:rsidRPr="00ED45B9" w:rsidRDefault="00442D21" w:rsidP="00442D21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Stevens</w:t>
      </w:r>
      <w:r w:rsidR="003A448E" w:rsidRPr="00ED45B9">
        <w:rPr>
          <w:lang w:val="sk-SK"/>
        </w:rPr>
        <w:t>ov-</w:t>
      </w:r>
      <w:r w:rsidRPr="00ED45B9">
        <w:rPr>
          <w:lang w:val="sk-SK"/>
        </w:rPr>
        <w:t>Johnson</w:t>
      </w:r>
      <w:r w:rsidR="003A448E" w:rsidRPr="00ED45B9">
        <w:rPr>
          <w:lang w:val="sk-SK"/>
        </w:rPr>
        <w:t>ov</w:t>
      </w:r>
      <w:r w:rsidRPr="00ED45B9">
        <w:rPr>
          <w:lang w:val="sk-SK"/>
        </w:rPr>
        <w:t xml:space="preserve"> syndr</w:t>
      </w:r>
      <w:r w:rsidR="003A448E" w:rsidRPr="00ED45B9">
        <w:rPr>
          <w:lang w:val="sk-SK"/>
        </w:rPr>
        <w:t>óm</w:t>
      </w:r>
      <w:r w:rsidRPr="00ED45B9">
        <w:rPr>
          <w:lang w:val="sk-SK"/>
        </w:rPr>
        <w:t xml:space="preserve">, </w:t>
      </w:r>
      <w:r w:rsidR="002B2CA3" w:rsidRPr="00ED45B9">
        <w:rPr>
          <w:lang w:val="sk-SK"/>
        </w:rPr>
        <w:t xml:space="preserve">potenciálne život ohrozujúci stav, ktorý sa môže </w:t>
      </w:r>
      <w:r w:rsidR="00FA7DC2" w:rsidRPr="00ED45B9">
        <w:rPr>
          <w:lang w:val="sk-SK"/>
        </w:rPr>
        <w:t>objaviť ako bolesť viacerých slizníc (napr. v ústach, nose a očiach), kožná vyrážka a pľuzgiere</w:t>
      </w:r>
    </w:p>
    <w:p w14:paraId="684BF4F0" w14:textId="77777777" w:rsidR="00442D21" w:rsidRPr="00ED45B9" w:rsidRDefault="003A448E" w:rsidP="00442D21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Neprirodzený zápach kože</w:t>
      </w:r>
    </w:p>
    <w:p w14:paraId="45009818" w14:textId="77777777" w:rsidR="00442D21" w:rsidRPr="00ED45B9" w:rsidRDefault="003A448E" w:rsidP="00442D21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Nepohodlie v rukách alebo nohách</w:t>
      </w:r>
    </w:p>
    <w:p w14:paraId="42D7A2B1" w14:textId="77777777" w:rsidR="00442D21" w:rsidRPr="00ED45B9" w:rsidRDefault="003A448E" w:rsidP="00442D21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Porucha obličiek</w:t>
      </w:r>
    </w:p>
    <w:p w14:paraId="5AE49BA1" w14:textId="77777777" w:rsidR="00721B83" w:rsidRPr="00ED45B9" w:rsidRDefault="00442D21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4"/>
          <w:lang w:val="sk-SK"/>
        </w:rPr>
      </w:pPr>
      <w:r w:rsidRPr="00ED45B9">
        <w:rPr>
          <w:b/>
          <w:bCs/>
          <w:szCs w:val="24"/>
          <w:lang w:val="sk-SK"/>
        </w:rPr>
        <w:t>Neznáme (z dostupných údajov)</w:t>
      </w:r>
    </w:p>
    <w:p w14:paraId="0F33631B" w14:textId="77777777" w:rsidR="00721B83" w:rsidRPr="00ED45B9" w:rsidRDefault="00721B83" w:rsidP="00721B83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bCs/>
          <w:i/>
          <w:szCs w:val="24"/>
          <w:lang w:val="sk-SK"/>
        </w:rPr>
      </w:pPr>
      <w:r w:rsidRPr="00ED45B9">
        <w:rPr>
          <w:bCs/>
          <w:szCs w:val="24"/>
          <w:lang w:val="sk-SK"/>
        </w:rPr>
        <w:t xml:space="preserve">Makulopatia je ochorenie makuly, malej škvrny na sietnici, kde je zrak najostrejší. Oznámte svojmu lekárovi, ak spozorujete zmenu alebo poruchu </w:t>
      </w:r>
      <w:r w:rsidR="00DE285F" w:rsidRPr="00ED45B9">
        <w:rPr>
          <w:bCs/>
          <w:szCs w:val="24"/>
          <w:lang w:val="sk-SK"/>
        </w:rPr>
        <w:t>v</w:t>
      </w:r>
      <w:r w:rsidRPr="00ED45B9">
        <w:rPr>
          <w:bCs/>
          <w:szCs w:val="24"/>
          <w:lang w:val="sk-SK"/>
        </w:rPr>
        <w:t xml:space="preserve">ášho zraku. </w:t>
      </w:r>
    </w:p>
    <w:p w14:paraId="416DC0B3" w14:textId="77777777" w:rsidR="00721B83" w:rsidRPr="00ED45B9" w:rsidRDefault="00721B83" w:rsidP="00721B83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bCs/>
          <w:i/>
          <w:szCs w:val="24"/>
          <w:lang w:val="sk-SK"/>
        </w:rPr>
      </w:pPr>
      <w:r w:rsidRPr="00ED45B9">
        <w:rPr>
          <w:bCs/>
          <w:szCs w:val="24"/>
          <w:lang w:val="sk-SK"/>
        </w:rPr>
        <w:t>Toxická epidermálna nekrolýza,</w:t>
      </w:r>
      <w:r w:rsidR="00442D21" w:rsidRPr="00ED45B9">
        <w:rPr>
          <w:bCs/>
          <w:szCs w:val="24"/>
          <w:lang w:val="sk-SK"/>
        </w:rPr>
        <w:t xml:space="preserve"> živo</w:t>
      </w:r>
      <w:r w:rsidR="00870E3D" w:rsidRPr="00ED45B9">
        <w:rPr>
          <w:bCs/>
          <w:szCs w:val="24"/>
          <w:lang w:val="sk-SK"/>
        </w:rPr>
        <w:t>t</w:t>
      </w:r>
      <w:r w:rsidR="00442D21" w:rsidRPr="00ED45B9">
        <w:rPr>
          <w:bCs/>
          <w:szCs w:val="24"/>
          <w:lang w:val="sk-SK"/>
        </w:rPr>
        <w:t xml:space="preserve"> ohrozujúci stav </w:t>
      </w:r>
      <w:r w:rsidR="00F637B6" w:rsidRPr="00ED45B9">
        <w:rPr>
          <w:bCs/>
          <w:szCs w:val="24"/>
          <w:lang w:val="sk-SK"/>
        </w:rPr>
        <w:t>príbuzný, ale</w:t>
      </w:r>
      <w:r w:rsidR="00442D21" w:rsidRPr="00ED45B9">
        <w:rPr>
          <w:bCs/>
          <w:szCs w:val="24"/>
          <w:lang w:val="sk-SK"/>
        </w:rPr>
        <w:t xml:space="preserve"> závažnejší ako </w:t>
      </w:r>
      <w:r w:rsidRPr="00ED45B9">
        <w:rPr>
          <w:bCs/>
          <w:szCs w:val="24"/>
          <w:lang w:val="sk-SK"/>
        </w:rPr>
        <w:t>Stevensov-Johnsonov syndróm</w:t>
      </w:r>
      <w:r w:rsidR="00F637B6" w:rsidRPr="00ED45B9">
        <w:rPr>
          <w:bCs/>
          <w:szCs w:val="24"/>
          <w:lang w:val="sk-SK"/>
        </w:rPr>
        <w:t>, charakterizovaný</w:t>
      </w:r>
      <w:r w:rsidR="00442D21" w:rsidRPr="00ED45B9">
        <w:rPr>
          <w:bCs/>
          <w:szCs w:val="24"/>
          <w:lang w:val="sk-SK"/>
        </w:rPr>
        <w:t xml:space="preserve"> rozsiahlym tvorením pľuzgierov a odlupovaním vrchných vrstiev kože </w:t>
      </w:r>
      <w:r w:rsidRPr="00ED45B9">
        <w:rPr>
          <w:bCs/>
          <w:szCs w:val="24"/>
          <w:lang w:val="sk-SK"/>
        </w:rPr>
        <w:t xml:space="preserve"> (pozri </w:t>
      </w:r>
      <w:r w:rsidR="00442D21" w:rsidRPr="00ED45B9">
        <w:rPr>
          <w:bCs/>
          <w:szCs w:val="24"/>
          <w:lang w:val="sk-SK"/>
        </w:rPr>
        <w:t>zriedkavé</w:t>
      </w:r>
      <w:r w:rsidRPr="00ED45B9">
        <w:rPr>
          <w:bCs/>
          <w:szCs w:val="24"/>
          <w:lang w:val="sk-SK"/>
        </w:rPr>
        <w:t xml:space="preserve"> vedľajšie účinky).</w:t>
      </w:r>
    </w:p>
    <w:p w14:paraId="2A866E37" w14:textId="77777777" w:rsidR="00721B83" w:rsidRPr="00ED45B9" w:rsidRDefault="00721B83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023F0FFF" w14:textId="77777777" w:rsidR="00232A93" w:rsidRPr="00C97F3E" w:rsidRDefault="00232A93" w:rsidP="00232A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 w:eastAsia="en-GB"/>
        </w:rPr>
      </w:pPr>
      <w:r w:rsidRPr="00C97F3E">
        <w:rPr>
          <w:b/>
          <w:bCs/>
          <w:szCs w:val="22"/>
          <w:lang w:val="sk-SK" w:eastAsia="en-GB"/>
        </w:rPr>
        <w:t xml:space="preserve">Deti </w:t>
      </w:r>
    </w:p>
    <w:p w14:paraId="0E326F97" w14:textId="77777777" w:rsidR="00232A93" w:rsidRPr="00C97F3E" w:rsidRDefault="009D1B06" w:rsidP="00232A93">
      <w:p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C97F3E">
        <w:rPr>
          <w:szCs w:val="22"/>
          <w:lang w:val="sk-SK" w:eastAsia="en-GB"/>
        </w:rPr>
        <w:t>Vedľajšie účinky u detí sú vo všeobecnosti podobné ako tie, ktoré sa pozorujú u</w:t>
      </w:r>
      <w:r w:rsidR="00CE0112" w:rsidRPr="00C97F3E">
        <w:rPr>
          <w:szCs w:val="22"/>
          <w:lang w:val="sk-SK" w:eastAsia="en-GB"/>
        </w:rPr>
        <w:t> </w:t>
      </w:r>
      <w:r w:rsidRPr="00C97F3E">
        <w:rPr>
          <w:szCs w:val="22"/>
          <w:lang w:val="sk-SK" w:eastAsia="en-GB"/>
        </w:rPr>
        <w:t>dospelých</w:t>
      </w:r>
      <w:r w:rsidR="00CE0112" w:rsidRPr="00C97F3E">
        <w:rPr>
          <w:szCs w:val="22"/>
          <w:lang w:val="sk-SK" w:eastAsia="en-GB"/>
        </w:rPr>
        <w:t xml:space="preserve">, ale nasledujúce </w:t>
      </w:r>
      <w:r w:rsidRPr="00C97F3E">
        <w:rPr>
          <w:szCs w:val="22"/>
          <w:lang w:val="sk-SK" w:eastAsia="en-GB"/>
        </w:rPr>
        <w:t xml:space="preserve">vedľajšie účinky sa </w:t>
      </w:r>
      <w:r w:rsidR="00CE0112" w:rsidRPr="00C97F3E">
        <w:rPr>
          <w:szCs w:val="22"/>
          <w:lang w:val="sk-SK" w:eastAsia="en-GB"/>
        </w:rPr>
        <w:t>môžu</w:t>
      </w:r>
      <w:r w:rsidRPr="00C97F3E">
        <w:rPr>
          <w:szCs w:val="22"/>
          <w:lang w:val="sk-SK" w:eastAsia="en-GB"/>
        </w:rPr>
        <w:t xml:space="preserve"> u detí vyskyt</w:t>
      </w:r>
      <w:r w:rsidR="00CE0112" w:rsidRPr="00C97F3E">
        <w:rPr>
          <w:szCs w:val="22"/>
          <w:lang w:val="sk-SK" w:eastAsia="en-GB"/>
        </w:rPr>
        <w:t>ovať</w:t>
      </w:r>
      <w:r w:rsidRPr="00C97F3E">
        <w:rPr>
          <w:szCs w:val="22"/>
          <w:lang w:val="sk-SK" w:eastAsia="en-GB"/>
        </w:rPr>
        <w:t xml:space="preserve"> častejšie ako u dospelých.</w:t>
      </w:r>
    </w:p>
    <w:p w14:paraId="6B48F323" w14:textId="77777777" w:rsidR="00CE0112" w:rsidRPr="00C97F3E" w:rsidRDefault="00CE0112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Problémy s koncentráciou</w:t>
      </w:r>
    </w:p>
    <w:p w14:paraId="68A48923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Zvýšená hladina kyseliny v krvi</w:t>
      </w:r>
      <w:r w:rsidR="00CE0112" w:rsidRPr="00C97F3E">
        <w:rPr>
          <w:lang w:val="sk-SK"/>
        </w:rPr>
        <w:t xml:space="preserve"> </w:t>
      </w:r>
    </w:p>
    <w:p w14:paraId="0B2DF47C" w14:textId="77777777" w:rsidR="00CE0112" w:rsidRPr="00C97F3E" w:rsidRDefault="00A15A85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>
        <w:rPr>
          <w:lang w:val="sk-SK"/>
        </w:rPr>
        <w:t>Myšlienky na závažné seba-poškodenie</w:t>
      </w:r>
      <w:r w:rsidR="00CE0112" w:rsidRPr="00C97F3E">
        <w:rPr>
          <w:lang w:val="sk-SK"/>
        </w:rPr>
        <w:t xml:space="preserve"> </w:t>
      </w:r>
    </w:p>
    <w:p w14:paraId="7D08FAAE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Únava</w:t>
      </w:r>
    </w:p>
    <w:p w14:paraId="5C85E9E8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Znížená alebo zvýšená chuť do jedla</w:t>
      </w:r>
    </w:p>
    <w:p w14:paraId="186B5D7F" w14:textId="77777777" w:rsidR="00CE0112" w:rsidRPr="00C97F3E" w:rsidRDefault="00CE0112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Agresi</w:t>
      </w:r>
      <w:r w:rsidR="00C97F3E" w:rsidRPr="00C97F3E">
        <w:rPr>
          <w:lang w:val="sk-SK"/>
        </w:rPr>
        <w:t>vita, neprirodzené správanie</w:t>
      </w:r>
    </w:p>
    <w:p w14:paraId="69EEA069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Problémy so zaspávaním alebo so spánkom</w:t>
      </w:r>
    </w:p>
    <w:p w14:paraId="028CBCBB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Pocit nestability pri chôdzi</w:t>
      </w:r>
    </w:p>
    <w:p w14:paraId="6C310A94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Necítiť sa dobre</w:t>
      </w:r>
    </w:p>
    <w:p w14:paraId="306FB5E6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Pokles hladiny draslíka v krvi</w:t>
      </w:r>
    </w:p>
    <w:p w14:paraId="48A1F2C6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Nepreukazovanie a/alebo nepociťovanie žiadnych emócií</w:t>
      </w:r>
    </w:p>
    <w:p w14:paraId="07EB74F1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Slzenie očí</w:t>
      </w:r>
    </w:p>
    <w:p w14:paraId="6EF20150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Pomalý alebo nepravidelný srdcový rytmus</w:t>
      </w:r>
    </w:p>
    <w:p w14:paraId="55294A01" w14:textId="77777777" w:rsidR="00CE0112" w:rsidRPr="00C97F3E" w:rsidRDefault="00CE0112" w:rsidP="00CE0112">
      <w:pPr>
        <w:tabs>
          <w:tab w:val="clear" w:pos="567"/>
          <w:tab w:val="left" w:pos="426"/>
        </w:tabs>
        <w:autoSpaceDE w:val="0"/>
        <w:autoSpaceDN w:val="0"/>
        <w:adjustRightInd w:val="0"/>
        <w:rPr>
          <w:szCs w:val="22"/>
          <w:lang w:val="sk-SK" w:eastAsia="en-GB"/>
        </w:rPr>
      </w:pPr>
    </w:p>
    <w:p w14:paraId="2C08F071" w14:textId="77777777" w:rsidR="00CE0112" w:rsidRPr="00C97F3E" w:rsidRDefault="00C97F3E" w:rsidP="00CE0112">
      <w:pPr>
        <w:tabs>
          <w:tab w:val="clear" w:pos="567"/>
          <w:tab w:val="left" w:pos="426"/>
        </w:tabs>
        <w:autoSpaceDE w:val="0"/>
        <w:autoSpaceDN w:val="0"/>
        <w:adjustRightInd w:val="0"/>
        <w:rPr>
          <w:szCs w:val="22"/>
          <w:lang w:val="sk-SK" w:eastAsia="en-GB"/>
        </w:rPr>
      </w:pPr>
      <w:r w:rsidRPr="00C97F3E">
        <w:rPr>
          <w:szCs w:val="22"/>
          <w:lang w:val="sk-SK" w:eastAsia="en-GB"/>
        </w:rPr>
        <w:t xml:space="preserve">Ďalšie vedľajšie účinky, ktoré sa môžu vyskytnúť u detí, sú: </w:t>
      </w:r>
    </w:p>
    <w:p w14:paraId="18DD22EE" w14:textId="77777777" w:rsidR="00CE0112" w:rsidRPr="00C97F3E" w:rsidRDefault="00C97F3E" w:rsidP="00CE0112">
      <w:pPr>
        <w:keepNext/>
        <w:autoSpaceDE w:val="0"/>
        <w:autoSpaceDN w:val="0"/>
        <w:adjustRightInd w:val="0"/>
        <w:rPr>
          <w:bCs/>
          <w:szCs w:val="24"/>
          <w:lang w:val="sk-SK"/>
        </w:rPr>
      </w:pPr>
      <w:r w:rsidRPr="00C97F3E">
        <w:rPr>
          <w:b/>
          <w:bCs/>
          <w:szCs w:val="24"/>
          <w:lang w:val="sk-SK"/>
        </w:rPr>
        <w:t>Časté (môžu postihnúť až 1 z 10 osôb)</w:t>
      </w:r>
    </w:p>
    <w:p w14:paraId="7691CD37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Pocit točenia</w:t>
      </w:r>
      <w:r w:rsidR="00CE0112" w:rsidRPr="00C97F3E">
        <w:rPr>
          <w:lang w:val="sk-SK"/>
        </w:rPr>
        <w:t xml:space="preserve"> (vertigo)</w:t>
      </w:r>
    </w:p>
    <w:p w14:paraId="527A9F21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Vracanie</w:t>
      </w:r>
    </w:p>
    <w:p w14:paraId="4537A142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Horúčka</w:t>
      </w:r>
    </w:p>
    <w:p w14:paraId="5EBBF66E" w14:textId="77777777" w:rsidR="00CE0112" w:rsidRPr="00C97F3E" w:rsidRDefault="00C97F3E" w:rsidP="00CE0112">
      <w:pPr>
        <w:keepNext/>
        <w:autoSpaceDE w:val="0"/>
        <w:autoSpaceDN w:val="0"/>
        <w:adjustRightInd w:val="0"/>
        <w:rPr>
          <w:b/>
          <w:bCs/>
          <w:szCs w:val="24"/>
          <w:lang w:val="sk-SK"/>
        </w:rPr>
      </w:pPr>
      <w:r w:rsidRPr="00C97F3E">
        <w:rPr>
          <w:b/>
          <w:bCs/>
          <w:szCs w:val="24"/>
          <w:lang w:val="sk-SK"/>
        </w:rPr>
        <w:t>Menej časté (môžu postihnúť až 1 zo 100 osôb)</w:t>
      </w:r>
    </w:p>
    <w:p w14:paraId="6BE9B79F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szCs w:val="22"/>
          <w:lang w:val="sk-SK" w:eastAsia="zh-CN"/>
        </w:rPr>
        <w:t>Zvýšenie počtu eozinofilov (druh bielych krviniek) v krvi</w:t>
      </w:r>
    </w:p>
    <w:p w14:paraId="0036418E" w14:textId="77777777" w:rsidR="00CE0112" w:rsidRPr="00C97F3E" w:rsidRDefault="00CE0112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Hypera</w:t>
      </w:r>
      <w:r w:rsidR="00C97F3E" w:rsidRPr="00C97F3E">
        <w:rPr>
          <w:lang w:val="sk-SK"/>
        </w:rPr>
        <w:t>k</w:t>
      </w:r>
      <w:r w:rsidRPr="00C97F3E">
        <w:rPr>
          <w:lang w:val="sk-SK"/>
        </w:rPr>
        <w:t>tivit</w:t>
      </w:r>
      <w:r w:rsidR="00C97F3E" w:rsidRPr="00C97F3E">
        <w:rPr>
          <w:lang w:val="sk-SK"/>
        </w:rPr>
        <w:t>a</w:t>
      </w:r>
    </w:p>
    <w:p w14:paraId="3C7DA28D" w14:textId="77777777" w:rsidR="00CE0112" w:rsidRPr="00C97F3E" w:rsidRDefault="00C97F3E" w:rsidP="000B7A79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Pocit tepla</w:t>
      </w:r>
    </w:p>
    <w:p w14:paraId="3AD1DD61" w14:textId="77777777" w:rsidR="00CE0112" w:rsidRPr="000B7A79" w:rsidRDefault="00C97F3E" w:rsidP="000B7A79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Neschopnosť učiť sa</w:t>
      </w:r>
    </w:p>
    <w:p w14:paraId="2026B885" w14:textId="77777777" w:rsidR="000C0AFE" w:rsidRPr="00ED45B9" w:rsidRDefault="000C0AFE" w:rsidP="000253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8817779" w14:textId="77777777" w:rsidR="000C0AFE" w:rsidRPr="00ED45B9" w:rsidRDefault="000C0AFE" w:rsidP="00F00966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  <w:r w:rsidRPr="00ED45B9">
        <w:rPr>
          <w:b/>
          <w:noProof/>
          <w:szCs w:val="22"/>
          <w:lang w:val="sk-SK"/>
        </w:rPr>
        <w:t>Hlásenie vedľajších účinkov</w:t>
      </w:r>
    </w:p>
    <w:p w14:paraId="69D1166D" w14:textId="5D0B9734" w:rsidR="00721B83" w:rsidRPr="0050464E" w:rsidRDefault="000C0AFE" w:rsidP="00F0096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sk-SK"/>
        </w:rPr>
      </w:pPr>
      <w:r w:rsidRPr="00995C61">
        <w:rPr>
          <w:noProof/>
          <w:color w:val="000000"/>
          <w:szCs w:val="22"/>
          <w:lang w:val="sk-SK"/>
        </w:rPr>
        <w:t xml:space="preserve">Ak sa u vás vyskytne akýkoľvek vedľajší účinok, obráťte sa na svojho lekára alebo lekárnika. To sa týka aj akýchkoľvek vedľajších </w:t>
      </w:r>
      <w:r w:rsidRPr="0050464E">
        <w:rPr>
          <w:noProof/>
          <w:color w:val="000000"/>
          <w:szCs w:val="22"/>
          <w:lang w:val="sk-SK"/>
        </w:rPr>
        <w:t>účinkov, ktoré nie sú uvedené v tejto písomnej informácii. Vedľajšie účinky môžete hlásiť aj priamo</w:t>
      </w:r>
      <w:r w:rsidR="002D25B8" w:rsidRPr="0050464E">
        <w:rPr>
          <w:noProof/>
          <w:color w:val="000000"/>
          <w:szCs w:val="22"/>
          <w:lang w:val="sk-SK"/>
        </w:rPr>
        <w:t xml:space="preserve"> na</w:t>
      </w:r>
      <w:r w:rsidR="00F97BFC">
        <w:rPr>
          <w:szCs w:val="22"/>
          <w:lang w:val="sk-SK"/>
        </w:rPr>
        <w:t> </w:t>
      </w:r>
      <w:r w:rsidR="00265F87">
        <w:rPr>
          <w:noProof/>
          <w:szCs w:val="22"/>
          <w:highlight w:val="lightGray"/>
        </w:rPr>
        <w:t>národné centrum hlásenia uvedené v </w:t>
      </w:r>
      <w:hyperlink r:id="rId11" w:history="1">
        <w:r w:rsidR="00265F87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3B1156" w:rsidRPr="003B1156">
        <w:rPr>
          <w:szCs w:val="22"/>
          <w:shd w:val="clear" w:color="auto" w:fill="FFFFFF"/>
          <w:lang w:val="sk-SK"/>
        </w:rPr>
        <w:t>.</w:t>
      </w:r>
      <w:r w:rsidR="003B1156">
        <w:rPr>
          <w:szCs w:val="22"/>
          <w:shd w:val="clear" w:color="auto" w:fill="FFFFFF"/>
          <w:lang w:val="sk-SK"/>
        </w:rPr>
        <w:t xml:space="preserve"> </w:t>
      </w:r>
      <w:r w:rsidR="00DD42AC" w:rsidRPr="00F97BFC">
        <w:rPr>
          <w:noProof/>
          <w:szCs w:val="22"/>
          <w:lang w:val="sk-SK"/>
        </w:rPr>
        <w:t>Hlásením vedľajších účinkov môžete prispieť k získaniu ďalších informácií o bezpečnosti tohto lieku.</w:t>
      </w:r>
    </w:p>
    <w:p w14:paraId="155639A7" w14:textId="77777777" w:rsidR="00721B83" w:rsidRPr="00020E7D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27EE7E48" w14:textId="77777777" w:rsidR="0002531A" w:rsidRPr="00374F15" w:rsidRDefault="0002531A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036F55FE" w14:textId="77777777" w:rsidR="00721B83" w:rsidRPr="00ED45B9" w:rsidRDefault="00721B83" w:rsidP="00F0096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jc w:val="both"/>
        <w:rPr>
          <w:lang w:val="sk-SK"/>
        </w:rPr>
      </w:pPr>
      <w:r w:rsidRPr="00ED45B9">
        <w:rPr>
          <w:b/>
          <w:lang w:val="sk-SK"/>
        </w:rPr>
        <w:t>5.</w:t>
      </w:r>
      <w:r w:rsidRPr="00ED45B9">
        <w:rPr>
          <w:b/>
          <w:lang w:val="sk-SK"/>
        </w:rPr>
        <w:tab/>
      </w:r>
      <w:r w:rsidR="00166D7E" w:rsidRPr="00ED45B9">
        <w:rPr>
          <w:b/>
          <w:szCs w:val="22"/>
          <w:lang w:val="sk-SK"/>
        </w:rPr>
        <w:t>Ako uchovávať Topamax</w:t>
      </w:r>
    </w:p>
    <w:p w14:paraId="6142AFD6" w14:textId="77777777" w:rsidR="00721B83" w:rsidRPr="00ED45B9" w:rsidRDefault="00721B83" w:rsidP="00F0096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</w:p>
    <w:p w14:paraId="56609848" w14:textId="77777777" w:rsidR="00721B83" w:rsidRPr="00ED45B9" w:rsidRDefault="000C0AFE" w:rsidP="00F0096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ED45B9">
        <w:rPr>
          <w:lang w:val="sk-SK"/>
        </w:rPr>
        <w:t>Tento liek u</w:t>
      </w:r>
      <w:r w:rsidR="00721B83" w:rsidRPr="00ED45B9">
        <w:rPr>
          <w:lang w:val="sk-SK"/>
        </w:rPr>
        <w:t xml:space="preserve">chovávajte mimo dohľadu </w:t>
      </w:r>
      <w:r w:rsidR="00166D7E" w:rsidRPr="00ED45B9">
        <w:rPr>
          <w:lang w:val="sk-SK"/>
        </w:rPr>
        <w:t xml:space="preserve">a dosahu </w:t>
      </w:r>
      <w:r w:rsidR="00721B83" w:rsidRPr="00ED45B9">
        <w:rPr>
          <w:lang w:val="sk-SK"/>
        </w:rPr>
        <w:t>detí.</w:t>
      </w:r>
    </w:p>
    <w:p w14:paraId="52BEDF71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F8ED15B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ED45B9">
        <w:rPr>
          <w:lang w:val="sk-SK"/>
        </w:rPr>
        <w:t xml:space="preserve">Neužívajte </w:t>
      </w:r>
      <w:r w:rsidR="000C0AFE" w:rsidRPr="00ED45B9">
        <w:rPr>
          <w:lang w:val="sk-SK"/>
        </w:rPr>
        <w:t>tento liek</w:t>
      </w:r>
      <w:r w:rsidRPr="00ED45B9">
        <w:rPr>
          <w:lang w:val="sk-SK"/>
        </w:rPr>
        <w:t xml:space="preserve"> po dátume exspirácie, ktorý je uvedený na </w:t>
      </w:r>
      <w:r w:rsidR="005E1588" w:rsidRPr="00ED45B9">
        <w:rPr>
          <w:lang w:val="sk-SK"/>
        </w:rPr>
        <w:t>blistri/fľaši/škatuli</w:t>
      </w:r>
      <w:r w:rsidR="00212554">
        <w:rPr>
          <w:lang w:val="sk-SK"/>
        </w:rPr>
        <w:t xml:space="preserve"> po EXP</w:t>
      </w:r>
      <w:r w:rsidRPr="00ED45B9">
        <w:rPr>
          <w:lang w:val="sk-SK"/>
        </w:rPr>
        <w:t>. Dátum exspirácie sa vzťahuje na posledný deň v</w:t>
      </w:r>
      <w:r w:rsidR="00166D7E" w:rsidRPr="00ED45B9">
        <w:rPr>
          <w:lang w:val="sk-SK"/>
        </w:rPr>
        <w:t xml:space="preserve"> danom </w:t>
      </w:r>
      <w:r w:rsidRPr="00ED45B9">
        <w:rPr>
          <w:lang w:val="sk-SK"/>
        </w:rPr>
        <w:t>mesiaci.</w:t>
      </w:r>
    </w:p>
    <w:p w14:paraId="25029210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1D40010F" w14:textId="21A71BE6" w:rsidR="006D63B0" w:rsidRDefault="00260451" w:rsidP="00260451">
      <w:pPr>
        <w:rPr>
          <w:lang w:val="sk-SK"/>
        </w:rPr>
      </w:pPr>
      <w:r w:rsidRPr="00ED45B9">
        <w:rPr>
          <w:lang w:val="sk-SK"/>
        </w:rPr>
        <w:t>Uchovávajte pri teplote do 25</w:t>
      </w:r>
      <w:r w:rsidR="001D11AA">
        <w:rPr>
          <w:lang w:val="sk-SK"/>
        </w:rPr>
        <w:t> </w:t>
      </w:r>
      <w:r w:rsidRPr="00ED45B9">
        <w:rPr>
          <w:lang w:val="sk-SK"/>
        </w:rPr>
        <w:t>°C.</w:t>
      </w:r>
      <w:r w:rsidR="002D12E2" w:rsidRPr="00ED45B9">
        <w:rPr>
          <w:lang w:val="sk-SK"/>
        </w:rPr>
        <w:t xml:space="preserve"> </w:t>
      </w:r>
    </w:p>
    <w:p w14:paraId="72765F61" w14:textId="29803A0C" w:rsidR="0024450A" w:rsidRDefault="003015D1" w:rsidP="00260451">
      <w:pPr>
        <w:rPr>
          <w:lang w:val="sk-SK"/>
        </w:rPr>
      </w:pPr>
      <w:r w:rsidRPr="00F00966">
        <w:rPr>
          <w:u w:val="single"/>
          <w:lang w:val="sk-SK"/>
        </w:rPr>
        <w:t>Blistre:</w:t>
      </w:r>
      <w:r>
        <w:rPr>
          <w:lang w:val="sk-SK"/>
        </w:rPr>
        <w:t xml:space="preserve"> </w:t>
      </w:r>
      <w:r w:rsidR="00880F03">
        <w:rPr>
          <w:lang w:val="sk-SK"/>
        </w:rPr>
        <w:t>U</w:t>
      </w:r>
      <w:r w:rsidR="00880F03" w:rsidRPr="00555384">
        <w:rPr>
          <w:lang w:val="sk-SK"/>
        </w:rPr>
        <w:t xml:space="preserve">chovávajte </w:t>
      </w:r>
      <w:r w:rsidR="00260451" w:rsidRPr="00ED45B9">
        <w:rPr>
          <w:lang w:val="sk-SK"/>
        </w:rPr>
        <w:t>v pôvod</w:t>
      </w:r>
      <w:r w:rsidR="00870E3D" w:rsidRPr="00ED45B9">
        <w:rPr>
          <w:lang w:val="sk-SK"/>
        </w:rPr>
        <w:t>n</w:t>
      </w:r>
      <w:r w:rsidR="00260451" w:rsidRPr="00ED45B9">
        <w:rPr>
          <w:lang w:val="sk-SK"/>
        </w:rPr>
        <w:t>om obale</w:t>
      </w:r>
      <w:r w:rsidR="002D12E2" w:rsidRPr="00ED45B9">
        <w:rPr>
          <w:lang w:val="sk-SK"/>
        </w:rPr>
        <w:t xml:space="preserve"> na ochranu </w:t>
      </w:r>
      <w:r w:rsidR="0024450A" w:rsidRPr="004A38E0">
        <w:rPr>
          <w:lang w:val="sk-SK"/>
        </w:rPr>
        <w:t xml:space="preserve">tabliet </w:t>
      </w:r>
      <w:r w:rsidR="002D12E2" w:rsidRPr="00ED45B9">
        <w:rPr>
          <w:lang w:val="sk-SK"/>
        </w:rPr>
        <w:t>pred vlhkosťou</w:t>
      </w:r>
      <w:r w:rsidR="005E1588" w:rsidRPr="00ED45B9">
        <w:rPr>
          <w:lang w:val="sk-SK"/>
        </w:rPr>
        <w:t>.</w:t>
      </w:r>
      <w:r w:rsidR="00260451" w:rsidRPr="00ED45B9">
        <w:rPr>
          <w:lang w:val="sk-SK"/>
        </w:rPr>
        <w:t xml:space="preserve"> </w:t>
      </w:r>
    </w:p>
    <w:p w14:paraId="6EAA28FB" w14:textId="373F96C8" w:rsidR="00260451" w:rsidRPr="00ED45B9" w:rsidRDefault="003D5653" w:rsidP="00260451">
      <w:pPr>
        <w:rPr>
          <w:lang w:val="sk-SK"/>
        </w:rPr>
      </w:pPr>
      <w:r w:rsidRPr="00F00966">
        <w:rPr>
          <w:u w:val="single"/>
          <w:lang w:val="sk-SK"/>
        </w:rPr>
        <w:t>Fľaš</w:t>
      </w:r>
      <w:r w:rsidR="0024450A" w:rsidRPr="00F00966">
        <w:rPr>
          <w:u w:val="single"/>
          <w:lang w:val="sk-SK"/>
        </w:rPr>
        <w:t>e:</w:t>
      </w:r>
      <w:r w:rsidR="005E1588" w:rsidRPr="00ED45B9">
        <w:rPr>
          <w:lang w:val="sk-SK"/>
        </w:rPr>
        <w:t xml:space="preserve"> </w:t>
      </w:r>
      <w:r w:rsidR="00111BE9" w:rsidRPr="00C2137B">
        <w:rPr>
          <w:lang w:val="sk-SK"/>
        </w:rPr>
        <w:t>Uchovávajte v pôvodnom obale</w:t>
      </w:r>
      <w:r w:rsidR="00111BE9">
        <w:rPr>
          <w:lang w:val="sk-SK"/>
        </w:rPr>
        <w:t xml:space="preserve"> a fľašu </w:t>
      </w:r>
      <w:r w:rsidR="005E1588" w:rsidRPr="00ED45B9">
        <w:rPr>
          <w:lang w:val="sk-SK"/>
        </w:rPr>
        <w:t>udržiavajte dôkladne uzatvoren</w:t>
      </w:r>
      <w:r w:rsidRPr="00ED45B9">
        <w:rPr>
          <w:lang w:val="sk-SK"/>
        </w:rPr>
        <w:t>ú</w:t>
      </w:r>
      <w:r w:rsidR="005E1588" w:rsidRPr="00ED45B9">
        <w:rPr>
          <w:lang w:val="sk-SK"/>
        </w:rPr>
        <w:t xml:space="preserve"> </w:t>
      </w:r>
      <w:r w:rsidR="00260451" w:rsidRPr="00ED45B9">
        <w:rPr>
          <w:lang w:val="sk-SK"/>
        </w:rPr>
        <w:t>na ochranu</w:t>
      </w:r>
      <w:r w:rsidR="002D12E2" w:rsidRPr="00ED45B9">
        <w:rPr>
          <w:lang w:val="sk-SK"/>
        </w:rPr>
        <w:t xml:space="preserve"> tabliet</w:t>
      </w:r>
      <w:r w:rsidR="00260451" w:rsidRPr="00ED45B9">
        <w:rPr>
          <w:lang w:val="sk-SK"/>
        </w:rPr>
        <w:t xml:space="preserve"> pred vlhkosťou.</w:t>
      </w:r>
    </w:p>
    <w:p w14:paraId="10F315BB" w14:textId="77777777" w:rsidR="00721B83" w:rsidRPr="00ED45B9" w:rsidRDefault="00721B83" w:rsidP="00ED45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89553AA" w14:textId="77777777" w:rsidR="005E1588" w:rsidRPr="00ED45B9" w:rsidRDefault="00166D7E" w:rsidP="00ED45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ED45B9">
        <w:rPr>
          <w:lang w:val="sk-SK"/>
        </w:rPr>
        <w:t>Ne</w:t>
      </w:r>
      <w:r w:rsidR="005E1588" w:rsidRPr="00ED45B9">
        <w:rPr>
          <w:lang w:val="sk-SK"/>
        </w:rPr>
        <w:t>likvid</w:t>
      </w:r>
      <w:r w:rsidRPr="00ED45B9">
        <w:rPr>
          <w:lang w:val="sk-SK"/>
        </w:rPr>
        <w:t>ujte</w:t>
      </w:r>
      <w:r w:rsidR="005E1588" w:rsidRPr="00ED45B9">
        <w:rPr>
          <w:lang w:val="sk-SK"/>
        </w:rPr>
        <w:t xml:space="preserve"> </w:t>
      </w:r>
      <w:r w:rsidRPr="00ED45B9">
        <w:rPr>
          <w:lang w:val="sk-SK"/>
        </w:rPr>
        <w:t xml:space="preserve">lieky </w:t>
      </w:r>
      <w:r w:rsidR="005E1588" w:rsidRPr="00ED45B9">
        <w:rPr>
          <w:lang w:val="sk-SK"/>
        </w:rPr>
        <w:t xml:space="preserve">odpadovou vodou alebo domovým odpadom. Nepoužitý liek vráťte do lekárne. Tieto opatrenia pomôžu chrániť životné prostredie. </w:t>
      </w:r>
    </w:p>
    <w:p w14:paraId="73B78B74" w14:textId="77777777" w:rsidR="00721B83" w:rsidRDefault="00721B83" w:rsidP="00ED45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36DD427" w14:textId="77777777" w:rsidR="006B330B" w:rsidRPr="00ED45B9" w:rsidRDefault="006B330B" w:rsidP="00ED45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770D57B" w14:textId="77777777" w:rsidR="00721B83" w:rsidRPr="00ED45B9" w:rsidRDefault="00721B83" w:rsidP="00721B8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lang w:val="sk-SK"/>
        </w:rPr>
      </w:pPr>
      <w:r w:rsidRPr="00ED45B9">
        <w:rPr>
          <w:b/>
          <w:lang w:val="sk-SK"/>
        </w:rPr>
        <w:t>6.</w:t>
      </w:r>
      <w:r w:rsidRPr="00ED45B9">
        <w:rPr>
          <w:b/>
          <w:lang w:val="sk-SK"/>
        </w:rPr>
        <w:tab/>
      </w:r>
      <w:r w:rsidR="00166D7E" w:rsidRPr="00ED45B9">
        <w:rPr>
          <w:b/>
          <w:lang w:val="sk-SK"/>
        </w:rPr>
        <w:t>Obsah balenia a ďalšie informácie</w:t>
      </w:r>
    </w:p>
    <w:p w14:paraId="0EBA8616" w14:textId="77777777" w:rsidR="00721B83" w:rsidRPr="00ED45B9" w:rsidRDefault="00721B83" w:rsidP="00721B8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</w:p>
    <w:p w14:paraId="24B6A886" w14:textId="77777777" w:rsidR="00721B83" w:rsidRPr="00ED45B9" w:rsidRDefault="00721B83" w:rsidP="00721B8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lang w:val="sk-SK"/>
        </w:rPr>
      </w:pPr>
      <w:r w:rsidRPr="00ED45B9">
        <w:rPr>
          <w:b/>
          <w:lang w:val="sk-SK"/>
        </w:rPr>
        <w:t>Čo Topamax</w:t>
      </w:r>
      <w:r w:rsidRPr="00ED45B9">
        <w:rPr>
          <w:b/>
          <w:bCs/>
          <w:lang w:val="sk-SK"/>
        </w:rPr>
        <w:t xml:space="preserve"> o</w:t>
      </w:r>
      <w:r w:rsidRPr="00ED45B9">
        <w:rPr>
          <w:b/>
          <w:lang w:val="sk-SK"/>
        </w:rPr>
        <w:t>bsahuje</w:t>
      </w:r>
    </w:p>
    <w:p w14:paraId="5DB50B4F" w14:textId="6BC9CC3E" w:rsidR="00721B83" w:rsidRPr="00F00966" w:rsidRDefault="00721B83" w:rsidP="00951D99">
      <w:pPr>
        <w:pStyle w:val="Odsekzoznamu"/>
        <w:keepNext/>
        <w:numPr>
          <w:ilvl w:val="0"/>
          <w:numId w:val="48"/>
        </w:numPr>
        <w:tabs>
          <w:tab w:val="clear" w:pos="567"/>
        </w:tabs>
        <w:spacing w:line="240" w:lineRule="auto"/>
        <w:ind w:left="360"/>
        <w:jc w:val="both"/>
        <w:rPr>
          <w:i/>
          <w:lang w:val="sk-SK"/>
        </w:rPr>
      </w:pPr>
      <w:r w:rsidRPr="00316242">
        <w:rPr>
          <w:lang w:val="sk-SK"/>
        </w:rPr>
        <w:t>Liečivo je topiramát.</w:t>
      </w:r>
    </w:p>
    <w:p w14:paraId="0ECBAF51" w14:textId="2397A0FE" w:rsidR="00721B83" w:rsidRPr="00ED45B9" w:rsidRDefault="00316242" w:rsidP="00951D99">
      <w:pPr>
        <w:tabs>
          <w:tab w:val="clear" w:pos="567"/>
        </w:tabs>
        <w:spacing w:line="240" w:lineRule="auto"/>
        <w:ind w:left="360" w:right="-2" w:hanging="360"/>
        <w:rPr>
          <w:lang w:val="sk-SK"/>
        </w:rPr>
      </w:pPr>
      <w:r>
        <w:rPr>
          <w:lang w:val="sk-SK"/>
        </w:rPr>
        <w:t xml:space="preserve">- </w:t>
      </w:r>
      <w:r w:rsidR="00951D99">
        <w:rPr>
          <w:lang w:val="sk-SK"/>
        </w:rPr>
        <w:t xml:space="preserve">    </w:t>
      </w:r>
      <w:r w:rsidR="00721B83" w:rsidRPr="00ED45B9">
        <w:rPr>
          <w:lang w:val="sk-SK"/>
        </w:rPr>
        <w:t>Jedna Topamax filmom obalená tableta obsahuje 25, 50</w:t>
      </w:r>
      <w:r w:rsidR="00720489" w:rsidRPr="00ED45B9">
        <w:rPr>
          <w:lang w:val="sk-SK"/>
        </w:rPr>
        <w:t xml:space="preserve"> alebo</w:t>
      </w:r>
      <w:r w:rsidR="00721B83" w:rsidRPr="00ED45B9">
        <w:rPr>
          <w:lang w:val="sk-SK"/>
        </w:rPr>
        <w:t xml:space="preserve"> 100 mg topiramátu.</w:t>
      </w:r>
    </w:p>
    <w:p w14:paraId="3299EEC5" w14:textId="2968F22A" w:rsidR="00721B83" w:rsidRPr="00316242" w:rsidRDefault="00721B83" w:rsidP="00F00966">
      <w:pPr>
        <w:pStyle w:val="Odsekzoznamu"/>
        <w:numPr>
          <w:ilvl w:val="0"/>
          <w:numId w:val="48"/>
        </w:numPr>
        <w:tabs>
          <w:tab w:val="clear" w:pos="567"/>
        </w:tabs>
        <w:spacing w:line="240" w:lineRule="auto"/>
        <w:ind w:left="360" w:right="-2"/>
        <w:rPr>
          <w:i/>
          <w:lang w:val="sk-SK"/>
        </w:rPr>
      </w:pPr>
      <w:r w:rsidRPr="00316242">
        <w:rPr>
          <w:lang w:val="sk-SK"/>
        </w:rPr>
        <w:t>Ďalšie zložky Topamaxu sú</w:t>
      </w:r>
      <w:r w:rsidR="0068408C" w:rsidRPr="00316242">
        <w:rPr>
          <w:lang w:val="sk-SK"/>
        </w:rPr>
        <w:t>:</w:t>
      </w:r>
    </w:p>
    <w:p w14:paraId="1F5303BC" w14:textId="3488012E" w:rsidR="005E1588" w:rsidRPr="00ED45B9" w:rsidRDefault="00E80E73" w:rsidP="00721B83">
      <w:pPr>
        <w:tabs>
          <w:tab w:val="clear" w:pos="567"/>
        </w:tabs>
        <w:spacing w:line="240" w:lineRule="auto"/>
        <w:ind w:right="-2"/>
        <w:rPr>
          <w:lang w:val="sk-SK"/>
        </w:rPr>
      </w:pPr>
      <w:r w:rsidRPr="00F00966">
        <w:rPr>
          <w:u w:val="single"/>
          <w:lang w:val="sk-SK"/>
        </w:rPr>
        <w:t xml:space="preserve">jadro </w:t>
      </w:r>
      <w:r w:rsidR="005E1588" w:rsidRPr="00F00966">
        <w:rPr>
          <w:u w:val="single"/>
          <w:lang w:val="sk-SK"/>
        </w:rPr>
        <w:t>tablety</w:t>
      </w:r>
      <w:r w:rsidRPr="00F00966">
        <w:rPr>
          <w:u w:val="single"/>
          <w:lang w:val="sk-SK"/>
        </w:rPr>
        <w:t>:</w:t>
      </w:r>
      <w:r w:rsidR="00316242">
        <w:rPr>
          <w:lang w:val="sk-SK"/>
        </w:rPr>
        <w:t xml:space="preserve"> </w:t>
      </w:r>
      <w:r w:rsidR="00CF4106">
        <w:rPr>
          <w:lang w:val="sk-SK"/>
        </w:rPr>
        <w:t>m</w:t>
      </w:r>
      <w:r w:rsidR="005E1588" w:rsidRPr="00374F15">
        <w:rPr>
          <w:lang w:val="sk-SK"/>
        </w:rPr>
        <w:t>onohydrát laktózy</w:t>
      </w:r>
      <w:r w:rsidR="00CF4106">
        <w:rPr>
          <w:lang w:val="sk-SK"/>
        </w:rPr>
        <w:t>,</w:t>
      </w:r>
      <w:r w:rsidR="005E1588" w:rsidRPr="00374F15">
        <w:rPr>
          <w:lang w:val="sk-SK"/>
        </w:rPr>
        <w:t xml:space="preserve"> </w:t>
      </w:r>
      <w:r w:rsidR="00CF4106">
        <w:rPr>
          <w:lang w:val="sk-SK"/>
        </w:rPr>
        <w:t>p</w:t>
      </w:r>
      <w:r w:rsidR="005E1588" w:rsidRPr="00ED45B9">
        <w:rPr>
          <w:lang w:val="sk-SK"/>
        </w:rPr>
        <w:t>re</w:t>
      </w:r>
      <w:r w:rsidR="000D3C2B" w:rsidRPr="00ED45B9">
        <w:rPr>
          <w:lang w:val="sk-SK"/>
        </w:rPr>
        <w:t>dželatinovaný</w:t>
      </w:r>
      <w:r w:rsidR="005E1588" w:rsidRPr="00ED45B9">
        <w:rPr>
          <w:lang w:val="sk-SK"/>
        </w:rPr>
        <w:t xml:space="preserve"> </w:t>
      </w:r>
      <w:r w:rsidR="002D12E2" w:rsidRPr="00ED45B9">
        <w:rPr>
          <w:lang w:val="sk-SK"/>
        </w:rPr>
        <w:t xml:space="preserve">kukuričný </w:t>
      </w:r>
      <w:r w:rsidR="005E1588" w:rsidRPr="00ED45B9">
        <w:rPr>
          <w:lang w:val="sk-SK"/>
        </w:rPr>
        <w:t>škrob</w:t>
      </w:r>
      <w:r w:rsidR="00CF4106">
        <w:rPr>
          <w:lang w:val="sk-SK"/>
        </w:rPr>
        <w:t>,</w:t>
      </w:r>
      <w:r w:rsidR="00316242">
        <w:rPr>
          <w:lang w:val="sk-SK"/>
        </w:rPr>
        <w:t xml:space="preserve"> </w:t>
      </w:r>
      <w:r w:rsidR="00CF4106">
        <w:rPr>
          <w:lang w:val="sk-SK"/>
        </w:rPr>
        <w:t>m</w:t>
      </w:r>
      <w:r w:rsidR="005E1588" w:rsidRPr="00ED45B9">
        <w:rPr>
          <w:lang w:val="sk-SK"/>
        </w:rPr>
        <w:t>ikrokryštalická celulóza</w:t>
      </w:r>
      <w:r w:rsidR="00CF4106">
        <w:rPr>
          <w:lang w:val="sk-SK"/>
        </w:rPr>
        <w:t>,</w:t>
      </w:r>
      <w:r w:rsidR="00316242">
        <w:rPr>
          <w:lang w:val="sk-SK"/>
        </w:rPr>
        <w:t xml:space="preserve"> </w:t>
      </w:r>
      <w:r w:rsidR="00CF4106">
        <w:rPr>
          <w:lang w:val="sk-SK"/>
        </w:rPr>
        <w:t>s</w:t>
      </w:r>
      <w:r w:rsidR="005E1588" w:rsidRPr="00ED45B9">
        <w:rPr>
          <w:lang w:val="sk-SK"/>
        </w:rPr>
        <w:t>odná soľ karboxymetylškrobu (Typ A)</w:t>
      </w:r>
      <w:r w:rsidR="00CF4106">
        <w:rPr>
          <w:lang w:val="sk-SK"/>
        </w:rPr>
        <w:t>,</w:t>
      </w:r>
      <w:r w:rsidR="00316242">
        <w:rPr>
          <w:lang w:val="sk-SK"/>
        </w:rPr>
        <w:t xml:space="preserve"> </w:t>
      </w:r>
      <w:r w:rsidR="0001457C">
        <w:rPr>
          <w:lang w:val="sk-SK"/>
        </w:rPr>
        <w:t>stearan horečnatý</w:t>
      </w:r>
    </w:p>
    <w:p w14:paraId="7D5CFE59" w14:textId="0B07E314" w:rsidR="00191997" w:rsidRPr="00374F15" w:rsidRDefault="00AD518C" w:rsidP="00191997">
      <w:pPr>
        <w:spacing w:line="240" w:lineRule="auto"/>
        <w:jc w:val="both"/>
        <w:rPr>
          <w:lang w:val="sk-SK"/>
        </w:rPr>
      </w:pPr>
      <w:r w:rsidRPr="00F00966">
        <w:rPr>
          <w:u w:val="single"/>
          <w:lang w:val="sk-SK"/>
        </w:rPr>
        <w:t>f</w:t>
      </w:r>
      <w:r w:rsidR="00191997" w:rsidRPr="00F00966">
        <w:rPr>
          <w:u w:val="single"/>
          <w:lang w:val="sk-SK"/>
        </w:rPr>
        <w:t>ilmotvorný obal</w:t>
      </w:r>
      <w:r w:rsidRPr="00F00966">
        <w:rPr>
          <w:u w:val="single"/>
          <w:lang w:val="sk-SK"/>
        </w:rPr>
        <w:t>:</w:t>
      </w:r>
      <w:r w:rsidR="00951D99" w:rsidRPr="00D4391F">
        <w:rPr>
          <w:lang w:val="sk-SK"/>
        </w:rPr>
        <w:t xml:space="preserve"> </w:t>
      </w:r>
      <w:r w:rsidR="00316242">
        <w:rPr>
          <w:lang w:val="sk-SK"/>
        </w:rPr>
        <w:t>p</w:t>
      </w:r>
      <w:r w:rsidR="00191997" w:rsidRPr="00020E7D">
        <w:rPr>
          <w:lang w:val="sk-SK"/>
        </w:rPr>
        <w:t>oťahová sústava OPADRY</w:t>
      </w:r>
      <w:r w:rsidR="00191997" w:rsidRPr="00020E7D">
        <w:rPr>
          <w:vertAlign w:val="superscript"/>
          <w:lang w:val="sk-SK"/>
        </w:rPr>
        <w:sym w:font="Symbol" w:char="F0D2"/>
      </w:r>
      <w:r w:rsidR="00191997" w:rsidRPr="00020E7D">
        <w:rPr>
          <w:lang w:val="sk-SK"/>
        </w:rPr>
        <w:t xml:space="preserve"> </w:t>
      </w:r>
      <w:r w:rsidR="002E5B4E">
        <w:rPr>
          <w:lang w:val="sk-SK"/>
        </w:rPr>
        <w:t>b</w:t>
      </w:r>
      <w:r w:rsidR="00191997" w:rsidRPr="00020E7D">
        <w:rPr>
          <w:lang w:val="sk-SK"/>
        </w:rPr>
        <w:t xml:space="preserve">iela, </w:t>
      </w:r>
      <w:r w:rsidR="002E5B4E">
        <w:rPr>
          <w:lang w:val="sk-SK"/>
        </w:rPr>
        <w:t>ž</w:t>
      </w:r>
      <w:r w:rsidR="00191997" w:rsidRPr="00020E7D">
        <w:rPr>
          <w:lang w:val="sk-SK"/>
        </w:rPr>
        <w:t xml:space="preserve">ltá, </w:t>
      </w:r>
      <w:r w:rsidR="002E5B4E">
        <w:rPr>
          <w:lang w:val="sk-SK"/>
        </w:rPr>
        <w:t>r</w:t>
      </w:r>
      <w:r w:rsidR="00191997" w:rsidRPr="00020E7D">
        <w:rPr>
          <w:lang w:val="sk-SK"/>
        </w:rPr>
        <w:t>užová</w:t>
      </w:r>
      <w:r w:rsidR="00191997" w:rsidRPr="00020E7D">
        <w:rPr>
          <w:vertAlign w:val="superscript"/>
          <w:lang w:val="sk-SK"/>
        </w:rPr>
        <w:t>1</w:t>
      </w:r>
      <w:r w:rsidR="00191997" w:rsidRPr="00374F15">
        <w:rPr>
          <w:lang w:val="sk-SK"/>
        </w:rPr>
        <w:t>, karnaubský vosk</w:t>
      </w:r>
    </w:p>
    <w:p w14:paraId="7396A66C" w14:textId="77777777" w:rsidR="00191997" w:rsidRPr="00ED45B9" w:rsidRDefault="00191997" w:rsidP="00191997">
      <w:pPr>
        <w:spacing w:line="240" w:lineRule="auto"/>
        <w:jc w:val="both"/>
        <w:rPr>
          <w:lang w:val="sk-SK"/>
        </w:rPr>
      </w:pPr>
    </w:p>
    <w:p w14:paraId="757B7471" w14:textId="45A3D980" w:rsidR="00191997" w:rsidRPr="00ED45B9" w:rsidRDefault="00191997" w:rsidP="00191997">
      <w:pPr>
        <w:tabs>
          <w:tab w:val="clear" w:pos="567"/>
        </w:tabs>
        <w:spacing w:line="240" w:lineRule="auto"/>
        <w:ind w:right="-2"/>
        <w:rPr>
          <w:lang w:val="sk-SK"/>
        </w:rPr>
      </w:pPr>
      <w:r w:rsidRPr="00ED45B9">
        <w:rPr>
          <w:vertAlign w:val="superscript"/>
          <w:lang w:val="sk-SK"/>
        </w:rPr>
        <w:t>1</w:t>
      </w:r>
      <w:r w:rsidRPr="00ED45B9">
        <w:rPr>
          <w:lang w:val="sk-SK"/>
        </w:rPr>
        <w:t>OPADRY</w:t>
      </w:r>
      <w:r w:rsidRPr="00020E7D">
        <w:rPr>
          <w:vertAlign w:val="superscript"/>
          <w:lang w:val="sk-SK"/>
        </w:rPr>
        <w:sym w:font="Symbol" w:char="F0D2"/>
      </w:r>
      <w:r w:rsidRPr="00020E7D">
        <w:rPr>
          <w:lang w:val="sk-SK"/>
        </w:rPr>
        <w:t xml:space="preserve"> obsahuje hypromelózu, makrogol, p</w:t>
      </w:r>
      <w:bookmarkStart w:id="3" w:name="_GoBack"/>
      <w:bookmarkEnd w:id="3"/>
      <w:r w:rsidRPr="00020E7D">
        <w:rPr>
          <w:lang w:val="sk-SK"/>
        </w:rPr>
        <w:t xml:space="preserve">olysorbát </w:t>
      </w:r>
      <w:smartTag w:uri="urn:schemas-microsoft-com:office:smarttags" w:element="metricconverter">
        <w:smartTagPr>
          <w:attr w:name="ProductID" w:val="80 a"/>
        </w:smartTagPr>
        <w:r w:rsidRPr="00020E7D">
          <w:rPr>
            <w:lang w:val="sk-SK"/>
          </w:rPr>
          <w:t>80 a</w:t>
        </w:r>
      </w:smartTag>
      <w:r w:rsidRPr="00020E7D">
        <w:rPr>
          <w:lang w:val="sk-SK"/>
        </w:rPr>
        <w:t xml:space="preserve"> farbivá oxid titaničitý </w:t>
      </w:r>
      <w:r w:rsidR="002E5B4E">
        <w:rPr>
          <w:lang w:val="sk-SK"/>
        </w:rPr>
        <w:t>(</w:t>
      </w:r>
      <w:r w:rsidRPr="00020E7D">
        <w:rPr>
          <w:lang w:val="sk-SK"/>
        </w:rPr>
        <w:t>E171</w:t>
      </w:r>
      <w:r w:rsidR="002E5B4E">
        <w:rPr>
          <w:lang w:val="sk-SK"/>
        </w:rPr>
        <w:t>)</w:t>
      </w:r>
      <w:r w:rsidRPr="00020E7D">
        <w:rPr>
          <w:lang w:val="sk-SK"/>
        </w:rPr>
        <w:t xml:space="preserve"> (všetky sily) a</w:t>
      </w:r>
      <w:r w:rsidR="002D12E2" w:rsidRPr="00374F15">
        <w:rPr>
          <w:lang w:val="sk-SK"/>
        </w:rPr>
        <w:t xml:space="preserve"> žltý </w:t>
      </w:r>
      <w:r w:rsidRPr="00ED45B9">
        <w:rPr>
          <w:lang w:val="sk-SK"/>
        </w:rPr>
        <w:t>oxid železitý</w:t>
      </w:r>
      <w:r w:rsidR="002E5B4E">
        <w:rPr>
          <w:lang w:val="sk-SK"/>
        </w:rPr>
        <w:t xml:space="preserve"> (</w:t>
      </w:r>
      <w:r w:rsidRPr="00ED45B9">
        <w:rPr>
          <w:lang w:val="sk-SK"/>
        </w:rPr>
        <w:t xml:space="preserve"> E172</w:t>
      </w:r>
      <w:r w:rsidR="002E5B4E">
        <w:rPr>
          <w:lang w:val="sk-SK"/>
        </w:rPr>
        <w:t>)</w:t>
      </w:r>
      <w:r w:rsidRPr="00ED45B9">
        <w:rPr>
          <w:lang w:val="sk-SK"/>
        </w:rPr>
        <w:t xml:space="preserve"> (</w:t>
      </w:r>
      <w:smartTag w:uri="urn:schemas-microsoft-com:office:smarttags" w:element="metricconverter">
        <w:smartTagPr>
          <w:attr w:name="ProductID" w:val="50 a"/>
        </w:smartTagPr>
        <w:r w:rsidRPr="00ED45B9">
          <w:rPr>
            <w:lang w:val="sk-SK"/>
          </w:rPr>
          <w:t>50</w:t>
        </w:r>
        <w:r w:rsidR="002D12E2" w:rsidRPr="00ED45B9">
          <w:rPr>
            <w:lang w:val="sk-SK"/>
          </w:rPr>
          <w:t xml:space="preserve"> a</w:t>
        </w:r>
      </w:smartTag>
      <w:r w:rsidR="001D11AA">
        <w:rPr>
          <w:lang w:val="sk-SK"/>
        </w:rPr>
        <w:t> </w:t>
      </w:r>
      <w:r w:rsidRPr="00ED45B9">
        <w:rPr>
          <w:lang w:val="sk-SK"/>
        </w:rPr>
        <w:t>100</w:t>
      </w:r>
      <w:r w:rsidR="001D11AA">
        <w:rPr>
          <w:lang w:val="sk-SK"/>
        </w:rPr>
        <w:t> </w:t>
      </w:r>
      <w:r w:rsidRPr="00ED45B9">
        <w:rPr>
          <w:lang w:val="sk-SK"/>
        </w:rPr>
        <w:t>mg)</w:t>
      </w:r>
    </w:p>
    <w:p w14:paraId="1C2F12F5" w14:textId="77777777" w:rsidR="009F3DE8" w:rsidRPr="00ED45B9" w:rsidRDefault="009F3DE8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</w:p>
    <w:p w14:paraId="54F6F6E0" w14:textId="77777777" w:rsidR="00721B83" w:rsidRPr="00ED45B9" w:rsidRDefault="00721B83" w:rsidP="00F0096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ED45B9">
        <w:rPr>
          <w:b/>
          <w:lang w:val="sk-SK"/>
        </w:rPr>
        <w:t>Ako vyzerá Topamax</w:t>
      </w:r>
      <w:r w:rsidRPr="00ED45B9">
        <w:rPr>
          <w:b/>
          <w:bCs/>
          <w:lang w:val="sk-SK"/>
        </w:rPr>
        <w:t xml:space="preserve"> </w:t>
      </w:r>
      <w:r w:rsidRPr="00ED45B9">
        <w:rPr>
          <w:b/>
          <w:lang w:val="sk-SK"/>
        </w:rPr>
        <w:t>a obsah balenia</w:t>
      </w:r>
    </w:p>
    <w:p w14:paraId="2169E038" w14:textId="77777777" w:rsidR="00721B83" w:rsidRPr="00ED45B9" w:rsidRDefault="00721B83" w:rsidP="00F00966">
      <w:pPr>
        <w:keepNext/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14:paraId="75CB8CF2" w14:textId="77777777" w:rsidR="00BB2093" w:rsidRPr="00ED45B9" w:rsidRDefault="00BB2093" w:rsidP="00F00966">
      <w:pPr>
        <w:pStyle w:val="Default"/>
        <w:keepNext/>
        <w:rPr>
          <w:b/>
          <w:sz w:val="22"/>
          <w:lang w:val="sk-SK"/>
        </w:rPr>
      </w:pPr>
      <w:r w:rsidRPr="00ED45B9">
        <w:rPr>
          <w:b/>
          <w:sz w:val="22"/>
          <w:lang w:val="sk-SK"/>
        </w:rPr>
        <w:t xml:space="preserve">Filmom obalené tablety </w:t>
      </w:r>
    </w:p>
    <w:p w14:paraId="1CEB207E" w14:textId="77777777" w:rsidR="00BB2093" w:rsidRPr="00ED45B9" w:rsidRDefault="00BB2093" w:rsidP="00F00966">
      <w:pPr>
        <w:pStyle w:val="Bodytext"/>
        <w:keepNext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</w:rPr>
      </w:pPr>
    </w:p>
    <w:p w14:paraId="0913DD35" w14:textId="4276A7E6" w:rsidR="00BB2093" w:rsidRPr="00E05C4E" w:rsidRDefault="00BB2093" w:rsidP="00F00966">
      <w:pPr>
        <w:pStyle w:val="Bodytext"/>
        <w:keepNext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</w:rPr>
      </w:pPr>
      <w:r w:rsidRPr="00E05C4E">
        <w:rPr>
          <w:rFonts w:ascii="Times New Roman" w:hAnsi="Times New Roman"/>
          <w:strike w:val="0"/>
          <w:sz w:val="22"/>
        </w:rPr>
        <w:t>25</w:t>
      </w:r>
      <w:r w:rsidR="001D11AA">
        <w:rPr>
          <w:rFonts w:ascii="Times New Roman" w:hAnsi="Times New Roman"/>
          <w:strike w:val="0"/>
          <w:sz w:val="22"/>
        </w:rPr>
        <w:t> </w:t>
      </w:r>
      <w:r w:rsidRPr="00E05C4E">
        <w:rPr>
          <w:rFonts w:ascii="Times New Roman" w:hAnsi="Times New Roman"/>
          <w:strike w:val="0"/>
          <w:sz w:val="22"/>
        </w:rPr>
        <w:t>mg</w:t>
      </w:r>
      <w:r w:rsidR="002C4180" w:rsidRPr="00E05C4E">
        <w:rPr>
          <w:rFonts w:ascii="Times New Roman" w:hAnsi="Times New Roman"/>
          <w:strike w:val="0"/>
          <w:sz w:val="22"/>
        </w:rPr>
        <w:t xml:space="preserve">: Biele okrúhle tablety s priemerom </w:t>
      </w:r>
      <w:smartTag w:uri="urn:schemas-microsoft-com:office:smarttags" w:element="metricconverter">
        <w:smartTagPr>
          <w:attr w:name="ProductID" w:val="6 mm"/>
        </w:smartTagPr>
        <w:r w:rsidR="002C4180" w:rsidRPr="00E05C4E">
          <w:rPr>
            <w:rFonts w:ascii="Times New Roman" w:hAnsi="Times New Roman"/>
            <w:strike w:val="0"/>
            <w:sz w:val="22"/>
          </w:rPr>
          <w:t>6 mm</w:t>
        </w:r>
      </w:smartTag>
      <w:r w:rsidR="002C4180" w:rsidRPr="00E05C4E">
        <w:rPr>
          <w:rFonts w:ascii="Times New Roman" w:hAnsi="Times New Roman"/>
          <w:strike w:val="0"/>
          <w:sz w:val="22"/>
        </w:rPr>
        <w:t xml:space="preserve"> a označením</w:t>
      </w:r>
      <w:r w:rsidRPr="00E05C4E">
        <w:rPr>
          <w:rFonts w:ascii="Times New Roman" w:hAnsi="Times New Roman"/>
          <w:strike w:val="0"/>
          <w:sz w:val="22"/>
        </w:rPr>
        <w:t xml:space="preserve"> "TOP" na jednej strane, "25" na strane druhej</w:t>
      </w:r>
      <w:r w:rsidR="003F72CD">
        <w:rPr>
          <w:rFonts w:ascii="Times New Roman" w:hAnsi="Times New Roman"/>
          <w:strike w:val="0"/>
          <w:sz w:val="22"/>
        </w:rPr>
        <w:t>.</w:t>
      </w:r>
    </w:p>
    <w:p w14:paraId="5A19E509" w14:textId="5D13FC3E" w:rsidR="00BB2093" w:rsidRPr="00ED45B9" w:rsidRDefault="00BB2093" w:rsidP="00ED45B9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</w:rPr>
      </w:pPr>
      <w:r w:rsidRPr="00020E7D">
        <w:rPr>
          <w:rFonts w:ascii="Times New Roman" w:hAnsi="Times New Roman"/>
          <w:strike w:val="0"/>
          <w:sz w:val="22"/>
        </w:rPr>
        <w:t>50</w:t>
      </w:r>
      <w:r w:rsidR="001D11AA">
        <w:rPr>
          <w:rFonts w:ascii="Times New Roman" w:hAnsi="Times New Roman"/>
          <w:strike w:val="0"/>
          <w:sz w:val="22"/>
        </w:rPr>
        <w:t> </w:t>
      </w:r>
      <w:r w:rsidRPr="00020E7D">
        <w:rPr>
          <w:rFonts w:ascii="Times New Roman" w:hAnsi="Times New Roman"/>
          <w:strike w:val="0"/>
          <w:sz w:val="22"/>
        </w:rPr>
        <w:t>mg</w:t>
      </w:r>
      <w:r w:rsidR="002C4180" w:rsidRPr="00020E7D">
        <w:rPr>
          <w:rFonts w:ascii="Times New Roman" w:hAnsi="Times New Roman"/>
          <w:strike w:val="0"/>
          <w:sz w:val="22"/>
        </w:rPr>
        <w:t xml:space="preserve">: Bledožlté okrúhle tablety s priemerom </w:t>
      </w:r>
      <w:smartTag w:uri="urn:schemas-microsoft-com:office:smarttags" w:element="metricconverter">
        <w:smartTagPr>
          <w:attr w:name="ProductID" w:val="7 mm"/>
        </w:smartTagPr>
        <w:r w:rsidR="002C4180" w:rsidRPr="00020E7D">
          <w:rPr>
            <w:rFonts w:ascii="Times New Roman" w:hAnsi="Times New Roman"/>
            <w:strike w:val="0"/>
            <w:sz w:val="22"/>
          </w:rPr>
          <w:t>7 mm</w:t>
        </w:r>
      </w:smartTag>
      <w:r w:rsidR="002C4180" w:rsidRPr="00020E7D">
        <w:rPr>
          <w:rFonts w:ascii="Times New Roman" w:hAnsi="Times New Roman"/>
          <w:strike w:val="0"/>
          <w:sz w:val="22"/>
        </w:rPr>
        <w:t xml:space="preserve"> a označením</w:t>
      </w:r>
      <w:r w:rsidRPr="00374F15">
        <w:rPr>
          <w:rFonts w:ascii="Times New Roman" w:hAnsi="Times New Roman"/>
          <w:strike w:val="0"/>
          <w:sz w:val="22"/>
        </w:rPr>
        <w:t xml:space="preserve"> "TOP" na jednej strane, "50" na strane druhe</w:t>
      </w:r>
      <w:r w:rsidRPr="00ED45B9">
        <w:rPr>
          <w:rFonts w:ascii="Times New Roman" w:hAnsi="Times New Roman"/>
          <w:strike w:val="0"/>
          <w:sz w:val="22"/>
        </w:rPr>
        <w:t>j</w:t>
      </w:r>
      <w:r w:rsidR="003F72CD">
        <w:rPr>
          <w:rFonts w:ascii="Times New Roman" w:hAnsi="Times New Roman"/>
          <w:strike w:val="0"/>
          <w:sz w:val="22"/>
        </w:rPr>
        <w:t>.</w:t>
      </w:r>
    </w:p>
    <w:p w14:paraId="2E747F9C" w14:textId="62C0C09F" w:rsidR="00BB2093" w:rsidRPr="00ED45B9" w:rsidRDefault="00BB2093" w:rsidP="00ED45B9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</w:rPr>
      </w:pPr>
      <w:r w:rsidRPr="00ED45B9">
        <w:rPr>
          <w:rFonts w:ascii="Times New Roman" w:hAnsi="Times New Roman"/>
          <w:strike w:val="0"/>
          <w:sz w:val="22"/>
        </w:rPr>
        <w:lastRenderedPageBreak/>
        <w:t>100</w:t>
      </w:r>
      <w:r w:rsidR="001D11AA">
        <w:rPr>
          <w:rFonts w:ascii="Times New Roman" w:hAnsi="Times New Roman"/>
          <w:strike w:val="0"/>
          <w:sz w:val="22"/>
        </w:rPr>
        <w:t> </w:t>
      </w:r>
      <w:r w:rsidRPr="00ED45B9">
        <w:rPr>
          <w:rFonts w:ascii="Times New Roman" w:hAnsi="Times New Roman"/>
          <w:strike w:val="0"/>
          <w:sz w:val="22"/>
        </w:rPr>
        <w:t>mg</w:t>
      </w:r>
      <w:r w:rsidR="002C4180" w:rsidRPr="00ED45B9">
        <w:rPr>
          <w:rFonts w:ascii="Times New Roman" w:hAnsi="Times New Roman"/>
          <w:strike w:val="0"/>
          <w:sz w:val="22"/>
        </w:rPr>
        <w:t>:</w:t>
      </w:r>
      <w:r w:rsidRPr="00ED45B9">
        <w:rPr>
          <w:rFonts w:ascii="Times New Roman" w:hAnsi="Times New Roman"/>
          <w:strike w:val="0"/>
          <w:sz w:val="22"/>
        </w:rPr>
        <w:t xml:space="preserve"> </w:t>
      </w:r>
      <w:r w:rsidR="002C4180" w:rsidRPr="00ED45B9">
        <w:rPr>
          <w:rFonts w:ascii="Times New Roman" w:hAnsi="Times New Roman"/>
          <w:strike w:val="0"/>
          <w:sz w:val="22"/>
        </w:rPr>
        <w:t xml:space="preserve">Žlté okrúhle tablety s priemerom </w:t>
      </w:r>
      <w:smartTag w:uri="urn:schemas-microsoft-com:office:smarttags" w:element="metricconverter">
        <w:smartTagPr>
          <w:attr w:name="ProductID" w:val="9 mm"/>
        </w:smartTagPr>
        <w:r w:rsidR="002C4180" w:rsidRPr="00ED45B9">
          <w:rPr>
            <w:rFonts w:ascii="Times New Roman" w:hAnsi="Times New Roman"/>
            <w:strike w:val="0"/>
            <w:sz w:val="22"/>
          </w:rPr>
          <w:t>9 mm</w:t>
        </w:r>
      </w:smartTag>
      <w:r w:rsidR="002C4180" w:rsidRPr="00ED45B9">
        <w:rPr>
          <w:rFonts w:ascii="Times New Roman" w:hAnsi="Times New Roman"/>
          <w:strike w:val="0"/>
          <w:sz w:val="22"/>
        </w:rPr>
        <w:t xml:space="preserve"> a označením</w:t>
      </w:r>
      <w:r w:rsidRPr="00ED45B9">
        <w:rPr>
          <w:rFonts w:ascii="Times New Roman" w:hAnsi="Times New Roman"/>
          <w:strike w:val="0"/>
          <w:sz w:val="22"/>
        </w:rPr>
        <w:t xml:space="preserve"> "TOP" na jednej strane, "100" na strane druhej</w:t>
      </w:r>
      <w:r w:rsidR="003F72CD">
        <w:rPr>
          <w:rFonts w:ascii="Times New Roman" w:hAnsi="Times New Roman"/>
          <w:strike w:val="0"/>
          <w:sz w:val="22"/>
        </w:rPr>
        <w:t>.</w:t>
      </w:r>
    </w:p>
    <w:p w14:paraId="46504862" w14:textId="77777777" w:rsidR="00BB2093" w:rsidRPr="00ED45B9" w:rsidRDefault="00BB2093" w:rsidP="00711289">
      <w:pPr>
        <w:pStyle w:val="Default"/>
        <w:rPr>
          <w:iCs/>
          <w:sz w:val="22"/>
          <w:highlight w:val="lightGray"/>
          <w:lang w:val="sk-SK"/>
        </w:rPr>
      </w:pPr>
    </w:p>
    <w:p w14:paraId="10F5A0BC" w14:textId="77777777" w:rsidR="002C4180" w:rsidRPr="00ED45B9" w:rsidRDefault="002C4180" w:rsidP="00711289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</w:rPr>
      </w:pPr>
      <w:r w:rsidRPr="00ED45B9">
        <w:rPr>
          <w:rFonts w:ascii="Times New Roman" w:hAnsi="Times New Roman"/>
          <w:strike w:val="0"/>
          <w:sz w:val="22"/>
        </w:rPr>
        <w:t xml:space="preserve">Nepriehľadná plastová </w:t>
      </w:r>
      <w:r w:rsidR="001A6CD6" w:rsidRPr="00ED45B9">
        <w:rPr>
          <w:rFonts w:ascii="Times New Roman" w:hAnsi="Times New Roman"/>
          <w:strike w:val="0"/>
          <w:sz w:val="22"/>
        </w:rPr>
        <w:t>fľaša</w:t>
      </w:r>
      <w:r w:rsidRPr="00ED45B9">
        <w:rPr>
          <w:rFonts w:ascii="Times New Roman" w:hAnsi="Times New Roman"/>
          <w:strike w:val="0"/>
          <w:sz w:val="22"/>
        </w:rPr>
        <w:t xml:space="preserve"> s bezpečnostným uzáverom  obsahujúca 20, 28, 30, 50, 56, 60</w:t>
      </w:r>
      <w:r w:rsidR="001C7E19" w:rsidRPr="00ED45B9">
        <w:rPr>
          <w:rFonts w:ascii="Times New Roman" w:hAnsi="Times New Roman"/>
          <w:strike w:val="0"/>
          <w:sz w:val="22"/>
        </w:rPr>
        <w:t>,</w:t>
      </w:r>
      <w:r w:rsidRPr="00ED45B9">
        <w:rPr>
          <w:rFonts w:ascii="Times New Roman" w:hAnsi="Times New Roman"/>
          <w:strike w:val="0"/>
          <w:sz w:val="22"/>
        </w:rPr>
        <w:t xml:space="preserve"> 100</w:t>
      </w:r>
      <w:r w:rsidR="001C7E19" w:rsidRPr="00ED45B9">
        <w:rPr>
          <w:rFonts w:ascii="Times New Roman" w:hAnsi="Times New Roman"/>
          <w:strike w:val="0"/>
          <w:sz w:val="22"/>
        </w:rPr>
        <w:t xml:space="preserve"> alebo 200 (2 x 100)</w:t>
      </w:r>
      <w:r w:rsidRPr="00ED45B9">
        <w:rPr>
          <w:rFonts w:ascii="Times New Roman" w:hAnsi="Times New Roman"/>
          <w:strike w:val="0"/>
          <w:sz w:val="22"/>
        </w:rPr>
        <w:t xml:space="preserve"> tabliet. Každá </w:t>
      </w:r>
      <w:r w:rsidR="001A6CD6" w:rsidRPr="00ED45B9">
        <w:rPr>
          <w:rFonts w:ascii="Times New Roman" w:hAnsi="Times New Roman"/>
          <w:strike w:val="0"/>
          <w:sz w:val="22"/>
        </w:rPr>
        <w:t>fľaša</w:t>
      </w:r>
      <w:r w:rsidRPr="00ED45B9">
        <w:rPr>
          <w:rFonts w:ascii="Times New Roman" w:hAnsi="Times New Roman"/>
          <w:strike w:val="0"/>
          <w:sz w:val="22"/>
        </w:rPr>
        <w:t xml:space="preserve"> obsahuje vysušovadlo, ktoré sa nemá prehltnúť. </w:t>
      </w:r>
    </w:p>
    <w:p w14:paraId="3A240A90" w14:textId="77777777" w:rsidR="002C4180" w:rsidRPr="00ED45B9" w:rsidRDefault="002C4180" w:rsidP="00ED45B9">
      <w:pPr>
        <w:pStyle w:val="Bodytext"/>
        <w:tabs>
          <w:tab w:val="left" w:pos="8222"/>
        </w:tabs>
        <w:spacing w:after="0" w:line="240" w:lineRule="auto"/>
        <w:ind w:left="0" w:right="-43" w:hanging="204"/>
        <w:rPr>
          <w:rFonts w:ascii="Times New Roman" w:hAnsi="Times New Roman"/>
          <w:strike w:val="0"/>
          <w:sz w:val="22"/>
        </w:rPr>
      </w:pPr>
    </w:p>
    <w:p w14:paraId="13B60DFB" w14:textId="77777777" w:rsidR="002C4180" w:rsidRPr="00ED45B9" w:rsidRDefault="002C4180" w:rsidP="00ED45B9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</w:rPr>
      </w:pPr>
      <w:r w:rsidRPr="00ED45B9">
        <w:rPr>
          <w:rFonts w:ascii="Times New Roman" w:hAnsi="Times New Roman"/>
          <w:strike w:val="0"/>
          <w:sz w:val="22"/>
        </w:rPr>
        <w:t>Blister s aluminium/aluminium fóliou v stripoch. Veľkosti balenia 10, 20, 28, 30, 50, 56, 60</w:t>
      </w:r>
      <w:r w:rsidR="001C7E19" w:rsidRPr="00ED45B9">
        <w:rPr>
          <w:rFonts w:ascii="Times New Roman" w:hAnsi="Times New Roman"/>
          <w:strike w:val="0"/>
          <w:sz w:val="22"/>
        </w:rPr>
        <w:t>,</w:t>
      </w:r>
      <w:r w:rsidRPr="00ED45B9">
        <w:rPr>
          <w:rFonts w:ascii="Times New Roman" w:hAnsi="Times New Roman"/>
          <w:strike w:val="0"/>
          <w:sz w:val="22"/>
        </w:rPr>
        <w:t xml:space="preserve"> 100</w:t>
      </w:r>
      <w:r w:rsidR="001C7E19" w:rsidRPr="00ED45B9">
        <w:rPr>
          <w:rFonts w:ascii="Times New Roman" w:hAnsi="Times New Roman"/>
          <w:strike w:val="0"/>
          <w:sz w:val="22"/>
        </w:rPr>
        <w:t xml:space="preserve"> alebo 200 (2 x 100)</w:t>
      </w:r>
      <w:r w:rsidRPr="00ED45B9">
        <w:rPr>
          <w:rFonts w:ascii="Times New Roman" w:hAnsi="Times New Roman"/>
          <w:strike w:val="0"/>
          <w:sz w:val="22"/>
        </w:rPr>
        <w:t xml:space="preserve"> tabliet. Jednotlivé (alu/alu) blistre sú zabalené v škatuli. </w:t>
      </w:r>
    </w:p>
    <w:p w14:paraId="4A431D97" w14:textId="77777777" w:rsidR="002C4180" w:rsidRPr="00ED45B9" w:rsidRDefault="002C4180" w:rsidP="002C4180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</w:rPr>
      </w:pPr>
    </w:p>
    <w:p w14:paraId="0BD307AB" w14:textId="77777777" w:rsidR="002C4180" w:rsidRPr="00ED45B9" w:rsidRDefault="000C0AFE" w:rsidP="002C4180">
      <w:pPr>
        <w:jc w:val="both"/>
        <w:rPr>
          <w:lang w:val="sk-SK"/>
        </w:rPr>
      </w:pPr>
      <w:r w:rsidRPr="00ED45B9">
        <w:rPr>
          <w:lang w:val="sk-SK"/>
        </w:rPr>
        <w:t>Na trh nemusia byť uvedené všetky veľkosti balenia</w:t>
      </w:r>
      <w:r w:rsidR="002C4180" w:rsidRPr="00ED45B9">
        <w:rPr>
          <w:lang w:val="sk-SK"/>
        </w:rPr>
        <w:t>.</w:t>
      </w:r>
    </w:p>
    <w:p w14:paraId="39D9EE7B" w14:textId="77777777" w:rsidR="002C4180" w:rsidRPr="00ED45B9" w:rsidRDefault="002C4180" w:rsidP="00721B83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14:paraId="789EC9D5" w14:textId="77777777" w:rsidR="00721B83" w:rsidRPr="00ED45B9" w:rsidRDefault="00721B83" w:rsidP="00F0096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ED45B9">
        <w:rPr>
          <w:b/>
          <w:lang w:val="sk-SK"/>
        </w:rPr>
        <w:t>Držiteľ rozhodnutia o registrácii</w:t>
      </w:r>
    </w:p>
    <w:p w14:paraId="7EB1F8D2" w14:textId="77777777" w:rsidR="00BB2093" w:rsidRPr="00ED45B9" w:rsidRDefault="00BB2093" w:rsidP="00F00966">
      <w:pPr>
        <w:pStyle w:val="Zarkazkladnhotextu"/>
        <w:keepNext/>
        <w:ind w:left="0"/>
        <w:rPr>
          <w:lang w:val="sk-SK"/>
        </w:rPr>
      </w:pPr>
      <w:r w:rsidRPr="00ED45B9">
        <w:rPr>
          <w:lang w:val="sk-SK"/>
        </w:rPr>
        <w:t>Johnson &amp; Johnson, s. r. o.</w:t>
      </w:r>
    </w:p>
    <w:p w14:paraId="0CA387A7" w14:textId="77777777" w:rsidR="00BB2093" w:rsidRPr="00ED45B9" w:rsidRDefault="00EB4E9C" w:rsidP="00F00966">
      <w:pPr>
        <w:pStyle w:val="Zarkazkladnhotextu"/>
        <w:keepNext/>
        <w:ind w:left="0"/>
        <w:rPr>
          <w:lang w:val="sk-SK"/>
        </w:rPr>
      </w:pPr>
      <w:r w:rsidRPr="00ED45B9">
        <w:rPr>
          <w:lang w:val="sk-SK"/>
        </w:rPr>
        <w:t xml:space="preserve">Karadžičova 12, 821 08 </w:t>
      </w:r>
      <w:r w:rsidR="00BB2093" w:rsidRPr="00ED45B9">
        <w:rPr>
          <w:lang w:val="sk-SK"/>
        </w:rPr>
        <w:t>Bratislava</w:t>
      </w:r>
    </w:p>
    <w:p w14:paraId="7897D2C7" w14:textId="77777777" w:rsidR="00BB2093" w:rsidRPr="00ED45B9" w:rsidRDefault="00BB2093" w:rsidP="00F00966">
      <w:pPr>
        <w:pStyle w:val="Zarkazkladnhotextu"/>
        <w:keepNext/>
        <w:ind w:left="0"/>
        <w:rPr>
          <w:lang w:val="sk-SK"/>
        </w:rPr>
      </w:pPr>
      <w:r w:rsidRPr="00ED45B9">
        <w:rPr>
          <w:lang w:val="sk-SK"/>
        </w:rPr>
        <w:t>Slovenská republika</w:t>
      </w:r>
    </w:p>
    <w:p w14:paraId="737E1693" w14:textId="77777777" w:rsidR="00BB2093" w:rsidRPr="00ED45B9" w:rsidRDefault="00BB2093" w:rsidP="00BB2093">
      <w:pPr>
        <w:pStyle w:val="Zarkazkladnhotextu"/>
        <w:ind w:left="0"/>
        <w:rPr>
          <w:lang w:val="sk-SK"/>
        </w:rPr>
      </w:pPr>
    </w:p>
    <w:p w14:paraId="4734F006" w14:textId="77777777" w:rsidR="001736D6" w:rsidRPr="00ED45B9" w:rsidRDefault="00BB2093" w:rsidP="00734A2E">
      <w:pPr>
        <w:pStyle w:val="Zarkazkladnhotextu"/>
        <w:keepNext/>
        <w:ind w:left="0"/>
        <w:rPr>
          <w:b/>
          <w:lang w:val="sk-SK"/>
        </w:rPr>
      </w:pPr>
      <w:r w:rsidRPr="00ED45B9">
        <w:rPr>
          <w:b/>
          <w:lang w:val="sk-SK"/>
        </w:rPr>
        <w:t>Výrobca</w:t>
      </w:r>
    </w:p>
    <w:p w14:paraId="54E9024D" w14:textId="77777777" w:rsidR="005B39CB" w:rsidRPr="00ED45B9" w:rsidRDefault="005B39CB" w:rsidP="00734A2E">
      <w:pPr>
        <w:keepNext/>
        <w:numPr>
          <w:ilvl w:val="12"/>
          <w:numId w:val="0"/>
        </w:numPr>
        <w:spacing w:line="240" w:lineRule="auto"/>
        <w:ind w:right="-2"/>
        <w:jc w:val="both"/>
        <w:rPr>
          <w:lang w:val="sk-SK"/>
        </w:rPr>
      </w:pPr>
      <w:r w:rsidRPr="00ED45B9">
        <w:rPr>
          <w:lang w:val="sk-SK"/>
        </w:rPr>
        <w:t xml:space="preserve">Janssen Pharmaceutica N.V. </w:t>
      </w:r>
    </w:p>
    <w:p w14:paraId="0A0A21F0" w14:textId="77777777" w:rsidR="005B39CB" w:rsidRPr="00ED45B9" w:rsidRDefault="005B39CB" w:rsidP="005B39CB">
      <w:pPr>
        <w:numPr>
          <w:ilvl w:val="12"/>
          <w:numId w:val="0"/>
        </w:numPr>
        <w:spacing w:line="240" w:lineRule="auto"/>
        <w:ind w:right="-2"/>
        <w:jc w:val="both"/>
        <w:rPr>
          <w:lang w:val="sk-SK"/>
        </w:rPr>
      </w:pPr>
      <w:r w:rsidRPr="00ED45B9">
        <w:rPr>
          <w:lang w:val="sk-SK"/>
        </w:rPr>
        <w:t>Turnhoutseweg 30, B-2340 Beerse, Belgicko</w:t>
      </w:r>
    </w:p>
    <w:p w14:paraId="41C49F1F" w14:textId="77777777" w:rsidR="005B39CB" w:rsidRPr="00ED45B9" w:rsidRDefault="005B39CB" w:rsidP="00BB2093">
      <w:pPr>
        <w:pStyle w:val="Zarkazkladnhotextu"/>
        <w:ind w:left="0"/>
        <w:rPr>
          <w:lang w:val="sk-SK"/>
        </w:rPr>
      </w:pPr>
    </w:p>
    <w:p w14:paraId="2F19452D" w14:textId="77777777" w:rsidR="005B39CB" w:rsidRPr="00ED45B9" w:rsidRDefault="005B39CB" w:rsidP="00BB2093">
      <w:pPr>
        <w:pStyle w:val="Zarkazkladnhotextu"/>
        <w:ind w:left="0"/>
        <w:rPr>
          <w:lang w:val="sk-SK"/>
        </w:rPr>
      </w:pPr>
      <w:r w:rsidRPr="00ED45B9">
        <w:rPr>
          <w:lang w:val="sk-SK"/>
        </w:rPr>
        <w:t>a</w:t>
      </w:r>
    </w:p>
    <w:p w14:paraId="777F8BD0" w14:textId="77777777" w:rsidR="005B39CB" w:rsidRPr="00ED45B9" w:rsidRDefault="005B39CB" w:rsidP="00BB2093">
      <w:pPr>
        <w:pStyle w:val="Zarkazkladnhotextu"/>
        <w:ind w:left="0"/>
        <w:rPr>
          <w:lang w:val="sk-SK"/>
        </w:rPr>
      </w:pPr>
    </w:p>
    <w:p w14:paraId="73239ACD" w14:textId="77777777" w:rsidR="001736D6" w:rsidRPr="00ED45B9" w:rsidRDefault="005E1588" w:rsidP="00BB2093">
      <w:pPr>
        <w:pStyle w:val="Zarkazkladnhotextu"/>
        <w:ind w:left="0"/>
        <w:rPr>
          <w:lang w:val="sk-SK"/>
        </w:rPr>
      </w:pPr>
      <w:r w:rsidRPr="00ED45B9">
        <w:rPr>
          <w:lang w:val="sk-SK"/>
        </w:rPr>
        <w:t>Janssen-Cilag S.p.a.</w:t>
      </w:r>
    </w:p>
    <w:p w14:paraId="37F6AE6C" w14:textId="77777777" w:rsidR="005E1588" w:rsidRPr="00ED45B9" w:rsidRDefault="005E1588" w:rsidP="00BB2093">
      <w:pPr>
        <w:pStyle w:val="Zarkazkladnhotextu"/>
        <w:ind w:left="0"/>
        <w:rPr>
          <w:lang w:val="sk-SK"/>
        </w:rPr>
      </w:pPr>
      <w:r w:rsidRPr="00ED45B9">
        <w:rPr>
          <w:lang w:val="sk-SK"/>
        </w:rPr>
        <w:t>04</w:t>
      </w:r>
      <w:r w:rsidR="00E75BF4">
        <w:rPr>
          <w:lang w:val="sk-SK"/>
        </w:rPr>
        <w:t>100</w:t>
      </w:r>
      <w:r w:rsidRPr="00ED45B9">
        <w:rPr>
          <w:lang w:val="sk-SK"/>
        </w:rPr>
        <w:t xml:space="preserve"> Borgo S. Michele</w:t>
      </w:r>
      <w:r w:rsidR="005B39CB" w:rsidRPr="00ED45B9">
        <w:rPr>
          <w:lang w:val="sk-SK"/>
        </w:rPr>
        <w:t xml:space="preserve">, </w:t>
      </w:r>
      <w:r w:rsidRPr="00ED45B9">
        <w:rPr>
          <w:lang w:val="sk-SK"/>
        </w:rPr>
        <w:t>Latina</w:t>
      </w:r>
      <w:r w:rsidR="005B39CB" w:rsidRPr="00ED45B9">
        <w:rPr>
          <w:lang w:val="sk-SK"/>
        </w:rPr>
        <w:t xml:space="preserve">, </w:t>
      </w:r>
      <w:r w:rsidRPr="00ED45B9">
        <w:rPr>
          <w:lang w:val="sk-SK"/>
        </w:rPr>
        <w:t>Taliansko</w:t>
      </w:r>
    </w:p>
    <w:p w14:paraId="0D8E3A22" w14:textId="77777777" w:rsidR="00721B83" w:rsidRPr="00ED45B9" w:rsidRDefault="00721B83" w:rsidP="00BB2093">
      <w:pPr>
        <w:tabs>
          <w:tab w:val="clear" w:pos="567"/>
        </w:tabs>
        <w:spacing w:line="240" w:lineRule="auto"/>
        <w:ind w:left="567" w:hanging="567"/>
        <w:jc w:val="both"/>
        <w:rPr>
          <w:lang w:val="sk-SK"/>
        </w:rPr>
      </w:pPr>
    </w:p>
    <w:p w14:paraId="2458D61D" w14:textId="3444C36D" w:rsidR="00721B83" w:rsidRPr="00ED45B9" w:rsidRDefault="00721B83" w:rsidP="00F00966">
      <w:pPr>
        <w:keepNext/>
        <w:tabs>
          <w:tab w:val="clear" w:pos="567"/>
        </w:tabs>
        <w:spacing w:line="240" w:lineRule="auto"/>
        <w:rPr>
          <w:b/>
          <w:lang w:val="sk-SK"/>
        </w:rPr>
      </w:pPr>
      <w:r w:rsidRPr="00ED45B9">
        <w:rPr>
          <w:b/>
          <w:lang w:val="sk-SK"/>
        </w:rPr>
        <w:t>Liek je schválený v členských štátoch Európskeho hospodárskeho priestoru (EHP) pod</w:t>
      </w:r>
      <w:r w:rsidR="00F00966">
        <w:rPr>
          <w:b/>
          <w:lang w:val="sk-SK"/>
        </w:rPr>
        <w:t> </w:t>
      </w:r>
      <w:r w:rsidRPr="00ED45B9">
        <w:rPr>
          <w:b/>
          <w:lang w:val="sk-SK"/>
        </w:rPr>
        <w:t>nasledovnými názvami:</w:t>
      </w:r>
    </w:p>
    <w:p w14:paraId="79AF9C1E" w14:textId="7CE3A14C" w:rsidR="00E05C4E" w:rsidRPr="00F00966" w:rsidRDefault="00E05C4E" w:rsidP="00F0096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418"/>
      </w:tblGrid>
      <w:tr w:rsidR="00FF5638" w:rsidRPr="00FF5638" w14:paraId="43650251" w14:textId="77777777" w:rsidTr="00817B67">
        <w:tc>
          <w:tcPr>
            <w:tcW w:w="7621" w:type="dxa"/>
            <w:shd w:val="clear" w:color="auto" w:fill="auto"/>
          </w:tcPr>
          <w:p w14:paraId="02DB2167" w14:textId="64DB044C" w:rsidR="00FF5638" w:rsidRPr="00F00966" w:rsidRDefault="00FF5638" w:rsidP="00F00966">
            <w:pPr>
              <w:keepNext/>
              <w:rPr>
                <w:lang w:val="sk-SK"/>
              </w:rPr>
            </w:pPr>
            <w:r w:rsidRPr="00F00966">
              <w:rPr>
                <w:lang w:val="sk-SK"/>
              </w:rPr>
              <w:t xml:space="preserve">Belgicko, Cyprus, Česká republika, Estónsko, </w:t>
            </w:r>
            <w:r w:rsidR="001D11AA" w:rsidRPr="00F00966">
              <w:rPr>
                <w:lang w:val="sk-SK"/>
              </w:rPr>
              <w:t xml:space="preserve">Holandsko, Írsko, Litva, Lotyšsko, Luxembursko, Maďarsko, Malta, </w:t>
            </w:r>
            <w:r w:rsidRPr="00F00966">
              <w:rPr>
                <w:lang w:val="sk-SK"/>
              </w:rPr>
              <w:t xml:space="preserve">Nemecko, Taliansko, Poľsko, Portugalsko, </w:t>
            </w:r>
            <w:r w:rsidR="001D11AA" w:rsidRPr="00F00966">
              <w:rPr>
                <w:lang w:val="sk-SK"/>
              </w:rPr>
              <w:t xml:space="preserve">Rakúsko, </w:t>
            </w:r>
            <w:r w:rsidRPr="00F00966">
              <w:rPr>
                <w:lang w:val="sk-SK"/>
              </w:rPr>
              <w:t>Rumunsko, Slovensko, Slovinsko, Spojené kráľovstvo</w:t>
            </w:r>
            <w:r w:rsidR="001D11AA">
              <w:rPr>
                <w:lang w:val="sk-SK"/>
              </w:rPr>
              <w:t>,</w:t>
            </w:r>
            <w:r w:rsidR="001D11AA" w:rsidRPr="00FF5638">
              <w:rPr>
                <w:lang w:val="sk-SK"/>
              </w:rPr>
              <w:t xml:space="preserve"> </w:t>
            </w:r>
            <w:r w:rsidR="001D11AA" w:rsidRPr="00F00966">
              <w:rPr>
                <w:lang w:val="sk-SK"/>
              </w:rPr>
              <w:t>Španielsko</w:t>
            </w:r>
            <w:r w:rsidRPr="00F00966">
              <w:rPr>
                <w:lang w:val="sk-SK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2B9D0F69" w14:textId="77777777" w:rsidR="00FF5638" w:rsidRPr="00F00966" w:rsidRDefault="00FF5638" w:rsidP="00F00966">
            <w:pPr>
              <w:keepNext/>
              <w:rPr>
                <w:lang w:val="sk-SK"/>
              </w:rPr>
            </w:pPr>
            <w:r w:rsidRPr="00F00966">
              <w:rPr>
                <w:lang w:val="sk-SK"/>
              </w:rPr>
              <w:t>Topamax</w:t>
            </w:r>
          </w:p>
        </w:tc>
      </w:tr>
      <w:tr w:rsidR="00FF5638" w:rsidRPr="00FF5638" w14:paraId="66C862E8" w14:textId="77777777" w:rsidTr="00817B67">
        <w:tc>
          <w:tcPr>
            <w:tcW w:w="7621" w:type="dxa"/>
            <w:shd w:val="clear" w:color="auto" w:fill="auto"/>
          </w:tcPr>
          <w:p w14:paraId="1516BFBC" w14:textId="77777777" w:rsidR="00FF5638" w:rsidRPr="00F00966" w:rsidRDefault="00FF5638" w:rsidP="00817B67">
            <w:pPr>
              <w:rPr>
                <w:lang w:val="sk-SK"/>
              </w:rPr>
            </w:pPr>
            <w:r w:rsidRPr="00F00966">
              <w:rPr>
                <w:lang w:val="sk-SK"/>
              </w:rPr>
              <w:t>Dánsko, Fínsko, Island, Nórsko, Švédsko:</w:t>
            </w:r>
          </w:p>
        </w:tc>
        <w:tc>
          <w:tcPr>
            <w:tcW w:w="1418" w:type="dxa"/>
            <w:shd w:val="clear" w:color="auto" w:fill="auto"/>
          </w:tcPr>
          <w:p w14:paraId="24C64EC3" w14:textId="77777777" w:rsidR="00FF5638" w:rsidRPr="00F00966" w:rsidRDefault="00FF5638" w:rsidP="00817B67">
            <w:pPr>
              <w:rPr>
                <w:lang w:val="sk-SK"/>
              </w:rPr>
            </w:pPr>
            <w:r w:rsidRPr="00F00966">
              <w:rPr>
                <w:lang w:val="sk-SK"/>
              </w:rPr>
              <w:t>Topimax</w:t>
            </w:r>
          </w:p>
        </w:tc>
      </w:tr>
      <w:tr w:rsidR="00FF5638" w:rsidRPr="00FF5638" w14:paraId="5B551762" w14:textId="77777777" w:rsidTr="00817B67">
        <w:tc>
          <w:tcPr>
            <w:tcW w:w="7621" w:type="dxa"/>
            <w:shd w:val="clear" w:color="auto" w:fill="auto"/>
          </w:tcPr>
          <w:p w14:paraId="308756D8" w14:textId="77777777" w:rsidR="00FF5638" w:rsidRPr="00F00966" w:rsidRDefault="00FF5638" w:rsidP="00817B67">
            <w:pPr>
              <w:rPr>
                <w:lang w:val="sk-SK"/>
              </w:rPr>
            </w:pPr>
            <w:r w:rsidRPr="00F00966">
              <w:rPr>
                <w:lang w:val="sk-SK"/>
              </w:rPr>
              <w:t>Francúzsko:</w:t>
            </w:r>
          </w:p>
        </w:tc>
        <w:tc>
          <w:tcPr>
            <w:tcW w:w="1418" w:type="dxa"/>
            <w:shd w:val="clear" w:color="auto" w:fill="auto"/>
          </w:tcPr>
          <w:p w14:paraId="531B59E9" w14:textId="77777777" w:rsidR="00FF5638" w:rsidRPr="00F00966" w:rsidRDefault="00FF5638" w:rsidP="00817B67">
            <w:pPr>
              <w:rPr>
                <w:lang w:val="sk-SK"/>
              </w:rPr>
            </w:pPr>
            <w:r w:rsidRPr="00F00966">
              <w:rPr>
                <w:lang w:val="sk-SK"/>
              </w:rPr>
              <w:t>Epitomax</w:t>
            </w:r>
          </w:p>
        </w:tc>
      </w:tr>
      <w:tr w:rsidR="00FF5638" w:rsidRPr="00FF5638" w14:paraId="0F9AD559" w14:textId="77777777" w:rsidTr="00817B67">
        <w:tc>
          <w:tcPr>
            <w:tcW w:w="7621" w:type="dxa"/>
            <w:shd w:val="clear" w:color="auto" w:fill="auto"/>
          </w:tcPr>
          <w:p w14:paraId="6A6EFF56" w14:textId="068F4C3C" w:rsidR="00FF5638" w:rsidRPr="00F00966" w:rsidRDefault="00FF5638" w:rsidP="00817B67">
            <w:pPr>
              <w:rPr>
                <w:lang w:val="sk-SK"/>
              </w:rPr>
            </w:pPr>
            <w:r w:rsidRPr="00F00966">
              <w:rPr>
                <w:lang w:val="sk-SK"/>
              </w:rPr>
              <w:t>Grécko:</w:t>
            </w:r>
          </w:p>
        </w:tc>
        <w:tc>
          <w:tcPr>
            <w:tcW w:w="1418" w:type="dxa"/>
            <w:shd w:val="clear" w:color="auto" w:fill="auto"/>
          </w:tcPr>
          <w:p w14:paraId="3F46864C" w14:textId="77777777" w:rsidR="00FF5638" w:rsidRPr="00F00966" w:rsidRDefault="00FF5638" w:rsidP="00817B67">
            <w:pPr>
              <w:rPr>
                <w:lang w:val="sk-SK"/>
              </w:rPr>
            </w:pPr>
            <w:r w:rsidRPr="00F00966">
              <w:rPr>
                <w:lang w:val="sk-SK"/>
              </w:rPr>
              <w:t>Topamac</w:t>
            </w:r>
          </w:p>
        </w:tc>
      </w:tr>
    </w:tbl>
    <w:p w14:paraId="43AFE502" w14:textId="675CD050" w:rsidR="00EF7F79" w:rsidRPr="00F00966" w:rsidRDefault="00EF7F79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</w:p>
    <w:p w14:paraId="6EB0773C" w14:textId="77777777" w:rsidR="00FF5638" w:rsidRPr="00F00966" w:rsidRDefault="00FF5638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</w:p>
    <w:p w14:paraId="1C174FDB" w14:textId="74E88109" w:rsidR="00CB0782" w:rsidRPr="00020E7D" w:rsidRDefault="00721B83" w:rsidP="007B160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E05C4E">
        <w:rPr>
          <w:b/>
          <w:lang w:val="sk-SK"/>
        </w:rPr>
        <w:t xml:space="preserve">Táto písomná informácia bola naposledy </w:t>
      </w:r>
      <w:r w:rsidR="00413406" w:rsidRPr="00E05C4E">
        <w:rPr>
          <w:b/>
          <w:lang w:val="sk-SK"/>
        </w:rPr>
        <w:t xml:space="preserve">aktualizovaná </w:t>
      </w:r>
      <w:r w:rsidRPr="00E05C4E">
        <w:rPr>
          <w:b/>
          <w:lang w:val="sk-SK"/>
        </w:rPr>
        <w:t>v</w:t>
      </w:r>
      <w:r w:rsidR="0001457C">
        <w:rPr>
          <w:b/>
          <w:lang w:val="sk-SK"/>
        </w:rPr>
        <w:t> 02/2019</w:t>
      </w:r>
      <w:r w:rsidR="00DB4F73">
        <w:rPr>
          <w:b/>
          <w:lang w:val="sk-SK"/>
        </w:rPr>
        <w:t>.</w:t>
      </w:r>
    </w:p>
    <w:sectPr w:rsidR="00CB0782" w:rsidRPr="00020E7D" w:rsidSect="007B160A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52145" w14:textId="77777777" w:rsidR="00063FA8" w:rsidRDefault="00063FA8">
      <w:r>
        <w:separator/>
      </w:r>
    </w:p>
  </w:endnote>
  <w:endnote w:type="continuationSeparator" w:id="0">
    <w:p w14:paraId="0BA66B8B" w14:textId="77777777" w:rsidR="00063FA8" w:rsidRDefault="00063FA8">
      <w:r>
        <w:continuationSeparator/>
      </w:r>
    </w:p>
  </w:endnote>
  <w:endnote w:type="continuationNotice" w:id="1">
    <w:p w14:paraId="46FC5CAC" w14:textId="77777777" w:rsidR="00063FA8" w:rsidRDefault="00063F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F460C" w14:textId="5CADAF97" w:rsidR="00DB05C0" w:rsidRPr="00F00966" w:rsidRDefault="00DB05C0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F00966">
      <w:rPr>
        <w:rStyle w:val="slostrany"/>
        <w:rFonts w:ascii="Times New Roman" w:hAnsi="Times New Roman"/>
        <w:sz w:val="18"/>
        <w:szCs w:val="18"/>
      </w:rPr>
      <w:fldChar w:fldCharType="begin"/>
    </w:r>
    <w:r w:rsidRPr="00F00966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F00966">
      <w:rPr>
        <w:rStyle w:val="slostrany"/>
        <w:rFonts w:ascii="Times New Roman" w:hAnsi="Times New Roman"/>
        <w:sz w:val="18"/>
        <w:szCs w:val="18"/>
      </w:rPr>
      <w:fldChar w:fldCharType="separate"/>
    </w:r>
    <w:r w:rsidR="00D4391F">
      <w:rPr>
        <w:rStyle w:val="slostrany"/>
        <w:rFonts w:ascii="Times New Roman" w:hAnsi="Times New Roman"/>
        <w:noProof/>
        <w:sz w:val="18"/>
        <w:szCs w:val="18"/>
      </w:rPr>
      <w:t>7</w:t>
    </w:r>
    <w:r w:rsidRPr="00F00966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C8A7F" w14:textId="77777777" w:rsidR="00DB05C0" w:rsidRDefault="00DB05C0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/>
      </w:rPr>
      <w:fldChar w:fldCharType="begin"/>
    </w:r>
    <w:r>
      <w:rPr>
        <w:rStyle w:val="slostrany"/>
        <w:rFonts w:ascii="Arial" w:hAnsi="Arial"/>
      </w:rPr>
      <w:instrText xml:space="preserve">PAGE  </w:instrText>
    </w:r>
    <w:r>
      <w:rPr>
        <w:rStyle w:val="slostrany"/>
        <w:rFonts w:ascii="Arial" w:hAnsi="Arial"/>
      </w:rPr>
      <w:fldChar w:fldCharType="separate"/>
    </w:r>
    <w:r w:rsidR="00D44A7B">
      <w:rPr>
        <w:rStyle w:val="slostrany"/>
        <w:rFonts w:ascii="Arial" w:hAnsi="Arial"/>
        <w:noProof/>
      </w:rPr>
      <w:t>1</w:t>
    </w:r>
    <w:r>
      <w:rPr>
        <w:rStyle w:val="slostrany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43CAD" w14:textId="77777777" w:rsidR="00063FA8" w:rsidRDefault="00063FA8">
      <w:r>
        <w:separator/>
      </w:r>
    </w:p>
  </w:footnote>
  <w:footnote w:type="continuationSeparator" w:id="0">
    <w:p w14:paraId="0E077AE5" w14:textId="77777777" w:rsidR="00063FA8" w:rsidRDefault="00063FA8">
      <w:r>
        <w:continuationSeparator/>
      </w:r>
    </w:p>
  </w:footnote>
  <w:footnote w:type="continuationNotice" w:id="1">
    <w:p w14:paraId="03ACDC57" w14:textId="77777777" w:rsidR="00063FA8" w:rsidRDefault="00063FA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6F848" w14:textId="236C7214" w:rsidR="00D44A7B" w:rsidRPr="007B160A" w:rsidRDefault="008855C6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 Schválený text k rozhodnutiu</w:t>
    </w:r>
    <w:r w:rsidR="00D44A7B" w:rsidRPr="007B160A">
      <w:rPr>
        <w:rFonts w:ascii="Times New Roman" w:hAnsi="Times New Roman"/>
        <w:sz w:val="18"/>
        <w:szCs w:val="18"/>
        <w:lang w:val="sk-SK"/>
      </w:rPr>
      <w:t xml:space="preserve"> o zmene, evid.</w:t>
    </w:r>
    <w:r w:rsidR="00EF7B7E">
      <w:rPr>
        <w:rFonts w:ascii="Times New Roman" w:hAnsi="Times New Roman"/>
        <w:sz w:val="18"/>
        <w:szCs w:val="18"/>
        <w:lang w:val="sk-SK"/>
      </w:rPr>
      <w:t xml:space="preserve"> </w:t>
    </w:r>
    <w:r w:rsidR="00D44A7B" w:rsidRPr="007B160A">
      <w:rPr>
        <w:rFonts w:ascii="Times New Roman" w:hAnsi="Times New Roman"/>
        <w:sz w:val="18"/>
        <w:szCs w:val="18"/>
        <w:lang w:val="sk-SK"/>
      </w:rPr>
      <w:t xml:space="preserve">č.: </w:t>
    </w:r>
    <w:r>
      <w:rPr>
        <w:rFonts w:ascii="Times New Roman" w:hAnsi="Times New Roman"/>
        <w:sz w:val="18"/>
        <w:szCs w:val="18"/>
        <w:lang w:val="sk-SK"/>
      </w:rPr>
      <w:t>2018/01026-ZME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3D44BD"/>
    <w:multiLevelType w:val="hybridMultilevel"/>
    <w:tmpl w:val="5BA42128"/>
    <w:lvl w:ilvl="0" w:tplc="4474667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1D8B5E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74C09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72B8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6E2ED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6A2E7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23EE7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8E8E4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A2232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463B19"/>
    <w:multiLevelType w:val="hybridMultilevel"/>
    <w:tmpl w:val="D512A0EA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48062A"/>
    <w:multiLevelType w:val="hybridMultilevel"/>
    <w:tmpl w:val="94F042E2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F548BF"/>
    <w:multiLevelType w:val="hybridMultilevel"/>
    <w:tmpl w:val="070CB09C"/>
    <w:lvl w:ilvl="0" w:tplc="9E26B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CB3C34"/>
    <w:multiLevelType w:val="hybridMultilevel"/>
    <w:tmpl w:val="E21CE59C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05710B"/>
    <w:multiLevelType w:val="hybridMultilevel"/>
    <w:tmpl w:val="12A48382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485D1B"/>
    <w:multiLevelType w:val="hybridMultilevel"/>
    <w:tmpl w:val="F4340EA2"/>
    <w:lvl w:ilvl="0" w:tplc="78FC01C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476FF5"/>
    <w:multiLevelType w:val="hybridMultilevel"/>
    <w:tmpl w:val="CFB8473A"/>
    <w:lvl w:ilvl="0" w:tplc="F2F896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CE2D56"/>
    <w:multiLevelType w:val="singleLevel"/>
    <w:tmpl w:val="5CB059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0F4B7174"/>
    <w:multiLevelType w:val="multilevel"/>
    <w:tmpl w:val="070CB09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2809E2"/>
    <w:multiLevelType w:val="hybridMultilevel"/>
    <w:tmpl w:val="3F4A49F8"/>
    <w:lvl w:ilvl="0" w:tplc="0413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2">
    <w:nsid w:val="12370CEF"/>
    <w:multiLevelType w:val="hybridMultilevel"/>
    <w:tmpl w:val="9BBAC200"/>
    <w:lvl w:ilvl="0" w:tplc="111251A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5B4DA1"/>
    <w:multiLevelType w:val="hybridMultilevel"/>
    <w:tmpl w:val="BCA6A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57A17A4"/>
    <w:multiLevelType w:val="hybridMultilevel"/>
    <w:tmpl w:val="D512A0EA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CC38AE"/>
    <w:multiLevelType w:val="hybridMultilevel"/>
    <w:tmpl w:val="5576E17E"/>
    <w:lvl w:ilvl="0" w:tplc="3488B8A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632E7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64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42D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9655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802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210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9828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00C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71E0BBE"/>
    <w:multiLevelType w:val="hybridMultilevel"/>
    <w:tmpl w:val="F4340EA2"/>
    <w:lvl w:ilvl="0" w:tplc="B4BE61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DA8E3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A4A7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8A2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3AA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9048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443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D21D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E4E3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80A5F15"/>
    <w:multiLevelType w:val="hybridMultilevel"/>
    <w:tmpl w:val="EA30BC6C"/>
    <w:lvl w:ilvl="0" w:tplc="9E26B23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1A1B31AF"/>
    <w:multiLevelType w:val="hybridMultilevel"/>
    <w:tmpl w:val="AA7275F8"/>
    <w:lvl w:ilvl="0" w:tplc="00783B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1BCB63F1"/>
    <w:multiLevelType w:val="hybridMultilevel"/>
    <w:tmpl w:val="DF4E587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2D7154"/>
    <w:multiLevelType w:val="hybridMultilevel"/>
    <w:tmpl w:val="D512A0EA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E350761"/>
    <w:multiLevelType w:val="hybridMultilevel"/>
    <w:tmpl w:val="9CFE62B0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F1A529E"/>
    <w:multiLevelType w:val="hybridMultilevel"/>
    <w:tmpl w:val="54D03C08"/>
    <w:lvl w:ilvl="0" w:tplc="5196692A">
      <w:start w:val="1"/>
      <w:numFmt w:val="decimal"/>
      <w:pStyle w:val="head3"/>
      <w:lvlText w:val="%1."/>
      <w:lvlJc w:val="left"/>
      <w:pPr>
        <w:tabs>
          <w:tab w:val="num" w:pos="720"/>
        </w:tabs>
        <w:ind w:left="720" w:hanging="360"/>
      </w:pPr>
    </w:lvl>
    <w:lvl w:ilvl="1" w:tplc="E30A92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A2E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CEB1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E52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7CE7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F2A6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ACF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1059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F59501A"/>
    <w:multiLevelType w:val="hybridMultilevel"/>
    <w:tmpl w:val="BD04CAD4"/>
    <w:lvl w:ilvl="0" w:tplc="428C4E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A5C7B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C00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65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48F1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04F9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AE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6829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2AD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0052A4A"/>
    <w:multiLevelType w:val="hybridMultilevel"/>
    <w:tmpl w:val="035EA4F8"/>
    <w:lvl w:ilvl="0" w:tplc="4A3075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6">
    <w:nsid w:val="23121ECD"/>
    <w:multiLevelType w:val="hybridMultilevel"/>
    <w:tmpl w:val="D512A0EA"/>
    <w:lvl w:ilvl="0" w:tplc="3AC879C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B174656"/>
    <w:multiLevelType w:val="hybridMultilevel"/>
    <w:tmpl w:val="1278C77E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541609"/>
    <w:multiLevelType w:val="hybridMultilevel"/>
    <w:tmpl w:val="1E5AABE8"/>
    <w:lvl w:ilvl="0" w:tplc="13C011B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A7A6EC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336A5F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CC8B7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6B0356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CEEEB5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E4CF66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7DC0C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D6F9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3381ACB"/>
    <w:multiLevelType w:val="multilevel"/>
    <w:tmpl w:val="0688083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370D3A0E"/>
    <w:multiLevelType w:val="hybridMultilevel"/>
    <w:tmpl w:val="F0AA288E"/>
    <w:lvl w:ilvl="0" w:tplc="B6044BC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A50EE8"/>
    <w:multiLevelType w:val="hybridMultilevel"/>
    <w:tmpl w:val="070CB09C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AE7679D"/>
    <w:multiLevelType w:val="singleLevel"/>
    <w:tmpl w:val="5CB059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4">
    <w:nsid w:val="3B3B1886"/>
    <w:multiLevelType w:val="hybridMultilevel"/>
    <w:tmpl w:val="5576E17E"/>
    <w:lvl w:ilvl="0" w:tplc="73FE58C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7265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4A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8A1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2DF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E6E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5AB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A835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48D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41B7C8A"/>
    <w:multiLevelType w:val="hybridMultilevel"/>
    <w:tmpl w:val="5BA42128"/>
    <w:lvl w:ilvl="0" w:tplc="B340247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674EBCD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1447C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A86C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2DA57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B21E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1B837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B08089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B56E1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4ABA025F"/>
    <w:multiLevelType w:val="hybridMultilevel"/>
    <w:tmpl w:val="7B84DC48"/>
    <w:lvl w:ilvl="0" w:tplc="3E744EF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BE8B7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0E95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E4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C6BE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BE8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0F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76C3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E01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DDA7345"/>
    <w:multiLevelType w:val="hybridMultilevel"/>
    <w:tmpl w:val="5C1AEEFE"/>
    <w:lvl w:ilvl="0" w:tplc="ABDA39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A3075B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0D25689"/>
    <w:multiLevelType w:val="hybridMultilevel"/>
    <w:tmpl w:val="2A6E361C"/>
    <w:lvl w:ilvl="0" w:tplc="9E26B23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51B31505"/>
    <w:multiLevelType w:val="hybridMultilevel"/>
    <w:tmpl w:val="26641D2E"/>
    <w:lvl w:ilvl="0" w:tplc="D8DE6E88">
      <w:start w:val="1"/>
      <w:numFmt w:val="decimal"/>
      <w:pStyle w:val="Referencenumbered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D3CE2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044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4A1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404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10F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64C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727F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A4F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8B56C73"/>
    <w:multiLevelType w:val="hybridMultilevel"/>
    <w:tmpl w:val="5BA42128"/>
    <w:lvl w:ilvl="0" w:tplc="75B879A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58D8C27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244E0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0C43E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A4F4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1D0A7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01CF4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C8ED7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903CF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5F3543FE"/>
    <w:multiLevelType w:val="hybridMultilevel"/>
    <w:tmpl w:val="0AD61010"/>
    <w:lvl w:ilvl="0" w:tplc="EAD2FEE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202465E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</w:rPr>
    </w:lvl>
    <w:lvl w:ilvl="2" w:tplc="D348066E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706ED32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36DCEA56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5" w:tplc="7CB22CFC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18FAB0F8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C91EF7B0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8" w:tplc="CF347290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42">
    <w:nsid w:val="5FBB6047"/>
    <w:multiLevelType w:val="hybridMultilevel"/>
    <w:tmpl w:val="BC243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FD118E1"/>
    <w:multiLevelType w:val="hybridMultilevel"/>
    <w:tmpl w:val="F4340EA2"/>
    <w:lvl w:ilvl="0" w:tplc="C9B84D0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120234D8"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sz w:val="24"/>
      </w:rPr>
    </w:lvl>
    <w:lvl w:ilvl="2" w:tplc="BDF85F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56F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42D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8CE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887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285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6E0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1803F6D"/>
    <w:multiLevelType w:val="multilevel"/>
    <w:tmpl w:val="BC24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451478C"/>
    <w:multiLevelType w:val="hybridMultilevel"/>
    <w:tmpl w:val="F036FF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65E37EC3"/>
    <w:multiLevelType w:val="hybridMultilevel"/>
    <w:tmpl w:val="BE2E68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8">
    <w:nsid w:val="69C57058"/>
    <w:multiLevelType w:val="hybridMultilevel"/>
    <w:tmpl w:val="FC807DA2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0">
    <w:nsid w:val="6FDF16A9"/>
    <w:multiLevelType w:val="multilevel"/>
    <w:tmpl w:val="4AEEEB8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0BE6CFC"/>
    <w:multiLevelType w:val="hybridMultilevel"/>
    <w:tmpl w:val="B43ACA40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772EC3"/>
    <w:multiLevelType w:val="hybridMultilevel"/>
    <w:tmpl w:val="32A081AA"/>
    <w:lvl w:ilvl="0" w:tplc="111251A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DAB4E93"/>
    <w:multiLevelType w:val="hybridMultilevel"/>
    <w:tmpl w:val="4AEEEB88"/>
    <w:lvl w:ilvl="0" w:tplc="0616C42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9"/>
  </w:num>
  <w:num w:numId="3">
    <w:abstractNumId w:val="30"/>
  </w:num>
  <w:num w:numId="4">
    <w:abstractNumId w:val="40"/>
  </w:num>
  <w:num w:numId="5">
    <w:abstractNumId w:val="28"/>
  </w:num>
  <w:num w:numId="6">
    <w:abstractNumId w:val="25"/>
  </w:num>
  <w:num w:numId="7">
    <w:abstractNumId w:val="39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41"/>
  </w:num>
  <w:num w:numId="11">
    <w:abstractNumId w:val="23"/>
  </w:num>
  <w:num w:numId="12">
    <w:abstractNumId w:val="35"/>
  </w:num>
  <w:num w:numId="13">
    <w:abstractNumId w:val="1"/>
  </w:num>
  <w:num w:numId="14">
    <w:abstractNumId w:val="36"/>
  </w:num>
  <w:num w:numId="15">
    <w:abstractNumId w:val="16"/>
  </w:num>
  <w:num w:numId="16">
    <w:abstractNumId w:val="15"/>
  </w:num>
  <w:num w:numId="17">
    <w:abstractNumId w:val="34"/>
  </w:num>
  <w:num w:numId="18">
    <w:abstractNumId w:val="3"/>
  </w:num>
  <w:num w:numId="19">
    <w:abstractNumId w:val="5"/>
  </w:num>
  <w:num w:numId="20">
    <w:abstractNumId w:val="43"/>
  </w:num>
  <w:num w:numId="21">
    <w:abstractNumId w:val="21"/>
  </w:num>
  <w:num w:numId="22">
    <w:abstractNumId w:val="4"/>
  </w:num>
  <w:num w:numId="23">
    <w:abstractNumId w:val="26"/>
  </w:num>
  <w:num w:numId="24">
    <w:abstractNumId w:val="14"/>
  </w:num>
  <w:num w:numId="25">
    <w:abstractNumId w:val="32"/>
  </w:num>
  <w:num w:numId="26">
    <w:abstractNumId w:val="48"/>
  </w:num>
  <w:num w:numId="27">
    <w:abstractNumId w:val="20"/>
  </w:num>
  <w:num w:numId="28">
    <w:abstractNumId w:val="2"/>
  </w:num>
  <w:num w:numId="29">
    <w:abstractNumId w:val="7"/>
  </w:num>
  <w:num w:numId="30">
    <w:abstractNumId w:val="42"/>
  </w:num>
  <w:num w:numId="31">
    <w:abstractNumId w:val="10"/>
  </w:num>
  <w:num w:numId="32">
    <w:abstractNumId w:val="44"/>
  </w:num>
  <w:num w:numId="33">
    <w:abstractNumId w:val="53"/>
  </w:num>
  <w:num w:numId="34">
    <w:abstractNumId w:val="50"/>
  </w:num>
  <w:num w:numId="35">
    <w:abstractNumId w:val="11"/>
  </w:num>
  <w:num w:numId="36">
    <w:abstractNumId w:val="0"/>
    <w:lvlOverride w:ilvl="0">
      <w:lvl w:ilvl="0">
        <w:numFmt w:val="bullet"/>
        <w:lvlText w:val="-"/>
        <w:legacy w:legacy="1" w:legacySpace="0" w:legacyIndent="570"/>
        <w:lvlJc w:val="left"/>
        <w:pPr>
          <w:ind w:left="570" w:hanging="570"/>
        </w:pPr>
      </w:lvl>
    </w:lvlOverride>
  </w:num>
  <w:num w:numId="37">
    <w:abstractNumId w:val="33"/>
  </w:num>
  <w:num w:numId="38">
    <w:abstractNumId w:val="9"/>
  </w:num>
  <w:num w:numId="39">
    <w:abstractNumId w:val="45"/>
  </w:num>
  <w:num w:numId="40">
    <w:abstractNumId w:val="46"/>
  </w:num>
  <w:num w:numId="41">
    <w:abstractNumId w:val="24"/>
  </w:num>
  <w:num w:numId="42">
    <w:abstractNumId w:val="37"/>
  </w:num>
  <w:num w:numId="43">
    <w:abstractNumId w:val="18"/>
  </w:num>
  <w:num w:numId="44">
    <w:abstractNumId w:val="51"/>
  </w:num>
  <w:num w:numId="45">
    <w:abstractNumId w:val="6"/>
  </w:num>
  <w:num w:numId="46">
    <w:abstractNumId w:val="31"/>
  </w:num>
  <w:num w:numId="47">
    <w:abstractNumId w:val="27"/>
  </w:num>
  <w:num w:numId="48">
    <w:abstractNumId w:val="8"/>
  </w:num>
  <w:num w:numId="49">
    <w:abstractNumId w:val="52"/>
  </w:num>
  <w:num w:numId="50">
    <w:abstractNumId w:val="13"/>
  </w:num>
  <w:num w:numId="51">
    <w:abstractNumId w:val="12"/>
  </w:num>
  <w:num w:numId="52">
    <w:abstractNumId w:val="17"/>
  </w:num>
  <w:num w:numId="53">
    <w:abstractNumId w:val="38"/>
  </w:num>
  <w:num w:numId="54">
    <w:abstractNumId w:val="19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ucerova, Jana [JACSK]">
    <w15:presenceInfo w15:providerId="AD" w15:userId="S-1-5-21-2335664087-1377083882-2996952026-295323"/>
  </w15:person>
  <w15:person w15:author="Milan Boor">
    <w15:presenceInfo w15:providerId="Windows Live" w15:userId="5b6c087c32b767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defaultTabStop w:val="562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114491"/>
    <w:rsid w:val="000028EF"/>
    <w:rsid w:val="00013551"/>
    <w:rsid w:val="0001457C"/>
    <w:rsid w:val="00017A74"/>
    <w:rsid w:val="00020C40"/>
    <w:rsid w:val="00020D16"/>
    <w:rsid w:val="00020E7D"/>
    <w:rsid w:val="00021EED"/>
    <w:rsid w:val="00022E1F"/>
    <w:rsid w:val="0002531A"/>
    <w:rsid w:val="00031831"/>
    <w:rsid w:val="00033344"/>
    <w:rsid w:val="00034748"/>
    <w:rsid w:val="0005584F"/>
    <w:rsid w:val="00063FA8"/>
    <w:rsid w:val="00064C01"/>
    <w:rsid w:val="00070B3E"/>
    <w:rsid w:val="00071686"/>
    <w:rsid w:val="00072CA1"/>
    <w:rsid w:val="0008747B"/>
    <w:rsid w:val="0009056C"/>
    <w:rsid w:val="00097F5B"/>
    <w:rsid w:val="000A1EA4"/>
    <w:rsid w:val="000B0982"/>
    <w:rsid w:val="000B480C"/>
    <w:rsid w:val="000B7A79"/>
    <w:rsid w:val="000C0AFE"/>
    <w:rsid w:val="000C2CAC"/>
    <w:rsid w:val="000C5944"/>
    <w:rsid w:val="000C651F"/>
    <w:rsid w:val="000D25D8"/>
    <w:rsid w:val="000D3351"/>
    <w:rsid w:val="000D37DF"/>
    <w:rsid w:val="000D3C2B"/>
    <w:rsid w:val="000D4164"/>
    <w:rsid w:val="000E0446"/>
    <w:rsid w:val="000E21E2"/>
    <w:rsid w:val="000E3007"/>
    <w:rsid w:val="000E39F7"/>
    <w:rsid w:val="000F5C64"/>
    <w:rsid w:val="000F620D"/>
    <w:rsid w:val="000F691F"/>
    <w:rsid w:val="001053E7"/>
    <w:rsid w:val="00111B2B"/>
    <w:rsid w:val="00111BE9"/>
    <w:rsid w:val="00113F13"/>
    <w:rsid w:val="00114491"/>
    <w:rsid w:val="001203C6"/>
    <w:rsid w:val="00122307"/>
    <w:rsid w:val="00134871"/>
    <w:rsid w:val="00136BBE"/>
    <w:rsid w:val="00153775"/>
    <w:rsid w:val="001578F1"/>
    <w:rsid w:val="001656D8"/>
    <w:rsid w:val="00166D7E"/>
    <w:rsid w:val="00170CA8"/>
    <w:rsid w:val="001736D6"/>
    <w:rsid w:val="00173BAD"/>
    <w:rsid w:val="00187B80"/>
    <w:rsid w:val="00191997"/>
    <w:rsid w:val="00191BC6"/>
    <w:rsid w:val="001964C1"/>
    <w:rsid w:val="00197DBE"/>
    <w:rsid w:val="001A1608"/>
    <w:rsid w:val="001A6CD6"/>
    <w:rsid w:val="001B6227"/>
    <w:rsid w:val="001B6D3A"/>
    <w:rsid w:val="001C3F42"/>
    <w:rsid w:val="001C77EA"/>
    <w:rsid w:val="001C7E19"/>
    <w:rsid w:val="001D11AA"/>
    <w:rsid w:val="001E23C6"/>
    <w:rsid w:val="001F554B"/>
    <w:rsid w:val="00204635"/>
    <w:rsid w:val="00210D3F"/>
    <w:rsid w:val="00212554"/>
    <w:rsid w:val="00212625"/>
    <w:rsid w:val="0021622B"/>
    <w:rsid w:val="00216D39"/>
    <w:rsid w:val="00225FB2"/>
    <w:rsid w:val="00230E76"/>
    <w:rsid w:val="00232A93"/>
    <w:rsid w:val="0024450A"/>
    <w:rsid w:val="00254D17"/>
    <w:rsid w:val="00260451"/>
    <w:rsid w:val="00265F87"/>
    <w:rsid w:val="0027022F"/>
    <w:rsid w:val="002735AB"/>
    <w:rsid w:val="00277742"/>
    <w:rsid w:val="00277789"/>
    <w:rsid w:val="00281CA7"/>
    <w:rsid w:val="002A4D38"/>
    <w:rsid w:val="002A6464"/>
    <w:rsid w:val="002B20C1"/>
    <w:rsid w:val="002B2CA3"/>
    <w:rsid w:val="002B459A"/>
    <w:rsid w:val="002C2D1E"/>
    <w:rsid w:val="002C4180"/>
    <w:rsid w:val="002C5993"/>
    <w:rsid w:val="002D12E2"/>
    <w:rsid w:val="002D25B8"/>
    <w:rsid w:val="002D3F5B"/>
    <w:rsid w:val="002D75ED"/>
    <w:rsid w:val="002E5B4E"/>
    <w:rsid w:val="002E7C2A"/>
    <w:rsid w:val="002F639E"/>
    <w:rsid w:val="003015D1"/>
    <w:rsid w:val="00303893"/>
    <w:rsid w:val="00303D7F"/>
    <w:rsid w:val="003064C1"/>
    <w:rsid w:val="0030735A"/>
    <w:rsid w:val="003107D9"/>
    <w:rsid w:val="00310BF7"/>
    <w:rsid w:val="003138F6"/>
    <w:rsid w:val="00316242"/>
    <w:rsid w:val="00326839"/>
    <w:rsid w:val="00333EA2"/>
    <w:rsid w:val="00336A27"/>
    <w:rsid w:val="00345628"/>
    <w:rsid w:val="003670C7"/>
    <w:rsid w:val="00372B62"/>
    <w:rsid w:val="00374F15"/>
    <w:rsid w:val="00376E35"/>
    <w:rsid w:val="003A1E1B"/>
    <w:rsid w:val="003A3326"/>
    <w:rsid w:val="003A448E"/>
    <w:rsid w:val="003A776B"/>
    <w:rsid w:val="003B1156"/>
    <w:rsid w:val="003B2D8C"/>
    <w:rsid w:val="003B7B0F"/>
    <w:rsid w:val="003C220F"/>
    <w:rsid w:val="003C61AE"/>
    <w:rsid w:val="003D5519"/>
    <w:rsid w:val="003D5653"/>
    <w:rsid w:val="003F2AE3"/>
    <w:rsid w:val="003F72CD"/>
    <w:rsid w:val="003F77A0"/>
    <w:rsid w:val="00401AEF"/>
    <w:rsid w:val="004031B6"/>
    <w:rsid w:val="00404316"/>
    <w:rsid w:val="00413406"/>
    <w:rsid w:val="004157E0"/>
    <w:rsid w:val="00416D93"/>
    <w:rsid w:val="0042440F"/>
    <w:rsid w:val="004373B1"/>
    <w:rsid w:val="00442D21"/>
    <w:rsid w:val="00450E24"/>
    <w:rsid w:val="00453DEA"/>
    <w:rsid w:val="00456927"/>
    <w:rsid w:val="00462562"/>
    <w:rsid w:val="00463724"/>
    <w:rsid w:val="0046476D"/>
    <w:rsid w:val="00467FBE"/>
    <w:rsid w:val="00483154"/>
    <w:rsid w:val="0049032E"/>
    <w:rsid w:val="004927F5"/>
    <w:rsid w:val="00493364"/>
    <w:rsid w:val="004943CA"/>
    <w:rsid w:val="004A436A"/>
    <w:rsid w:val="004A66E9"/>
    <w:rsid w:val="004B04D6"/>
    <w:rsid w:val="004B1BDC"/>
    <w:rsid w:val="004B3947"/>
    <w:rsid w:val="004B40F5"/>
    <w:rsid w:val="004C1F2E"/>
    <w:rsid w:val="004C518E"/>
    <w:rsid w:val="004C77E3"/>
    <w:rsid w:val="004F56AC"/>
    <w:rsid w:val="004F75B7"/>
    <w:rsid w:val="005007A0"/>
    <w:rsid w:val="0050464E"/>
    <w:rsid w:val="00513226"/>
    <w:rsid w:val="0051419A"/>
    <w:rsid w:val="00520BC4"/>
    <w:rsid w:val="00523C38"/>
    <w:rsid w:val="00537FFE"/>
    <w:rsid w:val="005634FC"/>
    <w:rsid w:val="00566A0D"/>
    <w:rsid w:val="00574636"/>
    <w:rsid w:val="00577DFA"/>
    <w:rsid w:val="0058038B"/>
    <w:rsid w:val="005821E2"/>
    <w:rsid w:val="00587876"/>
    <w:rsid w:val="00592799"/>
    <w:rsid w:val="00593333"/>
    <w:rsid w:val="005A1945"/>
    <w:rsid w:val="005B1D52"/>
    <w:rsid w:val="005B39CB"/>
    <w:rsid w:val="005B59EB"/>
    <w:rsid w:val="005C3638"/>
    <w:rsid w:val="005E1588"/>
    <w:rsid w:val="005E5F2A"/>
    <w:rsid w:val="005F04BB"/>
    <w:rsid w:val="005F6A08"/>
    <w:rsid w:val="005F79D3"/>
    <w:rsid w:val="00600194"/>
    <w:rsid w:val="006071E5"/>
    <w:rsid w:val="00612531"/>
    <w:rsid w:val="00613C88"/>
    <w:rsid w:val="0062721E"/>
    <w:rsid w:val="006459C3"/>
    <w:rsid w:val="00650431"/>
    <w:rsid w:val="00650BED"/>
    <w:rsid w:val="00652EE3"/>
    <w:rsid w:val="00662DEC"/>
    <w:rsid w:val="006657E4"/>
    <w:rsid w:val="00667B92"/>
    <w:rsid w:val="0067661E"/>
    <w:rsid w:val="00681394"/>
    <w:rsid w:val="006815DC"/>
    <w:rsid w:val="0068408C"/>
    <w:rsid w:val="00686CEE"/>
    <w:rsid w:val="00693E84"/>
    <w:rsid w:val="00696B7C"/>
    <w:rsid w:val="006B330B"/>
    <w:rsid w:val="006B7A2A"/>
    <w:rsid w:val="006C3009"/>
    <w:rsid w:val="006C422F"/>
    <w:rsid w:val="006C73C7"/>
    <w:rsid w:val="006D45EA"/>
    <w:rsid w:val="006D63B0"/>
    <w:rsid w:val="006E1C42"/>
    <w:rsid w:val="006E4A3F"/>
    <w:rsid w:val="006F4357"/>
    <w:rsid w:val="006F441C"/>
    <w:rsid w:val="00703D17"/>
    <w:rsid w:val="007076F1"/>
    <w:rsid w:val="00710176"/>
    <w:rsid w:val="00711289"/>
    <w:rsid w:val="00713604"/>
    <w:rsid w:val="00717117"/>
    <w:rsid w:val="00720489"/>
    <w:rsid w:val="00721B83"/>
    <w:rsid w:val="00721FFE"/>
    <w:rsid w:val="00723084"/>
    <w:rsid w:val="00725FEB"/>
    <w:rsid w:val="00726A4B"/>
    <w:rsid w:val="00730EC9"/>
    <w:rsid w:val="0073285D"/>
    <w:rsid w:val="00732F55"/>
    <w:rsid w:val="0073319A"/>
    <w:rsid w:val="00734A2E"/>
    <w:rsid w:val="00735812"/>
    <w:rsid w:val="0074187D"/>
    <w:rsid w:val="007436E8"/>
    <w:rsid w:val="0074612F"/>
    <w:rsid w:val="00753D8B"/>
    <w:rsid w:val="0076445C"/>
    <w:rsid w:val="00780D2F"/>
    <w:rsid w:val="00784AF0"/>
    <w:rsid w:val="007A0AEE"/>
    <w:rsid w:val="007A2C1D"/>
    <w:rsid w:val="007B0707"/>
    <w:rsid w:val="007B160A"/>
    <w:rsid w:val="007B3640"/>
    <w:rsid w:val="007C75D4"/>
    <w:rsid w:val="007C7733"/>
    <w:rsid w:val="007D254D"/>
    <w:rsid w:val="007D3035"/>
    <w:rsid w:val="007D7063"/>
    <w:rsid w:val="007D7082"/>
    <w:rsid w:val="007F7B22"/>
    <w:rsid w:val="00800188"/>
    <w:rsid w:val="00802EB0"/>
    <w:rsid w:val="00803762"/>
    <w:rsid w:val="00815CD2"/>
    <w:rsid w:val="0083168F"/>
    <w:rsid w:val="00833785"/>
    <w:rsid w:val="008349A2"/>
    <w:rsid w:val="00834E1F"/>
    <w:rsid w:val="00836E67"/>
    <w:rsid w:val="008435A9"/>
    <w:rsid w:val="008479B3"/>
    <w:rsid w:val="0086228C"/>
    <w:rsid w:val="00867F38"/>
    <w:rsid w:val="00870E3D"/>
    <w:rsid w:val="0087377C"/>
    <w:rsid w:val="00876E0C"/>
    <w:rsid w:val="00880F03"/>
    <w:rsid w:val="00884BFB"/>
    <w:rsid w:val="008855C6"/>
    <w:rsid w:val="00886448"/>
    <w:rsid w:val="00895E6A"/>
    <w:rsid w:val="008A3B07"/>
    <w:rsid w:val="008B1E9B"/>
    <w:rsid w:val="008B352F"/>
    <w:rsid w:val="008C0309"/>
    <w:rsid w:val="008C0A5A"/>
    <w:rsid w:val="008C63E8"/>
    <w:rsid w:val="008E5D42"/>
    <w:rsid w:val="008E70A0"/>
    <w:rsid w:val="008E7E3C"/>
    <w:rsid w:val="008F32B5"/>
    <w:rsid w:val="00907FFD"/>
    <w:rsid w:val="009140EA"/>
    <w:rsid w:val="009158AE"/>
    <w:rsid w:val="00915F00"/>
    <w:rsid w:val="00916FAE"/>
    <w:rsid w:val="00932155"/>
    <w:rsid w:val="0093290A"/>
    <w:rsid w:val="009400EB"/>
    <w:rsid w:val="00940F47"/>
    <w:rsid w:val="00944EFA"/>
    <w:rsid w:val="00950939"/>
    <w:rsid w:val="00951D99"/>
    <w:rsid w:val="0095264D"/>
    <w:rsid w:val="009554F1"/>
    <w:rsid w:val="009566BF"/>
    <w:rsid w:val="00967CBC"/>
    <w:rsid w:val="00972DF9"/>
    <w:rsid w:val="00983752"/>
    <w:rsid w:val="009864CB"/>
    <w:rsid w:val="009866BD"/>
    <w:rsid w:val="009930D3"/>
    <w:rsid w:val="00995C61"/>
    <w:rsid w:val="009A3A8D"/>
    <w:rsid w:val="009B0D85"/>
    <w:rsid w:val="009B214D"/>
    <w:rsid w:val="009B37E4"/>
    <w:rsid w:val="009B6F81"/>
    <w:rsid w:val="009C22FD"/>
    <w:rsid w:val="009C5956"/>
    <w:rsid w:val="009D03FE"/>
    <w:rsid w:val="009D1B06"/>
    <w:rsid w:val="009D64AB"/>
    <w:rsid w:val="009E0773"/>
    <w:rsid w:val="009F0E3A"/>
    <w:rsid w:val="009F183F"/>
    <w:rsid w:val="009F3DE8"/>
    <w:rsid w:val="009F72A6"/>
    <w:rsid w:val="00A1213F"/>
    <w:rsid w:val="00A13E93"/>
    <w:rsid w:val="00A15A85"/>
    <w:rsid w:val="00A24B91"/>
    <w:rsid w:val="00A26102"/>
    <w:rsid w:val="00A356BB"/>
    <w:rsid w:val="00A37FF8"/>
    <w:rsid w:val="00A44A13"/>
    <w:rsid w:val="00A45E29"/>
    <w:rsid w:val="00A70BDA"/>
    <w:rsid w:val="00A746A4"/>
    <w:rsid w:val="00A8283D"/>
    <w:rsid w:val="00A8464E"/>
    <w:rsid w:val="00A85EB0"/>
    <w:rsid w:val="00A9160E"/>
    <w:rsid w:val="00A92D90"/>
    <w:rsid w:val="00A95C9F"/>
    <w:rsid w:val="00AB0B30"/>
    <w:rsid w:val="00AB73D0"/>
    <w:rsid w:val="00AC1FFF"/>
    <w:rsid w:val="00AC2254"/>
    <w:rsid w:val="00AD18CD"/>
    <w:rsid w:val="00AD2FC5"/>
    <w:rsid w:val="00AD518C"/>
    <w:rsid w:val="00AE4D30"/>
    <w:rsid w:val="00B0439F"/>
    <w:rsid w:val="00B11957"/>
    <w:rsid w:val="00B173B2"/>
    <w:rsid w:val="00B21FC9"/>
    <w:rsid w:val="00B47E2C"/>
    <w:rsid w:val="00B7658B"/>
    <w:rsid w:val="00B85DF3"/>
    <w:rsid w:val="00B9055F"/>
    <w:rsid w:val="00B9099B"/>
    <w:rsid w:val="00BA2787"/>
    <w:rsid w:val="00BA2F80"/>
    <w:rsid w:val="00BB158D"/>
    <w:rsid w:val="00BB2093"/>
    <w:rsid w:val="00BB2E12"/>
    <w:rsid w:val="00BB3AAA"/>
    <w:rsid w:val="00BC5FDC"/>
    <w:rsid w:val="00BD2F2D"/>
    <w:rsid w:val="00BD5097"/>
    <w:rsid w:val="00BE0FE3"/>
    <w:rsid w:val="00BE13C8"/>
    <w:rsid w:val="00BE664D"/>
    <w:rsid w:val="00BF4820"/>
    <w:rsid w:val="00BF48C0"/>
    <w:rsid w:val="00BF5344"/>
    <w:rsid w:val="00BF5A55"/>
    <w:rsid w:val="00BF631F"/>
    <w:rsid w:val="00C00341"/>
    <w:rsid w:val="00C009E1"/>
    <w:rsid w:val="00C06073"/>
    <w:rsid w:val="00C10A0F"/>
    <w:rsid w:val="00C1177E"/>
    <w:rsid w:val="00C11B62"/>
    <w:rsid w:val="00C1240A"/>
    <w:rsid w:val="00C2071F"/>
    <w:rsid w:val="00C24D44"/>
    <w:rsid w:val="00C255DD"/>
    <w:rsid w:val="00C257BD"/>
    <w:rsid w:val="00C279BE"/>
    <w:rsid w:val="00C371B7"/>
    <w:rsid w:val="00C573CE"/>
    <w:rsid w:val="00C6061E"/>
    <w:rsid w:val="00C62E89"/>
    <w:rsid w:val="00C65FC8"/>
    <w:rsid w:val="00C67F52"/>
    <w:rsid w:val="00C70261"/>
    <w:rsid w:val="00C80C59"/>
    <w:rsid w:val="00C83B91"/>
    <w:rsid w:val="00C8527F"/>
    <w:rsid w:val="00C97F3E"/>
    <w:rsid w:val="00CA0B23"/>
    <w:rsid w:val="00CA28A4"/>
    <w:rsid w:val="00CA2BDD"/>
    <w:rsid w:val="00CB0782"/>
    <w:rsid w:val="00CB0D78"/>
    <w:rsid w:val="00CB34B4"/>
    <w:rsid w:val="00CC253F"/>
    <w:rsid w:val="00CD169E"/>
    <w:rsid w:val="00CD16D7"/>
    <w:rsid w:val="00CD22AC"/>
    <w:rsid w:val="00CD3465"/>
    <w:rsid w:val="00CD7A0A"/>
    <w:rsid w:val="00CE0112"/>
    <w:rsid w:val="00CE04BC"/>
    <w:rsid w:val="00CF0DBF"/>
    <w:rsid w:val="00CF4106"/>
    <w:rsid w:val="00CF5DBF"/>
    <w:rsid w:val="00D00824"/>
    <w:rsid w:val="00D052B6"/>
    <w:rsid w:val="00D06E6E"/>
    <w:rsid w:val="00D116AF"/>
    <w:rsid w:val="00D1549B"/>
    <w:rsid w:val="00D2079A"/>
    <w:rsid w:val="00D24736"/>
    <w:rsid w:val="00D27781"/>
    <w:rsid w:val="00D32279"/>
    <w:rsid w:val="00D337A5"/>
    <w:rsid w:val="00D4391F"/>
    <w:rsid w:val="00D43933"/>
    <w:rsid w:val="00D44A7B"/>
    <w:rsid w:val="00D50DD1"/>
    <w:rsid w:val="00D564BD"/>
    <w:rsid w:val="00D56583"/>
    <w:rsid w:val="00D6558D"/>
    <w:rsid w:val="00D656F0"/>
    <w:rsid w:val="00D6591B"/>
    <w:rsid w:val="00D71B08"/>
    <w:rsid w:val="00D726E2"/>
    <w:rsid w:val="00D74A46"/>
    <w:rsid w:val="00D764F9"/>
    <w:rsid w:val="00D7690E"/>
    <w:rsid w:val="00D96263"/>
    <w:rsid w:val="00D96D75"/>
    <w:rsid w:val="00DB05C0"/>
    <w:rsid w:val="00DB3CE4"/>
    <w:rsid w:val="00DB4F73"/>
    <w:rsid w:val="00DB62E9"/>
    <w:rsid w:val="00DB74B2"/>
    <w:rsid w:val="00DC7FBA"/>
    <w:rsid w:val="00DD42AC"/>
    <w:rsid w:val="00DD59E9"/>
    <w:rsid w:val="00DE0470"/>
    <w:rsid w:val="00DE249E"/>
    <w:rsid w:val="00DE285F"/>
    <w:rsid w:val="00DF478D"/>
    <w:rsid w:val="00DF5ED3"/>
    <w:rsid w:val="00E00546"/>
    <w:rsid w:val="00E05C4E"/>
    <w:rsid w:val="00E12A15"/>
    <w:rsid w:val="00E13A9E"/>
    <w:rsid w:val="00E206B0"/>
    <w:rsid w:val="00E2166F"/>
    <w:rsid w:val="00E24BD4"/>
    <w:rsid w:val="00E316AD"/>
    <w:rsid w:val="00E332A8"/>
    <w:rsid w:val="00E46869"/>
    <w:rsid w:val="00E62956"/>
    <w:rsid w:val="00E666D1"/>
    <w:rsid w:val="00E7060B"/>
    <w:rsid w:val="00E75BF4"/>
    <w:rsid w:val="00E772BD"/>
    <w:rsid w:val="00E80E73"/>
    <w:rsid w:val="00E822DF"/>
    <w:rsid w:val="00E825FA"/>
    <w:rsid w:val="00E85B73"/>
    <w:rsid w:val="00E920C2"/>
    <w:rsid w:val="00E94B8F"/>
    <w:rsid w:val="00E95963"/>
    <w:rsid w:val="00E96074"/>
    <w:rsid w:val="00E96B99"/>
    <w:rsid w:val="00EA096A"/>
    <w:rsid w:val="00EA134D"/>
    <w:rsid w:val="00EA4D32"/>
    <w:rsid w:val="00EB0EA9"/>
    <w:rsid w:val="00EB304D"/>
    <w:rsid w:val="00EB4E9C"/>
    <w:rsid w:val="00EC2A77"/>
    <w:rsid w:val="00ED45B9"/>
    <w:rsid w:val="00ED4AF5"/>
    <w:rsid w:val="00EE2D9D"/>
    <w:rsid w:val="00EE4984"/>
    <w:rsid w:val="00EF0102"/>
    <w:rsid w:val="00EF77A2"/>
    <w:rsid w:val="00EF7B7E"/>
    <w:rsid w:val="00EF7F79"/>
    <w:rsid w:val="00F00094"/>
    <w:rsid w:val="00F004C7"/>
    <w:rsid w:val="00F00966"/>
    <w:rsid w:val="00F10A2E"/>
    <w:rsid w:val="00F372F6"/>
    <w:rsid w:val="00F400C6"/>
    <w:rsid w:val="00F41585"/>
    <w:rsid w:val="00F41E0D"/>
    <w:rsid w:val="00F536CA"/>
    <w:rsid w:val="00F55844"/>
    <w:rsid w:val="00F57EBA"/>
    <w:rsid w:val="00F637B6"/>
    <w:rsid w:val="00F662F5"/>
    <w:rsid w:val="00F80E2A"/>
    <w:rsid w:val="00F8524C"/>
    <w:rsid w:val="00F85B9A"/>
    <w:rsid w:val="00F877DD"/>
    <w:rsid w:val="00F9267F"/>
    <w:rsid w:val="00F93B12"/>
    <w:rsid w:val="00F95E3D"/>
    <w:rsid w:val="00F96ADB"/>
    <w:rsid w:val="00F97BFC"/>
    <w:rsid w:val="00FA0495"/>
    <w:rsid w:val="00FA0AC8"/>
    <w:rsid w:val="00FA16FC"/>
    <w:rsid w:val="00FA3AE1"/>
    <w:rsid w:val="00FA7DC2"/>
    <w:rsid w:val="00FC098C"/>
    <w:rsid w:val="00FC1009"/>
    <w:rsid w:val="00FD3A85"/>
    <w:rsid w:val="00FF1841"/>
    <w:rsid w:val="00FF35D3"/>
    <w:rsid w:val="00FF5638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7A5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semiHidden/>
  </w:style>
  <w:style w:type="paragraph" w:styleId="Zarkazkladnhotextu">
    <w:name w:val="Body Text Indent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semiHidden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6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semiHidden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BodyText12">
    <w:name w:val="BodyText12"/>
    <w:pPr>
      <w:spacing w:after="200" w:line="300" w:lineRule="auto"/>
      <w:ind w:left="850"/>
      <w:jc w:val="both"/>
    </w:pPr>
    <w:rPr>
      <w:sz w:val="24"/>
      <w:lang w:val="en-US" w:eastAsia="en-US"/>
    </w:rPr>
  </w:style>
  <w:style w:type="paragraph" w:customStyle="1" w:styleId="Referencenumbered">
    <w:name w:val="Reference (numbered)"/>
    <w:pPr>
      <w:keepLines/>
      <w:numPr>
        <w:numId w:val="7"/>
      </w:numPr>
      <w:tabs>
        <w:tab w:val="clear" w:pos="1210"/>
        <w:tab w:val="num" w:pos="930"/>
      </w:tabs>
      <w:spacing w:after="100"/>
      <w:ind w:left="930" w:hanging="570"/>
      <w:jc w:val="both"/>
    </w:pPr>
    <w:rPr>
      <w:lang w:val="en-US" w:eastAsia="en-US"/>
    </w:rPr>
  </w:style>
  <w:style w:type="paragraph" w:customStyle="1" w:styleId="BodyText10">
    <w:name w:val="BodyText10"/>
    <w:pPr>
      <w:suppressAutoHyphens/>
      <w:spacing w:after="200"/>
      <w:jc w:val="both"/>
    </w:pPr>
    <w:rPr>
      <w:lang w:val="en-US" w:eastAsia="en-US"/>
    </w:rPr>
  </w:style>
  <w:style w:type="paragraph" w:customStyle="1" w:styleId="TableText">
    <w:name w:val="TableText"/>
    <w:pPr>
      <w:keepNext/>
    </w:pPr>
    <w:rPr>
      <w:lang w:val="en-US" w:eastAsia="en-US"/>
    </w:rPr>
  </w:style>
  <w:style w:type="paragraph" w:customStyle="1" w:styleId="MarkTable">
    <w:name w:val="Mark Table"/>
    <w:next w:val="TableText"/>
    <w:pPr>
      <w:keepNext/>
      <w:jc w:val="center"/>
    </w:pPr>
    <w:rPr>
      <w:lang w:val="en-US" w:eastAsia="en-US"/>
    </w:rPr>
  </w:style>
  <w:style w:type="paragraph" w:customStyle="1" w:styleId="head3">
    <w:name w:val="head 3"/>
    <w:basedOn w:val="Nadpis3"/>
    <w:autoRedefine/>
    <w:pPr>
      <w:keepLines w:val="0"/>
      <w:numPr>
        <w:numId w:val="8"/>
      </w:numPr>
      <w:tabs>
        <w:tab w:val="clear" w:pos="567"/>
        <w:tab w:val="clear" w:pos="720"/>
        <w:tab w:val="num" w:pos="284"/>
      </w:tabs>
      <w:spacing w:before="240" w:after="60" w:line="240" w:lineRule="auto"/>
      <w:ind w:left="284" w:hanging="284"/>
    </w:pPr>
    <w:rPr>
      <w:rFonts w:ascii="Arial" w:hAnsi="Arial" w:cs="Arial"/>
      <w:bCs/>
      <w:kern w:val="0"/>
      <w:sz w:val="26"/>
      <w:szCs w:val="26"/>
    </w:rPr>
  </w:style>
  <w:style w:type="paragraph" w:customStyle="1" w:styleId="Bodytext">
    <w:name w:val="Bodytext"/>
    <w:basedOn w:val="Normlny"/>
    <w:pPr>
      <w:tabs>
        <w:tab w:val="clear" w:pos="567"/>
      </w:tabs>
      <w:spacing w:after="200" w:line="360" w:lineRule="exact"/>
      <w:ind w:left="851"/>
    </w:pPr>
    <w:rPr>
      <w:rFonts w:ascii="Arial" w:hAnsi="Arial"/>
      <w:strike/>
      <w:spacing w:val="-2"/>
      <w:sz w:val="24"/>
      <w:lang w:val="sk-SK"/>
    </w:rPr>
  </w:style>
  <w:style w:type="paragraph" w:styleId="Oznaitext">
    <w:name w:val="Block Text"/>
    <w:basedOn w:val="Normlny"/>
    <w:semiHidden/>
    <w:pPr>
      <w:tabs>
        <w:tab w:val="clear" w:pos="567"/>
        <w:tab w:val="left" w:pos="8222"/>
      </w:tabs>
      <w:spacing w:line="240" w:lineRule="auto"/>
      <w:ind w:left="284" w:right="-369"/>
      <w:jc w:val="both"/>
    </w:pPr>
    <w:rPr>
      <w:rFonts w:ascii="Arial" w:hAnsi="Arial"/>
      <w:strike/>
      <w:spacing w:val="-2"/>
      <w:sz w:val="24"/>
      <w:lang w:val="sk-SK"/>
    </w:rPr>
  </w:style>
  <w:style w:type="character" w:customStyle="1" w:styleId="PredformtovanHTMLChar">
    <w:name w:val="Predformátované HTML Char"/>
    <w:link w:val="PredformtovanHTML"/>
    <w:semiHidden/>
    <w:rsid w:val="008E70A0"/>
    <w:rPr>
      <w:rFonts w:ascii="Arial Unicode MS" w:eastAsia="Arial Unicode MS" w:hAnsi="Arial Unicode MS" w:cs="Arial Unicode MS"/>
      <w:lang w:val="en-US" w:eastAsia="en-US"/>
    </w:rPr>
  </w:style>
  <w:style w:type="paragraph" w:styleId="PredformtovanHTML">
    <w:name w:val="HTML Preformatted"/>
    <w:basedOn w:val="Normlny"/>
    <w:link w:val="PredformtovanHTMLChar"/>
    <w:semiHidden/>
    <w:rsid w:val="008E70A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sz w:val="20"/>
      <w:lang w:val="en-US"/>
    </w:rPr>
  </w:style>
  <w:style w:type="paragraph" w:customStyle="1" w:styleId="Pages">
    <w:name w:val="Pages"/>
    <w:basedOn w:val="Zkladntext"/>
    <w:rsid w:val="008E70A0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8E70A0"/>
    <w:pPr>
      <w:spacing w:before="120"/>
    </w:pPr>
  </w:style>
  <w:style w:type="paragraph" w:styleId="Hlavikasprvy">
    <w:name w:val="Message Header"/>
    <w:basedOn w:val="Zkladntext"/>
    <w:link w:val="HlavikasprvyChar"/>
    <w:semiHidden/>
    <w:rsid w:val="008E70A0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HlavikasprvyChar">
    <w:name w:val="Hlavička správy Char"/>
    <w:link w:val="Hlavikasprvy"/>
    <w:semiHidden/>
    <w:rsid w:val="008E70A0"/>
    <w:rPr>
      <w:rFonts w:ascii="Arial" w:hAnsi="Arial"/>
      <w:lang w:val="en-US" w:eastAsia="en-US"/>
    </w:rPr>
  </w:style>
  <w:style w:type="character" w:customStyle="1" w:styleId="MessageHeaderLabel">
    <w:name w:val="Message Header Label"/>
    <w:rsid w:val="008E70A0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8E70A0"/>
    <w:pPr>
      <w:spacing w:after="360"/>
    </w:pPr>
  </w:style>
  <w:style w:type="paragraph" w:styleId="Nzov">
    <w:name w:val="Title"/>
    <w:basedOn w:val="Normlny"/>
    <w:link w:val="NzovChar"/>
    <w:qFormat/>
    <w:rsid w:val="008E70A0"/>
    <w:pPr>
      <w:tabs>
        <w:tab w:val="clear" w:pos="567"/>
      </w:tabs>
      <w:spacing w:line="240" w:lineRule="auto"/>
      <w:jc w:val="center"/>
    </w:pPr>
    <w:rPr>
      <w:b/>
    </w:rPr>
  </w:style>
  <w:style w:type="character" w:customStyle="1" w:styleId="NzovChar">
    <w:name w:val="Názov Char"/>
    <w:link w:val="Nzov"/>
    <w:rsid w:val="008E70A0"/>
    <w:rPr>
      <w:b/>
      <w:sz w:val="22"/>
      <w:lang w:val="en-GB" w:eastAsia="en-US"/>
    </w:rPr>
  </w:style>
  <w:style w:type="paragraph" w:customStyle="1" w:styleId="copy">
    <w:name w:val="*copy"/>
    <w:rsid w:val="008E70A0"/>
    <w:rPr>
      <w:sz w:val="22"/>
      <w:lang w:val="en-GB" w:eastAsia="en-US"/>
    </w:rPr>
  </w:style>
  <w:style w:type="character" w:customStyle="1" w:styleId="PtaChar">
    <w:name w:val="Päta Char"/>
    <w:link w:val="Pta"/>
    <w:uiPriority w:val="99"/>
    <w:rsid w:val="00D726E2"/>
    <w:rPr>
      <w:rFonts w:ascii="Helvetica" w:hAnsi="Helvetica"/>
      <w:sz w:val="16"/>
      <w:lang w:eastAsia="en-US"/>
    </w:rPr>
  </w:style>
  <w:style w:type="character" w:styleId="sloriadka">
    <w:name w:val="line number"/>
    <w:basedOn w:val="Predvolenpsmoodseku"/>
    <w:uiPriority w:val="99"/>
    <w:semiHidden/>
    <w:unhideWhenUsed/>
    <w:rsid w:val="00D726E2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079A"/>
    <w:rPr>
      <w:b/>
      <w:bCs/>
    </w:rPr>
  </w:style>
  <w:style w:type="character" w:customStyle="1" w:styleId="TextkomentraChar">
    <w:name w:val="Text komentára Char"/>
    <w:link w:val="Textkomentra"/>
    <w:semiHidden/>
    <w:rsid w:val="00D2079A"/>
    <w:rPr>
      <w:lang w:val="en-GB" w:eastAsia="en-US"/>
    </w:rPr>
  </w:style>
  <w:style w:type="character" w:customStyle="1" w:styleId="PredmetkomentraChar">
    <w:name w:val="Predmet komentára Char"/>
    <w:basedOn w:val="TextkomentraChar"/>
    <w:link w:val="Predmetkomentra"/>
    <w:rsid w:val="00D2079A"/>
    <w:rPr>
      <w:lang w:val="en-GB" w:eastAsia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3B1156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316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semiHidden/>
  </w:style>
  <w:style w:type="paragraph" w:styleId="Zarkazkladnhotextu">
    <w:name w:val="Body Text Indent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semiHidden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6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semiHidden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BodyText12">
    <w:name w:val="BodyText12"/>
    <w:pPr>
      <w:spacing w:after="200" w:line="300" w:lineRule="auto"/>
      <w:ind w:left="850"/>
      <w:jc w:val="both"/>
    </w:pPr>
    <w:rPr>
      <w:sz w:val="24"/>
      <w:lang w:val="en-US" w:eastAsia="en-US"/>
    </w:rPr>
  </w:style>
  <w:style w:type="paragraph" w:customStyle="1" w:styleId="Referencenumbered">
    <w:name w:val="Reference (numbered)"/>
    <w:pPr>
      <w:keepLines/>
      <w:numPr>
        <w:numId w:val="7"/>
      </w:numPr>
      <w:tabs>
        <w:tab w:val="clear" w:pos="1210"/>
        <w:tab w:val="num" w:pos="930"/>
      </w:tabs>
      <w:spacing w:after="100"/>
      <w:ind w:left="930" w:hanging="570"/>
      <w:jc w:val="both"/>
    </w:pPr>
    <w:rPr>
      <w:lang w:val="en-US" w:eastAsia="en-US"/>
    </w:rPr>
  </w:style>
  <w:style w:type="paragraph" w:customStyle="1" w:styleId="BodyText10">
    <w:name w:val="BodyText10"/>
    <w:pPr>
      <w:suppressAutoHyphens/>
      <w:spacing w:after="200"/>
      <w:jc w:val="both"/>
    </w:pPr>
    <w:rPr>
      <w:lang w:val="en-US" w:eastAsia="en-US"/>
    </w:rPr>
  </w:style>
  <w:style w:type="paragraph" w:customStyle="1" w:styleId="TableText">
    <w:name w:val="TableText"/>
    <w:pPr>
      <w:keepNext/>
    </w:pPr>
    <w:rPr>
      <w:lang w:val="en-US" w:eastAsia="en-US"/>
    </w:rPr>
  </w:style>
  <w:style w:type="paragraph" w:customStyle="1" w:styleId="MarkTable">
    <w:name w:val="Mark Table"/>
    <w:next w:val="TableText"/>
    <w:pPr>
      <w:keepNext/>
      <w:jc w:val="center"/>
    </w:pPr>
    <w:rPr>
      <w:lang w:val="en-US" w:eastAsia="en-US"/>
    </w:rPr>
  </w:style>
  <w:style w:type="paragraph" w:customStyle="1" w:styleId="head3">
    <w:name w:val="head 3"/>
    <w:basedOn w:val="Nadpis3"/>
    <w:autoRedefine/>
    <w:pPr>
      <w:keepLines w:val="0"/>
      <w:numPr>
        <w:numId w:val="8"/>
      </w:numPr>
      <w:tabs>
        <w:tab w:val="clear" w:pos="567"/>
        <w:tab w:val="clear" w:pos="720"/>
        <w:tab w:val="num" w:pos="284"/>
      </w:tabs>
      <w:spacing w:before="240" w:after="60" w:line="240" w:lineRule="auto"/>
      <w:ind w:left="284" w:hanging="284"/>
    </w:pPr>
    <w:rPr>
      <w:rFonts w:ascii="Arial" w:hAnsi="Arial" w:cs="Arial"/>
      <w:bCs/>
      <w:kern w:val="0"/>
      <w:sz w:val="26"/>
      <w:szCs w:val="26"/>
    </w:rPr>
  </w:style>
  <w:style w:type="paragraph" w:customStyle="1" w:styleId="Bodytext">
    <w:name w:val="Bodytext"/>
    <w:basedOn w:val="Normlny"/>
    <w:pPr>
      <w:tabs>
        <w:tab w:val="clear" w:pos="567"/>
      </w:tabs>
      <w:spacing w:after="200" w:line="360" w:lineRule="exact"/>
      <w:ind w:left="851"/>
    </w:pPr>
    <w:rPr>
      <w:rFonts w:ascii="Arial" w:hAnsi="Arial"/>
      <w:strike/>
      <w:spacing w:val="-2"/>
      <w:sz w:val="24"/>
      <w:lang w:val="sk-SK"/>
    </w:rPr>
  </w:style>
  <w:style w:type="paragraph" w:styleId="Oznaitext">
    <w:name w:val="Block Text"/>
    <w:basedOn w:val="Normlny"/>
    <w:semiHidden/>
    <w:pPr>
      <w:tabs>
        <w:tab w:val="clear" w:pos="567"/>
        <w:tab w:val="left" w:pos="8222"/>
      </w:tabs>
      <w:spacing w:line="240" w:lineRule="auto"/>
      <w:ind w:left="284" w:right="-369"/>
      <w:jc w:val="both"/>
    </w:pPr>
    <w:rPr>
      <w:rFonts w:ascii="Arial" w:hAnsi="Arial"/>
      <w:strike/>
      <w:spacing w:val="-2"/>
      <w:sz w:val="24"/>
      <w:lang w:val="sk-SK"/>
    </w:rPr>
  </w:style>
  <w:style w:type="character" w:customStyle="1" w:styleId="PredformtovanHTMLChar">
    <w:name w:val="Predformátované HTML Char"/>
    <w:link w:val="PredformtovanHTML"/>
    <w:semiHidden/>
    <w:rsid w:val="008E70A0"/>
    <w:rPr>
      <w:rFonts w:ascii="Arial Unicode MS" w:eastAsia="Arial Unicode MS" w:hAnsi="Arial Unicode MS" w:cs="Arial Unicode MS"/>
      <w:lang w:val="en-US" w:eastAsia="en-US"/>
    </w:rPr>
  </w:style>
  <w:style w:type="paragraph" w:styleId="PredformtovanHTML">
    <w:name w:val="HTML Preformatted"/>
    <w:basedOn w:val="Normlny"/>
    <w:link w:val="PredformtovanHTMLChar"/>
    <w:semiHidden/>
    <w:rsid w:val="008E70A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sz w:val="20"/>
      <w:lang w:val="en-US"/>
    </w:rPr>
  </w:style>
  <w:style w:type="paragraph" w:customStyle="1" w:styleId="Pages">
    <w:name w:val="Pages"/>
    <w:basedOn w:val="Zkladntext"/>
    <w:rsid w:val="008E70A0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8E70A0"/>
    <w:pPr>
      <w:spacing w:before="120"/>
    </w:pPr>
  </w:style>
  <w:style w:type="paragraph" w:styleId="Hlavikasprvy">
    <w:name w:val="Message Header"/>
    <w:basedOn w:val="Zkladntext"/>
    <w:link w:val="HlavikasprvyChar"/>
    <w:semiHidden/>
    <w:rsid w:val="008E70A0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HlavikasprvyChar">
    <w:name w:val="Hlavička správy Char"/>
    <w:link w:val="Hlavikasprvy"/>
    <w:semiHidden/>
    <w:rsid w:val="008E70A0"/>
    <w:rPr>
      <w:rFonts w:ascii="Arial" w:hAnsi="Arial"/>
      <w:lang w:val="en-US" w:eastAsia="en-US"/>
    </w:rPr>
  </w:style>
  <w:style w:type="character" w:customStyle="1" w:styleId="MessageHeaderLabel">
    <w:name w:val="Message Header Label"/>
    <w:rsid w:val="008E70A0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8E70A0"/>
    <w:pPr>
      <w:spacing w:after="360"/>
    </w:pPr>
  </w:style>
  <w:style w:type="paragraph" w:styleId="Nzov">
    <w:name w:val="Title"/>
    <w:basedOn w:val="Normlny"/>
    <w:link w:val="NzovChar"/>
    <w:qFormat/>
    <w:rsid w:val="008E70A0"/>
    <w:pPr>
      <w:tabs>
        <w:tab w:val="clear" w:pos="567"/>
      </w:tabs>
      <w:spacing w:line="240" w:lineRule="auto"/>
      <w:jc w:val="center"/>
    </w:pPr>
    <w:rPr>
      <w:b/>
    </w:rPr>
  </w:style>
  <w:style w:type="character" w:customStyle="1" w:styleId="NzovChar">
    <w:name w:val="Názov Char"/>
    <w:link w:val="Nzov"/>
    <w:rsid w:val="008E70A0"/>
    <w:rPr>
      <w:b/>
      <w:sz w:val="22"/>
      <w:lang w:val="en-GB" w:eastAsia="en-US"/>
    </w:rPr>
  </w:style>
  <w:style w:type="paragraph" w:customStyle="1" w:styleId="copy">
    <w:name w:val="*copy"/>
    <w:rsid w:val="008E70A0"/>
    <w:rPr>
      <w:sz w:val="22"/>
      <w:lang w:val="en-GB" w:eastAsia="en-US"/>
    </w:rPr>
  </w:style>
  <w:style w:type="character" w:customStyle="1" w:styleId="PtaChar">
    <w:name w:val="Päta Char"/>
    <w:link w:val="Pta"/>
    <w:uiPriority w:val="99"/>
    <w:rsid w:val="00D726E2"/>
    <w:rPr>
      <w:rFonts w:ascii="Helvetica" w:hAnsi="Helvetica"/>
      <w:sz w:val="16"/>
      <w:lang w:eastAsia="en-US"/>
    </w:rPr>
  </w:style>
  <w:style w:type="character" w:styleId="sloriadka">
    <w:name w:val="line number"/>
    <w:basedOn w:val="Predvolenpsmoodseku"/>
    <w:uiPriority w:val="99"/>
    <w:semiHidden/>
    <w:unhideWhenUsed/>
    <w:rsid w:val="00D726E2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079A"/>
    <w:rPr>
      <w:b/>
      <w:bCs/>
    </w:rPr>
  </w:style>
  <w:style w:type="character" w:customStyle="1" w:styleId="TextkomentraChar">
    <w:name w:val="Text komentára Char"/>
    <w:link w:val="Textkomentra"/>
    <w:semiHidden/>
    <w:rsid w:val="00D2079A"/>
    <w:rPr>
      <w:lang w:val="en-GB" w:eastAsia="en-US"/>
    </w:rPr>
  </w:style>
  <w:style w:type="character" w:customStyle="1" w:styleId="PredmetkomentraChar">
    <w:name w:val="Predmet komentára Char"/>
    <w:basedOn w:val="TextkomentraChar"/>
    <w:link w:val="Predmetkomentra"/>
    <w:rsid w:val="00D2079A"/>
    <w:rPr>
      <w:lang w:val="en-GB" w:eastAsia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3B1156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316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D130A5A58B8439ABFAABEC7E6D768" ma:contentTypeVersion="14" ma:contentTypeDescription="Create a new document." ma:contentTypeScope="" ma:versionID="57923c67b581fa34c25dd64f2975ef57">
  <xsd:schema xmlns:xsd="http://www.w3.org/2001/XMLSchema" xmlns:xs="http://www.w3.org/2001/XMLSchema" xmlns:p="http://schemas.microsoft.com/office/2006/metadata/properties" xmlns:ns1="http://schemas.microsoft.com/sharepoint/v3" xmlns:ns2="2741efd5-241a-4470-b225-a786206d9aef" xmlns:ns3="81dedaec-7d70-49d0-a98b-66894347430a" xmlns:ns4="87a12c2e-30ca-4884-a8f3-aaf1cec579a2" targetNamespace="http://schemas.microsoft.com/office/2006/metadata/properties" ma:root="true" ma:fieldsID="38faf99b7d9c880e9db82a93b3140d19" ns1:_="" ns2:_="" ns3:_="" ns4:_="">
    <xsd:import namespace="http://schemas.microsoft.com/sharepoint/v3"/>
    <xsd:import namespace="2741efd5-241a-4470-b225-a786206d9aef"/>
    <xsd:import namespace="81dedaec-7d70-49d0-a98b-66894347430a"/>
    <xsd:import namespace="87a12c2e-30ca-4884-a8f3-aaf1cec579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1efd5-241a-4470-b225-a786206d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edaec-7d70-49d0-a98b-66894347430a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12c2e-30ca-4884-a8f3-aaf1cec57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13B63-99E1-4B85-BA96-20E33495C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41efd5-241a-4470-b225-a786206d9aef"/>
    <ds:schemaRef ds:uri="81dedaec-7d70-49d0-a98b-66894347430a"/>
    <ds:schemaRef ds:uri="87a12c2e-30ca-4884-a8f3-aaf1cec57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DCA71F-5A48-47BB-8366-50A941C9B334}">
  <ds:schemaRefs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2741efd5-241a-4470-b225-a786206d9aef"/>
    <ds:schemaRef ds:uri="http://schemas.microsoft.com/sharepoint/v3"/>
    <ds:schemaRef ds:uri="81dedaec-7d70-49d0-a98b-66894347430a"/>
    <ds:schemaRef ds:uri="http://schemas.microsoft.com/office/infopath/2007/PartnerControls"/>
    <ds:schemaRef ds:uri="87a12c2e-30ca-4884-a8f3-aaf1cec579a2"/>
  </ds:schemaRefs>
</ds:datastoreItem>
</file>

<file path=customXml/itemProps3.xml><?xml version="1.0" encoding="utf-8"?>
<ds:datastoreItem xmlns:ds="http://schemas.openxmlformats.org/officeDocument/2006/customXml" ds:itemID="{8A3E8677-123E-4624-89D8-C55624CB05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2943</Words>
  <Characters>16971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19875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General-EMEA/279390/2007</dc:subject>
  <dc:creator>Malychová, Daniela</dc:creator>
  <cp:lastModifiedBy>Natalia </cp:lastModifiedBy>
  <cp:revision>4</cp:revision>
  <cp:lastPrinted>2019-02-19T15:06:00Z</cp:lastPrinted>
  <dcterms:created xsi:type="dcterms:W3CDTF">2019-02-19T09:55:00Z</dcterms:created>
  <dcterms:modified xsi:type="dcterms:W3CDTF">2019-02-19T15:06:00Z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General-EMEA/279390/2007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Hreferralspcen</vt:lpwstr>
  </property>
  <property fmtid="{D5CDD505-2E9C-101B-9397-08002B2CF9AE}" pid="9" name="DM_Owner">
    <vt:lpwstr>Le Visage Genevieve</vt:lpwstr>
  </property>
  <property fmtid="{D5CDD505-2E9C-101B-9397-08002B2CF9AE}" pid="10" name="DM_Creation_Date">
    <vt:lpwstr>21/06/2007 14:03:21</vt:lpwstr>
  </property>
  <property fmtid="{D5CDD505-2E9C-101B-9397-08002B2CF9AE}" pid="11" name="DM_Creator_Name">
    <vt:lpwstr>Le Visage Genevieve</vt:lpwstr>
  </property>
  <property fmtid="{D5CDD505-2E9C-101B-9397-08002B2CF9AE}" pid="12" name="DM_Modifer_Name">
    <vt:lpwstr>Le Visage Genevieve</vt:lpwstr>
  </property>
  <property fmtid="{D5CDD505-2E9C-101B-9397-08002B2CF9AE}" pid="13" name="DM_Modified_Date">
    <vt:lpwstr>21/06/2007 14:03:40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EMEA/279390/2007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279390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ContentTypeId">
    <vt:lpwstr>0x010100DE7D130A5A58B8439ABFAABEC7E6D768</vt:lpwstr>
  </property>
</Properties>
</file>