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4D07B" w14:textId="77777777" w:rsidR="001E7ACE" w:rsidRDefault="00AD1F1F" w:rsidP="003B522A">
      <w:pPr>
        <w:jc w:val="center"/>
        <w:rPr>
          <w:b/>
        </w:rPr>
      </w:pPr>
      <w:r>
        <w:rPr>
          <w:b/>
        </w:rPr>
        <w:t>Písomná informácia pre používateľa</w:t>
      </w:r>
    </w:p>
    <w:p w14:paraId="1CCED514" w14:textId="77777777" w:rsidR="001E7ACE" w:rsidRDefault="001E7ACE" w:rsidP="003B522A">
      <w:pPr>
        <w:pStyle w:val="Zkladntext"/>
        <w:jc w:val="center"/>
        <w:rPr>
          <w:b/>
        </w:rPr>
      </w:pPr>
    </w:p>
    <w:p w14:paraId="45D1244D" w14:textId="4B0BD5FB" w:rsidR="001E7ACE" w:rsidRDefault="002B32D1" w:rsidP="003B522A">
      <w:pPr>
        <w:jc w:val="center"/>
        <w:rPr>
          <w:b/>
        </w:rPr>
      </w:pPr>
      <w:proofErr w:type="spellStart"/>
      <w:r>
        <w:rPr>
          <w:b/>
        </w:rPr>
        <w:t>Tadalafil</w:t>
      </w:r>
      <w:proofErr w:type="spellEnd"/>
      <w:r>
        <w:rPr>
          <w:b/>
        </w:rPr>
        <w:t xml:space="preserve"> AOP</w:t>
      </w:r>
      <w:r w:rsidR="00AD1F1F">
        <w:rPr>
          <w:b/>
        </w:rPr>
        <w:t xml:space="preserve"> 20 mg filmom obalené tablety</w:t>
      </w:r>
    </w:p>
    <w:p w14:paraId="036A751E" w14:textId="6EAC25D8" w:rsidR="001E7ACE" w:rsidRDefault="003B522A" w:rsidP="003B522A">
      <w:pPr>
        <w:pStyle w:val="Zkladntext"/>
        <w:jc w:val="center"/>
      </w:pPr>
      <w:proofErr w:type="spellStart"/>
      <w:r>
        <w:t>t</w:t>
      </w:r>
      <w:r w:rsidR="00AD1F1F">
        <w:t>adalafil</w:t>
      </w:r>
      <w:proofErr w:type="spellEnd"/>
    </w:p>
    <w:p w14:paraId="5FF6A32F" w14:textId="77777777" w:rsidR="003B522A" w:rsidRDefault="003B522A" w:rsidP="003B522A">
      <w:pPr>
        <w:pStyle w:val="Zkladntext"/>
        <w:jc w:val="center"/>
      </w:pPr>
    </w:p>
    <w:p w14:paraId="261BBCE4" w14:textId="77777777" w:rsidR="001E7ACE" w:rsidRDefault="001E7ACE" w:rsidP="003B522A">
      <w:pPr>
        <w:pStyle w:val="Zkladntext"/>
      </w:pPr>
    </w:p>
    <w:p w14:paraId="112A4B20" w14:textId="77777777" w:rsidR="001E7ACE" w:rsidRDefault="00AD1F1F" w:rsidP="003B522A">
      <w:pPr>
        <w:pStyle w:val="Nadpis1"/>
        <w:ind w:left="0"/>
      </w:pPr>
      <w:r>
        <w:t>Pozorne si prečítajte celú písomnú informáciu predtým, ako začnete užívať tento liek, pretože obsahuje pre vás dôležité informácie.</w:t>
      </w:r>
    </w:p>
    <w:p w14:paraId="1E90CB5E" w14:textId="77777777" w:rsidR="001E7ACE" w:rsidRPr="00215873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eastAsia="en-US"/>
        </w:rPr>
      </w:pPr>
      <w:r w:rsidRPr="00215873">
        <w:rPr>
          <w:noProof/>
          <w:lang w:eastAsia="en-US"/>
        </w:rPr>
        <w:t>Túto písomnú informáciu si uschovajte. Možno bude potrebné, aby ste si ju znovu prečítali.</w:t>
      </w:r>
    </w:p>
    <w:p w14:paraId="33D6863A" w14:textId="77777777" w:rsidR="001E7ACE" w:rsidRPr="00215873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eastAsia="en-US"/>
        </w:rPr>
      </w:pPr>
      <w:r w:rsidRPr="00215873">
        <w:rPr>
          <w:noProof/>
          <w:lang w:eastAsia="en-US"/>
        </w:rPr>
        <w:t>Ak máte akékoľvek ďalšie otázky, obráťte sa na svojho lekára alebo lekárnika.</w:t>
      </w:r>
    </w:p>
    <w:p w14:paraId="47E837EF" w14:textId="46B67B52" w:rsidR="001E7ACE" w:rsidRPr="002B32D1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val="en-GB" w:eastAsia="en-US"/>
        </w:rPr>
      </w:pPr>
      <w:r w:rsidRPr="002B32D1">
        <w:rPr>
          <w:noProof/>
          <w:lang w:val="en-GB" w:eastAsia="en-US"/>
        </w:rPr>
        <w:t>Tento liek bol predpísaný iba vám. Nedávajte ho nikomu inému. Môže mu uškodiť, dokonca aj vtedy, ak má rovnaké pr</w:t>
      </w:r>
      <w:r w:rsidR="00435703">
        <w:rPr>
          <w:noProof/>
          <w:lang w:val="en-GB" w:eastAsia="en-US"/>
        </w:rPr>
        <w:t>ejavy</w:t>
      </w:r>
      <w:r w:rsidRPr="002B32D1">
        <w:rPr>
          <w:noProof/>
          <w:lang w:val="en-GB" w:eastAsia="en-US"/>
        </w:rPr>
        <w:t xml:space="preserve"> ochorenia ako vy.</w:t>
      </w:r>
    </w:p>
    <w:p w14:paraId="32B6B600" w14:textId="77777777" w:rsidR="001E7ACE" w:rsidRPr="002B32D1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val="en-GB" w:eastAsia="en-US"/>
        </w:rPr>
      </w:pPr>
      <w:r w:rsidRPr="002B32D1">
        <w:rPr>
          <w:noProof/>
          <w:lang w:val="en-GB" w:eastAsia="en-US"/>
        </w:rPr>
        <w:t>Ak sa u vás vyskytne akýkoľvek vedľajší účinok, obráťte sa na svojho lekára alebo lekárnika.</w:t>
      </w:r>
    </w:p>
    <w:p w14:paraId="2670E03D" w14:textId="61A5D3C0" w:rsidR="001E7ACE" w:rsidRPr="002B32D1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val="en-GB" w:eastAsia="en-US"/>
        </w:rPr>
      </w:pPr>
      <w:r w:rsidRPr="002B32D1">
        <w:rPr>
          <w:noProof/>
          <w:lang w:val="en-GB" w:eastAsia="en-US"/>
        </w:rPr>
        <w:t>To sa týka aj akýchkoľvek vedľajších účinkov, ktoré nie sú uvedené v tejto písomnej informácii. Pozri časť 4.</w:t>
      </w:r>
    </w:p>
    <w:p w14:paraId="53574D84" w14:textId="77777777" w:rsidR="001E7ACE" w:rsidRDefault="001E7ACE" w:rsidP="003B522A">
      <w:pPr>
        <w:pStyle w:val="Zkladntext"/>
      </w:pPr>
    </w:p>
    <w:p w14:paraId="5745941F" w14:textId="31B95A39" w:rsidR="001E7ACE" w:rsidRDefault="00AD1F1F" w:rsidP="003B522A">
      <w:pPr>
        <w:pStyle w:val="Nadpis1"/>
        <w:ind w:left="0"/>
        <w:rPr>
          <w:b w:val="0"/>
        </w:rPr>
      </w:pPr>
      <w:r>
        <w:t>V tejto písomnej informácii sa dozviete</w:t>
      </w:r>
      <w:r>
        <w:rPr>
          <w:b w:val="0"/>
        </w:rPr>
        <w:t>:</w:t>
      </w:r>
    </w:p>
    <w:p w14:paraId="23505AEE" w14:textId="0BF1A2DE" w:rsidR="001E7ACE" w:rsidRDefault="00AD1F1F" w:rsidP="003B522A">
      <w:pPr>
        <w:pStyle w:val="Odsekzoznamu"/>
        <w:numPr>
          <w:ilvl w:val="0"/>
          <w:numId w:val="4"/>
        </w:numPr>
        <w:tabs>
          <w:tab w:val="left" w:pos="567"/>
        </w:tabs>
        <w:ind w:left="0" w:firstLine="0"/>
      </w:pPr>
      <w:r>
        <w:t xml:space="preserve">Čo je </w:t>
      </w:r>
      <w:proofErr w:type="spellStart"/>
      <w:r w:rsidR="002B32D1">
        <w:t>Tadalafil</w:t>
      </w:r>
      <w:proofErr w:type="spellEnd"/>
      <w:r w:rsidR="002B32D1">
        <w:t xml:space="preserve"> AOP</w:t>
      </w:r>
      <w:r>
        <w:t xml:space="preserve"> a na čo sa</w:t>
      </w:r>
      <w:r>
        <w:rPr>
          <w:spacing w:val="-7"/>
        </w:rPr>
        <w:t xml:space="preserve"> </w:t>
      </w:r>
      <w:r>
        <w:t>používa</w:t>
      </w:r>
    </w:p>
    <w:p w14:paraId="5CBD24FD" w14:textId="6FA215E8" w:rsidR="001E7ACE" w:rsidRDefault="00AD1F1F" w:rsidP="003B522A">
      <w:pPr>
        <w:pStyle w:val="Odsekzoznamu"/>
        <w:numPr>
          <w:ilvl w:val="0"/>
          <w:numId w:val="4"/>
        </w:numPr>
        <w:tabs>
          <w:tab w:val="left" w:pos="567"/>
        </w:tabs>
        <w:ind w:left="0" w:firstLine="0"/>
      </w:pPr>
      <w:r>
        <w:t>Čo potrebujete vedieť predtým, ako užijete</w:t>
      </w:r>
      <w:r>
        <w:rPr>
          <w:spacing w:val="-3"/>
        </w:rPr>
        <w:t xml:space="preserve"> </w:t>
      </w:r>
      <w:proofErr w:type="spellStart"/>
      <w:r w:rsidR="002B32D1">
        <w:t>Tadalafil</w:t>
      </w:r>
      <w:proofErr w:type="spellEnd"/>
      <w:r w:rsidR="002B32D1">
        <w:t xml:space="preserve"> AOP</w:t>
      </w:r>
    </w:p>
    <w:p w14:paraId="5F40F784" w14:textId="0E0FEF51" w:rsidR="001E7ACE" w:rsidRDefault="00AD1F1F" w:rsidP="003B522A">
      <w:pPr>
        <w:pStyle w:val="Odsekzoznamu"/>
        <w:numPr>
          <w:ilvl w:val="0"/>
          <w:numId w:val="4"/>
        </w:numPr>
        <w:tabs>
          <w:tab w:val="left" w:pos="567"/>
        </w:tabs>
        <w:ind w:left="0" w:firstLine="0"/>
      </w:pPr>
      <w:r>
        <w:t>Ako užívať</w:t>
      </w:r>
      <w:r>
        <w:rPr>
          <w:spacing w:val="-2"/>
        </w:rPr>
        <w:t xml:space="preserve"> </w:t>
      </w:r>
      <w:proofErr w:type="spellStart"/>
      <w:r w:rsidR="002B32D1">
        <w:t>Tadalafil</w:t>
      </w:r>
      <w:proofErr w:type="spellEnd"/>
      <w:r w:rsidR="002B32D1">
        <w:t xml:space="preserve"> AOP</w:t>
      </w:r>
    </w:p>
    <w:p w14:paraId="5A647B96" w14:textId="77777777" w:rsidR="001E7ACE" w:rsidRDefault="00AD1F1F" w:rsidP="003B522A">
      <w:pPr>
        <w:pStyle w:val="Odsekzoznamu"/>
        <w:numPr>
          <w:ilvl w:val="0"/>
          <w:numId w:val="4"/>
        </w:numPr>
        <w:tabs>
          <w:tab w:val="left" w:pos="567"/>
        </w:tabs>
        <w:ind w:left="0" w:firstLine="0"/>
      </w:pPr>
      <w:r>
        <w:t>Možné vedľajšie</w:t>
      </w:r>
      <w:r>
        <w:rPr>
          <w:spacing w:val="-1"/>
        </w:rPr>
        <w:t xml:space="preserve"> </w:t>
      </w:r>
      <w:r>
        <w:t>účinky</w:t>
      </w:r>
    </w:p>
    <w:p w14:paraId="5BE61443" w14:textId="41F77434" w:rsidR="001E7ACE" w:rsidRDefault="00AD1F1F" w:rsidP="003B522A">
      <w:pPr>
        <w:pStyle w:val="Odsekzoznamu"/>
        <w:numPr>
          <w:ilvl w:val="0"/>
          <w:numId w:val="4"/>
        </w:numPr>
        <w:tabs>
          <w:tab w:val="left" w:pos="567"/>
        </w:tabs>
        <w:ind w:left="0" w:firstLine="0"/>
      </w:pPr>
      <w:r>
        <w:t>Ako uchovávať</w:t>
      </w:r>
      <w:r>
        <w:rPr>
          <w:spacing w:val="-2"/>
        </w:rPr>
        <w:t xml:space="preserve"> </w:t>
      </w:r>
      <w:proofErr w:type="spellStart"/>
      <w:r w:rsidR="002B32D1">
        <w:t>Tadalafil</w:t>
      </w:r>
      <w:proofErr w:type="spellEnd"/>
      <w:r w:rsidR="002B32D1">
        <w:t xml:space="preserve"> AOP</w:t>
      </w:r>
    </w:p>
    <w:p w14:paraId="24A44853" w14:textId="77777777" w:rsidR="001E7ACE" w:rsidRDefault="00AD1F1F" w:rsidP="003B522A">
      <w:pPr>
        <w:pStyle w:val="Odsekzoznamu"/>
        <w:numPr>
          <w:ilvl w:val="0"/>
          <w:numId w:val="4"/>
        </w:numPr>
        <w:tabs>
          <w:tab w:val="left" w:pos="567"/>
        </w:tabs>
        <w:ind w:left="0" w:firstLine="0"/>
      </w:pPr>
      <w:r>
        <w:t>Obsah balenia a ďalšie</w:t>
      </w:r>
      <w:r>
        <w:rPr>
          <w:spacing w:val="-5"/>
        </w:rPr>
        <w:t xml:space="preserve"> </w:t>
      </w:r>
      <w:r>
        <w:t>informácie</w:t>
      </w:r>
    </w:p>
    <w:p w14:paraId="4D7766E7" w14:textId="77777777" w:rsidR="001E7ACE" w:rsidRDefault="001E7ACE" w:rsidP="003B522A">
      <w:pPr>
        <w:pStyle w:val="Zkladntext"/>
        <w:rPr>
          <w:sz w:val="24"/>
        </w:rPr>
      </w:pPr>
    </w:p>
    <w:p w14:paraId="78B38215" w14:textId="77777777" w:rsidR="001E7ACE" w:rsidRDefault="001E7ACE" w:rsidP="003B522A">
      <w:pPr>
        <w:pStyle w:val="Zkladntext"/>
        <w:rPr>
          <w:sz w:val="20"/>
        </w:rPr>
      </w:pPr>
    </w:p>
    <w:p w14:paraId="19925B7D" w14:textId="0802F5B9" w:rsidR="001E7ACE" w:rsidRDefault="00AD1F1F" w:rsidP="003B522A">
      <w:pPr>
        <w:pStyle w:val="Nadpis1"/>
        <w:numPr>
          <w:ilvl w:val="0"/>
          <w:numId w:val="3"/>
        </w:numPr>
        <w:tabs>
          <w:tab w:val="left" w:pos="880"/>
          <w:tab w:val="left" w:pos="881"/>
        </w:tabs>
        <w:ind w:left="567"/>
      </w:pPr>
      <w:r>
        <w:t xml:space="preserve">Čo je </w:t>
      </w:r>
      <w:proofErr w:type="spellStart"/>
      <w:r w:rsidR="002B32D1">
        <w:t>Tadalafil</w:t>
      </w:r>
      <w:proofErr w:type="spellEnd"/>
      <w:r w:rsidR="002B32D1">
        <w:t xml:space="preserve"> AOP</w:t>
      </w:r>
      <w:r>
        <w:t xml:space="preserve"> a na čo sa</w:t>
      </w:r>
      <w:r>
        <w:rPr>
          <w:spacing w:val="-2"/>
        </w:rPr>
        <w:t xml:space="preserve"> </w:t>
      </w:r>
      <w:r>
        <w:t>používa</w:t>
      </w:r>
    </w:p>
    <w:p w14:paraId="1ECC87A1" w14:textId="77777777" w:rsidR="001E7ACE" w:rsidRDefault="001E7ACE" w:rsidP="003B522A">
      <w:pPr>
        <w:pStyle w:val="Zkladntext"/>
        <w:rPr>
          <w:b/>
          <w:sz w:val="21"/>
        </w:rPr>
      </w:pPr>
    </w:p>
    <w:p w14:paraId="277BEE53" w14:textId="3F1FAC94" w:rsidR="001E7ACE" w:rsidRDefault="002B32D1" w:rsidP="003B522A">
      <w:pPr>
        <w:pStyle w:val="Zkladntext"/>
      </w:pPr>
      <w:proofErr w:type="spellStart"/>
      <w:r>
        <w:t>Tadalafil</w:t>
      </w:r>
      <w:proofErr w:type="spellEnd"/>
      <w:r>
        <w:t xml:space="preserve"> AOP</w:t>
      </w:r>
      <w:r w:rsidR="00AD1F1F">
        <w:t xml:space="preserve"> obsahuje liečivo </w:t>
      </w:r>
      <w:proofErr w:type="spellStart"/>
      <w:r w:rsidR="00AD1F1F">
        <w:t>tadalafil</w:t>
      </w:r>
      <w:proofErr w:type="spellEnd"/>
      <w:r w:rsidR="00AD1F1F">
        <w:t>.</w:t>
      </w:r>
    </w:p>
    <w:p w14:paraId="5872C0E4" w14:textId="2323D3CA" w:rsidR="001E7ACE" w:rsidRDefault="002B32D1" w:rsidP="003B522A">
      <w:pPr>
        <w:pStyle w:val="Zkladntext"/>
      </w:pPr>
      <w:proofErr w:type="spellStart"/>
      <w:r>
        <w:t>Tadalafil</w:t>
      </w:r>
      <w:proofErr w:type="spellEnd"/>
      <w:r>
        <w:t xml:space="preserve"> AOP</w:t>
      </w:r>
      <w:r w:rsidR="00AD1F1F">
        <w:t xml:space="preserve"> je určen</w:t>
      </w:r>
      <w:r w:rsidR="00435703">
        <w:t>ý</w:t>
      </w:r>
      <w:r w:rsidR="00AD1F1F">
        <w:t xml:space="preserve"> na liečbu pľúcnej art</w:t>
      </w:r>
      <w:r w:rsidR="00435703">
        <w:t>ériovej</w:t>
      </w:r>
      <w:r w:rsidR="00AD1F1F">
        <w:t xml:space="preserve"> hypertenzie (vysokého krvného tlaku v pľúcnych cievach) u dospelých.</w:t>
      </w:r>
    </w:p>
    <w:p w14:paraId="455EC365" w14:textId="77777777" w:rsidR="001E7ACE" w:rsidRDefault="001E7ACE" w:rsidP="003B522A">
      <w:pPr>
        <w:pStyle w:val="Zkladntext"/>
        <w:rPr>
          <w:sz w:val="21"/>
        </w:rPr>
      </w:pPr>
    </w:p>
    <w:p w14:paraId="5F7AC7FD" w14:textId="3080A9AD" w:rsidR="001E7ACE" w:rsidRDefault="00AD1F1F" w:rsidP="003B522A">
      <w:pPr>
        <w:pStyle w:val="Zkladntext"/>
      </w:pPr>
      <w:r>
        <w:t xml:space="preserve">Patrí do skupiny liekov nazývaných inhibítory </w:t>
      </w:r>
      <w:proofErr w:type="spellStart"/>
      <w:r>
        <w:t>fosfodiesterázy</w:t>
      </w:r>
      <w:proofErr w:type="spellEnd"/>
      <w:r>
        <w:t xml:space="preserve"> typu 5 (PDE5), ktoré pôsobia tak, že pomáhajú uvoľniť krvné cievy vo </w:t>
      </w:r>
      <w:r w:rsidR="00435703">
        <w:t>v</w:t>
      </w:r>
      <w:r>
        <w:t>ašich pľúcach, zlepšujú tok krvi do pľúc. Výsledkom toho je zlepšenie schopnosti vykonávať fyzickú činnosť.</w:t>
      </w:r>
    </w:p>
    <w:p w14:paraId="04572E00" w14:textId="77777777" w:rsidR="001E7ACE" w:rsidRDefault="001E7ACE" w:rsidP="003B522A">
      <w:pPr>
        <w:pStyle w:val="Zkladntext"/>
        <w:rPr>
          <w:sz w:val="24"/>
        </w:rPr>
      </w:pPr>
    </w:p>
    <w:p w14:paraId="1F8C577F" w14:textId="77777777" w:rsidR="001E7ACE" w:rsidRDefault="001E7ACE" w:rsidP="003B522A">
      <w:pPr>
        <w:pStyle w:val="Zkladntext"/>
        <w:rPr>
          <w:sz w:val="20"/>
        </w:rPr>
      </w:pPr>
    </w:p>
    <w:p w14:paraId="5D5DD0AF" w14:textId="77777777" w:rsidR="00435703" w:rsidRDefault="00AD1F1F" w:rsidP="003B522A">
      <w:pPr>
        <w:pStyle w:val="Nadpis1"/>
        <w:numPr>
          <w:ilvl w:val="0"/>
          <w:numId w:val="3"/>
        </w:numPr>
        <w:tabs>
          <w:tab w:val="left" w:pos="880"/>
          <w:tab w:val="left" w:pos="881"/>
        </w:tabs>
        <w:ind w:left="567"/>
      </w:pPr>
      <w:r>
        <w:t xml:space="preserve">Čo potrebujete vedieť predtým, ako užijete </w:t>
      </w:r>
      <w:proofErr w:type="spellStart"/>
      <w:r w:rsidR="002B32D1">
        <w:t>Tadalafil</w:t>
      </w:r>
      <w:proofErr w:type="spellEnd"/>
      <w:r w:rsidR="002B32D1">
        <w:t xml:space="preserve"> AOP</w:t>
      </w:r>
      <w:r>
        <w:t xml:space="preserve"> </w:t>
      </w:r>
    </w:p>
    <w:p w14:paraId="66055E07" w14:textId="52FA1BA7" w:rsidR="001E7ACE" w:rsidRDefault="00AD1F1F" w:rsidP="003B522A">
      <w:pPr>
        <w:pStyle w:val="Nadpis1"/>
        <w:tabs>
          <w:tab w:val="left" w:pos="880"/>
          <w:tab w:val="left" w:pos="881"/>
        </w:tabs>
        <w:ind w:left="567"/>
      </w:pPr>
      <w:r>
        <w:t xml:space="preserve">Neužívajte </w:t>
      </w:r>
      <w:proofErr w:type="spellStart"/>
      <w:r w:rsidR="002B32D1">
        <w:t>Tadalafil</w:t>
      </w:r>
      <w:proofErr w:type="spellEnd"/>
      <w:r w:rsidR="002B32D1">
        <w:t xml:space="preserve"> AOP</w:t>
      </w:r>
      <w:r>
        <w:t>,</w:t>
      </w:r>
      <w:r w:rsidRPr="00AD1F1F">
        <w:t xml:space="preserve"> </w:t>
      </w:r>
      <w:r w:rsidR="00435703">
        <w:t>ak</w:t>
      </w:r>
      <w:r>
        <w:t>:</w:t>
      </w:r>
    </w:p>
    <w:p w14:paraId="76F529E7" w14:textId="0077F685" w:rsidR="001E7ACE" w:rsidRPr="00215873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eastAsia="en-US"/>
        </w:rPr>
      </w:pPr>
      <w:r w:rsidRPr="00215873">
        <w:rPr>
          <w:noProof/>
          <w:lang w:eastAsia="en-US"/>
        </w:rPr>
        <w:t>ste alergický na tadalafil alebo na ktorúkoľvek z ďalších zložiek</w:t>
      </w:r>
      <w:r w:rsidR="00435703">
        <w:rPr>
          <w:noProof/>
          <w:lang w:eastAsia="en-US"/>
        </w:rPr>
        <w:t xml:space="preserve"> tohto lieku</w:t>
      </w:r>
      <w:r w:rsidRPr="00215873">
        <w:rPr>
          <w:noProof/>
          <w:lang w:eastAsia="en-US"/>
        </w:rPr>
        <w:t xml:space="preserve"> (pozri časť 6).</w:t>
      </w:r>
    </w:p>
    <w:p w14:paraId="36556A52" w14:textId="432FB8F7" w:rsidR="001E7ACE" w:rsidRPr="00215873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eastAsia="en-US"/>
        </w:rPr>
      </w:pPr>
      <w:r w:rsidRPr="00215873">
        <w:rPr>
          <w:noProof/>
          <w:lang w:eastAsia="en-US"/>
        </w:rPr>
        <w:t xml:space="preserve">užívate nitráty v akejkoľvek forme, napr. amylnitrit, ktorý sa používa v liečbe bolesti v hrudníku. </w:t>
      </w:r>
      <w:r w:rsidR="00435703">
        <w:rPr>
          <w:noProof/>
          <w:lang w:eastAsia="en-US"/>
        </w:rPr>
        <w:t>Preu</w:t>
      </w:r>
      <w:r w:rsidRPr="00215873">
        <w:rPr>
          <w:noProof/>
          <w:lang w:eastAsia="en-US"/>
        </w:rPr>
        <w:t xml:space="preserve">kázalo sa, že </w:t>
      </w:r>
      <w:r w:rsidR="00435703">
        <w:rPr>
          <w:noProof/>
          <w:lang w:eastAsia="en-US"/>
        </w:rPr>
        <w:t>t</w:t>
      </w:r>
      <w:r w:rsidR="002B32D1" w:rsidRPr="00215873">
        <w:rPr>
          <w:noProof/>
          <w:lang w:eastAsia="en-US"/>
        </w:rPr>
        <w:t>adalafil</w:t>
      </w:r>
      <w:r w:rsidRPr="00215873">
        <w:rPr>
          <w:noProof/>
          <w:lang w:eastAsia="en-US"/>
        </w:rPr>
        <w:t xml:space="preserve"> zosilňuje účinky týchto liekov; ak užívate nitrát</w:t>
      </w:r>
      <w:r w:rsidR="00435703">
        <w:rPr>
          <w:noProof/>
          <w:lang w:eastAsia="en-US"/>
        </w:rPr>
        <w:t>y</w:t>
      </w:r>
      <w:r w:rsidRPr="00215873">
        <w:rPr>
          <w:noProof/>
          <w:lang w:eastAsia="en-US"/>
        </w:rPr>
        <w:t xml:space="preserve"> v akejkoľvek forme alebo ak si tým nie ste istý, porozprávajte sa s </w:t>
      </w:r>
      <w:r w:rsidR="00435703">
        <w:rPr>
          <w:noProof/>
          <w:lang w:eastAsia="en-US"/>
        </w:rPr>
        <w:t>v</w:t>
      </w:r>
      <w:r w:rsidRPr="00215873">
        <w:rPr>
          <w:noProof/>
          <w:lang w:eastAsia="en-US"/>
        </w:rPr>
        <w:t>aš</w:t>
      </w:r>
      <w:r w:rsidR="00435703">
        <w:rPr>
          <w:noProof/>
          <w:lang w:eastAsia="en-US"/>
        </w:rPr>
        <w:t>í</w:t>
      </w:r>
      <w:r w:rsidRPr="00215873">
        <w:rPr>
          <w:noProof/>
          <w:lang w:eastAsia="en-US"/>
        </w:rPr>
        <w:t>m lekárom.</w:t>
      </w:r>
    </w:p>
    <w:p w14:paraId="05DC98BF" w14:textId="77777777" w:rsidR="001E7ACE" w:rsidRPr="00215873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eastAsia="en-US"/>
        </w:rPr>
      </w:pPr>
      <w:r w:rsidRPr="00215873">
        <w:rPr>
          <w:noProof/>
          <w:lang w:eastAsia="en-US"/>
        </w:rPr>
        <w:t>ste niekedy stratili zrak – stav opísaný ako „očná príhoda“ (neartritická predná ischemická neuropatia zrakového nervu - NAION).</w:t>
      </w:r>
    </w:p>
    <w:p w14:paraId="7ADC7967" w14:textId="77777777" w:rsidR="001E7ACE" w:rsidRPr="00215873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eastAsia="en-US"/>
        </w:rPr>
      </w:pPr>
      <w:r w:rsidRPr="00215873">
        <w:rPr>
          <w:noProof/>
          <w:lang w:eastAsia="en-US"/>
        </w:rPr>
        <w:t>ste mali srdcový záchvat v priebehu posledných 3 mesiacov</w:t>
      </w:r>
    </w:p>
    <w:p w14:paraId="772A5016" w14:textId="77777777" w:rsidR="001E7ACE" w:rsidRPr="003049C4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val="en-GB" w:eastAsia="en-US"/>
        </w:rPr>
      </w:pPr>
      <w:r w:rsidRPr="003049C4">
        <w:rPr>
          <w:noProof/>
          <w:lang w:val="en-GB" w:eastAsia="en-US"/>
        </w:rPr>
        <w:t>máte nízky krvný tlak</w:t>
      </w:r>
    </w:p>
    <w:p w14:paraId="2D4F5CF2" w14:textId="584ADEB5" w:rsidR="001E7ACE" w:rsidRPr="003049C4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val="en-GB" w:eastAsia="en-US"/>
        </w:rPr>
      </w:pPr>
      <w:r w:rsidRPr="003049C4">
        <w:rPr>
          <w:noProof/>
          <w:lang w:val="en-GB" w:eastAsia="en-US"/>
        </w:rPr>
        <w:t>užívate riociguát. Tento liek sa používa na liečbu pľúcnej art</w:t>
      </w:r>
      <w:r w:rsidR="00435703">
        <w:rPr>
          <w:noProof/>
          <w:lang w:val="en-GB" w:eastAsia="en-US"/>
        </w:rPr>
        <w:t>ériovej</w:t>
      </w:r>
      <w:r w:rsidRPr="003049C4">
        <w:rPr>
          <w:noProof/>
          <w:lang w:val="en-GB" w:eastAsia="en-US"/>
        </w:rPr>
        <w:t xml:space="preserve"> hypertenzie (t.j. vysokého krvného tlaku v pľúcnych cievach) a chronickej tromboembolickej pľúcnej hypertenzie (t. j. vysokého krvného tlaku v pľúcach spôsobeného krvnými zrazeninami). Bolo dokázané, že PDE5 inhibítory, akým je </w:t>
      </w:r>
      <w:r w:rsidR="00435703">
        <w:rPr>
          <w:noProof/>
          <w:lang w:val="en-GB" w:eastAsia="en-US"/>
        </w:rPr>
        <w:t>t</w:t>
      </w:r>
      <w:r w:rsidR="002B32D1" w:rsidRPr="003049C4">
        <w:rPr>
          <w:noProof/>
          <w:lang w:val="en-GB" w:eastAsia="en-US"/>
        </w:rPr>
        <w:t>adalafil</w:t>
      </w:r>
      <w:r w:rsidRPr="003049C4">
        <w:rPr>
          <w:noProof/>
          <w:lang w:val="en-GB" w:eastAsia="en-US"/>
        </w:rPr>
        <w:t>, z</w:t>
      </w:r>
      <w:r w:rsidR="00435703">
        <w:rPr>
          <w:noProof/>
          <w:lang w:val="en-GB" w:eastAsia="en-US"/>
        </w:rPr>
        <w:t>osilňujú</w:t>
      </w:r>
      <w:r w:rsidRPr="003049C4">
        <w:rPr>
          <w:noProof/>
          <w:lang w:val="en-GB" w:eastAsia="en-US"/>
        </w:rPr>
        <w:t xml:space="preserve"> </w:t>
      </w:r>
      <w:r w:rsidR="00435703">
        <w:rPr>
          <w:noProof/>
          <w:lang w:val="en-GB" w:eastAsia="en-US"/>
        </w:rPr>
        <w:t>tlak znižujúci</w:t>
      </w:r>
      <w:r w:rsidR="00435703" w:rsidRPr="003049C4">
        <w:rPr>
          <w:noProof/>
          <w:lang w:val="en-GB" w:eastAsia="en-US"/>
        </w:rPr>
        <w:t xml:space="preserve"> </w:t>
      </w:r>
      <w:r w:rsidRPr="003049C4">
        <w:rPr>
          <w:noProof/>
          <w:lang w:val="en-GB" w:eastAsia="en-US"/>
        </w:rPr>
        <w:t>účinok tohto lieku. Ak užívate riociguát alebo si tým nie ste istí, povedzte to svojmu lekárovi.</w:t>
      </w:r>
    </w:p>
    <w:p w14:paraId="58AD7A9E" w14:textId="77777777" w:rsidR="001E7ACE" w:rsidRDefault="001E7ACE" w:rsidP="003B522A"/>
    <w:p w14:paraId="1245DCE9" w14:textId="77777777" w:rsidR="001E7ACE" w:rsidRDefault="00AD1F1F" w:rsidP="003B522A">
      <w:pPr>
        <w:pStyle w:val="Nadpis1"/>
        <w:ind w:left="0"/>
      </w:pPr>
      <w:r>
        <w:t>Upozornenia a opatrenia</w:t>
      </w:r>
    </w:p>
    <w:p w14:paraId="1D38A47F" w14:textId="62EE9EEA" w:rsidR="001E7ACE" w:rsidRDefault="00AD1F1F" w:rsidP="003B522A">
      <w:pPr>
        <w:pStyle w:val="Zkladntext"/>
      </w:pPr>
      <w:r w:rsidRPr="002B32D1">
        <w:t xml:space="preserve">Predtým, ako začnete užívať </w:t>
      </w:r>
      <w:proofErr w:type="spellStart"/>
      <w:r w:rsidR="002B32D1" w:rsidRPr="002B32D1">
        <w:t>Tadalafil</w:t>
      </w:r>
      <w:proofErr w:type="spellEnd"/>
      <w:r w:rsidR="002B32D1" w:rsidRPr="002B32D1">
        <w:t xml:space="preserve"> AOP</w:t>
      </w:r>
      <w:r w:rsidRPr="002B32D1">
        <w:t>, obráťte sa na svojho lekára.</w:t>
      </w:r>
      <w:r>
        <w:t xml:space="preserve"> Pred užitím tabliet oznámte svojmu lekárovi, ak máte:</w:t>
      </w:r>
    </w:p>
    <w:p w14:paraId="4E247BBA" w14:textId="77777777" w:rsidR="001E7ACE" w:rsidRPr="003049C4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val="de-AT" w:eastAsia="en-US"/>
        </w:rPr>
      </w:pPr>
      <w:r w:rsidRPr="003049C4">
        <w:rPr>
          <w:noProof/>
          <w:lang w:val="de-AT" w:eastAsia="en-US"/>
        </w:rPr>
        <w:t>akékoľvek problémy so srdcom okrem pľúcnej hypertenzie</w:t>
      </w:r>
    </w:p>
    <w:p w14:paraId="68AB6D94" w14:textId="77777777" w:rsidR="001E7ACE" w:rsidRPr="002B32D1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val="en-GB" w:eastAsia="en-US"/>
        </w:rPr>
      </w:pPr>
      <w:r w:rsidRPr="002B32D1">
        <w:rPr>
          <w:noProof/>
          <w:lang w:val="en-GB" w:eastAsia="en-US"/>
        </w:rPr>
        <w:t>problémy s krvným tlakom</w:t>
      </w:r>
    </w:p>
    <w:p w14:paraId="1397ACE5" w14:textId="77777777" w:rsidR="001E7ACE" w:rsidRPr="002B32D1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val="en-GB" w:eastAsia="en-US"/>
        </w:rPr>
      </w:pPr>
      <w:r w:rsidRPr="002B32D1">
        <w:rPr>
          <w:noProof/>
          <w:lang w:val="en-GB" w:eastAsia="en-US"/>
        </w:rPr>
        <w:lastRenderedPageBreak/>
        <w:t>akúkoľvek dedičnú poruchu očí</w:t>
      </w:r>
    </w:p>
    <w:p w14:paraId="3CD096C6" w14:textId="77777777" w:rsidR="001E7ACE" w:rsidRPr="002B32D1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val="en-GB" w:eastAsia="en-US"/>
        </w:rPr>
      </w:pPr>
      <w:r w:rsidRPr="002B32D1">
        <w:rPr>
          <w:noProof/>
          <w:lang w:val="en-GB" w:eastAsia="en-US"/>
        </w:rPr>
        <w:t>poruchu červených krviniek (kosáčikovú anémiu)</w:t>
      </w:r>
    </w:p>
    <w:p w14:paraId="2934EBA5" w14:textId="77777777" w:rsidR="001E7ACE" w:rsidRPr="002B32D1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val="en-GB" w:eastAsia="en-US"/>
        </w:rPr>
      </w:pPr>
      <w:r w:rsidRPr="002B32D1">
        <w:rPr>
          <w:noProof/>
          <w:lang w:val="en-GB" w:eastAsia="en-US"/>
        </w:rPr>
        <w:t>rakovinu kostnej drene (mnohopočetný myelóm)</w:t>
      </w:r>
    </w:p>
    <w:p w14:paraId="6E40D7E1" w14:textId="77777777" w:rsidR="001E7ACE" w:rsidRPr="002B32D1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val="en-GB" w:eastAsia="en-US"/>
        </w:rPr>
      </w:pPr>
      <w:r w:rsidRPr="002B32D1">
        <w:rPr>
          <w:noProof/>
          <w:lang w:val="en-GB" w:eastAsia="en-US"/>
        </w:rPr>
        <w:t>rakovinu krvi (leukémiu)</w:t>
      </w:r>
    </w:p>
    <w:p w14:paraId="48A6C2C2" w14:textId="77777777" w:rsidR="001E7ACE" w:rsidRPr="002B32D1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val="en-GB" w:eastAsia="en-US"/>
        </w:rPr>
      </w:pPr>
      <w:r w:rsidRPr="002B32D1">
        <w:rPr>
          <w:noProof/>
          <w:lang w:val="en-GB" w:eastAsia="en-US"/>
        </w:rPr>
        <w:t>akúkoľvek deformáciu penisu alebo nežiaduce či pretrvávajúce erekcie, ktoré trvajú viac ako 4 hodiny</w:t>
      </w:r>
    </w:p>
    <w:p w14:paraId="408A553B" w14:textId="77777777" w:rsidR="001E7ACE" w:rsidRPr="002B32D1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val="en-GB" w:eastAsia="en-US"/>
        </w:rPr>
      </w:pPr>
      <w:r w:rsidRPr="002B32D1">
        <w:rPr>
          <w:noProof/>
          <w:lang w:val="en-GB" w:eastAsia="en-US"/>
        </w:rPr>
        <w:t>závažný problém s pečeňou</w:t>
      </w:r>
    </w:p>
    <w:p w14:paraId="15F4A096" w14:textId="77777777" w:rsidR="001E7ACE" w:rsidRPr="002B32D1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val="en-GB" w:eastAsia="en-US"/>
        </w:rPr>
      </w:pPr>
      <w:r w:rsidRPr="002B32D1">
        <w:rPr>
          <w:noProof/>
          <w:lang w:val="en-GB" w:eastAsia="en-US"/>
        </w:rPr>
        <w:t>závažný problém s obličkami</w:t>
      </w:r>
    </w:p>
    <w:p w14:paraId="64C16066" w14:textId="77777777" w:rsidR="001E7ACE" w:rsidRDefault="001E7ACE" w:rsidP="003B522A">
      <w:pPr>
        <w:pStyle w:val="Zkladntext"/>
      </w:pPr>
    </w:p>
    <w:p w14:paraId="699C14F3" w14:textId="4B4EB9E4" w:rsidR="001E7ACE" w:rsidRDefault="00AD1F1F" w:rsidP="003B522A">
      <w:pPr>
        <w:pStyle w:val="Zkladntext"/>
      </w:pPr>
      <w:r>
        <w:t xml:space="preserve">Ak sa u </w:t>
      </w:r>
      <w:r w:rsidR="00435703">
        <w:t>v</w:t>
      </w:r>
      <w:r>
        <w:t>ás objaví náhle zhoršenie alebo strata zraku, ihneď kontaktujte svojho lekára.</w:t>
      </w:r>
    </w:p>
    <w:p w14:paraId="23DC9DB3" w14:textId="77777777" w:rsidR="001E7ACE" w:rsidRDefault="001E7ACE" w:rsidP="003B522A">
      <w:pPr>
        <w:pStyle w:val="Zkladntext"/>
        <w:rPr>
          <w:sz w:val="21"/>
        </w:rPr>
      </w:pPr>
    </w:p>
    <w:p w14:paraId="619A9353" w14:textId="5D34B12C" w:rsidR="001E7ACE" w:rsidRDefault="00AD1F1F" w:rsidP="003B522A">
      <w:pPr>
        <w:pStyle w:val="Zkladntext"/>
      </w:pPr>
      <w:r>
        <w:t xml:space="preserve">Niektorí pacienti užívajúci </w:t>
      </w:r>
      <w:proofErr w:type="spellStart"/>
      <w:r>
        <w:t>tadalafil</w:t>
      </w:r>
      <w:proofErr w:type="spellEnd"/>
      <w:r>
        <w:t xml:space="preserve"> zaznamenali zhoršenie alebo náhlu stratu sluchu. Hoci nie je známe, či tieto prípady súvisia s </w:t>
      </w:r>
      <w:proofErr w:type="spellStart"/>
      <w:r>
        <w:t>tadalafilom</w:t>
      </w:r>
      <w:proofErr w:type="spellEnd"/>
      <w:r>
        <w:t>, ak sa u vás objaví zhoršenie alebo náhla strata sluchu</w:t>
      </w:r>
      <w:r w:rsidR="00435703">
        <w:t>,</w:t>
      </w:r>
      <w:r w:rsidR="003B522A">
        <w:t xml:space="preserve"> </w:t>
      </w:r>
      <w:r>
        <w:t>okamžite kontaktujte svojho lekára.</w:t>
      </w:r>
    </w:p>
    <w:p w14:paraId="0212B2F2" w14:textId="77777777" w:rsidR="001E7ACE" w:rsidRDefault="001E7ACE" w:rsidP="003B522A">
      <w:pPr>
        <w:pStyle w:val="Zkladntext"/>
      </w:pPr>
    </w:p>
    <w:p w14:paraId="22678E96" w14:textId="77777777" w:rsidR="001E7ACE" w:rsidRDefault="00AD1F1F" w:rsidP="003B522A">
      <w:pPr>
        <w:pStyle w:val="Nadpis1"/>
        <w:ind w:left="0"/>
      </w:pPr>
      <w:r>
        <w:t>Deti a dospievajúci</w:t>
      </w:r>
    </w:p>
    <w:p w14:paraId="79D5CB76" w14:textId="53420C4F" w:rsidR="001E7ACE" w:rsidRDefault="002B32D1" w:rsidP="003B522A">
      <w:pPr>
        <w:pStyle w:val="Zkladntext"/>
      </w:pPr>
      <w:proofErr w:type="spellStart"/>
      <w:r>
        <w:t>Tadalafil</w:t>
      </w:r>
      <w:proofErr w:type="spellEnd"/>
      <w:r>
        <w:t xml:space="preserve"> AOP</w:t>
      </w:r>
      <w:r w:rsidR="00AD1F1F">
        <w:t xml:space="preserve"> nie je určen</w:t>
      </w:r>
      <w:r w:rsidR="00435703">
        <w:t>ý</w:t>
      </w:r>
      <w:r w:rsidR="00AD1F1F">
        <w:t xml:space="preserve"> na liečbu detí ani dospievajúcich mladších ako 18 rokov.</w:t>
      </w:r>
    </w:p>
    <w:p w14:paraId="19EB5CD7" w14:textId="77777777" w:rsidR="001E7ACE" w:rsidRDefault="001E7ACE" w:rsidP="003B522A">
      <w:pPr>
        <w:pStyle w:val="Zkladntext"/>
      </w:pPr>
    </w:p>
    <w:p w14:paraId="75555807" w14:textId="4078751E" w:rsidR="001E7ACE" w:rsidRDefault="00AD1F1F" w:rsidP="003B522A">
      <w:pPr>
        <w:pStyle w:val="Nadpis1"/>
        <w:ind w:left="0"/>
      </w:pPr>
      <w:r>
        <w:t xml:space="preserve">Iné lieky a </w:t>
      </w:r>
      <w:proofErr w:type="spellStart"/>
      <w:r w:rsidR="002B32D1">
        <w:t>Tadalafil</w:t>
      </w:r>
      <w:proofErr w:type="spellEnd"/>
      <w:r w:rsidR="002B32D1">
        <w:t xml:space="preserve"> AOP</w:t>
      </w:r>
    </w:p>
    <w:p w14:paraId="4E50CD35" w14:textId="6BB9A721" w:rsidR="001E7ACE" w:rsidRDefault="00AD1F1F" w:rsidP="003B522A">
      <w:pPr>
        <w:pStyle w:val="Zkladntext"/>
      </w:pPr>
      <w:r>
        <w:t>Ak teraz užívate alebo ste v poslednom čase užívali, či práve budete užívať ďalšie lieky, povedzte to svojmu lekárovi.</w:t>
      </w:r>
      <w:r w:rsidR="002B32D1">
        <w:t xml:space="preserve"> </w:t>
      </w:r>
      <w:r>
        <w:t>NEUŽÍVAJTE tieto tablety, ak už užívate nitráty.</w:t>
      </w:r>
    </w:p>
    <w:p w14:paraId="0CDD3ABB" w14:textId="77777777" w:rsidR="001E7ACE" w:rsidRDefault="001E7ACE" w:rsidP="003B522A">
      <w:pPr>
        <w:pStyle w:val="Zkladntext"/>
        <w:rPr>
          <w:sz w:val="21"/>
        </w:rPr>
      </w:pPr>
    </w:p>
    <w:p w14:paraId="1E22CE8F" w14:textId="17BDC532" w:rsidR="001E7ACE" w:rsidRDefault="002B32D1" w:rsidP="003B522A">
      <w:pPr>
        <w:pStyle w:val="Zkladntext"/>
      </w:pPr>
      <w:proofErr w:type="spellStart"/>
      <w:r>
        <w:t>Tadalafil</w:t>
      </w:r>
      <w:proofErr w:type="spellEnd"/>
      <w:r>
        <w:t xml:space="preserve"> AOP</w:t>
      </w:r>
      <w:r w:rsidR="00AD1F1F">
        <w:t xml:space="preserve"> môže ovplyvniť niektoré lieky</w:t>
      </w:r>
      <w:r w:rsidR="00435703">
        <w:t>,</w:t>
      </w:r>
      <w:r w:rsidR="00AD1F1F">
        <w:t xml:space="preserve"> alebo tieto lieky môžu ovplyvniť spôsob, akým </w:t>
      </w:r>
      <w:proofErr w:type="spellStart"/>
      <w:r>
        <w:t>Tadalafil</w:t>
      </w:r>
      <w:proofErr w:type="spellEnd"/>
      <w:r>
        <w:t xml:space="preserve"> AOP</w:t>
      </w:r>
      <w:r w:rsidR="00AD1F1F">
        <w:t xml:space="preserve"> funguje. Oznámte svojmu lekárovi alebo lekárnikovi, ak už užívate:</w:t>
      </w:r>
    </w:p>
    <w:p w14:paraId="385B0763" w14:textId="339D540C" w:rsidR="001E7ACE" w:rsidRPr="00215873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val="de-AT" w:eastAsia="en-US"/>
        </w:rPr>
      </w:pPr>
      <w:r w:rsidRPr="00215873">
        <w:rPr>
          <w:noProof/>
          <w:lang w:val="de-AT" w:eastAsia="en-US"/>
        </w:rPr>
        <w:t>bosent</w:t>
      </w:r>
      <w:r w:rsidR="00435703">
        <w:rPr>
          <w:noProof/>
          <w:lang w:val="de-AT" w:eastAsia="en-US"/>
        </w:rPr>
        <w:t>á</w:t>
      </w:r>
      <w:r w:rsidRPr="00215873">
        <w:rPr>
          <w:noProof/>
          <w:lang w:val="de-AT" w:eastAsia="en-US"/>
        </w:rPr>
        <w:t>n (inú liečbu pľúcnej art</w:t>
      </w:r>
      <w:r w:rsidR="00435703">
        <w:rPr>
          <w:noProof/>
          <w:lang w:val="de-AT" w:eastAsia="en-US"/>
        </w:rPr>
        <w:t>ériovej</w:t>
      </w:r>
      <w:r w:rsidRPr="00215873">
        <w:rPr>
          <w:noProof/>
          <w:lang w:val="de-AT" w:eastAsia="en-US"/>
        </w:rPr>
        <w:t xml:space="preserve"> hypertenzie)</w:t>
      </w:r>
    </w:p>
    <w:p w14:paraId="173726BA" w14:textId="77777777" w:rsidR="001E7ACE" w:rsidRPr="003049C4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val="en-GB" w:eastAsia="en-US"/>
        </w:rPr>
      </w:pPr>
      <w:r w:rsidRPr="003049C4">
        <w:rPr>
          <w:noProof/>
          <w:lang w:val="en-GB" w:eastAsia="en-US"/>
        </w:rPr>
        <w:t>nitráty (na bolesť v hrudi)</w:t>
      </w:r>
    </w:p>
    <w:p w14:paraId="39D5652B" w14:textId="77777777" w:rsidR="001E7ACE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val="en-GB" w:eastAsia="en-US"/>
        </w:rPr>
      </w:pPr>
      <w:r w:rsidRPr="003049C4">
        <w:rPr>
          <w:noProof/>
          <w:lang w:val="en-GB" w:eastAsia="en-US"/>
        </w:rPr>
        <w:t>alfablokátory používané na liečbu vysokého krvného tlaku alebo problémov s prostatou</w:t>
      </w:r>
    </w:p>
    <w:p w14:paraId="30B62925" w14:textId="57553C45" w:rsidR="00435703" w:rsidRPr="003049C4" w:rsidRDefault="00435703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val="en-GB" w:eastAsia="en-US"/>
        </w:rPr>
      </w:pPr>
      <w:r>
        <w:rPr>
          <w:noProof/>
          <w:lang w:val="en-GB" w:eastAsia="en-US"/>
        </w:rPr>
        <w:t>riociguát</w:t>
      </w:r>
    </w:p>
    <w:p w14:paraId="4A96F3EB" w14:textId="77777777" w:rsidR="001E7ACE" w:rsidRPr="003049C4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val="en-GB" w:eastAsia="en-US"/>
        </w:rPr>
      </w:pPr>
      <w:r w:rsidRPr="003049C4">
        <w:rPr>
          <w:noProof/>
          <w:lang w:val="en-GB" w:eastAsia="en-US"/>
        </w:rPr>
        <w:t>rifampicín (na liečbu bakteriálnych infekcií)</w:t>
      </w:r>
    </w:p>
    <w:p w14:paraId="1C185B49" w14:textId="77777777" w:rsidR="001E7ACE" w:rsidRPr="003049C4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val="en-GB" w:eastAsia="en-US"/>
        </w:rPr>
      </w:pPr>
      <w:r w:rsidRPr="003049C4">
        <w:rPr>
          <w:noProof/>
          <w:lang w:val="en-GB" w:eastAsia="en-US"/>
        </w:rPr>
        <w:t>ketokonazolové tablety (na liečbu plesňových infekcií)</w:t>
      </w:r>
    </w:p>
    <w:p w14:paraId="6D72BBFC" w14:textId="77777777" w:rsidR="001E7ACE" w:rsidRPr="003049C4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val="en-GB" w:eastAsia="en-US"/>
        </w:rPr>
      </w:pPr>
      <w:r w:rsidRPr="003049C4">
        <w:rPr>
          <w:noProof/>
          <w:lang w:val="en-GB" w:eastAsia="en-US"/>
        </w:rPr>
        <w:t>ritonavir (na liečbu HIV)</w:t>
      </w:r>
    </w:p>
    <w:p w14:paraId="65A2A2CA" w14:textId="77777777" w:rsidR="001E7ACE" w:rsidRPr="003049C4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val="en-GB" w:eastAsia="en-US"/>
        </w:rPr>
      </w:pPr>
      <w:r w:rsidRPr="003049C4">
        <w:rPr>
          <w:noProof/>
          <w:lang w:val="en-GB" w:eastAsia="en-US"/>
        </w:rPr>
        <w:t>tablety na erektilnú dysfunkciu (inhibítory PDE5).</w:t>
      </w:r>
    </w:p>
    <w:p w14:paraId="2B4BFD1F" w14:textId="77777777" w:rsidR="001E7ACE" w:rsidRDefault="001E7ACE" w:rsidP="003B522A">
      <w:pPr>
        <w:pStyle w:val="Zkladntext"/>
      </w:pPr>
    </w:p>
    <w:p w14:paraId="1D3A4AA8" w14:textId="3619BDEB" w:rsidR="001E7ACE" w:rsidRDefault="002B32D1" w:rsidP="003B522A">
      <w:pPr>
        <w:pStyle w:val="Nadpis1"/>
        <w:ind w:left="0"/>
      </w:pPr>
      <w:proofErr w:type="spellStart"/>
      <w:r>
        <w:t>Tadalafil</w:t>
      </w:r>
      <w:proofErr w:type="spellEnd"/>
      <w:r>
        <w:t xml:space="preserve"> AOP</w:t>
      </w:r>
      <w:r w:rsidR="00AD1F1F">
        <w:t xml:space="preserve"> a alkohol</w:t>
      </w:r>
    </w:p>
    <w:p w14:paraId="604ED1F1" w14:textId="1ACFA6CD" w:rsidR="001E7ACE" w:rsidRDefault="00AD1F1F" w:rsidP="003B522A">
      <w:pPr>
        <w:pStyle w:val="Zkladntext"/>
      </w:pPr>
      <w:r>
        <w:t xml:space="preserve">Požívanie alkoholu môže dočasne znížiť váš krvný tlak. Ak ste užili alebo plánujete užiť </w:t>
      </w:r>
      <w:proofErr w:type="spellStart"/>
      <w:r w:rsidR="002B32D1">
        <w:t>Tadalafil</w:t>
      </w:r>
      <w:proofErr w:type="spellEnd"/>
      <w:r w:rsidR="002B32D1">
        <w:t xml:space="preserve"> AOP</w:t>
      </w:r>
      <w:r>
        <w:t xml:space="preserve">, vyhnite sa nadmernému požívaniu alkoholu (viac </w:t>
      </w:r>
      <w:r w:rsidRPr="00193813">
        <w:t>ako 0,08 %</w:t>
      </w:r>
      <w:r>
        <w:t xml:space="preserve"> alkoholu v krvi), pretože to môže zvýšiť riziko závratov pri vstávaní.</w:t>
      </w:r>
    </w:p>
    <w:p w14:paraId="4AD8EC42" w14:textId="77777777" w:rsidR="001E7ACE" w:rsidRDefault="001E7ACE" w:rsidP="003B522A">
      <w:pPr>
        <w:pStyle w:val="Zkladntext"/>
      </w:pPr>
    </w:p>
    <w:p w14:paraId="7EEC746B" w14:textId="77777777" w:rsidR="001E7ACE" w:rsidRDefault="00AD1F1F" w:rsidP="003B522A">
      <w:pPr>
        <w:pStyle w:val="Nadpis1"/>
        <w:ind w:left="0"/>
      </w:pPr>
      <w:r>
        <w:t>Tehotenstvo, dojčenie a plodnosť</w:t>
      </w:r>
    </w:p>
    <w:p w14:paraId="503B21E9" w14:textId="23982C9C" w:rsidR="001E7ACE" w:rsidRDefault="00AD1F1F" w:rsidP="003B522A">
      <w:pPr>
        <w:pStyle w:val="Zkladntext"/>
      </w:pPr>
      <w:r>
        <w:t xml:space="preserve">Ak ste tehotná alebo dojčíte, ak si myslíte, že ste tehotná alebo ak plánujete otehotnieť, poraďte sa so svojím lekárom alebo lekárnikom predtým, ako začnete užívať tento liek. Neužívajte </w:t>
      </w:r>
      <w:proofErr w:type="spellStart"/>
      <w:r w:rsidR="002B32D1">
        <w:t>Tadalafil</w:t>
      </w:r>
      <w:proofErr w:type="spellEnd"/>
      <w:r w:rsidR="002B32D1">
        <w:t xml:space="preserve"> AOP</w:t>
      </w:r>
      <w:r>
        <w:t>, ak ste tehotná, pokiaľ to nie je jednoznačne nevyhnutné a pokiaľ ste sa neporadili so svojím lekárom.</w:t>
      </w:r>
    </w:p>
    <w:p w14:paraId="0790B6FF" w14:textId="77777777" w:rsidR="001E7ACE" w:rsidRDefault="001E7ACE" w:rsidP="003B522A">
      <w:pPr>
        <w:pStyle w:val="Zkladntext"/>
        <w:rPr>
          <w:sz w:val="21"/>
        </w:rPr>
      </w:pPr>
    </w:p>
    <w:p w14:paraId="55C915D3" w14:textId="72F51675" w:rsidR="001E7ACE" w:rsidRDefault="00AD1F1F" w:rsidP="003B522A">
      <w:pPr>
        <w:pStyle w:val="Zkladntext"/>
      </w:pPr>
      <w:r>
        <w:t>Počas užívania týchto tabliet nedojčite, pretože nie je známe, či lie</w:t>
      </w:r>
      <w:r w:rsidR="005D23F0">
        <w:t>čivo</w:t>
      </w:r>
      <w:r>
        <w:t xml:space="preserve"> prechádza do </w:t>
      </w:r>
      <w:r w:rsidR="005D23F0">
        <w:t xml:space="preserve">ľudského </w:t>
      </w:r>
      <w:r>
        <w:t>materského mlieka. Ak ste tehotná alebo dojčíte, poraďte sa so svojím lekárom alebo lekárnikom skôr ako začnete užívať akýkoľvek liek.</w:t>
      </w:r>
    </w:p>
    <w:p w14:paraId="1E571A8B" w14:textId="77777777" w:rsidR="001E7ACE" w:rsidRDefault="001E7ACE" w:rsidP="003B522A">
      <w:pPr>
        <w:pStyle w:val="Zkladntext"/>
      </w:pPr>
    </w:p>
    <w:p w14:paraId="0EA206A3" w14:textId="6D35FF3F" w:rsidR="001E7ACE" w:rsidRDefault="00AD1F1F" w:rsidP="003B522A">
      <w:pPr>
        <w:pStyle w:val="Zkladntext"/>
      </w:pPr>
      <w:bookmarkStart w:id="0" w:name="_GoBack"/>
      <w:bookmarkEnd w:id="0"/>
      <w:r w:rsidRPr="007219A9">
        <w:t>Pri</w:t>
      </w:r>
      <w:r w:rsidR="003B522A" w:rsidRPr="007219A9">
        <w:t xml:space="preserve"> podávaní psom</w:t>
      </w:r>
      <w:r>
        <w:t xml:space="preserve"> sa zaznamenala nižšia tvorba spermií v semenníkoch. Nižší počet spermií sa pozoroval aj u niektorých mužov. Je nepravdepodobné, že by tieto účinky viedli k nedostatočnej plodnosti.</w:t>
      </w:r>
    </w:p>
    <w:p w14:paraId="78E56145" w14:textId="77777777" w:rsidR="00AD1F1F" w:rsidRDefault="00AD1F1F" w:rsidP="003B522A">
      <w:pPr>
        <w:pStyle w:val="Zkladntext"/>
      </w:pPr>
    </w:p>
    <w:p w14:paraId="12D18DE7" w14:textId="77777777" w:rsidR="001E7ACE" w:rsidRDefault="00AD1F1F" w:rsidP="003B522A">
      <w:pPr>
        <w:pStyle w:val="Nadpis1"/>
        <w:ind w:left="0"/>
      </w:pPr>
      <w:r>
        <w:t>Vedenie vozidiel a obsluha strojov</w:t>
      </w:r>
    </w:p>
    <w:p w14:paraId="0C3D97E2" w14:textId="1F5D4ADD" w:rsidR="001E7ACE" w:rsidRDefault="00AD1F1F" w:rsidP="003B522A">
      <w:pPr>
        <w:pStyle w:val="Zkladntext"/>
      </w:pPr>
      <w:r>
        <w:t xml:space="preserve">Bol hlásený závrat. Pozorne </w:t>
      </w:r>
      <w:r w:rsidR="005D23F0">
        <w:t>zistite v</w:t>
      </w:r>
      <w:r>
        <w:t xml:space="preserve">ašu reakciu na liek pred vedením motorových vozidiel alebo </w:t>
      </w:r>
      <w:r w:rsidR="00EA4D8F">
        <w:t>obsluhou</w:t>
      </w:r>
      <w:r w:rsidR="005D23F0">
        <w:t xml:space="preserve"> </w:t>
      </w:r>
      <w:r>
        <w:t>strojov.</w:t>
      </w:r>
    </w:p>
    <w:p w14:paraId="31F87F16" w14:textId="77777777" w:rsidR="001E7ACE" w:rsidRDefault="001E7ACE" w:rsidP="003B522A">
      <w:pPr>
        <w:pStyle w:val="Zkladntext"/>
      </w:pPr>
    </w:p>
    <w:p w14:paraId="25303B7F" w14:textId="75B9BE52" w:rsidR="001E7ACE" w:rsidRDefault="002B32D1" w:rsidP="003B522A">
      <w:pPr>
        <w:pStyle w:val="Nadpis1"/>
        <w:ind w:left="0"/>
      </w:pPr>
      <w:proofErr w:type="spellStart"/>
      <w:r>
        <w:t>Tadalafil</w:t>
      </w:r>
      <w:proofErr w:type="spellEnd"/>
      <w:r>
        <w:t xml:space="preserve"> AOP</w:t>
      </w:r>
      <w:r w:rsidR="00AD1F1F">
        <w:t xml:space="preserve"> obsahuje laktózu:</w:t>
      </w:r>
    </w:p>
    <w:p w14:paraId="46673C12" w14:textId="590DBC00" w:rsidR="001E7ACE" w:rsidRDefault="00AD1F1F" w:rsidP="003B522A">
      <w:pPr>
        <w:pStyle w:val="Zkladntext"/>
      </w:pPr>
      <w:r>
        <w:t>Ak v</w:t>
      </w:r>
      <w:r w:rsidR="005D23F0">
        <w:t>ám váš lekár povedal</w:t>
      </w:r>
      <w:r>
        <w:t xml:space="preserve">, že neznášate niektoré cukry, kontaktujte svojho lekára pred užitím tohto </w:t>
      </w:r>
      <w:r>
        <w:lastRenderedPageBreak/>
        <w:t>lieku.</w:t>
      </w:r>
    </w:p>
    <w:p w14:paraId="01785C94" w14:textId="77777777" w:rsidR="001E7ACE" w:rsidRDefault="001E7ACE" w:rsidP="003B522A">
      <w:pPr>
        <w:pStyle w:val="Zkladntext"/>
        <w:rPr>
          <w:sz w:val="24"/>
        </w:rPr>
      </w:pPr>
    </w:p>
    <w:p w14:paraId="01844BAC" w14:textId="77777777" w:rsidR="001E7ACE" w:rsidRDefault="001E7ACE" w:rsidP="003B522A">
      <w:pPr>
        <w:pStyle w:val="Zkladntext"/>
        <w:rPr>
          <w:sz w:val="20"/>
        </w:rPr>
      </w:pPr>
    </w:p>
    <w:p w14:paraId="4B57B7E9" w14:textId="0565FFAF" w:rsidR="001E7ACE" w:rsidRDefault="00AD1F1F" w:rsidP="003B522A">
      <w:pPr>
        <w:pStyle w:val="Nadpis1"/>
        <w:numPr>
          <w:ilvl w:val="0"/>
          <w:numId w:val="3"/>
        </w:numPr>
        <w:tabs>
          <w:tab w:val="left" w:pos="877"/>
          <w:tab w:val="left" w:pos="878"/>
        </w:tabs>
        <w:ind w:left="567"/>
      </w:pPr>
      <w:r>
        <w:t>Ako užívať</w:t>
      </w:r>
      <w:r>
        <w:rPr>
          <w:spacing w:val="-10"/>
        </w:rPr>
        <w:t xml:space="preserve"> </w:t>
      </w:r>
      <w:proofErr w:type="spellStart"/>
      <w:r w:rsidR="002B32D1">
        <w:t>Tadalafil</w:t>
      </w:r>
      <w:proofErr w:type="spellEnd"/>
      <w:r w:rsidR="002B32D1">
        <w:t xml:space="preserve"> AOP</w:t>
      </w:r>
    </w:p>
    <w:p w14:paraId="7F375458" w14:textId="77777777" w:rsidR="001E7ACE" w:rsidRDefault="001E7ACE" w:rsidP="003B522A">
      <w:pPr>
        <w:pStyle w:val="Zkladntext"/>
        <w:rPr>
          <w:b/>
          <w:sz w:val="21"/>
        </w:rPr>
      </w:pPr>
    </w:p>
    <w:p w14:paraId="08ABBEBD" w14:textId="00658CCB" w:rsidR="001E7ACE" w:rsidRDefault="00AD1F1F" w:rsidP="003B522A">
      <w:pPr>
        <w:pStyle w:val="Zkladntext"/>
      </w:pPr>
      <w:r>
        <w:t xml:space="preserve">Vždy užívajte </w:t>
      </w:r>
      <w:r w:rsidR="009207DC">
        <w:t>tento liek</w:t>
      </w:r>
      <w:r>
        <w:t xml:space="preserve"> presne tak, ako </w:t>
      </w:r>
      <w:r w:rsidR="009207DC">
        <w:t>v</w:t>
      </w:r>
      <w:r>
        <w:t xml:space="preserve">ám povedal </w:t>
      </w:r>
      <w:r w:rsidR="009207DC">
        <w:t>v</w:t>
      </w:r>
      <w:r>
        <w:t>áš lekár. Ak si nie ste niečím istý, overte si to u svojho lekára alebo lekárnika.</w:t>
      </w:r>
    </w:p>
    <w:p w14:paraId="3FC11B6C" w14:textId="77777777" w:rsidR="001E7ACE" w:rsidRDefault="001E7ACE" w:rsidP="003B522A">
      <w:pPr>
        <w:pStyle w:val="Zkladntext"/>
        <w:rPr>
          <w:sz w:val="21"/>
        </w:rPr>
      </w:pPr>
    </w:p>
    <w:p w14:paraId="6E45D200" w14:textId="1040C5BD" w:rsidR="001E7ACE" w:rsidRDefault="002B32D1" w:rsidP="003B522A">
      <w:pPr>
        <w:pStyle w:val="Zkladntext"/>
      </w:pPr>
      <w:proofErr w:type="spellStart"/>
      <w:r>
        <w:t>Tadalafil</w:t>
      </w:r>
      <w:proofErr w:type="spellEnd"/>
      <w:r>
        <w:t xml:space="preserve"> AOP</w:t>
      </w:r>
      <w:r w:rsidR="00AD1F1F">
        <w:t xml:space="preserve"> je dodávan</w:t>
      </w:r>
      <w:r w:rsidR="009207DC">
        <w:t>ý</w:t>
      </w:r>
      <w:r w:rsidR="00AD1F1F">
        <w:t xml:space="preserve"> vo forme 20 m</w:t>
      </w:r>
      <w:r w:rsidR="009207DC">
        <w:t>iligramových</w:t>
      </w:r>
      <w:r w:rsidR="00AD1F1F">
        <w:t xml:space="preserve"> tabl</w:t>
      </w:r>
      <w:r w:rsidR="009207DC">
        <w:t>iet</w:t>
      </w:r>
      <w:r w:rsidR="00AD1F1F">
        <w:t xml:space="preserve">. </w:t>
      </w:r>
      <w:r w:rsidR="00AD1F1F">
        <w:rPr>
          <w:b/>
        </w:rPr>
        <w:t xml:space="preserve">Zvyčajná dávka </w:t>
      </w:r>
      <w:r w:rsidR="00AD1F1F">
        <w:t xml:space="preserve">sú dve 20 mg tablety jedenkrát denne. Obe tablety máte užívať v rovnakom čase, jednu po druhej. Ak máte mierne alebo stredne závažné problémy s pečeňou alebo obličkami, </w:t>
      </w:r>
      <w:r w:rsidR="009207DC">
        <w:t>v</w:t>
      </w:r>
      <w:r w:rsidR="00AD1F1F">
        <w:t xml:space="preserve">áš lekár </w:t>
      </w:r>
      <w:r w:rsidR="009207DC">
        <w:t>v</w:t>
      </w:r>
      <w:r w:rsidR="00AD1F1F">
        <w:t>ám môže odporučiť užívanie len jednej 20 mg tablety denne.</w:t>
      </w:r>
    </w:p>
    <w:p w14:paraId="07964D0E" w14:textId="77777777" w:rsidR="001E7ACE" w:rsidRDefault="001E7ACE" w:rsidP="003B522A">
      <w:pPr>
        <w:pStyle w:val="Zkladntext"/>
        <w:rPr>
          <w:sz w:val="21"/>
        </w:rPr>
      </w:pPr>
    </w:p>
    <w:p w14:paraId="2C16B9B9" w14:textId="77777777" w:rsidR="001E7ACE" w:rsidRDefault="00AD1F1F" w:rsidP="003B522A">
      <w:pPr>
        <w:pStyle w:val="Zkladntext"/>
      </w:pPr>
      <w:r>
        <w:t>Tablety prehltnite celé a zapite vodou. Tablety sa môžu užívať s jedlom alebo bez jedla.</w:t>
      </w:r>
    </w:p>
    <w:p w14:paraId="7EDFCB6A" w14:textId="77777777" w:rsidR="001E7ACE" w:rsidRDefault="001E7ACE" w:rsidP="003B522A">
      <w:pPr>
        <w:pStyle w:val="Zkladntext"/>
      </w:pPr>
    </w:p>
    <w:p w14:paraId="6A8BA036" w14:textId="1FEEA646" w:rsidR="001E7ACE" w:rsidRDefault="00AD1F1F" w:rsidP="003B522A">
      <w:pPr>
        <w:pStyle w:val="Nadpis1"/>
        <w:ind w:left="0"/>
      </w:pPr>
      <w:r>
        <w:t xml:space="preserve">Ak užijete viac tabliet </w:t>
      </w:r>
      <w:proofErr w:type="spellStart"/>
      <w:r w:rsidR="009207DC">
        <w:t>Tadalafilu</w:t>
      </w:r>
      <w:proofErr w:type="spellEnd"/>
      <w:r w:rsidR="009207DC">
        <w:t xml:space="preserve"> AOP, </w:t>
      </w:r>
      <w:r>
        <w:t>ako máte</w:t>
      </w:r>
    </w:p>
    <w:p w14:paraId="098E1774" w14:textId="0004D2BF" w:rsidR="001E7ACE" w:rsidRDefault="00AD1F1F" w:rsidP="003B522A">
      <w:pPr>
        <w:pStyle w:val="Zkladntext"/>
      </w:pPr>
      <w:r>
        <w:t xml:space="preserve">Ak </w:t>
      </w:r>
      <w:r w:rsidR="009207DC">
        <w:t>v</w:t>
      </w:r>
      <w:r>
        <w:t>y alebo niekto iný užije viac tabliet, ako má, oznámte to svojmu lekárovi alebo okamžite navštívte nemocnicu</w:t>
      </w:r>
      <w:r w:rsidR="009207DC">
        <w:t>,</w:t>
      </w:r>
      <w:r>
        <w:t xml:space="preserve"> </w:t>
      </w:r>
      <w:r w:rsidR="009207DC">
        <w:t>l</w:t>
      </w:r>
      <w:r>
        <w:t xml:space="preserve">iek alebo obal lieku si vezmite so sebou. Môže dôjsť k niektorému </w:t>
      </w:r>
      <w:r w:rsidR="009207DC">
        <w:t>z vedľajších</w:t>
      </w:r>
      <w:r>
        <w:t xml:space="preserve"> účink</w:t>
      </w:r>
      <w:r w:rsidR="009207DC">
        <w:t>ov</w:t>
      </w:r>
      <w:r>
        <w:t xml:space="preserve"> opísan</w:t>
      </w:r>
      <w:r w:rsidR="009207DC">
        <w:t>ým</w:t>
      </w:r>
      <w:r>
        <w:t xml:space="preserve"> v časti 4.</w:t>
      </w:r>
    </w:p>
    <w:p w14:paraId="2B267CD5" w14:textId="77777777" w:rsidR="001E7ACE" w:rsidRDefault="001E7ACE" w:rsidP="003B522A">
      <w:pPr>
        <w:pStyle w:val="Zkladntext"/>
      </w:pPr>
    </w:p>
    <w:p w14:paraId="7E8FB9FD" w14:textId="504A519B" w:rsidR="001E7ACE" w:rsidRDefault="00AD1F1F" w:rsidP="003B522A">
      <w:pPr>
        <w:pStyle w:val="Nadpis1"/>
        <w:ind w:left="0"/>
      </w:pPr>
      <w:r>
        <w:t xml:space="preserve">Ak zabudnete užiť </w:t>
      </w:r>
      <w:proofErr w:type="spellStart"/>
      <w:r w:rsidR="002B32D1">
        <w:t>Tadalafil</w:t>
      </w:r>
      <w:proofErr w:type="spellEnd"/>
      <w:r w:rsidR="002B32D1">
        <w:t xml:space="preserve"> AOP</w:t>
      </w:r>
    </w:p>
    <w:p w14:paraId="6ADF0B1B" w14:textId="5E8B40CC" w:rsidR="001E7ACE" w:rsidRDefault="00AD1F1F" w:rsidP="003B522A">
      <w:pPr>
        <w:pStyle w:val="Zkladntext"/>
      </w:pPr>
      <w:r>
        <w:t>Svoju dávku užite hneď, ako si na to spomeniete, ak je to v čase do 8 hodín od času, ke</w:t>
      </w:r>
      <w:r w:rsidR="009207DC">
        <w:t>ď</w:t>
      </w:r>
      <w:r>
        <w:t xml:space="preserve"> ste mali </w:t>
      </w:r>
      <w:r w:rsidR="009207DC">
        <w:t xml:space="preserve">užiť </w:t>
      </w:r>
      <w:r>
        <w:t>svoju dávku. NEUŽÍVAJTE dvojnásobnú dávku, aby ste nahradili vynechanú dávku.</w:t>
      </w:r>
    </w:p>
    <w:p w14:paraId="09B9EFBE" w14:textId="77777777" w:rsidR="001E7ACE" w:rsidRDefault="001E7ACE" w:rsidP="003B522A">
      <w:pPr>
        <w:pStyle w:val="Zkladntext"/>
        <w:rPr>
          <w:sz w:val="21"/>
        </w:rPr>
      </w:pPr>
    </w:p>
    <w:p w14:paraId="3D2EF2E9" w14:textId="296BFF0E" w:rsidR="001E7ACE" w:rsidRDefault="00AD1F1F" w:rsidP="003B522A">
      <w:pPr>
        <w:pStyle w:val="Nadpis1"/>
        <w:ind w:left="0"/>
      </w:pPr>
      <w:r>
        <w:t xml:space="preserve">Ak prestanete užívať </w:t>
      </w:r>
      <w:proofErr w:type="spellStart"/>
      <w:r w:rsidR="002B32D1">
        <w:t>Tadalafil</w:t>
      </w:r>
      <w:proofErr w:type="spellEnd"/>
      <w:r w:rsidR="002B32D1">
        <w:t xml:space="preserve"> AOP</w:t>
      </w:r>
    </w:p>
    <w:p w14:paraId="4D29B8E6" w14:textId="1F41CA4C" w:rsidR="001E7ACE" w:rsidRDefault="00AD1F1F" w:rsidP="003B522A">
      <w:pPr>
        <w:pStyle w:val="Zkladntext"/>
      </w:pPr>
      <w:r>
        <w:t xml:space="preserve">Neprestávajte užívať vaše tablety, pokiaľ vám to neodporučí </w:t>
      </w:r>
      <w:r w:rsidR="009207DC">
        <w:t>v</w:t>
      </w:r>
      <w:r>
        <w:t>áš lekár.</w:t>
      </w:r>
    </w:p>
    <w:p w14:paraId="54A72ABE" w14:textId="77777777" w:rsidR="001E7ACE" w:rsidRDefault="001E7ACE" w:rsidP="003B522A">
      <w:pPr>
        <w:pStyle w:val="Zkladntext"/>
      </w:pPr>
    </w:p>
    <w:p w14:paraId="2C1F9709" w14:textId="77777777" w:rsidR="001E7ACE" w:rsidRDefault="00AD1F1F" w:rsidP="003B522A">
      <w:pPr>
        <w:pStyle w:val="Zkladntext"/>
      </w:pPr>
      <w:r>
        <w:t>Ak máte akékoľvek ďalšie otázky týkajúce sa použitia tohto lieku, opýtajte sa svojho lekára alebo lekárnika.</w:t>
      </w:r>
    </w:p>
    <w:p w14:paraId="52F21035" w14:textId="77777777" w:rsidR="001E7ACE" w:rsidRDefault="001E7ACE" w:rsidP="003B522A">
      <w:pPr>
        <w:pStyle w:val="Zkladntext"/>
        <w:rPr>
          <w:sz w:val="24"/>
        </w:rPr>
      </w:pPr>
    </w:p>
    <w:p w14:paraId="2B649639" w14:textId="77777777" w:rsidR="001E7ACE" w:rsidRDefault="001E7ACE" w:rsidP="003B522A">
      <w:pPr>
        <w:pStyle w:val="Zkladntext"/>
        <w:rPr>
          <w:sz w:val="20"/>
        </w:rPr>
      </w:pPr>
    </w:p>
    <w:p w14:paraId="4CE3E1CC" w14:textId="77777777" w:rsidR="001E7ACE" w:rsidRDefault="00AD1F1F" w:rsidP="003B522A">
      <w:pPr>
        <w:pStyle w:val="Nadpis1"/>
        <w:numPr>
          <w:ilvl w:val="0"/>
          <w:numId w:val="3"/>
        </w:numPr>
        <w:tabs>
          <w:tab w:val="left" w:pos="881"/>
          <w:tab w:val="left" w:pos="882"/>
        </w:tabs>
        <w:ind w:left="567"/>
      </w:pPr>
      <w:r>
        <w:t>Možné vedľajšie</w:t>
      </w:r>
      <w:r>
        <w:rPr>
          <w:spacing w:val="-1"/>
        </w:rPr>
        <w:t xml:space="preserve"> </w:t>
      </w:r>
      <w:r>
        <w:t>účinky</w:t>
      </w:r>
    </w:p>
    <w:p w14:paraId="5D5A27D3" w14:textId="77777777" w:rsidR="001E7ACE" w:rsidRDefault="001E7ACE" w:rsidP="003B522A">
      <w:pPr>
        <w:pStyle w:val="Zkladntext"/>
        <w:rPr>
          <w:b/>
          <w:sz w:val="21"/>
        </w:rPr>
      </w:pPr>
    </w:p>
    <w:p w14:paraId="66B6A5E3" w14:textId="39FA8693" w:rsidR="001E7ACE" w:rsidRDefault="00AD1F1F" w:rsidP="003B522A">
      <w:pPr>
        <w:pStyle w:val="Zkladntext"/>
      </w:pPr>
      <w:r>
        <w:t xml:space="preserve">Tak ako všetky lieky, aj tento liek môže spôsobovať vedľajšie účinky, hoci sa neprejavia u každého. </w:t>
      </w:r>
    </w:p>
    <w:p w14:paraId="0806E650" w14:textId="77777777" w:rsidR="001E7ACE" w:rsidRDefault="001E7ACE" w:rsidP="003B522A">
      <w:pPr>
        <w:pStyle w:val="Zkladntext"/>
      </w:pPr>
    </w:p>
    <w:p w14:paraId="0BBE2D4F" w14:textId="77777777" w:rsidR="001E7ACE" w:rsidRPr="002B32D1" w:rsidRDefault="00AD1F1F" w:rsidP="003B522A">
      <w:pPr>
        <w:pStyle w:val="Nadpis1"/>
        <w:ind w:left="0"/>
      </w:pPr>
      <w:r w:rsidRPr="002B32D1">
        <w:t>Ak budete mať akýkoľvek z nasledujúcich vedľajších účinkov, prestaňte užívať tento liek a ihneď vyhľadajte lekársku pomoc:</w:t>
      </w:r>
    </w:p>
    <w:p w14:paraId="19DCE38D" w14:textId="77777777" w:rsidR="001E7ACE" w:rsidRPr="00215873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eastAsia="en-US"/>
        </w:rPr>
      </w:pPr>
      <w:r w:rsidRPr="00215873">
        <w:rPr>
          <w:noProof/>
          <w:lang w:eastAsia="en-US"/>
        </w:rPr>
        <w:t>alergické reakcie vrátane kožnej vyrážky (vyskytuje sa často)</w:t>
      </w:r>
    </w:p>
    <w:p w14:paraId="4A12665F" w14:textId="77777777" w:rsidR="001E7ACE" w:rsidRPr="00215873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eastAsia="en-US"/>
        </w:rPr>
      </w:pPr>
      <w:r w:rsidRPr="00215873">
        <w:rPr>
          <w:noProof/>
          <w:lang w:eastAsia="en-US"/>
        </w:rPr>
        <w:t>bolesť v hrudi – neužívajte nitráty, ale ihneď vyhľadajte lekársku pomoc (vyskytuje sa často)</w:t>
      </w:r>
    </w:p>
    <w:p w14:paraId="3EEE35A9" w14:textId="5B097B62" w:rsidR="001E7ACE" w:rsidRPr="00215873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eastAsia="en-US"/>
        </w:rPr>
      </w:pPr>
      <w:r w:rsidRPr="00215873">
        <w:rPr>
          <w:noProof/>
          <w:lang w:eastAsia="en-US"/>
        </w:rPr>
        <w:t xml:space="preserve">priapizmus - predĺžená, prípadne aj bolestivá erekcia po užití </w:t>
      </w:r>
      <w:r w:rsidR="00E5498E">
        <w:rPr>
          <w:noProof/>
          <w:lang w:eastAsia="en-US"/>
        </w:rPr>
        <w:t>Tadalafilu AOP</w:t>
      </w:r>
      <w:r w:rsidR="00E5498E" w:rsidRPr="00215873">
        <w:rPr>
          <w:noProof/>
          <w:lang w:eastAsia="en-US"/>
        </w:rPr>
        <w:t xml:space="preserve"> </w:t>
      </w:r>
      <w:r w:rsidRPr="00215873">
        <w:rPr>
          <w:noProof/>
          <w:lang w:eastAsia="en-US"/>
        </w:rPr>
        <w:t>(vyskytuje sa menej často). Ak máte takúto erekciu, ktorá trvá súvisle dlhšie ako 4 hodiny, mali by ste ihneď kontaktovať lekára.</w:t>
      </w:r>
    </w:p>
    <w:p w14:paraId="72551647" w14:textId="15CF5178" w:rsidR="001E7ACE" w:rsidRPr="00215873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noProof/>
          <w:lang w:eastAsia="en-US"/>
        </w:rPr>
      </w:pPr>
      <w:r w:rsidRPr="00215873">
        <w:rPr>
          <w:noProof/>
          <w:lang w:eastAsia="en-US"/>
        </w:rPr>
        <w:t>náhla strata zraku (</w:t>
      </w:r>
      <w:r w:rsidR="00E5498E">
        <w:rPr>
          <w:noProof/>
          <w:lang w:eastAsia="en-US"/>
        </w:rPr>
        <w:t>hlásená</w:t>
      </w:r>
      <w:r w:rsidRPr="00215873">
        <w:rPr>
          <w:noProof/>
          <w:lang w:eastAsia="en-US"/>
        </w:rPr>
        <w:t xml:space="preserve"> zriedkavo)</w:t>
      </w:r>
    </w:p>
    <w:p w14:paraId="31DBDA92" w14:textId="77777777" w:rsidR="002B32D1" w:rsidRPr="002B32D1" w:rsidRDefault="002B32D1" w:rsidP="003B522A">
      <w:pPr>
        <w:pStyle w:val="Zkladntext"/>
      </w:pPr>
    </w:p>
    <w:p w14:paraId="4544A032" w14:textId="3EDF7C5F" w:rsidR="001E7ACE" w:rsidRDefault="00AD1F1F" w:rsidP="003B522A">
      <w:pPr>
        <w:pStyle w:val="Zkladntext"/>
      </w:pPr>
      <w:r>
        <w:t xml:space="preserve">Nasledujúce vedľajšie účinky boli hlásené veľmi často u pacientov užívajúcich </w:t>
      </w:r>
      <w:proofErr w:type="spellStart"/>
      <w:r w:rsidR="002B32D1">
        <w:t>Tadalafil</w:t>
      </w:r>
      <w:proofErr w:type="spellEnd"/>
      <w:r w:rsidR="002B32D1">
        <w:t xml:space="preserve"> AOP</w:t>
      </w:r>
      <w:r>
        <w:t xml:space="preserve"> (môžu </w:t>
      </w:r>
      <w:r w:rsidR="00E5498E">
        <w:t>postihovať</w:t>
      </w:r>
      <w:r>
        <w:t xml:space="preserve"> viac ako 1 z 10 ľudí): bolesti hlavy, sčervenanie, </w:t>
      </w:r>
      <w:r w:rsidR="004030BD">
        <w:t>upchatie nosa a </w:t>
      </w:r>
      <w:proofErr w:type="spellStart"/>
      <w:r w:rsidR="004030BD">
        <w:t>prinosových</w:t>
      </w:r>
      <w:proofErr w:type="spellEnd"/>
      <w:r w:rsidR="004030BD">
        <w:t xml:space="preserve"> dutín,</w:t>
      </w:r>
      <w:r>
        <w:t xml:space="preserve"> nevoľnosť, porucha trávenia (vrátane bolesti brucha alebo tráviacich ťažkostí), bolesť svalov, bolesť chrbta a bolesť končatín (vrátane ťažkostí s končatinami)</w:t>
      </w:r>
      <w:r w:rsidR="00E5498E">
        <w:t>.</w:t>
      </w:r>
    </w:p>
    <w:p w14:paraId="74C2887C" w14:textId="77777777" w:rsidR="00AD1F1F" w:rsidRDefault="00AD1F1F" w:rsidP="003B522A">
      <w:pPr>
        <w:pStyle w:val="Zkladntext"/>
      </w:pPr>
    </w:p>
    <w:p w14:paraId="65FAF395" w14:textId="77777777" w:rsidR="001E7ACE" w:rsidRDefault="00AD1F1F" w:rsidP="003B522A">
      <w:pPr>
        <w:pStyle w:val="Zkladntext"/>
      </w:pPr>
      <w:r>
        <w:t>Boli hlásené ďalšie vedľajšie účinky:</w:t>
      </w:r>
    </w:p>
    <w:p w14:paraId="562807F8" w14:textId="1EB30EDF" w:rsidR="001E7ACE" w:rsidRDefault="00AD1F1F" w:rsidP="003B522A">
      <w:pPr>
        <w:pStyle w:val="Zkladntext"/>
      </w:pPr>
      <w:r>
        <w:rPr>
          <w:b/>
        </w:rPr>
        <w:t xml:space="preserve">Časté </w:t>
      </w:r>
      <w:r>
        <w:t xml:space="preserve">(môžu </w:t>
      </w:r>
      <w:r w:rsidR="00A212AB">
        <w:t>postihovať menej ako</w:t>
      </w:r>
      <w:r>
        <w:t xml:space="preserve"> 1 z 10 ľudí)</w:t>
      </w:r>
    </w:p>
    <w:p w14:paraId="58C69779" w14:textId="13815573" w:rsidR="001E7ACE" w:rsidRPr="00183DF6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color w:val="000000"/>
          <w:lang w:eastAsia="de-AT"/>
        </w:rPr>
      </w:pPr>
      <w:r w:rsidRPr="00215873">
        <w:rPr>
          <w:noProof/>
          <w:lang w:eastAsia="en-US"/>
        </w:rPr>
        <w:t>rozmazané</w:t>
      </w:r>
      <w:r w:rsidRPr="00183DF6">
        <w:rPr>
          <w:color w:val="000000"/>
          <w:lang w:eastAsia="de-AT"/>
        </w:rPr>
        <w:t xml:space="preserve"> videnie, nízky krvný tlak, krvácanie z nosa, vracanie, zvýšené alebo nezvyčajné krvácanie z maternice, opuch tváre, </w:t>
      </w:r>
      <w:proofErr w:type="spellStart"/>
      <w:r w:rsidRPr="00183DF6">
        <w:rPr>
          <w:color w:val="000000"/>
          <w:lang w:eastAsia="de-AT"/>
        </w:rPr>
        <w:t>reflux</w:t>
      </w:r>
      <w:proofErr w:type="spellEnd"/>
      <w:r w:rsidR="00A212AB">
        <w:rPr>
          <w:color w:val="000000"/>
          <w:lang w:eastAsia="de-AT"/>
        </w:rPr>
        <w:t xml:space="preserve"> (návrat)</w:t>
      </w:r>
      <w:r w:rsidRPr="00183DF6">
        <w:rPr>
          <w:color w:val="000000"/>
          <w:lang w:eastAsia="de-AT"/>
        </w:rPr>
        <w:t xml:space="preserve"> žalúdočnej kyseliny, migréna, nepravidelný srdcový rytmus a mdloby.</w:t>
      </w:r>
    </w:p>
    <w:p w14:paraId="55ADE9C0" w14:textId="77777777" w:rsidR="001E7ACE" w:rsidRDefault="001E7ACE" w:rsidP="003B522A">
      <w:pPr>
        <w:pStyle w:val="Zkladntext"/>
        <w:rPr>
          <w:sz w:val="21"/>
        </w:rPr>
      </w:pPr>
    </w:p>
    <w:p w14:paraId="0BED6111" w14:textId="112FC2A4" w:rsidR="001E7ACE" w:rsidRDefault="00AD1F1F" w:rsidP="003B522A">
      <w:r>
        <w:rPr>
          <w:b/>
        </w:rPr>
        <w:t xml:space="preserve">Menej časté </w:t>
      </w:r>
      <w:r>
        <w:t xml:space="preserve">(môžu </w:t>
      </w:r>
      <w:r w:rsidR="00A212AB">
        <w:t>postihovať</w:t>
      </w:r>
      <w:r>
        <w:t xml:space="preserve"> </w:t>
      </w:r>
      <w:r w:rsidR="00A212AB">
        <w:t>menej ako</w:t>
      </w:r>
      <w:r>
        <w:t xml:space="preserve"> 1 zo 100 ľudí)</w:t>
      </w:r>
    </w:p>
    <w:p w14:paraId="2EF110E3" w14:textId="704AD43C" w:rsidR="001E7ACE" w:rsidRPr="002B32D1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color w:val="000000"/>
          <w:lang w:eastAsia="de-AT"/>
        </w:rPr>
      </w:pPr>
      <w:r w:rsidRPr="00215873">
        <w:rPr>
          <w:noProof/>
          <w:lang w:eastAsia="en-US"/>
        </w:rPr>
        <w:lastRenderedPageBreak/>
        <w:t>záchvaty</w:t>
      </w:r>
      <w:r w:rsidRPr="002B32D1">
        <w:rPr>
          <w:color w:val="000000"/>
          <w:lang w:eastAsia="de-AT"/>
        </w:rPr>
        <w:t xml:space="preserve">, prechodná strata pamäti, žihľavka, nadmerné potenie, krvácanie z penisu, prítomnosť krvi v semene a/alebo v moči, vysoký krvný tlak, zrýchlený </w:t>
      </w:r>
      <w:r w:rsidR="00A212AB">
        <w:rPr>
          <w:color w:val="000000"/>
          <w:lang w:eastAsia="de-AT"/>
        </w:rPr>
        <w:t>tlkot</w:t>
      </w:r>
      <w:r w:rsidRPr="002B32D1">
        <w:rPr>
          <w:color w:val="000000"/>
          <w:lang w:eastAsia="de-AT"/>
        </w:rPr>
        <w:t xml:space="preserve"> srdca, náhla srdcová smrť</w:t>
      </w:r>
      <w:r w:rsidR="002B32D1" w:rsidRPr="002B32D1">
        <w:rPr>
          <w:color w:val="000000"/>
          <w:lang w:eastAsia="de-AT"/>
        </w:rPr>
        <w:t xml:space="preserve"> </w:t>
      </w:r>
      <w:r w:rsidRPr="002B32D1">
        <w:rPr>
          <w:color w:val="000000"/>
          <w:lang w:eastAsia="de-AT"/>
        </w:rPr>
        <w:t>a zvonenie v ušiach.</w:t>
      </w:r>
    </w:p>
    <w:p w14:paraId="71219799" w14:textId="77777777" w:rsidR="001E7ACE" w:rsidRDefault="001E7ACE" w:rsidP="003B522A">
      <w:pPr>
        <w:pStyle w:val="Zkladntext"/>
      </w:pPr>
    </w:p>
    <w:p w14:paraId="30C1BF32" w14:textId="77777777" w:rsidR="001E7ACE" w:rsidRDefault="00AD1F1F" w:rsidP="003B522A">
      <w:pPr>
        <w:pStyle w:val="Zkladntext"/>
      </w:pPr>
      <w:r>
        <w:rPr>
          <w:b/>
        </w:rPr>
        <w:t xml:space="preserve">Inhibítory PDE5 </w:t>
      </w:r>
      <w:r>
        <w:t xml:space="preserve">sa používajú tiež na liečbu </w:t>
      </w:r>
      <w:proofErr w:type="spellStart"/>
      <w:r>
        <w:t>erektilnej</w:t>
      </w:r>
      <w:proofErr w:type="spellEnd"/>
      <w:r>
        <w:t xml:space="preserve"> dysfunkcie u mužov. Niektoré vedľajšie účinky boli hlásené zriedkavo:</w:t>
      </w:r>
    </w:p>
    <w:p w14:paraId="13D0A953" w14:textId="77777777" w:rsidR="001E7ACE" w:rsidRPr="002B32D1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color w:val="000000"/>
          <w:lang w:eastAsia="de-AT"/>
        </w:rPr>
      </w:pPr>
      <w:r w:rsidRPr="00215873">
        <w:rPr>
          <w:noProof/>
          <w:lang w:eastAsia="en-US"/>
        </w:rPr>
        <w:t>čiastočné</w:t>
      </w:r>
      <w:r w:rsidRPr="002B32D1">
        <w:rPr>
          <w:color w:val="000000"/>
          <w:lang w:eastAsia="de-AT"/>
        </w:rPr>
        <w:t>, dočasné alebo trvalé zhoršenie alebo strata zraku v jednom alebo oboch očiach a závažná alergická reakcia spôsobujúca opuch tváre alebo hrdla. Bolo hlásené aj náhle zhoršenie alebo strata sluchu.</w:t>
      </w:r>
    </w:p>
    <w:p w14:paraId="46FC858E" w14:textId="77777777" w:rsidR="001E7ACE" w:rsidRDefault="001E7ACE" w:rsidP="003B522A">
      <w:pPr>
        <w:pStyle w:val="Zkladntext"/>
        <w:rPr>
          <w:sz w:val="21"/>
        </w:rPr>
      </w:pPr>
    </w:p>
    <w:p w14:paraId="609C7F76" w14:textId="0155E488" w:rsidR="001E7ACE" w:rsidRDefault="00AD1F1F" w:rsidP="003B522A">
      <w:pPr>
        <w:pStyle w:val="Zkladntext"/>
      </w:pPr>
      <w:r>
        <w:t xml:space="preserve">Niektoré vedľajšie účinky boli hlásené u mužov užívajúcich </w:t>
      </w:r>
      <w:proofErr w:type="spellStart"/>
      <w:r>
        <w:t>tadalafil</w:t>
      </w:r>
      <w:proofErr w:type="spellEnd"/>
      <w:r>
        <w:t xml:space="preserve"> na liečbu </w:t>
      </w:r>
      <w:proofErr w:type="spellStart"/>
      <w:r>
        <w:t>erektilnej</w:t>
      </w:r>
      <w:proofErr w:type="spellEnd"/>
      <w:r>
        <w:t xml:space="preserve"> dysfunkcie. Tieto udalosti sa nepozorovali v klinických štúdiách s pľúcnou art</w:t>
      </w:r>
      <w:r w:rsidR="00A212AB">
        <w:t>ériovou</w:t>
      </w:r>
      <w:r>
        <w:t xml:space="preserve"> hypertenziou</w:t>
      </w:r>
      <w:r w:rsidR="00A212AB">
        <w:t>,</w:t>
      </w:r>
      <w:r>
        <w:t xml:space="preserve"> a preto je ich </w:t>
      </w:r>
      <w:r w:rsidR="00A212AB">
        <w:t>častosť výskytu</w:t>
      </w:r>
      <w:r>
        <w:t xml:space="preserve"> neznáma:</w:t>
      </w:r>
    </w:p>
    <w:p w14:paraId="6ED2BAC4" w14:textId="77777777" w:rsidR="001E7ACE" w:rsidRDefault="00AD1F1F" w:rsidP="003B522A">
      <w:pPr>
        <w:pStyle w:val="Odsekzoznamu"/>
        <w:widowControl/>
        <w:numPr>
          <w:ilvl w:val="0"/>
          <w:numId w:val="10"/>
        </w:numPr>
        <w:autoSpaceDE/>
        <w:autoSpaceDN/>
        <w:ind w:left="567" w:right="-2" w:hanging="425"/>
        <w:rPr>
          <w:color w:val="000000"/>
          <w:lang w:eastAsia="de-AT"/>
        </w:rPr>
      </w:pPr>
      <w:r w:rsidRPr="00215873">
        <w:rPr>
          <w:noProof/>
          <w:lang w:eastAsia="en-US"/>
        </w:rPr>
        <w:t>opuch</w:t>
      </w:r>
      <w:r w:rsidRPr="002B32D1">
        <w:rPr>
          <w:color w:val="000000"/>
          <w:lang w:eastAsia="de-AT"/>
        </w:rPr>
        <w:t xml:space="preserve"> očných viečok, bolesť oka, červené oči, srdcový záchvat a mŕtvica.</w:t>
      </w:r>
    </w:p>
    <w:p w14:paraId="11058641" w14:textId="77777777" w:rsidR="00A212AB" w:rsidRPr="002B32D1" w:rsidRDefault="00A212AB" w:rsidP="003B522A">
      <w:pPr>
        <w:pStyle w:val="Odsekzoznamu"/>
        <w:widowControl/>
        <w:autoSpaceDE/>
        <w:autoSpaceDN/>
        <w:ind w:left="567" w:right="-2" w:firstLine="0"/>
        <w:rPr>
          <w:color w:val="000000"/>
          <w:lang w:eastAsia="de-AT"/>
        </w:rPr>
      </w:pPr>
    </w:p>
    <w:p w14:paraId="2553D66F" w14:textId="572CD660" w:rsidR="001E7ACE" w:rsidRPr="002B32D1" w:rsidRDefault="00AD1F1F" w:rsidP="003B522A">
      <w:pPr>
        <w:pStyle w:val="Zkladntext"/>
      </w:pPr>
      <w:r w:rsidRPr="002B32D1">
        <w:t xml:space="preserve">Väčšina týchto mužov, ale nie všetci, ktorí hlásili rýchly </w:t>
      </w:r>
      <w:r w:rsidR="00A212AB">
        <w:t>tlkot</w:t>
      </w:r>
      <w:r w:rsidRPr="002B32D1">
        <w:t xml:space="preserve"> srdca, nepravidelnú činnosť srdca, srdcový záchvat a náhlu srdcovú smrť, mali pred užívaním </w:t>
      </w:r>
      <w:proofErr w:type="spellStart"/>
      <w:r w:rsidRPr="002B32D1">
        <w:t>tadalafilu</w:t>
      </w:r>
      <w:proofErr w:type="spellEnd"/>
      <w:r w:rsidRPr="002B32D1">
        <w:t xml:space="preserve"> problémy so srdcom. Nie je možné určiť, či tieto príhody priamo súviseli s </w:t>
      </w:r>
      <w:proofErr w:type="spellStart"/>
      <w:r w:rsidRPr="002B32D1">
        <w:t>tadalafilom</w:t>
      </w:r>
      <w:proofErr w:type="spellEnd"/>
      <w:r w:rsidRPr="002B32D1">
        <w:t>.</w:t>
      </w:r>
    </w:p>
    <w:p w14:paraId="1C562316" w14:textId="77777777" w:rsidR="001E7ACE" w:rsidRDefault="001E7ACE" w:rsidP="003B522A">
      <w:pPr>
        <w:pStyle w:val="Zkladntext"/>
      </w:pPr>
    </w:p>
    <w:p w14:paraId="2F8CD6C3" w14:textId="77777777" w:rsidR="001E7ACE" w:rsidRDefault="00AD1F1F" w:rsidP="003B522A">
      <w:pPr>
        <w:pStyle w:val="Nadpis1"/>
        <w:ind w:left="0"/>
      </w:pPr>
      <w:r>
        <w:t>Hlásenie vedľajších účinkov</w:t>
      </w:r>
    </w:p>
    <w:p w14:paraId="53C10985" w14:textId="77777777" w:rsidR="00000665" w:rsidRDefault="000006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10" w:history="1">
        <w:r>
          <w:rPr>
            <w:rStyle w:val="Hypertextovprepojenie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14:paraId="44DD9356" w14:textId="77777777" w:rsidR="001E7ACE" w:rsidRDefault="001E7ACE" w:rsidP="003B522A">
      <w:pPr>
        <w:pStyle w:val="Zkladntext"/>
        <w:rPr>
          <w:sz w:val="24"/>
        </w:rPr>
      </w:pPr>
    </w:p>
    <w:p w14:paraId="036A26B5" w14:textId="77777777" w:rsidR="001E7ACE" w:rsidRDefault="001E7ACE" w:rsidP="003B522A">
      <w:pPr>
        <w:pStyle w:val="Zkladntext"/>
        <w:rPr>
          <w:sz w:val="20"/>
        </w:rPr>
      </w:pPr>
    </w:p>
    <w:p w14:paraId="1A5BA6C7" w14:textId="3ED94D28" w:rsidR="001E7ACE" w:rsidRDefault="00AD1F1F" w:rsidP="003B522A">
      <w:pPr>
        <w:pStyle w:val="Nadpis1"/>
        <w:numPr>
          <w:ilvl w:val="0"/>
          <w:numId w:val="3"/>
        </w:numPr>
        <w:tabs>
          <w:tab w:val="left" w:pos="882"/>
          <w:tab w:val="left" w:pos="883"/>
        </w:tabs>
        <w:ind w:left="567"/>
      </w:pPr>
      <w:r>
        <w:t>Ako uchovávať</w:t>
      </w:r>
      <w:r>
        <w:rPr>
          <w:spacing w:val="-3"/>
        </w:rPr>
        <w:t xml:space="preserve"> </w:t>
      </w:r>
      <w:proofErr w:type="spellStart"/>
      <w:r w:rsidR="002B32D1">
        <w:t>Tadalafil</w:t>
      </w:r>
      <w:proofErr w:type="spellEnd"/>
      <w:r w:rsidR="002B32D1">
        <w:t xml:space="preserve"> AOP</w:t>
      </w:r>
    </w:p>
    <w:p w14:paraId="4919DC89" w14:textId="77777777" w:rsidR="001E7ACE" w:rsidRDefault="001E7ACE" w:rsidP="003B522A">
      <w:pPr>
        <w:pStyle w:val="Zkladntext"/>
        <w:rPr>
          <w:b/>
          <w:sz w:val="21"/>
        </w:rPr>
      </w:pPr>
    </w:p>
    <w:p w14:paraId="002E4F1D" w14:textId="77777777" w:rsidR="001E7ACE" w:rsidRDefault="00AD1F1F" w:rsidP="003B522A">
      <w:pPr>
        <w:pStyle w:val="Zkladntext"/>
      </w:pPr>
      <w:r>
        <w:t>Tento liek uchovávajte mimo dohľadu a dosahu detí.</w:t>
      </w:r>
    </w:p>
    <w:p w14:paraId="0B9DA8C3" w14:textId="77777777" w:rsidR="001E7ACE" w:rsidRDefault="001E7ACE" w:rsidP="003B522A">
      <w:pPr>
        <w:pStyle w:val="Zkladntext"/>
      </w:pPr>
    </w:p>
    <w:p w14:paraId="3A5FEE2C" w14:textId="77777777" w:rsidR="001E7ACE" w:rsidRDefault="00AD1F1F" w:rsidP="003B522A">
      <w:pPr>
        <w:pStyle w:val="Zkladntext"/>
      </w:pPr>
      <w:r>
        <w:t xml:space="preserve">Nepoužívajte tento liek po dátume exspirácie, ktorý je uvedený na škatuli a </w:t>
      </w:r>
      <w:proofErr w:type="spellStart"/>
      <w:r>
        <w:t>blistri</w:t>
      </w:r>
      <w:proofErr w:type="spellEnd"/>
      <w:r>
        <w:t xml:space="preserve"> po „EXP“. Dátum exspirácie sa vzťahuje na posledný deň v mesiaci.</w:t>
      </w:r>
    </w:p>
    <w:p w14:paraId="0D40F215" w14:textId="77777777" w:rsidR="001E7ACE" w:rsidRDefault="001E7ACE" w:rsidP="003B522A">
      <w:pPr>
        <w:pStyle w:val="Zkladntext"/>
      </w:pPr>
    </w:p>
    <w:p w14:paraId="0F93CD99" w14:textId="77777777" w:rsidR="001E7ACE" w:rsidRDefault="00AD1F1F" w:rsidP="003B522A">
      <w:pPr>
        <w:pStyle w:val="Zkladntext"/>
      </w:pPr>
      <w:r>
        <w:t>Nelikvidujte lieky odpadovou vodou alebo domovým odpadom. Nepoužitý liek vráťte do lekárne. Tieto opatrenia pomôžu chrániť životné prostredie.</w:t>
      </w:r>
    </w:p>
    <w:p w14:paraId="34432260" w14:textId="05246EA3" w:rsidR="001E7ACE" w:rsidRDefault="001E7ACE" w:rsidP="003B522A">
      <w:pPr>
        <w:pStyle w:val="Zkladntext"/>
      </w:pPr>
    </w:p>
    <w:p w14:paraId="61B50E99" w14:textId="77777777" w:rsidR="003049C4" w:rsidRDefault="003049C4" w:rsidP="003B522A">
      <w:pPr>
        <w:pStyle w:val="Zkladntext"/>
      </w:pPr>
    </w:p>
    <w:p w14:paraId="366F9180" w14:textId="6E28F7B7" w:rsidR="002B32D1" w:rsidRDefault="00AD1F1F" w:rsidP="003B522A">
      <w:pPr>
        <w:pStyle w:val="Nadpis1"/>
        <w:numPr>
          <w:ilvl w:val="0"/>
          <w:numId w:val="3"/>
        </w:numPr>
        <w:tabs>
          <w:tab w:val="left" w:pos="877"/>
          <w:tab w:val="left" w:pos="878"/>
        </w:tabs>
        <w:ind w:left="567"/>
      </w:pPr>
      <w:r>
        <w:t>Obsah balenia a ďalšie</w:t>
      </w:r>
      <w:r w:rsidR="002B32D1">
        <w:t xml:space="preserve"> informácie </w:t>
      </w:r>
    </w:p>
    <w:p w14:paraId="0175DD93" w14:textId="77777777" w:rsidR="002B32D1" w:rsidRDefault="002B32D1" w:rsidP="003B522A">
      <w:pPr>
        <w:pStyle w:val="Zkladntext"/>
      </w:pPr>
    </w:p>
    <w:p w14:paraId="0E8A94C5" w14:textId="6D1D5D79" w:rsidR="001E7ACE" w:rsidRDefault="004030BD" w:rsidP="003B522A">
      <w:pPr>
        <w:pStyle w:val="Nadpis1"/>
        <w:ind w:left="0"/>
      </w:pPr>
      <w:r>
        <w:t xml:space="preserve">Čo </w:t>
      </w:r>
      <w:proofErr w:type="spellStart"/>
      <w:r w:rsidR="002B32D1">
        <w:t>Tadalafil</w:t>
      </w:r>
      <w:proofErr w:type="spellEnd"/>
      <w:r w:rsidR="002B32D1">
        <w:t xml:space="preserve"> AOP</w:t>
      </w:r>
      <w:r w:rsidR="00AD1F1F" w:rsidRPr="002B32D1">
        <w:t xml:space="preserve"> </w:t>
      </w:r>
      <w:r w:rsidR="00AD1F1F">
        <w:t>obsahuje</w:t>
      </w:r>
    </w:p>
    <w:p w14:paraId="7579FF83" w14:textId="77777777" w:rsidR="00AD1F1F" w:rsidRDefault="00AD1F1F" w:rsidP="003B522A">
      <w:pPr>
        <w:pStyle w:val="Zkladntext"/>
      </w:pPr>
      <w:r>
        <w:t xml:space="preserve">Liečivo je </w:t>
      </w:r>
      <w:proofErr w:type="spellStart"/>
      <w:r>
        <w:t>tadalafil</w:t>
      </w:r>
      <w:proofErr w:type="spellEnd"/>
      <w:r>
        <w:t xml:space="preserve">. Každá tableta obsahuje 20 mg </w:t>
      </w:r>
      <w:proofErr w:type="spellStart"/>
      <w:r>
        <w:t>tadalafilu</w:t>
      </w:r>
      <w:proofErr w:type="spellEnd"/>
      <w:r>
        <w:t xml:space="preserve">. </w:t>
      </w:r>
    </w:p>
    <w:p w14:paraId="1C1E5EA8" w14:textId="77777777" w:rsidR="003049C4" w:rsidRDefault="003049C4" w:rsidP="003B522A">
      <w:pPr>
        <w:pStyle w:val="Zkladntext"/>
      </w:pPr>
    </w:p>
    <w:p w14:paraId="644C3C66" w14:textId="79FDE3F0" w:rsidR="001E7ACE" w:rsidRDefault="00AD1F1F" w:rsidP="003B522A">
      <w:pPr>
        <w:pStyle w:val="Zkladntext"/>
      </w:pPr>
      <w:r>
        <w:t>Ďalšie zložky sú:</w:t>
      </w:r>
    </w:p>
    <w:p w14:paraId="3284A8FC" w14:textId="1DD9BA35" w:rsidR="002B32D1" w:rsidRDefault="00AD1F1F" w:rsidP="003B522A">
      <w:pPr>
        <w:pStyle w:val="Zkladntext"/>
      </w:pPr>
      <w:r w:rsidRPr="002B32D1">
        <w:rPr>
          <w:u w:val="single"/>
        </w:rPr>
        <w:t>Jadro tablety</w:t>
      </w:r>
      <w:r w:rsidRPr="003B522A">
        <w:t>:</w:t>
      </w:r>
      <w:r w:rsidR="003049C4" w:rsidRPr="003B522A">
        <w:t xml:space="preserve"> </w:t>
      </w:r>
      <w:r w:rsidR="002B32D1">
        <w:t>laktóz</w:t>
      </w:r>
      <w:r w:rsidR="004030BD">
        <w:t>a</w:t>
      </w:r>
      <w:r w:rsidR="003049C4">
        <w:t xml:space="preserve">, </w:t>
      </w:r>
      <w:r w:rsidR="002B32D1">
        <w:t>sodná soľ kroskarmelózy</w:t>
      </w:r>
      <w:r w:rsidR="003049C4">
        <w:t xml:space="preserve">, </w:t>
      </w:r>
      <w:proofErr w:type="spellStart"/>
      <w:r w:rsidR="004030BD">
        <w:t>laurylsíran</w:t>
      </w:r>
      <w:proofErr w:type="spellEnd"/>
      <w:r w:rsidR="004030BD">
        <w:t xml:space="preserve"> sodný</w:t>
      </w:r>
      <w:r w:rsidR="003049C4">
        <w:t xml:space="preserve">, </w:t>
      </w:r>
      <w:proofErr w:type="spellStart"/>
      <w:r w:rsidR="002B32D1" w:rsidRPr="00B22BAD">
        <w:t>hydroxypropylcelulóza</w:t>
      </w:r>
      <w:proofErr w:type="spellEnd"/>
      <w:r w:rsidR="003049C4">
        <w:t xml:space="preserve">, </w:t>
      </w:r>
      <w:proofErr w:type="spellStart"/>
      <w:r w:rsidR="002B32D1" w:rsidRPr="00B22BAD">
        <w:rPr>
          <w:lang w:val="sk-SK"/>
        </w:rPr>
        <w:t>polysorbát</w:t>
      </w:r>
      <w:proofErr w:type="spellEnd"/>
      <w:r w:rsidR="002B32D1" w:rsidRPr="00B22BAD">
        <w:rPr>
          <w:lang w:val="sk-SK"/>
        </w:rPr>
        <w:t xml:space="preserve"> 80</w:t>
      </w:r>
      <w:r w:rsidR="003049C4">
        <w:rPr>
          <w:lang w:val="sk-SK"/>
        </w:rPr>
        <w:t xml:space="preserve">, </w:t>
      </w:r>
      <w:proofErr w:type="spellStart"/>
      <w:r w:rsidR="004030BD">
        <w:t>stearan</w:t>
      </w:r>
      <w:proofErr w:type="spellEnd"/>
      <w:r w:rsidR="004030BD">
        <w:t xml:space="preserve"> horečnatý</w:t>
      </w:r>
    </w:p>
    <w:p w14:paraId="703C2CCF" w14:textId="77777777" w:rsidR="002B32D1" w:rsidRDefault="002B32D1" w:rsidP="003B522A">
      <w:pPr>
        <w:pStyle w:val="Zkladntext"/>
        <w:rPr>
          <w:u w:val="single"/>
        </w:rPr>
      </w:pPr>
    </w:p>
    <w:p w14:paraId="7921C1FC" w14:textId="44C95167" w:rsidR="002B32D1" w:rsidRDefault="00AD1F1F" w:rsidP="003B522A">
      <w:pPr>
        <w:pStyle w:val="Zkladntext"/>
      </w:pPr>
      <w:r w:rsidRPr="002B32D1">
        <w:rPr>
          <w:u w:val="single"/>
        </w:rPr>
        <w:t>Obal tablety</w:t>
      </w:r>
      <w:r w:rsidRPr="003B522A">
        <w:t>:</w:t>
      </w:r>
      <w:r w:rsidR="003049C4" w:rsidRPr="003B522A">
        <w:t xml:space="preserve"> </w:t>
      </w:r>
      <w:proofErr w:type="spellStart"/>
      <w:r w:rsidR="004030BD">
        <w:t>h</w:t>
      </w:r>
      <w:r w:rsidR="002B32D1">
        <w:t>ypromelóza</w:t>
      </w:r>
      <w:proofErr w:type="spellEnd"/>
      <w:r w:rsidR="002B32D1">
        <w:t xml:space="preserve"> (E464)</w:t>
      </w:r>
      <w:r w:rsidR="003049C4">
        <w:t xml:space="preserve">, </w:t>
      </w:r>
      <w:proofErr w:type="spellStart"/>
      <w:r w:rsidR="002B32D1">
        <w:t>monohydrát</w:t>
      </w:r>
      <w:proofErr w:type="spellEnd"/>
      <w:r w:rsidR="002B32D1">
        <w:t xml:space="preserve"> laktózy</w:t>
      </w:r>
      <w:r w:rsidR="003049C4">
        <w:t xml:space="preserve">, </w:t>
      </w:r>
      <w:r w:rsidR="002B32D1">
        <w:t>oxid titaničitý (E 171)</w:t>
      </w:r>
      <w:r w:rsidR="003049C4">
        <w:t xml:space="preserve">, </w:t>
      </w:r>
      <w:proofErr w:type="spellStart"/>
      <w:r w:rsidR="002B32D1">
        <w:t>triacetín</w:t>
      </w:r>
      <w:proofErr w:type="spellEnd"/>
      <w:r w:rsidR="003049C4">
        <w:t xml:space="preserve">, </w:t>
      </w:r>
      <w:r w:rsidR="002B32D1">
        <w:t>mastenec (E553b)</w:t>
      </w:r>
      <w:r w:rsidR="003049C4">
        <w:t xml:space="preserve">, </w:t>
      </w:r>
      <w:r w:rsidR="002B32D1">
        <w:t>žltý oxid železitý (E 172)</w:t>
      </w:r>
    </w:p>
    <w:p w14:paraId="159D7EC0" w14:textId="77777777" w:rsidR="001E7ACE" w:rsidRDefault="001E7ACE" w:rsidP="003B522A">
      <w:pPr>
        <w:pStyle w:val="Zkladntext"/>
      </w:pPr>
    </w:p>
    <w:p w14:paraId="56143C61" w14:textId="66A4BD9C" w:rsidR="001E7ACE" w:rsidRDefault="00AD1F1F" w:rsidP="003B522A">
      <w:pPr>
        <w:pStyle w:val="Nadpis1"/>
        <w:ind w:left="0"/>
      </w:pPr>
      <w:r>
        <w:t xml:space="preserve">Ako vyzerá </w:t>
      </w:r>
      <w:proofErr w:type="spellStart"/>
      <w:r w:rsidR="002B32D1">
        <w:t>Tadalafil</w:t>
      </w:r>
      <w:proofErr w:type="spellEnd"/>
      <w:r w:rsidR="002B32D1">
        <w:t xml:space="preserve"> AOP</w:t>
      </w:r>
      <w:r>
        <w:t xml:space="preserve"> a obsah balenia</w:t>
      </w:r>
    </w:p>
    <w:p w14:paraId="1434CFD4" w14:textId="1EE60F42" w:rsidR="002B32D1" w:rsidRDefault="002B32D1" w:rsidP="003B522A">
      <w:pPr>
        <w:pStyle w:val="Zkladntext"/>
      </w:pPr>
      <w:proofErr w:type="spellStart"/>
      <w:r w:rsidRPr="00751269">
        <w:rPr>
          <w:lang w:val="sk-SK"/>
        </w:rPr>
        <w:t>Žlt</w:t>
      </w:r>
      <w:r w:rsidR="004030BD">
        <w:rPr>
          <w:lang w:val="sk-SK"/>
        </w:rPr>
        <w:t>osfarbená</w:t>
      </w:r>
      <w:proofErr w:type="spellEnd"/>
      <w:r w:rsidRPr="00751269">
        <w:rPr>
          <w:lang w:val="sk-SK"/>
        </w:rPr>
        <w:t xml:space="preserve">, </w:t>
      </w:r>
      <w:r w:rsidR="004030BD">
        <w:rPr>
          <w:lang w:val="sk-SK"/>
        </w:rPr>
        <w:t>obojstranne vypuklá</w:t>
      </w:r>
      <w:r w:rsidRPr="00751269">
        <w:rPr>
          <w:lang w:val="sk-SK"/>
        </w:rPr>
        <w:t>, filmom obalená tableta</w:t>
      </w:r>
      <w:r w:rsidR="004030BD">
        <w:rPr>
          <w:lang w:val="sk-SK"/>
        </w:rPr>
        <w:t xml:space="preserve"> v</w:t>
      </w:r>
      <w:r w:rsidRPr="00751269">
        <w:rPr>
          <w:lang w:val="sk-SK"/>
        </w:rPr>
        <w:t xml:space="preserve"> tvar</w:t>
      </w:r>
      <w:r w:rsidR="004030BD">
        <w:rPr>
          <w:lang w:val="sk-SK"/>
        </w:rPr>
        <w:t>e</w:t>
      </w:r>
      <w:r w:rsidRPr="00751269">
        <w:rPr>
          <w:lang w:val="sk-SK"/>
        </w:rPr>
        <w:t xml:space="preserve"> kaps</w:t>
      </w:r>
      <w:r w:rsidR="004030BD">
        <w:rPr>
          <w:lang w:val="sk-SK"/>
        </w:rPr>
        <w:t>uly</w:t>
      </w:r>
      <w:r w:rsidRPr="00751269">
        <w:rPr>
          <w:lang w:val="sk-SK"/>
        </w:rPr>
        <w:t xml:space="preserve">, </w:t>
      </w:r>
      <w:r w:rsidR="004030BD">
        <w:rPr>
          <w:lang w:val="sk-SK"/>
        </w:rPr>
        <w:t xml:space="preserve">s označením </w:t>
      </w:r>
      <w:r w:rsidR="004030BD" w:rsidRPr="00751269">
        <w:rPr>
          <w:lang w:val="sk-SK"/>
        </w:rPr>
        <w:t xml:space="preserve">"T 20" </w:t>
      </w:r>
      <w:r w:rsidRPr="00751269">
        <w:rPr>
          <w:lang w:val="sk-SK"/>
        </w:rPr>
        <w:t xml:space="preserve"> na jednej strane a</w:t>
      </w:r>
      <w:r w:rsidR="004030BD">
        <w:rPr>
          <w:lang w:val="sk-SK"/>
        </w:rPr>
        <w:t> bez označenia</w:t>
      </w:r>
      <w:r w:rsidRPr="00751269">
        <w:rPr>
          <w:lang w:val="sk-SK"/>
        </w:rPr>
        <w:t xml:space="preserve"> na druhej </w:t>
      </w:r>
      <w:r w:rsidR="004030BD">
        <w:rPr>
          <w:lang w:val="sk-SK"/>
        </w:rPr>
        <w:t xml:space="preserve">strane </w:t>
      </w:r>
      <w:r w:rsidRPr="00751269">
        <w:rPr>
          <w:lang w:val="sk-SK"/>
        </w:rPr>
        <w:t xml:space="preserve">s </w:t>
      </w:r>
      <w:r w:rsidR="004030BD">
        <w:rPr>
          <w:lang w:val="sk-SK"/>
        </w:rPr>
        <w:t>nominálnymi</w:t>
      </w:r>
      <w:r w:rsidRPr="00751269">
        <w:rPr>
          <w:lang w:val="sk-SK"/>
        </w:rPr>
        <w:t xml:space="preserve"> rozmermi 13,5 mm x 6,6 mm</w:t>
      </w:r>
      <w:r>
        <w:t>.</w:t>
      </w:r>
    </w:p>
    <w:p w14:paraId="4E3A4B91" w14:textId="77777777" w:rsidR="001E7ACE" w:rsidRDefault="001E7ACE" w:rsidP="003B522A">
      <w:pPr>
        <w:pStyle w:val="Zkladntext"/>
        <w:rPr>
          <w:sz w:val="21"/>
        </w:rPr>
      </w:pPr>
    </w:p>
    <w:p w14:paraId="2D71E007" w14:textId="61022776" w:rsidR="001E7ACE" w:rsidRDefault="004030BD" w:rsidP="003B522A">
      <w:pPr>
        <w:pStyle w:val="Zkladntext"/>
      </w:pPr>
      <w:r>
        <w:t>D</w:t>
      </w:r>
      <w:r w:rsidR="00AD1F1F" w:rsidRPr="00AD1F1F">
        <w:t>ostupn</w:t>
      </w:r>
      <w:r>
        <w:t>é</w:t>
      </w:r>
      <w:r w:rsidR="00AD1F1F" w:rsidRPr="00AD1F1F">
        <w:t xml:space="preserve"> v </w:t>
      </w:r>
      <w:proofErr w:type="spellStart"/>
      <w:r w:rsidR="00AD1F1F" w:rsidRPr="00AD1F1F">
        <w:t>blistroch</w:t>
      </w:r>
      <w:proofErr w:type="spellEnd"/>
      <w:r w:rsidR="00AD1F1F" w:rsidRPr="00AD1F1F">
        <w:t xml:space="preserve"> po 28 alebo 56 tabliet. </w:t>
      </w:r>
      <w:r>
        <w:t>Na trh nemusia byť uvedené všetky veľkosti balenia.</w:t>
      </w:r>
    </w:p>
    <w:p w14:paraId="04AC4B08" w14:textId="77777777" w:rsidR="00AD1F1F" w:rsidRPr="00AD1F1F" w:rsidRDefault="00AD1F1F" w:rsidP="003B522A">
      <w:pPr>
        <w:pStyle w:val="Zkladntext"/>
      </w:pPr>
    </w:p>
    <w:p w14:paraId="60C72741" w14:textId="77777777" w:rsidR="001E7ACE" w:rsidRDefault="00AD1F1F" w:rsidP="003B522A">
      <w:pPr>
        <w:pStyle w:val="Nadpis1"/>
        <w:ind w:left="0"/>
      </w:pPr>
      <w:r>
        <w:t>Držiteľ rozhodnutia o registrácii a výrobca</w:t>
      </w:r>
    </w:p>
    <w:p w14:paraId="5339CF0A" w14:textId="77777777" w:rsidR="00AD1F1F" w:rsidRPr="003B522A" w:rsidRDefault="00AD1F1F" w:rsidP="003B522A">
      <w:pPr>
        <w:numPr>
          <w:ilvl w:val="12"/>
          <w:numId w:val="0"/>
        </w:numPr>
        <w:rPr>
          <w:b/>
          <w:noProof/>
        </w:rPr>
      </w:pPr>
    </w:p>
    <w:p w14:paraId="0F265058" w14:textId="77777777" w:rsidR="00AE22A9" w:rsidRPr="003B522A" w:rsidRDefault="00AE22A9" w:rsidP="003B522A">
      <w:pPr>
        <w:numPr>
          <w:ilvl w:val="12"/>
          <w:numId w:val="0"/>
        </w:numPr>
        <w:rPr>
          <w:u w:val="single"/>
        </w:rPr>
      </w:pPr>
      <w:r w:rsidRPr="003B522A">
        <w:rPr>
          <w:u w:val="single"/>
        </w:rPr>
        <w:lastRenderedPageBreak/>
        <w:t xml:space="preserve">Držiteľ rozhodnutia o registrácii </w:t>
      </w:r>
    </w:p>
    <w:p w14:paraId="0A023B34" w14:textId="77777777" w:rsidR="00AE22A9" w:rsidRPr="00183DF6" w:rsidRDefault="00AE22A9" w:rsidP="003B522A">
      <w:pPr>
        <w:rPr>
          <w:noProof/>
        </w:rPr>
      </w:pPr>
      <w:r w:rsidRPr="00183DF6">
        <w:rPr>
          <w:noProof/>
        </w:rPr>
        <w:t>AOP Orphan Pharmaceuticals AG</w:t>
      </w:r>
    </w:p>
    <w:p w14:paraId="12A5E32E" w14:textId="2AB0C936" w:rsidR="00AE22A9" w:rsidRDefault="00AE22A9" w:rsidP="003B522A">
      <w:pPr>
        <w:rPr>
          <w:noProof/>
          <w:lang w:val="de-AT"/>
        </w:rPr>
      </w:pPr>
      <w:r>
        <w:rPr>
          <w:noProof/>
          <w:lang w:val="de-AT"/>
        </w:rPr>
        <w:t>Wilhelminenstra</w:t>
      </w:r>
      <w:r w:rsidR="00000665">
        <w:rPr>
          <w:noProof/>
          <w:lang w:val="de-AT"/>
        </w:rPr>
        <w:t>ss</w:t>
      </w:r>
      <w:r>
        <w:rPr>
          <w:noProof/>
          <w:lang w:val="de-AT"/>
        </w:rPr>
        <w:t>e 91/II f</w:t>
      </w:r>
    </w:p>
    <w:p w14:paraId="3DF54514" w14:textId="5B23F34F" w:rsidR="00000665" w:rsidRDefault="00AE22A9" w:rsidP="003B522A">
      <w:pPr>
        <w:rPr>
          <w:noProof/>
          <w:lang w:val="sk-SK"/>
        </w:rPr>
      </w:pPr>
      <w:r w:rsidRPr="00183DF6">
        <w:rPr>
          <w:noProof/>
          <w:lang w:val="de-AT"/>
        </w:rPr>
        <w:t xml:space="preserve">1160 </w:t>
      </w:r>
      <w:r w:rsidRPr="00982E34">
        <w:rPr>
          <w:noProof/>
          <w:lang w:val="sk-SK"/>
        </w:rPr>
        <w:t>Viedeň</w:t>
      </w:r>
    </w:p>
    <w:p w14:paraId="0109126A" w14:textId="0567E1CB" w:rsidR="00AE22A9" w:rsidRPr="00183DF6" w:rsidRDefault="00AE22A9" w:rsidP="003B522A">
      <w:pPr>
        <w:rPr>
          <w:noProof/>
          <w:lang w:val="de-AT"/>
        </w:rPr>
      </w:pPr>
      <w:r w:rsidRPr="00982E34">
        <w:rPr>
          <w:noProof/>
          <w:lang w:val="sk-SK"/>
        </w:rPr>
        <w:t>Rakúsko</w:t>
      </w:r>
    </w:p>
    <w:p w14:paraId="2A4223BE" w14:textId="77777777" w:rsidR="00AE22A9" w:rsidRDefault="00AE22A9" w:rsidP="003B522A">
      <w:pPr>
        <w:numPr>
          <w:ilvl w:val="12"/>
          <w:numId w:val="0"/>
        </w:numPr>
      </w:pPr>
    </w:p>
    <w:p w14:paraId="097F5B96" w14:textId="0D39FD9C" w:rsidR="00AD1F1F" w:rsidRPr="003B522A" w:rsidRDefault="00AE22A9" w:rsidP="003B522A">
      <w:pPr>
        <w:pStyle w:val="Zkladntext"/>
        <w:rPr>
          <w:b/>
        </w:rPr>
      </w:pPr>
      <w:r w:rsidRPr="003B522A">
        <w:rPr>
          <w:u w:val="single"/>
        </w:rPr>
        <w:t>Výrobc</w:t>
      </w:r>
      <w:r w:rsidR="00FE2146" w:rsidRPr="003B522A">
        <w:rPr>
          <w:u w:val="single"/>
        </w:rPr>
        <w:t>ovia</w:t>
      </w:r>
    </w:p>
    <w:p w14:paraId="1F81EAC6" w14:textId="0639AC29" w:rsidR="00AE22A9" w:rsidRPr="00183DF6" w:rsidRDefault="00000665" w:rsidP="003B522A">
      <w:pPr>
        <w:rPr>
          <w:noProof/>
          <w:lang w:val="en-GB"/>
        </w:rPr>
      </w:pPr>
      <w:r>
        <w:rPr>
          <w:noProof/>
        </w:rPr>
        <w:t xml:space="preserve">Genepharm S.A., </w:t>
      </w:r>
      <w:r w:rsidR="00AE22A9" w:rsidRPr="00712CD0">
        <w:rPr>
          <w:noProof/>
        </w:rPr>
        <w:t>18 km Marathon</w:t>
      </w:r>
      <w:r w:rsidR="00AE22A9">
        <w:rPr>
          <w:noProof/>
        </w:rPr>
        <w:t xml:space="preserve"> Avenue</w:t>
      </w:r>
      <w:r>
        <w:rPr>
          <w:noProof/>
        </w:rPr>
        <w:t xml:space="preserve">, </w:t>
      </w:r>
      <w:r w:rsidR="00AE22A9">
        <w:rPr>
          <w:noProof/>
        </w:rPr>
        <w:t>15351 Pallini Attikis</w:t>
      </w:r>
      <w:r>
        <w:rPr>
          <w:noProof/>
        </w:rPr>
        <w:t xml:space="preserve">, </w:t>
      </w:r>
      <w:r w:rsidR="00AE22A9" w:rsidRPr="00183DF6">
        <w:rPr>
          <w:noProof/>
          <w:lang w:val="en-GB"/>
        </w:rPr>
        <w:t>Grécko</w:t>
      </w:r>
    </w:p>
    <w:p w14:paraId="56308B39" w14:textId="5F8ED978" w:rsidR="00AE22A9" w:rsidRPr="00712CD0" w:rsidRDefault="00AE22A9" w:rsidP="003B522A">
      <w:pPr>
        <w:rPr>
          <w:noProof/>
          <w:lang w:val="en-GB"/>
        </w:rPr>
      </w:pPr>
      <w:r w:rsidRPr="00712CD0">
        <w:rPr>
          <w:noProof/>
          <w:lang w:val="en-GB"/>
        </w:rPr>
        <w:t>Pharmadox Healthcare Ltd.</w:t>
      </w:r>
      <w:r w:rsidR="00000665">
        <w:rPr>
          <w:noProof/>
          <w:lang w:val="en-GB"/>
        </w:rPr>
        <w:t xml:space="preserve">, </w:t>
      </w:r>
      <w:r w:rsidRPr="00712CD0">
        <w:rPr>
          <w:noProof/>
          <w:lang w:val="en-GB"/>
        </w:rPr>
        <w:t>KW20A Kordin Industrial</w:t>
      </w:r>
      <w:r>
        <w:rPr>
          <w:noProof/>
          <w:lang w:val="en-GB"/>
        </w:rPr>
        <w:t xml:space="preserve"> </w:t>
      </w:r>
      <w:r w:rsidRPr="00712CD0">
        <w:rPr>
          <w:noProof/>
          <w:lang w:val="en-GB"/>
        </w:rPr>
        <w:t>Park,</w:t>
      </w:r>
      <w:r w:rsidR="00000665">
        <w:rPr>
          <w:noProof/>
          <w:lang w:val="en-GB"/>
        </w:rPr>
        <w:t xml:space="preserve"> </w:t>
      </w:r>
      <w:r w:rsidRPr="00712CD0">
        <w:rPr>
          <w:noProof/>
          <w:lang w:val="en-GB"/>
        </w:rPr>
        <w:t>Paola PLA 3000</w:t>
      </w:r>
      <w:r w:rsidR="00000665">
        <w:rPr>
          <w:noProof/>
          <w:lang w:val="en-GB"/>
        </w:rPr>
        <w:t xml:space="preserve">, </w:t>
      </w:r>
      <w:r w:rsidRPr="00712CD0">
        <w:rPr>
          <w:noProof/>
          <w:lang w:val="en-GB"/>
        </w:rPr>
        <w:t>M</w:t>
      </w:r>
      <w:r>
        <w:rPr>
          <w:noProof/>
          <w:lang w:val="en-GB"/>
        </w:rPr>
        <w:t>a</w:t>
      </w:r>
      <w:r w:rsidRPr="00712CD0">
        <w:rPr>
          <w:noProof/>
          <w:lang w:val="en-GB"/>
        </w:rPr>
        <w:t>lta</w:t>
      </w:r>
    </w:p>
    <w:p w14:paraId="28405594" w14:textId="77777777" w:rsidR="00AE22A9" w:rsidRDefault="00AE22A9" w:rsidP="003B522A">
      <w:pPr>
        <w:pStyle w:val="Zkladntext"/>
      </w:pPr>
    </w:p>
    <w:p w14:paraId="1B35EFB0" w14:textId="77777777" w:rsidR="00ED08A2" w:rsidRPr="00ED08A2" w:rsidRDefault="00ED08A2" w:rsidP="003B522A">
      <w:pPr>
        <w:pStyle w:val="Nadpis1"/>
        <w:ind w:left="0"/>
      </w:pPr>
      <w:r w:rsidRPr="00ED08A2">
        <w:t>Liek je schválený v členských štátoch Európskeho hospodárskeho priestoru (EHP) pod nasledovnými názvami:</w:t>
      </w:r>
    </w:p>
    <w:p w14:paraId="11C8F144" w14:textId="77777777" w:rsidR="00AD1F1F" w:rsidRPr="00ED08A2" w:rsidRDefault="00AD1F1F" w:rsidP="003B522A">
      <w:pPr>
        <w:rPr>
          <w:i/>
          <w:noProof/>
          <w:lang w:val="sk-SK"/>
        </w:rPr>
      </w:pPr>
    </w:p>
    <w:p w14:paraId="7C2A0B53" w14:textId="77777777" w:rsidR="00215873" w:rsidRPr="00531A17" w:rsidRDefault="00215873" w:rsidP="003B522A">
      <w:pPr>
        <w:tabs>
          <w:tab w:val="left" w:pos="1985"/>
        </w:tabs>
        <w:rPr>
          <w:noProof/>
          <w:lang w:val="hu-HU"/>
        </w:rPr>
      </w:pPr>
      <w:r w:rsidRPr="00ED08A2">
        <w:rPr>
          <w:noProof/>
          <w:lang w:val="hu-HU"/>
        </w:rPr>
        <w:t>Česká republika</w:t>
      </w:r>
      <w:r>
        <w:rPr>
          <w:noProof/>
          <w:lang w:val="hu-HU"/>
        </w:rPr>
        <w:t>:</w:t>
      </w:r>
      <w:r>
        <w:rPr>
          <w:noProof/>
          <w:lang w:val="hu-HU"/>
        </w:rPr>
        <w:tab/>
        <w:t>Tadalafil AOP</w:t>
      </w:r>
    </w:p>
    <w:p w14:paraId="74016CA8" w14:textId="77777777" w:rsidR="00215873" w:rsidRPr="00531A17" w:rsidRDefault="00215873" w:rsidP="003B522A">
      <w:pPr>
        <w:tabs>
          <w:tab w:val="left" w:pos="1985"/>
        </w:tabs>
        <w:rPr>
          <w:noProof/>
          <w:lang w:val="hu-HU"/>
        </w:rPr>
      </w:pPr>
      <w:r w:rsidRPr="00ED08A2">
        <w:rPr>
          <w:noProof/>
          <w:lang w:val="hu-HU"/>
        </w:rPr>
        <w:t>Dánsko</w:t>
      </w:r>
      <w:r>
        <w:rPr>
          <w:noProof/>
          <w:lang w:val="hu-HU"/>
        </w:rPr>
        <w:t>:</w:t>
      </w:r>
      <w:r>
        <w:rPr>
          <w:noProof/>
          <w:lang w:val="hu-HU"/>
        </w:rPr>
        <w:tab/>
      </w:r>
      <w:r w:rsidRPr="00531A17">
        <w:rPr>
          <w:noProof/>
          <w:lang w:val="hu-HU"/>
        </w:rPr>
        <w:t>Tadalafil AOP</w:t>
      </w:r>
    </w:p>
    <w:p w14:paraId="75B24C75" w14:textId="77777777" w:rsidR="00215873" w:rsidRPr="00531A17" w:rsidRDefault="00215873" w:rsidP="003B522A">
      <w:pPr>
        <w:tabs>
          <w:tab w:val="left" w:pos="1985"/>
        </w:tabs>
        <w:rPr>
          <w:noProof/>
          <w:lang w:val="hu-HU"/>
        </w:rPr>
      </w:pPr>
      <w:r w:rsidRPr="00ED08A2">
        <w:rPr>
          <w:noProof/>
          <w:lang w:val="hu-HU"/>
        </w:rPr>
        <w:t>Estónsko</w:t>
      </w:r>
      <w:r>
        <w:rPr>
          <w:noProof/>
          <w:lang w:val="hu-HU"/>
        </w:rPr>
        <w:t>:</w:t>
      </w:r>
      <w:r>
        <w:rPr>
          <w:noProof/>
          <w:lang w:val="hu-HU"/>
        </w:rPr>
        <w:tab/>
      </w:r>
      <w:r w:rsidRPr="00531A17">
        <w:rPr>
          <w:noProof/>
          <w:lang w:val="hu-HU"/>
        </w:rPr>
        <w:t>Tadalafil AOP</w:t>
      </w:r>
    </w:p>
    <w:p w14:paraId="542C2634" w14:textId="77777777" w:rsidR="00215873" w:rsidRPr="00531A17" w:rsidRDefault="00215873" w:rsidP="003B522A">
      <w:pPr>
        <w:tabs>
          <w:tab w:val="left" w:pos="1985"/>
        </w:tabs>
        <w:rPr>
          <w:noProof/>
          <w:lang w:val="hu-HU"/>
        </w:rPr>
      </w:pPr>
      <w:r>
        <w:rPr>
          <w:noProof/>
          <w:lang w:val="hu-HU"/>
        </w:rPr>
        <w:t>Finsko:</w:t>
      </w:r>
      <w:r>
        <w:rPr>
          <w:noProof/>
          <w:lang w:val="hu-HU"/>
        </w:rPr>
        <w:tab/>
      </w:r>
      <w:r w:rsidRPr="00531A17">
        <w:rPr>
          <w:noProof/>
          <w:lang w:val="hu-HU"/>
        </w:rPr>
        <w:t>Tadalafil AOP 20 mg tabletti, kalvopäällysteinen</w:t>
      </w:r>
    </w:p>
    <w:p w14:paraId="3CC282EA" w14:textId="77777777" w:rsidR="00215873" w:rsidRPr="00531A17" w:rsidRDefault="00215873" w:rsidP="003B522A">
      <w:pPr>
        <w:tabs>
          <w:tab w:val="left" w:pos="1985"/>
        </w:tabs>
        <w:rPr>
          <w:noProof/>
          <w:lang w:val="hu-HU"/>
        </w:rPr>
      </w:pPr>
      <w:r w:rsidRPr="00ED08A2">
        <w:rPr>
          <w:noProof/>
          <w:lang w:val="hu-HU"/>
        </w:rPr>
        <w:t>Holandsko</w:t>
      </w:r>
      <w:r w:rsidRPr="00531A17">
        <w:rPr>
          <w:noProof/>
          <w:lang w:val="hu-HU"/>
        </w:rPr>
        <w:t>:</w:t>
      </w:r>
      <w:r>
        <w:rPr>
          <w:noProof/>
          <w:lang w:val="hu-HU"/>
        </w:rPr>
        <w:tab/>
      </w:r>
      <w:r w:rsidRPr="00531A17">
        <w:rPr>
          <w:noProof/>
          <w:lang w:val="hu-HU"/>
        </w:rPr>
        <w:t>Tadalafil AOP 20 mg filmomhulde tabletten</w:t>
      </w:r>
    </w:p>
    <w:p w14:paraId="0D2525AD" w14:textId="77777777" w:rsidR="00215873" w:rsidRPr="00531A17" w:rsidRDefault="00215873" w:rsidP="003B522A">
      <w:pPr>
        <w:tabs>
          <w:tab w:val="left" w:pos="1985"/>
        </w:tabs>
        <w:rPr>
          <w:noProof/>
          <w:lang w:val="hu-HU"/>
        </w:rPr>
      </w:pPr>
      <w:r w:rsidRPr="00ED08A2">
        <w:rPr>
          <w:noProof/>
          <w:lang w:val="sk-SK"/>
        </w:rPr>
        <w:t>Chorvátsko</w:t>
      </w:r>
      <w:r>
        <w:rPr>
          <w:noProof/>
          <w:lang w:val="hu-HU"/>
        </w:rPr>
        <w:t>:</w:t>
      </w:r>
      <w:r>
        <w:rPr>
          <w:noProof/>
          <w:lang w:val="hu-HU"/>
        </w:rPr>
        <w:tab/>
      </w:r>
      <w:r w:rsidRPr="00531A17">
        <w:rPr>
          <w:noProof/>
          <w:lang w:val="hu-HU"/>
        </w:rPr>
        <w:t>Tadalafil AOP 20 mg filmom obložene tablete</w:t>
      </w:r>
    </w:p>
    <w:p w14:paraId="65230914" w14:textId="77777777" w:rsidR="00215873" w:rsidRDefault="00215873" w:rsidP="003B522A">
      <w:pPr>
        <w:tabs>
          <w:tab w:val="left" w:pos="1985"/>
        </w:tabs>
        <w:rPr>
          <w:noProof/>
          <w:lang w:val="hu-HU"/>
        </w:rPr>
      </w:pPr>
      <w:r w:rsidRPr="001C2D32">
        <w:rPr>
          <w:noProof/>
          <w:lang w:val="en-GB"/>
        </w:rPr>
        <w:t>Litva</w:t>
      </w:r>
      <w:r>
        <w:rPr>
          <w:noProof/>
          <w:lang w:val="hu-HU"/>
        </w:rPr>
        <w:t>:</w:t>
      </w:r>
      <w:r>
        <w:rPr>
          <w:noProof/>
          <w:lang w:val="hu-HU"/>
        </w:rPr>
        <w:tab/>
      </w:r>
      <w:r w:rsidRPr="00531A17">
        <w:rPr>
          <w:noProof/>
          <w:lang w:val="hu-HU"/>
        </w:rPr>
        <w:t>Tadalafil AOP 20 mg plėvele dengtos tabletės</w:t>
      </w:r>
    </w:p>
    <w:p w14:paraId="0C203D0E" w14:textId="77777777" w:rsidR="00215873" w:rsidRPr="00531A17" w:rsidRDefault="00215873" w:rsidP="003B522A">
      <w:pPr>
        <w:tabs>
          <w:tab w:val="left" w:pos="1985"/>
        </w:tabs>
        <w:rPr>
          <w:noProof/>
          <w:lang w:val="hu-HU"/>
        </w:rPr>
      </w:pPr>
      <w:r w:rsidRPr="00ED08A2">
        <w:rPr>
          <w:noProof/>
          <w:lang w:val="hu-HU"/>
        </w:rPr>
        <w:t>Lotyšsko</w:t>
      </w:r>
      <w:r>
        <w:rPr>
          <w:noProof/>
          <w:lang w:val="hu-HU"/>
        </w:rPr>
        <w:t>:</w:t>
      </w:r>
      <w:r>
        <w:rPr>
          <w:noProof/>
          <w:lang w:val="hu-HU"/>
        </w:rPr>
        <w:tab/>
      </w:r>
      <w:r w:rsidRPr="00531A17">
        <w:rPr>
          <w:noProof/>
          <w:lang w:val="hu-HU"/>
        </w:rPr>
        <w:t>Tadalafil AOP 20 mg apvalkotās tabletes</w:t>
      </w:r>
    </w:p>
    <w:p w14:paraId="4BD2EE12" w14:textId="77777777" w:rsidR="00215873" w:rsidRPr="00531A17" w:rsidRDefault="00215873" w:rsidP="003B522A">
      <w:pPr>
        <w:tabs>
          <w:tab w:val="left" w:pos="1985"/>
        </w:tabs>
        <w:rPr>
          <w:noProof/>
          <w:lang w:val="hu-HU"/>
        </w:rPr>
      </w:pPr>
      <w:r w:rsidRPr="00ED08A2">
        <w:rPr>
          <w:noProof/>
          <w:lang w:val="hu-HU"/>
        </w:rPr>
        <w:t>Maďarsko</w:t>
      </w:r>
      <w:r w:rsidRPr="00255081">
        <w:rPr>
          <w:noProof/>
          <w:lang w:val="hu-HU"/>
        </w:rPr>
        <w:t>:</w:t>
      </w:r>
      <w:r>
        <w:rPr>
          <w:noProof/>
          <w:lang w:val="hu-HU"/>
        </w:rPr>
        <w:tab/>
      </w:r>
      <w:r w:rsidRPr="00531A17">
        <w:rPr>
          <w:noProof/>
          <w:lang w:val="hu-HU"/>
        </w:rPr>
        <w:t>Tadalafil AOP 20 mg filmtabletta</w:t>
      </w:r>
    </w:p>
    <w:p w14:paraId="7603F3EA" w14:textId="77777777" w:rsidR="00215873" w:rsidRPr="00531A17" w:rsidRDefault="00215873" w:rsidP="003B522A">
      <w:pPr>
        <w:tabs>
          <w:tab w:val="left" w:pos="1985"/>
        </w:tabs>
        <w:rPr>
          <w:noProof/>
          <w:lang w:val="hu-HU"/>
        </w:rPr>
      </w:pPr>
      <w:r w:rsidRPr="00ED08A2">
        <w:rPr>
          <w:noProof/>
          <w:lang w:val="hu-HU"/>
        </w:rPr>
        <w:t>Nemecko</w:t>
      </w:r>
      <w:r w:rsidRPr="00255081">
        <w:rPr>
          <w:noProof/>
          <w:lang w:val="hu-HU"/>
        </w:rPr>
        <w:t>:</w:t>
      </w:r>
      <w:r>
        <w:rPr>
          <w:noProof/>
          <w:lang w:val="hu-HU"/>
        </w:rPr>
        <w:tab/>
      </w:r>
      <w:r w:rsidRPr="00531A17">
        <w:rPr>
          <w:noProof/>
          <w:lang w:val="hu-HU"/>
        </w:rPr>
        <w:t>Tadalafil AOP 20 mg Filmtabletten</w:t>
      </w:r>
    </w:p>
    <w:p w14:paraId="10B14DE0" w14:textId="77777777" w:rsidR="00215873" w:rsidRPr="00531A17" w:rsidRDefault="00215873" w:rsidP="003B522A">
      <w:pPr>
        <w:tabs>
          <w:tab w:val="left" w:pos="1985"/>
        </w:tabs>
        <w:rPr>
          <w:noProof/>
          <w:lang w:val="hu-HU"/>
        </w:rPr>
      </w:pPr>
      <w:r w:rsidRPr="00ED08A2">
        <w:rPr>
          <w:noProof/>
          <w:lang w:val="hu-HU"/>
        </w:rPr>
        <w:t>Nórsko</w:t>
      </w:r>
      <w:r>
        <w:rPr>
          <w:noProof/>
          <w:lang w:val="hu-HU"/>
        </w:rPr>
        <w:t>:</w:t>
      </w:r>
      <w:r>
        <w:rPr>
          <w:noProof/>
          <w:lang w:val="hu-HU"/>
        </w:rPr>
        <w:tab/>
      </w:r>
      <w:r w:rsidRPr="00531A17">
        <w:rPr>
          <w:noProof/>
          <w:lang w:val="hu-HU"/>
        </w:rPr>
        <w:t>Tadalafil AOP</w:t>
      </w:r>
    </w:p>
    <w:p w14:paraId="7D053335" w14:textId="77777777" w:rsidR="00215873" w:rsidRPr="00215873" w:rsidRDefault="00215873" w:rsidP="003B522A">
      <w:pPr>
        <w:tabs>
          <w:tab w:val="left" w:pos="1985"/>
        </w:tabs>
        <w:rPr>
          <w:noProof/>
          <w:lang w:val="hu-HU"/>
        </w:rPr>
      </w:pPr>
      <w:r w:rsidRPr="003049C4">
        <w:rPr>
          <w:noProof/>
          <w:lang w:val="hu-HU"/>
        </w:rPr>
        <w:t>Poľsko</w:t>
      </w:r>
      <w:r>
        <w:rPr>
          <w:noProof/>
          <w:lang w:val="hu-HU"/>
        </w:rPr>
        <w:t>:</w:t>
      </w:r>
      <w:r>
        <w:rPr>
          <w:noProof/>
          <w:lang w:val="hu-HU"/>
        </w:rPr>
        <w:tab/>
      </w:r>
      <w:r w:rsidRPr="00531A17">
        <w:rPr>
          <w:noProof/>
          <w:lang w:val="hu-HU"/>
        </w:rPr>
        <w:t>Tadalafil AOP</w:t>
      </w:r>
    </w:p>
    <w:p w14:paraId="4B8A783B" w14:textId="77777777" w:rsidR="00215873" w:rsidRPr="00531A17" w:rsidRDefault="00215873" w:rsidP="003B522A">
      <w:pPr>
        <w:tabs>
          <w:tab w:val="left" w:pos="1985"/>
        </w:tabs>
        <w:rPr>
          <w:noProof/>
          <w:lang w:val="hu-HU"/>
        </w:rPr>
      </w:pPr>
      <w:r w:rsidRPr="00ED08A2">
        <w:rPr>
          <w:noProof/>
          <w:lang w:val="sk-SK"/>
        </w:rPr>
        <w:t>Rakúsko</w:t>
      </w:r>
      <w:r>
        <w:rPr>
          <w:noProof/>
          <w:lang w:val="hu-HU"/>
        </w:rPr>
        <w:t>:</w:t>
      </w:r>
      <w:r>
        <w:rPr>
          <w:noProof/>
          <w:lang w:val="hu-HU"/>
        </w:rPr>
        <w:tab/>
      </w:r>
      <w:r w:rsidRPr="00531A17">
        <w:rPr>
          <w:noProof/>
          <w:lang w:val="hu-HU"/>
        </w:rPr>
        <w:t>Tadalafil AOP 20 mg Filmtabletten</w:t>
      </w:r>
    </w:p>
    <w:p w14:paraId="1A335291" w14:textId="77777777" w:rsidR="00215873" w:rsidRPr="00531A17" w:rsidRDefault="00215873" w:rsidP="003B522A">
      <w:pPr>
        <w:tabs>
          <w:tab w:val="left" w:pos="1985"/>
        </w:tabs>
        <w:rPr>
          <w:noProof/>
          <w:lang w:val="hu-HU"/>
        </w:rPr>
      </w:pPr>
      <w:r w:rsidRPr="00ED08A2">
        <w:rPr>
          <w:noProof/>
          <w:lang w:val="en-GB"/>
        </w:rPr>
        <w:t>Rumunsko</w:t>
      </w:r>
      <w:r>
        <w:rPr>
          <w:noProof/>
          <w:lang w:val="hu-HU"/>
        </w:rPr>
        <w:t>:</w:t>
      </w:r>
      <w:r>
        <w:rPr>
          <w:noProof/>
          <w:lang w:val="hu-HU"/>
        </w:rPr>
        <w:tab/>
      </w:r>
      <w:r w:rsidRPr="00531A17">
        <w:rPr>
          <w:noProof/>
          <w:lang w:val="hu-HU"/>
        </w:rPr>
        <w:t>Tadalafil AOP 20 mg comprimate filmate</w:t>
      </w:r>
    </w:p>
    <w:p w14:paraId="3DF34411" w14:textId="0813D484" w:rsidR="00215873" w:rsidRPr="00531A17" w:rsidRDefault="00215873" w:rsidP="003B522A">
      <w:pPr>
        <w:tabs>
          <w:tab w:val="left" w:pos="1985"/>
        </w:tabs>
        <w:rPr>
          <w:noProof/>
          <w:lang w:val="hu-HU"/>
        </w:rPr>
      </w:pPr>
      <w:r w:rsidRPr="00ED08A2">
        <w:rPr>
          <w:noProof/>
          <w:lang w:val="hu-HU"/>
        </w:rPr>
        <w:t>Slovensk</w:t>
      </w:r>
      <w:r w:rsidR="00000665">
        <w:rPr>
          <w:noProof/>
          <w:lang w:val="hu-HU"/>
        </w:rPr>
        <w:t>o</w:t>
      </w:r>
      <w:r>
        <w:rPr>
          <w:noProof/>
          <w:lang w:val="hu-HU"/>
        </w:rPr>
        <w:t>:</w:t>
      </w:r>
      <w:r>
        <w:rPr>
          <w:noProof/>
          <w:lang w:val="hu-HU"/>
        </w:rPr>
        <w:tab/>
      </w:r>
      <w:r w:rsidRPr="00531A17">
        <w:rPr>
          <w:noProof/>
          <w:lang w:val="hu-HU"/>
        </w:rPr>
        <w:t>Tadalafil AOP 20 mg filmom obalené tablety</w:t>
      </w:r>
    </w:p>
    <w:p w14:paraId="38870D47" w14:textId="77777777" w:rsidR="00215873" w:rsidRPr="00531A17" w:rsidRDefault="00215873" w:rsidP="003B522A">
      <w:pPr>
        <w:tabs>
          <w:tab w:val="left" w:pos="1985"/>
        </w:tabs>
        <w:rPr>
          <w:noProof/>
          <w:lang w:val="hu-HU"/>
        </w:rPr>
      </w:pPr>
      <w:r w:rsidRPr="00ED08A2">
        <w:rPr>
          <w:noProof/>
          <w:lang w:val="hu-HU"/>
        </w:rPr>
        <w:t>Slovinsko</w:t>
      </w:r>
      <w:r>
        <w:rPr>
          <w:noProof/>
          <w:lang w:val="hu-HU"/>
        </w:rPr>
        <w:t>:</w:t>
      </w:r>
      <w:r>
        <w:rPr>
          <w:noProof/>
          <w:lang w:val="hu-HU"/>
        </w:rPr>
        <w:tab/>
      </w:r>
      <w:r w:rsidRPr="00531A17">
        <w:rPr>
          <w:noProof/>
          <w:lang w:val="hu-HU"/>
        </w:rPr>
        <w:t xml:space="preserve">Tadalafil AOP </w:t>
      </w:r>
      <w:r>
        <w:rPr>
          <w:noProof/>
          <w:lang w:val="hu-HU"/>
        </w:rPr>
        <w:t xml:space="preserve">Orphan </w:t>
      </w:r>
      <w:r w:rsidRPr="00531A17">
        <w:rPr>
          <w:noProof/>
          <w:lang w:val="hu-HU"/>
        </w:rPr>
        <w:t>20 mg filmsko obložene tablete</w:t>
      </w:r>
    </w:p>
    <w:p w14:paraId="3015331D" w14:textId="77777777" w:rsidR="00215873" w:rsidRDefault="00215873" w:rsidP="003B522A">
      <w:pPr>
        <w:tabs>
          <w:tab w:val="left" w:pos="1985"/>
        </w:tabs>
        <w:rPr>
          <w:noProof/>
          <w:lang w:val="hu-HU"/>
        </w:rPr>
      </w:pPr>
      <w:r w:rsidRPr="00183DF6">
        <w:rPr>
          <w:noProof/>
          <w:lang w:val="hu-HU"/>
        </w:rPr>
        <w:t>Švédsko</w:t>
      </w:r>
      <w:r>
        <w:rPr>
          <w:noProof/>
          <w:lang w:val="hu-HU"/>
        </w:rPr>
        <w:t>:</w:t>
      </w:r>
      <w:r>
        <w:rPr>
          <w:noProof/>
          <w:lang w:val="hu-HU"/>
        </w:rPr>
        <w:tab/>
      </w:r>
      <w:r w:rsidRPr="00531A17">
        <w:rPr>
          <w:noProof/>
          <w:lang w:val="hu-HU"/>
        </w:rPr>
        <w:t>Tadalafil AOP 20 mg filmdragerade tabletter</w:t>
      </w:r>
    </w:p>
    <w:p w14:paraId="17993F60" w14:textId="77777777" w:rsidR="001E7ACE" w:rsidRDefault="001E7ACE" w:rsidP="003B522A">
      <w:pPr>
        <w:pStyle w:val="Zkladntext"/>
        <w:rPr>
          <w:sz w:val="23"/>
        </w:rPr>
      </w:pPr>
    </w:p>
    <w:p w14:paraId="6D210064" w14:textId="24EBB576" w:rsidR="00AD1F1F" w:rsidRPr="007F0A99" w:rsidRDefault="00AD1F1F" w:rsidP="003B522A">
      <w:pPr>
        <w:numPr>
          <w:ilvl w:val="12"/>
          <w:numId w:val="0"/>
        </w:numPr>
        <w:outlineLvl w:val="0"/>
        <w:rPr>
          <w:b/>
          <w:noProof/>
        </w:rPr>
      </w:pPr>
      <w:r w:rsidRPr="00AD1F1F">
        <w:rPr>
          <w:b/>
          <w:noProof/>
        </w:rPr>
        <w:t xml:space="preserve">Táto písomná informácia bola naposledy </w:t>
      </w:r>
      <w:r w:rsidR="00000665">
        <w:rPr>
          <w:b/>
          <w:noProof/>
        </w:rPr>
        <w:t xml:space="preserve">aktualizovaná </w:t>
      </w:r>
      <w:r w:rsidRPr="00AD1F1F">
        <w:rPr>
          <w:b/>
          <w:noProof/>
        </w:rPr>
        <w:t>v</w:t>
      </w:r>
      <w:r w:rsidR="00036C98">
        <w:rPr>
          <w:b/>
          <w:noProof/>
        </w:rPr>
        <w:t> 02/2019</w:t>
      </w:r>
      <w:r w:rsidRPr="007F0A99">
        <w:rPr>
          <w:b/>
          <w:noProof/>
        </w:rPr>
        <w:t>.</w:t>
      </w:r>
    </w:p>
    <w:p w14:paraId="2618F736" w14:textId="77777777" w:rsidR="00AD1F1F" w:rsidRPr="007509B0" w:rsidRDefault="00AD1F1F" w:rsidP="003B522A">
      <w:pPr>
        <w:numPr>
          <w:ilvl w:val="12"/>
          <w:numId w:val="0"/>
        </w:numPr>
        <w:rPr>
          <w:noProof/>
        </w:rPr>
      </w:pPr>
    </w:p>
    <w:p w14:paraId="33E22BDC" w14:textId="77777777" w:rsidR="00AD1F1F" w:rsidRPr="007509B0" w:rsidRDefault="00AD1F1F" w:rsidP="003B522A"/>
    <w:p w14:paraId="06B97689" w14:textId="77777777" w:rsidR="001E7ACE" w:rsidRDefault="001E7ACE" w:rsidP="003B522A"/>
    <w:sectPr w:rsidR="001E7ACE" w:rsidSect="00000665">
      <w:headerReference w:type="default" r:id="rId11"/>
      <w:footerReference w:type="default" r:id="rId12"/>
      <w:pgSz w:w="11910" w:h="16850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3E3D3" w14:textId="77777777" w:rsidR="00CF0337" w:rsidRDefault="00CF0337">
      <w:r>
        <w:separator/>
      </w:r>
    </w:p>
  </w:endnote>
  <w:endnote w:type="continuationSeparator" w:id="0">
    <w:p w14:paraId="1E1A5DEE" w14:textId="77777777" w:rsidR="00CF0337" w:rsidRDefault="00CF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2982E" w14:textId="5169E732" w:rsidR="001E7ACE" w:rsidRDefault="001E7ACE">
    <w:pPr>
      <w:pStyle w:val="Zkladntext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AA1DB" w14:textId="77777777" w:rsidR="00CF0337" w:rsidRDefault="00CF0337">
      <w:r>
        <w:separator/>
      </w:r>
    </w:p>
  </w:footnote>
  <w:footnote w:type="continuationSeparator" w:id="0">
    <w:p w14:paraId="58737630" w14:textId="77777777" w:rsidR="00CF0337" w:rsidRDefault="00CF0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45DC7" w14:textId="36B80C62" w:rsidR="00000665" w:rsidRPr="00000665" w:rsidRDefault="00000665">
    <w:pPr>
      <w:pStyle w:val="Hlavika"/>
      <w:rPr>
        <w:sz w:val="18"/>
        <w:szCs w:val="18"/>
      </w:rPr>
    </w:pPr>
    <w:r w:rsidRPr="00540574">
      <w:rPr>
        <w:sz w:val="18"/>
        <w:szCs w:val="18"/>
      </w:rPr>
      <w:t>Schválený text k rozhodnutiu o registrácii, ev. č.: 2018/01080-REG</w:t>
    </w:r>
  </w:p>
  <w:p w14:paraId="08598CB1" w14:textId="77777777" w:rsidR="00215873" w:rsidRDefault="0021587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95C09"/>
    <w:multiLevelType w:val="hybridMultilevel"/>
    <w:tmpl w:val="0B4E0034"/>
    <w:lvl w:ilvl="0" w:tplc="3E3E649A">
      <w:start w:val="1"/>
      <w:numFmt w:val="upperLetter"/>
      <w:lvlText w:val="%1."/>
      <w:lvlJc w:val="left"/>
      <w:pPr>
        <w:ind w:left="2017" w:hanging="56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sk" w:eastAsia="sk" w:bidi="sk"/>
      </w:rPr>
    </w:lvl>
    <w:lvl w:ilvl="1" w:tplc="C9CE9B5A">
      <w:numFmt w:val="bullet"/>
      <w:lvlText w:val="•"/>
      <w:lvlJc w:val="left"/>
      <w:pPr>
        <w:ind w:left="2778" w:hanging="569"/>
      </w:pPr>
      <w:rPr>
        <w:rFonts w:hint="default"/>
        <w:lang w:val="sk" w:eastAsia="sk" w:bidi="sk"/>
      </w:rPr>
    </w:lvl>
    <w:lvl w:ilvl="2" w:tplc="50924BD6">
      <w:numFmt w:val="bullet"/>
      <w:lvlText w:val="•"/>
      <w:lvlJc w:val="left"/>
      <w:pPr>
        <w:ind w:left="3537" w:hanging="569"/>
      </w:pPr>
      <w:rPr>
        <w:rFonts w:hint="default"/>
        <w:lang w:val="sk" w:eastAsia="sk" w:bidi="sk"/>
      </w:rPr>
    </w:lvl>
    <w:lvl w:ilvl="3" w:tplc="CFD6EBAC">
      <w:numFmt w:val="bullet"/>
      <w:lvlText w:val="•"/>
      <w:lvlJc w:val="left"/>
      <w:pPr>
        <w:ind w:left="4295" w:hanging="569"/>
      </w:pPr>
      <w:rPr>
        <w:rFonts w:hint="default"/>
        <w:lang w:val="sk" w:eastAsia="sk" w:bidi="sk"/>
      </w:rPr>
    </w:lvl>
    <w:lvl w:ilvl="4" w:tplc="B998792E">
      <w:numFmt w:val="bullet"/>
      <w:lvlText w:val="•"/>
      <w:lvlJc w:val="left"/>
      <w:pPr>
        <w:ind w:left="5054" w:hanging="569"/>
      </w:pPr>
      <w:rPr>
        <w:rFonts w:hint="default"/>
        <w:lang w:val="sk" w:eastAsia="sk" w:bidi="sk"/>
      </w:rPr>
    </w:lvl>
    <w:lvl w:ilvl="5" w:tplc="5BECF8FE">
      <w:numFmt w:val="bullet"/>
      <w:lvlText w:val="•"/>
      <w:lvlJc w:val="left"/>
      <w:pPr>
        <w:ind w:left="5813" w:hanging="569"/>
      </w:pPr>
      <w:rPr>
        <w:rFonts w:hint="default"/>
        <w:lang w:val="sk" w:eastAsia="sk" w:bidi="sk"/>
      </w:rPr>
    </w:lvl>
    <w:lvl w:ilvl="6" w:tplc="DD34A89C">
      <w:numFmt w:val="bullet"/>
      <w:lvlText w:val="•"/>
      <w:lvlJc w:val="left"/>
      <w:pPr>
        <w:ind w:left="6571" w:hanging="569"/>
      </w:pPr>
      <w:rPr>
        <w:rFonts w:hint="default"/>
        <w:lang w:val="sk" w:eastAsia="sk" w:bidi="sk"/>
      </w:rPr>
    </w:lvl>
    <w:lvl w:ilvl="7" w:tplc="EF6CC016">
      <w:numFmt w:val="bullet"/>
      <w:lvlText w:val="•"/>
      <w:lvlJc w:val="left"/>
      <w:pPr>
        <w:ind w:left="7330" w:hanging="569"/>
      </w:pPr>
      <w:rPr>
        <w:rFonts w:hint="default"/>
        <w:lang w:val="sk" w:eastAsia="sk" w:bidi="sk"/>
      </w:rPr>
    </w:lvl>
    <w:lvl w:ilvl="8" w:tplc="9732FCEA">
      <w:numFmt w:val="bullet"/>
      <w:lvlText w:val="•"/>
      <w:lvlJc w:val="left"/>
      <w:pPr>
        <w:ind w:left="8089" w:hanging="569"/>
      </w:pPr>
      <w:rPr>
        <w:rFonts w:hint="default"/>
        <w:lang w:val="sk" w:eastAsia="sk" w:bidi="sk"/>
      </w:rPr>
    </w:lvl>
  </w:abstractNum>
  <w:abstractNum w:abstractNumId="1" w15:restartNumberingAfterBreak="0">
    <w:nsid w:val="1E75306D"/>
    <w:multiLevelType w:val="hybridMultilevel"/>
    <w:tmpl w:val="0AEC4EF0"/>
    <w:lvl w:ilvl="0" w:tplc="B4A24ACE">
      <w:start w:val="1"/>
      <w:numFmt w:val="decimal"/>
      <w:lvlText w:val="(%1)"/>
      <w:lvlJc w:val="left"/>
      <w:pPr>
        <w:ind w:left="315" w:hanging="3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" w:eastAsia="sk" w:bidi="sk"/>
      </w:rPr>
    </w:lvl>
    <w:lvl w:ilvl="1" w:tplc="415E1D42">
      <w:numFmt w:val="bullet"/>
      <w:lvlText w:val="•"/>
      <w:lvlJc w:val="left"/>
      <w:pPr>
        <w:ind w:left="1248" w:hanging="315"/>
      </w:pPr>
      <w:rPr>
        <w:rFonts w:hint="default"/>
        <w:lang w:val="sk" w:eastAsia="sk" w:bidi="sk"/>
      </w:rPr>
    </w:lvl>
    <w:lvl w:ilvl="2" w:tplc="DD6AC926">
      <w:numFmt w:val="bullet"/>
      <w:lvlText w:val="•"/>
      <w:lvlJc w:val="left"/>
      <w:pPr>
        <w:ind w:left="2177" w:hanging="315"/>
      </w:pPr>
      <w:rPr>
        <w:rFonts w:hint="default"/>
        <w:lang w:val="sk" w:eastAsia="sk" w:bidi="sk"/>
      </w:rPr>
    </w:lvl>
    <w:lvl w:ilvl="3" w:tplc="32126E08">
      <w:numFmt w:val="bullet"/>
      <w:lvlText w:val="•"/>
      <w:lvlJc w:val="left"/>
      <w:pPr>
        <w:ind w:left="3105" w:hanging="315"/>
      </w:pPr>
      <w:rPr>
        <w:rFonts w:hint="default"/>
        <w:lang w:val="sk" w:eastAsia="sk" w:bidi="sk"/>
      </w:rPr>
    </w:lvl>
    <w:lvl w:ilvl="4" w:tplc="8AC4F574">
      <w:numFmt w:val="bullet"/>
      <w:lvlText w:val="•"/>
      <w:lvlJc w:val="left"/>
      <w:pPr>
        <w:ind w:left="4034" w:hanging="315"/>
      </w:pPr>
      <w:rPr>
        <w:rFonts w:hint="default"/>
        <w:lang w:val="sk" w:eastAsia="sk" w:bidi="sk"/>
      </w:rPr>
    </w:lvl>
    <w:lvl w:ilvl="5" w:tplc="2C261508">
      <w:numFmt w:val="bullet"/>
      <w:lvlText w:val="•"/>
      <w:lvlJc w:val="left"/>
      <w:pPr>
        <w:ind w:left="4963" w:hanging="315"/>
      </w:pPr>
      <w:rPr>
        <w:rFonts w:hint="default"/>
        <w:lang w:val="sk" w:eastAsia="sk" w:bidi="sk"/>
      </w:rPr>
    </w:lvl>
    <w:lvl w:ilvl="6" w:tplc="3B440B36">
      <w:numFmt w:val="bullet"/>
      <w:lvlText w:val="•"/>
      <w:lvlJc w:val="left"/>
      <w:pPr>
        <w:ind w:left="5891" w:hanging="315"/>
      </w:pPr>
      <w:rPr>
        <w:rFonts w:hint="default"/>
        <w:lang w:val="sk" w:eastAsia="sk" w:bidi="sk"/>
      </w:rPr>
    </w:lvl>
    <w:lvl w:ilvl="7" w:tplc="90AEF3D4">
      <w:numFmt w:val="bullet"/>
      <w:lvlText w:val="•"/>
      <w:lvlJc w:val="left"/>
      <w:pPr>
        <w:ind w:left="6820" w:hanging="315"/>
      </w:pPr>
      <w:rPr>
        <w:rFonts w:hint="default"/>
        <w:lang w:val="sk" w:eastAsia="sk" w:bidi="sk"/>
      </w:rPr>
    </w:lvl>
    <w:lvl w:ilvl="8" w:tplc="C9C62E56">
      <w:numFmt w:val="bullet"/>
      <w:lvlText w:val="•"/>
      <w:lvlJc w:val="left"/>
      <w:pPr>
        <w:ind w:left="7749" w:hanging="315"/>
      </w:pPr>
      <w:rPr>
        <w:rFonts w:hint="default"/>
        <w:lang w:val="sk" w:eastAsia="sk" w:bidi="sk"/>
      </w:rPr>
    </w:lvl>
  </w:abstractNum>
  <w:abstractNum w:abstractNumId="2" w15:restartNumberingAfterBreak="0">
    <w:nsid w:val="34CB0FEC"/>
    <w:multiLevelType w:val="hybridMultilevel"/>
    <w:tmpl w:val="2BF6C41A"/>
    <w:lvl w:ilvl="0" w:tplc="C3BEFD38">
      <w:start w:val="1"/>
      <w:numFmt w:val="decimal"/>
      <w:lvlText w:val="%1."/>
      <w:lvlJc w:val="left"/>
      <w:pPr>
        <w:ind w:left="31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" w:eastAsia="sk" w:bidi="sk"/>
      </w:rPr>
    </w:lvl>
    <w:lvl w:ilvl="1" w:tplc="F3165B24">
      <w:numFmt w:val="bullet"/>
      <w:lvlText w:val="•"/>
      <w:lvlJc w:val="left"/>
      <w:pPr>
        <w:ind w:left="1248" w:hanging="567"/>
      </w:pPr>
      <w:rPr>
        <w:rFonts w:hint="default"/>
        <w:lang w:val="sk" w:eastAsia="sk" w:bidi="sk"/>
      </w:rPr>
    </w:lvl>
    <w:lvl w:ilvl="2" w:tplc="EBBC51C6">
      <w:numFmt w:val="bullet"/>
      <w:lvlText w:val="•"/>
      <w:lvlJc w:val="left"/>
      <w:pPr>
        <w:ind w:left="2177" w:hanging="567"/>
      </w:pPr>
      <w:rPr>
        <w:rFonts w:hint="default"/>
        <w:lang w:val="sk" w:eastAsia="sk" w:bidi="sk"/>
      </w:rPr>
    </w:lvl>
    <w:lvl w:ilvl="3" w:tplc="7854AAE2">
      <w:numFmt w:val="bullet"/>
      <w:lvlText w:val="•"/>
      <w:lvlJc w:val="left"/>
      <w:pPr>
        <w:ind w:left="3105" w:hanging="567"/>
      </w:pPr>
      <w:rPr>
        <w:rFonts w:hint="default"/>
        <w:lang w:val="sk" w:eastAsia="sk" w:bidi="sk"/>
      </w:rPr>
    </w:lvl>
    <w:lvl w:ilvl="4" w:tplc="1CDA373C">
      <w:numFmt w:val="bullet"/>
      <w:lvlText w:val="•"/>
      <w:lvlJc w:val="left"/>
      <w:pPr>
        <w:ind w:left="4034" w:hanging="567"/>
      </w:pPr>
      <w:rPr>
        <w:rFonts w:hint="default"/>
        <w:lang w:val="sk" w:eastAsia="sk" w:bidi="sk"/>
      </w:rPr>
    </w:lvl>
    <w:lvl w:ilvl="5" w:tplc="67F4832C">
      <w:numFmt w:val="bullet"/>
      <w:lvlText w:val="•"/>
      <w:lvlJc w:val="left"/>
      <w:pPr>
        <w:ind w:left="4963" w:hanging="567"/>
      </w:pPr>
      <w:rPr>
        <w:rFonts w:hint="default"/>
        <w:lang w:val="sk" w:eastAsia="sk" w:bidi="sk"/>
      </w:rPr>
    </w:lvl>
    <w:lvl w:ilvl="6" w:tplc="A5505D3A">
      <w:numFmt w:val="bullet"/>
      <w:lvlText w:val="•"/>
      <w:lvlJc w:val="left"/>
      <w:pPr>
        <w:ind w:left="5891" w:hanging="567"/>
      </w:pPr>
      <w:rPr>
        <w:rFonts w:hint="default"/>
        <w:lang w:val="sk" w:eastAsia="sk" w:bidi="sk"/>
      </w:rPr>
    </w:lvl>
    <w:lvl w:ilvl="7" w:tplc="E3B2B2AC">
      <w:numFmt w:val="bullet"/>
      <w:lvlText w:val="•"/>
      <w:lvlJc w:val="left"/>
      <w:pPr>
        <w:ind w:left="6820" w:hanging="567"/>
      </w:pPr>
      <w:rPr>
        <w:rFonts w:hint="default"/>
        <w:lang w:val="sk" w:eastAsia="sk" w:bidi="sk"/>
      </w:rPr>
    </w:lvl>
    <w:lvl w:ilvl="8" w:tplc="00A07436">
      <w:numFmt w:val="bullet"/>
      <w:lvlText w:val="•"/>
      <w:lvlJc w:val="left"/>
      <w:pPr>
        <w:ind w:left="7749" w:hanging="567"/>
      </w:pPr>
      <w:rPr>
        <w:rFonts w:hint="default"/>
        <w:lang w:val="sk" w:eastAsia="sk" w:bidi="sk"/>
      </w:rPr>
    </w:lvl>
  </w:abstractNum>
  <w:abstractNum w:abstractNumId="3" w15:restartNumberingAfterBreak="0">
    <w:nsid w:val="36367206"/>
    <w:multiLevelType w:val="hybridMultilevel"/>
    <w:tmpl w:val="39F84CD6"/>
    <w:lvl w:ilvl="0" w:tplc="38EE5806">
      <w:numFmt w:val="bullet"/>
      <w:lvlText w:val=""/>
      <w:lvlJc w:val="left"/>
      <w:pPr>
        <w:ind w:left="882" w:hanging="562"/>
      </w:pPr>
      <w:rPr>
        <w:rFonts w:ascii="Symbol" w:eastAsia="Symbol" w:hAnsi="Symbol" w:cs="Symbol" w:hint="default"/>
        <w:w w:val="100"/>
        <w:sz w:val="22"/>
        <w:szCs w:val="22"/>
        <w:lang w:val="sk" w:eastAsia="sk" w:bidi="sk"/>
      </w:rPr>
    </w:lvl>
    <w:lvl w:ilvl="1" w:tplc="5E50C1D2">
      <w:numFmt w:val="bullet"/>
      <w:lvlText w:val="•"/>
      <w:lvlJc w:val="left"/>
      <w:pPr>
        <w:ind w:left="1752" w:hanging="562"/>
      </w:pPr>
      <w:rPr>
        <w:rFonts w:hint="default"/>
        <w:lang w:val="sk" w:eastAsia="sk" w:bidi="sk"/>
      </w:rPr>
    </w:lvl>
    <w:lvl w:ilvl="2" w:tplc="331AD04E">
      <w:numFmt w:val="bullet"/>
      <w:lvlText w:val="•"/>
      <w:lvlJc w:val="left"/>
      <w:pPr>
        <w:ind w:left="2625" w:hanging="562"/>
      </w:pPr>
      <w:rPr>
        <w:rFonts w:hint="default"/>
        <w:lang w:val="sk" w:eastAsia="sk" w:bidi="sk"/>
      </w:rPr>
    </w:lvl>
    <w:lvl w:ilvl="3" w:tplc="DF94E112">
      <w:numFmt w:val="bullet"/>
      <w:lvlText w:val="•"/>
      <w:lvlJc w:val="left"/>
      <w:pPr>
        <w:ind w:left="3497" w:hanging="562"/>
      </w:pPr>
      <w:rPr>
        <w:rFonts w:hint="default"/>
        <w:lang w:val="sk" w:eastAsia="sk" w:bidi="sk"/>
      </w:rPr>
    </w:lvl>
    <w:lvl w:ilvl="4" w:tplc="1C146F2E">
      <w:numFmt w:val="bullet"/>
      <w:lvlText w:val="•"/>
      <w:lvlJc w:val="left"/>
      <w:pPr>
        <w:ind w:left="4370" w:hanging="562"/>
      </w:pPr>
      <w:rPr>
        <w:rFonts w:hint="default"/>
        <w:lang w:val="sk" w:eastAsia="sk" w:bidi="sk"/>
      </w:rPr>
    </w:lvl>
    <w:lvl w:ilvl="5" w:tplc="B7B67516">
      <w:numFmt w:val="bullet"/>
      <w:lvlText w:val="•"/>
      <w:lvlJc w:val="left"/>
      <w:pPr>
        <w:ind w:left="5243" w:hanging="562"/>
      </w:pPr>
      <w:rPr>
        <w:rFonts w:hint="default"/>
        <w:lang w:val="sk" w:eastAsia="sk" w:bidi="sk"/>
      </w:rPr>
    </w:lvl>
    <w:lvl w:ilvl="6" w:tplc="26E6926C">
      <w:numFmt w:val="bullet"/>
      <w:lvlText w:val="•"/>
      <w:lvlJc w:val="left"/>
      <w:pPr>
        <w:ind w:left="6115" w:hanging="562"/>
      </w:pPr>
      <w:rPr>
        <w:rFonts w:hint="default"/>
        <w:lang w:val="sk" w:eastAsia="sk" w:bidi="sk"/>
      </w:rPr>
    </w:lvl>
    <w:lvl w:ilvl="7" w:tplc="E192337A">
      <w:numFmt w:val="bullet"/>
      <w:lvlText w:val="•"/>
      <w:lvlJc w:val="left"/>
      <w:pPr>
        <w:ind w:left="6988" w:hanging="562"/>
      </w:pPr>
      <w:rPr>
        <w:rFonts w:hint="default"/>
        <w:lang w:val="sk" w:eastAsia="sk" w:bidi="sk"/>
      </w:rPr>
    </w:lvl>
    <w:lvl w:ilvl="8" w:tplc="1F7C1DF4">
      <w:numFmt w:val="bullet"/>
      <w:lvlText w:val="•"/>
      <w:lvlJc w:val="left"/>
      <w:pPr>
        <w:ind w:left="7861" w:hanging="562"/>
      </w:pPr>
      <w:rPr>
        <w:rFonts w:hint="default"/>
        <w:lang w:val="sk" w:eastAsia="sk" w:bidi="sk"/>
      </w:rPr>
    </w:lvl>
  </w:abstractNum>
  <w:abstractNum w:abstractNumId="4" w15:restartNumberingAfterBreak="0">
    <w:nsid w:val="421738AD"/>
    <w:multiLevelType w:val="multilevel"/>
    <w:tmpl w:val="25DE1044"/>
    <w:lvl w:ilvl="0">
      <w:start w:val="1"/>
      <w:numFmt w:val="decimal"/>
      <w:lvlText w:val="%1."/>
      <w:lvlJc w:val="left"/>
      <w:pPr>
        <w:ind w:left="882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" w:eastAsia="sk" w:bidi="sk"/>
      </w:rPr>
    </w:lvl>
    <w:lvl w:ilvl="1">
      <w:start w:val="1"/>
      <w:numFmt w:val="decimal"/>
      <w:lvlText w:val="%1.%2"/>
      <w:lvlJc w:val="left"/>
      <w:pPr>
        <w:ind w:left="882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" w:eastAsia="sk" w:bidi="sk"/>
      </w:rPr>
    </w:lvl>
    <w:lvl w:ilvl="2">
      <w:numFmt w:val="bullet"/>
      <w:lvlText w:val="•"/>
      <w:lvlJc w:val="left"/>
      <w:pPr>
        <w:ind w:left="2625" w:hanging="567"/>
      </w:pPr>
      <w:rPr>
        <w:rFonts w:hint="default"/>
        <w:lang w:val="sk" w:eastAsia="sk" w:bidi="sk"/>
      </w:rPr>
    </w:lvl>
    <w:lvl w:ilvl="3">
      <w:numFmt w:val="bullet"/>
      <w:lvlText w:val="•"/>
      <w:lvlJc w:val="left"/>
      <w:pPr>
        <w:ind w:left="3497" w:hanging="567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4370" w:hanging="567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5243" w:hanging="567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988" w:hanging="567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861" w:hanging="567"/>
      </w:pPr>
      <w:rPr>
        <w:rFonts w:hint="default"/>
        <w:lang w:val="sk" w:eastAsia="sk" w:bidi="sk"/>
      </w:rPr>
    </w:lvl>
  </w:abstractNum>
  <w:abstractNum w:abstractNumId="5" w15:restartNumberingAfterBreak="0">
    <w:nsid w:val="5EBC10BC"/>
    <w:multiLevelType w:val="hybridMultilevel"/>
    <w:tmpl w:val="5AE80892"/>
    <w:lvl w:ilvl="0" w:tplc="2F9608E4">
      <w:start w:val="1"/>
      <w:numFmt w:val="decimal"/>
      <w:lvlText w:val="%1."/>
      <w:lvlJc w:val="left"/>
      <w:pPr>
        <w:ind w:left="881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" w:eastAsia="sk" w:bidi="sk"/>
      </w:rPr>
    </w:lvl>
    <w:lvl w:ilvl="1" w:tplc="68260C82">
      <w:numFmt w:val="bullet"/>
      <w:lvlText w:val="•"/>
      <w:lvlJc w:val="left"/>
      <w:pPr>
        <w:ind w:left="1752" w:hanging="567"/>
      </w:pPr>
      <w:rPr>
        <w:rFonts w:hint="default"/>
        <w:lang w:val="sk" w:eastAsia="sk" w:bidi="sk"/>
      </w:rPr>
    </w:lvl>
    <w:lvl w:ilvl="2" w:tplc="300A37BA">
      <w:numFmt w:val="bullet"/>
      <w:lvlText w:val="•"/>
      <w:lvlJc w:val="left"/>
      <w:pPr>
        <w:ind w:left="2625" w:hanging="567"/>
      </w:pPr>
      <w:rPr>
        <w:rFonts w:hint="default"/>
        <w:lang w:val="sk" w:eastAsia="sk" w:bidi="sk"/>
      </w:rPr>
    </w:lvl>
    <w:lvl w:ilvl="3" w:tplc="2C5C1A0A">
      <w:numFmt w:val="bullet"/>
      <w:lvlText w:val="•"/>
      <w:lvlJc w:val="left"/>
      <w:pPr>
        <w:ind w:left="3497" w:hanging="567"/>
      </w:pPr>
      <w:rPr>
        <w:rFonts w:hint="default"/>
        <w:lang w:val="sk" w:eastAsia="sk" w:bidi="sk"/>
      </w:rPr>
    </w:lvl>
    <w:lvl w:ilvl="4" w:tplc="4E023038">
      <w:numFmt w:val="bullet"/>
      <w:lvlText w:val="•"/>
      <w:lvlJc w:val="left"/>
      <w:pPr>
        <w:ind w:left="4370" w:hanging="567"/>
      </w:pPr>
      <w:rPr>
        <w:rFonts w:hint="default"/>
        <w:lang w:val="sk" w:eastAsia="sk" w:bidi="sk"/>
      </w:rPr>
    </w:lvl>
    <w:lvl w:ilvl="5" w:tplc="1D4EC248">
      <w:numFmt w:val="bullet"/>
      <w:lvlText w:val="•"/>
      <w:lvlJc w:val="left"/>
      <w:pPr>
        <w:ind w:left="5243" w:hanging="567"/>
      </w:pPr>
      <w:rPr>
        <w:rFonts w:hint="default"/>
        <w:lang w:val="sk" w:eastAsia="sk" w:bidi="sk"/>
      </w:rPr>
    </w:lvl>
    <w:lvl w:ilvl="6" w:tplc="D60AF796">
      <w:numFmt w:val="bullet"/>
      <w:lvlText w:val="•"/>
      <w:lvlJc w:val="left"/>
      <w:pPr>
        <w:ind w:left="6115" w:hanging="567"/>
      </w:pPr>
      <w:rPr>
        <w:rFonts w:hint="default"/>
        <w:lang w:val="sk" w:eastAsia="sk" w:bidi="sk"/>
      </w:rPr>
    </w:lvl>
    <w:lvl w:ilvl="7" w:tplc="D748638C">
      <w:numFmt w:val="bullet"/>
      <w:lvlText w:val="•"/>
      <w:lvlJc w:val="left"/>
      <w:pPr>
        <w:ind w:left="6988" w:hanging="567"/>
      </w:pPr>
      <w:rPr>
        <w:rFonts w:hint="default"/>
        <w:lang w:val="sk" w:eastAsia="sk" w:bidi="sk"/>
      </w:rPr>
    </w:lvl>
    <w:lvl w:ilvl="8" w:tplc="90DEFA32">
      <w:numFmt w:val="bullet"/>
      <w:lvlText w:val="•"/>
      <w:lvlJc w:val="left"/>
      <w:pPr>
        <w:ind w:left="7861" w:hanging="567"/>
      </w:pPr>
      <w:rPr>
        <w:rFonts w:hint="default"/>
        <w:lang w:val="sk" w:eastAsia="sk" w:bidi="sk"/>
      </w:rPr>
    </w:lvl>
  </w:abstractNum>
  <w:abstractNum w:abstractNumId="6" w15:restartNumberingAfterBreak="0">
    <w:nsid w:val="62E779DF"/>
    <w:multiLevelType w:val="hybridMultilevel"/>
    <w:tmpl w:val="738EAC8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25B47"/>
    <w:multiLevelType w:val="hybridMultilevel"/>
    <w:tmpl w:val="DCEE2070"/>
    <w:lvl w:ilvl="0" w:tplc="D3A6317A">
      <w:numFmt w:val="bullet"/>
      <w:lvlText w:val="-"/>
      <w:lvlJc w:val="left"/>
      <w:pPr>
        <w:ind w:left="882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" w:eastAsia="sk" w:bidi="sk"/>
      </w:rPr>
    </w:lvl>
    <w:lvl w:ilvl="1" w:tplc="6B726FF2">
      <w:numFmt w:val="bullet"/>
      <w:lvlText w:val="•"/>
      <w:lvlJc w:val="left"/>
      <w:pPr>
        <w:ind w:left="1752" w:hanging="428"/>
      </w:pPr>
      <w:rPr>
        <w:rFonts w:hint="default"/>
        <w:lang w:val="sk" w:eastAsia="sk" w:bidi="sk"/>
      </w:rPr>
    </w:lvl>
    <w:lvl w:ilvl="2" w:tplc="EF3C90CE">
      <w:numFmt w:val="bullet"/>
      <w:lvlText w:val="•"/>
      <w:lvlJc w:val="left"/>
      <w:pPr>
        <w:ind w:left="2625" w:hanging="428"/>
      </w:pPr>
      <w:rPr>
        <w:rFonts w:hint="default"/>
        <w:lang w:val="sk" w:eastAsia="sk" w:bidi="sk"/>
      </w:rPr>
    </w:lvl>
    <w:lvl w:ilvl="3" w:tplc="96E2D310">
      <w:numFmt w:val="bullet"/>
      <w:lvlText w:val="•"/>
      <w:lvlJc w:val="left"/>
      <w:pPr>
        <w:ind w:left="3497" w:hanging="428"/>
      </w:pPr>
      <w:rPr>
        <w:rFonts w:hint="default"/>
        <w:lang w:val="sk" w:eastAsia="sk" w:bidi="sk"/>
      </w:rPr>
    </w:lvl>
    <w:lvl w:ilvl="4" w:tplc="ABAEC1E8">
      <w:numFmt w:val="bullet"/>
      <w:lvlText w:val="•"/>
      <w:lvlJc w:val="left"/>
      <w:pPr>
        <w:ind w:left="4370" w:hanging="428"/>
      </w:pPr>
      <w:rPr>
        <w:rFonts w:hint="default"/>
        <w:lang w:val="sk" w:eastAsia="sk" w:bidi="sk"/>
      </w:rPr>
    </w:lvl>
    <w:lvl w:ilvl="5" w:tplc="774AB73E">
      <w:numFmt w:val="bullet"/>
      <w:lvlText w:val="•"/>
      <w:lvlJc w:val="left"/>
      <w:pPr>
        <w:ind w:left="5243" w:hanging="428"/>
      </w:pPr>
      <w:rPr>
        <w:rFonts w:hint="default"/>
        <w:lang w:val="sk" w:eastAsia="sk" w:bidi="sk"/>
      </w:rPr>
    </w:lvl>
    <w:lvl w:ilvl="6" w:tplc="5A1412E6">
      <w:numFmt w:val="bullet"/>
      <w:lvlText w:val="•"/>
      <w:lvlJc w:val="left"/>
      <w:pPr>
        <w:ind w:left="6115" w:hanging="428"/>
      </w:pPr>
      <w:rPr>
        <w:rFonts w:hint="default"/>
        <w:lang w:val="sk" w:eastAsia="sk" w:bidi="sk"/>
      </w:rPr>
    </w:lvl>
    <w:lvl w:ilvl="7" w:tplc="3F5874B8">
      <w:numFmt w:val="bullet"/>
      <w:lvlText w:val="•"/>
      <w:lvlJc w:val="left"/>
      <w:pPr>
        <w:ind w:left="6988" w:hanging="428"/>
      </w:pPr>
      <w:rPr>
        <w:rFonts w:hint="default"/>
        <w:lang w:val="sk" w:eastAsia="sk" w:bidi="sk"/>
      </w:rPr>
    </w:lvl>
    <w:lvl w:ilvl="8" w:tplc="269A2F72">
      <w:numFmt w:val="bullet"/>
      <w:lvlText w:val="•"/>
      <w:lvlJc w:val="left"/>
      <w:pPr>
        <w:ind w:left="7861" w:hanging="428"/>
      </w:pPr>
      <w:rPr>
        <w:rFonts w:hint="default"/>
        <w:lang w:val="sk" w:eastAsia="sk" w:bidi="sk"/>
      </w:rPr>
    </w:lvl>
  </w:abstractNum>
  <w:abstractNum w:abstractNumId="8" w15:restartNumberingAfterBreak="0">
    <w:nsid w:val="7814677C"/>
    <w:multiLevelType w:val="hybridMultilevel"/>
    <w:tmpl w:val="9C423C98"/>
    <w:lvl w:ilvl="0" w:tplc="063A5026">
      <w:start w:val="1"/>
      <w:numFmt w:val="upperLetter"/>
      <w:lvlText w:val="%1."/>
      <w:lvlJc w:val="left"/>
      <w:pPr>
        <w:ind w:left="315" w:hanging="567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sk" w:eastAsia="sk" w:bidi="sk"/>
      </w:rPr>
    </w:lvl>
    <w:lvl w:ilvl="1" w:tplc="18A27ED4">
      <w:numFmt w:val="bullet"/>
      <w:lvlText w:val=""/>
      <w:lvlJc w:val="left"/>
      <w:pPr>
        <w:ind w:left="1035" w:hanging="361"/>
      </w:pPr>
      <w:rPr>
        <w:rFonts w:ascii="Symbol" w:eastAsia="Symbol" w:hAnsi="Symbol" w:cs="Symbol" w:hint="default"/>
        <w:w w:val="100"/>
        <w:sz w:val="22"/>
        <w:szCs w:val="22"/>
        <w:lang w:val="sk" w:eastAsia="sk" w:bidi="sk"/>
      </w:rPr>
    </w:lvl>
    <w:lvl w:ilvl="2" w:tplc="EEDE6956">
      <w:numFmt w:val="bullet"/>
      <w:lvlText w:val="•"/>
      <w:lvlJc w:val="left"/>
      <w:pPr>
        <w:ind w:left="1991" w:hanging="361"/>
      </w:pPr>
      <w:rPr>
        <w:rFonts w:hint="default"/>
        <w:lang w:val="sk" w:eastAsia="sk" w:bidi="sk"/>
      </w:rPr>
    </w:lvl>
    <w:lvl w:ilvl="3" w:tplc="927873EC">
      <w:numFmt w:val="bullet"/>
      <w:lvlText w:val="•"/>
      <w:lvlJc w:val="left"/>
      <w:pPr>
        <w:ind w:left="2943" w:hanging="361"/>
      </w:pPr>
      <w:rPr>
        <w:rFonts w:hint="default"/>
        <w:lang w:val="sk" w:eastAsia="sk" w:bidi="sk"/>
      </w:rPr>
    </w:lvl>
    <w:lvl w:ilvl="4" w:tplc="ADB6D2A8">
      <w:numFmt w:val="bullet"/>
      <w:lvlText w:val="•"/>
      <w:lvlJc w:val="left"/>
      <w:pPr>
        <w:ind w:left="3895" w:hanging="361"/>
      </w:pPr>
      <w:rPr>
        <w:rFonts w:hint="default"/>
        <w:lang w:val="sk" w:eastAsia="sk" w:bidi="sk"/>
      </w:rPr>
    </w:lvl>
    <w:lvl w:ilvl="5" w:tplc="1B0CDF9C">
      <w:numFmt w:val="bullet"/>
      <w:lvlText w:val="•"/>
      <w:lvlJc w:val="left"/>
      <w:pPr>
        <w:ind w:left="4847" w:hanging="361"/>
      </w:pPr>
      <w:rPr>
        <w:rFonts w:hint="default"/>
        <w:lang w:val="sk" w:eastAsia="sk" w:bidi="sk"/>
      </w:rPr>
    </w:lvl>
    <w:lvl w:ilvl="6" w:tplc="E7BE09DA">
      <w:numFmt w:val="bullet"/>
      <w:lvlText w:val="•"/>
      <w:lvlJc w:val="left"/>
      <w:pPr>
        <w:ind w:left="5799" w:hanging="361"/>
      </w:pPr>
      <w:rPr>
        <w:rFonts w:hint="default"/>
        <w:lang w:val="sk" w:eastAsia="sk" w:bidi="sk"/>
      </w:rPr>
    </w:lvl>
    <w:lvl w:ilvl="7" w:tplc="3312B220">
      <w:numFmt w:val="bullet"/>
      <w:lvlText w:val="•"/>
      <w:lvlJc w:val="left"/>
      <w:pPr>
        <w:ind w:left="6750" w:hanging="361"/>
      </w:pPr>
      <w:rPr>
        <w:rFonts w:hint="default"/>
        <w:lang w:val="sk" w:eastAsia="sk" w:bidi="sk"/>
      </w:rPr>
    </w:lvl>
    <w:lvl w:ilvl="8" w:tplc="279CF9D6">
      <w:numFmt w:val="bullet"/>
      <w:lvlText w:val="•"/>
      <w:lvlJc w:val="left"/>
      <w:pPr>
        <w:ind w:left="7702" w:hanging="361"/>
      </w:pPr>
      <w:rPr>
        <w:rFonts w:hint="default"/>
        <w:lang w:val="sk" w:eastAsia="sk" w:bidi="sk"/>
      </w:rPr>
    </w:lvl>
  </w:abstractNum>
  <w:abstractNum w:abstractNumId="9" w15:restartNumberingAfterBreak="0">
    <w:nsid w:val="798E1717"/>
    <w:multiLevelType w:val="hybridMultilevel"/>
    <w:tmpl w:val="1E5299C6"/>
    <w:lvl w:ilvl="0" w:tplc="B7F016FA">
      <w:start w:val="1"/>
      <w:numFmt w:val="upperLetter"/>
      <w:lvlText w:val="%1."/>
      <w:lvlJc w:val="left"/>
      <w:pPr>
        <w:ind w:left="3901" w:hanging="26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sk" w:eastAsia="sk" w:bidi="sk"/>
      </w:rPr>
    </w:lvl>
    <w:lvl w:ilvl="1" w:tplc="C2388C46">
      <w:numFmt w:val="bullet"/>
      <w:lvlText w:val="•"/>
      <w:lvlJc w:val="left"/>
      <w:pPr>
        <w:ind w:left="4470" w:hanging="269"/>
      </w:pPr>
      <w:rPr>
        <w:rFonts w:hint="default"/>
        <w:lang w:val="sk" w:eastAsia="sk" w:bidi="sk"/>
      </w:rPr>
    </w:lvl>
    <w:lvl w:ilvl="2" w:tplc="028ADE40">
      <w:numFmt w:val="bullet"/>
      <w:lvlText w:val="•"/>
      <w:lvlJc w:val="left"/>
      <w:pPr>
        <w:ind w:left="5041" w:hanging="269"/>
      </w:pPr>
      <w:rPr>
        <w:rFonts w:hint="default"/>
        <w:lang w:val="sk" w:eastAsia="sk" w:bidi="sk"/>
      </w:rPr>
    </w:lvl>
    <w:lvl w:ilvl="3" w:tplc="C3923178">
      <w:numFmt w:val="bullet"/>
      <w:lvlText w:val="•"/>
      <w:lvlJc w:val="left"/>
      <w:pPr>
        <w:ind w:left="5611" w:hanging="269"/>
      </w:pPr>
      <w:rPr>
        <w:rFonts w:hint="default"/>
        <w:lang w:val="sk" w:eastAsia="sk" w:bidi="sk"/>
      </w:rPr>
    </w:lvl>
    <w:lvl w:ilvl="4" w:tplc="2E8AF322">
      <w:numFmt w:val="bullet"/>
      <w:lvlText w:val="•"/>
      <w:lvlJc w:val="left"/>
      <w:pPr>
        <w:ind w:left="6182" w:hanging="269"/>
      </w:pPr>
      <w:rPr>
        <w:rFonts w:hint="default"/>
        <w:lang w:val="sk" w:eastAsia="sk" w:bidi="sk"/>
      </w:rPr>
    </w:lvl>
    <w:lvl w:ilvl="5" w:tplc="07F6E648">
      <w:numFmt w:val="bullet"/>
      <w:lvlText w:val="•"/>
      <w:lvlJc w:val="left"/>
      <w:pPr>
        <w:ind w:left="6753" w:hanging="269"/>
      </w:pPr>
      <w:rPr>
        <w:rFonts w:hint="default"/>
        <w:lang w:val="sk" w:eastAsia="sk" w:bidi="sk"/>
      </w:rPr>
    </w:lvl>
    <w:lvl w:ilvl="6" w:tplc="1168374C">
      <w:numFmt w:val="bullet"/>
      <w:lvlText w:val="•"/>
      <w:lvlJc w:val="left"/>
      <w:pPr>
        <w:ind w:left="7323" w:hanging="269"/>
      </w:pPr>
      <w:rPr>
        <w:rFonts w:hint="default"/>
        <w:lang w:val="sk" w:eastAsia="sk" w:bidi="sk"/>
      </w:rPr>
    </w:lvl>
    <w:lvl w:ilvl="7" w:tplc="E5548972">
      <w:numFmt w:val="bullet"/>
      <w:lvlText w:val="•"/>
      <w:lvlJc w:val="left"/>
      <w:pPr>
        <w:ind w:left="7894" w:hanging="269"/>
      </w:pPr>
      <w:rPr>
        <w:rFonts w:hint="default"/>
        <w:lang w:val="sk" w:eastAsia="sk" w:bidi="sk"/>
      </w:rPr>
    </w:lvl>
    <w:lvl w:ilvl="8" w:tplc="3A74D4DA">
      <w:numFmt w:val="bullet"/>
      <w:lvlText w:val="•"/>
      <w:lvlJc w:val="left"/>
      <w:pPr>
        <w:ind w:left="8465" w:hanging="269"/>
      </w:pPr>
      <w:rPr>
        <w:rFonts w:hint="default"/>
        <w:lang w:val="sk" w:eastAsia="sk" w:bidi="sk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CE"/>
    <w:rsid w:val="00000665"/>
    <w:rsid w:val="00036C98"/>
    <w:rsid w:val="00042158"/>
    <w:rsid w:val="00183DF6"/>
    <w:rsid w:val="00193813"/>
    <w:rsid w:val="001E7ACE"/>
    <w:rsid w:val="00215873"/>
    <w:rsid w:val="002B32D1"/>
    <w:rsid w:val="003049C4"/>
    <w:rsid w:val="003B522A"/>
    <w:rsid w:val="003E1634"/>
    <w:rsid w:val="004030BD"/>
    <w:rsid w:val="0043336E"/>
    <w:rsid w:val="00435703"/>
    <w:rsid w:val="00591067"/>
    <w:rsid w:val="005B458F"/>
    <w:rsid w:val="005B5995"/>
    <w:rsid w:val="005D23F0"/>
    <w:rsid w:val="00667D04"/>
    <w:rsid w:val="007219A9"/>
    <w:rsid w:val="0078569F"/>
    <w:rsid w:val="007D6735"/>
    <w:rsid w:val="009207DC"/>
    <w:rsid w:val="00A14372"/>
    <w:rsid w:val="00A212AB"/>
    <w:rsid w:val="00AD1F1F"/>
    <w:rsid w:val="00AE22A9"/>
    <w:rsid w:val="00CF0337"/>
    <w:rsid w:val="00E5498E"/>
    <w:rsid w:val="00EA4D8F"/>
    <w:rsid w:val="00ED08A2"/>
    <w:rsid w:val="00FE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BDB15"/>
  <w15:docId w15:val="{DF491FA7-B960-4DF6-8E7A-9890CFBE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ind w:left="103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882" w:hanging="566"/>
    </w:pPr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character" w:styleId="Hypertextovprepojenie">
    <w:name w:val="Hyperlink"/>
    <w:basedOn w:val="Predvolenpsmoodseku"/>
    <w:uiPriority w:val="99"/>
    <w:unhideWhenUsed/>
    <w:rsid w:val="00AE22A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158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15873"/>
    <w:rPr>
      <w:rFonts w:ascii="Times New Roman" w:eastAsia="Times New Roman" w:hAnsi="Times New Roman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2158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15873"/>
    <w:rPr>
      <w:rFonts w:ascii="Times New Roman" w:eastAsia="Times New Roman" w:hAnsi="Times New Roman" w:cs="Times New Roman"/>
      <w:lang w:val="sk" w:eastAsia="sk"/>
    </w:rPr>
  </w:style>
  <w:style w:type="character" w:styleId="Odkaznakomentr">
    <w:name w:val="annotation reference"/>
    <w:basedOn w:val="Predvolenpsmoodseku"/>
    <w:uiPriority w:val="99"/>
    <w:semiHidden/>
    <w:unhideWhenUsed/>
    <w:rsid w:val="004333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333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3336E"/>
    <w:rPr>
      <w:rFonts w:ascii="Times New Roman" w:eastAsia="Times New Roman" w:hAnsi="Times New Roman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333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3336E"/>
    <w:rPr>
      <w:rFonts w:ascii="Times New Roman" w:eastAsia="Times New Roman" w:hAnsi="Times New Roman" w:cs="Times New Roman"/>
      <w:b/>
      <w:bCs/>
      <w:sz w:val="20"/>
      <w:szCs w:val="20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3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336E"/>
    <w:rPr>
      <w:rFonts w:ascii="Segoe UI" w:eastAsia="Times New Roman" w:hAnsi="Segoe UI" w:cs="Segoe UI"/>
      <w:sz w:val="18"/>
      <w:szCs w:val="18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1B59BDFFE09644A7FBB5CDA3444A25" ma:contentTypeVersion="2" ma:contentTypeDescription="Ein neues Dokument erstellen." ma:contentTypeScope="" ma:versionID="6b723fe9bba23cdc4e0e0c3af448a708">
  <xsd:schema xmlns:xsd="http://www.w3.org/2001/XMLSchema" xmlns:xs="http://www.w3.org/2001/XMLSchema" xmlns:p="http://schemas.microsoft.com/office/2006/metadata/properties" xmlns:ns2="f20ff360-8632-4073-a9f8-45f9d5680a2c" targetNamespace="http://schemas.microsoft.com/office/2006/metadata/properties" ma:root="true" ma:fieldsID="609b1fc78a48cd4b2171b00947f0f4ed" ns2:_="">
    <xsd:import namespace="f20ff360-8632-4073-a9f8-45f9d5680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ff360-8632-4073-a9f8-45f9d5680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8DA87-F24E-455B-824E-5237E38347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2A6BA1-AF09-415E-A776-157BD1966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8F90F-C2AB-4891-8AD8-1EC3DEEDC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ff360-8632-4073-a9f8-45f9d5680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1808</Words>
  <Characters>10306</Characters>
  <Application>Microsoft Office Word</Application>
  <DocSecurity>0</DocSecurity>
  <Lines>85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ADCIRCA, INN-tadalafil</vt:lpstr>
      <vt:lpstr>ADCIRCA, INN-tadalafil</vt:lpstr>
    </vt:vector>
  </TitlesOfParts>
  <Company/>
  <LinksUpToDate>false</LinksUpToDate>
  <CharactersWithSpaces>12090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ADCIRCA, INN-tadalafil</dc:title>
  <dc:subject>EPAR</dc:subject>
  <dc:creator>CHMP</dc:creator>
  <cp:keywords>ADCIRCA, INN-tadalafil</cp:keywords>
  <cp:lastModifiedBy>Petriková, Miroslava</cp:lastModifiedBy>
  <cp:revision>26</cp:revision>
  <dcterms:created xsi:type="dcterms:W3CDTF">2018-05-07T13:56:00Z</dcterms:created>
  <dcterms:modified xsi:type="dcterms:W3CDTF">2019-02-22T14:14:00Z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2018-02-01T00:00:00Z</vt:filetime>
  </property>
  <property fmtid="{D5CDD505-2E9C-101B-9397-08002B2CF9AE}" pid="5" name="ContentTypeId">
    <vt:lpwstr>0x0101001D1B59BDFFE09644A7FBB5CDA3444A25</vt:lpwstr>
  </property>
</Properties>
</file>