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44CF6" w14:textId="77777777" w:rsidR="00141946" w:rsidRPr="00663B45" w:rsidRDefault="00141946" w:rsidP="00CC7D1A">
      <w:pPr>
        <w:tabs>
          <w:tab w:val="left" w:pos="1382"/>
        </w:tabs>
        <w:rPr>
          <w:b/>
          <w:sz w:val="22"/>
          <w:lang w:val="sk-SK"/>
        </w:rPr>
      </w:pPr>
      <w:bookmarkStart w:id="0" w:name="_GoBack"/>
      <w:bookmarkEnd w:id="0"/>
    </w:p>
    <w:p w14:paraId="0A29468C" w14:textId="77777777" w:rsidR="00141946" w:rsidRPr="00663B45" w:rsidRDefault="00141946">
      <w:pPr>
        <w:jc w:val="center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Písomná informácia pre používateľa</w:t>
      </w:r>
    </w:p>
    <w:p w14:paraId="6C841FC8" w14:textId="77777777" w:rsidR="00141946" w:rsidRPr="00663B45" w:rsidRDefault="00141946">
      <w:pPr>
        <w:jc w:val="center"/>
        <w:rPr>
          <w:b/>
          <w:sz w:val="22"/>
          <w:lang w:val="sk-SK"/>
        </w:rPr>
      </w:pPr>
    </w:p>
    <w:p w14:paraId="23C41AF8" w14:textId="77777777" w:rsidR="00141946" w:rsidRPr="00663B45" w:rsidRDefault="00141946">
      <w:pPr>
        <w:pStyle w:val="Nadpis2"/>
        <w:rPr>
          <w:b/>
        </w:rPr>
      </w:pPr>
      <w:r w:rsidRPr="00663B45">
        <w:rPr>
          <w:b/>
        </w:rPr>
        <w:t xml:space="preserve">Hexvix </w:t>
      </w:r>
    </w:p>
    <w:p w14:paraId="354B515E" w14:textId="77777777" w:rsidR="00141946" w:rsidRPr="00663B45" w:rsidRDefault="00141946">
      <w:pPr>
        <w:pStyle w:val="Nadpis2"/>
      </w:pPr>
      <w:r w:rsidRPr="00663B45">
        <w:t>85 mg prášok a rozpúšťadlo na intravezikáln</w:t>
      </w:r>
      <w:r w:rsidR="00104519" w:rsidRPr="00663B45">
        <w:t>y roztok</w:t>
      </w:r>
    </w:p>
    <w:p w14:paraId="257D629C" w14:textId="77777777" w:rsidR="00141946" w:rsidRPr="00663B45" w:rsidRDefault="00141946">
      <w:pPr>
        <w:jc w:val="center"/>
        <w:rPr>
          <w:bCs/>
          <w:sz w:val="22"/>
          <w:lang w:val="sk-SK"/>
        </w:rPr>
      </w:pPr>
    </w:p>
    <w:p w14:paraId="563CBDE2" w14:textId="77777777" w:rsidR="00141946" w:rsidRPr="00663B45" w:rsidRDefault="00B3396B">
      <w:pPr>
        <w:jc w:val="center"/>
        <w:rPr>
          <w:bCs/>
          <w:sz w:val="22"/>
          <w:lang w:val="sk-SK"/>
        </w:rPr>
      </w:pPr>
      <w:r w:rsidRPr="00663B45">
        <w:rPr>
          <w:bCs/>
          <w:sz w:val="22"/>
          <w:lang w:val="sk-SK"/>
        </w:rPr>
        <w:t>h</w:t>
      </w:r>
      <w:r w:rsidR="00141946" w:rsidRPr="00663B45">
        <w:rPr>
          <w:bCs/>
          <w:sz w:val="22"/>
          <w:lang w:val="sk-SK"/>
        </w:rPr>
        <w:t>examinolevulinát</w:t>
      </w:r>
    </w:p>
    <w:p w14:paraId="734D5E51" w14:textId="77777777" w:rsidR="00141946" w:rsidRPr="00663B45" w:rsidRDefault="00141946">
      <w:pPr>
        <w:jc w:val="center"/>
        <w:rPr>
          <w:bCs/>
          <w:sz w:val="22"/>
          <w:lang w:val="sk-SK"/>
        </w:rPr>
      </w:pPr>
    </w:p>
    <w:p w14:paraId="7A2833BF" w14:textId="77777777" w:rsidR="00141946" w:rsidRPr="00663B45" w:rsidRDefault="00141946">
      <w:pPr>
        <w:jc w:val="center"/>
        <w:rPr>
          <w:sz w:val="22"/>
          <w:lang w:val="sk-SK"/>
        </w:rPr>
      </w:pPr>
    </w:p>
    <w:p w14:paraId="73561CFF" w14:textId="77777777" w:rsidR="00141946" w:rsidRPr="00663B45" w:rsidRDefault="00141946">
      <w:pPr>
        <w:ind w:right="-2"/>
        <w:rPr>
          <w:sz w:val="22"/>
          <w:lang w:val="sk-SK"/>
        </w:rPr>
      </w:pPr>
      <w:r w:rsidRPr="00663B45">
        <w:rPr>
          <w:b/>
          <w:sz w:val="22"/>
          <w:lang w:val="sk-SK"/>
        </w:rPr>
        <w:t>Pozorne si prečítajte celú písomnú informáciu predtým, ako začnete používať tento liek, pretože obsahuje pre vás dôležité informácie.</w:t>
      </w:r>
    </w:p>
    <w:p w14:paraId="49A35128" w14:textId="77777777" w:rsidR="00141946" w:rsidRPr="00663B45" w:rsidRDefault="00141946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663B45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196D4260" w14:textId="77777777" w:rsidR="00141946" w:rsidRPr="00A138A1" w:rsidRDefault="00141946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663B45">
        <w:rPr>
          <w:sz w:val="22"/>
          <w:szCs w:val="22"/>
          <w:lang w:val="sk-SK"/>
        </w:rPr>
        <w:t xml:space="preserve">Ak máte akékoľvek ďalšie otázky, obráťte sa na svojho lekára alebo zdravotnú sestru. </w:t>
      </w:r>
    </w:p>
    <w:p w14:paraId="0F98245C" w14:textId="77777777" w:rsidR="00141946" w:rsidRPr="00A138A1" w:rsidRDefault="00141946">
      <w:pPr>
        <w:numPr>
          <w:ilvl w:val="0"/>
          <w:numId w:val="1"/>
        </w:numPr>
        <w:ind w:left="567" w:right="-2" w:hanging="567"/>
        <w:rPr>
          <w:sz w:val="22"/>
          <w:szCs w:val="22"/>
          <w:lang w:val="sk-SK"/>
        </w:rPr>
      </w:pPr>
      <w:r w:rsidRPr="00A138A1">
        <w:rPr>
          <w:sz w:val="22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 v tejto písomnej informácii pre používateľa. ako závažný alebo ak spozorujete vedľajšie účinky, ktoré nie sú uvedené v tejto písomnej informácii, povedzte to, prosím, svojmu lekárovi.</w:t>
      </w:r>
      <w:r w:rsidR="00732349" w:rsidRPr="00A138A1">
        <w:rPr>
          <w:sz w:val="22"/>
          <w:szCs w:val="22"/>
          <w:lang w:val="sk-SK"/>
        </w:rPr>
        <w:t xml:space="preserve"> Pozri časť 4.</w:t>
      </w:r>
    </w:p>
    <w:p w14:paraId="5AB79BD6" w14:textId="77777777" w:rsidR="00141946" w:rsidRPr="00663B45" w:rsidRDefault="00141946">
      <w:pPr>
        <w:ind w:right="-2"/>
        <w:rPr>
          <w:sz w:val="22"/>
          <w:lang w:val="sk-SK"/>
        </w:rPr>
      </w:pPr>
    </w:p>
    <w:p w14:paraId="50E24658" w14:textId="77777777" w:rsidR="00141946" w:rsidRPr="00663B45" w:rsidRDefault="00141946">
      <w:pPr>
        <w:ind w:right="-2"/>
        <w:rPr>
          <w:sz w:val="22"/>
          <w:lang w:val="sk-SK"/>
        </w:rPr>
      </w:pPr>
    </w:p>
    <w:p w14:paraId="13B18380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b/>
          <w:sz w:val="22"/>
          <w:lang w:val="sk-SK"/>
        </w:rPr>
        <w:t>V tejto písomnej informácii sa dozviete:</w:t>
      </w:r>
    </w:p>
    <w:p w14:paraId="1C0E7DB3" w14:textId="77777777"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1.</w:t>
      </w:r>
      <w:r w:rsidRPr="00663B45">
        <w:rPr>
          <w:sz w:val="22"/>
          <w:lang w:val="sk-SK"/>
        </w:rPr>
        <w:tab/>
        <w:t>Čo je Hexvix a na čo sa používa</w:t>
      </w:r>
    </w:p>
    <w:p w14:paraId="72F8F858" w14:textId="77777777"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2.</w:t>
      </w:r>
      <w:r w:rsidRPr="00663B45">
        <w:rPr>
          <w:sz w:val="22"/>
          <w:lang w:val="sk-SK"/>
        </w:rPr>
        <w:tab/>
        <w:t xml:space="preserve">Čo potrebujete vedieť </w:t>
      </w:r>
      <w:r w:rsidR="00B3396B" w:rsidRPr="00663B45">
        <w:rPr>
          <w:sz w:val="22"/>
          <w:lang w:val="sk-SK"/>
        </w:rPr>
        <w:t>predtým</w:t>
      </w:r>
      <w:r w:rsidRPr="00663B45">
        <w:rPr>
          <w:sz w:val="22"/>
          <w:lang w:val="sk-SK"/>
        </w:rPr>
        <w:t>, ako použijete Hexvix</w:t>
      </w:r>
    </w:p>
    <w:p w14:paraId="545C2A46" w14:textId="77777777"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3.</w:t>
      </w:r>
      <w:r w:rsidRPr="00663B45">
        <w:rPr>
          <w:sz w:val="22"/>
          <w:lang w:val="sk-SK"/>
        </w:rPr>
        <w:tab/>
        <w:t>Ako používať Hexvix</w:t>
      </w:r>
    </w:p>
    <w:p w14:paraId="6ECEA541" w14:textId="77777777"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4.</w:t>
      </w:r>
      <w:r w:rsidRPr="00663B45">
        <w:rPr>
          <w:sz w:val="22"/>
          <w:lang w:val="sk-SK"/>
        </w:rPr>
        <w:tab/>
        <w:t>Možné vedľajšie účinky</w:t>
      </w:r>
    </w:p>
    <w:p w14:paraId="08A6A90D" w14:textId="77777777"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5</w:t>
      </w:r>
      <w:r w:rsidRPr="00663B45">
        <w:rPr>
          <w:sz w:val="22"/>
          <w:lang w:val="sk-SK"/>
        </w:rPr>
        <w:tab/>
        <w:t>Ako uchovávať Hexvix</w:t>
      </w:r>
    </w:p>
    <w:p w14:paraId="7CB003B4" w14:textId="77777777" w:rsidR="00141946" w:rsidRPr="00663B45" w:rsidRDefault="00141946">
      <w:pPr>
        <w:ind w:left="567" w:right="-29" w:hanging="567"/>
        <w:rPr>
          <w:sz w:val="22"/>
          <w:lang w:val="sk-SK"/>
        </w:rPr>
      </w:pPr>
      <w:r w:rsidRPr="00663B45">
        <w:rPr>
          <w:sz w:val="22"/>
          <w:lang w:val="sk-SK"/>
        </w:rPr>
        <w:t>6.</w:t>
      </w:r>
      <w:r w:rsidRPr="00663B45">
        <w:rPr>
          <w:sz w:val="22"/>
          <w:lang w:val="sk-SK"/>
        </w:rPr>
        <w:tab/>
        <w:t>Obsah balenia a ďalšie informácie</w:t>
      </w:r>
    </w:p>
    <w:p w14:paraId="078B0223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7ADDA1FF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239CB710" w14:textId="77777777" w:rsidR="00141946" w:rsidRPr="00663B45" w:rsidRDefault="00141946">
      <w:pPr>
        <w:numPr>
          <w:ilvl w:val="12"/>
          <w:numId w:val="0"/>
        </w:numPr>
        <w:ind w:left="567" w:right="-2" w:hanging="567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1.</w:t>
      </w:r>
      <w:r w:rsidRPr="00663B45">
        <w:rPr>
          <w:b/>
          <w:sz w:val="22"/>
          <w:lang w:val="sk-SK"/>
        </w:rPr>
        <w:tab/>
        <w:t>Čo je Hexvix a na čo sa používa</w:t>
      </w:r>
    </w:p>
    <w:p w14:paraId="4E27AB5E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62E604B8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Tento liek je len na diagnostické použitie.</w:t>
      </w:r>
    </w:p>
    <w:p w14:paraId="2D50034D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 xml:space="preserve">Tento liek napomáha identifikovať </w:t>
      </w:r>
      <w:r w:rsidR="00B3396B" w:rsidRPr="00663B45">
        <w:rPr>
          <w:sz w:val="22"/>
          <w:lang w:val="sk-SK"/>
        </w:rPr>
        <w:t xml:space="preserve">rakovinu </w:t>
      </w:r>
      <w:r w:rsidRPr="00663B45">
        <w:rPr>
          <w:sz w:val="22"/>
          <w:lang w:val="sk-SK"/>
        </w:rPr>
        <w:t xml:space="preserve">močového mechúra. Podáva sa predtým, ako váš lekár zavedie špeciálne zariadenie nazývané „cystoskop“, aby sa pozrel do vnútra vášho močového mechúra. Cystoskop napomáha vidieť možné nádory a tým odstráni abnormálne bunky, ktoré sú iluminované (osvetlené) pri modrom svetle. </w:t>
      </w:r>
    </w:p>
    <w:p w14:paraId="719B6F7F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731142C2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783B14C5" w14:textId="77777777" w:rsidR="00141946" w:rsidRPr="00663B45" w:rsidRDefault="00141946">
      <w:pPr>
        <w:numPr>
          <w:ilvl w:val="12"/>
          <w:numId w:val="0"/>
        </w:numPr>
        <w:ind w:left="567" w:right="-2" w:hanging="567"/>
        <w:rPr>
          <w:sz w:val="22"/>
          <w:lang w:val="sk-SK"/>
        </w:rPr>
      </w:pPr>
      <w:r w:rsidRPr="00663B45">
        <w:rPr>
          <w:b/>
          <w:sz w:val="22"/>
          <w:lang w:val="sk-SK"/>
        </w:rPr>
        <w:t>2.</w:t>
      </w:r>
      <w:r w:rsidRPr="00663B45">
        <w:rPr>
          <w:b/>
          <w:sz w:val="22"/>
          <w:lang w:val="sk-SK"/>
        </w:rPr>
        <w:tab/>
        <w:t xml:space="preserve">Čo potrebujete vedieť </w:t>
      </w:r>
      <w:r w:rsidR="00036405" w:rsidRPr="00663B45">
        <w:rPr>
          <w:b/>
          <w:sz w:val="22"/>
          <w:lang w:val="sk-SK"/>
        </w:rPr>
        <w:t>predtým</w:t>
      </w:r>
      <w:r w:rsidRPr="00663B45">
        <w:rPr>
          <w:b/>
          <w:sz w:val="22"/>
          <w:lang w:val="sk-SK"/>
        </w:rPr>
        <w:t>, ako použijete Hexvix</w:t>
      </w:r>
    </w:p>
    <w:p w14:paraId="0D98B2FE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361783A1" w14:textId="77777777" w:rsidR="00141946" w:rsidRPr="00663B45" w:rsidRDefault="00141946">
      <w:pPr>
        <w:keepNext/>
        <w:numPr>
          <w:ilvl w:val="12"/>
          <w:numId w:val="0"/>
        </w:numPr>
        <w:rPr>
          <w:sz w:val="22"/>
          <w:lang w:val="sk-SK"/>
        </w:rPr>
      </w:pPr>
      <w:r w:rsidRPr="00663B45">
        <w:rPr>
          <w:b/>
          <w:sz w:val="22"/>
          <w:lang w:val="sk-SK"/>
        </w:rPr>
        <w:t>Nepoužívajte Hexvix</w:t>
      </w:r>
    </w:p>
    <w:p w14:paraId="3F218AA9" w14:textId="77777777" w:rsidR="00141946" w:rsidRPr="00663B45" w:rsidRDefault="00141946">
      <w:pPr>
        <w:numPr>
          <w:ilvl w:val="0"/>
          <w:numId w:val="1"/>
        </w:numPr>
        <w:rPr>
          <w:sz w:val="22"/>
          <w:lang w:val="sk-SK"/>
        </w:rPr>
      </w:pPr>
      <w:r w:rsidRPr="00663B45">
        <w:rPr>
          <w:sz w:val="22"/>
          <w:lang w:val="sk-SK"/>
        </w:rPr>
        <w:t>ak ste alergický na liečivo alebo na ktorúkoľvek z ďalších zložiek tohto lieku vrátane tekutiny, ktorá sa používa na jeho rozpustenie (uvedených v časti 6),</w:t>
      </w:r>
    </w:p>
    <w:p w14:paraId="04D140B4" w14:textId="77777777" w:rsidR="00141946" w:rsidRPr="00663B45" w:rsidRDefault="00141946">
      <w:pPr>
        <w:numPr>
          <w:ilvl w:val="0"/>
          <w:numId w:val="1"/>
        </w:numPr>
        <w:rPr>
          <w:sz w:val="22"/>
          <w:lang w:val="sk-SK"/>
        </w:rPr>
      </w:pPr>
      <w:r w:rsidRPr="00663B45">
        <w:rPr>
          <w:sz w:val="22"/>
          <w:lang w:val="sk-SK"/>
        </w:rPr>
        <w:t>ak máte porfýriu (zriedkavé vrodené ochorenie krvi).</w:t>
      </w:r>
    </w:p>
    <w:p w14:paraId="6AABDB8E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5E12D031" w14:textId="77777777" w:rsidR="00141946" w:rsidRPr="00663B45" w:rsidRDefault="00141946">
      <w:pPr>
        <w:numPr>
          <w:ilvl w:val="12"/>
          <w:numId w:val="0"/>
        </w:numPr>
        <w:ind w:right="-2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Upozornenia a opatrenia</w:t>
      </w:r>
    </w:p>
    <w:p w14:paraId="12C9E070" w14:textId="77777777" w:rsidR="00141946" w:rsidRPr="00663B45" w:rsidRDefault="00141946">
      <w:pPr>
        <w:pStyle w:val="Nadpis3"/>
      </w:pPr>
      <w:r w:rsidRPr="00663B45">
        <w:t>Obráťte sa na a svojho lekára predtým, ako začnete používať Hexvix.</w:t>
      </w:r>
    </w:p>
    <w:p w14:paraId="65B3ED18" w14:textId="77777777" w:rsidR="00141946" w:rsidRPr="00663B45" w:rsidRDefault="00141946">
      <w:pPr>
        <w:numPr>
          <w:ilvl w:val="0"/>
          <w:numId w:val="1"/>
        </w:numPr>
        <w:rPr>
          <w:sz w:val="22"/>
          <w:lang w:val="sk-SK"/>
        </w:rPr>
      </w:pPr>
      <w:r w:rsidRPr="00663B45">
        <w:rPr>
          <w:sz w:val="22"/>
          <w:lang w:val="sk-SK"/>
        </w:rPr>
        <w:t>Ak máte infekciu močových ciest alebo pociťujete pálenie pri močení.</w:t>
      </w:r>
    </w:p>
    <w:p w14:paraId="429BABB4" w14:textId="77777777" w:rsidR="00141946" w:rsidRPr="00663B45" w:rsidRDefault="00141946">
      <w:pPr>
        <w:numPr>
          <w:ilvl w:val="0"/>
          <w:numId w:val="1"/>
        </w:numPr>
        <w:rPr>
          <w:sz w:val="22"/>
          <w:lang w:val="sk-SK"/>
        </w:rPr>
      </w:pPr>
      <w:r w:rsidRPr="00663B45">
        <w:rPr>
          <w:sz w:val="22"/>
          <w:lang w:val="sk-SK"/>
        </w:rPr>
        <w:t xml:space="preserve">Ak ste nedávno podstúpili BCG liečbu vášho močového mechúra. </w:t>
      </w:r>
    </w:p>
    <w:p w14:paraId="6916E723" w14:textId="77777777" w:rsidR="00141946" w:rsidRPr="00663B45" w:rsidRDefault="00141946">
      <w:pPr>
        <w:numPr>
          <w:ilvl w:val="0"/>
          <w:numId w:val="1"/>
        </w:numPr>
        <w:rPr>
          <w:sz w:val="22"/>
          <w:lang w:val="sk-SK"/>
        </w:rPr>
      </w:pPr>
      <w:r w:rsidRPr="00663B45">
        <w:rPr>
          <w:sz w:val="22"/>
          <w:lang w:val="sk-SK"/>
        </w:rPr>
        <w:t xml:space="preserve">Ak ste nedávno boli operovaný na močovom mechúre. </w:t>
      </w:r>
    </w:p>
    <w:p w14:paraId="2EAE263F" w14:textId="77777777" w:rsidR="00141946" w:rsidRPr="00663B45" w:rsidRDefault="00141946">
      <w:pPr>
        <w:rPr>
          <w:sz w:val="22"/>
          <w:lang w:val="sk-SK"/>
        </w:rPr>
      </w:pPr>
      <w:r w:rsidRPr="00663B45">
        <w:rPr>
          <w:sz w:val="22"/>
          <w:lang w:val="sk-SK"/>
        </w:rPr>
        <w:t>Tieto stavy môžu spôsobiť miestne reakcie vo vašom močovom mechúre, ktoré môžu sťažiť vášmu lekárovi zhodnotiť, čo videl počas vyšetrenia.</w:t>
      </w:r>
    </w:p>
    <w:p w14:paraId="69FE1461" w14:textId="77777777" w:rsidR="00141946" w:rsidRPr="00663B45" w:rsidRDefault="00141946">
      <w:pPr>
        <w:rPr>
          <w:b/>
          <w:bCs/>
          <w:i/>
          <w:iCs/>
          <w:sz w:val="22"/>
          <w:lang w:val="sk-SK"/>
        </w:rPr>
      </w:pPr>
    </w:p>
    <w:p w14:paraId="5360B0BE" w14:textId="77777777" w:rsidR="00141946" w:rsidRPr="00663B45" w:rsidRDefault="00141946">
      <w:pPr>
        <w:pStyle w:val="Nadpis4"/>
      </w:pPr>
      <w:r w:rsidRPr="00663B45">
        <w:t>Iné lieky a Hexvix</w:t>
      </w:r>
    </w:p>
    <w:p w14:paraId="3F694B41" w14:textId="77777777" w:rsidR="00141946" w:rsidRPr="00663B45" w:rsidRDefault="00141946">
      <w:pPr>
        <w:pStyle w:val="Zkladntext"/>
      </w:pPr>
      <w:r w:rsidRPr="00663B45">
        <w:t xml:space="preserve">Ak užívate, alebo ste v poslednom čase užívali, resp. budete užívať ďalšie lieky, povedzte to svojmu lekárovi alebo lekárnikovi. </w:t>
      </w:r>
    </w:p>
    <w:p w14:paraId="4578DB79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48888926" w14:textId="77777777" w:rsidR="00141946" w:rsidRPr="00663B45" w:rsidRDefault="00141946" w:rsidP="00CC7D1A">
      <w:pPr>
        <w:keepNext/>
        <w:numPr>
          <w:ilvl w:val="12"/>
          <w:numId w:val="0"/>
        </w:numPr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lastRenderedPageBreak/>
        <w:t>Tehotenstvo,  dojčenie a plodnosť</w:t>
      </w:r>
    </w:p>
    <w:p w14:paraId="390248A1" w14:textId="77777777" w:rsidR="00141946" w:rsidRPr="00663B45" w:rsidRDefault="00141946" w:rsidP="00CC7D1A">
      <w:pPr>
        <w:keepNext/>
        <w:numPr>
          <w:ilvl w:val="12"/>
          <w:numId w:val="0"/>
        </w:numPr>
        <w:rPr>
          <w:b/>
          <w:sz w:val="22"/>
          <w:lang w:val="sk-SK"/>
        </w:rPr>
      </w:pPr>
      <w:r w:rsidRPr="00663B45">
        <w:rPr>
          <w:bCs/>
          <w:sz w:val="22"/>
          <w:lang w:val="sk-SK"/>
        </w:rPr>
        <w:t xml:space="preserve">Ak ste tehotná alebo dojčíte, ak si myslíte, že ste tehotná alebo ak plánujete otehotnieť, poraďte sa so svojím lekárom predtým, ako začnete užívať tento liek. </w:t>
      </w:r>
    </w:p>
    <w:p w14:paraId="27A90974" w14:textId="77777777" w:rsidR="00141946" w:rsidRPr="00663B45" w:rsidRDefault="00141946">
      <w:pPr>
        <w:pStyle w:val="Nadpis5"/>
        <w:numPr>
          <w:ilvl w:val="12"/>
          <w:numId w:val="0"/>
        </w:numPr>
      </w:pPr>
    </w:p>
    <w:p w14:paraId="1ADC6D20" w14:textId="77777777" w:rsidR="00141946" w:rsidRPr="00663B45" w:rsidRDefault="00141946">
      <w:pPr>
        <w:pStyle w:val="Nadpis5"/>
        <w:numPr>
          <w:ilvl w:val="12"/>
          <w:numId w:val="0"/>
        </w:numPr>
      </w:pPr>
      <w:r w:rsidRPr="00663B45">
        <w:t>Vedenie vozid</w:t>
      </w:r>
      <w:r w:rsidR="001662D0" w:rsidRPr="00663B45">
        <w:t>ie</w:t>
      </w:r>
      <w:r w:rsidRPr="00663B45">
        <w:t>l a obsluha strojov</w:t>
      </w:r>
    </w:p>
    <w:p w14:paraId="15533121" w14:textId="77777777" w:rsidR="00141946" w:rsidRPr="00663B45" w:rsidRDefault="00141946">
      <w:pPr>
        <w:numPr>
          <w:ilvl w:val="12"/>
          <w:numId w:val="0"/>
        </w:numPr>
        <w:ind w:right="-29"/>
        <w:rPr>
          <w:sz w:val="22"/>
          <w:lang w:val="sk-SK"/>
        </w:rPr>
      </w:pPr>
      <w:r w:rsidRPr="00663B45">
        <w:rPr>
          <w:sz w:val="22"/>
          <w:lang w:val="sk-SK"/>
        </w:rPr>
        <w:t>Poraďte sa so svojím lekárom o vedení vozidla alebo obsluhe strojov</w:t>
      </w:r>
      <w:r w:rsidRPr="00663B45">
        <w:rPr>
          <w:i/>
          <w:iCs/>
          <w:sz w:val="22"/>
          <w:lang w:val="sk-SK"/>
        </w:rPr>
        <w:t xml:space="preserve"> </w:t>
      </w:r>
      <w:r w:rsidRPr="00663B45">
        <w:rPr>
          <w:sz w:val="22"/>
          <w:lang w:val="sk-SK"/>
        </w:rPr>
        <w:t>po podaní Hexvixu.</w:t>
      </w:r>
    </w:p>
    <w:p w14:paraId="339083EC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4A21D2C5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0E9FA7D6" w14:textId="77777777" w:rsidR="00141946" w:rsidRPr="00663B45" w:rsidRDefault="00141946">
      <w:pPr>
        <w:numPr>
          <w:ilvl w:val="12"/>
          <w:numId w:val="0"/>
        </w:numPr>
        <w:ind w:left="567" w:right="-2" w:hanging="567"/>
        <w:rPr>
          <w:sz w:val="22"/>
          <w:lang w:val="sk-SK"/>
        </w:rPr>
      </w:pPr>
      <w:r w:rsidRPr="00663B45">
        <w:rPr>
          <w:b/>
          <w:sz w:val="22"/>
          <w:lang w:val="sk-SK"/>
        </w:rPr>
        <w:t>3.</w:t>
      </w:r>
      <w:r w:rsidRPr="00663B45">
        <w:rPr>
          <w:b/>
          <w:sz w:val="22"/>
          <w:lang w:val="sk-SK"/>
        </w:rPr>
        <w:tab/>
        <w:t>Ako používať Hexvix</w:t>
      </w:r>
    </w:p>
    <w:p w14:paraId="1DF66F2C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1213A7D4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Hexvix pre vás pripraví a podá vám ho odborne zaškolená a kvalifikovaná osoba.</w:t>
      </w:r>
    </w:p>
    <w:p w14:paraId="171A3660" w14:textId="77777777"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600"/>
        <w:rPr>
          <w:sz w:val="22"/>
          <w:lang w:val="sk-SK"/>
        </w:rPr>
      </w:pPr>
      <w:r w:rsidRPr="00663B45">
        <w:rPr>
          <w:sz w:val="22"/>
          <w:lang w:val="sk-SK"/>
        </w:rPr>
        <w:t>Hexvix sa zvyčajne podáva v nemocnici alebo na ambulantnom oddelení nemocnice.</w:t>
      </w:r>
    </w:p>
    <w:p w14:paraId="63A4C9DA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43E0AD40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Váš lekár vám ho podá podľa postupu popísaného nižšie:</w:t>
      </w:r>
    </w:p>
    <w:p w14:paraId="1D635029" w14:textId="77777777"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Malá hadička nazývaná „katéter“ sa zavedie do vášho močového mechúra.</w:t>
      </w:r>
    </w:p>
    <w:p w14:paraId="0606FB8E" w14:textId="77777777"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Cez túto hadičku vám vyprázdnia močový mechúr.</w:t>
      </w:r>
    </w:p>
    <w:p w14:paraId="54ED3513" w14:textId="77777777"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Cez hadičku vám podajú do močového mechúra Hexvix.</w:t>
      </w:r>
    </w:p>
    <w:p w14:paraId="2B1A067A" w14:textId="77777777"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Hexvix bude vo vašom močovom mechúre približne 60 minút.</w:t>
      </w:r>
    </w:p>
    <w:p w14:paraId="2077315E" w14:textId="77777777"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Potom sa cez hadičku váš močový mechúr vyprázdni.</w:t>
      </w:r>
    </w:p>
    <w:p w14:paraId="17AD9BB9" w14:textId="77777777" w:rsidR="00141946" w:rsidRPr="00663B45" w:rsidRDefault="00141946">
      <w:pPr>
        <w:numPr>
          <w:ilvl w:val="0"/>
          <w:numId w:val="14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Lekár použije prístroj (cystoskop), aby sa pozrel do vášho močového mechúra.</w:t>
      </w:r>
    </w:p>
    <w:p w14:paraId="7A3BC100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61681110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b/>
          <w:sz w:val="22"/>
          <w:lang w:val="sk-SK"/>
        </w:rPr>
        <w:t>Ak použijete viac Hexvixu, ako máte</w:t>
      </w:r>
    </w:p>
    <w:p w14:paraId="70637A96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Ak Hexvix zostane vo vašom močovom mechúre dlhšie ako 60 minút, alebo sa použije viac Hexvixu ako za zvyčajne používa, neočakávajú sa žiadne vedľajšie účinky. Ak máte v tejto súvislosti obavy, povedzte to svojmu lekárovi alebo zdravotnej sestre.</w:t>
      </w:r>
    </w:p>
    <w:p w14:paraId="3362BC49" w14:textId="77777777" w:rsidR="00141946" w:rsidRPr="00247570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6DDE16A8" w14:textId="77777777" w:rsidR="00141946" w:rsidRPr="00247570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7C181893" w14:textId="77777777" w:rsidR="00141946" w:rsidRPr="00663B45" w:rsidRDefault="00141946">
      <w:pPr>
        <w:numPr>
          <w:ilvl w:val="12"/>
          <w:numId w:val="0"/>
        </w:numPr>
        <w:ind w:left="567" w:right="-2" w:hanging="567"/>
        <w:rPr>
          <w:sz w:val="22"/>
          <w:lang w:val="sk-SK"/>
        </w:rPr>
      </w:pPr>
      <w:r w:rsidRPr="00663B45">
        <w:rPr>
          <w:b/>
          <w:sz w:val="22"/>
          <w:lang w:val="sk-SK"/>
        </w:rPr>
        <w:t>4.</w:t>
      </w:r>
      <w:r w:rsidRPr="00663B45">
        <w:rPr>
          <w:b/>
          <w:sz w:val="22"/>
          <w:lang w:val="sk-SK"/>
        </w:rPr>
        <w:tab/>
        <w:t>Možné vedľajšie účinky</w:t>
      </w:r>
    </w:p>
    <w:p w14:paraId="4373AED2" w14:textId="77777777" w:rsidR="00141946" w:rsidRPr="00663B45" w:rsidRDefault="00141946">
      <w:pPr>
        <w:numPr>
          <w:ilvl w:val="12"/>
          <w:numId w:val="0"/>
        </w:numPr>
        <w:ind w:right="-29"/>
        <w:rPr>
          <w:sz w:val="22"/>
          <w:lang w:val="sk-SK"/>
        </w:rPr>
      </w:pPr>
    </w:p>
    <w:p w14:paraId="48068C06" w14:textId="77777777" w:rsidR="00141946" w:rsidRPr="00663B45" w:rsidRDefault="00141946">
      <w:pPr>
        <w:numPr>
          <w:ilvl w:val="12"/>
          <w:numId w:val="0"/>
        </w:numPr>
        <w:ind w:right="-29"/>
        <w:rPr>
          <w:sz w:val="22"/>
          <w:lang w:val="sk-SK"/>
        </w:rPr>
      </w:pPr>
      <w:r w:rsidRPr="00663B45">
        <w:rPr>
          <w:sz w:val="22"/>
          <w:lang w:val="sk-SK"/>
        </w:rPr>
        <w:t>Tak ako všetky lieky, aj Hexvix môže spôsobovať vedľajšie účinky, hoci sa neprejavia u každého.</w:t>
      </w:r>
    </w:p>
    <w:p w14:paraId="3E36A4F0" w14:textId="4AF6411D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 xml:space="preserve">Existuje riziko vedľajších účinkov spojených s vyšetrovacou technikou (cystoskopia), ktorá sa používa na vyšetrenie vnútra vášho močového mechúra. Použitie Hexvixu ako podporného postupu </w:t>
      </w:r>
      <w:r w:rsidR="0051338E" w:rsidRPr="00663B45">
        <w:rPr>
          <w:sz w:val="22"/>
          <w:lang w:val="sk-SK"/>
        </w:rPr>
        <w:t>štandardnej</w:t>
      </w:r>
      <w:r w:rsidRPr="00663B45">
        <w:rPr>
          <w:sz w:val="22"/>
          <w:lang w:val="sk-SK"/>
        </w:rPr>
        <w:t xml:space="preserve"> cystoskopie na presnejšiu diagnostiku rakoviny vášho močového mechúra sa zvyčajne dobre znáša. Ak sa vyskytnú vedľajšie účinky, sú typicky spojené so </w:t>
      </w:r>
      <w:r w:rsidR="0051338E" w:rsidRPr="00663B45">
        <w:rPr>
          <w:sz w:val="22"/>
          <w:lang w:val="sk-SK"/>
        </w:rPr>
        <w:t>štandardnou</w:t>
      </w:r>
      <w:r w:rsidRPr="00663B45">
        <w:rPr>
          <w:sz w:val="22"/>
          <w:lang w:val="sk-SK"/>
        </w:rPr>
        <w:t xml:space="preserve"> vyšetrovacou technikou, zvyčajne nie sú závažné a netrvajú veľmi dlho. Nasledovné vedľajšie účinky sa môžu vyskytnúť po vyšetrení s použitím tohto lieku:</w:t>
      </w:r>
    </w:p>
    <w:p w14:paraId="51624E19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435AF6CA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b/>
          <w:bCs/>
          <w:sz w:val="22"/>
          <w:lang w:val="sk-SK"/>
        </w:rPr>
        <w:t xml:space="preserve">Časté </w:t>
      </w:r>
      <w:r w:rsidRPr="00663B45">
        <w:rPr>
          <w:sz w:val="22"/>
          <w:lang w:val="sk-SK"/>
        </w:rPr>
        <w:t>(môžu sa vyskytnúť u 1 až 10 pacientov zo 100):</w:t>
      </w:r>
    </w:p>
    <w:p w14:paraId="13BA77D4" w14:textId="77777777"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Bolesť hlavy</w:t>
      </w:r>
    </w:p>
    <w:p w14:paraId="7393CEB0" w14:textId="77777777"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Pocit choroby (nevoľnosť), vracanie</w:t>
      </w:r>
    </w:p>
    <w:p w14:paraId="086D2B81" w14:textId="77777777"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Hnačka</w:t>
      </w:r>
    </w:p>
    <w:p w14:paraId="5F2AA730" w14:textId="77777777"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Zápcha</w:t>
      </w:r>
    </w:p>
    <w:p w14:paraId="025CC68A" w14:textId="77777777"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Svalové kŕče alebo bolesť v žalúdočnej oblasti (brucho) alebo v jej okolí</w:t>
      </w:r>
    </w:p>
    <w:p w14:paraId="3C395767" w14:textId="77777777"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Bolestivé a sťažené močenie</w:t>
      </w:r>
    </w:p>
    <w:p w14:paraId="7EDAD7E5" w14:textId="77777777"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Pocit neschopnosti úplne vyprázdniť močový mechúr (zadržanie moču)</w:t>
      </w:r>
    </w:p>
    <w:p w14:paraId="2C9955FE" w14:textId="77777777"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Krv vo vašom moči</w:t>
      </w:r>
    </w:p>
    <w:p w14:paraId="1184B709" w14:textId="77777777"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Bolesť po vyšetrení (procedúre)</w:t>
      </w:r>
    </w:p>
    <w:p w14:paraId="2B6E8BDE" w14:textId="77777777" w:rsidR="00141946" w:rsidRPr="00663B45" w:rsidRDefault="00141946">
      <w:pPr>
        <w:numPr>
          <w:ilvl w:val="0"/>
          <w:numId w:val="13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Horúčka (vysoká teplota)</w:t>
      </w:r>
    </w:p>
    <w:p w14:paraId="4AF894F2" w14:textId="77777777" w:rsidR="00141946" w:rsidRPr="00663B45" w:rsidRDefault="00141946">
      <w:pPr>
        <w:ind w:right="-2"/>
        <w:rPr>
          <w:sz w:val="22"/>
          <w:lang w:val="sk-SK"/>
        </w:rPr>
      </w:pPr>
    </w:p>
    <w:p w14:paraId="3D76E4D3" w14:textId="77777777" w:rsidR="00141946" w:rsidRPr="00663B45" w:rsidRDefault="00141946">
      <w:pPr>
        <w:ind w:right="-2"/>
        <w:rPr>
          <w:sz w:val="22"/>
          <w:lang w:val="sk-SK"/>
        </w:rPr>
      </w:pPr>
      <w:r w:rsidRPr="00663B45">
        <w:rPr>
          <w:b/>
          <w:bCs/>
          <w:sz w:val="22"/>
          <w:lang w:val="sk-SK"/>
        </w:rPr>
        <w:t xml:space="preserve">Menej časté </w:t>
      </w:r>
      <w:r w:rsidRPr="00663B45">
        <w:rPr>
          <w:sz w:val="22"/>
          <w:lang w:val="sk-SK"/>
        </w:rPr>
        <w:t>(môžu sa vyskytnúť u 1 až 10 pacientov z 1 000):</w:t>
      </w:r>
    </w:p>
    <w:p w14:paraId="1535557C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Pocit pálenia pri močení (spôsobené zápalom alebo infekciou vášho močového mechúra)</w:t>
      </w:r>
    </w:p>
    <w:p w14:paraId="3A1D3FED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Častejšie nutkanie na močenie</w:t>
      </w:r>
    </w:p>
    <w:p w14:paraId="0F2A44B0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Otrava krvi (septikémia)</w:t>
      </w:r>
    </w:p>
    <w:p w14:paraId="6399C264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Neschopnosť zaspať alebo sťažené zaspávanie</w:t>
      </w:r>
    </w:p>
    <w:p w14:paraId="1CC367D9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Bolesť v trubici nazývanej „močová rúra“, cez ktorú preteká moč</w:t>
      </w:r>
    </w:p>
    <w:p w14:paraId="0F73AA6E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right="-2" w:hanging="720"/>
        <w:rPr>
          <w:sz w:val="22"/>
          <w:lang w:val="sk-SK"/>
        </w:rPr>
      </w:pPr>
      <w:r w:rsidRPr="00663B45">
        <w:rPr>
          <w:sz w:val="22"/>
          <w:lang w:val="sk-SK"/>
        </w:rPr>
        <w:t>Pocit okamžitej potreby vyprázdnenia moču (nutkanie)</w:t>
      </w:r>
    </w:p>
    <w:p w14:paraId="635DF315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lastRenderedPageBreak/>
        <w:t>Zvýšené hladiny bielych krviniek, zvýšené hladiny bilirubínu (toto je žlté farbivo vo vašej žlči) alebo zvýšené pečeňové enzýmy, tieto všetky by sa nachádzali vo výsledkoch z krvných testov</w:t>
      </w:r>
    </w:p>
    <w:p w14:paraId="26436484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Nižšie hladiny červených krviniek (anémia)</w:t>
      </w:r>
    </w:p>
    <w:p w14:paraId="0273E769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Neschopnosť udržať moč (slabosť močového mechúra)</w:t>
      </w:r>
    </w:p>
    <w:p w14:paraId="33815740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Zápal predkožky penisu (balanitis)</w:t>
      </w:r>
    </w:p>
    <w:p w14:paraId="03FCFD42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Bolesť chrbta</w:t>
      </w:r>
    </w:p>
    <w:p w14:paraId="1B8C90A4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Dna</w:t>
      </w:r>
    </w:p>
    <w:p w14:paraId="7A9597E0" w14:textId="77777777" w:rsidR="00141946" w:rsidRPr="00663B45" w:rsidRDefault="00141946">
      <w:pPr>
        <w:numPr>
          <w:ilvl w:val="0"/>
          <w:numId w:val="15"/>
        </w:numPr>
        <w:tabs>
          <w:tab w:val="clear" w:pos="720"/>
          <w:tab w:val="num" w:pos="480"/>
        </w:tabs>
        <w:ind w:left="480" w:right="-2" w:hanging="480"/>
        <w:rPr>
          <w:sz w:val="22"/>
          <w:lang w:val="sk-SK"/>
        </w:rPr>
      </w:pPr>
      <w:r w:rsidRPr="00663B45">
        <w:rPr>
          <w:sz w:val="22"/>
          <w:lang w:val="sk-SK"/>
        </w:rPr>
        <w:t>Vyrážka</w:t>
      </w:r>
    </w:p>
    <w:p w14:paraId="57F06456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14:paraId="3C4609BD" w14:textId="77777777" w:rsidR="00141946" w:rsidRPr="00663B45" w:rsidRDefault="00141946" w:rsidP="00E9132B">
      <w:pPr>
        <w:autoSpaceDE w:val="0"/>
        <w:autoSpaceDN w:val="0"/>
        <w:adjustRightInd w:val="0"/>
        <w:rPr>
          <w:b/>
          <w:bCs/>
          <w:sz w:val="22"/>
          <w:szCs w:val="22"/>
          <w:lang w:val="sk-SK" w:eastAsia="sv-SE"/>
        </w:rPr>
      </w:pPr>
      <w:r w:rsidRPr="00663B45">
        <w:rPr>
          <w:b/>
          <w:bCs/>
          <w:sz w:val="22"/>
          <w:szCs w:val="22"/>
          <w:lang w:val="sk-SK" w:eastAsia="sv-SE"/>
        </w:rPr>
        <w:t xml:space="preserve">Frekvencia nie je známa </w:t>
      </w:r>
    </w:p>
    <w:p w14:paraId="65F070F9" w14:textId="77777777" w:rsidR="00141946" w:rsidRPr="00663B45" w:rsidRDefault="00141946" w:rsidP="00E9132B">
      <w:pPr>
        <w:numPr>
          <w:ilvl w:val="1"/>
          <w:numId w:val="18"/>
        </w:numPr>
        <w:autoSpaceDE w:val="0"/>
        <w:autoSpaceDN w:val="0"/>
        <w:adjustRightInd w:val="0"/>
        <w:rPr>
          <w:rFonts w:eastAsia="SimSun"/>
          <w:sz w:val="22"/>
          <w:szCs w:val="22"/>
          <w:lang w:val="sk-SK" w:eastAsia="zh-CN"/>
        </w:rPr>
      </w:pPr>
      <w:r w:rsidRPr="00663B45">
        <w:rPr>
          <w:rFonts w:eastAsia="SimSun"/>
          <w:sz w:val="22"/>
          <w:szCs w:val="22"/>
          <w:lang w:val="sk-SK" w:eastAsia="zh-CN"/>
        </w:rPr>
        <w:t xml:space="preserve">Anafylaktoidný šok </w:t>
      </w:r>
      <w:r w:rsidRPr="00663B45">
        <w:rPr>
          <w:sz w:val="22"/>
          <w:szCs w:val="22"/>
          <w:lang w:val="sk-SK" w:eastAsia="sv-SE"/>
        </w:rPr>
        <w:t>(pokles krvného tlaku, zvýšená srdcová frekvencia, kožná vyrážka)</w:t>
      </w:r>
    </w:p>
    <w:p w14:paraId="542AEE14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0DFC4524" w14:textId="77777777" w:rsidR="00966184" w:rsidRPr="00663B45" w:rsidRDefault="00966184" w:rsidP="00B6238B">
      <w:pPr>
        <w:numPr>
          <w:ilvl w:val="12"/>
          <w:numId w:val="0"/>
        </w:numPr>
        <w:ind w:right="-2"/>
        <w:rPr>
          <w:b/>
          <w:sz w:val="22"/>
          <w:szCs w:val="22"/>
          <w:lang w:val="sk-SK"/>
        </w:rPr>
      </w:pPr>
      <w:r w:rsidRPr="00663B45">
        <w:rPr>
          <w:b/>
          <w:sz w:val="22"/>
          <w:szCs w:val="22"/>
          <w:lang w:val="sk-SK"/>
        </w:rPr>
        <w:t>Hlásenie vedľajších účinkov</w:t>
      </w:r>
    </w:p>
    <w:p w14:paraId="21F541AF" w14:textId="77777777" w:rsidR="00966184" w:rsidRPr="00663B45" w:rsidRDefault="00966184" w:rsidP="00B6238B">
      <w:pPr>
        <w:numPr>
          <w:ilvl w:val="12"/>
          <w:numId w:val="0"/>
        </w:numPr>
        <w:ind w:right="-2"/>
        <w:rPr>
          <w:b/>
          <w:sz w:val="22"/>
          <w:lang w:val="sk-SK"/>
        </w:rPr>
      </w:pPr>
      <w:r w:rsidRPr="00663B45">
        <w:rPr>
          <w:sz w:val="22"/>
          <w:szCs w:val="22"/>
          <w:lang w:val="sk-SK"/>
        </w:rPr>
        <w:t xml:space="preserve">Ak sa u vás vyskytne akýkoľvek vedľajší účinok, obráťte sa na svojho </w:t>
      </w:r>
      <w:r w:rsidR="00371D36" w:rsidRPr="00663B45">
        <w:rPr>
          <w:sz w:val="22"/>
          <w:szCs w:val="22"/>
          <w:lang w:val="sk-SK"/>
        </w:rPr>
        <w:t>lekára alebo lekárnika</w:t>
      </w:r>
      <w:r w:rsidRPr="00663B45">
        <w:rPr>
          <w:sz w:val="22"/>
          <w:szCs w:val="22"/>
          <w:lang w:val="sk-SK"/>
        </w:rPr>
        <w:t xml:space="preserve">. To sa týka aj akýchkoľvek vedľajších účinkov, ktoré nie sú uvedené v tejto písomnej informácii. Vedľajšie účinky môžete hlásiť aj priamo prostredníctvom </w:t>
      </w:r>
      <w:r w:rsidRPr="00663B45">
        <w:rPr>
          <w:sz w:val="22"/>
          <w:szCs w:val="22"/>
          <w:highlight w:val="lightGray"/>
          <w:lang w:val="sk-SK"/>
        </w:rPr>
        <w:t>národného systému hlásenia uvedeného v </w:t>
      </w:r>
      <w:hyperlink r:id="rId8" w:history="1">
        <w:r w:rsidRPr="00663B45">
          <w:rPr>
            <w:rStyle w:val="Hypertextovprepojenie"/>
            <w:rFonts w:eastAsiaTheme="minorEastAsia"/>
            <w:sz w:val="22"/>
            <w:szCs w:val="22"/>
            <w:highlight w:val="lightGray"/>
            <w:lang w:val="sk-SK"/>
          </w:rPr>
          <w:t>Prílohe V</w:t>
        </w:r>
      </w:hyperlink>
      <w:r w:rsidRPr="00D120C6">
        <w:rPr>
          <w:sz w:val="22"/>
          <w:szCs w:val="22"/>
          <w:highlight w:val="lightGray"/>
          <w:lang w:val="sk-SK"/>
        </w:rPr>
        <w:t>.</w:t>
      </w:r>
      <w:r w:rsidRPr="00663B45">
        <w:rPr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14:paraId="58E5949D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7A833428" w14:textId="77777777" w:rsidR="00036405" w:rsidRPr="00663B45" w:rsidRDefault="00036405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1674DCAB" w14:textId="77777777" w:rsidR="00141946" w:rsidRPr="00663B45" w:rsidRDefault="00141946">
      <w:pPr>
        <w:numPr>
          <w:ilvl w:val="12"/>
          <w:numId w:val="0"/>
        </w:numPr>
        <w:ind w:left="567" w:right="-2" w:hanging="567"/>
        <w:rPr>
          <w:sz w:val="22"/>
          <w:lang w:val="sk-SK"/>
        </w:rPr>
      </w:pPr>
      <w:r w:rsidRPr="00663B45">
        <w:rPr>
          <w:b/>
          <w:sz w:val="22"/>
          <w:lang w:val="sk-SK"/>
        </w:rPr>
        <w:t>5.</w:t>
      </w:r>
      <w:r w:rsidRPr="00663B45">
        <w:rPr>
          <w:b/>
          <w:sz w:val="22"/>
          <w:lang w:val="sk-SK"/>
        </w:rPr>
        <w:tab/>
        <w:t>Ako uchovávať Hexvix</w:t>
      </w:r>
    </w:p>
    <w:p w14:paraId="1C424299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35019D15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Tento liek uchovávajte mimo dohľadu a dosahu detí.</w:t>
      </w:r>
    </w:p>
    <w:p w14:paraId="19F3FCA2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402F89B3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Nepoužívajte tento liek po dátume exspirácie, ktorý je uvedený na vonkajšej škatuľke. Dátum exspirácie sa vzťahuje na posledný deň v danom mesiaci.</w:t>
      </w:r>
    </w:p>
    <w:p w14:paraId="7AC2705D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105DA5E9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Prášok a rozpúšťadlo: Tento liek nevyžaduje žiadne zvláštne podmienky na uchovávanie.</w:t>
      </w:r>
    </w:p>
    <w:p w14:paraId="73B29483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Roztok (po zmiešaní): Uchovávajte v chladničke pri teplote (2 °C – 8 °C) nie dlhšie ako 2 hodiny.</w:t>
      </w:r>
    </w:p>
    <w:p w14:paraId="24F860A0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679F977D" w14:textId="77777777" w:rsidR="00141946" w:rsidRPr="00663B45" w:rsidRDefault="00141946">
      <w:pPr>
        <w:pStyle w:val="Zkladntext2"/>
      </w:pPr>
      <w:r w:rsidRPr="00663B45">
        <w:t>Personál nemocnice zabezpečí, že liek sa správne skladuje a likviduje a že sa nepoužije po dátume exspirácie uvedenom na vonkajšej škatuľke.</w:t>
      </w:r>
    </w:p>
    <w:p w14:paraId="70838D8B" w14:textId="77777777" w:rsidR="00141946" w:rsidRPr="00247570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01DA065C" w14:textId="77777777" w:rsidR="00141946" w:rsidRPr="00CC7D1A" w:rsidRDefault="00141946">
      <w:pPr>
        <w:numPr>
          <w:ilvl w:val="12"/>
          <w:numId w:val="0"/>
        </w:numPr>
        <w:ind w:left="567" w:right="-2" w:hanging="567"/>
        <w:rPr>
          <w:sz w:val="22"/>
          <w:lang w:val="sk-SK"/>
        </w:rPr>
      </w:pPr>
    </w:p>
    <w:p w14:paraId="2432AA73" w14:textId="77777777" w:rsidR="00141946" w:rsidRPr="00663B45" w:rsidRDefault="00141946">
      <w:pPr>
        <w:numPr>
          <w:ilvl w:val="12"/>
          <w:numId w:val="0"/>
        </w:numPr>
        <w:ind w:left="567" w:right="-2" w:hanging="567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6.</w:t>
      </w:r>
      <w:r w:rsidRPr="00663B45">
        <w:rPr>
          <w:b/>
          <w:sz w:val="22"/>
          <w:lang w:val="sk-SK"/>
        </w:rPr>
        <w:tab/>
        <w:t>Obsah balenia a ďalšie informácie</w:t>
      </w:r>
    </w:p>
    <w:p w14:paraId="46C1CC01" w14:textId="77777777" w:rsidR="00141946" w:rsidRPr="00CC7D1A" w:rsidRDefault="00141946">
      <w:pPr>
        <w:numPr>
          <w:ilvl w:val="12"/>
          <w:numId w:val="0"/>
        </w:numPr>
        <w:ind w:left="567" w:right="-2" w:hanging="567"/>
        <w:rPr>
          <w:sz w:val="22"/>
          <w:lang w:val="sk-SK"/>
        </w:rPr>
      </w:pPr>
    </w:p>
    <w:p w14:paraId="13BC251F" w14:textId="77777777" w:rsidR="00141946" w:rsidRPr="00663B45" w:rsidRDefault="00141946">
      <w:pPr>
        <w:numPr>
          <w:ilvl w:val="12"/>
          <w:numId w:val="0"/>
        </w:numPr>
        <w:ind w:left="567" w:right="-2" w:hanging="567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Čo Hexvix obsahuje</w:t>
      </w:r>
    </w:p>
    <w:p w14:paraId="33E8D92C" w14:textId="77777777" w:rsidR="00141946" w:rsidRPr="00CC7D1A" w:rsidRDefault="00141946">
      <w:pPr>
        <w:numPr>
          <w:ilvl w:val="12"/>
          <w:numId w:val="0"/>
        </w:numPr>
        <w:ind w:left="567" w:right="-2" w:hanging="567"/>
        <w:rPr>
          <w:sz w:val="22"/>
          <w:lang w:val="sk-SK"/>
        </w:rPr>
      </w:pPr>
    </w:p>
    <w:p w14:paraId="06E04EB2" w14:textId="77777777" w:rsidR="00141946" w:rsidRPr="00663B45" w:rsidRDefault="00141946">
      <w:pPr>
        <w:numPr>
          <w:ilvl w:val="0"/>
          <w:numId w:val="16"/>
        </w:numPr>
        <w:tabs>
          <w:tab w:val="clear" w:pos="720"/>
          <w:tab w:val="num" w:pos="480"/>
        </w:tabs>
        <w:ind w:right="-2" w:hanging="720"/>
        <w:rPr>
          <w:bCs/>
          <w:sz w:val="22"/>
          <w:lang w:val="sk-SK"/>
        </w:rPr>
      </w:pPr>
      <w:r w:rsidRPr="00663B45">
        <w:rPr>
          <w:bCs/>
          <w:sz w:val="22"/>
          <w:lang w:val="sk-SK"/>
        </w:rPr>
        <w:t>Liečivo je hexaminolevulinátchlorid.</w:t>
      </w:r>
    </w:p>
    <w:p w14:paraId="6637B0BE" w14:textId="77777777" w:rsidR="00141946" w:rsidRPr="00663B45" w:rsidRDefault="00141946">
      <w:pPr>
        <w:numPr>
          <w:ilvl w:val="0"/>
          <w:numId w:val="16"/>
        </w:numPr>
        <w:tabs>
          <w:tab w:val="clear" w:pos="720"/>
          <w:tab w:val="num" w:pos="480"/>
        </w:tabs>
        <w:ind w:left="480" w:right="-2" w:hanging="480"/>
        <w:rPr>
          <w:bCs/>
          <w:sz w:val="22"/>
          <w:lang w:val="sk-SK"/>
        </w:rPr>
      </w:pPr>
      <w:r w:rsidRPr="00663B45">
        <w:rPr>
          <w:bCs/>
          <w:sz w:val="22"/>
          <w:lang w:val="sk-SK"/>
        </w:rPr>
        <w:t>Ďalšie zložky sú hydrogenfosforečnan sodný, dihydrofosforečnan draselný, chlorid sodný, kyselina chlorovodíková, hydroxid sodný a voda na injekciu.</w:t>
      </w:r>
    </w:p>
    <w:p w14:paraId="01845E11" w14:textId="77777777" w:rsidR="00141946" w:rsidRPr="00663B45" w:rsidRDefault="00141946">
      <w:pPr>
        <w:ind w:right="-2"/>
        <w:rPr>
          <w:bCs/>
          <w:sz w:val="22"/>
          <w:lang w:val="sk-SK"/>
        </w:rPr>
      </w:pPr>
    </w:p>
    <w:p w14:paraId="4E195B03" w14:textId="77777777" w:rsidR="00141946" w:rsidRPr="00663B45" w:rsidRDefault="00141946">
      <w:pPr>
        <w:pStyle w:val="Nadpis5"/>
      </w:pPr>
      <w:r w:rsidRPr="00663B45">
        <w:t>Ako vyzerá Hexvix a obsah balenia</w:t>
      </w:r>
    </w:p>
    <w:p w14:paraId="3DC55BB5" w14:textId="40D434E5" w:rsidR="00141946" w:rsidRPr="00663B45" w:rsidRDefault="00141946">
      <w:pPr>
        <w:pStyle w:val="NormalText"/>
        <w:numPr>
          <w:ilvl w:val="0"/>
          <w:numId w:val="17"/>
        </w:numPr>
        <w:tabs>
          <w:tab w:val="clear" w:pos="720"/>
          <w:tab w:val="num" w:pos="480"/>
        </w:tabs>
        <w:spacing w:before="0" w:after="0"/>
        <w:ind w:left="480" w:hanging="480"/>
        <w:rPr>
          <w:sz w:val="22"/>
          <w:szCs w:val="24"/>
          <w:lang w:val="sk-SK"/>
        </w:rPr>
      </w:pPr>
      <w:r w:rsidRPr="00663B45">
        <w:rPr>
          <w:sz w:val="22"/>
          <w:szCs w:val="24"/>
          <w:lang w:val="sk-SK"/>
        </w:rPr>
        <w:t>Každé balenie obsahuje injekčnú liekovku s bielym až takmer bielym alebo bledožltým práškom obsahujúcim 85 mg liečiva hexaminolevulinátu a </w:t>
      </w:r>
      <w:r w:rsidR="00104519" w:rsidRPr="00663B45">
        <w:rPr>
          <w:sz w:val="22"/>
          <w:szCs w:val="24"/>
          <w:lang w:val="sk-SK"/>
        </w:rPr>
        <w:t xml:space="preserve"> </w:t>
      </w:r>
      <w:r w:rsidR="0051338E">
        <w:rPr>
          <w:sz w:val="22"/>
          <w:szCs w:val="24"/>
          <w:lang w:val="sk-SK"/>
        </w:rPr>
        <w:t>naplnenú</w:t>
      </w:r>
      <w:r w:rsidR="00CC7D1A">
        <w:rPr>
          <w:sz w:val="22"/>
          <w:szCs w:val="24"/>
          <w:lang w:val="sk-SK"/>
        </w:rPr>
        <w:t xml:space="preserve"> striekačku s alebo bez Mini</w:t>
      </w:r>
      <w:r w:rsidR="00CC7D1A">
        <w:rPr>
          <w:sz w:val="22"/>
          <w:szCs w:val="24"/>
          <w:lang w:val="sk-SK"/>
        </w:rPr>
        <w:noBreakHyphen/>
      </w:r>
      <w:r w:rsidR="00104519" w:rsidRPr="00663B45">
        <w:rPr>
          <w:sz w:val="22"/>
          <w:szCs w:val="24"/>
          <w:lang w:val="sk-SK"/>
        </w:rPr>
        <w:t xml:space="preserve">Spike </w:t>
      </w:r>
      <w:r w:rsidR="00B21DF6" w:rsidRPr="00663B45">
        <w:rPr>
          <w:sz w:val="22"/>
          <w:szCs w:val="24"/>
          <w:lang w:val="sk-SK"/>
        </w:rPr>
        <w:t>zariadenia na prenos</w:t>
      </w:r>
      <w:r w:rsidR="00D72B02" w:rsidRPr="00663B45">
        <w:rPr>
          <w:sz w:val="22"/>
          <w:szCs w:val="24"/>
          <w:lang w:val="sk-SK"/>
        </w:rPr>
        <w:t>,</w:t>
      </w:r>
      <w:r w:rsidRPr="00663B45">
        <w:rPr>
          <w:sz w:val="22"/>
          <w:szCs w:val="24"/>
          <w:lang w:val="sk-SK"/>
        </w:rPr>
        <w:t xml:space="preserve"> obsahujúc</w:t>
      </w:r>
      <w:r w:rsidR="00D72B02" w:rsidRPr="00663B45">
        <w:rPr>
          <w:sz w:val="22"/>
          <w:szCs w:val="24"/>
          <w:lang w:val="sk-SK"/>
        </w:rPr>
        <w:t>u</w:t>
      </w:r>
      <w:r w:rsidRPr="00663B45">
        <w:rPr>
          <w:sz w:val="22"/>
          <w:szCs w:val="24"/>
          <w:lang w:val="sk-SK"/>
        </w:rPr>
        <w:t xml:space="preserve"> 50 ml </w:t>
      </w:r>
      <w:r w:rsidRPr="00663B45">
        <w:rPr>
          <w:bCs/>
          <w:iCs/>
          <w:sz w:val="22"/>
          <w:szCs w:val="24"/>
          <w:lang w:val="sk-SK"/>
        </w:rPr>
        <w:t>čírej bezfarebnej</w:t>
      </w:r>
      <w:r w:rsidRPr="00663B45">
        <w:rPr>
          <w:sz w:val="22"/>
          <w:szCs w:val="24"/>
          <w:lang w:val="sk-SK"/>
        </w:rPr>
        <w:t xml:space="preserve"> tekutiny na rozpustenie prášku.</w:t>
      </w:r>
    </w:p>
    <w:p w14:paraId="575BF6FC" w14:textId="77777777" w:rsidR="00141946" w:rsidRPr="00663B45" w:rsidRDefault="00141946">
      <w:pPr>
        <w:pStyle w:val="NormalText"/>
        <w:numPr>
          <w:ilvl w:val="0"/>
          <w:numId w:val="17"/>
        </w:numPr>
        <w:tabs>
          <w:tab w:val="clear" w:pos="720"/>
          <w:tab w:val="num" w:pos="480"/>
        </w:tabs>
        <w:spacing w:before="0" w:after="0"/>
        <w:ind w:left="480" w:hanging="480"/>
        <w:rPr>
          <w:sz w:val="22"/>
          <w:szCs w:val="24"/>
          <w:lang w:val="sk-SK"/>
        </w:rPr>
      </w:pPr>
      <w:r w:rsidRPr="00663B45">
        <w:rPr>
          <w:sz w:val="22"/>
          <w:szCs w:val="24"/>
          <w:lang w:val="sk-SK"/>
        </w:rPr>
        <w:t xml:space="preserve">Hexvix prášok sa rozpustí v 50 ml roztoku dodanom v balení. Keď sa zmieša prášok s rozpúšťadlom, pripravený roztok obsahuje 1,7 mg/ml hexaminolevulinátu, čo zodpovedá 8 mmol/l roztoku hexaminolevulinátu. </w:t>
      </w:r>
    </w:p>
    <w:p w14:paraId="7E1EFF47" w14:textId="77777777" w:rsidR="00141946" w:rsidRPr="00663B45" w:rsidRDefault="00141946">
      <w:pPr>
        <w:pStyle w:val="NormalText"/>
        <w:spacing w:before="0" w:after="0"/>
        <w:rPr>
          <w:sz w:val="22"/>
          <w:szCs w:val="24"/>
          <w:lang w:val="sk-SK"/>
        </w:rPr>
      </w:pPr>
    </w:p>
    <w:p w14:paraId="06344FEA" w14:textId="77777777" w:rsidR="00141946" w:rsidRPr="00663B45" w:rsidRDefault="00141946">
      <w:pPr>
        <w:pStyle w:val="Nadpis4"/>
      </w:pPr>
      <w:r w:rsidRPr="00663B45">
        <w:t>Držiteľ rozhodnutia o registrácii</w:t>
      </w:r>
    </w:p>
    <w:p w14:paraId="1FEA8712" w14:textId="77777777" w:rsidR="00141946" w:rsidRPr="00A138A1" w:rsidRDefault="00141946" w:rsidP="00D97C32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r w:rsidRPr="00A138A1">
        <w:rPr>
          <w:sz w:val="22"/>
          <w:szCs w:val="22"/>
          <w:lang w:val="sk-SK"/>
        </w:rPr>
        <w:t xml:space="preserve">Ipsen Pharma, </w:t>
      </w:r>
    </w:p>
    <w:p w14:paraId="034C86D3" w14:textId="77777777" w:rsidR="00141946" w:rsidRPr="00A138A1" w:rsidRDefault="00141946" w:rsidP="00D97C32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r w:rsidRPr="00A138A1">
        <w:rPr>
          <w:sz w:val="22"/>
          <w:szCs w:val="22"/>
          <w:lang w:val="sk-SK"/>
        </w:rPr>
        <w:t xml:space="preserve">65 quai Georges Gorse </w:t>
      </w:r>
    </w:p>
    <w:p w14:paraId="29DCF27E" w14:textId="77777777" w:rsidR="00141946" w:rsidRPr="00A138A1" w:rsidRDefault="00141946" w:rsidP="00D97C32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r w:rsidRPr="00A138A1">
        <w:rPr>
          <w:sz w:val="22"/>
          <w:szCs w:val="22"/>
          <w:lang w:val="sk-SK"/>
        </w:rPr>
        <w:t>92100 Boulogne-Billancourt</w:t>
      </w:r>
    </w:p>
    <w:p w14:paraId="1C4F9B34" w14:textId="77777777" w:rsidR="00141946" w:rsidRPr="00A138A1" w:rsidRDefault="00141946" w:rsidP="00D97C32">
      <w:pPr>
        <w:tabs>
          <w:tab w:val="left" w:pos="5040"/>
        </w:tabs>
        <w:spacing w:before="24" w:after="24"/>
        <w:rPr>
          <w:sz w:val="22"/>
          <w:szCs w:val="22"/>
          <w:lang w:val="sk-SK"/>
        </w:rPr>
      </w:pPr>
      <w:r w:rsidRPr="00A138A1">
        <w:rPr>
          <w:sz w:val="22"/>
          <w:szCs w:val="22"/>
          <w:lang w:val="sk-SK"/>
        </w:rPr>
        <w:t>Francúzsko</w:t>
      </w:r>
    </w:p>
    <w:p w14:paraId="3501D2B0" w14:textId="77777777" w:rsidR="00141946" w:rsidRPr="00663B45" w:rsidRDefault="00141946">
      <w:pPr>
        <w:rPr>
          <w:b/>
          <w:bCs/>
          <w:sz w:val="22"/>
          <w:lang w:val="sk-SK"/>
        </w:rPr>
      </w:pPr>
    </w:p>
    <w:p w14:paraId="21FC77A4" w14:textId="77777777" w:rsidR="00141946" w:rsidRPr="00663B45" w:rsidRDefault="00141946">
      <w:pPr>
        <w:pStyle w:val="Nadpis6"/>
        <w:rPr>
          <w:sz w:val="22"/>
        </w:rPr>
      </w:pPr>
      <w:r w:rsidRPr="00663B45">
        <w:rPr>
          <w:sz w:val="22"/>
        </w:rPr>
        <w:lastRenderedPageBreak/>
        <w:t>Výrobca</w:t>
      </w:r>
    </w:p>
    <w:p w14:paraId="6D868FEA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PhotoCure ASA</w:t>
      </w:r>
    </w:p>
    <w:p w14:paraId="5E4BECD5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sz w:val="22"/>
          <w:lang w:val="sk-SK"/>
        </w:rPr>
        <w:t>Hoffsveien 4</w:t>
      </w:r>
    </w:p>
    <w:p w14:paraId="21C985B7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63B45">
        <w:rPr>
          <w:sz w:val="22"/>
          <w:szCs w:val="22"/>
          <w:lang w:val="sk-SK"/>
        </w:rPr>
        <w:t>N-</w:t>
      </w:r>
      <w:r w:rsidRPr="00A138A1">
        <w:rPr>
          <w:rFonts w:eastAsia="SimSun"/>
          <w:sz w:val="22"/>
          <w:szCs w:val="22"/>
          <w:lang w:val="sk-SK" w:eastAsia="zh-CN"/>
        </w:rPr>
        <w:t>0275</w:t>
      </w:r>
      <w:r w:rsidRPr="00663B45">
        <w:rPr>
          <w:sz w:val="22"/>
          <w:szCs w:val="22"/>
          <w:lang w:val="sk-SK"/>
        </w:rPr>
        <w:t>Oslo</w:t>
      </w:r>
    </w:p>
    <w:p w14:paraId="4B1B8B41" w14:textId="77777777" w:rsidR="00141946" w:rsidRPr="00663B45" w:rsidRDefault="00141946">
      <w:pPr>
        <w:numPr>
          <w:ilvl w:val="12"/>
          <w:numId w:val="0"/>
        </w:numPr>
        <w:ind w:right="-2"/>
        <w:rPr>
          <w:color w:val="000000"/>
          <w:sz w:val="22"/>
          <w:szCs w:val="22"/>
          <w:lang w:val="sk-SK"/>
        </w:rPr>
      </w:pPr>
      <w:r w:rsidRPr="00663B45">
        <w:rPr>
          <w:color w:val="000000"/>
          <w:sz w:val="22"/>
          <w:szCs w:val="22"/>
          <w:lang w:val="sk-SK"/>
        </w:rPr>
        <w:t xml:space="preserve">Nórsko </w:t>
      </w:r>
    </w:p>
    <w:p w14:paraId="7ABA2B47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531B4DDC" w14:textId="77777777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</w:p>
    <w:p w14:paraId="5986CF8E" w14:textId="714276EB" w:rsidR="00141946" w:rsidRPr="00663B45" w:rsidRDefault="00141946">
      <w:pPr>
        <w:pStyle w:val="Zkladntext"/>
        <w:autoSpaceDE w:val="0"/>
        <w:autoSpaceDN w:val="0"/>
        <w:adjustRightInd w:val="0"/>
        <w:rPr>
          <w:bCs/>
          <w:szCs w:val="20"/>
        </w:rPr>
      </w:pPr>
      <w:r w:rsidRPr="00663B45">
        <w:rPr>
          <w:bCs/>
          <w:szCs w:val="20"/>
        </w:rPr>
        <w:t>Liek je schválený v nasledovných členských štátoch Európskeho hospodárskeho priestoru (EHP) pod</w:t>
      </w:r>
      <w:r w:rsidR="00CC7D1A">
        <w:rPr>
          <w:bCs/>
          <w:szCs w:val="20"/>
        </w:rPr>
        <w:t> </w:t>
      </w:r>
      <w:r w:rsidRPr="00663B45">
        <w:rPr>
          <w:bCs/>
          <w:szCs w:val="20"/>
        </w:rPr>
        <w:t xml:space="preserve">názvom Hexvix: Rakúsko, Belgicko, Cyprus, Česká republika, Dánsko, Estónsko, Fínsko, Francúzsko, Nemecko, Grécko, Maďarsko, Írsko, Island, Taliansko, </w:t>
      </w:r>
      <w:r w:rsidR="0051338E" w:rsidRPr="00663B45">
        <w:rPr>
          <w:bCs/>
          <w:szCs w:val="20"/>
        </w:rPr>
        <w:t>Litva</w:t>
      </w:r>
      <w:r w:rsidRPr="00663B45">
        <w:rPr>
          <w:bCs/>
          <w:szCs w:val="20"/>
        </w:rPr>
        <w:t>, Lotyšsko, Luxembursko, Malta, Holandsko, Nórsko, Poľsko, Portugalsko, Slovensko,  Slovinsko, Španielsko, Švédsko, Veľká Británia.</w:t>
      </w:r>
    </w:p>
    <w:p w14:paraId="23D5643D" w14:textId="77777777" w:rsidR="00141946" w:rsidRPr="00663B45" w:rsidRDefault="00141946">
      <w:pPr>
        <w:ind w:right="-449"/>
        <w:rPr>
          <w:sz w:val="22"/>
          <w:lang w:val="sk-SK"/>
        </w:rPr>
      </w:pPr>
    </w:p>
    <w:p w14:paraId="4C732FFB" w14:textId="77777777" w:rsidR="00141946" w:rsidRPr="00663B45" w:rsidRDefault="00141946">
      <w:pPr>
        <w:ind w:right="-449"/>
        <w:rPr>
          <w:sz w:val="22"/>
          <w:lang w:val="sk-SK"/>
        </w:rPr>
      </w:pPr>
    </w:p>
    <w:p w14:paraId="7A049662" w14:textId="73E59418" w:rsidR="00141946" w:rsidRPr="00663B45" w:rsidRDefault="00141946">
      <w:pPr>
        <w:numPr>
          <w:ilvl w:val="12"/>
          <w:numId w:val="0"/>
        </w:numPr>
        <w:ind w:right="-2"/>
        <w:rPr>
          <w:sz w:val="22"/>
          <w:lang w:val="sk-SK"/>
        </w:rPr>
      </w:pPr>
      <w:r w:rsidRPr="00663B45">
        <w:rPr>
          <w:b/>
          <w:sz w:val="22"/>
          <w:lang w:val="sk-SK"/>
        </w:rPr>
        <w:t>Táto písomná informácia pre používateľa bola naposledy aktualizovaná v</w:t>
      </w:r>
      <w:r w:rsidR="00DF759F">
        <w:rPr>
          <w:b/>
          <w:sz w:val="22"/>
          <w:lang w:val="sk-SK"/>
        </w:rPr>
        <w:t xml:space="preserve"> 02/2019. </w:t>
      </w:r>
    </w:p>
    <w:p w14:paraId="1E8AF38F" w14:textId="77777777" w:rsidR="00141946" w:rsidRPr="00663B45" w:rsidRDefault="00141946">
      <w:pPr>
        <w:ind w:right="-449"/>
        <w:rPr>
          <w:sz w:val="22"/>
          <w:lang w:val="sk-SK"/>
        </w:rPr>
      </w:pPr>
    </w:p>
    <w:p w14:paraId="53AE7B02" w14:textId="77777777" w:rsidR="00141946" w:rsidRPr="00663B45" w:rsidRDefault="00141946">
      <w:pPr>
        <w:ind w:right="-449"/>
        <w:rPr>
          <w:sz w:val="22"/>
          <w:lang w:val="sk-SK"/>
        </w:rPr>
      </w:pPr>
      <w:r w:rsidRPr="00663B45">
        <w:rPr>
          <w:sz w:val="22"/>
          <w:lang w:val="sk-SK"/>
        </w:rPr>
        <w:t>----------------------------------------------------------------------------------------------------------- (tu odtrhnúť)</w:t>
      </w:r>
    </w:p>
    <w:p w14:paraId="67B1CF32" w14:textId="77777777" w:rsidR="00141946" w:rsidRPr="00663B45" w:rsidRDefault="00141946">
      <w:pPr>
        <w:ind w:right="-449"/>
        <w:rPr>
          <w:sz w:val="22"/>
          <w:lang w:val="sk-SK"/>
        </w:rPr>
      </w:pPr>
    </w:p>
    <w:p w14:paraId="2B669858" w14:textId="77777777" w:rsidR="00141946" w:rsidRPr="00663B45" w:rsidRDefault="00141946">
      <w:pPr>
        <w:ind w:right="-449"/>
        <w:rPr>
          <w:sz w:val="22"/>
          <w:lang w:val="sk-SK"/>
        </w:rPr>
      </w:pPr>
      <w:r w:rsidRPr="00663B45">
        <w:rPr>
          <w:sz w:val="22"/>
          <w:lang w:val="sk-SK"/>
        </w:rPr>
        <w:t>Nasledujúca informácia je určená len pre zdravotníckych pracovníkov:</w:t>
      </w:r>
    </w:p>
    <w:p w14:paraId="19EF2005" w14:textId="77777777" w:rsidR="00141946" w:rsidRPr="00663B45" w:rsidRDefault="00141946">
      <w:pPr>
        <w:rPr>
          <w:sz w:val="22"/>
          <w:lang w:val="sk-SK"/>
        </w:rPr>
      </w:pPr>
    </w:p>
    <w:p w14:paraId="05AC0E33" w14:textId="77777777" w:rsidR="00141946" w:rsidRPr="00663B45" w:rsidRDefault="00141946">
      <w:pPr>
        <w:ind w:left="720" w:hanging="720"/>
        <w:rPr>
          <w:b/>
          <w:sz w:val="22"/>
          <w:lang w:val="sk-SK"/>
        </w:rPr>
      </w:pPr>
      <w:r w:rsidRPr="00663B45">
        <w:rPr>
          <w:b/>
          <w:sz w:val="22"/>
          <w:lang w:val="sk-SK"/>
        </w:rPr>
        <w:t>Pokyny na zaobchádzanie s liekom</w:t>
      </w:r>
    </w:p>
    <w:p w14:paraId="34A97EB7" w14:textId="77777777" w:rsidR="00141946" w:rsidRPr="00663B45" w:rsidRDefault="00141946">
      <w:pPr>
        <w:rPr>
          <w:sz w:val="22"/>
          <w:lang w:val="sk-SK"/>
        </w:rPr>
      </w:pPr>
    </w:p>
    <w:p w14:paraId="656EF132" w14:textId="77777777" w:rsidR="00141946" w:rsidRPr="00663B45" w:rsidRDefault="00141946">
      <w:pPr>
        <w:rPr>
          <w:sz w:val="22"/>
          <w:lang w:val="sk-SK"/>
        </w:rPr>
      </w:pPr>
      <w:r w:rsidRPr="00663B45">
        <w:rPr>
          <w:sz w:val="22"/>
          <w:lang w:val="sk-SK"/>
        </w:rPr>
        <w:t>Hexaminolevulinát môže pri kontakte s kožou spôsobovať senzibilizáciu.</w:t>
      </w:r>
    </w:p>
    <w:p w14:paraId="6C27E646" w14:textId="77777777" w:rsidR="00141946" w:rsidRPr="00663B45" w:rsidRDefault="00141946">
      <w:pPr>
        <w:rPr>
          <w:sz w:val="22"/>
          <w:lang w:val="sk-SK"/>
        </w:rPr>
      </w:pPr>
    </w:p>
    <w:p w14:paraId="51BA06D6" w14:textId="77777777" w:rsidR="00141946" w:rsidRPr="00663B45" w:rsidRDefault="00141946">
      <w:pPr>
        <w:rPr>
          <w:sz w:val="22"/>
          <w:lang w:val="sk-SK"/>
        </w:rPr>
      </w:pPr>
      <w:r w:rsidRPr="00663B45">
        <w:rPr>
          <w:sz w:val="22"/>
          <w:lang w:val="sk-SK"/>
        </w:rPr>
        <w:t>Všetky kroky sa majú vykonávať so sterilným vybavením a za aseptických podmienok.</w:t>
      </w:r>
    </w:p>
    <w:p w14:paraId="68A51FDF" w14:textId="77777777" w:rsidR="00D72B02" w:rsidRPr="00663B45" w:rsidRDefault="00D72B02">
      <w:pPr>
        <w:rPr>
          <w:sz w:val="22"/>
          <w:lang w:val="sk-SK"/>
        </w:rPr>
      </w:pPr>
    </w:p>
    <w:p w14:paraId="79C0DA17" w14:textId="77777777" w:rsidR="00D72B02" w:rsidRPr="00663B45" w:rsidRDefault="00D72B02">
      <w:pPr>
        <w:tabs>
          <w:tab w:val="left" w:pos="480"/>
        </w:tabs>
        <w:rPr>
          <w:sz w:val="22"/>
          <w:lang w:val="sk-SK"/>
        </w:rPr>
      </w:pPr>
    </w:p>
    <w:p w14:paraId="767BAC1F" w14:textId="257C5744" w:rsidR="00D72B02" w:rsidRPr="00A138A1" w:rsidRDefault="00D72B02">
      <w:pPr>
        <w:tabs>
          <w:tab w:val="left" w:pos="480"/>
        </w:tabs>
        <w:rPr>
          <w:b/>
          <w:sz w:val="22"/>
          <w:lang w:val="sk-SK"/>
        </w:rPr>
      </w:pPr>
      <w:r w:rsidRPr="00A138A1">
        <w:rPr>
          <w:b/>
          <w:i/>
          <w:sz w:val="22"/>
          <w:lang w:val="sk-SK"/>
        </w:rPr>
        <w:t xml:space="preserve">Metóda na rekonštitúciu </w:t>
      </w:r>
      <w:r w:rsidR="0051338E">
        <w:rPr>
          <w:b/>
          <w:i/>
          <w:sz w:val="22"/>
          <w:lang w:val="sk-SK"/>
        </w:rPr>
        <w:t>A</w:t>
      </w:r>
      <w:r w:rsidRPr="00A138A1">
        <w:rPr>
          <w:b/>
          <w:i/>
          <w:sz w:val="22"/>
          <w:lang w:val="sk-SK"/>
        </w:rPr>
        <w:t>: Prášok s Hexvixom a rozpúšťadlo pre Hexvix v </w:t>
      </w:r>
      <w:r w:rsidR="0051338E">
        <w:rPr>
          <w:b/>
          <w:i/>
          <w:sz w:val="22"/>
          <w:lang w:val="sk-SK"/>
        </w:rPr>
        <w:t>naplnenej</w:t>
      </w:r>
      <w:r w:rsidRPr="00A138A1">
        <w:rPr>
          <w:b/>
          <w:i/>
          <w:sz w:val="22"/>
          <w:lang w:val="sk-SK"/>
        </w:rPr>
        <w:t xml:space="preserve"> striekačke</w:t>
      </w:r>
      <w:r w:rsidRPr="00A138A1">
        <w:rPr>
          <w:b/>
          <w:sz w:val="22"/>
          <w:lang w:val="sk-SK"/>
        </w:rPr>
        <w:t xml:space="preserve"> </w:t>
      </w:r>
    </w:p>
    <w:p w14:paraId="01872690" w14:textId="77777777" w:rsidR="00D72B02" w:rsidRPr="00663B45" w:rsidRDefault="00D72B02">
      <w:pPr>
        <w:tabs>
          <w:tab w:val="left" w:pos="480"/>
        </w:tabs>
        <w:rPr>
          <w:sz w:val="22"/>
          <w:lang w:val="sk-S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4979"/>
      </w:tblGrid>
      <w:tr w:rsidR="00D72B02" w:rsidRPr="00C76175" w14:paraId="468E394D" w14:textId="77777777" w:rsidTr="00A31966">
        <w:tc>
          <w:tcPr>
            <w:tcW w:w="4230" w:type="dxa"/>
            <w:shd w:val="clear" w:color="auto" w:fill="auto"/>
          </w:tcPr>
          <w:p w14:paraId="38DF1B2F" w14:textId="77777777"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</w:p>
          <w:p w14:paraId="6222AEBE" w14:textId="77777777"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  <w:r w:rsidRPr="00663B45">
              <w:rPr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501ED9B4" wp14:editId="4A92A216">
                  <wp:extent cx="603885" cy="1785620"/>
                  <wp:effectExtent l="0" t="317" r="5397" b="5398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03885" cy="178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67969E11" w14:textId="77777777" w:rsidR="00D72B02" w:rsidRPr="00A138A1" w:rsidRDefault="00D7743C" w:rsidP="00D72B02">
            <w:pPr>
              <w:numPr>
                <w:ilvl w:val="0"/>
                <w:numId w:val="19"/>
              </w:numPr>
              <w:spacing w:line="259" w:lineRule="auto"/>
              <w:ind w:left="448" w:hanging="425"/>
              <w:rPr>
                <w:sz w:val="22"/>
                <w:lang w:val="sk-SK"/>
              </w:rPr>
            </w:pPr>
            <w:r w:rsidRPr="00A138A1">
              <w:rPr>
                <w:sz w:val="22"/>
                <w:szCs w:val="22"/>
                <w:lang w:val="sk-SK"/>
              </w:rPr>
              <w:t>Pripevnite piest do gumovej zátky injekčnej striekačky otáčaním piestu v smere hodinových ručičiek, až sa zastaví</w:t>
            </w:r>
            <w:r w:rsidR="00D72B02" w:rsidRPr="00A138A1">
              <w:rPr>
                <w:sz w:val="22"/>
                <w:lang w:val="sk-SK"/>
              </w:rPr>
              <w:t>.</w:t>
            </w:r>
          </w:p>
          <w:p w14:paraId="183AD35C" w14:textId="77777777" w:rsidR="00D72B02" w:rsidRPr="00A138A1" w:rsidRDefault="00D72B02" w:rsidP="00A31966">
            <w:pPr>
              <w:spacing w:line="259" w:lineRule="auto"/>
              <w:ind w:left="448" w:hanging="425"/>
              <w:rPr>
                <w:sz w:val="22"/>
                <w:lang w:val="sk-SK"/>
              </w:rPr>
            </w:pPr>
          </w:p>
          <w:p w14:paraId="23CB3A74" w14:textId="77777777" w:rsidR="00D72B02" w:rsidRPr="00A138A1" w:rsidRDefault="00D7743C" w:rsidP="00D72B02">
            <w:pPr>
              <w:numPr>
                <w:ilvl w:val="0"/>
                <w:numId w:val="19"/>
              </w:numPr>
              <w:spacing w:line="259" w:lineRule="auto"/>
              <w:ind w:left="477" w:hanging="425"/>
              <w:rPr>
                <w:sz w:val="22"/>
                <w:lang w:val="sk-SK"/>
              </w:rPr>
            </w:pPr>
            <w:r w:rsidRPr="00A138A1">
              <w:rPr>
                <w:sz w:val="22"/>
                <w:szCs w:val="22"/>
                <w:lang w:val="sk-SK"/>
              </w:rPr>
              <w:t>Odstráňte viečko z injekčnej striekačky a uchovajte ho na neskoršie použitie. Pripojte ihlu vhodnú na rekonštitúciu do injekčnej striekačky. Držte striekačku vo zvislej polohe a opatrne stláčajte piest smerom nahor, aby ste odstránili vzduch</w:t>
            </w:r>
            <w:r w:rsidR="00D72B02" w:rsidRPr="00A138A1">
              <w:rPr>
                <w:sz w:val="22"/>
                <w:lang w:val="sk-SK"/>
              </w:rPr>
              <w:t>.</w:t>
            </w:r>
          </w:p>
        </w:tc>
      </w:tr>
      <w:tr w:rsidR="00D72B02" w:rsidRPr="00663B45" w14:paraId="5F7B618A" w14:textId="77777777" w:rsidTr="00A31966">
        <w:tc>
          <w:tcPr>
            <w:tcW w:w="4230" w:type="dxa"/>
            <w:shd w:val="clear" w:color="auto" w:fill="auto"/>
          </w:tcPr>
          <w:p w14:paraId="59390B8C" w14:textId="77777777"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  <w:r w:rsidRPr="00663B45">
              <w:rPr>
                <w:noProof/>
                <w:lang w:val="sk-SK" w:eastAsia="sk-SK"/>
              </w:rPr>
              <w:drawing>
                <wp:inline distT="0" distB="0" distL="0" distR="0" wp14:anchorId="2D5BC2D7" wp14:editId="344E8234">
                  <wp:extent cx="1369695" cy="1180465"/>
                  <wp:effectExtent l="228600" t="304800" r="173355" b="305435"/>
                  <wp:docPr id="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0600">
                            <a:off x="0" y="0"/>
                            <a:ext cx="1369695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7C7CEC1F" w14:textId="77777777" w:rsidR="00D72B02" w:rsidRPr="00A138A1" w:rsidRDefault="00D7743C" w:rsidP="00D72B02">
            <w:pPr>
              <w:numPr>
                <w:ilvl w:val="0"/>
                <w:numId w:val="19"/>
              </w:numPr>
              <w:spacing w:line="259" w:lineRule="auto"/>
              <w:ind w:left="448" w:hanging="425"/>
              <w:rPr>
                <w:sz w:val="22"/>
                <w:lang w:val="sk-SK"/>
              </w:rPr>
            </w:pPr>
            <w:r w:rsidRPr="00663B45">
              <w:rPr>
                <w:sz w:val="22"/>
                <w:lang w:val="sk-SK"/>
              </w:rPr>
              <w:t>Injektujt</w:t>
            </w:r>
            <w:r w:rsidRPr="004E38CA">
              <w:rPr>
                <w:sz w:val="22"/>
                <w:lang w:val="sk-SK"/>
              </w:rPr>
              <w:t>e okolo 10 ml roztoku do liekovky s práškom Hexvix</w:t>
            </w:r>
            <w:r w:rsidRPr="00663B45">
              <w:rPr>
                <w:sz w:val="22"/>
                <w:lang w:val="sk-SK"/>
              </w:rPr>
              <w:t xml:space="preserve">u. Liekovka by mala byť vyplnená do </w:t>
            </w:r>
            <w:r w:rsidRPr="00A138A1">
              <w:rPr>
                <w:lang w:val="sk-SK"/>
              </w:rPr>
              <w:t>¾.</w:t>
            </w:r>
          </w:p>
        </w:tc>
      </w:tr>
      <w:tr w:rsidR="00D72B02" w:rsidRPr="00C76175" w14:paraId="51469938" w14:textId="77777777" w:rsidTr="00A31966">
        <w:tc>
          <w:tcPr>
            <w:tcW w:w="4230" w:type="dxa"/>
            <w:shd w:val="clear" w:color="auto" w:fill="auto"/>
          </w:tcPr>
          <w:p w14:paraId="1B59C3C7" w14:textId="77777777"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  <w:r w:rsidRPr="00663B45">
              <w:rPr>
                <w:noProof/>
                <w:lang w:val="sk-SK" w:eastAsia="sk-SK"/>
              </w:rPr>
              <w:lastRenderedPageBreak/>
              <w:drawing>
                <wp:inline distT="0" distB="0" distL="0" distR="0" wp14:anchorId="00D8841E" wp14:editId="0D51142C">
                  <wp:extent cx="1541780" cy="791210"/>
                  <wp:effectExtent l="95250" t="285750" r="96520" b="294640"/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470589">
                            <a:off x="0" y="0"/>
                            <a:ext cx="1541780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5DB85832" w14:textId="77777777" w:rsidR="00D72B02" w:rsidRPr="00A138A1" w:rsidRDefault="003656C1" w:rsidP="00D72B02">
            <w:pPr>
              <w:numPr>
                <w:ilvl w:val="0"/>
                <w:numId w:val="19"/>
              </w:numPr>
              <w:spacing w:line="259" w:lineRule="auto"/>
              <w:ind w:left="448" w:hanging="425"/>
              <w:rPr>
                <w:sz w:val="22"/>
                <w:lang w:val="sk-SK"/>
              </w:rPr>
            </w:pPr>
            <w:r w:rsidRPr="00663B45">
              <w:rPr>
                <w:sz w:val="22"/>
                <w:lang w:val="sk-SK"/>
              </w:rPr>
              <w:t>Bez toho, aby ste odstránili striekačku z liekovky, liekovku s práškom a striekačku držte pevne zovreté a jemným potrasením sa uistite, že sa prášok úplne rozpustil.</w:t>
            </w:r>
          </w:p>
          <w:p w14:paraId="041C6B22" w14:textId="77777777" w:rsidR="00D72B02" w:rsidRPr="00A138A1" w:rsidRDefault="00D72B02" w:rsidP="00A31966">
            <w:pPr>
              <w:spacing w:line="259" w:lineRule="auto"/>
              <w:ind w:left="448" w:hanging="425"/>
              <w:rPr>
                <w:sz w:val="22"/>
                <w:lang w:val="sk-SK"/>
              </w:rPr>
            </w:pPr>
          </w:p>
        </w:tc>
      </w:tr>
      <w:tr w:rsidR="00D72B02" w:rsidRPr="00C76175" w14:paraId="789B5E0F" w14:textId="77777777" w:rsidTr="00A31966">
        <w:tc>
          <w:tcPr>
            <w:tcW w:w="4230" w:type="dxa"/>
            <w:shd w:val="clear" w:color="auto" w:fill="auto"/>
          </w:tcPr>
          <w:p w14:paraId="1C70D715" w14:textId="77777777"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  <w:r w:rsidRPr="00663B45">
              <w:rPr>
                <w:noProof/>
                <w:lang w:val="sk-SK" w:eastAsia="sk-SK"/>
              </w:rPr>
              <w:drawing>
                <wp:inline distT="0" distB="0" distL="0" distR="0" wp14:anchorId="31E3D3DC" wp14:editId="0C436AD4">
                  <wp:extent cx="1028700" cy="1609725"/>
                  <wp:effectExtent l="95250" t="57150" r="95250" b="6667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87633">
                            <a:off x="0" y="0"/>
                            <a:ext cx="10287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2FF7FD06" w14:textId="77777777" w:rsidR="00D72B02" w:rsidRPr="00A138A1" w:rsidRDefault="003656C1" w:rsidP="00D72B02">
            <w:pPr>
              <w:numPr>
                <w:ilvl w:val="0"/>
                <w:numId w:val="19"/>
              </w:numPr>
              <w:spacing w:line="259" w:lineRule="auto"/>
              <w:ind w:left="448" w:hanging="425"/>
              <w:rPr>
                <w:sz w:val="22"/>
                <w:lang w:val="sk-SK"/>
              </w:rPr>
            </w:pPr>
            <w:r w:rsidRPr="00663B45">
              <w:rPr>
                <w:sz w:val="22"/>
                <w:lang w:val="sk-SK"/>
              </w:rPr>
              <w:t xml:space="preserve">Vytiahnite celý rozpustený roztok z liekovky s práškom do </w:t>
            </w:r>
            <w:r w:rsidRPr="004E38CA">
              <w:rPr>
                <w:sz w:val="22"/>
                <w:lang w:val="sk-SK"/>
              </w:rPr>
              <w:t>striekačky.</w:t>
            </w:r>
          </w:p>
          <w:p w14:paraId="57B29217" w14:textId="77777777" w:rsidR="00D72B02" w:rsidRPr="00A138A1" w:rsidRDefault="00D72B02" w:rsidP="00A31966">
            <w:pPr>
              <w:spacing w:line="259" w:lineRule="auto"/>
              <w:ind w:left="448" w:hanging="425"/>
              <w:rPr>
                <w:sz w:val="22"/>
                <w:lang w:val="sk-SK"/>
              </w:rPr>
            </w:pPr>
          </w:p>
        </w:tc>
      </w:tr>
      <w:tr w:rsidR="00D72B02" w:rsidRPr="00663B45" w14:paraId="03F7A491" w14:textId="77777777" w:rsidTr="00A31966">
        <w:tc>
          <w:tcPr>
            <w:tcW w:w="4230" w:type="dxa"/>
            <w:shd w:val="clear" w:color="auto" w:fill="auto"/>
          </w:tcPr>
          <w:p w14:paraId="7B746041" w14:textId="77777777"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</w:p>
          <w:p w14:paraId="3A9D92BA" w14:textId="77777777" w:rsidR="00D72B02" w:rsidRPr="00A138A1" w:rsidRDefault="00D72B02" w:rsidP="00A31966">
            <w:pPr>
              <w:spacing w:line="259" w:lineRule="auto"/>
              <w:jc w:val="center"/>
              <w:rPr>
                <w:sz w:val="22"/>
                <w:lang w:val="sk-SK"/>
              </w:rPr>
            </w:pPr>
            <w:r w:rsidRPr="00663B45">
              <w:rPr>
                <w:noProof/>
                <w:sz w:val="22"/>
                <w:szCs w:val="22"/>
                <w:lang w:val="sk-SK" w:eastAsia="sk-SK"/>
              </w:rPr>
              <w:drawing>
                <wp:inline distT="0" distB="0" distL="0" distR="0" wp14:anchorId="5AB28377" wp14:editId="0D6A40AE">
                  <wp:extent cx="1207770" cy="88011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88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9" w:type="dxa"/>
            <w:shd w:val="clear" w:color="auto" w:fill="auto"/>
            <w:vAlign w:val="center"/>
          </w:tcPr>
          <w:p w14:paraId="4A12BFD0" w14:textId="77777777" w:rsidR="00D72B02" w:rsidRPr="00A138A1" w:rsidRDefault="003656C1" w:rsidP="00D72B02">
            <w:pPr>
              <w:numPr>
                <w:ilvl w:val="0"/>
                <w:numId w:val="19"/>
              </w:numPr>
              <w:spacing w:line="259" w:lineRule="auto"/>
              <w:ind w:left="448" w:hanging="425"/>
              <w:rPr>
                <w:sz w:val="22"/>
                <w:lang w:val="sk-SK"/>
              </w:rPr>
            </w:pPr>
            <w:r w:rsidRPr="00663B45">
              <w:rPr>
                <w:sz w:val="22"/>
                <w:lang w:val="sk-SK"/>
              </w:rPr>
              <w:t>Oddeľte prázdnu liekovku od striekačky. Oddeľte ihlu zo striekačky</w:t>
            </w:r>
            <w:r w:rsidRPr="004E38CA">
              <w:rPr>
                <w:sz w:val="22"/>
                <w:lang w:val="sk-SK"/>
              </w:rPr>
              <w:t xml:space="preserve"> a odstráňte</w:t>
            </w:r>
            <w:r w:rsidRPr="00D120C6">
              <w:rPr>
                <w:sz w:val="22"/>
                <w:lang w:val="sk-SK"/>
              </w:rPr>
              <w:t xml:space="preserve"> ju</w:t>
            </w:r>
            <w:r w:rsidR="00D72B02" w:rsidRPr="00A138A1">
              <w:rPr>
                <w:sz w:val="22"/>
                <w:lang w:val="sk-SK"/>
              </w:rPr>
              <w:t xml:space="preserve">. </w:t>
            </w:r>
            <w:r w:rsidRPr="00A138A1">
              <w:rPr>
                <w:sz w:val="22"/>
                <w:szCs w:val="22"/>
                <w:lang w:val="sk-SK"/>
              </w:rPr>
              <w:t>Na striekačku pripojte viečko. Jemne premiešajte obsah injekčnej striekačky</w:t>
            </w:r>
            <w:r w:rsidR="00D72B02" w:rsidRPr="00A138A1">
              <w:rPr>
                <w:sz w:val="22"/>
                <w:szCs w:val="22"/>
                <w:lang w:val="sk-SK"/>
              </w:rPr>
              <w:t>.</w:t>
            </w:r>
          </w:p>
          <w:p w14:paraId="4C556B06" w14:textId="77777777" w:rsidR="00D72B02" w:rsidRPr="00A138A1" w:rsidRDefault="00D72B02" w:rsidP="00A31966">
            <w:pPr>
              <w:spacing w:line="259" w:lineRule="auto"/>
              <w:ind w:left="448" w:hanging="425"/>
              <w:rPr>
                <w:sz w:val="22"/>
                <w:lang w:val="sk-SK"/>
              </w:rPr>
            </w:pPr>
          </w:p>
        </w:tc>
      </w:tr>
    </w:tbl>
    <w:p w14:paraId="4E710AEB" w14:textId="77777777" w:rsidR="00D72B02" w:rsidRPr="00663B45" w:rsidRDefault="00D72B02">
      <w:pPr>
        <w:tabs>
          <w:tab w:val="left" w:pos="480"/>
        </w:tabs>
        <w:rPr>
          <w:sz w:val="22"/>
          <w:lang w:val="sk-SK"/>
        </w:rPr>
      </w:pPr>
    </w:p>
    <w:p w14:paraId="61BCB4B5" w14:textId="77777777" w:rsidR="00D72B02" w:rsidRPr="00A138A1" w:rsidRDefault="003656C1" w:rsidP="00D72B02">
      <w:pPr>
        <w:spacing w:line="259" w:lineRule="auto"/>
        <w:rPr>
          <w:sz w:val="22"/>
          <w:lang w:val="sk-SK"/>
        </w:rPr>
      </w:pPr>
      <w:r w:rsidRPr="00663B45">
        <w:rPr>
          <w:sz w:val="22"/>
          <w:lang w:val="sk-SK"/>
        </w:rPr>
        <w:t>Teraz je Hexvix rekonštituovaný a pripravený na použitie</w:t>
      </w:r>
      <w:r w:rsidR="00D72B02" w:rsidRPr="00A138A1">
        <w:rPr>
          <w:sz w:val="22"/>
          <w:lang w:val="sk-SK"/>
        </w:rPr>
        <w:t xml:space="preserve">. </w:t>
      </w:r>
      <w:r w:rsidR="00D72B02" w:rsidRPr="00663B45">
        <w:rPr>
          <w:sz w:val="22"/>
          <w:lang w:val="sk-SK"/>
        </w:rPr>
        <w:t>Vzhľad pripraveného roztoku je číry až jemne opaleskujúci</w:t>
      </w:r>
      <w:r w:rsidR="00D72B02" w:rsidRPr="004E38CA">
        <w:rPr>
          <w:sz w:val="22"/>
          <w:lang w:val="sk-SK"/>
        </w:rPr>
        <w:t xml:space="preserve"> a bezfarebný až slabo žltý</w:t>
      </w:r>
      <w:r w:rsidR="00D72B02" w:rsidRPr="00A138A1">
        <w:rPr>
          <w:sz w:val="22"/>
          <w:lang w:val="sk-SK"/>
        </w:rPr>
        <w:t>.</w:t>
      </w:r>
    </w:p>
    <w:p w14:paraId="1F6D6DB4" w14:textId="77777777" w:rsidR="00D72B02" w:rsidRPr="00A138A1" w:rsidRDefault="00D72B02" w:rsidP="00D72B02">
      <w:pPr>
        <w:spacing w:line="259" w:lineRule="auto"/>
        <w:rPr>
          <w:sz w:val="22"/>
          <w:lang w:val="sk-SK"/>
        </w:rPr>
      </w:pPr>
    </w:p>
    <w:p w14:paraId="44166616" w14:textId="2E2C9D27" w:rsidR="00D72B02" w:rsidRPr="00A138A1" w:rsidRDefault="00B21DF6" w:rsidP="00D72B02">
      <w:pPr>
        <w:rPr>
          <w:sz w:val="22"/>
          <w:lang w:val="sk-SK"/>
        </w:rPr>
      </w:pPr>
      <w:r w:rsidRPr="00A138A1">
        <w:rPr>
          <w:sz w:val="22"/>
          <w:lang w:val="sk-SK"/>
        </w:rPr>
        <w:t>P</w:t>
      </w:r>
      <w:r w:rsidR="003656C1" w:rsidRPr="00A138A1">
        <w:rPr>
          <w:sz w:val="22"/>
          <w:lang w:val="sk-SK"/>
        </w:rPr>
        <w:t xml:space="preserve">ripočítajte dve hodiny k aktuálnemu času a výsledný čas </w:t>
      </w:r>
      <w:r w:rsidRPr="00A138A1">
        <w:rPr>
          <w:sz w:val="22"/>
          <w:lang w:val="sk-SK"/>
        </w:rPr>
        <w:t xml:space="preserve">a </w:t>
      </w:r>
      <w:r w:rsidR="0051338E" w:rsidRPr="00A138A1">
        <w:rPr>
          <w:sz w:val="22"/>
          <w:lang w:val="sk-SK"/>
        </w:rPr>
        <w:t>dátum</w:t>
      </w:r>
      <w:r w:rsidRPr="00A138A1">
        <w:rPr>
          <w:sz w:val="22"/>
          <w:lang w:val="sk-SK"/>
        </w:rPr>
        <w:t xml:space="preserve"> </w:t>
      </w:r>
      <w:r w:rsidR="0051338E" w:rsidRPr="00A138A1">
        <w:rPr>
          <w:sz w:val="22"/>
          <w:lang w:val="sk-SK"/>
        </w:rPr>
        <w:t>exspirácie</w:t>
      </w:r>
      <w:r w:rsidRPr="00A138A1">
        <w:rPr>
          <w:sz w:val="22"/>
          <w:lang w:val="sk-SK"/>
        </w:rPr>
        <w:t xml:space="preserve"> zapíšte na štítok injekčnej striekačky.</w:t>
      </w:r>
    </w:p>
    <w:p w14:paraId="2A572FB6" w14:textId="77777777" w:rsidR="00D72B02" w:rsidRPr="00A138A1" w:rsidRDefault="00D72B02" w:rsidP="00D72B02">
      <w:pPr>
        <w:rPr>
          <w:b/>
          <w:bCs/>
          <w:i/>
          <w:sz w:val="22"/>
          <w:szCs w:val="22"/>
          <w:highlight w:val="lightGray"/>
          <w:lang w:val="sk-SK"/>
        </w:rPr>
      </w:pPr>
    </w:p>
    <w:tbl>
      <w:tblPr>
        <w:tblW w:w="92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293"/>
      </w:tblGrid>
      <w:tr w:rsidR="00D72B02" w:rsidRPr="00663B45" w14:paraId="6F235BDA" w14:textId="77777777" w:rsidTr="00A31966">
        <w:trPr>
          <w:trHeight w:val="486"/>
        </w:trPr>
        <w:tc>
          <w:tcPr>
            <w:tcW w:w="92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54" w:type="dxa"/>
              <w:left w:w="108" w:type="dxa"/>
              <w:bottom w:w="54" w:type="dxa"/>
              <w:right w:w="108" w:type="dxa"/>
            </w:tcMar>
            <w:hideMark/>
          </w:tcPr>
          <w:p w14:paraId="6DCE2B29" w14:textId="44F72B45" w:rsidR="00D72B02" w:rsidRPr="00A138A1" w:rsidRDefault="00B21DF6" w:rsidP="00A31966">
            <w:pPr>
              <w:shd w:val="clear" w:color="auto" w:fill="EEECE1"/>
              <w:rPr>
                <w:b/>
                <w:bCs/>
                <w:i/>
                <w:sz w:val="22"/>
                <w:szCs w:val="22"/>
                <w:lang w:val="sk-SK"/>
              </w:rPr>
            </w:pPr>
            <w:r w:rsidRPr="00663B45">
              <w:rPr>
                <w:b/>
                <w:i/>
                <w:sz w:val="22"/>
                <w:lang w:val="sk-SK"/>
              </w:rPr>
              <w:t xml:space="preserve">Metóda na rekonštitúciu </w:t>
            </w:r>
            <w:r w:rsidR="0051338E">
              <w:rPr>
                <w:b/>
                <w:i/>
                <w:sz w:val="22"/>
                <w:lang w:val="sk-SK"/>
              </w:rPr>
              <w:t>B</w:t>
            </w:r>
            <w:r w:rsidRPr="00663B45">
              <w:rPr>
                <w:b/>
                <w:i/>
                <w:sz w:val="22"/>
                <w:lang w:val="sk-SK"/>
              </w:rPr>
              <w:t>: Prášok s Hexvixom a rozpúšťadlo pre Hexvix v </w:t>
            </w:r>
            <w:r w:rsidR="0051338E">
              <w:rPr>
                <w:b/>
                <w:i/>
                <w:sz w:val="22"/>
                <w:lang w:val="sk-SK"/>
              </w:rPr>
              <w:t>naplnenej</w:t>
            </w:r>
            <w:r w:rsidRPr="00663B45">
              <w:rPr>
                <w:b/>
                <w:i/>
                <w:sz w:val="22"/>
                <w:lang w:val="sk-SK"/>
              </w:rPr>
              <w:t xml:space="preserve"> striekačke</w:t>
            </w:r>
            <w:r w:rsidRPr="00A138A1">
              <w:rPr>
                <w:b/>
                <w:bCs/>
                <w:i/>
                <w:sz w:val="22"/>
                <w:szCs w:val="22"/>
                <w:lang w:val="sk-SK"/>
              </w:rPr>
              <w:t xml:space="preserve"> s</w:t>
            </w:r>
            <w:r w:rsidR="00CC7D1A">
              <w:rPr>
                <w:b/>
                <w:bCs/>
                <w:i/>
                <w:sz w:val="22"/>
                <w:szCs w:val="22"/>
                <w:lang w:val="sk-SK"/>
              </w:rPr>
              <w:t> </w:t>
            </w:r>
            <w:r w:rsidRPr="00A138A1">
              <w:rPr>
                <w:b/>
                <w:bCs/>
                <w:i/>
                <w:sz w:val="22"/>
                <w:szCs w:val="22"/>
                <w:lang w:val="sk-SK"/>
              </w:rPr>
              <w:t>Mini-Spike zariadením na prenos</w:t>
            </w:r>
          </w:p>
          <w:p w14:paraId="195AC021" w14:textId="77777777" w:rsidR="00D72B02" w:rsidRPr="00A138A1" w:rsidRDefault="00D72B02" w:rsidP="00A31966">
            <w:pPr>
              <w:rPr>
                <w:b/>
                <w:bCs/>
                <w:sz w:val="22"/>
                <w:szCs w:val="22"/>
                <w:lang w:val="sk-SK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06"/>
              <w:gridCol w:w="4961"/>
            </w:tblGrid>
            <w:tr w:rsidR="00D72B02" w:rsidRPr="00C76175" w14:paraId="3881D120" w14:textId="77777777" w:rsidTr="00A138A1">
              <w:tc>
                <w:tcPr>
                  <w:tcW w:w="4106" w:type="dxa"/>
                  <w:shd w:val="clear" w:color="auto" w:fill="auto"/>
                </w:tcPr>
                <w:p w14:paraId="49896BC2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sz w:val="22"/>
                      <w:szCs w:val="22"/>
                      <w:lang w:val="sk-SK" w:eastAsia="sk-SK"/>
                    </w:rPr>
                    <w:drawing>
                      <wp:inline distT="0" distB="0" distL="0" distR="0" wp14:anchorId="0FC67276" wp14:editId="4B21C12E">
                        <wp:extent cx="647065" cy="1932305"/>
                        <wp:effectExtent l="5080" t="0" r="5715" b="5715"/>
                        <wp:docPr id="8" name="Obrázo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5400000">
                                  <a:off x="0" y="0"/>
                                  <a:ext cx="647065" cy="1932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37F7CD0A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1. </w:t>
                  </w:r>
                  <w:r w:rsidR="00B21DF6" w:rsidRPr="00A138A1">
                    <w:rPr>
                      <w:sz w:val="22"/>
                      <w:szCs w:val="22"/>
                      <w:lang w:val="sk-SK"/>
                    </w:rPr>
                    <w:t>Pripevnite piest do gumovej zátky injekčnej striekačky otáčaním piestu v smere hodinových ručičiek, až sa zastaví</w:t>
                  </w:r>
                  <w:r w:rsidR="00B21DF6" w:rsidRPr="00A138A1">
                    <w:rPr>
                      <w:sz w:val="22"/>
                      <w:lang w:val="sk-SK"/>
                    </w:rPr>
                    <w:t>.</w:t>
                  </w:r>
                </w:p>
              </w:tc>
            </w:tr>
            <w:tr w:rsidR="00D72B02" w:rsidRPr="00663B45" w14:paraId="47823C50" w14:textId="77777777" w:rsidTr="00A138A1">
              <w:tc>
                <w:tcPr>
                  <w:tcW w:w="4106" w:type="dxa"/>
                  <w:shd w:val="clear" w:color="auto" w:fill="auto"/>
                </w:tcPr>
                <w:p w14:paraId="67407FF4" w14:textId="77777777" w:rsidR="00D72B02" w:rsidRPr="00A138A1" w:rsidRDefault="00D72B02" w:rsidP="00A31966">
                  <w:pPr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sz w:val="22"/>
                      <w:szCs w:val="22"/>
                      <w:lang w:val="sk-SK" w:eastAsia="sk-SK"/>
                    </w:rPr>
                    <w:drawing>
                      <wp:inline distT="0" distB="0" distL="0" distR="0" wp14:anchorId="373CC7E4" wp14:editId="31CD58CF">
                        <wp:extent cx="233045" cy="716280"/>
                        <wp:effectExtent l="0" t="0" r="0" b="7620"/>
                        <wp:docPr id="7" name="Obrázo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045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3079B0D9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t>2</w:t>
                  </w:r>
                  <w:r w:rsidRPr="00A138A1">
                    <w:rPr>
                      <w:bCs/>
                      <w:sz w:val="22"/>
                      <w:szCs w:val="22"/>
                      <w:lang w:val="sk-SK"/>
                    </w:rPr>
                    <w:t xml:space="preserve">. </w:t>
                  </w:r>
                  <w:r w:rsidR="00B21DF6" w:rsidRPr="00A138A1">
                    <w:rPr>
                      <w:sz w:val="22"/>
                      <w:szCs w:val="22"/>
                      <w:lang w:val="sk-SK"/>
                    </w:rPr>
                    <w:t xml:space="preserve">Prepichnite zátku liekovky s práškom použitím Mini-Spike zariadenia na prenos. Odstráňte viečko z 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 xml:space="preserve">injekčnej striekačky a uchovajte ho </w:t>
                  </w:r>
                  <w:r w:rsidR="00B21DF6" w:rsidRPr="00A138A1">
                    <w:rPr>
                      <w:sz w:val="22"/>
                      <w:szCs w:val="22"/>
                      <w:lang w:val="sk-SK"/>
                    </w:rPr>
                    <w:t>na neskoršie použitie. Držte striekačku v zvislej polohe a opatrne stlačte piest smerom n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>ahor, aby ste odstránili vzduch</w:t>
                  </w:r>
                  <w:r w:rsidR="00B21DF6" w:rsidRPr="00A138A1">
                    <w:rPr>
                      <w:sz w:val="22"/>
                      <w:szCs w:val="22"/>
                      <w:lang w:val="sk-SK"/>
                    </w:rPr>
                    <w:t xml:space="preserve">. 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>Pripojte striekačku k zariadeniu</w:t>
                  </w:r>
                  <w:r w:rsidR="00B21DF6" w:rsidRPr="00A138A1">
                    <w:rPr>
                      <w:sz w:val="22"/>
                      <w:szCs w:val="22"/>
                      <w:lang w:val="sk-SK"/>
                    </w:rPr>
                    <w:t xml:space="preserve"> na prenos Mini-Spike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>.</w:t>
                  </w:r>
                </w:p>
              </w:tc>
            </w:tr>
            <w:tr w:rsidR="00D72B02" w:rsidRPr="00663B45" w14:paraId="50B26BE0" w14:textId="77777777" w:rsidTr="00A138A1">
              <w:tc>
                <w:tcPr>
                  <w:tcW w:w="4106" w:type="dxa"/>
                  <w:shd w:val="clear" w:color="auto" w:fill="auto"/>
                </w:tcPr>
                <w:p w14:paraId="6A50ADD7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3429F6B6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48EA6348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lang w:val="sk-SK" w:eastAsia="sk-SK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64" behindDoc="0" locked="0" layoutInCell="1" allowOverlap="1" wp14:anchorId="418C93F9" wp14:editId="49159E2F">
                            <wp:simplePos x="0" y="0"/>
                            <wp:positionH relativeFrom="column">
                              <wp:posOffset>644525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276985" cy="1162685"/>
                            <wp:effectExtent l="228600" t="266700" r="151765" b="266065"/>
                            <wp:wrapNone/>
                            <wp:docPr id="11" name="Skupina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 rot="2160275">
                                      <a:off x="0" y="0"/>
                                      <a:ext cx="1276985" cy="1162685"/>
                                      <a:chOff x="0" y="0"/>
                                      <a:chExt cx="3754627" cy="3785108"/>
                                    </a:xfrm>
                                  </wpg:grpSpPr>
                                  <pic:pic xmlns:pic="http://schemas.openxmlformats.org/drawingml/2006/picture">
                                    <pic:nvPicPr>
                                      <pic:cNvPr id="1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4078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54627" cy="378510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pic:spPr>
                                  </pic:pic>
                                  <wps:wsp>
                                    <wps:cNvPr id="13" name="Oval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804160" y="1889760"/>
                                        <a:ext cx="487680" cy="14224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12700" algn="ctr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ctr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id="Skupina 11" o:spid="_x0000_s1026" style="position:absolute;margin-left:50.75pt;margin-top:.25pt;width:100.55pt;height:91.55pt;rotation:2359596fd;z-index:251659264" coordsize="37546,378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Xzhl+BAAAzgsAAA4AAABkcnMvZTJvRG9jLnhtbMRW227jNhB9L9B/&#10;IPSu6BJZN8RZJL4EC6TdYLP9AFqiLWIlUiXpOGnRf+8MKdlOnOwGu0BrwAKHl+HMmTMzvPjw2LXk&#10;gSnNpZh60VnoESYqWXOxmXp/fFn6uUe0oaKmrRRs6j0x7X24/PWXi11fslg2sq2ZIqBE6HLXT73G&#10;mL4MAl01rKP6TPZMwOJaqo4aENUmqBXdgfauDeIwTIOdVHWvZMW0htm5W/Qurf71mlXm03qtmSHt&#10;1APbjP0q+13hN7i8oOVG0b7h1WAG/QErOsoFXLpXNaeGkq3iJ6o6Ximp5dqcVbIL5HrNK2Z9AG+i&#10;8IU3N0pue+vLptxt+j1MAO0LnH5YbfX7w50ivIbYRR4RtIMY3X/d9lxQAjMAz67flLDrRvX3/Z1y&#10;PsLwVlZfNSwHL9dR3rjNZLX7TdagkW6NtPA8rlVHlIQwxFEaxtnEzgIM5NHG5GkfE/ZoSAWTUZyl&#10;RT7xSAVrUZTGKQg2alUDoT05VzWL4eR5NknSOHMnz7N8EoU5ngxoiWYMpg+mXl70vCrhP4AMoxOQ&#10;v09GOGW2inmDku5dOjqqAHAf+NBTw1e85ebJchuwQaPEwx2vEHkUjuIVj/GCZbyVxOjduMkdoeiS&#10;DRURctZQsWFXuoesACwtFs+3Byg+u2/V8n7J2xbjjuPBM8igFwx8BRzH7rmsth0TxqWrYi04KYVu&#10;eK89okrWrRiwT32sgX8VlAoDfOkVF8ZSA2hwqw3ejoSwGfV3nF+FYRFf+7NJOPOTMFv4V0WS+Vm4&#10;yJIwyaNZNPsHT0dJudUM3KftvOeD6TB7Yvyr6TMUGpeYNsHJA7VlxJEIDLJkGk0EXiFCaKtW1WcA&#10;GYtOBPZZ2sGsUcxUDW5YA6S4w2naL1j8D5BjNDQk3et5hHq+lTnf5T+QQ2lzw2RHcABBAIss6vQB&#10;QHe2jVvwNiGRCjBPy1Y8mwDf3cwIxnG8irBY5Is88ZM4XUC85nP/ajlL/HQZZZP5+Xw2m0djvBpe&#10;10zgNT8fLrRQy5bXI4G12qxmrXJhXNrfUBCOtgVIm4MZY4hR2YGCRRQn4XVc+Ms0z/xkmUz8Igtz&#10;P4yK6yINkyKZL5+7dMsF+3mXyG7qFZPYlc0jo5FyR76F9nfqGy07bqDftrybevl+Ey0bRuuFqG1o&#10;DeWtGx9BgeYfoIBwj4G2lEWSwiryFf7YM6Cb67FYgPS+jMNe/lofvG9oz4CYqPaoAJ6PBfAT5CU5&#10;R3eHHWOn0q5NHWqfUnKHvoJBrv49O4DCu/ItzsME+pdHsCfleZHB2GKHDMGuleRZmsO6bVpJDGQZ&#10;guE6z0nmsRYqh0YfaflG8r0d7beYPObkPm2/naX/I6WhyYeAFm038IisjLI4vO3wf0nvkROOWytZ&#10;P0E9ti8YMBgevlA2G6n+8sgOHpFTT/+5pfgAaD8K4FgRJRB5YqyQTLIYBHW8sjpeoaICVQ4A4oSZ&#10;cW/VLXTETQN3RRYaIa/gRbXmtkajhc4uSEEUIPPsyD4abdIOD1x8lR7LdtfhGX75L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HuVQF3wAAAAgBAAAPAAAAZHJzL2Rvd25yZXYueG1s&#10;TI9BS8NAEIXvgv9hGcGL2E1SDCXNppSIB0/SRrTHbXaahGZnQ3abxn/veLKXgTfv8eabfDPbXkw4&#10;+s6RgngRgUCqnemoUfBZvT2vQPigyejeESr4QQ+b4v4u15lxV9rhtA+N4BLymVbQhjBkUvq6Rav9&#10;wg1I7J3caHVgOTbSjPrK5baXSRSl0uqO+EKrByxbrM/7i1WA31VcJeUhPpXvh/Ax7ZKn7euXUo8P&#10;83YNIuAc/sPwh8/oUDDT0V3IeNGzjuIXjirgyfYySlIQR96vlinIIpe3DxS/AAAA//8DAFBLAwQK&#10;AAAAAAAAACEAoAtLiWRIAABkSAAAFQAAAGRycy9tZWRpYS9pbWFnZTEuanBlZ//Y/+AAEEpGSUYA&#10;AQEBANwA3AAA/9sAQwACAQECAQECAgICAgICAgMFAwMDAwMGBAQDBQcGBwcHBgcHCAkLCQgICggH&#10;BwoNCgoLDAwMDAcJDg8NDA4LDAwM/8AACwgBGAFkAQERAP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aAAgBAQAAPwD9/KKKKKKKKKKKKKKKD0ri/id8btF+Ft3Z&#10;afcfbNW8RatHK+l6DpkP2jUdS8tctsTIWOMHahnmaOBGkjDyJvXPH+MvHvx3GshvCvwv+GN9o8sS&#10;yI3iH4i3mlaghIyUkgttHvIVZTx8lw4PY4qTwB41+PGpeJ7SHxV8N/hLo+iu2Lm70r4j6hqd1Evq&#10;kEmh26ufYyoPftXF/Gnx54++FGlTWPjrx14hjs9elkbStX+FXwn1PUNU0kR7SIpojHrUL7lY/vZI&#10;YBlQFViW2SaMq/EfVvCfijw7ofxs8YatDZTW6ap4k1nUvBWkrJGvH9p6TIbXc0u4hXj0mZcjnYAD&#10;Wb8bv2Wfh/8Asy6ToPjf4VfDfwh4F8aL4z8N2E+o+FvD8Fhc3llf65Y2eoQXP2dE+0W72txOzJMG&#10;RHSKcBZYIpI/qKiiiiiiiiiiiiiiiiiiiiiiiiiiiiiiiiiiiiuf8efEnQ/hhpMd9r2qW2nw3Ev2&#10;e2Rzma8m2M4ggiUF5pmVHKxRhnbaQqk1wtz4z+IHxjlW38L6TN4B8Oy7hJ4g121U6rcxtH8r2Wnt&#10;nyWywPmX4Ro3jKtaSq2Rj/FDXbD9h/wRb6/o/g3WvFya9r9vH4p1CK+WbVUieJk+3yNO2+7MbJBC&#10;lvG2/a6RwIxWOFvYPC3ibT/Gnh6y1bSry31DTdQhS4triBg0c0bDKsCOxBrSY4FeJ+Lv2+vhxoPj&#10;i/8ACeiX2qePvGNhbX87aL4U02XVZTJYsi3dq1wg+yw3UTSRBreaaOQGWIbcyJu4b4W/8FTdH8ZW&#10;2tX/AIr+Dv7Qnwl8P+H7Aalea3408FtbafHAZFjLNJbS3DIEDeZIzqqxRI8khREZh6f4e8Ka18Zf&#10;iRo/ivxPpN74Z0nwhd3E3h3RJrqCW4numiltW1G6aBnQZglnWCBJWUR3LSTL5/lx2vq1FFFFFFFF&#10;FFFFFFFFFFFFFFFFFFFFFFFFFB6Vz/xB+Jei/CvQl1HXL4WkEkoghRY5J7i8mIJWGCGNWlnmYKxW&#10;KNWdtpwpri7zxL8RPitetbaDpcfgLw+wKvretKk+rXCEMA1pYqSkWQUdZbt96MpWSzYV0PgD4JaD&#10;4A1mbVoo7nVfEl5GYrrXNTmN1qM6Fy5i81v9XDvZmEEQSFCx2RrnFdmelYPxA8A6Z8UvBeoaDrNv&#10;9o07UY9kgDbZImBDJLGw5SSN1WRHXDI6KwIZQa5P9nfwFqvwd8HXmi6uyvBZ3Ek8N2l9JNbSozFm&#10;KJMTJbjOW8je8cQYKj7QFXz230XxD+3fY6/Hr0PiTwR8JJ5IrTTtPXNjq3i+FJN8816HUy29lOFW&#10;Jbb93K8JlM3+uEMWp8R/D2i2jaT8C/AdnZ+GY9btDfa6NEzZHRNFEgSUhoUJimvGD28TF4JCq3k0&#10;UvmWm08HZ/FO1/4JtaM/gLxAuq+KPCv9l3F54OFnBCL6Z4tqDRhbKI4lMsskENq0W23866itPLs/&#10;MsIrn6L+C/gq7+G/wj8LeHr7V7/X73Q9JtbC41S+/wCPnUpIolRp5OvzuQWb3JrqaKKKKKKKKKKK&#10;KKKKKKKKKKKKKKKKKKKKKDXN+PviNZ+ALGEyw3l/qF8xjstPs4xJdXzgZIRcgYA5Z2IVRyzCuR+F&#10;/wAItV1Lxx/wnnjw2t14saN7fS7C3kMtj4VtXxuhgJA3zyADzrgqGfARQsahT6lRQelZPizxjpPg&#10;PR21LWtSsNI09ZI4DcXlwsMQkkkWONNzEDc8joijqzMqjJIFfIP/AAVD+MXxJ8UfsMeOtW8D6Dee&#10;HfDNjBa3Op6jrGjvdalqmmGe3N2sOlPho4Ps7zec16EZUgnQ2ro4mXuLz4f6H8MPiv4Nvte/4SKx&#10;8BXVnZ6d4abRtbvtJ8O6BcGJIU0+8061mitGhnJHkSzwyJ5rmAtGzWqS9JqP7K+g/s33n/CY/Bf4&#10;eeEdB1q33HWdD0KxttFXxbaE7niLRhITeIxMkD3HybmkiZ4EuHnj7bWfDvg/9rf4RWbXlnJqOjag&#10;v2i38+O4sb/T59rRt18u5tLlN0sTj93KhMiNtJYVxv7K/wAaPEkniLUfhr8RVlj8beHUeaxvrhY4&#10;38TadGyJ9rXYqRySRmSFZZIEWJvOhfyrSSWSxtfdKKKKKKKKKKKKKKKKKKKKKKKKKKKKKKKKD0rm&#10;/iR8RLT4b6B9rmR7q6uHFvY2UTATX87fciQdyfxwMntWP8L/AIZ3Gk6rceKPEUgvvF2rRhJn3bod&#10;NhzlbW3H8ManqertlmJ4x3lB6V4p+3h4q8VeA/gGfEPhDxJdeHdT0fVbGRlt7K3uTq6yzLbpZu00&#10;cohikmmh8yVI2kSNH2YYgjTP7T2nap+z74f8aaH9j1688XpBb6DZpcizXVryUHEaNPsbYu2SRvlM&#10;gihkZY3YBDpfDv4BWukeI4/FXie4k8U+NiZGXULwl4tIWXbvt9PiPyWsOERDsAklEaNM8jjdXoki&#10;LJGysoZWGCCOorx+8/Ya+Hd74L1zw2LXxVa+G/EEX2e40iz8Y6xaafbQgbfItbeK6WOziA4Edssa&#10;ADGMVb+DXijXfAXio/Dnxlfpq2oW1q114e15miim8R2EZVHM8KBQl5bl41mMaiGQSRSoI/Na3gzv&#10;iDa3H7Mfi6+8eWd4sfw91SXz/GGmXDBYdEc8NrVvISBDGODeRNiIoDdKYpI7j7XqftT/AAHu/j34&#10;CsRoOrf2D4p8O38esaDqagZtLlFZMq+1jEzRvJHvCuu2RkmiuraS4tLi5+zx8dP+FsadfaTrEMWk&#10;ePPCpS38Q6Rn/UszSJHdQHcfMs5zDL5UoJw0U0L7Li3uIYvSKKKKKKKKKKKKKKKKKKKKKKKKKKKK&#10;KKK5X4r/ABY0f4N+EJNZ1iaby2lS1tba3iaa61G5kO2K2giXLSSu3Cqo9TwASMH4X/DrVtV8Q/8A&#10;CaeNI4R4kuIzHYabG4kt/Dls3WFG5Ek7f8tZhwT8qYQZb0iig9K5j4ueGtR8Y/CzxHpej3VvY61f&#10;6dcQ6bdTxiSO0ujG3kTFT12SbH/4DXhX7INxqnxP1bwlqTLZyeC/D2gy3WgXuiXkkOn6ibmdo1W5&#10;s5IkKzxwQRyKcYQ3MoUsDmvpyignArkfjD8I9N+M3hOOwvpr3T7yxuFv9J1bT3EWoaJeorLHdW7s&#10;pVZFDupV1aOWN5IpUkilkjfJ+B3xdm8bDUvDfiJYbDx74UEcWuWCxtEsiPvEF/bhid9nciN2jdWY&#10;BklhcrNBNHHyvhWSz/Y+8Xaf4TkhmsPhj4iuo7Xwzc7g1j4XvZWCJo7cZt7WZyos9xMKyObNTDmw&#10;t5av7SfwZuPCGvzfF7wJC8PjrQLd5LqxWGWez8SW2IxNBPDCkkyu8UMQ862jefNraFob0WsFqfR/&#10;gR8atF/aD+F+k+LNAkZrHVItxikkikktZAcPE7QvJE5VsjfFJJE4w8byRsjt2NFFFFFFFFFFFFFF&#10;FFFFFFFFFFFFFBqjretWvh7Sbm+vZlhtbONpZZCPuKBknAGfwHJrzX4T6FqXxX8Zx/ELxJpcOmww&#10;RvD4U02UiW6sbaQYe7mOSiTzr0ROY4iFZmZmVPWKKKKD0r5//ZouLz4c/tL/ABS8AXtp4gmjaWDx&#10;Rpmp3UcK2Ellcl40tLZYzlFtmiaLa4DEKGxhga+gKKKD0rz343fDHU/FH9l+JPCv9lQeOvCZlk0q&#10;TUNyW99DLt+0afPLGrSRQXAjjy6K/lywwTGKYQ+S9jwn4k0P9pj4SXkOpaNcx2eqRT6Trehaqief&#10;ZSjMVzZziNmQsp3Lvjd43XDxu8bI7Yvwe8WeIPBHir/hXXjS4bVNQtbZrrw/4jyo/wCEnsIyit9o&#10;RceVqEG+NZwoEU4dJ4dm+a1s+J+MGgeIP2ZfjLH8RPCGj3V94N1sn/hOdI0q3kuZpCOmpR2cYZ5L&#10;lF4aS3UzSqghkhuQ1vPp3vHhjxLpvjTw9p+s6NqFlq2k6tbR3llfWc6z215BIoeOWKRSVdGVgysp&#10;IIIIyK0qKKKKKKKKKKKKKKKKKKKKKKKKKK4f4o/tAeFfhHf2+n6tqMk2vX0TT2WiadbSahq9/GrB&#10;WkhtIFeZ41LLukCbEBy7KOa5c+BPE37Q2o6fdeNdPm8K+EbGc3K+FTdR3F5q0isPKbUZIWaIRKQW&#10;+zQvKjnYZJGUNDXsFFFFFB6VwXxc8E6xqWs6B4k8NpZza94bmkQWt5dzw299Zz7RcRfIdiy/JG6S&#10;SRyYMZQbBK0i5h/az8H+H9Okm8ZXVz8NZLWW2tbn/hL4f7KtUubgZjtor1z9iupT0xazyjPGc8V6&#10;VbXEd5FHJFIkkcgDKysGBB5BBHWpqKD0ryP4t+EdQ+FPi+f4meFo7+4+RF8XeH7WCS5TxBaINou4&#10;YIwz/wBo20YGwxKzXUKG3dJWWze13PHHgnw7+1F8LtJvNP1tmtbhYNd8MeJ9AvInuLCYxlrfULKf&#10;DxODHIwwyyQzwyyRSpNBNJG8PwY+KEnxBstW8LeJ1sYfHXhfZa+ILGGFoYbhJQ4gv4I3Z2+x3Sxy&#10;NGd8gV454DI0tvMF8p8PN/w758avYarqzX3ws8a6rPPa3VzIRdeF76UtNIZ8nbNbSfvHluECyRsr&#10;XFwsu++v0+mFGXqSiiiiiiiiiiiiiiiiiiiiig1l+KfFOl+BPDl7rGtalYaPo+mwtcXl9fXCW9ta&#10;xKMs8kjkKigcksQB3rg5v2iLnxlLJbeAfCmseLZDETFq1yDpPh8M0Amgc3ky77i3lDKBPYQXagn5&#10;sYOA/Cvxl8Ro5h408XSafpl1EyNonhMy6cESSAK8cuo7vtcjxyEvHPamxbhd0Z5B6z4efCrw78KN&#10;OntvDujWOlLeSie7lij/AH+oTBFQz3EpzJPMVVQ0srM7Y5Y10lFFFFFFFB5Feba5+yZ8OdZvvEl9&#10;b+FbDw/rXi9VGs634caTQNb1AKwYeZqFk0N2TkdfNHGR0JBg1X4dePPAuptf+D/Ff9u2Ja3i/wCE&#10;b8VENawwxxmMi21CKI3ccrsRK8l39t3lNirFv3rb8H/tH6BrXiHT9B1yO+8E+LtUwlvoPiBUtrq7&#10;lEC3EkVrIrNb3xijcGRrOWZYzkMVIIHooOaD0rxPXpo/2R/G99rUdiYvhb4qu3vNba2Y+X4Q1OaQ&#10;tLqLRdFsbp2L3MkQAt5y11IjR3F5c2/UfG/4X3vik6Z4o8Mw6fH4+8I+bJo011K1vFeRSbPtGnTz&#10;IrsttciOMMdkipJHBP5UklvGBHo+o+Ff2vfg/eWeraHcfZZJvser6Hq0Qh1DRL6FlcwyhGby54n2&#10;SRzQuysPKngleN4pW4L9nv4pal8I/jJcfBnxdNqEscaNN4K1bUd7TavZKpY2jXG0R3M0EathgROY&#10;428+PKJd3v0LRRRRRRRRRRRRRRRRRRQawPH/AMRNF+Fvh5dV16+SwsWu7axRyjyNLcXM6W9vCiKC&#10;zPJNJGiqoJLOABzXEW/7X3g/xNHLD4POrfELVI2vbdrHw1YvdfZ720RXmsLq6fZaafdjcqiG+nt2&#10;LHGMg4mm034nfEdZo5r7R/hrpcwniU6eF1jXGieFfJnWWZBZ2lxFKW3RNBfxMFGHweL/AIZ/Zt8K&#10;aN4ksde1CzuPFHiexl+0W+s+IJ21K8spmhWGWS08zMdj5qr88dmkMTFmOwZNeggYoooooooooooo&#10;oPIrK8XeD9J8f+Gb7Q9e0vTta0XVYWtr3T7+2S5tryJxh45I3BV0YEgqQQRxiuOi/Zq0LR9du9U0&#10;HUfF3hm/m0saRapp2v3f9l6VEqBEa20qaSTTY5ECrtb7KenOQSDnzfC/4o+FfBmk6b4c+Klpq2oW&#10;1y8mo6t458KQapdX0JYERommS6XDEVGQG8t+NuQSCW0r6/8AiNfePv7JvPCPgPUPAdxbeVd6o3iW&#10;5TUpiUw6/wBmmwaEoTkYN50PevO/2WvG/wAQvBviPxN4P8TfDX4haX8P/DcXm+F/Eus3mk3t3NbK&#10;WU6fJFZX91czmJQvkXDxLLLEwSZfPha4u8Px3+0VoPhS31b40eGrnX9B0vRUS08XaR4x8Pah4Th1&#10;21jyVmtW1WG2CXsIZvLkXMNwpaCUgmC4tfP/AInftyeCP+Cg9lF4D+D2q+A/HEN5qCRf20/iCcza&#10;VeRSTFLqG0sIZrxPIktt4uZ309MvbvbXZZldPUP2nfj14+/ZY+D+ku11p+vasyC1m1u5s9Igt/MV&#10;f9ZNHe63pcbM2MkQuBncQiLhQfAX9t/xL8VPgpca4vwp8c+Jte0+aCI2uhQ6fbW+sQSxLIl9aXV1&#10;frps0Jy2VtdQuvLwAXJOB3Hhn9qmQabHceNPht8Svhqs92lnANYs7PVQ+5WJmlk0e5vo7WBNvzzX&#10;TwxrkZb09O0DXbLxPotnqWmXlrqGm6hClzaXVtKssFzE6hkkR1JVkZSCGXIIIINXqKKKKKKKKKKK&#10;KKK8lt/H/wASvixpEknhfwvY+AbK5inW11TxmjXN4siyJ5Ew0m1kUvbzRF2xNe2tzEQqyW6tuUeR&#10;/tprJ+z1ptv8TNQ8d+OPE2qfCmx8U/ER9Ck1JdPtdX0qLSZYJNN8m1ijt5I4bi5s5IZbqOa4jKki&#10;ZssG+k/hV4Bj+FXwx8OeGIdQ1XVo/DumW2mJfalcG4vL0QxLGJp5TzJK+3czHlmYnvXR0UUUUUUU&#10;UUUUUUUUUUHpWTceK7ey8ZWGhtDfNd6haXF7HItrI1ukcDwI4eYL5aSE3CFUZgzqshUERuV1qGGR&#10;0qpq+j2mvadNZ31rb3lpcKUlhniEkcqnggqeCD6HivJvCX/BPX4B+BNetNW0P4H/AAg0XVNPuo76&#10;1vLHwbp1vcW1wh3JMkiQhlkVuQwOQehr0Tx94xg8D+G5Lqaa3hnuJY7OySWWOP7VdSsI4YV8x0Uu&#10;8jKqqXG4kAHJrH+EXwfh+GMOoX95eNrvizxA6T61rU0flyXzoCI40TLeTbRBmWKBSQgZiS8jyyPx&#10;v7FukzaXp/xGeGTT5PDN5441Cfw4LC4hks0szHbrKIhESqD7at4XTg+aZSwyST7VRRRRRRRRRRRR&#10;RRRXy7/wUq+Dv/C3vhzrWiWWoW1v4l+IXgHxX8O/D1pMdq3l9qFil2MuSAoWPTJWOe3PQGvpTQ9Z&#10;tfE2jWeoWNxDd2N9ClxbzxMGjnjdQyupHBVlIII4INXqKKKKKKKKKDWN4i1DVNHYXFnYnVoPkja0&#10;tykdyCXwzq0jrGQqnJUlThWwWJCHA8TfH/wZ4L8Lz6v4k8SWPg3S1uZLIXfiJjosfmqSDsN2Iw4y&#10;Mqygow5UkGvHB8Qfjlq8mm+JPAvij4P/ABY+HMa3U94+iaax1rVWWULFZ2bNqaWAcLkPcSzKu5Ti&#10;EdK734EftH6149ubnRfG3gPX/BPjDTbdLq9tILK/1PSY0ckokOqfZIba4mC48xISwRsgM4Ac+hy+&#10;PbFH2+TrGfbSLs/+06xPiH+0h4A+D1hZ3XjLxp4Y8Gw6hKsFq3iDUotK+0SMcKiC4ZCzEkAAZJJr&#10;rradbmJZI5FkjcAhlOQw7c1YPSqbagkWsw2u24Mk0LzKwhcxKEZFIL42qx3jCk5YBiAQrYuUUUjf&#10;drz/APaQm8M2nwrubjxRqR0e0tbm3msr2K3iubq1vllVrVraKWOVZLkTBPLTy3LPtAUnFeOap+0V&#10;4u+MPgaHxfp8clh8NLXVJLHX7LRoTN4qtraIoTcyIwZVjb5jJbQI85tZY54Jy7LEfozwNBpMHg/S&#10;V0GS1m0P7JEbCS2m86GWAqDG6yAneCuCGyd2c5Oc1sUUUUUUUUUUUUUUUV47+2iLLwp8MbDx9eQa&#10;Nt+FuqReJZ73U47iRNL04JJbatcRJbhpHuBpVzqAiQK2ZGQEEGnfsVm18MfB1vh/bw6fZP8ACS+f&#10;wWLKye4kisrO2jjfTEMswBklbS5dPkkZSyiWSRQcqQPYKKKKKKKKKKKKKKKKG6V5h4q/ZB+HvieH&#10;Xfs+gv4VvfFF7HqOs6n4S1G68L6pq88YYK9xeabLb3E2Ax4eQg55BwML4x+BPiLxD4xstR0v4wfE&#10;jwtpdmYg2iafb6Jc2VyqAAiSW8064ujvx8xE4bk4K1s+N/D3j2fT44vCvirwzpsyoFM2ueHJtUaQ&#10;+pEF5aj8sVw83gP9o0yHy/ip8FFXsD8K9TJ/P/hIRUl14S/aBs/CWr7fiB8I9S1n7JJ/Zoj8AahY&#10;wC42nZ5pbWZjt3YzgA49a8uGg/Fz9pv4Q3XiLwf8XPib8MfHmkT/AGLV/BV3a+Gp7Oxv4fLeexN1&#10;Lo00gWSNgYbsB18ueKbyXGYq6j4E/DbxN8TvDK6rB+0R8dJJrWZrTUtJ1jSPCMF7pN2mDJa3KQaM&#10;Nsi5Byjsjo6SRvJG6SNp+AdE0/wv+0nDY/ED+0tW8ZOkj+D9e1O8kksdUhEcplW2twRaWmpRQyTJ&#10;KIYY5Zrb5w0qLOIqHxI+GE37IvivWfid4K8ybw5qLeb4s8JyyqtrcoWJa7snchLa4UszmNmW3lLP&#10;u8p5DONP4e+Ol+Dt9p95p9x/bXwf8YT+bpt8kRjuPCl3K5LQXCMFf7LJIWG5lEltKWSUFDug93U5&#10;YGpKKKKKKKKKKKKKKKZPCtzC0bZ2uCpwccGvjjwNqg/Yv+NXk65fR2eh6FpsegX89ybwrP4XjmY6&#10;PqnmSLKp/syW5msLxvNyIrhL68mjUwRn7KooooorJ8XXWsWXhy6k0Cw03UtWVCba21C+extpW7B5&#10;khmZF9xG59qqfD7UPE2o+HIJPFWk6HoursP31tpOry6nbof9maS2t2b8YxW+27bXI/FDVvHej6Yr&#10;eCfDnhPxBfFvmi1vxFcaPEF9RJDZXRz7bfxrptONxLYQNdxwwXTRqZo4pDLHG+PmCuVUsAcgEqCe&#10;uB0rN8d/ELQfhb4YuNa8Ta3pPh7RbQr5+oandx2lrBuYKu6SQhVyxAGSMkgdTWpa3Ud3BHLDIk0M&#10;yh43Rgyup5BB6EH1qxRRRRRRXK/HL4t6b8Avgv4s8c6zDe3GkeDtHutavYrNFa4kht4WldYw7Kpc&#10;qhADMozjJA5qb4m/E3Rfg94Mu9f8QXZtNPtTHGBHE9xPcyyOscUEMMYaSaaWR0jjijVnkd1RVLMA&#10;fHdb8G/EG88fSfFqx0GHw9f6faQ2zeF7Xyp9Y8T6cgMj21/MJhaeejyzG2SNm8mRSftZiuri3rU1&#10;bW7jWLey+MHwskPiaxv7cRa5oBP2aTWreF3VvKExT7LqdtIJUMU+wMyy284icJNb9x4i0Dw3+038&#10;I4THN9s0vVY472wvYlaO4sp0YPFPHkLJDPFIoIPyyRumPlYcfE/7Wn/BczRf2VBqPwvl8IyfFT44&#10;aQ32LUtF0u9hj0cwFQVvbq8w6WyyxkE2zoZ1fK7PLaOaT88dI/bC/aMGmavo9j8RtE+HngbWXmZ/&#10;Bnhnw7a6jp1kJONsNxqkdzMq7QvyIERCP3aIOK/Vj/glX+2Je/FP4XaH4W8Ua5J4g1S1thaWerXc&#10;iNqF08MYMkN4EREM21TIkqqolj3blDxl5fsjOaKKKKKKKKKKKKKKK85/aG+DFx8V/DMNxo9++j+K&#10;tDL3GlXWC9vKWUrJaXUWQs9pOpKSRkgjKyRvFNHFNH5l+xz+0dp8Vxb/AA91jUNdS8gnlsND/wCE&#10;hw2owyQRCWfRLubcTLqFnF+8Vn+e7smhuo5LxRPdH6TooNUdZnvoLGRtPtrW6ugPkjubhoI2Puyo&#10;5H12mvM9K8efGKz8QXUniLwP8KdH8LWoMj6lB8Qr24uEiUZZ3hk0eKNcAEn99jjrUjftTWfiO1jn&#10;8D+E/GHxKtGljV73QYbaGw8t1LLcQ3d9PbW93FxgtaSTEHggVnWn7T/ja515bOT9nP4yW9vux9vf&#10;UvCZtwP72F1oy4/7Z59q9N03xLfX9is0vh7WLKRhkwzSWpkX2JSZl/JjXPS/FjxBHrJtR8MfHDwb&#10;sfbBdaP5JHrg3/mY/wCAZ9qn8efGrTfhnpCXusaX4w2su4xaX4a1DW5l9itjFOc+wzWD8O/2tfCv&#10;xSmaPTdK+JluVOCdY+HPiHR1/A3llED+BrnIdP8Ah7cfEnUPDXwx+IXhvwb8Q7CN7+88O6Vf29xG&#10;d7SOZb3RxIOJJpQ8k0awXEm1V+0KvFej/DrUvHFzeapD4t0jwtZ2trNs0290jVp7mTUov+es1vLb&#10;Ri1Y9fKWa4A6eY3WsH4qeKfjBo+phfBHgT4a+IbLvLrnjq90aX/viHSLof8Aj9N8fv8AFC++Hlve&#10;aX4g+G/w+1a1hefVG1bS7rxLp0AUZYpKt1prbVAJLMo4HQYr5+1b9pT4rWvgWx8T6P8AHT4O+OvD&#10;+oSNFBf+BvgJ4m8YwOykhhu0rXbnbggg5xivR/gP8Xvit468K6vdeZ4d8aajb2pazj1HwD4g+GcB&#10;uMjZG51Fr2VkYbyXjibZtAIbcMeofB/XviNrVncN4+8K+C/DU6n9ynh7xVda4sn+80+n2ZX8A1c1&#10;46/aP8YeEvELWOn/AAD+LXii2VsDUNM1DwxHbv7gXWrwy/nGDXNfFD47/ErUJdEt9M+BPxWfS5Lh&#10;Z9WNve+FXuZI1IItgJ9XWNUkPEjje3lhkRQ0gli7618KeIPiP480nWvEVvFoekeHbh7vTNKt9Qll&#10;uLuWS2RFlvdmyHMRluUFuPtEW9YZ1l3oqp6G3C1498QEv/2dvHd944023hu/BWuOkni6wjiSO406&#10;UKsY1eEgDztsaolxE2XaKKN4iXh8i4+Ef+CvP7deufso/Ee8+D/wS8VT2HiX4laYda1kSWhmt/BM&#10;Ej7TqNlNvG2W5xIv2cK8XmDzg0LeYLn88/C/hXTfhn4bkihkdYlZ7q8vbybfPdysd0lxPK2S8jtl&#10;mduvsMVsfA/4W/Ev9r678z4daJa6T4TWQo/jDxGkiWFyoba32GBMSXXRvnyke5cFjkV9WfBD/gkT&#10;qEN7pP2347fFr+3rW5jvZb3w/wDYNGtFkikEkUiwi3kcFGCld8zHIz14r9PP2a/jReeJp7vwb4qv&#10;rWbxt4fiEzyLH5P9tWRO1L5Y8Bck4WQR5VJOyB1QeuUUUUUUUUUUUUUUUGvEv2ov2bLP4kJNr1no&#10;o1LUJIoINWs7aUWd7q9tBKZrd4LlWR4r60mJntJt6mKQuFeLzWkGX+zx+1OViTw/441Vbq4hvY9L&#10;0vxTLbrZw65K5VY7S9hCqLHVlZ40ktmWNJ2ljktxiRre3+gTWT4u8YaT8PvDt3rGvapp+i6Pp6eb&#10;c31/cJbW1uv955HIVR7kiuBm+Mfir4h6j9l8B+EbhLHeUm8ReKFk0yxiAco5gtCv2u6dSAwDpbwS&#10;oQUuelXtD+AFvqd/b6l421K68daxbyR3ES3sSxaXYTKUcPa2K/ukZJELRyyma5QOV88jivRqKKKK&#10;D0rC8e/DvQfix4QvvD/inQ9I8SaBqSeXeabqlnHeWd2oIYLJFICjjIBwwIyAe1crL+zhpulyaxce&#10;Gde8ZeDdQ1a1is45NO1iW5s9LjiGE+yadeefp9uccEx2w3DrnAxi+BP2bPGPhLxLBe6n8f8A4ueL&#10;bGPIk0zVLDwzDbXAIxhntNIgnHrlJVPvWx4Q/ZQ8A+EtS0fUDosviDWPDdzcXWj6t4m1G68RappD&#10;zrtm+zXl/JNcQK6/KVjkVccYxXpIGKKKKKKKju7eO8tZIZo0kilUo6ONyup4IIPUGvyu/bl/4JIe&#10;G/hb481TXPAcbaTN44vkns/trySwT3YiSGPR/tMjkQIUjQWSOFiVt9srfvbZI/jL9mL9jW8/bk+I&#10;1zfeK7e8sPhL4PvpLS5spC1vP4p1CJsPCy8MtrEww5O0u4KgcMw/TDw/oMNlZ2+l6TYxw29lCsMF&#10;pZw7UgiQBVVUUYVQAAABgAYr1n4Y+Ef+Ef0j7RcRlby65YMgDRL2U9fqfw4GKf8AEb4er40isL60&#10;mk03xJoExvNF1OBtk1jPjB+bDZjdfkkQhkdCQynivVfgB8dbH41aDdKyNp3iTQZFtNd0mZdk2nzk&#10;ZB25O6GQAvHIpKuvQ5VgPQaKKKKKKKKKKKKKKDXg/wC1n8KvA9xBea1qWqW2g+IvEWnto8sH9ljW&#10;o/GNtCHuTp1zpG1zqiBFnPlxJ9pSOS4EMkXmSE8D8BPhx8bV8QWtrpVjafDfwXZ6ibi61DV/EF9r&#10;l54nja3VXFtoty0y6Lal2L28SagWgMKLJbMpaNvdPA37O2h+FNetdd1K41Txl4steY9e8QTrdXdu&#10;5jMTNbxqqW9kXRirraQwq4+8Cea9CooooooooooooooooooorF+Ivw/0f4reA9Y8M+IdPtdW0PXr&#10;SSxv7O5iWWG5hkUq6MrAhgQehBFfJ3wV+Bekfsurb/CW48K6Pp+m6LC0nhm9tbVRZ6vZBicFTkw3&#10;cZYeahOJCfOQndKkPrKIEUBRtA4AHpTqP88VyfjfQtT0TxJp/jTwra203ivQ4zD5Dy+QNYsyd0lm&#10;75wNxG5GcMquAeMlh7h8Hfi/ovxv8E2+u6HLN5LSNb3VrcxmK7065TiS2nj6xyoeCp9iCVIJ6yii&#10;iiiiiiiiig9K4Lx3+0DoPgvWJ9FtF1DxT4qhWNv7A0GD7dfxmWOZ4DPgiOzjl+zyqk928MBddvmA&#10;1nQ6T8RfijBv1HULf4b6XI25bTSzFqWtOm6CRPNuJUa1t2IFxDLDFFccFXiu1IzW98NPgl4Z+EQu&#10;ZND0zyr++RI73U7y5lvtU1FY2cxi4vJ2e4nCeY4TzZG2BiFwOK7CiiiiiiiiiiiiiiiiiiiiignA&#10;rhfjr8ELH45+EVsprq80nVtPlF5pGr2TBbvSboAhZYyQVYEEq8bhkkRmR1ZWIrx/4a+N7jXZdS0P&#10;Wlt7Xxf4ZkW21mzRGjALA+XcxoxZvInVS6NuZeHTezRuR1R6Vzvi34q+HfAXiPw/pOs6tZ6bqHiq&#10;5az0qK4Yr9tmVC5jUnjftBIBILdBk8V0WeK5HV9b1z4I+NX8aaBZPrWm3KJF4k0aL/j4uoE+7dWu&#10;SAbiJc5ibiVMqCrgbvorwn4q0/xz4cstY0m6jvtN1CFZ7eaPOHQ8jryD2IIBByCARisV/jj4Jh+L&#10;UfgNvGHhdfHMlm2oJ4dOqwDVnthjM4td3m+WMj59u3kc1F8If2hfAP7QFrqdx4D8ceEPG1vol2bD&#10;UZNA1m21JLC4AyYZTC7iOQDqjYYelW/jN8Z/C/7Pnwv1nxn4y1i30Hwx4fg+06hqE6u0drHuC7iF&#10;BbqwHAPWtzRtUt9b0y1vLSQTWl5Ek8MgHDowDKfxBBq5RRRRRXnfi343Xdv4l1Lw74Y8IeKPEniL&#10;TXijlM1jNpej2/nQySRTPqFwixTQhkVJfsX2uaFpV3QnDAUG+EHij4paYv8Awn3ia4sbeX5n0Pwh&#10;d3Gl28QItZFjk1BGS9neGaGYCWFrSKaK4KS2xxXceBvAGg/DDwxa6H4Z0PSfDui2bSNBYaZZx2lr&#10;AZHaRyscYVFLSOznA5ZmJySTW3RRRRRRRRRRRRRRRRRRRRRRRRQRkV5P+0p8FLvxvDY+KfDNrZ/8&#10;J14ZV/sDSy/ZxqduxBmsJZcNiKXapG5WVJFR9uVBHE/Dv4g2fxI8PfbrWG8s5oZWtr6wvIxFd6Zc&#10;p/rLeZMnbIuR0JVgVZWZGVm539pX9nfRf2n/AIVXnhfWZLiz8xkubG/tsC4026jO6KePPBZGAODw&#10;eh61xv7KP7QuseJPEGsfDP4gQ29n8SvBMcf2maDItfEFmeItQgBJZd+PnjbJV84LAgj3Julcj4P8&#10;Xah+zD4z3tO158NdeuQLq2lf954XupGwJoCetpIxAeEnMTkMmVYovYftK/sg2/7R/jbRdSbVo9Ls&#10;7Xw/r+hXghtw09yuqWkdsJFfOAYwhIDAg5A4r5b8Lf8ABDrXPD/7IHxg+HcvxSsZdd+I+h6V4b03&#10;UrDQJNOsdGtNNSJLeVrYXMm+4YRZd0eMZIwoArn/ABT/AMG9ls/wU8XeFfDfjHSfDM3iqw1vS5pb&#10;bTJltUtr26tbi2hFuJggS3eGdsKAGa5duCW3fo34F8PHwl4K0fSmlE7aZZQ2hkC7RIY0Vd2O2cZr&#10;Xooooooooooooooooooooooooooooooooooob7teC/tI/DLVvA3iGb4jeF913GkSr4l0RmO3ULZM&#10;/wClW5PEd1EpJwf3cqZVtrBZFTRdXtfEGk2t/ZTx3VnexJPBPG25ZUZQysD3BBBH1ryn9rL9nO4+&#10;LOk2nijwlcf2J8UfB6vceHNWicRkseXs58qRLbTAbWjbjJBBUjdWp+yt+0XbftF/Dj7ZNbf2P4q0&#10;eY6f4k0SQFbjRr5PvxOh+YKfvI3IZSCCRzXo2qabb61ptxZ3lvDd2d1G0M8E0YkjmRhhlZTwykEg&#10;g8EGs34BeOZ/gN4usfAOuatJeeF9WcxeE7y/lLT2cgBb+y3mY5mwoJhLnzCilCZNm6vokHIooooo&#10;ooooooooooooooooooooooooooooooooopGGVr5j+J/gyx/ZI8VSavZpcWHw18Q3Ja9QfNZeF76R&#10;s+cBgGC1nZjv6xJK2790Hct1YOf7tfPP7Uvwd8QeAviZY/Gz4eWv27xHolr9l8R6Gr+V/wAJTpa8&#10;lFY/L9oi5aPfweVypINdv+zB+2F4E/bA0LU9Q8C6leahDosyWt+tzYzWclrOybzEyyqpLL0JXcuQ&#10;cE13vjXwXpfxE8LXmi61Zx32m3yBJomJU8EMrKykMjqwVldSGVlVlIIBGt+zX8ZLrT9e/wCFc+Lt&#10;RnuPEtjC0+kX93hX8R2KYHmhwAsk8WVWZQAwJVyu11dvbqKKKKKKKKKKKKKKKKKKKKKKKKKKKKKK&#10;KKKKKKKKr6tplvrWl3NneQx3FpdxNDNFIu5JUYEMpHcEEgivmWy0DUv2evG0Pg3UrbzvCt4W/wCE&#10;W1eFXZY4xz9guQSfLlQf6twRHIgCgIy7W3vGvgvSfiL4Tv8AQ9e02z1fR9UhNvd2d1EJYbhD1VlI&#10;IP8AjXm/7MP7E/gP9ju78QL8P7XUNH0vxJNHcz6W921zawSou3fEZN0qlh1DSFR2Ar1XU9St9H02&#10;4vLy4htbS1jaaeeVxHHCijLMzEgKoAJJJAAGa8C+PPxkuPix8PVm+Hfhe58VXFrewTaJ4ikaazsL&#10;e+Mhihns5I4pbm52lwzSW8RgeBpsz43KfuTw5HfRaDYLqTwyaitvGLpov9W0u0byuQPl3ZxwOK0K&#10;KKKKKKKKKKKKKKKKKKKKKKKKKKKKKKKKKKRvu1Q1jxJp/hmK3k1LULHT47u5js7drmZYhNPI22OJ&#10;SxG53Y4VRyTwATWhQxwK5X4s/CnSfjT4JutB1mOf7PcESRXFvIYrmxmXmOeGQcpIjcqw47EEEg+F&#10;+B9a1Tw/4mvvBPiy8tbrxVosYnS5ji8j+2rInbHeLERwSflkCEosgwCMhVk+Jvxb0/4ajT7Z4bvV&#10;Nb1uY2+l6TZKrXV84GXKglVWNFO55HIRBjLZKg8xafCW58XO2vfE++stQjti9xBoKuG0HSFUhlZw&#10;6qbqZNit50w2qwLRxxc5gvfiNLq3xx0PU10C31jwv4XQ3dpJc3USJdX0isonjRreSRTChISRXj3G&#10;eUYZQpP1F8MvibpvxO0drixmt2ubVhHeWyTCSSykIDBH6EZUgjIGQQRwa6aiiiiiiiiiiiiiiiii&#10;iiiiiiiiiiiiiiiiiisvxr4L0n4i+FNQ0PXNPtdU0jVIWt7u1uEDxzxt1BH9eoIBGDXnnwq8T3Xw&#10;p8ZwfDnxNrd1qlxOjzeF9S1AYuNVtUGXtpJek9zAoyW4kkiAdlYpJK3q9I33a88/aG+BMPxt8Kwf&#10;ZbiHR/FeiO114f1loWkbS7gjByqsheF1+WSIsFdeoJAI8F1f9kj4kfB1rrxZafEbwhqEy2atrNxf&#10;/Dy91jWL8g7jFBJDqsCQwhj8sawBFHzMeGasGW91Txq9vfeIHXzoZDNb2MMmbezJGB0A8x8c7n3b&#10;STtI5JuY4re+DfiLUvDPxi8PrpaQ7dauhY6mW097lmthHLIPnjAMW1wMO58v5iCCzLj6yooooooo&#10;ooooooooooooooooooooooooooqj4j8R6f4S0K61LVr6z0zTbGMzXF1dzLDBboOrO7EKqj1JArxn&#10;xV+07r3inxDdaD8P/D9xdanbDE02oWLmW2/eOiyNZySW5WJvKlKvcXFsZFXfAtyuM0NQ/Zn+IHxc&#10;sdPtfG3jy/t9HXVLm/vbDS9Y1Gz1FULYggt9U0iXSSsKoMmOe1uGyxBkk2hinxz/AGCtJ+Kdx4Yu&#10;rPWPEizeGNRgv1h1Txh4luIZzC25Ciw6pCiThgNs8qT7OT5bdK2P2Tfid4tvL3xB4N+JlxaQ+PNH&#10;vpru1t0dZDe6Q7jyLiOZIoI7lVZmjZ0giKEIskYYh5PbKKjuYUubeSORVkjkUqysMqwPUEelfM/x&#10;U/Z+uPhTcLJo0et6xo97c7IYUt59QuLJnydhKKzmIc4d87RgM3Q1geFPBeoeMPGk2g2sfl6lZhGv&#10;YpjsaxRxuVpV6ruHKgjLZ4BGSPUPC/hCz+BvjjRZpmv9St9QWSyvdUSNfsdjcHaI0YKxeMOQw3SB&#10;kDBVLIWUN7OnJFSUZ5ooooooooooooooooooooooooooooobpXH+Ifiinhn4u+G/DF1aLDbeJrO8&#10;e01KW8ijSS8g8txYpExDySvAbmcbAQsdnKTjit/xBr9t4asBcXkyQxtIkUYZsGWR2Coi56szEADq&#10;Sa8SuPhb4s+NnxYtdY1PW4V8J2d1FOLJYUmhtjbyB44rUMCDcNMqvLfPloliWK1WJ2lua9l8DeBt&#10;J+Gvhm10XQrCDTdLs9xjghXgs7l3diclnd2Z3diWd3ZmJYknZoPSuJ+M3wbtfi1pVm0d5daL4i0O&#10;U3eia3aKputKuMbSyhuHjdfkkib5JEJVh0Ip+CvHni5dQ1DTfEHh/S7680+aKJbnQL8uk0bR58+a&#10;K6SH7OWYNiGOW62jGZCaxfiB4y+Omna7JH4U+HPwp1jSwf3dxq/xG1DTLhh7xR6JcqPoJCKh0T4q&#10;/GLQfD1/feLvhFod5PG0a2mn+BPGyaxdXGThmc6naaVDGqjniV2PZa6LQv2lPCGp+KIdBvNQm8Oa&#10;/cXbWFtpuv2kuk3GpTogd1s/PVFvVRTzJamWPr85rpvGPgPRfiBpUlnrWl2OqWzqy7Z4g+zIwSpP&#10;Kn3Ugjsa4vw2saNd/DnxZdf2g01qzabcuptJdTsxgcNHtX7RCSoZoirA+XIFj3LVnwb46Hw+vbrw&#10;z4r1jddaXbSXtpqeoItuuo6fGPmmZxiMyQjCzEbMcOURXQnW1LX9R8U2twmnu+h6WiypLrM4QSbf&#10;LG2W1Rgy4VmJ8yYbf3fCSo4YZnhXSlm8ax6n4b0+2t7W6d01zVr20ZbvVzFmKNVJVXkwVJWZmMYj&#10;AEayLIHj9Coooooooooooooooooooooooooooob7tc78S/htpPxd8G3Wh65byXFjcMkgaGZ7ee2m&#10;jcPFPDLGQ8M0ciq6SIyujqrKQQDXy/q41bxr+1loPwz+IHj3wadY0y0+06BJpupPZeJdVsdkv2u4&#10;kgMPk211NGsdvvtNkhg/tSSGSAN5UP1zp9nDptrDb28Mdvb26iOKKNdqRqowFUDgAADAHAFWaG5F&#10;Zur2F1eeW1nqEljJCHIQxJJDKxUhfMBG8qpw2EdCcY3YrmtG+J76Zo0E3iBYY0ykEuo2ilrUyFvL&#10;y6q0hgVmBPzO6IMBpM8Vifsy6v4o1W5+In/CTLqIW18aX1vo/wBrhMX/ABL1SHyvLyBuj3F8MM55&#10;54r1KiqPibw1pvjHw9eaTq+n2OqaXqMLW91Z3kCzW9zGwwyOjAqykcEEEGvG/h5+zva3Gj3WseD/&#10;ABf8QPANjrNzay2em2JjjstLs7ZfLWzt9O1C2lhs45QuZBHCkhJyrqMVn/F6D4qz282laZN8OfHH&#10;iL+1FvNFDWl7oP8AwjcKBcSXE4GoJNNhyNuLPzY2kCbSCR0/ijxFb2HiizsdUjfx147tUGoWOhaY&#10;nkwadG7xw+fKJH8qNV+dhLcN5jBLgQKzZiNvV/gBD8Y7K5T4pLpfi7Tb6GS2k8LyWwm8OiIz+ann&#10;W8oIvJlCwgyzDbui3xRQF3Bg/Zq8RadBe+I/B+jeILzxVpXg24gghvbmYXElkk9vHcxWTTk77gxw&#10;yxMsrBiYpIg8ksokavV6KKKKKKKKKKKKKKKKKKKKKKKKKKKKG6VzXxQ+F+jfGPwZc6FrtvJPZXBS&#10;VHhmaG5tJo2DxXEEqEPDNFIqukiEOjqrKQRXFeB/iprHwqvbfwv8TbqNrlrmKx0bxX5SwWXiPzG2&#10;QpMFwltfltsbR4WOZ2VoMeYbeH1kHPNLQ3SvLdR+HcHwu8Zz+ItOtbmaxnSaW8V5rd1tozhpY1e4&#10;w0NuSPM8tJVjEi52DLZ1vCNzeab8SZpl1ZtW8MeJrOG40YRhGgsjGh3LG6Kd6yqwkDu2BgBc5rvK&#10;KZcKzwMqttZgQD6e9eQePvE+gfFya10XUdY0+z8L3EMd/FdyrG6a3iRAvkTPmNDHLgEAGUMY2Ty/&#10;ldptevbm7m0fS9Luv+EB8O+Ip3Vr1okg1bUbvf5hijWb/VvNGkhLskk7AyECF0Eh6zStH0H4L6GN&#10;N0PS5I5bt7i7jsrQeZdanOcySyPJI3zSSNy00zgF3G9wWybR8LXXitxJrrqbVZBNBp0DSRooMPlv&#10;HckPtuQS0h2lRHyuUZkD15l8W/2Gfhb+0d8Qb64+IXw58BeOrSOwFrZz63pdpf3mnByxkgiZ7fzI&#10;IwT5qus+7fPJ8qhErhr/AOHf/DDtxolj4Z1LS9B8NTaxpGi+GNLfUWsrKe2luzHcaZJbyK8Dzolx&#10;PdQ3FuIru48hI5mdYHlm+qEOWqSiiiiiiiiiiiiiiiiiiiiiiiiiiiiq+r6Ta69pdxZX1rBeWd1G&#10;0U8E8YkjmQjBVlPBBHBB4NeQaF8Pr79nb4n+E9L8KSeIbzwLr009jd6XeX63Gn+GFS3mmiltmkRr&#10;hVeRIrdbfzvs8SFRHFHjn2eikb7prziTwkNUgvvCNxcSR3mnSLq2h388a309uN5ZZA101wWkjcld&#10;7BcK4CKoUEdd4I8Q3PiXQYbi806+0m9UmO4tbuNVkjdTgkbHdCrfeUq7DBHOQQNqkY4WuC8F+FtO&#10;vvDepeFbjS9G0+10S5eC1tNOkd1tIGy8EgZo08uYq27CEhGPDnrXBeJZ9S+Ox1b4X3lzod5D4fS2&#10;h8W6utg8myWWPzbeOzheVnhu1Bt7lbh2mSIhcb3yY+Q+GH/BNLVvgprE2taH8fPjBr2vqoe2n8Yp&#10;o+sxtKtvHbobiRLG3vZozHDEHQXaGTYrM28Bx6h4L+I/iD4tXfiTRWvtP8M614OvBpmrxWCNfy+e&#10;0VvcwSKzqqJFLC+4oA77J1HmQyKcP+DHim90DT9d0i58J39nqljeSXxtLVBtvBcSu7TJO8cEMmZP&#10;MOS7TFdjzbZXZB0fjH4ff8Le0aXS/ElnZrobSpOLQN5szyRsskExkwPJkilVZFMeWSSKN1lBXFP+&#10;FfijXL37do/iezs7TXdHl2Gazm32uqWzFvJu41YmSPeFYNFJkxyJIqtMgSeTsaKKKKKKKKKKKKKK&#10;KKKKKKKKKKKKKKRvu15d+1t4dbU/g++qQ2GraveeD9Qs/Etpp2nXK20uoTWU6TpAXYEBGKYbPVc8&#10;16No+qW+uaZa31ncQXdneRJPBPC4eOeNgCrqw4ZSCCCMgg1cpGPy1yXxUu/+Ed0/T9e+1W9lFot0&#10;j3MktvPc7rdyEkRI4nU+YcqFZg4Xk7T25T4reK7H4bfE+zuNA0nUde8ca5ZskmlWV00UMtrHnF1d&#10;ZzHGiNhRKVMrZKIJMeXXPfED9qLxn8CPD2h698QPBPhXT9A1EraXs2i+MHvLiyvJN3kxJHeWVmkk&#10;bkBN7SxvvdFETZJFrwFoF18fItXtfHGs+JLTWLG6tb6XQ9D1e90WHw8JIRJDbi5tTbzXRKENL5ju&#10;hckBEUAGLxmmrfs/fFC48X6p4w1vWPB7WFxcXVlc6ZZs2jW8W1n/ANKjhE8lvGp3qkhLg+c7zONq&#10;Kvwx8KXV38NvCGv+ItDv9W1TWfEh8TXK3erQagvhp7hJyhhmPl77eJZFijVAzKkoGCASPcSfl7fn&#10;Xk37ONjJqPxA+K3iZZrg2PiHxQbe3triwNrNbGwtYNOlyTzKjy2ryJJ0KOuOMCtn4wftXfC39ne+&#10;s7f4gfEr4f8AgW51Bd9pF4h8QWmmvdLnGUE8iFhkY4zyK7Tw9r1j4p0a11LTLy01HT76Jbi1urWZ&#10;ZobiNhlXR1JVlIOQQSCOa5r4o/C+Hxle6Tr1nCsfizwq0s2jXYuXtSRIAJbSaRFbdazhEEiMkiho&#10;4pQhlghZNL4ZePV+JHhO21JtM1TQ7s5ivNL1SNY73TZ1OHhlCM8bFT0eJ3ikUq8byRujt0VFFFFF&#10;FFFFFFFFFFFFFFFFFFFFFFFRX1nDqNlNb3EUc9vOhjkjkUMsikYKkHggjjBryD4X3epfAjxZb/Df&#10;UWspNE1BJz4K1JQqlI41MjabPAGHzQICYmiCxtBHsIiaMGXtpPBniLVotFlvPGOoWN3p7F71NG0+&#10;1t7PVP8AZeO5S4ljX2jlDf7XYbPirRLrxDoU1nZ6xqWhXEwAS9sUgeeHnqonjkj9vmQ/1rjfix4n&#10;1j4YeBda1TUNT0ufQbaBEkmknGlX1pFsKPIs7FoJbh3KCNCtum5gC44Ncp4F+Buvat8BNSfXWttS&#10;8ceKbeC4uI9fUXVtb+UVa3tHWNUwFVVDP87CRmYtLtUF3xZt5fi58Tfhz4Z8SeBtYW0s9YfXW1CO&#10;6ilsba6soA0RJXczwu8zqvmrExKA7R0r0f8A4RCXw14wvNX0ezsppvEE8H9rm5vJo2CRxlBLGMSK&#10;WChF8sLGGyWL5GD5D8QrHxR8W/2vJPBF5czaT4Dh8L22r6gthdSJNqrfbrhFtjIqqUjdUUyqpBZQ&#10;E3FGdW9/t4EtYUhjRY441CqiDaqgdAAB0Arzn4vJpvwT+FCyeFtD0uy1i2j/ALH8M29lpUci2dxc&#10;ssabIFaMmFDiaVI2UmKCRv4a8V+BfgGz0/whqOn+DdVtfh/+znoGmu1zqNhJNa3Wv3Sq/wBturS9&#10;eUtBp2MuboATzzeZNHOIwss/0N8EPB2h+CPhvY2vh3wpp/gzTrgNeDS7SK3RYnlYyO7+QWjaV2Ys&#10;7qz7mZjuYnJ5a98GaP8ADn9p7SdS0G6h0vVPHFteHXNDtpooY9aEAhxqzxMdzTW5aK3eWIb3W9gW&#10;VnWCAJ6fqur2+jWpluJBGvRRgs0hxkKqjLMx7AAk9BzXj3xe8b2vwN8Q6n8TZ4fF9jo+nWzR+IbG&#10;3jju7bUtPiiSU6utormZXtNxjZ41WaRA0bwT7LNovXfDPiHT/GPh6x1fSb6z1TS9Ut47uzvLSVZr&#10;e7hkUMkkcikq6MpDBgSCCCDitCiiiiiiiiiiiiiiiiiiiiiiiiiiihvu15j+1F4ln+HPg/SfFkLa&#10;Pb2/hnV7W51S91HftsdNZxHePGFBJk8lmCgDkmui+JvxDvPANlZDTfDPiDxZqOpXAt4bTS0iUR8Z&#10;aWaaZ44oo1HJLPubpGkjkIcdPGXxC0z4aX2p614Z+H+ma1Z+bKbceMLltNWFMkSSXbacjR/KMt+4&#10;IXn5j1rzv4C618Rv2rLnT/E/jjTdG8E+EdLn+06RpvhzxBdainio/wDLK7nnmtLOVbUDlIPKAlJD&#10;szx7VP0MBgf415T4Om03xd+134xvoZdWj1Lwjo1joNzBJxZzCcteLLGO7ANsJ9sV6w3SuB8B+NtP&#10;8X/G7xxYwwbdS8Iiy02eXP30mgW6Ufh5hrvW+7XhHiHwNpn7YnxWDatHd3XgX4a6mwskhuxAuqa3&#10;GJIZ5HMTea0MCPJB5bGNZGkuA8c0flMPV9R+Gmhaj8N7rwgdLs7fwzeadJpT6daL9lhW1eMxtEgj&#10;2mNdjEDZgjsRWBq51z4V+AL28vfFGjLpWg7Lg3Vzocs00enwoDKjiKdfMnZVbbIiKASB5L9Dyfwe&#10;vNc8SeLPEWtX1rqmn+LvEFkrQ2t663em+EbNd/2K0lWF1ie6YSPPOsUkr7nKm4EItK7TT90mq3X9&#10;ix3l/f3SymbWr5nmsrOYQQKoijaRd0b4jJS1CxFopi7pLnf0Vrbw+EvD5m1DUGm+xWw+16jeNHEz&#10;qiktJIVCRqPvMdoVRk4AHFfGviMftdR+OPEK/s9wfAGH4VrqLrplr8RhqqalZShVFxFAtioRbXzh&#10;IyRys0sTPJE3lCNYIvuCiiiiiiiiiiiiiiiiiiiiiiiiiiiioNT06HV9NuLS4XzILqNopFyV3Kww&#10;Rkcjg9RXlFhr+rfsyQabpOsQ3mueA4Va3g12GIyXWgxqMxR3kSKd8CqCn2pB8u1PNUDfNXX+Kvh/&#10;4S+O2jaRdatZ6d4q0Vdt/ZJLL9p027DKGjmMWTDOACHRmVgpwy4ODXVL1HT1rlviv8UF+GmhRtb2&#10;c2sa5qLm30rSoHCS6hORwu4giONeryEEIuTycKa/wS8B6x4F8KzHxFqv9seItYu5NR1CVHka2t5Z&#10;Ofs9sJGZ1t4xhUUt2Jwudo1Na07UNKGralD4i+zRtCHjTULeKWx00IvzPhPKkIONzb5iB22iuE/Z&#10;L0vVNU8Oa14y16y0u317xtqBvHns9OudOe6tIlENm09vcM7xTCBFDAMy9CCQc10P7QPijUtD8AjT&#10;9Dlmh8QeJrmPR9OmjVw1u8ufMmEghmSNo4VlkRpk8oyJGjEbwD0fgbwXp3w88H6boek2ttZ6bpNu&#10;ltbwW8EcEaIoxwkYVFz1woABPAFVviB8S9F+F2kQ3mtXwtY7qYWtrFHC89zfTFWcQwQxq0k0hVHY&#10;JGrNtRjjCkjy/XvglrX7WfhS3m+IMmteDNPW6TUtJ8PaVqAjutPnhlWWzur6aMtHcXETxpL9m/eW&#10;iudri7CJJUv7NOqtq8/ibwb4is/ElnrXg68EEtpqcnm2uo2kke2K9glHzXVvchXdjcPLIk3nxs2Y&#10;8DsPi/8AtC+F/gfpz/2pdTXmqtFI1lommQm81TU5Ftru6SCC3T53lljsrry1wN7QsoOeK5e4+G/i&#10;r4/eKdLvvGUf/CKeGPDPiKbUbDQbK886419YURbGa/kXCIqTefcC2Tf862TNIrRSRN63Z2MOn2kV&#10;vBCsMEKiOOOJdqRqOAABgAAdhVqiiiiiiiiiiiiiiiiiiiiiiiiiiiiihvu14f4j+HWn/BDTddsR&#10;od1qXwx14SXd3ptnYnU/7CuXfc8kNnskLQu58wxxo4WTLCMBnY0/h1+3P4K1bTb+3/4S3w/45utI&#10;umshJ4Luh4ku7naQo8+0skaa3nyG8xPKMaEZ3jO1ez+CXhLWtWvbjxp4vjt4fEGsApaafCHMWiWW&#10;cxwAv8zSsMPI5VMsdoRdvPpLHC14/wDtJ383xD1jRfhfps2JfFB+1a8yMpaz0eM/vQwIbH2hwIV8&#10;yNo5F89SQcVV+Jnx2k+FMmoaJ4JhsfHXiCxgW0sPCFjbTRmzuQnmpDdXttFNDp0LQYERu4o0Zto8&#10;3DfLjWfjq4074xNrHizR49Z8ffYVi0Dwd4f8vUb7QNPlkVZLi4uZWjhgeZlJdy8UTLbCJGuHjDN2&#10;1hb/ABY8Xz2sl5N4H8DWcdzPHdWtmLjxDd3tsVxDJFcSCzjtJw3zMr292nGAT1q98OfgDpvgrX4d&#10;e1LVNc8ZeLI7c239ua7OktxHGwjDrBFEkdrarIIovMFtDEJDGrOGYZrvmHy1kav4RtdZ1yx1CSS+&#10;iudPWREEF5LDHIrgBg6IwWTGAQWBKnlSuTnC+D3wA8H/AAJ0S0sfC+ix2MdnYQ6XFcTTS3l59jhe&#10;WSC2a5mZ5mhiaeYxxs5WPzGCBQcV2tFFFFFFFFFFFFFFFFFFFFFFFFFFFFFFFFB5FeffFj4KN401&#10;7TfEmg6kvhnxpov7q21X7L9pjuLYsGks7qHenn279du9GRwHRlYEnO/4XxqXw5ZY/iRoEHhu2kMz&#10;prelXc2qaJBCh4a7uGghazYoN7GaMQJ90XDtxWb4e/4KCfA7xncyWvhn4seAfGWqLA1yml+GNag1&#10;7U7iNSAzRWdm0s8oGRny0bA5PHNR+Af2f7D4oXOs+MPH2j311qXjCBrSbQdTup3sLTTcnyrSaxNz&#10;NaO+35nYIN7MSUU5FWPBP7DXw0+HOsX1xomka1p+n6gksU+gR+JdTPhvZICJEXSDcGwRWBIKpAF5&#10;6V3/AMNPhZ4Y+DPhO30Dwf4c0HwroNqWMGnaPp8VhaQljlisUSqgySScDkmuhoooooor/9lQSwEC&#10;LQAUAAYACAAAACEAihU/mAwBAAAVAgAAEwAAAAAAAAAAAAAAAAAAAAAAW0NvbnRlbnRfVHlwZXNd&#10;LnhtbFBLAQItABQABgAIAAAAIQA4/SH/1gAAAJQBAAALAAAAAAAAAAAAAAAAAD0BAABfcmVscy8u&#10;cmVsc1BLAQItABQABgAIAAAAIQAuV84ZfgQAAM4LAAAOAAAAAAAAAAAAAAAAADwCAABkcnMvZTJv&#10;RG9jLnhtbFBLAQItABQABgAIAAAAIQBYYLMbugAAACIBAAAZAAAAAAAAAAAAAAAAAOYGAABkcnMv&#10;X3JlbHMvZTJvRG9jLnhtbC5yZWxzUEsBAi0AFAAGAAgAAAAhAEe5VAXfAAAACAEAAA8AAAAAAAAA&#10;AAAAAAAA1wcAAGRycy9kb3ducmV2LnhtbFBLAQItAAoAAAAAAAAAIQCgC0uJZEgAAGRIAAAVAAAA&#10;AAAAAAAAAAAAAOMIAABkcnMvbWVkaWEvaW1hZ2UxLmpwZWdQSwUGAAAAAAYABgB9AQAAelE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Picture 2" o:spid="_x0000_s1027" type="#_x0000_t75" style="position:absolute;width:37546;height:378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q+YHCAAAA2wAAAA8AAABkcnMvZG93bnJldi54bWxET9tqwkAQfS/4D8sIfSl1YxqqRlcRQ6AU&#10;oZj6AUN2TILZ2ZBdTfr33ULBtzmc62x2o2nFnXrXWFYwn0UgiEurG64UnL/z1yUI55E1tpZJwQ85&#10;2G0nTxtMtR34RPfCVyKEsEtRQe19l0rpypoMupntiAN3sb1BH2BfSd3jEMJNK+MoepcGGw4NNXZ0&#10;qKm8Fjej4JB8SiwWq9wcj8OL27fZV/KWKfU8HfdrEJ5G/xD/uz90mB/D3y/hALn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KvmBwgAAANsAAAAPAAAAAAAAAAAAAAAAAJ8C&#10;AABkcnMvZG93bnJldi54bWxQSwUGAAAAAAQABAD3AAAAjgMAAAAA&#10;">
                              <v:imagedata r:id="rId17" o:title="" cropleft="9226f"/>
                              <v:path arrowok="t"/>
                            </v:shape>
                            <v:oval id="Oval 3" o:spid="_x0000_s1028" style="position:absolute;left:28041;top:18897;width:4877;height:142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oS78A&#10;AADbAAAADwAAAGRycy9kb3ducmV2LnhtbERPy6rCMBDdC/5DGMGdJip4pRpFfIAXVz427oZmbIvN&#10;pDRRq19/Iwh3N4fznNmisaV4UO0LxxoGfQWCOHWm4EzD+bTtTUD4gGywdEwaXuRhMW+3ZpgY9+QD&#10;PY4hEzGEfYIa8hCqREqf5mTR911FHLmrqy2GCOtMmhqfMdyWcqjUWFosODbkWNEqp/R2vFsNlzVv&#10;9mpnt++l/D38rEulPN+07naa5RREoCb8i7/unYnzR/D5JR4g5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NyhLvwAAANsAAAAPAAAAAAAAAAAAAAAAAJgCAABkcnMvZG93bnJl&#10;di54bWxQSwUGAAAAAAQABAD1AAAAhAMAAAAA&#10;" stroked="f" strokeweight="1pt">
                              <v:stroke joinstyle="miter"/>
                            </v:oval>
                          </v:group>
                        </w:pict>
                      </mc:Fallback>
                    </mc:AlternateContent>
                  </w:r>
                </w:p>
                <w:p w14:paraId="62EF9FB7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1DCF122A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2BF89134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79E7375A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36437221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547E2E55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07C464A0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1454F743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1A9E9477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lastRenderedPageBreak/>
                    <w:t xml:space="preserve">3. 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 xml:space="preserve">Injektujte okolo 10 ml roztoku do liekovky s práškom Hexvixu. Liekovka by mala byť vyplnená do </w:t>
                  </w:r>
                  <w:r w:rsidR="00B169EC" w:rsidRPr="00A138A1">
                    <w:rPr>
                      <w:lang w:val="sk-SK"/>
                    </w:rPr>
                    <w:t>¾</w:t>
                  </w: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. </w:t>
                  </w:r>
                </w:p>
              </w:tc>
            </w:tr>
            <w:tr w:rsidR="00D72B02" w:rsidRPr="00C76175" w14:paraId="46C7777C" w14:textId="77777777" w:rsidTr="00A138A1">
              <w:tc>
                <w:tcPr>
                  <w:tcW w:w="4106" w:type="dxa"/>
                  <w:shd w:val="clear" w:color="auto" w:fill="auto"/>
                </w:tcPr>
                <w:p w14:paraId="67E157A0" w14:textId="77777777" w:rsidR="00D72B02" w:rsidRPr="00A138A1" w:rsidRDefault="00D72B02" w:rsidP="00A31966">
                  <w:pPr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lang w:val="sk-SK" w:eastAsia="sk-SK"/>
                    </w:rPr>
                    <w:lastRenderedPageBreak/>
                    <w:drawing>
                      <wp:inline distT="0" distB="0" distL="0" distR="0" wp14:anchorId="6BD94180" wp14:editId="08B2C124">
                        <wp:extent cx="1456055" cy="747395"/>
                        <wp:effectExtent l="95250" t="247650" r="86995" b="243205"/>
                        <wp:docPr id="10" name="Obrázo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68243">
                                  <a:off x="0" y="0"/>
                                  <a:ext cx="1456055" cy="747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4AEB7A81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4. </w:t>
                  </w:r>
                  <w:r w:rsidR="00B169EC" w:rsidRPr="00663B45">
                    <w:rPr>
                      <w:sz w:val="22"/>
                      <w:lang w:val="sk-SK"/>
                    </w:rPr>
                    <w:t>Bez toho, aby ste odstránili Mini-Spike</w:t>
                  </w:r>
                  <w:r w:rsidR="00B169EC" w:rsidRPr="004E38CA">
                    <w:rPr>
                      <w:sz w:val="22"/>
                      <w:lang w:val="sk-SK"/>
                    </w:rPr>
                    <w:t xml:space="preserve"> z liekovky, liekovku s práškom a striekačku držte pevne zovreté a jemným potrasením sa uistite, že sa prášok úplne rozpustil</w:t>
                  </w:r>
                  <w:r w:rsidRPr="00A138A1">
                    <w:rPr>
                      <w:sz w:val="22"/>
                      <w:szCs w:val="22"/>
                      <w:lang w:val="sk-SK"/>
                    </w:rPr>
                    <w:t>.</w:t>
                  </w:r>
                </w:p>
              </w:tc>
            </w:tr>
            <w:tr w:rsidR="00D72B02" w:rsidRPr="00C76175" w14:paraId="04C17CA7" w14:textId="77777777" w:rsidTr="00A138A1">
              <w:tc>
                <w:tcPr>
                  <w:tcW w:w="4106" w:type="dxa"/>
                  <w:shd w:val="clear" w:color="auto" w:fill="auto"/>
                </w:tcPr>
                <w:p w14:paraId="6D3FBAF8" w14:textId="77777777" w:rsidR="00D72B02" w:rsidRPr="00A138A1" w:rsidRDefault="00D72B02" w:rsidP="00A31966">
                  <w:pPr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lang w:val="sk-SK" w:eastAsia="sk-SK"/>
                    </w:rPr>
                    <w:drawing>
                      <wp:inline distT="0" distB="0" distL="0" distR="0" wp14:anchorId="6B2B1B09" wp14:editId="6FB906E7">
                        <wp:extent cx="1188720" cy="1430655"/>
                        <wp:effectExtent l="247650" t="190500" r="240030" b="188595"/>
                        <wp:docPr id="9" name="Obrázok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923" t="11018" b="140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452467">
                                  <a:off x="0" y="0"/>
                                  <a:ext cx="1188720" cy="143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40F49DA7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0350D654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4F3B1301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2854F9F0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5F053E3B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5. 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 xml:space="preserve">Otočte liekovku aj injekčnú striekačku dnom nahor a </w:t>
                  </w:r>
                  <w:r w:rsidR="00B169EC" w:rsidRPr="00663B45">
                    <w:rPr>
                      <w:sz w:val="22"/>
                      <w:szCs w:val="22"/>
                      <w:lang w:val="sk-SK"/>
                    </w:rPr>
                    <w:t>vytiahnite celý rozpustený roztok z liekovky s práškom do striekačk</w:t>
                  </w:r>
                  <w:r w:rsidR="00B169EC" w:rsidRPr="004E38CA">
                    <w:rPr>
                      <w:sz w:val="22"/>
                      <w:szCs w:val="22"/>
                      <w:lang w:val="sk-SK"/>
                    </w:rPr>
                    <w:t>y</w:t>
                  </w: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. </w:t>
                  </w:r>
                </w:p>
                <w:p w14:paraId="673159AA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  <w:p w14:paraId="6B49AEBD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</w:p>
              </w:tc>
            </w:tr>
            <w:tr w:rsidR="00D72B02" w:rsidRPr="00663B45" w14:paraId="31717EDE" w14:textId="77777777" w:rsidTr="00A138A1">
              <w:tc>
                <w:tcPr>
                  <w:tcW w:w="4106" w:type="dxa"/>
                  <w:shd w:val="clear" w:color="auto" w:fill="auto"/>
                </w:tcPr>
                <w:p w14:paraId="0DD7CD0A" w14:textId="77777777" w:rsidR="00D72B02" w:rsidRPr="00A138A1" w:rsidRDefault="00D72B02" w:rsidP="00A31966">
                  <w:pPr>
                    <w:jc w:val="center"/>
                    <w:rPr>
                      <w:sz w:val="22"/>
                      <w:szCs w:val="22"/>
                      <w:lang w:val="sk-SK"/>
                    </w:rPr>
                  </w:pPr>
                  <w:r w:rsidRPr="00663B45">
                    <w:rPr>
                      <w:noProof/>
                      <w:sz w:val="22"/>
                      <w:szCs w:val="22"/>
                      <w:lang w:val="sk-SK" w:eastAsia="sk-SK"/>
                    </w:rPr>
                    <w:drawing>
                      <wp:inline distT="0" distB="0" distL="0" distR="0" wp14:anchorId="69CB6D95" wp14:editId="3C37EEE8">
                        <wp:extent cx="1164590" cy="845185"/>
                        <wp:effectExtent l="0" t="0" r="0" b="0"/>
                        <wp:docPr id="6" name="Obrázok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4590" cy="8451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2AE1BF38" w14:textId="77777777" w:rsidR="00D72B02" w:rsidRPr="00A138A1" w:rsidRDefault="00D72B02">
                  <w:pPr>
                    <w:rPr>
                      <w:sz w:val="22"/>
                      <w:szCs w:val="22"/>
                      <w:lang w:val="sk-SK"/>
                    </w:rPr>
                  </w:pPr>
                  <w:r w:rsidRPr="00A138A1">
                    <w:rPr>
                      <w:sz w:val="22"/>
                      <w:szCs w:val="22"/>
                      <w:lang w:val="sk-SK"/>
                    </w:rPr>
                    <w:t xml:space="preserve">6. </w:t>
                  </w:r>
                  <w:r w:rsidR="00B169EC" w:rsidRPr="00663B45">
                    <w:rPr>
                      <w:sz w:val="22"/>
                      <w:szCs w:val="22"/>
                      <w:lang w:val="sk-SK"/>
                    </w:rPr>
                    <w:t>Oddeľte prázdnu liekovku a Mini-Spike zariadenie od striekačky a odstráňte liekovku aj Mini-Spike</w:t>
                  </w:r>
                  <w:r w:rsidR="00B169EC" w:rsidRPr="00A138A1">
                    <w:rPr>
                      <w:sz w:val="22"/>
                      <w:szCs w:val="22"/>
                      <w:lang w:val="sk-SK"/>
                    </w:rPr>
                    <w:t>. Na striekačku pripojte viečko. Jemne premiešajte obsah injekčnej striekačky</w:t>
                  </w:r>
                  <w:r w:rsidRPr="00A138A1">
                    <w:rPr>
                      <w:sz w:val="22"/>
                      <w:szCs w:val="22"/>
                      <w:lang w:val="sk-SK"/>
                    </w:rPr>
                    <w:t>.</w:t>
                  </w:r>
                </w:p>
              </w:tc>
            </w:tr>
          </w:tbl>
          <w:p w14:paraId="6A1CD4FA" w14:textId="77777777" w:rsidR="00D72B02" w:rsidRPr="00A138A1" w:rsidRDefault="00D72B02" w:rsidP="00A31966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3A879CA7" w14:textId="77777777" w:rsidR="00B169EC" w:rsidRPr="00A138A1" w:rsidRDefault="00B169EC" w:rsidP="00B169EC">
      <w:pPr>
        <w:spacing w:line="259" w:lineRule="auto"/>
        <w:rPr>
          <w:sz w:val="22"/>
          <w:lang w:val="sk-SK"/>
        </w:rPr>
      </w:pPr>
      <w:r w:rsidRPr="00663B45">
        <w:rPr>
          <w:sz w:val="22"/>
          <w:lang w:val="sk-SK"/>
        </w:rPr>
        <w:lastRenderedPageBreak/>
        <w:t>Teraz je Hexvix rekonštituovaný a pripravený na použitie</w:t>
      </w:r>
      <w:r w:rsidRPr="00A138A1">
        <w:rPr>
          <w:sz w:val="22"/>
          <w:lang w:val="sk-SK"/>
        </w:rPr>
        <w:t xml:space="preserve">. </w:t>
      </w:r>
      <w:r w:rsidRPr="00663B45">
        <w:rPr>
          <w:sz w:val="22"/>
          <w:lang w:val="sk-SK"/>
        </w:rPr>
        <w:t>Vzhľad pripraveného roztoku je číry až jemne opal</w:t>
      </w:r>
      <w:r w:rsidRPr="004E38CA">
        <w:rPr>
          <w:sz w:val="22"/>
          <w:lang w:val="sk-SK"/>
        </w:rPr>
        <w:t>eskujúci a bezfarebný až slabo žltý</w:t>
      </w:r>
      <w:r w:rsidRPr="00A138A1">
        <w:rPr>
          <w:sz w:val="22"/>
          <w:lang w:val="sk-SK"/>
        </w:rPr>
        <w:t>.</w:t>
      </w:r>
    </w:p>
    <w:p w14:paraId="7F918037" w14:textId="77777777" w:rsidR="00B169EC" w:rsidRPr="00A138A1" w:rsidRDefault="00B169EC" w:rsidP="00B169EC">
      <w:pPr>
        <w:spacing w:line="259" w:lineRule="auto"/>
        <w:rPr>
          <w:sz w:val="22"/>
          <w:lang w:val="sk-SK"/>
        </w:rPr>
      </w:pPr>
    </w:p>
    <w:p w14:paraId="0BF0BE1D" w14:textId="228EF89C" w:rsidR="00D72B02" w:rsidRPr="00663B45" w:rsidRDefault="00B169EC" w:rsidP="00B169EC">
      <w:pPr>
        <w:tabs>
          <w:tab w:val="left" w:pos="480"/>
        </w:tabs>
        <w:rPr>
          <w:sz w:val="22"/>
          <w:lang w:val="sk-SK"/>
        </w:rPr>
      </w:pPr>
      <w:r w:rsidRPr="00A138A1">
        <w:rPr>
          <w:sz w:val="22"/>
          <w:lang w:val="sk-SK"/>
        </w:rPr>
        <w:t>Pripočítajte dve hodiny k aktuálnemu času a výsledný čas a d</w:t>
      </w:r>
      <w:r w:rsidR="0051338E">
        <w:rPr>
          <w:sz w:val="22"/>
          <w:lang w:val="sk-SK"/>
        </w:rPr>
        <w:t>á</w:t>
      </w:r>
      <w:r w:rsidRPr="00A138A1">
        <w:rPr>
          <w:sz w:val="22"/>
          <w:lang w:val="sk-SK"/>
        </w:rPr>
        <w:t>tum ex</w:t>
      </w:r>
      <w:r w:rsidR="0051338E">
        <w:rPr>
          <w:sz w:val="22"/>
          <w:lang w:val="sk-SK"/>
        </w:rPr>
        <w:t>s</w:t>
      </w:r>
      <w:r w:rsidRPr="00A138A1">
        <w:rPr>
          <w:sz w:val="22"/>
          <w:lang w:val="sk-SK"/>
        </w:rPr>
        <w:t>pirácie zapíšte na štítok injekčnej striekačky.</w:t>
      </w:r>
    </w:p>
    <w:p w14:paraId="5412E8A0" w14:textId="77777777" w:rsidR="00141946" w:rsidRPr="00663B45" w:rsidRDefault="00141946">
      <w:pPr>
        <w:rPr>
          <w:sz w:val="22"/>
          <w:lang w:val="sk-SK"/>
        </w:rPr>
      </w:pPr>
    </w:p>
    <w:p w14:paraId="74732E18" w14:textId="77777777" w:rsidR="00141946" w:rsidRPr="00663B45" w:rsidRDefault="00141946">
      <w:pPr>
        <w:pStyle w:val="NormalText"/>
        <w:spacing w:before="0" w:after="0"/>
        <w:rPr>
          <w:sz w:val="22"/>
          <w:lang w:val="sk-SK"/>
        </w:rPr>
      </w:pPr>
      <w:r w:rsidRPr="00663B45">
        <w:rPr>
          <w:sz w:val="22"/>
          <w:lang w:val="sk-SK"/>
        </w:rPr>
        <w:t>Liek je iba na jedno použitie. Všetok nepoužitý liek sa má vyhodiť. Žiadne zvláštne požiadavky.</w:t>
      </w:r>
    </w:p>
    <w:p w14:paraId="01BC451C" w14:textId="77777777" w:rsidR="00141946" w:rsidRPr="00663B45" w:rsidRDefault="00141946">
      <w:pPr>
        <w:pStyle w:val="NormalText"/>
        <w:spacing w:before="0" w:after="0"/>
        <w:rPr>
          <w:sz w:val="22"/>
          <w:lang w:val="sk-SK"/>
        </w:rPr>
      </w:pPr>
    </w:p>
    <w:p w14:paraId="2EB3F659" w14:textId="11582441" w:rsidR="00141946" w:rsidRPr="00663B45" w:rsidRDefault="00141946" w:rsidP="00A138A1">
      <w:pPr>
        <w:pStyle w:val="Zkladntext"/>
      </w:pPr>
      <w:r w:rsidRPr="00663B45">
        <w:t>Bolo preukázané, že pri uchovávaní pri teplote 2</w:t>
      </w:r>
      <w:r w:rsidR="0051338E">
        <w:t xml:space="preserve"> </w:t>
      </w:r>
      <w:r w:rsidRPr="00663B45">
        <w:t>°C až 8</w:t>
      </w:r>
      <w:r w:rsidR="0051338E">
        <w:t xml:space="preserve"> </w:t>
      </w:r>
      <w:r w:rsidRPr="00663B45">
        <w:t>°C si roztok zachováva chemickú a fyzikálnu stabilitu počas 2 hodín. Z mikrobiologického hľadiska sa liek má použiť okamžite. Ak sa nepoužije okamžite, za dobu uskladnenia a za podmienky, ktoré sa musia dodržať pred použitím, zodpovedá používateľ a nemajú byť normálne dlhšie ako 2 hodiny pri teplote 2</w:t>
      </w:r>
      <w:r w:rsidR="00DF759F">
        <w:t> </w:t>
      </w:r>
      <w:r w:rsidR="00247570" w:rsidRPr="00663B45">
        <w:t xml:space="preserve">°C </w:t>
      </w:r>
      <w:r w:rsidR="00DF759F">
        <w:noBreakHyphen/>
      </w:r>
      <w:r w:rsidRPr="00663B45">
        <w:t>8</w:t>
      </w:r>
      <w:r w:rsidR="00DF759F">
        <w:t> </w:t>
      </w:r>
      <w:r w:rsidR="00247570" w:rsidRPr="00663B45">
        <w:t>°C</w:t>
      </w:r>
      <w:r w:rsidRPr="00663B45">
        <w:t>.</w:t>
      </w:r>
    </w:p>
    <w:sectPr w:rsidR="00141946" w:rsidRPr="00663B45" w:rsidSect="003D17D5">
      <w:headerReference w:type="default" r:id="rId21"/>
      <w:footerReference w:type="default" r:id="rId22"/>
      <w:headerReference w:type="first" r:id="rId23"/>
      <w:pgSz w:w="11907" w:h="16840" w:code="9"/>
      <w:pgMar w:top="1134" w:right="1418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D828B" w14:textId="77777777" w:rsidR="00DF759F" w:rsidRDefault="00DF759F">
      <w:r>
        <w:separator/>
      </w:r>
    </w:p>
  </w:endnote>
  <w:endnote w:type="continuationSeparator" w:id="0">
    <w:p w14:paraId="33483A03" w14:textId="77777777" w:rsidR="00DF759F" w:rsidRDefault="00DF759F">
      <w:r>
        <w:continuationSeparator/>
      </w:r>
    </w:p>
  </w:endnote>
  <w:endnote w:type="continuationNotice" w:id="1">
    <w:p w14:paraId="08F72196" w14:textId="77777777" w:rsidR="00DF759F" w:rsidRDefault="00DF7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70273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A6BA4A7" w14:textId="0E469C86" w:rsidR="00247570" w:rsidRPr="00CC7D1A" w:rsidRDefault="00247570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CC7D1A">
          <w:rPr>
            <w:rFonts w:ascii="Times New Roman" w:hAnsi="Times New Roman"/>
            <w:sz w:val="18"/>
            <w:szCs w:val="18"/>
          </w:rPr>
          <w:fldChar w:fldCharType="begin"/>
        </w:r>
        <w:r w:rsidRPr="00CC7D1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CC7D1A">
          <w:rPr>
            <w:rFonts w:ascii="Times New Roman" w:hAnsi="Times New Roman"/>
            <w:sz w:val="18"/>
            <w:szCs w:val="18"/>
          </w:rPr>
          <w:fldChar w:fldCharType="separate"/>
        </w:r>
        <w:r w:rsidR="003D17D5" w:rsidRPr="003D17D5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CC7D1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175F454" w14:textId="65D368E2" w:rsidR="00141946" w:rsidRDefault="00141946">
    <w:pPr>
      <w:pStyle w:val="Pta"/>
      <w:tabs>
        <w:tab w:val="clear" w:pos="8930"/>
        <w:tab w:val="right" w:pos="8931"/>
      </w:tabs>
      <w:ind w:right="9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FE11E" w14:textId="77777777" w:rsidR="00DF759F" w:rsidRDefault="00DF759F">
      <w:r>
        <w:separator/>
      </w:r>
    </w:p>
  </w:footnote>
  <w:footnote w:type="continuationSeparator" w:id="0">
    <w:p w14:paraId="7A71228E" w14:textId="77777777" w:rsidR="00DF759F" w:rsidRDefault="00DF759F">
      <w:r>
        <w:continuationSeparator/>
      </w:r>
    </w:p>
  </w:footnote>
  <w:footnote w:type="continuationNotice" w:id="1">
    <w:p w14:paraId="6D9AAEB7" w14:textId="77777777" w:rsidR="00DF759F" w:rsidRDefault="00DF759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09EF0" w14:textId="086AA3DA" w:rsidR="003D17D5" w:rsidRDefault="003D17D5" w:rsidP="003D17D5">
    <w:pPr>
      <w:pStyle w:val="Hlavika"/>
    </w:pPr>
    <w:r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3</w:t>
    </w:r>
    <w:r>
      <w:rPr>
        <w:sz w:val="18"/>
        <w:szCs w:val="18"/>
        <w:lang w:val="sk-SK"/>
      </w:rPr>
      <w:t xml:space="preserve"> k notifikácii o zmene, ev. č.: 2018/07171-ZIB</w:t>
    </w:r>
  </w:p>
  <w:p w14:paraId="48FE907F" w14:textId="36E4612C" w:rsidR="00141946" w:rsidRPr="003D17D5" w:rsidRDefault="00141946" w:rsidP="003D17D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8574E" w14:textId="6914D124" w:rsidR="00DE2254" w:rsidRDefault="00DE2254">
    <w:pPr>
      <w:pStyle w:val="Hlavika"/>
    </w:pPr>
    <w:r>
      <w:rPr>
        <w:sz w:val="18"/>
        <w:szCs w:val="18"/>
        <w:lang w:val="sk-SK"/>
      </w:rPr>
      <w:t>Príloha č. 2 k notifikácii o zmene, ev. č.: 2018/</w:t>
    </w:r>
    <w:r w:rsidR="00DF759F">
      <w:rPr>
        <w:sz w:val="18"/>
        <w:szCs w:val="18"/>
        <w:lang w:val="sk-SK"/>
      </w:rPr>
      <w:t>07171-ZIB</w:t>
    </w:r>
  </w:p>
  <w:p w14:paraId="669A441E" w14:textId="77777777" w:rsidR="00DE2254" w:rsidRDefault="00DE225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AD6525F"/>
    <w:multiLevelType w:val="hybridMultilevel"/>
    <w:tmpl w:val="B96A9F5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20110"/>
    <w:multiLevelType w:val="hybridMultilevel"/>
    <w:tmpl w:val="D9CAA9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923F8"/>
    <w:multiLevelType w:val="hybridMultilevel"/>
    <w:tmpl w:val="532897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A1A5CB9"/>
    <w:multiLevelType w:val="hybridMultilevel"/>
    <w:tmpl w:val="6FD256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7B859AF"/>
    <w:multiLevelType w:val="hybridMultilevel"/>
    <w:tmpl w:val="BF78EAC2"/>
    <w:lvl w:ilvl="0" w:tplc="93F239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A6E5D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903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EDA6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00EE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510E5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A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65AF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3200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053459"/>
    <w:multiLevelType w:val="hybridMultilevel"/>
    <w:tmpl w:val="F7E4B0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D6E680B"/>
    <w:multiLevelType w:val="hybridMultilevel"/>
    <w:tmpl w:val="E850F8E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>
    <w:nsid w:val="59C5129A"/>
    <w:multiLevelType w:val="multilevel"/>
    <w:tmpl w:val="A7783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6">
    <w:nsid w:val="71342496"/>
    <w:multiLevelType w:val="hybridMultilevel"/>
    <w:tmpl w:val="96D4BF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A693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>
    <w:nsid w:val="74972643"/>
    <w:multiLevelType w:val="hybridMultilevel"/>
    <w:tmpl w:val="0E2AB0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4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1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  <w:num w:numId="14">
    <w:abstractNumId w:val="9"/>
  </w:num>
  <w:num w:numId="15">
    <w:abstractNumId w:val="3"/>
  </w:num>
  <w:num w:numId="16">
    <w:abstractNumId w:val="17"/>
  </w:num>
  <w:num w:numId="17">
    <w:abstractNumId w:val="2"/>
  </w:num>
  <w:num w:numId="18">
    <w:abstractNumId w:val="16"/>
  </w:num>
  <w:num w:numId="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lia">
    <w15:presenceInfo w15:providerId="None" w15:userId="Julia"/>
  </w15:person>
  <w15:person w15:author="Julia Dudonová">
    <w15:presenceInfo w15:providerId="None" w15:userId="Julia Dudon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fColors" w:val="1"/>
  </w:docVars>
  <w:rsids>
    <w:rsidRoot w:val="000D1115"/>
    <w:rsid w:val="00036405"/>
    <w:rsid w:val="0003733E"/>
    <w:rsid w:val="0007191B"/>
    <w:rsid w:val="000C067F"/>
    <w:rsid w:val="000C3321"/>
    <w:rsid w:val="000D1115"/>
    <w:rsid w:val="000E212D"/>
    <w:rsid w:val="000E5A16"/>
    <w:rsid w:val="000F282A"/>
    <w:rsid w:val="00104519"/>
    <w:rsid w:val="00106840"/>
    <w:rsid w:val="00113213"/>
    <w:rsid w:val="00131AC2"/>
    <w:rsid w:val="00141946"/>
    <w:rsid w:val="00150ECD"/>
    <w:rsid w:val="00164957"/>
    <w:rsid w:val="001662D0"/>
    <w:rsid w:val="001A7936"/>
    <w:rsid w:val="00201C81"/>
    <w:rsid w:val="002422F8"/>
    <w:rsid w:val="00247570"/>
    <w:rsid w:val="002D7D47"/>
    <w:rsid w:val="0031217E"/>
    <w:rsid w:val="003656C1"/>
    <w:rsid w:val="00371D36"/>
    <w:rsid w:val="003957A1"/>
    <w:rsid w:val="003B472B"/>
    <w:rsid w:val="003D17D5"/>
    <w:rsid w:val="003F012C"/>
    <w:rsid w:val="0042653C"/>
    <w:rsid w:val="00447A46"/>
    <w:rsid w:val="0047470A"/>
    <w:rsid w:val="004938EE"/>
    <w:rsid w:val="004B45C2"/>
    <w:rsid w:val="004E38CA"/>
    <w:rsid w:val="0051338E"/>
    <w:rsid w:val="00564B5B"/>
    <w:rsid w:val="005714E7"/>
    <w:rsid w:val="005767CF"/>
    <w:rsid w:val="00582BC4"/>
    <w:rsid w:val="005B164F"/>
    <w:rsid w:val="005D1BDD"/>
    <w:rsid w:val="005E4560"/>
    <w:rsid w:val="005E7787"/>
    <w:rsid w:val="005F7387"/>
    <w:rsid w:val="006122D7"/>
    <w:rsid w:val="00617C55"/>
    <w:rsid w:val="00653A25"/>
    <w:rsid w:val="00655073"/>
    <w:rsid w:val="00663B45"/>
    <w:rsid w:val="00677DEE"/>
    <w:rsid w:val="006863C1"/>
    <w:rsid w:val="006A2349"/>
    <w:rsid w:val="006B1F9D"/>
    <w:rsid w:val="006D2682"/>
    <w:rsid w:val="006E7954"/>
    <w:rsid w:val="007157BA"/>
    <w:rsid w:val="0071686A"/>
    <w:rsid w:val="00716C77"/>
    <w:rsid w:val="00732349"/>
    <w:rsid w:val="0073420F"/>
    <w:rsid w:val="007801BB"/>
    <w:rsid w:val="007847F6"/>
    <w:rsid w:val="00795135"/>
    <w:rsid w:val="007B0CB4"/>
    <w:rsid w:val="007B301A"/>
    <w:rsid w:val="007C474B"/>
    <w:rsid w:val="008143E7"/>
    <w:rsid w:val="00885945"/>
    <w:rsid w:val="008B6E6E"/>
    <w:rsid w:val="008D08AF"/>
    <w:rsid w:val="008E195B"/>
    <w:rsid w:val="008E410D"/>
    <w:rsid w:val="008E4FF8"/>
    <w:rsid w:val="008F0044"/>
    <w:rsid w:val="00900115"/>
    <w:rsid w:val="0094235A"/>
    <w:rsid w:val="00951564"/>
    <w:rsid w:val="00964795"/>
    <w:rsid w:val="00966184"/>
    <w:rsid w:val="0096766C"/>
    <w:rsid w:val="00992191"/>
    <w:rsid w:val="009A250C"/>
    <w:rsid w:val="00A138A1"/>
    <w:rsid w:val="00A21129"/>
    <w:rsid w:val="00A2643C"/>
    <w:rsid w:val="00A60760"/>
    <w:rsid w:val="00AA2E70"/>
    <w:rsid w:val="00AF746F"/>
    <w:rsid w:val="00B12D08"/>
    <w:rsid w:val="00B169EC"/>
    <w:rsid w:val="00B21DF6"/>
    <w:rsid w:val="00B3396B"/>
    <w:rsid w:val="00B6238B"/>
    <w:rsid w:val="00B66B04"/>
    <w:rsid w:val="00B8458A"/>
    <w:rsid w:val="00BB43DE"/>
    <w:rsid w:val="00BD1631"/>
    <w:rsid w:val="00BE03E9"/>
    <w:rsid w:val="00C04FBF"/>
    <w:rsid w:val="00C422BD"/>
    <w:rsid w:val="00C704A4"/>
    <w:rsid w:val="00C76175"/>
    <w:rsid w:val="00C90147"/>
    <w:rsid w:val="00C90DA9"/>
    <w:rsid w:val="00CB201C"/>
    <w:rsid w:val="00CC1C64"/>
    <w:rsid w:val="00CC7D1A"/>
    <w:rsid w:val="00CE0CBB"/>
    <w:rsid w:val="00CF37AF"/>
    <w:rsid w:val="00CF4988"/>
    <w:rsid w:val="00D03A6B"/>
    <w:rsid w:val="00D120C6"/>
    <w:rsid w:val="00D72B02"/>
    <w:rsid w:val="00D7743C"/>
    <w:rsid w:val="00D84BA4"/>
    <w:rsid w:val="00D938CB"/>
    <w:rsid w:val="00D97C32"/>
    <w:rsid w:val="00DA7CBF"/>
    <w:rsid w:val="00DE1937"/>
    <w:rsid w:val="00DE2254"/>
    <w:rsid w:val="00DF759F"/>
    <w:rsid w:val="00E5454D"/>
    <w:rsid w:val="00E57ACD"/>
    <w:rsid w:val="00E9132B"/>
    <w:rsid w:val="00E91FFA"/>
    <w:rsid w:val="00EB241B"/>
    <w:rsid w:val="00EC190D"/>
    <w:rsid w:val="00ED7746"/>
    <w:rsid w:val="00EF278C"/>
    <w:rsid w:val="00EF39D7"/>
    <w:rsid w:val="00F2180B"/>
    <w:rsid w:val="00F31FCF"/>
    <w:rsid w:val="00F353F4"/>
    <w:rsid w:val="00F47B80"/>
    <w:rsid w:val="00FA1CFE"/>
    <w:rsid w:val="00FE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472B"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B472B"/>
    <w:pPr>
      <w:keepNext/>
      <w:jc w:val="center"/>
      <w:outlineLvl w:val="0"/>
    </w:pPr>
    <w:rPr>
      <w:b/>
      <w:bCs/>
      <w:smallCaps/>
    </w:rPr>
  </w:style>
  <w:style w:type="paragraph" w:styleId="Nadpis2">
    <w:name w:val="heading 2"/>
    <w:basedOn w:val="Normlny"/>
    <w:next w:val="Normlny"/>
    <w:link w:val="Nadpis2Char"/>
    <w:uiPriority w:val="99"/>
    <w:qFormat/>
    <w:rsid w:val="003B472B"/>
    <w:pPr>
      <w:keepNext/>
      <w:jc w:val="center"/>
      <w:outlineLvl w:val="1"/>
    </w:pPr>
    <w:rPr>
      <w:bCs/>
      <w:sz w:val="22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B472B"/>
    <w:pPr>
      <w:keepNext/>
      <w:numPr>
        <w:ilvl w:val="12"/>
      </w:numPr>
      <w:ind w:right="-2"/>
      <w:outlineLvl w:val="2"/>
    </w:pPr>
    <w:rPr>
      <w:bCs/>
      <w:sz w:val="22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B472B"/>
    <w:pPr>
      <w:keepNext/>
      <w:outlineLvl w:val="3"/>
    </w:pPr>
    <w:rPr>
      <w:b/>
      <w:bCs/>
      <w:sz w:val="22"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B472B"/>
    <w:pPr>
      <w:keepNext/>
      <w:ind w:right="-2"/>
      <w:outlineLvl w:val="4"/>
    </w:pPr>
    <w:rPr>
      <w:b/>
      <w:sz w:val="22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B472B"/>
    <w:pPr>
      <w:keepNext/>
      <w:outlineLvl w:val="5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1610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161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1610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1610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1610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1610"/>
    <w:rPr>
      <w:rFonts w:asciiTheme="minorHAnsi" w:eastAsiaTheme="minorEastAsia" w:hAnsiTheme="minorHAnsi" w:cstheme="minorBidi"/>
      <w:b/>
      <w:bCs/>
      <w:lang w:val="en-GB" w:eastAsia="en-US"/>
    </w:rPr>
  </w:style>
  <w:style w:type="character" w:styleId="slostrany">
    <w:name w:val="page number"/>
    <w:basedOn w:val="Predvolenpsmoodseku"/>
    <w:uiPriority w:val="99"/>
    <w:rsid w:val="003B472B"/>
    <w:rPr>
      <w:rFonts w:cs="Times New Roman"/>
    </w:rPr>
  </w:style>
  <w:style w:type="paragraph" w:styleId="Pta">
    <w:name w:val="footer"/>
    <w:basedOn w:val="Normlny"/>
    <w:link w:val="PtaChar"/>
    <w:uiPriority w:val="99"/>
    <w:rsid w:val="003B472B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E1610"/>
    <w:rPr>
      <w:sz w:val="24"/>
      <w:szCs w:val="24"/>
      <w:lang w:val="en-GB" w:eastAsia="en-US"/>
    </w:rPr>
  </w:style>
  <w:style w:type="paragraph" w:styleId="Hlavika">
    <w:name w:val="header"/>
    <w:basedOn w:val="Normlny"/>
    <w:link w:val="HlavikaChar"/>
    <w:uiPriority w:val="99"/>
    <w:rsid w:val="003B472B"/>
    <w:pPr>
      <w:tabs>
        <w:tab w:val="center" w:pos="4153"/>
        <w:tab w:val="right" w:pos="8306"/>
      </w:tabs>
    </w:pPr>
    <w:rPr>
      <w:sz w:val="20"/>
      <w:szCs w:val="20"/>
      <w:lang w:val="nb-NO"/>
    </w:rPr>
  </w:style>
  <w:style w:type="character" w:customStyle="1" w:styleId="HlavikaChar">
    <w:name w:val="Hlavička Char"/>
    <w:basedOn w:val="Predvolenpsmoodseku"/>
    <w:link w:val="Hlavika"/>
    <w:uiPriority w:val="99"/>
    <w:rsid w:val="009E1610"/>
    <w:rPr>
      <w:sz w:val="24"/>
      <w:szCs w:val="24"/>
      <w:lang w:val="en-GB" w:eastAsia="en-US"/>
    </w:rPr>
  </w:style>
  <w:style w:type="character" w:styleId="Odkaznakomentr">
    <w:name w:val="annotation reference"/>
    <w:basedOn w:val="Predvolenpsmoodseku"/>
    <w:uiPriority w:val="99"/>
    <w:semiHidden/>
    <w:rsid w:val="003B472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B47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1610"/>
    <w:rPr>
      <w:sz w:val="20"/>
      <w:szCs w:val="20"/>
      <w:lang w:val="en-GB" w:eastAsia="en-US"/>
    </w:rPr>
  </w:style>
  <w:style w:type="paragraph" w:customStyle="1" w:styleId="NormalText">
    <w:name w:val="Normal Text"/>
    <w:basedOn w:val="Normlny"/>
    <w:uiPriority w:val="99"/>
    <w:rsid w:val="003B472B"/>
    <w:pPr>
      <w:spacing w:before="120" w:after="60"/>
    </w:pPr>
    <w:rPr>
      <w:szCs w:val="20"/>
      <w:lang w:val="en-US"/>
    </w:rPr>
  </w:style>
  <w:style w:type="paragraph" w:customStyle="1" w:styleId="Textbubliny1">
    <w:name w:val="Text bubliny1"/>
    <w:basedOn w:val="Normlny"/>
    <w:uiPriority w:val="99"/>
    <w:semiHidden/>
    <w:rsid w:val="003B472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3B4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610"/>
    <w:rPr>
      <w:sz w:val="0"/>
      <w:szCs w:val="0"/>
      <w:lang w:val="en-GB" w:eastAsia="en-US"/>
    </w:rPr>
  </w:style>
  <w:style w:type="paragraph" w:styleId="Oznaitext">
    <w:name w:val="Block Text"/>
    <w:basedOn w:val="Normlny"/>
    <w:uiPriority w:val="99"/>
    <w:rsid w:val="003B472B"/>
    <w:pPr>
      <w:ind w:left="600" w:right="-2" w:hanging="600"/>
    </w:pPr>
    <w:rPr>
      <w:sz w:val="22"/>
      <w:lang w:val="sk-SK"/>
    </w:rPr>
  </w:style>
  <w:style w:type="paragraph" w:styleId="Zkladntext">
    <w:name w:val="Body Text"/>
    <w:basedOn w:val="Normlny"/>
    <w:link w:val="ZkladntextChar"/>
    <w:uiPriority w:val="99"/>
    <w:rsid w:val="003B472B"/>
    <w:rPr>
      <w:sz w:val="2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1610"/>
    <w:rPr>
      <w:sz w:val="24"/>
      <w:szCs w:val="24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3B472B"/>
    <w:pPr>
      <w:numPr>
        <w:ilvl w:val="12"/>
      </w:numPr>
      <w:ind w:right="-2"/>
    </w:pPr>
    <w:rPr>
      <w:sz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E1610"/>
    <w:rPr>
      <w:sz w:val="24"/>
      <w:szCs w:val="24"/>
      <w:lang w:val="en-GB" w:eastAsia="en-US"/>
    </w:rPr>
  </w:style>
  <w:style w:type="character" w:customStyle="1" w:styleId="hps">
    <w:name w:val="hps"/>
    <w:basedOn w:val="Predvolenpsmoodseku"/>
    <w:uiPriority w:val="99"/>
    <w:rsid w:val="0094235A"/>
    <w:rPr>
      <w:rFonts w:cs="Times New Roman"/>
    </w:rPr>
  </w:style>
  <w:style w:type="character" w:styleId="Hypertextovprepojenie">
    <w:name w:val="Hyperlink"/>
    <w:rsid w:val="009661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B472B"/>
    <w:rPr>
      <w:sz w:val="24"/>
      <w:szCs w:val="24"/>
      <w:lang w:val="en-GB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B472B"/>
    <w:pPr>
      <w:keepNext/>
      <w:jc w:val="center"/>
      <w:outlineLvl w:val="0"/>
    </w:pPr>
    <w:rPr>
      <w:b/>
      <w:bCs/>
      <w:smallCaps/>
    </w:rPr>
  </w:style>
  <w:style w:type="paragraph" w:styleId="Nadpis2">
    <w:name w:val="heading 2"/>
    <w:basedOn w:val="Normlny"/>
    <w:next w:val="Normlny"/>
    <w:link w:val="Nadpis2Char"/>
    <w:uiPriority w:val="99"/>
    <w:qFormat/>
    <w:rsid w:val="003B472B"/>
    <w:pPr>
      <w:keepNext/>
      <w:jc w:val="center"/>
      <w:outlineLvl w:val="1"/>
    </w:pPr>
    <w:rPr>
      <w:bCs/>
      <w:sz w:val="22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3B472B"/>
    <w:pPr>
      <w:keepNext/>
      <w:numPr>
        <w:ilvl w:val="12"/>
      </w:numPr>
      <w:ind w:right="-2"/>
      <w:outlineLvl w:val="2"/>
    </w:pPr>
    <w:rPr>
      <w:bCs/>
      <w:sz w:val="22"/>
      <w:lang w:val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B472B"/>
    <w:pPr>
      <w:keepNext/>
      <w:outlineLvl w:val="3"/>
    </w:pPr>
    <w:rPr>
      <w:b/>
      <w:bCs/>
      <w:sz w:val="22"/>
      <w:lang w:val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B472B"/>
    <w:pPr>
      <w:keepNext/>
      <w:ind w:right="-2"/>
      <w:outlineLvl w:val="4"/>
    </w:pPr>
    <w:rPr>
      <w:b/>
      <w:sz w:val="22"/>
      <w:lang w:val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B472B"/>
    <w:pPr>
      <w:keepNext/>
      <w:outlineLvl w:val="5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E1610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E161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E1610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E1610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E1610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E1610"/>
    <w:rPr>
      <w:rFonts w:asciiTheme="minorHAnsi" w:eastAsiaTheme="minorEastAsia" w:hAnsiTheme="minorHAnsi" w:cstheme="minorBidi"/>
      <w:b/>
      <w:bCs/>
      <w:lang w:val="en-GB" w:eastAsia="en-US"/>
    </w:rPr>
  </w:style>
  <w:style w:type="character" w:styleId="slostrany">
    <w:name w:val="page number"/>
    <w:basedOn w:val="Predvolenpsmoodseku"/>
    <w:uiPriority w:val="99"/>
    <w:rsid w:val="003B472B"/>
    <w:rPr>
      <w:rFonts w:cs="Times New Roman"/>
    </w:rPr>
  </w:style>
  <w:style w:type="paragraph" w:styleId="Pta">
    <w:name w:val="footer"/>
    <w:basedOn w:val="Normlny"/>
    <w:link w:val="PtaChar"/>
    <w:uiPriority w:val="99"/>
    <w:rsid w:val="003B472B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E1610"/>
    <w:rPr>
      <w:sz w:val="24"/>
      <w:szCs w:val="24"/>
      <w:lang w:val="en-GB" w:eastAsia="en-US"/>
    </w:rPr>
  </w:style>
  <w:style w:type="paragraph" w:styleId="Hlavika">
    <w:name w:val="header"/>
    <w:basedOn w:val="Normlny"/>
    <w:link w:val="HlavikaChar"/>
    <w:uiPriority w:val="99"/>
    <w:rsid w:val="003B472B"/>
    <w:pPr>
      <w:tabs>
        <w:tab w:val="center" w:pos="4153"/>
        <w:tab w:val="right" w:pos="8306"/>
      </w:tabs>
    </w:pPr>
    <w:rPr>
      <w:sz w:val="20"/>
      <w:szCs w:val="20"/>
      <w:lang w:val="nb-NO"/>
    </w:rPr>
  </w:style>
  <w:style w:type="character" w:customStyle="1" w:styleId="HlavikaChar">
    <w:name w:val="Hlavička Char"/>
    <w:basedOn w:val="Predvolenpsmoodseku"/>
    <w:link w:val="Hlavika"/>
    <w:uiPriority w:val="99"/>
    <w:rsid w:val="009E1610"/>
    <w:rPr>
      <w:sz w:val="24"/>
      <w:szCs w:val="24"/>
      <w:lang w:val="en-GB" w:eastAsia="en-US"/>
    </w:rPr>
  </w:style>
  <w:style w:type="character" w:styleId="Odkaznakomentr">
    <w:name w:val="annotation reference"/>
    <w:basedOn w:val="Predvolenpsmoodseku"/>
    <w:uiPriority w:val="99"/>
    <w:semiHidden/>
    <w:rsid w:val="003B472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3B47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1610"/>
    <w:rPr>
      <w:sz w:val="20"/>
      <w:szCs w:val="20"/>
      <w:lang w:val="en-GB" w:eastAsia="en-US"/>
    </w:rPr>
  </w:style>
  <w:style w:type="paragraph" w:customStyle="1" w:styleId="NormalText">
    <w:name w:val="Normal Text"/>
    <w:basedOn w:val="Normlny"/>
    <w:uiPriority w:val="99"/>
    <w:rsid w:val="003B472B"/>
    <w:pPr>
      <w:spacing w:before="120" w:after="60"/>
    </w:pPr>
    <w:rPr>
      <w:szCs w:val="20"/>
      <w:lang w:val="en-US"/>
    </w:rPr>
  </w:style>
  <w:style w:type="paragraph" w:customStyle="1" w:styleId="Textbubliny1">
    <w:name w:val="Text bubliny1"/>
    <w:basedOn w:val="Normlny"/>
    <w:uiPriority w:val="99"/>
    <w:semiHidden/>
    <w:rsid w:val="003B472B"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3B4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1610"/>
    <w:rPr>
      <w:sz w:val="0"/>
      <w:szCs w:val="0"/>
      <w:lang w:val="en-GB" w:eastAsia="en-US"/>
    </w:rPr>
  </w:style>
  <w:style w:type="paragraph" w:styleId="Oznaitext">
    <w:name w:val="Block Text"/>
    <w:basedOn w:val="Normlny"/>
    <w:uiPriority w:val="99"/>
    <w:rsid w:val="003B472B"/>
    <w:pPr>
      <w:ind w:left="600" w:right="-2" w:hanging="600"/>
    </w:pPr>
    <w:rPr>
      <w:sz w:val="22"/>
      <w:lang w:val="sk-SK"/>
    </w:rPr>
  </w:style>
  <w:style w:type="paragraph" w:styleId="Zkladntext">
    <w:name w:val="Body Text"/>
    <w:basedOn w:val="Normlny"/>
    <w:link w:val="ZkladntextChar"/>
    <w:uiPriority w:val="99"/>
    <w:rsid w:val="003B472B"/>
    <w:rPr>
      <w:sz w:val="2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E1610"/>
    <w:rPr>
      <w:sz w:val="24"/>
      <w:szCs w:val="24"/>
      <w:lang w:val="en-GB" w:eastAsia="en-US"/>
    </w:rPr>
  </w:style>
  <w:style w:type="paragraph" w:styleId="Zkladntext2">
    <w:name w:val="Body Text 2"/>
    <w:basedOn w:val="Normlny"/>
    <w:link w:val="Zkladntext2Char"/>
    <w:uiPriority w:val="99"/>
    <w:rsid w:val="003B472B"/>
    <w:pPr>
      <w:numPr>
        <w:ilvl w:val="12"/>
      </w:numPr>
      <w:ind w:right="-2"/>
    </w:pPr>
    <w:rPr>
      <w:sz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E1610"/>
    <w:rPr>
      <w:sz w:val="24"/>
      <w:szCs w:val="24"/>
      <w:lang w:val="en-GB" w:eastAsia="en-US"/>
    </w:rPr>
  </w:style>
  <w:style w:type="character" w:customStyle="1" w:styleId="hps">
    <w:name w:val="hps"/>
    <w:basedOn w:val="Predvolenpsmoodseku"/>
    <w:uiPriority w:val="99"/>
    <w:rsid w:val="0094235A"/>
    <w:rPr>
      <w:rFonts w:cs="Times New Roman"/>
    </w:rPr>
  </w:style>
  <w:style w:type="character" w:styleId="Hypertextovprepojenie">
    <w:name w:val="Hyperlink"/>
    <w:rsid w:val="00966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microsoft.com/office/2011/relationships/people" Target="people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1608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Hexvix PIL</vt:lpstr>
    </vt:vector>
  </TitlesOfParts>
  <Manager>H007</Manager>
  <Company>Zebra Translations Limited</Company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Hexvix PIL</dc:title>
  <dc:creator>P004</dc:creator>
  <cp:lastModifiedBy>Natalia </cp:lastModifiedBy>
  <cp:revision>3</cp:revision>
  <cp:lastPrinted>2019-02-27T08:27:00Z</cp:lastPrinted>
  <dcterms:created xsi:type="dcterms:W3CDTF">2019-02-26T13:19:00Z</dcterms:created>
  <dcterms:modified xsi:type="dcterms:W3CDTF">2019-02-27T08:27:00Z</dcterms:modified>
</cp:coreProperties>
</file>