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96C5A" w14:textId="679A3106" w:rsidR="00547D12" w:rsidRPr="001227B4" w:rsidRDefault="005958F6" w:rsidP="007758B0">
      <w:pPr>
        <w:jc w:val="center"/>
        <w:rPr>
          <w:b/>
          <w:lang w:val="sk-SK"/>
        </w:rPr>
      </w:pPr>
      <w:r w:rsidRPr="001227B4">
        <w:rPr>
          <w:b/>
          <w:lang w:val="sk-SK"/>
        </w:rPr>
        <w:t>Písomná informácia pre</w:t>
      </w:r>
      <w:r w:rsidR="0006024C">
        <w:rPr>
          <w:b/>
          <w:lang w:val="sk-SK"/>
        </w:rPr>
        <w:t xml:space="preserve"> </w:t>
      </w:r>
      <w:r w:rsidRPr="001227B4">
        <w:rPr>
          <w:b/>
          <w:lang w:val="sk-SK"/>
        </w:rPr>
        <w:t>používateľa</w:t>
      </w:r>
    </w:p>
    <w:p w14:paraId="113E7A7C" w14:textId="77777777" w:rsidR="00547D12" w:rsidRPr="001227B4" w:rsidRDefault="00547D12" w:rsidP="008D4224">
      <w:pPr>
        <w:pStyle w:val="Zkladntext"/>
        <w:rPr>
          <w:b/>
          <w:lang w:val="sk-SK"/>
        </w:rPr>
      </w:pPr>
    </w:p>
    <w:p w14:paraId="4D10F889" w14:textId="3A72E054" w:rsidR="00F82B0B" w:rsidRDefault="00F82B0B" w:rsidP="007758B0">
      <w:pPr>
        <w:pStyle w:val="Zkladntext"/>
        <w:jc w:val="center"/>
        <w:rPr>
          <w:b/>
          <w:lang w:val="sk-SK"/>
        </w:rPr>
      </w:pPr>
      <w:proofErr w:type="spellStart"/>
      <w:r w:rsidRPr="00F82B0B">
        <w:rPr>
          <w:b/>
          <w:lang w:val="sk-SK"/>
        </w:rPr>
        <w:t>Miglustat</w:t>
      </w:r>
      <w:proofErr w:type="spellEnd"/>
      <w:r w:rsidRPr="00F82B0B">
        <w:rPr>
          <w:b/>
          <w:lang w:val="sk-SK"/>
        </w:rPr>
        <w:t xml:space="preserve"> </w:t>
      </w:r>
      <w:proofErr w:type="spellStart"/>
      <w:r w:rsidRPr="00F82B0B">
        <w:rPr>
          <w:b/>
          <w:lang w:val="sk-SK"/>
        </w:rPr>
        <w:t>Accord</w:t>
      </w:r>
      <w:proofErr w:type="spellEnd"/>
      <w:r w:rsidRPr="00F82B0B">
        <w:rPr>
          <w:b/>
          <w:lang w:val="sk-SK"/>
        </w:rPr>
        <w:t xml:space="preserve"> 100 mg </w:t>
      </w:r>
      <w:r w:rsidR="0006024C">
        <w:rPr>
          <w:b/>
          <w:lang w:val="sk-SK"/>
        </w:rPr>
        <w:t xml:space="preserve">tvrdé </w:t>
      </w:r>
      <w:r w:rsidRPr="00F82B0B">
        <w:rPr>
          <w:b/>
          <w:lang w:val="sk-SK"/>
        </w:rPr>
        <w:t>kapsul</w:t>
      </w:r>
      <w:r w:rsidR="0006024C">
        <w:rPr>
          <w:b/>
          <w:lang w:val="sk-SK"/>
        </w:rPr>
        <w:t>y</w:t>
      </w:r>
    </w:p>
    <w:p w14:paraId="1F1B8F31" w14:textId="77777777" w:rsidR="0006024C" w:rsidRDefault="0006024C" w:rsidP="007758B0">
      <w:pPr>
        <w:pStyle w:val="Zkladntext"/>
        <w:jc w:val="center"/>
        <w:rPr>
          <w:lang w:val="sk-SK"/>
        </w:rPr>
      </w:pPr>
    </w:p>
    <w:p w14:paraId="7F510218" w14:textId="77777777" w:rsidR="00547D12" w:rsidRPr="001227B4" w:rsidRDefault="00E060C1" w:rsidP="007758B0">
      <w:pPr>
        <w:pStyle w:val="Zkladntext"/>
        <w:jc w:val="center"/>
        <w:rPr>
          <w:lang w:val="sk-SK"/>
        </w:rPr>
      </w:pPr>
      <w:proofErr w:type="spellStart"/>
      <w:r>
        <w:rPr>
          <w:lang w:val="sk-SK"/>
        </w:rPr>
        <w:t>m</w:t>
      </w:r>
      <w:r w:rsidR="005958F6" w:rsidRPr="001227B4">
        <w:rPr>
          <w:lang w:val="sk-SK"/>
        </w:rPr>
        <w:t>iglustat</w:t>
      </w:r>
      <w:proofErr w:type="spellEnd"/>
    </w:p>
    <w:p w14:paraId="61CA54DE" w14:textId="77777777" w:rsidR="00547D12" w:rsidRPr="001227B4" w:rsidRDefault="00547D12" w:rsidP="008D4224">
      <w:pPr>
        <w:pStyle w:val="Zkladntext"/>
        <w:rPr>
          <w:sz w:val="24"/>
          <w:lang w:val="sk-SK"/>
        </w:rPr>
      </w:pPr>
    </w:p>
    <w:p w14:paraId="2A26B61F" w14:textId="77777777" w:rsidR="00547D12" w:rsidRPr="001227B4" w:rsidRDefault="00547D12" w:rsidP="008D4224">
      <w:pPr>
        <w:pStyle w:val="Zkladntext"/>
        <w:rPr>
          <w:sz w:val="20"/>
          <w:lang w:val="sk-SK"/>
        </w:rPr>
      </w:pPr>
    </w:p>
    <w:p w14:paraId="2A258533" w14:textId="77777777" w:rsidR="00547D12" w:rsidRPr="001227B4" w:rsidRDefault="005958F6" w:rsidP="008D4224">
      <w:pPr>
        <w:pStyle w:val="Nadpis1"/>
        <w:ind w:left="0" w:right="944"/>
        <w:rPr>
          <w:lang w:val="sk-SK"/>
        </w:rPr>
      </w:pPr>
      <w:r w:rsidRPr="001227B4">
        <w:rPr>
          <w:lang w:val="sk-SK"/>
        </w:rPr>
        <w:t>Pozorne si prečítajte celú písomnú informáciu skôr, ako začnete užívať váš liek, pretože obsahuje pre vás dôležité informácie.</w:t>
      </w:r>
    </w:p>
    <w:p w14:paraId="7C73C95E" w14:textId="77777777" w:rsidR="00547D12" w:rsidRPr="001227B4" w:rsidRDefault="005958F6" w:rsidP="008D4224">
      <w:pPr>
        <w:pStyle w:val="Odsekzoznamu"/>
        <w:numPr>
          <w:ilvl w:val="0"/>
          <w:numId w:val="5"/>
        </w:numPr>
        <w:tabs>
          <w:tab w:val="left" w:pos="684"/>
          <w:tab w:val="left" w:pos="685"/>
        </w:tabs>
        <w:ind w:left="0" w:firstLine="0"/>
        <w:rPr>
          <w:lang w:val="sk-SK"/>
        </w:rPr>
      </w:pPr>
      <w:r w:rsidRPr="001227B4">
        <w:rPr>
          <w:lang w:val="sk-SK"/>
        </w:rPr>
        <w:t>Túto písomnú informáciu si uschovajte. Možno bude potrebné, aby ste si ju znovu</w:t>
      </w:r>
      <w:r w:rsidRPr="001227B4">
        <w:rPr>
          <w:spacing w:val="-19"/>
          <w:lang w:val="sk-SK"/>
        </w:rPr>
        <w:t xml:space="preserve"> </w:t>
      </w:r>
      <w:r w:rsidRPr="001227B4">
        <w:rPr>
          <w:lang w:val="sk-SK"/>
        </w:rPr>
        <w:t>prečítali.</w:t>
      </w:r>
    </w:p>
    <w:p w14:paraId="0101252C" w14:textId="77777777" w:rsidR="00547D12" w:rsidRPr="001227B4" w:rsidRDefault="005958F6" w:rsidP="008D4224">
      <w:pPr>
        <w:pStyle w:val="Odsekzoznamu"/>
        <w:numPr>
          <w:ilvl w:val="0"/>
          <w:numId w:val="5"/>
        </w:numPr>
        <w:tabs>
          <w:tab w:val="left" w:pos="684"/>
          <w:tab w:val="left" w:pos="685"/>
        </w:tabs>
        <w:ind w:left="0" w:firstLine="0"/>
        <w:rPr>
          <w:lang w:val="sk-SK"/>
        </w:rPr>
      </w:pPr>
      <w:r w:rsidRPr="001227B4">
        <w:rPr>
          <w:lang w:val="sk-SK"/>
        </w:rPr>
        <w:t>Ak máte akékoľvek ďalšie otázky, obráťte sa na svojho lekára alebo</w:t>
      </w:r>
      <w:r w:rsidRPr="001227B4">
        <w:rPr>
          <w:spacing w:val="-21"/>
          <w:lang w:val="sk-SK"/>
        </w:rPr>
        <w:t xml:space="preserve"> </w:t>
      </w:r>
      <w:r w:rsidRPr="001227B4">
        <w:rPr>
          <w:lang w:val="sk-SK"/>
        </w:rPr>
        <w:t>lekárnika.</w:t>
      </w:r>
    </w:p>
    <w:p w14:paraId="50D68F0A" w14:textId="77777777" w:rsidR="008D4224" w:rsidRDefault="005958F6" w:rsidP="008D4224">
      <w:pPr>
        <w:pStyle w:val="Odsekzoznamu"/>
        <w:numPr>
          <w:ilvl w:val="0"/>
          <w:numId w:val="5"/>
        </w:numPr>
        <w:tabs>
          <w:tab w:val="left" w:pos="684"/>
          <w:tab w:val="left" w:pos="685"/>
        </w:tabs>
        <w:ind w:left="0" w:right="186" w:firstLine="0"/>
        <w:rPr>
          <w:lang w:val="sk-SK"/>
        </w:rPr>
      </w:pPr>
      <w:r w:rsidRPr="001227B4">
        <w:rPr>
          <w:lang w:val="sk-SK"/>
        </w:rPr>
        <w:t xml:space="preserve">Tento liek bol predpísaný iba vám. Nedávajte ho nikomu inému. Môže mu uškodiť, dokonca </w:t>
      </w:r>
    </w:p>
    <w:p w14:paraId="23FBAC94" w14:textId="6414CF27" w:rsidR="00547D12" w:rsidRPr="001227B4" w:rsidRDefault="008D4224" w:rsidP="008D4224">
      <w:pPr>
        <w:pStyle w:val="Odsekzoznamu"/>
        <w:tabs>
          <w:tab w:val="left" w:pos="684"/>
          <w:tab w:val="left" w:pos="685"/>
        </w:tabs>
        <w:ind w:left="0" w:right="186" w:firstLine="0"/>
        <w:rPr>
          <w:lang w:val="sk-SK"/>
        </w:rPr>
      </w:pPr>
      <w:r>
        <w:rPr>
          <w:lang w:val="sk-SK"/>
        </w:rPr>
        <w:tab/>
      </w:r>
      <w:r w:rsidR="005958F6" w:rsidRPr="001227B4">
        <w:rPr>
          <w:lang w:val="sk-SK"/>
        </w:rPr>
        <w:t xml:space="preserve">aj vtedy, ak má rovnaké </w:t>
      </w:r>
      <w:r w:rsidR="0006024C">
        <w:rPr>
          <w:lang w:val="sk-SK"/>
        </w:rPr>
        <w:t>prejavy</w:t>
      </w:r>
      <w:r w:rsidR="0006024C" w:rsidRPr="001227B4">
        <w:rPr>
          <w:lang w:val="sk-SK"/>
        </w:rPr>
        <w:t xml:space="preserve"> </w:t>
      </w:r>
      <w:r w:rsidR="005958F6" w:rsidRPr="001227B4">
        <w:rPr>
          <w:lang w:val="sk-SK"/>
        </w:rPr>
        <w:t>ochorenia ako</w:t>
      </w:r>
      <w:r w:rsidR="005958F6" w:rsidRPr="001227B4">
        <w:rPr>
          <w:spacing w:val="-16"/>
          <w:lang w:val="sk-SK"/>
        </w:rPr>
        <w:t xml:space="preserve"> </w:t>
      </w:r>
      <w:r w:rsidR="005958F6" w:rsidRPr="001227B4">
        <w:rPr>
          <w:lang w:val="sk-SK"/>
        </w:rPr>
        <w:t>vy.</w:t>
      </w:r>
    </w:p>
    <w:p w14:paraId="5D3DD0F1" w14:textId="77777777" w:rsidR="008D4224" w:rsidRPr="008D4224" w:rsidRDefault="005958F6" w:rsidP="008D4224">
      <w:pPr>
        <w:pStyle w:val="Odsekzoznamu"/>
        <w:numPr>
          <w:ilvl w:val="0"/>
          <w:numId w:val="5"/>
        </w:numPr>
        <w:tabs>
          <w:tab w:val="left" w:pos="684"/>
          <w:tab w:val="left" w:pos="685"/>
        </w:tabs>
        <w:ind w:left="0" w:right="110" w:firstLine="0"/>
        <w:rPr>
          <w:lang w:val="sk-SK"/>
        </w:rPr>
      </w:pPr>
      <w:r w:rsidRPr="001227B4">
        <w:rPr>
          <w:lang w:val="sk-SK"/>
        </w:rPr>
        <w:t>Ak sa u vás vyskytne akýkoľvek vedľajší účinok, obráťte sa na svojho lekára alebo</w:t>
      </w:r>
      <w:r w:rsidRPr="001227B4">
        <w:rPr>
          <w:spacing w:val="-23"/>
          <w:lang w:val="sk-SK"/>
        </w:rPr>
        <w:t xml:space="preserve"> </w:t>
      </w:r>
      <w:r w:rsidRPr="001227B4">
        <w:rPr>
          <w:lang w:val="sk-SK"/>
        </w:rPr>
        <w:t>lekárnika.</w:t>
      </w:r>
      <w:r w:rsidRPr="001227B4">
        <w:rPr>
          <w:spacing w:val="-2"/>
          <w:lang w:val="sk-SK"/>
        </w:rPr>
        <w:t xml:space="preserve"> </w:t>
      </w:r>
    </w:p>
    <w:p w14:paraId="091867F6" w14:textId="48EFB5C4" w:rsidR="00547D12" w:rsidRPr="001227B4" w:rsidRDefault="008D4224" w:rsidP="008D4224">
      <w:pPr>
        <w:pStyle w:val="Odsekzoznamu"/>
        <w:tabs>
          <w:tab w:val="left" w:pos="684"/>
          <w:tab w:val="left" w:pos="685"/>
        </w:tabs>
        <w:ind w:right="110" w:firstLine="0"/>
        <w:rPr>
          <w:lang w:val="sk-SK"/>
        </w:rPr>
      </w:pPr>
      <w:r>
        <w:rPr>
          <w:spacing w:val="-2"/>
          <w:lang w:val="sk-SK"/>
        </w:rPr>
        <w:tab/>
      </w:r>
      <w:r w:rsidR="005958F6" w:rsidRPr="001227B4">
        <w:rPr>
          <w:lang w:val="sk-SK"/>
        </w:rPr>
        <w:t>To</w:t>
      </w:r>
      <w:r w:rsidR="005958F6" w:rsidRPr="001227B4">
        <w:rPr>
          <w:spacing w:val="-3"/>
          <w:lang w:val="sk-SK"/>
        </w:rPr>
        <w:t xml:space="preserve"> </w:t>
      </w:r>
      <w:r w:rsidR="005958F6" w:rsidRPr="001227B4">
        <w:rPr>
          <w:lang w:val="sk-SK"/>
        </w:rPr>
        <w:t>sa týka aj akýchkoľvek vedľajších účinkov, ktoré nie sú uvedené v tejto písomnej informácii. Pozri časť</w:t>
      </w:r>
      <w:r w:rsidR="005958F6" w:rsidRPr="001227B4">
        <w:rPr>
          <w:spacing w:val="-2"/>
          <w:lang w:val="sk-SK"/>
        </w:rPr>
        <w:t xml:space="preserve"> </w:t>
      </w:r>
      <w:r w:rsidR="005958F6" w:rsidRPr="001227B4">
        <w:rPr>
          <w:lang w:val="sk-SK"/>
        </w:rPr>
        <w:t>4.</w:t>
      </w:r>
    </w:p>
    <w:p w14:paraId="0858FE35" w14:textId="77777777" w:rsidR="00547D12" w:rsidRPr="001227B4" w:rsidRDefault="00547D12" w:rsidP="008D4224">
      <w:pPr>
        <w:pStyle w:val="Zkladntext"/>
        <w:rPr>
          <w:lang w:val="sk-SK"/>
        </w:rPr>
      </w:pPr>
    </w:p>
    <w:p w14:paraId="591CEB11" w14:textId="77777777" w:rsidR="00547D12" w:rsidRPr="001227B4" w:rsidRDefault="005958F6" w:rsidP="008D4224">
      <w:pPr>
        <w:pStyle w:val="Nadpis1"/>
        <w:ind w:left="0"/>
        <w:rPr>
          <w:lang w:val="sk-SK"/>
        </w:rPr>
      </w:pPr>
      <w:r w:rsidRPr="001227B4">
        <w:rPr>
          <w:lang w:val="sk-SK"/>
        </w:rPr>
        <w:t>V tejto písomnej informácií sa dozviete:</w:t>
      </w:r>
    </w:p>
    <w:p w14:paraId="4572C906" w14:textId="77777777"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 xml:space="preserve">Čo je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a na čo sa</w:t>
      </w:r>
      <w:r w:rsidRPr="001227B4">
        <w:rPr>
          <w:spacing w:val="-11"/>
          <w:lang w:val="sk-SK"/>
        </w:rPr>
        <w:t xml:space="preserve"> </w:t>
      </w:r>
      <w:r w:rsidRPr="001227B4">
        <w:rPr>
          <w:lang w:val="sk-SK"/>
        </w:rPr>
        <w:t>používa</w:t>
      </w:r>
    </w:p>
    <w:p w14:paraId="5F96C53E" w14:textId="0D5C06CE"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 xml:space="preserve">Čo potrebujete vedieť </w:t>
      </w:r>
      <w:r w:rsidR="0006024C">
        <w:rPr>
          <w:lang w:val="sk-SK"/>
        </w:rPr>
        <w:t>predtým</w:t>
      </w:r>
      <w:r w:rsidRPr="001227B4">
        <w:rPr>
          <w:lang w:val="sk-SK"/>
        </w:rPr>
        <w:t>, ako užijete</w:t>
      </w:r>
      <w:r w:rsidRPr="001227B4">
        <w:rPr>
          <w:spacing w:val="-10"/>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3619C21A" w14:textId="77777777"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Ako užívať</w:t>
      </w:r>
      <w:r w:rsidRPr="001227B4">
        <w:rPr>
          <w:spacing w:val="-6"/>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15382C79" w14:textId="77777777"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Možné vedľajšie</w:t>
      </w:r>
      <w:r w:rsidRPr="001227B4">
        <w:rPr>
          <w:spacing w:val="-4"/>
          <w:lang w:val="sk-SK"/>
        </w:rPr>
        <w:t xml:space="preserve"> </w:t>
      </w:r>
      <w:r w:rsidRPr="001227B4">
        <w:rPr>
          <w:lang w:val="sk-SK"/>
        </w:rPr>
        <w:t>účinky</w:t>
      </w:r>
    </w:p>
    <w:p w14:paraId="270EED4F" w14:textId="77777777" w:rsidR="00547D12" w:rsidRPr="001227B4" w:rsidRDefault="005958F6" w:rsidP="008D4224">
      <w:pPr>
        <w:pStyle w:val="Zkladntext"/>
        <w:tabs>
          <w:tab w:val="left" w:pos="684"/>
        </w:tabs>
        <w:rPr>
          <w:lang w:val="sk-SK"/>
        </w:rPr>
      </w:pPr>
      <w:r w:rsidRPr="001227B4">
        <w:rPr>
          <w:lang w:val="sk-SK"/>
        </w:rPr>
        <w:t>5</w:t>
      </w:r>
      <w:r w:rsidRPr="001227B4">
        <w:rPr>
          <w:lang w:val="sk-SK"/>
        </w:rPr>
        <w:tab/>
        <w:t>Ako uchovávať</w:t>
      </w:r>
      <w:r w:rsidRPr="001227B4">
        <w:rPr>
          <w:spacing w:val="-6"/>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02B2B0E4" w14:textId="77777777" w:rsidR="00547D12" w:rsidRPr="001227B4" w:rsidRDefault="005958F6" w:rsidP="008D4224">
      <w:pPr>
        <w:pStyle w:val="Zkladntext"/>
        <w:tabs>
          <w:tab w:val="left" w:pos="684"/>
        </w:tabs>
        <w:rPr>
          <w:lang w:val="sk-SK"/>
        </w:rPr>
      </w:pPr>
      <w:r w:rsidRPr="001227B4">
        <w:rPr>
          <w:lang w:val="sk-SK"/>
        </w:rPr>
        <w:t>6.</w:t>
      </w:r>
      <w:r w:rsidRPr="001227B4">
        <w:rPr>
          <w:lang w:val="sk-SK"/>
        </w:rPr>
        <w:tab/>
        <w:t>Obsah balenia a ďalšie</w:t>
      </w:r>
      <w:r w:rsidRPr="001227B4">
        <w:rPr>
          <w:spacing w:val="-10"/>
          <w:lang w:val="sk-SK"/>
        </w:rPr>
        <w:t xml:space="preserve"> </w:t>
      </w:r>
      <w:r w:rsidRPr="001227B4">
        <w:rPr>
          <w:lang w:val="sk-SK"/>
        </w:rPr>
        <w:t>informácie</w:t>
      </w:r>
    </w:p>
    <w:p w14:paraId="1C38CF5B" w14:textId="77777777" w:rsidR="00547D12" w:rsidRPr="001227B4" w:rsidRDefault="00547D12" w:rsidP="008D4224">
      <w:pPr>
        <w:pStyle w:val="Zkladntext"/>
        <w:rPr>
          <w:sz w:val="24"/>
          <w:lang w:val="sk-SK"/>
        </w:rPr>
      </w:pPr>
    </w:p>
    <w:p w14:paraId="4A779633" w14:textId="77777777" w:rsidR="00547D12" w:rsidRPr="001227B4" w:rsidRDefault="00547D12" w:rsidP="008D4224">
      <w:pPr>
        <w:pStyle w:val="Zkladntext"/>
        <w:rPr>
          <w:sz w:val="20"/>
          <w:lang w:val="sk-SK"/>
        </w:rPr>
      </w:pPr>
    </w:p>
    <w:p w14:paraId="68C9FF96" w14:textId="77777777" w:rsidR="00547D12" w:rsidRPr="001227B4" w:rsidRDefault="005958F6" w:rsidP="008D4224">
      <w:pPr>
        <w:pStyle w:val="Nadpis1"/>
        <w:numPr>
          <w:ilvl w:val="0"/>
          <w:numId w:val="3"/>
        </w:numPr>
        <w:tabs>
          <w:tab w:val="left" w:pos="684"/>
          <w:tab w:val="left" w:pos="685"/>
        </w:tabs>
        <w:ind w:left="0" w:firstLine="0"/>
        <w:rPr>
          <w:lang w:val="sk-SK"/>
        </w:rPr>
      </w:pPr>
      <w:r w:rsidRPr="001227B4">
        <w:rPr>
          <w:lang w:val="sk-SK"/>
        </w:rPr>
        <w:t xml:space="preserve">Čo je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a na čo sa</w:t>
      </w:r>
      <w:r w:rsidRPr="001227B4">
        <w:rPr>
          <w:spacing w:val="-9"/>
          <w:lang w:val="sk-SK"/>
        </w:rPr>
        <w:t xml:space="preserve"> </w:t>
      </w:r>
      <w:r w:rsidRPr="001227B4">
        <w:rPr>
          <w:lang w:val="sk-SK"/>
        </w:rPr>
        <w:t>používa</w:t>
      </w:r>
    </w:p>
    <w:p w14:paraId="285F0E43" w14:textId="77777777" w:rsidR="00547D12" w:rsidRPr="001227B4" w:rsidRDefault="00547D12" w:rsidP="008D4224">
      <w:pPr>
        <w:pStyle w:val="Zkladntext"/>
        <w:rPr>
          <w:b/>
          <w:sz w:val="21"/>
          <w:lang w:val="sk-SK"/>
        </w:rPr>
      </w:pPr>
    </w:p>
    <w:p w14:paraId="61B2E1FA" w14:textId="77777777" w:rsidR="00547D12" w:rsidRPr="001227B4" w:rsidRDefault="000932BB" w:rsidP="008D4224">
      <w:pPr>
        <w:pStyle w:val="Zkladntext"/>
        <w:ind w:right="668"/>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obsahuje liečivo </w:t>
      </w:r>
      <w:proofErr w:type="spellStart"/>
      <w:r w:rsidR="005958F6" w:rsidRPr="001227B4">
        <w:rPr>
          <w:lang w:val="sk-SK"/>
        </w:rPr>
        <w:t>miglustat</w:t>
      </w:r>
      <w:proofErr w:type="spellEnd"/>
      <w:r w:rsidR="005958F6" w:rsidRPr="001227B4">
        <w:rPr>
          <w:lang w:val="sk-SK"/>
        </w:rPr>
        <w:t>, ktoré patrí do skupiny liekov ovplyvňujúcich metabolizmus.</w:t>
      </w:r>
    </w:p>
    <w:p w14:paraId="26941228" w14:textId="77777777" w:rsidR="00547D12" w:rsidRPr="001227B4" w:rsidRDefault="00547D12" w:rsidP="008D4224">
      <w:pPr>
        <w:pStyle w:val="Zkladntext"/>
        <w:rPr>
          <w:lang w:val="sk-SK"/>
        </w:rPr>
      </w:pPr>
    </w:p>
    <w:p w14:paraId="65CFB468" w14:textId="13A2F4C2" w:rsidR="00720526" w:rsidRDefault="000932BB" w:rsidP="00720526">
      <w:pPr>
        <w:pStyle w:val="Nadpis1"/>
        <w:numPr>
          <w:ilvl w:val="0"/>
          <w:numId w:val="6"/>
        </w:numPr>
        <w:tabs>
          <w:tab w:val="left" w:pos="684"/>
          <w:tab w:val="left" w:pos="685"/>
        </w:tabs>
        <w:ind w:left="0" w:right="2" w:firstLine="0"/>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je určen</w:t>
      </w:r>
      <w:r w:rsidR="00E317BE">
        <w:rPr>
          <w:lang w:val="sk-SK"/>
        </w:rPr>
        <w:t>ý</w:t>
      </w:r>
      <w:r w:rsidR="005958F6" w:rsidRPr="001227B4">
        <w:rPr>
          <w:lang w:val="sk-SK"/>
        </w:rPr>
        <w:t xml:space="preserve"> na liečbu </w:t>
      </w:r>
      <w:proofErr w:type="spellStart"/>
      <w:r w:rsidR="005958F6" w:rsidRPr="001227B4">
        <w:rPr>
          <w:lang w:val="sk-SK"/>
        </w:rPr>
        <w:t>Gaucherov</w:t>
      </w:r>
      <w:r w:rsidR="00720526">
        <w:rPr>
          <w:lang w:val="sk-SK"/>
        </w:rPr>
        <w:t>ej</w:t>
      </w:r>
      <w:proofErr w:type="spellEnd"/>
      <w:r w:rsidR="005958F6" w:rsidRPr="001227B4">
        <w:rPr>
          <w:lang w:val="sk-SK"/>
        </w:rPr>
        <w:t xml:space="preserve"> chorob</w:t>
      </w:r>
      <w:r w:rsidR="00720526">
        <w:rPr>
          <w:lang w:val="sk-SK"/>
        </w:rPr>
        <w:t xml:space="preserve">y typu 1, mierneho až </w:t>
      </w:r>
    </w:p>
    <w:p w14:paraId="1989564F" w14:textId="4346F146" w:rsidR="00547D12" w:rsidRPr="001227B4" w:rsidRDefault="00720526" w:rsidP="00720526">
      <w:pPr>
        <w:pStyle w:val="Nadpis1"/>
        <w:tabs>
          <w:tab w:val="left" w:pos="684"/>
          <w:tab w:val="left" w:pos="685"/>
        </w:tabs>
        <w:ind w:left="0" w:right="2"/>
        <w:rPr>
          <w:lang w:val="sk-SK"/>
        </w:rPr>
      </w:pPr>
      <w:r>
        <w:rPr>
          <w:lang w:val="sk-SK"/>
        </w:rPr>
        <w:tab/>
      </w:r>
      <w:r w:rsidR="005958F6" w:rsidRPr="001227B4">
        <w:rPr>
          <w:lang w:val="sk-SK"/>
        </w:rPr>
        <w:t>stredného</w:t>
      </w:r>
      <w:r w:rsidR="005958F6" w:rsidRPr="001227B4">
        <w:rPr>
          <w:spacing w:val="-13"/>
          <w:lang w:val="sk-SK"/>
        </w:rPr>
        <w:t xml:space="preserve"> </w:t>
      </w:r>
      <w:r w:rsidR="005958F6" w:rsidRPr="001227B4">
        <w:rPr>
          <w:lang w:val="sk-SK"/>
        </w:rPr>
        <w:t>stupňa</w:t>
      </w:r>
      <w:r>
        <w:rPr>
          <w:lang w:val="sk-SK"/>
        </w:rPr>
        <w:t xml:space="preserve"> u dospelých</w:t>
      </w:r>
    </w:p>
    <w:p w14:paraId="44C0DD01" w14:textId="77777777" w:rsidR="00547D12" w:rsidRPr="001227B4" w:rsidRDefault="00547D12" w:rsidP="008D4224">
      <w:pPr>
        <w:pStyle w:val="Zkladntext"/>
        <w:rPr>
          <w:b/>
          <w:sz w:val="21"/>
          <w:lang w:val="sk-SK"/>
        </w:rPr>
      </w:pPr>
    </w:p>
    <w:p w14:paraId="35EB5411" w14:textId="77777777" w:rsidR="00547D12" w:rsidRPr="001227B4" w:rsidRDefault="005958F6" w:rsidP="008D4224">
      <w:pPr>
        <w:pStyle w:val="Zkladntext"/>
        <w:ind w:right="277"/>
        <w:rPr>
          <w:lang w:val="sk-SK"/>
        </w:rPr>
      </w:pPr>
      <w:r w:rsidRPr="001227B4">
        <w:rPr>
          <w:lang w:val="sk-SK"/>
        </w:rPr>
        <w:t xml:space="preserve">U pacientov s </w:t>
      </w:r>
      <w:proofErr w:type="spellStart"/>
      <w:r w:rsidRPr="001227B4">
        <w:rPr>
          <w:lang w:val="sk-SK"/>
        </w:rPr>
        <w:t>Gaucherovu</w:t>
      </w:r>
      <w:proofErr w:type="spellEnd"/>
      <w:r w:rsidRPr="001227B4">
        <w:rPr>
          <w:lang w:val="sk-SK"/>
        </w:rPr>
        <w:t xml:space="preserve"> chorobou typu 1 sa chemická látka nazývaná </w:t>
      </w:r>
      <w:proofErr w:type="spellStart"/>
      <w:r w:rsidRPr="001227B4">
        <w:rPr>
          <w:lang w:val="sk-SK"/>
        </w:rPr>
        <w:t>glukozylceramid</w:t>
      </w:r>
      <w:proofErr w:type="spellEnd"/>
      <w:r w:rsidRPr="001227B4">
        <w:rPr>
          <w:lang w:val="sk-SK"/>
        </w:rPr>
        <w:t xml:space="preserve"> nevylučuje z tela. Začína sa ukladať do niektorých buniek imunitného systému. To môže vyvolať zväčšenie pečene a sleziny, zmeny v krvnom obraze a chorobu kostí.</w:t>
      </w:r>
    </w:p>
    <w:p w14:paraId="2004EED0" w14:textId="77777777" w:rsidR="00547D12" w:rsidRPr="001227B4" w:rsidRDefault="00547D12" w:rsidP="008D4224">
      <w:pPr>
        <w:pStyle w:val="Zkladntext"/>
        <w:rPr>
          <w:sz w:val="21"/>
          <w:lang w:val="sk-SK"/>
        </w:rPr>
      </w:pPr>
    </w:p>
    <w:p w14:paraId="784A64D8" w14:textId="1E7DB513" w:rsidR="00547D12" w:rsidRPr="001227B4" w:rsidRDefault="005958F6" w:rsidP="008D4224">
      <w:pPr>
        <w:pStyle w:val="Zkladntext"/>
        <w:ind w:right="637"/>
        <w:rPr>
          <w:lang w:val="sk-SK"/>
        </w:rPr>
      </w:pPr>
      <w:r w:rsidRPr="001227B4">
        <w:rPr>
          <w:lang w:val="sk-SK"/>
        </w:rPr>
        <w:t xml:space="preserve">Obvyklý spôsob liečby </w:t>
      </w:r>
      <w:proofErr w:type="spellStart"/>
      <w:r w:rsidRPr="001227B4">
        <w:rPr>
          <w:lang w:val="sk-SK"/>
        </w:rPr>
        <w:t>Gaucherovej</w:t>
      </w:r>
      <w:proofErr w:type="spellEnd"/>
      <w:r w:rsidRPr="001227B4">
        <w:rPr>
          <w:lang w:val="sk-SK"/>
        </w:rPr>
        <w:t xml:space="preserve"> choroby typu 1 je substitučná enzýmová terapia.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sa používa iba vtedy, ak liečba substitučnou enzýmovou terapiou nie je </w:t>
      </w:r>
      <w:r w:rsidR="0006024C">
        <w:rPr>
          <w:lang w:val="sk-SK"/>
        </w:rPr>
        <w:t>pre</w:t>
      </w:r>
      <w:r w:rsidR="0006024C" w:rsidRPr="001227B4">
        <w:rPr>
          <w:lang w:val="sk-SK"/>
        </w:rPr>
        <w:t xml:space="preserve"> </w:t>
      </w:r>
      <w:r w:rsidRPr="001227B4">
        <w:rPr>
          <w:lang w:val="sk-SK"/>
        </w:rPr>
        <w:t>pacienta vhodná.</w:t>
      </w:r>
    </w:p>
    <w:p w14:paraId="590BB704" w14:textId="77777777" w:rsidR="00547D12" w:rsidRPr="001227B4" w:rsidRDefault="00547D12" w:rsidP="008D4224">
      <w:pPr>
        <w:pStyle w:val="Zkladntext"/>
        <w:rPr>
          <w:lang w:val="sk-SK"/>
        </w:rPr>
      </w:pPr>
    </w:p>
    <w:p w14:paraId="3178FABB" w14:textId="77777777" w:rsidR="00547D12" w:rsidRPr="001227B4" w:rsidRDefault="00547D12" w:rsidP="008D4224">
      <w:pPr>
        <w:pStyle w:val="Zkladntext"/>
        <w:rPr>
          <w:sz w:val="20"/>
          <w:lang w:val="sk-SK"/>
        </w:rPr>
      </w:pPr>
    </w:p>
    <w:p w14:paraId="0937AF74" w14:textId="0BF99017" w:rsidR="00FE4253" w:rsidRPr="00720526" w:rsidRDefault="005958F6" w:rsidP="008D4224">
      <w:pPr>
        <w:pStyle w:val="Nadpis1"/>
        <w:numPr>
          <w:ilvl w:val="0"/>
          <w:numId w:val="3"/>
        </w:numPr>
        <w:tabs>
          <w:tab w:val="left" w:pos="684"/>
          <w:tab w:val="left" w:pos="685"/>
        </w:tabs>
        <w:ind w:left="0" w:right="99" w:firstLine="0"/>
        <w:rPr>
          <w:lang w:val="sk-SK"/>
        </w:rPr>
      </w:pPr>
      <w:r w:rsidRPr="00720526">
        <w:rPr>
          <w:lang w:val="sk-SK"/>
        </w:rPr>
        <w:t xml:space="preserve">Čo potrebujete vedieť </w:t>
      </w:r>
      <w:r w:rsidR="0006024C" w:rsidRPr="00720526">
        <w:rPr>
          <w:lang w:val="sk-SK"/>
        </w:rPr>
        <w:t>predtým</w:t>
      </w:r>
      <w:r w:rsidRPr="00720526">
        <w:rPr>
          <w:lang w:val="sk-SK"/>
        </w:rPr>
        <w:t xml:space="preserve">, ako </w:t>
      </w:r>
      <w:r w:rsidR="008D4224" w:rsidRPr="00720526">
        <w:rPr>
          <w:lang w:val="sk-SK"/>
        </w:rPr>
        <w:t xml:space="preserve">užijete </w:t>
      </w:r>
      <w:proofErr w:type="spellStart"/>
      <w:r w:rsidR="008D4224" w:rsidRPr="00720526">
        <w:rPr>
          <w:lang w:val="sk-SK"/>
        </w:rPr>
        <w:t>Miglustat</w:t>
      </w:r>
      <w:proofErr w:type="spellEnd"/>
      <w:r w:rsidR="008D4224" w:rsidRPr="00720526">
        <w:rPr>
          <w:lang w:val="sk-SK"/>
        </w:rPr>
        <w:t xml:space="preserve"> </w:t>
      </w:r>
      <w:proofErr w:type="spellStart"/>
      <w:r w:rsidR="008D4224" w:rsidRPr="00720526">
        <w:rPr>
          <w:lang w:val="sk-SK"/>
        </w:rPr>
        <w:t>Accord</w:t>
      </w:r>
      <w:proofErr w:type="spellEnd"/>
    </w:p>
    <w:p w14:paraId="0F3D33DB" w14:textId="77777777" w:rsidR="008D4224" w:rsidRDefault="008D4224" w:rsidP="008D4224">
      <w:pPr>
        <w:pStyle w:val="Nadpis1"/>
        <w:tabs>
          <w:tab w:val="left" w:pos="684"/>
          <w:tab w:val="left" w:pos="685"/>
        </w:tabs>
        <w:ind w:left="0" w:right="4119"/>
        <w:rPr>
          <w:lang w:val="sk-SK"/>
        </w:rPr>
      </w:pPr>
    </w:p>
    <w:p w14:paraId="3852AE9D" w14:textId="77777777" w:rsidR="00547D12" w:rsidRPr="001227B4" w:rsidRDefault="005958F6" w:rsidP="008D4224">
      <w:pPr>
        <w:pStyle w:val="Nadpis1"/>
        <w:tabs>
          <w:tab w:val="left" w:pos="684"/>
          <w:tab w:val="left" w:pos="685"/>
        </w:tabs>
        <w:ind w:left="0" w:right="4119"/>
        <w:rPr>
          <w:lang w:val="sk-SK"/>
        </w:rPr>
      </w:pPr>
      <w:r w:rsidRPr="001227B4">
        <w:rPr>
          <w:lang w:val="sk-SK"/>
        </w:rPr>
        <w:t>Neužívajte</w:t>
      </w:r>
      <w:r w:rsidRPr="001227B4">
        <w:rPr>
          <w:spacing w:val="-5"/>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6F1AAE2E" w14:textId="77777777" w:rsidR="00547D12" w:rsidRPr="001227B4" w:rsidRDefault="005958F6" w:rsidP="008D4224">
      <w:pPr>
        <w:pStyle w:val="Odsekzoznamu"/>
        <w:numPr>
          <w:ilvl w:val="0"/>
          <w:numId w:val="2"/>
        </w:numPr>
        <w:tabs>
          <w:tab w:val="left" w:pos="0"/>
        </w:tabs>
        <w:ind w:left="0" w:right="521" w:firstLine="0"/>
        <w:rPr>
          <w:lang w:val="sk-SK"/>
        </w:rPr>
      </w:pPr>
      <w:r w:rsidRPr="001227B4">
        <w:rPr>
          <w:lang w:val="sk-SK"/>
        </w:rPr>
        <w:t>ak ste alergický</w:t>
      </w:r>
      <w:r w:rsidR="00AC3123">
        <w:rPr>
          <w:lang w:val="sk-SK"/>
        </w:rPr>
        <w:t xml:space="preserve"> (precitlivený)</w:t>
      </w:r>
      <w:r w:rsidRPr="001227B4">
        <w:rPr>
          <w:lang w:val="sk-SK"/>
        </w:rPr>
        <w:t xml:space="preserve"> na </w:t>
      </w:r>
      <w:proofErr w:type="spellStart"/>
      <w:r w:rsidRPr="001227B4">
        <w:rPr>
          <w:lang w:val="sk-SK"/>
        </w:rPr>
        <w:t>miglustat</w:t>
      </w:r>
      <w:proofErr w:type="spellEnd"/>
      <w:r w:rsidRPr="001227B4">
        <w:rPr>
          <w:lang w:val="sk-SK"/>
        </w:rPr>
        <w:t xml:space="preserve"> alebo na ktorúkoľvek z ďalších zložiek tohto lieku (uvedených v časti</w:t>
      </w:r>
      <w:r w:rsidRPr="001227B4">
        <w:rPr>
          <w:spacing w:val="-2"/>
          <w:lang w:val="sk-SK"/>
        </w:rPr>
        <w:t xml:space="preserve"> </w:t>
      </w:r>
      <w:r w:rsidRPr="001227B4">
        <w:rPr>
          <w:lang w:val="sk-SK"/>
        </w:rPr>
        <w:t>6).</w:t>
      </w:r>
    </w:p>
    <w:p w14:paraId="6D9906E8" w14:textId="77777777" w:rsidR="00547D12" w:rsidRPr="001227B4" w:rsidRDefault="00547D12" w:rsidP="008D4224">
      <w:pPr>
        <w:pStyle w:val="Zkladntext"/>
        <w:tabs>
          <w:tab w:val="left" w:pos="0"/>
        </w:tabs>
        <w:rPr>
          <w:lang w:val="sk-SK"/>
        </w:rPr>
      </w:pPr>
    </w:p>
    <w:p w14:paraId="22AAD736" w14:textId="77777777" w:rsidR="00547D12" w:rsidRPr="001227B4" w:rsidRDefault="005958F6" w:rsidP="008D4224">
      <w:pPr>
        <w:pStyle w:val="Nadpis1"/>
        <w:tabs>
          <w:tab w:val="left" w:pos="0"/>
        </w:tabs>
        <w:ind w:left="0"/>
        <w:rPr>
          <w:lang w:val="sk-SK"/>
        </w:rPr>
      </w:pPr>
      <w:r w:rsidRPr="001227B4">
        <w:rPr>
          <w:lang w:val="sk-SK"/>
        </w:rPr>
        <w:t>Upozornenia a opatrenia</w:t>
      </w:r>
    </w:p>
    <w:p w14:paraId="0F0EFFDF" w14:textId="00197EC0" w:rsidR="00547D12" w:rsidRPr="001227B4" w:rsidRDefault="0006024C" w:rsidP="008D4224">
      <w:pPr>
        <w:pStyle w:val="Zkladntext"/>
        <w:tabs>
          <w:tab w:val="left" w:pos="0"/>
        </w:tabs>
        <w:rPr>
          <w:lang w:val="sk-SK"/>
        </w:rPr>
      </w:pPr>
      <w:r>
        <w:rPr>
          <w:lang w:val="sk-SK"/>
        </w:rPr>
        <w:t>Predtým</w:t>
      </w:r>
      <w:r w:rsidRPr="001227B4">
        <w:rPr>
          <w:lang w:val="sk-SK"/>
        </w:rPr>
        <w:t xml:space="preserve"> </w:t>
      </w:r>
      <w:r w:rsidR="005958F6" w:rsidRPr="001227B4">
        <w:rPr>
          <w:lang w:val="sk-SK"/>
        </w:rPr>
        <w:t xml:space="preserve">ako začnete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005958F6" w:rsidRPr="001227B4">
        <w:rPr>
          <w:lang w:val="sk-SK"/>
        </w:rPr>
        <w:t xml:space="preserve"> </w:t>
      </w:r>
      <w:r w:rsidR="005759CF">
        <w:rPr>
          <w:lang w:val="sk-SK"/>
        </w:rPr>
        <w:t>, obráťte sa n</w:t>
      </w:r>
      <w:r w:rsidR="00720526">
        <w:rPr>
          <w:lang w:val="sk-SK"/>
        </w:rPr>
        <w:t>a</w:t>
      </w:r>
      <w:r w:rsidR="005759CF">
        <w:rPr>
          <w:lang w:val="sk-SK"/>
        </w:rPr>
        <w:t xml:space="preserve"> </w:t>
      </w:r>
      <w:r w:rsidR="00720526">
        <w:rPr>
          <w:lang w:val="sk-SK"/>
        </w:rPr>
        <w:t xml:space="preserve">svojho lekára alebo lekárnika </w:t>
      </w:r>
    </w:p>
    <w:p w14:paraId="4D7ACBE7" w14:textId="36655B46" w:rsidR="00547D12" w:rsidRPr="001227B4" w:rsidRDefault="00720526" w:rsidP="008D4224">
      <w:pPr>
        <w:pStyle w:val="Odsekzoznamu"/>
        <w:numPr>
          <w:ilvl w:val="0"/>
          <w:numId w:val="2"/>
        </w:numPr>
        <w:tabs>
          <w:tab w:val="left" w:pos="0"/>
        </w:tabs>
        <w:ind w:left="0" w:firstLine="0"/>
        <w:rPr>
          <w:lang w:val="sk-SK"/>
        </w:rPr>
      </w:pPr>
      <w:r>
        <w:rPr>
          <w:lang w:val="sk-SK"/>
        </w:rPr>
        <w:t>ak</w:t>
      </w:r>
      <w:r w:rsidR="005958F6" w:rsidRPr="001227B4">
        <w:rPr>
          <w:lang w:val="sk-SK"/>
        </w:rPr>
        <w:t xml:space="preserve"> </w:t>
      </w:r>
      <w:r>
        <w:rPr>
          <w:lang w:val="sk-SK"/>
        </w:rPr>
        <w:t>máte ochorenie</w:t>
      </w:r>
      <w:r w:rsidR="005958F6" w:rsidRPr="001227B4">
        <w:rPr>
          <w:spacing w:val="-5"/>
          <w:lang w:val="sk-SK"/>
        </w:rPr>
        <w:t xml:space="preserve"> </w:t>
      </w:r>
      <w:r w:rsidR="005958F6" w:rsidRPr="001227B4">
        <w:rPr>
          <w:lang w:val="sk-SK"/>
        </w:rPr>
        <w:t>obličiek</w:t>
      </w:r>
    </w:p>
    <w:p w14:paraId="7AED381A" w14:textId="58EBAEFA" w:rsidR="00547D12" w:rsidRPr="001227B4" w:rsidRDefault="00720526" w:rsidP="008D4224">
      <w:pPr>
        <w:pStyle w:val="Odsekzoznamu"/>
        <w:numPr>
          <w:ilvl w:val="0"/>
          <w:numId w:val="2"/>
        </w:numPr>
        <w:tabs>
          <w:tab w:val="left" w:pos="0"/>
        </w:tabs>
        <w:ind w:left="0" w:firstLine="0"/>
        <w:rPr>
          <w:lang w:val="sk-SK"/>
        </w:rPr>
      </w:pPr>
      <w:r>
        <w:rPr>
          <w:lang w:val="sk-SK"/>
        </w:rPr>
        <w:t>ak</w:t>
      </w:r>
      <w:r w:rsidR="005958F6" w:rsidRPr="001227B4">
        <w:rPr>
          <w:lang w:val="sk-SK"/>
        </w:rPr>
        <w:t xml:space="preserve"> </w:t>
      </w:r>
      <w:r>
        <w:rPr>
          <w:lang w:val="sk-SK"/>
        </w:rPr>
        <w:t>máte ochorenie</w:t>
      </w:r>
      <w:r w:rsidR="005958F6" w:rsidRPr="001227B4">
        <w:rPr>
          <w:spacing w:val="-5"/>
          <w:lang w:val="sk-SK"/>
        </w:rPr>
        <w:t xml:space="preserve"> </w:t>
      </w:r>
      <w:r w:rsidR="005958F6" w:rsidRPr="001227B4">
        <w:rPr>
          <w:lang w:val="sk-SK"/>
        </w:rPr>
        <w:t>pečene</w:t>
      </w:r>
    </w:p>
    <w:p w14:paraId="798E3FD1" w14:textId="77777777" w:rsidR="00547D12" w:rsidRPr="001227B4" w:rsidRDefault="00547D12" w:rsidP="008D4224">
      <w:pPr>
        <w:pStyle w:val="Zkladntext"/>
        <w:tabs>
          <w:tab w:val="left" w:pos="0"/>
        </w:tabs>
        <w:rPr>
          <w:lang w:val="sk-SK"/>
        </w:rPr>
      </w:pPr>
    </w:p>
    <w:p w14:paraId="61333739" w14:textId="77777777" w:rsidR="00547D12" w:rsidRPr="001227B4" w:rsidRDefault="005958F6" w:rsidP="008D4224">
      <w:pPr>
        <w:pStyle w:val="Zkladntext"/>
        <w:tabs>
          <w:tab w:val="left" w:pos="0"/>
        </w:tabs>
        <w:rPr>
          <w:lang w:val="sk-SK"/>
        </w:rPr>
      </w:pPr>
      <w:r w:rsidRPr="001227B4">
        <w:rPr>
          <w:lang w:val="sk-SK"/>
        </w:rPr>
        <w:t xml:space="preserve">Váš lekár pred začatím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a v priebehu liečby vykoná tieto testy:</w:t>
      </w:r>
    </w:p>
    <w:p w14:paraId="04DA811E" w14:textId="77777777" w:rsidR="00547D12" w:rsidRPr="001227B4" w:rsidRDefault="005958F6" w:rsidP="008D4224">
      <w:pPr>
        <w:pStyle w:val="Odsekzoznamu"/>
        <w:numPr>
          <w:ilvl w:val="0"/>
          <w:numId w:val="2"/>
        </w:numPr>
        <w:tabs>
          <w:tab w:val="left" w:pos="0"/>
        </w:tabs>
        <w:ind w:left="0" w:firstLine="0"/>
        <w:rPr>
          <w:lang w:val="sk-SK"/>
        </w:rPr>
      </w:pPr>
      <w:r w:rsidRPr="001227B4">
        <w:rPr>
          <w:lang w:val="sk-SK"/>
        </w:rPr>
        <w:t>vyšetrenie nervov na horných a dolných</w:t>
      </w:r>
      <w:r w:rsidRPr="001227B4">
        <w:rPr>
          <w:spacing w:val="-13"/>
          <w:lang w:val="sk-SK"/>
        </w:rPr>
        <w:t xml:space="preserve"> </w:t>
      </w:r>
      <w:r w:rsidRPr="001227B4">
        <w:rPr>
          <w:lang w:val="sk-SK"/>
        </w:rPr>
        <w:t>končatinách</w:t>
      </w:r>
    </w:p>
    <w:p w14:paraId="4D981598" w14:textId="77777777" w:rsidR="00547D12" w:rsidRPr="001227B4" w:rsidRDefault="005958F6" w:rsidP="008D4224">
      <w:pPr>
        <w:pStyle w:val="Odsekzoznamu"/>
        <w:numPr>
          <w:ilvl w:val="0"/>
          <w:numId w:val="2"/>
        </w:numPr>
        <w:tabs>
          <w:tab w:val="left" w:pos="0"/>
        </w:tabs>
        <w:ind w:left="0" w:firstLine="0"/>
        <w:rPr>
          <w:sz w:val="14"/>
          <w:lang w:val="sk-SK"/>
        </w:rPr>
      </w:pPr>
      <w:r w:rsidRPr="001227B4">
        <w:rPr>
          <w:lang w:val="sk-SK"/>
        </w:rPr>
        <w:t>meranie hladiny vitamínu</w:t>
      </w:r>
      <w:r w:rsidRPr="001227B4">
        <w:rPr>
          <w:spacing w:val="-9"/>
          <w:lang w:val="sk-SK"/>
        </w:rPr>
        <w:t xml:space="preserve"> </w:t>
      </w:r>
      <w:r w:rsidRPr="001227B4">
        <w:rPr>
          <w:lang w:val="sk-SK"/>
        </w:rPr>
        <w:t>B</w:t>
      </w:r>
      <w:r w:rsidRPr="001227B4">
        <w:rPr>
          <w:position w:val="-2"/>
          <w:sz w:val="14"/>
          <w:lang w:val="sk-SK"/>
        </w:rPr>
        <w:t>12</w:t>
      </w:r>
    </w:p>
    <w:p w14:paraId="5E813CD0" w14:textId="77777777" w:rsidR="00547D12" w:rsidRPr="001227B4" w:rsidRDefault="005958F6" w:rsidP="008D4224">
      <w:pPr>
        <w:pStyle w:val="Odsekzoznamu"/>
        <w:numPr>
          <w:ilvl w:val="0"/>
          <w:numId w:val="2"/>
        </w:numPr>
        <w:tabs>
          <w:tab w:val="left" w:pos="0"/>
        </w:tabs>
        <w:ind w:left="0" w:firstLine="0"/>
        <w:rPr>
          <w:lang w:val="sk-SK"/>
        </w:rPr>
      </w:pPr>
      <w:r w:rsidRPr="001227B4">
        <w:rPr>
          <w:lang w:val="sk-SK"/>
        </w:rPr>
        <w:lastRenderedPageBreak/>
        <w:t>bude sledovať počet krvných doštičiek</w:t>
      </w:r>
      <w:r w:rsidRPr="001227B4">
        <w:rPr>
          <w:spacing w:val="-16"/>
          <w:lang w:val="sk-SK"/>
        </w:rPr>
        <w:t xml:space="preserve"> </w:t>
      </w:r>
      <w:r w:rsidRPr="001227B4">
        <w:rPr>
          <w:lang w:val="sk-SK"/>
        </w:rPr>
        <w:t>(trombocytov)</w:t>
      </w:r>
    </w:p>
    <w:p w14:paraId="1F06D42D" w14:textId="77777777" w:rsidR="00547D12" w:rsidRPr="001227B4" w:rsidRDefault="00547D12" w:rsidP="008D4224">
      <w:pPr>
        <w:pStyle w:val="Zkladntext"/>
        <w:tabs>
          <w:tab w:val="left" w:pos="0"/>
        </w:tabs>
        <w:rPr>
          <w:lang w:val="sk-SK"/>
        </w:rPr>
      </w:pPr>
    </w:p>
    <w:p w14:paraId="6406894E" w14:textId="77777777" w:rsidR="00547D12" w:rsidRPr="001227B4" w:rsidRDefault="005958F6" w:rsidP="008D4224">
      <w:pPr>
        <w:pStyle w:val="Zkladntext"/>
        <w:tabs>
          <w:tab w:val="left" w:pos="0"/>
        </w:tabs>
        <w:ind w:right="210"/>
        <w:rPr>
          <w:lang w:val="sk-SK"/>
        </w:rPr>
      </w:pPr>
      <w:r w:rsidRPr="001227B4">
        <w:rPr>
          <w:lang w:val="sk-SK"/>
        </w:rPr>
        <w:t xml:space="preserve">Skúšky sa vykonávajú, pretože niektorí pacienti počas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cítili mravčenie alebo tŕpnutie v rukách a nohách alebo sa u nich zaznamenal pokles telesnej hmotnosti. Skúšky pomôžu lekárovi pri rozhodovaní, či tieto účinky vyplývajú z ochorenia, celkového stavu pacienta alebo sa jedná o vedľajšie účinky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(pre ďalšie podrobnosti, pozri časť 4).</w:t>
      </w:r>
    </w:p>
    <w:p w14:paraId="69CE4FB2" w14:textId="77777777" w:rsidR="00547D12" w:rsidRPr="001227B4" w:rsidRDefault="00547D12" w:rsidP="008D4224">
      <w:pPr>
        <w:pStyle w:val="Zkladntext"/>
        <w:tabs>
          <w:tab w:val="left" w:pos="0"/>
        </w:tabs>
        <w:rPr>
          <w:lang w:val="sk-SK"/>
        </w:rPr>
      </w:pPr>
    </w:p>
    <w:p w14:paraId="2AD4621E" w14:textId="77777777" w:rsidR="00547D12" w:rsidRPr="001227B4" w:rsidRDefault="005958F6" w:rsidP="008D4224">
      <w:pPr>
        <w:pStyle w:val="Zkladntext"/>
        <w:tabs>
          <w:tab w:val="left" w:pos="0"/>
        </w:tabs>
        <w:ind w:right="503"/>
        <w:rPr>
          <w:lang w:val="sk-SK"/>
        </w:rPr>
      </w:pPr>
      <w:r w:rsidRPr="001227B4">
        <w:rPr>
          <w:lang w:val="sk-SK"/>
        </w:rPr>
        <w:t xml:space="preserve">Ak máte hnačku, váš lekár vás môže požiadať o zmenu stravy za účelom zníženia príjmu laktózy  a cukrov ako napríklad sacharóza (trstinový cukor) alebo aby ste neužívali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spolu s</w:t>
      </w:r>
      <w:r w:rsidRPr="001227B4">
        <w:rPr>
          <w:spacing w:val="-23"/>
          <w:lang w:val="sk-SK"/>
        </w:rPr>
        <w:t xml:space="preserve"> </w:t>
      </w:r>
      <w:r w:rsidRPr="001227B4">
        <w:rPr>
          <w:lang w:val="sk-SK"/>
        </w:rPr>
        <w:t>jedlom</w:t>
      </w:r>
      <w:r w:rsidR="00F42006">
        <w:rPr>
          <w:lang w:val="sk-SK"/>
        </w:rPr>
        <w:t xml:space="preserve"> </w:t>
      </w:r>
      <w:r w:rsidRPr="001227B4">
        <w:rPr>
          <w:lang w:val="sk-SK"/>
        </w:rPr>
        <w:t xml:space="preserve">alebo o dočasné zníženie dávky. V niektorých prípadoch lekár môže predpísať lieky proti hnačke ako je </w:t>
      </w:r>
      <w:proofErr w:type="spellStart"/>
      <w:r w:rsidRPr="001227B4">
        <w:rPr>
          <w:lang w:val="sk-SK"/>
        </w:rPr>
        <w:t>loperamid</w:t>
      </w:r>
      <w:proofErr w:type="spellEnd"/>
      <w:r w:rsidRPr="001227B4">
        <w:rPr>
          <w:lang w:val="sk-SK"/>
        </w:rPr>
        <w:t>. Ak hnačka nereaguje na tieto opatrenia alebo máte iné brušné problémy, obráťte sa na svojho lekára. V takomto prípade môže lekár rozhodnúť o vykonaní ďalších vyšetrení.</w:t>
      </w:r>
    </w:p>
    <w:p w14:paraId="30C4D571" w14:textId="77777777" w:rsidR="00547D12" w:rsidRPr="001227B4" w:rsidRDefault="00547D12" w:rsidP="008D4224">
      <w:pPr>
        <w:pStyle w:val="Zkladntext"/>
        <w:tabs>
          <w:tab w:val="left" w:pos="0"/>
        </w:tabs>
        <w:rPr>
          <w:lang w:val="sk-SK"/>
        </w:rPr>
      </w:pPr>
    </w:p>
    <w:p w14:paraId="0A3D20E7" w14:textId="6D204EA9" w:rsidR="00547D12" w:rsidRPr="001227B4" w:rsidRDefault="005958F6" w:rsidP="008D4224">
      <w:pPr>
        <w:pStyle w:val="Zkladntext"/>
        <w:tabs>
          <w:tab w:val="left" w:pos="0"/>
        </w:tabs>
        <w:ind w:right="727"/>
        <w:rPr>
          <w:lang w:val="sk-SK"/>
        </w:rPr>
      </w:pPr>
      <w:r w:rsidRPr="001227B4">
        <w:rPr>
          <w:lang w:val="sk-SK"/>
        </w:rPr>
        <w:t xml:space="preserve">Pacienti mužského pohlavia majú počas užívania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 3 mesiace po </w:t>
      </w:r>
      <w:r w:rsidR="00202D6A" w:rsidRPr="001227B4">
        <w:rPr>
          <w:lang w:val="sk-SK"/>
        </w:rPr>
        <w:t>je</w:t>
      </w:r>
      <w:r w:rsidR="00202D6A">
        <w:rPr>
          <w:lang w:val="sk-SK"/>
        </w:rPr>
        <w:t xml:space="preserve">ho </w:t>
      </w:r>
      <w:r w:rsidRPr="001227B4">
        <w:rPr>
          <w:lang w:val="sk-SK"/>
        </w:rPr>
        <w:t>ukončení používať spoľahlivú kontrolu počatia (antikoncepčnú metódu).</w:t>
      </w:r>
    </w:p>
    <w:p w14:paraId="6623F104" w14:textId="77777777" w:rsidR="00547D12" w:rsidRPr="001227B4" w:rsidRDefault="00547D12" w:rsidP="008D4224">
      <w:pPr>
        <w:pStyle w:val="Zkladntext"/>
        <w:tabs>
          <w:tab w:val="left" w:pos="0"/>
        </w:tabs>
        <w:rPr>
          <w:lang w:val="sk-SK"/>
        </w:rPr>
      </w:pPr>
    </w:p>
    <w:p w14:paraId="0BE22203" w14:textId="77777777" w:rsidR="00547D12" w:rsidRPr="001227B4" w:rsidRDefault="005958F6" w:rsidP="008D4224">
      <w:pPr>
        <w:pStyle w:val="Nadpis1"/>
        <w:tabs>
          <w:tab w:val="left" w:pos="0"/>
        </w:tabs>
        <w:ind w:left="0"/>
        <w:rPr>
          <w:lang w:val="sk-SK"/>
        </w:rPr>
      </w:pPr>
      <w:r w:rsidRPr="001227B4">
        <w:rPr>
          <w:lang w:val="sk-SK"/>
        </w:rPr>
        <w:t>Deti a dospievajúci</w:t>
      </w:r>
    </w:p>
    <w:p w14:paraId="7D3F94B8" w14:textId="77777777" w:rsidR="00547D12" w:rsidRPr="001227B4" w:rsidRDefault="005958F6" w:rsidP="008D4224">
      <w:pPr>
        <w:pStyle w:val="Zkladntext"/>
        <w:tabs>
          <w:tab w:val="left" w:pos="0"/>
        </w:tabs>
        <w:ind w:right="165"/>
        <w:rPr>
          <w:lang w:val="sk-SK"/>
        </w:rPr>
      </w:pPr>
      <w:r w:rsidRPr="001227B4">
        <w:rPr>
          <w:lang w:val="sk-SK"/>
        </w:rPr>
        <w:t xml:space="preserve">Nedávajte tento liek deťom a dospievajúcim (mladším ako 18 rokov) s </w:t>
      </w:r>
      <w:proofErr w:type="spellStart"/>
      <w:r w:rsidRPr="001227B4">
        <w:rPr>
          <w:lang w:val="sk-SK"/>
        </w:rPr>
        <w:t>Gaucherovou</w:t>
      </w:r>
      <w:proofErr w:type="spellEnd"/>
      <w:r w:rsidRPr="001227B4">
        <w:rPr>
          <w:lang w:val="sk-SK"/>
        </w:rPr>
        <w:t xml:space="preserve"> chorobou typu 1, pretože nie je známe či účinkuje pri tejto chorobe.</w:t>
      </w:r>
    </w:p>
    <w:p w14:paraId="0B394990" w14:textId="77777777" w:rsidR="00547D12" w:rsidRPr="001227B4" w:rsidRDefault="00547D12" w:rsidP="008D4224">
      <w:pPr>
        <w:pStyle w:val="Zkladntext"/>
        <w:tabs>
          <w:tab w:val="left" w:pos="0"/>
        </w:tabs>
        <w:rPr>
          <w:lang w:val="sk-SK"/>
        </w:rPr>
      </w:pPr>
    </w:p>
    <w:p w14:paraId="2FC7D063" w14:textId="77777777" w:rsidR="00547D12" w:rsidRPr="001227B4" w:rsidRDefault="005958F6" w:rsidP="008D4224">
      <w:pPr>
        <w:pStyle w:val="Nadpis1"/>
        <w:tabs>
          <w:tab w:val="left" w:pos="0"/>
        </w:tabs>
        <w:ind w:left="0"/>
        <w:rPr>
          <w:lang w:val="sk-SK"/>
        </w:rPr>
      </w:pPr>
      <w:r w:rsidRPr="001227B4">
        <w:rPr>
          <w:lang w:val="sk-SK"/>
        </w:rPr>
        <w:t xml:space="preserve">Iné lieky a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p>
    <w:p w14:paraId="1F922CD9" w14:textId="77777777" w:rsidR="00547D12" w:rsidRPr="001227B4" w:rsidRDefault="005958F6" w:rsidP="008D4224">
      <w:pPr>
        <w:pStyle w:val="Zkladntext"/>
        <w:tabs>
          <w:tab w:val="left" w:pos="0"/>
        </w:tabs>
        <w:ind w:right="328"/>
        <w:rPr>
          <w:lang w:val="sk-SK"/>
        </w:rPr>
      </w:pPr>
      <w:r w:rsidRPr="001227B4">
        <w:rPr>
          <w:lang w:val="sk-SK"/>
        </w:rPr>
        <w:t>Ak užívate, alebo ste v poslednom čase užívali, resp. budete užívať ďalšie lieky, povedzte to svojmu lekárovi alebo lekárnikovi.</w:t>
      </w:r>
    </w:p>
    <w:p w14:paraId="45CF543A" w14:textId="77777777" w:rsidR="00547D12" w:rsidRPr="001227B4" w:rsidRDefault="00547D12" w:rsidP="008D4224">
      <w:pPr>
        <w:pStyle w:val="Zkladntext"/>
        <w:tabs>
          <w:tab w:val="left" w:pos="0"/>
        </w:tabs>
        <w:rPr>
          <w:lang w:val="sk-SK"/>
        </w:rPr>
      </w:pPr>
    </w:p>
    <w:p w14:paraId="3DDF1547" w14:textId="0B768B1B" w:rsidR="00547D12" w:rsidRPr="001227B4" w:rsidRDefault="005958F6" w:rsidP="008D4224">
      <w:pPr>
        <w:pStyle w:val="Zkladntext"/>
        <w:tabs>
          <w:tab w:val="left" w:pos="0"/>
        </w:tabs>
        <w:ind w:right="255"/>
        <w:rPr>
          <w:lang w:val="sk-SK"/>
        </w:rPr>
      </w:pPr>
      <w:r w:rsidRPr="001227B4">
        <w:rPr>
          <w:lang w:val="sk-SK"/>
        </w:rPr>
        <w:t xml:space="preserve">Oznámte svojmu lekárovi, </w:t>
      </w:r>
      <w:r w:rsidR="00202D6A">
        <w:rPr>
          <w:lang w:val="sk-SK"/>
        </w:rPr>
        <w:t>ak</w:t>
      </w:r>
      <w:r w:rsidR="00202D6A" w:rsidRPr="001227B4">
        <w:rPr>
          <w:lang w:val="sk-SK"/>
        </w:rPr>
        <w:t xml:space="preserve"> </w:t>
      </w:r>
      <w:r w:rsidRPr="001227B4">
        <w:rPr>
          <w:lang w:val="sk-SK"/>
        </w:rPr>
        <w:t xml:space="preserve">užívate iné lieky s obsahom </w:t>
      </w:r>
      <w:proofErr w:type="spellStart"/>
      <w:r w:rsidRPr="001227B4">
        <w:rPr>
          <w:lang w:val="sk-SK"/>
        </w:rPr>
        <w:t>imiglucerázy</w:t>
      </w:r>
      <w:proofErr w:type="spellEnd"/>
      <w:r w:rsidRPr="001227B4">
        <w:rPr>
          <w:lang w:val="sk-SK"/>
        </w:rPr>
        <w:t xml:space="preserve">, ktoré sa niekedy užívajú súčasne s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Tieto lieky môžu znižovať množstvo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vo vašom tele.</w:t>
      </w:r>
    </w:p>
    <w:p w14:paraId="32402753" w14:textId="77777777" w:rsidR="00547D12" w:rsidRPr="001227B4" w:rsidRDefault="00547D12" w:rsidP="008D4224">
      <w:pPr>
        <w:pStyle w:val="Zkladntext"/>
        <w:tabs>
          <w:tab w:val="left" w:pos="0"/>
        </w:tabs>
        <w:rPr>
          <w:lang w:val="sk-SK"/>
        </w:rPr>
      </w:pPr>
    </w:p>
    <w:p w14:paraId="62316F85" w14:textId="77777777" w:rsidR="00547D12" w:rsidRPr="001227B4" w:rsidRDefault="005958F6" w:rsidP="008D4224">
      <w:pPr>
        <w:pStyle w:val="Nadpis1"/>
        <w:tabs>
          <w:tab w:val="left" w:pos="0"/>
        </w:tabs>
        <w:ind w:left="0"/>
        <w:rPr>
          <w:lang w:val="sk-SK"/>
        </w:rPr>
      </w:pPr>
      <w:r w:rsidRPr="001227B4">
        <w:rPr>
          <w:lang w:val="sk-SK"/>
        </w:rPr>
        <w:t>Tehotenstvo,  dojčenie a plodnosť</w:t>
      </w:r>
    </w:p>
    <w:p w14:paraId="1D902F63" w14:textId="77777777" w:rsidR="00547D12" w:rsidRPr="001227B4" w:rsidRDefault="005958F6" w:rsidP="008D4224">
      <w:pPr>
        <w:pStyle w:val="Zkladntext"/>
        <w:tabs>
          <w:tab w:val="left" w:pos="0"/>
        </w:tabs>
        <w:ind w:right="597"/>
        <w:rPr>
          <w:lang w:val="sk-SK"/>
        </w:rPr>
      </w:pPr>
      <w:r w:rsidRPr="001227B4">
        <w:rPr>
          <w:lang w:val="sk-SK"/>
        </w:rPr>
        <w:t xml:space="preserve">Nesmiete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ak ste tehotná alebo plánujete otehotnieť. Váš lekár vám poskytne viac informácií. Počas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musíte používať účinnú ochrannú metódu pred otehotnením. Nedojčite, ak užívate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w:t>
      </w:r>
    </w:p>
    <w:p w14:paraId="3F76BC49" w14:textId="77777777" w:rsidR="00547D12" w:rsidRPr="001227B4" w:rsidRDefault="00547D12" w:rsidP="008D4224">
      <w:pPr>
        <w:pStyle w:val="Zkladntext"/>
        <w:tabs>
          <w:tab w:val="left" w:pos="0"/>
        </w:tabs>
        <w:rPr>
          <w:lang w:val="sk-SK"/>
        </w:rPr>
      </w:pPr>
    </w:p>
    <w:p w14:paraId="492215C2" w14:textId="77777777" w:rsidR="00547D12" w:rsidRPr="001227B4" w:rsidRDefault="005958F6" w:rsidP="008D4224">
      <w:pPr>
        <w:pStyle w:val="Zkladntext"/>
        <w:tabs>
          <w:tab w:val="left" w:pos="0"/>
        </w:tabs>
        <w:ind w:right="728"/>
        <w:rPr>
          <w:lang w:val="sk-SK"/>
        </w:rPr>
      </w:pPr>
      <w:r w:rsidRPr="001227B4">
        <w:rPr>
          <w:lang w:val="sk-SK"/>
        </w:rPr>
        <w:t xml:space="preserve">Pacienti mužského pohlavia majú počas užívania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 3 mesiace po jej ukončení používať spoľahlivú kontrolu počatia (antikoncepčnú metódu).</w:t>
      </w:r>
    </w:p>
    <w:p w14:paraId="3BA99A21" w14:textId="77777777" w:rsidR="00547D12" w:rsidRPr="001227B4" w:rsidRDefault="00547D12" w:rsidP="008D4224">
      <w:pPr>
        <w:pStyle w:val="Zkladntext"/>
        <w:tabs>
          <w:tab w:val="left" w:pos="0"/>
        </w:tabs>
        <w:rPr>
          <w:sz w:val="21"/>
          <w:lang w:val="sk-SK"/>
        </w:rPr>
      </w:pPr>
    </w:p>
    <w:p w14:paraId="748AB7FB" w14:textId="77777777" w:rsidR="00547D12" w:rsidRPr="001227B4" w:rsidRDefault="005958F6" w:rsidP="008D4224">
      <w:pPr>
        <w:pStyle w:val="Zkladntext"/>
        <w:tabs>
          <w:tab w:val="left" w:pos="0"/>
        </w:tabs>
        <w:ind w:right="273"/>
        <w:rPr>
          <w:lang w:val="sk-SK"/>
        </w:rPr>
      </w:pPr>
      <w:r w:rsidRPr="001227B4">
        <w:rPr>
          <w:lang w:val="sk-SK"/>
        </w:rPr>
        <w:t>Ak ste tehotná alebo dojčíte, ak si myslíte, že ste tehotná alebo ak plánujete otehotnieť, poraďte sa so svojím lekárom alebo lekárnikom predtým, ako začnete užívať tento liek.</w:t>
      </w:r>
    </w:p>
    <w:p w14:paraId="08C109C7" w14:textId="77777777" w:rsidR="00547D12" w:rsidRPr="001227B4" w:rsidRDefault="00547D12" w:rsidP="008D4224">
      <w:pPr>
        <w:pStyle w:val="Zkladntext"/>
        <w:tabs>
          <w:tab w:val="left" w:pos="0"/>
        </w:tabs>
        <w:rPr>
          <w:lang w:val="sk-SK"/>
        </w:rPr>
      </w:pPr>
    </w:p>
    <w:p w14:paraId="70A0D8DA" w14:textId="77777777" w:rsidR="00547D12" w:rsidRPr="001227B4" w:rsidRDefault="005958F6" w:rsidP="008D4224">
      <w:pPr>
        <w:pStyle w:val="Nadpis1"/>
        <w:tabs>
          <w:tab w:val="left" w:pos="0"/>
        </w:tabs>
        <w:ind w:left="0"/>
        <w:rPr>
          <w:lang w:val="sk-SK"/>
        </w:rPr>
      </w:pPr>
      <w:r w:rsidRPr="001227B4">
        <w:rPr>
          <w:lang w:val="sk-SK"/>
        </w:rPr>
        <w:t>Vedenie vozidiel a obsluha strojov</w:t>
      </w:r>
    </w:p>
    <w:p w14:paraId="65AC20EC" w14:textId="77777777" w:rsidR="00547D12" w:rsidRDefault="000932BB" w:rsidP="008D4224">
      <w:pPr>
        <w:pStyle w:val="Zkladntext"/>
        <w:tabs>
          <w:tab w:val="left" w:pos="0"/>
        </w:tabs>
        <w:ind w:right="904"/>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môže u vás vyvolať závraty. Ak máte závraty, neveďte vozidlá a nepoužívajte žiadne nástroje ani neobsluhujte stroje.</w:t>
      </w:r>
    </w:p>
    <w:p w14:paraId="6B1C437A" w14:textId="77777777" w:rsidR="00114958" w:rsidRDefault="00114958" w:rsidP="008D4224">
      <w:pPr>
        <w:pStyle w:val="Zkladntext"/>
        <w:tabs>
          <w:tab w:val="left" w:pos="0"/>
        </w:tabs>
        <w:ind w:right="904"/>
        <w:rPr>
          <w:lang w:val="sk-SK"/>
        </w:rPr>
      </w:pPr>
    </w:p>
    <w:p w14:paraId="56112744" w14:textId="77777777" w:rsidR="00114958" w:rsidRPr="001227B4" w:rsidRDefault="00114958" w:rsidP="008D4224">
      <w:pPr>
        <w:pStyle w:val="Zkladntext"/>
        <w:tabs>
          <w:tab w:val="left" w:pos="0"/>
        </w:tabs>
        <w:ind w:right="904"/>
        <w:rPr>
          <w:lang w:val="sk-SK"/>
        </w:rPr>
      </w:pPr>
    </w:p>
    <w:p w14:paraId="702ABF4E" w14:textId="77777777" w:rsidR="00547D12" w:rsidRPr="001227B4" w:rsidRDefault="005958F6" w:rsidP="008D4224">
      <w:pPr>
        <w:pStyle w:val="Nadpis1"/>
        <w:numPr>
          <w:ilvl w:val="0"/>
          <w:numId w:val="3"/>
        </w:numPr>
        <w:tabs>
          <w:tab w:val="left" w:pos="142"/>
        </w:tabs>
        <w:ind w:left="0" w:firstLine="0"/>
        <w:rPr>
          <w:lang w:val="sk-SK"/>
        </w:rPr>
      </w:pPr>
      <w:r w:rsidRPr="001227B4">
        <w:rPr>
          <w:lang w:val="sk-SK"/>
        </w:rPr>
        <w:t>Ako užívať</w:t>
      </w:r>
      <w:r w:rsidRPr="001227B4">
        <w:rPr>
          <w:spacing w:val="-3"/>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32FA19AF" w14:textId="77777777" w:rsidR="00547D12" w:rsidRPr="001227B4" w:rsidRDefault="00547D12" w:rsidP="008D4224">
      <w:pPr>
        <w:pStyle w:val="Zkladntext"/>
        <w:tabs>
          <w:tab w:val="left" w:pos="142"/>
        </w:tabs>
        <w:rPr>
          <w:b/>
          <w:sz w:val="21"/>
          <w:lang w:val="sk-SK"/>
        </w:rPr>
      </w:pPr>
    </w:p>
    <w:p w14:paraId="3FB81C46" w14:textId="5DC346AD" w:rsidR="00547D12" w:rsidRDefault="005958F6" w:rsidP="008D4224">
      <w:pPr>
        <w:pStyle w:val="Zkladntext"/>
        <w:tabs>
          <w:tab w:val="left" w:pos="142"/>
        </w:tabs>
        <w:ind w:right="91"/>
        <w:rPr>
          <w:lang w:val="sk-SK"/>
        </w:rPr>
      </w:pPr>
      <w:r w:rsidRPr="001227B4">
        <w:rPr>
          <w:lang w:val="sk-SK"/>
        </w:rPr>
        <w:t>Vždy užívajte tento liek presne tak, ako vám povedal váš lekár. Ak si nie ste niečím istý, overte si to u svojho lekára alebo lekárnika.</w:t>
      </w:r>
    </w:p>
    <w:p w14:paraId="36558F1D" w14:textId="77777777" w:rsidR="00114958" w:rsidRPr="001227B4" w:rsidRDefault="00114958" w:rsidP="008D4224">
      <w:pPr>
        <w:pStyle w:val="Zkladntext"/>
        <w:tabs>
          <w:tab w:val="left" w:pos="142"/>
        </w:tabs>
        <w:ind w:right="91"/>
        <w:rPr>
          <w:lang w:val="sk-SK"/>
        </w:rPr>
      </w:pPr>
    </w:p>
    <w:p w14:paraId="15219122" w14:textId="77777777" w:rsidR="00547D12" w:rsidRPr="001227B4" w:rsidRDefault="005958F6" w:rsidP="008D4224">
      <w:pPr>
        <w:pStyle w:val="Odsekzoznamu"/>
        <w:numPr>
          <w:ilvl w:val="0"/>
          <w:numId w:val="6"/>
        </w:numPr>
        <w:tabs>
          <w:tab w:val="left" w:pos="142"/>
        </w:tabs>
        <w:ind w:left="0" w:right="594" w:firstLine="0"/>
        <w:rPr>
          <w:lang w:val="sk-SK"/>
        </w:rPr>
      </w:pPr>
      <w:proofErr w:type="spellStart"/>
      <w:r w:rsidRPr="001227B4">
        <w:rPr>
          <w:b/>
          <w:lang w:val="sk-SK"/>
        </w:rPr>
        <w:t>Gaucherova</w:t>
      </w:r>
      <w:proofErr w:type="spellEnd"/>
      <w:r w:rsidRPr="001227B4">
        <w:rPr>
          <w:b/>
          <w:lang w:val="sk-SK"/>
        </w:rPr>
        <w:t xml:space="preserve"> choroba typu 1: </w:t>
      </w:r>
      <w:r w:rsidRPr="001227B4">
        <w:rPr>
          <w:lang w:val="sk-SK"/>
        </w:rPr>
        <w:t xml:space="preserve">Zvyčajná dávka pre dospelých je 1 kapsula (100 mg) trikrát denne (ráno, na obed a večer). To znamená maximálne 3 kapsuly (300 </w:t>
      </w:r>
      <w:r w:rsidRPr="001227B4">
        <w:rPr>
          <w:spacing w:val="-3"/>
          <w:lang w:val="sk-SK"/>
        </w:rPr>
        <w:t>mg)</w:t>
      </w:r>
      <w:r w:rsidRPr="001227B4">
        <w:rPr>
          <w:spacing w:val="-7"/>
          <w:lang w:val="sk-SK"/>
        </w:rPr>
        <w:t xml:space="preserve"> </w:t>
      </w:r>
      <w:r w:rsidRPr="001227B4">
        <w:rPr>
          <w:lang w:val="sk-SK"/>
        </w:rPr>
        <w:t>denne.</w:t>
      </w:r>
    </w:p>
    <w:p w14:paraId="43C987D0" w14:textId="77777777" w:rsidR="00547D12" w:rsidRPr="001227B4" w:rsidRDefault="00547D12" w:rsidP="008D4224">
      <w:pPr>
        <w:pStyle w:val="Zkladntext"/>
        <w:tabs>
          <w:tab w:val="left" w:pos="142"/>
        </w:tabs>
        <w:rPr>
          <w:lang w:val="sk-SK"/>
        </w:rPr>
      </w:pPr>
    </w:p>
    <w:p w14:paraId="3E67A976" w14:textId="3D61ACF2" w:rsidR="00547D12" w:rsidRPr="001227B4" w:rsidRDefault="005958F6" w:rsidP="005759CF">
      <w:pPr>
        <w:pStyle w:val="Zkladntext"/>
        <w:tabs>
          <w:tab w:val="left" w:pos="142"/>
        </w:tabs>
        <w:ind w:right="2"/>
        <w:rPr>
          <w:lang w:val="sk-SK"/>
        </w:rPr>
      </w:pPr>
      <w:r w:rsidRPr="001227B4">
        <w:rPr>
          <w:lang w:val="sk-SK"/>
        </w:rPr>
        <w:t xml:space="preserve">Ak máte problémy s obličkami, </w:t>
      </w:r>
      <w:r w:rsidR="00202D6A">
        <w:rPr>
          <w:lang w:val="sk-SK"/>
        </w:rPr>
        <w:t>v</w:t>
      </w:r>
      <w:r w:rsidR="00202D6A" w:rsidRPr="001227B4">
        <w:rPr>
          <w:lang w:val="sk-SK"/>
        </w:rPr>
        <w:t xml:space="preserve">áš </w:t>
      </w:r>
      <w:r w:rsidRPr="001227B4">
        <w:rPr>
          <w:lang w:val="sk-SK"/>
        </w:rPr>
        <w:t xml:space="preserve">lekár </w:t>
      </w:r>
      <w:r w:rsidR="00202D6A">
        <w:rPr>
          <w:lang w:val="sk-SK"/>
        </w:rPr>
        <w:t>v</w:t>
      </w:r>
      <w:r w:rsidR="00202D6A" w:rsidRPr="001227B4">
        <w:rPr>
          <w:lang w:val="sk-SK"/>
        </w:rPr>
        <w:t xml:space="preserve">ám </w:t>
      </w:r>
      <w:r w:rsidRPr="001227B4">
        <w:rPr>
          <w:lang w:val="sk-SK"/>
        </w:rPr>
        <w:t xml:space="preserve">možno zníži začiatočnú dávku. Ak užívate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a máte hnačky, váš lekár vám možno zníži vašu dávku, napríklad na jednu kapsulu (100 mg) jeden alebo dvakrát denne (pozri časť 4). Váš lekár vám oznámi ako dlho bude vaša liečba trvať.</w:t>
      </w:r>
    </w:p>
    <w:p w14:paraId="29DCE04C" w14:textId="77777777" w:rsidR="00547D12" w:rsidRPr="001227B4" w:rsidRDefault="00547D12" w:rsidP="008D4224">
      <w:pPr>
        <w:pStyle w:val="Zkladntext"/>
        <w:tabs>
          <w:tab w:val="left" w:pos="142"/>
        </w:tabs>
        <w:rPr>
          <w:lang w:val="sk-SK"/>
        </w:rPr>
      </w:pPr>
    </w:p>
    <w:p w14:paraId="1798C690" w14:textId="77777777" w:rsidR="00547D12" w:rsidRPr="001227B4" w:rsidRDefault="000932BB" w:rsidP="008D4224">
      <w:pPr>
        <w:pStyle w:val="Zkladntext"/>
        <w:tabs>
          <w:tab w:val="left" w:pos="142"/>
        </w:tabs>
        <w:rPr>
          <w:lang w:val="sk-SK"/>
        </w:rPr>
      </w:pPr>
      <w:proofErr w:type="spellStart"/>
      <w:r>
        <w:rPr>
          <w:lang w:val="sk-SK"/>
        </w:rPr>
        <w:lastRenderedPageBreak/>
        <w:t>Miglustat</w:t>
      </w:r>
      <w:proofErr w:type="spellEnd"/>
      <w:r>
        <w:rPr>
          <w:lang w:val="sk-SK"/>
        </w:rPr>
        <w:t xml:space="preserve"> </w:t>
      </w:r>
      <w:proofErr w:type="spellStart"/>
      <w:r>
        <w:rPr>
          <w:lang w:val="sk-SK"/>
        </w:rPr>
        <w:t>Accord</w:t>
      </w:r>
      <w:proofErr w:type="spellEnd"/>
      <w:r w:rsidR="005958F6" w:rsidRPr="001227B4">
        <w:rPr>
          <w:lang w:val="sk-SK"/>
        </w:rPr>
        <w:t xml:space="preserve"> sa môže užívať s jedlom alebo bez jedla. Prehltnite celú kapsulu a zapite ju pohárom vody.</w:t>
      </w:r>
    </w:p>
    <w:p w14:paraId="5B0633D7" w14:textId="77777777" w:rsidR="00547D12" w:rsidRPr="001227B4" w:rsidRDefault="00547D12" w:rsidP="008D4224">
      <w:pPr>
        <w:pStyle w:val="Zkladntext"/>
        <w:tabs>
          <w:tab w:val="left" w:pos="142"/>
        </w:tabs>
        <w:rPr>
          <w:lang w:val="sk-SK"/>
        </w:rPr>
      </w:pPr>
    </w:p>
    <w:p w14:paraId="17FF9B6B" w14:textId="6D1C92CD" w:rsidR="00547D12" w:rsidRPr="001227B4" w:rsidRDefault="005958F6" w:rsidP="008D4224">
      <w:pPr>
        <w:pStyle w:val="Nadpis1"/>
        <w:tabs>
          <w:tab w:val="left" w:pos="142"/>
        </w:tabs>
        <w:ind w:left="0"/>
        <w:rPr>
          <w:lang w:val="sk-SK"/>
        </w:rPr>
      </w:pPr>
      <w:r w:rsidRPr="001227B4">
        <w:rPr>
          <w:lang w:val="sk-SK"/>
        </w:rPr>
        <w:t xml:space="preserve">Ak </w:t>
      </w:r>
      <w:r w:rsidR="00114958">
        <w:rPr>
          <w:lang w:val="sk-SK"/>
        </w:rPr>
        <w:t>užijete</w:t>
      </w:r>
      <w:r w:rsidRPr="001227B4">
        <w:rPr>
          <w:lang w:val="sk-SK"/>
        </w:rPr>
        <w:t xml:space="preserve"> viac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ako </w:t>
      </w:r>
      <w:r w:rsidR="00114958">
        <w:rPr>
          <w:lang w:val="sk-SK"/>
        </w:rPr>
        <w:t>máte</w:t>
      </w:r>
      <w:r w:rsidRPr="001227B4">
        <w:rPr>
          <w:lang w:val="sk-SK"/>
        </w:rPr>
        <w:t>:</w:t>
      </w:r>
    </w:p>
    <w:p w14:paraId="43FA2951" w14:textId="77777777" w:rsidR="00547D12" w:rsidRPr="001227B4" w:rsidRDefault="005958F6" w:rsidP="005759CF">
      <w:pPr>
        <w:pStyle w:val="Zkladntext"/>
        <w:tabs>
          <w:tab w:val="left" w:pos="142"/>
        </w:tabs>
        <w:ind w:right="2"/>
        <w:rPr>
          <w:lang w:val="sk-SK"/>
        </w:rPr>
      </w:pPr>
      <w:r w:rsidRPr="001227B4">
        <w:rPr>
          <w:lang w:val="sk-SK"/>
        </w:rPr>
        <w:t xml:space="preserve">Ak užijete viac kapsúl, než vám bolo predpísané, poraďte sa ihneď so svojím lekárom.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bol v klinických štúdiách užívan</w:t>
      </w:r>
      <w:r w:rsidR="00540D1D">
        <w:rPr>
          <w:lang w:val="sk-SK"/>
        </w:rPr>
        <w:t>ý</w:t>
      </w:r>
      <w:r w:rsidRPr="001227B4">
        <w:rPr>
          <w:lang w:val="sk-SK"/>
        </w:rPr>
        <w:t xml:space="preserve"> v dávkach desaťkrát vyšších, ako je odporúčaná dávka: toto spôsobilo pokles počtu bielych krviniek a ďalšie vedľajšie účinky podobné tým, ktoré sú popísané v časti 4.</w:t>
      </w:r>
    </w:p>
    <w:p w14:paraId="6F0FF345" w14:textId="77777777" w:rsidR="00547D12" w:rsidRPr="001227B4" w:rsidRDefault="00547D12" w:rsidP="008D4224">
      <w:pPr>
        <w:pStyle w:val="Zkladntext"/>
        <w:tabs>
          <w:tab w:val="left" w:pos="142"/>
        </w:tabs>
        <w:rPr>
          <w:lang w:val="sk-SK"/>
        </w:rPr>
      </w:pPr>
    </w:p>
    <w:p w14:paraId="51F49F04" w14:textId="02922509" w:rsidR="00547D12" w:rsidRPr="001227B4" w:rsidRDefault="005958F6" w:rsidP="008D4224">
      <w:pPr>
        <w:pStyle w:val="Nadpis1"/>
        <w:tabs>
          <w:tab w:val="left" w:pos="142"/>
        </w:tabs>
        <w:ind w:left="0"/>
        <w:rPr>
          <w:lang w:val="sk-SK"/>
        </w:rPr>
      </w:pPr>
      <w:r w:rsidRPr="001227B4">
        <w:rPr>
          <w:lang w:val="sk-SK"/>
        </w:rPr>
        <w:t xml:space="preserve">Ak </w:t>
      </w:r>
      <w:r w:rsidR="00114958">
        <w:rPr>
          <w:lang w:val="sk-SK"/>
        </w:rPr>
        <w:t>zabudnete</w:t>
      </w:r>
      <w:r w:rsidRPr="001227B4">
        <w:rPr>
          <w:lang w:val="sk-SK"/>
        </w:rPr>
        <w:t xml:space="preserve"> užiť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w:t>
      </w:r>
    </w:p>
    <w:p w14:paraId="30854D85" w14:textId="77777777" w:rsidR="00547D12" w:rsidRPr="001227B4" w:rsidRDefault="005958F6" w:rsidP="008D4224">
      <w:pPr>
        <w:pStyle w:val="Zkladntext"/>
        <w:tabs>
          <w:tab w:val="left" w:pos="142"/>
        </w:tabs>
        <w:ind w:right="187"/>
        <w:rPr>
          <w:lang w:val="sk-SK"/>
        </w:rPr>
      </w:pPr>
      <w:r w:rsidRPr="001227B4">
        <w:rPr>
          <w:lang w:val="sk-SK"/>
        </w:rPr>
        <w:t>Užite ďalšiu kapsulu vo zvyčajnom čase. Neužívajte dvojnásobnú dávku, aby ste nahradili vynechanú dávku.</w:t>
      </w:r>
    </w:p>
    <w:p w14:paraId="04FBC4D5" w14:textId="77777777" w:rsidR="00547D12" w:rsidRPr="001227B4" w:rsidRDefault="00547D12" w:rsidP="008D4224">
      <w:pPr>
        <w:pStyle w:val="Zkladntext"/>
        <w:tabs>
          <w:tab w:val="left" w:pos="142"/>
        </w:tabs>
        <w:rPr>
          <w:lang w:val="sk-SK"/>
        </w:rPr>
      </w:pPr>
    </w:p>
    <w:p w14:paraId="49BAC6DE" w14:textId="77777777" w:rsidR="00547D12" w:rsidRPr="001227B4" w:rsidRDefault="005958F6" w:rsidP="008D4224">
      <w:pPr>
        <w:pStyle w:val="Nadpis1"/>
        <w:tabs>
          <w:tab w:val="left" w:pos="142"/>
        </w:tabs>
        <w:ind w:left="0"/>
        <w:rPr>
          <w:lang w:val="sk-SK"/>
        </w:rPr>
      </w:pPr>
      <w:r w:rsidRPr="001227B4">
        <w:rPr>
          <w:lang w:val="sk-SK"/>
        </w:rPr>
        <w:t xml:space="preserve">Ak prestanete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w:t>
      </w:r>
    </w:p>
    <w:p w14:paraId="53929B51" w14:textId="77777777" w:rsidR="00547D12" w:rsidRPr="001227B4" w:rsidRDefault="005958F6" w:rsidP="008D4224">
      <w:pPr>
        <w:pStyle w:val="Zkladntext"/>
        <w:tabs>
          <w:tab w:val="left" w:pos="142"/>
        </w:tabs>
        <w:rPr>
          <w:lang w:val="sk-SK"/>
        </w:rPr>
      </w:pPr>
      <w:r w:rsidRPr="001227B4">
        <w:rPr>
          <w:lang w:val="sk-SK"/>
        </w:rPr>
        <w:t xml:space="preserve">Neprestaňte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bez vedomia svojho lekára.</w:t>
      </w:r>
    </w:p>
    <w:p w14:paraId="3A5D516F" w14:textId="77777777" w:rsidR="00547D12" w:rsidRPr="001227B4" w:rsidRDefault="00547D12" w:rsidP="008D4224">
      <w:pPr>
        <w:pStyle w:val="Zkladntext"/>
        <w:tabs>
          <w:tab w:val="left" w:pos="142"/>
        </w:tabs>
        <w:rPr>
          <w:lang w:val="sk-SK"/>
        </w:rPr>
      </w:pPr>
    </w:p>
    <w:p w14:paraId="2909F574" w14:textId="77777777" w:rsidR="00547D12" w:rsidRPr="001227B4" w:rsidRDefault="005958F6" w:rsidP="008D4224">
      <w:pPr>
        <w:pStyle w:val="Zkladntext"/>
        <w:tabs>
          <w:tab w:val="left" w:pos="142"/>
        </w:tabs>
        <w:rPr>
          <w:lang w:val="sk-SK"/>
        </w:rPr>
      </w:pPr>
      <w:r w:rsidRPr="001227B4">
        <w:rPr>
          <w:lang w:val="sk-SK"/>
        </w:rPr>
        <w:t>Ak máte ďalšie otázky, týkajúce sa použitia tohto lieku, opýtajte sa svojho lekára alebo lekárnika.</w:t>
      </w:r>
    </w:p>
    <w:p w14:paraId="7E1A2CB7" w14:textId="77777777" w:rsidR="00547D12" w:rsidRPr="001227B4" w:rsidRDefault="00547D12" w:rsidP="008D4224">
      <w:pPr>
        <w:pStyle w:val="Zkladntext"/>
        <w:tabs>
          <w:tab w:val="left" w:pos="142"/>
        </w:tabs>
        <w:rPr>
          <w:sz w:val="24"/>
          <w:lang w:val="sk-SK"/>
        </w:rPr>
      </w:pPr>
    </w:p>
    <w:p w14:paraId="4D3276EB" w14:textId="77777777" w:rsidR="00547D12" w:rsidRPr="001227B4" w:rsidRDefault="00547D12" w:rsidP="008D4224">
      <w:pPr>
        <w:pStyle w:val="Zkladntext"/>
        <w:tabs>
          <w:tab w:val="left" w:pos="142"/>
        </w:tabs>
        <w:rPr>
          <w:sz w:val="20"/>
          <w:lang w:val="sk-SK"/>
        </w:rPr>
      </w:pPr>
    </w:p>
    <w:p w14:paraId="2408FAC0" w14:textId="77777777" w:rsidR="00547D12" w:rsidRPr="001227B4" w:rsidRDefault="005958F6" w:rsidP="008D4224">
      <w:pPr>
        <w:pStyle w:val="Nadpis1"/>
        <w:numPr>
          <w:ilvl w:val="0"/>
          <w:numId w:val="3"/>
        </w:numPr>
        <w:tabs>
          <w:tab w:val="left" w:pos="142"/>
        </w:tabs>
        <w:ind w:left="0" w:firstLine="0"/>
        <w:rPr>
          <w:lang w:val="sk-SK"/>
        </w:rPr>
      </w:pPr>
      <w:r w:rsidRPr="001227B4">
        <w:rPr>
          <w:lang w:val="sk-SK"/>
        </w:rPr>
        <w:t>Možné vedľajšie</w:t>
      </w:r>
      <w:r w:rsidRPr="001227B4">
        <w:rPr>
          <w:spacing w:val="-9"/>
          <w:lang w:val="sk-SK"/>
        </w:rPr>
        <w:t xml:space="preserve"> </w:t>
      </w:r>
      <w:r w:rsidRPr="001227B4">
        <w:rPr>
          <w:lang w:val="sk-SK"/>
        </w:rPr>
        <w:t>účinky</w:t>
      </w:r>
    </w:p>
    <w:p w14:paraId="01FD6ACB" w14:textId="77777777" w:rsidR="008D4224" w:rsidRDefault="008D4224" w:rsidP="008D4224">
      <w:pPr>
        <w:pStyle w:val="Zkladntext"/>
        <w:tabs>
          <w:tab w:val="left" w:pos="142"/>
        </w:tabs>
        <w:ind w:right="330"/>
        <w:rPr>
          <w:lang w:val="sk-SK"/>
        </w:rPr>
      </w:pPr>
    </w:p>
    <w:p w14:paraId="7C38ABAB" w14:textId="77777777" w:rsidR="00114958" w:rsidRDefault="005958F6" w:rsidP="008D4224">
      <w:pPr>
        <w:pStyle w:val="Zkladntext"/>
        <w:tabs>
          <w:tab w:val="left" w:pos="142"/>
        </w:tabs>
        <w:ind w:right="330"/>
        <w:rPr>
          <w:lang w:val="sk-SK"/>
        </w:rPr>
      </w:pPr>
      <w:r w:rsidRPr="001227B4">
        <w:rPr>
          <w:lang w:val="sk-SK"/>
        </w:rPr>
        <w:t xml:space="preserve">Tak ako všetky lieky, aj tento liek môže spôsobovať vedľajšie účinky, hoci sa neprejavia u každého. </w:t>
      </w:r>
    </w:p>
    <w:p w14:paraId="27C12359" w14:textId="77777777" w:rsidR="00114958" w:rsidRDefault="00114958" w:rsidP="008D4224">
      <w:pPr>
        <w:pStyle w:val="Zkladntext"/>
        <w:tabs>
          <w:tab w:val="left" w:pos="142"/>
        </w:tabs>
        <w:ind w:right="330"/>
        <w:rPr>
          <w:lang w:val="sk-SK"/>
        </w:rPr>
      </w:pPr>
    </w:p>
    <w:p w14:paraId="07886860" w14:textId="251EC039" w:rsidR="00547D12" w:rsidRPr="001227B4" w:rsidRDefault="005958F6" w:rsidP="008D4224">
      <w:pPr>
        <w:pStyle w:val="Zkladntext"/>
        <w:tabs>
          <w:tab w:val="left" w:pos="142"/>
        </w:tabs>
        <w:ind w:right="330"/>
        <w:rPr>
          <w:lang w:val="sk-SK"/>
        </w:rPr>
      </w:pPr>
      <w:r w:rsidRPr="001227B4">
        <w:rPr>
          <w:u w:val="single"/>
          <w:lang w:val="sk-SK"/>
        </w:rPr>
        <w:t>Najzávažnejšie vedľajšie účinky:</w:t>
      </w:r>
    </w:p>
    <w:p w14:paraId="1718EF70" w14:textId="77777777" w:rsidR="00547D12" w:rsidRPr="001227B4" w:rsidRDefault="005958F6" w:rsidP="008D4224">
      <w:pPr>
        <w:pStyle w:val="Nadpis1"/>
        <w:tabs>
          <w:tab w:val="left" w:pos="142"/>
        </w:tabs>
        <w:ind w:left="0"/>
        <w:rPr>
          <w:lang w:val="sk-SK"/>
        </w:rPr>
      </w:pPr>
      <w:r w:rsidRPr="001227B4">
        <w:rPr>
          <w:lang w:val="sk-SK"/>
        </w:rPr>
        <w:t>Niektorí pacienti pociťovali tŕpnutie alebo mravčenie na rukách a nohách (pozorované často).</w:t>
      </w:r>
    </w:p>
    <w:p w14:paraId="32A656E2" w14:textId="77777777" w:rsidR="00547D12" w:rsidRPr="001227B4" w:rsidRDefault="005958F6" w:rsidP="008D4224">
      <w:pPr>
        <w:pStyle w:val="Zkladntext"/>
        <w:tabs>
          <w:tab w:val="left" w:pos="142"/>
        </w:tabs>
        <w:ind w:right="175"/>
        <w:rPr>
          <w:lang w:val="sk-SK"/>
        </w:rPr>
      </w:pPr>
      <w:r w:rsidRPr="001227B4">
        <w:rPr>
          <w:lang w:val="sk-SK"/>
        </w:rPr>
        <w:t xml:space="preserve">Toto môžu byť prejavy periférnej </w:t>
      </w:r>
      <w:proofErr w:type="spellStart"/>
      <w:r w:rsidRPr="001227B4">
        <w:rPr>
          <w:lang w:val="sk-SK"/>
        </w:rPr>
        <w:t>neuropatie</w:t>
      </w:r>
      <w:proofErr w:type="spellEnd"/>
      <w:r w:rsidRPr="001227B4">
        <w:rPr>
          <w:lang w:val="sk-SK"/>
        </w:rPr>
        <w:t xml:space="preserve">, ako vedľajšieho účinku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alebo môžu vyplývať z aktuálneho stavu pacienta. Na sledovanie týchto vedľajších účinkov vám váš lekár vykoná niekoľko testov pred a počas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(pozri časť 2).</w:t>
      </w:r>
    </w:p>
    <w:p w14:paraId="498D7FF5" w14:textId="23AD77B9" w:rsidR="00F132E7" w:rsidRDefault="00F132E7" w:rsidP="008D4224">
      <w:pPr>
        <w:tabs>
          <w:tab w:val="left" w:pos="142"/>
          <w:tab w:val="left" w:pos="1410"/>
        </w:tabs>
        <w:rPr>
          <w:lang w:val="sk-SK"/>
        </w:rPr>
      </w:pPr>
      <w:r>
        <w:rPr>
          <w:lang w:val="sk-SK"/>
        </w:rPr>
        <w:tab/>
      </w:r>
    </w:p>
    <w:p w14:paraId="23855197" w14:textId="77777777" w:rsidR="00547D12" w:rsidRPr="001227B4" w:rsidRDefault="005958F6" w:rsidP="008D4224">
      <w:pPr>
        <w:pStyle w:val="Nadpis1"/>
        <w:tabs>
          <w:tab w:val="left" w:pos="142"/>
        </w:tabs>
        <w:ind w:left="0"/>
        <w:rPr>
          <w:lang w:val="sk-SK"/>
        </w:rPr>
      </w:pPr>
      <w:r w:rsidRPr="001227B4">
        <w:rPr>
          <w:lang w:val="sk-SK"/>
        </w:rPr>
        <w:t>Pokiaľ sami spozorujete niektorý z týchto účinkov, oznámte to čím skôr svojmu lekárovi.</w:t>
      </w:r>
    </w:p>
    <w:p w14:paraId="4C97DC4E" w14:textId="77777777" w:rsidR="00547D12" w:rsidRPr="001227B4" w:rsidRDefault="00547D12" w:rsidP="008D4224">
      <w:pPr>
        <w:pStyle w:val="Zkladntext"/>
        <w:tabs>
          <w:tab w:val="left" w:pos="142"/>
        </w:tabs>
        <w:rPr>
          <w:b/>
          <w:sz w:val="21"/>
          <w:lang w:val="sk-SK"/>
        </w:rPr>
      </w:pPr>
    </w:p>
    <w:p w14:paraId="78EB7CFE" w14:textId="77777777" w:rsidR="00547D12" w:rsidRPr="001227B4" w:rsidRDefault="005958F6" w:rsidP="005759CF">
      <w:pPr>
        <w:tabs>
          <w:tab w:val="left" w:pos="142"/>
        </w:tabs>
        <w:ind w:right="143"/>
        <w:jc w:val="both"/>
        <w:rPr>
          <w:lang w:val="sk-SK"/>
        </w:rPr>
      </w:pPr>
      <w:r w:rsidRPr="001227B4">
        <w:rPr>
          <w:b/>
          <w:lang w:val="sk-SK"/>
        </w:rPr>
        <w:t>Pokiaľ pocítite slabé trasenie</w:t>
      </w:r>
      <w:r w:rsidRPr="001227B4">
        <w:rPr>
          <w:lang w:val="sk-SK"/>
        </w:rPr>
        <w:t xml:space="preserve">, najmä </w:t>
      </w:r>
      <w:r w:rsidRPr="001227B4">
        <w:rPr>
          <w:b/>
          <w:lang w:val="sk-SK"/>
        </w:rPr>
        <w:t xml:space="preserve">v rukách, ohláste </w:t>
      </w:r>
      <w:r w:rsidRPr="001227B4">
        <w:rPr>
          <w:lang w:val="sk-SK"/>
        </w:rPr>
        <w:t>to čo najskôr svojmu lekárovi. Trasenie často vymizne aj bez ukončenia liečby. Niekedy však bude musieť váš lekár kvôli traseniu dávku znížiť alebo liečbu ukončiť.</w:t>
      </w:r>
    </w:p>
    <w:p w14:paraId="7D27023F" w14:textId="77777777" w:rsidR="00547D12" w:rsidRPr="001227B4" w:rsidRDefault="00547D12" w:rsidP="008D4224">
      <w:pPr>
        <w:pStyle w:val="Zkladntext"/>
        <w:tabs>
          <w:tab w:val="left" w:pos="142"/>
        </w:tabs>
        <w:rPr>
          <w:sz w:val="21"/>
          <w:lang w:val="sk-SK"/>
        </w:rPr>
      </w:pPr>
    </w:p>
    <w:p w14:paraId="5C8E3354" w14:textId="77777777" w:rsidR="00547D12" w:rsidRPr="001227B4" w:rsidRDefault="005958F6" w:rsidP="008D4224">
      <w:pPr>
        <w:tabs>
          <w:tab w:val="left" w:pos="142"/>
        </w:tabs>
        <w:rPr>
          <w:i/>
          <w:lang w:val="sk-SK"/>
        </w:rPr>
      </w:pPr>
      <w:r w:rsidRPr="001227B4">
        <w:rPr>
          <w:b/>
          <w:lang w:val="sk-SK"/>
        </w:rPr>
        <w:t xml:space="preserve">Veľmi časté účinky </w:t>
      </w:r>
      <w:r w:rsidRPr="001227B4">
        <w:rPr>
          <w:lang w:val="sk-SK"/>
        </w:rPr>
        <w:t xml:space="preserve">– </w:t>
      </w:r>
      <w:r w:rsidRPr="001227B4">
        <w:rPr>
          <w:i/>
          <w:lang w:val="sk-SK"/>
        </w:rPr>
        <w:t>môžu postihnúť viac ako 1 z 10 ľudí</w:t>
      </w:r>
    </w:p>
    <w:p w14:paraId="565414E0" w14:textId="77777777" w:rsidR="00547D12" w:rsidRPr="001227B4" w:rsidRDefault="005958F6" w:rsidP="008D4224">
      <w:pPr>
        <w:pStyle w:val="Zkladntext"/>
        <w:tabs>
          <w:tab w:val="left" w:pos="142"/>
        </w:tabs>
        <w:ind w:right="326"/>
        <w:rPr>
          <w:lang w:val="sk-SK"/>
        </w:rPr>
      </w:pPr>
      <w:r w:rsidRPr="001227B4">
        <w:rPr>
          <w:lang w:val="sk-SK"/>
        </w:rPr>
        <w:t>Najčastejšie vedľajšie účinky sú hnačka, nadúvanie (vetry), bolesti brucha (žalúdka), pokles telesnej hmotnosti a pokles chuti do jedla.</w:t>
      </w:r>
    </w:p>
    <w:p w14:paraId="72B1BCC6" w14:textId="77777777" w:rsidR="00547D12" w:rsidRPr="001227B4" w:rsidRDefault="00547D12" w:rsidP="008D4224">
      <w:pPr>
        <w:pStyle w:val="Zkladntext"/>
        <w:tabs>
          <w:tab w:val="left" w:pos="142"/>
        </w:tabs>
        <w:rPr>
          <w:sz w:val="21"/>
          <w:lang w:val="sk-SK"/>
        </w:rPr>
      </w:pPr>
    </w:p>
    <w:p w14:paraId="27A3EB3F" w14:textId="77777777" w:rsidR="00547D12" w:rsidRPr="001227B4" w:rsidRDefault="005958F6" w:rsidP="008D4224">
      <w:pPr>
        <w:pStyle w:val="Zkladntext"/>
        <w:tabs>
          <w:tab w:val="left" w:pos="142"/>
        </w:tabs>
        <w:ind w:right="783"/>
        <w:rPr>
          <w:lang w:val="sk-SK"/>
        </w:rPr>
      </w:pPr>
      <w:r w:rsidRPr="001227B4">
        <w:rPr>
          <w:lang w:val="sk-SK"/>
        </w:rPr>
        <w:t xml:space="preserve">Ak na začiatku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w:t>
      </w:r>
      <w:r w:rsidR="00202D6A">
        <w:rPr>
          <w:lang w:val="sk-SK"/>
        </w:rPr>
        <w:t>s</w:t>
      </w:r>
      <w:r w:rsidRPr="001227B4">
        <w:rPr>
          <w:lang w:val="sk-SK"/>
        </w:rPr>
        <w:t>chudnete, neobávajte sa. Ľudia väčšinou počas liečby prestanú chudnúť.</w:t>
      </w:r>
    </w:p>
    <w:p w14:paraId="56849857" w14:textId="77777777" w:rsidR="00547D12" w:rsidRPr="001227B4" w:rsidRDefault="00547D12" w:rsidP="008D4224">
      <w:pPr>
        <w:pStyle w:val="Zkladntext"/>
        <w:tabs>
          <w:tab w:val="left" w:pos="142"/>
        </w:tabs>
        <w:rPr>
          <w:sz w:val="21"/>
          <w:lang w:val="sk-SK"/>
        </w:rPr>
      </w:pPr>
    </w:p>
    <w:p w14:paraId="37D5343F" w14:textId="77777777" w:rsidR="00547D12" w:rsidRPr="001227B4" w:rsidRDefault="005958F6" w:rsidP="008D4224">
      <w:pPr>
        <w:tabs>
          <w:tab w:val="left" w:pos="142"/>
        </w:tabs>
        <w:rPr>
          <w:i/>
          <w:lang w:val="sk-SK"/>
        </w:rPr>
      </w:pPr>
      <w:r w:rsidRPr="001227B4">
        <w:rPr>
          <w:b/>
          <w:lang w:val="sk-SK"/>
        </w:rPr>
        <w:t xml:space="preserve">Časté účinky </w:t>
      </w:r>
      <w:r w:rsidRPr="001227B4">
        <w:rPr>
          <w:lang w:val="sk-SK"/>
        </w:rPr>
        <w:t xml:space="preserve">– </w:t>
      </w:r>
      <w:r w:rsidRPr="001227B4">
        <w:rPr>
          <w:i/>
          <w:lang w:val="sk-SK"/>
        </w:rPr>
        <w:t>môžu postihnúť menej ako 1 z 10 ľudí</w:t>
      </w:r>
    </w:p>
    <w:p w14:paraId="09422B48" w14:textId="77777777" w:rsidR="00547D12" w:rsidRPr="001227B4" w:rsidRDefault="005958F6" w:rsidP="008D4224">
      <w:pPr>
        <w:pStyle w:val="Zkladntext"/>
        <w:tabs>
          <w:tab w:val="left" w:pos="142"/>
        </w:tabs>
        <w:ind w:right="138"/>
        <w:rPr>
          <w:lang w:val="sk-SK"/>
        </w:rPr>
      </w:pPr>
      <w:r w:rsidRPr="001227B4">
        <w:rPr>
          <w:lang w:val="sk-SK"/>
        </w:rPr>
        <w:t xml:space="preserve">Časté vedľajšie účinky liečby zahŕňajú bolesť hlavy, závraty, </w:t>
      </w:r>
      <w:proofErr w:type="spellStart"/>
      <w:r w:rsidRPr="001227B4">
        <w:rPr>
          <w:lang w:val="sk-SK"/>
        </w:rPr>
        <w:t>parestéziu</w:t>
      </w:r>
      <w:proofErr w:type="spellEnd"/>
      <w:r w:rsidRPr="001227B4">
        <w:rPr>
          <w:lang w:val="sk-SK"/>
        </w:rPr>
        <w:t xml:space="preserve"> (tŕpnutie alebo mravčenie), poruchy koordinácie, zníženie citlivosti (hmatu), </w:t>
      </w:r>
      <w:proofErr w:type="spellStart"/>
      <w:r w:rsidRPr="001227B4">
        <w:rPr>
          <w:lang w:val="sk-SK"/>
        </w:rPr>
        <w:t>dyspepsiu</w:t>
      </w:r>
      <w:proofErr w:type="spellEnd"/>
      <w:r w:rsidRPr="001227B4">
        <w:rPr>
          <w:lang w:val="sk-SK"/>
        </w:rPr>
        <w:t xml:space="preserve"> (pálenie záhy), pocit nevoľnosti, zápchu, vracanie, nadúvanie alebo </w:t>
      </w:r>
      <w:proofErr w:type="spellStart"/>
      <w:r w:rsidRPr="001227B4">
        <w:rPr>
          <w:lang w:val="sk-SK"/>
        </w:rPr>
        <w:t>diskomfort</w:t>
      </w:r>
      <w:proofErr w:type="spellEnd"/>
      <w:r w:rsidRPr="001227B4">
        <w:rPr>
          <w:lang w:val="sk-SK"/>
        </w:rPr>
        <w:t xml:space="preserve"> (ťažkosti) v brušnej dutine (žalúdku) a </w:t>
      </w:r>
      <w:proofErr w:type="spellStart"/>
      <w:r w:rsidRPr="001227B4">
        <w:rPr>
          <w:lang w:val="sk-SK"/>
        </w:rPr>
        <w:t>trombocytopéniu</w:t>
      </w:r>
      <w:proofErr w:type="spellEnd"/>
      <w:r w:rsidRPr="001227B4">
        <w:rPr>
          <w:lang w:val="sk-SK"/>
        </w:rPr>
        <w:t xml:space="preserve"> (pokles počtu krvných doštičiek). Neurologické poruchy a </w:t>
      </w:r>
      <w:proofErr w:type="spellStart"/>
      <w:r w:rsidRPr="001227B4">
        <w:rPr>
          <w:lang w:val="sk-SK"/>
        </w:rPr>
        <w:t>trombocytopénia</w:t>
      </w:r>
      <w:proofErr w:type="spellEnd"/>
      <w:r w:rsidRPr="001227B4">
        <w:rPr>
          <w:lang w:val="sk-SK"/>
        </w:rPr>
        <w:t xml:space="preserve"> môžu vyplývať aj zo samotného ochorenia.</w:t>
      </w:r>
    </w:p>
    <w:p w14:paraId="4A832D31" w14:textId="77777777" w:rsidR="00547D12" w:rsidRPr="001227B4" w:rsidRDefault="00547D12" w:rsidP="008D4224">
      <w:pPr>
        <w:pStyle w:val="Zkladntext"/>
        <w:tabs>
          <w:tab w:val="left" w:pos="142"/>
        </w:tabs>
        <w:rPr>
          <w:lang w:val="sk-SK"/>
        </w:rPr>
      </w:pPr>
    </w:p>
    <w:p w14:paraId="256987F2" w14:textId="77777777" w:rsidR="00547D12" w:rsidRPr="001227B4" w:rsidRDefault="005958F6" w:rsidP="008D4224">
      <w:pPr>
        <w:pStyle w:val="Zkladntext"/>
        <w:tabs>
          <w:tab w:val="left" w:pos="142"/>
        </w:tabs>
        <w:ind w:right="498"/>
        <w:rPr>
          <w:lang w:val="sk-SK"/>
        </w:rPr>
      </w:pPr>
      <w:r w:rsidRPr="001227B4">
        <w:rPr>
          <w:lang w:val="sk-SK"/>
        </w:rPr>
        <w:t>Iné vedľajšie účinky, ktoré sa môžu vyskytnúť, sú svalové kŕče alebo slabosť, únava, tras, celková nevoľnosť, depresia, poruchy spánku, zábudlivosť a pokles libida (sexuálnej túžby).</w:t>
      </w:r>
    </w:p>
    <w:p w14:paraId="5C910BE7" w14:textId="77777777" w:rsidR="00547D12" w:rsidRPr="001227B4" w:rsidRDefault="00547D12" w:rsidP="008D4224">
      <w:pPr>
        <w:pStyle w:val="Zkladntext"/>
        <w:rPr>
          <w:lang w:val="sk-SK"/>
        </w:rPr>
      </w:pPr>
    </w:p>
    <w:p w14:paraId="43829793" w14:textId="77777777" w:rsidR="00547D12" w:rsidRPr="001227B4" w:rsidRDefault="005958F6" w:rsidP="008D4224">
      <w:pPr>
        <w:pStyle w:val="Zkladntext"/>
        <w:ind w:right="321"/>
        <w:rPr>
          <w:lang w:val="sk-SK"/>
        </w:rPr>
      </w:pPr>
      <w:r w:rsidRPr="001227B4">
        <w:rPr>
          <w:lang w:val="sk-SK"/>
        </w:rPr>
        <w:t xml:space="preserve">Väčšina pacientov zaznamená jeden alebo viac vedľajších účinkov, obvykle na začiatku alebo občas v priebehu liečby. Väčšina prípadov má mierny priebeh a relatívne rýchlo </w:t>
      </w:r>
      <w:proofErr w:type="spellStart"/>
      <w:r w:rsidRPr="001227B4">
        <w:rPr>
          <w:lang w:val="sk-SK"/>
        </w:rPr>
        <w:t>odoznie</w:t>
      </w:r>
      <w:proofErr w:type="spellEnd"/>
      <w:r w:rsidRPr="001227B4">
        <w:rPr>
          <w:lang w:val="sk-SK"/>
        </w:rPr>
        <w:t xml:space="preserve">. Pokiaľ vám niektoré z týchto vedľajších účinkov spôsobujú problémy, oznámte to svojmu lekárovi. Lekár(ka) môže znížiť dávku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alebo odporučiť liečbu na potlačenie vedľajších </w:t>
      </w:r>
      <w:r w:rsidRPr="001227B4">
        <w:rPr>
          <w:lang w:val="sk-SK"/>
        </w:rPr>
        <w:lastRenderedPageBreak/>
        <w:t>účinkov.</w:t>
      </w:r>
    </w:p>
    <w:p w14:paraId="03FDC982" w14:textId="77777777" w:rsidR="00547D12" w:rsidRPr="001227B4" w:rsidRDefault="00547D12" w:rsidP="008D4224">
      <w:pPr>
        <w:pStyle w:val="Zkladntext"/>
        <w:rPr>
          <w:lang w:val="sk-SK"/>
        </w:rPr>
      </w:pPr>
    </w:p>
    <w:p w14:paraId="3A28314E" w14:textId="77777777" w:rsidR="00547D12" w:rsidRDefault="005958F6" w:rsidP="008D4224">
      <w:pPr>
        <w:pStyle w:val="Nadpis1"/>
        <w:ind w:left="0"/>
        <w:rPr>
          <w:lang w:val="sk-SK"/>
        </w:rPr>
      </w:pPr>
      <w:r w:rsidRPr="001227B4">
        <w:rPr>
          <w:lang w:val="sk-SK"/>
        </w:rPr>
        <w:t>Hlásenie vedľajších účinkov</w:t>
      </w:r>
    </w:p>
    <w:p w14:paraId="7C0FCCB3" w14:textId="77777777" w:rsidR="00547D12" w:rsidRPr="001227B4" w:rsidRDefault="005958F6" w:rsidP="008D4224">
      <w:pPr>
        <w:rPr>
          <w:b/>
          <w:lang w:val="sk-SK"/>
        </w:rPr>
      </w:pPr>
      <w:r w:rsidRPr="001227B4">
        <w:rPr>
          <w:b/>
          <w:lang w:val="sk-SK"/>
        </w:rPr>
        <w:t>Ak sa u vás vyskytne akýkoľvek vedľajší účinok, obráťte sa na svojho lekára alebo lekárnika.</w:t>
      </w:r>
    </w:p>
    <w:p w14:paraId="052CD7A2" w14:textId="77777777" w:rsidR="00547D12" w:rsidRPr="001227B4" w:rsidRDefault="00157ED0" w:rsidP="008D4224">
      <w:pPr>
        <w:pStyle w:val="Zkladntext"/>
        <w:ind w:right="104"/>
        <w:rPr>
          <w:lang w:val="sk-SK"/>
        </w:rPr>
      </w:pPr>
      <w:r>
        <w:rPr>
          <w:noProof/>
          <w:lang w:val="sk-SK" w:eastAsia="sk-SK"/>
        </w:rPr>
        <mc:AlternateContent>
          <mc:Choice Requires="wps">
            <w:drawing>
              <wp:anchor distT="0" distB="0" distL="114300" distR="114300" simplePos="0" relativeHeight="251658240" behindDoc="1" locked="0" layoutInCell="1" allowOverlap="1" wp14:anchorId="7CE0B978" wp14:editId="54382D20">
                <wp:simplePos x="0" y="0"/>
                <wp:positionH relativeFrom="page">
                  <wp:posOffset>5501640</wp:posOffset>
                </wp:positionH>
                <wp:positionV relativeFrom="paragraph">
                  <wp:posOffset>309880</wp:posOffset>
                </wp:positionV>
                <wp:extent cx="541020" cy="0"/>
                <wp:effectExtent l="5715" t="13970" r="571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15F1C"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3.2pt,24.4pt" to="475.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" strokecolor="blue" strokeweight=".48pt">
                <w10:wrap anchorx="page"/>
              </v:line>
            </w:pict>
          </mc:Fallback>
        </mc:AlternateContent>
      </w:r>
      <w:r w:rsidR="005958F6" w:rsidRPr="001227B4">
        <w:rPr>
          <w:lang w:val="sk-SK"/>
        </w:rPr>
        <w:t xml:space="preserve">To sa týka aj akýchkoľvek vedľajších účinkov, ktoré nie sú uvedené v tejto písomnej informácii. Vedľajšie účinky môžete hlásiť aj priamo na </w:t>
      </w:r>
      <w:r w:rsidR="005958F6" w:rsidRPr="001227B4">
        <w:rPr>
          <w:shd w:val="clear" w:color="auto" w:fill="C1C1C1"/>
          <w:lang w:val="sk-SK"/>
        </w:rPr>
        <w:t xml:space="preserve">národné centrum hlásenia uvedené v </w:t>
      </w:r>
      <w:hyperlink r:id="rId7">
        <w:r w:rsidR="005958F6" w:rsidRPr="001227B4">
          <w:rPr>
            <w:color w:val="0000FF"/>
            <w:shd w:val="clear" w:color="auto" w:fill="C1C1C1"/>
            <w:lang w:val="sk-SK"/>
          </w:rPr>
          <w:t>Prílohe V</w:t>
        </w:r>
        <w:r w:rsidR="005958F6" w:rsidRPr="001227B4">
          <w:rPr>
            <w:lang w:val="sk-SK"/>
          </w:rPr>
          <w:t xml:space="preserve">. </w:t>
        </w:r>
      </w:hyperlink>
      <w:r w:rsidR="005958F6" w:rsidRPr="001227B4">
        <w:rPr>
          <w:lang w:val="sk-SK"/>
        </w:rPr>
        <w:t>Hlásením vedľajších účinkov môžete prispieť k získaniu ďalších informácií o bezpečnosti tohto lieku.</w:t>
      </w:r>
    </w:p>
    <w:p w14:paraId="245904D8" w14:textId="77777777" w:rsidR="00547D12" w:rsidRPr="001227B4" w:rsidRDefault="00547D12" w:rsidP="008D4224">
      <w:pPr>
        <w:pStyle w:val="Zkladntext"/>
        <w:rPr>
          <w:sz w:val="24"/>
          <w:lang w:val="sk-SK"/>
        </w:rPr>
      </w:pPr>
    </w:p>
    <w:p w14:paraId="061BA5A5" w14:textId="77777777" w:rsidR="00547D12" w:rsidRPr="001227B4" w:rsidRDefault="00547D12" w:rsidP="008D4224">
      <w:pPr>
        <w:pStyle w:val="Zkladntext"/>
        <w:rPr>
          <w:sz w:val="20"/>
          <w:lang w:val="sk-SK"/>
        </w:rPr>
      </w:pPr>
    </w:p>
    <w:p w14:paraId="6DAE4FE1" w14:textId="77777777" w:rsidR="00547D12" w:rsidRPr="001227B4" w:rsidRDefault="005958F6" w:rsidP="008D4224">
      <w:pPr>
        <w:pStyle w:val="Nadpis1"/>
        <w:numPr>
          <w:ilvl w:val="0"/>
          <w:numId w:val="3"/>
        </w:numPr>
        <w:tabs>
          <w:tab w:val="left" w:pos="684"/>
          <w:tab w:val="left" w:pos="685"/>
        </w:tabs>
        <w:ind w:left="0" w:firstLine="0"/>
        <w:rPr>
          <w:lang w:val="sk-SK"/>
        </w:rPr>
      </w:pPr>
      <w:r w:rsidRPr="001227B4">
        <w:rPr>
          <w:lang w:val="sk-SK"/>
        </w:rPr>
        <w:t>Ako uchovávať</w:t>
      </w:r>
      <w:r w:rsidRPr="001227B4">
        <w:rPr>
          <w:spacing w:val="-5"/>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533B59A2" w14:textId="77777777" w:rsidR="00547D12" w:rsidRPr="001227B4" w:rsidRDefault="00547D12" w:rsidP="008D4224">
      <w:pPr>
        <w:pStyle w:val="Zkladntext"/>
        <w:rPr>
          <w:b/>
          <w:sz w:val="21"/>
          <w:lang w:val="sk-SK"/>
        </w:rPr>
      </w:pPr>
    </w:p>
    <w:p w14:paraId="26EA6F19" w14:textId="77777777" w:rsidR="00547D12" w:rsidRPr="001227B4" w:rsidRDefault="005958F6" w:rsidP="008D4224">
      <w:pPr>
        <w:pStyle w:val="Zkladntext"/>
        <w:rPr>
          <w:lang w:val="sk-SK"/>
        </w:rPr>
      </w:pPr>
      <w:r w:rsidRPr="001227B4">
        <w:rPr>
          <w:lang w:val="sk-SK"/>
        </w:rPr>
        <w:t>Tento liek uchovávajte mimo dohľadu a dosahu detí.</w:t>
      </w:r>
    </w:p>
    <w:p w14:paraId="0AB4E45B" w14:textId="77777777" w:rsidR="00547D12" w:rsidRPr="001227B4" w:rsidRDefault="00547D12" w:rsidP="008D4224">
      <w:pPr>
        <w:pStyle w:val="Zkladntext"/>
        <w:rPr>
          <w:lang w:val="sk-SK"/>
        </w:rPr>
      </w:pPr>
    </w:p>
    <w:p w14:paraId="58A93B78" w14:textId="673491BC" w:rsidR="00547D12" w:rsidRPr="001227B4" w:rsidRDefault="005958F6" w:rsidP="005759CF">
      <w:pPr>
        <w:pStyle w:val="Zkladntext"/>
        <w:ind w:right="2"/>
        <w:rPr>
          <w:lang w:val="sk-SK"/>
        </w:rPr>
      </w:pPr>
      <w:r w:rsidRPr="001227B4">
        <w:rPr>
          <w:lang w:val="sk-SK"/>
        </w:rPr>
        <w:t xml:space="preserve">Nepoužívajte tento liek po dátume exspirácie, ktorý je uvedený na škatuli </w:t>
      </w:r>
      <w:r w:rsidR="00202D6A">
        <w:rPr>
          <w:lang w:val="sk-SK"/>
        </w:rPr>
        <w:t>po</w:t>
      </w:r>
      <w:r w:rsidR="00202D6A" w:rsidRPr="001227B4">
        <w:rPr>
          <w:lang w:val="sk-SK"/>
        </w:rPr>
        <w:t xml:space="preserve"> </w:t>
      </w:r>
      <w:r w:rsidRPr="001227B4">
        <w:rPr>
          <w:lang w:val="sk-SK"/>
        </w:rPr>
        <w:t>“EXP“. Dátum exspirácie sa vzťahuje na posledný deň v danom mesiaci.</w:t>
      </w:r>
    </w:p>
    <w:p w14:paraId="6F5B3E36" w14:textId="77777777" w:rsidR="00547D12" w:rsidRPr="001227B4" w:rsidRDefault="00547D12" w:rsidP="008D4224">
      <w:pPr>
        <w:pStyle w:val="Zkladntext"/>
        <w:rPr>
          <w:lang w:val="sk-SK"/>
        </w:rPr>
      </w:pPr>
    </w:p>
    <w:p w14:paraId="1A6E92BC" w14:textId="77777777" w:rsidR="001A7F37" w:rsidRPr="001227B4" w:rsidRDefault="001A7F37" w:rsidP="008D4224">
      <w:pPr>
        <w:pStyle w:val="Zkladntext"/>
        <w:rPr>
          <w:lang w:val="sk-SK"/>
        </w:rPr>
      </w:pPr>
      <w:r w:rsidRPr="00393F86">
        <w:rPr>
          <w:lang w:val="sk-SK"/>
        </w:rPr>
        <w:t>Tento liek nevyžaduje žiadne zvláštne podmienky na uchovávanie</w:t>
      </w:r>
      <w:r w:rsidRPr="001227B4">
        <w:rPr>
          <w:lang w:val="sk-SK"/>
        </w:rPr>
        <w:t>.</w:t>
      </w:r>
    </w:p>
    <w:p w14:paraId="1EFFE62E" w14:textId="77777777" w:rsidR="00547D12" w:rsidRPr="001227B4" w:rsidRDefault="00547D12" w:rsidP="008D4224">
      <w:pPr>
        <w:pStyle w:val="Zkladntext"/>
        <w:rPr>
          <w:sz w:val="21"/>
          <w:lang w:val="sk-SK"/>
        </w:rPr>
      </w:pPr>
    </w:p>
    <w:p w14:paraId="5A2E28CF" w14:textId="77777777" w:rsidR="00547D12" w:rsidRPr="001227B4" w:rsidRDefault="005958F6" w:rsidP="005759CF">
      <w:pPr>
        <w:pStyle w:val="Zkladntext"/>
        <w:ind w:right="2"/>
        <w:rPr>
          <w:lang w:val="sk-SK"/>
        </w:rPr>
      </w:pPr>
      <w:r w:rsidRPr="001227B4">
        <w:rPr>
          <w:lang w:val="sk-SK"/>
        </w:rPr>
        <w:t>Nelikvidujte lieky odpadovou vodou alebo domovým odpadom. Nepoužitý liek vráťte do lekárne. Tieto opatrenia pomôžu chrániť životné prostredie.</w:t>
      </w:r>
    </w:p>
    <w:p w14:paraId="37E06C95" w14:textId="77777777" w:rsidR="00547D12" w:rsidRPr="001227B4" w:rsidRDefault="00547D12" w:rsidP="008D4224">
      <w:pPr>
        <w:pStyle w:val="Zkladntext"/>
        <w:rPr>
          <w:sz w:val="24"/>
          <w:lang w:val="sk-SK"/>
        </w:rPr>
      </w:pPr>
    </w:p>
    <w:p w14:paraId="37B272BC" w14:textId="77777777" w:rsidR="00547D12" w:rsidRPr="001227B4" w:rsidRDefault="00547D12" w:rsidP="008D4224">
      <w:pPr>
        <w:pStyle w:val="Zkladntext"/>
        <w:rPr>
          <w:sz w:val="20"/>
          <w:lang w:val="sk-SK"/>
        </w:rPr>
      </w:pPr>
    </w:p>
    <w:p w14:paraId="3775E29A" w14:textId="77777777" w:rsidR="00114958" w:rsidRDefault="005958F6" w:rsidP="005759CF">
      <w:pPr>
        <w:pStyle w:val="Nadpis1"/>
        <w:numPr>
          <w:ilvl w:val="0"/>
          <w:numId w:val="3"/>
        </w:numPr>
        <w:tabs>
          <w:tab w:val="left" w:pos="684"/>
          <w:tab w:val="left" w:pos="685"/>
        </w:tabs>
        <w:ind w:left="0" w:right="2" w:firstLine="0"/>
        <w:rPr>
          <w:lang w:val="sk-SK"/>
        </w:rPr>
      </w:pPr>
      <w:r w:rsidRPr="001227B4">
        <w:rPr>
          <w:lang w:val="sk-SK"/>
        </w:rPr>
        <w:t xml:space="preserve">Obsah balenia a ďalšie informácie </w:t>
      </w:r>
    </w:p>
    <w:p w14:paraId="7C1F4F16" w14:textId="77777777" w:rsidR="00114958" w:rsidRDefault="00114958" w:rsidP="00114958">
      <w:pPr>
        <w:pStyle w:val="Nadpis1"/>
        <w:tabs>
          <w:tab w:val="left" w:pos="684"/>
          <w:tab w:val="left" w:pos="685"/>
        </w:tabs>
        <w:ind w:left="0" w:right="5378"/>
        <w:rPr>
          <w:lang w:val="sk-SK"/>
        </w:rPr>
      </w:pPr>
    </w:p>
    <w:p w14:paraId="53E871A2" w14:textId="582A0317" w:rsidR="00547D12" w:rsidRPr="001227B4" w:rsidRDefault="005958F6" w:rsidP="008D4224">
      <w:pPr>
        <w:pStyle w:val="Nadpis1"/>
        <w:tabs>
          <w:tab w:val="left" w:pos="684"/>
          <w:tab w:val="left" w:pos="685"/>
        </w:tabs>
        <w:ind w:left="0" w:right="5378"/>
        <w:rPr>
          <w:lang w:val="sk-SK"/>
        </w:rPr>
      </w:pPr>
      <w:r w:rsidRPr="001227B4">
        <w:rPr>
          <w:lang w:val="sk-SK"/>
        </w:rPr>
        <w:t xml:space="preserve">Čo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spacing w:val="-5"/>
          <w:lang w:val="sk-SK"/>
        </w:rPr>
        <w:t xml:space="preserve"> </w:t>
      </w:r>
      <w:r w:rsidRPr="001227B4">
        <w:rPr>
          <w:lang w:val="sk-SK"/>
        </w:rPr>
        <w:t>obsahuje</w:t>
      </w:r>
    </w:p>
    <w:p w14:paraId="5EC56C2F" w14:textId="77777777" w:rsidR="00114958" w:rsidRDefault="00114958" w:rsidP="008D4224">
      <w:pPr>
        <w:rPr>
          <w:b/>
          <w:lang w:val="sk-SK"/>
        </w:rPr>
      </w:pPr>
    </w:p>
    <w:p w14:paraId="175C3DCE" w14:textId="265AFC03" w:rsidR="00547D12" w:rsidRPr="00114958" w:rsidRDefault="005958F6" w:rsidP="00114958">
      <w:pPr>
        <w:pStyle w:val="Odsekzoznamu"/>
        <w:numPr>
          <w:ilvl w:val="0"/>
          <w:numId w:val="2"/>
        </w:numPr>
        <w:rPr>
          <w:lang w:val="sk-SK"/>
        </w:rPr>
      </w:pPr>
      <w:r w:rsidRPr="00114958">
        <w:rPr>
          <w:lang w:val="sk-SK"/>
        </w:rPr>
        <w:t xml:space="preserve">Liečivo je </w:t>
      </w:r>
      <w:proofErr w:type="spellStart"/>
      <w:r w:rsidRPr="00114958">
        <w:rPr>
          <w:lang w:val="sk-SK"/>
        </w:rPr>
        <w:t>miglustat</w:t>
      </w:r>
      <w:proofErr w:type="spellEnd"/>
      <w:r w:rsidRPr="00114958">
        <w:rPr>
          <w:lang w:val="sk-SK"/>
        </w:rPr>
        <w:t>.</w:t>
      </w:r>
    </w:p>
    <w:p w14:paraId="0055AFBF" w14:textId="3990D953" w:rsidR="00547D12" w:rsidRPr="00114958" w:rsidRDefault="005958F6" w:rsidP="00114958">
      <w:pPr>
        <w:pStyle w:val="Nadpis1"/>
        <w:numPr>
          <w:ilvl w:val="0"/>
          <w:numId w:val="2"/>
        </w:numPr>
        <w:ind w:left="709" w:right="2" w:hanging="709"/>
        <w:rPr>
          <w:b w:val="0"/>
          <w:lang w:val="sk-SK"/>
        </w:rPr>
      </w:pPr>
      <w:r w:rsidRPr="00114958">
        <w:rPr>
          <w:b w:val="0"/>
          <w:lang w:val="sk-SK"/>
        </w:rPr>
        <w:t>Ďalšie zložky sú:</w:t>
      </w:r>
      <w:r w:rsidR="00114958" w:rsidRPr="00114958">
        <w:rPr>
          <w:b w:val="0"/>
          <w:lang w:val="sk-SK"/>
        </w:rPr>
        <w:t xml:space="preserve"> </w:t>
      </w:r>
      <w:proofErr w:type="spellStart"/>
      <w:r w:rsidR="00202D6A" w:rsidRPr="00114958">
        <w:rPr>
          <w:b w:val="0"/>
          <w:lang w:val="sk-SK"/>
        </w:rPr>
        <w:t>karboxymetylškrob</w:t>
      </w:r>
      <w:proofErr w:type="spellEnd"/>
      <w:r w:rsidR="00202D6A" w:rsidRPr="00114958">
        <w:rPr>
          <w:b w:val="0"/>
          <w:lang w:val="sk-SK"/>
        </w:rPr>
        <w:t>, sodná soľ (typ A)</w:t>
      </w:r>
      <w:r w:rsidRPr="00114958">
        <w:rPr>
          <w:b w:val="0"/>
          <w:lang w:val="sk-SK"/>
        </w:rPr>
        <w:t>,</w:t>
      </w:r>
      <w:r w:rsidR="00114958" w:rsidRPr="00114958">
        <w:rPr>
          <w:b w:val="0"/>
          <w:lang w:val="sk-SK"/>
        </w:rPr>
        <w:t xml:space="preserve"> </w:t>
      </w:r>
      <w:proofErr w:type="spellStart"/>
      <w:r w:rsidRPr="00114958">
        <w:rPr>
          <w:b w:val="0"/>
          <w:lang w:val="sk-SK"/>
        </w:rPr>
        <w:t>povidón</w:t>
      </w:r>
      <w:proofErr w:type="spellEnd"/>
      <w:r w:rsidRPr="00114958">
        <w:rPr>
          <w:b w:val="0"/>
          <w:lang w:val="sk-SK"/>
        </w:rPr>
        <w:t xml:space="preserve"> K30</w:t>
      </w:r>
      <w:r w:rsidR="00E4015F" w:rsidRPr="00114958">
        <w:rPr>
          <w:b w:val="0"/>
          <w:lang w:val="sk-SK"/>
        </w:rPr>
        <w:t xml:space="preserve">, </w:t>
      </w:r>
      <w:proofErr w:type="spellStart"/>
      <w:r w:rsidR="00202D6A" w:rsidRPr="00114958">
        <w:rPr>
          <w:b w:val="0"/>
          <w:lang w:val="sk-SK"/>
        </w:rPr>
        <w:t>stearan</w:t>
      </w:r>
      <w:proofErr w:type="spellEnd"/>
      <w:r w:rsidR="00202D6A" w:rsidRPr="00114958">
        <w:rPr>
          <w:b w:val="0"/>
          <w:lang w:val="sk-SK"/>
        </w:rPr>
        <w:t xml:space="preserve"> </w:t>
      </w:r>
      <w:proofErr w:type="spellStart"/>
      <w:r w:rsidR="00202D6A" w:rsidRPr="00114958">
        <w:rPr>
          <w:b w:val="0"/>
          <w:lang w:val="sk-SK"/>
        </w:rPr>
        <w:t>horečnatý</w:t>
      </w:r>
      <w:proofErr w:type="spellEnd"/>
      <w:r w:rsidR="00CB1167">
        <w:rPr>
          <w:b w:val="0"/>
          <w:lang w:val="sk-SK"/>
        </w:rPr>
        <w:t>,</w:t>
      </w:r>
      <w:r w:rsidR="00F20863" w:rsidRPr="00114958">
        <w:rPr>
          <w:b w:val="0"/>
          <w:sz w:val="21"/>
          <w:lang w:val="sk-SK"/>
        </w:rPr>
        <w:t xml:space="preserve"> </w:t>
      </w:r>
      <w:r w:rsidRPr="00114958">
        <w:rPr>
          <w:b w:val="0"/>
          <w:lang w:val="sk-SK"/>
        </w:rPr>
        <w:t xml:space="preserve">oxid </w:t>
      </w:r>
      <w:proofErr w:type="spellStart"/>
      <w:r w:rsidRPr="00114958">
        <w:rPr>
          <w:b w:val="0"/>
          <w:lang w:val="sk-SK"/>
        </w:rPr>
        <w:t>titaničitý</w:t>
      </w:r>
      <w:proofErr w:type="spellEnd"/>
      <w:r w:rsidRPr="00114958">
        <w:rPr>
          <w:b w:val="0"/>
          <w:lang w:val="sk-SK"/>
        </w:rPr>
        <w:t xml:space="preserve"> (E171)</w:t>
      </w:r>
      <w:r w:rsidR="00F20863" w:rsidRPr="00114958">
        <w:rPr>
          <w:b w:val="0"/>
          <w:lang w:val="sk-SK"/>
        </w:rPr>
        <w:t xml:space="preserve"> a želatína</w:t>
      </w:r>
      <w:r w:rsidRPr="00114958">
        <w:rPr>
          <w:b w:val="0"/>
          <w:lang w:val="sk-SK"/>
        </w:rPr>
        <w:t>.</w:t>
      </w:r>
    </w:p>
    <w:p w14:paraId="7243D1EE" w14:textId="77777777" w:rsidR="00547D12" w:rsidRPr="001227B4" w:rsidRDefault="00547D12" w:rsidP="008D4224">
      <w:pPr>
        <w:pStyle w:val="Zkladntext"/>
        <w:rPr>
          <w:lang w:val="sk-SK"/>
        </w:rPr>
      </w:pPr>
    </w:p>
    <w:p w14:paraId="699137DC" w14:textId="77777777" w:rsidR="00547D12" w:rsidRPr="001227B4" w:rsidRDefault="005958F6" w:rsidP="008D4224">
      <w:pPr>
        <w:pStyle w:val="Nadpis1"/>
        <w:ind w:left="0"/>
        <w:rPr>
          <w:lang w:val="sk-SK"/>
        </w:rPr>
      </w:pPr>
      <w:r w:rsidRPr="001227B4">
        <w:rPr>
          <w:lang w:val="sk-SK"/>
        </w:rPr>
        <w:t xml:space="preserve">Ako vyzerá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a obsah balenia</w:t>
      </w:r>
    </w:p>
    <w:p w14:paraId="0318F227" w14:textId="77777777" w:rsidR="00547D12" w:rsidRPr="001227B4" w:rsidRDefault="00547D12" w:rsidP="008D4224">
      <w:pPr>
        <w:pStyle w:val="Zkladntext"/>
        <w:rPr>
          <w:b/>
          <w:sz w:val="21"/>
          <w:lang w:val="sk-SK"/>
        </w:rPr>
      </w:pPr>
    </w:p>
    <w:p w14:paraId="6F0E85FA" w14:textId="04EE1195" w:rsidR="00547D12" w:rsidRDefault="000932BB" w:rsidP="00114958">
      <w:pPr>
        <w:pStyle w:val="Zkladntext"/>
        <w:ind w:right="2"/>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sú biele </w:t>
      </w:r>
      <w:r w:rsidR="00C16D6D">
        <w:rPr>
          <w:lang w:val="sk-SK"/>
        </w:rPr>
        <w:t>tvrdé</w:t>
      </w:r>
      <w:r w:rsidR="005958F6" w:rsidRPr="001227B4">
        <w:rPr>
          <w:lang w:val="sk-SK"/>
        </w:rPr>
        <w:t xml:space="preserve"> </w:t>
      </w:r>
      <w:r w:rsidR="005E51C7">
        <w:rPr>
          <w:lang w:val="sk-SK"/>
        </w:rPr>
        <w:t xml:space="preserve">želatínové </w:t>
      </w:r>
      <w:r w:rsidR="005958F6" w:rsidRPr="001227B4">
        <w:rPr>
          <w:lang w:val="sk-SK"/>
        </w:rPr>
        <w:t xml:space="preserve">kapsuly </w:t>
      </w:r>
      <w:r w:rsidR="00C16D6D">
        <w:rPr>
          <w:lang w:val="sk-SK"/>
        </w:rPr>
        <w:t xml:space="preserve">o sile 100 mg </w:t>
      </w:r>
      <w:r w:rsidR="00C16D6D" w:rsidRPr="00C16D6D">
        <w:rPr>
          <w:lang w:val="sk-SK"/>
        </w:rPr>
        <w:t xml:space="preserve">naplnené bielym až šedo-bielym </w:t>
      </w:r>
      <w:proofErr w:type="spellStart"/>
      <w:r w:rsidR="00C16D6D" w:rsidRPr="00C16D6D">
        <w:rPr>
          <w:lang w:val="sk-SK"/>
        </w:rPr>
        <w:t>granulátom</w:t>
      </w:r>
      <w:proofErr w:type="spellEnd"/>
      <w:r w:rsidR="00C16D6D">
        <w:rPr>
          <w:lang w:val="sk-SK"/>
        </w:rPr>
        <w:t>, balené v </w:t>
      </w:r>
      <w:proofErr w:type="spellStart"/>
      <w:r w:rsidR="005958F6" w:rsidRPr="001227B4">
        <w:rPr>
          <w:lang w:val="sk-SK"/>
        </w:rPr>
        <w:t>blistr</w:t>
      </w:r>
      <w:r w:rsidR="005E51C7">
        <w:rPr>
          <w:lang w:val="sk-SK"/>
        </w:rPr>
        <w:t>och</w:t>
      </w:r>
      <w:proofErr w:type="spellEnd"/>
      <w:r w:rsidR="00C16D6D">
        <w:rPr>
          <w:lang w:val="sk-SK"/>
        </w:rPr>
        <w:t xml:space="preserve"> z </w:t>
      </w:r>
      <w:r w:rsidR="00C16D6D" w:rsidRPr="00C16D6D">
        <w:rPr>
          <w:lang w:val="sk-SK"/>
        </w:rPr>
        <w:t>PVC/PE/PCTFE-</w:t>
      </w:r>
      <w:proofErr w:type="spellStart"/>
      <w:r w:rsidR="00C16D6D" w:rsidRPr="00C16D6D">
        <w:rPr>
          <w:lang w:val="sk-SK"/>
        </w:rPr>
        <w:t>Al</w:t>
      </w:r>
      <w:r w:rsidR="00C16D6D">
        <w:rPr>
          <w:lang w:val="sk-SK"/>
        </w:rPr>
        <w:t>u</w:t>
      </w:r>
      <w:proofErr w:type="spellEnd"/>
      <w:r w:rsidR="005958F6" w:rsidRPr="001227B4">
        <w:rPr>
          <w:lang w:val="sk-SK"/>
        </w:rPr>
        <w:t>.</w:t>
      </w:r>
    </w:p>
    <w:p w14:paraId="1B36B06D" w14:textId="77777777" w:rsidR="00C16D6D" w:rsidRDefault="00C16D6D" w:rsidP="008D4224">
      <w:pPr>
        <w:pStyle w:val="Zkladntext"/>
        <w:ind w:right="97"/>
        <w:rPr>
          <w:lang w:val="sk-SK"/>
        </w:rPr>
      </w:pPr>
    </w:p>
    <w:p w14:paraId="1C1AFFAB" w14:textId="77777777" w:rsidR="00C16D6D" w:rsidRDefault="00C16D6D" w:rsidP="008D4224">
      <w:pPr>
        <w:pStyle w:val="Zkladntext"/>
        <w:ind w:right="97"/>
        <w:rPr>
          <w:lang w:val="sk-SK"/>
        </w:rPr>
      </w:pPr>
      <w:r>
        <w:rPr>
          <w:lang w:val="sk-SK"/>
        </w:rPr>
        <w:t xml:space="preserve">Škatuľa </w:t>
      </w:r>
      <w:r w:rsidRPr="00C16D6D">
        <w:rPr>
          <w:lang w:val="sk-SK"/>
        </w:rPr>
        <w:t>so 14 x 1 alebo 84 x 1 kapsulami</w:t>
      </w:r>
      <w:r>
        <w:rPr>
          <w:lang w:val="sk-SK"/>
        </w:rPr>
        <w:t>.</w:t>
      </w:r>
    </w:p>
    <w:p w14:paraId="52CF1431" w14:textId="77777777" w:rsidR="00C16D6D" w:rsidRDefault="00C16D6D" w:rsidP="008D4224">
      <w:pPr>
        <w:pStyle w:val="Zkladntext"/>
        <w:ind w:right="97"/>
        <w:rPr>
          <w:lang w:val="sk-SK"/>
        </w:rPr>
      </w:pPr>
    </w:p>
    <w:p w14:paraId="6D468A2B" w14:textId="77777777" w:rsidR="00C16D6D" w:rsidRPr="001227B4" w:rsidRDefault="00C16D6D" w:rsidP="008D4224">
      <w:pPr>
        <w:pStyle w:val="Zkladntext"/>
        <w:ind w:right="97"/>
        <w:rPr>
          <w:lang w:val="sk-SK"/>
        </w:rPr>
      </w:pPr>
      <w:r w:rsidRPr="00C16D6D">
        <w:rPr>
          <w:lang w:val="sk-SK"/>
        </w:rPr>
        <w:t>Na trh nemusia byť uvedené všetky veľkosti balenia</w:t>
      </w:r>
      <w:r>
        <w:rPr>
          <w:lang w:val="sk-SK"/>
        </w:rPr>
        <w:t>.</w:t>
      </w:r>
    </w:p>
    <w:p w14:paraId="27BA54AF" w14:textId="77777777" w:rsidR="00547D12" w:rsidRPr="001227B4" w:rsidRDefault="00547D12" w:rsidP="008D4224">
      <w:pPr>
        <w:pStyle w:val="Zkladntext"/>
        <w:rPr>
          <w:sz w:val="20"/>
          <w:lang w:val="sk-SK"/>
        </w:rPr>
      </w:pPr>
    </w:p>
    <w:p w14:paraId="324F7F5D" w14:textId="77777777" w:rsidR="00547D12" w:rsidRPr="001227B4" w:rsidRDefault="005958F6" w:rsidP="008D4224">
      <w:pPr>
        <w:pStyle w:val="Nadpis1"/>
        <w:ind w:left="0"/>
        <w:rPr>
          <w:lang w:val="sk-SK"/>
        </w:rPr>
      </w:pPr>
      <w:r w:rsidRPr="001227B4">
        <w:rPr>
          <w:lang w:val="sk-SK"/>
        </w:rPr>
        <w:t>Držiteľ rozhodnutia o</w:t>
      </w:r>
      <w:r w:rsidR="00273B81">
        <w:rPr>
          <w:lang w:val="sk-SK"/>
        </w:rPr>
        <w:t> </w:t>
      </w:r>
      <w:r w:rsidRPr="001227B4">
        <w:rPr>
          <w:lang w:val="sk-SK"/>
        </w:rPr>
        <w:t>registrácii</w:t>
      </w:r>
      <w:r w:rsidR="00273B81">
        <w:rPr>
          <w:lang w:val="sk-SK"/>
        </w:rPr>
        <w:t xml:space="preserve"> a výrobca</w:t>
      </w:r>
      <w:r w:rsidRPr="001227B4">
        <w:rPr>
          <w:lang w:val="sk-SK"/>
        </w:rPr>
        <w:t>:</w:t>
      </w:r>
    </w:p>
    <w:p w14:paraId="2ED5D8B2" w14:textId="77777777" w:rsidR="00273B81" w:rsidRPr="00E060C1" w:rsidRDefault="00273B81" w:rsidP="008D4224">
      <w:pPr>
        <w:pStyle w:val="Zkladntext"/>
        <w:rPr>
          <w:b/>
          <w:lang w:val="sk-SK"/>
        </w:rPr>
      </w:pPr>
    </w:p>
    <w:p w14:paraId="5CE6EA32" w14:textId="77777777" w:rsidR="00273B81" w:rsidRDefault="00273B81" w:rsidP="008D4224">
      <w:pPr>
        <w:pStyle w:val="Zkladntext"/>
        <w:rPr>
          <w:b/>
          <w:lang w:val="sk-SK"/>
        </w:rPr>
      </w:pPr>
      <w:r w:rsidRPr="00E060C1">
        <w:rPr>
          <w:b/>
          <w:lang w:val="sk-SK"/>
        </w:rPr>
        <w:t>Držiteľ rozhodnutia o</w:t>
      </w:r>
      <w:r>
        <w:rPr>
          <w:b/>
          <w:lang w:val="sk-SK"/>
        </w:rPr>
        <w:t> </w:t>
      </w:r>
      <w:r w:rsidRPr="00E060C1">
        <w:rPr>
          <w:b/>
          <w:lang w:val="sk-SK"/>
        </w:rPr>
        <w:t>registrácii</w:t>
      </w:r>
      <w:r>
        <w:rPr>
          <w:b/>
          <w:lang w:val="sk-SK"/>
        </w:rPr>
        <w:t>:</w:t>
      </w:r>
    </w:p>
    <w:p w14:paraId="66BFCCBB" w14:textId="77777777" w:rsidR="00981380" w:rsidRDefault="00981380" w:rsidP="00981380">
      <w:pPr>
        <w:rPr>
          <w:lang w:val="sk-SK" w:eastAsia="sk-SK"/>
        </w:rPr>
      </w:pPr>
      <w:r>
        <w:t xml:space="preserve">Accord Healthcare </w:t>
      </w:r>
      <w:proofErr w:type="spellStart"/>
      <w:r>
        <w:t>Polska</w:t>
      </w:r>
      <w:proofErr w:type="spellEnd"/>
      <w:r>
        <w:t xml:space="preserve"> Sp. z </w:t>
      </w:r>
      <w:proofErr w:type="spellStart"/>
      <w:r>
        <w:t>o.o</w:t>
      </w:r>
      <w:proofErr w:type="spellEnd"/>
      <w:r>
        <w:t>.</w:t>
      </w:r>
    </w:p>
    <w:p w14:paraId="671E20EF" w14:textId="77777777" w:rsidR="00981380" w:rsidRDefault="00981380" w:rsidP="00981380">
      <w:pPr>
        <w:rPr>
          <w:lang w:val="hu-HU" w:eastAsia="cs-CZ"/>
        </w:rPr>
      </w:pPr>
      <w:proofErr w:type="spellStart"/>
      <w:r>
        <w:t>Taśmowa</w:t>
      </w:r>
      <w:proofErr w:type="spellEnd"/>
      <w:r>
        <w:t xml:space="preserve"> 7</w:t>
      </w:r>
    </w:p>
    <w:p w14:paraId="09E26C76" w14:textId="77777777" w:rsidR="00981380" w:rsidRDefault="00981380" w:rsidP="00981380">
      <w:r>
        <w:t xml:space="preserve">02-677 </w:t>
      </w:r>
      <w:proofErr w:type="spellStart"/>
      <w:r>
        <w:t>Varšava</w:t>
      </w:r>
      <w:proofErr w:type="spellEnd"/>
    </w:p>
    <w:p w14:paraId="76833B09" w14:textId="77777777" w:rsidR="00981380" w:rsidRPr="00B74760" w:rsidRDefault="00981380" w:rsidP="008D4224">
      <w:pPr>
        <w:pStyle w:val="Nadpis1"/>
        <w:ind w:left="0"/>
        <w:rPr>
          <w:b w:val="0"/>
        </w:rPr>
      </w:pPr>
      <w:proofErr w:type="spellStart"/>
      <w:r w:rsidRPr="00B74760">
        <w:rPr>
          <w:b w:val="0"/>
        </w:rPr>
        <w:t>Poľsko</w:t>
      </w:r>
      <w:proofErr w:type="spellEnd"/>
    </w:p>
    <w:p w14:paraId="05B914FC" w14:textId="77777777" w:rsidR="00981380" w:rsidRDefault="00981380" w:rsidP="008D4224">
      <w:pPr>
        <w:pStyle w:val="Nadpis1"/>
        <w:ind w:left="0"/>
      </w:pPr>
    </w:p>
    <w:p w14:paraId="158192C0" w14:textId="77777777" w:rsidR="00547D12" w:rsidRPr="001227B4" w:rsidRDefault="005958F6" w:rsidP="008D4224">
      <w:pPr>
        <w:pStyle w:val="Nadpis1"/>
        <w:ind w:left="0"/>
        <w:rPr>
          <w:lang w:val="sk-SK"/>
        </w:rPr>
      </w:pPr>
      <w:bookmarkStart w:id="0" w:name="_GoBack"/>
      <w:bookmarkEnd w:id="0"/>
      <w:r w:rsidRPr="001227B4">
        <w:rPr>
          <w:lang w:val="sk-SK"/>
        </w:rPr>
        <w:t>Výrobca:</w:t>
      </w:r>
    </w:p>
    <w:p w14:paraId="26E788EC" w14:textId="77777777" w:rsidR="00424933" w:rsidRPr="00424933" w:rsidRDefault="00424933" w:rsidP="008D4224">
      <w:pPr>
        <w:pStyle w:val="Zkladntext"/>
        <w:ind w:right="6854"/>
        <w:rPr>
          <w:lang w:val="sk-SK"/>
        </w:rPr>
      </w:pPr>
      <w:r w:rsidRPr="00424933">
        <w:rPr>
          <w:lang w:val="sk-SK"/>
        </w:rPr>
        <w:t xml:space="preserve">G.L. Pharma </w:t>
      </w:r>
      <w:proofErr w:type="spellStart"/>
      <w:r w:rsidRPr="00424933">
        <w:rPr>
          <w:lang w:val="sk-SK"/>
        </w:rPr>
        <w:t>GmbH</w:t>
      </w:r>
      <w:proofErr w:type="spellEnd"/>
    </w:p>
    <w:p w14:paraId="1B7C8FEA" w14:textId="77777777" w:rsidR="00424933" w:rsidRDefault="00424933" w:rsidP="008D4224">
      <w:pPr>
        <w:pStyle w:val="Zkladntext"/>
        <w:ind w:right="6854"/>
        <w:rPr>
          <w:lang w:val="sk-SK"/>
        </w:rPr>
      </w:pPr>
      <w:proofErr w:type="spellStart"/>
      <w:r w:rsidRPr="00424933">
        <w:rPr>
          <w:lang w:val="sk-SK"/>
        </w:rPr>
        <w:t>Schlo</w:t>
      </w:r>
      <w:r>
        <w:rPr>
          <w:lang w:val="sk-SK"/>
        </w:rPr>
        <w:t>ssplatz</w:t>
      </w:r>
      <w:proofErr w:type="spellEnd"/>
      <w:r>
        <w:rPr>
          <w:lang w:val="sk-SK"/>
        </w:rPr>
        <w:t xml:space="preserve"> 1, 8502 </w:t>
      </w:r>
      <w:proofErr w:type="spellStart"/>
      <w:r>
        <w:rPr>
          <w:lang w:val="sk-SK"/>
        </w:rPr>
        <w:t>Lannach</w:t>
      </w:r>
      <w:proofErr w:type="spellEnd"/>
      <w:r>
        <w:rPr>
          <w:lang w:val="sk-SK"/>
        </w:rPr>
        <w:t>, Rakúsko</w:t>
      </w:r>
    </w:p>
    <w:p w14:paraId="14A9D71B" w14:textId="77777777" w:rsidR="00424933" w:rsidRPr="001227B4" w:rsidRDefault="00424933" w:rsidP="008D4224">
      <w:pPr>
        <w:pStyle w:val="Zkladntext"/>
        <w:ind w:left="318" w:right="6854"/>
        <w:rPr>
          <w:lang w:val="sk-SK"/>
        </w:rPr>
      </w:pPr>
    </w:p>
    <w:p w14:paraId="4FD6E697" w14:textId="2103A06C" w:rsidR="00083F7A" w:rsidRDefault="00083F7A" w:rsidP="008D4224">
      <w:pPr>
        <w:pStyle w:val="Zkladntext"/>
        <w:rPr>
          <w:b/>
          <w:bCs/>
          <w:spacing w:val="-3"/>
          <w:lang w:val="sk-SK" w:eastAsia="en-GB"/>
        </w:rPr>
      </w:pPr>
      <w:r w:rsidRPr="00CE6F95">
        <w:rPr>
          <w:b/>
          <w:bCs/>
          <w:spacing w:val="-3"/>
          <w:lang w:val="sk-SK" w:eastAsia="en-GB"/>
        </w:rPr>
        <w:t>Liek je schválený v členských štátoch Európskeho ho</w:t>
      </w:r>
      <w:r w:rsidR="00F132E7">
        <w:rPr>
          <w:b/>
          <w:bCs/>
          <w:spacing w:val="-3"/>
          <w:lang w:val="sk-SK" w:eastAsia="en-GB"/>
        </w:rPr>
        <w:t xml:space="preserve">spodárskeho priestoru (EHP) pod </w:t>
      </w:r>
      <w:r w:rsidRPr="00CE6F95">
        <w:rPr>
          <w:b/>
          <w:bCs/>
          <w:spacing w:val="-3"/>
          <w:lang w:val="sk-SK" w:eastAsia="en-GB"/>
        </w:rPr>
        <w:t>nasledovnými názvami</w:t>
      </w:r>
      <w:r w:rsidRPr="00870F91">
        <w:rPr>
          <w:b/>
          <w:bCs/>
          <w:spacing w:val="-3"/>
          <w:lang w:val="sk-SK" w:eastAsia="en-GB"/>
        </w:rPr>
        <w:t>:</w:t>
      </w:r>
    </w:p>
    <w:p w14:paraId="025904CD" w14:textId="77777777" w:rsidR="00AE682A" w:rsidRDefault="00AE682A" w:rsidP="008D4224">
      <w:pPr>
        <w:pStyle w:val="Zkladntext"/>
        <w:rPr>
          <w:b/>
          <w:bCs/>
          <w:spacing w:val="-3"/>
          <w:lang w:val="sk-SK" w:eastAsia="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130"/>
      </w:tblGrid>
      <w:tr w:rsidR="00884F8C" w:rsidRPr="00744501" w14:paraId="47EB4389" w14:textId="77777777" w:rsidTr="00424933">
        <w:trPr>
          <w:trHeight w:val="70"/>
          <w:tblHeader/>
        </w:trPr>
        <w:tc>
          <w:tcPr>
            <w:tcW w:w="2970" w:type="dxa"/>
          </w:tcPr>
          <w:p w14:paraId="2C19ED10" w14:textId="77777777" w:rsidR="00884F8C" w:rsidRPr="00744501" w:rsidRDefault="009E3F53" w:rsidP="008D4224">
            <w:pPr>
              <w:rPr>
                <w:b/>
                <w:bCs/>
              </w:rPr>
            </w:pPr>
            <w:proofErr w:type="spellStart"/>
            <w:r w:rsidRPr="00114317">
              <w:rPr>
                <w:b/>
              </w:rPr>
              <w:lastRenderedPageBreak/>
              <w:t>Názov</w:t>
            </w:r>
            <w:proofErr w:type="spellEnd"/>
            <w:r w:rsidRPr="00114317">
              <w:rPr>
                <w:b/>
              </w:rPr>
              <w:t xml:space="preserve"> </w:t>
            </w:r>
            <w:proofErr w:type="spellStart"/>
            <w:r w:rsidRPr="00114317">
              <w:rPr>
                <w:b/>
              </w:rPr>
              <w:t>členského</w:t>
            </w:r>
            <w:proofErr w:type="spellEnd"/>
            <w:r w:rsidRPr="00114317">
              <w:rPr>
                <w:b/>
              </w:rPr>
              <w:t xml:space="preserve"> </w:t>
            </w:r>
            <w:proofErr w:type="spellStart"/>
            <w:r w:rsidRPr="00114317">
              <w:rPr>
                <w:b/>
              </w:rPr>
              <w:t>štátu</w:t>
            </w:r>
            <w:proofErr w:type="spellEnd"/>
          </w:p>
        </w:tc>
        <w:tc>
          <w:tcPr>
            <w:tcW w:w="5130" w:type="dxa"/>
          </w:tcPr>
          <w:p w14:paraId="79A84851" w14:textId="77777777" w:rsidR="00884F8C" w:rsidRPr="00744501" w:rsidRDefault="009E3F53" w:rsidP="008D4224">
            <w:pPr>
              <w:rPr>
                <w:b/>
                <w:bCs/>
              </w:rPr>
            </w:pPr>
            <w:proofErr w:type="spellStart"/>
            <w:r w:rsidRPr="00114317">
              <w:rPr>
                <w:b/>
              </w:rPr>
              <w:t>Názov</w:t>
            </w:r>
            <w:proofErr w:type="spellEnd"/>
            <w:r w:rsidRPr="00114317">
              <w:rPr>
                <w:b/>
              </w:rPr>
              <w:t xml:space="preserve"> </w:t>
            </w:r>
            <w:proofErr w:type="spellStart"/>
            <w:r w:rsidRPr="00114317">
              <w:rPr>
                <w:b/>
              </w:rPr>
              <w:t>lieku</w:t>
            </w:r>
            <w:proofErr w:type="spellEnd"/>
            <w:r>
              <w:rPr>
                <w:b/>
              </w:rPr>
              <w:t xml:space="preserve"> </w:t>
            </w:r>
          </w:p>
        </w:tc>
      </w:tr>
      <w:tr w:rsidR="00884F8C" w:rsidRPr="00744501" w14:paraId="7CA311BC" w14:textId="77777777" w:rsidTr="00424933">
        <w:trPr>
          <w:tblHeader/>
        </w:trPr>
        <w:tc>
          <w:tcPr>
            <w:tcW w:w="2970" w:type="dxa"/>
            <w:vAlign w:val="center"/>
          </w:tcPr>
          <w:p w14:paraId="278ABF34" w14:textId="77777777" w:rsidR="00884F8C" w:rsidRPr="00744501" w:rsidRDefault="00424933" w:rsidP="008D4224">
            <w:pPr>
              <w:rPr>
                <w:bCs/>
              </w:rPr>
            </w:pPr>
            <w:proofErr w:type="spellStart"/>
            <w:r w:rsidRPr="00424933">
              <w:rPr>
                <w:bCs/>
              </w:rPr>
              <w:t>Portugalsko</w:t>
            </w:r>
            <w:proofErr w:type="spellEnd"/>
          </w:p>
        </w:tc>
        <w:tc>
          <w:tcPr>
            <w:tcW w:w="5130" w:type="dxa"/>
            <w:vAlign w:val="center"/>
          </w:tcPr>
          <w:p w14:paraId="10D5FEF7" w14:textId="77777777" w:rsidR="00884F8C" w:rsidRPr="00744501" w:rsidRDefault="00884F8C" w:rsidP="008D4224">
            <w:pPr>
              <w:rPr>
                <w:bCs/>
              </w:rPr>
            </w:pPr>
            <w:proofErr w:type="spellStart"/>
            <w:r w:rsidRPr="00744501">
              <w:t>Miglust</w:t>
            </w:r>
            <w:r w:rsidRPr="00744501">
              <w:rPr>
                <w:spacing w:val="-3"/>
              </w:rPr>
              <w:t>a</w:t>
            </w:r>
            <w:r w:rsidRPr="00744501">
              <w:t>to</w:t>
            </w:r>
            <w:proofErr w:type="spellEnd"/>
            <w:r w:rsidRPr="00744501">
              <w:rPr>
                <w:spacing w:val="-9"/>
              </w:rPr>
              <w:t xml:space="preserve"> </w:t>
            </w:r>
            <w:r w:rsidRPr="00744501">
              <w:t>Ac</w:t>
            </w:r>
            <w:r w:rsidRPr="00744501">
              <w:rPr>
                <w:spacing w:val="-2"/>
              </w:rPr>
              <w:t>c</w:t>
            </w:r>
            <w:r w:rsidRPr="00744501">
              <w:t>ord</w:t>
            </w:r>
          </w:p>
        </w:tc>
      </w:tr>
      <w:tr w:rsidR="00884F8C" w:rsidRPr="00744501" w14:paraId="518A6D31" w14:textId="77777777" w:rsidTr="00424933">
        <w:trPr>
          <w:tblHeader/>
        </w:trPr>
        <w:tc>
          <w:tcPr>
            <w:tcW w:w="2970" w:type="dxa"/>
            <w:vAlign w:val="center"/>
          </w:tcPr>
          <w:p w14:paraId="16EC487E" w14:textId="77777777" w:rsidR="00884F8C" w:rsidRPr="00744501" w:rsidRDefault="00424933" w:rsidP="008D4224">
            <w:pPr>
              <w:rPr>
                <w:bCs/>
              </w:rPr>
            </w:pPr>
            <w:proofErr w:type="spellStart"/>
            <w:r w:rsidRPr="00424933">
              <w:rPr>
                <w:bCs/>
              </w:rPr>
              <w:t>Česká</w:t>
            </w:r>
            <w:proofErr w:type="spellEnd"/>
            <w:r w:rsidRPr="00424933">
              <w:rPr>
                <w:bCs/>
              </w:rPr>
              <w:t xml:space="preserve"> </w:t>
            </w:r>
            <w:proofErr w:type="spellStart"/>
            <w:r w:rsidRPr="00424933">
              <w:rPr>
                <w:bCs/>
              </w:rPr>
              <w:t>republika</w:t>
            </w:r>
            <w:proofErr w:type="spellEnd"/>
          </w:p>
        </w:tc>
        <w:tc>
          <w:tcPr>
            <w:tcW w:w="5130" w:type="dxa"/>
            <w:vAlign w:val="center"/>
          </w:tcPr>
          <w:p w14:paraId="01A5D288" w14:textId="77777777" w:rsidR="00884F8C" w:rsidRPr="00744501" w:rsidRDefault="00884F8C" w:rsidP="008D4224">
            <w:pPr>
              <w:rPr>
                <w:bCs/>
              </w:rPr>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p>
        </w:tc>
      </w:tr>
      <w:tr w:rsidR="00884F8C" w:rsidRPr="00744501" w14:paraId="4BEF48F5" w14:textId="77777777" w:rsidTr="00424933">
        <w:trPr>
          <w:tblHeader/>
        </w:trPr>
        <w:tc>
          <w:tcPr>
            <w:tcW w:w="2970" w:type="dxa"/>
            <w:vAlign w:val="center"/>
          </w:tcPr>
          <w:p w14:paraId="468BDD13" w14:textId="77777777" w:rsidR="00884F8C" w:rsidRPr="00744501" w:rsidRDefault="00424933" w:rsidP="008D4224">
            <w:pPr>
              <w:rPr>
                <w:bCs/>
              </w:rPr>
            </w:pPr>
            <w:proofErr w:type="spellStart"/>
            <w:r w:rsidRPr="00424933">
              <w:rPr>
                <w:bCs/>
              </w:rPr>
              <w:t>Nemecko</w:t>
            </w:r>
            <w:proofErr w:type="spellEnd"/>
            <w:r>
              <w:rPr>
                <w:bCs/>
              </w:rPr>
              <w:t xml:space="preserve"> </w:t>
            </w:r>
          </w:p>
        </w:tc>
        <w:tc>
          <w:tcPr>
            <w:tcW w:w="5130" w:type="dxa"/>
            <w:vAlign w:val="center"/>
          </w:tcPr>
          <w:p w14:paraId="7EACF2E5" w14:textId="77777777" w:rsidR="00884F8C" w:rsidRPr="00744501" w:rsidRDefault="00884F8C" w:rsidP="008D4224">
            <w:pPr>
              <w:rPr>
                <w:bCs/>
              </w:rPr>
            </w:pPr>
            <w:proofErr w:type="spellStart"/>
            <w:r w:rsidRPr="00744501">
              <w:rPr>
                <w:bCs/>
              </w:rPr>
              <w:t>Miglustat</w:t>
            </w:r>
            <w:proofErr w:type="spellEnd"/>
            <w:r w:rsidRPr="00744501">
              <w:rPr>
                <w:bCs/>
              </w:rPr>
              <w:t xml:space="preserve"> Accord 100 mg Hard </w:t>
            </w:r>
            <w:proofErr w:type="spellStart"/>
            <w:r w:rsidRPr="00F67ACB">
              <w:rPr>
                <w:bCs/>
              </w:rPr>
              <w:t>Hartkapseln</w:t>
            </w:r>
            <w:proofErr w:type="spellEnd"/>
          </w:p>
        </w:tc>
      </w:tr>
      <w:tr w:rsidR="00884F8C" w:rsidRPr="00744501" w14:paraId="3D740146" w14:textId="77777777" w:rsidTr="00424933">
        <w:trPr>
          <w:tblHeader/>
        </w:trPr>
        <w:tc>
          <w:tcPr>
            <w:tcW w:w="2970" w:type="dxa"/>
            <w:vAlign w:val="center"/>
          </w:tcPr>
          <w:p w14:paraId="35CEABF5" w14:textId="77777777" w:rsidR="00884F8C" w:rsidRPr="00744501" w:rsidRDefault="00E71D5B" w:rsidP="008D4224">
            <w:pPr>
              <w:rPr>
                <w:bCs/>
              </w:rPr>
            </w:pPr>
            <w:proofErr w:type="spellStart"/>
            <w:r w:rsidRPr="00114317">
              <w:t>Fínsko</w:t>
            </w:r>
            <w:proofErr w:type="spellEnd"/>
          </w:p>
        </w:tc>
        <w:tc>
          <w:tcPr>
            <w:tcW w:w="5130" w:type="dxa"/>
          </w:tcPr>
          <w:p w14:paraId="54A79E62"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3"/>
              </w:rPr>
              <w:t xml:space="preserve"> </w:t>
            </w:r>
            <w:r w:rsidRPr="00744501">
              <w:t>Ac</w:t>
            </w:r>
            <w:r w:rsidRPr="00744501">
              <w:rPr>
                <w:spacing w:val="-2"/>
              </w:rPr>
              <w:t>c</w:t>
            </w:r>
            <w:r w:rsidRPr="00744501">
              <w:t>o</w:t>
            </w:r>
            <w:r w:rsidRPr="00744501">
              <w:rPr>
                <w:spacing w:val="-2"/>
              </w:rPr>
              <w:t>r</w:t>
            </w:r>
            <w:r w:rsidRPr="00744501">
              <w:t>d</w:t>
            </w:r>
            <w:r w:rsidRPr="00744501">
              <w:rPr>
                <w:spacing w:val="5"/>
              </w:rPr>
              <w:t xml:space="preserve"> </w:t>
            </w:r>
            <w:r w:rsidRPr="00744501">
              <w:t>1</w:t>
            </w:r>
            <w:r w:rsidRPr="00744501">
              <w:rPr>
                <w:spacing w:val="-1"/>
              </w:rPr>
              <w:t>0</w:t>
            </w:r>
            <w:r w:rsidRPr="00744501">
              <w:t>0</w:t>
            </w:r>
            <w:r w:rsidRPr="00744501">
              <w:rPr>
                <w:spacing w:val="-2"/>
              </w:rPr>
              <w:t xml:space="preserve"> </w:t>
            </w:r>
            <w:r w:rsidRPr="00744501">
              <w:t>mg</w:t>
            </w:r>
            <w:r w:rsidRPr="00744501">
              <w:rPr>
                <w:spacing w:val="-5"/>
              </w:rPr>
              <w:t xml:space="preserve"> </w:t>
            </w:r>
            <w:r>
              <w:t xml:space="preserve"> </w:t>
            </w:r>
            <w:proofErr w:type="spellStart"/>
            <w:r w:rsidRPr="00F67ACB">
              <w:t>kovat</w:t>
            </w:r>
            <w:proofErr w:type="spellEnd"/>
            <w:r w:rsidRPr="00F67ACB">
              <w:t xml:space="preserve"> </w:t>
            </w:r>
            <w:r w:rsidR="009E3F53">
              <w:t xml:space="preserve"> </w:t>
            </w:r>
            <w:proofErr w:type="spellStart"/>
            <w:r w:rsidRPr="00F67ACB">
              <w:t>kapselit</w:t>
            </w:r>
            <w:proofErr w:type="spellEnd"/>
            <w:r>
              <w:t xml:space="preserve"> </w:t>
            </w:r>
          </w:p>
        </w:tc>
      </w:tr>
      <w:tr w:rsidR="00884F8C" w:rsidRPr="00744501" w14:paraId="5396C111" w14:textId="77777777" w:rsidTr="00424933">
        <w:trPr>
          <w:tblHeader/>
        </w:trPr>
        <w:tc>
          <w:tcPr>
            <w:tcW w:w="2970" w:type="dxa"/>
            <w:vAlign w:val="center"/>
          </w:tcPr>
          <w:p w14:paraId="2661B4F2" w14:textId="77777777" w:rsidR="00884F8C" w:rsidRPr="00744501" w:rsidRDefault="00E71D5B" w:rsidP="008D4224">
            <w:pPr>
              <w:rPr>
                <w:bCs/>
              </w:rPr>
            </w:pPr>
            <w:proofErr w:type="spellStart"/>
            <w:r w:rsidRPr="00114317">
              <w:t>Francúzsko</w:t>
            </w:r>
            <w:proofErr w:type="spellEnd"/>
          </w:p>
        </w:tc>
        <w:tc>
          <w:tcPr>
            <w:tcW w:w="5130" w:type="dxa"/>
          </w:tcPr>
          <w:p w14:paraId="0D676B94"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3"/>
              </w:rPr>
              <w:t xml:space="preserve"> </w:t>
            </w:r>
            <w:r w:rsidRPr="00744501">
              <w:t>Ac</w:t>
            </w:r>
            <w:r w:rsidRPr="00744501">
              <w:rPr>
                <w:spacing w:val="-2"/>
              </w:rPr>
              <w:t>c</w:t>
            </w:r>
            <w:r w:rsidRPr="00744501">
              <w:t>o</w:t>
            </w:r>
            <w:r w:rsidRPr="00744501">
              <w:rPr>
                <w:spacing w:val="-2"/>
              </w:rPr>
              <w:t>r</w:t>
            </w:r>
            <w:r w:rsidRPr="00744501">
              <w:t>d</w:t>
            </w:r>
            <w:r w:rsidRPr="00744501">
              <w:rPr>
                <w:spacing w:val="3"/>
              </w:rPr>
              <w:t xml:space="preserve"> </w:t>
            </w:r>
            <w:r w:rsidRPr="00744501">
              <w:t>1</w:t>
            </w:r>
            <w:r w:rsidRPr="00744501">
              <w:rPr>
                <w:spacing w:val="-1"/>
              </w:rPr>
              <w:t>0</w:t>
            </w:r>
            <w:r w:rsidRPr="00744501">
              <w:t>0</w:t>
            </w:r>
            <w:r w:rsidRPr="00744501">
              <w:rPr>
                <w:spacing w:val="-2"/>
              </w:rPr>
              <w:t xml:space="preserve"> </w:t>
            </w:r>
            <w:r w:rsidRPr="00744501">
              <w:t>m</w:t>
            </w:r>
            <w:r w:rsidRPr="00744501">
              <w:rPr>
                <w:spacing w:val="-3"/>
              </w:rPr>
              <w:t>g</w:t>
            </w:r>
            <w:r w:rsidRPr="00744501">
              <w:t>,</w:t>
            </w:r>
            <w:r w:rsidRPr="00744501">
              <w:rPr>
                <w:spacing w:val="-4"/>
              </w:rPr>
              <w:t xml:space="preserve"> </w:t>
            </w:r>
            <w:proofErr w:type="spellStart"/>
            <w:r w:rsidRPr="00744501">
              <w:t>gél</w:t>
            </w:r>
            <w:r w:rsidRPr="00744501">
              <w:rPr>
                <w:spacing w:val="1"/>
              </w:rPr>
              <w:t>u</w:t>
            </w:r>
            <w:r w:rsidRPr="00744501">
              <w:t>le</w:t>
            </w:r>
            <w:proofErr w:type="spellEnd"/>
          </w:p>
        </w:tc>
      </w:tr>
      <w:tr w:rsidR="00884F8C" w:rsidRPr="00744501" w14:paraId="3DB0DF0B" w14:textId="77777777" w:rsidTr="00424933">
        <w:trPr>
          <w:tblHeader/>
        </w:trPr>
        <w:tc>
          <w:tcPr>
            <w:tcW w:w="2970" w:type="dxa"/>
            <w:vAlign w:val="center"/>
          </w:tcPr>
          <w:p w14:paraId="59797AC5" w14:textId="77777777" w:rsidR="00884F8C" w:rsidRPr="00744501" w:rsidRDefault="00E71D5B" w:rsidP="008D4224">
            <w:pPr>
              <w:rPr>
                <w:bCs/>
              </w:rPr>
            </w:pPr>
            <w:proofErr w:type="spellStart"/>
            <w:r w:rsidRPr="00114317">
              <w:t>Taliansko</w:t>
            </w:r>
            <w:proofErr w:type="spellEnd"/>
            <w:r>
              <w:t xml:space="preserve"> </w:t>
            </w:r>
          </w:p>
        </w:tc>
        <w:tc>
          <w:tcPr>
            <w:tcW w:w="5130" w:type="dxa"/>
          </w:tcPr>
          <w:p w14:paraId="2467D05A"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p>
        </w:tc>
      </w:tr>
      <w:tr w:rsidR="00884F8C" w:rsidRPr="00744501" w14:paraId="63D86FFF" w14:textId="77777777" w:rsidTr="00424933">
        <w:trPr>
          <w:tblHeader/>
        </w:trPr>
        <w:tc>
          <w:tcPr>
            <w:tcW w:w="2970" w:type="dxa"/>
            <w:vAlign w:val="center"/>
          </w:tcPr>
          <w:p w14:paraId="45697460" w14:textId="77777777" w:rsidR="00884F8C" w:rsidRPr="00744501" w:rsidRDefault="00E71D5B" w:rsidP="008D4224">
            <w:pPr>
              <w:rPr>
                <w:bCs/>
              </w:rPr>
            </w:pPr>
            <w:proofErr w:type="spellStart"/>
            <w:r w:rsidRPr="00114317">
              <w:t>Poľsko</w:t>
            </w:r>
            <w:proofErr w:type="spellEnd"/>
          </w:p>
        </w:tc>
        <w:tc>
          <w:tcPr>
            <w:tcW w:w="5130" w:type="dxa"/>
          </w:tcPr>
          <w:p w14:paraId="79A2565F"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p>
        </w:tc>
      </w:tr>
      <w:tr w:rsidR="00884F8C" w:rsidRPr="00744501" w14:paraId="4A7ACC2E" w14:textId="77777777" w:rsidTr="00424933">
        <w:trPr>
          <w:tblHeader/>
        </w:trPr>
        <w:tc>
          <w:tcPr>
            <w:tcW w:w="2970" w:type="dxa"/>
            <w:vAlign w:val="center"/>
          </w:tcPr>
          <w:p w14:paraId="014D82A6" w14:textId="77777777" w:rsidR="00884F8C" w:rsidRPr="00744501" w:rsidRDefault="009E3F53" w:rsidP="008D4224">
            <w:pPr>
              <w:rPr>
                <w:bCs/>
              </w:rPr>
            </w:pPr>
            <w:proofErr w:type="spellStart"/>
            <w:r w:rsidRPr="00AE682A">
              <w:rPr>
                <w:bCs/>
              </w:rPr>
              <w:t>România</w:t>
            </w:r>
            <w:proofErr w:type="spellEnd"/>
          </w:p>
        </w:tc>
        <w:tc>
          <w:tcPr>
            <w:tcW w:w="5130" w:type="dxa"/>
          </w:tcPr>
          <w:p w14:paraId="1599DB32"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4"/>
              </w:rPr>
              <w:t xml:space="preserve"> </w:t>
            </w:r>
            <w:r w:rsidRPr="00744501">
              <w:t>Ac</w:t>
            </w:r>
            <w:r w:rsidRPr="00744501">
              <w:rPr>
                <w:spacing w:val="-2"/>
              </w:rPr>
              <w:t>c</w:t>
            </w:r>
            <w:r w:rsidRPr="00744501">
              <w:t>o</w:t>
            </w:r>
            <w:r w:rsidRPr="00744501">
              <w:rPr>
                <w:spacing w:val="-2"/>
              </w:rPr>
              <w:t>r</w:t>
            </w:r>
            <w:r w:rsidRPr="00744501">
              <w:t>d</w:t>
            </w:r>
            <w:r w:rsidRPr="00744501">
              <w:rPr>
                <w:spacing w:val="-1"/>
              </w:rPr>
              <w:t xml:space="preserve"> </w:t>
            </w:r>
            <w:r w:rsidRPr="00744501">
              <w:rPr>
                <w:spacing w:val="-2"/>
              </w:rPr>
              <w:t>1</w:t>
            </w:r>
            <w:r w:rsidRPr="00744501">
              <w:t>00</w:t>
            </w:r>
            <w:r w:rsidRPr="00744501">
              <w:rPr>
                <w:spacing w:val="-5"/>
              </w:rPr>
              <w:t xml:space="preserve"> </w:t>
            </w:r>
            <w:r w:rsidRPr="00744501">
              <w:t>mg</w:t>
            </w:r>
            <w:r w:rsidRPr="00744501">
              <w:rPr>
                <w:spacing w:val="-6"/>
              </w:rPr>
              <w:t xml:space="preserve"> </w:t>
            </w:r>
            <w:r w:rsidRPr="00744501">
              <w:rPr>
                <w:spacing w:val="-1"/>
              </w:rPr>
              <w:t>c</w:t>
            </w:r>
            <w:r w:rsidRPr="00744501">
              <w:t>a</w:t>
            </w:r>
            <w:r w:rsidRPr="00744501">
              <w:rPr>
                <w:spacing w:val="1"/>
              </w:rPr>
              <w:t>p</w:t>
            </w:r>
            <w:r w:rsidRPr="00744501">
              <w:t>sule</w:t>
            </w:r>
          </w:p>
        </w:tc>
      </w:tr>
      <w:tr w:rsidR="00884F8C" w:rsidRPr="00744501" w14:paraId="435E6C50" w14:textId="77777777" w:rsidTr="00424933">
        <w:trPr>
          <w:tblHeader/>
        </w:trPr>
        <w:tc>
          <w:tcPr>
            <w:tcW w:w="2970" w:type="dxa"/>
            <w:vAlign w:val="center"/>
          </w:tcPr>
          <w:p w14:paraId="63F7DCD5" w14:textId="77777777" w:rsidR="00884F8C" w:rsidRPr="00744501" w:rsidRDefault="00E71D5B" w:rsidP="008D4224">
            <w:pPr>
              <w:rPr>
                <w:bCs/>
              </w:rPr>
            </w:pPr>
            <w:proofErr w:type="spellStart"/>
            <w:r w:rsidRPr="00114317">
              <w:t>Slovensko</w:t>
            </w:r>
            <w:proofErr w:type="spellEnd"/>
          </w:p>
        </w:tc>
        <w:tc>
          <w:tcPr>
            <w:tcW w:w="5130" w:type="dxa"/>
          </w:tcPr>
          <w:p w14:paraId="36DFD0EA" w14:textId="6FE98481"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r w:rsidR="008D4224">
              <w:t xml:space="preserve"> </w:t>
            </w:r>
            <w:r w:rsidR="008D4224" w:rsidRPr="008D4224">
              <w:rPr>
                <w:lang w:val="sk-SK"/>
              </w:rPr>
              <w:t>100 mg tvrdé kapsuly</w:t>
            </w:r>
          </w:p>
        </w:tc>
      </w:tr>
    </w:tbl>
    <w:p w14:paraId="186E0199" w14:textId="77777777" w:rsidR="00884F8C" w:rsidRDefault="00884F8C" w:rsidP="008D4224">
      <w:pPr>
        <w:pStyle w:val="Zkladntext"/>
        <w:rPr>
          <w:sz w:val="23"/>
          <w:lang w:val="sk-SK"/>
        </w:rPr>
      </w:pPr>
    </w:p>
    <w:p w14:paraId="4F3FF777" w14:textId="3B7D8000" w:rsidR="00547D12" w:rsidRPr="001227B4" w:rsidRDefault="005958F6" w:rsidP="008D4224">
      <w:pPr>
        <w:pStyle w:val="Nadpis1"/>
        <w:ind w:left="0"/>
        <w:rPr>
          <w:lang w:val="sk-SK"/>
        </w:rPr>
      </w:pPr>
      <w:r w:rsidRPr="001227B4">
        <w:rPr>
          <w:lang w:val="sk-SK"/>
        </w:rPr>
        <w:t>Táto písomná informácia bola naposledy aktualizovaná v</w:t>
      </w:r>
      <w:r w:rsidR="00C36B3F">
        <w:rPr>
          <w:lang w:val="sk-SK"/>
        </w:rPr>
        <w:t> marci 2019.</w:t>
      </w:r>
      <w:r w:rsidR="00CB1167">
        <w:rPr>
          <w:lang w:val="sk-SK"/>
        </w:rPr>
        <w:t> .</w:t>
      </w:r>
    </w:p>
    <w:p w14:paraId="64056280" w14:textId="77777777" w:rsidR="00547D12" w:rsidRPr="001227B4" w:rsidRDefault="00547D12" w:rsidP="008D4224">
      <w:pPr>
        <w:pStyle w:val="Zkladntext"/>
        <w:rPr>
          <w:b/>
          <w:sz w:val="24"/>
          <w:lang w:val="sk-SK"/>
        </w:rPr>
      </w:pPr>
    </w:p>
    <w:p w14:paraId="3DA0B346" w14:textId="77777777" w:rsidR="00547D12" w:rsidRPr="001227B4" w:rsidRDefault="00547D12" w:rsidP="008D4224">
      <w:pPr>
        <w:pStyle w:val="Zkladntext"/>
        <w:rPr>
          <w:b/>
          <w:sz w:val="19"/>
          <w:lang w:val="sk-SK"/>
        </w:rPr>
      </w:pPr>
    </w:p>
    <w:p w14:paraId="590A580C" w14:textId="77777777" w:rsidR="00547D12" w:rsidRPr="001227B4" w:rsidRDefault="00547D12" w:rsidP="008D4224">
      <w:pPr>
        <w:pStyle w:val="Zkladntext"/>
        <w:ind w:left="318" w:right="91"/>
        <w:rPr>
          <w:lang w:val="sk-SK"/>
        </w:rPr>
      </w:pPr>
    </w:p>
    <w:sectPr w:rsidR="00547D12" w:rsidRPr="001227B4" w:rsidSect="005759CF">
      <w:headerReference w:type="default" r:id="rId8"/>
      <w:footerReference w:type="default" r:id="rId9"/>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EB0E" w14:textId="77777777" w:rsidR="006621D3" w:rsidRDefault="006621D3">
      <w:r>
        <w:separator/>
      </w:r>
    </w:p>
  </w:endnote>
  <w:endnote w:type="continuationSeparator" w:id="0">
    <w:p w14:paraId="6F8A71D7" w14:textId="77777777" w:rsidR="006621D3" w:rsidRDefault="0066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039085"/>
      <w:docPartObj>
        <w:docPartGallery w:val="Page Numbers (Bottom of Page)"/>
        <w:docPartUnique/>
      </w:docPartObj>
    </w:sdtPr>
    <w:sdtEndPr>
      <w:rPr>
        <w:sz w:val="18"/>
        <w:szCs w:val="18"/>
      </w:rPr>
    </w:sdtEndPr>
    <w:sdtContent>
      <w:p w14:paraId="3A7B6A4E" w14:textId="347F9915" w:rsidR="00C36B3F" w:rsidRPr="00B74760" w:rsidRDefault="00C36B3F">
        <w:pPr>
          <w:pStyle w:val="Pta"/>
          <w:jc w:val="center"/>
          <w:rPr>
            <w:sz w:val="18"/>
            <w:szCs w:val="18"/>
          </w:rPr>
        </w:pPr>
        <w:r w:rsidRPr="00B74760">
          <w:rPr>
            <w:sz w:val="18"/>
            <w:szCs w:val="18"/>
          </w:rPr>
          <w:fldChar w:fldCharType="begin"/>
        </w:r>
        <w:r w:rsidRPr="00B74760">
          <w:rPr>
            <w:sz w:val="18"/>
            <w:szCs w:val="18"/>
          </w:rPr>
          <w:instrText>PAGE   \* MERGEFORMAT</w:instrText>
        </w:r>
        <w:r w:rsidRPr="00B74760">
          <w:rPr>
            <w:sz w:val="18"/>
            <w:szCs w:val="18"/>
          </w:rPr>
          <w:fldChar w:fldCharType="separate"/>
        </w:r>
        <w:r w:rsidR="00B74760" w:rsidRPr="00B74760">
          <w:rPr>
            <w:noProof/>
            <w:sz w:val="18"/>
            <w:szCs w:val="18"/>
            <w:lang w:val="sk-SK"/>
          </w:rPr>
          <w:t>5</w:t>
        </w:r>
        <w:r w:rsidRPr="00B74760">
          <w:rPr>
            <w:sz w:val="18"/>
            <w:szCs w:val="18"/>
          </w:rPr>
          <w:fldChar w:fldCharType="end"/>
        </w:r>
      </w:p>
    </w:sdtContent>
  </w:sdt>
  <w:p w14:paraId="63E94998" w14:textId="2E6D845B" w:rsidR="00C16D6D" w:rsidRDefault="00C16D6D">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0F88" w14:textId="77777777" w:rsidR="006621D3" w:rsidRDefault="006621D3">
      <w:r>
        <w:separator/>
      </w:r>
    </w:p>
  </w:footnote>
  <w:footnote w:type="continuationSeparator" w:id="0">
    <w:p w14:paraId="40DF6E36" w14:textId="77777777" w:rsidR="006621D3" w:rsidRDefault="00662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AE5E" w14:textId="1DEC6166" w:rsidR="00981380" w:rsidRDefault="00981380" w:rsidP="00981380">
    <w:pPr>
      <w:pStyle w:val="Hlavika"/>
      <w:rPr>
        <w:sz w:val="18"/>
        <w:szCs w:val="18"/>
        <w:lang w:val="sk-SK" w:eastAsia="sk-SK"/>
      </w:rPr>
    </w:pPr>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prevode</w:t>
    </w:r>
    <w:proofErr w:type="spellEnd"/>
    <w:r>
      <w:rPr>
        <w:sz w:val="18"/>
        <w:szCs w:val="18"/>
      </w:rPr>
      <w:t xml:space="preserve">, </w:t>
    </w:r>
    <w:proofErr w:type="spellStart"/>
    <w:r>
      <w:rPr>
        <w:sz w:val="18"/>
        <w:szCs w:val="18"/>
      </w:rPr>
      <w:t>ev</w:t>
    </w:r>
    <w:proofErr w:type="spellEnd"/>
    <w:r>
      <w:rPr>
        <w:sz w:val="18"/>
        <w:szCs w:val="18"/>
      </w:rPr>
      <w:t xml:space="preserve">. č.: </w:t>
    </w:r>
    <w:r w:rsidR="00C36B3F" w:rsidRPr="00C36B3F">
      <w:rPr>
        <w:sz w:val="18"/>
        <w:szCs w:val="18"/>
      </w:rPr>
      <w:t>2019/01118-TR</w:t>
    </w:r>
  </w:p>
  <w:p w14:paraId="2E51EB6C" w14:textId="10615B54" w:rsidR="005759CF" w:rsidRPr="005759CF" w:rsidRDefault="005759CF">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0BEB"/>
    <w:multiLevelType w:val="hybridMultilevel"/>
    <w:tmpl w:val="B8369186"/>
    <w:lvl w:ilvl="0" w:tplc="25160326">
      <w:numFmt w:val="bullet"/>
      <w:lvlText w:val=""/>
      <w:lvlJc w:val="left"/>
      <w:pPr>
        <w:ind w:left="2052" w:hanging="567"/>
      </w:pPr>
      <w:rPr>
        <w:rFonts w:ascii="Symbol" w:eastAsia="Symbol" w:hAnsi="Symbol" w:cs="Symbol" w:hint="default"/>
        <w:w w:val="100"/>
        <w:sz w:val="22"/>
        <w:szCs w:val="22"/>
      </w:rPr>
    </w:lvl>
    <w:lvl w:ilvl="1" w:tplc="48287CD2">
      <w:numFmt w:val="bullet"/>
      <w:lvlText w:val="•"/>
      <w:lvlJc w:val="left"/>
      <w:pPr>
        <w:ind w:left="2904" w:hanging="567"/>
      </w:pPr>
      <w:rPr>
        <w:rFonts w:hint="default"/>
      </w:rPr>
    </w:lvl>
    <w:lvl w:ilvl="2" w:tplc="2A24EA14">
      <w:numFmt w:val="bullet"/>
      <w:lvlText w:val="•"/>
      <w:lvlJc w:val="left"/>
      <w:pPr>
        <w:ind w:left="3760" w:hanging="567"/>
      </w:pPr>
      <w:rPr>
        <w:rFonts w:hint="default"/>
      </w:rPr>
    </w:lvl>
    <w:lvl w:ilvl="3" w:tplc="972039F8">
      <w:numFmt w:val="bullet"/>
      <w:lvlText w:val="•"/>
      <w:lvlJc w:val="left"/>
      <w:pPr>
        <w:ind w:left="4617" w:hanging="567"/>
      </w:pPr>
      <w:rPr>
        <w:rFonts w:hint="default"/>
      </w:rPr>
    </w:lvl>
    <w:lvl w:ilvl="4" w:tplc="3ADC8D9C">
      <w:numFmt w:val="bullet"/>
      <w:lvlText w:val="•"/>
      <w:lvlJc w:val="left"/>
      <w:pPr>
        <w:ind w:left="5473" w:hanging="567"/>
      </w:pPr>
      <w:rPr>
        <w:rFonts w:hint="default"/>
      </w:rPr>
    </w:lvl>
    <w:lvl w:ilvl="5" w:tplc="4078BBF8">
      <w:numFmt w:val="bullet"/>
      <w:lvlText w:val="•"/>
      <w:lvlJc w:val="left"/>
      <w:pPr>
        <w:ind w:left="6330" w:hanging="567"/>
      </w:pPr>
      <w:rPr>
        <w:rFonts w:hint="default"/>
      </w:rPr>
    </w:lvl>
    <w:lvl w:ilvl="6" w:tplc="8F38BE2A">
      <w:numFmt w:val="bullet"/>
      <w:lvlText w:val="•"/>
      <w:lvlJc w:val="left"/>
      <w:pPr>
        <w:ind w:left="7186" w:hanging="567"/>
      </w:pPr>
      <w:rPr>
        <w:rFonts w:hint="default"/>
      </w:rPr>
    </w:lvl>
    <w:lvl w:ilvl="7" w:tplc="DC86B49A">
      <w:numFmt w:val="bullet"/>
      <w:lvlText w:val="•"/>
      <w:lvlJc w:val="left"/>
      <w:pPr>
        <w:ind w:left="8042" w:hanging="567"/>
      </w:pPr>
      <w:rPr>
        <w:rFonts w:hint="default"/>
      </w:rPr>
    </w:lvl>
    <w:lvl w:ilvl="8" w:tplc="2772AE54">
      <w:numFmt w:val="bullet"/>
      <w:lvlText w:val="•"/>
      <w:lvlJc w:val="left"/>
      <w:pPr>
        <w:ind w:left="8899" w:hanging="567"/>
      </w:pPr>
      <w:rPr>
        <w:rFonts w:hint="default"/>
      </w:rPr>
    </w:lvl>
  </w:abstractNum>
  <w:abstractNum w:abstractNumId="1" w15:restartNumberingAfterBreak="0">
    <w:nsid w:val="17B22D98"/>
    <w:multiLevelType w:val="hybridMultilevel"/>
    <w:tmpl w:val="BD108860"/>
    <w:lvl w:ilvl="0" w:tplc="46D494FE">
      <w:numFmt w:val="bullet"/>
      <w:lvlText w:val="-"/>
      <w:lvlJc w:val="left"/>
      <w:pPr>
        <w:ind w:left="684" w:hanging="567"/>
      </w:pPr>
      <w:rPr>
        <w:rFonts w:ascii="Segoe UI Symbol" w:eastAsia="Segoe UI Symbol" w:hAnsi="Segoe UI Symbol" w:cs="Segoe UI Symbol" w:hint="default"/>
        <w:w w:val="100"/>
        <w:sz w:val="22"/>
        <w:szCs w:val="22"/>
      </w:rPr>
    </w:lvl>
    <w:lvl w:ilvl="1" w:tplc="3A74D79E">
      <w:numFmt w:val="bullet"/>
      <w:lvlText w:val="•"/>
      <w:lvlJc w:val="left"/>
      <w:pPr>
        <w:ind w:left="1542" w:hanging="567"/>
      </w:pPr>
      <w:rPr>
        <w:rFonts w:hint="default"/>
      </w:rPr>
    </w:lvl>
    <w:lvl w:ilvl="2" w:tplc="804A2252">
      <w:numFmt w:val="bullet"/>
      <w:lvlText w:val="•"/>
      <w:lvlJc w:val="left"/>
      <w:pPr>
        <w:ind w:left="2404" w:hanging="567"/>
      </w:pPr>
      <w:rPr>
        <w:rFonts w:hint="default"/>
      </w:rPr>
    </w:lvl>
    <w:lvl w:ilvl="3" w:tplc="F564A276">
      <w:numFmt w:val="bullet"/>
      <w:lvlText w:val="•"/>
      <w:lvlJc w:val="left"/>
      <w:pPr>
        <w:ind w:left="3267" w:hanging="567"/>
      </w:pPr>
      <w:rPr>
        <w:rFonts w:hint="default"/>
      </w:rPr>
    </w:lvl>
    <w:lvl w:ilvl="4" w:tplc="F77872B0">
      <w:numFmt w:val="bullet"/>
      <w:lvlText w:val="•"/>
      <w:lvlJc w:val="left"/>
      <w:pPr>
        <w:ind w:left="4129" w:hanging="567"/>
      </w:pPr>
      <w:rPr>
        <w:rFonts w:hint="default"/>
      </w:rPr>
    </w:lvl>
    <w:lvl w:ilvl="5" w:tplc="48F42C42">
      <w:numFmt w:val="bullet"/>
      <w:lvlText w:val="•"/>
      <w:lvlJc w:val="left"/>
      <w:pPr>
        <w:ind w:left="4992" w:hanging="567"/>
      </w:pPr>
      <w:rPr>
        <w:rFonts w:hint="default"/>
      </w:rPr>
    </w:lvl>
    <w:lvl w:ilvl="6" w:tplc="63ECB128">
      <w:numFmt w:val="bullet"/>
      <w:lvlText w:val="•"/>
      <w:lvlJc w:val="left"/>
      <w:pPr>
        <w:ind w:left="5854" w:hanging="567"/>
      </w:pPr>
      <w:rPr>
        <w:rFonts w:hint="default"/>
      </w:rPr>
    </w:lvl>
    <w:lvl w:ilvl="7" w:tplc="DC6A72F8">
      <w:numFmt w:val="bullet"/>
      <w:lvlText w:val="•"/>
      <w:lvlJc w:val="left"/>
      <w:pPr>
        <w:ind w:left="6716" w:hanging="567"/>
      </w:pPr>
      <w:rPr>
        <w:rFonts w:hint="default"/>
      </w:rPr>
    </w:lvl>
    <w:lvl w:ilvl="8" w:tplc="1BDE95CC">
      <w:numFmt w:val="bullet"/>
      <w:lvlText w:val="•"/>
      <w:lvlJc w:val="left"/>
      <w:pPr>
        <w:ind w:left="7579" w:hanging="567"/>
      </w:pPr>
      <w:rPr>
        <w:rFonts w:hint="default"/>
      </w:rPr>
    </w:lvl>
  </w:abstractNum>
  <w:abstractNum w:abstractNumId="2" w15:restartNumberingAfterBreak="0">
    <w:nsid w:val="1F0F3C87"/>
    <w:multiLevelType w:val="hybridMultilevel"/>
    <w:tmpl w:val="E2E06DB2"/>
    <w:lvl w:ilvl="0" w:tplc="86943D32">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0F1E6826">
      <w:numFmt w:val="bullet"/>
      <w:lvlText w:val="•"/>
      <w:lvlJc w:val="left"/>
      <w:pPr>
        <w:ind w:left="1038" w:hanging="567"/>
      </w:pPr>
      <w:rPr>
        <w:rFonts w:hint="default"/>
      </w:rPr>
    </w:lvl>
    <w:lvl w:ilvl="2" w:tplc="FA3682F8">
      <w:numFmt w:val="bullet"/>
      <w:lvlText w:val="•"/>
      <w:lvlJc w:val="left"/>
      <w:pPr>
        <w:ind w:left="1956" w:hanging="567"/>
      </w:pPr>
      <w:rPr>
        <w:rFonts w:hint="default"/>
      </w:rPr>
    </w:lvl>
    <w:lvl w:ilvl="3" w:tplc="C570D0AC">
      <w:numFmt w:val="bullet"/>
      <w:lvlText w:val="•"/>
      <w:lvlJc w:val="left"/>
      <w:pPr>
        <w:ind w:left="2875" w:hanging="567"/>
      </w:pPr>
      <w:rPr>
        <w:rFonts w:hint="default"/>
      </w:rPr>
    </w:lvl>
    <w:lvl w:ilvl="4" w:tplc="0120A988">
      <w:numFmt w:val="bullet"/>
      <w:lvlText w:val="•"/>
      <w:lvlJc w:val="left"/>
      <w:pPr>
        <w:ind w:left="3793" w:hanging="567"/>
      </w:pPr>
      <w:rPr>
        <w:rFonts w:hint="default"/>
      </w:rPr>
    </w:lvl>
    <w:lvl w:ilvl="5" w:tplc="36A60306">
      <w:numFmt w:val="bullet"/>
      <w:lvlText w:val="•"/>
      <w:lvlJc w:val="left"/>
      <w:pPr>
        <w:ind w:left="4712" w:hanging="567"/>
      </w:pPr>
      <w:rPr>
        <w:rFonts w:hint="default"/>
      </w:rPr>
    </w:lvl>
    <w:lvl w:ilvl="6" w:tplc="48E87D52">
      <w:numFmt w:val="bullet"/>
      <w:lvlText w:val="•"/>
      <w:lvlJc w:val="left"/>
      <w:pPr>
        <w:ind w:left="5630" w:hanging="567"/>
      </w:pPr>
      <w:rPr>
        <w:rFonts w:hint="default"/>
      </w:rPr>
    </w:lvl>
    <w:lvl w:ilvl="7" w:tplc="534C1B20">
      <w:numFmt w:val="bullet"/>
      <w:lvlText w:val="•"/>
      <w:lvlJc w:val="left"/>
      <w:pPr>
        <w:ind w:left="6548" w:hanging="567"/>
      </w:pPr>
      <w:rPr>
        <w:rFonts w:hint="default"/>
      </w:rPr>
    </w:lvl>
    <w:lvl w:ilvl="8" w:tplc="1A604F0A">
      <w:numFmt w:val="bullet"/>
      <w:lvlText w:val="•"/>
      <w:lvlJc w:val="left"/>
      <w:pPr>
        <w:ind w:left="7467" w:hanging="567"/>
      </w:pPr>
      <w:rPr>
        <w:rFonts w:hint="default"/>
      </w:rPr>
    </w:lvl>
  </w:abstractNum>
  <w:abstractNum w:abstractNumId="3" w15:restartNumberingAfterBreak="0">
    <w:nsid w:val="26BB18F2"/>
    <w:multiLevelType w:val="hybridMultilevel"/>
    <w:tmpl w:val="82624960"/>
    <w:lvl w:ilvl="0" w:tplc="FFFFFFFF">
      <w:start w:val="1"/>
      <w:numFmt w:val="bullet"/>
      <w:lvlText w:val="-"/>
      <w:lvlJc w:val="left"/>
      <w:pPr>
        <w:ind w:left="684" w:hanging="567"/>
      </w:pPr>
      <w:rPr>
        <w:rFonts w:hint="default"/>
        <w:b w:val="0"/>
        <w:w w:val="100"/>
      </w:rPr>
    </w:lvl>
    <w:lvl w:ilvl="1" w:tplc="8800F6A6">
      <w:numFmt w:val="bullet"/>
      <w:lvlText w:val="•"/>
      <w:lvlJc w:val="left"/>
      <w:pPr>
        <w:ind w:left="1542" w:hanging="567"/>
      </w:pPr>
      <w:rPr>
        <w:rFonts w:hint="default"/>
      </w:rPr>
    </w:lvl>
    <w:lvl w:ilvl="2" w:tplc="E56291DA">
      <w:numFmt w:val="bullet"/>
      <w:lvlText w:val="•"/>
      <w:lvlJc w:val="left"/>
      <w:pPr>
        <w:ind w:left="2404" w:hanging="567"/>
      </w:pPr>
      <w:rPr>
        <w:rFonts w:hint="default"/>
      </w:rPr>
    </w:lvl>
    <w:lvl w:ilvl="3" w:tplc="CF7C86E4">
      <w:numFmt w:val="bullet"/>
      <w:lvlText w:val="•"/>
      <w:lvlJc w:val="left"/>
      <w:pPr>
        <w:ind w:left="3267" w:hanging="567"/>
      </w:pPr>
      <w:rPr>
        <w:rFonts w:hint="default"/>
      </w:rPr>
    </w:lvl>
    <w:lvl w:ilvl="4" w:tplc="4EBE3B4E">
      <w:numFmt w:val="bullet"/>
      <w:lvlText w:val="•"/>
      <w:lvlJc w:val="left"/>
      <w:pPr>
        <w:ind w:left="4129" w:hanging="567"/>
      </w:pPr>
      <w:rPr>
        <w:rFonts w:hint="default"/>
      </w:rPr>
    </w:lvl>
    <w:lvl w:ilvl="5" w:tplc="B296B01E">
      <w:numFmt w:val="bullet"/>
      <w:lvlText w:val="•"/>
      <w:lvlJc w:val="left"/>
      <w:pPr>
        <w:ind w:left="4992" w:hanging="567"/>
      </w:pPr>
      <w:rPr>
        <w:rFonts w:hint="default"/>
      </w:rPr>
    </w:lvl>
    <w:lvl w:ilvl="6" w:tplc="FCF84F04">
      <w:numFmt w:val="bullet"/>
      <w:lvlText w:val="•"/>
      <w:lvlJc w:val="left"/>
      <w:pPr>
        <w:ind w:left="5854" w:hanging="567"/>
      </w:pPr>
      <w:rPr>
        <w:rFonts w:hint="default"/>
      </w:rPr>
    </w:lvl>
    <w:lvl w:ilvl="7" w:tplc="CA166B68">
      <w:numFmt w:val="bullet"/>
      <w:lvlText w:val="•"/>
      <w:lvlJc w:val="left"/>
      <w:pPr>
        <w:ind w:left="6716" w:hanging="567"/>
      </w:pPr>
      <w:rPr>
        <w:rFonts w:hint="default"/>
      </w:rPr>
    </w:lvl>
    <w:lvl w:ilvl="8" w:tplc="12E41D80">
      <w:numFmt w:val="bullet"/>
      <w:lvlText w:val="•"/>
      <w:lvlJc w:val="left"/>
      <w:pPr>
        <w:ind w:left="7579" w:hanging="567"/>
      </w:pPr>
      <w:rPr>
        <w:rFonts w:hint="default"/>
      </w:rPr>
    </w:lvl>
  </w:abstractNum>
  <w:abstractNum w:abstractNumId="4" w15:restartNumberingAfterBreak="0">
    <w:nsid w:val="2A2E5ED0"/>
    <w:multiLevelType w:val="hybridMultilevel"/>
    <w:tmpl w:val="58E26394"/>
    <w:lvl w:ilvl="0" w:tplc="8B7CB2AC">
      <w:start w:val="1"/>
      <w:numFmt w:val="upperLetter"/>
      <w:lvlText w:val="%1."/>
      <w:lvlJc w:val="left"/>
      <w:pPr>
        <w:ind w:left="1440" w:hanging="569"/>
      </w:pPr>
      <w:rPr>
        <w:rFonts w:ascii="Times New Roman" w:eastAsia="Times New Roman" w:hAnsi="Times New Roman" w:cs="Times New Roman" w:hint="default"/>
        <w:b/>
        <w:bCs/>
        <w:spacing w:val="-2"/>
        <w:w w:val="100"/>
        <w:sz w:val="22"/>
        <w:szCs w:val="22"/>
      </w:rPr>
    </w:lvl>
    <w:lvl w:ilvl="1" w:tplc="EB104FC4">
      <w:numFmt w:val="bullet"/>
      <w:lvlText w:val="•"/>
      <w:lvlJc w:val="left"/>
      <w:pPr>
        <w:ind w:left="2150" w:hanging="569"/>
      </w:pPr>
      <w:rPr>
        <w:rFonts w:hint="default"/>
      </w:rPr>
    </w:lvl>
    <w:lvl w:ilvl="2" w:tplc="76B81300">
      <w:numFmt w:val="bullet"/>
      <w:lvlText w:val="•"/>
      <w:lvlJc w:val="left"/>
      <w:pPr>
        <w:ind w:left="2860" w:hanging="569"/>
      </w:pPr>
      <w:rPr>
        <w:rFonts w:hint="default"/>
      </w:rPr>
    </w:lvl>
    <w:lvl w:ilvl="3" w:tplc="6D2E0F80">
      <w:numFmt w:val="bullet"/>
      <w:lvlText w:val="•"/>
      <w:lvlJc w:val="left"/>
      <w:pPr>
        <w:ind w:left="3571" w:hanging="569"/>
      </w:pPr>
      <w:rPr>
        <w:rFonts w:hint="default"/>
      </w:rPr>
    </w:lvl>
    <w:lvl w:ilvl="4" w:tplc="18AE13F2">
      <w:numFmt w:val="bullet"/>
      <w:lvlText w:val="•"/>
      <w:lvlJc w:val="left"/>
      <w:pPr>
        <w:ind w:left="4281" w:hanging="569"/>
      </w:pPr>
      <w:rPr>
        <w:rFonts w:hint="default"/>
      </w:rPr>
    </w:lvl>
    <w:lvl w:ilvl="5" w:tplc="6CBA9C82">
      <w:numFmt w:val="bullet"/>
      <w:lvlText w:val="•"/>
      <w:lvlJc w:val="left"/>
      <w:pPr>
        <w:ind w:left="4992" w:hanging="569"/>
      </w:pPr>
      <w:rPr>
        <w:rFonts w:hint="default"/>
      </w:rPr>
    </w:lvl>
    <w:lvl w:ilvl="6" w:tplc="A350E53C">
      <w:numFmt w:val="bullet"/>
      <w:lvlText w:val="•"/>
      <w:lvlJc w:val="left"/>
      <w:pPr>
        <w:ind w:left="5702" w:hanging="569"/>
      </w:pPr>
      <w:rPr>
        <w:rFonts w:hint="default"/>
      </w:rPr>
    </w:lvl>
    <w:lvl w:ilvl="7" w:tplc="CEA06684">
      <w:numFmt w:val="bullet"/>
      <w:lvlText w:val="•"/>
      <w:lvlJc w:val="left"/>
      <w:pPr>
        <w:ind w:left="6412" w:hanging="569"/>
      </w:pPr>
      <w:rPr>
        <w:rFonts w:hint="default"/>
      </w:rPr>
    </w:lvl>
    <w:lvl w:ilvl="8" w:tplc="6FF8EAA6">
      <w:numFmt w:val="bullet"/>
      <w:lvlText w:val="•"/>
      <w:lvlJc w:val="left"/>
      <w:pPr>
        <w:ind w:left="7123" w:hanging="569"/>
      </w:pPr>
      <w:rPr>
        <w:rFonts w:hint="default"/>
      </w:rPr>
    </w:lvl>
  </w:abstractNum>
  <w:abstractNum w:abstractNumId="5" w15:restartNumberingAfterBreak="0">
    <w:nsid w:val="3F4B7279"/>
    <w:multiLevelType w:val="hybridMultilevel"/>
    <w:tmpl w:val="B0B8326E"/>
    <w:lvl w:ilvl="0" w:tplc="0E58B5F4">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CF1283E4">
      <w:start w:val="1"/>
      <w:numFmt w:val="upperLetter"/>
      <w:lvlText w:val="%2."/>
      <w:lvlJc w:val="left"/>
      <w:pPr>
        <w:ind w:left="3321" w:hanging="269"/>
        <w:jc w:val="right"/>
      </w:pPr>
      <w:rPr>
        <w:rFonts w:ascii="Times New Roman" w:eastAsia="Times New Roman" w:hAnsi="Times New Roman" w:cs="Times New Roman" w:hint="default"/>
        <w:b/>
        <w:bCs/>
        <w:spacing w:val="-2"/>
        <w:w w:val="100"/>
        <w:sz w:val="22"/>
        <w:szCs w:val="22"/>
      </w:rPr>
    </w:lvl>
    <w:lvl w:ilvl="2" w:tplc="35B8337A">
      <w:numFmt w:val="bullet"/>
      <w:lvlText w:val="•"/>
      <w:lvlJc w:val="left"/>
      <w:pPr>
        <w:ind w:left="3900" w:hanging="269"/>
      </w:pPr>
      <w:rPr>
        <w:rFonts w:hint="default"/>
      </w:rPr>
    </w:lvl>
    <w:lvl w:ilvl="3" w:tplc="249E0C36">
      <w:numFmt w:val="bullet"/>
      <w:lvlText w:val="•"/>
      <w:lvlJc w:val="left"/>
      <w:pPr>
        <w:ind w:left="4480" w:hanging="269"/>
      </w:pPr>
      <w:rPr>
        <w:rFonts w:hint="default"/>
      </w:rPr>
    </w:lvl>
    <w:lvl w:ilvl="4" w:tplc="D97AC0BA">
      <w:numFmt w:val="bullet"/>
      <w:lvlText w:val="•"/>
      <w:lvlJc w:val="left"/>
      <w:pPr>
        <w:ind w:left="5061" w:hanging="269"/>
      </w:pPr>
      <w:rPr>
        <w:rFonts w:hint="default"/>
      </w:rPr>
    </w:lvl>
    <w:lvl w:ilvl="5" w:tplc="3712F878">
      <w:numFmt w:val="bullet"/>
      <w:lvlText w:val="•"/>
      <w:lvlJc w:val="left"/>
      <w:pPr>
        <w:ind w:left="5641" w:hanging="269"/>
      </w:pPr>
      <w:rPr>
        <w:rFonts w:hint="default"/>
      </w:rPr>
    </w:lvl>
    <w:lvl w:ilvl="6" w:tplc="DC44ADDE">
      <w:numFmt w:val="bullet"/>
      <w:lvlText w:val="•"/>
      <w:lvlJc w:val="left"/>
      <w:pPr>
        <w:ind w:left="6222" w:hanging="269"/>
      </w:pPr>
      <w:rPr>
        <w:rFonts w:hint="default"/>
      </w:rPr>
    </w:lvl>
    <w:lvl w:ilvl="7" w:tplc="D396CD6C">
      <w:numFmt w:val="bullet"/>
      <w:lvlText w:val="•"/>
      <w:lvlJc w:val="left"/>
      <w:pPr>
        <w:ind w:left="6802" w:hanging="269"/>
      </w:pPr>
      <w:rPr>
        <w:rFonts w:hint="default"/>
      </w:rPr>
    </w:lvl>
    <w:lvl w:ilvl="8" w:tplc="2B1E7E22">
      <w:numFmt w:val="bullet"/>
      <w:lvlText w:val="•"/>
      <w:lvlJc w:val="left"/>
      <w:pPr>
        <w:ind w:left="7383" w:hanging="269"/>
      </w:pPr>
      <w:rPr>
        <w:rFonts w:hint="default"/>
      </w:rPr>
    </w:lvl>
  </w:abstractNum>
  <w:abstractNum w:abstractNumId="6" w15:restartNumberingAfterBreak="0">
    <w:nsid w:val="45366776"/>
    <w:multiLevelType w:val="multilevel"/>
    <w:tmpl w:val="1206E71A"/>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2" w:hanging="567"/>
      </w:pPr>
      <w:rPr>
        <w:rFonts w:hint="default"/>
      </w:rPr>
    </w:lvl>
    <w:lvl w:ilvl="8">
      <w:numFmt w:val="bullet"/>
      <w:lvlText w:val="•"/>
      <w:lvlJc w:val="left"/>
      <w:pPr>
        <w:ind w:left="7563" w:hanging="567"/>
      </w:pPr>
      <w:rPr>
        <w:rFonts w:hint="default"/>
      </w:rPr>
    </w:lvl>
  </w:abstractNum>
  <w:abstractNum w:abstractNumId="7" w15:restartNumberingAfterBreak="0">
    <w:nsid w:val="5A682187"/>
    <w:multiLevelType w:val="hybridMultilevel"/>
    <w:tmpl w:val="D2A49AEC"/>
    <w:lvl w:ilvl="0" w:tplc="DE9A3F88">
      <w:start w:val="1"/>
      <w:numFmt w:val="decimal"/>
      <w:lvlText w:val="%1."/>
      <w:lvlJc w:val="left"/>
      <w:pPr>
        <w:ind w:left="221" w:hanging="221"/>
      </w:pPr>
      <w:rPr>
        <w:rFonts w:hint="default"/>
        <w:w w:val="100"/>
      </w:rPr>
    </w:lvl>
    <w:lvl w:ilvl="1" w:tplc="92C038F4">
      <w:numFmt w:val="bullet"/>
      <w:lvlText w:val="•"/>
      <w:lvlJc w:val="left"/>
      <w:pPr>
        <w:ind w:left="1139" w:hanging="221"/>
      </w:pPr>
      <w:rPr>
        <w:rFonts w:hint="default"/>
      </w:rPr>
    </w:lvl>
    <w:lvl w:ilvl="2" w:tplc="546C4CAC">
      <w:numFmt w:val="bullet"/>
      <w:lvlText w:val="•"/>
      <w:lvlJc w:val="left"/>
      <w:pPr>
        <w:ind w:left="2055" w:hanging="221"/>
      </w:pPr>
      <w:rPr>
        <w:rFonts w:hint="default"/>
      </w:rPr>
    </w:lvl>
    <w:lvl w:ilvl="3" w:tplc="D70EE140">
      <w:numFmt w:val="bullet"/>
      <w:lvlText w:val="•"/>
      <w:lvlJc w:val="left"/>
      <w:pPr>
        <w:ind w:left="2972" w:hanging="221"/>
      </w:pPr>
      <w:rPr>
        <w:rFonts w:hint="default"/>
      </w:rPr>
    </w:lvl>
    <w:lvl w:ilvl="4" w:tplc="F3E6505E">
      <w:numFmt w:val="bullet"/>
      <w:lvlText w:val="•"/>
      <w:lvlJc w:val="left"/>
      <w:pPr>
        <w:ind w:left="3888" w:hanging="221"/>
      </w:pPr>
      <w:rPr>
        <w:rFonts w:hint="default"/>
      </w:rPr>
    </w:lvl>
    <w:lvl w:ilvl="5" w:tplc="775A3DEC">
      <w:numFmt w:val="bullet"/>
      <w:lvlText w:val="•"/>
      <w:lvlJc w:val="left"/>
      <w:pPr>
        <w:ind w:left="4805" w:hanging="221"/>
      </w:pPr>
      <w:rPr>
        <w:rFonts w:hint="default"/>
      </w:rPr>
    </w:lvl>
    <w:lvl w:ilvl="6" w:tplc="D65AB274">
      <w:numFmt w:val="bullet"/>
      <w:lvlText w:val="•"/>
      <w:lvlJc w:val="left"/>
      <w:pPr>
        <w:ind w:left="5721" w:hanging="221"/>
      </w:pPr>
      <w:rPr>
        <w:rFonts w:hint="default"/>
      </w:rPr>
    </w:lvl>
    <w:lvl w:ilvl="7" w:tplc="7E7860AA">
      <w:numFmt w:val="bullet"/>
      <w:lvlText w:val="•"/>
      <w:lvlJc w:val="left"/>
      <w:pPr>
        <w:ind w:left="6637" w:hanging="221"/>
      </w:pPr>
      <w:rPr>
        <w:rFonts w:hint="default"/>
      </w:rPr>
    </w:lvl>
    <w:lvl w:ilvl="8" w:tplc="E0AE184A">
      <w:numFmt w:val="bullet"/>
      <w:lvlText w:val="•"/>
      <w:lvlJc w:val="left"/>
      <w:pPr>
        <w:ind w:left="7554" w:hanging="221"/>
      </w:pPr>
      <w:rPr>
        <w:rFonts w:hint="default"/>
      </w:rPr>
    </w:lvl>
  </w:abstractNum>
  <w:abstractNum w:abstractNumId="8" w15:restartNumberingAfterBreak="0">
    <w:nsid w:val="5F7976C0"/>
    <w:multiLevelType w:val="hybridMultilevel"/>
    <w:tmpl w:val="F3DCD350"/>
    <w:lvl w:ilvl="0" w:tplc="54FA6F48">
      <w:start w:val="1"/>
      <w:numFmt w:val="decimal"/>
      <w:lvlText w:val="%1."/>
      <w:lvlJc w:val="left"/>
      <w:pPr>
        <w:ind w:left="684" w:hanging="567"/>
      </w:pPr>
      <w:rPr>
        <w:rFonts w:ascii="Times New Roman" w:eastAsia="Times New Roman" w:hAnsi="Times New Roman" w:cs="Times New Roman" w:hint="default"/>
        <w:w w:val="100"/>
        <w:sz w:val="22"/>
        <w:szCs w:val="22"/>
      </w:rPr>
    </w:lvl>
    <w:lvl w:ilvl="1" w:tplc="A4DAC29A">
      <w:numFmt w:val="bullet"/>
      <w:lvlText w:val="•"/>
      <w:lvlJc w:val="left"/>
      <w:pPr>
        <w:ind w:left="1542" w:hanging="567"/>
      </w:pPr>
      <w:rPr>
        <w:rFonts w:hint="default"/>
      </w:rPr>
    </w:lvl>
    <w:lvl w:ilvl="2" w:tplc="03A060D8">
      <w:numFmt w:val="bullet"/>
      <w:lvlText w:val="•"/>
      <w:lvlJc w:val="left"/>
      <w:pPr>
        <w:ind w:left="2404" w:hanging="567"/>
      </w:pPr>
      <w:rPr>
        <w:rFonts w:hint="default"/>
      </w:rPr>
    </w:lvl>
    <w:lvl w:ilvl="3" w:tplc="B896E248">
      <w:numFmt w:val="bullet"/>
      <w:lvlText w:val="•"/>
      <w:lvlJc w:val="left"/>
      <w:pPr>
        <w:ind w:left="3267" w:hanging="567"/>
      </w:pPr>
      <w:rPr>
        <w:rFonts w:hint="default"/>
      </w:rPr>
    </w:lvl>
    <w:lvl w:ilvl="4" w:tplc="60D40914">
      <w:numFmt w:val="bullet"/>
      <w:lvlText w:val="•"/>
      <w:lvlJc w:val="left"/>
      <w:pPr>
        <w:ind w:left="4129" w:hanging="567"/>
      </w:pPr>
      <w:rPr>
        <w:rFonts w:hint="default"/>
      </w:rPr>
    </w:lvl>
    <w:lvl w:ilvl="5" w:tplc="9086C794">
      <w:numFmt w:val="bullet"/>
      <w:lvlText w:val="•"/>
      <w:lvlJc w:val="left"/>
      <w:pPr>
        <w:ind w:left="4992" w:hanging="567"/>
      </w:pPr>
      <w:rPr>
        <w:rFonts w:hint="default"/>
      </w:rPr>
    </w:lvl>
    <w:lvl w:ilvl="6" w:tplc="ECCCFFE8">
      <w:numFmt w:val="bullet"/>
      <w:lvlText w:val="•"/>
      <w:lvlJc w:val="left"/>
      <w:pPr>
        <w:ind w:left="5854" w:hanging="567"/>
      </w:pPr>
      <w:rPr>
        <w:rFonts w:hint="default"/>
      </w:rPr>
    </w:lvl>
    <w:lvl w:ilvl="7" w:tplc="22E401F6">
      <w:numFmt w:val="bullet"/>
      <w:lvlText w:val="•"/>
      <w:lvlJc w:val="left"/>
      <w:pPr>
        <w:ind w:left="6716" w:hanging="567"/>
      </w:pPr>
      <w:rPr>
        <w:rFonts w:hint="default"/>
      </w:rPr>
    </w:lvl>
    <w:lvl w:ilvl="8" w:tplc="BBBEF7E2">
      <w:numFmt w:val="bullet"/>
      <w:lvlText w:val="•"/>
      <w:lvlJc w:val="left"/>
      <w:pPr>
        <w:ind w:left="7579" w:hanging="567"/>
      </w:pPr>
      <w:rPr>
        <w:rFonts w:hint="default"/>
      </w:rPr>
    </w:lvl>
  </w:abstractNum>
  <w:num w:numId="1">
    <w:abstractNumId w:val="7"/>
  </w:num>
  <w:num w:numId="2">
    <w:abstractNumId w:val="3"/>
  </w:num>
  <w:num w:numId="3">
    <w:abstractNumId w:val="2"/>
  </w:num>
  <w:num w:numId="4">
    <w:abstractNumId w:val="8"/>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12"/>
    <w:rsid w:val="00020AB6"/>
    <w:rsid w:val="00033DBE"/>
    <w:rsid w:val="00044F23"/>
    <w:rsid w:val="00056C58"/>
    <w:rsid w:val="0006024C"/>
    <w:rsid w:val="00083F7A"/>
    <w:rsid w:val="000932BB"/>
    <w:rsid w:val="001001E4"/>
    <w:rsid w:val="00114928"/>
    <w:rsid w:val="00114958"/>
    <w:rsid w:val="001227B4"/>
    <w:rsid w:val="00146969"/>
    <w:rsid w:val="00157ED0"/>
    <w:rsid w:val="001642B4"/>
    <w:rsid w:val="001A2BD7"/>
    <w:rsid w:val="001A7F37"/>
    <w:rsid w:val="001C32F6"/>
    <w:rsid w:val="00202D6A"/>
    <w:rsid w:val="0024507D"/>
    <w:rsid w:val="00257FCE"/>
    <w:rsid w:val="00273B81"/>
    <w:rsid w:val="00285CFA"/>
    <w:rsid w:val="002C1ED7"/>
    <w:rsid w:val="002C45E3"/>
    <w:rsid w:val="002D036B"/>
    <w:rsid w:val="003366FB"/>
    <w:rsid w:val="00365899"/>
    <w:rsid w:val="00393F86"/>
    <w:rsid w:val="003A36D1"/>
    <w:rsid w:val="003D0EEB"/>
    <w:rsid w:val="004171C9"/>
    <w:rsid w:val="00417BE6"/>
    <w:rsid w:val="00424933"/>
    <w:rsid w:val="00433168"/>
    <w:rsid w:val="00455197"/>
    <w:rsid w:val="004553BB"/>
    <w:rsid w:val="004A525E"/>
    <w:rsid w:val="00540D1D"/>
    <w:rsid w:val="00547D12"/>
    <w:rsid w:val="005759CF"/>
    <w:rsid w:val="005958F6"/>
    <w:rsid w:val="005B4395"/>
    <w:rsid w:val="005B69CA"/>
    <w:rsid w:val="005C5B64"/>
    <w:rsid w:val="005D788A"/>
    <w:rsid w:val="005E51C7"/>
    <w:rsid w:val="006012B3"/>
    <w:rsid w:val="0060604F"/>
    <w:rsid w:val="00660A1D"/>
    <w:rsid w:val="006621D3"/>
    <w:rsid w:val="006C6B95"/>
    <w:rsid w:val="006F356E"/>
    <w:rsid w:val="007004B0"/>
    <w:rsid w:val="00720526"/>
    <w:rsid w:val="007609FB"/>
    <w:rsid w:val="007758B0"/>
    <w:rsid w:val="00787BF5"/>
    <w:rsid w:val="007A32EC"/>
    <w:rsid w:val="007C5C8F"/>
    <w:rsid w:val="007D1C77"/>
    <w:rsid w:val="00813188"/>
    <w:rsid w:val="00876F26"/>
    <w:rsid w:val="00884F8C"/>
    <w:rsid w:val="008D4224"/>
    <w:rsid w:val="0090012D"/>
    <w:rsid w:val="009237C6"/>
    <w:rsid w:val="00926E01"/>
    <w:rsid w:val="00934C21"/>
    <w:rsid w:val="00946B13"/>
    <w:rsid w:val="00981380"/>
    <w:rsid w:val="009D4F03"/>
    <w:rsid w:val="009E3F53"/>
    <w:rsid w:val="009F32B4"/>
    <w:rsid w:val="00A15148"/>
    <w:rsid w:val="00A17FC4"/>
    <w:rsid w:val="00A818F2"/>
    <w:rsid w:val="00AC3123"/>
    <w:rsid w:val="00AE682A"/>
    <w:rsid w:val="00B1453D"/>
    <w:rsid w:val="00B33722"/>
    <w:rsid w:val="00B5473A"/>
    <w:rsid w:val="00B5519C"/>
    <w:rsid w:val="00B74760"/>
    <w:rsid w:val="00BA47CE"/>
    <w:rsid w:val="00BA5F06"/>
    <w:rsid w:val="00BD1B71"/>
    <w:rsid w:val="00BD2F01"/>
    <w:rsid w:val="00C16D6D"/>
    <w:rsid w:val="00C36B3F"/>
    <w:rsid w:val="00C84601"/>
    <w:rsid w:val="00CB1167"/>
    <w:rsid w:val="00CD1FAA"/>
    <w:rsid w:val="00CE58E5"/>
    <w:rsid w:val="00D6777D"/>
    <w:rsid w:val="00D867E3"/>
    <w:rsid w:val="00DC0A77"/>
    <w:rsid w:val="00DE6C13"/>
    <w:rsid w:val="00E03F84"/>
    <w:rsid w:val="00E060C1"/>
    <w:rsid w:val="00E15ED0"/>
    <w:rsid w:val="00E20568"/>
    <w:rsid w:val="00E317BE"/>
    <w:rsid w:val="00E350AD"/>
    <w:rsid w:val="00E4015F"/>
    <w:rsid w:val="00E71D49"/>
    <w:rsid w:val="00E71D5B"/>
    <w:rsid w:val="00EA3F0A"/>
    <w:rsid w:val="00EA5932"/>
    <w:rsid w:val="00EC2D9C"/>
    <w:rsid w:val="00ED5244"/>
    <w:rsid w:val="00F132E7"/>
    <w:rsid w:val="00F20863"/>
    <w:rsid w:val="00F42006"/>
    <w:rsid w:val="00F65621"/>
    <w:rsid w:val="00F71B0B"/>
    <w:rsid w:val="00F80C6C"/>
    <w:rsid w:val="00F82B0B"/>
    <w:rsid w:val="00FC1DE7"/>
    <w:rsid w:val="00FC4258"/>
    <w:rsid w:val="00FD4C0B"/>
    <w:rsid w:val="00FE4253"/>
    <w:rsid w:val="00FE6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60B74"/>
  <w15:docId w15:val="{E3789CC8-FB84-477E-BFDF-001C2322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684"/>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4" w:hanging="566"/>
    </w:pPr>
  </w:style>
  <w:style w:type="paragraph" w:customStyle="1" w:styleId="TableParagraph">
    <w:name w:val="Table Paragraph"/>
    <w:basedOn w:val="Normlny"/>
    <w:uiPriority w:val="1"/>
    <w:qFormat/>
    <w:pPr>
      <w:ind w:left="200"/>
    </w:pPr>
  </w:style>
  <w:style w:type="paragraph" w:styleId="Textbubliny">
    <w:name w:val="Balloon Text"/>
    <w:basedOn w:val="Normlny"/>
    <w:link w:val="TextbublinyChar"/>
    <w:uiPriority w:val="99"/>
    <w:semiHidden/>
    <w:unhideWhenUsed/>
    <w:rsid w:val="00F71B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1B0B"/>
    <w:rPr>
      <w:rFonts w:ascii="Segoe UI" w:eastAsia="Times New Roman" w:hAnsi="Segoe UI" w:cs="Segoe UI"/>
      <w:sz w:val="18"/>
      <w:szCs w:val="18"/>
    </w:rPr>
  </w:style>
  <w:style w:type="character" w:customStyle="1" w:styleId="ZkladntextChar">
    <w:name w:val="Základný text Char"/>
    <w:basedOn w:val="Predvolenpsmoodseku"/>
    <w:link w:val="Zkladntext"/>
    <w:uiPriority w:val="1"/>
    <w:rsid w:val="001A7F37"/>
    <w:rPr>
      <w:rFonts w:ascii="Times New Roman" w:eastAsia="Times New Roman" w:hAnsi="Times New Roman" w:cs="Times New Roman"/>
    </w:rPr>
  </w:style>
  <w:style w:type="paragraph" w:styleId="Hlavika">
    <w:name w:val="header"/>
    <w:basedOn w:val="Normlny"/>
    <w:link w:val="HlavikaChar"/>
    <w:unhideWhenUsed/>
    <w:rsid w:val="0006024C"/>
    <w:pPr>
      <w:tabs>
        <w:tab w:val="center" w:pos="4703"/>
        <w:tab w:val="right" w:pos="9406"/>
      </w:tabs>
    </w:pPr>
  </w:style>
  <w:style w:type="character" w:customStyle="1" w:styleId="HlavikaChar">
    <w:name w:val="Hlavička Char"/>
    <w:basedOn w:val="Predvolenpsmoodseku"/>
    <w:link w:val="Hlavika"/>
    <w:rsid w:val="0006024C"/>
    <w:rPr>
      <w:rFonts w:ascii="Times New Roman" w:eastAsia="Times New Roman" w:hAnsi="Times New Roman" w:cs="Times New Roman"/>
    </w:rPr>
  </w:style>
  <w:style w:type="paragraph" w:styleId="Pta">
    <w:name w:val="footer"/>
    <w:basedOn w:val="Normlny"/>
    <w:link w:val="PtaChar"/>
    <w:uiPriority w:val="99"/>
    <w:unhideWhenUsed/>
    <w:rsid w:val="0006024C"/>
    <w:pPr>
      <w:tabs>
        <w:tab w:val="center" w:pos="4703"/>
        <w:tab w:val="right" w:pos="9406"/>
      </w:tabs>
    </w:pPr>
  </w:style>
  <w:style w:type="character" w:customStyle="1" w:styleId="PtaChar">
    <w:name w:val="Päta Char"/>
    <w:basedOn w:val="Predvolenpsmoodseku"/>
    <w:link w:val="Pta"/>
    <w:uiPriority w:val="99"/>
    <w:rsid w:val="0006024C"/>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06024C"/>
    <w:rPr>
      <w:sz w:val="16"/>
      <w:szCs w:val="16"/>
    </w:rPr>
  </w:style>
  <w:style w:type="paragraph" w:styleId="Textkomentra">
    <w:name w:val="annotation text"/>
    <w:basedOn w:val="Normlny"/>
    <w:link w:val="TextkomentraChar"/>
    <w:uiPriority w:val="99"/>
    <w:semiHidden/>
    <w:unhideWhenUsed/>
    <w:rsid w:val="0006024C"/>
    <w:rPr>
      <w:sz w:val="20"/>
      <w:szCs w:val="20"/>
    </w:rPr>
  </w:style>
  <w:style w:type="character" w:customStyle="1" w:styleId="TextkomentraChar">
    <w:name w:val="Text komentára Char"/>
    <w:basedOn w:val="Predvolenpsmoodseku"/>
    <w:link w:val="Textkomentra"/>
    <w:uiPriority w:val="99"/>
    <w:semiHidden/>
    <w:rsid w:val="0006024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6024C"/>
    <w:rPr>
      <w:b/>
      <w:bCs/>
    </w:rPr>
  </w:style>
  <w:style w:type="character" w:customStyle="1" w:styleId="PredmetkomentraChar">
    <w:name w:val="Predmet komentára Char"/>
    <w:basedOn w:val="TextkomentraChar"/>
    <w:link w:val="Predmetkomentra"/>
    <w:uiPriority w:val="99"/>
    <w:semiHidden/>
    <w:rsid w:val="000602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61704">
      <w:bodyDiv w:val="1"/>
      <w:marLeft w:val="0"/>
      <w:marRight w:val="0"/>
      <w:marTop w:val="0"/>
      <w:marBottom w:val="0"/>
      <w:divBdr>
        <w:top w:val="none" w:sz="0" w:space="0" w:color="auto"/>
        <w:left w:val="none" w:sz="0" w:space="0" w:color="auto"/>
        <w:bottom w:val="none" w:sz="0" w:space="0" w:color="auto"/>
        <w:right w:val="none" w:sz="0" w:space="0" w:color="auto"/>
      </w:divBdr>
    </w:div>
    <w:div w:id="921136382">
      <w:bodyDiv w:val="1"/>
      <w:marLeft w:val="0"/>
      <w:marRight w:val="0"/>
      <w:marTop w:val="0"/>
      <w:marBottom w:val="0"/>
      <w:divBdr>
        <w:top w:val="none" w:sz="0" w:space="0" w:color="auto"/>
        <w:left w:val="none" w:sz="0" w:space="0" w:color="auto"/>
        <w:bottom w:val="none" w:sz="0" w:space="0" w:color="auto"/>
        <w:right w:val="none" w:sz="0" w:space="0" w:color="auto"/>
      </w:divBdr>
    </w:div>
    <w:div w:id="1020089051">
      <w:bodyDiv w:val="1"/>
      <w:marLeft w:val="0"/>
      <w:marRight w:val="0"/>
      <w:marTop w:val="0"/>
      <w:marBottom w:val="0"/>
      <w:divBdr>
        <w:top w:val="none" w:sz="0" w:space="0" w:color="auto"/>
        <w:left w:val="none" w:sz="0" w:space="0" w:color="auto"/>
        <w:bottom w:val="none" w:sz="0" w:space="0" w:color="auto"/>
        <w:right w:val="none" w:sz="0" w:space="0" w:color="auto"/>
      </w:divBdr>
    </w:div>
    <w:div w:id="1198077900">
      <w:bodyDiv w:val="1"/>
      <w:marLeft w:val="0"/>
      <w:marRight w:val="0"/>
      <w:marTop w:val="0"/>
      <w:marBottom w:val="0"/>
      <w:divBdr>
        <w:top w:val="none" w:sz="0" w:space="0" w:color="auto"/>
        <w:left w:val="none" w:sz="0" w:space="0" w:color="auto"/>
        <w:bottom w:val="none" w:sz="0" w:space="0" w:color="auto"/>
        <w:right w:val="none" w:sz="0" w:space="0" w:color="auto"/>
      </w:divBdr>
    </w:div>
    <w:div w:id="129494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1561</Words>
  <Characters>8898</Characters>
  <Application>Microsoft Office Word</Application>
  <DocSecurity>0</DocSecurity>
  <Lines>74</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Zavesca, INN- Miglustat</vt:lpstr>
      <vt:lpstr>Zavesca, INN- Miglustat</vt:lpstr>
    </vt:vector>
  </TitlesOfParts>
  <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INN- Miglustat</dc:title>
  <dc:subject>EPAR</dc:subject>
  <dc:creator>CHMP</dc:creator>
  <cp:keywords>Zavesca, INN- Miglustat</cp:keywords>
  <cp:lastModifiedBy>zuzana molnarova</cp:lastModifiedBy>
  <cp:revision>4</cp:revision>
  <cp:lastPrinted>2019-03-08T13:23:00Z</cp:lastPrinted>
  <dcterms:created xsi:type="dcterms:W3CDTF">2019-03-08T09:33:00Z</dcterms:created>
  <dcterms:modified xsi:type="dcterms:W3CDTF">2019-03-08T13:23:00Z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Acrobat PDFMaker 10.1 for Word</vt:lpwstr>
  </property>
  <property fmtid="{D5CDD505-2E9C-101B-9397-08002B2CF9AE}" pid="4" name="LastSaved">
    <vt:filetime>2017-10-09T00:00:00Z</vt:filetime>
  </property>
</Properties>
</file>