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C66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P</w:t>
      </w:r>
      <w:r w:rsidR="0033769A" w:rsidRPr="00AF6F35">
        <w:rPr>
          <w:b/>
          <w:sz w:val="22"/>
          <w:szCs w:val="24"/>
          <w:lang w:val="sk-SK" w:eastAsia="sk-SK"/>
        </w:rPr>
        <w:t>ísomná informácia pre používateľku</w:t>
      </w:r>
    </w:p>
    <w:p w14:paraId="4E88D13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</w:p>
    <w:p w14:paraId="71CFC6E2" w14:textId="77777777" w:rsidR="001E4BAA" w:rsidRPr="00AF6F35" w:rsidRDefault="0031425B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proofErr w:type="spellStart"/>
      <w:r w:rsidRPr="00AF6F35">
        <w:rPr>
          <w:b/>
          <w:sz w:val="22"/>
          <w:szCs w:val="24"/>
          <w:lang w:val="sk-SK" w:eastAsia="sk-SK"/>
        </w:rPr>
        <w:t>Gynovel</w:t>
      </w:r>
      <w:proofErr w:type="spellEnd"/>
      <w:r w:rsidRPr="00AF6F35">
        <w:rPr>
          <w:b/>
          <w:sz w:val="22"/>
          <w:szCs w:val="24"/>
          <w:lang w:val="sk-SK" w:eastAsia="sk-SK"/>
        </w:rPr>
        <w:t xml:space="preserve"> 1 mg/0,5 mg tablety</w:t>
      </w:r>
      <w:bookmarkStart w:id="0" w:name="_GoBack"/>
      <w:bookmarkEnd w:id="0"/>
    </w:p>
    <w:p w14:paraId="4B0DAF02" w14:textId="77777777" w:rsidR="00F24E87" w:rsidRPr="00AF6F35" w:rsidRDefault="00F24E87" w:rsidP="00AF6F35">
      <w:pPr>
        <w:jc w:val="center"/>
        <w:rPr>
          <w:sz w:val="22"/>
          <w:szCs w:val="22"/>
          <w:lang w:val="sk-SK" w:eastAsia="sk-SK"/>
        </w:rPr>
      </w:pPr>
    </w:p>
    <w:p w14:paraId="66FFB092" w14:textId="77777777" w:rsidR="007753F6" w:rsidRPr="00AF6F35" w:rsidRDefault="0031425B" w:rsidP="00AF6F35">
      <w:pPr>
        <w:jc w:val="center"/>
        <w:rPr>
          <w:sz w:val="22"/>
          <w:szCs w:val="22"/>
          <w:lang w:val="sk-SK" w:eastAsia="sk-SK"/>
        </w:rPr>
      </w:pPr>
      <w:proofErr w:type="spellStart"/>
      <w:r w:rsidRPr="00AF6F35">
        <w:rPr>
          <w:sz w:val="22"/>
          <w:szCs w:val="22"/>
          <w:lang w:val="sk-SK" w:eastAsia="sk-SK"/>
        </w:rPr>
        <w:t>e</w:t>
      </w:r>
      <w:r w:rsidR="007753F6" w:rsidRPr="00AF6F35">
        <w:rPr>
          <w:sz w:val="22"/>
          <w:szCs w:val="22"/>
          <w:lang w:val="sk-SK" w:eastAsia="sk-SK"/>
        </w:rPr>
        <w:t>stradiol</w:t>
      </w:r>
      <w:proofErr w:type="spellEnd"/>
      <w:r w:rsidR="00822C42" w:rsidRPr="00AF6F35">
        <w:rPr>
          <w:sz w:val="22"/>
          <w:szCs w:val="22"/>
          <w:lang w:val="sk-SK" w:eastAsia="sk-SK"/>
        </w:rPr>
        <w:t>/</w:t>
      </w:r>
      <w:proofErr w:type="spellStart"/>
      <w:r w:rsidR="00B44104" w:rsidRPr="00AF6F35">
        <w:rPr>
          <w:sz w:val="22"/>
          <w:szCs w:val="22"/>
          <w:lang w:val="sk-SK" w:eastAsia="sk-SK"/>
        </w:rPr>
        <w:t>n</w:t>
      </w:r>
      <w:r w:rsidR="007753F6" w:rsidRPr="00AF6F35">
        <w:rPr>
          <w:sz w:val="22"/>
          <w:szCs w:val="22"/>
          <w:lang w:val="sk-SK" w:eastAsia="sk-SK"/>
        </w:rPr>
        <w:t>oretister</w:t>
      </w:r>
      <w:r w:rsidR="00451387" w:rsidRPr="00AF6F35">
        <w:rPr>
          <w:sz w:val="22"/>
          <w:szCs w:val="22"/>
          <w:lang w:val="sk-SK" w:eastAsia="sk-SK"/>
        </w:rPr>
        <w:t>ón</w:t>
      </w:r>
      <w:r w:rsidR="007753F6" w:rsidRPr="00AF6F35">
        <w:rPr>
          <w:sz w:val="22"/>
          <w:szCs w:val="22"/>
          <w:lang w:val="sk-SK" w:eastAsia="sk-SK"/>
        </w:rPr>
        <w:t>acet</w:t>
      </w:r>
      <w:r w:rsidR="00451387" w:rsidRPr="00AF6F35">
        <w:rPr>
          <w:sz w:val="22"/>
          <w:szCs w:val="22"/>
          <w:lang w:val="sk-SK" w:eastAsia="sk-SK"/>
        </w:rPr>
        <w:t>át</w:t>
      </w:r>
      <w:proofErr w:type="spellEnd"/>
    </w:p>
    <w:p w14:paraId="7A25D0DD" w14:textId="77777777" w:rsidR="007753F6" w:rsidRPr="00AF6F35" w:rsidRDefault="007753F6" w:rsidP="00E06D15">
      <w:pPr>
        <w:ind w:right="-2"/>
        <w:rPr>
          <w:sz w:val="22"/>
          <w:szCs w:val="22"/>
          <w:lang w:val="sk-SK"/>
        </w:rPr>
      </w:pPr>
    </w:p>
    <w:p w14:paraId="17CAA9D8" w14:textId="77777777" w:rsidR="007753F6" w:rsidRPr="00AF6F35" w:rsidRDefault="007753F6" w:rsidP="00AF6F35">
      <w:pPr>
        <w:ind w:right="-2"/>
        <w:rPr>
          <w:b/>
          <w:sz w:val="22"/>
          <w:szCs w:val="22"/>
          <w:lang w:val="sk-SK" w:eastAsia="sk-SK"/>
        </w:rPr>
      </w:pPr>
      <w:r w:rsidRPr="00AF6F35">
        <w:rPr>
          <w:b/>
          <w:sz w:val="22"/>
          <w:szCs w:val="22"/>
          <w:lang w:val="sk-SK" w:eastAsia="sk-SK"/>
        </w:rPr>
        <w:t>P</w:t>
      </w:r>
      <w:r w:rsidR="00393192" w:rsidRPr="00AF6F35">
        <w:rPr>
          <w:b/>
          <w:sz w:val="22"/>
          <w:szCs w:val="22"/>
          <w:lang w:val="sk-SK" w:eastAsia="sk-SK"/>
        </w:rPr>
        <w:t xml:space="preserve">ozorne si prečítajte celú písomnú informáciu </w:t>
      </w:r>
      <w:r w:rsidR="007F2ABA" w:rsidRPr="00AF6F35">
        <w:rPr>
          <w:b/>
          <w:sz w:val="22"/>
          <w:szCs w:val="22"/>
          <w:lang w:val="sk-SK" w:eastAsia="sk-SK"/>
        </w:rPr>
        <w:t>predtým</w:t>
      </w:r>
      <w:r w:rsidR="00393192" w:rsidRPr="00AF6F35">
        <w:rPr>
          <w:b/>
          <w:sz w:val="22"/>
          <w:szCs w:val="22"/>
          <w:lang w:val="sk-SK" w:eastAsia="sk-SK"/>
        </w:rPr>
        <w:t xml:space="preserve">, </w:t>
      </w:r>
      <w:r w:rsidR="008D2A3F" w:rsidRPr="00AF6F35">
        <w:rPr>
          <w:b/>
          <w:sz w:val="22"/>
          <w:szCs w:val="22"/>
          <w:lang w:val="sk-SK" w:eastAsia="sk-SK"/>
        </w:rPr>
        <w:t xml:space="preserve">ako </w:t>
      </w:r>
      <w:r w:rsidR="00393192" w:rsidRPr="00AF6F35">
        <w:rPr>
          <w:b/>
          <w:sz w:val="22"/>
          <w:szCs w:val="22"/>
          <w:lang w:val="sk-SK" w:eastAsia="sk-SK"/>
        </w:rPr>
        <w:t xml:space="preserve">začnete užívať </w:t>
      </w:r>
      <w:r w:rsidR="007F2ABA" w:rsidRPr="00AF6F35">
        <w:rPr>
          <w:b/>
          <w:sz w:val="22"/>
          <w:szCs w:val="22"/>
          <w:lang w:val="sk-SK" w:eastAsia="sk-SK"/>
        </w:rPr>
        <w:t>tento liek, pretože obsahuje pre vás dôležité informácie</w:t>
      </w:r>
      <w:r w:rsidR="00393192" w:rsidRPr="00AF6F35">
        <w:rPr>
          <w:b/>
          <w:sz w:val="22"/>
          <w:szCs w:val="22"/>
          <w:lang w:val="sk-SK" w:eastAsia="sk-SK"/>
        </w:rPr>
        <w:t>.</w:t>
      </w:r>
    </w:p>
    <w:p w14:paraId="54E28B2D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20210A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7446495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Tento liek bol predpísaný </w:t>
      </w:r>
      <w:r w:rsidR="007F2ABA" w:rsidRPr="00AF6F35">
        <w:rPr>
          <w:sz w:val="22"/>
          <w:szCs w:val="22"/>
          <w:lang w:val="sk-SK"/>
        </w:rPr>
        <w:t>iba v</w:t>
      </w:r>
      <w:r w:rsidRPr="00AF6F35">
        <w:rPr>
          <w:sz w:val="22"/>
          <w:szCs w:val="22"/>
          <w:lang w:val="sk-SK"/>
        </w:rPr>
        <w:t xml:space="preserve">ám. Nedávajte ho nikomu inému. </w:t>
      </w:r>
      <w:r w:rsidR="00BF2334" w:rsidRPr="00AF6F35">
        <w:rPr>
          <w:sz w:val="22"/>
          <w:szCs w:val="22"/>
          <w:lang w:val="sk-SK"/>
        </w:rPr>
        <w:t>Môže</w:t>
      </w:r>
      <w:r w:rsidRPr="00AF6F35">
        <w:rPr>
          <w:sz w:val="22"/>
          <w:szCs w:val="22"/>
          <w:lang w:val="sk-SK"/>
        </w:rPr>
        <w:t xml:space="preserve"> mu uškodiť, dokonca aj vtedy, ak má rovnaké </w:t>
      </w:r>
      <w:r w:rsidR="00F24E87" w:rsidRPr="00AF6F35">
        <w:rPr>
          <w:sz w:val="22"/>
          <w:szCs w:val="22"/>
          <w:lang w:val="sk-SK"/>
        </w:rPr>
        <w:t xml:space="preserve">prejavy </w:t>
      </w:r>
      <w:r w:rsidR="007F2ABA" w:rsidRPr="00AF6F35">
        <w:rPr>
          <w:sz w:val="22"/>
          <w:szCs w:val="22"/>
          <w:lang w:val="sk-SK"/>
        </w:rPr>
        <w:t xml:space="preserve">ochorenia </w:t>
      </w:r>
      <w:r w:rsidRPr="00AF6F35">
        <w:rPr>
          <w:sz w:val="22"/>
          <w:szCs w:val="22"/>
          <w:lang w:val="sk-SK"/>
        </w:rPr>
        <w:t xml:space="preserve">ako </w:t>
      </w:r>
      <w:r w:rsidR="007F2AB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y.</w:t>
      </w:r>
    </w:p>
    <w:p w14:paraId="47793513" w14:textId="77777777" w:rsidR="001E4BAA" w:rsidRPr="00AF6F35" w:rsidRDefault="007F2ABA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3035C0" w:rsidRPr="00AF6F35">
        <w:rPr>
          <w:sz w:val="22"/>
          <w:szCs w:val="22"/>
          <w:lang w:val="sk-SK"/>
        </w:rPr>
        <w:t xml:space="preserve"> Pozri časť 4.</w:t>
      </w:r>
    </w:p>
    <w:p w14:paraId="0FF5EE0D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BA1B86" w14:textId="77777777" w:rsidR="007753F6" w:rsidRPr="00AF6F35" w:rsidRDefault="007753F6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sk-SK"/>
        </w:rPr>
      </w:pPr>
      <w:r w:rsidRPr="00D074D6">
        <w:rPr>
          <w:b/>
          <w:sz w:val="22"/>
          <w:szCs w:val="22"/>
          <w:lang w:val="sk-SK" w:eastAsia="sk-SK"/>
        </w:rPr>
        <w:t>V</w:t>
      </w:r>
      <w:r w:rsidR="00393192" w:rsidRPr="00D074D6">
        <w:rPr>
          <w:b/>
          <w:sz w:val="22"/>
          <w:szCs w:val="22"/>
          <w:lang w:val="sk-SK" w:eastAsia="sk-SK"/>
        </w:rPr>
        <w:t xml:space="preserve"> tejto písomnej informácii </w:t>
      </w:r>
      <w:r w:rsidR="006455CD" w:rsidRPr="00D074D6">
        <w:rPr>
          <w:b/>
          <w:sz w:val="22"/>
          <w:szCs w:val="22"/>
          <w:lang w:val="sk-SK" w:eastAsia="sk-SK"/>
        </w:rPr>
        <w:t>sa dozviete</w:t>
      </w:r>
      <w:r w:rsidR="003B16BE" w:rsidRPr="00D074D6">
        <w:rPr>
          <w:b/>
          <w:sz w:val="22"/>
          <w:szCs w:val="22"/>
          <w:lang w:val="sk-SK" w:eastAsia="sk-SK"/>
        </w:rPr>
        <w:t>:</w:t>
      </w:r>
    </w:p>
    <w:p w14:paraId="46BEC35D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1.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>Č</w:t>
      </w:r>
      <w:r w:rsidRPr="00AF6F35">
        <w:rPr>
          <w:noProof/>
          <w:sz w:val="22"/>
          <w:szCs w:val="24"/>
          <w:lang w:val="sk-SK" w:eastAsia="sk-SK"/>
        </w:rPr>
        <w:t xml:space="preserve">o je </w:t>
      </w:r>
      <w:r w:rsidR="0079008C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  <w:r w:rsidRPr="00AF6F35">
        <w:rPr>
          <w:noProof/>
          <w:sz w:val="22"/>
          <w:szCs w:val="24"/>
          <w:lang w:val="sk-SK" w:eastAsia="sk-SK"/>
        </w:rPr>
        <w:t xml:space="preserve"> a </w:t>
      </w:r>
      <w:r w:rsidR="003B16BE" w:rsidRPr="00AF6F35">
        <w:rPr>
          <w:noProof/>
          <w:sz w:val="22"/>
          <w:szCs w:val="24"/>
          <w:lang w:val="sk-SK" w:eastAsia="sk-SK"/>
        </w:rPr>
        <w:t>na</w:t>
      </w:r>
      <w:r w:rsidRPr="00AF6F35">
        <w:rPr>
          <w:noProof/>
          <w:sz w:val="22"/>
          <w:szCs w:val="24"/>
          <w:lang w:val="sk-SK" w:eastAsia="sk-SK"/>
        </w:rPr>
        <w:t> č</w:t>
      </w:r>
      <w:r w:rsidR="003B16BE" w:rsidRPr="00AF6F35">
        <w:rPr>
          <w:noProof/>
          <w:sz w:val="22"/>
          <w:szCs w:val="24"/>
          <w:lang w:val="sk-SK" w:eastAsia="sk-SK"/>
        </w:rPr>
        <w:t>o</w:t>
      </w:r>
      <w:r w:rsidRPr="00AF6F35">
        <w:rPr>
          <w:noProof/>
          <w:sz w:val="22"/>
          <w:szCs w:val="24"/>
          <w:lang w:val="sk-SK" w:eastAsia="sk-SK"/>
        </w:rPr>
        <w:t xml:space="preserve"> s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 xml:space="preserve"> použív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>.</w:t>
      </w:r>
    </w:p>
    <w:p w14:paraId="1F599EE7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2.</w:t>
      </w:r>
      <w:r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 xml:space="preserve">Čo potrebujete vedieť </w:t>
      </w:r>
      <w:r w:rsidR="008D2A3F" w:rsidRPr="00AF6F35">
        <w:rPr>
          <w:noProof/>
          <w:sz w:val="22"/>
          <w:szCs w:val="24"/>
          <w:lang w:val="sk-SK" w:eastAsia="sk-SK"/>
        </w:rPr>
        <w:t>predtým</w:t>
      </w:r>
      <w:r w:rsidR="000B0CB4" w:rsidRPr="00AF6F35">
        <w:rPr>
          <w:noProof/>
          <w:sz w:val="22"/>
          <w:szCs w:val="24"/>
          <w:lang w:val="sk-SK" w:eastAsia="sk-SK"/>
        </w:rPr>
        <w:t xml:space="preserve">, ako </w:t>
      </w:r>
      <w:r w:rsidR="003B16BE" w:rsidRPr="00AF6F35">
        <w:rPr>
          <w:noProof/>
          <w:sz w:val="22"/>
          <w:szCs w:val="24"/>
          <w:lang w:val="sk-SK" w:eastAsia="sk-SK"/>
        </w:rPr>
        <w:t xml:space="preserve">užijete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4C31CEC5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3.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užívať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2DD64704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4.</w:t>
      </w:r>
      <w:r w:rsidRPr="00AF6F35">
        <w:rPr>
          <w:noProof/>
          <w:sz w:val="22"/>
          <w:szCs w:val="24"/>
          <w:lang w:val="sk-SK" w:eastAsia="sk-SK"/>
        </w:rPr>
        <w:tab/>
        <w:t xml:space="preserve">Možné </w:t>
      </w:r>
      <w:r w:rsidR="003B16BE" w:rsidRPr="00AF6F35">
        <w:rPr>
          <w:noProof/>
          <w:sz w:val="22"/>
          <w:szCs w:val="24"/>
          <w:lang w:val="sk-SK" w:eastAsia="sk-SK"/>
        </w:rPr>
        <w:t>vedľajšie</w:t>
      </w:r>
      <w:r w:rsidRPr="00AF6F35">
        <w:rPr>
          <w:noProof/>
          <w:sz w:val="22"/>
          <w:szCs w:val="24"/>
          <w:lang w:val="sk-SK" w:eastAsia="sk-SK"/>
        </w:rPr>
        <w:t xml:space="preserve"> účinky</w:t>
      </w:r>
    </w:p>
    <w:p w14:paraId="106F2A11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5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uchovávať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13AD77D7" w14:textId="77777777" w:rsidR="005E6C36" w:rsidRPr="00AF6F35" w:rsidRDefault="00AF6F35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6.</w:t>
      </w:r>
      <w:r w:rsidR="005E6C36"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>Obsah balenia a ďalšie informácie</w:t>
      </w:r>
    </w:p>
    <w:p w14:paraId="00DB2649" w14:textId="77777777" w:rsidR="007753F6" w:rsidRDefault="007753F6" w:rsidP="00E06D15">
      <w:pPr>
        <w:ind w:right="-2"/>
        <w:outlineLvl w:val="0"/>
        <w:rPr>
          <w:sz w:val="22"/>
          <w:szCs w:val="22"/>
          <w:lang w:val="sk-SK"/>
        </w:rPr>
      </w:pPr>
    </w:p>
    <w:p w14:paraId="72587451" w14:textId="77777777" w:rsidR="00AF6F35" w:rsidRPr="00AF6F35" w:rsidRDefault="00AF6F35" w:rsidP="00E06D15">
      <w:pPr>
        <w:ind w:right="-2"/>
        <w:outlineLvl w:val="0"/>
        <w:rPr>
          <w:sz w:val="22"/>
          <w:szCs w:val="22"/>
          <w:lang w:val="sk-SK"/>
        </w:rPr>
      </w:pPr>
    </w:p>
    <w:p w14:paraId="4673314D" w14:textId="77777777" w:rsidR="00481C3E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1.</w:t>
      </w:r>
      <w:r w:rsidRPr="00AF6F35">
        <w:rPr>
          <w:b/>
          <w:noProof/>
          <w:sz w:val="22"/>
          <w:szCs w:val="24"/>
          <w:lang w:val="sk-SK" w:eastAsia="sk-SK"/>
        </w:rPr>
        <w:tab/>
        <w:t>Čo je Gynovel a na čo sa používa</w:t>
      </w:r>
    </w:p>
    <w:p w14:paraId="4C372F50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7C1EEFD1" w14:textId="3735F1C9" w:rsidR="00722323" w:rsidRPr="00AF6F35" w:rsidRDefault="00D22AC7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</w:t>
      </w:r>
      <w:r w:rsidR="003C1956" w:rsidRPr="00AF6F35">
        <w:rPr>
          <w:noProof/>
          <w:sz w:val="22"/>
          <w:szCs w:val="22"/>
          <w:lang w:val="sk-SK" w:eastAsia="sk-SK"/>
        </w:rPr>
        <w:t>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je </w:t>
      </w:r>
      <w:r w:rsidR="00976398" w:rsidRPr="00AF6F35">
        <w:rPr>
          <w:noProof/>
          <w:sz w:val="22"/>
          <w:szCs w:val="22"/>
          <w:lang w:val="sk-SK" w:eastAsia="sk-SK"/>
        </w:rPr>
        <w:t xml:space="preserve">liek </w:t>
      </w:r>
      <w:r w:rsidR="00722323" w:rsidRPr="00AF6F35">
        <w:rPr>
          <w:noProof/>
          <w:sz w:val="22"/>
          <w:szCs w:val="22"/>
          <w:lang w:val="sk-SK" w:eastAsia="sk-SK"/>
        </w:rPr>
        <w:t>hormonáln</w:t>
      </w:r>
      <w:r w:rsidR="00976398" w:rsidRPr="00AF6F35">
        <w:rPr>
          <w:noProof/>
          <w:sz w:val="22"/>
          <w:szCs w:val="22"/>
          <w:lang w:val="sk-SK" w:eastAsia="sk-SK"/>
        </w:rPr>
        <w:t>ej</w:t>
      </w:r>
      <w:r w:rsidR="00722323" w:rsidRPr="00AF6F35">
        <w:rPr>
          <w:noProof/>
          <w:sz w:val="22"/>
          <w:szCs w:val="22"/>
          <w:lang w:val="sk-SK" w:eastAsia="sk-SK"/>
        </w:rPr>
        <w:t xml:space="preserve"> substit</w:t>
      </w:r>
      <w:r w:rsidR="00B83209" w:rsidRPr="00AF6F35">
        <w:rPr>
          <w:noProof/>
          <w:sz w:val="22"/>
          <w:szCs w:val="22"/>
          <w:lang w:val="sk-SK" w:eastAsia="sk-SK"/>
        </w:rPr>
        <w:t>u</w:t>
      </w:r>
      <w:r w:rsidR="00976398" w:rsidRPr="00AF6F35">
        <w:rPr>
          <w:noProof/>
          <w:sz w:val="22"/>
          <w:szCs w:val="22"/>
          <w:lang w:val="sk-SK" w:eastAsia="sk-SK"/>
        </w:rPr>
        <w:t>čnej liečby</w:t>
      </w:r>
      <w:r w:rsidR="00B55197" w:rsidRPr="00AF6F35">
        <w:rPr>
          <w:noProof/>
          <w:sz w:val="22"/>
          <w:szCs w:val="22"/>
          <w:lang w:val="sk-SK" w:eastAsia="sk-SK"/>
        </w:rPr>
        <w:t xml:space="preserve"> (</w:t>
      </w:r>
      <w:r w:rsidR="00976398" w:rsidRPr="00AF6F35">
        <w:rPr>
          <w:noProof/>
          <w:sz w:val="22"/>
          <w:szCs w:val="22"/>
          <w:lang w:val="sk-SK" w:eastAsia="sk-SK"/>
        </w:rPr>
        <w:t xml:space="preserve">HSL, </w:t>
      </w:r>
      <w:r w:rsidR="00B55197" w:rsidRPr="00AF6F35">
        <w:rPr>
          <w:noProof/>
          <w:sz w:val="22"/>
          <w:szCs w:val="22"/>
          <w:lang w:val="sk-SK" w:eastAsia="sk-SK"/>
        </w:rPr>
        <w:t>nepretržité dodávanie hormónov)</w:t>
      </w:r>
      <w:r w:rsidR="00976398" w:rsidRPr="00AF6F35">
        <w:rPr>
          <w:noProof/>
          <w:sz w:val="22"/>
          <w:szCs w:val="22"/>
          <w:lang w:val="sk-SK" w:eastAsia="sk-SK"/>
        </w:rPr>
        <w:t>.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976398" w:rsidRPr="00AF6F35">
        <w:rPr>
          <w:noProof/>
          <w:sz w:val="22"/>
          <w:szCs w:val="22"/>
          <w:lang w:val="sk-SK" w:eastAsia="sk-SK"/>
        </w:rPr>
        <w:t xml:space="preserve">Obsahuje dva druhy ženských hormónov </w:t>
      </w:r>
      <w:r w:rsidR="00722323" w:rsidRPr="00AF6F35">
        <w:rPr>
          <w:noProof/>
          <w:sz w:val="22"/>
          <w:szCs w:val="22"/>
          <w:lang w:val="sk-SK" w:eastAsia="sk-SK"/>
        </w:rPr>
        <w:t>estrog</w:t>
      </w:r>
      <w:r w:rsidR="003B16BE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 xml:space="preserve">n </w:t>
      </w:r>
      <w:r w:rsidR="00976398" w:rsidRPr="00AF6F35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 gest</w:t>
      </w:r>
      <w:r w:rsidR="00284170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g</w:t>
      </w:r>
      <w:r w:rsidR="00E11AB8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>n.</w:t>
      </w:r>
    </w:p>
    <w:p w14:paraId="49E32A5F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ADD6BAF" w14:textId="77777777" w:rsidR="00722323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užív</w:t>
      </w:r>
      <w:r w:rsidR="003B16BE" w:rsidRPr="00AF6F35">
        <w:rPr>
          <w:noProof/>
          <w:sz w:val="22"/>
          <w:szCs w:val="22"/>
          <w:lang w:val="sk-SK" w:eastAsia="sk-SK"/>
        </w:rPr>
        <w:t>ajú</w:t>
      </w:r>
      <w:r w:rsidR="00722323" w:rsidRPr="00AF6F35">
        <w:rPr>
          <w:noProof/>
          <w:sz w:val="22"/>
          <w:szCs w:val="22"/>
          <w:lang w:val="sk-SK" w:eastAsia="sk-SK"/>
        </w:rPr>
        <w:t xml:space="preserve"> žen</w:t>
      </w:r>
      <w:r w:rsidR="003B16BE" w:rsidRPr="00AF6F35">
        <w:rPr>
          <w:noProof/>
          <w:sz w:val="22"/>
          <w:szCs w:val="22"/>
          <w:lang w:val="sk-SK" w:eastAsia="sk-SK"/>
        </w:rPr>
        <w:t>y</w:t>
      </w:r>
      <w:r w:rsidR="00722323" w:rsidRPr="00AF6F35">
        <w:rPr>
          <w:noProof/>
          <w:sz w:val="22"/>
          <w:szCs w:val="22"/>
          <w:lang w:val="sk-SK" w:eastAsia="sk-SK"/>
        </w:rPr>
        <w:t>, kt</w:t>
      </w:r>
      <w:r w:rsidR="003B16BE" w:rsidRPr="00AF6F35">
        <w:rPr>
          <w:noProof/>
          <w:sz w:val="22"/>
          <w:szCs w:val="22"/>
          <w:lang w:val="sk-SK" w:eastAsia="sk-SK"/>
        </w:rPr>
        <w:t>o</w:t>
      </w:r>
      <w:r w:rsidR="00722323" w:rsidRPr="00AF6F35">
        <w:rPr>
          <w:noProof/>
          <w:sz w:val="22"/>
          <w:szCs w:val="22"/>
          <w:lang w:val="sk-SK" w:eastAsia="sk-SK"/>
        </w:rPr>
        <w:t xml:space="preserve">ré </w:t>
      </w:r>
      <w:r w:rsidR="003B16BE" w:rsidRPr="00AF6F35">
        <w:rPr>
          <w:noProof/>
          <w:sz w:val="22"/>
          <w:szCs w:val="22"/>
          <w:lang w:val="sk-SK" w:eastAsia="sk-SK"/>
        </w:rPr>
        <w:t>sú</w:t>
      </w:r>
      <w:r w:rsidR="00722323" w:rsidRPr="00AF6F35">
        <w:rPr>
          <w:noProof/>
          <w:sz w:val="22"/>
          <w:szCs w:val="22"/>
          <w:lang w:val="sk-SK" w:eastAsia="sk-SK"/>
        </w:rPr>
        <w:t xml:space="preserve"> d</w:t>
      </w:r>
      <w:r w:rsidR="003B16BE" w:rsidRPr="00AF6F35">
        <w:rPr>
          <w:noProof/>
          <w:sz w:val="22"/>
          <w:szCs w:val="22"/>
          <w:lang w:val="sk-SK" w:eastAsia="sk-SK"/>
        </w:rPr>
        <w:t>lhšie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3B16BE" w:rsidRPr="00AF6F35">
        <w:rPr>
          <w:noProof/>
          <w:sz w:val="22"/>
          <w:szCs w:val="22"/>
          <w:lang w:val="sk-SK" w:eastAsia="sk-SK"/>
        </w:rPr>
        <w:t>ako</w:t>
      </w:r>
      <w:r w:rsidR="00722323" w:rsidRPr="00AF6F35">
        <w:rPr>
          <w:noProof/>
          <w:sz w:val="22"/>
          <w:szCs w:val="22"/>
          <w:lang w:val="sk-SK" w:eastAsia="sk-SK"/>
        </w:rPr>
        <w:t xml:space="preserve"> rok po menopauze</w:t>
      </w:r>
      <w:r w:rsidR="00DD324A" w:rsidRPr="00AF6F35">
        <w:rPr>
          <w:noProof/>
          <w:sz w:val="22"/>
          <w:szCs w:val="22"/>
          <w:lang w:val="sk-SK" w:eastAsia="sk-SK"/>
        </w:rPr>
        <w:t xml:space="preserve"> (po prechode)</w:t>
      </w:r>
      <w:r w:rsidR="00722323" w:rsidRPr="00AF6F35">
        <w:rPr>
          <w:noProof/>
          <w:sz w:val="22"/>
          <w:szCs w:val="22"/>
          <w:lang w:val="sk-SK" w:eastAsia="sk-SK"/>
        </w:rPr>
        <w:t>.</w:t>
      </w:r>
    </w:p>
    <w:p w14:paraId="0B78E501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7F61554" w14:textId="77777777" w:rsidR="00976398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976398" w:rsidRPr="00AF6F35">
        <w:rPr>
          <w:noProof/>
          <w:sz w:val="22"/>
          <w:szCs w:val="22"/>
          <w:lang w:val="sk-SK" w:eastAsia="sk-SK"/>
        </w:rPr>
        <w:t xml:space="preserve"> sa používa:</w:t>
      </w:r>
    </w:p>
    <w:p w14:paraId="769D19AB" w14:textId="77777777" w:rsidR="00976398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Na</w:t>
      </w:r>
      <w:r w:rsidR="00976398" w:rsidRPr="00D074D6">
        <w:rPr>
          <w:b/>
          <w:noProof/>
          <w:sz w:val="22"/>
          <w:szCs w:val="22"/>
          <w:lang w:val="sk-SK" w:eastAsia="sk-SK"/>
        </w:rPr>
        <w:t xml:space="preserve"> úľavu od príznakov vyskytujúcich sa po menopauze</w:t>
      </w:r>
    </w:p>
    <w:p w14:paraId="03EEB361" w14:textId="2B897B72" w:rsidR="00976398" w:rsidRPr="00AF6F35" w:rsidRDefault="00976398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Počas menopauzy </w:t>
      </w:r>
      <w:r w:rsidR="00F67E42" w:rsidRPr="00AF6F35">
        <w:rPr>
          <w:noProof/>
          <w:sz w:val="22"/>
          <w:szCs w:val="22"/>
          <w:lang w:val="sk-SK" w:eastAsia="sk-SK"/>
        </w:rPr>
        <w:t xml:space="preserve">sa v ženskom tele znižuje tvorba </w:t>
      </w:r>
      <w:r w:rsidRPr="00AF6F35">
        <w:rPr>
          <w:noProof/>
          <w:sz w:val="22"/>
          <w:szCs w:val="22"/>
          <w:lang w:val="sk-SK" w:eastAsia="sk-SK"/>
        </w:rPr>
        <w:t>estrogénu. To môže spôsobiť príznaky ako</w:t>
      </w:r>
      <w:r w:rsidR="00F67E42" w:rsidRPr="00AF6F35">
        <w:rPr>
          <w:noProof/>
          <w:sz w:val="22"/>
          <w:szCs w:val="22"/>
          <w:lang w:val="sk-SK" w:eastAsia="sk-SK"/>
        </w:rPr>
        <w:t xml:space="preserve"> sú</w:t>
      </w:r>
      <w:r w:rsidRPr="00AF6F35">
        <w:rPr>
          <w:noProof/>
          <w:sz w:val="22"/>
          <w:szCs w:val="22"/>
          <w:lang w:val="sk-SK" w:eastAsia="sk-SK"/>
        </w:rPr>
        <w:t xml:space="preserve"> horúc</w:t>
      </w:r>
      <w:r w:rsidR="00F67E42" w:rsidRPr="00AF6F35">
        <w:rPr>
          <w:noProof/>
          <w:sz w:val="22"/>
          <w:szCs w:val="22"/>
          <w:lang w:val="sk-SK" w:eastAsia="sk-SK"/>
        </w:rPr>
        <w:t>a</w:t>
      </w:r>
      <w:r w:rsidR="00AF6F35">
        <w:rPr>
          <w:noProof/>
          <w:sz w:val="22"/>
          <w:szCs w:val="22"/>
          <w:lang w:val="sk-SK" w:eastAsia="sk-SK"/>
        </w:rPr>
        <w:t xml:space="preserve"> tvár, krk a hruď („</w:t>
      </w:r>
      <w:r w:rsidRPr="00AF6F35">
        <w:rPr>
          <w:noProof/>
          <w:sz w:val="22"/>
          <w:szCs w:val="22"/>
          <w:lang w:val="sk-SK" w:eastAsia="sk-SK"/>
        </w:rPr>
        <w:t xml:space="preserve">návaly </w:t>
      </w:r>
      <w:r w:rsidR="00F67E42" w:rsidRPr="00AF6F35">
        <w:rPr>
          <w:noProof/>
          <w:sz w:val="22"/>
          <w:szCs w:val="22"/>
          <w:lang w:val="sk-SK" w:eastAsia="sk-SK"/>
        </w:rPr>
        <w:t>horúčavy</w:t>
      </w:r>
      <w:r w:rsidR="00AF6F35">
        <w:rPr>
          <w:noProof/>
          <w:sz w:val="22"/>
          <w:szCs w:val="22"/>
          <w:lang w:val="sk-SK" w:eastAsia="sk-SK"/>
        </w:rPr>
        <w:t>“</w:t>
      </w:r>
      <w:r w:rsidRPr="00AF6F35">
        <w:rPr>
          <w:noProof/>
          <w:sz w:val="22"/>
          <w:szCs w:val="22"/>
          <w:lang w:val="sk-SK" w:eastAsia="sk-SK"/>
        </w:rPr>
        <w:t xml:space="preserve">).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 zmierňuje tieto príznaky po menopauze.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F67E42" w:rsidRPr="00AF6F35">
        <w:rPr>
          <w:noProof/>
          <w:sz w:val="22"/>
          <w:szCs w:val="22"/>
          <w:lang w:val="sk-SK" w:eastAsia="sk-SK"/>
        </w:rPr>
        <w:t xml:space="preserve"> dostanete predpísať iba v</w:t>
      </w:r>
      <w:r w:rsidR="005E61D5"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>prípade</w:t>
      </w:r>
      <w:r w:rsidR="005E61D5" w:rsidRPr="00AF6F35">
        <w:rPr>
          <w:noProof/>
          <w:sz w:val="22"/>
          <w:szCs w:val="22"/>
          <w:lang w:val="sk-SK" w:eastAsia="sk-SK"/>
        </w:rPr>
        <w:t>,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="001755B1" w:rsidRPr="00AF6F35">
        <w:rPr>
          <w:noProof/>
          <w:sz w:val="22"/>
          <w:szCs w:val="22"/>
          <w:lang w:val="sk-SK" w:eastAsia="sk-SK"/>
        </w:rPr>
        <w:t>ak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Pr="00AF6F35">
        <w:rPr>
          <w:noProof/>
          <w:sz w:val="22"/>
          <w:szCs w:val="22"/>
          <w:lang w:val="sk-SK" w:eastAsia="sk-SK"/>
        </w:rPr>
        <w:t>vaše príznaky vážne brán</w:t>
      </w:r>
      <w:r w:rsidR="00F67E42" w:rsidRPr="00AF6F35">
        <w:rPr>
          <w:noProof/>
          <w:sz w:val="22"/>
          <w:szCs w:val="22"/>
          <w:lang w:val="sk-SK" w:eastAsia="sk-SK"/>
        </w:rPr>
        <w:t>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 xml:space="preserve">vášmu </w:t>
      </w:r>
      <w:r w:rsidRPr="00AF6F35">
        <w:rPr>
          <w:noProof/>
          <w:sz w:val="22"/>
          <w:szCs w:val="22"/>
          <w:lang w:val="sk-SK" w:eastAsia="sk-SK"/>
        </w:rPr>
        <w:t>každodenn</w:t>
      </w:r>
      <w:r w:rsidR="00F67E42" w:rsidRPr="00AF6F35">
        <w:rPr>
          <w:noProof/>
          <w:sz w:val="22"/>
          <w:szCs w:val="22"/>
          <w:lang w:val="sk-SK" w:eastAsia="sk-SK"/>
        </w:rPr>
        <w:t>ému</w:t>
      </w:r>
      <w:r w:rsidRPr="00AF6F35">
        <w:rPr>
          <w:noProof/>
          <w:sz w:val="22"/>
          <w:szCs w:val="22"/>
          <w:lang w:val="sk-SK" w:eastAsia="sk-SK"/>
        </w:rPr>
        <w:t xml:space="preserve"> život</w:t>
      </w:r>
      <w:r w:rsidR="00F67E42" w:rsidRPr="00AF6F35">
        <w:rPr>
          <w:noProof/>
          <w:sz w:val="22"/>
          <w:szCs w:val="22"/>
          <w:lang w:val="sk-SK" w:eastAsia="sk-SK"/>
        </w:rPr>
        <w:t>u.</w:t>
      </w:r>
    </w:p>
    <w:p w14:paraId="77644642" w14:textId="77777777" w:rsidR="00F67E42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Prevencia osteoporózy</w:t>
      </w:r>
    </w:p>
    <w:p w14:paraId="5CE850C1" w14:textId="77777777" w:rsidR="00090CEB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U niektorých žien sa po menopauze zvyšuje krehkosť kostí (osteoporóza). Mali by ste pre</w:t>
      </w:r>
      <w:r w:rsidR="001755B1" w:rsidRPr="00AF6F35">
        <w:rPr>
          <w:noProof/>
          <w:sz w:val="22"/>
          <w:szCs w:val="22"/>
          <w:lang w:val="sk-SK" w:eastAsia="sk-SK"/>
        </w:rPr>
        <w:t>diskutovať</w:t>
      </w:r>
      <w:r w:rsidRPr="00AF6F35">
        <w:rPr>
          <w:noProof/>
          <w:sz w:val="22"/>
          <w:szCs w:val="22"/>
          <w:lang w:val="sk-SK" w:eastAsia="sk-SK"/>
        </w:rPr>
        <w:t xml:space="preserve"> všetky dostupné možnosti s lekárom.</w:t>
      </w:r>
    </w:p>
    <w:p w14:paraId="576EE2D7" w14:textId="77777777" w:rsidR="00F67E42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Ak </w:t>
      </w:r>
      <w:r w:rsidR="00090CEB" w:rsidRPr="00AF6F35">
        <w:rPr>
          <w:noProof/>
          <w:sz w:val="22"/>
          <w:szCs w:val="22"/>
          <w:lang w:val="sk-SK" w:eastAsia="sk-SK"/>
        </w:rPr>
        <w:t xml:space="preserve">máte </w:t>
      </w:r>
      <w:r w:rsidRPr="00AF6F35">
        <w:rPr>
          <w:noProof/>
          <w:sz w:val="22"/>
          <w:szCs w:val="22"/>
          <w:lang w:val="sk-SK" w:eastAsia="sk-SK"/>
        </w:rPr>
        <w:t>zvýšené riziko zlomenín kvôli osteoporóze a in</w:t>
      </w:r>
      <w:r w:rsidR="00090CEB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liek</w:t>
      </w:r>
      <w:r w:rsidR="00090CEB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nie sú </w:t>
      </w:r>
      <w:r w:rsidR="00090CEB" w:rsidRPr="00AF6F35">
        <w:rPr>
          <w:noProof/>
          <w:sz w:val="22"/>
          <w:szCs w:val="22"/>
          <w:lang w:val="sk-SK" w:eastAsia="sk-SK"/>
        </w:rPr>
        <w:t xml:space="preserve">pre vás </w:t>
      </w:r>
      <w:r w:rsidRPr="00AF6F35">
        <w:rPr>
          <w:noProof/>
          <w:sz w:val="22"/>
          <w:szCs w:val="22"/>
          <w:lang w:val="sk-SK" w:eastAsia="sk-SK"/>
        </w:rPr>
        <w:t>vhodné, môžete použ</w:t>
      </w:r>
      <w:r w:rsidR="00090CEB" w:rsidRPr="00AF6F35">
        <w:rPr>
          <w:noProof/>
          <w:sz w:val="22"/>
          <w:szCs w:val="22"/>
          <w:lang w:val="sk-SK" w:eastAsia="sk-SK"/>
        </w:rPr>
        <w:t xml:space="preserve">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090CEB" w:rsidRPr="00AF6F35">
        <w:rPr>
          <w:noProof/>
          <w:sz w:val="22"/>
          <w:szCs w:val="22"/>
          <w:lang w:val="sk-SK" w:eastAsia="sk-SK"/>
        </w:rPr>
        <w:t xml:space="preserve"> na</w:t>
      </w:r>
      <w:r w:rsidRPr="00AF6F35">
        <w:rPr>
          <w:noProof/>
          <w:sz w:val="22"/>
          <w:szCs w:val="22"/>
          <w:lang w:val="sk-SK" w:eastAsia="sk-SK"/>
        </w:rPr>
        <w:t xml:space="preserve"> prevenciu osteoporózy po menopauze.</w:t>
      </w:r>
    </w:p>
    <w:p w14:paraId="54012D11" w14:textId="77777777" w:rsidR="004E54CE" w:rsidRPr="00AF6F35" w:rsidRDefault="004E54C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4C2AD2A5" w14:textId="77777777" w:rsidR="00481C3E" w:rsidRDefault="00481C3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1DFEC3E" w14:textId="77777777" w:rsidR="00AF6F35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2.</w:t>
      </w:r>
      <w:r w:rsidRPr="00AF6F35">
        <w:rPr>
          <w:b/>
          <w:noProof/>
          <w:sz w:val="22"/>
          <w:szCs w:val="24"/>
          <w:lang w:val="sk-SK" w:eastAsia="sk-SK"/>
        </w:rPr>
        <w:tab/>
        <w:t>Čo potrebujete vedieť predtým, ako užijete Gynovel</w:t>
      </w:r>
    </w:p>
    <w:p w14:paraId="2676DA5F" w14:textId="77777777" w:rsidR="00AF6F35" w:rsidRPr="00AF6F35" w:rsidRDefault="00AF6F3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8A42BCE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AF6F35">
        <w:rPr>
          <w:b/>
          <w:noProof/>
          <w:sz w:val="22"/>
          <w:szCs w:val="22"/>
          <w:lang w:val="sk-SK" w:eastAsia="sk-SK"/>
        </w:rPr>
        <w:t>Anamnéza a pravidelné kontroly</w:t>
      </w:r>
    </w:p>
    <w:p w14:paraId="0D3147A5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Použitie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 nesie riziká, ktoré je potrebné vziať do úvahy pri rozhodovaní, či začať užívať alebo či pokračovať v jej užívaní.</w:t>
      </w:r>
    </w:p>
    <w:p w14:paraId="36963532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B83981B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Skúsenosti s liečbou žien s predčasnou menopauzou (v dôsledku zlyhania vaječníkov alebo </w:t>
      </w:r>
      <w:r w:rsidR="00CA4F95" w:rsidRPr="00AF6F35">
        <w:rPr>
          <w:noProof/>
          <w:sz w:val="22"/>
          <w:szCs w:val="22"/>
          <w:lang w:val="sk-SK" w:eastAsia="sk-SK"/>
        </w:rPr>
        <w:t>ich odstránením operáciou</w:t>
      </w:r>
      <w:r w:rsidRPr="00AF6F35">
        <w:rPr>
          <w:noProof/>
          <w:sz w:val="22"/>
          <w:szCs w:val="22"/>
          <w:lang w:val="sk-SK" w:eastAsia="sk-SK"/>
        </w:rPr>
        <w:t>) sú obmedzené. Ak máte predčasn</w:t>
      </w:r>
      <w:r w:rsidR="00CA4F95" w:rsidRPr="00AF6F35">
        <w:rPr>
          <w:noProof/>
          <w:sz w:val="22"/>
          <w:szCs w:val="22"/>
          <w:lang w:val="sk-SK" w:eastAsia="sk-SK"/>
        </w:rPr>
        <w:t>ú</w:t>
      </w:r>
      <w:r w:rsidRPr="00AF6F35">
        <w:rPr>
          <w:noProof/>
          <w:sz w:val="22"/>
          <w:szCs w:val="22"/>
          <w:lang w:val="sk-SK" w:eastAsia="sk-SK"/>
        </w:rPr>
        <w:t xml:space="preserve"> menopauz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riziká použitia H</w:t>
      </w:r>
      <w:r w:rsidR="001755B1" w:rsidRPr="00AF6F35">
        <w:rPr>
          <w:noProof/>
          <w:sz w:val="22"/>
          <w:szCs w:val="22"/>
          <w:lang w:val="sk-SK" w:eastAsia="sk-SK"/>
        </w:rPr>
        <w:t>S</w:t>
      </w:r>
      <w:r w:rsidR="00CA4F95" w:rsidRPr="00AF6F35">
        <w:rPr>
          <w:noProof/>
          <w:sz w:val="22"/>
          <w:szCs w:val="22"/>
          <w:lang w:val="sk-SK" w:eastAsia="sk-SK"/>
        </w:rPr>
        <w:t>L</w:t>
      </w:r>
      <w:r w:rsidRPr="00AF6F35">
        <w:rPr>
          <w:noProof/>
          <w:sz w:val="22"/>
          <w:szCs w:val="22"/>
          <w:lang w:val="sk-SK" w:eastAsia="sk-SK"/>
        </w:rPr>
        <w:t xml:space="preserve"> môž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byť </w:t>
      </w:r>
      <w:r w:rsidR="00CA4F95" w:rsidRPr="00AF6F35">
        <w:rPr>
          <w:noProof/>
          <w:sz w:val="22"/>
          <w:szCs w:val="22"/>
          <w:lang w:val="sk-SK" w:eastAsia="sk-SK"/>
        </w:rPr>
        <w:t>rozdielne</w:t>
      </w:r>
      <w:r w:rsidRPr="00AF6F35">
        <w:rPr>
          <w:noProof/>
          <w:sz w:val="22"/>
          <w:szCs w:val="22"/>
          <w:lang w:val="sk-SK" w:eastAsia="sk-SK"/>
        </w:rPr>
        <w:t>. Prosím, poraďte sa so svojím lekárom</w:t>
      </w:r>
      <w:r w:rsidR="00CA4F95" w:rsidRPr="00AF6F35">
        <w:rPr>
          <w:noProof/>
          <w:sz w:val="22"/>
          <w:szCs w:val="22"/>
          <w:lang w:val="sk-SK" w:eastAsia="sk-SK"/>
        </w:rPr>
        <w:t>.</w:t>
      </w:r>
    </w:p>
    <w:p w14:paraId="426F0E96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98F74F9" w14:textId="77777777" w:rsidR="00E37F90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lastRenderedPageBreak/>
        <w:t>Pred zač</w:t>
      </w:r>
      <w:r w:rsidR="00CD3EAD" w:rsidRPr="00AF6F35">
        <w:rPr>
          <w:noProof/>
          <w:sz w:val="22"/>
          <w:szCs w:val="22"/>
          <w:lang w:val="sk-SK" w:eastAsia="sk-SK"/>
        </w:rPr>
        <w:t>atím</w:t>
      </w:r>
      <w:r w:rsidRPr="00AF6F35">
        <w:rPr>
          <w:noProof/>
          <w:sz w:val="22"/>
          <w:szCs w:val="22"/>
          <w:lang w:val="sk-SK" w:eastAsia="sk-SK"/>
        </w:rPr>
        <w:t xml:space="preserve"> (alebo znovu pokrač</w:t>
      </w:r>
      <w:r w:rsidR="00CD3EAD" w:rsidRPr="00AF6F35">
        <w:rPr>
          <w:noProof/>
          <w:sz w:val="22"/>
          <w:szCs w:val="22"/>
          <w:lang w:val="sk-SK" w:eastAsia="sk-SK"/>
        </w:rPr>
        <w:t>ovaním</w:t>
      </w:r>
      <w:r w:rsidRPr="00AF6F35">
        <w:rPr>
          <w:noProof/>
          <w:sz w:val="22"/>
          <w:szCs w:val="22"/>
          <w:lang w:val="sk-SK" w:eastAsia="sk-SK"/>
        </w:rPr>
        <w:t>)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 xml:space="preserve">sa </w:t>
      </w:r>
      <w:r w:rsidRPr="00AF6F35">
        <w:rPr>
          <w:noProof/>
          <w:sz w:val="22"/>
          <w:szCs w:val="22"/>
          <w:lang w:val="sk-SK" w:eastAsia="sk-SK"/>
        </w:rPr>
        <w:t>bude váš lekár pýtať na vašu a rodinnú anamnézu. Váš lekár môže rozhodnúť o vyšetrení telesného stavu. To môže zahŕňať vyšetrenie prsníkov a/alebo interné vyšetrenie, ak je to nutné.</w:t>
      </w:r>
    </w:p>
    <w:p w14:paraId="4F873E30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2698717" w14:textId="77777777" w:rsidR="008146A1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Ak ste začal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 xml:space="preserve">užívať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>mal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="00CD3EAD" w:rsidRPr="00AF6F35">
        <w:rPr>
          <w:noProof/>
          <w:sz w:val="22"/>
          <w:szCs w:val="22"/>
          <w:lang w:val="sk-SK" w:eastAsia="sk-SK"/>
        </w:rPr>
        <w:t xml:space="preserve"> by ste </w:t>
      </w:r>
      <w:r w:rsidRPr="00AF6F35">
        <w:rPr>
          <w:noProof/>
          <w:sz w:val="22"/>
          <w:szCs w:val="22"/>
          <w:lang w:val="sk-SK" w:eastAsia="sk-SK"/>
        </w:rPr>
        <w:t>navšt</w:t>
      </w:r>
      <w:r w:rsidR="00CD3EAD" w:rsidRPr="00AF6F35">
        <w:rPr>
          <w:noProof/>
          <w:sz w:val="22"/>
          <w:szCs w:val="22"/>
          <w:lang w:val="sk-SK" w:eastAsia="sk-SK"/>
        </w:rPr>
        <w:t>evovať</w:t>
      </w:r>
      <w:r w:rsidRPr="00AF6F35">
        <w:rPr>
          <w:noProof/>
          <w:sz w:val="22"/>
          <w:szCs w:val="22"/>
          <w:lang w:val="sk-SK" w:eastAsia="sk-SK"/>
        </w:rPr>
        <w:t xml:space="preserve"> svojho lekára </w:t>
      </w:r>
      <w:r w:rsidR="008146A1" w:rsidRPr="00AF6F35">
        <w:rPr>
          <w:noProof/>
          <w:sz w:val="22"/>
          <w:szCs w:val="22"/>
          <w:lang w:val="sk-SK" w:eastAsia="sk-SK"/>
        </w:rPr>
        <w:t>na</w:t>
      </w:r>
      <w:r w:rsidRPr="00AF6F35">
        <w:rPr>
          <w:noProof/>
          <w:sz w:val="22"/>
          <w:szCs w:val="22"/>
          <w:lang w:val="sk-SK" w:eastAsia="sk-SK"/>
        </w:rPr>
        <w:t xml:space="preserve"> pravideln</w:t>
      </w:r>
      <w:r w:rsidR="008146A1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kontrol</w:t>
      </w:r>
      <w:r w:rsidR="008146A1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(</w:t>
      </w:r>
      <w:r w:rsidR="008146A1" w:rsidRPr="00AF6F35">
        <w:rPr>
          <w:noProof/>
          <w:sz w:val="22"/>
          <w:szCs w:val="22"/>
          <w:lang w:val="sk-SK" w:eastAsia="sk-SK"/>
        </w:rPr>
        <w:t xml:space="preserve">najmenej </w:t>
      </w:r>
      <w:r w:rsidRPr="00AF6F35">
        <w:rPr>
          <w:noProof/>
          <w:sz w:val="22"/>
          <w:szCs w:val="22"/>
          <w:lang w:val="sk-SK" w:eastAsia="sk-SK"/>
        </w:rPr>
        <w:t>raz ročne). Na týchto kontrol</w:t>
      </w:r>
      <w:r w:rsidR="008146A1" w:rsidRPr="00AF6F35">
        <w:rPr>
          <w:noProof/>
          <w:sz w:val="22"/>
          <w:szCs w:val="22"/>
          <w:lang w:val="sk-SK" w:eastAsia="sk-SK"/>
        </w:rPr>
        <w:t>ách</w:t>
      </w:r>
      <w:r w:rsidRPr="00AF6F35">
        <w:rPr>
          <w:noProof/>
          <w:sz w:val="22"/>
          <w:szCs w:val="22"/>
          <w:lang w:val="sk-SK" w:eastAsia="sk-SK"/>
        </w:rPr>
        <w:t xml:space="preserve"> pre</w:t>
      </w:r>
      <w:r w:rsidR="00CD3EAD" w:rsidRPr="00AF6F35">
        <w:rPr>
          <w:noProof/>
          <w:sz w:val="22"/>
          <w:szCs w:val="22"/>
          <w:lang w:val="sk-SK" w:eastAsia="sk-SK"/>
        </w:rPr>
        <w:t>diskutujte</w:t>
      </w:r>
      <w:r w:rsidRPr="00AF6F35">
        <w:rPr>
          <w:noProof/>
          <w:sz w:val="22"/>
          <w:szCs w:val="22"/>
          <w:lang w:val="sk-SK" w:eastAsia="sk-SK"/>
        </w:rPr>
        <w:t xml:space="preserve"> so svojím lekárom výhody a riziká pokračovania </w:t>
      </w:r>
      <w:r w:rsidR="008146A1" w:rsidRPr="00AF6F35">
        <w:rPr>
          <w:noProof/>
          <w:sz w:val="22"/>
          <w:szCs w:val="22"/>
          <w:lang w:val="sk-SK" w:eastAsia="sk-SK"/>
        </w:rPr>
        <w:t xml:space="preserve">liečby </w:t>
      </w:r>
      <w:r w:rsidR="003C1956" w:rsidRPr="00AF6F35">
        <w:rPr>
          <w:noProof/>
          <w:sz w:val="22"/>
          <w:szCs w:val="22"/>
          <w:lang w:val="sk-SK" w:eastAsia="sk-SK"/>
        </w:rPr>
        <w:t>Gynovelom</w:t>
      </w:r>
      <w:r w:rsidRPr="00AF6F35">
        <w:rPr>
          <w:noProof/>
          <w:sz w:val="22"/>
          <w:szCs w:val="22"/>
          <w:lang w:val="sk-SK" w:eastAsia="sk-SK"/>
        </w:rPr>
        <w:t>.</w:t>
      </w:r>
    </w:p>
    <w:p w14:paraId="7570340D" w14:textId="77777777" w:rsidR="00DF28CD" w:rsidRDefault="00DF28CD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6C89C77D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Pravidelne </w:t>
      </w:r>
      <w:r w:rsidR="008146A1" w:rsidRPr="00AF6F35">
        <w:rPr>
          <w:noProof/>
          <w:sz w:val="22"/>
          <w:szCs w:val="22"/>
          <w:lang w:val="sk-SK" w:eastAsia="sk-SK"/>
        </w:rPr>
        <w:t>choďte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8146A1" w:rsidRPr="00AF6F35">
        <w:rPr>
          <w:noProof/>
          <w:sz w:val="22"/>
          <w:szCs w:val="22"/>
          <w:lang w:val="sk-SK" w:eastAsia="sk-SK"/>
        </w:rPr>
        <w:t xml:space="preserve">na </w:t>
      </w:r>
      <w:r w:rsidRPr="00AF6F35">
        <w:rPr>
          <w:noProof/>
          <w:sz w:val="22"/>
          <w:szCs w:val="22"/>
          <w:lang w:val="sk-SK" w:eastAsia="sk-SK"/>
        </w:rPr>
        <w:t>vyšetreni</w:t>
      </w:r>
      <w:r w:rsidR="00CD3EAD" w:rsidRPr="00AF6F35">
        <w:rPr>
          <w:noProof/>
          <w:sz w:val="22"/>
          <w:szCs w:val="22"/>
          <w:lang w:val="sk-SK" w:eastAsia="sk-SK"/>
        </w:rPr>
        <w:t>e</w:t>
      </w:r>
      <w:r w:rsidR="008146A1" w:rsidRPr="00AF6F35">
        <w:rPr>
          <w:noProof/>
          <w:sz w:val="22"/>
          <w:szCs w:val="22"/>
          <w:lang w:val="sk-SK" w:eastAsia="sk-SK"/>
        </w:rPr>
        <w:t xml:space="preserve"> prsníkov</w:t>
      </w:r>
      <w:r w:rsidRPr="00AF6F35">
        <w:rPr>
          <w:noProof/>
          <w:sz w:val="22"/>
          <w:szCs w:val="22"/>
          <w:lang w:val="sk-SK" w:eastAsia="sk-SK"/>
        </w:rPr>
        <w:t>, podľa odpor</w:t>
      </w:r>
      <w:r w:rsidR="00CD3EAD" w:rsidRPr="00AF6F35">
        <w:rPr>
          <w:noProof/>
          <w:sz w:val="22"/>
          <w:szCs w:val="22"/>
          <w:lang w:val="sk-SK" w:eastAsia="sk-SK"/>
        </w:rPr>
        <w:t>učenia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>vášho</w:t>
      </w:r>
      <w:r w:rsidRPr="00AF6F35">
        <w:rPr>
          <w:noProof/>
          <w:sz w:val="22"/>
          <w:szCs w:val="22"/>
          <w:lang w:val="sk-SK" w:eastAsia="sk-SK"/>
        </w:rPr>
        <w:t xml:space="preserve"> lekára.</w:t>
      </w:r>
    </w:p>
    <w:p w14:paraId="7CB6EE7B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0E7F06E" w14:textId="77777777" w:rsidR="008146A1" w:rsidRPr="00AF6F35" w:rsidRDefault="001323FE" w:rsidP="00E06D1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Neužíva</w:t>
      </w:r>
      <w:r w:rsidR="00287EAC" w:rsidRPr="00AF6F35">
        <w:rPr>
          <w:b/>
          <w:sz w:val="22"/>
          <w:szCs w:val="22"/>
          <w:lang w:val="sk-SK"/>
        </w:rPr>
        <w:t>jte</w:t>
      </w:r>
      <w:r w:rsidRPr="00AF6F35">
        <w:rPr>
          <w:b/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</w:p>
    <w:p w14:paraId="2CFF564C" w14:textId="77777777" w:rsidR="008146A1" w:rsidRPr="00AF6F35" w:rsidRDefault="008146A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vás </w:t>
      </w:r>
      <w:r w:rsidR="00456511" w:rsidRPr="00AF6F35">
        <w:rPr>
          <w:sz w:val="22"/>
          <w:szCs w:val="22"/>
          <w:lang w:val="sk-SK"/>
        </w:rPr>
        <w:t xml:space="preserve">týka </w:t>
      </w:r>
      <w:r w:rsidRPr="00AF6F35">
        <w:rPr>
          <w:sz w:val="22"/>
          <w:szCs w:val="22"/>
          <w:lang w:val="sk-SK"/>
        </w:rPr>
        <w:t>čokoľvek z nasledovných prípadov. Keď si nie ste ist</w:t>
      </w:r>
      <w:r w:rsidR="00CD3EAD" w:rsidRPr="00AF6F35">
        <w:rPr>
          <w:sz w:val="22"/>
          <w:szCs w:val="22"/>
          <w:lang w:val="sk-SK"/>
        </w:rPr>
        <w:t>á</w:t>
      </w:r>
      <w:r w:rsidRPr="00AF6F35">
        <w:rPr>
          <w:sz w:val="22"/>
          <w:szCs w:val="22"/>
          <w:lang w:val="sk-SK"/>
        </w:rPr>
        <w:t xml:space="preserve"> niektorým z nižšie uvedených bodov, poraďte sa so svojím lekárom predtým, než začnete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5A9E6D23" w14:textId="77777777" w:rsidR="00573FC6" w:rsidRPr="00AF6F35" w:rsidRDefault="00573FC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ACDB527" w14:textId="77777777" w:rsidR="007753F6" w:rsidRPr="00AF6F35" w:rsidRDefault="00D44967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Nesmiete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:</w:t>
      </w:r>
    </w:p>
    <w:p w14:paraId="10AB600E" w14:textId="54518C92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44967" w:rsidRPr="00AF6F35">
        <w:rPr>
          <w:sz w:val="22"/>
          <w:szCs w:val="22"/>
          <w:lang w:val="sk-SK"/>
        </w:rPr>
        <w:t>máte alebo ste mali</w:t>
      </w:r>
      <w:r w:rsidR="007753F6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b/>
          <w:bCs/>
          <w:sz w:val="22"/>
          <w:szCs w:val="22"/>
          <w:lang w:val="sk-SK"/>
        </w:rPr>
        <w:t>rakovin</w:t>
      </w:r>
      <w:r w:rsidR="00D44967" w:rsidRPr="00AF6F35">
        <w:rPr>
          <w:b/>
          <w:bCs/>
          <w:sz w:val="22"/>
          <w:szCs w:val="22"/>
          <w:lang w:val="sk-SK"/>
        </w:rPr>
        <w:t>u</w:t>
      </w:r>
      <w:r w:rsidR="007753F6" w:rsidRPr="00AF6F35">
        <w:rPr>
          <w:b/>
          <w:bCs/>
          <w:sz w:val="22"/>
          <w:szCs w:val="22"/>
          <w:lang w:val="sk-SK"/>
        </w:rPr>
        <w:t xml:space="preserve"> prs</w:t>
      </w:r>
      <w:r w:rsidR="00287EAC" w:rsidRPr="00AF6F35">
        <w:rPr>
          <w:b/>
          <w:bCs/>
          <w:sz w:val="22"/>
          <w:szCs w:val="22"/>
          <w:lang w:val="sk-SK"/>
        </w:rPr>
        <w:t>níka</w:t>
      </w:r>
      <w:r w:rsidR="007753F6" w:rsidRPr="00AF6F35">
        <w:rPr>
          <w:sz w:val="22"/>
          <w:szCs w:val="22"/>
          <w:lang w:val="sk-SK"/>
        </w:rPr>
        <w:t xml:space="preserve"> </w:t>
      </w:r>
      <w:r w:rsidR="00287EAC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je </w:t>
      </w:r>
      <w:r w:rsidR="00321484" w:rsidRPr="00AF6F35">
        <w:rPr>
          <w:sz w:val="22"/>
          <w:szCs w:val="22"/>
          <w:lang w:val="sk-SK"/>
        </w:rPr>
        <w:t xml:space="preserve">na ňu </w:t>
      </w:r>
      <w:r w:rsidR="007753F6" w:rsidRPr="00AF6F35">
        <w:rPr>
          <w:sz w:val="22"/>
          <w:szCs w:val="22"/>
          <w:lang w:val="sk-SK"/>
        </w:rPr>
        <w:t>pod</w:t>
      </w:r>
      <w:r w:rsidR="00287EAC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287EAC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287EAC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</w:p>
    <w:p w14:paraId="1990A61F" w14:textId="578A93C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0736F" w:rsidRPr="00AF6F35">
        <w:rPr>
          <w:sz w:val="22"/>
          <w:szCs w:val="22"/>
          <w:lang w:val="sk-SK"/>
        </w:rPr>
        <w:t xml:space="preserve">máte </w:t>
      </w:r>
      <w:r w:rsidR="00C0736F" w:rsidRPr="00AF6F35">
        <w:rPr>
          <w:b/>
          <w:bCs/>
          <w:sz w:val="22"/>
          <w:szCs w:val="22"/>
          <w:lang w:val="sk-SK"/>
        </w:rPr>
        <w:t>rakovinu</w:t>
      </w:r>
      <w:r w:rsidR="005E61D5" w:rsidRPr="00AF6F35">
        <w:rPr>
          <w:b/>
          <w:bCs/>
          <w:sz w:val="22"/>
          <w:szCs w:val="22"/>
          <w:lang w:val="sk-SK"/>
        </w:rPr>
        <w:t>,</w:t>
      </w:r>
      <w:r w:rsidR="00C0736F" w:rsidRPr="00AF6F35">
        <w:rPr>
          <w:b/>
          <w:bCs/>
          <w:sz w:val="22"/>
          <w:szCs w:val="22"/>
          <w:lang w:val="sk-SK"/>
        </w:rPr>
        <w:t xml:space="preserve"> ktorá je citlivá na </w:t>
      </w:r>
      <w:r w:rsidR="00903818" w:rsidRPr="00AF6F35">
        <w:rPr>
          <w:b/>
          <w:bCs/>
          <w:sz w:val="22"/>
          <w:szCs w:val="22"/>
          <w:lang w:val="sk-SK"/>
        </w:rPr>
        <w:t>estrog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>n</w:t>
      </w:r>
      <w:r w:rsidR="00C0736F" w:rsidRPr="00AF6F35">
        <w:rPr>
          <w:b/>
          <w:bCs/>
          <w:sz w:val="22"/>
          <w:szCs w:val="22"/>
          <w:lang w:val="sk-SK"/>
        </w:rPr>
        <w:t>y</w:t>
      </w:r>
      <w:r w:rsidR="00C0736F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nap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. rakovina sliznice</w:t>
      </w:r>
      <w:r w:rsidR="003630B1" w:rsidRPr="00AF6F35">
        <w:rPr>
          <w:sz w:val="22"/>
          <w:szCs w:val="22"/>
          <w:lang w:val="sk-SK"/>
        </w:rPr>
        <w:t xml:space="preserve"> maternice</w:t>
      </w:r>
      <w:r w:rsidR="00C0736F" w:rsidRPr="00AF6F35">
        <w:rPr>
          <w:sz w:val="22"/>
          <w:szCs w:val="22"/>
          <w:lang w:val="sk-SK"/>
        </w:rPr>
        <w:t xml:space="preserve"> (</w:t>
      </w:r>
      <w:proofErr w:type="spellStart"/>
      <w:r w:rsidR="00C0736F" w:rsidRPr="00AF6F35">
        <w:rPr>
          <w:sz w:val="22"/>
          <w:szCs w:val="22"/>
          <w:lang w:val="sk-SK"/>
        </w:rPr>
        <w:t>endometrium</w:t>
      </w:r>
      <w:proofErr w:type="spellEnd"/>
      <w:r w:rsidR="00C0736F" w:rsidRPr="00AF6F35">
        <w:rPr>
          <w:sz w:val="22"/>
          <w:szCs w:val="22"/>
          <w:lang w:val="sk-SK"/>
        </w:rPr>
        <w:t>)</w:t>
      </w:r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753F6" w:rsidRPr="00AF6F35">
        <w:rPr>
          <w:sz w:val="22"/>
          <w:szCs w:val="22"/>
          <w:lang w:val="sk-SK"/>
        </w:rPr>
        <w:t xml:space="preserve">je </w:t>
      </w:r>
      <w:r w:rsidR="00321484" w:rsidRPr="00AF6F35">
        <w:rPr>
          <w:sz w:val="22"/>
          <w:szCs w:val="22"/>
          <w:lang w:val="sk-SK"/>
        </w:rPr>
        <w:t xml:space="preserve">na </w:t>
      </w:r>
      <w:r w:rsidR="00C0736F" w:rsidRPr="00AF6F35">
        <w:rPr>
          <w:sz w:val="22"/>
          <w:szCs w:val="22"/>
          <w:lang w:val="sk-SK"/>
        </w:rPr>
        <w:t>ňu</w:t>
      </w:r>
      <w:r w:rsidR="00D44967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pod</w:t>
      </w:r>
      <w:r w:rsidR="003630B1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3630B1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5D41AD1B" w14:textId="7A552CB6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D44967" w:rsidRPr="00AF6F35">
        <w:rPr>
          <w:b/>
          <w:bCs/>
          <w:sz w:val="22"/>
          <w:szCs w:val="22"/>
          <w:lang w:val="sk-SK"/>
        </w:rPr>
        <w:t>neob</w:t>
      </w:r>
      <w:r w:rsidR="00460070" w:rsidRPr="00AF6F35">
        <w:rPr>
          <w:b/>
          <w:bCs/>
          <w:sz w:val="22"/>
          <w:szCs w:val="22"/>
          <w:lang w:val="sk-SK"/>
        </w:rPr>
        <w:t>jasneným</w:t>
      </w:r>
      <w:r w:rsidR="00D44967" w:rsidRPr="00AF6F35">
        <w:rPr>
          <w:b/>
          <w:bCs/>
          <w:sz w:val="22"/>
          <w:szCs w:val="22"/>
          <w:lang w:val="sk-SK"/>
        </w:rPr>
        <w:t xml:space="preserve"> </w:t>
      </w:r>
      <w:r w:rsidR="00903818" w:rsidRPr="00AF6F35">
        <w:rPr>
          <w:b/>
          <w:bCs/>
          <w:sz w:val="22"/>
          <w:szCs w:val="22"/>
          <w:lang w:val="sk-SK"/>
        </w:rPr>
        <w:t>krvác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903818" w:rsidRPr="00AF6F35">
        <w:rPr>
          <w:b/>
          <w:bCs/>
          <w:sz w:val="22"/>
          <w:szCs w:val="22"/>
          <w:lang w:val="sk-SK"/>
        </w:rPr>
        <w:t>ním z po</w:t>
      </w:r>
      <w:r w:rsidR="003630B1" w:rsidRPr="00AF6F35">
        <w:rPr>
          <w:b/>
          <w:bCs/>
          <w:sz w:val="22"/>
          <w:szCs w:val="22"/>
          <w:lang w:val="sk-SK"/>
        </w:rPr>
        <w:t>š</w:t>
      </w:r>
      <w:r w:rsidR="00903818" w:rsidRPr="00AF6F35">
        <w:rPr>
          <w:b/>
          <w:bCs/>
          <w:sz w:val="22"/>
          <w:szCs w:val="22"/>
          <w:lang w:val="sk-SK"/>
        </w:rPr>
        <w:t>vy</w:t>
      </w:r>
      <w:r w:rsidR="00DA362B" w:rsidRPr="00AF6F35">
        <w:rPr>
          <w:sz w:val="22"/>
          <w:szCs w:val="22"/>
          <w:lang w:val="sk-SK"/>
        </w:rPr>
        <w:t>;</w:t>
      </w:r>
    </w:p>
    <w:p w14:paraId="3B9AC757" w14:textId="30A12B05" w:rsidR="00460070" w:rsidRPr="00AF6F35" w:rsidRDefault="00460070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 xml:space="preserve">nadmerné zväčšenie sliznice maternice </w:t>
      </w:r>
      <w:r w:rsidR="000307AD" w:rsidRPr="00AF6F35">
        <w:rPr>
          <w:sz w:val="22"/>
          <w:szCs w:val="22"/>
          <w:lang w:val="sk-SK"/>
        </w:rPr>
        <w:t>(</w:t>
      </w:r>
      <w:proofErr w:type="spellStart"/>
      <w:r w:rsidR="009B549D" w:rsidRPr="00AF6F35">
        <w:rPr>
          <w:bCs/>
          <w:sz w:val="22"/>
          <w:szCs w:val="22"/>
          <w:lang w:val="sk-SK"/>
        </w:rPr>
        <w:t>endometriálna</w:t>
      </w:r>
      <w:proofErr w:type="spellEnd"/>
      <w:r w:rsidR="009B549D"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="009B549D"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 xml:space="preserve">), </w:t>
      </w:r>
      <w:r w:rsidR="000307AD" w:rsidRPr="00AF6F35">
        <w:rPr>
          <w:sz w:val="22"/>
          <w:szCs w:val="22"/>
          <w:lang w:val="sk-SK"/>
        </w:rPr>
        <w:t>ktorá</w:t>
      </w:r>
      <w:r w:rsidRPr="00AF6F35">
        <w:rPr>
          <w:sz w:val="22"/>
          <w:szCs w:val="22"/>
          <w:lang w:val="sk-SK"/>
        </w:rPr>
        <w:t xml:space="preserve"> nie je liečen</w:t>
      </w:r>
      <w:r w:rsidR="000307AD" w:rsidRPr="00AF6F35">
        <w:rPr>
          <w:sz w:val="22"/>
          <w:szCs w:val="22"/>
          <w:lang w:val="sk-SK"/>
        </w:rPr>
        <w:t>á</w:t>
      </w:r>
      <w:r w:rsidR="00DA362B" w:rsidRPr="00AF6F35">
        <w:rPr>
          <w:sz w:val="22"/>
          <w:szCs w:val="22"/>
          <w:lang w:val="sk-SK"/>
        </w:rPr>
        <w:t>;</w:t>
      </w:r>
    </w:p>
    <w:p w14:paraId="3BDE28FA" w14:textId="31FC1DAF" w:rsidR="00C33E55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</w:t>
      </w:r>
      <w:r w:rsidR="000307AD" w:rsidRPr="00AF6F35">
        <w:rPr>
          <w:sz w:val="22"/>
          <w:szCs w:val="22"/>
          <w:lang w:val="sk-SK"/>
        </w:rPr>
        <w:t xml:space="preserve">máte alebo ste niekedy mali </w:t>
      </w:r>
      <w:r w:rsidR="00903818" w:rsidRPr="00AF6F35">
        <w:rPr>
          <w:b/>
          <w:bCs/>
          <w:sz w:val="22"/>
          <w:szCs w:val="22"/>
          <w:lang w:val="sk-SK"/>
        </w:rPr>
        <w:t>žil</w:t>
      </w:r>
      <w:r w:rsidR="00664E33" w:rsidRPr="00AF6F35">
        <w:rPr>
          <w:b/>
          <w:bCs/>
          <w:sz w:val="22"/>
          <w:szCs w:val="22"/>
          <w:lang w:val="sk-SK"/>
        </w:rPr>
        <w:t>ov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 xml:space="preserve"> </w:t>
      </w:r>
      <w:r w:rsidR="000307AD" w:rsidRPr="00AF6F35">
        <w:rPr>
          <w:b/>
          <w:bCs/>
          <w:sz w:val="22"/>
          <w:szCs w:val="22"/>
          <w:lang w:val="sk-SK"/>
        </w:rPr>
        <w:t xml:space="preserve">krvné 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ra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eniny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(trombóza), ako v nohách </w:t>
      </w:r>
      <w:r w:rsidR="00903818" w:rsidRPr="00AF6F35">
        <w:rPr>
          <w:sz w:val="22"/>
          <w:szCs w:val="22"/>
          <w:lang w:val="sk-SK"/>
        </w:rPr>
        <w:t>(hlboká žil</w:t>
      </w:r>
      <w:r w:rsidR="00664E33" w:rsidRPr="00AF6F35">
        <w:rPr>
          <w:sz w:val="22"/>
          <w:szCs w:val="22"/>
          <w:lang w:val="sk-SK"/>
        </w:rPr>
        <w:t>ov</w:t>
      </w:r>
      <w:r w:rsidR="003630B1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trombóza</w:t>
      </w:r>
      <w:r w:rsidR="000307AD" w:rsidRPr="00AF6F35">
        <w:rPr>
          <w:sz w:val="22"/>
          <w:szCs w:val="22"/>
          <w:lang w:val="sk-SK"/>
        </w:rPr>
        <w:t>) alebo v pľúcach (pľúcna embólia</w:t>
      </w:r>
      <w:r w:rsidR="00903818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4D6C687" w14:textId="300B8543" w:rsidR="000307AD" w:rsidRPr="00AF6F35" w:rsidRDefault="000307AD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>poruchu krvnej zrážanlivosti</w:t>
      </w:r>
      <w:r w:rsidRPr="00AF6F35">
        <w:rPr>
          <w:sz w:val="22"/>
          <w:szCs w:val="22"/>
          <w:lang w:val="sk-SK"/>
        </w:rPr>
        <w:t xml:space="preserve"> (napr. nedostatok proteínu C, proteínu S alebo </w:t>
      </w:r>
      <w:proofErr w:type="spellStart"/>
      <w:r w:rsidRPr="00AF6F35">
        <w:rPr>
          <w:sz w:val="22"/>
          <w:szCs w:val="22"/>
          <w:lang w:val="sk-SK"/>
        </w:rPr>
        <w:t>antitrombínu</w:t>
      </w:r>
      <w:proofErr w:type="spellEnd"/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4E8AFC5D" w14:textId="45042824" w:rsidR="004C6A6C" w:rsidRPr="00AF6F35" w:rsidDel="004C6A6C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664E33" w:rsidRPr="00AF6F35">
        <w:rPr>
          <w:sz w:val="22"/>
          <w:szCs w:val="22"/>
          <w:lang w:val="sk-SK"/>
        </w:rPr>
        <w:t>máte alebo ste nedávno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mali nejaké ochorenie spôsobené </w:t>
      </w:r>
      <w:r w:rsidR="004C6A6C" w:rsidRPr="00AF6F35">
        <w:rPr>
          <w:sz w:val="22"/>
          <w:szCs w:val="22"/>
          <w:lang w:val="sk-SK"/>
        </w:rPr>
        <w:t xml:space="preserve">krvnými zrazeninami v cievach napr. </w:t>
      </w:r>
      <w:r w:rsidR="004C6A6C" w:rsidRPr="00AF6F35">
        <w:rPr>
          <w:b/>
          <w:bCs/>
          <w:sz w:val="22"/>
          <w:szCs w:val="22"/>
          <w:lang w:val="sk-SK"/>
        </w:rPr>
        <w:t xml:space="preserve">srdcový </w:t>
      </w:r>
      <w:r w:rsidR="007753F6" w:rsidRPr="00AF6F35">
        <w:rPr>
          <w:b/>
          <w:bCs/>
          <w:sz w:val="22"/>
          <w:szCs w:val="22"/>
          <w:lang w:val="sk-SK"/>
        </w:rPr>
        <w:t>infarkt</w:t>
      </w:r>
      <w:r w:rsidR="004C6A6C" w:rsidRPr="00AF6F35">
        <w:rPr>
          <w:b/>
          <w:bCs/>
          <w:sz w:val="22"/>
          <w:szCs w:val="22"/>
          <w:lang w:val="sk-SK"/>
        </w:rPr>
        <w:t xml:space="preserve">, cievnu mozgovú príhodu alebo </w:t>
      </w:r>
      <w:proofErr w:type="spellStart"/>
      <w:r w:rsidR="004C6A6C" w:rsidRPr="00AF6F35">
        <w:rPr>
          <w:b/>
          <w:bCs/>
          <w:sz w:val="22"/>
          <w:szCs w:val="22"/>
          <w:lang w:val="sk-SK"/>
        </w:rPr>
        <w:t>anginu</w:t>
      </w:r>
      <w:proofErr w:type="spellEnd"/>
      <w:r w:rsidR="004C6A6C" w:rsidRPr="00AF6F3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C6A6C" w:rsidRPr="00AF6F35">
        <w:rPr>
          <w:b/>
          <w:bCs/>
          <w:sz w:val="22"/>
          <w:szCs w:val="22"/>
          <w:lang w:val="sk-SK"/>
        </w:rPr>
        <w:t>pectoris</w:t>
      </w:r>
      <w:proofErr w:type="spellEnd"/>
      <w:r w:rsidR="00DA362B" w:rsidRPr="00AF6F35">
        <w:rPr>
          <w:sz w:val="22"/>
          <w:szCs w:val="22"/>
          <w:lang w:val="sk-SK"/>
        </w:rPr>
        <w:t>;</w:t>
      </w:r>
      <w:r w:rsidR="004C6A6C" w:rsidRPr="00AF6F35">
        <w:rPr>
          <w:sz w:val="22"/>
          <w:szCs w:val="22"/>
          <w:lang w:val="sk-SK"/>
        </w:rPr>
        <w:t xml:space="preserve"> </w:t>
      </w:r>
    </w:p>
    <w:p w14:paraId="45005506" w14:textId="4B84CDE3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ste </w:t>
      </w:r>
      <w:r w:rsidR="00371FED" w:rsidRPr="00AF6F35">
        <w:rPr>
          <w:sz w:val="22"/>
          <w:szCs w:val="22"/>
          <w:lang w:val="sk-SK"/>
        </w:rPr>
        <w:t xml:space="preserve">v minulosti </w:t>
      </w:r>
      <w:r w:rsidR="007753F6" w:rsidRPr="00AF6F35">
        <w:rPr>
          <w:sz w:val="22"/>
          <w:szCs w:val="22"/>
          <w:lang w:val="sk-SK"/>
        </w:rPr>
        <w:t>trp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li </w:t>
      </w:r>
      <w:r w:rsidR="007753F6" w:rsidRPr="00AF6F35">
        <w:rPr>
          <w:b/>
          <w:bCs/>
          <w:sz w:val="22"/>
          <w:szCs w:val="22"/>
          <w:lang w:val="sk-SK"/>
        </w:rPr>
        <w:t>o</w:t>
      </w:r>
      <w:r w:rsidR="003630B1" w:rsidRPr="00AF6F35">
        <w:rPr>
          <w:b/>
          <w:bCs/>
          <w:sz w:val="22"/>
          <w:szCs w:val="22"/>
          <w:lang w:val="sk-SK"/>
        </w:rPr>
        <w:t>chorením pečene</w:t>
      </w:r>
      <w:r w:rsidR="00321484" w:rsidRPr="00AF6F35">
        <w:rPr>
          <w:sz w:val="22"/>
          <w:szCs w:val="22"/>
          <w:lang w:val="sk-SK"/>
        </w:rPr>
        <w:t xml:space="preserve"> </w:t>
      </w:r>
      <w:r w:rsidR="00371FED" w:rsidRPr="00AF6F35">
        <w:rPr>
          <w:sz w:val="22"/>
          <w:szCs w:val="22"/>
          <w:lang w:val="sk-SK"/>
        </w:rPr>
        <w:t>a</w:t>
      </w:r>
      <w:r w:rsidR="004C6A6C" w:rsidRPr="00AF6F35">
        <w:rPr>
          <w:sz w:val="22"/>
          <w:szCs w:val="22"/>
          <w:lang w:val="sk-SK"/>
        </w:rPr>
        <w:t xml:space="preserve"> vaše </w:t>
      </w:r>
      <w:r w:rsidR="003630B1" w:rsidRPr="00AF6F35">
        <w:rPr>
          <w:sz w:val="22"/>
          <w:szCs w:val="22"/>
          <w:lang w:val="sk-SK"/>
        </w:rPr>
        <w:t>pečeňové</w:t>
      </w:r>
      <w:r w:rsidR="007753F6" w:rsidRPr="00AF6F35">
        <w:rPr>
          <w:sz w:val="22"/>
          <w:szCs w:val="22"/>
          <w:lang w:val="sk-SK"/>
        </w:rPr>
        <w:t xml:space="preserve"> testy</w:t>
      </w:r>
      <w:r w:rsidR="004C6A6C" w:rsidRPr="00AF6F35">
        <w:rPr>
          <w:sz w:val="22"/>
          <w:szCs w:val="22"/>
          <w:lang w:val="sk-SK"/>
        </w:rPr>
        <w:t xml:space="preserve"> sa</w:t>
      </w:r>
      <w:r w:rsidR="007753F6" w:rsidRPr="00AF6F35">
        <w:rPr>
          <w:sz w:val="22"/>
          <w:szCs w:val="22"/>
          <w:lang w:val="sk-SK"/>
        </w:rPr>
        <w:t xml:space="preserve"> neupravil</w:t>
      </w:r>
      <w:r w:rsidR="003630B1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 </w:t>
      </w:r>
      <w:r w:rsidR="002C43BB" w:rsidRPr="00AF6F35">
        <w:rPr>
          <w:sz w:val="22"/>
          <w:szCs w:val="22"/>
          <w:lang w:val="sk-SK"/>
        </w:rPr>
        <w:t>do </w:t>
      </w:r>
      <w:r w:rsidR="007753F6" w:rsidRPr="00AF6F35">
        <w:rPr>
          <w:sz w:val="22"/>
          <w:szCs w:val="22"/>
          <w:lang w:val="sk-SK"/>
        </w:rPr>
        <w:t>normál</w:t>
      </w:r>
      <w:r w:rsidR="002C43BB" w:rsidRPr="00AF6F35">
        <w:rPr>
          <w:sz w:val="22"/>
          <w:szCs w:val="22"/>
          <w:lang w:val="sk-SK"/>
        </w:rPr>
        <w:t>nych hodnôt</w:t>
      </w:r>
      <w:r w:rsidR="00DA362B" w:rsidRPr="00AF6F35">
        <w:rPr>
          <w:sz w:val="22"/>
          <w:szCs w:val="22"/>
          <w:lang w:val="sk-SK"/>
        </w:rPr>
        <w:t>;</w:t>
      </w:r>
    </w:p>
    <w:p w14:paraId="38CAADD5" w14:textId="40DB4B04" w:rsidR="00C350F9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350F9" w:rsidRPr="00AF6F35">
        <w:rPr>
          <w:sz w:val="22"/>
          <w:szCs w:val="22"/>
          <w:lang w:val="sk-SK"/>
        </w:rPr>
        <w:t xml:space="preserve">trpíte </w:t>
      </w:r>
      <w:r w:rsidR="004C6A6C" w:rsidRPr="00AF6F35">
        <w:rPr>
          <w:b/>
          <w:bCs/>
          <w:sz w:val="22"/>
          <w:szCs w:val="22"/>
          <w:lang w:val="sk-SK"/>
        </w:rPr>
        <w:t xml:space="preserve">vzácnou poruchou krvi </w:t>
      </w:r>
      <w:r w:rsidR="009C46F5" w:rsidRPr="00AF6F35">
        <w:rPr>
          <w:b/>
          <w:bCs/>
          <w:sz w:val="22"/>
          <w:szCs w:val="22"/>
          <w:lang w:val="sk-SK"/>
        </w:rPr>
        <w:t>nazývan</w:t>
      </w:r>
      <w:r w:rsidR="00CD3EAD" w:rsidRPr="00AF6F35">
        <w:rPr>
          <w:b/>
          <w:bCs/>
          <w:sz w:val="22"/>
          <w:szCs w:val="22"/>
          <w:lang w:val="sk-SK"/>
        </w:rPr>
        <w:t>ou</w:t>
      </w:r>
      <w:r w:rsidR="00C350F9" w:rsidRPr="00AF6F3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350F9" w:rsidRPr="00AF6F35">
        <w:rPr>
          <w:b/>
          <w:bCs/>
          <w:sz w:val="22"/>
          <w:szCs w:val="22"/>
          <w:lang w:val="sk-SK"/>
        </w:rPr>
        <w:t>porf</w:t>
      </w:r>
      <w:r w:rsidR="003630B1" w:rsidRPr="00AF6F35">
        <w:rPr>
          <w:b/>
          <w:bCs/>
          <w:sz w:val="22"/>
          <w:szCs w:val="22"/>
          <w:lang w:val="sk-SK"/>
        </w:rPr>
        <w:t>ý</w:t>
      </w:r>
      <w:r w:rsidR="00C350F9" w:rsidRPr="00AF6F35">
        <w:rPr>
          <w:b/>
          <w:bCs/>
          <w:sz w:val="22"/>
          <w:szCs w:val="22"/>
          <w:lang w:val="sk-SK"/>
        </w:rPr>
        <w:t>ri</w:t>
      </w:r>
      <w:r w:rsidR="003630B1" w:rsidRPr="00AF6F35">
        <w:rPr>
          <w:b/>
          <w:bCs/>
          <w:sz w:val="22"/>
          <w:szCs w:val="22"/>
          <w:lang w:val="sk-SK"/>
        </w:rPr>
        <w:t>a</w:t>
      </w:r>
      <w:proofErr w:type="spellEnd"/>
      <w:r w:rsidR="00C350F9" w:rsidRPr="00AF6F35">
        <w:rPr>
          <w:sz w:val="22"/>
          <w:szCs w:val="22"/>
          <w:lang w:val="sk-SK"/>
        </w:rPr>
        <w:t xml:space="preserve"> (porucha tvorby krvn</w:t>
      </w:r>
      <w:r w:rsidR="003630B1" w:rsidRPr="00AF6F35">
        <w:rPr>
          <w:sz w:val="22"/>
          <w:szCs w:val="22"/>
          <w:lang w:val="sk-SK"/>
        </w:rPr>
        <w:t>é</w:t>
      </w:r>
      <w:r w:rsidR="00C350F9" w:rsidRPr="00AF6F35">
        <w:rPr>
          <w:sz w:val="22"/>
          <w:szCs w:val="22"/>
          <w:lang w:val="sk-SK"/>
        </w:rPr>
        <w:t xml:space="preserve">ho </w:t>
      </w:r>
      <w:r w:rsidR="003630B1" w:rsidRPr="00AF6F35">
        <w:rPr>
          <w:sz w:val="22"/>
          <w:szCs w:val="22"/>
          <w:lang w:val="sk-SK"/>
        </w:rPr>
        <w:t>f</w:t>
      </w:r>
      <w:r w:rsidR="00C350F9" w:rsidRPr="00AF6F35">
        <w:rPr>
          <w:sz w:val="22"/>
          <w:szCs w:val="22"/>
          <w:lang w:val="sk-SK"/>
        </w:rPr>
        <w:t>ar</w:t>
      </w:r>
      <w:r w:rsidR="003630B1" w:rsidRPr="00AF6F35">
        <w:rPr>
          <w:sz w:val="22"/>
          <w:szCs w:val="22"/>
          <w:lang w:val="sk-SK"/>
        </w:rPr>
        <w:t>b</w:t>
      </w:r>
      <w:r w:rsidR="00C350F9" w:rsidRPr="00AF6F35">
        <w:rPr>
          <w:sz w:val="22"/>
          <w:szCs w:val="22"/>
          <w:lang w:val="sk-SK"/>
        </w:rPr>
        <w:t>iva)</w:t>
      </w:r>
      <w:r w:rsidRPr="00AF6F35">
        <w:rPr>
          <w:sz w:val="22"/>
          <w:szCs w:val="22"/>
          <w:lang w:val="sk-SK"/>
        </w:rPr>
        <w:t>,</w:t>
      </w:r>
      <w:r w:rsidR="004C6A6C" w:rsidRPr="00AF6F35">
        <w:rPr>
          <w:sz w:val="22"/>
          <w:szCs w:val="22"/>
          <w:lang w:val="sk-SK"/>
        </w:rPr>
        <w:t xml:space="preserve"> ktorá sa dedí v rodinách (dedičná)</w:t>
      </w:r>
      <w:r w:rsidR="00DA362B" w:rsidRPr="00AF6F35">
        <w:rPr>
          <w:sz w:val="22"/>
          <w:szCs w:val="22"/>
          <w:lang w:val="sk-SK"/>
        </w:rPr>
        <w:t>;</w:t>
      </w:r>
    </w:p>
    <w:p w14:paraId="527B985F" w14:textId="77117ED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22FFB" w:rsidRPr="00AF6F35">
        <w:rPr>
          <w:sz w:val="22"/>
          <w:szCs w:val="22"/>
          <w:lang w:val="sk-SK"/>
        </w:rPr>
        <w:t xml:space="preserve">ste alergická </w:t>
      </w:r>
      <w:r w:rsidR="007753F6" w:rsidRPr="00AF6F35">
        <w:rPr>
          <w:sz w:val="22"/>
          <w:szCs w:val="22"/>
          <w:lang w:val="sk-SK"/>
        </w:rPr>
        <w:t xml:space="preserve">na </w:t>
      </w:r>
      <w:proofErr w:type="spellStart"/>
      <w:r w:rsidR="007753F6" w:rsidRPr="00AF6F35">
        <w:rPr>
          <w:sz w:val="22"/>
          <w:szCs w:val="22"/>
          <w:lang w:val="sk-SK"/>
        </w:rPr>
        <w:t>estradiol</w:t>
      </w:r>
      <w:r w:rsidR="00C350F9" w:rsidRPr="00AF6F35">
        <w:rPr>
          <w:sz w:val="22"/>
          <w:szCs w:val="22"/>
          <w:lang w:val="sk-SK"/>
        </w:rPr>
        <w:t>valerát</w:t>
      </w:r>
      <w:proofErr w:type="spellEnd"/>
      <w:r w:rsidR="007753F6" w:rsidRPr="00AF6F35">
        <w:rPr>
          <w:sz w:val="22"/>
          <w:szCs w:val="22"/>
          <w:lang w:val="sk-SK"/>
        </w:rPr>
        <w:t xml:space="preserve">, </w:t>
      </w:r>
      <w:proofErr w:type="spellStart"/>
      <w:r w:rsidR="007753F6" w:rsidRPr="00AF6F35">
        <w:rPr>
          <w:sz w:val="22"/>
          <w:szCs w:val="22"/>
          <w:lang w:val="sk-SK"/>
        </w:rPr>
        <w:t>noretister</w:t>
      </w:r>
      <w:r w:rsidR="001C0682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nacetát</w:t>
      </w:r>
      <w:proofErr w:type="spellEnd"/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E174FA" w:rsidRPr="00AF6F35">
        <w:rPr>
          <w:sz w:val="22"/>
          <w:szCs w:val="22"/>
          <w:lang w:val="sk-SK"/>
        </w:rPr>
        <w:t xml:space="preserve">na </w:t>
      </w:r>
      <w:r w:rsidR="00D22FFB" w:rsidRPr="00AF6F35">
        <w:rPr>
          <w:sz w:val="22"/>
          <w:szCs w:val="22"/>
          <w:lang w:val="sk-SK"/>
        </w:rPr>
        <w:t>kt</w:t>
      </w:r>
      <w:r w:rsidR="003630B1" w:rsidRPr="00AF6F35">
        <w:rPr>
          <w:sz w:val="22"/>
          <w:szCs w:val="22"/>
          <w:lang w:val="sk-SK"/>
        </w:rPr>
        <w:t>orúkoľvek</w:t>
      </w:r>
      <w:r w:rsidR="00D22FFB" w:rsidRPr="00AF6F35">
        <w:rPr>
          <w:sz w:val="22"/>
          <w:szCs w:val="22"/>
          <w:lang w:val="sk-SK"/>
        </w:rPr>
        <w:t xml:space="preserve"> </w:t>
      </w:r>
      <w:r w:rsidR="00E174FA" w:rsidRPr="00AF6F35">
        <w:rPr>
          <w:sz w:val="22"/>
          <w:szCs w:val="22"/>
          <w:lang w:val="sk-SK"/>
        </w:rPr>
        <w:t xml:space="preserve">z </w:t>
      </w:r>
      <w:r w:rsidR="003630B1" w:rsidRPr="00AF6F35">
        <w:rPr>
          <w:sz w:val="22"/>
          <w:szCs w:val="22"/>
          <w:lang w:val="sk-SK"/>
        </w:rPr>
        <w:t>ď</w:t>
      </w:r>
      <w:r w:rsidR="00D22FFB" w:rsidRPr="00AF6F35">
        <w:rPr>
          <w:sz w:val="22"/>
          <w:szCs w:val="22"/>
          <w:lang w:val="sk-SK"/>
        </w:rPr>
        <w:t>alš</w:t>
      </w:r>
      <w:r w:rsidR="00E174FA" w:rsidRPr="00AF6F35">
        <w:rPr>
          <w:sz w:val="22"/>
          <w:szCs w:val="22"/>
          <w:lang w:val="sk-SK"/>
        </w:rPr>
        <w:t>ích</w:t>
      </w:r>
      <w:r w:rsidR="00D22FFB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z</w:t>
      </w:r>
      <w:r w:rsidR="00D22FFB" w:rsidRPr="00AF6F35">
        <w:rPr>
          <w:sz w:val="22"/>
          <w:szCs w:val="22"/>
          <w:lang w:val="sk-SK"/>
        </w:rPr>
        <w:t>lož</w:t>
      </w:r>
      <w:r w:rsidR="00E174FA" w:rsidRPr="00AF6F35">
        <w:rPr>
          <w:sz w:val="22"/>
          <w:szCs w:val="22"/>
          <w:lang w:val="sk-SK"/>
        </w:rPr>
        <w:t>iek</w:t>
      </w:r>
      <w:r w:rsidR="00D22FFB" w:rsidRPr="00AF6F35">
        <w:rPr>
          <w:sz w:val="22"/>
          <w:szCs w:val="22"/>
          <w:lang w:val="sk-SK"/>
        </w:rPr>
        <w:t xml:space="preserve"> </w:t>
      </w:r>
      <w:r w:rsidR="00DA362B" w:rsidRPr="00AF6F35">
        <w:rPr>
          <w:sz w:val="22"/>
          <w:szCs w:val="22"/>
          <w:lang w:val="sk-SK"/>
        </w:rPr>
        <w:t xml:space="preserve">tohto lieku </w:t>
      </w:r>
      <w:r w:rsidRPr="00AF6F35">
        <w:rPr>
          <w:sz w:val="22"/>
          <w:szCs w:val="22"/>
          <w:lang w:val="sk-SK"/>
        </w:rPr>
        <w:t>(uvedených v časti 6)</w:t>
      </w:r>
      <w:r w:rsidR="00C350F9" w:rsidRPr="00AF6F35">
        <w:rPr>
          <w:sz w:val="22"/>
          <w:szCs w:val="22"/>
          <w:lang w:val="sk-SK"/>
        </w:rPr>
        <w:t>.</w:t>
      </w:r>
    </w:p>
    <w:p w14:paraId="6A91661A" w14:textId="77777777" w:rsidR="002B7424" w:rsidRPr="00AF6F35" w:rsidRDefault="002B7424" w:rsidP="00E06D15">
      <w:pPr>
        <w:rPr>
          <w:sz w:val="22"/>
          <w:szCs w:val="22"/>
          <w:lang w:val="sk-SK"/>
        </w:rPr>
      </w:pPr>
    </w:p>
    <w:p w14:paraId="6706DB5E" w14:textId="77777777" w:rsidR="002B7424" w:rsidRPr="00AF6F35" w:rsidRDefault="002B7424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niektorý z vyššie uvedených stavov objaví pri užívaní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proofErr w:type="spellEnd"/>
      <w:r w:rsidR="00CD3EAD" w:rsidRPr="00AF6F35">
        <w:rPr>
          <w:sz w:val="22"/>
          <w:szCs w:val="22"/>
          <w:lang w:val="sk-SK"/>
        </w:rPr>
        <w:t xml:space="preserve"> prvýkrát</w:t>
      </w:r>
      <w:r w:rsidRPr="00AF6F35">
        <w:rPr>
          <w:sz w:val="22"/>
          <w:szCs w:val="22"/>
          <w:lang w:val="sk-SK"/>
        </w:rPr>
        <w:t>, prestaňte ho okamžite užívať a okamžite kontaktujte svojho lekára.</w:t>
      </w:r>
    </w:p>
    <w:p w14:paraId="0D1AA2E2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1E763A2" w14:textId="77777777" w:rsidR="007753F6" w:rsidRPr="00AF6F35" w:rsidRDefault="00EA6556" w:rsidP="004B135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Upozornenia a</w:t>
      </w:r>
      <w:r w:rsidR="00577781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opatrenia</w:t>
      </w:r>
    </w:p>
    <w:p w14:paraId="34E62C26" w14:textId="753CFEDC" w:rsidR="00577781" w:rsidRPr="00AF6F35" w:rsidRDefault="00577781" w:rsidP="004B135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Predtým, ako začnete užívať </w:t>
      </w:r>
      <w:proofErr w:type="spellStart"/>
      <w:r w:rsidRPr="00AF6F35">
        <w:rPr>
          <w:sz w:val="22"/>
          <w:szCs w:val="22"/>
          <w:lang w:val="sk-SK"/>
        </w:rPr>
        <w:t>Gynovel</w:t>
      </w:r>
      <w:proofErr w:type="spellEnd"/>
      <w:r w:rsidR="005E61D5" w:rsidRPr="00AF6F35">
        <w:rPr>
          <w:sz w:val="22"/>
          <w:szCs w:val="22"/>
          <w:lang w:val="sk-SK"/>
        </w:rPr>
        <w:t>,</w:t>
      </w:r>
      <w:r w:rsidRPr="00AF6F35">
        <w:rPr>
          <w:sz w:val="22"/>
          <w:szCs w:val="22"/>
          <w:lang w:val="sk-SK"/>
        </w:rPr>
        <w:t xml:space="preserve"> obráťte sa na svojho lekára</w:t>
      </w:r>
      <w:r w:rsidR="005469C1">
        <w:rPr>
          <w:sz w:val="22"/>
          <w:szCs w:val="22"/>
          <w:lang w:val="sk-SK"/>
        </w:rPr>
        <w:t xml:space="preserve"> alebo lekárnika.</w:t>
      </w:r>
    </w:p>
    <w:p w14:paraId="7D386FAA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920BFFF" w14:textId="77777777" w:rsidR="007753F6" w:rsidRPr="00AF6F35" w:rsidRDefault="0016240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I</w:t>
      </w:r>
      <w:r w:rsidR="001A198F" w:rsidRPr="00AF6F35">
        <w:rPr>
          <w:sz w:val="22"/>
          <w:szCs w:val="22"/>
          <w:lang w:val="sk-SK"/>
        </w:rPr>
        <w:t xml:space="preserve">nformujte </w:t>
      </w:r>
      <w:r w:rsidR="00321484" w:rsidRPr="00AF6F35">
        <w:rPr>
          <w:sz w:val="22"/>
          <w:szCs w:val="22"/>
          <w:lang w:val="sk-SK"/>
        </w:rPr>
        <w:t xml:space="preserve">svojho </w:t>
      </w:r>
      <w:r w:rsidR="007753F6" w:rsidRPr="00AF6F35">
        <w:rPr>
          <w:sz w:val="22"/>
          <w:szCs w:val="22"/>
          <w:lang w:val="sk-SK"/>
        </w:rPr>
        <w:t>l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k</w:t>
      </w:r>
      <w:r w:rsidR="003630B1" w:rsidRPr="00AF6F35">
        <w:rPr>
          <w:sz w:val="22"/>
          <w:szCs w:val="22"/>
          <w:lang w:val="sk-SK"/>
        </w:rPr>
        <w:t>ára</w:t>
      </w:r>
      <w:r w:rsidR="007753F6" w:rsidRPr="00AF6F35">
        <w:rPr>
          <w:sz w:val="22"/>
          <w:szCs w:val="22"/>
          <w:lang w:val="sk-SK"/>
        </w:rPr>
        <w:t xml:space="preserve">,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24B33" w:rsidRPr="00AF6F35">
        <w:rPr>
          <w:sz w:val="22"/>
          <w:szCs w:val="22"/>
          <w:lang w:val="sk-SK"/>
        </w:rPr>
        <w:t>ste</w:t>
      </w:r>
      <w:r w:rsidRPr="00AF6F35">
        <w:rPr>
          <w:sz w:val="22"/>
          <w:szCs w:val="22"/>
          <w:lang w:val="sk-SK"/>
        </w:rPr>
        <w:t xml:space="preserve"> niekedy</w:t>
      </w:r>
      <w:r w:rsidR="00724B33" w:rsidRPr="00AF6F35">
        <w:rPr>
          <w:sz w:val="22"/>
          <w:szCs w:val="22"/>
          <w:lang w:val="sk-SK"/>
        </w:rPr>
        <w:t xml:space="preserve"> mali niektoré z nasledujúcich </w:t>
      </w:r>
      <w:r w:rsidRPr="00AF6F35">
        <w:rPr>
          <w:sz w:val="22"/>
          <w:szCs w:val="22"/>
          <w:lang w:val="sk-SK"/>
        </w:rPr>
        <w:t xml:space="preserve">problémov pred začiatkom liečby, </w:t>
      </w:r>
      <w:r w:rsidR="001A198F" w:rsidRPr="00AF6F35">
        <w:rPr>
          <w:sz w:val="22"/>
          <w:szCs w:val="22"/>
          <w:lang w:val="sk-SK"/>
        </w:rPr>
        <w:t xml:space="preserve">ktoré sa v zriedkavých prípadoch </w:t>
      </w:r>
      <w:r w:rsidR="00321484" w:rsidRPr="00AF6F35">
        <w:rPr>
          <w:sz w:val="22"/>
          <w:szCs w:val="22"/>
          <w:lang w:val="sk-SK"/>
        </w:rPr>
        <w:t xml:space="preserve">môžu </w:t>
      </w:r>
      <w:r w:rsidR="003630B1" w:rsidRPr="00AF6F35">
        <w:rPr>
          <w:sz w:val="22"/>
          <w:szCs w:val="22"/>
          <w:lang w:val="sk-SK"/>
        </w:rPr>
        <w:t>v priebehu</w:t>
      </w:r>
      <w:r w:rsidR="007753F6" w:rsidRPr="00AF6F35">
        <w:rPr>
          <w:sz w:val="22"/>
          <w:szCs w:val="22"/>
          <w:lang w:val="sk-SK"/>
        </w:rPr>
        <w:t xml:space="preserve"> l</w:t>
      </w:r>
      <w:r w:rsidR="003630B1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čby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proofErr w:type="spellEnd"/>
      <w:r w:rsidR="007753F6" w:rsidRPr="00AF6F35">
        <w:rPr>
          <w:sz w:val="22"/>
          <w:szCs w:val="22"/>
          <w:lang w:val="sk-SK"/>
        </w:rPr>
        <w:t xml:space="preserve"> pr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j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vi</w:t>
      </w:r>
      <w:r w:rsidR="003630B1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znovu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s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</w:t>
      </w:r>
      <w:r w:rsidR="00BF2334" w:rsidRPr="00AF6F35">
        <w:rPr>
          <w:sz w:val="22"/>
          <w:szCs w:val="22"/>
          <w:lang w:val="sk-SK"/>
        </w:rPr>
        <w:t>môžu</w:t>
      </w:r>
      <w:r w:rsidR="007753F6" w:rsidRPr="00AF6F35">
        <w:rPr>
          <w:sz w:val="22"/>
          <w:szCs w:val="22"/>
          <w:lang w:val="sk-SK"/>
        </w:rPr>
        <w:t xml:space="preserve"> zhorši</w:t>
      </w:r>
      <w:r w:rsidR="003630B1" w:rsidRPr="00AF6F35">
        <w:rPr>
          <w:sz w:val="22"/>
          <w:szCs w:val="22"/>
          <w:lang w:val="sk-SK"/>
        </w:rPr>
        <w:t>ť</w:t>
      </w:r>
      <w:r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  <w:r w:rsidR="00534B08" w:rsidRPr="00AF6F35">
        <w:rPr>
          <w:sz w:val="22"/>
          <w:szCs w:val="22"/>
          <w:lang w:val="sk-SK"/>
        </w:rPr>
        <w:t xml:space="preserve">Ak </w:t>
      </w:r>
      <w:r w:rsidRPr="00AF6F35">
        <w:rPr>
          <w:sz w:val="22"/>
          <w:szCs w:val="22"/>
          <w:lang w:val="sk-SK"/>
        </w:rPr>
        <w:t>sa tak stane</w:t>
      </w:r>
      <w:r w:rsidR="00534B08" w:rsidRPr="00AF6F35">
        <w:rPr>
          <w:sz w:val="22"/>
          <w:szCs w:val="22"/>
          <w:lang w:val="sk-SK"/>
        </w:rPr>
        <w:t>, mali by ste navšt</w:t>
      </w:r>
      <w:r w:rsidRPr="00AF6F35">
        <w:rPr>
          <w:sz w:val="22"/>
          <w:szCs w:val="22"/>
          <w:lang w:val="sk-SK"/>
        </w:rPr>
        <w:t xml:space="preserve">evovať </w:t>
      </w:r>
      <w:r w:rsidR="00534B08" w:rsidRPr="00AF6F35">
        <w:rPr>
          <w:sz w:val="22"/>
          <w:szCs w:val="22"/>
          <w:lang w:val="sk-SK"/>
        </w:rPr>
        <w:t>svojho lekára</w:t>
      </w:r>
      <w:r w:rsidRPr="00AF6F35">
        <w:rPr>
          <w:sz w:val="22"/>
          <w:szCs w:val="22"/>
          <w:lang w:val="sk-SK"/>
        </w:rPr>
        <w:t xml:space="preserve"> na</w:t>
      </w:r>
      <w:r w:rsidR="00534B08" w:rsidRPr="00AF6F35">
        <w:rPr>
          <w:sz w:val="22"/>
          <w:szCs w:val="22"/>
          <w:lang w:val="sk-SK"/>
        </w:rPr>
        <w:t xml:space="preserve"> častejšie kontrol</w:t>
      </w:r>
      <w:r w:rsidRPr="00AF6F35">
        <w:rPr>
          <w:sz w:val="22"/>
          <w:szCs w:val="22"/>
          <w:lang w:val="sk-SK"/>
        </w:rPr>
        <w:t>y</w:t>
      </w:r>
      <w:r w:rsidR="00534B08" w:rsidRPr="00AF6F35">
        <w:rPr>
          <w:sz w:val="22"/>
          <w:szCs w:val="22"/>
          <w:lang w:val="sk-SK"/>
        </w:rPr>
        <w:t>:</w:t>
      </w:r>
    </w:p>
    <w:p w14:paraId="7872818F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fibroid</w:t>
      </w:r>
      <w:proofErr w:type="spellEnd"/>
      <w:r w:rsidRPr="00AF6F35">
        <w:rPr>
          <w:sz w:val="22"/>
          <w:szCs w:val="22"/>
          <w:lang w:val="sk-SK"/>
        </w:rPr>
        <w:t xml:space="preserve"> vo vnútri maternice (nezhubný </w:t>
      </w:r>
      <w:r w:rsidR="002C0392" w:rsidRPr="00AF6F35">
        <w:rPr>
          <w:sz w:val="22"/>
          <w:szCs w:val="22"/>
          <w:lang w:val="sk-SK"/>
        </w:rPr>
        <w:t xml:space="preserve">tkanivový </w:t>
      </w:r>
      <w:r w:rsidRPr="00AF6F35">
        <w:rPr>
          <w:sz w:val="22"/>
          <w:szCs w:val="22"/>
          <w:lang w:val="sk-SK"/>
        </w:rPr>
        <w:t>nádor v</w:t>
      </w:r>
      <w:r w:rsidR="002C0392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maternic</w:t>
      </w:r>
      <w:r w:rsidR="002C0392" w:rsidRPr="00AF6F35">
        <w:rPr>
          <w:sz w:val="22"/>
          <w:szCs w:val="22"/>
          <w:lang w:val="sk-SK"/>
        </w:rPr>
        <w:t>i, myómy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BE148C1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rast sliznice maternice mimo maternicu (</w:t>
      </w:r>
      <w:proofErr w:type="spellStart"/>
      <w:r w:rsidRPr="00AF6F35">
        <w:rPr>
          <w:sz w:val="22"/>
          <w:szCs w:val="22"/>
          <w:lang w:val="sk-SK"/>
        </w:rPr>
        <w:t>endometrióza</w:t>
      </w:r>
      <w:proofErr w:type="spellEnd"/>
      <w:r w:rsidRPr="00AF6F35">
        <w:rPr>
          <w:sz w:val="22"/>
          <w:szCs w:val="22"/>
          <w:lang w:val="sk-SK"/>
        </w:rPr>
        <w:t>) alebo s anamnézou nadmerného rastu sliznice maternice (</w:t>
      </w:r>
      <w:proofErr w:type="spellStart"/>
      <w:r w:rsidRPr="00AF6F35">
        <w:rPr>
          <w:bCs/>
          <w:sz w:val="22"/>
          <w:szCs w:val="22"/>
          <w:lang w:val="sk-SK"/>
        </w:rPr>
        <w:t>endometriálna</w:t>
      </w:r>
      <w:proofErr w:type="spellEnd"/>
      <w:r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CB0ED0D" w14:textId="400A33A2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vzniku krvných zrazenín (pozri </w:t>
      </w:r>
      <w:r w:rsidR="00025F7D" w:rsidRPr="00AF6F35">
        <w:rPr>
          <w:sz w:val="22"/>
          <w:szCs w:val="22"/>
          <w:lang w:val="sk-SK"/>
        </w:rPr>
        <w:t>nižšie „Krvné zrazeniny v žilách (trombóza)“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A82FCDD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</w:t>
      </w:r>
      <w:r w:rsidR="002C0392" w:rsidRPr="00AF6F35">
        <w:rPr>
          <w:sz w:val="22"/>
          <w:szCs w:val="22"/>
          <w:lang w:val="sk-SK"/>
        </w:rPr>
        <w:t xml:space="preserve">vzniku </w:t>
      </w:r>
      <w:r w:rsidR="002C0392" w:rsidRPr="00AF6F35">
        <w:rPr>
          <w:color w:val="000000"/>
          <w:sz w:val="22"/>
          <w:szCs w:val="22"/>
          <w:lang w:val="sk-SK"/>
        </w:rPr>
        <w:t xml:space="preserve">nádorov závislých od </w:t>
      </w:r>
      <w:r w:rsidR="002C0392" w:rsidRPr="00AF6F35">
        <w:rPr>
          <w:rStyle w:val="hps"/>
          <w:color w:val="000000"/>
          <w:sz w:val="22"/>
          <w:szCs w:val="22"/>
          <w:lang w:val="sk-SK"/>
        </w:rPr>
        <w:t>estrogénu</w:t>
      </w:r>
      <w:r w:rsidR="002C0392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(</w:t>
      </w:r>
      <w:r w:rsidR="002C0392" w:rsidRPr="00AF6F35">
        <w:rPr>
          <w:sz w:val="22"/>
          <w:szCs w:val="22"/>
          <w:lang w:val="sk-SK"/>
        </w:rPr>
        <w:t xml:space="preserve">napr. </w:t>
      </w:r>
      <w:r w:rsidRPr="00AF6F35">
        <w:rPr>
          <w:sz w:val="22"/>
          <w:szCs w:val="22"/>
          <w:lang w:val="sk-SK"/>
        </w:rPr>
        <w:t>ako matka, sestra alebo babičk</w:t>
      </w:r>
      <w:r w:rsidR="002C0392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, ktor</w:t>
      </w:r>
      <w:r w:rsidR="00456511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mal</w:t>
      </w:r>
      <w:r w:rsidR="00456511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 rakovinu prsníka)</w:t>
      </w:r>
      <w:r w:rsidR="00DA362B" w:rsidRPr="00AF6F35">
        <w:rPr>
          <w:sz w:val="22"/>
          <w:szCs w:val="22"/>
          <w:lang w:val="sk-SK"/>
        </w:rPr>
        <w:t>;</w:t>
      </w:r>
    </w:p>
    <w:p w14:paraId="6E2B8EE9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vysoký krvný tlak</w:t>
      </w:r>
      <w:r w:rsidR="00DA362B" w:rsidRPr="00AF6F35">
        <w:rPr>
          <w:sz w:val="22"/>
          <w:szCs w:val="22"/>
          <w:lang w:val="sk-SK"/>
        </w:rPr>
        <w:t>;</w:t>
      </w:r>
    </w:p>
    <w:p w14:paraId="18167EAD" w14:textId="77777777" w:rsidR="002C0392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pečene alebo nezhubný nádor pečene</w:t>
      </w:r>
      <w:r w:rsidR="00DA362B" w:rsidRPr="00AF6F35">
        <w:rPr>
          <w:sz w:val="22"/>
          <w:szCs w:val="22"/>
          <w:lang w:val="sk-SK"/>
        </w:rPr>
        <w:t>;</w:t>
      </w:r>
    </w:p>
    <w:p w14:paraId="32067A68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cukrovka</w:t>
      </w:r>
      <w:r w:rsidR="00DA362B" w:rsidRPr="00AF6F35">
        <w:rPr>
          <w:sz w:val="22"/>
          <w:szCs w:val="22"/>
          <w:lang w:val="sk-SK"/>
        </w:rPr>
        <w:t>;</w:t>
      </w:r>
    </w:p>
    <w:p w14:paraId="3D92AD2A" w14:textId="77777777" w:rsidR="002C0392" w:rsidRPr="00AF6F35" w:rsidRDefault="00003D07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1A198F" w:rsidRPr="00AF6F35">
        <w:rPr>
          <w:sz w:val="22"/>
          <w:szCs w:val="22"/>
          <w:lang w:val="sk-SK"/>
        </w:rPr>
        <w:t>lčov</w:t>
      </w:r>
      <w:r w:rsidR="002C0392" w:rsidRPr="00AF6F35">
        <w:rPr>
          <w:sz w:val="22"/>
          <w:szCs w:val="22"/>
          <w:lang w:val="sk-SK"/>
        </w:rPr>
        <w:t>é</w:t>
      </w:r>
      <w:r w:rsidR="001A198F" w:rsidRPr="00AF6F35">
        <w:rPr>
          <w:sz w:val="22"/>
          <w:szCs w:val="22"/>
          <w:lang w:val="sk-SK"/>
        </w:rPr>
        <w:t xml:space="preserve"> kame</w:t>
      </w:r>
      <w:r w:rsidR="002C0392" w:rsidRPr="00AF6F35">
        <w:rPr>
          <w:sz w:val="22"/>
          <w:szCs w:val="22"/>
          <w:lang w:val="sk-SK"/>
        </w:rPr>
        <w:t>ne</w:t>
      </w:r>
      <w:r w:rsidR="00DA362B" w:rsidRPr="00AF6F35">
        <w:rPr>
          <w:sz w:val="22"/>
          <w:szCs w:val="22"/>
          <w:lang w:val="sk-SK"/>
        </w:rPr>
        <w:t>;</w:t>
      </w:r>
    </w:p>
    <w:p w14:paraId="3F0A05BD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migréna alebo ťažká bolesť hlavy</w:t>
      </w:r>
      <w:r w:rsidR="00DA362B" w:rsidRPr="00AF6F35">
        <w:rPr>
          <w:sz w:val="22"/>
          <w:szCs w:val="22"/>
          <w:lang w:val="sk-SK"/>
        </w:rPr>
        <w:t>;</w:t>
      </w:r>
    </w:p>
    <w:p w14:paraId="7E8B098F" w14:textId="77777777" w:rsidR="0025456F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imunitného systému, ktor</w:t>
      </w:r>
      <w:r w:rsidR="0025456F" w:rsidRPr="00AF6F35">
        <w:rPr>
          <w:sz w:val="22"/>
          <w:szCs w:val="22"/>
          <w:lang w:val="sk-SK"/>
        </w:rPr>
        <w:t>é</w:t>
      </w:r>
      <w:r w:rsidR="002C0392" w:rsidRPr="00AF6F35">
        <w:rPr>
          <w:sz w:val="22"/>
          <w:szCs w:val="22"/>
          <w:lang w:val="sk-SK"/>
        </w:rPr>
        <w:t xml:space="preserve">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viacero orgánov v tele (systémový </w:t>
      </w:r>
      <w:proofErr w:type="spellStart"/>
      <w:r w:rsidR="002C0392" w:rsidRPr="00AF6F35">
        <w:rPr>
          <w:sz w:val="22"/>
          <w:szCs w:val="22"/>
          <w:lang w:val="sk-SK"/>
        </w:rPr>
        <w:t>lupus</w:t>
      </w:r>
      <w:proofErr w:type="spellEnd"/>
      <w:r w:rsidR="002C0392" w:rsidRPr="00AF6F35">
        <w:rPr>
          <w:sz w:val="22"/>
          <w:szCs w:val="22"/>
          <w:lang w:val="sk-SK"/>
        </w:rPr>
        <w:t xml:space="preserve"> </w:t>
      </w:r>
      <w:proofErr w:type="spellStart"/>
      <w:r w:rsidR="00D00503" w:rsidRPr="00AF6F35">
        <w:rPr>
          <w:sz w:val="22"/>
          <w:szCs w:val="22"/>
          <w:lang w:val="sk-SK"/>
        </w:rPr>
        <w:t>erythematosus</w:t>
      </w:r>
      <w:proofErr w:type="spellEnd"/>
      <w:r w:rsidR="00D00503" w:rsidRPr="00AF6F35">
        <w:rPr>
          <w:sz w:val="22"/>
          <w:szCs w:val="22"/>
          <w:lang w:val="sk-SK"/>
        </w:rPr>
        <w:t>, SLE</w:t>
      </w:r>
      <w:r w:rsidR="002C0392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36FAB45A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epilepsia</w:t>
      </w:r>
      <w:r w:rsidR="00DA362B" w:rsidRPr="00AF6F35">
        <w:rPr>
          <w:sz w:val="22"/>
          <w:szCs w:val="22"/>
          <w:lang w:val="sk-SK"/>
        </w:rPr>
        <w:t>;</w:t>
      </w:r>
    </w:p>
    <w:p w14:paraId="4AE5AED8" w14:textId="77777777" w:rsidR="00B4464B" w:rsidRPr="00AF6F35" w:rsidRDefault="00B4464B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astma</w:t>
      </w:r>
      <w:r w:rsidR="00DA362B" w:rsidRPr="00AF6F35">
        <w:rPr>
          <w:sz w:val="22"/>
          <w:szCs w:val="22"/>
          <w:lang w:val="sk-SK"/>
        </w:rPr>
        <w:t>;</w:t>
      </w:r>
    </w:p>
    <w:p w14:paraId="68717F9D" w14:textId="77777777" w:rsidR="006241E0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ochorenia</w:t>
      </w:r>
      <w:r w:rsidR="002C0392" w:rsidRPr="00AF6F35">
        <w:rPr>
          <w:sz w:val="22"/>
          <w:szCs w:val="22"/>
          <w:lang w:val="sk-SK"/>
        </w:rPr>
        <w:t>, ktoré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ušný</w:t>
      </w:r>
      <w:r w:rsidR="006241E0" w:rsidRPr="00AF6F35">
        <w:rPr>
          <w:sz w:val="22"/>
          <w:szCs w:val="22"/>
          <w:lang w:val="sk-SK"/>
        </w:rPr>
        <w:t xml:space="preserve"> bubienok a sluch (</w:t>
      </w:r>
      <w:proofErr w:type="spellStart"/>
      <w:r w:rsidR="006241E0" w:rsidRPr="00AF6F35">
        <w:rPr>
          <w:sz w:val="22"/>
          <w:szCs w:val="22"/>
          <w:lang w:val="sk-SK"/>
        </w:rPr>
        <w:t>otoskleróza</w:t>
      </w:r>
      <w:proofErr w:type="spellEnd"/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539A07F" w14:textId="77777777" w:rsidR="006241E0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veľmi vysoký ob</w:t>
      </w:r>
      <w:r w:rsidR="006241E0" w:rsidRPr="00AF6F35">
        <w:rPr>
          <w:sz w:val="22"/>
          <w:szCs w:val="22"/>
          <w:lang w:val="sk-SK"/>
        </w:rPr>
        <w:t>sah tuku v krvi (</w:t>
      </w:r>
      <w:proofErr w:type="spellStart"/>
      <w:r w:rsidR="006241E0" w:rsidRPr="00AF6F35">
        <w:rPr>
          <w:sz w:val="22"/>
          <w:szCs w:val="22"/>
          <w:lang w:val="sk-SK"/>
        </w:rPr>
        <w:t>triglycerid</w:t>
      </w:r>
      <w:r w:rsidR="00D74D8A" w:rsidRPr="00AF6F35">
        <w:rPr>
          <w:sz w:val="22"/>
          <w:szCs w:val="22"/>
          <w:lang w:val="sk-SK"/>
        </w:rPr>
        <w:t>y</w:t>
      </w:r>
      <w:proofErr w:type="spellEnd"/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ECF08A4" w14:textId="626BB57A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zadržiavanie tekutín v dôsledku </w:t>
      </w:r>
      <w:r w:rsidR="006241E0" w:rsidRPr="00AF6F35">
        <w:rPr>
          <w:sz w:val="22"/>
          <w:szCs w:val="22"/>
          <w:lang w:val="sk-SK"/>
        </w:rPr>
        <w:t xml:space="preserve">ochorení </w:t>
      </w:r>
      <w:r w:rsidRPr="00AF6F35">
        <w:rPr>
          <w:sz w:val="22"/>
          <w:szCs w:val="22"/>
          <w:lang w:val="sk-SK"/>
        </w:rPr>
        <w:t>srdc</w:t>
      </w:r>
      <w:r w:rsidR="006241E0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a</w:t>
      </w:r>
      <w:r w:rsidR="00DA362B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obličiek</w:t>
      </w:r>
      <w:r w:rsidR="00DA362B" w:rsidRPr="00AF6F35">
        <w:rPr>
          <w:sz w:val="22"/>
          <w:szCs w:val="22"/>
          <w:lang w:val="sk-SK"/>
        </w:rPr>
        <w:t>.</w:t>
      </w:r>
    </w:p>
    <w:p w14:paraId="178B79FC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CD37C81" w14:textId="77777777" w:rsidR="00453A8C" w:rsidRPr="00AF6F35" w:rsidRDefault="00AC42DA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Ihneď m</w:t>
      </w:r>
      <w:r w:rsidR="007C7A78" w:rsidRPr="00AF6F35">
        <w:rPr>
          <w:b/>
          <w:sz w:val="22"/>
          <w:szCs w:val="22"/>
          <w:lang w:val="sk-SK"/>
        </w:rPr>
        <w:t xml:space="preserve">usíte kontaktovať </w:t>
      </w:r>
      <w:r w:rsidRPr="00AF6F35">
        <w:rPr>
          <w:b/>
          <w:sz w:val="22"/>
          <w:szCs w:val="22"/>
          <w:lang w:val="sk-SK"/>
        </w:rPr>
        <w:t xml:space="preserve">svojho </w:t>
      </w:r>
      <w:r w:rsidR="007C7A78" w:rsidRPr="00AF6F35">
        <w:rPr>
          <w:b/>
          <w:sz w:val="22"/>
          <w:szCs w:val="22"/>
          <w:lang w:val="sk-SK"/>
        </w:rPr>
        <w:t>lekára a prerušiť liečbu</w:t>
      </w:r>
      <w:r w:rsidR="00EF5259" w:rsidRPr="00AF6F35">
        <w:rPr>
          <w:b/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r w:rsidR="00D57330" w:rsidRPr="00AF6F35">
        <w:rPr>
          <w:b/>
          <w:sz w:val="22"/>
          <w:szCs w:val="22"/>
          <w:lang w:val="sk-SK"/>
        </w:rPr>
        <w:t>om</w:t>
      </w:r>
      <w:proofErr w:type="spellEnd"/>
      <w:r w:rsidR="007C7A78" w:rsidRPr="00AF6F35">
        <w:rPr>
          <w:b/>
          <w:sz w:val="22"/>
          <w:szCs w:val="22"/>
          <w:lang w:val="sk-SK"/>
        </w:rPr>
        <w:t xml:space="preserve"> </w:t>
      </w:r>
    </w:p>
    <w:p w14:paraId="385C5767" w14:textId="77777777" w:rsidR="007753F6" w:rsidRPr="00AF6F35" w:rsidRDefault="00453A8C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C7A78" w:rsidRPr="00AF6F35">
        <w:rPr>
          <w:sz w:val="22"/>
          <w:szCs w:val="22"/>
          <w:lang w:val="sk-SK"/>
        </w:rPr>
        <w:t>k nastane</w:t>
      </w:r>
      <w:r w:rsidR="00EF5259" w:rsidRPr="00AF6F35">
        <w:rPr>
          <w:sz w:val="22"/>
          <w:szCs w:val="22"/>
          <w:lang w:val="sk-SK"/>
        </w:rPr>
        <w:t xml:space="preserve"> v priebehu liečby HSL</w:t>
      </w:r>
      <w:r w:rsidR="007C7A78" w:rsidRPr="00AF6F35">
        <w:rPr>
          <w:sz w:val="22"/>
          <w:szCs w:val="22"/>
          <w:lang w:val="sk-SK"/>
        </w:rPr>
        <w:t xml:space="preserve"> niektorá z nasledujúcich situácií:</w:t>
      </w:r>
    </w:p>
    <w:p w14:paraId="4991CB88" w14:textId="591DEB2D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objaví akákoľvek z okolností uvedených v časti „Neužívajte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“</w:t>
      </w:r>
      <w:r w:rsidR="00503456">
        <w:rPr>
          <w:sz w:val="22"/>
          <w:szCs w:val="22"/>
          <w:lang w:val="sk-SK"/>
        </w:rPr>
        <w:t>;</w:t>
      </w:r>
    </w:p>
    <w:p w14:paraId="7939F453" w14:textId="77777777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zožltnutie kože alebo očných bielok (žltačka). Môžu to byť príznaky </w:t>
      </w:r>
      <w:r w:rsidR="00025F7D" w:rsidRPr="00AF6F35">
        <w:rPr>
          <w:sz w:val="22"/>
          <w:szCs w:val="22"/>
          <w:lang w:val="sk-SK"/>
        </w:rPr>
        <w:t>poruchy</w:t>
      </w:r>
      <w:r w:rsidRPr="00AF6F35">
        <w:rPr>
          <w:sz w:val="22"/>
          <w:szCs w:val="22"/>
          <w:lang w:val="sk-SK"/>
        </w:rPr>
        <w:t xml:space="preserve"> pečene.</w:t>
      </w:r>
    </w:p>
    <w:p w14:paraId="3F5EFEC7" w14:textId="6BD3FFBA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výrazné zvýšenie krvného tlaku </w:t>
      </w:r>
      <w:r w:rsidR="00EF5259" w:rsidRPr="00AF6F35">
        <w:rPr>
          <w:sz w:val="22"/>
          <w:szCs w:val="22"/>
          <w:lang w:val="sk-SK"/>
        </w:rPr>
        <w:t>(príznakmi môžu byť bolesť hlavy, únava, závrat)</w:t>
      </w:r>
      <w:r w:rsidR="00503456">
        <w:rPr>
          <w:sz w:val="22"/>
          <w:szCs w:val="22"/>
          <w:lang w:val="sk-SK"/>
        </w:rPr>
        <w:t>;</w:t>
      </w:r>
    </w:p>
    <w:p w14:paraId="3A60DE0D" w14:textId="3F066F5E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migrenózna</w:t>
      </w:r>
      <w:proofErr w:type="spellEnd"/>
      <w:r w:rsidRPr="00AF6F35">
        <w:rPr>
          <w:sz w:val="22"/>
          <w:szCs w:val="22"/>
          <w:lang w:val="sk-SK"/>
        </w:rPr>
        <w:t xml:space="preserve"> bolesť hlavy, ktorá sa vyskytla prvýkrát</w:t>
      </w:r>
      <w:r w:rsidR="00503456">
        <w:rPr>
          <w:sz w:val="22"/>
          <w:szCs w:val="22"/>
          <w:lang w:val="sk-SK"/>
        </w:rPr>
        <w:t>;</w:t>
      </w:r>
    </w:p>
    <w:p w14:paraId="313376AF" w14:textId="74EB3918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EF5259" w:rsidRPr="00AF6F35">
        <w:rPr>
          <w:sz w:val="22"/>
          <w:szCs w:val="22"/>
          <w:lang w:val="sk-SK"/>
        </w:rPr>
        <w:t xml:space="preserve"> otehotniete</w:t>
      </w:r>
      <w:r w:rsidR="00503456">
        <w:rPr>
          <w:sz w:val="22"/>
          <w:szCs w:val="22"/>
          <w:lang w:val="sk-SK"/>
        </w:rPr>
        <w:t>;</w:t>
      </w:r>
    </w:p>
    <w:p w14:paraId="1E5CE8E0" w14:textId="77777777" w:rsidR="00025F7D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si všimnete známky krvných zrazenín, ako napríklad:</w:t>
      </w:r>
    </w:p>
    <w:p w14:paraId="6D5E8FEC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bolestivý opuch a začervenanie nôh</w:t>
      </w:r>
      <w:r w:rsidR="00503456">
        <w:rPr>
          <w:sz w:val="22"/>
          <w:szCs w:val="22"/>
          <w:lang w:val="sk-SK"/>
        </w:rPr>
        <w:t>,</w:t>
      </w:r>
    </w:p>
    <w:p w14:paraId="5FC43390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náhla bolesť na hrudi</w:t>
      </w:r>
      <w:r w:rsidR="00503456">
        <w:rPr>
          <w:sz w:val="22"/>
          <w:szCs w:val="22"/>
          <w:lang w:val="sk-SK"/>
        </w:rPr>
        <w:t>,</w:t>
      </w:r>
    </w:p>
    <w:p w14:paraId="04FB0BA2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ťažkosti pri</w:t>
      </w:r>
      <w:r w:rsidR="00025F7D" w:rsidRPr="00AF6F35">
        <w:rPr>
          <w:sz w:val="22"/>
          <w:szCs w:val="22"/>
          <w:lang w:val="sk-SK"/>
        </w:rPr>
        <w:t xml:space="preserve"> dýchaní.</w:t>
      </w:r>
    </w:p>
    <w:p w14:paraId="2DFA040B" w14:textId="77777777" w:rsidR="00806994" w:rsidRPr="00AF6F35" w:rsidRDefault="005469C1" w:rsidP="00D074D6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806994" w:rsidRPr="00AF6F35">
        <w:rPr>
          <w:sz w:val="22"/>
          <w:szCs w:val="22"/>
          <w:lang w:val="sk-SK"/>
        </w:rPr>
        <w:t xml:space="preserve">Ďalšie informácie nájdete v časti „Krvné zrazeniny v </w:t>
      </w:r>
      <w:r w:rsidR="00025F7D" w:rsidRPr="00AF6F35">
        <w:rPr>
          <w:sz w:val="22"/>
          <w:szCs w:val="22"/>
          <w:lang w:val="sk-SK"/>
        </w:rPr>
        <w:t>žilách</w:t>
      </w:r>
      <w:r>
        <w:rPr>
          <w:sz w:val="22"/>
          <w:szCs w:val="22"/>
          <w:lang w:val="sk-SK"/>
        </w:rPr>
        <w:t xml:space="preserve"> (trombóza)“</w:t>
      </w:r>
      <w:r w:rsidR="00806994" w:rsidRPr="00AF6F35">
        <w:rPr>
          <w:sz w:val="22"/>
          <w:szCs w:val="22"/>
          <w:lang w:val="sk-SK"/>
        </w:rPr>
        <w:t>.</w:t>
      </w:r>
    </w:p>
    <w:p w14:paraId="6B79EAB1" w14:textId="77777777" w:rsidR="005469C1" w:rsidRPr="005469C1" w:rsidRDefault="005469C1" w:rsidP="00F71357">
      <w:pPr>
        <w:rPr>
          <w:bCs/>
          <w:sz w:val="22"/>
          <w:szCs w:val="22"/>
          <w:lang w:val="sk-SK"/>
        </w:rPr>
      </w:pPr>
    </w:p>
    <w:p w14:paraId="3F2D7A31" w14:textId="77777777" w:rsidR="00EF5259" w:rsidRPr="00AF6F35" w:rsidRDefault="00806994" w:rsidP="00F71357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Poznámka: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nie je antikoncepcia.</w:t>
      </w:r>
      <w:r w:rsidR="00B83209" w:rsidRPr="00AF6F35">
        <w:rPr>
          <w:sz w:val="22"/>
          <w:szCs w:val="22"/>
          <w:lang w:val="sk-SK"/>
        </w:rPr>
        <w:t xml:space="preserve"> Ak ubehlo menej ako 12 mesiacov od poslednej menštruácie, alebo máte menej ako 50 rokov, budete musieť použiť ešte ďalšiu antikoncepciu na zabránenie otehotnenia. Porozprávajte sa so svojím lekárom.</w:t>
      </w:r>
    </w:p>
    <w:p w14:paraId="4EB5873C" w14:textId="77777777" w:rsidR="009A6812" w:rsidRPr="00AF6F35" w:rsidRDefault="009A6812" w:rsidP="00E06D15">
      <w:pPr>
        <w:rPr>
          <w:sz w:val="22"/>
          <w:szCs w:val="22"/>
          <w:lang w:val="sk-SK"/>
        </w:rPr>
      </w:pPr>
    </w:p>
    <w:p w14:paraId="2511F60B" w14:textId="77777777" w:rsidR="009A6812" w:rsidRPr="00AF6F35" w:rsidRDefault="009A6812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</w:t>
      </w:r>
      <w:r w:rsidR="00070CB6" w:rsidRPr="00AF6F35">
        <w:rPr>
          <w:b/>
          <w:sz w:val="22"/>
          <w:szCs w:val="22"/>
          <w:lang w:val="sk-SK"/>
        </w:rPr>
        <w:t>SL a rakovina</w:t>
      </w:r>
    </w:p>
    <w:p w14:paraId="3D18D764" w14:textId="77777777" w:rsidR="0008767F" w:rsidRPr="00AF6F35" w:rsidRDefault="0008767F" w:rsidP="00E06D15">
      <w:pPr>
        <w:rPr>
          <w:sz w:val="22"/>
          <w:szCs w:val="22"/>
          <w:lang w:val="sk-SK"/>
        </w:rPr>
      </w:pPr>
    </w:p>
    <w:p w14:paraId="7D0BF788" w14:textId="62755519" w:rsidR="00070CB6" w:rsidRPr="00AF6F35" w:rsidRDefault="00070CB6" w:rsidP="0053445C">
      <w:pPr>
        <w:rPr>
          <w:sz w:val="22"/>
          <w:szCs w:val="22"/>
          <w:lang w:val="sk-SK"/>
        </w:rPr>
      </w:pPr>
      <w:r w:rsidRPr="00D074D6">
        <w:rPr>
          <w:b/>
          <w:sz w:val="22"/>
          <w:szCs w:val="22"/>
          <w:lang w:val="sk-SK"/>
        </w:rPr>
        <w:t>Nadmerné zhrubnutie sliznice maternice (</w:t>
      </w:r>
      <w:proofErr w:type="spellStart"/>
      <w:r w:rsidRPr="0053445C">
        <w:rPr>
          <w:b/>
          <w:sz w:val="22"/>
          <w:szCs w:val="22"/>
          <w:lang w:val="sk-SK"/>
        </w:rPr>
        <w:t>endometriálna</w:t>
      </w:r>
      <w:proofErr w:type="spellEnd"/>
      <w:r w:rsidRPr="0053445C">
        <w:rPr>
          <w:b/>
          <w:sz w:val="22"/>
          <w:szCs w:val="22"/>
          <w:lang w:val="sk-SK"/>
        </w:rPr>
        <w:t xml:space="preserve"> </w:t>
      </w:r>
      <w:proofErr w:type="spellStart"/>
      <w:r w:rsidRPr="0053445C">
        <w:rPr>
          <w:b/>
          <w:sz w:val="22"/>
          <w:szCs w:val="22"/>
          <w:lang w:val="sk-SK"/>
        </w:rPr>
        <w:t>hyperplázia</w:t>
      </w:r>
      <w:proofErr w:type="spellEnd"/>
      <w:r w:rsidRPr="00D074D6">
        <w:rPr>
          <w:b/>
          <w:sz w:val="22"/>
          <w:szCs w:val="22"/>
          <w:lang w:val="sk-SK"/>
        </w:rPr>
        <w:t xml:space="preserve">) a rakovina sliznice maternice (karcinóm </w:t>
      </w:r>
      <w:proofErr w:type="spellStart"/>
      <w:r w:rsidRPr="00D074D6">
        <w:rPr>
          <w:b/>
          <w:sz w:val="22"/>
          <w:szCs w:val="22"/>
          <w:lang w:val="sk-SK"/>
        </w:rPr>
        <w:t>endometria</w:t>
      </w:r>
      <w:proofErr w:type="spellEnd"/>
      <w:r w:rsidRPr="00D074D6">
        <w:rPr>
          <w:b/>
          <w:sz w:val="22"/>
          <w:szCs w:val="22"/>
          <w:lang w:val="sk-SK"/>
        </w:rPr>
        <w:t>)</w:t>
      </w:r>
      <w:r w:rsidRPr="00D074D6">
        <w:rPr>
          <w:b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Užívanie samostatne </w:t>
      </w:r>
      <w:proofErr w:type="spellStart"/>
      <w:r w:rsidRPr="00AF6F35">
        <w:rPr>
          <w:sz w:val="22"/>
          <w:szCs w:val="22"/>
          <w:lang w:val="sk-SK"/>
        </w:rPr>
        <w:t>estrogénovej</w:t>
      </w:r>
      <w:proofErr w:type="spellEnd"/>
      <w:r w:rsidRPr="00AF6F35">
        <w:rPr>
          <w:sz w:val="22"/>
          <w:szCs w:val="22"/>
          <w:lang w:val="sk-SK"/>
        </w:rPr>
        <w:t xml:space="preserve"> HSL zvyšuje riziko nadmerného zhrubnuti</w:t>
      </w:r>
      <w:r w:rsidR="00025F7D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sliznice maternice (</w:t>
      </w:r>
      <w:proofErr w:type="spellStart"/>
      <w:r w:rsidRPr="0053445C">
        <w:rPr>
          <w:sz w:val="22"/>
          <w:szCs w:val="22"/>
          <w:lang w:val="sk-SK"/>
        </w:rPr>
        <w:t>endometriálna</w:t>
      </w:r>
      <w:proofErr w:type="spellEnd"/>
      <w:r w:rsidRPr="0053445C">
        <w:rPr>
          <w:sz w:val="22"/>
          <w:szCs w:val="22"/>
          <w:lang w:val="sk-SK"/>
        </w:rPr>
        <w:t xml:space="preserve"> </w:t>
      </w:r>
      <w:proofErr w:type="spellStart"/>
      <w:r w:rsidRPr="0053445C">
        <w:rPr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>) a rakovin</w:t>
      </w:r>
      <w:r w:rsidR="0008767F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sliznice maternice (karcinóm </w:t>
      </w:r>
      <w:proofErr w:type="spellStart"/>
      <w:r w:rsidRPr="00AF6F35">
        <w:rPr>
          <w:sz w:val="22"/>
          <w:szCs w:val="22"/>
          <w:lang w:val="sk-SK"/>
        </w:rPr>
        <w:t>endometria</w:t>
      </w:r>
      <w:proofErr w:type="spellEnd"/>
      <w:r w:rsidRPr="00AF6F35">
        <w:rPr>
          <w:sz w:val="22"/>
          <w:szCs w:val="22"/>
          <w:lang w:val="sk-SK"/>
        </w:rPr>
        <w:t>).</w:t>
      </w:r>
      <w:r w:rsidRPr="00AF6F35">
        <w:rPr>
          <w:sz w:val="22"/>
          <w:szCs w:val="22"/>
          <w:lang w:val="sk-SK"/>
        </w:rPr>
        <w:br/>
      </w:r>
      <w:proofErr w:type="spellStart"/>
      <w:r w:rsidR="00284170">
        <w:rPr>
          <w:sz w:val="22"/>
          <w:szCs w:val="22"/>
          <w:lang w:val="sk-SK"/>
        </w:rPr>
        <w:t>G</w:t>
      </w:r>
      <w:r w:rsidR="00690825" w:rsidRPr="00AF6F35">
        <w:rPr>
          <w:sz w:val="22"/>
          <w:szCs w:val="22"/>
          <w:lang w:val="sk-SK"/>
        </w:rPr>
        <w:t>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>gén</w:t>
      </w:r>
      <w:proofErr w:type="spellEnd"/>
      <w:r w:rsidR="0069082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v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e</w:t>
      </w:r>
      <w:proofErr w:type="spellEnd"/>
      <w:r w:rsidRPr="00AF6F35">
        <w:rPr>
          <w:sz w:val="22"/>
          <w:szCs w:val="22"/>
          <w:lang w:val="sk-SK"/>
        </w:rPr>
        <w:t xml:space="preserve"> chráni pred </w:t>
      </w:r>
      <w:r w:rsidR="0008767F" w:rsidRPr="00AF6F35">
        <w:rPr>
          <w:sz w:val="22"/>
          <w:szCs w:val="22"/>
          <w:lang w:val="sk-SK"/>
        </w:rPr>
        <w:t xml:space="preserve">týmto zvýšeným </w:t>
      </w:r>
      <w:r w:rsidRPr="00AF6F35">
        <w:rPr>
          <w:sz w:val="22"/>
          <w:szCs w:val="22"/>
          <w:lang w:val="sk-SK"/>
        </w:rPr>
        <w:t>rizikom.</w:t>
      </w:r>
    </w:p>
    <w:p w14:paraId="4F24254D" w14:textId="77777777" w:rsidR="00070CB6" w:rsidRPr="00AF6F35" w:rsidRDefault="00070CB6" w:rsidP="00E06D15">
      <w:pPr>
        <w:rPr>
          <w:sz w:val="22"/>
          <w:szCs w:val="22"/>
          <w:lang w:val="sk-SK"/>
        </w:rPr>
      </w:pPr>
    </w:p>
    <w:p w14:paraId="38B7CF6B" w14:textId="77777777" w:rsidR="00690825" w:rsidRPr="00AF6F35" w:rsidRDefault="00690825" w:rsidP="00E06D15">
      <w:pPr>
        <w:pStyle w:val="Nadpis4"/>
        <w:rPr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Nepravidelné krvácanie</w:t>
      </w:r>
      <w:r w:rsidRPr="00D074D6">
        <w:rPr>
          <w:b/>
          <w:bCs/>
          <w:sz w:val="22"/>
          <w:szCs w:val="22"/>
          <w:u w:val="none"/>
          <w:lang w:val="sk-SK"/>
        </w:rPr>
        <w:br/>
      </w:r>
      <w:r w:rsidRPr="00AF6F35">
        <w:rPr>
          <w:sz w:val="22"/>
          <w:szCs w:val="22"/>
          <w:u w:val="none"/>
          <w:lang w:val="sk-SK"/>
        </w:rPr>
        <w:t xml:space="preserve">Môžete mať nepravidelné krvácanie alebo špinenie počas prvých 3-6 mesiacov užívania </w:t>
      </w:r>
      <w:proofErr w:type="spellStart"/>
      <w:r w:rsidR="003C1956" w:rsidRPr="00AF6F35">
        <w:rPr>
          <w:sz w:val="22"/>
          <w:szCs w:val="22"/>
          <w:u w:val="none"/>
          <w:lang w:val="sk-SK"/>
        </w:rPr>
        <w:t>Gynovel</w:t>
      </w:r>
      <w:r w:rsidR="00D57330" w:rsidRPr="00AF6F35">
        <w:rPr>
          <w:sz w:val="22"/>
          <w:szCs w:val="22"/>
          <w:u w:val="none"/>
          <w:lang w:val="sk-SK"/>
        </w:rPr>
        <w:t>u</w:t>
      </w:r>
      <w:proofErr w:type="spellEnd"/>
      <w:r w:rsidRPr="00AF6F35">
        <w:rPr>
          <w:sz w:val="22"/>
          <w:szCs w:val="22"/>
          <w:u w:val="none"/>
          <w:lang w:val="sk-SK"/>
        </w:rPr>
        <w:t>.</w:t>
      </w:r>
    </w:p>
    <w:p w14:paraId="7E9D0A8B" w14:textId="77777777" w:rsidR="00690825" w:rsidRPr="00AF6F35" w:rsidRDefault="0069082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však nepravidelné krvácanie:</w:t>
      </w:r>
    </w:p>
    <w:p w14:paraId="69AA6C0E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pokračuje viac ako 6 mesiacov</w:t>
      </w:r>
      <w:r w:rsidR="00620DAC" w:rsidRPr="00AF6F35">
        <w:rPr>
          <w:sz w:val="22"/>
          <w:szCs w:val="22"/>
          <w:lang w:val="sk-SK"/>
        </w:rPr>
        <w:t>,</w:t>
      </w:r>
    </w:p>
    <w:p w14:paraId="4A005523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objaví sa po dobu dlhšiu ako 6 mesiacov ako ste začali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užívať</w:t>
      </w:r>
      <w:r w:rsidR="00620DAC" w:rsidRPr="00AF6F35">
        <w:rPr>
          <w:sz w:val="22"/>
          <w:szCs w:val="22"/>
          <w:lang w:val="sk-SK"/>
        </w:rPr>
        <w:t>,</w:t>
      </w:r>
    </w:p>
    <w:p w14:paraId="09CF09D1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pokračuje po ukončení liečby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proofErr w:type="spellEnd"/>
      <w:r w:rsidR="00620DAC" w:rsidRPr="00AF6F35">
        <w:rPr>
          <w:sz w:val="22"/>
          <w:szCs w:val="22"/>
          <w:lang w:val="sk-SK"/>
        </w:rPr>
        <w:t>.</w:t>
      </w:r>
    </w:p>
    <w:p w14:paraId="66B85231" w14:textId="77777777" w:rsidR="00690825" w:rsidRPr="00AF6F35" w:rsidRDefault="00690825" w:rsidP="00E06D15">
      <w:pPr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 xml:space="preserve">navštívte </w:t>
      </w:r>
      <w:r w:rsidR="00025F7D" w:rsidRPr="00AF6F35">
        <w:rPr>
          <w:b/>
          <w:bCs/>
          <w:sz w:val="22"/>
          <w:szCs w:val="22"/>
          <w:lang w:val="sk-SK"/>
        </w:rPr>
        <w:t xml:space="preserve">čo najskôr </w:t>
      </w:r>
      <w:r w:rsidRPr="00AF6F35">
        <w:rPr>
          <w:b/>
          <w:bCs/>
          <w:sz w:val="22"/>
          <w:szCs w:val="22"/>
          <w:lang w:val="sk-SK"/>
        </w:rPr>
        <w:t>svojho lekára.</w:t>
      </w:r>
    </w:p>
    <w:p w14:paraId="483615A4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5DE9075F" w14:textId="441A7131" w:rsidR="00690825" w:rsidRPr="00AF6F35" w:rsidRDefault="00DE3469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R</w:t>
      </w:r>
      <w:r w:rsidR="00690825" w:rsidRPr="00D074D6">
        <w:rPr>
          <w:b/>
          <w:bCs/>
          <w:sz w:val="22"/>
          <w:szCs w:val="22"/>
          <w:lang w:val="sk-SK"/>
        </w:rPr>
        <w:t>akovina prsníka</w:t>
      </w:r>
      <w:r w:rsidR="00690825" w:rsidRPr="00D074D6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>Výsledky</w:t>
      </w:r>
      <w:r w:rsidR="00690825" w:rsidRPr="00AF6F35">
        <w:rPr>
          <w:sz w:val="22"/>
          <w:szCs w:val="22"/>
          <w:lang w:val="sk-SK"/>
        </w:rPr>
        <w:t xml:space="preserve"> naznačujú, že užívanie kombin</w:t>
      </w:r>
      <w:r w:rsidRPr="00AF6F35">
        <w:rPr>
          <w:sz w:val="22"/>
          <w:szCs w:val="22"/>
          <w:lang w:val="sk-SK"/>
        </w:rPr>
        <w:t>ácie</w:t>
      </w:r>
      <w:r w:rsidR="00690825" w:rsidRPr="00AF6F35">
        <w:rPr>
          <w:sz w:val="22"/>
          <w:szCs w:val="22"/>
          <w:lang w:val="sk-SK"/>
        </w:rPr>
        <w:t xml:space="preserve"> estrogén</w:t>
      </w:r>
      <w:r w:rsidRPr="00AF6F35">
        <w:rPr>
          <w:sz w:val="22"/>
          <w:szCs w:val="22"/>
          <w:lang w:val="sk-SK"/>
        </w:rPr>
        <w:t xml:space="preserve">ov a </w:t>
      </w:r>
      <w:proofErr w:type="spellStart"/>
      <w:r w:rsidR="0069082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>gén</w:t>
      </w:r>
      <w:r w:rsidR="0025456F" w:rsidRPr="00AF6F35">
        <w:rPr>
          <w:sz w:val="22"/>
          <w:szCs w:val="22"/>
          <w:lang w:val="sk-SK"/>
        </w:rPr>
        <w:t>ov</w:t>
      </w:r>
      <w:proofErr w:type="spellEnd"/>
      <w:r w:rsidR="00690825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 takisto samostatne </w:t>
      </w:r>
      <w:proofErr w:type="spellStart"/>
      <w:r w:rsidR="00690825" w:rsidRPr="00AF6F35">
        <w:rPr>
          <w:sz w:val="22"/>
          <w:szCs w:val="22"/>
          <w:lang w:val="sk-SK"/>
        </w:rPr>
        <w:t>estrogénov</w:t>
      </w:r>
      <w:r w:rsidRPr="00AF6F35">
        <w:rPr>
          <w:sz w:val="22"/>
          <w:szCs w:val="22"/>
          <w:lang w:val="sk-SK"/>
        </w:rPr>
        <w:t>ej</w:t>
      </w:r>
      <w:proofErr w:type="spellEnd"/>
      <w:r w:rsidR="00690825" w:rsidRPr="00AF6F35">
        <w:rPr>
          <w:sz w:val="22"/>
          <w:szCs w:val="22"/>
          <w:lang w:val="sk-SK"/>
        </w:rPr>
        <w:t xml:space="preserve"> HSL zvyšuje riziko </w:t>
      </w:r>
      <w:r w:rsidRPr="00AF6F35">
        <w:rPr>
          <w:sz w:val="22"/>
          <w:szCs w:val="22"/>
          <w:lang w:val="sk-SK"/>
        </w:rPr>
        <w:t>rakoviny</w:t>
      </w:r>
      <w:r w:rsidR="00690825" w:rsidRPr="00AF6F35">
        <w:rPr>
          <w:sz w:val="22"/>
          <w:szCs w:val="22"/>
          <w:lang w:val="sk-SK"/>
        </w:rPr>
        <w:t xml:space="preserve"> prsníka. Osobitné riziko závisí na </w:t>
      </w:r>
      <w:r w:rsidRPr="00AF6F35">
        <w:rPr>
          <w:sz w:val="22"/>
          <w:szCs w:val="22"/>
          <w:lang w:val="sk-SK"/>
        </w:rPr>
        <w:t xml:space="preserve">dĺžke </w:t>
      </w:r>
      <w:r w:rsidR="00690825" w:rsidRPr="00AF6F35">
        <w:rPr>
          <w:sz w:val="22"/>
          <w:szCs w:val="22"/>
          <w:lang w:val="sk-SK"/>
        </w:rPr>
        <w:t>H</w:t>
      </w:r>
      <w:r w:rsidRPr="00AF6F35">
        <w:rPr>
          <w:sz w:val="22"/>
          <w:szCs w:val="22"/>
          <w:lang w:val="sk-SK"/>
        </w:rPr>
        <w:t>SL</w:t>
      </w:r>
      <w:r w:rsidR="00690825" w:rsidRPr="00AF6F35">
        <w:rPr>
          <w:sz w:val="22"/>
          <w:szCs w:val="22"/>
          <w:lang w:val="sk-SK"/>
        </w:rPr>
        <w:t xml:space="preserve">. Ďalšie riziko </w:t>
      </w:r>
      <w:r w:rsidRPr="00AF6F35">
        <w:rPr>
          <w:sz w:val="22"/>
          <w:szCs w:val="22"/>
          <w:lang w:val="sk-SK"/>
        </w:rPr>
        <w:t xml:space="preserve">je </w:t>
      </w:r>
      <w:r w:rsidR="00690825" w:rsidRPr="00AF6F35">
        <w:rPr>
          <w:sz w:val="22"/>
          <w:szCs w:val="22"/>
          <w:lang w:val="sk-SK"/>
        </w:rPr>
        <w:t>zrejmé v priebehu niekoľkých rokov. Avšak,</w:t>
      </w:r>
      <w:r w:rsidRPr="00AF6F35">
        <w:rPr>
          <w:sz w:val="22"/>
          <w:szCs w:val="22"/>
          <w:lang w:val="sk-SK"/>
        </w:rPr>
        <w:t xml:space="preserve"> </w:t>
      </w:r>
      <w:r w:rsidR="00690825" w:rsidRPr="00AF6F35">
        <w:rPr>
          <w:sz w:val="22"/>
          <w:szCs w:val="22"/>
          <w:lang w:val="sk-SK"/>
        </w:rPr>
        <w:t xml:space="preserve">to </w:t>
      </w:r>
      <w:r w:rsidR="008C08E9" w:rsidRPr="00AF6F35">
        <w:rPr>
          <w:sz w:val="22"/>
          <w:szCs w:val="22"/>
          <w:lang w:val="sk-SK"/>
        </w:rPr>
        <w:t xml:space="preserve">sa </w:t>
      </w:r>
      <w:r w:rsidR="00690825" w:rsidRPr="00AF6F35">
        <w:rPr>
          <w:sz w:val="22"/>
          <w:szCs w:val="22"/>
          <w:lang w:val="sk-SK"/>
        </w:rPr>
        <w:t xml:space="preserve">vráti do normálu v priebehu niekoľkých rokov (maximálne </w:t>
      </w:r>
      <w:r w:rsidRPr="00AF6F35">
        <w:rPr>
          <w:sz w:val="22"/>
          <w:szCs w:val="22"/>
          <w:lang w:val="sk-SK"/>
        </w:rPr>
        <w:t>5 rokov</w:t>
      </w:r>
      <w:r w:rsidR="00690825" w:rsidRPr="00AF6F35">
        <w:rPr>
          <w:sz w:val="22"/>
          <w:szCs w:val="22"/>
          <w:lang w:val="sk-SK"/>
        </w:rPr>
        <w:t>) po ukončení liečby.</w:t>
      </w:r>
    </w:p>
    <w:p w14:paraId="4FCCBCB3" w14:textId="77777777" w:rsidR="00DE3469" w:rsidRPr="00AF6F35" w:rsidRDefault="00DE3469" w:rsidP="00E06D15">
      <w:pPr>
        <w:rPr>
          <w:sz w:val="22"/>
          <w:szCs w:val="22"/>
          <w:lang w:val="sk-SK"/>
        </w:rPr>
      </w:pPr>
    </w:p>
    <w:p w14:paraId="7C6FFC29" w14:textId="40860D81" w:rsidR="00DE3469" w:rsidRPr="00AF6F35" w:rsidRDefault="00DE3469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9F1E35" w:rsidRPr="00AF6F35">
        <w:rPr>
          <w:sz w:val="22"/>
          <w:szCs w:val="22"/>
          <w:lang w:val="sk-SK"/>
        </w:rPr>
        <w:t xml:space="preserve">U žien </w:t>
      </w:r>
      <w:r w:rsidRPr="00AF6F35">
        <w:rPr>
          <w:sz w:val="22"/>
          <w:szCs w:val="22"/>
          <w:lang w:val="sk-SK"/>
        </w:rPr>
        <w:t>vo veku 50 až 79, ktoré neužíva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, </w:t>
      </w:r>
      <w:r w:rsidR="009F1E35" w:rsidRPr="00AF6F35">
        <w:rPr>
          <w:sz w:val="22"/>
          <w:szCs w:val="22"/>
          <w:lang w:val="sk-SK"/>
        </w:rPr>
        <w:t xml:space="preserve">bude </w:t>
      </w:r>
      <w:r w:rsidRPr="00AF6F35">
        <w:rPr>
          <w:sz w:val="22"/>
          <w:szCs w:val="22"/>
          <w:lang w:val="sk-SK"/>
        </w:rPr>
        <w:t>priemer</w:t>
      </w:r>
      <w:r w:rsidR="008C08E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e </w:t>
      </w:r>
      <w:r w:rsidR="009F1E35" w:rsidRPr="00AF6F35">
        <w:rPr>
          <w:sz w:val="22"/>
          <w:szCs w:val="22"/>
          <w:lang w:val="sk-SK"/>
        </w:rPr>
        <w:t xml:space="preserve">u </w:t>
      </w:r>
      <w:r w:rsidRPr="00AF6F35">
        <w:rPr>
          <w:sz w:val="22"/>
          <w:szCs w:val="22"/>
          <w:lang w:val="sk-SK"/>
        </w:rPr>
        <w:t xml:space="preserve">9 </w:t>
      </w:r>
      <w:r w:rsidR="009F1E35" w:rsidRPr="00AF6F35">
        <w:rPr>
          <w:sz w:val="22"/>
          <w:szCs w:val="22"/>
          <w:lang w:val="sk-SK"/>
        </w:rPr>
        <w:t>–</w:t>
      </w:r>
      <w:r w:rsidRPr="00AF6F35">
        <w:rPr>
          <w:sz w:val="22"/>
          <w:szCs w:val="22"/>
          <w:lang w:val="sk-SK"/>
        </w:rPr>
        <w:t xml:space="preserve"> 1</w:t>
      </w:r>
      <w:r w:rsidR="00517578" w:rsidRPr="00AF6F35">
        <w:rPr>
          <w:sz w:val="22"/>
          <w:szCs w:val="22"/>
          <w:lang w:val="sk-SK"/>
        </w:rPr>
        <w:t>7</w:t>
      </w:r>
      <w:r w:rsidR="009F1E35" w:rsidRPr="00AF6F35">
        <w:rPr>
          <w:sz w:val="22"/>
          <w:szCs w:val="22"/>
          <w:lang w:val="sk-SK"/>
        </w:rPr>
        <w:t xml:space="preserve"> </w:t>
      </w:r>
      <w:r w:rsidR="008C08E9" w:rsidRPr="00AF6F35">
        <w:rPr>
          <w:sz w:val="22"/>
          <w:szCs w:val="22"/>
          <w:lang w:val="sk-SK"/>
        </w:rPr>
        <w:t xml:space="preserve">prípadov </w:t>
      </w:r>
      <w:r w:rsidR="009F1E35" w:rsidRPr="00AF6F35">
        <w:rPr>
          <w:sz w:val="22"/>
          <w:szCs w:val="22"/>
          <w:lang w:val="sk-SK"/>
        </w:rPr>
        <w:t>na </w:t>
      </w:r>
      <w:r w:rsidRPr="00AF6F35">
        <w:rPr>
          <w:sz w:val="22"/>
          <w:szCs w:val="22"/>
          <w:lang w:val="sk-SK"/>
        </w:rPr>
        <w:t xml:space="preserve">1000 </w:t>
      </w:r>
      <w:r w:rsidR="008C08E9" w:rsidRPr="00AF6F35">
        <w:rPr>
          <w:sz w:val="22"/>
          <w:szCs w:val="22"/>
          <w:lang w:val="sk-SK"/>
        </w:rPr>
        <w:t xml:space="preserve">žien </w:t>
      </w:r>
      <w:r w:rsidR="009F1E35" w:rsidRPr="00AF6F35">
        <w:rPr>
          <w:sz w:val="22"/>
          <w:szCs w:val="22"/>
          <w:lang w:val="sk-SK"/>
        </w:rPr>
        <w:t xml:space="preserve">v priebehu 5 rokov </w:t>
      </w:r>
      <w:r w:rsidRPr="00AF6F35">
        <w:rPr>
          <w:sz w:val="22"/>
          <w:szCs w:val="22"/>
          <w:lang w:val="sk-SK"/>
        </w:rPr>
        <w:t>diagnostikovaná rakovina prsníka. U žien vo veku 50 až 79, ktor</w:t>
      </w:r>
      <w:r w:rsidR="009F1E35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estrogén-</w:t>
      </w:r>
      <w:r w:rsidR="009F1E3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9F1E35" w:rsidRPr="00AF6F35">
        <w:rPr>
          <w:sz w:val="22"/>
          <w:szCs w:val="22"/>
          <w:lang w:val="sk-SK"/>
        </w:rPr>
        <w:t>gén</w:t>
      </w:r>
      <w:proofErr w:type="spellEnd"/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po dobu 5 rokov, bude 13 </w:t>
      </w:r>
      <w:r w:rsidR="009F1E35" w:rsidRPr="00AF6F35">
        <w:rPr>
          <w:sz w:val="22"/>
          <w:szCs w:val="22"/>
          <w:lang w:val="sk-SK"/>
        </w:rPr>
        <w:t>-</w:t>
      </w:r>
      <w:r w:rsidRPr="00AF6F35">
        <w:rPr>
          <w:sz w:val="22"/>
          <w:szCs w:val="22"/>
          <w:lang w:val="sk-SK"/>
        </w:rPr>
        <w:t xml:space="preserve"> 2</w:t>
      </w:r>
      <w:r w:rsidR="00517578" w:rsidRPr="00AF6F35">
        <w:rPr>
          <w:sz w:val="22"/>
          <w:szCs w:val="22"/>
          <w:lang w:val="sk-SK"/>
        </w:rPr>
        <w:t>3</w:t>
      </w:r>
      <w:r w:rsidRPr="00AF6F35">
        <w:rPr>
          <w:sz w:val="22"/>
          <w:szCs w:val="22"/>
          <w:lang w:val="sk-SK"/>
        </w:rPr>
        <w:t xml:space="preserve"> prípadov na 1000 </w:t>
      </w:r>
      <w:r w:rsidR="009F1E35" w:rsidRPr="00AF6F35">
        <w:rPr>
          <w:sz w:val="22"/>
          <w:szCs w:val="22"/>
          <w:lang w:val="sk-SK"/>
        </w:rPr>
        <w:t>žien</w:t>
      </w:r>
      <w:r w:rsidRPr="00AF6F35">
        <w:rPr>
          <w:sz w:val="22"/>
          <w:szCs w:val="22"/>
          <w:lang w:val="sk-SK"/>
        </w:rPr>
        <w:t xml:space="preserve"> (t</w:t>
      </w:r>
      <w:r w:rsidR="009F1E35" w:rsidRPr="00AF6F35">
        <w:rPr>
          <w:sz w:val="22"/>
          <w:szCs w:val="22"/>
          <w:lang w:val="sk-SK"/>
        </w:rPr>
        <w:t>.j.</w:t>
      </w:r>
      <w:r w:rsidRPr="00AF6F35">
        <w:rPr>
          <w:sz w:val="22"/>
          <w:szCs w:val="22"/>
          <w:lang w:val="sk-SK"/>
        </w:rPr>
        <w:t xml:space="preserve"> ďalš</w:t>
      </w:r>
      <w:r w:rsidR="009F1E35" w:rsidRPr="00AF6F35">
        <w:rPr>
          <w:sz w:val="22"/>
          <w:szCs w:val="22"/>
          <w:lang w:val="sk-SK"/>
        </w:rPr>
        <w:t>ích</w:t>
      </w:r>
      <w:r w:rsidRPr="00AF6F35">
        <w:rPr>
          <w:sz w:val="22"/>
          <w:szCs w:val="22"/>
          <w:lang w:val="sk-SK"/>
        </w:rPr>
        <w:t xml:space="preserve"> 4 až 6 prípadov).</w:t>
      </w:r>
    </w:p>
    <w:p w14:paraId="6F29A8A1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2C370C85" w14:textId="77777777" w:rsidR="009F1E35" w:rsidRPr="00AF6F35" w:rsidRDefault="009F1E35" w:rsidP="00E06D15">
      <w:pPr>
        <w:numPr>
          <w:ilvl w:val="0"/>
          <w:numId w:val="43"/>
        </w:numPr>
        <w:ind w:left="284" w:hanging="284"/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Pravidelne kontrolujte vaše prs</w:t>
      </w:r>
      <w:r w:rsidR="008C08E9" w:rsidRPr="00AF6F35">
        <w:rPr>
          <w:b/>
          <w:bCs/>
          <w:sz w:val="22"/>
          <w:szCs w:val="22"/>
          <w:lang w:val="sk-SK"/>
        </w:rPr>
        <w:t>níky</w:t>
      </w:r>
      <w:r w:rsidRPr="00AF6F35">
        <w:rPr>
          <w:b/>
          <w:bCs/>
          <w:sz w:val="22"/>
          <w:szCs w:val="22"/>
          <w:lang w:val="sk-SK"/>
        </w:rPr>
        <w:t>. Navštívte svojho lekára, ak si všimnete akýchkoľvek zmien, ako sú:</w:t>
      </w:r>
    </w:p>
    <w:p w14:paraId="56E810AC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jamky na koži</w:t>
      </w:r>
      <w:r w:rsidR="00620DAC" w:rsidRPr="00AF6F35">
        <w:rPr>
          <w:sz w:val="22"/>
          <w:szCs w:val="22"/>
          <w:lang w:val="sk-SK"/>
        </w:rPr>
        <w:t>;</w:t>
      </w:r>
    </w:p>
    <w:p w14:paraId="1FD485D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zmeny na bradavke</w:t>
      </w:r>
      <w:r w:rsidR="00620DAC" w:rsidRPr="00AF6F35">
        <w:rPr>
          <w:sz w:val="22"/>
          <w:szCs w:val="22"/>
          <w:lang w:val="sk-SK"/>
        </w:rPr>
        <w:t>;</w:t>
      </w:r>
    </w:p>
    <w:p w14:paraId="371EECB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akékoľvek hrčky, ktoré môžete vidieť alebo cítiť</w:t>
      </w:r>
      <w:r w:rsidR="00620DAC" w:rsidRPr="00AF6F35">
        <w:rPr>
          <w:sz w:val="22"/>
          <w:szCs w:val="22"/>
          <w:lang w:val="sk-SK"/>
        </w:rPr>
        <w:t>.</w:t>
      </w:r>
    </w:p>
    <w:p w14:paraId="386BBBAA" w14:textId="77777777" w:rsidR="009F1E35" w:rsidRPr="00AF6F35" w:rsidRDefault="009F1E35" w:rsidP="00E06D15">
      <w:pPr>
        <w:rPr>
          <w:sz w:val="22"/>
          <w:szCs w:val="22"/>
          <w:lang w:val="sk-SK"/>
        </w:rPr>
      </w:pPr>
    </w:p>
    <w:p w14:paraId="180B2F6B" w14:textId="77777777" w:rsidR="00D00503" w:rsidRPr="0053445C" w:rsidRDefault="0009669F" w:rsidP="00E06D15">
      <w:pPr>
        <w:rPr>
          <w:sz w:val="22"/>
          <w:szCs w:val="22"/>
          <w:lang w:val="sk-SK"/>
        </w:rPr>
      </w:pPr>
      <w:r w:rsidRPr="0053445C">
        <w:rPr>
          <w:sz w:val="22"/>
          <w:szCs w:val="22"/>
          <w:lang w:val="sk-SK"/>
        </w:rPr>
        <w:lastRenderedPageBreak/>
        <w:t>A</w:t>
      </w:r>
      <w:r w:rsidR="00D00503" w:rsidRPr="0053445C">
        <w:rPr>
          <w:sz w:val="22"/>
          <w:szCs w:val="22"/>
          <w:lang w:val="sk-SK"/>
        </w:rPr>
        <w:t xml:space="preserve">k </w:t>
      </w:r>
      <w:r w:rsidRPr="0053445C">
        <w:rPr>
          <w:sz w:val="22"/>
          <w:szCs w:val="22"/>
          <w:lang w:val="sk-SK"/>
        </w:rPr>
        <w:t xml:space="preserve">máte možnosť </w:t>
      </w:r>
      <w:r w:rsidR="00D00503" w:rsidRPr="0053445C">
        <w:rPr>
          <w:sz w:val="22"/>
          <w:szCs w:val="22"/>
          <w:lang w:val="sk-SK"/>
        </w:rPr>
        <w:t xml:space="preserve">zúčastniť sa mamografického </w:t>
      </w:r>
      <w:r w:rsidRPr="0053445C">
        <w:rPr>
          <w:sz w:val="22"/>
          <w:szCs w:val="22"/>
          <w:lang w:val="sk-SK"/>
        </w:rPr>
        <w:t xml:space="preserve">skríningového </w:t>
      </w:r>
      <w:r w:rsidR="00D00503" w:rsidRPr="0053445C">
        <w:rPr>
          <w:sz w:val="22"/>
          <w:szCs w:val="22"/>
          <w:lang w:val="sk-SK"/>
        </w:rPr>
        <w:t>vyšetrenia</w:t>
      </w:r>
      <w:r w:rsidRPr="0053445C">
        <w:rPr>
          <w:sz w:val="22"/>
          <w:szCs w:val="22"/>
          <w:lang w:val="sk-SK"/>
        </w:rPr>
        <w:t>, mal</w:t>
      </w:r>
      <w:r w:rsidR="00CA06F3" w:rsidRPr="0053445C">
        <w:rPr>
          <w:sz w:val="22"/>
          <w:szCs w:val="22"/>
          <w:lang w:val="sk-SK"/>
        </w:rPr>
        <w:t>i</w:t>
      </w:r>
      <w:r w:rsidRPr="0053445C">
        <w:rPr>
          <w:sz w:val="22"/>
          <w:szCs w:val="22"/>
          <w:lang w:val="sk-SK"/>
        </w:rPr>
        <w:t xml:space="preserve"> by ste ju využiť</w:t>
      </w:r>
      <w:r w:rsidR="00D00503" w:rsidRPr="0053445C">
        <w:rPr>
          <w:sz w:val="22"/>
          <w:szCs w:val="22"/>
          <w:lang w:val="sk-SK"/>
        </w:rPr>
        <w:t xml:space="preserve">. </w:t>
      </w:r>
      <w:r w:rsidR="0048038E" w:rsidRPr="0053445C">
        <w:rPr>
          <w:sz w:val="22"/>
          <w:szCs w:val="22"/>
          <w:lang w:val="sk-SK"/>
        </w:rPr>
        <w:t>Pre mamografické vyšetrenie j</w:t>
      </w:r>
      <w:r w:rsidR="00D00503" w:rsidRPr="0053445C">
        <w:rPr>
          <w:sz w:val="22"/>
          <w:szCs w:val="22"/>
          <w:lang w:val="sk-SK"/>
        </w:rPr>
        <w:t>e dôležité</w:t>
      </w:r>
      <w:r w:rsidRPr="0053445C">
        <w:rPr>
          <w:sz w:val="22"/>
          <w:szCs w:val="22"/>
          <w:lang w:val="sk-SK"/>
        </w:rPr>
        <w:t>, aby ste</w:t>
      </w:r>
      <w:r w:rsidR="00D00503" w:rsidRPr="0053445C">
        <w:rPr>
          <w:sz w:val="22"/>
          <w:szCs w:val="22"/>
          <w:lang w:val="sk-SK"/>
        </w:rPr>
        <w:t xml:space="preserve"> zdravotnú sestru</w:t>
      </w:r>
      <w:r w:rsidRPr="0053445C">
        <w:rPr>
          <w:sz w:val="22"/>
          <w:szCs w:val="22"/>
          <w:lang w:val="sk-SK"/>
        </w:rPr>
        <w:t xml:space="preserve"> alebo iného </w:t>
      </w:r>
      <w:r w:rsidR="00D00503" w:rsidRPr="0053445C">
        <w:rPr>
          <w:sz w:val="22"/>
          <w:szCs w:val="22"/>
          <w:lang w:val="sk-SK"/>
        </w:rPr>
        <w:t xml:space="preserve">zdravotníckeho pracovníka, ktorí </w:t>
      </w:r>
      <w:proofErr w:type="spellStart"/>
      <w:r w:rsidR="00D00503" w:rsidRPr="0053445C">
        <w:rPr>
          <w:sz w:val="22"/>
          <w:szCs w:val="22"/>
          <w:lang w:val="sk-SK"/>
        </w:rPr>
        <w:t>rádiografické</w:t>
      </w:r>
      <w:proofErr w:type="spellEnd"/>
      <w:r w:rsidR="00D00503" w:rsidRPr="0053445C">
        <w:rPr>
          <w:sz w:val="22"/>
          <w:szCs w:val="22"/>
          <w:lang w:val="sk-SK"/>
        </w:rPr>
        <w:t xml:space="preserve"> vyšetrenie</w:t>
      </w:r>
      <w:r w:rsidRPr="0053445C">
        <w:rPr>
          <w:sz w:val="22"/>
          <w:szCs w:val="22"/>
          <w:lang w:val="sk-SK"/>
        </w:rPr>
        <w:t xml:space="preserve"> uskutočňujú,</w:t>
      </w:r>
      <w:r w:rsidR="00D00503" w:rsidRPr="0053445C">
        <w:rPr>
          <w:sz w:val="22"/>
          <w:szCs w:val="22"/>
          <w:lang w:val="sk-SK"/>
        </w:rPr>
        <w:t xml:space="preserve"> informova</w:t>
      </w:r>
      <w:r w:rsidRPr="0053445C">
        <w:rPr>
          <w:sz w:val="22"/>
          <w:szCs w:val="22"/>
          <w:lang w:val="sk-SK"/>
        </w:rPr>
        <w:t>l</w:t>
      </w:r>
      <w:r w:rsidR="0048038E" w:rsidRPr="0053445C">
        <w:rPr>
          <w:sz w:val="22"/>
          <w:szCs w:val="22"/>
          <w:lang w:val="sk-SK"/>
        </w:rPr>
        <w:t>i</w:t>
      </w:r>
      <w:r w:rsidR="00D00503" w:rsidRPr="0053445C">
        <w:rPr>
          <w:sz w:val="22"/>
          <w:szCs w:val="22"/>
          <w:lang w:val="sk-SK"/>
        </w:rPr>
        <w:t>, že užívate HSL, pretože t</w:t>
      </w:r>
      <w:r w:rsidRPr="0053445C">
        <w:rPr>
          <w:sz w:val="22"/>
          <w:szCs w:val="22"/>
          <w:lang w:val="sk-SK"/>
        </w:rPr>
        <w:t>á</w:t>
      </w:r>
      <w:r w:rsidR="00D00503" w:rsidRPr="0053445C">
        <w:rPr>
          <w:sz w:val="22"/>
          <w:szCs w:val="22"/>
          <w:lang w:val="sk-SK"/>
        </w:rPr>
        <w:t xml:space="preserve">to liečba môže zvýšiť </w:t>
      </w:r>
      <w:r w:rsidR="00526878" w:rsidRPr="0053445C">
        <w:rPr>
          <w:sz w:val="22"/>
          <w:szCs w:val="22"/>
          <w:lang w:val="sk-SK"/>
        </w:rPr>
        <w:t>hustotu</w:t>
      </w:r>
      <w:r w:rsidR="00D00503" w:rsidRPr="0053445C">
        <w:rPr>
          <w:sz w:val="22"/>
          <w:szCs w:val="22"/>
          <w:lang w:val="sk-SK"/>
        </w:rPr>
        <w:t xml:space="preserve"> </w:t>
      </w:r>
      <w:r w:rsidRPr="0053445C">
        <w:rPr>
          <w:sz w:val="22"/>
          <w:szCs w:val="22"/>
          <w:lang w:val="sk-SK"/>
        </w:rPr>
        <w:t xml:space="preserve">tkaniva </w:t>
      </w:r>
      <w:r w:rsidR="00D00503" w:rsidRPr="0053445C">
        <w:rPr>
          <w:sz w:val="22"/>
          <w:szCs w:val="22"/>
          <w:lang w:val="sk-SK"/>
        </w:rPr>
        <w:t>prsníkov</w:t>
      </w:r>
      <w:r w:rsidRPr="0053445C">
        <w:rPr>
          <w:sz w:val="22"/>
          <w:szCs w:val="22"/>
          <w:lang w:val="sk-SK"/>
        </w:rPr>
        <w:t xml:space="preserve"> a</w:t>
      </w:r>
      <w:r w:rsidR="00D00503" w:rsidRPr="0053445C">
        <w:rPr>
          <w:sz w:val="22"/>
          <w:szCs w:val="22"/>
          <w:lang w:val="sk-SK"/>
        </w:rPr>
        <w:t xml:space="preserve"> ovplyvniť </w:t>
      </w:r>
      <w:r w:rsidRPr="0053445C">
        <w:rPr>
          <w:sz w:val="22"/>
          <w:szCs w:val="22"/>
          <w:lang w:val="sk-SK"/>
        </w:rPr>
        <w:t xml:space="preserve">tak </w:t>
      </w:r>
      <w:r w:rsidR="00D00503" w:rsidRPr="0053445C">
        <w:rPr>
          <w:sz w:val="22"/>
          <w:szCs w:val="22"/>
          <w:lang w:val="sk-SK"/>
        </w:rPr>
        <w:t xml:space="preserve">výsledok </w:t>
      </w:r>
      <w:proofErr w:type="spellStart"/>
      <w:r w:rsidR="00D00503" w:rsidRPr="0053445C">
        <w:rPr>
          <w:sz w:val="22"/>
          <w:szCs w:val="22"/>
          <w:lang w:val="sk-SK"/>
        </w:rPr>
        <w:t>mamogra</w:t>
      </w:r>
      <w:r w:rsidRPr="0053445C">
        <w:rPr>
          <w:sz w:val="22"/>
          <w:szCs w:val="22"/>
          <w:lang w:val="sk-SK"/>
        </w:rPr>
        <w:t>mu</w:t>
      </w:r>
      <w:proofErr w:type="spellEnd"/>
      <w:r w:rsidR="00D00503" w:rsidRPr="0053445C">
        <w:rPr>
          <w:sz w:val="22"/>
          <w:szCs w:val="22"/>
          <w:lang w:val="sk-SK"/>
        </w:rPr>
        <w:t xml:space="preserve">. Ak je </w:t>
      </w:r>
      <w:r w:rsidR="00526878" w:rsidRPr="0053445C">
        <w:rPr>
          <w:sz w:val="22"/>
          <w:szCs w:val="22"/>
          <w:lang w:val="sk-SK"/>
        </w:rPr>
        <w:t xml:space="preserve">hustota </w:t>
      </w:r>
      <w:r w:rsidRPr="0053445C">
        <w:rPr>
          <w:sz w:val="22"/>
          <w:szCs w:val="22"/>
          <w:lang w:val="sk-SK"/>
        </w:rPr>
        <w:t>tkaniva</w:t>
      </w:r>
      <w:r w:rsidR="00D00503" w:rsidRPr="0053445C">
        <w:rPr>
          <w:sz w:val="22"/>
          <w:szCs w:val="22"/>
          <w:lang w:val="sk-SK"/>
        </w:rPr>
        <w:t xml:space="preserve"> prsníkov zvýšená, mamografické vyšetrenie nem</w:t>
      </w:r>
      <w:r w:rsidR="0048038E" w:rsidRPr="0053445C">
        <w:rPr>
          <w:sz w:val="22"/>
          <w:szCs w:val="22"/>
          <w:lang w:val="sk-SK"/>
        </w:rPr>
        <w:t>usí</w:t>
      </w:r>
      <w:r w:rsidR="00D00503" w:rsidRPr="0053445C">
        <w:rPr>
          <w:sz w:val="22"/>
          <w:szCs w:val="22"/>
          <w:lang w:val="sk-SK"/>
        </w:rPr>
        <w:t xml:space="preserve"> všetky hrčky odhaliť.</w:t>
      </w:r>
    </w:p>
    <w:p w14:paraId="0026DA5E" w14:textId="77777777" w:rsidR="00D00503" w:rsidRPr="0053445C" w:rsidRDefault="00D00503" w:rsidP="00E06D15">
      <w:pPr>
        <w:rPr>
          <w:sz w:val="22"/>
          <w:szCs w:val="22"/>
          <w:lang w:val="sk-SK"/>
        </w:rPr>
      </w:pPr>
    </w:p>
    <w:p w14:paraId="6D93E7FE" w14:textId="77777777" w:rsidR="003B54D3" w:rsidRPr="00D074D6" w:rsidRDefault="00D209A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proofErr w:type="spellStart"/>
      <w:r w:rsidRPr="00D074D6">
        <w:rPr>
          <w:b/>
          <w:bCs/>
          <w:sz w:val="22"/>
          <w:szCs w:val="22"/>
          <w:u w:val="none"/>
          <w:lang w:val="sk-SK"/>
        </w:rPr>
        <w:t>Ovariálny</w:t>
      </w:r>
      <w:proofErr w:type="spellEnd"/>
      <w:r w:rsidRPr="00D074D6">
        <w:rPr>
          <w:b/>
          <w:bCs/>
          <w:sz w:val="22"/>
          <w:szCs w:val="22"/>
          <w:u w:val="none"/>
          <w:lang w:val="sk-SK"/>
        </w:rPr>
        <w:t xml:space="preserve"> karcinóm</w:t>
      </w:r>
      <w:r w:rsidR="003A495F" w:rsidRPr="00D074D6">
        <w:rPr>
          <w:b/>
          <w:bCs/>
          <w:sz w:val="22"/>
          <w:szCs w:val="22"/>
          <w:u w:val="none"/>
          <w:lang w:val="sk-SK"/>
        </w:rPr>
        <w:t xml:space="preserve"> </w:t>
      </w:r>
      <w:r w:rsidR="003A495F" w:rsidRPr="00D074D6">
        <w:rPr>
          <w:b/>
          <w:sz w:val="22"/>
          <w:szCs w:val="22"/>
          <w:u w:val="none"/>
          <w:lang w:val="sk-SK"/>
        </w:rPr>
        <w:t>(Rakovina vaječníkov)</w:t>
      </w:r>
    </w:p>
    <w:p w14:paraId="5E37DCAE" w14:textId="1223A371" w:rsidR="006C31C2" w:rsidRPr="00AF6F35" w:rsidRDefault="00D209A3" w:rsidP="00E06D15">
      <w:pPr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Ovariálny</w:t>
      </w:r>
      <w:proofErr w:type="spellEnd"/>
      <w:r w:rsidRPr="00AF6F35">
        <w:rPr>
          <w:sz w:val="22"/>
          <w:szCs w:val="22"/>
          <w:lang w:val="sk-SK"/>
        </w:rPr>
        <w:t xml:space="preserve"> karcinóm je zriedkavý</w:t>
      </w:r>
      <w:r w:rsidR="006C31C2" w:rsidRPr="00AF6F35">
        <w:rPr>
          <w:sz w:val="22"/>
          <w:szCs w:val="22"/>
          <w:lang w:val="sk-SK"/>
        </w:rPr>
        <w:t xml:space="preserve"> – oveľa zriedkavejš</w:t>
      </w:r>
      <w:r w:rsidRPr="00AF6F35">
        <w:rPr>
          <w:sz w:val="22"/>
          <w:szCs w:val="22"/>
          <w:lang w:val="sk-SK"/>
        </w:rPr>
        <w:t>í</w:t>
      </w:r>
      <w:r w:rsidR="006C31C2" w:rsidRPr="00AF6F35">
        <w:rPr>
          <w:sz w:val="22"/>
          <w:szCs w:val="22"/>
          <w:lang w:val="sk-SK"/>
        </w:rPr>
        <w:t xml:space="preserve"> ako rakovina prsníka</w:t>
      </w:r>
      <w:r w:rsidR="003B54D3" w:rsidRPr="00AF6F35">
        <w:rPr>
          <w:sz w:val="22"/>
          <w:szCs w:val="22"/>
          <w:lang w:val="sk-SK"/>
        </w:rPr>
        <w:t xml:space="preserve">. </w:t>
      </w:r>
      <w:r w:rsidR="004A09EA" w:rsidRPr="00AF6F35">
        <w:rPr>
          <w:sz w:val="22"/>
          <w:szCs w:val="22"/>
          <w:lang w:val="sk-SK"/>
        </w:rPr>
        <w:t>Užívanie HSL</w:t>
      </w:r>
      <w:r w:rsidRPr="00AF6F35">
        <w:rPr>
          <w:sz w:val="22"/>
          <w:szCs w:val="22"/>
          <w:lang w:val="sk-SK"/>
        </w:rPr>
        <w:t xml:space="preserve"> obsahujúcej iba estrogén alebo kombináciu estrogénu a </w:t>
      </w:r>
      <w:proofErr w:type="spellStart"/>
      <w:r w:rsidRPr="00AF6F35">
        <w:rPr>
          <w:sz w:val="22"/>
          <w:szCs w:val="22"/>
          <w:lang w:val="sk-SK"/>
        </w:rPr>
        <w:t>gestagénu</w:t>
      </w:r>
      <w:proofErr w:type="spellEnd"/>
      <w:r w:rsidRPr="00AF6F35">
        <w:rPr>
          <w:sz w:val="22"/>
          <w:szCs w:val="22"/>
          <w:lang w:val="sk-SK"/>
        </w:rPr>
        <w:t xml:space="preserve"> sa spája s mierne zvýšeným rizikom </w:t>
      </w:r>
      <w:proofErr w:type="spellStart"/>
      <w:r w:rsidRPr="00AF6F35">
        <w:rPr>
          <w:sz w:val="22"/>
          <w:szCs w:val="22"/>
          <w:lang w:val="sk-SK"/>
        </w:rPr>
        <w:t>ovariálneho</w:t>
      </w:r>
      <w:proofErr w:type="spellEnd"/>
      <w:r w:rsidRPr="00AF6F35">
        <w:rPr>
          <w:sz w:val="22"/>
          <w:szCs w:val="22"/>
          <w:lang w:val="sk-SK"/>
        </w:rPr>
        <w:t xml:space="preserve"> karcinómu.</w:t>
      </w:r>
    </w:p>
    <w:p w14:paraId="2019EC89" w14:textId="77777777" w:rsidR="003B54D3" w:rsidRPr="00AF6F35" w:rsidRDefault="006C31C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Riziko </w:t>
      </w:r>
      <w:proofErr w:type="spellStart"/>
      <w:r w:rsidR="00D209A3" w:rsidRPr="00AF6F35">
        <w:rPr>
          <w:sz w:val="22"/>
          <w:szCs w:val="22"/>
          <w:lang w:val="sk-SK"/>
        </w:rPr>
        <w:t>ovariálneho</w:t>
      </w:r>
      <w:proofErr w:type="spellEnd"/>
      <w:r w:rsidR="00D209A3" w:rsidRPr="00AF6F35">
        <w:rPr>
          <w:sz w:val="22"/>
          <w:szCs w:val="22"/>
          <w:lang w:val="sk-SK"/>
        </w:rPr>
        <w:t xml:space="preserve"> karcinómu </w:t>
      </w:r>
      <w:r w:rsidRPr="00AF6F35">
        <w:rPr>
          <w:sz w:val="22"/>
          <w:szCs w:val="22"/>
          <w:lang w:val="sk-SK"/>
        </w:rPr>
        <w:t>sa mení s vekom. Napríklad u približne dvoch žien z 2 000 vo veku 50 – 54 rokov, ktoré neužívajú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 bude v priebehu piatich rokov diagnostikovan</w:t>
      </w:r>
      <w:r w:rsidR="00D209A3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="00D209A3" w:rsidRPr="00AF6F35">
        <w:rPr>
          <w:sz w:val="22"/>
          <w:szCs w:val="22"/>
          <w:lang w:val="sk-SK"/>
        </w:rPr>
        <w:t>ovariálny</w:t>
      </w:r>
      <w:proofErr w:type="spellEnd"/>
      <w:r w:rsidR="00D209A3" w:rsidRPr="00AF6F35">
        <w:rPr>
          <w:sz w:val="22"/>
          <w:szCs w:val="22"/>
          <w:lang w:val="sk-SK"/>
        </w:rPr>
        <w:t xml:space="preserve"> karcinóm</w:t>
      </w:r>
      <w:r w:rsidRPr="00AF6F35">
        <w:rPr>
          <w:sz w:val="22"/>
          <w:szCs w:val="22"/>
          <w:lang w:val="sk-SK"/>
        </w:rPr>
        <w:t>. U žien, ktoré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užívali počas piatich rokov, pripadnú približne tri prípady na 2 000 žien (t. j. približne jeden prípad </w:t>
      </w:r>
      <w:proofErr w:type="spellStart"/>
      <w:r w:rsidRPr="00AF6F35">
        <w:rPr>
          <w:sz w:val="22"/>
          <w:szCs w:val="22"/>
          <w:lang w:val="sk-SK"/>
        </w:rPr>
        <w:t>naviac</w:t>
      </w:r>
      <w:proofErr w:type="spellEnd"/>
      <w:r w:rsidRPr="00AF6F35">
        <w:rPr>
          <w:sz w:val="22"/>
          <w:szCs w:val="22"/>
          <w:lang w:val="sk-SK"/>
        </w:rPr>
        <w:t>).</w:t>
      </w:r>
    </w:p>
    <w:p w14:paraId="1D93F7C6" w14:textId="77777777" w:rsidR="003B54D3" w:rsidRPr="00AF6F35" w:rsidRDefault="003B54D3" w:rsidP="00E06D15">
      <w:pPr>
        <w:rPr>
          <w:sz w:val="22"/>
          <w:szCs w:val="22"/>
          <w:lang w:val="sk-SK"/>
        </w:rPr>
      </w:pPr>
    </w:p>
    <w:p w14:paraId="50951CA7" w14:textId="77777777" w:rsidR="007753F6" w:rsidRPr="00D074D6" w:rsidRDefault="003B54D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Vplyv HSL na srdce a krvný obeh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</w:t>
      </w:r>
    </w:p>
    <w:p w14:paraId="03791594" w14:textId="77777777" w:rsidR="00E22FBD" w:rsidRPr="00AF6F35" w:rsidRDefault="00E22FBD" w:rsidP="00E06D15">
      <w:pPr>
        <w:rPr>
          <w:sz w:val="22"/>
          <w:szCs w:val="22"/>
          <w:lang w:val="sk-SK"/>
        </w:rPr>
      </w:pPr>
    </w:p>
    <w:p w14:paraId="573D7940" w14:textId="77777777" w:rsidR="003B54D3" w:rsidRPr="00AF6F35" w:rsidRDefault="003B54D3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Krvné zrazeniny v</w:t>
      </w:r>
      <w:r w:rsidR="00E22FBD" w:rsidRPr="00AF6F35">
        <w:rPr>
          <w:b/>
          <w:bCs/>
          <w:sz w:val="22"/>
          <w:szCs w:val="22"/>
          <w:lang w:val="sk-SK"/>
        </w:rPr>
        <w:t xml:space="preserve"> žilách</w:t>
      </w:r>
      <w:r w:rsidRPr="00AF6F35">
        <w:rPr>
          <w:b/>
          <w:bCs/>
          <w:sz w:val="22"/>
          <w:szCs w:val="22"/>
          <w:lang w:val="sk-SK"/>
        </w:rPr>
        <w:t xml:space="preserve"> (trombóza)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Riziko </w:t>
      </w:r>
      <w:r w:rsidRPr="00D074D6">
        <w:rPr>
          <w:b/>
          <w:sz w:val="22"/>
          <w:szCs w:val="22"/>
          <w:lang w:val="sk-SK"/>
        </w:rPr>
        <w:t>vzniku krvných zrazenín v</w:t>
      </w:r>
      <w:r w:rsidR="00E20DB5" w:rsidRPr="00D074D6">
        <w:rPr>
          <w:b/>
          <w:sz w:val="22"/>
          <w:szCs w:val="22"/>
          <w:lang w:val="sk-SK"/>
        </w:rPr>
        <w:t> </w:t>
      </w:r>
      <w:r w:rsidRPr="00D074D6">
        <w:rPr>
          <w:b/>
          <w:sz w:val="22"/>
          <w:szCs w:val="22"/>
          <w:lang w:val="sk-SK"/>
        </w:rPr>
        <w:t>žilách</w:t>
      </w:r>
      <w:r w:rsidR="00E20DB5" w:rsidRPr="00AF6F35">
        <w:rPr>
          <w:sz w:val="22"/>
          <w:szCs w:val="22"/>
          <w:lang w:val="sk-SK"/>
        </w:rPr>
        <w:t xml:space="preserve"> u žien užívajúcich HSL </w:t>
      </w:r>
      <w:r w:rsidRPr="00AF6F35">
        <w:rPr>
          <w:sz w:val="22"/>
          <w:szCs w:val="22"/>
          <w:lang w:val="sk-SK"/>
        </w:rPr>
        <w:t xml:space="preserve">je asi 1,3 až 3-krát vyššie a to najmä v </w:t>
      </w:r>
      <w:r w:rsidR="00E22FBD" w:rsidRPr="00AF6F35">
        <w:rPr>
          <w:sz w:val="22"/>
          <w:szCs w:val="22"/>
          <w:lang w:val="sk-SK"/>
        </w:rPr>
        <w:t>počas</w:t>
      </w:r>
      <w:r w:rsidRPr="00AF6F35">
        <w:rPr>
          <w:sz w:val="22"/>
          <w:szCs w:val="22"/>
          <w:lang w:val="sk-SK"/>
        </w:rPr>
        <w:t xml:space="preserve"> prvého roku užívania.</w:t>
      </w:r>
      <w:r w:rsidRPr="00AF6F35">
        <w:rPr>
          <w:sz w:val="22"/>
          <w:szCs w:val="22"/>
          <w:lang w:val="sk-SK"/>
        </w:rPr>
        <w:br/>
        <w:t>Krvné zrazeniny môžu byť závažné, a</w:t>
      </w:r>
      <w:r w:rsidR="001639A2" w:rsidRPr="00AF6F35">
        <w:rPr>
          <w:sz w:val="22"/>
          <w:szCs w:val="22"/>
          <w:lang w:val="sk-SK"/>
        </w:rPr>
        <w:t>k</w:t>
      </w:r>
      <w:r w:rsidR="00E20DB5" w:rsidRPr="00AF6F35">
        <w:rPr>
          <w:sz w:val="22"/>
          <w:szCs w:val="22"/>
          <w:lang w:val="sk-SK"/>
        </w:rPr>
        <w:t xml:space="preserve"> sa niektorá dostane do </w:t>
      </w:r>
      <w:r w:rsidRPr="00AF6F35">
        <w:rPr>
          <w:sz w:val="22"/>
          <w:szCs w:val="22"/>
          <w:lang w:val="sk-SK"/>
        </w:rPr>
        <w:t>pľúc, môže spôsobiť bolesť na hrudníku, dýchavičnosť, mdloby alebo dokonca smrť</w:t>
      </w:r>
      <w:r w:rsidR="00E20DB5" w:rsidRPr="00AF6F35">
        <w:rPr>
          <w:sz w:val="22"/>
          <w:szCs w:val="22"/>
          <w:lang w:val="sk-SK"/>
        </w:rPr>
        <w:t>.</w:t>
      </w:r>
    </w:p>
    <w:p w14:paraId="6C6165B6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6F87F2AC" w14:textId="4796A952" w:rsidR="00E20DB5" w:rsidRPr="00AF6F35" w:rsidRDefault="00E20DB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Je </w:t>
      </w:r>
      <w:r w:rsidR="0025456F" w:rsidRPr="00AF6F35">
        <w:rPr>
          <w:sz w:val="22"/>
          <w:szCs w:val="22"/>
          <w:lang w:val="sk-SK"/>
        </w:rPr>
        <w:t>vyššie riziko vzniku krvnej zrazeniny</w:t>
      </w:r>
      <w:r w:rsidRPr="00AF6F35">
        <w:rPr>
          <w:sz w:val="22"/>
          <w:szCs w:val="22"/>
          <w:lang w:val="sk-SK"/>
        </w:rPr>
        <w:t xml:space="preserve"> v žilách </w:t>
      </w:r>
      <w:r w:rsidR="00176170" w:rsidRPr="00AF6F35">
        <w:rPr>
          <w:sz w:val="22"/>
          <w:szCs w:val="22"/>
          <w:lang w:val="sk-SK"/>
        </w:rPr>
        <w:t>s pribúdajúcim vekom</w:t>
      </w:r>
      <w:r w:rsidRPr="00AF6F35">
        <w:rPr>
          <w:sz w:val="22"/>
          <w:szCs w:val="22"/>
          <w:lang w:val="sk-SK"/>
        </w:rPr>
        <w:t>, a ak pre vás platí niektorý z týchto prípadov. Informujte svojho lekára, ak sa vás týka niektorá z týchto situácií:</w:t>
      </w:r>
    </w:p>
    <w:p w14:paraId="4D759E8E" w14:textId="77777777" w:rsidR="007C693D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nemôžete chodiť po dlhú dobu, </w:t>
      </w:r>
      <w:r w:rsidR="007C693D" w:rsidRPr="00AF6F35">
        <w:rPr>
          <w:sz w:val="22"/>
          <w:szCs w:val="22"/>
          <w:lang w:val="sk-SK"/>
        </w:rPr>
        <w:t xml:space="preserve">z dôvodu </w:t>
      </w:r>
      <w:r w:rsidRPr="00AF6F35">
        <w:rPr>
          <w:sz w:val="22"/>
          <w:szCs w:val="22"/>
          <w:lang w:val="sk-SK"/>
        </w:rPr>
        <w:t>zá</w:t>
      </w:r>
      <w:r w:rsidR="007C693D" w:rsidRPr="00AF6F35">
        <w:rPr>
          <w:sz w:val="22"/>
          <w:szCs w:val="22"/>
          <w:lang w:val="sk-SK"/>
        </w:rPr>
        <w:t>važnej operácie</w:t>
      </w:r>
      <w:r w:rsidRPr="00AF6F35">
        <w:rPr>
          <w:sz w:val="22"/>
          <w:szCs w:val="22"/>
          <w:lang w:val="sk-SK"/>
        </w:rPr>
        <w:t>, úrazu al</w:t>
      </w:r>
      <w:r w:rsidR="00C3579A">
        <w:rPr>
          <w:sz w:val="22"/>
          <w:szCs w:val="22"/>
          <w:lang w:val="sk-SK"/>
        </w:rPr>
        <w:t>ebo choroby (pozri tiež časť 3 „</w:t>
      </w:r>
      <w:r w:rsidR="001639A2" w:rsidRPr="00AF6F35">
        <w:rPr>
          <w:sz w:val="22"/>
          <w:szCs w:val="22"/>
          <w:lang w:val="sk-SK"/>
        </w:rPr>
        <w:t>Ak potrebujete ísť na operáciu</w:t>
      </w:r>
      <w:r w:rsidR="00C3579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345080FB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</w:t>
      </w:r>
      <w:r w:rsidR="00E20DB5" w:rsidRPr="00AF6F35">
        <w:rPr>
          <w:sz w:val="22"/>
          <w:szCs w:val="22"/>
          <w:lang w:val="sk-SK"/>
        </w:rPr>
        <w:t xml:space="preserve"> vážn</w:t>
      </w:r>
      <w:r w:rsidRPr="00AF6F35">
        <w:rPr>
          <w:sz w:val="22"/>
          <w:szCs w:val="22"/>
          <w:lang w:val="sk-SK"/>
        </w:rPr>
        <w:t>u</w:t>
      </w:r>
      <w:r w:rsidR="00E20DB5" w:rsidRPr="00AF6F35">
        <w:rPr>
          <w:sz w:val="22"/>
          <w:szCs w:val="22"/>
          <w:lang w:val="sk-SK"/>
        </w:rPr>
        <w:t xml:space="preserve"> nadváhou (BMI</w:t>
      </w:r>
      <w:r w:rsidR="00AA235A">
        <w:rPr>
          <w:sz w:val="22"/>
          <w:szCs w:val="22"/>
          <w:lang w:val="sk-SK"/>
        </w:rPr>
        <w:t xml:space="preserve"> </w:t>
      </w:r>
      <w:r w:rsidR="00E20DB5" w:rsidRPr="00AF6F35">
        <w:rPr>
          <w:sz w:val="22"/>
          <w:szCs w:val="22"/>
          <w:lang w:val="sk-SK"/>
        </w:rPr>
        <w:t>&gt; 30 kg/m</w:t>
      </w:r>
      <w:r w:rsidR="00E20DB5" w:rsidRPr="00AF6F35">
        <w:rPr>
          <w:sz w:val="22"/>
          <w:szCs w:val="22"/>
          <w:vertAlign w:val="superscript"/>
          <w:lang w:val="sk-SK"/>
        </w:rPr>
        <w:t>2</w:t>
      </w:r>
      <w:r w:rsidR="00E20DB5"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0F70FD65" w14:textId="77777777" w:rsidR="00E20DB5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</w:t>
      </w:r>
      <w:r w:rsidR="007C693D" w:rsidRPr="00AF6F35">
        <w:rPr>
          <w:sz w:val="22"/>
          <w:szCs w:val="22"/>
          <w:lang w:val="sk-SK"/>
        </w:rPr>
        <w:t xml:space="preserve">akýkoľvek problém s </w:t>
      </w:r>
      <w:r w:rsidRPr="00AF6F35">
        <w:rPr>
          <w:sz w:val="22"/>
          <w:szCs w:val="22"/>
          <w:lang w:val="sk-SK"/>
        </w:rPr>
        <w:t>krvn</w:t>
      </w:r>
      <w:r w:rsidR="007C693D" w:rsidRPr="00AF6F35">
        <w:rPr>
          <w:sz w:val="22"/>
          <w:szCs w:val="22"/>
          <w:lang w:val="sk-SK"/>
        </w:rPr>
        <w:t>ou</w:t>
      </w:r>
      <w:r w:rsidRPr="00AF6F35">
        <w:rPr>
          <w:sz w:val="22"/>
          <w:szCs w:val="22"/>
          <w:lang w:val="sk-SK"/>
        </w:rPr>
        <w:t xml:space="preserve"> zrážanlivos</w:t>
      </w:r>
      <w:r w:rsidR="007C693D" w:rsidRPr="00AF6F35">
        <w:rPr>
          <w:sz w:val="22"/>
          <w:szCs w:val="22"/>
          <w:lang w:val="sk-SK"/>
        </w:rPr>
        <w:t>ťou</w:t>
      </w:r>
      <w:r w:rsidRPr="00AF6F35">
        <w:rPr>
          <w:sz w:val="22"/>
          <w:szCs w:val="22"/>
          <w:lang w:val="sk-SK"/>
        </w:rPr>
        <w:t>, ktorý si vyžaduje dlhodobú liečbu s</w:t>
      </w:r>
      <w:r w:rsidR="007C693D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liek</w:t>
      </w:r>
      <w:r w:rsidR="007C693D" w:rsidRPr="00AF6F35">
        <w:rPr>
          <w:sz w:val="22"/>
          <w:szCs w:val="22"/>
          <w:lang w:val="sk-SK"/>
        </w:rPr>
        <w:t xml:space="preserve">mi na </w:t>
      </w:r>
      <w:r w:rsidRPr="00AF6F35">
        <w:rPr>
          <w:sz w:val="22"/>
          <w:szCs w:val="22"/>
          <w:lang w:val="sk-SK"/>
        </w:rPr>
        <w:t>prevenciu vzniku krvných zrazenín</w:t>
      </w:r>
      <w:r w:rsidR="00620DAC" w:rsidRPr="00AF6F35">
        <w:rPr>
          <w:sz w:val="22"/>
          <w:szCs w:val="22"/>
          <w:lang w:val="sk-SK"/>
        </w:rPr>
        <w:t>;</w:t>
      </w:r>
    </w:p>
    <w:p w14:paraId="7CB5C7DB" w14:textId="79EA8195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niektorý z</w:t>
      </w:r>
      <w:r w:rsidR="00794D39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vašich</w:t>
      </w:r>
      <w:r w:rsidR="00794D39" w:rsidRPr="00AF6F35">
        <w:rPr>
          <w:sz w:val="22"/>
          <w:szCs w:val="22"/>
          <w:lang w:val="sk-SK"/>
        </w:rPr>
        <w:t xml:space="preserve"> </w:t>
      </w:r>
      <w:r w:rsidR="001A0661">
        <w:rPr>
          <w:sz w:val="22"/>
          <w:szCs w:val="22"/>
          <w:lang w:val="sk-SK"/>
        </w:rPr>
        <w:t>blízkych</w:t>
      </w:r>
      <w:r w:rsidRPr="00AF6F35">
        <w:rPr>
          <w:sz w:val="22"/>
          <w:szCs w:val="22"/>
          <w:lang w:val="sk-SK"/>
        </w:rPr>
        <w:t xml:space="preserve"> príbuzných mal niekedy krvnú zrazeninu v noh</w:t>
      </w:r>
      <w:r w:rsidR="001639A2" w:rsidRPr="00AF6F35">
        <w:rPr>
          <w:sz w:val="22"/>
          <w:szCs w:val="22"/>
          <w:lang w:val="sk-SK"/>
        </w:rPr>
        <w:t>ách</w:t>
      </w:r>
      <w:r w:rsidRPr="00AF6F35">
        <w:rPr>
          <w:sz w:val="22"/>
          <w:szCs w:val="22"/>
          <w:lang w:val="sk-SK"/>
        </w:rPr>
        <w:t>, pľúcach alebo iných orgánoch</w:t>
      </w:r>
      <w:r w:rsidR="00620DAC" w:rsidRPr="00AF6F35">
        <w:rPr>
          <w:sz w:val="22"/>
          <w:szCs w:val="22"/>
          <w:lang w:val="sk-SK"/>
        </w:rPr>
        <w:t>;</w:t>
      </w:r>
    </w:p>
    <w:p w14:paraId="64C1174A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systémový </w:t>
      </w:r>
      <w:proofErr w:type="spellStart"/>
      <w:r w:rsidRPr="00AF6F35">
        <w:rPr>
          <w:sz w:val="22"/>
          <w:szCs w:val="22"/>
          <w:lang w:val="sk-SK"/>
        </w:rPr>
        <w:t>lupus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erythematosus</w:t>
      </w:r>
      <w:proofErr w:type="spellEnd"/>
      <w:r w:rsidRPr="00AF6F35">
        <w:rPr>
          <w:sz w:val="22"/>
          <w:szCs w:val="22"/>
          <w:lang w:val="sk-SK"/>
        </w:rPr>
        <w:t xml:space="preserve"> (SLE)</w:t>
      </w:r>
      <w:r w:rsidR="00620DAC" w:rsidRPr="00AF6F35">
        <w:rPr>
          <w:sz w:val="22"/>
          <w:szCs w:val="22"/>
          <w:lang w:val="sk-SK"/>
        </w:rPr>
        <w:t>;</w:t>
      </w:r>
    </w:p>
    <w:p w14:paraId="5EA7601A" w14:textId="77777777" w:rsidR="00E20DB5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rakovinu</w:t>
      </w:r>
      <w:r w:rsidR="00620DAC" w:rsidRPr="00AF6F35">
        <w:rPr>
          <w:sz w:val="22"/>
          <w:szCs w:val="22"/>
          <w:lang w:val="sk-SK"/>
        </w:rPr>
        <w:t>.</w:t>
      </w:r>
    </w:p>
    <w:p w14:paraId="561EA6B4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70EE1863" w14:textId="347A2651" w:rsidR="007C693D" w:rsidRPr="00AF6F35" w:rsidRDefault="007C693D" w:rsidP="00E06D15">
      <w:pPr>
        <w:rPr>
          <w:bCs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podozrenie na krvnú zrazeninu, pozri</w:t>
      </w:r>
      <w:r w:rsidR="001639A2" w:rsidRPr="00AF6F35">
        <w:rPr>
          <w:sz w:val="22"/>
          <w:szCs w:val="22"/>
          <w:lang w:val="sk-SK"/>
        </w:rPr>
        <w:t xml:space="preserve"> časť</w:t>
      </w:r>
      <w:r w:rsidRPr="00AF6F35">
        <w:rPr>
          <w:sz w:val="22"/>
          <w:szCs w:val="22"/>
          <w:lang w:val="sk-SK"/>
        </w:rPr>
        <w:t xml:space="preserve"> </w:t>
      </w:r>
      <w:r w:rsidR="00645D54" w:rsidRPr="00AF6F35">
        <w:rPr>
          <w:sz w:val="22"/>
          <w:szCs w:val="22"/>
          <w:lang w:val="sk-SK"/>
        </w:rPr>
        <w:t xml:space="preserve">vyššie </w:t>
      </w:r>
      <w:r w:rsidR="00C3579A">
        <w:rPr>
          <w:sz w:val="22"/>
          <w:szCs w:val="22"/>
          <w:lang w:val="sk-SK"/>
        </w:rPr>
        <w:t>„</w:t>
      </w:r>
      <w:r w:rsidR="00645D54" w:rsidRPr="00AF6F35">
        <w:rPr>
          <w:bCs/>
          <w:sz w:val="22"/>
          <w:szCs w:val="22"/>
          <w:lang w:val="sk-SK"/>
        </w:rPr>
        <w:t xml:space="preserve">Ihneď musíte kontaktovať svojho lekára a prerušiť liečbu </w:t>
      </w:r>
      <w:proofErr w:type="spellStart"/>
      <w:r w:rsidR="003C1956" w:rsidRPr="00AF6F35">
        <w:rPr>
          <w:bCs/>
          <w:sz w:val="22"/>
          <w:szCs w:val="22"/>
          <w:lang w:val="sk-SK"/>
        </w:rPr>
        <w:t>Gynovel</w:t>
      </w:r>
      <w:r w:rsidR="00D57330" w:rsidRPr="00AF6F35">
        <w:rPr>
          <w:bCs/>
          <w:sz w:val="22"/>
          <w:szCs w:val="22"/>
          <w:lang w:val="sk-SK"/>
        </w:rPr>
        <w:t>om</w:t>
      </w:r>
      <w:proofErr w:type="spellEnd"/>
      <w:r w:rsidR="00C3579A">
        <w:rPr>
          <w:bCs/>
          <w:sz w:val="22"/>
          <w:szCs w:val="22"/>
          <w:lang w:val="sk-SK"/>
        </w:rPr>
        <w:t>“</w:t>
      </w:r>
      <w:r w:rsidR="00794D39" w:rsidRPr="00AF6F35">
        <w:rPr>
          <w:bCs/>
          <w:sz w:val="22"/>
          <w:szCs w:val="22"/>
          <w:lang w:val="sk-SK"/>
        </w:rPr>
        <w:t>.</w:t>
      </w:r>
    </w:p>
    <w:p w14:paraId="792A755D" w14:textId="77777777" w:rsidR="007C693D" w:rsidRPr="00AF6F35" w:rsidRDefault="007C693D" w:rsidP="00E06D15">
      <w:pPr>
        <w:rPr>
          <w:sz w:val="22"/>
          <w:szCs w:val="22"/>
          <w:lang w:val="sk-SK"/>
        </w:rPr>
      </w:pPr>
    </w:p>
    <w:p w14:paraId="6CE56419" w14:textId="1FC221E1" w:rsidR="007C693D" w:rsidRPr="00AF6F35" w:rsidRDefault="003C7890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7C693D" w:rsidRPr="00AF6F35">
        <w:rPr>
          <w:sz w:val="22"/>
          <w:szCs w:val="22"/>
          <w:lang w:val="sk-SK"/>
        </w:rPr>
        <w:t>U žien vo veku 50</w:t>
      </w:r>
      <w:r w:rsidRPr="00AF6F35">
        <w:rPr>
          <w:sz w:val="22"/>
          <w:szCs w:val="22"/>
          <w:lang w:val="sk-SK"/>
        </w:rPr>
        <w:t xml:space="preserve"> rokov</w:t>
      </w:r>
      <w:r w:rsidR="007C693D" w:rsidRPr="00AF6F35">
        <w:rPr>
          <w:sz w:val="22"/>
          <w:szCs w:val="22"/>
          <w:lang w:val="sk-SK"/>
        </w:rPr>
        <w:t>, ktoré HSL neužívajú,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 xml:space="preserve">sa </w:t>
      </w:r>
      <w:r w:rsidR="0028394C" w:rsidRPr="00AF6F35">
        <w:rPr>
          <w:sz w:val="22"/>
          <w:szCs w:val="22"/>
          <w:lang w:val="sk-SK"/>
        </w:rPr>
        <w:t>počas 5 rokov</w:t>
      </w:r>
      <w:r w:rsidR="00176170" w:rsidRPr="00AF6F35">
        <w:rPr>
          <w:sz w:val="22"/>
          <w:szCs w:val="22"/>
          <w:lang w:val="sk-SK"/>
        </w:rPr>
        <w:t xml:space="preserve"> </w:t>
      </w:r>
      <w:r w:rsidR="001F6EE0">
        <w:rPr>
          <w:sz w:val="22"/>
          <w:szCs w:val="22"/>
          <w:lang w:val="sk-SK"/>
        </w:rPr>
        <w:t xml:space="preserve">očakáva </w:t>
      </w:r>
      <w:r w:rsidR="00176170" w:rsidRPr="00AF6F35">
        <w:rPr>
          <w:sz w:val="22"/>
          <w:szCs w:val="22"/>
          <w:lang w:val="sk-SK"/>
        </w:rPr>
        <w:t>vznik krvných zrazenín v žilách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>priemerne</w:t>
      </w:r>
      <w:r w:rsidR="0028394C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 xml:space="preserve">u </w:t>
      </w:r>
      <w:r w:rsidR="007C693D" w:rsidRPr="00AF6F35">
        <w:rPr>
          <w:sz w:val="22"/>
          <w:szCs w:val="22"/>
          <w:lang w:val="sk-SK"/>
        </w:rPr>
        <w:t xml:space="preserve">4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7 </w:t>
      </w:r>
      <w:r w:rsidR="005828C2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žien.</w:t>
      </w:r>
      <w:r w:rsidR="007C693D" w:rsidRPr="00AF6F35">
        <w:rPr>
          <w:sz w:val="22"/>
          <w:szCs w:val="22"/>
          <w:lang w:val="sk-SK"/>
        </w:rPr>
        <w:br/>
        <w:t>U žien vo veku 50 rokov, ktor</w:t>
      </w:r>
      <w:r w:rsidR="00453A8C" w:rsidRPr="00AF6F35">
        <w:rPr>
          <w:sz w:val="22"/>
          <w:szCs w:val="22"/>
          <w:lang w:val="sk-SK"/>
        </w:rPr>
        <w:t>é</w:t>
      </w:r>
      <w:r w:rsidR="007C693D" w:rsidRPr="00AF6F35">
        <w:rPr>
          <w:sz w:val="22"/>
          <w:szCs w:val="22"/>
          <w:lang w:val="sk-SK"/>
        </w:rPr>
        <w:t xml:space="preserve"> užívajú </w:t>
      </w:r>
      <w:proofErr w:type="spellStart"/>
      <w:r w:rsidR="007C693D" w:rsidRPr="00AF6F35">
        <w:rPr>
          <w:sz w:val="22"/>
          <w:szCs w:val="22"/>
          <w:lang w:val="sk-SK"/>
        </w:rPr>
        <w:t>estrogén-gest</w:t>
      </w:r>
      <w:r w:rsidR="00284170">
        <w:rPr>
          <w:sz w:val="22"/>
          <w:szCs w:val="22"/>
          <w:lang w:val="sk-SK"/>
        </w:rPr>
        <w:t>a</w:t>
      </w:r>
      <w:r w:rsidR="007C693D" w:rsidRPr="00AF6F35">
        <w:rPr>
          <w:sz w:val="22"/>
          <w:szCs w:val="22"/>
          <w:lang w:val="sk-SK"/>
        </w:rPr>
        <w:t>gén</w:t>
      </w:r>
      <w:proofErr w:type="spellEnd"/>
      <w:r w:rsidR="007C693D" w:rsidRPr="00AF6F35">
        <w:rPr>
          <w:sz w:val="22"/>
          <w:szCs w:val="22"/>
          <w:lang w:val="sk-SK"/>
        </w:rPr>
        <w:t xml:space="preserve"> H</w:t>
      </w:r>
      <w:r w:rsidRPr="00AF6F35">
        <w:rPr>
          <w:sz w:val="22"/>
          <w:szCs w:val="22"/>
          <w:lang w:val="sk-SK"/>
        </w:rPr>
        <w:t>SL</w:t>
      </w:r>
      <w:r w:rsidR="007C693D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>viac ako</w:t>
      </w:r>
      <w:r w:rsidR="007C693D" w:rsidRPr="00AF6F35">
        <w:rPr>
          <w:sz w:val="22"/>
          <w:szCs w:val="22"/>
          <w:lang w:val="sk-SK"/>
        </w:rPr>
        <w:t xml:space="preserve"> 5 rokov, bude</w:t>
      </w:r>
      <w:r w:rsidR="0093607E" w:rsidRPr="00AF6F35">
        <w:rPr>
          <w:sz w:val="22"/>
          <w:szCs w:val="22"/>
          <w:lang w:val="sk-SK"/>
        </w:rPr>
        <w:t xml:space="preserve"> </w:t>
      </w:r>
      <w:r w:rsidR="007C693D" w:rsidRPr="00AF6F35">
        <w:rPr>
          <w:sz w:val="22"/>
          <w:szCs w:val="22"/>
          <w:lang w:val="sk-SK"/>
        </w:rPr>
        <w:t xml:space="preserve">9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12 </w:t>
      </w:r>
      <w:r w:rsidR="006C0B15">
        <w:rPr>
          <w:sz w:val="22"/>
          <w:szCs w:val="22"/>
          <w:lang w:val="sk-SK"/>
        </w:rPr>
        <w:t xml:space="preserve">prípadov </w:t>
      </w:r>
      <w:r w:rsidR="00821234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</w:t>
      </w:r>
      <w:r w:rsidRPr="00AF6F35">
        <w:rPr>
          <w:sz w:val="22"/>
          <w:szCs w:val="22"/>
          <w:lang w:val="sk-SK"/>
        </w:rPr>
        <w:t xml:space="preserve">žien </w:t>
      </w:r>
      <w:r w:rsidR="007C693D" w:rsidRPr="00AF6F35">
        <w:rPr>
          <w:sz w:val="22"/>
          <w:szCs w:val="22"/>
          <w:lang w:val="sk-SK"/>
        </w:rPr>
        <w:t>(t</w:t>
      </w:r>
      <w:r w:rsidRPr="00AF6F35">
        <w:rPr>
          <w:sz w:val="22"/>
          <w:szCs w:val="22"/>
          <w:lang w:val="sk-SK"/>
        </w:rPr>
        <w:t>.j.</w:t>
      </w:r>
      <w:r w:rsidR="007C693D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navyše</w:t>
      </w:r>
      <w:r w:rsidR="007C693D" w:rsidRPr="00AF6F35">
        <w:rPr>
          <w:sz w:val="22"/>
          <w:szCs w:val="22"/>
          <w:lang w:val="sk-SK"/>
        </w:rPr>
        <w:t xml:space="preserve"> 5 prípadov).</w:t>
      </w:r>
    </w:p>
    <w:p w14:paraId="373E01E7" w14:textId="77777777" w:rsidR="000467A4" w:rsidRPr="00AF6F35" w:rsidRDefault="000467A4" w:rsidP="00E06D15">
      <w:pPr>
        <w:rPr>
          <w:sz w:val="22"/>
          <w:szCs w:val="22"/>
          <w:lang w:val="sk-SK"/>
        </w:rPr>
      </w:pPr>
    </w:p>
    <w:p w14:paraId="60DBC745" w14:textId="429F34FE" w:rsidR="00914939" w:rsidRPr="00AF6F35" w:rsidRDefault="0028394C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Poruchy</w:t>
      </w:r>
      <w:r w:rsidR="00914939" w:rsidRPr="00D074D6">
        <w:rPr>
          <w:b/>
          <w:bCs/>
          <w:sz w:val="22"/>
          <w:szCs w:val="22"/>
          <w:lang w:val="sk-SK"/>
        </w:rPr>
        <w:t xml:space="preserve"> srdca (srdcový infarkt)</w:t>
      </w:r>
      <w:r w:rsidR="00914939" w:rsidRPr="00D074D6">
        <w:rPr>
          <w:b/>
          <w:bCs/>
          <w:sz w:val="22"/>
          <w:szCs w:val="22"/>
          <w:lang w:val="sk-SK"/>
        </w:rPr>
        <w:br/>
      </w:r>
      <w:r w:rsidR="00914939" w:rsidRPr="00AF6F35">
        <w:rPr>
          <w:sz w:val="22"/>
          <w:szCs w:val="22"/>
          <w:lang w:val="sk-SK"/>
        </w:rPr>
        <w:t>Neexistujú žiadne údaje, že HSL zabráni infarktu.</w:t>
      </w:r>
      <w:r w:rsidR="00914939" w:rsidRPr="00AF6F35">
        <w:rPr>
          <w:sz w:val="22"/>
          <w:szCs w:val="22"/>
          <w:lang w:val="sk-SK"/>
        </w:rPr>
        <w:br/>
        <w:t xml:space="preserve">Ženy vo veku nad 60 rokov, ktoré užívajú </w:t>
      </w:r>
      <w:proofErr w:type="spellStart"/>
      <w:r w:rsidR="00914939" w:rsidRPr="00AF6F35">
        <w:rPr>
          <w:sz w:val="22"/>
          <w:szCs w:val="22"/>
          <w:lang w:val="sk-SK"/>
        </w:rPr>
        <w:t>estrogén-gest</w:t>
      </w:r>
      <w:r w:rsidR="00284170">
        <w:rPr>
          <w:sz w:val="22"/>
          <w:szCs w:val="22"/>
          <w:lang w:val="sk-SK"/>
        </w:rPr>
        <w:t>a</w:t>
      </w:r>
      <w:r w:rsidR="00914939" w:rsidRPr="00AF6F35">
        <w:rPr>
          <w:sz w:val="22"/>
          <w:szCs w:val="22"/>
          <w:lang w:val="sk-SK"/>
        </w:rPr>
        <w:t>gén</w:t>
      </w:r>
      <w:proofErr w:type="spellEnd"/>
      <w:r w:rsidR="00914939" w:rsidRPr="00AF6F35">
        <w:rPr>
          <w:sz w:val="22"/>
          <w:szCs w:val="22"/>
          <w:lang w:val="sk-SK"/>
        </w:rPr>
        <w:t xml:space="preserve"> HSL nesú mierne vyššie riziko rozvoja srdcových ochorení ako</w:t>
      </w:r>
      <w:r w:rsidR="0025456F" w:rsidRPr="00AF6F35">
        <w:rPr>
          <w:sz w:val="22"/>
          <w:szCs w:val="22"/>
          <w:lang w:val="sk-SK"/>
        </w:rPr>
        <w:t xml:space="preserve"> ženy neužívajúce</w:t>
      </w:r>
      <w:r w:rsidR="00914939" w:rsidRPr="00AF6F35">
        <w:rPr>
          <w:sz w:val="22"/>
          <w:szCs w:val="22"/>
          <w:lang w:val="sk-SK"/>
        </w:rPr>
        <w:t xml:space="preserve"> žiadnu HSL.</w:t>
      </w:r>
    </w:p>
    <w:p w14:paraId="6A787F6D" w14:textId="77777777" w:rsidR="00914939" w:rsidRPr="00AF6F35" w:rsidRDefault="00914939" w:rsidP="00E06D15">
      <w:pPr>
        <w:pStyle w:val="Nadpis4"/>
        <w:rPr>
          <w:sz w:val="22"/>
          <w:szCs w:val="22"/>
          <w:lang w:val="sk-SK"/>
        </w:rPr>
      </w:pPr>
    </w:p>
    <w:p w14:paraId="2BBD5EE0" w14:textId="77777777" w:rsidR="007753F6" w:rsidRPr="00D074D6" w:rsidRDefault="000F4C64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M</w:t>
      </w:r>
      <w:r w:rsidR="00D22FFB" w:rsidRPr="00D074D6">
        <w:rPr>
          <w:b/>
          <w:bCs/>
          <w:sz w:val="22"/>
          <w:szCs w:val="22"/>
          <w:u w:val="none"/>
          <w:lang w:val="sk-SK"/>
        </w:rPr>
        <w:t>oz</w:t>
      </w:r>
      <w:r w:rsidR="00AE2BF2" w:rsidRPr="00D074D6">
        <w:rPr>
          <w:b/>
          <w:bCs/>
          <w:sz w:val="22"/>
          <w:szCs w:val="22"/>
          <w:u w:val="none"/>
          <w:lang w:val="sk-SK"/>
        </w:rPr>
        <w:t>g</w:t>
      </w:r>
      <w:r w:rsidR="00D22FFB" w:rsidRPr="00D074D6">
        <w:rPr>
          <w:b/>
          <w:bCs/>
          <w:sz w:val="22"/>
          <w:szCs w:val="22"/>
          <w:u w:val="none"/>
          <w:lang w:val="sk-SK"/>
        </w:rPr>
        <w:t>ová p</w:t>
      </w:r>
      <w:r w:rsidR="00AE2BF2" w:rsidRPr="00D074D6">
        <w:rPr>
          <w:b/>
          <w:bCs/>
          <w:sz w:val="22"/>
          <w:szCs w:val="22"/>
          <w:u w:val="none"/>
          <w:lang w:val="sk-SK"/>
        </w:rPr>
        <w:t>orážka</w:t>
      </w:r>
    </w:p>
    <w:p w14:paraId="1AED8EE5" w14:textId="77777777" w:rsidR="00D927EB" w:rsidRPr="00AF6F35" w:rsidRDefault="00D927EB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Riziko vzniku mozgovej porážky je asi 1,5 krát vyššie u užívateliek HSL ako u žien neužívajúcich. Počet dodat</w:t>
      </w:r>
      <w:r w:rsidR="0028394C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čných prípadov mozgovej porážky v dôsledku užívania HSL sa bude zvyšovať s vekom.</w:t>
      </w:r>
    </w:p>
    <w:p w14:paraId="268FA0AA" w14:textId="77777777" w:rsidR="00F15AD3" w:rsidRPr="00AF6F35" w:rsidRDefault="00F15AD3" w:rsidP="00E06D15">
      <w:pPr>
        <w:rPr>
          <w:sz w:val="22"/>
          <w:szCs w:val="22"/>
          <w:lang w:val="sk-SK"/>
        </w:rPr>
      </w:pPr>
    </w:p>
    <w:p w14:paraId="545B5363" w14:textId="38706272" w:rsidR="00F15AD3" w:rsidRPr="00AF6F35" w:rsidRDefault="00F15AD3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 žien vo veku 50 rokov, ktoré neužívajú HSL, </w:t>
      </w:r>
      <w:r w:rsidR="008455A0" w:rsidRPr="00AF6F35">
        <w:rPr>
          <w:sz w:val="22"/>
          <w:szCs w:val="22"/>
          <w:lang w:val="sk-SK"/>
        </w:rPr>
        <w:t xml:space="preserve">sa </w:t>
      </w:r>
      <w:r w:rsidR="00B94EB3" w:rsidRPr="00AF6F35">
        <w:rPr>
          <w:sz w:val="22"/>
          <w:szCs w:val="22"/>
          <w:lang w:val="sk-SK"/>
        </w:rPr>
        <w:t xml:space="preserve">počas 5 rokov očakáva mozgová porážka priemerne </w:t>
      </w:r>
      <w:r w:rsidR="001F6EE0">
        <w:rPr>
          <w:sz w:val="22"/>
          <w:szCs w:val="22"/>
          <w:lang w:val="sk-SK"/>
        </w:rPr>
        <w:lastRenderedPageBreak/>
        <w:t xml:space="preserve">u </w:t>
      </w:r>
      <w:r w:rsidRPr="00AF6F35">
        <w:rPr>
          <w:sz w:val="22"/>
          <w:szCs w:val="22"/>
          <w:lang w:val="sk-SK"/>
        </w:rPr>
        <w:t xml:space="preserve">8 </w:t>
      </w:r>
      <w:r w:rsidR="005828C2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žien. U žien vo veku 50 rokov, ktor</w:t>
      </w:r>
      <w:r w:rsidR="00FA1870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užívajú H</w:t>
      </w:r>
      <w:r w:rsidR="00FA1870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</w:t>
      </w:r>
      <w:r w:rsidR="00FA1870"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bude </w:t>
      </w:r>
      <w:r w:rsidR="00FA1870" w:rsidRPr="00AF6F35">
        <w:rPr>
          <w:sz w:val="22"/>
          <w:szCs w:val="22"/>
          <w:lang w:val="sk-SK"/>
        </w:rPr>
        <w:t>počas 5 rokov</w:t>
      </w:r>
      <w:r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priemerne </w:t>
      </w:r>
      <w:r w:rsidRPr="00AF6F35">
        <w:rPr>
          <w:sz w:val="22"/>
          <w:szCs w:val="22"/>
          <w:lang w:val="sk-SK"/>
        </w:rPr>
        <w:t xml:space="preserve">11 prípadov </w:t>
      </w:r>
      <w:r w:rsidR="00821234">
        <w:rPr>
          <w:sz w:val="22"/>
          <w:szCs w:val="22"/>
          <w:lang w:val="sk-SK"/>
        </w:rPr>
        <w:t>z</w:t>
      </w:r>
      <w:r w:rsidR="00FA1870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1000 </w:t>
      </w:r>
      <w:r w:rsidR="00FA1870" w:rsidRPr="00AF6F35">
        <w:rPr>
          <w:sz w:val="22"/>
          <w:szCs w:val="22"/>
          <w:lang w:val="sk-SK"/>
        </w:rPr>
        <w:t xml:space="preserve">žien </w:t>
      </w:r>
      <w:r w:rsidRPr="00AF6F35">
        <w:rPr>
          <w:sz w:val="22"/>
          <w:szCs w:val="22"/>
          <w:lang w:val="sk-SK"/>
        </w:rPr>
        <w:t>(t</w:t>
      </w:r>
      <w:r w:rsidR="00FA1870" w:rsidRPr="00AF6F35">
        <w:rPr>
          <w:sz w:val="22"/>
          <w:szCs w:val="22"/>
          <w:lang w:val="sk-SK"/>
        </w:rPr>
        <w:t xml:space="preserve">.j. </w:t>
      </w:r>
      <w:r w:rsidRPr="00AF6F35">
        <w:rPr>
          <w:sz w:val="22"/>
          <w:szCs w:val="22"/>
          <w:lang w:val="sk-SK"/>
        </w:rPr>
        <w:t>ďalšie 3 prípady).</w:t>
      </w:r>
    </w:p>
    <w:p w14:paraId="4E9AE93C" w14:textId="77777777" w:rsidR="00FA1870" w:rsidRPr="00AF6F35" w:rsidRDefault="00FA1870" w:rsidP="00E06D15">
      <w:pPr>
        <w:rPr>
          <w:sz w:val="22"/>
          <w:szCs w:val="22"/>
          <w:lang w:val="sk-SK"/>
        </w:rPr>
      </w:pPr>
    </w:p>
    <w:p w14:paraId="27F28EB2" w14:textId="77777777" w:rsidR="007753F6" w:rsidRPr="00D074D6" w:rsidRDefault="00913492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Ď</w:t>
      </w:r>
      <w:r w:rsidR="007753F6" w:rsidRPr="00D074D6">
        <w:rPr>
          <w:b/>
          <w:bCs/>
          <w:sz w:val="22"/>
          <w:szCs w:val="22"/>
          <w:u w:val="none"/>
          <w:lang w:val="sk-SK"/>
        </w:rPr>
        <w:t>alš</w:t>
      </w:r>
      <w:r w:rsidRPr="00D074D6">
        <w:rPr>
          <w:b/>
          <w:bCs/>
          <w:sz w:val="22"/>
          <w:szCs w:val="22"/>
          <w:u w:val="none"/>
          <w:lang w:val="sk-SK"/>
        </w:rPr>
        <w:t>ie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stavy</w:t>
      </w:r>
    </w:p>
    <w:p w14:paraId="1F590BB9" w14:textId="77777777" w:rsidR="005A794F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28394C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nezabráni strate pamäti. Existujú </w:t>
      </w:r>
      <w:r w:rsidR="0028394C" w:rsidRPr="00AF6F35">
        <w:rPr>
          <w:sz w:val="22"/>
          <w:szCs w:val="22"/>
          <w:lang w:val="sk-SK"/>
        </w:rPr>
        <w:t>nejaké</w:t>
      </w:r>
      <w:r w:rsidRPr="00AF6F35">
        <w:rPr>
          <w:sz w:val="22"/>
          <w:szCs w:val="22"/>
          <w:lang w:val="sk-SK"/>
        </w:rPr>
        <w:t xml:space="preserve"> dôkazy o vyššom riziku straty pamäti u žien, ktoré začali s HSL po dosiahnutí veku 65 rokov. Porozprávajte sa so svojím lekárom.</w:t>
      </w:r>
    </w:p>
    <w:p w14:paraId="36236F81" w14:textId="77777777" w:rsidR="00AA235A" w:rsidRDefault="00AA235A" w:rsidP="00E00AC6">
      <w:pPr>
        <w:rPr>
          <w:sz w:val="22"/>
          <w:szCs w:val="22"/>
          <w:lang w:val="sk-SK"/>
        </w:rPr>
      </w:pPr>
    </w:p>
    <w:p w14:paraId="087983A7" w14:textId="77777777" w:rsidR="00E00AC6" w:rsidRPr="00AF6F35" w:rsidRDefault="00E00AC6" w:rsidP="00E00AC6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U žien s vrodeným </w:t>
      </w:r>
      <w:proofErr w:type="spellStart"/>
      <w:r w:rsidRPr="00AF6F35">
        <w:rPr>
          <w:sz w:val="22"/>
          <w:szCs w:val="22"/>
          <w:lang w:val="sk-SK"/>
        </w:rPr>
        <w:t>angioedémom</w:t>
      </w:r>
      <w:proofErr w:type="spellEnd"/>
      <w:r w:rsidRPr="00AF6F35">
        <w:rPr>
          <w:sz w:val="22"/>
          <w:szCs w:val="22"/>
          <w:lang w:val="sk-SK"/>
        </w:rPr>
        <w:t>, HSL môže zvýšiť alebo zhoršiť príznaky.</w:t>
      </w:r>
    </w:p>
    <w:p w14:paraId="38BC64B3" w14:textId="77777777" w:rsidR="00145FE9" w:rsidRPr="00AF6F35" w:rsidRDefault="00145FE9" w:rsidP="00E06D15">
      <w:pPr>
        <w:rPr>
          <w:sz w:val="22"/>
          <w:szCs w:val="22"/>
          <w:lang w:val="sk-SK"/>
        </w:rPr>
      </w:pPr>
    </w:p>
    <w:p w14:paraId="2E70085C" w14:textId="77777777" w:rsidR="007753F6" w:rsidRPr="00AF6F35" w:rsidRDefault="005A794F" w:rsidP="00E06D15">
      <w:pPr>
        <w:pStyle w:val="Nadpis2"/>
        <w:jc w:val="left"/>
        <w:rPr>
          <w:caps w:val="0"/>
          <w:sz w:val="22"/>
          <w:szCs w:val="22"/>
          <w:lang w:val="sk-SK"/>
        </w:rPr>
      </w:pPr>
      <w:r w:rsidRPr="00AF6F35">
        <w:rPr>
          <w:caps w:val="0"/>
          <w:sz w:val="22"/>
          <w:szCs w:val="22"/>
          <w:lang w:val="sk-SK"/>
        </w:rPr>
        <w:t xml:space="preserve">Iné lieky a </w:t>
      </w:r>
      <w:proofErr w:type="spellStart"/>
      <w:r w:rsidR="003C1956" w:rsidRPr="00AF6F35">
        <w:rPr>
          <w:caps w:val="0"/>
          <w:sz w:val="22"/>
          <w:szCs w:val="22"/>
          <w:lang w:val="sk-SK"/>
        </w:rPr>
        <w:t>Gynovel</w:t>
      </w:r>
      <w:proofErr w:type="spellEnd"/>
    </w:p>
    <w:p w14:paraId="0B8C7E40" w14:textId="77777777" w:rsidR="007753F6" w:rsidRPr="00AF6F35" w:rsidRDefault="00F05491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Niektoré lieky môžu ovplyvňovať účinok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 Môže to viesť k nepravidelnému krvácaniu</w:t>
      </w:r>
      <w:r w:rsidR="0028394C" w:rsidRPr="00AF6F35">
        <w:rPr>
          <w:sz w:val="22"/>
          <w:szCs w:val="22"/>
          <w:lang w:val="sk-SK"/>
        </w:rPr>
        <w:t>.</w:t>
      </w:r>
    </w:p>
    <w:p w14:paraId="27D40437" w14:textId="77777777" w:rsidR="0094273B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Týka sa to nasledujúcich liekov:</w:t>
      </w:r>
    </w:p>
    <w:p w14:paraId="0BB276D8" w14:textId="4A7D8A01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ieky</w:t>
      </w:r>
      <w:r w:rsidRPr="00AF6F35">
        <w:rPr>
          <w:sz w:val="22"/>
          <w:szCs w:val="22"/>
          <w:lang w:val="sk-SK"/>
        </w:rPr>
        <w:t xml:space="preserve"> proti </w:t>
      </w:r>
      <w:r w:rsidRPr="00D074D6">
        <w:rPr>
          <w:b/>
          <w:sz w:val="22"/>
          <w:szCs w:val="22"/>
          <w:lang w:val="sk-SK"/>
        </w:rPr>
        <w:t>epilepsii (pad</w:t>
      </w:r>
      <w:r w:rsidR="008F30E2" w:rsidRPr="00D074D6">
        <w:rPr>
          <w:b/>
          <w:sz w:val="22"/>
          <w:szCs w:val="22"/>
          <w:lang w:val="sk-SK"/>
        </w:rPr>
        <w:t>ú</w:t>
      </w:r>
      <w:r w:rsidRPr="00D074D6">
        <w:rPr>
          <w:b/>
          <w:sz w:val="22"/>
          <w:szCs w:val="22"/>
          <w:lang w:val="sk-SK"/>
        </w:rPr>
        <w:t>cnici)</w:t>
      </w:r>
      <w:r w:rsidRPr="00AF6F35">
        <w:rPr>
          <w:sz w:val="22"/>
          <w:szCs w:val="22"/>
          <w:lang w:val="sk-SK"/>
        </w:rPr>
        <w:t xml:space="preserve"> -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fenobarbital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fenytoí</w:t>
      </w:r>
      <w:r w:rsidRPr="00AF6F35">
        <w:rPr>
          <w:sz w:val="22"/>
          <w:szCs w:val="22"/>
          <w:lang w:val="sk-SK"/>
        </w:rPr>
        <w:t>n</w:t>
      </w:r>
      <w:proofErr w:type="spellEnd"/>
      <w:r w:rsidR="00794D39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karbamazep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5885ED2C" w14:textId="77777777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proti </w:t>
      </w:r>
      <w:r w:rsidRPr="00D074D6">
        <w:rPr>
          <w:b/>
          <w:sz w:val="22"/>
          <w:szCs w:val="22"/>
          <w:lang w:val="sk-SK"/>
        </w:rPr>
        <w:t>tuberkulóze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rifampic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Pr="00AF6F35">
        <w:rPr>
          <w:sz w:val="22"/>
          <w:szCs w:val="22"/>
          <w:lang w:val="sk-SK"/>
        </w:rPr>
        <w:t>rifabut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24E88D5F" w14:textId="4D2412FE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</w:t>
      </w:r>
      <w:r w:rsidR="008F30E2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 xml:space="preserve"> 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čbu </w:t>
      </w:r>
      <w:r w:rsidRPr="00D074D6">
        <w:rPr>
          <w:b/>
          <w:sz w:val="22"/>
          <w:szCs w:val="22"/>
          <w:lang w:val="sk-SK"/>
        </w:rPr>
        <w:t>HIV infekc</w:t>
      </w:r>
      <w:r w:rsidR="008F30E2" w:rsidRPr="00D074D6">
        <w:rPr>
          <w:b/>
          <w:sz w:val="22"/>
          <w:szCs w:val="22"/>
          <w:lang w:val="sk-SK"/>
        </w:rPr>
        <w:t>i</w:t>
      </w:r>
      <w:r w:rsidRPr="00D074D6">
        <w:rPr>
          <w:b/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nevirap</w:t>
      </w:r>
      <w:r w:rsidR="00FF5818" w:rsidRPr="00AF6F35">
        <w:rPr>
          <w:sz w:val="22"/>
          <w:szCs w:val="22"/>
          <w:lang w:val="sk-SK"/>
        </w:rPr>
        <w:t>ín</w:t>
      </w:r>
      <w:proofErr w:type="spellEnd"/>
      <w:r w:rsidR="00FF5818"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efavirenz</w:t>
      </w:r>
      <w:proofErr w:type="spellEnd"/>
      <w:r w:rsidR="00FF5818" w:rsidRPr="00AF6F35">
        <w:rPr>
          <w:sz w:val="22"/>
          <w:szCs w:val="22"/>
          <w:lang w:val="sk-SK"/>
        </w:rPr>
        <w:t xml:space="preserve">, </w:t>
      </w:r>
      <w:proofErr w:type="spellStart"/>
      <w:r w:rsidR="00FF5818" w:rsidRPr="00AF6F35">
        <w:rPr>
          <w:sz w:val="22"/>
          <w:szCs w:val="22"/>
          <w:lang w:val="sk-SK"/>
        </w:rPr>
        <w:t>ritonav</w:t>
      </w:r>
      <w:r w:rsidR="00F24E87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proofErr w:type="spellEnd"/>
      <w:r w:rsidRPr="00AF6F35">
        <w:rPr>
          <w:sz w:val="22"/>
          <w:szCs w:val="22"/>
          <w:lang w:val="sk-SK"/>
        </w:rPr>
        <w:t xml:space="preserve">, </w:t>
      </w:r>
      <w:proofErr w:type="spellStart"/>
      <w:r w:rsidR="000D619E" w:rsidRPr="00AF6F35">
        <w:rPr>
          <w:sz w:val="22"/>
          <w:szCs w:val="22"/>
          <w:lang w:val="sk-SK"/>
        </w:rPr>
        <w:t>telaprev</w:t>
      </w:r>
      <w:r w:rsidR="0048038E" w:rsidRPr="00AF6F35">
        <w:rPr>
          <w:sz w:val="22"/>
          <w:szCs w:val="22"/>
          <w:lang w:val="sk-SK"/>
        </w:rPr>
        <w:t>i</w:t>
      </w:r>
      <w:r w:rsidR="000D619E" w:rsidRPr="00AF6F35">
        <w:rPr>
          <w:sz w:val="22"/>
          <w:szCs w:val="22"/>
          <w:lang w:val="sk-SK"/>
        </w:rPr>
        <w:t>r</w:t>
      </w:r>
      <w:proofErr w:type="spellEnd"/>
      <w:r w:rsidR="00794D39" w:rsidRPr="00AF6F35">
        <w:rPr>
          <w:sz w:val="22"/>
          <w:szCs w:val="22"/>
          <w:lang w:val="sk-SK"/>
        </w:rPr>
        <w:t xml:space="preserve"> a</w:t>
      </w:r>
      <w:r w:rsidR="00517578"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nelfinav</w:t>
      </w:r>
      <w:r w:rsidR="007802C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proofErr w:type="spellEnd"/>
      <w:r w:rsidR="00FA5821"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08844DEE" w14:textId="77777777" w:rsidR="00F05491" w:rsidRPr="00AF6F35" w:rsidRDefault="00F05491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974423" w:rsidRPr="00AF6F35">
        <w:rPr>
          <w:sz w:val="22"/>
          <w:szCs w:val="22"/>
          <w:lang w:val="sk-SK"/>
        </w:rPr>
        <w:t xml:space="preserve">ieky rastlinného pôvodu obsahujúce </w:t>
      </w:r>
      <w:r w:rsidR="00D75DC2" w:rsidRPr="00D074D6">
        <w:rPr>
          <w:b/>
          <w:sz w:val="22"/>
          <w:szCs w:val="22"/>
          <w:lang w:val="sk-SK"/>
        </w:rPr>
        <w:t>ľ</w:t>
      </w:r>
      <w:r w:rsidR="00974423" w:rsidRPr="00D074D6">
        <w:rPr>
          <w:b/>
          <w:sz w:val="22"/>
          <w:szCs w:val="22"/>
          <w:lang w:val="sk-SK"/>
        </w:rPr>
        <w:t>ubovník bodkovaný</w:t>
      </w:r>
      <w:r w:rsidRPr="00AF6F35">
        <w:rPr>
          <w:sz w:val="22"/>
          <w:szCs w:val="22"/>
          <w:lang w:val="sk-SK"/>
        </w:rPr>
        <w:t xml:space="preserve"> (</w:t>
      </w:r>
      <w:proofErr w:type="spellStart"/>
      <w:r w:rsidRPr="00AF6F35">
        <w:rPr>
          <w:i/>
          <w:sz w:val="22"/>
          <w:szCs w:val="22"/>
          <w:lang w:val="sk-SK"/>
        </w:rPr>
        <w:t>Hypericum</w:t>
      </w:r>
      <w:proofErr w:type="spellEnd"/>
      <w:r w:rsidRPr="00AF6F35">
        <w:rPr>
          <w:i/>
          <w:sz w:val="22"/>
          <w:szCs w:val="22"/>
          <w:lang w:val="sk-SK"/>
        </w:rPr>
        <w:t xml:space="preserve"> </w:t>
      </w:r>
      <w:proofErr w:type="spellStart"/>
      <w:r w:rsidRPr="00AF6F35">
        <w:rPr>
          <w:i/>
          <w:sz w:val="22"/>
          <w:szCs w:val="22"/>
          <w:lang w:val="sk-SK"/>
        </w:rPr>
        <w:t>perforatum</w:t>
      </w:r>
      <w:proofErr w:type="spellEnd"/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.</w:t>
      </w:r>
    </w:p>
    <w:p w14:paraId="56AE63D3" w14:textId="77777777" w:rsidR="00FA5821" w:rsidRPr="00AF6F35" w:rsidRDefault="00FA5821" w:rsidP="00E06D15">
      <w:pPr>
        <w:rPr>
          <w:sz w:val="22"/>
          <w:szCs w:val="22"/>
          <w:lang w:val="sk-SK"/>
        </w:rPr>
      </w:pPr>
    </w:p>
    <w:p w14:paraId="7B38709D" w14:textId="77777777" w:rsidR="009D40F4" w:rsidRPr="00AF6F35" w:rsidRDefault="003C1956" w:rsidP="00E06D15">
      <w:pPr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Gynovel</w:t>
      </w:r>
      <w:proofErr w:type="spellEnd"/>
      <w:r w:rsidR="009D40F4" w:rsidRPr="00AF6F35">
        <w:rPr>
          <w:sz w:val="22"/>
          <w:szCs w:val="22"/>
          <w:lang w:val="sk-SK"/>
        </w:rPr>
        <w:t xml:space="preserve"> môže zvýšiť alebo znížiť účin</w:t>
      </w:r>
      <w:r w:rsidR="000D619E" w:rsidRPr="00AF6F35">
        <w:rPr>
          <w:sz w:val="22"/>
          <w:szCs w:val="22"/>
          <w:lang w:val="sk-SK"/>
        </w:rPr>
        <w:t>ky</w:t>
      </w:r>
      <w:r w:rsidR="009D40F4" w:rsidRPr="00AF6F35">
        <w:rPr>
          <w:sz w:val="22"/>
          <w:szCs w:val="22"/>
          <w:lang w:val="sk-SK"/>
        </w:rPr>
        <w:t xml:space="preserve"> </w:t>
      </w:r>
      <w:r w:rsidR="00F05491" w:rsidRPr="00AF6F35">
        <w:rPr>
          <w:sz w:val="22"/>
          <w:szCs w:val="22"/>
          <w:lang w:val="sk-SK"/>
        </w:rPr>
        <w:t>ďalších</w:t>
      </w:r>
      <w:r w:rsidR="009D40F4" w:rsidRPr="00AF6F35">
        <w:rPr>
          <w:sz w:val="22"/>
          <w:szCs w:val="22"/>
          <w:lang w:val="sk-SK"/>
        </w:rPr>
        <w:t xml:space="preserve"> liekov:</w:t>
      </w:r>
    </w:p>
    <w:p w14:paraId="3F452481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účinok </w:t>
      </w:r>
      <w:proofErr w:type="spellStart"/>
      <w:r w:rsidRPr="00AF6F35">
        <w:rPr>
          <w:sz w:val="22"/>
          <w:szCs w:val="22"/>
          <w:lang w:val="sk-SK"/>
        </w:rPr>
        <w:t>cyklosporínu</w:t>
      </w:r>
      <w:proofErr w:type="spellEnd"/>
      <w:r w:rsidRPr="00AF6F35">
        <w:rPr>
          <w:sz w:val="22"/>
          <w:szCs w:val="22"/>
          <w:lang w:val="sk-SK"/>
        </w:rPr>
        <w:t xml:space="preserve"> (používaného na prevenciu a liečbu imunitných reakcií) môže byť zvýšený.</w:t>
      </w:r>
    </w:p>
    <w:p w14:paraId="5A96513D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účinok </w:t>
      </w:r>
      <w:proofErr w:type="spellStart"/>
      <w:r w:rsidRPr="00AF6F35">
        <w:rPr>
          <w:sz w:val="22"/>
          <w:szCs w:val="22"/>
          <w:lang w:val="sk-SK"/>
        </w:rPr>
        <w:t>lamotrigínu</w:t>
      </w:r>
      <w:proofErr w:type="spellEnd"/>
      <w:r w:rsidRPr="00AF6F35">
        <w:rPr>
          <w:sz w:val="22"/>
          <w:szCs w:val="22"/>
          <w:lang w:val="sk-SK"/>
        </w:rPr>
        <w:t xml:space="preserve"> (užívaného na liečbu epilepsie) môže byť znížený a na dosiahnutie kontroly výskytu záchvatov môže byť potrebná úprava dávkovania </w:t>
      </w:r>
      <w:proofErr w:type="spellStart"/>
      <w:r w:rsidRPr="00AF6F35">
        <w:rPr>
          <w:sz w:val="22"/>
          <w:szCs w:val="22"/>
          <w:lang w:val="sk-SK"/>
        </w:rPr>
        <w:t>lamotrigínu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53B76BF9" w14:textId="77777777" w:rsidR="00AA235A" w:rsidRDefault="00AA235A" w:rsidP="00E06D15">
      <w:pPr>
        <w:rPr>
          <w:sz w:val="22"/>
          <w:szCs w:val="22"/>
          <w:lang w:val="sk-SK"/>
        </w:rPr>
      </w:pPr>
    </w:p>
    <w:p w14:paraId="3EB60EFE" w14:textId="77777777" w:rsidR="009D40F4" w:rsidRPr="00AF6F35" w:rsidRDefault="0097442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Lieky, ktoré obsahujú </w:t>
      </w:r>
      <w:proofErr w:type="spellStart"/>
      <w:r w:rsidRPr="00AF6F35">
        <w:rPr>
          <w:sz w:val="22"/>
          <w:szCs w:val="22"/>
          <w:lang w:val="sk-SK"/>
        </w:rPr>
        <w:t>ketokonazol</w:t>
      </w:r>
      <w:proofErr w:type="spellEnd"/>
      <w:r w:rsidRPr="00AF6F35">
        <w:rPr>
          <w:sz w:val="22"/>
          <w:szCs w:val="22"/>
          <w:lang w:val="sk-SK"/>
        </w:rPr>
        <w:t xml:space="preserve"> (proti plesniam) môžu zvýšiť účinok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r w:rsidR="000E196A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6969F073" w14:textId="77777777" w:rsidR="007753F6" w:rsidRPr="00AF6F35" w:rsidRDefault="007753F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203A653D" w14:textId="77777777" w:rsidR="00F05491" w:rsidRPr="00AF6F35" w:rsidRDefault="00F0549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C5374D" w:rsidRPr="00AF6F35">
        <w:rPr>
          <w:sz w:val="22"/>
          <w:szCs w:val="22"/>
          <w:lang w:val="sk-SK"/>
        </w:rPr>
        <w:t xml:space="preserve"> teraz</w:t>
      </w:r>
      <w:r w:rsidRPr="00AF6F35">
        <w:rPr>
          <w:sz w:val="22"/>
          <w:szCs w:val="22"/>
          <w:lang w:val="sk-SK"/>
        </w:rPr>
        <w:t xml:space="preserve"> užívate alebo ste v poslednom čase užívali, </w:t>
      </w:r>
      <w:r w:rsidR="00C5374D" w:rsidRPr="00AF6F35">
        <w:rPr>
          <w:sz w:val="22"/>
          <w:szCs w:val="22"/>
          <w:lang w:val="sk-SK"/>
        </w:rPr>
        <w:t xml:space="preserve">či práve </w:t>
      </w:r>
      <w:r w:rsidRPr="00AF6F35">
        <w:rPr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7B4A997E" w14:textId="77777777" w:rsidR="00453A8C" w:rsidRPr="00AF6F35" w:rsidRDefault="00453A8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EF69C9" w14:textId="77777777" w:rsidR="0028394C" w:rsidRPr="00AF6F35" w:rsidRDefault="0028394C" w:rsidP="00E06D15">
      <w:pPr>
        <w:rPr>
          <w:b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Laboratórne a funkčné vyšetrenia</w:t>
      </w:r>
      <w:r w:rsidRPr="00AF6F35">
        <w:rPr>
          <w:b/>
          <w:sz w:val="22"/>
          <w:szCs w:val="22"/>
          <w:lang w:val="sk-SK"/>
        </w:rPr>
        <w:t xml:space="preserve"> </w:t>
      </w:r>
    </w:p>
    <w:p w14:paraId="21CF9C5B" w14:textId="7BF970D0" w:rsidR="00FC2686" w:rsidRPr="00AF6F35" w:rsidRDefault="00FC26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potrebujete vyšetrenie krvi, oznámte svojmu lekárovi alebo personálu laboratória, že užívate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>, pretože tento liek môže ovplyvniť výsledky niektorých testov.</w:t>
      </w:r>
    </w:p>
    <w:p w14:paraId="34AE048F" w14:textId="77777777" w:rsidR="00FC2686" w:rsidRPr="00AF6F35" w:rsidRDefault="00FC268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12F1AFF4" w14:textId="77777777" w:rsidR="00FA5821" w:rsidRPr="00AF6F35" w:rsidRDefault="00FA5821" w:rsidP="00E06D15">
      <w:pPr>
        <w:rPr>
          <w:b/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T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e</w:t>
      </w:r>
      <w:r w:rsidRPr="00AF6F35">
        <w:rPr>
          <w:b/>
          <w:color w:val="000000"/>
          <w:spacing w:val="-3"/>
          <w:sz w:val="22"/>
          <w:szCs w:val="22"/>
          <w:lang w:val="sk-SK"/>
        </w:rPr>
        <w:t>hotenstv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o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 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dojčenie</w:t>
      </w:r>
    </w:p>
    <w:p w14:paraId="2B85C5C1" w14:textId="77777777" w:rsidR="00A62E9E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proofErr w:type="spellStart"/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je určený na užitie len u žien po </w:t>
      </w:r>
      <w:proofErr w:type="spellStart"/>
      <w:r w:rsidR="00A62E9E" w:rsidRPr="00AF6F35">
        <w:rPr>
          <w:color w:val="000000"/>
          <w:spacing w:val="-3"/>
          <w:sz w:val="22"/>
          <w:szCs w:val="22"/>
          <w:lang w:val="sk-SK"/>
        </w:rPr>
        <w:t>menopauze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. Ak otehotniete, prestaňte užívať </w:t>
      </w:r>
      <w:proofErr w:type="spellStart"/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a kontaktujte svojho lekára.</w:t>
      </w:r>
    </w:p>
    <w:p w14:paraId="46003682" w14:textId="77777777" w:rsidR="00A62E9E" w:rsidRPr="00AF6F35" w:rsidRDefault="00A62E9E" w:rsidP="00E06D15">
      <w:pPr>
        <w:rPr>
          <w:b/>
          <w:color w:val="000000"/>
          <w:spacing w:val="-3"/>
          <w:sz w:val="22"/>
          <w:szCs w:val="22"/>
          <w:lang w:val="sk-SK"/>
        </w:rPr>
      </w:pPr>
    </w:p>
    <w:p w14:paraId="1137F850" w14:textId="77777777" w:rsidR="00FA5821" w:rsidRPr="00AF6F35" w:rsidRDefault="00310AB4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Vedenie vozid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iel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 obsluha strojov</w:t>
      </w:r>
    </w:p>
    <w:p w14:paraId="7F25E690" w14:textId="77777777" w:rsidR="00FA5821" w:rsidRPr="00AF6F35" w:rsidRDefault="00FA5821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Neb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</w:t>
      </w:r>
      <w:r w:rsidRPr="00AF6F35">
        <w:rPr>
          <w:color w:val="000000"/>
          <w:spacing w:val="-3"/>
          <w:sz w:val="22"/>
          <w:szCs w:val="22"/>
          <w:lang w:val="sk-SK"/>
        </w:rPr>
        <w:t>l z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aznamenaný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ž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ia</w:t>
      </w:r>
      <w:r w:rsidRPr="00AF6F35">
        <w:rPr>
          <w:color w:val="000000"/>
          <w:spacing w:val="-3"/>
          <w:sz w:val="22"/>
          <w:szCs w:val="22"/>
          <w:lang w:val="sk-SK"/>
        </w:rPr>
        <w:t>dn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v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ply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v na 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vedenie</w:t>
      </w:r>
      <w:r w:rsidR="00C41A8A" w:rsidRPr="00AF6F35">
        <w:rPr>
          <w:color w:val="000000"/>
          <w:spacing w:val="-3"/>
          <w:sz w:val="22"/>
          <w:szCs w:val="22"/>
          <w:lang w:val="sk-SK"/>
        </w:rPr>
        <w:t xml:space="preserve"> vozidiel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a obsluhu stroj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ov</w:t>
      </w:r>
      <w:r w:rsidR="00C54A52" w:rsidRPr="00AF6F35">
        <w:rPr>
          <w:color w:val="000000"/>
          <w:spacing w:val="-3"/>
          <w:sz w:val="22"/>
          <w:szCs w:val="22"/>
          <w:lang w:val="sk-SK"/>
        </w:rPr>
        <w:t>.</w:t>
      </w:r>
    </w:p>
    <w:p w14:paraId="6C0B3120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04687A8F" w14:textId="77777777" w:rsidR="00C54A52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proofErr w:type="spellStart"/>
      <w:r w:rsidRPr="00AF6F35">
        <w:rPr>
          <w:b/>
          <w:color w:val="000000"/>
          <w:spacing w:val="-3"/>
          <w:sz w:val="22"/>
          <w:szCs w:val="22"/>
          <w:lang w:val="sk-SK"/>
        </w:rPr>
        <w:t>Gynovel</w:t>
      </w:r>
      <w:proofErr w:type="spellEnd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obsahuje </w:t>
      </w:r>
      <w:proofErr w:type="spellStart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monohydrát</w:t>
      </w:r>
      <w:proofErr w:type="spellEnd"/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laktózy</w:t>
      </w:r>
    </w:p>
    <w:p w14:paraId="27D8D35F" w14:textId="3E96E8E6" w:rsidR="00C54A52" w:rsidRPr="00AF6F35" w:rsidRDefault="0085192B" w:rsidP="0085192B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4431AFB7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412ECEE8" w14:textId="77777777" w:rsidR="00481C3E" w:rsidRDefault="00481C3E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3BC46270" w14:textId="77777777" w:rsidR="00CD0030" w:rsidRPr="00CD0030" w:rsidRDefault="00CD0030" w:rsidP="00CD0030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>
        <w:rPr>
          <w:b/>
          <w:noProof/>
          <w:sz w:val="22"/>
          <w:szCs w:val="24"/>
          <w:lang w:val="sk-SK" w:eastAsia="sk-SK"/>
        </w:rPr>
        <w:t>3.</w:t>
      </w:r>
      <w:r>
        <w:rPr>
          <w:b/>
          <w:noProof/>
          <w:sz w:val="22"/>
          <w:szCs w:val="24"/>
          <w:lang w:val="sk-SK" w:eastAsia="sk-SK"/>
        </w:rPr>
        <w:tab/>
      </w:r>
      <w:r w:rsidRPr="00CD0030">
        <w:rPr>
          <w:b/>
          <w:noProof/>
          <w:sz w:val="22"/>
          <w:szCs w:val="24"/>
          <w:lang w:val="sk-SK" w:eastAsia="sk-SK"/>
        </w:rPr>
        <w:t>Ako užívať Gynovel</w:t>
      </w:r>
    </w:p>
    <w:p w14:paraId="78013974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6205FE04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Vždy 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jte </w:t>
      </w:r>
      <w:r w:rsidR="00FD424E" w:rsidRPr="00AF6F35">
        <w:rPr>
          <w:sz w:val="22"/>
          <w:szCs w:val="22"/>
          <w:lang w:val="sk-SK"/>
        </w:rPr>
        <w:t xml:space="preserve">tento </w:t>
      </w:r>
      <w:r w:rsidR="00310AB4" w:rsidRPr="00AF6F35">
        <w:rPr>
          <w:sz w:val="22"/>
          <w:szCs w:val="22"/>
          <w:lang w:val="sk-SK"/>
        </w:rPr>
        <w:t>lie</w:t>
      </w:r>
      <w:r w:rsidR="00E608F4" w:rsidRPr="00AF6F35">
        <w:rPr>
          <w:sz w:val="22"/>
          <w:szCs w:val="22"/>
          <w:lang w:val="sk-SK"/>
        </w:rPr>
        <w:t xml:space="preserve">k </w:t>
      </w:r>
      <w:r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esn</w:t>
      </w:r>
      <w:r w:rsidR="00310AB4" w:rsidRPr="00AF6F35">
        <w:rPr>
          <w:sz w:val="22"/>
          <w:szCs w:val="22"/>
          <w:lang w:val="sk-SK"/>
        </w:rPr>
        <w:t>e</w:t>
      </w:r>
      <w:r w:rsidR="00FF5818" w:rsidRPr="00AF6F35">
        <w:rPr>
          <w:sz w:val="22"/>
          <w:szCs w:val="22"/>
          <w:lang w:val="sk-SK"/>
        </w:rPr>
        <w:t xml:space="preserve"> tak, ako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 xml:space="preserve">ám povedal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>áš lekár</w:t>
      </w:r>
      <w:r w:rsidRPr="00AF6F35">
        <w:rPr>
          <w:sz w:val="22"/>
          <w:szCs w:val="22"/>
          <w:lang w:val="sk-SK"/>
        </w:rPr>
        <w:t xml:space="preserve">. </w:t>
      </w:r>
      <w:r w:rsidR="00FF5818" w:rsidRPr="00AF6F35">
        <w:rPr>
          <w:sz w:val="22"/>
          <w:szCs w:val="22"/>
          <w:lang w:val="sk-SK"/>
        </w:rPr>
        <w:t>Ak</w:t>
      </w:r>
      <w:r w:rsidRPr="00AF6F35">
        <w:rPr>
          <w:sz w:val="22"/>
          <w:szCs w:val="22"/>
          <w:lang w:val="sk-SK"/>
        </w:rPr>
        <w:t xml:space="preserve"> si n</w:t>
      </w:r>
      <w:r w:rsidR="00310AB4" w:rsidRPr="00AF6F35">
        <w:rPr>
          <w:sz w:val="22"/>
          <w:szCs w:val="22"/>
          <w:lang w:val="sk-SK"/>
        </w:rPr>
        <w:t>ie ste</w:t>
      </w:r>
      <w:r w:rsidR="00FF5818" w:rsidRPr="00AF6F35">
        <w:rPr>
          <w:sz w:val="22"/>
          <w:szCs w:val="22"/>
          <w:lang w:val="sk-SK"/>
        </w:rPr>
        <w:t xml:space="preserve"> niečím</w:t>
      </w:r>
      <w:r w:rsidR="00310AB4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istá, </w:t>
      </w:r>
      <w:r w:rsidR="00FF5818" w:rsidRPr="00AF6F35">
        <w:rPr>
          <w:sz w:val="22"/>
          <w:szCs w:val="22"/>
          <w:lang w:val="sk-SK"/>
        </w:rPr>
        <w:t xml:space="preserve">overte si to u svojho </w:t>
      </w:r>
      <w:r w:rsidR="00C54A52" w:rsidRPr="00AF6F35">
        <w:rPr>
          <w:sz w:val="22"/>
          <w:szCs w:val="22"/>
          <w:lang w:val="sk-SK"/>
        </w:rPr>
        <w:t>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</w:t>
      </w:r>
      <w:r w:rsidR="00310AB4" w:rsidRPr="00AF6F35">
        <w:rPr>
          <w:sz w:val="22"/>
          <w:szCs w:val="22"/>
          <w:lang w:val="sk-SK"/>
        </w:rPr>
        <w:t>ár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 xml:space="preserve"> </w:t>
      </w:r>
      <w:r w:rsidR="00310AB4" w:rsidRPr="00AF6F35">
        <w:rPr>
          <w:sz w:val="22"/>
          <w:szCs w:val="22"/>
          <w:lang w:val="sk-SK"/>
        </w:rPr>
        <w:t>al</w:t>
      </w:r>
      <w:r w:rsidR="00C54A52" w:rsidRPr="00AF6F35">
        <w:rPr>
          <w:sz w:val="22"/>
          <w:szCs w:val="22"/>
          <w:lang w:val="sk-SK"/>
        </w:rPr>
        <w:t>ebo 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kárn</w:t>
      </w:r>
      <w:r w:rsidR="00310AB4" w:rsidRPr="00AF6F35">
        <w:rPr>
          <w:sz w:val="22"/>
          <w:szCs w:val="22"/>
          <w:lang w:val="sk-SK"/>
        </w:rPr>
        <w:t>i</w:t>
      </w:r>
      <w:r w:rsidR="00C54A52" w:rsidRPr="00AF6F35">
        <w:rPr>
          <w:sz w:val="22"/>
          <w:szCs w:val="22"/>
          <w:lang w:val="sk-SK"/>
        </w:rPr>
        <w:t>k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>.</w:t>
      </w:r>
    </w:p>
    <w:p w14:paraId="1AEEC86E" w14:textId="275006C7" w:rsidR="00FD424E" w:rsidRPr="00AF6F35" w:rsidRDefault="00FD424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8BE9CB" w14:textId="77777777" w:rsidR="00FF0F46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jte jednu tabletu denn</w:t>
      </w:r>
      <w:r w:rsidR="00310AB4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bez 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erušen</w:t>
      </w:r>
      <w:r w:rsidR="00310AB4" w:rsidRPr="00AF6F35">
        <w:rPr>
          <w:sz w:val="22"/>
          <w:szCs w:val="22"/>
          <w:lang w:val="sk-SK"/>
        </w:rPr>
        <w:t>ia</w:t>
      </w:r>
      <w:r w:rsidRPr="00AF6F35">
        <w:rPr>
          <w:sz w:val="22"/>
          <w:szCs w:val="22"/>
          <w:lang w:val="sk-SK"/>
        </w:rPr>
        <w:t xml:space="preserve"> me</w:t>
      </w:r>
      <w:r w:rsidR="00310AB4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 xml:space="preserve">zi jednotlivými </w:t>
      </w:r>
      <w:r w:rsidR="0047398C" w:rsidRPr="00AF6F35">
        <w:rPr>
          <w:sz w:val="22"/>
          <w:szCs w:val="22"/>
          <w:lang w:val="sk-SK"/>
        </w:rPr>
        <w:t>baleniami</w:t>
      </w:r>
      <w:r w:rsidRPr="00AF6F35">
        <w:rPr>
          <w:sz w:val="22"/>
          <w:szCs w:val="22"/>
          <w:lang w:val="sk-SK"/>
        </w:rPr>
        <w:t xml:space="preserve"> tabl</w:t>
      </w:r>
      <w:r w:rsidR="00310AB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et</w:t>
      </w:r>
      <w:r w:rsidR="0047398C" w:rsidRPr="00AF6F35">
        <w:rPr>
          <w:sz w:val="22"/>
          <w:szCs w:val="22"/>
          <w:lang w:val="sk-SK"/>
        </w:rPr>
        <w:t xml:space="preserve"> (</w:t>
      </w:r>
      <w:proofErr w:type="spellStart"/>
      <w:r w:rsidR="0047398C" w:rsidRPr="00AF6F35">
        <w:rPr>
          <w:sz w:val="22"/>
          <w:szCs w:val="22"/>
          <w:lang w:val="sk-SK"/>
        </w:rPr>
        <w:t>blistrové</w:t>
      </w:r>
      <w:proofErr w:type="spellEnd"/>
      <w:r w:rsidR="0047398C" w:rsidRPr="00AF6F35">
        <w:rPr>
          <w:sz w:val="22"/>
          <w:szCs w:val="22"/>
          <w:lang w:val="sk-SK"/>
        </w:rPr>
        <w:t xml:space="preserve"> balenia)</w:t>
      </w:r>
      <w:r w:rsidR="00AA235A">
        <w:rPr>
          <w:sz w:val="22"/>
          <w:szCs w:val="22"/>
          <w:lang w:val="sk-SK"/>
        </w:rPr>
        <w:t>.</w:t>
      </w:r>
    </w:p>
    <w:p w14:paraId="7394F5AC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4A1BB06" w14:textId="3A7166A1" w:rsidR="00FF0F46" w:rsidRPr="00AF6F35" w:rsidRDefault="00FF0F4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Prv</w:t>
      </w:r>
      <w:r w:rsidR="00067F79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 xml:space="preserve"> tablet</w:t>
      </w:r>
      <w:r w:rsidR="001C27D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zober</w:t>
      </w:r>
      <w:r w:rsidR="00067F79" w:rsidRPr="00AF6F35">
        <w:rPr>
          <w:sz w:val="22"/>
          <w:szCs w:val="22"/>
          <w:lang w:val="sk-SK"/>
        </w:rPr>
        <w:t>te</w:t>
      </w:r>
      <w:r w:rsidRPr="00AF6F35">
        <w:rPr>
          <w:sz w:val="22"/>
          <w:szCs w:val="22"/>
          <w:lang w:val="sk-SK"/>
        </w:rPr>
        <w:t xml:space="preserve"> z </w:t>
      </w:r>
      <w:proofErr w:type="spellStart"/>
      <w:r w:rsidRPr="00AF6F35">
        <w:rPr>
          <w:sz w:val="22"/>
          <w:szCs w:val="22"/>
          <w:lang w:val="sk-SK"/>
        </w:rPr>
        <w:t>blistra</w:t>
      </w:r>
      <w:proofErr w:type="spellEnd"/>
      <w:r w:rsidRPr="00AF6F35">
        <w:rPr>
          <w:sz w:val="22"/>
          <w:szCs w:val="22"/>
          <w:lang w:val="sk-SK"/>
        </w:rPr>
        <w:t xml:space="preserve"> kde je označený deň v týždni, kedy začnete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="00AA235A">
        <w:rPr>
          <w:sz w:val="22"/>
          <w:szCs w:val="22"/>
          <w:lang w:val="sk-SK"/>
        </w:rPr>
        <w:t xml:space="preserve"> (napr. „</w:t>
      </w:r>
      <w:r w:rsidRPr="00AF6F35">
        <w:rPr>
          <w:sz w:val="22"/>
          <w:szCs w:val="22"/>
          <w:lang w:val="sk-SK"/>
        </w:rPr>
        <w:t>Po</w:t>
      </w:r>
      <w:r w:rsidR="00AA235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 xml:space="preserve"> </w:t>
      </w:r>
      <w:r w:rsidR="0037076A" w:rsidRPr="00AF6F35">
        <w:rPr>
          <w:sz w:val="22"/>
          <w:szCs w:val="22"/>
          <w:lang w:val="sk-SK"/>
        </w:rPr>
        <w:t>pr</w:t>
      </w:r>
      <w:r w:rsidR="00003FB1">
        <w:rPr>
          <w:sz w:val="22"/>
          <w:szCs w:val="22"/>
          <w:lang w:val="sk-SK"/>
        </w:rPr>
        <w:t>e</w:t>
      </w:r>
      <w:r w:rsidR="0037076A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pondelok). Ďalši</w:t>
      </w:r>
      <w:r w:rsidR="00067F79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>tabletu</w:t>
      </w:r>
      <w:r w:rsidRPr="00AF6F35">
        <w:rPr>
          <w:sz w:val="22"/>
          <w:szCs w:val="22"/>
          <w:lang w:val="sk-SK"/>
        </w:rPr>
        <w:t xml:space="preserve"> potom </w:t>
      </w:r>
      <w:r w:rsidR="00067F79" w:rsidRPr="00AF6F35">
        <w:rPr>
          <w:sz w:val="22"/>
          <w:szCs w:val="22"/>
          <w:lang w:val="sk-SK"/>
        </w:rPr>
        <w:t>zoberte</w:t>
      </w:r>
      <w:r w:rsidRPr="00AF6F35">
        <w:rPr>
          <w:sz w:val="22"/>
          <w:szCs w:val="22"/>
          <w:lang w:val="sk-SK"/>
        </w:rPr>
        <w:t xml:space="preserve"> každý </w:t>
      </w:r>
      <w:r w:rsidR="00067F79" w:rsidRPr="00AF6F35">
        <w:rPr>
          <w:sz w:val="22"/>
          <w:szCs w:val="22"/>
          <w:lang w:val="sk-SK"/>
        </w:rPr>
        <w:t xml:space="preserve">ďalší </w:t>
      </w:r>
      <w:r w:rsidRPr="00AF6F35">
        <w:rPr>
          <w:sz w:val="22"/>
          <w:szCs w:val="22"/>
          <w:lang w:val="sk-SK"/>
        </w:rPr>
        <w:t xml:space="preserve">deň v smere šípky, až do dokončenia </w:t>
      </w:r>
      <w:proofErr w:type="spellStart"/>
      <w:r w:rsidRPr="00AF6F35">
        <w:rPr>
          <w:sz w:val="22"/>
          <w:szCs w:val="22"/>
          <w:lang w:val="sk-SK"/>
        </w:rPr>
        <w:t>blistra</w:t>
      </w:r>
      <w:proofErr w:type="spellEnd"/>
      <w:r w:rsidRPr="00AF6F35">
        <w:rPr>
          <w:sz w:val="22"/>
          <w:szCs w:val="22"/>
          <w:lang w:val="sk-SK"/>
        </w:rPr>
        <w:t xml:space="preserve">. </w:t>
      </w:r>
      <w:r w:rsidR="00067F7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ový </w:t>
      </w:r>
      <w:proofErr w:type="spellStart"/>
      <w:r w:rsidRPr="00AF6F35">
        <w:rPr>
          <w:sz w:val="22"/>
          <w:szCs w:val="22"/>
          <w:lang w:val="sk-SK"/>
        </w:rPr>
        <w:t>blister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 xml:space="preserve">začnite </w:t>
      </w:r>
      <w:r w:rsidRPr="00AF6F35">
        <w:rPr>
          <w:sz w:val="22"/>
          <w:szCs w:val="22"/>
          <w:lang w:val="sk-SK"/>
        </w:rPr>
        <w:t>ďalší deň.</w:t>
      </w:r>
    </w:p>
    <w:p w14:paraId="3B90B29E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9211E48" w14:textId="77777777" w:rsidR="00C54A52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Tablety s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musia prehltnúť s </w:t>
      </w:r>
      <w:r w:rsidRPr="00AF6F35">
        <w:rPr>
          <w:sz w:val="22"/>
          <w:szCs w:val="22"/>
          <w:lang w:val="sk-SK"/>
        </w:rPr>
        <w:t>dostat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čným množstv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m vody</w:t>
      </w:r>
      <w:r w:rsidR="009C7682" w:rsidRPr="00AF6F35">
        <w:rPr>
          <w:sz w:val="22"/>
          <w:szCs w:val="22"/>
          <w:lang w:val="sk-SK"/>
        </w:rPr>
        <w:t>, n</w:t>
      </w:r>
      <w:r w:rsidR="00310AB4"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>jl</w:t>
      </w:r>
      <w:r w:rsidR="00310AB4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šie</w:t>
      </w:r>
      <w:r w:rsidR="009C7682" w:rsidRPr="00AF6F35">
        <w:rPr>
          <w:sz w:val="22"/>
          <w:szCs w:val="22"/>
          <w:lang w:val="sk-SK"/>
        </w:rPr>
        <w:t xml:space="preserve"> každ</w:t>
      </w:r>
      <w:r w:rsidR="00310AB4" w:rsidRPr="00AF6F35">
        <w:rPr>
          <w:sz w:val="22"/>
          <w:szCs w:val="22"/>
          <w:lang w:val="sk-SK"/>
        </w:rPr>
        <w:t>ý</w:t>
      </w:r>
      <w:r w:rsidR="009C7682" w:rsidRPr="00AF6F35">
        <w:rPr>
          <w:sz w:val="22"/>
          <w:szCs w:val="22"/>
          <w:lang w:val="sk-SK"/>
        </w:rPr>
        <w:t xml:space="preserve"> de</w:t>
      </w:r>
      <w:r w:rsidR="00310AB4" w:rsidRPr="00AF6F35">
        <w:rPr>
          <w:sz w:val="22"/>
          <w:szCs w:val="22"/>
          <w:lang w:val="sk-SK"/>
        </w:rPr>
        <w:t>ň</w:t>
      </w:r>
      <w:r w:rsidR="009C7682" w:rsidRPr="00AF6F35">
        <w:rPr>
          <w:sz w:val="22"/>
          <w:szCs w:val="22"/>
          <w:lang w:val="sk-SK"/>
        </w:rPr>
        <w:t xml:space="preserve"> v </w:t>
      </w:r>
      <w:r w:rsidR="000B7C63" w:rsidRPr="00AF6F35">
        <w:rPr>
          <w:sz w:val="22"/>
          <w:szCs w:val="22"/>
          <w:lang w:val="sk-SK"/>
        </w:rPr>
        <w:t>rovnakom</w:t>
      </w:r>
      <w:r w:rsidR="009C7682" w:rsidRPr="00AF6F35">
        <w:rPr>
          <w:sz w:val="22"/>
          <w:szCs w:val="22"/>
          <w:lang w:val="sk-SK"/>
        </w:rPr>
        <w:t xml:space="preserve"> </w:t>
      </w:r>
      <w:r w:rsidR="000B7C63" w:rsidRPr="00AF6F35">
        <w:rPr>
          <w:sz w:val="22"/>
          <w:szCs w:val="22"/>
          <w:lang w:val="sk-SK"/>
        </w:rPr>
        <w:t>čase</w:t>
      </w:r>
      <w:r w:rsidR="009C7682" w:rsidRPr="00AF6F35">
        <w:rPr>
          <w:sz w:val="22"/>
          <w:szCs w:val="22"/>
          <w:lang w:val="sk-SK"/>
        </w:rPr>
        <w:t>.</w:t>
      </w:r>
    </w:p>
    <w:p w14:paraId="4693838D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42A986F" w14:textId="77777777" w:rsidR="009C7682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Váš lekár sa bude snažiť predpísať čo najnižšiu dávku na liečbu vašich príznakov a to na čo najkratšiu možnú dobu. Porozprávajte sa so svojím lekárom, ak si myslíte, že táto dávka je príliš silná alebo nie je dostatočne silná.</w:t>
      </w:r>
    </w:p>
    <w:p w14:paraId="1126967F" w14:textId="77777777" w:rsidR="001D377F" w:rsidRPr="00AF6F35" w:rsidRDefault="001D377F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10683425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r w:rsidR="007F4670" w:rsidRPr="00AF6F35">
        <w:rPr>
          <w:b/>
          <w:sz w:val="22"/>
          <w:szCs w:val="22"/>
          <w:lang w:val="sk-SK"/>
        </w:rPr>
        <w:t>u</w:t>
      </w:r>
      <w:proofErr w:type="spellEnd"/>
      <w:r w:rsidRPr="00AF6F35">
        <w:rPr>
          <w:b/>
          <w:sz w:val="22"/>
          <w:szCs w:val="22"/>
          <w:lang w:val="sk-SK"/>
        </w:rPr>
        <w:t>, ako máte</w:t>
      </w:r>
    </w:p>
    <w:p w14:paraId="08A53727" w14:textId="2B7B0089" w:rsidR="009C7682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užijete viac tabliet </w:t>
      </w:r>
      <w:proofErr w:type="spellStart"/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u</w:t>
      </w:r>
      <w:proofErr w:type="spellEnd"/>
      <w:r w:rsidR="007753F6" w:rsidRPr="00AF6F35">
        <w:rPr>
          <w:sz w:val="22"/>
          <w:szCs w:val="22"/>
          <w:lang w:val="sk-SK"/>
        </w:rPr>
        <w:t xml:space="preserve">, </w:t>
      </w:r>
      <w:r w:rsidRPr="00AF6F35">
        <w:rPr>
          <w:sz w:val="22"/>
          <w:szCs w:val="22"/>
          <w:lang w:val="sk-SK"/>
        </w:rPr>
        <w:t>ako máte</w:t>
      </w:r>
      <w:r w:rsidR="007753F6" w:rsidRPr="00AF6F35">
        <w:rPr>
          <w:sz w:val="22"/>
          <w:szCs w:val="22"/>
          <w:lang w:val="sk-SK"/>
        </w:rPr>
        <w:t>, poraďte s</w:t>
      </w:r>
      <w:r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 xml:space="preserve"> s oh</w:t>
      </w:r>
      <w:r w:rsidRPr="00AF6F35">
        <w:rPr>
          <w:sz w:val="22"/>
          <w:szCs w:val="22"/>
          <w:lang w:val="sk-SK"/>
        </w:rPr>
        <w:t>ľa</w:t>
      </w:r>
      <w:r w:rsidR="009C7682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>o</w:t>
      </w:r>
      <w:r w:rsidR="009C7682" w:rsidRPr="00AF6F35">
        <w:rPr>
          <w:sz w:val="22"/>
          <w:szCs w:val="22"/>
          <w:lang w:val="sk-SK"/>
        </w:rPr>
        <w:t>m na možné riziko</w:t>
      </w:r>
      <w:r w:rsidR="007753F6" w:rsidRPr="00AF6F35">
        <w:rPr>
          <w:sz w:val="22"/>
          <w:szCs w:val="22"/>
          <w:lang w:val="sk-SK"/>
        </w:rPr>
        <w:t xml:space="preserve"> s</w:t>
      </w:r>
      <w:r w:rsidR="009C7682" w:rsidRPr="00AF6F35">
        <w:rPr>
          <w:sz w:val="22"/>
          <w:szCs w:val="22"/>
          <w:lang w:val="sk-SK"/>
        </w:rPr>
        <w:t> ošet</w:t>
      </w:r>
      <w:r w:rsidRPr="00AF6F35">
        <w:rPr>
          <w:sz w:val="22"/>
          <w:szCs w:val="22"/>
          <w:lang w:val="sk-SK"/>
        </w:rPr>
        <w:t>r</w:t>
      </w:r>
      <w:r w:rsidR="009C7682" w:rsidRPr="00AF6F35">
        <w:rPr>
          <w:sz w:val="22"/>
          <w:szCs w:val="22"/>
          <w:lang w:val="sk-SK"/>
        </w:rPr>
        <w:t>uj</w:t>
      </w:r>
      <w:r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i</w:t>
      </w:r>
      <w:r w:rsidR="009C7682" w:rsidRPr="00AF6F35">
        <w:rPr>
          <w:sz w:val="22"/>
          <w:szCs w:val="22"/>
          <w:lang w:val="sk-SK"/>
        </w:rPr>
        <w:t>m l</w:t>
      </w:r>
      <w:r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áro</w:t>
      </w:r>
      <w:r w:rsidR="009C7682" w:rsidRPr="00AF6F35">
        <w:rPr>
          <w:sz w:val="22"/>
          <w:szCs w:val="22"/>
          <w:lang w:val="sk-SK"/>
        </w:rPr>
        <w:t xml:space="preserve">m </w:t>
      </w:r>
      <w:r w:rsidRPr="00AF6F35">
        <w:rPr>
          <w:sz w:val="22"/>
          <w:szCs w:val="22"/>
          <w:lang w:val="sk-SK"/>
        </w:rPr>
        <w:t>al</w:t>
      </w:r>
      <w:r w:rsidR="009C7682" w:rsidRPr="00AF6F35">
        <w:rPr>
          <w:sz w:val="22"/>
          <w:szCs w:val="22"/>
          <w:lang w:val="sk-SK"/>
        </w:rPr>
        <w:t>ebo v nemocnici</w:t>
      </w:r>
      <w:r w:rsidR="007753F6" w:rsidRPr="00AF6F35">
        <w:rPr>
          <w:sz w:val="22"/>
          <w:szCs w:val="22"/>
          <w:lang w:val="sk-SK"/>
        </w:rPr>
        <w:t>.</w:t>
      </w:r>
    </w:p>
    <w:p w14:paraId="45418020" w14:textId="77777777" w:rsidR="00534674" w:rsidRPr="00AF6F35" w:rsidRDefault="00534674" w:rsidP="0053467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 predávkovaní môžete mať citlivé prsia, </w:t>
      </w:r>
      <w:r w:rsidR="00C5374D" w:rsidRPr="00AF6F35">
        <w:rPr>
          <w:sz w:val="22"/>
          <w:szCs w:val="22"/>
          <w:lang w:val="sk-SK"/>
        </w:rPr>
        <w:t>p</w:t>
      </w:r>
      <w:r w:rsidR="0053157E">
        <w:rPr>
          <w:sz w:val="22"/>
          <w:szCs w:val="22"/>
          <w:lang w:val="sk-SK"/>
        </w:rPr>
        <w:t xml:space="preserve">ocit na zvracanie (nevoľnosť), </w:t>
      </w:r>
      <w:r w:rsidR="00C5374D" w:rsidRPr="00AF6F35">
        <w:rPr>
          <w:sz w:val="22"/>
          <w:szCs w:val="22"/>
          <w:lang w:val="sk-SK"/>
        </w:rPr>
        <w:t>zvrac</w:t>
      </w:r>
      <w:r w:rsidR="00715E82" w:rsidRPr="00AF6F35">
        <w:rPr>
          <w:sz w:val="22"/>
          <w:szCs w:val="22"/>
          <w:lang w:val="sk-SK"/>
        </w:rPr>
        <w:t>iate</w:t>
      </w:r>
      <w:r w:rsidRPr="00AF6F35">
        <w:rPr>
          <w:sz w:val="22"/>
          <w:szCs w:val="22"/>
          <w:lang w:val="sk-SK"/>
        </w:rPr>
        <w:t xml:space="preserve">, </w:t>
      </w:r>
      <w:r w:rsidR="00C5374D" w:rsidRPr="00AF6F35">
        <w:rPr>
          <w:sz w:val="22"/>
          <w:szCs w:val="22"/>
          <w:lang w:val="sk-SK"/>
        </w:rPr>
        <w:t xml:space="preserve">máte </w:t>
      </w:r>
      <w:r w:rsidRPr="00AF6F35">
        <w:rPr>
          <w:sz w:val="22"/>
          <w:szCs w:val="22"/>
          <w:lang w:val="sk-SK"/>
        </w:rPr>
        <w:t xml:space="preserve">nepravidelnú menštruáciu, cítite sa skleslo, unavene, </w:t>
      </w:r>
      <w:r w:rsidR="00AF68AE" w:rsidRPr="00AF6F35">
        <w:rPr>
          <w:sz w:val="22"/>
          <w:szCs w:val="22"/>
          <w:lang w:val="sk-SK"/>
        </w:rPr>
        <w:t xml:space="preserve">vyskytne sa </w:t>
      </w:r>
      <w:r w:rsidRPr="00AF6F35">
        <w:rPr>
          <w:sz w:val="22"/>
          <w:szCs w:val="22"/>
          <w:lang w:val="sk-SK"/>
        </w:rPr>
        <w:t xml:space="preserve">akné alebo </w:t>
      </w:r>
      <w:r w:rsidR="00AF68AE" w:rsidRPr="00AF6F35">
        <w:rPr>
          <w:sz w:val="22"/>
          <w:szCs w:val="22"/>
          <w:lang w:val="sk-SK"/>
        </w:rPr>
        <w:t>zaznamenáte zvýšené ochlpeni</w:t>
      </w:r>
      <w:r w:rsidR="00067F79" w:rsidRPr="00AF6F35">
        <w:rPr>
          <w:sz w:val="22"/>
          <w:szCs w:val="22"/>
          <w:lang w:val="sk-SK"/>
        </w:rPr>
        <w:t>e</w:t>
      </w:r>
      <w:r w:rsidR="00AF68AE" w:rsidRPr="00AF6F35">
        <w:rPr>
          <w:sz w:val="22"/>
          <w:szCs w:val="22"/>
          <w:lang w:val="sk-SK"/>
        </w:rPr>
        <w:t xml:space="preserve"> na tele a na tvári.</w:t>
      </w:r>
    </w:p>
    <w:p w14:paraId="7CDD24DC" w14:textId="77777777" w:rsidR="00621155" w:rsidRPr="00AF6F35" w:rsidRDefault="00FF5818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9C7682" w:rsidRPr="00AF6F35">
        <w:rPr>
          <w:sz w:val="22"/>
          <w:szCs w:val="22"/>
          <w:lang w:val="sk-SK"/>
        </w:rPr>
        <w:t xml:space="preserve"> </w:t>
      </w:r>
      <w:r w:rsidR="00621155" w:rsidRPr="00AF6F35">
        <w:rPr>
          <w:sz w:val="22"/>
          <w:szCs w:val="22"/>
          <w:lang w:val="sk-SK"/>
        </w:rPr>
        <w:t>náhodn</w:t>
      </w:r>
      <w:r w:rsidR="000B7C63"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</w:t>
      </w:r>
      <w:r w:rsidR="009C7682" w:rsidRPr="00AF6F35">
        <w:rPr>
          <w:sz w:val="22"/>
          <w:szCs w:val="22"/>
          <w:lang w:val="sk-SK"/>
        </w:rPr>
        <w:t xml:space="preserve">užijete dávku </w:t>
      </w:r>
      <w:r w:rsidR="003566F7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>v</w:t>
      </w:r>
      <w:r w:rsidR="003566F7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>š</w:t>
      </w:r>
      <w:r w:rsidR="003566F7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 xml:space="preserve">, </w:t>
      </w:r>
      <w:r w:rsidR="000B7C63" w:rsidRPr="00AF6F35">
        <w:rPr>
          <w:sz w:val="22"/>
          <w:szCs w:val="22"/>
          <w:lang w:val="sk-SK"/>
        </w:rPr>
        <w:t>ď</w:t>
      </w:r>
      <w:r w:rsidR="009C7682" w:rsidRPr="00AF6F35">
        <w:rPr>
          <w:sz w:val="22"/>
          <w:szCs w:val="22"/>
          <w:lang w:val="sk-SK"/>
        </w:rPr>
        <w:t>a</w:t>
      </w:r>
      <w:r w:rsidR="000B7C63" w:rsidRPr="00AF6F35">
        <w:rPr>
          <w:sz w:val="22"/>
          <w:szCs w:val="22"/>
          <w:lang w:val="sk-SK"/>
        </w:rPr>
        <w:t>l</w:t>
      </w:r>
      <w:r w:rsidR="009C7682" w:rsidRPr="00AF6F35">
        <w:rPr>
          <w:sz w:val="22"/>
          <w:szCs w:val="22"/>
          <w:lang w:val="sk-SK"/>
        </w:rPr>
        <w:t>š</w:t>
      </w:r>
      <w:r w:rsidR="000B7C63" w:rsidRPr="00AF6F35">
        <w:rPr>
          <w:sz w:val="22"/>
          <w:szCs w:val="22"/>
          <w:lang w:val="sk-SK"/>
        </w:rPr>
        <w:t>iu</w:t>
      </w:r>
      <w:r w:rsidR="009C7682"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zvyčajnú </w:t>
      </w:r>
      <w:r w:rsidR="009C7682" w:rsidRPr="00AF6F35">
        <w:rPr>
          <w:sz w:val="22"/>
          <w:szCs w:val="22"/>
          <w:lang w:val="sk-SK"/>
        </w:rPr>
        <w:t>den</w:t>
      </w:r>
      <w:r w:rsidR="00621155" w:rsidRPr="00AF6F35">
        <w:rPr>
          <w:sz w:val="22"/>
          <w:szCs w:val="22"/>
          <w:lang w:val="sk-SK"/>
        </w:rPr>
        <w:t>n</w:t>
      </w:r>
      <w:r w:rsidR="000B7C63"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 xml:space="preserve"> dávku </w:t>
      </w:r>
      <w:r w:rsidR="00621155" w:rsidRPr="00AF6F35">
        <w:rPr>
          <w:sz w:val="22"/>
          <w:szCs w:val="22"/>
          <w:lang w:val="sk-SK"/>
        </w:rPr>
        <w:t xml:space="preserve">užite </w:t>
      </w:r>
      <w:r w:rsidR="0047398C" w:rsidRPr="00AF6F35">
        <w:rPr>
          <w:sz w:val="22"/>
          <w:szCs w:val="22"/>
          <w:lang w:val="sk-SK"/>
        </w:rPr>
        <w:t>nasledujúci deň.</w:t>
      </w:r>
    </w:p>
    <w:p w14:paraId="4ADC18F0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8B58354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zabudnete užiť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</w:p>
    <w:p w14:paraId="667C2D0B" w14:textId="77777777" w:rsidR="007753F6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zabudnete užiť </w:t>
      </w:r>
      <w:r w:rsidR="007753F6" w:rsidRPr="00AF6F35">
        <w:rPr>
          <w:sz w:val="22"/>
          <w:szCs w:val="22"/>
          <w:lang w:val="sk-SK"/>
        </w:rPr>
        <w:t xml:space="preserve">tabletu, </w:t>
      </w:r>
      <w:r w:rsidR="00621155" w:rsidRPr="00AF6F35">
        <w:rPr>
          <w:sz w:val="22"/>
          <w:szCs w:val="22"/>
          <w:lang w:val="sk-SK"/>
        </w:rPr>
        <w:t>m</w:t>
      </w:r>
      <w:r w:rsidRPr="00AF6F35">
        <w:rPr>
          <w:sz w:val="22"/>
          <w:szCs w:val="22"/>
          <w:lang w:val="sk-SK"/>
        </w:rPr>
        <w:t>ô</w:t>
      </w:r>
      <w:r w:rsidR="00621155" w:rsidRPr="00AF6F35">
        <w:rPr>
          <w:sz w:val="22"/>
          <w:szCs w:val="22"/>
          <w:lang w:val="sk-SK"/>
        </w:rPr>
        <w:t>žete j</w:t>
      </w:r>
      <w:r w:rsidRPr="00AF6F35">
        <w:rPr>
          <w:sz w:val="22"/>
          <w:szCs w:val="22"/>
          <w:lang w:val="sk-SK"/>
        </w:rPr>
        <w:t>u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užiť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 priebehu</w:t>
      </w:r>
      <w:r w:rsidR="00621155" w:rsidRPr="00AF6F35">
        <w:rPr>
          <w:sz w:val="22"/>
          <w:szCs w:val="22"/>
          <w:lang w:val="sk-SK"/>
        </w:rPr>
        <w:t xml:space="preserve"> 12 hod</w:t>
      </w:r>
      <w:r w:rsidRPr="00AF6F35">
        <w:rPr>
          <w:sz w:val="22"/>
          <w:szCs w:val="22"/>
          <w:lang w:val="sk-SK"/>
        </w:rPr>
        <w:t>í</w:t>
      </w:r>
      <w:r w:rsidR="00621155" w:rsidRPr="00AF6F35">
        <w:rPr>
          <w:sz w:val="22"/>
          <w:szCs w:val="22"/>
          <w:lang w:val="sk-SK"/>
        </w:rPr>
        <w:t>n od obvyklé</w:t>
      </w:r>
      <w:r w:rsidRPr="00AF6F35">
        <w:rPr>
          <w:sz w:val="22"/>
          <w:szCs w:val="22"/>
          <w:lang w:val="sk-SK"/>
        </w:rPr>
        <w:t>ho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času</w:t>
      </w:r>
      <w:r w:rsidR="00621155" w:rsidRPr="00AF6F35">
        <w:rPr>
          <w:sz w:val="22"/>
          <w:szCs w:val="22"/>
          <w:lang w:val="sk-SK"/>
        </w:rPr>
        <w:t>, v opačn</w:t>
      </w:r>
      <w:r w:rsidRPr="00AF6F35">
        <w:rPr>
          <w:sz w:val="22"/>
          <w:szCs w:val="22"/>
          <w:lang w:val="sk-SK"/>
        </w:rPr>
        <w:t>o</w:t>
      </w:r>
      <w:r w:rsidR="00621155" w:rsidRPr="00AF6F35">
        <w:rPr>
          <w:sz w:val="22"/>
          <w:szCs w:val="22"/>
          <w:lang w:val="sk-SK"/>
        </w:rPr>
        <w:t>m p</w:t>
      </w:r>
      <w:r w:rsidRPr="00AF6F35">
        <w:rPr>
          <w:sz w:val="22"/>
          <w:szCs w:val="22"/>
          <w:lang w:val="sk-SK"/>
        </w:rPr>
        <w:t>r</w:t>
      </w:r>
      <w:r w:rsidR="00621155" w:rsidRPr="00AF6F35">
        <w:rPr>
          <w:sz w:val="22"/>
          <w:szCs w:val="22"/>
          <w:lang w:val="sk-SK"/>
        </w:rPr>
        <w:t>ípad</w:t>
      </w:r>
      <w:r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musíte vynechan</w:t>
      </w:r>
      <w:r w:rsidRPr="00AF6F35">
        <w:rPr>
          <w:sz w:val="22"/>
          <w:szCs w:val="22"/>
          <w:lang w:val="sk-SK"/>
        </w:rPr>
        <w:t>ú</w:t>
      </w:r>
      <w:r w:rsidR="00621155" w:rsidRPr="00AF6F35">
        <w:rPr>
          <w:sz w:val="22"/>
          <w:szCs w:val="22"/>
          <w:lang w:val="sk-SK"/>
        </w:rPr>
        <w:t xml:space="preserve"> tabletu znehodnoti</w:t>
      </w:r>
      <w:r w:rsidRPr="00AF6F35">
        <w:rPr>
          <w:sz w:val="22"/>
          <w:szCs w:val="22"/>
          <w:lang w:val="sk-SK"/>
        </w:rPr>
        <w:t>ť</w:t>
      </w:r>
      <w:r w:rsidR="00621155" w:rsidRPr="00AF6F35">
        <w:rPr>
          <w:sz w:val="22"/>
          <w:szCs w:val="22"/>
          <w:lang w:val="sk-SK"/>
        </w:rPr>
        <w:t xml:space="preserve"> a </w:t>
      </w:r>
      <w:r w:rsidRPr="00AF6F35">
        <w:rPr>
          <w:sz w:val="22"/>
          <w:szCs w:val="22"/>
          <w:lang w:val="sk-SK"/>
        </w:rPr>
        <w:t>ď</w:t>
      </w:r>
      <w:r w:rsidR="00621155" w:rsidRPr="00AF6F35">
        <w:rPr>
          <w:sz w:val="22"/>
          <w:szCs w:val="22"/>
          <w:lang w:val="sk-SK"/>
        </w:rPr>
        <w:t>alš</w:t>
      </w:r>
      <w:r w:rsidRPr="00AF6F35">
        <w:rPr>
          <w:sz w:val="22"/>
          <w:szCs w:val="22"/>
          <w:lang w:val="sk-SK"/>
        </w:rPr>
        <w:t>iu</w:t>
      </w:r>
      <w:r w:rsidR="00621155" w:rsidRPr="00AF6F35">
        <w:rPr>
          <w:sz w:val="22"/>
          <w:szCs w:val="22"/>
          <w:lang w:val="sk-SK"/>
        </w:rPr>
        <w:t xml:space="preserve"> už</w:t>
      </w:r>
      <w:r w:rsidRPr="00AF6F35">
        <w:rPr>
          <w:sz w:val="22"/>
          <w:szCs w:val="22"/>
          <w:lang w:val="sk-SK"/>
        </w:rPr>
        <w:t>iť,</w:t>
      </w:r>
      <w:r w:rsidR="00621155" w:rsidRPr="00AF6F35">
        <w:rPr>
          <w:sz w:val="22"/>
          <w:szCs w:val="22"/>
          <w:lang w:val="sk-SK"/>
        </w:rPr>
        <w:t xml:space="preserve"> ako obvykle</w:t>
      </w:r>
      <w:r w:rsidRPr="00AF6F35">
        <w:rPr>
          <w:sz w:val="22"/>
          <w:szCs w:val="22"/>
          <w:lang w:val="sk-SK"/>
        </w:rPr>
        <w:t>,</w:t>
      </w:r>
      <w:r w:rsidR="00621155" w:rsidRPr="00AF6F35">
        <w:rPr>
          <w:sz w:val="22"/>
          <w:szCs w:val="22"/>
          <w:lang w:val="sk-SK"/>
        </w:rPr>
        <w:t xml:space="preserve"> </w:t>
      </w:r>
      <w:r w:rsidR="007A2DD7" w:rsidRPr="00AF6F35">
        <w:rPr>
          <w:sz w:val="22"/>
          <w:szCs w:val="22"/>
          <w:lang w:val="sk-SK"/>
        </w:rPr>
        <w:t xml:space="preserve">nasledujúci </w:t>
      </w:r>
      <w:r w:rsidR="00621155" w:rsidRPr="00AF6F35">
        <w:rPr>
          <w:sz w:val="22"/>
          <w:szCs w:val="22"/>
          <w:lang w:val="sk-SK"/>
        </w:rPr>
        <w:t>de</w:t>
      </w:r>
      <w:r w:rsidRPr="00AF6F35">
        <w:rPr>
          <w:sz w:val="22"/>
          <w:szCs w:val="22"/>
          <w:lang w:val="sk-SK"/>
        </w:rPr>
        <w:t>ň</w:t>
      </w:r>
      <w:r w:rsidR="00621155"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44D8DED4" w14:textId="77777777" w:rsidR="00621155" w:rsidRPr="00AF6F35" w:rsidRDefault="0062115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</w:t>
      </w:r>
      <w:r w:rsidR="000B7C63" w:rsidRPr="00AF6F35">
        <w:rPr>
          <w:sz w:val="22"/>
          <w:szCs w:val="22"/>
          <w:lang w:val="sk-SK"/>
        </w:rPr>
        <w:t xml:space="preserve">užívajte dvojnásobnú dávku, aby ste nahradili vynechanú </w:t>
      </w:r>
      <w:r w:rsidR="00432A17" w:rsidRPr="00AF6F35">
        <w:rPr>
          <w:sz w:val="22"/>
          <w:szCs w:val="22"/>
          <w:lang w:val="sk-SK"/>
        </w:rPr>
        <w:t>tabletu</w:t>
      </w:r>
      <w:r w:rsidR="000B7C63" w:rsidRPr="00AF6F35">
        <w:rPr>
          <w:sz w:val="22"/>
          <w:szCs w:val="22"/>
          <w:lang w:val="sk-SK"/>
        </w:rPr>
        <w:t>.</w:t>
      </w:r>
    </w:p>
    <w:p w14:paraId="4EE95111" w14:textId="77777777" w:rsidR="00FD424E" w:rsidRPr="00AF6F35" w:rsidRDefault="00FD424E" w:rsidP="00E06D15">
      <w:pPr>
        <w:rPr>
          <w:sz w:val="22"/>
          <w:szCs w:val="22"/>
          <w:lang w:val="sk-SK"/>
        </w:rPr>
      </w:pPr>
    </w:p>
    <w:p w14:paraId="67D7E226" w14:textId="77777777" w:rsidR="00FD424E" w:rsidRPr="00AF6F35" w:rsidRDefault="00FD424E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Ak potrebujete ísť na operáciu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Ak sa chystáte podstúpiť operáciu, upozornite </w:t>
      </w:r>
      <w:r w:rsidR="008D2832" w:rsidRPr="00AF6F35">
        <w:rPr>
          <w:sz w:val="22"/>
          <w:szCs w:val="22"/>
          <w:lang w:val="sk-SK"/>
        </w:rPr>
        <w:t>chirurga</w:t>
      </w:r>
      <w:r w:rsidRPr="00AF6F35">
        <w:rPr>
          <w:sz w:val="22"/>
          <w:szCs w:val="22"/>
          <w:lang w:val="sk-SK"/>
        </w:rPr>
        <w:t xml:space="preserve">, že užívate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. Možno budete musieť prestať užívať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Pr="00AF6F35">
        <w:rPr>
          <w:sz w:val="22"/>
          <w:szCs w:val="22"/>
          <w:lang w:val="sk-SK"/>
        </w:rPr>
        <w:t xml:space="preserve"> asi 4 až 6 týždňov pred operáciou, aby sa znížilo riziko tvorby krvných zrazenín </w:t>
      </w:r>
      <w:r w:rsidR="008D2832" w:rsidRPr="00AF6F35">
        <w:rPr>
          <w:sz w:val="22"/>
          <w:szCs w:val="22"/>
          <w:lang w:val="sk-SK"/>
        </w:rPr>
        <w:t>(</w:t>
      </w:r>
      <w:r w:rsidRPr="00AF6F35">
        <w:rPr>
          <w:sz w:val="22"/>
          <w:szCs w:val="22"/>
          <w:lang w:val="sk-SK"/>
        </w:rPr>
        <w:t xml:space="preserve">pozri </w:t>
      </w:r>
      <w:r w:rsidR="008D2832" w:rsidRPr="00AF6F35">
        <w:rPr>
          <w:sz w:val="22"/>
          <w:szCs w:val="22"/>
          <w:lang w:val="sk-SK"/>
        </w:rPr>
        <w:t>časť</w:t>
      </w:r>
      <w:r w:rsidR="002F3B66">
        <w:rPr>
          <w:sz w:val="22"/>
          <w:szCs w:val="22"/>
          <w:lang w:val="sk-SK"/>
        </w:rPr>
        <w:t xml:space="preserve"> 2 „</w:t>
      </w:r>
      <w:r w:rsidR="008D283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rvn</w:t>
      </w:r>
      <w:r w:rsidR="008D2832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zrazen</w:t>
      </w:r>
      <w:r w:rsidR="008D2832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n</w:t>
      </w:r>
      <w:r w:rsidR="008D2832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v </w:t>
      </w:r>
      <w:r w:rsidR="0028394C" w:rsidRPr="00AF6F35">
        <w:rPr>
          <w:sz w:val="22"/>
          <w:szCs w:val="22"/>
          <w:lang w:val="sk-SK"/>
        </w:rPr>
        <w:t>žilách</w:t>
      </w:r>
      <w:r w:rsidRPr="00AF6F35">
        <w:rPr>
          <w:sz w:val="22"/>
          <w:szCs w:val="22"/>
          <w:lang w:val="sk-SK"/>
        </w:rPr>
        <w:t xml:space="preserve"> (trombóza)</w:t>
      </w:r>
      <w:r w:rsidR="002F3B66">
        <w:rPr>
          <w:sz w:val="22"/>
          <w:szCs w:val="22"/>
          <w:lang w:val="sk-SK"/>
        </w:rPr>
        <w:t>“</w:t>
      </w:r>
      <w:r w:rsidR="008D2832" w:rsidRPr="00AF6F35">
        <w:rPr>
          <w:sz w:val="22"/>
          <w:szCs w:val="22"/>
          <w:lang w:val="sk-SK"/>
        </w:rPr>
        <w:t>)</w:t>
      </w:r>
      <w:r w:rsidRPr="00AF6F35">
        <w:rPr>
          <w:sz w:val="22"/>
          <w:szCs w:val="22"/>
          <w:lang w:val="sk-SK"/>
        </w:rPr>
        <w:t xml:space="preserve">. Spýtajte sa svojho lekára, kedy môžete </w:t>
      </w:r>
      <w:r w:rsidR="008D2832" w:rsidRPr="00AF6F35">
        <w:rPr>
          <w:sz w:val="22"/>
          <w:szCs w:val="22"/>
          <w:lang w:val="sk-SK"/>
        </w:rPr>
        <w:t xml:space="preserve">znova </w:t>
      </w:r>
      <w:r w:rsidRPr="00AF6F35">
        <w:rPr>
          <w:sz w:val="22"/>
          <w:szCs w:val="22"/>
          <w:lang w:val="sk-SK"/>
        </w:rPr>
        <w:t xml:space="preserve">začať </w:t>
      </w:r>
      <w:proofErr w:type="spellStart"/>
      <w:r w:rsidR="003C1956" w:rsidRPr="00AF6F35">
        <w:rPr>
          <w:sz w:val="22"/>
          <w:szCs w:val="22"/>
          <w:lang w:val="sk-SK"/>
        </w:rPr>
        <w:t>Gynovel</w:t>
      </w:r>
      <w:proofErr w:type="spellEnd"/>
      <w:r w:rsidR="00BA03CC" w:rsidRPr="00AF6F35">
        <w:rPr>
          <w:sz w:val="22"/>
          <w:szCs w:val="22"/>
          <w:lang w:val="sk-SK"/>
        </w:rPr>
        <w:t xml:space="preserve"> užívať</w:t>
      </w:r>
      <w:r w:rsidRPr="00AF6F35">
        <w:rPr>
          <w:sz w:val="22"/>
          <w:szCs w:val="22"/>
          <w:lang w:val="sk-SK"/>
        </w:rPr>
        <w:t>.</w:t>
      </w:r>
    </w:p>
    <w:p w14:paraId="600BB800" w14:textId="77777777" w:rsidR="0009306E" w:rsidRPr="00AF6F35" w:rsidRDefault="0009306E" w:rsidP="00E06D15">
      <w:pPr>
        <w:rPr>
          <w:sz w:val="22"/>
          <w:szCs w:val="22"/>
          <w:lang w:val="sk-SK"/>
        </w:rPr>
      </w:pPr>
    </w:p>
    <w:p w14:paraId="3C9EBCEE" w14:textId="77777777" w:rsidR="000B7C63" w:rsidRPr="00AF6F35" w:rsidRDefault="0009306E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30C2C3A3" w14:textId="77777777" w:rsidR="00481C3E" w:rsidRDefault="00481C3E" w:rsidP="00E06D15">
      <w:pPr>
        <w:rPr>
          <w:sz w:val="22"/>
          <w:szCs w:val="22"/>
          <w:lang w:val="sk-SK"/>
        </w:rPr>
      </w:pPr>
    </w:p>
    <w:p w14:paraId="3AD82180" w14:textId="77777777" w:rsidR="002F3B66" w:rsidRDefault="002F3B66" w:rsidP="00E06D15">
      <w:pPr>
        <w:rPr>
          <w:sz w:val="22"/>
          <w:szCs w:val="22"/>
          <w:lang w:val="sk-SK"/>
        </w:rPr>
      </w:pPr>
    </w:p>
    <w:p w14:paraId="108A0AD0" w14:textId="77777777" w:rsidR="002F3B66" w:rsidRPr="002F3B66" w:rsidRDefault="002F3B66" w:rsidP="002F3B66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2F3B66">
        <w:rPr>
          <w:b/>
          <w:noProof/>
          <w:sz w:val="22"/>
          <w:szCs w:val="24"/>
          <w:lang w:val="sk-SK" w:eastAsia="sk-SK"/>
        </w:rPr>
        <w:t>4.</w:t>
      </w:r>
      <w:r w:rsidRPr="002F3B66">
        <w:rPr>
          <w:b/>
          <w:noProof/>
          <w:sz w:val="22"/>
          <w:szCs w:val="24"/>
          <w:lang w:val="sk-SK" w:eastAsia="sk-SK"/>
        </w:rPr>
        <w:tab/>
        <w:t>Možné vedľajšie účinky</w:t>
      </w:r>
    </w:p>
    <w:p w14:paraId="1ACD82D7" w14:textId="77777777" w:rsidR="007753F6" w:rsidRPr="00AF6F35" w:rsidRDefault="007753F6" w:rsidP="00E06D1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9212B33" w14:textId="77777777" w:rsidR="007753F6" w:rsidRPr="00AF6F35" w:rsidRDefault="000B7C63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Tak ako všetky lieky, </w:t>
      </w:r>
      <w:r w:rsidR="009B549D" w:rsidRPr="00AF6F35">
        <w:rPr>
          <w:sz w:val="22"/>
          <w:szCs w:val="22"/>
          <w:lang w:val="sk-SK"/>
        </w:rPr>
        <w:t xml:space="preserve">aj tento liek </w:t>
      </w:r>
      <w:r w:rsidRPr="00AF6F35">
        <w:rPr>
          <w:sz w:val="22"/>
          <w:szCs w:val="22"/>
          <w:lang w:val="sk-SK"/>
        </w:rPr>
        <w:t xml:space="preserve">môže spôsobovať vedľajšie účinky, hoci sa neprejavia u každého. </w:t>
      </w:r>
      <w:r w:rsidR="007A412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äč</w:t>
      </w:r>
      <w:r w:rsidR="007A412A" w:rsidRPr="00AF6F35">
        <w:rPr>
          <w:sz w:val="22"/>
          <w:szCs w:val="22"/>
          <w:lang w:val="sk-SK"/>
        </w:rPr>
        <w:t xml:space="preserve">šina </w:t>
      </w:r>
      <w:r w:rsidRPr="00AF6F35">
        <w:rPr>
          <w:sz w:val="22"/>
          <w:szCs w:val="22"/>
          <w:lang w:val="sk-SK"/>
        </w:rPr>
        <w:t>vedľajších</w:t>
      </w:r>
      <w:r w:rsidR="007A412A" w:rsidRPr="00AF6F35">
        <w:rPr>
          <w:sz w:val="22"/>
          <w:szCs w:val="22"/>
          <w:lang w:val="sk-SK"/>
        </w:rPr>
        <w:t xml:space="preserve"> účink</w:t>
      </w:r>
      <w:r w:rsidRPr="00AF6F35">
        <w:rPr>
          <w:sz w:val="22"/>
          <w:szCs w:val="22"/>
          <w:lang w:val="sk-SK"/>
        </w:rPr>
        <w:t>ov</w:t>
      </w:r>
      <w:r w:rsidR="007A412A" w:rsidRPr="00AF6F35">
        <w:rPr>
          <w:sz w:val="22"/>
          <w:szCs w:val="22"/>
          <w:lang w:val="sk-SK"/>
        </w:rPr>
        <w:t xml:space="preserve"> je slabá až m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a</w:t>
      </w:r>
      <w:r w:rsidR="007A412A" w:rsidRPr="00AF6F35">
        <w:rPr>
          <w:sz w:val="22"/>
          <w:szCs w:val="22"/>
          <w:lang w:val="sk-SK"/>
        </w:rPr>
        <w:t xml:space="preserve"> a neved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 xml:space="preserve"> k p</w:t>
      </w:r>
      <w:r w:rsidRPr="00AF6F35">
        <w:rPr>
          <w:sz w:val="22"/>
          <w:szCs w:val="22"/>
          <w:lang w:val="sk-SK"/>
        </w:rPr>
        <w:t>r</w:t>
      </w:r>
      <w:r w:rsidR="007A412A" w:rsidRPr="00AF6F35">
        <w:rPr>
          <w:sz w:val="22"/>
          <w:szCs w:val="22"/>
          <w:lang w:val="sk-SK"/>
        </w:rPr>
        <w:t>erušen</w:t>
      </w:r>
      <w:r w:rsidRPr="00AF6F35">
        <w:rPr>
          <w:sz w:val="22"/>
          <w:szCs w:val="22"/>
          <w:lang w:val="sk-SK"/>
        </w:rPr>
        <w:t>iu</w:t>
      </w:r>
      <w:r w:rsidR="007A412A" w:rsidRPr="00AF6F35">
        <w:rPr>
          <w:sz w:val="22"/>
          <w:szCs w:val="22"/>
          <w:lang w:val="sk-SK"/>
        </w:rPr>
        <w:t xml:space="preserve"> l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čby.</w:t>
      </w:r>
    </w:p>
    <w:p w14:paraId="68832D19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0B6615AA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Tieto ochorenia sú hlásené častejšie u žien užívajúcich HSL ako u žien neužívajúcich HSL:</w:t>
      </w:r>
    </w:p>
    <w:p w14:paraId="6659DEB7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prsníka</w:t>
      </w:r>
      <w:r w:rsidR="001D377F" w:rsidRPr="00AF6F35">
        <w:rPr>
          <w:sz w:val="22"/>
          <w:szCs w:val="22"/>
          <w:lang w:val="sk-SK"/>
        </w:rPr>
        <w:t>;</w:t>
      </w:r>
    </w:p>
    <w:p w14:paraId="20C20905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abnormálny rast alebo rakovina sliznice maternice (</w:t>
      </w:r>
      <w:proofErr w:type="spellStart"/>
      <w:r w:rsidRPr="00AF6F35">
        <w:rPr>
          <w:bCs/>
          <w:sz w:val="22"/>
          <w:szCs w:val="22"/>
          <w:lang w:val="sk-SK"/>
        </w:rPr>
        <w:t>endometriálna</w:t>
      </w:r>
      <w:proofErr w:type="spellEnd"/>
      <w:r w:rsidRPr="00AF6F35">
        <w:rPr>
          <w:bCs/>
          <w:sz w:val="22"/>
          <w:szCs w:val="22"/>
          <w:lang w:val="sk-SK"/>
        </w:rPr>
        <w:t xml:space="preserve"> </w:t>
      </w:r>
      <w:proofErr w:type="spellStart"/>
      <w:r w:rsidRPr="00AF6F35">
        <w:rPr>
          <w:bCs/>
          <w:sz w:val="22"/>
          <w:szCs w:val="22"/>
          <w:lang w:val="sk-SK"/>
        </w:rPr>
        <w:t>hyperplázia</w:t>
      </w:r>
      <w:proofErr w:type="spellEnd"/>
      <w:r w:rsidRPr="00AF6F35">
        <w:rPr>
          <w:sz w:val="22"/>
          <w:szCs w:val="22"/>
          <w:lang w:val="sk-SK"/>
        </w:rPr>
        <w:t xml:space="preserve"> alebo rakovina)</w:t>
      </w:r>
      <w:r w:rsidR="001D377F" w:rsidRPr="00AF6F35">
        <w:rPr>
          <w:sz w:val="22"/>
          <w:szCs w:val="22"/>
          <w:lang w:val="sk-SK"/>
        </w:rPr>
        <w:t>;</w:t>
      </w:r>
    </w:p>
    <w:p w14:paraId="4EE0C5EE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vaječníkov</w:t>
      </w:r>
      <w:r w:rsidR="001D377F" w:rsidRPr="00AF6F35">
        <w:rPr>
          <w:sz w:val="22"/>
          <w:szCs w:val="22"/>
          <w:lang w:val="sk-SK"/>
        </w:rPr>
        <w:t>;</w:t>
      </w:r>
    </w:p>
    <w:p w14:paraId="20160F62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krvné zrazeniny v žilách v nohách alebo pľúcach (</w:t>
      </w:r>
      <w:r w:rsidR="00C12795" w:rsidRPr="00AF6F35">
        <w:rPr>
          <w:sz w:val="22"/>
          <w:szCs w:val="22"/>
          <w:lang w:val="sk-SK"/>
        </w:rPr>
        <w:t>žil</w:t>
      </w:r>
      <w:r w:rsidR="0028394C" w:rsidRPr="00AF6F35">
        <w:rPr>
          <w:sz w:val="22"/>
          <w:szCs w:val="22"/>
          <w:lang w:val="sk-SK"/>
        </w:rPr>
        <w:t>ov</w:t>
      </w:r>
      <w:r w:rsidR="00C12795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tromboembolizmus</w:t>
      </w:r>
      <w:proofErr w:type="spellEnd"/>
      <w:r w:rsidRPr="00AF6F35">
        <w:rPr>
          <w:sz w:val="22"/>
          <w:szCs w:val="22"/>
          <w:lang w:val="sk-SK"/>
        </w:rPr>
        <w:t>)</w:t>
      </w:r>
      <w:r w:rsidR="001D377F" w:rsidRPr="00AF6F35">
        <w:rPr>
          <w:sz w:val="22"/>
          <w:szCs w:val="22"/>
          <w:lang w:val="sk-SK"/>
        </w:rPr>
        <w:t>;</w:t>
      </w:r>
    </w:p>
    <w:p w14:paraId="0958E6DD" w14:textId="77777777" w:rsidR="00C12795" w:rsidRPr="00AF6F35" w:rsidRDefault="0028394C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9B549D" w:rsidRPr="00AF6F35">
        <w:rPr>
          <w:sz w:val="22"/>
          <w:szCs w:val="22"/>
          <w:lang w:val="sk-SK"/>
        </w:rPr>
        <w:t xml:space="preserve"> srdca</w:t>
      </w:r>
      <w:r w:rsidR="001D377F" w:rsidRPr="00AF6F35">
        <w:rPr>
          <w:sz w:val="22"/>
          <w:szCs w:val="22"/>
          <w:lang w:val="sk-SK"/>
        </w:rPr>
        <w:t>;</w:t>
      </w:r>
    </w:p>
    <w:p w14:paraId="329D71F8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mozgová porážka</w:t>
      </w:r>
      <w:r w:rsidR="001D377F" w:rsidRPr="00AF6F35">
        <w:rPr>
          <w:sz w:val="22"/>
          <w:szCs w:val="22"/>
          <w:lang w:val="sk-SK"/>
        </w:rPr>
        <w:t>;</w:t>
      </w:r>
    </w:p>
    <w:p w14:paraId="5D2A0E16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pravdepodobná </w:t>
      </w:r>
      <w:r w:rsidR="009B549D" w:rsidRPr="00AF6F35">
        <w:rPr>
          <w:sz w:val="22"/>
          <w:szCs w:val="22"/>
          <w:lang w:val="sk-SK"/>
        </w:rPr>
        <w:t xml:space="preserve">strata pamäti, ak je </w:t>
      </w:r>
      <w:r w:rsidRPr="00AF6F35">
        <w:rPr>
          <w:sz w:val="22"/>
          <w:szCs w:val="22"/>
          <w:lang w:val="sk-SK"/>
        </w:rPr>
        <w:t>HSL začatá</w:t>
      </w:r>
      <w:r w:rsidR="009B549D" w:rsidRPr="00AF6F35">
        <w:rPr>
          <w:sz w:val="22"/>
          <w:szCs w:val="22"/>
          <w:lang w:val="sk-SK"/>
        </w:rPr>
        <w:t xml:space="preserve"> vo veku nad 65 rokov</w:t>
      </w:r>
      <w:r w:rsidR="001D377F" w:rsidRPr="00AF6F35">
        <w:rPr>
          <w:sz w:val="22"/>
          <w:szCs w:val="22"/>
          <w:lang w:val="sk-SK"/>
        </w:rPr>
        <w:t>.</w:t>
      </w:r>
    </w:p>
    <w:p w14:paraId="793993AE" w14:textId="77777777" w:rsidR="009B549D" w:rsidRPr="00AF6F35" w:rsidRDefault="009B549D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Ďalšie informácie o týchto nežiaducich účinkov, pozri </w:t>
      </w:r>
      <w:r w:rsidR="00C12795" w:rsidRPr="00AF6F35">
        <w:rPr>
          <w:sz w:val="22"/>
          <w:szCs w:val="22"/>
          <w:lang w:val="sk-SK"/>
        </w:rPr>
        <w:t>časť</w:t>
      </w:r>
      <w:r w:rsidRPr="00AF6F35">
        <w:rPr>
          <w:sz w:val="22"/>
          <w:szCs w:val="22"/>
          <w:lang w:val="sk-SK"/>
        </w:rPr>
        <w:t xml:space="preserve"> 2.</w:t>
      </w:r>
    </w:p>
    <w:p w14:paraId="30E36090" w14:textId="77777777" w:rsidR="00C12795" w:rsidRPr="00AF6F35" w:rsidRDefault="00C12795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DFC52F3" w14:textId="77777777" w:rsidR="007753F6" w:rsidRPr="00AF6F35" w:rsidRDefault="008A5250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 priebehu </w:t>
      </w:r>
      <w:r w:rsidR="007753F6" w:rsidRPr="00AF6F35">
        <w:rPr>
          <w:sz w:val="22"/>
          <w:szCs w:val="22"/>
          <w:lang w:val="sk-SK"/>
        </w:rPr>
        <w:t>l</w:t>
      </w:r>
      <w:r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>čby</w:t>
      </w:r>
      <w:r w:rsidR="009038BC" w:rsidRPr="00AF6F35">
        <w:rPr>
          <w:sz w:val="22"/>
          <w:szCs w:val="22"/>
          <w:lang w:val="sk-SK"/>
        </w:rPr>
        <w:t xml:space="preserve"> </w:t>
      </w:r>
      <w:proofErr w:type="spellStart"/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om</w:t>
      </w:r>
      <w:proofErr w:type="spellEnd"/>
      <w:r w:rsidR="007753F6" w:rsidRPr="00AF6F35">
        <w:rPr>
          <w:sz w:val="22"/>
          <w:szCs w:val="22"/>
          <w:lang w:val="sk-SK"/>
        </w:rPr>
        <w:t xml:space="preserve"> s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m</w:t>
      </w:r>
      <w:r w:rsidRPr="00AF6F35">
        <w:rPr>
          <w:sz w:val="22"/>
          <w:szCs w:val="22"/>
          <w:lang w:val="sk-SK"/>
        </w:rPr>
        <w:t>ôž</w:t>
      </w:r>
      <w:r w:rsidR="007753F6" w:rsidRPr="00AF6F35">
        <w:rPr>
          <w:sz w:val="22"/>
          <w:szCs w:val="22"/>
          <w:lang w:val="sk-SK"/>
        </w:rPr>
        <w:t xml:space="preserve">u </w:t>
      </w:r>
      <w:r w:rsidR="006D6919" w:rsidRPr="00AF6F35">
        <w:rPr>
          <w:sz w:val="22"/>
          <w:szCs w:val="22"/>
          <w:lang w:val="sk-SK"/>
        </w:rPr>
        <w:t>obj</w:t>
      </w:r>
      <w:r w:rsidRPr="00AF6F35">
        <w:rPr>
          <w:sz w:val="22"/>
          <w:szCs w:val="22"/>
          <w:lang w:val="sk-SK"/>
        </w:rPr>
        <w:t>a</w:t>
      </w:r>
      <w:r w:rsidR="006D6919" w:rsidRPr="00AF6F35">
        <w:rPr>
          <w:sz w:val="22"/>
          <w:szCs w:val="22"/>
          <w:lang w:val="sk-SK"/>
        </w:rPr>
        <w:t>vi</w:t>
      </w:r>
      <w:r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n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sleduj</w:t>
      </w:r>
      <w:r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vedľajšie</w:t>
      </w:r>
      <w:r w:rsidR="007753F6" w:rsidRPr="00AF6F35">
        <w:rPr>
          <w:sz w:val="22"/>
          <w:szCs w:val="22"/>
          <w:lang w:val="sk-SK"/>
        </w:rPr>
        <w:t xml:space="preserve"> účinky:</w:t>
      </w:r>
    </w:p>
    <w:p w14:paraId="7406F78F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4A542D7F" w14:textId="77777777" w:rsidR="007753F6" w:rsidRPr="00AF6F35" w:rsidRDefault="007753F6" w:rsidP="00E06D15">
      <w:pPr>
        <w:rPr>
          <w:b/>
          <w:color w:val="000000"/>
          <w:spacing w:val="-1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</w:t>
      </w:r>
      <w:r w:rsidR="008A5250" w:rsidRPr="00AF6F35">
        <w:rPr>
          <w:b/>
          <w:sz w:val="22"/>
          <w:szCs w:val="22"/>
          <w:lang w:val="sk-SK"/>
        </w:rPr>
        <w:t>ľ</w:t>
      </w:r>
      <w:r w:rsidRPr="00AF6F35">
        <w:rPr>
          <w:b/>
          <w:sz w:val="22"/>
          <w:szCs w:val="22"/>
          <w:lang w:val="sk-SK"/>
        </w:rPr>
        <w:t>mi časté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 xml:space="preserve">postihovať 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v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iac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ako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1 z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 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10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 xml:space="preserve"> používateliek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)</w:t>
      </w:r>
    </w:p>
    <w:p w14:paraId="1A62476B" w14:textId="77777777" w:rsidR="004958E8" w:rsidRPr="00AF6F35" w:rsidRDefault="004958E8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krvácanie z pošvy</w:t>
      </w:r>
    </w:p>
    <w:p w14:paraId="475A850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citlivos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</w:p>
    <w:p w14:paraId="76AE1703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0FB5B425" w14:textId="77777777" w:rsidR="007753F6" w:rsidRPr="00AF6F35" w:rsidRDefault="007753F6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Časté </w:t>
      </w:r>
      <w:r w:rsidR="006D6919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Pr="00AF6F35">
        <w:rPr>
          <w:b/>
          <w:color w:val="000000"/>
          <w:sz w:val="22"/>
          <w:szCs w:val="22"/>
          <w:lang w:val="sk-SK"/>
        </w:rPr>
        <w:t xml:space="preserve"> 1 z 10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color w:val="000000"/>
          <w:sz w:val="22"/>
          <w:szCs w:val="22"/>
          <w:lang w:val="sk-SK"/>
        </w:rPr>
        <w:t>)</w:t>
      </w:r>
    </w:p>
    <w:p w14:paraId="48CCB23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6D6919" w:rsidRPr="00AF6F35">
        <w:rPr>
          <w:sz w:val="22"/>
          <w:szCs w:val="22"/>
          <w:lang w:val="sk-SK"/>
        </w:rPr>
        <w:t>l</w:t>
      </w:r>
      <w:r w:rsidR="008A5250" w:rsidRPr="00AF6F35">
        <w:rPr>
          <w:sz w:val="22"/>
          <w:szCs w:val="22"/>
          <w:lang w:val="sk-SK"/>
        </w:rPr>
        <w:t>e</w:t>
      </w:r>
      <w:r w:rsidR="006D6919" w:rsidRPr="00AF6F35">
        <w:rPr>
          <w:sz w:val="22"/>
          <w:szCs w:val="22"/>
          <w:lang w:val="sk-SK"/>
        </w:rPr>
        <w:t>sňové i</w:t>
      </w:r>
      <w:r w:rsidR="007753F6" w:rsidRPr="00AF6F35">
        <w:rPr>
          <w:sz w:val="22"/>
          <w:szCs w:val="22"/>
          <w:lang w:val="sk-SK"/>
        </w:rPr>
        <w:t>nfekc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 pohlavn</w:t>
      </w:r>
      <w:r w:rsidR="008A5250" w:rsidRPr="00AF6F35">
        <w:rPr>
          <w:sz w:val="22"/>
          <w:szCs w:val="22"/>
          <w:lang w:val="sk-SK"/>
        </w:rPr>
        <w:t>ých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orgánov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zá</w:t>
      </w:r>
      <w:r w:rsidR="008A5250" w:rsidRPr="00AF6F35">
        <w:rPr>
          <w:sz w:val="22"/>
          <w:szCs w:val="22"/>
          <w:lang w:val="sk-SK"/>
        </w:rPr>
        <w:t>pal</w:t>
      </w:r>
      <w:r w:rsidR="006D6919" w:rsidRPr="00AF6F35">
        <w:rPr>
          <w:sz w:val="22"/>
          <w:szCs w:val="22"/>
          <w:lang w:val="sk-SK"/>
        </w:rPr>
        <w:t xml:space="preserve"> po</w:t>
      </w:r>
      <w:r w:rsidR="008A5250" w:rsidRPr="00AF6F35">
        <w:rPr>
          <w:sz w:val="22"/>
          <w:szCs w:val="22"/>
          <w:lang w:val="sk-SK"/>
        </w:rPr>
        <w:t>š</w:t>
      </w:r>
      <w:r w:rsidR="006D6919" w:rsidRPr="00AF6F35">
        <w:rPr>
          <w:sz w:val="22"/>
          <w:szCs w:val="22"/>
          <w:lang w:val="sk-SK"/>
        </w:rPr>
        <w:t>vy</w:t>
      </w:r>
    </w:p>
    <w:p w14:paraId="6FDD48A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etenc</w:t>
      </w:r>
      <w:r w:rsidR="008A5250" w:rsidRPr="00AF6F35">
        <w:rPr>
          <w:sz w:val="22"/>
          <w:szCs w:val="22"/>
          <w:lang w:val="sk-SK"/>
        </w:rPr>
        <w:t>ia</w:t>
      </w:r>
      <w:proofErr w:type="spellEnd"/>
      <w:r w:rsidR="00C41A8A" w:rsidRPr="00AF6F35">
        <w:rPr>
          <w:sz w:val="22"/>
          <w:szCs w:val="22"/>
          <w:lang w:val="sk-SK"/>
        </w:rPr>
        <w:t xml:space="preserve"> (zadržiavanie)</w:t>
      </w:r>
      <w:r w:rsidR="007753F6" w:rsidRPr="00AF6F35">
        <w:rPr>
          <w:sz w:val="22"/>
          <w:szCs w:val="22"/>
          <w:lang w:val="sk-SK"/>
        </w:rPr>
        <w:t xml:space="preserve"> tekut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n</w:t>
      </w:r>
      <w:r w:rsidR="00C41A8A" w:rsidRPr="00AF6F35">
        <w:rPr>
          <w:sz w:val="22"/>
          <w:szCs w:val="22"/>
          <w:lang w:val="sk-SK"/>
        </w:rPr>
        <w:t xml:space="preserve"> v tele</w:t>
      </w:r>
    </w:p>
    <w:p w14:paraId="17395815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</w:t>
      </w:r>
      <w:r w:rsidR="007753F6" w:rsidRPr="00AF6F35">
        <w:rPr>
          <w:sz w:val="22"/>
          <w:szCs w:val="22"/>
          <w:lang w:val="sk-SK"/>
        </w:rPr>
        <w:t>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e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depres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</w:t>
      </w:r>
    </w:p>
    <w:p w14:paraId="0DF4EBA2" w14:textId="77777777" w:rsidR="007753F6" w:rsidRPr="00AF6F35" w:rsidRDefault="007753F6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migréna </w:t>
      </w:r>
      <w:r w:rsidR="008A5250" w:rsidRPr="00AF6F35">
        <w:rPr>
          <w:sz w:val="22"/>
          <w:szCs w:val="22"/>
          <w:lang w:val="sk-SK"/>
        </w:rPr>
        <w:t>al</w:t>
      </w:r>
      <w:r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Pr="00AF6F35">
        <w:rPr>
          <w:sz w:val="22"/>
          <w:szCs w:val="22"/>
          <w:lang w:val="sk-SK"/>
        </w:rPr>
        <w:t xml:space="preserve"> migrény</w:t>
      </w:r>
      <w:r w:rsidR="004958E8" w:rsidRPr="00AF6F35">
        <w:rPr>
          <w:sz w:val="22"/>
          <w:szCs w:val="22"/>
          <w:lang w:val="sk-SK"/>
        </w:rPr>
        <w:t>, bolesť hlavy</w:t>
      </w:r>
    </w:p>
    <w:p w14:paraId="08005CB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au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ea</w:t>
      </w:r>
      <w:proofErr w:type="spellEnd"/>
      <w:r w:rsidR="007753F6" w:rsidRPr="00AF6F35">
        <w:rPr>
          <w:sz w:val="22"/>
          <w:szCs w:val="22"/>
          <w:lang w:val="sk-SK"/>
        </w:rPr>
        <w:t xml:space="preserve"> (nevo</w:t>
      </w:r>
      <w:r w:rsidR="008A5250" w:rsidRPr="00AF6F35">
        <w:rPr>
          <w:sz w:val="22"/>
          <w:szCs w:val="22"/>
          <w:lang w:val="sk-SK"/>
        </w:rPr>
        <w:t>ľ</w:t>
      </w:r>
      <w:r w:rsidR="007753F6" w:rsidRPr="00AF6F35">
        <w:rPr>
          <w:sz w:val="22"/>
          <w:szCs w:val="22"/>
          <w:lang w:val="sk-SK"/>
        </w:rPr>
        <w:t>nos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10F1175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chrbta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0C1A50E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zv</w:t>
      </w:r>
      <w:r w:rsidR="008A5250" w:rsidRPr="00AF6F35">
        <w:rPr>
          <w:sz w:val="22"/>
          <w:szCs w:val="22"/>
          <w:lang w:val="sk-SK"/>
        </w:rPr>
        <w:t>äč</w:t>
      </w:r>
      <w:r w:rsidR="007753F6" w:rsidRPr="00AF6F35">
        <w:rPr>
          <w:sz w:val="22"/>
          <w:szCs w:val="22"/>
          <w:lang w:val="sk-SK"/>
        </w:rPr>
        <w:t>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689EB35D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m</w:t>
      </w:r>
      <w:r w:rsidR="00307D43" w:rsidRPr="00AF6F35">
        <w:rPr>
          <w:sz w:val="22"/>
          <w:szCs w:val="22"/>
          <w:lang w:val="sk-SK"/>
        </w:rPr>
        <w:t>yómy</w:t>
      </w:r>
      <w:r w:rsidR="008A5250" w:rsidRPr="00AF6F35">
        <w:rPr>
          <w:sz w:val="22"/>
          <w:szCs w:val="22"/>
          <w:lang w:val="sk-SK"/>
        </w:rPr>
        <w:t xml:space="preserve"> maternice</w:t>
      </w:r>
      <w:r w:rsidR="007753F6" w:rsidRPr="00AF6F35">
        <w:rPr>
          <w:sz w:val="22"/>
          <w:szCs w:val="22"/>
          <w:lang w:val="sk-SK"/>
        </w:rPr>
        <w:t xml:space="preserve"> (nezhubný nádor </w:t>
      </w:r>
      <w:r w:rsidR="008A5250" w:rsidRPr="00AF6F35">
        <w:rPr>
          <w:sz w:val="22"/>
          <w:szCs w:val="22"/>
          <w:lang w:val="sk-SK"/>
        </w:rPr>
        <w:t>maternice</w:t>
      </w:r>
      <w:r w:rsidR="007753F6" w:rsidRPr="00AF6F35">
        <w:rPr>
          <w:sz w:val="22"/>
          <w:szCs w:val="22"/>
          <w:lang w:val="sk-SK"/>
        </w:rPr>
        <w:t xml:space="preserve">)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</w:t>
      </w:r>
      <w:r w:rsidR="00C92DBB" w:rsidRPr="00AF6F35">
        <w:rPr>
          <w:sz w:val="22"/>
          <w:szCs w:val="22"/>
          <w:lang w:val="sk-SK"/>
        </w:rPr>
        <w:t>príp.</w:t>
      </w:r>
      <w:r w:rsidR="007753F6" w:rsidRPr="00AF6F35">
        <w:rPr>
          <w:sz w:val="22"/>
          <w:szCs w:val="22"/>
          <w:lang w:val="sk-SK"/>
        </w:rPr>
        <w:t xml:space="preserve"> opakovaný výskyt </w:t>
      </w:r>
      <w:r w:rsidR="00307D43" w:rsidRPr="00AF6F35">
        <w:rPr>
          <w:sz w:val="22"/>
          <w:szCs w:val="22"/>
          <w:lang w:val="sk-SK"/>
        </w:rPr>
        <w:t>myómov</w:t>
      </w:r>
      <w:r w:rsidR="008A5250" w:rsidRPr="00AF6F35">
        <w:rPr>
          <w:sz w:val="22"/>
          <w:szCs w:val="22"/>
          <w:lang w:val="sk-SK"/>
        </w:rPr>
        <w:t xml:space="preserve"> maternice</w:t>
      </w:r>
    </w:p>
    <w:p w14:paraId="2B53E3E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erif</w:t>
      </w:r>
      <w:r w:rsidR="008A5250"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>rn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>y (o</w:t>
      </w:r>
      <w:r w:rsidR="008A5250" w:rsidRPr="00AF6F35">
        <w:rPr>
          <w:sz w:val="22"/>
          <w:szCs w:val="22"/>
          <w:lang w:val="sk-SK"/>
        </w:rPr>
        <w:t>puch</w:t>
      </w:r>
      <w:r w:rsidR="006D6919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 xml:space="preserve"> r</w:t>
      </w:r>
      <w:r w:rsidR="008A5250" w:rsidRPr="00AF6F35">
        <w:rPr>
          <w:sz w:val="22"/>
          <w:szCs w:val="22"/>
          <w:lang w:val="sk-SK"/>
        </w:rPr>
        <w:t>úk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n</w:t>
      </w:r>
      <w:r w:rsidR="008A5250" w:rsidRPr="00AF6F35">
        <w:rPr>
          <w:sz w:val="22"/>
          <w:szCs w:val="22"/>
          <w:lang w:val="sk-SK"/>
        </w:rPr>
        <w:t>ôh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4C5A1A8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vyšov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lesn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hmotnosti </w:t>
      </w:r>
    </w:p>
    <w:p w14:paraId="37B9C866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6D49D2D5" w14:textId="77777777" w:rsidR="007753F6" w:rsidRPr="00AF6F35" w:rsidRDefault="00CC398E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M</w:t>
      </w:r>
      <w:r w:rsidR="008A5250" w:rsidRPr="00AF6F35">
        <w:rPr>
          <w:b/>
          <w:sz w:val="22"/>
          <w:szCs w:val="22"/>
          <w:lang w:val="sk-SK"/>
        </w:rPr>
        <w:t>e</w:t>
      </w:r>
      <w:r w:rsidRPr="00AF6F35">
        <w:rPr>
          <w:b/>
          <w:sz w:val="22"/>
          <w:szCs w:val="22"/>
          <w:lang w:val="sk-SK"/>
        </w:rPr>
        <w:t>n</w:t>
      </w:r>
      <w:r w:rsidR="008A5250" w:rsidRPr="00AF6F35">
        <w:rPr>
          <w:b/>
          <w:sz w:val="22"/>
          <w:szCs w:val="22"/>
          <w:lang w:val="sk-SK"/>
        </w:rPr>
        <w:t>ej</w:t>
      </w:r>
      <w:r w:rsidRPr="00AF6F35">
        <w:rPr>
          <w:b/>
          <w:sz w:val="22"/>
          <w:szCs w:val="22"/>
          <w:lang w:val="sk-SK"/>
        </w:rPr>
        <w:t xml:space="preserve"> časté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8A5250" w:rsidRPr="00AF6F35">
        <w:rPr>
          <w:b/>
          <w:color w:val="000000"/>
          <w:sz w:val="22"/>
          <w:szCs w:val="22"/>
          <w:lang w:val="sk-SK"/>
        </w:rPr>
        <w:t>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100</w:t>
      </w:r>
      <w:r w:rsidR="006274A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442A372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8A5250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ecitliv</w:t>
      </w:r>
      <w:r w:rsidR="008A5250" w:rsidRPr="00AF6F35">
        <w:rPr>
          <w:sz w:val="22"/>
          <w:szCs w:val="22"/>
          <w:lang w:val="sk-SK"/>
        </w:rPr>
        <w:t>enosť</w:t>
      </w:r>
      <w:r w:rsidR="007753F6" w:rsidRPr="00AF6F35">
        <w:rPr>
          <w:sz w:val="22"/>
          <w:szCs w:val="22"/>
          <w:lang w:val="sk-SK"/>
        </w:rPr>
        <w:t xml:space="preserve"> (alergická reakc</w:t>
      </w:r>
      <w:r w:rsidR="008A5250" w:rsidRPr="00AF6F35">
        <w:rPr>
          <w:sz w:val="22"/>
          <w:szCs w:val="22"/>
          <w:lang w:val="sk-SK"/>
        </w:rPr>
        <w:t>ia</w:t>
      </w:r>
      <w:r w:rsidR="007753F6" w:rsidRPr="00AF6F35">
        <w:rPr>
          <w:sz w:val="22"/>
          <w:szCs w:val="22"/>
          <w:lang w:val="sk-SK"/>
        </w:rPr>
        <w:t>)</w:t>
      </w:r>
    </w:p>
    <w:p w14:paraId="2292C41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ervozita</w:t>
      </w:r>
    </w:p>
    <w:p w14:paraId="73794F90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ovrchový zá</w:t>
      </w:r>
      <w:r w:rsidR="008A525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</w:t>
      </w:r>
      <w:r w:rsidR="005A61B2" w:rsidRPr="00AF6F35">
        <w:rPr>
          <w:sz w:val="22"/>
          <w:szCs w:val="22"/>
          <w:lang w:val="sk-SK"/>
        </w:rPr>
        <w:t xml:space="preserve">vznik </w:t>
      </w:r>
      <w:r w:rsidR="007753F6" w:rsidRPr="00AF6F35">
        <w:rPr>
          <w:sz w:val="22"/>
          <w:szCs w:val="22"/>
          <w:lang w:val="sk-SK"/>
        </w:rPr>
        <w:t>krvn</w:t>
      </w:r>
      <w:r w:rsidR="005A61B2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</w:t>
      </w:r>
      <w:r w:rsidR="005A61B2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>)</w:t>
      </w:r>
    </w:p>
    <w:p w14:paraId="0FEE43C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b</w:t>
      </w:r>
      <w:r w:rsidR="008A5250" w:rsidRPr="00AF6F35">
        <w:rPr>
          <w:sz w:val="22"/>
          <w:szCs w:val="22"/>
          <w:lang w:val="sk-SK"/>
        </w:rPr>
        <w:t>ru</w:t>
      </w:r>
      <w:r w:rsidR="007753F6" w:rsidRPr="00AF6F35">
        <w:rPr>
          <w:sz w:val="22"/>
          <w:szCs w:val="22"/>
          <w:lang w:val="sk-SK"/>
        </w:rPr>
        <w:t>cha (žal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dk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), </w:t>
      </w:r>
      <w:r w:rsidR="005A61B2" w:rsidRPr="00AF6F35">
        <w:rPr>
          <w:sz w:val="22"/>
          <w:szCs w:val="22"/>
          <w:lang w:val="sk-SK"/>
        </w:rPr>
        <w:t xml:space="preserve">roztiahnutie </w:t>
      </w:r>
      <w:r w:rsidR="007753F6" w:rsidRPr="00AF6F35">
        <w:rPr>
          <w:sz w:val="22"/>
          <w:szCs w:val="22"/>
          <w:lang w:val="sk-SK"/>
        </w:rPr>
        <w:t>b</w:t>
      </w:r>
      <w:r w:rsidR="008A5250" w:rsidRPr="00AF6F35">
        <w:rPr>
          <w:sz w:val="22"/>
          <w:szCs w:val="22"/>
          <w:lang w:val="sk-SK"/>
        </w:rPr>
        <w:t>ru</w:t>
      </w:r>
      <w:r w:rsidR="005A61B2" w:rsidRPr="00AF6F35">
        <w:rPr>
          <w:sz w:val="22"/>
          <w:szCs w:val="22"/>
          <w:lang w:val="sk-SK"/>
        </w:rPr>
        <w:t>cha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5A61B2" w:rsidRPr="00AF6F35">
        <w:rPr>
          <w:sz w:val="22"/>
          <w:szCs w:val="22"/>
          <w:lang w:val="sk-SK"/>
        </w:rPr>
        <w:t xml:space="preserve">zažívacie ťažkosti </w:t>
      </w:r>
    </w:p>
    <w:p w14:paraId="42AAAB2B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lynatos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7A412A" w:rsidRPr="00AF6F35">
        <w:rPr>
          <w:sz w:val="22"/>
          <w:szCs w:val="22"/>
          <w:lang w:val="sk-SK"/>
        </w:rPr>
        <w:t>na</w:t>
      </w:r>
      <w:r w:rsidR="008A5250" w:rsidRPr="00AF6F35">
        <w:rPr>
          <w:sz w:val="22"/>
          <w:szCs w:val="22"/>
          <w:lang w:val="sk-SK"/>
        </w:rPr>
        <w:t>fukovanie</w:t>
      </w:r>
    </w:p>
    <w:p w14:paraId="287558DB" w14:textId="77777777" w:rsidR="007753F6" w:rsidRPr="00AF6F35" w:rsidRDefault="005A61B2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chorobne zvýšený </w:t>
      </w:r>
      <w:proofErr w:type="spellStart"/>
      <w:r w:rsidR="00ED24F8" w:rsidRPr="00AF6F35">
        <w:rPr>
          <w:sz w:val="22"/>
          <w:szCs w:val="22"/>
          <w:lang w:val="sk-SK"/>
        </w:rPr>
        <w:t>hirsuti</w:t>
      </w:r>
      <w:r w:rsidRPr="00AF6F35">
        <w:rPr>
          <w:sz w:val="22"/>
          <w:szCs w:val="22"/>
          <w:lang w:val="sk-SK"/>
        </w:rPr>
        <w:t>z</w:t>
      </w:r>
      <w:r w:rsidR="00ED24F8" w:rsidRPr="00AF6F35">
        <w:rPr>
          <w:sz w:val="22"/>
          <w:szCs w:val="22"/>
          <w:lang w:val="sk-SK"/>
        </w:rPr>
        <w:t>mus</w:t>
      </w:r>
      <w:proofErr w:type="spellEnd"/>
      <w:r w:rsidR="007753F6" w:rsidRPr="00AF6F35">
        <w:rPr>
          <w:sz w:val="22"/>
          <w:szCs w:val="22"/>
          <w:lang w:val="sk-SK"/>
        </w:rPr>
        <w:t xml:space="preserve"> (nadm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 xml:space="preserve"> ochlpen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tvá</w:t>
      </w:r>
      <w:r w:rsidR="008A5250" w:rsidRPr="00AF6F35">
        <w:rPr>
          <w:sz w:val="22"/>
          <w:szCs w:val="22"/>
          <w:lang w:val="sk-SK"/>
        </w:rPr>
        <w:t>re</w:t>
      </w:r>
      <w:r w:rsidR="007753F6" w:rsidRPr="00AF6F35">
        <w:rPr>
          <w:sz w:val="22"/>
          <w:szCs w:val="22"/>
          <w:lang w:val="sk-SK"/>
        </w:rPr>
        <w:t xml:space="preserve"> a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la)</w:t>
      </w:r>
      <w:r w:rsidR="00BD2A3E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akné</w:t>
      </w:r>
      <w:r w:rsidR="004958E8" w:rsidRPr="00AF6F35">
        <w:rPr>
          <w:sz w:val="22"/>
          <w:szCs w:val="22"/>
          <w:lang w:val="sk-SK"/>
        </w:rPr>
        <w:t>; vypadávanie vlasov</w:t>
      </w:r>
    </w:p>
    <w:p w14:paraId="38DE80EE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</w:t>
      </w:r>
      <w:r w:rsidR="007753F6" w:rsidRPr="00AF6F35">
        <w:rPr>
          <w:sz w:val="22"/>
          <w:szCs w:val="22"/>
          <w:lang w:val="sk-SK"/>
        </w:rPr>
        <w:t>v</w:t>
      </w:r>
      <w:r w:rsidR="00324AC0" w:rsidRPr="00AF6F35">
        <w:rPr>
          <w:sz w:val="22"/>
          <w:szCs w:val="22"/>
          <w:lang w:val="sk-SK"/>
        </w:rPr>
        <w:t>rbenie</w:t>
      </w:r>
    </w:p>
    <w:p w14:paraId="4B050D37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324AC0" w:rsidRPr="00AF6F35">
        <w:rPr>
          <w:sz w:val="22"/>
          <w:szCs w:val="22"/>
          <w:lang w:val="sk-SK"/>
        </w:rPr>
        <w:t>ihľavka</w:t>
      </w:r>
    </w:p>
    <w:p w14:paraId="1BD8E04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</w:t>
      </w:r>
      <w:r w:rsidR="00324AC0" w:rsidRPr="00AF6F35">
        <w:rPr>
          <w:sz w:val="22"/>
          <w:szCs w:val="22"/>
          <w:lang w:val="sk-SK"/>
        </w:rPr>
        <w:t>ŕ</w:t>
      </w:r>
      <w:r w:rsidR="007753F6" w:rsidRPr="00AF6F35">
        <w:rPr>
          <w:sz w:val="22"/>
          <w:szCs w:val="22"/>
          <w:lang w:val="sk-SK"/>
        </w:rPr>
        <w:t>če v noh</w:t>
      </w:r>
      <w:r w:rsidR="00324AC0" w:rsidRPr="00AF6F35">
        <w:rPr>
          <w:sz w:val="22"/>
          <w:szCs w:val="22"/>
          <w:lang w:val="sk-SK"/>
        </w:rPr>
        <w:t>ách</w:t>
      </w:r>
    </w:p>
    <w:p w14:paraId="6A1FFF51" w14:textId="77777777" w:rsidR="007753F6" w:rsidRPr="00AF6F35" w:rsidRDefault="007753F6" w:rsidP="000A62B0">
      <w:pPr>
        <w:ind w:left="426" w:right="-29"/>
        <w:outlineLvl w:val="0"/>
        <w:rPr>
          <w:sz w:val="22"/>
          <w:szCs w:val="22"/>
          <w:lang w:val="sk-SK"/>
        </w:rPr>
      </w:pPr>
    </w:p>
    <w:p w14:paraId="6892C13B" w14:textId="77777777" w:rsidR="007753F6" w:rsidRPr="00AF6F35" w:rsidRDefault="005A61B2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Zriedkavé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324AC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324AC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324AC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1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000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610BE978" w14:textId="5CA51632" w:rsidR="007753F6" w:rsidRPr="0082363C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324AC0" w:rsidRPr="00AF6F35">
        <w:rPr>
          <w:sz w:val="22"/>
          <w:szCs w:val="22"/>
          <w:lang w:val="sk-SK"/>
        </w:rPr>
        <w:t>ľú</w:t>
      </w:r>
      <w:r w:rsidR="007753F6" w:rsidRPr="00AF6F35">
        <w:rPr>
          <w:sz w:val="22"/>
          <w:szCs w:val="22"/>
          <w:lang w:val="sk-SK"/>
        </w:rPr>
        <w:t>cn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emb</w:t>
      </w:r>
      <w:r w:rsidR="00324AC0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li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</w:t>
      </w:r>
      <w:r w:rsidR="00132F11" w:rsidRPr="00AF6F35">
        <w:rPr>
          <w:sz w:val="22"/>
          <w:szCs w:val="22"/>
          <w:lang w:val="sk-SK"/>
        </w:rPr>
        <w:t xml:space="preserve"> v pľúcach</w:t>
      </w:r>
      <w:r w:rsidR="007753F6" w:rsidRPr="00AF6F35">
        <w:rPr>
          <w:sz w:val="22"/>
          <w:szCs w:val="22"/>
          <w:lang w:val="sk-SK"/>
        </w:rPr>
        <w:t>) (</w:t>
      </w:r>
      <w:r w:rsidR="00324AC0" w:rsidRPr="00AF6F35">
        <w:rPr>
          <w:sz w:val="22"/>
          <w:szCs w:val="22"/>
          <w:lang w:val="sk-SK"/>
        </w:rPr>
        <w:t>pozri tiež časť</w:t>
      </w:r>
      <w:r w:rsidR="00FC7A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2 </w:t>
      </w:r>
      <w:r w:rsidR="00324AC0" w:rsidRPr="00AF6F35">
        <w:rPr>
          <w:sz w:val="22"/>
          <w:szCs w:val="22"/>
          <w:lang w:val="sk-SK"/>
        </w:rPr>
        <w:t>„</w:t>
      </w:r>
      <w:r w:rsidRPr="0082363C">
        <w:rPr>
          <w:sz w:val="22"/>
          <w:szCs w:val="22"/>
          <w:lang w:val="sk-SK"/>
        </w:rPr>
        <w:t xml:space="preserve">Čo potrebujete vedieť </w:t>
      </w:r>
      <w:r w:rsidR="00267215">
        <w:rPr>
          <w:sz w:val="22"/>
          <w:szCs w:val="22"/>
          <w:lang w:val="sk-SK"/>
        </w:rPr>
        <w:t>predtým</w:t>
      </w:r>
      <w:r w:rsidR="0053157E">
        <w:rPr>
          <w:sz w:val="22"/>
          <w:szCs w:val="22"/>
          <w:lang w:val="sk-SK"/>
        </w:rPr>
        <w:t xml:space="preserve">, ako </w:t>
      </w:r>
      <w:r w:rsidRPr="0082363C">
        <w:rPr>
          <w:sz w:val="22"/>
          <w:szCs w:val="22"/>
          <w:lang w:val="sk-SK"/>
        </w:rPr>
        <w:t>užijete</w:t>
      </w:r>
      <w:r w:rsidRPr="0082363C" w:rsidDel="000A62B0">
        <w:rPr>
          <w:sz w:val="22"/>
          <w:szCs w:val="22"/>
          <w:lang w:val="sk-SK"/>
        </w:rPr>
        <w:t xml:space="preserve"> </w:t>
      </w:r>
      <w:proofErr w:type="spellStart"/>
      <w:r w:rsidR="003C1956" w:rsidRPr="0082363C">
        <w:rPr>
          <w:sz w:val="22"/>
          <w:szCs w:val="22"/>
          <w:lang w:val="sk-SK"/>
        </w:rPr>
        <w:t>Gynovel</w:t>
      </w:r>
      <w:proofErr w:type="spellEnd"/>
      <w:r w:rsidR="00324AC0" w:rsidRPr="0082363C">
        <w:rPr>
          <w:sz w:val="22"/>
          <w:szCs w:val="22"/>
          <w:lang w:val="sk-SK"/>
        </w:rPr>
        <w:t>“</w:t>
      </w:r>
      <w:r w:rsidR="007753F6" w:rsidRPr="0082363C">
        <w:rPr>
          <w:sz w:val="22"/>
          <w:szCs w:val="22"/>
          <w:lang w:val="sk-SK"/>
        </w:rPr>
        <w:t>)</w:t>
      </w:r>
    </w:p>
    <w:p w14:paraId="2108962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7753F6" w:rsidRPr="00AF6F35">
        <w:rPr>
          <w:sz w:val="22"/>
          <w:szCs w:val="22"/>
          <w:lang w:val="sk-SK"/>
        </w:rPr>
        <w:t>lboký zá</w:t>
      </w:r>
      <w:r w:rsidR="00324AC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324AC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enina)</w:t>
      </w:r>
    </w:p>
    <w:p w14:paraId="61755625" w14:textId="77777777" w:rsidR="00771EB8" w:rsidRPr="00AF6F35" w:rsidRDefault="00771EB8" w:rsidP="00E06D15">
      <w:pPr>
        <w:pStyle w:val="Zkladntext"/>
        <w:numPr>
          <w:ilvl w:val="0"/>
          <w:numId w:val="0"/>
        </w:numPr>
        <w:ind w:left="720"/>
        <w:rPr>
          <w:sz w:val="22"/>
          <w:szCs w:val="22"/>
          <w:lang w:val="sk-SK"/>
        </w:rPr>
      </w:pPr>
    </w:p>
    <w:p w14:paraId="6D76AC92" w14:textId="77777777" w:rsidR="00771EB8" w:rsidRPr="00AF6F35" w:rsidRDefault="00771EB8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Veľmi zriedkavé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sz w:val="22"/>
          <w:szCs w:val="22"/>
          <w:lang w:val="sk-SK"/>
        </w:rPr>
        <w:t>menej ako 1 z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10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000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sz w:val="22"/>
          <w:szCs w:val="22"/>
          <w:lang w:val="sk-SK"/>
        </w:rPr>
        <w:t>)</w:t>
      </w:r>
    </w:p>
    <w:p w14:paraId="7CC742CA" w14:textId="77777777" w:rsidR="00771EB8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a</w:t>
      </w:r>
      <w:r w:rsidR="00771EB8" w:rsidRPr="00AF6F35">
        <w:rPr>
          <w:sz w:val="22"/>
          <w:szCs w:val="22"/>
          <w:lang w:val="sk-SK"/>
        </w:rPr>
        <w:t>nafylaktické</w:t>
      </w:r>
      <w:proofErr w:type="spellEnd"/>
      <w:r w:rsidR="00771EB8" w:rsidRPr="00AF6F35">
        <w:rPr>
          <w:sz w:val="22"/>
          <w:szCs w:val="22"/>
          <w:lang w:val="sk-SK"/>
        </w:rPr>
        <w:t xml:space="preserve"> reakc</w:t>
      </w:r>
      <w:r w:rsidR="000B1A13" w:rsidRPr="00AF6F35">
        <w:rPr>
          <w:sz w:val="22"/>
          <w:szCs w:val="22"/>
          <w:lang w:val="sk-SK"/>
        </w:rPr>
        <w:t>i</w:t>
      </w:r>
      <w:r w:rsidR="00771EB8" w:rsidRPr="00AF6F35">
        <w:rPr>
          <w:sz w:val="22"/>
          <w:szCs w:val="22"/>
          <w:lang w:val="sk-SK"/>
        </w:rPr>
        <w:t>e</w:t>
      </w:r>
      <w:r w:rsidR="000B1A13" w:rsidRPr="00AF6F35">
        <w:rPr>
          <w:sz w:val="22"/>
          <w:szCs w:val="22"/>
          <w:lang w:val="sk-SK"/>
        </w:rPr>
        <w:t xml:space="preserve"> (vyrážky s opuchom kože a slizníc s možným rozvojom akútnej dychovej nedostatočnosti a šokového stavu)</w:t>
      </w:r>
    </w:p>
    <w:p w14:paraId="035A3300" w14:textId="77777777" w:rsidR="000B1A13" w:rsidRPr="00AF6F35" w:rsidRDefault="000B1A13" w:rsidP="00E06D15">
      <w:pPr>
        <w:rPr>
          <w:sz w:val="22"/>
          <w:szCs w:val="22"/>
          <w:lang w:val="sk-SK"/>
        </w:rPr>
      </w:pPr>
    </w:p>
    <w:p w14:paraId="366344F7" w14:textId="77777777" w:rsidR="00C12795" w:rsidRPr="00AF6F35" w:rsidRDefault="00C12795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Nasledujúce nežiaduce účinky boli hlásené s inými liekmi HSL:</w:t>
      </w:r>
    </w:p>
    <w:p w14:paraId="195999E4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ochorenie žlčníka</w:t>
      </w:r>
    </w:p>
    <w:p w14:paraId="1D71715C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rôzne kožné poruchy:</w:t>
      </w:r>
    </w:p>
    <w:p w14:paraId="24168C5F" w14:textId="77777777" w:rsidR="00C12795" w:rsidRPr="00AF6F35" w:rsidRDefault="005B4012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za</w:t>
      </w:r>
      <w:r w:rsidR="00C12795" w:rsidRPr="00AF6F35">
        <w:rPr>
          <w:sz w:val="22"/>
          <w:szCs w:val="22"/>
          <w:lang w:val="sk-SK"/>
        </w:rPr>
        <w:t xml:space="preserve">farbenie kože najmä </w:t>
      </w:r>
      <w:r w:rsidRPr="00AF6F35">
        <w:rPr>
          <w:sz w:val="22"/>
          <w:szCs w:val="22"/>
          <w:lang w:val="sk-SK"/>
        </w:rPr>
        <w:t>na</w:t>
      </w:r>
      <w:r w:rsidR="00C12795" w:rsidRPr="00AF6F35">
        <w:rPr>
          <w:sz w:val="22"/>
          <w:szCs w:val="22"/>
          <w:lang w:val="sk-SK"/>
        </w:rPr>
        <w:t xml:space="preserve"> tvári a</w:t>
      </w:r>
      <w:r w:rsidRPr="00AF6F35">
        <w:rPr>
          <w:sz w:val="22"/>
          <w:szCs w:val="22"/>
          <w:lang w:val="sk-SK"/>
        </w:rPr>
        <w:t> </w:t>
      </w:r>
      <w:r w:rsidR="00C12795" w:rsidRPr="00AF6F35">
        <w:rPr>
          <w:sz w:val="22"/>
          <w:szCs w:val="22"/>
          <w:lang w:val="sk-SK"/>
        </w:rPr>
        <w:t>krku</w:t>
      </w:r>
      <w:r w:rsidRPr="00AF6F35">
        <w:rPr>
          <w:sz w:val="22"/>
          <w:szCs w:val="22"/>
          <w:lang w:val="sk-SK"/>
        </w:rPr>
        <w:t xml:space="preserve"> známe ako</w:t>
      </w:r>
      <w:r w:rsidR="0082363C">
        <w:rPr>
          <w:sz w:val="22"/>
          <w:szCs w:val="22"/>
          <w:lang w:val="sk-SK"/>
        </w:rPr>
        <w:t xml:space="preserve"> „</w:t>
      </w:r>
      <w:r w:rsidR="00C12795" w:rsidRPr="00AF6F35">
        <w:rPr>
          <w:sz w:val="22"/>
          <w:szCs w:val="22"/>
          <w:lang w:val="sk-SK"/>
        </w:rPr>
        <w:t>tehotenské škvrny</w:t>
      </w:r>
      <w:r w:rsidR="0082363C">
        <w:rPr>
          <w:sz w:val="22"/>
          <w:szCs w:val="22"/>
          <w:lang w:val="sk-SK"/>
        </w:rPr>
        <w:t>“</w:t>
      </w:r>
      <w:r w:rsidR="00C12795" w:rsidRPr="00AF6F35">
        <w:rPr>
          <w:sz w:val="22"/>
          <w:szCs w:val="22"/>
          <w:lang w:val="sk-SK"/>
        </w:rPr>
        <w:t xml:space="preserve"> (</w:t>
      </w:r>
      <w:proofErr w:type="spellStart"/>
      <w:r w:rsidRPr="00AF6F35">
        <w:rPr>
          <w:sz w:val="22"/>
          <w:szCs w:val="22"/>
          <w:lang w:val="sk-SK"/>
        </w:rPr>
        <w:t>chloaz</w:t>
      </w:r>
      <w:r w:rsidR="00C12795" w:rsidRPr="00AF6F35">
        <w:rPr>
          <w:sz w:val="22"/>
          <w:szCs w:val="22"/>
          <w:lang w:val="sk-SK"/>
        </w:rPr>
        <w:t>ma</w:t>
      </w:r>
      <w:proofErr w:type="spellEnd"/>
      <w:r w:rsidR="00C12795" w:rsidRPr="00AF6F35">
        <w:rPr>
          <w:sz w:val="22"/>
          <w:szCs w:val="22"/>
          <w:lang w:val="sk-SK"/>
        </w:rPr>
        <w:t>)</w:t>
      </w:r>
    </w:p>
    <w:p w14:paraId="1013E9F6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bolestivé začervenané kožné </w:t>
      </w:r>
      <w:r w:rsidR="005B4012" w:rsidRPr="00AF6F35">
        <w:rPr>
          <w:sz w:val="22"/>
          <w:szCs w:val="22"/>
          <w:lang w:val="sk-SK"/>
        </w:rPr>
        <w:t>hrčky</w:t>
      </w:r>
      <w:r w:rsidRPr="00AF6F35">
        <w:rPr>
          <w:sz w:val="22"/>
          <w:szCs w:val="22"/>
          <w:lang w:val="sk-SK"/>
        </w:rPr>
        <w:t xml:space="preserve"> (</w:t>
      </w:r>
      <w:proofErr w:type="spellStart"/>
      <w:r w:rsidRPr="0082363C">
        <w:rPr>
          <w:sz w:val="22"/>
          <w:szCs w:val="22"/>
          <w:lang w:val="sk-SK"/>
        </w:rPr>
        <w:t>erythema</w:t>
      </w:r>
      <w:proofErr w:type="spellEnd"/>
      <w:r w:rsidRPr="0082363C">
        <w:rPr>
          <w:sz w:val="22"/>
          <w:szCs w:val="22"/>
          <w:lang w:val="sk-SK"/>
        </w:rPr>
        <w:t xml:space="preserve"> </w:t>
      </w:r>
      <w:proofErr w:type="spellStart"/>
      <w:r w:rsidRPr="0082363C">
        <w:rPr>
          <w:sz w:val="22"/>
          <w:szCs w:val="22"/>
          <w:lang w:val="sk-SK"/>
        </w:rPr>
        <w:t>nodosum</w:t>
      </w:r>
      <w:proofErr w:type="spellEnd"/>
      <w:r w:rsidRPr="00AF6F35">
        <w:rPr>
          <w:sz w:val="22"/>
          <w:szCs w:val="22"/>
          <w:lang w:val="sk-SK"/>
        </w:rPr>
        <w:t>)</w:t>
      </w:r>
    </w:p>
    <w:p w14:paraId="670346D9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vyrážka s </w:t>
      </w:r>
      <w:proofErr w:type="spellStart"/>
      <w:r w:rsidR="005B4012" w:rsidRPr="00AF6F35">
        <w:rPr>
          <w:sz w:val="22"/>
          <w:szCs w:val="22"/>
          <w:lang w:val="sk-SK"/>
        </w:rPr>
        <w:t>terčovitým</w:t>
      </w:r>
      <w:proofErr w:type="spellEnd"/>
      <w:r w:rsidRPr="00AF6F35">
        <w:rPr>
          <w:sz w:val="22"/>
          <w:szCs w:val="22"/>
          <w:lang w:val="sk-SK"/>
        </w:rPr>
        <w:t xml:space="preserve"> začervenan</w:t>
      </w:r>
      <w:r w:rsidR="005B4012" w:rsidRPr="00AF6F35">
        <w:rPr>
          <w:sz w:val="22"/>
          <w:szCs w:val="22"/>
          <w:lang w:val="sk-SK"/>
        </w:rPr>
        <w:t>ím</w:t>
      </w:r>
      <w:r w:rsidRPr="00AF6F35">
        <w:rPr>
          <w:sz w:val="22"/>
          <w:szCs w:val="22"/>
          <w:lang w:val="sk-SK"/>
        </w:rPr>
        <w:t xml:space="preserve"> alebo vredy (</w:t>
      </w:r>
      <w:proofErr w:type="spellStart"/>
      <w:r w:rsidRPr="0082363C">
        <w:rPr>
          <w:sz w:val="22"/>
          <w:szCs w:val="22"/>
          <w:lang w:val="sk-SK"/>
        </w:rPr>
        <w:t>erythema</w:t>
      </w:r>
      <w:proofErr w:type="spellEnd"/>
      <w:r w:rsidRPr="0082363C">
        <w:rPr>
          <w:sz w:val="22"/>
          <w:szCs w:val="22"/>
          <w:lang w:val="sk-SK"/>
        </w:rPr>
        <w:t xml:space="preserve"> </w:t>
      </w:r>
      <w:proofErr w:type="spellStart"/>
      <w:r w:rsidRPr="0082363C">
        <w:rPr>
          <w:sz w:val="22"/>
          <w:szCs w:val="22"/>
          <w:lang w:val="sk-SK"/>
        </w:rPr>
        <w:t>multiforme</w:t>
      </w:r>
      <w:proofErr w:type="spellEnd"/>
      <w:r w:rsidRPr="00AF6F35">
        <w:rPr>
          <w:sz w:val="22"/>
          <w:szCs w:val="22"/>
          <w:lang w:val="sk-SK"/>
        </w:rPr>
        <w:t>)</w:t>
      </w:r>
    </w:p>
    <w:p w14:paraId="03C1F3CA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suché oči</w:t>
      </w:r>
    </w:p>
    <w:p w14:paraId="42B230A6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zmena zloženia sĺz</w:t>
      </w:r>
    </w:p>
    <w:p w14:paraId="490126D9" w14:textId="77777777" w:rsidR="00C12795" w:rsidRPr="00AF6F35" w:rsidRDefault="00C12795" w:rsidP="0082363C">
      <w:pPr>
        <w:ind w:right="-29"/>
        <w:outlineLvl w:val="0"/>
        <w:rPr>
          <w:sz w:val="22"/>
          <w:szCs w:val="22"/>
          <w:lang w:val="sk-SK"/>
        </w:rPr>
      </w:pPr>
    </w:p>
    <w:p w14:paraId="4C3C24CE" w14:textId="77777777" w:rsidR="0065730C" w:rsidRPr="00AF6F35" w:rsidRDefault="0065730C" w:rsidP="0065730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Hlásenie vedľajších účinkov</w:t>
      </w:r>
    </w:p>
    <w:p w14:paraId="3A5CC1BC" w14:textId="24D10864" w:rsidR="00267215" w:rsidRPr="00267215" w:rsidRDefault="00267215" w:rsidP="0026721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26721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 xml:space="preserve">Vedľajšie účinky môžete hlásiť aj priamo </w:t>
      </w:r>
      <w:r w:rsidR="00000B7A" w:rsidRPr="00821234">
        <w:rPr>
          <w:noProof/>
          <w:sz w:val="22"/>
          <w:szCs w:val="22"/>
          <w:lang w:val="sk-SK"/>
        </w:rPr>
        <w:t xml:space="preserve">na </w:t>
      </w:r>
      <w:r w:rsidR="00000B7A" w:rsidRPr="00D074D6">
        <w:rPr>
          <w:noProof/>
          <w:sz w:val="22"/>
          <w:szCs w:val="22"/>
          <w:highlight w:val="lightGray"/>
          <w:lang w:val="sk-SK"/>
        </w:rPr>
        <w:t xml:space="preserve">národné centrum hlásenia </w:t>
      </w:r>
      <w:r w:rsidRPr="00267215">
        <w:rPr>
          <w:noProof/>
          <w:sz w:val="22"/>
          <w:szCs w:val="22"/>
          <w:highlight w:val="lightGray"/>
          <w:lang w:val="sk-SK"/>
        </w:rPr>
        <w:t>uvedené v </w:t>
      </w:r>
      <w:hyperlink r:id="rId9" w:history="1">
        <w:r w:rsidRPr="00267215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267215">
        <w:rPr>
          <w:rFonts w:ascii="Tahoma" w:hAnsi="Tahoma" w:cs="Tahoma"/>
          <w:color w:val="034972"/>
          <w:sz w:val="17"/>
          <w:szCs w:val="17"/>
        </w:rPr>
        <w:t>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3812D67" w14:textId="77777777" w:rsidR="005B4012" w:rsidRDefault="005B401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B795AB" w14:textId="77777777" w:rsidR="00BF7213" w:rsidRPr="00AF6F35" w:rsidRDefault="00BF7213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6F5A560" w14:textId="77777777" w:rsidR="009038BC" w:rsidRPr="00BF7213" w:rsidRDefault="00BF7213" w:rsidP="00BF7213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BF7213">
        <w:rPr>
          <w:b/>
          <w:noProof/>
          <w:sz w:val="22"/>
          <w:szCs w:val="24"/>
          <w:lang w:val="sk-SK" w:eastAsia="sk-SK"/>
        </w:rPr>
        <w:t>5.</w:t>
      </w:r>
      <w:r w:rsidRPr="00BF7213">
        <w:rPr>
          <w:b/>
          <w:noProof/>
          <w:sz w:val="22"/>
          <w:szCs w:val="24"/>
          <w:lang w:val="sk-SK" w:eastAsia="sk-SK"/>
        </w:rPr>
        <w:tab/>
        <w:t>Ako uchovávať Gynovel</w:t>
      </w:r>
    </w:p>
    <w:p w14:paraId="78D62F0F" w14:textId="77777777" w:rsidR="00903612" w:rsidRPr="00AF6F35" w:rsidRDefault="00903612" w:rsidP="00E06D15">
      <w:pPr>
        <w:rPr>
          <w:sz w:val="22"/>
          <w:szCs w:val="22"/>
          <w:lang w:val="sk-SK"/>
        </w:rPr>
      </w:pPr>
    </w:p>
    <w:p w14:paraId="4BD854D3" w14:textId="77777777" w:rsidR="007753F6" w:rsidRPr="00AF6F35" w:rsidRDefault="00891355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Tento liek u</w:t>
      </w:r>
      <w:r w:rsidR="00EB2486" w:rsidRPr="00AF6F35">
        <w:rPr>
          <w:sz w:val="22"/>
          <w:szCs w:val="22"/>
          <w:lang w:val="sk-SK"/>
        </w:rPr>
        <w:t>chovávajte mimo dohľadu</w:t>
      </w:r>
      <w:r w:rsidRPr="00AF6F35">
        <w:rPr>
          <w:sz w:val="22"/>
          <w:szCs w:val="22"/>
          <w:lang w:val="sk-SK"/>
        </w:rPr>
        <w:t xml:space="preserve"> a dosahu </w:t>
      </w:r>
      <w:r w:rsidR="00EB2486" w:rsidRPr="00AF6F35">
        <w:rPr>
          <w:sz w:val="22"/>
          <w:szCs w:val="22"/>
          <w:lang w:val="sk-SK"/>
        </w:rPr>
        <w:t>detí.</w:t>
      </w:r>
    </w:p>
    <w:p w14:paraId="453AFE97" w14:textId="77777777" w:rsidR="00BF4CD6" w:rsidRPr="00AF6F35" w:rsidRDefault="00BF4CD6" w:rsidP="00E06D15">
      <w:pPr>
        <w:rPr>
          <w:sz w:val="22"/>
          <w:szCs w:val="22"/>
          <w:lang w:val="sk-SK"/>
        </w:rPr>
      </w:pPr>
    </w:p>
    <w:p w14:paraId="0345BBD4" w14:textId="77777777" w:rsidR="00903612" w:rsidRPr="00AF6F35" w:rsidRDefault="00EB24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Nepoužívajte </w:t>
      </w:r>
      <w:r w:rsidR="00891355" w:rsidRPr="00AF6F35">
        <w:rPr>
          <w:sz w:val="22"/>
          <w:szCs w:val="22"/>
          <w:lang w:val="sk-SK"/>
        </w:rPr>
        <w:t>tento liek</w:t>
      </w:r>
      <w:r w:rsidRPr="00AF6F35">
        <w:rPr>
          <w:sz w:val="22"/>
          <w:szCs w:val="22"/>
          <w:lang w:val="sk-SK"/>
        </w:rPr>
        <w:t xml:space="preserve"> po dátume exspirácie, ktorý je uvedený na </w:t>
      </w:r>
      <w:proofErr w:type="spellStart"/>
      <w:r w:rsidR="00E65C2F" w:rsidRPr="00AF6F35">
        <w:rPr>
          <w:sz w:val="22"/>
          <w:szCs w:val="22"/>
          <w:lang w:val="sk-SK"/>
        </w:rPr>
        <w:t>blistrovom</w:t>
      </w:r>
      <w:proofErr w:type="spellEnd"/>
      <w:r w:rsidR="00E65C2F" w:rsidRPr="00AF6F35">
        <w:rPr>
          <w:sz w:val="22"/>
          <w:szCs w:val="22"/>
          <w:lang w:val="sk-SK"/>
        </w:rPr>
        <w:t xml:space="preserve"> balení a na </w:t>
      </w:r>
      <w:r w:rsidRPr="00AF6F35">
        <w:rPr>
          <w:sz w:val="22"/>
          <w:szCs w:val="22"/>
          <w:lang w:val="sk-SK"/>
        </w:rPr>
        <w:t>škatuli</w:t>
      </w:r>
      <w:r w:rsidR="00C316FF" w:rsidRPr="00AF6F35">
        <w:rPr>
          <w:sz w:val="22"/>
          <w:szCs w:val="22"/>
          <w:lang w:val="sk-SK"/>
        </w:rPr>
        <w:t xml:space="preserve"> po </w:t>
      </w:r>
      <w:r w:rsidR="00CA39F1" w:rsidRPr="00AF6F35">
        <w:rPr>
          <w:sz w:val="22"/>
          <w:szCs w:val="22"/>
          <w:lang w:val="sk-SK"/>
        </w:rPr>
        <w:t>„</w:t>
      </w:r>
      <w:r w:rsidR="00C316FF" w:rsidRPr="00AF6F35">
        <w:rPr>
          <w:sz w:val="22"/>
          <w:szCs w:val="22"/>
          <w:lang w:val="sk-SK"/>
        </w:rPr>
        <w:t>EXP</w:t>
      </w:r>
      <w:r w:rsidR="00CA39F1" w:rsidRPr="00AF6F35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. Dátum exspirácie sa vzťahuje na posledný deň v</w:t>
      </w:r>
      <w:r w:rsidR="00891355" w:rsidRPr="00AF6F35">
        <w:rPr>
          <w:sz w:val="22"/>
          <w:szCs w:val="22"/>
          <w:lang w:val="sk-SK"/>
        </w:rPr>
        <w:t xml:space="preserve"> danom </w:t>
      </w:r>
      <w:r w:rsidRPr="00AF6F35">
        <w:rPr>
          <w:sz w:val="22"/>
          <w:szCs w:val="22"/>
          <w:lang w:val="sk-SK"/>
        </w:rPr>
        <w:t>mesiaci.</w:t>
      </w:r>
    </w:p>
    <w:p w14:paraId="254366BE" w14:textId="77777777" w:rsidR="00903612" w:rsidRPr="00AF6F35" w:rsidRDefault="00903612" w:rsidP="00E06D15">
      <w:pPr>
        <w:rPr>
          <w:sz w:val="22"/>
          <w:szCs w:val="22"/>
          <w:lang w:val="sk-SK"/>
        </w:rPr>
      </w:pPr>
    </w:p>
    <w:p w14:paraId="25C95FBE" w14:textId="023B9F4B" w:rsidR="00891355" w:rsidRPr="00AF6F35" w:rsidRDefault="008E32C9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Nelikvidujte </w:t>
      </w:r>
      <w:r w:rsidR="00891355" w:rsidRPr="00AF6F35">
        <w:rPr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14:paraId="396AC8E7" w14:textId="77777777" w:rsidR="004229CC" w:rsidRPr="00AF6F35" w:rsidRDefault="004229C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AA0754" w14:textId="77777777" w:rsidR="00481C3E" w:rsidRDefault="00481C3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E81150" w14:textId="77777777" w:rsidR="00A609C8" w:rsidRPr="00A609C8" w:rsidRDefault="00A609C8" w:rsidP="00FF0C1B">
      <w:pPr>
        <w:keepNext/>
        <w:ind w:left="567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609C8">
        <w:rPr>
          <w:b/>
          <w:noProof/>
          <w:sz w:val="22"/>
          <w:szCs w:val="24"/>
          <w:lang w:val="sk-SK" w:eastAsia="sk-SK"/>
        </w:rPr>
        <w:t>6.</w:t>
      </w:r>
      <w:r w:rsidRPr="00A609C8">
        <w:rPr>
          <w:b/>
          <w:noProof/>
          <w:sz w:val="22"/>
          <w:szCs w:val="24"/>
          <w:lang w:val="sk-SK" w:eastAsia="sk-SK"/>
        </w:rPr>
        <w:tab/>
        <w:t>Obsah balenia a ďalšie informácie</w:t>
      </w:r>
    </w:p>
    <w:p w14:paraId="52ECDDD6" w14:textId="77777777" w:rsidR="00903612" w:rsidRPr="00AF6F35" w:rsidRDefault="00903612" w:rsidP="00FF0C1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4074849" w14:textId="77777777" w:rsidR="00903612" w:rsidRPr="00AF6F35" w:rsidRDefault="00307D43" w:rsidP="00FF0C1B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Č</w:t>
      </w:r>
      <w:r w:rsidR="00903612" w:rsidRPr="00AF6F35">
        <w:rPr>
          <w:b/>
          <w:sz w:val="22"/>
          <w:szCs w:val="22"/>
          <w:lang w:val="sk-SK"/>
        </w:rPr>
        <w:t xml:space="preserve">o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  <w:r w:rsidRPr="00AF6F35">
        <w:rPr>
          <w:b/>
          <w:sz w:val="22"/>
          <w:szCs w:val="22"/>
          <w:lang w:val="sk-SK"/>
        </w:rPr>
        <w:t xml:space="preserve"> </w:t>
      </w:r>
      <w:r w:rsidR="00903612" w:rsidRPr="00AF6F35">
        <w:rPr>
          <w:b/>
          <w:sz w:val="22"/>
          <w:szCs w:val="22"/>
          <w:lang w:val="sk-SK"/>
        </w:rPr>
        <w:t>obsahuje</w:t>
      </w:r>
    </w:p>
    <w:p w14:paraId="066D07CB" w14:textId="77777777" w:rsidR="00903612" w:rsidRPr="00AF6F35" w:rsidRDefault="007F57DF" w:rsidP="00E06D15">
      <w:pPr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iečivá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r w:rsidR="0003297E" w:rsidRPr="00AF6F35">
        <w:rPr>
          <w:sz w:val="22"/>
          <w:szCs w:val="22"/>
          <w:lang w:val="sk-SK"/>
        </w:rPr>
        <w:t xml:space="preserve">1 mg </w:t>
      </w:r>
      <w:proofErr w:type="spellStart"/>
      <w:r w:rsidR="00ED24F8" w:rsidRPr="00AF6F35">
        <w:rPr>
          <w:sz w:val="22"/>
          <w:szCs w:val="22"/>
          <w:lang w:val="sk-SK"/>
        </w:rPr>
        <w:t>estradiol</w:t>
      </w:r>
      <w:r w:rsidR="0003297E" w:rsidRPr="00AF6F35">
        <w:rPr>
          <w:sz w:val="22"/>
          <w:szCs w:val="22"/>
          <w:lang w:val="sk-SK"/>
        </w:rPr>
        <w:t>u</w:t>
      </w:r>
      <w:proofErr w:type="spellEnd"/>
      <w:r w:rsidR="00ED24F8" w:rsidRPr="00AF6F35">
        <w:rPr>
          <w:sz w:val="22"/>
          <w:szCs w:val="22"/>
          <w:lang w:val="sk-SK"/>
        </w:rPr>
        <w:t xml:space="preserve"> (ako </w:t>
      </w:r>
      <w:proofErr w:type="spellStart"/>
      <w:r w:rsidR="00ED24F8" w:rsidRPr="00AF6F35">
        <w:rPr>
          <w:sz w:val="22"/>
          <w:szCs w:val="22"/>
          <w:lang w:val="sk-SK"/>
        </w:rPr>
        <w:t>estradiolvalerát</w:t>
      </w:r>
      <w:proofErr w:type="spellEnd"/>
      <w:r w:rsidR="00ED24F8" w:rsidRPr="00AF6F35">
        <w:rPr>
          <w:sz w:val="22"/>
          <w:szCs w:val="22"/>
          <w:lang w:val="sk-SK"/>
        </w:rPr>
        <w:t>) a</w:t>
      </w:r>
      <w:r w:rsidR="0003297E" w:rsidRPr="00AF6F35">
        <w:rPr>
          <w:sz w:val="22"/>
          <w:szCs w:val="22"/>
          <w:lang w:val="sk-SK"/>
        </w:rPr>
        <w:t> 0,5 mg</w:t>
      </w:r>
      <w:r w:rsidR="00ED24F8" w:rsidRPr="00AF6F35">
        <w:rPr>
          <w:sz w:val="22"/>
          <w:szCs w:val="22"/>
          <w:lang w:val="sk-SK"/>
        </w:rPr>
        <w:t xml:space="preserve"> </w:t>
      </w:r>
      <w:proofErr w:type="spellStart"/>
      <w:r w:rsidR="00ED24F8" w:rsidRPr="00AF6F35">
        <w:rPr>
          <w:sz w:val="22"/>
          <w:szCs w:val="22"/>
          <w:lang w:val="sk-SK"/>
        </w:rPr>
        <w:t>noretister</w:t>
      </w:r>
      <w:r w:rsidR="002266E4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nacetát</w:t>
      </w:r>
      <w:r w:rsidR="0003297E" w:rsidRPr="00AF6F35">
        <w:rPr>
          <w:sz w:val="22"/>
          <w:szCs w:val="22"/>
          <w:lang w:val="sk-SK"/>
        </w:rPr>
        <w:t>u</w:t>
      </w:r>
      <w:proofErr w:type="spellEnd"/>
      <w:r w:rsidRPr="00AF6F35">
        <w:rPr>
          <w:sz w:val="22"/>
          <w:szCs w:val="22"/>
          <w:lang w:val="sk-SK"/>
        </w:rPr>
        <w:t>.</w:t>
      </w:r>
    </w:p>
    <w:p w14:paraId="1FD0A01C" w14:textId="445AA29A" w:rsidR="00ED24F8" w:rsidRPr="00AF6F35" w:rsidRDefault="007F57DF" w:rsidP="00E06D15">
      <w:pPr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Ď</w:t>
      </w:r>
      <w:r w:rsidR="00307D43" w:rsidRPr="00AF6F35">
        <w:rPr>
          <w:sz w:val="22"/>
          <w:szCs w:val="22"/>
          <w:lang w:val="sk-SK"/>
        </w:rPr>
        <w:t>alšie zložky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proofErr w:type="spellStart"/>
      <w:r w:rsidR="00ED24F8" w:rsidRPr="00AF6F35">
        <w:rPr>
          <w:sz w:val="22"/>
          <w:szCs w:val="22"/>
          <w:lang w:val="sk-SK"/>
        </w:rPr>
        <w:t>kopovid</w:t>
      </w:r>
      <w:r w:rsidR="00307D43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</w:t>
      </w:r>
      <w:proofErr w:type="spellEnd"/>
      <w:r w:rsidR="00ED24F8" w:rsidRPr="00AF6F35">
        <w:rPr>
          <w:sz w:val="22"/>
          <w:szCs w:val="22"/>
          <w:lang w:val="sk-SK"/>
        </w:rPr>
        <w:t xml:space="preserve">, </w:t>
      </w:r>
      <w:proofErr w:type="spellStart"/>
      <w:r w:rsidR="00ED24F8" w:rsidRPr="00AF6F35">
        <w:rPr>
          <w:sz w:val="22"/>
          <w:szCs w:val="22"/>
          <w:lang w:val="sk-SK"/>
        </w:rPr>
        <w:t>monohydrát</w:t>
      </w:r>
      <w:proofErr w:type="spellEnd"/>
      <w:r w:rsidR="00ED24F8" w:rsidRPr="00AF6F35">
        <w:rPr>
          <w:sz w:val="22"/>
          <w:szCs w:val="22"/>
          <w:lang w:val="sk-SK"/>
        </w:rPr>
        <w:t xml:space="preserve"> laktózy, </w:t>
      </w:r>
      <w:proofErr w:type="spellStart"/>
      <w:r w:rsidR="00A4473E">
        <w:rPr>
          <w:sz w:val="22"/>
          <w:szCs w:val="22"/>
          <w:lang w:val="sk-SK"/>
        </w:rPr>
        <w:t>stearan</w:t>
      </w:r>
      <w:proofErr w:type="spellEnd"/>
      <w:r w:rsidR="00A4473E">
        <w:rPr>
          <w:sz w:val="22"/>
          <w:szCs w:val="22"/>
          <w:lang w:val="sk-SK"/>
        </w:rPr>
        <w:t xml:space="preserve"> </w:t>
      </w:r>
      <w:proofErr w:type="spellStart"/>
      <w:r w:rsidR="00A4473E">
        <w:rPr>
          <w:sz w:val="22"/>
          <w:szCs w:val="22"/>
          <w:lang w:val="sk-SK"/>
        </w:rPr>
        <w:t>horečnatý</w:t>
      </w:r>
      <w:proofErr w:type="spellEnd"/>
      <w:r w:rsidR="00ED24F8" w:rsidRPr="00AF6F35">
        <w:rPr>
          <w:sz w:val="22"/>
          <w:szCs w:val="22"/>
          <w:lang w:val="sk-SK"/>
        </w:rPr>
        <w:t>, kuku</w:t>
      </w:r>
      <w:r w:rsidR="00307D43" w:rsidRPr="00AF6F35">
        <w:rPr>
          <w:sz w:val="22"/>
          <w:szCs w:val="22"/>
          <w:lang w:val="sk-SK"/>
        </w:rPr>
        <w:t>r</w:t>
      </w:r>
      <w:r w:rsidR="00ED24F8" w:rsidRPr="00AF6F35">
        <w:rPr>
          <w:sz w:val="22"/>
          <w:szCs w:val="22"/>
          <w:lang w:val="sk-SK"/>
        </w:rPr>
        <w:t>ičn</w:t>
      </w:r>
      <w:r w:rsidR="00307D43" w:rsidRPr="00AF6F35">
        <w:rPr>
          <w:sz w:val="22"/>
          <w:szCs w:val="22"/>
          <w:lang w:val="sk-SK"/>
        </w:rPr>
        <w:t>ý</w:t>
      </w:r>
      <w:r w:rsidR="00ED24F8" w:rsidRPr="00AF6F35">
        <w:rPr>
          <w:sz w:val="22"/>
          <w:szCs w:val="22"/>
          <w:lang w:val="sk-SK"/>
        </w:rPr>
        <w:t xml:space="preserve"> škrob</w:t>
      </w:r>
      <w:r w:rsidRPr="00AF6F35">
        <w:rPr>
          <w:sz w:val="22"/>
          <w:szCs w:val="22"/>
          <w:lang w:val="sk-SK"/>
        </w:rPr>
        <w:t>.</w:t>
      </w:r>
    </w:p>
    <w:p w14:paraId="219B0FD7" w14:textId="77777777" w:rsidR="00ED24F8" w:rsidRPr="00AF6F35" w:rsidRDefault="00ED24F8" w:rsidP="00E06D15">
      <w:pPr>
        <w:ind w:right="-2"/>
        <w:outlineLvl w:val="0"/>
        <w:rPr>
          <w:sz w:val="22"/>
          <w:szCs w:val="22"/>
          <w:lang w:val="sk-SK"/>
        </w:rPr>
      </w:pPr>
    </w:p>
    <w:p w14:paraId="54BB7163" w14:textId="77777777" w:rsidR="00ED24F8" w:rsidRPr="00AF6F35" w:rsidRDefault="00307D43" w:rsidP="00E06D15">
      <w:p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Ako vyzerá </w:t>
      </w:r>
      <w:proofErr w:type="spellStart"/>
      <w:r w:rsidR="003C1956" w:rsidRPr="00AF6F35">
        <w:rPr>
          <w:b/>
          <w:sz w:val="22"/>
          <w:szCs w:val="22"/>
          <w:lang w:val="sk-SK"/>
        </w:rPr>
        <w:t>Gynovel</w:t>
      </w:r>
      <w:proofErr w:type="spellEnd"/>
      <w:r w:rsidR="00ED24F8" w:rsidRPr="00AF6F35">
        <w:rPr>
          <w:b/>
          <w:sz w:val="22"/>
          <w:szCs w:val="22"/>
          <w:lang w:val="sk-SK"/>
        </w:rPr>
        <w:t xml:space="preserve"> a obsah balen</w:t>
      </w:r>
      <w:r w:rsidRPr="00AF6F35">
        <w:rPr>
          <w:b/>
          <w:sz w:val="22"/>
          <w:szCs w:val="22"/>
          <w:lang w:val="sk-SK"/>
        </w:rPr>
        <w:t>ia</w:t>
      </w:r>
    </w:p>
    <w:p w14:paraId="35F9CB57" w14:textId="24E43202" w:rsidR="00ED24F8" w:rsidRPr="00AF6F35" w:rsidRDefault="00ED24F8" w:rsidP="00E06D15">
      <w:p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307D43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>, okr</w:t>
      </w:r>
      <w:r w:rsidR="00307D43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hl</w:t>
      </w:r>
      <w:r w:rsidR="00307D43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, </w:t>
      </w:r>
      <w:r w:rsidR="008F4219">
        <w:rPr>
          <w:noProof/>
          <w:sz w:val="22"/>
          <w:szCs w:val="24"/>
          <w:lang w:val="sk-SK" w:eastAsia="sk-SK"/>
        </w:rPr>
        <w:t>obojstrannevypuklé</w:t>
      </w:r>
      <w:r w:rsidRPr="00AF6F35">
        <w:rPr>
          <w:sz w:val="22"/>
          <w:szCs w:val="22"/>
          <w:lang w:val="sk-SK"/>
        </w:rPr>
        <w:t xml:space="preserve"> tablety o pr</w:t>
      </w:r>
      <w:r w:rsidR="00307D43" w:rsidRPr="00AF6F35">
        <w:rPr>
          <w:sz w:val="22"/>
          <w:szCs w:val="22"/>
          <w:lang w:val="sk-SK"/>
        </w:rPr>
        <w:t>iemere</w:t>
      </w:r>
      <w:r w:rsidRPr="00AF6F35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AF6F35">
          <w:rPr>
            <w:sz w:val="22"/>
            <w:szCs w:val="22"/>
            <w:lang w:val="sk-SK"/>
          </w:rPr>
          <w:t>6</w:t>
        </w:r>
        <w:r w:rsidR="008945A5" w:rsidRPr="00AF6F35">
          <w:rPr>
            <w:sz w:val="22"/>
            <w:szCs w:val="22"/>
            <w:lang w:val="sk-SK"/>
          </w:rPr>
          <w:t xml:space="preserve"> </w:t>
        </w:r>
        <w:r w:rsidRPr="00AF6F35">
          <w:rPr>
            <w:sz w:val="22"/>
            <w:szCs w:val="22"/>
            <w:lang w:val="sk-SK"/>
          </w:rPr>
          <w:t>mm</w:t>
        </w:r>
      </w:smartTag>
      <w:r w:rsidR="004E1747" w:rsidRPr="00AF6F35">
        <w:rPr>
          <w:sz w:val="22"/>
          <w:szCs w:val="22"/>
          <w:lang w:val="sk-SK"/>
        </w:rPr>
        <w:t>.</w:t>
      </w:r>
    </w:p>
    <w:p w14:paraId="4AFAA36B" w14:textId="77777777" w:rsidR="00D91D3E" w:rsidRPr="00AF6F35" w:rsidRDefault="00D91D3E" w:rsidP="00D91D3E">
      <w:pPr>
        <w:shd w:val="clear" w:color="auto" w:fill="FFFFFF"/>
        <w:rPr>
          <w:color w:val="000000"/>
          <w:sz w:val="22"/>
          <w:szCs w:val="22"/>
          <w:lang w:val="sk-SK"/>
        </w:rPr>
      </w:pPr>
      <w:r w:rsidRPr="00AF6F35">
        <w:rPr>
          <w:color w:val="000000"/>
          <w:sz w:val="22"/>
          <w:szCs w:val="22"/>
          <w:lang w:val="sk-SK"/>
        </w:rPr>
        <w:t xml:space="preserve">Kalendárové </w:t>
      </w:r>
      <w:proofErr w:type="spellStart"/>
      <w:r w:rsidRPr="00AF6F35">
        <w:rPr>
          <w:color w:val="000000"/>
          <w:sz w:val="22"/>
          <w:szCs w:val="22"/>
          <w:lang w:val="sk-SK"/>
        </w:rPr>
        <w:t>blistrové</w:t>
      </w:r>
      <w:proofErr w:type="spellEnd"/>
      <w:r w:rsidRPr="00AF6F35">
        <w:rPr>
          <w:color w:val="000000"/>
          <w:sz w:val="22"/>
          <w:szCs w:val="22"/>
          <w:lang w:val="sk-SK"/>
        </w:rPr>
        <w:t xml:space="preserve"> balenie po 28 a 84 tabliet.</w:t>
      </w:r>
    </w:p>
    <w:p w14:paraId="0C5C1F68" w14:textId="77777777" w:rsidR="00D91D3E" w:rsidRPr="00AF6F35" w:rsidRDefault="00D91D3E" w:rsidP="00D91D3E">
      <w:pPr>
        <w:shd w:val="clear" w:color="auto" w:fill="FFFFFF"/>
        <w:rPr>
          <w:sz w:val="22"/>
          <w:szCs w:val="22"/>
          <w:lang w:val="sk-SK"/>
        </w:rPr>
      </w:pPr>
      <w:proofErr w:type="spellStart"/>
      <w:r w:rsidRPr="00AF6F35">
        <w:rPr>
          <w:color w:val="000000"/>
          <w:sz w:val="22"/>
          <w:szCs w:val="22"/>
          <w:lang w:val="sk-SK"/>
        </w:rPr>
        <w:t>Blistrové</w:t>
      </w:r>
      <w:proofErr w:type="spellEnd"/>
      <w:r w:rsidRPr="00AF6F35">
        <w:rPr>
          <w:color w:val="000000"/>
          <w:sz w:val="22"/>
          <w:szCs w:val="22"/>
          <w:lang w:val="sk-SK"/>
        </w:rPr>
        <w:t xml:space="preserve"> balenie po </w:t>
      </w:r>
      <w:smartTag w:uri="urn:schemas-microsoft-com:office:smarttags" w:element="metricconverter">
        <w:smartTagPr>
          <w:attr w:name="ProductID" w:val="30 a"/>
        </w:smartTagPr>
        <w:r w:rsidRPr="00AF6F35">
          <w:rPr>
            <w:color w:val="000000"/>
            <w:sz w:val="22"/>
            <w:szCs w:val="22"/>
            <w:lang w:val="sk-SK"/>
          </w:rPr>
          <w:t>30 a</w:t>
        </w:r>
      </w:smartTag>
      <w:r w:rsidRPr="00AF6F35">
        <w:rPr>
          <w:color w:val="000000"/>
          <w:sz w:val="22"/>
          <w:szCs w:val="22"/>
          <w:lang w:val="sk-SK"/>
        </w:rPr>
        <w:t xml:space="preserve"> 90 tabliet.</w:t>
      </w:r>
    </w:p>
    <w:p w14:paraId="452DA2F6" w14:textId="77777777" w:rsidR="00612CE4" w:rsidRPr="00AF6F35" w:rsidRDefault="00612CE4" w:rsidP="00E06D15">
      <w:pPr>
        <w:ind w:right="-2"/>
        <w:outlineLvl w:val="0"/>
        <w:rPr>
          <w:sz w:val="22"/>
          <w:szCs w:val="22"/>
          <w:lang w:val="sk-SK"/>
        </w:rPr>
      </w:pPr>
    </w:p>
    <w:p w14:paraId="3BB9BB91" w14:textId="641CBF6E" w:rsidR="00100E0A" w:rsidRDefault="002168AC" w:rsidP="002168AC">
      <w:pPr>
        <w:jc w:val="both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 trh nemusia byť uvedené všetky veľkosti balenia.</w:t>
      </w:r>
    </w:p>
    <w:p w14:paraId="5F5D7654" w14:textId="77777777" w:rsidR="00100E0A" w:rsidRPr="00AF6F35" w:rsidRDefault="00100E0A" w:rsidP="002168AC">
      <w:pPr>
        <w:jc w:val="both"/>
        <w:rPr>
          <w:sz w:val="22"/>
          <w:szCs w:val="22"/>
          <w:lang w:val="sk-SK"/>
        </w:rPr>
      </w:pPr>
    </w:p>
    <w:p w14:paraId="1406E6C6" w14:textId="553DE852" w:rsidR="008945A5" w:rsidRPr="00AF6F35" w:rsidRDefault="008945A5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Držiteľ rozhodnutia o registrácii</w:t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</w:p>
    <w:p w14:paraId="67CFECF4" w14:textId="036CBE0B" w:rsidR="006A0D26" w:rsidRPr="00AF6F35" w:rsidRDefault="007E3A5C" w:rsidP="00D074D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Adamed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Czech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Republic</w:t>
      </w:r>
      <w:proofErr w:type="spellEnd"/>
      <w:r w:rsidRPr="00AF6F35">
        <w:rPr>
          <w:sz w:val="22"/>
          <w:szCs w:val="22"/>
          <w:lang w:val="sk-SK"/>
        </w:rPr>
        <w:t xml:space="preserve"> s.r.o.</w:t>
      </w:r>
      <w:r w:rsidR="008945A5"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  <w:r w:rsidRPr="00AF6F35">
        <w:rPr>
          <w:sz w:val="22"/>
          <w:szCs w:val="22"/>
          <w:lang w:val="sk-SK"/>
        </w:rPr>
        <w:tab/>
      </w:r>
    </w:p>
    <w:p w14:paraId="2EC2413B" w14:textId="484CD7FF" w:rsidR="008945A5" w:rsidRPr="00AF6F35" w:rsidRDefault="007E3A5C" w:rsidP="00E06D15">
      <w:pPr>
        <w:pStyle w:val="Flietext"/>
        <w:spacing w:before="0"/>
        <w:jc w:val="left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Thámova</w:t>
      </w:r>
      <w:proofErr w:type="spellEnd"/>
      <w:r w:rsidRPr="00AF6F35">
        <w:rPr>
          <w:sz w:val="22"/>
          <w:szCs w:val="22"/>
          <w:lang w:val="sk-SK"/>
        </w:rPr>
        <w:t xml:space="preserve"> 137/16</w:t>
      </w:r>
      <w:r w:rsidR="00A84A9C">
        <w:rPr>
          <w:sz w:val="22"/>
          <w:szCs w:val="22"/>
          <w:lang w:val="sk-SK"/>
        </w:rPr>
        <w:t xml:space="preserve">, </w:t>
      </w:r>
      <w:r w:rsidR="00A84A9C" w:rsidRPr="00AF6F35">
        <w:rPr>
          <w:sz w:val="22"/>
          <w:szCs w:val="22"/>
          <w:lang w:val="sk-SK"/>
        </w:rPr>
        <w:t xml:space="preserve">186 00 Praha 8 - </w:t>
      </w:r>
      <w:proofErr w:type="spellStart"/>
      <w:r w:rsidR="00A84A9C" w:rsidRPr="00AF6F35">
        <w:rPr>
          <w:sz w:val="22"/>
          <w:szCs w:val="22"/>
          <w:lang w:val="sk-SK"/>
        </w:rPr>
        <w:t>Karlín</w:t>
      </w:r>
      <w:proofErr w:type="spellEnd"/>
      <w:r w:rsidR="008945A5" w:rsidRPr="00AF6F35">
        <w:rPr>
          <w:sz w:val="22"/>
          <w:szCs w:val="22"/>
          <w:lang w:val="sk-SK"/>
        </w:rPr>
        <w:tab/>
      </w:r>
      <w:r w:rsidR="00F2327B" w:rsidRPr="00AF6F35">
        <w:rPr>
          <w:sz w:val="22"/>
          <w:szCs w:val="22"/>
          <w:lang w:val="sk-SK"/>
        </w:rPr>
        <w:tab/>
      </w:r>
    </w:p>
    <w:p w14:paraId="6D4D402F" w14:textId="5B677D0F" w:rsidR="006A0D26" w:rsidRPr="00AF6F35" w:rsidRDefault="00A84A9C" w:rsidP="00E06D15">
      <w:pPr>
        <w:pStyle w:val="Flietext"/>
        <w:spacing w:before="0"/>
        <w:jc w:val="left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Česká republika</w:t>
      </w:r>
      <w:r w:rsidRPr="00AF6F35" w:rsidDel="00A84A9C">
        <w:rPr>
          <w:sz w:val="22"/>
          <w:szCs w:val="22"/>
          <w:lang w:val="sk-SK"/>
        </w:rPr>
        <w:t xml:space="preserve"> </w:t>
      </w:r>
      <w:r w:rsidR="008945A5" w:rsidRPr="00AF6F35">
        <w:rPr>
          <w:sz w:val="22"/>
          <w:szCs w:val="22"/>
          <w:lang w:val="sk-SK"/>
        </w:rPr>
        <w:tab/>
      </w:r>
      <w:r w:rsidR="008945A5" w:rsidRPr="00AF6F35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="00517578" w:rsidRPr="00AF6F35">
        <w:rPr>
          <w:sz w:val="22"/>
          <w:szCs w:val="22"/>
          <w:lang w:val="sk-SK"/>
        </w:rPr>
        <w:t xml:space="preserve"> </w:t>
      </w:r>
    </w:p>
    <w:p w14:paraId="47A43D6A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D834C97" w14:textId="57DBC1DD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Výrobc</w:t>
      </w:r>
      <w:r>
        <w:rPr>
          <w:b/>
          <w:sz w:val="22"/>
          <w:szCs w:val="22"/>
          <w:lang w:val="sk-SK"/>
        </w:rPr>
        <w:t>a</w:t>
      </w:r>
    </w:p>
    <w:p w14:paraId="711E0A42" w14:textId="77777777" w:rsidR="006A0D26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DR. KADE </w:t>
      </w:r>
      <w:proofErr w:type="spellStart"/>
      <w:r w:rsidRPr="00AF6F35">
        <w:rPr>
          <w:sz w:val="22"/>
          <w:szCs w:val="22"/>
          <w:lang w:val="sk-SK"/>
        </w:rPr>
        <w:t>Pharmazeutische</w:t>
      </w:r>
      <w:proofErr w:type="spellEnd"/>
      <w:r w:rsidRPr="00AF6F35">
        <w:rPr>
          <w:sz w:val="22"/>
          <w:szCs w:val="22"/>
          <w:lang w:val="sk-SK"/>
        </w:rPr>
        <w:t xml:space="preserve"> </w:t>
      </w:r>
      <w:proofErr w:type="spellStart"/>
      <w:r w:rsidRPr="00AF6F35">
        <w:rPr>
          <w:sz w:val="22"/>
          <w:szCs w:val="22"/>
          <w:lang w:val="sk-SK"/>
        </w:rPr>
        <w:t>Fabrik</w:t>
      </w:r>
      <w:proofErr w:type="spellEnd"/>
      <w:r w:rsidRPr="00AF6F35">
        <w:rPr>
          <w:sz w:val="22"/>
          <w:szCs w:val="22"/>
          <w:lang w:val="sk-SK"/>
        </w:rPr>
        <w:t> </w:t>
      </w:r>
      <w:proofErr w:type="spellStart"/>
      <w:r w:rsidRPr="00AF6F35">
        <w:rPr>
          <w:sz w:val="22"/>
          <w:szCs w:val="22"/>
          <w:lang w:val="sk-SK"/>
        </w:rPr>
        <w:t>GmbH</w:t>
      </w:r>
      <w:proofErr w:type="spellEnd"/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  <w:r w:rsidR="00A84A9C">
        <w:rPr>
          <w:sz w:val="22"/>
          <w:szCs w:val="22"/>
          <w:lang w:val="sk-SK"/>
        </w:rPr>
        <w:tab/>
      </w:r>
    </w:p>
    <w:p w14:paraId="287C68CF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proofErr w:type="spellStart"/>
      <w:r w:rsidRPr="00AF6F35">
        <w:rPr>
          <w:sz w:val="22"/>
          <w:szCs w:val="22"/>
          <w:lang w:val="sk-SK"/>
        </w:rPr>
        <w:t>Opelstraße</w:t>
      </w:r>
      <w:proofErr w:type="spellEnd"/>
      <w:r w:rsidRPr="00AF6F35">
        <w:rPr>
          <w:sz w:val="22"/>
          <w:szCs w:val="22"/>
          <w:lang w:val="sk-SK"/>
        </w:rPr>
        <w:t> 2</w:t>
      </w:r>
    </w:p>
    <w:p w14:paraId="47CD9727" w14:textId="77777777" w:rsidR="00100E0A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78467 </w:t>
      </w:r>
      <w:proofErr w:type="spellStart"/>
      <w:r w:rsidRPr="00AF6F35">
        <w:rPr>
          <w:sz w:val="22"/>
          <w:szCs w:val="22"/>
          <w:lang w:val="sk-SK"/>
        </w:rPr>
        <w:t>Konstanz</w:t>
      </w:r>
      <w:proofErr w:type="spellEnd"/>
    </w:p>
    <w:p w14:paraId="352C97B9" w14:textId="77777777" w:rsidR="00100E0A" w:rsidRPr="00AF6F35" w:rsidRDefault="00100E0A" w:rsidP="00100E0A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Nemecko</w:t>
      </w:r>
    </w:p>
    <w:p w14:paraId="0AC564E9" w14:textId="77777777" w:rsidR="00100E0A" w:rsidRPr="00AF6F35" w:rsidRDefault="00100E0A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51BCE3CF" w14:textId="77777777" w:rsidR="008E32C9" w:rsidRPr="00391D08" w:rsidRDefault="008E32C9" w:rsidP="008E32C9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91D08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567C59A2" w14:textId="24A927B5" w:rsidR="00000B7A" w:rsidRDefault="008E32C9" w:rsidP="008E32C9">
      <w:pPr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>Česká republika</w:t>
      </w:r>
      <w:r w:rsidR="00000B7A">
        <w:rPr>
          <w:sz w:val="22"/>
          <w:szCs w:val="22"/>
          <w:lang w:val="sk-SK"/>
        </w:rPr>
        <w:t xml:space="preserve">: </w:t>
      </w:r>
      <w:r w:rsidR="00000B7A">
        <w:rPr>
          <w:sz w:val="22"/>
          <w:szCs w:val="22"/>
          <w:lang w:val="sk-SK"/>
        </w:rPr>
        <w:tab/>
      </w:r>
      <w:proofErr w:type="spellStart"/>
      <w:r w:rsidR="00000B7A" w:rsidRPr="00391D08">
        <w:rPr>
          <w:sz w:val="22"/>
          <w:szCs w:val="22"/>
          <w:lang w:val="sk-SK"/>
        </w:rPr>
        <w:t>Gynovel</w:t>
      </w:r>
      <w:proofErr w:type="spellEnd"/>
    </w:p>
    <w:p w14:paraId="7B878918" w14:textId="08651E3A" w:rsidR="008E32C9" w:rsidRPr="00391D08" w:rsidRDefault="008E32C9" w:rsidP="008E32C9">
      <w:pPr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>Slovensk</w:t>
      </w:r>
      <w:r w:rsidR="00000B7A">
        <w:rPr>
          <w:sz w:val="22"/>
          <w:szCs w:val="22"/>
          <w:lang w:val="sk-SK"/>
        </w:rPr>
        <w:t>o</w:t>
      </w:r>
      <w:r w:rsidRPr="00391D08">
        <w:rPr>
          <w:sz w:val="22"/>
          <w:szCs w:val="22"/>
          <w:lang w:val="sk-SK"/>
        </w:rPr>
        <w:t xml:space="preserve">: </w:t>
      </w:r>
      <w:r w:rsidR="00000B7A">
        <w:rPr>
          <w:sz w:val="22"/>
          <w:szCs w:val="22"/>
          <w:lang w:val="sk-SK"/>
        </w:rPr>
        <w:tab/>
      </w:r>
      <w:r w:rsidR="00821234">
        <w:rPr>
          <w:sz w:val="22"/>
          <w:szCs w:val="22"/>
          <w:lang w:val="sk-SK"/>
        </w:rPr>
        <w:tab/>
      </w:r>
      <w:proofErr w:type="spellStart"/>
      <w:r w:rsidRPr="00391D08">
        <w:rPr>
          <w:sz w:val="22"/>
          <w:szCs w:val="22"/>
          <w:lang w:val="sk-SK"/>
        </w:rPr>
        <w:t>Gynovel</w:t>
      </w:r>
      <w:proofErr w:type="spellEnd"/>
      <w:r w:rsidR="00000B7A">
        <w:rPr>
          <w:sz w:val="22"/>
          <w:szCs w:val="22"/>
          <w:lang w:val="sk-SK"/>
        </w:rPr>
        <w:t xml:space="preserve"> 1 mg/0,5 mg tablety</w:t>
      </w:r>
    </w:p>
    <w:p w14:paraId="19A3577B" w14:textId="77777777" w:rsidR="008E32C9" w:rsidRPr="00391D08" w:rsidRDefault="008E32C9" w:rsidP="008E32C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91D08">
        <w:rPr>
          <w:sz w:val="22"/>
          <w:szCs w:val="22"/>
          <w:lang w:val="sk-SK"/>
        </w:rPr>
        <w:t xml:space="preserve">Švédsko: </w:t>
      </w:r>
      <w:r w:rsidR="00000B7A">
        <w:rPr>
          <w:sz w:val="22"/>
          <w:szCs w:val="22"/>
          <w:lang w:val="sk-SK"/>
        </w:rPr>
        <w:tab/>
      </w:r>
      <w:r w:rsidR="00000B7A">
        <w:rPr>
          <w:sz w:val="22"/>
          <w:szCs w:val="22"/>
          <w:lang w:val="sk-SK"/>
        </w:rPr>
        <w:tab/>
      </w:r>
      <w:proofErr w:type="spellStart"/>
      <w:r w:rsidRPr="00391D08">
        <w:rPr>
          <w:sz w:val="22"/>
          <w:szCs w:val="22"/>
          <w:lang w:val="sk-SK"/>
        </w:rPr>
        <w:t>Cliovellan</w:t>
      </w:r>
      <w:proofErr w:type="spellEnd"/>
    </w:p>
    <w:p w14:paraId="2A5FC39B" w14:textId="77777777" w:rsidR="008E32C9" w:rsidRPr="00AF6F35" w:rsidRDefault="008E32C9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6DFD472" w14:textId="45099873" w:rsidR="00612CE4" w:rsidRPr="00AF6F35" w:rsidRDefault="00307D43" w:rsidP="00E06D1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Táto písomná informácia bola </w:t>
      </w:r>
      <w:r w:rsidR="005356E1" w:rsidRPr="00AF6F35">
        <w:rPr>
          <w:b/>
          <w:sz w:val="22"/>
          <w:szCs w:val="22"/>
          <w:lang w:val="sk-SK"/>
        </w:rPr>
        <w:t xml:space="preserve">naposledy </w:t>
      </w:r>
      <w:r w:rsidR="00E06D15" w:rsidRPr="00AF6F35">
        <w:rPr>
          <w:b/>
          <w:sz w:val="22"/>
          <w:szCs w:val="22"/>
          <w:lang w:val="sk-SK"/>
        </w:rPr>
        <w:t xml:space="preserve">aktualizovaná </w:t>
      </w:r>
      <w:r w:rsidRPr="00AF6F35">
        <w:rPr>
          <w:b/>
          <w:sz w:val="22"/>
          <w:szCs w:val="22"/>
          <w:lang w:val="sk-SK"/>
        </w:rPr>
        <w:t>v</w:t>
      </w:r>
      <w:r w:rsidR="001A468B">
        <w:rPr>
          <w:b/>
          <w:sz w:val="22"/>
          <w:szCs w:val="22"/>
          <w:lang w:val="sk-SK"/>
        </w:rPr>
        <w:t xml:space="preserve"> </w:t>
      </w:r>
      <w:r w:rsidR="00B55114">
        <w:rPr>
          <w:b/>
          <w:sz w:val="22"/>
          <w:szCs w:val="22"/>
          <w:lang w:val="sk-SK"/>
        </w:rPr>
        <w:t>marc</w:t>
      </w:r>
      <w:r w:rsidR="001A468B">
        <w:rPr>
          <w:b/>
          <w:sz w:val="22"/>
          <w:szCs w:val="22"/>
          <w:lang w:val="sk-SK"/>
        </w:rPr>
        <w:t>i</w:t>
      </w:r>
      <w:r w:rsidR="00AB6002" w:rsidRPr="00AF6F35">
        <w:rPr>
          <w:b/>
          <w:sz w:val="22"/>
          <w:szCs w:val="22"/>
          <w:lang w:val="sk-SK"/>
        </w:rPr>
        <w:t> </w:t>
      </w:r>
      <w:r w:rsidR="001A468B">
        <w:rPr>
          <w:b/>
          <w:sz w:val="22"/>
          <w:szCs w:val="22"/>
          <w:lang w:val="sk-SK"/>
        </w:rPr>
        <w:t>2019</w:t>
      </w:r>
      <w:r w:rsidR="00AB6002" w:rsidRPr="00AF6F35">
        <w:rPr>
          <w:b/>
          <w:sz w:val="22"/>
          <w:szCs w:val="22"/>
          <w:lang w:val="sk-SK"/>
        </w:rPr>
        <w:t>.</w:t>
      </w:r>
    </w:p>
    <w:sectPr w:rsidR="00612CE4" w:rsidRPr="00AF6F35" w:rsidSect="00D04561">
      <w:headerReference w:type="default" r:id="rId10"/>
      <w:footerReference w:type="even" r:id="rId11"/>
      <w:footerReference w:type="default" r:id="rId12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D32B2" w14:textId="77777777" w:rsidR="00310691" w:rsidRDefault="00310691">
      <w:r>
        <w:separator/>
      </w:r>
    </w:p>
  </w:endnote>
  <w:endnote w:type="continuationSeparator" w:id="0">
    <w:p w14:paraId="78FA0A1E" w14:textId="77777777" w:rsidR="00310691" w:rsidRDefault="0031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D5D7" w14:textId="77777777" w:rsidR="0065730C" w:rsidRDefault="0065730C" w:rsidP="00F957A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AA4F6E" w14:textId="77777777" w:rsidR="0065730C" w:rsidRDefault="006573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66B6" w14:textId="77777777" w:rsidR="000A5AAF" w:rsidRPr="000A5AAF" w:rsidRDefault="000A5AAF">
    <w:pPr>
      <w:pStyle w:val="Pta"/>
      <w:jc w:val="center"/>
      <w:rPr>
        <w:sz w:val="18"/>
        <w:szCs w:val="18"/>
      </w:rPr>
    </w:pPr>
    <w:r w:rsidRPr="000A5AAF">
      <w:rPr>
        <w:sz w:val="18"/>
        <w:szCs w:val="18"/>
      </w:rPr>
      <w:fldChar w:fldCharType="begin"/>
    </w:r>
    <w:r w:rsidRPr="000A5AAF">
      <w:rPr>
        <w:sz w:val="18"/>
        <w:szCs w:val="18"/>
      </w:rPr>
      <w:instrText>PAGE   \* MERGEFORMAT</w:instrText>
    </w:r>
    <w:r w:rsidRPr="000A5AAF">
      <w:rPr>
        <w:sz w:val="18"/>
        <w:szCs w:val="18"/>
      </w:rPr>
      <w:fldChar w:fldCharType="separate"/>
    </w:r>
    <w:r w:rsidR="0048776C" w:rsidRPr="0048776C">
      <w:rPr>
        <w:noProof/>
        <w:sz w:val="18"/>
        <w:szCs w:val="18"/>
        <w:lang w:val="sk-SK"/>
      </w:rPr>
      <w:t>6</w:t>
    </w:r>
    <w:r w:rsidRPr="000A5AAF">
      <w:rPr>
        <w:sz w:val="18"/>
        <w:szCs w:val="18"/>
      </w:rPr>
      <w:fldChar w:fldCharType="end"/>
    </w:r>
  </w:p>
  <w:p w14:paraId="63780A37" w14:textId="77777777" w:rsidR="007C693D" w:rsidRPr="00B771C8" w:rsidRDefault="007C693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1A18E" w14:textId="77777777" w:rsidR="00310691" w:rsidRDefault="00310691">
      <w:r>
        <w:separator/>
      </w:r>
    </w:p>
  </w:footnote>
  <w:footnote w:type="continuationSeparator" w:id="0">
    <w:p w14:paraId="630C9042" w14:textId="77777777" w:rsidR="00310691" w:rsidRDefault="0031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EA6A" w14:textId="1C2A5603" w:rsidR="001A0661" w:rsidRPr="00D074D6" w:rsidRDefault="001A0661" w:rsidP="00D074D6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>
      <w:rPr>
        <w:sz w:val="18"/>
        <w:szCs w:val="18"/>
        <w:lang w:val="sk-SK" w:eastAsia="de-DE"/>
      </w:rPr>
      <w:t>2</w:t>
    </w:r>
    <w:r w:rsidRPr="001A0661">
      <w:rPr>
        <w:sz w:val="18"/>
        <w:szCs w:val="18"/>
        <w:lang w:val="sk-SK" w:eastAsia="de-DE"/>
      </w:rPr>
      <w:t xml:space="preserve"> k notifikácii o zmene, ev. č.:</w:t>
    </w:r>
    <w:r w:rsidR="00BD7D4B">
      <w:rPr>
        <w:sz w:val="18"/>
        <w:szCs w:val="18"/>
        <w:lang w:val="sk-SK" w:eastAsia="de-DE"/>
      </w:rPr>
      <w:t xml:space="preserve"> </w:t>
    </w:r>
    <w:r w:rsidR="00F531E4" w:rsidRPr="00F531E4">
      <w:rPr>
        <w:sz w:val="18"/>
        <w:szCs w:val="18"/>
        <w:lang w:val="sk-SK" w:eastAsia="de-DE"/>
      </w:rPr>
      <w:t xml:space="preserve">2018/07547-Z1B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73B0529"/>
    <w:multiLevelType w:val="hybridMultilevel"/>
    <w:tmpl w:val="2CB69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842686"/>
    <w:multiLevelType w:val="hybridMultilevel"/>
    <w:tmpl w:val="5C7EC9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839EB"/>
    <w:multiLevelType w:val="hybridMultilevel"/>
    <w:tmpl w:val="588417E6"/>
    <w:lvl w:ilvl="0" w:tplc="9618C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204A1E"/>
    <w:multiLevelType w:val="hybridMultilevel"/>
    <w:tmpl w:val="6170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4">
    <w:nsid w:val="5673315C"/>
    <w:multiLevelType w:val="hybridMultilevel"/>
    <w:tmpl w:val="FEB05574"/>
    <w:lvl w:ilvl="0" w:tplc="F06AC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6291D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4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42"/>
  </w:num>
  <w:num w:numId="4">
    <w:abstractNumId w:val="44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1"/>
  </w:num>
  <w:num w:numId="9">
    <w:abstractNumId w:val="39"/>
  </w:num>
  <w:num w:numId="10">
    <w:abstractNumId w:val="14"/>
  </w:num>
  <w:num w:numId="11">
    <w:abstractNumId w:val="33"/>
  </w:num>
  <w:num w:numId="12">
    <w:abstractNumId w:val="26"/>
  </w:num>
  <w:num w:numId="13">
    <w:abstractNumId w:val="10"/>
  </w:num>
  <w:num w:numId="14">
    <w:abstractNumId w:val="3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35"/>
  </w:num>
  <w:num w:numId="18">
    <w:abstractNumId w:val="8"/>
  </w:num>
  <w:num w:numId="19">
    <w:abstractNumId w:val="43"/>
  </w:num>
  <w:num w:numId="20">
    <w:abstractNumId w:val="1"/>
  </w:num>
  <w:num w:numId="21">
    <w:abstractNumId w:val="5"/>
  </w:num>
  <w:num w:numId="22">
    <w:abstractNumId w:val="30"/>
  </w:num>
  <w:num w:numId="23">
    <w:abstractNumId w:val="15"/>
  </w:num>
  <w:num w:numId="24">
    <w:abstractNumId w:val="16"/>
  </w:num>
  <w:num w:numId="25">
    <w:abstractNumId w:val="18"/>
  </w:num>
  <w:num w:numId="26">
    <w:abstractNumId w:val="24"/>
  </w:num>
  <w:num w:numId="27">
    <w:abstractNumId w:val="3"/>
  </w:num>
  <w:num w:numId="28">
    <w:abstractNumId w:val="20"/>
  </w:num>
  <w:num w:numId="29">
    <w:abstractNumId w:val="23"/>
  </w:num>
  <w:num w:numId="30">
    <w:abstractNumId w:val="25"/>
  </w:num>
  <w:num w:numId="31">
    <w:abstractNumId w:val="11"/>
  </w:num>
  <w:num w:numId="32">
    <w:abstractNumId w:val="2"/>
  </w:num>
  <w:num w:numId="33">
    <w:abstractNumId w:val="12"/>
  </w:num>
  <w:num w:numId="34">
    <w:abstractNumId w:val="32"/>
  </w:num>
  <w:num w:numId="35">
    <w:abstractNumId w:val="22"/>
  </w:num>
  <w:num w:numId="36">
    <w:abstractNumId w:val="27"/>
  </w:num>
  <w:num w:numId="37">
    <w:abstractNumId w:val="31"/>
  </w:num>
  <w:num w:numId="38">
    <w:abstractNumId w:val="29"/>
  </w:num>
  <w:num w:numId="39">
    <w:abstractNumId w:val="19"/>
  </w:num>
  <w:num w:numId="40">
    <w:abstractNumId w:val="40"/>
  </w:num>
  <w:num w:numId="41">
    <w:abstractNumId w:val="38"/>
  </w:num>
  <w:num w:numId="42">
    <w:abstractNumId w:val="7"/>
  </w:num>
  <w:num w:numId="43">
    <w:abstractNumId w:val="34"/>
  </w:num>
  <w:num w:numId="44">
    <w:abstractNumId w:val="9"/>
  </w:num>
  <w:num w:numId="45">
    <w:abstractNumId w:val="17"/>
  </w:num>
  <w:num w:numId="46">
    <w:abstractNumId w:val="28"/>
  </w:num>
  <w:num w:numId="47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729"/>
    <w:rsid w:val="00000B7A"/>
    <w:rsid w:val="00003D07"/>
    <w:rsid w:val="00003FB1"/>
    <w:rsid w:val="00010941"/>
    <w:rsid w:val="00013046"/>
    <w:rsid w:val="0002357C"/>
    <w:rsid w:val="00023C5E"/>
    <w:rsid w:val="00025F7D"/>
    <w:rsid w:val="00030161"/>
    <w:rsid w:val="000307AD"/>
    <w:rsid w:val="000327E2"/>
    <w:rsid w:val="0003297E"/>
    <w:rsid w:val="000337EA"/>
    <w:rsid w:val="0003457F"/>
    <w:rsid w:val="00040DBA"/>
    <w:rsid w:val="0004349A"/>
    <w:rsid w:val="000467A4"/>
    <w:rsid w:val="0004698C"/>
    <w:rsid w:val="0005360E"/>
    <w:rsid w:val="00055BC7"/>
    <w:rsid w:val="00061EBA"/>
    <w:rsid w:val="00062FEC"/>
    <w:rsid w:val="00067F79"/>
    <w:rsid w:val="00070CB6"/>
    <w:rsid w:val="00071697"/>
    <w:rsid w:val="00072BB9"/>
    <w:rsid w:val="000775DB"/>
    <w:rsid w:val="000802A1"/>
    <w:rsid w:val="00080CE7"/>
    <w:rsid w:val="000828E3"/>
    <w:rsid w:val="0008767F"/>
    <w:rsid w:val="00087F3F"/>
    <w:rsid w:val="00090CEB"/>
    <w:rsid w:val="0009306E"/>
    <w:rsid w:val="000936CA"/>
    <w:rsid w:val="0009458F"/>
    <w:rsid w:val="00094CA7"/>
    <w:rsid w:val="00095597"/>
    <w:rsid w:val="0009669F"/>
    <w:rsid w:val="000A26FD"/>
    <w:rsid w:val="000A4CB7"/>
    <w:rsid w:val="000A5AAF"/>
    <w:rsid w:val="000A61ED"/>
    <w:rsid w:val="000A62B0"/>
    <w:rsid w:val="000A7EB4"/>
    <w:rsid w:val="000B0CB4"/>
    <w:rsid w:val="000B1A13"/>
    <w:rsid w:val="000B205B"/>
    <w:rsid w:val="000B367E"/>
    <w:rsid w:val="000B5C98"/>
    <w:rsid w:val="000B7C63"/>
    <w:rsid w:val="000C4FE9"/>
    <w:rsid w:val="000D06BF"/>
    <w:rsid w:val="000D1085"/>
    <w:rsid w:val="000D491E"/>
    <w:rsid w:val="000D619E"/>
    <w:rsid w:val="000E196A"/>
    <w:rsid w:val="000E6640"/>
    <w:rsid w:val="000E7902"/>
    <w:rsid w:val="000F2677"/>
    <w:rsid w:val="000F4C64"/>
    <w:rsid w:val="000F5D7F"/>
    <w:rsid w:val="000F6DC8"/>
    <w:rsid w:val="00100E0A"/>
    <w:rsid w:val="00101646"/>
    <w:rsid w:val="001058F9"/>
    <w:rsid w:val="00107284"/>
    <w:rsid w:val="00113A1B"/>
    <w:rsid w:val="00117B68"/>
    <w:rsid w:val="0012389B"/>
    <w:rsid w:val="0012413A"/>
    <w:rsid w:val="001269C6"/>
    <w:rsid w:val="001323FE"/>
    <w:rsid w:val="00132C0E"/>
    <w:rsid w:val="00132F11"/>
    <w:rsid w:val="0013324E"/>
    <w:rsid w:val="00135E25"/>
    <w:rsid w:val="00142620"/>
    <w:rsid w:val="00144A0A"/>
    <w:rsid w:val="00144AF3"/>
    <w:rsid w:val="00145FE9"/>
    <w:rsid w:val="00152B4D"/>
    <w:rsid w:val="00152F20"/>
    <w:rsid w:val="001547E7"/>
    <w:rsid w:val="00162402"/>
    <w:rsid w:val="0016250F"/>
    <w:rsid w:val="001639A2"/>
    <w:rsid w:val="00164B2B"/>
    <w:rsid w:val="00170274"/>
    <w:rsid w:val="001755B1"/>
    <w:rsid w:val="00176170"/>
    <w:rsid w:val="00183838"/>
    <w:rsid w:val="00185C35"/>
    <w:rsid w:val="00190D84"/>
    <w:rsid w:val="00194CD8"/>
    <w:rsid w:val="001963ED"/>
    <w:rsid w:val="00196D79"/>
    <w:rsid w:val="001A0661"/>
    <w:rsid w:val="001A0A5F"/>
    <w:rsid w:val="001A198F"/>
    <w:rsid w:val="001A2B6E"/>
    <w:rsid w:val="001A43AF"/>
    <w:rsid w:val="001A468B"/>
    <w:rsid w:val="001A4875"/>
    <w:rsid w:val="001B4573"/>
    <w:rsid w:val="001B4D97"/>
    <w:rsid w:val="001B7B40"/>
    <w:rsid w:val="001C00EC"/>
    <w:rsid w:val="001C0682"/>
    <w:rsid w:val="001C1278"/>
    <w:rsid w:val="001C27DA"/>
    <w:rsid w:val="001C6D3D"/>
    <w:rsid w:val="001C750B"/>
    <w:rsid w:val="001D0D8A"/>
    <w:rsid w:val="001D2C68"/>
    <w:rsid w:val="001D377F"/>
    <w:rsid w:val="001D5C68"/>
    <w:rsid w:val="001D5D1B"/>
    <w:rsid w:val="001E1956"/>
    <w:rsid w:val="001E2673"/>
    <w:rsid w:val="001E4BAA"/>
    <w:rsid w:val="001E73C9"/>
    <w:rsid w:val="001F4A3E"/>
    <w:rsid w:val="001F6EE0"/>
    <w:rsid w:val="00210EC9"/>
    <w:rsid w:val="002168AC"/>
    <w:rsid w:val="0022067F"/>
    <w:rsid w:val="0022146E"/>
    <w:rsid w:val="00222826"/>
    <w:rsid w:val="00222B28"/>
    <w:rsid w:val="002266E4"/>
    <w:rsid w:val="00237E29"/>
    <w:rsid w:val="00240A64"/>
    <w:rsid w:val="00242468"/>
    <w:rsid w:val="002448DA"/>
    <w:rsid w:val="002462CC"/>
    <w:rsid w:val="00253C71"/>
    <w:rsid w:val="0025456F"/>
    <w:rsid w:val="00260818"/>
    <w:rsid w:val="00260943"/>
    <w:rsid w:val="00267215"/>
    <w:rsid w:val="00276226"/>
    <w:rsid w:val="00280040"/>
    <w:rsid w:val="0028394C"/>
    <w:rsid w:val="00284170"/>
    <w:rsid w:val="002849C2"/>
    <w:rsid w:val="0028519E"/>
    <w:rsid w:val="00287519"/>
    <w:rsid w:val="00287EAC"/>
    <w:rsid w:val="00290A55"/>
    <w:rsid w:val="0029144E"/>
    <w:rsid w:val="00296740"/>
    <w:rsid w:val="0029697A"/>
    <w:rsid w:val="002A0E33"/>
    <w:rsid w:val="002A1774"/>
    <w:rsid w:val="002A6200"/>
    <w:rsid w:val="002A7777"/>
    <w:rsid w:val="002B7123"/>
    <w:rsid w:val="002B7424"/>
    <w:rsid w:val="002C0392"/>
    <w:rsid w:val="002C2C00"/>
    <w:rsid w:val="002C43BB"/>
    <w:rsid w:val="002D6BC6"/>
    <w:rsid w:val="002E1616"/>
    <w:rsid w:val="002E1E6C"/>
    <w:rsid w:val="002F3B66"/>
    <w:rsid w:val="002F7B00"/>
    <w:rsid w:val="003035C0"/>
    <w:rsid w:val="00307D43"/>
    <w:rsid w:val="00310691"/>
    <w:rsid w:val="00310AB4"/>
    <w:rsid w:val="00311DFA"/>
    <w:rsid w:val="003123EF"/>
    <w:rsid w:val="00313AB2"/>
    <w:rsid w:val="0031425B"/>
    <w:rsid w:val="00314B25"/>
    <w:rsid w:val="00314E93"/>
    <w:rsid w:val="00321484"/>
    <w:rsid w:val="00324AC0"/>
    <w:rsid w:val="0032550A"/>
    <w:rsid w:val="00325914"/>
    <w:rsid w:val="003259A3"/>
    <w:rsid w:val="0033226D"/>
    <w:rsid w:val="0033481A"/>
    <w:rsid w:val="0033769A"/>
    <w:rsid w:val="003377C5"/>
    <w:rsid w:val="0034056A"/>
    <w:rsid w:val="0034332A"/>
    <w:rsid w:val="00343D33"/>
    <w:rsid w:val="00347A6B"/>
    <w:rsid w:val="0035107A"/>
    <w:rsid w:val="00353F3A"/>
    <w:rsid w:val="003566F7"/>
    <w:rsid w:val="003630B1"/>
    <w:rsid w:val="003631BA"/>
    <w:rsid w:val="00363239"/>
    <w:rsid w:val="003636C8"/>
    <w:rsid w:val="0037076A"/>
    <w:rsid w:val="00371FED"/>
    <w:rsid w:val="00377BE6"/>
    <w:rsid w:val="00390A89"/>
    <w:rsid w:val="00391C31"/>
    <w:rsid w:val="00391D08"/>
    <w:rsid w:val="00393192"/>
    <w:rsid w:val="00395981"/>
    <w:rsid w:val="003A0FF8"/>
    <w:rsid w:val="003A3E1C"/>
    <w:rsid w:val="003A495F"/>
    <w:rsid w:val="003A6AAC"/>
    <w:rsid w:val="003B16BE"/>
    <w:rsid w:val="003B54D3"/>
    <w:rsid w:val="003C1956"/>
    <w:rsid w:val="003C45C2"/>
    <w:rsid w:val="003C7251"/>
    <w:rsid w:val="003C7890"/>
    <w:rsid w:val="003D266B"/>
    <w:rsid w:val="003D2B2B"/>
    <w:rsid w:val="003E09A9"/>
    <w:rsid w:val="003E23F5"/>
    <w:rsid w:val="003E6469"/>
    <w:rsid w:val="003F014F"/>
    <w:rsid w:val="003F13A5"/>
    <w:rsid w:val="003F492F"/>
    <w:rsid w:val="003F68A1"/>
    <w:rsid w:val="003F6E36"/>
    <w:rsid w:val="004060EE"/>
    <w:rsid w:val="004119D1"/>
    <w:rsid w:val="00412DB7"/>
    <w:rsid w:val="00413868"/>
    <w:rsid w:val="004229CC"/>
    <w:rsid w:val="00423217"/>
    <w:rsid w:val="004243F6"/>
    <w:rsid w:val="00424A0A"/>
    <w:rsid w:val="00430342"/>
    <w:rsid w:val="00430CAE"/>
    <w:rsid w:val="00432A17"/>
    <w:rsid w:val="00433728"/>
    <w:rsid w:val="00435086"/>
    <w:rsid w:val="00436C8C"/>
    <w:rsid w:val="00437631"/>
    <w:rsid w:val="00440DE3"/>
    <w:rsid w:val="00442B4A"/>
    <w:rsid w:val="0044340D"/>
    <w:rsid w:val="004443EA"/>
    <w:rsid w:val="00445D93"/>
    <w:rsid w:val="004465AB"/>
    <w:rsid w:val="004502E1"/>
    <w:rsid w:val="00451387"/>
    <w:rsid w:val="00451A06"/>
    <w:rsid w:val="00453A8C"/>
    <w:rsid w:val="00456511"/>
    <w:rsid w:val="00460070"/>
    <w:rsid w:val="0046188A"/>
    <w:rsid w:val="00464D07"/>
    <w:rsid w:val="0047398C"/>
    <w:rsid w:val="0047509C"/>
    <w:rsid w:val="0048038E"/>
    <w:rsid w:val="00481C3E"/>
    <w:rsid w:val="00483021"/>
    <w:rsid w:val="00486B94"/>
    <w:rsid w:val="0048776C"/>
    <w:rsid w:val="004958E8"/>
    <w:rsid w:val="00497D65"/>
    <w:rsid w:val="004A09EA"/>
    <w:rsid w:val="004A24AA"/>
    <w:rsid w:val="004A61A0"/>
    <w:rsid w:val="004B135C"/>
    <w:rsid w:val="004C08A5"/>
    <w:rsid w:val="004C1305"/>
    <w:rsid w:val="004C6A6C"/>
    <w:rsid w:val="004C769B"/>
    <w:rsid w:val="004E1747"/>
    <w:rsid w:val="004E197E"/>
    <w:rsid w:val="004E54CE"/>
    <w:rsid w:val="004E5C29"/>
    <w:rsid w:val="004E5E0B"/>
    <w:rsid w:val="004F4571"/>
    <w:rsid w:val="0050185F"/>
    <w:rsid w:val="00502AA7"/>
    <w:rsid w:val="00503456"/>
    <w:rsid w:val="00512D79"/>
    <w:rsid w:val="00514A68"/>
    <w:rsid w:val="00515EC7"/>
    <w:rsid w:val="00517578"/>
    <w:rsid w:val="00526878"/>
    <w:rsid w:val="005309B1"/>
    <w:rsid w:val="0053157E"/>
    <w:rsid w:val="00532C8B"/>
    <w:rsid w:val="0053445C"/>
    <w:rsid w:val="00534674"/>
    <w:rsid w:val="00534B08"/>
    <w:rsid w:val="00534C3E"/>
    <w:rsid w:val="005356E1"/>
    <w:rsid w:val="005404AE"/>
    <w:rsid w:val="005420FE"/>
    <w:rsid w:val="005469C1"/>
    <w:rsid w:val="00554C95"/>
    <w:rsid w:val="00554FA2"/>
    <w:rsid w:val="00561D60"/>
    <w:rsid w:val="00564B85"/>
    <w:rsid w:val="00570079"/>
    <w:rsid w:val="0057061E"/>
    <w:rsid w:val="005721CC"/>
    <w:rsid w:val="005727A0"/>
    <w:rsid w:val="00573FC6"/>
    <w:rsid w:val="00577781"/>
    <w:rsid w:val="005812CA"/>
    <w:rsid w:val="005828C2"/>
    <w:rsid w:val="00584729"/>
    <w:rsid w:val="005A1EC0"/>
    <w:rsid w:val="005A34B1"/>
    <w:rsid w:val="005A38C4"/>
    <w:rsid w:val="005A61B2"/>
    <w:rsid w:val="005A794F"/>
    <w:rsid w:val="005B4012"/>
    <w:rsid w:val="005B4038"/>
    <w:rsid w:val="005B57C1"/>
    <w:rsid w:val="005B79B4"/>
    <w:rsid w:val="005C2C81"/>
    <w:rsid w:val="005C6CF6"/>
    <w:rsid w:val="005E3583"/>
    <w:rsid w:val="005E4FAB"/>
    <w:rsid w:val="005E61D5"/>
    <w:rsid w:val="005E6C36"/>
    <w:rsid w:val="005F562F"/>
    <w:rsid w:val="00601FCC"/>
    <w:rsid w:val="00612CE4"/>
    <w:rsid w:val="00620DAC"/>
    <w:rsid w:val="00621155"/>
    <w:rsid w:val="006241E0"/>
    <w:rsid w:val="00627012"/>
    <w:rsid w:val="006274A6"/>
    <w:rsid w:val="00631AB3"/>
    <w:rsid w:val="0063271B"/>
    <w:rsid w:val="00633851"/>
    <w:rsid w:val="00634C98"/>
    <w:rsid w:val="00634DB3"/>
    <w:rsid w:val="00641931"/>
    <w:rsid w:val="00641A82"/>
    <w:rsid w:val="00644047"/>
    <w:rsid w:val="006452B7"/>
    <w:rsid w:val="006455CD"/>
    <w:rsid w:val="00645D54"/>
    <w:rsid w:val="00651403"/>
    <w:rsid w:val="00654C85"/>
    <w:rsid w:val="00656A0F"/>
    <w:rsid w:val="0065730C"/>
    <w:rsid w:val="00661722"/>
    <w:rsid w:val="00662BC9"/>
    <w:rsid w:val="00664E33"/>
    <w:rsid w:val="00673A12"/>
    <w:rsid w:val="0068047A"/>
    <w:rsid w:val="006846C8"/>
    <w:rsid w:val="00685501"/>
    <w:rsid w:val="00685D14"/>
    <w:rsid w:val="00690825"/>
    <w:rsid w:val="00692A9D"/>
    <w:rsid w:val="00694C0E"/>
    <w:rsid w:val="00695328"/>
    <w:rsid w:val="00697212"/>
    <w:rsid w:val="006A0D26"/>
    <w:rsid w:val="006A7DCA"/>
    <w:rsid w:val="006B2F1E"/>
    <w:rsid w:val="006C0B15"/>
    <w:rsid w:val="006C16E3"/>
    <w:rsid w:val="006C1D76"/>
    <w:rsid w:val="006C1E51"/>
    <w:rsid w:val="006C31C2"/>
    <w:rsid w:val="006C3247"/>
    <w:rsid w:val="006C5B93"/>
    <w:rsid w:val="006C7A64"/>
    <w:rsid w:val="006D58D9"/>
    <w:rsid w:val="006D6919"/>
    <w:rsid w:val="006D7C7D"/>
    <w:rsid w:val="006E0202"/>
    <w:rsid w:val="006E2364"/>
    <w:rsid w:val="006E3A5A"/>
    <w:rsid w:val="00702869"/>
    <w:rsid w:val="00702D20"/>
    <w:rsid w:val="00710CEA"/>
    <w:rsid w:val="00713BD1"/>
    <w:rsid w:val="007141E0"/>
    <w:rsid w:val="00715E82"/>
    <w:rsid w:val="00717F3A"/>
    <w:rsid w:val="00722323"/>
    <w:rsid w:val="0072451C"/>
    <w:rsid w:val="0072480E"/>
    <w:rsid w:val="00724B33"/>
    <w:rsid w:val="00744F2D"/>
    <w:rsid w:val="007450E2"/>
    <w:rsid w:val="00745CE4"/>
    <w:rsid w:val="0074776D"/>
    <w:rsid w:val="0075041D"/>
    <w:rsid w:val="00751D5A"/>
    <w:rsid w:val="0076340B"/>
    <w:rsid w:val="00763FD9"/>
    <w:rsid w:val="00763FE7"/>
    <w:rsid w:val="007651E5"/>
    <w:rsid w:val="00767D5A"/>
    <w:rsid w:val="00771EB8"/>
    <w:rsid w:val="00774463"/>
    <w:rsid w:val="007753F6"/>
    <w:rsid w:val="007763D2"/>
    <w:rsid w:val="0077675F"/>
    <w:rsid w:val="007802C4"/>
    <w:rsid w:val="0079008C"/>
    <w:rsid w:val="0079079F"/>
    <w:rsid w:val="00792223"/>
    <w:rsid w:val="00792881"/>
    <w:rsid w:val="00793923"/>
    <w:rsid w:val="00793C87"/>
    <w:rsid w:val="00794D39"/>
    <w:rsid w:val="00795F10"/>
    <w:rsid w:val="007A2DD7"/>
    <w:rsid w:val="007A2F18"/>
    <w:rsid w:val="007A412A"/>
    <w:rsid w:val="007A4AFA"/>
    <w:rsid w:val="007C0D9E"/>
    <w:rsid w:val="007C693D"/>
    <w:rsid w:val="007C7A78"/>
    <w:rsid w:val="007C7B2F"/>
    <w:rsid w:val="007D335B"/>
    <w:rsid w:val="007D4301"/>
    <w:rsid w:val="007D6CC1"/>
    <w:rsid w:val="007E0484"/>
    <w:rsid w:val="007E3A5C"/>
    <w:rsid w:val="007E3B90"/>
    <w:rsid w:val="007F0DE7"/>
    <w:rsid w:val="007F2ABA"/>
    <w:rsid w:val="007F4670"/>
    <w:rsid w:val="007F57DF"/>
    <w:rsid w:val="00804B0F"/>
    <w:rsid w:val="00806994"/>
    <w:rsid w:val="008118A6"/>
    <w:rsid w:val="008146A1"/>
    <w:rsid w:val="0081586B"/>
    <w:rsid w:val="00816FA7"/>
    <w:rsid w:val="00821234"/>
    <w:rsid w:val="00822C42"/>
    <w:rsid w:val="00822E14"/>
    <w:rsid w:val="0082363C"/>
    <w:rsid w:val="008248F9"/>
    <w:rsid w:val="0082503B"/>
    <w:rsid w:val="0082597C"/>
    <w:rsid w:val="008264E9"/>
    <w:rsid w:val="0083623C"/>
    <w:rsid w:val="0083646F"/>
    <w:rsid w:val="008371A7"/>
    <w:rsid w:val="008410A4"/>
    <w:rsid w:val="008455A0"/>
    <w:rsid w:val="0084686F"/>
    <w:rsid w:val="00851795"/>
    <w:rsid w:val="0085192B"/>
    <w:rsid w:val="00852E1E"/>
    <w:rsid w:val="008632AE"/>
    <w:rsid w:val="0087155E"/>
    <w:rsid w:val="00873592"/>
    <w:rsid w:val="0088003C"/>
    <w:rsid w:val="008908CF"/>
    <w:rsid w:val="00891355"/>
    <w:rsid w:val="008913CF"/>
    <w:rsid w:val="00891918"/>
    <w:rsid w:val="008945A5"/>
    <w:rsid w:val="00895213"/>
    <w:rsid w:val="008A5250"/>
    <w:rsid w:val="008A73F8"/>
    <w:rsid w:val="008C08BB"/>
    <w:rsid w:val="008C08E9"/>
    <w:rsid w:val="008D2832"/>
    <w:rsid w:val="008D2A3F"/>
    <w:rsid w:val="008D767E"/>
    <w:rsid w:val="008E1F66"/>
    <w:rsid w:val="008E32C9"/>
    <w:rsid w:val="008E3784"/>
    <w:rsid w:val="008F30E2"/>
    <w:rsid w:val="008F4219"/>
    <w:rsid w:val="00903612"/>
    <w:rsid w:val="00903818"/>
    <w:rsid w:val="009038BC"/>
    <w:rsid w:val="009072A0"/>
    <w:rsid w:val="00913429"/>
    <w:rsid w:val="00913492"/>
    <w:rsid w:val="00914939"/>
    <w:rsid w:val="00914A23"/>
    <w:rsid w:val="009150D1"/>
    <w:rsid w:val="00917D05"/>
    <w:rsid w:val="009271E4"/>
    <w:rsid w:val="009307D2"/>
    <w:rsid w:val="0093536F"/>
    <w:rsid w:val="0093607E"/>
    <w:rsid w:val="0094273B"/>
    <w:rsid w:val="009468B9"/>
    <w:rsid w:val="00953620"/>
    <w:rsid w:val="00956A9F"/>
    <w:rsid w:val="00957422"/>
    <w:rsid w:val="009601AE"/>
    <w:rsid w:val="0097384F"/>
    <w:rsid w:val="00974423"/>
    <w:rsid w:val="0097510F"/>
    <w:rsid w:val="0097540B"/>
    <w:rsid w:val="00976010"/>
    <w:rsid w:val="00976398"/>
    <w:rsid w:val="00977847"/>
    <w:rsid w:val="00980EA8"/>
    <w:rsid w:val="00980F3E"/>
    <w:rsid w:val="00985475"/>
    <w:rsid w:val="00992B02"/>
    <w:rsid w:val="009A6812"/>
    <w:rsid w:val="009B16F3"/>
    <w:rsid w:val="009B549D"/>
    <w:rsid w:val="009B5A4D"/>
    <w:rsid w:val="009B7FD4"/>
    <w:rsid w:val="009C46F5"/>
    <w:rsid w:val="009C4A3E"/>
    <w:rsid w:val="009C6B2B"/>
    <w:rsid w:val="009C7682"/>
    <w:rsid w:val="009C7E74"/>
    <w:rsid w:val="009D07D2"/>
    <w:rsid w:val="009D2731"/>
    <w:rsid w:val="009D3CB0"/>
    <w:rsid w:val="009D40F4"/>
    <w:rsid w:val="009D6422"/>
    <w:rsid w:val="009E0367"/>
    <w:rsid w:val="009E05D1"/>
    <w:rsid w:val="009F1E35"/>
    <w:rsid w:val="009F1F4E"/>
    <w:rsid w:val="009F7334"/>
    <w:rsid w:val="00A076B5"/>
    <w:rsid w:val="00A1378C"/>
    <w:rsid w:val="00A16CB4"/>
    <w:rsid w:val="00A41CDC"/>
    <w:rsid w:val="00A424C3"/>
    <w:rsid w:val="00A4473E"/>
    <w:rsid w:val="00A44E5A"/>
    <w:rsid w:val="00A45B3B"/>
    <w:rsid w:val="00A505FB"/>
    <w:rsid w:val="00A6014B"/>
    <w:rsid w:val="00A609C8"/>
    <w:rsid w:val="00A62E9E"/>
    <w:rsid w:val="00A64BB9"/>
    <w:rsid w:val="00A74298"/>
    <w:rsid w:val="00A7646B"/>
    <w:rsid w:val="00A7740A"/>
    <w:rsid w:val="00A82837"/>
    <w:rsid w:val="00A82A19"/>
    <w:rsid w:val="00A84A9C"/>
    <w:rsid w:val="00A86DD4"/>
    <w:rsid w:val="00A91CDB"/>
    <w:rsid w:val="00A935B8"/>
    <w:rsid w:val="00A9392D"/>
    <w:rsid w:val="00AA235A"/>
    <w:rsid w:val="00AA468D"/>
    <w:rsid w:val="00AA577A"/>
    <w:rsid w:val="00AA6DB9"/>
    <w:rsid w:val="00AA7F6F"/>
    <w:rsid w:val="00AB1C22"/>
    <w:rsid w:val="00AB272A"/>
    <w:rsid w:val="00AB3557"/>
    <w:rsid w:val="00AB4D63"/>
    <w:rsid w:val="00AB6002"/>
    <w:rsid w:val="00AB622D"/>
    <w:rsid w:val="00AB6646"/>
    <w:rsid w:val="00AB786F"/>
    <w:rsid w:val="00AC42DA"/>
    <w:rsid w:val="00AC7611"/>
    <w:rsid w:val="00AC7C55"/>
    <w:rsid w:val="00AD43D8"/>
    <w:rsid w:val="00AD5331"/>
    <w:rsid w:val="00AE2BF2"/>
    <w:rsid w:val="00AE5438"/>
    <w:rsid w:val="00AF5134"/>
    <w:rsid w:val="00AF68AE"/>
    <w:rsid w:val="00AF6DAD"/>
    <w:rsid w:val="00AF6F35"/>
    <w:rsid w:val="00B03109"/>
    <w:rsid w:val="00B06434"/>
    <w:rsid w:val="00B07FED"/>
    <w:rsid w:val="00B10514"/>
    <w:rsid w:val="00B15519"/>
    <w:rsid w:val="00B265C7"/>
    <w:rsid w:val="00B3244A"/>
    <w:rsid w:val="00B40F22"/>
    <w:rsid w:val="00B41050"/>
    <w:rsid w:val="00B434E6"/>
    <w:rsid w:val="00B44104"/>
    <w:rsid w:val="00B4464B"/>
    <w:rsid w:val="00B46ED7"/>
    <w:rsid w:val="00B50815"/>
    <w:rsid w:val="00B51FF3"/>
    <w:rsid w:val="00B55114"/>
    <w:rsid w:val="00B55197"/>
    <w:rsid w:val="00B56318"/>
    <w:rsid w:val="00B607CB"/>
    <w:rsid w:val="00B67EBF"/>
    <w:rsid w:val="00B67EDB"/>
    <w:rsid w:val="00B726A0"/>
    <w:rsid w:val="00B74C07"/>
    <w:rsid w:val="00B771AB"/>
    <w:rsid w:val="00B771C8"/>
    <w:rsid w:val="00B83209"/>
    <w:rsid w:val="00B94EB3"/>
    <w:rsid w:val="00B96723"/>
    <w:rsid w:val="00BA03CC"/>
    <w:rsid w:val="00BA453D"/>
    <w:rsid w:val="00BA4DFA"/>
    <w:rsid w:val="00BA53AB"/>
    <w:rsid w:val="00BA708E"/>
    <w:rsid w:val="00BB0D18"/>
    <w:rsid w:val="00BB0EAC"/>
    <w:rsid w:val="00BB2270"/>
    <w:rsid w:val="00BB454D"/>
    <w:rsid w:val="00BB7FD9"/>
    <w:rsid w:val="00BC316F"/>
    <w:rsid w:val="00BC4312"/>
    <w:rsid w:val="00BC50D1"/>
    <w:rsid w:val="00BC55B3"/>
    <w:rsid w:val="00BC7003"/>
    <w:rsid w:val="00BD1C3D"/>
    <w:rsid w:val="00BD2A3E"/>
    <w:rsid w:val="00BD44D3"/>
    <w:rsid w:val="00BD7D4B"/>
    <w:rsid w:val="00BE75FD"/>
    <w:rsid w:val="00BE7BAF"/>
    <w:rsid w:val="00BF1510"/>
    <w:rsid w:val="00BF2334"/>
    <w:rsid w:val="00BF4CD6"/>
    <w:rsid w:val="00BF7213"/>
    <w:rsid w:val="00C016A6"/>
    <w:rsid w:val="00C02303"/>
    <w:rsid w:val="00C036EE"/>
    <w:rsid w:val="00C03B4C"/>
    <w:rsid w:val="00C0736F"/>
    <w:rsid w:val="00C07AE2"/>
    <w:rsid w:val="00C12795"/>
    <w:rsid w:val="00C1565F"/>
    <w:rsid w:val="00C25FCB"/>
    <w:rsid w:val="00C31034"/>
    <w:rsid w:val="00C316FF"/>
    <w:rsid w:val="00C32770"/>
    <w:rsid w:val="00C33E55"/>
    <w:rsid w:val="00C350F9"/>
    <w:rsid w:val="00C3579A"/>
    <w:rsid w:val="00C41A8A"/>
    <w:rsid w:val="00C50635"/>
    <w:rsid w:val="00C5128A"/>
    <w:rsid w:val="00C5374D"/>
    <w:rsid w:val="00C54A52"/>
    <w:rsid w:val="00C612EC"/>
    <w:rsid w:val="00C6270A"/>
    <w:rsid w:val="00C770CF"/>
    <w:rsid w:val="00C77D7D"/>
    <w:rsid w:val="00C849D4"/>
    <w:rsid w:val="00C86181"/>
    <w:rsid w:val="00C9197C"/>
    <w:rsid w:val="00C92354"/>
    <w:rsid w:val="00C92DBB"/>
    <w:rsid w:val="00C96C3F"/>
    <w:rsid w:val="00CA06F3"/>
    <w:rsid w:val="00CA39F1"/>
    <w:rsid w:val="00CA4F95"/>
    <w:rsid w:val="00CB271A"/>
    <w:rsid w:val="00CB543A"/>
    <w:rsid w:val="00CC20F2"/>
    <w:rsid w:val="00CC31D3"/>
    <w:rsid w:val="00CC398E"/>
    <w:rsid w:val="00CC5CBA"/>
    <w:rsid w:val="00CD0030"/>
    <w:rsid w:val="00CD3EAD"/>
    <w:rsid w:val="00CD4209"/>
    <w:rsid w:val="00CE00C4"/>
    <w:rsid w:val="00CE4D57"/>
    <w:rsid w:val="00CE6FA2"/>
    <w:rsid w:val="00CF0E55"/>
    <w:rsid w:val="00CF3567"/>
    <w:rsid w:val="00CF4E2B"/>
    <w:rsid w:val="00D00503"/>
    <w:rsid w:val="00D0280A"/>
    <w:rsid w:val="00D04561"/>
    <w:rsid w:val="00D060E1"/>
    <w:rsid w:val="00D074D6"/>
    <w:rsid w:val="00D12F9F"/>
    <w:rsid w:val="00D167D7"/>
    <w:rsid w:val="00D174CD"/>
    <w:rsid w:val="00D209A3"/>
    <w:rsid w:val="00D21DBB"/>
    <w:rsid w:val="00D22AC7"/>
    <w:rsid w:val="00D22FFB"/>
    <w:rsid w:val="00D25CB4"/>
    <w:rsid w:val="00D42D17"/>
    <w:rsid w:val="00D436D1"/>
    <w:rsid w:val="00D44967"/>
    <w:rsid w:val="00D4736F"/>
    <w:rsid w:val="00D507FC"/>
    <w:rsid w:val="00D548F7"/>
    <w:rsid w:val="00D54AE1"/>
    <w:rsid w:val="00D54E24"/>
    <w:rsid w:val="00D57330"/>
    <w:rsid w:val="00D57A6E"/>
    <w:rsid w:val="00D6105A"/>
    <w:rsid w:val="00D61E46"/>
    <w:rsid w:val="00D64229"/>
    <w:rsid w:val="00D66665"/>
    <w:rsid w:val="00D676FB"/>
    <w:rsid w:val="00D74D8A"/>
    <w:rsid w:val="00D74E3A"/>
    <w:rsid w:val="00D75DC2"/>
    <w:rsid w:val="00D82248"/>
    <w:rsid w:val="00D91D3E"/>
    <w:rsid w:val="00D927EB"/>
    <w:rsid w:val="00D928E7"/>
    <w:rsid w:val="00DA0DDF"/>
    <w:rsid w:val="00DA1DD7"/>
    <w:rsid w:val="00DA362B"/>
    <w:rsid w:val="00DB2606"/>
    <w:rsid w:val="00DB3DCD"/>
    <w:rsid w:val="00DC7C32"/>
    <w:rsid w:val="00DD324A"/>
    <w:rsid w:val="00DD45CE"/>
    <w:rsid w:val="00DD6D03"/>
    <w:rsid w:val="00DE3469"/>
    <w:rsid w:val="00DF0564"/>
    <w:rsid w:val="00DF28CD"/>
    <w:rsid w:val="00E009AD"/>
    <w:rsid w:val="00E00AC6"/>
    <w:rsid w:val="00E019A1"/>
    <w:rsid w:val="00E04952"/>
    <w:rsid w:val="00E06D15"/>
    <w:rsid w:val="00E1049C"/>
    <w:rsid w:val="00E11085"/>
    <w:rsid w:val="00E11AB8"/>
    <w:rsid w:val="00E16C4D"/>
    <w:rsid w:val="00E16C94"/>
    <w:rsid w:val="00E174FA"/>
    <w:rsid w:val="00E17C99"/>
    <w:rsid w:val="00E201EF"/>
    <w:rsid w:val="00E20DB5"/>
    <w:rsid w:val="00E22FBD"/>
    <w:rsid w:val="00E2552F"/>
    <w:rsid w:val="00E26B23"/>
    <w:rsid w:val="00E301B6"/>
    <w:rsid w:val="00E32EDA"/>
    <w:rsid w:val="00E3661B"/>
    <w:rsid w:val="00E376DA"/>
    <w:rsid w:val="00E37F90"/>
    <w:rsid w:val="00E422C1"/>
    <w:rsid w:val="00E4444A"/>
    <w:rsid w:val="00E44715"/>
    <w:rsid w:val="00E602E9"/>
    <w:rsid w:val="00E608F4"/>
    <w:rsid w:val="00E65374"/>
    <w:rsid w:val="00E65C2F"/>
    <w:rsid w:val="00E7056A"/>
    <w:rsid w:val="00E72DA9"/>
    <w:rsid w:val="00E7676E"/>
    <w:rsid w:val="00E91DC1"/>
    <w:rsid w:val="00E91F95"/>
    <w:rsid w:val="00E93C87"/>
    <w:rsid w:val="00EA6556"/>
    <w:rsid w:val="00EB2486"/>
    <w:rsid w:val="00EB491B"/>
    <w:rsid w:val="00EC0515"/>
    <w:rsid w:val="00EC067B"/>
    <w:rsid w:val="00EC30E2"/>
    <w:rsid w:val="00EC3466"/>
    <w:rsid w:val="00EC45B9"/>
    <w:rsid w:val="00EC4935"/>
    <w:rsid w:val="00ED0C28"/>
    <w:rsid w:val="00ED24F8"/>
    <w:rsid w:val="00ED2ED7"/>
    <w:rsid w:val="00ED3C4A"/>
    <w:rsid w:val="00EE39F0"/>
    <w:rsid w:val="00EE70B8"/>
    <w:rsid w:val="00EE72F5"/>
    <w:rsid w:val="00EE745B"/>
    <w:rsid w:val="00EF4243"/>
    <w:rsid w:val="00EF44B5"/>
    <w:rsid w:val="00EF5259"/>
    <w:rsid w:val="00EF6A4A"/>
    <w:rsid w:val="00F01690"/>
    <w:rsid w:val="00F02D6B"/>
    <w:rsid w:val="00F0362F"/>
    <w:rsid w:val="00F05491"/>
    <w:rsid w:val="00F15AD3"/>
    <w:rsid w:val="00F2327B"/>
    <w:rsid w:val="00F24E87"/>
    <w:rsid w:val="00F32DE0"/>
    <w:rsid w:val="00F343CA"/>
    <w:rsid w:val="00F364F7"/>
    <w:rsid w:val="00F4436C"/>
    <w:rsid w:val="00F531E4"/>
    <w:rsid w:val="00F53C12"/>
    <w:rsid w:val="00F60734"/>
    <w:rsid w:val="00F6548F"/>
    <w:rsid w:val="00F67E42"/>
    <w:rsid w:val="00F71357"/>
    <w:rsid w:val="00F739AE"/>
    <w:rsid w:val="00F87494"/>
    <w:rsid w:val="00F93F74"/>
    <w:rsid w:val="00F957AC"/>
    <w:rsid w:val="00F96E8C"/>
    <w:rsid w:val="00FA1870"/>
    <w:rsid w:val="00FA3CBE"/>
    <w:rsid w:val="00FA5821"/>
    <w:rsid w:val="00FA60DC"/>
    <w:rsid w:val="00FB0A83"/>
    <w:rsid w:val="00FB17D5"/>
    <w:rsid w:val="00FC0009"/>
    <w:rsid w:val="00FC1398"/>
    <w:rsid w:val="00FC2686"/>
    <w:rsid w:val="00FC3436"/>
    <w:rsid w:val="00FC7A82"/>
    <w:rsid w:val="00FD424E"/>
    <w:rsid w:val="00FD7212"/>
    <w:rsid w:val="00FE0B37"/>
    <w:rsid w:val="00FF0C1B"/>
    <w:rsid w:val="00FF0F46"/>
    <w:rsid w:val="00FF45BE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37B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9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73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60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7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49334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4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788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754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94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607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15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56176D-0FE3-4B8E-A9EB-5C57C032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2880</Words>
  <Characters>16482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5</vt:lpstr>
      <vt:lpstr>[Version 5</vt:lpstr>
      <vt:lpstr>[Version 5</vt:lpstr>
    </vt:vector>
  </TitlesOfParts>
  <Company>privat</Company>
  <LinksUpToDate>false</LinksUpToDate>
  <CharactersWithSpaces>19324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5</dc:title>
  <dc:creator>Sabina Králová</dc:creator>
  <cp:lastModifiedBy>Valovičová, Monika</cp:lastModifiedBy>
  <cp:revision>40</cp:revision>
  <cp:lastPrinted>2012-09-03T07:16:00Z</cp:lastPrinted>
  <dcterms:created xsi:type="dcterms:W3CDTF">2018-06-06T12:39:00Z</dcterms:created>
  <dcterms:modified xsi:type="dcterms:W3CDTF">2019-03-18T11:51:00Z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