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53D39A7A" w14:textId="77777777" w:rsidR="00D45634" w:rsidRPr="00830D89" w:rsidRDefault="00D45634" w:rsidP="00830D89">
      <w:pPr>
        <w:pStyle w:val="Titlepages"/>
        <w:tabs>
          <w:tab w:val="left" w:pos="567"/>
          <w:tab w:val="left" w:pos="6804"/>
        </w:tabs>
        <w:spacing w:before="0" w:after="0" w:line="240" w:lineRule="auto"/>
      </w:pPr>
    </w:p>
    <w:p w14:paraId="04EB0A13" w14:textId="77777777" w:rsidR="00D45634" w:rsidRPr="00613513" w:rsidRDefault="00D45634" w:rsidP="00830D89">
      <w:pPr>
        <w:pStyle w:val="Titlepages"/>
        <w:tabs>
          <w:tab w:val="left" w:pos="567"/>
        </w:tabs>
        <w:spacing w:before="0" w:after="0" w:line="240" w:lineRule="auto"/>
        <w:rPr>
          <w:bCs/>
          <w:caps w:val="0"/>
          <w:lang w:val="sk-SK" w:eastAsia="sk-SK"/>
        </w:rPr>
      </w:pPr>
      <w:r w:rsidRPr="00613513">
        <w:rPr>
          <w:caps w:val="0"/>
          <w:lang w:val="sk-SK"/>
        </w:rPr>
        <w:t>Písomná informácia pre používateľa</w:t>
      </w:r>
    </w:p>
    <w:p w14:paraId="47EE1C18" w14:textId="77777777" w:rsidR="00D45634" w:rsidRPr="00613513" w:rsidRDefault="00D45634" w:rsidP="00830D89">
      <w:pPr>
        <w:pStyle w:val="Titlepages"/>
        <w:tabs>
          <w:tab w:val="left" w:pos="567"/>
        </w:tabs>
        <w:spacing w:before="0" w:after="0" w:line="240" w:lineRule="auto"/>
        <w:rPr>
          <w:bCs/>
          <w:caps w:val="0"/>
          <w:lang w:val="sk-SK" w:eastAsia="sk-SK"/>
        </w:rPr>
      </w:pPr>
    </w:p>
    <w:p w14:paraId="14B8B078" w14:textId="77777777" w:rsidR="00D45634" w:rsidRPr="00613513" w:rsidRDefault="00D45634" w:rsidP="00830D89">
      <w:pPr>
        <w:pStyle w:val="Titlepages"/>
        <w:tabs>
          <w:tab w:val="left" w:pos="567"/>
        </w:tabs>
        <w:spacing w:before="0" w:after="0" w:line="240" w:lineRule="auto"/>
        <w:rPr>
          <w:b w:val="0"/>
          <w:caps w:val="0"/>
          <w:lang w:val="sk-SK" w:eastAsia="sk-SK"/>
        </w:rPr>
      </w:pPr>
      <w:r w:rsidRPr="00613513">
        <w:rPr>
          <w:bCs/>
          <w:caps w:val="0"/>
          <w:lang w:val="sk-SK" w:eastAsia="sk-SK"/>
        </w:rPr>
        <w:t>Zovirax Duo</w:t>
      </w:r>
    </w:p>
    <w:p w14:paraId="0C56A6B7" w14:textId="77777777" w:rsidR="00D45634" w:rsidRPr="00613513" w:rsidRDefault="00D45634" w:rsidP="00830D89">
      <w:pPr>
        <w:pStyle w:val="Titlepages"/>
        <w:tabs>
          <w:tab w:val="left" w:pos="567"/>
        </w:tabs>
        <w:spacing w:before="0" w:after="0" w:line="240" w:lineRule="auto"/>
        <w:rPr>
          <w:b w:val="0"/>
          <w:bCs/>
          <w:caps w:val="0"/>
          <w:lang w:val="sk-SK"/>
        </w:rPr>
      </w:pPr>
      <w:r w:rsidRPr="00613513">
        <w:rPr>
          <w:caps w:val="0"/>
          <w:lang w:val="sk-SK" w:eastAsia="sk-SK"/>
        </w:rPr>
        <w:t>50 mg/g + 10 mg/g dermálny krém</w:t>
      </w:r>
    </w:p>
    <w:p w14:paraId="73467A04" w14:textId="77777777" w:rsidR="00D45634" w:rsidRPr="00613513" w:rsidRDefault="00D45634" w:rsidP="00830D89">
      <w:pPr>
        <w:pStyle w:val="Titlepages"/>
        <w:tabs>
          <w:tab w:val="left" w:pos="567"/>
        </w:tabs>
        <w:spacing w:before="0" w:after="0" w:line="240" w:lineRule="auto"/>
        <w:rPr>
          <w:b w:val="0"/>
          <w:bCs/>
          <w:caps w:val="0"/>
          <w:lang w:val="sk-SK"/>
        </w:rPr>
      </w:pPr>
    </w:p>
    <w:p w14:paraId="71C3ECDA" w14:textId="77777777" w:rsidR="00D45634" w:rsidRPr="00830D89" w:rsidRDefault="00D45634" w:rsidP="00830D89">
      <w:pPr>
        <w:tabs>
          <w:tab w:val="left" w:pos="567"/>
        </w:tabs>
        <w:spacing w:line="240" w:lineRule="auto"/>
        <w:jc w:val="center"/>
        <w:rPr>
          <w:bCs/>
          <w:sz w:val="22"/>
          <w:szCs w:val="22"/>
        </w:rPr>
      </w:pPr>
      <w:r w:rsidRPr="00613513">
        <w:rPr>
          <w:sz w:val="22"/>
          <w:szCs w:val="22"/>
        </w:rPr>
        <w:t>aciklovir + hydrokortizón</w:t>
      </w:r>
    </w:p>
    <w:p w14:paraId="04625BB6" w14:textId="77777777" w:rsidR="00D45634" w:rsidRPr="00613513" w:rsidRDefault="00D45634" w:rsidP="00830D89">
      <w:pPr>
        <w:pStyle w:val="Beznytext"/>
        <w:tabs>
          <w:tab w:val="left" w:pos="567"/>
          <w:tab w:val="left" w:pos="2880"/>
        </w:tabs>
        <w:spacing w:line="240" w:lineRule="auto"/>
        <w:rPr>
          <w:bCs/>
          <w:lang w:val="sk-SK"/>
        </w:rPr>
      </w:pPr>
    </w:p>
    <w:p w14:paraId="5DA262E3" w14:textId="77777777" w:rsidR="00D45634" w:rsidRPr="00613513" w:rsidRDefault="00D45634" w:rsidP="00830D89">
      <w:pPr>
        <w:tabs>
          <w:tab w:val="left" w:pos="567"/>
        </w:tabs>
        <w:spacing w:line="240" w:lineRule="auto"/>
        <w:rPr>
          <w:bCs/>
          <w:iCs/>
          <w:sz w:val="22"/>
          <w:szCs w:val="22"/>
        </w:rPr>
      </w:pPr>
      <w:r w:rsidRPr="00613513">
        <w:rPr>
          <w:b/>
          <w:sz w:val="22"/>
          <w:szCs w:val="22"/>
        </w:rPr>
        <w:t>Pozorne si prečítajte</w:t>
      </w:r>
      <w:r w:rsidRPr="00613513">
        <w:rPr>
          <w:sz w:val="22"/>
          <w:szCs w:val="22"/>
        </w:rPr>
        <w:t xml:space="preserve"> </w:t>
      </w:r>
      <w:r w:rsidRPr="00613513">
        <w:rPr>
          <w:b/>
          <w:sz w:val="22"/>
          <w:szCs w:val="22"/>
        </w:rPr>
        <w:t>celú písomnú informáciu predtým, ako začnete používať tento liek, pretože obsahuje pre vás dôležité informácie.</w:t>
      </w:r>
    </w:p>
    <w:p w14:paraId="39B87ADA" w14:textId="77777777" w:rsidR="00D45634" w:rsidRPr="00613513" w:rsidRDefault="00D45634" w:rsidP="00830D89">
      <w:pPr>
        <w:numPr>
          <w:ilvl w:val="0"/>
          <w:numId w:val="21"/>
        </w:numPr>
        <w:tabs>
          <w:tab w:val="left" w:pos="567"/>
        </w:tabs>
        <w:spacing w:line="240" w:lineRule="auto"/>
        <w:ind w:left="567" w:hanging="567"/>
        <w:rPr>
          <w:sz w:val="22"/>
          <w:szCs w:val="22"/>
        </w:rPr>
      </w:pPr>
      <w:r w:rsidRPr="00613513">
        <w:rPr>
          <w:sz w:val="22"/>
          <w:szCs w:val="22"/>
        </w:rPr>
        <w:t>Vždy používajte tento liek presne tak, ako je to uvedené v tejto písomnej informácii alebo ako vám povedal váš lekár alebo lekárnik.</w:t>
      </w:r>
    </w:p>
    <w:p w14:paraId="754DD59C" w14:textId="77777777" w:rsidR="00D45634" w:rsidRPr="00613513" w:rsidRDefault="00D45634" w:rsidP="00830D89">
      <w:pPr>
        <w:numPr>
          <w:ilvl w:val="0"/>
          <w:numId w:val="21"/>
        </w:numPr>
        <w:tabs>
          <w:tab w:val="left" w:pos="567"/>
        </w:tabs>
        <w:spacing w:line="240" w:lineRule="auto"/>
        <w:ind w:left="567" w:hanging="567"/>
        <w:rPr>
          <w:sz w:val="22"/>
          <w:szCs w:val="22"/>
        </w:rPr>
      </w:pPr>
      <w:r w:rsidRPr="00613513">
        <w:rPr>
          <w:sz w:val="22"/>
          <w:szCs w:val="22"/>
        </w:rPr>
        <w:t>Túto písomnú informáciu si uschovajte. Možno bude potrebné, aby ste si ju znovu prečítali.</w:t>
      </w:r>
    </w:p>
    <w:p w14:paraId="4608A866" w14:textId="77777777" w:rsidR="00D45634" w:rsidRPr="00613513" w:rsidRDefault="00D45634" w:rsidP="00830D89">
      <w:pPr>
        <w:numPr>
          <w:ilvl w:val="0"/>
          <w:numId w:val="20"/>
        </w:numPr>
        <w:tabs>
          <w:tab w:val="left" w:pos="567"/>
        </w:tabs>
        <w:spacing w:line="240" w:lineRule="auto"/>
        <w:ind w:left="567" w:hanging="567"/>
        <w:rPr>
          <w:sz w:val="22"/>
          <w:szCs w:val="22"/>
        </w:rPr>
      </w:pPr>
      <w:r w:rsidRPr="00613513">
        <w:rPr>
          <w:sz w:val="22"/>
          <w:szCs w:val="22"/>
        </w:rPr>
        <w:t>Ak potrebujete ďalšie informácie alebo radu, obráťte sa na svojho lekárnika.</w:t>
      </w:r>
    </w:p>
    <w:p w14:paraId="55312C17" w14:textId="77777777" w:rsidR="00D45634" w:rsidRPr="00613513" w:rsidRDefault="00D45634" w:rsidP="00830D89">
      <w:pPr>
        <w:numPr>
          <w:ilvl w:val="0"/>
          <w:numId w:val="20"/>
        </w:numPr>
        <w:spacing w:line="240" w:lineRule="auto"/>
        <w:ind w:left="567" w:hanging="567"/>
        <w:rPr>
          <w:sz w:val="22"/>
          <w:szCs w:val="22"/>
        </w:rPr>
      </w:pPr>
      <w:r w:rsidRPr="00613513">
        <w:rPr>
          <w:sz w:val="22"/>
          <w:szCs w:val="22"/>
        </w:rPr>
        <w:t xml:space="preserve">Ak sa u vás vyskytne akýkoľvek vedľajší účinok, obráťte sa na svojho lekára alebo lekárnika. To sa týka aj akýchkoľvek vedľajších účinkov, ktoré nie sú uvedené v tejto písomnej informácii. Pozri časť 4. </w:t>
      </w:r>
    </w:p>
    <w:p w14:paraId="5A7562CB" w14:textId="6E1B5BBA" w:rsidR="00D45634" w:rsidRPr="00830D89" w:rsidRDefault="00D45634" w:rsidP="00830D89">
      <w:pPr>
        <w:numPr>
          <w:ilvl w:val="0"/>
          <w:numId w:val="20"/>
        </w:numPr>
        <w:tabs>
          <w:tab w:val="left" w:pos="567"/>
        </w:tabs>
        <w:spacing w:line="240" w:lineRule="auto"/>
        <w:ind w:left="567" w:hanging="567"/>
        <w:rPr>
          <w:sz w:val="22"/>
          <w:szCs w:val="22"/>
        </w:rPr>
      </w:pPr>
      <w:r w:rsidRPr="00613513">
        <w:rPr>
          <w:sz w:val="22"/>
          <w:szCs w:val="22"/>
        </w:rPr>
        <w:t xml:space="preserve">Ak </w:t>
      </w:r>
      <w:r w:rsidR="00AB0300" w:rsidRPr="00613513">
        <w:rPr>
          <w:sz w:val="22"/>
          <w:szCs w:val="22"/>
        </w:rPr>
        <w:t xml:space="preserve">aj </w:t>
      </w:r>
      <w:r w:rsidR="00BA6687" w:rsidRPr="00613513">
        <w:rPr>
          <w:sz w:val="22"/>
          <w:szCs w:val="22"/>
        </w:rPr>
        <w:t xml:space="preserve">po 5 dňoch </w:t>
      </w:r>
      <w:r w:rsidR="00AF1D82" w:rsidRPr="00613513">
        <w:rPr>
          <w:sz w:val="22"/>
          <w:szCs w:val="22"/>
        </w:rPr>
        <w:t>od</w:t>
      </w:r>
      <w:r w:rsidR="00BA6687" w:rsidRPr="00613513">
        <w:rPr>
          <w:sz w:val="22"/>
          <w:szCs w:val="22"/>
        </w:rPr>
        <w:t xml:space="preserve"> ukončen</w:t>
      </w:r>
      <w:r w:rsidR="00AF1D82" w:rsidRPr="00613513">
        <w:rPr>
          <w:sz w:val="22"/>
          <w:szCs w:val="22"/>
        </w:rPr>
        <w:t>ia</w:t>
      </w:r>
      <w:r w:rsidR="00BA6687" w:rsidRPr="00613513">
        <w:rPr>
          <w:sz w:val="22"/>
          <w:szCs w:val="22"/>
        </w:rPr>
        <w:t xml:space="preserve"> liečby </w:t>
      </w:r>
      <w:r w:rsidR="00AB0300" w:rsidRPr="00613513">
        <w:rPr>
          <w:sz w:val="22"/>
          <w:szCs w:val="22"/>
        </w:rPr>
        <w:t>príznaky pretrvávajú</w:t>
      </w:r>
      <w:r w:rsidRPr="00613513">
        <w:rPr>
          <w:sz w:val="22"/>
          <w:szCs w:val="22"/>
        </w:rPr>
        <w:t>, musíte sa obrátiť na lekára.</w:t>
      </w:r>
    </w:p>
    <w:p w14:paraId="3529FD51" w14:textId="77777777" w:rsidR="00686AAD" w:rsidRPr="00613513" w:rsidRDefault="00686AAD" w:rsidP="00830D89">
      <w:pPr>
        <w:pStyle w:val="Beznytext"/>
        <w:tabs>
          <w:tab w:val="left" w:pos="567"/>
        </w:tabs>
        <w:spacing w:line="240" w:lineRule="auto"/>
        <w:rPr>
          <w:lang w:val="sk-SK"/>
        </w:rPr>
      </w:pPr>
    </w:p>
    <w:p w14:paraId="26E7EC90" w14:textId="77777777" w:rsidR="00D45634" w:rsidRPr="00613513" w:rsidRDefault="00D45634" w:rsidP="00830D89">
      <w:pPr>
        <w:pStyle w:val="Subheading1nonumbering"/>
        <w:keepNext/>
        <w:tabs>
          <w:tab w:val="left" w:pos="567"/>
        </w:tabs>
        <w:spacing w:before="0" w:after="0" w:line="240" w:lineRule="auto"/>
      </w:pPr>
      <w:r w:rsidRPr="00613513">
        <w:rPr>
          <w:lang w:val="sk-SK"/>
        </w:rPr>
        <w:t>V tejto písomnej informácii sa dozviete:</w:t>
      </w:r>
    </w:p>
    <w:p w14:paraId="2A6B0583" w14:textId="77777777" w:rsidR="00D45634" w:rsidRPr="00613513" w:rsidRDefault="00D45634" w:rsidP="00830D89">
      <w:pPr>
        <w:tabs>
          <w:tab w:val="left" w:pos="567"/>
        </w:tabs>
        <w:spacing w:line="240" w:lineRule="auto"/>
        <w:ind w:right="-29"/>
        <w:rPr>
          <w:sz w:val="22"/>
          <w:szCs w:val="22"/>
          <w:lang w:eastAsia="en-US"/>
        </w:rPr>
      </w:pPr>
      <w:r w:rsidRPr="00613513">
        <w:rPr>
          <w:sz w:val="22"/>
          <w:szCs w:val="22"/>
          <w:lang w:eastAsia="en-US"/>
        </w:rPr>
        <w:t>1.</w:t>
      </w:r>
      <w:r w:rsidRPr="00613513">
        <w:rPr>
          <w:sz w:val="22"/>
          <w:szCs w:val="22"/>
          <w:lang w:eastAsia="en-US"/>
        </w:rPr>
        <w:tab/>
        <w:t>Čo je Zovirax Duo a na čo sa používa</w:t>
      </w:r>
    </w:p>
    <w:p w14:paraId="66BF4B14" w14:textId="77777777" w:rsidR="00D45634" w:rsidRPr="00613513" w:rsidRDefault="00D45634" w:rsidP="00830D89">
      <w:pPr>
        <w:tabs>
          <w:tab w:val="left" w:pos="567"/>
        </w:tabs>
        <w:spacing w:line="240" w:lineRule="auto"/>
        <w:ind w:right="-29"/>
        <w:rPr>
          <w:sz w:val="22"/>
          <w:szCs w:val="22"/>
          <w:lang w:eastAsia="en-US"/>
        </w:rPr>
      </w:pPr>
      <w:r w:rsidRPr="00613513">
        <w:rPr>
          <w:sz w:val="22"/>
          <w:szCs w:val="22"/>
          <w:lang w:eastAsia="en-US"/>
        </w:rPr>
        <w:t>2.</w:t>
      </w:r>
      <w:r w:rsidRPr="00613513">
        <w:rPr>
          <w:sz w:val="22"/>
          <w:szCs w:val="22"/>
          <w:lang w:eastAsia="en-US"/>
        </w:rPr>
        <w:tab/>
        <w:t>Čo potrebujete vedieť predtým, ako použijete Zovirax Duo</w:t>
      </w:r>
    </w:p>
    <w:p w14:paraId="53B02BF6" w14:textId="77777777" w:rsidR="00D45634" w:rsidRPr="00613513" w:rsidRDefault="00D45634" w:rsidP="00830D89">
      <w:pPr>
        <w:tabs>
          <w:tab w:val="left" w:pos="567"/>
        </w:tabs>
        <w:spacing w:line="240" w:lineRule="auto"/>
        <w:ind w:right="-29"/>
        <w:rPr>
          <w:sz w:val="22"/>
          <w:szCs w:val="22"/>
          <w:lang w:eastAsia="en-US"/>
        </w:rPr>
      </w:pPr>
      <w:r w:rsidRPr="00613513">
        <w:rPr>
          <w:sz w:val="22"/>
          <w:szCs w:val="22"/>
          <w:lang w:eastAsia="en-US"/>
        </w:rPr>
        <w:t>3.</w:t>
      </w:r>
      <w:r w:rsidRPr="00613513">
        <w:rPr>
          <w:sz w:val="22"/>
          <w:szCs w:val="22"/>
          <w:lang w:eastAsia="en-US"/>
        </w:rPr>
        <w:tab/>
        <w:t>Ako používať Zovirax Duo</w:t>
      </w:r>
    </w:p>
    <w:p w14:paraId="28935336" w14:textId="77777777" w:rsidR="00D45634" w:rsidRPr="00613513" w:rsidRDefault="00D45634" w:rsidP="00830D89">
      <w:pPr>
        <w:tabs>
          <w:tab w:val="left" w:pos="567"/>
        </w:tabs>
        <w:spacing w:line="240" w:lineRule="auto"/>
        <w:ind w:right="-29"/>
        <w:rPr>
          <w:sz w:val="22"/>
          <w:szCs w:val="22"/>
          <w:lang w:eastAsia="en-US"/>
        </w:rPr>
      </w:pPr>
      <w:r w:rsidRPr="00613513">
        <w:rPr>
          <w:sz w:val="22"/>
          <w:szCs w:val="22"/>
          <w:lang w:eastAsia="en-US"/>
        </w:rPr>
        <w:t>4.</w:t>
      </w:r>
      <w:r w:rsidRPr="00613513">
        <w:rPr>
          <w:sz w:val="22"/>
          <w:szCs w:val="22"/>
          <w:lang w:eastAsia="en-US"/>
        </w:rPr>
        <w:tab/>
        <w:t>Možné vedľajšie účinky</w:t>
      </w:r>
    </w:p>
    <w:p w14:paraId="36EC061A" w14:textId="77777777" w:rsidR="00D45634" w:rsidRPr="00613513" w:rsidRDefault="00D45634" w:rsidP="00830D89">
      <w:pPr>
        <w:tabs>
          <w:tab w:val="left" w:pos="567"/>
        </w:tabs>
        <w:spacing w:line="240" w:lineRule="auto"/>
        <w:ind w:right="-29"/>
        <w:rPr>
          <w:sz w:val="22"/>
          <w:szCs w:val="22"/>
          <w:lang w:eastAsia="en-US"/>
        </w:rPr>
      </w:pPr>
      <w:r w:rsidRPr="00613513">
        <w:rPr>
          <w:sz w:val="22"/>
          <w:szCs w:val="22"/>
          <w:lang w:eastAsia="en-US"/>
        </w:rPr>
        <w:t>5.</w:t>
      </w:r>
      <w:r w:rsidRPr="00613513">
        <w:rPr>
          <w:sz w:val="22"/>
          <w:szCs w:val="22"/>
          <w:lang w:eastAsia="en-US"/>
        </w:rPr>
        <w:tab/>
        <w:t>Ako uchovávať Zovirax Duo</w:t>
      </w:r>
    </w:p>
    <w:p w14:paraId="17B2D1DD" w14:textId="77777777" w:rsidR="00D45634" w:rsidRPr="00613513" w:rsidRDefault="00D45634" w:rsidP="00830D89">
      <w:pPr>
        <w:tabs>
          <w:tab w:val="left" w:pos="567"/>
        </w:tabs>
        <w:spacing w:line="240" w:lineRule="auto"/>
        <w:ind w:right="-29"/>
        <w:rPr>
          <w:sz w:val="22"/>
          <w:szCs w:val="22"/>
        </w:rPr>
      </w:pPr>
      <w:r w:rsidRPr="00613513">
        <w:rPr>
          <w:sz w:val="22"/>
          <w:szCs w:val="22"/>
          <w:lang w:eastAsia="en-US"/>
        </w:rPr>
        <w:t>6.</w:t>
      </w:r>
      <w:r w:rsidRPr="00613513">
        <w:rPr>
          <w:sz w:val="22"/>
          <w:szCs w:val="22"/>
          <w:lang w:eastAsia="en-US"/>
        </w:rPr>
        <w:tab/>
        <w:t>Obsah balenia a ďalšie informácie</w:t>
      </w:r>
    </w:p>
    <w:p w14:paraId="4229CA86" w14:textId="77777777" w:rsidR="00D45634" w:rsidRPr="00613513" w:rsidRDefault="00D45634" w:rsidP="00830D89">
      <w:pPr>
        <w:tabs>
          <w:tab w:val="left" w:pos="567"/>
        </w:tabs>
        <w:spacing w:line="240" w:lineRule="auto"/>
        <w:rPr>
          <w:sz w:val="22"/>
          <w:szCs w:val="22"/>
        </w:rPr>
      </w:pPr>
    </w:p>
    <w:p w14:paraId="584B5C35" w14:textId="77777777" w:rsidR="00D45634" w:rsidRPr="00613513" w:rsidRDefault="00D45634" w:rsidP="00830D89">
      <w:pPr>
        <w:tabs>
          <w:tab w:val="left" w:pos="567"/>
        </w:tabs>
        <w:spacing w:line="240" w:lineRule="auto"/>
        <w:rPr>
          <w:sz w:val="22"/>
          <w:szCs w:val="22"/>
        </w:rPr>
      </w:pPr>
    </w:p>
    <w:p w14:paraId="5E1D3BD0" w14:textId="77777777" w:rsidR="00D45634" w:rsidRPr="00613513" w:rsidRDefault="00D45634" w:rsidP="00830D89">
      <w:pPr>
        <w:keepNext/>
        <w:tabs>
          <w:tab w:val="left" w:pos="567"/>
        </w:tabs>
        <w:spacing w:line="240" w:lineRule="auto"/>
        <w:rPr>
          <w:bCs/>
          <w:sz w:val="22"/>
          <w:szCs w:val="22"/>
        </w:rPr>
      </w:pPr>
      <w:r w:rsidRPr="00613513">
        <w:rPr>
          <w:b/>
          <w:bCs/>
          <w:sz w:val="22"/>
          <w:szCs w:val="22"/>
        </w:rPr>
        <w:t>1.</w:t>
      </w:r>
      <w:r w:rsidRPr="00613513">
        <w:rPr>
          <w:b/>
          <w:bCs/>
          <w:sz w:val="22"/>
          <w:szCs w:val="22"/>
        </w:rPr>
        <w:tab/>
      </w:r>
      <w:r w:rsidRPr="00613513">
        <w:rPr>
          <w:b/>
          <w:sz w:val="22"/>
          <w:szCs w:val="22"/>
        </w:rPr>
        <w:t>Čo je Zovirax Duo</w:t>
      </w:r>
      <w:r w:rsidRPr="00613513">
        <w:rPr>
          <w:b/>
          <w:bCs/>
          <w:sz w:val="22"/>
          <w:szCs w:val="22"/>
        </w:rPr>
        <w:t xml:space="preserve"> </w:t>
      </w:r>
      <w:r w:rsidRPr="00613513">
        <w:rPr>
          <w:b/>
          <w:sz w:val="22"/>
          <w:szCs w:val="22"/>
        </w:rPr>
        <w:t>a na čo sa používa</w:t>
      </w:r>
    </w:p>
    <w:p w14:paraId="228C7D3F" w14:textId="77777777" w:rsidR="00D45634" w:rsidRPr="00613513" w:rsidRDefault="00D45634" w:rsidP="00830D89">
      <w:pPr>
        <w:keepNext/>
        <w:tabs>
          <w:tab w:val="left" w:pos="567"/>
        </w:tabs>
        <w:spacing w:line="240" w:lineRule="auto"/>
        <w:rPr>
          <w:bCs/>
          <w:sz w:val="22"/>
          <w:szCs w:val="22"/>
        </w:rPr>
      </w:pPr>
    </w:p>
    <w:p w14:paraId="02AD95D5" w14:textId="77777777" w:rsidR="00D45634" w:rsidRPr="00613513" w:rsidRDefault="00D45634" w:rsidP="00830D89">
      <w:pPr>
        <w:tabs>
          <w:tab w:val="left" w:pos="567"/>
        </w:tabs>
        <w:spacing w:line="240" w:lineRule="auto"/>
        <w:rPr>
          <w:bCs/>
          <w:sz w:val="22"/>
          <w:szCs w:val="22"/>
        </w:rPr>
      </w:pPr>
      <w:r w:rsidRPr="00613513">
        <w:rPr>
          <w:bCs/>
          <w:sz w:val="22"/>
          <w:szCs w:val="22"/>
        </w:rPr>
        <w:t>Zovirax Duo obsahuje dve liečivá: aciklovir a hydrokortizón. Aciklovir je protivírusové liečivo, ktoré pomáha bojovať proti vírusu, ktorý spôsobuje opary. Hydrokortizón je mierne účinný steroid, ktorý zmierňuje zápal spojený s oparom.</w:t>
      </w:r>
    </w:p>
    <w:p w14:paraId="5859CBD8" w14:textId="77777777" w:rsidR="00D45634" w:rsidRPr="00613513" w:rsidRDefault="00D45634" w:rsidP="00830D89">
      <w:pPr>
        <w:tabs>
          <w:tab w:val="left" w:pos="567"/>
        </w:tabs>
        <w:spacing w:line="240" w:lineRule="auto"/>
        <w:rPr>
          <w:bCs/>
          <w:sz w:val="22"/>
          <w:szCs w:val="22"/>
        </w:rPr>
      </w:pPr>
    </w:p>
    <w:p w14:paraId="2676AB9E" w14:textId="7B378A72" w:rsidR="00D45634" w:rsidRPr="00613513" w:rsidRDefault="00D45634" w:rsidP="00830D89">
      <w:pPr>
        <w:tabs>
          <w:tab w:val="left" w:pos="567"/>
        </w:tabs>
        <w:spacing w:line="240" w:lineRule="auto"/>
        <w:rPr>
          <w:szCs w:val="22"/>
        </w:rPr>
      </w:pPr>
      <w:r w:rsidRPr="00613513">
        <w:rPr>
          <w:sz w:val="22"/>
          <w:szCs w:val="22"/>
        </w:rPr>
        <w:t xml:space="preserve">Krém Zovirax Duo sa používa </w:t>
      </w:r>
      <w:r w:rsidR="00892CF7" w:rsidRPr="00613513">
        <w:rPr>
          <w:bCs/>
          <w:sz w:val="22"/>
          <w:szCs w:val="22"/>
        </w:rPr>
        <w:t>u</w:t>
      </w:r>
      <w:r w:rsidR="005345DF" w:rsidRPr="00613513">
        <w:rPr>
          <w:bCs/>
          <w:sz w:val="22"/>
          <w:szCs w:val="22"/>
        </w:rPr>
        <w:t> </w:t>
      </w:r>
      <w:r w:rsidR="00892CF7" w:rsidRPr="00613513">
        <w:rPr>
          <w:bCs/>
          <w:sz w:val="22"/>
          <w:szCs w:val="22"/>
        </w:rPr>
        <w:t>dospelých a dospievajúcich (vo veku 12 rokov a starších)</w:t>
      </w:r>
      <w:r w:rsidR="00892CF7" w:rsidRPr="00613513">
        <w:rPr>
          <w:sz w:val="22"/>
          <w:szCs w:val="22"/>
        </w:rPr>
        <w:t xml:space="preserve"> </w:t>
      </w:r>
      <w:r w:rsidRPr="00613513">
        <w:rPr>
          <w:sz w:val="22"/>
          <w:szCs w:val="22"/>
        </w:rPr>
        <w:t>na liečbu včasných prejavov a príznakov (napr. pálenie, svrbenie alebo začervenanie) oparu na perách a</w:t>
      </w:r>
      <w:r w:rsidR="003E5A57" w:rsidRPr="00613513">
        <w:rPr>
          <w:sz w:val="22"/>
          <w:szCs w:val="22"/>
        </w:rPr>
        <w:t> </w:t>
      </w:r>
      <w:r w:rsidR="0076632C" w:rsidRPr="00613513">
        <w:rPr>
          <w:sz w:val="22"/>
          <w:szCs w:val="22"/>
        </w:rPr>
        <w:t>na</w:t>
      </w:r>
      <w:r w:rsidR="003E5A57" w:rsidRPr="00613513">
        <w:rPr>
          <w:sz w:val="22"/>
          <w:szCs w:val="22"/>
        </w:rPr>
        <w:t> </w:t>
      </w:r>
      <w:r w:rsidR="0076632C" w:rsidRPr="00613513">
        <w:rPr>
          <w:sz w:val="22"/>
          <w:szCs w:val="22"/>
        </w:rPr>
        <w:t>po</w:t>
      </w:r>
      <w:r w:rsidR="001D6BFF" w:rsidRPr="00613513">
        <w:rPr>
          <w:sz w:val="22"/>
          <w:szCs w:val="22"/>
        </w:rPr>
        <w:t>kož</w:t>
      </w:r>
      <w:r w:rsidR="0076632C" w:rsidRPr="00613513">
        <w:rPr>
          <w:sz w:val="22"/>
          <w:szCs w:val="22"/>
        </w:rPr>
        <w:t>k</w:t>
      </w:r>
      <w:r w:rsidR="001D6BFF" w:rsidRPr="00613513">
        <w:rPr>
          <w:sz w:val="22"/>
          <w:szCs w:val="22"/>
        </w:rPr>
        <w:t xml:space="preserve">e </w:t>
      </w:r>
      <w:r w:rsidR="0076632C" w:rsidRPr="00613513">
        <w:rPr>
          <w:sz w:val="22"/>
          <w:szCs w:val="22"/>
        </w:rPr>
        <w:t xml:space="preserve">v okolí </w:t>
      </w:r>
      <w:r w:rsidR="001D6BFF" w:rsidRPr="00613513">
        <w:rPr>
          <w:sz w:val="22"/>
          <w:szCs w:val="22"/>
        </w:rPr>
        <w:t>pier</w:t>
      </w:r>
      <w:r w:rsidR="009D444D" w:rsidRPr="00613513">
        <w:rPr>
          <w:sz w:val="22"/>
          <w:szCs w:val="22"/>
        </w:rPr>
        <w:t xml:space="preserve"> </w:t>
      </w:r>
      <w:r w:rsidRPr="00613513">
        <w:rPr>
          <w:sz w:val="22"/>
          <w:szCs w:val="22"/>
        </w:rPr>
        <w:t>s</w:t>
      </w:r>
      <w:r w:rsidR="009D444D" w:rsidRPr="00613513">
        <w:rPr>
          <w:sz w:val="22"/>
          <w:szCs w:val="22"/>
        </w:rPr>
        <w:t> </w:t>
      </w:r>
      <w:r w:rsidRPr="00613513">
        <w:rPr>
          <w:sz w:val="22"/>
          <w:szCs w:val="22"/>
        </w:rPr>
        <w:t xml:space="preserve">cieľom znížiť riziko, že sa opar postupne </w:t>
      </w:r>
      <w:r w:rsidR="009D444D" w:rsidRPr="00613513">
        <w:rPr>
          <w:sz w:val="22"/>
          <w:szCs w:val="22"/>
        </w:rPr>
        <w:t>rozvinie do štádia</w:t>
      </w:r>
      <w:r w:rsidRPr="00613513">
        <w:rPr>
          <w:sz w:val="22"/>
          <w:szCs w:val="22"/>
        </w:rPr>
        <w:t xml:space="preserve"> pľuzgier</w:t>
      </w:r>
      <w:r w:rsidR="009D444D" w:rsidRPr="00613513">
        <w:rPr>
          <w:sz w:val="22"/>
          <w:szCs w:val="22"/>
        </w:rPr>
        <w:t>ikov</w:t>
      </w:r>
      <w:r w:rsidR="009D444D" w:rsidRPr="00613513">
        <w:rPr>
          <w:bCs/>
          <w:sz w:val="22"/>
          <w:szCs w:val="22"/>
        </w:rPr>
        <w:t xml:space="preserve">. </w:t>
      </w:r>
    </w:p>
    <w:p w14:paraId="31A2A4F7" w14:textId="77777777" w:rsidR="00D45634" w:rsidRPr="00613513" w:rsidRDefault="00D45634" w:rsidP="00830D89">
      <w:pPr>
        <w:tabs>
          <w:tab w:val="left" w:pos="567"/>
        </w:tabs>
        <w:spacing w:line="240" w:lineRule="auto"/>
        <w:rPr>
          <w:sz w:val="22"/>
          <w:szCs w:val="22"/>
        </w:rPr>
      </w:pPr>
    </w:p>
    <w:p w14:paraId="479F6608" w14:textId="61703EF7" w:rsidR="00D45634" w:rsidRPr="00613513" w:rsidRDefault="00D45634" w:rsidP="00830D89">
      <w:pPr>
        <w:pStyle w:val="Zkladntext"/>
        <w:tabs>
          <w:tab w:val="left" w:pos="567"/>
        </w:tabs>
        <w:spacing w:line="240" w:lineRule="auto"/>
        <w:rPr>
          <w:szCs w:val="22"/>
        </w:rPr>
      </w:pPr>
      <w:r w:rsidRPr="00613513">
        <w:rPr>
          <w:szCs w:val="22"/>
        </w:rPr>
        <w:t xml:space="preserve">Dokonca aj v prípade, keď sa </w:t>
      </w:r>
      <w:r w:rsidR="009E79F4" w:rsidRPr="00613513">
        <w:rPr>
          <w:szCs w:val="22"/>
        </w:rPr>
        <w:t xml:space="preserve">už </w:t>
      </w:r>
      <w:r w:rsidRPr="00613513">
        <w:rPr>
          <w:szCs w:val="22"/>
        </w:rPr>
        <w:t xml:space="preserve">opar </w:t>
      </w:r>
      <w:r w:rsidR="009D444D" w:rsidRPr="00613513">
        <w:rPr>
          <w:szCs w:val="22"/>
        </w:rPr>
        <w:t>vyvin</w:t>
      </w:r>
      <w:r w:rsidR="009E79F4" w:rsidRPr="00613513">
        <w:rPr>
          <w:szCs w:val="22"/>
        </w:rPr>
        <w:t>ie</w:t>
      </w:r>
      <w:r w:rsidR="009D444D" w:rsidRPr="00613513">
        <w:rPr>
          <w:szCs w:val="22"/>
        </w:rPr>
        <w:t xml:space="preserve"> do štádia</w:t>
      </w:r>
      <w:r w:rsidRPr="00613513">
        <w:rPr>
          <w:szCs w:val="22"/>
        </w:rPr>
        <w:t xml:space="preserve"> pľuzgier</w:t>
      </w:r>
      <w:r w:rsidR="009D444D" w:rsidRPr="00613513">
        <w:rPr>
          <w:szCs w:val="22"/>
        </w:rPr>
        <w:t>ikov</w:t>
      </w:r>
      <w:r w:rsidRPr="00613513">
        <w:rPr>
          <w:szCs w:val="22"/>
        </w:rPr>
        <w:t xml:space="preserve">, Zovirax Duo skráti </w:t>
      </w:r>
      <w:r w:rsidR="009D444D" w:rsidRPr="00613513">
        <w:rPr>
          <w:szCs w:val="22"/>
        </w:rPr>
        <w:t xml:space="preserve">dobu </w:t>
      </w:r>
      <w:r w:rsidRPr="00613513">
        <w:rPr>
          <w:szCs w:val="22"/>
        </w:rPr>
        <w:t>hojenia približne o pol dňa až jeden deň v porovnaní s krémom bez liečiv.</w:t>
      </w:r>
    </w:p>
    <w:p w14:paraId="491A13A0" w14:textId="77777777" w:rsidR="00D45634" w:rsidRPr="00613513" w:rsidRDefault="00D45634" w:rsidP="00830D89">
      <w:pPr>
        <w:pStyle w:val="Zkladntext"/>
        <w:tabs>
          <w:tab w:val="left" w:pos="567"/>
        </w:tabs>
        <w:spacing w:line="240" w:lineRule="auto"/>
        <w:ind w:right="0"/>
        <w:rPr>
          <w:szCs w:val="22"/>
        </w:rPr>
      </w:pPr>
    </w:p>
    <w:p w14:paraId="086FCF59" w14:textId="470DA470" w:rsidR="00D45634" w:rsidRPr="00613513" w:rsidRDefault="00D45634" w:rsidP="00830D89">
      <w:pPr>
        <w:pStyle w:val="Zkladntext"/>
        <w:tabs>
          <w:tab w:val="left" w:pos="567"/>
        </w:tabs>
        <w:spacing w:line="240" w:lineRule="auto"/>
        <w:ind w:right="0"/>
        <w:rPr>
          <w:szCs w:val="22"/>
        </w:rPr>
      </w:pPr>
      <w:r w:rsidRPr="00613513">
        <w:rPr>
          <w:szCs w:val="22"/>
        </w:rPr>
        <w:t xml:space="preserve">Opar je spôsobený vírusom, ktorý sa nazýva </w:t>
      </w:r>
      <w:r w:rsidR="00EB7C0D" w:rsidRPr="00830D89">
        <w:rPr>
          <w:i/>
          <w:szCs w:val="22"/>
        </w:rPr>
        <w:t>H</w:t>
      </w:r>
      <w:r w:rsidRPr="00613513">
        <w:rPr>
          <w:i/>
          <w:szCs w:val="22"/>
        </w:rPr>
        <w:t>erpes simplex</w:t>
      </w:r>
      <w:r w:rsidRPr="00613513">
        <w:rPr>
          <w:szCs w:val="22"/>
        </w:rPr>
        <w:t xml:space="preserve">. Tento vírus spôsobuje tvorbu pľuzgierov a vriedkov najmä na perách, ale niekedy aj na iných miestach tváre. Opar môže vzniknúť vtedy, ak máte oslabený imunitný systém, napríklad ak ste </w:t>
      </w:r>
      <w:r w:rsidR="009D444D" w:rsidRPr="00613513">
        <w:rPr>
          <w:szCs w:val="22"/>
        </w:rPr>
        <w:t>pre</w:t>
      </w:r>
      <w:r w:rsidRPr="00613513">
        <w:rPr>
          <w:szCs w:val="22"/>
        </w:rPr>
        <w:t>chladnutý alebo máte inú infekciu. Stres, silné slnečné žiarenie, nízke teploty alebo menštruácia môžu tiež vyvolať opar.</w:t>
      </w:r>
    </w:p>
    <w:p w14:paraId="4472443A" w14:textId="77777777" w:rsidR="00D45634" w:rsidRPr="00613513" w:rsidRDefault="00D45634" w:rsidP="00830D89">
      <w:pPr>
        <w:tabs>
          <w:tab w:val="left" w:pos="567"/>
        </w:tabs>
        <w:spacing w:line="240" w:lineRule="auto"/>
        <w:rPr>
          <w:sz w:val="22"/>
          <w:szCs w:val="22"/>
        </w:rPr>
      </w:pPr>
    </w:p>
    <w:p w14:paraId="6EB03611" w14:textId="7FBB96AA" w:rsidR="00D45634" w:rsidRPr="00613513" w:rsidRDefault="00D45634" w:rsidP="00830D89">
      <w:pPr>
        <w:tabs>
          <w:tab w:val="left" w:pos="567"/>
        </w:tabs>
        <w:spacing w:line="240" w:lineRule="auto"/>
        <w:rPr>
          <w:sz w:val="22"/>
          <w:szCs w:val="22"/>
        </w:rPr>
      </w:pPr>
      <w:r w:rsidRPr="00613513">
        <w:rPr>
          <w:sz w:val="22"/>
          <w:szCs w:val="22"/>
        </w:rPr>
        <w:t xml:space="preserve">Ak </w:t>
      </w:r>
      <w:r w:rsidR="00AA164A" w:rsidRPr="00613513">
        <w:rPr>
          <w:sz w:val="22"/>
          <w:szCs w:val="22"/>
        </w:rPr>
        <w:t>aj</w:t>
      </w:r>
      <w:r w:rsidR="009D444D" w:rsidRPr="00613513">
        <w:rPr>
          <w:sz w:val="22"/>
          <w:szCs w:val="22"/>
        </w:rPr>
        <w:t xml:space="preserve"> po 5 dňoch </w:t>
      </w:r>
      <w:r w:rsidR="00AA164A" w:rsidRPr="00613513">
        <w:rPr>
          <w:sz w:val="22"/>
          <w:szCs w:val="22"/>
        </w:rPr>
        <w:t>od</w:t>
      </w:r>
      <w:r w:rsidR="009D444D" w:rsidRPr="00613513">
        <w:rPr>
          <w:sz w:val="22"/>
          <w:szCs w:val="22"/>
        </w:rPr>
        <w:t xml:space="preserve"> ukončen</w:t>
      </w:r>
      <w:r w:rsidR="00155EA1" w:rsidRPr="00613513">
        <w:rPr>
          <w:sz w:val="22"/>
          <w:szCs w:val="22"/>
        </w:rPr>
        <w:t>ia</w:t>
      </w:r>
      <w:r w:rsidR="009D444D" w:rsidRPr="00613513">
        <w:rPr>
          <w:sz w:val="22"/>
          <w:szCs w:val="22"/>
        </w:rPr>
        <w:t xml:space="preserve"> liečby</w:t>
      </w:r>
      <w:r w:rsidRPr="00613513">
        <w:rPr>
          <w:sz w:val="22"/>
          <w:szCs w:val="22"/>
        </w:rPr>
        <w:t xml:space="preserve"> </w:t>
      </w:r>
      <w:r w:rsidR="00AA164A" w:rsidRPr="00613513">
        <w:rPr>
          <w:sz w:val="22"/>
          <w:szCs w:val="22"/>
        </w:rPr>
        <w:t>príznaky pretrvávajú</w:t>
      </w:r>
      <w:r w:rsidRPr="00613513">
        <w:rPr>
          <w:sz w:val="22"/>
          <w:szCs w:val="22"/>
        </w:rPr>
        <w:t>, musíte sa obrátiť na lekára.</w:t>
      </w:r>
    </w:p>
    <w:p w14:paraId="79171193" w14:textId="77777777" w:rsidR="00D45634" w:rsidRPr="00613513" w:rsidRDefault="00D45634" w:rsidP="00830D89">
      <w:pPr>
        <w:tabs>
          <w:tab w:val="left" w:pos="567"/>
        </w:tabs>
        <w:spacing w:line="240" w:lineRule="auto"/>
        <w:rPr>
          <w:sz w:val="22"/>
          <w:szCs w:val="22"/>
        </w:rPr>
      </w:pPr>
    </w:p>
    <w:p w14:paraId="050A27B9" w14:textId="77777777" w:rsidR="00972DCF" w:rsidRPr="00613513" w:rsidRDefault="00972DCF" w:rsidP="00830D89">
      <w:pPr>
        <w:tabs>
          <w:tab w:val="left" w:pos="567"/>
        </w:tabs>
        <w:spacing w:line="240" w:lineRule="auto"/>
        <w:rPr>
          <w:sz w:val="22"/>
          <w:szCs w:val="22"/>
        </w:rPr>
      </w:pPr>
    </w:p>
    <w:p w14:paraId="71A2864C" w14:textId="77777777" w:rsidR="00D45634" w:rsidRPr="00613513" w:rsidRDefault="00D45634" w:rsidP="00830D89">
      <w:pPr>
        <w:pStyle w:val="Beznytext"/>
        <w:keepNext/>
        <w:keepLines/>
        <w:tabs>
          <w:tab w:val="left" w:pos="567"/>
        </w:tabs>
        <w:spacing w:line="240" w:lineRule="auto"/>
        <w:ind w:left="567" w:hanging="567"/>
        <w:rPr>
          <w:b/>
          <w:bCs/>
        </w:rPr>
      </w:pPr>
      <w:r w:rsidRPr="00613513">
        <w:rPr>
          <w:b/>
          <w:bCs/>
          <w:lang w:val="sk-SK"/>
        </w:rPr>
        <w:t>2.</w:t>
      </w:r>
      <w:r w:rsidRPr="00613513">
        <w:rPr>
          <w:b/>
          <w:bCs/>
          <w:lang w:val="sk-SK"/>
        </w:rPr>
        <w:tab/>
      </w:r>
      <w:r w:rsidRPr="00613513">
        <w:rPr>
          <w:b/>
          <w:lang w:val="sk-SK"/>
        </w:rPr>
        <w:t>Čo potrebujete vedieť predtým, ako použijete Zovirax Duo</w:t>
      </w:r>
    </w:p>
    <w:p w14:paraId="03070441" w14:textId="77777777" w:rsidR="00D45634" w:rsidRPr="00613513" w:rsidRDefault="00D45634" w:rsidP="00830D89">
      <w:pPr>
        <w:keepNext/>
        <w:keepLines/>
        <w:tabs>
          <w:tab w:val="left" w:pos="567"/>
        </w:tabs>
        <w:spacing w:line="240" w:lineRule="auto"/>
        <w:rPr>
          <w:b/>
          <w:bCs/>
          <w:sz w:val="22"/>
          <w:szCs w:val="22"/>
        </w:rPr>
      </w:pPr>
    </w:p>
    <w:p w14:paraId="3F3AE1CB" w14:textId="77777777" w:rsidR="00D45634" w:rsidRPr="00613513" w:rsidRDefault="00D45634" w:rsidP="00830D89">
      <w:pPr>
        <w:keepNext/>
        <w:keepLines/>
        <w:tabs>
          <w:tab w:val="left" w:pos="567"/>
        </w:tabs>
        <w:spacing w:line="240" w:lineRule="auto"/>
        <w:rPr>
          <w:b/>
          <w:bCs/>
          <w:sz w:val="22"/>
          <w:szCs w:val="22"/>
        </w:rPr>
      </w:pPr>
      <w:r w:rsidRPr="00613513">
        <w:rPr>
          <w:b/>
          <w:bCs/>
          <w:sz w:val="22"/>
          <w:szCs w:val="22"/>
        </w:rPr>
        <w:t>Nepoužívajte Zovirax Duo</w:t>
      </w:r>
    </w:p>
    <w:p w14:paraId="50F4FAB8" w14:textId="09535354" w:rsidR="00D45634" w:rsidRPr="00613513" w:rsidRDefault="00D45634" w:rsidP="00830D89">
      <w:pPr>
        <w:numPr>
          <w:ilvl w:val="0"/>
          <w:numId w:val="16"/>
        </w:numPr>
        <w:tabs>
          <w:tab w:val="clear" w:pos="720"/>
          <w:tab w:val="left" w:pos="567"/>
        </w:tabs>
        <w:spacing w:line="240" w:lineRule="auto"/>
        <w:ind w:left="567" w:hanging="567"/>
        <w:rPr>
          <w:sz w:val="22"/>
          <w:szCs w:val="22"/>
        </w:rPr>
      </w:pPr>
      <w:r w:rsidRPr="00613513">
        <w:rPr>
          <w:sz w:val="22"/>
          <w:szCs w:val="22"/>
        </w:rPr>
        <w:t xml:space="preserve">ak ste alergický na aciklovir, valaciklovir, hydrokortizón </w:t>
      </w:r>
      <w:r w:rsidR="00636341" w:rsidRPr="00613513">
        <w:rPr>
          <w:sz w:val="22"/>
          <w:szCs w:val="22"/>
        </w:rPr>
        <w:t xml:space="preserve">alebo na </w:t>
      </w:r>
      <w:r w:rsidRPr="00613513">
        <w:rPr>
          <w:sz w:val="22"/>
          <w:szCs w:val="22"/>
        </w:rPr>
        <w:t>ktorúkoľvek z ďalších zložiek tohto lieku (uvedených v</w:t>
      </w:r>
      <w:r w:rsidR="009D444D" w:rsidRPr="00613513">
        <w:rPr>
          <w:sz w:val="22"/>
          <w:szCs w:val="22"/>
        </w:rPr>
        <w:t> </w:t>
      </w:r>
      <w:r w:rsidRPr="00613513">
        <w:rPr>
          <w:sz w:val="22"/>
          <w:szCs w:val="22"/>
        </w:rPr>
        <w:t>časti 6)</w:t>
      </w:r>
      <w:r w:rsidR="009F716C" w:rsidRPr="00613513">
        <w:rPr>
          <w:sz w:val="22"/>
          <w:szCs w:val="22"/>
        </w:rPr>
        <w:t>;</w:t>
      </w:r>
    </w:p>
    <w:p w14:paraId="61434ABF" w14:textId="0734F421" w:rsidR="00D45634" w:rsidRPr="00613513" w:rsidRDefault="00D45634" w:rsidP="00830D89">
      <w:pPr>
        <w:numPr>
          <w:ilvl w:val="0"/>
          <w:numId w:val="16"/>
        </w:numPr>
        <w:tabs>
          <w:tab w:val="clear" w:pos="720"/>
          <w:tab w:val="left" w:pos="567"/>
        </w:tabs>
        <w:spacing w:line="240" w:lineRule="auto"/>
        <w:ind w:left="567" w:hanging="567"/>
        <w:rPr>
          <w:bCs/>
          <w:sz w:val="22"/>
          <w:szCs w:val="22"/>
        </w:rPr>
      </w:pPr>
      <w:r w:rsidRPr="00613513">
        <w:rPr>
          <w:sz w:val="22"/>
          <w:szCs w:val="22"/>
        </w:rPr>
        <w:t>na liečbu kožných infekcií iných</w:t>
      </w:r>
      <w:r w:rsidR="009D444D" w:rsidRPr="00613513">
        <w:rPr>
          <w:sz w:val="22"/>
          <w:szCs w:val="22"/>
        </w:rPr>
        <w:t>,</w:t>
      </w:r>
      <w:r w:rsidRPr="00613513">
        <w:rPr>
          <w:sz w:val="22"/>
          <w:szCs w:val="22"/>
        </w:rPr>
        <w:t xml:space="preserve"> ako je opar</w:t>
      </w:r>
      <w:r w:rsidR="00F9347A" w:rsidRPr="00613513">
        <w:rPr>
          <w:sz w:val="22"/>
          <w:szCs w:val="22"/>
        </w:rPr>
        <w:t>.</w:t>
      </w:r>
    </w:p>
    <w:p w14:paraId="62C18FAC" w14:textId="77777777" w:rsidR="00D45634" w:rsidRPr="00613513" w:rsidRDefault="00D45634" w:rsidP="00830D89">
      <w:pPr>
        <w:tabs>
          <w:tab w:val="left" w:pos="567"/>
        </w:tabs>
        <w:spacing w:line="240" w:lineRule="auto"/>
        <w:rPr>
          <w:bCs/>
          <w:sz w:val="22"/>
          <w:szCs w:val="22"/>
        </w:rPr>
      </w:pPr>
    </w:p>
    <w:p w14:paraId="36B19DD0" w14:textId="77777777" w:rsidR="00D45634" w:rsidRPr="00613513" w:rsidRDefault="00D45634" w:rsidP="00830D89">
      <w:pPr>
        <w:keepNext/>
        <w:keepLines/>
        <w:tabs>
          <w:tab w:val="left" w:pos="567"/>
        </w:tabs>
        <w:spacing w:line="240" w:lineRule="auto"/>
        <w:rPr>
          <w:bCs/>
          <w:sz w:val="22"/>
          <w:szCs w:val="22"/>
        </w:rPr>
      </w:pPr>
      <w:r w:rsidRPr="00613513">
        <w:rPr>
          <w:b/>
          <w:bCs/>
          <w:sz w:val="22"/>
          <w:szCs w:val="22"/>
        </w:rPr>
        <w:lastRenderedPageBreak/>
        <w:t>Upozornenia a opatrenia</w:t>
      </w:r>
    </w:p>
    <w:p w14:paraId="570016B8" w14:textId="7ED38410" w:rsidR="00D45634" w:rsidRPr="00613513" w:rsidRDefault="00D45634" w:rsidP="00830D89">
      <w:pPr>
        <w:tabs>
          <w:tab w:val="left" w:pos="567"/>
        </w:tabs>
        <w:spacing w:line="240" w:lineRule="auto"/>
        <w:ind w:right="-2"/>
        <w:rPr>
          <w:bCs/>
          <w:sz w:val="22"/>
          <w:szCs w:val="22"/>
        </w:rPr>
      </w:pPr>
      <w:r w:rsidRPr="00613513">
        <w:rPr>
          <w:bCs/>
          <w:sz w:val="22"/>
          <w:szCs w:val="22"/>
        </w:rPr>
        <w:t>Zovirax Duo používajte len na opary na perách a</w:t>
      </w:r>
      <w:r w:rsidR="00747BB8" w:rsidRPr="00613513">
        <w:rPr>
          <w:bCs/>
          <w:sz w:val="22"/>
          <w:szCs w:val="22"/>
        </w:rPr>
        <w:t> na pokožke v</w:t>
      </w:r>
      <w:r w:rsidR="005345DF" w:rsidRPr="00613513">
        <w:rPr>
          <w:bCs/>
          <w:sz w:val="22"/>
          <w:szCs w:val="22"/>
        </w:rPr>
        <w:t> </w:t>
      </w:r>
      <w:r w:rsidR="00747BB8" w:rsidRPr="00613513">
        <w:rPr>
          <w:bCs/>
          <w:sz w:val="22"/>
          <w:szCs w:val="22"/>
        </w:rPr>
        <w:t>okolí</w:t>
      </w:r>
      <w:r w:rsidR="009D444D" w:rsidRPr="00613513">
        <w:rPr>
          <w:bCs/>
          <w:sz w:val="22"/>
          <w:szCs w:val="22"/>
        </w:rPr>
        <w:t xml:space="preserve"> pier</w:t>
      </w:r>
      <w:r w:rsidRPr="00613513">
        <w:rPr>
          <w:bCs/>
          <w:sz w:val="22"/>
          <w:szCs w:val="22"/>
        </w:rPr>
        <w:t>.</w:t>
      </w:r>
    </w:p>
    <w:p w14:paraId="397468BC" w14:textId="77777777" w:rsidR="00D45634" w:rsidRPr="00613513" w:rsidRDefault="00D45634" w:rsidP="00830D89">
      <w:pPr>
        <w:tabs>
          <w:tab w:val="left" w:pos="567"/>
        </w:tabs>
        <w:spacing w:line="240" w:lineRule="auto"/>
        <w:ind w:right="-2"/>
        <w:rPr>
          <w:bCs/>
          <w:sz w:val="22"/>
          <w:szCs w:val="22"/>
        </w:rPr>
      </w:pPr>
    </w:p>
    <w:p w14:paraId="41E2D09C" w14:textId="77777777" w:rsidR="00D45634" w:rsidRPr="00613513" w:rsidRDefault="00D45634" w:rsidP="00830D89">
      <w:pPr>
        <w:tabs>
          <w:tab w:val="left" w:pos="567"/>
        </w:tabs>
        <w:spacing w:line="240" w:lineRule="auto"/>
        <w:ind w:right="-2"/>
        <w:rPr>
          <w:bCs/>
          <w:sz w:val="22"/>
          <w:szCs w:val="22"/>
        </w:rPr>
      </w:pPr>
      <w:r w:rsidRPr="00613513">
        <w:rPr>
          <w:bCs/>
          <w:sz w:val="22"/>
          <w:szCs w:val="22"/>
        </w:rPr>
        <w:t>Ak trpíte závažnými opakujúcimi sa oparmi, poraďte sa so svojím lekárom, aby sa vylúčilo, že nemáte žiadne ďalšie súvisiace zdravotné problémy.</w:t>
      </w:r>
    </w:p>
    <w:p w14:paraId="3569C21F" w14:textId="77777777" w:rsidR="00D45634" w:rsidRPr="00613513" w:rsidRDefault="00D45634" w:rsidP="00830D89">
      <w:pPr>
        <w:tabs>
          <w:tab w:val="left" w:pos="567"/>
        </w:tabs>
        <w:spacing w:line="240" w:lineRule="auto"/>
        <w:ind w:right="-2"/>
        <w:rPr>
          <w:bCs/>
          <w:sz w:val="22"/>
          <w:szCs w:val="22"/>
        </w:rPr>
      </w:pPr>
    </w:p>
    <w:p w14:paraId="3548E3BF" w14:textId="77777777" w:rsidR="00D45634" w:rsidRPr="00830D89" w:rsidRDefault="00D45634" w:rsidP="00830D89">
      <w:pPr>
        <w:keepNext/>
        <w:tabs>
          <w:tab w:val="left" w:pos="567"/>
        </w:tabs>
        <w:spacing w:line="240" w:lineRule="auto"/>
        <w:rPr>
          <w:bCs/>
          <w:sz w:val="22"/>
          <w:szCs w:val="22"/>
          <w:u w:val="single"/>
        </w:rPr>
      </w:pPr>
      <w:r w:rsidRPr="00830D89">
        <w:rPr>
          <w:bCs/>
          <w:sz w:val="22"/>
          <w:szCs w:val="22"/>
          <w:u w:val="single"/>
        </w:rPr>
        <w:t>Nepoužívajte Zovirax Duo:</w:t>
      </w:r>
    </w:p>
    <w:p w14:paraId="4855F0FA" w14:textId="7820F38D" w:rsidR="00D45634" w:rsidRPr="00613513" w:rsidRDefault="00D45634" w:rsidP="00830D89">
      <w:pPr>
        <w:numPr>
          <w:ilvl w:val="0"/>
          <w:numId w:val="16"/>
        </w:numPr>
        <w:tabs>
          <w:tab w:val="clear" w:pos="720"/>
          <w:tab w:val="left" w:pos="567"/>
        </w:tabs>
        <w:spacing w:line="240" w:lineRule="auto"/>
        <w:ind w:left="567" w:hanging="567"/>
        <w:rPr>
          <w:sz w:val="22"/>
          <w:szCs w:val="22"/>
        </w:rPr>
      </w:pPr>
      <w:r w:rsidRPr="00613513">
        <w:rPr>
          <w:sz w:val="22"/>
          <w:szCs w:val="22"/>
        </w:rPr>
        <w:t>do očí, úst</w:t>
      </w:r>
      <w:r w:rsidR="006267D5" w:rsidRPr="00613513">
        <w:rPr>
          <w:sz w:val="22"/>
          <w:szCs w:val="22"/>
        </w:rPr>
        <w:t>,</w:t>
      </w:r>
      <w:r w:rsidRPr="00613513">
        <w:rPr>
          <w:sz w:val="22"/>
          <w:szCs w:val="22"/>
        </w:rPr>
        <w:t xml:space="preserve"> nosa alebo na pohlavné orgány</w:t>
      </w:r>
      <w:r w:rsidR="002B143F" w:rsidRPr="00613513">
        <w:rPr>
          <w:sz w:val="22"/>
          <w:szCs w:val="22"/>
        </w:rPr>
        <w:t>;</w:t>
      </w:r>
    </w:p>
    <w:p w14:paraId="240A7173" w14:textId="05EF3716" w:rsidR="00D45634" w:rsidRPr="00613513" w:rsidRDefault="00D45634" w:rsidP="00830D89">
      <w:pPr>
        <w:numPr>
          <w:ilvl w:val="0"/>
          <w:numId w:val="16"/>
        </w:numPr>
        <w:tabs>
          <w:tab w:val="clear" w:pos="720"/>
          <w:tab w:val="left" w:pos="567"/>
        </w:tabs>
        <w:spacing w:line="240" w:lineRule="auto"/>
        <w:ind w:left="567" w:hanging="567"/>
        <w:rPr>
          <w:sz w:val="22"/>
          <w:szCs w:val="22"/>
        </w:rPr>
      </w:pPr>
      <w:r w:rsidRPr="00613513">
        <w:rPr>
          <w:sz w:val="22"/>
          <w:szCs w:val="22"/>
        </w:rPr>
        <w:t>na</w:t>
      </w:r>
      <w:r w:rsidR="00636341" w:rsidRPr="00613513">
        <w:rPr>
          <w:sz w:val="22"/>
          <w:szCs w:val="22"/>
        </w:rPr>
        <w:t xml:space="preserve"> </w:t>
      </w:r>
      <w:r w:rsidRPr="00613513">
        <w:rPr>
          <w:sz w:val="22"/>
          <w:szCs w:val="22"/>
        </w:rPr>
        <w:t>liečbu herpetickej infekcie na pohlavných orgánoch</w:t>
      </w:r>
      <w:r w:rsidR="002B143F" w:rsidRPr="00613513">
        <w:rPr>
          <w:sz w:val="22"/>
          <w:szCs w:val="22"/>
        </w:rPr>
        <w:t>;</w:t>
      </w:r>
    </w:p>
    <w:p w14:paraId="3C515EC3" w14:textId="7B8077A0" w:rsidR="00D45634" w:rsidRPr="00613513" w:rsidRDefault="00D45634" w:rsidP="00830D89">
      <w:pPr>
        <w:numPr>
          <w:ilvl w:val="0"/>
          <w:numId w:val="16"/>
        </w:numPr>
        <w:tabs>
          <w:tab w:val="clear" w:pos="720"/>
          <w:tab w:val="left" w:pos="567"/>
        </w:tabs>
        <w:spacing w:line="240" w:lineRule="auto"/>
        <w:ind w:left="567" w:hanging="567"/>
        <w:rPr>
          <w:sz w:val="22"/>
          <w:szCs w:val="22"/>
        </w:rPr>
      </w:pPr>
      <w:r w:rsidRPr="00613513">
        <w:rPr>
          <w:sz w:val="22"/>
          <w:szCs w:val="22"/>
        </w:rPr>
        <w:t>ak váš imunitný systém nefunguje správne (napr. ak ste po transplantácii kostnej drene alebo ak</w:t>
      </w:r>
      <w:r w:rsidR="00920D3D" w:rsidRPr="00613513">
        <w:rPr>
          <w:sz w:val="22"/>
          <w:szCs w:val="22"/>
        </w:rPr>
        <w:t> </w:t>
      </w:r>
      <w:r w:rsidRPr="00613513">
        <w:rPr>
          <w:sz w:val="22"/>
          <w:szCs w:val="22"/>
        </w:rPr>
        <w:t>máte infekciu HIV)</w:t>
      </w:r>
      <w:r w:rsidR="006267D5" w:rsidRPr="00613513">
        <w:rPr>
          <w:sz w:val="22"/>
          <w:szCs w:val="22"/>
        </w:rPr>
        <w:t xml:space="preserve"> alebo ak </w:t>
      </w:r>
      <w:r w:rsidR="002B143F" w:rsidRPr="00613513">
        <w:rPr>
          <w:sz w:val="22"/>
          <w:szCs w:val="22"/>
        </w:rPr>
        <w:t>v</w:t>
      </w:r>
      <w:r w:rsidR="006267D5" w:rsidRPr="00613513">
        <w:rPr>
          <w:sz w:val="22"/>
          <w:szCs w:val="22"/>
        </w:rPr>
        <w:t xml:space="preserve">ám </w:t>
      </w:r>
      <w:r w:rsidR="002B143F" w:rsidRPr="00613513">
        <w:rPr>
          <w:sz w:val="22"/>
          <w:szCs w:val="22"/>
        </w:rPr>
        <w:t>v</w:t>
      </w:r>
      <w:r w:rsidR="006267D5" w:rsidRPr="00613513">
        <w:rPr>
          <w:sz w:val="22"/>
          <w:szCs w:val="22"/>
        </w:rPr>
        <w:t>áš lekár povedal, že máte poruchu imunitného systému</w:t>
      </w:r>
      <w:r w:rsidR="002B143F" w:rsidRPr="00613513">
        <w:rPr>
          <w:sz w:val="22"/>
          <w:szCs w:val="22"/>
        </w:rPr>
        <w:t>;</w:t>
      </w:r>
    </w:p>
    <w:p w14:paraId="18AD2DBE" w14:textId="2B6CF751" w:rsidR="00D45634" w:rsidRPr="00830D89" w:rsidRDefault="00D45634" w:rsidP="00830D89">
      <w:pPr>
        <w:numPr>
          <w:ilvl w:val="0"/>
          <w:numId w:val="16"/>
        </w:numPr>
        <w:tabs>
          <w:tab w:val="clear" w:pos="720"/>
          <w:tab w:val="left" w:pos="567"/>
        </w:tabs>
        <w:spacing w:line="240" w:lineRule="auto"/>
        <w:ind w:left="567" w:hanging="567"/>
        <w:rPr>
          <w:sz w:val="22"/>
          <w:szCs w:val="22"/>
        </w:rPr>
      </w:pPr>
      <w:r w:rsidRPr="00613513">
        <w:rPr>
          <w:sz w:val="22"/>
          <w:szCs w:val="22"/>
        </w:rPr>
        <w:t>pod akýkoľvek krycí materiál</w:t>
      </w:r>
      <w:r w:rsidRPr="00613513">
        <w:rPr>
          <w:bCs/>
          <w:sz w:val="22"/>
          <w:szCs w:val="22"/>
        </w:rPr>
        <w:t>, ako sú náplast</w:t>
      </w:r>
      <w:r w:rsidR="002017CA" w:rsidRPr="00613513">
        <w:rPr>
          <w:bCs/>
          <w:sz w:val="22"/>
          <w:szCs w:val="22"/>
        </w:rPr>
        <w:t>i</w:t>
      </w:r>
      <w:r w:rsidRPr="00613513">
        <w:rPr>
          <w:bCs/>
          <w:sz w:val="22"/>
          <w:szCs w:val="22"/>
        </w:rPr>
        <w:t xml:space="preserve"> ako aj náplast</w:t>
      </w:r>
      <w:r w:rsidR="002017CA" w:rsidRPr="00613513">
        <w:rPr>
          <w:bCs/>
          <w:sz w:val="22"/>
          <w:szCs w:val="22"/>
        </w:rPr>
        <w:t>i</w:t>
      </w:r>
      <w:r w:rsidRPr="00613513">
        <w:rPr>
          <w:bCs/>
          <w:sz w:val="22"/>
          <w:szCs w:val="22"/>
        </w:rPr>
        <w:t xml:space="preserve"> na opary.</w:t>
      </w:r>
    </w:p>
    <w:p w14:paraId="46C08FC4" w14:textId="77777777" w:rsidR="00D45634" w:rsidRPr="00613513" w:rsidRDefault="00D45634" w:rsidP="00830D89">
      <w:pPr>
        <w:pStyle w:val="Beznytext"/>
        <w:tabs>
          <w:tab w:val="left" w:pos="567"/>
        </w:tabs>
        <w:spacing w:line="240" w:lineRule="auto"/>
        <w:rPr>
          <w:lang w:val="sk-SK"/>
        </w:rPr>
      </w:pPr>
    </w:p>
    <w:p w14:paraId="64581F74" w14:textId="0E58A456" w:rsidR="00D45634" w:rsidRPr="00613513" w:rsidRDefault="00D45634" w:rsidP="00830D89">
      <w:pPr>
        <w:pStyle w:val="Titlepages"/>
        <w:tabs>
          <w:tab w:val="left" w:pos="567"/>
        </w:tabs>
        <w:spacing w:before="0" w:after="0" w:line="240" w:lineRule="auto"/>
        <w:jc w:val="left"/>
        <w:rPr>
          <w:b w:val="0"/>
          <w:caps w:val="0"/>
          <w:lang w:val="sk-SK"/>
        </w:rPr>
      </w:pPr>
      <w:r w:rsidRPr="00613513">
        <w:rPr>
          <w:b w:val="0"/>
          <w:caps w:val="0"/>
          <w:lang w:val="sk-SK"/>
        </w:rPr>
        <w:t>Pred aplikáciou a po nej si umyte ruky, aby nedošlo k</w:t>
      </w:r>
      <w:r w:rsidR="006267D5" w:rsidRPr="00613513">
        <w:rPr>
          <w:b w:val="0"/>
          <w:caps w:val="0"/>
          <w:lang w:val="sk-SK"/>
        </w:rPr>
        <w:t> </w:t>
      </w:r>
      <w:r w:rsidRPr="00613513">
        <w:rPr>
          <w:b w:val="0"/>
          <w:caps w:val="0"/>
          <w:lang w:val="sk-SK"/>
        </w:rPr>
        <w:t>zhoršeniu oparu alebo prenosu infekcie na niekoho iného.</w:t>
      </w:r>
    </w:p>
    <w:p w14:paraId="23BB8966" w14:textId="77777777" w:rsidR="00D45634" w:rsidRPr="00613513" w:rsidRDefault="00D45634" w:rsidP="00830D89">
      <w:pPr>
        <w:pStyle w:val="Titlepages"/>
        <w:tabs>
          <w:tab w:val="left" w:pos="567"/>
        </w:tabs>
        <w:spacing w:before="0" w:after="0" w:line="240" w:lineRule="auto"/>
        <w:jc w:val="left"/>
        <w:rPr>
          <w:b w:val="0"/>
          <w:caps w:val="0"/>
          <w:lang w:val="sk-SK"/>
        </w:rPr>
      </w:pPr>
    </w:p>
    <w:p w14:paraId="6C92C2E0" w14:textId="53196759" w:rsidR="002B143F" w:rsidRPr="00613513" w:rsidRDefault="002B143F" w:rsidP="00830D89">
      <w:pPr>
        <w:pStyle w:val="Titlepages"/>
        <w:tabs>
          <w:tab w:val="left" w:pos="567"/>
        </w:tabs>
        <w:spacing w:before="0" w:after="0" w:line="240" w:lineRule="auto"/>
        <w:jc w:val="left"/>
        <w:rPr>
          <w:b w:val="0"/>
          <w:bCs/>
          <w:caps w:val="0"/>
          <w:lang w:val="sk-SK"/>
        </w:rPr>
      </w:pPr>
      <w:r w:rsidRPr="00613513">
        <w:rPr>
          <w:b w:val="0"/>
          <w:bCs/>
          <w:caps w:val="0"/>
          <w:lang w:val="sk-SK"/>
        </w:rPr>
        <w:t>Obráťte sa na svojho lekára</w:t>
      </w:r>
      <w:r w:rsidR="00D15B34" w:rsidRPr="00613513">
        <w:rPr>
          <w:b w:val="0"/>
          <w:bCs/>
          <w:caps w:val="0"/>
          <w:lang w:val="sk-SK"/>
        </w:rPr>
        <w:t xml:space="preserve"> v</w:t>
      </w:r>
      <w:r w:rsidR="005345DF" w:rsidRPr="00613513">
        <w:rPr>
          <w:b w:val="0"/>
          <w:bCs/>
          <w:caps w:val="0"/>
          <w:lang w:val="sk-SK"/>
        </w:rPr>
        <w:t> </w:t>
      </w:r>
      <w:r w:rsidR="00D15B34" w:rsidRPr="00613513">
        <w:rPr>
          <w:b w:val="0"/>
          <w:bCs/>
          <w:caps w:val="0"/>
          <w:lang w:val="sk-SK"/>
        </w:rPr>
        <w:t>prípade</w:t>
      </w:r>
      <w:r w:rsidRPr="00613513">
        <w:rPr>
          <w:b w:val="0"/>
          <w:bCs/>
          <w:caps w:val="0"/>
          <w:lang w:val="sk-SK"/>
        </w:rPr>
        <w:t>, ak sa u vás objaví rozmazané videnie alebo iné poruchy videnia.</w:t>
      </w:r>
    </w:p>
    <w:p w14:paraId="554B0DC0" w14:textId="77777777" w:rsidR="002B143F" w:rsidRPr="00613513" w:rsidRDefault="002B143F" w:rsidP="00830D89">
      <w:pPr>
        <w:pStyle w:val="Titlepages"/>
        <w:tabs>
          <w:tab w:val="left" w:pos="567"/>
        </w:tabs>
        <w:spacing w:before="0" w:after="0" w:line="240" w:lineRule="auto"/>
        <w:jc w:val="left"/>
        <w:rPr>
          <w:b w:val="0"/>
          <w:caps w:val="0"/>
          <w:lang w:val="sk-SK"/>
        </w:rPr>
      </w:pPr>
    </w:p>
    <w:p w14:paraId="3B5B5AB0" w14:textId="12D39AE1" w:rsidR="00D45634" w:rsidRPr="00830D89" w:rsidRDefault="00D45634" w:rsidP="00830D89">
      <w:pPr>
        <w:pStyle w:val="Titlepages"/>
        <w:tabs>
          <w:tab w:val="left" w:pos="567"/>
        </w:tabs>
        <w:spacing w:before="0" w:after="0" w:line="240" w:lineRule="auto"/>
        <w:jc w:val="left"/>
        <w:rPr>
          <w:b w:val="0"/>
          <w:caps w:val="0"/>
          <w:lang w:val="sk-SK"/>
        </w:rPr>
      </w:pPr>
      <w:r w:rsidRPr="00613513">
        <w:rPr>
          <w:b w:val="0"/>
          <w:caps w:val="0"/>
          <w:lang w:val="sk-SK"/>
        </w:rPr>
        <w:t>Nepoužívajte tento liek dlhšie ako 5</w:t>
      </w:r>
      <w:r w:rsidR="006267D5" w:rsidRPr="00613513">
        <w:rPr>
          <w:b w:val="0"/>
          <w:caps w:val="0"/>
          <w:lang w:val="sk-SK"/>
        </w:rPr>
        <w:t> </w:t>
      </w:r>
      <w:r w:rsidRPr="00613513">
        <w:rPr>
          <w:b w:val="0"/>
          <w:caps w:val="0"/>
          <w:lang w:val="sk-SK"/>
        </w:rPr>
        <w:t>dní.</w:t>
      </w:r>
      <w:r w:rsidR="006267D5" w:rsidRPr="00613513">
        <w:rPr>
          <w:b w:val="0"/>
          <w:caps w:val="0"/>
          <w:lang w:val="sk-SK"/>
        </w:rPr>
        <w:t xml:space="preserve"> </w:t>
      </w:r>
    </w:p>
    <w:p w14:paraId="3AB2E6E8" w14:textId="77777777" w:rsidR="00D45634" w:rsidRPr="00613513" w:rsidRDefault="00D45634" w:rsidP="00830D89">
      <w:pPr>
        <w:tabs>
          <w:tab w:val="left" w:pos="567"/>
        </w:tabs>
        <w:spacing w:line="240" w:lineRule="auto"/>
        <w:rPr>
          <w:b/>
          <w:sz w:val="22"/>
          <w:szCs w:val="22"/>
        </w:rPr>
      </w:pPr>
    </w:p>
    <w:p w14:paraId="7C512B5E" w14:textId="77777777" w:rsidR="00D45634" w:rsidRPr="00B77E65" w:rsidRDefault="00D45634" w:rsidP="00830D89">
      <w:pPr>
        <w:pStyle w:val="Nadpis1"/>
        <w:tabs>
          <w:tab w:val="left" w:pos="567"/>
        </w:tabs>
        <w:spacing w:line="240" w:lineRule="auto"/>
        <w:ind w:right="0"/>
        <w:rPr>
          <w:szCs w:val="22"/>
        </w:rPr>
      </w:pPr>
      <w:r w:rsidRPr="00B77E65">
        <w:rPr>
          <w:szCs w:val="22"/>
        </w:rPr>
        <w:t>Deti</w:t>
      </w:r>
    </w:p>
    <w:p w14:paraId="50F9B43A" w14:textId="5AE96FF2" w:rsidR="00D45634" w:rsidRPr="00613513" w:rsidRDefault="00D45634" w:rsidP="00830D89">
      <w:pPr>
        <w:tabs>
          <w:tab w:val="left" w:pos="567"/>
        </w:tabs>
        <w:spacing w:line="240" w:lineRule="auto"/>
        <w:rPr>
          <w:sz w:val="22"/>
          <w:szCs w:val="22"/>
        </w:rPr>
      </w:pPr>
      <w:r w:rsidRPr="00613513">
        <w:rPr>
          <w:sz w:val="22"/>
          <w:szCs w:val="22"/>
        </w:rPr>
        <w:t>Tento liek nedávajte deťom mladším ako 12</w:t>
      </w:r>
      <w:r w:rsidR="006267D5" w:rsidRPr="00613513">
        <w:rPr>
          <w:sz w:val="22"/>
          <w:szCs w:val="22"/>
        </w:rPr>
        <w:t> </w:t>
      </w:r>
      <w:r w:rsidRPr="00613513">
        <w:rPr>
          <w:sz w:val="22"/>
          <w:szCs w:val="22"/>
        </w:rPr>
        <w:t>rokov, pretože nie je známe, či u nich účinkuje a či je jeho použitie bezpečné.</w:t>
      </w:r>
    </w:p>
    <w:p w14:paraId="1683F14F" w14:textId="77777777" w:rsidR="00D45634" w:rsidRPr="00613513" w:rsidRDefault="00D45634" w:rsidP="00830D89">
      <w:pPr>
        <w:tabs>
          <w:tab w:val="left" w:pos="567"/>
        </w:tabs>
        <w:spacing w:line="240" w:lineRule="auto"/>
        <w:rPr>
          <w:sz w:val="22"/>
          <w:szCs w:val="22"/>
        </w:rPr>
      </w:pPr>
    </w:p>
    <w:p w14:paraId="5ECD2E2D" w14:textId="77777777" w:rsidR="00D45634" w:rsidRPr="00613513" w:rsidRDefault="00D45634" w:rsidP="00830D89">
      <w:pPr>
        <w:pStyle w:val="Nadpis1"/>
        <w:tabs>
          <w:tab w:val="left" w:pos="567"/>
        </w:tabs>
        <w:spacing w:line="240" w:lineRule="auto"/>
        <w:ind w:right="0"/>
        <w:rPr>
          <w:szCs w:val="22"/>
        </w:rPr>
      </w:pPr>
      <w:r w:rsidRPr="00613513">
        <w:rPr>
          <w:szCs w:val="22"/>
        </w:rPr>
        <w:t>Iné lieky a Zovirax Duo</w:t>
      </w:r>
    </w:p>
    <w:p w14:paraId="00716352" w14:textId="77777777" w:rsidR="00D45634" w:rsidRPr="00613513" w:rsidRDefault="00D45634" w:rsidP="00830D89">
      <w:pPr>
        <w:pStyle w:val="Zkladntext"/>
        <w:tabs>
          <w:tab w:val="left" w:pos="567"/>
        </w:tabs>
        <w:spacing w:line="240" w:lineRule="auto"/>
        <w:ind w:right="0"/>
        <w:rPr>
          <w:szCs w:val="22"/>
        </w:rPr>
      </w:pPr>
      <w:r w:rsidRPr="00613513">
        <w:rPr>
          <w:szCs w:val="22"/>
        </w:rPr>
        <w:t>Ak teraz užívate alebo ste v poslednom čase užívali, či práve budete užívať ďalšie lieky, vrátane liekov bez lekárskeho predpisu, povedzte to svojmu lekárovi alebo lekárnikovi.</w:t>
      </w:r>
    </w:p>
    <w:p w14:paraId="18FBF4A4" w14:textId="77777777" w:rsidR="00D45634" w:rsidRPr="00613513" w:rsidRDefault="00D45634" w:rsidP="00830D89">
      <w:pPr>
        <w:tabs>
          <w:tab w:val="left" w:pos="567"/>
        </w:tabs>
        <w:spacing w:line="240" w:lineRule="auto"/>
        <w:rPr>
          <w:sz w:val="22"/>
          <w:szCs w:val="22"/>
        </w:rPr>
      </w:pPr>
    </w:p>
    <w:p w14:paraId="14E505BC" w14:textId="48787852" w:rsidR="00D45634" w:rsidRPr="00613513" w:rsidRDefault="00D45634" w:rsidP="00830D89">
      <w:pPr>
        <w:tabs>
          <w:tab w:val="left" w:pos="567"/>
        </w:tabs>
        <w:spacing w:line="240" w:lineRule="auto"/>
        <w:rPr>
          <w:sz w:val="22"/>
          <w:szCs w:val="22"/>
        </w:rPr>
      </w:pPr>
      <w:r w:rsidRPr="00613513">
        <w:rPr>
          <w:sz w:val="22"/>
          <w:szCs w:val="22"/>
        </w:rPr>
        <w:t>Nie je známe, či iné lieky môžu ovplyvniť účinok Zoviraxu Duo, ak sa použijú v rovnakom čase.</w:t>
      </w:r>
    </w:p>
    <w:p w14:paraId="3119A738" w14:textId="77777777" w:rsidR="00D45634" w:rsidRPr="00613513" w:rsidRDefault="00D45634" w:rsidP="00830D89">
      <w:pPr>
        <w:tabs>
          <w:tab w:val="left" w:pos="567"/>
        </w:tabs>
        <w:spacing w:line="240" w:lineRule="auto"/>
        <w:rPr>
          <w:sz w:val="22"/>
          <w:szCs w:val="22"/>
        </w:rPr>
      </w:pPr>
    </w:p>
    <w:p w14:paraId="4030EE17" w14:textId="77777777" w:rsidR="00D45634" w:rsidRPr="00613513" w:rsidRDefault="00D45634" w:rsidP="00830D89">
      <w:pPr>
        <w:pStyle w:val="Nadpis1"/>
        <w:tabs>
          <w:tab w:val="left" w:pos="567"/>
        </w:tabs>
        <w:spacing w:line="240" w:lineRule="auto"/>
        <w:ind w:right="0"/>
        <w:rPr>
          <w:szCs w:val="22"/>
        </w:rPr>
      </w:pPr>
      <w:r w:rsidRPr="00613513">
        <w:rPr>
          <w:szCs w:val="22"/>
        </w:rPr>
        <w:t>Zovirax Duo a jedlo a nápoje</w:t>
      </w:r>
    </w:p>
    <w:p w14:paraId="302AC947" w14:textId="77777777" w:rsidR="00D45634" w:rsidRPr="00613513" w:rsidRDefault="00D45634" w:rsidP="00830D89">
      <w:pPr>
        <w:pStyle w:val="Zkladntext"/>
        <w:tabs>
          <w:tab w:val="left" w:pos="567"/>
        </w:tabs>
        <w:spacing w:line="240" w:lineRule="auto"/>
        <w:ind w:right="0"/>
        <w:rPr>
          <w:szCs w:val="22"/>
        </w:rPr>
      </w:pPr>
      <w:r w:rsidRPr="00613513">
        <w:rPr>
          <w:szCs w:val="22"/>
        </w:rPr>
        <w:t>Neaplikujte krém tesne pred jedlom, pretože by sa jedením mohol z miesta aplikácie zotrieť a mohli by ste ho prehltnúť.</w:t>
      </w:r>
    </w:p>
    <w:p w14:paraId="74786D93" w14:textId="77777777" w:rsidR="00D45634" w:rsidRPr="00613513" w:rsidRDefault="00D45634" w:rsidP="00830D89">
      <w:pPr>
        <w:tabs>
          <w:tab w:val="left" w:pos="567"/>
        </w:tabs>
        <w:spacing w:line="240" w:lineRule="auto"/>
        <w:rPr>
          <w:sz w:val="22"/>
          <w:szCs w:val="22"/>
        </w:rPr>
      </w:pPr>
    </w:p>
    <w:p w14:paraId="4B1096DD" w14:textId="77777777" w:rsidR="00D45634" w:rsidRPr="00613513" w:rsidRDefault="00D45634" w:rsidP="00830D89">
      <w:pPr>
        <w:pStyle w:val="Nadpis1"/>
        <w:tabs>
          <w:tab w:val="left" w:pos="567"/>
        </w:tabs>
        <w:spacing w:line="240" w:lineRule="auto"/>
        <w:ind w:right="0"/>
        <w:rPr>
          <w:szCs w:val="22"/>
        </w:rPr>
      </w:pPr>
      <w:r w:rsidRPr="00613513">
        <w:rPr>
          <w:szCs w:val="22"/>
        </w:rPr>
        <w:t>Tehotenstvo, dojčenie a plodnosť</w:t>
      </w:r>
    </w:p>
    <w:p w14:paraId="56787CDE" w14:textId="77777777" w:rsidR="00D45634" w:rsidRPr="00613513" w:rsidRDefault="00D45634" w:rsidP="00830D89">
      <w:pPr>
        <w:pStyle w:val="Zkladntext"/>
        <w:tabs>
          <w:tab w:val="left" w:pos="567"/>
        </w:tabs>
        <w:spacing w:line="240" w:lineRule="auto"/>
        <w:ind w:right="0"/>
        <w:rPr>
          <w:szCs w:val="22"/>
        </w:rPr>
      </w:pPr>
      <w:r w:rsidRPr="00613513">
        <w:rPr>
          <w:szCs w:val="22"/>
        </w:rPr>
        <w:t>Ak ste tehotná alebo dojčíte, ak si myslíte, že ste tehotná alebo ak plánujete otehotnieť, poraďte sa so svojím lekárom alebo lekárnikom predtým, ako začnete používať tento liek.</w:t>
      </w:r>
    </w:p>
    <w:p w14:paraId="675B2FA8" w14:textId="77777777" w:rsidR="00D45634" w:rsidRPr="00613513" w:rsidRDefault="00D45634" w:rsidP="00830D89">
      <w:pPr>
        <w:pStyle w:val="Zkladntext"/>
        <w:tabs>
          <w:tab w:val="left" w:pos="567"/>
        </w:tabs>
        <w:spacing w:line="240" w:lineRule="auto"/>
        <w:ind w:right="0"/>
        <w:rPr>
          <w:szCs w:val="22"/>
        </w:rPr>
      </w:pPr>
    </w:p>
    <w:p w14:paraId="30402629" w14:textId="77777777" w:rsidR="00D45634" w:rsidRPr="00613513" w:rsidRDefault="00D45634" w:rsidP="00830D89">
      <w:pPr>
        <w:tabs>
          <w:tab w:val="left" w:pos="567"/>
        </w:tabs>
        <w:spacing w:line="240" w:lineRule="auto"/>
        <w:rPr>
          <w:sz w:val="22"/>
          <w:szCs w:val="22"/>
        </w:rPr>
      </w:pPr>
      <w:r w:rsidRPr="00613513">
        <w:rPr>
          <w:sz w:val="22"/>
          <w:szCs w:val="22"/>
        </w:rPr>
        <w:t xml:space="preserve">Tento liek sa nemá používať počas tehotenstva a dojčenia, pokiaľ lekár neurčí, že možné prínosy prevažujú nad prípadnými neznámymi rizikami. </w:t>
      </w:r>
    </w:p>
    <w:p w14:paraId="2804BC7A" w14:textId="77777777" w:rsidR="00D45634" w:rsidRPr="00613513" w:rsidRDefault="00D45634" w:rsidP="00830D89">
      <w:pPr>
        <w:pStyle w:val="Zkladntext"/>
        <w:tabs>
          <w:tab w:val="left" w:pos="567"/>
        </w:tabs>
        <w:spacing w:line="240" w:lineRule="auto"/>
        <w:ind w:right="0"/>
        <w:rPr>
          <w:szCs w:val="22"/>
        </w:rPr>
      </w:pPr>
    </w:p>
    <w:p w14:paraId="58BF5608" w14:textId="77777777" w:rsidR="00D45634" w:rsidRPr="00613513" w:rsidRDefault="00D45634" w:rsidP="00830D89">
      <w:pPr>
        <w:pStyle w:val="Nadpis1"/>
        <w:tabs>
          <w:tab w:val="left" w:pos="567"/>
        </w:tabs>
        <w:spacing w:line="240" w:lineRule="auto"/>
        <w:ind w:right="0"/>
        <w:rPr>
          <w:szCs w:val="22"/>
        </w:rPr>
      </w:pPr>
      <w:r w:rsidRPr="00613513">
        <w:rPr>
          <w:szCs w:val="22"/>
        </w:rPr>
        <w:t>Vedenie vozidiel a obsluha strojov</w:t>
      </w:r>
    </w:p>
    <w:p w14:paraId="3F545636" w14:textId="77777777" w:rsidR="00D45634" w:rsidRPr="00613513" w:rsidRDefault="00D45634" w:rsidP="00830D89">
      <w:pPr>
        <w:tabs>
          <w:tab w:val="left" w:pos="567"/>
        </w:tabs>
        <w:spacing w:line="240" w:lineRule="auto"/>
        <w:rPr>
          <w:sz w:val="22"/>
          <w:szCs w:val="22"/>
        </w:rPr>
      </w:pPr>
      <w:r w:rsidRPr="00613513">
        <w:rPr>
          <w:sz w:val="22"/>
          <w:szCs w:val="22"/>
        </w:rPr>
        <w:t>Používanie Zoviraxu Duo neovplyvní vašu schopnosť viesť vozidlo alebo obsluhovať stroje.</w:t>
      </w:r>
    </w:p>
    <w:p w14:paraId="217C1F46" w14:textId="77777777" w:rsidR="00D45634" w:rsidRPr="00613513" w:rsidRDefault="00D45634" w:rsidP="00830D89">
      <w:pPr>
        <w:tabs>
          <w:tab w:val="left" w:pos="567"/>
        </w:tabs>
        <w:spacing w:line="240" w:lineRule="auto"/>
        <w:rPr>
          <w:sz w:val="22"/>
          <w:szCs w:val="22"/>
        </w:rPr>
      </w:pPr>
    </w:p>
    <w:p w14:paraId="31C8891C" w14:textId="77777777" w:rsidR="00D45634" w:rsidRPr="00613513" w:rsidRDefault="00D45634" w:rsidP="00830D89">
      <w:pPr>
        <w:keepNext/>
        <w:tabs>
          <w:tab w:val="left" w:pos="567"/>
        </w:tabs>
        <w:spacing w:line="240" w:lineRule="auto"/>
        <w:rPr>
          <w:sz w:val="22"/>
          <w:szCs w:val="22"/>
        </w:rPr>
      </w:pPr>
      <w:r w:rsidRPr="00613513">
        <w:rPr>
          <w:b/>
          <w:bCs/>
          <w:sz w:val="22"/>
          <w:szCs w:val="22"/>
        </w:rPr>
        <w:t xml:space="preserve">Zovirax Duo obsahuje </w:t>
      </w:r>
      <w:r w:rsidRPr="00613513">
        <w:rPr>
          <w:b/>
          <w:sz w:val="22"/>
          <w:szCs w:val="22"/>
        </w:rPr>
        <w:t>propylénglykol, cetylalkohol a stearylalkohol</w:t>
      </w:r>
    </w:p>
    <w:p w14:paraId="53B8E516" w14:textId="6E1AFB88" w:rsidR="00D45634" w:rsidRPr="00613513" w:rsidRDefault="00D45634" w:rsidP="00830D89">
      <w:pPr>
        <w:spacing w:line="240" w:lineRule="auto"/>
        <w:rPr>
          <w:sz w:val="22"/>
          <w:szCs w:val="22"/>
        </w:rPr>
      </w:pPr>
      <w:r w:rsidRPr="00613513">
        <w:rPr>
          <w:sz w:val="22"/>
          <w:szCs w:val="22"/>
        </w:rPr>
        <w:t>Propylénglykol môže vyvolať podráždenie pokožky.</w:t>
      </w:r>
      <w:r w:rsidR="00984B30" w:rsidRPr="00613513">
        <w:rPr>
          <w:sz w:val="22"/>
          <w:szCs w:val="22"/>
        </w:rPr>
        <w:t xml:space="preserve"> </w:t>
      </w:r>
      <w:r w:rsidRPr="00613513">
        <w:rPr>
          <w:sz w:val="22"/>
          <w:szCs w:val="22"/>
        </w:rPr>
        <w:t>Cetylalkohol a stearylalkohol môžu vyvolať miestne kožné reakcie (napr. kontaktn</w:t>
      </w:r>
      <w:r w:rsidR="00AE3B7B" w:rsidRPr="00613513">
        <w:rPr>
          <w:sz w:val="22"/>
          <w:szCs w:val="22"/>
        </w:rPr>
        <w:t>ú</w:t>
      </w:r>
      <w:r w:rsidRPr="00613513">
        <w:rPr>
          <w:sz w:val="22"/>
          <w:szCs w:val="22"/>
        </w:rPr>
        <w:t xml:space="preserve"> </w:t>
      </w:r>
      <w:r w:rsidR="00AE3B7B" w:rsidRPr="00613513">
        <w:rPr>
          <w:sz w:val="22"/>
          <w:szCs w:val="22"/>
        </w:rPr>
        <w:t>dermatitídu</w:t>
      </w:r>
      <w:r w:rsidRPr="00613513">
        <w:rPr>
          <w:sz w:val="22"/>
          <w:szCs w:val="22"/>
        </w:rPr>
        <w:t>).</w:t>
      </w:r>
    </w:p>
    <w:p w14:paraId="706B5C87" w14:textId="77777777" w:rsidR="0068485D" w:rsidRPr="00613513" w:rsidRDefault="0068485D" w:rsidP="00830D89">
      <w:pPr>
        <w:tabs>
          <w:tab w:val="left" w:pos="567"/>
        </w:tabs>
        <w:spacing w:line="240" w:lineRule="auto"/>
        <w:rPr>
          <w:b/>
          <w:bCs/>
          <w:sz w:val="22"/>
          <w:szCs w:val="22"/>
        </w:rPr>
      </w:pPr>
    </w:p>
    <w:p w14:paraId="61C99975" w14:textId="1C30793C" w:rsidR="00984B30" w:rsidRPr="00613513" w:rsidRDefault="00984B30" w:rsidP="00830D89">
      <w:pPr>
        <w:tabs>
          <w:tab w:val="left" w:pos="567"/>
        </w:tabs>
        <w:spacing w:line="240" w:lineRule="auto"/>
        <w:rPr>
          <w:sz w:val="22"/>
          <w:szCs w:val="22"/>
        </w:rPr>
      </w:pPr>
      <w:r w:rsidRPr="00613513">
        <w:rPr>
          <w:b/>
          <w:bCs/>
          <w:sz w:val="22"/>
          <w:szCs w:val="22"/>
        </w:rPr>
        <w:t xml:space="preserve">Zovirax Duo obsahuje </w:t>
      </w:r>
      <w:r w:rsidR="001D6BFF" w:rsidRPr="00613513">
        <w:rPr>
          <w:b/>
          <w:bCs/>
          <w:sz w:val="22"/>
          <w:szCs w:val="22"/>
        </w:rPr>
        <w:t>laurylsíran sodný</w:t>
      </w:r>
    </w:p>
    <w:p w14:paraId="0E11056F" w14:textId="4542BC81" w:rsidR="00D45634" w:rsidRPr="00613513" w:rsidRDefault="00984B30" w:rsidP="00830D89">
      <w:pPr>
        <w:tabs>
          <w:tab w:val="left" w:pos="567"/>
        </w:tabs>
        <w:spacing w:line="240" w:lineRule="auto"/>
        <w:rPr>
          <w:sz w:val="22"/>
          <w:szCs w:val="22"/>
        </w:rPr>
      </w:pPr>
      <w:r w:rsidRPr="0097382E">
        <w:rPr>
          <w:sz w:val="22"/>
          <w:szCs w:val="22"/>
        </w:rPr>
        <w:t>Tento liek obsahuje 8</w:t>
      </w:r>
      <w:r w:rsidR="005345DF" w:rsidRPr="0097382E">
        <w:rPr>
          <w:sz w:val="22"/>
          <w:szCs w:val="22"/>
        </w:rPr>
        <w:t> </w:t>
      </w:r>
      <w:r w:rsidRPr="0097382E">
        <w:rPr>
          <w:sz w:val="22"/>
          <w:szCs w:val="22"/>
        </w:rPr>
        <w:t>mg laurylsíranu sodného v každom 1</w:t>
      </w:r>
      <w:r w:rsidR="005345DF" w:rsidRPr="0097382E">
        <w:rPr>
          <w:sz w:val="22"/>
          <w:szCs w:val="22"/>
        </w:rPr>
        <w:t> </w:t>
      </w:r>
      <w:r w:rsidRPr="0097382E">
        <w:rPr>
          <w:sz w:val="22"/>
          <w:szCs w:val="22"/>
        </w:rPr>
        <w:t>g krému</w:t>
      </w:r>
      <w:r w:rsidR="00684186" w:rsidRPr="0097382E">
        <w:rPr>
          <w:sz w:val="22"/>
          <w:szCs w:val="22"/>
        </w:rPr>
        <w:t>,</w:t>
      </w:r>
      <w:r w:rsidRPr="0097382E">
        <w:rPr>
          <w:sz w:val="22"/>
          <w:szCs w:val="22"/>
        </w:rPr>
        <w:t xml:space="preserve"> čo zodpovedá 0,8</w:t>
      </w:r>
      <w:r w:rsidR="005345DF" w:rsidRPr="0097382E">
        <w:rPr>
          <w:sz w:val="22"/>
          <w:szCs w:val="22"/>
        </w:rPr>
        <w:t> </w:t>
      </w:r>
      <w:r w:rsidRPr="0097382E">
        <w:rPr>
          <w:sz w:val="22"/>
          <w:szCs w:val="22"/>
        </w:rPr>
        <w:t xml:space="preserve">% </w:t>
      </w:r>
      <w:r w:rsidR="003476E9" w:rsidRPr="0097382E">
        <w:rPr>
          <w:sz w:val="22"/>
          <w:szCs w:val="22"/>
        </w:rPr>
        <w:t>(</w:t>
      </w:r>
      <w:r w:rsidR="0097382E" w:rsidRPr="00830D89">
        <w:rPr>
          <w:sz w:val="22"/>
          <w:szCs w:val="22"/>
        </w:rPr>
        <w:t xml:space="preserve">pomer </w:t>
      </w:r>
      <w:r w:rsidR="00AF3BDB" w:rsidRPr="0097382E">
        <w:rPr>
          <w:sz w:val="22"/>
          <w:szCs w:val="22"/>
        </w:rPr>
        <w:t>hmotnos</w:t>
      </w:r>
      <w:r w:rsidR="0097382E" w:rsidRPr="00830D89">
        <w:rPr>
          <w:sz w:val="22"/>
          <w:szCs w:val="22"/>
        </w:rPr>
        <w:t>ti</w:t>
      </w:r>
      <w:r w:rsidR="00AF3BDB" w:rsidRPr="0097382E">
        <w:rPr>
          <w:sz w:val="22"/>
          <w:szCs w:val="22"/>
        </w:rPr>
        <w:t xml:space="preserve"> laury</w:t>
      </w:r>
      <w:r w:rsidR="0097382E" w:rsidRPr="00830D89">
        <w:rPr>
          <w:sz w:val="22"/>
          <w:szCs w:val="22"/>
        </w:rPr>
        <w:t>l</w:t>
      </w:r>
      <w:r w:rsidR="00AF3BDB" w:rsidRPr="0097382E">
        <w:rPr>
          <w:sz w:val="22"/>
          <w:szCs w:val="22"/>
        </w:rPr>
        <w:t>síranu sodného</w:t>
      </w:r>
      <w:r w:rsidR="003476E9" w:rsidRPr="0097382E">
        <w:rPr>
          <w:sz w:val="22"/>
          <w:szCs w:val="22"/>
        </w:rPr>
        <w:t xml:space="preserve"> ku </w:t>
      </w:r>
      <w:r w:rsidRPr="0097382E">
        <w:rPr>
          <w:sz w:val="22"/>
          <w:szCs w:val="22"/>
        </w:rPr>
        <w:t>hmotnos</w:t>
      </w:r>
      <w:r w:rsidR="003476E9" w:rsidRPr="0097382E">
        <w:rPr>
          <w:sz w:val="22"/>
          <w:szCs w:val="22"/>
        </w:rPr>
        <w:t>ti</w:t>
      </w:r>
      <w:r w:rsidR="00AF3BDB" w:rsidRPr="0097382E">
        <w:rPr>
          <w:sz w:val="22"/>
          <w:szCs w:val="22"/>
        </w:rPr>
        <w:t xml:space="preserve"> lieku</w:t>
      </w:r>
      <w:r w:rsidR="003476E9" w:rsidRPr="0097382E">
        <w:rPr>
          <w:sz w:val="22"/>
          <w:szCs w:val="22"/>
        </w:rPr>
        <w:t>)</w:t>
      </w:r>
      <w:r w:rsidRPr="0097382E">
        <w:rPr>
          <w:sz w:val="22"/>
          <w:szCs w:val="22"/>
        </w:rPr>
        <w:t>. Laurylsíran sodný môže spôsobiť miestne kožné reakcie (ako napríklad pocit štípania alebo pálenia) alebo</w:t>
      </w:r>
      <w:r w:rsidRPr="00613513">
        <w:rPr>
          <w:sz w:val="22"/>
          <w:szCs w:val="22"/>
        </w:rPr>
        <w:t xml:space="preserve"> môže zvýšiť výskyt kožných reakcií spôsobených inými liekmi, keď sa podáva na to isté miesto.</w:t>
      </w:r>
    </w:p>
    <w:p w14:paraId="3E0A2454" w14:textId="77777777" w:rsidR="00984B30" w:rsidRPr="00613513" w:rsidRDefault="00984B30" w:rsidP="00830D89">
      <w:pPr>
        <w:tabs>
          <w:tab w:val="left" w:pos="567"/>
        </w:tabs>
        <w:spacing w:line="240" w:lineRule="auto"/>
        <w:rPr>
          <w:sz w:val="22"/>
          <w:szCs w:val="22"/>
        </w:rPr>
      </w:pPr>
    </w:p>
    <w:p w14:paraId="26207C6A" w14:textId="77777777" w:rsidR="0099536B" w:rsidRPr="00613513" w:rsidRDefault="0099536B" w:rsidP="00830D89">
      <w:pPr>
        <w:tabs>
          <w:tab w:val="left" w:pos="567"/>
        </w:tabs>
        <w:spacing w:line="240" w:lineRule="auto"/>
        <w:rPr>
          <w:sz w:val="22"/>
          <w:szCs w:val="22"/>
        </w:rPr>
      </w:pPr>
    </w:p>
    <w:p w14:paraId="4751B670" w14:textId="77777777" w:rsidR="00D45634" w:rsidRPr="00613513" w:rsidRDefault="00D45634" w:rsidP="00830D89">
      <w:pPr>
        <w:pStyle w:val="Beznytext"/>
        <w:keepNext/>
        <w:tabs>
          <w:tab w:val="left" w:pos="567"/>
        </w:tabs>
        <w:spacing w:line="240" w:lineRule="auto"/>
        <w:ind w:left="567" w:hanging="567"/>
        <w:rPr>
          <w:b/>
          <w:color w:val="000000"/>
        </w:rPr>
      </w:pPr>
      <w:r w:rsidRPr="00613513">
        <w:rPr>
          <w:b/>
          <w:lang w:val="sk-SK"/>
        </w:rPr>
        <w:lastRenderedPageBreak/>
        <w:t>3.</w:t>
      </w:r>
      <w:r w:rsidRPr="00613513">
        <w:rPr>
          <w:b/>
          <w:lang w:val="sk-SK"/>
        </w:rPr>
        <w:tab/>
        <w:t>Ako používať Zovirax Duo</w:t>
      </w:r>
    </w:p>
    <w:p w14:paraId="24D0CEEA" w14:textId="77777777" w:rsidR="00D45634" w:rsidRPr="00613513" w:rsidRDefault="00D45634" w:rsidP="00830D89">
      <w:pPr>
        <w:keepNext/>
        <w:tabs>
          <w:tab w:val="left" w:pos="567"/>
        </w:tabs>
        <w:spacing w:line="240" w:lineRule="auto"/>
        <w:rPr>
          <w:b/>
          <w:color w:val="000000"/>
          <w:sz w:val="22"/>
          <w:szCs w:val="22"/>
        </w:rPr>
      </w:pPr>
    </w:p>
    <w:p w14:paraId="799EB3E2" w14:textId="2C467B4E" w:rsidR="00D45634" w:rsidRPr="00613513" w:rsidRDefault="00D45634" w:rsidP="00830D89">
      <w:pPr>
        <w:pStyle w:val="BodyText21"/>
        <w:tabs>
          <w:tab w:val="left" w:pos="567"/>
        </w:tabs>
        <w:spacing w:line="240" w:lineRule="auto"/>
        <w:rPr>
          <w:szCs w:val="22"/>
          <w:lang w:val="sk-SK"/>
        </w:rPr>
      </w:pPr>
      <w:r w:rsidRPr="00613513">
        <w:rPr>
          <w:szCs w:val="22"/>
          <w:lang w:val="sk-SK"/>
        </w:rPr>
        <w:t>Vždy používajte tento liek presne tak, ako je to uvedené v tejto písomnej informácii alebo ako vám povedal váš lekár alebo lekárnik. Ak si nie ste niečím istý, overte si to u</w:t>
      </w:r>
      <w:r w:rsidR="006267D5" w:rsidRPr="00613513">
        <w:rPr>
          <w:szCs w:val="22"/>
          <w:lang w:val="sk-SK"/>
        </w:rPr>
        <w:t> </w:t>
      </w:r>
      <w:r w:rsidRPr="00613513">
        <w:rPr>
          <w:szCs w:val="22"/>
          <w:lang w:val="sk-SK"/>
        </w:rPr>
        <w:t>svojho lekára alebo lekárnika.</w:t>
      </w:r>
    </w:p>
    <w:p w14:paraId="5867CCE0" w14:textId="77777777" w:rsidR="00D45634" w:rsidRPr="00613513" w:rsidRDefault="00D45634" w:rsidP="00830D89">
      <w:pPr>
        <w:pStyle w:val="Beznytext"/>
        <w:tabs>
          <w:tab w:val="left" w:pos="567"/>
        </w:tabs>
        <w:spacing w:line="240" w:lineRule="auto"/>
        <w:rPr>
          <w:lang w:val="sk-SK"/>
        </w:rPr>
      </w:pPr>
    </w:p>
    <w:p w14:paraId="212B9D3F" w14:textId="77777777" w:rsidR="00D45634" w:rsidRPr="00613513" w:rsidRDefault="00D45634" w:rsidP="00830D89">
      <w:pPr>
        <w:pStyle w:val="Beznytext"/>
        <w:tabs>
          <w:tab w:val="left" w:pos="567"/>
        </w:tabs>
        <w:spacing w:line="240" w:lineRule="auto"/>
        <w:rPr>
          <w:bCs/>
          <w:color w:val="000000"/>
          <w:lang w:val="sk-SK"/>
        </w:rPr>
      </w:pPr>
      <w:r w:rsidRPr="00613513">
        <w:rPr>
          <w:lang w:val="sk-SK"/>
        </w:rPr>
        <w:t>L</w:t>
      </w:r>
      <w:r w:rsidRPr="00613513">
        <w:rPr>
          <w:bCs/>
          <w:color w:val="000000"/>
          <w:lang w:val="sk-SK"/>
        </w:rPr>
        <w:t>en na vonkajšie použitie.</w:t>
      </w:r>
    </w:p>
    <w:p w14:paraId="213C34A2" w14:textId="77777777" w:rsidR="00D45634" w:rsidRPr="00613513" w:rsidRDefault="00D45634" w:rsidP="00830D89">
      <w:pPr>
        <w:pStyle w:val="Beznytext"/>
        <w:tabs>
          <w:tab w:val="left" w:pos="567"/>
        </w:tabs>
        <w:spacing w:line="240" w:lineRule="auto"/>
        <w:rPr>
          <w:bCs/>
          <w:color w:val="000000"/>
          <w:lang w:val="sk-SK"/>
        </w:rPr>
      </w:pPr>
    </w:p>
    <w:p w14:paraId="1DBBEDEA" w14:textId="66C3A29A" w:rsidR="006267D5" w:rsidRPr="00613513" w:rsidRDefault="006267D5" w:rsidP="00830D89">
      <w:pPr>
        <w:pStyle w:val="Beznytext"/>
        <w:tabs>
          <w:tab w:val="left" w:pos="567"/>
        </w:tabs>
        <w:spacing w:line="240" w:lineRule="auto"/>
        <w:rPr>
          <w:bCs/>
          <w:color w:val="000000"/>
          <w:lang w:val="sk-SK"/>
        </w:rPr>
      </w:pPr>
      <w:r w:rsidRPr="00613513">
        <w:rPr>
          <w:bCs/>
          <w:color w:val="000000"/>
          <w:lang w:val="sk-SK"/>
        </w:rPr>
        <w:t xml:space="preserve">Nepoužívajte </w:t>
      </w:r>
      <w:r w:rsidR="00E51B20" w:rsidRPr="00613513">
        <w:rPr>
          <w:bCs/>
          <w:color w:val="000000"/>
          <w:lang w:val="sk-SK"/>
        </w:rPr>
        <w:t>viac</w:t>
      </w:r>
      <w:r w:rsidRPr="00613513">
        <w:rPr>
          <w:bCs/>
          <w:color w:val="000000"/>
          <w:lang w:val="sk-SK"/>
        </w:rPr>
        <w:t xml:space="preserve"> ako </w:t>
      </w:r>
      <w:r w:rsidR="001D6BFF" w:rsidRPr="00613513">
        <w:rPr>
          <w:bCs/>
          <w:color w:val="000000"/>
          <w:lang w:val="sk-SK"/>
        </w:rPr>
        <w:t>o</w:t>
      </w:r>
      <w:r w:rsidRPr="00613513">
        <w:rPr>
          <w:bCs/>
          <w:color w:val="000000"/>
          <w:lang w:val="sk-SK"/>
        </w:rPr>
        <w:t>dpor</w:t>
      </w:r>
      <w:r w:rsidR="001D6BFF" w:rsidRPr="00613513">
        <w:rPr>
          <w:bCs/>
          <w:color w:val="000000"/>
          <w:lang w:val="sk-SK"/>
        </w:rPr>
        <w:t>ú</w:t>
      </w:r>
      <w:r w:rsidRPr="00613513">
        <w:rPr>
          <w:bCs/>
          <w:color w:val="000000"/>
          <w:lang w:val="sk-SK"/>
        </w:rPr>
        <w:t>čanú dávku.</w:t>
      </w:r>
    </w:p>
    <w:p w14:paraId="4DA2F34A" w14:textId="77777777" w:rsidR="006267D5" w:rsidRPr="00613513" w:rsidRDefault="006267D5" w:rsidP="00830D89">
      <w:pPr>
        <w:pStyle w:val="Beznytext"/>
        <w:tabs>
          <w:tab w:val="left" w:pos="567"/>
        </w:tabs>
        <w:spacing w:line="240" w:lineRule="auto"/>
        <w:rPr>
          <w:bCs/>
          <w:color w:val="000000"/>
          <w:lang w:val="sk-SK"/>
        </w:rPr>
      </w:pPr>
    </w:p>
    <w:p w14:paraId="7F5C2A15" w14:textId="77777777" w:rsidR="00D45634" w:rsidRPr="00830D89" w:rsidRDefault="00D45634" w:rsidP="00830D89">
      <w:pPr>
        <w:pStyle w:val="Beznytext"/>
        <w:keepNext/>
        <w:tabs>
          <w:tab w:val="left" w:pos="567"/>
        </w:tabs>
        <w:spacing w:line="240" w:lineRule="auto"/>
        <w:rPr>
          <w:b/>
          <w:bCs/>
          <w:color w:val="000000"/>
          <w:lang w:val="sk-SK"/>
        </w:rPr>
      </w:pPr>
      <w:r w:rsidRPr="00830D89">
        <w:rPr>
          <w:b/>
          <w:bCs/>
          <w:iCs/>
          <w:color w:val="000000"/>
          <w:lang w:val="sk-SK"/>
        </w:rPr>
        <w:t xml:space="preserve">Dospelí a dospievajúci vo veku 12 rokov a starší </w:t>
      </w:r>
    </w:p>
    <w:p w14:paraId="0DC75D6B" w14:textId="30599B99" w:rsidR="00D45634" w:rsidRPr="00613513" w:rsidRDefault="00D45634" w:rsidP="00830D89">
      <w:pPr>
        <w:pStyle w:val="Beznytext"/>
        <w:tabs>
          <w:tab w:val="left" w:pos="567"/>
        </w:tabs>
        <w:spacing w:line="240" w:lineRule="auto"/>
        <w:rPr>
          <w:bCs/>
          <w:color w:val="000000"/>
          <w:lang w:val="sk-SK"/>
        </w:rPr>
      </w:pPr>
      <w:r w:rsidRPr="00613513">
        <w:rPr>
          <w:bCs/>
          <w:color w:val="000000"/>
          <w:lang w:val="sk-SK"/>
        </w:rPr>
        <w:t>Krém aplikujte päťkrát denne počas 5 dní (t. j. približne každé 3 − 4 hodiny v</w:t>
      </w:r>
      <w:r w:rsidR="006267D5" w:rsidRPr="00613513">
        <w:rPr>
          <w:bCs/>
          <w:color w:val="000000"/>
          <w:lang w:val="sk-SK"/>
        </w:rPr>
        <w:t> </w:t>
      </w:r>
      <w:r w:rsidRPr="00613513">
        <w:rPr>
          <w:bCs/>
          <w:color w:val="000000"/>
          <w:lang w:val="sk-SK"/>
        </w:rPr>
        <w:t>čase bdenia). Odporúča sa začať liečbu čo najskôr, najlepšie hneď</w:t>
      </w:r>
      <w:r w:rsidR="006267D5" w:rsidRPr="00613513">
        <w:rPr>
          <w:bCs/>
          <w:color w:val="000000"/>
          <w:lang w:val="sk-SK"/>
        </w:rPr>
        <w:t>,</w:t>
      </w:r>
      <w:r w:rsidRPr="00613513">
        <w:rPr>
          <w:bCs/>
          <w:color w:val="000000"/>
          <w:lang w:val="sk-SK"/>
        </w:rPr>
        <w:t xml:space="preserve"> ako sa objavia prvé prejavy alebo príznaky (napr. pálenie,</w:t>
      </w:r>
      <w:r w:rsidR="00774598" w:rsidRPr="00613513">
        <w:rPr>
          <w:bCs/>
          <w:color w:val="000000"/>
          <w:lang w:val="sk-SK"/>
        </w:rPr>
        <w:t xml:space="preserve"> začervenanie alebo </w:t>
      </w:r>
      <w:r w:rsidRPr="00613513">
        <w:rPr>
          <w:bCs/>
          <w:color w:val="000000"/>
          <w:lang w:val="sk-SK"/>
        </w:rPr>
        <w:t>svrbenie).</w:t>
      </w:r>
    </w:p>
    <w:p w14:paraId="34579A07" w14:textId="77777777" w:rsidR="00D45634" w:rsidRPr="00613513" w:rsidRDefault="00D45634" w:rsidP="00830D89">
      <w:pPr>
        <w:pStyle w:val="Beznytext"/>
        <w:tabs>
          <w:tab w:val="left" w:pos="567"/>
        </w:tabs>
        <w:spacing w:line="240" w:lineRule="auto"/>
        <w:rPr>
          <w:bCs/>
          <w:color w:val="000000"/>
          <w:lang w:val="sk-SK"/>
        </w:rPr>
      </w:pPr>
    </w:p>
    <w:p w14:paraId="1FBCD550" w14:textId="572FCEC3" w:rsidR="00D45634" w:rsidRPr="00830D89" w:rsidRDefault="00D45634" w:rsidP="00830D89">
      <w:pPr>
        <w:tabs>
          <w:tab w:val="left" w:pos="567"/>
        </w:tabs>
        <w:spacing w:line="240" w:lineRule="auto"/>
        <w:ind w:right="-2"/>
        <w:rPr>
          <w:bCs/>
          <w:color w:val="000000"/>
          <w:sz w:val="22"/>
          <w:szCs w:val="22"/>
        </w:rPr>
      </w:pPr>
      <w:r w:rsidRPr="00613513">
        <w:rPr>
          <w:sz w:val="22"/>
          <w:szCs w:val="22"/>
        </w:rPr>
        <w:t>Nepoužívajte tento liek dlhšie ako 5</w:t>
      </w:r>
      <w:r w:rsidR="006267D5" w:rsidRPr="00830D89">
        <w:rPr>
          <w:sz w:val="22"/>
          <w:szCs w:val="22"/>
        </w:rPr>
        <w:t> </w:t>
      </w:r>
      <w:r w:rsidRPr="00613513">
        <w:rPr>
          <w:sz w:val="22"/>
          <w:szCs w:val="22"/>
        </w:rPr>
        <w:t xml:space="preserve">dní. </w:t>
      </w:r>
      <w:r w:rsidR="006267D5" w:rsidRPr="00613513">
        <w:rPr>
          <w:sz w:val="22"/>
          <w:szCs w:val="22"/>
        </w:rPr>
        <w:t xml:space="preserve">Ak </w:t>
      </w:r>
      <w:r w:rsidR="00E9504D" w:rsidRPr="00613513">
        <w:rPr>
          <w:sz w:val="22"/>
          <w:szCs w:val="22"/>
        </w:rPr>
        <w:t>aj</w:t>
      </w:r>
      <w:r w:rsidR="006267D5" w:rsidRPr="00613513">
        <w:rPr>
          <w:sz w:val="22"/>
          <w:szCs w:val="22"/>
        </w:rPr>
        <w:t xml:space="preserve"> po 5 dňoch </w:t>
      </w:r>
      <w:r w:rsidR="00E9504D" w:rsidRPr="00613513">
        <w:rPr>
          <w:sz w:val="22"/>
          <w:szCs w:val="22"/>
        </w:rPr>
        <w:t>od</w:t>
      </w:r>
      <w:r w:rsidR="006267D5" w:rsidRPr="00613513">
        <w:rPr>
          <w:sz w:val="22"/>
          <w:szCs w:val="22"/>
        </w:rPr>
        <w:t xml:space="preserve"> ukonče</w:t>
      </w:r>
      <w:r w:rsidR="00B92E7A" w:rsidRPr="00613513">
        <w:rPr>
          <w:sz w:val="22"/>
          <w:szCs w:val="22"/>
        </w:rPr>
        <w:t>n</w:t>
      </w:r>
      <w:r w:rsidR="00E9504D" w:rsidRPr="00613513">
        <w:rPr>
          <w:sz w:val="22"/>
          <w:szCs w:val="22"/>
        </w:rPr>
        <w:t>ia</w:t>
      </w:r>
      <w:r w:rsidR="006267D5" w:rsidRPr="00613513">
        <w:rPr>
          <w:sz w:val="22"/>
          <w:szCs w:val="22"/>
        </w:rPr>
        <w:t xml:space="preserve"> liečby </w:t>
      </w:r>
      <w:r w:rsidR="00E9504D" w:rsidRPr="00613513">
        <w:rPr>
          <w:sz w:val="22"/>
          <w:szCs w:val="22"/>
        </w:rPr>
        <w:t>príznaky pretrvávajú</w:t>
      </w:r>
      <w:r w:rsidR="006267D5" w:rsidRPr="00613513">
        <w:rPr>
          <w:sz w:val="22"/>
          <w:szCs w:val="22"/>
        </w:rPr>
        <w:t>, musíte sa obrátiť na lekára.</w:t>
      </w:r>
    </w:p>
    <w:p w14:paraId="2A501E94" w14:textId="77777777" w:rsidR="00D45634" w:rsidRPr="00613513" w:rsidRDefault="00D45634" w:rsidP="00830D89">
      <w:pPr>
        <w:pStyle w:val="Beznytext"/>
        <w:tabs>
          <w:tab w:val="left" w:pos="567"/>
        </w:tabs>
        <w:spacing w:line="240" w:lineRule="auto"/>
        <w:rPr>
          <w:bCs/>
          <w:color w:val="000000"/>
          <w:lang w:val="sk-SK"/>
        </w:rPr>
      </w:pPr>
    </w:p>
    <w:p w14:paraId="5EB1D64D" w14:textId="77777777" w:rsidR="00D45634" w:rsidRPr="00613513" w:rsidRDefault="00D45634" w:rsidP="00830D89">
      <w:pPr>
        <w:pStyle w:val="Beznytext"/>
        <w:tabs>
          <w:tab w:val="left" w:pos="567"/>
        </w:tabs>
        <w:spacing w:line="240" w:lineRule="auto"/>
        <w:rPr>
          <w:bCs/>
          <w:color w:val="000000"/>
          <w:lang w:val="sk-SK"/>
        </w:rPr>
      </w:pPr>
      <w:r w:rsidRPr="00830D89">
        <w:rPr>
          <w:b/>
          <w:bCs/>
          <w:color w:val="000000"/>
          <w:lang w:val="sk-SK"/>
        </w:rPr>
        <w:t>Spôsob podávania</w:t>
      </w:r>
    </w:p>
    <w:p w14:paraId="67772D33" w14:textId="601BFEB5" w:rsidR="00D45634" w:rsidRPr="00613513" w:rsidRDefault="00D45634" w:rsidP="00830D89">
      <w:pPr>
        <w:pStyle w:val="Beznytext"/>
        <w:tabs>
          <w:tab w:val="left" w:pos="567"/>
        </w:tabs>
        <w:spacing w:line="240" w:lineRule="auto"/>
        <w:rPr>
          <w:bCs/>
          <w:color w:val="000000"/>
          <w:lang w:val="sk-SK"/>
        </w:rPr>
      </w:pPr>
      <w:r w:rsidRPr="00613513">
        <w:rPr>
          <w:bCs/>
          <w:color w:val="000000"/>
          <w:lang w:val="sk-SK"/>
        </w:rPr>
        <w:t>Pred aplikáciou krému a po nej si umyte ruky, aby nedošlo k</w:t>
      </w:r>
      <w:r w:rsidR="006267D5" w:rsidRPr="00613513">
        <w:rPr>
          <w:bCs/>
          <w:color w:val="000000"/>
          <w:lang w:val="sk-SK"/>
        </w:rPr>
        <w:t> </w:t>
      </w:r>
      <w:r w:rsidRPr="00613513">
        <w:rPr>
          <w:bCs/>
          <w:color w:val="000000"/>
          <w:lang w:val="sk-SK"/>
        </w:rPr>
        <w:t>zhoršeniu oparu alebo prenosu infekcie na niekoho iného.</w:t>
      </w:r>
    </w:p>
    <w:p w14:paraId="620DE693" w14:textId="77777777" w:rsidR="00D45634" w:rsidRPr="00613513" w:rsidRDefault="00D45634" w:rsidP="00830D89">
      <w:pPr>
        <w:pStyle w:val="Beznytext"/>
        <w:tabs>
          <w:tab w:val="left" w:pos="567"/>
        </w:tabs>
        <w:spacing w:line="240" w:lineRule="auto"/>
        <w:rPr>
          <w:bCs/>
          <w:color w:val="000000"/>
          <w:lang w:val="sk-SK"/>
        </w:rPr>
      </w:pPr>
    </w:p>
    <w:p w14:paraId="4A538891" w14:textId="77777777" w:rsidR="00D45634" w:rsidRPr="00613513" w:rsidRDefault="00D45634" w:rsidP="00830D89">
      <w:pPr>
        <w:pStyle w:val="Beznytext"/>
        <w:tabs>
          <w:tab w:val="left" w:pos="567"/>
        </w:tabs>
        <w:spacing w:line="240" w:lineRule="auto"/>
        <w:rPr>
          <w:b/>
          <w:color w:val="000000"/>
        </w:rPr>
      </w:pPr>
      <w:r w:rsidRPr="00613513">
        <w:rPr>
          <w:bCs/>
          <w:color w:val="000000"/>
          <w:lang w:val="sk-SK"/>
        </w:rPr>
        <w:t>Ak sa vám vytvorí vriedok, nedotýkajte sa ho viac, ako je potrebné, aby sa infekcia nerozšírila na iné miesta tela alebo do očí.</w:t>
      </w:r>
    </w:p>
    <w:p w14:paraId="01AB037D" w14:textId="77777777" w:rsidR="00D45634" w:rsidRPr="00613513" w:rsidRDefault="00D45634" w:rsidP="00830D89">
      <w:pPr>
        <w:tabs>
          <w:tab w:val="left" w:pos="567"/>
        </w:tabs>
        <w:spacing w:line="240" w:lineRule="auto"/>
        <w:rPr>
          <w:b/>
          <w:color w:val="000000"/>
          <w:sz w:val="22"/>
          <w:szCs w:val="22"/>
        </w:rPr>
      </w:pPr>
    </w:p>
    <w:p w14:paraId="18B1799A" w14:textId="77777777" w:rsidR="00D45634" w:rsidRPr="00613513" w:rsidRDefault="00D45634" w:rsidP="00830D89">
      <w:pPr>
        <w:pStyle w:val="Nadpis2"/>
        <w:tabs>
          <w:tab w:val="left" w:pos="567"/>
        </w:tabs>
        <w:spacing w:line="240" w:lineRule="auto"/>
        <w:rPr>
          <w:szCs w:val="22"/>
          <w:lang w:val="sk-SK"/>
        </w:rPr>
      </w:pPr>
      <w:r w:rsidRPr="00613513">
        <w:rPr>
          <w:szCs w:val="22"/>
          <w:lang w:val="sk-SK"/>
        </w:rPr>
        <w:t>Ak použijete viac Zoviraxu Duo, ako máte</w:t>
      </w:r>
    </w:p>
    <w:p w14:paraId="6B92BC59" w14:textId="77777777" w:rsidR="00D45634" w:rsidRPr="00613513" w:rsidRDefault="00D45634" w:rsidP="00830D89">
      <w:pPr>
        <w:pStyle w:val="BodyText21"/>
        <w:tabs>
          <w:tab w:val="left" w:pos="567"/>
        </w:tabs>
        <w:spacing w:line="240" w:lineRule="auto"/>
        <w:rPr>
          <w:szCs w:val="22"/>
          <w:lang w:val="sk-SK"/>
        </w:rPr>
      </w:pPr>
      <w:r w:rsidRPr="00613513">
        <w:rPr>
          <w:szCs w:val="22"/>
          <w:lang w:val="sk-SK"/>
        </w:rPr>
        <w:t>Ak náhodne použijete priveľké množstvo krému alebo ak krém prehltnete, je nepravdepodobné, že by to spôsobilo nejaké vedľajšie účinky. Ak však prehltnete veľké množstvo krému, kontaktujte svojho lekára.</w:t>
      </w:r>
    </w:p>
    <w:p w14:paraId="77508409" w14:textId="77777777" w:rsidR="00D45634" w:rsidRPr="00613513" w:rsidRDefault="00D45634" w:rsidP="00830D89">
      <w:pPr>
        <w:pStyle w:val="BodyText21"/>
        <w:tabs>
          <w:tab w:val="left" w:pos="567"/>
        </w:tabs>
        <w:spacing w:line="240" w:lineRule="auto"/>
        <w:rPr>
          <w:szCs w:val="22"/>
          <w:lang w:val="sk-SK"/>
        </w:rPr>
      </w:pPr>
    </w:p>
    <w:p w14:paraId="66E64813" w14:textId="77777777" w:rsidR="00D45634" w:rsidRPr="00613513" w:rsidRDefault="00D45634" w:rsidP="00830D89">
      <w:pPr>
        <w:pStyle w:val="BodyText21"/>
        <w:tabs>
          <w:tab w:val="left" w:pos="567"/>
        </w:tabs>
        <w:spacing w:line="240" w:lineRule="auto"/>
        <w:rPr>
          <w:szCs w:val="22"/>
          <w:lang w:val="sk-SK"/>
        </w:rPr>
      </w:pPr>
      <w:r w:rsidRPr="00613513">
        <w:rPr>
          <w:szCs w:val="22"/>
          <w:lang w:val="sk-SK"/>
        </w:rPr>
        <w:t>Ak máte akékoľvek ďalšie otázky týkajúce sa použitia tohto lieku, opýtajte sa svojho lekára alebo lekárnika.</w:t>
      </w:r>
    </w:p>
    <w:p w14:paraId="2B67F604" w14:textId="77777777" w:rsidR="00D45634" w:rsidRPr="00613513" w:rsidRDefault="00D45634" w:rsidP="00830D89">
      <w:pPr>
        <w:pStyle w:val="BodyText21"/>
        <w:tabs>
          <w:tab w:val="left" w:pos="567"/>
        </w:tabs>
        <w:spacing w:line="240" w:lineRule="auto"/>
        <w:rPr>
          <w:szCs w:val="22"/>
          <w:lang w:val="sk-SK"/>
        </w:rPr>
      </w:pPr>
    </w:p>
    <w:p w14:paraId="4E55CD9F" w14:textId="77777777" w:rsidR="00D45634" w:rsidRPr="00830D89" w:rsidRDefault="00D45634" w:rsidP="00830D89">
      <w:pPr>
        <w:pStyle w:val="Nadpis2"/>
        <w:tabs>
          <w:tab w:val="left" w:pos="567"/>
        </w:tabs>
        <w:spacing w:line="240" w:lineRule="auto"/>
        <w:rPr>
          <w:bCs/>
          <w:szCs w:val="22"/>
        </w:rPr>
      </w:pPr>
      <w:r w:rsidRPr="00B77E65">
        <w:rPr>
          <w:bCs/>
          <w:szCs w:val="22"/>
        </w:rPr>
        <w:t xml:space="preserve">Ak </w:t>
      </w:r>
      <w:r w:rsidRPr="00830D89">
        <w:rPr>
          <w:szCs w:val="22"/>
          <w:lang w:val="sk-SK"/>
        </w:rPr>
        <w:t>zabudnete</w:t>
      </w:r>
      <w:r w:rsidRPr="00B77E65">
        <w:rPr>
          <w:bCs/>
          <w:szCs w:val="22"/>
        </w:rPr>
        <w:t xml:space="preserve"> použiť Zovirax Duo</w:t>
      </w:r>
    </w:p>
    <w:p w14:paraId="4CBE2241" w14:textId="77777777" w:rsidR="00D45634" w:rsidRPr="00613513" w:rsidRDefault="00D45634" w:rsidP="00830D89">
      <w:pPr>
        <w:tabs>
          <w:tab w:val="left" w:pos="567"/>
        </w:tabs>
        <w:spacing w:line="240" w:lineRule="auto"/>
        <w:rPr>
          <w:bCs/>
          <w:color w:val="000000"/>
          <w:sz w:val="22"/>
          <w:szCs w:val="22"/>
        </w:rPr>
      </w:pPr>
      <w:r w:rsidRPr="00613513">
        <w:rPr>
          <w:bCs/>
          <w:color w:val="000000"/>
          <w:sz w:val="22"/>
          <w:szCs w:val="22"/>
        </w:rPr>
        <w:t>Ak krém zabudnete použiť, použite ho hneď, ako si na to spomeniete, a potom pokračujte v liečbe tak, ako predtým.</w:t>
      </w:r>
    </w:p>
    <w:p w14:paraId="3534FB1E" w14:textId="77777777" w:rsidR="00D45634" w:rsidRPr="00613513" w:rsidRDefault="00D45634" w:rsidP="00830D89">
      <w:pPr>
        <w:tabs>
          <w:tab w:val="left" w:pos="567"/>
        </w:tabs>
        <w:spacing w:line="240" w:lineRule="auto"/>
        <w:rPr>
          <w:bCs/>
          <w:color w:val="000000"/>
          <w:sz w:val="22"/>
          <w:szCs w:val="22"/>
        </w:rPr>
      </w:pPr>
    </w:p>
    <w:p w14:paraId="4C929021" w14:textId="77777777" w:rsidR="00D45634" w:rsidRPr="00613513" w:rsidRDefault="00D45634" w:rsidP="00830D89">
      <w:pPr>
        <w:tabs>
          <w:tab w:val="left" w:pos="567"/>
        </w:tabs>
        <w:spacing w:line="240" w:lineRule="auto"/>
        <w:rPr>
          <w:bCs/>
          <w:color w:val="000000"/>
          <w:sz w:val="22"/>
          <w:szCs w:val="22"/>
        </w:rPr>
      </w:pPr>
    </w:p>
    <w:p w14:paraId="2DB020D9" w14:textId="77777777" w:rsidR="00D45634" w:rsidRPr="00830D89" w:rsidRDefault="00D45634" w:rsidP="00830D89">
      <w:pPr>
        <w:pStyle w:val="Nadpis2"/>
        <w:tabs>
          <w:tab w:val="left" w:pos="567"/>
        </w:tabs>
        <w:spacing w:line="240" w:lineRule="auto"/>
        <w:rPr>
          <w:lang w:val="sk-SK"/>
        </w:rPr>
      </w:pPr>
      <w:r w:rsidRPr="00B77E65">
        <w:rPr>
          <w:szCs w:val="22"/>
          <w:lang w:val="sk-SK"/>
        </w:rPr>
        <w:t>4.</w:t>
      </w:r>
      <w:r w:rsidRPr="00B77E65">
        <w:rPr>
          <w:szCs w:val="22"/>
          <w:lang w:val="sk-SK"/>
        </w:rPr>
        <w:tab/>
        <w:t>Možné vedľajšie účinky</w:t>
      </w:r>
    </w:p>
    <w:p w14:paraId="58E8FD05" w14:textId="77777777" w:rsidR="00D45634" w:rsidRPr="00B77E65" w:rsidRDefault="00D45634" w:rsidP="00830D89">
      <w:pPr>
        <w:pStyle w:val="Nadpis2"/>
        <w:tabs>
          <w:tab w:val="left" w:pos="567"/>
        </w:tabs>
        <w:spacing w:line="240" w:lineRule="auto"/>
        <w:rPr>
          <w:szCs w:val="22"/>
        </w:rPr>
      </w:pPr>
    </w:p>
    <w:p w14:paraId="7D3FA0FF" w14:textId="77777777" w:rsidR="00D45634" w:rsidRPr="00613513" w:rsidRDefault="00D45634" w:rsidP="00830D89">
      <w:pPr>
        <w:pStyle w:val="BodyText21"/>
        <w:tabs>
          <w:tab w:val="left" w:pos="567"/>
        </w:tabs>
        <w:spacing w:line="240" w:lineRule="auto"/>
        <w:rPr>
          <w:szCs w:val="22"/>
          <w:lang w:val="sk-SK"/>
        </w:rPr>
      </w:pPr>
      <w:r w:rsidRPr="00613513">
        <w:rPr>
          <w:szCs w:val="22"/>
          <w:lang w:val="sk-SK"/>
        </w:rPr>
        <w:t>Tak ako všetky lieky, aj tento liek môže spôsobovať vedľajšie účinky, hoci sa neprejavia u každého.</w:t>
      </w:r>
    </w:p>
    <w:p w14:paraId="0D106454" w14:textId="77777777" w:rsidR="00D45634" w:rsidRPr="00613513" w:rsidRDefault="00D45634" w:rsidP="00830D89">
      <w:pPr>
        <w:pStyle w:val="BodyText21"/>
        <w:tabs>
          <w:tab w:val="left" w:pos="567"/>
        </w:tabs>
        <w:spacing w:line="240" w:lineRule="auto"/>
        <w:rPr>
          <w:szCs w:val="22"/>
          <w:lang w:val="sk-SK"/>
        </w:rPr>
      </w:pPr>
    </w:p>
    <w:p w14:paraId="48E5B093" w14:textId="77777777" w:rsidR="00D45634" w:rsidRPr="00613513" w:rsidRDefault="00D45634" w:rsidP="00830D89">
      <w:pPr>
        <w:spacing w:line="240" w:lineRule="auto"/>
        <w:ind w:right="-2"/>
        <w:rPr>
          <w:sz w:val="22"/>
          <w:szCs w:val="22"/>
        </w:rPr>
      </w:pPr>
      <w:r w:rsidRPr="00613513">
        <w:rPr>
          <w:sz w:val="22"/>
          <w:szCs w:val="22"/>
        </w:rPr>
        <w:t xml:space="preserve">Ak sa u vás objaví ktorýkoľvek s nasledujúcich príznakov alergickej reakcie, prestaňte tento liek používať a ihneď kontaktujte lekára (je to veľmi zriedkavý vedľajší účinok: môže postihovať menej ako 1 z 10 000 osôb): </w:t>
      </w:r>
    </w:p>
    <w:p w14:paraId="2EB3CAE0" w14:textId="2D0746DD" w:rsidR="00D45634" w:rsidRPr="00613513" w:rsidRDefault="00D45634" w:rsidP="00830D89">
      <w:pPr>
        <w:numPr>
          <w:ilvl w:val="0"/>
          <w:numId w:val="16"/>
        </w:numPr>
        <w:tabs>
          <w:tab w:val="clear" w:pos="720"/>
          <w:tab w:val="left" w:pos="567"/>
        </w:tabs>
        <w:spacing w:line="240" w:lineRule="auto"/>
        <w:ind w:left="567" w:hanging="567"/>
        <w:rPr>
          <w:sz w:val="22"/>
          <w:szCs w:val="22"/>
        </w:rPr>
      </w:pPr>
      <w:r w:rsidRPr="00613513">
        <w:rPr>
          <w:sz w:val="22"/>
          <w:szCs w:val="22"/>
        </w:rPr>
        <w:t>opuch tváre, jazyka alebo hrdla, čo môže spôsobiť ťažkosti s prehĺtaním alebo dýchaním</w:t>
      </w:r>
      <w:r w:rsidR="002B143F" w:rsidRPr="00613513">
        <w:rPr>
          <w:sz w:val="22"/>
          <w:szCs w:val="22"/>
        </w:rPr>
        <w:t>;</w:t>
      </w:r>
    </w:p>
    <w:p w14:paraId="427AB430" w14:textId="77777777" w:rsidR="00D45634" w:rsidRPr="00613513" w:rsidRDefault="00D45634" w:rsidP="00830D89">
      <w:pPr>
        <w:numPr>
          <w:ilvl w:val="0"/>
          <w:numId w:val="16"/>
        </w:numPr>
        <w:tabs>
          <w:tab w:val="clear" w:pos="720"/>
          <w:tab w:val="left" w:pos="567"/>
        </w:tabs>
        <w:spacing w:line="240" w:lineRule="auto"/>
        <w:ind w:left="567" w:hanging="567"/>
        <w:rPr>
          <w:b/>
          <w:sz w:val="22"/>
          <w:szCs w:val="22"/>
        </w:rPr>
      </w:pPr>
      <w:r w:rsidRPr="00613513">
        <w:rPr>
          <w:sz w:val="22"/>
          <w:szCs w:val="22"/>
        </w:rPr>
        <w:t>žihľavka.</w:t>
      </w:r>
    </w:p>
    <w:p w14:paraId="785F73D8" w14:textId="77777777" w:rsidR="00D45634" w:rsidRPr="00613513" w:rsidRDefault="00D45634" w:rsidP="00830D89">
      <w:pPr>
        <w:tabs>
          <w:tab w:val="left" w:pos="567"/>
        </w:tabs>
        <w:spacing w:line="240" w:lineRule="auto"/>
        <w:ind w:right="-2"/>
        <w:rPr>
          <w:b/>
          <w:sz w:val="22"/>
          <w:szCs w:val="22"/>
        </w:rPr>
      </w:pPr>
    </w:p>
    <w:p w14:paraId="00EC2095" w14:textId="3D8ED29D" w:rsidR="00D45634" w:rsidRPr="00613513" w:rsidRDefault="00D45634" w:rsidP="00830D89">
      <w:pPr>
        <w:pStyle w:val="BodyText21"/>
        <w:keepNext/>
        <w:tabs>
          <w:tab w:val="left" w:pos="567"/>
        </w:tabs>
        <w:spacing w:line="240" w:lineRule="auto"/>
        <w:rPr>
          <w:szCs w:val="22"/>
          <w:lang w:val="sk-SK"/>
        </w:rPr>
      </w:pPr>
      <w:r w:rsidRPr="00613513">
        <w:rPr>
          <w:szCs w:val="22"/>
          <w:lang w:val="sk-SK"/>
        </w:rPr>
        <w:t>Vedľajšie účinky uvedené nižš</w:t>
      </w:r>
      <w:r w:rsidR="00DC2DDD" w:rsidRPr="00613513">
        <w:rPr>
          <w:szCs w:val="22"/>
          <w:lang w:val="sk-SK"/>
        </w:rPr>
        <w:t>i</w:t>
      </w:r>
      <w:r w:rsidRPr="00613513">
        <w:rPr>
          <w:szCs w:val="22"/>
          <w:lang w:val="sk-SK"/>
        </w:rPr>
        <w:t>e sú zoradené podľa pravdepodobnosti, s</w:t>
      </w:r>
      <w:r w:rsidR="008712E3" w:rsidRPr="00613513">
        <w:rPr>
          <w:szCs w:val="22"/>
          <w:lang w:val="sk-SK"/>
        </w:rPr>
        <w:t> </w:t>
      </w:r>
      <w:r w:rsidRPr="00613513">
        <w:rPr>
          <w:szCs w:val="22"/>
          <w:lang w:val="sk-SK"/>
        </w:rPr>
        <w:t>akou sa môžu vyskytnúť:</w:t>
      </w:r>
    </w:p>
    <w:p w14:paraId="7DAA9206" w14:textId="77777777" w:rsidR="00D45634" w:rsidRPr="00613513" w:rsidRDefault="00D45634" w:rsidP="00830D89">
      <w:pPr>
        <w:pStyle w:val="BodyText21"/>
        <w:keepNext/>
        <w:tabs>
          <w:tab w:val="left" w:pos="567"/>
        </w:tabs>
        <w:spacing w:line="240" w:lineRule="auto"/>
        <w:rPr>
          <w:szCs w:val="22"/>
          <w:lang w:val="sk-SK"/>
        </w:rPr>
      </w:pPr>
    </w:p>
    <w:p w14:paraId="13B0DC3B" w14:textId="77777777" w:rsidR="00D45634" w:rsidRPr="00613513" w:rsidRDefault="00D45634" w:rsidP="00830D89">
      <w:pPr>
        <w:spacing w:line="240" w:lineRule="auto"/>
        <w:rPr>
          <w:sz w:val="22"/>
          <w:szCs w:val="22"/>
        </w:rPr>
      </w:pPr>
      <w:r w:rsidRPr="00613513">
        <w:rPr>
          <w:b/>
          <w:color w:val="000000"/>
          <w:sz w:val="22"/>
          <w:szCs w:val="22"/>
        </w:rPr>
        <w:t>Časté</w:t>
      </w:r>
      <w:r w:rsidRPr="00613513">
        <w:rPr>
          <w:color w:val="000000"/>
          <w:sz w:val="22"/>
          <w:szCs w:val="22"/>
        </w:rPr>
        <w:t xml:space="preserve"> (môžu postihovať menej ako 1 z 10 osôb)</w:t>
      </w:r>
    </w:p>
    <w:p w14:paraId="02FD7F9B" w14:textId="2B329D3D" w:rsidR="00D45634" w:rsidRPr="00613513" w:rsidRDefault="00D45634" w:rsidP="00830D89">
      <w:pPr>
        <w:numPr>
          <w:ilvl w:val="0"/>
          <w:numId w:val="16"/>
        </w:numPr>
        <w:tabs>
          <w:tab w:val="clear" w:pos="720"/>
          <w:tab w:val="left" w:pos="567"/>
        </w:tabs>
        <w:spacing w:line="240" w:lineRule="auto"/>
        <w:ind w:left="567" w:hanging="567"/>
        <w:rPr>
          <w:bCs/>
          <w:color w:val="000000"/>
          <w:sz w:val="22"/>
          <w:szCs w:val="22"/>
        </w:rPr>
      </w:pPr>
      <w:r w:rsidRPr="00613513">
        <w:rPr>
          <w:sz w:val="22"/>
          <w:szCs w:val="22"/>
        </w:rPr>
        <w:t>suchá alebo olupujúca sa koža</w:t>
      </w:r>
      <w:r w:rsidR="00B72360" w:rsidRPr="00613513">
        <w:rPr>
          <w:sz w:val="22"/>
          <w:szCs w:val="22"/>
        </w:rPr>
        <w:t>.</w:t>
      </w:r>
    </w:p>
    <w:p w14:paraId="52150B50" w14:textId="77777777" w:rsidR="00D45634" w:rsidRPr="00613513" w:rsidRDefault="00D45634" w:rsidP="00830D89">
      <w:pPr>
        <w:tabs>
          <w:tab w:val="left" w:pos="567"/>
        </w:tabs>
        <w:spacing w:line="240" w:lineRule="auto"/>
        <w:rPr>
          <w:bCs/>
          <w:color w:val="000000"/>
          <w:sz w:val="22"/>
          <w:szCs w:val="22"/>
        </w:rPr>
      </w:pPr>
    </w:p>
    <w:p w14:paraId="0C5FEA23" w14:textId="77777777" w:rsidR="00D45634" w:rsidRPr="00613513" w:rsidRDefault="00D45634" w:rsidP="00830D89">
      <w:pPr>
        <w:pStyle w:val="Nadpis2"/>
        <w:tabs>
          <w:tab w:val="left" w:pos="567"/>
        </w:tabs>
        <w:spacing w:line="240" w:lineRule="auto"/>
        <w:rPr>
          <w:szCs w:val="22"/>
        </w:rPr>
      </w:pPr>
      <w:r w:rsidRPr="00613513">
        <w:rPr>
          <w:szCs w:val="22"/>
          <w:lang w:val="sk-SK"/>
        </w:rPr>
        <w:t xml:space="preserve">Menej časté </w:t>
      </w:r>
      <w:r w:rsidRPr="00613513">
        <w:rPr>
          <w:b w:val="0"/>
          <w:szCs w:val="22"/>
          <w:lang w:val="sk-SK"/>
        </w:rPr>
        <w:t>(môžu postihovať menej ako 1 zo 100 osôb)</w:t>
      </w:r>
    </w:p>
    <w:p w14:paraId="56A604AC" w14:textId="4FC6FC95" w:rsidR="00D45634" w:rsidRPr="00613513" w:rsidRDefault="00D45634" w:rsidP="00830D89">
      <w:pPr>
        <w:numPr>
          <w:ilvl w:val="0"/>
          <w:numId w:val="16"/>
        </w:numPr>
        <w:tabs>
          <w:tab w:val="clear" w:pos="720"/>
          <w:tab w:val="left" w:pos="567"/>
        </w:tabs>
        <w:spacing w:line="240" w:lineRule="auto"/>
        <w:ind w:left="567" w:hanging="567"/>
        <w:rPr>
          <w:sz w:val="22"/>
          <w:szCs w:val="22"/>
        </w:rPr>
      </w:pPr>
      <w:r w:rsidRPr="00613513">
        <w:rPr>
          <w:sz w:val="22"/>
          <w:szCs w:val="22"/>
        </w:rPr>
        <w:t>prechodné pálenie, štípanie alebo pichanie sa niekedy môžu objaviť hneď po aplikácii krému</w:t>
      </w:r>
      <w:r w:rsidR="00555438" w:rsidRPr="00613513">
        <w:rPr>
          <w:sz w:val="22"/>
          <w:szCs w:val="22"/>
        </w:rPr>
        <w:t>;</w:t>
      </w:r>
    </w:p>
    <w:p w14:paraId="3A0E3106" w14:textId="1FD4CEA7" w:rsidR="00D45634" w:rsidRPr="00613513" w:rsidRDefault="00D45634" w:rsidP="00830D89">
      <w:pPr>
        <w:numPr>
          <w:ilvl w:val="0"/>
          <w:numId w:val="16"/>
        </w:numPr>
        <w:tabs>
          <w:tab w:val="clear" w:pos="720"/>
          <w:tab w:val="left" w:pos="567"/>
        </w:tabs>
        <w:spacing w:line="240" w:lineRule="auto"/>
        <w:ind w:left="567" w:hanging="567"/>
        <w:rPr>
          <w:sz w:val="22"/>
          <w:szCs w:val="22"/>
        </w:rPr>
      </w:pPr>
      <w:r w:rsidRPr="00613513">
        <w:rPr>
          <w:sz w:val="22"/>
          <w:szCs w:val="22"/>
        </w:rPr>
        <w:t>svrbenie</w:t>
      </w:r>
      <w:r w:rsidR="007A27BE" w:rsidRPr="00613513">
        <w:rPr>
          <w:sz w:val="22"/>
          <w:szCs w:val="22"/>
        </w:rPr>
        <w:t>.</w:t>
      </w:r>
    </w:p>
    <w:p w14:paraId="4D7B744B" w14:textId="77777777" w:rsidR="00D45634" w:rsidRPr="00613513" w:rsidRDefault="00D45634" w:rsidP="00830D89">
      <w:pPr>
        <w:tabs>
          <w:tab w:val="left" w:pos="567"/>
        </w:tabs>
        <w:spacing w:line="240" w:lineRule="auto"/>
        <w:rPr>
          <w:sz w:val="22"/>
          <w:szCs w:val="22"/>
        </w:rPr>
      </w:pPr>
    </w:p>
    <w:p w14:paraId="1429352B" w14:textId="77777777" w:rsidR="00D45634" w:rsidRPr="00613513" w:rsidRDefault="00D45634" w:rsidP="00830D89">
      <w:pPr>
        <w:pStyle w:val="Subheading1nonumbering"/>
        <w:spacing w:before="0" w:after="0" w:line="240" w:lineRule="auto"/>
      </w:pPr>
      <w:r w:rsidRPr="00613513">
        <w:rPr>
          <w:bCs/>
          <w:lang w:val="sk-SK" w:eastAsia="sk-SK"/>
        </w:rPr>
        <w:t>Zriedkavé</w:t>
      </w:r>
      <w:r w:rsidRPr="00613513">
        <w:rPr>
          <w:b w:val="0"/>
          <w:color w:val="000000"/>
          <w:lang w:val="sk-SK"/>
        </w:rPr>
        <w:t xml:space="preserve"> (môžu postihovať menej ako 1 z 1 0</w:t>
      </w:r>
      <w:r w:rsidRPr="00613513">
        <w:rPr>
          <w:b w:val="0"/>
          <w:lang w:val="sk-SK"/>
        </w:rPr>
        <w:t>0</w:t>
      </w:r>
      <w:r w:rsidRPr="00613513">
        <w:rPr>
          <w:b w:val="0"/>
          <w:color w:val="000000"/>
          <w:lang w:val="sk-SK"/>
        </w:rPr>
        <w:t>0 osôb)</w:t>
      </w:r>
    </w:p>
    <w:p w14:paraId="0BE976E2" w14:textId="42088D12" w:rsidR="00D45634" w:rsidRPr="00613513" w:rsidRDefault="00D45634" w:rsidP="00830D89">
      <w:pPr>
        <w:numPr>
          <w:ilvl w:val="0"/>
          <w:numId w:val="16"/>
        </w:numPr>
        <w:tabs>
          <w:tab w:val="clear" w:pos="720"/>
          <w:tab w:val="left" w:pos="567"/>
        </w:tabs>
        <w:spacing w:line="240" w:lineRule="auto"/>
        <w:ind w:left="567" w:hanging="567"/>
        <w:rPr>
          <w:sz w:val="22"/>
          <w:szCs w:val="22"/>
        </w:rPr>
      </w:pPr>
      <w:r w:rsidRPr="00613513">
        <w:rPr>
          <w:sz w:val="22"/>
          <w:szCs w:val="22"/>
        </w:rPr>
        <w:lastRenderedPageBreak/>
        <w:t>začervenanie kože</w:t>
      </w:r>
      <w:r w:rsidR="007A27BE" w:rsidRPr="00613513">
        <w:rPr>
          <w:sz w:val="22"/>
          <w:szCs w:val="22"/>
        </w:rPr>
        <w:t>;</w:t>
      </w:r>
    </w:p>
    <w:p w14:paraId="168281CA" w14:textId="5D18D26A" w:rsidR="00D45634" w:rsidRPr="00613513" w:rsidRDefault="00D45634" w:rsidP="00830D89">
      <w:pPr>
        <w:numPr>
          <w:ilvl w:val="0"/>
          <w:numId w:val="16"/>
        </w:numPr>
        <w:tabs>
          <w:tab w:val="clear" w:pos="720"/>
          <w:tab w:val="left" w:pos="567"/>
        </w:tabs>
        <w:spacing w:line="240" w:lineRule="auto"/>
        <w:ind w:left="567" w:hanging="567"/>
        <w:rPr>
          <w:sz w:val="22"/>
          <w:szCs w:val="22"/>
        </w:rPr>
      </w:pPr>
      <w:r w:rsidRPr="00613513">
        <w:rPr>
          <w:sz w:val="22"/>
          <w:szCs w:val="22"/>
        </w:rPr>
        <w:t>zmena farby kože</w:t>
      </w:r>
      <w:r w:rsidR="007A27BE" w:rsidRPr="00613513">
        <w:rPr>
          <w:sz w:val="22"/>
          <w:szCs w:val="22"/>
        </w:rPr>
        <w:t>;</w:t>
      </w:r>
    </w:p>
    <w:p w14:paraId="27B9D303" w14:textId="77777777" w:rsidR="008712E3" w:rsidRPr="00613513" w:rsidRDefault="00D45634" w:rsidP="00830D89">
      <w:pPr>
        <w:numPr>
          <w:ilvl w:val="0"/>
          <w:numId w:val="16"/>
        </w:numPr>
        <w:tabs>
          <w:tab w:val="clear" w:pos="720"/>
          <w:tab w:val="left" w:pos="567"/>
        </w:tabs>
        <w:spacing w:line="240" w:lineRule="auto"/>
        <w:ind w:left="567" w:hanging="567"/>
        <w:rPr>
          <w:sz w:val="22"/>
          <w:szCs w:val="22"/>
        </w:rPr>
      </w:pPr>
      <w:r w:rsidRPr="00613513">
        <w:rPr>
          <w:sz w:val="22"/>
          <w:szCs w:val="22"/>
        </w:rPr>
        <w:t>vyrážka alebo podráždenie kože so svrbením a pocitom pálenia v mieste, kde sa krém aplikoval</w:t>
      </w:r>
      <w:r w:rsidR="007A27BE" w:rsidRPr="00613513">
        <w:rPr>
          <w:sz w:val="22"/>
          <w:szCs w:val="22"/>
        </w:rPr>
        <w:t>.</w:t>
      </w:r>
    </w:p>
    <w:p w14:paraId="1EE0EF83" w14:textId="77777777" w:rsidR="008712E3" w:rsidRPr="00613513" w:rsidRDefault="008712E3" w:rsidP="00830D89">
      <w:pPr>
        <w:tabs>
          <w:tab w:val="left" w:pos="567"/>
        </w:tabs>
        <w:spacing w:line="240" w:lineRule="auto"/>
        <w:rPr>
          <w:sz w:val="22"/>
          <w:szCs w:val="22"/>
        </w:rPr>
      </w:pPr>
    </w:p>
    <w:p w14:paraId="15CE933C" w14:textId="050C149A" w:rsidR="002B143F" w:rsidRPr="00613513" w:rsidRDefault="002B143F" w:rsidP="00830D89">
      <w:pPr>
        <w:keepNext/>
        <w:spacing w:line="240" w:lineRule="auto"/>
        <w:rPr>
          <w:sz w:val="22"/>
          <w:szCs w:val="22"/>
        </w:rPr>
      </w:pPr>
      <w:r w:rsidRPr="00613513">
        <w:rPr>
          <w:b/>
          <w:sz w:val="22"/>
          <w:szCs w:val="22"/>
        </w:rPr>
        <w:t>Neznáme</w:t>
      </w:r>
      <w:r w:rsidRPr="00613513">
        <w:rPr>
          <w:sz w:val="22"/>
          <w:szCs w:val="22"/>
        </w:rPr>
        <w:t xml:space="preserve"> (</w:t>
      </w:r>
      <w:r w:rsidR="0019788F" w:rsidRPr="00613513">
        <w:rPr>
          <w:sz w:val="22"/>
          <w:szCs w:val="22"/>
        </w:rPr>
        <w:t xml:space="preserve">častosť sa nedá odhadnúť </w:t>
      </w:r>
      <w:r w:rsidRPr="00613513">
        <w:rPr>
          <w:sz w:val="22"/>
          <w:szCs w:val="22"/>
        </w:rPr>
        <w:t>z</w:t>
      </w:r>
      <w:r w:rsidR="009604AE" w:rsidRPr="00613513">
        <w:rPr>
          <w:sz w:val="22"/>
          <w:szCs w:val="22"/>
        </w:rPr>
        <w:t> </w:t>
      </w:r>
      <w:r w:rsidRPr="00613513">
        <w:rPr>
          <w:sz w:val="22"/>
          <w:szCs w:val="22"/>
        </w:rPr>
        <w:t>dostupných údajov):</w:t>
      </w:r>
    </w:p>
    <w:p w14:paraId="30F324DD" w14:textId="77777777" w:rsidR="002B143F" w:rsidRPr="00613513" w:rsidRDefault="002B143F" w:rsidP="00830D89">
      <w:pPr>
        <w:numPr>
          <w:ilvl w:val="0"/>
          <w:numId w:val="18"/>
        </w:numPr>
        <w:tabs>
          <w:tab w:val="clear" w:pos="720"/>
          <w:tab w:val="num" w:pos="567"/>
        </w:tabs>
        <w:spacing w:line="240" w:lineRule="auto"/>
        <w:ind w:left="567" w:hanging="567"/>
        <w:rPr>
          <w:sz w:val="22"/>
          <w:szCs w:val="22"/>
        </w:rPr>
      </w:pPr>
      <w:r w:rsidRPr="00613513">
        <w:rPr>
          <w:sz w:val="22"/>
          <w:szCs w:val="22"/>
        </w:rPr>
        <w:t>rozmazané videnie.</w:t>
      </w:r>
    </w:p>
    <w:p w14:paraId="7AD9F15F" w14:textId="77777777" w:rsidR="002B143F" w:rsidRPr="00613513" w:rsidRDefault="002B143F" w:rsidP="00830D89">
      <w:pPr>
        <w:tabs>
          <w:tab w:val="left" w:pos="567"/>
        </w:tabs>
        <w:spacing w:line="240" w:lineRule="auto"/>
        <w:rPr>
          <w:sz w:val="22"/>
          <w:szCs w:val="22"/>
        </w:rPr>
      </w:pPr>
    </w:p>
    <w:p w14:paraId="29AA071C" w14:textId="77777777" w:rsidR="00D45634" w:rsidRPr="00830D89" w:rsidRDefault="00D45634" w:rsidP="00830D89">
      <w:pPr>
        <w:pStyle w:val="Subheading1nonumbering"/>
        <w:keepNext/>
        <w:tabs>
          <w:tab w:val="left" w:pos="567"/>
        </w:tabs>
        <w:spacing w:before="0" w:after="0" w:line="240" w:lineRule="auto"/>
      </w:pPr>
      <w:r w:rsidRPr="00830D89">
        <w:rPr>
          <w:bCs/>
          <w:lang w:val="sk-SK" w:eastAsia="sk-SK"/>
        </w:rPr>
        <w:t>Hlásenie</w:t>
      </w:r>
      <w:r w:rsidRPr="00B77E65">
        <w:t xml:space="preserve"> vedľajších úč</w:t>
      </w:r>
      <w:r w:rsidR="00636341" w:rsidRPr="00830D89">
        <w:t>i</w:t>
      </w:r>
      <w:r w:rsidRPr="00830D89">
        <w:t>nkov</w:t>
      </w:r>
    </w:p>
    <w:p w14:paraId="7ADF7FB4" w14:textId="71AA4C2B" w:rsidR="00D45634" w:rsidRPr="00613513" w:rsidRDefault="00D45634" w:rsidP="00830D89">
      <w:pPr>
        <w:tabs>
          <w:tab w:val="left" w:pos="567"/>
        </w:tabs>
        <w:spacing w:line="240" w:lineRule="auto"/>
        <w:rPr>
          <w:sz w:val="22"/>
          <w:szCs w:val="22"/>
        </w:rPr>
      </w:pPr>
      <w:r w:rsidRPr="00613513">
        <w:rPr>
          <w:sz w:val="22"/>
          <w:szCs w:val="22"/>
        </w:rPr>
        <w:t>Ak sa u vás vyskytne akýkoľvek vedľajší účinok, obráťte sa na svojho lekára alebo lekárnika. To sa týka aj akýchkoľvek vedľajších účinkov, ktoré nie sú uvedené v tejto písomnej informácii</w:t>
      </w:r>
      <w:r w:rsidR="004E5A41" w:rsidRPr="00613513">
        <w:rPr>
          <w:sz w:val="22"/>
          <w:szCs w:val="22"/>
        </w:rPr>
        <w:t>.</w:t>
      </w:r>
      <w:r w:rsidRPr="00613513">
        <w:rPr>
          <w:sz w:val="22"/>
          <w:szCs w:val="22"/>
        </w:rPr>
        <w:t xml:space="preserve"> </w:t>
      </w:r>
      <w:r w:rsidRPr="00613513">
        <w:rPr>
          <w:noProof/>
          <w:sz w:val="22"/>
          <w:szCs w:val="22"/>
        </w:rPr>
        <w:t xml:space="preserve">Vedľajšie účinky môžete hlásiť aj priamo </w:t>
      </w:r>
      <w:r w:rsidR="004E5A41" w:rsidRPr="00613513">
        <w:rPr>
          <w:noProof/>
          <w:sz w:val="22"/>
          <w:szCs w:val="22"/>
        </w:rPr>
        <w:t xml:space="preserve">na </w:t>
      </w:r>
      <w:r w:rsidRPr="00613513">
        <w:rPr>
          <w:noProof/>
          <w:sz w:val="22"/>
          <w:szCs w:val="22"/>
          <w:highlight w:val="lightGray"/>
        </w:rPr>
        <w:t xml:space="preserve">národné </w:t>
      </w:r>
      <w:r w:rsidR="004E5A41" w:rsidRPr="00613513">
        <w:rPr>
          <w:noProof/>
          <w:sz w:val="22"/>
          <w:szCs w:val="22"/>
          <w:highlight w:val="lightGray"/>
        </w:rPr>
        <w:t>centrum</w:t>
      </w:r>
      <w:r w:rsidRPr="00613513">
        <w:rPr>
          <w:noProof/>
          <w:sz w:val="22"/>
          <w:szCs w:val="22"/>
          <w:highlight w:val="lightGray"/>
        </w:rPr>
        <w:t xml:space="preserve"> hlásenia uvedené v </w:t>
      </w:r>
      <w:hyperlink r:id="rId9" w:history="1">
        <w:r w:rsidR="004E2D54" w:rsidRPr="00613513">
          <w:rPr>
            <w:rStyle w:val="Hypertextovprepojenie"/>
            <w:sz w:val="22"/>
            <w:szCs w:val="22"/>
            <w:shd w:val="clear" w:color="auto" w:fill="C0C0C0"/>
          </w:rPr>
          <w:t>Prílohe V</w:t>
        </w:r>
      </w:hyperlink>
      <w:r w:rsidRPr="00613513">
        <w:rPr>
          <w:noProof/>
          <w:sz w:val="22"/>
          <w:szCs w:val="22"/>
          <w:highlight w:val="lightGray"/>
        </w:rPr>
        <w:t>.</w:t>
      </w:r>
      <w:r w:rsidRPr="00613513">
        <w:rPr>
          <w:sz w:val="22"/>
          <w:szCs w:val="22"/>
        </w:rPr>
        <w:t xml:space="preserve"> </w:t>
      </w:r>
      <w:r w:rsidRPr="00613513">
        <w:rPr>
          <w:noProof/>
          <w:sz w:val="22"/>
          <w:szCs w:val="22"/>
        </w:rPr>
        <w:t>Hlásením vedľajších účinkov môžete prispieť k získaniu ďalších informácií o bezpečnosti tohto lieku</w:t>
      </w:r>
      <w:r w:rsidRPr="00613513">
        <w:rPr>
          <w:sz w:val="22"/>
          <w:szCs w:val="22"/>
        </w:rPr>
        <w:t xml:space="preserve">. </w:t>
      </w:r>
    </w:p>
    <w:p w14:paraId="6B3327FB" w14:textId="77777777" w:rsidR="00D45634" w:rsidRPr="00613513" w:rsidRDefault="00D45634" w:rsidP="00830D89">
      <w:pPr>
        <w:tabs>
          <w:tab w:val="left" w:pos="567"/>
        </w:tabs>
        <w:spacing w:line="240" w:lineRule="auto"/>
        <w:rPr>
          <w:sz w:val="22"/>
          <w:szCs w:val="22"/>
        </w:rPr>
      </w:pPr>
    </w:p>
    <w:p w14:paraId="2491B14F" w14:textId="77777777" w:rsidR="00D45634" w:rsidRPr="00613513" w:rsidRDefault="00D45634" w:rsidP="00830D89">
      <w:pPr>
        <w:tabs>
          <w:tab w:val="left" w:pos="567"/>
        </w:tabs>
        <w:spacing w:line="240" w:lineRule="auto"/>
        <w:rPr>
          <w:sz w:val="22"/>
          <w:szCs w:val="22"/>
        </w:rPr>
      </w:pPr>
    </w:p>
    <w:p w14:paraId="044BF78C" w14:textId="77777777" w:rsidR="00D45634" w:rsidRPr="00830D89" w:rsidRDefault="00D45634" w:rsidP="00830D89">
      <w:pPr>
        <w:pStyle w:val="Subheading1nonumbering"/>
        <w:keepNext/>
        <w:tabs>
          <w:tab w:val="left" w:pos="567"/>
        </w:tabs>
        <w:spacing w:before="0" w:after="0" w:line="240" w:lineRule="auto"/>
        <w:rPr>
          <w:bCs/>
          <w:lang w:val="sk-SK" w:eastAsia="sk-SK"/>
        </w:rPr>
      </w:pPr>
      <w:r w:rsidRPr="00B77E65">
        <w:rPr>
          <w:bCs/>
          <w:lang w:val="sk-SK" w:eastAsia="sk-SK"/>
        </w:rPr>
        <w:t>5.</w:t>
      </w:r>
      <w:r w:rsidRPr="00B77E65">
        <w:rPr>
          <w:bCs/>
          <w:lang w:val="sk-SK" w:eastAsia="sk-SK"/>
        </w:rPr>
        <w:tab/>
      </w:r>
      <w:r w:rsidRPr="00830D89">
        <w:rPr>
          <w:lang w:val="sk-SK"/>
        </w:rPr>
        <w:t xml:space="preserve">Ako </w:t>
      </w:r>
      <w:r w:rsidRPr="00830D89">
        <w:rPr>
          <w:bCs/>
          <w:lang w:val="sk-SK" w:eastAsia="sk-SK"/>
        </w:rPr>
        <w:t>uchovávať Zovirax Duo</w:t>
      </w:r>
    </w:p>
    <w:p w14:paraId="71647326" w14:textId="77777777" w:rsidR="00D45634" w:rsidRPr="00B77E65" w:rsidRDefault="00D45634" w:rsidP="00830D89">
      <w:pPr>
        <w:pStyle w:val="Subheading1nonumbering"/>
        <w:keepNext/>
        <w:tabs>
          <w:tab w:val="left" w:pos="567"/>
        </w:tabs>
        <w:spacing w:before="0" w:after="0" w:line="240" w:lineRule="auto"/>
        <w:rPr>
          <w:bCs/>
        </w:rPr>
      </w:pPr>
    </w:p>
    <w:p w14:paraId="35A268F9" w14:textId="77777777" w:rsidR="00D45634" w:rsidRPr="00613513" w:rsidRDefault="00D45634" w:rsidP="00830D89">
      <w:pPr>
        <w:pStyle w:val="Beznytext"/>
        <w:tabs>
          <w:tab w:val="left" w:pos="567"/>
        </w:tabs>
        <w:spacing w:line="240" w:lineRule="auto"/>
        <w:rPr>
          <w:bCs/>
          <w:color w:val="000000"/>
        </w:rPr>
      </w:pPr>
      <w:r w:rsidRPr="00613513">
        <w:rPr>
          <w:lang w:val="sk-SK" w:eastAsia="sk-SK"/>
        </w:rPr>
        <w:t>Tento liek uchovávajte mimo dohľadu a dosahu detí.</w:t>
      </w:r>
    </w:p>
    <w:p w14:paraId="32A1EF26" w14:textId="77777777" w:rsidR="00D45634" w:rsidRPr="00613513" w:rsidRDefault="00D45634" w:rsidP="00830D89">
      <w:pPr>
        <w:tabs>
          <w:tab w:val="left" w:pos="567"/>
        </w:tabs>
        <w:spacing w:line="240" w:lineRule="auto"/>
        <w:rPr>
          <w:bCs/>
          <w:color w:val="000000"/>
          <w:sz w:val="22"/>
          <w:szCs w:val="22"/>
        </w:rPr>
      </w:pPr>
    </w:p>
    <w:p w14:paraId="096064B7" w14:textId="2D39129F" w:rsidR="00D45634" w:rsidRPr="00613513" w:rsidRDefault="00D45634" w:rsidP="00830D89">
      <w:pPr>
        <w:tabs>
          <w:tab w:val="left" w:pos="567"/>
        </w:tabs>
        <w:spacing w:line="240" w:lineRule="auto"/>
        <w:rPr>
          <w:bCs/>
          <w:color w:val="000000"/>
          <w:sz w:val="22"/>
          <w:szCs w:val="22"/>
        </w:rPr>
      </w:pPr>
      <w:r w:rsidRPr="00613513">
        <w:rPr>
          <w:bCs/>
          <w:color w:val="000000"/>
          <w:sz w:val="22"/>
          <w:szCs w:val="22"/>
        </w:rPr>
        <w:t>Uchovávajte pri teplote do 25</w:t>
      </w:r>
      <w:r w:rsidR="0099536B" w:rsidRPr="00613513">
        <w:rPr>
          <w:bCs/>
          <w:color w:val="000000"/>
          <w:sz w:val="22"/>
          <w:szCs w:val="22"/>
        </w:rPr>
        <w:t xml:space="preserve"> </w:t>
      </w:r>
      <w:r w:rsidRPr="00613513">
        <w:rPr>
          <w:bCs/>
          <w:color w:val="000000"/>
          <w:sz w:val="22"/>
          <w:szCs w:val="22"/>
        </w:rPr>
        <w:t>°C. Neuchovávajte v chladničke alebo mrazničke.</w:t>
      </w:r>
    </w:p>
    <w:p w14:paraId="52048723" w14:textId="77777777" w:rsidR="00D45634" w:rsidRPr="00613513" w:rsidRDefault="00D45634" w:rsidP="00830D89">
      <w:pPr>
        <w:tabs>
          <w:tab w:val="left" w:pos="567"/>
        </w:tabs>
        <w:spacing w:line="240" w:lineRule="auto"/>
        <w:rPr>
          <w:bCs/>
          <w:color w:val="000000"/>
          <w:sz w:val="22"/>
          <w:szCs w:val="22"/>
        </w:rPr>
      </w:pPr>
    </w:p>
    <w:p w14:paraId="12C12E92" w14:textId="77777777" w:rsidR="00D45634" w:rsidRPr="00613513" w:rsidRDefault="00D45634" w:rsidP="00830D89">
      <w:pPr>
        <w:tabs>
          <w:tab w:val="left" w:pos="567"/>
        </w:tabs>
        <w:spacing w:line="240" w:lineRule="auto"/>
        <w:rPr>
          <w:sz w:val="22"/>
          <w:szCs w:val="22"/>
        </w:rPr>
      </w:pPr>
      <w:r w:rsidRPr="00613513">
        <w:rPr>
          <w:bCs/>
          <w:color w:val="000000"/>
          <w:sz w:val="22"/>
          <w:szCs w:val="22"/>
        </w:rPr>
        <w:t>Nepoužívajte tento liek</w:t>
      </w:r>
      <w:r w:rsidRPr="00613513">
        <w:rPr>
          <w:sz w:val="22"/>
          <w:szCs w:val="22"/>
        </w:rPr>
        <w:t xml:space="preserve"> po dátume exspirácie, ktorý je uvedený na škatuľke a tube po EXP. Dátum exspirácie sa vzťahuje na posledný deň v danom mesiaci.</w:t>
      </w:r>
    </w:p>
    <w:p w14:paraId="18245D40" w14:textId="77777777" w:rsidR="00D45634" w:rsidRPr="00613513" w:rsidRDefault="00D45634" w:rsidP="00830D89">
      <w:pPr>
        <w:tabs>
          <w:tab w:val="left" w:pos="567"/>
        </w:tabs>
        <w:spacing w:line="240" w:lineRule="auto"/>
        <w:rPr>
          <w:sz w:val="22"/>
          <w:szCs w:val="22"/>
        </w:rPr>
      </w:pPr>
    </w:p>
    <w:p w14:paraId="461A1B4B" w14:textId="77777777" w:rsidR="00D45634" w:rsidRPr="00613513" w:rsidRDefault="00D45634" w:rsidP="00830D89">
      <w:pPr>
        <w:tabs>
          <w:tab w:val="left" w:pos="567"/>
        </w:tabs>
        <w:spacing w:line="240" w:lineRule="auto"/>
        <w:rPr>
          <w:sz w:val="22"/>
          <w:szCs w:val="22"/>
        </w:rPr>
      </w:pPr>
      <w:r w:rsidRPr="00613513">
        <w:rPr>
          <w:sz w:val="22"/>
          <w:szCs w:val="22"/>
        </w:rPr>
        <w:t>Čas použiteľnosti po prvom otvorení tuby: 3 mesiace.</w:t>
      </w:r>
    </w:p>
    <w:p w14:paraId="7295EB2D" w14:textId="77777777" w:rsidR="00D45634" w:rsidRPr="00613513" w:rsidRDefault="00D45634" w:rsidP="00830D89">
      <w:pPr>
        <w:tabs>
          <w:tab w:val="left" w:pos="567"/>
        </w:tabs>
        <w:spacing w:line="240" w:lineRule="auto"/>
        <w:rPr>
          <w:sz w:val="22"/>
          <w:szCs w:val="22"/>
        </w:rPr>
      </w:pPr>
    </w:p>
    <w:p w14:paraId="7C6C22DE" w14:textId="77777777" w:rsidR="00D45634" w:rsidRPr="00613513" w:rsidRDefault="00D45634" w:rsidP="00830D89">
      <w:pPr>
        <w:tabs>
          <w:tab w:val="left" w:pos="567"/>
        </w:tabs>
        <w:spacing w:line="240" w:lineRule="auto"/>
        <w:rPr>
          <w:sz w:val="22"/>
          <w:szCs w:val="22"/>
        </w:rPr>
      </w:pPr>
      <w:r w:rsidRPr="00613513">
        <w:rPr>
          <w:sz w:val="22"/>
          <w:szCs w:val="22"/>
        </w:rPr>
        <w:t>Nepoužívajte tento liek, ak spozorujete, že krém zmenil vzhľad a/alebo štruktúru.</w:t>
      </w:r>
    </w:p>
    <w:p w14:paraId="5B8292DC" w14:textId="77777777" w:rsidR="00D45634" w:rsidRPr="00613513" w:rsidRDefault="00D45634" w:rsidP="00830D89">
      <w:pPr>
        <w:tabs>
          <w:tab w:val="left" w:pos="567"/>
        </w:tabs>
        <w:spacing w:line="240" w:lineRule="auto"/>
        <w:rPr>
          <w:sz w:val="22"/>
          <w:szCs w:val="22"/>
        </w:rPr>
      </w:pPr>
    </w:p>
    <w:p w14:paraId="3B48F7A3" w14:textId="77777777" w:rsidR="00D45634" w:rsidRPr="00613513" w:rsidRDefault="00D45634" w:rsidP="00830D89">
      <w:pPr>
        <w:tabs>
          <w:tab w:val="left" w:pos="567"/>
        </w:tabs>
        <w:spacing w:line="240" w:lineRule="auto"/>
        <w:rPr>
          <w:bCs/>
          <w:color w:val="000000"/>
          <w:sz w:val="22"/>
          <w:szCs w:val="22"/>
        </w:rPr>
      </w:pPr>
      <w:r w:rsidRPr="00613513">
        <w:rPr>
          <w:bCs/>
          <w:color w:val="000000"/>
          <w:sz w:val="22"/>
          <w:szCs w:val="22"/>
        </w:rPr>
        <w:t>Nelikvidujte lieky odpadovou vodou alebo domovým odpadom. Nepoužitý liek vráťte do lekárne. Tieto opatrenia pomôžu chrániť životné prostredie.</w:t>
      </w:r>
    </w:p>
    <w:p w14:paraId="7950E966" w14:textId="77777777" w:rsidR="00D45634" w:rsidRPr="00613513" w:rsidRDefault="00D45634" w:rsidP="00830D89">
      <w:pPr>
        <w:tabs>
          <w:tab w:val="left" w:pos="567"/>
        </w:tabs>
        <w:spacing w:line="240" w:lineRule="auto"/>
        <w:rPr>
          <w:bCs/>
          <w:color w:val="000000"/>
          <w:sz w:val="22"/>
          <w:szCs w:val="22"/>
        </w:rPr>
      </w:pPr>
    </w:p>
    <w:p w14:paraId="3016EF4F" w14:textId="77777777" w:rsidR="00D45634" w:rsidRPr="00613513" w:rsidRDefault="00D45634" w:rsidP="00830D89">
      <w:pPr>
        <w:tabs>
          <w:tab w:val="left" w:pos="567"/>
        </w:tabs>
        <w:spacing w:line="240" w:lineRule="auto"/>
        <w:rPr>
          <w:bCs/>
          <w:color w:val="000000"/>
          <w:sz w:val="22"/>
          <w:szCs w:val="22"/>
        </w:rPr>
      </w:pPr>
    </w:p>
    <w:p w14:paraId="7AE769E9" w14:textId="77777777" w:rsidR="00D45634" w:rsidRPr="00613513" w:rsidRDefault="00D45634" w:rsidP="00830D89">
      <w:pPr>
        <w:pStyle w:val="Beznytext"/>
        <w:keepNext/>
        <w:tabs>
          <w:tab w:val="left" w:pos="567"/>
        </w:tabs>
        <w:spacing w:line="240" w:lineRule="auto"/>
        <w:ind w:left="567" w:hanging="567"/>
        <w:rPr>
          <w:b/>
          <w:color w:val="000000"/>
        </w:rPr>
      </w:pPr>
      <w:r w:rsidRPr="00613513">
        <w:rPr>
          <w:b/>
          <w:color w:val="000000"/>
          <w:lang w:val="sk-SK"/>
        </w:rPr>
        <w:t>6.</w:t>
      </w:r>
      <w:r w:rsidRPr="00613513">
        <w:rPr>
          <w:b/>
          <w:color w:val="000000"/>
          <w:lang w:val="sk-SK"/>
        </w:rPr>
        <w:tab/>
      </w:r>
      <w:r w:rsidRPr="00613513">
        <w:rPr>
          <w:b/>
          <w:lang w:val="sk-SK"/>
        </w:rPr>
        <w:t>Obsah balenia a ďalšie informácie</w:t>
      </w:r>
    </w:p>
    <w:p w14:paraId="1AD70309" w14:textId="77777777" w:rsidR="00D45634" w:rsidRPr="00613513" w:rsidRDefault="00D45634" w:rsidP="00830D89">
      <w:pPr>
        <w:keepNext/>
        <w:tabs>
          <w:tab w:val="left" w:pos="567"/>
        </w:tabs>
        <w:spacing w:line="240" w:lineRule="auto"/>
        <w:rPr>
          <w:b/>
          <w:color w:val="000000"/>
          <w:sz w:val="22"/>
          <w:szCs w:val="22"/>
        </w:rPr>
      </w:pPr>
    </w:p>
    <w:p w14:paraId="459C3F9E" w14:textId="77777777" w:rsidR="00D45634" w:rsidRPr="00613513" w:rsidRDefault="00D45634" w:rsidP="00830D89">
      <w:pPr>
        <w:keepNext/>
        <w:tabs>
          <w:tab w:val="left" w:pos="567"/>
        </w:tabs>
        <w:spacing w:line="240" w:lineRule="auto"/>
        <w:rPr>
          <w:b/>
          <w:bCs/>
          <w:sz w:val="22"/>
          <w:szCs w:val="22"/>
        </w:rPr>
      </w:pPr>
      <w:r w:rsidRPr="00613513">
        <w:rPr>
          <w:b/>
          <w:color w:val="000000"/>
          <w:sz w:val="22"/>
          <w:szCs w:val="22"/>
        </w:rPr>
        <w:t xml:space="preserve">Čo </w:t>
      </w:r>
      <w:r w:rsidRPr="00613513">
        <w:rPr>
          <w:b/>
          <w:bCs/>
          <w:sz w:val="22"/>
          <w:szCs w:val="22"/>
        </w:rPr>
        <w:t>Zovirax Duo obsahuje</w:t>
      </w:r>
    </w:p>
    <w:p w14:paraId="164177F4" w14:textId="77777777" w:rsidR="00D45634" w:rsidRPr="00613513" w:rsidRDefault="00D45634" w:rsidP="00830D89">
      <w:pPr>
        <w:numPr>
          <w:ilvl w:val="0"/>
          <w:numId w:val="16"/>
        </w:numPr>
        <w:tabs>
          <w:tab w:val="clear" w:pos="720"/>
          <w:tab w:val="left" w:pos="567"/>
        </w:tabs>
        <w:spacing w:line="240" w:lineRule="auto"/>
        <w:ind w:left="567" w:hanging="567"/>
        <w:rPr>
          <w:sz w:val="22"/>
          <w:szCs w:val="22"/>
        </w:rPr>
      </w:pPr>
      <w:r w:rsidRPr="00613513">
        <w:rPr>
          <w:sz w:val="22"/>
          <w:szCs w:val="22"/>
        </w:rPr>
        <w:t>Liečivá sú aciklovir a hydrokortizón. 1 g dermálneho krému obsahuje 50 mg acikloviru a 10 mg hydrokortizónu.</w:t>
      </w:r>
    </w:p>
    <w:p w14:paraId="68A3802A" w14:textId="018C2120" w:rsidR="00D45634" w:rsidRPr="00830D89" w:rsidRDefault="00D45634" w:rsidP="00830D89">
      <w:pPr>
        <w:numPr>
          <w:ilvl w:val="0"/>
          <w:numId w:val="16"/>
        </w:numPr>
        <w:tabs>
          <w:tab w:val="clear" w:pos="720"/>
          <w:tab w:val="left" w:pos="567"/>
        </w:tabs>
        <w:spacing w:line="240" w:lineRule="auto"/>
        <w:ind w:left="567" w:hanging="567"/>
        <w:rPr>
          <w:sz w:val="22"/>
          <w:szCs w:val="22"/>
        </w:rPr>
      </w:pPr>
      <w:r w:rsidRPr="00613513">
        <w:rPr>
          <w:sz w:val="22"/>
          <w:szCs w:val="22"/>
        </w:rPr>
        <w:t xml:space="preserve">Ďalšie zložky sú tekutý parafín, propylénglykol, izopropylmyristát, </w:t>
      </w:r>
      <w:r w:rsidR="00984B30" w:rsidRPr="00613513">
        <w:rPr>
          <w:sz w:val="22"/>
          <w:szCs w:val="22"/>
        </w:rPr>
        <w:t>laurylsíran sodný</w:t>
      </w:r>
      <w:r w:rsidRPr="00613513">
        <w:rPr>
          <w:sz w:val="22"/>
          <w:szCs w:val="22"/>
        </w:rPr>
        <w:t>, cetylalkohol a stearylalkohol, biela vazelína, poloxamér 188, monohydrát kyseliny citrónovej, hydroxid sodný, kyselina chlorovodíková a čistená voda.</w:t>
      </w:r>
    </w:p>
    <w:p w14:paraId="6378B1C2" w14:textId="77777777" w:rsidR="00D45634" w:rsidRPr="00830D89" w:rsidRDefault="00D45634" w:rsidP="00830D89">
      <w:pPr>
        <w:tabs>
          <w:tab w:val="left" w:pos="567"/>
        </w:tabs>
        <w:spacing w:line="240" w:lineRule="auto"/>
        <w:ind w:left="567"/>
        <w:rPr>
          <w:sz w:val="22"/>
          <w:szCs w:val="22"/>
        </w:rPr>
      </w:pPr>
    </w:p>
    <w:p w14:paraId="28484BE6" w14:textId="77777777" w:rsidR="00D45634" w:rsidRPr="00613513" w:rsidRDefault="00D45634" w:rsidP="00830D89">
      <w:pPr>
        <w:keepNext/>
        <w:tabs>
          <w:tab w:val="left" w:pos="567"/>
        </w:tabs>
        <w:spacing w:line="240" w:lineRule="auto"/>
        <w:rPr>
          <w:b/>
          <w:color w:val="000000"/>
          <w:sz w:val="22"/>
          <w:szCs w:val="22"/>
        </w:rPr>
      </w:pPr>
      <w:r w:rsidRPr="00613513">
        <w:rPr>
          <w:b/>
          <w:color w:val="000000"/>
          <w:sz w:val="22"/>
          <w:szCs w:val="22"/>
        </w:rPr>
        <w:t xml:space="preserve">Ako vyzerá </w:t>
      </w:r>
      <w:r w:rsidRPr="00613513">
        <w:rPr>
          <w:b/>
          <w:bCs/>
          <w:sz w:val="22"/>
          <w:szCs w:val="22"/>
        </w:rPr>
        <w:t>Zovirax Duo a obsah balenia</w:t>
      </w:r>
    </w:p>
    <w:p w14:paraId="433F9A60" w14:textId="77777777" w:rsidR="009604AE" w:rsidRPr="00613513" w:rsidRDefault="00D45634" w:rsidP="00830D89">
      <w:pPr>
        <w:tabs>
          <w:tab w:val="left" w:pos="567"/>
        </w:tabs>
        <w:spacing w:line="240" w:lineRule="auto"/>
        <w:rPr>
          <w:sz w:val="22"/>
          <w:szCs w:val="22"/>
        </w:rPr>
      </w:pPr>
      <w:r w:rsidRPr="00613513">
        <w:rPr>
          <w:bCs/>
          <w:color w:val="000000"/>
          <w:sz w:val="22"/>
          <w:szCs w:val="22"/>
        </w:rPr>
        <w:t xml:space="preserve">Jedna tuba obsahuje 2 g dermálneho krému </w:t>
      </w:r>
      <w:r w:rsidRPr="00613513">
        <w:rPr>
          <w:sz w:val="22"/>
          <w:szCs w:val="22"/>
        </w:rPr>
        <w:t xml:space="preserve">Zovirax Duo. </w:t>
      </w:r>
    </w:p>
    <w:p w14:paraId="2C4D75FD" w14:textId="77777777" w:rsidR="009604AE" w:rsidRPr="00613513" w:rsidRDefault="009604AE" w:rsidP="00830D89">
      <w:pPr>
        <w:tabs>
          <w:tab w:val="left" w:pos="567"/>
        </w:tabs>
        <w:spacing w:line="240" w:lineRule="auto"/>
        <w:rPr>
          <w:sz w:val="22"/>
          <w:szCs w:val="22"/>
        </w:rPr>
      </w:pPr>
    </w:p>
    <w:p w14:paraId="78948A06" w14:textId="17DAB065" w:rsidR="00D45634" w:rsidRPr="00613513" w:rsidRDefault="00D45634" w:rsidP="00830D89">
      <w:pPr>
        <w:tabs>
          <w:tab w:val="left" w:pos="567"/>
        </w:tabs>
        <w:spacing w:line="240" w:lineRule="auto"/>
        <w:rPr>
          <w:sz w:val="22"/>
          <w:szCs w:val="22"/>
        </w:rPr>
      </w:pPr>
      <w:r w:rsidRPr="00613513">
        <w:rPr>
          <w:sz w:val="22"/>
          <w:szCs w:val="22"/>
        </w:rPr>
        <w:t xml:space="preserve">Zovirax Duo je biely </w:t>
      </w:r>
      <w:r w:rsidR="00B66F0D" w:rsidRPr="00613513">
        <w:rPr>
          <w:sz w:val="22"/>
          <w:szCs w:val="22"/>
        </w:rPr>
        <w:t xml:space="preserve">až </w:t>
      </w:r>
      <w:r w:rsidR="00C9571A" w:rsidRPr="00613513">
        <w:rPr>
          <w:sz w:val="22"/>
          <w:szCs w:val="22"/>
        </w:rPr>
        <w:t>žltkastý</w:t>
      </w:r>
      <w:r w:rsidR="008712E3" w:rsidRPr="00613513">
        <w:rPr>
          <w:sz w:val="22"/>
          <w:szCs w:val="22"/>
        </w:rPr>
        <w:t xml:space="preserve"> </w:t>
      </w:r>
      <w:r w:rsidRPr="00613513">
        <w:rPr>
          <w:sz w:val="22"/>
          <w:szCs w:val="22"/>
        </w:rPr>
        <w:t>dermálny krém.</w:t>
      </w:r>
    </w:p>
    <w:p w14:paraId="757FEF5A" w14:textId="77777777" w:rsidR="00D45634" w:rsidRPr="00613513" w:rsidRDefault="00D45634" w:rsidP="00830D89">
      <w:pPr>
        <w:tabs>
          <w:tab w:val="left" w:pos="567"/>
        </w:tabs>
        <w:spacing w:line="240" w:lineRule="auto"/>
        <w:rPr>
          <w:sz w:val="22"/>
          <w:szCs w:val="22"/>
        </w:rPr>
      </w:pPr>
    </w:p>
    <w:p w14:paraId="480E548B" w14:textId="77777777" w:rsidR="00D45634" w:rsidRPr="00613513" w:rsidRDefault="00D45634" w:rsidP="00830D89">
      <w:pPr>
        <w:tabs>
          <w:tab w:val="left" w:pos="567"/>
        </w:tabs>
        <w:spacing w:line="240" w:lineRule="auto"/>
        <w:rPr>
          <w:bCs/>
          <w:color w:val="000000"/>
          <w:sz w:val="22"/>
          <w:szCs w:val="22"/>
        </w:rPr>
      </w:pPr>
      <w:r w:rsidRPr="00613513">
        <w:rPr>
          <w:sz w:val="22"/>
          <w:szCs w:val="22"/>
        </w:rPr>
        <w:t>Tuba je vyrobená z polyetylénového plastu pokrytého vrstvou hliníka alebo je vyrobená z hliníka.</w:t>
      </w:r>
    </w:p>
    <w:p w14:paraId="68CE3448" w14:textId="77777777" w:rsidR="00D45634" w:rsidRPr="00613513" w:rsidRDefault="00D45634" w:rsidP="00830D89">
      <w:pPr>
        <w:tabs>
          <w:tab w:val="left" w:pos="567"/>
        </w:tabs>
        <w:spacing w:line="240" w:lineRule="auto"/>
        <w:rPr>
          <w:bCs/>
          <w:color w:val="000000"/>
          <w:sz w:val="22"/>
          <w:szCs w:val="22"/>
        </w:rPr>
      </w:pPr>
    </w:p>
    <w:p w14:paraId="49B89B8D" w14:textId="77777777" w:rsidR="00D45634" w:rsidRPr="00613513" w:rsidRDefault="00D45634" w:rsidP="00830D89">
      <w:pPr>
        <w:pStyle w:val="Nadpis2"/>
        <w:tabs>
          <w:tab w:val="left" w:pos="567"/>
        </w:tabs>
        <w:spacing w:line="240" w:lineRule="auto"/>
        <w:rPr>
          <w:szCs w:val="22"/>
        </w:rPr>
      </w:pPr>
      <w:r w:rsidRPr="00613513">
        <w:rPr>
          <w:szCs w:val="22"/>
          <w:lang w:val="sk-SK"/>
        </w:rPr>
        <w:t>Držiteľ rozhodnutia o registrácii</w:t>
      </w:r>
    </w:p>
    <w:p w14:paraId="4A34518E" w14:textId="77777777" w:rsidR="00D45634" w:rsidRPr="00613513" w:rsidRDefault="00D45634" w:rsidP="00830D89">
      <w:pPr>
        <w:tabs>
          <w:tab w:val="left" w:pos="567"/>
        </w:tabs>
        <w:spacing w:line="240" w:lineRule="auto"/>
        <w:rPr>
          <w:sz w:val="22"/>
          <w:szCs w:val="22"/>
          <w:lang w:val="cs-CZ"/>
        </w:rPr>
      </w:pPr>
      <w:r w:rsidRPr="00613513">
        <w:rPr>
          <w:sz w:val="22"/>
          <w:szCs w:val="22"/>
          <w:lang w:val="cs-CZ"/>
        </w:rPr>
        <w:t>GlaxoSmithKline Consumer Healthcare Czech Republic s.r.o.</w:t>
      </w:r>
    </w:p>
    <w:p w14:paraId="380E8231" w14:textId="16783BB3" w:rsidR="00D45634" w:rsidRPr="00613513" w:rsidRDefault="00D45634" w:rsidP="00830D89">
      <w:pPr>
        <w:tabs>
          <w:tab w:val="left" w:pos="567"/>
        </w:tabs>
        <w:spacing w:line="240" w:lineRule="auto"/>
        <w:rPr>
          <w:sz w:val="22"/>
          <w:szCs w:val="22"/>
          <w:lang w:val="cs-CZ"/>
        </w:rPr>
      </w:pPr>
      <w:r w:rsidRPr="00613513">
        <w:rPr>
          <w:sz w:val="22"/>
          <w:szCs w:val="22"/>
          <w:lang w:val="cs-CZ"/>
        </w:rPr>
        <w:t>Hvězdova 1734/2c</w:t>
      </w:r>
      <w:r w:rsidR="0099536B" w:rsidRPr="00613513">
        <w:rPr>
          <w:sz w:val="22"/>
          <w:szCs w:val="22"/>
          <w:lang w:val="cs-CZ"/>
        </w:rPr>
        <w:t xml:space="preserve">, </w:t>
      </w:r>
      <w:r w:rsidRPr="00613513">
        <w:rPr>
          <w:sz w:val="22"/>
          <w:szCs w:val="22"/>
          <w:lang w:val="cs-CZ"/>
        </w:rPr>
        <w:t>140 00 Praha 4</w:t>
      </w:r>
      <w:r w:rsidR="0099536B" w:rsidRPr="00613513">
        <w:rPr>
          <w:sz w:val="22"/>
          <w:szCs w:val="22"/>
          <w:lang w:val="cs-CZ"/>
        </w:rPr>
        <w:t xml:space="preserve">, </w:t>
      </w:r>
      <w:r w:rsidRPr="00613513">
        <w:rPr>
          <w:sz w:val="22"/>
          <w:szCs w:val="22"/>
          <w:lang w:val="cs-CZ"/>
        </w:rPr>
        <w:t xml:space="preserve">Česká republika </w:t>
      </w:r>
    </w:p>
    <w:p w14:paraId="1FA556AA" w14:textId="77777777" w:rsidR="00D45634" w:rsidRPr="00613513" w:rsidRDefault="00D45634" w:rsidP="00830D89">
      <w:pPr>
        <w:tabs>
          <w:tab w:val="left" w:pos="567"/>
        </w:tabs>
        <w:spacing w:line="240" w:lineRule="auto"/>
        <w:rPr>
          <w:sz w:val="22"/>
          <w:szCs w:val="22"/>
          <w:lang w:val="cs-CZ"/>
        </w:rPr>
      </w:pPr>
      <w:r w:rsidRPr="00613513">
        <w:rPr>
          <w:sz w:val="22"/>
          <w:szCs w:val="22"/>
          <w:lang w:val="cs-CZ"/>
        </w:rPr>
        <w:t xml:space="preserve">mail: </w:t>
      </w:r>
      <w:hyperlink r:id="rId10" w:history="1">
        <w:r w:rsidRPr="00613513">
          <w:rPr>
            <w:rStyle w:val="Hypertextovprepojenie"/>
            <w:rFonts w:eastAsia="SimSun"/>
            <w:sz w:val="22"/>
            <w:szCs w:val="22"/>
            <w:lang w:val="cs-CZ"/>
          </w:rPr>
          <w:t>cz.info@gsk.com</w:t>
        </w:r>
      </w:hyperlink>
    </w:p>
    <w:p w14:paraId="24FA6877" w14:textId="77777777" w:rsidR="00D45634" w:rsidRPr="00613513" w:rsidRDefault="00D45634" w:rsidP="00830D89">
      <w:pPr>
        <w:tabs>
          <w:tab w:val="left" w:pos="567"/>
        </w:tabs>
        <w:spacing w:line="240" w:lineRule="auto"/>
        <w:rPr>
          <w:bCs/>
          <w:sz w:val="22"/>
          <w:szCs w:val="22"/>
        </w:rPr>
      </w:pPr>
    </w:p>
    <w:p w14:paraId="35865341" w14:textId="77777777" w:rsidR="00D45634" w:rsidRPr="00613513" w:rsidRDefault="00D45634" w:rsidP="00830D89">
      <w:pPr>
        <w:pStyle w:val="Subheading1nonumbering"/>
        <w:keepNext/>
        <w:keepLines/>
        <w:tabs>
          <w:tab w:val="left" w:pos="567"/>
        </w:tabs>
        <w:spacing w:before="0" w:after="0" w:line="240" w:lineRule="auto"/>
      </w:pPr>
      <w:r w:rsidRPr="00613513">
        <w:rPr>
          <w:lang w:val="sk-SK" w:eastAsia="sk-SK"/>
        </w:rPr>
        <w:t>Výrobca</w:t>
      </w:r>
    </w:p>
    <w:p w14:paraId="7D34BD06" w14:textId="77777777" w:rsidR="00D45634" w:rsidRPr="00613513" w:rsidRDefault="00D45634" w:rsidP="00830D89">
      <w:pPr>
        <w:tabs>
          <w:tab w:val="left" w:pos="567"/>
        </w:tabs>
        <w:spacing w:line="240" w:lineRule="auto"/>
        <w:rPr>
          <w:bCs/>
          <w:sz w:val="22"/>
          <w:szCs w:val="22"/>
        </w:rPr>
      </w:pPr>
      <w:r w:rsidRPr="00613513">
        <w:rPr>
          <w:bCs/>
          <w:sz w:val="22"/>
          <w:szCs w:val="22"/>
        </w:rPr>
        <w:t>Glaxo Wellcome Operations</w:t>
      </w:r>
    </w:p>
    <w:p w14:paraId="7BE13943" w14:textId="23E951B2" w:rsidR="00D45634" w:rsidRDefault="00D45634" w:rsidP="00830D89">
      <w:pPr>
        <w:tabs>
          <w:tab w:val="left" w:pos="567"/>
        </w:tabs>
        <w:spacing w:line="240" w:lineRule="auto"/>
        <w:rPr>
          <w:sz w:val="22"/>
          <w:szCs w:val="22"/>
        </w:rPr>
      </w:pPr>
      <w:proofErr w:type="spellStart"/>
      <w:r w:rsidRPr="00613513">
        <w:rPr>
          <w:bCs/>
          <w:sz w:val="22"/>
          <w:szCs w:val="22"/>
        </w:rPr>
        <w:t>Harmire</w:t>
      </w:r>
      <w:proofErr w:type="spellEnd"/>
      <w:r w:rsidRPr="00613513">
        <w:rPr>
          <w:bCs/>
          <w:sz w:val="22"/>
          <w:szCs w:val="22"/>
        </w:rPr>
        <w:t xml:space="preserve"> </w:t>
      </w:r>
      <w:proofErr w:type="spellStart"/>
      <w:r w:rsidRPr="00613513">
        <w:rPr>
          <w:bCs/>
          <w:sz w:val="22"/>
          <w:szCs w:val="22"/>
        </w:rPr>
        <w:t>Road</w:t>
      </w:r>
      <w:proofErr w:type="spellEnd"/>
      <w:r w:rsidR="008712E3" w:rsidRPr="00613513">
        <w:rPr>
          <w:bCs/>
          <w:sz w:val="22"/>
          <w:szCs w:val="22"/>
        </w:rPr>
        <w:t xml:space="preserve">, </w:t>
      </w:r>
      <w:r w:rsidR="003C5EBA" w:rsidRPr="00613513">
        <w:rPr>
          <w:bCs/>
          <w:sz w:val="22"/>
          <w:szCs w:val="22"/>
        </w:rPr>
        <w:t xml:space="preserve">DL12 8DT </w:t>
      </w:r>
      <w:proofErr w:type="spellStart"/>
      <w:r w:rsidRPr="00613513">
        <w:rPr>
          <w:bCs/>
          <w:sz w:val="22"/>
          <w:szCs w:val="22"/>
        </w:rPr>
        <w:t>Barnard</w:t>
      </w:r>
      <w:proofErr w:type="spellEnd"/>
      <w:r w:rsidRPr="00613513">
        <w:rPr>
          <w:bCs/>
          <w:sz w:val="22"/>
          <w:szCs w:val="22"/>
        </w:rPr>
        <w:t xml:space="preserve"> </w:t>
      </w:r>
      <w:proofErr w:type="spellStart"/>
      <w:r w:rsidRPr="00613513">
        <w:rPr>
          <w:bCs/>
          <w:sz w:val="22"/>
          <w:szCs w:val="22"/>
        </w:rPr>
        <w:t>Castle</w:t>
      </w:r>
      <w:proofErr w:type="spellEnd"/>
      <w:r w:rsidR="008712E3" w:rsidRPr="00613513">
        <w:rPr>
          <w:bCs/>
          <w:sz w:val="22"/>
          <w:szCs w:val="22"/>
        </w:rPr>
        <w:t xml:space="preserve">, </w:t>
      </w:r>
      <w:proofErr w:type="spellStart"/>
      <w:r w:rsidRPr="00613513">
        <w:rPr>
          <w:bCs/>
          <w:sz w:val="22"/>
          <w:szCs w:val="22"/>
        </w:rPr>
        <w:t>County</w:t>
      </w:r>
      <w:proofErr w:type="spellEnd"/>
      <w:r w:rsidRPr="00613513">
        <w:rPr>
          <w:bCs/>
          <w:sz w:val="22"/>
          <w:szCs w:val="22"/>
        </w:rPr>
        <w:t xml:space="preserve"> </w:t>
      </w:r>
      <w:bookmarkStart w:id="0" w:name="_GoBack"/>
      <w:proofErr w:type="spellStart"/>
      <w:r w:rsidRPr="00613513">
        <w:rPr>
          <w:bCs/>
          <w:sz w:val="22"/>
          <w:szCs w:val="22"/>
        </w:rPr>
        <w:t>Durham</w:t>
      </w:r>
      <w:proofErr w:type="spellEnd"/>
      <w:r w:rsidR="00CD4329" w:rsidRPr="00613513">
        <w:rPr>
          <w:bCs/>
          <w:sz w:val="22"/>
          <w:szCs w:val="22"/>
        </w:rPr>
        <w:t xml:space="preserve">, </w:t>
      </w:r>
      <w:r w:rsidRPr="00613513">
        <w:rPr>
          <w:sz w:val="22"/>
          <w:szCs w:val="22"/>
        </w:rPr>
        <w:t>Spojené kráľovstvo</w:t>
      </w:r>
    </w:p>
    <w:bookmarkEnd w:id="0"/>
    <w:p w14:paraId="2DAD1F18" w14:textId="658EA6F2" w:rsidR="00682A96" w:rsidRPr="00682A96" w:rsidRDefault="00682A96" w:rsidP="00830D89">
      <w:pPr>
        <w:tabs>
          <w:tab w:val="left" w:pos="567"/>
        </w:tabs>
        <w:spacing w:line="240" w:lineRule="auto"/>
        <w:rPr>
          <w:sz w:val="22"/>
          <w:szCs w:val="22"/>
        </w:rPr>
      </w:pPr>
    </w:p>
    <w:p w14:paraId="2CA779D7" w14:textId="6F68DD61" w:rsidR="00682A96" w:rsidRPr="00DD4BA4" w:rsidRDefault="00C30D5A" w:rsidP="00830D89">
      <w:pPr>
        <w:tabs>
          <w:tab w:val="left" w:pos="567"/>
        </w:tabs>
        <w:spacing w:line="240" w:lineRule="auto"/>
        <w:rPr>
          <w:bCs/>
          <w:kern w:val="0"/>
          <w:sz w:val="22"/>
          <w:szCs w:val="22"/>
        </w:rPr>
      </w:pPr>
      <w:r w:rsidRPr="00C30D5A">
        <w:rPr>
          <w:bCs/>
          <w:kern w:val="0"/>
          <w:sz w:val="22"/>
          <w:szCs w:val="22"/>
        </w:rPr>
        <w:t>Glaxo</w:t>
      </w:r>
      <w:r w:rsidR="00682A96" w:rsidRPr="00DD4BA4">
        <w:rPr>
          <w:bCs/>
          <w:kern w:val="0"/>
          <w:sz w:val="22"/>
          <w:szCs w:val="22"/>
        </w:rPr>
        <w:t>SmithKline Consumer Healthcare A/S</w:t>
      </w:r>
    </w:p>
    <w:p w14:paraId="10C39518" w14:textId="69856A05" w:rsidR="00682A96" w:rsidRPr="00DD4BA4" w:rsidRDefault="00682A96" w:rsidP="00830D89">
      <w:pPr>
        <w:tabs>
          <w:tab w:val="left" w:pos="567"/>
        </w:tabs>
        <w:spacing w:line="240" w:lineRule="auto"/>
        <w:rPr>
          <w:bCs/>
          <w:kern w:val="0"/>
          <w:sz w:val="22"/>
          <w:szCs w:val="22"/>
        </w:rPr>
      </w:pPr>
      <w:r w:rsidRPr="00DD4BA4">
        <w:rPr>
          <w:bCs/>
          <w:kern w:val="0"/>
          <w:sz w:val="22"/>
          <w:szCs w:val="22"/>
        </w:rPr>
        <w:lastRenderedPageBreak/>
        <w:t xml:space="preserve">Nykaer 68, </w:t>
      </w:r>
      <w:r w:rsidR="00A1440E">
        <w:rPr>
          <w:bCs/>
          <w:kern w:val="0"/>
          <w:sz w:val="22"/>
          <w:szCs w:val="22"/>
        </w:rPr>
        <w:t xml:space="preserve">2605 </w:t>
      </w:r>
      <w:r w:rsidRPr="00DD4BA4">
        <w:rPr>
          <w:bCs/>
          <w:kern w:val="0"/>
          <w:sz w:val="22"/>
          <w:szCs w:val="22"/>
        </w:rPr>
        <w:t>Br</w:t>
      </w:r>
      <w:r w:rsidR="009D188D">
        <w:t>ø</w:t>
      </w:r>
      <w:r w:rsidRPr="00DD4BA4">
        <w:rPr>
          <w:bCs/>
          <w:kern w:val="0"/>
          <w:sz w:val="22"/>
          <w:szCs w:val="22"/>
        </w:rPr>
        <w:t>ndby, Dánsko</w:t>
      </w:r>
    </w:p>
    <w:p w14:paraId="31D74243" w14:textId="2A15C5D4" w:rsidR="00682A96" w:rsidRPr="00DD4BA4" w:rsidRDefault="00682A96" w:rsidP="00830D89">
      <w:pPr>
        <w:tabs>
          <w:tab w:val="left" w:pos="567"/>
        </w:tabs>
        <w:spacing w:line="240" w:lineRule="auto"/>
        <w:rPr>
          <w:bCs/>
          <w:kern w:val="0"/>
          <w:sz w:val="22"/>
          <w:szCs w:val="22"/>
        </w:rPr>
      </w:pPr>
    </w:p>
    <w:p w14:paraId="2A357D00" w14:textId="2560BCEA" w:rsidR="00682A96" w:rsidRPr="00DD4BA4" w:rsidRDefault="00682A96" w:rsidP="00682A96">
      <w:pPr>
        <w:suppressAutoHyphens w:val="0"/>
        <w:autoSpaceDE w:val="0"/>
        <w:autoSpaceDN w:val="0"/>
        <w:adjustRightInd w:val="0"/>
        <w:spacing w:line="240" w:lineRule="auto"/>
        <w:rPr>
          <w:bCs/>
          <w:kern w:val="0"/>
          <w:sz w:val="22"/>
          <w:szCs w:val="22"/>
        </w:rPr>
      </w:pPr>
      <w:r w:rsidRPr="00DD4BA4">
        <w:rPr>
          <w:bCs/>
          <w:kern w:val="0"/>
          <w:sz w:val="22"/>
          <w:szCs w:val="22"/>
        </w:rPr>
        <w:t>GlaxoSmithKline Consumer Healthcare GmbH &amp; Co. KG</w:t>
      </w:r>
    </w:p>
    <w:p w14:paraId="2053266A" w14:textId="558C0026" w:rsidR="00682A96" w:rsidRPr="00DD4BA4" w:rsidRDefault="00682A96" w:rsidP="00DD4BA4">
      <w:pPr>
        <w:suppressAutoHyphens w:val="0"/>
        <w:autoSpaceDE w:val="0"/>
        <w:autoSpaceDN w:val="0"/>
        <w:adjustRightInd w:val="0"/>
        <w:spacing w:line="240" w:lineRule="auto"/>
        <w:rPr>
          <w:bCs/>
          <w:kern w:val="0"/>
          <w:sz w:val="22"/>
          <w:szCs w:val="22"/>
        </w:rPr>
      </w:pPr>
      <w:r w:rsidRPr="00DD4BA4">
        <w:rPr>
          <w:bCs/>
          <w:kern w:val="0"/>
          <w:sz w:val="22"/>
          <w:szCs w:val="22"/>
        </w:rPr>
        <w:t>Barthstrasse 4, 80339 Mníchov, Nemecko</w:t>
      </w:r>
    </w:p>
    <w:p w14:paraId="76EE9156" w14:textId="394A80C9" w:rsidR="00682A96" w:rsidRPr="00DD4BA4" w:rsidRDefault="00682A96" w:rsidP="00DD4BA4">
      <w:pPr>
        <w:suppressAutoHyphens w:val="0"/>
        <w:autoSpaceDE w:val="0"/>
        <w:autoSpaceDN w:val="0"/>
        <w:adjustRightInd w:val="0"/>
        <w:spacing w:line="240" w:lineRule="auto"/>
        <w:rPr>
          <w:bCs/>
          <w:kern w:val="0"/>
          <w:sz w:val="22"/>
          <w:szCs w:val="22"/>
        </w:rPr>
      </w:pPr>
    </w:p>
    <w:p w14:paraId="1745499F" w14:textId="789C17BE" w:rsidR="00682A96" w:rsidRPr="00DD4BA4" w:rsidRDefault="00682A96" w:rsidP="00682A96">
      <w:pPr>
        <w:suppressAutoHyphens w:val="0"/>
        <w:autoSpaceDE w:val="0"/>
        <w:autoSpaceDN w:val="0"/>
        <w:adjustRightInd w:val="0"/>
        <w:spacing w:line="240" w:lineRule="auto"/>
        <w:rPr>
          <w:bCs/>
          <w:kern w:val="0"/>
          <w:sz w:val="22"/>
          <w:szCs w:val="22"/>
        </w:rPr>
      </w:pPr>
      <w:r w:rsidRPr="00DD4BA4">
        <w:rPr>
          <w:bCs/>
          <w:kern w:val="0"/>
          <w:sz w:val="22"/>
          <w:szCs w:val="22"/>
        </w:rPr>
        <w:t>G</w:t>
      </w:r>
      <w:r w:rsidR="00C30D5A">
        <w:rPr>
          <w:bCs/>
          <w:kern w:val="0"/>
          <w:sz w:val="22"/>
          <w:szCs w:val="22"/>
        </w:rPr>
        <w:t>laxo</w:t>
      </w:r>
      <w:r w:rsidRPr="00DD4BA4">
        <w:rPr>
          <w:bCs/>
          <w:kern w:val="0"/>
          <w:sz w:val="22"/>
          <w:szCs w:val="22"/>
        </w:rPr>
        <w:t>S</w:t>
      </w:r>
      <w:r w:rsidR="00C30D5A">
        <w:rPr>
          <w:bCs/>
          <w:kern w:val="0"/>
          <w:sz w:val="22"/>
          <w:szCs w:val="22"/>
        </w:rPr>
        <w:t>mithKline</w:t>
      </w:r>
      <w:r w:rsidRPr="00DD4BA4">
        <w:rPr>
          <w:bCs/>
          <w:kern w:val="0"/>
          <w:sz w:val="22"/>
          <w:szCs w:val="22"/>
        </w:rPr>
        <w:t xml:space="preserve"> Consumer Healthcare S.A.</w:t>
      </w:r>
    </w:p>
    <w:p w14:paraId="25B507BE" w14:textId="312052B5" w:rsidR="00443379" w:rsidRDefault="00C30D5A" w:rsidP="00682A96">
      <w:pPr>
        <w:suppressAutoHyphens w:val="0"/>
        <w:autoSpaceDE w:val="0"/>
        <w:autoSpaceDN w:val="0"/>
        <w:adjustRightInd w:val="0"/>
        <w:spacing w:line="240" w:lineRule="auto"/>
        <w:rPr>
          <w:bCs/>
          <w:kern w:val="0"/>
          <w:sz w:val="22"/>
          <w:szCs w:val="22"/>
        </w:rPr>
      </w:pPr>
      <w:r w:rsidRPr="00C30D5A">
        <w:rPr>
          <w:bCs/>
          <w:kern w:val="0"/>
          <w:sz w:val="22"/>
          <w:szCs w:val="22"/>
        </w:rPr>
        <w:t xml:space="preserve">Avenue Pascal 2-4-6, </w:t>
      </w:r>
      <w:r w:rsidR="003C5EBA">
        <w:rPr>
          <w:bCs/>
          <w:kern w:val="0"/>
          <w:sz w:val="22"/>
          <w:szCs w:val="22"/>
        </w:rPr>
        <w:t xml:space="preserve">1300 </w:t>
      </w:r>
      <w:proofErr w:type="spellStart"/>
      <w:r w:rsidR="00682A96" w:rsidRPr="00DD4BA4">
        <w:rPr>
          <w:bCs/>
          <w:kern w:val="0"/>
          <w:sz w:val="22"/>
          <w:szCs w:val="22"/>
        </w:rPr>
        <w:t>Wavre</w:t>
      </w:r>
      <w:proofErr w:type="spellEnd"/>
      <w:r>
        <w:rPr>
          <w:bCs/>
          <w:kern w:val="0"/>
          <w:sz w:val="22"/>
          <w:szCs w:val="22"/>
        </w:rPr>
        <w:t xml:space="preserve">, </w:t>
      </w:r>
      <w:r w:rsidR="00682A96" w:rsidRPr="00DD4BA4">
        <w:rPr>
          <w:bCs/>
          <w:kern w:val="0"/>
          <w:sz w:val="22"/>
          <w:szCs w:val="22"/>
        </w:rPr>
        <w:t>Belgicko</w:t>
      </w:r>
    </w:p>
    <w:p w14:paraId="61F1F9CE" w14:textId="77777777" w:rsidR="009C3191" w:rsidRDefault="009C3191" w:rsidP="00682A96">
      <w:pPr>
        <w:suppressAutoHyphens w:val="0"/>
        <w:autoSpaceDE w:val="0"/>
        <w:autoSpaceDN w:val="0"/>
        <w:adjustRightInd w:val="0"/>
        <w:spacing w:line="240" w:lineRule="auto"/>
        <w:rPr>
          <w:bCs/>
          <w:kern w:val="0"/>
          <w:sz w:val="22"/>
          <w:szCs w:val="22"/>
        </w:rPr>
      </w:pPr>
    </w:p>
    <w:p w14:paraId="2CB72AC2" w14:textId="42F4001C" w:rsidR="00682A96" w:rsidRPr="00DD4BA4" w:rsidRDefault="00682A96" w:rsidP="00682A96">
      <w:pPr>
        <w:suppressAutoHyphens w:val="0"/>
        <w:autoSpaceDE w:val="0"/>
        <w:autoSpaceDN w:val="0"/>
        <w:adjustRightInd w:val="0"/>
        <w:spacing w:line="240" w:lineRule="auto"/>
        <w:rPr>
          <w:bCs/>
          <w:kern w:val="0"/>
          <w:sz w:val="22"/>
          <w:szCs w:val="22"/>
        </w:rPr>
      </w:pPr>
      <w:proofErr w:type="spellStart"/>
      <w:r w:rsidRPr="00DD4BA4">
        <w:rPr>
          <w:bCs/>
          <w:kern w:val="0"/>
          <w:sz w:val="22"/>
          <w:szCs w:val="22"/>
        </w:rPr>
        <w:t>GSK-Gebro</w:t>
      </w:r>
      <w:proofErr w:type="spellEnd"/>
      <w:r w:rsidRPr="00DD4BA4">
        <w:rPr>
          <w:bCs/>
          <w:kern w:val="0"/>
          <w:sz w:val="22"/>
          <w:szCs w:val="22"/>
        </w:rPr>
        <w:t xml:space="preserve"> </w:t>
      </w:r>
      <w:proofErr w:type="spellStart"/>
      <w:r w:rsidRPr="00DD4BA4">
        <w:rPr>
          <w:bCs/>
          <w:kern w:val="0"/>
          <w:sz w:val="22"/>
          <w:szCs w:val="22"/>
        </w:rPr>
        <w:t>Consumer</w:t>
      </w:r>
      <w:proofErr w:type="spellEnd"/>
      <w:r w:rsidRPr="00DD4BA4">
        <w:rPr>
          <w:bCs/>
          <w:kern w:val="0"/>
          <w:sz w:val="22"/>
          <w:szCs w:val="22"/>
        </w:rPr>
        <w:t xml:space="preserve"> </w:t>
      </w:r>
      <w:proofErr w:type="spellStart"/>
      <w:r w:rsidRPr="00DD4BA4">
        <w:rPr>
          <w:bCs/>
          <w:kern w:val="0"/>
          <w:sz w:val="22"/>
          <w:szCs w:val="22"/>
        </w:rPr>
        <w:t>Healthcare</w:t>
      </w:r>
      <w:proofErr w:type="spellEnd"/>
      <w:r w:rsidRPr="00DD4BA4">
        <w:rPr>
          <w:bCs/>
          <w:kern w:val="0"/>
          <w:sz w:val="22"/>
          <w:szCs w:val="22"/>
        </w:rPr>
        <w:t xml:space="preserve"> </w:t>
      </w:r>
      <w:proofErr w:type="spellStart"/>
      <w:r w:rsidRPr="00DD4BA4">
        <w:rPr>
          <w:bCs/>
          <w:kern w:val="0"/>
          <w:sz w:val="22"/>
          <w:szCs w:val="22"/>
        </w:rPr>
        <w:t>GmbH</w:t>
      </w:r>
      <w:proofErr w:type="spellEnd"/>
    </w:p>
    <w:p w14:paraId="791968D4" w14:textId="4011AB17" w:rsidR="00682A96" w:rsidRPr="00DD4BA4" w:rsidRDefault="00682A96" w:rsidP="00DD4BA4">
      <w:pPr>
        <w:suppressAutoHyphens w:val="0"/>
        <w:autoSpaceDE w:val="0"/>
        <w:autoSpaceDN w:val="0"/>
        <w:adjustRightInd w:val="0"/>
        <w:spacing w:line="240" w:lineRule="auto"/>
        <w:rPr>
          <w:bCs/>
          <w:kern w:val="0"/>
          <w:sz w:val="22"/>
          <w:szCs w:val="22"/>
        </w:rPr>
      </w:pPr>
      <w:proofErr w:type="spellStart"/>
      <w:r w:rsidRPr="00DD4BA4">
        <w:rPr>
          <w:bCs/>
          <w:kern w:val="0"/>
          <w:sz w:val="22"/>
          <w:szCs w:val="22"/>
        </w:rPr>
        <w:t>Bahnhofbich</w:t>
      </w:r>
      <w:r w:rsidR="0059696F">
        <w:rPr>
          <w:bCs/>
          <w:kern w:val="0"/>
          <w:sz w:val="22"/>
          <w:szCs w:val="22"/>
        </w:rPr>
        <w:t>l</w:t>
      </w:r>
      <w:proofErr w:type="spellEnd"/>
      <w:r w:rsidRPr="00DD4BA4">
        <w:rPr>
          <w:bCs/>
          <w:kern w:val="0"/>
          <w:sz w:val="22"/>
          <w:szCs w:val="22"/>
        </w:rPr>
        <w:t xml:space="preserve"> 13, 6391 </w:t>
      </w:r>
      <w:proofErr w:type="spellStart"/>
      <w:r w:rsidRPr="00DD4BA4">
        <w:rPr>
          <w:bCs/>
          <w:kern w:val="0"/>
          <w:sz w:val="22"/>
          <w:szCs w:val="22"/>
        </w:rPr>
        <w:t>Fieberbrunn</w:t>
      </w:r>
      <w:proofErr w:type="spellEnd"/>
      <w:r w:rsidRPr="00DD4BA4">
        <w:rPr>
          <w:bCs/>
          <w:kern w:val="0"/>
          <w:sz w:val="22"/>
          <w:szCs w:val="22"/>
        </w:rPr>
        <w:t>, Rakúsko</w:t>
      </w:r>
    </w:p>
    <w:p w14:paraId="763CC102" w14:textId="77777777" w:rsidR="00682A96" w:rsidRPr="00682A96" w:rsidRDefault="00682A96" w:rsidP="00DD4BA4">
      <w:pPr>
        <w:suppressAutoHyphens w:val="0"/>
        <w:autoSpaceDE w:val="0"/>
        <w:autoSpaceDN w:val="0"/>
        <w:adjustRightInd w:val="0"/>
        <w:spacing w:line="240" w:lineRule="auto"/>
        <w:rPr>
          <w:b/>
          <w:color w:val="000000"/>
          <w:sz w:val="22"/>
          <w:szCs w:val="22"/>
        </w:rPr>
      </w:pPr>
    </w:p>
    <w:p w14:paraId="70E6DDA8" w14:textId="77777777" w:rsidR="00D45634" w:rsidRPr="00613513" w:rsidRDefault="00D45634" w:rsidP="00830D89">
      <w:pPr>
        <w:pStyle w:val="BodyText21"/>
        <w:tabs>
          <w:tab w:val="left" w:pos="567"/>
        </w:tabs>
        <w:spacing w:after="120" w:line="240" w:lineRule="auto"/>
        <w:rPr>
          <w:b/>
          <w:bCs w:val="0"/>
          <w:szCs w:val="22"/>
          <w:lang w:val="sk-SK"/>
        </w:rPr>
      </w:pPr>
      <w:r w:rsidRPr="00613513">
        <w:rPr>
          <w:b/>
          <w:bCs w:val="0"/>
          <w:szCs w:val="22"/>
          <w:lang w:val="sk-SK"/>
        </w:rPr>
        <w:t>Liek je schválený v členských štátoch Európskeho hospodárskeho priestoru (EHP) pod nasledovnými názvami:</w:t>
      </w:r>
    </w:p>
    <w:p w14:paraId="43903BC3" w14:textId="17225B45" w:rsidR="00D45634" w:rsidRPr="00613513" w:rsidRDefault="009604AE" w:rsidP="00830D89">
      <w:pPr>
        <w:pStyle w:val="BodyText21"/>
        <w:tabs>
          <w:tab w:val="left" w:pos="1560"/>
        </w:tabs>
        <w:spacing w:after="120" w:line="240" w:lineRule="auto"/>
        <w:ind w:left="1559" w:hanging="1559"/>
        <w:rPr>
          <w:szCs w:val="22"/>
          <w:lang w:val="sk-SK"/>
        </w:rPr>
      </w:pPr>
      <w:r w:rsidRPr="00613513">
        <w:rPr>
          <w:bCs w:val="0"/>
          <w:szCs w:val="22"/>
        </w:rPr>
        <w:t xml:space="preserve">Zovirax Duo </w:t>
      </w:r>
      <w:r w:rsidRPr="00613513">
        <w:rPr>
          <w:bCs w:val="0"/>
          <w:szCs w:val="22"/>
        </w:rPr>
        <w:tab/>
      </w:r>
      <w:r w:rsidR="00D45634" w:rsidRPr="00613513">
        <w:rPr>
          <w:bCs w:val="0"/>
          <w:szCs w:val="22"/>
        </w:rPr>
        <w:t xml:space="preserve">Belgicko, </w:t>
      </w:r>
      <w:r w:rsidR="006C17D0" w:rsidRPr="00613513">
        <w:rPr>
          <w:bCs w:val="0"/>
          <w:szCs w:val="22"/>
        </w:rPr>
        <w:t xml:space="preserve">Bulharsko, Chorvátsko, </w:t>
      </w:r>
      <w:r w:rsidR="00D45634" w:rsidRPr="00613513">
        <w:rPr>
          <w:bCs w:val="0"/>
          <w:szCs w:val="22"/>
        </w:rPr>
        <w:t xml:space="preserve">Česká republika, </w:t>
      </w:r>
      <w:r w:rsidR="00817DBC" w:rsidRPr="00613513">
        <w:rPr>
          <w:bCs w:val="0"/>
          <w:szCs w:val="22"/>
        </w:rPr>
        <w:t xml:space="preserve">Estónsko, Maďarsko, Írsko, </w:t>
      </w:r>
      <w:r w:rsidR="00F4645D" w:rsidRPr="00613513">
        <w:rPr>
          <w:bCs w:val="0"/>
          <w:szCs w:val="22"/>
        </w:rPr>
        <w:t>Lotyšsko</w:t>
      </w:r>
      <w:r w:rsidR="00817DBC" w:rsidRPr="00613513">
        <w:rPr>
          <w:bCs w:val="0"/>
          <w:szCs w:val="22"/>
        </w:rPr>
        <w:t xml:space="preserve">, </w:t>
      </w:r>
      <w:r w:rsidR="00D45634" w:rsidRPr="00613513">
        <w:rPr>
          <w:bCs w:val="0"/>
          <w:szCs w:val="22"/>
        </w:rPr>
        <w:t xml:space="preserve">Nemecko, </w:t>
      </w:r>
      <w:r w:rsidR="00817DBC" w:rsidRPr="00613513">
        <w:rPr>
          <w:bCs w:val="0"/>
          <w:szCs w:val="22"/>
        </w:rPr>
        <w:t xml:space="preserve">Luxembursko, Holandsko, </w:t>
      </w:r>
      <w:r w:rsidR="00D45634" w:rsidRPr="00613513">
        <w:rPr>
          <w:bCs w:val="0"/>
          <w:szCs w:val="22"/>
        </w:rPr>
        <w:t xml:space="preserve">Poľsko, </w:t>
      </w:r>
      <w:r w:rsidR="00817DBC" w:rsidRPr="00613513">
        <w:rPr>
          <w:bCs w:val="0"/>
          <w:szCs w:val="22"/>
        </w:rPr>
        <w:t xml:space="preserve">Rumunsko, </w:t>
      </w:r>
      <w:r w:rsidR="00D45634" w:rsidRPr="00613513">
        <w:rPr>
          <w:bCs w:val="0"/>
          <w:szCs w:val="22"/>
        </w:rPr>
        <w:t xml:space="preserve">Slovenská republika, </w:t>
      </w:r>
      <w:r w:rsidR="00D45634" w:rsidRPr="00613513">
        <w:rPr>
          <w:szCs w:val="22"/>
          <w:lang w:val="sk-SK"/>
        </w:rPr>
        <w:t>Spojené kráľovstvo</w:t>
      </w:r>
    </w:p>
    <w:p w14:paraId="42BB1AF9" w14:textId="49D9FE88" w:rsidR="00D45634" w:rsidRPr="00613513" w:rsidRDefault="009604AE" w:rsidP="00DD4BA4">
      <w:pPr>
        <w:pStyle w:val="BodyText21"/>
        <w:tabs>
          <w:tab w:val="left" w:pos="1560"/>
        </w:tabs>
        <w:spacing w:line="240" w:lineRule="auto"/>
        <w:ind w:left="1560" w:hanging="1560"/>
        <w:rPr>
          <w:szCs w:val="22"/>
          <w:lang w:val="sk-SK"/>
        </w:rPr>
      </w:pPr>
      <w:r w:rsidRPr="00613513">
        <w:rPr>
          <w:szCs w:val="22"/>
          <w:lang w:val="sk-SK"/>
        </w:rPr>
        <w:t xml:space="preserve">Zoviduo </w:t>
      </w:r>
      <w:r w:rsidRPr="00613513">
        <w:rPr>
          <w:szCs w:val="22"/>
          <w:lang w:val="sk-SK"/>
        </w:rPr>
        <w:tab/>
      </w:r>
      <w:r w:rsidR="00817DBC" w:rsidRPr="00613513">
        <w:rPr>
          <w:szCs w:val="22"/>
          <w:lang w:val="sk-SK"/>
        </w:rPr>
        <w:t xml:space="preserve">Cyprus, </w:t>
      </w:r>
      <w:r w:rsidR="00D45634" w:rsidRPr="00613513">
        <w:rPr>
          <w:szCs w:val="22"/>
          <w:lang w:val="sk-SK"/>
        </w:rPr>
        <w:t xml:space="preserve">Dánsko, </w:t>
      </w:r>
      <w:r w:rsidR="00817DBC" w:rsidRPr="00613513">
        <w:rPr>
          <w:szCs w:val="22"/>
          <w:lang w:val="sk-SK"/>
        </w:rPr>
        <w:t xml:space="preserve">Island, </w:t>
      </w:r>
      <w:r w:rsidR="00D45634" w:rsidRPr="00613513">
        <w:rPr>
          <w:szCs w:val="22"/>
          <w:lang w:val="sk-SK"/>
        </w:rPr>
        <w:t xml:space="preserve">Fínsko, </w:t>
      </w:r>
      <w:r w:rsidR="00817DBC" w:rsidRPr="00613513">
        <w:rPr>
          <w:szCs w:val="22"/>
          <w:lang w:val="sk-SK"/>
        </w:rPr>
        <w:t xml:space="preserve">Grécko, Taliansko, </w:t>
      </w:r>
      <w:r w:rsidR="00FD6D78" w:rsidRPr="00613513">
        <w:rPr>
          <w:szCs w:val="22"/>
          <w:lang w:val="sk-SK"/>
        </w:rPr>
        <w:t>Litva</w:t>
      </w:r>
      <w:r w:rsidR="00817DBC" w:rsidRPr="00613513">
        <w:rPr>
          <w:szCs w:val="22"/>
          <w:lang w:val="sk-SK"/>
        </w:rPr>
        <w:t xml:space="preserve">, Malta, Nórsko, </w:t>
      </w:r>
      <w:r w:rsidR="00A1440E">
        <w:rPr>
          <w:szCs w:val="22"/>
          <w:lang w:val="sk-SK"/>
        </w:rPr>
        <w:t xml:space="preserve">Portugalsko, </w:t>
      </w:r>
      <w:r w:rsidR="00817DBC" w:rsidRPr="00613513">
        <w:rPr>
          <w:szCs w:val="22"/>
          <w:lang w:val="sk-SK"/>
        </w:rPr>
        <w:t>Slovinsko</w:t>
      </w:r>
      <w:r w:rsidR="0068485D" w:rsidRPr="00613513">
        <w:rPr>
          <w:szCs w:val="22"/>
          <w:lang w:val="sk-SK"/>
        </w:rPr>
        <w:t>,</w:t>
      </w:r>
      <w:r w:rsidR="00A1440E">
        <w:rPr>
          <w:szCs w:val="22"/>
          <w:lang w:val="sk-SK"/>
        </w:rPr>
        <w:t xml:space="preserve"> </w:t>
      </w:r>
      <w:r w:rsidR="00D45634" w:rsidRPr="00613513">
        <w:rPr>
          <w:szCs w:val="22"/>
          <w:lang w:val="sk-SK"/>
        </w:rPr>
        <w:t>Španielsko, Švédsko</w:t>
      </w:r>
    </w:p>
    <w:p w14:paraId="1F0695B4" w14:textId="7D8508F5" w:rsidR="00D45634" w:rsidRPr="00613513" w:rsidRDefault="009604AE" w:rsidP="00830D89">
      <w:pPr>
        <w:pStyle w:val="BodyText21"/>
        <w:tabs>
          <w:tab w:val="left" w:pos="1560"/>
        </w:tabs>
        <w:spacing w:after="120" w:line="240" w:lineRule="auto"/>
        <w:ind w:left="1559" w:hanging="1559"/>
        <w:rPr>
          <w:szCs w:val="22"/>
          <w:lang w:val="sk-SK"/>
        </w:rPr>
      </w:pPr>
      <w:r w:rsidRPr="00613513">
        <w:rPr>
          <w:szCs w:val="22"/>
          <w:lang w:val="sk-SK"/>
        </w:rPr>
        <w:t xml:space="preserve">Activir Duo </w:t>
      </w:r>
      <w:r w:rsidRPr="00613513">
        <w:rPr>
          <w:szCs w:val="22"/>
          <w:lang w:val="sk-SK"/>
        </w:rPr>
        <w:tab/>
      </w:r>
      <w:r w:rsidR="00D45634" w:rsidRPr="00613513">
        <w:rPr>
          <w:szCs w:val="22"/>
          <w:lang w:val="sk-SK"/>
        </w:rPr>
        <w:t xml:space="preserve">Rakúsko </w:t>
      </w:r>
    </w:p>
    <w:p w14:paraId="5AA9ECA9" w14:textId="161C1ECD" w:rsidR="00D45634" w:rsidRPr="00830D89" w:rsidRDefault="009604AE" w:rsidP="00830D89">
      <w:pPr>
        <w:pStyle w:val="BodyText21"/>
        <w:tabs>
          <w:tab w:val="left" w:pos="1560"/>
        </w:tabs>
        <w:spacing w:line="240" w:lineRule="auto"/>
        <w:ind w:left="1560" w:hanging="1560"/>
        <w:rPr>
          <w:szCs w:val="22"/>
          <w:lang w:val="sk-SK"/>
        </w:rPr>
      </w:pPr>
      <w:r w:rsidRPr="00613513">
        <w:rPr>
          <w:szCs w:val="22"/>
          <w:lang w:val="sk-SK"/>
        </w:rPr>
        <w:t xml:space="preserve">Xerclear </w:t>
      </w:r>
      <w:r w:rsidRPr="00613513">
        <w:rPr>
          <w:szCs w:val="22"/>
          <w:lang w:val="sk-SK"/>
        </w:rPr>
        <w:tab/>
      </w:r>
      <w:r w:rsidR="00D45634" w:rsidRPr="00613513">
        <w:rPr>
          <w:szCs w:val="22"/>
          <w:lang w:val="sk-SK"/>
        </w:rPr>
        <w:t>Francúzsko</w:t>
      </w:r>
    </w:p>
    <w:p w14:paraId="43E8FA2B" w14:textId="77777777" w:rsidR="00D45634" w:rsidRPr="00613513" w:rsidRDefault="00D45634" w:rsidP="00830D89">
      <w:pPr>
        <w:pStyle w:val="BodyText21"/>
        <w:tabs>
          <w:tab w:val="left" w:pos="567"/>
        </w:tabs>
        <w:spacing w:line="240" w:lineRule="auto"/>
        <w:rPr>
          <w:b/>
          <w:szCs w:val="22"/>
          <w:lang w:val="sk-SK"/>
        </w:rPr>
      </w:pPr>
    </w:p>
    <w:p w14:paraId="5BD2173D" w14:textId="758E3695" w:rsidR="00D45634" w:rsidRPr="00613513" w:rsidRDefault="00D45634" w:rsidP="00830D89">
      <w:pPr>
        <w:pStyle w:val="Nadpis2"/>
        <w:tabs>
          <w:tab w:val="left" w:pos="567"/>
        </w:tabs>
        <w:spacing w:line="240" w:lineRule="auto"/>
        <w:rPr>
          <w:szCs w:val="22"/>
        </w:rPr>
      </w:pPr>
      <w:r w:rsidRPr="00613513">
        <w:rPr>
          <w:szCs w:val="22"/>
          <w:lang w:val="sk-SK"/>
        </w:rPr>
        <w:t>Táto písomná informácia bola naposledy aktualizovaná v</w:t>
      </w:r>
      <w:r w:rsidR="009C3191">
        <w:rPr>
          <w:szCs w:val="22"/>
          <w:lang w:val="sk-SK"/>
        </w:rPr>
        <w:t xml:space="preserve"> marci </w:t>
      </w:r>
      <w:r w:rsidR="00A1440E">
        <w:rPr>
          <w:szCs w:val="22"/>
          <w:lang w:val="sk-SK"/>
        </w:rPr>
        <w:t>2019</w:t>
      </w:r>
      <w:r w:rsidR="0068485D" w:rsidRPr="00613513">
        <w:rPr>
          <w:szCs w:val="22"/>
          <w:lang w:val="sk-SK"/>
        </w:rPr>
        <w:t>.</w:t>
      </w:r>
    </w:p>
    <w:p w14:paraId="25D27446" w14:textId="77777777" w:rsidR="00D45634" w:rsidRPr="00830D89" w:rsidRDefault="00D45634" w:rsidP="00830D89">
      <w:pPr>
        <w:tabs>
          <w:tab w:val="left" w:pos="567"/>
        </w:tabs>
        <w:spacing w:line="240" w:lineRule="auto"/>
        <w:rPr>
          <w:sz w:val="22"/>
          <w:szCs w:val="22"/>
        </w:rPr>
      </w:pPr>
    </w:p>
    <w:sectPr w:rsidR="00D45634" w:rsidRPr="00830D89" w:rsidSect="00830D89">
      <w:headerReference w:type="default" r:id="rId11"/>
      <w:footerReference w:type="default" r:id="rId12"/>
      <w:footerReference w:type="first" r:id="rId13"/>
      <w:pgSz w:w="11906" w:h="16838"/>
      <w:pgMar w:top="1134" w:right="1418" w:bottom="1134" w:left="1418" w:header="708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3A2680" w14:textId="77777777" w:rsidR="0091436D" w:rsidRDefault="0091436D">
      <w:pPr>
        <w:spacing w:line="240" w:lineRule="auto"/>
      </w:pPr>
      <w:r>
        <w:separator/>
      </w:r>
    </w:p>
  </w:endnote>
  <w:endnote w:type="continuationSeparator" w:id="0">
    <w:p w14:paraId="0249A8CD" w14:textId="77777777" w:rsidR="0091436D" w:rsidRDefault="0091436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7B1AEA" w14:textId="77777777" w:rsidR="00C91573" w:rsidRDefault="00C91573" w:rsidP="006D174B">
    <w:pPr>
      <w:pStyle w:val="Pta"/>
      <w:jc w:val="center"/>
    </w:pPr>
    <w:r w:rsidRPr="006D174B">
      <w:rPr>
        <w:sz w:val="18"/>
        <w:szCs w:val="18"/>
      </w:rPr>
      <w:fldChar w:fldCharType="begin"/>
    </w:r>
    <w:r w:rsidRPr="006D174B">
      <w:rPr>
        <w:sz w:val="18"/>
        <w:szCs w:val="18"/>
      </w:rPr>
      <w:instrText xml:space="preserve"> PAGE </w:instrText>
    </w:r>
    <w:r w:rsidRPr="006D174B">
      <w:rPr>
        <w:sz w:val="18"/>
        <w:szCs w:val="18"/>
      </w:rPr>
      <w:fldChar w:fldCharType="separate"/>
    </w:r>
    <w:r w:rsidR="00DD4BA4">
      <w:rPr>
        <w:noProof/>
        <w:sz w:val="18"/>
        <w:szCs w:val="18"/>
      </w:rPr>
      <w:t>5</w:t>
    </w:r>
    <w:r w:rsidRPr="006D174B">
      <w:rPr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377D48" w14:textId="77777777" w:rsidR="00C91573" w:rsidRPr="006D174B" w:rsidRDefault="00C91573" w:rsidP="006D174B">
    <w:pPr>
      <w:pStyle w:val="Pta"/>
      <w:jc w:val="center"/>
      <w:rPr>
        <w:sz w:val="18"/>
        <w:szCs w:val="18"/>
      </w:rPr>
    </w:pPr>
    <w:r w:rsidRPr="006D174B">
      <w:rPr>
        <w:sz w:val="18"/>
        <w:szCs w:val="18"/>
      </w:rPr>
      <w:fldChar w:fldCharType="begin"/>
    </w:r>
    <w:r w:rsidRPr="006D174B">
      <w:rPr>
        <w:sz w:val="18"/>
        <w:szCs w:val="18"/>
      </w:rPr>
      <w:instrText>PAGE   \* MERGEFORMAT</w:instrText>
    </w:r>
    <w:r w:rsidRPr="006D174B">
      <w:rPr>
        <w:sz w:val="18"/>
        <w:szCs w:val="18"/>
      </w:rPr>
      <w:fldChar w:fldCharType="separate"/>
    </w:r>
    <w:r>
      <w:rPr>
        <w:noProof/>
        <w:sz w:val="18"/>
        <w:szCs w:val="18"/>
      </w:rPr>
      <w:t>1</w:t>
    </w:r>
    <w:r w:rsidRPr="006D174B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4E170B" w14:textId="77777777" w:rsidR="0091436D" w:rsidRDefault="0091436D">
      <w:pPr>
        <w:spacing w:line="240" w:lineRule="auto"/>
      </w:pPr>
      <w:r>
        <w:separator/>
      </w:r>
    </w:p>
  </w:footnote>
  <w:footnote w:type="continuationSeparator" w:id="0">
    <w:p w14:paraId="2A8173CA" w14:textId="77777777" w:rsidR="0091436D" w:rsidRDefault="0091436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1D7CCD" w14:textId="1B512F0E" w:rsidR="00C91573" w:rsidRDefault="00A1440E">
    <w:pPr>
      <w:pStyle w:val="Hlavika"/>
      <w:rPr>
        <w:sz w:val="18"/>
        <w:szCs w:val="18"/>
      </w:rPr>
    </w:pPr>
    <w:r>
      <w:rPr>
        <w:sz w:val="18"/>
        <w:szCs w:val="18"/>
      </w:rPr>
      <w:t xml:space="preserve">Príloha č. 1 k notifikácii o zmene, ev. č.: 2018/06491-Z1A </w:t>
    </w:r>
  </w:p>
  <w:p w14:paraId="6549BB88" w14:textId="77777777" w:rsidR="00C91573" w:rsidRPr="006D174B" w:rsidRDefault="00C91573">
    <w:pPr>
      <w:pStyle w:val="Hlavika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F8EAAEFC"/>
    <w:name w:val="WWNum1"/>
    <w:lvl w:ilvl="0">
      <w:start w:val="1"/>
      <w:numFmt w:val="bullet"/>
      <w:lvlText w:val="˗"/>
      <w:lvlJc w:val="left"/>
      <w:pPr>
        <w:tabs>
          <w:tab w:val="num" w:pos="0"/>
        </w:tabs>
        <w:ind w:left="720" w:hanging="360"/>
      </w:pPr>
      <w:rPr>
        <w:rFonts w:ascii="Times New Roman" w:hAnsi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>
    <w:nsid w:val="007F415A"/>
    <w:multiLevelType w:val="multilevel"/>
    <w:tmpl w:val="B9C8DA5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>
    <w:nsid w:val="01137517"/>
    <w:multiLevelType w:val="hybridMultilevel"/>
    <w:tmpl w:val="7DAE08B4"/>
    <w:lvl w:ilvl="0" w:tplc="398E8008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8637EF"/>
    <w:multiLevelType w:val="multilevel"/>
    <w:tmpl w:val="F8EAAEFC"/>
    <w:lvl w:ilvl="0">
      <w:start w:val="1"/>
      <w:numFmt w:val="bullet"/>
      <w:lvlText w:val="˗"/>
      <w:lvlJc w:val="left"/>
      <w:pPr>
        <w:tabs>
          <w:tab w:val="num" w:pos="0"/>
        </w:tabs>
        <w:ind w:left="720" w:hanging="360"/>
      </w:pPr>
      <w:rPr>
        <w:rFonts w:ascii="Times New Roman" w:hAnsi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5">
    <w:nsid w:val="1C051BB3"/>
    <w:multiLevelType w:val="multilevel"/>
    <w:tmpl w:val="C110383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6">
    <w:nsid w:val="1C761B7A"/>
    <w:multiLevelType w:val="multilevel"/>
    <w:tmpl w:val="88BE4F5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7">
    <w:nsid w:val="22636AC9"/>
    <w:multiLevelType w:val="hybridMultilevel"/>
    <w:tmpl w:val="01F46650"/>
    <w:lvl w:ilvl="0" w:tplc="E8685C4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3440F2"/>
    <w:multiLevelType w:val="hybridMultilevel"/>
    <w:tmpl w:val="74E88996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9C51BA"/>
    <w:multiLevelType w:val="multilevel"/>
    <w:tmpl w:val="F8EAAEFC"/>
    <w:lvl w:ilvl="0">
      <w:start w:val="1"/>
      <w:numFmt w:val="bullet"/>
      <w:lvlText w:val="˗"/>
      <w:lvlJc w:val="left"/>
      <w:pPr>
        <w:tabs>
          <w:tab w:val="num" w:pos="0"/>
        </w:tabs>
        <w:ind w:left="720" w:hanging="360"/>
      </w:pPr>
      <w:rPr>
        <w:rFonts w:ascii="Times New Roman" w:hAnsi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0">
    <w:nsid w:val="36A525BD"/>
    <w:multiLevelType w:val="multilevel"/>
    <w:tmpl w:val="E7C65D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1">
    <w:nsid w:val="3D8A1A51"/>
    <w:multiLevelType w:val="multilevel"/>
    <w:tmpl w:val="B4CA50B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2">
    <w:nsid w:val="4ACA67FF"/>
    <w:multiLevelType w:val="multilevel"/>
    <w:tmpl w:val="DC1A6EC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3">
    <w:nsid w:val="572622CC"/>
    <w:multiLevelType w:val="hybridMultilevel"/>
    <w:tmpl w:val="2772A6CA"/>
    <w:lvl w:ilvl="0" w:tplc="02608AF0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A3205D"/>
    <w:multiLevelType w:val="hybridMultilevel"/>
    <w:tmpl w:val="AF7C9E80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F8662B1"/>
    <w:multiLevelType w:val="hybridMultilevel"/>
    <w:tmpl w:val="F2EAA7D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038593C"/>
    <w:multiLevelType w:val="multilevel"/>
    <w:tmpl w:val="2772A6CA"/>
    <w:lvl w:ilvl="0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4E25EB3"/>
    <w:multiLevelType w:val="multilevel"/>
    <w:tmpl w:val="F8EAAEFC"/>
    <w:lvl w:ilvl="0">
      <w:start w:val="1"/>
      <w:numFmt w:val="bullet"/>
      <w:lvlText w:val="˗"/>
      <w:lvlJc w:val="left"/>
      <w:pPr>
        <w:tabs>
          <w:tab w:val="num" w:pos="0"/>
        </w:tabs>
        <w:ind w:left="720" w:hanging="360"/>
      </w:pPr>
      <w:rPr>
        <w:rFonts w:ascii="Times New Roman" w:hAnsi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8">
    <w:nsid w:val="770F3F7E"/>
    <w:multiLevelType w:val="multilevel"/>
    <w:tmpl w:val="F8EAAEFC"/>
    <w:lvl w:ilvl="0">
      <w:start w:val="1"/>
      <w:numFmt w:val="bullet"/>
      <w:lvlText w:val="˗"/>
      <w:lvlJc w:val="left"/>
      <w:pPr>
        <w:tabs>
          <w:tab w:val="num" w:pos="0"/>
        </w:tabs>
        <w:ind w:left="720" w:hanging="360"/>
      </w:pPr>
      <w:rPr>
        <w:rFonts w:ascii="Times New Roman" w:hAnsi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9">
    <w:nsid w:val="777763D7"/>
    <w:multiLevelType w:val="multilevel"/>
    <w:tmpl w:val="D518AA2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0">
    <w:nsid w:val="792711BA"/>
    <w:multiLevelType w:val="multilevel"/>
    <w:tmpl w:val="F8EAAEFC"/>
    <w:lvl w:ilvl="0">
      <w:start w:val="1"/>
      <w:numFmt w:val="bullet"/>
      <w:lvlText w:val="˗"/>
      <w:lvlJc w:val="left"/>
      <w:pPr>
        <w:tabs>
          <w:tab w:val="num" w:pos="0"/>
        </w:tabs>
        <w:ind w:left="720" w:hanging="360"/>
      </w:pPr>
      <w:rPr>
        <w:rFonts w:ascii="Times New Roman" w:hAnsi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13"/>
  </w:num>
  <w:num w:numId="4">
    <w:abstractNumId w:val="20"/>
  </w:num>
  <w:num w:numId="5">
    <w:abstractNumId w:val="12"/>
  </w:num>
  <w:num w:numId="6">
    <w:abstractNumId w:val="18"/>
  </w:num>
  <w:num w:numId="7">
    <w:abstractNumId w:val="19"/>
  </w:num>
  <w:num w:numId="8">
    <w:abstractNumId w:val="17"/>
  </w:num>
  <w:num w:numId="9">
    <w:abstractNumId w:val="11"/>
  </w:num>
  <w:num w:numId="10">
    <w:abstractNumId w:val="9"/>
  </w:num>
  <w:num w:numId="11">
    <w:abstractNumId w:val="5"/>
  </w:num>
  <w:num w:numId="12">
    <w:abstractNumId w:val="4"/>
  </w:num>
  <w:num w:numId="13">
    <w:abstractNumId w:val="6"/>
  </w:num>
  <w:num w:numId="14">
    <w:abstractNumId w:val="16"/>
  </w:num>
  <w:num w:numId="15">
    <w:abstractNumId w:val="7"/>
  </w:num>
  <w:num w:numId="16">
    <w:abstractNumId w:val="2"/>
  </w:num>
  <w:num w:numId="17">
    <w:abstractNumId w:val="15"/>
  </w:num>
  <w:num w:numId="18">
    <w:abstractNumId w:val="10"/>
  </w:num>
  <w:num w:numId="19">
    <w:abstractNumId w:val="3"/>
  </w:num>
  <w:num w:numId="20">
    <w:abstractNumId w:val="14"/>
  </w:num>
  <w:num w:numId="21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arcela Suchanova">
    <w15:presenceInfo w15:providerId="None" w15:userId="Marcela Suchanov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125"/>
    <w:rsid w:val="000034F9"/>
    <w:rsid w:val="000061E4"/>
    <w:rsid w:val="0002299E"/>
    <w:rsid w:val="000414A7"/>
    <w:rsid w:val="00091DB3"/>
    <w:rsid w:val="000A4EF1"/>
    <w:rsid w:val="000C27FC"/>
    <w:rsid w:val="000D064B"/>
    <w:rsid w:val="000D4E25"/>
    <w:rsid w:val="000D5A39"/>
    <w:rsid w:val="000E5318"/>
    <w:rsid w:val="00103314"/>
    <w:rsid w:val="0011002D"/>
    <w:rsid w:val="00115772"/>
    <w:rsid w:val="00155EA1"/>
    <w:rsid w:val="00173D57"/>
    <w:rsid w:val="001848CE"/>
    <w:rsid w:val="00195771"/>
    <w:rsid w:val="0019788F"/>
    <w:rsid w:val="001A5BB8"/>
    <w:rsid w:val="001D3722"/>
    <w:rsid w:val="001D3954"/>
    <w:rsid w:val="001D6BFF"/>
    <w:rsid w:val="001D7171"/>
    <w:rsid w:val="001E6EEC"/>
    <w:rsid w:val="001F1A02"/>
    <w:rsid w:val="002005FC"/>
    <w:rsid w:val="002017CA"/>
    <w:rsid w:val="00210099"/>
    <w:rsid w:val="00233FF0"/>
    <w:rsid w:val="0024487B"/>
    <w:rsid w:val="002717EB"/>
    <w:rsid w:val="002A19D7"/>
    <w:rsid w:val="002A4887"/>
    <w:rsid w:val="002B143F"/>
    <w:rsid w:val="002C5B5D"/>
    <w:rsid w:val="002C6824"/>
    <w:rsid w:val="002C7A1D"/>
    <w:rsid w:val="002D470E"/>
    <w:rsid w:val="00307F12"/>
    <w:rsid w:val="003303D3"/>
    <w:rsid w:val="00332F80"/>
    <w:rsid w:val="0034204D"/>
    <w:rsid w:val="003476E9"/>
    <w:rsid w:val="00351605"/>
    <w:rsid w:val="00360451"/>
    <w:rsid w:val="00364B97"/>
    <w:rsid w:val="00365C05"/>
    <w:rsid w:val="00370D81"/>
    <w:rsid w:val="00390172"/>
    <w:rsid w:val="003B6352"/>
    <w:rsid w:val="003C5EBA"/>
    <w:rsid w:val="003E5A57"/>
    <w:rsid w:val="003F6D76"/>
    <w:rsid w:val="0040307F"/>
    <w:rsid w:val="00406BD7"/>
    <w:rsid w:val="004102BF"/>
    <w:rsid w:val="00422B41"/>
    <w:rsid w:val="00424678"/>
    <w:rsid w:val="00424B95"/>
    <w:rsid w:val="00443379"/>
    <w:rsid w:val="0045206E"/>
    <w:rsid w:val="00457DD4"/>
    <w:rsid w:val="00461843"/>
    <w:rsid w:val="0046762E"/>
    <w:rsid w:val="004B43AC"/>
    <w:rsid w:val="004B60F4"/>
    <w:rsid w:val="004E2D54"/>
    <w:rsid w:val="004E5A41"/>
    <w:rsid w:val="004E7579"/>
    <w:rsid w:val="004E7622"/>
    <w:rsid w:val="004F1CF2"/>
    <w:rsid w:val="004F2AE6"/>
    <w:rsid w:val="00500AEB"/>
    <w:rsid w:val="00506B1C"/>
    <w:rsid w:val="0051055A"/>
    <w:rsid w:val="00531944"/>
    <w:rsid w:val="005345DF"/>
    <w:rsid w:val="00555438"/>
    <w:rsid w:val="00574524"/>
    <w:rsid w:val="0059696F"/>
    <w:rsid w:val="005B44D3"/>
    <w:rsid w:val="005C4665"/>
    <w:rsid w:val="005C481A"/>
    <w:rsid w:val="005D42F9"/>
    <w:rsid w:val="00613513"/>
    <w:rsid w:val="00614627"/>
    <w:rsid w:val="006267D5"/>
    <w:rsid w:val="00635C16"/>
    <w:rsid w:val="00636341"/>
    <w:rsid w:val="00647455"/>
    <w:rsid w:val="00666DA9"/>
    <w:rsid w:val="00667CBF"/>
    <w:rsid w:val="00675995"/>
    <w:rsid w:val="00682A96"/>
    <w:rsid w:val="00684186"/>
    <w:rsid w:val="0068485D"/>
    <w:rsid w:val="00686AAD"/>
    <w:rsid w:val="006A3FEE"/>
    <w:rsid w:val="006B10F7"/>
    <w:rsid w:val="006C17D0"/>
    <w:rsid w:val="006D174B"/>
    <w:rsid w:val="006D4A25"/>
    <w:rsid w:val="006E44E7"/>
    <w:rsid w:val="00723504"/>
    <w:rsid w:val="00734345"/>
    <w:rsid w:val="00747BB8"/>
    <w:rsid w:val="0075567E"/>
    <w:rsid w:val="0076626C"/>
    <w:rsid w:val="0076632C"/>
    <w:rsid w:val="00774428"/>
    <w:rsid w:val="00774598"/>
    <w:rsid w:val="00787636"/>
    <w:rsid w:val="00796A3D"/>
    <w:rsid w:val="007A0212"/>
    <w:rsid w:val="007A0BDF"/>
    <w:rsid w:val="007A27BE"/>
    <w:rsid w:val="007A3CF0"/>
    <w:rsid w:val="007A4F72"/>
    <w:rsid w:val="007B59E7"/>
    <w:rsid w:val="007B7EAA"/>
    <w:rsid w:val="0081225E"/>
    <w:rsid w:val="00817DBC"/>
    <w:rsid w:val="00830D89"/>
    <w:rsid w:val="00850039"/>
    <w:rsid w:val="008712E3"/>
    <w:rsid w:val="00892CF7"/>
    <w:rsid w:val="008B12DC"/>
    <w:rsid w:val="008B288D"/>
    <w:rsid w:val="008C250D"/>
    <w:rsid w:val="008C6E79"/>
    <w:rsid w:val="008D6269"/>
    <w:rsid w:val="008E0B69"/>
    <w:rsid w:val="008E7493"/>
    <w:rsid w:val="009033DF"/>
    <w:rsid w:val="00906230"/>
    <w:rsid w:val="0091436D"/>
    <w:rsid w:val="00920D3D"/>
    <w:rsid w:val="00921B87"/>
    <w:rsid w:val="00944E66"/>
    <w:rsid w:val="00947C41"/>
    <w:rsid w:val="009604AE"/>
    <w:rsid w:val="00971125"/>
    <w:rsid w:val="00972DCF"/>
    <w:rsid w:val="0097382E"/>
    <w:rsid w:val="00981F2E"/>
    <w:rsid w:val="00982258"/>
    <w:rsid w:val="00984B30"/>
    <w:rsid w:val="00984EE5"/>
    <w:rsid w:val="0099536B"/>
    <w:rsid w:val="009969C2"/>
    <w:rsid w:val="009C3191"/>
    <w:rsid w:val="009D188D"/>
    <w:rsid w:val="009D444D"/>
    <w:rsid w:val="009E52E6"/>
    <w:rsid w:val="009E79F4"/>
    <w:rsid w:val="009F5494"/>
    <w:rsid w:val="009F716C"/>
    <w:rsid w:val="00A12E0E"/>
    <w:rsid w:val="00A1440E"/>
    <w:rsid w:val="00A27A3C"/>
    <w:rsid w:val="00A30CD7"/>
    <w:rsid w:val="00A3186D"/>
    <w:rsid w:val="00AA164A"/>
    <w:rsid w:val="00AA55B3"/>
    <w:rsid w:val="00AB0300"/>
    <w:rsid w:val="00AD2596"/>
    <w:rsid w:val="00AE3B7B"/>
    <w:rsid w:val="00AF1D82"/>
    <w:rsid w:val="00AF3BDB"/>
    <w:rsid w:val="00B04B36"/>
    <w:rsid w:val="00B20AC9"/>
    <w:rsid w:val="00B35831"/>
    <w:rsid w:val="00B40103"/>
    <w:rsid w:val="00B51A3B"/>
    <w:rsid w:val="00B64473"/>
    <w:rsid w:val="00B66F0D"/>
    <w:rsid w:val="00B72360"/>
    <w:rsid w:val="00B72FFA"/>
    <w:rsid w:val="00B77E65"/>
    <w:rsid w:val="00B847E3"/>
    <w:rsid w:val="00B92E7A"/>
    <w:rsid w:val="00B938C4"/>
    <w:rsid w:val="00BA6687"/>
    <w:rsid w:val="00BB2A47"/>
    <w:rsid w:val="00BC748C"/>
    <w:rsid w:val="00BD7F29"/>
    <w:rsid w:val="00BF119C"/>
    <w:rsid w:val="00BF60FA"/>
    <w:rsid w:val="00BF79BC"/>
    <w:rsid w:val="00C02734"/>
    <w:rsid w:val="00C05351"/>
    <w:rsid w:val="00C11217"/>
    <w:rsid w:val="00C13106"/>
    <w:rsid w:val="00C22D5A"/>
    <w:rsid w:val="00C30D5A"/>
    <w:rsid w:val="00C37CE5"/>
    <w:rsid w:val="00C40B99"/>
    <w:rsid w:val="00C42698"/>
    <w:rsid w:val="00C559DE"/>
    <w:rsid w:val="00C72D30"/>
    <w:rsid w:val="00C91573"/>
    <w:rsid w:val="00C9462A"/>
    <w:rsid w:val="00C9571A"/>
    <w:rsid w:val="00CA306D"/>
    <w:rsid w:val="00CA67B3"/>
    <w:rsid w:val="00CC1395"/>
    <w:rsid w:val="00CD4329"/>
    <w:rsid w:val="00CF299D"/>
    <w:rsid w:val="00D0001D"/>
    <w:rsid w:val="00D0004A"/>
    <w:rsid w:val="00D000C0"/>
    <w:rsid w:val="00D14477"/>
    <w:rsid w:val="00D15B34"/>
    <w:rsid w:val="00D229FC"/>
    <w:rsid w:val="00D30430"/>
    <w:rsid w:val="00D443E5"/>
    <w:rsid w:val="00D45634"/>
    <w:rsid w:val="00D643C8"/>
    <w:rsid w:val="00D71433"/>
    <w:rsid w:val="00D73512"/>
    <w:rsid w:val="00D87AE0"/>
    <w:rsid w:val="00DB58F7"/>
    <w:rsid w:val="00DC2DDD"/>
    <w:rsid w:val="00DC442C"/>
    <w:rsid w:val="00DD0EF4"/>
    <w:rsid w:val="00DD3EFC"/>
    <w:rsid w:val="00DD4BA4"/>
    <w:rsid w:val="00DD792C"/>
    <w:rsid w:val="00E13B7F"/>
    <w:rsid w:val="00E14128"/>
    <w:rsid w:val="00E26099"/>
    <w:rsid w:val="00E367E0"/>
    <w:rsid w:val="00E466A4"/>
    <w:rsid w:val="00E51B20"/>
    <w:rsid w:val="00E60006"/>
    <w:rsid w:val="00E63370"/>
    <w:rsid w:val="00E833ED"/>
    <w:rsid w:val="00E94D7F"/>
    <w:rsid w:val="00E9504D"/>
    <w:rsid w:val="00E953EF"/>
    <w:rsid w:val="00EA2DBB"/>
    <w:rsid w:val="00EA584C"/>
    <w:rsid w:val="00EB0C5F"/>
    <w:rsid w:val="00EB20B4"/>
    <w:rsid w:val="00EB3F75"/>
    <w:rsid w:val="00EB4B35"/>
    <w:rsid w:val="00EB7C0D"/>
    <w:rsid w:val="00EC5F0F"/>
    <w:rsid w:val="00ED158F"/>
    <w:rsid w:val="00ED52A1"/>
    <w:rsid w:val="00ED6D3B"/>
    <w:rsid w:val="00EE42F3"/>
    <w:rsid w:val="00EF7B1C"/>
    <w:rsid w:val="00EF7C47"/>
    <w:rsid w:val="00F15C8F"/>
    <w:rsid w:val="00F312E9"/>
    <w:rsid w:val="00F445D1"/>
    <w:rsid w:val="00F4645D"/>
    <w:rsid w:val="00F74E58"/>
    <w:rsid w:val="00F9347A"/>
    <w:rsid w:val="00FA25A6"/>
    <w:rsid w:val="00FD0E0E"/>
    <w:rsid w:val="00FD6D78"/>
    <w:rsid w:val="00FE066B"/>
    <w:rsid w:val="00FE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36B5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B58F7"/>
    <w:pPr>
      <w:suppressAutoHyphens/>
      <w:spacing w:line="100" w:lineRule="atLeast"/>
    </w:pPr>
    <w:rPr>
      <w:kern w:val="1"/>
      <w:sz w:val="24"/>
      <w:szCs w:val="24"/>
    </w:rPr>
  </w:style>
  <w:style w:type="paragraph" w:styleId="Nadpis1">
    <w:name w:val="heading 1"/>
    <w:basedOn w:val="Normlny"/>
    <w:link w:val="Nadpis1Char"/>
    <w:uiPriority w:val="99"/>
    <w:qFormat/>
    <w:rsid w:val="00DB58F7"/>
    <w:pPr>
      <w:keepNext/>
      <w:ind w:right="72"/>
      <w:outlineLvl w:val="0"/>
    </w:pPr>
    <w:rPr>
      <w:b/>
      <w:bCs/>
      <w:sz w:val="22"/>
    </w:rPr>
  </w:style>
  <w:style w:type="paragraph" w:styleId="Nadpis2">
    <w:name w:val="heading 2"/>
    <w:basedOn w:val="Normlny"/>
    <w:link w:val="Nadpis2Char"/>
    <w:uiPriority w:val="99"/>
    <w:qFormat/>
    <w:rsid w:val="00DB58F7"/>
    <w:pPr>
      <w:keepNext/>
      <w:outlineLvl w:val="1"/>
    </w:pPr>
    <w:rPr>
      <w:b/>
      <w:color w:val="000000"/>
      <w:sz w:val="22"/>
      <w:lang w:val="sv-S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DB58F7"/>
    <w:rPr>
      <w:rFonts w:ascii="Times New Roman" w:hAnsi="Times New Roman" w:cs="Times New Roman"/>
      <w:b/>
      <w:sz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9"/>
    <w:locked/>
    <w:rsid w:val="00DB58F7"/>
    <w:rPr>
      <w:rFonts w:ascii="Times New Roman" w:hAnsi="Times New Roman" w:cs="Times New Roman"/>
      <w:b/>
      <w:color w:val="000000"/>
      <w:sz w:val="24"/>
      <w:lang w:val="sv-SE" w:eastAsia="sk-SK"/>
    </w:rPr>
  </w:style>
  <w:style w:type="character" w:customStyle="1" w:styleId="DefaultParagraphFont1">
    <w:name w:val="Default Paragraph Font1"/>
    <w:uiPriority w:val="99"/>
    <w:rsid w:val="00DB58F7"/>
  </w:style>
  <w:style w:type="character" w:customStyle="1" w:styleId="BodyTextChar">
    <w:name w:val="Body Text Char"/>
    <w:uiPriority w:val="99"/>
    <w:rsid w:val="00DB58F7"/>
    <w:rPr>
      <w:rFonts w:ascii="Times New Roman" w:hAnsi="Times New Roman"/>
      <w:sz w:val="24"/>
      <w:lang w:eastAsia="sk-SK"/>
    </w:rPr>
  </w:style>
  <w:style w:type="character" w:customStyle="1" w:styleId="BodyText2Char">
    <w:name w:val="Body Text 2 Char"/>
    <w:uiPriority w:val="99"/>
    <w:rsid w:val="00DB58F7"/>
    <w:rPr>
      <w:rFonts w:ascii="Times New Roman" w:hAnsi="Times New Roman"/>
      <w:color w:val="000000"/>
      <w:sz w:val="24"/>
      <w:lang w:val="sv-SE" w:eastAsia="sk-SK"/>
    </w:rPr>
  </w:style>
  <w:style w:type="character" w:customStyle="1" w:styleId="FooterChar">
    <w:name w:val="Footer Char"/>
    <w:uiPriority w:val="99"/>
    <w:rsid w:val="00DB58F7"/>
    <w:rPr>
      <w:rFonts w:ascii="Times New Roman" w:hAnsi="Times New Roman"/>
      <w:sz w:val="24"/>
      <w:lang w:eastAsia="sk-SK"/>
    </w:rPr>
  </w:style>
  <w:style w:type="character" w:customStyle="1" w:styleId="PageNumber1">
    <w:name w:val="Page Number1"/>
    <w:basedOn w:val="DefaultParagraphFont1"/>
    <w:uiPriority w:val="99"/>
    <w:rsid w:val="00DB58F7"/>
    <w:rPr>
      <w:rFonts w:cs="Times New Roman"/>
    </w:rPr>
  </w:style>
  <w:style w:type="character" w:customStyle="1" w:styleId="BalloonTextChar">
    <w:name w:val="Balloon Text Char"/>
    <w:uiPriority w:val="99"/>
    <w:rsid w:val="00DB58F7"/>
    <w:rPr>
      <w:rFonts w:ascii="Tahoma" w:hAnsi="Tahoma"/>
      <w:sz w:val="16"/>
      <w:lang w:eastAsia="sk-SK"/>
    </w:rPr>
  </w:style>
  <w:style w:type="paragraph" w:customStyle="1" w:styleId="Nadpis">
    <w:name w:val="Nadpis"/>
    <w:basedOn w:val="Normlny"/>
    <w:next w:val="Zkladntext"/>
    <w:uiPriority w:val="99"/>
    <w:rsid w:val="00DB58F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y"/>
    <w:link w:val="ZkladntextChar"/>
    <w:uiPriority w:val="99"/>
    <w:rsid w:val="00DB58F7"/>
    <w:pPr>
      <w:ind w:right="72"/>
    </w:pPr>
    <w:rPr>
      <w:sz w:val="22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kern w:val="1"/>
      <w:sz w:val="24"/>
      <w:szCs w:val="24"/>
    </w:rPr>
  </w:style>
  <w:style w:type="paragraph" w:styleId="Zoznam">
    <w:name w:val="List"/>
    <w:basedOn w:val="Zkladntext"/>
    <w:uiPriority w:val="99"/>
    <w:rsid w:val="00DB58F7"/>
    <w:rPr>
      <w:rFonts w:cs="Mangal"/>
    </w:rPr>
  </w:style>
  <w:style w:type="paragraph" w:styleId="Popis">
    <w:name w:val="caption"/>
    <w:basedOn w:val="Normlny"/>
    <w:uiPriority w:val="99"/>
    <w:qFormat/>
    <w:rsid w:val="00DB58F7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uiPriority w:val="99"/>
    <w:rsid w:val="00DB58F7"/>
    <w:pPr>
      <w:suppressLineNumbers/>
    </w:pPr>
    <w:rPr>
      <w:rFonts w:cs="Mangal"/>
    </w:rPr>
  </w:style>
  <w:style w:type="paragraph" w:customStyle="1" w:styleId="Beznytext">
    <w:name w:val="Bezny text"/>
    <w:basedOn w:val="Normlny"/>
    <w:uiPriority w:val="99"/>
    <w:rsid w:val="00DB58F7"/>
    <w:rPr>
      <w:sz w:val="22"/>
      <w:szCs w:val="22"/>
      <w:lang w:val="cs-CZ" w:eastAsia="en-US"/>
    </w:rPr>
  </w:style>
  <w:style w:type="paragraph" w:customStyle="1" w:styleId="Titlepages">
    <w:name w:val="Title pages"/>
    <w:basedOn w:val="Beznytext"/>
    <w:uiPriority w:val="99"/>
    <w:rsid w:val="00DB58F7"/>
    <w:pPr>
      <w:spacing w:before="480" w:after="480"/>
      <w:jc w:val="center"/>
    </w:pPr>
    <w:rPr>
      <w:b/>
      <w:caps/>
    </w:rPr>
  </w:style>
  <w:style w:type="paragraph" w:customStyle="1" w:styleId="Subheading1nonumbering">
    <w:name w:val="Subheading 1 no numbering"/>
    <w:basedOn w:val="Normlny"/>
    <w:uiPriority w:val="99"/>
    <w:rsid w:val="00DB58F7"/>
    <w:pPr>
      <w:spacing w:before="240" w:after="240"/>
    </w:pPr>
    <w:rPr>
      <w:b/>
      <w:sz w:val="22"/>
      <w:szCs w:val="22"/>
      <w:lang w:val="cs-CZ" w:eastAsia="en-US"/>
    </w:rPr>
  </w:style>
  <w:style w:type="paragraph" w:customStyle="1" w:styleId="BodyText21">
    <w:name w:val="Body Text 21"/>
    <w:basedOn w:val="Normlny"/>
    <w:uiPriority w:val="99"/>
    <w:rsid w:val="00DB58F7"/>
    <w:rPr>
      <w:bCs/>
      <w:color w:val="000000"/>
      <w:sz w:val="22"/>
      <w:lang w:val="sv-SE"/>
    </w:rPr>
  </w:style>
  <w:style w:type="paragraph" w:styleId="Pta">
    <w:name w:val="footer"/>
    <w:basedOn w:val="Normlny"/>
    <w:link w:val="PtaChar"/>
    <w:uiPriority w:val="99"/>
    <w:rsid w:val="00DB58F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F15C8F"/>
    <w:rPr>
      <w:rFonts w:cs="Times New Roman"/>
      <w:kern w:val="1"/>
      <w:sz w:val="24"/>
    </w:rPr>
  </w:style>
  <w:style w:type="paragraph" w:customStyle="1" w:styleId="BalloonText1">
    <w:name w:val="Balloon Text1"/>
    <w:basedOn w:val="Normlny"/>
    <w:uiPriority w:val="99"/>
    <w:rsid w:val="00DB58F7"/>
    <w:rPr>
      <w:rFonts w:ascii="Tahoma" w:hAnsi="Tahoma" w:cs="Tahoma"/>
      <w:sz w:val="16"/>
      <w:szCs w:val="16"/>
    </w:rPr>
  </w:style>
  <w:style w:type="paragraph" w:customStyle="1" w:styleId="Obsahrmca">
    <w:name w:val="Obsah rámca"/>
    <w:basedOn w:val="Zkladntext"/>
    <w:uiPriority w:val="99"/>
    <w:rsid w:val="00DB58F7"/>
  </w:style>
  <w:style w:type="paragraph" w:styleId="Textbubliny">
    <w:name w:val="Balloon Text"/>
    <w:basedOn w:val="Normlny"/>
    <w:link w:val="TextbublinyChar"/>
    <w:uiPriority w:val="99"/>
    <w:semiHidden/>
    <w:rsid w:val="00971125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971125"/>
    <w:rPr>
      <w:rFonts w:ascii="Tahoma" w:hAnsi="Tahoma" w:cs="Times New Roman"/>
      <w:kern w:val="1"/>
      <w:sz w:val="16"/>
    </w:rPr>
  </w:style>
  <w:style w:type="paragraph" w:styleId="Hlavika">
    <w:name w:val="header"/>
    <w:basedOn w:val="Normlny"/>
    <w:link w:val="HlavikaChar"/>
    <w:uiPriority w:val="99"/>
    <w:rsid w:val="009969C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9969C2"/>
    <w:rPr>
      <w:rFonts w:cs="Times New Roman"/>
      <w:kern w:val="1"/>
      <w:sz w:val="24"/>
    </w:rPr>
  </w:style>
  <w:style w:type="character" w:styleId="Odkaznakomentr">
    <w:name w:val="annotation reference"/>
    <w:basedOn w:val="Predvolenpsmoodseku"/>
    <w:uiPriority w:val="99"/>
    <w:semiHidden/>
    <w:rsid w:val="00C11217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semiHidden/>
    <w:rsid w:val="00C11217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C11217"/>
    <w:rPr>
      <w:rFonts w:cs="Times New Roman"/>
      <w:kern w:val="1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C1121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C11217"/>
    <w:rPr>
      <w:rFonts w:cs="Times New Roman"/>
      <w:b/>
      <w:kern w:val="1"/>
    </w:rPr>
  </w:style>
  <w:style w:type="character" w:styleId="Hypertextovprepojenie">
    <w:name w:val="Hyperlink"/>
    <w:basedOn w:val="Predvolenpsmoodseku"/>
    <w:uiPriority w:val="99"/>
    <w:rsid w:val="0081225E"/>
    <w:rPr>
      <w:rFonts w:cs="Times New Roman"/>
      <w:color w:val="0000FF"/>
      <w:u w:val="single"/>
    </w:rPr>
  </w:style>
  <w:style w:type="paragraph" w:styleId="Revzia">
    <w:name w:val="Revision"/>
    <w:hidden/>
    <w:uiPriority w:val="99"/>
    <w:semiHidden/>
    <w:rsid w:val="00686AAD"/>
    <w:rPr>
      <w:kern w:val="1"/>
      <w:sz w:val="24"/>
      <w:szCs w:val="24"/>
    </w:rPr>
  </w:style>
  <w:style w:type="character" w:customStyle="1" w:styleId="HeaderChar1">
    <w:name w:val="Header Char1"/>
    <w:basedOn w:val="Predvolenpsmoodseku"/>
    <w:uiPriority w:val="99"/>
    <w:semiHidden/>
    <w:locked/>
    <w:rsid w:val="004F1CF2"/>
    <w:rPr>
      <w:rFonts w:cs="Times New Roman"/>
      <w:kern w:val="3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B58F7"/>
    <w:pPr>
      <w:suppressAutoHyphens/>
      <w:spacing w:line="100" w:lineRule="atLeast"/>
    </w:pPr>
    <w:rPr>
      <w:kern w:val="1"/>
      <w:sz w:val="24"/>
      <w:szCs w:val="24"/>
    </w:rPr>
  </w:style>
  <w:style w:type="paragraph" w:styleId="Nadpis1">
    <w:name w:val="heading 1"/>
    <w:basedOn w:val="Normlny"/>
    <w:link w:val="Nadpis1Char"/>
    <w:uiPriority w:val="99"/>
    <w:qFormat/>
    <w:rsid w:val="00DB58F7"/>
    <w:pPr>
      <w:keepNext/>
      <w:ind w:right="72"/>
      <w:outlineLvl w:val="0"/>
    </w:pPr>
    <w:rPr>
      <w:b/>
      <w:bCs/>
      <w:sz w:val="22"/>
    </w:rPr>
  </w:style>
  <w:style w:type="paragraph" w:styleId="Nadpis2">
    <w:name w:val="heading 2"/>
    <w:basedOn w:val="Normlny"/>
    <w:link w:val="Nadpis2Char"/>
    <w:uiPriority w:val="99"/>
    <w:qFormat/>
    <w:rsid w:val="00DB58F7"/>
    <w:pPr>
      <w:keepNext/>
      <w:outlineLvl w:val="1"/>
    </w:pPr>
    <w:rPr>
      <w:b/>
      <w:color w:val="000000"/>
      <w:sz w:val="22"/>
      <w:lang w:val="sv-S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DB58F7"/>
    <w:rPr>
      <w:rFonts w:ascii="Times New Roman" w:hAnsi="Times New Roman" w:cs="Times New Roman"/>
      <w:b/>
      <w:sz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9"/>
    <w:locked/>
    <w:rsid w:val="00DB58F7"/>
    <w:rPr>
      <w:rFonts w:ascii="Times New Roman" w:hAnsi="Times New Roman" w:cs="Times New Roman"/>
      <w:b/>
      <w:color w:val="000000"/>
      <w:sz w:val="24"/>
      <w:lang w:val="sv-SE" w:eastAsia="sk-SK"/>
    </w:rPr>
  </w:style>
  <w:style w:type="character" w:customStyle="1" w:styleId="DefaultParagraphFont1">
    <w:name w:val="Default Paragraph Font1"/>
    <w:uiPriority w:val="99"/>
    <w:rsid w:val="00DB58F7"/>
  </w:style>
  <w:style w:type="character" w:customStyle="1" w:styleId="BodyTextChar">
    <w:name w:val="Body Text Char"/>
    <w:uiPriority w:val="99"/>
    <w:rsid w:val="00DB58F7"/>
    <w:rPr>
      <w:rFonts w:ascii="Times New Roman" w:hAnsi="Times New Roman"/>
      <w:sz w:val="24"/>
      <w:lang w:eastAsia="sk-SK"/>
    </w:rPr>
  </w:style>
  <w:style w:type="character" w:customStyle="1" w:styleId="BodyText2Char">
    <w:name w:val="Body Text 2 Char"/>
    <w:uiPriority w:val="99"/>
    <w:rsid w:val="00DB58F7"/>
    <w:rPr>
      <w:rFonts w:ascii="Times New Roman" w:hAnsi="Times New Roman"/>
      <w:color w:val="000000"/>
      <w:sz w:val="24"/>
      <w:lang w:val="sv-SE" w:eastAsia="sk-SK"/>
    </w:rPr>
  </w:style>
  <w:style w:type="character" w:customStyle="1" w:styleId="FooterChar">
    <w:name w:val="Footer Char"/>
    <w:uiPriority w:val="99"/>
    <w:rsid w:val="00DB58F7"/>
    <w:rPr>
      <w:rFonts w:ascii="Times New Roman" w:hAnsi="Times New Roman"/>
      <w:sz w:val="24"/>
      <w:lang w:eastAsia="sk-SK"/>
    </w:rPr>
  </w:style>
  <w:style w:type="character" w:customStyle="1" w:styleId="PageNumber1">
    <w:name w:val="Page Number1"/>
    <w:basedOn w:val="DefaultParagraphFont1"/>
    <w:uiPriority w:val="99"/>
    <w:rsid w:val="00DB58F7"/>
    <w:rPr>
      <w:rFonts w:cs="Times New Roman"/>
    </w:rPr>
  </w:style>
  <w:style w:type="character" w:customStyle="1" w:styleId="BalloonTextChar">
    <w:name w:val="Balloon Text Char"/>
    <w:uiPriority w:val="99"/>
    <w:rsid w:val="00DB58F7"/>
    <w:rPr>
      <w:rFonts w:ascii="Tahoma" w:hAnsi="Tahoma"/>
      <w:sz w:val="16"/>
      <w:lang w:eastAsia="sk-SK"/>
    </w:rPr>
  </w:style>
  <w:style w:type="paragraph" w:customStyle="1" w:styleId="Nadpis">
    <w:name w:val="Nadpis"/>
    <w:basedOn w:val="Normlny"/>
    <w:next w:val="Zkladntext"/>
    <w:uiPriority w:val="99"/>
    <w:rsid w:val="00DB58F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y"/>
    <w:link w:val="ZkladntextChar"/>
    <w:uiPriority w:val="99"/>
    <w:rsid w:val="00DB58F7"/>
    <w:pPr>
      <w:ind w:right="72"/>
    </w:pPr>
    <w:rPr>
      <w:sz w:val="22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kern w:val="1"/>
      <w:sz w:val="24"/>
      <w:szCs w:val="24"/>
    </w:rPr>
  </w:style>
  <w:style w:type="paragraph" w:styleId="Zoznam">
    <w:name w:val="List"/>
    <w:basedOn w:val="Zkladntext"/>
    <w:uiPriority w:val="99"/>
    <w:rsid w:val="00DB58F7"/>
    <w:rPr>
      <w:rFonts w:cs="Mangal"/>
    </w:rPr>
  </w:style>
  <w:style w:type="paragraph" w:styleId="Popis">
    <w:name w:val="caption"/>
    <w:basedOn w:val="Normlny"/>
    <w:uiPriority w:val="99"/>
    <w:qFormat/>
    <w:rsid w:val="00DB58F7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uiPriority w:val="99"/>
    <w:rsid w:val="00DB58F7"/>
    <w:pPr>
      <w:suppressLineNumbers/>
    </w:pPr>
    <w:rPr>
      <w:rFonts w:cs="Mangal"/>
    </w:rPr>
  </w:style>
  <w:style w:type="paragraph" w:customStyle="1" w:styleId="Beznytext">
    <w:name w:val="Bezny text"/>
    <w:basedOn w:val="Normlny"/>
    <w:uiPriority w:val="99"/>
    <w:rsid w:val="00DB58F7"/>
    <w:rPr>
      <w:sz w:val="22"/>
      <w:szCs w:val="22"/>
      <w:lang w:val="cs-CZ" w:eastAsia="en-US"/>
    </w:rPr>
  </w:style>
  <w:style w:type="paragraph" w:customStyle="1" w:styleId="Titlepages">
    <w:name w:val="Title pages"/>
    <w:basedOn w:val="Beznytext"/>
    <w:uiPriority w:val="99"/>
    <w:rsid w:val="00DB58F7"/>
    <w:pPr>
      <w:spacing w:before="480" w:after="480"/>
      <w:jc w:val="center"/>
    </w:pPr>
    <w:rPr>
      <w:b/>
      <w:caps/>
    </w:rPr>
  </w:style>
  <w:style w:type="paragraph" w:customStyle="1" w:styleId="Subheading1nonumbering">
    <w:name w:val="Subheading 1 no numbering"/>
    <w:basedOn w:val="Normlny"/>
    <w:uiPriority w:val="99"/>
    <w:rsid w:val="00DB58F7"/>
    <w:pPr>
      <w:spacing w:before="240" w:after="240"/>
    </w:pPr>
    <w:rPr>
      <w:b/>
      <w:sz w:val="22"/>
      <w:szCs w:val="22"/>
      <w:lang w:val="cs-CZ" w:eastAsia="en-US"/>
    </w:rPr>
  </w:style>
  <w:style w:type="paragraph" w:customStyle="1" w:styleId="BodyText21">
    <w:name w:val="Body Text 21"/>
    <w:basedOn w:val="Normlny"/>
    <w:uiPriority w:val="99"/>
    <w:rsid w:val="00DB58F7"/>
    <w:rPr>
      <w:bCs/>
      <w:color w:val="000000"/>
      <w:sz w:val="22"/>
      <w:lang w:val="sv-SE"/>
    </w:rPr>
  </w:style>
  <w:style w:type="paragraph" w:styleId="Pta">
    <w:name w:val="footer"/>
    <w:basedOn w:val="Normlny"/>
    <w:link w:val="PtaChar"/>
    <w:uiPriority w:val="99"/>
    <w:rsid w:val="00DB58F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F15C8F"/>
    <w:rPr>
      <w:rFonts w:cs="Times New Roman"/>
      <w:kern w:val="1"/>
      <w:sz w:val="24"/>
    </w:rPr>
  </w:style>
  <w:style w:type="paragraph" w:customStyle="1" w:styleId="BalloonText1">
    <w:name w:val="Balloon Text1"/>
    <w:basedOn w:val="Normlny"/>
    <w:uiPriority w:val="99"/>
    <w:rsid w:val="00DB58F7"/>
    <w:rPr>
      <w:rFonts w:ascii="Tahoma" w:hAnsi="Tahoma" w:cs="Tahoma"/>
      <w:sz w:val="16"/>
      <w:szCs w:val="16"/>
    </w:rPr>
  </w:style>
  <w:style w:type="paragraph" w:customStyle="1" w:styleId="Obsahrmca">
    <w:name w:val="Obsah rámca"/>
    <w:basedOn w:val="Zkladntext"/>
    <w:uiPriority w:val="99"/>
    <w:rsid w:val="00DB58F7"/>
  </w:style>
  <w:style w:type="paragraph" w:styleId="Textbubliny">
    <w:name w:val="Balloon Text"/>
    <w:basedOn w:val="Normlny"/>
    <w:link w:val="TextbublinyChar"/>
    <w:uiPriority w:val="99"/>
    <w:semiHidden/>
    <w:rsid w:val="00971125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971125"/>
    <w:rPr>
      <w:rFonts w:ascii="Tahoma" w:hAnsi="Tahoma" w:cs="Times New Roman"/>
      <w:kern w:val="1"/>
      <w:sz w:val="16"/>
    </w:rPr>
  </w:style>
  <w:style w:type="paragraph" w:styleId="Hlavika">
    <w:name w:val="header"/>
    <w:basedOn w:val="Normlny"/>
    <w:link w:val="HlavikaChar"/>
    <w:uiPriority w:val="99"/>
    <w:rsid w:val="009969C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9969C2"/>
    <w:rPr>
      <w:rFonts w:cs="Times New Roman"/>
      <w:kern w:val="1"/>
      <w:sz w:val="24"/>
    </w:rPr>
  </w:style>
  <w:style w:type="character" w:styleId="Odkaznakomentr">
    <w:name w:val="annotation reference"/>
    <w:basedOn w:val="Predvolenpsmoodseku"/>
    <w:uiPriority w:val="99"/>
    <w:semiHidden/>
    <w:rsid w:val="00C11217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semiHidden/>
    <w:rsid w:val="00C11217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C11217"/>
    <w:rPr>
      <w:rFonts w:cs="Times New Roman"/>
      <w:kern w:val="1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C1121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C11217"/>
    <w:rPr>
      <w:rFonts w:cs="Times New Roman"/>
      <w:b/>
      <w:kern w:val="1"/>
    </w:rPr>
  </w:style>
  <w:style w:type="character" w:styleId="Hypertextovprepojenie">
    <w:name w:val="Hyperlink"/>
    <w:basedOn w:val="Predvolenpsmoodseku"/>
    <w:uiPriority w:val="99"/>
    <w:rsid w:val="0081225E"/>
    <w:rPr>
      <w:rFonts w:cs="Times New Roman"/>
      <w:color w:val="0000FF"/>
      <w:u w:val="single"/>
    </w:rPr>
  </w:style>
  <w:style w:type="paragraph" w:styleId="Revzia">
    <w:name w:val="Revision"/>
    <w:hidden/>
    <w:uiPriority w:val="99"/>
    <w:semiHidden/>
    <w:rsid w:val="00686AAD"/>
    <w:rPr>
      <w:kern w:val="1"/>
      <w:sz w:val="24"/>
      <w:szCs w:val="24"/>
    </w:rPr>
  </w:style>
  <w:style w:type="character" w:customStyle="1" w:styleId="HeaderChar1">
    <w:name w:val="Header Char1"/>
    <w:basedOn w:val="Predvolenpsmoodseku"/>
    <w:uiPriority w:val="99"/>
    <w:semiHidden/>
    <w:locked/>
    <w:rsid w:val="004F1CF2"/>
    <w:rPr>
      <w:rFonts w:cs="Times New Roman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cz.info@gsk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32E5D3-F67E-4B44-A084-3A07FA8C1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1577</Words>
  <Characters>8993</Characters>
  <Application>Microsoft Office Word</Application>
  <DocSecurity>0</DocSecurity>
  <Lines>74</Lines>
  <Paragraphs>21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Písomná informácia pre používateľa</vt:lpstr>
      <vt:lpstr>Písomná informácia pre používateľa</vt:lpstr>
    </vt:vector>
  </TitlesOfParts>
  <Company>GlaxoSmithKline</Company>
  <LinksUpToDate>false</LinksUpToDate>
  <CharactersWithSpaces>10549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Písomná informácia pre používateľa</dc:title>
  <dc:creator>kkk75302</dc:creator>
  <cp:lastModifiedBy>Ševčeková Lucia</cp:lastModifiedBy>
  <cp:revision>3</cp:revision>
  <dcterms:created xsi:type="dcterms:W3CDTF">2019-03-25T13:27:00Z</dcterms:created>
  <dcterms:modified xsi:type="dcterms:W3CDTF">2019-03-25T13:27:00Z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GlaxoSmithKline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