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E5FB8" w14:textId="77777777" w:rsidR="00DD2A9A" w:rsidRPr="00F728CA" w:rsidRDefault="00DD2A9A" w:rsidP="00F728CA">
      <w:pPr>
        <w:jc w:val="center"/>
        <w:outlineLvl w:val="0"/>
        <w:rPr>
          <w:b/>
          <w:noProof/>
          <w:szCs w:val="22"/>
        </w:rPr>
      </w:pPr>
    </w:p>
    <w:p w14:paraId="445AED49" w14:textId="77777777" w:rsidR="00EF0ED1" w:rsidRPr="00F728CA" w:rsidRDefault="00EF0ED1" w:rsidP="00F728CA">
      <w:pPr>
        <w:jc w:val="center"/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>Písomná informácia pre používateľa</w:t>
      </w:r>
    </w:p>
    <w:p w14:paraId="6F4DE262" w14:textId="77777777" w:rsidR="00EF0ED1" w:rsidRPr="00F728CA" w:rsidRDefault="00EF0ED1" w:rsidP="00F728CA">
      <w:pPr>
        <w:jc w:val="center"/>
        <w:rPr>
          <w:noProof/>
          <w:szCs w:val="22"/>
        </w:rPr>
      </w:pPr>
    </w:p>
    <w:p w14:paraId="0EE79B9C" w14:textId="77777777" w:rsidR="00EF0ED1" w:rsidRPr="00545790" w:rsidRDefault="00EF0ED1">
      <w:pPr>
        <w:autoSpaceDE w:val="0"/>
        <w:autoSpaceDN w:val="0"/>
        <w:adjustRightInd w:val="0"/>
        <w:rPr>
          <w:b/>
          <w:bCs/>
          <w:szCs w:val="22"/>
        </w:rPr>
      </w:pPr>
      <w:r w:rsidRPr="00FC2D2F">
        <w:rPr>
          <w:bCs/>
          <w:szCs w:val="22"/>
        </w:rPr>
        <w:t xml:space="preserve">                                                                 </w:t>
      </w:r>
      <w:r w:rsidRPr="00545790">
        <w:rPr>
          <w:b/>
          <w:bCs/>
          <w:szCs w:val="22"/>
        </w:rPr>
        <w:t>IRUXOL MONO</w:t>
      </w:r>
    </w:p>
    <w:p w14:paraId="664959A1" w14:textId="59885CAC" w:rsidR="00820C2A" w:rsidRPr="00BA7B34" w:rsidRDefault="00820C2A">
      <w:pPr>
        <w:autoSpaceDE w:val="0"/>
        <w:autoSpaceDN w:val="0"/>
        <w:adjustRightInd w:val="0"/>
        <w:jc w:val="center"/>
        <w:rPr>
          <w:bCs/>
          <w:szCs w:val="22"/>
        </w:rPr>
      </w:pPr>
      <w:proofErr w:type="spellStart"/>
      <w:r w:rsidRPr="00BA7B34">
        <w:rPr>
          <w:b/>
          <w:bCs/>
          <w:szCs w:val="22"/>
        </w:rPr>
        <w:t>dermálna</w:t>
      </w:r>
      <w:proofErr w:type="spellEnd"/>
      <w:r w:rsidRPr="00BA7B34">
        <w:rPr>
          <w:b/>
          <w:bCs/>
          <w:szCs w:val="22"/>
        </w:rPr>
        <w:t xml:space="preserve"> masť</w:t>
      </w:r>
    </w:p>
    <w:p w14:paraId="27006AE7" w14:textId="77777777" w:rsidR="00820C2A" w:rsidRPr="00BA7B34" w:rsidRDefault="00820C2A">
      <w:pPr>
        <w:autoSpaceDE w:val="0"/>
        <w:autoSpaceDN w:val="0"/>
        <w:adjustRightInd w:val="0"/>
        <w:rPr>
          <w:b/>
          <w:bCs/>
          <w:szCs w:val="22"/>
        </w:rPr>
      </w:pPr>
    </w:p>
    <w:p w14:paraId="5611EB98" w14:textId="40AA3358" w:rsidR="00EF0ED1" w:rsidRPr="00BA7B34" w:rsidRDefault="00EF0ED1" w:rsidP="00BA7B34">
      <w:pPr>
        <w:autoSpaceDE w:val="0"/>
        <w:autoSpaceDN w:val="0"/>
        <w:adjustRightInd w:val="0"/>
        <w:jc w:val="center"/>
        <w:rPr>
          <w:szCs w:val="22"/>
        </w:rPr>
      </w:pPr>
      <w:proofErr w:type="spellStart"/>
      <w:r w:rsidRPr="00BA7B34">
        <w:rPr>
          <w:szCs w:val="22"/>
        </w:rPr>
        <w:t>kolagenáza</w:t>
      </w:r>
      <w:proofErr w:type="spellEnd"/>
    </w:p>
    <w:p w14:paraId="6717B2DB" w14:textId="77777777" w:rsidR="00EF0ED1" w:rsidRPr="00BA7B34" w:rsidRDefault="00EF0ED1" w:rsidP="00F728CA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13357612" w14:textId="77777777" w:rsidR="00EF0ED1" w:rsidRPr="00F728CA" w:rsidRDefault="00EF0ED1">
      <w:pPr>
        <w:ind w:left="0" w:right="-2" w:firstLine="0"/>
        <w:rPr>
          <w:noProof/>
          <w:szCs w:val="22"/>
        </w:rPr>
      </w:pPr>
      <w:r w:rsidRPr="00F728CA">
        <w:rPr>
          <w:b/>
          <w:noProof/>
          <w:szCs w:val="22"/>
        </w:rPr>
        <w:t>Pozorne si prečítajte celú písomnú informáciu predtým, ako začnete používaťtento liek, pretože obsahuje pre vás dôležité informácie.</w:t>
      </w:r>
    </w:p>
    <w:p w14:paraId="04FF4358" w14:textId="77777777" w:rsidR="00EF0ED1" w:rsidRPr="00F728CA" w:rsidRDefault="00EF0ED1" w:rsidP="00BA7B3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728CA">
        <w:rPr>
          <w:noProof/>
          <w:szCs w:val="22"/>
        </w:rPr>
        <w:t>Túto písomnú informáciu si uschovajte. Možno bude potrebné, aby ste si ju znovu prečítali.</w:t>
      </w:r>
    </w:p>
    <w:p w14:paraId="4FC7404A" w14:textId="77777777" w:rsidR="00EF0ED1" w:rsidRPr="00F728CA" w:rsidRDefault="00EF0ED1" w:rsidP="00BA7B34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728CA">
        <w:rPr>
          <w:noProof/>
          <w:szCs w:val="22"/>
        </w:rPr>
        <w:t>Ak máte akékoľvek ďalšie otázky, obráťte sa na svojho lekára,  lekárnika alebo zdravotnú sestru.</w:t>
      </w:r>
    </w:p>
    <w:p w14:paraId="29FA2F00" w14:textId="77777777" w:rsidR="00EF0ED1" w:rsidRPr="00F728CA" w:rsidRDefault="00EF0ED1">
      <w:pPr>
        <w:tabs>
          <w:tab w:val="left" w:pos="567"/>
        </w:tabs>
        <w:ind w:right="-2"/>
        <w:rPr>
          <w:b/>
          <w:noProof/>
          <w:szCs w:val="22"/>
        </w:rPr>
      </w:pPr>
      <w:r w:rsidRPr="00F728CA">
        <w:rPr>
          <w:noProof/>
          <w:szCs w:val="22"/>
        </w:rPr>
        <w:t>-</w:t>
      </w:r>
      <w:r w:rsidRPr="00F728CA">
        <w:rPr>
          <w:noProof/>
          <w:szCs w:val="22"/>
        </w:rPr>
        <w:tab/>
        <w:t xml:space="preserve">Tento liek bol predpísaný iba vám. Nedávajte ho nikomu inému. Môže mu uškodiť, dokonca aj vtedy, ak má rovnaké </w:t>
      </w:r>
      <w:r w:rsidR="008A18AB" w:rsidRPr="00F728CA">
        <w:rPr>
          <w:noProof/>
          <w:szCs w:val="22"/>
        </w:rPr>
        <w:t>prejavy</w:t>
      </w:r>
      <w:r w:rsidR="005F2A4C" w:rsidRPr="00F728CA">
        <w:rPr>
          <w:noProof/>
          <w:szCs w:val="22"/>
        </w:rPr>
        <w:t xml:space="preserve"> </w:t>
      </w:r>
      <w:r w:rsidRPr="00FC2D2F">
        <w:rPr>
          <w:noProof/>
          <w:szCs w:val="22"/>
        </w:rPr>
        <w:t>ochorenia ako vy.</w:t>
      </w:r>
    </w:p>
    <w:p w14:paraId="7DE9DDDA" w14:textId="77777777" w:rsidR="00EF0ED1" w:rsidRPr="00BA7B34" w:rsidRDefault="00EF0ED1">
      <w:pPr>
        <w:rPr>
          <w:noProof/>
          <w:szCs w:val="22"/>
        </w:rPr>
      </w:pPr>
      <w:r w:rsidRPr="00FC2D2F">
        <w:rPr>
          <w:noProof/>
          <w:szCs w:val="22"/>
        </w:rPr>
        <w:t>-</w:t>
      </w:r>
      <w:r w:rsidRPr="00FC2D2F">
        <w:rPr>
          <w:noProof/>
          <w:szCs w:val="22"/>
        </w:rPr>
        <w:tab/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14:paraId="0FF0DFA5" w14:textId="77777777" w:rsidR="00EF0ED1" w:rsidRPr="00BA7B34" w:rsidRDefault="00EF0ED1">
      <w:pPr>
        <w:rPr>
          <w:szCs w:val="22"/>
        </w:rPr>
      </w:pPr>
    </w:p>
    <w:p w14:paraId="26C082B4" w14:textId="77777777" w:rsidR="00EF0ED1" w:rsidRPr="00F728CA" w:rsidRDefault="00EF0ED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>V tejto písomnej informácii sa dozviete</w:t>
      </w:r>
      <w:r w:rsidRPr="00F728CA">
        <w:rPr>
          <w:noProof/>
          <w:szCs w:val="22"/>
        </w:rPr>
        <w:t>:</w:t>
      </w:r>
    </w:p>
    <w:p w14:paraId="4262EAFD" w14:textId="77777777" w:rsidR="00EF0ED1" w:rsidRPr="00F728CA" w:rsidRDefault="00EF0ED1">
      <w:pPr>
        <w:ind w:right="-29"/>
        <w:rPr>
          <w:noProof/>
          <w:szCs w:val="22"/>
        </w:rPr>
      </w:pPr>
      <w:r w:rsidRPr="00F728CA">
        <w:rPr>
          <w:noProof/>
          <w:szCs w:val="22"/>
        </w:rPr>
        <w:t>1.</w:t>
      </w:r>
      <w:r w:rsidRPr="00F728CA">
        <w:rPr>
          <w:noProof/>
          <w:szCs w:val="22"/>
        </w:rPr>
        <w:tab/>
        <w:t xml:space="preserve">Čo je </w:t>
      </w:r>
      <w:r w:rsidR="00E46529" w:rsidRPr="00F728CA">
        <w:rPr>
          <w:noProof/>
          <w:szCs w:val="22"/>
        </w:rPr>
        <w:t>IRUXOL MONO</w:t>
      </w:r>
      <w:r w:rsidRPr="00F728CA">
        <w:rPr>
          <w:noProof/>
          <w:szCs w:val="22"/>
        </w:rPr>
        <w:t xml:space="preserve"> a na čo sa používa</w:t>
      </w:r>
    </w:p>
    <w:p w14:paraId="67DDBD35" w14:textId="77777777" w:rsidR="00EF0ED1" w:rsidRPr="00F728CA" w:rsidRDefault="00EF0ED1">
      <w:pPr>
        <w:ind w:right="-29"/>
        <w:rPr>
          <w:noProof/>
          <w:szCs w:val="22"/>
        </w:rPr>
      </w:pPr>
      <w:r w:rsidRPr="00F728CA">
        <w:rPr>
          <w:noProof/>
          <w:szCs w:val="22"/>
        </w:rPr>
        <w:t>2.</w:t>
      </w:r>
      <w:r w:rsidRPr="00F728CA">
        <w:rPr>
          <w:noProof/>
          <w:szCs w:val="22"/>
        </w:rPr>
        <w:tab/>
        <w:t xml:space="preserve">Čo potrebujete vedieť predtým, ako použijete </w:t>
      </w:r>
      <w:r w:rsidR="00F8006C" w:rsidRPr="00F728CA">
        <w:rPr>
          <w:noProof/>
          <w:szCs w:val="22"/>
        </w:rPr>
        <w:t>IRUXOL MONO</w:t>
      </w:r>
    </w:p>
    <w:p w14:paraId="40B0772A" w14:textId="77777777" w:rsidR="00EF0ED1" w:rsidRPr="00F728CA" w:rsidRDefault="00EF0ED1">
      <w:pPr>
        <w:ind w:right="-29"/>
        <w:rPr>
          <w:noProof/>
          <w:szCs w:val="22"/>
        </w:rPr>
      </w:pPr>
      <w:r w:rsidRPr="00F728CA">
        <w:rPr>
          <w:noProof/>
          <w:szCs w:val="22"/>
        </w:rPr>
        <w:t>3.</w:t>
      </w:r>
      <w:r w:rsidRPr="00F728CA">
        <w:rPr>
          <w:noProof/>
          <w:szCs w:val="22"/>
        </w:rPr>
        <w:tab/>
        <w:t xml:space="preserve">Ako používať </w:t>
      </w:r>
      <w:r w:rsidR="00F8006C" w:rsidRPr="00F728CA">
        <w:rPr>
          <w:noProof/>
          <w:szCs w:val="22"/>
        </w:rPr>
        <w:t>IRUXOL MONO</w:t>
      </w:r>
    </w:p>
    <w:p w14:paraId="4CD86916" w14:textId="77777777" w:rsidR="00EF0ED1" w:rsidRPr="00F728CA" w:rsidRDefault="00EF0ED1">
      <w:pPr>
        <w:ind w:right="-29"/>
        <w:rPr>
          <w:noProof/>
          <w:szCs w:val="22"/>
        </w:rPr>
      </w:pPr>
      <w:r w:rsidRPr="00F728CA">
        <w:rPr>
          <w:noProof/>
          <w:szCs w:val="22"/>
        </w:rPr>
        <w:t>4.</w:t>
      </w:r>
      <w:r w:rsidRPr="00F728CA">
        <w:rPr>
          <w:noProof/>
          <w:szCs w:val="22"/>
        </w:rPr>
        <w:tab/>
        <w:t>Možné vedľajšie účinky</w:t>
      </w:r>
    </w:p>
    <w:p w14:paraId="2544613D" w14:textId="77777777" w:rsidR="00EF0ED1" w:rsidRPr="00F728CA" w:rsidRDefault="00EF0ED1">
      <w:pPr>
        <w:ind w:right="-29"/>
        <w:rPr>
          <w:noProof/>
          <w:szCs w:val="22"/>
        </w:rPr>
      </w:pPr>
      <w:r w:rsidRPr="00F728CA">
        <w:rPr>
          <w:noProof/>
          <w:szCs w:val="22"/>
        </w:rPr>
        <w:t>5.</w:t>
      </w:r>
      <w:r w:rsidRPr="00F728CA">
        <w:rPr>
          <w:noProof/>
          <w:szCs w:val="22"/>
        </w:rPr>
        <w:tab/>
        <w:t xml:space="preserve">Ako uchovávať </w:t>
      </w:r>
      <w:r w:rsidR="00F8006C" w:rsidRPr="00F728CA">
        <w:rPr>
          <w:noProof/>
          <w:szCs w:val="22"/>
        </w:rPr>
        <w:t>IRUXOL MONO</w:t>
      </w:r>
    </w:p>
    <w:p w14:paraId="4B531862" w14:textId="77777777" w:rsidR="00EF0ED1" w:rsidRPr="00F728CA" w:rsidRDefault="00EF0ED1">
      <w:pPr>
        <w:ind w:right="-29"/>
        <w:rPr>
          <w:noProof/>
          <w:szCs w:val="22"/>
        </w:rPr>
      </w:pPr>
      <w:r w:rsidRPr="00F728CA">
        <w:rPr>
          <w:noProof/>
          <w:szCs w:val="22"/>
        </w:rPr>
        <w:t>6.</w:t>
      </w:r>
      <w:r w:rsidRPr="00F728CA">
        <w:rPr>
          <w:noProof/>
          <w:szCs w:val="22"/>
        </w:rPr>
        <w:tab/>
        <w:t>Obsah balenia a ďalšie informácie</w:t>
      </w:r>
    </w:p>
    <w:p w14:paraId="4DDB3C6B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A9C663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22CA4ED" w14:textId="77777777" w:rsidR="00EF0ED1" w:rsidRPr="00F728CA" w:rsidRDefault="00EF0ED1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>1.</w:t>
      </w:r>
      <w:r w:rsidRPr="00F728CA">
        <w:rPr>
          <w:b/>
          <w:noProof/>
          <w:szCs w:val="22"/>
        </w:rPr>
        <w:tab/>
        <w:t>Čo</w:t>
      </w:r>
      <w:r w:rsidRPr="00FC2D2F">
        <w:rPr>
          <w:b/>
          <w:szCs w:val="22"/>
        </w:rPr>
        <w:t xml:space="preserve"> je </w:t>
      </w:r>
      <w:r w:rsidR="0025169B" w:rsidRPr="00F728CA">
        <w:rPr>
          <w:b/>
          <w:noProof/>
          <w:szCs w:val="22"/>
        </w:rPr>
        <w:t>IRUXOL MONO</w:t>
      </w:r>
      <w:r w:rsidR="0025169B" w:rsidRPr="00F728CA">
        <w:rPr>
          <w:noProof/>
          <w:szCs w:val="22"/>
        </w:rPr>
        <w:t xml:space="preserve"> </w:t>
      </w:r>
      <w:r w:rsidRPr="00FC2D2F">
        <w:rPr>
          <w:b/>
          <w:noProof/>
          <w:szCs w:val="22"/>
        </w:rPr>
        <w:t>a </w:t>
      </w:r>
      <w:r w:rsidRPr="00FC2D2F">
        <w:rPr>
          <w:b/>
          <w:szCs w:val="22"/>
        </w:rPr>
        <w:t xml:space="preserve">na </w:t>
      </w:r>
      <w:r w:rsidRPr="00FC2D2F">
        <w:rPr>
          <w:b/>
          <w:noProof/>
          <w:szCs w:val="22"/>
        </w:rPr>
        <w:t>čo sa používa</w:t>
      </w:r>
    </w:p>
    <w:p w14:paraId="05BFCD60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6FEF75" w14:textId="5001D29E" w:rsidR="003A232A" w:rsidRPr="00F728CA" w:rsidRDefault="009D6A1D">
      <w:pPr>
        <w:pStyle w:val="Default"/>
        <w:rPr>
          <w:sz w:val="22"/>
          <w:szCs w:val="22"/>
        </w:rPr>
      </w:pPr>
      <w:r w:rsidRPr="00F728CA">
        <w:rPr>
          <w:sz w:val="22"/>
          <w:szCs w:val="22"/>
        </w:rPr>
        <w:t>IRUXOL</w:t>
      </w:r>
      <w:r w:rsidR="005765FF" w:rsidRPr="00F728CA">
        <w:rPr>
          <w:sz w:val="22"/>
          <w:szCs w:val="22"/>
        </w:rPr>
        <w:t xml:space="preserve"> </w:t>
      </w:r>
      <w:r w:rsidRPr="00F728CA">
        <w:rPr>
          <w:sz w:val="22"/>
          <w:szCs w:val="22"/>
        </w:rPr>
        <w:t xml:space="preserve">MONO </w:t>
      </w:r>
      <w:proofErr w:type="spellStart"/>
      <w:r w:rsidRPr="00F728CA">
        <w:rPr>
          <w:sz w:val="22"/>
          <w:szCs w:val="22"/>
        </w:rPr>
        <w:t>obsahuje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liečivo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kolagenázu</w:t>
      </w:r>
      <w:proofErr w:type="spellEnd"/>
      <w:r w:rsidRPr="00F728CA">
        <w:rPr>
          <w:sz w:val="22"/>
          <w:szCs w:val="22"/>
        </w:rPr>
        <w:t xml:space="preserve"> (</w:t>
      </w:r>
      <w:proofErr w:type="spellStart"/>
      <w:r w:rsidR="005765FF" w:rsidRPr="00F728CA">
        <w:rPr>
          <w:sz w:val="22"/>
          <w:szCs w:val="22"/>
        </w:rPr>
        <w:t>enzým</w:t>
      </w:r>
      <w:proofErr w:type="spellEnd"/>
      <w:r w:rsidR="005765FF" w:rsidRPr="00F728CA">
        <w:rPr>
          <w:sz w:val="22"/>
          <w:szCs w:val="22"/>
        </w:rPr>
        <w:t xml:space="preserve">, </w:t>
      </w:r>
      <w:proofErr w:type="spellStart"/>
      <w:r w:rsidR="005765FF" w:rsidRPr="00F728CA">
        <w:rPr>
          <w:sz w:val="22"/>
          <w:szCs w:val="22"/>
        </w:rPr>
        <w:t>ktorý</w:t>
      </w:r>
      <w:proofErr w:type="spellEnd"/>
      <w:r w:rsidR="005765FF" w:rsidRPr="00F728CA">
        <w:rPr>
          <w:sz w:val="22"/>
          <w:szCs w:val="22"/>
        </w:rPr>
        <w:t xml:space="preserve"> </w:t>
      </w:r>
      <w:proofErr w:type="spellStart"/>
      <w:proofErr w:type="gramStart"/>
      <w:r w:rsidR="005765FF" w:rsidRPr="00F728CA">
        <w:rPr>
          <w:sz w:val="22"/>
          <w:szCs w:val="22"/>
        </w:rPr>
        <w:t>sa</w:t>
      </w:r>
      <w:proofErr w:type="spellEnd"/>
      <w:proofErr w:type="gramEnd"/>
      <w:r w:rsidR="005765FF"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skladá</w:t>
      </w:r>
      <w:proofErr w:type="spellEnd"/>
      <w:r w:rsidRPr="00F728CA">
        <w:rPr>
          <w:sz w:val="22"/>
          <w:szCs w:val="22"/>
        </w:rPr>
        <w:t xml:space="preserve"> z </w:t>
      </w:r>
      <w:proofErr w:type="spellStart"/>
      <w:r w:rsidR="005765FF" w:rsidRPr="00F728CA">
        <w:rPr>
          <w:sz w:val="22"/>
          <w:szCs w:val="22"/>
        </w:rPr>
        <w:t>dvoch</w:t>
      </w:r>
      <w:proofErr w:type="spellEnd"/>
      <w:r w:rsidR="005765FF" w:rsidRPr="00F728CA">
        <w:rPr>
          <w:sz w:val="22"/>
          <w:szCs w:val="22"/>
        </w:rPr>
        <w:t xml:space="preserve"> </w:t>
      </w:r>
      <w:proofErr w:type="spellStart"/>
      <w:r w:rsidR="005765FF" w:rsidRPr="00F728CA">
        <w:rPr>
          <w:sz w:val="22"/>
          <w:szCs w:val="22"/>
        </w:rPr>
        <w:t>zložiek</w:t>
      </w:r>
      <w:proofErr w:type="spellEnd"/>
      <w:r w:rsidR="005765FF" w:rsidRPr="00F728CA">
        <w:rPr>
          <w:sz w:val="22"/>
          <w:szCs w:val="22"/>
        </w:rPr>
        <w:t xml:space="preserve">: </w:t>
      </w:r>
      <w:proofErr w:type="spellStart"/>
      <w:r w:rsidRPr="00F728CA">
        <w:rPr>
          <w:sz w:val="22"/>
          <w:szCs w:val="22"/>
        </w:rPr>
        <w:t>klostridiopeptidázy</w:t>
      </w:r>
      <w:proofErr w:type="spellEnd"/>
      <w:r w:rsidRPr="00F728CA">
        <w:rPr>
          <w:sz w:val="22"/>
          <w:szCs w:val="22"/>
        </w:rPr>
        <w:t xml:space="preserve"> A </w:t>
      </w:r>
      <w:proofErr w:type="spellStart"/>
      <w:r w:rsidRPr="00F728CA">
        <w:rPr>
          <w:sz w:val="22"/>
          <w:szCs w:val="22"/>
        </w:rPr>
        <w:t>a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sprievodných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proteáz</w:t>
      </w:r>
      <w:proofErr w:type="spellEnd"/>
      <w:r w:rsidRPr="00F728CA">
        <w:rPr>
          <w:sz w:val="22"/>
          <w:szCs w:val="22"/>
        </w:rPr>
        <w:t xml:space="preserve">). </w:t>
      </w:r>
      <w:proofErr w:type="spellStart"/>
      <w:r w:rsidR="003A232A" w:rsidRPr="00F728CA">
        <w:rPr>
          <w:sz w:val="22"/>
          <w:szCs w:val="22"/>
        </w:rPr>
        <w:t>Patrí</w:t>
      </w:r>
      <w:proofErr w:type="spellEnd"/>
      <w:r w:rsidR="003A232A" w:rsidRPr="00F728CA">
        <w:rPr>
          <w:sz w:val="22"/>
          <w:szCs w:val="22"/>
        </w:rPr>
        <w:t xml:space="preserve"> </w:t>
      </w:r>
      <w:proofErr w:type="spellStart"/>
      <w:r w:rsidR="003A232A" w:rsidRPr="00F728CA">
        <w:rPr>
          <w:sz w:val="22"/>
          <w:szCs w:val="22"/>
        </w:rPr>
        <w:t>medzi</w:t>
      </w:r>
      <w:proofErr w:type="spellEnd"/>
      <w:r w:rsidR="003A232A" w:rsidRPr="00F728CA">
        <w:rPr>
          <w:sz w:val="22"/>
          <w:szCs w:val="22"/>
        </w:rPr>
        <w:t xml:space="preserve"> </w:t>
      </w:r>
      <w:proofErr w:type="spellStart"/>
      <w:r w:rsidR="003A232A" w:rsidRPr="00F728CA">
        <w:rPr>
          <w:sz w:val="22"/>
          <w:szCs w:val="22"/>
        </w:rPr>
        <w:t>lieky</w:t>
      </w:r>
      <w:proofErr w:type="spellEnd"/>
      <w:r w:rsidR="003A232A" w:rsidRPr="00F728CA">
        <w:rPr>
          <w:sz w:val="22"/>
          <w:szCs w:val="22"/>
        </w:rPr>
        <w:t xml:space="preserve"> </w:t>
      </w:r>
      <w:proofErr w:type="spellStart"/>
      <w:proofErr w:type="gramStart"/>
      <w:r w:rsidR="003A232A" w:rsidRPr="00F728CA">
        <w:rPr>
          <w:sz w:val="22"/>
          <w:szCs w:val="22"/>
        </w:rPr>
        <w:t>na</w:t>
      </w:r>
      <w:proofErr w:type="spellEnd"/>
      <w:proofErr w:type="gramEnd"/>
      <w:r w:rsidR="003A232A" w:rsidRPr="00F728CA">
        <w:rPr>
          <w:sz w:val="22"/>
          <w:szCs w:val="22"/>
        </w:rPr>
        <w:t xml:space="preserve"> </w:t>
      </w:r>
      <w:proofErr w:type="spellStart"/>
      <w:r w:rsidR="003A232A" w:rsidRPr="00F728CA">
        <w:rPr>
          <w:sz w:val="22"/>
          <w:szCs w:val="22"/>
        </w:rPr>
        <w:t>hojenie</w:t>
      </w:r>
      <w:proofErr w:type="spellEnd"/>
      <w:r w:rsidR="003A232A" w:rsidRPr="00F728CA">
        <w:rPr>
          <w:sz w:val="22"/>
          <w:szCs w:val="22"/>
        </w:rPr>
        <w:t xml:space="preserve"> </w:t>
      </w:r>
      <w:proofErr w:type="spellStart"/>
      <w:r w:rsidR="003A232A" w:rsidRPr="00F728CA">
        <w:rPr>
          <w:sz w:val="22"/>
          <w:szCs w:val="22"/>
        </w:rPr>
        <w:t>rán</w:t>
      </w:r>
      <w:proofErr w:type="spellEnd"/>
      <w:r w:rsidR="003A232A" w:rsidRPr="00F728CA">
        <w:rPr>
          <w:sz w:val="22"/>
          <w:szCs w:val="22"/>
        </w:rPr>
        <w:t xml:space="preserve"> a </w:t>
      </w:r>
      <w:proofErr w:type="spellStart"/>
      <w:r w:rsidR="003A232A" w:rsidRPr="00F728CA">
        <w:rPr>
          <w:sz w:val="22"/>
          <w:szCs w:val="22"/>
        </w:rPr>
        <w:t>vredov</w:t>
      </w:r>
      <w:proofErr w:type="spellEnd"/>
      <w:r w:rsidR="003A232A" w:rsidRPr="00F728CA">
        <w:rPr>
          <w:sz w:val="22"/>
          <w:szCs w:val="22"/>
        </w:rPr>
        <w:t>.</w:t>
      </w:r>
    </w:p>
    <w:p w14:paraId="28808610" w14:textId="77777777" w:rsidR="003A232A" w:rsidRPr="00F728CA" w:rsidRDefault="003A232A">
      <w:pPr>
        <w:pStyle w:val="Default"/>
        <w:rPr>
          <w:sz w:val="22"/>
          <w:szCs w:val="22"/>
        </w:rPr>
      </w:pPr>
    </w:p>
    <w:p w14:paraId="22033767" w14:textId="2B4245E7" w:rsidR="009D6A1D" w:rsidRPr="00F728CA" w:rsidRDefault="009D6A1D">
      <w:pPr>
        <w:pStyle w:val="Default"/>
        <w:rPr>
          <w:sz w:val="22"/>
          <w:szCs w:val="22"/>
        </w:rPr>
      </w:pPr>
      <w:proofErr w:type="spellStart"/>
      <w:r w:rsidRPr="00F728CA">
        <w:rPr>
          <w:sz w:val="22"/>
          <w:szCs w:val="22"/>
        </w:rPr>
        <w:t>Používa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proofErr w:type="gramStart"/>
      <w:r w:rsidRPr="00F728CA">
        <w:rPr>
          <w:sz w:val="22"/>
          <w:szCs w:val="22"/>
        </w:rPr>
        <w:t>sa</w:t>
      </w:r>
      <w:proofErr w:type="spellEnd"/>
      <w:proofErr w:type="gram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na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enzýmove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čistenie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otvorených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rán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vrátane</w:t>
      </w:r>
      <w:proofErr w:type="spellEnd"/>
      <w:r w:rsidRPr="00F728CA">
        <w:rPr>
          <w:sz w:val="22"/>
          <w:szCs w:val="22"/>
        </w:rPr>
        <w:t xml:space="preserve"> </w:t>
      </w:r>
      <w:proofErr w:type="spellStart"/>
      <w:r w:rsidRPr="00F728CA">
        <w:rPr>
          <w:sz w:val="22"/>
          <w:szCs w:val="22"/>
        </w:rPr>
        <w:t>vredov</w:t>
      </w:r>
      <w:proofErr w:type="spellEnd"/>
      <w:r w:rsidRPr="00F728CA">
        <w:rPr>
          <w:sz w:val="22"/>
          <w:szCs w:val="22"/>
        </w:rPr>
        <w:t xml:space="preserve"> a </w:t>
      </w:r>
      <w:proofErr w:type="spellStart"/>
      <w:r w:rsidRPr="00F728CA">
        <w:rPr>
          <w:sz w:val="22"/>
          <w:szCs w:val="22"/>
        </w:rPr>
        <w:t>preležanín</w:t>
      </w:r>
      <w:proofErr w:type="spellEnd"/>
      <w:r w:rsidRPr="00F728CA">
        <w:rPr>
          <w:sz w:val="22"/>
          <w:szCs w:val="22"/>
        </w:rPr>
        <w:t>.</w:t>
      </w:r>
    </w:p>
    <w:p w14:paraId="65A3D0CD" w14:textId="77777777" w:rsidR="003A232A" w:rsidRPr="00F728CA" w:rsidRDefault="003A232A">
      <w:pPr>
        <w:pStyle w:val="Default"/>
        <w:rPr>
          <w:rStyle w:val="hps"/>
          <w:color w:val="222222"/>
          <w:sz w:val="22"/>
          <w:szCs w:val="22"/>
          <w:lang w:val="sk-SK"/>
        </w:rPr>
      </w:pPr>
    </w:p>
    <w:p w14:paraId="61A011E9" w14:textId="54DBF2C2" w:rsidR="009A1DEA" w:rsidRPr="00F728CA" w:rsidRDefault="009A1DEA">
      <w:pPr>
        <w:pStyle w:val="Default"/>
        <w:rPr>
          <w:rStyle w:val="hps"/>
          <w:b/>
          <w:color w:val="222222"/>
          <w:sz w:val="22"/>
          <w:szCs w:val="22"/>
          <w:lang w:val="sk-SK"/>
        </w:rPr>
      </w:pPr>
      <w:r w:rsidRPr="00F728CA">
        <w:rPr>
          <w:rStyle w:val="hps"/>
          <w:b/>
          <w:color w:val="222222"/>
          <w:sz w:val="22"/>
          <w:szCs w:val="22"/>
          <w:lang w:val="sk-SK"/>
        </w:rPr>
        <w:t>Ako IRUXOL MONO účinkuje</w:t>
      </w:r>
    </w:p>
    <w:p w14:paraId="707126E2" w14:textId="067243AB" w:rsidR="009D6A1D" w:rsidRPr="00F728CA" w:rsidRDefault="009D6A1D">
      <w:pPr>
        <w:pStyle w:val="Default"/>
        <w:rPr>
          <w:rStyle w:val="hps"/>
          <w:color w:val="222222"/>
          <w:sz w:val="22"/>
          <w:szCs w:val="22"/>
          <w:lang w:val="sk-SK"/>
        </w:rPr>
      </w:pPr>
      <w:r w:rsidRPr="00F728CA">
        <w:rPr>
          <w:rStyle w:val="hps"/>
          <w:color w:val="222222"/>
          <w:sz w:val="22"/>
          <w:szCs w:val="22"/>
          <w:lang w:val="sk-SK"/>
        </w:rPr>
        <w:t>Rana sa rýchlejšie hojí</w:t>
      </w:r>
      <w:r w:rsidRPr="00F728CA">
        <w:rPr>
          <w:color w:val="222222"/>
          <w:sz w:val="22"/>
          <w:szCs w:val="22"/>
          <w:lang w:val="sk-SK"/>
        </w:rPr>
        <w:t xml:space="preserve">, ak </w:t>
      </w:r>
      <w:r w:rsidRPr="00F728CA">
        <w:rPr>
          <w:rStyle w:val="hps"/>
          <w:color w:val="222222"/>
          <w:sz w:val="22"/>
          <w:szCs w:val="22"/>
          <w:lang w:val="sk-SK"/>
        </w:rPr>
        <w:t xml:space="preserve">sa z nej odstráni </w:t>
      </w:r>
      <w:r w:rsidRPr="00F728CA">
        <w:rPr>
          <w:color w:val="222222"/>
          <w:sz w:val="22"/>
          <w:szCs w:val="22"/>
          <w:lang w:val="sk-SK"/>
        </w:rPr>
        <w:t xml:space="preserve">odumreté </w:t>
      </w:r>
      <w:r w:rsidRPr="00F728CA">
        <w:rPr>
          <w:rStyle w:val="hps"/>
          <w:color w:val="222222"/>
          <w:sz w:val="22"/>
          <w:szCs w:val="22"/>
          <w:lang w:val="sk-SK"/>
        </w:rPr>
        <w:t>tkanivo</w:t>
      </w:r>
      <w:r w:rsidRPr="00F728CA">
        <w:rPr>
          <w:color w:val="222222"/>
          <w:sz w:val="22"/>
          <w:szCs w:val="22"/>
          <w:lang w:val="sk-SK"/>
        </w:rPr>
        <w:t xml:space="preserve">. </w:t>
      </w:r>
      <w:proofErr w:type="spellStart"/>
      <w:r w:rsidRPr="00F728CA">
        <w:rPr>
          <w:rStyle w:val="hps"/>
          <w:color w:val="222222"/>
          <w:sz w:val="22"/>
          <w:szCs w:val="22"/>
          <w:lang w:val="sk-SK"/>
        </w:rPr>
        <w:t>Kolagenázy</w:t>
      </w:r>
      <w:proofErr w:type="spellEnd"/>
      <w:r w:rsidRPr="00F728CA">
        <w:rPr>
          <w:color w:val="222222"/>
          <w:sz w:val="22"/>
          <w:szCs w:val="22"/>
          <w:lang w:val="sk-SK"/>
        </w:rPr>
        <w:t xml:space="preserve"> </w:t>
      </w:r>
      <w:r w:rsidRPr="00F728CA">
        <w:rPr>
          <w:rStyle w:val="hps"/>
          <w:color w:val="222222"/>
          <w:sz w:val="22"/>
          <w:szCs w:val="22"/>
          <w:lang w:val="sk-SK"/>
        </w:rPr>
        <w:t>sú jediné</w:t>
      </w:r>
      <w:r w:rsidRPr="00F728CA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F728CA">
        <w:rPr>
          <w:rStyle w:val="hps"/>
          <w:color w:val="222222"/>
          <w:sz w:val="22"/>
          <w:szCs w:val="22"/>
          <w:lang w:val="sk-SK"/>
        </w:rPr>
        <w:t>proteolytické</w:t>
      </w:r>
      <w:proofErr w:type="spellEnd"/>
      <w:r w:rsidRPr="00F728CA">
        <w:rPr>
          <w:color w:val="222222"/>
          <w:sz w:val="22"/>
          <w:szCs w:val="22"/>
          <w:lang w:val="sk-SK"/>
        </w:rPr>
        <w:t xml:space="preserve"> </w:t>
      </w:r>
      <w:r w:rsidRPr="00F728CA">
        <w:rPr>
          <w:rStyle w:val="hps"/>
          <w:color w:val="222222"/>
          <w:sz w:val="22"/>
          <w:szCs w:val="22"/>
          <w:lang w:val="sk-SK"/>
        </w:rPr>
        <w:t>enzýmy</w:t>
      </w:r>
      <w:r w:rsidRPr="00F728CA">
        <w:rPr>
          <w:color w:val="222222"/>
          <w:sz w:val="22"/>
          <w:szCs w:val="22"/>
          <w:lang w:val="sk-SK"/>
        </w:rPr>
        <w:t xml:space="preserve">, ktoré </w:t>
      </w:r>
      <w:r w:rsidR="00916294" w:rsidRPr="00F728CA">
        <w:rPr>
          <w:color w:val="222222"/>
          <w:sz w:val="22"/>
          <w:szCs w:val="22"/>
          <w:lang w:val="sk-SK"/>
        </w:rPr>
        <w:t>spolu so</w:t>
      </w:r>
      <w:r w:rsidRPr="00F728CA">
        <w:rPr>
          <w:color w:val="222222"/>
          <w:sz w:val="22"/>
          <w:szCs w:val="22"/>
          <w:lang w:val="sk-SK"/>
        </w:rPr>
        <w:t xml:space="preserve"> </w:t>
      </w:r>
      <w:r w:rsidRPr="00F728CA">
        <w:rPr>
          <w:rStyle w:val="hps"/>
          <w:color w:val="222222"/>
          <w:sz w:val="22"/>
          <w:szCs w:val="22"/>
          <w:lang w:val="sk-SK"/>
        </w:rPr>
        <w:t>sprievodný</w:t>
      </w:r>
      <w:r w:rsidR="00916294" w:rsidRPr="00F728CA">
        <w:rPr>
          <w:rStyle w:val="hps"/>
          <w:color w:val="222222"/>
          <w:sz w:val="22"/>
          <w:szCs w:val="22"/>
          <w:lang w:val="sk-SK"/>
        </w:rPr>
        <w:t>mi</w:t>
      </w:r>
      <w:r w:rsidRPr="00F728CA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F728CA">
        <w:rPr>
          <w:rStyle w:val="hps"/>
          <w:color w:val="222222"/>
          <w:sz w:val="22"/>
          <w:szCs w:val="22"/>
          <w:lang w:val="sk-SK"/>
        </w:rPr>
        <w:t>proteáz</w:t>
      </w:r>
      <w:r w:rsidR="00916294" w:rsidRPr="00F728CA">
        <w:rPr>
          <w:rStyle w:val="hps"/>
          <w:color w:val="222222"/>
          <w:sz w:val="22"/>
          <w:szCs w:val="22"/>
          <w:lang w:val="sk-SK"/>
        </w:rPr>
        <w:t>ami</w:t>
      </w:r>
      <w:proofErr w:type="spellEnd"/>
      <w:r w:rsidR="00F639ED" w:rsidRPr="00F728CA">
        <w:rPr>
          <w:rStyle w:val="hps"/>
          <w:color w:val="222222"/>
          <w:sz w:val="22"/>
          <w:szCs w:val="22"/>
          <w:lang w:val="sk-SK"/>
        </w:rPr>
        <w:t xml:space="preserve"> </w:t>
      </w:r>
      <w:r w:rsidRPr="00F728CA">
        <w:rPr>
          <w:color w:val="222222"/>
          <w:sz w:val="22"/>
          <w:szCs w:val="22"/>
          <w:lang w:val="sk-SK"/>
        </w:rPr>
        <w:t xml:space="preserve">rozkladajú </w:t>
      </w:r>
      <w:r w:rsidRPr="00F728CA">
        <w:rPr>
          <w:rStyle w:val="hps"/>
          <w:color w:val="222222"/>
          <w:sz w:val="22"/>
          <w:szCs w:val="22"/>
          <w:lang w:val="sk-SK"/>
        </w:rPr>
        <w:t>bielkoviny</w:t>
      </w:r>
      <w:r w:rsidRPr="00F728CA">
        <w:rPr>
          <w:color w:val="222222"/>
          <w:sz w:val="22"/>
          <w:szCs w:val="22"/>
          <w:lang w:val="sk-SK"/>
        </w:rPr>
        <w:t xml:space="preserve"> </w:t>
      </w:r>
      <w:r w:rsidR="00355589" w:rsidRPr="00F728CA">
        <w:rPr>
          <w:rStyle w:val="hps"/>
          <w:color w:val="222222"/>
          <w:sz w:val="22"/>
          <w:szCs w:val="22"/>
          <w:lang w:val="sk-SK"/>
        </w:rPr>
        <w:t>v odumretom tkanive rany na menšie časti</w:t>
      </w:r>
      <w:r w:rsidRPr="00F728CA">
        <w:rPr>
          <w:rStyle w:val="hps"/>
          <w:color w:val="222222"/>
          <w:sz w:val="22"/>
          <w:szCs w:val="22"/>
          <w:lang w:val="sk-SK"/>
        </w:rPr>
        <w:t>. Týmto spôsobom sa</w:t>
      </w:r>
      <w:r w:rsidRPr="00F728CA">
        <w:rPr>
          <w:color w:val="222222"/>
          <w:sz w:val="22"/>
          <w:szCs w:val="22"/>
          <w:lang w:val="sk-SK"/>
        </w:rPr>
        <w:t xml:space="preserve"> </w:t>
      </w:r>
      <w:r w:rsidRPr="00F728CA">
        <w:rPr>
          <w:rStyle w:val="hps"/>
          <w:color w:val="222222"/>
          <w:sz w:val="22"/>
          <w:szCs w:val="22"/>
          <w:lang w:val="sk-SK"/>
        </w:rPr>
        <w:t>rana</w:t>
      </w:r>
      <w:r w:rsidRPr="00F728CA">
        <w:rPr>
          <w:color w:val="222222"/>
          <w:sz w:val="22"/>
          <w:szCs w:val="22"/>
          <w:lang w:val="sk-SK"/>
        </w:rPr>
        <w:t xml:space="preserve"> </w:t>
      </w:r>
      <w:r w:rsidRPr="00F728CA">
        <w:rPr>
          <w:rStyle w:val="hps"/>
          <w:color w:val="222222"/>
          <w:sz w:val="22"/>
          <w:szCs w:val="22"/>
          <w:lang w:val="sk-SK"/>
        </w:rPr>
        <w:t>účinne</w:t>
      </w:r>
      <w:r w:rsidRPr="00F728CA">
        <w:rPr>
          <w:color w:val="222222"/>
          <w:sz w:val="22"/>
          <w:szCs w:val="22"/>
          <w:lang w:val="sk-SK"/>
        </w:rPr>
        <w:t xml:space="preserve"> </w:t>
      </w:r>
      <w:r w:rsidRPr="00F728CA">
        <w:rPr>
          <w:rStyle w:val="hps"/>
          <w:color w:val="222222"/>
          <w:sz w:val="22"/>
          <w:szCs w:val="22"/>
          <w:lang w:val="sk-SK"/>
        </w:rPr>
        <w:t>čistí.</w:t>
      </w:r>
    </w:p>
    <w:p w14:paraId="43F13E2C" w14:textId="77777777" w:rsidR="00465C40" w:rsidRPr="00F728CA" w:rsidRDefault="00465C40">
      <w:pPr>
        <w:pStyle w:val="Default"/>
        <w:rPr>
          <w:sz w:val="22"/>
          <w:szCs w:val="22"/>
        </w:rPr>
      </w:pPr>
    </w:p>
    <w:p w14:paraId="3FED9C58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993B9B5" w14:textId="77777777" w:rsidR="00EF0ED1" w:rsidRPr="00F728CA" w:rsidRDefault="00EF0ED1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>2.</w:t>
      </w:r>
      <w:r w:rsidRPr="00F728CA">
        <w:rPr>
          <w:b/>
          <w:noProof/>
          <w:szCs w:val="22"/>
        </w:rPr>
        <w:tab/>
        <w:t xml:space="preserve">Čo potrebujete vedieť predtým, ako použijete </w:t>
      </w:r>
      <w:r w:rsidR="0025169B" w:rsidRPr="00F728CA">
        <w:rPr>
          <w:b/>
          <w:noProof/>
          <w:szCs w:val="22"/>
        </w:rPr>
        <w:t>IRUXOL MONO</w:t>
      </w:r>
    </w:p>
    <w:p w14:paraId="53481125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C6A1B8" w14:textId="77777777" w:rsidR="00EF0ED1" w:rsidRPr="00F728CA" w:rsidRDefault="00EF0ED1">
      <w:pPr>
        <w:numPr>
          <w:ilvl w:val="12"/>
          <w:numId w:val="0"/>
        </w:numPr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 xml:space="preserve">Nepoužívajte </w:t>
      </w:r>
      <w:r w:rsidR="005A54ED" w:rsidRPr="00F728CA">
        <w:rPr>
          <w:b/>
          <w:noProof/>
          <w:szCs w:val="22"/>
        </w:rPr>
        <w:t>IRUXOL MONO</w:t>
      </w:r>
    </w:p>
    <w:p w14:paraId="7536CB2F" w14:textId="28390FAD" w:rsidR="00EF0ED1" w:rsidRPr="00F728CA" w:rsidRDefault="00EF0ED1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F728CA">
        <w:rPr>
          <w:noProof/>
          <w:szCs w:val="22"/>
        </w:rPr>
        <w:t>-</w:t>
      </w:r>
      <w:r w:rsidRPr="00F728CA">
        <w:rPr>
          <w:noProof/>
          <w:szCs w:val="22"/>
        </w:rPr>
        <w:tab/>
        <w:t xml:space="preserve">ak ste alergický na </w:t>
      </w:r>
      <w:r w:rsidR="00912582" w:rsidRPr="00F728CA">
        <w:rPr>
          <w:noProof/>
          <w:szCs w:val="22"/>
        </w:rPr>
        <w:t>kolagenázu</w:t>
      </w:r>
      <w:r w:rsidR="00044EAF" w:rsidRPr="00F728CA">
        <w:rPr>
          <w:noProof/>
          <w:szCs w:val="22"/>
        </w:rPr>
        <w:t xml:space="preserve"> (</w:t>
      </w:r>
      <w:r w:rsidR="00044EAF" w:rsidRPr="00F728CA">
        <w:rPr>
          <w:szCs w:val="22"/>
          <w:lang w:eastAsia="cs-CZ"/>
        </w:rPr>
        <w:t>obsahujúc</w:t>
      </w:r>
      <w:r w:rsidR="00DC092E" w:rsidRPr="00F728CA">
        <w:rPr>
          <w:szCs w:val="22"/>
          <w:lang w:eastAsia="cs-CZ"/>
        </w:rPr>
        <w:t>u</w:t>
      </w:r>
      <w:r w:rsidR="00044EAF" w:rsidRPr="00F728CA">
        <w:rPr>
          <w:szCs w:val="22"/>
          <w:lang w:eastAsia="cs-CZ"/>
        </w:rPr>
        <w:t xml:space="preserve"> </w:t>
      </w:r>
      <w:proofErr w:type="spellStart"/>
      <w:r w:rsidR="00DC092E" w:rsidRPr="00F728CA">
        <w:rPr>
          <w:szCs w:val="22"/>
          <w:lang w:eastAsia="cs-CZ"/>
        </w:rPr>
        <w:t>k</w:t>
      </w:r>
      <w:r w:rsidR="00044EAF" w:rsidRPr="00F728CA">
        <w:rPr>
          <w:szCs w:val="22"/>
          <w:lang w:eastAsia="cs-CZ"/>
        </w:rPr>
        <w:t>lostridiopeptidázu</w:t>
      </w:r>
      <w:proofErr w:type="spellEnd"/>
      <w:r w:rsidR="00044EAF" w:rsidRPr="00F728CA">
        <w:rPr>
          <w:szCs w:val="22"/>
          <w:lang w:eastAsia="cs-CZ"/>
        </w:rPr>
        <w:t xml:space="preserve"> A </w:t>
      </w:r>
      <w:proofErr w:type="spellStart"/>
      <w:r w:rsidR="00044EAF" w:rsidRPr="00F728CA">
        <w:rPr>
          <w:szCs w:val="22"/>
          <w:lang w:eastAsia="cs-CZ"/>
        </w:rPr>
        <w:t>a</w:t>
      </w:r>
      <w:proofErr w:type="spellEnd"/>
      <w:r w:rsidR="00044EAF" w:rsidRPr="00F728CA">
        <w:rPr>
          <w:szCs w:val="22"/>
          <w:lang w:eastAsia="cs-CZ"/>
        </w:rPr>
        <w:t xml:space="preserve"> sprievodné </w:t>
      </w:r>
      <w:proofErr w:type="spellStart"/>
      <w:r w:rsidR="00044EAF" w:rsidRPr="00F728CA">
        <w:rPr>
          <w:szCs w:val="22"/>
          <w:lang w:eastAsia="cs-CZ"/>
        </w:rPr>
        <w:t>proteázy</w:t>
      </w:r>
      <w:proofErr w:type="spellEnd"/>
      <w:r w:rsidR="00044EAF" w:rsidRPr="00F728CA">
        <w:rPr>
          <w:szCs w:val="22"/>
          <w:lang w:eastAsia="cs-CZ"/>
        </w:rPr>
        <w:t xml:space="preserve">) </w:t>
      </w:r>
      <w:r w:rsidRPr="00F728CA">
        <w:rPr>
          <w:noProof/>
          <w:szCs w:val="22"/>
        </w:rPr>
        <w:t>alebo na ktorúkoľvek z ďalších zložiek tohto lieku (uvedených v časti 6).</w:t>
      </w:r>
    </w:p>
    <w:p w14:paraId="521DC4E2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16E0DA" w14:textId="77777777" w:rsidR="00EF0ED1" w:rsidRPr="00F728CA" w:rsidRDefault="00EF0ED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>Upozornenia a opatrenia</w:t>
      </w:r>
    </w:p>
    <w:p w14:paraId="17BCE15E" w14:textId="77777777" w:rsidR="006F0CB4" w:rsidRPr="00F728CA" w:rsidRDefault="006F0CB4">
      <w:pPr>
        <w:numPr>
          <w:ilvl w:val="12"/>
          <w:numId w:val="0"/>
        </w:numPr>
        <w:rPr>
          <w:noProof/>
          <w:szCs w:val="22"/>
        </w:rPr>
      </w:pPr>
      <w:r w:rsidRPr="00F728CA">
        <w:rPr>
          <w:noProof/>
          <w:szCs w:val="22"/>
        </w:rPr>
        <w:t>Predtým, ako začnete používať IRUXOL MONO, obráťte sa na svojho lekára alebo lekárnika.</w:t>
      </w:r>
    </w:p>
    <w:p w14:paraId="441E8247" w14:textId="77777777" w:rsidR="006F0CB4" w:rsidRPr="00F728CA" w:rsidRDefault="006F0CB4">
      <w:pPr>
        <w:ind w:left="0" w:firstLine="0"/>
        <w:rPr>
          <w:szCs w:val="22"/>
        </w:rPr>
      </w:pPr>
    </w:p>
    <w:p w14:paraId="6178C14C" w14:textId="77777777" w:rsidR="00EB0765" w:rsidRPr="00F728CA" w:rsidRDefault="00EB0765">
      <w:pPr>
        <w:ind w:left="0" w:firstLine="0"/>
        <w:rPr>
          <w:szCs w:val="22"/>
        </w:rPr>
      </w:pPr>
      <w:r w:rsidRPr="00F728CA">
        <w:rPr>
          <w:szCs w:val="22"/>
        </w:rPr>
        <w:t>Liek nemá prísť do kontaktu s očami a sliznicami.</w:t>
      </w:r>
    </w:p>
    <w:p w14:paraId="709C62D6" w14:textId="77777777" w:rsidR="00EB0765" w:rsidRPr="00F728CA" w:rsidRDefault="00EB0765">
      <w:pPr>
        <w:ind w:left="0" w:firstLine="0"/>
        <w:rPr>
          <w:szCs w:val="22"/>
        </w:rPr>
      </w:pPr>
    </w:p>
    <w:p w14:paraId="3A88B0F7" w14:textId="77777777" w:rsidR="00D0449F" w:rsidRPr="00BA7B34" w:rsidRDefault="00EF0ED1">
      <w:pPr>
        <w:ind w:left="0" w:firstLine="0"/>
        <w:rPr>
          <w:szCs w:val="22"/>
        </w:rPr>
      </w:pPr>
      <w:r w:rsidRPr="00FC2D2F">
        <w:rPr>
          <w:szCs w:val="22"/>
        </w:rPr>
        <w:t>U </w:t>
      </w:r>
      <w:r w:rsidR="00EB0765" w:rsidRPr="00FC2D2F">
        <w:rPr>
          <w:szCs w:val="22"/>
        </w:rPr>
        <w:t>diabetikov</w:t>
      </w:r>
      <w:r w:rsidRPr="00545790">
        <w:rPr>
          <w:szCs w:val="22"/>
        </w:rPr>
        <w:t xml:space="preserve"> sa majú suché gangrény (odumreté tkanivá) navlhčiť </w:t>
      </w:r>
      <w:r w:rsidR="00A22CF7" w:rsidRPr="00545790">
        <w:rPr>
          <w:szCs w:val="22"/>
        </w:rPr>
        <w:t>opatrne</w:t>
      </w:r>
      <w:r w:rsidR="00490BA9" w:rsidRPr="00BA7B34">
        <w:rPr>
          <w:szCs w:val="22"/>
        </w:rPr>
        <w:t>,</w:t>
      </w:r>
      <w:r w:rsidRPr="00BA7B34">
        <w:rPr>
          <w:szCs w:val="22"/>
        </w:rPr>
        <w:t xml:space="preserve"> aby sa predišlo zmene na vlhké gangrény. </w:t>
      </w:r>
    </w:p>
    <w:p w14:paraId="28F9CC13" w14:textId="77777777" w:rsidR="00BA6B39" w:rsidRPr="00BA7B34" w:rsidRDefault="00BA6B39">
      <w:pPr>
        <w:ind w:left="0" w:firstLine="0"/>
        <w:rPr>
          <w:szCs w:val="22"/>
        </w:rPr>
      </w:pPr>
    </w:p>
    <w:p w14:paraId="1216AE4D" w14:textId="301B387D" w:rsidR="00BA6B39" w:rsidRPr="00BA7B34" w:rsidRDefault="00BA6B39">
      <w:pPr>
        <w:ind w:left="0" w:firstLine="0"/>
        <w:rPr>
          <w:szCs w:val="22"/>
        </w:rPr>
      </w:pPr>
      <w:r w:rsidRPr="00BA7B34">
        <w:rPr>
          <w:szCs w:val="22"/>
        </w:rPr>
        <w:t xml:space="preserve">Ak sa počas 14 dní liečby </w:t>
      </w:r>
      <w:r w:rsidR="002F69FC" w:rsidRPr="00BA7B34">
        <w:rPr>
          <w:szCs w:val="22"/>
        </w:rPr>
        <w:t>IRUXOLOM MONO</w:t>
      </w:r>
      <w:r w:rsidRPr="00BA7B34">
        <w:rPr>
          <w:szCs w:val="22"/>
        </w:rPr>
        <w:t xml:space="preserve"> nespozoruje úbytok nekrotického tkaniva, odporúča sa liečbu ukončiť a nahradiť ju inou metódou.</w:t>
      </w:r>
    </w:p>
    <w:p w14:paraId="0B2978B2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080B65" w14:textId="4AB529CF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  <w:r w:rsidRPr="00F728CA">
        <w:rPr>
          <w:b/>
          <w:noProof/>
          <w:szCs w:val="22"/>
        </w:rPr>
        <w:t>Iné lieky a</w:t>
      </w:r>
      <w:r w:rsidR="009C0701" w:rsidRPr="00F728CA">
        <w:rPr>
          <w:b/>
          <w:noProof/>
          <w:szCs w:val="22"/>
        </w:rPr>
        <w:t> IRUXOL MONO</w:t>
      </w:r>
    </w:p>
    <w:p w14:paraId="3CAA0D84" w14:textId="77777777" w:rsidR="004B3F42" w:rsidRPr="00F728CA" w:rsidRDefault="00EF0ED1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728CA">
        <w:rPr>
          <w:noProof/>
          <w:szCs w:val="22"/>
        </w:rPr>
        <w:t xml:space="preserve">Ak teraz </w:t>
      </w:r>
      <w:r w:rsidR="00225B44" w:rsidRPr="00F728CA">
        <w:rPr>
          <w:noProof/>
          <w:szCs w:val="22"/>
        </w:rPr>
        <w:t>(po)</w:t>
      </w:r>
      <w:r w:rsidRPr="00F728CA">
        <w:rPr>
          <w:szCs w:val="22"/>
        </w:rPr>
        <w:t>užívate,</w:t>
      </w:r>
      <w:r w:rsidRPr="00F728CA">
        <w:rPr>
          <w:noProof/>
          <w:szCs w:val="22"/>
        </w:rPr>
        <w:t xml:space="preserve"> alebo ste v poslednom čase </w:t>
      </w:r>
      <w:r w:rsidR="00225B44" w:rsidRPr="00F728CA">
        <w:rPr>
          <w:noProof/>
          <w:szCs w:val="22"/>
        </w:rPr>
        <w:t>(po)</w:t>
      </w:r>
      <w:r w:rsidRPr="00F728CA">
        <w:rPr>
          <w:szCs w:val="22"/>
        </w:rPr>
        <w:t>užívali</w:t>
      </w:r>
      <w:r w:rsidRPr="00F728CA">
        <w:rPr>
          <w:noProof/>
          <w:szCs w:val="22"/>
        </w:rPr>
        <w:t xml:space="preserve">, či práve budete </w:t>
      </w:r>
      <w:r w:rsidR="00225B44" w:rsidRPr="00F728CA">
        <w:rPr>
          <w:noProof/>
          <w:szCs w:val="22"/>
        </w:rPr>
        <w:t>(po)</w:t>
      </w:r>
      <w:r w:rsidRPr="00F728CA">
        <w:rPr>
          <w:noProof/>
          <w:szCs w:val="22"/>
        </w:rPr>
        <w:t>užívať</w:t>
      </w:r>
      <w:r w:rsidRPr="00F728CA">
        <w:rPr>
          <w:b/>
          <w:i/>
          <w:noProof/>
          <w:szCs w:val="22"/>
        </w:rPr>
        <w:t xml:space="preserve"> </w:t>
      </w:r>
      <w:r w:rsidRPr="00F728CA">
        <w:rPr>
          <w:noProof/>
          <w:szCs w:val="22"/>
        </w:rPr>
        <w:t>ďalšie lieky, povedzte to svojmu lekárovi alebo lekárnikovi.</w:t>
      </w:r>
    </w:p>
    <w:p w14:paraId="62D5430A" w14:textId="77777777" w:rsidR="004B3F42" w:rsidRPr="00F728CA" w:rsidRDefault="004B3F42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2A79B86A" w14:textId="77777777" w:rsidR="004B3F42" w:rsidRPr="00BA7B34" w:rsidRDefault="004B3F42">
      <w:pPr>
        <w:ind w:left="0" w:firstLine="0"/>
        <w:rPr>
          <w:szCs w:val="22"/>
        </w:rPr>
      </w:pPr>
      <w:r w:rsidRPr="00FC2D2F">
        <w:rPr>
          <w:szCs w:val="22"/>
        </w:rPr>
        <w:t>Pri súbežnom použití antiseptík (</w:t>
      </w:r>
      <w:r w:rsidR="00B50FEC" w:rsidRPr="00FC2D2F">
        <w:rPr>
          <w:szCs w:val="22"/>
        </w:rPr>
        <w:t>látok ničiacich choroboplodné mikroorganizmy)</w:t>
      </w:r>
      <w:r w:rsidRPr="00545790">
        <w:rPr>
          <w:szCs w:val="22"/>
        </w:rPr>
        <w:t>, ťažkých kovov</w:t>
      </w:r>
      <w:r w:rsidR="002D31BC" w:rsidRPr="00545790">
        <w:rPr>
          <w:szCs w:val="22"/>
        </w:rPr>
        <w:t>, čistiacich prostriedkov (napr. saponáty)</w:t>
      </w:r>
      <w:r w:rsidRPr="00BA7B34">
        <w:rPr>
          <w:szCs w:val="22"/>
        </w:rPr>
        <w:t xml:space="preserve"> a mydiel dochádza k potlačeniu aktivity </w:t>
      </w:r>
      <w:proofErr w:type="spellStart"/>
      <w:r w:rsidRPr="00BA7B34">
        <w:rPr>
          <w:szCs w:val="22"/>
        </w:rPr>
        <w:t>kolagenázy</w:t>
      </w:r>
      <w:proofErr w:type="spellEnd"/>
      <w:r w:rsidRPr="00BA7B34">
        <w:rPr>
          <w:szCs w:val="22"/>
        </w:rPr>
        <w:t xml:space="preserve">. </w:t>
      </w:r>
    </w:p>
    <w:p w14:paraId="1AA495EC" w14:textId="77777777" w:rsidR="00271DBA" w:rsidRPr="00F728CA" w:rsidRDefault="00271DBA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F728CA">
        <w:rPr>
          <w:szCs w:val="22"/>
        </w:rPr>
        <w:t xml:space="preserve"> </w:t>
      </w:r>
    </w:p>
    <w:p w14:paraId="3718494A" w14:textId="77777777" w:rsidR="00EF0ED1" w:rsidRPr="00BA7B34" w:rsidRDefault="00661C2B">
      <w:pPr>
        <w:ind w:left="0" w:firstLine="0"/>
        <w:rPr>
          <w:szCs w:val="22"/>
        </w:rPr>
      </w:pPr>
      <w:r w:rsidRPr="00FC2D2F">
        <w:rPr>
          <w:szCs w:val="22"/>
        </w:rPr>
        <w:t xml:space="preserve">Antibiotiká ako </w:t>
      </w:r>
      <w:proofErr w:type="spellStart"/>
      <w:r w:rsidRPr="00FC2D2F">
        <w:rPr>
          <w:szCs w:val="22"/>
        </w:rPr>
        <w:t>tyrot</w:t>
      </w:r>
      <w:r w:rsidR="00EF0ED1" w:rsidRPr="00FC2D2F">
        <w:rPr>
          <w:szCs w:val="22"/>
        </w:rPr>
        <w:t>ricín</w:t>
      </w:r>
      <w:proofErr w:type="spellEnd"/>
      <w:r w:rsidR="00EF0ED1" w:rsidRPr="00FC2D2F">
        <w:rPr>
          <w:szCs w:val="22"/>
        </w:rPr>
        <w:t xml:space="preserve">, </w:t>
      </w:r>
      <w:proofErr w:type="spellStart"/>
      <w:r w:rsidR="00EF0ED1" w:rsidRPr="00FC2D2F">
        <w:rPr>
          <w:szCs w:val="22"/>
        </w:rPr>
        <w:t>gramicidín</w:t>
      </w:r>
      <w:proofErr w:type="spellEnd"/>
      <w:r w:rsidR="00EF0ED1" w:rsidRPr="00FC2D2F">
        <w:rPr>
          <w:szCs w:val="22"/>
        </w:rPr>
        <w:t xml:space="preserve"> a tetracy</w:t>
      </w:r>
      <w:r w:rsidR="00EF0ED1" w:rsidRPr="00545790">
        <w:rPr>
          <w:szCs w:val="22"/>
        </w:rPr>
        <w:t xml:space="preserve">klíny sa nemajú </w:t>
      </w:r>
      <w:r w:rsidR="00313AFA" w:rsidRPr="00545790">
        <w:rPr>
          <w:szCs w:val="22"/>
        </w:rPr>
        <w:t>nanášať</w:t>
      </w:r>
      <w:r w:rsidR="007763FB" w:rsidRPr="00BA7B34">
        <w:rPr>
          <w:szCs w:val="22"/>
        </w:rPr>
        <w:t xml:space="preserve"> na to isté m</w:t>
      </w:r>
      <w:bookmarkStart w:id="0" w:name="_GoBack"/>
      <w:bookmarkEnd w:id="0"/>
      <w:r w:rsidR="007763FB" w:rsidRPr="00BA7B34">
        <w:rPr>
          <w:szCs w:val="22"/>
        </w:rPr>
        <w:t>iesto</w:t>
      </w:r>
      <w:r w:rsidR="009369FE" w:rsidRPr="00BA7B34">
        <w:rPr>
          <w:szCs w:val="22"/>
        </w:rPr>
        <w:t xml:space="preserve"> ako</w:t>
      </w:r>
      <w:r w:rsidR="00543BF1" w:rsidRPr="00BA7B34">
        <w:rPr>
          <w:szCs w:val="22"/>
        </w:rPr>
        <w:t xml:space="preserve"> </w:t>
      </w:r>
      <w:r w:rsidR="007763FB" w:rsidRPr="00BA7B34">
        <w:rPr>
          <w:szCs w:val="22"/>
        </w:rPr>
        <w:t>IRUXOL MONO</w:t>
      </w:r>
      <w:r w:rsidR="00EF0ED1" w:rsidRPr="00BA7B34">
        <w:rPr>
          <w:szCs w:val="22"/>
        </w:rPr>
        <w:t>.</w:t>
      </w:r>
    </w:p>
    <w:p w14:paraId="39C06B75" w14:textId="77777777" w:rsidR="00D0449F" w:rsidRPr="00F728CA" w:rsidRDefault="00D0449F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25E73D99" w14:textId="77777777" w:rsidR="004D5D50" w:rsidRPr="00F728CA" w:rsidRDefault="00EF0ED1">
      <w:pPr>
        <w:numPr>
          <w:ilvl w:val="12"/>
          <w:numId w:val="0"/>
        </w:numPr>
        <w:tabs>
          <w:tab w:val="left" w:pos="3585"/>
        </w:tabs>
        <w:ind w:right="-2"/>
        <w:outlineLvl w:val="0"/>
        <w:rPr>
          <w:b/>
          <w:noProof/>
          <w:szCs w:val="22"/>
        </w:rPr>
      </w:pPr>
      <w:r w:rsidRPr="00F728CA">
        <w:rPr>
          <w:b/>
          <w:noProof/>
          <w:szCs w:val="22"/>
        </w:rPr>
        <w:t>Tehotenstvo, dojčenie a</w:t>
      </w:r>
      <w:r w:rsidR="004D5D50" w:rsidRPr="00F728CA">
        <w:rPr>
          <w:b/>
          <w:noProof/>
          <w:szCs w:val="22"/>
        </w:rPr>
        <w:t> </w:t>
      </w:r>
      <w:r w:rsidRPr="00F728CA">
        <w:rPr>
          <w:b/>
          <w:noProof/>
          <w:szCs w:val="22"/>
        </w:rPr>
        <w:t>plodnosť</w:t>
      </w:r>
    </w:p>
    <w:p w14:paraId="3332E51C" w14:textId="77777777" w:rsidR="004D5D50" w:rsidRPr="00F728CA" w:rsidRDefault="004D5D50">
      <w:pPr>
        <w:numPr>
          <w:ilvl w:val="12"/>
          <w:numId w:val="0"/>
        </w:numPr>
        <w:tabs>
          <w:tab w:val="left" w:pos="3585"/>
        </w:tabs>
        <w:ind w:right="-2"/>
        <w:outlineLvl w:val="0"/>
        <w:rPr>
          <w:noProof/>
          <w:szCs w:val="22"/>
        </w:rPr>
      </w:pPr>
      <w:r w:rsidRPr="00F728CA">
        <w:rPr>
          <w:noProof/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 w:rsidR="00DE6A66" w:rsidRPr="00F728CA">
        <w:rPr>
          <w:noProof/>
          <w:szCs w:val="22"/>
        </w:rPr>
        <w:t>po</w:t>
      </w:r>
      <w:r w:rsidRPr="00F728CA">
        <w:rPr>
          <w:noProof/>
          <w:szCs w:val="22"/>
        </w:rPr>
        <w:t>užívať tento liek.</w:t>
      </w:r>
    </w:p>
    <w:p w14:paraId="428C246F" w14:textId="77777777" w:rsidR="00EF0ED1" w:rsidRPr="00F728CA" w:rsidRDefault="004D5D50">
      <w:pPr>
        <w:numPr>
          <w:ilvl w:val="12"/>
          <w:numId w:val="0"/>
        </w:numPr>
        <w:tabs>
          <w:tab w:val="left" w:pos="3585"/>
        </w:tabs>
        <w:ind w:right="-2"/>
        <w:outlineLvl w:val="0"/>
        <w:rPr>
          <w:b/>
          <w:noProof/>
          <w:szCs w:val="22"/>
        </w:rPr>
      </w:pPr>
      <w:r w:rsidRPr="00F728CA">
        <w:rPr>
          <w:b/>
          <w:noProof/>
          <w:szCs w:val="22"/>
        </w:rPr>
        <w:tab/>
      </w:r>
    </w:p>
    <w:p w14:paraId="155E982F" w14:textId="77777777" w:rsidR="00FB1059" w:rsidRPr="00BA7B34" w:rsidRDefault="00A27794">
      <w:pPr>
        <w:ind w:left="0" w:firstLine="0"/>
        <w:rPr>
          <w:szCs w:val="22"/>
        </w:rPr>
      </w:pPr>
      <w:r w:rsidRPr="00FC2D2F">
        <w:rPr>
          <w:szCs w:val="22"/>
        </w:rPr>
        <w:t>Počas tehotenstva a</w:t>
      </w:r>
      <w:r w:rsidR="00EF0ED1" w:rsidRPr="00FC2D2F">
        <w:rPr>
          <w:szCs w:val="22"/>
        </w:rPr>
        <w:t xml:space="preserve"> dojčenia sa má </w:t>
      </w:r>
      <w:r w:rsidR="00794F8E" w:rsidRPr="00545790">
        <w:rPr>
          <w:szCs w:val="22"/>
        </w:rPr>
        <w:t>IRUXOL MONO</w:t>
      </w:r>
      <w:r w:rsidR="00EF0ED1" w:rsidRPr="00545790">
        <w:rPr>
          <w:szCs w:val="22"/>
        </w:rPr>
        <w:t xml:space="preserve"> používať s opatrnosťou. </w:t>
      </w:r>
    </w:p>
    <w:p w14:paraId="6900FF17" w14:textId="77777777" w:rsidR="00FB1059" w:rsidRPr="00BA7B34" w:rsidRDefault="00FB1059">
      <w:pPr>
        <w:ind w:left="0" w:firstLine="0"/>
        <w:rPr>
          <w:szCs w:val="22"/>
        </w:rPr>
      </w:pPr>
      <w:r w:rsidRPr="00BA7B34">
        <w:rPr>
          <w:szCs w:val="22"/>
        </w:rPr>
        <w:t>Hoci sa zatiaľ nezaznamenali škodlivé účinky na plod, p</w:t>
      </w:r>
      <w:r w:rsidR="0002761D" w:rsidRPr="00BA7B34">
        <w:rPr>
          <w:szCs w:val="22"/>
        </w:rPr>
        <w:t>očas prvých troch mesiacov</w:t>
      </w:r>
      <w:r w:rsidR="00D745EE" w:rsidRPr="00BA7B34">
        <w:rPr>
          <w:szCs w:val="22"/>
        </w:rPr>
        <w:t xml:space="preserve"> tehotenstva sa IRUXOL MONO môže použiť len vtedy, ak to určí lekár. </w:t>
      </w:r>
    </w:p>
    <w:p w14:paraId="66470226" w14:textId="2311D8CC" w:rsidR="00D745EE" w:rsidRPr="00BA7B34" w:rsidRDefault="00D745EE">
      <w:pPr>
        <w:ind w:left="0" w:firstLine="0"/>
        <w:rPr>
          <w:szCs w:val="22"/>
        </w:rPr>
      </w:pPr>
      <w:proofErr w:type="spellStart"/>
      <w:r w:rsidRPr="00BA7B34">
        <w:rPr>
          <w:szCs w:val="22"/>
        </w:rPr>
        <w:t>Kolagenáza</w:t>
      </w:r>
      <w:proofErr w:type="spellEnd"/>
      <w:r w:rsidRPr="00BA7B34">
        <w:rPr>
          <w:szCs w:val="22"/>
        </w:rPr>
        <w:t xml:space="preserve"> sa nevstrebáva do</w:t>
      </w:r>
      <w:r w:rsidR="00967525" w:rsidRPr="00BA7B34">
        <w:rPr>
          <w:szCs w:val="22"/>
        </w:rPr>
        <w:t xml:space="preserve"> krvi</w:t>
      </w:r>
      <w:r w:rsidRPr="00BA7B34">
        <w:rPr>
          <w:szCs w:val="22"/>
        </w:rPr>
        <w:t>, preto nie je pravd</w:t>
      </w:r>
      <w:r w:rsidR="00777310" w:rsidRPr="00BA7B34">
        <w:rPr>
          <w:szCs w:val="22"/>
        </w:rPr>
        <w:t>e</w:t>
      </w:r>
      <w:r w:rsidRPr="00BA7B34">
        <w:rPr>
          <w:szCs w:val="22"/>
        </w:rPr>
        <w:t>podobné, že by sa vylučovala do materského mlieka.</w:t>
      </w:r>
    </w:p>
    <w:p w14:paraId="4D2A621E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02EB78" w14:textId="77777777" w:rsidR="00EF0ED1" w:rsidRPr="00F728CA" w:rsidRDefault="00EF0ED1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F728CA">
        <w:rPr>
          <w:b/>
          <w:noProof/>
          <w:szCs w:val="22"/>
        </w:rPr>
        <w:t>Vedenie vozidiel a obsluha strojov</w:t>
      </w:r>
    </w:p>
    <w:p w14:paraId="01103AE1" w14:textId="77777777" w:rsidR="00EF0ED1" w:rsidRPr="00545790" w:rsidRDefault="002B637D">
      <w:pPr>
        <w:autoSpaceDE w:val="0"/>
        <w:autoSpaceDN w:val="0"/>
        <w:adjustRightInd w:val="0"/>
        <w:rPr>
          <w:szCs w:val="22"/>
        </w:rPr>
      </w:pPr>
      <w:r w:rsidRPr="00FC2D2F">
        <w:rPr>
          <w:szCs w:val="22"/>
        </w:rPr>
        <w:t>Tento liek</w:t>
      </w:r>
      <w:r w:rsidR="00EF0ED1" w:rsidRPr="00FC2D2F">
        <w:rPr>
          <w:szCs w:val="22"/>
        </w:rPr>
        <w:t xml:space="preserve"> nemá vplyv na schopnosť viesť motorové vozidlá a obsluhovať stroje.</w:t>
      </w:r>
    </w:p>
    <w:p w14:paraId="66AF8CF2" w14:textId="77777777" w:rsidR="00D0449F" w:rsidRDefault="00D0449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504450D8" w14:textId="77777777" w:rsidR="00F728CA" w:rsidRPr="00F728CA" w:rsidRDefault="00F728CA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77BF1D7E" w14:textId="7EB6C17A" w:rsidR="00EF0ED1" w:rsidRPr="00F728CA" w:rsidRDefault="00EF0ED1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>3.</w:t>
      </w:r>
      <w:r w:rsidRPr="00F728CA">
        <w:rPr>
          <w:b/>
          <w:noProof/>
          <w:szCs w:val="22"/>
        </w:rPr>
        <w:tab/>
        <w:t xml:space="preserve">Ako používať </w:t>
      </w:r>
      <w:r w:rsidR="00D75D77" w:rsidRPr="00F728CA">
        <w:rPr>
          <w:b/>
          <w:noProof/>
          <w:szCs w:val="22"/>
        </w:rPr>
        <w:t>IRUXOL MONO</w:t>
      </w:r>
    </w:p>
    <w:p w14:paraId="79DB608F" w14:textId="77777777" w:rsidR="00F94D15" w:rsidRPr="00F728CA" w:rsidRDefault="00F94D15">
      <w:pPr>
        <w:ind w:left="0" w:firstLine="0"/>
        <w:rPr>
          <w:noProof/>
          <w:szCs w:val="22"/>
        </w:rPr>
      </w:pPr>
    </w:p>
    <w:p w14:paraId="70143C77" w14:textId="77777777" w:rsidR="002345E7" w:rsidRPr="00F728CA" w:rsidRDefault="002345E7">
      <w:pPr>
        <w:ind w:left="0" w:firstLine="0"/>
        <w:rPr>
          <w:bCs/>
          <w:noProof/>
          <w:szCs w:val="22"/>
        </w:rPr>
      </w:pPr>
      <w:r w:rsidRPr="00F728CA">
        <w:rPr>
          <w:bCs/>
          <w:noProof/>
          <w:szCs w:val="22"/>
        </w:rPr>
        <w:t xml:space="preserve">Vždy </w:t>
      </w:r>
      <w:r w:rsidRPr="00F728CA">
        <w:rPr>
          <w:noProof/>
          <w:szCs w:val="22"/>
        </w:rPr>
        <w:t>po</w:t>
      </w:r>
      <w:r w:rsidRPr="00F728CA">
        <w:rPr>
          <w:bCs/>
          <w:noProof/>
          <w:szCs w:val="22"/>
        </w:rPr>
        <w:t xml:space="preserve">užívajte </w:t>
      </w:r>
      <w:r w:rsidRPr="00F728CA">
        <w:rPr>
          <w:noProof/>
          <w:szCs w:val="22"/>
        </w:rPr>
        <w:t>tento liek</w:t>
      </w:r>
      <w:r w:rsidRPr="00F728CA">
        <w:rPr>
          <w:bCs/>
          <w:noProof/>
          <w:szCs w:val="22"/>
        </w:rPr>
        <w:t xml:space="preserve"> presne tak, ako vám povedal váš lekár </w:t>
      </w:r>
      <w:r w:rsidRPr="00F728CA">
        <w:rPr>
          <w:noProof/>
          <w:szCs w:val="22"/>
        </w:rPr>
        <w:t>alebo lekárnik</w:t>
      </w:r>
      <w:r w:rsidRPr="00F728CA">
        <w:rPr>
          <w:bCs/>
          <w:noProof/>
          <w:szCs w:val="22"/>
        </w:rPr>
        <w:t>. Ak si nie ste niečím istý, overte si to u svojho lekára alebo lekárnika.</w:t>
      </w:r>
    </w:p>
    <w:p w14:paraId="53609E6F" w14:textId="77777777" w:rsidR="002345E7" w:rsidRPr="00F728CA" w:rsidRDefault="002345E7">
      <w:pPr>
        <w:ind w:left="0" w:firstLine="0"/>
        <w:rPr>
          <w:noProof/>
          <w:szCs w:val="22"/>
        </w:rPr>
      </w:pPr>
    </w:p>
    <w:p w14:paraId="3CAAF63F" w14:textId="77777777" w:rsidR="007B1BC0" w:rsidRPr="00BA7B34" w:rsidRDefault="00F94D15">
      <w:pPr>
        <w:ind w:left="0" w:firstLine="0"/>
        <w:rPr>
          <w:szCs w:val="22"/>
        </w:rPr>
      </w:pPr>
      <w:r w:rsidRPr="00F728CA">
        <w:rPr>
          <w:noProof/>
          <w:szCs w:val="22"/>
        </w:rPr>
        <w:t>Odporúčaná</w:t>
      </w:r>
      <w:r w:rsidRPr="00F728CA">
        <w:rPr>
          <w:bCs/>
          <w:noProof/>
          <w:szCs w:val="22"/>
        </w:rPr>
        <w:t xml:space="preserve"> dávka</w:t>
      </w:r>
      <w:r w:rsidR="007A02FC" w:rsidRPr="00F728CA">
        <w:rPr>
          <w:bCs/>
          <w:noProof/>
          <w:szCs w:val="22"/>
        </w:rPr>
        <w:t xml:space="preserve"> je</w:t>
      </w:r>
      <w:r w:rsidRPr="00F728CA">
        <w:rPr>
          <w:bCs/>
          <w:noProof/>
          <w:szCs w:val="22"/>
        </w:rPr>
        <w:t>:</w:t>
      </w:r>
      <w:r w:rsidRPr="00FC2D2F">
        <w:rPr>
          <w:szCs w:val="22"/>
        </w:rPr>
        <w:t xml:space="preserve"> </w:t>
      </w:r>
      <w:r w:rsidR="0026597A" w:rsidRPr="00FC2D2F">
        <w:rPr>
          <w:szCs w:val="22"/>
        </w:rPr>
        <w:t>n</w:t>
      </w:r>
      <w:r w:rsidRPr="00545790">
        <w:rPr>
          <w:szCs w:val="22"/>
        </w:rPr>
        <w:t xml:space="preserve">a </w:t>
      </w:r>
      <w:r w:rsidR="00B4748A" w:rsidRPr="00545790">
        <w:rPr>
          <w:szCs w:val="22"/>
        </w:rPr>
        <w:t>zľahka</w:t>
      </w:r>
      <w:r w:rsidRPr="00BA7B34">
        <w:rPr>
          <w:szCs w:val="22"/>
        </w:rPr>
        <w:t xml:space="preserve"> navlhčený povrch rany</w:t>
      </w:r>
      <w:r w:rsidR="00233DBE" w:rsidRPr="00BA7B34">
        <w:rPr>
          <w:szCs w:val="22"/>
        </w:rPr>
        <w:t xml:space="preserve"> (pozri nižšie)</w:t>
      </w:r>
      <w:r w:rsidRPr="00BA7B34">
        <w:rPr>
          <w:szCs w:val="22"/>
        </w:rPr>
        <w:t xml:space="preserve"> sa </w:t>
      </w:r>
      <w:r w:rsidR="00C26311" w:rsidRPr="00BA7B34">
        <w:rPr>
          <w:szCs w:val="22"/>
        </w:rPr>
        <w:t>nanesie</w:t>
      </w:r>
      <w:r w:rsidRPr="00BA7B34">
        <w:rPr>
          <w:szCs w:val="22"/>
        </w:rPr>
        <w:t xml:space="preserve"> asi 2 mm vrstva masti jedenkrát denne</w:t>
      </w:r>
      <w:r w:rsidR="00C63493" w:rsidRPr="00BA7B34">
        <w:rPr>
          <w:szCs w:val="22"/>
        </w:rPr>
        <w:t xml:space="preserve"> buď pomocou obväzu alebo sa masť</w:t>
      </w:r>
      <w:r w:rsidR="00473451" w:rsidRPr="00BA7B34">
        <w:rPr>
          <w:szCs w:val="22"/>
        </w:rPr>
        <w:t xml:space="preserve"> </w:t>
      </w:r>
      <w:r w:rsidR="00C63493" w:rsidRPr="00BA7B34">
        <w:rPr>
          <w:szCs w:val="22"/>
        </w:rPr>
        <w:t>nanesie priamo</w:t>
      </w:r>
      <w:r w:rsidR="00473451" w:rsidRPr="00BA7B34">
        <w:rPr>
          <w:szCs w:val="22"/>
        </w:rPr>
        <w:t xml:space="preserve"> na ranu</w:t>
      </w:r>
      <w:r w:rsidRPr="00BA7B34">
        <w:rPr>
          <w:szCs w:val="22"/>
        </w:rPr>
        <w:t xml:space="preserve">. </w:t>
      </w:r>
      <w:r w:rsidR="002F27FA" w:rsidRPr="00BA7B34">
        <w:rPr>
          <w:szCs w:val="22"/>
        </w:rPr>
        <w:t xml:space="preserve">Je nevyhnutné zaistiť dobrý kontakt vrstvy masti s povrchom rany. </w:t>
      </w:r>
    </w:p>
    <w:p w14:paraId="05B59446" w14:textId="77777777" w:rsidR="007B1BC0" w:rsidRPr="00BA7B34" w:rsidRDefault="007B1BC0">
      <w:pPr>
        <w:ind w:left="0" w:firstLine="0"/>
        <w:rPr>
          <w:szCs w:val="22"/>
        </w:rPr>
      </w:pPr>
    </w:p>
    <w:p w14:paraId="2205FC8D" w14:textId="77777777" w:rsidR="000E08AD" w:rsidRPr="00BA7B34" w:rsidRDefault="0047648E">
      <w:pPr>
        <w:ind w:left="0" w:firstLine="0"/>
        <w:rPr>
          <w:szCs w:val="22"/>
        </w:rPr>
      </w:pPr>
      <w:r w:rsidRPr="00BA7B34">
        <w:rPr>
          <w:szCs w:val="22"/>
        </w:rPr>
        <w:t xml:space="preserve">Zvyčajne postačuje vymeniť obväz raz denne. </w:t>
      </w:r>
      <w:r w:rsidR="0026597A" w:rsidRPr="00BA7B34">
        <w:rPr>
          <w:szCs w:val="22"/>
        </w:rPr>
        <w:t xml:space="preserve">Podľa potreby možno masť </w:t>
      </w:r>
      <w:r w:rsidR="004340D7" w:rsidRPr="00BA7B34">
        <w:rPr>
          <w:szCs w:val="22"/>
        </w:rPr>
        <w:t>naniesť</w:t>
      </w:r>
      <w:r w:rsidR="0026597A" w:rsidRPr="00BA7B34">
        <w:rPr>
          <w:szCs w:val="22"/>
        </w:rPr>
        <w:t xml:space="preserve"> aj </w:t>
      </w:r>
      <w:r w:rsidR="00F94D15" w:rsidRPr="00BA7B34">
        <w:rPr>
          <w:szCs w:val="22"/>
        </w:rPr>
        <w:t>dvakrát denne</w:t>
      </w:r>
      <w:r w:rsidRPr="00BA7B34">
        <w:rPr>
          <w:szCs w:val="22"/>
        </w:rPr>
        <w:t xml:space="preserve"> (zvýš</w:t>
      </w:r>
      <w:r w:rsidR="00AC7454" w:rsidRPr="00BA7B34">
        <w:rPr>
          <w:szCs w:val="22"/>
        </w:rPr>
        <w:t>i</w:t>
      </w:r>
      <w:r w:rsidRPr="00BA7B34">
        <w:rPr>
          <w:szCs w:val="22"/>
        </w:rPr>
        <w:t xml:space="preserve"> sa tým jej účinok)</w:t>
      </w:r>
      <w:r w:rsidR="00F94D15" w:rsidRPr="00BA7B34">
        <w:rPr>
          <w:szCs w:val="22"/>
        </w:rPr>
        <w:t>.</w:t>
      </w:r>
      <w:r w:rsidR="00E915BE" w:rsidRPr="00BA7B34">
        <w:rPr>
          <w:szCs w:val="22"/>
        </w:rPr>
        <w:t xml:space="preserve"> </w:t>
      </w:r>
    </w:p>
    <w:p w14:paraId="5AB66CC3" w14:textId="77777777" w:rsidR="007B1BC0" w:rsidRPr="00BA7B34" w:rsidRDefault="007B1BC0">
      <w:pPr>
        <w:ind w:left="0" w:firstLine="0"/>
        <w:rPr>
          <w:szCs w:val="22"/>
        </w:rPr>
      </w:pPr>
    </w:p>
    <w:p w14:paraId="23774FE1" w14:textId="77777777" w:rsidR="00E915BE" w:rsidRPr="00BA7B34" w:rsidRDefault="00E915BE">
      <w:pPr>
        <w:ind w:left="0" w:firstLine="0"/>
        <w:rPr>
          <w:szCs w:val="22"/>
        </w:rPr>
      </w:pPr>
      <w:r w:rsidRPr="00BA7B34">
        <w:rPr>
          <w:szCs w:val="22"/>
        </w:rPr>
        <w:t>Nie je potrebné na ranu nanášať hrubšiu vrstvu masti, čistiaci účinok sa tým nezvýši. Okraje rany a zdravú pokožku treba chrániť pred možným podráždením.</w:t>
      </w:r>
    </w:p>
    <w:p w14:paraId="334038D1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1D067BE" w14:textId="77777777" w:rsidR="00617168" w:rsidRPr="00BA7B34" w:rsidRDefault="00EF0ED1">
      <w:pPr>
        <w:ind w:left="0" w:firstLine="0"/>
        <w:rPr>
          <w:szCs w:val="22"/>
        </w:rPr>
      </w:pPr>
      <w:r w:rsidRPr="00FC2D2F">
        <w:rPr>
          <w:szCs w:val="22"/>
        </w:rPr>
        <w:t xml:space="preserve">Aby </w:t>
      </w:r>
      <w:r w:rsidR="00F742D6" w:rsidRPr="00FC2D2F">
        <w:rPr>
          <w:szCs w:val="22"/>
        </w:rPr>
        <w:t xml:space="preserve">masť v rane správne účinkovala, je počas liečby potrebná </w:t>
      </w:r>
      <w:r w:rsidRPr="00545790">
        <w:rPr>
          <w:szCs w:val="22"/>
        </w:rPr>
        <w:t>dostatočná</w:t>
      </w:r>
      <w:r w:rsidR="00002432" w:rsidRPr="00545790">
        <w:rPr>
          <w:szCs w:val="22"/>
        </w:rPr>
        <w:t xml:space="preserve"> </w:t>
      </w:r>
      <w:r w:rsidRPr="00BA7B34">
        <w:rPr>
          <w:szCs w:val="22"/>
        </w:rPr>
        <w:t xml:space="preserve">vlhkosť rany. </w:t>
      </w:r>
      <w:r w:rsidR="00477947" w:rsidRPr="00BA7B34">
        <w:rPr>
          <w:szCs w:val="22"/>
        </w:rPr>
        <w:t>Preto sa v</w:t>
      </w:r>
      <w:r w:rsidR="008155CA" w:rsidRPr="00BA7B34">
        <w:rPr>
          <w:szCs w:val="22"/>
        </w:rPr>
        <w:t> </w:t>
      </w:r>
      <w:r w:rsidR="00477947" w:rsidRPr="00BA7B34">
        <w:rPr>
          <w:szCs w:val="22"/>
        </w:rPr>
        <w:t>prípade</w:t>
      </w:r>
      <w:r w:rsidRPr="00BA7B34">
        <w:rPr>
          <w:szCs w:val="22"/>
        </w:rPr>
        <w:t xml:space="preserve"> suchých rán musí spodina rany zvlhčiť fyziologickým roztokom (0,9 % roztok </w:t>
      </w:r>
      <w:proofErr w:type="spellStart"/>
      <w:r w:rsidRPr="00BA7B34">
        <w:rPr>
          <w:szCs w:val="22"/>
        </w:rPr>
        <w:t>NaCl</w:t>
      </w:r>
      <w:proofErr w:type="spellEnd"/>
      <w:r w:rsidRPr="00BA7B34">
        <w:rPr>
          <w:szCs w:val="22"/>
        </w:rPr>
        <w:t>) alebo iným roztokom, ktorý tkanivo dobre znáša. Suché a </w:t>
      </w:r>
      <w:r w:rsidR="00477947" w:rsidRPr="00BA7B34">
        <w:rPr>
          <w:szCs w:val="22"/>
        </w:rPr>
        <w:t xml:space="preserve">tvrdé </w:t>
      </w:r>
      <w:r w:rsidRPr="00BA7B34">
        <w:rPr>
          <w:szCs w:val="22"/>
        </w:rPr>
        <w:t>chrasty musia najprv</w:t>
      </w:r>
      <w:r w:rsidR="00F23D80" w:rsidRPr="00BA7B34">
        <w:rPr>
          <w:szCs w:val="22"/>
        </w:rPr>
        <w:t xml:space="preserve"> zmäknúť</w:t>
      </w:r>
      <w:r w:rsidRPr="00BA7B34">
        <w:rPr>
          <w:szCs w:val="22"/>
        </w:rPr>
        <w:t xml:space="preserve"> priložením vlhkého obkladu. </w:t>
      </w:r>
    </w:p>
    <w:p w14:paraId="7328B83D" w14:textId="77777777" w:rsidR="00617168" w:rsidRPr="00BA7B34" w:rsidRDefault="00617168">
      <w:pPr>
        <w:ind w:left="0" w:firstLine="0"/>
        <w:rPr>
          <w:szCs w:val="22"/>
        </w:rPr>
      </w:pPr>
    </w:p>
    <w:p w14:paraId="7C3102A7" w14:textId="77777777" w:rsidR="00617168" w:rsidRPr="00BA7B34" w:rsidRDefault="00617168">
      <w:pPr>
        <w:ind w:left="0" w:firstLine="0"/>
        <w:rPr>
          <w:szCs w:val="22"/>
        </w:rPr>
      </w:pPr>
      <w:r w:rsidRPr="00BA7B34">
        <w:rPr>
          <w:szCs w:val="22"/>
        </w:rPr>
        <w:t>V prípade infikovaných rán možno masť kombinovať s antibiotikam</w:t>
      </w:r>
      <w:r w:rsidR="00AB1056" w:rsidRPr="00BA7B34">
        <w:rPr>
          <w:szCs w:val="22"/>
        </w:rPr>
        <w:t>i</w:t>
      </w:r>
      <w:r w:rsidRPr="00BA7B34">
        <w:rPr>
          <w:szCs w:val="22"/>
        </w:rPr>
        <w:t>, ktoré neovplyvňujú účinok IRUXOLU MONO</w:t>
      </w:r>
      <w:r w:rsidR="00BF354A" w:rsidRPr="00BA7B34">
        <w:rPr>
          <w:szCs w:val="22"/>
        </w:rPr>
        <w:t xml:space="preserve">: </w:t>
      </w:r>
      <w:proofErr w:type="spellStart"/>
      <w:r w:rsidRPr="00BA7B34">
        <w:rPr>
          <w:szCs w:val="22"/>
        </w:rPr>
        <w:t>chloramfenikol</w:t>
      </w:r>
      <w:proofErr w:type="spellEnd"/>
      <w:r w:rsidRPr="00BA7B34">
        <w:rPr>
          <w:szCs w:val="22"/>
        </w:rPr>
        <w:t xml:space="preserve">, </w:t>
      </w:r>
      <w:proofErr w:type="spellStart"/>
      <w:r w:rsidRPr="00BA7B34">
        <w:rPr>
          <w:szCs w:val="22"/>
        </w:rPr>
        <w:t>framycetín</w:t>
      </w:r>
      <w:proofErr w:type="spellEnd"/>
      <w:r w:rsidRPr="00BA7B34">
        <w:rPr>
          <w:szCs w:val="22"/>
        </w:rPr>
        <w:t xml:space="preserve">, </w:t>
      </w:r>
      <w:proofErr w:type="spellStart"/>
      <w:r w:rsidRPr="00BA7B34">
        <w:rPr>
          <w:szCs w:val="22"/>
        </w:rPr>
        <w:t>neomycín</w:t>
      </w:r>
      <w:proofErr w:type="spellEnd"/>
      <w:r w:rsidRPr="00BA7B34">
        <w:rPr>
          <w:szCs w:val="22"/>
        </w:rPr>
        <w:t xml:space="preserve">, </w:t>
      </w:r>
      <w:proofErr w:type="spellStart"/>
      <w:r w:rsidRPr="00BA7B34">
        <w:rPr>
          <w:szCs w:val="22"/>
        </w:rPr>
        <w:t>bacitracín</w:t>
      </w:r>
      <w:proofErr w:type="spellEnd"/>
      <w:r w:rsidRPr="00BA7B34">
        <w:rPr>
          <w:szCs w:val="22"/>
        </w:rPr>
        <w:t xml:space="preserve">, </w:t>
      </w:r>
      <w:proofErr w:type="spellStart"/>
      <w:r w:rsidRPr="00BA7B34">
        <w:rPr>
          <w:szCs w:val="22"/>
        </w:rPr>
        <w:t>gentamycín</w:t>
      </w:r>
      <w:proofErr w:type="spellEnd"/>
      <w:r w:rsidRPr="00BA7B34">
        <w:rPr>
          <w:szCs w:val="22"/>
        </w:rPr>
        <w:t xml:space="preserve">, </w:t>
      </w:r>
      <w:proofErr w:type="spellStart"/>
      <w:r w:rsidRPr="00BA7B34">
        <w:rPr>
          <w:szCs w:val="22"/>
        </w:rPr>
        <w:t>polymyxín</w:t>
      </w:r>
      <w:proofErr w:type="spellEnd"/>
      <w:r w:rsidRPr="00BA7B34">
        <w:rPr>
          <w:szCs w:val="22"/>
        </w:rPr>
        <w:t xml:space="preserve"> B a</w:t>
      </w:r>
      <w:r w:rsidR="00BF354A" w:rsidRPr="00BA7B34">
        <w:rPr>
          <w:szCs w:val="22"/>
        </w:rPr>
        <w:t> </w:t>
      </w:r>
      <w:proofErr w:type="spellStart"/>
      <w:r w:rsidRPr="00BA7B34">
        <w:rPr>
          <w:szCs w:val="22"/>
        </w:rPr>
        <w:t>makrolidy</w:t>
      </w:r>
      <w:proofErr w:type="spellEnd"/>
      <w:r w:rsidR="00BF354A" w:rsidRPr="00BA7B34">
        <w:rPr>
          <w:szCs w:val="22"/>
        </w:rPr>
        <w:t xml:space="preserve"> (napr.</w:t>
      </w:r>
      <w:r w:rsidRPr="00BA7B34">
        <w:rPr>
          <w:szCs w:val="22"/>
        </w:rPr>
        <w:t xml:space="preserve"> </w:t>
      </w:r>
      <w:proofErr w:type="spellStart"/>
      <w:r w:rsidRPr="00BA7B34">
        <w:rPr>
          <w:szCs w:val="22"/>
        </w:rPr>
        <w:t>erytromycín</w:t>
      </w:r>
      <w:proofErr w:type="spellEnd"/>
      <w:r w:rsidRPr="00BA7B34">
        <w:rPr>
          <w:szCs w:val="22"/>
        </w:rPr>
        <w:t xml:space="preserve">, </w:t>
      </w:r>
      <w:proofErr w:type="spellStart"/>
      <w:r w:rsidRPr="00BA7B34">
        <w:rPr>
          <w:szCs w:val="22"/>
        </w:rPr>
        <w:t>mupirocín</w:t>
      </w:r>
      <w:proofErr w:type="spellEnd"/>
      <w:r w:rsidRPr="00BA7B34">
        <w:rPr>
          <w:szCs w:val="22"/>
        </w:rPr>
        <w:t xml:space="preserve">, </w:t>
      </w:r>
      <w:proofErr w:type="spellStart"/>
      <w:r w:rsidRPr="00BA7B34">
        <w:rPr>
          <w:szCs w:val="22"/>
        </w:rPr>
        <w:t>klindamicín</w:t>
      </w:r>
      <w:proofErr w:type="spellEnd"/>
      <w:r w:rsidR="00BF354A" w:rsidRPr="00BA7B34">
        <w:rPr>
          <w:szCs w:val="22"/>
        </w:rPr>
        <w:t>,</w:t>
      </w:r>
      <w:r w:rsidRPr="00BA7B34">
        <w:rPr>
          <w:szCs w:val="22"/>
        </w:rPr>
        <w:t xml:space="preserve"> </w:t>
      </w:r>
      <w:proofErr w:type="spellStart"/>
      <w:r w:rsidRPr="00BA7B34">
        <w:rPr>
          <w:szCs w:val="22"/>
        </w:rPr>
        <w:t>sulfadiazín</w:t>
      </w:r>
      <w:proofErr w:type="spellEnd"/>
      <w:r w:rsidRPr="00BA7B34">
        <w:rPr>
          <w:szCs w:val="22"/>
        </w:rPr>
        <w:t>).</w:t>
      </w:r>
    </w:p>
    <w:p w14:paraId="7F3FC2AA" w14:textId="77777777" w:rsidR="00617168" w:rsidRPr="00BA7B34" w:rsidRDefault="00617168">
      <w:pPr>
        <w:ind w:left="0" w:firstLine="0"/>
        <w:rPr>
          <w:szCs w:val="22"/>
        </w:rPr>
      </w:pPr>
    </w:p>
    <w:p w14:paraId="4C1BF9A7" w14:textId="77777777" w:rsidR="00AC7454" w:rsidRPr="00BA7B34" w:rsidRDefault="00AC7454">
      <w:pPr>
        <w:ind w:left="0" w:firstLine="0"/>
        <w:rPr>
          <w:szCs w:val="22"/>
        </w:rPr>
      </w:pPr>
      <w:r w:rsidRPr="00BA7B34">
        <w:rPr>
          <w:szCs w:val="22"/>
        </w:rPr>
        <w:t>Liečbu vredov predkolenia IRUXOLOM MONO je vhodné doplniť tlakovým obväzom</w:t>
      </w:r>
      <w:r w:rsidR="009D0FAB" w:rsidRPr="00BA7B34">
        <w:rPr>
          <w:szCs w:val="22"/>
        </w:rPr>
        <w:t xml:space="preserve">. Pri poruchách obehu krvi v tepnách a vredoch </w:t>
      </w:r>
      <w:r w:rsidR="00865462" w:rsidRPr="00BA7B34">
        <w:rPr>
          <w:szCs w:val="22"/>
        </w:rPr>
        <w:t>diabetického alebo nervového pôvodu</w:t>
      </w:r>
      <w:r w:rsidRPr="00BA7B34">
        <w:rPr>
          <w:szCs w:val="22"/>
        </w:rPr>
        <w:t xml:space="preserve">  je vhodná sprievodná liečba</w:t>
      </w:r>
      <w:r w:rsidR="005D1284" w:rsidRPr="00BA7B34">
        <w:rPr>
          <w:szCs w:val="22"/>
        </w:rPr>
        <w:t xml:space="preserve"> ďalšími liekmi</w:t>
      </w:r>
      <w:r w:rsidRPr="00BA7B34">
        <w:rPr>
          <w:szCs w:val="22"/>
        </w:rPr>
        <w:t>.</w:t>
      </w:r>
    </w:p>
    <w:p w14:paraId="68456C48" w14:textId="77777777" w:rsidR="00AC7454" w:rsidRPr="00BA7B34" w:rsidRDefault="00AC7454">
      <w:pPr>
        <w:ind w:left="0" w:firstLine="0"/>
        <w:rPr>
          <w:szCs w:val="22"/>
        </w:rPr>
      </w:pPr>
    </w:p>
    <w:p w14:paraId="4A580695" w14:textId="77777777" w:rsidR="00AF44C3" w:rsidRPr="00F728CA" w:rsidRDefault="00AF44C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 xml:space="preserve">Ak zabudnete </w:t>
      </w:r>
      <w:r w:rsidR="002851CD" w:rsidRPr="00F728CA">
        <w:rPr>
          <w:b/>
          <w:noProof/>
          <w:szCs w:val="22"/>
        </w:rPr>
        <w:t>IRUXOL MONO</w:t>
      </w:r>
    </w:p>
    <w:p w14:paraId="2E0168B5" w14:textId="77777777" w:rsidR="00AF44C3" w:rsidRPr="00F728CA" w:rsidRDefault="00AF44C3">
      <w:pPr>
        <w:numPr>
          <w:ilvl w:val="12"/>
          <w:numId w:val="0"/>
        </w:numPr>
        <w:ind w:right="-2"/>
        <w:rPr>
          <w:noProof/>
          <w:szCs w:val="22"/>
        </w:rPr>
      </w:pPr>
      <w:r w:rsidRPr="00F728CA">
        <w:rPr>
          <w:noProof/>
          <w:szCs w:val="22"/>
        </w:rPr>
        <w:t>Nepoužívajte dvojnásobnú dávku, aby ste nahradili vynechanú dávku</w:t>
      </w:r>
    </w:p>
    <w:p w14:paraId="071AB4C9" w14:textId="77777777" w:rsidR="00AF44C3" w:rsidRPr="00F728CA" w:rsidRDefault="00AF44C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962C02" w14:textId="77777777" w:rsidR="00EF0ED1" w:rsidRPr="00F728CA" w:rsidRDefault="000024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F728CA">
        <w:rPr>
          <w:noProof/>
          <w:szCs w:val="22"/>
        </w:rPr>
        <w:lastRenderedPageBreak/>
        <w:t>A</w:t>
      </w:r>
      <w:r w:rsidR="00AF44C3" w:rsidRPr="00F728CA">
        <w:rPr>
          <w:noProof/>
          <w:szCs w:val="22"/>
        </w:rPr>
        <w:t>k máte akékoľvek ďalšie otázky týkajúce sa použitia t</w:t>
      </w:r>
      <w:r w:rsidR="006037A6" w:rsidRPr="00F728CA">
        <w:rPr>
          <w:noProof/>
          <w:szCs w:val="22"/>
        </w:rPr>
        <w:t xml:space="preserve">ohto lieku, opýtajte sa svojho </w:t>
      </w:r>
      <w:r w:rsidR="00AF44C3" w:rsidRPr="00F728CA">
        <w:rPr>
          <w:noProof/>
          <w:szCs w:val="22"/>
        </w:rPr>
        <w:t>lekára</w:t>
      </w:r>
      <w:r w:rsidR="00D36A57" w:rsidRPr="00F728CA">
        <w:rPr>
          <w:noProof/>
          <w:szCs w:val="22"/>
        </w:rPr>
        <w:t xml:space="preserve"> alebo lekárnika</w:t>
      </w:r>
      <w:r w:rsidR="006037A6" w:rsidRPr="00F728CA">
        <w:rPr>
          <w:noProof/>
          <w:szCs w:val="22"/>
        </w:rPr>
        <w:t>.</w:t>
      </w:r>
    </w:p>
    <w:p w14:paraId="6A2309E9" w14:textId="77777777" w:rsidR="006037A6" w:rsidRPr="00F728CA" w:rsidRDefault="006037A6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5D4030E5" w14:textId="77777777" w:rsidR="004439D4" w:rsidRPr="00F728CA" w:rsidRDefault="004439D4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02A0A7B3" w14:textId="77777777" w:rsidR="00EF0ED1" w:rsidRPr="00F728CA" w:rsidRDefault="00EF0ED1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>4.</w:t>
      </w:r>
      <w:r w:rsidRPr="00F728CA">
        <w:rPr>
          <w:b/>
          <w:noProof/>
          <w:szCs w:val="22"/>
        </w:rPr>
        <w:tab/>
        <w:t>Možné vedľajšie účinky</w:t>
      </w:r>
    </w:p>
    <w:p w14:paraId="684E1DB8" w14:textId="77777777" w:rsidR="00EF0ED1" w:rsidRPr="00F728CA" w:rsidRDefault="00EF0ED1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D715AF" w14:textId="77777777" w:rsidR="00EF0ED1" w:rsidRPr="00F728CA" w:rsidRDefault="00EF0ED1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F728CA">
        <w:rPr>
          <w:noProof/>
          <w:szCs w:val="22"/>
        </w:rPr>
        <w:t>Tak ako všetky lieky, aj tento liek môže spôsobovať vedľajšie účinky, hoci sa neprejavia u</w:t>
      </w:r>
      <w:r w:rsidR="0073201A" w:rsidRPr="00F728CA">
        <w:rPr>
          <w:noProof/>
          <w:szCs w:val="22"/>
        </w:rPr>
        <w:t> </w:t>
      </w:r>
      <w:r w:rsidRPr="00F728CA">
        <w:rPr>
          <w:noProof/>
          <w:szCs w:val="22"/>
        </w:rPr>
        <w:t>každého</w:t>
      </w:r>
      <w:r w:rsidR="0073201A" w:rsidRPr="00F728CA">
        <w:rPr>
          <w:noProof/>
          <w:szCs w:val="22"/>
        </w:rPr>
        <w:t>.</w:t>
      </w:r>
    </w:p>
    <w:p w14:paraId="31678C07" w14:textId="77777777" w:rsidR="00E05DFF" w:rsidRPr="00F728CA" w:rsidRDefault="00E05DFF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C73BDE2" w14:textId="3068458C" w:rsidR="00021A9B" w:rsidRPr="00BA7B34" w:rsidRDefault="00EF0ED1">
      <w:pPr>
        <w:ind w:right="-2"/>
        <w:outlineLvl w:val="0"/>
        <w:rPr>
          <w:szCs w:val="22"/>
        </w:rPr>
      </w:pPr>
      <w:r w:rsidRPr="00FC2D2F">
        <w:rPr>
          <w:szCs w:val="22"/>
        </w:rPr>
        <w:t xml:space="preserve">Masť </w:t>
      </w:r>
      <w:r w:rsidR="00637359" w:rsidRPr="00545790">
        <w:rPr>
          <w:szCs w:val="22"/>
        </w:rPr>
        <w:t>IRUXOL MONO</w:t>
      </w:r>
      <w:r w:rsidRPr="00BA7B34">
        <w:rPr>
          <w:szCs w:val="22"/>
        </w:rPr>
        <w:t xml:space="preserve"> sa </w:t>
      </w:r>
      <w:r w:rsidR="00021A9B" w:rsidRPr="00BA7B34">
        <w:rPr>
          <w:szCs w:val="22"/>
        </w:rPr>
        <w:t>vo všeobecnosti</w:t>
      </w:r>
      <w:r w:rsidRPr="00BA7B34">
        <w:rPr>
          <w:szCs w:val="22"/>
        </w:rPr>
        <w:t xml:space="preserve"> dobre znáša. </w:t>
      </w:r>
      <w:r w:rsidR="008B1F42" w:rsidRPr="00BA7B34">
        <w:rPr>
          <w:szCs w:val="22"/>
        </w:rPr>
        <w:t>M</w:t>
      </w:r>
      <w:r w:rsidR="008B1F42" w:rsidRPr="00BA7B34">
        <w:rPr>
          <w:rStyle w:val="hps"/>
          <w:color w:val="222222"/>
          <w:szCs w:val="22"/>
        </w:rPr>
        <w:t>ôžu</w:t>
      </w:r>
      <w:r w:rsidR="008B1F42" w:rsidRPr="00BA7B34">
        <w:rPr>
          <w:rStyle w:val="shorttext"/>
          <w:color w:val="222222"/>
          <w:szCs w:val="22"/>
        </w:rPr>
        <w:t xml:space="preserve"> </w:t>
      </w:r>
      <w:r w:rsidR="008B1F42" w:rsidRPr="00BA7B34">
        <w:rPr>
          <w:rStyle w:val="hps"/>
          <w:color w:val="222222"/>
          <w:szCs w:val="22"/>
        </w:rPr>
        <w:t>sa</w:t>
      </w:r>
      <w:r w:rsidR="008B1F42" w:rsidRPr="00BA7B34">
        <w:rPr>
          <w:rStyle w:val="shorttext"/>
          <w:color w:val="222222"/>
          <w:szCs w:val="22"/>
        </w:rPr>
        <w:t xml:space="preserve"> </w:t>
      </w:r>
      <w:r w:rsidR="008B1F42" w:rsidRPr="00BA7B34">
        <w:rPr>
          <w:rStyle w:val="hps"/>
          <w:color w:val="222222"/>
          <w:szCs w:val="22"/>
        </w:rPr>
        <w:t>vyskytnúť</w:t>
      </w:r>
      <w:r w:rsidR="00CC7775" w:rsidRPr="00BA7B34">
        <w:rPr>
          <w:rStyle w:val="hps"/>
          <w:color w:val="222222"/>
          <w:szCs w:val="22"/>
        </w:rPr>
        <w:t xml:space="preserve"> </w:t>
      </w:r>
      <w:r w:rsidR="008B1F42" w:rsidRPr="00BA7B34">
        <w:rPr>
          <w:szCs w:val="22"/>
        </w:rPr>
        <w:t>tieto vedľajšie účinky</w:t>
      </w:r>
      <w:r w:rsidR="00021A9B" w:rsidRPr="00BA7B34">
        <w:rPr>
          <w:szCs w:val="22"/>
        </w:rPr>
        <w:t>:</w:t>
      </w:r>
    </w:p>
    <w:p w14:paraId="2F488309" w14:textId="77777777" w:rsidR="00021A9B" w:rsidRPr="00BA7B34" w:rsidRDefault="00021A9B">
      <w:pPr>
        <w:ind w:right="-2"/>
        <w:outlineLvl w:val="0"/>
        <w:rPr>
          <w:szCs w:val="22"/>
        </w:rPr>
      </w:pPr>
    </w:p>
    <w:p w14:paraId="0BD7B488" w14:textId="77777777" w:rsidR="00021A9B" w:rsidRPr="00F728CA" w:rsidRDefault="00021A9B">
      <w:pPr>
        <w:ind w:right="-2"/>
        <w:outlineLvl w:val="0"/>
        <w:rPr>
          <w:color w:val="000000"/>
          <w:szCs w:val="22"/>
        </w:rPr>
      </w:pPr>
      <w:r w:rsidRPr="00F728CA">
        <w:rPr>
          <w:b/>
          <w:color w:val="000000"/>
          <w:szCs w:val="22"/>
        </w:rPr>
        <w:t>Časté</w:t>
      </w:r>
      <w:r w:rsidRPr="00F728CA">
        <w:rPr>
          <w:color w:val="000000"/>
          <w:szCs w:val="22"/>
        </w:rPr>
        <w:t xml:space="preserve"> (môžu postihovať </w:t>
      </w:r>
      <w:r w:rsidR="00600EA6" w:rsidRPr="00F728CA">
        <w:rPr>
          <w:color w:val="000000"/>
          <w:szCs w:val="22"/>
        </w:rPr>
        <w:t>menej</w:t>
      </w:r>
      <w:r w:rsidRPr="00F728CA">
        <w:rPr>
          <w:color w:val="000000"/>
          <w:szCs w:val="22"/>
        </w:rPr>
        <w:t xml:space="preserve"> ako 1 z 10 osôb)</w:t>
      </w:r>
    </w:p>
    <w:p w14:paraId="6D358B16" w14:textId="77777777" w:rsidR="0027232A" w:rsidRPr="00F728CA" w:rsidRDefault="0027232A" w:rsidP="00BA7B34">
      <w:pPr>
        <w:pStyle w:val="Odsekzoznamu"/>
        <w:numPr>
          <w:ilvl w:val="0"/>
          <w:numId w:val="1"/>
        </w:numPr>
        <w:ind w:left="567" w:right="-2" w:hanging="567"/>
        <w:outlineLvl w:val="0"/>
        <w:rPr>
          <w:color w:val="000000"/>
          <w:szCs w:val="22"/>
        </w:rPr>
      </w:pPr>
      <w:r w:rsidRPr="00FC2D2F">
        <w:rPr>
          <w:szCs w:val="22"/>
        </w:rPr>
        <w:t>miestne kožné reakcie (vrátane kontaktnej dermatitídy).</w:t>
      </w:r>
    </w:p>
    <w:p w14:paraId="3A25C859" w14:textId="77777777" w:rsidR="0027232A" w:rsidRPr="00F728CA" w:rsidRDefault="0027232A">
      <w:pPr>
        <w:pStyle w:val="Odsekzoznamu"/>
        <w:ind w:left="567" w:right="-2" w:firstLine="0"/>
        <w:outlineLvl w:val="0"/>
        <w:rPr>
          <w:color w:val="000000"/>
          <w:szCs w:val="22"/>
        </w:rPr>
      </w:pPr>
    </w:p>
    <w:p w14:paraId="5683D3D3" w14:textId="77777777" w:rsidR="0074577A" w:rsidRPr="00F728CA" w:rsidRDefault="0074577A">
      <w:pPr>
        <w:ind w:left="0" w:right="-2" w:firstLine="0"/>
        <w:outlineLvl w:val="0"/>
        <w:rPr>
          <w:color w:val="000000"/>
          <w:szCs w:val="22"/>
        </w:rPr>
      </w:pPr>
      <w:r w:rsidRPr="00F728CA">
        <w:rPr>
          <w:b/>
          <w:color w:val="000000"/>
          <w:szCs w:val="22"/>
        </w:rPr>
        <w:t xml:space="preserve">Menej časté </w:t>
      </w:r>
      <w:r w:rsidRPr="00F728CA">
        <w:rPr>
          <w:color w:val="000000"/>
          <w:szCs w:val="22"/>
        </w:rPr>
        <w:t>(môžu postihovať menej ako 1 zo 100 osôb)</w:t>
      </w:r>
    </w:p>
    <w:p w14:paraId="1A622929" w14:textId="77777777" w:rsidR="0027232A" w:rsidRPr="00BA7B34" w:rsidRDefault="0027232A" w:rsidP="00BA7B34">
      <w:pPr>
        <w:pStyle w:val="Odsekzoznamu"/>
        <w:numPr>
          <w:ilvl w:val="0"/>
          <w:numId w:val="1"/>
        </w:numPr>
        <w:ind w:left="567" w:right="-2" w:hanging="567"/>
        <w:outlineLvl w:val="0"/>
        <w:rPr>
          <w:szCs w:val="22"/>
        </w:rPr>
      </w:pPr>
      <w:r w:rsidRPr="00FC2D2F">
        <w:rPr>
          <w:szCs w:val="22"/>
        </w:rPr>
        <w:t xml:space="preserve">pocit pálenia, sčervenanie a bolesť </w:t>
      </w:r>
      <w:r w:rsidRPr="00545790">
        <w:rPr>
          <w:szCs w:val="22"/>
        </w:rPr>
        <w:t>v mieste aplikácie.</w:t>
      </w:r>
    </w:p>
    <w:p w14:paraId="42D1C5C3" w14:textId="77777777" w:rsidR="00021A9B" w:rsidRPr="00BA7B34" w:rsidRDefault="00021A9B">
      <w:pPr>
        <w:ind w:right="-2"/>
        <w:outlineLvl w:val="0"/>
        <w:rPr>
          <w:szCs w:val="22"/>
        </w:rPr>
      </w:pPr>
    </w:p>
    <w:p w14:paraId="049CA8B4" w14:textId="77777777" w:rsidR="00EF0ED1" w:rsidRPr="00BA7B34" w:rsidRDefault="006E7275">
      <w:pPr>
        <w:ind w:left="0" w:firstLine="0"/>
        <w:rPr>
          <w:szCs w:val="22"/>
        </w:rPr>
      </w:pPr>
      <w:r w:rsidRPr="00BA7B34">
        <w:rPr>
          <w:rStyle w:val="hps"/>
          <w:szCs w:val="22"/>
        </w:rPr>
        <w:t>Ak sa vyskytnú vedľajšie účinky uvedené vyššie alebo iné vedľajšie účinky,</w:t>
      </w:r>
      <w:r w:rsidR="006037A6" w:rsidRPr="00BA7B34">
        <w:rPr>
          <w:szCs w:val="22"/>
        </w:rPr>
        <w:t xml:space="preserve"> </w:t>
      </w:r>
      <w:r w:rsidR="006037A6" w:rsidRPr="00BA7B34">
        <w:rPr>
          <w:rStyle w:val="hps"/>
          <w:szCs w:val="22"/>
        </w:rPr>
        <w:t>poraďte</w:t>
      </w:r>
      <w:r w:rsidRPr="00BA7B34">
        <w:rPr>
          <w:rStyle w:val="hps"/>
          <w:szCs w:val="22"/>
        </w:rPr>
        <w:t xml:space="preserve"> sa </w:t>
      </w:r>
      <w:r w:rsidR="006037A6" w:rsidRPr="00BA7B34">
        <w:rPr>
          <w:rStyle w:val="hps"/>
          <w:szCs w:val="22"/>
        </w:rPr>
        <w:t>s</w:t>
      </w:r>
      <w:r w:rsidR="006037A6" w:rsidRPr="00BA7B34">
        <w:rPr>
          <w:szCs w:val="22"/>
        </w:rPr>
        <w:t xml:space="preserve"> </w:t>
      </w:r>
      <w:r w:rsidR="006037A6" w:rsidRPr="00BA7B34">
        <w:rPr>
          <w:rStyle w:val="hps"/>
          <w:szCs w:val="22"/>
        </w:rPr>
        <w:t>lekárom</w:t>
      </w:r>
      <w:r w:rsidR="006037A6" w:rsidRPr="00BA7B34">
        <w:rPr>
          <w:szCs w:val="22"/>
        </w:rPr>
        <w:t>.</w:t>
      </w:r>
    </w:p>
    <w:p w14:paraId="0900B339" w14:textId="77777777" w:rsidR="00EF0ED1" w:rsidRPr="00BA7B34" w:rsidRDefault="00EF0ED1">
      <w:pPr>
        <w:ind w:right="-2"/>
        <w:outlineLvl w:val="0"/>
        <w:rPr>
          <w:szCs w:val="22"/>
        </w:rPr>
      </w:pPr>
    </w:p>
    <w:p w14:paraId="7AE83D2A" w14:textId="77777777" w:rsidR="0073201A" w:rsidRPr="00F728CA" w:rsidRDefault="0073201A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F728CA">
        <w:rPr>
          <w:b/>
          <w:noProof/>
          <w:szCs w:val="22"/>
        </w:rPr>
        <w:t>Hlásenie vedľajších účinkov</w:t>
      </w:r>
    </w:p>
    <w:p w14:paraId="3A7F5B96" w14:textId="77D14330" w:rsidR="0073201A" w:rsidRPr="00F728CA" w:rsidRDefault="0073201A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F728CA">
        <w:rPr>
          <w:noProof/>
          <w:szCs w:val="22"/>
        </w:rPr>
        <w:t>Ak sa u vás vyskytne akýkoľvek vedľajší účinok, obráťte sa na svojho lekára, lekárnika alebo zdravotnú sestru.</w:t>
      </w:r>
      <w:r w:rsidRPr="00F728CA">
        <w:rPr>
          <w:szCs w:val="22"/>
        </w:rPr>
        <w:t xml:space="preserve"> </w:t>
      </w:r>
      <w:r w:rsidRPr="00F728CA">
        <w:rPr>
          <w:noProof/>
          <w:szCs w:val="22"/>
        </w:rPr>
        <w:t>To sa týka aj akýchkoľvek vedľajších účinkov, ktoré nie sú uvedené v tejto písomnej informácii.</w:t>
      </w:r>
      <w:r w:rsidRPr="00F728CA">
        <w:rPr>
          <w:szCs w:val="22"/>
        </w:rPr>
        <w:t xml:space="preserve"> </w:t>
      </w:r>
      <w:r w:rsidRPr="00F728CA">
        <w:rPr>
          <w:noProof/>
          <w:szCs w:val="22"/>
        </w:rPr>
        <w:t xml:space="preserve">Vedľajšie účinky môžete hlásiť aj priamo </w:t>
      </w:r>
      <w:r w:rsidR="00BA1159" w:rsidRPr="00F728CA">
        <w:rPr>
          <w:noProof/>
          <w:szCs w:val="22"/>
        </w:rPr>
        <w:t xml:space="preserve">na </w:t>
      </w:r>
      <w:r w:rsidR="00F728CA">
        <w:rPr>
          <w:noProof/>
          <w:szCs w:val="22"/>
        </w:rPr>
        <w:t>na</w:t>
      </w:r>
      <w:r w:rsidR="00F728CA" w:rsidRPr="003021DE">
        <w:rPr>
          <w:noProof/>
          <w:szCs w:val="22"/>
        </w:rPr>
        <w:t xml:space="preserve"> </w:t>
      </w:r>
      <w:r w:rsidR="00F728CA" w:rsidRPr="00B13F68">
        <w:rPr>
          <w:noProof/>
          <w:szCs w:val="22"/>
          <w:highlight w:val="lightGray"/>
        </w:rPr>
        <w:t xml:space="preserve">národné </w:t>
      </w:r>
      <w:r w:rsidR="00F728CA">
        <w:rPr>
          <w:noProof/>
          <w:szCs w:val="22"/>
          <w:highlight w:val="lightGray"/>
        </w:rPr>
        <w:t>centrum</w:t>
      </w:r>
      <w:r w:rsidR="00F728CA" w:rsidRPr="00B13F68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F728CA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F728CA" w:rsidRPr="00852371">
        <w:rPr>
          <w:noProof/>
          <w:szCs w:val="22"/>
          <w:highlight w:val="lightGray"/>
        </w:rPr>
        <w:t>.</w:t>
      </w:r>
      <w:r w:rsidR="00F728CA">
        <w:rPr>
          <w:noProof/>
          <w:szCs w:val="22"/>
        </w:rPr>
        <w:t xml:space="preserve"> </w:t>
      </w:r>
      <w:r w:rsidRPr="00F728CA">
        <w:rPr>
          <w:noProof/>
          <w:szCs w:val="22"/>
        </w:rPr>
        <w:t>Hlásením vedľajších účinkov môžete prispieť k získaniu ďalších informácií o bezpečnosti tohto lieku.</w:t>
      </w:r>
    </w:p>
    <w:p w14:paraId="42E94F8D" w14:textId="77777777" w:rsidR="0073201A" w:rsidRPr="00F728CA" w:rsidRDefault="0073201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B9DA7B2" w14:textId="77777777" w:rsidR="004E5309" w:rsidRPr="00F728CA" w:rsidRDefault="004E530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37187A" w14:textId="0D15D86A" w:rsidR="00EF0ED1" w:rsidRPr="00F728CA" w:rsidRDefault="00EF0ED1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F728CA">
        <w:rPr>
          <w:b/>
          <w:noProof/>
          <w:szCs w:val="22"/>
        </w:rPr>
        <w:t>5.</w:t>
      </w:r>
      <w:r w:rsidRPr="00F728CA">
        <w:rPr>
          <w:b/>
          <w:noProof/>
          <w:szCs w:val="22"/>
        </w:rPr>
        <w:tab/>
        <w:t xml:space="preserve">Ako uchovávať </w:t>
      </w:r>
      <w:r w:rsidR="00F2079C" w:rsidRPr="00F728CA">
        <w:rPr>
          <w:b/>
          <w:noProof/>
          <w:szCs w:val="22"/>
        </w:rPr>
        <w:t>IRUXOL MONO</w:t>
      </w:r>
    </w:p>
    <w:p w14:paraId="6EB2DEBA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F1780AD" w14:textId="77777777" w:rsidR="00DE4F28" w:rsidRPr="00545790" w:rsidRDefault="00DE4F28">
      <w:pPr>
        <w:ind w:left="0" w:right="-2" w:firstLine="0"/>
        <w:rPr>
          <w:szCs w:val="22"/>
        </w:rPr>
      </w:pPr>
      <w:r w:rsidRPr="00FC2D2F">
        <w:rPr>
          <w:szCs w:val="22"/>
        </w:rPr>
        <w:t>Tento liek uchovávajte mimo dosahu a dohľadu detí.</w:t>
      </w:r>
    </w:p>
    <w:p w14:paraId="23B05779" w14:textId="77777777" w:rsidR="00E302BA" w:rsidRPr="00BA7B34" w:rsidRDefault="00E302BA">
      <w:pPr>
        <w:ind w:left="0" w:right="-2" w:firstLine="0"/>
        <w:rPr>
          <w:szCs w:val="22"/>
        </w:rPr>
      </w:pPr>
    </w:p>
    <w:p w14:paraId="3F1882A4" w14:textId="77777777" w:rsidR="00E302BA" w:rsidRPr="00BA7B34" w:rsidRDefault="00E302BA">
      <w:pPr>
        <w:ind w:left="0" w:right="-2" w:firstLine="0"/>
        <w:rPr>
          <w:rStyle w:val="Nadpis3Char"/>
          <w:sz w:val="22"/>
          <w:szCs w:val="22"/>
          <w:lang w:val="sk-SK"/>
        </w:rPr>
      </w:pPr>
      <w:r w:rsidRPr="00BA7B34">
        <w:rPr>
          <w:szCs w:val="22"/>
        </w:rPr>
        <w:t xml:space="preserve">Nepoužívajte </w:t>
      </w:r>
      <w:r w:rsidR="00140D27" w:rsidRPr="00FC2D2F">
        <w:rPr>
          <w:szCs w:val="22"/>
        </w:rPr>
        <w:t>tento liek</w:t>
      </w:r>
      <w:r w:rsidRPr="00545790">
        <w:rPr>
          <w:szCs w:val="22"/>
        </w:rPr>
        <w:t xml:space="preserve"> po dátume exspirácie, ktorý je uvedený na obale</w:t>
      </w:r>
      <w:r w:rsidR="00306DD8" w:rsidRPr="00BA7B34">
        <w:rPr>
          <w:szCs w:val="22"/>
        </w:rPr>
        <w:t xml:space="preserve"> po EXP</w:t>
      </w:r>
      <w:r w:rsidRPr="00BA7B34">
        <w:rPr>
          <w:szCs w:val="22"/>
        </w:rPr>
        <w:t>. Dátum exspirácie sa vzťahuje na posledný deň v</w:t>
      </w:r>
      <w:r w:rsidR="00721328" w:rsidRPr="00BA7B34">
        <w:rPr>
          <w:szCs w:val="22"/>
        </w:rPr>
        <w:t xml:space="preserve"> danom </w:t>
      </w:r>
      <w:r w:rsidRPr="00BA7B34">
        <w:rPr>
          <w:szCs w:val="22"/>
        </w:rPr>
        <w:t>mesiaci.</w:t>
      </w:r>
      <w:r w:rsidRPr="00BA7B34">
        <w:rPr>
          <w:rStyle w:val="Nadpis3Char"/>
          <w:sz w:val="22"/>
          <w:szCs w:val="22"/>
          <w:lang w:val="sk-SK"/>
        </w:rPr>
        <w:t xml:space="preserve"> </w:t>
      </w:r>
    </w:p>
    <w:p w14:paraId="2A58A492" w14:textId="77777777" w:rsidR="00DE4F28" w:rsidRPr="00F728CA" w:rsidRDefault="00DE4F2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AE4A76" w14:textId="77777777" w:rsidR="00EF0ED1" w:rsidRPr="00BA7B34" w:rsidRDefault="00EF0ED1">
      <w:pPr>
        <w:ind w:left="0" w:right="-2" w:firstLine="0"/>
        <w:rPr>
          <w:szCs w:val="22"/>
        </w:rPr>
      </w:pPr>
      <w:r w:rsidRPr="00F728CA">
        <w:rPr>
          <w:szCs w:val="22"/>
        </w:rPr>
        <w:t>Uchováva</w:t>
      </w:r>
      <w:r w:rsidRPr="00FC2D2F">
        <w:rPr>
          <w:szCs w:val="22"/>
        </w:rPr>
        <w:t>jte pri teplote do 25</w:t>
      </w:r>
      <w:r w:rsidR="00C765BE" w:rsidRPr="00545790">
        <w:rPr>
          <w:szCs w:val="22"/>
        </w:rPr>
        <w:t> </w:t>
      </w:r>
      <w:r w:rsidRPr="00BA7B34">
        <w:rPr>
          <w:szCs w:val="22"/>
        </w:rPr>
        <w:t>°C</w:t>
      </w:r>
      <w:r w:rsidR="00B77ED1" w:rsidRPr="00BA7B34">
        <w:rPr>
          <w:szCs w:val="22"/>
        </w:rPr>
        <w:t>.</w:t>
      </w:r>
    </w:p>
    <w:p w14:paraId="2A6B470B" w14:textId="77777777" w:rsidR="0034595A" w:rsidRPr="00BA7B34" w:rsidRDefault="0034595A">
      <w:pPr>
        <w:ind w:left="0" w:right="-2" w:firstLine="0"/>
        <w:rPr>
          <w:szCs w:val="22"/>
        </w:rPr>
      </w:pPr>
    </w:p>
    <w:p w14:paraId="709130FB" w14:textId="77777777" w:rsidR="00EF0ED1" w:rsidRPr="00BA7B34" w:rsidRDefault="00E22A22">
      <w:pPr>
        <w:ind w:left="0" w:right="-2" w:firstLine="0"/>
        <w:rPr>
          <w:rStyle w:val="hps"/>
          <w:szCs w:val="22"/>
        </w:rPr>
      </w:pPr>
      <w:r w:rsidRPr="00BA7B34">
        <w:rPr>
          <w:rStyle w:val="hps"/>
          <w:szCs w:val="22"/>
        </w:rPr>
        <w:t>Nepoužívajte</w:t>
      </w:r>
      <w:r w:rsidRPr="00BA7B34">
        <w:rPr>
          <w:szCs w:val="22"/>
        </w:rPr>
        <w:t xml:space="preserve"> </w:t>
      </w:r>
      <w:r w:rsidRPr="00BA7B34">
        <w:rPr>
          <w:rStyle w:val="hps"/>
          <w:szCs w:val="22"/>
        </w:rPr>
        <w:t>tento liek</w:t>
      </w:r>
      <w:r w:rsidRPr="00BA7B34">
        <w:rPr>
          <w:szCs w:val="22"/>
        </w:rPr>
        <w:t xml:space="preserve">, ak spozorujete </w:t>
      </w:r>
      <w:r w:rsidRPr="00BA7B34">
        <w:rPr>
          <w:rStyle w:val="hps"/>
          <w:szCs w:val="22"/>
        </w:rPr>
        <w:t>poškodenie</w:t>
      </w:r>
      <w:r w:rsidRPr="00BA7B34">
        <w:rPr>
          <w:szCs w:val="22"/>
        </w:rPr>
        <w:t xml:space="preserve"> </w:t>
      </w:r>
      <w:r w:rsidRPr="00BA7B34">
        <w:rPr>
          <w:rStyle w:val="hps"/>
          <w:szCs w:val="22"/>
        </w:rPr>
        <w:t>tuby</w:t>
      </w:r>
      <w:r w:rsidRPr="00BA7B34">
        <w:rPr>
          <w:szCs w:val="22"/>
        </w:rPr>
        <w:t xml:space="preserve"> </w:t>
      </w:r>
      <w:r w:rsidRPr="00BA7B34">
        <w:rPr>
          <w:rStyle w:val="hps"/>
          <w:szCs w:val="22"/>
        </w:rPr>
        <w:t>alebo</w:t>
      </w:r>
      <w:r w:rsidRPr="00BA7B34">
        <w:rPr>
          <w:szCs w:val="22"/>
        </w:rPr>
        <w:t xml:space="preserve"> </w:t>
      </w:r>
      <w:r w:rsidRPr="00BA7B34">
        <w:rPr>
          <w:rStyle w:val="hps"/>
          <w:szCs w:val="22"/>
        </w:rPr>
        <w:t>uzáveru</w:t>
      </w:r>
      <w:r w:rsidR="00002432" w:rsidRPr="00BA7B34">
        <w:rPr>
          <w:rStyle w:val="hps"/>
          <w:szCs w:val="22"/>
        </w:rPr>
        <w:t>.</w:t>
      </w:r>
    </w:p>
    <w:p w14:paraId="67DE4CE0" w14:textId="77777777" w:rsidR="00F728CA" w:rsidRDefault="00F728CA" w:rsidP="00BA7B34">
      <w:pPr>
        <w:pStyle w:val="Nadpis3"/>
        <w:spacing w:before="0" w:after="0" w:line="240" w:lineRule="auto"/>
        <w:rPr>
          <w:b w:val="0"/>
          <w:sz w:val="22"/>
          <w:szCs w:val="22"/>
        </w:rPr>
      </w:pPr>
    </w:p>
    <w:p w14:paraId="0D111209" w14:textId="77777777" w:rsidR="00EF0ED1" w:rsidRPr="00BA7B34" w:rsidRDefault="00EC049F" w:rsidP="00BA7B34">
      <w:pPr>
        <w:pStyle w:val="Nadpis3"/>
        <w:spacing w:before="0" w:after="0" w:line="240" w:lineRule="auto"/>
        <w:rPr>
          <w:b w:val="0"/>
          <w:iCs/>
          <w:sz w:val="22"/>
          <w:szCs w:val="22"/>
        </w:rPr>
      </w:pPr>
      <w:proofErr w:type="spellStart"/>
      <w:proofErr w:type="gramStart"/>
      <w:r w:rsidRPr="00BA7B34">
        <w:rPr>
          <w:b w:val="0"/>
          <w:sz w:val="22"/>
          <w:szCs w:val="22"/>
        </w:rPr>
        <w:t>Nelikvidujte</w:t>
      </w:r>
      <w:proofErr w:type="spellEnd"/>
      <w:r w:rsidRPr="00BA7B34">
        <w:rPr>
          <w:b w:val="0"/>
          <w:sz w:val="22"/>
          <w:szCs w:val="22"/>
        </w:rPr>
        <w:t xml:space="preserve"> </w:t>
      </w:r>
      <w:proofErr w:type="spellStart"/>
      <w:r w:rsidRPr="00BA7B34">
        <w:rPr>
          <w:b w:val="0"/>
          <w:sz w:val="22"/>
          <w:szCs w:val="22"/>
        </w:rPr>
        <w:t>lieky</w:t>
      </w:r>
      <w:proofErr w:type="spellEnd"/>
      <w:r w:rsidR="00EF0ED1" w:rsidRPr="00BA7B34">
        <w:rPr>
          <w:b w:val="0"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sz w:val="22"/>
          <w:szCs w:val="22"/>
        </w:rPr>
        <w:t>odpadovou</w:t>
      </w:r>
      <w:proofErr w:type="spellEnd"/>
      <w:r w:rsidR="00EF0ED1" w:rsidRPr="00BA7B34">
        <w:rPr>
          <w:b w:val="0"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sz w:val="22"/>
          <w:szCs w:val="22"/>
        </w:rPr>
        <w:t>vodou</w:t>
      </w:r>
      <w:proofErr w:type="spellEnd"/>
      <w:r w:rsidR="00EF0ED1" w:rsidRPr="00BA7B34">
        <w:rPr>
          <w:b w:val="0"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sz w:val="22"/>
          <w:szCs w:val="22"/>
        </w:rPr>
        <w:t>alebo</w:t>
      </w:r>
      <w:proofErr w:type="spellEnd"/>
      <w:r w:rsidR="00EF0ED1" w:rsidRPr="00BA7B34">
        <w:rPr>
          <w:b w:val="0"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sz w:val="22"/>
          <w:szCs w:val="22"/>
        </w:rPr>
        <w:t>domovým</w:t>
      </w:r>
      <w:proofErr w:type="spellEnd"/>
      <w:r w:rsidR="00EF0ED1" w:rsidRPr="00BA7B34">
        <w:rPr>
          <w:b w:val="0"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sz w:val="22"/>
          <w:szCs w:val="22"/>
        </w:rPr>
        <w:t>odpadom</w:t>
      </w:r>
      <w:proofErr w:type="spellEnd"/>
      <w:r w:rsidR="00EF0ED1" w:rsidRPr="00BA7B34">
        <w:rPr>
          <w:b w:val="0"/>
          <w:sz w:val="22"/>
          <w:szCs w:val="22"/>
        </w:rPr>
        <w:t>.</w:t>
      </w:r>
      <w:proofErr w:type="gramEnd"/>
      <w:r w:rsidR="00EF0ED1" w:rsidRPr="00BA7B34">
        <w:rPr>
          <w:b w:val="0"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sz w:val="22"/>
          <w:szCs w:val="22"/>
        </w:rPr>
        <w:t>Nepoužitý</w:t>
      </w:r>
      <w:proofErr w:type="spellEnd"/>
      <w:r w:rsidR="00EF0ED1" w:rsidRPr="00BA7B34">
        <w:rPr>
          <w:b w:val="0"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sz w:val="22"/>
          <w:szCs w:val="22"/>
        </w:rPr>
        <w:t>liek</w:t>
      </w:r>
      <w:proofErr w:type="spellEnd"/>
      <w:r w:rsidR="00EF0ED1" w:rsidRPr="00BA7B34">
        <w:rPr>
          <w:b w:val="0"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sz w:val="22"/>
          <w:szCs w:val="22"/>
        </w:rPr>
        <w:t>vráťte</w:t>
      </w:r>
      <w:proofErr w:type="spellEnd"/>
      <w:r w:rsidR="00EF0ED1" w:rsidRPr="00BA7B34">
        <w:rPr>
          <w:b w:val="0"/>
          <w:sz w:val="22"/>
          <w:szCs w:val="22"/>
        </w:rPr>
        <w:t xml:space="preserve"> do </w:t>
      </w:r>
      <w:proofErr w:type="spellStart"/>
      <w:r w:rsidR="00EF0ED1" w:rsidRPr="00BA7B34">
        <w:rPr>
          <w:b w:val="0"/>
          <w:iCs/>
          <w:sz w:val="22"/>
          <w:szCs w:val="22"/>
        </w:rPr>
        <w:t>lekárne</w:t>
      </w:r>
      <w:proofErr w:type="spellEnd"/>
      <w:r w:rsidR="00EF0ED1" w:rsidRPr="00BA7B34">
        <w:rPr>
          <w:b w:val="0"/>
          <w:iCs/>
          <w:sz w:val="22"/>
          <w:szCs w:val="22"/>
        </w:rPr>
        <w:t xml:space="preserve">. </w:t>
      </w:r>
      <w:proofErr w:type="spellStart"/>
      <w:proofErr w:type="gramStart"/>
      <w:r w:rsidR="00EF0ED1" w:rsidRPr="00BA7B34">
        <w:rPr>
          <w:b w:val="0"/>
          <w:iCs/>
          <w:sz w:val="22"/>
          <w:szCs w:val="22"/>
        </w:rPr>
        <w:t>Tieto</w:t>
      </w:r>
      <w:proofErr w:type="spellEnd"/>
      <w:r w:rsidR="00EF0ED1" w:rsidRPr="00BA7B34">
        <w:rPr>
          <w:b w:val="0"/>
          <w:iCs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iCs/>
          <w:sz w:val="22"/>
          <w:szCs w:val="22"/>
        </w:rPr>
        <w:t>opatrenia</w:t>
      </w:r>
      <w:proofErr w:type="spellEnd"/>
      <w:r w:rsidR="00EF0ED1" w:rsidRPr="00BA7B34">
        <w:rPr>
          <w:b w:val="0"/>
          <w:iCs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iCs/>
          <w:sz w:val="22"/>
          <w:szCs w:val="22"/>
        </w:rPr>
        <w:t>pomôžu</w:t>
      </w:r>
      <w:proofErr w:type="spellEnd"/>
      <w:r w:rsidR="00EF0ED1" w:rsidRPr="00BA7B34">
        <w:rPr>
          <w:b w:val="0"/>
          <w:iCs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iCs/>
          <w:sz w:val="22"/>
          <w:szCs w:val="22"/>
        </w:rPr>
        <w:t>chrániť</w:t>
      </w:r>
      <w:proofErr w:type="spellEnd"/>
      <w:r w:rsidR="00EF0ED1" w:rsidRPr="00BA7B34">
        <w:rPr>
          <w:b w:val="0"/>
          <w:iCs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iCs/>
          <w:sz w:val="22"/>
          <w:szCs w:val="22"/>
        </w:rPr>
        <w:t>životné</w:t>
      </w:r>
      <w:proofErr w:type="spellEnd"/>
      <w:r w:rsidR="00EF0ED1" w:rsidRPr="00BA7B34">
        <w:rPr>
          <w:b w:val="0"/>
          <w:iCs/>
          <w:sz w:val="22"/>
          <w:szCs w:val="22"/>
        </w:rPr>
        <w:t xml:space="preserve"> </w:t>
      </w:r>
      <w:proofErr w:type="spellStart"/>
      <w:r w:rsidR="00EF0ED1" w:rsidRPr="00BA7B34">
        <w:rPr>
          <w:b w:val="0"/>
          <w:iCs/>
          <w:sz w:val="22"/>
          <w:szCs w:val="22"/>
        </w:rPr>
        <w:t>prostredie</w:t>
      </w:r>
      <w:proofErr w:type="spellEnd"/>
      <w:r w:rsidR="00EF0ED1" w:rsidRPr="00BA7B34">
        <w:rPr>
          <w:b w:val="0"/>
          <w:iCs/>
          <w:sz w:val="22"/>
          <w:szCs w:val="22"/>
        </w:rPr>
        <w:t>.</w:t>
      </w:r>
      <w:proofErr w:type="gramEnd"/>
    </w:p>
    <w:p w14:paraId="62ED98B1" w14:textId="77777777" w:rsidR="00EF0ED1" w:rsidRPr="00F728CA" w:rsidRDefault="00EF0ED1" w:rsidP="00F728C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07ABB2" w14:textId="77777777" w:rsidR="00E34249" w:rsidRPr="00F728CA" w:rsidRDefault="00E34249" w:rsidP="00F728C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52ACFF" w14:textId="77777777" w:rsidR="00EF0ED1" w:rsidRPr="00F728CA" w:rsidRDefault="00EF0ED1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F728CA">
        <w:rPr>
          <w:b/>
          <w:noProof/>
          <w:szCs w:val="22"/>
        </w:rPr>
        <w:t>6.</w:t>
      </w:r>
      <w:r w:rsidRPr="00F728CA">
        <w:rPr>
          <w:b/>
          <w:noProof/>
          <w:szCs w:val="22"/>
        </w:rPr>
        <w:tab/>
        <w:t>Obsah balenia a ďalšie informácie</w:t>
      </w:r>
    </w:p>
    <w:p w14:paraId="6BC38A9A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A9193A" w14:textId="77777777" w:rsidR="00EF0ED1" w:rsidRPr="00F728CA" w:rsidRDefault="00EF0ED1">
      <w:pPr>
        <w:numPr>
          <w:ilvl w:val="12"/>
          <w:numId w:val="0"/>
        </w:numPr>
        <w:ind w:right="-2"/>
        <w:rPr>
          <w:b/>
          <w:szCs w:val="22"/>
        </w:rPr>
      </w:pPr>
      <w:r w:rsidRPr="00F728CA">
        <w:rPr>
          <w:b/>
          <w:szCs w:val="22"/>
        </w:rPr>
        <w:t xml:space="preserve">Čo </w:t>
      </w:r>
      <w:r w:rsidRPr="00FC2D2F">
        <w:rPr>
          <w:b/>
          <w:bCs/>
          <w:szCs w:val="22"/>
        </w:rPr>
        <w:t>IRUXOL MONO</w:t>
      </w:r>
      <w:r w:rsidRPr="00F728CA">
        <w:rPr>
          <w:b/>
          <w:szCs w:val="22"/>
        </w:rPr>
        <w:t xml:space="preserve"> obsahuje</w:t>
      </w:r>
    </w:p>
    <w:p w14:paraId="3D399379" w14:textId="5CCE162F" w:rsidR="006D2899" w:rsidRPr="00BA7B34" w:rsidRDefault="00EF0ED1" w:rsidP="00BA7B34">
      <w:pPr>
        <w:pStyle w:val="Odsekzoznamu"/>
        <w:numPr>
          <w:ilvl w:val="0"/>
          <w:numId w:val="2"/>
        </w:numPr>
        <w:ind w:left="567" w:hanging="567"/>
        <w:rPr>
          <w:szCs w:val="22"/>
        </w:rPr>
      </w:pPr>
      <w:r w:rsidRPr="00F728CA">
        <w:rPr>
          <w:rFonts w:eastAsia="Calibri"/>
          <w:szCs w:val="22"/>
          <w:lang w:eastAsia="en-US"/>
        </w:rPr>
        <w:t>Liečivo</w:t>
      </w:r>
      <w:r w:rsidR="000843F5" w:rsidRPr="00F728CA">
        <w:rPr>
          <w:rFonts w:eastAsia="Calibri"/>
          <w:szCs w:val="22"/>
          <w:lang w:eastAsia="en-US"/>
        </w:rPr>
        <w:t xml:space="preserve"> je</w:t>
      </w:r>
      <w:r w:rsidR="006D2899" w:rsidRPr="00FC2D2F">
        <w:rPr>
          <w:szCs w:val="22"/>
        </w:rPr>
        <w:t xml:space="preserve"> </w:t>
      </w:r>
      <w:proofErr w:type="spellStart"/>
      <w:r w:rsidR="006D2899" w:rsidRPr="00FC2D2F">
        <w:rPr>
          <w:szCs w:val="22"/>
        </w:rPr>
        <w:t>kolagenáza</w:t>
      </w:r>
      <w:proofErr w:type="spellEnd"/>
      <w:r w:rsidR="00953660" w:rsidRPr="00545790">
        <w:rPr>
          <w:szCs w:val="22"/>
        </w:rPr>
        <w:t xml:space="preserve">. 1 g </w:t>
      </w:r>
      <w:proofErr w:type="spellStart"/>
      <w:r w:rsidR="00953660" w:rsidRPr="00545790">
        <w:rPr>
          <w:szCs w:val="22"/>
        </w:rPr>
        <w:t>dermálnej</w:t>
      </w:r>
      <w:proofErr w:type="spellEnd"/>
      <w:r w:rsidR="00953660" w:rsidRPr="00545790">
        <w:rPr>
          <w:szCs w:val="22"/>
        </w:rPr>
        <w:t xml:space="preserve"> masti </w:t>
      </w:r>
      <w:r w:rsidR="006D2899" w:rsidRPr="00BA7B34">
        <w:rPr>
          <w:szCs w:val="22"/>
        </w:rPr>
        <w:t>obsahuje</w:t>
      </w:r>
      <w:r w:rsidR="00CA20A5" w:rsidRPr="00BA7B34">
        <w:rPr>
          <w:szCs w:val="22"/>
        </w:rPr>
        <w:t xml:space="preserve"> 0,48 – 3,00 mg </w:t>
      </w:r>
      <w:proofErr w:type="spellStart"/>
      <w:r w:rsidR="00CA20A5" w:rsidRPr="00BA7B34">
        <w:rPr>
          <w:szCs w:val="22"/>
        </w:rPr>
        <w:t>kolagenázy</w:t>
      </w:r>
      <w:proofErr w:type="spellEnd"/>
      <w:r w:rsidR="000E4852" w:rsidRPr="00BA7B34">
        <w:rPr>
          <w:szCs w:val="22"/>
        </w:rPr>
        <w:t xml:space="preserve"> </w:t>
      </w:r>
      <w:r w:rsidR="00CA20A5" w:rsidRPr="00BA7B34">
        <w:rPr>
          <w:szCs w:val="22"/>
        </w:rPr>
        <w:t>(obsahuje</w:t>
      </w:r>
      <w:r w:rsidR="006D2899" w:rsidRPr="00BA7B34">
        <w:rPr>
          <w:szCs w:val="22"/>
        </w:rPr>
        <w:t xml:space="preserve"> 1,2</w:t>
      </w:r>
      <w:r w:rsidR="000E5309" w:rsidRPr="00BA7B34">
        <w:rPr>
          <w:szCs w:val="22"/>
        </w:rPr>
        <w:t> </w:t>
      </w:r>
      <w:r w:rsidR="006D2899" w:rsidRPr="00BA7B34">
        <w:rPr>
          <w:szCs w:val="22"/>
        </w:rPr>
        <w:t xml:space="preserve">IU </w:t>
      </w:r>
      <w:proofErr w:type="spellStart"/>
      <w:r w:rsidR="006D2899" w:rsidRPr="00BA7B34">
        <w:rPr>
          <w:szCs w:val="22"/>
        </w:rPr>
        <w:t>klostridiopeptidázy</w:t>
      </w:r>
      <w:proofErr w:type="spellEnd"/>
      <w:r w:rsidR="006D2899" w:rsidRPr="00BA7B34">
        <w:rPr>
          <w:szCs w:val="22"/>
        </w:rPr>
        <w:t xml:space="preserve"> A</w:t>
      </w:r>
      <w:r w:rsidR="008B1F42" w:rsidRPr="00BA7B34">
        <w:rPr>
          <w:szCs w:val="22"/>
        </w:rPr>
        <w:t xml:space="preserve"> </w:t>
      </w:r>
      <w:proofErr w:type="spellStart"/>
      <w:r w:rsidR="008B1F42" w:rsidRPr="00BA7B34">
        <w:rPr>
          <w:szCs w:val="22"/>
        </w:rPr>
        <w:t>a</w:t>
      </w:r>
      <w:proofErr w:type="spellEnd"/>
      <w:r w:rsidR="006D2899" w:rsidRPr="00BA7B34">
        <w:rPr>
          <w:szCs w:val="22"/>
        </w:rPr>
        <w:t xml:space="preserve"> 0,24 IU sprievodných </w:t>
      </w:r>
      <w:proofErr w:type="spellStart"/>
      <w:r w:rsidR="006D2899" w:rsidRPr="00BA7B34">
        <w:rPr>
          <w:szCs w:val="22"/>
        </w:rPr>
        <w:t>proteáz</w:t>
      </w:r>
      <w:proofErr w:type="spellEnd"/>
      <w:r w:rsidR="000E4852" w:rsidRPr="00BA7B34">
        <w:rPr>
          <w:szCs w:val="22"/>
        </w:rPr>
        <w:t>)</w:t>
      </w:r>
      <w:r w:rsidR="000E5309" w:rsidRPr="00BA7B34">
        <w:rPr>
          <w:szCs w:val="22"/>
        </w:rPr>
        <w:t>.</w:t>
      </w:r>
      <w:r w:rsidR="000E4852" w:rsidRPr="00BA7B34">
        <w:rPr>
          <w:szCs w:val="22"/>
        </w:rPr>
        <w:t xml:space="preserve"> </w:t>
      </w:r>
    </w:p>
    <w:p w14:paraId="4D5075F7" w14:textId="77777777" w:rsidR="00EF0ED1" w:rsidRPr="00F728CA" w:rsidRDefault="00B14A92" w:rsidP="00BA7B34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right="-2" w:hanging="567"/>
        <w:outlineLvl w:val="0"/>
        <w:rPr>
          <w:rFonts w:eastAsia="Calibri"/>
          <w:szCs w:val="22"/>
          <w:lang w:eastAsia="en-US"/>
        </w:rPr>
      </w:pPr>
      <w:r w:rsidRPr="00F728CA">
        <w:rPr>
          <w:rFonts w:eastAsia="Calibri"/>
          <w:szCs w:val="22"/>
          <w:lang w:eastAsia="en-US"/>
        </w:rPr>
        <w:t xml:space="preserve">Ďalšie zložky sú </w:t>
      </w:r>
      <w:r w:rsidR="00EF0ED1" w:rsidRPr="00F728CA">
        <w:rPr>
          <w:rFonts w:eastAsia="Calibri"/>
          <w:szCs w:val="22"/>
          <w:lang w:eastAsia="en-US"/>
        </w:rPr>
        <w:t>tekutý parafín, biela vazelína.</w:t>
      </w:r>
    </w:p>
    <w:p w14:paraId="22CA617E" w14:textId="77777777" w:rsidR="00EF0ED1" w:rsidRPr="00F728CA" w:rsidRDefault="00EF0ED1">
      <w:pPr>
        <w:ind w:right="-2"/>
        <w:outlineLvl w:val="0"/>
        <w:rPr>
          <w:rFonts w:eastAsia="Calibri"/>
          <w:szCs w:val="22"/>
          <w:lang w:eastAsia="en-US"/>
        </w:rPr>
      </w:pPr>
    </w:p>
    <w:p w14:paraId="490AF3AB" w14:textId="77777777" w:rsidR="00EF0ED1" w:rsidRPr="00F728CA" w:rsidRDefault="00EF0ED1" w:rsidP="00BA7B34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728CA">
        <w:rPr>
          <w:b/>
          <w:noProof/>
          <w:szCs w:val="22"/>
        </w:rPr>
        <w:t xml:space="preserve">Ako vyzerá </w:t>
      </w:r>
      <w:r w:rsidRPr="00FC2D2F">
        <w:rPr>
          <w:b/>
          <w:bCs/>
          <w:szCs w:val="22"/>
        </w:rPr>
        <w:t>IRUXOL MONO</w:t>
      </w:r>
      <w:r w:rsidRPr="00F728CA">
        <w:rPr>
          <w:b/>
          <w:noProof/>
          <w:szCs w:val="22"/>
        </w:rPr>
        <w:t xml:space="preserve"> a obsah balenia</w:t>
      </w:r>
    </w:p>
    <w:p w14:paraId="4432B93E" w14:textId="6D7485DA" w:rsidR="00595AB3" w:rsidRPr="00BA7B34" w:rsidRDefault="000B4BC5" w:rsidP="00F728CA">
      <w:pPr>
        <w:ind w:left="0" w:firstLine="0"/>
        <w:rPr>
          <w:szCs w:val="22"/>
        </w:rPr>
      </w:pPr>
      <w:r w:rsidRPr="00FC2D2F">
        <w:rPr>
          <w:szCs w:val="22"/>
        </w:rPr>
        <w:t>B</w:t>
      </w:r>
      <w:r w:rsidR="00EF0ED1" w:rsidRPr="00545790">
        <w:rPr>
          <w:szCs w:val="22"/>
        </w:rPr>
        <w:t xml:space="preserve">ezfarbá až </w:t>
      </w:r>
      <w:r w:rsidR="00877D23" w:rsidRPr="00BA7B34">
        <w:rPr>
          <w:szCs w:val="22"/>
        </w:rPr>
        <w:t xml:space="preserve">hnedastá </w:t>
      </w:r>
      <w:r w:rsidR="00EF0ED1" w:rsidRPr="00BA7B34">
        <w:rPr>
          <w:szCs w:val="22"/>
        </w:rPr>
        <w:t xml:space="preserve"> masť</w:t>
      </w:r>
      <w:r w:rsidR="00787116" w:rsidRPr="00BA7B34">
        <w:rPr>
          <w:rStyle w:val="shorttext"/>
          <w:szCs w:val="22"/>
        </w:rPr>
        <w:t xml:space="preserve"> </w:t>
      </w:r>
      <w:r w:rsidR="00787116" w:rsidRPr="00BA7B34">
        <w:rPr>
          <w:rStyle w:val="hps"/>
          <w:szCs w:val="22"/>
        </w:rPr>
        <w:t>s</w:t>
      </w:r>
      <w:r w:rsidR="00787116" w:rsidRPr="00BA7B34">
        <w:rPr>
          <w:rStyle w:val="shorttext"/>
          <w:szCs w:val="22"/>
        </w:rPr>
        <w:t xml:space="preserve"> </w:t>
      </w:r>
      <w:r w:rsidR="00787116" w:rsidRPr="00BA7B34">
        <w:rPr>
          <w:rStyle w:val="hps"/>
          <w:szCs w:val="22"/>
        </w:rPr>
        <w:t>drobnými</w:t>
      </w:r>
      <w:r w:rsidR="00787116" w:rsidRPr="00BA7B34">
        <w:rPr>
          <w:rStyle w:val="shorttext"/>
          <w:szCs w:val="22"/>
        </w:rPr>
        <w:t xml:space="preserve"> </w:t>
      </w:r>
      <w:r w:rsidR="00787116" w:rsidRPr="00BA7B34">
        <w:rPr>
          <w:rStyle w:val="hps"/>
          <w:szCs w:val="22"/>
        </w:rPr>
        <w:t>hnedými</w:t>
      </w:r>
      <w:r w:rsidR="00787116" w:rsidRPr="00BA7B34">
        <w:rPr>
          <w:rStyle w:val="shorttext"/>
          <w:szCs w:val="22"/>
        </w:rPr>
        <w:t xml:space="preserve"> </w:t>
      </w:r>
      <w:r w:rsidR="00787116" w:rsidRPr="00BA7B34">
        <w:rPr>
          <w:rStyle w:val="hps"/>
          <w:szCs w:val="22"/>
        </w:rPr>
        <w:t>časticami</w:t>
      </w:r>
      <w:r w:rsidR="00595AB3" w:rsidRPr="00BA7B34">
        <w:rPr>
          <w:rStyle w:val="hps"/>
          <w:szCs w:val="22"/>
        </w:rPr>
        <w:t xml:space="preserve"> v h</w:t>
      </w:r>
      <w:r w:rsidR="00595AB3" w:rsidRPr="00BA7B34">
        <w:rPr>
          <w:szCs w:val="22"/>
        </w:rPr>
        <w:t xml:space="preserve">liníkovej tube s epoxidovou vrstvou a polyetylénovým </w:t>
      </w:r>
      <w:proofErr w:type="spellStart"/>
      <w:r w:rsidR="00595AB3" w:rsidRPr="00BA7B34">
        <w:rPr>
          <w:szCs w:val="22"/>
        </w:rPr>
        <w:t>skrutkovacím</w:t>
      </w:r>
      <w:proofErr w:type="spellEnd"/>
      <w:r w:rsidR="00595AB3" w:rsidRPr="00BA7B34">
        <w:rPr>
          <w:szCs w:val="22"/>
        </w:rPr>
        <w:t xml:space="preserve"> uzáverom.</w:t>
      </w:r>
    </w:p>
    <w:p w14:paraId="68F95C5B" w14:textId="77777777" w:rsidR="00787116" w:rsidRPr="00BA7B34" w:rsidRDefault="00787116" w:rsidP="00F728CA">
      <w:pPr>
        <w:ind w:left="0" w:firstLine="0"/>
        <w:rPr>
          <w:szCs w:val="22"/>
          <w:lang w:val="cs-CZ" w:eastAsia="cs-CZ"/>
        </w:rPr>
      </w:pPr>
    </w:p>
    <w:p w14:paraId="41591149" w14:textId="77777777" w:rsidR="00EF0ED1" w:rsidRPr="00F728CA" w:rsidRDefault="00BF5463" w:rsidP="00BA7B34">
      <w:pPr>
        <w:ind w:right="-2"/>
        <w:outlineLvl w:val="0"/>
        <w:rPr>
          <w:noProof/>
          <w:szCs w:val="22"/>
        </w:rPr>
      </w:pPr>
      <w:r w:rsidRPr="00F728CA">
        <w:rPr>
          <w:noProof/>
          <w:szCs w:val="22"/>
        </w:rPr>
        <w:t>Obsah balenia:</w:t>
      </w:r>
      <w:r w:rsidR="00EF0ED1" w:rsidRPr="00F728CA">
        <w:rPr>
          <w:noProof/>
          <w:szCs w:val="22"/>
        </w:rPr>
        <w:t> 10 g</w:t>
      </w:r>
      <w:r w:rsidRPr="00F728CA">
        <w:rPr>
          <w:noProof/>
          <w:szCs w:val="22"/>
        </w:rPr>
        <w:t>,</w:t>
      </w:r>
      <w:r w:rsidR="00EF0ED1" w:rsidRPr="00F728CA">
        <w:rPr>
          <w:noProof/>
          <w:szCs w:val="22"/>
        </w:rPr>
        <w:t xml:space="preserve"> 30 g. </w:t>
      </w:r>
    </w:p>
    <w:p w14:paraId="10F8EB86" w14:textId="77777777" w:rsidR="00787116" w:rsidRPr="00F728CA" w:rsidRDefault="00787116" w:rsidP="00F728CA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8702A87" w14:textId="77777777" w:rsidR="00EF0ED1" w:rsidRPr="00F728CA" w:rsidRDefault="00EF0ED1" w:rsidP="00F728CA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728CA">
        <w:rPr>
          <w:b/>
          <w:noProof/>
          <w:szCs w:val="22"/>
        </w:rPr>
        <w:t>Držiteľ rozhodnutia o registrácii</w:t>
      </w:r>
    </w:p>
    <w:p w14:paraId="331292FF" w14:textId="57479B03" w:rsidR="0014787E" w:rsidRPr="00BA7B34" w:rsidRDefault="0014787E">
      <w:pPr>
        <w:autoSpaceDE w:val="0"/>
        <w:autoSpaceDN w:val="0"/>
        <w:adjustRightInd w:val="0"/>
        <w:rPr>
          <w:szCs w:val="22"/>
        </w:rPr>
      </w:pPr>
      <w:proofErr w:type="spellStart"/>
      <w:r w:rsidRPr="00BA7B34">
        <w:rPr>
          <w:szCs w:val="22"/>
        </w:rPr>
        <w:t>Smith</w:t>
      </w:r>
      <w:proofErr w:type="spellEnd"/>
      <w:r w:rsidRPr="00BA7B34">
        <w:rPr>
          <w:szCs w:val="22"/>
        </w:rPr>
        <w:t xml:space="preserve"> &amp; </w:t>
      </w:r>
      <w:proofErr w:type="spellStart"/>
      <w:r w:rsidRPr="00BA7B34">
        <w:rPr>
          <w:szCs w:val="22"/>
        </w:rPr>
        <w:t>Nephew</w:t>
      </w:r>
      <w:proofErr w:type="spellEnd"/>
      <w:r w:rsidRPr="00BA7B34">
        <w:rPr>
          <w:szCs w:val="22"/>
        </w:rPr>
        <w:t xml:space="preserve"> </w:t>
      </w:r>
      <w:proofErr w:type="spellStart"/>
      <w:r w:rsidRPr="00BA7B34">
        <w:rPr>
          <w:szCs w:val="22"/>
        </w:rPr>
        <w:t>GmbH</w:t>
      </w:r>
      <w:proofErr w:type="spellEnd"/>
    </w:p>
    <w:p w14:paraId="5D201047" w14:textId="7112A777" w:rsidR="0014787E" w:rsidRPr="00BA7B34" w:rsidRDefault="0014787E">
      <w:pPr>
        <w:ind w:left="0" w:firstLine="0"/>
        <w:rPr>
          <w:szCs w:val="22"/>
        </w:rPr>
      </w:pPr>
      <w:proofErr w:type="spellStart"/>
      <w:r w:rsidRPr="00BA7B34">
        <w:rPr>
          <w:szCs w:val="22"/>
        </w:rPr>
        <w:t>Friesenweg</w:t>
      </w:r>
      <w:proofErr w:type="spellEnd"/>
      <w:r w:rsidRPr="00BA7B34">
        <w:rPr>
          <w:szCs w:val="22"/>
        </w:rPr>
        <w:t xml:space="preserve"> 4, </w:t>
      </w:r>
      <w:proofErr w:type="spellStart"/>
      <w:r w:rsidRPr="00BA7B34">
        <w:rPr>
          <w:szCs w:val="22"/>
        </w:rPr>
        <w:t>Haus</w:t>
      </w:r>
      <w:proofErr w:type="spellEnd"/>
      <w:r w:rsidRPr="00BA7B34">
        <w:rPr>
          <w:szCs w:val="22"/>
        </w:rPr>
        <w:t xml:space="preserve"> 21</w:t>
      </w:r>
    </w:p>
    <w:p w14:paraId="2C994A99" w14:textId="73AF7737" w:rsidR="0014787E" w:rsidRPr="00BA7B34" w:rsidRDefault="0014787E">
      <w:pPr>
        <w:ind w:left="0" w:firstLine="0"/>
        <w:rPr>
          <w:szCs w:val="22"/>
        </w:rPr>
      </w:pPr>
      <w:r w:rsidRPr="00BA7B34">
        <w:rPr>
          <w:szCs w:val="22"/>
        </w:rPr>
        <w:lastRenderedPageBreak/>
        <w:t>22763 Hamburg</w:t>
      </w:r>
    </w:p>
    <w:p w14:paraId="6A9E0A4A" w14:textId="0FCF9C29" w:rsidR="0014787E" w:rsidRPr="00BA7B34" w:rsidRDefault="0014787E">
      <w:pPr>
        <w:ind w:left="0" w:firstLine="0"/>
        <w:rPr>
          <w:szCs w:val="22"/>
        </w:rPr>
      </w:pPr>
      <w:r w:rsidRPr="00BA7B34">
        <w:rPr>
          <w:szCs w:val="22"/>
        </w:rPr>
        <w:t>Nemecko</w:t>
      </w:r>
    </w:p>
    <w:p w14:paraId="791B57D3" w14:textId="77777777" w:rsidR="0032492E" w:rsidRPr="00BA7B34" w:rsidRDefault="0032492E">
      <w:pPr>
        <w:ind w:right="-449"/>
        <w:rPr>
          <w:szCs w:val="22"/>
        </w:rPr>
      </w:pPr>
    </w:p>
    <w:p w14:paraId="2905221B" w14:textId="77777777" w:rsidR="00787116" w:rsidRPr="00F728CA" w:rsidRDefault="00787116">
      <w:pPr>
        <w:ind w:right="-449"/>
        <w:rPr>
          <w:b/>
          <w:noProof/>
          <w:szCs w:val="22"/>
        </w:rPr>
      </w:pPr>
      <w:r w:rsidRPr="00F728CA">
        <w:rPr>
          <w:b/>
          <w:noProof/>
          <w:szCs w:val="22"/>
        </w:rPr>
        <w:t>Výrobca</w:t>
      </w:r>
    </w:p>
    <w:p w14:paraId="44FA2160" w14:textId="77777777" w:rsidR="00A770FB" w:rsidRPr="00F728CA" w:rsidRDefault="00787116">
      <w:pPr>
        <w:numPr>
          <w:ilvl w:val="12"/>
          <w:numId w:val="0"/>
        </w:numPr>
        <w:ind w:right="-2"/>
        <w:outlineLvl w:val="0"/>
        <w:rPr>
          <w:rFonts w:eastAsia="Calibri"/>
          <w:szCs w:val="22"/>
          <w:lang w:val="cs-CZ" w:eastAsia="en-US"/>
        </w:rPr>
      </w:pPr>
      <w:r w:rsidRPr="00F728CA">
        <w:rPr>
          <w:noProof/>
          <w:szCs w:val="22"/>
        </w:rPr>
        <w:t>Nordmark</w:t>
      </w:r>
      <w:r w:rsidRPr="00BA7B34">
        <w:rPr>
          <w:rFonts w:eastAsia="Calibri"/>
          <w:szCs w:val="22"/>
          <w:lang w:val="cs-CZ" w:eastAsia="en-US"/>
        </w:rPr>
        <w:t xml:space="preserve"> </w:t>
      </w:r>
      <w:proofErr w:type="spellStart"/>
      <w:r w:rsidRPr="00F728CA">
        <w:rPr>
          <w:rFonts w:eastAsia="Calibri"/>
          <w:szCs w:val="22"/>
          <w:lang w:val="cs-CZ" w:eastAsia="en-US"/>
        </w:rPr>
        <w:t>Arzneimittel</w:t>
      </w:r>
      <w:proofErr w:type="spellEnd"/>
      <w:r w:rsidRPr="00F728CA">
        <w:rPr>
          <w:rFonts w:eastAsia="Calibri"/>
          <w:szCs w:val="22"/>
          <w:lang w:val="cs-CZ" w:eastAsia="en-US"/>
        </w:rPr>
        <w:t xml:space="preserve"> </w:t>
      </w:r>
      <w:proofErr w:type="spellStart"/>
      <w:r w:rsidRPr="00F728CA">
        <w:rPr>
          <w:rFonts w:eastAsia="Calibri"/>
          <w:szCs w:val="22"/>
          <w:lang w:val="cs-CZ" w:eastAsia="en-US"/>
        </w:rPr>
        <w:t>GmbH</w:t>
      </w:r>
      <w:proofErr w:type="spellEnd"/>
      <w:r w:rsidRPr="00F728CA">
        <w:rPr>
          <w:rFonts w:eastAsia="Calibri"/>
          <w:szCs w:val="22"/>
          <w:lang w:val="cs-CZ" w:eastAsia="en-US"/>
        </w:rPr>
        <w:t xml:space="preserve"> &amp; Co KG</w:t>
      </w:r>
    </w:p>
    <w:p w14:paraId="4ADF4939" w14:textId="77777777" w:rsidR="00A770FB" w:rsidRPr="00F728CA" w:rsidRDefault="00A770FB">
      <w:pPr>
        <w:numPr>
          <w:ilvl w:val="12"/>
          <w:numId w:val="0"/>
        </w:numPr>
        <w:ind w:right="-2"/>
        <w:outlineLvl w:val="0"/>
        <w:rPr>
          <w:rFonts w:eastAsia="Calibri"/>
          <w:szCs w:val="22"/>
          <w:lang w:val="cs-CZ" w:eastAsia="en-US"/>
        </w:rPr>
      </w:pPr>
      <w:proofErr w:type="spellStart"/>
      <w:r w:rsidRPr="00F728CA">
        <w:rPr>
          <w:rFonts w:eastAsia="Calibri"/>
          <w:szCs w:val="22"/>
          <w:lang w:val="cs-CZ" w:eastAsia="en-US"/>
        </w:rPr>
        <w:t>Pinnauallee</w:t>
      </w:r>
      <w:proofErr w:type="spellEnd"/>
      <w:r w:rsidRPr="00F728CA">
        <w:rPr>
          <w:rFonts w:eastAsia="Calibri"/>
          <w:szCs w:val="22"/>
          <w:lang w:val="cs-CZ" w:eastAsia="en-US"/>
        </w:rPr>
        <w:t xml:space="preserve"> 4</w:t>
      </w:r>
    </w:p>
    <w:p w14:paraId="7308F861" w14:textId="77777777" w:rsidR="00A770FB" w:rsidRPr="00F728CA" w:rsidRDefault="00A770FB">
      <w:pPr>
        <w:numPr>
          <w:ilvl w:val="12"/>
          <w:numId w:val="0"/>
        </w:numPr>
        <w:ind w:right="-2"/>
        <w:outlineLvl w:val="0"/>
        <w:rPr>
          <w:rFonts w:eastAsia="Calibri"/>
          <w:szCs w:val="22"/>
          <w:lang w:val="cs-CZ" w:eastAsia="en-US"/>
        </w:rPr>
      </w:pPr>
      <w:r w:rsidRPr="00F728CA">
        <w:rPr>
          <w:rFonts w:eastAsia="Calibri"/>
          <w:szCs w:val="22"/>
          <w:lang w:val="cs-CZ" w:eastAsia="en-US"/>
        </w:rPr>
        <w:t xml:space="preserve">25436 </w:t>
      </w:r>
      <w:proofErr w:type="spellStart"/>
      <w:r w:rsidR="00E22A22" w:rsidRPr="00F728CA">
        <w:rPr>
          <w:rFonts w:eastAsia="Calibri"/>
          <w:szCs w:val="22"/>
          <w:lang w:val="cs-CZ" w:eastAsia="en-US"/>
        </w:rPr>
        <w:t>Uetersen</w:t>
      </w:r>
      <w:proofErr w:type="spellEnd"/>
    </w:p>
    <w:p w14:paraId="3A2D97ED" w14:textId="77777777" w:rsidR="00787116" w:rsidRPr="00F728CA" w:rsidRDefault="00E22A22">
      <w:pPr>
        <w:numPr>
          <w:ilvl w:val="12"/>
          <w:numId w:val="0"/>
        </w:numPr>
        <w:ind w:right="-2"/>
        <w:outlineLvl w:val="0"/>
        <w:rPr>
          <w:rFonts w:eastAsia="Calibri"/>
          <w:szCs w:val="22"/>
          <w:lang w:val="cs-CZ" w:eastAsia="en-US"/>
        </w:rPr>
      </w:pPr>
      <w:proofErr w:type="spellStart"/>
      <w:r w:rsidRPr="00F728CA">
        <w:rPr>
          <w:rFonts w:eastAsia="Calibri"/>
          <w:szCs w:val="22"/>
          <w:lang w:val="cs-CZ" w:eastAsia="en-US"/>
        </w:rPr>
        <w:t>Nemecko</w:t>
      </w:r>
      <w:proofErr w:type="spellEnd"/>
    </w:p>
    <w:p w14:paraId="022A2E27" w14:textId="77777777" w:rsidR="00787116" w:rsidRPr="00F728CA" w:rsidRDefault="0078711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2739337C" w14:textId="3E6E768D" w:rsidR="00EF0ED1" w:rsidRPr="00F728CA" w:rsidRDefault="00EF0ED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F728CA">
        <w:rPr>
          <w:b/>
          <w:noProof/>
          <w:szCs w:val="22"/>
        </w:rPr>
        <w:t>Táto písomná informácia bola naposledy schválená v</w:t>
      </w:r>
      <w:r w:rsidR="00764316">
        <w:rPr>
          <w:b/>
          <w:noProof/>
          <w:szCs w:val="22"/>
        </w:rPr>
        <w:t> marci 2019</w:t>
      </w:r>
      <w:r w:rsidRPr="00F728CA">
        <w:rPr>
          <w:b/>
          <w:noProof/>
          <w:szCs w:val="22"/>
        </w:rPr>
        <w:t>.</w:t>
      </w:r>
    </w:p>
    <w:p w14:paraId="5878E10F" w14:textId="77777777" w:rsidR="00EF0ED1" w:rsidRPr="00F728CA" w:rsidRDefault="00EF0ED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05ED218" w14:textId="77777777" w:rsidR="00BA36BC" w:rsidRPr="00FC2D2F" w:rsidRDefault="00BA36BC">
      <w:pPr>
        <w:rPr>
          <w:szCs w:val="22"/>
        </w:rPr>
      </w:pPr>
    </w:p>
    <w:sectPr w:rsidR="00BA36BC" w:rsidRPr="00FC2D2F" w:rsidSect="00BA7B3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749FB" w14:textId="77777777" w:rsidR="00E90C60" w:rsidRDefault="00E90C60">
      <w:r>
        <w:separator/>
      </w:r>
    </w:p>
  </w:endnote>
  <w:endnote w:type="continuationSeparator" w:id="0">
    <w:p w14:paraId="637C2F5D" w14:textId="77777777" w:rsidR="00E90C60" w:rsidRDefault="00E9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7AE0B" w14:textId="03FFFD57" w:rsidR="00F2015D" w:rsidRPr="00E66295" w:rsidRDefault="00EF0ED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E66295">
      <w:rPr>
        <w:rStyle w:val="slostrany"/>
        <w:rFonts w:ascii="Times New Roman" w:hAnsi="Times New Roman"/>
        <w:sz w:val="18"/>
        <w:szCs w:val="18"/>
      </w:rPr>
      <w:fldChar w:fldCharType="begin"/>
    </w:r>
    <w:r w:rsidRPr="00E6629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66295">
      <w:rPr>
        <w:rStyle w:val="slostrany"/>
        <w:rFonts w:ascii="Times New Roman" w:hAnsi="Times New Roman"/>
        <w:sz w:val="18"/>
        <w:szCs w:val="18"/>
      </w:rPr>
      <w:fldChar w:fldCharType="separate"/>
    </w:r>
    <w:r w:rsidR="00BA7B34">
      <w:rPr>
        <w:rStyle w:val="slostrany"/>
        <w:rFonts w:ascii="Times New Roman" w:hAnsi="Times New Roman"/>
        <w:sz w:val="18"/>
        <w:szCs w:val="18"/>
      </w:rPr>
      <w:t>2</w:t>
    </w:r>
    <w:r w:rsidRPr="00E6629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7EFB8" w14:textId="0CBA8E1E" w:rsidR="00F2015D" w:rsidRPr="00E66295" w:rsidRDefault="00EF0ED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E66295">
      <w:rPr>
        <w:rStyle w:val="slostrany"/>
        <w:rFonts w:ascii="Times New Roman" w:hAnsi="Times New Roman"/>
        <w:sz w:val="18"/>
        <w:szCs w:val="18"/>
      </w:rPr>
      <w:fldChar w:fldCharType="begin"/>
    </w:r>
    <w:r w:rsidRPr="00E6629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66295">
      <w:rPr>
        <w:rStyle w:val="slostrany"/>
        <w:rFonts w:ascii="Times New Roman" w:hAnsi="Times New Roman"/>
        <w:sz w:val="18"/>
        <w:szCs w:val="18"/>
      </w:rPr>
      <w:fldChar w:fldCharType="separate"/>
    </w:r>
    <w:r w:rsidR="00F728CA">
      <w:rPr>
        <w:rStyle w:val="slostrany"/>
        <w:rFonts w:ascii="Times New Roman" w:hAnsi="Times New Roman"/>
        <w:noProof/>
        <w:sz w:val="18"/>
        <w:szCs w:val="18"/>
      </w:rPr>
      <w:t>1</w:t>
    </w:r>
    <w:r w:rsidRPr="00E6629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6F0FD" w14:textId="77777777" w:rsidR="00E90C60" w:rsidRDefault="00E90C60">
      <w:r>
        <w:separator/>
      </w:r>
    </w:p>
  </w:footnote>
  <w:footnote w:type="continuationSeparator" w:id="0">
    <w:p w14:paraId="74B0E264" w14:textId="77777777" w:rsidR="00E90C60" w:rsidRDefault="00E90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4729B" w14:textId="2B8ED1B1" w:rsidR="00F728CA" w:rsidRPr="005A7871" w:rsidRDefault="00F728CA" w:rsidP="00F728CA">
    <w:pPr>
      <w:pStyle w:val="Hlavika"/>
      <w:rPr>
        <w:rFonts w:ascii="Times New Roman" w:hAnsi="Times New Roman"/>
        <w:sz w:val="18"/>
        <w:szCs w:val="18"/>
      </w:rPr>
    </w:pPr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>Schválený text k </w:t>
    </w:r>
    <w:proofErr w:type="spellStart"/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>rozhodnutiu</w:t>
    </w:r>
    <w:proofErr w:type="spellEnd"/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o </w:t>
    </w:r>
    <w:proofErr w:type="spellStart"/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>prevode</w:t>
    </w:r>
    <w:proofErr w:type="spellEnd"/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>, ev. č.</w:t>
    </w:r>
    <w:r w:rsidRPr="005A7871">
      <w:rPr>
        <w:rFonts w:ascii="Times New Roman" w:hAnsi="Times New Roman"/>
        <w:sz w:val="18"/>
        <w:szCs w:val="18"/>
      </w:rPr>
      <w:t>: 2019/01298-TR</w:t>
    </w:r>
  </w:p>
  <w:p w14:paraId="763319E4" w14:textId="77777777" w:rsidR="003A6FFD" w:rsidRDefault="003A6FF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37991" w14:textId="77777777" w:rsidR="00F728CA" w:rsidRPr="005A7871" w:rsidRDefault="00F728CA" w:rsidP="00F728CA">
    <w:pPr>
      <w:pStyle w:val="Hlavika"/>
      <w:rPr>
        <w:rFonts w:ascii="Times New Roman" w:hAnsi="Times New Roman"/>
        <w:sz w:val="18"/>
        <w:szCs w:val="18"/>
      </w:rPr>
    </w:pPr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>Schválený text k </w:t>
    </w:r>
    <w:proofErr w:type="spellStart"/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>rozhodnutiu</w:t>
    </w:r>
    <w:proofErr w:type="spellEnd"/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o </w:t>
    </w:r>
    <w:proofErr w:type="spellStart"/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>prevode</w:t>
    </w:r>
    <w:proofErr w:type="spellEnd"/>
    <w:r w:rsidRPr="005A7871">
      <w:rPr>
        <w:rFonts w:ascii="Times New Roman" w:hAnsi="Times New Roman"/>
        <w:color w:val="3A3A3B"/>
        <w:sz w:val="18"/>
        <w:szCs w:val="18"/>
        <w:shd w:val="clear" w:color="auto" w:fill="FFFFFF"/>
      </w:rPr>
      <w:t>, ev. č.:</w:t>
    </w:r>
    <w:r w:rsidRPr="005A7871">
      <w:rPr>
        <w:rFonts w:ascii="Times New Roman" w:hAnsi="Times New Roman"/>
        <w:sz w:val="18"/>
        <w:szCs w:val="18"/>
      </w:rPr>
      <w:t>: 2019/01298-TR</w:t>
    </w:r>
  </w:p>
  <w:p w14:paraId="1F1EC643" w14:textId="77777777" w:rsidR="00F2015D" w:rsidRDefault="00F2015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D5B6B84"/>
    <w:multiLevelType w:val="hybridMultilevel"/>
    <w:tmpl w:val="FE9ADED0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Dr. Vlasta Zemanová">
    <w15:presenceInfo w15:providerId="None" w15:userId="MUDr. Vlasta Zemanová"/>
  </w15:person>
  <w15:person w15:author="Vlasta Zemanová">
    <w15:presenceInfo w15:providerId="None" w15:userId="Vlasta Zema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D1"/>
    <w:rsid w:val="00002432"/>
    <w:rsid w:val="00006FFA"/>
    <w:rsid w:val="00021A9B"/>
    <w:rsid w:val="0002761D"/>
    <w:rsid w:val="00044EAF"/>
    <w:rsid w:val="000843F5"/>
    <w:rsid w:val="000B4BC5"/>
    <w:rsid w:val="000C00F7"/>
    <w:rsid w:val="000C5689"/>
    <w:rsid w:val="000C5CEF"/>
    <w:rsid w:val="000E08AD"/>
    <w:rsid w:val="000E4852"/>
    <w:rsid w:val="000E5309"/>
    <w:rsid w:val="00100D64"/>
    <w:rsid w:val="00120067"/>
    <w:rsid w:val="0014076D"/>
    <w:rsid w:val="00140D27"/>
    <w:rsid w:val="0014787E"/>
    <w:rsid w:val="00151CAD"/>
    <w:rsid w:val="00187B4E"/>
    <w:rsid w:val="00196E80"/>
    <w:rsid w:val="001B7F17"/>
    <w:rsid w:val="001D0C1E"/>
    <w:rsid w:val="001E6C80"/>
    <w:rsid w:val="001F6A3F"/>
    <w:rsid w:val="00225B44"/>
    <w:rsid w:val="00233DBE"/>
    <w:rsid w:val="002345E7"/>
    <w:rsid w:val="0025169B"/>
    <w:rsid w:val="00256CF1"/>
    <w:rsid w:val="0026597A"/>
    <w:rsid w:val="00271DBA"/>
    <w:rsid w:val="0027232A"/>
    <w:rsid w:val="002851CD"/>
    <w:rsid w:val="002A4333"/>
    <w:rsid w:val="002A471F"/>
    <w:rsid w:val="002B3FBD"/>
    <w:rsid w:val="002B637D"/>
    <w:rsid w:val="002C6A9D"/>
    <w:rsid w:val="002D31BC"/>
    <w:rsid w:val="002D6C87"/>
    <w:rsid w:val="002F27FA"/>
    <w:rsid w:val="002F69FC"/>
    <w:rsid w:val="002F769E"/>
    <w:rsid w:val="00306DD8"/>
    <w:rsid w:val="00312BA1"/>
    <w:rsid w:val="00313AFA"/>
    <w:rsid w:val="0032492E"/>
    <w:rsid w:val="0034595A"/>
    <w:rsid w:val="003553C9"/>
    <w:rsid w:val="0035553F"/>
    <w:rsid w:val="00355589"/>
    <w:rsid w:val="00367C4D"/>
    <w:rsid w:val="003726A1"/>
    <w:rsid w:val="00386709"/>
    <w:rsid w:val="003A232A"/>
    <w:rsid w:val="003A6FFD"/>
    <w:rsid w:val="003B3869"/>
    <w:rsid w:val="003B61C2"/>
    <w:rsid w:val="003B7C38"/>
    <w:rsid w:val="003F06A6"/>
    <w:rsid w:val="004032E0"/>
    <w:rsid w:val="004340D7"/>
    <w:rsid w:val="004375F7"/>
    <w:rsid w:val="004377B6"/>
    <w:rsid w:val="004439D4"/>
    <w:rsid w:val="00455D70"/>
    <w:rsid w:val="00465C40"/>
    <w:rsid w:val="00473451"/>
    <w:rsid w:val="0047648E"/>
    <w:rsid w:val="00477947"/>
    <w:rsid w:val="00490BA9"/>
    <w:rsid w:val="00491D1A"/>
    <w:rsid w:val="004A3C90"/>
    <w:rsid w:val="004A4268"/>
    <w:rsid w:val="004B29E8"/>
    <w:rsid w:val="004B3F42"/>
    <w:rsid w:val="004B532B"/>
    <w:rsid w:val="004D5D50"/>
    <w:rsid w:val="004E20D8"/>
    <w:rsid w:val="004E5309"/>
    <w:rsid w:val="00516F2E"/>
    <w:rsid w:val="00531ADF"/>
    <w:rsid w:val="00543BF1"/>
    <w:rsid w:val="00545790"/>
    <w:rsid w:val="005507D6"/>
    <w:rsid w:val="0056242A"/>
    <w:rsid w:val="00562852"/>
    <w:rsid w:val="00575469"/>
    <w:rsid w:val="005765FF"/>
    <w:rsid w:val="00595AB3"/>
    <w:rsid w:val="005A54ED"/>
    <w:rsid w:val="005D1284"/>
    <w:rsid w:val="005F2A4C"/>
    <w:rsid w:val="005F5546"/>
    <w:rsid w:val="00600EA6"/>
    <w:rsid w:val="0060305B"/>
    <w:rsid w:val="006037A6"/>
    <w:rsid w:val="0060450F"/>
    <w:rsid w:val="00617168"/>
    <w:rsid w:val="00631DC6"/>
    <w:rsid w:val="006329F4"/>
    <w:rsid w:val="00637359"/>
    <w:rsid w:val="006567FD"/>
    <w:rsid w:val="006603ED"/>
    <w:rsid w:val="00661C2B"/>
    <w:rsid w:val="006779C6"/>
    <w:rsid w:val="006856D7"/>
    <w:rsid w:val="006928D6"/>
    <w:rsid w:val="00695603"/>
    <w:rsid w:val="006A5782"/>
    <w:rsid w:val="006A7335"/>
    <w:rsid w:val="006D2778"/>
    <w:rsid w:val="006D2899"/>
    <w:rsid w:val="006D342D"/>
    <w:rsid w:val="006E7275"/>
    <w:rsid w:val="006F0CB4"/>
    <w:rsid w:val="00713320"/>
    <w:rsid w:val="00721328"/>
    <w:rsid w:val="0073201A"/>
    <w:rsid w:val="0073609A"/>
    <w:rsid w:val="007452BB"/>
    <w:rsid w:val="0074577A"/>
    <w:rsid w:val="00746C1C"/>
    <w:rsid w:val="00761320"/>
    <w:rsid w:val="00764316"/>
    <w:rsid w:val="007720FC"/>
    <w:rsid w:val="007763FB"/>
    <w:rsid w:val="00777310"/>
    <w:rsid w:val="00787116"/>
    <w:rsid w:val="00787FB4"/>
    <w:rsid w:val="00794F8E"/>
    <w:rsid w:val="007A02FC"/>
    <w:rsid w:val="007B1681"/>
    <w:rsid w:val="007B1BC0"/>
    <w:rsid w:val="007B60A4"/>
    <w:rsid w:val="007F6330"/>
    <w:rsid w:val="008024C7"/>
    <w:rsid w:val="008155CA"/>
    <w:rsid w:val="00820C2A"/>
    <w:rsid w:val="00822703"/>
    <w:rsid w:val="00865462"/>
    <w:rsid w:val="008675FB"/>
    <w:rsid w:val="00872473"/>
    <w:rsid w:val="00877D23"/>
    <w:rsid w:val="0089435A"/>
    <w:rsid w:val="0089786B"/>
    <w:rsid w:val="008A18AB"/>
    <w:rsid w:val="008B1F42"/>
    <w:rsid w:val="008D3417"/>
    <w:rsid w:val="008E24CC"/>
    <w:rsid w:val="00900F48"/>
    <w:rsid w:val="0090366D"/>
    <w:rsid w:val="00912582"/>
    <w:rsid w:val="00916294"/>
    <w:rsid w:val="00931648"/>
    <w:rsid w:val="0093464C"/>
    <w:rsid w:val="009369FE"/>
    <w:rsid w:val="00936F53"/>
    <w:rsid w:val="00953660"/>
    <w:rsid w:val="00967525"/>
    <w:rsid w:val="00984470"/>
    <w:rsid w:val="009A12E6"/>
    <w:rsid w:val="009A1DEA"/>
    <w:rsid w:val="009A4687"/>
    <w:rsid w:val="009A57B9"/>
    <w:rsid w:val="009C0701"/>
    <w:rsid w:val="009D0FAB"/>
    <w:rsid w:val="009D6A1D"/>
    <w:rsid w:val="00A006C7"/>
    <w:rsid w:val="00A22CF7"/>
    <w:rsid w:val="00A27794"/>
    <w:rsid w:val="00A36AE2"/>
    <w:rsid w:val="00A45191"/>
    <w:rsid w:val="00A45559"/>
    <w:rsid w:val="00A52F8C"/>
    <w:rsid w:val="00A762BF"/>
    <w:rsid w:val="00A770FB"/>
    <w:rsid w:val="00A805E5"/>
    <w:rsid w:val="00AB1056"/>
    <w:rsid w:val="00AC7454"/>
    <w:rsid w:val="00AF244F"/>
    <w:rsid w:val="00AF44C3"/>
    <w:rsid w:val="00B0720F"/>
    <w:rsid w:val="00B14A92"/>
    <w:rsid w:val="00B1752F"/>
    <w:rsid w:val="00B4748A"/>
    <w:rsid w:val="00B50FEC"/>
    <w:rsid w:val="00B64ADA"/>
    <w:rsid w:val="00B6522E"/>
    <w:rsid w:val="00B6568E"/>
    <w:rsid w:val="00B77ED1"/>
    <w:rsid w:val="00B979FC"/>
    <w:rsid w:val="00BA1159"/>
    <w:rsid w:val="00BA36BC"/>
    <w:rsid w:val="00BA6B39"/>
    <w:rsid w:val="00BA7B34"/>
    <w:rsid w:val="00BC7291"/>
    <w:rsid w:val="00BF354A"/>
    <w:rsid w:val="00BF5463"/>
    <w:rsid w:val="00C02F13"/>
    <w:rsid w:val="00C16334"/>
    <w:rsid w:val="00C25078"/>
    <w:rsid w:val="00C26311"/>
    <w:rsid w:val="00C32E46"/>
    <w:rsid w:val="00C603C5"/>
    <w:rsid w:val="00C63331"/>
    <w:rsid w:val="00C63493"/>
    <w:rsid w:val="00C765BE"/>
    <w:rsid w:val="00C9380E"/>
    <w:rsid w:val="00CA0791"/>
    <w:rsid w:val="00CA20A5"/>
    <w:rsid w:val="00CC7775"/>
    <w:rsid w:val="00CD29FE"/>
    <w:rsid w:val="00D0449F"/>
    <w:rsid w:val="00D252A4"/>
    <w:rsid w:val="00D36A57"/>
    <w:rsid w:val="00D643B5"/>
    <w:rsid w:val="00D67154"/>
    <w:rsid w:val="00D745EE"/>
    <w:rsid w:val="00D75D77"/>
    <w:rsid w:val="00DA0047"/>
    <w:rsid w:val="00DB41AC"/>
    <w:rsid w:val="00DB5ADA"/>
    <w:rsid w:val="00DC092E"/>
    <w:rsid w:val="00DD2A9A"/>
    <w:rsid w:val="00DE4F28"/>
    <w:rsid w:val="00DE6A66"/>
    <w:rsid w:val="00DF2E76"/>
    <w:rsid w:val="00E05DFF"/>
    <w:rsid w:val="00E22A22"/>
    <w:rsid w:val="00E302BA"/>
    <w:rsid w:val="00E34249"/>
    <w:rsid w:val="00E46529"/>
    <w:rsid w:val="00E51BAA"/>
    <w:rsid w:val="00E57E1F"/>
    <w:rsid w:val="00E63938"/>
    <w:rsid w:val="00E66295"/>
    <w:rsid w:val="00E723B4"/>
    <w:rsid w:val="00E86FD8"/>
    <w:rsid w:val="00E90C60"/>
    <w:rsid w:val="00E915BE"/>
    <w:rsid w:val="00EB0765"/>
    <w:rsid w:val="00EC049F"/>
    <w:rsid w:val="00EF06FB"/>
    <w:rsid w:val="00EF0ED1"/>
    <w:rsid w:val="00F021DD"/>
    <w:rsid w:val="00F11B12"/>
    <w:rsid w:val="00F13A04"/>
    <w:rsid w:val="00F13FE3"/>
    <w:rsid w:val="00F2015D"/>
    <w:rsid w:val="00F2079C"/>
    <w:rsid w:val="00F23D80"/>
    <w:rsid w:val="00F33332"/>
    <w:rsid w:val="00F36E10"/>
    <w:rsid w:val="00F43390"/>
    <w:rsid w:val="00F4351B"/>
    <w:rsid w:val="00F46F58"/>
    <w:rsid w:val="00F639ED"/>
    <w:rsid w:val="00F728CA"/>
    <w:rsid w:val="00F742D6"/>
    <w:rsid w:val="00F8006C"/>
    <w:rsid w:val="00F844BC"/>
    <w:rsid w:val="00F94D15"/>
    <w:rsid w:val="00FB1059"/>
    <w:rsid w:val="00FB79C7"/>
    <w:rsid w:val="00FC2D2F"/>
    <w:rsid w:val="00FC43FD"/>
    <w:rsid w:val="00FD76A7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0ED1"/>
    <w:pPr>
      <w:ind w:left="567" w:hanging="567"/>
    </w:pPr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Nadpis3">
    <w:name w:val="heading 3"/>
    <w:basedOn w:val="Normlny"/>
    <w:next w:val="Normlny"/>
    <w:link w:val="Nadpis3Char"/>
    <w:qFormat/>
    <w:rsid w:val="00EF0ED1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EF0ED1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styleId="slostrany">
    <w:name w:val="page number"/>
    <w:basedOn w:val="Predvolenpsmoodseku"/>
    <w:rsid w:val="00EF0ED1"/>
  </w:style>
  <w:style w:type="paragraph" w:styleId="Pta">
    <w:name w:val="footer"/>
    <w:basedOn w:val="Normlny"/>
    <w:link w:val="PtaChar"/>
    <w:rsid w:val="00EF0ED1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rsid w:val="00EF0ED1"/>
    <w:rPr>
      <w:rFonts w:ascii="Helvetica" w:eastAsia="Times New Roman" w:hAnsi="Helvetica" w:cs="Times New Roman"/>
      <w:sz w:val="16"/>
      <w:szCs w:val="20"/>
    </w:rPr>
  </w:style>
  <w:style w:type="paragraph" w:styleId="Hlavika">
    <w:name w:val="header"/>
    <w:basedOn w:val="Normlny"/>
    <w:link w:val="HlavikaChar"/>
    <w:rsid w:val="00EF0ED1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rsid w:val="00EF0ED1"/>
    <w:rPr>
      <w:rFonts w:ascii="Helvetica" w:eastAsia="Times New Roman" w:hAnsi="Helvetica" w:cs="Times New Roman"/>
      <w:sz w:val="20"/>
      <w:szCs w:val="20"/>
    </w:rPr>
  </w:style>
  <w:style w:type="character" w:styleId="Hypertextovprepojenie">
    <w:name w:val="Hyperlink"/>
    <w:rsid w:val="00EF0ED1"/>
    <w:rPr>
      <w:color w:val="0000FF"/>
      <w:u w:val="single"/>
    </w:rPr>
  </w:style>
  <w:style w:type="character" w:customStyle="1" w:styleId="shorttext">
    <w:name w:val="short_text"/>
    <w:rsid w:val="00787116"/>
  </w:style>
  <w:style w:type="character" w:customStyle="1" w:styleId="hps">
    <w:name w:val="hps"/>
    <w:rsid w:val="00787116"/>
  </w:style>
  <w:style w:type="paragraph" w:styleId="Textbubliny">
    <w:name w:val="Balloon Text"/>
    <w:basedOn w:val="Normlny"/>
    <w:link w:val="TextbublinyChar"/>
    <w:uiPriority w:val="99"/>
    <w:semiHidden/>
    <w:unhideWhenUsed/>
    <w:rsid w:val="00787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7116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kaznakomentr">
    <w:name w:val="annotation reference"/>
    <w:uiPriority w:val="99"/>
    <w:semiHidden/>
    <w:unhideWhenUsed/>
    <w:rsid w:val="00DA00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0047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DA0047"/>
    <w:rPr>
      <w:rFonts w:ascii="Times New Roman" w:eastAsia="Times New Roman" w:hAnsi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004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A0047"/>
    <w:rPr>
      <w:rFonts w:ascii="Times New Roman" w:eastAsia="Times New Roman" w:hAnsi="Times New Roman"/>
      <w:b/>
      <w:bCs/>
      <w:lang w:val="sk-SK" w:eastAsia="sk-SK"/>
    </w:rPr>
  </w:style>
  <w:style w:type="paragraph" w:styleId="Revzia">
    <w:name w:val="Revision"/>
    <w:hidden/>
    <w:uiPriority w:val="99"/>
    <w:semiHidden/>
    <w:rsid w:val="006856D7"/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27232A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4375F7"/>
    <w:rPr>
      <w:color w:val="954F72"/>
      <w:u w:val="single"/>
    </w:rPr>
  </w:style>
  <w:style w:type="paragraph" w:customStyle="1" w:styleId="Default">
    <w:name w:val="Default"/>
    <w:rsid w:val="009D6A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0ED1"/>
    <w:pPr>
      <w:ind w:left="567" w:hanging="567"/>
    </w:pPr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Nadpis3">
    <w:name w:val="heading 3"/>
    <w:basedOn w:val="Normlny"/>
    <w:next w:val="Normlny"/>
    <w:link w:val="Nadpis3Char"/>
    <w:qFormat/>
    <w:rsid w:val="00EF0ED1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EF0ED1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styleId="slostrany">
    <w:name w:val="page number"/>
    <w:basedOn w:val="Predvolenpsmoodseku"/>
    <w:rsid w:val="00EF0ED1"/>
  </w:style>
  <w:style w:type="paragraph" w:styleId="Pta">
    <w:name w:val="footer"/>
    <w:basedOn w:val="Normlny"/>
    <w:link w:val="PtaChar"/>
    <w:rsid w:val="00EF0ED1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rsid w:val="00EF0ED1"/>
    <w:rPr>
      <w:rFonts w:ascii="Helvetica" w:eastAsia="Times New Roman" w:hAnsi="Helvetica" w:cs="Times New Roman"/>
      <w:sz w:val="16"/>
      <w:szCs w:val="20"/>
    </w:rPr>
  </w:style>
  <w:style w:type="paragraph" w:styleId="Hlavika">
    <w:name w:val="header"/>
    <w:basedOn w:val="Normlny"/>
    <w:link w:val="HlavikaChar"/>
    <w:rsid w:val="00EF0ED1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rsid w:val="00EF0ED1"/>
    <w:rPr>
      <w:rFonts w:ascii="Helvetica" w:eastAsia="Times New Roman" w:hAnsi="Helvetica" w:cs="Times New Roman"/>
      <w:sz w:val="20"/>
      <w:szCs w:val="20"/>
    </w:rPr>
  </w:style>
  <w:style w:type="character" w:styleId="Hypertextovprepojenie">
    <w:name w:val="Hyperlink"/>
    <w:rsid w:val="00EF0ED1"/>
    <w:rPr>
      <w:color w:val="0000FF"/>
      <w:u w:val="single"/>
    </w:rPr>
  </w:style>
  <w:style w:type="character" w:customStyle="1" w:styleId="shorttext">
    <w:name w:val="short_text"/>
    <w:rsid w:val="00787116"/>
  </w:style>
  <w:style w:type="character" w:customStyle="1" w:styleId="hps">
    <w:name w:val="hps"/>
    <w:rsid w:val="00787116"/>
  </w:style>
  <w:style w:type="paragraph" w:styleId="Textbubliny">
    <w:name w:val="Balloon Text"/>
    <w:basedOn w:val="Normlny"/>
    <w:link w:val="TextbublinyChar"/>
    <w:uiPriority w:val="99"/>
    <w:semiHidden/>
    <w:unhideWhenUsed/>
    <w:rsid w:val="00787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87116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kaznakomentr">
    <w:name w:val="annotation reference"/>
    <w:uiPriority w:val="99"/>
    <w:semiHidden/>
    <w:unhideWhenUsed/>
    <w:rsid w:val="00DA004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0047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DA0047"/>
    <w:rPr>
      <w:rFonts w:ascii="Times New Roman" w:eastAsia="Times New Roman" w:hAnsi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004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A0047"/>
    <w:rPr>
      <w:rFonts w:ascii="Times New Roman" w:eastAsia="Times New Roman" w:hAnsi="Times New Roman"/>
      <w:b/>
      <w:bCs/>
      <w:lang w:val="sk-SK" w:eastAsia="sk-SK"/>
    </w:rPr>
  </w:style>
  <w:style w:type="paragraph" w:styleId="Revzia">
    <w:name w:val="Revision"/>
    <w:hidden/>
    <w:uiPriority w:val="99"/>
    <w:semiHidden/>
    <w:rsid w:val="006856D7"/>
    <w:rPr>
      <w:rFonts w:ascii="Times New Roman" w:eastAsia="Times New Roman" w:hAnsi="Times New Roman"/>
      <w:sz w:val="22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27232A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4375F7"/>
    <w:rPr>
      <w:color w:val="954F72"/>
      <w:u w:val="single"/>
    </w:rPr>
  </w:style>
  <w:style w:type="paragraph" w:customStyle="1" w:styleId="Default">
    <w:name w:val="Default"/>
    <w:rsid w:val="009D6A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7370</CharactersWithSpaces>
  <SharedDoc>false</SharedDoc>
  <HLinks>
    <vt:vector size="18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1179708</vt:i4>
      </vt:variant>
      <vt:variant>
        <vt:i4>3</vt:i4>
      </vt:variant>
      <vt:variant>
        <vt:i4>0</vt:i4>
      </vt:variant>
      <vt:variant>
        <vt:i4>5</vt:i4>
      </vt:variant>
      <vt:variant>
        <vt:lpwstr>http://slovnik.juls.savba.sk/?w=nahnedl%C3%BD&amp;s=exact&amp;c=y9c0&amp;d=kssj4&amp;d=psp&amp;d=sssj&amp;d=sssj2&amp;d=scs&amp;d=sss&amp;d=peciar&amp;d=ma&amp;d=hssjV&amp;d=bernolak&amp;d=obce&amp;d=priezviska&amp;d=un&amp;d=locutio&amp;d=pskcs&amp;d=psken&amp;d=noundb&amp;ie=utf-8&amp;oe=utf-8</vt:lpwstr>
      </vt:variant>
      <vt:variant>
        <vt:lpwstr>.</vt:lpwstr>
      </vt:variant>
      <vt:variant>
        <vt:i4>6160481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http://www.sukl.sk/sk/registracia-humannych-liekov/doplnujuce-pokyny-a-oznamy/qrd-templaty?page_id=3076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MUDr. Vlasta Zemanová</dc:creator>
  <cp:lastModifiedBy>Ševčeková Lucia</cp:lastModifiedBy>
  <cp:revision>3</cp:revision>
  <dcterms:created xsi:type="dcterms:W3CDTF">2019-03-25T13:48:00Z</dcterms:created>
  <dcterms:modified xsi:type="dcterms:W3CDTF">2019-03-25T13:49:00Z</dcterms:modified>
</cp:coreProperties>
</file>