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3B" w:rsidRPr="00FC3B25" w:rsidRDefault="003B4A3B" w:rsidP="000C1913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</w:p>
    <w:p w:rsidR="003B4A3B" w:rsidRPr="00FC3B25" w:rsidRDefault="003B4A3B" w:rsidP="000C1913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</w:p>
    <w:p w:rsidR="00167629" w:rsidRPr="00FC3B25" w:rsidRDefault="003B4A3B" w:rsidP="000C1913">
      <w:pPr>
        <w:tabs>
          <w:tab w:val="clear" w:pos="567"/>
        </w:tabs>
        <w:spacing w:line="240" w:lineRule="auto"/>
        <w:jc w:val="center"/>
        <w:outlineLvl w:val="0"/>
        <w:rPr>
          <w:noProof/>
          <w:lang w:val="sk-SK"/>
        </w:rPr>
      </w:pPr>
      <w:r w:rsidRPr="00FC3B25">
        <w:rPr>
          <w:b/>
          <w:noProof/>
          <w:lang w:val="sk-SK"/>
        </w:rPr>
        <w:t>Písomná informácia pre používateľa</w:t>
      </w:r>
    </w:p>
    <w:p w:rsidR="001D29E6" w:rsidRPr="00FC3B25" w:rsidRDefault="001D29E6" w:rsidP="000C1913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</w:p>
    <w:p w:rsidR="00711806" w:rsidRPr="00FC3B25" w:rsidRDefault="00732628" w:rsidP="0071180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r w:rsidRPr="00FC3B25">
        <w:rPr>
          <w:b/>
          <w:bCs/>
          <w:noProof/>
          <w:lang w:val="sk-SK"/>
        </w:rPr>
        <w:t xml:space="preserve">Nocdurna </w:t>
      </w:r>
      <w:r w:rsidR="00711806" w:rsidRPr="00FC3B25">
        <w:rPr>
          <w:b/>
          <w:bCs/>
          <w:noProof/>
          <w:lang w:val="sk-SK"/>
        </w:rPr>
        <w:t xml:space="preserve">25 </w:t>
      </w:r>
      <w:r w:rsidR="007B673A" w:rsidRPr="00FC3B25">
        <w:rPr>
          <w:b/>
          <w:bCs/>
          <w:noProof/>
          <w:lang w:val="sk-SK"/>
        </w:rPr>
        <w:t>mi</w:t>
      </w:r>
      <w:r w:rsidR="003B4A3B" w:rsidRPr="00FC3B25">
        <w:rPr>
          <w:b/>
          <w:bCs/>
          <w:noProof/>
          <w:lang w:val="sk-SK"/>
        </w:rPr>
        <w:t>krogramv</w:t>
      </w:r>
    </w:p>
    <w:p w:rsidR="00711806" w:rsidRDefault="00732628" w:rsidP="0071180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r w:rsidRPr="004B5116">
        <w:rPr>
          <w:b/>
          <w:bCs/>
          <w:noProof/>
          <w:highlight w:val="lightGray"/>
          <w:lang w:val="sk-SK"/>
        </w:rPr>
        <w:t xml:space="preserve">Nocdurna </w:t>
      </w:r>
      <w:r w:rsidR="00711806" w:rsidRPr="004B5116">
        <w:rPr>
          <w:b/>
          <w:bCs/>
          <w:noProof/>
          <w:highlight w:val="lightGray"/>
          <w:lang w:val="sk-SK"/>
        </w:rPr>
        <w:t xml:space="preserve">50 </w:t>
      </w:r>
      <w:r w:rsidR="007B673A" w:rsidRPr="004B5116">
        <w:rPr>
          <w:b/>
          <w:bCs/>
          <w:noProof/>
          <w:highlight w:val="lightGray"/>
          <w:lang w:val="sk-SK"/>
        </w:rPr>
        <w:t>mi</w:t>
      </w:r>
      <w:r w:rsidR="003B4A3B" w:rsidRPr="004B5116">
        <w:rPr>
          <w:b/>
          <w:bCs/>
          <w:noProof/>
          <w:highlight w:val="lightGray"/>
          <w:lang w:val="sk-SK"/>
        </w:rPr>
        <w:t>krogramov</w:t>
      </w:r>
    </w:p>
    <w:p w:rsidR="00B51A28" w:rsidRPr="00FC3B25" w:rsidRDefault="00B51A28" w:rsidP="0071180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r>
        <w:rPr>
          <w:b/>
          <w:bCs/>
          <w:noProof/>
          <w:lang w:val="sk-SK"/>
        </w:rPr>
        <w:t>perorálny lyofilizát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color w:val="FF0000"/>
          <w:lang w:val="sk-SK"/>
        </w:rPr>
      </w:pPr>
    </w:p>
    <w:p w:rsidR="00F00876" w:rsidRPr="00FC3B25" w:rsidRDefault="00732628" w:rsidP="000C19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lang w:val="sk-SK"/>
        </w:rPr>
      </w:pPr>
      <w:r w:rsidRPr="00FC3B25">
        <w:rPr>
          <w:noProof/>
          <w:lang w:val="sk-SK"/>
        </w:rPr>
        <w:t>d</w:t>
      </w:r>
      <w:r w:rsidR="00711806" w:rsidRPr="00FC3B25">
        <w:rPr>
          <w:noProof/>
          <w:lang w:val="sk-SK"/>
        </w:rPr>
        <w:t>e</w:t>
      </w:r>
      <w:r w:rsidR="003B4A3B" w:rsidRPr="00FC3B25">
        <w:rPr>
          <w:noProof/>
          <w:lang w:val="sk-SK"/>
        </w:rPr>
        <w:t>zmopresín</w:t>
      </w:r>
    </w:p>
    <w:p w:rsidR="001D29E6" w:rsidRPr="00FC3B25" w:rsidRDefault="001D29E6" w:rsidP="000C1913">
      <w:pPr>
        <w:tabs>
          <w:tab w:val="clear" w:pos="567"/>
        </w:tabs>
        <w:spacing w:line="240" w:lineRule="auto"/>
        <w:jc w:val="center"/>
        <w:rPr>
          <w:noProof/>
          <w:lang w:val="sk-SK"/>
        </w:rPr>
      </w:pPr>
    </w:p>
    <w:p w:rsidR="001D29E6" w:rsidRPr="00FC3B25" w:rsidRDefault="003B4A3B" w:rsidP="008160C9">
      <w:pPr>
        <w:tabs>
          <w:tab w:val="clear" w:pos="567"/>
        </w:tabs>
        <w:suppressAutoHyphens/>
        <w:spacing w:line="240" w:lineRule="auto"/>
        <w:rPr>
          <w:noProof/>
          <w:lang w:val="sk-SK"/>
        </w:rPr>
      </w:pPr>
      <w:r w:rsidRPr="00FC3B25">
        <w:rPr>
          <w:b/>
          <w:noProof/>
          <w:lang w:val="sk-SK"/>
        </w:rPr>
        <w:t xml:space="preserve">Pozorne si prečítajte celú písomnú informáciu predtým, ako začnete užívať tento liek, pretože obsahuje pre vás dôležité informácie. </w:t>
      </w:r>
    </w:p>
    <w:p w:rsidR="001D29E6" w:rsidRPr="00FC3B25" w:rsidRDefault="003B4A3B" w:rsidP="000C191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FC3B25">
        <w:rPr>
          <w:noProof/>
          <w:lang w:val="sk-SK"/>
        </w:rPr>
        <w:t>Túto písomnú iformáciu si uschovajte</w:t>
      </w:r>
      <w:r w:rsidR="001D29E6" w:rsidRPr="00FC3B25">
        <w:rPr>
          <w:noProof/>
          <w:lang w:val="sk-SK"/>
        </w:rPr>
        <w:t xml:space="preserve">. </w:t>
      </w:r>
      <w:r w:rsidRPr="00FC3B25">
        <w:rPr>
          <w:noProof/>
          <w:lang w:val="sk-SK"/>
        </w:rPr>
        <w:t>Možno bude potrebné, aby ste si ju znovu prečítali</w:t>
      </w:r>
      <w:r w:rsidR="001D29E6" w:rsidRPr="00FC3B25">
        <w:rPr>
          <w:noProof/>
          <w:lang w:val="sk-SK"/>
        </w:rPr>
        <w:t>.</w:t>
      </w:r>
    </w:p>
    <w:p w:rsidR="001D29E6" w:rsidRPr="00FC3B25" w:rsidRDefault="003B4A3B" w:rsidP="000C191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FC3B25">
        <w:rPr>
          <w:noProof/>
          <w:lang w:val="sk-SK"/>
        </w:rPr>
        <w:t>Ak máte akékoľvek ďalšie otázky, obráťte sa na svojho lekára alebo lekárnika</w:t>
      </w:r>
      <w:r w:rsidR="001D29E6" w:rsidRPr="00FC3B25">
        <w:rPr>
          <w:noProof/>
          <w:lang w:val="sk-SK"/>
        </w:rPr>
        <w:t>.</w:t>
      </w:r>
    </w:p>
    <w:p w:rsidR="001D29E6" w:rsidRPr="00FC3B25" w:rsidRDefault="009623D3" w:rsidP="008160C9">
      <w:p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FC3B25">
        <w:rPr>
          <w:noProof/>
          <w:lang w:val="sk-SK"/>
        </w:rPr>
        <w:t>-</w:t>
      </w:r>
      <w:r w:rsidRPr="00FC3B25">
        <w:rPr>
          <w:noProof/>
          <w:lang w:val="sk-SK"/>
        </w:rPr>
        <w:tab/>
      </w:r>
      <w:r w:rsidR="003B4A3B" w:rsidRPr="00FC3B25">
        <w:rPr>
          <w:noProof/>
          <w:lang w:val="sk-SK"/>
        </w:rPr>
        <w:t>Tento lie</w:t>
      </w:r>
      <w:r w:rsidR="00FC3B25">
        <w:rPr>
          <w:noProof/>
          <w:lang w:val="sk-SK"/>
        </w:rPr>
        <w:t>k</w:t>
      </w:r>
      <w:r w:rsidR="003B4A3B" w:rsidRPr="00FC3B25">
        <w:rPr>
          <w:noProof/>
          <w:lang w:val="sk-SK"/>
        </w:rPr>
        <w:t xml:space="preserve"> bol predpísaný i</w:t>
      </w:r>
      <w:r w:rsidR="00FC3B25">
        <w:rPr>
          <w:noProof/>
          <w:lang w:val="sk-SK"/>
        </w:rPr>
        <w:t>b</w:t>
      </w:r>
      <w:r w:rsidR="003B4A3B" w:rsidRPr="00FC3B25">
        <w:rPr>
          <w:noProof/>
          <w:lang w:val="sk-SK"/>
        </w:rPr>
        <w:t>a vám</w:t>
      </w:r>
      <w:r w:rsidR="001D29E6" w:rsidRPr="00FC3B25">
        <w:rPr>
          <w:noProof/>
          <w:lang w:val="sk-SK"/>
        </w:rPr>
        <w:t xml:space="preserve">. </w:t>
      </w:r>
      <w:r w:rsidR="003B4A3B" w:rsidRPr="00FC3B25">
        <w:rPr>
          <w:noProof/>
          <w:lang w:val="sk-SK"/>
        </w:rPr>
        <w:t>Nedávajte ho nikomu inému</w:t>
      </w:r>
      <w:r w:rsidR="001D29E6" w:rsidRPr="00FC3B25">
        <w:rPr>
          <w:noProof/>
          <w:lang w:val="sk-SK"/>
        </w:rPr>
        <w:t xml:space="preserve">. </w:t>
      </w:r>
      <w:r w:rsidR="003B4A3B" w:rsidRPr="00FC3B25">
        <w:rPr>
          <w:noProof/>
          <w:lang w:val="sk-SK"/>
        </w:rPr>
        <w:t>Môže mu uškodiť, dokonca aj vtedy, ak má rovnaké prejavy ochorenia ako vy.</w:t>
      </w:r>
    </w:p>
    <w:p w:rsidR="001D29E6" w:rsidRPr="00FC3B25" w:rsidRDefault="003B4A3B" w:rsidP="000C191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FC3B25">
        <w:rPr>
          <w:noProof/>
          <w:lang w:val="sk-SK"/>
        </w:rPr>
        <w:t>Ak sa u vás vyskytne akýkoľvek vedľajší účinok, obráťte sa na svojho lekára alebo lekárnika</w:t>
      </w:r>
      <w:r w:rsidR="009623D3" w:rsidRPr="00FC3B25">
        <w:rPr>
          <w:noProof/>
          <w:lang w:val="sk-SK"/>
        </w:rPr>
        <w:t>.</w:t>
      </w:r>
      <w:r w:rsidR="009623D3" w:rsidRPr="00FC3B25">
        <w:rPr>
          <w:noProof/>
          <w:color w:val="FF0000"/>
          <w:szCs w:val="22"/>
          <w:lang w:val="sk-SK"/>
        </w:rPr>
        <w:t xml:space="preserve"> </w:t>
      </w:r>
      <w:r w:rsidRPr="00FC3B25">
        <w:rPr>
          <w:noProof/>
          <w:szCs w:val="22"/>
          <w:lang w:val="sk-SK"/>
        </w:rPr>
        <w:t>To sa týka aj akýchkoľvek vedľajších účinkov, ktoré nie sú uvedené v tejto písomnej informácii</w:t>
      </w:r>
      <w:r w:rsidR="001D29E6" w:rsidRPr="00FC3B25">
        <w:rPr>
          <w:noProof/>
          <w:lang w:val="sk-SK"/>
        </w:rPr>
        <w:t>.</w:t>
      </w:r>
      <w:r w:rsidR="00F00876" w:rsidRPr="00FC3B25">
        <w:rPr>
          <w:noProof/>
          <w:lang w:val="sk-SK"/>
        </w:rPr>
        <w:t xml:space="preserve"> </w:t>
      </w:r>
      <w:r w:rsidRPr="00FC3B25">
        <w:rPr>
          <w:noProof/>
          <w:lang w:val="sk-SK"/>
        </w:rPr>
        <w:t>Pozri časť 4</w:t>
      </w:r>
      <w:r w:rsidR="00F00876" w:rsidRPr="00FC3B25">
        <w:rPr>
          <w:noProof/>
          <w:lang w:val="sk-SK"/>
        </w:rPr>
        <w:t>.</w:t>
      </w:r>
    </w:p>
    <w:p w:rsidR="001D29E6" w:rsidRPr="00FC3B25" w:rsidRDefault="001D29E6" w:rsidP="000C1913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85573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FC3B25">
        <w:rPr>
          <w:b/>
          <w:noProof/>
          <w:lang w:val="sk-SK"/>
        </w:rPr>
        <w:t>V tejto písomnej informácii sa dozviete:</w:t>
      </w:r>
    </w:p>
    <w:p w:rsidR="001D29E6" w:rsidRPr="00FC3B25" w:rsidRDefault="0073254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1.</w:t>
      </w:r>
      <w:r w:rsidRPr="00FC3B25">
        <w:rPr>
          <w:noProof/>
          <w:lang w:val="sk-SK"/>
        </w:rPr>
        <w:tab/>
      </w:r>
      <w:r w:rsidR="00855735" w:rsidRPr="00FC3B25">
        <w:rPr>
          <w:noProof/>
          <w:lang w:val="sk-SK"/>
        </w:rPr>
        <w:t xml:space="preserve">Čo je </w:t>
      </w:r>
      <w:r w:rsidR="00732628" w:rsidRPr="00FC3B25">
        <w:rPr>
          <w:noProof/>
          <w:lang w:val="sk-SK"/>
        </w:rPr>
        <w:t>Nocdurna</w:t>
      </w:r>
      <w:r w:rsidR="00855735" w:rsidRPr="00FC3B25">
        <w:rPr>
          <w:noProof/>
          <w:lang w:val="sk-SK"/>
        </w:rPr>
        <w:t xml:space="preserve"> a na čo sa používa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2.</w:t>
      </w:r>
      <w:r w:rsidRPr="00FC3B25">
        <w:rPr>
          <w:noProof/>
          <w:lang w:val="sk-SK"/>
        </w:rPr>
        <w:tab/>
      </w:r>
      <w:r w:rsidR="00855735" w:rsidRPr="00FC3B25">
        <w:rPr>
          <w:noProof/>
          <w:lang w:val="sk-SK"/>
        </w:rPr>
        <w:t>Čo potrebujete vedieť predtým, ako užijete</w:t>
      </w:r>
      <w:r w:rsidR="00732545" w:rsidRPr="00FC3B25">
        <w:rPr>
          <w:noProof/>
          <w:lang w:val="sk-SK"/>
        </w:rPr>
        <w:t xml:space="preserve"> </w:t>
      </w:r>
      <w:r w:rsidR="00732628" w:rsidRPr="00FC3B25">
        <w:rPr>
          <w:noProof/>
          <w:lang w:val="sk-SK"/>
        </w:rPr>
        <w:t>Nocdurn</w:t>
      </w:r>
      <w:r w:rsidR="00855735" w:rsidRPr="00FC3B25">
        <w:rPr>
          <w:noProof/>
          <w:lang w:val="sk-SK"/>
        </w:rPr>
        <w:t>u</w:t>
      </w:r>
    </w:p>
    <w:p w:rsidR="001D29E6" w:rsidRPr="00FC3B25" w:rsidRDefault="0073254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3.</w:t>
      </w:r>
      <w:r w:rsidRPr="00FC3B25">
        <w:rPr>
          <w:noProof/>
          <w:lang w:val="sk-SK"/>
        </w:rPr>
        <w:tab/>
      </w:r>
      <w:r w:rsidR="00855735" w:rsidRPr="00FC3B25">
        <w:rPr>
          <w:noProof/>
          <w:lang w:val="sk-SK"/>
        </w:rPr>
        <w:t>Ako užívať</w:t>
      </w:r>
      <w:r w:rsidRPr="00FC3B25">
        <w:rPr>
          <w:noProof/>
          <w:lang w:val="sk-SK"/>
        </w:rPr>
        <w:t xml:space="preserve"> </w:t>
      </w:r>
      <w:r w:rsidR="00732628" w:rsidRPr="00FC3B25">
        <w:rPr>
          <w:noProof/>
          <w:lang w:val="sk-SK"/>
        </w:rPr>
        <w:t>Nocdurn</w:t>
      </w:r>
      <w:r w:rsidR="00855735" w:rsidRPr="00FC3B25">
        <w:rPr>
          <w:noProof/>
          <w:lang w:val="sk-SK"/>
        </w:rPr>
        <w:t>u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4.</w:t>
      </w:r>
      <w:r w:rsidRPr="00FC3B25">
        <w:rPr>
          <w:noProof/>
          <w:lang w:val="sk-SK"/>
        </w:rPr>
        <w:tab/>
      </w:r>
      <w:r w:rsidR="00855735" w:rsidRPr="00FC3B25">
        <w:rPr>
          <w:noProof/>
          <w:lang w:val="sk-SK"/>
        </w:rPr>
        <w:t>Možné vedľajšie účinky</w:t>
      </w:r>
    </w:p>
    <w:p w:rsidR="001D29E6" w:rsidRPr="00FC3B25" w:rsidRDefault="00855735" w:rsidP="000C1913">
      <w:pPr>
        <w:numPr>
          <w:ilvl w:val="0"/>
          <w:numId w:val="9"/>
        </w:numPr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 xml:space="preserve">Ako uchovávať </w:t>
      </w:r>
      <w:r w:rsidR="00732628" w:rsidRPr="00FC3B25">
        <w:rPr>
          <w:noProof/>
          <w:lang w:val="sk-SK"/>
        </w:rPr>
        <w:t>Nocdurn</w:t>
      </w:r>
      <w:r w:rsidRPr="00FC3B25">
        <w:rPr>
          <w:noProof/>
          <w:lang w:val="sk-SK"/>
        </w:rPr>
        <w:t>u</w:t>
      </w:r>
    </w:p>
    <w:p w:rsidR="001D29E6" w:rsidRPr="00FC3B25" w:rsidRDefault="001D29E6" w:rsidP="000C1913">
      <w:p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6.</w:t>
      </w:r>
      <w:r w:rsidRPr="00FC3B25">
        <w:rPr>
          <w:noProof/>
          <w:lang w:val="sk-SK"/>
        </w:rPr>
        <w:tab/>
      </w:r>
      <w:r w:rsidR="00855735" w:rsidRPr="00FC3B25">
        <w:rPr>
          <w:noProof/>
          <w:lang w:val="sk-SK"/>
        </w:rPr>
        <w:t>Obsah balenia a ďalšie informácie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1D29E6" w:rsidRPr="00FC3B25" w:rsidRDefault="00855735" w:rsidP="000C1913">
      <w:pPr>
        <w:numPr>
          <w:ilvl w:val="0"/>
          <w:numId w:val="25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FC3B25">
        <w:rPr>
          <w:b/>
          <w:noProof/>
          <w:lang w:val="sk-SK"/>
        </w:rPr>
        <w:t xml:space="preserve">Čo je </w:t>
      </w:r>
      <w:r w:rsidR="00732628" w:rsidRPr="00FC3B25">
        <w:rPr>
          <w:b/>
          <w:noProof/>
          <w:szCs w:val="22"/>
          <w:lang w:val="sk-SK"/>
        </w:rPr>
        <w:t xml:space="preserve">Nocdurna </w:t>
      </w:r>
      <w:r w:rsidRPr="00FC3B25">
        <w:rPr>
          <w:b/>
          <w:noProof/>
          <w:szCs w:val="22"/>
          <w:lang w:val="sk-SK"/>
        </w:rPr>
        <w:t>a na čo sa používa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447268" w:rsidRPr="00FC3B25" w:rsidRDefault="00732628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Nocdurna </w:t>
      </w:r>
      <w:r w:rsidR="00855735" w:rsidRPr="00FC3B25">
        <w:rPr>
          <w:noProof/>
          <w:lang w:val="sk-SK"/>
        </w:rPr>
        <w:t>obsahuje dezmopresín</w:t>
      </w:r>
      <w:r w:rsidR="00447268" w:rsidRPr="00FC3B25">
        <w:rPr>
          <w:noProof/>
          <w:lang w:val="sk-SK"/>
        </w:rPr>
        <w:t xml:space="preserve">, </w:t>
      </w:r>
      <w:r w:rsidR="00855735" w:rsidRPr="00FC3B25">
        <w:rPr>
          <w:noProof/>
          <w:lang w:val="sk-SK"/>
        </w:rPr>
        <w:t>antidiuretikum</w:t>
      </w:r>
      <w:r w:rsidR="00137DBD" w:rsidRPr="00FC3B25">
        <w:rPr>
          <w:noProof/>
          <w:lang w:val="sk-SK"/>
        </w:rPr>
        <w:t xml:space="preserve">, </w:t>
      </w:r>
      <w:r w:rsidR="00855735" w:rsidRPr="00FC3B25">
        <w:rPr>
          <w:noProof/>
          <w:lang w:val="sk-SK"/>
        </w:rPr>
        <w:t>ktoré znižuje tvorbu moču</w:t>
      </w:r>
      <w:r w:rsidR="00447268" w:rsidRPr="00FC3B25">
        <w:rPr>
          <w:noProof/>
          <w:lang w:val="sk-SK"/>
        </w:rPr>
        <w:t>.</w:t>
      </w:r>
    </w:p>
    <w:p w:rsidR="001D29E6" w:rsidRPr="00FC3B25" w:rsidRDefault="00732628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Nocdurna </w:t>
      </w:r>
      <w:r w:rsidR="00855735" w:rsidRPr="00FC3B25">
        <w:rPr>
          <w:noProof/>
          <w:lang w:val="sk-SK"/>
        </w:rPr>
        <w:t>sa používa na lieč</w:t>
      </w:r>
      <w:r w:rsidR="0080350E">
        <w:rPr>
          <w:noProof/>
          <w:lang w:val="sk-SK"/>
        </w:rPr>
        <w:t>b</w:t>
      </w:r>
      <w:r w:rsidR="00855735" w:rsidRPr="00FC3B25">
        <w:rPr>
          <w:noProof/>
          <w:lang w:val="sk-SK"/>
        </w:rPr>
        <w:t>u noktúrie</w:t>
      </w:r>
      <w:r w:rsidR="007002CD" w:rsidRPr="00FC3B25">
        <w:rPr>
          <w:noProof/>
          <w:lang w:val="sk-SK"/>
        </w:rPr>
        <w:t xml:space="preserve"> (</w:t>
      </w:r>
      <w:r w:rsidR="00855735" w:rsidRPr="00FC3B25">
        <w:rPr>
          <w:noProof/>
          <w:lang w:val="sk-SK"/>
        </w:rPr>
        <w:t>časté nočné močenie</w:t>
      </w:r>
      <w:r w:rsidR="00447268" w:rsidRPr="00FC3B25">
        <w:rPr>
          <w:noProof/>
          <w:lang w:val="sk-SK"/>
        </w:rPr>
        <w:t xml:space="preserve">) </w:t>
      </w:r>
      <w:r w:rsidR="002C6805">
        <w:rPr>
          <w:noProof/>
          <w:lang w:val="sk-SK"/>
        </w:rPr>
        <w:t>v dôsledku</w:t>
      </w:r>
      <w:r w:rsidR="00855735" w:rsidRPr="00FC3B25">
        <w:rPr>
          <w:noProof/>
          <w:lang w:val="sk-SK"/>
        </w:rPr>
        <w:t xml:space="preserve"> nočn</w:t>
      </w:r>
      <w:r w:rsidR="002C6805">
        <w:rPr>
          <w:noProof/>
          <w:lang w:val="sk-SK"/>
        </w:rPr>
        <w:t>ej polyúrie</w:t>
      </w:r>
      <w:r w:rsidR="007002CD" w:rsidRPr="00FC3B25">
        <w:rPr>
          <w:noProof/>
          <w:lang w:val="sk-SK"/>
        </w:rPr>
        <w:t xml:space="preserve"> (</w:t>
      </w:r>
      <w:r w:rsidR="00855735" w:rsidRPr="00FC3B25">
        <w:rPr>
          <w:noProof/>
          <w:lang w:val="sk-SK"/>
        </w:rPr>
        <w:t xml:space="preserve">nadmerná </w:t>
      </w:r>
      <w:r w:rsidR="0080350E">
        <w:rPr>
          <w:noProof/>
          <w:lang w:val="sk-SK"/>
        </w:rPr>
        <w:t xml:space="preserve">nočná </w:t>
      </w:r>
      <w:r w:rsidR="00C04C22">
        <w:rPr>
          <w:noProof/>
          <w:lang w:val="sk-SK"/>
        </w:rPr>
        <w:t>tvorba</w:t>
      </w:r>
      <w:r w:rsidR="0080350E">
        <w:rPr>
          <w:noProof/>
          <w:lang w:val="sk-SK"/>
        </w:rPr>
        <w:t xml:space="preserve"> </w:t>
      </w:r>
      <w:r w:rsidR="00855735" w:rsidRPr="00FC3B25">
        <w:rPr>
          <w:noProof/>
          <w:lang w:val="sk-SK"/>
        </w:rPr>
        <w:t>moču</w:t>
      </w:r>
      <w:r w:rsidR="007002CD" w:rsidRPr="00FC3B25">
        <w:rPr>
          <w:noProof/>
          <w:lang w:val="sk-SK"/>
        </w:rPr>
        <w:t xml:space="preserve">) </w:t>
      </w:r>
      <w:r w:rsidR="00855735" w:rsidRPr="00FC3B25">
        <w:rPr>
          <w:noProof/>
          <w:lang w:val="sk-SK"/>
        </w:rPr>
        <w:t>u dospelých</w:t>
      </w:r>
      <w:r w:rsidR="007002CD" w:rsidRPr="00FC3B25">
        <w:rPr>
          <w:noProof/>
          <w:lang w:val="sk-SK"/>
        </w:rPr>
        <w:t>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751F7F" w:rsidRPr="00FC3B25" w:rsidRDefault="00751F7F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1D29E6" w:rsidRPr="00FC3B25" w:rsidRDefault="00855735" w:rsidP="000C1913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FC3B25">
        <w:rPr>
          <w:b/>
          <w:noProof/>
          <w:lang w:val="sk-SK"/>
        </w:rPr>
        <w:t>Čo potrebujete vedieť predtým</w:t>
      </w:r>
      <w:r w:rsidR="00A922E6">
        <w:rPr>
          <w:b/>
          <w:noProof/>
          <w:lang w:val="sk-SK"/>
        </w:rPr>
        <w:t>,</w:t>
      </w:r>
      <w:r w:rsidRPr="00FC3B25">
        <w:rPr>
          <w:b/>
          <w:noProof/>
          <w:lang w:val="sk-SK"/>
        </w:rPr>
        <w:t xml:space="preserve"> ako užijete</w:t>
      </w:r>
      <w:r w:rsidR="00B55E0B" w:rsidRPr="00FC3B25">
        <w:rPr>
          <w:b/>
          <w:noProof/>
          <w:lang w:val="sk-SK"/>
        </w:rPr>
        <w:t xml:space="preserve"> </w:t>
      </w:r>
      <w:r w:rsidRPr="00FC3B25">
        <w:rPr>
          <w:b/>
          <w:noProof/>
          <w:lang w:val="sk-SK"/>
        </w:rPr>
        <w:t>Nocdurnu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855735" w:rsidP="000C1913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lang w:val="sk-SK"/>
        </w:rPr>
      </w:pPr>
      <w:r w:rsidRPr="00FC3B25">
        <w:rPr>
          <w:b/>
          <w:noProof/>
          <w:lang w:val="sk-SK"/>
        </w:rPr>
        <w:t>Neužívajte</w:t>
      </w:r>
      <w:r w:rsidR="00751F7F" w:rsidRPr="00FC3B25">
        <w:rPr>
          <w:b/>
          <w:noProof/>
          <w:lang w:val="sk-SK"/>
        </w:rPr>
        <w:t xml:space="preserve"> </w:t>
      </w:r>
      <w:r w:rsidR="00732628" w:rsidRPr="00FC3B25">
        <w:rPr>
          <w:b/>
          <w:noProof/>
          <w:lang w:val="sk-SK"/>
        </w:rPr>
        <w:t>Nocdurn</w:t>
      </w:r>
      <w:r w:rsidRPr="00FC3B25">
        <w:rPr>
          <w:b/>
          <w:noProof/>
          <w:lang w:val="sk-SK"/>
        </w:rPr>
        <w:t>u</w:t>
      </w:r>
    </w:p>
    <w:p w:rsidR="001D29E6" w:rsidRPr="00FC3B25" w:rsidRDefault="00855735" w:rsidP="002F345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ak ste alergický na </w:t>
      </w:r>
      <w:r w:rsidR="0080350E">
        <w:rPr>
          <w:noProof/>
          <w:lang w:val="sk-SK"/>
        </w:rPr>
        <w:t>dezmopresín</w:t>
      </w:r>
      <w:r w:rsidRPr="00FC3B25">
        <w:rPr>
          <w:noProof/>
          <w:lang w:val="sk-SK"/>
        </w:rPr>
        <w:t xml:space="preserve"> alebo na ktorúkoľvek z ďalších zložiek tohto lieku</w:t>
      </w:r>
      <w:r w:rsidR="003B3D77" w:rsidRPr="00FC3B25">
        <w:rPr>
          <w:noProof/>
          <w:lang w:val="sk-SK"/>
        </w:rPr>
        <w:t xml:space="preserve"> (</w:t>
      </w:r>
      <w:r w:rsidRPr="00FC3B25">
        <w:rPr>
          <w:noProof/>
          <w:lang w:val="sk-SK"/>
        </w:rPr>
        <w:t>uvedených v</w:t>
      </w:r>
      <w:r w:rsidR="00A70EA9">
        <w:rPr>
          <w:noProof/>
          <w:lang w:val="sk-SK"/>
        </w:rPr>
        <w:t> </w:t>
      </w:r>
      <w:r w:rsidRPr="00FC3B25">
        <w:rPr>
          <w:noProof/>
          <w:lang w:val="sk-SK"/>
        </w:rPr>
        <w:t>časti</w:t>
      </w:r>
      <w:r w:rsidR="003B3D77" w:rsidRPr="00FC3B25">
        <w:rPr>
          <w:noProof/>
          <w:lang w:val="sk-SK"/>
        </w:rPr>
        <w:t xml:space="preserve"> 6)</w:t>
      </w:r>
    </w:p>
    <w:p w:rsidR="00DB5F8D" w:rsidRPr="00FC3B25" w:rsidRDefault="00855735" w:rsidP="002F345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ak trpíte </w:t>
      </w:r>
      <w:r w:rsidR="00DB5F8D" w:rsidRPr="00FC3B25">
        <w:rPr>
          <w:noProof/>
          <w:lang w:val="sk-SK"/>
        </w:rPr>
        <w:t>polydipsi</w:t>
      </w:r>
      <w:r w:rsidRPr="00FC3B25">
        <w:rPr>
          <w:noProof/>
          <w:lang w:val="sk-SK"/>
        </w:rPr>
        <w:t>ou</w:t>
      </w:r>
      <w:r w:rsidR="00DB5F8D" w:rsidRPr="00FC3B25">
        <w:rPr>
          <w:noProof/>
          <w:lang w:val="sk-SK"/>
        </w:rPr>
        <w:t xml:space="preserve"> (</w:t>
      </w:r>
      <w:r w:rsidRPr="00FC3B25">
        <w:rPr>
          <w:noProof/>
          <w:lang w:val="sk-SK"/>
        </w:rPr>
        <w:t>nadmerný smäd</w:t>
      </w:r>
      <w:r w:rsidR="00A70EA9">
        <w:rPr>
          <w:noProof/>
          <w:lang w:val="sk-SK"/>
        </w:rPr>
        <w:t xml:space="preserve"> a nadmerné pitie</w:t>
      </w:r>
      <w:r w:rsidR="00093E34">
        <w:rPr>
          <w:noProof/>
          <w:lang w:val="sk-SK"/>
        </w:rPr>
        <w:t>)</w:t>
      </w:r>
      <w:r w:rsidR="00DB5F8D" w:rsidRPr="00FC3B25">
        <w:rPr>
          <w:noProof/>
          <w:lang w:val="sk-SK"/>
        </w:rPr>
        <w:t xml:space="preserve"> </w:t>
      </w:r>
      <w:r w:rsidRPr="00FC3B25">
        <w:rPr>
          <w:noProof/>
          <w:lang w:val="sk-SK"/>
        </w:rPr>
        <w:t>alebo psych</w:t>
      </w:r>
      <w:r w:rsidR="00093E34">
        <w:rPr>
          <w:noProof/>
          <w:lang w:val="sk-SK"/>
        </w:rPr>
        <w:t>ogénnou</w:t>
      </w:r>
      <w:r w:rsidRPr="00FC3B25">
        <w:rPr>
          <w:noProof/>
          <w:lang w:val="sk-SK"/>
        </w:rPr>
        <w:t xml:space="preserve"> </w:t>
      </w:r>
      <w:r w:rsidR="00DB5F8D" w:rsidRPr="00FC3B25">
        <w:rPr>
          <w:noProof/>
          <w:lang w:val="sk-SK"/>
        </w:rPr>
        <w:t>polydipsi</w:t>
      </w:r>
      <w:r w:rsidRPr="00FC3B25">
        <w:rPr>
          <w:noProof/>
          <w:lang w:val="sk-SK"/>
        </w:rPr>
        <w:t>ou</w:t>
      </w:r>
      <w:r w:rsidR="00DB5F8D" w:rsidRPr="00FC3B25">
        <w:rPr>
          <w:noProof/>
          <w:lang w:val="sk-SK"/>
        </w:rPr>
        <w:t xml:space="preserve"> (</w:t>
      </w:r>
      <w:r w:rsidR="00B51A28">
        <w:rPr>
          <w:noProof/>
          <w:lang w:val="sk-SK"/>
        </w:rPr>
        <w:t xml:space="preserve">psychologicky podmienený </w:t>
      </w:r>
      <w:r w:rsidR="00093E34">
        <w:rPr>
          <w:noProof/>
          <w:lang w:val="sk-SK"/>
        </w:rPr>
        <w:t>nadmerný smäd a nadmerné pitie</w:t>
      </w:r>
      <w:r w:rsidR="00DB5F8D" w:rsidRPr="00FC3B25">
        <w:rPr>
          <w:noProof/>
          <w:lang w:val="sk-SK"/>
        </w:rPr>
        <w:t xml:space="preserve">) </w:t>
      </w:r>
    </w:p>
    <w:p w:rsidR="00DB5F8D" w:rsidRPr="00FC3B25" w:rsidRDefault="00855735" w:rsidP="002F345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ak máte alebo u vás existuje podozrenie na </w:t>
      </w:r>
      <w:r w:rsidR="00093E34">
        <w:rPr>
          <w:noProof/>
          <w:lang w:val="sk-SK"/>
        </w:rPr>
        <w:t>zlyh</w:t>
      </w:r>
      <w:r w:rsidR="00FA689D">
        <w:rPr>
          <w:noProof/>
          <w:lang w:val="sk-SK"/>
        </w:rPr>
        <w:t>áv</w:t>
      </w:r>
      <w:r w:rsidR="00093E34">
        <w:rPr>
          <w:noProof/>
          <w:lang w:val="sk-SK"/>
        </w:rPr>
        <w:t>anie srdca</w:t>
      </w:r>
      <w:r w:rsidR="00357905" w:rsidRPr="00FC3B25">
        <w:rPr>
          <w:noProof/>
          <w:lang w:val="sk-SK"/>
        </w:rPr>
        <w:t xml:space="preserve"> (</w:t>
      </w:r>
      <w:r w:rsidRPr="00FC3B25">
        <w:rPr>
          <w:noProof/>
          <w:lang w:val="sk-SK"/>
        </w:rPr>
        <w:t>srdce n</w:t>
      </w:r>
      <w:r w:rsidR="00692C6C">
        <w:rPr>
          <w:noProof/>
          <w:lang w:val="sk-SK"/>
        </w:rPr>
        <w:t>ie je schopné</w:t>
      </w:r>
      <w:r w:rsidR="00A70EA9">
        <w:rPr>
          <w:noProof/>
          <w:lang w:val="sk-SK"/>
        </w:rPr>
        <w:t xml:space="preserve"> </w:t>
      </w:r>
      <w:r w:rsidR="00FA689D">
        <w:rPr>
          <w:noProof/>
          <w:lang w:val="sk-SK"/>
        </w:rPr>
        <w:t xml:space="preserve">pumpovať </w:t>
      </w:r>
      <w:r w:rsidR="00A70EA9">
        <w:rPr>
          <w:noProof/>
          <w:lang w:val="sk-SK"/>
        </w:rPr>
        <w:t>dostatočný prívod krvi do tela)</w:t>
      </w:r>
    </w:p>
    <w:p w:rsidR="002775D7" w:rsidRPr="00FC3B25" w:rsidRDefault="00DA0749" w:rsidP="002F345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>ak trpíte ochorením, ktoré si vyžaduje liečbu diuretikami</w:t>
      </w:r>
      <w:r w:rsidR="00946240" w:rsidRPr="00FC3B25">
        <w:rPr>
          <w:noProof/>
          <w:lang w:val="sk-SK"/>
        </w:rPr>
        <w:t xml:space="preserve"> </w:t>
      </w:r>
    </w:p>
    <w:p w:rsidR="000D4FB4" w:rsidRPr="00FC3B25" w:rsidRDefault="00DA0749" w:rsidP="002F345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ak </w:t>
      </w:r>
      <w:r w:rsidR="00A70EA9">
        <w:rPr>
          <w:noProof/>
          <w:lang w:val="sk-SK"/>
        </w:rPr>
        <w:t>trpíte</w:t>
      </w:r>
      <w:r w:rsidRPr="00FC3B25">
        <w:rPr>
          <w:noProof/>
          <w:lang w:val="sk-SK"/>
        </w:rPr>
        <w:t xml:space="preserve"> stredne závažn</w:t>
      </w:r>
      <w:r w:rsidR="00A70EA9">
        <w:rPr>
          <w:noProof/>
          <w:lang w:val="sk-SK"/>
        </w:rPr>
        <w:t>ou</w:t>
      </w:r>
      <w:r w:rsidRPr="00FC3B25">
        <w:rPr>
          <w:noProof/>
          <w:lang w:val="sk-SK"/>
        </w:rPr>
        <w:t xml:space="preserve"> alebo závažn</w:t>
      </w:r>
      <w:r w:rsidR="00A70EA9">
        <w:rPr>
          <w:noProof/>
          <w:lang w:val="sk-SK"/>
        </w:rPr>
        <w:t>ou poruchou</w:t>
      </w:r>
      <w:r w:rsidRPr="00FC3B25">
        <w:rPr>
          <w:noProof/>
          <w:lang w:val="sk-SK"/>
        </w:rPr>
        <w:t xml:space="preserve"> funkci</w:t>
      </w:r>
      <w:r w:rsidR="00A70EA9">
        <w:rPr>
          <w:noProof/>
          <w:lang w:val="sk-SK"/>
        </w:rPr>
        <w:t>e</w:t>
      </w:r>
      <w:r w:rsidRPr="00FC3B25">
        <w:rPr>
          <w:noProof/>
          <w:lang w:val="sk-SK"/>
        </w:rPr>
        <w:t xml:space="preserve"> obličiek</w:t>
      </w:r>
    </w:p>
    <w:p w:rsidR="006B0A01" w:rsidRPr="00FC3B25" w:rsidRDefault="00DA0749" w:rsidP="002F345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>ak máte alebo ste mali hyponatriémiu</w:t>
      </w:r>
      <w:r w:rsidR="0080462F" w:rsidRPr="00FC3B25">
        <w:rPr>
          <w:noProof/>
          <w:lang w:val="sk-SK"/>
        </w:rPr>
        <w:t xml:space="preserve"> (</w:t>
      </w:r>
      <w:r w:rsidRPr="00FC3B25">
        <w:rPr>
          <w:noProof/>
          <w:lang w:val="sk-SK"/>
        </w:rPr>
        <w:t>nízka hladina sodíka v krvi</w:t>
      </w:r>
      <w:r w:rsidR="0080462F" w:rsidRPr="00FC3B25">
        <w:rPr>
          <w:noProof/>
          <w:lang w:val="sk-SK"/>
        </w:rPr>
        <w:t>)</w:t>
      </w:r>
    </w:p>
    <w:p w:rsidR="00DB5F8D" w:rsidRPr="00FC3B25" w:rsidRDefault="00DA0749" w:rsidP="002F345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ak </w:t>
      </w:r>
      <w:r w:rsidR="00A70EA9">
        <w:rPr>
          <w:noProof/>
          <w:lang w:val="sk-SK"/>
        </w:rPr>
        <w:t>trpíte syndrómom neprimeraného vylučovania antidiuretického hormónu</w:t>
      </w:r>
      <w:r w:rsidR="00FA689D">
        <w:rPr>
          <w:noProof/>
          <w:lang w:val="sk-SK"/>
        </w:rPr>
        <w:t xml:space="preserve"> (hormón</w:t>
      </w:r>
      <w:r w:rsidR="00976093">
        <w:rPr>
          <w:noProof/>
          <w:lang w:val="sk-SK"/>
        </w:rPr>
        <w:t>, ktorý zadržiava vodu v tele)</w:t>
      </w:r>
      <w:r w:rsidR="00A70EA9">
        <w:rPr>
          <w:noProof/>
          <w:lang w:val="sk-SK"/>
        </w:rPr>
        <w:t xml:space="preserve"> (</w:t>
      </w:r>
      <w:r w:rsidR="00732628" w:rsidRPr="00FC3B25">
        <w:rPr>
          <w:noProof/>
          <w:lang w:val="sk-SK"/>
        </w:rPr>
        <w:t>SIADH</w:t>
      </w:r>
      <w:r w:rsidR="00A70EA9">
        <w:rPr>
          <w:noProof/>
          <w:lang w:val="sk-SK"/>
        </w:rPr>
        <w:t>)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DA0749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FC3B25">
        <w:rPr>
          <w:b/>
          <w:noProof/>
          <w:lang w:val="sk-SK"/>
        </w:rPr>
        <w:t>Upozornenia a opatrenia</w:t>
      </w:r>
    </w:p>
    <w:p w:rsidR="003B3D77" w:rsidRPr="00FC3B25" w:rsidRDefault="00DA0749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Predtým, ako začnete užívať </w:t>
      </w:r>
      <w:r w:rsidR="00732628" w:rsidRPr="00FC3B25">
        <w:rPr>
          <w:noProof/>
          <w:lang w:val="sk-SK"/>
        </w:rPr>
        <w:t>Nocdurn</w:t>
      </w:r>
      <w:r w:rsidRPr="00FC3B25">
        <w:rPr>
          <w:noProof/>
          <w:lang w:val="sk-SK"/>
        </w:rPr>
        <w:t>u, obráťte sa na svojho lekára</w:t>
      </w:r>
      <w:r w:rsidR="00692C6C">
        <w:rPr>
          <w:noProof/>
          <w:lang w:val="sk-SK"/>
        </w:rPr>
        <w:t>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8B3FEF" w:rsidRPr="00FC3B25" w:rsidRDefault="0026220D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Predtým, ako začnete užívať Nocdurnu j</w:t>
      </w:r>
      <w:r w:rsidR="00DA0749" w:rsidRPr="00FC3B25">
        <w:rPr>
          <w:noProof/>
          <w:lang w:val="sk-SK"/>
        </w:rPr>
        <w:t>e veľmi dôležité povedať svojmu lekárovi</w:t>
      </w:r>
      <w:r w:rsidR="008B3FEF" w:rsidRPr="00FC3B25">
        <w:rPr>
          <w:noProof/>
          <w:lang w:val="sk-SK"/>
        </w:rPr>
        <w:t>:</w:t>
      </w:r>
    </w:p>
    <w:p w:rsidR="00A61840" w:rsidRPr="00FC3B25" w:rsidRDefault="0073716E" w:rsidP="00A61840">
      <w:pPr>
        <w:numPr>
          <w:ilvl w:val="0"/>
          <w:numId w:val="1"/>
        </w:numPr>
        <w:rPr>
          <w:noProof/>
          <w:lang w:val="sk-SK"/>
        </w:rPr>
      </w:pPr>
      <w:r>
        <w:rPr>
          <w:noProof/>
          <w:lang w:val="sk-SK"/>
        </w:rPr>
        <w:t xml:space="preserve">ak </w:t>
      </w:r>
      <w:r w:rsidR="00A70EA9">
        <w:rPr>
          <w:noProof/>
          <w:lang w:val="sk-SK"/>
        </w:rPr>
        <w:t xml:space="preserve">máte </w:t>
      </w:r>
      <w:r w:rsidR="00DA0749" w:rsidRPr="00FC3B25">
        <w:rPr>
          <w:noProof/>
          <w:lang w:val="sk-SK"/>
        </w:rPr>
        <w:t>závažn</w:t>
      </w:r>
      <w:r w:rsidR="00A70EA9">
        <w:rPr>
          <w:noProof/>
          <w:lang w:val="sk-SK"/>
        </w:rPr>
        <w:t>ú poruchu</w:t>
      </w:r>
      <w:r w:rsidR="00DA0749" w:rsidRPr="00FC3B25">
        <w:rPr>
          <w:noProof/>
          <w:lang w:val="sk-SK"/>
        </w:rPr>
        <w:t xml:space="preserve"> močového mechúra a</w:t>
      </w:r>
      <w:r w:rsidR="00A70EA9">
        <w:rPr>
          <w:noProof/>
          <w:lang w:val="sk-SK"/>
        </w:rPr>
        <w:t> </w:t>
      </w:r>
      <w:r w:rsidR="00DA0749" w:rsidRPr="00FC3B25">
        <w:rPr>
          <w:noProof/>
          <w:lang w:val="sk-SK"/>
        </w:rPr>
        <w:t>problémy s močením</w:t>
      </w:r>
    </w:p>
    <w:p w:rsidR="008B3FEF" w:rsidRPr="00FC3B25" w:rsidRDefault="0073716E" w:rsidP="00A61840">
      <w:pPr>
        <w:numPr>
          <w:ilvl w:val="0"/>
          <w:numId w:val="1"/>
        </w:numPr>
        <w:rPr>
          <w:noProof/>
          <w:lang w:val="sk-SK"/>
        </w:rPr>
      </w:pPr>
      <w:r>
        <w:rPr>
          <w:noProof/>
          <w:lang w:val="sk-SK"/>
        </w:rPr>
        <w:lastRenderedPageBreak/>
        <w:t xml:space="preserve">ak </w:t>
      </w:r>
      <w:r w:rsidR="00DA0749" w:rsidRPr="00FC3B25">
        <w:rPr>
          <w:noProof/>
          <w:lang w:val="sk-SK"/>
        </w:rPr>
        <w:t xml:space="preserve">máte 65 rokov alebo </w:t>
      </w:r>
      <w:r w:rsidR="0026220D">
        <w:rPr>
          <w:noProof/>
          <w:lang w:val="sk-SK"/>
        </w:rPr>
        <w:t>ste sta</w:t>
      </w:r>
      <w:r w:rsidR="00A922E6">
        <w:rPr>
          <w:noProof/>
          <w:lang w:val="sk-SK"/>
        </w:rPr>
        <w:t>r</w:t>
      </w:r>
      <w:r w:rsidR="0026220D">
        <w:rPr>
          <w:noProof/>
          <w:lang w:val="sk-SK"/>
        </w:rPr>
        <w:t>ší</w:t>
      </w:r>
      <w:r w:rsidR="00692C6C">
        <w:rPr>
          <w:noProof/>
          <w:lang w:val="sk-SK"/>
        </w:rPr>
        <w:t>, pretože le</w:t>
      </w:r>
      <w:r w:rsidR="00DA0749" w:rsidRPr="00FC3B25">
        <w:rPr>
          <w:noProof/>
          <w:lang w:val="sk-SK"/>
        </w:rPr>
        <w:t xml:space="preserve">kár bude musieť </w:t>
      </w:r>
      <w:r w:rsidR="002C6805">
        <w:rPr>
          <w:noProof/>
          <w:lang w:val="sk-SK"/>
        </w:rPr>
        <w:t>kontrolovať</w:t>
      </w:r>
      <w:r w:rsidR="00DA0749" w:rsidRPr="00FC3B25">
        <w:rPr>
          <w:noProof/>
          <w:lang w:val="sk-SK"/>
        </w:rPr>
        <w:t xml:space="preserve"> hladinu sodíka v krvi </w:t>
      </w:r>
      <w:r w:rsidR="0083157E" w:rsidRPr="00FC3B25">
        <w:rPr>
          <w:noProof/>
          <w:lang w:val="sk-SK"/>
        </w:rPr>
        <w:t>(</w:t>
      </w:r>
      <w:r w:rsidR="00DA0749" w:rsidRPr="00FC3B25">
        <w:rPr>
          <w:noProof/>
          <w:lang w:val="sk-SK"/>
        </w:rPr>
        <w:t>pozri časť</w:t>
      </w:r>
      <w:r w:rsidR="00137DBD" w:rsidRPr="00FC3B25">
        <w:rPr>
          <w:noProof/>
          <w:lang w:val="sk-SK"/>
        </w:rPr>
        <w:t xml:space="preserve"> 3</w:t>
      </w:r>
      <w:r>
        <w:rPr>
          <w:noProof/>
          <w:lang w:val="sk-SK"/>
        </w:rPr>
        <w:t xml:space="preserve"> "</w:t>
      </w:r>
      <w:r w:rsidR="00DA0749" w:rsidRPr="00FC3B25">
        <w:rPr>
          <w:noProof/>
          <w:lang w:val="sk-SK"/>
        </w:rPr>
        <w:t>Ako užívať Nocdurnu</w:t>
      </w:r>
      <w:r>
        <w:rPr>
          <w:noProof/>
          <w:lang w:val="sk-SK"/>
        </w:rPr>
        <w:t>"</w:t>
      </w:r>
      <w:r w:rsidR="0083157E" w:rsidRPr="00FC3B25">
        <w:rPr>
          <w:noProof/>
          <w:lang w:val="sk-SK"/>
        </w:rPr>
        <w:t xml:space="preserve"> </w:t>
      </w:r>
      <w:r w:rsidR="00DA0749" w:rsidRPr="00FC3B25">
        <w:rPr>
          <w:noProof/>
          <w:lang w:val="sk-SK"/>
        </w:rPr>
        <w:t>nižšie</w:t>
      </w:r>
      <w:r w:rsidR="0083157E" w:rsidRPr="00FC3B25">
        <w:rPr>
          <w:noProof/>
          <w:lang w:val="sk-SK"/>
        </w:rPr>
        <w:t>)</w:t>
      </w:r>
    </w:p>
    <w:p w:rsidR="00AA64B7" w:rsidRPr="00FC3B25" w:rsidRDefault="0073716E" w:rsidP="00A61840">
      <w:pPr>
        <w:numPr>
          <w:ilvl w:val="0"/>
          <w:numId w:val="1"/>
        </w:numPr>
        <w:rPr>
          <w:noProof/>
          <w:lang w:val="sk-SK"/>
        </w:rPr>
      </w:pPr>
      <w:r>
        <w:rPr>
          <w:noProof/>
          <w:lang w:val="sk-SK"/>
        </w:rPr>
        <w:t xml:space="preserve">ak </w:t>
      </w:r>
      <w:r w:rsidR="00DA0749" w:rsidRPr="00FC3B25">
        <w:rPr>
          <w:noProof/>
          <w:lang w:val="sk-SK"/>
        </w:rPr>
        <w:t>máte nízke hladiny sodíka v krvi</w:t>
      </w:r>
      <w:r w:rsidR="00AA64B7" w:rsidRPr="00FC3B25">
        <w:rPr>
          <w:noProof/>
          <w:lang w:val="sk-SK"/>
        </w:rPr>
        <w:t xml:space="preserve"> </w:t>
      </w:r>
    </w:p>
    <w:p w:rsidR="00FF3689" w:rsidRPr="00FC3B25" w:rsidRDefault="0073716E" w:rsidP="00FF3689">
      <w:pPr>
        <w:numPr>
          <w:ilvl w:val="0"/>
          <w:numId w:val="1"/>
        </w:numPr>
        <w:rPr>
          <w:noProof/>
          <w:szCs w:val="22"/>
          <w:lang w:val="sk-SK"/>
        </w:rPr>
      </w:pPr>
      <w:r>
        <w:rPr>
          <w:szCs w:val="22"/>
          <w:lang w:val="sk-SK" w:eastAsia="da-DK"/>
        </w:rPr>
        <w:t xml:space="preserve">ak </w:t>
      </w:r>
      <w:r w:rsidR="00A70EA9">
        <w:rPr>
          <w:szCs w:val="22"/>
          <w:lang w:val="sk-SK" w:eastAsia="da-DK"/>
        </w:rPr>
        <w:t xml:space="preserve">máte </w:t>
      </w:r>
      <w:r w:rsidR="00DA0749" w:rsidRPr="00FC3B25">
        <w:rPr>
          <w:szCs w:val="22"/>
          <w:lang w:val="sk-SK" w:eastAsia="da-DK"/>
        </w:rPr>
        <w:t>zdravotn</w:t>
      </w:r>
      <w:r w:rsidR="00A70EA9">
        <w:rPr>
          <w:szCs w:val="22"/>
          <w:lang w:val="sk-SK" w:eastAsia="da-DK"/>
        </w:rPr>
        <w:t>é ťažkosti spôsobujúce</w:t>
      </w:r>
      <w:r w:rsidR="00DA0749" w:rsidRPr="00FC3B25">
        <w:rPr>
          <w:szCs w:val="22"/>
          <w:lang w:val="sk-SK" w:eastAsia="da-DK"/>
        </w:rPr>
        <w:t xml:space="preserve"> nerovnováhu tekutín a/alebo elektrolytov</w:t>
      </w:r>
    </w:p>
    <w:p w:rsidR="00FF3689" w:rsidRPr="00FC3B25" w:rsidRDefault="0073716E" w:rsidP="00FF3689">
      <w:pPr>
        <w:numPr>
          <w:ilvl w:val="0"/>
          <w:numId w:val="1"/>
        </w:numPr>
        <w:rPr>
          <w:noProof/>
          <w:szCs w:val="22"/>
          <w:lang w:val="sk-SK"/>
        </w:rPr>
      </w:pPr>
      <w:r>
        <w:rPr>
          <w:szCs w:val="22"/>
          <w:lang w:val="sk-SK" w:eastAsia="da-DK"/>
        </w:rPr>
        <w:t xml:space="preserve">ak </w:t>
      </w:r>
      <w:r w:rsidR="00DA0749" w:rsidRPr="00FC3B25">
        <w:rPr>
          <w:szCs w:val="22"/>
          <w:lang w:val="sk-SK" w:eastAsia="da-DK"/>
        </w:rPr>
        <w:t>nerovnováha tekutín a/alebo elektrolytov môže zhoršiť váš zdravotný stav</w:t>
      </w:r>
    </w:p>
    <w:p w:rsidR="00AA64B7" w:rsidRPr="00FC3B25" w:rsidRDefault="0073716E" w:rsidP="004E35CD">
      <w:pPr>
        <w:numPr>
          <w:ilvl w:val="0"/>
          <w:numId w:val="1"/>
        </w:numPr>
        <w:rPr>
          <w:noProof/>
          <w:lang w:val="sk-SK"/>
        </w:rPr>
      </w:pPr>
      <w:r>
        <w:rPr>
          <w:noProof/>
          <w:lang w:val="sk-SK"/>
        </w:rPr>
        <w:t xml:space="preserve">ak </w:t>
      </w:r>
      <w:r w:rsidR="00FF6C36" w:rsidRPr="00FC3B25">
        <w:rPr>
          <w:noProof/>
          <w:lang w:val="sk-SK"/>
        </w:rPr>
        <w:t>ste chorý</w:t>
      </w:r>
      <w:r w:rsidR="003078AC" w:rsidRPr="00FC3B25">
        <w:rPr>
          <w:noProof/>
          <w:lang w:val="sk-SK"/>
        </w:rPr>
        <w:t xml:space="preserve"> (</w:t>
      </w:r>
      <w:r w:rsidR="00FF6C36" w:rsidRPr="00FC3B25">
        <w:rPr>
          <w:noProof/>
          <w:lang w:val="sk-SK"/>
        </w:rPr>
        <w:t xml:space="preserve">napr. </w:t>
      </w:r>
      <w:r w:rsidR="00692C6C">
        <w:rPr>
          <w:noProof/>
          <w:lang w:val="sk-SK"/>
        </w:rPr>
        <w:t>s</w:t>
      </w:r>
      <w:r w:rsidR="00FF6C36" w:rsidRPr="00FC3B25">
        <w:rPr>
          <w:noProof/>
          <w:lang w:val="sk-SK"/>
        </w:rPr>
        <w:t>ystémová infekcia, horúčka a žalúdočná chrípka</w:t>
      </w:r>
      <w:r w:rsidR="003078AC" w:rsidRPr="00FC3B25">
        <w:rPr>
          <w:noProof/>
          <w:lang w:val="sk-SK"/>
        </w:rPr>
        <w:t>)</w:t>
      </w:r>
      <w:r w:rsidR="00FF6C36" w:rsidRPr="00FC3B25">
        <w:rPr>
          <w:noProof/>
          <w:lang w:val="sk-SK"/>
        </w:rPr>
        <w:t>, pretože môže byť potrebné, aby lekár prerušil/prehodnotil liečbu Nocdurnou</w:t>
      </w:r>
    </w:p>
    <w:p w:rsidR="000144C5" w:rsidRPr="00FC3B25" w:rsidRDefault="0073716E" w:rsidP="006332D9">
      <w:pPr>
        <w:numPr>
          <w:ilvl w:val="0"/>
          <w:numId w:val="1"/>
        </w:numPr>
        <w:rPr>
          <w:noProof/>
          <w:lang w:val="sk-SK"/>
        </w:rPr>
      </w:pPr>
      <w:r>
        <w:rPr>
          <w:noProof/>
          <w:lang w:val="sk-SK"/>
        </w:rPr>
        <w:t>ak trpíte</w:t>
      </w:r>
      <w:r w:rsidR="00FF6C36" w:rsidRPr="00FC3B25">
        <w:rPr>
          <w:noProof/>
          <w:lang w:val="sk-SK"/>
        </w:rPr>
        <w:t xml:space="preserve"> cystick</w:t>
      </w:r>
      <w:r>
        <w:rPr>
          <w:noProof/>
          <w:lang w:val="sk-SK"/>
        </w:rPr>
        <w:t>ou</w:t>
      </w:r>
      <w:r w:rsidR="00FF6C36" w:rsidRPr="00FC3B25">
        <w:rPr>
          <w:noProof/>
          <w:lang w:val="sk-SK"/>
        </w:rPr>
        <w:t xml:space="preserve"> f</w:t>
      </w:r>
      <w:r>
        <w:rPr>
          <w:noProof/>
          <w:lang w:val="sk-SK"/>
        </w:rPr>
        <w:t>i</w:t>
      </w:r>
      <w:r w:rsidR="00FF6C36" w:rsidRPr="00FC3B25">
        <w:rPr>
          <w:noProof/>
          <w:lang w:val="sk-SK"/>
        </w:rPr>
        <w:t>bróz</w:t>
      </w:r>
      <w:r>
        <w:rPr>
          <w:noProof/>
          <w:lang w:val="sk-SK"/>
        </w:rPr>
        <w:t>o</w:t>
      </w:r>
      <w:r w:rsidR="00FF6C36" w:rsidRPr="00FC3B25">
        <w:rPr>
          <w:noProof/>
          <w:lang w:val="sk-SK"/>
        </w:rPr>
        <w:t xml:space="preserve">u, </w:t>
      </w:r>
      <w:r w:rsidR="00CA7465">
        <w:rPr>
          <w:noProof/>
          <w:lang w:val="sk-SK"/>
        </w:rPr>
        <w:t>ochorením koronárnych ciev</w:t>
      </w:r>
      <w:r w:rsidR="00FF6C36" w:rsidRPr="00FC3B25">
        <w:rPr>
          <w:noProof/>
          <w:lang w:val="sk-SK"/>
        </w:rPr>
        <w:t>, vysoký</w:t>
      </w:r>
      <w:r>
        <w:rPr>
          <w:noProof/>
          <w:lang w:val="sk-SK"/>
        </w:rPr>
        <w:t>m</w:t>
      </w:r>
      <w:r w:rsidR="00FF6C36" w:rsidRPr="00FC3B25">
        <w:rPr>
          <w:noProof/>
          <w:lang w:val="sk-SK"/>
        </w:rPr>
        <w:t xml:space="preserve"> krvný</w:t>
      </w:r>
      <w:r>
        <w:rPr>
          <w:noProof/>
          <w:lang w:val="sk-SK"/>
        </w:rPr>
        <w:t>m</w:t>
      </w:r>
      <w:r w:rsidR="00FF6C36" w:rsidRPr="00FC3B25">
        <w:rPr>
          <w:noProof/>
          <w:lang w:val="sk-SK"/>
        </w:rPr>
        <w:t xml:space="preserve"> tlak</w:t>
      </w:r>
      <w:r>
        <w:rPr>
          <w:noProof/>
          <w:lang w:val="sk-SK"/>
        </w:rPr>
        <w:t>om</w:t>
      </w:r>
      <w:r w:rsidR="00FF6C36" w:rsidRPr="00FC3B25">
        <w:rPr>
          <w:noProof/>
          <w:lang w:val="sk-SK"/>
        </w:rPr>
        <w:t>, chronick</w:t>
      </w:r>
      <w:r>
        <w:rPr>
          <w:noProof/>
          <w:lang w:val="sk-SK"/>
        </w:rPr>
        <w:t>ým</w:t>
      </w:r>
      <w:r w:rsidR="00FF6C36" w:rsidRPr="00FC3B25">
        <w:rPr>
          <w:noProof/>
          <w:lang w:val="sk-SK"/>
        </w:rPr>
        <w:t xml:space="preserve"> ochoren</w:t>
      </w:r>
      <w:r>
        <w:rPr>
          <w:noProof/>
          <w:lang w:val="sk-SK"/>
        </w:rPr>
        <w:t>ím</w:t>
      </w:r>
      <w:r w:rsidR="00FF6C36" w:rsidRPr="00FC3B25">
        <w:rPr>
          <w:noProof/>
          <w:lang w:val="sk-SK"/>
        </w:rPr>
        <w:t xml:space="preserve"> obličiek alebo preeklampsi</w:t>
      </w:r>
      <w:r>
        <w:rPr>
          <w:noProof/>
          <w:lang w:val="sk-SK"/>
        </w:rPr>
        <w:t>o</w:t>
      </w:r>
      <w:r w:rsidR="00FF6C36" w:rsidRPr="00FC3B25">
        <w:rPr>
          <w:noProof/>
          <w:lang w:val="sk-SK"/>
        </w:rPr>
        <w:t>u</w:t>
      </w:r>
      <w:r w:rsidR="00EA0653" w:rsidRPr="00FC3B25">
        <w:rPr>
          <w:noProof/>
          <w:lang w:val="sk-SK"/>
        </w:rPr>
        <w:t xml:space="preserve"> </w:t>
      </w:r>
      <w:r w:rsidR="00A922E6">
        <w:rPr>
          <w:noProof/>
          <w:lang w:val="sk-SK"/>
        </w:rPr>
        <w:t>(vysoký krvný tlak v tehotenstve)</w:t>
      </w:r>
    </w:p>
    <w:p w:rsidR="008B3FEF" w:rsidRPr="00FC3B25" w:rsidRDefault="008B3FEF" w:rsidP="008B3FEF">
      <w:pPr>
        <w:tabs>
          <w:tab w:val="clear" w:pos="567"/>
        </w:tabs>
        <w:spacing w:line="240" w:lineRule="auto"/>
        <w:rPr>
          <w:noProof/>
          <w:lang w:val="sk-SK"/>
        </w:rPr>
      </w:pPr>
    </w:p>
    <w:p w:rsidR="00FF6C36" w:rsidRPr="00FC3B25" w:rsidRDefault="0073716E" w:rsidP="008B3FEF">
      <w:p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Dbajte na to, aby bol váš príjem tekutín čo najnižší</w:t>
      </w:r>
      <w:r w:rsidR="00FF6C36" w:rsidRPr="00FC3B25">
        <w:rPr>
          <w:noProof/>
          <w:lang w:val="sk-SK"/>
        </w:rPr>
        <w:t>, a to 1 hodinu pred podaním Nocdurny a 8 hodín po jej podaní. Liečba bez súčasného zníženia príjmu tekutín môže viesť k</w:t>
      </w:r>
      <w:r w:rsidR="00A1629C">
        <w:rPr>
          <w:noProof/>
          <w:lang w:val="sk-SK"/>
        </w:rPr>
        <w:t> zadržiavaniu vody v organizme</w:t>
      </w:r>
      <w:r w:rsidR="00FF6C36" w:rsidRPr="00FC3B25">
        <w:rPr>
          <w:noProof/>
          <w:lang w:val="sk-SK"/>
        </w:rPr>
        <w:t xml:space="preserve"> a/alebo nerovnováhe</w:t>
      </w:r>
      <w:r w:rsidR="00A922E6">
        <w:rPr>
          <w:noProof/>
          <w:lang w:val="sk-SK"/>
        </w:rPr>
        <w:t xml:space="preserve"> minerálnych solí</w:t>
      </w:r>
      <w:r w:rsidR="00FF6C36" w:rsidRPr="00FC3B25">
        <w:rPr>
          <w:noProof/>
          <w:lang w:val="sk-SK"/>
        </w:rPr>
        <w:t xml:space="preserve"> so sprievodnými varovnými </w:t>
      </w:r>
      <w:r w:rsidR="0032708E">
        <w:rPr>
          <w:noProof/>
          <w:lang w:val="sk-SK"/>
        </w:rPr>
        <w:t>prejav</w:t>
      </w:r>
      <w:r w:rsidR="0032708E" w:rsidRPr="00FC3B25">
        <w:rPr>
          <w:noProof/>
          <w:lang w:val="sk-SK"/>
        </w:rPr>
        <w:t xml:space="preserve">mi </w:t>
      </w:r>
      <w:r w:rsidR="00FF6C36" w:rsidRPr="00FC3B25">
        <w:rPr>
          <w:noProof/>
          <w:lang w:val="sk-SK"/>
        </w:rPr>
        <w:t>a príznakmi alebo bez nich, ako sú bolesť hl</w:t>
      </w:r>
      <w:r w:rsidR="00864D98">
        <w:rPr>
          <w:noProof/>
          <w:lang w:val="sk-SK"/>
        </w:rPr>
        <w:t>a</w:t>
      </w:r>
      <w:r w:rsidR="00FF6C36" w:rsidRPr="00FC3B25">
        <w:rPr>
          <w:noProof/>
          <w:lang w:val="sk-SK"/>
        </w:rPr>
        <w:t xml:space="preserve">vy, nevoľnosť/vracanie, </w:t>
      </w:r>
      <w:r w:rsidR="00864D98">
        <w:rPr>
          <w:noProof/>
          <w:lang w:val="sk-SK"/>
        </w:rPr>
        <w:t>priberanie na váhe</w:t>
      </w:r>
      <w:r w:rsidR="00FF6C36" w:rsidRPr="00FC3B25">
        <w:rPr>
          <w:noProof/>
          <w:lang w:val="sk-SK"/>
        </w:rPr>
        <w:t xml:space="preserve"> a</w:t>
      </w:r>
      <w:r>
        <w:rPr>
          <w:noProof/>
          <w:lang w:val="sk-SK"/>
        </w:rPr>
        <w:t> </w:t>
      </w:r>
      <w:r w:rsidR="00FF6C36" w:rsidRPr="00FC3B25">
        <w:rPr>
          <w:noProof/>
          <w:lang w:val="sk-SK"/>
        </w:rPr>
        <w:t>v</w:t>
      </w:r>
      <w:r>
        <w:rPr>
          <w:noProof/>
          <w:lang w:val="sk-SK"/>
        </w:rPr>
        <w:t>o vážnych</w:t>
      </w:r>
      <w:r w:rsidR="00FF6C36" w:rsidRPr="00FC3B25">
        <w:rPr>
          <w:noProof/>
          <w:lang w:val="sk-SK"/>
        </w:rPr>
        <w:t xml:space="preserve"> prípadoch kŕče.</w:t>
      </w:r>
    </w:p>
    <w:p w:rsidR="005F7B5B" w:rsidRPr="00FC3B25" w:rsidRDefault="005F7B5B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</w:p>
    <w:p w:rsidR="001D29E6" w:rsidRPr="00FC3B25" w:rsidRDefault="00FF6C3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b/>
          <w:noProof/>
          <w:lang w:val="sk-SK"/>
        </w:rPr>
        <w:t xml:space="preserve">Iné lieky a </w:t>
      </w:r>
      <w:r w:rsidR="00732628" w:rsidRPr="00FC3B25">
        <w:rPr>
          <w:b/>
          <w:noProof/>
          <w:lang w:val="sk-SK"/>
        </w:rPr>
        <w:t>Nocdurna</w:t>
      </w:r>
    </w:p>
    <w:p w:rsidR="005D0FAF" w:rsidRPr="00FC3B25" w:rsidRDefault="005D0FAF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Ak teraz užívate, alebo ste v poslednom čase užívali, či práve budete užívať ďalšie lieky, povedzte to svojmu lekárovi alebo lekárnikovi.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7A3B" w:rsidRPr="00FC3B25" w:rsidRDefault="005D0FAF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Je obzvlášť dôležité povedať svojmu lekárovi, ak užívate</w:t>
      </w:r>
      <w:r w:rsidR="00C27A3B" w:rsidRPr="00FC3B25">
        <w:rPr>
          <w:noProof/>
          <w:lang w:val="sk-SK"/>
        </w:rPr>
        <w:t>:</w:t>
      </w:r>
    </w:p>
    <w:p w:rsidR="006027E7" w:rsidRPr="00FC3B25" w:rsidRDefault="004B2E70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tricy</w:t>
      </w:r>
      <w:r w:rsidR="005D0FAF" w:rsidRPr="00FC3B25">
        <w:rPr>
          <w:noProof/>
          <w:lang w:val="sk-SK"/>
        </w:rPr>
        <w:t>klické</w:t>
      </w:r>
      <w:r w:rsidRPr="00FC3B25">
        <w:rPr>
          <w:noProof/>
          <w:lang w:val="sk-SK"/>
        </w:rPr>
        <w:t xml:space="preserve"> antidepres</w:t>
      </w:r>
      <w:r w:rsidR="005D0FAF" w:rsidRPr="00FC3B25">
        <w:rPr>
          <w:noProof/>
          <w:lang w:val="sk-SK"/>
        </w:rPr>
        <w:t>íva</w:t>
      </w:r>
      <w:r w:rsidR="003A5027" w:rsidRPr="00FC3B25">
        <w:rPr>
          <w:noProof/>
          <w:lang w:val="sk-SK"/>
        </w:rPr>
        <w:t xml:space="preserve">, </w:t>
      </w:r>
      <w:r w:rsidR="0026220D">
        <w:rPr>
          <w:noProof/>
          <w:lang w:val="sk-SK"/>
        </w:rPr>
        <w:t>ktoré sa používajú</w:t>
      </w:r>
      <w:r w:rsidR="005D0FAF" w:rsidRPr="00FC3B25">
        <w:rPr>
          <w:noProof/>
          <w:lang w:val="sk-SK"/>
        </w:rPr>
        <w:t xml:space="preserve"> na liečbu</w:t>
      </w:r>
      <w:r w:rsidR="00692C6C">
        <w:rPr>
          <w:noProof/>
          <w:lang w:val="sk-SK"/>
        </w:rPr>
        <w:t xml:space="preserve"> </w:t>
      </w:r>
      <w:r w:rsidR="005D0FAF" w:rsidRPr="00FC3B25">
        <w:rPr>
          <w:noProof/>
          <w:lang w:val="sk-SK"/>
        </w:rPr>
        <w:t>napr</w:t>
      </w:r>
      <w:r w:rsidR="006027E7" w:rsidRPr="00FC3B25">
        <w:rPr>
          <w:noProof/>
          <w:lang w:val="sk-SK"/>
        </w:rPr>
        <w:t xml:space="preserve">. </w:t>
      </w:r>
      <w:r w:rsidR="003A5027" w:rsidRPr="00FC3B25">
        <w:rPr>
          <w:noProof/>
          <w:lang w:val="sk-SK"/>
        </w:rPr>
        <w:t>depres</w:t>
      </w:r>
      <w:r w:rsidR="005D0FAF" w:rsidRPr="00FC3B25">
        <w:rPr>
          <w:noProof/>
          <w:lang w:val="sk-SK"/>
        </w:rPr>
        <w:t>ie</w:t>
      </w:r>
      <w:r w:rsidRPr="00FC3B25">
        <w:rPr>
          <w:noProof/>
          <w:lang w:val="sk-SK"/>
        </w:rPr>
        <w:t xml:space="preserve"> (</w:t>
      </w:r>
      <w:r w:rsidR="005D0FAF" w:rsidRPr="00FC3B25">
        <w:rPr>
          <w:noProof/>
          <w:lang w:val="sk-SK"/>
        </w:rPr>
        <w:t>ako je klomipramín</w:t>
      </w:r>
      <w:r w:rsidR="006027E7" w:rsidRPr="00FC3B25">
        <w:rPr>
          <w:noProof/>
          <w:lang w:val="sk-SK"/>
        </w:rPr>
        <w:t>, imipram</w:t>
      </w:r>
      <w:r w:rsidR="005D0FAF" w:rsidRPr="00FC3B25">
        <w:rPr>
          <w:noProof/>
          <w:lang w:val="sk-SK"/>
        </w:rPr>
        <w:t>í</w:t>
      </w:r>
      <w:r w:rsidR="006027E7" w:rsidRPr="00FC3B25">
        <w:rPr>
          <w:noProof/>
          <w:lang w:val="sk-SK"/>
        </w:rPr>
        <w:t>n, desipram</w:t>
      </w:r>
      <w:r w:rsidR="005D0FAF" w:rsidRPr="00FC3B25">
        <w:rPr>
          <w:noProof/>
          <w:lang w:val="sk-SK"/>
        </w:rPr>
        <w:t>í</w:t>
      </w:r>
      <w:r w:rsidR="006027E7" w:rsidRPr="00FC3B25">
        <w:rPr>
          <w:noProof/>
          <w:lang w:val="sk-SK"/>
        </w:rPr>
        <w:t>n)</w:t>
      </w:r>
    </w:p>
    <w:p w:rsidR="00C27A3B" w:rsidRPr="00FC3B25" w:rsidRDefault="005D0FAF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selektívne inhibítory spätného vychytávania serotonínu</w:t>
      </w:r>
      <w:r w:rsidR="003A5027" w:rsidRPr="00FC3B25">
        <w:rPr>
          <w:noProof/>
          <w:lang w:val="sk-SK"/>
        </w:rPr>
        <w:t xml:space="preserve"> (SSRI), </w:t>
      </w:r>
      <w:r w:rsidR="0026442B">
        <w:rPr>
          <w:noProof/>
          <w:lang w:val="sk-SK"/>
        </w:rPr>
        <w:t>ktoré sa používajú</w:t>
      </w:r>
      <w:r w:rsidRPr="00FC3B25">
        <w:rPr>
          <w:noProof/>
          <w:lang w:val="sk-SK"/>
        </w:rPr>
        <w:t xml:space="preserve"> na liečbu napr</w:t>
      </w:r>
      <w:r w:rsidR="006027E7" w:rsidRPr="00FC3B25">
        <w:rPr>
          <w:noProof/>
          <w:lang w:val="sk-SK"/>
        </w:rPr>
        <w:t xml:space="preserve">. </w:t>
      </w:r>
      <w:r w:rsidR="003A5027" w:rsidRPr="00FC3B25">
        <w:rPr>
          <w:noProof/>
          <w:lang w:val="sk-SK"/>
        </w:rPr>
        <w:t>depresi</w:t>
      </w:r>
      <w:r w:rsidRPr="00FC3B25">
        <w:rPr>
          <w:noProof/>
          <w:lang w:val="sk-SK"/>
        </w:rPr>
        <w:t>e</w:t>
      </w:r>
      <w:r w:rsidR="003A5027" w:rsidRPr="00FC3B25">
        <w:rPr>
          <w:noProof/>
          <w:lang w:val="sk-SK"/>
        </w:rPr>
        <w:t xml:space="preserve"> </w:t>
      </w:r>
      <w:r w:rsidRPr="00FC3B25">
        <w:rPr>
          <w:noProof/>
          <w:lang w:val="sk-SK"/>
        </w:rPr>
        <w:t>alebo anxi</w:t>
      </w:r>
      <w:r w:rsidR="0073716E">
        <w:rPr>
          <w:noProof/>
          <w:lang w:val="sk-SK"/>
        </w:rPr>
        <w:t>e</w:t>
      </w:r>
      <w:r w:rsidRPr="00FC3B25">
        <w:rPr>
          <w:noProof/>
          <w:lang w:val="sk-SK"/>
        </w:rPr>
        <w:t>ty</w:t>
      </w:r>
      <w:r w:rsidR="0073716E">
        <w:rPr>
          <w:noProof/>
          <w:lang w:val="sk-SK"/>
        </w:rPr>
        <w:t xml:space="preserve"> (úzkosti)</w:t>
      </w:r>
      <w:r w:rsidR="003A5027" w:rsidRPr="00FC3B25">
        <w:rPr>
          <w:noProof/>
          <w:lang w:val="sk-SK"/>
        </w:rPr>
        <w:t xml:space="preserve"> (</w:t>
      </w:r>
      <w:r w:rsidRPr="00FC3B25">
        <w:rPr>
          <w:noProof/>
          <w:lang w:val="sk-SK"/>
        </w:rPr>
        <w:t>ako citalopram, paroxetí</w:t>
      </w:r>
      <w:r w:rsidR="006027E7" w:rsidRPr="00FC3B25">
        <w:rPr>
          <w:noProof/>
          <w:lang w:val="sk-SK"/>
        </w:rPr>
        <w:t>n, sertral</w:t>
      </w:r>
      <w:r w:rsidRPr="00FC3B25">
        <w:rPr>
          <w:noProof/>
          <w:lang w:val="sk-SK"/>
        </w:rPr>
        <w:t>í</w:t>
      </w:r>
      <w:r w:rsidR="006027E7" w:rsidRPr="00FC3B25">
        <w:rPr>
          <w:noProof/>
          <w:lang w:val="sk-SK"/>
        </w:rPr>
        <w:t>n)</w:t>
      </w:r>
    </w:p>
    <w:p w:rsidR="00BD4287" w:rsidRPr="00FC3B25" w:rsidRDefault="00BD4287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rFonts w:cs="Arial"/>
          <w:szCs w:val="22"/>
          <w:lang w:val="sk-SK"/>
        </w:rPr>
        <w:t>chl</w:t>
      </w:r>
      <w:r w:rsidR="005D0FAF" w:rsidRPr="00FC3B25">
        <w:rPr>
          <w:rFonts w:cs="Arial"/>
          <w:szCs w:val="22"/>
          <w:lang w:val="sk-SK"/>
        </w:rPr>
        <w:t>ó</w:t>
      </w:r>
      <w:r w:rsidRPr="00FC3B25">
        <w:rPr>
          <w:rFonts w:cs="Arial"/>
          <w:szCs w:val="22"/>
          <w:lang w:val="sk-SK"/>
        </w:rPr>
        <w:t>rpromaz</w:t>
      </w:r>
      <w:r w:rsidR="005D0FAF" w:rsidRPr="00FC3B25">
        <w:rPr>
          <w:rFonts w:cs="Arial"/>
          <w:szCs w:val="22"/>
          <w:lang w:val="sk-SK"/>
        </w:rPr>
        <w:t>í</w:t>
      </w:r>
      <w:r w:rsidRPr="00FC3B25">
        <w:rPr>
          <w:rFonts w:cs="Arial"/>
          <w:szCs w:val="22"/>
          <w:lang w:val="sk-SK"/>
        </w:rPr>
        <w:t>n,</w:t>
      </w:r>
      <w:r w:rsidR="0073716E">
        <w:rPr>
          <w:rFonts w:cs="Arial"/>
          <w:szCs w:val="22"/>
          <w:lang w:val="sk-SK"/>
        </w:rPr>
        <w:t xml:space="preserve"> používa sa na liečbu psychotických ochorení</w:t>
      </w:r>
      <w:r w:rsidR="00A922E6">
        <w:rPr>
          <w:rFonts w:cs="Arial"/>
          <w:szCs w:val="22"/>
          <w:lang w:val="sk-SK"/>
        </w:rPr>
        <w:t>,</w:t>
      </w:r>
      <w:r w:rsidR="0073716E">
        <w:rPr>
          <w:rFonts w:cs="Arial"/>
          <w:szCs w:val="22"/>
          <w:lang w:val="sk-SK"/>
        </w:rPr>
        <w:t xml:space="preserve"> </w:t>
      </w:r>
      <w:r w:rsidR="006706F0">
        <w:rPr>
          <w:rFonts w:cs="Arial"/>
          <w:szCs w:val="22"/>
          <w:lang w:val="sk-SK"/>
        </w:rPr>
        <w:t>napr.</w:t>
      </w:r>
      <w:r w:rsidR="006706F0" w:rsidRPr="00FC3B25">
        <w:rPr>
          <w:rFonts w:cs="Arial"/>
          <w:szCs w:val="22"/>
          <w:lang w:val="sk-SK"/>
        </w:rPr>
        <w:t xml:space="preserve"> </w:t>
      </w:r>
      <w:r w:rsidR="005D0FAF" w:rsidRPr="00FC3B25">
        <w:rPr>
          <w:rFonts w:cs="Arial"/>
          <w:szCs w:val="22"/>
          <w:lang w:val="sk-SK"/>
        </w:rPr>
        <w:t>schizofrénie</w:t>
      </w:r>
    </w:p>
    <w:p w:rsidR="00040564" w:rsidRPr="00FC3B25" w:rsidRDefault="00040564" w:rsidP="00040564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rFonts w:cs="Arial"/>
          <w:szCs w:val="22"/>
          <w:lang w:val="sk-SK"/>
        </w:rPr>
        <w:t>diureti</w:t>
      </w:r>
      <w:r w:rsidR="005D0FAF" w:rsidRPr="00FC3B25">
        <w:rPr>
          <w:rFonts w:cs="Arial"/>
          <w:szCs w:val="22"/>
          <w:lang w:val="sk-SK"/>
        </w:rPr>
        <w:t>ká</w:t>
      </w:r>
      <w:r w:rsidRPr="00FC3B25">
        <w:rPr>
          <w:rFonts w:cs="Arial"/>
          <w:szCs w:val="22"/>
          <w:lang w:val="sk-SK"/>
        </w:rPr>
        <w:t xml:space="preserve"> (</w:t>
      </w:r>
      <w:r w:rsidR="005D0FAF" w:rsidRPr="00FC3B25">
        <w:rPr>
          <w:rFonts w:cs="Arial"/>
          <w:szCs w:val="22"/>
          <w:lang w:val="sk-SK"/>
        </w:rPr>
        <w:t xml:space="preserve">odvodňovacie </w:t>
      </w:r>
      <w:r w:rsidR="00FC3B25" w:rsidRPr="00FC3B25">
        <w:rPr>
          <w:rFonts w:cs="Arial"/>
          <w:szCs w:val="22"/>
          <w:lang w:val="sk-SK"/>
        </w:rPr>
        <w:t>tablety</w:t>
      </w:r>
      <w:r w:rsidR="005D0FAF" w:rsidRPr="00FC3B25">
        <w:rPr>
          <w:rFonts w:cs="Arial"/>
          <w:szCs w:val="22"/>
          <w:lang w:val="sk-SK"/>
        </w:rPr>
        <w:t xml:space="preserve"> ako tiazid alebo iné druhy diuretík</w:t>
      </w:r>
      <w:r w:rsidRPr="00FC3B25">
        <w:rPr>
          <w:rFonts w:cs="Arial"/>
          <w:szCs w:val="22"/>
          <w:lang w:val="sk-SK"/>
        </w:rPr>
        <w:t>)</w:t>
      </w:r>
    </w:p>
    <w:p w:rsidR="00BD4287" w:rsidRPr="00FC3B25" w:rsidRDefault="005D0FAF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rFonts w:cs="Arial"/>
          <w:szCs w:val="22"/>
          <w:lang w:val="sk-SK"/>
        </w:rPr>
        <w:t>k</w:t>
      </w:r>
      <w:r w:rsidR="00BD4287" w:rsidRPr="00FC3B25">
        <w:rPr>
          <w:rFonts w:cs="Arial"/>
          <w:szCs w:val="22"/>
          <w:lang w:val="sk-SK"/>
        </w:rPr>
        <w:t>arbamazep</w:t>
      </w:r>
      <w:r w:rsidRPr="00FC3B25">
        <w:rPr>
          <w:rFonts w:cs="Arial"/>
          <w:szCs w:val="22"/>
          <w:lang w:val="sk-SK"/>
        </w:rPr>
        <w:t>í</w:t>
      </w:r>
      <w:r w:rsidR="00BD4287" w:rsidRPr="00FC3B25">
        <w:rPr>
          <w:rFonts w:cs="Arial"/>
          <w:szCs w:val="22"/>
          <w:lang w:val="sk-SK"/>
        </w:rPr>
        <w:t xml:space="preserve">n, </w:t>
      </w:r>
      <w:r w:rsidRPr="00FC3B25">
        <w:rPr>
          <w:rFonts w:cs="Arial"/>
          <w:szCs w:val="22"/>
          <w:lang w:val="sk-SK"/>
        </w:rPr>
        <w:t xml:space="preserve">ktorý sa používa na liečbu napr. </w:t>
      </w:r>
      <w:r w:rsidR="00692C6C">
        <w:rPr>
          <w:rFonts w:cs="Arial"/>
          <w:szCs w:val="22"/>
          <w:lang w:val="sk-SK"/>
        </w:rPr>
        <w:t>b</w:t>
      </w:r>
      <w:r w:rsidR="00BD4287" w:rsidRPr="00FC3B25">
        <w:rPr>
          <w:rFonts w:cs="Arial"/>
          <w:szCs w:val="22"/>
          <w:lang w:val="sk-SK"/>
        </w:rPr>
        <w:t>ipol</w:t>
      </w:r>
      <w:r w:rsidRPr="00FC3B25">
        <w:rPr>
          <w:rFonts w:cs="Arial"/>
          <w:szCs w:val="22"/>
          <w:lang w:val="sk-SK"/>
        </w:rPr>
        <w:t>árne</w:t>
      </w:r>
      <w:r w:rsidR="00864D98">
        <w:rPr>
          <w:rFonts w:cs="Arial"/>
          <w:szCs w:val="22"/>
          <w:lang w:val="sk-SK"/>
        </w:rPr>
        <w:t>j</w:t>
      </w:r>
      <w:r w:rsidRPr="00FC3B25">
        <w:rPr>
          <w:rFonts w:cs="Arial"/>
          <w:szCs w:val="22"/>
          <w:lang w:val="sk-SK"/>
        </w:rPr>
        <w:t xml:space="preserve"> </w:t>
      </w:r>
      <w:r w:rsidR="00864D98">
        <w:rPr>
          <w:rFonts w:cs="Arial"/>
          <w:szCs w:val="22"/>
          <w:lang w:val="sk-SK"/>
        </w:rPr>
        <w:t>choroby</w:t>
      </w:r>
      <w:r w:rsidR="00BD4287" w:rsidRPr="00FC3B25">
        <w:rPr>
          <w:rFonts w:cs="Arial"/>
          <w:szCs w:val="22"/>
          <w:lang w:val="sk-SK"/>
        </w:rPr>
        <w:t xml:space="preserve"> a epileps</w:t>
      </w:r>
      <w:r w:rsidRPr="00FC3B25">
        <w:rPr>
          <w:rFonts w:cs="Arial"/>
          <w:szCs w:val="22"/>
          <w:lang w:val="sk-SK"/>
        </w:rPr>
        <w:t>ie</w:t>
      </w:r>
    </w:p>
    <w:p w:rsidR="00BD4287" w:rsidRPr="00FC3B25" w:rsidRDefault="005D0FAF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antidiabetiká používané na liečbu</w:t>
      </w:r>
      <w:r w:rsidR="00A94FDF" w:rsidRPr="00FC3B25">
        <w:rPr>
          <w:noProof/>
          <w:lang w:val="sk-SK"/>
        </w:rPr>
        <w:t xml:space="preserve"> diabet</w:t>
      </w:r>
      <w:r w:rsidRPr="00FC3B25">
        <w:rPr>
          <w:noProof/>
          <w:lang w:val="sk-SK"/>
        </w:rPr>
        <w:t xml:space="preserve">u </w:t>
      </w:r>
      <w:r w:rsidR="0026442B">
        <w:rPr>
          <w:noProof/>
          <w:lang w:val="sk-SK"/>
        </w:rPr>
        <w:t xml:space="preserve">2. </w:t>
      </w:r>
      <w:r w:rsidRPr="00FC3B25">
        <w:rPr>
          <w:noProof/>
          <w:lang w:val="sk-SK"/>
        </w:rPr>
        <w:t>typu</w:t>
      </w:r>
      <w:r w:rsidR="00A94FDF" w:rsidRPr="00FC3B25">
        <w:rPr>
          <w:noProof/>
          <w:lang w:val="sk-SK"/>
        </w:rPr>
        <w:t xml:space="preserve"> (</w:t>
      </w:r>
      <w:r w:rsidRPr="00FC3B25">
        <w:rPr>
          <w:noProof/>
          <w:lang w:val="sk-SK"/>
        </w:rPr>
        <w:t>lieky zo skupiny</w:t>
      </w:r>
      <w:r w:rsidR="00A94FDF" w:rsidRPr="00FC3B25">
        <w:rPr>
          <w:noProof/>
          <w:lang w:val="sk-SK"/>
        </w:rPr>
        <w:t xml:space="preserve"> sul</w:t>
      </w:r>
      <w:r w:rsidR="00463F57" w:rsidRPr="00FC3B25">
        <w:rPr>
          <w:noProof/>
          <w:lang w:val="sk-SK"/>
        </w:rPr>
        <w:t>fonylure</w:t>
      </w:r>
      <w:r w:rsidR="00692C6C">
        <w:rPr>
          <w:noProof/>
          <w:lang w:val="sk-SK"/>
        </w:rPr>
        <w:t>y</w:t>
      </w:r>
      <w:r w:rsidR="00463F57" w:rsidRPr="00FC3B25">
        <w:rPr>
          <w:noProof/>
          <w:lang w:val="sk-SK"/>
        </w:rPr>
        <w:t xml:space="preserve">), </w:t>
      </w:r>
      <w:r w:rsidRPr="00FC3B25">
        <w:rPr>
          <w:noProof/>
          <w:lang w:val="sk-SK"/>
        </w:rPr>
        <w:t>najmä</w:t>
      </w:r>
      <w:r w:rsidR="00463F57" w:rsidRPr="00FC3B25">
        <w:rPr>
          <w:noProof/>
          <w:lang w:val="sk-SK"/>
        </w:rPr>
        <w:t xml:space="preserve"> </w:t>
      </w:r>
      <w:r w:rsidR="00463F57" w:rsidRPr="00FC3B25">
        <w:rPr>
          <w:bCs/>
          <w:noProof/>
          <w:lang w:val="sk-SK"/>
        </w:rPr>
        <w:t>chl</w:t>
      </w:r>
      <w:r w:rsidRPr="00FC3B25">
        <w:rPr>
          <w:bCs/>
          <w:noProof/>
          <w:lang w:val="sk-SK"/>
        </w:rPr>
        <w:t>órpropamid</w:t>
      </w:r>
    </w:p>
    <w:p w:rsidR="00463F57" w:rsidRPr="00FC3B25" w:rsidRDefault="005D0FAF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bCs/>
          <w:noProof/>
          <w:lang w:val="sk-SK"/>
        </w:rPr>
        <w:t>nesteroidné protizápalové lieky</w:t>
      </w:r>
      <w:r w:rsidR="00463F57" w:rsidRPr="00FC3B25">
        <w:rPr>
          <w:bCs/>
          <w:noProof/>
          <w:lang w:val="sk-SK"/>
        </w:rPr>
        <w:t xml:space="preserve"> (NSAID), </w:t>
      </w:r>
      <w:r w:rsidR="0026442B">
        <w:rPr>
          <w:bCs/>
          <w:noProof/>
          <w:lang w:val="sk-SK"/>
        </w:rPr>
        <w:t>ktoré sa používajú na</w:t>
      </w:r>
      <w:r w:rsidRPr="00FC3B25">
        <w:rPr>
          <w:bCs/>
          <w:noProof/>
          <w:lang w:val="sk-SK"/>
        </w:rPr>
        <w:t xml:space="preserve"> liečbu bolesti a zápalu</w:t>
      </w:r>
      <w:r w:rsidR="0018427F" w:rsidRPr="00FC3B25">
        <w:rPr>
          <w:bCs/>
          <w:noProof/>
          <w:lang w:val="sk-SK"/>
        </w:rPr>
        <w:t xml:space="preserve"> (</w:t>
      </w:r>
      <w:r w:rsidRPr="00FC3B25">
        <w:rPr>
          <w:bCs/>
          <w:noProof/>
          <w:lang w:val="sk-SK"/>
        </w:rPr>
        <w:t>napr</w:t>
      </w:r>
      <w:r w:rsidR="0018427F" w:rsidRPr="00FC3B25">
        <w:rPr>
          <w:bCs/>
          <w:noProof/>
          <w:lang w:val="sk-SK"/>
        </w:rPr>
        <w:t>. aspir</w:t>
      </w:r>
      <w:r w:rsidRPr="00FC3B25">
        <w:rPr>
          <w:bCs/>
          <w:noProof/>
          <w:lang w:val="sk-SK"/>
        </w:rPr>
        <w:t>í</w:t>
      </w:r>
      <w:r w:rsidR="0018427F" w:rsidRPr="00FC3B25">
        <w:rPr>
          <w:bCs/>
          <w:noProof/>
          <w:lang w:val="sk-SK"/>
        </w:rPr>
        <w:t>n a</w:t>
      </w:r>
      <w:r w:rsidRPr="00FC3B25">
        <w:rPr>
          <w:bCs/>
          <w:noProof/>
          <w:lang w:val="sk-SK"/>
        </w:rPr>
        <w:t> </w:t>
      </w:r>
      <w:r w:rsidR="0018427F" w:rsidRPr="00FC3B25">
        <w:rPr>
          <w:bCs/>
          <w:noProof/>
          <w:lang w:val="sk-SK"/>
        </w:rPr>
        <w:t>ibuprofen)</w:t>
      </w:r>
    </w:p>
    <w:p w:rsidR="00AB2D74" w:rsidRPr="00FC3B25" w:rsidRDefault="00AB2D74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bCs/>
          <w:noProof/>
          <w:lang w:val="sk-SK"/>
        </w:rPr>
        <w:t>oxytoc</w:t>
      </w:r>
      <w:r w:rsidR="005D0FAF" w:rsidRPr="00FC3B25">
        <w:rPr>
          <w:bCs/>
          <w:noProof/>
          <w:lang w:val="sk-SK"/>
        </w:rPr>
        <w:t>í</w:t>
      </w:r>
      <w:r w:rsidRPr="00FC3B25">
        <w:rPr>
          <w:bCs/>
          <w:noProof/>
          <w:lang w:val="sk-SK"/>
        </w:rPr>
        <w:t>n</w:t>
      </w:r>
      <w:r w:rsidR="009F328A" w:rsidRPr="00FC3B25">
        <w:rPr>
          <w:bCs/>
          <w:noProof/>
          <w:lang w:val="sk-SK"/>
        </w:rPr>
        <w:t>,</w:t>
      </w:r>
      <w:r w:rsidR="0026442B">
        <w:rPr>
          <w:bCs/>
          <w:noProof/>
          <w:lang w:val="sk-SK"/>
        </w:rPr>
        <w:t xml:space="preserve"> ktorý sa</w:t>
      </w:r>
      <w:r w:rsidR="005D0FAF" w:rsidRPr="00FC3B25">
        <w:rPr>
          <w:bCs/>
          <w:noProof/>
          <w:lang w:val="sk-SK"/>
        </w:rPr>
        <w:t xml:space="preserve"> používa pri pôrode</w:t>
      </w:r>
    </w:p>
    <w:p w:rsidR="00AB2D74" w:rsidRPr="00FC3B25" w:rsidRDefault="00AB2D74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bCs/>
          <w:noProof/>
          <w:lang w:val="sk-SK"/>
        </w:rPr>
        <w:t>l</w:t>
      </w:r>
      <w:r w:rsidR="005D0FAF" w:rsidRPr="00FC3B25">
        <w:rPr>
          <w:bCs/>
          <w:noProof/>
          <w:lang w:val="sk-SK"/>
        </w:rPr>
        <w:t>ítium</w:t>
      </w:r>
      <w:r w:rsidR="009F328A" w:rsidRPr="00FC3B25">
        <w:rPr>
          <w:bCs/>
          <w:noProof/>
          <w:lang w:val="sk-SK"/>
        </w:rPr>
        <w:t xml:space="preserve">, </w:t>
      </w:r>
      <w:r w:rsidR="005D0FAF" w:rsidRPr="00FC3B25">
        <w:rPr>
          <w:bCs/>
          <w:noProof/>
          <w:lang w:val="sk-SK"/>
        </w:rPr>
        <w:t>ktor</w:t>
      </w:r>
      <w:r w:rsidR="00FF2956">
        <w:rPr>
          <w:bCs/>
          <w:noProof/>
          <w:lang w:val="sk-SK"/>
        </w:rPr>
        <w:t>é</w:t>
      </w:r>
      <w:r w:rsidR="005D0FAF" w:rsidRPr="00FC3B25">
        <w:rPr>
          <w:bCs/>
          <w:noProof/>
          <w:lang w:val="sk-SK"/>
        </w:rPr>
        <w:t xml:space="preserve"> sa používa na liečbu </w:t>
      </w:r>
      <w:r w:rsidR="00692C6C">
        <w:rPr>
          <w:bCs/>
          <w:noProof/>
          <w:lang w:val="sk-SK"/>
        </w:rPr>
        <w:t>b</w:t>
      </w:r>
      <w:r w:rsidR="005D0FAF" w:rsidRPr="00FC3B25">
        <w:rPr>
          <w:bCs/>
          <w:noProof/>
          <w:lang w:val="sk-SK"/>
        </w:rPr>
        <w:t>ipolárne</w:t>
      </w:r>
      <w:r w:rsidR="00864D98">
        <w:rPr>
          <w:bCs/>
          <w:noProof/>
          <w:lang w:val="sk-SK"/>
        </w:rPr>
        <w:t>j choroby</w:t>
      </w:r>
    </w:p>
    <w:p w:rsidR="0018427F" w:rsidRPr="00FC3B25" w:rsidRDefault="005D0FAF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l</w:t>
      </w:r>
      <w:r w:rsidR="00AC70C7" w:rsidRPr="00FC3B25">
        <w:rPr>
          <w:noProof/>
          <w:lang w:val="sk-SK"/>
        </w:rPr>
        <w:t xml:space="preserve">operamid, </w:t>
      </w:r>
      <w:r w:rsidR="00DB1140" w:rsidRPr="00FC3B25">
        <w:rPr>
          <w:noProof/>
          <w:lang w:val="sk-SK"/>
        </w:rPr>
        <w:t>ktorý sa používa na liečbu hnačky</w:t>
      </w:r>
    </w:p>
    <w:p w:rsidR="00AC70C7" w:rsidRPr="00FC3B25" w:rsidRDefault="00AC70C7" w:rsidP="00A876D1">
      <w:pPr>
        <w:tabs>
          <w:tab w:val="clear" w:pos="567"/>
        </w:tabs>
        <w:spacing w:line="240" w:lineRule="auto"/>
        <w:ind w:left="360" w:right="-2"/>
        <w:rPr>
          <w:noProof/>
          <w:lang w:val="sk-SK"/>
        </w:rPr>
      </w:pPr>
    </w:p>
    <w:p w:rsidR="001D29E6" w:rsidRPr="00FC3B25" w:rsidRDefault="00732628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b/>
          <w:noProof/>
          <w:lang w:val="sk-SK"/>
        </w:rPr>
        <w:t>Nocdurna</w:t>
      </w:r>
      <w:r w:rsidR="00DB1140" w:rsidRPr="00FC3B25">
        <w:rPr>
          <w:b/>
          <w:noProof/>
          <w:lang w:val="sk-SK"/>
        </w:rPr>
        <w:t xml:space="preserve"> a jedlo a nápoje</w:t>
      </w:r>
    </w:p>
    <w:p w:rsidR="001D29E6" w:rsidRPr="00FC3B25" w:rsidRDefault="001A2E4A" w:rsidP="000C191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 xml:space="preserve">Nocdurna </w:t>
      </w:r>
      <w:r w:rsidR="00DB1140" w:rsidRPr="00FC3B25">
        <w:rPr>
          <w:noProof/>
          <w:lang w:val="sk-SK"/>
        </w:rPr>
        <w:t xml:space="preserve">sa nemá užívať počas jedla, pretože jej účinok sa </w:t>
      </w:r>
      <w:r w:rsidR="00692C6C">
        <w:rPr>
          <w:noProof/>
          <w:lang w:val="sk-SK"/>
        </w:rPr>
        <w:t xml:space="preserve">tým </w:t>
      </w:r>
      <w:r w:rsidR="00DB1140" w:rsidRPr="00FC3B25">
        <w:rPr>
          <w:noProof/>
          <w:lang w:val="sk-SK"/>
        </w:rPr>
        <w:t>môže znížiť.</w:t>
      </w:r>
    </w:p>
    <w:p w:rsidR="00A9058F" w:rsidRPr="00FC3B25" w:rsidRDefault="00A9058F" w:rsidP="000C191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DB1140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  <w:r w:rsidRPr="00FC3B25">
        <w:rPr>
          <w:b/>
          <w:noProof/>
          <w:lang w:val="sk-SK"/>
        </w:rPr>
        <w:t>Tehotenstvo, dojčenie a plodnosť</w:t>
      </w:r>
    </w:p>
    <w:p w:rsidR="00DB1140" w:rsidRPr="00FC3B25" w:rsidRDefault="00DB1140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>Ak ste tehotná alebo dojčíte, ak si myslíte, že ste tehotná alebo ak plánujete otehotnieť, poraďte sa so svojím lekárom predtým, ako začnete užívať tento liek.</w:t>
      </w:r>
    </w:p>
    <w:p w:rsidR="00CA113A" w:rsidRPr="00FC3B25" w:rsidRDefault="00CA113A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B1140" w:rsidRPr="00FC3B25" w:rsidRDefault="00A1629C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O tom, či môžete užívať liek</w:t>
      </w:r>
      <w:r w:rsidR="00DB1140" w:rsidRPr="00FC3B25">
        <w:rPr>
          <w:noProof/>
          <w:lang w:val="sk-SK"/>
        </w:rPr>
        <w:t xml:space="preserve"> počas tehotenstva alebo dojčenia</w:t>
      </w:r>
      <w:r>
        <w:rPr>
          <w:noProof/>
          <w:lang w:val="sk-SK"/>
        </w:rPr>
        <w:t>, rozhodne váš lekár</w:t>
      </w:r>
      <w:r w:rsidR="00DB1140" w:rsidRPr="00FC3B25">
        <w:rPr>
          <w:noProof/>
          <w:lang w:val="sk-SK"/>
        </w:rPr>
        <w:t>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:rsidR="001D29E6" w:rsidRPr="00FC3B25" w:rsidRDefault="00DB1140" w:rsidP="00CA113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FC3B25">
        <w:rPr>
          <w:b/>
          <w:noProof/>
          <w:lang w:val="sk-SK"/>
        </w:rPr>
        <w:t>Vedenie vozidiel a obsluha strojov</w:t>
      </w:r>
    </w:p>
    <w:p w:rsidR="00DB1140" w:rsidRPr="00FC3B25" w:rsidRDefault="00732628" w:rsidP="00CA113A">
      <w:pPr>
        <w:rPr>
          <w:rFonts w:cs="Arial"/>
          <w:lang w:val="sk-SK"/>
        </w:rPr>
      </w:pPr>
      <w:r w:rsidRPr="00FC3B25">
        <w:rPr>
          <w:rFonts w:cs="Arial"/>
          <w:lang w:val="sk-SK"/>
        </w:rPr>
        <w:t xml:space="preserve">Nocdurna </w:t>
      </w:r>
      <w:r w:rsidR="00DB1140" w:rsidRPr="00FC3B25">
        <w:rPr>
          <w:rFonts w:cs="Arial"/>
          <w:lang w:val="sk-SK"/>
        </w:rPr>
        <w:t>nemá alebo má len zanedbateľný vplyv na schopnosť viesť vozidlá a obsluhovať stroje.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51F7F" w:rsidRPr="00FC3B25" w:rsidRDefault="00751F7F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DB1140" w:rsidP="000C1913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FC3B25">
        <w:rPr>
          <w:b/>
          <w:noProof/>
          <w:lang w:val="sk-SK"/>
        </w:rPr>
        <w:t>Ako užívať</w:t>
      </w:r>
      <w:r w:rsidR="00B55E0B" w:rsidRPr="00FC3B25">
        <w:rPr>
          <w:b/>
          <w:noProof/>
          <w:lang w:val="sk-SK"/>
        </w:rPr>
        <w:t xml:space="preserve"> </w:t>
      </w:r>
      <w:r w:rsidR="00732628" w:rsidRPr="00FC3B25">
        <w:rPr>
          <w:b/>
          <w:noProof/>
          <w:lang w:val="sk-SK"/>
        </w:rPr>
        <w:t>Nocdurn</w:t>
      </w:r>
      <w:r w:rsidRPr="00FC3B25">
        <w:rPr>
          <w:b/>
          <w:noProof/>
          <w:lang w:val="sk-SK"/>
        </w:rPr>
        <w:t>u</w:t>
      </w:r>
    </w:p>
    <w:p w:rsidR="001D29E6" w:rsidRPr="00FC3B25" w:rsidRDefault="001D29E6" w:rsidP="000C1913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B1140" w:rsidRPr="00FC3B25" w:rsidRDefault="00DB1140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Vždy užívajte tento lie</w:t>
      </w:r>
      <w:r w:rsidR="00692C6C">
        <w:rPr>
          <w:noProof/>
          <w:lang w:val="sk-SK"/>
        </w:rPr>
        <w:t>k</w:t>
      </w:r>
      <w:r w:rsidRPr="00FC3B25">
        <w:rPr>
          <w:noProof/>
          <w:lang w:val="sk-SK"/>
        </w:rPr>
        <w:t xml:space="preserve"> presne tak, ako vám povedal váš lekár. Ak si nie ste niečím istý, overte si to u svojho lekára alebo lekárnika.</w:t>
      </w:r>
    </w:p>
    <w:p w:rsidR="00F029B6" w:rsidRPr="00FC3B25" w:rsidRDefault="00F029B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DB1140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Odporúčaná dávka je</w:t>
      </w:r>
    </w:p>
    <w:p w:rsidR="0026442B" w:rsidRDefault="00DB1140" w:rsidP="00E3020F">
      <w:pPr>
        <w:numPr>
          <w:ilvl w:val="0"/>
          <w:numId w:val="1"/>
        </w:numPr>
        <w:tabs>
          <w:tab w:val="clear" w:pos="567"/>
          <w:tab w:val="num" w:pos="180"/>
        </w:tabs>
        <w:spacing w:line="240" w:lineRule="auto"/>
        <w:ind w:right="-2"/>
        <w:rPr>
          <w:bCs/>
          <w:noProof/>
          <w:lang w:val="sk-SK"/>
        </w:rPr>
      </w:pPr>
      <w:r w:rsidRPr="0026442B">
        <w:rPr>
          <w:bCs/>
          <w:noProof/>
          <w:lang w:val="sk-SK"/>
        </w:rPr>
        <w:lastRenderedPageBreak/>
        <w:t>Ženy</w:t>
      </w:r>
      <w:r w:rsidR="00E3020F" w:rsidRPr="0026442B">
        <w:rPr>
          <w:bCs/>
          <w:noProof/>
          <w:lang w:val="sk-SK"/>
        </w:rPr>
        <w:t xml:space="preserve">: 25 </w:t>
      </w:r>
      <w:r w:rsidR="007B673A" w:rsidRPr="0026442B">
        <w:rPr>
          <w:bCs/>
          <w:noProof/>
          <w:lang w:val="sk-SK"/>
        </w:rPr>
        <w:t>mi</w:t>
      </w:r>
      <w:r w:rsidRPr="0026442B">
        <w:rPr>
          <w:bCs/>
          <w:noProof/>
          <w:lang w:val="sk-SK"/>
        </w:rPr>
        <w:t>krogramov denne</w:t>
      </w:r>
      <w:r w:rsidR="00A1629C">
        <w:rPr>
          <w:bCs/>
          <w:noProof/>
          <w:lang w:val="sk-SK"/>
        </w:rPr>
        <w:t>,</w:t>
      </w:r>
      <w:r w:rsidR="0026442B" w:rsidRPr="0026442B">
        <w:rPr>
          <w:bCs/>
          <w:noProof/>
          <w:lang w:val="sk-SK"/>
        </w:rPr>
        <w:t xml:space="preserve"> </w:t>
      </w:r>
      <w:r w:rsidR="00A1629C">
        <w:rPr>
          <w:bCs/>
          <w:noProof/>
          <w:lang w:val="sk-SK"/>
        </w:rPr>
        <w:t xml:space="preserve">jednu hodinu pred spaním, </w:t>
      </w:r>
      <w:r w:rsidR="0026442B" w:rsidRPr="0026442B">
        <w:rPr>
          <w:bCs/>
          <w:noProof/>
          <w:lang w:val="sk-SK"/>
        </w:rPr>
        <w:t>sa podáva pod jazyk bez zapíjania vodou</w:t>
      </w:r>
      <w:r w:rsidR="00A1629C">
        <w:rPr>
          <w:bCs/>
          <w:noProof/>
          <w:lang w:val="sk-SK"/>
        </w:rPr>
        <w:t>.</w:t>
      </w:r>
      <w:r w:rsidR="0026442B" w:rsidRPr="0026442B">
        <w:rPr>
          <w:bCs/>
          <w:noProof/>
          <w:lang w:val="sk-SK"/>
        </w:rPr>
        <w:t xml:space="preserve"> </w:t>
      </w:r>
    </w:p>
    <w:p w:rsidR="00E3020F" w:rsidRPr="0026442B" w:rsidRDefault="00DB1140" w:rsidP="00E3020F">
      <w:pPr>
        <w:numPr>
          <w:ilvl w:val="0"/>
          <w:numId w:val="1"/>
        </w:numPr>
        <w:tabs>
          <w:tab w:val="clear" w:pos="567"/>
          <w:tab w:val="num" w:pos="180"/>
        </w:tabs>
        <w:spacing w:line="240" w:lineRule="auto"/>
        <w:ind w:right="-2"/>
        <w:rPr>
          <w:bCs/>
          <w:noProof/>
          <w:lang w:val="sk-SK"/>
        </w:rPr>
      </w:pPr>
      <w:r w:rsidRPr="0026442B">
        <w:rPr>
          <w:bCs/>
          <w:noProof/>
          <w:lang w:val="sk-SK"/>
        </w:rPr>
        <w:t>Muži</w:t>
      </w:r>
      <w:r w:rsidR="00E3020F" w:rsidRPr="0026442B">
        <w:rPr>
          <w:bCs/>
          <w:noProof/>
          <w:lang w:val="sk-SK"/>
        </w:rPr>
        <w:t xml:space="preserve">: 50 </w:t>
      </w:r>
      <w:r w:rsidRPr="0026442B">
        <w:rPr>
          <w:bCs/>
          <w:noProof/>
          <w:lang w:val="sk-SK"/>
        </w:rPr>
        <w:t>mik</w:t>
      </w:r>
      <w:r w:rsidR="007B673A" w:rsidRPr="0026442B">
        <w:rPr>
          <w:bCs/>
          <w:noProof/>
          <w:lang w:val="sk-SK"/>
        </w:rPr>
        <w:t>rogram</w:t>
      </w:r>
      <w:r w:rsidRPr="0026442B">
        <w:rPr>
          <w:bCs/>
          <w:noProof/>
          <w:lang w:val="sk-SK"/>
        </w:rPr>
        <w:t>ov denne</w:t>
      </w:r>
      <w:r w:rsidR="00A1629C">
        <w:rPr>
          <w:bCs/>
          <w:noProof/>
          <w:lang w:val="sk-SK"/>
        </w:rPr>
        <w:t>, jednu hodinu pred spaním,</w:t>
      </w:r>
      <w:r w:rsidR="0026442B">
        <w:rPr>
          <w:bCs/>
          <w:noProof/>
          <w:lang w:val="sk-SK"/>
        </w:rPr>
        <w:t xml:space="preserve"> sa podáva pod jazyk bez zapíjania vodou</w:t>
      </w:r>
      <w:r w:rsidR="00E3020F" w:rsidRPr="0026442B">
        <w:rPr>
          <w:bCs/>
          <w:noProof/>
          <w:lang w:val="sk-SK"/>
        </w:rPr>
        <w:t>.</w:t>
      </w:r>
    </w:p>
    <w:p w:rsidR="00E3020F" w:rsidRPr="00FC3B25" w:rsidRDefault="00E3020F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B1140" w:rsidRPr="00FC3B25" w:rsidRDefault="00C40C5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FC3B25">
        <w:rPr>
          <w:lang w:val="sk-SK"/>
        </w:rPr>
        <w:t>Nocdurna</w:t>
      </w:r>
      <w:r w:rsidR="00DB1140" w:rsidRPr="00FC3B25">
        <w:rPr>
          <w:lang w:val="sk-SK"/>
        </w:rPr>
        <w:t xml:space="preserve"> sa vloží pod jazyk, kde sa rozpustí bez potreby zapíjania vodou.</w:t>
      </w:r>
    </w:p>
    <w:p w:rsidR="00541CE6" w:rsidRPr="00FC3B25" w:rsidRDefault="00541C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lang w:val="sk-SK"/>
        </w:rPr>
      </w:pPr>
    </w:p>
    <w:p w:rsidR="00541CE6" w:rsidRPr="00FC3B25" w:rsidRDefault="00DB1140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sk-SK"/>
        </w:rPr>
      </w:pPr>
      <w:r w:rsidRPr="00FC3B25">
        <w:rPr>
          <w:b/>
          <w:bCs/>
          <w:lang w:val="sk-SK"/>
        </w:rPr>
        <w:t>Návod na použitie</w:t>
      </w: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 xml:space="preserve">1. </w:t>
      </w:r>
      <w:r w:rsidR="00BD075A">
        <w:rPr>
          <w:noProof/>
          <w:lang w:val="sk-SK"/>
        </w:rPr>
        <w:t>O</w:t>
      </w:r>
      <w:r w:rsidR="00DB1140" w:rsidRPr="00FC3B25">
        <w:rPr>
          <w:noProof/>
          <w:lang w:val="sk-SK"/>
        </w:rPr>
        <w:t xml:space="preserve">dstráňte </w:t>
      </w:r>
      <w:r w:rsidR="008C5581">
        <w:rPr>
          <w:noProof/>
          <w:lang w:val="sk-SK"/>
        </w:rPr>
        <w:t>horný okraj blistra</w:t>
      </w:r>
      <w:r w:rsidR="00DB1140" w:rsidRPr="00FC3B25">
        <w:rPr>
          <w:noProof/>
          <w:lang w:val="sk-SK"/>
        </w:rPr>
        <w:t xml:space="preserve"> odtrhnutím pozdĺž perforácie, začnite </w:t>
      </w:r>
      <w:r w:rsidR="008C5581">
        <w:rPr>
          <w:noProof/>
          <w:lang w:val="sk-SK"/>
        </w:rPr>
        <w:t>trhať na mieste označenom symbolom ruky</w:t>
      </w:r>
      <w:r w:rsidRPr="00FC3B25">
        <w:rPr>
          <w:noProof/>
          <w:lang w:val="sk-SK"/>
        </w:rPr>
        <w:t>.</w:t>
      </w: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 xml:space="preserve">2. </w:t>
      </w:r>
      <w:r w:rsidR="008C5581">
        <w:rPr>
          <w:noProof/>
          <w:lang w:val="sk-SK"/>
        </w:rPr>
        <w:t>Potom</w:t>
      </w:r>
      <w:r w:rsidR="005F1A11" w:rsidRPr="00FC3B25">
        <w:rPr>
          <w:noProof/>
          <w:lang w:val="sk-SK"/>
        </w:rPr>
        <w:t xml:space="preserve"> od</w:t>
      </w:r>
      <w:r w:rsidR="008C5581">
        <w:rPr>
          <w:noProof/>
          <w:lang w:val="sk-SK"/>
        </w:rPr>
        <w:t xml:space="preserve">deľte </w:t>
      </w:r>
      <w:r w:rsidR="005F1A11" w:rsidRPr="00FC3B25">
        <w:rPr>
          <w:noProof/>
          <w:lang w:val="sk-SK"/>
        </w:rPr>
        <w:t xml:space="preserve">jeden </w:t>
      </w:r>
      <w:r w:rsidR="008C5581">
        <w:rPr>
          <w:noProof/>
          <w:lang w:val="sk-SK"/>
        </w:rPr>
        <w:t>lyofilizát</w:t>
      </w:r>
      <w:r w:rsidR="005F1A11" w:rsidRPr="00FC3B25">
        <w:rPr>
          <w:noProof/>
          <w:lang w:val="sk-SK"/>
        </w:rPr>
        <w:t xml:space="preserve"> </w:t>
      </w:r>
      <w:r w:rsidR="001757DB">
        <w:rPr>
          <w:noProof/>
          <w:lang w:val="sk-SK"/>
        </w:rPr>
        <w:t xml:space="preserve">(tabletu) </w:t>
      </w:r>
      <w:r w:rsidR="005F1A11" w:rsidRPr="00FC3B25">
        <w:rPr>
          <w:noProof/>
          <w:lang w:val="sk-SK"/>
        </w:rPr>
        <w:t>odtrhnutím pozdĺž perforácie</w:t>
      </w:r>
      <w:r w:rsidRPr="00FC3B25">
        <w:rPr>
          <w:noProof/>
          <w:lang w:val="sk-SK"/>
        </w:rPr>
        <w:t>.</w:t>
      </w: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 xml:space="preserve">3. </w:t>
      </w:r>
      <w:r w:rsidR="005F1A11" w:rsidRPr="00FC3B25">
        <w:rPr>
          <w:noProof/>
          <w:lang w:val="sk-SK"/>
        </w:rPr>
        <w:t xml:space="preserve">Odstráňte fóliu na </w:t>
      </w:r>
      <w:r w:rsidR="008C5581">
        <w:rPr>
          <w:noProof/>
          <w:lang w:val="sk-SK"/>
        </w:rPr>
        <w:t>lyofilizáte</w:t>
      </w:r>
      <w:r w:rsidR="001757DB">
        <w:rPr>
          <w:noProof/>
          <w:lang w:val="sk-SK"/>
        </w:rPr>
        <w:t xml:space="preserve"> (tablete)</w:t>
      </w:r>
      <w:r w:rsidR="005F1A11" w:rsidRPr="00FC3B25">
        <w:rPr>
          <w:noProof/>
          <w:lang w:val="sk-SK"/>
        </w:rPr>
        <w:t xml:space="preserve">, začnite </w:t>
      </w:r>
      <w:r w:rsidR="008C5581">
        <w:rPr>
          <w:noProof/>
          <w:lang w:val="sk-SK"/>
        </w:rPr>
        <w:t>na mieste označenom šípkou a </w:t>
      </w:r>
      <w:r w:rsidR="00BD075A">
        <w:rPr>
          <w:noProof/>
          <w:lang w:val="sk-SK"/>
        </w:rPr>
        <w:t>sťahujte</w:t>
      </w:r>
      <w:r w:rsidR="008C5581">
        <w:rPr>
          <w:noProof/>
          <w:lang w:val="sk-SK"/>
        </w:rPr>
        <w:t xml:space="preserve"> fóliu v smere šípky</w:t>
      </w:r>
      <w:r w:rsidR="005F1A11" w:rsidRPr="00FC3B25">
        <w:rPr>
          <w:noProof/>
          <w:lang w:val="sk-SK"/>
        </w:rPr>
        <w:t xml:space="preserve">. </w:t>
      </w:r>
      <w:r w:rsidR="005F1A11" w:rsidRPr="00FC3B25">
        <w:rPr>
          <w:b/>
          <w:noProof/>
          <w:lang w:val="sk-SK"/>
        </w:rPr>
        <w:t>Ne</w:t>
      </w:r>
      <w:r w:rsidR="008C5581">
        <w:rPr>
          <w:b/>
          <w:noProof/>
          <w:lang w:val="sk-SK"/>
        </w:rPr>
        <w:t>pretláčajte lyofilizát</w:t>
      </w:r>
      <w:r w:rsidR="001757DB">
        <w:rPr>
          <w:b/>
          <w:noProof/>
          <w:lang w:val="sk-SK"/>
        </w:rPr>
        <w:t xml:space="preserve"> (tabletu)</w:t>
      </w:r>
      <w:r w:rsidR="008C5581">
        <w:rPr>
          <w:b/>
          <w:noProof/>
          <w:lang w:val="sk-SK"/>
        </w:rPr>
        <w:t xml:space="preserve"> cez fóliu</w:t>
      </w:r>
      <w:r w:rsidR="005D50A7" w:rsidRPr="00FC3B25">
        <w:rPr>
          <w:noProof/>
          <w:lang w:val="sk-SK"/>
        </w:rPr>
        <w:t>.</w:t>
      </w:r>
      <w:r w:rsidR="005D50A7" w:rsidRPr="00FC3B25">
        <w:rPr>
          <w:b/>
          <w:noProof/>
          <w:lang w:val="sk-SK"/>
        </w:rPr>
        <w:t xml:space="preserve">  </w:t>
      </w: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FC3B25">
        <w:rPr>
          <w:noProof/>
          <w:szCs w:val="22"/>
          <w:lang w:val="sk-SK"/>
        </w:rPr>
        <w:t xml:space="preserve">4. </w:t>
      </w:r>
      <w:r w:rsidR="005F1A11" w:rsidRPr="00FC3B25">
        <w:rPr>
          <w:noProof/>
          <w:szCs w:val="22"/>
          <w:lang w:val="sk-SK"/>
        </w:rPr>
        <w:t xml:space="preserve">Opatrne vyberte </w:t>
      </w:r>
      <w:r w:rsidR="008C5581">
        <w:rPr>
          <w:noProof/>
          <w:szCs w:val="22"/>
          <w:lang w:val="sk-SK"/>
        </w:rPr>
        <w:t>lyofilizát</w:t>
      </w:r>
      <w:r w:rsidR="005F1A11" w:rsidRPr="00FC3B25">
        <w:rPr>
          <w:noProof/>
          <w:szCs w:val="22"/>
          <w:lang w:val="sk-SK"/>
        </w:rPr>
        <w:t xml:space="preserve"> </w:t>
      </w:r>
      <w:r w:rsidR="001757DB">
        <w:rPr>
          <w:noProof/>
          <w:szCs w:val="22"/>
          <w:lang w:val="sk-SK"/>
        </w:rPr>
        <w:t xml:space="preserve">(tabletu) </w:t>
      </w:r>
      <w:r w:rsidR="005F1A11" w:rsidRPr="00FC3B25">
        <w:rPr>
          <w:noProof/>
          <w:szCs w:val="22"/>
          <w:lang w:val="sk-SK"/>
        </w:rPr>
        <w:t>z blistra.</w:t>
      </w:r>
      <w:r w:rsidRPr="00FC3B25">
        <w:rPr>
          <w:noProof/>
          <w:szCs w:val="22"/>
          <w:lang w:val="sk-SK"/>
        </w:rPr>
        <w:t xml:space="preserve"> </w:t>
      </w:r>
      <w:r w:rsidR="005F1A11" w:rsidRPr="00FC3B25">
        <w:rPr>
          <w:noProof/>
          <w:szCs w:val="22"/>
          <w:lang w:val="sk-SK"/>
        </w:rPr>
        <w:t xml:space="preserve">Vložte </w:t>
      </w:r>
      <w:r w:rsidR="008C5581">
        <w:rPr>
          <w:noProof/>
          <w:szCs w:val="22"/>
          <w:lang w:val="sk-SK"/>
        </w:rPr>
        <w:t>lyofilizát</w:t>
      </w:r>
      <w:r w:rsidR="001757DB">
        <w:rPr>
          <w:noProof/>
          <w:szCs w:val="22"/>
          <w:lang w:val="sk-SK"/>
        </w:rPr>
        <w:t>(tabletu)</w:t>
      </w:r>
      <w:r w:rsidR="005F1A11" w:rsidRPr="00FC3B25">
        <w:rPr>
          <w:noProof/>
          <w:szCs w:val="22"/>
          <w:lang w:val="sk-SK"/>
        </w:rPr>
        <w:t xml:space="preserve"> pod jazyk a nechajte </w:t>
      </w:r>
      <w:r w:rsidR="008C5581">
        <w:rPr>
          <w:noProof/>
          <w:szCs w:val="22"/>
          <w:lang w:val="sk-SK"/>
        </w:rPr>
        <w:t>ho</w:t>
      </w:r>
      <w:r w:rsidR="005F1A11" w:rsidRPr="00FC3B25">
        <w:rPr>
          <w:noProof/>
          <w:szCs w:val="22"/>
          <w:lang w:val="sk-SK"/>
        </w:rPr>
        <w:t xml:space="preserve"> rozpustiť</w:t>
      </w:r>
      <w:r w:rsidRPr="00FC3B25">
        <w:rPr>
          <w:noProof/>
          <w:szCs w:val="22"/>
          <w:lang w:val="sk-SK"/>
        </w:rPr>
        <w:t>.</w:t>
      </w:r>
      <w:r w:rsidR="005D50A7" w:rsidRPr="00FC3B25">
        <w:rPr>
          <w:bCs/>
          <w:szCs w:val="22"/>
          <w:lang w:val="sk-SK"/>
        </w:rPr>
        <w:t xml:space="preserve"> </w:t>
      </w:r>
      <w:r w:rsidR="008C5581">
        <w:rPr>
          <w:bCs/>
          <w:szCs w:val="22"/>
          <w:lang w:val="sk-SK"/>
        </w:rPr>
        <w:t>Lyofilizát</w:t>
      </w:r>
      <w:r w:rsidR="005F1A11" w:rsidRPr="00FC3B25">
        <w:rPr>
          <w:bCs/>
          <w:szCs w:val="22"/>
          <w:lang w:val="sk-SK"/>
        </w:rPr>
        <w:t xml:space="preserve"> </w:t>
      </w:r>
      <w:r w:rsidR="00A922E6">
        <w:rPr>
          <w:bCs/>
          <w:szCs w:val="22"/>
          <w:lang w:val="sk-SK"/>
        </w:rPr>
        <w:t xml:space="preserve">(tableta) </w:t>
      </w:r>
      <w:r w:rsidR="008C5581">
        <w:rPr>
          <w:bCs/>
          <w:szCs w:val="22"/>
          <w:lang w:val="sk-SK"/>
        </w:rPr>
        <w:t>sa nemá rozhrýzať ani prehĺtať</w:t>
      </w:r>
      <w:r w:rsidR="005F1A11" w:rsidRPr="00FC3B25">
        <w:rPr>
          <w:bCs/>
          <w:szCs w:val="22"/>
          <w:lang w:val="sk-SK"/>
        </w:rPr>
        <w:t>.</w:t>
      </w: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 xml:space="preserve">5. </w:t>
      </w:r>
      <w:r w:rsidR="005F1A11" w:rsidRPr="00FC3B25">
        <w:rPr>
          <w:noProof/>
          <w:lang w:val="sk-SK"/>
        </w:rPr>
        <w:t xml:space="preserve">Ak sa </w:t>
      </w:r>
      <w:r w:rsidR="008C5581">
        <w:rPr>
          <w:noProof/>
          <w:lang w:val="sk-SK"/>
        </w:rPr>
        <w:t xml:space="preserve">lyofilizát </w:t>
      </w:r>
      <w:r w:rsidR="00A922E6">
        <w:rPr>
          <w:noProof/>
          <w:lang w:val="sk-SK"/>
        </w:rPr>
        <w:t xml:space="preserve">(tableta) </w:t>
      </w:r>
      <w:r w:rsidR="008C5581">
        <w:rPr>
          <w:noProof/>
          <w:lang w:val="sk-SK"/>
        </w:rPr>
        <w:t>rozlomí na viac ako</w:t>
      </w:r>
      <w:r w:rsidR="005F1A11" w:rsidRPr="00FC3B25">
        <w:rPr>
          <w:noProof/>
          <w:lang w:val="sk-SK"/>
        </w:rPr>
        <w:t xml:space="preserve"> 2 </w:t>
      </w:r>
      <w:r w:rsidR="008C5581">
        <w:rPr>
          <w:noProof/>
          <w:lang w:val="sk-SK"/>
        </w:rPr>
        <w:t>časti</w:t>
      </w:r>
      <w:r w:rsidR="005F1A11" w:rsidRPr="00FC3B25">
        <w:rPr>
          <w:noProof/>
          <w:lang w:val="sk-SK"/>
        </w:rPr>
        <w:t>, neuži</w:t>
      </w:r>
      <w:r w:rsidR="008C5581">
        <w:rPr>
          <w:noProof/>
          <w:lang w:val="sk-SK"/>
        </w:rPr>
        <w:t>t</w:t>
      </w:r>
      <w:r w:rsidR="005F1A11" w:rsidRPr="00FC3B25">
        <w:rPr>
          <w:noProof/>
          <w:lang w:val="sk-SK"/>
        </w:rPr>
        <w:t xml:space="preserve">e rozlomené </w:t>
      </w:r>
      <w:r w:rsidR="008C5581">
        <w:rPr>
          <w:noProof/>
          <w:lang w:val="sk-SK"/>
        </w:rPr>
        <w:t>časti, ale zoberte si nový lyofilizát</w:t>
      </w:r>
      <w:r w:rsidR="00A922E6">
        <w:rPr>
          <w:noProof/>
          <w:lang w:val="sk-SK"/>
        </w:rPr>
        <w:t xml:space="preserve"> (tabletu)</w:t>
      </w:r>
      <w:r w:rsidR="005F1A11" w:rsidRPr="00FC3B25">
        <w:rPr>
          <w:noProof/>
          <w:lang w:val="sk-SK"/>
        </w:rPr>
        <w:t>.</w:t>
      </w:r>
      <w:r w:rsidR="00692C6C">
        <w:rPr>
          <w:noProof/>
          <w:lang w:val="sk-SK"/>
        </w:rPr>
        <w:t xml:space="preserve"> </w:t>
      </w:r>
    </w:p>
    <w:p w:rsidR="005D50A7" w:rsidRPr="00FC3B25" w:rsidRDefault="006B27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sz w:val="24"/>
          <w:szCs w:val="24"/>
          <w:lang w:val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9.55pt;margin-top:10.35pt;width:152.35pt;height:135.5pt;z-index:-251658752" wrapcoords="-257 0 -257 21343 21600 21343 21600 0 -257 0">
            <v:imagedata r:id="rId9" o:title="UK DDAVP Blister Leaflet recd Aug 06_Page_2" croptop="13946f" cropbottom="45001f" cropleft="32715f" cropright="23323f"/>
            <w10:wrap type="tight"/>
          </v:shape>
        </w:pict>
      </w:r>
    </w:p>
    <w:p w:rsidR="005D50A7" w:rsidRPr="00FC3B25" w:rsidRDefault="005D50A7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D50A7" w:rsidRPr="00FC3B25" w:rsidRDefault="005D50A7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D50A7" w:rsidRPr="00FC3B25" w:rsidRDefault="005D50A7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D50A7" w:rsidRPr="00FC3B25" w:rsidRDefault="005D50A7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D50A7" w:rsidRPr="00FC3B25" w:rsidRDefault="005D50A7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D50A7" w:rsidRPr="00FC3B25" w:rsidRDefault="005D50A7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D50A7" w:rsidRPr="00FC3B25" w:rsidRDefault="005D50A7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3B2691" w:rsidRPr="00FC3B25" w:rsidRDefault="003B2691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F1A11" w:rsidRPr="00FC3B25" w:rsidRDefault="00BD075A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 xml:space="preserve">Dbajte na to, aby bol váš príjem tekutín čo najnižší, a to </w:t>
      </w:r>
      <w:r w:rsidR="005F1A11" w:rsidRPr="00FC3B25">
        <w:rPr>
          <w:noProof/>
          <w:lang w:val="sk-SK"/>
        </w:rPr>
        <w:t xml:space="preserve">1 hodinu predtým, ako užijete Nocdurnu </w:t>
      </w:r>
      <w:r w:rsidR="0026220D">
        <w:rPr>
          <w:noProof/>
          <w:lang w:val="sk-SK"/>
        </w:rPr>
        <w:t>a</w:t>
      </w:r>
      <w:r w:rsidR="00E17BBB">
        <w:rPr>
          <w:noProof/>
          <w:lang w:val="sk-SK"/>
        </w:rPr>
        <w:t> </w:t>
      </w:r>
      <w:r w:rsidR="005F1A11" w:rsidRPr="00FC3B25">
        <w:rPr>
          <w:noProof/>
          <w:lang w:val="sk-SK"/>
        </w:rPr>
        <w:t>8</w:t>
      </w:r>
      <w:r w:rsidR="00E17BBB">
        <w:rPr>
          <w:noProof/>
          <w:lang w:val="sk-SK"/>
        </w:rPr>
        <w:t> </w:t>
      </w:r>
      <w:r w:rsidR="005F1A11" w:rsidRPr="00FC3B25">
        <w:rPr>
          <w:noProof/>
          <w:lang w:val="sk-SK"/>
        </w:rPr>
        <w:t>hodín po jej užití. Ak pocítite akýkoľvek z nasledujúcich príznakov</w:t>
      </w:r>
      <w:r w:rsidR="00692C6C">
        <w:rPr>
          <w:noProof/>
          <w:lang w:val="sk-SK"/>
        </w:rPr>
        <w:t>,</w:t>
      </w:r>
      <w:r w:rsidR="005F1A11" w:rsidRPr="00FC3B25">
        <w:rPr>
          <w:noProof/>
          <w:lang w:val="sk-SK"/>
        </w:rPr>
        <w:t xml:space="preserve"> liečba sa musí ukončiť a</w:t>
      </w:r>
      <w:r w:rsidR="00E17BBB">
        <w:rPr>
          <w:noProof/>
          <w:lang w:val="sk-SK"/>
        </w:rPr>
        <w:t> </w:t>
      </w:r>
      <w:r w:rsidR="005F1A11" w:rsidRPr="00FC3B25">
        <w:rPr>
          <w:noProof/>
          <w:lang w:val="sk-SK"/>
        </w:rPr>
        <w:t>musíte kontaktovať lekára: bolesť hlavy, nevoľnosť/vracanie, priberanie na váhe a</w:t>
      </w:r>
      <w:r>
        <w:rPr>
          <w:noProof/>
          <w:lang w:val="sk-SK"/>
        </w:rPr>
        <w:t> </w:t>
      </w:r>
      <w:r w:rsidR="005F1A11" w:rsidRPr="00FC3B25">
        <w:rPr>
          <w:noProof/>
          <w:lang w:val="sk-SK"/>
        </w:rPr>
        <w:t>v</w:t>
      </w:r>
      <w:r>
        <w:rPr>
          <w:noProof/>
          <w:lang w:val="sk-SK"/>
        </w:rPr>
        <w:t>o vážnych</w:t>
      </w:r>
      <w:r w:rsidR="005F1A11" w:rsidRPr="00FC3B25">
        <w:rPr>
          <w:noProof/>
          <w:lang w:val="sk-SK"/>
        </w:rPr>
        <w:t xml:space="preserve"> prípadoch kŕče (pozri časť </w:t>
      </w:r>
      <w:r>
        <w:rPr>
          <w:noProof/>
          <w:lang w:val="sk-SK"/>
        </w:rPr>
        <w:t>"</w:t>
      </w:r>
      <w:r w:rsidR="005F1A11" w:rsidRPr="00FC3B25">
        <w:rPr>
          <w:noProof/>
          <w:lang w:val="sk-SK"/>
        </w:rPr>
        <w:t>Upozornenia a opatrenia</w:t>
      </w:r>
      <w:r>
        <w:rPr>
          <w:noProof/>
          <w:lang w:val="sk-SK"/>
        </w:rPr>
        <w:t>"</w:t>
      </w:r>
      <w:r w:rsidR="005F1A11" w:rsidRPr="00FC3B25">
        <w:rPr>
          <w:noProof/>
          <w:lang w:val="sk-SK"/>
        </w:rPr>
        <w:t xml:space="preserve"> vyššie). </w:t>
      </w:r>
      <w:r w:rsidR="008521AA" w:rsidRPr="00FC3B25">
        <w:rPr>
          <w:noProof/>
          <w:lang w:val="sk-SK"/>
        </w:rPr>
        <w:t xml:space="preserve">Lekár rozhodne o opätovnom začatí liečby. Ak sa liečba obnoví, musíte dôsledne obmedziť príjem tekutín. </w:t>
      </w:r>
      <w:r w:rsidR="00692C6C">
        <w:rPr>
          <w:noProof/>
          <w:lang w:val="sk-SK"/>
        </w:rPr>
        <w:t>L</w:t>
      </w:r>
      <w:r w:rsidR="008521AA" w:rsidRPr="00FC3B25">
        <w:rPr>
          <w:noProof/>
          <w:lang w:val="sk-SK"/>
        </w:rPr>
        <w:t xml:space="preserve">ekár </w:t>
      </w:r>
      <w:r w:rsidR="00A1629C">
        <w:rPr>
          <w:noProof/>
          <w:lang w:val="sk-SK"/>
        </w:rPr>
        <w:t xml:space="preserve">vám tiež </w:t>
      </w:r>
      <w:r w:rsidR="00692C6C">
        <w:rPr>
          <w:noProof/>
          <w:lang w:val="sk-SK"/>
        </w:rPr>
        <w:t xml:space="preserve">bude </w:t>
      </w:r>
      <w:r w:rsidR="00A1629C">
        <w:rPr>
          <w:noProof/>
          <w:lang w:val="sk-SK"/>
        </w:rPr>
        <w:t>kontrolovať</w:t>
      </w:r>
      <w:r w:rsidR="008521AA" w:rsidRPr="00FC3B25">
        <w:rPr>
          <w:noProof/>
          <w:lang w:val="sk-SK"/>
        </w:rPr>
        <w:t xml:space="preserve"> hladiny sodíka v krvi.</w:t>
      </w:r>
      <w:r w:rsidR="005F1A11" w:rsidRPr="00FC3B25">
        <w:rPr>
          <w:noProof/>
          <w:lang w:val="sk-SK"/>
        </w:rPr>
        <w:t xml:space="preserve"> </w:t>
      </w:r>
    </w:p>
    <w:p w:rsidR="003B2691" w:rsidRPr="00FC3B25" w:rsidRDefault="003B2691" w:rsidP="003B26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8F4496" w:rsidRPr="00FC3B25" w:rsidRDefault="008521AA" w:rsidP="003B26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FC3B25">
        <w:rPr>
          <w:b/>
          <w:noProof/>
          <w:lang w:val="sk-SK"/>
        </w:rPr>
        <w:t>Použitie u starších pacientov</w:t>
      </w:r>
      <w:r w:rsidR="008F4496" w:rsidRPr="00FC3B25">
        <w:rPr>
          <w:b/>
          <w:noProof/>
          <w:lang w:val="sk-SK"/>
        </w:rPr>
        <w:t xml:space="preserve"> (65 </w:t>
      </w:r>
      <w:r w:rsidRPr="00FC3B25">
        <w:rPr>
          <w:b/>
          <w:noProof/>
          <w:lang w:val="sk-SK"/>
        </w:rPr>
        <w:t>rokov a starší pacienti</w:t>
      </w:r>
      <w:r w:rsidR="008F4496" w:rsidRPr="00FC3B25">
        <w:rPr>
          <w:b/>
          <w:noProof/>
          <w:lang w:val="sk-SK"/>
        </w:rPr>
        <w:t>)</w:t>
      </w:r>
    </w:p>
    <w:p w:rsidR="008521AA" w:rsidRPr="00FC3B25" w:rsidRDefault="008521AA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FC3B25">
        <w:rPr>
          <w:noProof/>
          <w:lang w:val="sk-SK"/>
        </w:rPr>
        <w:t xml:space="preserve">Ak máte </w:t>
      </w:r>
      <w:r w:rsidR="00485D76" w:rsidRPr="00FC3B25">
        <w:rPr>
          <w:noProof/>
          <w:lang w:val="sk-SK"/>
        </w:rPr>
        <w:t xml:space="preserve">65 </w:t>
      </w:r>
      <w:r w:rsidRPr="00FC3B25">
        <w:rPr>
          <w:noProof/>
          <w:lang w:val="sk-SK"/>
        </w:rPr>
        <w:t xml:space="preserve">rokov alebo ste starší, lekár </w:t>
      </w:r>
      <w:r w:rsidR="0026220D">
        <w:rPr>
          <w:noProof/>
          <w:lang w:val="sk-SK"/>
        </w:rPr>
        <w:t xml:space="preserve">vám </w:t>
      </w:r>
      <w:r w:rsidRPr="00FC3B25">
        <w:rPr>
          <w:noProof/>
          <w:lang w:val="sk-SK"/>
        </w:rPr>
        <w:t xml:space="preserve">bude </w:t>
      </w:r>
      <w:r w:rsidR="0026220D">
        <w:rPr>
          <w:noProof/>
          <w:lang w:val="sk-SK"/>
        </w:rPr>
        <w:t>kontrolovať</w:t>
      </w:r>
      <w:r w:rsidRPr="00FC3B25">
        <w:rPr>
          <w:noProof/>
          <w:lang w:val="sk-SK"/>
        </w:rPr>
        <w:t xml:space="preserve"> hladinu sodíka v krvi pred začiatkom liečby, počas prvého týždňa liečby (4 –</w:t>
      </w:r>
      <w:r w:rsidRPr="00FC3B25">
        <w:rPr>
          <w:lang w:val="sk-SK"/>
        </w:rPr>
        <w:t xml:space="preserve"> 8 dní po začiatku liečby) a opäť asi </w:t>
      </w:r>
      <w:r w:rsidR="00A1629C">
        <w:rPr>
          <w:lang w:val="sk-SK"/>
        </w:rPr>
        <w:t>po m</w:t>
      </w:r>
      <w:r w:rsidRPr="00FC3B25">
        <w:rPr>
          <w:lang w:val="sk-SK"/>
        </w:rPr>
        <w:t>esiac</w:t>
      </w:r>
      <w:r w:rsidR="00A1629C">
        <w:rPr>
          <w:lang w:val="sk-SK"/>
        </w:rPr>
        <w:t>i od</w:t>
      </w:r>
      <w:r w:rsidRPr="00FC3B25">
        <w:rPr>
          <w:lang w:val="sk-SK"/>
        </w:rPr>
        <w:t xml:space="preserve"> začiatku liečby.</w:t>
      </w:r>
    </w:p>
    <w:p w:rsidR="00485D76" w:rsidRPr="00FC3B25" w:rsidRDefault="00485D76" w:rsidP="000C1913">
      <w:pPr>
        <w:autoSpaceDE w:val="0"/>
        <w:autoSpaceDN w:val="0"/>
        <w:adjustRightInd w:val="0"/>
        <w:spacing w:line="240" w:lineRule="auto"/>
        <w:rPr>
          <w:bCs/>
          <w:noProof/>
          <w:szCs w:val="22"/>
          <w:lang w:val="sk-SK"/>
        </w:rPr>
      </w:pPr>
    </w:p>
    <w:p w:rsidR="00655205" w:rsidRPr="00FC3B25" w:rsidRDefault="008521AA" w:rsidP="005D50A7">
      <w:p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FC3B25">
        <w:rPr>
          <w:b/>
          <w:bCs/>
          <w:noProof/>
          <w:szCs w:val="22"/>
          <w:lang w:val="sk-SK"/>
        </w:rPr>
        <w:t>Porucha funkcie obličiek</w:t>
      </w:r>
    </w:p>
    <w:p w:rsidR="005D50A7" w:rsidRPr="00FC3B25" w:rsidRDefault="008521AA" w:rsidP="005D50A7">
      <w:p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Ak </w:t>
      </w:r>
      <w:r w:rsidR="00BD075A">
        <w:rPr>
          <w:noProof/>
          <w:lang w:val="sk-SK"/>
        </w:rPr>
        <w:t>trpíte</w:t>
      </w:r>
      <w:r w:rsidRPr="00FC3B25">
        <w:rPr>
          <w:noProof/>
          <w:lang w:val="sk-SK"/>
        </w:rPr>
        <w:t xml:space="preserve"> stredne závažn</w:t>
      </w:r>
      <w:r w:rsidR="00BD075A">
        <w:rPr>
          <w:noProof/>
          <w:lang w:val="sk-SK"/>
        </w:rPr>
        <w:t>ou</w:t>
      </w:r>
      <w:r w:rsidRPr="00FC3B25">
        <w:rPr>
          <w:noProof/>
          <w:lang w:val="sk-SK"/>
        </w:rPr>
        <w:t xml:space="preserve"> alebo závažn</w:t>
      </w:r>
      <w:r w:rsidR="00BD075A">
        <w:rPr>
          <w:noProof/>
          <w:lang w:val="sk-SK"/>
        </w:rPr>
        <w:t>ou</w:t>
      </w:r>
      <w:r w:rsidRPr="00FC3B25">
        <w:rPr>
          <w:noProof/>
          <w:lang w:val="sk-SK"/>
        </w:rPr>
        <w:t xml:space="preserve"> poruch</w:t>
      </w:r>
      <w:r w:rsidR="00BD075A">
        <w:rPr>
          <w:noProof/>
          <w:lang w:val="sk-SK"/>
        </w:rPr>
        <w:t>o</w:t>
      </w:r>
      <w:r w:rsidRPr="00FC3B25">
        <w:rPr>
          <w:noProof/>
          <w:lang w:val="sk-SK"/>
        </w:rPr>
        <w:t xml:space="preserve">u funkcie obličiek, neužívajte </w:t>
      </w:r>
      <w:r w:rsidR="00567EBA" w:rsidRPr="00FC3B25">
        <w:rPr>
          <w:bCs/>
          <w:noProof/>
          <w:szCs w:val="22"/>
          <w:lang w:val="sk-SK"/>
        </w:rPr>
        <w:t>Nocdurn</w:t>
      </w:r>
      <w:r w:rsidRPr="00FC3B25">
        <w:rPr>
          <w:bCs/>
          <w:noProof/>
          <w:szCs w:val="22"/>
          <w:lang w:val="sk-SK"/>
        </w:rPr>
        <w:t xml:space="preserve">u. Povedzte to </w:t>
      </w:r>
      <w:r w:rsidR="00692C6C">
        <w:rPr>
          <w:bCs/>
          <w:noProof/>
          <w:szCs w:val="22"/>
          <w:lang w:val="sk-SK"/>
        </w:rPr>
        <w:t xml:space="preserve">svojmu </w:t>
      </w:r>
      <w:r w:rsidRPr="00FC3B25">
        <w:rPr>
          <w:bCs/>
          <w:noProof/>
          <w:szCs w:val="22"/>
          <w:lang w:val="sk-SK"/>
        </w:rPr>
        <w:t>lekárovi.</w:t>
      </w:r>
    </w:p>
    <w:p w:rsidR="006D6D09" w:rsidRPr="00FC3B25" w:rsidRDefault="006D6D09" w:rsidP="000C1913">
      <w:pPr>
        <w:autoSpaceDE w:val="0"/>
        <w:autoSpaceDN w:val="0"/>
        <w:adjustRightInd w:val="0"/>
        <w:spacing w:line="240" w:lineRule="auto"/>
        <w:rPr>
          <w:bCs/>
          <w:noProof/>
          <w:szCs w:val="22"/>
          <w:lang w:val="sk-SK"/>
        </w:rPr>
      </w:pPr>
    </w:p>
    <w:p w:rsidR="000E41A6" w:rsidRPr="00FC3B25" w:rsidRDefault="008521AA" w:rsidP="000C1913">
      <w:pPr>
        <w:autoSpaceDE w:val="0"/>
        <w:autoSpaceDN w:val="0"/>
        <w:adjustRightInd w:val="0"/>
        <w:spacing w:line="240" w:lineRule="auto"/>
        <w:rPr>
          <w:b/>
          <w:bCs/>
          <w:noProof/>
          <w:szCs w:val="22"/>
          <w:lang w:val="sk-SK"/>
        </w:rPr>
      </w:pPr>
      <w:r w:rsidRPr="00FC3B25">
        <w:rPr>
          <w:b/>
          <w:bCs/>
          <w:noProof/>
          <w:szCs w:val="22"/>
          <w:lang w:val="sk-SK"/>
        </w:rPr>
        <w:t>Porucha funkcie pečene</w:t>
      </w:r>
    </w:p>
    <w:p w:rsidR="000E41A6" w:rsidRPr="00FC3B25" w:rsidRDefault="008521AA" w:rsidP="000C1913">
      <w:pPr>
        <w:autoSpaceDE w:val="0"/>
        <w:autoSpaceDN w:val="0"/>
        <w:adjustRightInd w:val="0"/>
        <w:spacing w:line="240" w:lineRule="auto"/>
        <w:rPr>
          <w:bCs/>
          <w:noProof/>
          <w:szCs w:val="22"/>
          <w:lang w:val="sk-SK"/>
        </w:rPr>
      </w:pPr>
      <w:r w:rsidRPr="00FC3B25">
        <w:rPr>
          <w:bCs/>
          <w:noProof/>
          <w:szCs w:val="22"/>
          <w:lang w:val="sk-SK"/>
        </w:rPr>
        <w:t>Ak máte poruchu funkcie pečene, povedzte to lekárovi predtým, ako začnete užívať</w:t>
      </w:r>
      <w:r w:rsidR="00501A61" w:rsidRPr="00FC3B25">
        <w:rPr>
          <w:bCs/>
          <w:noProof/>
          <w:szCs w:val="22"/>
          <w:lang w:val="sk-SK"/>
        </w:rPr>
        <w:t xml:space="preserve"> </w:t>
      </w:r>
      <w:r w:rsidR="00567EBA" w:rsidRPr="00FC3B25">
        <w:rPr>
          <w:bCs/>
          <w:noProof/>
          <w:szCs w:val="22"/>
          <w:lang w:val="sk-SK"/>
        </w:rPr>
        <w:t>Nocdurn</w:t>
      </w:r>
      <w:r w:rsidRPr="00FC3B25">
        <w:rPr>
          <w:bCs/>
          <w:noProof/>
          <w:szCs w:val="22"/>
          <w:lang w:val="sk-SK"/>
        </w:rPr>
        <w:t>u</w:t>
      </w:r>
      <w:r w:rsidR="006D6D09" w:rsidRPr="00FC3B25">
        <w:rPr>
          <w:bCs/>
          <w:noProof/>
          <w:szCs w:val="22"/>
          <w:lang w:val="sk-SK"/>
        </w:rPr>
        <w:t>.</w:t>
      </w:r>
    </w:p>
    <w:p w:rsidR="006D6D09" w:rsidRPr="00FC3B25" w:rsidRDefault="006D6D09" w:rsidP="000C1913">
      <w:pPr>
        <w:autoSpaceDE w:val="0"/>
        <w:autoSpaceDN w:val="0"/>
        <w:adjustRightInd w:val="0"/>
        <w:spacing w:line="240" w:lineRule="auto"/>
        <w:rPr>
          <w:bCs/>
          <w:noProof/>
          <w:szCs w:val="22"/>
          <w:lang w:val="sk-SK"/>
        </w:rPr>
      </w:pPr>
    </w:p>
    <w:p w:rsidR="006D6D09" w:rsidRPr="00FC3B25" w:rsidRDefault="008521AA" w:rsidP="006D6D09">
      <w:pPr>
        <w:autoSpaceDE w:val="0"/>
        <w:autoSpaceDN w:val="0"/>
        <w:adjustRightInd w:val="0"/>
        <w:spacing w:line="240" w:lineRule="auto"/>
        <w:rPr>
          <w:b/>
          <w:bCs/>
          <w:noProof/>
          <w:szCs w:val="22"/>
          <w:lang w:val="sk-SK"/>
        </w:rPr>
      </w:pPr>
      <w:r w:rsidRPr="00FC3B25">
        <w:rPr>
          <w:b/>
          <w:bCs/>
          <w:noProof/>
          <w:szCs w:val="22"/>
          <w:lang w:val="sk-SK"/>
        </w:rPr>
        <w:t>Použitie u detí a dospievajúcich</w:t>
      </w:r>
    </w:p>
    <w:p w:rsidR="008521AA" w:rsidRPr="00FC3B25" w:rsidRDefault="008521AA" w:rsidP="006D6D09">
      <w:pPr>
        <w:autoSpaceDE w:val="0"/>
        <w:autoSpaceDN w:val="0"/>
        <w:adjustRightInd w:val="0"/>
        <w:spacing w:line="240" w:lineRule="auto"/>
        <w:rPr>
          <w:bCs/>
          <w:noProof/>
          <w:szCs w:val="22"/>
          <w:lang w:val="sk-SK"/>
        </w:rPr>
      </w:pPr>
      <w:r w:rsidRPr="00FC3B25">
        <w:rPr>
          <w:bCs/>
          <w:noProof/>
          <w:szCs w:val="22"/>
          <w:lang w:val="sk-SK"/>
        </w:rPr>
        <w:t>Tento lie</w:t>
      </w:r>
      <w:r w:rsidR="00692C6C">
        <w:rPr>
          <w:bCs/>
          <w:noProof/>
          <w:szCs w:val="22"/>
          <w:lang w:val="sk-SK"/>
        </w:rPr>
        <w:t>k</w:t>
      </w:r>
      <w:r w:rsidRPr="00FC3B25">
        <w:rPr>
          <w:bCs/>
          <w:noProof/>
          <w:szCs w:val="22"/>
          <w:lang w:val="sk-SK"/>
        </w:rPr>
        <w:t xml:space="preserve"> je </w:t>
      </w:r>
      <w:r w:rsidR="00692C6C">
        <w:rPr>
          <w:bCs/>
          <w:noProof/>
          <w:szCs w:val="22"/>
          <w:lang w:val="sk-SK"/>
        </w:rPr>
        <w:t xml:space="preserve">určený </w:t>
      </w:r>
      <w:r w:rsidRPr="00FC3B25">
        <w:rPr>
          <w:bCs/>
          <w:noProof/>
          <w:szCs w:val="22"/>
          <w:lang w:val="sk-SK"/>
        </w:rPr>
        <w:t>len dospelý</w:t>
      </w:r>
      <w:r w:rsidR="00692C6C">
        <w:rPr>
          <w:bCs/>
          <w:noProof/>
          <w:szCs w:val="22"/>
          <w:lang w:val="sk-SK"/>
        </w:rPr>
        <w:t>m</w:t>
      </w:r>
      <w:r w:rsidRPr="00FC3B25">
        <w:rPr>
          <w:bCs/>
          <w:noProof/>
          <w:szCs w:val="22"/>
          <w:lang w:val="sk-SK"/>
        </w:rPr>
        <w:t>.</w:t>
      </w:r>
    </w:p>
    <w:p w:rsidR="00C53ACC" w:rsidRPr="00FC3B25" w:rsidRDefault="00C53ACC" w:rsidP="000C1913">
      <w:pPr>
        <w:autoSpaceDE w:val="0"/>
        <w:autoSpaceDN w:val="0"/>
        <w:adjustRightInd w:val="0"/>
        <w:spacing w:line="240" w:lineRule="auto"/>
        <w:rPr>
          <w:b/>
          <w:bCs/>
          <w:noProof/>
          <w:szCs w:val="22"/>
          <w:lang w:val="sk-SK"/>
        </w:rPr>
      </w:pPr>
    </w:p>
    <w:p w:rsidR="001D29E6" w:rsidRPr="00FC3B25" w:rsidRDefault="008521AA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FC3B25">
        <w:rPr>
          <w:b/>
          <w:noProof/>
          <w:lang w:val="sk-SK"/>
        </w:rPr>
        <w:t xml:space="preserve">Ak užijete viac </w:t>
      </w:r>
      <w:r w:rsidR="00567EBA" w:rsidRPr="00FC3B25">
        <w:rPr>
          <w:b/>
          <w:noProof/>
          <w:lang w:val="sk-SK"/>
        </w:rPr>
        <w:t>Nocdurn</w:t>
      </w:r>
      <w:r w:rsidRPr="00FC3B25">
        <w:rPr>
          <w:b/>
          <w:noProof/>
          <w:lang w:val="sk-SK"/>
        </w:rPr>
        <w:t>y, ako máte</w:t>
      </w:r>
    </w:p>
    <w:p w:rsidR="008521AA" w:rsidRPr="00FC3B25" w:rsidRDefault="00BD075A" w:rsidP="0047370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Je d</w:t>
      </w:r>
      <w:r w:rsidR="008521AA" w:rsidRPr="00FC3B25">
        <w:rPr>
          <w:noProof/>
          <w:lang w:val="sk-SK"/>
        </w:rPr>
        <w:t xml:space="preserve">ôležité, aby ste </w:t>
      </w:r>
      <w:r>
        <w:rPr>
          <w:noProof/>
          <w:lang w:val="sk-SK"/>
        </w:rPr>
        <w:t>neprekročili</w:t>
      </w:r>
      <w:r w:rsidR="008521AA" w:rsidRPr="00FC3B25">
        <w:rPr>
          <w:noProof/>
          <w:lang w:val="sk-SK"/>
        </w:rPr>
        <w:t xml:space="preserve"> predpísan</w:t>
      </w:r>
      <w:r>
        <w:rPr>
          <w:noProof/>
          <w:lang w:val="sk-SK"/>
        </w:rPr>
        <w:t>ú</w:t>
      </w:r>
      <w:r w:rsidR="008521AA" w:rsidRPr="00FC3B25">
        <w:rPr>
          <w:noProof/>
          <w:lang w:val="sk-SK"/>
        </w:rPr>
        <w:t xml:space="preserve"> dávk</w:t>
      </w:r>
      <w:r>
        <w:rPr>
          <w:noProof/>
          <w:lang w:val="sk-SK"/>
        </w:rPr>
        <w:t>u</w:t>
      </w:r>
      <w:r w:rsidR="008521AA" w:rsidRPr="00FC3B25">
        <w:rPr>
          <w:noProof/>
          <w:lang w:val="sk-SK"/>
        </w:rPr>
        <w:t xml:space="preserve"> </w:t>
      </w:r>
      <w:r w:rsidR="00692C6C">
        <w:rPr>
          <w:noProof/>
          <w:lang w:val="sk-SK"/>
        </w:rPr>
        <w:t>v priebehu</w:t>
      </w:r>
      <w:r w:rsidR="008521AA" w:rsidRPr="00FC3B25">
        <w:rPr>
          <w:noProof/>
          <w:lang w:val="sk-SK"/>
        </w:rPr>
        <w:t xml:space="preserve"> 24 hodín. Osobitnú pozornosť treba venovať príznakom </w:t>
      </w:r>
      <w:r w:rsidR="00692C6C">
        <w:rPr>
          <w:noProof/>
          <w:lang w:val="sk-SK"/>
        </w:rPr>
        <w:t xml:space="preserve">nadmernej </w:t>
      </w:r>
      <w:r w:rsidR="008521AA" w:rsidRPr="00FC3B25">
        <w:rPr>
          <w:noProof/>
          <w:lang w:val="sk-SK"/>
        </w:rPr>
        <w:t>hydratácie organizmu (</w:t>
      </w:r>
      <w:r w:rsidR="00692C6C">
        <w:rPr>
          <w:noProof/>
          <w:lang w:val="sk-SK"/>
        </w:rPr>
        <w:t>otrava</w:t>
      </w:r>
      <w:r w:rsidR="008521AA" w:rsidRPr="00FC3B25">
        <w:rPr>
          <w:noProof/>
          <w:lang w:val="sk-SK"/>
        </w:rPr>
        <w:t xml:space="preserve"> vodou), ako sú priberanie na váhe, bolesť hlavy, nevoľnosť a</w:t>
      </w:r>
      <w:r>
        <w:rPr>
          <w:noProof/>
          <w:lang w:val="sk-SK"/>
        </w:rPr>
        <w:t> </w:t>
      </w:r>
      <w:r w:rsidR="008521AA" w:rsidRPr="00FC3B25">
        <w:rPr>
          <w:noProof/>
          <w:lang w:val="sk-SK"/>
        </w:rPr>
        <w:t>v</w:t>
      </w:r>
      <w:r>
        <w:rPr>
          <w:noProof/>
          <w:lang w:val="sk-SK"/>
        </w:rPr>
        <w:t>o vážnych</w:t>
      </w:r>
      <w:r w:rsidR="008521AA" w:rsidRPr="00FC3B25">
        <w:rPr>
          <w:noProof/>
          <w:lang w:val="sk-SK"/>
        </w:rPr>
        <w:t xml:space="preserve"> prípadoch kŕče.</w:t>
      </w:r>
    </w:p>
    <w:p w:rsidR="000C06E6" w:rsidRPr="00FC3B25" w:rsidRDefault="000C06E6" w:rsidP="0047370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lastRenderedPageBreak/>
        <w:t xml:space="preserve">Povedzte svojmu lekárovi, ak </w:t>
      </w:r>
      <w:r w:rsidR="00BD075A">
        <w:rPr>
          <w:noProof/>
          <w:lang w:val="sk-SK"/>
        </w:rPr>
        <w:t xml:space="preserve">ste </w:t>
      </w:r>
      <w:r w:rsidRPr="00FC3B25">
        <w:rPr>
          <w:noProof/>
          <w:lang w:val="sk-SK"/>
        </w:rPr>
        <w:t>uži</w:t>
      </w:r>
      <w:r w:rsidR="00BD075A">
        <w:rPr>
          <w:noProof/>
          <w:lang w:val="sk-SK"/>
        </w:rPr>
        <w:t>li</w:t>
      </w:r>
      <w:r w:rsidRPr="00FC3B25">
        <w:rPr>
          <w:noProof/>
          <w:lang w:val="sk-SK"/>
        </w:rPr>
        <w:t xml:space="preserve"> viac tabliet Nocdurny</w:t>
      </w:r>
      <w:r w:rsidR="00BD075A">
        <w:rPr>
          <w:noProof/>
          <w:lang w:val="sk-SK"/>
        </w:rPr>
        <w:t>,</w:t>
      </w:r>
      <w:r w:rsidRPr="00FC3B25">
        <w:rPr>
          <w:noProof/>
          <w:lang w:val="sk-SK"/>
        </w:rPr>
        <w:t xml:space="preserve"> ako ste mali.</w:t>
      </w:r>
    </w:p>
    <w:p w:rsidR="00040564" w:rsidRPr="00FC3B25" w:rsidRDefault="00040564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1D29E6" w:rsidRPr="00FC3B25" w:rsidRDefault="000C06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FC3B25">
        <w:rPr>
          <w:b/>
          <w:noProof/>
          <w:lang w:val="sk-SK"/>
        </w:rPr>
        <w:t xml:space="preserve">Ak zabudnete užiť </w:t>
      </w:r>
      <w:r w:rsidR="00567EBA" w:rsidRPr="00FC3B25">
        <w:rPr>
          <w:b/>
          <w:noProof/>
          <w:lang w:val="sk-SK"/>
        </w:rPr>
        <w:t>Nocdurn</w:t>
      </w:r>
      <w:r w:rsidRPr="00FC3B25">
        <w:rPr>
          <w:b/>
          <w:noProof/>
          <w:lang w:val="sk-SK"/>
        </w:rPr>
        <w:t>u</w:t>
      </w:r>
    </w:p>
    <w:p w:rsidR="000C06E6" w:rsidRPr="00FC3B25" w:rsidRDefault="000C06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Neužívajte dvojnásobnú dávku, aby ste nahradili vynechanú tabletu. Na druhý deň pokračujte v</w:t>
      </w:r>
      <w:r w:rsidR="00692C6C">
        <w:rPr>
          <w:noProof/>
          <w:lang w:val="sk-SK"/>
        </w:rPr>
        <w:t> </w:t>
      </w:r>
      <w:r w:rsidRPr="00FC3B25">
        <w:rPr>
          <w:noProof/>
          <w:lang w:val="sk-SK"/>
        </w:rPr>
        <w:t>užívaní tabliet ako obyčajne.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0C06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FC3B25">
        <w:rPr>
          <w:b/>
          <w:noProof/>
          <w:lang w:val="sk-SK"/>
        </w:rPr>
        <w:t>Ak prestanete užívať</w:t>
      </w:r>
      <w:r w:rsidR="00AA51EE" w:rsidRPr="00FC3B25">
        <w:rPr>
          <w:b/>
          <w:noProof/>
          <w:lang w:val="sk-SK"/>
        </w:rPr>
        <w:t xml:space="preserve"> </w:t>
      </w:r>
      <w:r w:rsidR="00567EBA" w:rsidRPr="00FC3B25">
        <w:rPr>
          <w:b/>
          <w:noProof/>
          <w:lang w:val="sk-SK"/>
        </w:rPr>
        <w:t>Nocdurn</w:t>
      </w:r>
      <w:r w:rsidRPr="00FC3B25">
        <w:rPr>
          <w:b/>
          <w:noProof/>
          <w:lang w:val="sk-SK"/>
        </w:rPr>
        <w:t>u</w:t>
      </w:r>
    </w:p>
    <w:p w:rsidR="000C06E6" w:rsidRPr="00FC3B25" w:rsidRDefault="00864D98" w:rsidP="004D6A65">
      <w:pPr>
        <w:tabs>
          <w:tab w:val="left" w:pos="-720"/>
        </w:tabs>
        <w:suppressAutoHyphens/>
        <w:rPr>
          <w:noProof/>
          <w:lang w:val="sk-SK"/>
        </w:rPr>
      </w:pPr>
      <w:r>
        <w:rPr>
          <w:noProof/>
          <w:lang w:val="sk-SK"/>
        </w:rPr>
        <w:t>O prerušení alebo ukončení liečby má rozhodnúť lekár</w:t>
      </w:r>
      <w:r w:rsidR="000C06E6" w:rsidRPr="00FC3B25">
        <w:rPr>
          <w:noProof/>
          <w:lang w:val="sk-SK"/>
        </w:rPr>
        <w:t>.</w:t>
      </w:r>
    </w:p>
    <w:p w:rsidR="004D6A65" w:rsidRPr="00FC3B25" w:rsidRDefault="004D6A65" w:rsidP="004D6A65">
      <w:pPr>
        <w:tabs>
          <w:tab w:val="left" w:pos="-720"/>
        </w:tabs>
        <w:suppressAutoHyphens/>
        <w:rPr>
          <w:noProof/>
          <w:lang w:val="sk-SK"/>
        </w:rPr>
      </w:pPr>
    </w:p>
    <w:p w:rsidR="000C06E6" w:rsidRPr="00FC3B25" w:rsidRDefault="000C06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Ak máte akékoľvek ďalši</w:t>
      </w:r>
      <w:r w:rsidR="00692C6C">
        <w:rPr>
          <w:noProof/>
          <w:lang w:val="sk-SK"/>
        </w:rPr>
        <w:t>e otázky týkajúce sa použitia to</w:t>
      </w:r>
      <w:r w:rsidRPr="00FC3B25">
        <w:rPr>
          <w:noProof/>
          <w:lang w:val="sk-SK"/>
        </w:rPr>
        <w:t>hto lieku, opýtajte sa svojho lekára alebo lekárnika.</w:t>
      </w:r>
    </w:p>
    <w:p w:rsidR="001D29E6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FF2956" w:rsidRPr="00FC3B25" w:rsidRDefault="00FF295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FC3B25">
        <w:rPr>
          <w:b/>
          <w:noProof/>
          <w:lang w:val="sk-SK"/>
        </w:rPr>
        <w:t>4.</w:t>
      </w:r>
      <w:r w:rsidRPr="00FC3B25">
        <w:rPr>
          <w:b/>
          <w:noProof/>
          <w:lang w:val="sk-SK"/>
        </w:rPr>
        <w:tab/>
      </w:r>
      <w:r w:rsidR="000C06E6" w:rsidRPr="00FC3B25">
        <w:rPr>
          <w:b/>
          <w:noProof/>
          <w:lang w:val="sk-SK"/>
        </w:rPr>
        <w:t>Možné vedľajšie účinky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0C06E6" w:rsidRPr="00FC3B25" w:rsidRDefault="000C06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Tak ako všetky lieky, aj tento lie</w:t>
      </w:r>
      <w:r w:rsidR="00692C6C">
        <w:rPr>
          <w:noProof/>
          <w:lang w:val="sk-SK"/>
        </w:rPr>
        <w:t>k</w:t>
      </w:r>
      <w:r w:rsidRPr="00FC3B25">
        <w:rPr>
          <w:noProof/>
          <w:lang w:val="sk-SK"/>
        </w:rPr>
        <w:t xml:space="preserve"> môže spôsobovať vedľajšie účinky, hoci sa neprejavia u každého.</w:t>
      </w:r>
    </w:p>
    <w:p w:rsidR="008C26AA" w:rsidRPr="00FC3B25" w:rsidRDefault="008C26AA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</w:p>
    <w:p w:rsidR="000C06E6" w:rsidRPr="00FC3B25" w:rsidRDefault="000C06E6" w:rsidP="0053536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V závažných prípadoch môže príjem veľmi veľkého objemu tekutín viesť k nahromadeniu vody</w:t>
      </w:r>
      <w:r w:rsidR="00A1629C">
        <w:rPr>
          <w:noProof/>
          <w:lang w:val="sk-SK"/>
        </w:rPr>
        <w:t xml:space="preserve"> v organizme</w:t>
      </w:r>
      <w:r w:rsidRPr="00FC3B25">
        <w:rPr>
          <w:noProof/>
          <w:lang w:val="sk-SK"/>
        </w:rPr>
        <w:t xml:space="preserve">, </w:t>
      </w:r>
      <w:r w:rsidR="00A1629C">
        <w:rPr>
          <w:noProof/>
          <w:lang w:val="sk-SK"/>
        </w:rPr>
        <w:t>čo spôsobí</w:t>
      </w:r>
      <w:r w:rsidRPr="00FC3B25">
        <w:rPr>
          <w:noProof/>
          <w:lang w:val="sk-SK"/>
        </w:rPr>
        <w:t xml:space="preserve"> zried</w:t>
      </w:r>
      <w:r w:rsidR="00A1629C">
        <w:rPr>
          <w:noProof/>
          <w:lang w:val="sk-SK"/>
        </w:rPr>
        <w:t>enie solí</w:t>
      </w:r>
      <w:r w:rsidRPr="00FC3B25">
        <w:rPr>
          <w:noProof/>
          <w:lang w:val="sk-SK"/>
        </w:rPr>
        <w:t>. Môže to byť závažný problém a môže viesť ku kŕčom.</w:t>
      </w:r>
    </w:p>
    <w:p w:rsidR="000C06E6" w:rsidRPr="00FC3B25" w:rsidRDefault="000C06E6" w:rsidP="0053536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</w:p>
    <w:p w:rsidR="000C06E6" w:rsidRPr="00FC3B25" w:rsidRDefault="000C06E6" w:rsidP="0053536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 xml:space="preserve">Ukončite užívanie tohto lieku a ihneď kontaktujte svojho lekára alebo choďte </w:t>
      </w:r>
      <w:r w:rsidR="00692C6C">
        <w:rPr>
          <w:noProof/>
          <w:lang w:val="sk-SK"/>
        </w:rPr>
        <w:t>na</w:t>
      </w:r>
      <w:r w:rsidRPr="00FC3B25">
        <w:rPr>
          <w:noProof/>
          <w:lang w:val="sk-SK"/>
        </w:rPr>
        <w:t xml:space="preserve"> najbližšiu pohotovosť, ak pociťujete jeden alebo viac z nasledovných príznakov</w:t>
      </w:r>
    </w:p>
    <w:p w:rsidR="00535362" w:rsidRPr="00FC3B25" w:rsidRDefault="00535362" w:rsidP="0053536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-</w:t>
      </w:r>
      <w:r w:rsidRPr="00FC3B25">
        <w:rPr>
          <w:noProof/>
          <w:lang w:val="sk-SK"/>
        </w:rPr>
        <w:tab/>
      </w:r>
      <w:r w:rsidR="006971B0" w:rsidRPr="00FC3B25">
        <w:rPr>
          <w:noProof/>
          <w:lang w:val="sk-SK"/>
        </w:rPr>
        <w:t xml:space="preserve">nezvyčajne </w:t>
      </w:r>
      <w:r w:rsidR="00864D98">
        <w:rPr>
          <w:noProof/>
          <w:lang w:val="sk-SK"/>
        </w:rPr>
        <w:t>silná</w:t>
      </w:r>
      <w:r w:rsidR="006971B0" w:rsidRPr="00FC3B25">
        <w:rPr>
          <w:noProof/>
          <w:lang w:val="sk-SK"/>
        </w:rPr>
        <w:t xml:space="preserve"> alebo dlh</w:t>
      </w:r>
      <w:r w:rsidR="0026220D">
        <w:rPr>
          <w:noProof/>
          <w:lang w:val="sk-SK"/>
        </w:rPr>
        <w:t>otrvajúca</w:t>
      </w:r>
      <w:r w:rsidR="006971B0" w:rsidRPr="00FC3B25">
        <w:rPr>
          <w:noProof/>
          <w:lang w:val="sk-SK"/>
        </w:rPr>
        <w:t xml:space="preserve"> bolesť hlavy,</w:t>
      </w:r>
      <w:r w:rsidRPr="00FC3B25">
        <w:rPr>
          <w:noProof/>
          <w:lang w:val="sk-SK"/>
        </w:rPr>
        <w:t xml:space="preserve"> </w:t>
      </w:r>
    </w:p>
    <w:p w:rsidR="00535362" w:rsidRPr="00FC3B25" w:rsidRDefault="00535362" w:rsidP="0053536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-</w:t>
      </w:r>
      <w:r w:rsidRPr="00FC3B25">
        <w:rPr>
          <w:noProof/>
          <w:lang w:val="sk-SK"/>
        </w:rPr>
        <w:tab/>
      </w:r>
      <w:r w:rsidR="006971B0" w:rsidRPr="00FC3B25">
        <w:rPr>
          <w:noProof/>
          <w:lang w:val="sk-SK"/>
        </w:rPr>
        <w:t>zmätenosť,</w:t>
      </w:r>
      <w:r w:rsidRPr="00FC3B25">
        <w:rPr>
          <w:noProof/>
          <w:lang w:val="sk-SK"/>
        </w:rPr>
        <w:t xml:space="preserve"> </w:t>
      </w:r>
    </w:p>
    <w:p w:rsidR="00535362" w:rsidRPr="00FC3B25" w:rsidRDefault="00535362" w:rsidP="0053536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-</w:t>
      </w:r>
      <w:r w:rsidRPr="00FC3B25">
        <w:rPr>
          <w:noProof/>
          <w:lang w:val="sk-SK"/>
        </w:rPr>
        <w:tab/>
      </w:r>
      <w:r w:rsidR="006971B0" w:rsidRPr="00FC3B25">
        <w:rPr>
          <w:noProof/>
          <w:lang w:val="sk-SK"/>
        </w:rPr>
        <w:t>neodôvodnené priberanie na váhe,</w:t>
      </w:r>
      <w:r w:rsidRPr="00FC3B25">
        <w:rPr>
          <w:noProof/>
          <w:lang w:val="sk-SK"/>
        </w:rPr>
        <w:t xml:space="preserve"> </w:t>
      </w:r>
    </w:p>
    <w:p w:rsidR="00535362" w:rsidRPr="00FC3B25" w:rsidRDefault="00535362" w:rsidP="0053536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-</w:t>
      </w:r>
      <w:r w:rsidRPr="00FC3B25">
        <w:rPr>
          <w:noProof/>
          <w:lang w:val="sk-SK"/>
        </w:rPr>
        <w:tab/>
      </w:r>
      <w:r w:rsidR="006971B0" w:rsidRPr="00FC3B25">
        <w:rPr>
          <w:noProof/>
          <w:lang w:val="sk-SK"/>
        </w:rPr>
        <w:t>nevoľnosť alebo vracanie.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8C26AA" w:rsidRPr="00FC3B25" w:rsidRDefault="006971B0" w:rsidP="00F61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Vedľajšie účinky zahŕňajú</w:t>
      </w:r>
      <w:r w:rsidR="008C26AA" w:rsidRPr="00FC3B25">
        <w:rPr>
          <w:noProof/>
          <w:lang w:val="sk-SK"/>
        </w:rPr>
        <w:t>:</w:t>
      </w:r>
    </w:p>
    <w:p w:rsidR="008C26AA" w:rsidRPr="00FC3B25" w:rsidRDefault="008C26AA" w:rsidP="00F61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F61E5E" w:rsidRPr="00FC3B25" w:rsidRDefault="006971B0" w:rsidP="00F61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Veľmi časté</w:t>
      </w:r>
      <w:r w:rsidR="00F61E5E" w:rsidRPr="00FC3B25">
        <w:rPr>
          <w:noProof/>
          <w:lang w:val="sk-SK"/>
        </w:rPr>
        <w:t xml:space="preserve">: </w:t>
      </w:r>
      <w:r w:rsidRPr="00FC3B25">
        <w:rPr>
          <w:noProof/>
          <w:lang w:val="sk-SK"/>
        </w:rPr>
        <w:t>môžu postihovať viac ako 1 z 10 osôb</w:t>
      </w:r>
    </w:p>
    <w:p w:rsidR="00F61E5E" w:rsidRPr="00FC3B25" w:rsidRDefault="006971B0" w:rsidP="00F61E5E">
      <w:pPr>
        <w:numPr>
          <w:ilvl w:val="0"/>
          <w:numId w:val="1"/>
        </w:numPr>
        <w:tabs>
          <w:tab w:val="clear" w:pos="567"/>
          <w:tab w:val="num" w:pos="180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sucho v ústach</w:t>
      </w:r>
    </w:p>
    <w:p w:rsidR="00F61E5E" w:rsidRPr="00FC3B25" w:rsidRDefault="00F61E5E" w:rsidP="00F61E5E">
      <w:pPr>
        <w:tabs>
          <w:tab w:val="clear" w:pos="567"/>
        </w:tabs>
        <w:spacing w:line="240" w:lineRule="auto"/>
        <w:ind w:left="360" w:right="-2"/>
        <w:rPr>
          <w:noProof/>
          <w:lang w:val="sk-SK"/>
        </w:rPr>
      </w:pPr>
    </w:p>
    <w:p w:rsidR="00F61E5E" w:rsidRPr="00FC3B25" w:rsidRDefault="006971B0" w:rsidP="00F61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Časté</w:t>
      </w:r>
      <w:r w:rsidR="00F61E5E" w:rsidRPr="00FC3B25">
        <w:rPr>
          <w:bCs/>
          <w:noProof/>
          <w:lang w:val="sk-SK"/>
        </w:rPr>
        <w:t xml:space="preserve">: </w:t>
      </w:r>
      <w:r w:rsidRPr="00FC3B25">
        <w:rPr>
          <w:bCs/>
          <w:noProof/>
          <w:lang w:val="sk-SK"/>
        </w:rPr>
        <w:t>môžu postihovať menej ako 1 z 10 osôb</w:t>
      </w:r>
    </w:p>
    <w:p w:rsidR="00F61E5E" w:rsidRPr="00FC3B25" w:rsidRDefault="006971B0" w:rsidP="00F61E5E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nevoľnosť</w:t>
      </w:r>
      <w:r w:rsidR="00F61E5E" w:rsidRPr="00FC3B25">
        <w:rPr>
          <w:noProof/>
          <w:lang w:val="sk-SK"/>
        </w:rPr>
        <w:t xml:space="preserve">, </w:t>
      </w:r>
      <w:r w:rsidR="0026220D">
        <w:rPr>
          <w:noProof/>
          <w:lang w:val="sk-SK"/>
        </w:rPr>
        <w:t>pocit choroby</w:t>
      </w:r>
      <w:r w:rsidR="00F61E5E" w:rsidRPr="00FC3B25">
        <w:rPr>
          <w:noProof/>
          <w:lang w:val="sk-SK"/>
        </w:rPr>
        <w:t xml:space="preserve">, </w:t>
      </w:r>
      <w:r w:rsidRPr="00FC3B25">
        <w:rPr>
          <w:noProof/>
          <w:lang w:val="sk-SK"/>
        </w:rPr>
        <w:t>svalová slabosť</w:t>
      </w:r>
      <w:r w:rsidR="00F61E5E" w:rsidRPr="00FC3B25">
        <w:rPr>
          <w:noProof/>
          <w:lang w:val="sk-SK"/>
        </w:rPr>
        <w:t xml:space="preserve"> a </w:t>
      </w:r>
      <w:r w:rsidRPr="00FC3B25">
        <w:rPr>
          <w:noProof/>
          <w:lang w:val="sk-SK"/>
        </w:rPr>
        <w:t xml:space="preserve">zmätenosť spôsobená znížením hladiny sodíka v krvi </w:t>
      </w:r>
      <w:r w:rsidR="00B003CA" w:rsidRPr="00FC3B25">
        <w:rPr>
          <w:noProof/>
          <w:lang w:val="sk-SK"/>
        </w:rPr>
        <w:t>(hyponatr</w:t>
      </w:r>
      <w:r w:rsidRPr="00FC3B25">
        <w:rPr>
          <w:noProof/>
          <w:lang w:val="sk-SK"/>
        </w:rPr>
        <w:t>iémia</w:t>
      </w:r>
      <w:r w:rsidR="00B003CA" w:rsidRPr="00FC3B25">
        <w:rPr>
          <w:noProof/>
          <w:lang w:val="sk-SK"/>
        </w:rPr>
        <w:t>)</w:t>
      </w:r>
    </w:p>
    <w:p w:rsidR="00B003CA" w:rsidRPr="00FC3B25" w:rsidRDefault="006971B0" w:rsidP="00F61E5E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bolesť hlavy</w:t>
      </w:r>
    </w:p>
    <w:p w:rsidR="00B003CA" w:rsidRPr="00FC3B25" w:rsidRDefault="006971B0" w:rsidP="00B003C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závraty</w:t>
      </w:r>
    </w:p>
    <w:p w:rsidR="00B003CA" w:rsidRPr="00FC3B25" w:rsidRDefault="006971B0" w:rsidP="00B003C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nevoľnosť</w:t>
      </w:r>
    </w:p>
    <w:p w:rsidR="00B003CA" w:rsidRPr="00FC3B25" w:rsidRDefault="006971B0" w:rsidP="00B003C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hnačka</w:t>
      </w:r>
    </w:p>
    <w:p w:rsidR="00B003CA" w:rsidRPr="00FC3B25" w:rsidRDefault="00B003CA" w:rsidP="00B003CA">
      <w:pPr>
        <w:tabs>
          <w:tab w:val="clear" w:pos="567"/>
        </w:tabs>
        <w:spacing w:line="240" w:lineRule="auto"/>
        <w:ind w:left="360" w:right="-2"/>
        <w:rPr>
          <w:noProof/>
          <w:lang w:val="sk-SK"/>
        </w:rPr>
      </w:pPr>
    </w:p>
    <w:p w:rsidR="00F61E5E" w:rsidRPr="00FC3B25" w:rsidRDefault="006971B0" w:rsidP="00F61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Menej časté</w:t>
      </w:r>
      <w:r w:rsidR="00F61E5E" w:rsidRPr="00FC3B25">
        <w:rPr>
          <w:bCs/>
          <w:noProof/>
          <w:lang w:val="sk-SK"/>
        </w:rPr>
        <w:t xml:space="preserve">: </w:t>
      </w:r>
      <w:r w:rsidRPr="00FC3B25">
        <w:rPr>
          <w:bCs/>
          <w:noProof/>
          <w:lang w:val="sk-SK"/>
        </w:rPr>
        <w:t>môžu postihovať menej ako</w:t>
      </w:r>
      <w:r w:rsidR="00F61E5E" w:rsidRPr="00FC3B25">
        <w:rPr>
          <w:bCs/>
          <w:noProof/>
          <w:lang w:val="sk-SK"/>
        </w:rPr>
        <w:t xml:space="preserve">1 </w:t>
      </w:r>
      <w:r w:rsidRPr="00FC3B25">
        <w:rPr>
          <w:bCs/>
          <w:noProof/>
          <w:lang w:val="sk-SK"/>
        </w:rPr>
        <w:t>zo</w:t>
      </w:r>
      <w:r w:rsidR="00F61E5E" w:rsidRPr="00FC3B25">
        <w:rPr>
          <w:bCs/>
          <w:noProof/>
          <w:lang w:val="sk-SK"/>
        </w:rPr>
        <w:t xml:space="preserve"> 10</w:t>
      </w:r>
      <w:r w:rsidR="00433DEE" w:rsidRPr="00FC3B25">
        <w:rPr>
          <w:bCs/>
          <w:noProof/>
          <w:lang w:val="sk-SK"/>
        </w:rPr>
        <w:t>0</w:t>
      </w:r>
      <w:r w:rsidR="00F61E5E" w:rsidRPr="00FC3B25">
        <w:rPr>
          <w:bCs/>
          <w:noProof/>
          <w:lang w:val="sk-SK"/>
        </w:rPr>
        <w:t xml:space="preserve"> </w:t>
      </w:r>
      <w:r w:rsidRPr="00FC3B25">
        <w:rPr>
          <w:bCs/>
          <w:noProof/>
          <w:lang w:val="sk-SK"/>
        </w:rPr>
        <w:t>osôb</w:t>
      </w:r>
    </w:p>
    <w:p w:rsidR="00B003CA" w:rsidRPr="00FC3B25" w:rsidRDefault="006971B0" w:rsidP="00B003C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zápcha</w:t>
      </w:r>
    </w:p>
    <w:p w:rsidR="007630D6" w:rsidRPr="00FC3B25" w:rsidRDefault="006971B0" w:rsidP="00B003C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žalúdočný diskomfort</w:t>
      </w:r>
    </w:p>
    <w:p w:rsidR="007630D6" w:rsidRPr="00FC3B25" w:rsidRDefault="006971B0" w:rsidP="00B003C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únava</w:t>
      </w:r>
    </w:p>
    <w:p w:rsidR="007630D6" w:rsidRPr="00FC3B25" w:rsidRDefault="006971B0" w:rsidP="00B003C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opuch dolných končatín</w:t>
      </w:r>
      <w:r w:rsidR="007630D6" w:rsidRPr="00FC3B25">
        <w:rPr>
          <w:bCs/>
          <w:noProof/>
          <w:lang w:val="sk-SK"/>
        </w:rPr>
        <w:t xml:space="preserve"> (peri</w:t>
      </w:r>
      <w:r w:rsidRPr="00FC3B25">
        <w:rPr>
          <w:bCs/>
          <w:noProof/>
          <w:lang w:val="sk-SK"/>
        </w:rPr>
        <w:t>férny edém</w:t>
      </w:r>
      <w:r w:rsidR="007630D6" w:rsidRPr="00FC3B25">
        <w:rPr>
          <w:bCs/>
          <w:noProof/>
          <w:lang w:val="sk-SK"/>
        </w:rPr>
        <w:t>)</w:t>
      </w:r>
    </w:p>
    <w:p w:rsidR="00F61E5E" w:rsidRPr="00FC3B25" w:rsidRDefault="00F61E5E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695D16" w:rsidRPr="00695D16" w:rsidRDefault="00695D16" w:rsidP="00695D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695D16">
        <w:rPr>
          <w:b/>
          <w:noProof/>
          <w:lang w:val="sk-SK"/>
        </w:rPr>
        <w:t>Hlásenie vedľajších účinkov</w:t>
      </w:r>
    </w:p>
    <w:p w:rsidR="00695D16" w:rsidRPr="00695D16" w:rsidRDefault="00695D16" w:rsidP="00695D16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695D16">
        <w:rPr>
          <w:szCs w:val="22"/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prostredníctvom </w:t>
      </w:r>
      <w:r w:rsidRPr="00695D16">
        <w:rPr>
          <w:szCs w:val="22"/>
          <w:shd w:val="clear" w:color="auto" w:fill="D9D9D9"/>
          <w:lang w:val="sk-SK" w:eastAsia="sk-SK"/>
        </w:rPr>
        <w:t xml:space="preserve">národného systému hlásenia uvedeného v </w:t>
      </w:r>
      <w:hyperlink r:id="rId10" w:history="1">
        <w:r w:rsidRPr="00695D16">
          <w:rPr>
            <w:color w:val="0000FF"/>
            <w:szCs w:val="22"/>
            <w:u w:val="single"/>
            <w:shd w:val="clear" w:color="auto" w:fill="D9D9D9"/>
            <w:lang w:val="sk-SK" w:eastAsia="sk-SK"/>
          </w:rPr>
          <w:t>Prílohe V</w:t>
        </w:r>
      </w:hyperlink>
      <w:r w:rsidRPr="00695D16">
        <w:rPr>
          <w:szCs w:val="22"/>
          <w:lang w:val="sk-SK"/>
        </w:rPr>
        <w:t>. Hlásením vedľajších účinkov môžete prispieť k získaniu ďalších informácií o bezpečnosti tohto lieku.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51F7F" w:rsidRPr="00FC3B25" w:rsidRDefault="00751F7F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FC3B25">
        <w:rPr>
          <w:b/>
          <w:noProof/>
          <w:lang w:val="sk-SK"/>
        </w:rPr>
        <w:t>5.</w:t>
      </w:r>
      <w:r w:rsidRPr="00FC3B25">
        <w:rPr>
          <w:b/>
          <w:noProof/>
          <w:lang w:val="sk-SK"/>
        </w:rPr>
        <w:tab/>
      </w:r>
      <w:r w:rsidR="00695D16" w:rsidRPr="00FC3B25">
        <w:rPr>
          <w:b/>
          <w:noProof/>
          <w:lang w:val="sk-SK"/>
        </w:rPr>
        <w:t>Ako uchovávať Nocdurnu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695D16" w:rsidRPr="00FC3B25" w:rsidRDefault="00695D1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Tento liek uchovávajte mimo dohľadu a dosahu detí.</w:t>
      </w:r>
    </w:p>
    <w:p w:rsidR="002F3D74" w:rsidRPr="00FC3B25" w:rsidRDefault="002F3D74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695D16" w:rsidRPr="00FC3B25" w:rsidRDefault="00695D16" w:rsidP="00676A21">
      <w:pPr>
        <w:rPr>
          <w:rFonts w:cs="Arial"/>
          <w:szCs w:val="22"/>
          <w:lang w:val="sk-SK"/>
        </w:rPr>
      </w:pPr>
      <w:r w:rsidRPr="00FC3B25">
        <w:rPr>
          <w:rFonts w:cs="Arial"/>
          <w:szCs w:val="22"/>
          <w:lang w:val="sk-SK"/>
        </w:rPr>
        <w:t>Tento liek nevyžaduje žiadne zvláštne teplotné podmienky na uchovávanie.</w:t>
      </w:r>
    </w:p>
    <w:p w:rsidR="003A47CC" w:rsidRPr="00FC3B25" w:rsidRDefault="003A47CC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Uchovávajte v pôvodnom obale na ochranu pred vlhkosťou a svetlom.</w:t>
      </w:r>
    </w:p>
    <w:p w:rsidR="001E7F3F" w:rsidRPr="00FC3B25" w:rsidRDefault="00350921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Lyofilizát</w:t>
      </w:r>
      <w:r w:rsidR="0098560E">
        <w:rPr>
          <w:noProof/>
          <w:lang w:val="sk-SK"/>
        </w:rPr>
        <w:t xml:space="preserve"> (tabletu)</w:t>
      </w:r>
      <w:r w:rsidR="003A47CC" w:rsidRPr="00FC3B25">
        <w:rPr>
          <w:noProof/>
          <w:lang w:val="sk-SK"/>
        </w:rPr>
        <w:t xml:space="preserve"> užite ihneď po vybratí z blistra.</w:t>
      </w:r>
    </w:p>
    <w:p w:rsidR="008C26AA" w:rsidRPr="00FC3B25" w:rsidRDefault="008C26AA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3A47CC" w:rsidRPr="00FC3B25" w:rsidRDefault="003A47CC" w:rsidP="008C26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Nepoužívajte tento lie</w:t>
      </w:r>
      <w:r w:rsidR="00D77002">
        <w:rPr>
          <w:noProof/>
          <w:lang w:val="sk-SK"/>
        </w:rPr>
        <w:t>k</w:t>
      </w:r>
      <w:r w:rsidRPr="00FC3B25">
        <w:rPr>
          <w:noProof/>
          <w:lang w:val="sk-SK"/>
        </w:rPr>
        <w:t xml:space="preserve"> po dátume exspirácie, ktorý je uvedený na </w:t>
      </w:r>
      <w:r w:rsidR="002C6805">
        <w:rPr>
          <w:noProof/>
          <w:lang w:val="sk-SK"/>
        </w:rPr>
        <w:t>škatuľke</w:t>
      </w:r>
      <w:r w:rsidRPr="00FC3B25">
        <w:rPr>
          <w:noProof/>
          <w:lang w:val="sk-SK"/>
        </w:rPr>
        <w:t xml:space="preserve"> a blistr</w:t>
      </w:r>
      <w:r w:rsidR="00D77002">
        <w:rPr>
          <w:noProof/>
          <w:lang w:val="sk-SK"/>
        </w:rPr>
        <w:t>i</w:t>
      </w:r>
      <w:r w:rsidRPr="00FC3B25">
        <w:rPr>
          <w:noProof/>
          <w:lang w:val="sk-SK"/>
        </w:rPr>
        <w:t xml:space="preserve"> po EXP. Dátum exspirácie sa vzťahuje na posledný deň v danom mesiaci.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3A47CC" w:rsidRPr="00FC3B25" w:rsidRDefault="00D77002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Nelikvidujte lieky odpa</w:t>
      </w:r>
      <w:r w:rsidR="003A47CC" w:rsidRPr="00FC3B25">
        <w:rPr>
          <w:noProof/>
          <w:lang w:val="sk-SK"/>
        </w:rPr>
        <w:t>dovou vodou alebo</w:t>
      </w:r>
      <w:r>
        <w:rPr>
          <w:noProof/>
          <w:lang w:val="sk-SK"/>
        </w:rPr>
        <w:t xml:space="preserve"> </w:t>
      </w:r>
      <w:r w:rsidR="003A47CC" w:rsidRPr="00FC3B25">
        <w:rPr>
          <w:noProof/>
          <w:lang w:val="sk-SK"/>
        </w:rPr>
        <w:t>domovým odpadom. Nepoužitý lie</w:t>
      </w:r>
      <w:r>
        <w:rPr>
          <w:noProof/>
          <w:lang w:val="sk-SK"/>
        </w:rPr>
        <w:t>k</w:t>
      </w:r>
      <w:r w:rsidR="003A47CC" w:rsidRPr="00FC3B25">
        <w:rPr>
          <w:noProof/>
          <w:lang w:val="sk-SK"/>
        </w:rPr>
        <w:t xml:space="preserve"> vráťte do lekárne. Tieto opattrenia pomôžu chrániť životné prostredie.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51F7F" w:rsidRPr="00FC3B25" w:rsidRDefault="00751F7F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FC3B25">
        <w:rPr>
          <w:b/>
          <w:noProof/>
          <w:lang w:val="sk-SK"/>
        </w:rPr>
        <w:t>6.</w:t>
      </w:r>
      <w:r w:rsidRPr="00FC3B25">
        <w:rPr>
          <w:b/>
          <w:noProof/>
          <w:lang w:val="sk-SK"/>
        </w:rPr>
        <w:tab/>
      </w:r>
      <w:r w:rsidR="003A47CC" w:rsidRPr="00FC3B25">
        <w:rPr>
          <w:b/>
          <w:noProof/>
          <w:lang w:val="sk-SK"/>
        </w:rPr>
        <w:t>Obsah balenia a ďalšie informácie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3A47CC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FC3B25">
        <w:rPr>
          <w:b/>
          <w:bCs/>
          <w:noProof/>
          <w:lang w:val="sk-SK"/>
        </w:rPr>
        <w:t>Čo</w:t>
      </w:r>
      <w:r w:rsidR="00B55E0B" w:rsidRPr="00FC3B25">
        <w:rPr>
          <w:b/>
          <w:bCs/>
          <w:noProof/>
          <w:lang w:val="sk-SK"/>
        </w:rPr>
        <w:t xml:space="preserve"> </w:t>
      </w:r>
      <w:r w:rsidR="00433DEE" w:rsidRPr="00FC3B25">
        <w:rPr>
          <w:b/>
          <w:bCs/>
          <w:noProof/>
          <w:lang w:val="sk-SK"/>
        </w:rPr>
        <w:t>Nocdurna</w:t>
      </w:r>
      <w:r w:rsidR="00751F7F" w:rsidRPr="00FC3B25">
        <w:rPr>
          <w:b/>
          <w:bCs/>
          <w:noProof/>
          <w:lang w:val="sk-SK"/>
        </w:rPr>
        <w:t xml:space="preserve"> </w:t>
      </w:r>
      <w:r w:rsidRPr="00FC3B25">
        <w:rPr>
          <w:b/>
          <w:bCs/>
          <w:noProof/>
          <w:lang w:val="sk-SK"/>
        </w:rPr>
        <w:t>obsahuje</w:t>
      </w:r>
    </w:p>
    <w:p w:rsidR="003A47CC" w:rsidRPr="00FC3B25" w:rsidRDefault="003A47CC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:rsidR="00A46A05" w:rsidRPr="00FC3B25" w:rsidRDefault="003A47CC" w:rsidP="002F3D74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i/>
          <w:iCs/>
          <w:noProof/>
          <w:lang w:val="sk-SK"/>
        </w:rPr>
      </w:pPr>
      <w:r w:rsidRPr="00FC3B25">
        <w:rPr>
          <w:noProof/>
          <w:lang w:val="sk-SK"/>
        </w:rPr>
        <w:t>Liečivo je dezmopresín vo forme dezmopresín acetátu</w:t>
      </w:r>
      <w:r w:rsidR="002F3D74" w:rsidRPr="00FC3B25">
        <w:rPr>
          <w:noProof/>
          <w:lang w:val="sk-SK"/>
        </w:rPr>
        <w:t xml:space="preserve">. </w:t>
      </w:r>
    </w:p>
    <w:p w:rsidR="001D29E6" w:rsidRPr="00FC3B25" w:rsidRDefault="003A47CC" w:rsidP="00A46A05">
      <w:pPr>
        <w:tabs>
          <w:tab w:val="clear" w:pos="567"/>
        </w:tabs>
        <w:spacing w:line="240" w:lineRule="auto"/>
        <w:ind w:left="720" w:right="-2" w:hanging="360"/>
        <w:rPr>
          <w:noProof/>
          <w:lang w:val="sk-SK"/>
        </w:rPr>
      </w:pPr>
      <w:r w:rsidRPr="00FC3B25">
        <w:rPr>
          <w:noProof/>
          <w:lang w:val="sk-SK"/>
        </w:rPr>
        <w:t xml:space="preserve">Každý perorálny lyofilizát </w:t>
      </w:r>
      <w:r w:rsidR="0098560E">
        <w:rPr>
          <w:noProof/>
          <w:lang w:val="sk-SK"/>
        </w:rPr>
        <w:t xml:space="preserve">(tableta) </w:t>
      </w:r>
      <w:r w:rsidRPr="00FC3B25">
        <w:rPr>
          <w:noProof/>
          <w:lang w:val="sk-SK"/>
        </w:rPr>
        <w:t>obsah</w:t>
      </w:r>
      <w:r w:rsidR="000A3B37">
        <w:rPr>
          <w:noProof/>
          <w:lang w:val="sk-SK"/>
        </w:rPr>
        <w:t>u</w:t>
      </w:r>
      <w:r w:rsidRPr="00FC3B25">
        <w:rPr>
          <w:noProof/>
          <w:lang w:val="sk-SK"/>
        </w:rPr>
        <w:t xml:space="preserve">je </w:t>
      </w:r>
      <w:r w:rsidR="00A46A05" w:rsidRPr="00FC3B25">
        <w:rPr>
          <w:noProof/>
          <w:lang w:val="sk-SK"/>
        </w:rPr>
        <w:t xml:space="preserve">25 </w:t>
      </w:r>
      <w:r w:rsidR="007B673A" w:rsidRPr="00FC3B25">
        <w:rPr>
          <w:noProof/>
          <w:lang w:val="sk-SK"/>
        </w:rPr>
        <w:t>mi</w:t>
      </w:r>
      <w:r w:rsidRPr="00FC3B25">
        <w:rPr>
          <w:noProof/>
          <w:lang w:val="sk-SK"/>
        </w:rPr>
        <w:t>k</w:t>
      </w:r>
      <w:r w:rsidR="007B673A" w:rsidRPr="00FC3B25">
        <w:rPr>
          <w:noProof/>
          <w:lang w:val="sk-SK"/>
        </w:rPr>
        <w:t>rogram</w:t>
      </w:r>
      <w:r w:rsidRPr="00FC3B25">
        <w:rPr>
          <w:noProof/>
          <w:lang w:val="sk-SK"/>
        </w:rPr>
        <w:t>ov</w:t>
      </w:r>
      <w:r w:rsidR="00A46A05" w:rsidRPr="00FC3B25">
        <w:rPr>
          <w:noProof/>
          <w:lang w:val="sk-SK"/>
        </w:rPr>
        <w:t xml:space="preserve"> </w:t>
      </w:r>
      <w:r w:rsidR="002F3D74" w:rsidRPr="00FC3B25">
        <w:rPr>
          <w:noProof/>
          <w:lang w:val="sk-SK"/>
        </w:rPr>
        <w:t>de</w:t>
      </w:r>
      <w:r w:rsidRPr="00FC3B25">
        <w:rPr>
          <w:noProof/>
          <w:lang w:val="sk-SK"/>
        </w:rPr>
        <w:t>z</w:t>
      </w:r>
      <w:r w:rsidR="002F3D74" w:rsidRPr="00FC3B25">
        <w:rPr>
          <w:noProof/>
          <w:lang w:val="sk-SK"/>
        </w:rPr>
        <w:t>mopres</w:t>
      </w:r>
      <w:r w:rsidRPr="00FC3B25">
        <w:rPr>
          <w:noProof/>
          <w:lang w:val="sk-SK"/>
        </w:rPr>
        <w:t>í</w:t>
      </w:r>
      <w:r w:rsidR="002F3D74" w:rsidRPr="00FC3B25">
        <w:rPr>
          <w:noProof/>
          <w:lang w:val="sk-SK"/>
        </w:rPr>
        <w:t>n</w:t>
      </w:r>
      <w:r w:rsidRPr="00FC3B25">
        <w:rPr>
          <w:noProof/>
          <w:lang w:val="sk-SK"/>
        </w:rPr>
        <w:t>u</w:t>
      </w:r>
      <w:r w:rsidR="00A46A05" w:rsidRPr="00FC3B25">
        <w:rPr>
          <w:noProof/>
          <w:lang w:val="sk-SK"/>
        </w:rPr>
        <w:t>.</w:t>
      </w:r>
    </w:p>
    <w:p w:rsidR="00A46A05" w:rsidRPr="00FC3B25" w:rsidRDefault="003A47CC" w:rsidP="00A46A05">
      <w:pPr>
        <w:tabs>
          <w:tab w:val="clear" w:pos="567"/>
        </w:tabs>
        <w:spacing w:line="240" w:lineRule="auto"/>
        <w:ind w:left="720" w:right="-2" w:hanging="360"/>
        <w:rPr>
          <w:i/>
          <w:iCs/>
          <w:noProof/>
          <w:lang w:val="sk-SK"/>
        </w:rPr>
      </w:pPr>
      <w:r w:rsidRPr="004B5116">
        <w:rPr>
          <w:noProof/>
          <w:highlight w:val="lightGray"/>
          <w:lang w:val="sk-SK"/>
        </w:rPr>
        <w:t xml:space="preserve">Každý perorálny lyofilizát </w:t>
      </w:r>
      <w:r w:rsidR="0098560E" w:rsidRPr="004B5116">
        <w:rPr>
          <w:noProof/>
          <w:highlight w:val="lightGray"/>
          <w:lang w:val="sk-SK"/>
        </w:rPr>
        <w:t xml:space="preserve">(tableta) </w:t>
      </w:r>
      <w:r w:rsidRPr="004B5116">
        <w:rPr>
          <w:noProof/>
          <w:highlight w:val="lightGray"/>
          <w:lang w:val="sk-SK"/>
        </w:rPr>
        <w:t>obsahuje</w:t>
      </w:r>
      <w:r w:rsidR="00A46A05" w:rsidRPr="004B5116">
        <w:rPr>
          <w:noProof/>
          <w:highlight w:val="lightGray"/>
          <w:lang w:val="sk-SK"/>
        </w:rPr>
        <w:t xml:space="preserve"> 50 </w:t>
      </w:r>
      <w:r w:rsidR="007B673A" w:rsidRPr="004B5116">
        <w:rPr>
          <w:noProof/>
          <w:highlight w:val="lightGray"/>
          <w:lang w:val="sk-SK"/>
        </w:rPr>
        <w:t>mi</w:t>
      </w:r>
      <w:r w:rsidRPr="004B5116">
        <w:rPr>
          <w:noProof/>
          <w:highlight w:val="lightGray"/>
          <w:lang w:val="sk-SK"/>
        </w:rPr>
        <w:t>k</w:t>
      </w:r>
      <w:r w:rsidR="007B673A" w:rsidRPr="004B5116">
        <w:rPr>
          <w:noProof/>
          <w:highlight w:val="lightGray"/>
          <w:lang w:val="sk-SK"/>
        </w:rPr>
        <w:t>rogram</w:t>
      </w:r>
      <w:r w:rsidRPr="004B5116">
        <w:rPr>
          <w:noProof/>
          <w:highlight w:val="lightGray"/>
          <w:lang w:val="sk-SK"/>
        </w:rPr>
        <w:t>ov</w:t>
      </w:r>
      <w:r w:rsidR="00A46A05" w:rsidRPr="004B5116">
        <w:rPr>
          <w:noProof/>
          <w:highlight w:val="lightGray"/>
          <w:lang w:val="sk-SK"/>
        </w:rPr>
        <w:t xml:space="preserve"> de</w:t>
      </w:r>
      <w:r w:rsidRPr="004B5116">
        <w:rPr>
          <w:noProof/>
          <w:highlight w:val="lightGray"/>
          <w:lang w:val="sk-SK"/>
        </w:rPr>
        <w:t>z</w:t>
      </w:r>
      <w:r w:rsidR="00A46A05" w:rsidRPr="004B5116">
        <w:rPr>
          <w:noProof/>
          <w:highlight w:val="lightGray"/>
          <w:lang w:val="sk-SK"/>
        </w:rPr>
        <w:t>mopres</w:t>
      </w:r>
      <w:r w:rsidRPr="004B5116">
        <w:rPr>
          <w:noProof/>
          <w:highlight w:val="lightGray"/>
          <w:lang w:val="sk-SK"/>
        </w:rPr>
        <w:t>í</w:t>
      </w:r>
      <w:r w:rsidR="00A46A05" w:rsidRPr="004B5116">
        <w:rPr>
          <w:noProof/>
          <w:highlight w:val="lightGray"/>
          <w:lang w:val="sk-SK"/>
        </w:rPr>
        <w:t>n</w:t>
      </w:r>
      <w:r w:rsidRPr="004B5116">
        <w:rPr>
          <w:noProof/>
          <w:highlight w:val="lightGray"/>
          <w:lang w:val="sk-SK"/>
        </w:rPr>
        <w:t>u</w:t>
      </w:r>
      <w:r w:rsidR="00A46A05" w:rsidRPr="004B5116">
        <w:rPr>
          <w:noProof/>
          <w:highlight w:val="lightGray"/>
          <w:lang w:val="sk-SK"/>
        </w:rPr>
        <w:t>.</w:t>
      </w:r>
    </w:p>
    <w:p w:rsidR="00A46A05" w:rsidRPr="00FC3B25" w:rsidRDefault="00A46A05" w:rsidP="00A46A05">
      <w:pPr>
        <w:tabs>
          <w:tab w:val="clear" w:pos="567"/>
        </w:tabs>
        <w:spacing w:line="240" w:lineRule="auto"/>
        <w:ind w:left="720" w:right="-2" w:hanging="360"/>
        <w:rPr>
          <w:i/>
          <w:iCs/>
          <w:noProof/>
          <w:lang w:val="sk-SK"/>
        </w:rPr>
      </w:pPr>
    </w:p>
    <w:p w:rsidR="00A46A05" w:rsidRPr="00FC3B25" w:rsidRDefault="003A47CC" w:rsidP="002F3D74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i/>
          <w:iCs/>
          <w:noProof/>
          <w:lang w:val="sk-SK"/>
        </w:rPr>
      </w:pPr>
      <w:r w:rsidRPr="00FC3B25">
        <w:rPr>
          <w:noProof/>
          <w:lang w:val="sk-SK"/>
        </w:rPr>
        <w:t>Ďalšie zložky sú želatína, manitol</w:t>
      </w:r>
      <w:r w:rsidR="00A46A05" w:rsidRPr="00FC3B25">
        <w:rPr>
          <w:noProof/>
          <w:lang w:val="sk-SK"/>
        </w:rPr>
        <w:t xml:space="preserve"> (E 421) a</w:t>
      </w:r>
      <w:r w:rsidRPr="00FC3B25">
        <w:rPr>
          <w:noProof/>
          <w:lang w:val="sk-SK"/>
        </w:rPr>
        <w:t xml:space="preserve"> kyseliny citrónová bezvodá.</w:t>
      </w:r>
    </w:p>
    <w:p w:rsidR="001D29E6" w:rsidRPr="00FC3B25" w:rsidRDefault="001D29E6" w:rsidP="000C1913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3A47CC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FC3B25">
        <w:rPr>
          <w:b/>
          <w:bCs/>
          <w:noProof/>
          <w:lang w:val="sk-SK"/>
        </w:rPr>
        <w:t>Ako vyzerá</w:t>
      </w:r>
      <w:r w:rsidR="00B55E0B" w:rsidRPr="00FC3B25">
        <w:rPr>
          <w:b/>
          <w:bCs/>
          <w:noProof/>
          <w:lang w:val="sk-SK"/>
        </w:rPr>
        <w:t xml:space="preserve"> </w:t>
      </w:r>
      <w:r w:rsidR="00433DEE" w:rsidRPr="00FC3B25">
        <w:rPr>
          <w:b/>
          <w:bCs/>
          <w:noProof/>
          <w:lang w:val="sk-SK"/>
        </w:rPr>
        <w:t>Nocdurna</w:t>
      </w:r>
      <w:r w:rsidR="00751F7F" w:rsidRPr="00FC3B25">
        <w:rPr>
          <w:b/>
          <w:bCs/>
          <w:noProof/>
          <w:lang w:val="sk-SK"/>
        </w:rPr>
        <w:t xml:space="preserve"> </w:t>
      </w:r>
      <w:r w:rsidRPr="00FC3B25">
        <w:rPr>
          <w:b/>
          <w:bCs/>
          <w:noProof/>
          <w:lang w:val="sk-SK"/>
        </w:rPr>
        <w:t>a obsah balenia</w:t>
      </w:r>
    </w:p>
    <w:p w:rsidR="00A46A05" w:rsidRPr="00FC3B25" w:rsidRDefault="00A46A05" w:rsidP="00A46A05">
      <w:pPr>
        <w:spacing w:before="40"/>
        <w:rPr>
          <w:lang w:val="sk-SK"/>
        </w:rPr>
      </w:pPr>
    </w:p>
    <w:p w:rsidR="003A47CC" w:rsidRPr="00FC3B25" w:rsidRDefault="00433DEE" w:rsidP="00A46A05">
      <w:pPr>
        <w:spacing w:before="40"/>
        <w:rPr>
          <w:lang w:val="sk-SK"/>
        </w:rPr>
      </w:pPr>
      <w:r w:rsidRPr="00FC3B25">
        <w:rPr>
          <w:lang w:val="sk-SK"/>
        </w:rPr>
        <w:t xml:space="preserve">Nocdurna </w:t>
      </w:r>
      <w:r w:rsidR="00A46A05" w:rsidRPr="00FC3B25">
        <w:rPr>
          <w:lang w:val="sk-SK"/>
        </w:rPr>
        <w:t xml:space="preserve">25 </w:t>
      </w:r>
      <w:r w:rsidR="007B673A" w:rsidRPr="00FC3B25">
        <w:rPr>
          <w:lang w:val="sk-SK"/>
        </w:rPr>
        <w:t>mi</w:t>
      </w:r>
      <w:r w:rsidR="003A47CC" w:rsidRPr="00FC3B25">
        <w:rPr>
          <w:lang w:val="sk-SK"/>
        </w:rPr>
        <w:t>krogramov:</w:t>
      </w:r>
    </w:p>
    <w:p w:rsidR="00A46A05" w:rsidRPr="00FC3B25" w:rsidRDefault="003A47CC" w:rsidP="00A46A05">
      <w:pPr>
        <w:spacing w:before="40"/>
        <w:rPr>
          <w:lang w:val="sk-SK"/>
        </w:rPr>
      </w:pPr>
      <w:r w:rsidRPr="00FC3B25">
        <w:rPr>
          <w:lang w:val="sk-SK"/>
        </w:rPr>
        <w:t>Biely okrúhly perorálny lyofilizát</w:t>
      </w:r>
      <w:r w:rsidR="0098560E">
        <w:rPr>
          <w:lang w:val="sk-SK"/>
        </w:rPr>
        <w:t xml:space="preserve"> (tableta)</w:t>
      </w:r>
      <w:r w:rsidRPr="00FC3B25">
        <w:rPr>
          <w:lang w:val="sk-SK"/>
        </w:rPr>
        <w:t>, s priemerom približne 12 mm, označený na jednej strane 25</w:t>
      </w:r>
      <w:r w:rsidR="00A46A05" w:rsidRPr="00FC3B25">
        <w:rPr>
          <w:lang w:val="sk-SK"/>
        </w:rPr>
        <w:t>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:rsidR="00A46A05" w:rsidRPr="004B5116" w:rsidRDefault="00433DEE" w:rsidP="00A46A05">
      <w:pPr>
        <w:spacing w:before="40"/>
        <w:rPr>
          <w:highlight w:val="lightGray"/>
          <w:lang w:val="sk-SK"/>
        </w:rPr>
      </w:pPr>
      <w:r w:rsidRPr="004B5116">
        <w:rPr>
          <w:highlight w:val="lightGray"/>
          <w:lang w:val="sk-SK"/>
        </w:rPr>
        <w:t xml:space="preserve">Nocdurna </w:t>
      </w:r>
      <w:r w:rsidR="00A46A05" w:rsidRPr="004B5116">
        <w:rPr>
          <w:highlight w:val="lightGray"/>
          <w:lang w:val="sk-SK"/>
        </w:rPr>
        <w:t xml:space="preserve">50 </w:t>
      </w:r>
      <w:r w:rsidR="007B673A" w:rsidRPr="004B5116">
        <w:rPr>
          <w:highlight w:val="lightGray"/>
          <w:lang w:val="sk-SK"/>
        </w:rPr>
        <w:t>mi</w:t>
      </w:r>
      <w:r w:rsidR="003A47CC" w:rsidRPr="004B5116">
        <w:rPr>
          <w:highlight w:val="lightGray"/>
          <w:lang w:val="sk-SK"/>
        </w:rPr>
        <w:t>krogramov</w:t>
      </w:r>
      <w:r w:rsidR="00A46A05" w:rsidRPr="004B5116">
        <w:rPr>
          <w:highlight w:val="lightGray"/>
          <w:lang w:val="sk-SK"/>
        </w:rPr>
        <w:t>:</w:t>
      </w:r>
    </w:p>
    <w:p w:rsidR="00A46A05" w:rsidRPr="00FC3B25" w:rsidRDefault="003A47CC" w:rsidP="00A46A05">
      <w:pPr>
        <w:rPr>
          <w:i/>
          <w:szCs w:val="22"/>
          <w:lang w:val="sk-SK"/>
        </w:rPr>
      </w:pPr>
      <w:r w:rsidRPr="004B5116">
        <w:rPr>
          <w:highlight w:val="lightGray"/>
          <w:lang w:val="sk-SK"/>
        </w:rPr>
        <w:t>Biely okrúhly perorálny lyofilizát</w:t>
      </w:r>
      <w:r w:rsidR="0098560E" w:rsidRPr="004B5116">
        <w:rPr>
          <w:highlight w:val="lightGray"/>
          <w:lang w:val="sk-SK"/>
        </w:rPr>
        <w:t xml:space="preserve"> (tableta)</w:t>
      </w:r>
      <w:r w:rsidRPr="004B5116">
        <w:rPr>
          <w:highlight w:val="lightGray"/>
          <w:lang w:val="sk-SK"/>
        </w:rPr>
        <w:t xml:space="preserve">, s priemerom približne 12 mm, </w:t>
      </w:r>
      <w:r w:rsidR="00FC3B25" w:rsidRPr="004B5116">
        <w:rPr>
          <w:highlight w:val="lightGray"/>
          <w:lang w:val="sk-SK"/>
        </w:rPr>
        <w:t>označený na jednej strane 50</w:t>
      </w:r>
      <w:r w:rsidR="00A46A05" w:rsidRPr="004B5116">
        <w:rPr>
          <w:i/>
          <w:szCs w:val="22"/>
          <w:highlight w:val="lightGray"/>
          <w:lang w:val="sk-SK"/>
        </w:rPr>
        <w:t>.</w:t>
      </w:r>
    </w:p>
    <w:p w:rsidR="00A46A05" w:rsidRPr="00FC3B25" w:rsidRDefault="00A46A0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 xml:space="preserve">Laminátové hliníkové blistre v škatuľke. Každý blister s perforáciou na oddelenie jednotlivého lyofilizátu </w:t>
      </w:r>
      <w:r w:rsidR="0098560E">
        <w:rPr>
          <w:noProof/>
          <w:lang w:val="sk-SK"/>
        </w:rPr>
        <w:t xml:space="preserve">(tablety) </w:t>
      </w:r>
      <w:r w:rsidRPr="00FC3B25">
        <w:rPr>
          <w:noProof/>
          <w:lang w:val="sk-SK"/>
        </w:rPr>
        <w:t>obsahuje 10 perorálnych lyofilizátov</w:t>
      </w:r>
      <w:r w:rsidR="0098560E">
        <w:rPr>
          <w:noProof/>
          <w:lang w:val="sk-SK"/>
        </w:rPr>
        <w:t xml:space="preserve"> (tabliet)</w:t>
      </w:r>
      <w:r w:rsidRPr="00FC3B25">
        <w:rPr>
          <w:noProof/>
          <w:lang w:val="sk-SK"/>
        </w:rPr>
        <w:t>.</w:t>
      </w:r>
    </w:p>
    <w:p w:rsidR="0088525E" w:rsidRPr="00FC3B25" w:rsidRDefault="0088525E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:rsidR="00A46A0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  <w:r w:rsidRPr="00FC3B25">
        <w:rPr>
          <w:noProof/>
          <w:u w:val="single"/>
          <w:lang w:val="sk-SK"/>
        </w:rPr>
        <w:t>Veľkosť balenia</w:t>
      </w:r>
      <w:r w:rsidR="00A46A05" w:rsidRPr="00FC3B25">
        <w:rPr>
          <w:noProof/>
          <w:u w:val="single"/>
          <w:lang w:val="sk-SK"/>
        </w:rPr>
        <w:t xml:space="preserve">: </w:t>
      </w:r>
    </w:p>
    <w:p w:rsidR="00A46A05" w:rsidRPr="00FC3B25" w:rsidRDefault="005B589D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 xml:space="preserve">10x1, 30x1, 90x1 </w:t>
      </w:r>
      <w:r w:rsidR="00D77002">
        <w:rPr>
          <w:noProof/>
          <w:lang w:val="sk-SK"/>
        </w:rPr>
        <w:t>alebo</w:t>
      </w:r>
      <w:r w:rsidRPr="00FC3B25">
        <w:rPr>
          <w:noProof/>
          <w:lang w:val="sk-SK"/>
        </w:rPr>
        <w:t xml:space="preserve"> 100x1</w:t>
      </w:r>
      <w:r w:rsidR="00A46A05" w:rsidRPr="00FC3B25">
        <w:rPr>
          <w:noProof/>
          <w:lang w:val="sk-SK"/>
        </w:rPr>
        <w:t xml:space="preserve"> </w:t>
      </w:r>
      <w:r w:rsidR="00FC3B25" w:rsidRPr="00FC3B25">
        <w:rPr>
          <w:noProof/>
          <w:lang w:val="sk-SK"/>
        </w:rPr>
        <w:t>perorálnych lyofilizátov</w:t>
      </w:r>
      <w:r w:rsidR="0098560E">
        <w:rPr>
          <w:noProof/>
          <w:lang w:val="sk-SK"/>
        </w:rPr>
        <w:t xml:space="preserve"> (tabliet)</w:t>
      </w:r>
    </w:p>
    <w:p w:rsidR="0079791D" w:rsidRPr="00FC3B25" w:rsidRDefault="0079791D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36484D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Na trh nemusia byť uvedené všetky veľkosti balenia</w:t>
      </w:r>
      <w:r w:rsidR="0036484D" w:rsidRPr="00FC3B25">
        <w:rPr>
          <w:noProof/>
          <w:lang w:val="sk-SK"/>
        </w:rPr>
        <w:t>.</w:t>
      </w:r>
    </w:p>
    <w:p w:rsidR="00A46A05" w:rsidRPr="00FC3B25" w:rsidRDefault="00A46A0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FC3B25">
        <w:rPr>
          <w:b/>
          <w:bCs/>
          <w:noProof/>
          <w:lang w:val="sk-SK"/>
        </w:rPr>
        <w:t>Držiteľ rozhodnutia o registrácii a výrobca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u w:val="single"/>
          <w:lang w:val="sk-SK"/>
        </w:rPr>
        <w:t>Držiteľ rozhodnutia o registrácii</w:t>
      </w:r>
      <w:r w:rsidRPr="00FC3B25">
        <w:rPr>
          <w:bCs/>
          <w:noProof/>
          <w:lang w:val="sk-SK"/>
        </w:rPr>
        <w:t>: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FERRING Slovakia s.r.o.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Galvaniho 7/D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821 04 Bratislava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Slovenská republika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u w:val="single"/>
          <w:lang w:val="sk-SK"/>
        </w:rPr>
        <w:t>Výrobca</w:t>
      </w:r>
      <w:r w:rsidRPr="00FC3B25">
        <w:rPr>
          <w:bCs/>
          <w:noProof/>
          <w:lang w:val="sk-SK"/>
        </w:rPr>
        <w:t>: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Ferring GmbH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Wittland 11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24109 Kiel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Nemecko</w:t>
      </w:r>
    </w:p>
    <w:p w:rsidR="00FC3B25" w:rsidRPr="00FC3B25" w:rsidRDefault="00FC3B25" w:rsidP="000C1913">
      <w:pPr>
        <w:tabs>
          <w:tab w:val="clear" w:pos="567"/>
        </w:tabs>
        <w:spacing w:line="240" w:lineRule="auto"/>
        <w:rPr>
          <w:b/>
          <w:noProof/>
          <w:lang w:val="sk-SK"/>
        </w:rPr>
      </w:pPr>
    </w:p>
    <w:p w:rsidR="001D29E6" w:rsidRPr="00FC3B25" w:rsidRDefault="00FC3B25" w:rsidP="000C1913">
      <w:p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C3B25">
        <w:rPr>
          <w:b/>
          <w:noProof/>
          <w:lang w:val="sk-SK"/>
        </w:rPr>
        <w:lastRenderedPageBreak/>
        <w:t>Liek je schválený v členských štátoch Európskeho hospodárskeho priestoru (EHP) pod nasledovnými názvami</w:t>
      </w:r>
      <w:r w:rsidR="001D29E6" w:rsidRPr="00FC3B25">
        <w:rPr>
          <w:b/>
          <w:noProof/>
          <w:lang w:val="sk-SK"/>
        </w:rPr>
        <w:t>:</w:t>
      </w:r>
    </w:p>
    <w:p w:rsidR="001D29E6" w:rsidRPr="00FC3B25" w:rsidRDefault="001D29E6" w:rsidP="000C1913">
      <w:pPr>
        <w:tabs>
          <w:tab w:val="clear" w:pos="567"/>
        </w:tabs>
        <w:spacing w:line="240" w:lineRule="auto"/>
        <w:rPr>
          <w:i/>
          <w:noProof/>
          <w:lang w:val="sk-SK"/>
        </w:rPr>
      </w:pPr>
    </w:p>
    <w:p w:rsidR="001D29E6" w:rsidRDefault="008D708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Belgicko, Cyprus, Česká republ</w:t>
      </w:r>
      <w:r w:rsidR="00DC1F80">
        <w:rPr>
          <w:noProof/>
          <w:lang w:val="sk-SK"/>
        </w:rPr>
        <w:t>i</w:t>
      </w:r>
      <w:r>
        <w:rPr>
          <w:noProof/>
          <w:lang w:val="sk-SK"/>
        </w:rPr>
        <w:t xml:space="preserve">ka, Dánsko, Fínsko, Grécko, </w:t>
      </w:r>
      <w:r w:rsidR="00DC1F80">
        <w:rPr>
          <w:noProof/>
          <w:lang w:val="sk-SK"/>
        </w:rPr>
        <w:t xml:space="preserve">Holandsko, </w:t>
      </w:r>
      <w:r>
        <w:rPr>
          <w:noProof/>
          <w:lang w:val="sk-SK"/>
        </w:rPr>
        <w:t xml:space="preserve">Chorvátsko, </w:t>
      </w:r>
      <w:r w:rsidR="00DC1F80">
        <w:rPr>
          <w:noProof/>
          <w:lang w:val="sk-SK"/>
        </w:rPr>
        <w:t xml:space="preserve">Island, Lichtenštajnsko, Luxembursko, </w:t>
      </w:r>
      <w:r>
        <w:rPr>
          <w:noProof/>
          <w:lang w:val="sk-SK"/>
        </w:rPr>
        <w:t xml:space="preserve">Maďarsko, </w:t>
      </w:r>
      <w:r w:rsidR="00DC1F80">
        <w:rPr>
          <w:noProof/>
          <w:lang w:val="sk-SK"/>
        </w:rPr>
        <w:t xml:space="preserve">Malta, </w:t>
      </w:r>
      <w:r>
        <w:rPr>
          <w:noProof/>
          <w:lang w:val="sk-SK"/>
        </w:rPr>
        <w:t xml:space="preserve">Nemecko, </w:t>
      </w:r>
      <w:r w:rsidR="00DC1F80">
        <w:rPr>
          <w:noProof/>
          <w:lang w:val="sk-SK"/>
        </w:rPr>
        <w:t xml:space="preserve">Nórsko, Portugalsko, </w:t>
      </w:r>
      <w:r>
        <w:rPr>
          <w:noProof/>
          <w:lang w:val="sk-SK"/>
        </w:rPr>
        <w:t xml:space="preserve">Rakúsko, </w:t>
      </w:r>
      <w:r w:rsidR="00DC1F80">
        <w:rPr>
          <w:noProof/>
          <w:lang w:val="sk-SK"/>
        </w:rPr>
        <w:t>Rumunsko, Slovinsko, Slovensko, Švédsko: Nocdurna</w:t>
      </w:r>
    </w:p>
    <w:p w:rsidR="00DC1F80" w:rsidRDefault="00DC1F80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"/>
          <w:szCs w:val="22"/>
          <w:lang w:val="sk-SK" w:eastAsia="sk-SK"/>
        </w:rPr>
      </w:pPr>
      <w:r w:rsidRPr="00DC1F80">
        <w:rPr>
          <w:noProof/>
          <w:lang w:val="sk-SK"/>
        </w:rPr>
        <w:t xml:space="preserve">Bulharsko: </w:t>
      </w:r>
      <w:r w:rsidRPr="00DC1F80">
        <w:rPr>
          <w:rFonts w:eastAsia="TimesNewRoman"/>
          <w:szCs w:val="22"/>
          <w:lang w:val="sk-SK" w:eastAsia="sk-SK"/>
        </w:rPr>
        <w:t>Нокдурна</w:t>
      </w:r>
    </w:p>
    <w:p w:rsidR="00DC1F80" w:rsidRDefault="00DC1F80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"/>
          <w:szCs w:val="22"/>
          <w:lang w:val="sk-SK" w:eastAsia="sk-SK"/>
        </w:rPr>
      </w:pPr>
      <w:r>
        <w:rPr>
          <w:rFonts w:eastAsia="TimesNewRoman"/>
          <w:szCs w:val="22"/>
          <w:lang w:val="sk-SK" w:eastAsia="sk-SK"/>
        </w:rPr>
        <w:t xml:space="preserve">Írsko, </w:t>
      </w:r>
      <w:r w:rsidR="00FF2956">
        <w:rPr>
          <w:rFonts w:eastAsia="TimesNewRoman"/>
          <w:szCs w:val="22"/>
          <w:lang w:val="sk-SK" w:eastAsia="sk-SK"/>
        </w:rPr>
        <w:t xml:space="preserve">Malta, </w:t>
      </w:r>
      <w:r>
        <w:rPr>
          <w:rFonts w:eastAsia="TimesNewRoman"/>
          <w:szCs w:val="22"/>
          <w:lang w:val="sk-SK" w:eastAsia="sk-SK"/>
        </w:rPr>
        <w:t>Poľsko: Noqturina</w:t>
      </w:r>
    </w:p>
    <w:p w:rsidR="00FF2956" w:rsidRDefault="00FF295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"/>
          <w:szCs w:val="22"/>
          <w:lang w:val="sk-SK" w:eastAsia="sk-SK"/>
        </w:rPr>
      </w:pPr>
      <w:r>
        <w:rPr>
          <w:rFonts w:eastAsia="TimesNewRoman"/>
          <w:szCs w:val="22"/>
          <w:lang w:val="sk-SK" w:eastAsia="sk-SK"/>
        </w:rPr>
        <w:t>Estónsko, Litva, Lotyšsko: Nokdirna</w:t>
      </w:r>
    </w:p>
    <w:p w:rsidR="00DC1F80" w:rsidRDefault="00DC1F80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"/>
          <w:szCs w:val="22"/>
          <w:lang w:val="sk-SK" w:eastAsia="sk-SK"/>
        </w:rPr>
      </w:pPr>
      <w:r>
        <w:rPr>
          <w:rFonts w:eastAsia="TimesNewRoman"/>
          <w:szCs w:val="22"/>
          <w:lang w:val="sk-SK" w:eastAsia="sk-SK"/>
        </w:rPr>
        <w:t>Veľká Británia: Noqdirna</w:t>
      </w:r>
    </w:p>
    <w:p w:rsidR="00DC1F80" w:rsidRPr="00DC1F80" w:rsidRDefault="00DC1F80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FC3B25">
        <w:rPr>
          <w:b/>
          <w:noProof/>
          <w:lang w:val="sk-SK"/>
        </w:rPr>
        <w:t>Táto písomná informácia bola naposledy aktualizovaná</w:t>
      </w:r>
      <w:r w:rsidR="00951F00">
        <w:rPr>
          <w:b/>
          <w:noProof/>
          <w:lang w:val="sk-SK"/>
        </w:rPr>
        <w:t xml:space="preserve"> </w:t>
      </w:r>
      <w:r w:rsidR="006B27E6">
        <w:rPr>
          <w:b/>
          <w:noProof/>
          <w:lang w:val="sk-SK"/>
        </w:rPr>
        <w:t xml:space="preserve">v máji </w:t>
      </w:r>
      <w:bookmarkStart w:id="0" w:name="_GoBack"/>
      <w:bookmarkEnd w:id="0"/>
      <w:r w:rsidR="00951F00">
        <w:rPr>
          <w:b/>
          <w:noProof/>
          <w:lang w:val="sk-SK"/>
        </w:rPr>
        <w:t>2019</w:t>
      </w:r>
      <w:r w:rsidR="00305A19">
        <w:rPr>
          <w:b/>
          <w:noProof/>
          <w:lang w:val="sk-SK"/>
        </w:rPr>
        <w:t>.</w:t>
      </w:r>
      <w:r w:rsidR="00115F8B">
        <w:rPr>
          <w:b/>
          <w:noProof/>
          <w:lang w:val="sk-SK"/>
        </w:rPr>
        <w:t xml:space="preserve"> 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sectPr w:rsidR="001D29E6" w:rsidRPr="00FC3B25" w:rsidSect="00D12D48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116" w:rsidRDefault="004B5116">
      <w:r>
        <w:separator/>
      </w:r>
    </w:p>
  </w:endnote>
  <w:endnote w:type="continuationSeparator" w:id="0">
    <w:p w:rsidR="004B5116" w:rsidRDefault="004B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75A" w:rsidRPr="003B4A3B" w:rsidRDefault="00AA1B48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="00BD075A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3B4A3B">
      <w:rPr>
        <w:rStyle w:val="slostrany"/>
        <w:rFonts w:ascii="Times New Roman" w:hAnsi="Times New Roman"/>
        <w:sz w:val="18"/>
        <w:szCs w:val="18"/>
      </w:rPr>
      <w:fldChar w:fldCharType="begin"/>
    </w:r>
    <w:r w:rsidR="00BD075A" w:rsidRPr="003B4A3B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B4A3B">
      <w:rPr>
        <w:rStyle w:val="slostrany"/>
        <w:rFonts w:ascii="Times New Roman" w:hAnsi="Times New Roman"/>
        <w:sz w:val="18"/>
        <w:szCs w:val="18"/>
      </w:rPr>
      <w:fldChar w:fldCharType="separate"/>
    </w:r>
    <w:r w:rsidR="006B27E6">
      <w:rPr>
        <w:rStyle w:val="slostrany"/>
        <w:rFonts w:ascii="Times New Roman" w:hAnsi="Times New Roman"/>
        <w:noProof/>
        <w:sz w:val="18"/>
        <w:szCs w:val="18"/>
      </w:rPr>
      <w:t>6</w:t>
    </w:r>
    <w:r w:rsidRPr="003B4A3B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75A" w:rsidRPr="003B4A3B" w:rsidRDefault="00AA1B48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="00BD075A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3B4A3B">
      <w:rPr>
        <w:rStyle w:val="slostrany"/>
        <w:rFonts w:ascii="Times New Roman" w:hAnsi="Times New Roman"/>
        <w:sz w:val="18"/>
        <w:szCs w:val="18"/>
      </w:rPr>
      <w:fldChar w:fldCharType="begin"/>
    </w:r>
    <w:r w:rsidR="00BD075A" w:rsidRPr="003B4A3B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B4A3B">
      <w:rPr>
        <w:rStyle w:val="slostrany"/>
        <w:rFonts w:ascii="Times New Roman" w:hAnsi="Times New Roman"/>
        <w:sz w:val="18"/>
        <w:szCs w:val="18"/>
      </w:rPr>
      <w:fldChar w:fldCharType="separate"/>
    </w:r>
    <w:r w:rsidR="00D12D48">
      <w:rPr>
        <w:rStyle w:val="slostrany"/>
        <w:rFonts w:ascii="Times New Roman" w:hAnsi="Times New Roman"/>
        <w:noProof/>
        <w:sz w:val="18"/>
        <w:szCs w:val="18"/>
      </w:rPr>
      <w:t>1</w:t>
    </w:r>
    <w:r w:rsidRPr="003B4A3B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116" w:rsidRDefault="004B5116">
      <w:r>
        <w:separator/>
      </w:r>
    </w:p>
  </w:footnote>
  <w:footnote w:type="continuationSeparator" w:id="0">
    <w:p w:rsidR="004B5116" w:rsidRDefault="004B5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D48" w:rsidRPr="00D12D48" w:rsidRDefault="00D12D48" w:rsidP="00D12D48">
    <w:pPr>
      <w:pStyle w:val="Hlavika"/>
      <w:rPr>
        <w:rFonts w:ascii="Times New Roman" w:hAnsi="Times New Roman"/>
        <w:sz w:val="18"/>
        <w:szCs w:val="18"/>
        <w:lang w:val="sk-SK"/>
      </w:rPr>
    </w:pPr>
    <w:r w:rsidRPr="00D12D48">
      <w:rPr>
        <w:rFonts w:ascii="Times New Roman" w:hAnsi="Times New Roman"/>
        <w:sz w:val="18"/>
        <w:szCs w:val="18"/>
        <w:lang w:val="sk-SK"/>
      </w:rPr>
      <w:t>Príloha č. 1 k notifikácii o zmene, ev. č. 2018/</w:t>
    </w:r>
    <w:r w:rsidR="00951F00">
      <w:rPr>
        <w:rFonts w:ascii="Times New Roman" w:hAnsi="Times New Roman"/>
        <w:sz w:val="18"/>
        <w:szCs w:val="18"/>
        <w:lang w:val="sk-SK"/>
      </w:rPr>
      <w:t>06613-Z1B</w:t>
    </w:r>
  </w:p>
  <w:p w:rsidR="00D12D48" w:rsidRDefault="00D12D4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D48" w:rsidRPr="00D12D48" w:rsidRDefault="00D12D48">
    <w:pPr>
      <w:pStyle w:val="Hlavika"/>
      <w:rPr>
        <w:rFonts w:ascii="Times New Roman" w:hAnsi="Times New Roman"/>
        <w:sz w:val="18"/>
        <w:szCs w:val="18"/>
        <w:lang w:val="sk-SK"/>
      </w:rPr>
    </w:pPr>
    <w:r w:rsidRPr="00D12D48">
      <w:rPr>
        <w:rFonts w:ascii="Times New Roman" w:hAnsi="Times New Roman"/>
        <w:sz w:val="18"/>
        <w:szCs w:val="18"/>
        <w:lang w:val="sk-SK"/>
      </w:rPr>
      <w:t>Príloha č. 1 k notifikácii o zmene, ev. č. 2018/: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  <w:sz w:val="16"/>
      </w:rPr>
    </w:lvl>
  </w:abstractNum>
  <w:abstractNum w:abstractNumId="2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8464454"/>
    <w:multiLevelType w:val="hybridMultilevel"/>
    <w:tmpl w:val="40BE1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9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6FEF6DEC"/>
    <w:multiLevelType w:val="hybridMultilevel"/>
    <w:tmpl w:val="A2E0D9F8"/>
    <w:lvl w:ilvl="0" w:tplc="2F2ADF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6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2"/>
  </w:num>
  <w:num w:numId="6">
    <w:abstractNumId w:val="22"/>
  </w:num>
  <w:num w:numId="7">
    <w:abstractNumId w:val="21"/>
  </w:num>
  <w:num w:numId="8">
    <w:abstractNumId w:val="7"/>
  </w:num>
  <w:num w:numId="9">
    <w:abstractNumId w:val="31"/>
  </w:num>
  <w:num w:numId="10">
    <w:abstractNumId w:val="32"/>
  </w:num>
  <w:num w:numId="11">
    <w:abstractNumId w:val="17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6"/>
  </w:num>
  <w:num w:numId="17">
    <w:abstractNumId w:val="8"/>
  </w:num>
  <w:num w:numId="18">
    <w:abstractNumId w:val="2"/>
  </w:num>
  <w:num w:numId="19">
    <w:abstractNumId w:val="18"/>
  </w:num>
  <w:num w:numId="20">
    <w:abstractNumId w:val="4"/>
  </w:num>
  <w:num w:numId="21">
    <w:abstractNumId w:val="6"/>
  </w:num>
  <w:num w:numId="22">
    <w:abstractNumId w:val="25"/>
  </w:num>
  <w:num w:numId="23">
    <w:abstractNumId w:val="29"/>
  </w:num>
  <w:num w:numId="24">
    <w:abstractNumId w:val="24"/>
  </w:num>
  <w:num w:numId="25">
    <w:abstractNumId w:val="13"/>
  </w:num>
  <w:num w:numId="26">
    <w:abstractNumId w:val="10"/>
  </w:num>
  <w:num w:numId="27">
    <w:abstractNumId w:val="20"/>
  </w:num>
  <w:num w:numId="28">
    <w:abstractNumId w:val="23"/>
  </w:num>
  <w:num w:numId="29">
    <w:abstractNumId w:val="15"/>
  </w:num>
  <w:num w:numId="30">
    <w:abstractNumId w:val="9"/>
  </w:num>
  <w:num w:numId="31">
    <w:abstractNumId w:val="27"/>
  </w:num>
  <w:num w:numId="32">
    <w:abstractNumId w:val="28"/>
  </w:num>
  <w:num w:numId="33">
    <w:abstractNumId w:val="26"/>
  </w:num>
  <w:num w:numId="34">
    <w:abstractNumId w:val="16"/>
  </w:num>
  <w:num w:numId="35">
    <w:abstractNumId w:val="5"/>
  </w:num>
  <w:num w:numId="36">
    <w:abstractNumId w:val="37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1"/>
  </w:num>
  <w:num w:numId="39">
    <w:abstractNumId w:val="35"/>
  </w:num>
  <w:num w:numId="40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ojtekova, Helena">
    <w15:presenceInfo w15:providerId="AD" w15:userId="S-1-5-21-606747145-2049760794-682003330-30453"/>
  </w15:person>
  <w15:person w15:author="KORCOVA, Jana">
    <w15:presenceInfo w15:providerId="AD" w15:userId="S-1-5-21-606747145-2049760794-682003330-315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da-DK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Registered" w:val="-1"/>
    <w:docVar w:name="Version" w:val="0"/>
  </w:docVars>
  <w:rsids>
    <w:rsidRoot w:val="00C53ACC"/>
    <w:rsid w:val="000064E6"/>
    <w:rsid w:val="000119B8"/>
    <w:rsid w:val="000131C2"/>
    <w:rsid w:val="000144C5"/>
    <w:rsid w:val="00040564"/>
    <w:rsid w:val="000425D4"/>
    <w:rsid w:val="00042F09"/>
    <w:rsid w:val="00043B8F"/>
    <w:rsid w:val="00061E2F"/>
    <w:rsid w:val="00067D17"/>
    <w:rsid w:val="00076954"/>
    <w:rsid w:val="00083518"/>
    <w:rsid w:val="00093E34"/>
    <w:rsid w:val="000A3B37"/>
    <w:rsid w:val="000B2755"/>
    <w:rsid w:val="000C06E6"/>
    <w:rsid w:val="000C1913"/>
    <w:rsid w:val="000D4FB4"/>
    <w:rsid w:val="000D7AA6"/>
    <w:rsid w:val="000D7DD9"/>
    <w:rsid w:val="000E41A6"/>
    <w:rsid w:val="000F4185"/>
    <w:rsid w:val="000F508A"/>
    <w:rsid w:val="00115F8B"/>
    <w:rsid w:val="00133D65"/>
    <w:rsid w:val="00134E66"/>
    <w:rsid w:val="00137DBD"/>
    <w:rsid w:val="00152CC5"/>
    <w:rsid w:val="00152E50"/>
    <w:rsid w:val="00154091"/>
    <w:rsid w:val="001659B3"/>
    <w:rsid w:val="00167629"/>
    <w:rsid w:val="001757DB"/>
    <w:rsid w:val="0018427F"/>
    <w:rsid w:val="00185256"/>
    <w:rsid w:val="001957E9"/>
    <w:rsid w:val="00197D0B"/>
    <w:rsid w:val="001A2E4A"/>
    <w:rsid w:val="001C3CEC"/>
    <w:rsid w:val="001D29E6"/>
    <w:rsid w:val="001E3123"/>
    <w:rsid w:val="001E7F3F"/>
    <w:rsid w:val="001F3539"/>
    <w:rsid w:val="00211F4D"/>
    <w:rsid w:val="00232029"/>
    <w:rsid w:val="0023394C"/>
    <w:rsid w:val="00246C7F"/>
    <w:rsid w:val="00251790"/>
    <w:rsid w:val="00254092"/>
    <w:rsid w:val="002541E4"/>
    <w:rsid w:val="00257139"/>
    <w:rsid w:val="0026220D"/>
    <w:rsid w:val="0026442B"/>
    <w:rsid w:val="0027033C"/>
    <w:rsid w:val="002744AE"/>
    <w:rsid w:val="002775D7"/>
    <w:rsid w:val="002826DD"/>
    <w:rsid w:val="002839CF"/>
    <w:rsid w:val="00287973"/>
    <w:rsid w:val="0029721A"/>
    <w:rsid w:val="002B57B9"/>
    <w:rsid w:val="002B666E"/>
    <w:rsid w:val="002C6805"/>
    <w:rsid w:val="002D260A"/>
    <w:rsid w:val="002F20FB"/>
    <w:rsid w:val="002F3452"/>
    <w:rsid w:val="002F3D74"/>
    <w:rsid w:val="002F479D"/>
    <w:rsid w:val="00303190"/>
    <w:rsid w:val="00305A19"/>
    <w:rsid w:val="003078AC"/>
    <w:rsid w:val="0031220F"/>
    <w:rsid w:val="00324A74"/>
    <w:rsid w:val="0032708E"/>
    <w:rsid w:val="00331085"/>
    <w:rsid w:val="0034005B"/>
    <w:rsid w:val="00350921"/>
    <w:rsid w:val="00357905"/>
    <w:rsid w:val="00362699"/>
    <w:rsid w:val="0036484D"/>
    <w:rsid w:val="00373065"/>
    <w:rsid w:val="003818E0"/>
    <w:rsid w:val="003855D8"/>
    <w:rsid w:val="003862CB"/>
    <w:rsid w:val="00393271"/>
    <w:rsid w:val="003A09CF"/>
    <w:rsid w:val="003A47CC"/>
    <w:rsid w:val="003A5027"/>
    <w:rsid w:val="003B2691"/>
    <w:rsid w:val="003B3D77"/>
    <w:rsid w:val="003B4A3B"/>
    <w:rsid w:val="003D212C"/>
    <w:rsid w:val="003E355A"/>
    <w:rsid w:val="00414AD3"/>
    <w:rsid w:val="00415992"/>
    <w:rsid w:val="00423127"/>
    <w:rsid w:val="00433DEE"/>
    <w:rsid w:val="00436934"/>
    <w:rsid w:val="00447268"/>
    <w:rsid w:val="00463F57"/>
    <w:rsid w:val="00473524"/>
    <w:rsid w:val="0047370F"/>
    <w:rsid w:val="00475A10"/>
    <w:rsid w:val="00485D76"/>
    <w:rsid w:val="0049072C"/>
    <w:rsid w:val="004A5069"/>
    <w:rsid w:val="004A5A52"/>
    <w:rsid w:val="004B2E70"/>
    <w:rsid w:val="004B5116"/>
    <w:rsid w:val="004C582F"/>
    <w:rsid w:val="004D6A65"/>
    <w:rsid w:val="004E35CD"/>
    <w:rsid w:val="004E675C"/>
    <w:rsid w:val="00500096"/>
    <w:rsid w:val="00501A61"/>
    <w:rsid w:val="005022DB"/>
    <w:rsid w:val="00502535"/>
    <w:rsid w:val="00521F11"/>
    <w:rsid w:val="00534CA8"/>
    <w:rsid w:val="00535362"/>
    <w:rsid w:val="00541CE6"/>
    <w:rsid w:val="00547410"/>
    <w:rsid w:val="00560255"/>
    <w:rsid w:val="0056769B"/>
    <w:rsid w:val="00567EBA"/>
    <w:rsid w:val="0059608B"/>
    <w:rsid w:val="005A099B"/>
    <w:rsid w:val="005A1F16"/>
    <w:rsid w:val="005A3A28"/>
    <w:rsid w:val="005B589D"/>
    <w:rsid w:val="005C12FB"/>
    <w:rsid w:val="005C298D"/>
    <w:rsid w:val="005D0FAF"/>
    <w:rsid w:val="005D50A7"/>
    <w:rsid w:val="005F1A11"/>
    <w:rsid w:val="005F7B5B"/>
    <w:rsid w:val="006027E7"/>
    <w:rsid w:val="00607091"/>
    <w:rsid w:val="00610B88"/>
    <w:rsid w:val="00616BCA"/>
    <w:rsid w:val="0062098F"/>
    <w:rsid w:val="006332D9"/>
    <w:rsid w:val="00634BD2"/>
    <w:rsid w:val="00642E0C"/>
    <w:rsid w:val="00650EE7"/>
    <w:rsid w:val="00655205"/>
    <w:rsid w:val="0066396D"/>
    <w:rsid w:val="006706F0"/>
    <w:rsid w:val="00676A21"/>
    <w:rsid w:val="00692C6C"/>
    <w:rsid w:val="00695215"/>
    <w:rsid w:val="00695D16"/>
    <w:rsid w:val="006971B0"/>
    <w:rsid w:val="006A2B72"/>
    <w:rsid w:val="006B0A01"/>
    <w:rsid w:val="006B27E6"/>
    <w:rsid w:val="006C5957"/>
    <w:rsid w:val="006D6D09"/>
    <w:rsid w:val="006F20F5"/>
    <w:rsid w:val="006F3741"/>
    <w:rsid w:val="007002CD"/>
    <w:rsid w:val="00700403"/>
    <w:rsid w:val="00700ABD"/>
    <w:rsid w:val="00711806"/>
    <w:rsid w:val="00716C12"/>
    <w:rsid w:val="00717673"/>
    <w:rsid w:val="007200F1"/>
    <w:rsid w:val="00732545"/>
    <w:rsid w:val="00732628"/>
    <w:rsid w:val="0073716E"/>
    <w:rsid w:val="00751F7F"/>
    <w:rsid w:val="007630D6"/>
    <w:rsid w:val="007676DB"/>
    <w:rsid w:val="007710EC"/>
    <w:rsid w:val="00777769"/>
    <w:rsid w:val="0079791D"/>
    <w:rsid w:val="007A2938"/>
    <w:rsid w:val="007B673A"/>
    <w:rsid w:val="007D3315"/>
    <w:rsid w:val="007E1D21"/>
    <w:rsid w:val="0080350E"/>
    <w:rsid w:val="0080462F"/>
    <w:rsid w:val="00810EF5"/>
    <w:rsid w:val="008160C9"/>
    <w:rsid w:val="00825CF6"/>
    <w:rsid w:val="0083157E"/>
    <w:rsid w:val="0083285C"/>
    <w:rsid w:val="00833415"/>
    <w:rsid w:val="008521AA"/>
    <w:rsid w:val="00855735"/>
    <w:rsid w:val="00864D98"/>
    <w:rsid w:val="00872650"/>
    <w:rsid w:val="0087542F"/>
    <w:rsid w:val="0088525E"/>
    <w:rsid w:val="00887CC8"/>
    <w:rsid w:val="008A3D6B"/>
    <w:rsid w:val="008B3FEF"/>
    <w:rsid w:val="008C1658"/>
    <w:rsid w:val="008C24B6"/>
    <w:rsid w:val="008C26AA"/>
    <w:rsid w:val="008C3DC6"/>
    <w:rsid w:val="008C5581"/>
    <w:rsid w:val="008D7085"/>
    <w:rsid w:val="008F4496"/>
    <w:rsid w:val="009004CC"/>
    <w:rsid w:val="00946240"/>
    <w:rsid w:val="00951F00"/>
    <w:rsid w:val="00954EFB"/>
    <w:rsid w:val="00962267"/>
    <w:rsid w:val="009623D3"/>
    <w:rsid w:val="00976093"/>
    <w:rsid w:val="00984DE0"/>
    <w:rsid w:val="0098560E"/>
    <w:rsid w:val="0099472E"/>
    <w:rsid w:val="00996ECD"/>
    <w:rsid w:val="009A028F"/>
    <w:rsid w:val="009A193C"/>
    <w:rsid w:val="009B55DB"/>
    <w:rsid w:val="009F328A"/>
    <w:rsid w:val="009F3C1C"/>
    <w:rsid w:val="009F5C4B"/>
    <w:rsid w:val="009F68E7"/>
    <w:rsid w:val="00A04384"/>
    <w:rsid w:val="00A073C6"/>
    <w:rsid w:val="00A15140"/>
    <w:rsid w:val="00A1629C"/>
    <w:rsid w:val="00A20993"/>
    <w:rsid w:val="00A46A05"/>
    <w:rsid w:val="00A50657"/>
    <w:rsid w:val="00A54618"/>
    <w:rsid w:val="00A57054"/>
    <w:rsid w:val="00A57BC9"/>
    <w:rsid w:val="00A61840"/>
    <w:rsid w:val="00A61D57"/>
    <w:rsid w:val="00A62132"/>
    <w:rsid w:val="00A70C6B"/>
    <w:rsid w:val="00A70EA9"/>
    <w:rsid w:val="00A876D1"/>
    <w:rsid w:val="00A9058F"/>
    <w:rsid w:val="00A922E6"/>
    <w:rsid w:val="00A94FDF"/>
    <w:rsid w:val="00A964C2"/>
    <w:rsid w:val="00AA1B48"/>
    <w:rsid w:val="00AA2EF9"/>
    <w:rsid w:val="00AA51EE"/>
    <w:rsid w:val="00AA64B7"/>
    <w:rsid w:val="00AB2D74"/>
    <w:rsid w:val="00AC3E02"/>
    <w:rsid w:val="00AC70C7"/>
    <w:rsid w:val="00AE4812"/>
    <w:rsid w:val="00AF0A54"/>
    <w:rsid w:val="00AF4448"/>
    <w:rsid w:val="00AF48FD"/>
    <w:rsid w:val="00B003CA"/>
    <w:rsid w:val="00B00A46"/>
    <w:rsid w:val="00B02B79"/>
    <w:rsid w:val="00B24C8F"/>
    <w:rsid w:val="00B46306"/>
    <w:rsid w:val="00B51A28"/>
    <w:rsid w:val="00B54AFE"/>
    <w:rsid w:val="00B55E0B"/>
    <w:rsid w:val="00B723F3"/>
    <w:rsid w:val="00B85D32"/>
    <w:rsid w:val="00B93404"/>
    <w:rsid w:val="00BA2C57"/>
    <w:rsid w:val="00BB02E4"/>
    <w:rsid w:val="00BB3EC5"/>
    <w:rsid w:val="00BC0DE9"/>
    <w:rsid w:val="00BD075A"/>
    <w:rsid w:val="00BD4287"/>
    <w:rsid w:val="00BD5FCC"/>
    <w:rsid w:val="00C03F3F"/>
    <w:rsid w:val="00C04C22"/>
    <w:rsid w:val="00C27A3B"/>
    <w:rsid w:val="00C33D5F"/>
    <w:rsid w:val="00C40C56"/>
    <w:rsid w:val="00C45C2C"/>
    <w:rsid w:val="00C53ACC"/>
    <w:rsid w:val="00C56AB5"/>
    <w:rsid w:val="00C815C0"/>
    <w:rsid w:val="00C95C34"/>
    <w:rsid w:val="00CA113A"/>
    <w:rsid w:val="00CA7465"/>
    <w:rsid w:val="00CC2DAC"/>
    <w:rsid w:val="00CD494C"/>
    <w:rsid w:val="00CD6CB9"/>
    <w:rsid w:val="00CD758F"/>
    <w:rsid w:val="00CE2B7C"/>
    <w:rsid w:val="00D052A9"/>
    <w:rsid w:val="00D12D48"/>
    <w:rsid w:val="00D37B85"/>
    <w:rsid w:val="00D43772"/>
    <w:rsid w:val="00D452CE"/>
    <w:rsid w:val="00D552CA"/>
    <w:rsid w:val="00D570BC"/>
    <w:rsid w:val="00D74B7E"/>
    <w:rsid w:val="00D77002"/>
    <w:rsid w:val="00DA0749"/>
    <w:rsid w:val="00DB1140"/>
    <w:rsid w:val="00DB5F8D"/>
    <w:rsid w:val="00DC1F80"/>
    <w:rsid w:val="00DC2D03"/>
    <w:rsid w:val="00DE52A5"/>
    <w:rsid w:val="00DF03BB"/>
    <w:rsid w:val="00DF543D"/>
    <w:rsid w:val="00E03A65"/>
    <w:rsid w:val="00E044A8"/>
    <w:rsid w:val="00E049DC"/>
    <w:rsid w:val="00E17BBB"/>
    <w:rsid w:val="00E26E06"/>
    <w:rsid w:val="00E3020F"/>
    <w:rsid w:val="00E351F9"/>
    <w:rsid w:val="00E358B5"/>
    <w:rsid w:val="00E4290C"/>
    <w:rsid w:val="00E43E06"/>
    <w:rsid w:val="00E45DE6"/>
    <w:rsid w:val="00E52D3D"/>
    <w:rsid w:val="00E53ED4"/>
    <w:rsid w:val="00E6332C"/>
    <w:rsid w:val="00E64E3C"/>
    <w:rsid w:val="00E74980"/>
    <w:rsid w:val="00EA0653"/>
    <w:rsid w:val="00EA75AC"/>
    <w:rsid w:val="00ED1C77"/>
    <w:rsid w:val="00EE33C0"/>
    <w:rsid w:val="00F00876"/>
    <w:rsid w:val="00F029B6"/>
    <w:rsid w:val="00F13957"/>
    <w:rsid w:val="00F408D6"/>
    <w:rsid w:val="00F40E5B"/>
    <w:rsid w:val="00F42CEA"/>
    <w:rsid w:val="00F61E5E"/>
    <w:rsid w:val="00F96B2D"/>
    <w:rsid w:val="00FA5199"/>
    <w:rsid w:val="00FA689D"/>
    <w:rsid w:val="00FB7397"/>
    <w:rsid w:val="00FC3B25"/>
    <w:rsid w:val="00FF1CA9"/>
    <w:rsid w:val="00FF2956"/>
    <w:rsid w:val="00FF3689"/>
    <w:rsid w:val="00FF6C36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1B48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AA1B48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AA1B48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AA1B48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AA1B48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AA1B48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AA1B48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AA1B48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AA1B48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AA1B48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A1B48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AA1B48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AA1B48"/>
  </w:style>
  <w:style w:type="paragraph" w:styleId="Zarkazkladnhotextu">
    <w:name w:val="Body Text Indent"/>
    <w:basedOn w:val="Normlny"/>
    <w:rsid w:val="00AA1B48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AA1B48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AA1B4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AA1B48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AA1B4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AA1B48"/>
    <w:rPr>
      <w:sz w:val="16"/>
      <w:szCs w:val="16"/>
    </w:rPr>
  </w:style>
  <w:style w:type="paragraph" w:styleId="Textkomentra">
    <w:name w:val="annotation text"/>
    <w:basedOn w:val="Normlny"/>
    <w:semiHidden/>
    <w:rsid w:val="00AA1B48"/>
    <w:rPr>
      <w:sz w:val="20"/>
    </w:rPr>
  </w:style>
  <w:style w:type="paragraph" w:customStyle="1" w:styleId="EMEAEnBodyText">
    <w:name w:val="EMEA En Body Text"/>
    <w:basedOn w:val="Normlny"/>
    <w:rsid w:val="00AA1B48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AA1B48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AA1B48"/>
    <w:rPr>
      <w:color w:val="0000FF"/>
      <w:u w:val="single"/>
    </w:rPr>
  </w:style>
  <w:style w:type="paragraph" w:customStyle="1" w:styleId="AHeader1">
    <w:name w:val="AHeader 1"/>
    <w:basedOn w:val="Normlny"/>
    <w:rsid w:val="00AA1B48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AA1B48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AA1B48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AA1B48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AA1B48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AA1B48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AA1B48"/>
    <w:rPr>
      <w:color w:val="800080"/>
      <w:u w:val="single"/>
    </w:rPr>
  </w:style>
  <w:style w:type="paragraph" w:customStyle="1" w:styleId="Default">
    <w:name w:val="Default"/>
    <w:rsid w:val="00AA1B48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AA1B48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Revzia">
    <w:name w:val="Revision"/>
    <w:hidden/>
    <w:uiPriority w:val="99"/>
    <w:semiHidden/>
    <w:rsid w:val="00FA689D"/>
    <w:rPr>
      <w:sz w:val="22"/>
      <w:lang w:val="en-GB" w:eastAsia="en-US"/>
    </w:rPr>
  </w:style>
  <w:style w:type="table" w:styleId="Mriekatabuky">
    <w:name w:val="Table Grid"/>
    <w:basedOn w:val="Normlnatabuka"/>
    <w:rsid w:val="008D7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57114-932A-4B82-A1B8-0F7DEB87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1730</Words>
  <Characters>9864</Characters>
  <Application>Microsoft Office Word</Application>
  <DocSecurity>0</DocSecurity>
  <Lines>82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EMEA</Company>
  <LinksUpToDate>false</LinksUpToDate>
  <CharactersWithSpaces>11571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Syed, Laila</dc:creator>
  <cp:lastModifiedBy>Valovičová, Monika</cp:lastModifiedBy>
  <cp:revision>7</cp:revision>
  <cp:lastPrinted>2015-11-16T10:43:00Z</cp:lastPrinted>
  <dcterms:created xsi:type="dcterms:W3CDTF">2018-09-14T10:39:00Z</dcterms:created>
  <dcterms:modified xsi:type="dcterms:W3CDTF">2019-05-03T12:42:00Z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</Properties>
</file>