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EBA9F" w14:textId="77777777" w:rsidR="007434CB" w:rsidRPr="00C04247" w:rsidRDefault="007434CB">
      <w:pPr>
        <w:pStyle w:val="Podtitul"/>
        <w:rPr>
          <w:sz w:val="22"/>
          <w:szCs w:val="22"/>
          <w:lang w:val="sk-SK"/>
        </w:rPr>
      </w:pPr>
      <w:r w:rsidRPr="00C04247">
        <w:rPr>
          <w:sz w:val="22"/>
          <w:szCs w:val="22"/>
          <w:lang w:val="sk-SK"/>
        </w:rPr>
        <w:t>Písomná informácia pre používateľ</w:t>
      </w:r>
      <w:r w:rsidR="00E65F48">
        <w:rPr>
          <w:sz w:val="22"/>
          <w:szCs w:val="22"/>
          <w:lang w:val="sk-SK"/>
        </w:rPr>
        <w:t>a</w:t>
      </w:r>
    </w:p>
    <w:p w14:paraId="4B9A3F60" w14:textId="77777777" w:rsidR="007434CB" w:rsidRPr="00C04247" w:rsidRDefault="007434CB">
      <w:pPr>
        <w:pStyle w:val="Podtitul"/>
        <w:rPr>
          <w:sz w:val="22"/>
          <w:szCs w:val="22"/>
          <w:lang w:val="sk-SK"/>
        </w:rPr>
      </w:pPr>
    </w:p>
    <w:p w14:paraId="777E2901" w14:textId="77777777" w:rsidR="007434CB" w:rsidRDefault="007434CB">
      <w:pPr>
        <w:pStyle w:val="Podtitul"/>
        <w:rPr>
          <w:sz w:val="22"/>
          <w:szCs w:val="22"/>
          <w:lang w:val="sk-SK"/>
        </w:rPr>
      </w:pPr>
      <w:proofErr w:type="spellStart"/>
      <w:r w:rsidRPr="00C04247">
        <w:rPr>
          <w:sz w:val="22"/>
          <w:szCs w:val="22"/>
          <w:lang w:val="sk-SK"/>
        </w:rPr>
        <w:t>Infalin</w:t>
      </w:r>
      <w:proofErr w:type="spellEnd"/>
      <w:r w:rsidRPr="00C04247">
        <w:rPr>
          <w:sz w:val="22"/>
          <w:szCs w:val="22"/>
          <w:lang w:val="sk-SK"/>
        </w:rPr>
        <w:t xml:space="preserve"> duo 3 mg/ml + 0,25 mg/ml ušná roztoková </w:t>
      </w:r>
      <w:proofErr w:type="spellStart"/>
      <w:r w:rsidRPr="00C04247">
        <w:rPr>
          <w:sz w:val="22"/>
          <w:szCs w:val="22"/>
          <w:lang w:val="sk-SK"/>
        </w:rPr>
        <w:t>instilácia</w:t>
      </w:r>
      <w:proofErr w:type="spellEnd"/>
    </w:p>
    <w:p w14:paraId="3DF7F11E" w14:textId="77777777" w:rsidR="00C04247" w:rsidRPr="00C04247" w:rsidRDefault="00C04247">
      <w:pPr>
        <w:pStyle w:val="Podtitul"/>
        <w:rPr>
          <w:sz w:val="22"/>
          <w:szCs w:val="22"/>
          <w:lang w:val="sk-SK"/>
        </w:rPr>
      </w:pPr>
    </w:p>
    <w:p w14:paraId="6BE9D926" w14:textId="699D17C5" w:rsidR="007434CB" w:rsidRPr="00C04247" w:rsidRDefault="002840F9">
      <w:pPr>
        <w:pStyle w:val="Hlavika"/>
        <w:tabs>
          <w:tab w:val="clear" w:pos="4252"/>
          <w:tab w:val="clear" w:pos="8504"/>
        </w:tabs>
        <w:ind w:left="540"/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c</w:t>
      </w:r>
      <w:r w:rsidR="007434CB" w:rsidRPr="00C04247">
        <w:rPr>
          <w:bCs/>
          <w:sz w:val="22"/>
          <w:szCs w:val="22"/>
        </w:rPr>
        <w:t>iprofloxacín</w:t>
      </w:r>
      <w:proofErr w:type="spellEnd"/>
      <w:r w:rsidR="007434CB" w:rsidRPr="00C04247">
        <w:rPr>
          <w:bCs/>
          <w:sz w:val="22"/>
          <w:szCs w:val="22"/>
        </w:rPr>
        <w:t xml:space="preserve">/ </w:t>
      </w:r>
      <w:proofErr w:type="spellStart"/>
      <w:r w:rsidR="007434CB" w:rsidRPr="00C04247">
        <w:rPr>
          <w:bCs/>
          <w:sz w:val="22"/>
          <w:szCs w:val="22"/>
        </w:rPr>
        <w:t>fluocinolón</w:t>
      </w:r>
      <w:r w:rsidR="001C247B" w:rsidRPr="001C247B">
        <w:rPr>
          <w:bCs/>
          <w:sz w:val="22"/>
          <w:szCs w:val="22"/>
        </w:rPr>
        <w:t>acetonid</w:t>
      </w:r>
      <w:proofErr w:type="spellEnd"/>
    </w:p>
    <w:p w14:paraId="053C6B10" w14:textId="77777777" w:rsidR="006E7B4E" w:rsidRPr="00F5484E" w:rsidRDefault="006E7B4E" w:rsidP="006E7B4E">
      <w:pPr>
        <w:pStyle w:val="Hlavika"/>
        <w:ind w:left="540"/>
        <w:rPr>
          <w:sz w:val="22"/>
          <w:szCs w:val="22"/>
        </w:rPr>
      </w:pPr>
    </w:p>
    <w:p w14:paraId="79E3F9C9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3"/>
      </w:tblGrid>
      <w:tr w:rsidR="007434CB" w:rsidRPr="00C04247" w14:paraId="6E25194C" w14:textId="77777777">
        <w:trPr>
          <w:trHeight w:val="1365"/>
        </w:trPr>
        <w:tc>
          <w:tcPr>
            <w:tcW w:w="9003" w:type="dxa"/>
            <w:tcBorders>
              <w:top w:val="nil"/>
              <w:left w:val="nil"/>
              <w:bottom w:val="nil"/>
              <w:right w:val="nil"/>
            </w:tcBorders>
          </w:tcPr>
          <w:p w14:paraId="39F27DF8" w14:textId="77777777" w:rsidR="007434CB" w:rsidRPr="00C04247" w:rsidRDefault="007434CB">
            <w:pPr>
              <w:autoSpaceDE w:val="0"/>
              <w:autoSpaceDN w:val="0"/>
              <w:adjustRightInd w:val="0"/>
              <w:ind w:left="120"/>
              <w:jc w:val="both"/>
              <w:rPr>
                <w:b/>
                <w:bCs/>
                <w:sz w:val="22"/>
                <w:szCs w:val="22"/>
              </w:rPr>
            </w:pPr>
            <w:r w:rsidRPr="00C04247">
              <w:rPr>
                <w:b/>
                <w:sz w:val="22"/>
                <w:szCs w:val="22"/>
              </w:rPr>
              <w:t>Pozorne si prečítajte celú písomnú informáciu predtým, ako začnete používať</w:t>
            </w:r>
            <w:r w:rsidRPr="00C04247">
              <w:rPr>
                <w:sz w:val="22"/>
                <w:szCs w:val="22"/>
              </w:rPr>
              <w:t xml:space="preserve"> </w:t>
            </w:r>
            <w:r w:rsidRPr="00C04247">
              <w:rPr>
                <w:b/>
                <w:sz w:val="22"/>
                <w:szCs w:val="22"/>
              </w:rPr>
              <w:t>tento liek, pretože obsahuje pre vás dôležité informácie</w:t>
            </w:r>
            <w:r w:rsidRPr="00C04247">
              <w:rPr>
                <w:b/>
                <w:bCs/>
                <w:sz w:val="22"/>
                <w:szCs w:val="22"/>
              </w:rPr>
              <w:t>.</w:t>
            </w:r>
          </w:p>
          <w:p w14:paraId="26D766F1" w14:textId="77777777" w:rsidR="007434CB" w:rsidRPr="00C04247" w:rsidRDefault="007434CB">
            <w:pPr>
              <w:autoSpaceDE w:val="0"/>
              <w:autoSpaceDN w:val="0"/>
              <w:adjustRightInd w:val="0"/>
              <w:ind w:left="480" w:hanging="360"/>
              <w:jc w:val="both"/>
              <w:rPr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 xml:space="preserve">- </w:t>
            </w:r>
            <w:r w:rsidRPr="00C04247">
              <w:rPr>
                <w:sz w:val="22"/>
                <w:szCs w:val="22"/>
              </w:rPr>
              <w:tab/>
              <w:t>Túto písomnú informáciu si uschovajte. Možno bude potrebné, aby ste si ju znovu prečítali.</w:t>
            </w:r>
          </w:p>
          <w:p w14:paraId="3094E8D8" w14:textId="77777777" w:rsidR="007434CB" w:rsidRPr="00C04247" w:rsidRDefault="007434CB">
            <w:pPr>
              <w:autoSpaceDE w:val="0"/>
              <w:autoSpaceDN w:val="0"/>
              <w:adjustRightInd w:val="0"/>
              <w:ind w:left="480" w:hanging="360"/>
              <w:jc w:val="both"/>
              <w:rPr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 xml:space="preserve">- </w:t>
            </w:r>
            <w:r w:rsidRPr="00C04247">
              <w:rPr>
                <w:sz w:val="22"/>
                <w:szCs w:val="22"/>
              </w:rPr>
              <w:tab/>
              <w:t>Ak máte akékoľvek ďalšie otázky, obráťte sa na svojho lekára alebo lekárnika.</w:t>
            </w:r>
          </w:p>
          <w:p w14:paraId="5BB57046" w14:textId="77777777" w:rsidR="007434CB" w:rsidRPr="00C04247" w:rsidRDefault="007434CB">
            <w:pPr>
              <w:autoSpaceDE w:val="0"/>
              <w:autoSpaceDN w:val="0"/>
              <w:adjustRightInd w:val="0"/>
              <w:ind w:left="480" w:hanging="360"/>
              <w:jc w:val="both"/>
              <w:rPr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 xml:space="preserve">- </w:t>
            </w:r>
            <w:r w:rsidRPr="00C04247">
              <w:rPr>
                <w:sz w:val="22"/>
                <w:szCs w:val="22"/>
              </w:rPr>
              <w:tab/>
              <w:t xml:space="preserve">Tento liek bol predpísaný iba vám. Nedávajte ho nikomu inému. Môže mu uškodiť, dokonca aj vtedy, ak má rovnaké </w:t>
            </w:r>
            <w:r w:rsidR="002840F9">
              <w:rPr>
                <w:sz w:val="22"/>
                <w:szCs w:val="22"/>
              </w:rPr>
              <w:t>prejavy</w:t>
            </w:r>
            <w:r w:rsidR="002840F9" w:rsidRPr="00C04247">
              <w:rPr>
                <w:sz w:val="22"/>
                <w:szCs w:val="22"/>
              </w:rPr>
              <w:t xml:space="preserve"> </w:t>
            </w:r>
            <w:r w:rsidRPr="00C04247">
              <w:rPr>
                <w:sz w:val="22"/>
                <w:szCs w:val="22"/>
              </w:rPr>
              <w:t>ochorenia ako vy.</w:t>
            </w:r>
          </w:p>
          <w:p w14:paraId="5AA1040C" w14:textId="0FB321AC" w:rsidR="007434CB" w:rsidRPr="00C04247" w:rsidRDefault="007434CB" w:rsidP="002840F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>Ak sa u vás vyskytne akýkoľvek vedľajší účinok, obráťte sa na svojho lekára</w:t>
            </w:r>
            <w:r w:rsidR="008D4DC0">
              <w:rPr>
                <w:sz w:val="22"/>
                <w:szCs w:val="22"/>
              </w:rPr>
              <w:t xml:space="preserve"> alebo</w:t>
            </w:r>
            <w:r w:rsidRPr="00C04247">
              <w:rPr>
                <w:sz w:val="22"/>
                <w:szCs w:val="22"/>
              </w:rPr>
              <w:t xml:space="preserve"> lekárnika. To sa týka aj akýchkoľvek vedľajších účinkov, ktoré nie sú uvedené v tejto písomnej informácii</w:t>
            </w:r>
            <w:r w:rsidR="001D69E6">
              <w:rPr>
                <w:sz w:val="22"/>
                <w:szCs w:val="22"/>
              </w:rPr>
              <w:t xml:space="preserve">. </w:t>
            </w:r>
            <w:r w:rsidR="001D69E6" w:rsidRPr="00C45174">
              <w:rPr>
                <w:sz w:val="22"/>
                <w:szCs w:val="22"/>
              </w:rPr>
              <w:t>Pozri časť 4.</w:t>
            </w:r>
          </w:p>
        </w:tc>
      </w:tr>
    </w:tbl>
    <w:p w14:paraId="204869C1" w14:textId="77777777" w:rsidR="007434CB" w:rsidRPr="00C04247" w:rsidRDefault="007434CB" w:rsidP="001A699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0DCF62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DD993E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b/>
          <w:sz w:val="22"/>
          <w:szCs w:val="22"/>
        </w:rPr>
        <w:t>V tejto písomnej informácii sa dozviete</w:t>
      </w:r>
      <w:r w:rsidRPr="00C04247">
        <w:rPr>
          <w:sz w:val="22"/>
          <w:szCs w:val="22"/>
        </w:rPr>
        <w:t>:</w:t>
      </w:r>
    </w:p>
    <w:p w14:paraId="2F0BF2B0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6A27BF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1. </w:t>
      </w:r>
      <w:r w:rsidRPr="00C04247">
        <w:rPr>
          <w:sz w:val="22"/>
          <w:szCs w:val="22"/>
        </w:rPr>
        <w:tab/>
        <w:t xml:space="preserve">Čo je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a na čo sa používa</w:t>
      </w:r>
    </w:p>
    <w:p w14:paraId="1B83B41D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2. </w:t>
      </w:r>
      <w:r w:rsidRPr="00C04247">
        <w:rPr>
          <w:sz w:val="22"/>
          <w:szCs w:val="22"/>
        </w:rPr>
        <w:tab/>
        <w:t xml:space="preserve">Čo potrebujete vedieť </w:t>
      </w:r>
      <w:r w:rsidR="006167B4" w:rsidRPr="00C45174">
        <w:rPr>
          <w:sz w:val="22"/>
          <w:szCs w:val="22"/>
        </w:rPr>
        <w:t>predtým</w:t>
      </w:r>
      <w:r w:rsidRPr="00C04247">
        <w:rPr>
          <w:sz w:val="22"/>
          <w:szCs w:val="22"/>
        </w:rPr>
        <w:t xml:space="preserve">, ako použijete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</w:t>
      </w:r>
    </w:p>
    <w:p w14:paraId="26A17B67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3. </w:t>
      </w:r>
      <w:r w:rsidRPr="00C04247">
        <w:rPr>
          <w:sz w:val="22"/>
          <w:szCs w:val="22"/>
        </w:rPr>
        <w:tab/>
        <w:t xml:space="preserve">Ako používať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</w:t>
      </w:r>
    </w:p>
    <w:p w14:paraId="1C07E11B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4. </w:t>
      </w:r>
      <w:r w:rsidRPr="00C04247">
        <w:rPr>
          <w:sz w:val="22"/>
          <w:szCs w:val="22"/>
        </w:rPr>
        <w:tab/>
        <w:t>Možné vedľajšie účinky</w:t>
      </w:r>
    </w:p>
    <w:p w14:paraId="7553959B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5.</w:t>
      </w:r>
      <w:r w:rsidRPr="00C04247">
        <w:rPr>
          <w:sz w:val="22"/>
          <w:szCs w:val="22"/>
        </w:rPr>
        <w:tab/>
        <w:t xml:space="preserve">Ako uchovávať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</w:t>
      </w:r>
    </w:p>
    <w:p w14:paraId="229F627B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6. </w:t>
      </w:r>
      <w:r w:rsidRPr="00C04247">
        <w:rPr>
          <w:sz w:val="22"/>
          <w:szCs w:val="22"/>
        </w:rPr>
        <w:tab/>
        <w:t>Obsah balenia a ďalšie informácie</w:t>
      </w:r>
    </w:p>
    <w:p w14:paraId="5791D63C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D49590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467A8004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1.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Čo je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</w:t>
      </w:r>
      <w:r w:rsidRPr="00C04247">
        <w:rPr>
          <w:b/>
          <w:sz w:val="22"/>
          <w:szCs w:val="22"/>
        </w:rPr>
        <w:t>a na čo sa používa</w:t>
      </w:r>
    </w:p>
    <w:p w14:paraId="648DF6F6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482F95" w14:textId="77777777" w:rsidR="006167B4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je roztok </w:t>
      </w:r>
      <w:r w:rsidR="00271321" w:rsidRPr="00C04247">
        <w:rPr>
          <w:sz w:val="22"/>
          <w:szCs w:val="22"/>
        </w:rPr>
        <w:t xml:space="preserve">na </w:t>
      </w:r>
      <w:r w:rsidRPr="00C04247">
        <w:rPr>
          <w:sz w:val="22"/>
          <w:szCs w:val="22"/>
        </w:rPr>
        <w:t xml:space="preserve">ušné použitie (do ucha). </w:t>
      </w:r>
    </w:p>
    <w:p w14:paraId="2D563668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Obsahuje:</w:t>
      </w:r>
    </w:p>
    <w:p w14:paraId="5F71EE00" w14:textId="77777777" w:rsidR="007434CB" w:rsidRPr="00C04247" w:rsidRDefault="00271321">
      <w:pPr>
        <w:pStyle w:val="Prrafodelista1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c</w:t>
      </w:r>
      <w:r w:rsidR="007434CB" w:rsidRPr="00C04247">
        <w:rPr>
          <w:sz w:val="22"/>
          <w:szCs w:val="22"/>
        </w:rPr>
        <w:t>iprofloxacín</w:t>
      </w:r>
      <w:proofErr w:type="spellEnd"/>
      <w:r w:rsidRPr="00C04247">
        <w:rPr>
          <w:sz w:val="22"/>
          <w:szCs w:val="22"/>
        </w:rPr>
        <w:t>,</w:t>
      </w:r>
      <w:r w:rsidR="007434CB" w:rsidRPr="00C04247">
        <w:rPr>
          <w:sz w:val="22"/>
          <w:szCs w:val="22"/>
        </w:rPr>
        <w:t xml:space="preserve"> antibiotikum patriace do skupiny známej ako </w:t>
      </w:r>
      <w:proofErr w:type="spellStart"/>
      <w:r w:rsidR="007434CB" w:rsidRPr="00C04247">
        <w:rPr>
          <w:sz w:val="22"/>
          <w:szCs w:val="22"/>
        </w:rPr>
        <w:t>fluorochinolóny</w:t>
      </w:r>
      <w:proofErr w:type="spellEnd"/>
      <w:r w:rsidR="007434CB" w:rsidRPr="00C04247">
        <w:rPr>
          <w:sz w:val="22"/>
          <w:szCs w:val="22"/>
        </w:rPr>
        <w:t xml:space="preserve">. </w:t>
      </w:r>
      <w:proofErr w:type="spellStart"/>
      <w:r w:rsidR="007434CB" w:rsidRPr="00C04247">
        <w:rPr>
          <w:sz w:val="22"/>
          <w:szCs w:val="22"/>
        </w:rPr>
        <w:t>Ciprofloxacín</w:t>
      </w:r>
      <w:proofErr w:type="spellEnd"/>
      <w:r w:rsidR="007434CB" w:rsidRPr="00C04247">
        <w:rPr>
          <w:sz w:val="22"/>
          <w:szCs w:val="22"/>
        </w:rPr>
        <w:t xml:space="preserve"> účinkuje usmrcovaním baktérií, ktoré spôsobujú infekcie, </w:t>
      </w:r>
    </w:p>
    <w:p w14:paraId="30C45503" w14:textId="6A87A486" w:rsidR="007434CB" w:rsidRPr="00C04247" w:rsidRDefault="007434CB">
      <w:pPr>
        <w:pStyle w:val="Prrafodelista1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 </w:t>
      </w:r>
      <w:proofErr w:type="spellStart"/>
      <w:r w:rsidRPr="00C04247">
        <w:rPr>
          <w:sz w:val="22"/>
          <w:szCs w:val="22"/>
        </w:rPr>
        <w:t>fluocinolón</w:t>
      </w:r>
      <w:r w:rsidR="00350AD0" w:rsidRPr="00C04247">
        <w:rPr>
          <w:sz w:val="22"/>
          <w:szCs w:val="22"/>
        </w:rPr>
        <w:t>acetonid</w:t>
      </w:r>
      <w:proofErr w:type="spellEnd"/>
      <w:r w:rsidRPr="00C04247">
        <w:rPr>
          <w:sz w:val="22"/>
          <w:szCs w:val="22"/>
        </w:rPr>
        <w:t xml:space="preserve">, </w:t>
      </w:r>
      <w:proofErr w:type="spellStart"/>
      <w:r w:rsidRPr="00C04247">
        <w:rPr>
          <w:sz w:val="22"/>
          <w:szCs w:val="22"/>
        </w:rPr>
        <w:t>kortikosteroid</w:t>
      </w:r>
      <w:proofErr w:type="spellEnd"/>
      <w:r w:rsidRPr="00C04247">
        <w:rPr>
          <w:sz w:val="22"/>
          <w:szCs w:val="22"/>
        </w:rPr>
        <w:t xml:space="preserve"> s protizápalovými a analgetickými </w:t>
      </w:r>
      <w:r w:rsidR="001C247B">
        <w:rPr>
          <w:sz w:val="22"/>
          <w:szCs w:val="22"/>
        </w:rPr>
        <w:t>účinkami</w:t>
      </w:r>
      <w:r w:rsidR="001C247B" w:rsidRPr="00C04247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>na liečbu opuchov a bolesti.</w:t>
      </w:r>
    </w:p>
    <w:p w14:paraId="76FE13DA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4C8224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je ušná roztoková </w:t>
      </w:r>
      <w:proofErr w:type="spellStart"/>
      <w:r w:rsidRPr="00C04247">
        <w:rPr>
          <w:sz w:val="22"/>
          <w:szCs w:val="22"/>
        </w:rPr>
        <w:t>instilácia</w:t>
      </w:r>
      <w:proofErr w:type="spellEnd"/>
      <w:r w:rsidRPr="00C04247">
        <w:rPr>
          <w:sz w:val="22"/>
          <w:szCs w:val="22"/>
        </w:rPr>
        <w:t xml:space="preserve">. Používa sa u dospelých a detí </w:t>
      </w:r>
      <w:r w:rsidR="001B0677" w:rsidRPr="001B0677">
        <w:rPr>
          <w:sz w:val="22"/>
          <w:szCs w:val="22"/>
        </w:rPr>
        <w:t xml:space="preserve">od 6 mesiacov a starších </w:t>
      </w:r>
      <w:r w:rsidRPr="00C04247">
        <w:rPr>
          <w:sz w:val="22"/>
          <w:szCs w:val="22"/>
        </w:rPr>
        <w:t>na liečbu akútneho zápalu vonkajšieho ucha (infekci</w:t>
      </w:r>
      <w:r w:rsidR="00271321" w:rsidRPr="00C04247">
        <w:rPr>
          <w:sz w:val="22"/>
          <w:szCs w:val="22"/>
        </w:rPr>
        <w:t>u</w:t>
      </w:r>
      <w:r w:rsidRPr="00C04247">
        <w:rPr>
          <w:sz w:val="22"/>
          <w:szCs w:val="22"/>
        </w:rPr>
        <w:t xml:space="preserve"> vonkajšieho ucha) </w:t>
      </w:r>
      <w:r w:rsidR="008A1D4C">
        <w:rPr>
          <w:sz w:val="22"/>
          <w:szCs w:val="22"/>
        </w:rPr>
        <w:t xml:space="preserve">a akútneho zápalu stredného ucha  u pacientov </w:t>
      </w:r>
      <w:r w:rsidR="008A1D4C" w:rsidRPr="008A1D4C">
        <w:rPr>
          <w:sz w:val="22"/>
          <w:szCs w:val="22"/>
        </w:rPr>
        <w:t xml:space="preserve">s  </w:t>
      </w:r>
      <w:r w:rsidR="008A1D4C" w:rsidRPr="006B294A">
        <w:rPr>
          <w:bCs/>
          <w:sz w:val="22"/>
          <w:szCs w:val="22"/>
        </w:rPr>
        <w:t> vložen</w:t>
      </w:r>
      <w:r w:rsidR="00A67BD5">
        <w:rPr>
          <w:bCs/>
          <w:sz w:val="22"/>
          <w:szCs w:val="22"/>
        </w:rPr>
        <w:t xml:space="preserve">ými </w:t>
      </w:r>
      <w:r w:rsidR="008A1D4C" w:rsidRPr="006B294A">
        <w:rPr>
          <w:bCs/>
          <w:sz w:val="22"/>
          <w:szCs w:val="22"/>
        </w:rPr>
        <w:t>ventilačn</w:t>
      </w:r>
      <w:r w:rsidR="00A67BD5">
        <w:rPr>
          <w:bCs/>
          <w:sz w:val="22"/>
          <w:szCs w:val="22"/>
        </w:rPr>
        <w:t>ými</w:t>
      </w:r>
      <w:r w:rsidR="008A1D4C" w:rsidRPr="006B294A">
        <w:rPr>
          <w:bCs/>
          <w:sz w:val="22"/>
          <w:szCs w:val="22"/>
        </w:rPr>
        <w:t xml:space="preserve"> trubičk</w:t>
      </w:r>
      <w:r w:rsidR="00A67BD5">
        <w:rPr>
          <w:bCs/>
          <w:sz w:val="22"/>
          <w:szCs w:val="22"/>
        </w:rPr>
        <w:t>ami</w:t>
      </w:r>
      <w:r w:rsidR="008A1D4C" w:rsidRPr="006B294A">
        <w:rPr>
          <w:bCs/>
          <w:sz w:val="22"/>
          <w:szCs w:val="22"/>
        </w:rPr>
        <w:t xml:space="preserve"> (</w:t>
      </w:r>
      <w:proofErr w:type="spellStart"/>
      <w:r w:rsidR="008A1D4C" w:rsidRPr="006B294A">
        <w:rPr>
          <w:bCs/>
          <w:sz w:val="22"/>
          <w:szCs w:val="22"/>
        </w:rPr>
        <w:t>tympanostómia</w:t>
      </w:r>
      <w:proofErr w:type="spellEnd"/>
      <w:r w:rsidR="008A1D4C" w:rsidRPr="006B294A">
        <w:rPr>
          <w:bCs/>
          <w:sz w:val="22"/>
          <w:szCs w:val="22"/>
        </w:rPr>
        <w:t>)</w:t>
      </w:r>
      <w:r w:rsidR="008A1D4C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>bakteriálneho pôvodu.</w:t>
      </w:r>
    </w:p>
    <w:p w14:paraId="6E2960F0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478CA6D" w14:textId="77777777" w:rsidR="00A32D8C" w:rsidRPr="00457CE0" w:rsidRDefault="004142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57CE0">
        <w:rPr>
          <w:bCs/>
          <w:sz w:val="22"/>
          <w:szCs w:val="22"/>
        </w:rPr>
        <w:t>Povedzte svojmu lekárovi, ak sa po skončení liečby</w:t>
      </w:r>
      <w:r w:rsidR="00E26091" w:rsidRPr="00E26091">
        <w:rPr>
          <w:bCs/>
          <w:sz w:val="22"/>
          <w:szCs w:val="22"/>
        </w:rPr>
        <w:t xml:space="preserve"> </w:t>
      </w:r>
      <w:r w:rsidRPr="00457CE0">
        <w:rPr>
          <w:bCs/>
          <w:sz w:val="22"/>
          <w:szCs w:val="22"/>
        </w:rPr>
        <w:t>nec</w:t>
      </w:r>
      <w:r w:rsidR="00E26091">
        <w:rPr>
          <w:bCs/>
          <w:sz w:val="22"/>
          <w:szCs w:val="22"/>
        </w:rPr>
        <w:t>í</w:t>
      </w:r>
      <w:r w:rsidRPr="00457CE0">
        <w:rPr>
          <w:bCs/>
          <w:sz w:val="22"/>
          <w:szCs w:val="22"/>
        </w:rPr>
        <w:t xml:space="preserve">tite lepšie alebo sa </w:t>
      </w:r>
      <w:r w:rsidR="00E26091">
        <w:rPr>
          <w:bCs/>
          <w:sz w:val="22"/>
          <w:szCs w:val="22"/>
        </w:rPr>
        <w:t xml:space="preserve">dokonca </w:t>
      </w:r>
      <w:r w:rsidRPr="00457CE0">
        <w:rPr>
          <w:bCs/>
          <w:sz w:val="22"/>
          <w:szCs w:val="22"/>
        </w:rPr>
        <w:t>cítite horšie.</w:t>
      </w:r>
    </w:p>
    <w:p w14:paraId="68FA9F85" w14:textId="77777777" w:rsidR="00C04247" w:rsidRDefault="00C0424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1C6AF0B" w14:textId="77777777" w:rsidR="00E26091" w:rsidRPr="00C04247" w:rsidRDefault="00E2609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E363141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2.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 xml:space="preserve">Čo potrebuje vedieť </w:t>
      </w:r>
      <w:r w:rsidR="00D968AE">
        <w:rPr>
          <w:b/>
          <w:sz w:val="22"/>
          <w:szCs w:val="22"/>
        </w:rPr>
        <w:t>predtým</w:t>
      </w:r>
      <w:r w:rsidRPr="00C04247">
        <w:rPr>
          <w:b/>
          <w:sz w:val="22"/>
          <w:szCs w:val="22"/>
        </w:rPr>
        <w:t>, ako použijete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</w:t>
      </w:r>
    </w:p>
    <w:p w14:paraId="300C78F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98A2473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Nepoužívajte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duo:</w:t>
      </w:r>
    </w:p>
    <w:p w14:paraId="73A545DD" w14:textId="6E98A374" w:rsidR="00DD1465" w:rsidRDefault="007434CB" w:rsidP="003E175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1750">
        <w:rPr>
          <w:sz w:val="22"/>
          <w:szCs w:val="22"/>
        </w:rPr>
        <w:t xml:space="preserve">ak ste alergický (precitlivený) na </w:t>
      </w:r>
      <w:proofErr w:type="spellStart"/>
      <w:r w:rsidRPr="003E1750">
        <w:rPr>
          <w:sz w:val="22"/>
          <w:szCs w:val="22"/>
        </w:rPr>
        <w:t>ciprofloxacín</w:t>
      </w:r>
      <w:proofErr w:type="spellEnd"/>
      <w:r w:rsidRPr="003E1750">
        <w:rPr>
          <w:sz w:val="22"/>
          <w:szCs w:val="22"/>
        </w:rPr>
        <w:t xml:space="preserve">, iné </w:t>
      </w:r>
      <w:proofErr w:type="spellStart"/>
      <w:r w:rsidRPr="003E1750">
        <w:rPr>
          <w:sz w:val="22"/>
          <w:szCs w:val="22"/>
        </w:rPr>
        <w:t>chinolóny</w:t>
      </w:r>
      <w:proofErr w:type="spellEnd"/>
      <w:r w:rsidRPr="003E1750">
        <w:rPr>
          <w:sz w:val="22"/>
          <w:szCs w:val="22"/>
        </w:rPr>
        <w:t xml:space="preserve">, </w:t>
      </w:r>
      <w:proofErr w:type="spellStart"/>
      <w:r w:rsidRPr="003E1750">
        <w:rPr>
          <w:sz w:val="22"/>
          <w:szCs w:val="22"/>
        </w:rPr>
        <w:t>fluocinolón</w:t>
      </w:r>
      <w:r w:rsidR="00350AD0" w:rsidRPr="003E1750">
        <w:rPr>
          <w:sz w:val="22"/>
          <w:szCs w:val="22"/>
        </w:rPr>
        <w:t>acetonid</w:t>
      </w:r>
      <w:proofErr w:type="spellEnd"/>
      <w:r w:rsidR="00350AD0" w:rsidRPr="003E1750">
        <w:rPr>
          <w:sz w:val="22"/>
          <w:szCs w:val="22"/>
        </w:rPr>
        <w:t xml:space="preserve"> </w:t>
      </w:r>
      <w:r w:rsidRPr="003E1750">
        <w:rPr>
          <w:sz w:val="22"/>
          <w:szCs w:val="22"/>
        </w:rPr>
        <w:t xml:space="preserve">alebo na ktorúkoľvek </w:t>
      </w:r>
      <w:r w:rsidR="003E1750" w:rsidRPr="00C45174">
        <w:rPr>
          <w:noProof/>
          <w:sz w:val="22"/>
          <w:szCs w:val="22"/>
        </w:rPr>
        <w:t>z ďalších zložiek</w:t>
      </w:r>
      <w:r w:rsidR="003E1750" w:rsidRPr="00C45174" w:rsidDel="00D04E1D">
        <w:rPr>
          <w:sz w:val="22"/>
          <w:szCs w:val="22"/>
        </w:rPr>
        <w:t xml:space="preserve"> </w:t>
      </w:r>
      <w:r w:rsidR="003E1750" w:rsidRPr="00C45174">
        <w:rPr>
          <w:sz w:val="22"/>
          <w:szCs w:val="22"/>
        </w:rPr>
        <w:t>tohto lieku</w:t>
      </w:r>
      <w:r w:rsidR="003E1750" w:rsidRPr="00C45174">
        <w:rPr>
          <w:b/>
          <w:sz w:val="22"/>
          <w:szCs w:val="22"/>
        </w:rPr>
        <w:t xml:space="preserve"> </w:t>
      </w:r>
      <w:r w:rsidR="003E1750" w:rsidRPr="00C45174">
        <w:rPr>
          <w:sz w:val="22"/>
          <w:szCs w:val="22"/>
        </w:rPr>
        <w:t>(uvedených v časti 6).</w:t>
      </w:r>
    </w:p>
    <w:p w14:paraId="26761351" w14:textId="77777777" w:rsidR="007434CB" w:rsidRPr="003E1750" w:rsidRDefault="003E1750" w:rsidP="003E175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434CB" w:rsidRPr="003E1750">
        <w:rPr>
          <w:sz w:val="22"/>
          <w:szCs w:val="22"/>
        </w:rPr>
        <w:t>k máte infekciu ucha spôsobenú vírusom alebo plesňou.</w:t>
      </w:r>
    </w:p>
    <w:p w14:paraId="411C5C36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Upozornenia a opatrenia</w:t>
      </w:r>
    </w:p>
    <w:p w14:paraId="7D4AE319" w14:textId="77777777" w:rsidR="007434CB" w:rsidRPr="00C04247" w:rsidRDefault="007434CB">
      <w:pPr>
        <w:pStyle w:val="Prrafodelista1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lastRenderedPageBreak/>
        <w:t xml:space="preserve">Tento </w:t>
      </w:r>
      <w:r w:rsidR="00925769">
        <w:rPr>
          <w:sz w:val="22"/>
          <w:szCs w:val="22"/>
        </w:rPr>
        <w:t>liek</w:t>
      </w:r>
      <w:r w:rsidRPr="00C04247">
        <w:rPr>
          <w:sz w:val="22"/>
          <w:szCs w:val="22"/>
        </w:rPr>
        <w:t xml:space="preserve"> </w:t>
      </w:r>
      <w:r w:rsidR="00271321" w:rsidRPr="00C04247">
        <w:rPr>
          <w:sz w:val="22"/>
          <w:szCs w:val="22"/>
        </w:rPr>
        <w:t xml:space="preserve">sa </w:t>
      </w:r>
      <w:r w:rsidRPr="00C04247">
        <w:rPr>
          <w:sz w:val="22"/>
          <w:szCs w:val="22"/>
        </w:rPr>
        <w:t>môže aplikova</w:t>
      </w:r>
      <w:r w:rsidR="00271321" w:rsidRPr="00C04247">
        <w:rPr>
          <w:sz w:val="22"/>
          <w:szCs w:val="22"/>
        </w:rPr>
        <w:t xml:space="preserve">ť </w:t>
      </w:r>
      <w:r w:rsidRPr="00C04247">
        <w:rPr>
          <w:sz w:val="22"/>
          <w:szCs w:val="22"/>
        </w:rPr>
        <w:t>len do ucha. Nesmie sa prehltnúť, podať ako injekcia ani inhalovať. Nesmie sa použiť do očí.</w:t>
      </w:r>
    </w:p>
    <w:p w14:paraId="3CF71F48" w14:textId="77777777" w:rsidR="007434CB" w:rsidRPr="00C04247" w:rsidRDefault="007434CB">
      <w:pPr>
        <w:pStyle w:val="Prrafodelista1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sa u </w:t>
      </w:r>
      <w:r w:rsidR="00271321" w:rsidRPr="00C04247">
        <w:rPr>
          <w:sz w:val="22"/>
          <w:szCs w:val="22"/>
        </w:rPr>
        <w:t>v</w:t>
      </w:r>
      <w:r w:rsidRPr="00C04247">
        <w:rPr>
          <w:sz w:val="22"/>
          <w:szCs w:val="22"/>
        </w:rPr>
        <w:t xml:space="preserve">ás po začiatku liečby rozvinie </w:t>
      </w:r>
      <w:proofErr w:type="spellStart"/>
      <w:r w:rsidRPr="00C04247">
        <w:rPr>
          <w:sz w:val="22"/>
          <w:szCs w:val="22"/>
        </w:rPr>
        <w:t>urtikária</w:t>
      </w:r>
      <w:proofErr w:type="spellEnd"/>
      <w:r w:rsidRPr="00C04247">
        <w:rPr>
          <w:sz w:val="22"/>
          <w:szCs w:val="22"/>
        </w:rPr>
        <w:t xml:space="preserve"> (žihľavka), kožná vyrážka alebo akékoľvek iné alergické príznaky (napr. náhly opuch tváre, hrdla alebo očných viečok, ťažkosti s dýchaním), musíte okamžite prerušiť liečbu a poradiť sa s</w:t>
      </w:r>
      <w:r w:rsidR="00ED49C9">
        <w:rPr>
          <w:sz w:val="22"/>
          <w:szCs w:val="22"/>
        </w:rPr>
        <w:t>o</w:t>
      </w:r>
      <w:r w:rsidRPr="00C04247">
        <w:rPr>
          <w:sz w:val="22"/>
          <w:szCs w:val="22"/>
        </w:rPr>
        <w:t xml:space="preserve"> </w:t>
      </w:r>
      <w:r w:rsidR="00ED49C9">
        <w:rPr>
          <w:sz w:val="22"/>
          <w:szCs w:val="22"/>
        </w:rPr>
        <w:t>svoj</w:t>
      </w:r>
      <w:r w:rsidR="00271321" w:rsidRPr="00C04247">
        <w:rPr>
          <w:sz w:val="22"/>
          <w:szCs w:val="22"/>
        </w:rPr>
        <w:t>í</w:t>
      </w:r>
      <w:r w:rsidRPr="00C04247">
        <w:rPr>
          <w:sz w:val="22"/>
          <w:szCs w:val="22"/>
        </w:rPr>
        <w:t xml:space="preserve">m lekárom. Závažné reakcie </w:t>
      </w:r>
      <w:r w:rsidR="00D874D8">
        <w:rPr>
          <w:sz w:val="22"/>
          <w:szCs w:val="22"/>
        </w:rPr>
        <w:t xml:space="preserve">z precitlivenosti </w:t>
      </w:r>
      <w:r w:rsidR="00271321" w:rsidRPr="00C04247">
        <w:rPr>
          <w:sz w:val="22"/>
          <w:szCs w:val="22"/>
        </w:rPr>
        <w:t xml:space="preserve">si </w:t>
      </w:r>
      <w:r w:rsidRPr="00C04247">
        <w:rPr>
          <w:sz w:val="22"/>
          <w:szCs w:val="22"/>
        </w:rPr>
        <w:t>vyžadujú okamžitú urgentnú liečbu.</w:t>
      </w:r>
    </w:p>
    <w:p w14:paraId="6F77E7E4" w14:textId="7CA8BCA1" w:rsidR="00AA6939" w:rsidRDefault="00350AD0" w:rsidP="00457CE0">
      <w:pPr>
        <w:pStyle w:val="Prrafodelista1"/>
        <w:rPr>
          <w:sz w:val="22"/>
          <w:szCs w:val="22"/>
        </w:rPr>
      </w:pPr>
      <w:r>
        <w:rPr>
          <w:sz w:val="22"/>
          <w:szCs w:val="22"/>
        </w:rPr>
        <w:t>A</w:t>
      </w:r>
      <w:r w:rsidR="007434CB" w:rsidRPr="00ED49C9">
        <w:rPr>
          <w:sz w:val="22"/>
          <w:szCs w:val="22"/>
        </w:rPr>
        <w:t xml:space="preserve">k sa príznaky </w:t>
      </w:r>
      <w:r w:rsidR="008D6BEB" w:rsidRPr="00121D99">
        <w:rPr>
          <w:sz w:val="22"/>
          <w:szCs w:val="22"/>
        </w:rPr>
        <w:t xml:space="preserve">pred </w:t>
      </w:r>
      <w:r>
        <w:rPr>
          <w:sz w:val="22"/>
          <w:szCs w:val="22"/>
        </w:rPr>
        <w:t>u</w:t>
      </w:r>
      <w:r w:rsidR="008D6BEB" w:rsidRPr="00121D99">
        <w:rPr>
          <w:sz w:val="22"/>
          <w:szCs w:val="22"/>
        </w:rPr>
        <w:t xml:space="preserve">končením </w:t>
      </w:r>
      <w:r w:rsidR="007434CB" w:rsidRPr="00121D99">
        <w:rPr>
          <w:sz w:val="22"/>
          <w:szCs w:val="22"/>
        </w:rPr>
        <w:t xml:space="preserve"> liečby</w:t>
      </w:r>
      <w:r w:rsidRPr="00350AD0">
        <w:rPr>
          <w:sz w:val="22"/>
          <w:szCs w:val="22"/>
        </w:rPr>
        <w:t xml:space="preserve"> </w:t>
      </w:r>
      <w:r w:rsidRPr="00ED49C9">
        <w:rPr>
          <w:sz w:val="22"/>
          <w:szCs w:val="22"/>
        </w:rPr>
        <w:t>nezlepšia</w:t>
      </w:r>
      <w:r>
        <w:rPr>
          <w:sz w:val="22"/>
          <w:szCs w:val="22"/>
        </w:rPr>
        <w:t>, informujte</w:t>
      </w:r>
      <w:r w:rsidRPr="00ED49C9">
        <w:rPr>
          <w:sz w:val="22"/>
          <w:szCs w:val="22"/>
        </w:rPr>
        <w:t xml:space="preserve"> svojho lekára,</w:t>
      </w:r>
      <w:r w:rsidR="007434CB" w:rsidRPr="00121D99">
        <w:rPr>
          <w:sz w:val="22"/>
          <w:szCs w:val="22"/>
        </w:rPr>
        <w:t>.</w:t>
      </w:r>
      <w:r w:rsidR="00ED49C9" w:rsidRPr="00121D99">
        <w:rPr>
          <w:sz w:val="22"/>
          <w:szCs w:val="22"/>
        </w:rPr>
        <w:t xml:space="preserve"> </w:t>
      </w:r>
      <w:r w:rsidR="007434CB" w:rsidRPr="00C04247">
        <w:rPr>
          <w:sz w:val="22"/>
          <w:szCs w:val="22"/>
        </w:rPr>
        <w:t xml:space="preserve">Tak ako pri </w:t>
      </w:r>
      <w:r>
        <w:rPr>
          <w:sz w:val="22"/>
          <w:szCs w:val="22"/>
        </w:rPr>
        <w:t>iných</w:t>
      </w:r>
      <w:r w:rsidRPr="00C04247">
        <w:rPr>
          <w:sz w:val="22"/>
          <w:szCs w:val="22"/>
        </w:rPr>
        <w:t xml:space="preserve"> </w:t>
      </w:r>
      <w:r w:rsidR="007434CB" w:rsidRPr="00C04247">
        <w:rPr>
          <w:sz w:val="22"/>
          <w:szCs w:val="22"/>
        </w:rPr>
        <w:t xml:space="preserve">antibiotikách, </w:t>
      </w:r>
      <w:r w:rsidRPr="00C04247">
        <w:rPr>
          <w:sz w:val="22"/>
          <w:szCs w:val="22"/>
        </w:rPr>
        <w:t xml:space="preserve">môžu </w:t>
      </w:r>
      <w:r w:rsidR="00271321" w:rsidRPr="00C04247">
        <w:rPr>
          <w:sz w:val="22"/>
          <w:szCs w:val="22"/>
        </w:rPr>
        <w:t xml:space="preserve">niekedy </w:t>
      </w:r>
      <w:r w:rsidR="007434CB" w:rsidRPr="00C04247">
        <w:rPr>
          <w:sz w:val="22"/>
          <w:szCs w:val="22"/>
        </w:rPr>
        <w:t xml:space="preserve">vzniknúť ďalšie infekcie spôsobené organizmami, na ktoré </w:t>
      </w:r>
      <w:proofErr w:type="spellStart"/>
      <w:r w:rsidR="007434CB" w:rsidRPr="00C04247">
        <w:rPr>
          <w:sz w:val="22"/>
          <w:szCs w:val="22"/>
        </w:rPr>
        <w:t>ciprofloxacín</w:t>
      </w:r>
      <w:proofErr w:type="spellEnd"/>
      <w:r w:rsidR="007434CB" w:rsidRPr="00C04247">
        <w:rPr>
          <w:sz w:val="22"/>
          <w:szCs w:val="22"/>
        </w:rPr>
        <w:t xml:space="preserve"> neúčinkuje. V prípade takej infekcie </w:t>
      </w:r>
      <w:r w:rsidR="000F5FB4" w:rsidRPr="00C04247">
        <w:rPr>
          <w:sz w:val="22"/>
          <w:szCs w:val="22"/>
        </w:rPr>
        <w:t>v</w:t>
      </w:r>
      <w:r w:rsidR="007434CB" w:rsidRPr="00C04247">
        <w:rPr>
          <w:sz w:val="22"/>
          <w:szCs w:val="22"/>
        </w:rPr>
        <w:t>ám musí lekár predpísať inú vhodnú liečbu.</w:t>
      </w:r>
    </w:p>
    <w:p w14:paraId="31E231AB" w14:textId="59B298E9" w:rsidR="00A84914" w:rsidRPr="001F76C5" w:rsidRDefault="00A84914" w:rsidP="003F31A0">
      <w:pPr>
        <w:pStyle w:val="Prrafodelista1"/>
        <w:numPr>
          <w:ilvl w:val="0"/>
          <w:numId w:val="20"/>
        </w:numPr>
        <w:rPr>
          <w:sz w:val="22"/>
          <w:szCs w:val="22"/>
        </w:rPr>
      </w:pPr>
      <w:r w:rsidRPr="00A802E5">
        <w:rPr>
          <w:rStyle w:val="tlid-translation"/>
          <w:sz w:val="22"/>
          <w:szCs w:val="22"/>
        </w:rPr>
        <w:t xml:space="preserve">Ak sa u </w:t>
      </w:r>
      <w:r w:rsidR="003F31A0">
        <w:rPr>
          <w:rStyle w:val="tlid-translation"/>
          <w:sz w:val="22"/>
          <w:szCs w:val="22"/>
        </w:rPr>
        <w:t>v</w:t>
      </w:r>
      <w:r w:rsidRPr="00A802E5">
        <w:rPr>
          <w:rStyle w:val="tlid-translation"/>
          <w:sz w:val="22"/>
          <w:szCs w:val="22"/>
        </w:rPr>
        <w:t xml:space="preserve">ás vyskytne rozmazané videnie alebo iné poruchy videnia, </w:t>
      </w:r>
      <w:r w:rsidR="003F31A0" w:rsidRPr="003F31A0">
        <w:rPr>
          <w:rStyle w:val="tlid-translation"/>
          <w:sz w:val="22"/>
          <w:szCs w:val="22"/>
        </w:rPr>
        <w:t>obráťte sa na</w:t>
      </w:r>
      <w:r w:rsidRPr="00A802E5">
        <w:rPr>
          <w:rStyle w:val="tlid-translation"/>
          <w:sz w:val="22"/>
          <w:szCs w:val="22"/>
        </w:rPr>
        <w:t xml:space="preserve"> svojho lekára.</w:t>
      </w:r>
    </w:p>
    <w:p w14:paraId="70596E1D" w14:textId="77777777" w:rsidR="00A84914" w:rsidRDefault="00A84914" w:rsidP="00457CE0">
      <w:pPr>
        <w:pStyle w:val="Prrafodelista1"/>
        <w:rPr>
          <w:sz w:val="22"/>
          <w:szCs w:val="22"/>
        </w:rPr>
      </w:pPr>
    </w:p>
    <w:p w14:paraId="5F1124ED" w14:textId="77777777" w:rsidR="00817340" w:rsidRDefault="00817340" w:rsidP="006B294A">
      <w:pPr>
        <w:pStyle w:val="Prrafodelista1"/>
        <w:ind w:left="360"/>
        <w:rPr>
          <w:sz w:val="22"/>
          <w:szCs w:val="22"/>
        </w:rPr>
      </w:pPr>
    </w:p>
    <w:p w14:paraId="2FC278C2" w14:textId="77777777" w:rsidR="00817340" w:rsidRPr="006B294A" w:rsidRDefault="00817340" w:rsidP="006B294A">
      <w:pPr>
        <w:pStyle w:val="Prrafodelista1"/>
        <w:ind w:left="360" w:hanging="360"/>
        <w:rPr>
          <w:b/>
          <w:sz w:val="22"/>
          <w:szCs w:val="22"/>
          <w:u w:val="single"/>
        </w:rPr>
      </w:pPr>
      <w:r w:rsidRPr="006B294A">
        <w:rPr>
          <w:b/>
          <w:sz w:val="22"/>
          <w:szCs w:val="22"/>
          <w:u w:val="single"/>
        </w:rPr>
        <w:t>Deti</w:t>
      </w:r>
    </w:p>
    <w:p w14:paraId="48B5D65D" w14:textId="11249591" w:rsidR="00817340" w:rsidRPr="006B294A" w:rsidRDefault="00817340" w:rsidP="00817340">
      <w:pPr>
        <w:rPr>
          <w:sz w:val="22"/>
          <w:szCs w:val="22"/>
        </w:rPr>
      </w:pPr>
      <w:r w:rsidRPr="006B294A">
        <w:rPr>
          <w:sz w:val="22"/>
          <w:szCs w:val="22"/>
        </w:rPr>
        <w:t>Nie sú k dispozícii dostatočné klinické skúsenosti o</w:t>
      </w:r>
      <w:r>
        <w:rPr>
          <w:sz w:val="22"/>
          <w:szCs w:val="22"/>
        </w:rPr>
        <w:t> </w:t>
      </w:r>
      <w:r w:rsidRPr="006B294A">
        <w:rPr>
          <w:sz w:val="22"/>
          <w:szCs w:val="22"/>
        </w:rPr>
        <w:t>použ</w:t>
      </w:r>
      <w:r>
        <w:rPr>
          <w:sz w:val="22"/>
          <w:szCs w:val="22"/>
        </w:rPr>
        <w:t xml:space="preserve">ití </w:t>
      </w:r>
      <w:r w:rsidRPr="006B294A">
        <w:rPr>
          <w:sz w:val="22"/>
          <w:szCs w:val="22"/>
        </w:rPr>
        <w:t xml:space="preserve">lieku </w:t>
      </w:r>
      <w:proofErr w:type="spellStart"/>
      <w:r w:rsidRPr="006B294A">
        <w:rPr>
          <w:sz w:val="22"/>
          <w:szCs w:val="22"/>
        </w:rPr>
        <w:t>Infalin</w:t>
      </w:r>
      <w:proofErr w:type="spellEnd"/>
      <w:r w:rsidRPr="006B294A">
        <w:rPr>
          <w:sz w:val="22"/>
          <w:szCs w:val="22"/>
        </w:rPr>
        <w:t xml:space="preserve"> duo u detí mladších ako 6 mesiacov, preto ak má vaše dieťa menej ako 6 mesiacov, predtým než mu podáte tento liek, poraďte sa so svoj</w:t>
      </w:r>
      <w:r w:rsidR="009821B1">
        <w:rPr>
          <w:sz w:val="22"/>
          <w:szCs w:val="22"/>
        </w:rPr>
        <w:t>í</w:t>
      </w:r>
      <w:r w:rsidRPr="006B294A">
        <w:rPr>
          <w:sz w:val="22"/>
          <w:szCs w:val="22"/>
        </w:rPr>
        <w:t>m lekárom.</w:t>
      </w:r>
    </w:p>
    <w:p w14:paraId="02ED77BE" w14:textId="77777777" w:rsidR="008D6BEB" w:rsidRPr="00C04247" w:rsidRDefault="008D6B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B177236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 xml:space="preserve">Iné lieky a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7D8578AD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</w:t>
      </w:r>
      <w:r w:rsidR="00121D99">
        <w:rPr>
          <w:sz w:val="22"/>
          <w:szCs w:val="22"/>
        </w:rPr>
        <w:t xml:space="preserve">teraz </w:t>
      </w:r>
      <w:r w:rsidRPr="00C04247">
        <w:rPr>
          <w:sz w:val="22"/>
          <w:szCs w:val="22"/>
        </w:rPr>
        <w:t>užívate alebo ste v poslednom čase užívali</w:t>
      </w:r>
      <w:r w:rsidR="00121D99">
        <w:rPr>
          <w:sz w:val="22"/>
          <w:szCs w:val="22"/>
        </w:rPr>
        <w:t>, či práve budete užívať</w:t>
      </w:r>
      <w:r w:rsidRPr="00C04247">
        <w:rPr>
          <w:sz w:val="22"/>
          <w:szCs w:val="22"/>
        </w:rPr>
        <w:t xml:space="preserve"> </w:t>
      </w:r>
      <w:r w:rsidR="00121D99">
        <w:rPr>
          <w:sz w:val="22"/>
          <w:szCs w:val="22"/>
        </w:rPr>
        <w:t>ďalšie</w:t>
      </w:r>
      <w:r w:rsidRPr="00C04247">
        <w:rPr>
          <w:sz w:val="22"/>
          <w:szCs w:val="22"/>
        </w:rPr>
        <w:t xml:space="preserve"> lieky vrátane liekov, ktorých výdaj nie je viazaný na lekársky predpis, oznámte to svojmu lekárovi</w:t>
      </w:r>
      <w:r w:rsidR="00121D99">
        <w:rPr>
          <w:sz w:val="22"/>
          <w:szCs w:val="22"/>
        </w:rPr>
        <w:t xml:space="preserve"> alebo lekárnikovi</w:t>
      </w:r>
      <w:r w:rsidRPr="00C04247">
        <w:rPr>
          <w:sz w:val="22"/>
          <w:szCs w:val="22"/>
        </w:rPr>
        <w:t>.</w:t>
      </w:r>
    </w:p>
    <w:p w14:paraId="04738DBF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Neodporúča sa používanie tohto lieku spolu s inými </w:t>
      </w:r>
      <w:r w:rsidR="00121D99">
        <w:rPr>
          <w:sz w:val="22"/>
          <w:szCs w:val="22"/>
        </w:rPr>
        <w:t xml:space="preserve">ušnými </w:t>
      </w:r>
      <w:r w:rsidRPr="00C04247">
        <w:rPr>
          <w:sz w:val="22"/>
          <w:szCs w:val="22"/>
        </w:rPr>
        <w:t>liekmi.</w:t>
      </w:r>
    </w:p>
    <w:p w14:paraId="6011867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607845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Tehotenstvo</w:t>
      </w:r>
      <w:r w:rsidR="00121D99">
        <w:rPr>
          <w:b/>
          <w:sz w:val="22"/>
          <w:szCs w:val="22"/>
        </w:rPr>
        <w:t>,</w:t>
      </w:r>
      <w:r w:rsidRPr="00C04247">
        <w:rPr>
          <w:b/>
          <w:sz w:val="22"/>
          <w:szCs w:val="22"/>
        </w:rPr>
        <w:t xml:space="preserve"> dojčenie</w:t>
      </w:r>
      <w:r w:rsidR="00121D99">
        <w:rPr>
          <w:b/>
          <w:sz w:val="22"/>
          <w:szCs w:val="22"/>
        </w:rPr>
        <w:t xml:space="preserve"> a plodnosť</w:t>
      </w:r>
    </w:p>
    <w:p w14:paraId="5EF2BE44" w14:textId="77777777" w:rsidR="00C94F1D" w:rsidRDefault="00C94F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94F1D">
        <w:rPr>
          <w:sz w:val="22"/>
          <w:szCs w:val="22"/>
        </w:rPr>
        <w:t xml:space="preserve">Nie sú k dispozícii žiadne primerané a dobre kontrolované štúdie s </w:t>
      </w:r>
      <w:proofErr w:type="spellStart"/>
      <w:r w:rsidRPr="00C94F1D">
        <w:rPr>
          <w:sz w:val="22"/>
          <w:szCs w:val="22"/>
        </w:rPr>
        <w:t>Infalinom</w:t>
      </w:r>
      <w:proofErr w:type="spellEnd"/>
      <w:r w:rsidRPr="00C94F1D">
        <w:rPr>
          <w:sz w:val="22"/>
          <w:szCs w:val="22"/>
        </w:rPr>
        <w:t xml:space="preserve"> duo u gravidných žien.</w:t>
      </w:r>
    </w:p>
    <w:p w14:paraId="217A1052" w14:textId="77777777" w:rsidR="00C94F1D" w:rsidRDefault="00C94F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D0D68E" w14:textId="77777777" w:rsidR="007434CB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14:paraId="00C3EB58" w14:textId="77777777" w:rsidR="00C94F1D" w:rsidRPr="00C04247" w:rsidRDefault="00C94F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A13712" w14:textId="2B437FF5" w:rsidR="007434CB" w:rsidRPr="00C04247" w:rsidRDefault="00D1045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294A">
        <w:rPr>
          <w:sz w:val="22"/>
          <w:szCs w:val="22"/>
        </w:rPr>
        <w:t xml:space="preserve">Opatrnosť je potrebná, ak </w:t>
      </w:r>
      <w:r w:rsidR="00350AD0">
        <w:rPr>
          <w:sz w:val="22"/>
          <w:szCs w:val="22"/>
        </w:rPr>
        <w:t>sa</w:t>
      </w:r>
      <w:r w:rsidR="00350AD0" w:rsidRPr="006B294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Infalin</w:t>
      </w:r>
      <w:proofErr w:type="spellEnd"/>
      <w:r>
        <w:rPr>
          <w:sz w:val="22"/>
          <w:szCs w:val="22"/>
        </w:rPr>
        <w:t xml:space="preserve"> duo </w:t>
      </w:r>
      <w:r w:rsidRPr="006B294A">
        <w:rPr>
          <w:sz w:val="22"/>
          <w:szCs w:val="22"/>
        </w:rPr>
        <w:t xml:space="preserve"> používa počas dojčenia, pretože nie je známe, či </w:t>
      </w:r>
      <w:r>
        <w:rPr>
          <w:sz w:val="22"/>
          <w:szCs w:val="22"/>
        </w:rPr>
        <w:t xml:space="preserve">sa </w:t>
      </w:r>
      <w:proofErr w:type="spellStart"/>
      <w:r>
        <w:rPr>
          <w:sz w:val="22"/>
          <w:szCs w:val="22"/>
        </w:rPr>
        <w:t>Infalin</w:t>
      </w:r>
      <w:proofErr w:type="spellEnd"/>
      <w:r>
        <w:rPr>
          <w:sz w:val="22"/>
          <w:szCs w:val="22"/>
        </w:rPr>
        <w:t xml:space="preserve"> duo </w:t>
      </w:r>
      <w:r w:rsidRPr="006B294A">
        <w:rPr>
          <w:sz w:val="22"/>
          <w:szCs w:val="22"/>
        </w:rPr>
        <w:t xml:space="preserve"> vylučuje do materského mlieka</w:t>
      </w:r>
      <w:r w:rsidRPr="00D10457">
        <w:t>.</w:t>
      </w:r>
      <w:r w:rsidRPr="006B294A" w:rsidDel="00D10457">
        <w:rPr>
          <w:sz w:val="22"/>
          <w:szCs w:val="22"/>
        </w:rPr>
        <w:t xml:space="preserve"> </w:t>
      </w:r>
    </w:p>
    <w:p w14:paraId="562B3D95" w14:textId="77777777" w:rsidR="006B294A" w:rsidRDefault="006B29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FCA9C82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Vedenie vozidiel a obsluha strojov</w:t>
      </w:r>
    </w:p>
    <w:p w14:paraId="0AE30172" w14:textId="579096FF" w:rsidR="007434CB" w:rsidRPr="00C04247" w:rsidRDefault="000F5FB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Vzhľadom</w:t>
      </w:r>
      <w:r w:rsidR="007434CB" w:rsidRPr="00C04247">
        <w:rPr>
          <w:sz w:val="22"/>
          <w:szCs w:val="22"/>
        </w:rPr>
        <w:t xml:space="preserve"> na charakteristické vlastnosti a spôsob podania tohto lieku</w:t>
      </w:r>
      <w:r w:rsidR="00121D99">
        <w:rPr>
          <w:sz w:val="22"/>
          <w:szCs w:val="22"/>
        </w:rPr>
        <w:t>,</w:t>
      </w:r>
      <w:r w:rsidR="007434CB" w:rsidRPr="00C04247">
        <w:rPr>
          <w:sz w:val="22"/>
          <w:szCs w:val="22"/>
        </w:rPr>
        <w:t xml:space="preserve"> </w:t>
      </w:r>
      <w:proofErr w:type="spellStart"/>
      <w:r w:rsidR="007434CB" w:rsidRPr="00C04247">
        <w:rPr>
          <w:sz w:val="22"/>
          <w:szCs w:val="22"/>
        </w:rPr>
        <w:t>Infalin</w:t>
      </w:r>
      <w:proofErr w:type="spellEnd"/>
      <w:r w:rsidR="007434CB" w:rsidRPr="00C04247">
        <w:rPr>
          <w:sz w:val="22"/>
          <w:szCs w:val="22"/>
        </w:rPr>
        <w:t xml:space="preserve"> duo nemá žiadny vplyv na schopnosť viesť vozidlá a obsluhovať stroje</w:t>
      </w:r>
      <w:r w:rsidR="00C56437">
        <w:rPr>
          <w:sz w:val="22"/>
          <w:szCs w:val="22"/>
        </w:rPr>
        <w:t xml:space="preserve"> </w:t>
      </w:r>
      <w:r w:rsidR="00C56437" w:rsidRPr="00C56437">
        <w:rPr>
          <w:sz w:val="22"/>
          <w:szCs w:val="22"/>
        </w:rPr>
        <w:t>náročné na obsluhu</w:t>
      </w:r>
      <w:r w:rsidR="007434CB" w:rsidRPr="00C04247">
        <w:rPr>
          <w:sz w:val="22"/>
          <w:szCs w:val="22"/>
        </w:rPr>
        <w:t>.</w:t>
      </w:r>
    </w:p>
    <w:p w14:paraId="41BB1A34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3EEF64D" w14:textId="6E59C88E" w:rsidR="007B6F5D" w:rsidRPr="00A76D44" w:rsidRDefault="007B6F5D" w:rsidP="006B29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A76D44">
        <w:rPr>
          <w:b/>
          <w:sz w:val="22"/>
          <w:szCs w:val="22"/>
        </w:rPr>
        <w:t>Infalin</w:t>
      </w:r>
      <w:proofErr w:type="spellEnd"/>
      <w:r w:rsidRPr="00A76D44">
        <w:rPr>
          <w:b/>
          <w:sz w:val="22"/>
          <w:szCs w:val="22"/>
        </w:rPr>
        <w:t xml:space="preserve"> duo obsahuje</w:t>
      </w:r>
    </w:p>
    <w:p w14:paraId="3CDA396C" w14:textId="6B1D73C3" w:rsidR="00A321A7" w:rsidRDefault="00A321A7" w:rsidP="006B294A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Infalin</w:t>
      </w:r>
      <w:proofErr w:type="spellEnd"/>
      <w:r>
        <w:rPr>
          <w:sz w:val="22"/>
          <w:szCs w:val="22"/>
        </w:rPr>
        <w:t xml:space="preserve"> duo obsahuje </w:t>
      </w:r>
      <w:proofErr w:type="spellStart"/>
      <w:r>
        <w:rPr>
          <w:sz w:val="22"/>
          <w:szCs w:val="22"/>
        </w:rPr>
        <w:t>metylparahydroxybenzoát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propylparahydroxybenzoát</w:t>
      </w:r>
      <w:proofErr w:type="spellEnd"/>
      <w:r>
        <w:rPr>
          <w:sz w:val="22"/>
          <w:szCs w:val="22"/>
        </w:rPr>
        <w:t>, ktoré môžu spôsobiť alergickú reakciu (prípadne oneskorenú).</w:t>
      </w:r>
    </w:p>
    <w:p w14:paraId="1AD9BC4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18B3AE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4B1E36B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3.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Ako používať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376E451B" w14:textId="77777777" w:rsidR="00B17B25" w:rsidRDefault="00B17B2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C5DF05B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je určený len na podávanie do ucha (ušné použitie).</w:t>
      </w:r>
    </w:p>
    <w:p w14:paraId="5ADA9AD7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 xml:space="preserve">Vždy </w:t>
      </w:r>
      <w:r w:rsidRPr="00C04247">
        <w:rPr>
          <w:sz w:val="22"/>
          <w:szCs w:val="22"/>
        </w:rPr>
        <w:t>po</w:t>
      </w:r>
      <w:r w:rsidRPr="00C04247">
        <w:rPr>
          <w:bCs/>
          <w:sz w:val="22"/>
          <w:szCs w:val="22"/>
        </w:rPr>
        <w:t xml:space="preserve">užívajte </w:t>
      </w:r>
      <w:r w:rsidR="00121D99">
        <w:rPr>
          <w:bCs/>
          <w:sz w:val="22"/>
          <w:szCs w:val="22"/>
        </w:rPr>
        <w:t>tento liek</w:t>
      </w:r>
      <w:r w:rsidRPr="00C04247">
        <w:rPr>
          <w:bCs/>
          <w:sz w:val="22"/>
          <w:szCs w:val="22"/>
        </w:rPr>
        <w:t xml:space="preserve"> presne tak, ako vám povedal váš lekár</w:t>
      </w:r>
      <w:r w:rsidR="00393E2F">
        <w:rPr>
          <w:bCs/>
          <w:sz w:val="22"/>
          <w:szCs w:val="22"/>
        </w:rPr>
        <w:t xml:space="preserve"> alebo lekárnik</w:t>
      </w:r>
      <w:r w:rsidRPr="00C04247">
        <w:rPr>
          <w:bCs/>
          <w:sz w:val="22"/>
          <w:szCs w:val="22"/>
        </w:rPr>
        <w:t>. Ak si nie ste niečím istý, overte si to u svojho lekára alebo lekárnika.</w:t>
      </w:r>
    </w:p>
    <w:p w14:paraId="0F730466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240CB3A" w14:textId="63DE7A8B" w:rsidR="007434CB" w:rsidRPr="00C04247" w:rsidRDefault="00393E2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Odporúčaná</w:t>
      </w:r>
      <w:r w:rsidR="007434CB" w:rsidRPr="00C04247">
        <w:rPr>
          <w:bCs/>
          <w:sz w:val="22"/>
          <w:szCs w:val="22"/>
        </w:rPr>
        <w:t xml:space="preserve"> dávka u dospelých a detí je </w:t>
      </w:r>
      <w:r w:rsidR="00A321A7">
        <w:rPr>
          <w:bCs/>
          <w:sz w:val="22"/>
          <w:szCs w:val="22"/>
        </w:rPr>
        <w:t>6</w:t>
      </w:r>
      <w:r w:rsidR="007434CB" w:rsidRPr="00C04247">
        <w:rPr>
          <w:bCs/>
          <w:sz w:val="22"/>
          <w:szCs w:val="22"/>
        </w:rPr>
        <w:t xml:space="preserve"> až </w:t>
      </w:r>
      <w:r w:rsidR="00A321A7">
        <w:rPr>
          <w:bCs/>
          <w:sz w:val="22"/>
          <w:szCs w:val="22"/>
        </w:rPr>
        <w:t>8</w:t>
      </w:r>
      <w:r w:rsidR="007434CB" w:rsidRPr="00C04247">
        <w:rPr>
          <w:bCs/>
          <w:sz w:val="22"/>
          <w:szCs w:val="22"/>
        </w:rPr>
        <w:t xml:space="preserve"> kvapiek do postihnutého ucha </w:t>
      </w:r>
      <w:r w:rsidR="00A321A7">
        <w:rPr>
          <w:bCs/>
          <w:sz w:val="22"/>
          <w:szCs w:val="22"/>
        </w:rPr>
        <w:t>dvakrát</w:t>
      </w:r>
      <w:r w:rsidR="007434CB" w:rsidRPr="00C04247">
        <w:rPr>
          <w:bCs/>
          <w:sz w:val="22"/>
          <w:szCs w:val="22"/>
        </w:rPr>
        <w:t xml:space="preserve"> denne </w:t>
      </w:r>
      <w:r w:rsidR="00A321A7">
        <w:rPr>
          <w:iCs/>
          <w:sz w:val="22"/>
          <w:szCs w:val="22"/>
        </w:rPr>
        <w:t>počas 7</w:t>
      </w:r>
      <w:r w:rsidR="007434CB" w:rsidRPr="00C04247">
        <w:rPr>
          <w:iCs/>
          <w:sz w:val="22"/>
          <w:szCs w:val="22"/>
        </w:rPr>
        <w:t xml:space="preserve"> dní</w:t>
      </w:r>
      <w:r w:rsidR="007434CB" w:rsidRPr="00C04247">
        <w:rPr>
          <w:bCs/>
          <w:sz w:val="22"/>
          <w:szCs w:val="22"/>
        </w:rPr>
        <w:t xml:space="preserve">. </w:t>
      </w:r>
    </w:p>
    <w:p w14:paraId="2AC1408B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</w:t>
      </w:r>
      <w:r w:rsidR="000F5FB4" w:rsidRPr="00C04247">
        <w:rPr>
          <w:bCs/>
          <w:sz w:val="22"/>
          <w:szCs w:val="22"/>
        </w:rPr>
        <w:t xml:space="preserve">podávajte </w:t>
      </w:r>
      <w:r w:rsidRPr="00C04247">
        <w:rPr>
          <w:bCs/>
          <w:sz w:val="22"/>
          <w:szCs w:val="22"/>
        </w:rPr>
        <w:t>do oboch uší</w:t>
      </w:r>
      <w:r w:rsidR="000F5FB4" w:rsidRPr="00C04247">
        <w:rPr>
          <w:bCs/>
          <w:sz w:val="22"/>
          <w:szCs w:val="22"/>
        </w:rPr>
        <w:t xml:space="preserve"> len vtedy, </w:t>
      </w:r>
      <w:r w:rsidRPr="00C04247">
        <w:rPr>
          <w:bCs/>
          <w:sz w:val="22"/>
          <w:szCs w:val="22"/>
        </w:rPr>
        <w:t xml:space="preserve">ak </w:t>
      </w:r>
      <w:r w:rsidR="000F5FB4" w:rsidRPr="00C04247">
        <w:rPr>
          <w:bCs/>
          <w:sz w:val="22"/>
          <w:szCs w:val="22"/>
        </w:rPr>
        <w:t>v</w:t>
      </w:r>
      <w:r w:rsidRPr="00C04247">
        <w:rPr>
          <w:bCs/>
          <w:sz w:val="22"/>
          <w:szCs w:val="22"/>
        </w:rPr>
        <w:t>ám to lekár predpísal.</w:t>
      </w:r>
    </w:p>
    <w:p w14:paraId="52D5F17B" w14:textId="3C35DD30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  <w:lang w:eastAsia="sk-SK"/>
        </w:rPr>
        <w:lastRenderedPageBreak/>
        <w:t xml:space="preserve">Lekár </w:t>
      </w:r>
      <w:r w:rsidR="000F5FB4" w:rsidRPr="00C04247">
        <w:rPr>
          <w:sz w:val="22"/>
          <w:szCs w:val="22"/>
          <w:lang w:eastAsia="sk-SK"/>
        </w:rPr>
        <w:t>v</w:t>
      </w:r>
      <w:r w:rsidRPr="00C04247">
        <w:rPr>
          <w:sz w:val="22"/>
          <w:szCs w:val="22"/>
          <w:lang w:eastAsia="sk-SK"/>
        </w:rPr>
        <w:t>ám vysvetlí</w:t>
      </w:r>
      <w:r w:rsidRPr="00C04247">
        <w:rPr>
          <w:bCs/>
          <w:sz w:val="22"/>
          <w:szCs w:val="22"/>
        </w:rPr>
        <w:t xml:space="preserve">, ako dlho bude trvať liečba </w:t>
      </w:r>
      <w:proofErr w:type="spellStart"/>
      <w:r w:rsidRPr="00C04247">
        <w:rPr>
          <w:bCs/>
          <w:sz w:val="22"/>
          <w:szCs w:val="22"/>
        </w:rPr>
        <w:t>Infalinom</w:t>
      </w:r>
      <w:proofErr w:type="spellEnd"/>
      <w:r w:rsidRPr="00C04247">
        <w:rPr>
          <w:bCs/>
          <w:sz w:val="22"/>
          <w:szCs w:val="22"/>
        </w:rPr>
        <w:t xml:space="preserve"> duo. Aby sa infekcia nevrátila, neprerušte liečbu skôr, ani v prípade, že cítite, že </w:t>
      </w:r>
      <w:r w:rsidR="00C56437" w:rsidRPr="00C56437">
        <w:rPr>
          <w:bCs/>
          <w:sz w:val="22"/>
          <w:szCs w:val="22"/>
        </w:rPr>
        <w:t>sa budete cítiť lepšie</w:t>
      </w:r>
      <w:r w:rsidRPr="00C04247">
        <w:rPr>
          <w:bCs/>
          <w:sz w:val="22"/>
          <w:szCs w:val="22"/>
        </w:rPr>
        <w:t>.</w:t>
      </w:r>
    </w:p>
    <w:p w14:paraId="749DE57B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4BF22695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>Spôsob používania</w:t>
      </w:r>
    </w:p>
    <w:p w14:paraId="23BF0569" w14:textId="77777777" w:rsidR="00A321A7" w:rsidRDefault="00A321A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5"/>
        <w:gridCol w:w="7394"/>
      </w:tblGrid>
      <w:tr w:rsidR="00A321A7" w:rsidRPr="00463D23" w14:paraId="0160B1B4" w14:textId="77777777" w:rsidTr="0027799E">
        <w:tc>
          <w:tcPr>
            <w:tcW w:w="1525" w:type="dxa"/>
            <w:shd w:val="clear" w:color="auto" w:fill="auto"/>
          </w:tcPr>
          <w:p w14:paraId="723F5A78" w14:textId="20C2D1AB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26F0D94C" wp14:editId="1A6E9E7D">
                  <wp:extent cx="777240" cy="769620"/>
                  <wp:effectExtent l="0" t="0" r="0" b="0"/>
                  <wp:docPr id="1" name="Imagen 1" descr="N:\MATERIAL ACOND GRAFICO\Cetraxal Plus\0166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N:\MATERIAL ACOND GRAFICO\Cetraxal Plus\0166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22" b="3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shd w:val="clear" w:color="auto" w:fill="auto"/>
            <w:vAlign w:val="center"/>
          </w:tcPr>
          <w:p w14:paraId="037E98D2" w14:textId="77777777" w:rsidR="00A321A7" w:rsidRPr="0027799E" w:rsidRDefault="00A321A7" w:rsidP="0027799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7799E">
              <w:rPr>
                <w:bCs/>
                <w:sz w:val="22"/>
                <w:szCs w:val="22"/>
              </w:rPr>
              <w:t xml:space="preserve">Osoba, ktorá bude podávať </w:t>
            </w:r>
            <w:proofErr w:type="spellStart"/>
            <w:r w:rsidRPr="0027799E">
              <w:rPr>
                <w:bCs/>
                <w:sz w:val="22"/>
                <w:szCs w:val="22"/>
              </w:rPr>
              <w:t>Infalin</w:t>
            </w:r>
            <w:proofErr w:type="spellEnd"/>
            <w:r w:rsidRPr="0027799E">
              <w:rPr>
                <w:bCs/>
                <w:sz w:val="22"/>
                <w:szCs w:val="22"/>
              </w:rPr>
              <w:t xml:space="preserve"> duo, si musí umyť ruky.</w:t>
            </w:r>
          </w:p>
          <w:p w14:paraId="2AB96112" w14:textId="77777777" w:rsidR="00A321A7" w:rsidRPr="0027799E" w:rsidRDefault="00A321A7" w:rsidP="0027799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7799E">
              <w:rPr>
                <w:bCs/>
                <w:sz w:val="22"/>
                <w:szCs w:val="22"/>
              </w:rPr>
              <w:t>Zahrejte kvapky tak, že fľaštičku niekoľko minút podržíte v dlani. Zabránite tak závratu, ktorý by ste mohli pociťovať ako dôsledok nakvapkania studeného roztoku do zvukovodu.</w:t>
            </w:r>
          </w:p>
          <w:p w14:paraId="24CDAC88" w14:textId="77777777" w:rsidR="00A321A7" w:rsidRPr="00206195" w:rsidRDefault="00A321A7" w:rsidP="0027799E">
            <w:pPr>
              <w:autoSpaceDE w:val="0"/>
              <w:autoSpaceDN w:val="0"/>
              <w:adjustRightInd w:val="0"/>
              <w:ind w:left="291"/>
              <w:rPr>
                <w:bCs/>
              </w:rPr>
            </w:pPr>
          </w:p>
        </w:tc>
      </w:tr>
      <w:tr w:rsidR="00A321A7" w:rsidRPr="00463D23" w14:paraId="0D5CA44F" w14:textId="77777777" w:rsidTr="0027799E">
        <w:tc>
          <w:tcPr>
            <w:tcW w:w="1525" w:type="dxa"/>
            <w:shd w:val="clear" w:color="auto" w:fill="auto"/>
            <w:vAlign w:val="center"/>
          </w:tcPr>
          <w:p w14:paraId="758E0720" w14:textId="19EAC9FE" w:rsidR="00A321A7" w:rsidRPr="0027799E" w:rsidRDefault="00864749" w:rsidP="0027799E">
            <w:pPr>
              <w:autoSpaceDE w:val="0"/>
              <w:autoSpaceDN w:val="0"/>
              <w:adjustRightInd w:val="0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00CCF4B5" wp14:editId="6197DC49">
                  <wp:extent cx="777240" cy="769620"/>
                  <wp:effectExtent l="0" t="0" r="0" b="0"/>
                  <wp:docPr id="2" name="Imagen 2" descr="N:\MATERIAL ACOND GRAFICO\Cetraxal Plus\0166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N:\MATERIAL ACOND GRAFICO\Cetraxal Plus\0166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9" r="9502" b="4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4546E" w14:textId="77777777" w:rsidR="00A321A7" w:rsidRPr="0027799E" w:rsidRDefault="00A321A7" w:rsidP="0027799E">
            <w:pPr>
              <w:autoSpaceDE w:val="0"/>
              <w:autoSpaceDN w:val="0"/>
              <w:adjustRightInd w:val="0"/>
              <w:rPr>
                <w:bCs/>
                <w:sz w:val="12"/>
                <w:lang w:val="en-GB"/>
              </w:rPr>
            </w:pPr>
          </w:p>
        </w:tc>
        <w:tc>
          <w:tcPr>
            <w:tcW w:w="7394" w:type="dxa"/>
            <w:shd w:val="clear" w:color="auto" w:fill="auto"/>
            <w:vAlign w:val="center"/>
          </w:tcPr>
          <w:p w14:paraId="7517E470" w14:textId="77777777" w:rsidR="00A321A7" w:rsidRPr="001B0677" w:rsidRDefault="00A321A7" w:rsidP="0027799E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B0677">
              <w:rPr>
                <w:bCs/>
                <w:sz w:val="22"/>
                <w:szCs w:val="22"/>
              </w:rPr>
              <w:t>Nakloňte hlavu na jednu stranu, s postihnutým uchom nahor.</w:t>
            </w:r>
          </w:p>
          <w:p w14:paraId="30A38CC8" w14:textId="77777777" w:rsidR="00A321A7" w:rsidRPr="006B294A" w:rsidRDefault="00A321A7" w:rsidP="0027799E">
            <w:pPr>
              <w:pStyle w:val="Odsekzoznamu"/>
              <w:autoSpaceDE w:val="0"/>
              <w:autoSpaceDN w:val="0"/>
              <w:adjustRightInd w:val="0"/>
              <w:ind w:left="291"/>
              <w:rPr>
                <w:bCs/>
                <w:lang w:val="pt-BR"/>
              </w:rPr>
            </w:pPr>
          </w:p>
        </w:tc>
      </w:tr>
      <w:tr w:rsidR="00A321A7" w:rsidRPr="00463D23" w14:paraId="2F4D394E" w14:textId="77777777" w:rsidTr="0027799E">
        <w:tc>
          <w:tcPr>
            <w:tcW w:w="1525" w:type="dxa"/>
            <w:shd w:val="clear" w:color="auto" w:fill="auto"/>
          </w:tcPr>
          <w:p w14:paraId="36182166" w14:textId="10DEF519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51D46ACA" wp14:editId="4F29C7B3">
                  <wp:extent cx="784860" cy="769620"/>
                  <wp:effectExtent l="0" t="0" r="0" b="0"/>
                  <wp:docPr id="3" name="Imagen 3" descr="N:\MATERIAL ACOND GRAFICO\Cetraxal Plus\0166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N:\MATERIAL ACOND GRAFICO\Cetraxal Plus\0166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07" t="3229" r="7143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61075" w14:textId="77777777" w:rsidR="00A321A7" w:rsidRPr="0027799E" w:rsidRDefault="00A321A7" w:rsidP="0027799E">
            <w:pPr>
              <w:autoSpaceDE w:val="0"/>
              <w:autoSpaceDN w:val="0"/>
              <w:adjustRightInd w:val="0"/>
              <w:jc w:val="both"/>
              <w:rPr>
                <w:bCs/>
                <w:sz w:val="12"/>
                <w:lang w:val="en-GB"/>
              </w:rPr>
            </w:pPr>
          </w:p>
        </w:tc>
        <w:tc>
          <w:tcPr>
            <w:tcW w:w="7394" w:type="dxa"/>
            <w:shd w:val="clear" w:color="auto" w:fill="auto"/>
            <w:vAlign w:val="center"/>
          </w:tcPr>
          <w:p w14:paraId="07724082" w14:textId="6F462D14" w:rsidR="00A321A7" w:rsidRPr="009821B1" w:rsidRDefault="00A321A7" w:rsidP="0027799E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B0677">
              <w:rPr>
                <w:bCs/>
                <w:sz w:val="22"/>
                <w:szCs w:val="22"/>
              </w:rPr>
              <w:t xml:space="preserve">Kvapkadlom nakvapkajte kvapky do ucha. </w:t>
            </w:r>
            <w:r w:rsidRPr="001B0677">
              <w:rPr>
                <w:sz w:val="22"/>
                <w:szCs w:val="22"/>
              </w:rPr>
              <w:t>Aby ste predišli znečisteniu kvapkadla, dba</w:t>
            </w:r>
            <w:r w:rsidR="008D4DC0">
              <w:rPr>
                <w:sz w:val="22"/>
                <w:szCs w:val="22"/>
              </w:rPr>
              <w:t>jte na to</w:t>
            </w:r>
            <w:r w:rsidRPr="001B0677">
              <w:rPr>
                <w:sz w:val="22"/>
                <w:szCs w:val="22"/>
              </w:rPr>
              <w:t>, aby ste sa kvapkadlom nedotkli ucha alebo vašich prstov</w:t>
            </w:r>
            <w:r w:rsidRPr="009821B1">
              <w:rPr>
                <w:bCs/>
                <w:sz w:val="22"/>
                <w:szCs w:val="22"/>
              </w:rPr>
              <w:t>.</w:t>
            </w:r>
          </w:p>
          <w:p w14:paraId="45217333" w14:textId="77777777" w:rsidR="00A321A7" w:rsidRPr="00206195" w:rsidRDefault="00A321A7" w:rsidP="0027799E">
            <w:pPr>
              <w:autoSpaceDE w:val="0"/>
              <w:autoSpaceDN w:val="0"/>
              <w:adjustRightInd w:val="0"/>
              <w:ind w:left="291"/>
              <w:rPr>
                <w:bCs/>
              </w:rPr>
            </w:pPr>
          </w:p>
        </w:tc>
      </w:tr>
      <w:tr w:rsidR="00A321A7" w:rsidRPr="00463D23" w14:paraId="225C95CB" w14:textId="77777777" w:rsidTr="0027799E">
        <w:tc>
          <w:tcPr>
            <w:tcW w:w="1525" w:type="dxa"/>
            <w:shd w:val="clear" w:color="auto" w:fill="auto"/>
          </w:tcPr>
          <w:p w14:paraId="409C2DA4" w14:textId="27701E78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5D11B993" wp14:editId="1B83B980">
                  <wp:extent cx="777240" cy="777240"/>
                  <wp:effectExtent l="0" t="0" r="0" b="0"/>
                  <wp:docPr id="4" name="Imagen 4" descr="N:\MATERIAL ACOND GRAFICO\Cetraxal Plus\0166\4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N:\MATERIAL ACOND GRAFICO\Cetraxal Plus\0166\4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69" t="15430" r="6580" b="5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shd w:val="clear" w:color="auto" w:fill="auto"/>
            <w:vAlign w:val="center"/>
          </w:tcPr>
          <w:p w14:paraId="428FD148" w14:textId="20249956" w:rsidR="00A321A7" w:rsidRPr="006B294A" w:rsidRDefault="00A67BD5" w:rsidP="006B294A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43" w:hanging="425"/>
              <w:rPr>
                <w:bCs/>
              </w:rPr>
            </w:pPr>
            <w:r w:rsidRPr="001B0677">
              <w:rPr>
                <w:sz w:val="22"/>
                <w:szCs w:val="22"/>
              </w:rPr>
              <w:t>Po aplikácii kvapiek postupujte podľa pokynov nižšie,  podľa typu ušnej infekcie:</w:t>
            </w:r>
            <w:r w:rsidRPr="001B0677">
              <w:rPr>
                <w:sz w:val="22"/>
                <w:szCs w:val="22"/>
              </w:rPr>
              <w:br/>
              <w:t xml:space="preserve">Pacienti </w:t>
            </w:r>
            <w:r w:rsidRPr="009821B1">
              <w:rPr>
                <w:sz w:val="22"/>
                <w:szCs w:val="22"/>
              </w:rPr>
              <w:t xml:space="preserve">so zápalom stredného ucha </w:t>
            </w:r>
            <w:r w:rsidRPr="0027799E">
              <w:rPr>
                <w:sz w:val="22"/>
                <w:szCs w:val="22"/>
              </w:rPr>
              <w:t xml:space="preserve">s </w:t>
            </w:r>
            <w:r w:rsidRPr="0027799E">
              <w:rPr>
                <w:bCs/>
                <w:sz w:val="22"/>
                <w:szCs w:val="22"/>
              </w:rPr>
              <w:t>vloženými ventilačnými trubičkami</w:t>
            </w:r>
            <w:r w:rsidRPr="001B0677">
              <w:rPr>
                <w:sz w:val="22"/>
                <w:szCs w:val="22"/>
              </w:rPr>
              <w:t xml:space="preserve">:  </w:t>
            </w:r>
            <w:r w:rsidRPr="009821B1">
              <w:rPr>
                <w:sz w:val="22"/>
                <w:szCs w:val="22"/>
              </w:rPr>
              <w:t>Pacient leží na jednej strane</w:t>
            </w:r>
            <w:r w:rsidRPr="00C94F1D">
              <w:rPr>
                <w:sz w:val="22"/>
                <w:szCs w:val="22"/>
              </w:rPr>
              <w:t xml:space="preserve"> a osoba podávajúca </w:t>
            </w:r>
            <w:proofErr w:type="spellStart"/>
            <w:r w:rsidRPr="00C94F1D">
              <w:rPr>
                <w:sz w:val="22"/>
                <w:szCs w:val="22"/>
              </w:rPr>
              <w:t>Infalin</w:t>
            </w:r>
            <w:proofErr w:type="spellEnd"/>
            <w:r w:rsidRPr="00C94F1D">
              <w:rPr>
                <w:sz w:val="22"/>
                <w:szCs w:val="22"/>
              </w:rPr>
              <w:t xml:space="preserve"> duo  4-krát jemne </w:t>
            </w:r>
            <w:r w:rsidRPr="00206195">
              <w:rPr>
                <w:sz w:val="22"/>
                <w:szCs w:val="22"/>
              </w:rPr>
              <w:t xml:space="preserve"> zatlačí na výbežok pri vstupe do ušného zvukovodu</w:t>
            </w:r>
            <w:r w:rsidR="00C33101" w:rsidRPr="00206195">
              <w:rPr>
                <w:sz w:val="22"/>
                <w:szCs w:val="22"/>
              </w:rPr>
              <w:t>, ako pri pumpovaní</w:t>
            </w:r>
            <w:r w:rsidR="00C33101" w:rsidRPr="00AD0B56">
              <w:rPr>
                <w:sz w:val="22"/>
                <w:szCs w:val="22"/>
              </w:rPr>
              <w:t xml:space="preserve"> </w:t>
            </w:r>
            <w:r w:rsidRPr="00AD0B56">
              <w:rPr>
                <w:sz w:val="22"/>
                <w:szCs w:val="22"/>
              </w:rPr>
              <w:t xml:space="preserve"> (obrázok 4a). Tým sa kvapky dostanú cez </w:t>
            </w:r>
            <w:r w:rsidR="00C33101" w:rsidRPr="00AD0B56">
              <w:rPr>
                <w:sz w:val="22"/>
                <w:szCs w:val="22"/>
              </w:rPr>
              <w:t xml:space="preserve">ventilačnú </w:t>
            </w:r>
            <w:r w:rsidRPr="00AD0B56">
              <w:rPr>
                <w:sz w:val="22"/>
                <w:szCs w:val="22"/>
              </w:rPr>
              <w:t xml:space="preserve">trubičku </w:t>
            </w:r>
            <w:r w:rsidR="00C33101" w:rsidRPr="00AD0B56">
              <w:rPr>
                <w:sz w:val="22"/>
                <w:szCs w:val="22"/>
              </w:rPr>
              <w:t xml:space="preserve">v </w:t>
            </w:r>
            <w:r w:rsidRPr="00AD0B56">
              <w:rPr>
                <w:sz w:val="22"/>
                <w:szCs w:val="22"/>
              </w:rPr>
              <w:t>ušn</w:t>
            </w:r>
            <w:r w:rsidR="00C33101" w:rsidRPr="00AD0B56">
              <w:rPr>
                <w:sz w:val="22"/>
                <w:szCs w:val="22"/>
              </w:rPr>
              <w:t>om</w:t>
            </w:r>
            <w:r w:rsidRPr="00AD0B56">
              <w:rPr>
                <w:sz w:val="22"/>
                <w:szCs w:val="22"/>
              </w:rPr>
              <w:t xml:space="preserve"> bubienku do stredného ucha. </w:t>
            </w:r>
            <w:r w:rsidRPr="0027799E">
              <w:rPr>
                <w:rFonts w:ascii="Arial" w:hAnsi="Arial"/>
                <w:sz w:val="20"/>
                <w:szCs w:val="20"/>
              </w:rPr>
              <w:br/>
            </w:r>
          </w:p>
        </w:tc>
      </w:tr>
      <w:tr w:rsidR="00A321A7" w:rsidRPr="00463D23" w14:paraId="1C84558F" w14:textId="77777777" w:rsidTr="0027799E">
        <w:tc>
          <w:tcPr>
            <w:tcW w:w="1525" w:type="dxa"/>
            <w:shd w:val="clear" w:color="auto" w:fill="auto"/>
          </w:tcPr>
          <w:p w14:paraId="54EB5008" w14:textId="75276463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0C091AD1" wp14:editId="0037BBAC">
                  <wp:extent cx="777240" cy="769620"/>
                  <wp:effectExtent l="0" t="0" r="0" b="0"/>
                  <wp:docPr id="5" name="Imagen 5" descr="N:\MATERIAL ACOND GRAFICO\Cetraxal Plus\0166\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N:\MATERIAL ACOND GRAFICO\Cetraxal Plus\0166\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08" r="26871" b="3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shd w:val="clear" w:color="auto" w:fill="auto"/>
          </w:tcPr>
          <w:p w14:paraId="626A2117" w14:textId="77777777" w:rsidR="00A321A7" w:rsidRPr="00C25EF3" w:rsidRDefault="00AD0B56" w:rsidP="006B294A">
            <w:pPr>
              <w:autoSpaceDE w:val="0"/>
              <w:autoSpaceDN w:val="0"/>
              <w:adjustRightInd w:val="0"/>
              <w:ind w:left="743"/>
              <w:rPr>
                <w:bCs/>
                <w:sz w:val="22"/>
                <w:szCs w:val="22"/>
              </w:rPr>
            </w:pPr>
            <w:r w:rsidRPr="00C25EF3">
              <w:rPr>
                <w:bCs/>
                <w:sz w:val="22"/>
                <w:szCs w:val="22"/>
              </w:rPr>
              <w:t xml:space="preserve">Pacienti so zápalom vonkajšieho ucha: Pacient leží na jednej strane a osoba podávajúca </w:t>
            </w:r>
            <w:proofErr w:type="spellStart"/>
            <w:r w:rsidRPr="00C25EF3">
              <w:rPr>
                <w:bCs/>
                <w:sz w:val="22"/>
                <w:szCs w:val="22"/>
              </w:rPr>
              <w:t>Infalin</w:t>
            </w:r>
            <w:proofErr w:type="spellEnd"/>
            <w:r w:rsidRPr="00C25EF3">
              <w:rPr>
                <w:bCs/>
                <w:sz w:val="22"/>
                <w:szCs w:val="22"/>
              </w:rPr>
              <w:t xml:space="preserve"> duo jemne potiahne vonkajší ušný lalok smerom hore a dozadu (obrázok 4b). Tým sa kvapky dostanú do ušného zvukovodu.</w:t>
            </w:r>
          </w:p>
        </w:tc>
      </w:tr>
    </w:tbl>
    <w:p w14:paraId="1BD31F80" w14:textId="723C564B" w:rsidR="0009207D" w:rsidRPr="006B294A" w:rsidRDefault="00AD0B56" w:rsidP="006B294A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2268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09207D" w:rsidRPr="006B294A">
        <w:rPr>
          <w:bCs/>
          <w:sz w:val="22"/>
          <w:szCs w:val="22"/>
        </w:rPr>
        <w:t>Nechajte hlavu naklonenú približne 1 minútu, aby mal liek čas vniknúť do ucha.</w:t>
      </w:r>
    </w:p>
    <w:p w14:paraId="0D6C2F18" w14:textId="77777777" w:rsidR="0009207D" w:rsidRPr="00C04247" w:rsidRDefault="00AD0B56" w:rsidP="006B294A">
      <w:pPr>
        <w:numPr>
          <w:ilvl w:val="0"/>
          <w:numId w:val="22"/>
        </w:numPr>
        <w:autoSpaceDE w:val="0"/>
        <w:autoSpaceDN w:val="0"/>
        <w:adjustRightInd w:val="0"/>
        <w:ind w:firstLine="1123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="0009207D" w:rsidRPr="00C04247">
        <w:rPr>
          <w:sz w:val="22"/>
          <w:szCs w:val="22"/>
        </w:rPr>
        <w:t xml:space="preserve">V prípade potreby zopakujte </w:t>
      </w:r>
      <w:r w:rsidR="0009207D">
        <w:rPr>
          <w:sz w:val="22"/>
          <w:szCs w:val="22"/>
        </w:rPr>
        <w:t xml:space="preserve">postup </w:t>
      </w:r>
      <w:r w:rsidR="0009207D" w:rsidRPr="00C04247">
        <w:rPr>
          <w:sz w:val="22"/>
          <w:szCs w:val="22"/>
        </w:rPr>
        <w:t>do druhého ucha</w:t>
      </w:r>
      <w:r w:rsidR="0009207D" w:rsidRPr="00C04247">
        <w:rPr>
          <w:bCs/>
          <w:sz w:val="22"/>
          <w:szCs w:val="22"/>
        </w:rPr>
        <w:t>.</w:t>
      </w:r>
    </w:p>
    <w:p w14:paraId="0A576B09" w14:textId="77777777" w:rsidR="00A321A7" w:rsidRPr="006B294A" w:rsidRDefault="00A321A7" w:rsidP="006B294A">
      <w:pPr>
        <w:pStyle w:val="Odsekzoznamu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8557C1C" w14:textId="77777777" w:rsidR="00AD0B56" w:rsidRDefault="00AD0B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28729B3" w14:textId="0FC7692B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Pre správny účinok lieku v uchu je veľmi dôležité, aby ste dodržali tieto pokyny. Ak pri kvapkaní ušných kvapiek držíte hlavu kolmo</w:t>
      </w:r>
      <w:r w:rsidR="008D4DC0">
        <w:rPr>
          <w:bCs/>
          <w:sz w:val="22"/>
          <w:szCs w:val="22"/>
        </w:rPr>
        <w:t xml:space="preserve"> alebo</w:t>
      </w:r>
      <w:r w:rsidRPr="00C04247">
        <w:rPr>
          <w:bCs/>
          <w:sz w:val="22"/>
          <w:szCs w:val="22"/>
        </w:rPr>
        <w:t xml:space="preserve"> </w:t>
      </w:r>
      <w:r w:rsidR="00C132EA">
        <w:rPr>
          <w:bCs/>
          <w:sz w:val="22"/>
          <w:szCs w:val="22"/>
        </w:rPr>
        <w:t>ňou</w:t>
      </w:r>
      <w:r w:rsidR="00C132EA" w:rsidRPr="00C04247">
        <w:rPr>
          <w:bCs/>
          <w:sz w:val="22"/>
          <w:szCs w:val="22"/>
        </w:rPr>
        <w:t xml:space="preserve"> </w:t>
      </w:r>
      <w:r w:rsidRPr="00C04247">
        <w:rPr>
          <w:bCs/>
          <w:sz w:val="22"/>
          <w:szCs w:val="22"/>
        </w:rPr>
        <w:t>priveľmi rýchlo pohnete, spôsobí to, že časť lieku sa stratí, pretože kvapky vám budú tiecť po tvári a nedostanú sa do vnútra zvukovodu.</w:t>
      </w:r>
    </w:p>
    <w:p w14:paraId="16575E52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0CA1C4D" w14:textId="246B1C56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 xml:space="preserve">Fľaštičku si ponechajte  do </w:t>
      </w:r>
      <w:r w:rsidR="00C132EA">
        <w:rPr>
          <w:sz w:val="22"/>
          <w:szCs w:val="22"/>
        </w:rPr>
        <w:t>u</w:t>
      </w:r>
      <w:r w:rsidRPr="00C04247">
        <w:rPr>
          <w:sz w:val="22"/>
          <w:szCs w:val="22"/>
        </w:rPr>
        <w:t>končenia liečby</w:t>
      </w:r>
      <w:r w:rsidRPr="00C04247">
        <w:rPr>
          <w:bCs/>
          <w:sz w:val="22"/>
          <w:szCs w:val="22"/>
        </w:rPr>
        <w:t xml:space="preserve">. Nenechávajte si ju </w:t>
      </w:r>
      <w:r w:rsidR="000F5FB4" w:rsidRPr="00C04247">
        <w:rPr>
          <w:bCs/>
          <w:sz w:val="22"/>
          <w:szCs w:val="22"/>
        </w:rPr>
        <w:t xml:space="preserve">na </w:t>
      </w:r>
      <w:r w:rsidRPr="00C04247">
        <w:rPr>
          <w:bCs/>
          <w:sz w:val="22"/>
          <w:szCs w:val="22"/>
        </w:rPr>
        <w:t>ďalšie použitie.</w:t>
      </w:r>
    </w:p>
    <w:p w14:paraId="54AC7C68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82D71BA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Ak použi</w:t>
      </w:r>
      <w:r w:rsidR="00C132EA">
        <w:rPr>
          <w:b/>
          <w:sz w:val="22"/>
          <w:szCs w:val="22"/>
        </w:rPr>
        <w:t>jete</w:t>
      </w:r>
      <w:r w:rsidRPr="00C04247">
        <w:rPr>
          <w:b/>
          <w:sz w:val="22"/>
          <w:szCs w:val="22"/>
        </w:rPr>
        <w:t xml:space="preserve"> viac </w:t>
      </w:r>
      <w:proofErr w:type="spellStart"/>
      <w:r w:rsidRPr="00C04247">
        <w:rPr>
          <w:b/>
          <w:bCs/>
          <w:sz w:val="22"/>
          <w:szCs w:val="22"/>
        </w:rPr>
        <w:t>Infalinu</w:t>
      </w:r>
      <w:proofErr w:type="spellEnd"/>
      <w:r w:rsidRPr="00C04247">
        <w:rPr>
          <w:b/>
          <w:bCs/>
          <w:sz w:val="22"/>
          <w:szCs w:val="22"/>
        </w:rPr>
        <w:t xml:space="preserve"> duo, ako m</w:t>
      </w:r>
      <w:r w:rsidR="00C132EA">
        <w:rPr>
          <w:b/>
          <w:bCs/>
          <w:sz w:val="22"/>
          <w:szCs w:val="22"/>
        </w:rPr>
        <w:t>áte</w:t>
      </w:r>
    </w:p>
    <w:p w14:paraId="0270E582" w14:textId="6AD77569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Príznaky predávkovania sú neznáme. Ak sa liek náhodne prehltne, ihneď kontaktujte lekára alebo lekárnika</w:t>
      </w:r>
      <w:r w:rsidR="008D4DC0">
        <w:rPr>
          <w:sz w:val="22"/>
          <w:szCs w:val="22"/>
        </w:rPr>
        <w:t xml:space="preserve"> alebo</w:t>
      </w:r>
      <w:r w:rsidRPr="00C04247">
        <w:rPr>
          <w:sz w:val="22"/>
          <w:szCs w:val="22"/>
        </w:rPr>
        <w:t xml:space="preserve"> zavolajte </w:t>
      </w:r>
      <w:r w:rsidR="00D34EDB" w:rsidRPr="00D34EDB">
        <w:rPr>
          <w:sz w:val="22"/>
          <w:szCs w:val="22"/>
        </w:rPr>
        <w:t>Národné t</w:t>
      </w:r>
      <w:r w:rsidRPr="00C04247">
        <w:rPr>
          <w:sz w:val="22"/>
          <w:szCs w:val="22"/>
        </w:rPr>
        <w:t xml:space="preserve">oxikologické informačné </w:t>
      </w:r>
      <w:r w:rsidR="00D34EDB">
        <w:rPr>
          <w:sz w:val="22"/>
          <w:szCs w:val="22"/>
        </w:rPr>
        <w:t>centrum</w:t>
      </w:r>
      <w:r w:rsidR="00D34EDB" w:rsidRPr="00C04247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 xml:space="preserve">a uveďte </w:t>
      </w:r>
      <w:r w:rsidR="008D4DC0">
        <w:rPr>
          <w:sz w:val="22"/>
          <w:szCs w:val="22"/>
        </w:rPr>
        <w:t xml:space="preserve"> názov </w:t>
      </w:r>
      <w:r w:rsidRPr="00C04247">
        <w:rPr>
          <w:sz w:val="22"/>
          <w:szCs w:val="22"/>
        </w:rPr>
        <w:t>liek</w:t>
      </w:r>
      <w:r w:rsidR="008D4DC0">
        <w:rPr>
          <w:sz w:val="22"/>
          <w:szCs w:val="22"/>
        </w:rPr>
        <w:t>u</w:t>
      </w:r>
      <w:r w:rsidRPr="00C04247">
        <w:rPr>
          <w:sz w:val="22"/>
          <w:szCs w:val="22"/>
        </w:rPr>
        <w:t xml:space="preserve"> a užité množstvo alebo navštívte najbližšie zdravotnícke zariadenie. </w:t>
      </w:r>
    </w:p>
    <w:p w14:paraId="4021664C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5E42AF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Ak zabud</w:t>
      </w:r>
      <w:r w:rsidR="00C132EA">
        <w:rPr>
          <w:b/>
          <w:sz w:val="22"/>
          <w:szCs w:val="22"/>
        </w:rPr>
        <w:t>nete</w:t>
      </w:r>
      <w:r w:rsidRPr="00C04247">
        <w:rPr>
          <w:b/>
          <w:sz w:val="22"/>
          <w:szCs w:val="22"/>
        </w:rPr>
        <w:t xml:space="preserve"> použiť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27311296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Nepoužite dvojnásobnú dávku, aby ste nahradili vynechanú dávku. Pokračujte ďalšou plánovanou dávkou.</w:t>
      </w:r>
    </w:p>
    <w:p w14:paraId="1F4FE18F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04247">
        <w:rPr>
          <w:b/>
          <w:sz w:val="22"/>
          <w:szCs w:val="22"/>
        </w:rPr>
        <w:lastRenderedPageBreak/>
        <w:t xml:space="preserve">Ak prestanete používať </w:t>
      </w:r>
      <w:proofErr w:type="spellStart"/>
      <w:r w:rsidRPr="00C04247">
        <w:rPr>
          <w:b/>
          <w:sz w:val="22"/>
          <w:szCs w:val="22"/>
        </w:rPr>
        <w:t>Infalin</w:t>
      </w:r>
      <w:proofErr w:type="spellEnd"/>
      <w:r w:rsidRPr="00C04247">
        <w:rPr>
          <w:b/>
          <w:sz w:val="22"/>
          <w:szCs w:val="22"/>
        </w:rPr>
        <w:t xml:space="preserve"> duo</w:t>
      </w:r>
    </w:p>
    <w:p w14:paraId="568CECA9" w14:textId="66C0267E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 xml:space="preserve">Neprestávajte používať </w:t>
      </w: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bez toho, aby ste to oznámili </w:t>
      </w:r>
      <w:r w:rsidR="009927F9">
        <w:rPr>
          <w:bCs/>
          <w:sz w:val="22"/>
          <w:szCs w:val="22"/>
        </w:rPr>
        <w:t>svojmu</w:t>
      </w:r>
      <w:r w:rsidR="009927F9" w:rsidRPr="00C04247">
        <w:rPr>
          <w:bCs/>
          <w:sz w:val="22"/>
          <w:szCs w:val="22"/>
        </w:rPr>
        <w:t xml:space="preserve"> </w:t>
      </w:r>
      <w:r w:rsidRPr="00C04247">
        <w:rPr>
          <w:bCs/>
          <w:sz w:val="22"/>
          <w:szCs w:val="22"/>
        </w:rPr>
        <w:t xml:space="preserve">lekárovi alebo lekárnikovi. Je veľmi dôležité, aby ste tieto ušné kvapky používali tak dlho, ako </w:t>
      </w:r>
      <w:r w:rsidR="000F5FB4" w:rsidRPr="00C04247">
        <w:rPr>
          <w:bCs/>
          <w:sz w:val="22"/>
          <w:szCs w:val="22"/>
        </w:rPr>
        <w:t>v</w:t>
      </w:r>
      <w:r w:rsidRPr="00C04247">
        <w:rPr>
          <w:bCs/>
          <w:sz w:val="22"/>
          <w:szCs w:val="22"/>
        </w:rPr>
        <w:t xml:space="preserve">ám lekár predpísal, aj keď sa príznaky ochorenia zlepšia. Ak </w:t>
      </w:r>
      <w:r w:rsidR="000F5FB4" w:rsidRPr="00C04247">
        <w:rPr>
          <w:bCs/>
          <w:sz w:val="22"/>
          <w:szCs w:val="22"/>
        </w:rPr>
        <w:t xml:space="preserve">predčasne </w:t>
      </w:r>
      <w:r w:rsidRPr="00C04247">
        <w:rPr>
          <w:bCs/>
          <w:sz w:val="22"/>
          <w:szCs w:val="22"/>
        </w:rPr>
        <w:t xml:space="preserve">prestanete </w:t>
      </w:r>
      <w:r w:rsidR="00D34EDB">
        <w:rPr>
          <w:bCs/>
          <w:sz w:val="22"/>
          <w:szCs w:val="22"/>
        </w:rPr>
        <w:t>po</w:t>
      </w:r>
      <w:r w:rsidRPr="00C04247">
        <w:rPr>
          <w:bCs/>
          <w:sz w:val="22"/>
          <w:szCs w:val="22"/>
        </w:rPr>
        <w:t>užívať tento liek, infekcia nemusí zmiznúť a príznaky sa môžu znovu vrátiť</w:t>
      </w:r>
      <w:r w:rsidR="008D4DC0">
        <w:rPr>
          <w:bCs/>
          <w:sz w:val="22"/>
          <w:szCs w:val="22"/>
        </w:rPr>
        <w:t xml:space="preserve"> alebo</w:t>
      </w:r>
      <w:r w:rsidRPr="00C04247">
        <w:rPr>
          <w:bCs/>
          <w:sz w:val="22"/>
          <w:szCs w:val="22"/>
        </w:rPr>
        <w:t xml:space="preserve"> dokonca zhoršiť. Tiež sa u </w:t>
      </w:r>
      <w:r w:rsidR="000F5FB4" w:rsidRPr="00C04247">
        <w:rPr>
          <w:bCs/>
          <w:sz w:val="22"/>
          <w:szCs w:val="22"/>
        </w:rPr>
        <w:t>v</w:t>
      </w:r>
      <w:r w:rsidRPr="00C04247">
        <w:rPr>
          <w:bCs/>
          <w:sz w:val="22"/>
          <w:szCs w:val="22"/>
        </w:rPr>
        <w:t>ás môže vy</w:t>
      </w:r>
      <w:r w:rsidR="000F5FB4" w:rsidRPr="00C04247">
        <w:rPr>
          <w:bCs/>
          <w:sz w:val="22"/>
          <w:szCs w:val="22"/>
        </w:rPr>
        <w:t>vinúť</w:t>
      </w:r>
      <w:r w:rsidRPr="00C04247">
        <w:rPr>
          <w:bCs/>
          <w:sz w:val="22"/>
          <w:szCs w:val="22"/>
        </w:rPr>
        <w:t xml:space="preserve"> odolnosť voči antibiotikám.</w:t>
      </w:r>
    </w:p>
    <w:p w14:paraId="775FF4B2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73B40AF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>Ak máte ďalšie otázky týkajúce sa použitia tohto lieku, opýtajte sa svojho lekára alebo lekárnika</w:t>
      </w:r>
      <w:r w:rsidRPr="00C04247">
        <w:rPr>
          <w:bCs/>
          <w:sz w:val="22"/>
          <w:szCs w:val="22"/>
        </w:rPr>
        <w:t>.</w:t>
      </w:r>
    </w:p>
    <w:p w14:paraId="772D4254" w14:textId="77777777" w:rsidR="007434CB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E5678AB" w14:textId="77777777" w:rsidR="00C04247" w:rsidRPr="00C04247" w:rsidRDefault="00C0424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65FFE2D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4.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Možné vedľajšie účinky</w:t>
      </w:r>
    </w:p>
    <w:p w14:paraId="5BA6FE2E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072120A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Tak ako všetky lieky, aj tento liek môže spôsobovať vedľajšie účinky, hoci sa neprejavia u každého.</w:t>
      </w:r>
    </w:p>
    <w:p w14:paraId="232ACF9E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6BACE7" w14:textId="3C2ACE55" w:rsidR="00054FA1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sa u vás vyskytne </w:t>
      </w:r>
      <w:r w:rsidR="00BE7E1F">
        <w:rPr>
          <w:sz w:val="22"/>
          <w:szCs w:val="22"/>
        </w:rPr>
        <w:t xml:space="preserve">vážna alergická reakcia alebo </w:t>
      </w:r>
      <w:r w:rsidR="009927F9">
        <w:rPr>
          <w:sz w:val="22"/>
          <w:szCs w:val="22"/>
        </w:rPr>
        <w:t>ktor</w:t>
      </w:r>
      <w:r w:rsidR="009927F9" w:rsidRPr="00C04247">
        <w:rPr>
          <w:sz w:val="22"/>
          <w:szCs w:val="22"/>
        </w:rPr>
        <w:t xml:space="preserve">ýkoľvek </w:t>
      </w:r>
      <w:r w:rsidR="00D27787">
        <w:rPr>
          <w:sz w:val="22"/>
          <w:szCs w:val="22"/>
        </w:rPr>
        <w:t xml:space="preserve">z nasledujúcich </w:t>
      </w:r>
      <w:r w:rsidRPr="00C04247">
        <w:rPr>
          <w:sz w:val="22"/>
          <w:szCs w:val="22"/>
        </w:rPr>
        <w:t>vedľajší</w:t>
      </w:r>
      <w:r w:rsidR="00D27787">
        <w:rPr>
          <w:sz w:val="22"/>
          <w:szCs w:val="22"/>
        </w:rPr>
        <w:t>ch</w:t>
      </w:r>
      <w:r w:rsidRPr="00C04247">
        <w:rPr>
          <w:sz w:val="22"/>
          <w:szCs w:val="22"/>
        </w:rPr>
        <w:t xml:space="preserve"> účink</w:t>
      </w:r>
      <w:r w:rsidR="00D27787">
        <w:rPr>
          <w:sz w:val="22"/>
          <w:szCs w:val="22"/>
        </w:rPr>
        <w:t>ov</w:t>
      </w:r>
      <w:r w:rsidRPr="00C04247">
        <w:rPr>
          <w:sz w:val="22"/>
          <w:szCs w:val="22"/>
        </w:rPr>
        <w:t xml:space="preserve">, </w:t>
      </w:r>
      <w:r w:rsidR="00D27787">
        <w:rPr>
          <w:sz w:val="22"/>
          <w:szCs w:val="22"/>
        </w:rPr>
        <w:t>prestaňte po</w:t>
      </w:r>
      <w:r w:rsidR="009927F9">
        <w:rPr>
          <w:sz w:val="22"/>
          <w:szCs w:val="22"/>
        </w:rPr>
        <w:t>užívať</w:t>
      </w:r>
      <w:r w:rsidR="00D27787">
        <w:rPr>
          <w:sz w:val="22"/>
          <w:szCs w:val="22"/>
        </w:rPr>
        <w:t xml:space="preserve"> tento liek a okamžite informujte </w:t>
      </w:r>
      <w:r w:rsidRPr="00C04247">
        <w:rPr>
          <w:sz w:val="22"/>
          <w:szCs w:val="22"/>
        </w:rPr>
        <w:t xml:space="preserve"> svojho lekára</w:t>
      </w:r>
      <w:r w:rsidR="00054FA1">
        <w:rPr>
          <w:sz w:val="22"/>
          <w:szCs w:val="22"/>
        </w:rPr>
        <w:t>:</w:t>
      </w:r>
    </w:p>
    <w:p w14:paraId="09D4DEDB" w14:textId="77777777" w:rsidR="00054FA1" w:rsidRDefault="000139F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opuch rúk, chodidiel, členkov, tváre, pier, </w:t>
      </w:r>
      <w:r w:rsidR="004164FB">
        <w:rPr>
          <w:sz w:val="22"/>
          <w:szCs w:val="22"/>
        </w:rPr>
        <w:t xml:space="preserve">úst alebo hrdla, ťažkosti s prehĺtaním a dýchaním, </w:t>
      </w:r>
      <w:r w:rsidR="00B4313C">
        <w:rPr>
          <w:sz w:val="22"/>
          <w:szCs w:val="22"/>
        </w:rPr>
        <w:t xml:space="preserve">vyrážka alebo žihľavka, </w:t>
      </w:r>
      <w:r w:rsidR="00093B4E">
        <w:rPr>
          <w:sz w:val="22"/>
          <w:szCs w:val="22"/>
        </w:rPr>
        <w:t>vredy, žalúdočné vredy.</w:t>
      </w:r>
      <w:r>
        <w:rPr>
          <w:sz w:val="22"/>
          <w:szCs w:val="22"/>
        </w:rPr>
        <w:t xml:space="preserve"> </w:t>
      </w:r>
    </w:p>
    <w:p w14:paraId="46762F3B" w14:textId="77777777" w:rsidR="009927F9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 </w:t>
      </w:r>
    </w:p>
    <w:p w14:paraId="3EFEC2B3" w14:textId="77777777" w:rsidR="009927F9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457CE0">
        <w:rPr>
          <w:sz w:val="22"/>
          <w:szCs w:val="22"/>
          <w:u w:val="single"/>
        </w:rPr>
        <w:t>Časté: môžu postihovať menej ako 1 z 10 osôb</w:t>
      </w:r>
    </w:p>
    <w:p w14:paraId="4E8025D1" w14:textId="77777777" w:rsidR="009927F9" w:rsidRDefault="009927F9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537A622" w14:textId="77777777" w:rsidR="007D1422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57CE0">
        <w:rPr>
          <w:i/>
          <w:sz w:val="22"/>
          <w:szCs w:val="22"/>
        </w:rPr>
        <w:t>Poruchy ucha:</w:t>
      </w:r>
      <w:r w:rsidRPr="00457CE0">
        <w:rPr>
          <w:sz w:val="22"/>
          <w:szCs w:val="22"/>
        </w:rPr>
        <w:t xml:space="preserve"> nepríjemné pocity v uchu, bolesť, svrbenie.</w:t>
      </w:r>
    </w:p>
    <w:p w14:paraId="62ED2CB5" w14:textId="77777777" w:rsidR="00523D50" w:rsidRPr="00457CE0" w:rsidRDefault="00523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D90B19" w14:textId="77777777" w:rsidR="00523D50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57CE0">
        <w:rPr>
          <w:i/>
          <w:sz w:val="22"/>
          <w:szCs w:val="22"/>
        </w:rPr>
        <w:t>Celkové poruchy</w:t>
      </w:r>
      <w:r w:rsidR="00523D50" w:rsidRPr="00265DDA">
        <w:rPr>
          <w:szCs w:val="22"/>
        </w:rPr>
        <w:t xml:space="preserve">: </w:t>
      </w:r>
      <w:proofErr w:type="spellStart"/>
      <w:r w:rsidRPr="00457CE0">
        <w:rPr>
          <w:sz w:val="22"/>
          <w:szCs w:val="22"/>
        </w:rPr>
        <w:t>nezvyčajé</w:t>
      </w:r>
      <w:proofErr w:type="spellEnd"/>
      <w:r w:rsidRPr="00457CE0">
        <w:rPr>
          <w:sz w:val="22"/>
          <w:szCs w:val="22"/>
        </w:rPr>
        <w:t xml:space="preserve"> chute.</w:t>
      </w:r>
    </w:p>
    <w:p w14:paraId="048B94C7" w14:textId="77777777" w:rsidR="00523D50" w:rsidRPr="00457CE0" w:rsidRDefault="00523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D74FD6" w14:textId="77777777" w:rsidR="00523D50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457CE0">
        <w:rPr>
          <w:sz w:val="22"/>
          <w:szCs w:val="22"/>
          <w:u w:val="single"/>
        </w:rPr>
        <w:t xml:space="preserve">Menej časté: </w:t>
      </w:r>
      <w:r w:rsidR="009927F9" w:rsidRPr="009927F9">
        <w:rPr>
          <w:sz w:val="22"/>
          <w:szCs w:val="22"/>
          <w:u w:val="single"/>
        </w:rPr>
        <w:t>môžu post</w:t>
      </w:r>
      <w:r w:rsidR="009927F9" w:rsidRPr="0069232C">
        <w:rPr>
          <w:sz w:val="22"/>
          <w:szCs w:val="22"/>
          <w:u w:val="single"/>
        </w:rPr>
        <w:t>ihovať menej ako </w:t>
      </w:r>
      <w:r w:rsidRPr="00457CE0">
        <w:rPr>
          <w:sz w:val="22"/>
          <w:szCs w:val="22"/>
          <w:u w:val="single"/>
        </w:rPr>
        <w:t xml:space="preserve"> 1 zo 100 osôb</w:t>
      </w:r>
    </w:p>
    <w:p w14:paraId="541EB1C3" w14:textId="77777777" w:rsidR="00F36675" w:rsidRPr="00457CE0" w:rsidRDefault="00F36675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38966AC5" w14:textId="74919898" w:rsidR="003501E7" w:rsidRPr="006E6041" w:rsidRDefault="004142E0" w:rsidP="006B294A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 w:rsidRPr="00457CE0">
        <w:rPr>
          <w:i/>
          <w:sz w:val="22"/>
          <w:szCs w:val="22"/>
        </w:rPr>
        <w:t>Poruchy ucha:</w:t>
      </w:r>
      <w:r w:rsidR="009927F9">
        <w:rPr>
          <w:i/>
          <w:sz w:val="22"/>
          <w:szCs w:val="22"/>
        </w:rPr>
        <w:t xml:space="preserve"> </w:t>
      </w:r>
      <w:r w:rsidRPr="00457CE0">
        <w:rPr>
          <w:sz w:val="22"/>
          <w:szCs w:val="22"/>
        </w:rPr>
        <w:t>zvonenie, z</w:t>
      </w:r>
      <w:r w:rsidR="009927F9">
        <w:rPr>
          <w:sz w:val="22"/>
          <w:szCs w:val="22"/>
        </w:rPr>
        <w:t>vyš</w:t>
      </w:r>
      <w:r w:rsidRPr="00457CE0">
        <w:rPr>
          <w:sz w:val="22"/>
          <w:szCs w:val="22"/>
        </w:rPr>
        <w:t>ky lieku,</w:t>
      </w:r>
      <w:r w:rsidR="0078270B">
        <w:rPr>
          <w:sz w:val="22"/>
          <w:szCs w:val="22"/>
        </w:rPr>
        <w:t xml:space="preserve"> zablokovanie ušnej trubice</w:t>
      </w:r>
      <w:r w:rsidRPr="00457CE0">
        <w:rPr>
          <w:sz w:val="22"/>
          <w:szCs w:val="22"/>
        </w:rPr>
        <w:t xml:space="preserve">, </w:t>
      </w:r>
      <w:r w:rsidR="00D34EDB">
        <w:rPr>
          <w:sz w:val="22"/>
          <w:szCs w:val="22"/>
        </w:rPr>
        <w:t>brnenie</w:t>
      </w:r>
      <w:r w:rsidRPr="00457CE0">
        <w:rPr>
          <w:sz w:val="22"/>
          <w:szCs w:val="22"/>
        </w:rPr>
        <w:t xml:space="preserve">, upchatie, nedoslýchavosť, </w:t>
      </w:r>
      <w:r w:rsidR="00744839">
        <w:rPr>
          <w:sz w:val="22"/>
          <w:szCs w:val="22"/>
        </w:rPr>
        <w:t xml:space="preserve">vyrážka, </w:t>
      </w:r>
      <w:r w:rsidRPr="00457CE0">
        <w:rPr>
          <w:sz w:val="22"/>
          <w:szCs w:val="22"/>
        </w:rPr>
        <w:t xml:space="preserve">začervenanie, </w:t>
      </w:r>
      <w:r w:rsidR="0069232C">
        <w:rPr>
          <w:sz w:val="22"/>
          <w:szCs w:val="22"/>
        </w:rPr>
        <w:t>plesňová infekcia</w:t>
      </w:r>
      <w:r w:rsidRPr="00457CE0">
        <w:rPr>
          <w:sz w:val="22"/>
          <w:szCs w:val="22"/>
        </w:rPr>
        <w:t xml:space="preserve"> vonkajšieho ucha, výtok</w:t>
      </w:r>
      <w:r w:rsidR="00C33101">
        <w:rPr>
          <w:sz w:val="22"/>
          <w:szCs w:val="22"/>
        </w:rPr>
        <w:t xml:space="preserve">, </w:t>
      </w:r>
      <w:r w:rsidR="003501E7">
        <w:rPr>
          <w:sz w:val="22"/>
          <w:szCs w:val="22"/>
        </w:rPr>
        <w:t xml:space="preserve">ušný </w:t>
      </w:r>
      <w:r w:rsidR="00C33101">
        <w:rPr>
          <w:sz w:val="22"/>
          <w:szCs w:val="22"/>
        </w:rPr>
        <w:t xml:space="preserve">opuch, </w:t>
      </w:r>
      <w:r w:rsidR="003501E7">
        <w:rPr>
          <w:sz w:val="22"/>
          <w:szCs w:val="22"/>
        </w:rPr>
        <w:t>porušená bubienková blana</w:t>
      </w:r>
      <w:r w:rsidR="00C33101">
        <w:rPr>
          <w:sz w:val="22"/>
          <w:szCs w:val="22"/>
        </w:rPr>
        <w:t>,</w:t>
      </w:r>
      <w:r w:rsidR="003501E7">
        <w:rPr>
          <w:sz w:val="22"/>
          <w:szCs w:val="22"/>
        </w:rPr>
        <w:t xml:space="preserve"> </w:t>
      </w:r>
      <w:proofErr w:type="spellStart"/>
      <w:r w:rsidR="003501E7">
        <w:rPr>
          <w:sz w:val="22"/>
          <w:szCs w:val="22"/>
        </w:rPr>
        <w:t>kontralaterálny</w:t>
      </w:r>
      <w:proofErr w:type="spellEnd"/>
      <w:r w:rsidR="003501E7" w:rsidRPr="00F85295">
        <w:rPr>
          <w:sz w:val="22"/>
          <w:szCs w:val="22"/>
        </w:rPr>
        <w:t xml:space="preserve"> zápal stredného ucha</w:t>
      </w:r>
      <w:r w:rsidR="003501E7">
        <w:rPr>
          <w:sz w:val="22"/>
          <w:szCs w:val="22"/>
        </w:rPr>
        <w:t>.</w:t>
      </w:r>
    </w:p>
    <w:p w14:paraId="7D8AD4BD" w14:textId="49136465" w:rsidR="00F36675" w:rsidRPr="00457CE0" w:rsidRDefault="00F3667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656815" w14:textId="0ACB15A7" w:rsidR="00E9149B" w:rsidRDefault="004142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57CE0">
        <w:rPr>
          <w:i/>
          <w:sz w:val="22"/>
          <w:szCs w:val="22"/>
        </w:rPr>
        <w:t>Celkové poruchy:</w:t>
      </w:r>
      <w:r w:rsidR="00690CC5">
        <w:rPr>
          <w:i/>
          <w:sz w:val="22"/>
          <w:szCs w:val="22"/>
        </w:rPr>
        <w:t xml:space="preserve"> </w:t>
      </w:r>
      <w:r w:rsidRPr="00457CE0">
        <w:rPr>
          <w:sz w:val="22"/>
          <w:szCs w:val="22"/>
        </w:rPr>
        <w:t>kandidóza ucha, podráždenosť, slzenie, závrat, sčervenanie s pocitom tepla, boles</w:t>
      </w:r>
      <w:r w:rsidR="00D34EDB">
        <w:rPr>
          <w:sz w:val="22"/>
          <w:szCs w:val="22"/>
        </w:rPr>
        <w:t>ť</w:t>
      </w:r>
      <w:r w:rsidRPr="00457CE0">
        <w:rPr>
          <w:sz w:val="22"/>
          <w:szCs w:val="22"/>
        </w:rPr>
        <w:t xml:space="preserve"> hlavy, vracanie, únava.</w:t>
      </w:r>
    </w:p>
    <w:p w14:paraId="2C0A4FAE" w14:textId="229F9FE7" w:rsidR="00A84914" w:rsidRDefault="00A8491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C78FC4D" w14:textId="77777777" w:rsidR="00A84914" w:rsidRPr="007804A1" w:rsidRDefault="00A84914" w:rsidP="00A8491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7804A1">
        <w:rPr>
          <w:sz w:val="22"/>
          <w:szCs w:val="22"/>
          <w:u w:val="single"/>
        </w:rPr>
        <w:t xml:space="preserve">Neznáme:  (frekvenciu výskytu </w:t>
      </w:r>
      <w:r w:rsidRPr="00A802E5">
        <w:rPr>
          <w:rStyle w:val="tlid-translation"/>
          <w:sz w:val="22"/>
          <w:szCs w:val="22"/>
          <w:u w:val="single"/>
        </w:rPr>
        <w:t>nie je možné odhadnúť z dostupných údajov)</w:t>
      </w:r>
      <w:r w:rsidRPr="007804A1">
        <w:rPr>
          <w:sz w:val="22"/>
          <w:szCs w:val="22"/>
          <w:u w:val="single"/>
        </w:rPr>
        <w:t>:</w:t>
      </w:r>
    </w:p>
    <w:p w14:paraId="3873E373" w14:textId="77777777" w:rsidR="00A84914" w:rsidRPr="007804A1" w:rsidRDefault="00A84914" w:rsidP="00A84914">
      <w:pPr>
        <w:autoSpaceDE w:val="0"/>
        <w:autoSpaceDN w:val="0"/>
        <w:adjustRightInd w:val="0"/>
        <w:jc w:val="both"/>
        <w:rPr>
          <w:i/>
          <w:sz w:val="22"/>
        </w:rPr>
      </w:pPr>
    </w:p>
    <w:p w14:paraId="50E98593" w14:textId="77777777" w:rsidR="00A84914" w:rsidRPr="007804A1" w:rsidRDefault="00A84914" w:rsidP="00A84914">
      <w:pPr>
        <w:autoSpaceDE w:val="0"/>
        <w:autoSpaceDN w:val="0"/>
        <w:adjustRightInd w:val="0"/>
        <w:jc w:val="both"/>
        <w:rPr>
          <w:b/>
          <w:sz w:val="22"/>
        </w:rPr>
      </w:pPr>
      <w:r w:rsidRPr="007804A1">
        <w:rPr>
          <w:i/>
          <w:sz w:val="22"/>
        </w:rPr>
        <w:t>Poruchy oka:</w:t>
      </w:r>
      <w:r w:rsidRPr="007804A1">
        <w:rPr>
          <w:sz w:val="22"/>
        </w:rPr>
        <w:t xml:space="preserve"> </w:t>
      </w:r>
      <w:r w:rsidRPr="007804A1">
        <w:rPr>
          <w:b/>
          <w:sz w:val="22"/>
        </w:rPr>
        <w:t>rozmazané videnie.</w:t>
      </w:r>
    </w:p>
    <w:p w14:paraId="29B6273B" w14:textId="77777777" w:rsidR="00A84914" w:rsidRPr="007804A1" w:rsidRDefault="00A84914" w:rsidP="00A84914">
      <w:pPr>
        <w:autoSpaceDE w:val="0"/>
        <w:autoSpaceDN w:val="0"/>
        <w:adjustRightInd w:val="0"/>
        <w:jc w:val="both"/>
        <w:rPr>
          <w:sz w:val="22"/>
        </w:rPr>
      </w:pPr>
    </w:p>
    <w:p w14:paraId="60C624A7" w14:textId="77777777" w:rsidR="00A84914" w:rsidRPr="00457CE0" w:rsidRDefault="00A8491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4556D03C" w14:textId="77777777" w:rsidR="007D1422" w:rsidRPr="00457CE0" w:rsidRDefault="007D1422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E7F6923" w14:textId="195DE428" w:rsidR="00AA6939" w:rsidRPr="00457CE0" w:rsidRDefault="004142E0" w:rsidP="00457CE0">
      <w:pPr>
        <w:pStyle w:val="Bezriadkovania"/>
        <w:rPr>
          <w:sz w:val="22"/>
          <w:szCs w:val="22"/>
          <w:lang w:val="sk-SK"/>
        </w:rPr>
      </w:pPr>
      <w:r w:rsidRPr="00457CE0">
        <w:rPr>
          <w:b/>
          <w:sz w:val="22"/>
          <w:szCs w:val="22"/>
          <w:lang w:val="sk-SK"/>
        </w:rPr>
        <w:t>Hlásenie vedľajších účinkov</w:t>
      </w:r>
      <w:r w:rsidRPr="00457CE0">
        <w:rPr>
          <w:sz w:val="22"/>
          <w:szCs w:val="22"/>
          <w:lang w:val="sk-SK"/>
        </w:rPr>
        <w:br/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744839">
        <w:rPr>
          <w:noProof/>
          <w:sz w:val="22"/>
          <w:szCs w:val="22"/>
          <w:lang w:val="sk-SK"/>
        </w:rPr>
        <w:t>na</w:t>
      </w:r>
      <w:r w:rsidR="00744839" w:rsidRPr="00457CE0">
        <w:rPr>
          <w:noProof/>
          <w:sz w:val="22"/>
          <w:szCs w:val="22"/>
          <w:lang w:val="sk-SK"/>
        </w:rPr>
        <w:t xml:space="preserve"> </w:t>
      </w:r>
      <w:r w:rsidRPr="0027799E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744839">
        <w:rPr>
          <w:noProof/>
          <w:sz w:val="22"/>
          <w:szCs w:val="22"/>
          <w:highlight w:val="lightGray"/>
          <w:lang w:val="sk-SK"/>
        </w:rPr>
        <w:t>centrum</w:t>
      </w:r>
      <w:r w:rsidR="00744839" w:rsidRPr="0027799E">
        <w:rPr>
          <w:noProof/>
          <w:sz w:val="22"/>
          <w:szCs w:val="22"/>
          <w:highlight w:val="lightGray"/>
          <w:lang w:val="sk-SK"/>
        </w:rPr>
        <w:t xml:space="preserve"> </w:t>
      </w:r>
      <w:r w:rsidRPr="0027799E">
        <w:rPr>
          <w:noProof/>
          <w:sz w:val="22"/>
          <w:szCs w:val="22"/>
          <w:highlight w:val="lightGray"/>
          <w:lang w:val="sk-SK"/>
        </w:rPr>
        <w:t>hlásenia uvedené v </w:t>
      </w:r>
      <w:hyperlink r:id="rId13" w:history="1">
        <w:r w:rsidR="00EB218A" w:rsidRPr="0027799E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457CE0">
        <w:rPr>
          <w:noProof/>
          <w:sz w:val="22"/>
          <w:szCs w:val="22"/>
          <w:lang w:val="sk-SK"/>
        </w:rPr>
        <w:t>.</w:t>
      </w:r>
      <w:r w:rsidRPr="00457CE0">
        <w:rPr>
          <w:sz w:val="22"/>
          <w:szCs w:val="22"/>
          <w:lang w:val="sk-SK"/>
        </w:rPr>
        <w:br/>
        <w:t xml:space="preserve">Hlásením vedľajších účinkov môžete prispieť k získaniu ďalších informácií o bezpečnosti tohto lieku. </w:t>
      </w:r>
      <w:r w:rsidRPr="00457CE0">
        <w:rPr>
          <w:sz w:val="22"/>
          <w:szCs w:val="22"/>
          <w:lang w:val="sk-SK"/>
        </w:rPr>
        <w:br/>
      </w:r>
    </w:p>
    <w:p w14:paraId="68F1274C" w14:textId="77777777" w:rsidR="00EB218A" w:rsidRPr="00C04247" w:rsidRDefault="00EB218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7D88A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5.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 xml:space="preserve">Ako uchovávať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18F0DDD7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B7B5326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>Tento liek uchovávajte mimo dohľadu a dosahu detí</w:t>
      </w:r>
      <w:r w:rsidRPr="00C04247">
        <w:rPr>
          <w:bCs/>
          <w:sz w:val="22"/>
          <w:szCs w:val="22"/>
        </w:rPr>
        <w:t>.</w:t>
      </w:r>
    </w:p>
    <w:p w14:paraId="7531D508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 xml:space="preserve">Uchovávajte pri teplote do </w:t>
      </w:r>
      <w:r w:rsidRPr="00C04247">
        <w:rPr>
          <w:bCs/>
          <w:sz w:val="22"/>
          <w:szCs w:val="22"/>
        </w:rPr>
        <w:t>30</w:t>
      </w:r>
      <w:r w:rsidR="00B9668D" w:rsidRPr="00C04247">
        <w:rPr>
          <w:bCs/>
          <w:sz w:val="22"/>
          <w:szCs w:val="22"/>
        </w:rPr>
        <w:t> </w:t>
      </w:r>
      <w:r w:rsidRPr="00C04247">
        <w:rPr>
          <w:bCs/>
          <w:sz w:val="22"/>
          <w:szCs w:val="22"/>
        </w:rPr>
        <w:t>ºC.</w:t>
      </w:r>
    </w:p>
    <w:p w14:paraId="451E3D0E" w14:textId="4206A195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lastRenderedPageBreak/>
        <w:t xml:space="preserve">Nepoužívajte </w:t>
      </w:r>
      <w:r w:rsidR="00696125">
        <w:rPr>
          <w:sz w:val="22"/>
          <w:szCs w:val="22"/>
        </w:rPr>
        <w:t>tento liek</w:t>
      </w:r>
      <w:r w:rsidRPr="00C04247">
        <w:rPr>
          <w:sz w:val="22"/>
          <w:szCs w:val="22"/>
        </w:rPr>
        <w:t xml:space="preserve"> po dátume exspirácie, ktorý je uvedený na obale po </w:t>
      </w:r>
      <w:r w:rsidR="00B9668D" w:rsidRPr="00C04247">
        <w:rPr>
          <w:sz w:val="22"/>
          <w:szCs w:val="22"/>
        </w:rPr>
        <w:t>„</w:t>
      </w:r>
      <w:r w:rsidRPr="00C04247">
        <w:rPr>
          <w:sz w:val="22"/>
          <w:szCs w:val="22"/>
        </w:rPr>
        <w:t>E</w:t>
      </w:r>
      <w:r w:rsidR="00AA6939">
        <w:rPr>
          <w:sz w:val="22"/>
          <w:szCs w:val="22"/>
        </w:rPr>
        <w:t>XP</w:t>
      </w:r>
      <w:r w:rsidR="00B9668D" w:rsidRPr="00C04247">
        <w:rPr>
          <w:sz w:val="22"/>
          <w:szCs w:val="22"/>
        </w:rPr>
        <w:t>“</w:t>
      </w:r>
      <w:r w:rsidRPr="00C04247">
        <w:rPr>
          <w:sz w:val="22"/>
          <w:szCs w:val="22"/>
        </w:rPr>
        <w:t>. Dátum exspirácie sa vzťahuje na posledný deň v</w:t>
      </w:r>
      <w:r w:rsidR="00744839">
        <w:rPr>
          <w:sz w:val="22"/>
          <w:szCs w:val="22"/>
        </w:rPr>
        <w:t xml:space="preserve"> danom </w:t>
      </w:r>
      <w:r w:rsidRPr="00C04247">
        <w:rPr>
          <w:sz w:val="22"/>
          <w:szCs w:val="22"/>
        </w:rPr>
        <w:t>mesiaci.</w:t>
      </w:r>
    </w:p>
    <w:p w14:paraId="3419218C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328BB12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Tento liek sa nemá používať dlhšie ako mesiac po prvom otvorení.</w:t>
      </w:r>
    </w:p>
    <w:p w14:paraId="0C9D78C2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2E6E71" w14:textId="13719CCF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sz w:val="22"/>
          <w:szCs w:val="22"/>
        </w:rPr>
        <w:t xml:space="preserve">Nelikvidujte lieky odpadovou vodou alebo domovým odpadom. </w:t>
      </w:r>
      <w:r w:rsidR="007925E0">
        <w:rPr>
          <w:sz w:val="22"/>
          <w:szCs w:val="22"/>
        </w:rPr>
        <w:t>Nepoužitý liek vráťte do lekárne</w:t>
      </w:r>
      <w:r w:rsidRPr="00C04247">
        <w:rPr>
          <w:sz w:val="22"/>
          <w:szCs w:val="22"/>
        </w:rPr>
        <w:t>. Tieto opatrenia pomôžu chrániť životné prostredie.</w:t>
      </w:r>
      <w:r w:rsidRPr="00C04247">
        <w:rPr>
          <w:b/>
          <w:bCs/>
          <w:sz w:val="22"/>
          <w:szCs w:val="22"/>
        </w:rPr>
        <w:t xml:space="preserve"> </w:t>
      </w:r>
    </w:p>
    <w:p w14:paraId="604F8EDC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7287565" w14:textId="77777777" w:rsidR="00C04247" w:rsidRPr="00C04247" w:rsidRDefault="00C0424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62C9DFA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6.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Obsah balenia a ďalšie informácie</w:t>
      </w:r>
    </w:p>
    <w:p w14:paraId="48B54414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D019F4F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Čo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obsahuje</w:t>
      </w:r>
    </w:p>
    <w:p w14:paraId="7249970D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0C34C995" w14:textId="1DE1D636" w:rsidR="006E7B4E" w:rsidRPr="00F5484E" w:rsidRDefault="007434CB" w:rsidP="007127A2">
      <w:pPr>
        <w:pStyle w:val="Hlavika"/>
        <w:numPr>
          <w:ilvl w:val="0"/>
          <w:numId w:val="20"/>
        </w:numPr>
        <w:tabs>
          <w:tab w:val="clear" w:pos="4252"/>
          <w:tab w:val="clear" w:pos="8504"/>
        </w:tabs>
        <w:rPr>
          <w:sz w:val="22"/>
          <w:szCs w:val="22"/>
        </w:rPr>
      </w:pPr>
      <w:r w:rsidRPr="00C04247">
        <w:rPr>
          <w:sz w:val="22"/>
          <w:szCs w:val="22"/>
        </w:rPr>
        <w:t xml:space="preserve">Liečivá sú </w:t>
      </w:r>
      <w:proofErr w:type="spellStart"/>
      <w:r w:rsidRPr="00C04247">
        <w:rPr>
          <w:sz w:val="22"/>
          <w:szCs w:val="22"/>
        </w:rPr>
        <w:t>ciprofloxacín</w:t>
      </w:r>
      <w:proofErr w:type="spellEnd"/>
      <w:r w:rsidRPr="00C04247">
        <w:rPr>
          <w:sz w:val="22"/>
          <w:szCs w:val="22"/>
        </w:rPr>
        <w:t xml:space="preserve"> vo forme </w:t>
      </w:r>
      <w:proofErr w:type="spellStart"/>
      <w:r w:rsidR="002F24B9" w:rsidRPr="002F24B9">
        <w:rPr>
          <w:sz w:val="22"/>
          <w:szCs w:val="22"/>
        </w:rPr>
        <w:t>ciprofloxacíniumchloridu</w:t>
      </w:r>
      <w:proofErr w:type="spellEnd"/>
      <w:r w:rsidR="002F24B9" w:rsidRPr="002F24B9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 xml:space="preserve">a </w:t>
      </w:r>
      <w:proofErr w:type="spellStart"/>
      <w:r w:rsidR="006E7B4E" w:rsidRPr="00F5484E">
        <w:rPr>
          <w:sz w:val="22"/>
          <w:szCs w:val="22"/>
        </w:rPr>
        <w:t>fluocinolón</w:t>
      </w:r>
      <w:proofErr w:type="spellEnd"/>
      <w:r w:rsidR="006E7B4E" w:rsidRPr="00F5484E">
        <w:rPr>
          <w:sz w:val="22"/>
          <w:szCs w:val="22"/>
        </w:rPr>
        <w:t xml:space="preserve"> vo forme </w:t>
      </w:r>
      <w:proofErr w:type="spellStart"/>
      <w:r w:rsidR="006E7B4E" w:rsidRPr="00F5484E">
        <w:rPr>
          <w:sz w:val="22"/>
          <w:szCs w:val="22"/>
        </w:rPr>
        <w:t>fluocinolón</w:t>
      </w:r>
      <w:r w:rsidR="00D34EDB" w:rsidRPr="00F5484E">
        <w:rPr>
          <w:sz w:val="22"/>
          <w:szCs w:val="22"/>
        </w:rPr>
        <w:t>acetonid</w:t>
      </w:r>
      <w:r w:rsidR="006E7B4E" w:rsidRPr="00F5484E">
        <w:rPr>
          <w:sz w:val="22"/>
          <w:szCs w:val="22"/>
        </w:rPr>
        <w:t>u</w:t>
      </w:r>
      <w:proofErr w:type="spellEnd"/>
      <w:r w:rsidRPr="00C04247">
        <w:rPr>
          <w:sz w:val="22"/>
          <w:szCs w:val="22"/>
        </w:rPr>
        <w:t xml:space="preserve">. Každý mililiter </w:t>
      </w:r>
      <w:proofErr w:type="spellStart"/>
      <w:r w:rsidRPr="00C04247">
        <w:rPr>
          <w:sz w:val="22"/>
          <w:szCs w:val="22"/>
        </w:rPr>
        <w:t>Infalinu</w:t>
      </w:r>
      <w:proofErr w:type="spellEnd"/>
      <w:r w:rsidRPr="00C04247">
        <w:rPr>
          <w:sz w:val="22"/>
          <w:szCs w:val="22"/>
        </w:rPr>
        <w:t xml:space="preserve"> duo obsahuje </w:t>
      </w:r>
      <w:r w:rsidR="006E7B4E" w:rsidRPr="00F5484E">
        <w:rPr>
          <w:sz w:val="22"/>
          <w:szCs w:val="22"/>
        </w:rPr>
        <w:t xml:space="preserve">3 mg </w:t>
      </w:r>
      <w:proofErr w:type="spellStart"/>
      <w:r w:rsidR="006E7B4E" w:rsidRPr="00F5484E">
        <w:rPr>
          <w:sz w:val="22"/>
          <w:szCs w:val="22"/>
        </w:rPr>
        <w:t>ciprofloxacínu</w:t>
      </w:r>
      <w:proofErr w:type="spellEnd"/>
      <w:r w:rsidR="006E7B4E" w:rsidRPr="00F5484E">
        <w:rPr>
          <w:sz w:val="22"/>
          <w:szCs w:val="22"/>
        </w:rPr>
        <w:t xml:space="preserve"> (vo forme </w:t>
      </w:r>
      <w:proofErr w:type="spellStart"/>
      <w:r w:rsidR="007127A2" w:rsidRPr="007127A2">
        <w:rPr>
          <w:sz w:val="22"/>
          <w:szCs w:val="22"/>
        </w:rPr>
        <w:t>ciprofloxacíniumchloridu</w:t>
      </w:r>
      <w:proofErr w:type="spellEnd"/>
      <w:r w:rsidR="006E7B4E" w:rsidRPr="00F5484E">
        <w:rPr>
          <w:sz w:val="22"/>
          <w:szCs w:val="22"/>
        </w:rPr>
        <w:t xml:space="preserve">) a 0,25 mg </w:t>
      </w:r>
      <w:proofErr w:type="spellStart"/>
      <w:r w:rsidR="006E7B4E" w:rsidRPr="00F5484E">
        <w:rPr>
          <w:sz w:val="22"/>
          <w:szCs w:val="22"/>
        </w:rPr>
        <w:t>fluocinolónu</w:t>
      </w:r>
      <w:proofErr w:type="spellEnd"/>
      <w:r w:rsidR="006E7B4E" w:rsidRPr="00F5484E">
        <w:rPr>
          <w:sz w:val="22"/>
          <w:szCs w:val="22"/>
        </w:rPr>
        <w:t xml:space="preserve"> (vo forme </w:t>
      </w:r>
      <w:proofErr w:type="spellStart"/>
      <w:r w:rsidR="006E7B4E" w:rsidRPr="00F5484E">
        <w:rPr>
          <w:sz w:val="22"/>
          <w:szCs w:val="22"/>
        </w:rPr>
        <w:t>fluocinolón</w:t>
      </w:r>
      <w:r w:rsidR="006D2148" w:rsidRPr="00F5484E">
        <w:rPr>
          <w:sz w:val="22"/>
          <w:szCs w:val="22"/>
        </w:rPr>
        <w:t>acetonid</w:t>
      </w:r>
      <w:r w:rsidR="006E7B4E" w:rsidRPr="00F5484E">
        <w:rPr>
          <w:sz w:val="22"/>
          <w:szCs w:val="22"/>
        </w:rPr>
        <w:t>u</w:t>
      </w:r>
      <w:proofErr w:type="spellEnd"/>
      <w:r w:rsidR="006E7B4E" w:rsidRPr="00F5484E">
        <w:rPr>
          <w:sz w:val="22"/>
          <w:szCs w:val="22"/>
        </w:rPr>
        <w:t>).</w:t>
      </w:r>
    </w:p>
    <w:p w14:paraId="60261658" w14:textId="77777777" w:rsidR="006E7B4E" w:rsidRPr="00F5484E" w:rsidRDefault="006E7B4E" w:rsidP="006E7B4E">
      <w:pPr>
        <w:pStyle w:val="Hlavika"/>
        <w:ind w:left="540"/>
        <w:rPr>
          <w:sz w:val="22"/>
          <w:szCs w:val="22"/>
        </w:rPr>
      </w:pPr>
    </w:p>
    <w:p w14:paraId="3034172B" w14:textId="77777777" w:rsidR="007434CB" w:rsidRPr="00C04247" w:rsidRDefault="007434CB">
      <w:pPr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Ďalšie zložky sú </w:t>
      </w:r>
      <w:proofErr w:type="spellStart"/>
      <w:r w:rsidRPr="00C04247">
        <w:rPr>
          <w:sz w:val="22"/>
          <w:szCs w:val="22"/>
        </w:rPr>
        <w:t>metylparahydroxybenzoát</w:t>
      </w:r>
      <w:proofErr w:type="spellEnd"/>
      <w:r w:rsidRPr="00C04247">
        <w:rPr>
          <w:sz w:val="22"/>
          <w:szCs w:val="22"/>
        </w:rPr>
        <w:t xml:space="preserve"> (E218), </w:t>
      </w:r>
      <w:proofErr w:type="spellStart"/>
      <w:r w:rsidRPr="00C04247">
        <w:rPr>
          <w:sz w:val="22"/>
          <w:szCs w:val="22"/>
        </w:rPr>
        <w:t>propylparahydroxybenzoát</w:t>
      </w:r>
      <w:proofErr w:type="spellEnd"/>
      <w:r w:rsidRPr="00C04247">
        <w:rPr>
          <w:sz w:val="22"/>
          <w:szCs w:val="22"/>
        </w:rPr>
        <w:t xml:space="preserve"> (E216), </w:t>
      </w:r>
      <w:r w:rsidR="00B9668D" w:rsidRPr="00C04247">
        <w:rPr>
          <w:sz w:val="22"/>
          <w:szCs w:val="22"/>
        </w:rPr>
        <w:t>p</w:t>
      </w:r>
      <w:r w:rsidRPr="00C04247">
        <w:rPr>
          <w:sz w:val="22"/>
          <w:szCs w:val="22"/>
        </w:rPr>
        <w:t xml:space="preserve">ovidón-K-90-F, </w:t>
      </w:r>
      <w:proofErr w:type="spellStart"/>
      <w:r w:rsidRPr="00C04247">
        <w:rPr>
          <w:sz w:val="22"/>
          <w:szCs w:val="22"/>
        </w:rPr>
        <w:t>dietylén</w:t>
      </w:r>
      <w:r w:rsidR="00B9668D" w:rsidRPr="00C04247">
        <w:rPr>
          <w:sz w:val="22"/>
          <w:szCs w:val="22"/>
        </w:rPr>
        <w:t>-</w:t>
      </w:r>
      <w:r w:rsidRPr="00C04247">
        <w:rPr>
          <w:sz w:val="22"/>
          <w:szCs w:val="22"/>
        </w:rPr>
        <w:t>glykol</w:t>
      </w:r>
      <w:r w:rsidR="00B9668D" w:rsidRPr="00C04247">
        <w:rPr>
          <w:sz w:val="22"/>
          <w:szCs w:val="22"/>
        </w:rPr>
        <w:t>-</w:t>
      </w:r>
      <w:r w:rsidRPr="00C04247">
        <w:rPr>
          <w:sz w:val="22"/>
          <w:szCs w:val="22"/>
        </w:rPr>
        <w:t>monoetyléter</w:t>
      </w:r>
      <w:proofErr w:type="spellEnd"/>
      <w:r w:rsidRPr="00C04247">
        <w:rPr>
          <w:sz w:val="22"/>
          <w:szCs w:val="22"/>
        </w:rPr>
        <w:t xml:space="preserve">, glyceret-26 (zmes glycerínu a </w:t>
      </w:r>
      <w:proofErr w:type="spellStart"/>
      <w:r w:rsidRPr="00C04247">
        <w:rPr>
          <w:sz w:val="22"/>
          <w:szCs w:val="22"/>
        </w:rPr>
        <w:t>etylénoxidu</w:t>
      </w:r>
      <w:proofErr w:type="spellEnd"/>
      <w:r w:rsidRPr="00C04247">
        <w:rPr>
          <w:sz w:val="22"/>
          <w:szCs w:val="22"/>
        </w:rPr>
        <w:t>), kyselina chlorovodíková (E 507)</w:t>
      </w:r>
      <w:r w:rsidR="003538BA">
        <w:rPr>
          <w:sz w:val="22"/>
          <w:szCs w:val="22"/>
        </w:rPr>
        <w:t xml:space="preserve">, hydroxid sodný </w:t>
      </w:r>
      <w:r w:rsidRPr="00C04247">
        <w:rPr>
          <w:sz w:val="22"/>
          <w:szCs w:val="22"/>
        </w:rPr>
        <w:t xml:space="preserve"> a čistená voda.</w:t>
      </w:r>
    </w:p>
    <w:p w14:paraId="5969A75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5464CFD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Ako vyzerá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</w:t>
      </w:r>
      <w:r w:rsidRPr="00C04247">
        <w:rPr>
          <w:b/>
          <w:sz w:val="22"/>
          <w:szCs w:val="22"/>
        </w:rPr>
        <w:t>a obsah balenia</w:t>
      </w:r>
    </w:p>
    <w:p w14:paraId="35045436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21F6E58" w14:textId="77777777" w:rsidR="007434CB" w:rsidRPr="00C04247" w:rsidRDefault="007434CB" w:rsidP="006B294A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je číry bezfarebný roztok </w:t>
      </w:r>
      <w:r w:rsidR="00B9668D" w:rsidRPr="00C04247">
        <w:rPr>
          <w:sz w:val="22"/>
          <w:szCs w:val="22"/>
        </w:rPr>
        <w:t xml:space="preserve">na </w:t>
      </w:r>
      <w:r w:rsidRPr="00C04247">
        <w:rPr>
          <w:sz w:val="22"/>
          <w:szCs w:val="22"/>
        </w:rPr>
        <w:t>použitie do uší. Dodáva sa v bielych nepriesvitných plastových fľaštičkách s kvapkadlom.</w:t>
      </w:r>
    </w:p>
    <w:p w14:paraId="0AD8C77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68DB21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Každá fľaštička obsahuje 10 ml roztoku.</w:t>
      </w:r>
    </w:p>
    <w:p w14:paraId="06AB429F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277672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Upozornenie/zdravotná výchova </w:t>
      </w:r>
    </w:p>
    <w:p w14:paraId="4BF7E574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Antibiotiká sa používajú na liečbu bakteriálnych infekcií. Nie sú účinné proti vír</w:t>
      </w:r>
      <w:r w:rsidR="00B9668D" w:rsidRPr="00C04247">
        <w:rPr>
          <w:sz w:val="22"/>
          <w:szCs w:val="22"/>
        </w:rPr>
        <w:t>us</w:t>
      </w:r>
      <w:r w:rsidRPr="00C04247">
        <w:rPr>
          <w:sz w:val="22"/>
          <w:szCs w:val="22"/>
        </w:rPr>
        <w:t xml:space="preserve">ovým infekciám. </w:t>
      </w:r>
    </w:p>
    <w:p w14:paraId="002A7EAB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</w:t>
      </w:r>
      <w:r w:rsidR="00B9668D" w:rsidRPr="00C04247">
        <w:rPr>
          <w:sz w:val="22"/>
          <w:szCs w:val="22"/>
        </w:rPr>
        <w:t>v</w:t>
      </w:r>
      <w:r w:rsidRPr="00C04247">
        <w:rPr>
          <w:sz w:val="22"/>
          <w:szCs w:val="22"/>
        </w:rPr>
        <w:t xml:space="preserve">ám lekár predpísal antibiotiká, potrebujete ich práve na </w:t>
      </w:r>
      <w:r w:rsidR="00B9668D" w:rsidRPr="00C04247">
        <w:rPr>
          <w:sz w:val="22"/>
          <w:szCs w:val="22"/>
        </w:rPr>
        <w:t xml:space="preserve">vaše </w:t>
      </w:r>
      <w:r w:rsidRPr="00C04247">
        <w:rPr>
          <w:sz w:val="22"/>
          <w:szCs w:val="22"/>
        </w:rPr>
        <w:t>súčasné ochorenie.</w:t>
      </w:r>
    </w:p>
    <w:p w14:paraId="794A0C55" w14:textId="7BE388B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Napriek užívaniu antibiotík</w:t>
      </w:r>
      <w:r w:rsidR="009C5A8B">
        <w:rPr>
          <w:sz w:val="22"/>
          <w:szCs w:val="22"/>
        </w:rPr>
        <w:t>,</w:t>
      </w:r>
      <w:r w:rsidR="00B9668D" w:rsidRPr="00C04247">
        <w:rPr>
          <w:sz w:val="22"/>
          <w:szCs w:val="22"/>
        </w:rPr>
        <w:t xml:space="preserve"> môžu</w:t>
      </w:r>
      <w:r w:rsidRPr="00C04247">
        <w:rPr>
          <w:sz w:val="22"/>
          <w:szCs w:val="22"/>
        </w:rPr>
        <w:t xml:space="preserve"> niektoré baktérie prežiť alebo sa rozmnožiť. Tento jav sa volá odolnosť</w:t>
      </w:r>
      <w:r w:rsidR="006D2148" w:rsidRPr="006D2148">
        <w:rPr>
          <w:sz w:val="22"/>
          <w:szCs w:val="22"/>
        </w:rPr>
        <w:t>(rezistencia)</w:t>
      </w:r>
      <w:r w:rsidRPr="00C04247">
        <w:rPr>
          <w:sz w:val="22"/>
          <w:szCs w:val="22"/>
        </w:rPr>
        <w:t xml:space="preserve">: liečba </w:t>
      </w:r>
      <w:r w:rsidR="006D2148" w:rsidRPr="00C04247">
        <w:rPr>
          <w:sz w:val="22"/>
          <w:szCs w:val="22"/>
        </w:rPr>
        <w:t>niektor</w:t>
      </w:r>
      <w:r w:rsidR="006D2148">
        <w:rPr>
          <w:sz w:val="22"/>
          <w:szCs w:val="22"/>
        </w:rPr>
        <w:t>ými</w:t>
      </w:r>
      <w:r w:rsidR="006D2148" w:rsidRPr="00C04247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 xml:space="preserve">antibiotikami </w:t>
      </w:r>
      <w:r w:rsidR="00B9668D" w:rsidRPr="00C04247">
        <w:rPr>
          <w:sz w:val="22"/>
          <w:szCs w:val="22"/>
        </w:rPr>
        <w:t>sa stala</w:t>
      </w:r>
      <w:r w:rsidRPr="00C04247">
        <w:rPr>
          <w:sz w:val="22"/>
          <w:szCs w:val="22"/>
        </w:rPr>
        <w:t xml:space="preserve"> neúčinn</w:t>
      </w:r>
      <w:r w:rsidR="00B9668D" w:rsidRPr="00C04247">
        <w:rPr>
          <w:sz w:val="22"/>
          <w:szCs w:val="22"/>
        </w:rPr>
        <w:t>ou</w:t>
      </w:r>
      <w:r w:rsidRPr="00C04247">
        <w:rPr>
          <w:sz w:val="22"/>
          <w:szCs w:val="22"/>
        </w:rPr>
        <w:t xml:space="preserve">. </w:t>
      </w:r>
    </w:p>
    <w:p w14:paraId="28C80B26" w14:textId="6300D009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Pri nesprávnom používaní antibiotík narastá odolnosť voči nim. Môžete dokonca napomôcť baktéri</w:t>
      </w:r>
      <w:r w:rsidR="00B9668D" w:rsidRPr="00C04247">
        <w:rPr>
          <w:sz w:val="22"/>
          <w:szCs w:val="22"/>
        </w:rPr>
        <w:t>á</w:t>
      </w:r>
      <w:r w:rsidRPr="00C04247">
        <w:rPr>
          <w:sz w:val="22"/>
          <w:szCs w:val="22"/>
        </w:rPr>
        <w:t xml:space="preserve">m, aby sa stali odolné, preto sa liečba predĺži alebo sa zníži účinnosť antibiotík, ak nebudete </w:t>
      </w:r>
      <w:r w:rsidR="006D2148">
        <w:rPr>
          <w:sz w:val="22"/>
          <w:szCs w:val="22"/>
        </w:rPr>
        <w:t>dodržiavať</w:t>
      </w:r>
      <w:r w:rsidR="006D2148" w:rsidRPr="00C04247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 xml:space="preserve">príslušné: </w:t>
      </w:r>
    </w:p>
    <w:p w14:paraId="1D6072D2" w14:textId="77777777" w:rsidR="007434CB" w:rsidRPr="00C04247" w:rsidRDefault="007434CB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dávkovanie,</w:t>
      </w:r>
    </w:p>
    <w:p w14:paraId="182196BE" w14:textId="77777777" w:rsidR="007434CB" w:rsidRPr="00C04247" w:rsidRDefault="007434CB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časy,</w:t>
      </w:r>
    </w:p>
    <w:p w14:paraId="5BA0B031" w14:textId="77777777" w:rsidR="007434CB" w:rsidRPr="00C04247" w:rsidRDefault="007434CB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dĺžku liečby.</w:t>
      </w:r>
    </w:p>
    <w:p w14:paraId="3E943858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425B10" w14:textId="3139D757" w:rsidR="007434CB" w:rsidRPr="00C04247" w:rsidRDefault="00B966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04247">
        <w:rPr>
          <w:b/>
          <w:sz w:val="22"/>
          <w:szCs w:val="22"/>
        </w:rPr>
        <w:t>V záujme</w:t>
      </w:r>
      <w:r w:rsidR="007434CB" w:rsidRPr="00C04247">
        <w:rPr>
          <w:b/>
          <w:sz w:val="22"/>
          <w:szCs w:val="22"/>
        </w:rPr>
        <w:t xml:space="preserve"> </w:t>
      </w:r>
      <w:r w:rsidR="006D2148">
        <w:rPr>
          <w:b/>
          <w:sz w:val="22"/>
          <w:szCs w:val="22"/>
        </w:rPr>
        <w:t>za</w:t>
      </w:r>
      <w:r w:rsidR="007434CB" w:rsidRPr="00C04247">
        <w:rPr>
          <w:b/>
          <w:sz w:val="22"/>
          <w:szCs w:val="22"/>
        </w:rPr>
        <w:t>chova</w:t>
      </w:r>
      <w:r w:rsidRPr="00C04247">
        <w:rPr>
          <w:b/>
          <w:sz w:val="22"/>
          <w:szCs w:val="22"/>
        </w:rPr>
        <w:t>nia</w:t>
      </w:r>
      <w:r w:rsidR="007434CB" w:rsidRPr="00C04247">
        <w:rPr>
          <w:b/>
          <w:sz w:val="22"/>
          <w:szCs w:val="22"/>
        </w:rPr>
        <w:t xml:space="preserve"> účinnos</w:t>
      </w:r>
      <w:r w:rsidRPr="00C04247">
        <w:rPr>
          <w:b/>
          <w:sz w:val="22"/>
          <w:szCs w:val="22"/>
        </w:rPr>
        <w:t>ti</w:t>
      </w:r>
      <w:r w:rsidR="007434CB" w:rsidRPr="00C04247">
        <w:rPr>
          <w:b/>
          <w:sz w:val="22"/>
          <w:szCs w:val="22"/>
        </w:rPr>
        <w:t xml:space="preserve"> tohto lieku</w:t>
      </w:r>
      <w:r w:rsidRPr="00C04247">
        <w:rPr>
          <w:b/>
          <w:sz w:val="22"/>
          <w:szCs w:val="22"/>
        </w:rPr>
        <w:t xml:space="preserve"> preto</w:t>
      </w:r>
      <w:r w:rsidR="007434CB" w:rsidRPr="00C04247">
        <w:rPr>
          <w:b/>
          <w:sz w:val="22"/>
          <w:szCs w:val="22"/>
        </w:rPr>
        <w:t>:</w:t>
      </w:r>
    </w:p>
    <w:p w14:paraId="27AC5F83" w14:textId="1306F7EE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ab/>
        <w:t>1</w:t>
      </w:r>
      <w:r w:rsidR="003501E7">
        <w:rPr>
          <w:sz w:val="22"/>
          <w:szCs w:val="22"/>
        </w:rPr>
        <w:t>.</w:t>
      </w:r>
      <w:r w:rsidR="006D2148">
        <w:rPr>
          <w:sz w:val="22"/>
          <w:szCs w:val="22"/>
        </w:rPr>
        <w:t xml:space="preserve"> </w:t>
      </w:r>
      <w:r w:rsidR="003501E7">
        <w:rPr>
          <w:sz w:val="22"/>
          <w:szCs w:val="22"/>
        </w:rPr>
        <w:t>P</w:t>
      </w:r>
      <w:r w:rsidRPr="00C04247">
        <w:rPr>
          <w:sz w:val="22"/>
          <w:szCs w:val="22"/>
        </w:rPr>
        <w:t>oužívajte antibiotiká len</w:t>
      </w:r>
      <w:r w:rsidR="00B9668D" w:rsidRPr="00C04247">
        <w:rPr>
          <w:sz w:val="22"/>
          <w:szCs w:val="22"/>
        </w:rPr>
        <w:t xml:space="preserve"> vtedy, </w:t>
      </w:r>
      <w:r w:rsidRPr="00C04247">
        <w:rPr>
          <w:sz w:val="22"/>
          <w:szCs w:val="22"/>
        </w:rPr>
        <w:t xml:space="preserve">keď </w:t>
      </w:r>
      <w:r w:rsidR="00B9668D" w:rsidRPr="00C04247">
        <w:rPr>
          <w:sz w:val="22"/>
          <w:szCs w:val="22"/>
        </w:rPr>
        <w:t>v</w:t>
      </w:r>
      <w:r w:rsidRPr="00C04247">
        <w:rPr>
          <w:sz w:val="22"/>
          <w:szCs w:val="22"/>
        </w:rPr>
        <w:t>ám ich predpíše</w:t>
      </w:r>
      <w:r w:rsidR="006D2148" w:rsidRPr="006D2148">
        <w:rPr>
          <w:sz w:val="22"/>
          <w:szCs w:val="22"/>
        </w:rPr>
        <w:t xml:space="preserve"> </w:t>
      </w:r>
      <w:r w:rsidR="006D2148" w:rsidRPr="00C04247">
        <w:rPr>
          <w:sz w:val="22"/>
          <w:szCs w:val="22"/>
        </w:rPr>
        <w:t>lekár</w:t>
      </w:r>
      <w:r w:rsidR="00B9668D" w:rsidRPr="00C04247">
        <w:rPr>
          <w:sz w:val="22"/>
          <w:szCs w:val="22"/>
        </w:rPr>
        <w:t>,</w:t>
      </w:r>
    </w:p>
    <w:p w14:paraId="1AD8F13E" w14:textId="0D62185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ab/>
        <w:t>2</w:t>
      </w:r>
      <w:r w:rsidR="003501E7">
        <w:rPr>
          <w:sz w:val="22"/>
          <w:szCs w:val="22"/>
        </w:rPr>
        <w:t>.</w:t>
      </w:r>
      <w:r w:rsidR="006D2148">
        <w:rPr>
          <w:sz w:val="22"/>
          <w:szCs w:val="22"/>
        </w:rPr>
        <w:t xml:space="preserve"> </w:t>
      </w:r>
      <w:r w:rsidR="003501E7">
        <w:rPr>
          <w:sz w:val="22"/>
          <w:szCs w:val="22"/>
        </w:rPr>
        <w:t>P</w:t>
      </w:r>
      <w:r w:rsidRPr="00C04247">
        <w:rPr>
          <w:sz w:val="22"/>
          <w:szCs w:val="22"/>
        </w:rPr>
        <w:t>rísne dodržujte predp</w:t>
      </w:r>
      <w:r w:rsidR="006D2148">
        <w:rPr>
          <w:sz w:val="22"/>
          <w:szCs w:val="22"/>
        </w:rPr>
        <w:t>í</w:t>
      </w:r>
      <w:r w:rsidRPr="00C04247">
        <w:rPr>
          <w:sz w:val="22"/>
          <w:szCs w:val="22"/>
        </w:rPr>
        <w:t>s</w:t>
      </w:r>
      <w:r w:rsidR="006D2148" w:rsidRPr="006D2148">
        <w:rPr>
          <w:sz w:val="22"/>
          <w:szCs w:val="22"/>
        </w:rPr>
        <w:t>ané dávkovanie</w:t>
      </w:r>
      <w:r w:rsidR="003501E7">
        <w:rPr>
          <w:sz w:val="22"/>
          <w:szCs w:val="22"/>
        </w:rPr>
        <w:t>.</w:t>
      </w:r>
    </w:p>
    <w:p w14:paraId="0FABAA66" w14:textId="1D200230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ab/>
        <w:t>3</w:t>
      </w:r>
      <w:r w:rsidR="003501E7">
        <w:rPr>
          <w:sz w:val="22"/>
          <w:szCs w:val="22"/>
        </w:rPr>
        <w:t>.</w:t>
      </w:r>
      <w:r w:rsidR="006D2148">
        <w:rPr>
          <w:sz w:val="22"/>
          <w:szCs w:val="22"/>
        </w:rPr>
        <w:t xml:space="preserve"> </w:t>
      </w:r>
      <w:r w:rsidR="003501E7">
        <w:rPr>
          <w:sz w:val="22"/>
          <w:szCs w:val="22"/>
        </w:rPr>
        <w:t>N</w:t>
      </w:r>
      <w:r w:rsidRPr="00C04247">
        <w:rPr>
          <w:sz w:val="22"/>
          <w:szCs w:val="22"/>
        </w:rPr>
        <w:t xml:space="preserve">epoužívajte opätovne antibiotiká bez lekárskeho predpisu, aj keď by ste chceli liečiť </w:t>
      </w:r>
      <w:r w:rsidR="006D2148">
        <w:rPr>
          <w:sz w:val="22"/>
          <w:szCs w:val="22"/>
        </w:rPr>
        <w:tab/>
        <w:t xml:space="preserve">    </w:t>
      </w:r>
      <w:r w:rsidRPr="00C04247">
        <w:rPr>
          <w:sz w:val="22"/>
          <w:szCs w:val="22"/>
        </w:rPr>
        <w:t>podobné ochorenie.</w:t>
      </w:r>
    </w:p>
    <w:p w14:paraId="47B4BA7C" w14:textId="56FAC006" w:rsidR="007434CB" w:rsidRPr="00C04247" w:rsidRDefault="007434CB" w:rsidP="006B294A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4</w:t>
      </w:r>
      <w:r w:rsidR="003501E7">
        <w:rPr>
          <w:sz w:val="22"/>
          <w:szCs w:val="22"/>
        </w:rPr>
        <w:t>.</w:t>
      </w:r>
      <w:r w:rsidR="006D2148">
        <w:rPr>
          <w:sz w:val="22"/>
          <w:szCs w:val="22"/>
        </w:rPr>
        <w:t xml:space="preserve"> </w:t>
      </w:r>
      <w:r w:rsidR="003501E7">
        <w:rPr>
          <w:sz w:val="22"/>
          <w:szCs w:val="22"/>
        </w:rPr>
        <w:t>N</w:t>
      </w:r>
      <w:r w:rsidRPr="00C04247">
        <w:rPr>
          <w:sz w:val="22"/>
          <w:szCs w:val="22"/>
        </w:rPr>
        <w:t>ikdy nedávajte svoje antibiotiká inej osobe; nemusia byť vhodné na jej ochorenie</w:t>
      </w:r>
      <w:r w:rsidR="003501E7">
        <w:rPr>
          <w:sz w:val="22"/>
          <w:szCs w:val="22"/>
        </w:rPr>
        <w:t>.</w:t>
      </w:r>
    </w:p>
    <w:p w14:paraId="7B63000F" w14:textId="7000B6AA" w:rsidR="007434CB" w:rsidRPr="00C04247" w:rsidRDefault="007434CB" w:rsidP="00A76D44">
      <w:pPr>
        <w:tabs>
          <w:tab w:val="left" w:pos="851"/>
          <w:tab w:val="left" w:pos="993"/>
        </w:tabs>
        <w:autoSpaceDE w:val="0"/>
        <w:autoSpaceDN w:val="0"/>
        <w:adjustRightInd w:val="0"/>
        <w:ind w:left="993" w:hanging="284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5</w:t>
      </w:r>
      <w:r w:rsidR="003501E7">
        <w:rPr>
          <w:sz w:val="22"/>
          <w:szCs w:val="22"/>
        </w:rPr>
        <w:t>.</w:t>
      </w:r>
      <w:r w:rsidR="006D2148">
        <w:rPr>
          <w:sz w:val="22"/>
          <w:szCs w:val="22"/>
        </w:rPr>
        <w:t xml:space="preserve"> </w:t>
      </w:r>
      <w:r w:rsidR="003501E7">
        <w:rPr>
          <w:sz w:val="22"/>
          <w:szCs w:val="22"/>
        </w:rPr>
        <w:t>P</w:t>
      </w:r>
      <w:r w:rsidRPr="00C04247">
        <w:rPr>
          <w:sz w:val="22"/>
          <w:szCs w:val="22"/>
        </w:rPr>
        <w:t xml:space="preserve">o skončení liečby odovzdajte nespotrebované lieky do lekárne, zabezpečíte tým ich </w:t>
      </w:r>
      <w:r w:rsidR="002F6372">
        <w:rPr>
          <w:sz w:val="22"/>
          <w:szCs w:val="22"/>
        </w:rPr>
        <w:tab/>
      </w:r>
      <w:r w:rsidR="005C2A50">
        <w:rPr>
          <w:sz w:val="22"/>
          <w:szCs w:val="22"/>
        </w:rPr>
        <w:t xml:space="preserve">  </w:t>
      </w:r>
      <w:r w:rsidR="006D2148">
        <w:rPr>
          <w:sz w:val="22"/>
          <w:szCs w:val="22"/>
        </w:rPr>
        <w:t xml:space="preserve">  </w:t>
      </w:r>
      <w:r w:rsidRPr="00C04247">
        <w:rPr>
          <w:sz w:val="22"/>
          <w:szCs w:val="22"/>
        </w:rPr>
        <w:t>správnu likvidáciu.</w:t>
      </w:r>
    </w:p>
    <w:p w14:paraId="20063790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98E4962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D6977AE" w14:textId="77777777" w:rsidR="00AF7BDE" w:rsidRDefault="00AF7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2212F64" w14:textId="77777777" w:rsidR="00AF7BDE" w:rsidRDefault="00AF7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2A205A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bookmarkStart w:id="0" w:name="_GoBack"/>
      <w:bookmarkEnd w:id="0"/>
      <w:r w:rsidRPr="00C04247">
        <w:rPr>
          <w:b/>
          <w:sz w:val="22"/>
          <w:szCs w:val="22"/>
        </w:rPr>
        <w:lastRenderedPageBreak/>
        <w:t>Držiteľ rozhodnutia o registrácii a výrobca</w:t>
      </w:r>
    </w:p>
    <w:p w14:paraId="2CC085DB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0DBEB63" w14:textId="77777777" w:rsidR="006A228F" w:rsidRDefault="006A228F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b/>
          <w:sz w:val="22"/>
          <w:szCs w:val="22"/>
        </w:rPr>
        <w:t>Držiteľ rozhodnutia o registrácii</w:t>
      </w:r>
    </w:p>
    <w:p w14:paraId="3FE22415" w14:textId="666C7FAE" w:rsidR="007434CB" w:rsidRPr="00C04247" w:rsidRDefault="007434CB">
      <w:pPr>
        <w:pStyle w:val="Zkladntext2"/>
        <w:suppressAutoHyphens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Laboratorios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="006D2148" w:rsidRPr="006D2148">
        <w:rPr>
          <w:sz w:val="22"/>
          <w:szCs w:val="22"/>
        </w:rPr>
        <w:t>Salvat</w:t>
      </w:r>
      <w:proofErr w:type="spellEnd"/>
      <w:r w:rsidRPr="00C04247">
        <w:rPr>
          <w:sz w:val="22"/>
          <w:szCs w:val="22"/>
        </w:rPr>
        <w:t>, S.A.</w:t>
      </w:r>
    </w:p>
    <w:p w14:paraId="618F21DA" w14:textId="77777777" w:rsidR="007434CB" w:rsidRPr="00C04247" w:rsidRDefault="007434CB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>C/ Gall 30-36</w:t>
      </w:r>
    </w:p>
    <w:p w14:paraId="4B129B6F" w14:textId="77777777" w:rsidR="007434CB" w:rsidRPr="00C04247" w:rsidRDefault="007434CB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08950 - </w:t>
      </w:r>
      <w:proofErr w:type="spellStart"/>
      <w:r w:rsidRPr="00C04247">
        <w:rPr>
          <w:sz w:val="22"/>
          <w:szCs w:val="22"/>
        </w:rPr>
        <w:t>Esplugues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Pr="00C04247">
        <w:rPr>
          <w:sz w:val="22"/>
          <w:szCs w:val="22"/>
        </w:rPr>
        <w:t>de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Pr="00C04247">
        <w:rPr>
          <w:sz w:val="22"/>
          <w:szCs w:val="22"/>
        </w:rPr>
        <w:t>Llobregat</w:t>
      </w:r>
      <w:proofErr w:type="spellEnd"/>
    </w:p>
    <w:p w14:paraId="23E1D91A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Barcelona</w:t>
      </w:r>
    </w:p>
    <w:p w14:paraId="2A5283E0" w14:textId="77777777" w:rsidR="007434CB" w:rsidRPr="00C04247" w:rsidRDefault="007434CB">
      <w:pPr>
        <w:pStyle w:val="Nadpis2"/>
        <w:jc w:val="both"/>
        <w:rPr>
          <w:rFonts w:ascii="Times New Roman" w:hAnsi="Times New Roman" w:cs="Times New Roman"/>
          <w:b w:val="0"/>
          <w:bCs/>
          <w:sz w:val="22"/>
          <w:szCs w:val="22"/>
          <w:u w:val="none"/>
        </w:rPr>
      </w:pPr>
      <w:r w:rsidRPr="00C04247">
        <w:rPr>
          <w:rFonts w:ascii="Times New Roman" w:hAnsi="Times New Roman" w:cs="Times New Roman"/>
          <w:b w:val="0"/>
          <w:sz w:val="22"/>
          <w:szCs w:val="22"/>
          <w:u w:val="none"/>
        </w:rPr>
        <w:t>Španielsko</w:t>
      </w:r>
    </w:p>
    <w:p w14:paraId="3A9A0284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15F4923" w14:textId="77777777" w:rsidR="00505C8E" w:rsidRDefault="00505C8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Výrobca</w:t>
      </w:r>
    </w:p>
    <w:p w14:paraId="7F858C9E" w14:textId="6B6B3403" w:rsidR="006A228F" w:rsidRPr="00C04247" w:rsidRDefault="006A228F" w:rsidP="006A228F">
      <w:pPr>
        <w:pStyle w:val="Zkladntext2"/>
        <w:suppressAutoHyphens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Laboratorios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="007367FD" w:rsidRPr="00C04247">
        <w:rPr>
          <w:sz w:val="22"/>
          <w:szCs w:val="22"/>
        </w:rPr>
        <w:t>S</w:t>
      </w:r>
      <w:r w:rsidR="007367FD">
        <w:rPr>
          <w:sz w:val="22"/>
          <w:szCs w:val="22"/>
        </w:rPr>
        <w:t>alvat</w:t>
      </w:r>
      <w:proofErr w:type="spellEnd"/>
      <w:r w:rsidRPr="00C04247">
        <w:rPr>
          <w:sz w:val="22"/>
          <w:szCs w:val="22"/>
        </w:rPr>
        <w:t>, S.A.</w:t>
      </w:r>
    </w:p>
    <w:p w14:paraId="41707F7C" w14:textId="77777777" w:rsidR="006A228F" w:rsidRPr="00C04247" w:rsidRDefault="006A228F" w:rsidP="006A228F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>C/ Gall 30-36</w:t>
      </w:r>
    </w:p>
    <w:p w14:paraId="13D79C14" w14:textId="77777777" w:rsidR="006A228F" w:rsidRPr="00C04247" w:rsidRDefault="006A228F" w:rsidP="006A228F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08950 - </w:t>
      </w:r>
      <w:proofErr w:type="spellStart"/>
      <w:r w:rsidRPr="00C04247">
        <w:rPr>
          <w:sz w:val="22"/>
          <w:szCs w:val="22"/>
        </w:rPr>
        <w:t>Esplugues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Pr="00C04247">
        <w:rPr>
          <w:sz w:val="22"/>
          <w:szCs w:val="22"/>
        </w:rPr>
        <w:t>de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Pr="00C04247">
        <w:rPr>
          <w:sz w:val="22"/>
          <w:szCs w:val="22"/>
        </w:rPr>
        <w:t>Llobregat</w:t>
      </w:r>
      <w:proofErr w:type="spellEnd"/>
    </w:p>
    <w:p w14:paraId="518B718C" w14:textId="77777777" w:rsidR="006A228F" w:rsidRPr="00C04247" w:rsidRDefault="006A228F" w:rsidP="006A228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Barcelona</w:t>
      </w:r>
    </w:p>
    <w:p w14:paraId="6D8FF03B" w14:textId="77777777" w:rsidR="006A228F" w:rsidRPr="00C04247" w:rsidRDefault="006A228F" w:rsidP="006A228F">
      <w:pPr>
        <w:pStyle w:val="Nadpis2"/>
        <w:jc w:val="both"/>
        <w:rPr>
          <w:rFonts w:ascii="Times New Roman" w:hAnsi="Times New Roman" w:cs="Times New Roman"/>
          <w:b w:val="0"/>
          <w:bCs/>
          <w:sz w:val="22"/>
          <w:szCs w:val="22"/>
          <w:u w:val="none"/>
        </w:rPr>
      </w:pPr>
      <w:r w:rsidRPr="00C04247">
        <w:rPr>
          <w:rFonts w:ascii="Times New Roman" w:hAnsi="Times New Roman" w:cs="Times New Roman"/>
          <w:b w:val="0"/>
          <w:sz w:val="22"/>
          <w:szCs w:val="22"/>
          <w:u w:val="none"/>
        </w:rPr>
        <w:t>Španielsko</w:t>
      </w:r>
    </w:p>
    <w:p w14:paraId="4600089C" w14:textId="77777777" w:rsidR="00505C8E" w:rsidRDefault="00505C8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A572836" w14:textId="5B6A9DCF" w:rsidR="00007969" w:rsidRPr="00A76D44" w:rsidRDefault="004142E0" w:rsidP="00007969">
      <w:pPr>
        <w:pStyle w:val="Zkladntext2"/>
        <w:suppressAutoHyphens/>
        <w:jc w:val="both"/>
        <w:rPr>
          <w:i/>
          <w:sz w:val="24"/>
          <w:lang w:val="de-DE"/>
        </w:rPr>
      </w:pPr>
      <w:proofErr w:type="spellStart"/>
      <w:r w:rsidRPr="00457CE0">
        <w:rPr>
          <w:sz w:val="24"/>
          <w:lang w:val="de-DE"/>
        </w:rPr>
        <w:t>InfectoPharm</w:t>
      </w:r>
      <w:proofErr w:type="spellEnd"/>
      <w:r w:rsidRPr="00457CE0">
        <w:rPr>
          <w:sz w:val="24"/>
          <w:lang w:val="de-DE"/>
        </w:rPr>
        <w:t xml:space="preserve"> Arzneimittel und Consilium GmbH</w:t>
      </w:r>
      <w:r w:rsidR="007B6F5D">
        <w:rPr>
          <w:sz w:val="24"/>
          <w:lang w:val="de-DE"/>
        </w:rPr>
        <w:t xml:space="preserve"> </w:t>
      </w:r>
      <w:r w:rsidR="007B6F5D" w:rsidRPr="00A76D44">
        <w:rPr>
          <w:i/>
          <w:sz w:val="24"/>
          <w:lang w:val="de-DE"/>
        </w:rPr>
        <w:t>(</w:t>
      </w:r>
      <w:proofErr w:type="spellStart"/>
      <w:r w:rsidR="007B6F5D" w:rsidRPr="00A76D44">
        <w:rPr>
          <w:i/>
          <w:sz w:val="24"/>
          <w:lang w:val="de-DE"/>
        </w:rPr>
        <w:t>Nem</w:t>
      </w:r>
      <w:r w:rsidR="005E1C57">
        <w:rPr>
          <w:i/>
          <w:sz w:val="24"/>
          <w:lang w:val="de-DE"/>
        </w:rPr>
        <w:t>e</w:t>
      </w:r>
      <w:r w:rsidR="007B6F5D" w:rsidRPr="00A76D44">
        <w:rPr>
          <w:i/>
          <w:sz w:val="24"/>
          <w:lang w:val="de-DE"/>
        </w:rPr>
        <w:t>cko</w:t>
      </w:r>
      <w:proofErr w:type="spellEnd"/>
      <w:r w:rsidR="007B6F5D" w:rsidRPr="00A76D44">
        <w:rPr>
          <w:i/>
          <w:sz w:val="24"/>
          <w:lang w:val="de-DE"/>
        </w:rPr>
        <w:t xml:space="preserve"> a </w:t>
      </w:r>
      <w:proofErr w:type="spellStart"/>
      <w:r w:rsidR="007B6F5D" w:rsidRPr="00A76D44">
        <w:rPr>
          <w:i/>
          <w:sz w:val="24"/>
          <w:lang w:val="de-DE"/>
        </w:rPr>
        <w:t>Rakúsko</w:t>
      </w:r>
      <w:proofErr w:type="spellEnd"/>
      <w:r w:rsidR="007B6F5D" w:rsidRPr="00A76D44">
        <w:rPr>
          <w:i/>
          <w:sz w:val="24"/>
          <w:lang w:val="de-DE"/>
        </w:rPr>
        <w:t>)</w:t>
      </w:r>
    </w:p>
    <w:p w14:paraId="4CAE436F" w14:textId="77777777" w:rsidR="00007969" w:rsidRPr="00457CE0" w:rsidRDefault="004142E0" w:rsidP="00007969">
      <w:pPr>
        <w:pStyle w:val="Zkladntext2"/>
        <w:suppressAutoHyphens/>
        <w:jc w:val="both"/>
        <w:rPr>
          <w:sz w:val="24"/>
          <w:lang w:val="de-DE"/>
        </w:rPr>
      </w:pPr>
      <w:r w:rsidRPr="00457CE0">
        <w:rPr>
          <w:sz w:val="24"/>
          <w:lang w:val="de-DE"/>
        </w:rPr>
        <w:t xml:space="preserve">Von-Humboldt-Str.1 </w:t>
      </w:r>
    </w:p>
    <w:p w14:paraId="545DCC6B" w14:textId="77777777" w:rsidR="00AA6939" w:rsidRPr="00457CE0" w:rsidRDefault="004142E0" w:rsidP="00457CE0">
      <w:pPr>
        <w:pStyle w:val="Zkladntext2"/>
        <w:suppressAutoHyphens/>
        <w:jc w:val="both"/>
        <w:rPr>
          <w:lang w:val="de-DE"/>
        </w:rPr>
      </w:pPr>
      <w:r w:rsidRPr="00457CE0">
        <w:rPr>
          <w:sz w:val="24"/>
          <w:lang w:val="de-DE"/>
        </w:rPr>
        <w:t>64646 Heppenheim –</w:t>
      </w:r>
    </w:p>
    <w:p w14:paraId="2D780F92" w14:textId="77777777" w:rsidR="00AA6939" w:rsidRPr="00457CE0" w:rsidRDefault="004142E0" w:rsidP="00457CE0">
      <w:pPr>
        <w:pStyle w:val="Zkladntext2"/>
        <w:suppressAutoHyphens/>
        <w:jc w:val="both"/>
        <w:rPr>
          <w:lang w:val="de-DE"/>
        </w:rPr>
      </w:pPr>
      <w:proofErr w:type="spellStart"/>
      <w:r w:rsidRPr="00457CE0">
        <w:rPr>
          <w:sz w:val="24"/>
          <w:lang w:val="de-DE"/>
        </w:rPr>
        <w:t>Nemecko</w:t>
      </w:r>
      <w:proofErr w:type="spellEnd"/>
    </w:p>
    <w:p w14:paraId="71FA20B0" w14:textId="77777777" w:rsidR="00AA6939" w:rsidRDefault="00AA6939" w:rsidP="00457CE0">
      <w:pPr>
        <w:pStyle w:val="Zkladntext2"/>
        <w:suppressAutoHyphens/>
        <w:jc w:val="both"/>
        <w:rPr>
          <w:b/>
          <w:bCs/>
          <w:sz w:val="22"/>
          <w:szCs w:val="22"/>
        </w:rPr>
      </w:pPr>
    </w:p>
    <w:p w14:paraId="23C4F92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>Liek je schválený v členských štátoch Európskeho hospodárskeho priestoru (EHP) pod nasledovnými názvami</w:t>
      </w:r>
      <w:r w:rsidR="00B9668D" w:rsidRPr="00C04247">
        <w:rPr>
          <w:b/>
          <w:bCs/>
          <w:sz w:val="22"/>
          <w:szCs w:val="22"/>
        </w:rPr>
        <w:t>:</w:t>
      </w:r>
    </w:p>
    <w:p w14:paraId="5697E2ED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BE9850D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Španielsko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plus 3 mg/ml + 0,25 mg/ml </w:t>
      </w:r>
      <w:proofErr w:type="spellStart"/>
      <w:r w:rsidRPr="00C04247">
        <w:rPr>
          <w:bCs/>
          <w:sz w:val="22"/>
          <w:szCs w:val="22"/>
        </w:rPr>
        <w:t>gotas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óticas</w:t>
      </w:r>
      <w:proofErr w:type="spellEnd"/>
      <w:r w:rsidRPr="00C04247">
        <w:rPr>
          <w:bCs/>
          <w:sz w:val="22"/>
          <w:szCs w:val="22"/>
        </w:rPr>
        <w:t xml:space="preserve"> en </w:t>
      </w:r>
      <w:proofErr w:type="spellStart"/>
      <w:r w:rsidRPr="00C04247">
        <w:rPr>
          <w:bCs/>
          <w:sz w:val="22"/>
          <w:szCs w:val="22"/>
        </w:rPr>
        <w:t>solución</w:t>
      </w:r>
      <w:proofErr w:type="spellEnd"/>
    </w:p>
    <w:p w14:paraId="68A20D3A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Francúzsko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 3 mg/0,25 mg par ml, </w:t>
      </w:r>
      <w:proofErr w:type="spellStart"/>
      <w:r w:rsidRPr="00C04247">
        <w:rPr>
          <w:bCs/>
          <w:sz w:val="22"/>
          <w:szCs w:val="22"/>
        </w:rPr>
        <w:t>solution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pour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instillation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auriculaire</w:t>
      </w:r>
      <w:proofErr w:type="spellEnd"/>
    </w:p>
    <w:p w14:paraId="2BE24B2E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Poľsko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plus</w:t>
      </w:r>
    </w:p>
    <w:p w14:paraId="236AE6C6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Česká republika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3 mg/ml + 0.25 mg/ml ušní </w:t>
      </w:r>
      <w:proofErr w:type="spellStart"/>
      <w:r w:rsidRPr="00C04247">
        <w:rPr>
          <w:bCs/>
          <w:sz w:val="22"/>
          <w:szCs w:val="22"/>
        </w:rPr>
        <w:t>kapky</w:t>
      </w:r>
      <w:proofErr w:type="spellEnd"/>
      <w:r w:rsidRPr="00C04247">
        <w:rPr>
          <w:bCs/>
          <w:sz w:val="22"/>
          <w:szCs w:val="22"/>
        </w:rPr>
        <w:t>, roztok</w:t>
      </w:r>
    </w:p>
    <w:p w14:paraId="57240335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Dánsko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Øredråber</w:t>
      </w:r>
      <w:proofErr w:type="spellEnd"/>
      <w:r w:rsidRPr="00C04247">
        <w:rPr>
          <w:bCs/>
          <w:sz w:val="22"/>
          <w:szCs w:val="22"/>
        </w:rPr>
        <w:t xml:space="preserve">, </w:t>
      </w:r>
      <w:proofErr w:type="spellStart"/>
      <w:r w:rsidRPr="00C04247">
        <w:rPr>
          <w:bCs/>
          <w:sz w:val="22"/>
          <w:szCs w:val="22"/>
        </w:rPr>
        <w:t>opløsning</w:t>
      </w:r>
      <w:proofErr w:type="spellEnd"/>
    </w:p>
    <w:p w14:paraId="1B9BFAD2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Fínsko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Korvatipat,liuos</w:t>
      </w:r>
      <w:proofErr w:type="spellEnd"/>
    </w:p>
    <w:p w14:paraId="49F219B6" w14:textId="0AB75652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Rumunsko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Cexidal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="00033114">
        <w:rPr>
          <w:bCs/>
          <w:sz w:val="22"/>
          <w:szCs w:val="22"/>
        </w:rPr>
        <w:t>P</w:t>
      </w:r>
      <w:r w:rsidRPr="00C04247">
        <w:rPr>
          <w:bCs/>
          <w:sz w:val="22"/>
          <w:szCs w:val="22"/>
        </w:rPr>
        <w:t>icături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auriculare</w:t>
      </w:r>
      <w:proofErr w:type="spellEnd"/>
      <w:r w:rsidRPr="00C04247">
        <w:rPr>
          <w:bCs/>
          <w:sz w:val="22"/>
          <w:szCs w:val="22"/>
        </w:rPr>
        <w:t xml:space="preserve">, </w:t>
      </w:r>
      <w:proofErr w:type="spellStart"/>
      <w:r w:rsidRPr="00C04247">
        <w:rPr>
          <w:bCs/>
          <w:sz w:val="22"/>
          <w:szCs w:val="22"/>
        </w:rPr>
        <w:t>soluţie</w:t>
      </w:r>
      <w:proofErr w:type="spellEnd"/>
      <w:r w:rsidRPr="00C04247">
        <w:rPr>
          <w:bCs/>
          <w:sz w:val="22"/>
          <w:szCs w:val="22"/>
        </w:rPr>
        <w:t xml:space="preserve"> </w:t>
      </w:r>
    </w:p>
    <w:p w14:paraId="67D149A2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Slovenská republika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3 mg/ml + 0,25 mg/ml Ušná roztoková </w:t>
      </w:r>
      <w:proofErr w:type="spellStart"/>
      <w:r w:rsidRPr="00C04247">
        <w:rPr>
          <w:bCs/>
          <w:sz w:val="22"/>
          <w:szCs w:val="22"/>
        </w:rPr>
        <w:t>instilácia</w:t>
      </w:r>
      <w:proofErr w:type="spellEnd"/>
    </w:p>
    <w:p w14:paraId="6302C8FB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Švédsko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Örondroppar</w:t>
      </w:r>
      <w:proofErr w:type="spellEnd"/>
      <w:r w:rsidRPr="00C04247">
        <w:rPr>
          <w:bCs/>
          <w:sz w:val="22"/>
          <w:szCs w:val="22"/>
        </w:rPr>
        <w:t xml:space="preserve">, </w:t>
      </w:r>
      <w:proofErr w:type="spellStart"/>
      <w:r w:rsidRPr="00C04247">
        <w:rPr>
          <w:bCs/>
          <w:sz w:val="22"/>
          <w:szCs w:val="22"/>
        </w:rPr>
        <w:t>lösning</w:t>
      </w:r>
      <w:proofErr w:type="spellEnd"/>
    </w:p>
    <w:p w14:paraId="7CE52C0F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Nórsko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</w:p>
    <w:p w14:paraId="7ED82458" w14:textId="77777777" w:rsidR="007434CB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 xml:space="preserve">Island 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Eyrnadropar,lausn</w:t>
      </w:r>
      <w:proofErr w:type="spellEnd"/>
    </w:p>
    <w:p w14:paraId="44F74F8F" w14:textId="553D5884" w:rsidR="00007969" w:rsidRDefault="00007969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lang w:val="it-IT"/>
        </w:rPr>
      </w:pPr>
      <w:r>
        <w:rPr>
          <w:bCs/>
          <w:sz w:val="22"/>
          <w:szCs w:val="22"/>
        </w:rPr>
        <w:t xml:space="preserve">Nemecko              </w:t>
      </w:r>
      <w:r w:rsidR="004142E0" w:rsidRPr="00457CE0">
        <w:rPr>
          <w:bCs/>
          <w:lang w:val="it-IT"/>
        </w:rPr>
        <w:t>InfectoCiproCort 3 mg/ml + 0,25 mg/ml Ohrentropfen, Lösung</w:t>
      </w:r>
    </w:p>
    <w:p w14:paraId="34548557" w14:textId="36774BC0" w:rsidR="007B6F5D" w:rsidRDefault="007B6F5D" w:rsidP="007B6F5D">
      <w:pPr>
        <w:autoSpaceDE w:val="0"/>
        <w:autoSpaceDN w:val="0"/>
        <w:adjustRightInd w:val="0"/>
        <w:jc w:val="both"/>
        <w:rPr>
          <w:sz w:val="22"/>
          <w:lang w:val="de-DE"/>
        </w:rPr>
      </w:pPr>
      <w:proofErr w:type="spellStart"/>
      <w:r>
        <w:rPr>
          <w:sz w:val="22"/>
          <w:lang w:val="de-DE"/>
        </w:rPr>
        <w:t>Rakúsko</w:t>
      </w:r>
      <w:proofErr w:type="spellEnd"/>
      <w:r w:rsidR="00033114">
        <w:rPr>
          <w:sz w:val="22"/>
          <w:lang w:val="de-DE"/>
        </w:rPr>
        <w:tab/>
        <w:t xml:space="preserve">     </w:t>
      </w:r>
      <w:proofErr w:type="spellStart"/>
      <w:r>
        <w:rPr>
          <w:sz w:val="22"/>
          <w:lang w:val="de-DE"/>
        </w:rPr>
        <w:t>InfectoCiproCort</w:t>
      </w:r>
      <w:proofErr w:type="spellEnd"/>
      <w:r>
        <w:rPr>
          <w:sz w:val="22"/>
          <w:lang w:val="de-DE"/>
        </w:rPr>
        <w:t xml:space="preserve"> 3 mg/ml + 0,25 mg/ml Ohrentropfen, Lösung</w:t>
      </w:r>
    </w:p>
    <w:p w14:paraId="298C3652" w14:textId="19A1D4ED" w:rsidR="007B6F5D" w:rsidRDefault="007B6F5D" w:rsidP="007B6F5D">
      <w:pPr>
        <w:autoSpaceDE w:val="0"/>
        <w:autoSpaceDN w:val="0"/>
        <w:adjustRightInd w:val="0"/>
        <w:jc w:val="both"/>
        <w:rPr>
          <w:sz w:val="22"/>
          <w:lang w:val="de-DE"/>
        </w:rPr>
      </w:pPr>
      <w:proofErr w:type="spellStart"/>
      <w:r>
        <w:rPr>
          <w:sz w:val="22"/>
          <w:lang w:val="de-DE"/>
        </w:rPr>
        <w:t>Portugalsko</w:t>
      </w:r>
      <w:proofErr w:type="spellEnd"/>
      <w:r>
        <w:rPr>
          <w:sz w:val="22"/>
          <w:lang w:val="de-DE"/>
        </w:rPr>
        <w:tab/>
        <w:t xml:space="preserve">     </w:t>
      </w:r>
      <w:r w:rsidRPr="00A76D44">
        <w:rPr>
          <w:sz w:val="22"/>
          <w:lang w:val="pt-BR"/>
        </w:rPr>
        <w:t xml:space="preserve">Cetraxal </w:t>
      </w:r>
      <w:r w:rsidR="00033114" w:rsidRPr="00033114">
        <w:rPr>
          <w:sz w:val="22"/>
          <w:lang w:val="pt-BR"/>
        </w:rPr>
        <w:t>Duo</w:t>
      </w:r>
      <w:r w:rsidRPr="00A76D44">
        <w:rPr>
          <w:sz w:val="22"/>
          <w:lang w:val="pt-BR"/>
        </w:rPr>
        <w:t xml:space="preserve"> 3 mg/ml + 0,25 mg/ml gotas auriculares, solução</w:t>
      </w:r>
      <w:r>
        <w:rPr>
          <w:sz w:val="22"/>
          <w:lang w:val="de-DE"/>
        </w:rPr>
        <w:tab/>
      </w:r>
    </w:p>
    <w:p w14:paraId="030CA7DB" w14:textId="77777777" w:rsidR="007B6F5D" w:rsidRDefault="007B6F5D" w:rsidP="007B6F5D">
      <w:pPr>
        <w:autoSpaceDE w:val="0"/>
        <w:autoSpaceDN w:val="0"/>
        <w:adjustRightInd w:val="0"/>
        <w:jc w:val="both"/>
        <w:rPr>
          <w:sz w:val="22"/>
          <w:lang w:val="de-DE"/>
        </w:rPr>
      </w:pPr>
    </w:p>
    <w:p w14:paraId="5EB40A12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 xml:space="preserve"> </w:t>
      </w:r>
    </w:p>
    <w:p w14:paraId="3BF34EAC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01DF92D" w14:textId="33A0FDC2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 xml:space="preserve">Táto písomná informácia bola naposledy </w:t>
      </w:r>
      <w:r w:rsidR="0094755C">
        <w:rPr>
          <w:b/>
          <w:sz w:val="22"/>
          <w:szCs w:val="22"/>
        </w:rPr>
        <w:t xml:space="preserve">aktualizovaná </w:t>
      </w:r>
      <w:r w:rsidRPr="00C04247">
        <w:rPr>
          <w:b/>
          <w:sz w:val="22"/>
          <w:szCs w:val="22"/>
        </w:rPr>
        <w:t>v</w:t>
      </w:r>
      <w:r w:rsidR="00CC5BC6">
        <w:rPr>
          <w:b/>
          <w:sz w:val="22"/>
          <w:szCs w:val="22"/>
        </w:rPr>
        <w:t> </w:t>
      </w:r>
      <w:r w:rsidR="00A84914">
        <w:rPr>
          <w:b/>
          <w:bCs/>
          <w:sz w:val="22"/>
          <w:szCs w:val="22"/>
        </w:rPr>
        <w:t>máji</w:t>
      </w:r>
      <w:r w:rsidR="00CC5BC6">
        <w:rPr>
          <w:b/>
          <w:bCs/>
          <w:sz w:val="22"/>
          <w:szCs w:val="22"/>
        </w:rPr>
        <w:t xml:space="preserve"> </w:t>
      </w:r>
      <w:r w:rsidR="00C04247">
        <w:rPr>
          <w:b/>
          <w:bCs/>
          <w:sz w:val="22"/>
          <w:szCs w:val="22"/>
        </w:rPr>
        <w:t>201</w:t>
      </w:r>
      <w:r w:rsidR="00CC5BC6">
        <w:rPr>
          <w:b/>
          <w:bCs/>
          <w:sz w:val="22"/>
          <w:szCs w:val="22"/>
        </w:rPr>
        <w:t>9</w:t>
      </w:r>
      <w:r w:rsidR="00C04247">
        <w:rPr>
          <w:b/>
          <w:bCs/>
          <w:sz w:val="22"/>
          <w:szCs w:val="22"/>
        </w:rPr>
        <w:t>.</w:t>
      </w:r>
    </w:p>
    <w:p w14:paraId="18ECDAEA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196F2E3" w14:textId="77777777" w:rsidR="007434CB" w:rsidRPr="00C04247" w:rsidRDefault="007434CB" w:rsidP="00C04247">
      <w:pPr>
        <w:autoSpaceDE w:val="0"/>
        <w:autoSpaceDN w:val="0"/>
        <w:adjustRightInd w:val="0"/>
        <w:jc w:val="both"/>
      </w:pPr>
    </w:p>
    <w:sectPr w:rsidR="007434CB" w:rsidRPr="00C04247" w:rsidSect="007B6F5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286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B4F7E" w14:textId="77777777" w:rsidR="00727A4C" w:rsidRDefault="00727A4C">
      <w:r>
        <w:separator/>
      </w:r>
    </w:p>
  </w:endnote>
  <w:endnote w:type="continuationSeparator" w:id="0">
    <w:p w14:paraId="6B83C8E7" w14:textId="77777777" w:rsidR="00727A4C" w:rsidRDefault="0072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564D1" w14:textId="5124EEFB" w:rsidR="00AA6939" w:rsidRDefault="00862FF4">
    <w:pPr>
      <w:pStyle w:val="Pta"/>
      <w:jc w:val="right"/>
    </w:pPr>
    <w:r>
      <w:rPr>
        <w:lang w:val="es-ES"/>
      </w:rPr>
      <w:fldChar w:fldCharType="begin"/>
    </w:r>
    <w:r>
      <w:instrText>PAGE   \* MERGEFORMAT</w:instrText>
    </w:r>
    <w:r>
      <w:rPr>
        <w:lang w:val="es-ES"/>
      </w:rPr>
      <w:fldChar w:fldCharType="separate"/>
    </w:r>
    <w:r w:rsidR="00AF7BDE">
      <w:rPr>
        <w:noProof/>
      </w:rPr>
      <w:t>6</w:t>
    </w:r>
    <w:r>
      <w:rPr>
        <w:noProof/>
      </w:rPr>
      <w:fldChar w:fldCharType="end"/>
    </w:r>
  </w:p>
  <w:p w14:paraId="18297068" w14:textId="77777777" w:rsidR="00AA6939" w:rsidRDefault="00AA693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A7B8B" w14:textId="316AB2BA" w:rsidR="00AA6939" w:rsidRDefault="00862FF4">
    <w:pPr>
      <w:pStyle w:val="Pta"/>
      <w:jc w:val="right"/>
    </w:pPr>
    <w:r>
      <w:rPr>
        <w:lang w:val="es-ES"/>
      </w:rPr>
      <w:fldChar w:fldCharType="begin"/>
    </w:r>
    <w:r>
      <w:instrText>PAGE   \* MERGEFORMAT</w:instrText>
    </w:r>
    <w:r>
      <w:rPr>
        <w:lang w:val="es-ES"/>
      </w:rPr>
      <w:fldChar w:fldCharType="separate"/>
    </w:r>
    <w:r w:rsidR="00747980">
      <w:rPr>
        <w:noProof/>
      </w:rPr>
      <w:t>1</w:t>
    </w:r>
    <w:r>
      <w:rPr>
        <w:noProof/>
      </w:rPr>
      <w:fldChar w:fldCharType="end"/>
    </w:r>
  </w:p>
  <w:p w14:paraId="05A27385" w14:textId="77777777" w:rsidR="00AA6939" w:rsidRDefault="00AA693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4ABEF" w14:textId="77777777" w:rsidR="00727A4C" w:rsidRDefault="00727A4C">
      <w:r>
        <w:separator/>
      </w:r>
    </w:p>
  </w:footnote>
  <w:footnote w:type="continuationSeparator" w:id="0">
    <w:p w14:paraId="298FA16F" w14:textId="77777777" w:rsidR="00727A4C" w:rsidRDefault="00727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D8EBF" w14:textId="3FD85D78" w:rsidR="00A84914" w:rsidRDefault="00A84914" w:rsidP="00A84914">
    <w:pPr>
      <w:pStyle w:val="Hlavika"/>
      <w:rPr>
        <w:sz w:val="18"/>
        <w:szCs w:val="18"/>
        <w:lang w:val="pt-BR"/>
      </w:rPr>
    </w:pPr>
  </w:p>
  <w:p w14:paraId="6872DAC7" w14:textId="23C8FC23" w:rsidR="00A84914" w:rsidRDefault="00A84914" w:rsidP="00A84914">
    <w:pPr>
      <w:pStyle w:val="Hlavika"/>
    </w:pPr>
    <w:r>
      <w:rPr>
        <w:sz w:val="18"/>
        <w:szCs w:val="18"/>
      </w:rPr>
      <w:t>Príloha č. 2 k notifikácii o zmene, ev. č.: 2019/02214-Z1A</w:t>
    </w:r>
  </w:p>
  <w:p w14:paraId="25D5803C" w14:textId="77777777" w:rsidR="00A84914" w:rsidRDefault="00A84914" w:rsidP="001C247B">
    <w:pPr>
      <w:tabs>
        <w:tab w:val="center" w:pos="4252"/>
        <w:tab w:val="right" w:pos="8504"/>
      </w:tabs>
      <w:rPr>
        <w:sz w:val="18"/>
        <w:szCs w:val="18"/>
        <w:lang w:val="pt-BR"/>
      </w:rPr>
    </w:pPr>
  </w:p>
  <w:p w14:paraId="43C813B5" w14:textId="77777777" w:rsidR="00A84914" w:rsidRPr="001C247B" w:rsidRDefault="00A84914" w:rsidP="001C247B">
    <w:pPr>
      <w:tabs>
        <w:tab w:val="center" w:pos="4252"/>
        <w:tab w:val="right" w:pos="8504"/>
      </w:tabs>
      <w:rPr>
        <w:sz w:val="18"/>
        <w:szCs w:val="18"/>
        <w:lang w:val="pt-BR"/>
      </w:rPr>
    </w:pPr>
  </w:p>
  <w:p w14:paraId="0D14838F" w14:textId="0A2F9BA1" w:rsidR="007B6F5D" w:rsidRPr="00723286" w:rsidRDefault="007B6F5D" w:rsidP="007B6F5D">
    <w:pPr>
      <w:pStyle w:val="Hlavika"/>
      <w:rPr>
        <w:sz w:val="18"/>
        <w:szCs w:val="18"/>
        <w:lang w:val="pt-BR"/>
      </w:rPr>
    </w:pPr>
  </w:p>
  <w:p w14:paraId="589E8AB5" w14:textId="77777777" w:rsidR="007B6F5D" w:rsidRDefault="007B6F5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DA0DD" w14:textId="653C55CA" w:rsidR="00FC3FB1" w:rsidRDefault="00FC3FB1" w:rsidP="00FC3FB1">
    <w:pPr>
      <w:pStyle w:val="Hlavika"/>
      <w:rPr>
        <w:sz w:val="18"/>
        <w:szCs w:val="18"/>
      </w:rPr>
    </w:pPr>
  </w:p>
  <w:p w14:paraId="78510311" w14:textId="77777777" w:rsidR="00FC3FB1" w:rsidRPr="00723286" w:rsidRDefault="00FC3FB1" w:rsidP="00FC3FB1">
    <w:pPr>
      <w:pStyle w:val="Hlavika"/>
      <w:rPr>
        <w:sz w:val="18"/>
        <w:szCs w:val="18"/>
        <w:lang w:val="pt-BR"/>
      </w:rPr>
    </w:pPr>
    <w:r w:rsidRPr="00723286">
      <w:rPr>
        <w:sz w:val="18"/>
        <w:szCs w:val="18"/>
        <w:lang w:val="pt-BR"/>
      </w:rPr>
      <w:t>Schválený text k rozhodnutiu o zmene, ev. č.:  201</w:t>
    </w:r>
    <w:r>
      <w:rPr>
        <w:sz w:val="18"/>
        <w:szCs w:val="18"/>
        <w:lang w:val="pt-BR"/>
      </w:rPr>
      <w:t>5/</w:t>
    </w:r>
    <w:r w:rsidRPr="00723286">
      <w:rPr>
        <w:sz w:val="18"/>
        <w:szCs w:val="18"/>
        <w:lang w:val="pt-BR"/>
      </w:rPr>
      <w:t>06</w:t>
    </w:r>
    <w:r>
      <w:rPr>
        <w:sz w:val="18"/>
        <w:szCs w:val="18"/>
        <w:lang w:val="pt-BR"/>
      </w:rPr>
      <w:t>795</w:t>
    </w:r>
    <w:r w:rsidRPr="00723286">
      <w:rPr>
        <w:sz w:val="18"/>
        <w:szCs w:val="18"/>
        <w:lang w:val="pt-BR"/>
      </w:rPr>
      <w:t>-ZME.</w:t>
    </w:r>
  </w:p>
  <w:p w14:paraId="5EF3AA1F" w14:textId="77777777" w:rsidR="00AA6939" w:rsidRDefault="00AA6939" w:rsidP="001B067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37C85E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1DE87E9D"/>
    <w:multiLevelType w:val="hybridMultilevel"/>
    <w:tmpl w:val="0936ACCE"/>
    <w:lvl w:ilvl="0" w:tplc="DAB4B812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1C34FEB"/>
    <w:multiLevelType w:val="hybridMultilevel"/>
    <w:tmpl w:val="20FA6436"/>
    <w:lvl w:ilvl="0" w:tplc="5BD0A68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42A91C66"/>
    <w:multiLevelType w:val="hybridMultilevel"/>
    <w:tmpl w:val="CA5E00E6"/>
    <w:lvl w:ilvl="0" w:tplc="0C0A000F">
      <w:start w:val="1"/>
      <w:numFmt w:val="decimal"/>
      <w:pStyle w:val="Zoznamsodrkami4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AF63C5"/>
    <w:multiLevelType w:val="hybridMultilevel"/>
    <w:tmpl w:val="9A7AE476"/>
    <w:lvl w:ilvl="0" w:tplc="B180006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D86DC7"/>
    <w:multiLevelType w:val="hybridMultilevel"/>
    <w:tmpl w:val="0936ACC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82F7DCD"/>
    <w:multiLevelType w:val="hybridMultilevel"/>
    <w:tmpl w:val="6B8092D4"/>
    <w:lvl w:ilvl="0" w:tplc="568A4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AF2F9C"/>
    <w:multiLevelType w:val="hybridMultilevel"/>
    <w:tmpl w:val="978430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5682C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017416"/>
    <w:multiLevelType w:val="hybridMultilevel"/>
    <w:tmpl w:val="32520182"/>
    <w:lvl w:ilvl="0" w:tplc="C380B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662630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924AB9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600104"/>
    <w:multiLevelType w:val="hybridMultilevel"/>
    <w:tmpl w:val="2BBAF27A"/>
    <w:lvl w:ilvl="0" w:tplc="568A4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110EF"/>
    <w:multiLevelType w:val="hybridMultilevel"/>
    <w:tmpl w:val="C012E4D8"/>
    <w:lvl w:ilvl="0" w:tplc="C69289B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2"/>
  </w:num>
  <w:num w:numId="19">
    <w:abstractNumId w:val="6"/>
  </w:num>
  <w:num w:numId="20">
    <w:abstractNumId w:val="7"/>
  </w:num>
  <w:num w:numId="21">
    <w:abstractNumId w:val="3"/>
  </w:num>
  <w:num w:numId="22">
    <w:abstractNumId w:val="14"/>
  </w:num>
  <w:num w:numId="23">
    <w:abstractNumId w:val="4"/>
  </w:num>
  <w:num w:numId="24">
    <w:abstractNumId w:val="10"/>
  </w:num>
  <w:num w:numId="25">
    <w:abstractNumId w:val="8"/>
  </w:num>
  <w:num w:numId="26">
    <w:abstractNumId w:val="0"/>
  </w:num>
  <w:num w:numId="27">
    <w:abstractNumId w:val="13"/>
  </w:num>
  <w:num w:numId="28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9"/>
  </w:num>
  <w:num w:numId="30">
    <w:abstractNumId w:val="11"/>
  </w:num>
  <w:num w:numId="3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ária Nádaská">
    <w15:presenceInfo w15:providerId="AD" w15:userId="S-1-5-21-2113108341-2188065649-901500279-1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21"/>
    <w:rsid w:val="00007969"/>
    <w:rsid w:val="000139FC"/>
    <w:rsid w:val="00014532"/>
    <w:rsid w:val="00033114"/>
    <w:rsid w:val="00045B03"/>
    <w:rsid w:val="00054FA1"/>
    <w:rsid w:val="00070927"/>
    <w:rsid w:val="0009207D"/>
    <w:rsid w:val="00093B4E"/>
    <w:rsid w:val="000A0E69"/>
    <w:rsid w:val="000B2EDB"/>
    <w:rsid w:val="000C4F65"/>
    <w:rsid w:val="000D1490"/>
    <w:rsid w:val="000E0D16"/>
    <w:rsid w:val="000F5FB4"/>
    <w:rsid w:val="00105B88"/>
    <w:rsid w:val="00121D99"/>
    <w:rsid w:val="0016498C"/>
    <w:rsid w:val="0017651F"/>
    <w:rsid w:val="001858CE"/>
    <w:rsid w:val="001919B9"/>
    <w:rsid w:val="00193ADA"/>
    <w:rsid w:val="001A6993"/>
    <w:rsid w:val="001B0677"/>
    <w:rsid w:val="001C247B"/>
    <w:rsid w:val="001C5C50"/>
    <w:rsid w:val="001D69E6"/>
    <w:rsid w:val="00206195"/>
    <w:rsid w:val="0021281A"/>
    <w:rsid w:val="00255998"/>
    <w:rsid w:val="00265DDA"/>
    <w:rsid w:val="00271321"/>
    <w:rsid w:val="0027799E"/>
    <w:rsid w:val="002840F9"/>
    <w:rsid w:val="002B199A"/>
    <w:rsid w:val="002F24B9"/>
    <w:rsid w:val="002F6372"/>
    <w:rsid w:val="002F7259"/>
    <w:rsid w:val="003079E7"/>
    <w:rsid w:val="003501E7"/>
    <w:rsid w:val="00350AD0"/>
    <w:rsid w:val="003538BA"/>
    <w:rsid w:val="0038027D"/>
    <w:rsid w:val="00393E2F"/>
    <w:rsid w:val="003E1750"/>
    <w:rsid w:val="003F2157"/>
    <w:rsid w:val="003F31A0"/>
    <w:rsid w:val="004142E0"/>
    <w:rsid w:val="004164FB"/>
    <w:rsid w:val="00425C71"/>
    <w:rsid w:val="00457CE0"/>
    <w:rsid w:val="0047281D"/>
    <w:rsid w:val="004904A5"/>
    <w:rsid w:val="004B0518"/>
    <w:rsid w:val="004F5F0B"/>
    <w:rsid w:val="00505C8E"/>
    <w:rsid w:val="00523D50"/>
    <w:rsid w:val="005515CA"/>
    <w:rsid w:val="00575943"/>
    <w:rsid w:val="005C2A50"/>
    <w:rsid w:val="005E1C57"/>
    <w:rsid w:val="005E4C39"/>
    <w:rsid w:val="006167B4"/>
    <w:rsid w:val="006368E5"/>
    <w:rsid w:val="00643596"/>
    <w:rsid w:val="00690CC5"/>
    <w:rsid w:val="0069232C"/>
    <w:rsid w:val="00696125"/>
    <w:rsid w:val="006A228F"/>
    <w:rsid w:val="006B294A"/>
    <w:rsid w:val="006B66A4"/>
    <w:rsid w:val="006D2148"/>
    <w:rsid w:val="006D49B0"/>
    <w:rsid w:val="006E7B4E"/>
    <w:rsid w:val="007127A2"/>
    <w:rsid w:val="00722426"/>
    <w:rsid w:val="00726189"/>
    <w:rsid w:val="00727A4C"/>
    <w:rsid w:val="007362EE"/>
    <w:rsid w:val="007367FD"/>
    <w:rsid w:val="007434CB"/>
    <w:rsid w:val="00744839"/>
    <w:rsid w:val="00747980"/>
    <w:rsid w:val="0076275E"/>
    <w:rsid w:val="007804A1"/>
    <w:rsid w:val="00781544"/>
    <w:rsid w:val="0078270B"/>
    <w:rsid w:val="00782CF2"/>
    <w:rsid w:val="007925E0"/>
    <w:rsid w:val="007B1C67"/>
    <w:rsid w:val="007B6F5D"/>
    <w:rsid w:val="007D1422"/>
    <w:rsid w:val="007D4DCB"/>
    <w:rsid w:val="00817340"/>
    <w:rsid w:val="00862FF4"/>
    <w:rsid w:val="00864749"/>
    <w:rsid w:val="00864D78"/>
    <w:rsid w:val="008818AB"/>
    <w:rsid w:val="008A1D4C"/>
    <w:rsid w:val="008A27AE"/>
    <w:rsid w:val="008D4DC0"/>
    <w:rsid w:val="008D6BEB"/>
    <w:rsid w:val="009058FE"/>
    <w:rsid w:val="009148BB"/>
    <w:rsid w:val="00925769"/>
    <w:rsid w:val="0094755C"/>
    <w:rsid w:val="009821B1"/>
    <w:rsid w:val="009840B9"/>
    <w:rsid w:val="009927F9"/>
    <w:rsid w:val="009C5A8B"/>
    <w:rsid w:val="009C69B0"/>
    <w:rsid w:val="00A10700"/>
    <w:rsid w:val="00A321A7"/>
    <w:rsid w:val="00A32D8C"/>
    <w:rsid w:val="00A60CED"/>
    <w:rsid w:val="00A67BD5"/>
    <w:rsid w:val="00A76D44"/>
    <w:rsid w:val="00A84914"/>
    <w:rsid w:val="00AA6939"/>
    <w:rsid w:val="00AB2C1D"/>
    <w:rsid w:val="00AD06E4"/>
    <w:rsid w:val="00AD0B56"/>
    <w:rsid w:val="00AF7BDE"/>
    <w:rsid w:val="00B160D3"/>
    <w:rsid w:val="00B17B25"/>
    <w:rsid w:val="00B37272"/>
    <w:rsid w:val="00B4313C"/>
    <w:rsid w:val="00B9668D"/>
    <w:rsid w:val="00BE7E1F"/>
    <w:rsid w:val="00BF537B"/>
    <w:rsid w:val="00C04247"/>
    <w:rsid w:val="00C132EA"/>
    <w:rsid w:val="00C25EF3"/>
    <w:rsid w:val="00C3162F"/>
    <w:rsid w:val="00C33101"/>
    <w:rsid w:val="00C56437"/>
    <w:rsid w:val="00C94F1D"/>
    <w:rsid w:val="00CC5BC6"/>
    <w:rsid w:val="00CE7F09"/>
    <w:rsid w:val="00D10457"/>
    <w:rsid w:val="00D22A2D"/>
    <w:rsid w:val="00D27787"/>
    <w:rsid w:val="00D34EDB"/>
    <w:rsid w:val="00D4075E"/>
    <w:rsid w:val="00D56067"/>
    <w:rsid w:val="00D60A3A"/>
    <w:rsid w:val="00D874D8"/>
    <w:rsid w:val="00D968AE"/>
    <w:rsid w:val="00D97FC9"/>
    <w:rsid w:val="00DA5D67"/>
    <w:rsid w:val="00DB6C37"/>
    <w:rsid w:val="00DB7D07"/>
    <w:rsid w:val="00DD1465"/>
    <w:rsid w:val="00DF7D56"/>
    <w:rsid w:val="00E01B14"/>
    <w:rsid w:val="00E0526A"/>
    <w:rsid w:val="00E26091"/>
    <w:rsid w:val="00E30278"/>
    <w:rsid w:val="00E65F48"/>
    <w:rsid w:val="00E678DD"/>
    <w:rsid w:val="00E9149B"/>
    <w:rsid w:val="00E91972"/>
    <w:rsid w:val="00EA07D9"/>
    <w:rsid w:val="00EB218A"/>
    <w:rsid w:val="00ED49C9"/>
    <w:rsid w:val="00ED5D8A"/>
    <w:rsid w:val="00F02FF0"/>
    <w:rsid w:val="00F162A2"/>
    <w:rsid w:val="00F26173"/>
    <w:rsid w:val="00F36675"/>
    <w:rsid w:val="00F46C76"/>
    <w:rsid w:val="00FC381F"/>
    <w:rsid w:val="00FC3FB1"/>
    <w:rsid w:val="00FE2943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92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42E0"/>
    <w:rPr>
      <w:sz w:val="24"/>
      <w:szCs w:val="24"/>
      <w:lang w:eastAsia="es-ES"/>
    </w:rPr>
  </w:style>
  <w:style w:type="paragraph" w:styleId="Nadpis1">
    <w:name w:val="heading 1"/>
    <w:basedOn w:val="Normlny"/>
    <w:next w:val="Normlny"/>
    <w:qFormat/>
    <w:rsid w:val="004142E0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sz w:val="22"/>
      <w:lang w:val="en-GB"/>
    </w:rPr>
  </w:style>
  <w:style w:type="paragraph" w:styleId="Nadpis2">
    <w:name w:val="heading 2"/>
    <w:basedOn w:val="Normlny"/>
    <w:next w:val="Normlny"/>
    <w:qFormat/>
    <w:rsid w:val="004142E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u w:val="single"/>
    </w:rPr>
  </w:style>
  <w:style w:type="paragraph" w:styleId="Nadpis3">
    <w:name w:val="heading 3"/>
    <w:basedOn w:val="Normlny"/>
    <w:next w:val="Normlny"/>
    <w:qFormat/>
    <w:rsid w:val="004142E0"/>
    <w:pPr>
      <w:keepNext/>
      <w:autoSpaceDE w:val="0"/>
      <w:autoSpaceDN w:val="0"/>
      <w:adjustRightInd w:val="0"/>
      <w:jc w:val="both"/>
      <w:outlineLvl w:val="2"/>
    </w:pPr>
    <w:rPr>
      <w:b/>
      <w:b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tulo1Car">
    <w:name w:val="Título 1 Car"/>
    <w:locked/>
    <w:rsid w:val="004142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semiHidden/>
    <w:locked/>
    <w:rsid w:val="004142E0"/>
    <w:rPr>
      <w:rFonts w:ascii="Cambria" w:hAnsi="Cambria" w:cs="Times New Roman"/>
      <w:b/>
      <w:bCs/>
      <w:i/>
      <w:iCs/>
      <w:sz w:val="28"/>
      <w:szCs w:val="28"/>
    </w:rPr>
  </w:style>
  <w:style w:type="paragraph" w:styleId="Zkladntext3">
    <w:name w:val="Body Text 3"/>
    <w:basedOn w:val="Normlny"/>
    <w:semiHidden/>
    <w:rsid w:val="004142E0"/>
    <w:rPr>
      <w:b/>
      <w:bCs/>
    </w:rPr>
  </w:style>
  <w:style w:type="character" w:customStyle="1" w:styleId="Textoindependiente3Car">
    <w:name w:val="Texto independiente 3 Car"/>
    <w:semiHidden/>
    <w:locked/>
    <w:rsid w:val="004142E0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4142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ocked/>
    <w:rsid w:val="004142E0"/>
    <w:rPr>
      <w:rFonts w:cs="Times New Roman"/>
      <w:sz w:val="24"/>
      <w:szCs w:val="24"/>
      <w:lang w:val="es-ES" w:eastAsia="es-ES" w:bidi="ar-SA"/>
    </w:rPr>
  </w:style>
  <w:style w:type="paragraph" w:styleId="Pta">
    <w:name w:val="footer"/>
    <w:basedOn w:val="Normlny"/>
    <w:link w:val="PtaChar"/>
    <w:uiPriority w:val="99"/>
    <w:rsid w:val="004142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semiHidden/>
    <w:locked/>
    <w:rsid w:val="004142E0"/>
    <w:rPr>
      <w:rFonts w:cs="Times New Roman"/>
      <w:sz w:val="24"/>
      <w:szCs w:val="24"/>
    </w:rPr>
  </w:style>
  <w:style w:type="character" w:styleId="slostrany">
    <w:name w:val="page number"/>
    <w:semiHidden/>
    <w:rsid w:val="004142E0"/>
    <w:rPr>
      <w:rFonts w:cs="Times New Roman"/>
    </w:rPr>
  </w:style>
  <w:style w:type="paragraph" w:styleId="Zkladntext">
    <w:name w:val="Body Text"/>
    <w:basedOn w:val="Normlny"/>
    <w:semiHidden/>
    <w:rsid w:val="004142E0"/>
    <w:pPr>
      <w:jc w:val="both"/>
    </w:pPr>
    <w:rPr>
      <w:lang w:val="en-GB"/>
    </w:rPr>
  </w:style>
  <w:style w:type="character" w:customStyle="1" w:styleId="TextoindependienteCar">
    <w:name w:val="Texto independiente Car"/>
    <w:semiHidden/>
    <w:locked/>
    <w:rsid w:val="004142E0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4142E0"/>
    <w:rPr>
      <w:sz w:val="36"/>
    </w:rPr>
  </w:style>
  <w:style w:type="character" w:customStyle="1" w:styleId="Textoindependiente2Car">
    <w:name w:val="Texto independiente 2 Car"/>
    <w:semiHidden/>
    <w:locked/>
    <w:rsid w:val="004142E0"/>
    <w:rPr>
      <w:rFonts w:cs="Times New Roman"/>
      <w:sz w:val="24"/>
      <w:szCs w:val="24"/>
    </w:rPr>
  </w:style>
  <w:style w:type="paragraph" w:customStyle="1" w:styleId="berschrift">
    <w:name w:val="Überschrift"/>
    <w:basedOn w:val="Normlny"/>
    <w:rsid w:val="004142E0"/>
    <w:pPr>
      <w:tabs>
        <w:tab w:val="left" w:pos="425"/>
      </w:tabs>
      <w:ind w:left="425" w:hanging="425"/>
    </w:pPr>
    <w:rPr>
      <w:rFonts w:ascii="Arial" w:hAnsi="Arial"/>
      <w:b/>
      <w:sz w:val="20"/>
      <w:szCs w:val="20"/>
      <w:lang w:val="en-GB" w:eastAsia="ja-JP"/>
    </w:rPr>
  </w:style>
  <w:style w:type="paragraph" w:customStyle="1" w:styleId="Option">
    <w:name w:val="Option"/>
    <w:basedOn w:val="Normlny"/>
    <w:rsid w:val="004142E0"/>
    <w:pPr>
      <w:spacing w:line="240" w:lineRule="atLeast"/>
    </w:pPr>
    <w:rPr>
      <w:color w:val="0000FF"/>
      <w:sz w:val="22"/>
      <w:szCs w:val="22"/>
      <w:lang w:val="de-DE" w:eastAsia="de-DE"/>
    </w:rPr>
  </w:style>
  <w:style w:type="paragraph" w:styleId="Zarkazkladnhotextu2">
    <w:name w:val="Body Text Indent 2"/>
    <w:basedOn w:val="Normlny"/>
    <w:semiHidden/>
    <w:rsid w:val="004142E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semiHidden/>
    <w:locked/>
    <w:rsid w:val="004142E0"/>
    <w:rPr>
      <w:rFonts w:cs="Times New Roman"/>
      <w:sz w:val="24"/>
      <w:szCs w:val="24"/>
    </w:rPr>
  </w:style>
  <w:style w:type="character" w:customStyle="1" w:styleId="endnoterefe">
    <w:name w:val="endnote refe"/>
    <w:rsid w:val="004142E0"/>
  </w:style>
  <w:style w:type="paragraph" w:styleId="Podtitul">
    <w:name w:val="Subtitle"/>
    <w:basedOn w:val="Normlny"/>
    <w:qFormat/>
    <w:rsid w:val="004142E0"/>
    <w:pPr>
      <w:jc w:val="center"/>
    </w:pPr>
    <w:rPr>
      <w:b/>
      <w:bCs/>
      <w:sz w:val="28"/>
      <w:lang w:val="en-GB"/>
    </w:rPr>
  </w:style>
  <w:style w:type="character" w:customStyle="1" w:styleId="SubttuloCar">
    <w:name w:val="Subtítulo Car"/>
    <w:locked/>
    <w:rsid w:val="004142E0"/>
    <w:rPr>
      <w:rFonts w:ascii="Cambria" w:hAnsi="Cambria" w:cs="Times New Roman"/>
      <w:sz w:val="24"/>
      <w:szCs w:val="24"/>
    </w:rPr>
  </w:style>
  <w:style w:type="paragraph" w:customStyle="1" w:styleId="Textodeglobo1">
    <w:name w:val="Texto de globo1"/>
    <w:basedOn w:val="Normlny"/>
    <w:semiHidden/>
    <w:rsid w:val="004142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locked/>
    <w:rsid w:val="004142E0"/>
    <w:rPr>
      <w:rFonts w:cs="Times New Roman"/>
      <w:sz w:val="2"/>
    </w:rPr>
  </w:style>
  <w:style w:type="character" w:styleId="Zvraznenie">
    <w:name w:val="Emphasis"/>
    <w:qFormat/>
    <w:rsid w:val="004142E0"/>
    <w:rPr>
      <w:rFonts w:cs="Times New Roman"/>
      <w:b/>
      <w:bCs/>
    </w:rPr>
  </w:style>
  <w:style w:type="character" w:styleId="Odkaznakomentr">
    <w:name w:val="annotation reference"/>
    <w:semiHidden/>
    <w:rsid w:val="004142E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4142E0"/>
    <w:rPr>
      <w:sz w:val="20"/>
      <w:szCs w:val="20"/>
    </w:rPr>
  </w:style>
  <w:style w:type="character" w:customStyle="1" w:styleId="TextocomentarioCar">
    <w:name w:val="Texto comentario Car"/>
    <w:locked/>
    <w:rsid w:val="004142E0"/>
    <w:rPr>
      <w:rFonts w:cs="Times New Roman"/>
    </w:rPr>
  </w:style>
  <w:style w:type="paragraph" w:customStyle="1" w:styleId="Asuntodelcomentario1">
    <w:name w:val="Asunto del comentario1"/>
    <w:basedOn w:val="Textkomentra"/>
    <w:next w:val="Textkomentra"/>
    <w:rsid w:val="004142E0"/>
    <w:rPr>
      <w:b/>
      <w:bCs/>
    </w:rPr>
  </w:style>
  <w:style w:type="character" w:customStyle="1" w:styleId="AsuntodelcomentarioCar">
    <w:name w:val="Asunto del comentario Car"/>
    <w:locked/>
    <w:rsid w:val="004142E0"/>
    <w:rPr>
      <w:rFonts w:cs="Times New Roman"/>
      <w:b/>
      <w:bCs/>
    </w:rPr>
  </w:style>
  <w:style w:type="paragraph" w:customStyle="1" w:styleId="Prrafodelista1">
    <w:name w:val="Párrafo de lista1"/>
    <w:basedOn w:val="Normlny"/>
    <w:qFormat/>
    <w:rsid w:val="004142E0"/>
    <w:pPr>
      <w:ind w:left="720"/>
      <w:contextualSpacing/>
    </w:pPr>
  </w:style>
  <w:style w:type="paragraph" w:styleId="Zoznamsodrkami4">
    <w:name w:val="List Bullet 4"/>
    <w:basedOn w:val="Normlny"/>
    <w:autoRedefine/>
    <w:semiHidden/>
    <w:rsid w:val="004142E0"/>
    <w:pPr>
      <w:numPr>
        <w:numId w:val="23"/>
      </w:numPr>
      <w:tabs>
        <w:tab w:val="num" w:pos="720"/>
        <w:tab w:val="num" w:pos="1440"/>
      </w:tabs>
      <w:ind w:left="1440"/>
    </w:pPr>
    <w:rPr>
      <w:szCs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32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1321"/>
    <w:rPr>
      <w:rFonts w:ascii="Tahoma" w:hAnsi="Tahoma" w:cs="Tahoma"/>
      <w:sz w:val="16"/>
      <w:szCs w:val="16"/>
      <w:lang w:val="es-ES" w:eastAsia="es-ES"/>
    </w:rPr>
  </w:style>
  <w:style w:type="character" w:customStyle="1" w:styleId="PtaChar">
    <w:name w:val="Päta Char"/>
    <w:link w:val="Pta"/>
    <w:uiPriority w:val="99"/>
    <w:rsid w:val="00D56067"/>
    <w:rPr>
      <w:sz w:val="24"/>
      <w:szCs w:val="24"/>
      <w:lang w:val="es-ES" w:eastAsia="es-ES"/>
    </w:rPr>
  </w:style>
  <w:style w:type="character" w:customStyle="1" w:styleId="HlavikaChar">
    <w:name w:val="Hlavička Char"/>
    <w:link w:val="Hlavika"/>
    <w:uiPriority w:val="99"/>
    <w:rsid w:val="00D97FC9"/>
    <w:rPr>
      <w:sz w:val="24"/>
      <w:szCs w:val="24"/>
      <w:lang w:val="es-ES" w:eastAsia="es-ES"/>
    </w:rPr>
  </w:style>
  <w:style w:type="character" w:styleId="Hypertextovprepojenie">
    <w:name w:val="Hyperlink"/>
    <w:rsid w:val="00EB218A"/>
    <w:rPr>
      <w:color w:val="0000FF"/>
      <w:u w:val="single"/>
    </w:rPr>
  </w:style>
  <w:style w:type="paragraph" w:styleId="Bezriadkovania">
    <w:name w:val="No Spacing"/>
    <w:uiPriority w:val="1"/>
    <w:qFormat/>
    <w:rsid w:val="00EB218A"/>
    <w:rPr>
      <w:sz w:val="24"/>
      <w:szCs w:val="24"/>
      <w:lang w:val="es-ES" w:eastAsia="es-ES"/>
    </w:rPr>
  </w:style>
  <w:style w:type="character" w:customStyle="1" w:styleId="Zkladntext2Char">
    <w:name w:val="Základný text 2 Char"/>
    <w:link w:val="Zkladntext2"/>
    <w:uiPriority w:val="99"/>
    <w:locked/>
    <w:rsid w:val="00007969"/>
    <w:rPr>
      <w:sz w:val="36"/>
      <w:szCs w:val="24"/>
      <w:lang w:val="es-ES" w:eastAsia="es-E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32C"/>
    <w:rPr>
      <w:b/>
      <w:bCs/>
    </w:rPr>
  </w:style>
  <w:style w:type="character" w:customStyle="1" w:styleId="TextkomentraChar">
    <w:name w:val="Text komentára Char"/>
    <w:link w:val="Textkomentra"/>
    <w:semiHidden/>
    <w:rsid w:val="0069232C"/>
    <w:rPr>
      <w:lang w:val="es-ES" w:eastAsia="es-ES"/>
    </w:rPr>
  </w:style>
  <w:style w:type="character" w:customStyle="1" w:styleId="PredmetkomentraChar">
    <w:name w:val="Predmet komentára Char"/>
    <w:link w:val="Predmetkomentra"/>
    <w:uiPriority w:val="99"/>
    <w:semiHidden/>
    <w:rsid w:val="0069232C"/>
    <w:rPr>
      <w:b/>
      <w:bCs/>
      <w:lang w:val="es-ES" w:eastAsia="es-ES"/>
    </w:rPr>
  </w:style>
  <w:style w:type="paragraph" w:styleId="Revzia">
    <w:name w:val="Revision"/>
    <w:hidden/>
    <w:uiPriority w:val="99"/>
    <w:semiHidden/>
    <w:rsid w:val="00105B88"/>
    <w:rPr>
      <w:sz w:val="24"/>
      <w:szCs w:val="24"/>
      <w:lang w:val="es-ES" w:eastAsia="es-ES"/>
    </w:rPr>
  </w:style>
  <w:style w:type="paragraph" w:styleId="Odsekzoznamu">
    <w:name w:val="List Paragraph"/>
    <w:basedOn w:val="Normlny"/>
    <w:uiPriority w:val="99"/>
    <w:qFormat/>
    <w:rsid w:val="00A321A7"/>
    <w:pPr>
      <w:ind w:left="720"/>
      <w:contextualSpacing/>
    </w:pPr>
  </w:style>
  <w:style w:type="table" w:styleId="Mriekatabuky">
    <w:name w:val="Table Grid"/>
    <w:basedOn w:val="Normlnatabuka"/>
    <w:rsid w:val="00A321A7"/>
    <w:rPr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A84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42E0"/>
    <w:rPr>
      <w:sz w:val="24"/>
      <w:szCs w:val="24"/>
      <w:lang w:eastAsia="es-ES"/>
    </w:rPr>
  </w:style>
  <w:style w:type="paragraph" w:styleId="Nadpis1">
    <w:name w:val="heading 1"/>
    <w:basedOn w:val="Normlny"/>
    <w:next w:val="Normlny"/>
    <w:qFormat/>
    <w:rsid w:val="004142E0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sz w:val="22"/>
      <w:lang w:val="en-GB"/>
    </w:rPr>
  </w:style>
  <w:style w:type="paragraph" w:styleId="Nadpis2">
    <w:name w:val="heading 2"/>
    <w:basedOn w:val="Normlny"/>
    <w:next w:val="Normlny"/>
    <w:qFormat/>
    <w:rsid w:val="004142E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u w:val="single"/>
    </w:rPr>
  </w:style>
  <w:style w:type="paragraph" w:styleId="Nadpis3">
    <w:name w:val="heading 3"/>
    <w:basedOn w:val="Normlny"/>
    <w:next w:val="Normlny"/>
    <w:qFormat/>
    <w:rsid w:val="004142E0"/>
    <w:pPr>
      <w:keepNext/>
      <w:autoSpaceDE w:val="0"/>
      <w:autoSpaceDN w:val="0"/>
      <w:adjustRightInd w:val="0"/>
      <w:jc w:val="both"/>
      <w:outlineLvl w:val="2"/>
    </w:pPr>
    <w:rPr>
      <w:b/>
      <w:b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tulo1Car">
    <w:name w:val="Título 1 Car"/>
    <w:locked/>
    <w:rsid w:val="004142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semiHidden/>
    <w:locked/>
    <w:rsid w:val="004142E0"/>
    <w:rPr>
      <w:rFonts w:ascii="Cambria" w:hAnsi="Cambria" w:cs="Times New Roman"/>
      <w:b/>
      <w:bCs/>
      <w:i/>
      <w:iCs/>
      <w:sz w:val="28"/>
      <w:szCs w:val="28"/>
    </w:rPr>
  </w:style>
  <w:style w:type="paragraph" w:styleId="Zkladntext3">
    <w:name w:val="Body Text 3"/>
    <w:basedOn w:val="Normlny"/>
    <w:semiHidden/>
    <w:rsid w:val="004142E0"/>
    <w:rPr>
      <w:b/>
      <w:bCs/>
    </w:rPr>
  </w:style>
  <w:style w:type="character" w:customStyle="1" w:styleId="Textoindependiente3Car">
    <w:name w:val="Texto independiente 3 Car"/>
    <w:semiHidden/>
    <w:locked/>
    <w:rsid w:val="004142E0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4142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ocked/>
    <w:rsid w:val="004142E0"/>
    <w:rPr>
      <w:rFonts w:cs="Times New Roman"/>
      <w:sz w:val="24"/>
      <w:szCs w:val="24"/>
      <w:lang w:val="es-ES" w:eastAsia="es-ES" w:bidi="ar-SA"/>
    </w:rPr>
  </w:style>
  <w:style w:type="paragraph" w:styleId="Pta">
    <w:name w:val="footer"/>
    <w:basedOn w:val="Normlny"/>
    <w:link w:val="PtaChar"/>
    <w:uiPriority w:val="99"/>
    <w:rsid w:val="004142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semiHidden/>
    <w:locked/>
    <w:rsid w:val="004142E0"/>
    <w:rPr>
      <w:rFonts w:cs="Times New Roman"/>
      <w:sz w:val="24"/>
      <w:szCs w:val="24"/>
    </w:rPr>
  </w:style>
  <w:style w:type="character" w:styleId="slostrany">
    <w:name w:val="page number"/>
    <w:semiHidden/>
    <w:rsid w:val="004142E0"/>
    <w:rPr>
      <w:rFonts w:cs="Times New Roman"/>
    </w:rPr>
  </w:style>
  <w:style w:type="paragraph" w:styleId="Zkladntext">
    <w:name w:val="Body Text"/>
    <w:basedOn w:val="Normlny"/>
    <w:semiHidden/>
    <w:rsid w:val="004142E0"/>
    <w:pPr>
      <w:jc w:val="both"/>
    </w:pPr>
    <w:rPr>
      <w:lang w:val="en-GB"/>
    </w:rPr>
  </w:style>
  <w:style w:type="character" w:customStyle="1" w:styleId="TextoindependienteCar">
    <w:name w:val="Texto independiente Car"/>
    <w:semiHidden/>
    <w:locked/>
    <w:rsid w:val="004142E0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4142E0"/>
    <w:rPr>
      <w:sz w:val="36"/>
    </w:rPr>
  </w:style>
  <w:style w:type="character" w:customStyle="1" w:styleId="Textoindependiente2Car">
    <w:name w:val="Texto independiente 2 Car"/>
    <w:semiHidden/>
    <w:locked/>
    <w:rsid w:val="004142E0"/>
    <w:rPr>
      <w:rFonts w:cs="Times New Roman"/>
      <w:sz w:val="24"/>
      <w:szCs w:val="24"/>
    </w:rPr>
  </w:style>
  <w:style w:type="paragraph" w:customStyle="1" w:styleId="berschrift">
    <w:name w:val="Überschrift"/>
    <w:basedOn w:val="Normlny"/>
    <w:rsid w:val="004142E0"/>
    <w:pPr>
      <w:tabs>
        <w:tab w:val="left" w:pos="425"/>
      </w:tabs>
      <w:ind w:left="425" w:hanging="425"/>
    </w:pPr>
    <w:rPr>
      <w:rFonts w:ascii="Arial" w:hAnsi="Arial"/>
      <w:b/>
      <w:sz w:val="20"/>
      <w:szCs w:val="20"/>
      <w:lang w:val="en-GB" w:eastAsia="ja-JP"/>
    </w:rPr>
  </w:style>
  <w:style w:type="paragraph" w:customStyle="1" w:styleId="Option">
    <w:name w:val="Option"/>
    <w:basedOn w:val="Normlny"/>
    <w:rsid w:val="004142E0"/>
    <w:pPr>
      <w:spacing w:line="240" w:lineRule="atLeast"/>
    </w:pPr>
    <w:rPr>
      <w:color w:val="0000FF"/>
      <w:sz w:val="22"/>
      <w:szCs w:val="22"/>
      <w:lang w:val="de-DE" w:eastAsia="de-DE"/>
    </w:rPr>
  </w:style>
  <w:style w:type="paragraph" w:styleId="Zarkazkladnhotextu2">
    <w:name w:val="Body Text Indent 2"/>
    <w:basedOn w:val="Normlny"/>
    <w:semiHidden/>
    <w:rsid w:val="004142E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semiHidden/>
    <w:locked/>
    <w:rsid w:val="004142E0"/>
    <w:rPr>
      <w:rFonts w:cs="Times New Roman"/>
      <w:sz w:val="24"/>
      <w:szCs w:val="24"/>
    </w:rPr>
  </w:style>
  <w:style w:type="character" w:customStyle="1" w:styleId="endnoterefe">
    <w:name w:val="endnote refe"/>
    <w:rsid w:val="004142E0"/>
  </w:style>
  <w:style w:type="paragraph" w:styleId="Podtitul">
    <w:name w:val="Subtitle"/>
    <w:basedOn w:val="Normlny"/>
    <w:qFormat/>
    <w:rsid w:val="004142E0"/>
    <w:pPr>
      <w:jc w:val="center"/>
    </w:pPr>
    <w:rPr>
      <w:b/>
      <w:bCs/>
      <w:sz w:val="28"/>
      <w:lang w:val="en-GB"/>
    </w:rPr>
  </w:style>
  <w:style w:type="character" w:customStyle="1" w:styleId="SubttuloCar">
    <w:name w:val="Subtítulo Car"/>
    <w:locked/>
    <w:rsid w:val="004142E0"/>
    <w:rPr>
      <w:rFonts w:ascii="Cambria" w:hAnsi="Cambria" w:cs="Times New Roman"/>
      <w:sz w:val="24"/>
      <w:szCs w:val="24"/>
    </w:rPr>
  </w:style>
  <w:style w:type="paragraph" w:customStyle="1" w:styleId="Textodeglobo1">
    <w:name w:val="Texto de globo1"/>
    <w:basedOn w:val="Normlny"/>
    <w:semiHidden/>
    <w:rsid w:val="004142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locked/>
    <w:rsid w:val="004142E0"/>
    <w:rPr>
      <w:rFonts w:cs="Times New Roman"/>
      <w:sz w:val="2"/>
    </w:rPr>
  </w:style>
  <w:style w:type="character" w:styleId="Zvraznenie">
    <w:name w:val="Emphasis"/>
    <w:qFormat/>
    <w:rsid w:val="004142E0"/>
    <w:rPr>
      <w:rFonts w:cs="Times New Roman"/>
      <w:b/>
      <w:bCs/>
    </w:rPr>
  </w:style>
  <w:style w:type="character" w:styleId="Odkaznakomentr">
    <w:name w:val="annotation reference"/>
    <w:semiHidden/>
    <w:rsid w:val="004142E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4142E0"/>
    <w:rPr>
      <w:sz w:val="20"/>
      <w:szCs w:val="20"/>
    </w:rPr>
  </w:style>
  <w:style w:type="character" w:customStyle="1" w:styleId="TextocomentarioCar">
    <w:name w:val="Texto comentario Car"/>
    <w:locked/>
    <w:rsid w:val="004142E0"/>
    <w:rPr>
      <w:rFonts w:cs="Times New Roman"/>
    </w:rPr>
  </w:style>
  <w:style w:type="paragraph" w:customStyle="1" w:styleId="Asuntodelcomentario1">
    <w:name w:val="Asunto del comentario1"/>
    <w:basedOn w:val="Textkomentra"/>
    <w:next w:val="Textkomentra"/>
    <w:rsid w:val="004142E0"/>
    <w:rPr>
      <w:b/>
      <w:bCs/>
    </w:rPr>
  </w:style>
  <w:style w:type="character" w:customStyle="1" w:styleId="AsuntodelcomentarioCar">
    <w:name w:val="Asunto del comentario Car"/>
    <w:locked/>
    <w:rsid w:val="004142E0"/>
    <w:rPr>
      <w:rFonts w:cs="Times New Roman"/>
      <w:b/>
      <w:bCs/>
    </w:rPr>
  </w:style>
  <w:style w:type="paragraph" w:customStyle="1" w:styleId="Prrafodelista1">
    <w:name w:val="Párrafo de lista1"/>
    <w:basedOn w:val="Normlny"/>
    <w:qFormat/>
    <w:rsid w:val="004142E0"/>
    <w:pPr>
      <w:ind w:left="720"/>
      <w:contextualSpacing/>
    </w:pPr>
  </w:style>
  <w:style w:type="paragraph" w:styleId="Zoznamsodrkami4">
    <w:name w:val="List Bullet 4"/>
    <w:basedOn w:val="Normlny"/>
    <w:autoRedefine/>
    <w:semiHidden/>
    <w:rsid w:val="004142E0"/>
    <w:pPr>
      <w:numPr>
        <w:numId w:val="23"/>
      </w:numPr>
      <w:tabs>
        <w:tab w:val="num" w:pos="720"/>
        <w:tab w:val="num" w:pos="1440"/>
      </w:tabs>
      <w:ind w:left="1440"/>
    </w:pPr>
    <w:rPr>
      <w:szCs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32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1321"/>
    <w:rPr>
      <w:rFonts w:ascii="Tahoma" w:hAnsi="Tahoma" w:cs="Tahoma"/>
      <w:sz w:val="16"/>
      <w:szCs w:val="16"/>
      <w:lang w:val="es-ES" w:eastAsia="es-ES"/>
    </w:rPr>
  </w:style>
  <w:style w:type="character" w:customStyle="1" w:styleId="PtaChar">
    <w:name w:val="Päta Char"/>
    <w:link w:val="Pta"/>
    <w:uiPriority w:val="99"/>
    <w:rsid w:val="00D56067"/>
    <w:rPr>
      <w:sz w:val="24"/>
      <w:szCs w:val="24"/>
      <w:lang w:val="es-ES" w:eastAsia="es-ES"/>
    </w:rPr>
  </w:style>
  <w:style w:type="character" w:customStyle="1" w:styleId="HlavikaChar">
    <w:name w:val="Hlavička Char"/>
    <w:link w:val="Hlavika"/>
    <w:uiPriority w:val="99"/>
    <w:rsid w:val="00D97FC9"/>
    <w:rPr>
      <w:sz w:val="24"/>
      <w:szCs w:val="24"/>
      <w:lang w:val="es-ES" w:eastAsia="es-ES"/>
    </w:rPr>
  </w:style>
  <w:style w:type="character" w:styleId="Hypertextovprepojenie">
    <w:name w:val="Hyperlink"/>
    <w:rsid w:val="00EB218A"/>
    <w:rPr>
      <w:color w:val="0000FF"/>
      <w:u w:val="single"/>
    </w:rPr>
  </w:style>
  <w:style w:type="paragraph" w:styleId="Bezriadkovania">
    <w:name w:val="No Spacing"/>
    <w:uiPriority w:val="1"/>
    <w:qFormat/>
    <w:rsid w:val="00EB218A"/>
    <w:rPr>
      <w:sz w:val="24"/>
      <w:szCs w:val="24"/>
      <w:lang w:val="es-ES" w:eastAsia="es-ES"/>
    </w:rPr>
  </w:style>
  <w:style w:type="character" w:customStyle="1" w:styleId="Zkladntext2Char">
    <w:name w:val="Základný text 2 Char"/>
    <w:link w:val="Zkladntext2"/>
    <w:uiPriority w:val="99"/>
    <w:locked/>
    <w:rsid w:val="00007969"/>
    <w:rPr>
      <w:sz w:val="36"/>
      <w:szCs w:val="24"/>
      <w:lang w:val="es-ES" w:eastAsia="es-E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32C"/>
    <w:rPr>
      <w:b/>
      <w:bCs/>
    </w:rPr>
  </w:style>
  <w:style w:type="character" w:customStyle="1" w:styleId="TextkomentraChar">
    <w:name w:val="Text komentára Char"/>
    <w:link w:val="Textkomentra"/>
    <w:semiHidden/>
    <w:rsid w:val="0069232C"/>
    <w:rPr>
      <w:lang w:val="es-ES" w:eastAsia="es-ES"/>
    </w:rPr>
  </w:style>
  <w:style w:type="character" w:customStyle="1" w:styleId="PredmetkomentraChar">
    <w:name w:val="Predmet komentára Char"/>
    <w:link w:val="Predmetkomentra"/>
    <w:uiPriority w:val="99"/>
    <w:semiHidden/>
    <w:rsid w:val="0069232C"/>
    <w:rPr>
      <w:b/>
      <w:bCs/>
      <w:lang w:val="es-ES" w:eastAsia="es-ES"/>
    </w:rPr>
  </w:style>
  <w:style w:type="paragraph" w:styleId="Revzia">
    <w:name w:val="Revision"/>
    <w:hidden/>
    <w:uiPriority w:val="99"/>
    <w:semiHidden/>
    <w:rsid w:val="00105B88"/>
    <w:rPr>
      <w:sz w:val="24"/>
      <w:szCs w:val="24"/>
      <w:lang w:val="es-ES" w:eastAsia="es-ES"/>
    </w:rPr>
  </w:style>
  <w:style w:type="paragraph" w:styleId="Odsekzoznamu">
    <w:name w:val="List Paragraph"/>
    <w:basedOn w:val="Normlny"/>
    <w:uiPriority w:val="99"/>
    <w:qFormat/>
    <w:rsid w:val="00A321A7"/>
    <w:pPr>
      <w:ind w:left="720"/>
      <w:contextualSpacing/>
    </w:pPr>
  </w:style>
  <w:style w:type="table" w:styleId="Mriekatabuky">
    <w:name w:val="Table Grid"/>
    <w:basedOn w:val="Normlnatabuka"/>
    <w:rsid w:val="00A321A7"/>
    <w:rPr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A8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>salvat</Company>
  <LinksUpToDate>false</LinksUpToDate>
  <CharactersWithSpaces>12867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VRG</dc:creator>
  <cp:lastModifiedBy>EM</cp:lastModifiedBy>
  <cp:revision>4</cp:revision>
  <cp:lastPrinted>2012-03-16T15:06:00Z</cp:lastPrinted>
  <dcterms:created xsi:type="dcterms:W3CDTF">2019-05-23T08:34:00Z</dcterms:created>
  <dcterms:modified xsi:type="dcterms:W3CDTF">2019-05-23T08:35:00Z</dcterms:modified>
  <cp:category>NOVA Traductors i Intèrprets, S.L.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0x010100986BD96482BC294D93CA60FF10F85134</vt:lpwstr>
  </property>
</Properties>
</file>