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B1CE6" w14:textId="77777777" w:rsidR="00CE7D17" w:rsidRPr="008F19CF" w:rsidRDefault="00CE7D17">
      <w:pPr>
        <w:jc w:val="center"/>
        <w:outlineLvl w:val="0"/>
        <w:rPr>
          <w:szCs w:val="22"/>
        </w:rPr>
      </w:pPr>
      <w:r w:rsidRPr="008F19CF">
        <w:rPr>
          <w:b/>
          <w:szCs w:val="22"/>
        </w:rPr>
        <w:t>Písomná informácia pre používateľa</w:t>
      </w:r>
    </w:p>
    <w:p w14:paraId="41A07B98" w14:textId="77777777" w:rsidR="00CE7D17" w:rsidRPr="002F6D13" w:rsidRDefault="00CE7D17">
      <w:pPr>
        <w:jc w:val="center"/>
        <w:rPr>
          <w:szCs w:val="22"/>
        </w:rPr>
      </w:pPr>
    </w:p>
    <w:p w14:paraId="44B26078" w14:textId="77777777" w:rsidR="00CE7D17" w:rsidRPr="008F19CF" w:rsidRDefault="00CE7D17" w:rsidP="00BD08B3">
      <w:pPr>
        <w:jc w:val="center"/>
        <w:rPr>
          <w:bCs/>
          <w:szCs w:val="22"/>
        </w:rPr>
      </w:pPr>
      <w:r w:rsidRPr="00AF2830">
        <w:rPr>
          <w:b/>
          <w:szCs w:val="22"/>
        </w:rPr>
        <w:t>Nicorette invisipatch 25 mg/16 h transdermálna náplasť</w:t>
      </w:r>
    </w:p>
    <w:p w14:paraId="0A2BA4CD" w14:textId="77777777" w:rsidR="00CE7D17" w:rsidRPr="008F19CF" w:rsidRDefault="00CE7D17" w:rsidP="00BD08B3">
      <w:pPr>
        <w:jc w:val="center"/>
        <w:rPr>
          <w:b/>
          <w:bCs/>
          <w:szCs w:val="22"/>
        </w:rPr>
      </w:pPr>
      <w:r w:rsidRPr="00AF2830">
        <w:rPr>
          <w:b/>
          <w:szCs w:val="22"/>
        </w:rPr>
        <w:t>Nicorette invisipatch 15 mg/16 h transdermálna náplasť</w:t>
      </w:r>
    </w:p>
    <w:p w14:paraId="475E11B5" w14:textId="77777777" w:rsidR="00CE7D17" w:rsidRPr="008F19CF" w:rsidRDefault="00CE7D17" w:rsidP="00BD08B3">
      <w:pPr>
        <w:jc w:val="center"/>
        <w:rPr>
          <w:b/>
          <w:bCs/>
          <w:szCs w:val="22"/>
        </w:rPr>
      </w:pPr>
      <w:r w:rsidRPr="00AF2830">
        <w:rPr>
          <w:b/>
          <w:szCs w:val="22"/>
        </w:rPr>
        <w:t>Nicorette invisipatch 10 mg/16 h transdermálna náplasť</w:t>
      </w:r>
    </w:p>
    <w:p w14:paraId="7EDA204C" w14:textId="77777777" w:rsidR="00CE7D17" w:rsidRPr="00AF2830" w:rsidRDefault="00CE7D17">
      <w:pPr>
        <w:numPr>
          <w:ilvl w:val="12"/>
          <w:numId w:val="0"/>
        </w:numPr>
        <w:jc w:val="center"/>
        <w:rPr>
          <w:bCs/>
          <w:szCs w:val="22"/>
        </w:rPr>
      </w:pPr>
    </w:p>
    <w:p w14:paraId="1115F1C2" w14:textId="77777777" w:rsidR="00CE7D17" w:rsidRPr="00AF2830" w:rsidRDefault="00CE7D17">
      <w:pPr>
        <w:numPr>
          <w:ilvl w:val="12"/>
          <w:numId w:val="0"/>
        </w:numPr>
        <w:jc w:val="center"/>
        <w:rPr>
          <w:szCs w:val="22"/>
        </w:rPr>
      </w:pPr>
      <w:r w:rsidRPr="00AF2830">
        <w:rPr>
          <w:szCs w:val="22"/>
        </w:rPr>
        <w:t>nikotín</w:t>
      </w:r>
    </w:p>
    <w:p w14:paraId="11E8538E" w14:textId="77777777" w:rsidR="00CE7D17" w:rsidRPr="008F19CF" w:rsidRDefault="00CE7D17" w:rsidP="001967D9">
      <w:pPr>
        <w:numPr>
          <w:ilvl w:val="12"/>
          <w:numId w:val="0"/>
        </w:numPr>
        <w:ind w:right="-2"/>
        <w:rPr>
          <w:szCs w:val="22"/>
        </w:rPr>
      </w:pPr>
    </w:p>
    <w:p w14:paraId="18DA2B48" w14:textId="7C614E3A" w:rsidR="00CE7D17" w:rsidRPr="008F19CF" w:rsidRDefault="00CE7D17" w:rsidP="001967D9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b/>
          <w:szCs w:val="22"/>
        </w:rPr>
        <w:t xml:space="preserve">Pozorne si prečítajte celú písomnú informáciu, </w:t>
      </w:r>
      <w:r w:rsidR="00B84441">
        <w:rPr>
          <w:b/>
          <w:szCs w:val="22"/>
        </w:rPr>
        <w:t>predtým</w:t>
      </w:r>
      <w:r w:rsidRPr="00AF2830">
        <w:rPr>
          <w:b/>
          <w:szCs w:val="22"/>
        </w:rPr>
        <w:t xml:space="preserve"> ako začnete používať tento liek, pretože obsahuje pre vás dôležité informácie.</w:t>
      </w:r>
    </w:p>
    <w:p w14:paraId="04BB2195" w14:textId="3C0306F9" w:rsidR="00CE7D17" w:rsidRPr="00AF2830" w:rsidRDefault="00CE7D17" w:rsidP="001967D9">
      <w:pPr>
        <w:ind w:left="0" w:firstLine="0"/>
        <w:rPr>
          <w:b/>
          <w:i/>
          <w:szCs w:val="22"/>
        </w:rPr>
      </w:pPr>
      <w:r w:rsidRPr="00AF2830">
        <w:rPr>
          <w:szCs w:val="22"/>
        </w:rPr>
        <w:t>Vždy používajte tento liek presne tak, ako je to uvedené v</w:t>
      </w:r>
      <w:r w:rsidR="00B84441">
        <w:rPr>
          <w:szCs w:val="22"/>
        </w:rPr>
        <w:t> </w:t>
      </w:r>
      <w:r w:rsidRPr="00AF2830">
        <w:rPr>
          <w:szCs w:val="22"/>
        </w:rPr>
        <w:t>tejto</w:t>
      </w:r>
      <w:r w:rsidR="00B84441">
        <w:rPr>
          <w:szCs w:val="22"/>
        </w:rPr>
        <w:t xml:space="preserve"> písomnej</w:t>
      </w:r>
      <w:r w:rsidRPr="00AF2830">
        <w:rPr>
          <w:szCs w:val="22"/>
        </w:rPr>
        <w:t xml:space="preserve"> informácii alebo ako vám povedal váš lekár alebo lekárnik.</w:t>
      </w:r>
    </w:p>
    <w:p w14:paraId="1A03FBFE" w14:textId="77777777" w:rsidR="00CE7D17" w:rsidRPr="008F19CF" w:rsidRDefault="00CE7D17" w:rsidP="00B84441">
      <w:pPr>
        <w:numPr>
          <w:ilvl w:val="0"/>
          <w:numId w:val="1"/>
        </w:numPr>
        <w:ind w:left="426" w:right="-2" w:hanging="426"/>
        <w:rPr>
          <w:szCs w:val="22"/>
        </w:rPr>
      </w:pPr>
      <w:r w:rsidRPr="00AF2830">
        <w:rPr>
          <w:szCs w:val="22"/>
        </w:rPr>
        <w:t>Túto písomnú informáciu si uschovajte. Možno bude potrebné, aby ste si ju znovu prečítali.</w:t>
      </w:r>
    </w:p>
    <w:p w14:paraId="25E6EEDB" w14:textId="07B2390D" w:rsidR="00CE7D17" w:rsidRPr="008F19CF" w:rsidRDefault="00B84441" w:rsidP="00B84441">
      <w:pPr>
        <w:numPr>
          <w:ilvl w:val="0"/>
          <w:numId w:val="1"/>
        </w:numPr>
        <w:ind w:left="426" w:right="-2" w:hanging="426"/>
        <w:rPr>
          <w:szCs w:val="22"/>
        </w:rPr>
      </w:pPr>
      <w:r w:rsidRPr="003021DE">
        <w:rPr>
          <w:noProof/>
          <w:szCs w:val="22"/>
        </w:rPr>
        <w:t>Ak potrebujete ďalšie informácie alebo radu</w:t>
      </w:r>
      <w:r w:rsidR="00786229" w:rsidRPr="00AF2830">
        <w:rPr>
          <w:szCs w:val="22"/>
        </w:rPr>
        <w:t>,</w:t>
      </w:r>
      <w:r w:rsidR="00CE7D17" w:rsidRPr="00AF2830">
        <w:rPr>
          <w:szCs w:val="22"/>
        </w:rPr>
        <w:t xml:space="preserve"> obráťte sa na svojho lekárnika.</w:t>
      </w:r>
    </w:p>
    <w:p w14:paraId="27660826" w14:textId="77777777" w:rsidR="00CE7D17" w:rsidRPr="00AF2830" w:rsidRDefault="00CE7D17" w:rsidP="00B84441">
      <w:pPr>
        <w:ind w:left="426" w:hanging="426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0536350" w14:textId="77777777" w:rsidR="00CE7D17" w:rsidRPr="008F19CF" w:rsidRDefault="00CE7D17" w:rsidP="00B84441">
      <w:pPr>
        <w:numPr>
          <w:ilvl w:val="0"/>
          <w:numId w:val="1"/>
        </w:numPr>
        <w:ind w:left="426" w:right="-2" w:hanging="426"/>
        <w:rPr>
          <w:b/>
          <w:szCs w:val="22"/>
        </w:rPr>
      </w:pPr>
      <w:r w:rsidRPr="00AF2830">
        <w:rPr>
          <w:szCs w:val="22"/>
        </w:rPr>
        <w:t>Ak ste po 6 mesiacoch liečby náplasťou Nicorette invisipatch nedokázali prestať fajčiť, musíte sa obrátiť na lekára.</w:t>
      </w:r>
    </w:p>
    <w:p w14:paraId="6A15AECE" w14:textId="77777777" w:rsidR="00CE7D17" w:rsidRPr="008F19CF" w:rsidRDefault="00CE7D17" w:rsidP="00B84441">
      <w:pPr>
        <w:ind w:left="426" w:hanging="426"/>
        <w:rPr>
          <w:szCs w:val="22"/>
        </w:rPr>
      </w:pPr>
    </w:p>
    <w:p w14:paraId="182A199F" w14:textId="77777777" w:rsidR="00CE7D17" w:rsidRPr="008F19CF" w:rsidRDefault="00CE7D17" w:rsidP="001967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V tejto písomnej informácii sa dozviete</w:t>
      </w:r>
      <w:r w:rsidRPr="00AF2830">
        <w:rPr>
          <w:szCs w:val="22"/>
        </w:rPr>
        <w:t>:</w:t>
      </w:r>
    </w:p>
    <w:p w14:paraId="2225B4F7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1.</w:t>
      </w:r>
      <w:r w:rsidRPr="00AF2830">
        <w:rPr>
          <w:szCs w:val="22"/>
        </w:rPr>
        <w:tab/>
        <w:t>Čo je Nicorette invisipatch a na čo sa používa</w:t>
      </w:r>
    </w:p>
    <w:p w14:paraId="1B9C3728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2.</w:t>
      </w:r>
      <w:r w:rsidRPr="00AF2830">
        <w:rPr>
          <w:szCs w:val="22"/>
        </w:rPr>
        <w:tab/>
        <w:t>Čo potrebujete vedieť predtým, ako použijete Nicorette invisipatch</w:t>
      </w:r>
    </w:p>
    <w:p w14:paraId="52FCC1B0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3.</w:t>
      </w:r>
      <w:r w:rsidRPr="00AF2830">
        <w:rPr>
          <w:szCs w:val="22"/>
        </w:rPr>
        <w:tab/>
        <w:t>Ako používať Nicorette invisipatch</w:t>
      </w:r>
    </w:p>
    <w:p w14:paraId="459F53B4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4.</w:t>
      </w:r>
      <w:r w:rsidRPr="00AF2830">
        <w:rPr>
          <w:szCs w:val="22"/>
        </w:rPr>
        <w:tab/>
        <w:t>Možné vedľajšie účinky</w:t>
      </w:r>
    </w:p>
    <w:p w14:paraId="0C5B0745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5.</w:t>
      </w:r>
      <w:r w:rsidRPr="00AF2830">
        <w:rPr>
          <w:szCs w:val="22"/>
        </w:rPr>
        <w:tab/>
        <w:t>Ako uchovávať Nicorette invisipatch</w:t>
      </w:r>
    </w:p>
    <w:p w14:paraId="1B32A49B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6.</w:t>
      </w:r>
      <w:r w:rsidRPr="00AF2830">
        <w:rPr>
          <w:szCs w:val="22"/>
        </w:rPr>
        <w:tab/>
        <w:t>Obsah balenia a ďalšie informácie</w:t>
      </w:r>
    </w:p>
    <w:p w14:paraId="00E18D2D" w14:textId="77777777" w:rsidR="00CE7D17" w:rsidRPr="008F19CF" w:rsidRDefault="00CE7D17" w:rsidP="00A75ECC">
      <w:pPr>
        <w:numPr>
          <w:ilvl w:val="12"/>
          <w:numId w:val="0"/>
        </w:numPr>
        <w:ind w:right="-2"/>
        <w:rPr>
          <w:szCs w:val="22"/>
        </w:rPr>
      </w:pPr>
    </w:p>
    <w:p w14:paraId="67F1BA08" w14:textId="77777777" w:rsidR="00CE7D17" w:rsidRPr="008F19CF" w:rsidRDefault="00CE7D17" w:rsidP="00D513D2">
      <w:pPr>
        <w:numPr>
          <w:ilvl w:val="12"/>
          <w:numId w:val="0"/>
        </w:numPr>
        <w:ind w:right="-2"/>
        <w:rPr>
          <w:szCs w:val="22"/>
        </w:rPr>
      </w:pPr>
    </w:p>
    <w:p w14:paraId="3F7AB813" w14:textId="77777777" w:rsidR="00CE7D17" w:rsidRPr="008F19CF" w:rsidRDefault="00CE7D17" w:rsidP="00D513D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F2830">
        <w:rPr>
          <w:b/>
          <w:szCs w:val="22"/>
        </w:rPr>
        <w:t>1.</w:t>
      </w:r>
      <w:r w:rsidRPr="00AF2830">
        <w:rPr>
          <w:b/>
          <w:szCs w:val="22"/>
        </w:rPr>
        <w:tab/>
        <w:t>Čo je Nicorette invisipatch a na čo sa používa</w:t>
      </w:r>
    </w:p>
    <w:p w14:paraId="61F476CF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A7ECF18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Nicorette invisipatch je liek, ktorý pomáha prestať fajčiť.</w:t>
      </w:r>
      <w:bookmarkStart w:id="0" w:name="OLE_LINK6"/>
    </w:p>
    <w:p w14:paraId="6DDBBB22" w14:textId="77777777" w:rsidR="00CE7D17" w:rsidRPr="008F19CF" w:rsidRDefault="00CE7D17" w:rsidP="00BD08B3">
      <w:pPr>
        <w:ind w:left="0" w:firstLine="0"/>
        <w:rPr>
          <w:szCs w:val="22"/>
        </w:rPr>
      </w:pPr>
    </w:p>
    <w:p w14:paraId="21A70B74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Nicorette invisipatch sa používa na liečbu závislosti od tabaku, na zmiernenie túžby po fajčení (nikotíne) a </w:t>
      </w:r>
      <w:r w:rsidR="00786229" w:rsidRPr="00AF2830">
        <w:rPr>
          <w:szCs w:val="22"/>
        </w:rPr>
        <w:t xml:space="preserve">nikotínových </w:t>
      </w:r>
      <w:r w:rsidRPr="00AF2830">
        <w:rPr>
          <w:szCs w:val="22"/>
        </w:rPr>
        <w:t>abstinenčných príznakov, čím pomáha odhodlaným fajčiarom prestať fajčiť.</w:t>
      </w:r>
    </w:p>
    <w:bookmarkEnd w:id="0"/>
    <w:p w14:paraId="206F1D9C" w14:textId="77777777" w:rsidR="00CE7D17" w:rsidRPr="00AF2830" w:rsidRDefault="00CE7D17" w:rsidP="00BD08B3">
      <w:pPr>
        <w:ind w:left="0" w:firstLine="0"/>
        <w:rPr>
          <w:szCs w:val="22"/>
        </w:rPr>
      </w:pPr>
    </w:p>
    <w:p w14:paraId="61CFB38D" w14:textId="5B435B92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Ak prestanete fajčiť a dodávať </w:t>
      </w:r>
      <w:r w:rsidR="00B84441">
        <w:rPr>
          <w:szCs w:val="22"/>
        </w:rPr>
        <w:t>svojmu</w:t>
      </w:r>
      <w:r w:rsidRPr="00AF2830">
        <w:rPr>
          <w:szCs w:val="22"/>
        </w:rPr>
        <w:t xml:space="preserve"> telu nikotín z tabaku, môžu sa u vás objaviť nepríjemné pocity nazývané abstinenčné príznaky. Používaním náplasti Nicorette invisipatch môžete týmto nepríjemným pocitom predchádzať alebo ich zmierňovať – používaním náplasti Nicorette invisipatch budete naďalej dodávať svojmu telu malé množstvo nikotínu v jeho čistej forme, čo neprináša žiadne zdravotné riziká spojené s fajčením.</w:t>
      </w:r>
    </w:p>
    <w:p w14:paraId="782805CE" w14:textId="77777777" w:rsidR="00CE7D17" w:rsidRPr="00AF2830" w:rsidRDefault="00CE7D17" w:rsidP="00BD08B3">
      <w:pPr>
        <w:ind w:left="0" w:firstLine="0"/>
        <w:rPr>
          <w:szCs w:val="22"/>
        </w:rPr>
      </w:pPr>
    </w:p>
    <w:p w14:paraId="3273AB05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Zdravotné riziká spojené s fajčením sú spôsobené škodlivými látkami obsiahnutými v tabaku.</w:t>
      </w:r>
    </w:p>
    <w:p w14:paraId="1A74A9F9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Vaše šance prestať fajčiť zvyčajne zlepší </w:t>
      </w:r>
      <w:r w:rsidR="004372DF" w:rsidRPr="00AF2830">
        <w:rPr>
          <w:szCs w:val="22"/>
        </w:rPr>
        <w:t>konzultácia, poradenstvo</w:t>
      </w:r>
      <w:r w:rsidRPr="00AF2830">
        <w:rPr>
          <w:szCs w:val="22"/>
        </w:rPr>
        <w:t xml:space="preserve"> a podpora.</w:t>
      </w:r>
    </w:p>
    <w:p w14:paraId="08A9700E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je to možné, používajte liek ako súčasť programu na ukončenie fajčenia.</w:t>
      </w:r>
    </w:p>
    <w:p w14:paraId="673C7E35" w14:textId="77777777" w:rsidR="00CE7D17" w:rsidRPr="00AF2830" w:rsidRDefault="00CE7D17" w:rsidP="00BD08B3">
      <w:pPr>
        <w:ind w:left="0" w:firstLine="0"/>
        <w:rPr>
          <w:szCs w:val="22"/>
        </w:rPr>
      </w:pPr>
    </w:p>
    <w:p w14:paraId="16C2AF24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sa liek používa podľa odporúčania, Nicorette invisipatch vám pomôže udržať pod kontrolou možné zvýšenie vašej telesnej hmotnosti po ukončení fajčenia.</w:t>
      </w:r>
    </w:p>
    <w:p w14:paraId="45C5C388" w14:textId="77777777" w:rsidR="00CE7D17" w:rsidRPr="00AF2830" w:rsidRDefault="00CE7D17" w:rsidP="00BD08B3">
      <w:pPr>
        <w:ind w:left="0" w:firstLine="0"/>
        <w:rPr>
          <w:szCs w:val="22"/>
        </w:rPr>
      </w:pPr>
    </w:p>
    <w:p w14:paraId="4E7EC642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088B5B4" w14:textId="25077D2E" w:rsidR="00CE7D17" w:rsidRPr="008F19CF" w:rsidRDefault="00CE7D17" w:rsidP="00BD08B3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F2830">
        <w:rPr>
          <w:b/>
          <w:szCs w:val="22"/>
        </w:rPr>
        <w:t>2.</w:t>
      </w:r>
      <w:r w:rsidRPr="00AF2830">
        <w:rPr>
          <w:b/>
          <w:szCs w:val="22"/>
        </w:rPr>
        <w:tab/>
        <w:t>Čo potrebujete vedieť predtým</w:t>
      </w:r>
      <w:r w:rsidR="00B86BDD">
        <w:rPr>
          <w:b/>
          <w:szCs w:val="22"/>
        </w:rPr>
        <w:t>,</w:t>
      </w:r>
      <w:r w:rsidRPr="00AF2830">
        <w:rPr>
          <w:b/>
          <w:szCs w:val="22"/>
        </w:rPr>
        <w:t xml:space="preserve"> ako použijete Nicorette invisipatch</w:t>
      </w:r>
    </w:p>
    <w:p w14:paraId="47AFB187" w14:textId="77777777" w:rsidR="00CE7D17" w:rsidRPr="008F19CF" w:rsidRDefault="00CE7D17" w:rsidP="00BD08B3">
      <w:pPr>
        <w:keepNext/>
        <w:keepLines/>
        <w:numPr>
          <w:ilvl w:val="12"/>
          <w:numId w:val="0"/>
        </w:numPr>
        <w:outlineLvl w:val="0"/>
        <w:rPr>
          <w:szCs w:val="22"/>
        </w:rPr>
      </w:pPr>
    </w:p>
    <w:p w14:paraId="3A3A5AB1" w14:textId="77777777" w:rsidR="00CE7D17" w:rsidRPr="008F19CF" w:rsidRDefault="00CE7D17" w:rsidP="00BD08B3">
      <w:pPr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AF2830">
        <w:rPr>
          <w:b/>
          <w:szCs w:val="22"/>
        </w:rPr>
        <w:t>Nepoužívajte Nicorette invisipatch</w:t>
      </w:r>
    </w:p>
    <w:p w14:paraId="6BB5F930" w14:textId="77777777" w:rsidR="00CE7D17" w:rsidRDefault="00CE7D17" w:rsidP="00B13F68">
      <w:pPr>
        <w:numPr>
          <w:ilvl w:val="12"/>
          <w:numId w:val="0"/>
        </w:numPr>
        <w:ind w:left="567" w:hanging="567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ak ste alergický na nikotín alebo na ktorúkoľvek z ďalších zložiek tohto lieku (uvedených v časti 6).</w:t>
      </w:r>
    </w:p>
    <w:p w14:paraId="3F258BD1" w14:textId="2B5A25C1" w:rsidR="001F5B2A" w:rsidRDefault="001F5B2A" w:rsidP="00B13F6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</w:t>
      </w:r>
      <w:r w:rsidR="00B84441">
        <w:rPr>
          <w:szCs w:val="22"/>
        </w:rPr>
        <w:t>ste mladší</w:t>
      </w:r>
      <w:r>
        <w:rPr>
          <w:szCs w:val="22"/>
        </w:rPr>
        <w:t xml:space="preserve"> ako 18 rokov</w:t>
      </w:r>
    </w:p>
    <w:p w14:paraId="1E71A1A0" w14:textId="77777777" w:rsidR="001F5B2A" w:rsidRPr="008F19CF" w:rsidRDefault="001F5B2A" w:rsidP="00B13F6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ste nefajčiar.</w:t>
      </w:r>
    </w:p>
    <w:p w14:paraId="085242A8" w14:textId="77777777" w:rsidR="00CE7D17" w:rsidRPr="008F19CF" w:rsidRDefault="00CE7D17" w:rsidP="00BF0071">
      <w:pPr>
        <w:numPr>
          <w:ilvl w:val="12"/>
          <w:numId w:val="0"/>
        </w:numPr>
        <w:ind w:right="-2"/>
        <w:rPr>
          <w:szCs w:val="22"/>
        </w:rPr>
      </w:pPr>
    </w:p>
    <w:p w14:paraId="56D3DE1A" w14:textId="77777777" w:rsidR="00CE7D17" w:rsidRPr="008F19CF" w:rsidRDefault="00CE7D17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Upozornenia a opatrenia</w:t>
      </w:r>
    </w:p>
    <w:p w14:paraId="18FC78B2" w14:textId="77777777" w:rsidR="00CE7D17" w:rsidRPr="008F19CF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Predtým, ako začnete používať Nicorette invisipatch, obráťte sa na svojho lekára</w:t>
      </w:r>
      <w:r w:rsidR="00656F50">
        <w:rPr>
          <w:szCs w:val="22"/>
        </w:rPr>
        <w:t xml:space="preserve"> alebo lekárnika</w:t>
      </w:r>
      <w:r w:rsidRPr="00AF2830">
        <w:rPr>
          <w:szCs w:val="22"/>
        </w:rPr>
        <w:t>, ak:</w:t>
      </w:r>
    </w:p>
    <w:p w14:paraId="28AEF1B3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ste niekedy mali závažnú srdcovocievnu príhodu alebo vás prijali do nemocnice v rámci posledných 4 týždňov z dôvodu nezvyčajného srdcového stavu (napr. cievna mozgová príhoda, infarkt myokardu, arytmia (porucha srdcového rytmu), nestabilná angína pektoris),</w:t>
      </w:r>
    </w:p>
    <w:p w14:paraId="5A7B19DF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ste podstúpili srdcovocievnu operáciu kvôli bajpasu alebo angioplastike (operácia tepien),</w:t>
      </w:r>
    </w:p>
    <w:p w14:paraId="3F9C628B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vysoký krvný tlak, ktorý nie je kontrolovaný liekmi,</w:t>
      </w:r>
    </w:p>
    <w:p w14:paraId="6D7D42DD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ochorenie pečene a/alebo závažné ochorenie obličiek,</w:t>
      </w:r>
    </w:p>
    <w:p w14:paraId="797B065A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cukrovku, pretože ak prestanete fajčiť, môže byť potrebné, aby sa dávkovanie vášho inzulínu znížilo,</w:t>
      </w:r>
    </w:p>
    <w:p w14:paraId="7FAFA473" w14:textId="3C672100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 xml:space="preserve">máte zvýšenú </w:t>
      </w:r>
      <w:r w:rsidR="00B84441">
        <w:rPr>
          <w:szCs w:val="22"/>
        </w:rPr>
        <w:t>činnosť</w:t>
      </w:r>
      <w:r w:rsidRPr="00AF2830">
        <w:rPr>
          <w:szCs w:val="22"/>
        </w:rPr>
        <w:t xml:space="preserve"> štítnej žľazy (hypertyreózu) alebo nádor drene nadobličiek (feochromocytóm),</w:t>
      </w:r>
    </w:p>
    <w:p w14:paraId="1044D66D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žalúdočné alebo dvanástnikové vredy.</w:t>
      </w:r>
    </w:p>
    <w:p w14:paraId="3BE2D6CF" w14:textId="77777777" w:rsidR="00CE7D17" w:rsidRPr="008F19CF" w:rsidRDefault="00CE7D17" w:rsidP="003021DE">
      <w:pPr>
        <w:numPr>
          <w:ilvl w:val="12"/>
          <w:numId w:val="0"/>
        </w:numPr>
        <w:rPr>
          <w:szCs w:val="22"/>
        </w:rPr>
      </w:pPr>
    </w:p>
    <w:p w14:paraId="08579A6B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Deti a dospievajúci</w:t>
      </w:r>
    </w:p>
    <w:p w14:paraId="23CBBED5" w14:textId="76A560FD" w:rsidR="00CE7D17" w:rsidRPr="008F19CF" w:rsidRDefault="009B34E1" w:rsidP="00BD08B3">
      <w:pPr>
        <w:pStyle w:val="Zarkazkladnhotextu3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r w:rsidR="00CE7D17" w:rsidRPr="00AF2830">
        <w:rPr>
          <w:sz w:val="22"/>
          <w:szCs w:val="22"/>
        </w:rPr>
        <w:t>Nicorette invisipatch</w:t>
      </w:r>
      <w:r w:rsidR="00E466C0">
        <w:rPr>
          <w:sz w:val="22"/>
          <w:szCs w:val="22"/>
        </w:rPr>
        <w:t xml:space="preserve"> </w:t>
      </w:r>
      <w:r w:rsidR="00B86BDD">
        <w:rPr>
          <w:sz w:val="22"/>
          <w:szCs w:val="22"/>
        </w:rPr>
        <w:t xml:space="preserve">nie je určený na </w:t>
      </w:r>
      <w:r w:rsidR="00CE7D17" w:rsidRPr="00AF2830">
        <w:rPr>
          <w:sz w:val="22"/>
          <w:szCs w:val="22"/>
        </w:rPr>
        <w:t>použ</w:t>
      </w:r>
      <w:r w:rsidR="00B86BDD">
        <w:rPr>
          <w:sz w:val="22"/>
          <w:szCs w:val="22"/>
        </w:rPr>
        <w:t xml:space="preserve">itie </w:t>
      </w:r>
      <w:r w:rsidR="00CE7D17" w:rsidRPr="00AF2830">
        <w:rPr>
          <w:sz w:val="22"/>
          <w:szCs w:val="22"/>
        </w:rPr>
        <w:t>u osôb mladších ako 18 rokov.</w:t>
      </w:r>
    </w:p>
    <w:p w14:paraId="666225B2" w14:textId="77777777" w:rsidR="00CE7D17" w:rsidRPr="008F19CF" w:rsidRDefault="00CE7D17" w:rsidP="00BD08B3">
      <w:pPr>
        <w:tabs>
          <w:tab w:val="left" w:pos="0"/>
        </w:tabs>
        <w:ind w:left="0" w:firstLine="0"/>
        <w:rPr>
          <w:b/>
          <w:szCs w:val="22"/>
        </w:rPr>
      </w:pPr>
      <w:r w:rsidRPr="00AF2830">
        <w:rPr>
          <w:b/>
          <w:szCs w:val="22"/>
        </w:rPr>
        <w:t>Dávky nikotínu, ktoré znášajú dospelí fajčiari počas liečby, môžu u detí spôsobovať závažné príznaky otravy a môžu skončiť smrťou. Dokonca aj použité náplasti obsahujú dostatočné množstvo nikotínu na to, aby boli škodlivé pre dieťa. Použité aj nepoužité náplasti uchovávajte mimo dohľadu a dosahu detí.</w:t>
      </w:r>
    </w:p>
    <w:p w14:paraId="5E4D17F2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4E9C8989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b/>
          <w:szCs w:val="22"/>
        </w:rPr>
        <w:t>Iné lieky a Nicorette invisipatch</w:t>
      </w:r>
    </w:p>
    <w:p w14:paraId="665538D0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Ak teraz užívate, alebo ste v poslednom čase užívali, či práve budete užívať ďalšie lieky, povedzte to svojmu lekárovi alebo lekárnikovi. Toto je zvlášť dôležité v prípade, ak užívate lieky obsahujúce:</w:t>
      </w:r>
    </w:p>
    <w:p w14:paraId="6E7180EA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teofylín</w:t>
      </w:r>
      <w:r w:rsidRPr="00AF2830">
        <w:rPr>
          <w:szCs w:val="22"/>
        </w:rPr>
        <w:t xml:space="preserve"> na liečbu astmy</w:t>
      </w:r>
    </w:p>
    <w:p w14:paraId="136B8CCB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takrín</w:t>
      </w:r>
      <w:r w:rsidRPr="00AF2830">
        <w:rPr>
          <w:szCs w:val="22"/>
        </w:rPr>
        <w:t xml:space="preserve"> na liečbu </w:t>
      </w:r>
      <w:r w:rsidRPr="008F19CF">
        <w:rPr>
          <w:szCs w:val="22"/>
        </w:rPr>
        <w:t>Alzheimerovej choroby</w:t>
      </w:r>
    </w:p>
    <w:p w14:paraId="2004FDEC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klozapín</w:t>
      </w:r>
      <w:r w:rsidRPr="00AF2830">
        <w:rPr>
          <w:szCs w:val="22"/>
        </w:rPr>
        <w:t xml:space="preserve"> na liečbu schizofrénie</w:t>
      </w:r>
    </w:p>
    <w:p w14:paraId="7A8E06B8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ropinirol</w:t>
      </w:r>
      <w:r w:rsidRPr="00AF2830">
        <w:rPr>
          <w:szCs w:val="22"/>
        </w:rPr>
        <w:t xml:space="preserve"> na liečbu Parkinsonovej choroby</w:t>
      </w:r>
    </w:p>
    <w:p w14:paraId="35A4C5B1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0D40F317" w14:textId="77777777" w:rsidR="00CE7D17" w:rsidRPr="00AF2830" w:rsidRDefault="00CE7D17" w:rsidP="003021DE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Nicorette invisipatch a jedlo a nápoje</w:t>
      </w:r>
    </w:p>
    <w:p w14:paraId="0FBA8064" w14:textId="77777777" w:rsidR="00CE7D17" w:rsidRPr="00AF2830" w:rsidRDefault="00CE7D17" w:rsidP="003021DE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Konzumácia jedla a nápojov nemá žiadny vplyv na účinok tohto lieku.</w:t>
      </w:r>
    </w:p>
    <w:p w14:paraId="00DC374D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1B423694" w14:textId="77777777" w:rsidR="00CE7D17" w:rsidRPr="008F19CF" w:rsidRDefault="00CE7D17" w:rsidP="003021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F2830">
        <w:rPr>
          <w:b/>
          <w:szCs w:val="22"/>
        </w:rPr>
        <w:t>Tehotenstvo a dojčenie</w:t>
      </w:r>
    </w:p>
    <w:p w14:paraId="563488AF" w14:textId="77777777" w:rsidR="00CE7D17" w:rsidRPr="008F19CF" w:rsidRDefault="00CE7D17" w:rsidP="00BD08B3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Skôr ako začnete používať akýkoľvek liek, obráťte sa na svojho lekára alebo lekárnika.</w:t>
      </w:r>
    </w:p>
    <w:p w14:paraId="386C7A6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34A094E4" w14:textId="77777777" w:rsidR="00CE7D17" w:rsidRPr="008F19CF" w:rsidRDefault="00CE7D17" w:rsidP="00BD08B3">
      <w:pPr>
        <w:tabs>
          <w:tab w:val="left" w:pos="720"/>
        </w:tabs>
        <w:ind w:left="0" w:firstLine="0"/>
        <w:rPr>
          <w:bCs/>
          <w:szCs w:val="22"/>
        </w:rPr>
      </w:pPr>
      <w:r w:rsidRPr="00AF2830">
        <w:rPr>
          <w:szCs w:val="22"/>
        </w:rPr>
        <w:t>Keďže fajčenie môže spôsobiť závažné poškodenie plodu alebo vášho dieťaťa, počas tehotenstva a dojčenia musíte prestať fajčiť. Ak je to možné, musíte tak urobiť bez použitia liekov obsahujúcich nikotín.</w:t>
      </w:r>
    </w:p>
    <w:p w14:paraId="0F7CAFA5" w14:textId="77777777" w:rsidR="00CE7D17" w:rsidRPr="00AF2830" w:rsidRDefault="00CE7D17" w:rsidP="00BD08B3">
      <w:pPr>
        <w:tabs>
          <w:tab w:val="left" w:pos="720"/>
        </w:tabs>
        <w:ind w:left="0" w:firstLine="0"/>
        <w:rPr>
          <w:szCs w:val="22"/>
        </w:rPr>
      </w:pPr>
    </w:p>
    <w:p w14:paraId="3D6B04FD" w14:textId="77777777" w:rsidR="00CE7D17" w:rsidRPr="008F19CF" w:rsidRDefault="00CE7D17" w:rsidP="00BD08B3">
      <w:pPr>
        <w:tabs>
          <w:tab w:val="left" w:pos="720"/>
        </w:tabs>
        <w:ind w:left="0" w:firstLine="0"/>
        <w:rPr>
          <w:szCs w:val="22"/>
        </w:rPr>
      </w:pPr>
      <w:r w:rsidRPr="00AF2830">
        <w:rPr>
          <w:szCs w:val="22"/>
        </w:rPr>
        <w:t>Nikotín bol zistený v ľudskom mlieku v množstvách, ktoré môžu mať škodlivý účinok na dojčatá. Nepoužívajte Nicorette invisipatch počas dojčenia.</w:t>
      </w:r>
    </w:p>
    <w:p w14:paraId="4DAB32A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3BC31B37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nemôžete prestať fajčiť bez pomoci liekov obsahujúcich nikotín, používajte lieky Nicorette len po porade so svojím lekárom.</w:t>
      </w:r>
    </w:p>
    <w:p w14:paraId="46F7F20F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310E0490" w14:textId="77777777" w:rsidR="00CE7D17" w:rsidRPr="008F19CF" w:rsidRDefault="00CE7D17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Vedenie vozidiel a obsluha strojov</w:t>
      </w:r>
    </w:p>
    <w:p w14:paraId="01D1DD5C" w14:textId="77777777" w:rsidR="00CE7D17" w:rsidRPr="008F19CF" w:rsidRDefault="00CE7D17" w:rsidP="00BD08B3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AF2830">
        <w:rPr>
          <w:szCs w:val="22"/>
        </w:rPr>
        <w:t>Neboli pozorované žiadne účinky na schopnosť viesť vozidlá alebo obsluhovať stroje.</w:t>
      </w:r>
    </w:p>
    <w:p w14:paraId="6B25CC1D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24146F7F" w14:textId="77777777" w:rsidR="00CE7D17" w:rsidRPr="008F19CF" w:rsidRDefault="00CE7D17" w:rsidP="00A75ECC">
      <w:pPr>
        <w:numPr>
          <w:ilvl w:val="12"/>
          <w:numId w:val="0"/>
        </w:numPr>
        <w:ind w:right="-2"/>
        <w:rPr>
          <w:szCs w:val="22"/>
        </w:rPr>
      </w:pPr>
    </w:p>
    <w:p w14:paraId="3F062863" w14:textId="77777777" w:rsidR="00CE7D17" w:rsidRPr="008F19CF" w:rsidRDefault="00CE7D17">
      <w:pPr>
        <w:keepNext/>
        <w:keepLines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AF2830">
        <w:rPr>
          <w:b/>
          <w:szCs w:val="22"/>
        </w:rPr>
        <w:t>3.</w:t>
      </w:r>
      <w:r w:rsidRPr="00AF2830">
        <w:rPr>
          <w:b/>
          <w:szCs w:val="22"/>
        </w:rPr>
        <w:tab/>
        <w:t>Ako používať Nicorette invisipatch</w:t>
      </w:r>
    </w:p>
    <w:p w14:paraId="6A484237" w14:textId="77777777" w:rsidR="00CE7D17" w:rsidRPr="008F19CF" w:rsidRDefault="00CE7D17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71213987" w14:textId="77777777" w:rsidR="00CE7D17" w:rsidRPr="00AF2830" w:rsidRDefault="00CE7D17" w:rsidP="00BD08B3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Vždy používajte tento liek presne tak, ako je to uvedené v tejto písomnej informácii alebo ako vám povedal váš lekár alebo lekárnik. Ak si nie ste niečím istý, overte si to u svojho lekára alebo lekárnika.</w:t>
      </w:r>
      <w:r w:rsidR="00DD240C" w:rsidRPr="00AF2830">
        <w:rPr>
          <w:szCs w:val="22"/>
        </w:rPr>
        <w:t xml:space="preserve"> Neprekračujte maximálnu dávku.</w:t>
      </w:r>
    </w:p>
    <w:p w14:paraId="22A8F26C" w14:textId="77777777" w:rsidR="00CE7D17" w:rsidRPr="00AF2830" w:rsidRDefault="00CE7D17" w:rsidP="00BD08B3">
      <w:pPr>
        <w:ind w:left="0" w:firstLine="0"/>
        <w:rPr>
          <w:szCs w:val="22"/>
        </w:rPr>
      </w:pPr>
    </w:p>
    <w:p w14:paraId="4668CECF" w14:textId="77777777" w:rsidR="00CE7D17" w:rsidRPr="00F47AE1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Počas liečby náplasťou Nicorette invisipatch sa musíte </w:t>
      </w:r>
      <w:r w:rsidR="00B45C22">
        <w:rPr>
          <w:szCs w:val="22"/>
        </w:rPr>
        <w:t>pokúsiť</w:t>
      </w:r>
      <w:r w:rsidRPr="00B45C22">
        <w:rPr>
          <w:szCs w:val="22"/>
        </w:rPr>
        <w:t xml:space="preserve"> úplne prestať fajčiť.</w:t>
      </w:r>
    </w:p>
    <w:p w14:paraId="3DD2B02B" w14:textId="77777777" w:rsidR="00CE7D17" w:rsidRPr="00AF2830" w:rsidRDefault="00CE7D17" w:rsidP="00BD08B3">
      <w:pPr>
        <w:ind w:left="0" w:firstLine="0"/>
        <w:rPr>
          <w:szCs w:val="22"/>
        </w:rPr>
      </w:pPr>
    </w:p>
    <w:p w14:paraId="56BD3AB6" w14:textId="69BCDB06" w:rsidR="00DD240C" w:rsidRPr="00C91422" w:rsidRDefault="00DD240C" w:rsidP="00BD08B3">
      <w:pPr>
        <w:ind w:left="0" w:firstLine="0"/>
        <w:rPr>
          <w:szCs w:val="22"/>
        </w:rPr>
      </w:pPr>
      <w:r w:rsidRPr="00C91422">
        <w:rPr>
          <w:szCs w:val="22"/>
        </w:rPr>
        <w:t>Náplasť Nicorette invisipatch sa môže používať samostatne alebo v kombinácii s Nicorette Classic/Fresfruit/Icemint Gum 2 mg alebo s liekom Nicorette Spray 1 mg/dávka.</w:t>
      </w:r>
    </w:p>
    <w:p w14:paraId="348230D5" w14:textId="77777777" w:rsidR="00DD240C" w:rsidRPr="00AF2830" w:rsidRDefault="00DD240C" w:rsidP="00BD08B3">
      <w:pPr>
        <w:ind w:left="0" w:firstLine="0"/>
        <w:rPr>
          <w:szCs w:val="22"/>
        </w:rPr>
      </w:pPr>
    </w:p>
    <w:p w14:paraId="0198379F" w14:textId="77777777" w:rsidR="00CE7D17" w:rsidRPr="008F19CF" w:rsidRDefault="00CE7D17" w:rsidP="00BD08B3">
      <w:pPr>
        <w:pStyle w:val="Nadpis4"/>
        <w:jc w:val="left"/>
        <w:rPr>
          <w:b w:val="0"/>
          <w:noProof w:val="0"/>
          <w:szCs w:val="22"/>
          <w:u w:val="single"/>
        </w:rPr>
      </w:pPr>
      <w:r w:rsidRPr="00AF2830">
        <w:rPr>
          <w:b w:val="0"/>
          <w:noProof w:val="0"/>
          <w:szCs w:val="22"/>
          <w:u w:val="single"/>
        </w:rPr>
        <w:t>Použitie u detí a dospievajúcich</w:t>
      </w:r>
    </w:p>
    <w:p w14:paraId="479A72E1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Bezpečnosť a účinnosť u detí a dospievajúcich nebola hodnotená. Nicorette invisipatch sa nesmie používať u detí a dospievajúcich mladších ako 18 rokov.</w:t>
      </w:r>
    </w:p>
    <w:p w14:paraId="0B35EA59" w14:textId="77777777" w:rsidR="00CE7D17" w:rsidRPr="00AF2830" w:rsidRDefault="00CE7D17" w:rsidP="00BD08B3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</w:p>
    <w:p w14:paraId="2E6C17A6" w14:textId="77777777" w:rsidR="00CE7D17" w:rsidRPr="00F47AE1" w:rsidRDefault="00CE7D17" w:rsidP="00BD08B3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F47AE1">
        <w:rPr>
          <w:rFonts w:ascii="Times New Roman" w:hAnsi="Times New Roman"/>
          <w:b w:val="0"/>
          <w:i w:val="0"/>
          <w:sz w:val="22"/>
          <w:szCs w:val="22"/>
          <w:u w:val="single"/>
        </w:rPr>
        <w:t>Dospelí (vrátane starších osôb)</w:t>
      </w:r>
    </w:p>
    <w:p w14:paraId="03D40171" w14:textId="77777777" w:rsidR="00DD240C" w:rsidRPr="00AF2830" w:rsidRDefault="00DD240C" w:rsidP="00BD08B3">
      <w:pPr>
        <w:ind w:left="0" w:firstLine="0"/>
        <w:rPr>
          <w:szCs w:val="22"/>
        </w:rPr>
      </w:pPr>
    </w:p>
    <w:p w14:paraId="7748001F" w14:textId="0D2B5EFB" w:rsidR="00DD240C" w:rsidRPr="00AF2830" w:rsidRDefault="00DD240C" w:rsidP="00BD08B3">
      <w:pPr>
        <w:ind w:left="0" w:firstLine="0"/>
        <w:rPr>
          <w:b/>
          <w:szCs w:val="22"/>
        </w:rPr>
      </w:pPr>
      <w:r w:rsidRPr="00AF2830">
        <w:rPr>
          <w:b/>
          <w:szCs w:val="22"/>
        </w:rPr>
        <w:t xml:space="preserve">Liečba </w:t>
      </w:r>
      <w:r w:rsidR="008C257B">
        <w:rPr>
          <w:b/>
          <w:szCs w:val="22"/>
        </w:rPr>
        <w:t xml:space="preserve">samotnou </w:t>
      </w:r>
      <w:r w:rsidRPr="00AF2830">
        <w:rPr>
          <w:b/>
          <w:szCs w:val="22"/>
        </w:rPr>
        <w:t>náplasťou:</w:t>
      </w:r>
    </w:p>
    <w:p w14:paraId="2039AEAF" w14:textId="77777777" w:rsidR="00DD240C" w:rsidRPr="00AF2830" w:rsidRDefault="00DD240C" w:rsidP="00BD08B3">
      <w:pPr>
        <w:ind w:left="0" w:firstLine="0"/>
        <w:rPr>
          <w:szCs w:val="22"/>
        </w:rPr>
      </w:pPr>
    </w:p>
    <w:p w14:paraId="5FEF2825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Liečba náplasťou Nicorette invisipatch zvyčajne trvá 12 týždňov. Množstvo nikotínu v náplasti je na začiatku zvyčajne vysoké a neskôr počas liečby nižšie, čo predstavuje postupné znižovanie potreby nikotínu a prípadné ukončenie fajčenia.</w:t>
      </w:r>
    </w:p>
    <w:p w14:paraId="74E3F299" w14:textId="77777777" w:rsidR="00CE7D17" w:rsidRPr="00AF2830" w:rsidRDefault="00CE7D17" w:rsidP="00BD08B3">
      <w:pPr>
        <w:ind w:left="0" w:firstLine="0"/>
        <w:rPr>
          <w:szCs w:val="22"/>
        </w:rPr>
      </w:pPr>
    </w:p>
    <w:p w14:paraId="67DECBA5" w14:textId="77777777" w:rsidR="00CE7D17" w:rsidRPr="00F47AE1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Liečba náplasťou Nicorette invisipatch napodobňuje zmenu plazmatickej hladiny nikotínu pozorovanú u fajčiarov bez prijímania nikotínu počas spánku. Nikotín uvoľňovaný z náplastí Nicorette invisipatch, ktoré sa používajú len počas aktívnej časti dňa (účinok trvá 16 hodín), nespôsobuje poruchy spánku, ktoré boli pozorované</w:t>
      </w:r>
      <w:r w:rsidR="00F47AE1">
        <w:rPr>
          <w:szCs w:val="22"/>
        </w:rPr>
        <w:t xml:space="preserve"> u pacientov, ktorí</w:t>
      </w:r>
      <w:r w:rsidR="00EF042E">
        <w:rPr>
          <w:szCs w:val="22"/>
        </w:rPr>
        <w:t xml:space="preserve"> </w:t>
      </w:r>
      <w:r w:rsidR="00F47AE1">
        <w:rPr>
          <w:szCs w:val="22"/>
        </w:rPr>
        <w:t>dostávali</w:t>
      </w:r>
      <w:r w:rsidRPr="00F47AE1">
        <w:rPr>
          <w:szCs w:val="22"/>
        </w:rPr>
        <w:t xml:space="preserve"> nikotín počas spánku.</w:t>
      </w:r>
    </w:p>
    <w:p w14:paraId="693760B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0C863C47" w14:textId="2C6E0674" w:rsidR="00CE7D17" w:rsidRPr="00B45C22" w:rsidRDefault="00CE7D17" w:rsidP="00BD08B3">
      <w:pPr>
        <w:ind w:left="0" w:firstLine="0"/>
        <w:rPr>
          <w:szCs w:val="22"/>
        </w:rPr>
      </w:pPr>
      <w:r w:rsidRPr="00C91422">
        <w:rPr>
          <w:b/>
          <w:szCs w:val="22"/>
          <w:u w:val="single"/>
        </w:rPr>
        <w:t>U fajčiarov s vysokou mierou závislosti od nikotínu</w:t>
      </w:r>
      <w:r w:rsidRPr="00E45C30">
        <w:rPr>
          <w:szCs w:val="22"/>
        </w:rPr>
        <w:t xml:space="preserve"> (Fagerströmov</w:t>
      </w:r>
      <w:r w:rsidRPr="008F19CF">
        <w:rPr>
          <w:szCs w:val="22"/>
        </w:rPr>
        <w:t xml:space="preserve"> test závislosti od nikotínu zodpovedá 6 </w:t>
      </w:r>
      <w:r w:rsidR="002C42A7">
        <w:rPr>
          <w:szCs w:val="22"/>
        </w:rPr>
        <w:t xml:space="preserve">alebo viac ako 6 bodom na stupnici </w:t>
      </w:r>
      <w:r w:rsidRPr="008F19CF">
        <w:rPr>
          <w:szCs w:val="22"/>
        </w:rPr>
        <w:t xml:space="preserve">alebo </w:t>
      </w:r>
      <w:r w:rsidR="007B1BE5" w:rsidRPr="008F19CF">
        <w:rPr>
          <w:szCs w:val="22"/>
        </w:rPr>
        <w:t xml:space="preserve">viac ako 20 </w:t>
      </w:r>
      <w:r w:rsidR="007B1BE5">
        <w:rPr>
          <w:szCs w:val="22"/>
        </w:rPr>
        <w:t xml:space="preserve">vyfajčeným </w:t>
      </w:r>
      <w:r w:rsidRPr="008F19CF">
        <w:rPr>
          <w:szCs w:val="22"/>
        </w:rPr>
        <w:t>cigaretám denne) sa odporúča, aby začali svoju</w:t>
      </w:r>
      <w:r w:rsidRPr="002F6D13">
        <w:rPr>
          <w:szCs w:val="22"/>
        </w:rPr>
        <w:t xml:space="preserve"> liečbu náplasťou Nicorette invisipatch 25 mg/16 h</w:t>
      </w:r>
      <w:r w:rsidR="00EF042E">
        <w:rPr>
          <w:szCs w:val="22"/>
        </w:rPr>
        <w:t xml:space="preserve"> (jedna náplasť denne),</w:t>
      </w:r>
      <w:r w:rsidRPr="002F6D13">
        <w:rPr>
          <w:szCs w:val="22"/>
        </w:rPr>
        <w:t xml:space="preserve"> </w:t>
      </w:r>
      <w:r w:rsidRPr="002F6D13">
        <w:rPr>
          <w:b/>
          <w:i/>
          <w:szCs w:val="22"/>
          <w:u w:val="single"/>
        </w:rPr>
        <w:t>pozri tabuľku 1</w:t>
      </w:r>
      <w:r w:rsidRPr="002F6D13">
        <w:rPr>
          <w:szCs w:val="22"/>
        </w:rPr>
        <w:t>.</w:t>
      </w:r>
    </w:p>
    <w:p w14:paraId="14C32392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1D385F39" w14:textId="77777777" w:rsidR="00CE7D17" w:rsidRPr="008F19CF" w:rsidRDefault="00CE7D17" w:rsidP="00BD08B3">
      <w:pPr>
        <w:ind w:left="0" w:firstLine="0"/>
        <w:rPr>
          <w:szCs w:val="22"/>
        </w:rPr>
      </w:pPr>
    </w:p>
    <w:p w14:paraId="16A9D69D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Po 8 týždňoch sa má dávka nikotínu obsiahnutá v náplastiach postupne znižovať. Preto sa má počas 2 týždňov používať náplasť Nicorette invisipatch 15 mg/16 h</w:t>
      </w:r>
      <w:r w:rsidR="00E13258">
        <w:rPr>
          <w:szCs w:val="22"/>
        </w:rPr>
        <w:t xml:space="preserve"> (jedna náplasť denne)</w:t>
      </w:r>
      <w:r w:rsidRPr="00AF2830">
        <w:rPr>
          <w:szCs w:val="22"/>
        </w:rPr>
        <w:t>, po ktorej má nasledovať používanie náplasti Nicorette invisipatch 10 mg/16 h tiež počas 2 týždňov (jedna náplasť denne).</w:t>
      </w:r>
    </w:p>
    <w:p w14:paraId="0C9B14C3" w14:textId="77777777" w:rsidR="00CE7D17" w:rsidRPr="008F19CF" w:rsidRDefault="00CE7D17" w:rsidP="00BD08B3">
      <w:pPr>
        <w:rPr>
          <w:szCs w:val="22"/>
        </w:rPr>
      </w:pPr>
    </w:p>
    <w:p w14:paraId="34783A82" w14:textId="209CB8E1" w:rsidR="00CE7D17" w:rsidRPr="002F6D13" w:rsidRDefault="00CE7D17" w:rsidP="00BD08B3">
      <w:pPr>
        <w:ind w:left="0" w:firstLine="0"/>
        <w:rPr>
          <w:szCs w:val="22"/>
        </w:rPr>
      </w:pPr>
      <w:r w:rsidRPr="00C91422">
        <w:rPr>
          <w:b/>
          <w:szCs w:val="22"/>
          <w:u w:val="single"/>
        </w:rPr>
        <w:t>U fajčiarov s nižšou mierou závislosti od fajčenia</w:t>
      </w:r>
      <w:r w:rsidRPr="00E45C30">
        <w:rPr>
          <w:szCs w:val="22"/>
        </w:rPr>
        <w:t xml:space="preserve"> (Fagerströmov</w:t>
      </w:r>
      <w:r w:rsidRPr="008F19CF">
        <w:rPr>
          <w:szCs w:val="22"/>
        </w:rPr>
        <w:t xml:space="preserve"> test závislosti od nikotínu </w:t>
      </w:r>
      <w:r w:rsidR="002543B7">
        <w:rPr>
          <w:szCs w:val="22"/>
        </w:rPr>
        <w:t xml:space="preserve">zodpovedá </w:t>
      </w:r>
      <w:r w:rsidRPr="008F19CF">
        <w:rPr>
          <w:szCs w:val="22"/>
        </w:rPr>
        <w:t xml:space="preserve">menej ako 6 </w:t>
      </w:r>
      <w:r w:rsidR="002543B7">
        <w:rPr>
          <w:szCs w:val="22"/>
        </w:rPr>
        <w:t>bodom</w:t>
      </w:r>
      <w:r w:rsidR="002C42A7">
        <w:rPr>
          <w:szCs w:val="22"/>
        </w:rPr>
        <w:t xml:space="preserve"> na stupnici </w:t>
      </w:r>
      <w:r w:rsidRPr="008F19CF">
        <w:rPr>
          <w:szCs w:val="22"/>
        </w:rPr>
        <w:t xml:space="preserve">alebo menej ako 20 </w:t>
      </w:r>
      <w:r w:rsidR="002543B7">
        <w:rPr>
          <w:szCs w:val="22"/>
        </w:rPr>
        <w:t>vyfajčeným</w:t>
      </w:r>
      <w:r w:rsidR="002C42A7">
        <w:rPr>
          <w:szCs w:val="22"/>
        </w:rPr>
        <w:t xml:space="preserve"> </w:t>
      </w:r>
      <w:r w:rsidRPr="008F19CF">
        <w:rPr>
          <w:szCs w:val="22"/>
        </w:rPr>
        <w:t>cigar</w:t>
      </w:r>
      <w:r w:rsidR="002543B7">
        <w:rPr>
          <w:szCs w:val="22"/>
        </w:rPr>
        <w:t>e</w:t>
      </w:r>
      <w:r w:rsidRPr="008F19CF">
        <w:rPr>
          <w:szCs w:val="22"/>
        </w:rPr>
        <w:t>t</w:t>
      </w:r>
      <w:r w:rsidR="002543B7">
        <w:rPr>
          <w:szCs w:val="22"/>
        </w:rPr>
        <w:t>ám</w:t>
      </w:r>
      <w:r w:rsidRPr="008F19CF">
        <w:rPr>
          <w:szCs w:val="22"/>
        </w:rPr>
        <w:t xml:space="preserve"> denne) sa odporúča, aby začali svoju liečbu náplasťou Nicorette invisipatch 15 mg/16 h </w:t>
      </w:r>
      <w:r w:rsidR="0019724C" w:rsidRPr="002F6D13">
        <w:rPr>
          <w:szCs w:val="22"/>
        </w:rPr>
        <w:t>(jedna náplasť denne)</w:t>
      </w:r>
      <w:r w:rsidR="00450C02">
        <w:rPr>
          <w:szCs w:val="22"/>
        </w:rPr>
        <w:t>,</w:t>
      </w:r>
      <w:r w:rsidR="0019724C">
        <w:rPr>
          <w:szCs w:val="22"/>
        </w:rPr>
        <w:t xml:space="preserve"> </w:t>
      </w:r>
      <w:r w:rsidRPr="002F6D13">
        <w:rPr>
          <w:b/>
          <w:i/>
          <w:szCs w:val="22"/>
          <w:u w:val="single"/>
        </w:rPr>
        <w:t>pozri tabuľku 2</w:t>
      </w:r>
      <w:r w:rsidR="0019724C">
        <w:rPr>
          <w:b/>
          <w:i/>
          <w:szCs w:val="22"/>
          <w:u w:val="single"/>
        </w:rPr>
        <w:t>.</w:t>
      </w:r>
      <w:r w:rsidRPr="002F6D13">
        <w:rPr>
          <w:szCs w:val="22"/>
        </w:rPr>
        <w:t xml:space="preserve"> </w:t>
      </w:r>
    </w:p>
    <w:p w14:paraId="7AB58A99" w14:textId="11C237C0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219310C3" w14:textId="77777777" w:rsidR="00CE7D17" w:rsidRPr="008F19CF" w:rsidRDefault="00CE7D17" w:rsidP="00BD08B3">
      <w:pPr>
        <w:ind w:left="0" w:firstLine="0"/>
        <w:rPr>
          <w:szCs w:val="22"/>
        </w:rPr>
      </w:pPr>
    </w:p>
    <w:p w14:paraId="21F6C203" w14:textId="376D4649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Po 8 týždňoch sa má dávka nikotínu obsiahnutá v náplastiach postupne znižovať. Preto sa má </w:t>
      </w:r>
      <w:r w:rsidR="002543B7" w:rsidRPr="00AF2830">
        <w:rPr>
          <w:szCs w:val="22"/>
        </w:rPr>
        <w:t xml:space="preserve">Nicorette invisipatch 10 mg/16 h používať </w:t>
      </w:r>
      <w:r w:rsidRPr="00AF2830">
        <w:rPr>
          <w:szCs w:val="22"/>
        </w:rPr>
        <w:t>počas 4 týždňov (jedna náplasť denne – 3. krok, pozri tabuľku 2).</w:t>
      </w:r>
    </w:p>
    <w:p w14:paraId="127DB746" w14:textId="77777777" w:rsidR="00CE7D17" w:rsidRPr="008F19CF" w:rsidRDefault="00CE7D17" w:rsidP="00BD08B3">
      <w:pPr>
        <w:rPr>
          <w:szCs w:val="22"/>
        </w:rPr>
      </w:pPr>
    </w:p>
    <w:p w14:paraId="7BECA529" w14:textId="77777777" w:rsidR="00CE7D17" w:rsidRPr="00AF2830" w:rsidRDefault="00CE7D17" w:rsidP="00BD08B3">
      <w:pPr>
        <w:rPr>
          <w:b/>
          <w:szCs w:val="22"/>
        </w:rPr>
      </w:pPr>
      <w:r w:rsidRPr="00AF2830">
        <w:rPr>
          <w:b/>
          <w:szCs w:val="22"/>
        </w:rPr>
        <w:t>Tabuľka 1) Dávkovací režim u fajčiarov s vysokou mierou závislosti od nikotínu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5079"/>
        <w:gridCol w:w="3260"/>
      </w:tblGrid>
      <w:tr w:rsidR="002F6D13" w:rsidRPr="00B31FE7" w14:paraId="622B47E5" w14:textId="77777777" w:rsidTr="00C91422">
        <w:trPr>
          <w:cantSplit/>
        </w:trPr>
        <w:tc>
          <w:tcPr>
            <w:tcW w:w="6266" w:type="dxa"/>
            <w:gridSpan w:val="2"/>
          </w:tcPr>
          <w:p w14:paraId="62E893DE" w14:textId="77777777" w:rsidR="002F6D13" w:rsidRPr="00B31FE7" w:rsidRDefault="002F6D13" w:rsidP="007D6683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Dávkovanie</w:t>
            </w:r>
          </w:p>
        </w:tc>
        <w:tc>
          <w:tcPr>
            <w:tcW w:w="3260" w:type="dxa"/>
          </w:tcPr>
          <w:p w14:paraId="0F7DA4E3" w14:textId="76758685" w:rsidR="002F6D13" w:rsidRPr="00B31FE7" w:rsidRDefault="002F6D13" w:rsidP="000423C2">
            <w:pPr>
              <w:rPr>
                <w:b/>
                <w:szCs w:val="22"/>
                <w:u w:val="single"/>
              </w:rPr>
            </w:pPr>
            <w:r w:rsidRPr="00B31FE7">
              <w:rPr>
                <w:b/>
                <w:szCs w:val="22"/>
              </w:rPr>
              <w:t>Liečebné obdobie</w:t>
            </w:r>
          </w:p>
        </w:tc>
      </w:tr>
      <w:tr w:rsidR="002F6D13" w:rsidRPr="00B31FE7" w14:paraId="59EDD7AD" w14:textId="77777777" w:rsidTr="00C91422">
        <w:trPr>
          <w:cantSplit/>
        </w:trPr>
        <w:tc>
          <w:tcPr>
            <w:tcW w:w="1187" w:type="dxa"/>
          </w:tcPr>
          <w:p w14:paraId="3171F535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1. krok</w:t>
            </w:r>
          </w:p>
        </w:tc>
        <w:tc>
          <w:tcPr>
            <w:tcW w:w="5079" w:type="dxa"/>
          </w:tcPr>
          <w:p w14:paraId="7BD8C3FF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Jedna náplasť Nicorette invisipatch 25 mg/16 h denne</w:t>
            </w:r>
          </w:p>
        </w:tc>
        <w:tc>
          <w:tcPr>
            <w:tcW w:w="3260" w:type="dxa"/>
          </w:tcPr>
          <w:p w14:paraId="45E4145C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prvých 8 týždňov – úvodná fáza</w:t>
            </w:r>
          </w:p>
        </w:tc>
      </w:tr>
      <w:tr w:rsidR="002F6D13" w:rsidRPr="00B31FE7" w14:paraId="32CB14A6" w14:textId="77777777" w:rsidTr="00C91422">
        <w:trPr>
          <w:cantSplit/>
        </w:trPr>
        <w:tc>
          <w:tcPr>
            <w:tcW w:w="1187" w:type="dxa"/>
          </w:tcPr>
          <w:p w14:paraId="1477E1EA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2. krok</w:t>
            </w:r>
          </w:p>
        </w:tc>
        <w:tc>
          <w:tcPr>
            <w:tcW w:w="5079" w:type="dxa"/>
          </w:tcPr>
          <w:p w14:paraId="56228E38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Jedna náplasť Nicorette invisipatch 15 mg/16 h denne</w:t>
            </w:r>
          </w:p>
        </w:tc>
        <w:tc>
          <w:tcPr>
            <w:tcW w:w="3260" w:type="dxa"/>
          </w:tcPr>
          <w:p w14:paraId="06B6EDBD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nasledujúce 2 týždne</w:t>
            </w:r>
          </w:p>
        </w:tc>
      </w:tr>
      <w:tr w:rsidR="002F6D13" w:rsidRPr="00B31FE7" w14:paraId="6F9A079C" w14:textId="77777777" w:rsidTr="00C91422">
        <w:trPr>
          <w:cantSplit/>
          <w:trHeight w:val="77"/>
        </w:trPr>
        <w:tc>
          <w:tcPr>
            <w:tcW w:w="1187" w:type="dxa"/>
          </w:tcPr>
          <w:p w14:paraId="33E3E57E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3. krok</w:t>
            </w:r>
          </w:p>
        </w:tc>
        <w:tc>
          <w:tcPr>
            <w:tcW w:w="5079" w:type="dxa"/>
          </w:tcPr>
          <w:p w14:paraId="48E7EDA9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Jedna náplasť Nicorette invisipatch 10 mg/16 h denne</w:t>
            </w:r>
          </w:p>
        </w:tc>
        <w:tc>
          <w:tcPr>
            <w:tcW w:w="3260" w:type="dxa"/>
          </w:tcPr>
          <w:p w14:paraId="049552E6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posledné 2 týždne</w:t>
            </w:r>
          </w:p>
        </w:tc>
      </w:tr>
    </w:tbl>
    <w:p w14:paraId="0322E582" w14:textId="77777777" w:rsidR="00CE7D17" w:rsidRPr="002F6D13" w:rsidRDefault="00CE7D17" w:rsidP="00BD08B3">
      <w:pPr>
        <w:rPr>
          <w:szCs w:val="22"/>
        </w:rPr>
      </w:pPr>
    </w:p>
    <w:p w14:paraId="6CCB6D30" w14:textId="77777777" w:rsidR="00CE7D17" w:rsidRPr="00F42D1C" w:rsidRDefault="00CE7D17" w:rsidP="00F96435">
      <w:pPr>
        <w:keepNext/>
        <w:keepLines/>
        <w:rPr>
          <w:b/>
          <w:szCs w:val="22"/>
        </w:rPr>
      </w:pPr>
      <w:r w:rsidRPr="00F42D1C">
        <w:rPr>
          <w:b/>
          <w:szCs w:val="22"/>
        </w:rPr>
        <w:t>Tabuľka 2) Dávkovací režim u fajčiarov s nižšou mierou závislosti od nikotínu</w:t>
      </w:r>
    </w:p>
    <w:p w14:paraId="5328B6C9" w14:textId="77777777" w:rsidR="00CE7D17" w:rsidRDefault="00CE7D17" w:rsidP="00AF2830">
      <w:pPr>
        <w:ind w:left="0" w:firstLine="0"/>
        <w:rPr>
          <w:szCs w:val="22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5656"/>
        <w:gridCol w:w="3193"/>
      </w:tblGrid>
      <w:tr w:rsidR="003C30F2" w:rsidRPr="00925BAA" w14:paraId="4C2DB165" w14:textId="77777777" w:rsidTr="00AF2830">
        <w:trPr>
          <w:cantSplit/>
        </w:trPr>
        <w:tc>
          <w:tcPr>
            <w:tcW w:w="6801" w:type="dxa"/>
            <w:gridSpan w:val="2"/>
          </w:tcPr>
          <w:p w14:paraId="5BF92099" w14:textId="77777777" w:rsidR="003C30F2" w:rsidRPr="00925BAA" w:rsidRDefault="003C30F2" w:rsidP="00AF2830">
            <w:pPr>
              <w:ind w:left="29" w:hanging="29"/>
              <w:rPr>
                <w:b/>
                <w:szCs w:val="22"/>
                <w:lang w:val="en-GB"/>
              </w:rPr>
            </w:pPr>
            <w:r w:rsidRPr="007D6683">
              <w:rPr>
                <w:b/>
                <w:szCs w:val="22"/>
              </w:rPr>
              <w:t>Dávkovanie</w:t>
            </w:r>
          </w:p>
        </w:tc>
        <w:tc>
          <w:tcPr>
            <w:tcW w:w="3235" w:type="dxa"/>
          </w:tcPr>
          <w:p w14:paraId="7F6476C7" w14:textId="78955B16" w:rsidR="003C30F2" w:rsidRPr="00615EB5" w:rsidRDefault="003C30F2" w:rsidP="007D6683">
            <w:pPr>
              <w:rPr>
                <w:b/>
                <w:szCs w:val="22"/>
                <w:lang w:val="en-GB"/>
              </w:rPr>
            </w:pPr>
            <w:r w:rsidRPr="00615EB5">
              <w:rPr>
                <w:b/>
                <w:szCs w:val="22"/>
                <w:lang w:val="en-GB"/>
              </w:rPr>
              <w:t>Treatment</w:t>
            </w:r>
            <w:r w:rsidRPr="00925BAA">
              <w:rPr>
                <w:b/>
                <w:szCs w:val="22"/>
                <w:u w:val="single"/>
                <w:lang w:val="en-GB"/>
              </w:rPr>
              <w:t xml:space="preserve"> </w:t>
            </w:r>
            <w:r w:rsidRPr="00615EB5">
              <w:rPr>
                <w:b/>
                <w:szCs w:val="22"/>
                <w:lang w:val="en-GB"/>
              </w:rPr>
              <w:t>period</w:t>
            </w:r>
          </w:p>
        </w:tc>
      </w:tr>
      <w:tr w:rsidR="003C30F2" w:rsidRPr="00925BAA" w14:paraId="3DDAE803" w14:textId="77777777" w:rsidTr="00AF2830">
        <w:trPr>
          <w:cantSplit/>
        </w:trPr>
        <w:tc>
          <w:tcPr>
            <w:tcW w:w="1050" w:type="dxa"/>
          </w:tcPr>
          <w:p w14:paraId="0FFB4856" w14:textId="77777777" w:rsidR="003C30F2" w:rsidRPr="00925BAA" w:rsidRDefault="003C30F2" w:rsidP="007D6683">
            <w:pPr>
              <w:rPr>
                <w:szCs w:val="22"/>
                <w:lang w:val="en-GB"/>
              </w:rPr>
            </w:pPr>
            <w:r w:rsidRPr="007D6683">
              <w:rPr>
                <w:szCs w:val="22"/>
              </w:rPr>
              <w:t>1. krok</w:t>
            </w:r>
          </w:p>
        </w:tc>
        <w:tc>
          <w:tcPr>
            <w:tcW w:w="5751" w:type="dxa"/>
          </w:tcPr>
          <w:p w14:paraId="3612BA26" w14:textId="77777777" w:rsidR="003C30F2" w:rsidRPr="00AF2830" w:rsidRDefault="003C30F2" w:rsidP="002F6D13">
            <w:pPr>
              <w:rPr>
                <w:szCs w:val="22"/>
              </w:rPr>
            </w:pPr>
            <w:r w:rsidRPr="007D6683">
              <w:rPr>
                <w:szCs w:val="22"/>
              </w:rPr>
              <w:t>Jedna náplasť Nicorette invisipatch 15 mg/16 h denne</w:t>
            </w:r>
          </w:p>
        </w:tc>
        <w:tc>
          <w:tcPr>
            <w:tcW w:w="3235" w:type="dxa"/>
          </w:tcPr>
          <w:p w14:paraId="077C1269" w14:textId="77777777" w:rsidR="003C30F2" w:rsidRPr="00AF2830" w:rsidRDefault="003C30F2" w:rsidP="00AF2830">
            <w:pPr>
              <w:keepNext/>
              <w:keepLines/>
              <w:rPr>
                <w:szCs w:val="22"/>
              </w:rPr>
            </w:pPr>
            <w:r w:rsidRPr="003C30F2">
              <w:rPr>
                <w:szCs w:val="22"/>
              </w:rPr>
              <w:t>prvých 8 týždňov – úvodná fáza</w:t>
            </w:r>
          </w:p>
        </w:tc>
      </w:tr>
      <w:tr w:rsidR="003C30F2" w:rsidRPr="00925BAA" w14:paraId="10435ECC" w14:textId="77777777" w:rsidTr="00AF2830">
        <w:trPr>
          <w:cantSplit/>
          <w:trHeight w:val="77"/>
        </w:trPr>
        <w:tc>
          <w:tcPr>
            <w:tcW w:w="1050" w:type="dxa"/>
          </w:tcPr>
          <w:p w14:paraId="120398D4" w14:textId="77777777" w:rsidR="003C30F2" w:rsidRPr="00925BAA" w:rsidRDefault="003C30F2" w:rsidP="007D6683">
            <w:pPr>
              <w:rPr>
                <w:szCs w:val="22"/>
                <w:lang w:val="en-GB"/>
              </w:rPr>
            </w:pPr>
            <w:r w:rsidRPr="007D6683">
              <w:rPr>
                <w:szCs w:val="22"/>
              </w:rPr>
              <w:t>2. krok</w:t>
            </w:r>
          </w:p>
        </w:tc>
        <w:tc>
          <w:tcPr>
            <w:tcW w:w="5751" w:type="dxa"/>
          </w:tcPr>
          <w:p w14:paraId="2F0AB969" w14:textId="77777777" w:rsidR="003C30F2" w:rsidRPr="00AF2830" w:rsidRDefault="003C30F2" w:rsidP="002F6D13">
            <w:pPr>
              <w:rPr>
                <w:szCs w:val="22"/>
              </w:rPr>
            </w:pPr>
            <w:r w:rsidRPr="007D6683">
              <w:rPr>
                <w:szCs w:val="22"/>
              </w:rPr>
              <w:t>Jedna náplasť Nicorette invisipatch 10 mg/16 h denne</w:t>
            </w:r>
          </w:p>
        </w:tc>
        <w:tc>
          <w:tcPr>
            <w:tcW w:w="3235" w:type="dxa"/>
          </w:tcPr>
          <w:p w14:paraId="4977B40E" w14:textId="77777777" w:rsidR="003C30F2" w:rsidRPr="00925BAA" w:rsidRDefault="003C30F2" w:rsidP="007D6683">
            <w:pPr>
              <w:rPr>
                <w:szCs w:val="22"/>
                <w:lang w:val="en-GB"/>
              </w:rPr>
            </w:pPr>
            <w:r w:rsidRPr="003C30F2">
              <w:rPr>
                <w:szCs w:val="22"/>
              </w:rPr>
              <w:t>posledné 4 týždne</w:t>
            </w:r>
          </w:p>
        </w:tc>
      </w:tr>
    </w:tbl>
    <w:p w14:paraId="03986632" w14:textId="77777777" w:rsidR="003C30F2" w:rsidRPr="002F6D13" w:rsidRDefault="003C30F2" w:rsidP="00AF2830">
      <w:pPr>
        <w:ind w:left="0" w:firstLine="0"/>
        <w:rPr>
          <w:szCs w:val="22"/>
        </w:rPr>
      </w:pPr>
    </w:p>
    <w:p w14:paraId="0895347B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lastRenderedPageBreak/>
        <w:t>Používanie náplastí dlhšie ako 6 mesiacov sa zvyčajne neodporúča. Ak je potrebné, aby ste na predchádzanie opätovnému fajčeniu používali liek dlhšie, ako je odporúčané, poraďte sa so svojím lekárom.</w:t>
      </w:r>
    </w:p>
    <w:p w14:paraId="5F0AFB85" w14:textId="77777777" w:rsidR="00CE7D17" w:rsidRPr="008F19CF" w:rsidRDefault="00CE7D17" w:rsidP="00BD08B3">
      <w:pPr>
        <w:rPr>
          <w:szCs w:val="22"/>
        </w:rPr>
      </w:pPr>
    </w:p>
    <w:p w14:paraId="435FF6EE" w14:textId="49605C23" w:rsidR="00DD240C" w:rsidRPr="008F0B5E" w:rsidRDefault="00DD240C" w:rsidP="00DD240C">
      <w:pPr>
        <w:ind w:left="0" w:firstLine="0"/>
        <w:rPr>
          <w:b/>
          <w:szCs w:val="22"/>
        </w:rPr>
      </w:pPr>
      <w:r w:rsidRPr="008F0B5E">
        <w:rPr>
          <w:b/>
          <w:szCs w:val="22"/>
        </w:rPr>
        <w:t>Liečba náplasťou v kombinácii s </w:t>
      </w:r>
      <w:r w:rsidRPr="001D7D67">
        <w:rPr>
          <w:b/>
          <w:szCs w:val="22"/>
        </w:rPr>
        <w:t>Nicorette Classic/Fresfruit/Icemint Gum 2 mg alebo s liekom Nicorette Spray 1 mg/dávka</w:t>
      </w:r>
    </w:p>
    <w:p w14:paraId="5390EB97" w14:textId="77777777" w:rsidR="00DD240C" w:rsidRPr="008F19CF" w:rsidRDefault="00DD240C" w:rsidP="00BD08B3">
      <w:pPr>
        <w:rPr>
          <w:szCs w:val="22"/>
        </w:rPr>
      </w:pPr>
    </w:p>
    <w:p w14:paraId="79AAE59B" w14:textId="1AE90A81" w:rsidR="00DD240C" w:rsidRPr="008F19CF" w:rsidRDefault="00DD240C" w:rsidP="00DD240C">
      <w:pPr>
        <w:ind w:left="0" w:firstLine="0"/>
        <w:rPr>
          <w:szCs w:val="22"/>
        </w:rPr>
      </w:pPr>
      <w:r w:rsidRPr="008F19CF">
        <w:rPr>
          <w:szCs w:val="22"/>
        </w:rPr>
        <w:t>Ak máte pocit, že aj napriek používaniu liekov obsahujúcich nikotín sa u vás objavuje túžba po cigarete, môže</w:t>
      </w:r>
      <w:r w:rsidR="00F96435" w:rsidRPr="008F19CF">
        <w:rPr>
          <w:szCs w:val="22"/>
        </w:rPr>
        <w:t>te</w:t>
      </w:r>
      <w:r w:rsidRPr="008F19CF">
        <w:rPr>
          <w:szCs w:val="22"/>
        </w:rPr>
        <w:t xml:space="preserve"> Nicorette invisipatch používať v kombinácii s Nicorette Classic/Fresfruit/Icemint Gum 2 mg alebo s liekom Nicorette Spray 1 mg/dávka.</w:t>
      </w:r>
    </w:p>
    <w:p w14:paraId="2C375EC6" w14:textId="77777777" w:rsidR="00DD240C" w:rsidRPr="008F19CF" w:rsidRDefault="00DD240C" w:rsidP="00BD08B3">
      <w:pPr>
        <w:rPr>
          <w:szCs w:val="22"/>
        </w:rPr>
      </w:pPr>
    </w:p>
    <w:p w14:paraId="633BA852" w14:textId="77777777" w:rsidR="00DD240C" w:rsidRPr="008F19CF" w:rsidRDefault="00DD240C" w:rsidP="00DD240C">
      <w:pPr>
        <w:ind w:left="0" w:firstLine="0"/>
        <w:rPr>
          <w:szCs w:val="22"/>
        </w:rPr>
      </w:pPr>
      <w:r w:rsidRPr="008F19CF">
        <w:rPr>
          <w:szCs w:val="22"/>
        </w:rPr>
        <w:t xml:space="preserve">Prečítajte si písomnú informáciu lieku Nicorette, ktorý </w:t>
      </w:r>
      <w:r w:rsidR="000E26FA" w:rsidRPr="008F19CF">
        <w:rPr>
          <w:szCs w:val="22"/>
        </w:rPr>
        <w:t xml:space="preserve">budete </w:t>
      </w:r>
      <w:r w:rsidRPr="008F19CF">
        <w:rPr>
          <w:szCs w:val="22"/>
        </w:rPr>
        <w:t>používa</w:t>
      </w:r>
      <w:r w:rsidR="000E26FA" w:rsidRPr="008F19CF">
        <w:rPr>
          <w:szCs w:val="22"/>
        </w:rPr>
        <w:t>ť</w:t>
      </w:r>
      <w:r w:rsidRPr="008F19CF">
        <w:rPr>
          <w:szCs w:val="22"/>
        </w:rPr>
        <w:t xml:space="preserve"> spolu s náplasťou pred</w:t>
      </w:r>
      <w:r w:rsidR="00F96435" w:rsidRPr="008F19CF">
        <w:rPr>
          <w:szCs w:val="22"/>
        </w:rPr>
        <w:t xml:space="preserve"> jeho</w:t>
      </w:r>
      <w:r w:rsidRPr="008F19CF">
        <w:rPr>
          <w:szCs w:val="22"/>
        </w:rPr>
        <w:t xml:space="preserve"> použi</w:t>
      </w:r>
      <w:r w:rsidR="00F96435" w:rsidRPr="008F19CF">
        <w:rPr>
          <w:szCs w:val="22"/>
        </w:rPr>
        <w:t>tím</w:t>
      </w:r>
      <w:r w:rsidRPr="008F19CF">
        <w:rPr>
          <w:szCs w:val="22"/>
        </w:rPr>
        <w:t>. Písomná informácia sa nachádza v každom balení.</w:t>
      </w:r>
    </w:p>
    <w:p w14:paraId="02B53C31" w14:textId="77777777" w:rsidR="00DD240C" w:rsidRPr="008F19CF" w:rsidRDefault="00DD240C" w:rsidP="00BD08B3">
      <w:pPr>
        <w:rPr>
          <w:szCs w:val="22"/>
        </w:rPr>
      </w:pPr>
    </w:p>
    <w:p w14:paraId="7DD2D493" w14:textId="008620C7" w:rsidR="00DD240C" w:rsidRPr="00865D7F" w:rsidRDefault="00DD240C" w:rsidP="00DD240C">
      <w:pPr>
        <w:ind w:left="0" w:firstLine="0"/>
        <w:rPr>
          <w:szCs w:val="22"/>
        </w:rPr>
      </w:pPr>
      <w:r w:rsidRPr="00AF2830">
        <w:rPr>
          <w:b/>
          <w:szCs w:val="22"/>
          <w:u w:val="single"/>
        </w:rPr>
        <w:t>U fajčiarov s vysokou mierou závislosti od nikotínu</w:t>
      </w:r>
      <w:r w:rsidRPr="00AF2830">
        <w:rPr>
          <w:szCs w:val="22"/>
        </w:rPr>
        <w:t xml:space="preserve"> (Fagerströmov test závislosti od nikotínu zodpovedá 6 </w:t>
      </w:r>
      <w:r w:rsidR="001D7D67">
        <w:rPr>
          <w:szCs w:val="22"/>
        </w:rPr>
        <w:t xml:space="preserve">alebo viac ako 6 bodom na stupnici </w:t>
      </w:r>
      <w:r w:rsidRPr="00AF2830">
        <w:rPr>
          <w:szCs w:val="22"/>
        </w:rPr>
        <w:t xml:space="preserve">alebo viac ako 20 </w:t>
      </w:r>
      <w:r w:rsidR="001D7D67">
        <w:rPr>
          <w:szCs w:val="22"/>
        </w:rPr>
        <w:t xml:space="preserve">vyfajčeným </w:t>
      </w:r>
      <w:r w:rsidRPr="00AF2830">
        <w:rPr>
          <w:szCs w:val="22"/>
        </w:rPr>
        <w:t xml:space="preserve">cigaretám denne) sa odporúča, aby začali svoju liečbu náplasťou Nicorette invisipatch 25 mg/16 h </w:t>
      </w:r>
      <w:r w:rsidR="00EA5107" w:rsidRPr="00F42D1C">
        <w:rPr>
          <w:szCs w:val="22"/>
        </w:rPr>
        <w:t>(jedna náplasť denne)</w:t>
      </w:r>
      <w:r w:rsidR="00EA5107">
        <w:rPr>
          <w:szCs w:val="22"/>
        </w:rPr>
        <w:t xml:space="preserve"> </w:t>
      </w:r>
      <w:r w:rsidR="00BD4892" w:rsidRPr="00AF2830">
        <w:rPr>
          <w:szCs w:val="22"/>
        </w:rPr>
        <w:t>v kombinácii s </w:t>
      </w:r>
      <w:r w:rsidR="00BD4892" w:rsidRPr="008F19CF">
        <w:rPr>
          <w:szCs w:val="22"/>
        </w:rPr>
        <w:t xml:space="preserve">Nicorette Classic/Fresfruit/Icemint Gum 2 mg alebo </w:t>
      </w:r>
      <w:r w:rsidR="000D70F1">
        <w:rPr>
          <w:szCs w:val="22"/>
        </w:rPr>
        <w:t xml:space="preserve">s liekom </w:t>
      </w:r>
      <w:r w:rsidR="00BD4892" w:rsidRPr="008F19CF">
        <w:rPr>
          <w:szCs w:val="22"/>
        </w:rPr>
        <w:t>Nicorette Spray 1 mg/dávka</w:t>
      </w:r>
      <w:r w:rsidR="00B1772A">
        <w:rPr>
          <w:szCs w:val="22"/>
        </w:rPr>
        <w:t>,</w:t>
      </w:r>
      <w:r w:rsidR="00BD4892" w:rsidRPr="008F19CF">
        <w:rPr>
          <w:szCs w:val="22"/>
        </w:rPr>
        <w:t xml:space="preserve"> ako je uvedené v </w:t>
      </w:r>
      <w:r w:rsidR="00BD4892" w:rsidRPr="00AF2830">
        <w:rPr>
          <w:b/>
          <w:i/>
          <w:szCs w:val="22"/>
          <w:u w:val="single"/>
        </w:rPr>
        <w:t>tabuľke</w:t>
      </w:r>
      <w:r w:rsidRPr="00AF2830">
        <w:rPr>
          <w:b/>
          <w:i/>
          <w:szCs w:val="22"/>
          <w:u w:val="single"/>
        </w:rPr>
        <w:t xml:space="preserve"> </w:t>
      </w:r>
      <w:r w:rsidR="00BD4892" w:rsidRPr="00F42D1C">
        <w:rPr>
          <w:b/>
          <w:i/>
          <w:szCs w:val="22"/>
          <w:u w:val="single"/>
        </w:rPr>
        <w:t>3</w:t>
      </w:r>
      <w:r w:rsidRPr="00F42D1C">
        <w:rPr>
          <w:szCs w:val="22"/>
        </w:rPr>
        <w:t>.</w:t>
      </w:r>
    </w:p>
    <w:p w14:paraId="1C321520" w14:textId="77777777" w:rsidR="00DD240C" w:rsidRPr="008F19CF" w:rsidRDefault="00DD240C" w:rsidP="00DD240C">
      <w:pPr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486131A2" w14:textId="77777777" w:rsidR="00DD240C" w:rsidRPr="008F19CF" w:rsidRDefault="00DD240C" w:rsidP="00BD08B3">
      <w:pPr>
        <w:rPr>
          <w:szCs w:val="22"/>
        </w:rPr>
      </w:pPr>
    </w:p>
    <w:p w14:paraId="53B9F8DB" w14:textId="09396420" w:rsidR="00BD4892" w:rsidRPr="008F19CF" w:rsidRDefault="00BD4892" w:rsidP="00BD4892">
      <w:pPr>
        <w:ind w:left="0" w:firstLine="0"/>
        <w:rPr>
          <w:szCs w:val="22"/>
        </w:rPr>
      </w:pPr>
      <w:r w:rsidRPr="00AF2830">
        <w:rPr>
          <w:szCs w:val="22"/>
        </w:rPr>
        <w:t>Po 8 týždňoch sa má dávka nikotínu obsiahnutá v náplastiach postupne znižovať. Preto sa má počas 2 týždňov používať náplasť Nicorette invisipatch 15 mg/16 h</w:t>
      </w:r>
      <w:r w:rsidR="00EA5107">
        <w:rPr>
          <w:szCs w:val="22"/>
        </w:rPr>
        <w:t xml:space="preserve"> </w:t>
      </w:r>
      <w:r w:rsidR="00EA5107" w:rsidRPr="00AF2830">
        <w:rPr>
          <w:szCs w:val="22"/>
        </w:rPr>
        <w:t>(jedna náplasť denne)</w:t>
      </w:r>
      <w:r w:rsidRPr="00AF2830">
        <w:rPr>
          <w:szCs w:val="22"/>
        </w:rPr>
        <w:t xml:space="preserve">, po ktorej má nasledovať používanie náplasti Nicorette invisipatch 10 mg/16 h tiež počas 2 týždňov (jedna náplasť denne). Dávka </w:t>
      </w:r>
      <w:r w:rsidRPr="008F19CF">
        <w:rPr>
          <w:szCs w:val="22"/>
        </w:rPr>
        <w:t>Nicorette Classic/Fresfruit/Icemint Gum 2 mg alebo liek</w:t>
      </w:r>
      <w:r w:rsidR="00974CE1">
        <w:rPr>
          <w:szCs w:val="22"/>
        </w:rPr>
        <w:t>u</w:t>
      </w:r>
      <w:r w:rsidRPr="008F19CF">
        <w:rPr>
          <w:szCs w:val="22"/>
        </w:rPr>
        <w:t xml:space="preserve"> Nicorette Spray 1</w:t>
      </w:r>
      <w:r w:rsidR="00B1772A">
        <w:rPr>
          <w:szCs w:val="22"/>
        </w:rPr>
        <w:t> </w:t>
      </w:r>
      <w:r w:rsidRPr="008F19CF">
        <w:rPr>
          <w:szCs w:val="22"/>
        </w:rPr>
        <w:t>mg/dávka, ktorá sa má použiť v kombinácii s</w:t>
      </w:r>
      <w:r w:rsidR="00974CE1">
        <w:rPr>
          <w:szCs w:val="22"/>
        </w:rPr>
        <w:t> </w:t>
      </w:r>
      <w:r w:rsidRPr="008F19CF">
        <w:rPr>
          <w:szCs w:val="22"/>
        </w:rPr>
        <w:t>náplasťami</w:t>
      </w:r>
      <w:r w:rsidR="00974CE1">
        <w:rPr>
          <w:szCs w:val="22"/>
        </w:rPr>
        <w:t>,</w:t>
      </w:r>
      <w:r w:rsidRPr="008F19CF">
        <w:rPr>
          <w:szCs w:val="22"/>
        </w:rPr>
        <w:t xml:space="preserve"> je uvedená v </w:t>
      </w:r>
      <w:r w:rsidRPr="008F19CF">
        <w:rPr>
          <w:b/>
          <w:i/>
          <w:szCs w:val="22"/>
        </w:rPr>
        <w:t>tabuľke 3</w:t>
      </w:r>
      <w:r w:rsidRPr="008F19CF">
        <w:rPr>
          <w:szCs w:val="22"/>
        </w:rPr>
        <w:t>.</w:t>
      </w:r>
    </w:p>
    <w:p w14:paraId="208CBDB5" w14:textId="77777777" w:rsidR="00BD4892" w:rsidRPr="008F19CF" w:rsidRDefault="00BD4892" w:rsidP="00BD4892">
      <w:pPr>
        <w:rPr>
          <w:szCs w:val="22"/>
        </w:rPr>
      </w:pPr>
    </w:p>
    <w:p w14:paraId="52567B8E" w14:textId="071BD331" w:rsidR="00BD4892" w:rsidRPr="00F42D1C" w:rsidRDefault="00BD4892" w:rsidP="00BD4892">
      <w:pPr>
        <w:ind w:left="0" w:firstLine="0"/>
        <w:rPr>
          <w:szCs w:val="22"/>
        </w:rPr>
      </w:pPr>
      <w:r w:rsidRPr="00AF2830">
        <w:rPr>
          <w:b/>
          <w:szCs w:val="22"/>
          <w:u w:val="single"/>
        </w:rPr>
        <w:t>U fajčiarov s nižšou mierou závislosti od fajčenia</w:t>
      </w:r>
      <w:r w:rsidRPr="00AF2830">
        <w:rPr>
          <w:szCs w:val="22"/>
        </w:rPr>
        <w:t xml:space="preserve"> (Fagerströmov test závislosti od nikotínu menej ako 6</w:t>
      </w:r>
      <w:r w:rsidR="001D7D67" w:rsidRPr="001D7D67">
        <w:rPr>
          <w:szCs w:val="22"/>
        </w:rPr>
        <w:t xml:space="preserve"> </w:t>
      </w:r>
      <w:r w:rsidR="001D7D67">
        <w:rPr>
          <w:szCs w:val="22"/>
        </w:rPr>
        <w:t>bodov na stupnici</w:t>
      </w:r>
      <w:r w:rsidRPr="00AF2830">
        <w:rPr>
          <w:szCs w:val="22"/>
        </w:rPr>
        <w:t xml:space="preserve"> alebo menej ako 20 </w:t>
      </w:r>
      <w:r w:rsidR="001D7D67">
        <w:rPr>
          <w:szCs w:val="22"/>
        </w:rPr>
        <w:t xml:space="preserve">vyfajčeným </w:t>
      </w:r>
      <w:r w:rsidRPr="00AF2830">
        <w:rPr>
          <w:szCs w:val="22"/>
        </w:rPr>
        <w:t>cigaret</w:t>
      </w:r>
      <w:r w:rsidR="001D7D67">
        <w:rPr>
          <w:szCs w:val="22"/>
        </w:rPr>
        <w:t>ám</w:t>
      </w:r>
      <w:r w:rsidRPr="00AF2830">
        <w:rPr>
          <w:szCs w:val="22"/>
        </w:rPr>
        <w:t xml:space="preserve"> denne) sa odporúča, aby začali svoju liečbu náplasťou Nicorette invisipatch 15 mg/16 h </w:t>
      </w:r>
      <w:r w:rsidR="00592800" w:rsidRPr="00F42D1C">
        <w:rPr>
          <w:szCs w:val="22"/>
        </w:rPr>
        <w:t>(jedna náplasť denne)</w:t>
      </w:r>
      <w:r w:rsidR="00592800">
        <w:rPr>
          <w:szCs w:val="22"/>
        </w:rPr>
        <w:t xml:space="preserve"> </w:t>
      </w:r>
      <w:r w:rsidRPr="00AF2830">
        <w:rPr>
          <w:szCs w:val="22"/>
        </w:rPr>
        <w:t>v kombinácii s </w:t>
      </w:r>
      <w:r w:rsidRPr="008F19CF">
        <w:rPr>
          <w:szCs w:val="22"/>
        </w:rPr>
        <w:t xml:space="preserve">Nicorette Classic/Fresfruit/Icemint Gum 2 mg alebo </w:t>
      </w:r>
      <w:r w:rsidR="00294408">
        <w:rPr>
          <w:szCs w:val="22"/>
        </w:rPr>
        <w:t xml:space="preserve">s liekom </w:t>
      </w:r>
      <w:r w:rsidRPr="008F19CF">
        <w:rPr>
          <w:szCs w:val="22"/>
        </w:rPr>
        <w:t>Nicorette Spray 1 mg/dávka</w:t>
      </w:r>
      <w:r w:rsidR="00B1772A">
        <w:rPr>
          <w:szCs w:val="22"/>
        </w:rPr>
        <w:t>,</w:t>
      </w:r>
      <w:r w:rsidRPr="008F19CF">
        <w:rPr>
          <w:szCs w:val="22"/>
        </w:rPr>
        <w:t xml:space="preserve"> ako je uvedené </w:t>
      </w:r>
      <w:r w:rsidRPr="00AF2830">
        <w:rPr>
          <w:b/>
          <w:i/>
          <w:szCs w:val="22"/>
          <w:u w:val="single"/>
        </w:rPr>
        <w:t xml:space="preserve">tabuľke </w:t>
      </w:r>
      <w:r w:rsidR="00592800">
        <w:rPr>
          <w:b/>
          <w:i/>
          <w:szCs w:val="22"/>
          <w:u w:val="single"/>
        </w:rPr>
        <w:t>4</w:t>
      </w:r>
      <w:r w:rsidRPr="00F42D1C">
        <w:rPr>
          <w:szCs w:val="22"/>
        </w:rPr>
        <w:t>.</w:t>
      </w:r>
    </w:p>
    <w:p w14:paraId="5ACED645" w14:textId="77777777" w:rsidR="00BD4892" w:rsidRPr="008F19CF" w:rsidRDefault="00BD4892" w:rsidP="00BD4892">
      <w:pPr>
        <w:ind w:left="0" w:firstLine="0"/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4BFEED2F" w14:textId="77777777" w:rsidR="00BD4892" w:rsidRPr="008F19CF" w:rsidRDefault="00BD4892" w:rsidP="00BD4892">
      <w:pPr>
        <w:ind w:left="0" w:firstLine="0"/>
        <w:rPr>
          <w:szCs w:val="22"/>
        </w:rPr>
      </w:pPr>
    </w:p>
    <w:p w14:paraId="0DDDEEEE" w14:textId="0C468536" w:rsidR="00BD4892" w:rsidRPr="00F42D1C" w:rsidRDefault="00BD4892" w:rsidP="00BD4892">
      <w:pPr>
        <w:ind w:left="0" w:firstLine="0"/>
        <w:rPr>
          <w:szCs w:val="22"/>
        </w:rPr>
      </w:pPr>
      <w:r w:rsidRPr="00AF2830">
        <w:rPr>
          <w:szCs w:val="22"/>
        </w:rPr>
        <w:t>Po 8 týždňoch sa má dávka nikotínu obsiahnutá v náplastiach postupne znižovať. Preto sa má počas 4 týždňov používať Nicorette invisipatch 10 mg/16 h denne (jedna náplasť denne</w:t>
      </w:r>
      <w:r w:rsidR="00616184">
        <w:rPr>
          <w:szCs w:val="22"/>
        </w:rPr>
        <w:t xml:space="preserve">), </w:t>
      </w:r>
      <w:r w:rsidRPr="00AF2830">
        <w:rPr>
          <w:szCs w:val="22"/>
        </w:rPr>
        <w:t xml:space="preserve">pozri </w:t>
      </w:r>
      <w:r w:rsidRPr="00C91422">
        <w:rPr>
          <w:b/>
          <w:i/>
          <w:szCs w:val="22"/>
        </w:rPr>
        <w:t>tabuľku 4</w:t>
      </w:r>
      <w:r w:rsidRPr="00AF2830">
        <w:rPr>
          <w:szCs w:val="22"/>
        </w:rPr>
        <w:t xml:space="preserve">. Dávka </w:t>
      </w:r>
      <w:r w:rsidRPr="008F19CF">
        <w:rPr>
          <w:szCs w:val="22"/>
        </w:rPr>
        <w:t>Nicorette Classic/Fresfruit/Icemint Gum 2 mg alebo liek</w:t>
      </w:r>
      <w:r w:rsidR="00784D5C">
        <w:rPr>
          <w:szCs w:val="22"/>
        </w:rPr>
        <w:t>u</w:t>
      </w:r>
      <w:r w:rsidRPr="008F19CF">
        <w:rPr>
          <w:szCs w:val="22"/>
        </w:rPr>
        <w:t xml:space="preserve"> Nicorette Spray 1 mg/dávka, ktorá sa má použiť v kombinácii s</w:t>
      </w:r>
      <w:r w:rsidR="00784D5C">
        <w:rPr>
          <w:szCs w:val="22"/>
        </w:rPr>
        <w:t> </w:t>
      </w:r>
      <w:r w:rsidRPr="008F19CF">
        <w:rPr>
          <w:szCs w:val="22"/>
        </w:rPr>
        <w:t>náplasťami</w:t>
      </w:r>
      <w:r w:rsidR="00784D5C">
        <w:rPr>
          <w:szCs w:val="22"/>
        </w:rPr>
        <w:t>,</w:t>
      </w:r>
      <w:r w:rsidRPr="008F19CF">
        <w:rPr>
          <w:szCs w:val="22"/>
        </w:rPr>
        <w:t xml:space="preserve"> je uvedená v </w:t>
      </w:r>
      <w:r w:rsidRPr="008F19CF">
        <w:rPr>
          <w:b/>
          <w:i/>
          <w:szCs w:val="22"/>
        </w:rPr>
        <w:t>tabuľke 4</w:t>
      </w:r>
      <w:r w:rsidRPr="008F19CF">
        <w:rPr>
          <w:szCs w:val="22"/>
        </w:rPr>
        <w:t>.</w:t>
      </w:r>
    </w:p>
    <w:p w14:paraId="1623E58C" w14:textId="77777777" w:rsidR="00BD4892" w:rsidRPr="008F19CF" w:rsidRDefault="00BD4892" w:rsidP="00BD4892">
      <w:pPr>
        <w:ind w:left="0" w:firstLine="0"/>
        <w:rPr>
          <w:szCs w:val="22"/>
        </w:rPr>
      </w:pPr>
    </w:p>
    <w:p w14:paraId="7A29F177" w14:textId="77777777" w:rsidR="00BD4892" w:rsidRPr="00AF2830" w:rsidRDefault="00BD4892" w:rsidP="00BD4892">
      <w:pPr>
        <w:rPr>
          <w:b/>
          <w:szCs w:val="22"/>
        </w:rPr>
      </w:pPr>
      <w:r w:rsidRPr="00AF2830">
        <w:rPr>
          <w:b/>
          <w:szCs w:val="22"/>
        </w:rPr>
        <w:t>Tabuľka 3) Dávkovací režim u fajčiarov s vysokou mierou závislosti od nikotínu</w:t>
      </w:r>
    </w:p>
    <w:p w14:paraId="3621589E" w14:textId="77777777" w:rsidR="00BD4892" w:rsidRPr="00AF2830" w:rsidRDefault="00BD4892" w:rsidP="00BD4892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890"/>
        <w:gridCol w:w="2404"/>
        <w:gridCol w:w="2404"/>
      </w:tblGrid>
      <w:tr w:rsidR="001B4E33" w:rsidRPr="008F19CF" w14:paraId="311C80DA" w14:textId="77777777" w:rsidTr="00BD4892">
        <w:tc>
          <w:tcPr>
            <w:tcW w:w="1110" w:type="dxa"/>
            <w:shd w:val="clear" w:color="auto" w:fill="auto"/>
          </w:tcPr>
          <w:p w14:paraId="38517EF0" w14:textId="77777777" w:rsidR="00BD4892" w:rsidRPr="008F19CF" w:rsidRDefault="00BD4892" w:rsidP="005803BC">
            <w:pPr>
              <w:ind w:left="0" w:firstLine="0"/>
              <w:jc w:val="both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Obdobie liečby</w:t>
            </w:r>
          </w:p>
        </w:tc>
        <w:tc>
          <w:tcPr>
            <w:tcW w:w="3523" w:type="dxa"/>
            <w:shd w:val="clear" w:color="auto" w:fill="auto"/>
          </w:tcPr>
          <w:p w14:paraId="297F995A" w14:textId="77777777" w:rsidR="00BD4892" w:rsidRPr="008F19CF" w:rsidRDefault="00BD4892" w:rsidP="00C91422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Dávka lieku Nicorette invisipatch</w:t>
            </w:r>
          </w:p>
        </w:tc>
        <w:tc>
          <w:tcPr>
            <w:tcW w:w="2266" w:type="dxa"/>
            <w:shd w:val="clear" w:color="auto" w:fill="auto"/>
          </w:tcPr>
          <w:p w14:paraId="1F2AD535" w14:textId="77777777" w:rsidR="00BD4892" w:rsidRPr="008F19CF" w:rsidRDefault="000E26FA" w:rsidP="00BD4892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Doplnkový liek</w:t>
            </w:r>
          </w:p>
          <w:p w14:paraId="49421EFB" w14:textId="77777777" w:rsidR="00BD4892" w:rsidRPr="008F19CF" w:rsidRDefault="00BD4892" w:rsidP="00BD4892">
            <w:pPr>
              <w:ind w:left="0" w:firstLine="0"/>
              <w:rPr>
                <w:b/>
                <w:i/>
                <w:szCs w:val="22"/>
              </w:rPr>
            </w:pPr>
            <w:r w:rsidRPr="008F19CF">
              <w:rPr>
                <w:b/>
                <w:i/>
                <w:szCs w:val="22"/>
              </w:rPr>
              <w:t>Jeden z nasledujúcich liekov sa môže použiť v rovnakom čase</w:t>
            </w:r>
          </w:p>
        </w:tc>
        <w:tc>
          <w:tcPr>
            <w:tcW w:w="2280" w:type="dxa"/>
            <w:shd w:val="clear" w:color="auto" w:fill="auto"/>
          </w:tcPr>
          <w:p w14:paraId="08AB5D07" w14:textId="77777777" w:rsidR="00BD4892" w:rsidRPr="008F19CF" w:rsidRDefault="00BD4892" w:rsidP="00BD4892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 xml:space="preserve">Denná dávka </w:t>
            </w:r>
            <w:r w:rsidR="000E26FA" w:rsidRPr="008F19CF">
              <w:rPr>
                <w:b/>
                <w:szCs w:val="22"/>
              </w:rPr>
              <w:t>doplnkového lieku</w:t>
            </w:r>
            <w:r w:rsidRPr="008F19CF">
              <w:rPr>
                <w:b/>
                <w:szCs w:val="22"/>
              </w:rPr>
              <w:t xml:space="preserve"> v kombinácii s náplasťou</w:t>
            </w:r>
          </w:p>
        </w:tc>
      </w:tr>
      <w:tr w:rsidR="001B4E33" w:rsidRPr="008F19CF" w14:paraId="5C41FDD5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2D880496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1. krok: prvých 8 týždňov – úvodná fáza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5624BCB7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Jedna náplasť Nicorette i</w:t>
            </w:r>
            <w:r w:rsidRPr="00AF2830">
              <w:rPr>
                <w:szCs w:val="22"/>
              </w:rPr>
              <w:t>nvisipatch</w:t>
            </w:r>
            <w:r w:rsidRPr="008F19CF">
              <w:rPr>
                <w:szCs w:val="22"/>
              </w:rPr>
              <w:t xml:space="preserve"> 25 mg/16 h denne.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A68AA98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C657B8E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potreby. Zvyčajne 5 až 6 liečivých žuvačiek denne (maximálne </w:t>
            </w:r>
            <w:r w:rsidR="000E26FA" w:rsidRPr="008F19CF">
              <w:rPr>
                <w:szCs w:val="22"/>
              </w:rPr>
              <w:t>1</w:t>
            </w:r>
            <w:r w:rsidRPr="008F19CF">
              <w:rPr>
                <w:szCs w:val="22"/>
              </w:rPr>
              <w:t>6 liečivých žuvačiek denne)</w:t>
            </w:r>
            <w:r w:rsidR="005803BC" w:rsidRPr="008F19CF">
              <w:rPr>
                <w:szCs w:val="22"/>
              </w:rPr>
              <w:t>.</w:t>
            </w:r>
          </w:p>
        </w:tc>
      </w:tr>
      <w:tr w:rsidR="001B4E33" w:rsidRPr="008F19CF" w14:paraId="105800E8" w14:textId="77777777" w:rsidTr="00BD4892">
        <w:tc>
          <w:tcPr>
            <w:tcW w:w="1110" w:type="dxa"/>
            <w:vMerge/>
            <w:shd w:val="clear" w:color="auto" w:fill="auto"/>
          </w:tcPr>
          <w:p w14:paraId="6AB3A8F8" w14:textId="77777777" w:rsidR="00BD4892" w:rsidRPr="008F19CF" w:rsidRDefault="00BD4892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</w:tcPr>
          <w:p w14:paraId="09663512" w14:textId="77777777" w:rsidR="00BD4892" w:rsidRPr="008F19CF" w:rsidRDefault="00BD4892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10EBA7F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D157481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potreby. Najprv použite jeden vstrek a</w:t>
            </w:r>
            <w:r w:rsidR="000E26FA" w:rsidRPr="008F19CF">
              <w:rPr>
                <w:szCs w:val="22"/>
              </w:rPr>
              <w:t xml:space="preserve"> ak </w:t>
            </w:r>
            <w:r w:rsidR="00DC2366" w:rsidRPr="008F19CF">
              <w:rPr>
                <w:szCs w:val="22"/>
              </w:rPr>
              <w:t>u vás túžba po cigarete nevymizne do niekoľkých minút, použite druhý vstrek</w:t>
            </w:r>
            <w:r w:rsidRPr="008F19CF">
              <w:rPr>
                <w:szCs w:val="22"/>
              </w:rPr>
              <w:t xml:space="preserve">. </w:t>
            </w:r>
            <w:r w:rsidR="00DC2366" w:rsidRPr="008F19CF">
              <w:rPr>
                <w:szCs w:val="22"/>
              </w:rPr>
              <w:t xml:space="preserve">Ak </w:t>
            </w:r>
            <w:r w:rsidR="000E26FA" w:rsidRPr="008F19CF">
              <w:rPr>
                <w:szCs w:val="22"/>
              </w:rPr>
              <w:t xml:space="preserve">sú </w:t>
            </w:r>
            <w:r w:rsidR="00DC2366" w:rsidRPr="008F19CF">
              <w:rPr>
                <w:szCs w:val="22"/>
              </w:rPr>
              <w:t>potrebné 2 vstreky</w:t>
            </w:r>
            <w:r w:rsidRPr="008F19CF">
              <w:rPr>
                <w:szCs w:val="22"/>
              </w:rPr>
              <w:t xml:space="preserve">, </w:t>
            </w:r>
            <w:r w:rsidR="000E26FA" w:rsidRPr="008F19CF">
              <w:rPr>
                <w:szCs w:val="22"/>
              </w:rPr>
              <w:lastRenderedPageBreak/>
              <w:t>ď</w:t>
            </w:r>
            <w:r w:rsidR="00DC2366" w:rsidRPr="008F19CF">
              <w:rPr>
                <w:szCs w:val="22"/>
              </w:rPr>
              <w:t>alšie dávky sa môžu podať ako 2 po sebe nasledujúce vstreky</w:t>
            </w:r>
            <w:r w:rsidRPr="008F19CF">
              <w:rPr>
                <w:szCs w:val="22"/>
              </w:rPr>
              <w:t xml:space="preserve">. </w:t>
            </w:r>
          </w:p>
          <w:p w14:paraId="5B232E96" w14:textId="77777777" w:rsidR="00BD4892" w:rsidRPr="008F19CF" w:rsidRDefault="00FE2D12" w:rsidP="005803BC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Nep</w:t>
            </w:r>
            <w:r w:rsidR="00DC2366" w:rsidRPr="008F19CF">
              <w:rPr>
                <w:szCs w:val="22"/>
              </w:rPr>
              <w:t>oužívajte viac ako 2 vstreky naraz alebo</w:t>
            </w:r>
            <w:r w:rsidR="00BD4892" w:rsidRPr="008F19CF">
              <w:rPr>
                <w:szCs w:val="22"/>
              </w:rPr>
              <w:t xml:space="preserve"> 2 </w:t>
            </w:r>
            <w:r w:rsidR="00DC2366" w:rsidRPr="008F19CF">
              <w:rPr>
                <w:szCs w:val="22"/>
              </w:rPr>
              <w:t>vstreky za hodinu počas 16 hodín</w:t>
            </w:r>
            <w:r w:rsidR="00BD4892" w:rsidRPr="008F19CF">
              <w:rPr>
                <w:szCs w:val="22"/>
              </w:rPr>
              <w:t xml:space="preserve">. </w:t>
            </w:r>
            <w:r w:rsidR="00DC2366" w:rsidRPr="008F19CF">
              <w:rPr>
                <w:szCs w:val="22"/>
              </w:rPr>
              <w:t>Maximálna dávka je 32 vstrekov počas 16 hodín kedykoľvek počas 24-hodinového časového obdobia</w:t>
            </w:r>
            <w:r w:rsidR="00BD4892" w:rsidRPr="008F19CF">
              <w:rPr>
                <w:szCs w:val="22"/>
              </w:rPr>
              <w:t>.</w:t>
            </w:r>
          </w:p>
          <w:p w14:paraId="6FBF1365" w14:textId="77777777" w:rsidR="00BD4892" w:rsidRPr="008F19CF" w:rsidRDefault="00DC2366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Od 7. týždňa začnite znižovať počet vstrekov za deň.</w:t>
            </w:r>
          </w:p>
        </w:tc>
      </w:tr>
      <w:tr w:rsidR="001B4E33" w:rsidRPr="008F19CF" w14:paraId="1B78C49B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1B277776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lastRenderedPageBreak/>
              <w:t>2</w:t>
            </w:r>
            <w:r w:rsidR="00DC2366" w:rsidRPr="008F19CF">
              <w:rPr>
                <w:szCs w:val="22"/>
              </w:rPr>
              <w:t>. krok</w:t>
            </w:r>
            <w:r w:rsidRPr="008F19CF">
              <w:rPr>
                <w:szCs w:val="22"/>
              </w:rPr>
              <w:t xml:space="preserve">: </w:t>
            </w:r>
            <w:r w:rsidR="00DC2366" w:rsidRPr="008F19CF">
              <w:rPr>
                <w:szCs w:val="22"/>
              </w:rPr>
              <w:t>nasledujúce 2 týždne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541E9FAA" w14:textId="77777777" w:rsidR="00BD4892" w:rsidRPr="008F19CF" w:rsidRDefault="00DC2366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Jedna náplasť </w:t>
            </w:r>
            <w:r w:rsidR="00BD4892" w:rsidRPr="008F19CF">
              <w:rPr>
                <w:szCs w:val="22"/>
              </w:rPr>
              <w:t>Nicorette i</w:t>
            </w:r>
            <w:r w:rsidR="00BD4892" w:rsidRPr="00AF2830">
              <w:rPr>
                <w:szCs w:val="22"/>
              </w:rPr>
              <w:t>nvisipatch</w:t>
            </w:r>
            <w:r w:rsidR="00BD4892" w:rsidRPr="008F19CF">
              <w:rPr>
                <w:szCs w:val="22"/>
              </w:rPr>
              <w:t xml:space="preserve"> 15 mg/16 h </w:t>
            </w:r>
            <w:r w:rsidRPr="008F19CF">
              <w:rPr>
                <w:szCs w:val="22"/>
              </w:rPr>
              <w:t>denne.</w:t>
            </w:r>
          </w:p>
        </w:tc>
        <w:tc>
          <w:tcPr>
            <w:tcW w:w="2266" w:type="dxa"/>
            <w:shd w:val="clear" w:color="auto" w:fill="auto"/>
          </w:tcPr>
          <w:p w14:paraId="35E026A2" w14:textId="77777777" w:rsidR="00BD4892" w:rsidRPr="008F19CF" w:rsidRDefault="00DC2366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</w:tcPr>
          <w:p w14:paraId="7336E193" w14:textId="77777777" w:rsidR="00BD4892" w:rsidRPr="008F19CF" w:rsidRDefault="00DC2366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</w:t>
            </w:r>
            <w:r w:rsidR="00BD4892" w:rsidRPr="008F19CF">
              <w:rPr>
                <w:szCs w:val="22"/>
              </w:rPr>
              <w:t xml:space="preserve"> (max</w:t>
            </w:r>
            <w:r w:rsidRPr="008F19CF">
              <w:rPr>
                <w:szCs w:val="22"/>
              </w:rPr>
              <w:t>imálne</w:t>
            </w:r>
            <w:r w:rsidR="00BD4892" w:rsidRPr="008F19CF">
              <w:rPr>
                <w:szCs w:val="22"/>
              </w:rPr>
              <w:t xml:space="preserve"> 16 </w:t>
            </w:r>
            <w:r w:rsidRPr="008F19CF">
              <w:rPr>
                <w:szCs w:val="22"/>
              </w:rPr>
              <w:t>liečivých žuvačiek denne</w:t>
            </w:r>
            <w:r w:rsidR="00BD4892" w:rsidRPr="008F19CF">
              <w:rPr>
                <w:szCs w:val="22"/>
              </w:rPr>
              <w:t>).</w:t>
            </w:r>
          </w:p>
        </w:tc>
      </w:tr>
      <w:tr w:rsidR="001B4E33" w:rsidRPr="008F19CF" w14:paraId="11688ACC" w14:textId="77777777" w:rsidTr="00BD4892">
        <w:tc>
          <w:tcPr>
            <w:tcW w:w="1110" w:type="dxa"/>
            <w:vMerge/>
            <w:shd w:val="clear" w:color="auto" w:fill="auto"/>
            <w:vAlign w:val="center"/>
          </w:tcPr>
          <w:p w14:paraId="031B400F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47753972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7299484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11339573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02F91C3F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29BD4A98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5DE37B6A" w14:textId="77777777" w:rsidR="00BD4892" w:rsidRPr="00FE2D12" w:rsidRDefault="00DC2366" w:rsidP="00CB253B">
            <w:pPr>
              <w:ind w:left="0" w:firstLine="0"/>
              <w:rPr>
                <w:szCs w:val="22"/>
              </w:rPr>
            </w:pPr>
            <w:r w:rsidRPr="00FE2D12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</w:tcPr>
          <w:p w14:paraId="7B028C50" w14:textId="77777777" w:rsidR="00BD4892" w:rsidRPr="008F19CF" w:rsidRDefault="00CB253B" w:rsidP="00F96435">
            <w:pPr>
              <w:ind w:left="0" w:firstLine="0"/>
              <w:rPr>
                <w:szCs w:val="22"/>
              </w:rPr>
            </w:pPr>
            <w:r w:rsidRPr="00FE2D12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>dávku</w:t>
            </w:r>
            <w:r w:rsidR="002266C6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naďalej</w:t>
            </w:r>
            <w:r w:rsidR="000E26FA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znižujte</w:t>
            </w:r>
            <w:r w:rsidR="00BD4892" w:rsidRPr="008F19CF">
              <w:rPr>
                <w:szCs w:val="22"/>
              </w:rPr>
              <w:t>.</w:t>
            </w:r>
          </w:p>
          <w:p w14:paraId="2BCDCE1A" w14:textId="08710E3C" w:rsidR="00BD4892" w:rsidRPr="008F19CF" w:rsidRDefault="00CB253B" w:rsidP="00DD5589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</w:t>
            </w:r>
            <w:r w:rsidR="00F96435" w:rsidRPr="008F19CF">
              <w:rPr>
                <w:szCs w:val="22"/>
              </w:rPr>
              <w:t> </w:t>
            </w:r>
            <w:r w:rsidRPr="008F19CF">
              <w:rPr>
                <w:szCs w:val="22"/>
              </w:rPr>
              <w:t>vstreky naraz alebo 2</w:t>
            </w:r>
            <w:r w:rsidR="00F96435" w:rsidRPr="008F19CF">
              <w:rPr>
                <w:szCs w:val="22"/>
              </w:rPr>
              <w:t> </w:t>
            </w:r>
            <w:r w:rsidRPr="008F19CF">
              <w:rPr>
                <w:szCs w:val="22"/>
              </w:rPr>
              <w:t>vstreky za hodinu počas 16 hodín</w:t>
            </w:r>
            <w:r w:rsidR="00BD4892" w:rsidRPr="008F19CF">
              <w:rPr>
                <w:szCs w:val="22"/>
              </w:rPr>
              <w:t xml:space="preserve">. </w:t>
            </w:r>
            <w:r w:rsidR="00F96435" w:rsidRPr="008F19CF">
              <w:rPr>
                <w:szCs w:val="22"/>
              </w:rPr>
              <w:t>Maximálna dávka je 32 vstrekov počas 16 </w:t>
            </w:r>
            <w:r w:rsidRPr="008F19CF">
              <w:rPr>
                <w:szCs w:val="22"/>
              </w:rPr>
              <w:t>hodín kedykoľvek počas 24-hodinového časového obdobia.</w:t>
            </w:r>
          </w:p>
        </w:tc>
      </w:tr>
      <w:tr w:rsidR="001B4E33" w:rsidRPr="008F19CF" w14:paraId="1FC79894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72A1754B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3</w:t>
            </w:r>
            <w:r w:rsidR="00CB253B" w:rsidRPr="008F19CF">
              <w:rPr>
                <w:szCs w:val="22"/>
              </w:rPr>
              <w:t>. krok</w:t>
            </w:r>
            <w:r w:rsidRPr="008F19CF">
              <w:rPr>
                <w:szCs w:val="22"/>
              </w:rPr>
              <w:t xml:space="preserve">: </w:t>
            </w:r>
            <w:r w:rsidR="00CB253B" w:rsidRPr="008F19CF">
              <w:rPr>
                <w:szCs w:val="22"/>
              </w:rPr>
              <w:t>posledné 2 týždne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371DBF80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Jedna náplasť </w:t>
            </w:r>
            <w:r w:rsidR="00BD4892" w:rsidRPr="008F19CF">
              <w:rPr>
                <w:szCs w:val="22"/>
              </w:rPr>
              <w:t>Nicorette i</w:t>
            </w:r>
            <w:r w:rsidR="00BD4892" w:rsidRPr="00AF2830">
              <w:rPr>
                <w:szCs w:val="22"/>
              </w:rPr>
              <w:t>nvisipatch</w:t>
            </w:r>
            <w:r w:rsidR="00BD4892" w:rsidRPr="008F19CF">
              <w:rPr>
                <w:szCs w:val="22"/>
              </w:rPr>
              <w:t xml:space="preserve"> 10 mg/16 h </w:t>
            </w:r>
            <w:r w:rsidRPr="008F19CF">
              <w:rPr>
                <w:szCs w:val="22"/>
              </w:rPr>
              <w:t>denne.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B4851B8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073A681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 (maximálne 16 liečivých žuvačiek denne).</w:t>
            </w:r>
          </w:p>
        </w:tc>
      </w:tr>
      <w:tr w:rsidR="001B4E33" w:rsidRPr="008F19CF" w14:paraId="37B1F230" w14:textId="77777777" w:rsidTr="00BD4892">
        <w:tc>
          <w:tcPr>
            <w:tcW w:w="1110" w:type="dxa"/>
            <w:vMerge/>
            <w:shd w:val="clear" w:color="auto" w:fill="auto"/>
            <w:vAlign w:val="center"/>
          </w:tcPr>
          <w:p w14:paraId="47352707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5D271966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0064070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AE2CF1F" w14:textId="77777777" w:rsidR="00CB253B" w:rsidRPr="008F19CF" w:rsidRDefault="00CB253B" w:rsidP="001B4E33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 xml:space="preserve">dávku </w:t>
            </w:r>
            <w:r w:rsidRPr="008F19CF">
              <w:rPr>
                <w:szCs w:val="22"/>
              </w:rPr>
              <w:t>naďalej znižujte.</w:t>
            </w:r>
          </w:p>
          <w:p w14:paraId="7A30A835" w14:textId="77777777" w:rsidR="00BD4892" w:rsidRPr="008F19CF" w:rsidRDefault="00CB253B" w:rsidP="000E26FA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 vstreky naraz alebo 2 vstreky</w:t>
            </w:r>
            <w:r w:rsidR="000E26FA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za hodinu počas 16 hodín. Maximálna dávka je 32 vstrekov počas 16 hodín kedykoľvek počas 24-hodinového časového obdobia.</w:t>
            </w:r>
          </w:p>
        </w:tc>
      </w:tr>
      <w:tr w:rsidR="001B4E33" w:rsidRPr="008F19CF" w14:paraId="7A9C2B80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40A4FBDF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 12 týždňoch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145F6B16" w14:textId="743BCE50" w:rsidR="00BD4892" w:rsidRPr="008F19CF" w:rsidRDefault="00CB253B" w:rsidP="00C63390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Používanie náplastí dlhšie ako 6 mesiacov sa </w:t>
            </w:r>
            <w:r w:rsidR="00C63390">
              <w:rPr>
                <w:szCs w:val="22"/>
              </w:rPr>
              <w:t>zvyčajne</w:t>
            </w:r>
            <w:r w:rsidRPr="008F19CF">
              <w:rPr>
                <w:szCs w:val="22"/>
              </w:rPr>
              <w:t xml:space="preserve"> neodporúča.</w:t>
            </w:r>
            <w:r w:rsidR="00BD4892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 xml:space="preserve">Ak je potrebné, aby ste </w:t>
            </w:r>
            <w:r w:rsidR="005837F4" w:rsidRPr="008F19CF">
              <w:rPr>
                <w:szCs w:val="22"/>
              </w:rPr>
              <w:t xml:space="preserve">na </w:t>
            </w:r>
            <w:r w:rsidR="001B4E33" w:rsidRPr="008F19CF">
              <w:rPr>
                <w:szCs w:val="22"/>
              </w:rPr>
              <w:t>predídenie opätovnému fajčeniu liek používali</w:t>
            </w:r>
            <w:r w:rsidRPr="008F19CF">
              <w:rPr>
                <w:szCs w:val="22"/>
              </w:rPr>
              <w:t xml:space="preserve"> dlhšie ako sa odporúča,</w:t>
            </w:r>
            <w:r w:rsidR="001B4E33" w:rsidRPr="008F19CF">
              <w:rPr>
                <w:szCs w:val="22"/>
              </w:rPr>
              <w:t xml:space="preserve"> porozprávajte sa so svojím leká</w:t>
            </w:r>
            <w:r w:rsidR="000E26FA" w:rsidRPr="008F19CF">
              <w:rPr>
                <w:szCs w:val="22"/>
              </w:rPr>
              <w:t>r</w:t>
            </w:r>
            <w:r w:rsidR="001B4E33" w:rsidRPr="008F19CF">
              <w:rPr>
                <w:szCs w:val="22"/>
              </w:rPr>
              <w:t>om.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B9BF300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8C60FD5" w14:textId="77777777" w:rsidR="00BD4892" w:rsidRPr="008F19CF" w:rsidRDefault="001B4E33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 xml:space="preserve">počet liečivých žuvačiek </w:t>
            </w:r>
            <w:r w:rsidRPr="008F19CF">
              <w:rPr>
                <w:szCs w:val="22"/>
              </w:rPr>
              <w:t>naďalej znižujte.</w:t>
            </w:r>
            <w:r w:rsidR="00BD4892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 xml:space="preserve">Liečba sa má ukončiť, ak sa dávka zníži na 1 - </w:t>
            </w:r>
            <w:r w:rsidR="00BD4892" w:rsidRPr="008F19CF">
              <w:rPr>
                <w:szCs w:val="22"/>
              </w:rPr>
              <w:t xml:space="preserve">2 </w:t>
            </w:r>
            <w:r w:rsidRPr="008F19CF">
              <w:rPr>
                <w:szCs w:val="22"/>
              </w:rPr>
              <w:t>liečivé žuvačky denne.</w:t>
            </w:r>
          </w:p>
          <w:p w14:paraId="015A2723" w14:textId="77777777" w:rsidR="00BD4892" w:rsidRPr="008F19CF" w:rsidRDefault="001B4E33" w:rsidP="001B4E33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Nepoužívajte viac ako 16 liečivých žuvačiek denne. Ak je potrebné, aby ste Nicorette Classic/Fresfruit/Icemint Gum 2 mg používali dlhšie ako 12 mesiacov, </w:t>
            </w:r>
            <w:r w:rsidRPr="008F19CF">
              <w:rPr>
                <w:szCs w:val="22"/>
              </w:rPr>
              <w:lastRenderedPageBreak/>
              <w:t>porozprávajte sa so svojím lekárom.</w:t>
            </w:r>
          </w:p>
        </w:tc>
      </w:tr>
      <w:tr w:rsidR="001B4E33" w:rsidRPr="008F19CF" w14:paraId="0B1C75BB" w14:textId="77777777" w:rsidTr="00BD4892">
        <w:tc>
          <w:tcPr>
            <w:tcW w:w="1110" w:type="dxa"/>
            <w:vMerge/>
            <w:shd w:val="clear" w:color="auto" w:fill="auto"/>
            <w:vAlign w:val="center"/>
          </w:tcPr>
          <w:p w14:paraId="543DB9C6" w14:textId="77777777" w:rsidR="00BD4892" w:rsidRPr="00AF2830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5F0CB213" w14:textId="77777777" w:rsidR="00BD4892" w:rsidRPr="00AF2830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518783E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6C9A73C" w14:textId="77777777" w:rsidR="00BD4892" w:rsidRPr="008F19CF" w:rsidRDefault="001B4E33" w:rsidP="005803BC">
            <w:pPr>
              <w:ind w:left="0" w:firstLine="0"/>
              <w:rPr>
                <w:szCs w:val="22"/>
              </w:rPr>
            </w:pPr>
            <w:r w:rsidRPr="003C30F2">
              <w:rPr>
                <w:szCs w:val="22"/>
              </w:rPr>
              <w:t xml:space="preserve">Ak je potrebné, aby ste Nicorette Spray 1 mg/dávka </w:t>
            </w:r>
            <w:r w:rsidRPr="002F6D13">
              <w:rPr>
                <w:szCs w:val="22"/>
              </w:rPr>
              <w:t xml:space="preserve">používali dlhšie ako 6 </w:t>
            </w:r>
            <w:r w:rsidRPr="00F42D1C">
              <w:rPr>
                <w:szCs w:val="22"/>
              </w:rPr>
              <w:t>mesiacov, porozprávajte sa so svojím lekárom.</w:t>
            </w:r>
          </w:p>
          <w:p w14:paraId="512171ED" w14:textId="3566CDF2" w:rsidR="00BD4892" w:rsidRPr="00865D7F" w:rsidRDefault="001B4E33" w:rsidP="00DD5589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 vstreky naraz alebo 2 vstreky za hodinu počas 16 hodín</w:t>
            </w:r>
            <w:r w:rsidR="00865D7F">
              <w:rPr>
                <w:szCs w:val="22"/>
              </w:rPr>
              <w:t>. Maximálna dávka je 32 vstrekov počas 16 hodín</w:t>
            </w:r>
            <w:r w:rsidR="00DD5589">
              <w:rPr>
                <w:szCs w:val="22"/>
              </w:rPr>
              <w:t xml:space="preserve"> </w:t>
            </w:r>
            <w:r w:rsidRPr="00865D7F">
              <w:rPr>
                <w:szCs w:val="22"/>
              </w:rPr>
              <w:t>kedykoľvek počas 24-hodinového časového obdobia.</w:t>
            </w:r>
          </w:p>
        </w:tc>
      </w:tr>
    </w:tbl>
    <w:p w14:paraId="5DDD383C" w14:textId="77777777" w:rsidR="00BD4892" w:rsidRPr="008F19CF" w:rsidRDefault="00BD4892" w:rsidP="00BD4892">
      <w:pPr>
        <w:rPr>
          <w:szCs w:val="22"/>
        </w:rPr>
      </w:pPr>
    </w:p>
    <w:p w14:paraId="0AC34392" w14:textId="77777777" w:rsidR="000B6FD3" w:rsidRPr="008F19CF" w:rsidRDefault="000B6FD3" w:rsidP="000B6FD3">
      <w:pPr>
        <w:rPr>
          <w:szCs w:val="22"/>
        </w:rPr>
      </w:pPr>
      <w:r w:rsidRPr="00AF2830">
        <w:rPr>
          <w:b/>
          <w:szCs w:val="22"/>
        </w:rPr>
        <w:t>Tabuľka 4) Dávkovací režim u fajčiarov s nižšou mierou závislosti od nikotínu</w:t>
      </w:r>
    </w:p>
    <w:p w14:paraId="0003EF7D" w14:textId="77777777" w:rsidR="00BD4892" w:rsidRPr="008F19CF" w:rsidRDefault="00BD4892" w:rsidP="00BD4892">
      <w:pPr>
        <w:rPr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861"/>
        <w:gridCol w:w="2404"/>
        <w:gridCol w:w="2404"/>
      </w:tblGrid>
      <w:tr w:rsidR="005803BC" w:rsidRPr="008F19CF" w14:paraId="4BCCA8C9" w14:textId="77777777" w:rsidTr="00F96435">
        <w:trPr>
          <w:tblHeader/>
        </w:trPr>
        <w:tc>
          <w:tcPr>
            <w:tcW w:w="1118" w:type="dxa"/>
            <w:shd w:val="clear" w:color="auto" w:fill="auto"/>
          </w:tcPr>
          <w:p w14:paraId="320751C6" w14:textId="77777777" w:rsidR="000B6FD3" w:rsidRPr="008F19CF" w:rsidRDefault="000B6FD3" w:rsidP="000B6FD3">
            <w:pPr>
              <w:ind w:left="0" w:firstLine="0"/>
              <w:jc w:val="both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Obdobie liečby</w:t>
            </w:r>
          </w:p>
        </w:tc>
        <w:tc>
          <w:tcPr>
            <w:tcW w:w="2998" w:type="dxa"/>
            <w:shd w:val="clear" w:color="auto" w:fill="auto"/>
          </w:tcPr>
          <w:p w14:paraId="5DD8D7B8" w14:textId="77777777" w:rsidR="000B6FD3" w:rsidRPr="008F19CF" w:rsidRDefault="000B6FD3" w:rsidP="00AF2830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Dávka lieku Nicorette invisipatch</w:t>
            </w:r>
          </w:p>
        </w:tc>
        <w:tc>
          <w:tcPr>
            <w:tcW w:w="2404" w:type="dxa"/>
            <w:shd w:val="clear" w:color="auto" w:fill="auto"/>
          </w:tcPr>
          <w:p w14:paraId="62D89DBF" w14:textId="77777777" w:rsidR="000B6FD3" w:rsidRPr="008F19CF" w:rsidRDefault="000E26FA" w:rsidP="000B6FD3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Doplnkový lieku</w:t>
            </w:r>
          </w:p>
          <w:p w14:paraId="2B28A020" w14:textId="77777777" w:rsidR="000B6FD3" w:rsidRPr="008F19CF" w:rsidRDefault="000B6FD3" w:rsidP="00AF2830">
            <w:pPr>
              <w:ind w:left="0" w:firstLine="0"/>
              <w:rPr>
                <w:b/>
                <w:i/>
                <w:szCs w:val="22"/>
              </w:rPr>
            </w:pPr>
            <w:r w:rsidRPr="008F19CF">
              <w:rPr>
                <w:b/>
                <w:i/>
                <w:szCs w:val="22"/>
              </w:rPr>
              <w:t>Jeden z nasledujúcich liekov sa môže použiť v rovnakom čase</w:t>
            </w:r>
          </w:p>
        </w:tc>
        <w:tc>
          <w:tcPr>
            <w:tcW w:w="2404" w:type="dxa"/>
            <w:shd w:val="clear" w:color="auto" w:fill="auto"/>
          </w:tcPr>
          <w:p w14:paraId="5093A924" w14:textId="77777777" w:rsidR="000B6FD3" w:rsidRPr="008F19CF" w:rsidRDefault="000B6FD3" w:rsidP="00AF2830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 xml:space="preserve">Denná </w:t>
            </w:r>
            <w:r w:rsidR="000E26FA" w:rsidRPr="008F19CF">
              <w:rPr>
                <w:b/>
                <w:szCs w:val="22"/>
              </w:rPr>
              <w:t>dávka doplnkového lieku</w:t>
            </w:r>
            <w:r w:rsidRPr="008F19CF">
              <w:rPr>
                <w:b/>
                <w:szCs w:val="22"/>
              </w:rPr>
              <w:t xml:space="preserve"> v kombinácii s náplasťou</w:t>
            </w:r>
          </w:p>
        </w:tc>
      </w:tr>
      <w:tr w:rsidR="005803BC" w:rsidRPr="008F19CF" w14:paraId="48E1467B" w14:textId="77777777" w:rsidTr="00F96435">
        <w:tc>
          <w:tcPr>
            <w:tcW w:w="1118" w:type="dxa"/>
            <w:shd w:val="clear" w:color="auto" w:fill="auto"/>
          </w:tcPr>
          <w:p w14:paraId="057417A4" w14:textId="43F7928F" w:rsidR="000B6FD3" w:rsidRPr="008F19CF" w:rsidRDefault="001D7D67" w:rsidP="001D7D67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803BC" w:rsidRPr="008F19CF">
              <w:rPr>
                <w:szCs w:val="22"/>
              </w:rPr>
              <w:t>. krok</w:t>
            </w:r>
            <w:r w:rsidR="000B6FD3" w:rsidRPr="008F19CF">
              <w:rPr>
                <w:szCs w:val="22"/>
              </w:rPr>
              <w:t xml:space="preserve">: </w:t>
            </w:r>
            <w:r w:rsidR="005803BC" w:rsidRPr="008F19CF">
              <w:rPr>
                <w:szCs w:val="22"/>
              </w:rPr>
              <w:t>prvých 8 týždňov – úvodná fáza</w:t>
            </w:r>
          </w:p>
        </w:tc>
        <w:tc>
          <w:tcPr>
            <w:tcW w:w="2998" w:type="dxa"/>
            <w:shd w:val="clear" w:color="auto" w:fill="auto"/>
          </w:tcPr>
          <w:p w14:paraId="51BBA247" w14:textId="77777777" w:rsidR="000B6FD3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Jedna náplasť </w:t>
            </w:r>
            <w:r w:rsidR="000B6FD3" w:rsidRPr="008F19CF">
              <w:rPr>
                <w:szCs w:val="22"/>
              </w:rPr>
              <w:t>Nicorette i</w:t>
            </w:r>
            <w:r w:rsidR="000B6FD3" w:rsidRPr="00AF2830">
              <w:rPr>
                <w:szCs w:val="22"/>
              </w:rPr>
              <w:t>nvisipatch</w:t>
            </w:r>
            <w:r w:rsidR="000B6FD3" w:rsidRPr="008F19CF">
              <w:rPr>
                <w:szCs w:val="22"/>
              </w:rPr>
              <w:t xml:space="preserve"> 15 mg/16 h </w:t>
            </w:r>
            <w:r w:rsidRPr="008F19CF">
              <w:rPr>
                <w:szCs w:val="22"/>
              </w:rPr>
              <w:t>denne.</w:t>
            </w:r>
          </w:p>
        </w:tc>
        <w:tc>
          <w:tcPr>
            <w:tcW w:w="2404" w:type="dxa"/>
            <w:shd w:val="clear" w:color="auto" w:fill="auto"/>
          </w:tcPr>
          <w:p w14:paraId="264D645F" w14:textId="77777777" w:rsidR="000B6FD3" w:rsidRPr="008F19CF" w:rsidRDefault="000B6FD3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404" w:type="dxa"/>
            <w:shd w:val="clear" w:color="auto" w:fill="auto"/>
          </w:tcPr>
          <w:p w14:paraId="02105D8B" w14:textId="77777777" w:rsidR="000B6FD3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potreby. Zvyčajne 5 až 6 liečivých žuvačiek denne (maximálne </w:t>
            </w:r>
            <w:r w:rsidR="000E26FA" w:rsidRPr="008F19CF">
              <w:rPr>
                <w:szCs w:val="22"/>
              </w:rPr>
              <w:t>1</w:t>
            </w:r>
            <w:r w:rsidRPr="008F19CF">
              <w:rPr>
                <w:szCs w:val="22"/>
              </w:rPr>
              <w:t>6 liečivých žuvačiek denne).</w:t>
            </w:r>
          </w:p>
        </w:tc>
      </w:tr>
      <w:tr w:rsidR="005803BC" w:rsidRPr="008F19CF" w14:paraId="7FF853DF" w14:textId="77777777" w:rsidTr="00F96435">
        <w:tc>
          <w:tcPr>
            <w:tcW w:w="1118" w:type="dxa"/>
            <w:shd w:val="clear" w:color="auto" w:fill="auto"/>
          </w:tcPr>
          <w:p w14:paraId="0559C43E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5FCA23B0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</w:p>
        </w:tc>
        <w:tc>
          <w:tcPr>
            <w:tcW w:w="2404" w:type="dxa"/>
            <w:shd w:val="clear" w:color="auto" w:fill="auto"/>
          </w:tcPr>
          <w:p w14:paraId="68C7F45F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9F6CDC2" w14:textId="77777777" w:rsidR="005803BC" w:rsidRPr="008F19CF" w:rsidRDefault="005803BC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potreby. Najprv použite jeden </w:t>
            </w:r>
            <w:r w:rsidRPr="00E93DE4">
              <w:rPr>
                <w:szCs w:val="22"/>
              </w:rPr>
              <w:t>vstrek</w:t>
            </w:r>
            <w:r w:rsidR="00E93DE4">
              <w:rPr>
                <w:szCs w:val="22"/>
              </w:rPr>
              <w:t>,</w:t>
            </w:r>
            <w:r w:rsidRPr="00E93DE4">
              <w:rPr>
                <w:szCs w:val="22"/>
              </w:rPr>
              <w:t xml:space="preserve"> </w:t>
            </w:r>
            <w:r w:rsidRPr="00C91422">
              <w:rPr>
                <w:szCs w:val="22"/>
              </w:rPr>
              <w:t>a</w:t>
            </w:r>
            <w:r w:rsidR="000E26FA" w:rsidRPr="00C91422">
              <w:rPr>
                <w:szCs w:val="22"/>
              </w:rPr>
              <w:t xml:space="preserve"> ak </w:t>
            </w:r>
            <w:r w:rsidRPr="00C91422">
              <w:rPr>
                <w:szCs w:val="22"/>
              </w:rPr>
              <w:t>u</w:t>
            </w:r>
            <w:r w:rsidRPr="00E93DE4">
              <w:rPr>
                <w:szCs w:val="22"/>
              </w:rPr>
              <w:t> vás túžba po cigarete</w:t>
            </w:r>
            <w:r w:rsidRPr="008F19CF">
              <w:rPr>
                <w:szCs w:val="22"/>
              </w:rPr>
              <w:t xml:space="preserve"> nevymizne do niekoľkých minút, použite druhý vstrek. Ak </w:t>
            </w:r>
            <w:r w:rsidR="000E26FA" w:rsidRPr="008F19CF">
              <w:rPr>
                <w:szCs w:val="22"/>
              </w:rPr>
              <w:t xml:space="preserve">sú </w:t>
            </w:r>
            <w:r w:rsidRPr="008F19CF">
              <w:rPr>
                <w:szCs w:val="22"/>
              </w:rPr>
              <w:t xml:space="preserve">potrebné 2 vstreky, </w:t>
            </w:r>
            <w:r w:rsidR="000E26FA" w:rsidRPr="008F19CF">
              <w:rPr>
                <w:szCs w:val="22"/>
              </w:rPr>
              <w:t>ď</w:t>
            </w:r>
            <w:r w:rsidRPr="008F19CF">
              <w:rPr>
                <w:szCs w:val="22"/>
              </w:rPr>
              <w:t xml:space="preserve">alšie dávky sa môžu podať ako 2 po sebe nasledujúce vstreky. </w:t>
            </w:r>
          </w:p>
          <w:p w14:paraId="6C405EDF" w14:textId="77777777" w:rsidR="005803BC" w:rsidRPr="008F19CF" w:rsidRDefault="00865D7F" w:rsidP="005803BC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Nep</w:t>
            </w:r>
            <w:r w:rsidR="005803BC" w:rsidRPr="00865D7F">
              <w:rPr>
                <w:szCs w:val="22"/>
              </w:rPr>
              <w:t>oužívajte viac ako 2 vstreky naraz alebo 2 vstreky za hodinu počas 16 hodín. Maximálna dáv</w:t>
            </w:r>
            <w:r w:rsidR="005803BC" w:rsidRPr="008F19CF">
              <w:rPr>
                <w:szCs w:val="22"/>
              </w:rPr>
              <w:t>ka je 32 vstrekov počas 16 hodín kedykoľvek počas 24-hodinového časového obdobia.</w:t>
            </w:r>
          </w:p>
          <w:p w14:paraId="7C847137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Od 7. týždňa začnite znižovať počet vstrekov za deň.</w:t>
            </w:r>
          </w:p>
        </w:tc>
      </w:tr>
      <w:tr w:rsidR="005803BC" w:rsidRPr="008F19CF" w14:paraId="7CEBF61F" w14:textId="77777777" w:rsidTr="00F96435">
        <w:tc>
          <w:tcPr>
            <w:tcW w:w="1118" w:type="dxa"/>
            <w:shd w:val="clear" w:color="auto" w:fill="auto"/>
          </w:tcPr>
          <w:p w14:paraId="74B68CD1" w14:textId="0BBE4308" w:rsidR="005803BC" w:rsidRPr="008F19CF" w:rsidRDefault="001D7D67" w:rsidP="001D7D67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5803BC" w:rsidRPr="008F19CF">
              <w:rPr>
                <w:szCs w:val="22"/>
              </w:rPr>
              <w:t>. krok: nasledujúce 2 týždne</w:t>
            </w:r>
          </w:p>
        </w:tc>
        <w:tc>
          <w:tcPr>
            <w:tcW w:w="2998" w:type="dxa"/>
            <w:shd w:val="clear" w:color="auto" w:fill="auto"/>
          </w:tcPr>
          <w:p w14:paraId="1A45230B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Jedna náplasť Nicorette i</w:t>
            </w:r>
            <w:r w:rsidRPr="00AF2830">
              <w:rPr>
                <w:szCs w:val="22"/>
              </w:rPr>
              <w:t>nvisipatch</w:t>
            </w:r>
            <w:r w:rsidRPr="008F19CF">
              <w:rPr>
                <w:szCs w:val="22"/>
              </w:rPr>
              <w:t xml:space="preserve"> 10 mg/16 h denne.</w:t>
            </w:r>
          </w:p>
        </w:tc>
        <w:tc>
          <w:tcPr>
            <w:tcW w:w="2404" w:type="dxa"/>
            <w:shd w:val="clear" w:color="auto" w:fill="auto"/>
          </w:tcPr>
          <w:p w14:paraId="695E0CE0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404" w:type="dxa"/>
            <w:shd w:val="clear" w:color="auto" w:fill="auto"/>
          </w:tcPr>
          <w:p w14:paraId="5820C9D6" w14:textId="77777777" w:rsidR="005803BC" w:rsidRPr="008F19CF" w:rsidRDefault="00F96435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 (maximálne: 16 liečivých žuvačiek denne).</w:t>
            </w:r>
          </w:p>
        </w:tc>
      </w:tr>
      <w:tr w:rsidR="005803BC" w:rsidRPr="008F19CF" w14:paraId="1E301EAA" w14:textId="77777777" w:rsidTr="00F96435">
        <w:tc>
          <w:tcPr>
            <w:tcW w:w="1118" w:type="dxa"/>
            <w:shd w:val="clear" w:color="auto" w:fill="auto"/>
          </w:tcPr>
          <w:p w14:paraId="034E0C3C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64380EC5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404" w:type="dxa"/>
            <w:shd w:val="clear" w:color="auto" w:fill="auto"/>
          </w:tcPr>
          <w:p w14:paraId="559B8584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404" w:type="dxa"/>
            <w:shd w:val="clear" w:color="auto" w:fill="auto"/>
          </w:tcPr>
          <w:p w14:paraId="4A5E03A7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>dávku n</w:t>
            </w:r>
            <w:r w:rsidRPr="008F19CF">
              <w:rPr>
                <w:szCs w:val="22"/>
              </w:rPr>
              <w:t>aďalej znižujte.</w:t>
            </w:r>
          </w:p>
          <w:p w14:paraId="13BEEA53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lastRenderedPageBreak/>
              <w:t>Nepoužívajte viac ako 2 vstreky naraz alebo 2 vstreky za hodinu počas 16 hodín. Maximálna dávka je 32 vstrekov počas 16 hodín kedykoľvek počas 24-hodinového časového obdobia.</w:t>
            </w:r>
          </w:p>
        </w:tc>
      </w:tr>
      <w:tr w:rsidR="005803BC" w:rsidRPr="008F19CF" w14:paraId="3D964BCD" w14:textId="77777777" w:rsidTr="00F96435">
        <w:tc>
          <w:tcPr>
            <w:tcW w:w="1118" w:type="dxa"/>
            <w:shd w:val="clear" w:color="auto" w:fill="auto"/>
          </w:tcPr>
          <w:p w14:paraId="37150F30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3DF47D74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677D9CE3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58F890D2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52D8B8C1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5F34B69A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044E20C5" w14:textId="77777777" w:rsidR="005803BC" w:rsidRPr="00865D7F" w:rsidRDefault="00F96435" w:rsidP="005803BC">
            <w:pPr>
              <w:ind w:left="0" w:firstLine="0"/>
              <w:rPr>
                <w:szCs w:val="22"/>
              </w:rPr>
            </w:pPr>
            <w:r w:rsidRPr="00865D7F">
              <w:rPr>
                <w:szCs w:val="22"/>
              </w:rPr>
              <w:t>Po 12 týždňoch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44BCB7B" w14:textId="1D1E3D89" w:rsidR="005803BC" w:rsidRPr="00865D7F" w:rsidRDefault="005803BC" w:rsidP="0009311F">
            <w:pPr>
              <w:ind w:left="0" w:firstLine="0"/>
              <w:rPr>
                <w:szCs w:val="22"/>
              </w:rPr>
            </w:pPr>
            <w:r w:rsidRPr="00865D7F">
              <w:rPr>
                <w:szCs w:val="22"/>
              </w:rPr>
              <w:t xml:space="preserve">Používanie náplastí dlhšie ako 6 mesiacov sa </w:t>
            </w:r>
            <w:r w:rsidR="0009311F">
              <w:rPr>
                <w:szCs w:val="22"/>
              </w:rPr>
              <w:t>zvyčajne</w:t>
            </w:r>
            <w:r w:rsidRPr="00865D7F">
              <w:rPr>
                <w:szCs w:val="22"/>
              </w:rPr>
              <w:t xml:space="preserve"> neodporúča. Ak je potrebné, aby ste na predídenie opätovn</w:t>
            </w:r>
            <w:r w:rsidRPr="008F19CF">
              <w:rPr>
                <w:szCs w:val="22"/>
              </w:rPr>
              <w:t>ému fajčeniu liek používali dlhšie ako sa odporúča, porozprávajte sa so svojím leká</w:t>
            </w:r>
            <w:r w:rsidR="00865D7F">
              <w:rPr>
                <w:szCs w:val="22"/>
              </w:rPr>
              <w:t>r</w:t>
            </w:r>
            <w:r w:rsidRPr="00865D7F">
              <w:rPr>
                <w:szCs w:val="22"/>
              </w:rPr>
              <w:t>om.</w:t>
            </w:r>
          </w:p>
        </w:tc>
        <w:tc>
          <w:tcPr>
            <w:tcW w:w="2404" w:type="dxa"/>
            <w:shd w:val="clear" w:color="auto" w:fill="auto"/>
          </w:tcPr>
          <w:p w14:paraId="2ACA0414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230B374D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00555C1E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65BBA7E3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6B24AA1F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789F5CBF" w14:textId="77777777" w:rsidR="005803BC" w:rsidRPr="00151DAC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151DAC">
              <w:rPr>
                <w:szCs w:val="22"/>
              </w:rPr>
              <w:t>Nicorette Classic/Fresfruit/Icemint Gum 2 mg</w:t>
            </w:r>
          </w:p>
        </w:tc>
        <w:tc>
          <w:tcPr>
            <w:tcW w:w="2404" w:type="dxa"/>
            <w:shd w:val="clear" w:color="auto" w:fill="auto"/>
          </w:tcPr>
          <w:p w14:paraId="14B60466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151DAC">
              <w:rPr>
                <w:szCs w:val="22"/>
              </w:rPr>
              <w:t xml:space="preserve">Podľa potreby, ale </w:t>
            </w:r>
            <w:r w:rsidR="000E26FA" w:rsidRPr="00151DAC">
              <w:rPr>
                <w:szCs w:val="22"/>
              </w:rPr>
              <w:t>počet liečivých žuvačiek</w:t>
            </w:r>
            <w:r w:rsidR="000E26FA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naďalej znižujte. Liečba sa má ukončiť, ak sa dávka zníži na 1 - 2 liečivé žuvačky denne.</w:t>
            </w:r>
          </w:p>
          <w:p w14:paraId="25D37E05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16 liečivých žuvačiek denne. Ak je potrebné, aby ste Nicorette Classic/Fresfruit/Icemint Gum 2 mg používali dlhšie ako 12 mesiacov, porozprávajte sa so svojím lekárom.</w:t>
            </w:r>
          </w:p>
        </w:tc>
      </w:tr>
      <w:tr w:rsidR="005803BC" w:rsidRPr="008F19CF" w14:paraId="28226355" w14:textId="77777777" w:rsidTr="00F96435">
        <w:tc>
          <w:tcPr>
            <w:tcW w:w="1118" w:type="dxa"/>
            <w:shd w:val="clear" w:color="auto" w:fill="auto"/>
          </w:tcPr>
          <w:p w14:paraId="49E6C3F9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34F912C1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404" w:type="dxa"/>
            <w:shd w:val="clear" w:color="auto" w:fill="auto"/>
          </w:tcPr>
          <w:p w14:paraId="52515426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15160E13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0A26A155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0707F6B9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5790DD90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6B90CCA7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2D081FBA" w14:textId="77777777" w:rsidR="005803BC" w:rsidRPr="00151DAC" w:rsidRDefault="005803BC" w:rsidP="00F96435">
            <w:pPr>
              <w:ind w:left="0" w:firstLine="0"/>
              <w:rPr>
                <w:szCs w:val="22"/>
              </w:rPr>
            </w:pPr>
            <w:r w:rsidRPr="00151DAC">
              <w:rPr>
                <w:szCs w:val="22"/>
              </w:rPr>
              <w:t>Nicorette Spray 1 mg/dávka</w:t>
            </w:r>
          </w:p>
        </w:tc>
        <w:tc>
          <w:tcPr>
            <w:tcW w:w="2404" w:type="dxa"/>
            <w:shd w:val="clear" w:color="auto" w:fill="auto"/>
          </w:tcPr>
          <w:p w14:paraId="2BB5DC31" w14:textId="77777777" w:rsidR="005803BC" w:rsidRPr="008F19CF" w:rsidRDefault="005803BC" w:rsidP="002C42A7">
            <w:pPr>
              <w:ind w:left="0" w:firstLine="0"/>
              <w:rPr>
                <w:szCs w:val="22"/>
              </w:rPr>
            </w:pPr>
            <w:r w:rsidRPr="00151DAC">
              <w:rPr>
                <w:szCs w:val="22"/>
              </w:rPr>
              <w:t>Ak je potrebné, aby ste Nicorette Spray 1 mg/dávka používali dlhšie ako 6 mesiacov, porozprávajte sa so svojím lekárom.</w:t>
            </w:r>
          </w:p>
          <w:p w14:paraId="7ACD116C" w14:textId="77777777" w:rsidR="005803BC" w:rsidRPr="008F19CF" w:rsidRDefault="005803BC" w:rsidP="00C91422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 vstreky naraz alebo 2 vstreky za hodinu počas  16 hodín. Maximálna dávka je 3</w:t>
            </w:r>
            <w:r w:rsidR="00151DAC">
              <w:rPr>
                <w:szCs w:val="22"/>
              </w:rPr>
              <w:t>2</w:t>
            </w:r>
            <w:r w:rsidRPr="00151DAC">
              <w:rPr>
                <w:szCs w:val="22"/>
              </w:rPr>
              <w:t xml:space="preserve"> vstrekov počas 16 hodín kedykoľvek počas </w:t>
            </w:r>
            <w:r w:rsidRPr="008F19CF">
              <w:rPr>
                <w:szCs w:val="22"/>
              </w:rPr>
              <w:t>24-hodinového časového obdobia.</w:t>
            </w:r>
          </w:p>
        </w:tc>
      </w:tr>
    </w:tbl>
    <w:p w14:paraId="4A497A89" w14:textId="77777777" w:rsidR="00DD240C" w:rsidRPr="008F19CF" w:rsidRDefault="00DD240C" w:rsidP="00BD08B3">
      <w:pPr>
        <w:rPr>
          <w:szCs w:val="22"/>
        </w:rPr>
      </w:pPr>
    </w:p>
    <w:p w14:paraId="7FEEBE9F" w14:textId="77777777" w:rsidR="00CE7D17" w:rsidRPr="008F19CF" w:rsidRDefault="00CE7D17" w:rsidP="00BD08B3">
      <w:pPr>
        <w:rPr>
          <w:i/>
          <w:iCs/>
          <w:szCs w:val="22"/>
          <w:u w:val="single"/>
        </w:rPr>
      </w:pPr>
      <w:r w:rsidRPr="00AF2830">
        <w:rPr>
          <w:i/>
          <w:szCs w:val="22"/>
          <w:u w:val="single"/>
        </w:rPr>
        <w:t>Spôsob podávania:</w:t>
      </w:r>
    </w:p>
    <w:p w14:paraId="0513C656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Každý deň si nalepte jednu náplasť na čistú a suchú kožu bez ochlpenia (napr. bok, rameno, hrudník a pod.) a každý deň meňte miesto nalepenia, aby ste predišli možnému podráždeniu kože. Na bezproblémové priľnutie predíďte používaniu kozmetických prípravkov, telových vôd a práškov na miestach nalepenia. Najlepšie je, ak sa náplasť nalepí ráno hneď po prebudení a odlepí sa večer pred spánkom, tak bude môcť účinkovať 16 hodín, čo vyhovuje potrebám fajčiarov a nenarúša spánok.</w:t>
      </w:r>
    </w:p>
    <w:p w14:paraId="62AC8C5C" w14:textId="77777777" w:rsidR="00CE7D17" w:rsidRPr="008F19CF" w:rsidRDefault="00CE7D17" w:rsidP="00BD08B3">
      <w:pPr>
        <w:ind w:left="0" w:firstLine="0"/>
        <w:rPr>
          <w:szCs w:val="22"/>
        </w:rPr>
      </w:pPr>
    </w:p>
    <w:p w14:paraId="10918B54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Pred nalepením náplasti si umyte ruky.</w:t>
      </w:r>
    </w:p>
    <w:p w14:paraId="3A9ACA31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Na otvorenie vrecka použite nožnice a prestrihnite ho vyznačeným spôsobom. Nalepte si náplasť na čistú a suchú kožu bez ochlpenia (napr. bok, rameno, hrudník a pod.).</w:t>
      </w:r>
    </w:p>
    <w:p w14:paraId="5F4B87E0" w14:textId="77777777" w:rsidR="00CE7D17" w:rsidRPr="00AF2830" w:rsidRDefault="00CE7D17" w:rsidP="00C3559D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Odstráňte jednu časť striebornej hliníkovej vrstvy, ale vyhnite sa dotyku prstov s lepiacou časťou náplasti!</w:t>
      </w:r>
    </w:p>
    <w:p w14:paraId="6FA8808D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Položte lepiacu časť náplasti na kožu a odstráňte zvyšok striebornej hliníkovej vrstvy.</w:t>
      </w:r>
    </w:p>
    <w:p w14:paraId="2E589BCF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lastRenderedPageBreak/>
        <w:t>Pomocou prstov a dlane zatlačte náplasť pevne na kožu.</w:t>
      </w:r>
    </w:p>
    <w:p w14:paraId="185E0DF9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Celú náplasť uhlaďte končekmi prstov, aby ste zaistili dokonalé priľnutie.</w:t>
      </w:r>
    </w:p>
    <w:p w14:paraId="6B4ABEA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2D810B86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náplasť použijete chybne alebo ju odlepíte, použite novú náplasť. Náplasť nepoužívajte počas noci, t. j. nie dlhšie ako 16 hodín! Použité náplasti sa majú bezpečne zlikvidovať.</w:t>
      </w:r>
    </w:p>
    <w:p w14:paraId="4AA3DB16" w14:textId="77777777" w:rsidR="00CE7D17" w:rsidRPr="008F19CF" w:rsidRDefault="00CE7D17" w:rsidP="00BD08B3">
      <w:pPr>
        <w:ind w:left="0" w:firstLine="0"/>
        <w:rPr>
          <w:szCs w:val="22"/>
        </w:rPr>
      </w:pPr>
    </w:p>
    <w:p w14:paraId="0B18B8CE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si nedopatrením zabudnete večer odlepiť náplasť, môžete ju odlepiť ráno a pokračovať v liečbe ako zvyčajne s použitím novej náplasti.</w:t>
      </w:r>
    </w:p>
    <w:p w14:paraId="4E767A32" w14:textId="77777777" w:rsidR="00CE7D17" w:rsidRPr="008F19CF" w:rsidRDefault="00CE7D17" w:rsidP="00B13F68">
      <w:pPr>
        <w:ind w:left="0" w:firstLine="0"/>
        <w:rPr>
          <w:bCs/>
          <w:szCs w:val="22"/>
        </w:rPr>
      </w:pPr>
    </w:p>
    <w:p w14:paraId="323AB552" w14:textId="77777777" w:rsidR="00CE7D17" w:rsidRPr="008F19CF" w:rsidRDefault="00CE7D17" w:rsidP="00C3559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Ak použijete viac náplastí Nicorette invisipatch, ako máte</w:t>
      </w:r>
    </w:p>
    <w:p w14:paraId="114AC683" w14:textId="77777777" w:rsidR="00CE7D17" w:rsidRPr="008F19CF" w:rsidRDefault="00CE7D17" w:rsidP="00C3559D">
      <w:pPr>
        <w:ind w:left="0" w:firstLine="0"/>
        <w:rPr>
          <w:szCs w:val="22"/>
        </w:rPr>
      </w:pPr>
      <w:r w:rsidRPr="00AF2830">
        <w:rPr>
          <w:szCs w:val="22"/>
        </w:rPr>
        <w:t>K predávkovaniu nikotínom môže dôjsť v prípade, ak fajčíte a v rovnakom čase používate Nicorette invisipatch a/alebo iné formy liečby náhradou nikotínu, alebo ak máte slabú závislosť od nikotínu.</w:t>
      </w:r>
    </w:p>
    <w:p w14:paraId="7CAE3A25" w14:textId="77777777" w:rsidR="00CE7D17" w:rsidRPr="008F19CF" w:rsidRDefault="00CE7D17" w:rsidP="00C3559D">
      <w:pPr>
        <w:ind w:left="0" w:firstLine="0"/>
        <w:rPr>
          <w:szCs w:val="22"/>
        </w:rPr>
      </w:pPr>
    </w:p>
    <w:p w14:paraId="42F9A43D" w14:textId="77777777" w:rsidR="00CE7D17" w:rsidRPr="008F19CF" w:rsidRDefault="00CE7D17" w:rsidP="007267E3">
      <w:pPr>
        <w:ind w:left="0" w:firstLine="0"/>
        <w:rPr>
          <w:szCs w:val="22"/>
        </w:rPr>
      </w:pPr>
      <w:r w:rsidRPr="00AF2830">
        <w:rPr>
          <w:szCs w:val="22"/>
        </w:rPr>
        <w:t xml:space="preserve">Ak použijete viac náplastí, ako sa odporúča, alebo ak náplasť nešťastnou náhodou použije alebo prehltne dieťa, obráťte sa na svojho lekára alebo </w:t>
      </w:r>
      <w:r w:rsidRPr="00AF2830">
        <w:rPr>
          <w:b/>
          <w:szCs w:val="22"/>
        </w:rPr>
        <w:t>okamžite</w:t>
      </w:r>
      <w:r w:rsidRPr="00AF2830">
        <w:rPr>
          <w:szCs w:val="22"/>
        </w:rPr>
        <w:t xml:space="preserve"> vyhľadajte lekársku pomoc. </w:t>
      </w:r>
      <w:r w:rsidRPr="008F19CF">
        <w:rPr>
          <w:szCs w:val="22"/>
        </w:rPr>
        <w:t xml:space="preserve">Dávky nikotínu, ktoré dospelí fajčiari počas liečby dobre znášajú, môžu </w:t>
      </w:r>
      <w:r w:rsidRPr="008F19CF">
        <w:rPr>
          <w:b/>
          <w:szCs w:val="22"/>
        </w:rPr>
        <w:t>u detí</w:t>
      </w:r>
      <w:r w:rsidRPr="008F19CF">
        <w:rPr>
          <w:szCs w:val="22"/>
        </w:rPr>
        <w:t xml:space="preserve"> vyvolať závažné príznaky otravy a môžu skončiť </w:t>
      </w:r>
      <w:r w:rsidRPr="008F19CF">
        <w:rPr>
          <w:b/>
          <w:szCs w:val="22"/>
        </w:rPr>
        <w:t>smrťou</w:t>
      </w:r>
      <w:r w:rsidRPr="008F19CF">
        <w:rPr>
          <w:szCs w:val="22"/>
        </w:rPr>
        <w:t>.</w:t>
      </w:r>
    </w:p>
    <w:p w14:paraId="7E1E894E" w14:textId="77777777" w:rsidR="00CE7D17" w:rsidRPr="008F19CF" w:rsidRDefault="00CE7D17" w:rsidP="00C3559D">
      <w:pPr>
        <w:ind w:left="0" w:firstLine="0"/>
        <w:rPr>
          <w:szCs w:val="22"/>
        </w:rPr>
      </w:pPr>
    </w:p>
    <w:p w14:paraId="74866AAC" w14:textId="3E179EEC" w:rsidR="00CE7D17" w:rsidRPr="008F19CF" w:rsidRDefault="00CE7D17" w:rsidP="00C3559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szCs w:val="22"/>
        </w:rPr>
        <w:t xml:space="preserve">Príznakmi predávkovania sú nevoľnosť (pocit na vracanie), vracanie, </w:t>
      </w:r>
      <w:r w:rsidR="00CF2195">
        <w:rPr>
          <w:szCs w:val="22"/>
        </w:rPr>
        <w:t xml:space="preserve">zvýšené </w:t>
      </w:r>
      <w:r w:rsidRPr="00AF2830">
        <w:rPr>
          <w:szCs w:val="22"/>
        </w:rPr>
        <w:t>vylučovanie</w:t>
      </w:r>
      <w:r w:rsidR="00CF2195">
        <w:rPr>
          <w:szCs w:val="22"/>
        </w:rPr>
        <w:t xml:space="preserve"> </w:t>
      </w:r>
      <w:r w:rsidRPr="00AF2830">
        <w:rPr>
          <w:szCs w:val="22"/>
        </w:rPr>
        <w:t>slín, bolesť žalúdka, hnačka, potenie, bolesť hlavy, závrat, zmena sluchu a</w:t>
      </w:r>
      <w:r w:rsidR="00CF2195">
        <w:rPr>
          <w:szCs w:val="22"/>
        </w:rPr>
        <w:t xml:space="preserve"> silný </w:t>
      </w:r>
      <w:r w:rsidRPr="00AF2830">
        <w:rPr>
          <w:szCs w:val="22"/>
        </w:rPr>
        <w:t>pocit</w:t>
      </w:r>
      <w:r w:rsidR="00CF2195">
        <w:rPr>
          <w:szCs w:val="22"/>
        </w:rPr>
        <w:t xml:space="preserve"> </w:t>
      </w:r>
      <w:r w:rsidRPr="00AF2830">
        <w:rPr>
          <w:szCs w:val="22"/>
        </w:rPr>
        <w:t>slabosti. Pri vysokých dávkach môže po týchto príznakoch nasledovať nízky krvný tlak, slabý a nepravidelný pulz, ťažkosti s dýchaním, nadmerná vyčerpanosť, zlyhanie krvného obehu a kŕče.</w:t>
      </w:r>
    </w:p>
    <w:p w14:paraId="63B733B4" w14:textId="77777777" w:rsidR="00CE7D17" w:rsidRPr="008F19CF" w:rsidRDefault="00CE7D17" w:rsidP="009F007B">
      <w:pPr>
        <w:pStyle w:val="Default"/>
        <w:rPr>
          <w:sz w:val="22"/>
          <w:szCs w:val="22"/>
          <w:lang w:val="sk-SK"/>
        </w:rPr>
      </w:pPr>
      <w:r w:rsidRPr="008F19CF">
        <w:rPr>
          <w:sz w:val="22"/>
          <w:szCs w:val="22"/>
          <w:lang w:val="sk-SK"/>
        </w:rPr>
        <w:t>Ak sa objavia akékoľvek príznaky predávkovania, ukončite používanie lieku a obráťte sa na svojho lekára alebo lekárnika. Povrch kože, na ktorom bola náplasť nalepená, sa má umyť vodou a vysušiť (mydlo sa nemá nepoužívať).</w:t>
      </w:r>
    </w:p>
    <w:p w14:paraId="06477DE6" w14:textId="77777777" w:rsidR="00CE7D17" w:rsidRPr="008F19CF" w:rsidRDefault="00CE7D17" w:rsidP="00C3559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FB59D8B" w14:textId="77777777" w:rsidR="00CE7D17" w:rsidRPr="00AF2830" w:rsidRDefault="00CE7D17" w:rsidP="00C3559D">
      <w:pPr>
        <w:ind w:left="0" w:firstLine="0"/>
        <w:rPr>
          <w:szCs w:val="22"/>
        </w:rPr>
      </w:pPr>
      <w:r w:rsidRPr="00AF2830">
        <w:rPr>
          <w:szCs w:val="22"/>
        </w:rPr>
        <w:t>Ak máte akékoľvek ďalšie otázky týkajúce sa použitia tohto lieku, opýtajte sa svojho lekára alebo lekárnika.</w:t>
      </w:r>
    </w:p>
    <w:p w14:paraId="7569D827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8963757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35D60974" w14:textId="77777777" w:rsidR="00CE7D17" w:rsidRPr="008F19CF" w:rsidRDefault="00CE7D17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F2830">
        <w:rPr>
          <w:b/>
          <w:szCs w:val="22"/>
        </w:rPr>
        <w:t>4.</w:t>
      </w:r>
      <w:r w:rsidRPr="00AF2830">
        <w:rPr>
          <w:b/>
          <w:szCs w:val="22"/>
        </w:rPr>
        <w:tab/>
        <w:t>Možné vedľajšie účinky</w:t>
      </w:r>
    </w:p>
    <w:p w14:paraId="6F3582ED" w14:textId="77777777" w:rsidR="00CE7D17" w:rsidRPr="008F19CF" w:rsidRDefault="00CE7D17" w:rsidP="00B13F68">
      <w:pPr>
        <w:numPr>
          <w:ilvl w:val="12"/>
          <w:numId w:val="0"/>
        </w:numPr>
        <w:ind w:right="-29"/>
        <w:rPr>
          <w:szCs w:val="22"/>
        </w:rPr>
      </w:pPr>
    </w:p>
    <w:p w14:paraId="72ECAB7D" w14:textId="77777777" w:rsidR="00CE7D17" w:rsidRPr="00AF2830" w:rsidRDefault="00CE7D17" w:rsidP="00C3559D">
      <w:pPr>
        <w:ind w:right="-29"/>
        <w:rPr>
          <w:szCs w:val="22"/>
        </w:rPr>
      </w:pPr>
      <w:r w:rsidRPr="00AF2830">
        <w:rPr>
          <w:szCs w:val="22"/>
        </w:rPr>
        <w:t>Tak ako všetky lieky, aj tento liek môže spôsobovať vedľajšie účinky, hoci sa neprejavia u každého.</w:t>
      </w:r>
    </w:p>
    <w:p w14:paraId="7C7BE21A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379DFDDA" w14:textId="77777777" w:rsidR="00CE7D17" w:rsidRPr="008F19CF" w:rsidRDefault="00CE7D17" w:rsidP="00C3559D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Nicorette invisipatch môže spôsobovať rovnaké vedľajšie účinky ako iné formy podávania nikotínu. Vedľajšie účinky vo všeobecnosti závisia od použitej dávky.</w:t>
      </w:r>
    </w:p>
    <w:p w14:paraId="43205828" w14:textId="77777777" w:rsidR="00CE7D17" w:rsidRPr="008F19CF" w:rsidRDefault="00CE7D17" w:rsidP="00C3559D">
      <w:pPr>
        <w:numPr>
          <w:ilvl w:val="12"/>
          <w:numId w:val="0"/>
        </w:numPr>
        <w:rPr>
          <w:szCs w:val="22"/>
        </w:rPr>
      </w:pPr>
    </w:p>
    <w:p w14:paraId="4AE2C6B4" w14:textId="2B388872" w:rsidR="00CE7D17" w:rsidRPr="008F19CF" w:rsidRDefault="00CE7D17" w:rsidP="008619A4">
      <w:pPr>
        <w:pStyle w:val="EUNormal"/>
        <w:rPr>
          <w:b/>
          <w:szCs w:val="22"/>
        </w:rPr>
      </w:pPr>
      <w:r w:rsidRPr="008F19CF">
        <w:rPr>
          <w:b/>
          <w:szCs w:val="22"/>
        </w:rPr>
        <w:t>Účinky súvisiace s ukončením fajčenia (</w:t>
      </w:r>
      <w:r w:rsidR="002543B7">
        <w:rPr>
          <w:b/>
          <w:szCs w:val="22"/>
        </w:rPr>
        <w:t>vysadením</w:t>
      </w:r>
      <w:r w:rsidR="002543B7" w:rsidRPr="008F19CF">
        <w:rPr>
          <w:b/>
          <w:szCs w:val="22"/>
        </w:rPr>
        <w:t xml:space="preserve"> </w:t>
      </w:r>
      <w:r w:rsidRPr="008F19CF">
        <w:rPr>
          <w:b/>
          <w:szCs w:val="22"/>
        </w:rPr>
        <w:t>nikotínu)</w:t>
      </w:r>
    </w:p>
    <w:p w14:paraId="78EDCEDD" w14:textId="77777777" w:rsidR="00CE7D17" w:rsidRPr="008F19CF" w:rsidRDefault="00CE7D17" w:rsidP="008619A4">
      <w:pPr>
        <w:pStyle w:val="EUNormal"/>
        <w:rPr>
          <w:szCs w:val="22"/>
        </w:rPr>
      </w:pPr>
      <w:r w:rsidRPr="008F19CF">
        <w:rPr>
          <w:szCs w:val="22"/>
        </w:rPr>
        <w:t>Niektoré z nežiaducich účinkov, ktoré sa u vás objavia pri ukončovaní fajčenia, môžu byť abstinenčné príznaky zapríčinené zníženým príjmom nikotínu.</w:t>
      </w:r>
    </w:p>
    <w:p w14:paraId="5625EE91" w14:textId="77777777" w:rsidR="00CE7D17" w:rsidRPr="008F19CF" w:rsidRDefault="00CE7D17" w:rsidP="008619A4">
      <w:pPr>
        <w:pStyle w:val="EUNormal"/>
        <w:rPr>
          <w:szCs w:val="22"/>
        </w:rPr>
      </w:pPr>
      <w:r w:rsidRPr="008F19CF">
        <w:rPr>
          <w:b/>
          <w:szCs w:val="22"/>
        </w:rPr>
        <w:t>Tieto účinky zahŕňajú</w:t>
      </w:r>
      <w:r w:rsidRPr="008F19CF">
        <w:rPr>
          <w:szCs w:val="22"/>
        </w:rPr>
        <w:t>:</w:t>
      </w:r>
    </w:p>
    <w:p w14:paraId="083E1B4D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podráždenosť, agresivita, netrpezlivosť alebo pocit sklamania</w:t>
      </w:r>
    </w:p>
    <w:p w14:paraId="51AA1EA8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pocit úzkosti, nepokoj alebo ťažkosti so sústredením sa</w:t>
      </w:r>
    </w:p>
    <w:p w14:paraId="0666EA07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nočné prebúdzanie alebo poruchy spánku</w:t>
      </w:r>
    </w:p>
    <w:p w14:paraId="352CBD99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zvýšená chuť do jedla alebo nárast telesnej hmotnosti</w:t>
      </w:r>
    </w:p>
    <w:p w14:paraId="1072731F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pocit slabosti</w:t>
      </w:r>
    </w:p>
    <w:p w14:paraId="11B72C41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nutkanie fajčiť (</w:t>
      </w:r>
      <w:r w:rsidRPr="008F19CF">
        <w:rPr>
          <w:i/>
          <w:szCs w:val="22"/>
        </w:rPr>
        <w:t>túžba po cigarete</w:t>
      </w:r>
      <w:r w:rsidRPr="008F19CF">
        <w:rPr>
          <w:szCs w:val="22"/>
        </w:rPr>
        <w:t>)</w:t>
      </w:r>
    </w:p>
    <w:p w14:paraId="3B2971BC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zníženie srdcovej frekvencie</w:t>
      </w:r>
    </w:p>
    <w:p w14:paraId="3FFD1502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krvácanie ďasien alebo vredy v ústach</w:t>
      </w:r>
    </w:p>
    <w:p w14:paraId="6B1BD427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závraty alebo točenie hlavy</w:t>
      </w:r>
    </w:p>
    <w:p w14:paraId="25A6C19F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kašeľ, bolesť hrdla, upchatý a tečúci nos</w:t>
      </w:r>
    </w:p>
    <w:p w14:paraId="095EC882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zápcha</w:t>
      </w:r>
    </w:p>
    <w:p w14:paraId="143ECB3E" w14:textId="77777777" w:rsidR="00CE7D17" w:rsidRPr="008F19CF" w:rsidRDefault="00CE7D17" w:rsidP="008619A4">
      <w:pPr>
        <w:pStyle w:val="EUNormal"/>
        <w:rPr>
          <w:szCs w:val="22"/>
        </w:rPr>
      </w:pPr>
    </w:p>
    <w:p w14:paraId="4807BCD9" w14:textId="77777777" w:rsidR="00CE7D17" w:rsidRPr="008F19CF" w:rsidRDefault="00CE7D17" w:rsidP="008619A4">
      <w:pPr>
        <w:pStyle w:val="EUNormal"/>
        <w:rPr>
          <w:szCs w:val="22"/>
        </w:rPr>
      </w:pPr>
      <w:r w:rsidRPr="008F19CF">
        <w:rPr>
          <w:szCs w:val="22"/>
        </w:rPr>
        <w:t>Ak si všimnete akýkoľvek z nasledujúcich závažných zriedkavých vedľajších účinkov, ukončite používanie Nicorette invisipatch a ihneď kontaktujte lekára (príznaky angioedému).</w:t>
      </w:r>
    </w:p>
    <w:p w14:paraId="6BE4BAEE" w14:textId="77777777" w:rsidR="00CE7D17" w:rsidRPr="008F19CF" w:rsidRDefault="00CE7D17" w:rsidP="008619A4">
      <w:pPr>
        <w:pStyle w:val="EUNormal"/>
        <w:numPr>
          <w:ilvl w:val="0"/>
          <w:numId w:val="15"/>
        </w:numPr>
        <w:rPr>
          <w:szCs w:val="22"/>
        </w:rPr>
      </w:pPr>
      <w:r w:rsidRPr="008F19CF">
        <w:rPr>
          <w:szCs w:val="22"/>
        </w:rPr>
        <w:t>opuch tváre, jazyka alebo hltana</w:t>
      </w:r>
    </w:p>
    <w:p w14:paraId="40E41E18" w14:textId="77777777" w:rsidR="00CE7D17" w:rsidRPr="008F19CF" w:rsidRDefault="00CE7D17" w:rsidP="008619A4">
      <w:pPr>
        <w:pStyle w:val="EUNormal"/>
        <w:numPr>
          <w:ilvl w:val="0"/>
          <w:numId w:val="15"/>
        </w:numPr>
        <w:rPr>
          <w:szCs w:val="22"/>
        </w:rPr>
      </w:pPr>
      <w:r w:rsidRPr="008F19CF">
        <w:rPr>
          <w:szCs w:val="22"/>
        </w:rPr>
        <w:lastRenderedPageBreak/>
        <w:t>ťažkosti pri prehĺtaní</w:t>
      </w:r>
    </w:p>
    <w:p w14:paraId="0A634C46" w14:textId="77777777" w:rsidR="00CE7D17" w:rsidRPr="008F19CF" w:rsidRDefault="00CE7D17" w:rsidP="008619A4">
      <w:pPr>
        <w:pStyle w:val="EUNormal"/>
        <w:numPr>
          <w:ilvl w:val="0"/>
          <w:numId w:val="15"/>
        </w:numPr>
        <w:rPr>
          <w:szCs w:val="22"/>
        </w:rPr>
      </w:pPr>
      <w:r w:rsidRPr="008F19CF">
        <w:rPr>
          <w:szCs w:val="22"/>
        </w:rPr>
        <w:t>žihľavka a ťažkosti s dýchaním</w:t>
      </w:r>
    </w:p>
    <w:p w14:paraId="1E71CCD5" w14:textId="77777777" w:rsidR="00CE7D17" w:rsidRPr="008F19CF" w:rsidRDefault="00CE7D17">
      <w:pPr>
        <w:pStyle w:val="EUNormal"/>
        <w:rPr>
          <w:szCs w:val="22"/>
        </w:rPr>
      </w:pPr>
    </w:p>
    <w:p w14:paraId="0ECBD216" w14:textId="77777777" w:rsidR="00CE7D17" w:rsidRPr="00C91422" w:rsidRDefault="00CE7D17" w:rsidP="00C3559D">
      <w:pPr>
        <w:rPr>
          <w:b/>
          <w:szCs w:val="22"/>
        </w:rPr>
      </w:pPr>
      <w:r w:rsidRPr="00C91422">
        <w:rPr>
          <w:b/>
          <w:szCs w:val="22"/>
        </w:rPr>
        <w:t>Veľmi časté: môžu postihovať viac ako 1 z 10 osôb</w:t>
      </w:r>
    </w:p>
    <w:p w14:paraId="3C474D24" w14:textId="77777777" w:rsidR="00CE7D17" w:rsidRPr="008F19CF" w:rsidRDefault="00CE7D17" w:rsidP="00C3559D">
      <w:pPr>
        <w:pStyle w:val="Zarkazkladnhotextu3"/>
        <w:numPr>
          <w:ilvl w:val="0"/>
          <w:numId w:val="13"/>
        </w:numPr>
        <w:spacing w:after="0"/>
        <w:rPr>
          <w:sz w:val="22"/>
          <w:szCs w:val="22"/>
        </w:rPr>
      </w:pPr>
      <w:r w:rsidRPr="00AF2830">
        <w:rPr>
          <w:sz w:val="22"/>
          <w:szCs w:val="22"/>
        </w:rPr>
        <w:t>svrbenie kože</w:t>
      </w:r>
    </w:p>
    <w:p w14:paraId="16672BEE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0F0D18BD" w14:textId="77777777" w:rsidR="00CE7D17" w:rsidRPr="00C91422" w:rsidRDefault="00CE7D17" w:rsidP="00C3559D">
      <w:pPr>
        <w:rPr>
          <w:b/>
          <w:szCs w:val="22"/>
        </w:rPr>
      </w:pPr>
      <w:r w:rsidRPr="00C91422">
        <w:rPr>
          <w:b/>
          <w:szCs w:val="22"/>
        </w:rPr>
        <w:t>Časté: môžu postihovať menej ako 1 z 10 osôb</w:t>
      </w:r>
    </w:p>
    <w:p w14:paraId="047AC4E2" w14:textId="77777777" w:rsidR="00CE7D17" w:rsidRPr="008F19CF" w:rsidRDefault="00CE7D17" w:rsidP="00C3559D">
      <w:pPr>
        <w:pStyle w:val="Zarkazkladnhotextu3"/>
        <w:numPr>
          <w:ilvl w:val="0"/>
          <w:numId w:val="13"/>
        </w:numPr>
        <w:spacing w:after="0"/>
        <w:rPr>
          <w:sz w:val="22"/>
          <w:szCs w:val="22"/>
        </w:rPr>
      </w:pPr>
      <w:r w:rsidRPr="00AF2830">
        <w:rPr>
          <w:sz w:val="22"/>
          <w:szCs w:val="22"/>
        </w:rPr>
        <w:t>závrat, bolesť hlavy, žihľavka, bolesť žalúdka, vracanie, nevoľnosť, začervenanie kože, vyrážka.</w:t>
      </w:r>
    </w:p>
    <w:p w14:paraId="74DFCABF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4871E784" w14:textId="77777777" w:rsidR="00CE7D17" w:rsidRPr="00C91422" w:rsidRDefault="00CE7D17" w:rsidP="00EA12A8">
      <w:pPr>
        <w:keepNext/>
        <w:rPr>
          <w:b/>
          <w:szCs w:val="22"/>
        </w:rPr>
      </w:pPr>
      <w:r w:rsidRPr="00C91422">
        <w:rPr>
          <w:b/>
          <w:szCs w:val="22"/>
        </w:rPr>
        <w:t>Menej časté: môžu postihovať menej ako 1 zo 100 osôb</w:t>
      </w:r>
    </w:p>
    <w:p w14:paraId="54CB7C9B" w14:textId="77777777" w:rsidR="00CE7D17" w:rsidRPr="008F19CF" w:rsidRDefault="00CE7D17" w:rsidP="00C3559D">
      <w:pPr>
        <w:pStyle w:val="Zarkazkladnhotextu3"/>
        <w:numPr>
          <w:ilvl w:val="0"/>
          <w:numId w:val="13"/>
        </w:numPr>
        <w:spacing w:after="0"/>
        <w:rPr>
          <w:sz w:val="22"/>
          <w:szCs w:val="22"/>
        </w:rPr>
      </w:pPr>
      <w:r w:rsidRPr="008F19CF">
        <w:rPr>
          <w:sz w:val="22"/>
          <w:szCs w:val="22"/>
        </w:rPr>
        <w:t xml:space="preserve">nezvyčajné sny, reakcie v mieste aplikácie, nepríjemný pocit a bolesť na hrudi, pocit únavy (vyčerpanosť), pocit choroby, </w:t>
      </w:r>
      <w:r w:rsidRPr="00AF2830">
        <w:rPr>
          <w:sz w:val="22"/>
          <w:szCs w:val="22"/>
        </w:rPr>
        <w:t xml:space="preserve">búšenie srdca, </w:t>
      </w:r>
      <w:r w:rsidRPr="008F19CF">
        <w:rPr>
          <w:sz w:val="22"/>
          <w:szCs w:val="22"/>
        </w:rPr>
        <w:t>precitlivenosť, vysoký krvný tlak, zvýšenie srdcovej frekvencie, nadmerné potenie, bolesť svalov, bolesť v ruke alebo nohe, začervenanie kože, mravčenie, slabosť, pocit , že dýchanie vyžaduje väčšiu námahu ako zvyčajne (dýchavičnosť)</w:t>
      </w:r>
      <w:r w:rsidRPr="00AF2830">
        <w:rPr>
          <w:sz w:val="22"/>
          <w:szCs w:val="22"/>
        </w:rPr>
        <w:t>.</w:t>
      </w:r>
    </w:p>
    <w:p w14:paraId="1D78355B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27A39EE1" w14:textId="77777777" w:rsidR="00CE7D17" w:rsidRPr="00C91422" w:rsidRDefault="00CE7D17" w:rsidP="00C3559D">
      <w:pPr>
        <w:pStyle w:val="Zarkazkladnhotextu3"/>
        <w:spacing w:after="0"/>
        <w:ind w:left="0" w:firstLine="0"/>
        <w:rPr>
          <w:b/>
          <w:sz w:val="22"/>
          <w:szCs w:val="22"/>
        </w:rPr>
      </w:pPr>
      <w:r w:rsidRPr="00C91422">
        <w:rPr>
          <w:b/>
          <w:sz w:val="22"/>
          <w:szCs w:val="22"/>
        </w:rPr>
        <w:t>Veľmi zriedkavé: môžu postihovať menej ako 1 z 10 000 osôb</w:t>
      </w:r>
    </w:p>
    <w:p w14:paraId="4B12E7C4" w14:textId="77777777" w:rsidR="00CE7D17" w:rsidRPr="008F19CF" w:rsidRDefault="00CE7D17" w:rsidP="00C3559D">
      <w:pPr>
        <w:pStyle w:val="Zarkazkladnhotextu3"/>
        <w:numPr>
          <w:ilvl w:val="1"/>
          <w:numId w:val="13"/>
        </w:numPr>
        <w:tabs>
          <w:tab w:val="clear" w:pos="1440"/>
          <w:tab w:val="num" w:pos="360"/>
        </w:tabs>
        <w:spacing w:after="0"/>
        <w:ind w:left="360"/>
        <w:rPr>
          <w:sz w:val="22"/>
          <w:szCs w:val="22"/>
        </w:rPr>
      </w:pPr>
      <w:r w:rsidRPr="00AF2830">
        <w:rPr>
          <w:sz w:val="22"/>
          <w:szCs w:val="22"/>
        </w:rPr>
        <w:t>dočasná nepravidelná činnosť srdca.</w:t>
      </w:r>
    </w:p>
    <w:p w14:paraId="2F5235BA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7FE3ED25" w14:textId="07BA2721" w:rsidR="00CE7D17" w:rsidRPr="00C91422" w:rsidRDefault="00CE7D17" w:rsidP="00A477EE">
      <w:pPr>
        <w:pStyle w:val="EUNormal"/>
        <w:jc w:val="both"/>
        <w:rPr>
          <w:b/>
          <w:szCs w:val="22"/>
        </w:rPr>
      </w:pPr>
      <w:r w:rsidRPr="00C91422">
        <w:rPr>
          <w:b/>
          <w:szCs w:val="22"/>
        </w:rPr>
        <w:t>Neznáme: častosť sa nedá odhadnúť z dostupných údajov</w:t>
      </w:r>
    </w:p>
    <w:p w14:paraId="660D96B4" w14:textId="0B7BCE4B" w:rsidR="00CE7D17" w:rsidRPr="008F19CF" w:rsidRDefault="00CE7D17" w:rsidP="007267E3">
      <w:pPr>
        <w:pStyle w:val="EUNormal"/>
        <w:numPr>
          <w:ilvl w:val="0"/>
          <w:numId w:val="16"/>
        </w:numPr>
        <w:ind w:left="540" w:hanging="540"/>
        <w:rPr>
          <w:szCs w:val="22"/>
        </w:rPr>
      </w:pPr>
      <w:r w:rsidRPr="008F19CF">
        <w:rPr>
          <w:szCs w:val="22"/>
        </w:rPr>
        <w:t xml:space="preserve">alergické reakcie vrátane opuchu tváre a úst (angioedém alebo anafylaxia), </w:t>
      </w:r>
      <w:r w:rsidR="00CA3475">
        <w:rPr>
          <w:szCs w:val="22"/>
        </w:rPr>
        <w:t>za</w:t>
      </w:r>
      <w:r w:rsidRPr="008F19CF">
        <w:rPr>
          <w:szCs w:val="22"/>
        </w:rPr>
        <w:t>červenanie pokožky.</w:t>
      </w:r>
    </w:p>
    <w:p w14:paraId="325B77BE" w14:textId="77777777" w:rsidR="00CE7D17" w:rsidRPr="008F19CF" w:rsidRDefault="00CE7D17" w:rsidP="00B13F68">
      <w:pPr>
        <w:numPr>
          <w:ilvl w:val="12"/>
          <w:numId w:val="0"/>
        </w:numPr>
        <w:ind w:right="-29"/>
        <w:rPr>
          <w:szCs w:val="22"/>
        </w:rPr>
      </w:pPr>
    </w:p>
    <w:p w14:paraId="7A0D93A1" w14:textId="77777777" w:rsidR="005803BC" w:rsidRPr="008F19CF" w:rsidRDefault="005803BC" w:rsidP="00B13F68">
      <w:pPr>
        <w:numPr>
          <w:ilvl w:val="12"/>
          <w:numId w:val="0"/>
        </w:numPr>
        <w:ind w:right="-29"/>
        <w:rPr>
          <w:szCs w:val="22"/>
          <w:u w:val="single"/>
        </w:rPr>
      </w:pPr>
      <w:r w:rsidRPr="008F19CF">
        <w:rPr>
          <w:szCs w:val="22"/>
          <w:u w:val="single"/>
        </w:rPr>
        <w:t>Kombinovaná liečba</w:t>
      </w:r>
    </w:p>
    <w:p w14:paraId="75E57EFF" w14:textId="27A5DAA8" w:rsidR="005803BC" w:rsidRPr="00151DAC" w:rsidRDefault="005803BC" w:rsidP="00B13F68">
      <w:pPr>
        <w:numPr>
          <w:ilvl w:val="12"/>
          <w:numId w:val="0"/>
        </w:numPr>
        <w:ind w:right="-29"/>
        <w:rPr>
          <w:szCs w:val="22"/>
        </w:rPr>
      </w:pPr>
      <w:r w:rsidRPr="008F19CF">
        <w:rPr>
          <w:szCs w:val="22"/>
        </w:rPr>
        <w:t>Pred použitím lieku Nicorette invisipatch v kombinácii s Nicorette Classic/Freshfruit/Icemint Gum 2</w:t>
      </w:r>
      <w:r w:rsidR="00FB3FD6">
        <w:rPr>
          <w:szCs w:val="22"/>
        </w:rPr>
        <w:t> </w:t>
      </w:r>
      <w:r w:rsidRPr="008F19CF">
        <w:rPr>
          <w:szCs w:val="22"/>
        </w:rPr>
        <w:t>mg alebo Nicorette Spray 1 mg/dávka</w:t>
      </w:r>
      <w:r w:rsidR="007100F8" w:rsidRPr="008F19CF">
        <w:rPr>
          <w:szCs w:val="22"/>
        </w:rPr>
        <w:t xml:space="preserve"> si</w:t>
      </w:r>
      <w:r w:rsidR="00151DAC">
        <w:rPr>
          <w:szCs w:val="22"/>
        </w:rPr>
        <w:t xml:space="preserve"> pozorne</w:t>
      </w:r>
      <w:r w:rsidR="007100F8" w:rsidRPr="00151DAC">
        <w:rPr>
          <w:szCs w:val="22"/>
        </w:rPr>
        <w:t xml:space="preserve"> prečítajte časť s vedľajšími účinkami v písomnej informácii lieku Nicorette Classic/Freshfruit/Icemint Gum 2 mg alebo Nicorette Spray 1 mg/dávka.</w:t>
      </w:r>
    </w:p>
    <w:p w14:paraId="0045F20E" w14:textId="77777777" w:rsidR="005803BC" w:rsidRPr="008F19CF" w:rsidRDefault="005803BC" w:rsidP="00B13F68">
      <w:pPr>
        <w:numPr>
          <w:ilvl w:val="12"/>
          <w:numId w:val="0"/>
        </w:numPr>
        <w:ind w:right="-29"/>
        <w:rPr>
          <w:szCs w:val="22"/>
        </w:rPr>
      </w:pPr>
    </w:p>
    <w:p w14:paraId="1663A87A" w14:textId="77777777" w:rsidR="00CE7D17" w:rsidRPr="008F19CF" w:rsidRDefault="00CE7D17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AF2830">
        <w:rPr>
          <w:b/>
          <w:szCs w:val="22"/>
        </w:rPr>
        <w:t>Hlásenie vedľajších účinkov</w:t>
      </w:r>
    </w:p>
    <w:p w14:paraId="08431C4E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100F8" w:rsidRPr="00AF2830">
        <w:rPr>
          <w:szCs w:val="22"/>
        </w:rPr>
        <w:t>na</w:t>
      </w:r>
      <w:r w:rsidRPr="00AF2830">
        <w:rPr>
          <w:szCs w:val="22"/>
        </w:rPr>
        <w:t xml:space="preserve"> </w:t>
      </w:r>
      <w:r w:rsidRPr="00AF2830">
        <w:rPr>
          <w:szCs w:val="22"/>
          <w:highlight w:val="lightGray"/>
        </w:rPr>
        <w:t xml:space="preserve">národné </w:t>
      </w:r>
      <w:r w:rsidR="007100F8" w:rsidRPr="00AF2830">
        <w:rPr>
          <w:szCs w:val="22"/>
          <w:highlight w:val="lightGray"/>
        </w:rPr>
        <w:t>centrum</w:t>
      </w:r>
      <w:r w:rsidRPr="00AF2830">
        <w:rPr>
          <w:szCs w:val="22"/>
          <w:highlight w:val="lightGray"/>
        </w:rPr>
        <w:t xml:space="preserve"> hlásenia uvedené v </w:t>
      </w:r>
      <w:hyperlink r:id="rId7" w:history="1">
        <w:r w:rsidRPr="008F19CF">
          <w:rPr>
            <w:rStyle w:val="Hypertextovprepojenie"/>
            <w:szCs w:val="22"/>
            <w:highlight w:val="lightGray"/>
          </w:rPr>
          <w:t>Prílohe V</w:t>
        </w:r>
      </w:hyperlink>
      <w:r w:rsidRPr="008F19CF">
        <w:rPr>
          <w:szCs w:val="22"/>
        </w:rPr>
        <w:t>. Hlásením vedľajších účinkov môžete prispieť k získaniu ďalších informácií o bezpečnosti tohto lieku.</w:t>
      </w:r>
    </w:p>
    <w:p w14:paraId="11A17EDD" w14:textId="77777777" w:rsidR="00CE7D17" w:rsidRPr="003C30F2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B8C957E" w14:textId="77777777" w:rsidR="00CE7D17" w:rsidRPr="002F6D13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5B4FF16C" w14:textId="77777777" w:rsidR="00CE7D17" w:rsidRPr="00865D7F" w:rsidRDefault="00CE7D17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42D1C">
        <w:rPr>
          <w:b/>
          <w:szCs w:val="22"/>
        </w:rPr>
        <w:t>5.</w:t>
      </w:r>
      <w:r w:rsidRPr="00F42D1C">
        <w:rPr>
          <w:b/>
          <w:szCs w:val="22"/>
        </w:rPr>
        <w:tab/>
        <w:t>Ako uchovávať Nicorette invisipatch</w:t>
      </w:r>
    </w:p>
    <w:p w14:paraId="24EDA8CF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4C71C83E" w14:textId="77777777" w:rsidR="00CE7D17" w:rsidRPr="00AF2830" w:rsidRDefault="00CE7D17" w:rsidP="00C3559D">
      <w:pPr>
        <w:rPr>
          <w:szCs w:val="22"/>
        </w:rPr>
      </w:pPr>
      <w:r w:rsidRPr="00AF2830">
        <w:rPr>
          <w:szCs w:val="22"/>
        </w:rPr>
        <w:t>Tento liek uchovávajte mimo dohľadu a dosahu detí.</w:t>
      </w:r>
    </w:p>
    <w:p w14:paraId="441BD175" w14:textId="77777777" w:rsidR="00CE7D17" w:rsidRPr="008F19CF" w:rsidRDefault="00CE7D17" w:rsidP="00C3559D">
      <w:pPr>
        <w:ind w:left="720" w:hanging="720"/>
        <w:rPr>
          <w:szCs w:val="22"/>
        </w:rPr>
      </w:pPr>
    </w:p>
    <w:p w14:paraId="7A3F54A9" w14:textId="77777777" w:rsidR="00CE7D17" w:rsidRPr="003C30F2" w:rsidRDefault="00CE7D17" w:rsidP="00C3559D">
      <w:pPr>
        <w:ind w:left="0" w:firstLine="0"/>
        <w:rPr>
          <w:szCs w:val="22"/>
        </w:rPr>
      </w:pPr>
      <w:r w:rsidRPr="00AF2830">
        <w:rPr>
          <w:szCs w:val="22"/>
        </w:rPr>
        <w:t>Uchovávajte pri teplote neprevyšujúcej 25 </w:t>
      </w:r>
      <w:r w:rsidRPr="008F19CF">
        <w:rPr>
          <w:szCs w:val="22"/>
        </w:rPr>
        <w:sym w:font="Symbol" w:char="F0B0"/>
      </w:r>
      <w:r w:rsidRPr="008F19CF">
        <w:rPr>
          <w:szCs w:val="22"/>
        </w:rPr>
        <w:t>C, vrecko uchovávajte dôkladne uzatvorené na ochranu pred vlhkosťou.</w:t>
      </w:r>
    </w:p>
    <w:p w14:paraId="6A9FCB75" w14:textId="77777777" w:rsidR="00CE7D17" w:rsidRPr="002F6D13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0F4D2F48" w14:textId="77777777" w:rsidR="00696053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F42D1C">
        <w:rPr>
          <w:szCs w:val="22"/>
        </w:rPr>
        <w:t>Nepoužívajte tento liek po dátume exspirácie,</w:t>
      </w:r>
      <w:r w:rsidRPr="00865D7F">
        <w:rPr>
          <w:szCs w:val="22"/>
        </w:rPr>
        <w:t xml:space="preserve"> ktorý je uvedený na obale</w:t>
      </w:r>
      <w:r w:rsidR="00696053">
        <w:rPr>
          <w:szCs w:val="22"/>
        </w:rPr>
        <w:t xml:space="preserve"> po EXP</w:t>
      </w:r>
      <w:r w:rsidRPr="00865D7F">
        <w:rPr>
          <w:szCs w:val="22"/>
        </w:rPr>
        <w:t>.</w:t>
      </w:r>
    </w:p>
    <w:p w14:paraId="1F1BA697" w14:textId="20C2167B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865D7F">
        <w:rPr>
          <w:szCs w:val="22"/>
        </w:rPr>
        <w:t>Dátum exspirácie sa vzťahuje na posledný deň v danom mesiaci.</w:t>
      </w:r>
    </w:p>
    <w:p w14:paraId="02D2A2A3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65B5E808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E936A2E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485D2713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38B0DEDE" w14:textId="77777777" w:rsidR="00CE7D17" w:rsidRPr="008F19CF" w:rsidRDefault="00CE7D17" w:rsidP="00B13F6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AF2830">
        <w:rPr>
          <w:b/>
          <w:szCs w:val="22"/>
        </w:rPr>
        <w:t>6.</w:t>
      </w:r>
      <w:r w:rsidRPr="00AF2830">
        <w:rPr>
          <w:b/>
          <w:szCs w:val="22"/>
        </w:rPr>
        <w:tab/>
        <w:t>Obsah balenia a ďalšie informácie</w:t>
      </w:r>
    </w:p>
    <w:p w14:paraId="7462B1C1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094A216B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Čo Nicorette invisipatch obsahuje</w:t>
      </w:r>
    </w:p>
    <w:p w14:paraId="7BF0B359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5C1D6759" w14:textId="77777777" w:rsidR="00CE7D17" w:rsidRPr="00AF2830" w:rsidRDefault="00CE7D17" w:rsidP="0057052E">
      <w:pPr>
        <w:numPr>
          <w:ilvl w:val="12"/>
          <w:numId w:val="0"/>
        </w:numPr>
        <w:ind w:left="284" w:right="-2" w:hanging="284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Liečivo je nikotín. Jedna 10 mg náplasť s veľkosťou 9,0 cm</w:t>
      </w:r>
      <w:r w:rsidRPr="00AF2830">
        <w:rPr>
          <w:szCs w:val="22"/>
          <w:vertAlign w:val="superscript"/>
        </w:rPr>
        <w:t xml:space="preserve">2 </w:t>
      </w:r>
      <w:r w:rsidRPr="00AF2830">
        <w:rPr>
          <w:szCs w:val="22"/>
        </w:rPr>
        <w:t>obsahuje 15,75 mg nikotínu, jedna 15 mg náplasť s veľkosťou 13,5 cm</w:t>
      </w:r>
      <w:r w:rsidRPr="00AF2830">
        <w:rPr>
          <w:szCs w:val="22"/>
          <w:vertAlign w:val="superscript"/>
        </w:rPr>
        <w:t>2</w:t>
      </w:r>
      <w:r w:rsidRPr="00AF2830">
        <w:rPr>
          <w:szCs w:val="22"/>
        </w:rPr>
        <w:t xml:space="preserve"> obsahuje 23,62 mg nikotínu a jedna 25 mg náplasť s veľkosťou 22,5 cm</w:t>
      </w:r>
      <w:r w:rsidRPr="00AF2830">
        <w:rPr>
          <w:szCs w:val="22"/>
          <w:vertAlign w:val="superscript"/>
        </w:rPr>
        <w:t>2</w:t>
      </w:r>
      <w:r w:rsidRPr="00AF2830">
        <w:rPr>
          <w:szCs w:val="22"/>
        </w:rPr>
        <w:t xml:space="preserve"> obsahuje 39,37 mg nikotínu. </w:t>
      </w:r>
    </w:p>
    <w:p w14:paraId="6F12B1A6" w14:textId="77777777" w:rsidR="00CE7D17" w:rsidRPr="008F19CF" w:rsidRDefault="00CE7D17" w:rsidP="0057052E">
      <w:pPr>
        <w:numPr>
          <w:ilvl w:val="12"/>
          <w:numId w:val="0"/>
        </w:numPr>
        <w:ind w:left="284" w:right="-2" w:hanging="284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Obsah nikotínu v každej náplasti je 1,75 mg/cm</w:t>
      </w:r>
      <w:r w:rsidRPr="00AF2830">
        <w:rPr>
          <w:szCs w:val="22"/>
          <w:vertAlign w:val="superscript"/>
        </w:rPr>
        <w:t>2</w:t>
      </w:r>
      <w:r w:rsidRPr="00AF2830">
        <w:rPr>
          <w:szCs w:val="22"/>
        </w:rPr>
        <w:t>.</w:t>
      </w:r>
    </w:p>
    <w:p w14:paraId="3B3611DC" w14:textId="77777777" w:rsidR="00CE7D17" w:rsidRPr="008F19CF" w:rsidRDefault="00CE7D17" w:rsidP="0057052E">
      <w:pPr>
        <w:numPr>
          <w:ilvl w:val="12"/>
          <w:numId w:val="0"/>
        </w:numPr>
        <w:ind w:left="284" w:right="-2"/>
        <w:rPr>
          <w:szCs w:val="22"/>
        </w:rPr>
      </w:pPr>
      <w:r w:rsidRPr="00AF2830">
        <w:rPr>
          <w:szCs w:val="22"/>
        </w:rPr>
        <w:t>Ďalšie zložky sú:</w:t>
      </w:r>
    </w:p>
    <w:p w14:paraId="2457F5C6" w14:textId="77777777" w:rsidR="00CE7D17" w:rsidRPr="00AF2830" w:rsidRDefault="00CE7D17" w:rsidP="0057052E">
      <w:pPr>
        <w:ind w:left="284" w:firstLine="0"/>
        <w:rPr>
          <w:szCs w:val="22"/>
        </w:rPr>
      </w:pPr>
      <w:r w:rsidRPr="00AF2830">
        <w:rPr>
          <w:i/>
          <w:szCs w:val="22"/>
        </w:rPr>
        <w:lastRenderedPageBreak/>
        <w:t>vrstva nikotínu</w:t>
      </w:r>
      <w:r w:rsidRPr="00AF2830">
        <w:rPr>
          <w:szCs w:val="22"/>
        </w:rPr>
        <w:t>: polyetyléntereftalátový (PET) film, triacylglyceroly so stredne dlhým reťazcom, základný butylovaný kopolymér metakrylátu.</w:t>
      </w:r>
    </w:p>
    <w:p w14:paraId="5D7C6008" w14:textId="77777777" w:rsidR="00CE7D17" w:rsidRPr="008F19CF" w:rsidRDefault="00CE7D17" w:rsidP="0057052E">
      <w:pPr>
        <w:ind w:left="284" w:right="57" w:firstLine="0"/>
        <w:rPr>
          <w:bCs/>
          <w:szCs w:val="22"/>
        </w:rPr>
      </w:pPr>
      <w:r w:rsidRPr="00AF2830">
        <w:rPr>
          <w:i/>
          <w:szCs w:val="22"/>
        </w:rPr>
        <w:t>akrylátová vrstva</w:t>
      </w:r>
      <w:r w:rsidRPr="00AF2830">
        <w:rPr>
          <w:szCs w:val="22"/>
        </w:rPr>
        <w:t>: adhezívny roztok akrylátu, hydroxid draselný, sodná soľ kroskarmelózy, acetylacetonát hlinitý.</w:t>
      </w:r>
    </w:p>
    <w:p w14:paraId="077CE81A" w14:textId="77777777" w:rsidR="00CE7D17" w:rsidRPr="008F19CF" w:rsidRDefault="00CE7D17" w:rsidP="0057052E">
      <w:pPr>
        <w:numPr>
          <w:ilvl w:val="12"/>
          <w:numId w:val="0"/>
        </w:numPr>
        <w:ind w:left="284" w:right="-2"/>
        <w:rPr>
          <w:szCs w:val="22"/>
        </w:rPr>
      </w:pPr>
      <w:r w:rsidRPr="00AF2830">
        <w:rPr>
          <w:i/>
          <w:szCs w:val="22"/>
        </w:rPr>
        <w:t>uvoľňovacia vrstva</w:t>
      </w:r>
      <w:r w:rsidRPr="00AF2830">
        <w:rPr>
          <w:szCs w:val="22"/>
        </w:rPr>
        <w:t>: polyetyléntereftalátový (PET) film, z jednej strany potiahnutý hliníkom a z obidvoch strán potiahnutý silikónom.</w:t>
      </w:r>
    </w:p>
    <w:p w14:paraId="5DE0F513" w14:textId="77777777" w:rsidR="00CE7D17" w:rsidRPr="008F19CF" w:rsidRDefault="00CE7D17" w:rsidP="00C3559D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1A26CC9F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Ako vyzerá Nicorette invisipatch a obsah balenia</w:t>
      </w:r>
    </w:p>
    <w:p w14:paraId="5D84A6C2" w14:textId="77777777" w:rsidR="00CE7D17" w:rsidRPr="00AF2830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44FE46C1" w14:textId="50E5300B" w:rsidR="00CE7D17" w:rsidRPr="00AF2830" w:rsidRDefault="00CE7D17" w:rsidP="00B13F68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Béžová, polopriehľadná, obdĺžniková náplasť so zaoblenými hranami a svetlohnedým nápisom „Nicorette“ umiestneným na ľahko od</w:t>
      </w:r>
      <w:r w:rsidR="0057052E">
        <w:rPr>
          <w:szCs w:val="22"/>
        </w:rPr>
        <w:t>nímateľnej</w:t>
      </w:r>
      <w:r w:rsidRPr="00AF2830">
        <w:rPr>
          <w:szCs w:val="22"/>
        </w:rPr>
        <w:t xml:space="preserve"> vrstve potiahnutej hliníkom a silikónom a tvorená je vrstvou nikotínu a adhezívnou akrylátovou vrstvou.</w:t>
      </w:r>
    </w:p>
    <w:p w14:paraId="69ED31A1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4B95CD52" w14:textId="60D3D403" w:rsidR="00CE7D17" w:rsidRPr="008F19CF" w:rsidRDefault="00CE7D17" w:rsidP="00C3559D">
      <w:pPr>
        <w:tabs>
          <w:tab w:val="left" w:pos="0"/>
        </w:tabs>
        <w:ind w:left="0" w:firstLine="0"/>
        <w:rPr>
          <w:szCs w:val="22"/>
        </w:rPr>
      </w:pPr>
      <w:r w:rsidRPr="00AF2830">
        <w:rPr>
          <w:szCs w:val="22"/>
        </w:rPr>
        <w:t>Náplasti sú zalepené do viacvrstvových vreciek</w:t>
      </w:r>
      <w:r w:rsidR="008D2D4A" w:rsidRPr="00AF2830">
        <w:rPr>
          <w:szCs w:val="22"/>
        </w:rPr>
        <w:t xml:space="preserve">. </w:t>
      </w:r>
      <w:r w:rsidRPr="00AF2830">
        <w:rPr>
          <w:szCs w:val="22"/>
        </w:rPr>
        <w:t>Náplasti sa uchovávajú v</w:t>
      </w:r>
      <w:r w:rsidR="006237AD">
        <w:rPr>
          <w:szCs w:val="22"/>
        </w:rPr>
        <w:t xml:space="preserve"> krabičke</w:t>
      </w:r>
      <w:r w:rsidRPr="00AF2830">
        <w:rPr>
          <w:szCs w:val="22"/>
        </w:rPr>
        <w:t>.</w:t>
      </w:r>
    </w:p>
    <w:p w14:paraId="416CF25F" w14:textId="77777777" w:rsidR="008D2D4A" w:rsidRPr="008F19CF" w:rsidRDefault="008D2D4A" w:rsidP="00C3559D">
      <w:pPr>
        <w:ind w:left="0" w:firstLine="0"/>
        <w:rPr>
          <w:b/>
          <w:szCs w:val="22"/>
          <w:u w:val="single"/>
        </w:rPr>
      </w:pPr>
    </w:p>
    <w:p w14:paraId="14442915" w14:textId="77777777" w:rsidR="00CE7D17" w:rsidRPr="008F19CF" w:rsidRDefault="00CE7D17" w:rsidP="00C3559D">
      <w:pPr>
        <w:ind w:left="720" w:hanging="720"/>
        <w:rPr>
          <w:b/>
          <w:szCs w:val="22"/>
          <w:u w:val="single"/>
        </w:rPr>
      </w:pPr>
      <w:r w:rsidRPr="00AF2830">
        <w:rPr>
          <w:b/>
          <w:szCs w:val="22"/>
          <w:u w:val="single"/>
        </w:rPr>
        <w:t>Veľkosti balenia:</w:t>
      </w:r>
    </w:p>
    <w:p w14:paraId="15E8D077" w14:textId="77777777" w:rsidR="00CE7D17" w:rsidRPr="008F19CF" w:rsidRDefault="00CE7D17" w:rsidP="00C3559D">
      <w:pPr>
        <w:rPr>
          <w:szCs w:val="22"/>
        </w:rPr>
      </w:pPr>
      <w:r w:rsidRPr="00AF2830">
        <w:rPr>
          <w:szCs w:val="22"/>
        </w:rPr>
        <w:t>Nicorette invisipatch 25 mg/16 h transdermálna náplasť 7, 14, 28 náplastí.</w:t>
      </w:r>
    </w:p>
    <w:p w14:paraId="1F9223CC" w14:textId="77777777" w:rsidR="00CE7D17" w:rsidRPr="008F19CF" w:rsidRDefault="00CE7D17" w:rsidP="00C3559D">
      <w:pPr>
        <w:rPr>
          <w:bCs/>
          <w:szCs w:val="22"/>
        </w:rPr>
      </w:pPr>
      <w:r w:rsidRPr="00AF2830">
        <w:rPr>
          <w:szCs w:val="22"/>
        </w:rPr>
        <w:t>Nicorette invisipatch 15 mg/16 h transdermálna náplasť 7, 14, 28 náplastí.</w:t>
      </w:r>
    </w:p>
    <w:p w14:paraId="44741649" w14:textId="77777777" w:rsidR="00CE7D17" w:rsidRPr="008F19CF" w:rsidRDefault="00CE7D17" w:rsidP="00C3559D">
      <w:pPr>
        <w:rPr>
          <w:szCs w:val="22"/>
        </w:rPr>
      </w:pPr>
      <w:r w:rsidRPr="00AF2830">
        <w:rPr>
          <w:szCs w:val="22"/>
        </w:rPr>
        <w:t>Nicorette invisipatch 10 mg/16 h transdermálna náplasť 7, 14 náplastí.</w:t>
      </w:r>
    </w:p>
    <w:p w14:paraId="3487CBCE" w14:textId="77777777" w:rsidR="00CE7D17" w:rsidRPr="008F19CF" w:rsidRDefault="00CE7D17" w:rsidP="00C3559D">
      <w:pPr>
        <w:ind w:left="0" w:firstLine="0"/>
        <w:rPr>
          <w:szCs w:val="22"/>
        </w:rPr>
      </w:pPr>
    </w:p>
    <w:p w14:paraId="58A27D25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Na trh nemusia byť uvedené všetky veľkosti balenia.</w:t>
      </w:r>
    </w:p>
    <w:p w14:paraId="6CA7D014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CE66EB9" w14:textId="205FC2E3" w:rsidR="00CE7D17" w:rsidRPr="008F19CF" w:rsidRDefault="00CE7D17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Držiteľ rozhodnutia o</w:t>
      </w:r>
      <w:r w:rsidR="00195326">
        <w:rPr>
          <w:b/>
          <w:szCs w:val="22"/>
        </w:rPr>
        <w:t> </w:t>
      </w:r>
      <w:r w:rsidRPr="00AF2830">
        <w:rPr>
          <w:b/>
          <w:szCs w:val="22"/>
        </w:rPr>
        <w:t>registrácii</w:t>
      </w:r>
      <w:r w:rsidR="00195326">
        <w:rPr>
          <w:b/>
          <w:szCs w:val="22"/>
        </w:rPr>
        <w:t xml:space="preserve"> a výrobca</w:t>
      </w:r>
    </w:p>
    <w:p w14:paraId="2F3298EF" w14:textId="77777777" w:rsidR="00300B58" w:rsidRDefault="00300B58" w:rsidP="00C3559D">
      <w:pPr>
        <w:ind w:right="-2"/>
        <w:jc w:val="both"/>
        <w:rPr>
          <w:b/>
          <w:szCs w:val="22"/>
        </w:rPr>
      </w:pPr>
      <w:r w:rsidRPr="00AF2830">
        <w:rPr>
          <w:b/>
          <w:szCs w:val="22"/>
        </w:rPr>
        <w:t>Držiteľ rozhodnutia o</w:t>
      </w:r>
      <w:r>
        <w:rPr>
          <w:b/>
          <w:szCs w:val="22"/>
        </w:rPr>
        <w:t> </w:t>
      </w:r>
      <w:r w:rsidRPr="00AF2830">
        <w:rPr>
          <w:b/>
          <w:szCs w:val="22"/>
        </w:rPr>
        <w:t>registrácii</w:t>
      </w:r>
      <w:r>
        <w:rPr>
          <w:b/>
          <w:szCs w:val="22"/>
        </w:rPr>
        <w:t xml:space="preserve"> </w:t>
      </w:r>
    </w:p>
    <w:p w14:paraId="4321C7B0" w14:textId="77777777" w:rsidR="00CE7D17" w:rsidRDefault="00CE7D17" w:rsidP="00C3559D">
      <w:pPr>
        <w:ind w:right="-2"/>
        <w:jc w:val="both"/>
        <w:rPr>
          <w:szCs w:val="22"/>
        </w:rPr>
      </w:pPr>
      <w:r w:rsidRPr="00AF2830">
        <w:rPr>
          <w:szCs w:val="22"/>
        </w:rPr>
        <w:t>McNeil AB</w:t>
      </w:r>
    </w:p>
    <w:p w14:paraId="01F693FE" w14:textId="77777777" w:rsidR="00151DAC" w:rsidRPr="00151DAC" w:rsidRDefault="00151DAC" w:rsidP="00C3559D">
      <w:pPr>
        <w:ind w:right="-2"/>
        <w:jc w:val="both"/>
        <w:rPr>
          <w:szCs w:val="22"/>
        </w:rPr>
      </w:pPr>
      <w:r>
        <w:rPr>
          <w:szCs w:val="22"/>
        </w:rPr>
        <w:t>Norrbroplatsen 2</w:t>
      </w:r>
    </w:p>
    <w:p w14:paraId="6B981DB6" w14:textId="77777777" w:rsidR="00CE7D17" w:rsidRPr="008F19CF" w:rsidRDefault="00CE7D17" w:rsidP="00C3559D">
      <w:pPr>
        <w:ind w:right="-2"/>
        <w:jc w:val="both"/>
        <w:rPr>
          <w:szCs w:val="22"/>
        </w:rPr>
      </w:pPr>
      <w:r w:rsidRPr="00AF2830">
        <w:rPr>
          <w:szCs w:val="22"/>
        </w:rPr>
        <w:t>251 09 Helsingborg</w:t>
      </w:r>
    </w:p>
    <w:p w14:paraId="45B8AFED" w14:textId="77777777" w:rsidR="00CE7D17" w:rsidRPr="008F19CF" w:rsidRDefault="00CE7D17" w:rsidP="00C3559D">
      <w:pPr>
        <w:ind w:right="-2"/>
        <w:jc w:val="both"/>
        <w:rPr>
          <w:b/>
          <w:szCs w:val="22"/>
        </w:rPr>
      </w:pPr>
      <w:r w:rsidRPr="00AF2830">
        <w:rPr>
          <w:szCs w:val="22"/>
        </w:rPr>
        <w:t>Švédsko</w:t>
      </w:r>
    </w:p>
    <w:p w14:paraId="5941FBBA" w14:textId="77777777" w:rsidR="00CE7D17" w:rsidRPr="008F19CF" w:rsidRDefault="00CE7D17" w:rsidP="00C3559D">
      <w:pPr>
        <w:ind w:right="-2"/>
        <w:jc w:val="both"/>
        <w:rPr>
          <w:b/>
          <w:szCs w:val="22"/>
        </w:rPr>
      </w:pPr>
    </w:p>
    <w:p w14:paraId="5362E63C" w14:textId="77777777" w:rsidR="00CE7D17" w:rsidRPr="008F19CF" w:rsidRDefault="00CE7D17" w:rsidP="00C3559D">
      <w:pPr>
        <w:ind w:right="-2"/>
        <w:jc w:val="both"/>
        <w:rPr>
          <w:szCs w:val="22"/>
        </w:rPr>
      </w:pPr>
      <w:r w:rsidRPr="00AF2830">
        <w:rPr>
          <w:b/>
          <w:szCs w:val="22"/>
        </w:rPr>
        <w:t>Výrobca</w:t>
      </w:r>
    </w:p>
    <w:p w14:paraId="14277992" w14:textId="77777777" w:rsidR="00CE7D17" w:rsidRDefault="00CE7D17" w:rsidP="00151DAC">
      <w:pPr>
        <w:ind w:right="-2"/>
        <w:jc w:val="both"/>
        <w:rPr>
          <w:szCs w:val="22"/>
        </w:rPr>
      </w:pPr>
      <w:r w:rsidRPr="00AF2830">
        <w:rPr>
          <w:szCs w:val="22"/>
        </w:rPr>
        <w:t xml:space="preserve">LTS </w:t>
      </w:r>
      <w:r w:rsidR="00151DAC" w:rsidRPr="008F19CF">
        <w:rPr>
          <w:szCs w:val="22"/>
        </w:rPr>
        <w:t>Lohmann</w:t>
      </w:r>
      <w:r w:rsidR="00151DAC">
        <w:rPr>
          <w:szCs w:val="22"/>
        </w:rPr>
        <w:t xml:space="preserve"> </w:t>
      </w:r>
      <w:r w:rsidRPr="00151DAC">
        <w:rPr>
          <w:szCs w:val="22"/>
        </w:rPr>
        <w:t>T</w:t>
      </w:r>
      <w:r w:rsidR="00151DAC" w:rsidRPr="00151DAC">
        <w:rPr>
          <w:szCs w:val="22"/>
        </w:rPr>
        <w:t>herapie</w:t>
      </w:r>
      <w:r w:rsidRPr="00151DAC">
        <w:rPr>
          <w:szCs w:val="22"/>
        </w:rPr>
        <w:t>-S</w:t>
      </w:r>
      <w:r w:rsidR="00151DAC" w:rsidRPr="00151DAC">
        <w:rPr>
          <w:szCs w:val="22"/>
        </w:rPr>
        <w:t>ysteme</w:t>
      </w:r>
      <w:r w:rsidRPr="00151DAC">
        <w:rPr>
          <w:szCs w:val="22"/>
        </w:rPr>
        <w:t xml:space="preserve"> AG</w:t>
      </w:r>
    </w:p>
    <w:p w14:paraId="496F8D7C" w14:textId="77777777" w:rsidR="00151DAC" w:rsidRPr="00151DAC" w:rsidRDefault="00151DAC" w:rsidP="00151DAC">
      <w:pPr>
        <w:ind w:right="-2"/>
        <w:jc w:val="both"/>
        <w:rPr>
          <w:szCs w:val="22"/>
        </w:rPr>
      </w:pPr>
      <w:r>
        <w:rPr>
          <w:szCs w:val="22"/>
        </w:rPr>
        <w:t>Lohmannstrasse 2</w:t>
      </w:r>
    </w:p>
    <w:p w14:paraId="5793B7C5" w14:textId="77777777" w:rsidR="00CE7D17" w:rsidRPr="00151DAC" w:rsidRDefault="00151DAC" w:rsidP="00C3559D">
      <w:pPr>
        <w:ind w:right="-2"/>
        <w:jc w:val="both"/>
        <w:rPr>
          <w:szCs w:val="22"/>
        </w:rPr>
      </w:pPr>
      <w:r>
        <w:rPr>
          <w:szCs w:val="22"/>
        </w:rPr>
        <w:t xml:space="preserve">56626 </w:t>
      </w:r>
      <w:r w:rsidR="00CE7D17" w:rsidRPr="00151DAC">
        <w:rPr>
          <w:szCs w:val="22"/>
        </w:rPr>
        <w:t>A</w:t>
      </w:r>
      <w:r w:rsidRPr="00151DAC">
        <w:rPr>
          <w:szCs w:val="22"/>
        </w:rPr>
        <w:t>ndernach</w:t>
      </w:r>
    </w:p>
    <w:p w14:paraId="58FDE5B8" w14:textId="77777777" w:rsidR="00CE7D17" w:rsidRPr="008F19CF" w:rsidRDefault="00CE7D17" w:rsidP="00C3559D">
      <w:pPr>
        <w:ind w:right="-2"/>
        <w:jc w:val="both"/>
        <w:rPr>
          <w:szCs w:val="22"/>
        </w:rPr>
      </w:pPr>
      <w:r w:rsidRPr="00AF2830">
        <w:rPr>
          <w:szCs w:val="22"/>
        </w:rPr>
        <w:t>Nemecko</w:t>
      </w:r>
    </w:p>
    <w:p w14:paraId="1F62A5ED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26844606" w14:textId="77777777" w:rsidR="00CE7D17" w:rsidRPr="008F19CF" w:rsidRDefault="00CE7D17" w:rsidP="00B13F68">
      <w:pPr>
        <w:pStyle w:val="Zkladntext"/>
        <w:autoSpaceDE w:val="0"/>
        <w:autoSpaceDN w:val="0"/>
        <w:adjustRightInd w:val="0"/>
        <w:rPr>
          <w:b/>
          <w:bCs/>
          <w:szCs w:val="22"/>
        </w:rPr>
      </w:pPr>
      <w:r w:rsidRPr="00AF2830">
        <w:rPr>
          <w:b/>
          <w:szCs w:val="22"/>
        </w:rPr>
        <w:t>Liek je schválený v členských štátoch Európskeho hospodárskeho priestoru (EHP) pod nasledovnými názvami:</w:t>
      </w:r>
    </w:p>
    <w:p w14:paraId="3B7F0E40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14527E53" w14:textId="77777777" w:rsidR="00CE7D17" w:rsidRPr="00AF2830" w:rsidRDefault="00CE7D17" w:rsidP="00126C58">
      <w:pPr>
        <w:rPr>
          <w:szCs w:val="22"/>
        </w:rPr>
      </w:pPr>
      <w:r w:rsidRPr="00AF2830">
        <w:rPr>
          <w:szCs w:val="22"/>
        </w:rPr>
        <w:t>Česká republika</w:t>
      </w: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8F19CF">
        <w:rPr>
          <w:bCs/>
          <w:szCs w:val="22"/>
        </w:rPr>
        <w:t>Nicorette invisipatch 10 mg/16 h</w:t>
      </w:r>
    </w:p>
    <w:p w14:paraId="3BC4FE29" w14:textId="77777777" w:rsidR="00CE7D17" w:rsidRPr="008F19CF" w:rsidRDefault="00CE7D17" w:rsidP="00126C58">
      <w:pPr>
        <w:pStyle w:val="Default"/>
        <w:ind w:left="2124" w:firstLine="708"/>
        <w:rPr>
          <w:color w:val="auto"/>
          <w:sz w:val="22"/>
          <w:szCs w:val="22"/>
          <w:lang w:val="sk-SK"/>
        </w:rPr>
      </w:pPr>
      <w:r w:rsidRPr="008F19CF">
        <w:rPr>
          <w:bCs/>
          <w:color w:val="auto"/>
          <w:sz w:val="22"/>
          <w:szCs w:val="22"/>
          <w:lang w:val="sk-SK"/>
        </w:rPr>
        <w:t>Nicorette invisipatch 15 mg/16 h</w:t>
      </w:r>
    </w:p>
    <w:p w14:paraId="0F5733BA" w14:textId="77777777" w:rsidR="00CE7D17" w:rsidRPr="008F19CF" w:rsidRDefault="00CE7D17" w:rsidP="00126C58">
      <w:pPr>
        <w:pStyle w:val="Default"/>
        <w:ind w:left="2124" w:firstLine="708"/>
        <w:rPr>
          <w:color w:val="auto"/>
          <w:sz w:val="22"/>
          <w:szCs w:val="22"/>
          <w:lang w:val="sk-SK"/>
        </w:rPr>
      </w:pPr>
      <w:r w:rsidRPr="008F19CF">
        <w:rPr>
          <w:bCs/>
          <w:color w:val="auto"/>
          <w:sz w:val="22"/>
          <w:szCs w:val="22"/>
          <w:lang w:val="sk-SK"/>
        </w:rPr>
        <w:t>Nicorette invisipatch 25 mg/16 h</w:t>
      </w:r>
    </w:p>
    <w:p w14:paraId="1F682F54" w14:textId="77777777" w:rsidR="00CE7D17" w:rsidRPr="00AF2830" w:rsidRDefault="00CE7D17" w:rsidP="00C3559D">
      <w:pPr>
        <w:rPr>
          <w:b/>
          <w:szCs w:val="22"/>
        </w:rPr>
      </w:pPr>
      <w:r w:rsidRPr="00AF2830">
        <w:rPr>
          <w:szCs w:val="22"/>
        </w:rPr>
        <w:t>Slovenská republika:</w:t>
      </w:r>
      <w:r w:rsidRPr="00AF2830">
        <w:rPr>
          <w:szCs w:val="22"/>
        </w:rPr>
        <w:tab/>
      </w:r>
      <w:r w:rsidRPr="00AF2830">
        <w:rPr>
          <w:szCs w:val="22"/>
        </w:rPr>
        <w:tab/>
        <w:t>Nicorette invisipatch 10 mg/16 h transdermálna náplasť</w:t>
      </w:r>
    </w:p>
    <w:p w14:paraId="7AEC6B4D" w14:textId="77777777" w:rsidR="00CE7D17" w:rsidRPr="00AF2830" w:rsidRDefault="00CE7D17" w:rsidP="00C3559D">
      <w:pPr>
        <w:rPr>
          <w:szCs w:val="22"/>
        </w:rPr>
      </w:pP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szCs w:val="22"/>
        </w:rPr>
        <w:t>Nicorette invisipatch 15 mg/16 h transdermálna náplasť</w:t>
      </w:r>
    </w:p>
    <w:p w14:paraId="5ADD553E" w14:textId="77777777" w:rsidR="00CE7D17" w:rsidRPr="00AF2830" w:rsidRDefault="00CE7D17" w:rsidP="00C3559D">
      <w:pPr>
        <w:rPr>
          <w:szCs w:val="22"/>
        </w:rPr>
      </w:pP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AF2830">
        <w:rPr>
          <w:szCs w:val="22"/>
        </w:rPr>
        <w:tab/>
        <w:t>Nicorette invisipatch 25 mg/16 h transdermálna náplasť</w:t>
      </w:r>
    </w:p>
    <w:p w14:paraId="781C177E" w14:textId="77777777" w:rsidR="00CE7D17" w:rsidRPr="008F19CF" w:rsidRDefault="00CE7D17" w:rsidP="00C3559D">
      <w:pPr>
        <w:ind w:right="-449"/>
        <w:rPr>
          <w:szCs w:val="22"/>
        </w:rPr>
      </w:pPr>
      <w:r w:rsidRPr="00AF2830">
        <w:rPr>
          <w:szCs w:val="22"/>
        </w:rPr>
        <w:t xml:space="preserve">Bulharsko, Rumunsko </w:t>
      </w:r>
      <w:r w:rsidRPr="00AF2830">
        <w:rPr>
          <w:szCs w:val="22"/>
        </w:rPr>
        <w:tab/>
      </w:r>
      <w:r w:rsidRPr="00AF2830">
        <w:rPr>
          <w:szCs w:val="22"/>
        </w:rPr>
        <w:tab/>
        <w:t>Nicorette Clear</w:t>
      </w:r>
    </w:p>
    <w:p w14:paraId="68BE3328" w14:textId="77777777" w:rsidR="00CE7D17" w:rsidRPr="008F19CF" w:rsidRDefault="00CE7D17" w:rsidP="00B13F68">
      <w:pPr>
        <w:ind w:right="-449"/>
        <w:rPr>
          <w:szCs w:val="22"/>
        </w:rPr>
      </w:pPr>
    </w:p>
    <w:p w14:paraId="63BD856F" w14:textId="7ED4C41C" w:rsidR="00CE7D17" w:rsidRPr="00865D7F" w:rsidRDefault="00CE7D17" w:rsidP="00C3559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Táto písomná informácia bola naposledy aktualizovaná v</w:t>
      </w:r>
      <w:r w:rsidR="00727C41">
        <w:rPr>
          <w:b/>
          <w:szCs w:val="22"/>
        </w:rPr>
        <w:t xml:space="preserve"> máji 2019.</w:t>
      </w:r>
      <w:bookmarkStart w:id="1" w:name="_GoBack"/>
      <w:bookmarkEnd w:id="1"/>
    </w:p>
    <w:sectPr w:rsidR="00CE7D17" w:rsidRPr="00865D7F" w:rsidSect="00A80A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BA396" w14:textId="77777777" w:rsidR="00832C48" w:rsidRDefault="00832C48">
      <w:r>
        <w:separator/>
      </w:r>
    </w:p>
  </w:endnote>
  <w:endnote w:type="continuationSeparator" w:id="0">
    <w:p w14:paraId="1A9B83B9" w14:textId="77777777" w:rsidR="00832C48" w:rsidRDefault="0083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1198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928DA8B" w14:textId="77777777" w:rsidR="009B2D5C" w:rsidRPr="00AF2830" w:rsidRDefault="009B2D5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F2830">
          <w:rPr>
            <w:rFonts w:ascii="Times New Roman" w:hAnsi="Times New Roman"/>
            <w:sz w:val="18"/>
            <w:szCs w:val="18"/>
          </w:rPr>
          <w:fldChar w:fldCharType="begin"/>
        </w:r>
        <w:r w:rsidRPr="00AF283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F2830">
          <w:rPr>
            <w:rFonts w:ascii="Times New Roman" w:hAnsi="Times New Roman"/>
            <w:sz w:val="18"/>
            <w:szCs w:val="18"/>
          </w:rPr>
          <w:fldChar w:fldCharType="separate"/>
        </w:r>
        <w:r w:rsidR="00A80AEF">
          <w:rPr>
            <w:rFonts w:ascii="Times New Roman" w:hAnsi="Times New Roman"/>
            <w:noProof/>
            <w:sz w:val="18"/>
            <w:szCs w:val="18"/>
          </w:rPr>
          <w:t>2</w:t>
        </w:r>
        <w:r w:rsidRPr="00AF283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F54E3EF" w14:textId="77777777" w:rsidR="005803BC" w:rsidRPr="00AF2830" w:rsidRDefault="005803BC" w:rsidP="002F6D1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B800" w14:textId="77777777" w:rsidR="005803BC" w:rsidRPr="00C91422" w:rsidRDefault="005803B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91422">
      <w:rPr>
        <w:rStyle w:val="slostrany"/>
        <w:rFonts w:ascii="Times New Roman" w:hAnsi="Times New Roman"/>
        <w:sz w:val="18"/>
        <w:szCs w:val="18"/>
      </w:rPr>
      <w:fldChar w:fldCharType="begin"/>
    </w:r>
    <w:r w:rsidRPr="00C9142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91422">
      <w:rPr>
        <w:rStyle w:val="slostrany"/>
        <w:rFonts w:ascii="Times New Roman" w:hAnsi="Times New Roman"/>
        <w:sz w:val="18"/>
        <w:szCs w:val="18"/>
      </w:rPr>
      <w:fldChar w:fldCharType="separate"/>
    </w:r>
    <w:r w:rsidR="00A80AEF">
      <w:rPr>
        <w:rStyle w:val="slostrany"/>
        <w:rFonts w:ascii="Times New Roman" w:hAnsi="Times New Roman"/>
        <w:noProof/>
        <w:sz w:val="18"/>
        <w:szCs w:val="18"/>
      </w:rPr>
      <w:t>1</w:t>
    </w:r>
    <w:r w:rsidRPr="00C9142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04357" w14:textId="77777777" w:rsidR="00832C48" w:rsidRDefault="00832C48">
      <w:r>
        <w:separator/>
      </w:r>
    </w:p>
  </w:footnote>
  <w:footnote w:type="continuationSeparator" w:id="0">
    <w:p w14:paraId="582A29B6" w14:textId="77777777" w:rsidR="00832C48" w:rsidRDefault="0083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EDFB" w14:textId="77777777" w:rsidR="00A80AEF" w:rsidRPr="00E759F1" w:rsidRDefault="00A80AEF" w:rsidP="00A80AEF">
    <w:pPr>
      <w:tabs>
        <w:tab w:val="left" w:pos="-1440"/>
        <w:tab w:val="left" w:pos="-720"/>
      </w:tabs>
      <w:ind w:left="0" w:firstLine="0"/>
      <w:rPr>
        <w:sz w:val="18"/>
        <w:szCs w:val="18"/>
      </w:rPr>
    </w:pPr>
    <w:r>
      <w:rPr>
        <w:bCs/>
        <w:sz w:val="18"/>
        <w:szCs w:val="18"/>
      </w:rPr>
      <w:t>Príloha č. 3 k notifikácii o zmene, ev. .č.: 2018/07613-Z1B</w:t>
    </w:r>
  </w:p>
  <w:p w14:paraId="61C18694" w14:textId="77777777" w:rsidR="008D5494" w:rsidRDefault="008D54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709E" w14:textId="3538CC81" w:rsidR="005803BC" w:rsidRPr="00E759F1" w:rsidRDefault="008D2D4A" w:rsidP="008D2D4A">
    <w:pPr>
      <w:tabs>
        <w:tab w:val="left" w:pos="-1440"/>
        <w:tab w:val="left" w:pos="-720"/>
      </w:tabs>
      <w:ind w:left="0" w:firstLine="0"/>
      <w:rPr>
        <w:sz w:val="18"/>
        <w:szCs w:val="18"/>
      </w:rPr>
    </w:pPr>
    <w:r>
      <w:rPr>
        <w:bCs/>
        <w:sz w:val="18"/>
        <w:szCs w:val="18"/>
      </w:rPr>
      <w:t xml:space="preserve">Príloha č. </w:t>
    </w:r>
    <w:r w:rsidR="00A80AEF">
      <w:rPr>
        <w:bCs/>
        <w:sz w:val="18"/>
        <w:szCs w:val="18"/>
      </w:rPr>
      <w:t>3</w:t>
    </w:r>
    <w:r>
      <w:rPr>
        <w:bCs/>
        <w:sz w:val="18"/>
        <w:szCs w:val="18"/>
      </w:rPr>
      <w:t xml:space="preserve"> k notifikácii o zmene, ev. .č.:</w:t>
    </w:r>
    <w:r w:rsidR="00727C41">
      <w:rPr>
        <w:bCs/>
        <w:sz w:val="18"/>
        <w:szCs w:val="18"/>
      </w:rPr>
      <w:t xml:space="preserve"> 2018/07613-Z1B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F73897"/>
    <w:multiLevelType w:val="hybridMultilevel"/>
    <w:tmpl w:val="80C8162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3A3F6D"/>
    <w:multiLevelType w:val="hybridMultilevel"/>
    <w:tmpl w:val="608C2ED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2F4052C"/>
    <w:multiLevelType w:val="hybridMultilevel"/>
    <w:tmpl w:val="1F24F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C40BD"/>
    <w:multiLevelType w:val="hybridMultilevel"/>
    <w:tmpl w:val="B64E3D0A"/>
    <w:lvl w:ilvl="0" w:tplc="367C8726">
      <w:start w:val="4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60E6527"/>
    <w:multiLevelType w:val="hybridMultilevel"/>
    <w:tmpl w:val="165C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 w15:restartNumberingAfterBreak="0">
    <w:nsid w:val="6FC936B5"/>
    <w:multiLevelType w:val="hybridMultilevel"/>
    <w:tmpl w:val="6F8CB5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14"/>
  </w:num>
  <w:num w:numId="13">
    <w:abstractNumId w:val="4"/>
  </w:num>
  <w:num w:numId="14">
    <w:abstractNumId w:val="9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7480"/>
    <w:rsid w:val="000316BC"/>
    <w:rsid w:val="00032737"/>
    <w:rsid w:val="00034871"/>
    <w:rsid w:val="00034D30"/>
    <w:rsid w:val="000423C2"/>
    <w:rsid w:val="00044A00"/>
    <w:rsid w:val="00044B5D"/>
    <w:rsid w:val="00056375"/>
    <w:rsid w:val="0009311F"/>
    <w:rsid w:val="000B01E3"/>
    <w:rsid w:val="000B5467"/>
    <w:rsid w:val="000B6FD3"/>
    <w:rsid w:val="000D70F1"/>
    <w:rsid w:val="000E26FA"/>
    <w:rsid w:val="000F413A"/>
    <w:rsid w:val="00115147"/>
    <w:rsid w:val="001248BF"/>
    <w:rsid w:val="001258BB"/>
    <w:rsid w:val="00126C58"/>
    <w:rsid w:val="00140413"/>
    <w:rsid w:val="00151DAC"/>
    <w:rsid w:val="001536AB"/>
    <w:rsid w:val="001713A0"/>
    <w:rsid w:val="00177A4A"/>
    <w:rsid w:val="00187CA2"/>
    <w:rsid w:val="00190ED0"/>
    <w:rsid w:val="00193098"/>
    <w:rsid w:val="00195326"/>
    <w:rsid w:val="001967D9"/>
    <w:rsid w:val="0019724C"/>
    <w:rsid w:val="00197B5B"/>
    <w:rsid w:val="001A2478"/>
    <w:rsid w:val="001B4E33"/>
    <w:rsid w:val="001D7D67"/>
    <w:rsid w:val="001F46BD"/>
    <w:rsid w:val="001F5B2A"/>
    <w:rsid w:val="001F63E0"/>
    <w:rsid w:val="00204317"/>
    <w:rsid w:val="00213A79"/>
    <w:rsid w:val="00221556"/>
    <w:rsid w:val="00225780"/>
    <w:rsid w:val="002266C6"/>
    <w:rsid w:val="00236BA1"/>
    <w:rsid w:val="0025358C"/>
    <w:rsid w:val="00253E02"/>
    <w:rsid w:val="002543B7"/>
    <w:rsid w:val="002727D2"/>
    <w:rsid w:val="00281C71"/>
    <w:rsid w:val="00294408"/>
    <w:rsid w:val="00295B36"/>
    <w:rsid w:val="002A24BE"/>
    <w:rsid w:val="002C14AD"/>
    <w:rsid w:val="002C1C32"/>
    <w:rsid w:val="002C42A7"/>
    <w:rsid w:val="002E53F8"/>
    <w:rsid w:val="002F0016"/>
    <w:rsid w:val="002F6D13"/>
    <w:rsid w:val="00300B58"/>
    <w:rsid w:val="00300C64"/>
    <w:rsid w:val="003021DE"/>
    <w:rsid w:val="00303CA6"/>
    <w:rsid w:val="00304A98"/>
    <w:rsid w:val="00322794"/>
    <w:rsid w:val="00336B9B"/>
    <w:rsid w:val="00340498"/>
    <w:rsid w:val="003434C6"/>
    <w:rsid w:val="00352B07"/>
    <w:rsid w:val="00353EC9"/>
    <w:rsid w:val="00357C3B"/>
    <w:rsid w:val="003A6B5F"/>
    <w:rsid w:val="003C0FDD"/>
    <w:rsid w:val="003C30F2"/>
    <w:rsid w:val="003D77B8"/>
    <w:rsid w:val="004035CE"/>
    <w:rsid w:val="00406C68"/>
    <w:rsid w:val="0041049F"/>
    <w:rsid w:val="00411364"/>
    <w:rsid w:val="004328F4"/>
    <w:rsid w:val="004372DF"/>
    <w:rsid w:val="00450C02"/>
    <w:rsid w:val="00451B90"/>
    <w:rsid w:val="004835C7"/>
    <w:rsid w:val="004837E2"/>
    <w:rsid w:val="00492465"/>
    <w:rsid w:val="004A3C58"/>
    <w:rsid w:val="004B47D5"/>
    <w:rsid w:val="004B55B7"/>
    <w:rsid w:val="004C4348"/>
    <w:rsid w:val="004C5BE9"/>
    <w:rsid w:val="004C6976"/>
    <w:rsid w:val="004E3DE6"/>
    <w:rsid w:val="004F7DDE"/>
    <w:rsid w:val="00534427"/>
    <w:rsid w:val="00542FA1"/>
    <w:rsid w:val="0057049E"/>
    <w:rsid w:val="0057052E"/>
    <w:rsid w:val="0057235D"/>
    <w:rsid w:val="005803BC"/>
    <w:rsid w:val="005837F4"/>
    <w:rsid w:val="00592800"/>
    <w:rsid w:val="005979C0"/>
    <w:rsid w:val="005B76C4"/>
    <w:rsid w:val="005D58E8"/>
    <w:rsid w:val="00606EE1"/>
    <w:rsid w:val="00616184"/>
    <w:rsid w:val="006237AD"/>
    <w:rsid w:val="006508E7"/>
    <w:rsid w:val="00656F50"/>
    <w:rsid w:val="00665112"/>
    <w:rsid w:val="00671E24"/>
    <w:rsid w:val="00682361"/>
    <w:rsid w:val="00692CE9"/>
    <w:rsid w:val="00696053"/>
    <w:rsid w:val="006A68C6"/>
    <w:rsid w:val="00702F5F"/>
    <w:rsid w:val="007100F8"/>
    <w:rsid w:val="007141FC"/>
    <w:rsid w:val="00725F1B"/>
    <w:rsid w:val="007267E3"/>
    <w:rsid w:val="00727C41"/>
    <w:rsid w:val="00751970"/>
    <w:rsid w:val="00780926"/>
    <w:rsid w:val="00784D5C"/>
    <w:rsid w:val="007850BB"/>
    <w:rsid w:val="00786229"/>
    <w:rsid w:val="007B1BE5"/>
    <w:rsid w:val="007B3965"/>
    <w:rsid w:val="007C62C2"/>
    <w:rsid w:val="007F335E"/>
    <w:rsid w:val="00832C48"/>
    <w:rsid w:val="00841F88"/>
    <w:rsid w:val="008510DB"/>
    <w:rsid w:val="0085597A"/>
    <w:rsid w:val="008619A4"/>
    <w:rsid w:val="00863EB0"/>
    <w:rsid w:val="00865D7F"/>
    <w:rsid w:val="00894130"/>
    <w:rsid w:val="008A1DC2"/>
    <w:rsid w:val="008B13B4"/>
    <w:rsid w:val="008B2DE5"/>
    <w:rsid w:val="008B3052"/>
    <w:rsid w:val="008B779E"/>
    <w:rsid w:val="008C257B"/>
    <w:rsid w:val="008D2D4A"/>
    <w:rsid w:val="008D5494"/>
    <w:rsid w:val="008E27F9"/>
    <w:rsid w:val="008F0B5E"/>
    <w:rsid w:val="008F19CF"/>
    <w:rsid w:val="00922649"/>
    <w:rsid w:val="00922A7E"/>
    <w:rsid w:val="00936BA9"/>
    <w:rsid w:val="00945DDE"/>
    <w:rsid w:val="00950558"/>
    <w:rsid w:val="00974CE1"/>
    <w:rsid w:val="00986759"/>
    <w:rsid w:val="00992644"/>
    <w:rsid w:val="009B2831"/>
    <w:rsid w:val="009B2D5C"/>
    <w:rsid w:val="009B34E1"/>
    <w:rsid w:val="009B6DA8"/>
    <w:rsid w:val="009D47B2"/>
    <w:rsid w:val="009F007B"/>
    <w:rsid w:val="009F577D"/>
    <w:rsid w:val="009F7961"/>
    <w:rsid w:val="00A02465"/>
    <w:rsid w:val="00A044CE"/>
    <w:rsid w:val="00A051A0"/>
    <w:rsid w:val="00A122EE"/>
    <w:rsid w:val="00A35A97"/>
    <w:rsid w:val="00A477EE"/>
    <w:rsid w:val="00A515ED"/>
    <w:rsid w:val="00A65E2C"/>
    <w:rsid w:val="00A75ECC"/>
    <w:rsid w:val="00A80AEF"/>
    <w:rsid w:val="00A97965"/>
    <w:rsid w:val="00AA60D0"/>
    <w:rsid w:val="00AC6D45"/>
    <w:rsid w:val="00AD0E4A"/>
    <w:rsid w:val="00AE16EE"/>
    <w:rsid w:val="00AE3601"/>
    <w:rsid w:val="00AE3822"/>
    <w:rsid w:val="00AF2830"/>
    <w:rsid w:val="00B022FC"/>
    <w:rsid w:val="00B03582"/>
    <w:rsid w:val="00B05BBC"/>
    <w:rsid w:val="00B11386"/>
    <w:rsid w:val="00B132D9"/>
    <w:rsid w:val="00B13F68"/>
    <w:rsid w:val="00B1772A"/>
    <w:rsid w:val="00B22326"/>
    <w:rsid w:val="00B45C22"/>
    <w:rsid w:val="00B60260"/>
    <w:rsid w:val="00B63634"/>
    <w:rsid w:val="00B64019"/>
    <w:rsid w:val="00B67BCE"/>
    <w:rsid w:val="00B84441"/>
    <w:rsid w:val="00B86BDD"/>
    <w:rsid w:val="00B90149"/>
    <w:rsid w:val="00BC333C"/>
    <w:rsid w:val="00BC4FBF"/>
    <w:rsid w:val="00BD08B3"/>
    <w:rsid w:val="00BD1A19"/>
    <w:rsid w:val="00BD4892"/>
    <w:rsid w:val="00BE2866"/>
    <w:rsid w:val="00BE3738"/>
    <w:rsid w:val="00BE7BF7"/>
    <w:rsid w:val="00BF0071"/>
    <w:rsid w:val="00BF261E"/>
    <w:rsid w:val="00C20896"/>
    <w:rsid w:val="00C3559D"/>
    <w:rsid w:val="00C45332"/>
    <w:rsid w:val="00C4657B"/>
    <w:rsid w:val="00C63390"/>
    <w:rsid w:val="00C65883"/>
    <w:rsid w:val="00C70775"/>
    <w:rsid w:val="00C74F66"/>
    <w:rsid w:val="00C81224"/>
    <w:rsid w:val="00C90709"/>
    <w:rsid w:val="00C91422"/>
    <w:rsid w:val="00C9409F"/>
    <w:rsid w:val="00CA3475"/>
    <w:rsid w:val="00CB253B"/>
    <w:rsid w:val="00CD13F1"/>
    <w:rsid w:val="00CE5B11"/>
    <w:rsid w:val="00CE5DAA"/>
    <w:rsid w:val="00CE7D17"/>
    <w:rsid w:val="00CF01C0"/>
    <w:rsid w:val="00CF0F69"/>
    <w:rsid w:val="00CF2195"/>
    <w:rsid w:val="00D27E72"/>
    <w:rsid w:val="00D43455"/>
    <w:rsid w:val="00D513D2"/>
    <w:rsid w:val="00D6457D"/>
    <w:rsid w:val="00D76CE9"/>
    <w:rsid w:val="00DA433C"/>
    <w:rsid w:val="00DC2366"/>
    <w:rsid w:val="00DD240C"/>
    <w:rsid w:val="00DD5589"/>
    <w:rsid w:val="00DF1302"/>
    <w:rsid w:val="00E018CE"/>
    <w:rsid w:val="00E13258"/>
    <w:rsid w:val="00E227FC"/>
    <w:rsid w:val="00E351B7"/>
    <w:rsid w:val="00E45C30"/>
    <w:rsid w:val="00E466C0"/>
    <w:rsid w:val="00E57877"/>
    <w:rsid w:val="00E759F1"/>
    <w:rsid w:val="00E86978"/>
    <w:rsid w:val="00E93DE4"/>
    <w:rsid w:val="00EA12A8"/>
    <w:rsid w:val="00EA472E"/>
    <w:rsid w:val="00EA49B3"/>
    <w:rsid w:val="00EA5107"/>
    <w:rsid w:val="00ED6C01"/>
    <w:rsid w:val="00ED70A6"/>
    <w:rsid w:val="00EE5D1C"/>
    <w:rsid w:val="00EF042E"/>
    <w:rsid w:val="00EF6BE5"/>
    <w:rsid w:val="00F00D87"/>
    <w:rsid w:val="00F06A71"/>
    <w:rsid w:val="00F15C87"/>
    <w:rsid w:val="00F17A40"/>
    <w:rsid w:val="00F36290"/>
    <w:rsid w:val="00F42D1C"/>
    <w:rsid w:val="00F47AE1"/>
    <w:rsid w:val="00F51D61"/>
    <w:rsid w:val="00F55EB1"/>
    <w:rsid w:val="00F7539F"/>
    <w:rsid w:val="00F8315A"/>
    <w:rsid w:val="00F96435"/>
    <w:rsid w:val="00FB3FD6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98E77"/>
  <w15:docId w15:val="{6EA1AEDF-5F35-4DF2-A947-029B962A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7D5"/>
    <w:pPr>
      <w:ind w:left="567" w:hanging="567"/>
    </w:pPr>
    <w:rPr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B47D5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B47D5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B47D5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B47D5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B47D5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B47D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B47D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B47D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B47D5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B47D5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4B47D5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B47D5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4B47D5"/>
    <w:rPr>
      <w:rFonts w:ascii="Calibri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4B47D5"/>
    <w:rPr>
      <w:rFonts w:ascii="Calibri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4B47D5"/>
    <w:rPr>
      <w:rFonts w:ascii="Calibri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4B47D5"/>
    <w:rPr>
      <w:rFonts w:ascii="Calibri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4B47D5"/>
    <w:rPr>
      <w:rFonts w:ascii="Calibri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4B47D5"/>
    <w:rPr>
      <w:rFonts w:ascii="Cambria" w:hAnsi="Cambria" w:cs="Times New Roman"/>
      <w:sz w:val="22"/>
      <w:szCs w:val="22"/>
      <w:lang w:val="sk-SK" w:eastAsia="sk-SK"/>
    </w:rPr>
  </w:style>
  <w:style w:type="character" w:styleId="slostrany">
    <w:name w:val="page number"/>
    <w:basedOn w:val="Predvolenpsmoodseku"/>
    <w:uiPriority w:val="99"/>
    <w:rsid w:val="004B47D5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4B47D5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4B47D5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4B47D5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B47D5"/>
    <w:rPr>
      <w:rFonts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4B47D5"/>
    <w:rPr>
      <w:rFonts w:cs="Times New Roman"/>
      <w:color w:val="0000FF"/>
      <w:u w:val="single"/>
      <w:lang w:val="sk-SK" w:eastAsia="sk-SK"/>
    </w:rPr>
  </w:style>
  <w:style w:type="paragraph" w:customStyle="1" w:styleId="EMEAEnBodyText">
    <w:name w:val="EMEA En Body Text"/>
    <w:basedOn w:val="Normlny"/>
    <w:uiPriority w:val="99"/>
    <w:rsid w:val="004B47D5"/>
    <w:pPr>
      <w:spacing w:before="120" w:after="120"/>
      <w:ind w:left="0" w:firstLine="0"/>
      <w:jc w:val="both"/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4B47D5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B47D5"/>
    <w:rPr>
      <w:rFonts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B47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B47D5"/>
    <w:rPr>
      <w:rFonts w:ascii="Tahoma" w:hAnsi="Tahoma" w:cs="Tahoma"/>
      <w:sz w:val="16"/>
      <w:szCs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sid w:val="004B47D5"/>
    <w:rPr>
      <w:rFonts w:cs="Times New Roman"/>
      <w:color w:val="800080"/>
      <w:u w:val="single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4B47D5"/>
    <w:rPr>
      <w:rFonts w:cs="Times New Roman"/>
      <w:sz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4B47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B47D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B47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B47D5"/>
    <w:rPr>
      <w:rFonts w:cs="Times New Roman"/>
      <w:b/>
      <w:bCs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4B47D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B47D5"/>
    <w:rPr>
      <w:rFonts w:cs="Times New Roman"/>
      <w:sz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4B47D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B47D5"/>
    <w:rPr>
      <w:rFonts w:cs="Times New Roman"/>
      <w:sz w:val="16"/>
      <w:lang w:val="sk-SK" w:eastAsia="sk-SK"/>
    </w:rPr>
  </w:style>
  <w:style w:type="paragraph" w:customStyle="1" w:styleId="Default">
    <w:name w:val="Default"/>
    <w:uiPriority w:val="99"/>
    <w:rsid w:val="00126C58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EUNormal">
    <w:name w:val="EU Normal"/>
    <w:basedOn w:val="Normlny"/>
    <w:uiPriority w:val="99"/>
    <w:rsid w:val="008619A4"/>
    <w:pPr>
      <w:tabs>
        <w:tab w:val="left" w:pos="567"/>
      </w:tabs>
      <w:ind w:left="0" w:firstLine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3584</Words>
  <Characters>20431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EMKAPE</dc:creator>
  <cp:lastModifiedBy>zuzana molnarova</cp:lastModifiedBy>
  <cp:revision>2</cp:revision>
  <cp:lastPrinted>2018-10-12T07:21:00Z</cp:lastPrinted>
  <dcterms:created xsi:type="dcterms:W3CDTF">2019-05-23T09:07:00Z</dcterms:created>
  <dcterms:modified xsi:type="dcterms:W3CDTF">2019-05-23T09:07:00Z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