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31B" w:rsidRPr="000149E8" w:rsidRDefault="0006431B" w:rsidP="000149E8">
      <w:pPr>
        <w:keepNext/>
        <w:tabs>
          <w:tab w:val="left" w:pos="2127"/>
        </w:tabs>
        <w:outlineLvl w:val="0"/>
        <w:rPr>
          <w:sz w:val="22"/>
          <w:szCs w:val="22"/>
        </w:rPr>
      </w:pPr>
      <w:bookmarkStart w:id="0" w:name="_GoBack"/>
      <w:bookmarkEnd w:id="0"/>
    </w:p>
    <w:p w:rsidR="0006431B" w:rsidRPr="000149E8" w:rsidRDefault="0006431B" w:rsidP="000149E8">
      <w:pPr>
        <w:jc w:val="center"/>
        <w:rPr>
          <w:b/>
          <w:sz w:val="22"/>
          <w:szCs w:val="22"/>
        </w:rPr>
      </w:pPr>
      <w:r w:rsidRPr="000149E8">
        <w:rPr>
          <w:b/>
          <w:sz w:val="22"/>
          <w:szCs w:val="22"/>
        </w:rPr>
        <w:t>Písomná informácia pre používateľa</w:t>
      </w:r>
    </w:p>
    <w:p w:rsidR="0006431B" w:rsidRPr="000149E8" w:rsidRDefault="0006431B" w:rsidP="000149E8">
      <w:pPr>
        <w:jc w:val="center"/>
        <w:rPr>
          <w:sz w:val="22"/>
          <w:szCs w:val="22"/>
        </w:rPr>
      </w:pPr>
    </w:p>
    <w:p w:rsidR="0006431B" w:rsidRPr="000149E8" w:rsidRDefault="0006431B" w:rsidP="000149E8">
      <w:pPr>
        <w:jc w:val="center"/>
        <w:rPr>
          <w:b/>
          <w:sz w:val="22"/>
          <w:szCs w:val="22"/>
          <w:vertAlign w:val="superscript"/>
        </w:rPr>
      </w:pPr>
      <w:r w:rsidRPr="000149E8">
        <w:rPr>
          <w:b/>
          <w:sz w:val="22"/>
          <w:szCs w:val="22"/>
        </w:rPr>
        <w:t>S</w:t>
      </w:r>
      <w:r w:rsidR="009B369F">
        <w:rPr>
          <w:b/>
          <w:sz w:val="22"/>
          <w:szCs w:val="22"/>
        </w:rPr>
        <w:t>yntostigmin</w:t>
      </w:r>
    </w:p>
    <w:p w:rsidR="00AA56D4" w:rsidRPr="00D34113" w:rsidRDefault="001621EB" w:rsidP="000149E8">
      <w:pPr>
        <w:jc w:val="center"/>
        <w:rPr>
          <w:b/>
          <w:sz w:val="22"/>
          <w:szCs w:val="22"/>
        </w:rPr>
      </w:pPr>
      <w:r w:rsidRPr="00D34113">
        <w:rPr>
          <w:b/>
          <w:sz w:val="22"/>
          <w:szCs w:val="22"/>
        </w:rPr>
        <w:t>15 mg</w:t>
      </w:r>
    </w:p>
    <w:p w:rsidR="0006431B" w:rsidRPr="00D34113" w:rsidRDefault="001621EB" w:rsidP="000149E8">
      <w:pPr>
        <w:jc w:val="center"/>
        <w:rPr>
          <w:b/>
          <w:sz w:val="22"/>
          <w:szCs w:val="22"/>
        </w:rPr>
      </w:pPr>
      <w:r w:rsidRPr="00D34113">
        <w:rPr>
          <w:b/>
          <w:sz w:val="22"/>
          <w:szCs w:val="22"/>
        </w:rPr>
        <w:t>tablety</w:t>
      </w:r>
    </w:p>
    <w:p w:rsidR="00AA56D4" w:rsidRPr="000149E8" w:rsidRDefault="00AA56D4" w:rsidP="000149E8">
      <w:pPr>
        <w:jc w:val="center"/>
        <w:rPr>
          <w:sz w:val="22"/>
          <w:szCs w:val="22"/>
        </w:rPr>
      </w:pPr>
    </w:p>
    <w:p w:rsidR="0006431B" w:rsidRPr="000149E8" w:rsidRDefault="00C34DEC" w:rsidP="000149E8">
      <w:pPr>
        <w:jc w:val="center"/>
        <w:rPr>
          <w:sz w:val="22"/>
          <w:szCs w:val="22"/>
        </w:rPr>
      </w:pPr>
      <w:r w:rsidRPr="000149E8">
        <w:rPr>
          <w:sz w:val="22"/>
          <w:szCs w:val="22"/>
        </w:rPr>
        <w:t>neostigmín</w:t>
      </w:r>
      <w:r w:rsidR="00AA56D4" w:rsidRPr="000149E8">
        <w:rPr>
          <w:sz w:val="22"/>
          <w:szCs w:val="22"/>
        </w:rPr>
        <w:t>ium</w:t>
      </w:r>
      <w:r w:rsidRPr="000149E8">
        <w:rPr>
          <w:sz w:val="22"/>
          <w:szCs w:val="22"/>
        </w:rPr>
        <w:t>bromid</w:t>
      </w:r>
    </w:p>
    <w:p w:rsidR="0006431B" w:rsidRPr="000149E8" w:rsidRDefault="0006431B" w:rsidP="000149E8">
      <w:pPr>
        <w:rPr>
          <w:b/>
          <w:sz w:val="22"/>
          <w:szCs w:val="22"/>
          <w:lang w:eastAsia="en-US"/>
        </w:rPr>
      </w:pPr>
    </w:p>
    <w:p w:rsidR="0006431B" w:rsidRPr="000149E8" w:rsidRDefault="0006431B" w:rsidP="00D34113">
      <w:pPr>
        <w:keepNext/>
        <w:rPr>
          <w:b/>
          <w:sz w:val="22"/>
          <w:szCs w:val="22"/>
          <w:lang w:eastAsia="en-US"/>
        </w:rPr>
      </w:pPr>
      <w:r w:rsidRPr="000149E8">
        <w:rPr>
          <w:b/>
          <w:sz w:val="22"/>
          <w:szCs w:val="22"/>
          <w:lang w:eastAsia="en-US"/>
        </w:rPr>
        <w:t>Pozorne si prečítajte celú písomnú informáciu predtým, ako začnete užívať tento liek</w:t>
      </w:r>
      <w:r w:rsidR="00AA56D4" w:rsidRPr="000149E8">
        <w:rPr>
          <w:b/>
          <w:noProof/>
          <w:sz w:val="22"/>
          <w:szCs w:val="22"/>
        </w:rPr>
        <w:t>, pretože obsahuje pre vás dôležité informácie</w:t>
      </w:r>
      <w:r w:rsidRPr="000149E8">
        <w:rPr>
          <w:b/>
          <w:sz w:val="22"/>
          <w:szCs w:val="22"/>
          <w:lang w:eastAsia="en-US"/>
        </w:rPr>
        <w:t>.</w:t>
      </w:r>
    </w:p>
    <w:p w:rsidR="0006431B" w:rsidRPr="000149E8" w:rsidRDefault="0006431B" w:rsidP="000149E8">
      <w:pPr>
        <w:numPr>
          <w:ilvl w:val="0"/>
          <w:numId w:val="10"/>
        </w:numPr>
        <w:ind w:left="567" w:hanging="567"/>
        <w:rPr>
          <w:sz w:val="22"/>
          <w:szCs w:val="22"/>
          <w:lang w:eastAsia="en-US"/>
        </w:rPr>
      </w:pPr>
      <w:r w:rsidRPr="000149E8">
        <w:rPr>
          <w:sz w:val="22"/>
          <w:szCs w:val="22"/>
          <w:lang w:eastAsia="en-US"/>
        </w:rPr>
        <w:t>Túto písomnú informáciu si uschovajte. Možno bude potrebné, aby ste si ju znovu prečítali.</w:t>
      </w:r>
    </w:p>
    <w:p w:rsidR="0006431B" w:rsidRPr="000149E8" w:rsidRDefault="0006431B" w:rsidP="000149E8">
      <w:pPr>
        <w:numPr>
          <w:ilvl w:val="0"/>
          <w:numId w:val="10"/>
        </w:numPr>
        <w:ind w:left="567" w:hanging="567"/>
        <w:rPr>
          <w:sz w:val="22"/>
          <w:szCs w:val="22"/>
          <w:lang w:eastAsia="en-US"/>
        </w:rPr>
      </w:pPr>
      <w:r w:rsidRPr="000149E8">
        <w:rPr>
          <w:sz w:val="22"/>
          <w:szCs w:val="22"/>
          <w:lang w:eastAsia="en-US"/>
        </w:rPr>
        <w:t>Ak máte akékoľvek ďalšie otázky, obráťte sa na svojho lekára alebo lekárnika.</w:t>
      </w:r>
    </w:p>
    <w:p w:rsidR="0006431B" w:rsidRPr="000149E8" w:rsidRDefault="0006431B" w:rsidP="000149E8">
      <w:pPr>
        <w:numPr>
          <w:ilvl w:val="0"/>
          <w:numId w:val="10"/>
        </w:numPr>
        <w:ind w:left="567" w:hanging="567"/>
        <w:rPr>
          <w:sz w:val="22"/>
          <w:szCs w:val="22"/>
          <w:lang w:eastAsia="en-US"/>
        </w:rPr>
      </w:pPr>
      <w:r w:rsidRPr="000149E8">
        <w:rPr>
          <w:sz w:val="22"/>
          <w:szCs w:val="22"/>
          <w:lang w:eastAsia="en-US"/>
        </w:rPr>
        <w:t>Tento liek bol predpísaný vám. Nedávajte ho nikomu inému. Môže mu uškodiť, dokonca aj vtedy, ak má rovnaké pr</w:t>
      </w:r>
      <w:r w:rsidR="00A4617A">
        <w:rPr>
          <w:sz w:val="22"/>
          <w:szCs w:val="22"/>
          <w:lang w:eastAsia="en-US"/>
        </w:rPr>
        <w:t>ejavy ochorenia</w:t>
      </w:r>
      <w:r w:rsidRPr="000149E8">
        <w:rPr>
          <w:sz w:val="22"/>
          <w:szCs w:val="22"/>
          <w:lang w:eastAsia="en-US"/>
        </w:rPr>
        <w:t xml:space="preserve"> ako vy.</w:t>
      </w:r>
    </w:p>
    <w:p w:rsidR="0006431B" w:rsidRPr="000149E8" w:rsidRDefault="0006431B" w:rsidP="000149E8">
      <w:pPr>
        <w:numPr>
          <w:ilvl w:val="0"/>
          <w:numId w:val="11"/>
        </w:numPr>
        <w:tabs>
          <w:tab w:val="clear" w:pos="360"/>
          <w:tab w:val="num" w:pos="567"/>
        </w:tabs>
        <w:ind w:left="567" w:hanging="567"/>
        <w:rPr>
          <w:sz w:val="22"/>
          <w:szCs w:val="22"/>
          <w:lang w:eastAsia="en-US"/>
        </w:rPr>
      </w:pPr>
      <w:r w:rsidRPr="000149E8">
        <w:rPr>
          <w:sz w:val="22"/>
          <w:szCs w:val="22"/>
          <w:lang w:eastAsia="en-US"/>
        </w:rPr>
        <w:t xml:space="preserve">Ak sa u vás vyskytne akýkoľvek vedľajší účinok, </w:t>
      </w:r>
      <w:r w:rsidRPr="000149E8">
        <w:rPr>
          <w:noProof/>
          <w:sz w:val="22"/>
          <w:szCs w:val="22"/>
          <w:lang w:eastAsia="en-US"/>
        </w:rPr>
        <w:t xml:space="preserve">obráťte sa na svojho lekára, </w:t>
      </w:r>
      <w:r w:rsidRPr="000149E8">
        <w:rPr>
          <w:sz w:val="22"/>
          <w:szCs w:val="22"/>
          <w:lang w:eastAsia="en-US"/>
        </w:rPr>
        <w:t xml:space="preserve">alebo </w:t>
      </w:r>
      <w:r w:rsidRPr="000149E8">
        <w:rPr>
          <w:noProof/>
          <w:sz w:val="22"/>
          <w:szCs w:val="22"/>
          <w:lang w:eastAsia="en-US"/>
        </w:rPr>
        <w:t>lekárnika.</w:t>
      </w:r>
      <w:r w:rsidRPr="000149E8">
        <w:rPr>
          <w:sz w:val="22"/>
          <w:szCs w:val="22"/>
          <w:lang w:eastAsia="en-US"/>
        </w:rPr>
        <w:t xml:space="preserve"> To sa týka aj akýchkoľvek vedľajších účinkov, ktoré nie sú uvedené v tejto písomnej informácii. Pozri časť 4.</w:t>
      </w:r>
    </w:p>
    <w:p w:rsidR="0006431B" w:rsidRPr="000149E8" w:rsidRDefault="0006431B" w:rsidP="000149E8">
      <w:pPr>
        <w:rPr>
          <w:b/>
          <w:sz w:val="22"/>
          <w:szCs w:val="22"/>
          <w:lang w:eastAsia="en-US"/>
        </w:rPr>
      </w:pPr>
    </w:p>
    <w:p w:rsidR="0006431B" w:rsidRPr="000149E8" w:rsidRDefault="0006431B" w:rsidP="000149E8">
      <w:pPr>
        <w:keepNext/>
        <w:rPr>
          <w:b/>
          <w:sz w:val="22"/>
          <w:szCs w:val="22"/>
          <w:lang w:eastAsia="en-US"/>
        </w:rPr>
      </w:pPr>
      <w:r w:rsidRPr="000149E8">
        <w:rPr>
          <w:b/>
          <w:sz w:val="22"/>
          <w:szCs w:val="22"/>
          <w:lang w:eastAsia="en-US"/>
        </w:rPr>
        <w:t>V tejto písomnej informácii sa dozviete</w:t>
      </w:r>
      <w:r w:rsidRPr="00D34113">
        <w:rPr>
          <w:sz w:val="22"/>
          <w:szCs w:val="22"/>
          <w:lang w:eastAsia="en-US"/>
        </w:rPr>
        <w:t>:</w:t>
      </w:r>
    </w:p>
    <w:p w:rsidR="0006431B" w:rsidRPr="000149E8" w:rsidRDefault="0006431B" w:rsidP="000149E8">
      <w:pPr>
        <w:ind w:left="567" w:hanging="567"/>
        <w:rPr>
          <w:sz w:val="22"/>
          <w:szCs w:val="22"/>
          <w:lang w:eastAsia="en-US"/>
        </w:rPr>
      </w:pPr>
      <w:r w:rsidRPr="000149E8">
        <w:rPr>
          <w:sz w:val="22"/>
          <w:szCs w:val="22"/>
          <w:lang w:eastAsia="en-US"/>
        </w:rPr>
        <w:t>1.</w:t>
      </w:r>
      <w:r w:rsidRPr="000149E8">
        <w:rPr>
          <w:sz w:val="22"/>
          <w:szCs w:val="22"/>
          <w:lang w:eastAsia="en-US"/>
        </w:rPr>
        <w:tab/>
        <w:t>Čo je S</w:t>
      </w:r>
      <w:r w:rsidR="009B369F" w:rsidRPr="009B369F">
        <w:rPr>
          <w:sz w:val="22"/>
          <w:szCs w:val="22"/>
          <w:lang w:eastAsia="en-US"/>
        </w:rPr>
        <w:t>yntostigmin</w:t>
      </w:r>
      <w:r w:rsidRPr="000149E8">
        <w:rPr>
          <w:sz w:val="22"/>
          <w:szCs w:val="22"/>
          <w:lang w:eastAsia="en-US"/>
        </w:rPr>
        <w:t xml:space="preserve"> a na čo sa používa</w:t>
      </w:r>
    </w:p>
    <w:p w:rsidR="0006431B" w:rsidRPr="000149E8" w:rsidRDefault="0006431B" w:rsidP="000149E8">
      <w:pPr>
        <w:ind w:left="567" w:hanging="567"/>
        <w:rPr>
          <w:sz w:val="22"/>
          <w:szCs w:val="22"/>
          <w:lang w:eastAsia="en-US"/>
        </w:rPr>
      </w:pPr>
      <w:r w:rsidRPr="000149E8">
        <w:rPr>
          <w:sz w:val="22"/>
          <w:szCs w:val="22"/>
          <w:lang w:eastAsia="en-US"/>
        </w:rPr>
        <w:t>2.</w:t>
      </w:r>
      <w:r w:rsidRPr="000149E8">
        <w:rPr>
          <w:sz w:val="22"/>
          <w:szCs w:val="22"/>
          <w:lang w:eastAsia="en-US"/>
        </w:rPr>
        <w:tab/>
        <w:t>Čo potrebujete vedieť predtým</w:t>
      </w:r>
      <w:r w:rsidR="00AA56D4" w:rsidRPr="000149E8">
        <w:rPr>
          <w:sz w:val="22"/>
          <w:szCs w:val="22"/>
          <w:lang w:eastAsia="en-US"/>
        </w:rPr>
        <w:t>,</w:t>
      </w:r>
      <w:r w:rsidRPr="000149E8">
        <w:rPr>
          <w:sz w:val="22"/>
          <w:szCs w:val="22"/>
          <w:lang w:eastAsia="en-US"/>
        </w:rPr>
        <w:t xml:space="preserve"> ako užijete S</w:t>
      </w:r>
      <w:r w:rsidR="009B369F" w:rsidRPr="009B369F">
        <w:rPr>
          <w:sz w:val="22"/>
          <w:szCs w:val="22"/>
          <w:lang w:eastAsia="en-US"/>
        </w:rPr>
        <w:t>yntostigmin</w:t>
      </w:r>
    </w:p>
    <w:p w:rsidR="0006431B" w:rsidRPr="000149E8" w:rsidRDefault="0006431B" w:rsidP="000149E8">
      <w:pPr>
        <w:ind w:left="567" w:hanging="567"/>
        <w:rPr>
          <w:sz w:val="22"/>
          <w:szCs w:val="22"/>
          <w:lang w:eastAsia="en-US"/>
        </w:rPr>
      </w:pPr>
      <w:r w:rsidRPr="000149E8">
        <w:rPr>
          <w:sz w:val="22"/>
          <w:szCs w:val="22"/>
          <w:lang w:eastAsia="en-US"/>
        </w:rPr>
        <w:t>3.</w:t>
      </w:r>
      <w:r w:rsidRPr="000149E8">
        <w:rPr>
          <w:sz w:val="22"/>
          <w:szCs w:val="22"/>
          <w:lang w:eastAsia="en-US"/>
        </w:rPr>
        <w:tab/>
        <w:t>Ako užívať S</w:t>
      </w:r>
      <w:r w:rsidR="009B369F" w:rsidRPr="009B369F">
        <w:rPr>
          <w:sz w:val="22"/>
          <w:szCs w:val="22"/>
          <w:lang w:eastAsia="en-US"/>
        </w:rPr>
        <w:t>yntostigmin</w:t>
      </w:r>
    </w:p>
    <w:p w:rsidR="0006431B" w:rsidRPr="000149E8" w:rsidRDefault="0006431B" w:rsidP="000149E8">
      <w:pPr>
        <w:ind w:left="567" w:hanging="567"/>
        <w:rPr>
          <w:sz w:val="22"/>
          <w:szCs w:val="22"/>
          <w:lang w:eastAsia="en-US"/>
        </w:rPr>
      </w:pPr>
      <w:r w:rsidRPr="000149E8">
        <w:rPr>
          <w:sz w:val="22"/>
          <w:szCs w:val="22"/>
          <w:lang w:eastAsia="en-US"/>
        </w:rPr>
        <w:t>4.</w:t>
      </w:r>
      <w:r w:rsidRPr="000149E8">
        <w:rPr>
          <w:sz w:val="22"/>
          <w:szCs w:val="22"/>
          <w:lang w:eastAsia="en-US"/>
        </w:rPr>
        <w:tab/>
        <w:t>Možné vedľajšie účinky</w:t>
      </w:r>
    </w:p>
    <w:p w:rsidR="0006431B" w:rsidRPr="000149E8" w:rsidRDefault="0006431B" w:rsidP="000149E8">
      <w:pPr>
        <w:ind w:left="567" w:hanging="567"/>
        <w:rPr>
          <w:sz w:val="22"/>
          <w:szCs w:val="22"/>
          <w:lang w:eastAsia="en-US"/>
        </w:rPr>
      </w:pPr>
      <w:r w:rsidRPr="000149E8">
        <w:rPr>
          <w:sz w:val="22"/>
          <w:szCs w:val="22"/>
          <w:lang w:eastAsia="en-US"/>
        </w:rPr>
        <w:t>5.</w:t>
      </w:r>
      <w:r w:rsidRPr="000149E8">
        <w:rPr>
          <w:sz w:val="22"/>
          <w:szCs w:val="22"/>
          <w:lang w:eastAsia="en-US"/>
        </w:rPr>
        <w:tab/>
        <w:t>Ako uchovávať S</w:t>
      </w:r>
      <w:r w:rsidR="009B369F" w:rsidRPr="009B369F">
        <w:rPr>
          <w:sz w:val="22"/>
          <w:szCs w:val="22"/>
          <w:lang w:eastAsia="en-US"/>
        </w:rPr>
        <w:t>yntostigmin</w:t>
      </w:r>
    </w:p>
    <w:p w:rsidR="0006431B" w:rsidRPr="000149E8" w:rsidRDefault="0006431B" w:rsidP="000149E8">
      <w:pPr>
        <w:ind w:left="567" w:hanging="567"/>
        <w:rPr>
          <w:sz w:val="22"/>
          <w:szCs w:val="22"/>
          <w:lang w:eastAsia="en-US"/>
        </w:rPr>
      </w:pPr>
      <w:r w:rsidRPr="000149E8">
        <w:rPr>
          <w:sz w:val="22"/>
          <w:szCs w:val="22"/>
          <w:lang w:eastAsia="en-US"/>
        </w:rPr>
        <w:t>6.</w:t>
      </w:r>
      <w:r w:rsidRPr="000149E8">
        <w:rPr>
          <w:sz w:val="22"/>
          <w:szCs w:val="22"/>
          <w:lang w:eastAsia="en-US"/>
        </w:rPr>
        <w:tab/>
        <w:t>Obsah balenia a ďalšie informácie</w:t>
      </w:r>
    </w:p>
    <w:p w:rsidR="0006431B" w:rsidRPr="000149E8" w:rsidRDefault="0006431B" w:rsidP="000149E8">
      <w:pPr>
        <w:rPr>
          <w:b/>
          <w:sz w:val="22"/>
          <w:szCs w:val="22"/>
          <w:u w:val="single"/>
          <w:lang w:eastAsia="en-US"/>
        </w:rPr>
      </w:pPr>
    </w:p>
    <w:p w:rsidR="0006431B" w:rsidRPr="000149E8" w:rsidRDefault="0006431B" w:rsidP="000149E8">
      <w:pPr>
        <w:rPr>
          <w:b/>
          <w:sz w:val="22"/>
          <w:szCs w:val="22"/>
          <w:u w:val="single"/>
          <w:lang w:eastAsia="en-US"/>
        </w:rPr>
      </w:pPr>
    </w:p>
    <w:p w:rsidR="0006431B" w:rsidRPr="000149E8" w:rsidRDefault="0006431B" w:rsidP="000149E8">
      <w:pPr>
        <w:keepNext/>
        <w:numPr>
          <w:ilvl w:val="12"/>
          <w:numId w:val="0"/>
        </w:numPr>
        <w:rPr>
          <w:b/>
          <w:sz w:val="22"/>
          <w:szCs w:val="22"/>
          <w:lang w:eastAsia="en-US"/>
        </w:rPr>
      </w:pPr>
      <w:r w:rsidRPr="000149E8">
        <w:rPr>
          <w:b/>
          <w:sz w:val="22"/>
          <w:szCs w:val="22"/>
          <w:lang w:eastAsia="en-US"/>
        </w:rPr>
        <w:t>1.</w:t>
      </w:r>
      <w:r w:rsidRPr="000149E8">
        <w:rPr>
          <w:b/>
          <w:sz w:val="22"/>
          <w:szCs w:val="22"/>
          <w:lang w:eastAsia="en-US"/>
        </w:rPr>
        <w:tab/>
        <w:t>Čo je Syntostigmin a na čo sa používa</w:t>
      </w:r>
    </w:p>
    <w:p w:rsidR="0006431B" w:rsidRPr="000149E8" w:rsidRDefault="0006431B" w:rsidP="000149E8">
      <w:pPr>
        <w:keepNext/>
        <w:rPr>
          <w:sz w:val="22"/>
          <w:szCs w:val="22"/>
          <w:lang w:eastAsia="en-US"/>
        </w:rPr>
      </w:pPr>
    </w:p>
    <w:p w:rsidR="0006431B" w:rsidRPr="000149E8" w:rsidRDefault="0006431B" w:rsidP="000149E8">
      <w:pPr>
        <w:tabs>
          <w:tab w:val="left" w:pos="2127"/>
        </w:tabs>
        <w:rPr>
          <w:sz w:val="22"/>
          <w:szCs w:val="22"/>
        </w:rPr>
      </w:pPr>
      <w:r w:rsidRPr="000149E8">
        <w:rPr>
          <w:sz w:val="22"/>
          <w:szCs w:val="22"/>
        </w:rPr>
        <w:t>S</w:t>
      </w:r>
      <w:r w:rsidR="009B369F" w:rsidRPr="009B369F">
        <w:rPr>
          <w:sz w:val="22"/>
          <w:szCs w:val="22"/>
        </w:rPr>
        <w:t>yntostigmin</w:t>
      </w:r>
      <w:r w:rsidRPr="000149E8">
        <w:rPr>
          <w:sz w:val="22"/>
          <w:szCs w:val="22"/>
        </w:rPr>
        <w:t xml:space="preserve"> patrí do skupiny tzv. parasympatomimetík, ktoré pôsobia ako inhibítory enzýmu acetylchol</w:t>
      </w:r>
      <w:r w:rsidR="00AA56D4" w:rsidRPr="000149E8">
        <w:rPr>
          <w:sz w:val="22"/>
          <w:szCs w:val="22"/>
        </w:rPr>
        <w:t>í</w:t>
      </w:r>
      <w:r w:rsidRPr="000149E8">
        <w:rPr>
          <w:sz w:val="22"/>
          <w:szCs w:val="22"/>
        </w:rPr>
        <w:t>nesterázy.</w:t>
      </w:r>
    </w:p>
    <w:p w:rsidR="0006431B" w:rsidRPr="000149E8" w:rsidRDefault="0006431B" w:rsidP="000149E8">
      <w:pPr>
        <w:rPr>
          <w:sz w:val="22"/>
          <w:szCs w:val="22"/>
        </w:rPr>
      </w:pPr>
    </w:p>
    <w:p w:rsidR="0048797B" w:rsidRPr="000149E8" w:rsidRDefault="0006431B" w:rsidP="000149E8">
      <w:pPr>
        <w:tabs>
          <w:tab w:val="left" w:pos="2127"/>
        </w:tabs>
        <w:rPr>
          <w:sz w:val="22"/>
          <w:szCs w:val="22"/>
        </w:rPr>
      </w:pPr>
      <w:r w:rsidRPr="000149E8">
        <w:rPr>
          <w:sz w:val="22"/>
          <w:szCs w:val="22"/>
        </w:rPr>
        <w:t>Tablety S</w:t>
      </w:r>
      <w:r w:rsidR="009B369F" w:rsidRPr="009B369F">
        <w:rPr>
          <w:sz w:val="22"/>
          <w:szCs w:val="22"/>
        </w:rPr>
        <w:t>yntostigmin</w:t>
      </w:r>
      <w:r w:rsidRPr="000149E8">
        <w:rPr>
          <w:sz w:val="22"/>
          <w:szCs w:val="22"/>
        </w:rPr>
        <w:t xml:space="preserve"> sa užívajú na liečbu myast</w:t>
      </w:r>
      <w:r w:rsidR="00AA56D4" w:rsidRPr="000149E8">
        <w:rPr>
          <w:sz w:val="22"/>
          <w:szCs w:val="22"/>
        </w:rPr>
        <w:t>h</w:t>
      </w:r>
      <w:r w:rsidRPr="000149E8">
        <w:rPr>
          <w:sz w:val="22"/>
          <w:szCs w:val="22"/>
        </w:rPr>
        <w:t>enia gravis (porucha prenosu podnetov alebo vzruchov svalom v oblasti spojenia svalu a nervu, spôsobená imunitnou poruchou a prejavujúca sa svalovou slabosťou)</w:t>
      </w:r>
      <w:r w:rsidR="0048797B" w:rsidRPr="000149E8">
        <w:rPr>
          <w:sz w:val="22"/>
          <w:szCs w:val="22"/>
        </w:rPr>
        <w:t xml:space="preserve"> u dospelých pacientov a</w:t>
      </w:r>
      <w:r w:rsidR="00236383">
        <w:rPr>
          <w:sz w:val="22"/>
          <w:szCs w:val="22"/>
        </w:rPr>
        <w:t xml:space="preserve"> u </w:t>
      </w:r>
      <w:r w:rsidR="0048797B" w:rsidRPr="000149E8">
        <w:rPr>
          <w:sz w:val="22"/>
          <w:szCs w:val="22"/>
        </w:rPr>
        <w:t xml:space="preserve">detí </w:t>
      </w:r>
      <w:r w:rsidR="00236383">
        <w:rPr>
          <w:sz w:val="22"/>
          <w:szCs w:val="22"/>
        </w:rPr>
        <w:t>a dospievajúcich</w:t>
      </w:r>
      <w:r w:rsidR="0048797B" w:rsidRPr="000149E8">
        <w:rPr>
          <w:sz w:val="22"/>
          <w:szCs w:val="22"/>
        </w:rPr>
        <w:t xml:space="preserve"> s telesnou hmotnosťou vyššou ako </w:t>
      </w:r>
      <w:r w:rsidR="00236383">
        <w:rPr>
          <w:sz w:val="22"/>
          <w:szCs w:val="22"/>
        </w:rPr>
        <w:t>4</w:t>
      </w:r>
      <w:r w:rsidR="0048797B" w:rsidRPr="000149E8">
        <w:rPr>
          <w:sz w:val="22"/>
          <w:szCs w:val="22"/>
        </w:rPr>
        <w:t>0 kg</w:t>
      </w:r>
      <w:r w:rsidRPr="000149E8">
        <w:rPr>
          <w:sz w:val="22"/>
          <w:szCs w:val="22"/>
        </w:rPr>
        <w:t>.</w:t>
      </w:r>
    </w:p>
    <w:p w:rsidR="0006431B" w:rsidRPr="000149E8" w:rsidRDefault="0006431B" w:rsidP="000149E8">
      <w:pPr>
        <w:tabs>
          <w:tab w:val="left" w:pos="2127"/>
        </w:tabs>
        <w:rPr>
          <w:sz w:val="22"/>
          <w:szCs w:val="22"/>
        </w:rPr>
      </w:pPr>
      <w:r w:rsidRPr="000149E8">
        <w:rPr>
          <w:sz w:val="22"/>
          <w:szCs w:val="22"/>
        </w:rPr>
        <w:t>Ďalej sa používajú na liečbu zadržiavania moču pri strate napätia zvierača močového mechúra (hypoaktivity detrusora neurogénneho aj non-neurogénneho pôvodu)</w:t>
      </w:r>
      <w:r w:rsidR="0048797B" w:rsidRPr="000149E8">
        <w:rPr>
          <w:sz w:val="22"/>
          <w:szCs w:val="22"/>
        </w:rPr>
        <w:t xml:space="preserve"> u dospelých pacientov</w:t>
      </w:r>
      <w:r w:rsidRPr="000149E8">
        <w:rPr>
          <w:sz w:val="22"/>
          <w:szCs w:val="22"/>
        </w:rPr>
        <w:t>.</w:t>
      </w:r>
    </w:p>
    <w:p w:rsidR="0006431B" w:rsidRPr="000149E8" w:rsidRDefault="0006431B" w:rsidP="000149E8">
      <w:pPr>
        <w:rPr>
          <w:sz w:val="22"/>
          <w:szCs w:val="22"/>
        </w:rPr>
      </w:pPr>
    </w:p>
    <w:p w:rsidR="0006431B" w:rsidRPr="000149E8" w:rsidRDefault="0006431B" w:rsidP="000149E8">
      <w:pPr>
        <w:tabs>
          <w:tab w:val="left" w:pos="2127"/>
        </w:tabs>
        <w:rPr>
          <w:sz w:val="22"/>
          <w:szCs w:val="22"/>
        </w:rPr>
      </w:pPr>
      <w:r w:rsidRPr="000149E8">
        <w:rPr>
          <w:sz w:val="22"/>
          <w:szCs w:val="22"/>
        </w:rPr>
        <w:t>Mechanizmus účinku lieku S</w:t>
      </w:r>
      <w:r w:rsidR="009B369F" w:rsidRPr="009B369F">
        <w:rPr>
          <w:sz w:val="22"/>
          <w:szCs w:val="22"/>
        </w:rPr>
        <w:t>yntostigmin</w:t>
      </w:r>
      <w:r w:rsidRPr="000149E8">
        <w:rPr>
          <w:sz w:val="22"/>
          <w:szCs w:val="22"/>
        </w:rPr>
        <w:t xml:space="preserve"> (neostigmínu) spočíva v zabránení odbúravania acetylcholínu prostredníctvom ovplyvnenia enzýmu acetylcholínesterázy. Acetylcholín je látka umožňujúca prenos podnetu (vzruchu) medzi nervovým zakončením a svalom. Zvýšenie koncentrácie acetylcholínu, vyvolané S</w:t>
      </w:r>
      <w:r w:rsidR="009B369F" w:rsidRPr="009B369F">
        <w:rPr>
          <w:sz w:val="22"/>
          <w:szCs w:val="22"/>
        </w:rPr>
        <w:t>yntostigmin</w:t>
      </w:r>
      <w:r w:rsidR="009B369F">
        <w:rPr>
          <w:sz w:val="22"/>
          <w:szCs w:val="22"/>
        </w:rPr>
        <w:t>om</w:t>
      </w:r>
      <w:r w:rsidRPr="000149E8">
        <w:rPr>
          <w:sz w:val="22"/>
          <w:szCs w:val="22"/>
        </w:rPr>
        <w:t>, je zodpovedné za zlepšenie prenosu nervových podnetov medzi nervovým zakončením a svalom.</w:t>
      </w:r>
    </w:p>
    <w:p w:rsidR="0006431B" w:rsidRPr="000149E8" w:rsidRDefault="0006431B" w:rsidP="000149E8">
      <w:pPr>
        <w:tabs>
          <w:tab w:val="left" w:pos="2127"/>
        </w:tabs>
        <w:rPr>
          <w:sz w:val="22"/>
          <w:szCs w:val="22"/>
        </w:rPr>
      </w:pPr>
      <w:r w:rsidRPr="000149E8">
        <w:rPr>
          <w:sz w:val="22"/>
          <w:szCs w:val="22"/>
        </w:rPr>
        <w:t>Najvýraznejšie účinky neostigmínu sa prejavujú v oblasti spojenia nervov a svalov (na tzv. nervo</w:t>
      </w:r>
      <w:r w:rsidR="007B4E4D" w:rsidRPr="000149E8">
        <w:rPr>
          <w:sz w:val="22"/>
          <w:szCs w:val="22"/>
        </w:rPr>
        <w:t>vo</w:t>
      </w:r>
      <w:r w:rsidRPr="000149E8">
        <w:rPr>
          <w:sz w:val="22"/>
          <w:szCs w:val="22"/>
        </w:rPr>
        <w:t xml:space="preserve">svalovej platničke kostrových svalov), kde zvyšuje silu svalových sťahov a zlepšuje svalovú výkonnosť, ďalej v oblasti oka, kde vyvoláva zúženie zrenice, močových ciest, kde vyvoláva zvýšenie napätia </w:t>
      </w:r>
      <w:r w:rsidR="007B4E4D" w:rsidRPr="000149E8">
        <w:rPr>
          <w:sz w:val="22"/>
          <w:szCs w:val="22"/>
        </w:rPr>
        <w:t>svalu vyprázdňujúceho</w:t>
      </w:r>
      <w:r w:rsidRPr="000149E8">
        <w:rPr>
          <w:sz w:val="22"/>
          <w:szCs w:val="22"/>
        </w:rPr>
        <w:t xml:space="preserve"> močov</w:t>
      </w:r>
      <w:r w:rsidR="007B4E4D" w:rsidRPr="000149E8">
        <w:rPr>
          <w:sz w:val="22"/>
          <w:szCs w:val="22"/>
        </w:rPr>
        <w:t>ý</w:t>
      </w:r>
      <w:r w:rsidRPr="000149E8">
        <w:rPr>
          <w:sz w:val="22"/>
          <w:szCs w:val="22"/>
        </w:rPr>
        <w:t xml:space="preserve"> mechúr, tráviaceho ústrojenstva, kde stimuluje pohyby žalúdka a čriev a zvyšuje napätie žalúdka, dýchacieho ústrojenstva, kde zvyšuje tvorbu tekutiny a môže viesť k zúženiu priedušiek, potných žliaz, kde zvyšuje tvorbu potu a jeho vylučovanie a kardiovaskulárneho </w:t>
      </w:r>
      <w:r w:rsidR="009A13C0" w:rsidRPr="000149E8">
        <w:rPr>
          <w:sz w:val="22"/>
          <w:szCs w:val="22"/>
        </w:rPr>
        <w:t xml:space="preserve">(srdcového a cievneho) </w:t>
      </w:r>
      <w:r w:rsidR="007B4E4D" w:rsidRPr="000149E8">
        <w:rPr>
          <w:sz w:val="22"/>
          <w:szCs w:val="22"/>
        </w:rPr>
        <w:t>systému</w:t>
      </w:r>
      <w:r w:rsidRPr="000149E8">
        <w:rPr>
          <w:sz w:val="22"/>
          <w:szCs w:val="22"/>
        </w:rPr>
        <w:t>, kde môže viesť k spomaleniu srdcovej činnosti.</w:t>
      </w:r>
    </w:p>
    <w:p w:rsidR="00EF42AF" w:rsidRDefault="00EF42AF" w:rsidP="000149E8">
      <w:pPr>
        <w:tabs>
          <w:tab w:val="left" w:pos="2127"/>
        </w:tabs>
        <w:rPr>
          <w:sz w:val="22"/>
          <w:szCs w:val="22"/>
        </w:rPr>
      </w:pPr>
    </w:p>
    <w:p w:rsidR="0006431B" w:rsidRPr="000149E8" w:rsidRDefault="0006431B" w:rsidP="000149E8">
      <w:pPr>
        <w:tabs>
          <w:tab w:val="left" w:pos="2127"/>
        </w:tabs>
        <w:rPr>
          <w:sz w:val="22"/>
          <w:szCs w:val="22"/>
        </w:rPr>
      </w:pPr>
      <w:r w:rsidRPr="000149E8">
        <w:rPr>
          <w:sz w:val="22"/>
          <w:szCs w:val="22"/>
        </w:rPr>
        <w:t>S</w:t>
      </w:r>
      <w:r w:rsidR="009B369F" w:rsidRPr="009B369F">
        <w:rPr>
          <w:sz w:val="22"/>
          <w:szCs w:val="22"/>
        </w:rPr>
        <w:t>yntostigmin</w:t>
      </w:r>
      <w:r w:rsidRPr="000149E8">
        <w:rPr>
          <w:sz w:val="22"/>
          <w:szCs w:val="22"/>
        </w:rPr>
        <w:t xml:space="preserve"> môžu užívať dospelí</w:t>
      </w:r>
      <w:r w:rsidR="00EF42AF">
        <w:rPr>
          <w:sz w:val="22"/>
          <w:szCs w:val="22"/>
        </w:rPr>
        <w:t>,</w:t>
      </w:r>
      <w:r w:rsidR="00614B88">
        <w:rPr>
          <w:sz w:val="22"/>
          <w:szCs w:val="22"/>
        </w:rPr>
        <w:t xml:space="preserve"> </w:t>
      </w:r>
      <w:r w:rsidRPr="000149E8">
        <w:rPr>
          <w:sz w:val="22"/>
          <w:szCs w:val="22"/>
        </w:rPr>
        <w:t>deti</w:t>
      </w:r>
      <w:r w:rsidR="00614B88">
        <w:rPr>
          <w:sz w:val="22"/>
          <w:szCs w:val="22"/>
        </w:rPr>
        <w:t xml:space="preserve"> a dospievajúci</w:t>
      </w:r>
      <w:r w:rsidRPr="000149E8">
        <w:rPr>
          <w:sz w:val="22"/>
          <w:szCs w:val="22"/>
        </w:rPr>
        <w:t xml:space="preserve"> s telesnou hmotnosťou </w:t>
      </w:r>
      <w:r w:rsidR="00EF42AF">
        <w:rPr>
          <w:sz w:val="22"/>
          <w:szCs w:val="22"/>
        </w:rPr>
        <w:t>vyššou ako</w:t>
      </w:r>
      <w:r w:rsidRPr="000149E8">
        <w:rPr>
          <w:sz w:val="22"/>
          <w:szCs w:val="22"/>
        </w:rPr>
        <w:t xml:space="preserve"> </w:t>
      </w:r>
      <w:r w:rsidR="00EF42AF">
        <w:rPr>
          <w:sz w:val="22"/>
          <w:szCs w:val="22"/>
        </w:rPr>
        <w:t>4</w:t>
      </w:r>
      <w:r w:rsidRPr="000149E8">
        <w:rPr>
          <w:sz w:val="22"/>
          <w:szCs w:val="22"/>
        </w:rPr>
        <w:t xml:space="preserve">0 kg na </w:t>
      </w:r>
      <w:r w:rsidR="00C34DEC" w:rsidRPr="000149E8">
        <w:rPr>
          <w:sz w:val="22"/>
          <w:szCs w:val="22"/>
        </w:rPr>
        <w:t>lekársky predpis</w:t>
      </w:r>
      <w:r w:rsidRPr="000149E8">
        <w:rPr>
          <w:sz w:val="22"/>
          <w:szCs w:val="22"/>
        </w:rPr>
        <w:t>.</w:t>
      </w:r>
    </w:p>
    <w:p w:rsidR="0006431B" w:rsidRPr="000149E8" w:rsidRDefault="0006431B" w:rsidP="000149E8">
      <w:pPr>
        <w:rPr>
          <w:sz w:val="22"/>
          <w:szCs w:val="22"/>
        </w:rPr>
      </w:pPr>
    </w:p>
    <w:p w:rsidR="0006431B" w:rsidRPr="000149E8" w:rsidRDefault="0006431B" w:rsidP="000149E8">
      <w:pPr>
        <w:rPr>
          <w:sz w:val="22"/>
          <w:szCs w:val="22"/>
        </w:rPr>
      </w:pPr>
    </w:p>
    <w:p w:rsidR="0006431B" w:rsidRPr="000149E8" w:rsidRDefault="0006431B" w:rsidP="000149E8">
      <w:pPr>
        <w:keepNext/>
        <w:numPr>
          <w:ilvl w:val="12"/>
          <w:numId w:val="0"/>
        </w:numPr>
        <w:ind w:left="567" w:right="-2" w:hanging="567"/>
        <w:outlineLvl w:val="0"/>
        <w:rPr>
          <w:noProof/>
          <w:sz w:val="22"/>
          <w:szCs w:val="22"/>
        </w:rPr>
      </w:pPr>
      <w:r w:rsidRPr="000149E8">
        <w:rPr>
          <w:b/>
          <w:noProof/>
          <w:sz w:val="22"/>
          <w:szCs w:val="22"/>
        </w:rPr>
        <w:lastRenderedPageBreak/>
        <w:t>2.</w:t>
      </w:r>
      <w:r w:rsidRPr="000149E8">
        <w:rPr>
          <w:b/>
          <w:noProof/>
          <w:sz w:val="22"/>
          <w:szCs w:val="22"/>
        </w:rPr>
        <w:tab/>
        <w:t>Čo potrebujete vedieť predtým, ako užijete S</w:t>
      </w:r>
      <w:r w:rsidR="009B369F" w:rsidRPr="009B369F">
        <w:rPr>
          <w:b/>
          <w:noProof/>
          <w:sz w:val="22"/>
          <w:szCs w:val="22"/>
        </w:rPr>
        <w:t>yntostigmin</w:t>
      </w:r>
    </w:p>
    <w:p w:rsidR="0006431B" w:rsidRPr="000149E8" w:rsidRDefault="0006431B" w:rsidP="000149E8">
      <w:pPr>
        <w:keepNext/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06431B" w:rsidRPr="000149E8" w:rsidRDefault="0006431B" w:rsidP="000149E8">
      <w:pPr>
        <w:keepNext/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0149E8">
        <w:rPr>
          <w:b/>
          <w:sz w:val="22"/>
          <w:szCs w:val="22"/>
        </w:rPr>
        <w:t>Neužívajte</w:t>
      </w:r>
      <w:r w:rsidRPr="000149E8">
        <w:rPr>
          <w:b/>
          <w:bCs/>
          <w:sz w:val="22"/>
          <w:szCs w:val="22"/>
        </w:rPr>
        <w:t xml:space="preserve"> S</w:t>
      </w:r>
      <w:r w:rsidR="009B369F" w:rsidRPr="009B369F">
        <w:rPr>
          <w:b/>
          <w:bCs/>
          <w:sz w:val="22"/>
          <w:szCs w:val="22"/>
        </w:rPr>
        <w:t>yntostigmin</w:t>
      </w:r>
    </w:p>
    <w:p w:rsidR="0006431B" w:rsidRPr="000149E8" w:rsidRDefault="0006431B" w:rsidP="000149E8">
      <w:pPr>
        <w:numPr>
          <w:ilvl w:val="0"/>
          <w:numId w:val="12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567"/>
        <w:rPr>
          <w:color w:val="000000"/>
          <w:sz w:val="22"/>
          <w:szCs w:val="22"/>
        </w:rPr>
      </w:pPr>
      <w:r w:rsidRPr="000149E8">
        <w:rPr>
          <w:bCs/>
          <w:color w:val="000000"/>
          <w:sz w:val="22"/>
          <w:szCs w:val="22"/>
        </w:rPr>
        <w:t xml:space="preserve">ak ste alergický </w:t>
      </w:r>
      <w:r w:rsidRPr="000149E8">
        <w:rPr>
          <w:sz w:val="22"/>
          <w:szCs w:val="22"/>
        </w:rPr>
        <w:t>na neostigmín, bromidy</w:t>
      </w:r>
      <w:r w:rsidRPr="000149E8">
        <w:rPr>
          <w:bCs/>
          <w:color w:val="000000"/>
          <w:sz w:val="22"/>
          <w:szCs w:val="22"/>
        </w:rPr>
        <w:t xml:space="preserve"> alebo na ktorúkoľvek z ďalších zložiek tohto lieku (uvedených v časti 6)</w:t>
      </w:r>
      <w:r w:rsidR="009A13C0" w:rsidRPr="000149E8">
        <w:rPr>
          <w:bCs/>
          <w:color w:val="000000"/>
          <w:sz w:val="22"/>
          <w:szCs w:val="22"/>
        </w:rPr>
        <w:t>.</w:t>
      </w:r>
    </w:p>
    <w:p w:rsidR="009A13C0" w:rsidRPr="000149E8" w:rsidRDefault="009A13C0" w:rsidP="000149E8">
      <w:pPr>
        <w:numPr>
          <w:ilvl w:val="0"/>
          <w:numId w:val="12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567"/>
        <w:rPr>
          <w:color w:val="000000"/>
          <w:sz w:val="22"/>
          <w:szCs w:val="22"/>
        </w:rPr>
      </w:pPr>
      <w:r w:rsidRPr="000149E8">
        <w:rPr>
          <w:bCs/>
          <w:color w:val="000000"/>
          <w:sz w:val="22"/>
          <w:szCs w:val="22"/>
        </w:rPr>
        <w:t>pri zápale pobrušnice (peritonitída).</w:t>
      </w:r>
    </w:p>
    <w:p w:rsidR="0006431B" w:rsidRPr="000149E8" w:rsidRDefault="0006431B" w:rsidP="000149E8">
      <w:pPr>
        <w:numPr>
          <w:ilvl w:val="0"/>
          <w:numId w:val="12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567"/>
        <w:rPr>
          <w:color w:val="000000"/>
          <w:sz w:val="22"/>
          <w:szCs w:val="22"/>
        </w:rPr>
      </w:pPr>
      <w:r w:rsidRPr="000149E8">
        <w:rPr>
          <w:sz w:val="22"/>
          <w:szCs w:val="22"/>
        </w:rPr>
        <w:t>pri zúžení alebo nepriechodnosti tráviaceho alebo močového ústrojenstva</w:t>
      </w:r>
      <w:r w:rsidR="009A13C0" w:rsidRPr="000149E8">
        <w:rPr>
          <w:sz w:val="22"/>
          <w:szCs w:val="22"/>
        </w:rPr>
        <w:t>.</w:t>
      </w:r>
    </w:p>
    <w:p w:rsidR="0006431B" w:rsidRPr="000149E8" w:rsidRDefault="0006431B" w:rsidP="000149E8">
      <w:pPr>
        <w:rPr>
          <w:sz w:val="22"/>
          <w:szCs w:val="22"/>
        </w:rPr>
      </w:pPr>
    </w:p>
    <w:p w:rsidR="0006431B" w:rsidRPr="000149E8" w:rsidRDefault="0006431B" w:rsidP="000149E8">
      <w:pPr>
        <w:keepNext/>
        <w:numPr>
          <w:ilvl w:val="12"/>
          <w:numId w:val="0"/>
        </w:numPr>
        <w:rPr>
          <w:b/>
          <w:sz w:val="22"/>
          <w:szCs w:val="22"/>
          <w:lang w:eastAsia="en-US"/>
        </w:rPr>
      </w:pPr>
      <w:r w:rsidRPr="000149E8">
        <w:rPr>
          <w:b/>
          <w:sz w:val="22"/>
          <w:szCs w:val="22"/>
          <w:lang w:eastAsia="en-US"/>
        </w:rPr>
        <w:t>Upozornenia a opatrenia</w:t>
      </w:r>
    </w:p>
    <w:p w:rsidR="0006431B" w:rsidRPr="000149E8" w:rsidRDefault="00C34DEC" w:rsidP="000149E8">
      <w:pPr>
        <w:tabs>
          <w:tab w:val="left" w:pos="2127"/>
        </w:tabs>
        <w:rPr>
          <w:sz w:val="22"/>
          <w:szCs w:val="22"/>
        </w:rPr>
      </w:pPr>
      <w:r w:rsidRPr="000149E8">
        <w:rPr>
          <w:sz w:val="22"/>
          <w:szCs w:val="22"/>
        </w:rPr>
        <w:t>Predtým</w:t>
      </w:r>
      <w:r w:rsidR="0006431B" w:rsidRPr="000149E8">
        <w:rPr>
          <w:sz w:val="22"/>
          <w:szCs w:val="22"/>
        </w:rPr>
        <w:t>, ako začnete užívať tablety S</w:t>
      </w:r>
      <w:r w:rsidR="009B369F" w:rsidRPr="009B369F">
        <w:rPr>
          <w:sz w:val="22"/>
          <w:szCs w:val="22"/>
        </w:rPr>
        <w:t>yntostigmin</w:t>
      </w:r>
      <w:r w:rsidR="0006431B" w:rsidRPr="000149E8">
        <w:rPr>
          <w:sz w:val="22"/>
          <w:szCs w:val="22"/>
        </w:rPr>
        <w:t xml:space="preserve">, </w:t>
      </w:r>
      <w:r w:rsidR="009A1D33" w:rsidRPr="000149E8">
        <w:rPr>
          <w:sz w:val="22"/>
          <w:szCs w:val="22"/>
        </w:rPr>
        <w:t>obráťte sa na svojho lekára alebo lekárnika</w:t>
      </w:r>
      <w:r w:rsidR="0006431B" w:rsidRPr="000149E8">
        <w:rPr>
          <w:sz w:val="22"/>
          <w:szCs w:val="22"/>
        </w:rPr>
        <w:t>:</w:t>
      </w:r>
    </w:p>
    <w:p w:rsidR="0006431B" w:rsidRPr="000149E8" w:rsidRDefault="0006431B" w:rsidP="000149E8">
      <w:pPr>
        <w:numPr>
          <w:ilvl w:val="0"/>
          <w:numId w:val="20"/>
        </w:numPr>
        <w:ind w:left="567" w:hanging="567"/>
        <w:rPr>
          <w:sz w:val="22"/>
          <w:szCs w:val="22"/>
        </w:rPr>
      </w:pPr>
      <w:r w:rsidRPr="000149E8">
        <w:rPr>
          <w:sz w:val="22"/>
          <w:szCs w:val="22"/>
        </w:rPr>
        <w:t xml:space="preserve">ak </w:t>
      </w:r>
      <w:r w:rsidR="00A4617A">
        <w:rPr>
          <w:sz w:val="22"/>
          <w:szCs w:val="22"/>
        </w:rPr>
        <w:t>máte</w:t>
      </w:r>
      <w:r w:rsidR="00A4617A" w:rsidRPr="000149E8">
        <w:rPr>
          <w:sz w:val="22"/>
          <w:szCs w:val="22"/>
        </w:rPr>
        <w:t xml:space="preserve"> </w:t>
      </w:r>
      <w:r w:rsidRPr="000149E8">
        <w:rPr>
          <w:sz w:val="22"/>
          <w:szCs w:val="22"/>
        </w:rPr>
        <w:t>bronchiálnou astmu alebo in</w:t>
      </w:r>
      <w:r w:rsidR="00A4617A">
        <w:rPr>
          <w:sz w:val="22"/>
          <w:szCs w:val="22"/>
        </w:rPr>
        <w:t>é</w:t>
      </w:r>
      <w:r w:rsidRPr="000149E8">
        <w:rPr>
          <w:sz w:val="22"/>
          <w:szCs w:val="22"/>
        </w:rPr>
        <w:t xml:space="preserve"> akútn</w:t>
      </w:r>
      <w:r w:rsidR="00A4617A">
        <w:rPr>
          <w:sz w:val="22"/>
          <w:szCs w:val="22"/>
        </w:rPr>
        <w:t>e</w:t>
      </w:r>
      <w:r w:rsidRPr="000149E8">
        <w:rPr>
          <w:sz w:val="22"/>
          <w:szCs w:val="22"/>
        </w:rPr>
        <w:t xml:space="preserve"> alebo chronick</w:t>
      </w:r>
      <w:r w:rsidR="00A4617A">
        <w:rPr>
          <w:sz w:val="22"/>
          <w:szCs w:val="22"/>
        </w:rPr>
        <w:t>é</w:t>
      </w:r>
      <w:r w:rsidRPr="000149E8">
        <w:rPr>
          <w:sz w:val="22"/>
          <w:szCs w:val="22"/>
        </w:rPr>
        <w:t xml:space="preserve"> ochoren</w:t>
      </w:r>
      <w:r w:rsidR="00A4617A">
        <w:rPr>
          <w:sz w:val="22"/>
          <w:szCs w:val="22"/>
        </w:rPr>
        <w:t>ie</w:t>
      </w:r>
      <w:r w:rsidRPr="000149E8">
        <w:rPr>
          <w:sz w:val="22"/>
          <w:szCs w:val="22"/>
        </w:rPr>
        <w:t xml:space="preserve"> pľúc</w:t>
      </w:r>
      <w:r w:rsidR="005973AB" w:rsidRPr="000149E8">
        <w:rPr>
          <w:sz w:val="22"/>
          <w:szCs w:val="22"/>
        </w:rPr>
        <w:t>.</w:t>
      </w:r>
    </w:p>
    <w:p w:rsidR="0006431B" w:rsidRPr="000149E8" w:rsidRDefault="0006431B" w:rsidP="000149E8">
      <w:pPr>
        <w:numPr>
          <w:ilvl w:val="0"/>
          <w:numId w:val="20"/>
        </w:numPr>
        <w:ind w:left="567" w:hanging="567"/>
        <w:rPr>
          <w:sz w:val="22"/>
          <w:szCs w:val="22"/>
        </w:rPr>
      </w:pPr>
      <w:r w:rsidRPr="000149E8">
        <w:rPr>
          <w:sz w:val="22"/>
          <w:szCs w:val="22"/>
        </w:rPr>
        <w:t xml:space="preserve">ak </w:t>
      </w:r>
      <w:r w:rsidR="00A4617A">
        <w:rPr>
          <w:sz w:val="22"/>
          <w:szCs w:val="22"/>
        </w:rPr>
        <w:t>máte</w:t>
      </w:r>
      <w:r w:rsidRPr="000149E8">
        <w:rPr>
          <w:sz w:val="22"/>
          <w:szCs w:val="22"/>
        </w:rPr>
        <w:t xml:space="preserve"> spomalen</w:t>
      </w:r>
      <w:r w:rsidR="00A4617A">
        <w:rPr>
          <w:sz w:val="22"/>
          <w:szCs w:val="22"/>
        </w:rPr>
        <w:t>ú</w:t>
      </w:r>
      <w:r w:rsidRPr="000149E8">
        <w:rPr>
          <w:sz w:val="22"/>
          <w:szCs w:val="22"/>
        </w:rPr>
        <w:t xml:space="preserve"> srdcov</w:t>
      </w:r>
      <w:r w:rsidR="00A4617A">
        <w:rPr>
          <w:sz w:val="22"/>
          <w:szCs w:val="22"/>
        </w:rPr>
        <w:t>ú</w:t>
      </w:r>
      <w:r w:rsidRPr="000149E8">
        <w:rPr>
          <w:sz w:val="22"/>
          <w:szCs w:val="22"/>
        </w:rPr>
        <w:t xml:space="preserve"> frekvenci</w:t>
      </w:r>
      <w:r w:rsidR="00A4617A">
        <w:rPr>
          <w:sz w:val="22"/>
          <w:szCs w:val="22"/>
        </w:rPr>
        <w:t>u</w:t>
      </w:r>
      <w:r w:rsidRPr="000149E8">
        <w:rPr>
          <w:sz w:val="22"/>
          <w:szCs w:val="22"/>
        </w:rPr>
        <w:t xml:space="preserve"> (tzv. bradykardiu) alebo poruch</w:t>
      </w:r>
      <w:r w:rsidR="00A4617A">
        <w:rPr>
          <w:sz w:val="22"/>
          <w:szCs w:val="22"/>
        </w:rPr>
        <w:t>u</w:t>
      </w:r>
      <w:r w:rsidRPr="000149E8">
        <w:rPr>
          <w:sz w:val="22"/>
          <w:szCs w:val="22"/>
        </w:rPr>
        <w:t xml:space="preserve"> vedenia vzruchu srdcovým svalom (</w:t>
      </w:r>
      <w:r w:rsidR="00E0516D" w:rsidRPr="000149E8">
        <w:rPr>
          <w:sz w:val="22"/>
          <w:szCs w:val="22"/>
        </w:rPr>
        <w:t>arytmiu</w:t>
      </w:r>
      <w:r w:rsidR="005973AB" w:rsidRPr="000149E8">
        <w:rPr>
          <w:sz w:val="22"/>
          <w:szCs w:val="22"/>
        </w:rPr>
        <w:t xml:space="preserve"> alebo </w:t>
      </w:r>
      <w:r w:rsidRPr="000149E8">
        <w:rPr>
          <w:sz w:val="22"/>
          <w:szCs w:val="22"/>
        </w:rPr>
        <w:t>tzv. AV-blokádu)</w:t>
      </w:r>
      <w:r w:rsidR="005973AB" w:rsidRPr="000149E8">
        <w:rPr>
          <w:sz w:val="22"/>
          <w:szCs w:val="22"/>
        </w:rPr>
        <w:t>.</w:t>
      </w:r>
    </w:p>
    <w:p w:rsidR="0006431B" w:rsidRPr="000149E8" w:rsidRDefault="0006431B" w:rsidP="000149E8">
      <w:pPr>
        <w:numPr>
          <w:ilvl w:val="0"/>
          <w:numId w:val="20"/>
        </w:numPr>
        <w:ind w:left="567" w:hanging="567"/>
        <w:rPr>
          <w:sz w:val="22"/>
          <w:szCs w:val="22"/>
        </w:rPr>
      </w:pPr>
      <w:r w:rsidRPr="000149E8">
        <w:rPr>
          <w:sz w:val="22"/>
          <w:szCs w:val="22"/>
        </w:rPr>
        <w:t xml:space="preserve">ak </w:t>
      </w:r>
      <w:r w:rsidR="00A4617A">
        <w:rPr>
          <w:sz w:val="22"/>
          <w:szCs w:val="22"/>
        </w:rPr>
        <w:t>máte</w:t>
      </w:r>
      <w:r w:rsidR="00A4617A" w:rsidRPr="000149E8">
        <w:rPr>
          <w:sz w:val="22"/>
          <w:szCs w:val="22"/>
        </w:rPr>
        <w:t xml:space="preserve"> </w:t>
      </w:r>
      <w:r w:rsidRPr="000149E8">
        <w:rPr>
          <w:sz w:val="22"/>
          <w:szCs w:val="22"/>
        </w:rPr>
        <w:t>akútnu alebo chronick</w:t>
      </w:r>
      <w:r w:rsidR="00A4617A">
        <w:rPr>
          <w:sz w:val="22"/>
          <w:szCs w:val="22"/>
        </w:rPr>
        <w:t>ú</w:t>
      </w:r>
      <w:r w:rsidRPr="000149E8">
        <w:rPr>
          <w:sz w:val="22"/>
          <w:szCs w:val="22"/>
        </w:rPr>
        <w:t xml:space="preserve"> infekciu močových ciest</w:t>
      </w:r>
      <w:r w:rsidR="005973AB" w:rsidRPr="000149E8">
        <w:rPr>
          <w:sz w:val="22"/>
          <w:szCs w:val="22"/>
        </w:rPr>
        <w:t>.</w:t>
      </w:r>
    </w:p>
    <w:p w:rsidR="005973AB" w:rsidRPr="000149E8" w:rsidRDefault="005973AB" w:rsidP="000149E8">
      <w:pPr>
        <w:numPr>
          <w:ilvl w:val="0"/>
          <w:numId w:val="20"/>
        </w:numPr>
        <w:ind w:left="567" w:hanging="567"/>
        <w:rPr>
          <w:sz w:val="22"/>
          <w:szCs w:val="22"/>
        </w:rPr>
      </w:pPr>
      <w:r w:rsidRPr="000149E8">
        <w:rPr>
          <w:sz w:val="22"/>
          <w:szCs w:val="22"/>
        </w:rPr>
        <w:t>ak ste prednedávnom podstúpili operáciu čriev alebo močového mechúra.</w:t>
      </w:r>
    </w:p>
    <w:p w:rsidR="005973AB" w:rsidRPr="000149E8" w:rsidRDefault="005973AB" w:rsidP="000149E8">
      <w:pPr>
        <w:numPr>
          <w:ilvl w:val="0"/>
          <w:numId w:val="20"/>
        </w:numPr>
        <w:ind w:left="567" w:hanging="567"/>
        <w:rPr>
          <w:sz w:val="22"/>
          <w:szCs w:val="22"/>
        </w:rPr>
      </w:pPr>
      <w:r w:rsidRPr="000149E8">
        <w:rPr>
          <w:sz w:val="22"/>
          <w:szCs w:val="22"/>
        </w:rPr>
        <w:t>ak ste prednedávnom prekonali infarkt myokardu.</w:t>
      </w:r>
    </w:p>
    <w:p w:rsidR="005973AB" w:rsidRPr="000149E8" w:rsidRDefault="005973AB" w:rsidP="000149E8">
      <w:pPr>
        <w:numPr>
          <w:ilvl w:val="0"/>
          <w:numId w:val="20"/>
        </w:numPr>
        <w:ind w:left="567" w:hanging="567"/>
        <w:rPr>
          <w:sz w:val="22"/>
          <w:szCs w:val="22"/>
        </w:rPr>
      </w:pPr>
      <w:r w:rsidRPr="000149E8">
        <w:rPr>
          <w:sz w:val="22"/>
          <w:szCs w:val="22"/>
        </w:rPr>
        <w:t xml:space="preserve">ak </w:t>
      </w:r>
      <w:r w:rsidR="00A4617A">
        <w:rPr>
          <w:sz w:val="22"/>
          <w:szCs w:val="22"/>
        </w:rPr>
        <w:t>máte</w:t>
      </w:r>
      <w:r w:rsidRPr="000149E8">
        <w:rPr>
          <w:sz w:val="22"/>
          <w:szCs w:val="22"/>
        </w:rPr>
        <w:t xml:space="preserve"> peptick</w:t>
      </w:r>
      <w:r w:rsidR="00A4617A">
        <w:rPr>
          <w:sz w:val="22"/>
          <w:szCs w:val="22"/>
        </w:rPr>
        <w:t xml:space="preserve">é </w:t>
      </w:r>
      <w:r w:rsidR="00E0516D" w:rsidRPr="000149E8">
        <w:rPr>
          <w:sz w:val="22"/>
          <w:szCs w:val="22"/>
        </w:rPr>
        <w:t>vredov</w:t>
      </w:r>
      <w:r w:rsidR="00A4617A">
        <w:rPr>
          <w:sz w:val="22"/>
          <w:szCs w:val="22"/>
        </w:rPr>
        <w:t>é</w:t>
      </w:r>
      <w:r w:rsidR="00E0516D" w:rsidRPr="000149E8">
        <w:rPr>
          <w:sz w:val="22"/>
          <w:szCs w:val="22"/>
        </w:rPr>
        <w:t xml:space="preserve"> ochoren</w:t>
      </w:r>
      <w:r w:rsidR="00A4617A">
        <w:rPr>
          <w:sz w:val="22"/>
          <w:szCs w:val="22"/>
        </w:rPr>
        <w:t>ie</w:t>
      </w:r>
      <w:r w:rsidR="00E0516D" w:rsidRPr="000149E8">
        <w:rPr>
          <w:sz w:val="22"/>
          <w:szCs w:val="22"/>
        </w:rPr>
        <w:t xml:space="preserve"> (vred v žalúdku a</w:t>
      </w:r>
      <w:r w:rsidRPr="000149E8">
        <w:rPr>
          <w:sz w:val="22"/>
          <w:szCs w:val="22"/>
        </w:rPr>
        <w:t xml:space="preserve"> na začiatku tenkého čreva) alebo zvýšen</w:t>
      </w:r>
      <w:r w:rsidR="00A4617A">
        <w:rPr>
          <w:sz w:val="22"/>
          <w:szCs w:val="22"/>
        </w:rPr>
        <w:t>ú</w:t>
      </w:r>
      <w:r w:rsidRPr="000149E8">
        <w:rPr>
          <w:sz w:val="22"/>
          <w:szCs w:val="22"/>
        </w:rPr>
        <w:t xml:space="preserve"> činnosť štítnej žľazy (hypertyreóza).</w:t>
      </w:r>
    </w:p>
    <w:p w:rsidR="005973AB" w:rsidRPr="000149E8" w:rsidRDefault="005973AB" w:rsidP="000149E8">
      <w:pPr>
        <w:numPr>
          <w:ilvl w:val="0"/>
          <w:numId w:val="20"/>
        </w:numPr>
        <w:ind w:left="567" w:hanging="567"/>
        <w:rPr>
          <w:sz w:val="22"/>
          <w:szCs w:val="22"/>
        </w:rPr>
      </w:pPr>
      <w:r w:rsidRPr="000149E8">
        <w:rPr>
          <w:sz w:val="22"/>
          <w:szCs w:val="22"/>
        </w:rPr>
        <w:t>ak máte epilepsiu alebo Parkinsonov</w:t>
      </w:r>
      <w:r w:rsidR="00F303A1" w:rsidRPr="000149E8">
        <w:rPr>
          <w:sz w:val="22"/>
          <w:szCs w:val="22"/>
        </w:rPr>
        <w:t>u chorobu.</w:t>
      </w:r>
    </w:p>
    <w:p w:rsidR="00F303A1" w:rsidRPr="000149E8" w:rsidRDefault="00F303A1" w:rsidP="000149E8">
      <w:pPr>
        <w:numPr>
          <w:ilvl w:val="0"/>
          <w:numId w:val="20"/>
        </w:numPr>
        <w:ind w:left="567" w:hanging="567"/>
        <w:rPr>
          <w:sz w:val="22"/>
          <w:szCs w:val="22"/>
        </w:rPr>
      </w:pPr>
      <w:r w:rsidRPr="000149E8">
        <w:rPr>
          <w:sz w:val="22"/>
          <w:szCs w:val="22"/>
        </w:rPr>
        <w:t>pri zvýšenej dráždivosti parasympatického nervového systému (vagotónia).</w:t>
      </w:r>
    </w:p>
    <w:p w:rsidR="0006431B" w:rsidRPr="000149E8" w:rsidRDefault="0006431B" w:rsidP="000149E8">
      <w:pPr>
        <w:numPr>
          <w:ilvl w:val="0"/>
          <w:numId w:val="20"/>
        </w:numPr>
        <w:ind w:left="567" w:hanging="567"/>
        <w:rPr>
          <w:sz w:val="22"/>
          <w:szCs w:val="22"/>
        </w:rPr>
      </w:pPr>
      <w:r w:rsidRPr="000149E8">
        <w:rPr>
          <w:sz w:val="22"/>
          <w:szCs w:val="22"/>
        </w:rPr>
        <w:t>ak ste tehotná alebo dojčíte.</w:t>
      </w:r>
    </w:p>
    <w:p w:rsidR="0006431B" w:rsidRPr="000149E8" w:rsidRDefault="0006431B" w:rsidP="000149E8">
      <w:pPr>
        <w:tabs>
          <w:tab w:val="left" w:pos="2127"/>
        </w:tabs>
        <w:rPr>
          <w:sz w:val="22"/>
          <w:szCs w:val="22"/>
        </w:rPr>
      </w:pPr>
    </w:p>
    <w:p w:rsidR="0006431B" w:rsidRPr="000149E8" w:rsidRDefault="0006431B" w:rsidP="000149E8">
      <w:pPr>
        <w:tabs>
          <w:tab w:val="left" w:pos="2127"/>
        </w:tabs>
        <w:rPr>
          <w:sz w:val="22"/>
          <w:szCs w:val="22"/>
        </w:rPr>
      </w:pPr>
      <w:r w:rsidRPr="000149E8">
        <w:rPr>
          <w:sz w:val="22"/>
          <w:szCs w:val="22"/>
        </w:rPr>
        <w:t>Lekára informujte, ak:</w:t>
      </w:r>
    </w:p>
    <w:p w:rsidR="0006431B" w:rsidRPr="000149E8" w:rsidRDefault="0006431B" w:rsidP="009B369F">
      <w:pPr>
        <w:numPr>
          <w:ilvl w:val="0"/>
          <w:numId w:val="16"/>
        </w:numPr>
        <w:rPr>
          <w:sz w:val="22"/>
          <w:szCs w:val="22"/>
        </w:rPr>
      </w:pPr>
      <w:r w:rsidRPr="000149E8">
        <w:rPr>
          <w:sz w:val="22"/>
          <w:szCs w:val="22"/>
        </w:rPr>
        <w:t>po užití tabliet S</w:t>
      </w:r>
      <w:r w:rsidR="009B369F" w:rsidRPr="009B369F">
        <w:rPr>
          <w:sz w:val="22"/>
          <w:szCs w:val="22"/>
        </w:rPr>
        <w:t>yntostigmin</w:t>
      </w:r>
      <w:r w:rsidRPr="000149E8">
        <w:rPr>
          <w:sz w:val="22"/>
          <w:szCs w:val="22"/>
        </w:rPr>
        <w:t xml:space="preserve"> sa vaše príznaky svalovej slabosti nezlepšili alebo došlo len k</w:t>
      </w:r>
      <w:r w:rsidR="00C34DEC" w:rsidRPr="000149E8">
        <w:rPr>
          <w:bCs/>
          <w:color w:val="000000"/>
          <w:sz w:val="22"/>
          <w:szCs w:val="22"/>
        </w:rPr>
        <w:t> </w:t>
      </w:r>
      <w:r w:rsidR="00C34DEC" w:rsidRPr="000149E8" w:rsidDel="00C34DEC">
        <w:rPr>
          <w:sz w:val="22"/>
          <w:szCs w:val="22"/>
        </w:rPr>
        <w:t xml:space="preserve"> </w:t>
      </w:r>
      <w:r w:rsidRPr="000149E8">
        <w:rPr>
          <w:sz w:val="22"/>
          <w:szCs w:val="22"/>
        </w:rPr>
        <w:t>čiastočnej úľave od príznakov</w:t>
      </w:r>
      <w:r w:rsidR="00F303A1" w:rsidRPr="000149E8">
        <w:rPr>
          <w:sz w:val="22"/>
          <w:szCs w:val="22"/>
        </w:rPr>
        <w:t>.</w:t>
      </w:r>
    </w:p>
    <w:p w:rsidR="0006431B" w:rsidRPr="000149E8" w:rsidRDefault="0006431B" w:rsidP="000149E8">
      <w:pPr>
        <w:numPr>
          <w:ilvl w:val="0"/>
          <w:numId w:val="17"/>
        </w:numPr>
        <w:ind w:left="567" w:hanging="567"/>
        <w:rPr>
          <w:sz w:val="22"/>
          <w:szCs w:val="22"/>
        </w:rPr>
      </w:pPr>
      <w:r w:rsidRPr="000149E8">
        <w:rPr>
          <w:sz w:val="22"/>
          <w:szCs w:val="22"/>
        </w:rPr>
        <w:t>ste dostali infekciu dýchacieho alebo močového ústrojenstva</w:t>
      </w:r>
      <w:r w:rsidR="00F303A1" w:rsidRPr="000149E8">
        <w:rPr>
          <w:sz w:val="22"/>
          <w:szCs w:val="22"/>
        </w:rPr>
        <w:t>.</w:t>
      </w:r>
    </w:p>
    <w:p w:rsidR="0006431B" w:rsidRPr="000149E8" w:rsidRDefault="0006431B" w:rsidP="000149E8">
      <w:pPr>
        <w:numPr>
          <w:ilvl w:val="0"/>
          <w:numId w:val="17"/>
        </w:numPr>
        <w:ind w:left="567" w:hanging="567"/>
        <w:rPr>
          <w:sz w:val="22"/>
          <w:szCs w:val="22"/>
        </w:rPr>
      </w:pPr>
      <w:r w:rsidRPr="000149E8">
        <w:rPr>
          <w:sz w:val="22"/>
          <w:szCs w:val="22"/>
        </w:rPr>
        <w:t>sa objavili nižšie uvedené, alebo aj iné vedľajšie účinky</w:t>
      </w:r>
      <w:r w:rsidR="00F303A1" w:rsidRPr="000149E8">
        <w:rPr>
          <w:sz w:val="22"/>
          <w:szCs w:val="22"/>
        </w:rPr>
        <w:t>.</w:t>
      </w:r>
    </w:p>
    <w:p w:rsidR="0006431B" w:rsidRPr="000149E8" w:rsidRDefault="0006431B" w:rsidP="000149E8">
      <w:pPr>
        <w:numPr>
          <w:ilvl w:val="12"/>
          <w:numId w:val="0"/>
        </w:numPr>
        <w:ind w:right="-2"/>
        <w:rPr>
          <w:b/>
          <w:noProof/>
          <w:sz w:val="22"/>
          <w:szCs w:val="22"/>
        </w:rPr>
      </w:pPr>
    </w:p>
    <w:p w:rsidR="0006431B" w:rsidRPr="000149E8" w:rsidRDefault="0006431B" w:rsidP="000149E8">
      <w:pPr>
        <w:numPr>
          <w:ilvl w:val="12"/>
          <w:numId w:val="0"/>
        </w:numPr>
        <w:ind w:right="-2"/>
        <w:rPr>
          <w:b/>
          <w:noProof/>
          <w:sz w:val="22"/>
          <w:szCs w:val="22"/>
        </w:rPr>
      </w:pPr>
      <w:r w:rsidRPr="000149E8">
        <w:rPr>
          <w:b/>
          <w:noProof/>
          <w:sz w:val="22"/>
          <w:szCs w:val="22"/>
        </w:rPr>
        <w:t>Deti a dospievajúci</w:t>
      </w:r>
    </w:p>
    <w:p w:rsidR="0006431B" w:rsidRPr="000149E8" w:rsidRDefault="0006431B" w:rsidP="000149E8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0149E8">
        <w:rPr>
          <w:noProof/>
          <w:sz w:val="22"/>
          <w:szCs w:val="22"/>
        </w:rPr>
        <w:t>S</w:t>
      </w:r>
      <w:r w:rsidR="009B369F" w:rsidRPr="009B369F">
        <w:rPr>
          <w:noProof/>
          <w:sz w:val="22"/>
          <w:szCs w:val="22"/>
        </w:rPr>
        <w:t>yntostigmin</w:t>
      </w:r>
      <w:r w:rsidRPr="000149E8">
        <w:rPr>
          <w:noProof/>
          <w:sz w:val="22"/>
          <w:szCs w:val="22"/>
        </w:rPr>
        <w:t xml:space="preserve"> nesmú užívať deti </w:t>
      </w:r>
      <w:r w:rsidR="009B369F" w:rsidRPr="009B369F">
        <w:rPr>
          <w:noProof/>
          <w:sz w:val="22"/>
          <w:szCs w:val="22"/>
        </w:rPr>
        <w:t>a dospievajúci s telesnou hmotnosťou 40 kg a nižšou</w:t>
      </w:r>
      <w:r w:rsidRPr="000149E8">
        <w:rPr>
          <w:noProof/>
          <w:sz w:val="22"/>
          <w:szCs w:val="22"/>
        </w:rPr>
        <w:t>.</w:t>
      </w:r>
    </w:p>
    <w:p w:rsidR="0006431B" w:rsidRPr="000149E8" w:rsidRDefault="0006431B" w:rsidP="000149E8">
      <w:pPr>
        <w:numPr>
          <w:ilvl w:val="12"/>
          <w:numId w:val="0"/>
        </w:numPr>
        <w:ind w:right="-2"/>
        <w:rPr>
          <w:b/>
          <w:noProof/>
          <w:sz w:val="22"/>
          <w:szCs w:val="22"/>
        </w:rPr>
      </w:pPr>
    </w:p>
    <w:p w:rsidR="0006431B" w:rsidRPr="000149E8" w:rsidRDefault="0006431B" w:rsidP="000149E8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0149E8">
        <w:rPr>
          <w:b/>
          <w:noProof/>
          <w:sz w:val="22"/>
          <w:szCs w:val="22"/>
        </w:rPr>
        <w:t>Iné lieky a S</w:t>
      </w:r>
      <w:r w:rsidR="009B369F" w:rsidRPr="009B369F">
        <w:rPr>
          <w:b/>
          <w:noProof/>
          <w:sz w:val="22"/>
          <w:szCs w:val="22"/>
        </w:rPr>
        <w:t>yntostigmin</w:t>
      </w:r>
    </w:p>
    <w:p w:rsidR="0006431B" w:rsidRPr="000149E8" w:rsidRDefault="0006431B" w:rsidP="000149E8">
      <w:pPr>
        <w:autoSpaceDE w:val="0"/>
        <w:autoSpaceDN w:val="0"/>
        <w:adjustRightInd w:val="0"/>
        <w:rPr>
          <w:sz w:val="22"/>
          <w:szCs w:val="22"/>
        </w:rPr>
      </w:pPr>
      <w:r w:rsidRPr="000149E8">
        <w:rPr>
          <w:sz w:val="22"/>
          <w:szCs w:val="22"/>
        </w:rPr>
        <w:t>Ak teraz užívate alebo ste v poslednom čase užívali, či práve budete užívať ďalšie lieky, povedzte to svojmu lekárovi alebo lekárnikovi.</w:t>
      </w:r>
    </w:p>
    <w:p w:rsidR="0006431B" w:rsidRPr="000149E8" w:rsidRDefault="0006431B" w:rsidP="000149E8">
      <w:pPr>
        <w:spacing w:before="120"/>
        <w:rPr>
          <w:sz w:val="22"/>
          <w:szCs w:val="22"/>
        </w:rPr>
      </w:pPr>
      <w:r w:rsidRPr="000149E8">
        <w:rPr>
          <w:sz w:val="22"/>
          <w:szCs w:val="22"/>
        </w:rPr>
        <w:t>Účinky S</w:t>
      </w:r>
      <w:r w:rsidR="009B369F" w:rsidRPr="009B369F">
        <w:rPr>
          <w:sz w:val="22"/>
          <w:szCs w:val="22"/>
        </w:rPr>
        <w:t>yntostigmin</w:t>
      </w:r>
      <w:r w:rsidR="009B369F">
        <w:rPr>
          <w:sz w:val="22"/>
          <w:szCs w:val="22"/>
        </w:rPr>
        <w:t>u</w:t>
      </w:r>
      <w:r w:rsidRPr="000149E8">
        <w:rPr>
          <w:sz w:val="22"/>
          <w:szCs w:val="22"/>
        </w:rPr>
        <w:t xml:space="preserve"> a iných súčasne užívaných liekov sa môžu navzájom ovplyvňovať. </w:t>
      </w:r>
    </w:p>
    <w:p w:rsidR="0006431B" w:rsidRPr="000149E8" w:rsidRDefault="0006431B" w:rsidP="000149E8">
      <w:pPr>
        <w:spacing w:before="120"/>
        <w:rPr>
          <w:sz w:val="22"/>
          <w:szCs w:val="22"/>
        </w:rPr>
      </w:pPr>
    </w:p>
    <w:p w:rsidR="00F303A1" w:rsidRPr="000149E8" w:rsidRDefault="00F303A1" w:rsidP="000149E8">
      <w:pPr>
        <w:tabs>
          <w:tab w:val="left" w:pos="2127"/>
        </w:tabs>
        <w:rPr>
          <w:sz w:val="22"/>
          <w:szCs w:val="22"/>
        </w:rPr>
      </w:pPr>
      <w:r w:rsidRPr="000149E8">
        <w:rPr>
          <w:sz w:val="22"/>
          <w:szCs w:val="22"/>
        </w:rPr>
        <w:t>S</w:t>
      </w:r>
      <w:r w:rsidR="009B369F" w:rsidRPr="009B369F">
        <w:rPr>
          <w:sz w:val="22"/>
          <w:szCs w:val="22"/>
        </w:rPr>
        <w:t>yntostigmin</w:t>
      </w:r>
      <w:r w:rsidRPr="000149E8">
        <w:rPr>
          <w:sz w:val="22"/>
          <w:szCs w:val="22"/>
        </w:rPr>
        <w:t xml:space="preserve"> môže zvyšovať účinok súčasne </w:t>
      </w:r>
      <w:r w:rsidR="00A4617A">
        <w:rPr>
          <w:sz w:val="22"/>
          <w:szCs w:val="22"/>
        </w:rPr>
        <w:t>uží</w:t>
      </w:r>
      <w:r w:rsidRPr="000149E8">
        <w:rPr>
          <w:sz w:val="22"/>
          <w:szCs w:val="22"/>
        </w:rPr>
        <w:t>vaných liekov obsahujúcich:</w:t>
      </w:r>
    </w:p>
    <w:p w:rsidR="00F303A1" w:rsidRPr="000149E8" w:rsidRDefault="00F303A1" w:rsidP="000149E8">
      <w:pPr>
        <w:numPr>
          <w:ilvl w:val="0"/>
          <w:numId w:val="21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0149E8">
        <w:rPr>
          <w:sz w:val="22"/>
          <w:szCs w:val="22"/>
        </w:rPr>
        <w:t xml:space="preserve">betablokátory, digoxín (liečivá na liečbu srdcových ochorení). Pri súčasnom </w:t>
      </w:r>
      <w:r w:rsidR="00A4617A">
        <w:rPr>
          <w:sz w:val="22"/>
          <w:szCs w:val="22"/>
        </w:rPr>
        <w:t>užití</w:t>
      </w:r>
      <w:r w:rsidRPr="000149E8">
        <w:rPr>
          <w:sz w:val="22"/>
          <w:szCs w:val="22"/>
        </w:rPr>
        <w:t xml:space="preserve"> môže dôjsť k spomaleniu srdcovej frekvencie (bradykardii) a zníženiu </w:t>
      </w:r>
      <w:r w:rsidR="00914E4C" w:rsidRPr="000149E8">
        <w:rPr>
          <w:sz w:val="22"/>
          <w:szCs w:val="22"/>
        </w:rPr>
        <w:t>krvného tlaku (hypotenzii</w:t>
      </w:r>
      <w:r w:rsidRPr="000149E8">
        <w:rPr>
          <w:sz w:val="22"/>
          <w:szCs w:val="22"/>
        </w:rPr>
        <w:t>).</w:t>
      </w:r>
    </w:p>
    <w:p w:rsidR="00F303A1" w:rsidRPr="000149E8" w:rsidRDefault="00CD1CD7" w:rsidP="000149E8">
      <w:pPr>
        <w:numPr>
          <w:ilvl w:val="0"/>
          <w:numId w:val="21"/>
        </w:numPr>
        <w:tabs>
          <w:tab w:val="left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d</w:t>
      </w:r>
      <w:r w:rsidR="00914E4C" w:rsidRPr="000149E8">
        <w:rPr>
          <w:sz w:val="22"/>
          <w:szCs w:val="22"/>
        </w:rPr>
        <w:t>epolarizujúce svalové myorelaxanciá (uvoľňujú svalové napätie) ako je suxametónium (sukcinylcholín).</w:t>
      </w:r>
    </w:p>
    <w:p w:rsidR="00914E4C" w:rsidRPr="000149E8" w:rsidRDefault="00914E4C" w:rsidP="000149E8">
      <w:pPr>
        <w:numPr>
          <w:ilvl w:val="0"/>
          <w:numId w:val="21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0149E8">
        <w:rPr>
          <w:sz w:val="22"/>
          <w:szCs w:val="22"/>
        </w:rPr>
        <w:t>niektoré lieky proti silnej bolesti (morfín a jeho deriváty).</w:t>
      </w:r>
    </w:p>
    <w:p w:rsidR="009A65A0" w:rsidRPr="000149E8" w:rsidRDefault="009A65A0" w:rsidP="000149E8">
      <w:pPr>
        <w:tabs>
          <w:tab w:val="left" w:pos="567"/>
        </w:tabs>
        <w:rPr>
          <w:sz w:val="22"/>
          <w:szCs w:val="22"/>
        </w:rPr>
      </w:pPr>
    </w:p>
    <w:p w:rsidR="009A65A0" w:rsidRPr="000149E8" w:rsidRDefault="009A65A0" w:rsidP="000149E8">
      <w:pPr>
        <w:tabs>
          <w:tab w:val="left" w:pos="567"/>
        </w:tabs>
        <w:rPr>
          <w:sz w:val="22"/>
          <w:szCs w:val="22"/>
        </w:rPr>
      </w:pPr>
      <w:r w:rsidRPr="000149E8">
        <w:rPr>
          <w:sz w:val="22"/>
          <w:szCs w:val="22"/>
        </w:rPr>
        <w:t>Účinok S</w:t>
      </w:r>
      <w:r w:rsidR="009B369F" w:rsidRPr="009B369F">
        <w:rPr>
          <w:sz w:val="22"/>
          <w:szCs w:val="22"/>
        </w:rPr>
        <w:t>yntostigmin</w:t>
      </w:r>
      <w:r w:rsidR="009B369F">
        <w:rPr>
          <w:sz w:val="22"/>
          <w:szCs w:val="22"/>
        </w:rPr>
        <w:t>u</w:t>
      </w:r>
      <w:r w:rsidRPr="000149E8">
        <w:rPr>
          <w:sz w:val="22"/>
          <w:szCs w:val="22"/>
        </w:rPr>
        <w:t xml:space="preserve"> môžu zvyšovať:</w:t>
      </w:r>
    </w:p>
    <w:p w:rsidR="009A65A0" w:rsidRPr="000149E8" w:rsidRDefault="009A65A0" w:rsidP="000149E8">
      <w:pPr>
        <w:numPr>
          <w:ilvl w:val="0"/>
          <w:numId w:val="22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0149E8">
        <w:rPr>
          <w:sz w:val="22"/>
          <w:szCs w:val="22"/>
        </w:rPr>
        <w:t>liečivá s podobným účinkom, ako sú napr. liečivá používané pri liečbe Alzheimerovej choroby (donepezil, galantamín alebo rivastigmín).</w:t>
      </w:r>
    </w:p>
    <w:p w:rsidR="009A65A0" w:rsidRPr="000149E8" w:rsidRDefault="009A65A0" w:rsidP="000149E8">
      <w:pPr>
        <w:tabs>
          <w:tab w:val="left" w:pos="567"/>
        </w:tabs>
        <w:rPr>
          <w:sz w:val="22"/>
          <w:szCs w:val="22"/>
        </w:rPr>
      </w:pPr>
    </w:p>
    <w:p w:rsidR="009A65A0" w:rsidRPr="000149E8" w:rsidRDefault="009A65A0" w:rsidP="000149E8">
      <w:pPr>
        <w:tabs>
          <w:tab w:val="left" w:pos="567"/>
        </w:tabs>
        <w:rPr>
          <w:sz w:val="22"/>
          <w:szCs w:val="22"/>
        </w:rPr>
      </w:pPr>
      <w:r w:rsidRPr="000149E8">
        <w:rPr>
          <w:sz w:val="22"/>
          <w:szCs w:val="22"/>
        </w:rPr>
        <w:t>S</w:t>
      </w:r>
      <w:r w:rsidR="009B369F" w:rsidRPr="009B369F">
        <w:rPr>
          <w:sz w:val="22"/>
          <w:szCs w:val="22"/>
        </w:rPr>
        <w:t>yntostigmin</w:t>
      </w:r>
      <w:r w:rsidRPr="000149E8">
        <w:rPr>
          <w:sz w:val="22"/>
          <w:szCs w:val="22"/>
        </w:rPr>
        <w:t xml:space="preserve"> znižuje účinok súčasne </w:t>
      </w:r>
      <w:r w:rsidR="00E44DE1">
        <w:rPr>
          <w:sz w:val="22"/>
          <w:szCs w:val="22"/>
        </w:rPr>
        <w:t>užívaných</w:t>
      </w:r>
      <w:r w:rsidRPr="000149E8">
        <w:rPr>
          <w:sz w:val="22"/>
          <w:szCs w:val="22"/>
        </w:rPr>
        <w:t xml:space="preserve"> liekov obsahujúcich:</w:t>
      </w:r>
    </w:p>
    <w:p w:rsidR="009A65A0" w:rsidRPr="000149E8" w:rsidRDefault="009A65A0" w:rsidP="000149E8">
      <w:pPr>
        <w:numPr>
          <w:ilvl w:val="0"/>
          <w:numId w:val="22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0149E8">
        <w:rPr>
          <w:sz w:val="22"/>
          <w:szCs w:val="22"/>
        </w:rPr>
        <w:t>svalové relaxanciá (napr. tubokurarín).</w:t>
      </w:r>
    </w:p>
    <w:p w:rsidR="009A65A0" w:rsidRPr="000149E8" w:rsidRDefault="009A65A0" w:rsidP="000149E8">
      <w:pPr>
        <w:tabs>
          <w:tab w:val="left" w:pos="567"/>
        </w:tabs>
        <w:rPr>
          <w:sz w:val="22"/>
          <w:szCs w:val="22"/>
        </w:rPr>
      </w:pPr>
    </w:p>
    <w:p w:rsidR="009A65A0" w:rsidRPr="000149E8" w:rsidRDefault="009A65A0" w:rsidP="000149E8">
      <w:pPr>
        <w:tabs>
          <w:tab w:val="left" w:pos="567"/>
        </w:tabs>
        <w:rPr>
          <w:sz w:val="22"/>
          <w:szCs w:val="22"/>
        </w:rPr>
      </w:pPr>
      <w:r w:rsidRPr="000149E8">
        <w:rPr>
          <w:sz w:val="22"/>
          <w:szCs w:val="22"/>
        </w:rPr>
        <w:t>Účinok S</w:t>
      </w:r>
      <w:r w:rsidR="009B369F" w:rsidRPr="009B369F">
        <w:rPr>
          <w:sz w:val="22"/>
          <w:szCs w:val="22"/>
        </w:rPr>
        <w:t>yntostigmin</w:t>
      </w:r>
      <w:r w:rsidR="009B369F">
        <w:rPr>
          <w:sz w:val="22"/>
          <w:szCs w:val="22"/>
        </w:rPr>
        <w:t>u</w:t>
      </w:r>
      <w:r w:rsidRPr="000149E8">
        <w:rPr>
          <w:sz w:val="22"/>
          <w:szCs w:val="22"/>
        </w:rPr>
        <w:t xml:space="preserve"> </w:t>
      </w:r>
      <w:r w:rsidR="0006431B" w:rsidRPr="000149E8">
        <w:rPr>
          <w:sz w:val="22"/>
          <w:szCs w:val="22"/>
        </w:rPr>
        <w:t>môžu oslabovať</w:t>
      </w:r>
      <w:r w:rsidRPr="000149E8">
        <w:rPr>
          <w:sz w:val="22"/>
          <w:szCs w:val="22"/>
        </w:rPr>
        <w:t>:</w:t>
      </w:r>
    </w:p>
    <w:p w:rsidR="0006431B" w:rsidRPr="000149E8" w:rsidRDefault="0006431B" w:rsidP="000149E8">
      <w:pPr>
        <w:numPr>
          <w:ilvl w:val="0"/>
          <w:numId w:val="22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0149E8">
        <w:rPr>
          <w:sz w:val="22"/>
          <w:szCs w:val="22"/>
        </w:rPr>
        <w:t xml:space="preserve">hormóny zo skupiny kortikosteroidov. Pri vzájomnej kombinácii sa pozorovala predĺžená svalová slabosť, ktorá sa postupne rozvíja niekoľko desiatok hodín alebo dní od začiatku </w:t>
      </w:r>
      <w:r w:rsidR="009A65A0" w:rsidRPr="000149E8">
        <w:rPr>
          <w:sz w:val="22"/>
          <w:szCs w:val="22"/>
        </w:rPr>
        <w:t>súbežnej</w:t>
      </w:r>
      <w:r w:rsidRPr="000149E8">
        <w:rPr>
          <w:sz w:val="22"/>
          <w:szCs w:val="22"/>
        </w:rPr>
        <w:t xml:space="preserve"> liečby. Súčasné podávanie hormónov zo skupiny kortikosteroidov pacientom s myast</w:t>
      </w:r>
      <w:r w:rsidR="009A65A0" w:rsidRPr="000149E8">
        <w:rPr>
          <w:sz w:val="22"/>
          <w:szCs w:val="22"/>
        </w:rPr>
        <w:t>h</w:t>
      </w:r>
      <w:r w:rsidRPr="000149E8">
        <w:rPr>
          <w:sz w:val="22"/>
          <w:szCs w:val="22"/>
        </w:rPr>
        <w:t>enia gravis je možné len na odporúčanie lekára.</w:t>
      </w:r>
    </w:p>
    <w:p w:rsidR="009A65A0" w:rsidRPr="000149E8" w:rsidRDefault="009A65A0" w:rsidP="000149E8">
      <w:pPr>
        <w:numPr>
          <w:ilvl w:val="0"/>
          <w:numId w:val="22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8F349A">
        <w:rPr>
          <w:sz w:val="22"/>
          <w:szCs w:val="22"/>
        </w:rPr>
        <w:lastRenderedPageBreak/>
        <w:t>anticholinergné li</w:t>
      </w:r>
      <w:r w:rsidRPr="000149E8">
        <w:rPr>
          <w:sz w:val="22"/>
          <w:szCs w:val="22"/>
        </w:rPr>
        <w:t>eky</w:t>
      </w:r>
      <w:r w:rsidR="007A246B">
        <w:rPr>
          <w:sz w:val="22"/>
          <w:szCs w:val="22"/>
        </w:rPr>
        <w:t xml:space="preserve"> (blokujúce účinok acetylcholínu, t.j. látky prenášajúcej vzruchy v nervovej sústave)</w:t>
      </w:r>
      <w:r w:rsidRPr="000149E8">
        <w:rPr>
          <w:sz w:val="22"/>
          <w:szCs w:val="22"/>
        </w:rPr>
        <w:t>, napr. atropín.</w:t>
      </w:r>
    </w:p>
    <w:p w:rsidR="009A65A0" w:rsidRPr="000149E8" w:rsidRDefault="009A65A0" w:rsidP="000149E8">
      <w:pPr>
        <w:numPr>
          <w:ilvl w:val="0"/>
          <w:numId w:val="22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0149E8">
        <w:rPr>
          <w:sz w:val="22"/>
          <w:szCs w:val="22"/>
        </w:rPr>
        <w:t>lieky používané na liečbu porúch srdcového rytmu (napr. chinidín, prokaínamid, propafenón).</w:t>
      </w:r>
    </w:p>
    <w:p w:rsidR="00530F17" w:rsidRPr="000149E8" w:rsidRDefault="009A65A0" w:rsidP="000149E8">
      <w:pPr>
        <w:numPr>
          <w:ilvl w:val="0"/>
          <w:numId w:val="22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0149E8">
        <w:rPr>
          <w:sz w:val="22"/>
          <w:szCs w:val="22"/>
        </w:rPr>
        <w:t>lieky používané na liečbu malárie (chlorochín, hydroxychlorochín).</w:t>
      </w:r>
    </w:p>
    <w:p w:rsidR="009A65A0" w:rsidRPr="000149E8" w:rsidRDefault="00530F17" w:rsidP="000149E8">
      <w:pPr>
        <w:numPr>
          <w:ilvl w:val="0"/>
          <w:numId w:val="22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0149E8">
        <w:rPr>
          <w:sz w:val="22"/>
          <w:szCs w:val="22"/>
        </w:rPr>
        <w:t>l</w:t>
      </w:r>
      <w:r w:rsidR="009A65A0" w:rsidRPr="000149E8">
        <w:rPr>
          <w:sz w:val="22"/>
          <w:szCs w:val="22"/>
        </w:rPr>
        <w:t>okálne anestetiká (napr. lidokaín).</w:t>
      </w:r>
    </w:p>
    <w:p w:rsidR="00530F17" w:rsidRPr="000149E8" w:rsidRDefault="00582D0E" w:rsidP="000149E8">
      <w:pPr>
        <w:numPr>
          <w:ilvl w:val="0"/>
          <w:numId w:val="22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0149E8">
        <w:rPr>
          <w:sz w:val="22"/>
          <w:szCs w:val="22"/>
        </w:rPr>
        <w:t>n</w:t>
      </w:r>
      <w:r w:rsidR="00530F17" w:rsidRPr="000149E8">
        <w:rPr>
          <w:sz w:val="22"/>
          <w:szCs w:val="22"/>
        </w:rPr>
        <w:t>iektoré antibiotiká (napr. aminoglykozidové, linkozamidové a polype</w:t>
      </w:r>
      <w:r w:rsidRPr="000149E8">
        <w:rPr>
          <w:sz w:val="22"/>
          <w:szCs w:val="22"/>
        </w:rPr>
        <w:t>p</w:t>
      </w:r>
      <w:r w:rsidR="00530F17" w:rsidRPr="000149E8">
        <w:rPr>
          <w:sz w:val="22"/>
          <w:szCs w:val="22"/>
        </w:rPr>
        <w:t>tidové antibiotiká</w:t>
      </w:r>
      <w:r w:rsidRPr="000149E8">
        <w:rPr>
          <w:sz w:val="22"/>
          <w:szCs w:val="22"/>
        </w:rPr>
        <w:t>, fluorochinolóny, rolitetracyklín, oxytetracyklín, erytromycín a telitromycín</w:t>
      </w:r>
      <w:r w:rsidR="00530F17" w:rsidRPr="000149E8">
        <w:rPr>
          <w:sz w:val="22"/>
          <w:szCs w:val="22"/>
        </w:rPr>
        <w:t>)</w:t>
      </w:r>
      <w:r w:rsidRPr="000149E8">
        <w:rPr>
          <w:sz w:val="22"/>
          <w:szCs w:val="22"/>
        </w:rPr>
        <w:t>.</w:t>
      </w:r>
    </w:p>
    <w:p w:rsidR="00582D0E" w:rsidRPr="000149E8" w:rsidRDefault="00582D0E" w:rsidP="000149E8">
      <w:pPr>
        <w:numPr>
          <w:ilvl w:val="0"/>
          <w:numId w:val="22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0149E8">
        <w:rPr>
          <w:sz w:val="22"/>
          <w:szCs w:val="22"/>
        </w:rPr>
        <w:t>inhalačné anestetiká (napr. desfluran, sevofluran, isofluran, halotan).</w:t>
      </w:r>
    </w:p>
    <w:p w:rsidR="00582D0E" w:rsidRPr="000149E8" w:rsidRDefault="00582D0E" w:rsidP="000149E8">
      <w:pPr>
        <w:numPr>
          <w:ilvl w:val="0"/>
          <w:numId w:val="22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0149E8">
        <w:rPr>
          <w:sz w:val="22"/>
          <w:szCs w:val="22"/>
        </w:rPr>
        <w:t xml:space="preserve">lieky používané </w:t>
      </w:r>
      <w:r w:rsidR="00E44DE1">
        <w:rPr>
          <w:sz w:val="22"/>
          <w:szCs w:val="22"/>
        </w:rPr>
        <w:t>na</w:t>
      </w:r>
      <w:r w:rsidRPr="000149E8">
        <w:rPr>
          <w:sz w:val="22"/>
          <w:szCs w:val="22"/>
        </w:rPr>
        <w:t> liečb</w:t>
      </w:r>
      <w:r w:rsidR="00E44DE1">
        <w:rPr>
          <w:sz w:val="22"/>
          <w:szCs w:val="22"/>
        </w:rPr>
        <w:t>u</w:t>
      </w:r>
      <w:r w:rsidRPr="000149E8">
        <w:rPr>
          <w:sz w:val="22"/>
          <w:szCs w:val="22"/>
        </w:rPr>
        <w:t xml:space="preserve"> vysokého krvného tlaku (verapamil).</w:t>
      </w:r>
    </w:p>
    <w:p w:rsidR="00582D0E" w:rsidRPr="000149E8" w:rsidRDefault="00582D0E" w:rsidP="000149E8">
      <w:pPr>
        <w:numPr>
          <w:ilvl w:val="0"/>
          <w:numId w:val="22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0149E8">
        <w:rPr>
          <w:sz w:val="22"/>
          <w:szCs w:val="22"/>
        </w:rPr>
        <w:t>n</w:t>
      </w:r>
      <w:r w:rsidR="00E0516D" w:rsidRPr="000149E8">
        <w:rPr>
          <w:sz w:val="22"/>
          <w:szCs w:val="22"/>
        </w:rPr>
        <w:t>iektoré lieky používané na liečbu</w:t>
      </w:r>
      <w:r w:rsidRPr="000149E8">
        <w:rPr>
          <w:sz w:val="22"/>
          <w:szCs w:val="22"/>
        </w:rPr>
        <w:t xml:space="preserve"> depresie (lítium, bupropión).</w:t>
      </w:r>
    </w:p>
    <w:p w:rsidR="00582D0E" w:rsidRPr="000149E8" w:rsidRDefault="00582D0E" w:rsidP="000149E8">
      <w:pPr>
        <w:numPr>
          <w:ilvl w:val="0"/>
          <w:numId w:val="22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0149E8">
        <w:rPr>
          <w:sz w:val="22"/>
          <w:szCs w:val="22"/>
        </w:rPr>
        <w:t>tramadol (na liečbu bolesti).</w:t>
      </w:r>
    </w:p>
    <w:p w:rsidR="009A65A0" w:rsidRPr="000149E8" w:rsidRDefault="009A65A0" w:rsidP="000149E8">
      <w:pPr>
        <w:tabs>
          <w:tab w:val="left" w:pos="2127"/>
        </w:tabs>
        <w:rPr>
          <w:sz w:val="22"/>
          <w:szCs w:val="22"/>
        </w:rPr>
      </w:pPr>
    </w:p>
    <w:p w:rsidR="0006431B" w:rsidRPr="000149E8" w:rsidRDefault="0006431B" w:rsidP="000149E8">
      <w:pPr>
        <w:numPr>
          <w:ilvl w:val="12"/>
          <w:numId w:val="0"/>
        </w:numPr>
        <w:ind w:right="-2"/>
        <w:rPr>
          <w:b/>
          <w:noProof/>
          <w:sz w:val="22"/>
          <w:szCs w:val="22"/>
        </w:rPr>
      </w:pPr>
      <w:r w:rsidRPr="000149E8">
        <w:rPr>
          <w:b/>
          <w:noProof/>
          <w:sz w:val="22"/>
          <w:szCs w:val="22"/>
        </w:rPr>
        <w:t>S</w:t>
      </w:r>
      <w:r w:rsidR="009B369F" w:rsidRPr="009B369F">
        <w:rPr>
          <w:b/>
          <w:noProof/>
          <w:sz w:val="22"/>
          <w:szCs w:val="22"/>
        </w:rPr>
        <w:t>yntostigmin</w:t>
      </w:r>
      <w:r w:rsidRPr="000149E8">
        <w:rPr>
          <w:b/>
          <w:noProof/>
          <w:sz w:val="22"/>
          <w:szCs w:val="22"/>
        </w:rPr>
        <w:t xml:space="preserve"> a jedlo, nápoje a alkohol</w:t>
      </w:r>
    </w:p>
    <w:p w:rsidR="0006431B" w:rsidRPr="000149E8" w:rsidRDefault="0006431B" w:rsidP="000149E8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0149E8">
        <w:rPr>
          <w:noProof/>
          <w:sz w:val="22"/>
          <w:szCs w:val="22"/>
        </w:rPr>
        <w:t>S</w:t>
      </w:r>
      <w:r w:rsidR="009B369F" w:rsidRPr="009B369F">
        <w:rPr>
          <w:noProof/>
          <w:sz w:val="22"/>
          <w:szCs w:val="22"/>
        </w:rPr>
        <w:t>yntostigmin</w:t>
      </w:r>
      <w:r w:rsidRPr="000149E8">
        <w:rPr>
          <w:noProof/>
          <w:sz w:val="22"/>
          <w:szCs w:val="22"/>
        </w:rPr>
        <w:t xml:space="preserve"> sa užíva </w:t>
      </w:r>
      <w:r w:rsidR="008D6274" w:rsidRPr="000149E8">
        <w:rPr>
          <w:noProof/>
          <w:sz w:val="22"/>
          <w:szCs w:val="22"/>
        </w:rPr>
        <w:t>pred</w:t>
      </w:r>
      <w:r w:rsidRPr="000149E8">
        <w:rPr>
          <w:noProof/>
          <w:sz w:val="22"/>
          <w:szCs w:val="22"/>
        </w:rPr>
        <w:t xml:space="preserve"> jedlom</w:t>
      </w:r>
      <w:r w:rsidR="008D6274" w:rsidRPr="000149E8">
        <w:rPr>
          <w:noProof/>
          <w:sz w:val="22"/>
          <w:szCs w:val="22"/>
        </w:rPr>
        <w:t>, počas jedla alebo po</w:t>
      </w:r>
      <w:r w:rsidRPr="000149E8">
        <w:rPr>
          <w:noProof/>
          <w:sz w:val="22"/>
          <w:szCs w:val="22"/>
        </w:rPr>
        <w:t xml:space="preserve"> jedl</w:t>
      </w:r>
      <w:r w:rsidR="008D6274" w:rsidRPr="000149E8">
        <w:rPr>
          <w:noProof/>
          <w:sz w:val="22"/>
          <w:szCs w:val="22"/>
        </w:rPr>
        <w:t>e</w:t>
      </w:r>
      <w:r w:rsidRPr="000149E8">
        <w:rPr>
          <w:noProof/>
          <w:sz w:val="22"/>
          <w:szCs w:val="22"/>
        </w:rPr>
        <w:t>.</w:t>
      </w:r>
    </w:p>
    <w:p w:rsidR="0006431B" w:rsidRPr="000149E8" w:rsidRDefault="0006431B" w:rsidP="000149E8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06431B" w:rsidRPr="000149E8" w:rsidRDefault="0006431B" w:rsidP="00D34113">
      <w:pPr>
        <w:numPr>
          <w:ilvl w:val="12"/>
          <w:numId w:val="0"/>
        </w:numPr>
        <w:tabs>
          <w:tab w:val="center" w:pos="4536"/>
        </w:tabs>
        <w:ind w:right="-2"/>
        <w:outlineLvl w:val="0"/>
        <w:rPr>
          <w:b/>
          <w:noProof/>
          <w:sz w:val="22"/>
          <w:szCs w:val="22"/>
        </w:rPr>
      </w:pPr>
      <w:r w:rsidRPr="000149E8">
        <w:rPr>
          <w:b/>
          <w:noProof/>
          <w:sz w:val="22"/>
          <w:szCs w:val="22"/>
        </w:rPr>
        <w:t>Tehotenstvo, dojčenie a plodnosť</w:t>
      </w:r>
      <w:r w:rsidR="00E44DE1">
        <w:rPr>
          <w:b/>
          <w:noProof/>
          <w:sz w:val="22"/>
          <w:szCs w:val="22"/>
        </w:rPr>
        <w:tab/>
      </w:r>
    </w:p>
    <w:p w:rsidR="0006431B" w:rsidRPr="000149E8" w:rsidRDefault="0006431B" w:rsidP="000149E8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0149E8">
        <w:rPr>
          <w:noProof/>
          <w:sz w:val="22"/>
          <w:szCs w:val="22"/>
        </w:rPr>
        <w:t>Ak ste tehotná alebo dojčíte, ak si myslíte, že ste tehotná alebo ak plánujete otehotnieť, poraďte sa so svojím lekárom alebo lekárnikom predtým</w:t>
      </w:r>
      <w:r w:rsidR="008D6274" w:rsidRPr="000149E8">
        <w:rPr>
          <w:noProof/>
          <w:sz w:val="22"/>
          <w:szCs w:val="22"/>
        </w:rPr>
        <w:t>,</w:t>
      </w:r>
      <w:r w:rsidRPr="000149E8">
        <w:rPr>
          <w:noProof/>
          <w:sz w:val="22"/>
          <w:szCs w:val="22"/>
        </w:rPr>
        <w:t xml:space="preserve"> ako začnete užívať tento liek.</w:t>
      </w:r>
    </w:p>
    <w:p w:rsidR="0006431B" w:rsidRPr="000149E8" w:rsidRDefault="0006431B" w:rsidP="000149E8">
      <w:pPr>
        <w:tabs>
          <w:tab w:val="left" w:pos="2127"/>
        </w:tabs>
        <w:rPr>
          <w:sz w:val="22"/>
          <w:szCs w:val="22"/>
        </w:rPr>
      </w:pPr>
      <w:r w:rsidRPr="000149E8">
        <w:rPr>
          <w:sz w:val="22"/>
          <w:szCs w:val="22"/>
        </w:rPr>
        <w:t>Tehotné a dojčiace ženy môžu tablety S</w:t>
      </w:r>
      <w:r w:rsidR="009B369F" w:rsidRPr="009B369F">
        <w:rPr>
          <w:sz w:val="22"/>
          <w:szCs w:val="22"/>
        </w:rPr>
        <w:t>yntostigmin</w:t>
      </w:r>
      <w:r w:rsidRPr="000149E8">
        <w:rPr>
          <w:sz w:val="22"/>
          <w:szCs w:val="22"/>
        </w:rPr>
        <w:t xml:space="preserve"> užívať len v nevyhnutných prípadoch a na výslovný pokyn lekára. </w:t>
      </w:r>
    </w:p>
    <w:p w:rsidR="0006431B" w:rsidRPr="000149E8" w:rsidRDefault="0006431B" w:rsidP="000149E8">
      <w:pPr>
        <w:numPr>
          <w:ilvl w:val="12"/>
          <w:numId w:val="0"/>
        </w:numPr>
        <w:ind w:right="-2"/>
        <w:outlineLvl w:val="0"/>
        <w:rPr>
          <w:b/>
          <w:noProof/>
          <w:sz w:val="22"/>
          <w:szCs w:val="22"/>
        </w:rPr>
      </w:pPr>
    </w:p>
    <w:p w:rsidR="0006431B" w:rsidRPr="000149E8" w:rsidRDefault="0006431B" w:rsidP="000149E8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</w:rPr>
      </w:pPr>
      <w:r w:rsidRPr="000149E8">
        <w:rPr>
          <w:b/>
          <w:noProof/>
          <w:sz w:val="22"/>
          <w:szCs w:val="22"/>
        </w:rPr>
        <w:t>Vedenie vozidiel a obsluha strojov</w:t>
      </w:r>
    </w:p>
    <w:p w:rsidR="0006431B" w:rsidRPr="000149E8" w:rsidRDefault="0006431B" w:rsidP="000149E8">
      <w:pPr>
        <w:rPr>
          <w:sz w:val="22"/>
          <w:szCs w:val="22"/>
        </w:rPr>
      </w:pPr>
      <w:r w:rsidRPr="000149E8">
        <w:rPr>
          <w:sz w:val="22"/>
          <w:szCs w:val="22"/>
        </w:rPr>
        <w:t>Predovšetkým na začiatku liečby môže S</w:t>
      </w:r>
      <w:r w:rsidR="009B369F" w:rsidRPr="009B369F">
        <w:rPr>
          <w:sz w:val="22"/>
          <w:szCs w:val="22"/>
        </w:rPr>
        <w:t>yntostigmin</w:t>
      </w:r>
      <w:r w:rsidRPr="000149E8">
        <w:rPr>
          <w:sz w:val="22"/>
          <w:szCs w:val="22"/>
        </w:rPr>
        <w:t xml:space="preserve"> spôsobiť zúženie zreníc a poruchy schopnosti ostrého videnia. S</w:t>
      </w:r>
      <w:r w:rsidR="009B369F" w:rsidRPr="009B369F">
        <w:rPr>
          <w:sz w:val="22"/>
          <w:szCs w:val="22"/>
        </w:rPr>
        <w:t>yntostigmin</w:t>
      </w:r>
      <w:r w:rsidRPr="000149E8">
        <w:rPr>
          <w:sz w:val="22"/>
          <w:szCs w:val="22"/>
        </w:rPr>
        <w:t xml:space="preserve"> ale nepriaznivo neovplyvňuje pozornosť a schopnosť sústredenia. Schopnosť obsluhovať stroje, pracovať vo výškach alebo viesť vozidl</w:t>
      </w:r>
      <w:r w:rsidR="00310928" w:rsidRPr="000149E8">
        <w:rPr>
          <w:sz w:val="22"/>
          <w:szCs w:val="22"/>
        </w:rPr>
        <w:t>á</w:t>
      </w:r>
      <w:r w:rsidRPr="000149E8">
        <w:rPr>
          <w:sz w:val="22"/>
          <w:szCs w:val="22"/>
        </w:rPr>
        <w:t xml:space="preserve"> musí individuálne posúdiť váš lekár.</w:t>
      </w:r>
    </w:p>
    <w:p w:rsidR="0006431B" w:rsidRPr="000149E8" w:rsidRDefault="0006431B" w:rsidP="000149E8">
      <w:pPr>
        <w:rPr>
          <w:b/>
          <w:i/>
          <w:sz w:val="22"/>
          <w:szCs w:val="22"/>
          <w:u w:val="single"/>
          <w:lang w:eastAsia="en-US"/>
        </w:rPr>
      </w:pPr>
    </w:p>
    <w:p w:rsidR="00692E17" w:rsidRPr="000149E8" w:rsidRDefault="0006431B" w:rsidP="000149E8">
      <w:pPr>
        <w:tabs>
          <w:tab w:val="num" w:pos="360"/>
        </w:tabs>
        <w:ind w:right="-2"/>
        <w:rPr>
          <w:sz w:val="22"/>
          <w:szCs w:val="22"/>
          <w:lang w:eastAsia="en-US"/>
        </w:rPr>
      </w:pPr>
      <w:r w:rsidRPr="000149E8">
        <w:rPr>
          <w:b/>
          <w:noProof/>
          <w:sz w:val="22"/>
          <w:szCs w:val="22"/>
        </w:rPr>
        <w:t>S</w:t>
      </w:r>
      <w:r w:rsidR="009B369F" w:rsidRPr="009B369F">
        <w:rPr>
          <w:b/>
          <w:noProof/>
          <w:sz w:val="22"/>
          <w:szCs w:val="22"/>
        </w:rPr>
        <w:t>yntostigmin</w:t>
      </w:r>
      <w:r w:rsidRPr="000149E8">
        <w:rPr>
          <w:b/>
          <w:noProof/>
          <w:sz w:val="22"/>
          <w:szCs w:val="22"/>
        </w:rPr>
        <w:t xml:space="preserve"> </w:t>
      </w:r>
      <w:r w:rsidRPr="000149E8">
        <w:rPr>
          <w:b/>
          <w:sz w:val="22"/>
          <w:szCs w:val="22"/>
          <w:lang w:eastAsia="en-US"/>
        </w:rPr>
        <w:t>obsahuje laktózu</w:t>
      </w:r>
      <w:r w:rsidRPr="000149E8">
        <w:rPr>
          <w:sz w:val="22"/>
          <w:szCs w:val="22"/>
          <w:lang w:eastAsia="en-US"/>
        </w:rPr>
        <w:t xml:space="preserve"> </w:t>
      </w:r>
    </w:p>
    <w:p w:rsidR="0006431B" w:rsidRPr="000149E8" w:rsidRDefault="0006431B" w:rsidP="000149E8">
      <w:pPr>
        <w:tabs>
          <w:tab w:val="num" w:pos="360"/>
        </w:tabs>
        <w:ind w:right="-2"/>
        <w:rPr>
          <w:sz w:val="22"/>
          <w:szCs w:val="22"/>
          <w:lang w:eastAsia="en-US"/>
        </w:rPr>
      </w:pPr>
      <w:r w:rsidRPr="000149E8">
        <w:rPr>
          <w:sz w:val="22"/>
          <w:szCs w:val="22"/>
          <w:lang w:eastAsia="en-US"/>
        </w:rPr>
        <w:t>Ak vám</w:t>
      </w:r>
      <w:r w:rsidR="00692E17" w:rsidRPr="000149E8">
        <w:rPr>
          <w:sz w:val="22"/>
          <w:szCs w:val="22"/>
          <w:lang w:eastAsia="en-US"/>
        </w:rPr>
        <w:t xml:space="preserve"> váš</w:t>
      </w:r>
      <w:r w:rsidRPr="000149E8">
        <w:rPr>
          <w:sz w:val="22"/>
          <w:szCs w:val="22"/>
          <w:lang w:eastAsia="en-US"/>
        </w:rPr>
        <w:t xml:space="preserve"> lekár povedal, že neznášate niektoré cukry, kontaktujte svojho lekára</w:t>
      </w:r>
      <w:r w:rsidR="00692E17" w:rsidRPr="000149E8">
        <w:rPr>
          <w:sz w:val="22"/>
          <w:szCs w:val="22"/>
          <w:lang w:eastAsia="en-US"/>
        </w:rPr>
        <w:t xml:space="preserve"> pred užitím tohto lieku</w:t>
      </w:r>
      <w:r w:rsidRPr="000149E8">
        <w:rPr>
          <w:sz w:val="22"/>
          <w:szCs w:val="22"/>
          <w:lang w:eastAsia="en-US"/>
        </w:rPr>
        <w:t>.</w:t>
      </w:r>
    </w:p>
    <w:p w:rsidR="0006431B" w:rsidRPr="000149E8" w:rsidRDefault="0006431B" w:rsidP="000149E8">
      <w:pPr>
        <w:rPr>
          <w:b/>
          <w:sz w:val="22"/>
          <w:szCs w:val="22"/>
          <w:u w:val="single"/>
          <w:lang w:eastAsia="en-US"/>
        </w:rPr>
      </w:pPr>
    </w:p>
    <w:p w:rsidR="0006431B" w:rsidRPr="000149E8" w:rsidRDefault="0006431B" w:rsidP="000149E8">
      <w:pPr>
        <w:rPr>
          <w:b/>
          <w:sz w:val="22"/>
          <w:szCs w:val="22"/>
          <w:u w:val="single"/>
          <w:lang w:eastAsia="en-US"/>
        </w:rPr>
      </w:pPr>
    </w:p>
    <w:p w:rsidR="0006431B" w:rsidRPr="000149E8" w:rsidRDefault="0006431B" w:rsidP="000149E8">
      <w:pPr>
        <w:keepNext/>
        <w:numPr>
          <w:ilvl w:val="12"/>
          <w:numId w:val="0"/>
        </w:numPr>
        <w:ind w:left="567" w:hanging="567"/>
        <w:rPr>
          <w:b/>
          <w:sz w:val="22"/>
          <w:szCs w:val="22"/>
          <w:lang w:eastAsia="en-US"/>
        </w:rPr>
      </w:pPr>
      <w:r w:rsidRPr="000149E8">
        <w:rPr>
          <w:b/>
          <w:sz w:val="22"/>
          <w:szCs w:val="22"/>
          <w:lang w:eastAsia="en-US"/>
        </w:rPr>
        <w:t>3.</w:t>
      </w:r>
      <w:r w:rsidRPr="000149E8">
        <w:rPr>
          <w:b/>
          <w:sz w:val="22"/>
          <w:szCs w:val="22"/>
          <w:lang w:eastAsia="en-US"/>
        </w:rPr>
        <w:tab/>
        <w:t>Ako užívať</w:t>
      </w:r>
      <w:r w:rsidRPr="000149E8">
        <w:rPr>
          <w:b/>
          <w:noProof/>
          <w:sz w:val="22"/>
          <w:szCs w:val="22"/>
        </w:rPr>
        <w:t xml:space="preserve"> S</w:t>
      </w:r>
      <w:r w:rsidR="009B369F" w:rsidRPr="009B369F">
        <w:rPr>
          <w:b/>
          <w:noProof/>
          <w:sz w:val="22"/>
          <w:szCs w:val="22"/>
        </w:rPr>
        <w:t>yntostigmin</w:t>
      </w:r>
    </w:p>
    <w:p w:rsidR="0006431B" w:rsidRPr="000149E8" w:rsidRDefault="0006431B" w:rsidP="000149E8">
      <w:pPr>
        <w:keepNext/>
        <w:rPr>
          <w:b/>
          <w:sz w:val="22"/>
          <w:szCs w:val="22"/>
          <w:u w:val="single"/>
          <w:lang w:eastAsia="en-US"/>
        </w:rPr>
      </w:pPr>
    </w:p>
    <w:p w:rsidR="0006431B" w:rsidRPr="000149E8" w:rsidRDefault="0006431B" w:rsidP="000149E8">
      <w:pPr>
        <w:rPr>
          <w:sz w:val="22"/>
          <w:szCs w:val="22"/>
          <w:lang w:eastAsia="en-US"/>
        </w:rPr>
      </w:pPr>
      <w:r w:rsidRPr="000149E8">
        <w:rPr>
          <w:sz w:val="22"/>
          <w:szCs w:val="22"/>
          <w:lang w:eastAsia="en-US"/>
        </w:rPr>
        <w:t>Vždy užívajte tento liek presne tak, ako vám povedal váš lekár. Ak si nie ste niečím istý, overte si to u </w:t>
      </w:r>
      <w:r w:rsidR="00370AF5" w:rsidRPr="000149E8">
        <w:rPr>
          <w:sz w:val="22"/>
          <w:szCs w:val="22"/>
          <w:lang w:eastAsia="en-US"/>
        </w:rPr>
        <w:t>svojho</w:t>
      </w:r>
      <w:r w:rsidRPr="000149E8">
        <w:rPr>
          <w:sz w:val="22"/>
          <w:szCs w:val="22"/>
          <w:lang w:eastAsia="en-US"/>
        </w:rPr>
        <w:t xml:space="preserve"> lekára alebo lekárnika.</w:t>
      </w:r>
    </w:p>
    <w:p w:rsidR="0006431B" w:rsidRPr="000149E8" w:rsidRDefault="0006431B" w:rsidP="000149E8">
      <w:pPr>
        <w:rPr>
          <w:b/>
          <w:sz w:val="22"/>
          <w:szCs w:val="22"/>
          <w:u w:val="single"/>
          <w:lang w:eastAsia="en-US"/>
        </w:rPr>
      </w:pPr>
    </w:p>
    <w:p w:rsidR="0006431B" w:rsidRPr="000149E8" w:rsidRDefault="0006431B" w:rsidP="000149E8">
      <w:pPr>
        <w:rPr>
          <w:sz w:val="22"/>
          <w:szCs w:val="22"/>
        </w:rPr>
      </w:pPr>
      <w:r w:rsidRPr="000149E8">
        <w:rPr>
          <w:b/>
          <w:sz w:val="22"/>
          <w:szCs w:val="22"/>
        </w:rPr>
        <w:t>Pri liečbe myast</w:t>
      </w:r>
      <w:r w:rsidR="00370AF5" w:rsidRPr="000149E8">
        <w:rPr>
          <w:b/>
          <w:sz w:val="22"/>
          <w:szCs w:val="22"/>
        </w:rPr>
        <w:t>h</w:t>
      </w:r>
      <w:r w:rsidRPr="000149E8">
        <w:rPr>
          <w:b/>
          <w:sz w:val="22"/>
          <w:szCs w:val="22"/>
        </w:rPr>
        <w:t>enia gravis</w:t>
      </w:r>
      <w:r w:rsidRPr="000149E8">
        <w:rPr>
          <w:sz w:val="22"/>
          <w:szCs w:val="22"/>
        </w:rPr>
        <w:t xml:space="preserve"> užívajú dospelí zvyčajne 1 tabletu (t. j. 15</w:t>
      </w:r>
      <w:r w:rsidR="00370AF5" w:rsidRPr="000149E8">
        <w:rPr>
          <w:sz w:val="22"/>
          <w:szCs w:val="22"/>
        </w:rPr>
        <w:t> </w:t>
      </w:r>
      <w:r w:rsidRPr="000149E8">
        <w:rPr>
          <w:sz w:val="22"/>
          <w:szCs w:val="22"/>
        </w:rPr>
        <w:t>mg neostigmín</w:t>
      </w:r>
      <w:r w:rsidR="00370AF5" w:rsidRPr="000149E8">
        <w:rPr>
          <w:sz w:val="22"/>
          <w:szCs w:val="22"/>
        </w:rPr>
        <w:t>ium</w:t>
      </w:r>
      <w:r w:rsidRPr="000149E8">
        <w:rPr>
          <w:sz w:val="22"/>
          <w:szCs w:val="22"/>
        </w:rPr>
        <w:t>bromidu) každé 3 - 4 hodiny, v prípade potreby môže lekár dávku zvýšiť, zvyčajne sa však neodporúča prekračovať dennú dávku 10 tabliet (t. j. 150 mg neostigmín</w:t>
      </w:r>
      <w:r w:rsidR="00370AF5" w:rsidRPr="000149E8">
        <w:rPr>
          <w:sz w:val="22"/>
          <w:szCs w:val="22"/>
        </w:rPr>
        <w:t>ium</w:t>
      </w:r>
      <w:r w:rsidRPr="000149E8">
        <w:rPr>
          <w:sz w:val="22"/>
          <w:szCs w:val="22"/>
        </w:rPr>
        <w:t xml:space="preserve">bromidu). </w:t>
      </w:r>
    </w:p>
    <w:p w:rsidR="00236383" w:rsidRDefault="00236383" w:rsidP="000149E8">
      <w:pPr>
        <w:rPr>
          <w:sz w:val="22"/>
          <w:szCs w:val="22"/>
        </w:rPr>
      </w:pPr>
    </w:p>
    <w:p w:rsidR="00236383" w:rsidRPr="004307CE" w:rsidRDefault="00236383" w:rsidP="000149E8">
      <w:pPr>
        <w:rPr>
          <w:sz w:val="22"/>
          <w:szCs w:val="22"/>
          <w:u w:val="single"/>
        </w:rPr>
      </w:pPr>
      <w:r w:rsidRPr="004307CE">
        <w:rPr>
          <w:sz w:val="22"/>
          <w:szCs w:val="22"/>
          <w:u w:val="single"/>
        </w:rPr>
        <w:t>Použitie u</w:t>
      </w:r>
      <w:r w:rsidR="000F47E4" w:rsidRPr="004307CE">
        <w:rPr>
          <w:sz w:val="22"/>
          <w:szCs w:val="22"/>
          <w:u w:val="single"/>
        </w:rPr>
        <w:t> </w:t>
      </w:r>
      <w:r w:rsidRPr="004307CE">
        <w:rPr>
          <w:sz w:val="22"/>
          <w:szCs w:val="22"/>
          <w:u w:val="single"/>
        </w:rPr>
        <w:t>detí</w:t>
      </w:r>
      <w:r w:rsidR="000F47E4" w:rsidRPr="004307CE">
        <w:rPr>
          <w:sz w:val="22"/>
          <w:szCs w:val="22"/>
          <w:u w:val="single"/>
        </w:rPr>
        <w:t xml:space="preserve"> a dospievajúcich</w:t>
      </w:r>
    </w:p>
    <w:p w:rsidR="0006431B" w:rsidRPr="000149E8" w:rsidRDefault="00236383" w:rsidP="000149E8">
      <w:pPr>
        <w:rPr>
          <w:sz w:val="22"/>
          <w:szCs w:val="22"/>
        </w:rPr>
      </w:pPr>
      <w:r w:rsidRPr="00236383">
        <w:rPr>
          <w:sz w:val="22"/>
          <w:szCs w:val="22"/>
        </w:rPr>
        <w:t xml:space="preserve">Deťom a dospievajúcim s telesnou hmotnosťou vyššou ako 40 kg sa odporúča užívať </w:t>
      </w:r>
      <w:r>
        <w:rPr>
          <w:sz w:val="22"/>
          <w:szCs w:val="22"/>
        </w:rPr>
        <w:t xml:space="preserve">1 tabletu (t.j. </w:t>
      </w:r>
      <w:r w:rsidRPr="00236383">
        <w:rPr>
          <w:sz w:val="22"/>
          <w:szCs w:val="22"/>
        </w:rPr>
        <w:t>15 mg neostigmíniumbromidu</w:t>
      </w:r>
      <w:r>
        <w:rPr>
          <w:sz w:val="22"/>
          <w:szCs w:val="22"/>
        </w:rPr>
        <w:t>)</w:t>
      </w:r>
      <w:r w:rsidRPr="00236383">
        <w:rPr>
          <w:sz w:val="22"/>
          <w:szCs w:val="22"/>
        </w:rPr>
        <w:t xml:space="preserve"> každé 4 hodiny.</w:t>
      </w:r>
    </w:p>
    <w:p w:rsidR="0006431B" w:rsidRPr="000149E8" w:rsidRDefault="0006431B" w:rsidP="000149E8">
      <w:pPr>
        <w:spacing w:before="60"/>
        <w:rPr>
          <w:sz w:val="22"/>
          <w:szCs w:val="22"/>
        </w:rPr>
      </w:pPr>
      <w:r w:rsidRPr="000149E8">
        <w:rPr>
          <w:sz w:val="22"/>
          <w:szCs w:val="22"/>
        </w:rPr>
        <w:t xml:space="preserve">Liek nesmú užívať deti </w:t>
      </w:r>
      <w:r w:rsidR="00236383">
        <w:rPr>
          <w:sz w:val="22"/>
          <w:szCs w:val="22"/>
        </w:rPr>
        <w:t>a dospievajúci s telesnou hmotnosťou 40 kg a nižšou</w:t>
      </w:r>
      <w:r w:rsidRPr="000149E8">
        <w:rPr>
          <w:sz w:val="22"/>
          <w:szCs w:val="22"/>
        </w:rPr>
        <w:t>.</w:t>
      </w:r>
    </w:p>
    <w:p w:rsidR="0006431B" w:rsidRPr="000149E8" w:rsidRDefault="0006431B" w:rsidP="000149E8">
      <w:pPr>
        <w:spacing w:before="60"/>
        <w:rPr>
          <w:sz w:val="22"/>
          <w:szCs w:val="22"/>
        </w:rPr>
      </w:pPr>
    </w:p>
    <w:p w:rsidR="0006431B" w:rsidRPr="000149E8" w:rsidRDefault="0006431B" w:rsidP="000149E8">
      <w:pPr>
        <w:spacing w:before="60"/>
        <w:rPr>
          <w:sz w:val="22"/>
          <w:szCs w:val="22"/>
        </w:rPr>
      </w:pPr>
      <w:r w:rsidRPr="000149E8">
        <w:rPr>
          <w:b/>
          <w:sz w:val="22"/>
          <w:szCs w:val="22"/>
        </w:rPr>
        <w:t xml:space="preserve">Pri liečbe zadržiavania moču pri strate napätia </w:t>
      </w:r>
      <w:r w:rsidR="00B73CE7" w:rsidRPr="000149E8">
        <w:rPr>
          <w:b/>
          <w:sz w:val="22"/>
          <w:szCs w:val="22"/>
        </w:rPr>
        <w:t>svalu</w:t>
      </w:r>
      <w:r w:rsidRPr="000149E8">
        <w:rPr>
          <w:b/>
          <w:sz w:val="22"/>
          <w:szCs w:val="22"/>
        </w:rPr>
        <w:t xml:space="preserve"> močového mechúra</w:t>
      </w:r>
      <w:r w:rsidRPr="000149E8">
        <w:rPr>
          <w:sz w:val="22"/>
          <w:szCs w:val="22"/>
        </w:rPr>
        <w:t xml:space="preserve"> užívajú dospelí zvyčajne 1 tabletu (t. j. 15</w:t>
      </w:r>
      <w:r w:rsidR="00B73CE7" w:rsidRPr="000149E8">
        <w:rPr>
          <w:sz w:val="22"/>
          <w:szCs w:val="22"/>
        </w:rPr>
        <w:t> </w:t>
      </w:r>
      <w:r w:rsidRPr="000149E8">
        <w:rPr>
          <w:sz w:val="22"/>
          <w:szCs w:val="22"/>
        </w:rPr>
        <w:t>mg neostigmín</w:t>
      </w:r>
      <w:r w:rsidR="00B73CE7" w:rsidRPr="000149E8">
        <w:rPr>
          <w:sz w:val="22"/>
          <w:szCs w:val="22"/>
        </w:rPr>
        <w:t>ium</w:t>
      </w:r>
      <w:r w:rsidRPr="000149E8">
        <w:rPr>
          <w:sz w:val="22"/>
          <w:szCs w:val="22"/>
        </w:rPr>
        <w:t>bromidu) 3 – 6-krát denne, vždy s odstupom aspoň 4</w:t>
      </w:r>
      <w:r w:rsidR="00B73CE7" w:rsidRPr="000149E8">
        <w:rPr>
          <w:sz w:val="22"/>
          <w:szCs w:val="22"/>
        </w:rPr>
        <w:t> </w:t>
      </w:r>
      <w:r w:rsidRPr="000149E8">
        <w:rPr>
          <w:sz w:val="22"/>
          <w:szCs w:val="22"/>
        </w:rPr>
        <w:t>hodín.</w:t>
      </w:r>
    </w:p>
    <w:p w:rsidR="0006431B" w:rsidRPr="000149E8" w:rsidRDefault="0006431B" w:rsidP="000149E8">
      <w:pPr>
        <w:spacing w:before="60"/>
        <w:rPr>
          <w:sz w:val="22"/>
          <w:szCs w:val="22"/>
        </w:rPr>
      </w:pPr>
      <w:r w:rsidRPr="000149E8">
        <w:rPr>
          <w:sz w:val="22"/>
          <w:szCs w:val="22"/>
        </w:rPr>
        <w:t>V tejto indikácii S</w:t>
      </w:r>
      <w:r w:rsidR="009B369F" w:rsidRPr="009B369F">
        <w:rPr>
          <w:sz w:val="22"/>
          <w:szCs w:val="22"/>
        </w:rPr>
        <w:t>yntostigmin</w:t>
      </w:r>
      <w:r w:rsidRPr="000149E8">
        <w:rPr>
          <w:sz w:val="22"/>
          <w:szCs w:val="22"/>
        </w:rPr>
        <w:t xml:space="preserve"> nie je určený pre deti.</w:t>
      </w:r>
    </w:p>
    <w:p w:rsidR="0006431B" w:rsidRPr="000149E8" w:rsidRDefault="0006431B" w:rsidP="000149E8">
      <w:pPr>
        <w:rPr>
          <w:b/>
          <w:sz w:val="22"/>
          <w:szCs w:val="22"/>
        </w:rPr>
      </w:pPr>
    </w:p>
    <w:p w:rsidR="0006431B" w:rsidRPr="000149E8" w:rsidRDefault="0006431B" w:rsidP="000149E8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  <w:lang w:eastAsia="en-US"/>
        </w:rPr>
      </w:pPr>
      <w:r w:rsidRPr="000149E8">
        <w:rPr>
          <w:b/>
          <w:noProof/>
          <w:sz w:val="22"/>
          <w:szCs w:val="22"/>
          <w:lang w:eastAsia="en-US"/>
        </w:rPr>
        <w:t>Ak užijete viac S</w:t>
      </w:r>
      <w:r w:rsidR="009B369F" w:rsidRPr="009B369F">
        <w:rPr>
          <w:b/>
          <w:noProof/>
          <w:sz w:val="22"/>
          <w:szCs w:val="22"/>
          <w:lang w:eastAsia="en-US"/>
        </w:rPr>
        <w:t>yntostigmin</w:t>
      </w:r>
      <w:r w:rsidR="009B369F">
        <w:rPr>
          <w:b/>
          <w:noProof/>
          <w:sz w:val="22"/>
          <w:szCs w:val="22"/>
          <w:lang w:eastAsia="en-US"/>
        </w:rPr>
        <w:t>u</w:t>
      </w:r>
      <w:r w:rsidRPr="000149E8">
        <w:rPr>
          <w:b/>
          <w:noProof/>
          <w:sz w:val="22"/>
          <w:szCs w:val="22"/>
          <w:lang w:eastAsia="en-US"/>
        </w:rPr>
        <w:t>, ako máte</w:t>
      </w:r>
    </w:p>
    <w:p w:rsidR="0006431B" w:rsidRPr="000149E8" w:rsidRDefault="0006431B" w:rsidP="000149E8">
      <w:pPr>
        <w:rPr>
          <w:color w:val="000000"/>
          <w:sz w:val="22"/>
          <w:szCs w:val="22"/>
        </w:rPr>
      </w:pPr>
      <w:r w:rsidRPr="000149E8">
        <w:rPr>
          <w:sz w:val="22"/>
          <w:szCs w:val="22"/>
        </w:rPr>
        <w:t>Predávkovanie, či otrava liekom S</w:t>
      </w:r>
      <w:r w:rsidR="009B369F" w:rsidRPr="009B369F">
        <w:rPr>
          <w:sz w:val="22"/>
          <w:szCs w:val="22"/>
        </w:rPr>
        <w:t>yntostigmin</w:t>
      </w:r>
      <w:r w:rsidRPr="000149E8">
        <w:rPr>
          <w:sz w:val="22"/>
          <w:szCs w:val="22"/>
        </w:rPr>
        <w:t xml:space="preserve"> sa prejavuje intenzívnymi príznakmi. </w:t>
      </w:r>
      <w:r w:rsidRPr="000149E8">
        <w:rPr>
          <w:color w:val="000000"/>
          <w:sz w:val="22"/>
          <w:szCs w:val="22"/>
        </w:rPr>
        <w:t xml:space="preserve">V popredí stojí úzkosť, slabosť, únava, závrat, bolesti hlavy, zúženie zreníc, nevoľnosť, vracanie, kolikové bolesti brucha, hnačky, zvýšené slinenie, potenie a spomalenie pulzovej frekvencie. Môže sa rozvinúť extrémna svalová slabosť, ktorá môže vyústiť do celkovej obrny, vrátane obrny okohybných a dýchacích svalov. Pri ťažkej otrave sa stav ďalej zhoršuje do epileptických záchvatov, kómy, </w:t>
      </w:r>
      <w:r w:rsidRPr="000149E8">
        <w:rPr>
          <w:color w:val="000000"/>
          <w:sz w:val="22"/>
          <w:szCs w:val="22"/>
        </w:rPr>
        <w:lastRenderedPageBreak/>
        <w:t>pľúcneho opuchu s výrazným vylučovaním sekrétu do priedušiek a pľúc spojeným s nedostatkom kyslíka, objavujú sa poruchy srdcového rytmu. Môže byť tiež prítomná zvýšená hladina krvného draslíka alebo sa môže objaviť cukor v moči. Extrémne vysoké dávky lieku S</w:t>
      </w:r>
      <w:r w:rsidR="009B369F" w:rsidRPr="009B369F">
        <w:rPr>
          <w:color w:val="000000"/>
          <w:sz w:val="22"/>
          <w:szCs w:val="22"/>
        </w:rPr>
        <w:t>yntostigmin</w:t>
      </w:r>
      <w:r w:rsidRPr="000149E8">
        <w:rPr>
          <w:color w:val="000000"/>
          <w:sz w:val="22"/>
          <w:szCs w:val="22"/>
        </w:rPr>
        <w:t xml:space="preserve"> vedú k dráždeniu mozgu s jeho následným útlmom, k blokáde prenosu podnetov medzi nervom a svalom sprevádzanej útlmom až obrnou dychu a smrťou.</w:t>
      </w:r>
    </w:p>
    <w:p w:rsidR="0006431B" w:rsidRPr="000149E8" w:rsidRDefault="0006431B" w:rsidP="000149E8">
      <w:pPr>
        <w:rPr>
          <w:sz w:val="22"/>
          <w:szCs w:val="22"/>
        </w:rPr>
      </w:pPr>
      <w:r w:rsidRPr="000149E8">
        <w:rPr>
          <w:color w:val="000000"/>
          <w:sz w:val="22"/>
          <w:szCs w:val="22"/>
        </w:rPr>
        <w:t>V prípade náhodného predávkovania alebo otravy liekom S</w:t>
      </w:r>
      <w:r w:rsidR="009B369F" w:rsidRPr="009B369F">
        <w:rPr>
          <w:color w:val="000000"/>
          <w:sz w:val="22"/>
          <w:szCs w:val="22"/>
        </w:rPr>
        <w:t>yntostigmin</w:t>
      </w:r>
      <w:r w:rsidRPr="000149E8">
        <w:rPr>
          <w:color w:val="000000"/>
          <w:sz w:val="22"/>
          <w:szCs w:val="22"/>
        </w:rPr>
        <w:t xml:space="preserve"> je nevyhnutné okamžite vyhľadať lekára.</w:t>
      </w:r>
    </w:p>
    <w:p w:rsidR="0006431B" w:rsidRPr="000149E8" w:rsidRDefault="0006431B" w:rsidP="000149E8">
      <w:pPr>
        <w:rPr>
          <w:b/>
          <w:sz w:val="22"/>
          <w:szCs w:val="22"/>
        </w:rPr>
      </w:pPr>
    </w:p>
    <w:p w:rsidR="0006431B" w:rsidRPr="000149E8" w:rsidRDefault="0006431B" w:rsidP="000149E8">
      <w:pPr>
        <w:keepNext/>
        <w:numPr>
          <w:ilvl w:val="12"/>
          <w:numId w:val="0"/>
        </w:numPr>
        <w:rPr>
          <w:b/>
          <w:sz w:val="22"/>
          <w:szCs w:val="22"/>
          <w:u w:val="single"/>
          <w:lang w:eastAsia="en-US"/>
        </w:rPr>
      </w:pPr>
      <w:r w:rsidRPr="000149E8">
        <w:rPr>
          <w:b/>
          <w:sz w:val="22"/>
          <w:szCs w:val="22"/>
          <w:lang w:eastAsia="en-US"/>
        </w:rPr>
        <w:t>Ak zabudnete užiť S</w:t>
      </w:r>
      <w:r w:rsidR="009B369F" w:rsidRPr="009B369F">
        <w:rPr>
          <w:b/>
          <w:sz w:val="22"/>
          <w:szCs w:val="22"/>
          <w:lang w:eastAsia="en-US"/>
        </w:rPr>
        <w:t>yntostigmin</w:t>
      </w:r>
    </w:p>
    <w:p w:rsidR="0006431B" w:rsidRPr="000149E8" w:rsidRDefault="0006431B" w:rsidP="000149E8">
      <w:pPr>
        <w:numPr>
          <w:ilvl w:val="12"/>
          <w:numId w:val="0"/>
        </w:numPr>
        <w:rPr>
          <w:sz w:val="22"/>
          <w:szCs w:val="22"/>
          <w:lang w:eastAsia="en-US"/>
        </w:rPr>
      </w:pPr>
      <w:r w:rsidRPr="000149E8">
        <w:rPr>
          <w:sz w:val="22"/>
          <w:szCs w:val="22"/>
          <w:lang w:eastAsia="en-US"/>
        </w:rPr>
        <w:t>Neužívajte dvojnásobnú dávku, aby ste nahradili vynechanú dávku.</w:t>
      </w:r>
    </w:p>
    <w:p w:rsidR="0006431B" w:rsidRPr="000149E8" w:rsidRDefault="0006431B" w:rsidP="000149E8">
      <w:pPr>
        <w:rPr>
          <w:b/>
          <w:sz w:val="22"/>
          <w:szCs w:val="22"/>
          <w:u w:val="single"/>
          <w:lang w:eastAsia="en-US"/>
        </w:rPr>
      </w:pPr>
    </w:p>
    <w:p w:rsidR="0006431B" w:rsidRPr="000149E8" w:rsidRDefault="0006431B" w:rsidP="000149E8">
      <w:pPr>
        <w:keepNext/>
        <w:rPr>
          <w:b/>
          <w:sz w:val="22"/>
          <w:szCs w:val="22"/>
          <w:lang w:eastAsia="en-US"/>
        </w:rPr>
      </w:pPr>
      <w:r w:rsidRPr="000149E8">
        <w:rPr>
          <w:b/>
          <w:sz w:val="22"/>
          <w:szCs w:val="22"/>
          <w:lang w:eastAsia="en-US"/>
        </w:rPr>
        <w:t>Ak prestanete užívať S</w:t>
      </w:r>
      <w:r w:rsidR="009B369F" w:rsidRPr="009B369F">
        <w:rPr>
          <w:b/>
          <w:sz w:val="22"/>
          <w:szCs w:val="22"/>
          <w:lang w:eastAsia="en-US"/>
        </w:rPr>
        <w:t>yntostigmin</w:t>
      </w:r>
    </w:p>
    <w:p w:rsidR="0006431B" w:rsidRPr="000149E8" w:rsidRDefault="0006431B" w:rsidP="000149E8">
      <w:pPr>
        <w:numPr>
          <w:ilvl w:val="12"/>
          <w:numId w:val="0"/>
        </w:numPr>
        <w:rPr>
          <w:sz w:val="22"/>
          <w:szCs w:val="22"/>
          <w:lang w:eastAsia="en-US"/>
        </w:rPr>
      </w:pPr>
      <w:r w:rsidRPr="000149E8">
        <w:rPr>
          <w:sz w:val="22"/>
          <w:szCs w:val="22"/>
          <w:lang w:eastAsia="en-US"/>
        </w:rPr>
        <w:t xml:space="preserve">Ak máte akékoľvek ďalšie otázky týkajúce sa použitia tohto lieku, opýtajte sa </w:t>
      </w:r>
      <w:r w:rsidR="009A1D33" w:rsidRPr="000149E8">
        <w:rPr>
          <w:sz w:val="22"/>
          <w:szCs w:val="22"/>
          <w:lang w:eastAsia="en-US"/>
        </w:rPr>
        <w:t>svoj</w:t>
      </w:r>
      <w:r w:rsidRPr="000149E8">
        <w:rPr>
          <w:sz w:val="22"/>
          <w:szCs w:val="22"/>
          <w:lang w:eastAsia="en-US"/>
        </w:rPr>
        <w:t>ho lekára alebo lekárnika.</w:t>
      </w:r>
    </w:p>
    <w:p w:rsidR="0006431B" w:rsidRPr="000149E8" w:rsidRDefault="0006431B" w:rsidP="000149E8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06431B" w:rsidRPr="000149E8" w:rsidRDefault="0006431B" w:rsidP="000149E8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06431B" w:rsidRPr="000149E8" w:rsidRDefault="0006431B" w:rsidP="000149E8">
      <w:pPr>
        <w:numPr>
          <w:ilvl w:val="12"/>
          <w:numId w:val="0"/>
        </w:numPr>
        <w:ind w:left="567" w:right="-2" w:hanging="567"/>
        <w:outlineLvl w:val="0"/>
        <w:rPr>
          <w:noProof/>
          <w:sz w:val="22"/>
          <w:szCs w:val="22"/>
        </w:rPr>
      </w:pPr>
      <w:r w:rsidRPr="000149E8">
        <w:rPr>
          <w:b/>
          <w:noProof/>
          <w:sz w:val="22"/>
          <w:szCs w:val="22"/>
        </w:rPr>
        <w:t>4.</w:t>
      </w:r>
      <w:r w:rsidRPr="000149E8">
        <w:rPr>
          <w:b/>
          <w:noProof/>
          <w:sz w:val="22"/>
          <w:szCs w:val="22"/>
        </w:rPr>
        <w:tab/>
        <w:t>Možné vedľajšie účinky</w:t>
      </w:r>
    </w:p>
    <w:p w:rsidR="0006431B" w:rsidRPr="000149E8" w:rsidRDefault="0006431B" w:rsidP="000149E8">
      <w:pPr>
        <w:numPr>
          <w:ilvl w:val="12"/>
          <w:numId w:val="0"/>
        </w:numPr>
        <w:ind w:right="-29"/>
        <w:rPr>
          <w:noProof/>
          <w:sz w:val="22"/>
          <w:szCs w:val="22"/>
        </w:rPr>
      </w:pPr>
    </w:p>
    <w:p w:rsidR="0006431B" w:rsidRPr="000149E8" w:rsidRDefault="0006431B" w:rsidP="000149E8">
      <w:pPr>
        <w:numPr>
          <w:ilvl w:val="12"/>
          <w:numId w:val="0"/>
        </w:numPr>
        <w:ind w:right="-29"/>
        <w:outlineLvl w:val="0"/>
        <w:rPr>
          <w:sz w:val="22"/>
          <w:szCs w:val="22"/>
        </w:rPr>
      </w:pPr>
      <w:r w:rsidRPr="000149E8">
        <w:rPr>
          <w:sz w:val="22"/>
          <w:szCs w:val="22"/>
        </w:rPr>
        <w:t>Tak ako všetky lieky, aj tento liek môže spôsobovať vedľajšie účinky, hoci sa neprejavia u každého.</w:t>
      </w:r>
    </w:p>
    <w:p w:rsidR="0006431B" w:rsidRPr="000149E8" w:rsidRDefault="0006431B" w:rsidP="000149E8">
      <w:pPr>
        <w:numPr>
          <w:ilvl w:val="12"/>
          <w:numId w:val="0"/>
        </w:numPr>
        <w:ind w:right="-29"/>
        <w:rPr>
          <w:noProof/>
          <w:sz w:val="22"/>
          <w:szCs w:val="22"/>
        </w:rPr>
      </w:pPr>
    </w:p>
    <w:p w:rsidR="0006431B" w:rsidRPr="000149E8" w:rsidRDefault="0006431B" w:rsidP="000149E8">
      <w:pPr>
        <w:tabs>
          <w:tab w:val="left" w:pos="2127"/>
        </w:tabs>
        <w:rPr>
          <w:sz w:val="22"/>
          <w:szCs w:val="22"/>
        </w:rPr>
      </w:pPr>
      <w:r w:rsidRPr="000149E8">
        <w:rPr>
          <w:sz w:val="22"/>
          <w:szCs w:val="22"/>
        </w:rPr>
        <w:t>Tablety S</w:t>
      </w:r>
      <w:r w:rsidR="009B369F" w:rsidRPr="009B369F">
        <w:rPr>
          <w:sz w:val="22"/>
          <w:szCs w:val="22"/>
        </w:rPr>
        <w:t>yntostigmin</w:t>
      </w:r>
      <w:r w:rsidRPr="000149E8">
        <w:rPr>
          <w:sz w:val="22"/>
          <w:szCs w:val="22"/>
        </w:rPr>
        <w:t xml:space="preserve"> sa zvyčajne veľmi dobre znášajú.</w:t>
      </w:r>
    </w:p>
    <w:p w:rsidR="0006431B" w:rsidRPr="000149E8" w:rsidRDefault="0006431B" w:rsidP="000149E8">
      <w:pPr>
        <w:tabs>
          <w:tab w:val="left" w:pos="2127"/>
        </w:tabs>
        <w:rPr>
          <w:sz w:val="22"/>
          <w:szCs w:val="22"/>
        </w:rPr>
      </w:pPr>
    </w:p>
    <w:p w:rsidR="0006431B" w:rsidRPr="000149E8" w:rsidRDefault="0006431B" w:rsidP="000149E8">
      <w:pPr>
        <w:rPr>
          <w:sz w:val="22"/>
          <w:szCs w:val="22"/>
          <w:lang w:eastAsia="en-US"/>
        </w:rPr>
      </w:pPr>
      <w:r w:rsidRPr="000149E8">
        <w:rPr>
          <w:sz w:val="22"/>
          <w:szCs w:val="22"/>
          <w:lang w:eastAsia="en-US"/>
        </w:rPr>
        <w:t>Medzi vedľajšie účinky, ktoré boli hlásené v súvislosti s liečbou S</w:t>
      </w:r>
      <w:r w:rsidR="009B369F" w:rsidRPr="009B369F">
        <w:rPr>
          <w:sz w:val="22"/>
          <w:szCs w:val="22"/>
          <w:lang w:eastAsia="en-US"/>
        </w:rPr>
        <w:t>yntostigmin</w:t>
      </w:r>
      <w:r w:rsidR="009B369F">
        <w:rPr>
          <w:sz w:val="22"/>
          <w:szCs w:val="22"/>
          <w:lang w:eastAsia="en-US"/>
        </w:rPr>
        <w:t>om</w:t>
      </w:r>
      <w:r w:rsidRPr="000149E8">
        <w:rPr>
          <w:sz w:val="22"/>
          <w:szCs w:val="22"/>
          <w:lang w:eastAsia="en-US"/>
        </w:rPr>
        <w:t>, patria:</w:t>
      </w:r>
    </w:p>
    <w:p w:rsidR="0006431B" w:rsidRPr="000149E8" w:rsidRDefault="0006431B" w:rsidP="000149E8">
      <w:pPr>
        <w:rPr>
          <w:b/>
          <w:sz w:val="22"/>
          <w:szCs w:val="22"/>
        </w:rPr>
      </w:pPr>
    </w:p>
    <w:p w:rsidR="0006431B" w:rsidRPr="000149E8" w:rsidRDefault="0006431B" w:rsidP="000149E8">
      <w:pPr>
        <w:rPr>
          <w:sz w:val="22"/>
          <w:szCs w:val="22"/>
          <w:lang w:eastAsia="en-US"/>
        </w:rPr>
      </w:pPr>
      <w:r w:rsidRPr="000149E8">
        <w:rPr>
          <w:b/>
          <w:sz w:val="22"/>
          <w:szCs w:val="22"/>
          <w:lang w:eastAsia="en-US"/>
        </w:rPr>
        <w:t xml:space="preserve">Veľmi časté vedľajšie účinky </w:t>
      </w:r>
      <w:r w:rsidRPr="000149E8">
        <w:rPr>
          <w:sz w:val="22"/>
          <w:szCs w:val="22"/>
          <w:lang w:eastAsia="en-US"/>
        </w:rPr>
        <w:t>(</w:t>
      </w:r>
      <w:r w:rsidR="00F61D71" w:rsidRPr="000149E8">
        <w:rPr>
          <w:sz w:val="22"/>
          <w:szCs w:val="22"/>
          <w:lang w:eastAsia="en-US"/>
        </w:rPr>
        <w:t xml:space="preserve">môžu </w:t>
      </w:r>
      <w:r w:rsidRPr="000149E8">
        <w:rPr>
          <w:sz w:val="22"/>
          <w:szCs w:val="22"/>
          <w:lang w:eastAsia="en-US"/>
        </w:rPr>
        <w:t>postih</w:t>
      </w:r>
      <w:r w:rsidR="00565CC5">
        <w:rPr>
          <w:sz w:val="22"/>
          <w:szCs w:val="22"/>
          <w:lang w:eastAsia="en-US"/>
        </w:rPr>
        <w:t>ova</w:t>
      </w:r>
      <w:r w:rsidR="00F61D71" w:rsidRPr="000149E8">
        <w:rPr>
          <w:sz w:val="22"/>
          <w:szCs w:val="22"/>
          <w:lang w:eastAsia="en-US"/>
        </w:rPr>
        <w:t>ť</w:t>
      </w:r>
      <w:r w:rsidRPr="000149E8">
        <w:rPr>
          <w:sz w:val="22"/>
          <w:szCs w:val="22"/>
          <w:lang w:eastAsia="en-US"/>
        </w:rPr>
        <w:t xml:space="preserve"> viac ako 1 z 10 </w:t>
      </w:r>
      <w:r w:rsidR="00565CC5">
        <w:rPr>
          <w:sz w:val="22"/>
          <w:szCs w:val="22"/>
          <w:lang w:eastAsia="en-US"/>
        </w:rPr>
        <w:t>osôb</w:t>
      </w:r>
      <w:r w:rsidRPr="000149E8">
        <w:rPr>
          <w:sz w:val="22"/>
          <w:szCs w:val="22"/>
          <w:lang w:eastAsia="en-US"/>
        </w:rPr>
        <w:t>):</w:t>
      </w:r>
    </w:p>
    <w:p w:rsidR="0006431B" w:rsidRPr="000149E8" w:rsidRDefault="0006431B" w:rsidP="00D34113">
      <w:pPr>
        <w:numPr>
          <w:ilvl w:val="0"/>
          <w:numId w:val="23"/>
        </w:numPr>
        <w:ind w:left="567" w:hanging="578"/>
        <w:rPr>
          <w:sz w:val="22"/>
          <w:szCs w:val="22"/>
          <w:lang w:eastAsia="en-US"/>
        </w:rPr>
      </w:pPr>
      <w:r w:rsidRPr="000149E8">
        <w:rPr>
          <w:sz w:val="22"/>
          <w:szCs w:val="22"/>
          <w:lang w:eastAsia="en-US"/>
        </w:rPr>
        <w:t>hnačka,</w:t>
      </w:r>
    </w:p>
    <w:p w:rsidR="0006431B" w:rsidRPr="000149E8" w:rsidRDefault="0006431B" w:rsidP="00D34113">
      <w:pPr>
        <w:numPr>
          <w:ilvl w:val="0"/>
          <w:numId w:val="23"/>
        </w:numPr>
        <w:ind w:left="567" w:hanging="567"/>
        <w:rPr>
          <w:sz w:val="22"/>
          <w:szCs w:val="22"/>
        </w:rPr>
      </w:pPr>
      <w:r w:rsidRPr="000149E8">
        <w:rPr>
          <w:sz w:val="22"/>
          <w:szCs w:val="22"/>
        </w:rPr>
        <w:t>zvýšené potenie,</w:t>
      </w:r>
    </w:p>
    <w:p w:rsidR="0006431B" w:rsidRPr="000149E8" w:rsidRDefault="0006431B" w:rsidP="00D34113">
      <w:pPr>
        <w:numPr>
          <w:ilvl w:val="0"/>
          <w:numId w:val="23"/>
        </w:numPr>
        <w:ind w:left="567" w:hanging="567"/>
        <w:rPr>
          <w:sz w:val="22"/>
          <w:szCs w:val="22"/>
          <w:lang w:eastAsia="en-US"/>
        </w:rPr>
      </w:pPr>
      <w:r w:rsidRPr="000149E8">
        <w:rPr>
          <w:sz w:val="22"/>
          <w:szCs w:val="22"/>
        </w:rPr>
        <w:t>zvýšená tvorba slín,</w:t>
      </w:r>
    </w:p>
    <w:p w:rsidR="0006431B" w:rsidRPr="000149E8" w:rsidRDefault="0006431B" w:rsidP="00D34113">
      <w:pPr>
        <w:numPr>
          <w:ilvl w:val="0"/>
          <w:numId w:val="23"/>
        </w:numPr>
        <w:tabs>
          <w:tab w:val="left" w:pos="567"/>
        </w:tabs>
        <w:ind w:left="567" w:hanging="567"/>
        <w:rPr>
          <w:sz w:val="22"/>
          <w:szCs w:val="22"/>
          <w:lang w:eastAsia="en-US"/>
        </w:rPr>
      </w:pPr>
      <w:r w:rsidRPr="000149E8">
        <w:rPr>
          <w:sz w:val="22"/>
          <w:szCs w:val="22"/>
          <w:lang w:eastAsia="en-US"/>
        </w:rPr>
        <w:t>nevoľnosť (nutkanie na vracanie),</w:t>
      </w:r>
    </w:p>
    <w:p w:rsidR="0006431B" w:rsidRPr="000149E8" w:rsidRDefault="0006431B" w:rsidP="00D34113">
      <w:pPr>
        <w:numPr>
          <w:ilvl w:val="0"/>
          <w:numId w:val="23"/>
        </w:numPr>
        <w:ind w:left="567" w:hanging="567"/>
        <w:rPr>
          <w:sz w:val="22"/>
          <w:szCs w:val="22"/>
          <w:lang w:eastAsia="en-US"/>
        </w:rPr>
      </w:pPr>
      <w:r w:rsidRPr="000149E8">
        <w:rPr>
          <w:sz w:val="22"/>
          <w:szCs w:val="22"/>
          <w:lang w:eastAsia="en-US"/>
        </w:rPr>
        <w:t>vracanie,</w:t>
      </w:r>
    </w:p>
    <w:p w:rsidR="0006431B" w:rsidRPr="000149E8" w:rsidRDefault="0006431B" w:rsidP="00D34113">
      <w:pPr>
        <w:numPr>
          <w:ilvl w:val="0"/>
          <w:numId w:val="23"/>
        </w:numPr>
        <w:ind w:left="567" w:hanging="567"/>
        <w:rPr>
          <w:sz w:val="22"/>
          <w:szCs w:val="22"/>
          <w:lang w:eastAsia="en-US"/>
        </w:rPr>
      </w:pPr>
      <w:r w:rsidRPr="000149E8">
        <w:rPr>
          <w:sz w:val="22"/>
          <w:szCs w:val="22"/>
        </w:rPr>
        <w:t>kŕčov</w:t>
      </w:r>
      <w:r w:rsidR="001915E7" w:rsidRPr="000149E8">
        <w:rPr>
          <w:sz w:val="22"/>
          <w:szCs w:val="22"/>
        </w:rPr>
        <w:t>it</w:t>
      </w:r>
      <w:r w:rsidRPr="000149E8">
        <w:rPr>
          <w:sz w:val="22"/>
          <w:szCs w:val="22"/>
        </w:rPr>
        <w:t>é bolesti brucha.</w:t>
      </w:r>
    </w:p>
    <w:p w:rsidR="0006431B" w:rsidRPr="000149E8" w:rsidRDefault="0006431B" w:rsidP="000149E8">
      <w:pPr>
        <w:rPr>
          <w:sz w:val="22"/>
          <w:szCs w:val="22"/>
          <w:lang w:eastAsia="en-US"/>
        </w:rPr>
      </w:pPr>
    </w:p>
    <w:p w:rsidR="0006431B" w:rsidRPr="000149E8" w:rsidRDefault="0006431B" w:rsidP="000149E8">
      <w:pPr>
        <w:rPr>
          <w:sz w:val="22"/>
          <w:szCs w:val="22"/>
          <w:lang w:eastAsia="en-US"/>
        </w:rPr>
      </w:pPr>
      <w:r w:rsidRPr="000149E8">
        <w:rPr>
          <w:b/>
          <w:sz w:val="22"/>
          <w:szCs w:val="22"/>
          <w:lang w:eastAsia="en-US"/>
        </w:rPr>
        <w:t>Časté vedľajšie účinky</w:t>
      </w:r>
      <w:r w:rsidRPr="000149E8">
        <w:rPr>
          <w:sz w:val="22"/>
          <w:szCs w:val="22"/>
          <w:lang w:eastAsia="en-US"/>
        </w:rPr>
        <w:t xml:space="preserve"> (môžu postih</w:t>
      </w:r>
      <w:r w:rsidR="00565CC5">
        <w:rPr>
          <w:sz w:val="22"/>
          <w:szCs w:val="22"/>
          <w:lang w:eastAsia="en-US"/>
        </w:rPr>
        <w:t>ova</w:t>
      </w:r>
      <w:r w:rsidRPr="000149E8">
        <w:rPr>
          <w:sz w:val="22"/>
          <w:szCs w:val="22"/>
          <w:lang w:eastAsia="en-US"/>
        </w:rPr>
        <w:t xml:space="preserve">ť </w:t>
      </w:r>
      <w:r w:rsidR="00F61D71" w:rsidRPr="000149E8">
        <w:rPr>
          <w:sz w:val="22"/>
          <w:szCs w:val="22"/>
          <w:lang w:eastAsia="en-US"/>
        </w:rPr>
        <w:t>menej ako</w:t>
      </w:r>
      <w:r w:rsidRPr="000149E8">
        <w:rPr>
          <w:sz w:val="22"/>
          <w:szCs w:val="22"/>
          <w:lang w:eastAsia="en-US"/>
        </w:rPr>
        <w:t xml:space="preserve"> 1 z 10 </w:t>
      </w:r>
      <w:r w:rsidR="00565CC5">
        <w:rPr>
          <w:sz w:val="22"/>
          <w:szCs w:val="22"/>
          <w:lang w:eastAsia="en-US"/>
        </w:rPr>
        <w:t>osôb)</w:t>
      </w:r>
      <w:r w:rsidRPr="000149E8">
        <w:rPr>
          <w:sz w:val="22"/>
          <w:szCs w:val="22"/>
          <w:lang w:eastAsia="en-US"/>
        </w:rPr>
        <w:t>:</w:t>
      </w:r>
    </w:p>
    <w:p w:rsidR="0006431B" w:rsidRPr="000149E8" w:rsidRDefault="0006431B" w:rsidP="00D34113">
      <w:pPr>
        <w:numPr>
          <w:ilvl w:val="0"/>
          <w:numId w:val="24"/>
        </w:numPr>
        <w:ind w:left="567" w:hanging="567"/>
        <w:rPr>
          <w:sz w:val="22"/>
          <w:szCs w:val="22"/>
        </w:rPr>
      </w:pPr>
      <w:r w:rsidRPr="000149E8">
        <w:rPr>
          <w:sz w:val="22"/>
          <w:szCs w:val="22"/>
        </w:rPr>
        <w:t>zvýšenie sekrécie tekutiny do priedušiek,</w:t>
      </w:r>
    </w:p>
    <w:p w:rsidR="0006431B" w:rsidRPr="000149E8" w:rsidRDefault="0006431B" w:rsidP="00D34113">
      <w:pPr>
        <w:numPr>
          <w:ilvl w:val="0"/>
          <w:numId w:val="24"/>
        </w:numPr>
        <w:ind w:left="567" w:hanging="567"/>
        <w:rPr>
          <w:sz w:val="22"/>
          <w:szCs w:val="22"/>
        </w:rPr>
      </w:pPr>
      <w:r w:rsidRPr="000149E8">
        <w:rPr>
          <w:sz w:val="22"/>
          <w:szCs w:val="22"/>
        </w:rPr>
        <w:t>zúženie zrenice,</w:t>
      </w:r>
    </w:p>
    <w:p w:rsidR="0006431B" w:rsidRPr="000149E8" w:rsidRDefault="0006431B" w:rsidP="00D34113">
      <w:pPr>
        <w:numPr>
          <w:ilvl w:val="0"/>
          <w:numId w:val="24"/>
        </w:numPr>
        <w:ind w:left="567" w:hanging="578"/>
        <w:rPr>
          <w:sz w:val="22"/>
          <w:szCs w:val="22"/>
          <w:lang w:eastAsia="en-US"/>
        </w:rPr>
      </w:pPr>
      <w:r w:rsidRPr="000149E8">
        <w:rPr>
          <w:sz w:val="22"/>
          <w:szCs w:val="22"/>
        </w:rPr>
        <w:t>zvýšenie slzenia.</w:t>
      </w:r>
    </w:p>
    <w:p w:rsidR="0006431B" w:rsidRPr="000149E8" w:rsidRDefault="0006431B" w:rsidP="000149E8">
      <w:pPr>
        <w:rPr>
          <w:sz w:val="22"/>
          <w:szCs w:val="22"/>
          <w:lang w:eastAsia="en-US"/>
        </w:rPr>
      </w:pPr>
    </w:p>
    <w:p w:rsidR="0006431B" w:rsidRPr="000149E8" w:rsidRDefault="0006431B" w:rsidP="000149E8">
      <w:pPr>
        <w:rPr>
          <w:sz w:val="22"/>
          <w:szCs w:val="22"/>
          <w:lang w:eastAsia="en-US"/>
        </w:rPr>
      </w:pPr>
      <w:r w:rsidRPr="000149E8">
        <w:rPr>
          <w:b/>
          <w:sz w:val="22"/>
          <w:szCs w:val="22"/>
          <w:lang w:eastAsia="en-US"/>
        </w:rPr>
        <w:t>Menej časté vedľajšie účinky</w:t>
      </w:r>
      <w:r w:rsidRPr="000149E8">
        <w:rPr>
          <w:sz w:val="22"/>
          <w:szCs w:val="22"/>
          <w:lang w:eastAsia="en-US"/>
        </w:rPr>
        <w:t xml:space="preserve"> (môžu postih</w:t>
      </w:r>
      <w:r w:rsidR="00565CC5">
        <w:rPr>
          <w:sz w:val="22"/>
          <w:szCs w:val="22"/>
          <w:lang w:eastAsia="en-US"/>
        </w:rPr>
        <w:t>ova</w:t>
      </w:r>
      <w:r w:rsidRPr="000149E8">
        <w:rPr>
          <w:sz w:val="22"/>
          <w:szCs w:val="22"/>
          <w:lang w:eastAsia="en-US"/>
        </w:rPr>
        <w:t xml:space="preserve">ť </w:t>
      </w:r>
      <w:r w:rsidR="00F61D71" w:rsidRPr="000149E8">
        <w:rPr>
          <w:sz w:val="22"/>
          <w:szCs w:val="22"/>
          <w:lang w:eastAsia="en-US"/>
        </w:rPr>
        <w:t>menej ako</w:t>
      </w:r>
      <w:r w:rsidRPr="000149E8">
        <w:rPr>
          <w:sz w:val="22"/>
          <w:szCs w:val="22"/>
          <w:lang w:eastAsia="en-US"/>
        </w:rPr>
        <w:t xml:space="preserve"> 1 zo 100 </w:t>
      </w:r>
      <w:r w:rsidR="00565CC5">
        <w:rPr>
          <w:sz w:val="22"/>
          <w:szCs w:val="22"/>
          <w:lang w:eastAsia="en-US"/>
        </w:rPr>
        <w:t>osôb</w:t>
      </w:r>
      <w:r w:rsidRPr="000149E8">
        <w:rPr>
          <w:sz w:val="22"/>
          <w:szCs w:val="22"/>
          <w:lang w:eastAsia="en-US"/>
        </w:rPr>
        <w:t>):</w:t>
      </w:r>
    </w:p>
    <w:p w:rsidR="0006431B" w:rsidRPr="000149E8" w:rsidRDefault="0006431B" w:rsidP="00D34113">
      <w:pPr>
        <w:numPr>
          <w:ilvl w:val="0"/>
          <w:numId w:val="25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0149E8">
        <w:rPr>
          <w:sz w:val="22"/>
          <w:szCs w:val="22"/>
        </w:rPr>
        <w:t xml:space="preserve">reakcie </w:t>
      </w:r>
      <w:r w:rsidR="00C31AFA" w:rsidRPr="000149E8">
        <w:rPr>
          <w:sz w:val="22"/>
          <w:szCs w:val="22"/>
        </w:rPr>
        <w:t xml:space="preserve">z </w:t>
      </w:r>
      <w:r w:rsidRPr="000149E8">
        <w:rPr>
          <w:sz w:val="22"/>
          <w:szCs w:val="22"/>
        </w:rPr>
        <w:t>precitlivenosti (kožná vyrážka),</w:t>
      </w:r>
    </w:p>
    <w:p w:rsidR="0006431B" w:rsidRPr="000149E8" w:rsidRDefault="0006431B" w:rsidP="00D34113">
      <w:pPr>
        <w:numPr>
          <w:ilvl w:val="0"/>
          <w:numId w:val="25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0149E8">
        <w:rPr>
          <w:sz w:val="22"/>
          <w:szCs w:val="22"/>
        </w:rPr>
        <w:t>spomalenie srdcovej frekvencie,</w:t>
      </w:r>
    </w:p>
    <w:p w:rsidR="0006431B" w:rsidRPr="000149E8" w:rsidRDefault="0006431B" w:rsidP="00D34113">
      <w:pPr>
        <w:numPr>
          <w:ilvl w:val="0"/>
          <w:numId w:val="25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0149E8">
        <w:rPr>
          <w:sz w:val="22"/>
          <w:szCs w:val="22"/>
        </w:rPr>
        <w:t>svalové zášklby až kŕče</w:t>
      </w:r>
      <w:r w:rsidR="0046736B" w:rsidRPr="000149E8">
        <w:rPr>
          <w:sz w:val="22"/>
          <w:szCs w:val="22"/>
        </w:rPr>
        <w:t>,</w:t>
      </w:r>
    </w:p>
    <w:p w:rsidR="0006431B" w:rsidRPr="000149E8" w:rsidRDefault="0046736B" w:rsidP="00D34113">
      <w:pPr>
        <w:numPr>
          <w:ilvl w:val="0"/>
          <w:numId w:val="25"/>
        </w:numPr>
        <w:tabs>
          <w:tab w:val="left" w:pos="567"/>
        </w:tabs>
        <w:ind w:left="567" w:hanging="567"/>
        <w:rPr>
          <w:sz w:val="22"/>
          <w:szCs w:val="22"/>
          <w:lang w:eastAsia="en-US"/>
        </w:rPr>
      </w:pPr>
      <w:r w:rsidRPr="000149E8">
        <w:rPr>
          <w:sz w:val="22"/>
          <w:szCs w:val="22"/>
        </w:rPr>
        <w:t>časté nutkavé pocity na močenie</w:t>
      </w:r>
      <w:r w:rsidR="00C31AFA" w:rsidRPr="000149E8">
        <w:rPr>
          <w:sz w:val="22"/>
          <w:szCs w:val="22"/>
        </w:rPr>
        <w:t>.</w:t>
      </w:r>
    </w:p>
    <w:p w:rsidR="0006431B" w:rsidRPr="000149E8" w:rsidRDefault="0006431B" w:rsidP="000149E8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06431B" w:rsidRPr="000149E8" w:rsidRDefault="0006431B" w:rsidP="000149E8">
      <w:pPr>
        <w:numPr>
          <w:ilvl w:val="12"/>
          <w:numId w:val="0"/>
        </w:numPr>
        <w:ind w:right="-2"/>
        <w:rPr>
          <w:b/>
          <w:noProof/>
          <w:sz w:val="22"/>
          <w:szCs w:val="22"/>
        </w:rPr>
      </w:pPr>
      <w:r w:rsidRPr="000149E8">
        <w:rPr>
          <w:b/>
          <w:noProof/>
          <w:sz w:val="22"/>
          <w:szCs w:val="22"/>
        </w:rPr>
        <w:t>Hlásenie vedľajších účinkov</w:t>
      </w:r>
    </w:p>
    <w:p w:rsidR="0006431B" w:rsidRPr="000149E8" w:rsidRDefault="0006431B" w:rsidP="000149E8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0149E8">
        <w:rPr>
          <w:noProof/>
          <w:sz w:val="22"/>
          <w:szCs w:val="22"/>
        </w:rP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</w:t>
      </w:r>
      <w:r w:rsidR="00565CC5">
        <w:rPr>
          <w:noProof/>
          <w:sz w:val="22"/>
          <w:szCs w:val="22"/>
        </w:rPr>
        <w:t>na</w:t>
      </w:r>
      <w:r w:rsidR="00565CC5" w:rsidRPr="000149E8">
        <w:rPr>
          <w:noProof/>
          <w:sz w:val="22"/>
          <w:szCs w:val="22"/>
        </w:rPr>
        <w:t xml:space="preserve"> </w:t>
      </w:r>
      <w:r w:rsidRPr="005D1C6E">
        <w:rPr>
          <w:noProof/>
          <w:sz w:val="22"/>
          <w:szCs w:val="22"/>
          <w:highlight w:val="lightGray"/>
        </w:rPr>
        <w:t xml:space="preserve">národné </w:t>
      </w:r>
      <w:r w:rsidR="00565CC5" w:rsidRPr="005D1C6E">
        <w:rPr>
          <w:noProof/>
          <w:sz w:val="22"/>
          <w:szCs w:val="22"/>
          <w:highlight w:val="lightGray"/>
        </w:rPr>
        <w:t xml:space="preserve">centrum </w:t>
      </w:r>
      <w:r w:rsidRPr="005D1C6E">
        <w:rPr>
          <w:noProof/>
          <w:sz w:val="22"/>
          <w:szCs w:val="22"/>
          <w:highlight w:val="lightGray"/>
        </w:rPr>
        <w:t>hlásenia uvedené v </w:t>
      </w:r>
      <w:hyperlink r:id="rId8" w:history="1">
        <w:r w:rsidRPr="005D1C6E">
          <w:rPr>
            <w:noProof/>
            <w:color w:val="0000FF"/>
            <w:sz w:val="22"/>
            <w:szCs w:val="22"/>
            <w:highlight w:val="lightGray"/>
            <w:u w:val="single"/>
          </w:rPr>
          <w:t>P</w:t>
        </w:r>
        <w:r w:rsidR="00565CC5" w:rsidRPr="005D1C6E">
          <w:rPr>
            <w:noProof/>
            <w:color w:val="0000FF"/>
            <w:sz w:val="22"/>
            <w:szCs w:val="22"/>
            <w:highlight w:val="lightGray"/>
            <w:u w:val="single"/>
          </w:rPr>
          <w:t>rí</w:t>
        </w:r>
        <w:r w:rsidRPr="005D1C6E">
          <w:rPr>
            <w:noProof/>
            <w:color w:val="0000FF"/>
            <w:sz w:val="22"/>
            <w:szCs w:val="22"/>
            <w:highlight w:val="lightGray"/>
            <w:u w:val="single"/>
          </w:rPr>
          <w:t>lohe V</w:t>
        </w:r>
      </w:hyperlink>
      <w:r w:rsidRPr="000149E8">
        <w:rPr>
          <w:noProof/>
          <w:sz w:val="22"/>
          <w:szCs w:val="22"/>
        </w:rPr>
        <w:t>. Hlásením vedľajších účinkov môžete prispieť k získaniu ďalších informácií o</w:t>
      </w:r>
      <w:r w:rsidR="00C31AFA" w:rsidRPr="000149E8">
        <w:rPr>
          <w:noProof/>
          <w:sz w:val="22"/>
          <w:szCs w:val="22"/>
        </w:rPr>
        <w:t> </w:t>
      </w:r>
      <w:r w:rsidRPr="000149E8">
        <w:rPr>
          <w:noProof/>
          <w:sz w:val="22"/>
          <w:szCs w:val="22"/>
        </w:rPr>
        <w:t>bezpečnosti tohto lieku.</w:t>
      </w:r>
    </w:p>
    <w:p w:rsidR="0006431B" w:rsidRPr="000149E8" w:rsidRDefault="0006431B" w:rsidP="000149E8">
      <w:pPr>
        <w:autoSpaceDE w:val="0"/>
        <w:autoSpaceDN w:val="0"/>
        <w:adjustRightInd w:val="0"/>
        <w:ind w:left="567" w:hanging="567"/>
        <w:rPr>
          <w:sz w:val="22"/>
          <w:szCs w:val="22"/>
        </w:rPr>
      </w:pPr>
    </w:p>
    <w:p w:rsidR="0006431B" w:rsidRPr="000149E8" w:rsidRDefault="0006431B" w:rsidP="000149E8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06431B" w:rsidRPr="000149E8" w:rsidRDefault="0006431B" w:rsidP="000149E8">
      <w:pPr>
        <w:numPr>
          <w:ilvl w:val="12"/>
          <w:numId w:val="0"/>
        </w:numPr>
        <w:ind w:left="567" w:right="-2" w:hanging="567"/>
        <w:outlineLvl w:val="0"/>
        <w:rPr>
          <w:noProof/>
          <w:sz w:val="22"/>
          <w:szCs w:val="22"/>
        </w:rPr>
      </w:pPr>
      <w:r w:rsidRPr="000149E8">
        <w:rPr>
          <w:b/>
          <w:noProof/>
          <w:sz w:val="22"/>
          <w:szCs w:val="22"/>
        </w:rPr>
        <w:t>5.</w:t>
      </w:r>
      <w:r w:rsidRPr="000149E8">
        <w:rPr>
          <w:b/>
          <w:noProof/>
          <w:sz w:val="22"/>
          <w:szCs w:val="22"/>
        </w:rPr>
        <w:tab/>
        <w:t>Ako uchovávať</w:t>
      </w:r>
      <w:r w:rsidRPr="000149E8">
        <w:rPr>
          <w:b/>
          <w:sz w:val="22"/>
          <w:szCs w:val="22"/>
          <w:lang w:eastAsia="en-US"/>
        </w:rPr>
        <w:t xml:space="preserve"> S</w:t>
      </w:r>
      <w:r w:rsidR="009B369F" w:rsidRPr="009B369F">
        <w:rPr>
          <w:b/>
          <w:sz w:val="22"/>
          <w:szCs w:val="22"/>
          <w:lang w:eastAsia="en-US"/>
        </w:rPr>
        <w:t>yntostigmin</w:t>
      </w:r>
    </w:p>
    <w:p w:rsidR="0006431B" w:rsidRPr="000149E8" w:rsidRDefault="0006431B" w:rsidP="000149E8">
      <w:pPr>
        <w:numPr>
          <w:ilvl w:val="12"/>
          <w:numId w:val="0"/>
        </w:numPr>
        <w:ind w:right="-2"/>
        <w:rPr>
          <w:i/>
          <w:noProof/>
          <w:sz w:val="22"/>
          <w:szCs w:val="22"/>
        </w:rPr>
      </w:pPr>
    </w:p>
    <w:p w:rsidR="0006431B" w:rsidRPr="000149E8" w:rsidRDefault="0006431B" w:rsidP="000149E8">
      <w:pPr>
        <w:numPr>
          <w:ilvl w:val="12"/>
          <w:numId w:val="0"/>
        </w:numPr>
        <w:ind w:right="-2"/>
        <w:rPr>
          <w:bCs/>
          <w:sz w:val="22"/>
          <w:szCs w:val="22"/>
        </w:rPr>
      </w:pPr>
      <w:r w:rsidRPr="000149E8">
        <w:rPr>
          <w:bCs/>
          <w:sz w:val="22"/>
          <w:szCs w:val="22"/>
        </w:rPr>
        <w:t>Tento liek uchovávajte mimo dohľadu a dosahu detí.</w:t>
      </w:r>
    </w:p>
    <w:p w:rsidR="0006431B" w:rsidRPr="000149E8" w:rsidRDefault="0006431B" w:rsidP="000149E8">
      <w:pPr>
        <w:numPr>
          <w:ilvl w:val="12"/>
          <w:numId w:val="0"/>
        </w:numPr>
        <w:rPr>
          <w:sz w:val="22"/>
          <w:szCs w:val="22"/>
        </w:rPr>
      </w:pPr>
    </w:p>
    <w:p w:rsidR="0006431B" w:rsidRPr="000149E8" w:rsidRDefault="0006431B" w:rsidP="000149E8">
      <w:pPr>
        <w:numPr>
          <w:ilvl w:val="12"/>
          <w:numId w:val="0"/>
        </w:numPr>
        <w:rPr>
          <w:sz w:val="22"/>
          <w:szCs w:val="22"/>
        </w:rPr>
      </w:pPr>
      <w:r w:rsidRPr="000149E8">
        <w:rPr>
          <w:sz w:val="22"/>
          <w:szCs w:val="22"/>
        </w:rPr>
        <w:t xml:space="preserve">Neužívajte tento liek po dátume exspirácie, ktorý je uvedený na </w:t>
      </w:r>
      <w:r w:rsidR="00C31AFA" w:rsidRPr="000149E8">
        <w:rPr>
          <w:sz w:val="22"/>
          <w:szCs w:val="22"/>
        </w:rPr>
        <w:t>škatuľke</w:t>
      </w:r>
      <w:r w:rsidRPr="000149E8">
        <w:rPr>
          <w:sz w:val="22"/>
          <w:szCs w:val="22"/>
        </w:rPr>
        <w:t xml:space="preserve"> po EXP. Dátum exspirácie sa vzťahuje na posledný deň v danom mesiaci.</w:t>
      </w:r>
    </w:p>
    <w:p w:rsidR="0006431B" w:rsidRPr="000149E8" w:rsidRDefault="0006431B" w:rsidP="000149E8">
      <w:pPr>
        <w:autoSpaceDE w:val="0"/>
        <w:autoSpaceDN w:val="0"/>
        <w:adjustRightInd w:val="0"/>
        <w:ind w:left="567" w:hanging="567"/>
        <w:rPr>
          <w:sz w:val="22"/>
          <w:szCs w:val="22"/>
        </w:rPr>
      </w:pPr>
    </w:p>
    <w:p w:rsidR="0006431B" w:rsidRPr="000149E8" w:rsidRDefault="0006431B" w:rsidP="000149E8">
      <w:pPr>
        <w:rPr>
          <w:sz w:val="22"/>
          <w:szCs w:val="22"/>
        </w:rPr>
      </w:pPr>
      <w:r w:rsidRPr="000149E8">
        <w:rPr>
          <w:sz w:val="22"/>
          <w:szCs w:val="22"/>
        </w:rPr>
        <w:lastRenderedPageBreak/>
        <w:t xml:space="preserve">Tento liek uchovávajte pri teplote </w:t>
      </w:r>
      <w:r w:rsidR="00C31AFA" w:rsidRPr="000149E8">
        <w:rPr>
          <w:sz w:val="22"/>
          <w:szCs w:val="22"/>
        </w:rPr>
        <w:t xml:space="preserve">do </w:t>
      </w:r>
      <w:r w:rsidRPr="000149E8">
        <w:rPr>
          <w:sz w:val="22"/>
          <w:szCs w:val="22"/>
        </w:rPr>
        <w:t>25 °C</w:t>
      </w:r>
      <w:r w:rsidR="00C31AFA" w:rsidRPr="000149E8">
        <w:rPr>
          <w:sz w:val="22"/>
          <w:szCs w:val="22"/>
        </w:rPr>
        <w:t xml:space="preserve"> v pôvodnom obale na ochranu</w:t>
      </w:r>
      <w:r w:rsidRPr="000149E8">
        <w:rPr>
          <w:sz w:val="22"/>
          <w:szCs w:val="22"/>
        </w:rPr>
        <w:t xml:space="preserve"> pred svetlom</w:t>
      </w:r>
      <w:r w:rsidR="00C31AFA" w:rsidRPr="000149E8">
        <w:rPr>
          <w:sz w:val="22"/>
          <w:szCs w:val="22"/>
        </w:rPr>
        <w:t xml:space="preserve"> a vlhkosťou</w:t>
      </w:r>
      <w:r w:rsidRPr="000149E8">
        <w:rPr>
          <w:sz w:val="22"/>
          <w:szCs w:val="22"/>
        </w:rPr>
        <w:t>.</w:t>
      </w:r>
    </w:p>
    <w:p w:rsidR="0006431B" w:rsidRPr="000149E8" w:rsidRDefault="0006431B" w:rsidP="000149E8">
      <w:pPr>
        <w:numPr>
          <w:ilvl w:val="12"/>
          <w:numId w:val="0"/>
        </w:numPr>
        <w:rPr>
          <w:sz w:val="22"/>
          <w:szCs w:val="22"/>
        </w:rPr>
      </w:pPr>
    </w:p>
    <w:p w:rsidR="0006431B" w:rsidRPr="000149E8" w:rsidRDefault="0006431B" w:rsidP="000149E8">
      <w:pPr>
        <w:numPr>
          <w:ilvl w:val="12"/>
          <w:numId w:val="0"/>
        </w:numPr>
        <w:rPr>
          <w:sz w:val="22"/>
          <w:szCs w:val="22"/>
        </w:rPr>
      </w:pPr>
      <w:r w:rsidRPr="000149E8">
        <w:rPr>
          <w:sz w:val="22"/>
          <w:szCs w:val="22"/>
        </w:rPr>
        <w:t>Nelikvidujte lieky odpadovou vodou alebo domovým odpadom. Nepoužitý liek vráťte do lekárne. Tieto opatrenia pomôžu chrániť životné prostredie.</w:t>
      </w:r>
    </w:p>
    <w:p w:rsidR="0006431B" w:rsidRPr="000149E8" w:rsidRDefault="0006431B" w:rsidP="000149E8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06431B" w:rsidRPr="000149E8" w:rsidRDefault="0006431B" w:rsidP="000149E8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06431B" w:rsidRPr="000149E8" w:rsidRDefault="0006431B" w:rsidP="000149E8">
      <w:pPr>
        <w:numPr>
          <w:ilvl w:val="12"/>
          <w:numId w:val="0"/>
        </w:numPr>
        <w:ind w:left="567" w:right="-2" w:hanging="567"/>
        <w:rPr>
          <w:b/>
          <w:noProof/>
          <w:sz w:val="22"/>
          <w:szCs w:val="22"/>
        </w:rPr>
      </w:pPr>
      <w:r w:rsidRPr="000149E8">
        <w:rPr>
          <w:b/>
          <w:noProof/>
          <w:sz w:val="22"/>
          <w:szCs w:val="22"/>
        </w:rPr>
        <w:t>6.</w:t>
      </w:r>
      <w:r w:rsidRPr="000149E8">
        <w:rPr>
          <w:b/>
          <w:noProof/>
          <w:sz w:val="22"/>
          <w:szCs w:val="22"/>
        </w:rPr>
        <w:tab/>
        <w:t>Obsah balenia a ďalšie informácie</w:t>
      </w:r>
    </w:p>
    <w:p w:rsidR="0006431B" w:rsidRPr="000149E8" w:rsidRDefault="0006431B" w:rsidP="000149E8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06431B" w:rsidRPr="000149E8" w:rsidRDefault="0006431B" w:rsidP="000149E8">
      <w:pPr>
        <w:numPr>
          <w:ilvl w:val="12"/>
          <w:numId w:val="0"/>
        </w:numPr>
        <w:ind w:left="567" w:right="-2" w:hanging="567"/>
        <w:outlineLvl w:val="0"/>
        <w:rPr>
          <w:sz w:val="22"/>
          <w:szCs w:val="22"/>
        </w:rPr>
      </w:pPr>
      <w:r w:rsidRPr="000149E8">
        <w:rPr>
          <w:b/>
          <w:sz w:val="22"/>
          <w:szCs w:val="22"/>
        </w:rPr>
        <w:t xml:space="preserve">Čo </w:t>
      </w:r>
      <w:r w:rsidRPr="000149E8">
        <w:rPr>
          <w:b/>
          <w:sz w:val="22"/>
          <w:szCs w:val="22"/>
          <w:lang w:eastAsia="en-US"/>
        </w:rPr>
        <w:t>S</w:t>
      </w:r>
      <w:r w:rsidR="009B369F" w:rsidRPr="009B369F">
        <w:rPr>
          <w:b/>
          <w:sz w:val="22"/>
          <w:szCs w:val="22"/>
          <w:lang w:eastAsia="en-US"/>
        </w:rPr>
        <w:t>yntostigmin</w:t>
      </w:r>
      <w:r w:rsidRPr="000149E8">
        <w:rPr>
          <w:b/>
          <w:sz w:val="22"/>
          <w:szCs w:val="22"/>
        </w:rPr>
        <w:t xml:space="preserve"> obsahuje</w:t>
      </w:r>
    </w:p>
    <w:p w:rsidR="0006431B" w:rsidRPr="000149E8" w:rsidRDefault="0006431B" w:rsidP="000149E8">
      <w:pPr>
        <w:numPr>
          <w:ilvl w:val="0"/>
          <w:numId w:val="18"/>
        </w:numPr>
        <w:autoSpaceDE w:val="0"/>
        <w:autoSpaceDN w:val="0"/>
        <w:adjustRightInd w:val="0"/>
        <w:ind w:left="540" w:hanging="540"/>
        <w:rPr>
          <w:sz w:val="22"/>
          <w:szCs w:val="22"/>
        </w:rPr>
      </w:pPr>
      <w:r w:rsidRPr="00D34113">
        <w:rPr>
          <w:sz w:val="22"/>
          <w:szCs w:val="22"/>
        </w:rPr>
        <w:t>Liečivo je</w:t>
      </w:r>
      <w:r w:rsidRPr="000149E8">
        <w:rPr>
          <w:sz w:val="22"/>
          <w:szCs w:val="22"/>
        </w:rPr>
        <w:t xml:space="preserve"> neostigmín</w:t>
      </w:r>
      <w:r w:rsidR="00A578A8" w:rsidRPr="000149E8">
        <w:rPr>
          <w:sz w:val="22"/>
          <w:szCs w:val="22"/>
        </w:rPr>
        <w:t>ium</w:t>
      </w:r>
      <w:r w:rsidRPr="000149E8">
        <w:rPr>
          <w:sz w:val="22"/>
          <w:szCs w:val="22"/>
        </w:rPr>
        <w:t xml:space="preserve">bromid </w:t>
      </w:r>
      <w:r w:rsidR="00F375E9">
        <w:rPr>
          <w:sz w:val="22"/>
          <w:szCs w:val="22"/>
        </w:rPr>
        <w:t>(neostigmini bromidum)</w:t>
      </w:r>
      <w:r w:rsidRPr="000149E8">
        <w:rPr>
          <w:sz w:val="22"/>
          <w:szCs w:val="22"/>
        </w:rPr>
        <w:t>15 mg v </w:t>
      </w:r>
      <w:r w:rsidR="00A578A8" w:rsidRPr="000149E8">
        <w:rPr>
          <w:sz w:val="22"/>
          <w:szCs w:val="22"/>
        </w:rPr>
        <w:t>každej</w:t>
      </w:r>
      <w:r w:rsidRPr="000149E8">
        <w:rPr>
          <w:sz w:val="22"/>
          <w:szCs w:val="22"/>
        </w:rPr>
        <w:t xml:space="preserve"> tablete.</w:t>
      </w:r>
    </w:p>
    <w:p w:rsidR="0006431B" w:rsidRPr="000149E8" w:rsidRDefault="0006431B" w:rsidP="00D34113">
      <w:pPr>
        <w:tabs>
          <w:tab w:val="left" w:pos="567"/>
        </w:tabs>
        <w:ind w:left="567" w:hanging="567"/>
        <w:rPr>
          <w:sz w:val="22"/>
          <w:szCs w:val="22"/>
        </w:rPr>
      </w:pPr>
      <w:r w:rsidRPr="000149E8">
        <w:rPr>
          <w:sz w:val="22"/>
          <w:szCs w:val="22"/>
        </w:rPr>
        <w:t>-</w:t>
      </w:r>
      <w:r w:rsidRPr="000149E8">
        <w:rPr>
          <w:sz w:val="22"/>
          <w:szCs w:val="22"/>
        </w:rPr>
        <w:tab/>
      </w:r>
      <w:r w:rsidRPr="00D34113">
        <w:rPr>
          <w:sz w:val="22"/>
          <w:szCs w:val="22"/>
        </w:rPr>
        <w:t>Ďalšie zložky sú</w:t>
      </w:r>
      <w:r w:rsidRPr="000149E8">
        <w:rPr>
          <w:sz w:val="22"/>
          <w:szCs w:val="22"/>
        </w:rPr>
        <w:t xml:space="preserve"> monohydrát laktózy, kukuričný škrob, zemiakový škrob, mastenec,</w:t>
      </w:r>
      <w:r w:rsidR="00614B88">
        <w:rPr>
          <w:sz w:val="22"/>
          <w:szCs w:val="22"/>
        </w:rPr>
        <w:t xml:space="preserve"> stearan horečnatý</w:t>
      </w:r>
      <w:r w:rsidRPr="000149E8">
        <w:rPr>
          <w:sz w:val="22"/>
          <w:szCs w:val="22"/>
        </w:rPr>
        <w:t>.</w:t>
      </w:r>
    </w:p>
    <w:p w:rsidR="0006431B" w:rsidRPr="000149E8" w:rsidRDefault="0006431B" w:rsidP="000149E8">
      <w:pPr>
        <w:ind w:left="567" w:hanging="567"/>
        <w:rPr>
          <w:sz w:val="22"/>
          <w:szCs w:val="22"/>
        </w:rPr>
      </w:pPr>
    </w:p>
    <w:p w:rsidR="0006431B" w:rsidRPr="000149E8" w:rsidRDefault="0006431B" w:rsidP="000149E8">
      <w:pPr>
        <w:numPr>
          <w:ilvl w:val="12"/>
          <w:numId w:val="0"/>
        </w:numPr>
        <w:ind w:right="-2"/>
        <w:rPr>
          <w:b/>
          <w:noProof/>
          <w:sz w:val="22"/>
          <w:szCs w:val="22"/>
        </w:rPr>
      </w:pPr>
      <w:r w:rsidRPr="000149E8">
        <w:rPr>
          <w:b/>
          <w:noProof/>
          <w:sz w:val="22"/>
          <w:szCs w:val="22"/>
        </w:rPr>
        <w:t xml:space="preserve">Ako vyzerá </w:t>
      </w:r>
      <w:r w:rsidRPr="000149E8">
        <w:rPr>
          <w:b/>
          <w:sz w:val="22"/>
          <w:szCs w:val="22"/>
          <w:lang w:eastAsia="en-US"/>
        </w:rPr>
        <w:t>S</w:t>
      </w:r>
      <w:r w:rsidR="009B369F" w:rsidRPr="009B369F">
        <w:rPr>
          <w:b/>
          <w:sz w:val="22"/>
          <w:szCs w:val="22"/>
          <w:lang w:eastAsia="en-US"/>
        </w:rPr>
        <w:t>yntostigmin</w:t>
      </w:r>
      <w:r w:rsidRPr="000149E8">
        <w:rPr>
          <w:b/>
          <w:noProof/>
          <w:sz w:val="22"/>
          <w:szCs w:val="22"/>
        </w:rPr>
        <w:t xml:space="preserve"> a obsah balenia</w:t>
      </w:r>
    </w:p>
    <w:p w:rsidR="0006431B" w:rsidRPr="000149E8" w:rsidRDefault="0006431B" w:rsidP="000149E8">
      <w:pPr>
        <w:autoSpaceDE w:val="0"/>
        <w:autoSpaceDN w:val="0"/>
        <w:adjustRightInd w:val="0"/>
        <w:rPr>
          <w:sz w:val="22"/>
          <w:szCs w:val="22"/>
        </w:rPr>
      </w:pPr>
      <w:r w:rsidRPr="000149E8">
        <w:rPr>
          <w:sz w:val="22"/>
          <w:szCs w:val="22"/>
        </w:rPr>
        <w:t>S</w:t>
      </w:r>
      <w:r w:rsidR="009B369F" w:rsidRPr="009B369F">
        <w:rPr>
          <w:sz w:val="22"/>
          <w:szCs w:val="22"/>
        </w:rPr>
        <w:t>yntostigmin</w:t>
      </w:r>
      <w:r w:rsidRPr="000149E8">
        <w:rPr>
          <w:sz w:val="22"/>
          <w:szCs w:val="22"/>
        </w:rPr>
        <w:t xml:space="preserve"> sú biele</w:t>
      </w:r>
      <w:r w:rsidR="00A578A8" w:rsidRPr="000149E8">
        <w:rPr>
          <w:sz w:val="22"/>
          <w:szCs w:val="22"/>
        </w:rPr>
        <w:t>,</w:t>
      </w:r>
      <w:r w:rsidRPr="000149E8">
        <w:rPr>
          <w:sz w:val="22"/>
          <w:szCs w:val="22"/>
        </w:rPr>
        <w:t xml:space="preserve"> okrúhle tablety.</w:t>
      </w:r>
    </w:p>
    <w:p w:rsidR="0006431B" w:rsidRPr="000149E8" w:rsidRDefault="0006431B" w:rsidP="000149E8">
      <w:pPr>
        <w:autoSpaceDE w:val="0"/>
        <w:autoSpaceDN w:val="0"/>
        <w:adjustRightInd w:val="0"/>
        <w:rPr>
          <w:sz w:val="22"/>
          <w:szCs w:val="22"/>
        </w:rPr>
      </w:pPr>
      <w:r w:rsidRPr="000149E8">
        <w:rPr>
          <w:sz w:val="22"/>
          <w:szCs w:val="22"/>
        </w:rPr>
        <w:t>Sú balené v sklenených fľaštičkách s uzáverom z plastickej hmoty alebo v blistri.</w:t>
      </w:r>
    </w:p>
    <w:p w:rsidR="0006431B" w:rsidRPr="000149E8" w:rsidRDefault="0006431B" w:rsidP="000149E8">
      <w:pPr>
        <w:autoSpaceDE w:val="0"/>
        <w:autoSpaceDN w:val="0"/>
        <w:adjustRightInd w:val="0"/>
        <w:rPr>
          <w:sz w:val="22"/>
          <w:szCs w:val="22"/>
        </w:rPr>
      </w:pPr>
      <w:r w:rsidRPr="000149E8">
        <w:rPr>
          <w:sz w:val="22"/>
          <w:szCs w:val="22"/>
        </w:rPr>
        <w:t>Veľkosť balenia: 20 tabliet.</w:t>
      </w:r>
    </w:p>
    <w:p w:rsidR="0006431B" w:rsidRPr="000149E8" w:rsidRDefault="0006431B" w:rsidP="000149E8">
      <w:pPr>
        <w:rPr>
          <w:b/>
          <w:sz w:val="22"/>
          <w:szCs w:val="22"/>
        </w:rPr>
      </w:pPr>
    </w:p>
    <w:p w:rsidR="0006431B" w:rsidRPr="000149E8" w:rsidRDefault="0006431B" w:rsidP="000149E8">
      <w:pPr>
        <w:rPr>
          <w:b/>
          <w:sz w:val="22"/>
          <w:szCs w:val="22"/>
        </w:rPr>
      </w:pPr>
      <w:r w:rsidRPr="000149E8">
        <w:rPr>
          <w:b/>
          <w:sz w:val="22"/>
          <w:szCs w:val="22"/>
        </w:rPr>
        <w:t>Držiteľ rozhodnutia o registrácii</w:t>
      </w:r>
    </w:p>
    <w:p w:rsidR="0006431B" w:rsidRPr="000149E8" w:rsidRDefault="0006431B" w:rsidP="000149E8">
      <w:pPr>
        <w:rPr>
          <w:sz w:val="22"/>
          <w:szCs w:val="22"/>
        </w:rPr>
      </w:pPr>
      <w:r w:rsidRPr="000149E8">
        <w:rPr>
          <w:sz w:val="22"/>
          <w:szCs w:val="22"/>
        </w:rPr>
        <w:t>Zentiva, a. s., Einsteinova 24, 851 01 Bratislava, Slovenská republika</w:t>
      </w:r>
    </w:p>
    <w:p w:rsidR="0006431B" w:rsidRPr="000149E8" w:rsidRDefault="0006431B" w:rsidP="000149E8">
      <w:pPr>
        <w:tabs>
          <w:tab w:val="left" w:pos="708"/>
          <w:tab w:val="center" w:pos="4536"/>
          <w:tab w:val="right" w:pos="9072"/>
        </w:tabs>
        <w:rPr>
          <w:b/>
          <w:bCs/>
          <w:snapToGrid w:val="0"/>
          <w:sz w:val="22"/>
          <w:szCs w:val="22"/>
          <w:lang w:eastAsia="cs-CZ"/>
        </w:rPr>
      </w:pPr>
    </w:p>
    <w:p w:rsidR="0006431B" w:rsidRPr="000149E8" w:rsidRDefault="0006431B" w:rsidP="000149E8">
      <w:pPr>
        <w:tabs>
          <w:tab w:val="left" w:pos="708"/>
          <w:tab w:val="center" w:pos="4536"/>
          <w:tab w:val="right" w:pos="9072"/>
        </w:tabs>
        <w:rPr>
          <w:b/>
          <w:bCs/>
          <w:snapToGrid w:val="0"/>
          <w:sz w:val="22"/>
          <w:szCs w:val="22"/>
          <w:lang w:eastAsia="cs-CZ"/>
        </w:rPr>
      </w:pPr>
      <w:r w:rsidRPr="000149E8">
        <w:rPr>
          <w:b/>
          <w:bCs/>
          <w:snapToGrid w:val="0"/>
          <w:sz w:val="22"/>
          <w:szCs w:val="22"/>
          <w:lang w:eastAsia="cs-CZ"/>
        </w:rPr>
        <w:t>Výrobca</w:t>
      </w:r>
    </w:p>
    <w:p w:rsidR="0006431B" w:rsidRPr="000149E8" w:rsidRDefault="0006431B" w:rsidP="000149E8">
      <w:pPr>
        <w:rPr>
          <w:snapToGrid w:val="0"/>
          <w:sz w:val="22"/>
          <w:szCs w:val="22"/>
          <w:lang w:eastAsia="cs-CZ"/>
        </w:rPr>
      </w:pPr>
      <w:r w:rsidRPr="000149E8">
        <w:rPr>
          <w:snapToGrid w:val="0"/>
          <w:sz w:val="22"/>
          <w:szCs w:val="22"/>
          <w:lang w:eastAsia="cs-CZ"/>
        </w:rPr>
        <w:t>Saneca Pharmaceuticals</w:t>
      </w:r>
      <w:r w:rsidR="00A578A8" w:rsidRPr="000149E8">
        <w:rPr>
          <w:snapToGrid w:val="0"/>
          <w:sz w:val="22"/>
          <w:szCs w:val="22"/>
          <w:lang w:eastAsia="cs-CZ"/>
        </w:rPr>
        <w:t>,</w:t>
      </w:r>
      <w:r w:rsidRPr="000149E8">
        <w:rPr>
          <w:snapToGrid w:val="0"/>
          <w:sz w:val="22"/>
          <w:szCs w:val="22"/>
          <w:lang w:eastAsia="cs-CZ"/>
        </w:rPr>
        <w:t xml:space="preserve"> a.</w:t>
      </w:r>
      <w:r w:rsidR="00A578A8" w:rsidRPr="000149E8">
        <w:rPr>
          <w:snapToGrid w:val="0"/>
          <w:sz w:val="22"/>
          <w:szCs w:val="22"/>
          <w:lang w:eastAsia="cs-CZ"/>
        </w:rPr>
        <w:t xml:space="preserve"> </w:t>
      </w:r>
      <w:r w:rsidRPr="000149E8">
        <w:rPr>
          <w:snapToGrid w:val="0"/>
          <w:sz w:val="22"/>
          <w:szCs w:val="22"/>
          <w:lang w:eastAsia="cs-CZ"/>
        </w:rPr>
        <w:t>s., Nitrianska 100, 920 27 Hlohovec, Slovenská republika</w:t>
      </w:r>
    </w:p>
    <w:p w:rsidR="0006431B" w:rsidRPr="000149E8" w:rsidRDefault="0006431B" w:rsidP="000149E8">
      <w:pPr>
        <w:outlineLvl w:val="0"/>
        <w:rPr>
          <w:b/>
          <w:sz w:val="22"/>
          <w:szCs w:val="22"/>
        </w:rPr>
      </w:pPr>
    </w:p>
    <w:p w:rsidR="0006431B" w:rsidRPr="000149E8" w:rsidRDefault="0006431B" w:rsidP="000149E8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</w:rPr>
      </w:pPr>
      <w:r w:rsidRPr="000149E8">
        <w:rPr>
          <w:b/>
          <w:sz w:val="22"/>
          <w:szCs w:val="22"/>
        </w:rPr>
        <w:t>Táto písomná informácia bola naposledy aktualizovaná v</w:t>
      </w:r>
      <w:r w:rsidR="000F47E4">
        <w:rPr>
          <w:b/>
          <w:sz w:val="22"/>
          <w:szCs w:val="22"/>
        </w:rPr>
        <w:t> </w:t>
      </w:r>
      <w:r w:rsidR="00B03056">
        <w:rPr>
          <w:b/>
          <w:sz w:val="22"/>
          <w:szCs w:val="22"/>
        </w:rPr>
        <w:t>júni</w:t>
      </w:r>
      <w:r w:rsidR="000F47E4">
        <w:rPr>
          <w:b/>
          <w:sz w:val="22"/>
          <w:szCs w:val="22"/>
        </w:rPr>
        <w:t xml:space="preserve"> 2019.</w:t>
      </w:r>
    </w:p>
    <w:p w:rsidR="0006431B" w:rsidRPr="000149E8" w:rsidRDefault="0006431B" w:rsidP="004307CE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</w:p>
    <w:sectPr w:rsidR="0006431B" w:rsidRPr="000149E8" w:rsidSect="004307CE">
      <w:headerReference w:type="default" r:id="rId9"/>
      <w:footerReference w:type="even" r:id="rId10"/>
      <w:footerReference w:type="default" r:id="rId11"/>
      <w:pgSz w:w="11906" w:h="16838" w:code="9"/>
      <w:pgMar w:top="1134" w:right="1418" w:bottom="1134" w:left="1418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1C6E" w:rsidRDefault="005D1C6E">
      <w:r>
        <w:separator/>
      </w:r>
    </w:p>
  </w:endnote>
  <w:endnote w:type="continuationSeparator" w:id="0">
    <w:p w:rsidR="005D1C6E" w:rsidRDefault="005D1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047" w:rsidRDefault="00936047" w:rsidP="008A6851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936047" w:rsidRDefault="00936047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047" w:rsidRPr="004307CE" w:rsidRDefault="00936047" w:rsidP="008A6851">
    <w:pPr>
      <w:pStyle w:val="Pta"/>
      <w:framePr w:wrap="around" w:vAnchor="text" w:hAnchor="margin" w:xAlign="center" w:y="1"/>
      <w:rPr>
        <w:rStyle w:val="slostrany"/>
        <w:sz w:val="18"/>
        <w:szCs w:val="18"/>
      </w:rPr>
    </w:pPr>
    <w:r w:rsidRPr="004307CE">
      <w:rPr>
        <w:rStyle w:val="slostrany"/>
        <w:sz w:val="18"/>
        <w:szCs w:val="18"/>
      </w:rPr>
      <w:fldChar w:fldCharType="begin"/>
    </w:r>
    <w:r w:rsidRPr="004307CE">
      <w:rPr>
        <w:rStyle w:val="slostrany"/>
        <w:sz w:val="18"/>
        <w:szCs w:val="18"/>
      </w:rPr>
      <w:instrText xml:space="preserve">PAGE  </w:instrText>
    </w:r>
    <w:r w:rsidRPr="004307CE">
      <w:rPr>
        <w:rStyle w:val="slostrany"/>
        <w:sz w:val="18"/>
        <w:szCs w:val="18"/>
      </w:rPr>
      <w:fldChar w:fldCharType="separate"/>
    </w:r>
    <w:r w:rsidR="004307CE">
      <w:rPr>
        <w:rStyle w:val="slostrany"/>
        <w:noProof/>
        <w:sz w:val="18"/>
        <w:szCs w:val="18"/>
      </w:rPr>
      <w:t>5</w:t>
    </w:r>
    <w:r w:rsidRPr="004307CE">
      <w:rPr>
        <w:rStyle w:val="slostrany"/>
        <w:sz w:val="18"/>
        <w:szCs w:val="18"/>
      </w:rPr>
      <w:fldChar w:fldCharType="end"/>
    </w:r>
  </w:p>
  <w:p w:rsidR="00936047" w:rsidRDefault="00936047">
    <w:pPr>
      <w:pStyle w:val="Pta"/>
      <w:rPr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1C6E" w:rsidRDefault="005D1C6E">
      <w:r>
        <w:separator/>
      </w:r>
    </w:p>
  </w:footnote>
  <w:footnote w:type="continuationSeparator" w:id="0">
    <w:p w:rsidR="005D1C6E" w:rsidRDefault="005D1C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175F" w:rsidRPr="000149E8" w:rsidRDefault="00B1175F" w:rsidP="00B1175F">
    <w:pPr>
      <w:widowControl w:val="0"/>
      <w:rPr>
        <w:sz w:val="18"/>
        <w:szCs w:val="18"/>
      </w:rPr>
    </w:pPr>
    <w:r w:rsidRPr="000149E8">
      <w:rPr>
        <w:sz w:val="18"/>
        <w:szCs w:val="18"/>
      </w:rPr>
      <w:t xml:space="preserve">Schválený text k rozhodnutiu o zmene, ev. č.: </w:t>
    </w:r>
    <w:r w:rsidRPr="00236383">
      <w:rPr>
        <w:sz w:val="18"/>
        <w:szCs w:val="18"/>
      </w:rPr>
      <w:t xml:space="preserve">2016/04638-ZME </w:t>
    </w:r>
  </w:p>
  <w:p w:rsidR="00B1175F" w:rsidRPr="00B1175F" w:rsidRDefault="00B1175F" w:rsidP="00B1175F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92B6F24"/>
    <w:multiLevelType w:val="singleLevel"/>
    <w:tmpl w:val="E8F6AE36"/>
    <w:lvl w:ilvl="0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13654C6B"/>
    <w:multiLevelType w:val="hybridMultilevel"/>
    <w:tmpl w:val="993867AA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2F0D9A"/>
    <w:multiLevelType w:val="singleLevel"/>
    <w:tmpl w:val="148C9A16"/>
    <w:lvl w:ilvl="0">
      <w:start w:val="1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4" w15:restartNumberingAfterBreak="0">
    <w:nsid w:val="231D3ED8"/>
    <w:multiLevelType w:val="hybridMultilevel"/>
    <w:tmpl w:val="5EDCAFB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D4609F"/>
    <w:multiLevelType w:val="hybridMultilevel"/>
    <w:tmpl w:val="DA2E9FDA"/>
    <w:lvl w:ilvl="0" w:tplc="5978CE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034F0B"/>
    <w:multiLevelType w:val="hybridMultilevel"/>
    <w:tmpl w:val="52C0E70C"/>
    <w:lvl w:ilvl="0" w:tplc="5978CE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56157"/>
    <w:multiLevelType w:val="hybridMultilevel"/>
    <w:tmpl w:val="3C56199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13D3C3F"/>
    <w:multiLevelType w:val="hybridMultilevel"/>
    <w:tmpl w:val="0DA4BB62"/>
    <w:lvl w:ilvl="0" w:tplc="5978C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7881CD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BEE52D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FE57C2B"/>
    <w:multiLevelType w:val="hybridMultilevel"/>
    <w:tmpl w:val="C2524130"/>
    <w:lvl w:ilvl="0" w:tplc="5978CE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A3657A"/>
    <w:multiLevelType w:val="multilevel"/>
    <w:tmpl w:val="AAE6DF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553A6543"/>
    <w:multiLevelType w:val="hybridMultilevel"/>
    <w:tmpl w:val="EAF2C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77064E"/>
    <w:multiLevelType w:val="hybridMultilevel"/>
    <w:tmpl w:val="97CAC24E"/>
    <w:lvl w:ilvl="0" w:tplc="5978CE2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4D0DC7"/>
    <w:multiLevelType w:val="hybridMultilevel"/>
    <w:tmpl w:val="BA8E6BD0"/>
    <w:lvl w:ilvl="0" w:tplc="5978CE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564CC5"/>
    <w:multiLevelType w:val="hybridMultilevel"/>
    <w:tmpl w:val="6100C228"/>
    <w:lvl w:ilvl="0" w:tplc="5978CE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6205CB"/>
    <w:multiLevelType w:val="singleLevel"/>
    <w:tmpl w:val="DF66ED9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18" w15:restartNumberingAfterBreak="0">
    <w:nsid w:val="65FE7DFC"/>
    <w:multiLevelType w:val="hybridMultilevel"/>
    <w:tmpl w:val="153281D4"/>
    <w:lvl w:ilvl="0" w:tplc="5978C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8671279"/>
    <w:multiLevelType w:val="singleLevel"/>
    <w:tmpl w:val="FFFFFFFF"/>
    <w:lvl w:ilvl="0">
      <w:start w:val="1"/>
      <w:numFmt w:val="bullet"/>
      <w:lvlText w:val="-"/>
      <w:lvlJc w:val="left"/>
      <w:pPr>
        <w:ind w:left="1069" w:hanging="360"/>
      </w:pPr>
      <w:rPr>
        <w:rFonts w:hint="default"/>
      </w:rPr>
    </w:lvl>
  </w:abstractNum>
  <w:abstractNum w:abstractNumId="20" w15:restartNumberingAfterBreak="0">
    <w:nsid w:val="6BAB5B66"/>
    <w:multiLevelType w:val="singleLevel"/>
    <w:tmpl w:val="44EED2E4"/>
    <w:lvl w:ilvl="0">
      <w:start w:val="1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21" w15:restartNumberingAfterBreak="0">
    <w:nsid w:val="700407E2"/>
    <w:multiLevelType w:val="hybridMultilevel"/>
    <w:tmpl w:val="4FCE2AE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B4F5259"/>
    <w:multiLevelType w:val="hybridMultilevel"/>
    <w:tmpl w:val="C1F2E09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A13F9C"/>
    <w:multiLevelType w:val="hybridMultilevel"/>
    <w:tmpl w:val="0A6E76A4"/>
    <w:lvl w:ilvl="0" w:tplc="5978CE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10"/>
  </w:num>
  <w:num w:numId="4">
    <w:abstractNumId w:val="13"/>
  </w:num>
  <w:num w:numId="5">
    <w:abstractNumId w:val="22"/>
  </w:num>
  <w:num w:numId="6">
    <w:abstractNumId w:val="17"/>
  </w:num>
  <w:num w:numId="7">
    <w:abstractNumId w:val="3"/>
  </w:num>
  <w:num w:numId="8">
    <w:abstractNumId w:val="20"/>
  </w:num>
  <w:num w:numId="9">
    <w:abstractNumId w:val="1"/>
  </w:num>
  <w:num w:numId="10">
    <w:abstractNumId w:val="19"/>
  </w:num>
  <w:num w:numId="11">
    <w:abstractNumId w:val="2"/>
  </w:num>
  <w:num w:numId="12">
    <w:abstractNumId w:val="14"/>
  </w:num>
  <w:num w:numId="13">
    <w:abstractNumId w:val="7"/>
  </w:num>
  <w:num w:numId="14">
    <w:abstractNumId w:val="21"/>
  </w:num>
  <w:num w:numId="15">
    <w:abstractNumId w:val="4"/>
  </w:num>
  <w:num w:numId="16">
    <w:abstractNumId w:val="8"/>
  </w:num>
  <w:num w:numId="17">
    <w:abstractNumId w:val="18"/>
  </w:num>
  <w:num w:numId="18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9">
    <w:abstractNumId w:val="2"/>
  </w:num>
  <w:num w:numId="20">
    <w:abstractNumId w:val="11"/>
  </w:num>
  <w:num w:numId="21">
    <w:abstractNumId w:val="6"/>
  </w:num>
  <w:num w:numId="22">
    <w:abstractNumId w:val="23"/>
  </w:num>
  <w:num w:numId="23">
    <w:abstractNumId w:val="16"/>
  </w:num>
  <w:num w:numId="24">
    <w:abstractNumId w:val="15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01CA"/>
    <w:rsid w:val="000149E8"/>
    <w:rsid w:val="00014BD0"/>
    <w:rsid w:val="000267A2"/>
    <w:rsid w:val="000529B9"/>
    <w:rsid w:val="0006431B"/>
    <w:rsid w:val="00074663"/>
    <w:rsid w:val="00094EE0"/>
    <w:rsid w:val="000B3726"/>
    <w:rsid w:val="000B7CBB"/>
    <w:rsid w:val="000F00D4"/>
    <w:rsid w:val="000F47E4"/>
    <w:rsid w:val="00133DCF"/>
    <w:rsid w:val="001454F1"/>
    <w:rsid w:val="001621EB"/>
    <w:rsid w:val="0017261A"/>
    <w:rsid w:val="001735EE"/>
    <w:rsid w:val="001915E7"/>
    <w:rsid w:val="002001CA"/>
    <w:rsid w:val="0022455A"/>
    <w:rsid w:val="00236383"/>
    <w:rsid w:val="002C443F"/>
    <w:rsid w:val="00310928"/>
    <w:rsid w:val="00370AF5"/>
    <w:rsid w:val="00393D96"/>
    <w:rsid w:val="003A010F"/>
    <w:rsid w:val="003A5CC3"/>
    <w:rsid w:val="003E160D"/>
    <w:rsid w:val="003E6AEA"/>
    <w:rsid w:val="0040794F"/>
    <w:rsid w:val="00407BA5"/>
    <w:rsid w:val="004307CE"/>
    <w:rsid w:val="00451F9A"/>
    <w:rsid w:val="00454659"/>
    <w:rsid w:val="0046736B"/>
    <w:rsid w:val="0048043A"/>
    <w:rsid w:val="0048797B"/>
    <w:rsid w:val="004C0DE2"/>
    <w:rsid w:val="004C2F6F"/>
    <w:rsid w:val="00530F17"/>
    <w:rsid w:val="00565CC5"/>
    <w:rsid w:val="00566011"/>
    <w:rsid w:val="00566B0F"/>
    <w:rsid w:val="0057743D"/>
    <w:rsid w:val="00582D0E"/>
    <w:rsid w:val="00583BFF"/>
    <w:rsid w:val="005973AB"/>
    <w:rsid w:val="005C7058"/>
    <w:rsid w:val="005D1C6E"/>
    <w:rsid w:val="00601BAA"/>
    <w:rsid w:val="00611432"/>
    <w:rsid w:val="00614B88"/>
    <w:rsid w:val="00634A2D"/>
    <w:rsid w:val="00641048"/>
    <w:rsid w:val="00647DD4"/>
    <w:rsid w:val="00666755"/>
    <w:rsid w:val="00692E17"/>
    <w:rsid w:val="006C26F7"/>
    <w:rsid w:val="006D003F"/>
    <w:rsid w:val="006F7802"/>
    <w:rsid w:val="00726BC3"/>
    <w:rsid w:val="00745BFF"/>
    <w:rsid w:val="00770478"/>
    <w:rsid w:val="007903EC"/>
    <w:rsid w:val="0079325F"/>
    <w:rsid w:val="007A1DC5"/>
    <w:rsid w:val="007A246B"/>
    <w:rsid w:val="007B4E4D"/>
    <w:rsid w:val="007F5FA8"/>
    <w:rsid w:val="008A6851"/>
    <w:rsid w:val="008B7E4B"/>
    <w:rsid w:val="008D6274"/>
    <w:rsid w:val="008F09D3"/>
    <w:rsid w:val="008F349A"/>
    <w:rsid w:val="00914E4C"/>
    <w:rsid w:val="00916D26"/>
    <w:rsid w:val="00936047"/>
    <w:rsid w:val="0094386B"/>
    <w:rsid w:val="00953D0B"/>
    <w:rsid w:val="009A13C0"/>
    <w:rsid w:val="009A1D33"/>
    <w:rsid w:val="009A65A0"/>
    <w:rsid w:val="009B369F"/>
    <w:rsid w:val="009F24FC"/>
    <w:rsid w:val="00A15812"/>
    <w:rsid w:val="00A4617A"/>
    <w:rsid w:val="00A578A8"/>
    <w:rsid w:val="00A83A5E"/>
    <w:rsid w:val="00AA1C22"/>
    <w:rsid w:val="00AA56D4"/>
    <w:rsid w:val="00AB2116"/>
    <w:rsid w:val="00AD0988"/>
    <w:rsid w:val="00B03056"/>
    <w:rsid w:val="00B1175F"/>
    <w:rsid w:val="00B308B8"/>
    <w:rsid w:val="00B35A16"/>
    <w:rsid w:val="00B454EE"/>
    <w:rsid w:val="00B73CE7"/>
    <w:rsid w:val="00BA30DB"/>
    <w:rsid w:val="00BA6C45"/>
    <w:rsid w:val="00BE1BFD"/>
    <w:rsid w:val="00BE537C"/>
    <w:rsid w:val="00C31AFA"/>
    <w:rsid w:val="00C34DEC"/>
    <w:rsid w:val="00C60E36"/>
    <w:rsid w:val="00C91B7B"/>
    <w:rsid w:val="00CD1CD7"/>
    <w:rsid w:val="00D25860"/>
    <w:rsid w:val="00D34113"/>
    <w:rsid w:val="00D4008C"/>
    <w:rsid w:val="00D84428"/>
    <w:rsid w:val="00D858C8"/>
    <w:rsid w:val="00DA65E0"/>
    <w:rsid w:val="00DB6DC1"/>
    <w:rsid w:val="00DD038A"/>
    <w:rsid w:val="00E0392F"/>
    <w:rsid w:val="00E0516D"/>
    <w:rsid w:val="00E432C6"/>
    <w:rsid w:val="00E4448B"/>
    <w:rsid w:val="00E44DE1"/>
    <w:rsid w:val="00E566EA"/>
    <w:rsid w:val="00E60791"/>
    <w:rsid w:val="00E60CAC"/>
    <w:rsid w:val="00E93A90"/>
    <w:rsid w:val="00EA2839"/>
    <w:rsid w:val="00EB4AA9"/>
    <w:rsid w:val="00EB74C2"/>
    <w:rsid w:val="00EF42AF"/>
    <w:rsid w:val="00F14DAC"/>
    <w:rsid w:val="00F2131E"/>
    <w:rsid w:val="00F303A1"/>
    <w:rsid w:val="00F32A25"/>
    <w:rsid w:val="00F375E9"/>
    <w:rsid w:val="00F61B94"/>
    <w:rsid w:val="00F61D71"/>
    <w:rsid w:val="00F75D15"/>
    <w:rsid w:val="00FF3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E7DCD00-7B70-4FCB-AC87-BFFEAA110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35A16"/>
  </w:style>
  <w:style w:type="paragraph" w:styleId="Nadpis1">
    <w:name w:val="heading 1"/>
    <w:basedOn w:val="Normlny"/>
    <w:next w:val="Normlny"/>
    <w:qFormat/>
    <w:pPr>
      <w:keepNext/>
      <w:spacing w:before="240" w:after="60"/>
      <w:outlineLvl w:val="0"/>
    </w:pPr>
    <w:rPr>
      <w:rFonts w:ascii="Arial" w:hAnsi="Arial"/>
      <w:b/>
      <w:kern w:val="32"/>
      <w:sz w:val="32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Nadpis3">
    <w:name w:val="heading 3"/>
    <w:basedOn w:val="Normlny"/>
    <w:next w:val="Normlny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yl1">
    <w:name w:val="Styl1"/>
    <w:basedOn w:val="Normlny"/>
    <w:pPr>
      <w:spacing w:line="360" w:lineRule="auto"/>
    </w:pPr>
    <w:rPr>
      <w:sz w:val="24"/>
    </w:rPr>
  </w:style>
  <w:style w:type="character" w:styleId="slostrany">
    <w:name w:val="page number"/>
    <w:basedOn w:val="Predvolenpsmoodseku"/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styleId="Zkladntext">
    <w:name w:val="Body Text"/>
    <w:basedOn w:val="Normlny"/>
    <w:pPr>
      <w:jc w:val="both"/>
    </w:pPr>
    <w:rPr>
      <w:sz w:val="24"/>
    </w:rPr>
  </w:style>
  <w:style w:type="paragraph" w:customStyle="1" w:styleId="NormlnyWWW">
    <w:name w:val="Normálny (WWW)"/>
    <w:basedOn w:val="Normlny"/>
    <w:pPr>
      <w:spacing w:before="100" w:after="100"/>
    </w:pPr>
    <w:rPr>
      <w:rFonts w:ascii="Arial Unicode MS" w:eastAsia="Arial Unicode MS" w:hAnsi="Arial Unicode MS"/>
      <w:sz w:val="24"/>
      <w:lang w:val="cs-CZ"/>
    </w:rPr>
  </w:style>
  <w:style w:type="paragraph" w:styleId="Hlavika">
    <w:name w:val="header"/>
    <w:basedOn w:val="Normlny"/>
    <w:rsid w:val="00DD038A"/>
    <w:pPr>
      <w:tabs>
        <w:tab w:val="center" w:pos="4536"/>
        <w:tab w:val="right" w:pos="9072"/>
      </w:tabs>
    </w:pPr>
  </w:style>
  <w:style w:type="character" w:styleId="Hypertextovprepojenie">
    <w:name w:val="Hyperlink"/>
    <w:uiPriority w:val="99"/>
    <w:unhideWhenUsed/>
    <w:rsid w:val="00DA65E0"/>
    <w:rPr>
      <w:color w:val="0000FF"/>
      <w:u w:val="single"/>
    </w:rPr>
  </w:style>
  <w:style w:type="paragraph" w:styleId="Zkladntext2">
    <w:name w:val="Body Text 2"/>
    <w:basedOn w:val="Normlny"/>
    <w:link w:val="Zkladntext2Char"/>
    <w:rsid w:val="0006431B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06431B"/>
  </w:style>
  <w:style w:type="paragraph" w:styleId="Textbubliny">
    <w:name w:val="Balloon Text"/>
    <w:basedOn w:val="Normlny"/>
    <w:link w:val="TextbublinyChar"/>
    <w:rsid w:val="00C34DE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34DEC"/>
    <w:rPr>
      <w:rFonts w:ascii="Tahoma" w:hAnsi="Tahoma" w:cs="Tahoma"/>
      <w:sz w:val="16"/>
      <w:szCs w:val="16"/>
    </w:rPr>
  </w:style>
  <w:style w:type="character" w:styleId="Odkaznakomentr">
    <w:name w:val="annotation reference"/>
    <w:rsid w:val="00F61D71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F61D71"/>
  </w:style>
  <w:style w:type="character" w:customStyle="1" w:styleId="TextkomentraChar">
    <w:name w:val="Text komentára Char"/>
    <w:basedOn w:val="Predvolenpsmoodseku"/>
    <w:link w:val="Textkomentra"/>
    <w:rsid w:val="00F61D71"/>
  </w:style>
  <w:style w:type="paragraph" w:styleId="Predmetkomentra">
    <w:name w:val="annotation subject"/>
    <w:basedOn w:val="Textkomentra"/>
    <w:next w:val="Textkomentra"/>
    <w:link w:val="PredmetkomentraChar"/>
    <w:rsid w:val="00F61D71"/>
    <w:rPr>
      <w:b/>
      <w:bCs/>
    </w:rPr>
  </w:style>
  <w:style w:type="character" w:customStyle="1" w:styleId="PredmetkomentraChar">
    <w:name w:val="Predmet komentára Char"/>
    <w:link w:val="Predmetkomentra"/>
    <w:rsid w:val="00F61D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8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5F7C63-9574-4DD1-BDB6-3B2A76D81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1775</Words>
  <Characters>10121</Characters>
  <Application>Microsoft Office Word</Application>
  <DocSecurity>0</DocSecurity>
  <Lines>84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SYNTOSTIGMIN</vt:lpstr>
    </vt:vector>
  </TitlesOfParts>
  <Company>Zentiva, a. s.</Company>
  <LinksUpToDate>false</LinksUpToDate>
  <CharactersWithSpaces>11873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SYNTOSTIGMIN</dc:title>
  <dc:subject>PIL</dc:subject>
  <dc:creator>Hranaiova, Margita /SK</dc:creator>
  <cp:lastModifiedBy>Kuziaková, Marianna</cp:lastModifiedBy>
  <cp:revision>2</cp:revision>
  <cp:lastPrinted>2003-06-04T10:26:00Z</cp:lastPrinted>
  <dcterms:created xsi:type="dcterms:W3CDTF">2019-06-10T13:43:00Z</dcterms:created>
  <dcterms:modified xsi:type="dcterms:W3CDTF">2019-06-10T13:43:00Z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1642591926</vt:i4>
  </property>
  <property fmtid="{D5CDD505-2E9C-101B-9397-08002B2CF9AE}" pid="4" name="_EmailSubject">
    <vt:lpwstr>[EXTERNAL] RE:  RE: 2016/04638-ZME, Syntostigmin, 67/0535/69-S, Národná žiadosť</vt:lpwstr>
  </property>
  <property fmtid="{D5CDD505-2E9C-101B-9397-08002B2CF9AE}" pid="5" name="_AuthorEmail">
    <vt:lpwstr>margita.hranaiova@zentiva.com</vt:lpwstr>
  </property>
  <property fmtid="{D5CDD505-2E9C-101B-9397-08002B2CF9AE}" pid="6" name="_AuthorEmailDisplayName">
    <vt:lpwstr>Hranaiova, Margita /SK</vt:lpwstr>
  </property>
  <property fmtid="{D5CDD505-2E9C-101B-9397-08002B2CF9AE}" pid="7" name="_ReviewingToolsShownOnce">
    <vt:lpwstr/>
  </property>
</Properties>
</file>