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90" w:rsidRDefault="00065990">
      <w:pPr>
        <w:jc w:val="center"/>
        <w:rPr>
          <w:b/>
          <w:szCs w:val="22"/>
        </w:rPr>
      </w:pPr>
      <w:r w:rsidRPr="000E5828">
        <w:rPr>
          <w:b/>
          <w:szCs w:val="22"/>
        </w:rPr>
        <w:t>Písomná informácia pre používateľa</w:t>
      </w:r>
    </w:p>
    <w:p w:rsidR="00065990" w:rsidRPr="000E5828" w:rsidRDefault="00065990">
      <w:pPr>
        <w:jc w:val="center"/>
        <w:rPr>
          <w:szCs w:val="22"/>
        </w:rPr>
      </w:pPr>
      <w:r w:rsidRPr="000E5828">
        <w:rPr>
          <w:b/>
          <w:szCs w:val="22"/>
        </w:rPr>
        <w:t xml:space="preserve"> </w:t>
      </w: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r w:rsidRPr="004A0071">
        <w:rPr>
          <w:b/>
          <w:szCs w:val="22"/>
        </w:rPr>
        <w:t xml:space="preserve">10 mg/g </w:t>
      </w:r>
      <w:proofErr w:type="spellStart"/>
      <w:r w:rsidRPr="004A0071">
        <w:rPr>
          <w:b/>
          <w:szCs w:val="22"/>
        </w:rPr>
        <w:t>dermálny</w:t>
      </w:r>
      <w:proofErr w:type="spellEnd"/>
      <w:r w:rsidRPr="004A0071">
        <w:rPr>
          <w:b/>
          <w:szCs w:val="22"/>
        </w:rPr>
        <w:t xml:space="preserve"> krém</w:t>
      </w:r>
    </w:p>
    <w:p w:rsidR="00065990" w:rsidRPr="004A0071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</w:p>
    <w:p w:rsidR="00065990" w:rsidRPr="000E5828" w:rsidRDefault="00065990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0E5828">
        <w:rPr>
          <w:szCs w:val="22"/>
        </w:rPr>
        <w:t>bifonazol</w:t>
      </w:r>
      <w:proofErr w:type="spellEnd"/>
    </w:p>
    <w:p w:rsidR="00065990" w:rsidRPr="000E5828" w:rsidRDefault="00065990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065990" w:rsidRPr="000E5828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0E5828">
        <w:rPr>
          <w:b/>
          <w:noProof/>
          <w:szCs w:val="22"/>
        </w:rPr>
        <w:t>Pozorne si prečítajte celú písomnú informáciu predtým, ako začnete používať</w:t>
      </w:r>
      <w:r w:rsidRPr="000E5828">
        <w:rPr>
          <w:noProof/>
          <w:szCs w:val="22"/>
        </w:rPr>
        <w:t xml:space="preserve"> </w:t>
      </w:r>
      <w:r w:rsidRPr="000E5828">
        <w:rPr>
          <w:b/>
          <w:noProof/>
          <w:szCs w:val="22"/>
        </w:rPr>
        <w:t>tento liek, pretože obsahuje pre vás dôležité informácie.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 xml:space="preserve">Vždy používajte tento liek presne tak, ako je to uvedené v tejto </w:t>
      </w:r>
      <w:r>
        <w:rPr>
          <w:noProof/>
          <w:szCs w:val="22"/>
        </w:rPr>
        <w:t xml:space="preserve">písomnej </w:t>
      </w:r>
      <w:r w:rsidRPr="003C282E">
        <w:rPr>
          <w:noProof/>
          <w:szCs w:val="22"/>
        </w:rPr>
        <w:t>informácii alebo ako vám povedal váš lekár alebo lekárnik.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Túto písomnú informáciu si uschovajte.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Možno bude potrebné, aby ste si ju znovu prečítali.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Ak potrebujete ďalšie informácie alebo radu, obráťte sa na svojho lekárnika.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Ak sa u vás vyskytne akýkoľvek vedľajší účinok, obráťte sa na svojho lekára alebo lekárnika.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To sa týka aj akýchkoľvek vedľajších účinkov, ktoré nie sú uvedené v tejto písomnej informácii.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Pozri časť 4.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 xml:space="preserve">Ak sa do 7 dní </w:t>
      </w:r>
      <w:r w:rsidRPr="003C282E">
        <w:rPr>
          <w:szCs w:val="22"/>
        </w:rPr>
        <w:t xml:space="preserve">nebudete cítiť lepšie alebo sa budete cítiť horšie, </w:t>
      </w:r>
      <w:r w:rsidRPr="003C282E">
        <w:rPr>
          <w:noProof/>
          <w:szCs w:val="22"/>
        </w:rPr>
        <w:t>musíte sa obrátiť na lekára.</w:t>
      </w:r>
    </w:p>
    <w:p w:rsidR="00065990" w:rsidRPr="003C282E" w:rsidRDefault="00065990">
      <w:pPr>
        <w:rPr>
          <w:szCs w:val="22"/>
        </w:rPr>
      </w:pPr>
    </w:p>
    <w:p w:rsidR="00065990" w:rsidRPr="003C282E" w:rsidRDefault="00065990">
      <w:pPr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>V tejto písomnej informácii sa dozviete</w:t>
      </w:r>
      <w:r w:rsidRPr="003C282E">
        <w:rPr>
          <w:szCs w:val="22"/>
        </w:rPr>
        <w:t xml:space="preserve">: 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1.</w:t>
      </w:r>
      <w:r w:rsidRPr="003C282E">
        <w:rPr>
          <w:szCs w:val="22"/>
        </w:rPr>
        <w:tab/>
        <w:t xml:space="preserve">Čo je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a na čo sa používa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2.</w:t>
      </w:r>
      <w:r w:rsidRPr="003C282E">
        <w:rPr>
          <w:szCs w:val="22"/>
        </w:rPr>
        <w:tab/>
      </w:r>
      <w:r w:rsidRPr="003C282E">
        <w:rPr>
          <w:noProof/>
          <w:szCs w:val="22"/>
        </w:rPr>
        <w:t xml:space="preserve">Čo potrebujete vedieť predtým, ako </w:t>
      </w:r>
      <w:r w:rsidRPr="003C282E">
        <w:rPr>
          <w:szCs w:val="22"/>
        </w:rPr>
        <w:t xml:space="preserve">použijete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3.</w:t>
      </w:r>
      <w:r w:rsidRPr="003C282E">
        <w:rPr>
          <w:szCs w:val="22"/>
        </w:rPr>
        <w:tab/>
        <w:t xml:space="preserve">Ako používať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4.</w:t>
      </w:r>
      <w:r w:rsidRPr="003C282E">
        <w:rPr>
          <w:szCs w:val="22"/>
        </w:rPr>
        <w:tab/>
        <w:t>Možné vedľajšie účinky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5.</w:t>
      </w:r>
      <w:r w:rsidRPr="003C282E">
        <w:rPr>
          <w:szCs w:val="22"/>
        </w:rPr>
        <w:tab/>
        <w:t xml:space="preserve">Ako uchovávať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6.</w:t>
      </w:r>
      <w:r w:rsidRPr="003C282E">
        <w:rPr>
          <w:szCs w:val="22"/>
        </w:rPr>
        <w:tab/>
      </w:r>
      <w:r w:rsidRPr="003C282E">
        <w:rPr>
          <w:noProof/>
          <w:szCs w:val="22"/>
        </w:rPr>
        <w:t xml:space="preserve">Obsah balenia a </w:t>
      </w:r>
      <w:r w:rsidRPr="003C282E">
        <w:rPr>
          <w:szCs w:val="22"/>
        </w:rPr>
        <w:t>ďalšie informácie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1.</w:t>
      </w:r>
      <w:r w:rsidRPr="003C282E">
        <w:rPr>
          <w:b/>
          <w:szCs w:val="22"/>
        </w:rPr>
        <w:tab/>
        <w:t xml:space="preserve">Čo je 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 a na čo sa používa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E602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proofErr w:type="spellStart"/>
      <w:r w:rsidRPr="00AE6029">
        <w:rPr>
          <w:szCs w:val="22"/>
        </w:rPr>
        <w:t>Canespor</w:t>
      </w:r>
      <w:proofErr w:type="spellEnd"/>
      <w:r w:rsidRPr="00AE6029">
        <w:rPr>
          <w:szCs w:val="22"/>
        </w:rPr>
        <w:t xml:space="preserve"> krém obsahuje liečivo </w:t>
      </w:r>
      <w:proofErr w:type="spellStart"/>
      <w:r w:rsidRPr="00AE6029">
        <w:rPr>
          <w:szCs w:val="22"/>
        </w:rPr>
        <w:t>bifonazol</w:t>
      </w:r>
      <w:proofErr w:type="spellEnd"/>
      <w:r w:rsidRPr="00AE6029">
        <w:rPr>
          <w:szCs w:val="22"/>
        </w:rPr>
        <w:t xml:space="preserve">.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  je antimykotikum so širokým spektrom účinku na liečbu plesňových ochorení kože. </w:t>
      </w:r>
      <w:r>
        <w:rPr>
          <w:szCs w:val="22"/>
        </w:rPr>
        <w:t>P</w:t>
      </w:r>
      <w:r w:rsidRPr="000E5828">
        <w:rPr>
          <w:szCs w:val="22"/>
        </w:rPr>
        <w:t>reniká postihnutými vrstv</w:t>
      </w:r>
      <w:r w:rsidRPr="003C282E">
        <w:rPr>
          <w:szCs w:val="22"/>
        </w:rPr>
        <w:t xml:space="preserve">ami kože a pôsobí proti plesniam. </w:t>
      </w:r>
      <w:r>
        <w:rPr>
          <w:szCs w:val="22"/>
        </w:rPr>
        <w:t>Má tiež protizápalový účinok.</w:t>
      </w:r>
    </w:p>
    <w:p w:rsidR="00065990" w:rsidRPr="003C282E" w:rsidRDefault="0006599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</w:p>
    <w:p w:rsidR="00065990" w:rsidRPr="003C282E" w:rsidRDefault="00065990">
      <w:pPr>
        <w:pStyle w:val="Zkladntext"/>
        <w:rPr>
          <w:szCs w:val="22"/>
        </w:rPr>
      </w:pP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</w:t>
      </w:r>
      <w:r>
        <w:rPr>
          <w:szCs w:val="22"/>
        </w:rPr>
        <w:t>sa používa</w:t>
      </w:r>
      <w:r w:rsidRPr="003C282E">
        <w:rPr>
          <w:szCs w:val="22"/>
        </w:rPr>
        <w:t xml:space="preserve"> na liečbu plesňových ochorení kože (mykóz) vyvolaných </w:t>
      </w:r>
      <w:proofErr w:type="spellStart"/>
      <w:r w:rsidRPr="003C282E">
        <w:rPr>
          <w:szCs w:val="22"/>
        </w:rPr>
        <w:t>dermatofytmi</w:t>
      </w:r>
      <w:proofErr w:type="spellEnd"/>
      <w:r w:rsidRPr="003C282E">
        <w:rPr>
          <w:szCs w:val="22"/>
        </w:rPr>
        <w:t xml:space="preserve">, kvasinkami, plesňami a inými hubami, ako sú napr. </w:t>
      </w:r>
      <w:proofErr w:type="spellStart"/>
      <w:r w:rsidRPr="003C282E">
        <w:rPr>
          <w:i/>
          <w:iCs/>
          <w:szCs w:val="22"/>
        </w:rPr>
        <w:t>Malassezia</w:t>
      </w:r>
      <w:proofErr w:type="spellEnd"/>
      <w:r w:rsidRPr="003C282E">
        <w:rPr>
          <w:i/>
          <w:iCs/>
          <w:szCs w:val="22"/>
        </w:rPr>
        <w:t xml:space="preserve"> </w:t>
      </w:r>
      <w:proofErr w:type="spellStart"/>
      <w:r w:rsidRPr="003C282E">
        <w:rPr>
          <w:i/>
          <w:iCs/>
          <w:szCs w:val="22"/>
        </w:rPr>
        <w:t>furfur</w:t>
      </w:r>
      <w:proofErr w:type="spellEnd"/>
      <w:r w:rsidRPr="003C282E">
        <w:rPr>
          <w:szCs w:val="22"/>
        </w:rPr>
        <w:t xml:space="preserve"> a na ochorenia vyvolané </w:t>
      </w:r>
      <w:proofErr w:type="spellStart"/>
      <w:r w:rsidRPr="003C282E">
        <w:rPr>
          <w:i/>
          <w:iCs/>
          <w:szCs w:val="22"/>
        </w:rPr>
        <w:t>Corynebacterium</w:t>
      </w:r>
      <w:proofErr w:type="spellEnd"/>
      <w:r w:rsidRPr="003C282E">
        <w:rPr>
          <w:i/>
          <w:iCs/>
          <w:szCs w:val="22"/>
        </w:rPr>
        <w:t xml:space="preserve"> </w:t>
      </w:r>
      <w:proofErr w:type="spellStart"/>
      <w:r w:rsidRPr="003C282E">
        <w:rPr>
          <w:i/>
          <w:iCs/>
          <w:szCs w:val="22"/>
        </w:rPr>
        <w:t>minutissimum</w:t>
      </w:r>
      <w:proofErr w:type="spellEnd"/>
      <w:r w:rsidRPr="003C282E">
        <w:rPr>
          <w:szCs w:val="22"/>
        </w:rPr>
        <w:t xml:space="preserve">. </w:t>
      </w:r>
    </w:p>
    <w:p w:rsidR="00065990" w:rsidRPr="003C282E" w:rsidRDefault="00065990">
      <w:pPr>
        <w:pStyle w:val="Zkladntext"/>
        <w:rPr>
          <w:szCs w:val="22"/>
        </w:rPr>
      </w:pPr>
    </w:p>
    <w:p w:rsidR="00065990" w:rsidRPr="003C282E" w:rsidRDefault="00065990">
      <w:pPr>
        <w:pStyle w:val="Zkladntext"/>
        <w:rPr>
          <w:szCs w:val="22"/>
        </w:rPr>
      </w:pPr>
      <w:r w:rsidRPr="003C282E">
        <w:rPr>
          <w:szCs w:val="22"/>
        </w:rPr>
        <w:t>Patria sem plesňové ochorenia nôh a rúk (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pedis</w:t>
      </w:r>
      <w:proofErr w:type="spellEnd"/>
      <w:r w:rsidRPr="003C282E">
        <w:rPr>
          <w:szCs w:val="22"/>
        </w:rPr>
        <w:t xml:space="preserve">, 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manuum</w:t>
      </w:r>
      <w:proofErr w:type="spellEnd"/>
      <w:r w:rsidRPr="003C282E">
        <w:rPr>
          <w:szCs w:val="22"/>
        </w:rPr>
        <w:t>), plesňové ochorenia kože a kožných záhybov (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corporis</w:t>
      </w:r>
      <w:proofErr w:type="spellEnd"/>
      <w:r w:rsidRPr="003C282E">
        <w:rPr>
          <w:szCs w:val="22"/>
        </w:rPr>
        <w:t xml:space="preserve">, 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inguinalis</w:t>
      </w:r>
      <w:proofErr w:type="spellEnd"/>
      <w:r w:rsidRPr="003C282E">
        <w:rPr>
          <w:szCs w:val="22"/>
        </w:rPr>
        <w:t xml:space="preserve">), </w:t>
      </w:r>
      <w:proofErr w:type="spellStart"/>
      <w:r w:rsidRPr="003C282E">
        <w:rPr>
          <w:szCs w:val="22"/>
        </w:rPr>
        <w:t>pityriasis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versicolor</w:t>
      </w:r>
      <w:proofErr w:type="spellEnd"/>
      <w:r w:rsidRPr="003C282E">
        <w:rPr>
          <w:szCs w:val="22"/>
        </w:rPr>
        <w:t xml:space="preserve"> (plesňové ochorenie spôsobené </w:t>
      </w:r>
      <w:proofErr w:type="spellStart"/>
      <w:r w:rsidRPr="003C282E">
        <w:rPr>
          <w:i/>
          <w:szCs w:val="22"/>
        </w:rPr>
        <w:t>Malassezia</w:t>
      </w:r>
      <w:proofErr w:type="spellEnd"/>
      <w:r w:rsidRPr="003C282E">
        <w:rPr>
          <w:i/>
          <w:szCs w:val="22"/>
        </w:rPr>
        <w:t xml:space="preserve"> </w:t>
      </w:r>
      <w:proofErr w:type="spellStart"/>
      <w:r w:rsidRPr="003C282E">
        <w:rPr>
          <w:i/>
          <w:szCs w:val="22"/>
        </w:rPr>
        <w:t>furfur</w:t>
      </w:r>
      <w:proofErr w:type="spellEnd"/>
      <w:r w:rsidRPr="003C282E">
        <w:rPr>
          <w:szCs w:val="22"/>
        </w:rPr>
        <w:t xml:space="preserve">), </w:t>
      </w:r>
      <w:proofErr w:type="spellStart"/>
      <w:r w:rsidRPr="003C282E">
        <w:rPr>
          <w:szCs w:val="22"/>
        </w:rPr>
        <w:t>erytrazma</w:t>
      </w:r>
      <w:proofErr w:type="spellEnd"/>
      <w:r w:rsidRPr="003C282E">
        <w:rPr>
          <w:szCs w:val="22"/>
        </w:rPr>
        <w:t xml:space="preserve"> (kožná infekcia spôsobená </w:t>
      </w:r>
      <w:proofErr w:type="spellStart"/>
      <w:r w:rsidRPr="003C282E">
        <w:rPr>
          <w:i/>
          <w:szCs w:val="22"/>
        </w:rPr>
        <w:t>Corynebacterium</w:t>
      </w:r>
      <w:proofErr w:type="spellEnd"/>
      <w:r w:rsidRPr="003C282E">
        <w:rPr>
          <w:i/>
          <w:szCs w:val="22"/>
        </w:rPr>
        <w:t xml:space="preserve"> </w:t>
      </w:r>
      <w:proofErr w:type="spellStart"/>
      <w:r w:rsidRPr="003C282E">
        <w:rPr>
          <w:i/>
          <w:szCs w:val="22"/>
        </w:rPr>
        <w:t>minutissimum</w:t>
      </w:r>
      <w:proofErr w:type="spellEnd"/>
      <w:r w:rsidRPr="003C282E">
        <w:rPr>
          <w:szCs w:val="22"/>
        </w:rPr>
        <w:t>),</w:t>
      </w:r>
      <w:r w:rsidRPr="003C282E">
        <w:rPr>
          <w:i/>
          <w:szCs w:val="22"/>
        </w:rPr>
        <w:t xml:space="preserve"> </w:t>
      </w:r>
      <w:r w:rsidRPr="003C282E">
        <w:rPr>
          <w:szCs w:val="22"/>
        </w:rPr>
        <w:t xml:space="preserve">povrchové </w:t>
      </w:r>
      <w:proofErr w:type="spellStart"/>
      <w:r w:rsidRPr="003C282E">
        <w:rPr>
          <w:szCs w:val="22"/>
        </w:rPr>
        <w:t>kandidózy</w:t>
      </w:r>
      <w:proofErr w:type="spellEnd"/>
      <w:r w:rsidRPr="003C282E">
        <w:rPr>
          <w:szCs w:val="22"/>
        </w:rPr>
        <w:t>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2.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Čo potrebujete vedieť predtým, ako použijete Canespor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outlineLvl w:val="0"/>
        <w:rPr>
          <w:szCs w:val="22"/>
        </w:rPr>
      </w:pPr>
      <w:r w:rsidRPr="003C282E">
        <w:rPr>
          <w:b/>
          <w:szCs w:val="22"/>
        </w:rPr>
        <w:t xml:space="preserve">Nepoužívajte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left="567" w:hanging="567"/>
        <w:rPr>
          <w:szCs w:val="22"/>
        </w:rPr>
      </w:pPr>
      <w:r w:rsidRPr="003C282E">
        <w:rPr>
          <w:szCs w:val="22"/>
        </w:rPr>
        <w:t>-</w:t>
      </w:r>
      <w:r w:rsidRPr="003C282E">
        <w:rPr>
          <w:szCs w:val="22"/>
        </w:rPr>
        <w:tab/>
        <w:t xml:space="preserve">ak ste alergický na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 alebo na ktorúkoľvek z ďalších zložiek </w:t>
      </w:r>
      <w:r w:rsidRPr="003C282E">
        <w:rPr>
          <w:noProof/>
          <w:szCs w:val="22"/>
        </w:rPr>
        <w:t>tohto lieku (uvedených v časti 6).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outlineLvl w:val="0"/>
        <w:rPr>
          <w:szCs w:val="22"/>
        </w:rPr>
      </w:pPr>
      <w:r w:rsidRPr="003C282E">
        <w:rPr>
          <w:b/>
          <w:noProof/>
          <w:szCs w:val="22"/>
        </w:rPr>
        <w:t>Upozornenia a opatrenia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3C282E">
        <w:rPr>
          <w:noProof/>
          <w:szCs w:val="22"/>
        </w:rPr>
        <w:t>Predtým, ako začnete používať Canespor krém, obráťte sa na svojho lekára alebo lekárnika.</w:t>
      </w:r>
    </w:p>
    <w:p w:rsidR="00065990" w:rsidRPr="000E5828" w:rsidRDefault="00065990">
      <w:pPr>
        <w:numPr>
          <w:ilvl w:val="12"/>
          <w:numId w:val="0"/>
        </w:numPr>
        <w:ind w:left="567" w:hanging="567"/>
        <w:rPr>
          <w:szCs w:val="22"/>
        </w:rPr>
      </w:pPr>
      <w:r w:rsidRPr="003C282E">
        <w:rPr>
          <w:szCs w:val="22"/>
        </w:rPr>
        <w:t>Zamedzte</w:t>
      </w:r>
      <w:r>
        <w:rPr>
          <w:szCs w:val="22"/>
        </w:rPr>
        <w:t xml:space="preserve"> </w:t>
      </w:r>
      <w:r w:rsidRPr="000E5828">
        <w:rPr>
          <w:szCs w:val="22"/>
        </w:rPr>
        <w:t xml:space="preserve">kontaktu </w:t>
      </w:r>
      <w:r>
        <w:rPr>
          <w:szCs w:val="22"/>
        </w:rPr>
        <w:t>tohto lieku</w:t>
      </w:r>
      <w:r w:rsidRPr="000E5828">
        <w:rPr>
          <w:szCs w:val="22"/>
        </w:rPr>
        <w:t xml:space="preserve"> s očami. </w:t>
      </w: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krém je určený na vonkajšie použitie. </w:t>
      </w:r>
      <w:r w:rsidRPr="000E5828">
        <w:rPr>
          <w:szCs w:val="22"/>
        </w:rPr>
        <w:t>Neprehĺtajte.</w:t>
      </w:r>
    </w:p>
    <w:p w:rsidR="00065990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</w:p>
    <w:p w:rsidR="00065990" w:rsidRPr="003C282E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 xml:space="preserve">Ak </w:t>
      </w:r>
      <w:r>
        <w:rPr>
          <w:iCs/>
          <w:spacing w:val="-4"/>
          <w:szCs w:val="22"/>
        </w:rPr>
        <w:t xml:space="preserve">sa u vás vyskytla </w:t>
      </w:r>
      <w:r w:rsidRPr="000E5828">
        <w:rPr>
          <w:iCs/>
          <w:spacing w:val="-4"/>
          <w:szCs w:val="22"/>
        </w:rPr>
        <w:t>reakci</w:t>
      </w:r>
      <w:r>
        <w:rPr>
          <w:iCs/>
          <w:spacing w:val="-4"/>
          <w:szCs w:val="22"/>
        </w:rPr>
        <w:t>a</w:t>
      </w:r>
      <w:r w:rsidRPr="000E5828">
        <w:rPr>
          <w:iCs/>
          <w:spacing w:val="-4"/>
          <w:szCs w:val="22"/>
        </w:rPr>
        <w:t xml:space="preserve"> </w:t>
      </w:r>
      <w:r>
        <w:rPr>
          <w:iCs/>
          <w:spacing w:val="-4"/>
          <w:szCs w:val="22"/>
        </w:rPr>
        <w:t xml:space="preserve">z </w:t>
      </w:r>
      <w:r w:rsidRPr="000E5828">
        <w:rPr>
          <w:iCs/>
          <w:spacing w:val="-4"/>
          <w:szCs w:val="22"/>
        </w:rPr>
        <w:t xml:space="preserve">precitlivenosti na iné </w:t>
      </w:r>
      <w:proofErr w:type="spellStart"/>
      <w:r w:rsidRPr="000E5828">
        <w:rPr>
          <w:iCs/>
          <w:spacing w:val="-4"/>
          <w:szCs w:val="22"/>
        </w:rPr>
        <w:t>imidazolové</w:t>
      </w:r>
      <w:proofErr w:type="spellEnd"/>
      <w:r w:rsidRPr="000E5828">
        <w:rPr>
          <w:iCs/>
          <w:spacing w:val="-4"/>
          <w:szCs w:val="22"/>
        </w:rPr>
        <w:t xml:space="preserve"> antimykotiká (napr. </w:t>
      </w:r>
      <w:proofErr w:type="spellStart"/>
      <w:r w:rsidRPr="000E5828">
        <w:rPr>
          <w:iCs/>
          <w:spacing w:val="-4"/>
          <w:szCs w:val="22"/>
        </w:rPr>
        <w:t>ekonazol</w:t>
      </w:r>
      <w:proofErr w:type="spellEnd"/>
      <w:r w:rsidRPr="000E5828">
        <w:rPr>
          <w:iCs/>
          <w:spacing w:val="-4"/>
          <w:szCs w:val="22"/>
        </w:rPr>
        <w:t xml:space="preserve">, </w:t>
      </w:r>
      <w:proofErr w:type="spellStart"/>
      <w:r w:rsidRPr="000E5828">
        <w:rPr>
          <w:iCs/>
          <w:spacing w:val="-4"/>
          <w:szCs w:val="22"/>
        </w:rPr>
        <w:t>klotrimazol</w:t>
      </w:r>
      <w:proofErr w:type="spellEnd"/>
      <w:r w:rsidRPr="000E5828">
        <w:rPr>
          <w:iCs/>
          <w:spacing w:val="-4"/>
          <w:szCs w:val="22"/>
        </w:rPr>
        <w:t xml:space="preserve">, </w:t>
      </w:r>
      <w:proofErr w:type="spellStart"/>
      <w:r w:rsidRPr="003C282E">
        <w:rPr>
          <w:iCs/>
          <w:spacing w:val="-4"/>
          <w:szCs w:val="22"/>
        </w:rPr>
        <w:t>mikonazol</w:t>
      </w:r>
      <w:proofErr w:type="spellEnd"/>
      <w:r w:rsidRPr="003C282E">
        <w:rPr>
          <w:iCs/>
          <w:spacing w:val="-4"/>
          <w:szCs w:val="22"/>
        </w:rPr>
        <w:t xml:space="preserve">), lieky s obsahom </w:t>
      </w:r>
      <w:proofErr w:type="spellStart"/>
      <w:r w:rsidRPr="003C282E">
        <w:rPr>
          <w:iCs/>
          <w:spacing w:val="-4"/>
          <w:szCs w:val="22"/>
        </w:rPr>
        <w:t>bifonazolu</w:t>
      </w:r>
      <w:proofErr w:type="spellEnd"/>
      <w:r w:rsidRPr="003C282E">
        <w:rPr>
          <w:iCs/>
          <w:spacing w:val="-4"/>
          <w:szCs w:val="22"/>
        </w:rPr>
        <w:t xml:space="preserve"> musíte </w:t>
      </w:r>
      <w:r>
        <w:rPr>
          <w:iCs/>
          <w:spacing w:val="-4"/>
          <w:szCs w:val="22"/>
        </w:rPr>
        <w:t>po</w:t>
      </w:r>
      <w:r w:rsidRPr="003C282E">
        <w:rPr>
          <w:iCs/>
          <w:spacing w:val="-4"/>
          <w:szCs w:val="22"/>
        </w:rPr>
        <w:t xml:space="preserve">užívať opatrne. 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C282E">
        <w:rPr>
          <w:b/>
          <w:szCs w:val="22"/>
        </w:rPr>
        <w:t>Deti</w:t>
      </w:r>
    </w:p>
    <w:p w:rsidR="00065990" w:rsidRPr="003C282E" w:rsidRDefault="00065990">
      <w:pPr>
        <w:rPr>
          <w:szCs w:val="22"/>
        </w:rPr>
      </w:pPr>
      <w:r w:rsidRPr="003C282E">
        <w:rPr>
          <w:szCs w:val="22"/>
        </w:rPr>
        <w:t xml:space="preserve">U dojčiat a detí do 3 rokov sa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môže podávať len pod lekárskym dohľadom. </w:t>
      </w:r>
    </w:p>
    <w:p w:rsidR="00065990" w:rsidRPr="003C282E" w:rsidRDefault="00065990">
      <w:pPr>
        <w:numPr>
          <w:ilvl w:val="12"/>
          <w:numId w:val="0"/>
        </w:numPr>
        <w:ind w:left="567" w:hanging="567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b/>
          <w:szCs w:val="22"/>
        </w:rPr>
        <w:t>Iné lieky a 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>Ak teraz používate alebo ste v poslednom čase používali, či práve budete používať</w:t>
      </w:r>
      <w:r w:rsidRPr="003C282E">
        <w:rPr>
          <w:b/>
          <w:i/>
          <w:noProof/>
          <w:szCs w:val="22"/>
        </w:rPr>
        <w:t xml:space="preserve"> </w:t>
      </w:r>
      <w:r w:rsidRPr="003C282E">
        <w:rPr>
          <w:noProof/>
          <w:szCs w:val="22"/>
        </w:rPr>
        <w:t>ďalšie lieky, povedzte to svojmu lekárovi alebo lekárnikovi.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E6029">
      <w:pPr>
        <w:autoSpaceDE w:val="0"/>
        <w:autoSpaceDN w:val="0"/>
        <w:adjustRightInd w:val="0"/>
        <w:ind w:left="0" w:firstLine="0"/>
        <w:rPr>
          <w:szCs w:val="22"/>
        </w:rPr>
      </w:pPr>
      <w:r w:rsidRPr="003C282E">
        <w:rPr>
          <w:szCs w:val="22"/>
        </w:rPr>
        <w:t xml:space="preserve">Ak užívate </w:t>
      </w:r>
      <w:proofErr w:type="spellStart"/>
      <w:r w:rsidRPr="003C282E">
        <w:rPr>
          <w:szCs w:val="22"/>
        </w:rPr>
        <w:t>warfarín</w:t>
      </w:r>
      <w:proofErr w:type="spellEnd"/>
      <w:r w:rsidRPr="003C282E">
        <w:rPr>
          <w:szCs w:val="22"/>
        </w:rPr>
        <w:t xml:space="preserve">, poraďte sa o používaní lieku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so svojím lekárom.</w:t>
      </w:r>
    </w:p>
    <w:p w:rsidR="00065990" w:rsidRPr="003C282E" w:rsidRDefault="00065990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C282E">
        <w:rPr>
          <w:b/>
          <w:szCs w:val="22"/>
        </w:rPr>
        <w:t>Tehotenstvo a dojčenie</w:t>
      </w:r>
    </w:p>
    <w:p w:rsidR="00065990" w:rsidRPr="003C282E" w:rsidRDefault="00065990">
      <w:pPr>
        <w:numPr>
          <w:ilvl w:val="12"/>
          <w:numId w:val="0"/>
        </w:numPr>
        <w:rPr>
          <w:szCs w:val="22"/>
        </w:rPr>
      </w:pPr>
      <w:r w:rsidRPr="003C282E">
        <w:rPr>
          <w:noProof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>Vedenie vozidiel a obsluha strojov</w:t>
      </w:r>
    </w:p>
    <w:p w:rsidR="00065990" w:rsidRPr="000E5828" w:rsidRDefault="00065990">
      <w:pPr>
        <w:numPr>
          <w:ilvl w:val="12"/>
          <w:numId w:val="0"/>
        </w:numPr>
        <w:ind w:right="-29"/>
        <w:rPr>
          <w:szCs w:val="22"/>
        </w:rPr>
      </w:pPr>
      <w:r w:rsidRPr="00E97E28">
        <w:rPr>
          <w:noProof/>
          <w:szCs w:val="22"/>
        </w:rPr>
        <w:t>Canespor k</w:t>
      </w:r>
      <w:r>
        <w:rPr>
          <w:noProof/>
          <w:szCs w:val="22"/>
        </w:rPr>
        <w:t>rém</w:t>
      </w:r>
      <w:r w:rsidRPr="00E97E28">
        <w:rPr>
          <w:noProof/>
          <w:szCs w:val="22"/>
        </w:rPr>
        <w:t xml:space="preserve"> nemá žiadny </w:t>
      </w:r>
      <w:r>
        <w:rPr>
          <w:noProof/>
          <w:szCs w:val="22"/>
        </w:rPr>
        <w:t xml:space="preserve">alebo má zanedbateľný </w:t>
      </w:r>
      <w:r w:rsidRPr="00E97E28">
        <w:rPr>
          <w:noProof/>
          <w:szCs w:val="22"/>
        </w:rPr>
        <w:t>vplyv na schopnosť viesť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vozidlá a</w:t>
      </w:r>
      <w:r>
        <w:rPr>
          <w:noProof/>
          <w:szCs w:val="22"/>
        </w:rPr>
        <w:t> </w:t>
      </w:r>
      <w:r w:rsidRPr="00E97E28">
        <w:rPr>
          <w:noProof/>
          <w:szCs w:val="22"/>
        </w:rPr>
        <w:t>obsluhovať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stroje.</w:t>
      </w:r>
    </w:p>
    <w:p w:rsidR="00065990" w:rsidRPr="000E5828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Default="00065990" w:rsidP="00D37BA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proofErr w:type="spellStart"/>
      <w:r>
        <w:rPr>
          <w:b/>
          <w:szCs w:val="22"/>
        </w:rPr>
        <w:t>Canespor</w:t>
      </w:r>
      <w:proofErr w:type="spellEnd"/>
      <w:r>
        <w:rPr>
          <w:b/>
          <w:szCs w:val="22"/>
        </w:rPr>
        <w:t xml:space="preserve"> krém</w:t>
      </w:r>
      <w:r w:rsidRPr="00DA7801">
        <w:rPr>
          <w:b/>
          <w:szCs w:val="22"/>
        </w:rPr>
        <w:t xml:space="preserve"> obsahuje </w:t>
      </w:r>
      <w:proofErr w:type="spellStart"/>
      <w:r w:rsidRPr="00DA7801">
        <w:rPr>
          <w:b/>
          <w:szCs w:val="22"/>
        </w:rPr>
        <w:t>cetylalkoho</w:t>
      </w:r>
      <w:r>
        <w:rPr>
          <w:b/>
          <w:szCs w:val="22"/>
        </w:rPr>
        <w:t>l</w:t>
      </w:r>
      <w:proofErr w:type="spellEnd"/>
      <w:r w:rsidRPr="00DA7801">
        <w:rPr>
          <w:b/>
          <w:szCs w:val="22"/>
        </w:rPr>
        <w:t xml:space="preserve"> a </w:t>
      </w:r>
      <w:proofErr w:type="spellStart"/>
      <w:r w:rsidRPr="00DA7801">
        <w:rPr>
          <w:b/>
          <w:szCs w:val="22"/>
        </w:rPr>
        <w:t>stearylalkohol</w:t>
      </w:r>
      <w:proofErr w:type="spellEnd"/>
      <w:r w:rsidRPr="00DA7801">
        <w:rPr>
          <w:b/>
          <w:szCs w:val="22"/>
        </w:rPr>
        <w:t xml:space="preserve">. </w:t>
      </w:r>
      <w:r>
        <w:rPr>
          <w:szCs w:val="22"/>
        </w:rPr>
        <w:t>Môže vyvolať miestne kožné reakcie (napr. kontaktnú dermatitídu</w:t>
      </w:r>
      <w:r>
        <w:rPr>
          <w:bCs/>
        </w:rPr>
        <w:t xml:space="preserve">- </w:t>
      </w:r>
      <w:r>
        <w:rPr>
          <w:iCs/>
          <w:spacing w:val="-4"/>
          <w:szCs w:val="22"/>
        </w:rPr>
        <w:t>zápal kože spôsobený podaním krému</w:t>
      </w:r>
      <w:r>
        <w:rPr>
          <w:szCs w:val="22"/>
        </w:rPr>
        <w:t xml:space="preserve">). </w:t>
      </w:r>
    </w:p>
    <w:p w:rsidR="00065990" w:rsidRDefault="00065990" w:rsidP="00AE602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065990" w:rsidRPr="000E5828" w:rsidRDefault="00065990" w:rsidP="00AE6029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Iné p</w:t>
      </w:r>
      <w:r w:rsidRPr="000E5828">
        <w:rPr>
          <w:szCs w:val="22"/>
        </w:rPr>
        <w:t xml:space="preserve">omocné látky </w:t>
      </w:r>
      <w:r>
        <w:rPr>
          <w:szCs w:val="22"/>
        </w:rPr>
        <w:t>tohto lieku</w:t>
      </w:r>
      <w:r w:rsidRPr="000E5828">
        <w:rPr>
          <w:szCs w:val="22"/>
        </w:rPr>
        <w:t xml:space="preserve"> (najmä </w:t>
      </w:r>
      <w:proofErr w:type="spellStart"/>
      <w:r w:rsidRPr="000E5828">
        <w:rPr>
          <w:szCs w:val="22"/>
        </w:rPr>
        <w:t>stearáty</w:t>
      </w:r>
      <w:proofErr w:type="spellEnd"/>
      <w:r w:rsidRPr="000E5828">
        <w:rPr>
          <w:szCs w:val="22"/>
        </w:rPr>
        <w:t xml:space="preserve">) môžu znížiť účinnosť a bezpečnosť niektorých antikoncepčných metód na báze gumy (napr. prezervatívu alebo </w:t>
      </w:r>
      <w:proofErr w:type="spellStart"/>
      <w:r w:rsidRPr="000E5828">
        <w:rPr>
          <w:szCs w:val="22"/>
        </w:rPr>
        <w:t>pesaru</w:t>
      </w:r>
      <w:proofErr w:type="spellEnd"/>
      <w:r w:rsidRPr="000E5828">
        <w:rPr>
          <w:szCs w:val="22"/>
        </w:rPr>
        <w:t>), keď sa používajú v tom istom čase.</w:t>
      </w:r>
      <w:r>
        <w:rPr>
          <w:szCs w:val="22"/>
        </w:rPr>
        <w:t xml:space="preserve"> Je potrebné použiť inú formu antikoncepcie.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3.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Ako používať Canespor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ind w:left="0" w:firstLine="0"/>
        <w:rPr>
          <w:bCs/>
          <w:szCs w:val="22"/>
        </w:rPr>
      </w:pPr>
      <w:r w:rsidRPr="003C282E">
        <w:rPr>
          <w:bCs/>
          <w:szCs w:val="22"/>
        </w:rPr>
        <w:t xml:space="preserve">Vždy </w:t>
      </w:r>
      <w:r w:rsidRPr="003C282E">
        <w:rPr>
          <w:szCs w:val="22"/>
        </w:rPr>
        <w:t>po</w:t>
      </w:r>
      <w:r w:rsidRPr="003C282E">
        <w:rPr>
          <w:bCs/>
          <w:szCs w:val="22"/>
        </w:rPr>
        <w:t>užívajte tento liek presne tak, ako je to uvedené  v tejto písomnej informácii  alebo ako vám povedal váš lekár alebo lekárnik. Ak si nie ste niečím istý, overte si to u svojho lekára alebo lekárnika.</w:t>
      </w:r>
    </w:p>
    <w:p w:rsidR="00065990" w:rsidRPr="003C282E" w:rsidRDefault="00065990">
      <w:pPr>
        <w:ind w:left="0" w:firstLine="0"/>
        <w:rPr>
          <w:bCs/>
          <w:szCs w:val="22"/>
        </w:rPr>
      </w:pPr>
    </w:p>
    <w:p w:rsidR="00065990" w:rsidRPr="003C282E" w:rsidRDefault="00065990">
      <w:pPr>
        <w:pStyle w:val="Zkladntext"/>
        <w:rPr>
          <w:b/>
          <w:bCs/>
          <w:szCs w:val="22"/>
        </w:rPr>
      </w:pPr>
      <w:r w:rsidRPr="003C282E">
        <w:rPr>
          <w:b/>
          <w:bCs/>
          <w:szCs w:val="22"/>
        </w:rPr>
        <w:t>Odporúčaná dávka</w:t>
      </w:r>
    </w:p>
    <w:p w:rsidR="00065990" w:rsidRPr="003C282E" w:rsidRDefault="00065990">
      <w:pPr>
        <w:pStyle w:val="Zkladntext"/>
        <w:rPr>
          <w:szCs w:val="22"/>
        </w:rPr>
      </w:pP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sa nanáša a dôkladne sa vtiera v tenkej vrstve na postihnuté miesta kože </w:t>
      </w:r>
      <w:r w:rsidRPr="003C282E">
        <w:rPr>
          <w:b/>
          <w:szCs w:val="22"/>
        </w:rPr>
        <w:t>raz denne</w:t>
      </w:r>
      <w:r w:rsidRPr="003C282E">
        <w:rPr>
          <w:szCs w:val="22"/>
        </w:rPr>
        <w:t>,  najvhodnejšie večer pred spaním. Malé množstvo krému (asi 1 cm) zvyčajne postačuje na ošetrenie plochy približne veľkosti dlane.</w:t>
      </w:r>
    </w:p>
    <w:p w:rsidR="00065990" w:rsidRPr="003C282E" w:rsidRDefault="00065990">
      <w:pPr>
        <w:pStyle w:val="Zkladntext"/>
        <w:rPr>
          <w:szCs w:val="22"/>
        </w:rPr>
      </w:pPr>
    </w:p>
    <w:p w:rsidR="00065990" w:rsidRPr="003C282E" w:rsidRDefault="00065990">
      <w:pPr>
        <w:pStyle w:val="Zkladntext"/>
        <w:rPr>
          <w:b/>
          <w:bCs/>
          <w:szCs w:val="22"/>
        </w:rPr>
      </w:pPr>
      <w:r w:rsidRPr="003C282E">
        <w:rPr>
          <w:b/>
          <w:bCs/>
          <w:szCs w:val="22"/>
        </w:rPr>
        <w:t>Dĺžka liečby</w:t>
      </w:r>
    </w:p>
    <w:p w:rsidR="00065990" w:rsidRPr="003C282E" w:rsidRDefault="00065990">
      <w:pPr>
        <w:rPr>
          <w:szCs w:val="22"/>
        </w:rPr>
      </w:pPr>
      <w:r w:rsidRPr="003C282E">
        <w:rPr>
          <w:szCs w:val="22"/>
        </w:rPr>
        <w:t xml:space="preserve">V nepretržitej liečbe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krémom  musíte pokračovať aj vtedy, keď príznaky, ako </w:t>
      </w:r>
    </w:p>
    <w:p w:rsidR="00065990" w:rsidRDefault="00065990" w:rsidP="003C282E">
      <w:pPr>
        <w:rPr>
          <w:szCs w:val="22"/>
        </w:rPr>
      </w:pPr>
      <w:r w:rsidRPr="003C282E">
        <w:rPr>
          <w:szCs w:val="22"/>
        </w:rPr>
        <w:t>je pálenie a</w:t>
      </w:r>
      <w:r>
        <w:rPr>
          <w:szCs w:val="22"/>
        </w:rPr>
        <w:t> </w:t>
      </w:r>
      <w:r w:rsidRPr="003C282E">
        <w:rPr>
          <w:szCs w:val="22"/>
        </w:rPr>
        <w:t>svrbenie</w:t>
      </w:r>
      <w:r>
        <w:rPr>
          <w:szCs w:val="22"/>
        </w:rPr>
        <w:t>,</w:t>
      </w:r>
      <w:r w:rsidRPr="003C282E">
        <w:rPr>
          <w:szCs w:val="22"/>
        </w:rPr>
        <w:t xml:space="preserve"> vymiz</w:t>
      </w:r>
      <w:r>
        <w:rPr>
          <w:szCs w:val="22"/>
        </w:rPr>
        <w:t>nú</w:t>
      </w:r>
      <w:r w:rsidRPr="003C282E">
        <w:rPr>
          <w:szCs w:val="22"/>
        </w:rPr>
        <w:t xml:space="preserve">. V závislosti od typu ochorenia </w:t>
      </w:r>
      <w:r>
        <w:rPr>
          <w:szCs w:val="22"/>
        </w:rPr>
        <w:t xml:space="preserve">je dĺžka </w:t>
      </w:r>
      <w:r w:rsidRPr="00FD7BA4">
        <w:rPr>
          <w:szCs w:val="22"/>
        </w:rPr>
        <w:t>liečb</w:t>
      </w:r>
      <w:r>
        <w:rPr>
          <w:szCs w:val="22"/>
        </w:rPr>
        <w:t>y</w:t>
      </w:r>
      <w:r w:rsidRPr="00FD7BA4">
        <w:rPr>
          <w:szCs w:val="22"/>
        </w:rPr>
        <w:t xml:space="preserve"> nasledovn</w:t>
      </w:r>
      <w:r>
        <w:rPr>
          <w:szCs w:val="22"/>
        </w:rPr>
        <w:t>á:</w:t>
      </w:r>
    </w:p>
    <w:p w:rsidR="00065990" w:rsidRPr="003C282E" w:rsidRDefault="00065990" w:rsidP="003C282E">
      <w:pPr>
        <w:rPr>
          <w:szCs w:val="22"/>
        </w:rPr>
      </w:pPr>
      <w:r w:rsidRPr="003C282E" w:rsidDel="003C282E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3C282E">
              <w:rPr>
                <w:b/>
                <w:bCs/>
                <w:szCs w:val="22"/>
              </w:rPr>
              <w:t>Ochorenie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3C282E">
              <w:rPr>
                <w:b/>
                <w:bCs/>
                <w:szCs w:val="22"/>
              </w:rPr>
              <w:t>Dĺžka trvania liečby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AE602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C282E">
              <w:rPr>
                <w:szCs w:val="22"/>
              </w:rPr>
              <w:t>Mykózy chodidiel (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pedis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ped</w:t>
            </w:r>
            <w:r>
              <w:rPr>
                <w:szCs w:val="22"/>
              </w:rPr>
              <w:t>is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interdigitalis</w:t>
            </w:r>
            <w:proofErr w:type="spellEnd"/>
            <w:r w:rsidRPr="003C282E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3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AE602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C282E">
              <w:rPr>
                <w:szCs w:val="22"/>
              </w:rPr>
              <w:t>Mykózy na trupe, rukách a kožných záhyboch (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corporis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manuum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inguinalis</w:t>
            </w:r>
            <w:proofErr w:type="spellEnd"/>
            <w:r w:rsidRPr="003C282E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2-3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3C282E">
              <w:rPr>
                <w:szCs w:val="22"/>
              </w:rPr>
              <w:t>Pityriasis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versicolor</w:t>
            </w:r>
            <w:proofErr w:type="spellEnd"/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3C282E">
              <w:rPr>
                <w:szCs w:val="22"/>
              </w:rPr>
              <w:t>Erytrazma</w:t>
            </w:r>
            <w:proofErr w:type="spellEnd"/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 xml:space="preserve">Povrchové </w:t>
            </w:r>
            <w:proofErr w:type="spellStart"/>
            <w:r w:rsidRPr="003C282E">
              <w:rPr>
                <w:szCs w:val="22"/>
              </w:rPr>
              <w:t>kandidózy</w:t>
            </w:r>
            <w:proofErr w:type="spellEnd"/>
            <w:r w:rsidRPr="003C282E">
              <w:rPr>
                <w:szCs w:val="22"/>
              </w:rPr>
              <w:t xml:space="preserve"> kože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2-4 týždne</w:t>
            </w:r>
          </w:p>
        </w:tc>
      </w:tr>
    </w:tbl>
    <w:p w:rsidR="00065990" w:rsidRPr="003C282E" w:rsidRDefault="00065990" w:rsidP="00AE6029">
      <w:pPr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Ak sa váš stav zhorší, alebo ne</w:t>
      </w:r>
      <w:r>
        <w:rPr>
          <w:szCs w:val="22"/>
        </w:rPr>
        <w:t>pociťuje</w:t>
      </w:r>
      <w:r w:rsidRPr="003C282E">
        <w:rPr>
          <w:szCs w:val="22"/>
        </w:rPr>
        <w:t xml:space="preserve">te zlepšenie v priebehu 1 týždňa liečby, musíte navštíviť lekára. 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C282E">
        <w:rPr>
          <w:b/>
          <w:bCs/>
          <w:szCs w:val="22"/>
        </w:rPr>
        <w:t>Čo ešte musíte robiť?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 xml:space="preserve">Denne si vymieňajte uterák a jednotlivé časti odevu, ktoré prichádzajú do kontaktu s postihnutými miestami kože. Toto opatrenie zabráni rozšíreniu plesňovej infekcie na iné časti vášho tela alebo na iných ľudí. 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Ak použijete viac </w:t>
      </w:r>
      <w:r>
        <w:rPr>
          <w:b/>
          <w:szCs w:val="22"/>
        </w:rPr>
        <w:t xml:space="preserve">lieku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krém, ako máte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lastRenderedPageBreak/>
        <w:t>Canespor</w:t>
      </w:r>
      <w:proofErr w:type="spellEnd"/>
      <w:r>
        <w:rPr>
          <w:szCs w:val="22"/>
        </w:rPr>
        <w:t xml:space="preserve"> krém je určený na vonkajšie použitie. P</w:t>
      </w:r>
      <w:r w:rsidRPr="00FD7BA4">
        <w:rPr>
          <w:szCs w:val="22"/>
        </w:rPr>
        <w:t>redávkovani</w:t>
      </w:r>
      <w:r>
        <w:rPr>
          <w:szCs w:val="22"/>
        </w:rPr>
        <w:t>e je pri správnom podávaní nepravdepodobné</w:t>
      </w:r>
      <w:r w:rsidRPr="00FD7BA4">
        <w:rPr>
          <w:szCs w:val="22"/>
        </w:rPr>
        <w:t>.</w:t>
      </w:r>
      <w:r>
        <w:rPr>
          <w:szCs w:val="22"/>
        </w:rPr>
        <w:t xml:space="preserve"> V prípade neúmyselného požitia tohto lieku kontaktujte ihneď svojho lekára.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Ak zabudnete použiť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Ne</w:t>
      </w:r>
      <w:r>
        <w:rPr>
          <w:szCs w:val="22"/>
        </w:rPr>
        <w:t>po</w:t>
      </w:r>
      <w:r w:rsidRPr="003C282E">
        <w:rPr>
          <w:szCs w:val="22"/>
        </w:rPr>
        <w:t>užívajte dvojnásobnú dávku, aby ste nahradili vynechanú dávku. Liečbu neukončite skôr, ako sa odporúča v tejto písomnej informácii, pretože sa infekcia môže vrátiť.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szCs w:val="22"/>
        </w:rPr>
        <w:t>Ak máte akékoľvek ďalšie otázky týkajúce sa použitia tohto lieku, opýtajte sa svojho lekára alebo lekárnika.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4.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Možné vedľajšie účinky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C282E">
        <w:rPr>
          <w:szCs w:val="22"/>
        </w:rPr>
        <w:t>Tak ako všetky lieky, aj tento liek môže spôsobovať vedľajšie účinky, hoci sa neprejavia u každého.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>
      <w:pPr>
        <w:autoSpaceDE w:val="0"/>
        <w:autoSpaceDN w:val="0"/>
        <w:adjustRightInd w:val="0"/>
        <w:rPr>
          <w:b/>
          <w:bCs/>
          <w:szCs w:val="22"/>
        </w:rPr>
      </w:pPr>
      <w:r w:rsidRPr="003C282E">
        <w:rPr>
          <w:iCs/>
          <w:spacing w:val="-4"/>
          <w:szCs w:val="22"/>
        </w:rPr>
        <w:t xml:space="preserve">• </w:t>
      </w:r>
      <w:r w:rsidRPr="003C282E">
        <w:rPr>
          <w:b/>
          <w:bCs/>
          <w:szCs w:val="22"/>
          <w:lang w:val="pl-PL"/>
        </w:rPr>
        <w:t xml:space="preserve">Celkové </w:t>
      </w:r>
      <w:r>
        <w:rPr>
          <w:b/>
          <w:bCs/>
          <w:szCs w:val="22"/>
          <w:lang w:val="pl-PL"/>
        </w:rPr>
        <w:t>poruchy</w:t>
      </w:r>
      <w:r w:rsidRPr="003C282E">
        <w:rPr>
          <w:b/>
          <w:bCs/>
          <w:szCs w:val="22"/>
          <w:lang w:val="pl-PL"/>
        </w:rPr>
        <w:t xml:space="preserve"> a reakcie v mieste podania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>Bolesť v mieste podania, periférny opuch</w:t>
      </w:r>
      <w:r>
        <w:rPr>
          <w:iCs/>
          <w:spacing w:val="-4"/>
          <w:szCs w:val="22"/>
        </w:rPr>
        <w:t xml:space="preserve"> </w:t>
      </w:r>
      <w:r w:rsidRPr="003C282E">
        <w:rPr>
          <w:iCs/>
          <w:spacing w:val="-4"/>
          <w:szCs w:val="22"/>
        </w:rPr>
        <w:t>(opuch ruky alebo nohy) v mieste podania</w:t>
      </w:r>
      <w:r>
        <w:rPr>
          <w:iCs/>
          <w:spacing w:val="-4"/>
          <w:szCs w:val="22"/>
        </w:rPr>
        <w:t>.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autoSpaceDE w:val="0"/>
        <w:autoSpaceDN w:val="0"/>
        <w:adjustRightInd w:val="0"/>
        <w:rPr>
          <w:b/>
          <w:bCs/>
          <w:szCs w:val="22"/>
        </w:rPr>
      </w:pPr>
      <w:r w:rsidRPr="003C282E">
        <w:rPr>
          <w:iCs/>
          <w:spacing w:val="-4"/>
          <w:szCs w:val="22"/>
        </w:rPr>
        <w:t xml:space="preserve">• </w:t>
      </w:r>
      <w:r w:rsidRPr="003C282E">
        <w:rPr>
          <w:b/>
          <w:bCs/>
          <w:szCs w:val="22"/>
        </w:rPr>
        <w:t xml:space="preserve">Poruchy kože a podkožného tkaniva 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 xml:space="preserve">Kontaktná dermatitída (zápal kože spôsobený podaním krému), alergická dermatitída (zápal kože </w:t>
      </w:r>
    </w:p>
    <w:p w:rsidR="00065990" w:rsidRPr="00E36DC8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>vyvolaný alergickou reakciou na krém), sčerven</w:t>
      </w:r>
      <w:r>
        <w:rPr>
          <w:iCs/>
          <w:spacing w:val="-4"/>
          <w:szCs w:val="22"/>
        </w:rPr>
        <w:t>a</w:t>
      </w:r>
      <w:r w:rsidRPr="00E36DC8">
        <w:rPr>
          <w:iCs/>
          <w:spacing w:val="-4"/>
          <w:szCs w:val="22"/>
        </w:rPr>
        <w:t>nie, svrbenie, vyrážka, žihľavka, pľuzgier,</w:t>
      </w:r>
    </w:p>
    <w:p w:rsidR="00065990" w:rsidRPr="000E5828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 w:rsidRPr="000E5828">
        <w:rPr>
          <w:iCs/>
          <w:spacing w:val="-4"/>
          <w:szCs w:val="22"/>
        </w:rPr>
        <w:t>odlupovanie kože, ekzém, suchá koža, podráždenie kože,  odlupovanie</w:t>
      </w:r>
      <w:r>
        <w:rPr>
          <w:iCs/>
          <w:spacing w:val="-4"/>
          <w:szCs w:val="22"/>
        </w:rPr>
        <w:t xml:space="preserve"> a mokvanie</w:t>
      </w:r>
      <w:r w:rsidRPr="000E5828">
        <w:rPr>
          <w:iCs/>
          <w:spacing w:val="-4"/>
          <w:szCs w:val="22"/>
        </w:rPr>
        <w:t xml:space="preserve"> (macerácia) kože, pocit pálenia kože</w:t>
      </w:r>
    </w:p>
    <w:p w:rsidR="00065990" w:rsidRPr="000E5828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pStyle w:val="GlobalBayerBodyTextCharChar"/>
        <w:spacing w:before="0" w:after="0"/>
        <w:rPr>
          <w:rFonts w:ascii="Times New Roman" w:hAnsi="Times New Roman"/>
          <w:spacing w:val="-2"/>
          <w:sz w:val="22"/>
          <w:szCs w:val="22"/>
          <w:lang w:val="sk-SK"/>
        </w:rPr>
      </w:pPr>
      <w:r w:rsidRPr="003C282E">
        <w:rPr>
          <w:rFonts w:ascii="Times New Roman" w:hAnsi="Times New Roman"/>
          <w:sz w:val="22"/>
          <w:szCs w:val="22"/>
          <w:lang w:val="sk-SK" w:eastAsia="en-US"/>
        </w:rPr>
        <w:t xml:space="preserve">Tieto vedľajšie účinky po ukončení liečby samovoľne vymiznú.  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 w:rsidP="0008094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C282E">
        <w:rPr>
          <w:b/>
          <w:noProof/>
          <w:szCs w:val="22"/>
        </w:rPr>
        <w:t>Hlásenie vedľajších účinkov</w:t>
      </w:r>
    </w:p>
    <w:p w:rsidR="00065990" w:rsidRPr="003C282E" w:rsidRDefault="00065990" w:rsidP="00080948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 xml:space="preserve">Vedľajšie účinky môžete hlásiť aj priamo </w:t>
      </w:r>
      <w:r w:rsidRPr="003021DE">
        <w:rPr>
          <w:noProof/>
          <w:szCs w:val="22"/>
        </w:rPr>
        <w:t xml:space="preserve">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</w:t>
      </w:r>
      <w:r w:rsidRPr="003C282E">
        <w:rPr>
          <w:noProof/>
          <w:szCs w:val="22"/>
          <w:highlight w:val="lightGray"/>
        </w:rPr>
        <w:t xml:space="preserve"> v </w:t>
      </w:r>
      <w:hyperlink r:id="rId7" w:history="1">
        <w:r w:rsidRPr="000E5828">
          <w:rPr>
            <w:rStyle w:val="Hypertextovprepojenie"/>
            <w:noProof/>
            <w:szCs w:val="22"/>
            <w:highlight w:val="lightGray"/>
          </w:rPr>
          <w:t>P</w:t>
        </w:r>
        <w:proofErr w:type="spellStart"/>
        <w:r w:rsidRPr="000E5828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0E5828">
          <w:rPr>
            <w:rStyle w:val="Hypertextovprepojenie"/>
            <w:szCs w:val="22"/>
            <w:highlight w:val="lightGray"/>
          </w:rPr>
          <w:t xml:space="preserve"> V</w:t>
        </w:r>
      </w:hyperlink>
      <w:r w:rsidRPr="000E5828">
        <w:rPr>
          <w:noProof/>
          <w:szCs w:val="22"/>
        </w:rPr>
        <w:t>.</w:t>
      </w:r>
      <w:r w:rsidRPr="000E5828">
        <w:rPr>
          <w:szCs w:val="22"/>
        </w:rPr>
        <w:t xml:space="preserve"> </w:t>
      </w:r>
      <w:r w:rsidRPr="000E5828">
        <w:rPr>
          <w:noProof/>
          <w:szCs w:val="22"/>
        </w:rPr>
        <w:t>Hlásením vedľajších účinkov môžete prispieť k získaniu ďalších informácií o bezpečnosti tohto lieku.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5.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 xml:space="preserve">Ako uchovávať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i/>
          <w:color w:val="008000"/>
          <w:szCs w:val="22"/>
        </w:rPr>
      </w:pPr>
    </w:p>
    <w:p w:rsidR="00065990" w:rsidRPr="003C282E" w:rsidRDefault="00065990" w:rsidP="0008094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>Tento liek uchovávajte mimo dohľadu a dosahu detí.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>Uchovávajte pri teplote do 25 °C</w:t>
      </w:r>
      <w:r>
        <w:rPr>
          <w:szCs w:val="22"/>
        </w:rPr>
        <w:t>, v pôvodnom obale na ochranu pred vlhkosťou</w:t>
      </w:r>
      <w:r w:rsidRPr="003C282E">
        <w:rPr>
          <w:szCs w:val="22"/>
        </w:rPr>
        <w:t>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 xml:space="preserve">Nepoužívajte tento liek </w:t>
      </w:r>
      <w:r w:rsidRPr="003C282E">
        <w:rPr>
          <w:szCs w:val="22"/>
        </w:rPr>
        <w:t>po dátume exspirácie, ktorý je uvedený na škatuľke po EXP (skratka používaná pre dátum exspirácie). Dátum exspirácie sa vzťahuje na posledný deň v danom mesiaci.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i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Nepoužívajte tento liek, ak spozorujete viditeľné znaky poškodenia lieku.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>Nelikvidujte lieky odpadovou vodou alebo domovým odpadom.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Nepoužitý liek vráťte do lekárne.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Tieto opatrenia pomôžu chrániť životné prostredie.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3C282E">
        <w:rPr>
          <w:b/>
          <w:szCs w:val="22"/>
        </w:rPr>
        <w:t>6.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Obsah balenia a ďalšie informácie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3C282E">
        <w:rPr>
          <w:b/>
          <w:szCs w:val="22"/>
        </w:rPr>
        <w:t xml:space="preserve">Čo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 obsahuje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</w:p>
    <w:p w:rsidR="00065990" w:rsidRPr="000E5828" w:rsidRDefault="00065990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 xml:space="preserve">Liečivo je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. 1 g </w:t>
      </w:r>
      <w:proofErr w:type="spellStart"/>
      <w:r w:rsidRPr="00293867">
        <w:rPr>
          <w:szCs w:val="22"/>
        </w:rPr>
        <w:t>dermálneho</w:t>
      </w:r>
      <w:proofErr w:type="spellEnd"/>
      <w:r w:rsidRPr="00E36DC8">
        <w:rPr>
          <w:szCs w:val="22"/>
        </w:rPr>
        <w:t xml:space="preserve"> krému obs</w:t>
      </w:r>
      <w:r w:rsidRPr="000E5828">
        <w:rPr>
          <w:szCs w:val="22"/>
        </w:rPr>
        <w:t xml:space="preserve">ahuje 10 mg </w:t>
      </w:r>
      <w:proofErr w:type="spellStart"/>
      <w:r w:rsidRPr="000E5828">
        <w:rPr>
          <w:szCs w:val="22"/>
        </w:rPr>
        <w:t>bifonazolu</w:t>
      </w:r>
      <w:proofErr w:type="spellEnd"/>
      <w:r w:rsidRPr="000E5828">
        <w:rPr>
          <w:szCs w:val="22"/>
        </w:rPr>
        <w:t xml:space="preserve">. </w:t>
      </w:r>
    </w:p>
    <w:p w:rsidR="00065990" w:rsidRPr="003C282E" w:rsidRDefault="00065990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0E5828">
        <w:rPr>
          <w:szCs w:val="22"/>
        </w:rPr>
        <w:t xml:space="preserve">Ďalšie zložky sú </w:t>
      </w:r>
      <w:proofErr w:type="spellStart"/>
      <w:r w:rsidRPr="000E5828">
        <w:rPr>
          <w:szCs w:val="22"/>
        </w:rPr>
        <w:t>benzylalkohol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bCs/>
          <w:szCs w:val="22"/>
        </w:rPr>
        <w:t>cetylpalmitát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cetylalkohol</w:t>
      </w:r>
      <w:proofErr w:type="spellEnd"/>
      <w:r w:rsidRPr="000E5828">
        <w:rPr>
          <w:szCs w:val="22"/>
        </w:rPr>
        <w:t xml:space="preserve"> a </w:t>
      </w:r>
      <w:proofErr w:type="spellStart"/>
      <w:r w:rsidRPr="000E5828">
        <w:rPr>
          <w:szCs w:val="22"/>
        </w:rPr>
        <w:t>stearylalkohol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oktyldodekanol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polysorbát</w:t>
      </w:r>
      <w:proofErr w:type="spellEnd"/>
      <w:r w:rsidRPr="000E5828">
        <w:rPr>
          <w:szCs w:val="22"/>
        </w:rPr>
        <w:t xml:space="preserve"> 60, </w:t>
      </w:r>
      <w:proofErr w:type="spellStart"/>
      <w:r w:rsidRPr="000E5828">
        <w:rPr>
          <w:szCs w:val="22"/>
        </w:rPr>
        <w:t>sorbit</w:t>
      </w:r>
      <w:r>
        <w:rPr>
          <w:szCs w:val="22"/>
        </w:rPr>
        <w:t>á</w:t>
      </w:r>
      <w:r w:rsidRPr="003C282E">
        <w:rPr>
          <w:szCs w:val="22"/>
        </w:rPr>
        <w:t>nstearát</w:t>
      </w:r>
      <w:proofErr w:type="spellEnd"/>
      <w:r w:rsidRPr="003C282E">
        <w:rPr>
          <w:szCs w:val="22"/>
        </w:rPr>
        <w:t>, čistená voda.</w:t>
      </w:r>
    </w:p>
    <w:p w:rsidR="00065990" w:rsidRPr="00AE6029" w:rsidRDefault="00065990">
      <w:pPr>
        <w:jc w:val="both"/>
        <w:rPr>
          <w:b/>
          <w:bCs/>
          <w:szCs w:val="22"/>
        </w:rPr>
      </w:pPr>
    </w:p>
    <w:p w:rsidR="00065990" w:rsidRPr="00E36DC8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E36DC8">
        <w:rPr>
          <w:b/>
          <w:szCs w:val="22"/>
        </w:rPr>
        <w:t xml:space="preserve">Ako vyzerá </w:t>
      </w:r>
      <w:proofErr w:type="spellStart"/>
      <w:r w:rsidRPr="00E36DC8">
        <w:rPr>
          <w:b/>
          <w:szCs w:val="22"/>
        </w:rPr>
        <w:t>Canespor</w:t>
      </w:r>
      <w:proofErr w:type="spellEnd"/>
      <w:r w:rsidRPr="00E36DC8">
        <w:rPr>
          <w:b/>
          <w:szCs w:val="22"/>
        </w:rPr>
        <w:t xml:space="preserve"> krém a obsah balenia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proofErr w:type="spellStart"/>
      <w:r w:rsidRPr="000E5828">
        <w:rPr>
          <w:szCs w:val="22"/>
        </w:rPr>
        <w:t>Canespor</w:t>
      </w:r>
      <w:proofErr w:type="spellEnd"/>
      <w:r w:rsidRPr="000E5828">
        <w:rPr>
          <w:szCs w:val="22"/>
        </w:rPr>
        <w:t xml:space="preserve"> krém je mäkký, biely krém.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 xml:space="preserve">Veľkosť balenia: 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 xml:space="preserve">15 g </w:t>
      </w:r>
      <w:proofErr w:type="spellStart"/>
      <w:r>
        <w:rPr>
          <w:szCs w:val="22"/>
        </w:rPr>
        <w:t>dermálneho</w:t>
      </w:r>
      <w:proofErr w:type="spellEnd"/>
      <w:r>
        <w:rPr>
          <w:szCs w:val="22"/>
        </w:rPr>
        <w:t xml:space="preserve"> krému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>35 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dermálneho</w:t>
      </w:r>
      <w:proofErr w:type="spellEnd"/>
      <w:r>
        <w:rPr>
          <w:szCs w:val="22"/>
        </w:rPr>
        <w:t xml:space="preserve"> krému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>N</w:t>
      </w:r>
      <w:r>
        <w:rPr>
          <w:szCs w:val="22"/>
        </w:rPr>
        <w:t>a trh</w:t>
      </w:r>
      <w:r w:rsidRPr="003C282E">
        <w:rPr>
          <w:szCs w:val="22"/>
        </w:rPr>
        <w:t xml:space="preserve"> </w:t>
      </w:r>
      <w:r>
        <w:rPr>
          <w:szCs w:val="22"/>
        </w:rPr>
        <w:t>ne</w:t>
      </w:r>
      <w:r w:rsidRPr="003C282E">
        <w:rPr>
          <w:szCs w:val="22"/>
        </w:rPr>
        <w:t>musia byť uvedené na trh</w:t>
      </w:r>
      <w:r w:rsidRPr="006424A8">
        <w:rPr>
          <w:szCs w:val="22"/>
        </w:rPr>
        <w:t xml:space="preserve"> </w:t>
      </w:r>
      <w:r w:rsidRPr="003C282E">
        <w:rPr>
          <w:szCs w:val="22"/>
        </w:rPr>
        <w:t>všetky veľkosti balenia.</w:t>
      </w:r>
    </w:p>
    <w:p w:rsidR="00065990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8778F7">
        <w:rPr>
          <w:b/>
          <w:szCs w:val="22"/>
        </w:rPr>
        <w:t>Držiteľ rozhodnutia o registrácii a</w:t>
      </w:r>
      <w:r>
        <w:rPr>
          <w:b/>
          <w:szCs w:val="22"/>
        </w:rPr>
        <w:t> </w:t>
      </w:r>
      <w:r w:rsidRPr="008778F7">
        <w:rPr>
          <w:b/>
          <w:szCs w:val="22"/>
        </w:rPr>
        <w:t>výrobca</w:t>
      </w:r>
    </w:p>
    <w:p w:rsidR="00065990" w:rsidRPr="008778F7" w:rsidRDefault="00065990">
      <w:pPr>
        <w:numPr>
          <w:ilvl w:val="12"/>
          <w:numId w:val="0"/>
        </w:numPr>
        <w:ind w:right="-2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3C282E">
        <w:rPr>
          <w:b/>
          <w:szCs w:val="22"/>
        </w:rPr>
        <w:t>Držiteľ rozhodnutia o registrácii </w:t>
      </w:r>
    </w:p>
    <w:p w:rsidR="00065990" w:rsidRPr="003C282E" w:rsidRDefault="00065990" w:rsidP="00CB5B7A">
      <w:pPr>
        <w:rPr>
          <w:color w:val="000000"/>
          <w:szCs w:val="22"/>
        </w:rPr>
      </w:pPr>
      <w:r w:rsidRPr="003C282E">
        <w:rPr>
          <w:color w:val="000000"/>
          <w:szCs w:val="22"/>
        </w:rPr>
        <w:t xml:space="preserve">Bayer, spol. s </w:t>
      </w:r>
      <w:proofErr w:type="spellStart"/>
      <w:r w:rsidRPr="003C282E">
        <w:rPr>
          <w:color w:val="000000"/>
          <w:szCs w:val="22"/>
        </w:rPr>
        <w:t>r.o</w:t>
      </w:r>
      <w:proofErr w:type="spellEnd"/>
      <w:r w:rsidRPr="003C282E">
        <w:rPr>
          <w:color w:val="000000"/>
          <w:szCs w:val="22"/>
        </w:rPr>
        <w:t>.</w:t>
      </w:r>
    </w:p>
    <w:p w:rsidR="00065990" w:rsidRDefault="00065990" w:rsidP="00070723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t>Karadžičova</w:t>
      </w:r>
      <w:proofErr w:type="spellEnd"/>
      <w:r w:rsidRPr="00E97C56">
        <w:rPr>
          <w:bCs/>
          <w:szCs w:val="22"/>
        </w:rPr>
        <w:t xml:space="preserve"> 2</w:t>
      </w:r>
    </w:p>
    <w:p w:rsidR="00065990" w:rsidRPr="003C282E" w:rsidRDefault="00065990" w:rsidP="00CB5B7A">
      <w:pPr>
        <w:rPr>
          <w:color w:val="000000"/>
          <w:szCs w:val="22"/>
          <w:lang w:val="sv-SE"/>
        </w:rPr>
      </w:pPr>
      <w:r w:rsidRPr="00E97C56">
        <w:rPr>
          <w:bCs/>
          <w:szCs w:val="22"/>
        </w:rPr>
        <w:t>811 09 Bratislava</w:t>
      </w:r>
    </w:p>
    <w:p w:rsidR="00065990" w:rsidRPr="003C282E" w:rsidRDefault="00065990" w:rsidP="00CB5B7A">
      <w:pPr>
        <w:rPr>
          <w:color w:val="000000"/>
          <w:szCs w:val="22"/>
          <w:lang w:val="pt-PT"/>
        </w:rPr>
      </w:pPr>
      <w:r w:rsidRPr="003C282E">
        <w:rPr>
          <w:color w:val="000000"/>
          <w:szCs w:val="22"/>
          <w:lang w:val="sv-SE"/>
        </w:rPr>
        <w:t>Slovenská republika</w:t>
      </w:r>
      <w:r w:rsidRPr="003C282E">
        <w:rPr>
          <w:color w:val="000000"/>
          <w:szCs w:val="22"/>
          <w:lang w:val="pt-PT"/>
        </w:rPr>
        <w:t xml:space="preserve"> </w:t>
      </w:r>
    </w:p>
    <w:p w:rsidR="00065990" w:rsidRPr="003C282E" w:rsidRDefault="00065990">
      <w:pPr>
        <w:ind w:right="-449"/>
        <w:rPr>
          <w:szCs w:val="22"/>
        </w:rPr>
      </w:pPr>
    </w:p>
    <w:p w:rsidR="00065990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Výrobca</w:t>
      </w:r>
    </w:p>
    <w:p w:rsidR="00065990" w:rsidRPr="001261C4" w:rsidRDefault="00296949" w:rsidP="008F247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1261C4">
        <w:rPr>
          <w:szCs w:val="22"/>
          <w:lang w:eastAsia="en-US"/>
        </w:rPr>
        <w:t>Kern</w:t>
      </w:r>
      <w:proofErr w:type="spellEnd"/>
      <w:r w:rsidRPr="001261C4">
        <w:rPr>
          <w:szCs w:val="22"/>
          <w:lang w:eastAsia="en-US"/>
        </w:rPr>
        <w:t xml:space="preserve"> </w:t>
      </w:r>
      <w:proofErr w:type="spellStart"/>
      <w:r w:rsidRPr="001261C4">
        <w:rPr>
          <w:szCs w:val="22"/>
          <w:lang w:eastAsia="en-US"/>
        </w:rPr>
        <w:t>Pharma</w:t>
      </w:r>
      <w:proofErr w:type="spellEnd"/>
      <w:r w:rsidRPr="001261C4">
        <w:rPr>
          <w:szCs w:val="22"/>
          <w:lang w:eastAsia="en-US"/>
        </w:rPr>
        <w:t>, S.L.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proofErr w:type="spellStart"/>
      <w:r w:rsidRPr="00AE6029">
        <w:rPr>
          <w:szCs w:val="22"/>
          <w:lang w:val="en-US" w:eastAsia="en-US"/>
        </w:rPr>
        <w:t>Polígono</w:t>
      </w:r>
      <w:proofErr w:type="spellEnd"/>
      <w:r w:rsidRPr="00AE6029">
        <w:rPr>
          <w:szCs w:val="22"/>
          <w:lang w:val="en-US" w:eastAsia="en-US"/>
        </w:rPr>
        <w:t xml:space="preserve"> Industrial Colón II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AE6029">
        <w:rPr>
          <w:szCs w:val="22"/>
          <w:lang w:val="en-US" w:eastAsia="en-US"/>
        </w:rPr>
        <w:t>Venus, 72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AE6029">
        <w:rPr>
          <w:szCs w:val="22"/>
          <w:lang w:val="en-US" w:eastAsia="en-US"/>
        </w:rPr>
        <w:t>08228 Terrassa (Barcelona)</w:t>
      </w:r>
    </w:p>
    <w:p w:rsidR="00065990" w:rsidRDefault="00065990" w:rsidP="008F247E">
      <w:pPr>
        <w:numPr>
          <w:ilvl w:val="12"/>
          <w:numId w:val="0"/>
        </w:numPr>
        <w:ind w:right="-2"/>
        <w:outlineLvl w:val="0"/>
        <w:rPr>
          <w:szCs w:val="22"/>
          <w:lang w:val="en-US" w:eastAsia="en-US"/>
        </w:rPr>
      </w:pPr>
      <w:proofErr w:type="spellStart"/>
      <w:r w:rsidRPr="00AE6029">
        <w:rPr>
          <w:szCs w:val="22"/>
          <w:lang w:val="en-US" w:eastAsia="en-US"/>
        </w:rPr>
        <w:t>Španielsko</w:t>
      </w:r>
      <w:proofErr w:type="spellEnd"/>
    </w:p>
    <w:p w:rsidR="00526FCA" w:rsidRDefault="00526FCA" w:rsidP="008F247E">
      <w:pPr>
        <w:numPr>
          <w:ilvl w:val="12"/>
          <w:numId w:val="0"/>
        </w:numPr>
        <w:ind w:right="-2"/>
        <w:outlineLvl w:val="0"/>
        <w:rPr>
          <w:szCs w:val="22"/>
          <w:lang w:val="en-US" w:eastAsia="en-US"/>
        </w:rPr>
      </w:pPr>
    </w:p>
    <w:p w:rsidR="00526FCA" w:rsidRPr="001261C4" w:rsidRDefault="00526FCA" w:rsidP="00526FCA">
      <w:pPr>
        <w:numPr>
          <w:ilvl w:val="12"/>
          <w:numId w:val="0"/>
        </w:numPr>
        <w:ind w:right="-2"/>
        <w:outlineLvl w:val="0"/>
        <w:rPr>
          <w:bCs/>
          <w:szCs w:val="22"/>
          <w:highlight w:val="lightGray"/>
        </w:rPr>
      </w:pPr>
      <w:r w:rsidRPr="001261C4">
        <w:rPr>
          <w:bCs/>
          <w:szCs w:val="22"/>
          <w:highlight w:val="lightGray"/>
        </w:rPr>
        <w:t xml:space="preserve">GP </w:t>
      </w:r>
      <w:proofErr w:type="spellStart"/>
      <w:r w:rsidRPr="001261C4">
        <w:rPr>
          <w:bCs/>
          <w:szCs w:val="22"/>
          <w:highlight w:val="lightGray"/>
        </w:rPr>
        <w:t>Grenzach</w:t>
      </w:r>
      <w:proofErr w:type="spellEnd"/>
      <w:r w:rsidRPr="001261C4">
        <w:rPr>
          <w:bCs/>
          <w:szCs w:val="22"/>
          <w:highlight w:val="lightGray"/>
        </w:rPr>
        <w:t xml:space="preserve"> </w:t>
      </w:r>
      <w:proofErr w:type="spellStart"/>
      <w:r w:rsidRPr="001261C4">
        <w:rPr>
          <w:bCs/>
          <w:szCs w:val="22"/>
          <w:highlight w:val="lightGray"/>
        </w:rPr>
        <w:t>Produktions</w:t>
      </w:r>
      <w:proofErr w:type="spellEnd"/>
      <w:r w:rsidRPr="001261C4">
        <w:rPr>
          <w:bCs/>
          <w:szCs w:val="22"/>
          <w:highlight w:val="lightGray"/>
        </w:rPr>
        <w:t xml:space="preserve"> </w:t>
      </w:r>
      <w:proofErr w:type="spellStart"/>
      <w:r w:rsidRPr="001261C4">
        <w:rPr>
          <w:bCs/>
          <w:szCs w:val="22"/>
          <w:highlight w:val="lightGray"/>
        </w:rPr>
        <w:t>GmbH</w:t>
      </w:r>
      <w:proofErr w:type="spellEnd"/>
    </w:p>
    <w:p w:rsidR="00526FCA" w:rsidRPr="001261C4" w:rsidRDefault="00526FCA" w:rsidP="00526FCA">
      <w:pPr>
        <w:numPr>
          <w:ilvl w:val="12"/>
          <w:numId w:val="0"/>
        </w:numPr>
        <w:ind w:right="-2"/>
        <w:outlineLvl w:val="0"/>
        <w:rPr>
          <w:bCs/>
          <w:szCs w:val="22"/>
          <w:highlight w:val="lightGray"/>
        </w:rPr>
      </w:pPr>
      <w:r w:rsidRPr="001261C4">
        <w:rPr>
          <w:bCs/>
          <w:szCs w:val="22"/>
          <w:highlight w:val="lightGray"/>
        </w:rPr>
        <w:t>Emil-</w:t>
      </w:r>
      <w:proofErr w:type="spellStart"/>
      <w:r w:rsidRPr="001261C4">
        <w:rPr>
          <w:bCs/>
          <w:szCs w:val="22"/>
          <w:highlight w:val="lightGray"/>
        </w:rPr>
        <w:t>Barell</w:t>
      </w:r>
      <w:proofErr w:type="spellEnd"/>
      <w:r w:rsidRPr="001261C4">
        <w:rPr>
          <w:bCs/>
          <w:szCs w:val="22"/>
          <w:highlight w:val="lightGray"/>
        </w:rPr>
        <w:t>-</w:t>
      </w:r>
      <w:proofErr w:type="spellStart"/>
      <w:r w:rsidRPr="001261C4">
        <w:rPr>
          <w:bCs/>
          <w:szCs w:val="22"/>
          <w:highlight w:val="lightGray"/>
        </w:rPr>
        <w:t>Strasse</w:t>
      </w:r>
      <w:proofErr w:type="spellEnd"/>
      <w:r w:rsidRPr="001261C4">
        <w:rPr>
          <w:bCs/>
          <w:szCs w:val="22"/>
          <w:highlight w:val="lightGray"/>
        </w:rPr>
        <w:t xml:space="preserve"> 7</w:t>
      </w:r>
    </w:p>
    <w:p w:rsidR="00526FCA" w:rsidRPr="001261C4" w:rsidRDefault="00526FCA" w:rsidP="00526FCA">
      <w:pPr>
        <w:numPr>
          <w:ilvl w:val="12"/>
          <w:numId w:val="0"/>
        </w:numPr>
        <w:ind w:right="-2"/>
        <w:outlineLvl w:val="0"/>
        <w:rPr>
          <w:bCs/>
          <w:szCs w:val="22"/>
          <w:highlight w:val="lightGray"/>
        </w:rPr>
      </w:pPr>
      <w:r w:rsidRPr="001261C4">
        <w:rPr>
          <w:bCs/>
          <w:szCs w:val="22"/>
          <w:highlight w:val="lightGray"/>
        </w:rPr>
        <w:t xml:space="preserve">79639 </w:t>
      </w:r>
      <w:proofErr w:type="spellStart"/>
      <w:r w:rsidRPr="001261C4">
        <w:rPr>
          <w:bCs/>
          <w:szCs w:val="22"/>
          <w:highlight w:val="lightGray"/>
        </w:rPr>
        <w:t>Grenzach-Wyhlen</w:t>
      </w:r>
      <w:proofErr w:type="spellEnd"/>
    </w:p>
    <w:p w:rsidR="00526FCA" w:rsidRPr="001261C4" w:rsidRDefault="00526FCA" w:rsidP="00526FC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261C4">
        <w:rPr>
          <w:bCs/>
          <w:szCs w:val="22"/>
          <w:highlight w:val="lightGray"/>
        </w:rPr>
        <w:t>Nemecko</w:t>
      </w:r>
    </w:p>
    <w:p w:rsidR="00065990" w:rsidRPr="008F247E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Táto písomná informácia bola naposledy </w:t>
      </w:r>
      <w:r>
        <w:rPr>
          <w:b/>
          <w:szCs w:val="22"/>
        </w:rPr>
        <w:t>aktualizovaná</w:t>
      </w:r>
      <w:r w:rsidR="00455CE7">
        <w:rPr>
          <w:b/>
          <w:szCs w:val="22"/>
        </w:rPr>
        <w:t xml:space="preserve"> v júni 2019</w:t>
      </w:r>
      <w:r w:rsidRPr="003C282E">
        <w:rPr>
          <w:b/>
          <w:szCs w:val="22"/>
        </w:rPr>
        <w:t xml:space="preserve"> </w:t>
      </w:r>
    </w:p>
    <w:p w:rsidR="00065990" w:rsidRPr="003C282E" w:rsidRDefault="00065990">
      <w:pPr>
        <w:ind w:right="-449"/>
        <w:rPr>
          <w:szCs w:val="22"/>
        </w:rPr>
      </w:pPr>
    </w:p>
    <w:p w:rsidR="00065990" w:rsidRPr="003C282E" w:rsidRDefault="00065990">
      <w:pPr>
        <w:ind w:right="-449"/>
        <w:rPr>
          <w:szCs w:val="22"/>
        </w:rPr>
      </w:pPr>
    </w:p>
    <w:p w:rsidR="00065990" w:rsidRPr="000E5828" w:rsidRDefault="00065990">
      <w:pPr>
        <w:rPr>
          <w:b/>
          <w:szCs w:val="22"/>
        </w:rPr>
      </w:pPr>
    </w:p>
    <w:p w:rsidR="00065990" w:rsidRPr="000E5828" w:rsidRDefault="00065990">
      <w:pPr>
        <w:rPr>
          <w:szCs w:val="22"/>
        </w:rPr>
      </w:pPr>
    </w:p>
    <w:sectPr w:rsidR="00065990" w:rsidRPr="000E5828" w:rsidSect="00065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F6" w:rsidRDefault="000D76F6">
      <w:r>
        <w:separator/>
      </w:r>
    </w:p>
  </w:endnote>
  <w:endnote w:type="continuationSeparator" w:id="0">
    <w:p w:rsidR="000D76F6" w:rsidRDefault="000D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C4" w:rsidRDefault="001261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90" w:rsidRDefault="0029694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065990">
      <w:instrText xml:space="preserve"> EQ </w:instrText>
    </w:r>
    <w:r>
      <w:fldChar w:fldCharType="end"/>
    </w:r>
    <w:r w:rsidRPr="00AE6029">
      <w:rPr>
        <w:rStyle w:val="slostrany"/>
        <w:rFonts w:ascii="Times New Roman" w:hAnsi="Times New Roman"/>
        <w:sz w:val="18"/>
      </w:rPr>
      <w:fldChar w:fldCharType="begin"/>
    </w:r>
    <w:r w:rsidR="00065990" w:rsidRPr="00AE6029">
      <w:rPr>
        <w:rStyle w:val="slostrany"/>
        <w:rFonts w:ascii="Times New Roman" w:hAnsi="Times New Roman"/>
        <w:sz w:val="18"/>
      </w:rPr>
      <w:instrText xml:space="preserve">PAGE  </w:instrText>
    </w:r>
    <w:r w:rsidRPr="00AE6029">
      <w:rPr>
        <w:rStyle w:val="slostrany"/>
        <w:rFonts w:ascii="Times New Roman" w:hAnsi="Times New Roman"/>
        <w:sz w:val="18"/>
      </w:rPr>
      <w:fldChar w:fldCharType="separate"/>
    </w:r>
    <w:r w:rsidR="001261C4">
      <w:rPr>
        <w:rStyle w:val="slostrany"/>
        <w:rFonts w:ascii="Times New Roman" w:hAnsi="Times New Roman"/>
        <w:noProof/>
        <w:sz w:val="18"/>
      </w:rPr>
      <w:t>4</w:t>
    </w:r>
    <w:r w:rsidRPr="00AE6029">
      <w:rPr>
        <w:rStyle w:val="slostrany"/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90" w:rsidRPr="00AE6029" w:rsidRDefault="00296949">
    <w:pPr>
      <w:pStyle w:val="Pta"/>
      <w:jc w:val="center"/>
      <w:rPr>
        <w:rFonts w:ascii="Times New Roman" w:hAnsi="Times New Roman"/>
        <w:sz w:val="18"/>
      </w:rPr>
    </w:pPr>
    <w:r w:rsidRPr="00AE6029">
      <w:rPr>
        <w:rFonts w:ascii="Times New Roman" w:hAnsi="Times New Roman"/>
        <w:sz w:val="18"/>
      </w:rPr>
      <w:fldChar w:fldCharType="begin"/>
    </w:r>
    <w:r w:rsidR="00065990" w:rsidRPr="00AE6029">
      <w:rPr>
        <w:rFonts w:ascii="Times New Roman" w:hAnsi="Times New Roman"/>
        <w:sz w:val="18"/>
      </w:rPr>
      <w:instrText>PAGE   \* MERGEFORMAT</w:instrText>
    </w:r>
    <w:r w:rsidRPr="00AE6029">
      <w:rPr>
        <w:rFonts w:ascii="Times New Roman" w:hAnsi="Times New Roman"/>
        <w:sz w:val="18"/>
      </w:rPr>
      <w:fldChar w:fldCharType="separate"/>
    </w:r>
    <w:r w:rsidR="001261C4" w:rsidRPr="001261C4">
      <w:rPr>
        <w:rFonts w:ascii="Times New Roman" w:hAnsi="Times New Roman"/>
        <w:noProof/>
        <w:sz w:val="18"/>
        <w:lang w:val="sk-SK"/>
      </w:rPr>
      <w:t>1</w:t>
    </w:r>
    <w:r w:rsidRPr="00AE6029">
      <w:rPr>
        <w:rFonts w:ascii="Times New Roman" w:hAnsi="Times New Roman"/>
        <w:sz w:val="18"/>
      </w:rPr>
      <w:fldChar w:fldCharType="end"/>
    </w:r>
  </w:p>
  <w:p w:rsidR="00065990" w:rsidRDefault="00065990" w:rsidP="00AE6029">
    <w:pPr>
      <w:pStyle w:val="Pta"/>
      <w:tabs>
        <w:tab w:val="clear" w:pos="8930"/>
        <w:tab w:val="right" w:pos="8931"/>
      </w:tabs>
      <w:ind w:right="96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F6" w:rsidRDefault="000D76F6">
      <w:r>
        <w:separator/>
      </w:r>
    </w:p>
  </w:footnote>
  <w:footnote w:type="continuationSeparator" w:id="0">
    <w:p w:rsidR="000D76F6" w:rsidRDefault="000D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C4" w:rsidRDefault="001261C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E7" w:rsidRPr="001261C4" w:rsidRDefault="00455CE7">
    <w:pPr>
      <w:pStyle w:val="Hlavika"/>
    </w:pPr>
    <w:r w:rsidRPr="00296949">
      <w:rPr>
        <w:bCs/>
        <w:sz w:val="18"/>
        <w:szCs w:val="18"/>
      </w:rPr>
      <w:t>Príloha č.</w:t>
    </w:r>
    <w:r>
      <w:rPr>
        <w:bCs/>
        <w:sz w:val="18"/>
        <w:szCs w:val="18"/>
      </w:rPr>
      <w:t>1</w:t>
    </w:r>
    <w:r w:rsidRPr="00296949">
      <w:rPr>
        <w:bCs/>
        <w:sz w:val="18"/>
        <w:szCs w:val="18"/>
      </w:rPr>
      <w:t xml:space="preserve"> k</w:t>
    </w:r>
    <w:r>
      <w:rPr>
        <w:bCs/>
        <w:sz w:val="18"/>
        <w:szCs w:val="18"/>
      </w:rPr>
      <w:t> </w:t>
    </w:r>
    <w:r w:rsidRPr="00296949">
      <w:rPr>
        <w:bCs/>
        <w:sz w:val="18"/>
        <w:szCs w:val="18"/>
      </w:rPr>
      <w:t xml:space="preserve">notifikácii o zmene, ev. </w:t>
    </w:r>
    <w:r w:rsidRPr="00296949">
      <w:rPr>
        <w:bCs/>
        <w:sz w:val="18"/>
        <w:szCs w:val="18"/>
      </w:rPr>
      <w:t>č.:</w:t>
    </w:r>
    <w:r>
      <w:rPr>
        <w:bCs/>
        <w:sz w:val="18"/>
        <w:szCs w:val="18"/>
      </w:rPr>
      <w:t xml:space="preserve"> </w:t>
    </w:r>
    <w:r w:rsidRPr="001261C4">
      <w:rPr>
        <w:bCs/>
        <w:sz w:val="18"/>
        <w:szCs w:val="18"/>
      </w:rPr>
      <w:t>2018/07839-ZIB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90" w:rsidRDefault="00296949" w:rsidP="00AE6029">
    <w:pPr>
      <w:pStyle w:val="Nzov"/>
      <w:tabs>
        <w:tab w:val="left" w:pos="6105"/>
        <w:tab w:val="left" w:pos="6600"/>
      </w:tabs>
      <w:ind w:right="-1"/>
      <w:jc w:val="left"/>
    </w:pPr>
    <w:r w:rsidRPr="00296949">
      <w:rPr>
        <w:b w:val="0"/>
        <w:bCs/>
        <w:sz w:val="18"/>
        <w:szCs w:val="18"/>
      </w:rPr>
      <w:t>Príloha č.</w:t>
    </w:r>
    <w:r w:rsidR="00526FCA">
      <w:rPr>
        <w:b w:val="0"/>
        <w:bCs/>
        <w:sz w:val="18"/>
        <w:szCs w:val="18"/>
      </w:rPr>
      <w:t>1</w:t>
    </w:r>
    <w:r w:rsidRPr="00296949">
      <w:rPr>
        <w:b w:val="0"/>
        <w:bCs/>
        <w:sz w:val="18"/>
        <w:szCs w:val="18"/>
      </w:rPr>
      <w:t xml:space="preserve"> k</w:t>
    </w:r>
    <w:r>
      <w:rPr>
        <w:b w:val="0"/>
        <w:bCs/>
        <w:sz w:val="18"/>
        <w:szCs w:val="18"/>
      </w:rPr>
      <w:t> </w:t>
    </w:r>
    <w:r w:rsidRPr="00296949">
      <w:rPr>
        <w:b w:val="0"/>
        <w:bCs/>
        <w:sz w:val="18"/>
        <w:szCs w:val="18"/>
      </w:rPr>
      <w:t>notifikácii o zmene, ev. č.:</w:t>
    </w:r>
    <w:r w:rsidR="00065990">
      <w:rPr>
        <w:b w:val="0"/>
        <w:bCs/>
        <w:sz w:val="18"/>
        <w:szCs w:val="18"/>
      </w:rPr>
      <w:t xml:space="preserve"> </w:t>
    </w:r>
    <w:r w:rsidR="00455CE7">
      <w:rPr>
        <w:b w:val="0"/>
        <w:bCs/>
        <w:sz w:val="18"/>
        <w:szCs w:val="18"/>
      </w:rPr>
      <w:t>2018/07839-ZIB</w:t>
    </w:r>
  </w:p>
  <w:p w:rsidR="00065990" w:rsidRDefault="00065990">
    <w:pPr>
      <w:pStyle w:val="Hlavika"/>
    </w:pPr>
  </w:p>
  <w:p w:rsidR="00065990" w:rsidRDefault="0006599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2F"/>
    <w:rsid w:val="0006042F"/>
    <w:rsid w:val="00065990"/>
    <w:rsid w:val="00070723"/>
    <w:rsid w:val="00080948"/>
    <w:rsid w:val="00081CFD"/>
    <w:rsid w:val="000D6BA6"/>
    <w:rsid w:val="000D76F6"/>
    <w:rsid w:val="000E5828"/>
    <w:rsid w:val="000E7CE6"/>
    <w:rsid w:val="00107DC6"/>
    <w:rsid w:val="0011355B"/>
    <w:rsid w:val="001261C4"/>
    <w:rsid w:val="00154007"/>
    <w:rsid w:val="00165EFF"/>
    <w:rsid w:val="00176586"/>
    <w:rsid w:val="001B6BBD"/>
    <w:rsid w:val="001C6B4E"/>
    <w:rsid w:val="001F2517"/>
    <w:rsid w:val="002214CB"/>
    <w:rsid w:val="00293867"/>
    <w:rsid w:val="00296949"/>
    <w:rsid w:val="002A1E6D"/>
    <w:rsid w:val="002B16E9"/>
    <w:rsid w:val="002C16C6"/>
    <w:rsid w:val="003021DE"/>
    <w:rsid w:val="003B38C8"/>
    <w:rsid w:val="003C282E"/>
    <w:rsid w:val="00427FEC"/>
    <w:rsid w:val="004409E4"/>
    <w:rsid w:val="004454BC"/>
    <w:rsid w:val="00455CE7"/>
    <w:rsid w:val="004803E8"/>
    <w:rsid w:val="004A0071"/>
    <w:rsid w:val="00526FCA"/>
    <w:rsid w:val="00536D5F"/>
    <w:rsid w:val="00552C31"/>
    <w:rsid w:val="005657DB"/>
    <w:rsid w:val="005A700C"/>
    <w:rsid w:val="005B60AD"/>
    <w:rsid w:val="005D066C"/>
    <w:rsid w:val="00630E78"/>
    <w:rsid w:val="00637770"/>
    <w:rsid w:val="006424A8"/>
    <w:rsid w:val="006A7903"/>
    <w:rsid w:val="006D260F"/>
    <w:rsid w:val="006F3768"/>
    <w:rsid w:val="006F5540"/>
    <w:rsid w:val="00713CD9"/>
    <w:rsid w:val="00737E15"/>
    <w:rsid w:val="00753E2E"/>
    <w:rsid w:val="0078352B"/>
    <w:rsid w:val="00807924"/>
    <w:rsid w:val="008778F7"/>
    <w:rsid w:val="008F247E"/>
    <w:rsid w:val="00913799"/>
    <w:rsid w:val="0093670C"/>
    <w:rsid w:val="00981D1D"/>
    <w:rsid w:val="00A042A4"/>
    <w:rsid w:val="00A10862"/>
    <w:rsid w:val="00A34076"/>
    <w:rsid w:val="00A4515D"/>
    <w:rsid w:val="00A4763C"/>
    <w:rsid w:val="00A81B11"/>
    <w:rsid w:val="00AD5479"/>
    <w:rsid w:val="00AE6029"/>
    <w:rsid w:val="00B126BD"/>
    <w:rsid w:val="00B13F68"/>
    <w:rsid w:val="00B6497B"/>
    <w:rsid w:val="00B96F2D"/>
    <w:rsid w:val="00BD6F72"/>
    <w:rsid w:val="00CB5B7A"/>
    <w:rsid w:val="00CB6447"/>
    <w:rsid w:val="00CF3C26"/>
    <w:rsid w:val="00D37BA3"/>
    <w:rsid w:val="00D50512"/>
    <w:rsid w:val="00D51C2F"/>
    <w:rsid w:val="00D5664E"/>
    <w:rsid w:val="00D91788"/>
    <w:rsid w:val="00D91B11"/>
    <w:rsid w:val="00DA423F"/>
    <w:rsid w:val="00DA646C"/>
    <w:rsid w:val="00DA7801"/>
    <w:rsid w:val="00DC137E"/>
    <w:rsid w:val="00DE0364"/>
    <w:rsid w:val="00DE27DD"/>
    <w:rsid w:val="00DF2CA0"/>
    <w:rsid w:val="00E356BC"/>
    <w:rsid w:val="00E36DC8"/>
    <w:rsid w:val="00E4101F"/>
    <w:rsid w:val="00E845F8"/>
    <w:rsid w:val="00E97C56"/>
    <w:rsid w:val="00E97E28"/>
    <w:rsid w:val="00EE7701"/>
    <w:rsid w:val="00F40F95"/>
    <w:rsid w:val="00F81E2B"/>
    <w:rsid w:val="00FB411F"/>
    <w:rsid w:val="00FD216E"/>
    <w:rsid w:val="00FD7BA4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BDC00-4B88-428D-9CC3-D1B71583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694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6949"/>
    <w:pPr>
      <w:keepNext/>
      <w:ind w:left="0" w:firstLine="0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96949"/>
    <w:pPr>
      <w:keepNext/>
      <w:ind w:right="-449"/>
      <w:outlineLvl w:val="1"/>
    </w:pPr>
    <w:rPr>
      <w:b/>
      <w:noProof/>
      <w:color w:val="FF0000"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296949"/>
    <w:pPr>
      <w:keepNext/>
      <w:autoSpaceDE w:val="0"/>
      <w:autoSpaceDN w:val="0"/>
      <w:ind w:left="0" w:firstLine="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2969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66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66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66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66A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lostrany">
    <w:name w:val="page number"/>
    <w:basedOn w:val="Predvolenpsmoodseku"/>
    <w:uiPriority w:val="99"/>
    <w:rsid w:val="00296949"/>
    <w:rPr>
      <w:rFonts w:cs="Times New Roman"/>
    </w:rPr>
  </w:style>
  <w:style w:type="paragraph" w:styleId="Pta">
    <w:name w:val="footer"/>
    <w:basedOn w:val="Normlny"/>
    <w:link w:val="PtaChar"/>
    <w:uiPriority w:val="99"/>
    <w:rsid w:val="0029694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0E5828"/>
    <w:rPr>
      <w:rFonts w:ascii="Helvetica" w:hAnsi="Helvetica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29694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66A2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296949"/>
    <w:pPr>
      <w:autoSpaceDE w:val="0"/>
      <w:autoSpaceDN w:val="0"/>
      <w:ind w:left="0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66A2"/>
    <w:rPr>
      <w:sz w:val="22"/>
      <w:szCs w:val="24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296949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character" w:customStyle="1" w:styleId="GlobalBayerBodyTextCharCharChar">
    <w:name w:val="Global Bayer Body Text Char Char Char"/>
    <w:link w:val="GlobalBayerBodyTextCharChar"/>
    <w:locked/>
    <w:rsid w:val="00296949"/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296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6A2"/>
    <w:rPr>
      <w:sz w:val="0"/>
      <w:szCs w:val="0"/>
    </w:rPr>
  </w:style>
  <w:style w:type="paragraph" w:styleId="Nzov">
    <w:name w:val="Title"/>
    <w:basedOn w:val="Normlny"/>
    <w:link w:val="NzovChar"/>
    <w:uiPriority w:val="10"/>
    <w:qFormat/>
    <w:rsid w:val="00CB5B7A"/>
    <w:pPr>
      <w:ind w:left="0" w:firstLine="0"/>
      <w:jc w:val="center"/>
      <w:outlineLvl w:val="0"/>
    </w:pPr>
    <w:rPr>
      <w:b/>
      <w:noProof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CB5B7A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CB5B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8094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80948"/>
    <w:rPr>
      <w:sz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C282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2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C2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2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C282E"/>
    <w:rPr>
      <w:rFonts w:cs="Times New Roman"/>
      <w:b/>
    </w:rPr>
  </w:style>
  <w:style w:type="paragraph" w:styleId="Revzia">
    <w:name w:val="Revision"/>
    <w:hidden/>
    <w:uiPriority w:val="99"/>
    <w:semiHidden/>
    <w:rsid w:val="003C28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Bolebruchová Monika</cp:lastModifiedBy>
  <cp:revision>2</cp:revision>
  <cp:lastPrinted>2011-01-05T14:55:00Z</cp:lastPrinted>
  <dcterms:created xsi:type="dcterms:W3CDTF">2019-06-10T06:48:00Z</dcterms:created>
  <dcterms:modified xsi:type="dcterms:W3CDTF">2019-06-10T06:48:00Z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2016-08-07T12:56:20Z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