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1B292" w14:textId="77777777" w:rsidR="007044E8" w:rsidRPr="009A7A16" w:rsidRDefault="007044E8" w:rsidP="007044E8">
      <w:pPr>
        <w:outlineLvl w:val="0"/>
        <w:rPr>
          <w:sz w:val="22"/>
          <w:szCs w:val="22"/>
          <w:lang w:val="sk-SK"/>
        </w:rPr>
      </w:pPr>
    </w:p>
    <w:p w14:paraId="229C5C90" w14:textId="77777777" w:rsidR="007044E8" w:rsidRPr="009A7A16" w:rsidRDefault="007044E8" w:rsidP="009027B6">
      <w:pPr>
        <w:jc w:val="center"/>
        <w:outlineLvl w:val="0"/>
        <w:rPr>
          <w:b/>
          <w:sz w:val="22"/>
          <w:szCs w:val="22"/>
          <w:lang w:val="sk-SK"/>
        </w:rPr>
      </w:pPr>
    </w:p>
    <w:p w14:paraId="6397CBC3" w14:textId="77777777" w:rsidR="009027B6" w:rsidRPr="007B658D" w:rsidRDefault="009027B6" w:rsidP="00CF6837">
      <w:pPr>
        <w:jc w:val="center"/>
        <w:outlineLvl w:val="0"/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P</w:t>
      </w:r>
      <w:r w:rsidR="008F4EB1" w:rsidRPr="007B658D">
        <w:rPr>
          <w:b/>
          <w:sz w:val="22"/>
          <w:szCs w:val="22"/>
          <w:lang w:val="sk-SK"/>
        </w:rPr>
        <w:t>ísomná</w:t>
      </w:r>
      <w:r w:rsidR="00CF6837" w:rsidRPr="007B658D">
        <w:rPr>
          <w:b/>
          <w:sz w:val="22"/>
          <w:szCs w:val="22"/>
          <w:lang w:val="sk-SK"/>
        </w:rPr>
        <w:t xml:space="preserve"> informácia pre používateľku</w:t>
      </w:r>
    </w:p>
    <w:p w14:paraId="5170F4AB" w14:textId="77777777" w:rsidR="009027B6" w:rsidRPr="007B658D" w:rsidRDefault="009027B6" w:rsidP="009027B6">
      <w:pPr>
        <w:jc w:val="center"/>
        <w:outlineLvl w:val="0"/>
        <w:rPr>
          <w:b/>
          <w:sz w:val="22"/>
          <w:szCs w:val="22"/>
          <w:lang w:val="sk-SK"/>
        </w:rPr>
      </w:pPr>
    </w:p>
    <w:p w14:paraId="7567357C" w14:textId="75E61585" w:rsidR="009027B6" w:rsidRPr="007B658D" w:rsidRDefault="007F63C3" w:rsidP="009027B6">
      <w:pPr>
        <w:pStyle w:val="Heading3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 xml:space="preserve">GYNAZOL </w:t>
      </w:r>
      <w:r w:rsidR="00583914" w:rsidRPr="007B658D">
        <w:rPr>
          <w:rFonts w:ascii="Times New Roman" w:hAnsi="Times New Roman"/>
          <w:sz w:val="22"/>
          <w:szCs w:val="22"/>
          <w:lang w:val="sk-SK"/>
        </w:rPr>
        <w:t>2%</w:t>
      </w:r>
      <w:r w:rsidR="009027B6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497A" w:rsidRPr="007B658D">
        <w:rPr>
          <w:rFonts w:ascii="Times New Roman" w:hAnsi="Times New Roman"/>
          <w:sz w:val="22"/>
          <w:szCs w:val="22"/>
          <w:lang w:val="sk-SK"/>
        </w:rPr>
        <w:t>vaginálny krém</w:t>
      </w:r>
    </w:p>
    <w:p w14:paraId="137BCF6F" w14:textId="77777777" w:rsidR="009027B6" w:rsidRPr="007B658D" w:rsidRDefault="0040497A" w:rsidP="009027B6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butokonazolnitrát</w:t>
      </w:r>
    </w:p>
    <w:p w14:paraId="0FD192B2" w14:textId="77777777" w:rsidR="009027B6" w:rsidRPr="007B658D" w:rsidRDefault="009027B6" w:rsidP="009027B6">
      <w:pPr>
        <w:jc w:val="center"/>
        <w:rPr>
          <w:sz w:val="22"/>
          <w:szCs w:val="22"/>
          <w:lang w:val="sk-SK"/>
        </w:rPr>
      </w:pPr>
    </w:p>
    <w:p w14:paraId="75F56112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6199E866" w14:textId="72C3BC5F" w:rsidR="001F5EE4" w:rsidRPr="007B658D" w:rsidRDefault="00AF5470" w:rsidP="008F4EB1">
      <w:pPr>
        <w:pStyle w:val="Heading3"/>
        <w:jc w:val="lef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 xml:space="preserve">Pozorne si prečítajte celú písomnú informáciu </w:t>
      </w:r>
      <w:r w:rsidR="008F4EB1" w:rsidRPr="007B658D">
        <w:rPr>
          <w:rFonts w:ascii="Times New Roman" w:hAnsi="Times New Roman"/>
          <w:sz w:val="22"/>
          <w:szCs w:val="22"/>
          <w:lang w:val="sk-SK"/>
        </w:rPr>
        <w:t>predtým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, ako začnete používať </w:t>
      </w:r>
      <w:r w:rsidR="008F4EB1" w:rsidRPr="007B658D">
        <w:rPr>
          <w:rFonts w:ascii="Times New Roman" w:hAnsi="Times New Roman"/>
          <w:sz w:val="22"/>
          <w:szCs w:val="22"/>
          <w:lang w:val="sk-SK"/>
        </w:rPr>
        <w:t>tento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liek</w:t>
      </w:r>
      <w:r w:rsidR="008F4EB1" w:rsidRPr="007B658D">
        <w:rPr>
          <w:rFonts w:ascii="Times New Roman" w:hAnsi="Times New Roman"/>
          <w:sz w:val="22"/>
          <w:szCs w:val="22"/>
          <w:lang w:val="sk-SK"/>
        </w:rPr>
        <w:t>, pretože obsahuje pre vás dôležité informácie</w:t>
      </w:r>
      <w:r w:rsidRPr="007B658D">
        <w:rPr>
          <w:rFonts w:ascii="Times New Roman" w:hAnsi="Times New Roman"/>
          <w:sz w:val="22"/>
          <w:szCs w:val="22"/>
          <w:lang w:val="sk-SK"/>
        </w:rPr>
        <w:t>.</w:t>
      </w:r>
    </w:p>
    <w:p w14:paraId="68756A71" w14:textId="77777777" w:rsidR="009027B6" w:rsidRPr="007B658D" w:rsidRDefault="00AF5470" w:rsidP="007B658D">
      <w:pPr>
        <w:numPr>
          <w:ilvl w:val="0"/>
          <w:numId w:val="7"/>
        </w:numPr>
        <w:tabs>
          <w:tab w:val="clear" w:pos="360"/>
          <w:tab w:val="left" w:pos="562"/>
        </w:tabs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B8165A3" w14:textId="77777777" w:rsidR="009027B6" w:rsidRPr="007B658D" w:rsidRDefault="00AF5470" w:rsidP="007B658D">
      <w:pPr>
        <w:numPr>
          <w:ilvl w:val="0"/>
          <w:numId w:val="7"/>
        </w:numPr>
        <w:tabs>
          <w:tab w:val="clear" w:pos="360"/>
          <w:tab w:val="left" w:pos="562"/>
        </w:tabs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2E251055" w14:textId="1AD17AA9" w:rsidR="009027B6" w:rsidRPr="007B658D" w:rsidRDefault="0034434A" w:rsidP="007B658D">
      <w:pPr>
        <w:numPr>
          <w:ilvl w:val="0"/>
          <w:numId w:val="7"/>
        </w:numPr>
        <w:tabs>
          <w:tab w:val="clear" w:pos="360"/>
          <w:tab w:val="left" w:pos="562"/>
        </w:tabs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Tento li</w:t>
      </w:r>
      <w:r w:rsidR="00583914" w:rsidRPr="007B658D">
        <w:rPr>
          <w:sz w:val="22"/>
          <w:szCs w:val="22"/>
          <w:lang w:val="sk-SK"/>
        </w:rPr>
        <w:t>e</w:t>
      </w:r>
      <w:r w:rsidRPr="007B658D">
        <w:rPr>
          <w:sz w:val="22"/>
          <w:szCs w:val="22"/>
          <w:lang w:val="sk-SK"/>
        </w:rPr>
        <w:t xml:space="preserve">k bol predpísaný </w:t>
      </w:r>
      <w:r w:rsidR="008F4EB1" w:rsidRPr="007B658D">
        <w:rPr>
          <w:sz w:val="22"/>
          <w:szCs w:val="22"/>
          <w:lang w:val="sk-SK"/>
        </w:rPr>
        <w:t>iba v</w:t>
      </w:r>
      <w:r w:rsidRPr="007B658D">
        <w:rPr>
          <w:sz w:val="22"/>
          <w:szCs w:val="22"/>
          <w:lang w:val="sk-SK"/>
        </w:rPr>
        <w:t>ám. Nedávajte ho nikomu inému.</w:t>
      </w:r>
      <w:r w:rsidR="00A46F2E" w:rsidRPr="007B658D">
        <w:rPr>
          <w:sz w:val="22"/>
          <w:szCs w:val="22"/>
          <w:lang w:val="sk-SK"/>
        </w:rPr>
        <w:t xml:space="preserve"> </w:t>
      </w:r>
      <w:r w:rsidRPr="007B658D">
        <w:rPr>
          <w:sz w:val="22"/>
          <w:szCs w:val="22"/>
          <w:lang w:val="sk-SK"/>
        </w:rPr>
        <w:t xml:space="preserve">Môže mu uškodiť, dokonca aj vtedy, ak má rovnaké </w:t>
      </w:r>
      <w:r w:rsidR="008F4EB1" w:rsidRPr="007B658D">
        <w:rPr>
          <w:sz w:val="22"/>
          <w:szCs w:val="22"/>
          <w:lang w:val="sk-SK"/>
        </w:rPr>
        <w:t xml:space="preserve">prejavy ochorenia </w:t>
      </w:r>
      <w:r w:rsidRPr="007B658D">
        <w:rPr>
          <w:sz w:val="22"/>
          <w:szCs w:val="22"/>
          <w:lang w:val="sk-SK"/>
        </w:rPr>
        <w:t xml:space="preserve">ako </w:t>
      </w:r>
      <w:r w:rsidR="008F4EB1" w:rsidRPr="007B658D">
        <w:rPr>
          <w:sz w:val="22"/>
          <w:szCs w:val="22"/>
          <w:lang w:val="sk-SK"/>
        </w:rPr>
        <w:t>v</w:t>
      </w:r>
      <w:r w:rsidRPr="007B658D">
        <w:rPr>
          <w:sz w:val="22"/>
          <w:szCs w:val="22"/>
          <w:lang w:val="sk-SK"/>
        </w:rPr>
        <w:t>y</w:t>
      </w:r>
      <w:r w:rsidR="008F4EB1" w:rsidRPr="007B658D">
        <w:rPr>
          <w:sz w:val="22"/>
          <w:szCs w:val="22"/>
          <w:lang w:val="sk-SK"/>
        </w:rPr>
        <w:t>.</w:t>
      </w:r>
    </w:p>
    <w:p w14:paraId="5EF058EE" w14:textId="0E457EA1" w:rsidR="009027B6" w:rsidRPr="007B658D" w:rsidRDefault="0034434A" w:rsidP="007B658D">
      <w:pPr>
        <w:tabs>
          <w:tab w:val="left" w:pos="562"/>
        </w:tabs>
        <w:ind w:left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Ak </w:t>
      </w:r>
      <w:r w:rsidR="008F4EB1" w:rsidRPr="007B658D">
        <w:rPr>
          <w:sz w:val="22"/>
          <w:szCs w:val="22"/>
          <w:lang w:val="sk-SK"/>
        </w:rPr>
        <w:t xml:space="preserve">sa u vás vyskytne </w:t>
      </w:r>
      <w:r w:rsidRPr="007B658D">
        <w:rPr>
          <w:sz w:val="22"/>
          <w:szCs w:val="22"/>
          <w:lang w:val="sk-SK"/>
        </w:rPr>
        <w:t>akýkoľvek vedľajší účinok</w:t>
      </w:r>
      <w:r w:rsidR="008F4EB1" w:rsidRPr="007B658D">
        <w:rPr>
          <w:sz w:val="22"/>
          <w:szCs w:val="22"/>
          <w:lang w:val="sk-SK"/>
        </w:rPr>
        <w:t>,</w:t>
      </w:r>
      <w:r w:rsidRPr="007B658D">
        <w:rPr>
          <w:sz w:val="22"/>
          <w:szCs w:val="22"/>
          <w:lang w:val="sk-SK"/>
        </w:rPr>
        <w:t xml:space="preserve"> </w:t>
      </w:r>
      <w:r w:rsidR="008F4EB1" w:rsidRPr="007B658D">
        <w:rPr>
          <w:sz w:val="22"/>
          <w:szCs w:val="22"/>
          <w:lang w:val="sk-SK"/>
        </w:rPr>
        <w:t>obráťte sa na svojho lekára alebo lekárnika. To sa týka aj akýchkoľvek vedľajších účinkov, ktoré nie sú uvedené v tejto písomnej informácii</w:t>
      </w:r>
      <w:r w:rsidR="001D3EF3">
        <w:rPr>
          <w:sz w:val="22"/>
          <w:szCs w:val="22"/>
          <w:lang w:val="sk-SK"/>
        </w:rPr>
        <w:t>.</w:t>
      </w:r>
      <w:r w:rsidR="008F4EB1" w:rsidRPr="007B658D">
        <w:rPr>
          <w:sz w:val="22"/>
          <w:szCs w:val="22"/>
          <w:lang w:val="sk-SK"/>
        </w:rPr>
        <w:t xml:space="preserve"> Pozri časť 4</w:t>
      </w:r>
      <w:r w:rsidR="00A46F2E" w:rsidRPr="007B658D">
        <w:rPr>
          <w:sz w:val="22"/>
          <w:szCs w:val="22"/>
          <w:lang w:val="sk-SK"/>
        </w:rPr>
        <w:t>.</w:t>
      </w:r>
    </w:p>
    <w:p w14:paraId="45908A50" w14:textId="77777777" w:rsidR="009027B6" w:rsidRPr="007B658D" w:rsidRDefault="009027B6" w:rsidP="009027B6">
      <w:pPr>
        <w:ind w:right="-2"/>
        <w:rPr>
          <w:sz w:val="22"/>
          <w:szCs w:val="22"/>
          <w:lang w:val="sk-SK"/>
        </w:rPr>
      </w:pPr>
    </w:p>
    <w:p w14:paraId="5516EF76" w14:textId="77777777" w:rsidR="009027B6" w:rsidRPr="007B658D" w:rsidRDefault="009027B6" w:rsidP="009027B6">
      <w:pPr>
        <w:ind w:right="-2"/>
        <w:rPr>
          <w:sz w:val="22"/>
          <w:szCs w:val="22"/>
          <w:lang w:val="sk-SK"/>
        </w:rPr>
      </w:pPr>
    </w:p>
    <w:p w14:paraId="6BED57E2" w14:textId="38BE41F8" w:rsidR="009027B6" w:rsidRPr="007B658D" w:rsidRDefault="0034434A" w:rsidP="009027B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>V tejto písomnej in</w:t>
      </w:r>
      <w:r w:rsidR="001B0A77" w:rsidRPr="007B658D">
        <w:rPr>
          <w:b/>
          <w:bCs/>
          <w:sz w:val="22"/>
          <w:szCs w:val="22"/>
          <w:lang w:val="sk-SK"/>
        </w:rPr>
        <w:t>f</w:t>
      </w:r>
      <w:r w:rsidRPr="007B658D">
        <w:rPr>
          <w:b/>
          <w:bCs/>
          <w:sz w:val="22"/>
          <w:szCs w:val="22"/>
          <w:lang w:val="sk-SK"/>
        </w:rPr>
        <w:t>ormácii sa dozviete</w:t>
      </w:r>
      <w:r w:rsidRPr="007B658D">
        <w:rPr>
          <w:sz w:val="22"/>
          <w:szCs w:val="22"/>
          <w:lang w:val="sk-SK"/>
        </w:rPr>
        <w:t>:</w:t>
      </w:r>
      <w:r w:rsidR="009027B6" w:rsidRPr="007B658D">
        <w:rPr>
          <w:sz w:val="22"/>
          <w:szCs w:val="22"/>
          <w:lang w:val="sk-SK"/>
        </w:rPr>
        <w:t xml:space="preserve"> </w:t>
      </w:r>
    </w:p>
    <w:p w14:paraId="0B516706" w14:textId="75F599E3" w:rsidR="009027B6" w:rsidRPr="007B658D" w:rsidRDefault="009027B6" w:rsidP="007B658D">
      <w:pPr>
        <w:numPr>
          <w:ilvl w:val="12"/>
          <w:numId w:val="0"/>
        </w:numPr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1.</w:t>
      </w:r>
      <w:r w:rsidRPr="007B658D">
        <w:rPr>
          <w:sz w:val="22"/>
          <w:szCs w:val="22"/>
          <w:lang w:val="sk-SK"/>
        </w:rPr>
        <w:tab/>
      </w:r>
      <w:r w:rsidR="0034434A" w:rsidRPr="007B658D">
        <w:rPr>
          <w:sz w:val="22"/>
          <w:szCs w:val="22"/>
          <w:lang w:val="sk-SK"/>
        </w:rPr>
        <w:t xml:space="preserve">Čo je Gynazol </w:t>
      </w:r>
      <w:r w:rsidR="00C02FC4" w:rsidRPr="007B658D">
        <w:rPr>
          <w:sz w:val="22"/>
          <w:szCs w:val="22"/>
          <w:lang w:val="sk-SK"/>
        </w:rPr>
        <w:t xml:space="preserve">2% vaginálny krém </w:t>
      </w:r>
      <w:r w:rsidR="0034434A" w:rsidRPr="007B658D">
        <w:rPr>
          <w:sz w:val="22"/>
          <w:szCs w:val="22"/>
          <w:lang w:val="sk-SK"/>
        </w:rPr>
        <w:t>a na čo sa používa</w:t>
      </w:r>
    </w:p>
    <w:p w14:paraId="4CEA16A3" w14:textId="0AF679CF" w:rsidR="009027B6" w:rsidRPr="007B658D" w:rsidRDefault="009027B6" w:rsidP="007B658D">
      <w:pPr>
        <w:numPr>
          <w:ilvl w:val="12"/>
          <w:numId w:val="0"/>
        </w:numPr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2.</w:t>
      </w:r>
      <w:r w:rsidRPr="007B658D">
        <w:rPr>
          <w:sz w:val="22"/>
          <w:szCs w:val="22"/>
          <w:lang w:val="sk-SK"/>
        </w:rPr>
        <w:tab/>
      </w:r>
      <w:r w:rsidR="001B0A77" w:rsidRPr="007B658D">
        <w:rPr>
          <w:sz w:val="22"/>
          <w:szCs w:val="22"/>
          <w:lang w:val="sk-SK"/>
        </w:rPr>
        <w:t xml:space="preserve">Čo potrebujete vedieť </w:t>
      </w:r>
      <w:r w:rsidR="008F4EB1" w:rsidRPr="007B658D">
        <w:rPr>
          <w:sz w:val="22"/>
          <w:szCs w:val="22"/>
          <w:lang w:val="sk-SK"/>
        </w:rPr>
        <w:t>predtým</w:t>
      </w:r>
      <w:r w:rsidR="001B0A77" w:rsidRPr="007B658D">
        <w:rPr>
          <w:sz w:val="22"/>
          <w:szCs w:val="22"/>
          <w:lang w:val="sk-SK"/>
        </w:rPr>
        <w:t>,</w:t>
      </w:r>
      <w:r w:rsidR="0034434A" w:rsidRPr="007B658D">
        <w:rPr>
          <w:sz w:val="22"/>
          <w:szCs w:val="22"/>
          <w:lang w:val="sk-SK"/>
        </w:rPr>
        <w:t xml:space="preserve"> ako použijete Gynazol</w:t>
      </w:r>
      <w:r w:rsidR="00360A46" w:rsidRPr="007B658D">
        <w:rPr>
          <w:sz w:val="22"/>
          <w:szCs w:val="22"/>
          <w:lang w:val="sk-SK"/>
        </w:rPr>
        <w:t xml:space="preserve"> 2% vaginálny krém</w:t>
      </w:r>
      <w:r w:rsidRPr="007B658D">
        <w:rPr>
          <w:sz w:val="22"/>
          <w:szCs w:val="22"/>
          <w:lang w:val="sk-SK"/>
        </w:rPr>
        <w:t xml:space="preserve"> </w:t>
      </w:r>
    </w:p>
    <w:p w14:paraId="4B7353AA" w14:textId="685484CB" w:rsidR="009027B6" w:rsidRPr="007B658D" w:rsidRDefault="009027B6" w:rsidP="007B658D">
      <w:pPr>
        <w:numPr>
          <w:ilvl w:val="12"/>
          <w:numId w:val="0"/>
        </w:numPr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3.</w:t>
      </w:r>
      <w:r w:rsidRPr="007B658D">
        <w:rPr>
          <w:sz w:val="22"/>
          <w:szCs w:val="22"/>
          <w:lang w:val="sk-SK"/>
        </w:rPr>
        <w:tab/>
      </w:r>
      <w:r w:rsidR="0034434A" w:rsidRPr="007B658D">
        <w:rPr>
          <w:sz w:val="22"/>
          <w:szCs w:val="22"/>
          <w:lang w:val="sk-SK"/>
        </w:rPr>
        <w:t>Ako používať Gynazol</w:t>
      </w:r>
      <w:r w:rsidRPr="007B658D">
        <w:rPr>
          <w:sz w:val="22"/>
          <w:szCs w:val="22"/>
          <w:lang w:val="sk-SK"/>
        </w:rPr>
        <w:t xml:space="preserve"> </w:t>
      </w:r>
      <w:r w:rsidR="00360A46" w:rsidRPr="007B658D">
        <w:rPr>
          <w:sz w:val="22"/>
          <w:szCs w:val="22"/>
          <w:lang w:val="sk-SK"/>
        </w:rPr>
        <w:t>2% vaginálny krém</w:t>
      </w:r>
    </w:p>
    <w:p w14:paraId="225D828B" w14:textId="77777777" w:rsidR="009027B6" w:rsidRPr="007B658D" w:rsidRDefault="009027B6" w:rsidP="007B658D">
      <w:pPr>
        <w:numPr>
          <w:ilvl w:val="12"/>
          <w:numId w:val="0"/>
        </w:numPr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4.</w:t>
      </w:r>
      <w:r w:rsidRPr="007B658D">
        <w:rPr>
          <w:sz w:val="22"/>
          <w:szCs w:val="22"/>
          <w:lang w:val="sk-SK"/>
        </w:rPr>
        <w:tab/>
      </w:r>
      <w:r w:rsidR="0034434A" w:rsidRPr="007B658D">
        <w:rPr>
          <w:sz w:val="22"/>
          <w:szCs w:val="22"/>
          <w:lang w:val="sk-SK"/>
        </w:rPr>
        <w:t>Možné vedľajšie účinky</w:t>
      </w:r>
    </w:p>
    <w:p w14:paraId="7865C38B" w14:textId="2CABA536" w:rsidR="009027B6" w:rsidRPr="007B658D" w:rsidRDefault="008F4EB1" w:rsidP="007B658D">
      <w:pPr>
        <w:numPr>
          <w:ilvl w:val="12"/>
          <w:numId w:val="0"/>
        </w:numPr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5.</w:t>
      </w:r>
      <w:r w:rsidRPr="007B658D">
        <w:rPr>
          <w:sz w:val="22"/>
          <w:szCs w:val="22"/>
          <w:lang w:val="sk-SK"/>
        </w:rPr>
        <w:tab/>
      </w:r>
      <w:r w:rsidR="0034434A" w:rsidRPr="007B658D">
        <w:rPr>
          <w:sz w:val="22"/>
          <w:szCs w:val="22"/>
          <w:lang w:val="sk-SK"/>
        </w:rPr>
        <w:t>Ako uchovávať Gynazol</w:t>
      </w:r>
      <w:r w:rsidR="009027B6" w:rsidRPr="007B658D">
        <w:rPr>
          <w:sz w:val="22"/>
          <w:szCs w:val="22"/>
          <w:lang w:val="sk-SK"/>
        </w:rPr>
        <w:t xml:space="preserve"> </w:t>
      </w:r>
      <w:r w:rsidR="00360A46" w:rsidRPr="007B658D">
        <w:rPr>
          <w:sz w:val="22"/>
          <w:szCs w:val="22"/>
          <w:lang w:val="sk-SK"/>
        </w:rPr>
        <w:t>2% vaginálny krém</w:t>
      </w:r>
    </w:p>
    <w:p w14:paraId="730B9C69" w14:textId="77777777" w:rsidR="009027B6" w:rsidRPr="007B658D" w:rsidRDefault="009027B6" w:rsidP="007B658D">
      <w:pPr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6.</w:t>
      </w:r>
      <w:r w:rsidRPr="007B658D">
        <w:rPr>
          <w:sz w:val="22"/>
          <w:szCs w:val="22"/>
          <w:lang w:val="sk-SK"/>
        </w:rPr>
        <w:tab/>
      </w:r>
      <w:r w:rsidR="001B0A77" w:rsidRPr="007B658D">
        <w:rPr>
          <w:sz w:val="22"/>
          <w:szCs w:val="22"/>
          <w:lang w:val="sk-SK"/>
        </w:rPr>
        <w:t>Obsah balenia a ď</w:t>
      </w:r>
      <w:r w:rsidR="0034434A" w:rsidRPr="007B658D">
        <w:rPr>
          <w:sz w:val="22"/>
          <w:szCs w:val="22"/>
          <w:lang w:val="sk-SK"/>
        </w:rPr>
        <w:t>alšie informácie</w:t>
      </w:r>
    </w:p>
    <w:p w14:paraId="1F7C5E29" w14:textId="77777777" w:rsidR="009027B6" w:rsidRPr="007B658D" w:rsidRDefault="009027B6" w:rsidP="009027B6">
      <w:pPr>
        <w:pStyle w:val="BodyTextIndent"/>
        <w:autoSpaceDE w:val="0"/>
        <w:autoSpaceDN w:val="0"/>
        <w:spacing w:line="240" w:lineRule="auto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13501AC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698DCE7E" w14:textId="00216CA5" w:rsidR="001F5EE4" w:rsidRPr="007B658D" w:rsidRDefault="00CF6837" w:rsidP="004246ED">
      <w:pPr>
        <w:numPr>
          <w:ilvl w:val="0"/>
          <w:numId w:val="1"/>
        </w:numPr>
        <w:tabs>
          <w:tab w:val="num" w:pos="360"/>
        </w:tabs>
        <w:ind w:left="360"/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 xml:space="preserve">Čo je Gynazol </w:t>
      </w:r>
      <w:r w:rsidR="00583914" w:rsidRPr="007B658D">
        <w:rPr>
          <w:b/>
          <w:sz w:val="22"/>
          <w:szCs w:val="22"/>
          <w:lang w:val="sk-SK"/>
        </w:rPr>
        <w:t>2 %</w:t>
      </w:r>
      <w:r w:rsidR="00DD7F92" w:rsidRPr="007B658D">
        <w:rPr>
          <w:b/>
          <w:sz w:val="22"/>
          <w:szCs w:val="22"/>
          <w:lang w:val="sk-SK"/>
        </w:rPr>
        <w:t xml:space="preserve"> vaginálny krém</w:t>
      </w:r>
      <w:r w:rsidR="005B6BDE" w:rsidRPr="007B658D">
        <w:rPr>
          <w:sz w:val="22"/>
          <w:szCs w:val="22"/>
          <w:lang w:val="sk-SK"/>
        </w:rPr>
        <w:t xml:space="preserve"> </w:t>
      </w:r>
      <w:r w:rsidRPr="007B658D">
        <w:rPr>
          <w:b/>
          <w:sz w:val="22"/>
          <w:szCs w:val="22"/>
          <w:lang w:val="sk-SK"/>
        </w:rPr>
        <w:t>a na čo sa používa</w:t>
      </w:r>
    </w:p>
    <w:p w14:paraId="00379BA9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705B3FD7" w14:textId="7DC3D6BC" w:rsidR="001F5EE4" w:rsidRPr="007B658D" w:rsidRDefault="00DD7F92" w:rsidP="008E399A">
      <w:pPr>
        <w:pStyle w:val="BodyText2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 xml:space="preserve">Gynazol sa používa na lokálnu liečbu </w:t>
      </w:r>
      <w:r w:rsidR="00724326" w:rsidRPr="007B658D">
        <w:rPr>
          <w:rFonts w:ascii="Times New Roman" w:hAnsi="Times New Roman"/>
          <w:sz w:val="22"/>
          <w:szCs w:val="22"/>
          <w:lang w:val="sk-SK"/>
        </w:rPr>
        <w:t>pošvových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infekcií vyvolaných </w:t>
      </w:r>
      <w:r w:rsidR="009A7E25" w:rsidRPr="007B658D">
        <w:rPr>
          <w:rFonts w:ascii="Times New Roman" w:hAnsi="Times New Roman"/>
          <w:sz w:val="22"/>
          <w:szCs w:val="22"/>
          <w:lang w:val="sk-SK"/>
        </w:rPr>
        <w:t xml:space="preserve">kvasinkou </w:t>
      </w:r>
      <w:r w:rsidRPr="007B658D">
        <w:rPr>
          <w:rFonts w:ascii="Times New Roman" w:hAnsi="Times New Roman"/>
          <w:i/>
          <w:sz w:val="22"/>
          <w:szCs w:val="22"/>
          <w:lang w:val="sk-SK"/>
        </w:rPr>
        <w:t>Candida albicans</w:t>
      </w:r>
      <w:r w:rsidR="008E399A" w:rsidRPr="007B658D">
        <w:rPr>
          <w:rFonts w:ascii="Times New Roman" w:hAnsi="Times New Roman"/>
          <w:iCs/>
          <w:sz w:val="22"/>
          <w:szCs w:val="22"/>
          <w:lang w:val="sk-SK"/>
        </w:rPr>
        <w:t xml:space="preserve"> (</w:t>
      </w:r>
      <w:r w:rsidR="009A7E25" w:rsidRPr="007B658D">
        <w:rPr>
          <w:rFonts w:ascii="Times New Roman" w:hAnsi="Times New Roman"/>
          <w:iCs/>
          <w:sz w:val="22"/>
          <w:szCs w:val="22"/>
          <w:lang w:val="sk-SK"/>
        </w:rPr>
        <w:t>jednobunkový hubový mikroorganizmus</w:t>
      </w:r>
      <w:r w:rsidR="008E399A" w:rsidRPr="007B658D">
        <w:rPr>
          <w:rFonts w:ascii="Times New Roman" w:hAnsi="Times New Roman"/>
          <w:iCs/>
          <w:sz w:val="22"/>
          <w:szCs w:val="22"/>
          <w:lang w:val="sk-SK"/>
        </w:rPr>
        <w:t xml:space="preserve">) </w:t>
      </w:r>
      <w:r w:rsidR="00EB48C7" w:rsidRPr="007B658D">
        <w:rPr>
          <w:rFonts w:ascii="Times New Roman" w:hAnsi="Times New Roman"/>
          <w:iCs/>
          <w:sz w:val="22"/>
          <w:szCs w:val="22"/>
          <w:lang w:val="sk-SK"/>
        </w:rPr>
        <w:t xml:space="preserve">u žien </w:t>
      </w:r>
      <w:r w:rsidR="005B6BDE" w:rsidRPr="007B658D">
        <w:rPr>
          <w:rFonts w:ascii="Times New Roman" w:hAnsi="Times New Roman"/>
          <w:iCs/>
          <w:sz w:val="22"/>
          <w:szCs w:val="22"/>
          <w:lang w:val="sk-SK"/>
        </w:rPr>
        <w:t xml:space="preserve">a dospievajúcich dievčat </w:t>
      </w:r>
      <w:r w:rsidR="00EB48C7" w:rsidRPr="007B658D">
        <w:rPr>
          <w:rFonts w:ascii="Times New Roman" w:hAnsi="Times New Roman"/>
          <w:iCs/>
          <w:sz w:val="22"/>
          <w:szCs w:val="22"/>
          <w:lang w:val="sk-SK"/>
        </w:rPr>
        <w:t>vo veku 14 rokov a starších. U dospievajúcich</w:t>
      </w:r>
      <w:r w:rsidR="005B6BDE" w:rsidRPr="007B658D">
        <w:rPr>
          <w:rFonts w:ascii="Times New Roman" w:hAnsi="Times New Roman"/>
          <w:iCs/>
          <w:sz w:val="22"/>
          <w:szCs w:val="22"/>
          <w:lang w:val="sk-SK"/>
        </w:rPr>
        <w:t xml:space="preserve"> dievčat </w:t>
      </w:r>
      <w:r w:rsidR="00EB48C7" w:rsidRPr="007B658D">
        <w:rPr>
          <w:rFonts w:ascii="Times New Roman" w:hAnsi="Times New Roman"/>
          <w:iCs/>
          <w:sz w:val="22"/>
          <w:szCs w:val="22"/>
          <w:lang w:val="sk-SK"/>
        </w:rPr>
        <w:t xml:space="preserve"> (vo veku 14 – 1</w:t>
      </w:r>
      <w:r w:rsidR="007B58D9" w:rsidRPr="007B658D">
        <w:rPr>
          <w:rFonts w:ascii="Times New Roman" w:hAnsi="Times New Roman"/>
          <w:iCs/>
          <w:sz w:val="22"/>
          <w:szCs w:val="22"/>
          <w:lang w:val="sk-SK"/>
        </w:rPr>
        <w:t>7</w:t>
      </w:r>
      <w:r w:rsidR="00EB48C7" w:rsidRPr="007B658D">
        <w:rPr>
          <w:rFonts w:ascii="Times New Roman" w:hAnsi="Times New Roman"/>
          <w:iCs/>
          <w:sz w:val="22"/>
          <w:szCs w:val="22"/>
          <w:lang w:val="sk-SK"/>
        </w:rPr>
        <w:t xml:space="preserve"> rokov) musí lekár pred prepísaním zvážiť prínos</w:t>
      </w:r>
      <w:r w:rsidR="009A7E25" w:rsidRPr="007B658D">
        <w:rPr>
          <w:rFonts w:ascii="Times New Roman" w:hAnsi="Times New Roman"/>
          <w:iCs/>
          <w:sz w:val="22"/>
          <w:szCs w:val="22"/>
          <w:lang w:val="sk-SK"/>
        </w:rPr>
        <w:t xml:space="preserve"> a </w:t>
      </w:r>
      <w:r w:rsidR="00EB48C7" w:rsidRPr="007B658D">
        <w:rPr>
          <w:rFonts w:ascii="Times New Roman" w:hAnsi="Times New Roman"/>
          <w:iCs/>
          <w:sz w:val="22"/>
          <w:szCs w:val="22"/>
          <w:lang w:val="sk-SK"/>
        </w:rPr>
        <w:t>rizik</w:t>
      </w:r>
      <w:r w:rsidR="002748F3" w:rsidRPr="007B658D">
        <w:rPr>
          <w:rFonts w:ascii="Times New Roman" w:hAnsi="Times New Roman"/>
          <w:iCs/>
          <w:sz w:val="22"/>
          <w:szCs w:val="22"/>
          <w:lang w:val="sk-SK"/>
        </w:rPr>
        <w:t>o</w:t>
      </w:r>
      <w:r w:rsidR="009A7E25" w:rsidRPr="007B658D">
        <w:rPr>
          <w:rFonts w:ascii="Times New Roman" w:hAnsi="Times New Roman"/>
          <w:iCs/>
          <w:sz w:val="22"/>
          <w:szCs w:val="22"/>
          <w:lang w:val="sk-SK"/>
        </w:rPr>
        <w:t xml:space="preserve"> liečby.</w:t>
      </w:r>
      <w:r w:rsidR="00A46F2E" w:rsidRPr="007B658D">
        <w:rPr>
          <w:rFonts w:ascii="Times New Roman" w:hAnsi="Times New Roman"/>
          <w:i/>
          <w:sz w:val="22"/>
          <w:szCs w:val="22"/>
          <w:lang w:val="sk-SK"/>
        </w:rPr>
        <w:t>.</w:t>
      </w:r>
    </w:p>
    <w:p w14:paraId="77AD03B4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43740E7F" w14:textId="07AE0514" w:rsidR="008E399A" w:rsidRPr="007B658D" w:rsidRDefault="008E399A" w:rsidP="004246ED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Príznaky infekcie </w:t>
      </w:r>
      <w:r w:rsidR="004F55A0" w:rsidRPr="007B658D">
        <w:rPr>
          <w:sz w:val="22"/>
          <w:szCs w:val="22"/>
          <w:lang w:val="sk-SK"/>
        </w:rPr>
        <w:t xml:space="preserve">kvasinkou </w:t>
      </w:r>
      <w:r w:rsidRPr="007B658D">
        <w:rPr>
          <w:i/>
          <w:iCs/>
          <w:sz w:val="22"/>
          <w:szCs w:val="22"/>
          <w:lang w:val="sk-SK"/>
        </w:rPr>
        <w:t>Candida</w:t>
      </w:r>
      <w:r w:rsidR="004F55A0" w:rsidRPr="007B658D">
        <w:rPr>
          <w:i/>
          <w:iCs/>
          <w:sz w:val="22"/>
          <w:szCs w:val="22"/>
          <w:lang w:val="sk-SK"/>
        </w:rPr>
        <w:t xml:space="preserve"> albicans</w:t>
      </w:r>
      <w:r w:rsidRPr="007B658D">
        <w:rPr>
          <w:i/>
          <w:iCs/>
          <w:sz w:val="22"/>
          <w:szCs w:val="22"/>
          <w:lang w:val="sk-SK"/>
        </w:rPr>
        <w:t xml:space="preserve"> </w:t>
      </w:r>
      <w:r w:rsidRPr="007B658D">
        <w:rPr>
          <w:sz w:val="22"/>
          <w:szCs w:val="22"/>
          <w:lang w:val="sk-SK"/>
        </w:rPr>
        <w:t xml:space="preserve">môžu zahŕňať sčervenanie a opuch vonkajších pohlavných orgánov, svrbenie, pocit pálenia alebo citlivosť. Môže sa </w:t>
      </w:r>
      <w:r w:rsidR="008E0A40" w:rsidRPr="007B658D">
        <w:rPr>
          <w:sz w:val="22"/>
          <w:szCs w:val="22"/>
          <w:lang w:val="sk-SK"/>
        </w:rPr>
        <w:t>vyskytnúť</w:t>
      </w:r>
      <w:r w:rsidR="008B5B92" w:rsidRPr="007B658D">
        <w:rPr>
          <w:sz w:val="22"/>
          <w:szCs w:val="22"/>
          <w:lang w:val="sk-SK"/>
        </w:rPr>
        <w:t xml:space="preserve"> biely tvarohovitý</w:t>
      </w:r>
      <w:r w:rsidRPr="007B658D">
        <w:rPr>
          <w:sz w:val="22"/>
          <w:szCs w:val="22"/>
          <w:lang w:val="sk-SK"/>
        </w:rPr>
        <w:t xml:space="preserve"> výtok z</w:t>
      </w:r>
      <w:r w:rsidR="00E40456" w:rsidRPr="007B658D">
        <w:rPr>
          <w:sz w:val="22"/>
          <w:szCs w:val="22"/>
          <w:lang w:val="sk-SK"/>
        </w:rPr>
        <w:t> </w:t>
      </w:r>
      <w:r w:rsidRPr="007B658D">
        <w:rPr>
          <w:sz w:val="22"/>
          <w:szCs w:val="22"/>
          <w:lang w:val="sk-SK"/>
        </w:rPr>
        <w:t>pošvy</w:t>
      </w:r>
      <w:r w:rsidR="00E40456" w:rsidRPr="007B658D">
        <w:rPr>
          <w:sz w:val="22"/>
          <w:szCs w:val="22"/>
          <w:lang w:val="sk-SK"/>
        </w:rPr>
        <w:t>.</w:t>
      </w:r>
      <w:r w:rsidR="00104955" w:rsidRPr="007B658D">
        <w:rPr>
          <w:sz w:val="22"/>
          <w:szCs w:val="22"/>
          <w:lang w:val="sk-SK"/>
        </w:rPr>
        <w:t xml:space="preserve"> Môže sa tiež vyskytnúť bolesť počas močenia alebo pohlavného styku.</w:t>
      </w:r>
    </w:p>
    <w:p w14:paraId="565CEC96" w14:textId="77777777" w:rsidR="001145F6" w:rsidRPr="007B658D" w:rsidRDefault="001145F6" w:rsidP="004246ED">
      <w:pPr>
        <w:rPr>
          <w:sz w:val="22"/>
          <w:szCs w:val="22"/>
          <w:lang w:val="sk-SK"/>
        </w:rPr>
      </w:pPr>
    </w:p>
    <w:p w14:paraId="45ED1726" w14:textId="3566E473" w:rsidR="001F5EE4" w:rsidRPr="007B658D" w:rsidRDefault="00CF6837" w:rsidP="00CF6837">
      <w:pPr>
        <w:numPr>
          <w:ilvl w:val="0"/>
          <w:numId w:val="1"/>
        </w:numPr>
        <w:tabs>
          <w:tab w:val="num" w:pos="360"/>
        </w:tabs>
        <w:ind w:left="360"/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Čo potrebujete vedieť predtým, ako použijete Gynazol</w:t>
      </w:r>
      <w:r w:rsidR="000D0536" w:rsidRPr="007B658D">
        <w:rPr>
          <w:b/>
          <w:sz w:val="22"/>
          <w:szCs w:val="22"/>
          <w:lang w:val="sk-SK"/>
        </w:rPr>
        <w:t xml:space="preserve"> 2 % vaginálny krém</w:t>
      </w:r>
    </w:p>
    <w:p w14:paraId="339DF2C8" w14:textId="77777777" w:rsidR="00CF6837" w:rsidRPr="007B658D" w:rsidRDefault="00CF6837" w:rsidP="00CF6837">
      <w:pPr>
        <w:rPr>
          <w:b/>
          <w:sz w:val="22"/>
          <w:szCs w:val="22"/>
          <w:lang w:val="sk-SK"/>
        </w:rPr>
      </w:pPr>
    </w:p>
    <w:p w14:paraId="4D77C4A9" w14:textId="226E7687" w:rsidR="001F5EE4" w:rsidRPr="007B658D" w:rsidRDefault="00583914" w:rsidP="004246ED">
      <w:pPr>
        <w:rPr>
          <w:b/>
          <w:bCs/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>Nepoužívajte</w:t>
      </w:r>
      <w:r w:rsidR="00DD7F92" w:rsidRPr="007B658D">
        <w:rPr>
          <w:b/>
          <w:bCs/>
          <w:sz w:val="22"/>
          <w:szCs w:val="22"/>
          <w:lang w:val="sk-SK"/>
        </w:rPr>
        <w:t xml:space="preserve"> Gynazol</w:t>
      </w:r>
      <w:r w:rsidR="00037C21" w:rsidRPr="007B658D">
        <w:rPr>
          <w:b/>
          <w:bCs/>
          <w:sz w:val="22"/>
          <w:szCs w:val="22"/>
          <w:lang w:val="sk-SK"/>
        </w:rPr>
        <w:t xml:space="preserve"> </w:t>
      </w:r>
    </w:p>
    <w:p w14:paraId="06C077B7" w14:textId="51405240" w:rsidR="008E399A" w:rsidRPr="007B658D" w:rsidRDefault="00DD7F92" w:rsidP="007B658D">
      <w:pPr>
        <w:numPr>
          <w:ilvl w:val="0"/>
          <w:numId w:val="7"/>
        </w:numPr>
        <w:tabs>
          <w:tab w:val="clear" w:pos="360"/>
          <w:tab w:val="left" w:pos="562"/>
        </w:tabs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ak ste </w:t>
      </w:r>
      <w:r w:rsidR="00724326" w:rsidRPr="007B658D">
        <w:rPr>
          <w:sz w:val="22"/>
          <w:szCs w:val="22"/>
          <w:lang w:val="sk-SK"/>
        </w:rPr>
        <w:t>alergická</w:t>
      </w:r>
      <w:r w:rsidRPr="007B658D">
        <w:rPr>
          <w:sz w:val="22"/>
          <w:szCs w:val="22"/>
          <w:lang w:val="sk-SK"/>
        </w:rPr>
        <w:t xml:space="preserve"> na butokonazolnitrát alebo na </w:t>
      </w:r>
      <w:r w:rsidR="00CF6837" w:rsidRPr="007B658D">
        <w:rPr>
          <w:sz w:val="22"/>
          <w:szCs w:val="22"/>
          <w:lang w:val="sk-SK"/>
        </w:rPr>
        <w:t>ktorúkoľvek z ďalších zložiek tohto lieku (uvedených v časti 6)</w:t>
      </w:r>
      <w:r w:rsidR="00A46F2E" w:rsidRPr="007B658D">
        <w:rPr>
          <w:sz w:val="22"/>
          <w:szCs w:val="22"/>
          <w:lang w:val="sk-SK"/>
        </w:rPr>
        <w:t>.</w:t>
      </w:r>
    </w:p>
    <w:p w14:paraId="20BD65AC" w14:textId="3EF8FCA8" w:rsidR="001F5EE4" w:rsidRPr="007B658D" w:rsidRDefault="008E399A" w:rsidP="007B658D">
      <w:pPr>
        <w:numPr>
          <w:ilvl w:val="0"/>
          <w:numId w:val="7"/>
        </w:numPr>
        <w:tabs>
          <w:tab w:val="clear" w:pos="360"/>
          <w:tab w:val="left" w:pos="562"/>
        </w:tabs>
        <w:ind w:left="562" w:hanging="56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počas prvého trimestra tehotenstva alebo ak </w:t>
      </w:r>
      <w:r w:rsidR="000136E9" w:rsidRPr="007B658D">
        <w:rPr>
          <w:sz w:val="22"/>
          <w:szCs w:val="22"/>
          <w:lang w:val="sk-SK"/>
        </w:rPr>
        <w:t>ste v </w:t>
      </w:r>
      <w:r w:rsidRPr="007B658D">
        <w:rPr>
          <w:sz w:val="22"/>
          <w:szCs w:val="22"/>
          <w:lang w:val="sk-SK"/>
        </w:rPr>
        <w:t>reprodukčn</w:t>
      </w:r>
      <w:r w:rsidR="000136E9" w:rsidRPr="007B658D">
        <w:rPr>
          <w:sz w:val="22"/>
          <w:szCs w:val="22"/>
          <w:lang w:val="sk-SK"/>
        </w:rPr>
        <w:t xml:space="preserve">om veku </w:t>
      </w:r>
      <w:r w:rsidRPr="007B658D">
        <w:rPr>
          <w:sz w:val="22"/>
          <w:szCs w:val="22"/>
          <w:lang w:val="sk-SK"/>
        </w:rPr>
        <w:t>a súbežn</w:t>
      </w:r>
      <w:r w:rsidR="001E2CD6" w:rsidRPr="007B658D">
        <w:rPr>
          <w:sz w:val="22"/>
          <w:szCs w:val="22"/>
          <w:lang w:val="sk-SK"/>
        </w:rPr>
        <w:t>e</w:t>
      </w:r>
      <w:r w:rsidRPr="007B658D">
        <w:rPr>
          <w:sz w:val="22"/>
          <w:szCs w:val="22"/>
          <w:lang w:val="sk-SK"/>
        </w:rPr>
        <w:t xml:space="preserve"> nepoužívate </w:t>
      </w:r>
      <w:r w:rsidR="001E2CD6" w:rsidRPr="007B658D">
        <w:rPr>
          <w:sz w:val="22"/>
          <w:szCs w:val="22"/>
          <w:lang w:val="sk-SK"/>
        </w:rPr>
        <w:t>vhodné</w:t>
      </w:r>
      <w:r w:rsidRPr="007B658D">
        <w:rPr>
          <w:sz w:val="22"/>
          <w:szCs w:val="22"/>
          <w:lang w:val="sk-SK"/>
        </w:rPr>
        <w:t xml:space="preserve"> antikoncepčné prostriedky.</w:t>
      </w:r>
    </w:p>
    <w:p w14:paraId="1CF2482F" w14:textId="77777777" w:rsidR="00BB4FFF" w:rsidRPr="007B658D" w:rsidRDefault="00BB4FFF" w:rsidP="004246ED">
      <w:pPr>
        <w:rPr>
          <w:sz w:val="22"/>
          <w:szCs w:val="22"/>
          <w:lang w:val="sk-SK"/>
        </w:rPr>
      </w:pPr>
    </w:p>
    <w:p w14:paraId="15C7FE9B" w14:textId="77777777" w:rsidR="001F5EE4" w:rsidRPr="007B658D" w:rsidRDefault="00104955" w:rsidP="004246ED">
      <w:pPr>
        <w:rPr>
          <w:b/>
          <w:iCs/>
          <w:sz w:val="22"/>
          <w:szCs w:val="22"/>
          <w:lang w:val="sk-SK"/>
        </w:rPr>
      </w:pPr>
      <w:r w:rsidRPr="007B658D">
        <w:rPr>
          <w:b/>
          <w:iCs/>
          <w:sz w:val="22"/>
          <w:szCs w:val="22"/>
          <w:lang w:val="sk-SK"/>
        </w:rPr>
        <w:t>U</w:t>
      </w:r>
      <w:r w:rsidR="00427268" w:rsidRPr="007B658D">
        <w:rPr>
          <w:b/>
          <w:iCs/>
          <w:sz w:val="22"/>
          <w:szCs w:val="22"/>
          <w:lang w:val="sk-SK"/>
        </w:rPr>
        <w:t>pozornenia</w:t>
      </w:r>
      <w:r w:rsidR="001F5EE4" w:rsidRPr="007B658D">
        <w:rPr>
          <w:b/>
          <w:iCs/>
          <w:sz w:val="22"/>
          <w:szCs w:val="22"/>
          <w:lang w:val="sk-SK"/>
        </w:rPr>
        <w:t xml:space="preserve"> </w:t>
      </w:r>
      <w:r w:rsidRPr="007B658D">
        <w:rPr>
          <w:b/>
          <w:iCs/>
          <w:sz w:val="22"/>
          <w:szCs w:val="22"/>
          <w:lang w:val="sk-SK"/>
        </w:rPr>
        <w:t>a opatrenia</w:t>
      </w:r>
    </w:p>
    <w:p w14:paraId="347F3762" w14:textId="60FF8E20" w:rsidR="00104955" w:rsidRPr="007B658D" w:rsidRDefault="00104955" w:rsidP="00104955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Predtým, ako začnete používať Gynazol, obráťte sa na svojho lekára alebo lekárnika.</w:t>
      </w:r>
    </w:p>
    <w:p w14:paraId="0F7C717D" w14:textId="46FC5863" w:rsidR="00104955" w:rsidRPr="007B658D" w:rsidRDefault="00104955" w:rsidP="00104955">
      <w:pPr>
        <w:rPr>
          <w:sz w:val="22"/>
          <w:szCs w:val="22"/>
          <w:lang w:val="sk-SK"/>
        </w:rPr>
      </w:pPr>
    </w:p>
    <w:p w14:paraId="341A7571" w14:textId="491F0A78" w:rsidR="00427268" w:rsidRPr="007B658D" w:rsidRDefault="00427268" w:rsidP="00104955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Gynazol obsahuje tekutý parafín. Tekutý parafín môže narušiť latexové alebo gumené ochranné</w:t>
      </w:r>
      <w:r w:rsidR="00B95BB6" w:rsidRPr="007B658D">
        <w:rPr>
          <w:sz w:val="22"/>
          <w:szCs w:val="22"/>
          <w:lang w:val="sk-SK"/>
        </w:rPr>
        <w:t xml:space="preserve"> </w:t>
      </w:r>
      <w:r w:rsidR="00104955" w:rsidRPr="007B658D">
        <w:rPr>
          <w:sz w:val="22"/>
          <w:szCs w:val="22"/>
          <w:lang w:val="sk-SK"/>
        </w:rPr>
        <w:t>antikoncepčné</w:t>
      </w:r>
      <w:r w:rsidRPr="007B658D">
        <w:rPr>
          <w:sz w:val="22"/>
          <w:szCs w:val="22"/>
          <w:lang w:val="sk-SK"/>
        </w:rPr>
        <w:t xml:space="preserve"> prostriedky, ako sú kondómy alebo </w:t>
      </w:r>
      <w:r w:rsidR="005B1BFB" w:rsidRPr="007B658D">
        <w:rPr>
          <w:sz w:val="22"/>
          <w:szCs w:val="22"/>
          <w:lang w:val="sk-SK"/>
        </w:rPr>
        <w:t>vaginálne kontraceptívne diafragmy</w:t>
      </w:r>
      <w:r w:rsidRPr="007B658D">
        <w:rPr>
          <w:sz w:val="22"/>
          <w:szCs w:val="22"/>
          <w:lang w:val="sk-SK"/>
        </w:rPr>
        <w:t xml:space="preserve">; preto sa neodporúča používať tieto </w:t>
      </w:r>
      <w:r w:rsidR="00724326" w:rsidRPr="007B658D">
        <w:rPr>
          <w:sz w:val="22"/>
          <w:szCs w:val="22"/>
          <w:lang w:val="sk-SK"/>
        </w:rPr>
        <w:t xml:space="preserve">prostriedky </w:t>
      </w:r>
      <w:r w:rsidRPr="007B658D">
        <w:rPr>
          <w:sz w:val="22"/>
          <w:szCs w:val="22"/>
          <w:lang w:val="sk-SK"/>
        </w:rPr>
        <w:t xml:space="preserve">počas </w:t>
      </w:r>
      <w:r w:rsidR="00EB48C7" w:rsidRPr="007B658D">
        <w:rPr>
          <w:sz w:val="22"/>
          <w:szCs w:val="22"/>
          <w:lang w:val="sk-SK"/>
        </w:rPr>
        <w:t>4 dní</w:t>
      </w:r>
      <w:r w:rsidRPr="007B658D">
        <w:rPr>
          <w:sz w:val="22"/>
          <w:szCs w:val="22"/>
          <w:lang w:val="sk-SK"/>
        </w:rPr>
        <w:t xml:space="preserve"> po liečbe Gynazol</w:t>
      </w:r>
      <w:r w:rsidR="00104955" w:rsidRPr="007B658D">
        <w:rPr>
          <w:sz w:val="22"/>
          <w:szCs w:val="22"/>
          <w:lang w:val="sk-SK"/>
        </w:rPr>
        <w:t>om</w:t>
      </w:r>
      <w:r w:rsidRPr="007B658D">
        <w:rPr>
          <w:sz w:val="22"/>
          <w:szCs w:val="22"/>
          <w:lang w:val="sk-SK"/>
        </w:rPr>
        <w:t>.</w:t>
      </w:r>
    </w:p>
    <w:p w14:paraId="76185041" w14:textId="77777777" w:rsidR="00104955" w:rsidRPr="007B658D" w:rsidRDefault="00104955" w:rsidP="00104955">
      <w:pPr>
        <w:rPr>
          <w:sz w:val="22"/>
          <w:szCs w:val="22"/>
          <w:lang w:val="sk-SK"/>
        </w:rPr>
      </w:pPr>
    </w:p>
    <w:p w14:paraId="1DCBD682" w14:textId="50292EA3" w:rsidR="001F5EE4" w:rsidRPr="007B658D" w:rsidRDefault="00E53ADF" w:rsidP="004246ED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lastRenderedPageBreak/>
        <w:t>Počas troch dní liečby Gynazol</w:t>
      </w:r>
      <w:r w:rsidR="00104955" w:rsidRPr="007B658D">
        <w:rPr>
          <w:rFonts w:ascii="Times New Roman" w:hAnsi="Times New Roman"/>
          <w:sz w:val="22"/>
          <w:szCs w:val="22"/>
          <w:lang w:val="sk-SK"/>
        </w:rPr>
        <w:t>om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sa neodporúča vymývanie</w:t>
      </w:r>
      <w:r w:rsidR="00104955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15BBC" w:rsidRPr="007B658D">
        <w:rPr>
          <w:rFonts w:ascii="Times New Roman" w:hAnsi="Times New Roman"/>
          <w:sz w:val="22"/>
          <w:szCs w:val="22"/>
          <w:lang w:val="sk-SK"/>
        </w:rPr>
        <w:t>pošvy ani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výplachy </w:t>
      </w:r>
      <w:r w:rsidR="00B15BBC" w:rsidRPr="007B658D">
        <w:rPr>
          <w:rFonts w:ascii="Times New Roman" w:hAnsi="Times New Roman"/>
          <w:sz w:val="22"/>
          <w:szCs w:val="22"/>
          <w:lang w:val="sk-SK"/>
        </w:rPr>
        <w:t xml:space="preserve">krému z 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pošvy, nakoľko má vaginálny krém dlhodobý </w:t>
      </w:r>
      <w:r w:rsidR="00B15BBC" w:rsidRPr="007B658D">
        <w:rPr>
          <w:rFonts w:ascii="Times New Roman" w:hAnsi="Times New Roman"/>
          <w:sz w:val="22"/>
          <w:szCs w:val="22"/>
          <w:lang w:val="sk-SK"/>
        </w:rPr>
        <w:t>účinok</w:t>
      </w:r>
      <w:r w:rsidRPr="007B658D">
        <w:rPr>
          <w:rFonts w:ascii="Times New Roman" w:hAnsi="Times New Roman"/>
          <w:sz w:val="22"/>
          <w:szCs w:val="22"/>
          <w:lang w:val="sk-SK"/>
        </w:rPr>
        <w:t>.</w:t>
      </w:r>
      <w:r w:rsidR="00A46F2E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15BBC" w:rsidRPr="007B658D">
        <w:rPr>
          <w:rFonts w:ascii="Times New Roman" w:hAnsi="Times New Roman"/>
          <w:sz w:val="22"/>
          <w:szCs w:val="22"/>
          <w:lang w:val="sk-SK"/>
        </w:rPr>
        <w:t>Z toho istého dôvodu sa t</w:t>
      </w:r>
      <w:r w:rsidRPr="007B658D">
        <w:rPr>
          <w:rFonts w:ascii="Times New Roman" w:hAnsi="Times New Roman"/>
          <w:sz w:val="22"/>
          <w:szCs w:val="22"/>
          <w:lang w:val="sk-SK"/>
        </w:rPr>
        <w:t>aktiež odporúča</w:t>
      </w:r>
      <w:r w:rsidR="009235DF" w:rsidRPr="007B658D">
        <w:rPr>
          <w:rFonts w:ascii="Times New Roman" w:hAnsi="Times New Roman"/>
          <w:sz w:val="22"/>
          <w:szCs w:val="22"/>
          <w:lang w:val="sk-SK"/>
        </w:rPr>
        <w:t xml:space="preserve"> vyhýbať </w:t>
      </w:r>
      <w:r w:rsidR="00B15BBC" w:rsidRPr="007B658D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9235DF" w:rsidRPr="007B658D">
        <w:rPr>
          <w:rFonts w:ascii="Times New Roman" w:hAnsi="Times New Roman"/>
          <w:sz w:val="22"/>
          <w:szCs w:val="22"/>
          <w:lang w:val="sk-SK"/>
        </w:rPr>
        <w:t>pohlavnému styku tri dni po aplikácii.</w:t>
      </w:r>
    </w:p>
    <w:p w14:paraId="2FF10DAC" w14:textId="77777777" w:rsidR="00B15BBC" w:rsidRPr="007B658D" w:rsidRDefault="00B15BBC" w:rsidP="00B15BBC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 xml:space="preserve">Ak sa počas liečby u vás vyskytne scitlivenie alebo podráždenie, liečba sa má ukončiť. </w:t>
      </w:r>
    </w:p>
    <w:p w14:paraId="397D6731" w14:textId="77777777" w:rsidR="00B67006" w:rsidRPr="007B658D" w:rsidRDefault="00B67006" w:rsidP="00B15BBC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DA64E29" w14:textId="6643287A" w:rsidR="001F5EE4" w:rsidRPr="007B658D" w:rsidRDefault="00B15BBC" w:rsidP="00B15BBC">
      <w:pPr>
        <w:pStyle w:val="BodyText"/>
        <w:jc w:val="left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 xml:space="preserve">Váš lekár môže vykonať mikroskopické a/alebo kultivačné vyšetrenie výteru z pošvy pre potvrdenie diagnózy. 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Ak </w:t>
      </w:r>
      <w:r w:rsidR="00B81049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u vás 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>pretrvávajú príznaky</w:t>
      </w:r>
      <w:r w:rsidR="00B81049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infekcie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, </w:t>
      </w:r>
      <w:r w:rsidR="00B81049" w:rsidRPr="007B658D">
        <w:rPr>
          <w:rFonts w:ascii="Times New Roman" w:hAnsi="Times New Roman"/>
          <w:bCs/>
          <w:iCs/>
          <w:sz w:val="22"/>
          <w:szCs w:val="22"/>
          <w:lang w:val="sk-SK"/>
        </w:rPr>
        <w:t>lekár môže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zopakovať vyšetrenia, aby vylúčil iné patogény</w:t>
      </w:r>
      <w:r w:rsidR="000E44A1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(pôvodcov infekcie)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, </w:t>
      </w:r>
      <w:r w:rsidR="000E44A1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a 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>potvrdil pôvodn</w:t>
      </w:r>
      <w:r w:rsidR="000E44A1" w:rsidRPr="007B658D">
        <w:rPr>
          <w:rFonts w:ascii="Times New Roman" w:hAnsi="Times New Roman"/>
          <w:bCs/>
          <w:iCs/>
          <w:sz w:val="22"/>
          <w:szCs w:val="22"/>
          <w:lang w:val="sk-SK"/>
        </w:rPr>
        <w:t>ú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diagnóz</w:t>
      </w:r>
      <w:r w:rsidR="000E44A1" w:rsidRPr="007B658D">
        <w:rPr>
          <w:rFonts w:ascii="Times New Roman" w:hAnsi="Times New Roman"/>
          <w:bCs/>
          <w:iCs/>
          <w:sz w:val="22"/>
          <w:szCs w:val="22"/>
          <w:lang w:val="sk-SK"/>
        </w:rPr>
        <w:t>u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="00C90DB3" w:rsidRPr="007B658D">
        <w:rPr>
          <w:rFonts w:ascii="Times New Roman" w:hAnsi="Times New Roman"/>
          <w:bCs/>
          <w:iCs/>
          <w:sz w:val="22"/>
          <w:szCs w:val="22"/>
          <w:lang w:val="sk-SK"/>
        </w:rPr>
        <w:t>prípadne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vylúčil iné stavy, ktoré </w:t>
      </w:r>
      <w:r w:rsidR="00C90DB3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by mohli 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>uľahčovať opakovaný vznik vaginálnych mykotických infekcií</w:t>
      </w:r>
      <w:r w:rsidR="00E54076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(infekcií vyvolaných hubovými mikroorganizmami)</w:t>
      </w:r>
      <w:r w:rsidR="009235DF" w:rsidRPr="007B658D">
        <w:rPr>
          <w:rFonts w:ascii="Times New Roman" w:hAnsi="Times New Roman"/>
          <w:bCs/>
          <w:iCs/>
          <w:sz w:val="22"/>
          <w:szCs w:val="22"/>
          <w:lang w:val="sk-SK"/>
        </w:rPr>
        <w:t>.</w:t>
      </w:r>
    </w:p>
    <w:p w14:paraId="00114A19" w14:textId="77777777" w:rsidR="00B15BBC" w:rsidRPr="007B658D" w:rsidRDefault="00B15BBC" w:rsidP="00B15BBC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>Opakujúce sa kvasinkové infekcie, obzvlášť tie, ktoré sa zložito odstraňujú, môžu byť počiatočným znakom infekcie s ľudským vírusom imunodeficiencie (HIV) u žien, u ktorých môže byť riziko HIV infekcie.</w:t>
      </w:r>
    </w:p>
    <w:p w14:paraId="32545456" w14:textId="77777777" w:rsidR="00B15BBC" w:rsidRPr="007B658D" w:rsidRDefault="00B15BBC" w:rsidP="00B15BBC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8342402" w14:textId="77777777" w:rsidR="00B15BBC" w:rsidRPr="007B658D" w:rsidRDefault="00B15BBC" w:rsidP="00B15BBC">
      <w:pPr>
        <w:pStyle w:val="BodyText"/>
        <w:rPr>
          <w:rFonts w:ascii="Times New Roman" w:hAnsi="Times New Roman"/>
          <w:b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sz w:val="22"/>
          <w:szCs w:val="22"/>
          <w:lang w:val="sk-SK"/>
        </w:rPr>
        <w:t>Deti a dospievajúci</w:t>
      </w:r>
    </w:p>
    <w:p w14:paraId="11E5D240" w14:textId="0553DEA2" w:rsidR="00712537" w:rsidRPr="007B658D" w:rsidRDefault="00EB48C7" w:rsidP="00712537">
      <w:pPr>
        <w:pStyle w:val="BodyText"/>
        <w:rPr>
          <w:rFonts w:ascii="Times New Roman" w:hAnsi="Times New Roman"/>
          <w:sz w:val="22"/>
          <w:szCs w:val="22"/>
          <w:lang w:val="sk-SK"/>
        </w:rPr>
      </w:pPr>
      <w:r w:rsidRPr="007B658D">
        <w:t xml:space="preserve"> 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Bezpečnosť a účinnosť Gynazolu u </w:t>
      </w:r>
      <w:r w:rsidR="00573F17" w:rsidRPr="007B658D">
        <w:rPr>
          <w:rFonts w:ascii="Times New Roman" w:hAnsi="Times New Roman"/>
          <w:sz w:val="22"/>
          <w:szCs w:val="22"/>
          <w:lang w:val="sk-SK"/>
        </w:rPr>
        <w:t xml:space="preserve">dievčat </w:t>
      </w:r>
      <w:r w:rsidRPr="007B658D">
        <w:rPr>
          <w:rFonts w:ascii="Times New Roman" w:hAnsi="Times New Roman"/>
          <w:sz w:val="22"/>
          <w:szCs w:val="22"/>
          <w:lang w:val="sk-SK"/>
        </w:rPr>
        <w:t>vo veku do 14 rokov nebola stanovená. Nie sú dostupné žiadne údaje.</w:t>
      </w:r>
      <w:r w:rsid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2537" w:rsidRPr="007B658D">
        <w:rPr>
          <w:rFonts w:ascii="Times New Roman" w:hAnsi="Times New Roman"/>
          <w:sz w:val="22"/>
          <w:szCs w:val="22"/>
          <w:lang w:val="sk-SK"/>
        </w:rPr>
        <w:t>Vzhľadom na obmedzené údaje u sexuálne aktívnych dospievajúcich</w:t>
      </w:r>
      <w:r w:rsidR="007528A7" w:rsidRPr="007B658D">
        <w:rPr>
          <w:rFonts w:ascii="Times New Roman" w:hAnsi="Times New Roman"/>
          <w:sz w:val="22"/>
          <w:szCs w:val="22"/>
          <w:lang w:val="sk-SK"/>
        </w:rPr>
        <w:t xml:space="preserve"> dievčat</w:t>
      </w:r>
      <w:r w:rsidR="00712537" w:rsidRPr="007B658D">
        <w:rPr>
          <w:rFonts w:ascii="Times New Roman" w:hAnsi="Times New Roman"/>
          <w:sz w:val="22"/>
          <w:szCs w:val="22"/>
          <w:lang w:val="sk-SK"/>
        </w:rPr>
        <w:t xml:space="preserve"> (vo veku medzi 14 – 1</w:t>
      </w:r>
      <w:r w:rsidR="007B58D9" w:rsidRPr="007B658D">
        <w:rPr>
          <w:rFonts w:ascii="Times New Roman" w:hAnsi="Times New Roman"/>
          <w:sz w:val="22"/>
          <w:szCs w:val="22"/>
          <w:lang w:val="sk-SK"/>
        </w:rPr>
        <w:t>7</w:t>
      </w:r>
      <w:r w:rsidR="00712537" w:rsidRPr="007B658D">
        <w:rPr>
          <w:rFonts w:ascii="Times New Roman" w:hAnsi="Times New Roman"/>
          <w:sz w:val="22"/>
          <w:szCs w:val="22"/>
          <w:lang w:val="sk-SK"/>
        </w:rPr>
        <w:t xml:space="preserve"> rokov), o predpísaní lieku rozhodne lekár.</w:t>
      </w:r>
    </w:p>
    <w:p w14:paraId="38BFA270" w14:textId="77777777" w:rsidR="00B15BBC" w:rsidRPr="007B658D" w:rsidRDefault="00B15BBC" w:rsidP="00B15BBC">
      <w:pPr>
        <w:pStyle w:val="BodyText"/>
        <w:rPr>
          <w:rFonts w:ascii="Times New Roman" w:hAnsi="Times New Roman"/>
          <w:sz w:val="22"/>
          <w:szCs w:val="22"/>
          <w:lang w:val="sk-SK"/>
        </w:rPr>
      </w:pPr>
    </w:p>
    <w:p w14:paraId="2AC77D94" w14:textId="77777777" w:rsidR="00B15BBC" w:rsidRPr="007B658D" w:rsidRDefault="00B15BBC" w:rsidP="00B15BBC">
      <w:pPr>
        <w:pStyle w:val="BodyTex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sz w:val="22"/>
          <w:szCs w:val="22"/>
          <w:lang w:val="sk-SK"/>
        </w:rPr>
        <w:t>Iné lieky a Gynazol</w:t>
      </w:r>
    </w:p>
    <w:p w14:paraId="422956E8" w14:textId="77777777" w:rsidR="00B15BBC" w:rsidRPr="007B658D" w:rsidRDefault="00712537" w:rsidP="00712537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>Ak teraz používate alebo ste v poslednom čase používali, či práve budete používať</w:t>
      </w:r>
      <w:r w:rsidRPr="007B658D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Pr="007B658D">
        <w:rPr>
          <w:rFonts w:ascii="Times New Roman" w:hAnsi="Times New Roman"/>
          <w:sz w:val="22"/>
          <w:szCs w:val="22"/>
          <w:lang w:val="sk-SK"/>
        </w:rPr>
        <w:t>ďalšie lieky, povedzte to svojmu lekárovi alebo lekárnikovi.</w:t>
      </w:r>
    </w:p>
    <w:p w14:paraId="46F7C857" w14:textId="77777777" w:rsidR="00712537" w:rsidRPr="007B658D" w:rsidRDefault="00712537" w:rsidP="00712537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7D70AAD" w14:textId="77777777" w:rsidR="001F5EE4" w:rsidRPr="007B658D" w:rsidRDefault="009235DF" w:rsidP="004246ED">
      <w:pPr>
        <w:pStyle w:val="BodyText"/>
        <w:jc w:val="lef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iCs/>
          <w:sz w:val="22"/>
          <w:szCs w:val="22"/>
          <w:lang w:val="sk-SK"/>
        </w:rPr>
        <w:t>Tehotenstvo a dojčenie</w:t>
      </w:r>
    </w:p>
    <w:p w14:paraId="6FC16397" w14:textId="77777777" w:rsidR="00B81586" w:rsidRPr="007B658D" w:rsidRDefault="00B81586" w:rsidP="00B81586">
      <w:pPr>
        <w:numPr>
          <w:ilvl w:val="12"/>
          <w:numId w:val="0"/>
        </w:numPr>
        <w:rPr>
          <w:lang w:val="sk-SK"/>
        </w:rPr>
      </w:pPr>
    </w:p>
    <w:p w14:paraId="69168267" w14:textId="6F43CE92" w:rsidR="00B81586" w:rsidRPr="007B658D" w:rsidRDefault="000136E9" w:rsidP="000136E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="00C13558" w:rsidRPr="007B658D">
        <w:rPr>
          <w:sz w:val="22"/>
          <w:szCs w:val="22"/>
          <w:lang w:val="sk-SK"/>
        </w:rPr>
        <w:t>.</w:t>
      </w:r>
    </w:p>
    <w:p w14:paraId="1F958EA6" w14:textId="77777777" w:rsidR="002B667B" w:rsidRPr="007B658D" w:rsidRDefault="002B667B" w:rsidP="00B81586">
      <w:pPr>
        <w:numPr>
          <w:ilvl w:val="12"/>
          <w:numId w:val="0"/>
        </w:numPr>
        <w:rPr>
          <w:lang w:val="sk-SK"/>
        </w:rPr>
      </w:pPr>
    </w:p>
    <w:p w14:paraId="478E38FE" w14:textId="67E1E1B9" w:rsidR="001B2AF9" w:rsidRPr="007B658D" w:rsidRDefault="001B2AF9" w:rsidP="000136E9">
      <w:pPr>
        <w:pStyle w:val="BodyTex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 xml:space="preserve">Gynazol 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>sa nemá používať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počas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prvých troch mesiacov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46F2E" w:rsidRPr="007B658D">
        <w:rPr>
          <w:rFonts w:ascii="Times New Roman" w:hAnsi="Times New Roman"/>
          <w:sz w:val="22"/>
          <w:szCs w:val="22"/>
          <w:lang w:val="sk-SK"/>
        </w:rPr>
        <w:t>tehotenstva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>alebo ak ste v reprodukčnom veku a súbežn</w:t>
      </w:r>
      <w:r w:rsidR="00725DA2" w:rsidRPr="007B658D">
        <w:rPr>
          <w:rFonts w:ascii="Times New Roman" w:hAnsi="Times New Roman"/>
          <w:sz w:val="22"/>
          <w:szCs w:val="22"/>
          <w:lang w:val="sk-SK"/>
        </w:rPr>
        <w:t>e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nepoužívate </w:t>
      </w:r>
      <w:r w:rsidR="00725DA2" w:rsidRPr="007B658D">
        <w:rPr>
          <w:rFonts w:ascii="Times New Roman" w:hAnsi="Times New Roman"/>
          <w:sz w:val="22"/>
          <w:szCs w:val="22"/>
          <w:lang w:val="sk-SK"/>
        </w:rPr>
        <w:t xml:space="preserve">vhodné 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antikoncepčné prostriedky</w:t>
      </w:r>
      <w:r w:rsidRPr="007B658D">
        <w:rPr>
          <w:rFonts w:ascii="Times New Roman" w:hAnsi="Times New Roman"/>
          <w:sz w:val="22"/>
          <w:szCs w:val="22"/>
          <w:lang w:val="sk-SK"/>
        </w:rPr>
        <w:t>.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Počas druhéh</w:t>
      </w:r>
      <w:r w:rsidR="00762F79" w:rsidRPr="007B658D">
        <w:rPr>
          <w:rFonts w:ascii="Times New Roman" w:hAnsi="Times New Roman"/>
          <w:sz w:val="22"/>
          <w:szCs w:val="22"/>
          <w:lang w:val="sk-SK"/>
        </w:rPr>
        <w:t>o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a tret</w:t>
      </w:r>
      <w:r w:rsidR="00762F79" w:rsidRPr="007B658D">
        <w:rPr>
          <w:rFonts w:ascii="Times New Roman" w:hAnsi="Times New Roman"/>
          <w:sz w:val="22"/>
          <w:szCs w:val="22"/>
          <w:lang w:val="sk-SK"/>
        </w:rPr>
        <w:t>ieho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trimest</w:t>
      </w:r>
      <w:r w:rsidR="000735C1" w:rsidRPr="007B658D">
        <w:rPr>
          <w:rFonts w:ascii="Times New Roman" w:hAnsi="Times New Roman"/>
          <w:sz w:val="22"/>
          <w:szCs w:val="22"/>
          <w:lang w:val="sk-SK"/>
        </w:rPr>
        <w:t>r</w:t>
      </w:r>
      <w:r w:rsidR="00762F79" w:rsidRPr="007B658D">
        <w:rPr>
          <w:rFonts w:ascii="Times New Roman" w:hAnsi="Times New Roman"/>
          <w:sz w:val="22"/>
          <w:szCs w:val="22"/>
          <w:lang w:val="sk-SK"/>
        </w:rPr>
        <w:t>a</w:t>
      </w:r>
      <w:r w:rsidR="000136E9" w:rsidRPr="007B658D">
        <w:rPr>
          <w:rFonts w:ascii="Times New Roman" w:hAnsi="Times New Roman"/>
          <w:sz w:val="22"/>
          <w:szCs w:val="22"/>
          <w:lang w:val="sk-SK"/>
        </w:rPr>
        <w:t xml:space="preserve"> tehotenstva</w:t>
      </w:r>
      <w:r w:rsidR="002E5713" w:rsidRPr="007B658D">
        <w:rPr>
          <w:rFonts w:ascii="Times New Roman" w:hAnsi="Times New Roman"/>
          <w:sz w:val="22"/>
          <w:szCs w:val="22"/>
          <w:lang w:val="sk-SK"/>
        </w:rPr>
        <w:t xml:space="preserve"> sa Gynazol môže používať iba na základe rozhodnutia lekára. Aplikácia je dovolená iba pod prísnym zdravotníckym dohľadom, aby sa vylúčila možnosť mechanického poškodenia.</w:t>
      </w:r>
    </w:p>
    <w:p w14:paraId="362D3513" w14:textId="77777777" w:rsidR="000136E9" w:rsidRPr="007B658D" w:rsidRDefault="000136E9" w:rsidP="004246ED">
      <w:pPr>
        <w:pStyle w:val="BodyText3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F59FAB5" w14:textId="7D369AB6" w:rsidR="00A00D57" w:rsidRPr="007B658D" w:rsidRDefault="001B2AF9" w:rsidP="000136E9">
      <w:pPr>
        <w:pStyle w:val="BodyText3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 w:val="0"/>
          <w:sz w:val="22"/>
          <w:szCs w:val="22"/>
          <w:lang w:val="sk-SK"/>
        </w:rPr>
        <w:t xml:space="preserve">Nie je známe, či sa </w:t>
      </w:r>
      <w:r w:rsidR="00B82E70" w:rsidRPr="007B658D">
        <w:rPr>
          <w:rFonts w:ascii="Times New Roman" w:hAnsi="Times New Roman"/>
          <w:b w:val="0"/>
          <w:sz w:val="22"/>
          <w:szCs w:val="22"/>
          <w:lang w:val="sk-SK"/>
        </w:rPr>
        <w:t>Gynazol</w:t>
      </w:r>
      <w:r w:rsidRPr="007B658D">
        <w:rPr>
          <w:rFonts w:ascii="Times New Roman" w:hAnsi="Times New Roman"/>
          <w:b w:val="0"/>
          <w:sz w:val="22"/>
          <w:szCs w:val="22"/>
          <w:lang w:val="sk-SK"/>
        </w:rPr>
        <w:t xml:space="preserve"> vylučuje do materského mlieka</w:t>
      </w:r>
      <w:r w:rsidR="000136E9" w:rsidRPr="007B658D">
        <w:rPr>
          <w:rFonts w:ascii="Times New Roman" w:hAnsi="Times New Roman"/>
          <w:b w:val="0"/>
          <w:sz w:val="22"/>
          <w:szCs w:val="22"/>
          <w:lang w:val="sk-SK"/>
        </w:rPr>
        <w:t xml:space="preserve">. Váš lekár rozhodne, či môžete používať </w:t>
      </w:r>
      <w:r w:rsidR="000F4C90" w:rsidRPr="007B658D">
        <w:rPr>
          <w:rFonts w:ascii="Times New Roman" w:hAnsi="Times New Roman"/>
          <w:b w:val="0"/>
          <w:sz w:val="22"/>
          <w:szCs w:val="22"/>
          <w:lang w:val="sk-SK"/>
        </w:rPr>
        <w:t>Gynazol</w:t>
      </w:r>
      <w:r w:rsidR="00353EFC" w:rsidRPr="007B658D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353EFC" w:rsidRPr="007B658D">
        <w:rPr>
          <w:rFonts w:ascii="Times New Roman" w:hAnsi="Times New Roman"/>
          <w:b w:val="0"/>
          <w:iCs/>
          <w:sz w:val="22"/>
          <w:szCs w:val="22"/>
          <w:lang w:val="sk-SK"/>
        </w:rPr>
        <w:t>keď</w:t>
      </w:r>
      <w:r w:rsidR="00A46F2E" w:rsidRPr="007B658D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d</w:t>
      </w:r>
      <w:r w:rsidR="00761BF3" w:rsidRPr="007B658D">
        <w:rPr>
          <w:rFonts w:ascii="Times New Roman" w:hAnsi="Times New Roman"/>
          <w:b w:val="0"/>
          <w:iCs/>
          <w:sz w:val="22"/>
          <w:szCs w:val="22"/>
          <w:lang w:val="sk-SK"/>
        </w:rPr>
        <w:t>ojč</w:t>
      </w:r>
      <w:r w:rsidR="00353EFC" w:rsidRPr="007B658D">
        <w:rPr>
          <w:rFonts w:ascii="Times New Roman" w:hAnsi="Times New Roman"/>
          <w:b w:val="0"/>
          <w:iCs/>
          <w:sz w:val="22"/>
          <w:szCs w:val="22"/>
          <w:lang w:val="sk-SK"/>
        </w:rPr>
        <w:t>íte</w:t>
      </w:r>
      <w:r w:rsidR="00A46F2E" w:rsidRPr="007B658D">
        <w:rPr>
          <w:rFonts w:ascii="Times New Roman" w:hAnsi="Times New Roman"/>
          <w:b w:val="0"/>
          <w:iCs/>
          <w:sz w:val="22"/>
          <w:szCs w:val="22"/>
          <w:lang w:val="sk-SK"/>
        </w:rPr>
        <w:t>.</w:t>
      </w:r>
    </w:p>
    <w:p w14:paraId="39F3E5AB" w14:textId="77777777" w:rsidR="002B667B" w:rsidRPr="007B658D" w:rsidRDefault="002B667B" w:rsidP="004246ED">
      <w:pPr>
        <w:pStyle w:val="BodyText3"/>
        <w:rPr>
          <w:rFonts w:ascii="Times New Roman" w:hAnsi="Times New Roman"/>
          <w:bCs/>
          <w:iCs/>
          <w:sz w:val="22"/>
          <w:szCs w:val="22"/>
          <w:lang w:val="sk-SK"/>
        </w:rPr>
      </w:pPr>
    </w:p>
    <w:p w14:paraId="5CBEAAF5" w14:textId="77777777" w:rsidR="002B667B" w:rsidRPr="007B658D" w:rsidRDefault="00A213B5" w:rsidP="002B667B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Vedenie vozidla a obsluha strojov</w:t>
      </w:r>
    </w:p>
    <w:p w14:paraId="19B1710B" w14:textId="5CA2212F" w:rsidR="002B667B" w:rsidRPr="007B658D" w:rsidRDefault="007F63C3" w:rsidP="002B667B">
      <w:pPr>
        <w:ind w:right="-14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Gynazol </w:t>
      </w:r>
      <w:r w:rsidR="00A213B5" w:rsidRPr="007B658D">
        <w:rPr>
          <w:sz w:val="22"/>
          <w:szCs w:val="22"/>
          <w:lang w:val="sk-SK"/>
        </w:rPr>
        <w:t>neovplyvňuje schopnosť viesť motorové vozidlá alebo obsluhovať stroje.</w:t>
      </w:r>
    </w:p>
    <w:p w14:paraId="7E78A300" w14:textId="77777777" w:rsidR="00A43C60" w:rsidRPr="007B658D" w:rsidRDefault="00A43C60" w:rsidP="00226EFF">
      <w:pPr>
        <w:rPr>
          <w:b/>
          <w:bCs/>
          <w:sz w:val="22"/>
          <w:szCs w:val="22"/>
          <w:lang w:val="sk-SK"/>
        </w:rPr>
      </w:pPr>
    </w:p>
    <w:p w14:paraId="27588C0B" w14:textId="3C3D6B08" w:rsidR="00294F38" w:rsidRPr="007B658D" w:rsidRDefault="00294F38" w:rsidP="00226EFF">
      <w:pPr>
        <w:rPr>
          <w:b/>
          <w:bCs/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>Gynazol obsahuje propylénglykol.</w:t>
      </w:r>
    </w:p>
    <w:p w14:paraId="7EFBC7C7" w14:textId="5BCDA34F" w:rsidR="00294F38" w:rsidRPr="007B658D" w:rsidRDefault="00294F38" w:rsidP="00294F38">
      <w:proofErr w:type="spellStart"/>
      <w:proofErr w:type="gramStart"/>
      <w:r w:rsidRPr="007B658D">
        <w:rPr>
          <w:sz w:val="22"/>
          <w:szCs w:val="22"/>
        </w:rPr>
        <w:t>Tento</w:t>
      </w:r>
      <w:proofErr w:type="spellEnd"/>
      <w:r w:rsidRPr="007B658D">
        <w:rPr>
          <w:sz w:val="22"/>
          <w:szCs w:val="22"/>
        </w:rPr>
        <w:t xml:space="preserve"> </w:t>
      </w:r>
      <w:proofErr w:type="spellStart"/>
      <w:r w:rsidRPr="007B658D">
        <w:rPr>
          <w:sz w:val="22"/>
          <w:szCs w:val="22"/>
        </w:rPr>
        <w:t>liek</w:t>
      </w:r>
      <w:proofErr w:type="spellEnd"/>
      <w:r w:rsidRPr="007B658D">
        <w:rPr>
          <w:sz w:val="22"/>
          <w:szCs w:val="22"/>
        </w:rPr>
        <w:t xml:space="preserve"> </w:t>
      </w:r>
      <w:proofErr w:type="spellStart"/>
      <w:r w:rsidRPr="007B658D">
        <w:rPr>
          <w:sz w:val="22"/>
          <w:szCs w:val="22"/>
        </w:rPr>
        <w:t>obsahuje</w:t>
      </w:r>
      <w:proofErr w:type="spellEnd"/>
      <w:r w:rsidR="008B5B92" w:rsidRPr="007B658D">
        <w:rPr>
          <w:sz w:val="22"/>
          <w:szCs w:val="22"/>
        </w:rPr>
        <w:t xml:space="preserve"> 50 mg </w:t>
      </w:r>
      <w:proofErr w:type="spellStart"/>
      <w:r w:rsidR="008B5B92" w:rsidRPr="007B658D">
        <w:rPr>
          <w:sz w:val="22"/>
          <w:szCs w:val="22"/>
        </w:rPr>
        <w:t>propylénglykolu</w:t>
      </w:r>
      <w:proofErr w:type="spellEnd"/>
      <w:r w:rsidR="008B5B92" w:rsidRPr="007B658D">
        <w:rPr>
          <w:sz w:val="22"/>
          <w:szCs w:val="22"/>
        </w:rPr>
        <w:t xml:space="preserve"> v 1g </w:t>
      </w:r>
      <w:proofErr w:type="spellStart"/>
      <w:r w:rsidR="00E80EB1" w:rsidRPr="007B658D">
        <w:rPr>
          <w:sz w:val="22"/>
          <w:szCs w:val="22"/>
        </w:rPr>
        <w:t>vaginálneho</w:t>
      </w:r>
      <w:proofErr w:type="spellEnd"/>
      <w:r w:rsidR="00E80EB1" w:rsidRPr="007B658D">
        <w:rPr>
          <w:sz w:val="22"/>
          <w:szCs w:val="22"/>
        </w:rPr>
        <w:t xml:space="preserve"> </w:t>
      </w:r>
      <w:proofErr w:type="spellStart"/>
      <w:r w:rsidR="008B5B92" w:rsidRPr="007B658D">
        <w:rPr>
          <w:sz w:val="22"/>
          <w:szCs w:val="22"/>
        </w:rPr>
        <w:t>krému</w:t>
      </w:r>
      <w:proofErr w:type="spellEnd"/>
      <w:r w:rsidRPr="007B658D">
        <w:t>.</w:t>
      </w:r>
      <w:proofErr w:type="gramEnd"/>
    </w:p>
    <w:p w14:paraId="733B1264" w14:textId="77777777" w:rsidR="00294F38" w:rsidRPr="007B658D" w:rsidRDefault="00294F38" w:rsidP="00226EFF">
      <w:pPr>
        <w:rPr>
          <w:b/>
          <w:bCs/>
          <w:sz w:val="22"/>
          <w:szCs w:val="22"/>
          <w:lang w:val="sk-SK"/>
        </w:rPr>
      </w:pPr>
    </w:p>
    <w:p w14:paraId="2EF7860A" w14:textId="77777777" w:rsidR="005310FD" w:rsidRPr="007B658D" w:rsidRDefault="005310FD" w:rsidP="00226EFF">
      <w:pPr>
        <w:rPr>
          <w:b/>
          <w:bCs/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>Gynazol obsahuje m</w:t>
      </w:r>
      <w:r w:rsidR="00457A7E" w:rsidRPr="007B658D">
        <w:rPr>
          <w:b/>
          <w:bCs/>
          <w:sz w:val="22"/>
          <w:szCs w:val="22"/>
          <w:lang w:val="sk-SK"/>
        </w:rPr>
        <w:t>etyl-</w:t>
      </w:r>
      <w:r w:rsidR="00457A7E" w:rsidRPr="007B658D">
        <w:rPr>
          <w:b/>
          <w:bCs/>
          <w:i/>
          <w:sz w:val="22"/>
          <w:szCs w:val="22"/>
          <w:lang w:val="sk-SK"/>
        </w:rPr>
        <w:t>para</w:t>
      </w:r>
      <w:r w:rsidR="00457A7E" w:rsidRPr="007B658D">
        <w:rPr>
          <w:b/>
          <w:bCs/>
          <w:sz w:val="22"/>
          <w:szCs w:val="22"/>
          <w:lang w:val="sk-SK"/>
        </w:rPr>
        <w:t>-hydroxybenzoát a propyl-</w:t>
      </w:r>
      <w:r w:rsidR="00457A7E" w:rsidRPr="007B658D">
        <w:rPr>
          <w:b/>
          <w:bCs/>
          <w:i/>
          <w:sz w:val="22"/>
          <w:szCs w:val="22"/>
          <w:lang w:val="sk-SK"/>
        </w:rPr>
        <w:t>para</w:t>
      </w:r>
      <w:r w:rsidR="00457A7E" w:rsidRPr="007B658D">
        <w:rPr>
          <w:b/>
          <w:bCs/>
          <w:sz w:val="22"/>
          <w:szCs w:val="22"/>
          <w:lang w:val="sk-SK"/>
        </w:rPr>
        <w:t>-hydroxybenzoát</w:t>
      </w:r>
      <w:r w:rsidRPr="007B658D">
        <w:rPr>
          <w:b/>
          <w:bCs/>
          <w:sz w:val="22"/>
          <w:szCs w:val="22"/>
          <w:lang w:val="sk-SK"/>
        </w:rPr>
        <w:t>.</w:t>
      </w:r>
    </w:p>
    <w:p w14:paraId="7886DB88" w14:textId="23020868" w:rsidR="00401DD9" w:rsidRPr="007B658D" w:rsidRDefault="005310FD" w:rsidP="00226EFF">
      <w:pPr>
        <w:rPr>
          <w:sz w:val="22"/>
          <w:szCs w:val="22"/>
          <w:lang w:val="sk-SK"/>
        </w:rPr>
      </w:pPr>
      <w:r w:rsidRPr="007B658D">
        <w:rPr>
          <w:bCs/>
          <w:sz w:val="22"/>
          <w:szCs w:val="22"/>
          <w:lang w:val="sk-SK"/>
        </w:rPr>
        <w:t>Metyl-</w:t>
      </w:r>
      <w:r w:rsidRPr="007B658D">
        <w:rPr>
          <w:bCs/>
          <w:i/>
          <w:sz w:val="22"/>
          <w:szCs w:val="22"/>
          <w:lang w:val="sk-SK"/>
        </w:rPr>
        <w:t>para</w:t>
      </w:r>
      <w:r w:rsidRPr="007B658D">
        <w:rPr>
          <w:bCs/>
          <w:sz w:val="22"/>
          <w:szCs w:val="22"/>
          <w:lang w:val="sk-SK"/>
        </w:rPr>
        <w:t>-hydroxybenzoát a propyl-</w:t>
      </w:r>
      <w:r w:rsidRPr="007B658D">
        <w:rPr>
          <w:bCs/>
          <w:i/>
          <w:sz w:val="22"/>
          <w:szCs w:val="22"/>
          <w:lang w:val="sk-SK"/>
        </w:rPr>
        <w:t>para</w:t>
      </w:r>
      <w:r w:rsidRPr="007B658D">
        <w:rPr>
          <w:bCs/>
          <w:sz w:val="22"/>
          <w:szCs w:val="22"/>
          <w:lang w:val="sk-SK"/>
        </w:rPr>
        <w:t>-hydroxybenzoát</w:t>
      </w:r>
      <w:r w:rsidRPr="007B658D" w:rsidDel="00457A7E">
        <w:rPr>
          <w:sz w:val="22"/>
          <w:szCs w:val="22"/>
          <w:lang w:val="sk-SK"/>
        </w:rPr>
        <w:t xml:space="preserve"> </w:t>
      </w:r>
      <w:r w:rsidR="008F36C8" w:rsidRPr="007B658D">
        <w:rPr>
          <w:sz w:val="22"/>
          <w:szCs w:val="22"/>
          <w:lang w:val="sk-SK"/>
        </w:rPr>
        <w:t>môžu vyvolať alergické reakcie (</w:t>
      </w:r>
      <w:r w:rsidR="00457A7E" w:rsidRPr="007B658D">
        <w:rPr>
          <w:sz w:val="22"/>
          <w:szCs w:val="22"/>
          <w:lang w:val="sk-SK"/>
        </w:rPr>
        <w:t xml:space="preserve">možno </w:t>
      </w:r>
      <w:r w:rsidR="002E5713" w:rsidRPr="007B658D">
        <w:rPr>
          <w:sz w:val="22"/>
          <w:szCs w:val="22"/>
          <w:lang w:val="sk-SK"/>
        </w:rPr>
        <w:t>oneskorené</w:t>
      </w:r>
      <w:r w:rsidR="004E15DE" w:rsidRPr="007B658D">
        <w:rPr>
          <w:sz w:val="22"/>
          <w:szCs w:val="22"/>
          <w:lang w:val="sk-SK"/>
        </w:rPr>
        <w:t>).</w:t>
      </w:r>
    </w:p>
    <w:p w14:paraId="587B1A07" w14:textId="77777777" w:rsidR="0030289D" w:rsidRPr="007B658D" w:rsidRDefault="0030289D" w:rsidP="00226EFF">
      <w:pPr>
        <w:rPr>
          <w:sz w:val="22"/>
          <w:szCs w:val="22"/>
          <w:lang w:val="sk-SK"/>
        </w:rPr>
      </w:pPr>
    </w:p>
    <w:p w14:paraId="05A26A85" w14:textId="072ABEB4" w:rsidR="0030289D" w:rsidRPr="007B658D" w:rsidRDefault="0030289D" w:rsidP="00226EFF">
      <w:pPr>
        <w:rPr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>Gynazol obsahuje tekutý parafín.</w:t>
      </w:r>
    </w:p>
    <w:p w14:paraId="75F4ADF6" w14:textId="77777777" w:rsidR="00BC1B30" w:rsidRPr="007B658D" w:rsidRDefault="00BC1B30" w:rsidP="00BC1B30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Gynazol obsahuje tekutý parafín. Tekutý parafín môže narušiť latexové alebo gumené ochranné antikoncepčné prostriedky, ako sú kondómy alebo vaginálne kontraceptívne diafragmy; preto sa neodporúča používať tieto prostriedky počas 4 dní po liečbe Gynazolom.</w:t>
      </w:r>
    </w:p>
    <w:p w14:paraId="7F279A6A" w14:textId="77777777" w:rsidR="00D018B7" w:rsidRPr="007B658D" w:rsidRDefault="00D018B7" w:rsidP="00401DD9">
      <w:pPr>
        <w:spacing w:line="360" w:lineRule="atLeast"/>
        <w:rPr>
          <w:sz w:val="22"/>
          <w:szCs w:val="22"/>
          <w:lang w:val="sk-SK"/>
        </w:rPr>
      </w:pPr>
    </w:p>
    <w:p w14:paraId="2D5BDD54" w14:textId="77777777" w:rsidR="00A00D57" w:rsidRPr="007B658D" w:rsidRDefault="00A00D57" w:rsidP="004246ED">
      <w:pPr>
        <w:pStyle w:val="BodyText3"/>
        <w:rPr>
          <w:rFonts w:ascii="Times New Roman" w:hAnsi="Times New Roman"/>
          <w:sz w:val="22"/>
          <w:szCs w:val="22"/>
          <w:lang w:val="sk-SK"/>
        </w:rPr>
      </w:pPr>
    </w:p>
    <w:p w14:paraId="3846AD11" w14:textId="46101C3E" w:rsidR="001F5EE4" w:rsidRPr="007B658D" w:rsidRDefault="002E5713" w:rsidP="002E5713">
      <w:pPr>
        <w:pStyle w:val="BodyText3"/>
        <w:keepNext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lastRenderedPageBreak/>
        <w:t>Ako používať Gynazol</w:t>
      </w:r>
      <w:r w:rsidR="00A57C1B" w:rsidRPr="007B658D">
        <w:rPr>
          <w:rFonts w:ascii="Times New Roman" w:hAnsi="Times New Roman"/>
          <w:sz w:val="22"/>
          <w:szCs w:val="22"/>
          <w:lang w:val="sk-SK"/>
        </w:rPr>
        <w:t xml:space="preserve"> 2 % vaginálny krém</w:t>
      </w:r>
    </w:p>
    <w:p w14:paraId="0A6A3EF2" w14:textId="77777777" w:rsidR="001F5EE4" w:rsidRPr="007B658D" w:rsidRDefault="001F5EE4" w:rsidP="002E5713">
      <w:pPr>
        <w:keepNext/>
        <w:rPr>
          <w:b/>
          <w:sz w:val="22"/>
          <w:szCs w:val="22"/>
          <w:lang w:val="sk-SK"/>
        </w:rPr>
      </w:pPr>
    </w:p>
    <w:p w14:paraId="28FD6E42" w14:textId="20094125" w:rsidR="002E5713" w:rsidRPr="007B658D" w:rsidRDefault="002E5713" w:rsidP="002E5713">
      <w:pPr>
        <w:keepNext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Vždy používajte tento liek presne tak, ako vám povedal váš lekár alebo lekárnik. Ak si nie ste niečím ist</w:t>
      </w:r>
      <w:r w:rsidR="001D3EF3">
        <w:rPr>
          <w:sz w:val="22"/>
          <w:szCs w:val="22"/>
          <w:lang w:val="sk-SK"/>
        </w:rPr>
        <w:t>á</w:t>
      </w:r>
      <w:r w:rsidRPr="007B658D">
        <w:rPr>
          <w:sz w:val="22"/>
          <w:szCs w:val="22"/>
          <w:lang w:val="sk-SK"/>
        </w:rPr>
        <w:t>, overte si to u svojho lekára alebo lekárnika.</w:t>
      </w:r>
    </w:p>
    <w:p w14:paraId="1D7B9120" w14:textId="77777777" w:rsidR="002E5713" w:rsidRPr="007B658D" w:rsidRDefault="002E5713" w:rsidP="002E5713">
      <w:pPr>
        <w:keepNext/>
        <w:rPr>
          <w:bCs/>
          <w:sz w:val="22"/>
          <w:szCs w:val="22"/>
          <w:lang w:val="sk-SK"/>
        </w:rPr>
      </w:pPr>
    </w:p>
    <w:p w14:paraId="287B467A" w14:textId="09C41F31" w:rsidR="002E5713" w:rsidRPr="007B658D" w:rsidRDefault="002E5713" w:rsidP="00875F04">
      <w:pPr>
        <w:keepNext/>
        <w:rPr>
          <w:b/>
          <w:bCs/>
          <w:sz w:val="22"/>
          <w:szCs w:val="22"/>
          <w:lang w:val="sk-SK"/>
        </w:rPr>
      </w:pPr>
      <w:r w:rsidRPr="007B658D">
        <w:rPr>
          <w:bCs/>
          <w:sz w:val="22"/>
          <w:szCs w:val="22"/>
          <w:lang w:val="sk-SK"/>
        </w:rPr>
        <w:t>Gynazol je určený iba na intravaginálne použitie</w:t>
      </w:r>
      <w:r w:rsidR="00803B65" w:rsidRPr="007B658D">
        <w:rPr>
          <w:bCs/>
          <w:sz w:val="22"/>
          <w:szCs w:val="22"/>
          <w:lang w:val="sk-SK"/>
        </w:rPr>
        <w:t xml:space="preserve"> (na použitie do pošvy)</w:t>
      </w:r>
      <w:r w:rsidRPr="007B658D">
        <w:rPr>
          <w:bCs/>
          <w:sz w:val="22"/>
          <w:szCs w:val="22"/>
          <w:lang w:val="sk-SK"/>
        </w:rPr>
        <w:t>. Vaginálny krém sa dodáva v jednor</w:t>
      </w:r>
      <w:r w:rsidR="004E15DE" w:rsidRPr="007B658D">
        <w:rPr>
          <w:bCs/>
          <w:sz w:val="22"/>
          <w:szCs w:val="22"/>
          <w:lang w:val="sk-SK"/>
        </w:rPr>
        <w:t>a</w:t>
      </w:r>
      <w:r w:rsidRPr="007B658D">
        <w:rPr>
          <w:bCs/>
          <w:sz w:val="22"/>
          <w:szCs w:val="22"/>
          <w:lang w:val="sk-SK"/>
        </w:rPr>
        <w:t>zov</w:t>
      </w:r>
      <w:r w:rsidR="00875F04" w:rsidRPr="007B658D">
        <w:rPr>
          <w:bCs/>
          <w:sz w:val="22"/>
          <w:szCs w:val="22"/>
          <w:lang w:val="sk-SK"/>
        </w:rPr>
        <w:t>om</w:t>
      </w:r>
      <w:r w:rsidRPr="007B658D">
        <w:rPr>
          <w:bCs/>
          <w:sz w:val="22"/>
          <w:szCs w:val="22"/>
          <w:lang w:val="sk-SK"/>
        </w:rPr>
        <w:t xml:space="preserve"> aplikátor</w:t>
      </w:r>
      <w:r w:rsidR="00875F04" w:rsidRPr="007B658D">
        <w:rPr>
          <w:bCs/>
          <w:sz w:val="22"/>
          <w:szCs w:val="22"/>
          <w:lang w:val="sk-SK"/>
        </w:rPr>
        <w:t>e, ktorý obsahuje 5 gramov vaginálneho krému, čo zodpovedá približne 100 mg butokonazolnitrátu.</w:t>
      </w:r>
    </w:p>
    <w:p w14:paraId="1C4B8599" w14:textId="77777777" w:rsidR="002E5713" w:rsidRPr="007B658D" w:rsidRDefault="002E5713" w:rsidP="002E5713">
      <w:pPr>
        <w:keepNext/>
        <w:rPr>
          <w:b/>
          <w:sz w:val="22"/>
          <w:szCs w:val="22"/>
          <w:lang w:val="sk-SK"/>
        </w:rPr>
      </w:pPr>
    </w:p>
    <w:p w14:paraId="1850F8CE" w14:textId="3D3391A5" w:rsidR="001F5EE4" w:rsidRPr="007B658D" w:rsidRDefault="003D2161" w:rsidP="004246ED">
      <w:pPr>
        <w:pStyle w:val="BodyText"/>
        <w:jc w:val="left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>Odporúčan</w:t>
      </w:r>
      <w:r w:rsidR="00875F04" w:rsidRPr="007B658D">
        <w:rPr>
          <w:rFonts w:ascii="Times New Roman" w:hAnsi="Times New Roman"/>
          <w:bCs/>
          <w:iCs/>
          <w:sz w:val="22"/>
          <w:szCs w:val="22"/>
          <w:lang w:val="sk-SK"/>
        </w:rPr>
        <w:t>á</w:t>
      </w: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="00252F70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dávka je obsah jedného aplikátora zaviesť </w:t>
      </w:r>
      <w:r w:rsidR="00875F04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hlboko </w:t>
      </w:r>
      <w:r w:rsidR="00252F70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do </w:t>
      </w: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pošvy </w:t>
      </w:r>
      <w:r w:rsidR="00252F70" w:rsidRPr="007B658D">
        <w:rPr>
          <w:rFonts w:ascii="Times New Roman" w:hAnsi="Times New Roman"/>
          <w:bCs/>
          <w:iCs/>
          <w:sz w:val="22"/>
          <w:szCs w:val="22"/>
          <w:lang w:val="sk-SK"/>
        </w:rPr>
        <w:t>počas dňa</w:t>
      </w:r>
      <w:r w:rsidR="00A46F2E" w:rsidRPr="007B658D">
        <w:rPr>
          <w:rFonts w:ascii="Times New Roman" w:hAnsi="Times New Roman"/>
          <w:bCs/>
          <w:iCs/>
          <w:sz w:val="22"/>
          <w:szCs w:val="22"/>
          <w:lang w:val="sk-SK"/>
        </w:rPr>
        <w:t>, bez ohľadu na čas aplikácie</w:t>
      </w:r>
      <w:r w:rsidR="00252F70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(najlepšie večer pred spaním)</w:t>
      </w:r>
      <w:r w:rsidR="00875F04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a to jednor</w:t>
      </w:r>
      <w:r w:rsidR="004E15DE" w:rsidRPr="007B658D">
        <w:rPr>
          <w:rFonts w:ascii="Times New Roman" w:hAnsi="Times New Roman"/>
          <w:bCs/>
          <w:iCs/>
          <w:sz w:val="22"/>
          <w:szCs w:val="22"/>
          <w:lang w:val="sk-SK"/>
        </w:rPr>
        <w:t>a</w:t>
      </w:r>
      <w:r w:rsidR="00875F04" w:rsidRPr="007B658D">
        <w:rPr>
          <w:rFonts w:ascii="Times New Roman" w:hAnsi="Times New Roman"/>
          <w:bCs/>
          <w:iCs/>
          <w:sz w:val="22"/>
          <w:szCs w:val="22"/>
          <w:lang w:val="sk-SK"/>
        </w:rPr>
        <w:t>zovo</w:t>
      </w:r>
      <w:r w:rsidR="00A46F2E" w:rsidRPr="007B658D">
        <w:rPr>
          <w:rFonts w:ascii="Times New Roman" w:hAnsi="Times New Roman"/>
          <w:bCs/>
          <w:iCs/>
          <w:sz w:val="22"/>
          <w:szCs w:val="22"/>
          <w:lang w:val="sk-SK"/>
        </w:rPr>
        <w:t>.</w:t>
      </w:r>
    </w:p>
    <w:p w14:paraId="7565AF7B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5909E7CF" w14:textId="7E6733BD" w:rsidR="001F5EE4" w:rsidRPr="007B658D" w:rsidRDefault="00252F70" w:rsidP="004246ED">
      <w:pPr>
        <w:rPr>
          <w:sz w:val="22"/>
          <w:szCs w:val="22"/>
          <w:u w:val="single"/>
          <w:lang w:val="sk-SK"/>
        </w:rPr>
      </w:pPr>
      <w:r w:rsidRPr="007B658D">
        <w:rPr>
          <w:sz w:val="22"/>
          <w:szCs w:val="22"/>
          <w:u w:val="single"/>
          <w:lang w:val="sk-SK"/>
        </w:rPr>
        <w:t xml:space="preserve">Spôsob použitia </w:t>
      </w:r>
      <w:r w:rsidR="00583914" w:rsidRPr="007B658D">
        <w:rPr>
          <w:sz w:val="22"/>
          <w:szCs w:val="22"/>
          <w:u w:val="single"/>
          <w:lang w:val="sk-SK"/>
        </w:rPr>
        <w:t>jednorazového</w:t>
      </w:r>
      <w:r w:rsidRPr="007B658D">
        <w:rPr>
          <w:sz w:val="22"/>
          <w:szCs w:val="22"/>
          <w:u w:val="single"/>
          <w:lang w:val="sk-SK"/>
        </w:rPr>
        <w:t xml:space="preserve"> </w:t>
      </w:r>
      <w:r w:rsidR="0037002F" w:rsidRPr="007B658D">
        <w:rPr>
          <w:sz w:val="22"/>
          <w:szCs w:val="22"/>
          <w:u w:val="single"/>
          <w:lang w:val="sk-SK"/>
        </w:rPr>
        <w:t>a</w:t>
      </w:r>
      <w:r w:rsidRPr="007B658D">
        <w:rPr>
          <w:sz w:val="22"/>
          <w:szCs w:val="22"/>
          <w:u w:val="single"/>
          <w:lang w:val="sk-SK"/>
        </w:rPr>
        <w:t>plikátora</w:t>
      </w:r>
      <w:r w:rsidR="0037002F" w:rsidRPr="007B658D">
        <w:rPr>
          <w:bCs/>
          <w:sz w:val="22"/>
          <w:szCs w:val="22"/>
          <w:u w:val="single"/>
          <w:lang w:val="sk-SK"/>
        </w:rPr>
        <w:t xml:space="preserve"> prednaplneného jednou dávkou</w:t>
      </w:r>
    </w:p>
    <w:p w14:paraId="6C0EE037" w14:textId="77777777" w:rsidR="001F5EE4" w:rsidRPr="007B658D" w:rsidRDefault="001F5EE4" w:rsidP="004246ED">
      <w:pPr>
        <w:rPr>
          <w:sz w:val="22"/>
          <w:szCs w:val="22"/>
          <w:u w:val="single"/>
          <w:lang w:val="sk-SK"/>
        </w:rPr>
      </w:pPr>
    </w:p>
    <w:p w14:paraId="11BC8D07" w14:textId="5838E0D4" w:rsidR="001F5EE4" w:rsidRPr="007B658D" w:rsidRDefault="00C65769" w:rsidP="00875F04">
      <w:pPr>
        <w:rPr>
          <w:bCs/>
          <w:i/>
          <w:iCs/>
          <w:sz w:val="22"/>
          <w:szCs w:val="22"/>
          <w:lang w:val="sk-SK"/>
        </w:rPr>
      </w:pPr>
      <w:r w:rsidRPr="007B658D">
        <w:rPr>
          <w:bCs/>
          <w:i/>
          <w:iCs/>
          <w:sz w:val="22"/>
          <w:szCs w:val="22"/>
          <w:lang w:val="sk-SK"/>
        </w:rPr>
        <w:t>Krok 1</w:t>
      </w:r>
      <w:r w:rsidR="00875F04" w:rsidRPr="007B658D">
        <w:rPr>
          <w:bCs/>
          <w:i/>
          <w:iCs/>
          <w:sz w:val="22"/>
          <w:szCs w:val="22"/>
          <w:lang w:val="sk-SK"/>
        </w:rPr>
        <w:tab/>
      </w:r>
      <w:r w:rsidRPr="007B658D">
        <w:rPr>
          <w:bCs/>
          <w:i/>
          <w:iCs/>
          <w:sz w:val="22"/>
          <w:szCs w:val="22"/>
          <w:lang w:val="sk-SK"/>
        </w:rPr>
        <w:t>Príprava aplikátora</w:t>
      </w:r>
    </w:p>
    <w:p w14:paraId="097B0084" w14:textId="77777777" w:rsidR="001F5EE4" w:rsidRPr="007B658D" w:rsidRDefault="00C65769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Odstráňte ochrannú fóliu a vyberte vopred naplnený aplikátor.</w:t>
      </w:r>
      <w:r w:rsidR="001F5EE4" w:rsidRPr="007B658D">
        <w:rPr>
          <w:sz w:val="22"/>
          <w:szCs w:val="22"/>
          <w:lang w:val="sk-SK"/>
        </w:rPr>
        <w:t xml:space="preserve"> </w:t>
      </w:r>
      <w:r w:rsidRPr="007B658D">
        <w:rPr>
          <w:sz w:val="22"/>
          <w:szCs w:val="22"/>
          <w:lang w:val="sk-SK"/>
        </w:rPr>
        <w:t>Aplikátor je konštruovaný tak, aby sa používal aj so špičkou.</w:t>
      </w:r>
      <w:r w:rsidR="001F5EE4" w:rsidRPr="007B658D">
        <w:rPr>
          <w:sz w:val="22"/>
          <w:szCs w:val="22"/>
          <w:lang w:val="sk-SK"/>
        </w:rPr>
        <w:t xml:space="preserve"> </w:t>
      </w:r>
    </w:p>
    <w:p w14:paraId="4ECF798E" w14:textId="77777777" w:rsidR="001F5EE4" w:rsidRPr="007B658D" w:rsidRDefault="00C65769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i/>
          <w:iCs/>
          <w:sz w:val="22"/>
          <w:szCs w:val="22"/>
          <w:lang w:val="sk-SK"/>
        </w:rPr>
      </w:pPr>
      <w:r w:rsidRPr="007B658D">
        <w:rPr>
          <w:i/>
          <w:iCs/>
          <w:sz w:val="22"/>
          <w:szCs w:val="22"/>
          <w:lang w:val="sk-SK"/>
        </w:rPr>
        <w:t>Neodstraňujte špičku.</w:t>
      </w:r>
    </w:p>
    <w:p w14:paraId="08771FDF" w14:textId="77777777" w:rsidR="001F5EE4" w:rsidRPr="007B658D" w:rsidRDefault="00C65769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i/>
          <w:iCs/>
          <w:sz w:val="22"/>
          <w:szCs w:val="22"/>
          <w:lang w:val="sk-SK"/>
        </w:rPr>
      </w:pPr>
      <w:r w:rsidRPr="007B658D">
        <w:rPr>
          <w:i/>
          <w:iCs/>
          <w:sz w:val="22"/>
          <w:szCs w:val="22"/>
          <w:lang w:val="sk-SK"/>
        </w:rPr>
        <w:t>Nepoužívajte aplikátor, ak bola špička odstránená</w:t>
      </w:r>
      <w:r w:rsidR="001F5EE4" w:rsidRPr="007B658D">
        <w:rPr>
          <w:i/>
          <w:iCs/>
          <w:sz w:val="22"/>
          <w:szCs w:val="22"/>
          <w:lang w:val="sk-SK"/>
        </w:rPr>
        <w:t xml:space="preserve">! </w:t>
      </w:r>
    </w:p>
    <w:p w14:paraId="5D0E54F9" w14:textId="77777777" w:rsidR="001F5EE4" w:rsidRPr="007B658D" w:rsidRDefault="00C65769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i/>
          <w:iCs/>
          <w:sz w:val="22"/>
          <w:szCs w:val="22"/>
          <w:lang w:val="sk-SK"/>
        </w:rPr>
      </w:pPr>
      <w:r w:rsidRPr="007B658D">
        <w:rPr>
          <w:i/>
          <w:iCs/>
          <w:sz w:val="22"/>
          <w:szCs w:val="22"/>
          <w:lang w:val="sk-SK"/>
        </w:rPr>
        <w:t>Neohrievajte aplikátor pred použitím</w:t>
      </w:r>
      <w:r w:rsidR="001F5EE4" w:rsidRPr="007B658D">
        <w:rPr>
          <w:i/>
          <w:iCs/>
          <w:sz w:val="22"/>
          <w:szCs w:val="22"/>
          <w:lang w:val="sk-SK"/>
        </w:rPr>
        <w:t>.</w:t>
      </w:r>
    </w:p>
    <w:p w14:paraId="09DEBFAF" w14:textId="191618EF" w:rsidR="001F5EE4" w:rsidRPr="007B658D" w:rsidRDefault="00C65769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Aplikátor držte pevne a krúžok potiahnite dozadu tak, aby sa piest úplne rozvinul</w:t>
      </w:r>
      <w:r w:rsidR="001F5EE4" w:rsidRPr="007B658D">
        <w:rPr>
          <w:sz w:val="22"/>
          <w:szCs w:val="22"/>
          <w:lang w:val="sk-SK"/>
        </w:rPr>
        <w:t xml:space="preserve"> (</w:t>
      </w:r>
      <w:r w:rsidRPr="007B658D">
        <w:rPr>
          <w:sz w:val="22"/>
          <w:szCs w:val="22"/>
          <w:lang w:val="sk-SK"/>
        </w:rPr>
        <w:t>pozri obrázok</w:t>
      </w:r>
      <w:r w:rsidR="001F5EE4" w:rsidRPr="007B658D">
        <w:rPr>
          <w:sz w:val="22"/>
          <w:szCs w:val="22"/>
          <w:lang w:val="sk-SK"/>
        </w:rPr>
        <w:t xml:space="preserve"> 1</w:t>
      </w:r>
      <w:r w:rsidR="00875F04" w:rsidRPr="007B658D">
        <w:rPr>
          <w:sz w:val="22"/>
          <w:szCs w:val="22"/>
          <w:lang w:val="sk-SK"/>
        </w:rPr>
        <w:t xml:space="preserve"> na konci</w:t>
      </w:r>
      <w:r w:rsidR="0037002F" w:rsidRPr="007B658D">
        <w:rPr>
          <w:sz w:val="22"/>
          <w:szCs w:val="22"/>
          <w:lang w:val="sk-SK"/>
        </w:rPr>
        <w:t xml:space="preserve"> tejto písomnej informácie</w:t>
      </w:r>
      <w:r w:rsidR="001F5EE4" w:rsidRPr="007B658D">
        <w:rPr>
          <w:sz w:val="22"/>
          <w:szCs w:val="22"/>
          <w:lang w:val="sk-SK"/>
        </w:rPr>
        <w:t>)</w:t>
      </w:r>
      <w:r w:rsidR="002F2F33" w:rsidRPr="007B658D">
        <w:rPr>
          <w:sz w:val="22"/>
          <w:szCs w:val="22"/>
          <w:lang w:val="sk-SK"/>
        </w:rPr>
        <w:t>.</w:t>
      </w:r>
    </w:p>
    <w:p w14:paraId="416C4D47" w14:textId="77777777" w:rsidR="001F5EE4" w:rsidRPr="007B658D" w:rsidRDefault="001F5EE4" w:rsidP="00875F04">
      <w:pPr>
        <w:ind w:left="720"/>
        <w:rPr>
          <w:sz w:val="22"/>
          <w:szCs w:val="22"/>
          <w:lang w:val="sk-SK"/>
        </w:rPr>
      </w:pPr>
    </w:p>
    <w:p w14:paraId="72DD792D" w14:textId="195E47C7" w:rsidR="001F5EE4" w:rsidRPr="007B658D" w:rsidRDefault="00C65769" w:rsidP="0037002F">
      <w:pPr>
        <w:rPr>
          <w:i/>
          <w:iCs/>
          <w:sz w:val="22"/>
          <w:szCs w:val="22"/>
          <w:lang w:val="sk-SK"/>
        </w:rPr>
      </w:pPr>
      <w:r w:rsidRPr="007B658D">
        <w:rPr>
          <w:i/>
          <w:iCs/>
          <w:sz w:val="22"/>
          <w:szCs w:val="22"/>
          <w:lang w:val="sk-SK"/>
        </w:rPr>
        <w:t>Krok 2</w:t>
      </w:r>
      <w:r w:rsidR="0037002F" w:rsidRPr="007B658D">
        <w:rPr>
          <w:i/>
          <w:iCs/>
          <w:sz w:val="22"/>
          <w:szCs w:val="22"/>
          <w:lang w:val="sk-SK"/>
        </w:rPr>
        <w:tab/>
      </w:r>
      <w:r w:rsidRPr="007B658D">
        <w:rPr>
          <w:i/>
          <w:iCs/>
          <w:sz w:val="22"/>
          <w:szCs w:val="22"/>
          <w:lang w:val="sk-SK"/>
        </w:rPr>
        <w:t>Zavedenie aplikátora</w:t>
      </w:r>
    </w:p>
    <w:p w14:paraId="357EB221" w14:textId="50F45484" w:rsidR="001F5EE4" w:rsidRPr="007B658D" w:rsidRDefault="00C65769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Aplikátor zaveďte opatrne a čo najhlbšie do </w:t>
      </w:r>
      <w:r w:rsidR="003D2161" w:rsidRPr="007B658D">
        <w:rPr>
          <w:sz w:val="22"/>
          <w:szCs w:val="22"/>
          <w:lang w:val="sk-SK"/>
        </w:rPr>
        <w:t xml:space="preserve">pošvy </w:t>
      </w:r>
      <w:r w:rsidR="001F5EE4" w:rsidRPr="007B658D">
        <w:rPr>
          <w:sz w:val="22"/>
          <w:szCs w:val="22"/>
          <w:lang w:val="sk-SK"/>
        </w:rPr>
        <w:t>(</w:t>
      </w:r>
      <w:r w:rsidR="002F2F33" w:rsidRPr="007B658D">
        <w:rPr>
          <w:sz w:val="22"/>
          <w:szCs w:val="22"/>
          <w:lang w:val="sk-SK"/>
        </w:rPr>
        <w:t>pozri obrázky 2-3</w:t>
      </w:r>
      <w:r w:rsidR="0037002F" w:rsidRPr="007B658D">
        <w:rPr>
          <w:sz w:val="22"/>
          <w:szCs w:val="22"/>
          <w:lang w:val="sk-SK"/>
        </w:rPr>
        <w:t xml:space="preserve"> na konci tejto písomnej informácie</w:t>
      </w:r>
      <w:r w:rsidR="001F5EE4" w:rsidRPr="007B658D">
        <w:rPr>
          <w:sz w:val="22"/>
          <w:szCs w:val="22"/>
          <w:lang w:val="sk-SK"/>
        </w:rPr>
        <w:t>)</w:t>
      </w:r>
      <w:r w:rsidR="002F2F33" w:rsidRPr="007B658D">
        <w:rPr>
          <w:sz w:val="22"/>
          <w:szCs w:val="22"/>
          <w:lang w:val="sk-SK"/>
        </w:rPr>
        <w:t>.</w:t>
      </w:r>
      <w:r w:rsidR="001F5EE4" w:rsidRPr="007B658D">
        <w:rPr>
          <w:sz w:val="22"/>
          <w:szCs w:val="22"/>
          <w:lang w:val="sk-SK"/>
        </w:rPr>
        <w:t xml:space="preserve"> </w:t>
      </w:r>
    </w:p>
    <w:p w14:paraId="58845C5A" w14:textId="77777777" w:rsidR="001F5EE4" w:rsidRPr="007B658D" w:rsidRDefault="001F5EE4" w:rsidP="0037002F">
      <w:pPr>
        <w:ind w:left="720"/>
        <w:rPr>
          <w:sz w:val="22"/>
          <w:szCs w:val="22"/>
          <w:lang w:val="sk-SK"/>
        </w:rPr>
      </w:pPr>
    </w:p>
    <w:p w14:paraId="68D7C3A8" w14:textId="6B051715" w:rsidR="001F5EE4" w:rsidRPr="007B658D" w:rsidRDefault="002F2F33" w:rsidP="0037002F">
      <w:pPr>
        <w:rPr>
          <w:i/>
          <w:iCs/>
          <w:sz w:val="22"/>
          <w:szCs w:val="22"/>
          <w:lang w:val="sk-SK"/>
        </w:rPr>
      </w:pPr>
      <w:r w:rsidRPr="007B658D">
        <w:rPr>
          <w:i/>
          <w:iCs/>
          <w:sz w:val="22"/>
          <w:szCs w:val="22"/>
          <w:lang w:val="sk-SK"/>
        </w:rPr>
        <w:t>Krok 3</w:t>
      </w:r>
      <w:r w:rsidR="0037002F" w:rsidRPr="007B658D">
        <w:rPr>
          <w:i/>
          <w:iCs/>
          <w:sz w:val="22"/>
          <w:szCs w:val="22"/>
          <w:lang w:val="sk-SK"/>
        </w:rPr>
        <w:tab/>
      </w:r>
      <w:r w:rsidRPr="007B658D">
        <w:rPr>
          <w:i/>
          <w:iCs/>
          <w:sz w:val="22"/>
          <w:szCs w:val="22"/>
          <w:lang w:val="sk-SK"/>
        </w:rPr>
        <w:t>Aplikácia krému</w:t>
      </w:r>
    </w:p>
    <w:p w14:paraId="3879F181" w14:textId="3D536196" w:rsidR="001F5EE4" w:rsidRPr="007B658D" w:rsidRDefault="002F2F33" w:rsidP="00875F04">
      <w:pPr>
        <w:numPr>
          <w:ilvl w:val="0"/>
          <w:numId w:val="7"/>
        </w:numPr>
        <w:tabs>
          <w:tab w:val="clear" w:pos="360"/>
        </w:tabs>
        <w:ind w:left="720" w:hanging="720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Pomaly zatlačte na piest, aby ste vytlačili </w:t>
      </w:r>
      <w:r w:rsidR="00583914" w:rsidRPr="007B658D">
        <w:rPr>
          <w:sz w:val="22"/>
          <w:szCs w:val="22"/>
          <w:lang w:val="sk-SK"/>
        </w:rPr>
        <w:t>krém. Vytiahnite</w:t>
      </w:r>
      <w:r w:rsidRPr="007B658D">
        <w:rPr>
          <w:sz w:val="22"/>
          <w:szCs w:val="22"/>
          <w:lang w:val="sk-SK"/>
        </w:rPr>
        <w:t xml:space="preserve"> prázdny aplikátor z </w:t>
      </w:r>
      <w:r w:rsidR="003D2161" w:rsidRPr="007B658D">
        <w:rPr>
          <w:sz w:val="22"/>
          <w:szCs w:val="22"/>
          <w:lang w:val="sk-SK"/>
        </w:rPr>
        <w:t xml:space="preserve">pošvy </w:t>
      </w:r>
      <w:r w:rsidRPr="007B658D">
        <w:rPr>
          <w:sz w:val="22"/>
          <w:szCs w:val="22"/>
          <w:lang w:val="sk-SK"/>
        </w:rPr>
        <w:t xml:space="preserve">a znehodnoťte ho </w:t>
      </w:r>
      <w:r w:rsidR="001F5EE4" w:rsidRPr="007B658D">
        <w:rPr>
          <w:sz w:val="22"/>
          <w:szCs w:val="22"/>
          <w:lang w:val="sk-SK"/>
        </w:rPr>
        <w:t>(</w:t>
      </w:r>
      <w:r w:rsidRPr="007B658D">
        <w:rPr>
          <w:sz w:val="22"/>
          <w:szCs w:val="22"/>
          <w:lang w:val="sk-SK"/>
        </w:rPr>
        <w:t>pozri obrázky</w:t>
      </w:r>
      <w:r w:rsidR="001F5EE4" w:rsidRPr="007B658D">
        <w:rPr>
          <w:sz w:val="22"/>
          <w:szCs w:val="22"/>
          <w:lang w:val="sk-SK"/>
        </w:rPr>
        <w:t xml:space="preserve"> 4</w:t>
      </w:r>
      <w:r w:rsidR="00071632" w:rsidRPr="007B658D">
        <w:rPr>
          <w:sz w:val="22"/>
          <w:szCs w:val="22"/>
          <w:lang w:val="sk-SK"/>
        </w:rPr>
        <w:t>-</w:t>
      </w:r>
      <w:r w:rsidR="001F5EE4" w:rsidRPr="007B658D">
        <w:rPr>
          <w:sz w:val="22"/>
          <w:szCs w:val="22"/>
          <w:lang w:val="sk-SK"/>
        </w:rPr>
        <w:t>6</w:t>
      </w:r>
      <w:r w:rsidR="0037002F" w:rsidRPr="007B658D">
        <w:rPr>
          <w:sz w:val="22"/>
          <w:szCs w:val="22"/>
          <w:lang w:val="sk-SK"/>
        </w:rPr>
        <w:t xml:space="preserve"> na konci tejto písomnej informácie</w:t>
      </w:r>
      <w:r w:rsidR="001F5EE4" w:rsidRPr="007B658D">
        <w:rPr>
          <w:sz w:val="22"/>
          <w:szCs w:val="22"/>
          <w:lang w:val="sk-SK"/>
        </w:rPr>
        <w:t>)</w:t>
      </w:r>
      <w:r w:rsidR="00071632" w:rsidRPr="007B658D">
        <w:rPr>
          <w:sz w:val="22"/>
          <w:szCs w:val="22"/>
          <w:lang w:val="sk-SK"/>
        </w:rPr>
        <w:t>.</w:t>
      </w:r>
    </w:p>
    <w:p w14:paraId="3932A3CD" w14:textId="77777777" w:rsidR="001F5EE4" w:rsidRPr="007B658D" w:rsidRDefault="001F5EE4" w:rsidP="004246ED">
      <w:pPr>
        <w:ind w:left="360"/>
        <w:rPr>
          <w:sz w:val="22"/>
          <w:szCs w:val="22"/>
          <w:lang w:val="sk-SK"/>
        </w:rPr>
      </w:pPr>
    </w:p>
    <w:p w14:paraId="66C2C351" w14:textId="42D39321" w:rsidR="001F5EE4" w:rsidRPr="007B658D" w:rsidRDefault="002F2F33" w:rsidP="004246ED">
      <w:pPr>
        <w:rPr>
          <w:i/>
          <w:iCs/>
          <w:sz w:val="22"/>
          <w:szCs w:val="22"/>
          <w:lang w:val="sk-SK"/>
        </w:rPr>
      </w:pPr>
      <w:r w:rsidRPr="007B658D">
        <w:rPr>
          <w:i/>
          <w:iCs/>
          <w:sz w:val="22"/>
          <w:szCs w:val="22"/>
          <w:lang w:val="sk-SK"/>
        </w:rPr>
        <w:t xml:space="preserve">Gynazol sa môže </w:t>
      </w:r>
      <w:r w:rsidR="003D2161" w:rsidRPr="007B658D">
        <w:rPr>
          <w:i/>
          <w:iCs/>
          <w:sz w:val="22"/>
          <w:szCs w:val="22"/>
          <w:lang w:val="sk-SK"/>
        </w:rPr>
        <w:t xml:space="preserve">použiť </w:t>
      </w:r>
      <w:r w:rsidRPr="007B658D">
        <w:rPr>
          <w:i/>
          <w:iCs/>
          <w:sz w:val="22"/>
          <w:szCs w:val="22"/>
          <w:lang w:val="sk-SK"/>
        </w:rPr>
        <w:t xml:space="preserve">iba do </w:t>
      </w:r>
      <w:r w:rsidR="003D2161" w:rsidRPr="007B658D">
        <w:rPr>
          <w:i/>
          <w:iCs/>
          <w:sz w:val="22"/>
          <w:szCs w:val="22"/>
          <w:lang w:val="sk-SK"/>
        </w:rPr>
        <w:t>pošvy</w:t>
      </w:r>
      <w:r w:rsidRPr="007B658D">
        <w:rPr>
          <w:i/>
          <w:iCs/>
          <w:sz w:val="22"/>
          <w:szCs w:val="22"/>
          <w:lang w:val="sk-SK"/>
        </w:rPr>
        <w:t>.</w:t>
      </w:r>
      <w:r w:rsidR="00071632" w:rsidRPr="007B658D">
        <w:rPr>
          <w:i/>
          <w:iCs/>
          <w:sz w:val="22"/>
          <w:szCs w:val="22"/>
          <w:lang w:val="sk-SK"/>
        </w:rPr>
        <w:t xml:space="preserve"> </w:t>
      </w:r>
      <w:r w:rsidR="003D2161" w:rsidRPr="007B658D">
        <w:rPr>
          <w:i/>
          <w:iCs/>
          <w:sz w:val="22"/>
          <w:szCs w:val="22"/>
          <w:lang w:val="sk-SK"/>
        </w:rPr>
        <w:t xml:space="preserve">Nepoužívajte </w:t>
      </w:r>
      <w:r w:rsidRPr="007B658D">
        <w:rPr>
          <w:i/>
          <w:iCs/>
          <w:sz w:val="22"/>
          <w:szCs w:val="22"/>
          <w:lang w:val="sk-SK"/>
        </w:rPr>
        <w:t xml:space="preserve">ho do úst a nepoužívajte ho </w:t>
      </w:r>
      <w:r w:rsidR="00583914" w:rsidRPr="007B658D">
        <w:rPr>
          <w:i/>
          <w:iCs/>
          <w:sz w:val="22"/>
          <w:szCs w:val="22"/>
          <w:lang w:val="sk-SK"/>
        </w:rPr>
        <w:t>vnútorne</w:t>
      </w:r>
      <w:r w:rsidRPr="007B658D">
        <w:rPr>
          <w:i/>
          <w:iCs/>
          <w:sz w:val="22"/>
          <w:szCs w:val="22"/>
          <w:lang w:val="sk-SK"/>
        </w:rPr>
        <w:t>.</w:t>
      </w:r>
      <w:r w:rsidR="00071632" w:rsidRPr="007B658D">
        <w:rPr>
          <w:i/>
          <w:iCs/>
          <w:sz w:val="22"/>
          <w:szCs w:val="22"/>
          <w:lang w:val="sk-SK"/>
        </w:rPr>
        <w:t xml:space="preserve"> </w:t>
      </w:r>
      <w:r w:rsidRPr="007B658D">
        <w:rPr>
          <w:i/>
          <w:iCs/>
          <w:sz w:val="22"/>
          <w:szCs w:val="22"/>
          <w:lang w:val="sk-SK"/>
        </w:rPr>
        <w:t xml:space="preserve">Ak ho náhodne požijete </w:t>
      </w:r>
      <w:r w:rsidR="00583914" w:rsidRPr="007B658D">
        <w:rPr>
          <w:i/>
          <w:iCs/>
          <w:sz w:val="22"/>
          <w:szCs w:val="22"/>
          <w:lang w:val="sk-SK"/>
        </w:rPr>
        <w:t>vnútorne</w:t>
      </w:r>
      <w:r w:rsidRPr="007B658D">
        <w:rPr>
          <w:i/>
          <w:iCs/>
          <w:sz w:val="22"/>
          <w:szCs w:val="22"/>
          <w:lang w:val="sk-SK"/>
        </w:rPr>
        <w:t>, ihneď o tom informujte svojho lekára.</w:t>
      </w:r>
      <w:r w:rsidR="001F5EE4" w:rsidRPr="007B658D">
        <w:rPr>
          <w:i/>
          <w:iCs/>
          <w:sz w:val="22"/>
          <w:szCs w:val="22"/>
          <w:lang w:val="sk-SK"/>
        </w:rPr>
        <w:t xml:space="preserve"> </w:t>
      </w:r>
    </w:p>
    <w:p w14:paraId="58CBDE14" w14:textId="77777777" w:rsidR="0037002F" w:rsidRPr="007B658D" w:rsidRDefault="0037002F" w:rsidP="004246ED">
      <w:pPr>
        <w:rPr>
          <w:i/>
          <w:iCs/>
          <w:sz w:val="22"/>
          <w:szCs w:val="22"/>
          <w:lang w:val="sk-SK"/>
        </w:rPr>
      </w:pPr>
    </w:p>
    <w:p w14:paraId="20139570" w14:textId="77777777" w:rsidR="0037002F" w:rsidRPr="007B658D" w:rsidRDefault="0037002F" w:rsidP="0037002F">
      <w:pPr>
        <w:rPr>
          <w:b/>
          <w:bCs/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 xml:space="preserve">Použitie u detí </w:t>
      </w:r>
      <w:r w:rsidRPr="007B658D">
        <w:rPr>
          <w:b/>
          <w:sz w:val="22"/>
          <w:szCs w:val="22"/>
          <w:lang w:val="sk-SK"/>
        </w:rPr>
        <w:t>a dospievajúcich</w:t>
      </w:r>
    </w:p>
    <w:p w14:paraId="24168B7E" w14:textId="1E14E73C" w:rsidR="0037002F" w:rsidRPr="007B658D" w:rsidRDefault="004E15DE" w:rsidP="00A13B37">
      <w:pPr>
        <w:pStyle w:val="BodyText"/>
        <w:rPr>
          <w:rFonts w:ascii="Times New Roman" w:hAnsi="Times New Roman"/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>Bezpečnosť a účinnosť Gynazolu u detí vo veku do 14 rokov nebola stanovená.</w:t>
      </w:r>
      <w:r w:rsid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13B37" w:rsidRPr="007B658D">
        <w:rPr>
          <w:rFonts w:ascii="Times New Roman" w:hAnsi="Times New Roman"/>
          <w:sz w:val="22"/>
          <w:szCs w:val="22"/>
          <w:lang w:val="sk-SK"/>
        </w:rPr>
        <w:t>U</w:t>
      </w:r>
      <w:r w:rsidR="0037002F" w:rsidRPr="007B658D">
        <w:rPr>
          <w:rFonts w:ascii="Times New Roman" w:hAnsi="Times New Roman"/>
          <w:sz w:val="22"/>
          <w:szCs w:val="22"/>
          <w:lang w:val="sk-SK"/>
        </w:rPr>
        <w:t> sexuálne aktívnych dospievajúcich (vo veku medzi 14 – 1</w:t>
      </w:r>
      <w:r w:rsidR="007B58D9" w:rsidRPr="007B658D">
        <w:rPr>
          <w:rFonts w:ascii="Times New Roman" w:hAnsi="Times New Roman"/>
          <w:sz w:val="22"/>
          <w:szCs w:val="22"/>
          <w:lang w:val="sk-SK"/>
        </w:rPr>
        <w:t>7</w:t>
      </w:r>
      <w:r w:rsidR="0037002F" w:rsidRPr="007B658D">
        <w:rPr>
          <w:rFonts w:ascii="Times New Roman" w:hAnsi="Times New Roman"/>
          <w:sz w:val="22"/>
          <w:szCs w:val="22"/>
          <w:lang w:val="sk-SK"/>
        </w:rPr>
        <w:t xml:space="preserve"> rokov) </w:t>
      </w:r>
      <w:r w:rsidR="00A13B37" w:rsidRPr="007B658D">
        <w:rPr>
          <w:rFonts w:ascii="Times New Roman" w:hAnsi="Times New Roman"/>
          <w:sz w:val="22"/>
          <w:szCs w:val="22"/>
          <w:lang w:val="sk-SK"/>
        </w:rPr>
        <w:t>lekár zhodnotí pomer prínosu a rizika pred predpísaním lieku</w:t>
      </w:r>
      <w:r w:rsidR="0037002F" w:rsidRPr="007B658D">
        <w:rPr>
          <w:rFonts w:ascii="Times New Roman" w:hAnsi="Times New Roman"/>
          <w:sz w:val="22"/>
          <w:szCs w:val="22"/>
          <w:lang w:val="sk-SK"/>
        </w:rPr>
        <w:t>.</w:t>
      </w:r>
    </w:p>
    <w:p w14:paraId="752C57AF" w14:textId="77777777" w:rsidR="006A7CF5" w:rsidRPr="007B658D" w:rsidRDefault="006A7CF5" w:rsidP="00A13B37">
      <w:pPr>
        <w:pStyle w:val="BodyText"/>
        <w:rPr>
          <w:rFonts w:ascii="Times New Roman" w:hAnsi="Times New Roman"/>
          <w:sz w:val="22"/>
          <w:szCs w:val="22"/>
          <w:lang w:val="sk-SK"/>
        </w:rPr>
      </w:pPr>
    </w:p>
    <w:p w14:paraId="26C02ECF" w14:textId="67274E3D" w:rsidR="007B658D" w:rsidRPr="007B658D" w:rsidRDefault="006A7CF5" w:rsidP="0037002F">
      <w:pPr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Ak užijete viac Gynazolu</w:t>
      </w:r>
      <w:r w:rsidR="001D3EF3">
        <w:rPr>
          <w:b/>
          <w:sz w:val="22"/>
          <w:szCs w:val="22"/>
          <w:lang w:val="sk-SK"/>
        </w:rPr>
        <w:t>,</w:t>
      </w:r>
      <w:r w:rsidRPr="007B658D">
        <w:rPr>
          <w:b/>
          <w:sz w:val="22"/>
          <w:szCs w:val="22"/>
          <w:lang w:val="sk-SK"/>
        </w:rPr>
        <w:t xml:space="preserve"> ako máte</w:t>
      </w:r>
    </w:p>
    <w:p w14:paraId="0FF22B8E" w14:textId="35D09257" w:rsidR="0037002F" w:rsidRPr="007B658D" w:rsidRDefault="00605724" w:rsidP="0037002F">
      <w:pPr>
        <w:rPr>
          <w:bCs/>
          <w:sz w:val="22"/>
          <w:szCs w:val="22"/>
          <w:lang w:val="sk-SK"/>
        </w:rPr>
      </w:pPr>
      <w:r w:rsidRPr="007B658D">
        <w:rPr>
          <w:bCs/>
          <w:sz w:val="22"/>
          <w:szCs w:val="22"/>
          <w:lang w:val="sk-SK"/>
        </w:rPr>
        <w:t>V prípade náhodného požitia vaginálneho krému ihneď navštívte lekára.</w:t>
      </w:r>
    </w:p>
    <w:p w14:paraId="1294EA8A" w14:textId="77777777" w:rsidR="00605724" w:rsidRPr="007B658D" w:rsidRDefault="00605724" w:rsidP="0037002F">
      <w:pPr>
        <w:rPr>
          <w:bCs/>
          <w:sz w:val="22"/>
          <w:szCs w:val="22"/>
          <w:lang w:val="sk-SK"/>
        </w:rPr>
      </w:pPr>
    </w:p>
    <w:p w14:paraId="587DA4B3" w14:textId="77777777" w:rsidR="0037002F" w:rsidRPr="007B658D" w:rsidRDefault="0037002F" w:rsidP="0037002F">
      <w:pPr>
        <w:rPr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Ak zabudnete použiť Gynazol</w:t>
      </w:r>
    </w:p>
    <w:p w14:paraId="6724571E" w14:textId="49398FBE" w:rsidR="0037002F" w:rsidRPr="007B658D" w:rsidRDefault="0037002F" w:rsidP="0037002F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Gynazol </w:t>
      </w:r>
      <w:r w:rsidR="00C27A80" w:rsidRPr="007B658D">
        <w:rPr>
          <w:sz w:val="22"/>
          <w:szCs w:val="22"/>
          <w:lang w:val="sk-SK"/>
        </w:rPr>
        <w:t>sa používa</w:t>
      </w:r>
      <w:r w:rsidRPr="007B658D">
        <w:rPr>
          <w:sz w:val="22"/>
          <w:szCs w:val="22"/>
          <w:lang w:val="sk-SK"/>
        </w:rPr>
        <w:t xml:space="preserve"> </w:t>
      </w:r>
      <w:r w:rsidR="004E42D6" w:rsidRPr="007B658D">
        <w:rPr>
          <w:sz w:val="22"/>
          <w:szCs w:val="22"/>
          <w:lang w:val="sk-SK"/>
        </w:rPr>
        <w:t xml:space="preserve">ako </w:t>
      </w:r>
      <w:r w:rsidRPr="007B658D">
        <w:rPr>
          <w:sz w:val="22"/>
          <w:szCs w:val="22"/>
          <w:lang w:val="sk-SK"/>
        </w:rPr>
        <w:t>jednorazov</w:t>
      </w:r>
      <w:r w:rsidR="004E42D6" w:rsidRPr="007B658D">
        <w:rPr>
          <w:sz w:val="22"/>
          <w:szCs w:val="22"/>
          <w:lang w:val="sk-SK"/>
        </w:rPr>
        <w:t>á</w:t>
      </w:r>
      <w:r w:rsidRPr="007B658D">
        <w:rPr>
          <w:sz w:val="22"/>
          <w:szCs w:val="22"/>
          <w:lang w:val="sk-SK"/>
        </w:rPr>
        <w:t xml:space="preserve"> dávk</w:t>
      </w:r>
      <w:r w:rsidR="004E42D6" w:rsidRPr="007B658D">
        <w:rPr>
          <w:sz w:val="22"/>
          <w:szCs w:val="22"/>
          <w:lang w:val="sk-SK"/>
        </w:rPr>
        <w:t>a</w:t>
      </w:r>
      <w:r w:rsidRPr="007B658D">
        <w:rPr>
          <w:sz w:val="22"/>
          <w:szCs w:val="22"/>
          <w:lang w:val="sk-SK"/>
        </w:rPr>
        <w:t>. Ak ho zabudnete použiť, použite ho v nasledujúci deň.</w:t>
      </w:r>
    </w:p>
    <w:p w14:paraId="782F0FE8" w14:textId="77777777" w:rsidR="0037002F" w:rsidRPr="007B658D" w:rsidRDefault="0037002F" w:rsidP="0037002F">
      <w:pPr>
        <w:rPr>
          <w:sz w:val="22"/>
          <w:szCs w:val="22"/>
          <w:lang w:val="sk-SK"/>
        </w:rPr>
      </w:pPr>
    </w:p>
    <w:p w14:paraId="40823AB5" w14:textId="77777777" w:rsidR="0037002F" w:rsidRPr="007B658D" w:rsidRDefault="0037002F" w:rsidP="0037002F">
      <w:pPr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Ak prestanete používať Gynazol</w:t>
      </w:r>
    </w:p>
    <w:p w14:paraId="5F12FC4E" w14:textId="444DEB0E" w:rsidR="0037002F" w:rsidRPr="007B658D" w:rsidRDefault="0037002F" w:rsidP="0037002F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Gynazol </w:t>
      </w:r>
      <w:r w:rsidR="004B52D0" w:rsidRPr="007B658D">
        <w:rPr>
          <w:sz w:val="22"/>
          <w:szCs w:val="22"/>
          <w:lang w:val="sk-SK"/>
        </w:rPr>
        <w:t>sa používa ako jednor</w:t>
      </w:r>
      <w:r w:rsidR="00177B3D" w:rsidRPr="007B658D">
        <w:rPr>
          <w:sz w:val="22"/>
          <w:szCs w:val="22"/>
          <w:lang w:val="sk-SK"/>
        </w:rPr>
        <w:t>a</w:t>
      </w:r>
      <w:r w:rsidR="004B52D0" w:rsidRPr="007B658D">
        <w:rPr>
          <w:sz w:val="22"/>
          <w:szCs w:val="22"/>
          <w:lang w:val="sk-SK"/>
        </w:rPr>
        <w:t xml:space="preserve">zová </w:t>
      </w:r>
      <w:r w:rsidRPr="007B658D">
        <w:rPr>
          <w:sz w:val="22"/>
          <w:szCs w:val="22"/>
          <w:lang w:val="sk-SK"/>
        </w:rPr>
        <w:t xml:space="preserve"> dávk</w:t>
      </w:r>
      <w:r w:rsidR="004B52D0" w:rsidRPr="007B658D">
        <w:rPr>
          <w:sz w:val="22"/>
          <w:szCs w:val="22"/>
          <w:lang w:val="sk-SK"/>
        </w:rPr>
        <w:t>a</w:t>
      </w:r>
      <w:r w:rsidRPr="007B658D">
        <w:rPr>
          <w:sz w:val="22"/>
          <w:szCs w:val="22"/>
          <w:lang w:val="sk-SK"/>
        </w:rPr>
        <w:t>. Ak vaše príznaky v priebehu niekoľkých dní nevymiznú, obráťte sa na svojho lekára.</w:t>
      </w:r>
    </w:p>
    <w:p w14:paraId="76663245" w14:textId="77777777" w:rsidR="0037002F" w:rsidRPr="007B658D" w:rsidRDefault="0037002F" w:rsidP="0037002F">
      <w:pPr>
        <w:rPr>
          <w:sz w:val="22"/>
          <w:szCs w:val="22"/>
          <w:lang w:val="sk-SK"/>
        </w:rPr>
      </w:pPr>
    </w:p>
    <w:p w14:paraId="49A37D86" w14:textId="77777777" w:rsidR="0037002F" w:rsidRPr="007B658D" w:rsidRDefault="0037002F" w:rsidP="0037002F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20134C48" w14:textId="77777777" w:rsidR="001F5EE4" w:rsidRPr="007B658D" w:rsidRDefault="001F5EE4" w:rsidP="0037002F">
      <w:pPr>
        <w:rPr>
          <w:sz w:val="22"/>
          <w:szCs w:val="22"/>
          <w:lang w:val="sk-SK"/>
        </w:rPr>
      </w:pPr>
    </w:p>
    <w:p w14:paraId="1F622E64" w14:textId="77777777" w:rsidR="001145F6" w:rsidRPr="007B658D" w:rsidRDefault="001145F6" w:rsidP="004246ED">
      <w:pPr>
        <w:ind w:left="360"/>
        <w:rPr>
          <w:sz w:val="22"/>
          <w:szCs w:val="22"/>
          <w:lang w:val="sk-SK"/>
        </w:rPr>
      </w:pPr>
    </w:p>
    <w:p w14:paraId="149A69B4" w14:textId="77777777" w:rsidR="001F5EE4" w:rsidRPr="007B658D" w:rsidRDefault="00A13B37" w:rsidP="004246ED">
      <w:pPr>
        <w:pStyle w:val="BodyText"/>
        <w:numPr>
          <w:ilvl w:val="0"/>
          <w:numId w:val="1"/>
        </w:numPr>
        <w:tabs>
          <w:tab w:val="num" w:pos="360"/>
        </w:tabs>
        <w:ind w:left="360"/>
        <w:jc w:val="left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iCs/>
          <w:sz w:val="22"/>
          <w:szCs w:val="22"/>
          <w:lang w:val="sk-SK"/>
        </w:rPr>
        <w:t>Možné vedľajšie účinky</w:t>
      </w:r>
    </w:p>
    <w:p w14:paraId="02D5DAC9" w14:textId="77777777" w:rsidR="00E71631" w:rsidRPr="007B658D" w:rsidRDefault="00E71631" w:rsidP="004246ED">
      <w:pPr>
        <w:pStyle w:val="BodyText"/>
        <w:jc w:val="left"/>
        <w:rPr>
          <w:rFonts w:ascii="Times New Roman" w:hAnsi="Times New Roman"/>
          <w:bCs/>
          <w:iCs/>
          <w:sz w:val="22"/>
          <w:szCs w:val="22"/>
          <w:lang w:val="sk-SK"/>
        </w:rPr>
      </w:pPr>
    </w:p>
    <w:p w14:paraId="613713EE" w14:textId="5DE7F28D" w:rsidR="00E71631" w:rsidRPr="007B658D" w:rsidRDefault="00650879" w:rsidP="00E71631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lastRenderedPageBreak/>
        <w:t>Tak a</w:t>
      </w:r>
      <w:r w:rsidR="00DF2E83" w:rsidRPr="007B658D">
        <w:rPr>
          <w:sz w:val="22"/>
          <w:szCs w:val="22"/>
          <w:lang w:val="sk-SK"/>
        </w:rPr>
        <w:t xml:space="preserve">ko všetky lieky, aj </w:t>
      </w:r>
      <w:r w:rsidR="00A13B37" w:rsidRPr="007B658D">
        <w:rPr>
          <w:sz w:val="22"/>
          <w:szCs w:val="22"/>
          <w:lang w:val="sk-SK"/>
        </w:rPr>
        <w:t>tento</w:t>
      </w:r>
      <w:r w:rsidR="00DF2E83" w:rsidRPr="007B658D">
        <w:rPr>
          <w:sz w:val="22"/>
          <w:szCs w:val="22"/>
          <w:lang w:val="sk-SK"/>
        </w:rPr>
        <w:t xml:space="preserve"> </w:t>
      </w:r>
      <w:r w:rsidR="00A13B37" w:rsidRPr="007B658D">
        <w:rPr>
          <w:sz w:val="22"/>
          <w:szCs w:val="22"/>
          <w:lang w:val="sk-SK"/>
        </w:rPr>
        <w:t xml:space="preserve">liek </w:t>
      </w:r>
      <w:r w:rsidR="00DF2E83" w:rsidRPr="007B658D">
        <w:rPr>
          <w:sz w:val="22"/>
          <w:szCs w:val="22"/>
          <w:lang w:val="sk-SK"/>
        </w:rPr>
        <w:t xml:space="preserve">môže </w:t>
      </w:r>
      <w:r w:rsidR="00A13B37" w:rsidRPr="007B658D">
        <w:rPr>
          <w:sz w:val="22"/>
          <w:szCs w:val="22"/>
          <w:lang w:val="sk-SK"/>
        </w:rPr>
        <w:t>spôsobovať</w:t>
      </w:r>
      <w:r w:rsidR="00DF2E83" w:rsidRPr="007B658D">
        <w:rPr>
          <w:sz w:val="22"/>
          <w:szCs w:val="22"/>
          <w:lang w:val="sk-SK"/>
        </w:rPr>
        <w:t xml:space="preserve"> vedľajšie účinky</w:t>
      </w:r>
      <w:r w:rsidRPr="007B658D">
        <w:rPr>
          <w:sz w:val="22"/>
          <w:szCs w:val="22"/>
          <w:lang w:val="sk-SK"/>
        </w:rPr>
        <w:t>, hoci sa neprejavia</w:t>
      </w:r>
      <w:r w:rsidR="002B6D08" w:rsidRPr="007B658D">
        <w:rPr>
          <w:sz w:val="22"/>
          <w:szCs w:val="22"/>
          <w:lang w:val="sk-SK"/>
        </w:rPr>
        <w:t xml:space="preserve"> u každého.</w:t>
      </w:r>
    </w:p>
    <w:p w14:paraId="1904732C" w14:textId="77777777" w:rsidR="001F5EE4" w:rsidRPr="007B658D" w:rsidRDefault="001F5EE4" w:rsidP="004246ED">
      <w:pPr>
        <w:pStyle w:val="BodyText"/>
        <w:jc w:val="left"/>
        <w:rPr>
          <w:rFonts w:ascii="Times New Roman" w:hAnsi="Times New Roman"/>
          <w:bCs/>
          <w:iCs/>
          <w:sz w:val="22"/>
          <w:szCs w:val="22"/>
          <w:lang w:val="sk-SK"/>
        </w:rPr>
      </w:pPr>
    </w:p>
    <w:p w14:paraId="3CD1B5E3" w14:textId="22F7A484" w:rsidR="00600B1B" w:rsidRPr="007B658D" w:rsidRDefault="00AD59DF" w:rsidP="00BC180D">
      <w:pPr>
        <w:numPr>
          <w:ilvl w:val="12"/>
          <w:numId w:val="0"/>
        </w:numPr>
        <w:ind w:right="-29"/>
        <w:rPr>
          <w:sz w:val="22"/>
          <w:szCs w:val="22"/>
          <w:lang w:val="sk-SK" w:eastAsia="cs-CZ"/>
        </w:rPr>
      </w:pPr>
      <w:r w:rsidRPr="007B658D">
        <w:rPr>
          <w:sz w:val="22"/>
          <w:szCs w:val="22"/>
          <w:lang w:val="sk-SK" w:eastAsia="cs-CZ"/>
        </w:rPr>
        <w:t>V</w:t>
      </w:r>
      <w:r w:rsidR="00BC180D" w:rsidRPr="007B658D">
        <w:rPr>
          <w:sz w:val="22"/>
          <w:szCs w:val="22"/>
          <w:lang w:val="sk-SK" w:eastAsia="cs-CZ"/>
        </w:rPr>
        <w:t>edľajš</w:t>
      </w:r>
      <w:r w:rsidRPr="007B658D">
        <w:rPr>
          <w:sz w:val="22"/>
          <w:szCs w:val="22"/>
          <w:lang w:val="sk-SK" w:eastAsia="cs-CZ"/>
        </w:rPr>
        <w:t>ie</w:t>
      </w:r>
      <w:r w:rsidR="00BC180D" w:rsidRPr="007B658D">
        <w:rPr>
          <w:sz w:val="22"/>
          <w:szCs w:val="22"/>
          <w:lang w:val="sk-SK" w:eastAsia="cs-CZ"/>
        </w:rPr>
        <w:t xml:space="preserve"> účink</w:t>
      </w:r>
      <w:r w:rsidRPr="007B658D">
        <w:rPr>
          <w:sz w:val="22"/>
          <w:szCs w:val="22"/>
          <w:lang w:val="sk-SK" w:eastAsia="cs-CZ"/>
        </w:rPr>
        <w:t>y</w:t>
      </w:r>
      <w:r w:rsidR="00BC180D" w:rsidRPr="007B658D">
        <w:rPr>
          <w:sz w:val="22"/>
          <w:szCs w:val="22"/>
          <w:lang w:val="sk-SK" w:eastAsia="cs-CZ"/>
        </w:rPr>
        <w:t xml:space="preserve">, ktoré </w:t>
      </w:r>
      <w:r w:rsidR="006B7528" w:rsidRPr="007B658D">
        <w:rPr>
          <w:sz w:val="22"/>
          <w:szCs w:val="22"/>
          <w:lang w:val="sk-SK" w:eastAsia="cs-CZ"/>
        </w:rPr>
        <w:t>boli hlásené v súvislosti</w:t>
      </w:r>
      <w:r w:rsidR="00BC180D" w:rsidRPr="007B658D">
        <w:rPr>
          <w:sz w:val="22"/>
          <w:szCs w:val="22"/>
          <w:lang w:val="sk-SK" w:eastAsia="cs-CZ"/>
        </w:rPr>
        <w:t xml:space="preserve"> s používaním </w:t>
      </w:r>
      <w:r w:rsidR="006B7528" w:rsidRPr="007B658D">
        <w:rPr>
          <w:sz w:val="22"/>
          <w:szCs w:val="22"/>
          <w:lang w:val="sk-SK" w:eastAsia="cs-CZ"/>
        </w:rPr>
        <w:t> </w:t>
      </w:r>
      <w:r w:rsidR="00BC180D" w:rsidRPr="007B658D">
        <w:rPr>
          <w:sz w:val="22"/>
          <w:szCs w:val="22"/>
          <w:lang w:val="sk-SK" w:eastAsia="cs-CZ"/>
        </w:rPr>
        <w:t>Gynazolu</w:t>
      </w:r>
      <w:r w:rsidR="006B7528" w:rsidRPr="007B658D">
        <w:rPr>
          <w:sz w:val="22"/>
          <w:szCs w:val="22"/>
          <w:lang w:val="sk-SK" w:eastAsia="cs-CZ"/>
        </w:rPr>
        <w:t>:</w:t>
      </w:r>
    </w:p>
    <w:p w14:paraId="315A12FF" w14:textId="77310FA9" w:rsidR="00BC180D" w:rsidRPr="007B658D" w:rsidRDefault="00BC180D" w:rsidP="00BC180D">
      <w:pPr>
        <w:numPr>
          <w:ilvl w:val="12"/>
          <w:numId w:val="0"/>
        </w:numPr>
        <w:ind w:right="-29"/>
        <w:rPr>
          <w:sz w:val="22"/>
          <w:szCs w:val="22"/>
          <w:lang w:val="sk-SK" w:eastAsia="cs-CZ"/>
        </w:rPr>
      </w:pPr>
    </w:p>
    <w:p w14:paraId="6DD32F81" w14:textId="4F509C40" w:rsidR="00D82A9C" w:rsidRPr="007B658D" w:rsidRDefault="006B7528" w:rsidP="004246ED">
      <w:pPr>
        <w:pStyle w:val="BodyText"/>
        <w:jc w:val="left"/>
        <w:rPr>
          <w:rFonts w:ascii="Times New Roman" w:hAnsi="Times New Roman"/>
          <w:bCs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>V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>edľajšie účinky</w:t>
      </w:r>
      <w:r w:rsidR="007B58D9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s </w:t>
      </w:r>
      <w:r w:rsidR="007B58D9" w:rsidRPr="007B658D">
        <w:rPr>
          <w:rFonts w:ascii="Times New Roman" w:hAnsi="Times New Roman"/>
          <w:bCs/>
          <w:i/>
          <w:iCs/>
          <w:sz w:val="22"/>
          <w:szCs w:val="22"/>
          <w:lang w:val="sk-SK"/>
        </w:rPr>
        <w:t xml:space="preserve"> frekvenciou</w:t>
      </w:r>
      <w:r w:rsidR="007B58D9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Pr="007B658D">
        <w:rPr>
          <w:rFonts w:ascii="Times New Roman" w:hAnsi="Times New Roman"/>
          <w:bCs/>
          <w:i/>
          <w:iCs/>
          <w:sz w:val="22"/>
          <w:szCs w:val="22"/>
          <w:lang w:val="sk-SK"/>
        </w:rPr>
        <w:t xml:space="preserve">menej častou </w:t>
      </w:r>
      <w:r w:rsidR="007B58D9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(môžu postihnúť </w:t>
      </w:r>
      <w:r w:rsidR="00212EAC" w:rsidRPr="007B658D">
        <w:rPr>
          <w:rFonts w:ascii="Times New Roman" w:hAnsi="Times New Roman"/>
          <w:bCs/>
          <w:iCs/>
          <w:sz w:val="22"/>
          <w:szCs w:val="22"/>
          <w:lang w:val="sk-SK"/>
        </w:rPr>
        <w:t>menej ako</w:t>
      </w:r>
      <w:r w:rsidR="007B58D9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1 zo 100 osôb)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: </w:t>
      </w:r>
    </w:p>
    <w:p w14:paraId="2E606A6B" w14:textId="18F48E44" w:rsidR="00BC180D" w:rsidRPr="002E7984" w:rsidRDefault="00BE6DAC" w:rsidP="002E7984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pocit 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>páleni</w:t>
      </w: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>a ohanbia/</w:t>
      </w:r>
      <w:r w:rsidR="00921EFD" w:rsidRPr="007B658D">
        <w:rPr>
          <w:rFonts w:ascii="Times New Roman" w:hAnsi="Times New Roman"/>
          <w:bCs/>
          <w:iCs/>
          <w:sz w:val="22"/>
          <w:szCs w:val="22"/>
          <w:lang w:val="sk-SK"/>
        </w:rPr>
        <w:t>pošv</w:t>
      </w: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>y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>, svrbenie</w:t>
      </w:r>
      <w:r w:rsidR="00921EFD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ohanbia a </w:t>
      </w:r>
      <w:r w:rsidR="00921EFD" w:rsidRPr="007B658D">
        <w:rPr>
          <w:rFonts w:ascii="Times New Roman" w:hAnsi="Times New Roman"/>
          <w:bCs/>
          <w:iCs/>
          <w:sz w:val="22"/>
          <w:szCs w:val="22"/>
          <w:lang w:val="sk-SK"/>
        </w:rPr>
        <w:t>pošv</w:t>
      </w:r>
      <w:r w:rsidRPr="007B658D">
        <w:rPr>
          <w:rFonts w:ascii="Times New Roman" w:hAnsi="Times New Roman"/>
          <w:bCs/>
          <w:iCs/>
          <w:sz w:val="22"/>
          <w:szCs w:val="22"/>
          <w:lang w:val="sk-SK"/>
        </w:rPr>
        <w:t>y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>, bolestivosť a</w:t>
      </w:r>
      <w:r w:rsidR="00921EFD" w:rsidRPr="007B658D">
        <w:rPr>
          <w:rFonts w:ascii="Times New Roman" w:hAnsi="Times New Roman"/>
          <w:bCs/>
          <w:iCs/>
          <w:sz w:val="22"/>
          <w:szCs w:val="22"/>
          <w:lang w:val="sk-SK"/>
        </w:rPr>
        <w:t> 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>opuch</w:t>
      </w:r>
      <w:r w:rsidR="00921EFD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pošvy</w:t>
      </w:r>
      <w:r w:rsidR="00E40456" w:rsidRPr="007B658D">
        <w:rPr>
          <w:rFonts w:ascii="Times New Roman" w:hAnsi="Times New Roman"/>
          <w:bCs/>
          <w:iCs/>
          <w:sz w:val="22"/>
          <w:szCs w:val="22"/>
          <w:lang w:val="sk-SK"/>
        </w:rPr>
        <w:t xml:space="preserve"> a ohanbia</w:t>
      </w:r>
      <w:r w:rsidR="00875DAF" w:rsidRPr="007B658D">
        <w:rPr>
          <w:rFonts w:ascii="Times New Roman" w:hAnsi="Times New Roman"/>
          <w:bCs/>
          <w:iCs/>
          <w:sz w:val="22"/>
          <w:szCs w:val="22"/>
          <w:lang w:val="sk-SK"/>
        </w:rPr>
        <w:t>, bolesť brucha alebo panvy alebo kŕče</w:t>
      </w:r>
      <w:r w:rsidR="00E40456" w:rsidRPr="002E7984">
        <w:rPr>
          <w:rFonts w:ascii="Times New Roman" w:hAnsi="Times New Roman"/>
          <w:bCs/>
          <w:iCs/>
          <w:sz w:val="22"/>
          <w:szCs w:val="22"/>
          <w:lang w:val="sk-SK"/>
        </w:rPr>
        <w:t>,</w:t>
      </w:r>
      <w:r w:rsidR="00E605D3">
        <w:rPr>
          <w:rFonts w:ascii="Times New Roman" w:hAnsi="Times New Roman"/>
          <w:bCs/>
          <w:iCs/>
          <w:sz w:val="22"/>
          <w:szCs w:val="22"/>
          <w:lang w:val="sk-SK"/>
        </w:rPr>
        <w:t xml:space="preserve"> </w:t>
      </w:r>
      <w:r w:rsidR="004E15DE" w:rsidRPr="002E7984">
        <w:rPr>
          <w:rFonts w:ascii="Times New Roman" w:hAnsi="Times New Roman"/>
          <w:sz w:val="22"/>
          <w:szCs w:val="22"/>
          <w:lang w:val="sk-SK"/>
        </w:rPr>
        <w:t xml:space="preserve">výtok z pošvy, krvácanie z pošvy, zápach z pošvy, </w:t>
      </w:r>
      <w:r w:rsidR="007B58D9" w:rsidRPr="002E7984">
        <w:rPr>
          <w:rFonts w:ascii="Times New Roman" w:hAnsi="Times New Roman"/>
          <w:sz w:val="22"/>
          <w:szCs w:val="22"/>
          <w:lang w:val="sk-SK"/>
        </w:rPr>
        <w:t>vyrážka v pošve</w:t>
      </w:r>
      <w:r w:rsidRPr="002E7984">
        <w:rPr>
          <w:rFonts w:ascii="Times New Roman" w:hAnsi="Times New Roman"/>
          <w:sz w:val="22"/>
          <w:szCs w:val="22"/>
          <w:lang w:val="sk-SK"/>
        </w:rPr>
        <w:t xml:space="preserve"> a na ohanbí</w:t>
      </w:r>
      <w:r w:rsidR="007B58D9" w:rsidRPr="002E7984">
        <w:rPr>
          <w:rFonts w:ascii="Times New Roman" w:hAnsi="Times New Roman"/>
          <w:sz w:val="22"/>
          <w:szCs w:val="22"/>
          <w:lang w:val="sk-SK"/>
        </w:rPr>
        <w:t xml:space="preserve"> a zvýšená častosť močenia</w:t>
      </w:r>
      <w:r w:rsidR="004E15DE" w:rsidRPr="002E7984">
        <w:rPr>
          <w:rFonts w:ascii="Times New Roman" w:hAnsi="Times New Roman"/>
          <w:sz w:val="22"/>
          <w:szCs w:val="22"/>
          <w:lang w:val="sk-SK"/>
        </w:rPr>
        <w:t>.</w:t>
      </w:r>
      <w:r w:rsidR="007B58D9" w:rsidRPr="002E7984">
        <w:rPr>
          <w:rFonts w:ascii="Times New Roman" w:hAnsi="Times New Roman"/>
          <w:sz w:val="22"/>
          <w:szCs w:val="22"/>
        </w:rPr>
        <w:t xml:space="preserve"> </w:t>
      </w:r>
    </w:p>
    <w:p w14:paraId="21D25CF2" w14:textId="77777777" w:rsidR="00E30CEA" w:rsidRPr="007B658D" w:rsidRDefault="00E30CEA" w:rsidP="007B58D9"/>
    <w:p w14:paraId="247FAEA2" w14:textId="58F9709C" w:rsidR="007B58D9" w:rsidRPr="007B658D" w:rsidRDefault="00343FF4" w:rsidP="007B58D9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V</w:t>
      </w:r>
      <w:r w:rsidR="007B58D9" w:rsidRPr="007B658D">
        <w:rPr>
          <w:sz w:val="22"/>
          <w:szCs w:val="22"/>
          <w:lang w:val="sk-SK"/>
        </w:rPr>
        <w:t>edľajšie účinky</w:t>
      </w:r>
      <w:r w:rsidR="00962CF5" w:rsidRPr="007B658D">
        <w:rPr>
          <w:sz w:val="22"/>
          <w:szCs w:val="22"/>
          <w:lang w:val="sk-SK"/>
        </w:rPr>
        <w:t xml:space="preserve"> </w:t>
      </w:r>
      <w:r w:rsidR="00FD4403" w:rsidRPr="007B658D">
        <w:rPr>
          <w:sz w:val="22"/>
          <w:szCs w:val="22"/>
          <w:lang w:val="sk-SK"/>
        </w:rPr>
        <w:t>s </w:t>
      </w:r>
      <w:r w:rsidR="00DF01DD" w:rsidRPr="007B658D">
        <w:rPr>
          <w:i/>
          <w:sz w:val="22"/>
          <w:szCs w:val="22"/>
          <w:lang w:val="sk-SK"/>
        </w:rPr>
        <w:t>frekvenciou</w:t>
      </w:r>
      <w:r w:rsidR="00DF01DD" w:rsidRPr="007B658D">
        <w:rPr>
          <w:sz w:val="22"/>
          <w:szCs w:val="22"/>
          <w:lang w:val="sk-SK"/>
        </w:rPr>
        <w:t xml:space="preserve"> </w:t>
      </w:r>
      <w:r w:rsidR="00FD4403" w:rsidRPr="007B658D">
        <w:rPr>
          <w:i/>
          <w:sz w:val="22"/>
          <w:szCs w:val="22"/>
          <w:lang w:val="sk-SK"/>
        </w:rPr>
        <w:t xml:space="preserve">neznámou </w:t>
      </w:r>
      <w:r w:rsidR="007B58D9" w:rsidRPr="007B658D">
        <w:rPr>
          <w:sz w:val="22"/>
          <w:szCs w:val="22"/>
          <w:lang w:val="sk-SK"/>
        </w:rPr>
        <w:t>(</w:t>
      </w:r>
      <w:r w:rsidR="00B552A5" w:rsidRPr="007B658D">
        <w:rPr>
          <w:sz w:val="22"/>
          <w:szCs w:val="22"/>
          <w:lang w:val="sk-SK"/>
        </w:rPr>
        <w:t>častosť sa nedá</w:t>
      </w:r>
      <w:r w:rsidR="00FD4403" w:rsidRPr="007B658D">
        <w:rPr>
          <w:sz w:val="22"/>
          <w:szCs w:val="22"/>
          <w:lang w:val="sk-SK"/>
        </w:rPr>
        <w:t xml:space="preserve"> </w:t>
      </w:r>
      <w:r w:rsidR="00B552A5" w:rsidRPr="007B658D">
        <w:rPr>
          <w:sz w:val="22"/>
          <w:szCs w:val="22"/>
          <w:lang w:val="sk-SK"/>
        </w:rPr>
        <w:t>odhadnúť</w:t>
      </w:r>
      <w:r w:rsidR="00FD4403" w:rsidRPr="007B658D">
        <w:rPr>
          <w:sz w:val="22"/>
          <w:szCs w:val="22"/>
          <w:lang w:val="sk-SK"/>
        </w:rPr>
        <w:t xml:space="preserve"> z dostupných údajov</w:t>
      </w:r>
      <w:r w:rsidR="007B58D9" w:rsidRPr="007B658D">
        <w:rPr>
          <w:sz w:val="22"/>
          <w:szCs w:val="22"/>
          <w:lang w:val="sk-SK"/>
        </w:rPr>
        <w:t xml:space="preserve">): </w:t>
      </w:r>
      <w:r w:rsidR="00FD4403" w:rsidRPr="007B658D">
        <w:rPr>
          <w:sz w:val="22"/>
          <w:szCs w:val="22"/>
          <w:lang w:val="sk-SK"/>
        </w:rPr>
        <w:t>bolesť hlavy, začervenanie pošvy</w:t>
      </w:r>
      <w:r w:rsidR="00BE6DAC" w:rsidRPr="007B658D">
        <w:rPr>
          <w:sz w:val="22"/>
          <w:szCs w:val="22"/>
          <w:lang w:val="sk-SK"/>
        </w:rPr>
        <w:t xml:space="preserve"> a ohanbia</w:t>
      </w:r>
      <w:r w:rsidR="00FD4403" w:rsidRPr="007B658D">
        <w:rPr>
          <w:sz w:val="22"/>
          <w:szCs w:val="22"/>
          <w:lang w:val="sk-SK"/>
        </w:rPr>
        <w:t>, žihľavka</w:t>
      </w:r>
      <w:r w:rsidR="00F055E9" w:rsidRPr="007B658D">
        <w:rPr>
          <w:sz w:val="22"/>
          <w:szCs w:val="22"/>
          <w:lang w:val="sk-SK"/>
        </w:rPr>
        <w:t xml:space="preserve"> v mieste podania</w:t>
      </w:r>
      <w:r w:rsidR="00FD4403" w:rsidRPr="007B658D">
        <w:rPr>
          <w:sz w:val="22"/>
          <w:szCs w:val="22"/>
          <w:lang w:val="sk-SK"/>
        </w:rPr>
        <w:t>, precitlivenosť a podráždenie v mieste podania</w:t>
      </w:r>
      <w:r w:rsidR="007B58D9" w:rsidRPr="007B658D">
        <w:rPr>
          <w:sz w:val="22"/>
          <w:szCs w:val="22"/>
          <w:lang w:val="sk-SK"/>
        </w:rPr>
        <w:t>.</w:t>
      </w:r>
    </w:p>
    <w:p w14:paraId="0B4B8C27" w14:textId="02A98256" w:rsidR="001F5EE4" w:rsidRPr="007B658D" w:rsidRDefault="001F5EE4" w:rsidP="004246ED">
      <w:pPr>
        <w:rPr>
          <w:sz w:val="22"/>
          <w:szCs w:val="22"/>
          <w:lang w:val="sk-SK"/>
        </w:rPr>
      </w:pPr>
    </w:p>
    <w:p w14:paraId="6C4C5DD3" w14:textId="10BA81CE" w:rsidR="00DC22C9" w:rsidRPr="007B658D" w:rsidRDefault="00DC0BBE" w:rsidP="004246ED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M</w:t>
      </w:r>
      <w:r w:rsidR="00875DAF" w:rsidRPr="007B658D">
        <w:rPr>
          <w:sz w:val="22"/>
          <w:szCs w:val="22"/>
          <w:lang w:val="sk-SK"/>
        </w:rPr>
        <w:t xml:space="preserve">ožné lokálne vedľajšie účinky sa veľmi podobajú </w:t>
      </w:r>
      <w:r w:rsidR="00DC22C9" w:rsidRPr="007B658D">
        <w:rPr>
          <w:sz w:val="22"/>
          <w:szCs w:val="22"/>
          <w:lang w:val="sk-SK"/>
        </w:rPr>
        <w:t xml:space="preserve">príznakom </w:t>
      </w:r>
      <w:r w:rsidRPr="007B658D">
        <w:rPr>
          <w:sz w:val="22"/>
          <w:szCs w:val="22"/>
          <w:lang w:val="sk-SK"/>
        </w:rPr>
        <w:t>kvasinkovej</w:t>
      </w:r>
      <w:r w:rsidR="00DC22C9" w:rsidRPr="007B658D">
        <w:rPr>
          <w:sz w:val="22"/>
          <w:szCs w:val="22"/>
          <w:lang w:val="sk-SK"/>
        </w:rPr>
        <w:t xml:space="preserve"> alebo </w:t>
      </w:r>
      <w:r w:rsidR="00BD6CD0" w:rsidRPr="007B658D">
        <w:rPr>
          <w:sz w:val="22"/>
          <w:szCs w:val="22"/>
          <w:lang w:val="sk-SK"/>
        </w:rPr>
        <w:t xml:space="preserve">inej </w:t>
      </w:r>
      <w:r w:rsidR="003D2161" w:rsidRPr="007B658D">
        <w:rPr>
          <w:sz w:val="22"/>
          <w:szCs w:val="22"/>
          <w:lang w:val="sk-SK"/>
        </w:rPr>
        <w:t>pošvovej</w:t>
      </w:r>
      <w:r w:rsidR="00DC22C9" w:rsidRPr="007B658D">
        <w:rPr>
          <w:sz w:val="22"/>
          <w:szCs w:val="22"/>
          <w:lang w:val="sk-SK"/>
        </w:rPr>
        <w:t xml:space="preserve"> infekcie. Ak príznaky neustúpia v priebehu liečby, prosím, navštívte čo najskôr svojho lekára.</w:t>
      </w:r>
      <w:r w:rsidR="00DC22C9" w:rsidRPr="007B658D" w:rsidDel="00DC22C9">
        <w:rPr>
          <w:sz w:val="22"/>
          <w:szCs w:val="22"/>
          <w:lang w:val="sk-SK"/>
        </w:rPr>
        <w:t xml:space="preserve"> </w:t>
      </w:r>
    </w:p>
    <w:p w14:paraId="48B8678E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65698ED2" w14:textId="4B1E8A5B" w:rsidR="00E71631" w:rsidRPr="007B658D" w:rsidRDefault="00E5710E" w:rsidP="004246ED">
      <w:pPr>
        <w:rPr>
          <w:sz w:val="22"/>
          <w:szCs w:val="22"/>
          <w:lang w:val="sk-SK"/>
        </w:rPr>
      </w:pPr>
      <w:r w:rsidRPr="007B658D">
        <w:rPr>
          <w:bCs/>
          <w:sz w:val="22"/>
          <w:szCs w:val="22"/>
          <w:lang w:val="sk-SK"/>
        </w:rPr>
        <w:t xml:space="preserve">Podobne ako u všetkých liekov, aj </w:t>
      </w:r>
      <w:r w:rsidR="000F7191" w:rsidRPr="007B658D">
        <w:rPr>
          <w:bCs/>
          <w:sz w:val="22"/>
          <w:szCs w:val="22"/>
          <w:lang w:val="sk-SK"/>
        </w:rPr>
        <w:t>pri</w:t>
      </w:r>
      <w:r w:rsidRPr="007B658D">
        <w:rPr>
          <w:bCs/>
          <w:sz w:val="22"/>
          <w:szCs w:val="22"/>
          <w:lang w:val="sk-SK"/>
        </w:rPr>
        <w:t xml:space="preserve"> Gynazol</w:t>
      </w:r>
      <w:r w:rsidR="000F7191" w:rsidRPr="007B658D">
        <w:rPr>
          <w:bCs/>
          <w:sz w:val="22"/>
          <w:szCs w:val="22"/>
          <w:lang w:val="sk-SK"/>
        </w:rPr>
        <w:t>e</w:t>
      </w:r>
      <w:r w:rsidRPr="007B658D">
        <w:rPr>
          <w:bCs/>
          <w:sz w:val="22"/>
          <w:szCs w:val="22"/>
          <w:lang w:val="sk-SK"/>
        </w:rPr>
        <w:t xml:space="preserve"> môžu vzniknúť alergické reakcie </w:t>
      </w:r>
      <w:r w:rsidR="00A13B37" w:rsidRPr="007B658D">
        <w:rPr>
          <w:bCs/>
          <w:sz w:val="22"/>
          <w:szCs w:val="22"/>
          <w:lang w:val="sk-SK"/>
        </w:rPr>
        <w:t>(reakcie z </w:t>
      </w:r>
      <w:r w:rsidRPr="007B658D">
        <w:rPr>
          <w:bCs/>
          <w:sz w:val="22"/>
          <w:szCs w:val="22"/>
          <w:lang w:val="sk-SK"/>
        </w:rPr>
        <w:t>precitlivenosti</w:t>
      </w:r>
      <w:r w:rsidR="00A13B37" w:rsidRPr="007B658D">
        <w:rPr>
          <w:bCs/>
          <w:sz w:val="22"/>
          <w:szCs w:val="22"/>
          <w:lang w:val="sk-SK"/>
        </w:rPr>
        <w:t>)</w:t>
      </w:r>
      <w:r w:rsidRPr="007B658D">
        <w:rPr>
          <w:bCs/>
          <w:sz w:val="22"/>
          <w:szCs w:val="22"/>
          <w:lang w:val="sk-SK"/>
        </w:rPr>
        <w:t>. Preto, ak spozorujete ktorýkoľvek z</w:t>
      </w:r>
      <w:r w:rsidR="00D70447" w:rsidRPr="007B658D">
        <w:rPr>
          <w:bCs/>
          <w:sz w:val="22"/>
          <w:szCs w:val="22"/>
          <w:lang w:val="sk-SK"/>
        </w:rPr>
        <w:t> nasledovných alergický</w:t>
      </w:r>
      <w:r w:rsidR="00DF51B2" w:rsidRPr="007B658D">
        <w:rPr>
          <w:bCs/>
          <w:sz w:val="22"/>
          <w:szCs w:val="22"/>
          <w:lang w:val="sk-SK"/>
        </w:rPr>
        <w:t>c</w:t>
      </w:r>
      <w:r w:rsidR="00D70447" w:rsidRPr="007B658D">
        <w:rPr>
          <w:bCs/>
          <w:sz w:val="22"/>
          <w:szCs w:val="22"/>
          <w:lang w:val="sk-SK"/>
        </w:rPr>
        <w:t>h</w:t>
      </w:r>
      <w:r w:rsidRPr="007B658D">
        <w:rPr>
          <w:bCs/>
          <w:sz w:val="22"/>
          <w:szCs w:val="22"/>
          <w:lang w:val="sk-SK"/>
        </w:rPr>
        <w:t xml:space="preserve"> príznakov, ako je exfoliatívna dermatitída (začervenanie</w:t>
      </w:r>
      <w:r w:rsidR="00032078" w:rsidRPr="007B658D">
        <w:rPr>
          <w:bCs/>
          <w:sz w:val="22"/>
          <w:szCs w:val="22"/>
          <w:lang w:val="sk-SK"/>
        </w:rPr>
        <w:t xml:space="preserve"> </w:t>
      </w:r>
      <w:r w:rsidR="008C2D5E" w:rsidRPr="007B658D">
        <w:rPr>
          <w:bCs/>
          <w:sz w:val="22"/>
          <w:szCs w:val="22"/>
          <w:lang w:val="sk-SK"/>
        </w:rPr>
        <w:t xml:space="preserve">a zápal </w:t>
      </w:r>
      <w:r w:rsidR="00032078" w:rsidRPr="007B658D">
        <w:rPr>
          <w:bCs/>
          <w:sz w:val="22"/>
          <w:szCs w:val="22"/>
          <w:lang w:val="sk-SK"/>
        </w:rPr>
        <w:t>kože</w:t>
      </w:r>
      <w:r w:rsidRPr="007B658D">
        <w:rPr>
          <w:bCs/>
          <w:sz w:val="22"/>
          <w:szCs w:val="22"/>
          <w:lang w:val="sk-SK"/>
        </w:rPr>
        <w:t xml:space="preserve"> </w:t>
      </w:r>
      <w:r w:rsidR="008C2D5E" w:rsidRPr="007B658D">
        <w:rPr>
          <w:bCs/>
          <w:sz w:val="22"/>
          <w:szCs w:val="22"/>
          <w:lang w:val="sk-SK"/>
        </w:rPr>
        <w:t>so</w:t>
      </w:r>
      <w:r w:rsidRPr="007B658D">
        <w:rPr>
          <w:bCs/>
          <w:sz w:val="22"/>
          <w:szCs w:val="22"/>
          <w:lang w:val="sk-SK"/>
        </w:rPr>
        <w:t xml:space="preserve"> vznik</w:t>
      </w:r>
      <w:r w:rsidR="008C2D5E" w:rsidRPr="007B658D">
        <w:rPr>
          <w:bCs/>
          <w:sz w:val="22"/>
          <w:szCs w:val="22"/>
          <w:lang w:val="sk-SK"/>
        </w:rPr>
        <w:t>om</w:t>
      </w:r>
      <w:r w:rsidRPr="007B658D">
        <w:rPr>
          <w:bCs/>
          <w:sz w:val="22"/>
          <w:szCs w:val="22"/>
          <w:lang w:val="sk-SK"/>
        </w:rPr>
        <w:t xml:space="preserve"> šupín), </w:t>
      </w:r>
      <w:r w:rsidR="00032078" w:rsidRPr="007B658D">
        <w:rPr>
          <w:bCs/>
          <w:sz w:val="22"/>
          <w:szCs w:val="22"/>
          <w:lang w:val="sk-SK"/>
        </w:rPr>
        <w:t>povrchové poškodenia na koži a sliznici</w:t>
      </w:r>
      <w:r w:rsidRPr="007B658D">
        <w:rPr>
          <w:bCs/>
          <w:sz w:val="22"/>
          <w:szCs w:val="22"/>
          <w:lang w:val="sk-SK"/>
        </w:rPr>
        <w:t xml:space="preserve"> alebo žihľavk</w:t>
      </w:r>
      <w:r w:rsidR="00032078" w:rsidRPr="007B658D">
        <w:rPr>
          <w:bCs/>
          <w:sz w:val="22"/>
          <w:szCs w:val="22"/>
          <w:lang w:val="sk-SK"/>
        </w:rPr>
        <w:t>u</w:t>
      </w:r>
      <w:r w:rsidRPr="007B658D">
        <w:rPr>
          <w:bCs/>
          <w:sz w:val="22"/>
          <w:szCs w:val="22"/>
          <w:lang w:val="sk-SK"/>
        </w:rPr>
        <w:t>, prosím, ihneď vyhľadajte svojho lekára.</w:t>
      </w:r>
      <w:r w:rsidR="001F5EE4" w:rsidRPr="007B658D">
        <w:rPr>
          <w:bCs/>
          <w:sz w:val="22"/>
          <w:szCs w:val="22"/>
          <w:lang w:val="sk-SK"/>
        </w:rPr>
        <w:t xml:space="preserve"> </w:t>
      </w:r>
    </w:p>
    <w:p w14:paraId="1D98FF22" w14:textId="77777777" w:rsidR="00650879" w:rsidRPr="007B658D" w:rsidRDefault="00650879" w:rsidP="004246ED">
      <w:pPr>
        <w:rPr>
          <w:sz w:val="22"/>
          <w:szCs w:val="22"/>
          <w:lang w:val="sk-SK"/>
        </w:rPr>
      </w:pPr>
    </w:p>
    <w:p w14:paraId="118083F6" w14:textId="77777777" w:rsidR="00AE1FB0" w:rsidRPr="007B658D" w:rsidRDefault="00AE1FB0" w:rsidP="00AE1FB0">
      <w:pPr>
        <w:rPr>
          <w:b/>
          <w:bCs/>
          <w:sz w:val="22"/>
          <w:szCs w:val="22"/>
          <w:lang w:val="sk-SK"/>
        </w:rPr>
      </w:pPr>
      <w:r w:rsidRPr="007B658D">
        <w:rPr>
          <w:b/>
          <w:bCs/>
          <w:sz w:val="22"/>
          <w:szCs w:val="22"/>
          <w:lang w:val="sk-SK"/>
        </w:rPr>
        <w:t>Hlásenie vedľajších účinkov</w:t>
      </w:r>
    </w:p>
    <w:p w14:paraId="0A532839" w14:textId="77D1699F" w:rsidR="00AE1FB0" w:rsidRPr="007B658D" w:rsidRDefault="00AE1FB0" w:rsidP="00A13B37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Ak sa u vás vyskytne akýkoľvek vedľajší účinok, obráťte sa na svojho lekára alebo</w:t>
      </w:r>
      <w:r w:rsidR="004837CF" w:rsidRPr="007B658D">
        <w:rPr>
          <w:sz w:val="22"/>
          <w:szCs w:val="22"/>
          <w:lang w:val="sk-SK"/>
        </w:rPr>
        <w:t xml:space="preserve"> </w:t>
      </w:r>
      <w:r w:rsidRPr="007B658D">
        <w:rPr>
          <w:sz w:val="22"/>
          <w:szCs w:val="22"/>
          <w:lang w:val="sk-SK"/>
        </w:rPr>
        <w:t xml:space="preserve">lekárnika. </w:t>
      </w:r>
      <w:r w:rsidR="00A13B37" w:rsidRPr="007B658D">
        <w:rPr>
          <w:sz w:val="22"/>
          <w:szCs w:val="22"/>
          <w:lang w:val="sk-SK" w:eastAsia="sk-SK"/>
        </w:rPr>
        <w:t>To sa týka aj akýchkoľvek vedľajších účinkov, ktoré nie sú uvedené v tejto písomnej informácii. Vedľajšie účinky môžete hlásiť aj priamo na národné centrum hlásenia uvedené v </w:t>
      </w:r>
      <w:hyperlink r:id="rId10" w:history="1">
        <w:r w:rsidR="00A13B37" w:rsidRPr="007B658D">
          <w:rPr>
            <w:color w:val="0000FF"/>
            <w:sz w:val="22"/>
            <w:szCs w:val="22"/>
            <w:u w:val="single"/>
            <w:lang w:val="sk-SK" w:eastAsia="sk-SK"/>
          </w:rPr>
          <w:t>Prílohe V</w:t>
        </w:r>
      </w:hyperlink>
      <w:r w:rsidR="00A13B37" w:rsidRPr="007B658D">
        <w:rPr>
          <w:sz w:val="22"/>
          <w:szCs w:val="22"/>
          <w:lang w:val="sk-SK" w:eastAsia="sk-SK"/>
        </w:rPr>
        <w:t>. Hlásením vedľajších účinkov môžete prispieť k získaniu ďalších informácií o bezpečnosti tohto lieku</w:t>
      </w:r>
      <w:r w:rsidRPr="007B658D">
        <w:rPr>
          <w:sz w:val="22"/>
          <w:szCs w:val="22"/>
          <w:lang w:val="sk-SK"/>
        </w:rPr>
        <w:t>.</w:t>
      </w:r>
    </w:p>
    <w:p w14:paraId="333ABA7F" w14:textId="77777777" w:rsidR="00E71631" w:rsidRPr="007B658D" w:rsidRDefault="00E71631" w:rsidP="004246ED">
      <w:pPr>
        <w:rPr>
          <w:sz w:val="22"/>
          <w:szCs w:val="22"/>
          <w:lang w:val="sk-SK"/>
        </w:rPr>
      </w:pPr>
    </w:p>
    <w:p w14:paraId="6F115EEB" w14:textId="77777777" w:rsidR="00473ADE" w:rsidRPr="007B658D" w:rsidRDefault="00473ADE" w:rsidP="00604964">
      <w:pPr>
        <w:pStyle w:val="BodyText2"/>
        <w:tabs>
          <w:tab w:val="left" w:pos="5265"/>
        </w:tabs>
        <w:rPr>
          <w:rFonts w:ascii="Times New Roman" w:hAnsi="Times New Roman"/>
          <w:b/>
          <w:sz w:val="22"/>
          <w:szCs w:val="22"/>
          <w:lang w:val="sk-SK"/>
        </w:rPr>
      </w:pPr>
    </w:p>
    <w:p w14:paraId="087353D6" w14:textId="2874ED1B" w:rsidR="00DB01C7" w:rsidRPr="007B658D" w:rsidRDefault="00D70447" w:rsidP="00D70447">
      <w:pPr>
        <w:pStyle w:val="BodyText"/>
        <w:numPr>
          <w:ilvl w:val="0"/>
          <w:numId w:val="1"/>
        </w:numPr>
        <w:tabs>
          <w:tab w:val="num" w:pos="360"/>
        </w:tabs>
        <w:ind w:left="360"/>
        <w:jc w:val="lef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iCs/>
          <w:sz w:val="22"/>
          <w:szCs w:val="22"/>
          <w:lang w:val="sk-SK"/>
        </w:rPr>
        <w:t>Ako uchovávať Gynazol</w:t>
      </w:r>
      <w:r w:rsidR="00DB01C7" w:rsidRPr="007B658D">
        <w:rPr>
          <w:rFonts w:ascii="Times New Roman" w:hAnsi="Times New Roman"/>
          <w:b/>
          <w:iCs/>
          <w:sz w:val="22"/>
          <w:szCs w:val="22"/>
          <w:lang w:val="sk-SK"/>
        </w:rPr>
        <w:t xml:space="preserve"> </w:t>
      </w:r>
      <w:r w:rsidR="005378E5" w:rsidRPr="007B658D">
        <w:rPr>
          <w:rFonts w:ascii="Times New Roman" w:hAnsi="Times New Roman"/>
          <w:b/>
          <w:sz w:val="22"/>
          <w:szCs w:val="22"/>
          <w:lang w:val="sk-SK"/>
        </w:rPr>
        <w:t>2 % vaginálny krém</w:t>
      </w:r>
    </w:p>
    <w:p w14:paraId="4B63F2F6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546CA660" w14:textId="77777777" w:rsidR="001F5EE4" w:rsidRPr="007B658D" w:rsidRDefault="00D70447" w:rsidP="00D70447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Tento liek u</w:t>
      </w:r>
      <w:r w:rsidR="002B6D08" w:rsidRPr="007B658D">
        <w:rPr>
          <w:sz w:val="22"/>
          <w:szCs w:val="22"/>
          <w:lang w:val="sk-SK"/>
        </w:rPr>
        <w:t xml:space="preserve">chovávajte mimo </w:t>
      </w:r>
      <w:r w:rsidR="001B0A77" w:rsidRPr="007B658D">
        <w:rPr>
          <w:sz w:val="22"/>
          <w:szCs w:val="22"/>
          <w:lang w:val="sk-SK"/>
        </w:rPr>
        <w:t xml:space="preserve">dohľadu a </w:t>
      </w:r>
      <w:r w:rsidR="002B6D08" w:rsidRPr="007B658D">
        <w:rPr>
          <w:sz w:val="22"/>
          <w:szCs w:val="22"/>
          <w:lang w:val="sk-SK"/>
        </w:rPr>
        <w:t>dosahu detí.</w:t>
      </w:r>
    </w:p>
    <w:p w14:paraId="67379700" w14:textId="77777777" w:rsidR="001F5EE4" w:rsidRPr="007B658D" w:rsidRDefault="001F5EE4" w:rsidP="004246ED">
      <w:pPr>
        <w:rPr>
          <w:sz w:val="22"/>
          <w:szCs w:val="22"/>
          <w:lang w:val="sk-SK"/>
        </w:rPr>
      </w:pPr>
    </w:p>
    <w:p w14:paraId="5AA8CAF1" w14:textId="77777777" w:rsidR="002B6D08" w:rsidRPr="007B658D" w:rsidRDefault="002B6D08" w:rsidP="004246ED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Uchovávajte pri teplote </w:t>
      </w:r>
      <w:r w:rsidR="00277D23" w:rsidRPr="007B658D">
        <w:rPr>
          <w:sz w:val="22"/>
          <w:szCs w:val="22"/>
          <w:lang w:val="sk-SK"/>
        </w:rPr>
        <w:t>neprevyšujúcej</w:t>
      </w:r>
      <w:r w:rsidR="00277D23" w:rsidRPr="007B658D" w:rsidDel="00277D23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°C"/>
        </w:smartTagPr>
        <w:r w:rsidR="00277D23" w:rsidRPr="007B658D">
          <w:rPr>
            <w:sz w:val="22"/>
            <w:szCs w:val="22"/>
            <w:lang w:val="sk-SK"/>
          </w:rPr>
          <w:t>25</w:t>
        </w:r>
        <w:r w:rsidRPr="007B658D">
          <w:rPr>
            <w:sz w:val="22"/>
            <w:szCs w:val="22"/>
            <w:lang w:val="sk-SK"/>
          </w:rPr>
          <w:t>°C</w:t>
        </w:r>
      </w:smartTag>
      <w:r w:rsidRPr="007B658D">
        <w:rPr>
          <w:sz w:val="22"/>
          <w:szCs w:val="22"/>
          <w:lang w:val="sk-SK"/>
        </w:rPr>
        <w:t>.</w:t>
      </w:r>
    </w:p>
    <w:p w14:paraId="187E67A1" w14:textId="77777777" w:rsidR="006323F0" w:rsidRPr="007B658D" w:rsidRDefault="006323F0" w:rsidP="004246ED">
      <w:pPr>
        <w:rPr>
          <w:sz w:val="22"/>
          <w:szCs w:val="22"/>
          <w:lang w:val="sk-SK"/>
        </w:rPr>
      </w:pPr>
    </w:p>
    <w:p w14:paraId="445A4A6E" w14:textId="28B8DDFB" w:rsidR="006323F0" w:rsidRPr="007B658D" w:rsidRDefault="00537246" w:rsidP="006323F0">
      <w:pPr>
        <w:jc w:val="both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 xml:space="preserve">Nepoužívajte </w:t>
      </w:r>
      <w:r w:rsidR="00D70447" w:rsidRPr="007B658D">
        <w:rPr>
          <w:sz w:val="22"/>
          <w:szCs w:val="22"/>
          <w:lang w:val="sk-SK"/>
        </w:rPr>
        <w:t>tento liek</w:t>
      </w:r>
      <w:r w:rsidRPr="007B658D">
        <w:rPr>
          <w:sz w:val="22"/>
          <w:szCs w:val="22"/>
          <w:lang w:val="sk-SK"/>
        </w:rPr>
        <w:t xml:space="preserve"> po dátume </w:t>
      </w:r>
      <w:r w:rsidR="00583914" w:rsidRPr="007B658D">
        <w:rPr>
          <w:sz w:val="22"/>
          <w:szCs w:val="22"/>
          <w:lang w:val="sk-SK"/>
        </w:rPr>
        <w:t>exspirácie</w:t>
      </w:r>
      <w:r w:rsidRPr="007B658D">
        <w:rPr>
          <w:sz w:val="22"/>
          <w:szCs w:val="22"/>
          <w:lang w:val="sk-SK"/>
        </w:rPr>
        <w:t>, ktorý je uvedený na obale.</w:t>
      </w:r>
      <w:r w:rsidR="00071632" w:rsidRPr="007B658D">
        <w:rPr>
          <w:sz w:val="22"/>
          <w:szCs w:val="22"/>
          <w:lang w:val="sk-SK"/>
        </w:rPr>
        <w:t xml:space="preserve"> </w:t>
      </w:r>
      <w:r w:rsidRPr="007B658D">
        <w:rPr>
          <w:sz w:val="22"/>
          <w:szCs w:val="22"/>
          <w:lang w:val="sk-SK"/>
        </w:rPr>
        <w:t xml:space="preserve">Dátum </w:t>
      </w:r>
      <w:r w:rsidR="00583914" w:rsidRPr="007B658D">
        <w:rPr>
          <w:sz w:val="22"/>
          <w:szCs w:val="22"/>
          <w:lang w:val="sk-SK"/>
        </w:rPr>
        <w:t>exspirácie</w:t>
      </w:r>
      <w:r w:rsidRPr="007B658D">
        <w:rPr>
          <w:sz w:val="22"/>
          <w:szCs w:val="22"/>
          <w:lang w:val="sk-SK"/>
        </w:rPr>
        <w:t xml:space="preserve"> sa vzťahuje na posledný deň v mesiaci.</w:t>
      </w:r>
      <w:r w:rsidR="006323F0" w:rsidRPr="007B658D">
        <w:rPr>
          <w:sz w:val="22"/>
          <w:szCs w:val="22"/>
          <w:lang w:val="sk-SK"/>
        </w:rPr>
        <w:t xml:space="preserve"> </w:t>
      </w:r>
    </w:p>
    <w:p w14:paraId="56E6279D" w14:textId="77777777" w:rsidR="001F5EE4" w:rsidRPr="007B658D" w:rsidRDefault="001F5EE4" w:rsidP="004246ED">
      <w:pPr>
        <w:rPr>
          <w:iCs/>
          <w:sz w:val="22"/>
          <w:szCs w:val="22"/>
          <w:lang w:val="sk-SK"/>
        </w:rPr>
      </w:pPr>
    </w:p>
    <w:p w14:paraId="568AA114" w14:textId="5728B05D" w:rsidR="006323F0" w:rsidRPr="007B658D" w:rsidRDefault="00D70447" w:rsidP="00D7044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="00537246" w:rsidRPr="007B658D">
        <w:rPr>
          <w:sz w:val="22"/>
          <w:szCs w:val="22"/>
          <w:lang w:val="sk-SK"/>
        </w:rPr>
        <w:t>.</w:t>
      </w:r>
      <w:r w:rsidR="006323F0" w:rsidRPr="007B658D">
        <w:rPr>
          <w:sz w:val="22"/>
          <w:szCs w:val="22"/>
          <w:lang w:val="sk-SK"/>
        </w:rPr>
        <w:t xml:space="preserve"> </w:t>
      </w:r>
    </w:p>
    <w:p w14:paraId="1F525D73" w14:textId="77777777" w:rsidR="00DB01C7" w:rsidRPr="007B658D" w:rsidRDefault="00DB01C7" w:rsidP="004246ED">
      <w:pPr>
        <w:rPr>
          <w:iCs/>
          <w:sz w:val="22"/>
          <w:szCs w:val="22"/>
          <w:lang w:val="sk-SK"/>
        </w:rPr>
      </w:pPr>
      <w:bookmarkStart w:id="0" w:name="_GoBack"/>
      <w:bookmarkEnd w:id="0"/>
    </w:p>
    <w:p w14:paraId="35D7CECF" w14:textId="77777777" w:rsidR="001438AE" w:rsidRPr="007B658D" w:rsidRDefault="001438AE" w:rsidP="004246ED">
      <w:pPr>
        <w:rPr>
          <w:iCs/>
          <w:sz w:val="22"/>
          <w:szCs w:val="22"/>
          <w:lang w:val="sk-SK"/>
        </w:rPr>
      </w:pPr>
    </w:p>
    <w:p w14:paraId="3325A05C" w14:textId="584BA97A" w:rsidR="00DB01C7" w:rsidRPr="007B658D" w:rsidRDefault="00ED7491" w:rsidP="00D70447">
      <w:pPr>
        <w:pStyle w:val="BodyText"/>
        <w:numPr>
          <w:ilvl w:val="0"/>
          <w:numId w:val="1"/>
        </w:numPr>
        <w:tabs>
          <w:tab w:val="num" w:pos="360"/>
        </w:tabs>
        <w:ind w:left="360"/>
        <w:jc w:val="lef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iCs/>
          <w:sz w:val="22"/>
          <w:szCs w:val="22"/>
          <w:lang w:val="sk-SK"/>
        </w:rPr>
        <w:t>Obsah balenia a</w:t>
      </w:r>
      <w:r w:rsidR="00D70447" w:rsidRPr="007B658D">
        <w:rPr>
          <w:rFonts w:ascii="Times New Roman" w:hAnsi="Times New Roman"/>
          <w:b/>
          <w:iCs/>
          <w:sz w:val="22"/>
          <w:szCs w:val="22"/>
          <w:lang w:val="sk-SK"/>
        </w:rPr>
        <w:t> ďalšie informácie</w:t>
      </w:r>
    </w:p>
    <w:p w14:paraId="4585B600" w14:textId="77777777" w:rsidR="00DB01C7" w:rsidRPr="007B658D" w:rsidRDefault="00DB01C7" w:rsidP="004246ED">
      <w:pPr>
        <w:rPr>
          <w:iCs/>
          <w:sz w:val="22"/>
          <w:szCs w:val="22"/>
          <w:lang w:val="sk-SK"/>
        </w:rPr>
      </w:pPr>
    </w:p>
    <w:p w14:paraId="35A3E9E7" w14:textId="44BD9AF8" w:rsidR="00C52F71" w:rsidRPr="007B658D" w:rsidRDefault="005B2330" w:rsidP="009A3226">
      <w:pPr>
        <w:rPr>
          <w:b/>
          <w:sz w:val="22"/>
          <w:szCs w:val="22"/>
          <w:lang w:val="sk-SK"/>
        </w:rPr>
      </w:pPr>
      <w:r w:rsidRPr="007B658D">
        <w:rPr>
          <w:b/>
          <w:sz w:val="22"/>
          <w:szCs w:val="22"/>
          <w:lang w:val="sk-SK"/>
        </w:rPr>
        <w:t>Čo</w:t>
      </w:r>
      <w:r w:rsidR="00C52F71" w:rsidRPr="007B658D">
        <w:rPr>
          <w:b/>
          <w:sz w:val="22"/>
          <w:szCs w:val="22"/>
          <w:lang w:val="sk-SK"/>
        </w:rPr>
        <w:t xml:space="preserve"> Gynazol </w:t>
      </w:r>
      <w:r w:rsidRPr="007B658D">
        <w:rPr>
          <w:b/>
          <w:sz w:val="22"/>
          <w:szCs w:val="22"/>
          <w:lang w:val="sk-SK"/>
        </w:rPr>
        <w:t>obsahuje</w:t>
      </w:r>
    </w:p>
    <w:p w14:paraId="6C511CD4" w14:textId="77777777" w:rsidR="00C52F71" w:rsidRPr="007B658D" w:rsidRDefault="00C52F71" w:rsidP="009A3226">
      <w:pPr>
        <w:rPr>
          <w:sz w:val="22"/>
          <w:szCs w:val="22"/>
          <w:lang w:val="sk-SK"/>
        </w:rPr>
      </w:pPr>
    </w:p>
    <w:p w14:paraId="7ECBF004" w14:textId="0442DF54" w:rsidR="00672B77" w:rsidRPr="007B658D" w:rsidRDefault="00E54218" w:rsidP="007C6796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Liečiv</w:t>
      </w:r>
      <w:r w:rsidR="00D70447" w:rsidRPr="007B658D">
        <w:rPr>
          <w:sz w:val="22"/>
          <w:szCs w:val="22"/>
          <w:lang w:val="sk-SK"/>
        </w:rPr>
        <w:t>o</w:t>
      </w:r>
      <w:r w:rsidRPr="007B658D">
        <w:rPr>
          <w:sz w:val="22"/>
          <w:szCs w:val="22"/>
          <w:lang w:val="sk-SK"/>
        </w:rPr>
        <w:t xml:space="preserve"> je butokonazolnitrát</w:t>
      </w:r>
      <w:r w:rsidR="00D70447" w:rsidRPr="007B658D">
        <w:rPr>
          <w:sz w:val="22"/>
          <w:szCs w:val="22"/>
          <w:lang w:val="sk-SK"/>
        </w:rPr>
        <w:t xml:space="preserve"> (20 mg v 1 g krému)</w:t>
      </w:r>
      <w:r w:rsidRPr="007B658D">
        <w:rPr>
          <w:sz w:val="22"/>
          <w:szCs w:val="22"/>
          <w:lang w:val="sk-SK"/>
        </w:rPr>
        <w:t>.</w:t>
      </w:r>
      <w:r w:rsidRPr="007B658D" w:rsidDel="00E54218">
        <w:rPr>
          <w:sz w:val="22"/>
          <w:szCs w:val="22"/>
          <w:lang w:val="sk-SK"/>
        </w:rPr>
        <w:t xml:space="preserve"> </w:t>
      </w:r>
      <w:r w:rsidR="00D70447" w:rsidRPr="007B658D">
        <w:rPr>
          <w:sz w:val="22"/>
          <w:szCs w:val="22"/>
          <w:lang w:val="sk-SK"/>
        </w:rPr>
        <w:t xml:space="preserve">Každý vopred naplnený aplikátor obsahuje približne </w:t>
      </w:r>
      <w:smartTag w:uri="urn:schemas-microsoft-com:office:smarttags" w:element="metricconverter">
        <w:smartTagPr>
          <w:attr w:name="ProductID" w:val="5 g"/>
        </w:smartTagPr>
        <w:r w:rsidR="00D70447" w:rsidRPr="007B658D">
          <w:rPr>
            <w:sz w:val="22"/>
            <w:szCs w:val="22"/>
            <w:lang w:val="sk-SK"/>
          </w:rPr>
          <w:t>5 g</w:t>
        </w:r>
      </w:smartTag>
      <w:r w:rsidR="00D70447" w:rsidRPr="007B658D">
        <w:rPr>
          <w:sz w:val="22"/>
          <w:szCs w:val="22"/>
          <w:lang w:val="sk-SK"/>
        </w:rPr>
        <w:t xml:space="preserve"> vaginálneho krému</w:t>
      </w:r>
      <w:r w:rsidR="004E5052" w:rsidRPr="007B658D">
        <w:rPr>
          <w:sz w:val="22"/>
          <w:szCs w:val="22"/>
          <w:lang w:val="sk-SK"/>
        </w:rPr>
        <w:t>, čo zodpovedá</w:t>
      </w:r>
      <w:r w:rsidR="00D70447" w:rsidRPr="007B658D">
        <w:rPr>
          <w:sz w:val="22"/>
          <w:szCs w:val="22"/>
          <w:lang w:val="sk-SK"/>
        </w:rPr>
        <w:t xml:space="preserve"> 100 mg butokonazolnitrát</w:t>
      </w:r>
      <w:r w:rsidR="004E5052" w:rsidRPr="007B658D">
        <w:rPr>
          <w:sz w:val="22"/>
          <w:szCs w:val="22"/>
          <w:lang w:val="sk-SK"/>
        </w:rPr>
        <w:t>u.</w:t>
      </w:r>
    </w:p>
    <w:p w14:paraId="70C3C528" w14:textId="77777777" w:rsidR="009A3226" w:rsidRPr="007B658D" w:rsidRDefault="009A3226" w:rsidP="00D70447">
      <w:pPr>
        <w:ind w:left="360"/>
        <w:rPr>
          <w:sz w:val="22"/>
          <w:szCs w:val="22"/>
          <w:lang w:val="sk-SK"/>
        </w:rPr>
      </w:pPr>
    </w:p>
    <w:p w14:paraId="216F8B8A" w14:textId="2512B410" w:rsidR="009A3226" w:rsidRPr="007B658D" w:rsidRDefault="004E5052" w:rsidP="007B658D">
      <w:pPr>
        <w:pStyle w:val="BodyTextIndent"/>
        <w:spacing w:line="240" w:lineRule="auto"/>
        <w:ind w:left="0"/>
        <w:jc w:val="left"/>
        <w:rPr>
          <w:sz w:val="22"/>
          <w:szCs w:val="22"/>
          <w:lang w:val="sk-SK"/>
        </w:rPr>
      </w:pPr>
      <w:r w:rsidRPr="007B658D">
        <w:rPr>
          <w:rFonts w:ascii="Times New Roman" w:hAnsi="Times New Roman"/>
          <w:sz w:val="22"/>
          <w:szCs w:val="22"/>
          <w:lang w:val="sk-SK"/>
        </w:rPr>
        <w:t>Ďalšie zložky sú</w:t>
      </w:r>
      <w:r w:rsidR="009A3226" w:rsidRPr="007B658D">
        <w:rPr>
          <w:rFonts w:ascii="Times New Roman" w:hAnsi="Times New Roman"/>
          <w:sz w:val="22"/>
          <w:szCs w:val="22"/>
          <w:lang w:val="sk-SK"/>
        </w:rPr>
        <w:t>:</w:t>
      </w:r>
      <w:r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roztok sorbitolu</w:t>
      </w:r>
      <w:r w:rsidR="00AE1FB0" w:rsidRPr="007B658D">
        <w:rPr>
          <w:rFonts w:ascii="Times New Roman" w:hAnsi="Times New Roman"/>
          <w:sz w:val="22"/>
          <w:szCs w:val="22"/>
          <w:lang w:val="sk-SK"/>
        </w:rPr>
        <w:t xml:space="preserve"> 70</w:t>
      </w:r>
      <w:r w:rsidR="00E40456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1FB0" w:rsidRPr="007B658D">
        <w:rPr>
          <w:rFonts w:ascii="Times New Roman" w:hAnsi="Times New Roman"/>
          <w:sz w:val="22"/>
          <w:szCs w:val="22"/>
          <w:lang w:val="sk-SK"/>
        </w:rPr>
        <w:t>%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1632" w:rsidRPr="007B658D">
        <w:rPr>
          <w:rFonts w:ascii="Times New Roman" w:hAnsi="Times New Roman"/>
          <w:sz w:val="22"/>
          <w:szCs w:val="22"/>
          <w:lang w:val="sk-SK"/>
        </w:rPr>
        <w:t>t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ekutý parafín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1632" w:rsidRPr="007B658D">
        <w:rPr>
          <w:rFonts w:ascii="Times New Roman" w:hAnsi="Times New Roman"/>
          <w:sz w:val="22"/>
          <w:szCs w:val="22"/>
          <w:lang w:val="sk-SK"/>
        </w:rPr>
        <w:t>g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lycerol</w:t>
      </w:r>
      <w:r w:rsidR="005167ED" w:rsidRPr="007B658D">
        <w:rPr>
          <w:rFonts w:ascii="Times New Roman" w:hAnsi="Times New Roman"/>
          <w:sz w:val="22"/>
          <w:szCs w:val="22"/>
          <w:lang w:val="sk-SK"/>
        </w:rPr>
        <w:t>-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monoizostearát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9A3226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triglycerol</w:t>
      </w:r>
      <w:r w:rsidR="005167ED" w:rsidRPr="007B658D">
        <w:rPr>
          <w:rFonts w:ascii="Times New Roman" w:hAnsi="Times New Roman"/>
          <w:sz w:val="22"/>
          <w:szCs w:val="22"/>
          <w:lang w:val="sk-SK"/>
        </w:rPr>
        <w:t>-monooleát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1632" w:rsidRPr="007B658D">
        <w:rPr>
          <w:rFonts w:ascii="Times New Roman" w:hAnsi="Times New Roman"/>
          <w:sz w:val="22"/>
          <w:szCs w:val="22"/>
          <w:lang w:val="sk-SK"/>
        </w:rPr>
        <w:t>m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ikrokryštalický vosk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 xml:space="preserve"> zrážaný oxid kremičitý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53C57" w:rsidRPr="007B658D">
        <w:rPr>
          <w:rFonts w:ascii="Times New Roman" w:hAnsi="Times New Roman"/>
          <w:sz w:val="22"/>
          <w:szCs w:val="22"/>
          <w:lang w:val="sk-SK"/>
        </w:rPr>
        <w:t>edetát disodný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 xml:space="preserve"> metyl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-</w:t>
      </w:r>
      <w:r w:rsidR="00672B77" w:rsidRPr="007B658D">
        <w:rPr>
          <w:rFonts w:ascii="Times New Roman" w:hAnsi="Times New Roman"/>
          <w:i/>
          <w:sz w:val="22"/>
          <w:szCs w:val="22"/>
          <w:lang w:val="sk-SK"/>
        </w:rPr>
        <w:t>para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-hydroxybenzoát,</w:t>
      </w:r>
      <w:r w:rsidR="009A3226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1632" w:rsidRPr="007B658D">
        <w:rPr>
          <w:rFonts w:ascii="Times New Roman" w:hAnsi="Times New Roman"/>
          <w:sz w:val="22"/>
          <w:szCs w:val="22"/>
          <w:lang w:val="sk-SK"/>
        </w:rPr>
        <w:t>p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ropyl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-</w:t>
      </w:r>
      <w:r w:rsidR="00672B77" w:rsidRPr="006F7118">
        <w:rPr>
          <w:rFonts w:ascii="Times New Roman" w:hAnsi="Times New Roman"/>
          <w:i/>
          <w:sz w:val="22"/>
          <w:szCs w:val="22"/>
          <w:lang w:val="sk-SK"/>
        </w:rPr>
        <w:t>para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-hydroxybenzoát,</w:t>
      </w:r>
      <w:r w:rsidR="009A3226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1632" w:rsidRPr="007B658D">
        <w:rPr>
          <w:rFonts w:ascii="Times New Roman" w:hAnsi="Times New Roman"/>
          <w:sz w:val="22"/>
          <w:szCs w:val="22"/>
          <w:lang w:val="sk-SK"/>
        </w:rPr>
        <w:t>p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ropylénglykol</w:t>
      </w:r>
      <w:r w:rsidR="002F19BE" w:rsidRPr="007B658D">
        <w:rPr>
          <w:rFonts w:ascii="Times New Roman" w:hAnsi="Times New Roman"/>
          <w:sz w:val="22"/>
          <w:szCs w:val="22"/>
          <w:lang w:val="sk-SK"/>
        </w:rPr>
        <w:t>,</w:t>
      </w:r>
      <w:r w:rsidR="009A3226" w:rsidRPr="007B658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71632" w:rsidRPr="007B658D">
        <w:rPr>
          <w:rFonts w:ascii="Times New Roman" w:hAnsi="Times New Roman"/>
          <w:sz w:val="22"/>
          <w:szCs w:val="22"/>
          <w:lang w:val="sk-SK"/>
        </w:rPr>
        <w:t>č</w:t>
      </w:r>
      <w:r w:rsidR="00672B77" w:rsidRPr="007B658D">
        <w:rPr>
          <w:rFonts w:ascii="Times New Roman" w:hAnsi="Times New Roman"/>
          <w:sz w:val="22"/>
          <w:szCs w:val="22"/>
          <w:lang w:val="sk-SK"/>
        </w:rPr>
        <w:t>istená voda</w:t>
      </w:r>
      <w:r w:rsidR="009A3226" w:rsidRPr="007B658D">
        <w:rPr>
          <w:rFonts w:ascii="Times New Roman" w:hAnsi="Times New Roman"/>
          <w:sz w:val="22"/>
          <w:szCs w:val="22"/>
          <w:lang w:val="sk-SK"/>
        </w:rPr>
        <w:t>.</w:t>
      </w:r>
    </w:p>
    <w:p w14:paraId="4F48F849" w14:textId="77777777" w:rsidR="001F4F02" w:rsidRPr="007B658D" w:rsidRDefault="001F4F02" w:rsidP="001F4F02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D69E97A" w14:textId="66F6ADDC" w:rsidR="00C52F71" w:rsidRPr="007B658D" w:rsidRDefault="00672B77" w:rsidP="001F4F02">
      <w:pPr>
        <w:pStyle w:val="BodyTex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sz w:val="22"/>
          <w:szCs w:val="22"/>
          <w:lang w:val="sk-SK"/>
        </w:rPr>
        <w:t>Ako vyzerá Gynazol a obsah balenia</w:t>
      </w:r>
    </w:p>
    <w:p w14:paraId="232EC8CF" w14:textId="77777777" w:rsidR="00C52F71" w:rsidRPr="007B658D" w:rsidRDefault="00C52F71" w:rsidP="001F4F02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4DA7EB8" w14:textId="77777777" w:rsidR="00C52F71" w:rsidRPr="007B658D" w:rsidRDefault="00480052" w:rsidP="00C52F71">
      <w:pPr>
        <w:tabs>
          <w:tab w:val="left" w:pos="0"/>
        </w:tabs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Biely až sivobiely jemný homogénny krém bez známok oddeľovania fáz.</w:t>
      </w:r>
    </w:p>
    <w:p w14:paraId="5D3C4AA9" w14:textId="77777777" w:rsidR="00C52F71" w:rsidRPr="007B658D" w:rsidRDefault="00C52F71" w:rsidP="00C52F71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D090BDC" w14:textId="2078B7CD" w:rsidR="00C52F71" w:rsidRPr="007B658D" w:rsidRDefault="00583914" w:rsidP="00C52F71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Gynazol</w:t>
      </w:r>
      <w:r w:rsidR="00480052" w:rsidRPr="007B658D">
        <w:rPr>
          <w:sz w:val="22"/>
          <w:szCs w:val="22"/>
          <w:lang w:val="sk-SK"/>
        </w:rPr>
        <w:t xml:space="preserve"> je naplnený v prirodzene sfarbených polypropylénových aplikátoroch. Každý </w:t>
      </w:r>
      <w:r w:rsidR="004E5052" w:rsidRPr="007B658D">
        <w:rPr>
          <w:sz w:val="22"/>
          <w:szCs w:val="22"/>
          <w:lang w:val="sk-SK"/>
        </w:rPr>
        <w:t xml:space="preserve">vopred </w:t>
      </w:r>
      <w:r w:rsidR="00480052" w:rsidRPr="007B658D">
        <w:rPr>
          <w:sz w:val="22"/>
          <w:szCs w:val="22"/>
          <w:lang w:val="sk-SK"/>
        </w:rPr>
        <w:t xml:space="preserve">naplnený aplikátor je umiestnený v polystyrénovej miske, a potom zabalený do laminátového vrecka. Vrecko je zabalené do </w:t>
      </w:r>
      <w:r w:rsidR="008E6FF1" w:rsidRPr="007B658D">
        <w:rPr>
          <w:sz w:val="22"/>
          <w:szCs w:val="22"/>
          <w:lang w:val="sk-SK"/>
        </w:rPr>
        <w:t>škatuľky</w:t>
      </w:r>
      <w:r w:rsidR="00480052" w:rsidRPr="007B658D">
        <w:rPr>
          <w:sz w:val="22"/>
          <w:szCs w:val="22"/>
          <w:lang w:val="sk-SK"/>
        </w:rPr>
        <w:t>.</w:t>
      </w:r>
    </w:p>
    <w:p w14:paraId="0F18E84B" w14:textId="77777777" w:rsidR="00C52F71" w:rsidRPr="007B658D" w:rsidRDefault="00C52F71" w:rsidP="00C52F71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99431FA" w14:textId="77777777" w:rsidR="00C52F71" w:rsidRPr="007B658D" w:rsidRDefault="00076BD1" w:rsidP="001F4F02">
      <w:pPr>
        <w:pStyle w:val="BodyText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B658D">
        <w:rPr>
          <w:rFonts w:ascii="Times New Roman" w:hAnsi="Times New Roman"/>
          <w:b/>
          <w:bCs/>
          <w:sz w:val="22"/>
          <w:szCs w:val="22"/>
          <w:lang w:val="sk-SK"/>
        </w:rPr>
        <w:t>Držiteľ rozhodnutia o registrácii a výrobca</w:t>
      </w:r>
    </w:p>
    <w:p w14:paraId="554E2E84" w14:textId="77777777" w:rsidR="00C52F71" w:rsidRPr="007B658D" w:rsidRDefault="00C52F71" w:rsidP="001F4F02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35B70F8" w14:textId="77777777" w:rsidR="00C52F71" w:rsidRPr="007B658D" w:rsidRDefault="00C52F71" w:rsidP="00C52F71">
      <w:pPr>
        <w:rPr>
          <w:sz w:val="22"/>
          <w:szCs w:val="22"/>
          <w:lang w:val="sk-SK"/>
        </w:rPr>
      </w:pPr>
      <w:smartTag w:uri="urn:schemas-microsoft-com:office:smarttags" w:element="PersonName">
        <w:smartTagPr>
          <w:attr w:name="ProductID" w:val="Gedeon Richter"/>
        </w:smartTagPr>
        <w:r w:rsidRPr="007B658D">
          <w:rPr>
            <w:sz w:val="22"/>
            <w:szCs w:val="22"/>
            <w:lang w:val="sk-SK"/>
          </w:rPr>
          <w:t>Gedeon Richter</w:t>
        </w:r>
      </w:smartTag>
      <w:r w:rsidRPr="007B658D">
        <w:rPr>
          <w:sz w:val="22"/>
          <w:szCs w:val="22"/>
          <w:lang w:val="sk-SK"/>
        </w:rPr>
        <w:t xml:space="preserve"> Plc.</w:t>
      </w:r>
    </w:p>
    <w:p w14:paraId="5609ACF7" w14:textId="77777777" w:rsidR="00C52F71" w:rsidRPr="007B658D" w:rsidRDefault="00C52F71" w:rsidP="00C52F71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H-1103 Budape</w:t>
      </w:r>
      <w:r w:rsidR="00076BD1" w:rsidRPr="007B658D">
        <w:rPr>
          <w:sz w:val="22"/>
          <w:szCs w:val="22"/>
          <w:lang w:val="sk-SK"/>
        </w:rPr>
        <w:t>šť</w:t>
      </w:r>
    </w:p>
    <w:p w14:paraId="4C3D5586" w14:textId="77777777" w:rsidR="00C52F71" w:rsidRPr="007B658D" w:rsidRDefault="00C52F71" w:rsidP="00C52F71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Gyömrői út 19-21.</w:t>
      </w:r>
    </w:p>
    <w:p w14:paraId="6806CEB1" w14:textId="77777777" w:rsidR="00C52F71" w:rsidRPr="007B658D" w:rsidRDefault="00076BD1" w:rsidP="00C52F71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Maďarsko</w:t>
      </w:r>
    </w:p>
    <w:p w14:paraId="68345469" w14:textId="77777777" w:rsidR="00C52F71" w:rsidRPr="007B658D" w:rsidRDefault="00C52F71" w:rsidP="001F4F02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A972081" w14:textId="77777777" w:rsidR="00697463" w:rsidRPr="007B658D" w:rsidRDefault="00697463" w:rsidP="001F4F02">
      <w:pPr>
        <w:pStyle w:val="BodyText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27BA46B" w14:textId="71D11276" w:rsidR="00E617BC" w:rsidRPr="007B658D" w:rsidRDefault="00C52F71" w:rsidP="004246ED">
      <w:pPr>
        <w:rPr>
          <w:sz w:val="22"/>
          <w:szCs w:val="22"/>
          <w:lang w:val="sk-SK"/>
        </w:rPr>
      </w:pPr>
      <w:r w:rsidRPr="007B658D">
        <w:rPr>
          <w:sz w:val="22"/>
          <w:szCs w:val="22"/>
          <w:lang w:val="sk-SK"/>
        </w:rPr>
        <w:t>T</w:t>
      </w:r>
      <w:r w:rsidR="00076BD1" w:rsidRPr="007B658D">
        <w:rPr>
          <w:sz w:val="22"/>
          <w:szCs w:val="22"/>
          <w:lang w:val="sk-SK"/>
        </w:rPr>
        <w:t xml:space="preserve">áto písomná informácia bola naposledy </w:t>
      </w:r>
      <w:r w:rsidR="004E5052" w:rsidRPr="007B658D">
        <w:rPr>
          <w:sz w:val="22"/>
          <w:szCs w:val="22"/>
          <w:lang w:val="sk-SK"/>
        </w:rPr>
        <w:t>aktualizovaná v</w:t>
      </w:r>
      <w:r w:rsidR="006E6617" w:rsidRPr="007B658D">
        <w:rPr>
          <w:sz w:val="22"/>
          <w:szCs w:val="22"/>
          <w:lang w:val="sk-SK"/>
        </w:rPr>
        <w:t> júli 2019</w:t>
      </w:r>
      <w:r w:rsidR="00AE1FB0" w:rsidRPr="007B658D">
        <w:rPr>
          <w:sz w:val="22"/>
          <w:szCs w:val="22"/>
          <w:lang w:val="sk-SK"/>
        </w:rPr>
        <w:t>.</w:t>
      </w:r>
    </w:p>
    <w:p w14:paraId="6C5F6F24" w14:textId="77777777" w:rsidR="00E617BC" w:rsidRPr="007B658D" w:rsidRDefault="00E617BC" w:rsidP="004246ED">
      <w:pPr>
        <w:rPr>
          <w:sz w:val="22"/>
          <w:szCs w:val="22"/>
          <w:lang w:val="sk-SK"/>
        </w:rPr>
      </w:pPr>
    </w:p>
    <w:p w14:paraId="2437A2DA" w14:textId="77777777" w:rsidR="00E617BC" w:rsidRPr="009A7A16" w:rsidRDefault="00E617BC" w:rsidP="004246ED">
      <w:pPr>
        <w:rPr>
          <w:sz w:val="22"/>
          <w:szCs w:val="22"/>
          <w:lang w:val="sk-SK"/>
        </w:rPr>
      </w:pPr>
      <w:r w:rsidRPr="007B658D">
        <w:rPr>
          <w:lang w:val="sk-SK"/>
        </w:rPr>
        <w:object w:dxaOrig="2550" w:dyaOrig="8834" w14:anchorId="62226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5pt;height:595pt" o:ole="">
            <v:imagedata r:id="rId11" o:title=""/>
          </v:shape>
          <o:OLEObject Type="Embed" ProgID="PBrush" ShapeID="_x0000_i1025" DrawAspect="Content" ObjectID="_1624875184" r:id="rId12"/>
        </w:object>
      </w:r>
    </w:p>
    <w:sectPr w:rsidR="00E617BC" w:rsidRPr="009A7A16" w:rsidSect="008F4E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440" w:right="1440" w:bottom="1440" w:left="1440" w:header="708" w:footer="708" w:gutter="0"/>
      <w:pgNumType w:start="1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96DDF9" w15:done="0"/>
  <w15:commentEx w15:paraId="3D5CA04B" w15:done="0"/>
  <w15:commentEx w15:paraId="18051D92" w15:done="0"/>
  <w15:commentEx w15:paraId="279086D0" w15:done="0"/>
  <w15:commentEx w15:paraId="51AF3B67" w15:done="0"/>
  <w15:commentEx w15:paraId="60752F71" w15:done="0"/>
  <w15:commentEx w15:paraId="641B1B61" w15:done="0"/>
  <w15:commentEx w15:paraId="3965884D" w15:done="0"/>
  <w15:commentEx w15:paraId="650327E3" w15:done="0"/>
  <w15:commentEx w15:paraId="35A8EB16" w15:done="0"/>
  <w15:commentEx w15:paraId="695DDC3D" w15:paraIdParent="35A8EB16" w15:done="0"/>
  <w15:commentEx w15:paraId="5BF13FD2" w15:done="0"/>
  <w15:commentEx w15:paraId="59D9574B" w15:done="0"/>
  <w15:commentEx w15:paraId="3A8E382D" w15:done="0"/>
  <w15:commentEx w15:paraId="0C0F3091" w15:done="0"/>
  <w15:commentEx w15:paraId="3BF7D277" w15:done="0"/>
  <w15:commentEx w15:paraId="0272B065" w15:done="0"/>
  <w15:commentEx w15:paraId="25A2166A" w15:done="0"/>
  <w15:commentEx w15:paraId="4AA848D4" w15:done="0"/>
  <w15:commentEx w15:paraId="13372ABC" w15:done="0"/>
  <w15:commentEx w15:paraId="76ED3B46" w15:done="0"/>
  <w15:commentEx w15:paraId="08207AC9" w15:done="0"/>
  <w15:commentEx w15:paraId="70663512" w15:done="0"/>
  <w15:commentEx w15:paraId="7FB2D6C9" w15:done="0"/>
  <w15:commentEx w15:paraId="360661B7" w15:done="0"/>
  <w15:commentEx w15:paraId="77A818B4" w15:done="0"/>
  <w15:commentEx w15:paraId="1C3F0EFD" w15:done="0"/>
  <w15:commentEx w15:paraId="68AE8FFE" w15:done="0"/>
  <w15:commentEx w15:paraId="507562D0" w15:done="0"/>
  <w15:commentEx w15:paraId="101EFAD0" w15:done="0"/>
  <w15:commentEx w15:paraId="01DAF0D9" w15:done="0"/>
  <w15:commentEx w15:paraId="125644E9" w15:done="0"/>
  <w15:commentEx w15:paraId="3353992C" w15:done="0"/>
  <w15:commentEx w15:paraId="3A8DAE90" w15:done="0"/>
  <w15:commentEx w15:paraId="4A074E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99723" w14:textId="77777777" w:rsidR="00142E6D" w:rsidRDefault="00142E6D">
      <w:r>
        <w:separator/>
      </w:r>
    </w:p>
  </w:endnote>
  <w:endnote w:type="continuationSeparator" w:id="0">
    <w:p w14:paraId="1FC4C0B4" w14:textId="77777777" w:rsidR="00142E6D" w:rsidRDefault="00142E6D">
      <w:r>
        <w:continuationSeparator/>
      </w:r>
    </w:p>
  </w:endnote>
  <w:endnote w:type="continuationNotice" w:id="1">
    <w:p w14:paraId="53D25ED9" w14:textId="77777777" w:rsidR="00142E6D" w:rsidRDefault="00142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E1E02" w14:textId="77777777" w:rsidR="000D2E65" w:rsidRDefault="000D2E65" w:rsidP="00B65A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21375" w14:textId="77777777" w:rsidR="000D2E65" w:rsidRDefault="000D2E65" w:rsidP="001F5E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85AA" w14:textId="77777777" w:rsidR="000D2E65" w:rsidRPr="0093774F" w:rsidRDefault="000D2E65" w:rsidP="00B65AC9">
    <w:pPr>
      <w:pStyle w:val="Footer"/>
      <w:framePr w:wrap="around" w:vAnchor="text" w:hAnchor="margin" w:xAlign="center" w:y="1"/>
      <w:rPr>
        <w:rStyle w:val="PageNumber"/>
        <w:rFonts w:ascii="Arial" w:hAnsi="Arial"/>
        <w:sz w:val="22"/>
        <w:szCs w:val="22"/>
      </w:rPr>
    </w:pPr>
  </w:p>
  <w:p w14:paraId="56A89516" w14:textId="77777777" w:rsidR="000D2E65" w:rsidRDefault="000D2E65" w:rsidP="001F5EE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6D6AC" w14:textId="77777777" w:rsidR="00023AAD" w:rsidRDefault="00023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34C34" w14:textId="77777777" w:rsidR="00142E6D" w:rsidRDefault="00142E6D">
      <w:r>
        <w:separator/>
      </w:r>
    </w:p>
  </w:footnote>
  <w:footnote w:type="continuationSeparator" w:id="0">
    <w:p w14:paraId="7C7A1691" w14:textId="77777777" w:rsidR="00142E6D" w:rsidRDefault="00142E6D">
      <w:r>
        <w:continuationSeparator/>
      </w:r>
    </w:p>
  </w:footnote>
  <w:footnote w:type="continuationNotice" w:id="1">
    <w:p w14:paraId="673F18F3" w14:textId="77777777" w:rsidR="00142E6D" w:rsidRDefault="00142E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F58E5" w14:textId="77777777" w:rsidR="000D2E65" w:rsidRDefault="000D2E65" w:rsidP="001F5E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B1F88C" w14:textId="77777777" w:rsidR="000D2E65" w:rsidRDefault="000D2E65" w:rsidP="001F5EE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F235" w14:textId="77777777" w:rsidR="00023AAD" w:rsidRDefault="00023AAD" w:rsidP="00023AAD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zmene ev.č.: </w:t>
    </w:r>
    <w:r w:rsidRPr="00FA21ED">
      <w:rPr>
        <w:sz w:val="18"/>
        <w:szCs w:val="18"/>
        <w:lang w:val="sk-SK"/>
      </w:rPr>
      <w:t>2018/020</w:t>
    </w:r>
    <w:r>
      <w:rPr>
        <w:sz w:val="18"/>
        <w:szCs w:val="18"/>
        <w:lang w:val="sk-SK"/>
      </w:rPr>
      <w:t>68</w:t>
    </w:r>
    <w:r w:rsidRPr="00FA21ED">
      <w:rPr>
        <w:sz w:val="18"/>
        <w:szCs w:val="18"/>
        <w:lang w:val="sk-SK"/>
      </w:rPr>
      <w:t>-ZME</w:t>
    </w:r>
    <w:r>
      <w:rPr>
        <w:sz w:val="18"/>
        <w:szCs w:val="18"/>
        <w:lang w:val="sk-SK"/>
      </w:rPr>
      <w:t xml:space="preserve"> a </w:t>
    </w:r>
    <w:r w:rsidRPr="00FA21ED">
      <w:rPr>
        <w:sz w:val="18"/>
        <w:szCs w:val="18"/>
        <w:lang w:val="sk-SK"/>
      </w:rPr>
      <w:t>2018/02070-ZME</w:t>
    </w:r>
  </w:p>
  <w:p w14:paraId="2479BB64" w14:textId="18193389" w:rsidR="00023AAD" w:rsidRPr="00E17C0C" w:rsidRDefault="00023AAD" w:rsidP="00023AAD">
    <w:pPr>
      <w:rPr>
        <w:sz w:val="18"/>
        <w:szCs w:val="18"/>
        <w:lang w:val="sk-SK"/>
      </w:rPr>
    </w:pPr>
    <w:r w:rsidRPr="00E17C0C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E17C0C">
      <w:rPr>
        <w:sz w:val="18"/>
        <w:szCs w:val="18"/>
        <w:lang w:val="sk-SK"/>
      </w:rPr>
      <w:t xml:space="preserve"> k notifikácii o zmene, ev. č. </w:t>
    </w:r>
    <w:r w:rsidRPr="0005036D">
      <w:rPr>
        <w:sz w:val="18"/>
        <w:szCs w:val="18"/>
        <w:lang w:val="sk-SK"/>
      </w:rPr>
      <w:t>2017/04571-Z1B</w:t>
    </w:r>
  </w:p>
  <w:p w14:paraId="25926E27" w14:textId="77777777" w:rsidR="000D2E65" w:rsidRPr="00B65AC9" w:rsidRDefault="000D2E65" w:rsidP="001638B2">
    <w:pPr>
      <w:pStyle w:val="Header"/>
      <w:tabs>
        <w:tab w:val="left" w:pos="5580"/>
      </w:tabs>
      <w:ind w:right="360"/>
      <w:rPr>
        <w:rFonts w:ascii="Arial" w:hAnsi="Arial" w:cs="Arial"/>
        <w:sz w:val="24"/>
        <w:szCs w:val="24"/>
        <w:lang w:val="hu-HU"/>
      </w:rPr>
    </w:pPr>
    <w:r>
      <w:rPr>
        <w:rFonts w:ascii="Arial" w:hAnsi="Arial" w:cs="Arial"/>
        <w:sz w:val="24"/>
        <w:szCs w:val="24"/>
        <w:lang w:val="hu-HU"/>
      </w:rPr>
      <w:tab/>
    </w:r>
    <w:r>
      <w:rPr>
        <w:rFonts w:ascii="Arial" w:hAnsi="Arial" w:cs="Arial"/>
        <w:sz w:val="24"/>
        <w:szCs w:val="24"/>
        <w:lang w:val="hu-HU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A1EA4" w14:textId="77777777" w:rsidR="000D2E65" w:rsidRDefault="000D2E65">
    <w:pPr>
      <w:pStyle w:val="Header"/>
      <w:jc w:val="right"/>
      <w:rPr>
        <w:rFonts w:ascii="Arial" w:hAnsi="Arial" w:cs="Arial"/>
        <w:sz w:val="22"/>
        <w:szCs w:val="22"/>
        <w:lang w:val="hu-HU"/>
      </w:rPr>
    </w:pPr>
    <w:r w:rsidRPr="0093774F">
      <w:rPr>
        <w:rFonts w:ascii="Arial" w:hAnsi="Arial" w:cs="Arial"/>
        <w:sz w:val="22"/>
        <w:szCs w:val="22"/>
        <w:highlight w:val="yellow"/>
        <w:lang w:val="hu-HU"/>
      </w:rPr>
      <w:t>RGD: /E/2</w:t>
    </w:r>
  </w:p>
  <w:p w14:paraId="7376209D" w14:textId="77777777" w:rsidR="000D2E65" w:rsidRPr="0093774F" w:rsidRDefault="000D2E65">
    <w:pPr>
      <w:pStyle w:val="Header"/>
      <w:jc w:val="right"/>
      <w:rPr>
        <w:rFonts w:ascii="Arial" w:hAnsi="Arial" w:cs="Arial"/>
        <w:sz w:val="22"/>
        <w:szCs w:val="22"/>
        <w:lang w:val="hu-HU"/>
      </w:rPr>
    </w:pPr>
    <w:r>
      <w:rPr>
        <w:rFonts w:ascii="Arial" w:hAnsi="Arial" w:cs="Arial"/>
        <w:sz w:val="22"/>
        <w:szCs w:val="22"/>
        <w:lang w:val="hu-HU"/>
      </w:rPr>
      <w:t>RGD: 56791/H/2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1232C4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DFE2F63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8F514A9"/>
    <w:multiLevelType w:val="hybridMultilevel"/>
    <w:tmpl w:val="72D84EB8"/>
    <w:lvl w:ilvl="0" w:tplc="8C68EC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715751"/>
    <w:multiLevelType w:val="singleLevel"/>
    <w:tmpl w:val="ADDA08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 w:val="0"/>
      </w:rPr>
    </w:lvl>
  </w:abstractNum>
  <w:abstractNum w:abstractNumId="5">
    <w:nsid w:val="55C35C97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6BAE33C2"/>
    <w:multiLevelType w:val="hybridMultilevel"/>
    <w:tmpl w:val="9B1CFE8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FE85A9F"/>
    <w:multiLevelType w:val="hybridMultilevel"/>
    <w:tmpl w:val="A4F00B32"/>
    <w:lvl w:ilvl="0" w:tplc="17E2B51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8E57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dislav Zahumensky">
    <w15:presenceInfo w15:providerId="AD" w15:userId="S-1-5-21-2446650136-3878517353-3868594145-3646"/>
  </w15:person>
  <w15:person w15:author="Dočolomanská, Petra">
    <w15:presenceInfo w15:providerId="AD" w15:userId="S-1-5-21-1997520613-757588823-405340720-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F"/>
    <w:rsid w:val="00004D8F"/>
    <w:rsid w:val="000136E9"/>
    <w:rsid w:val="0002174E"/>
    <w:rsid w:val="00023AAD"/>
    <w:rsid w:val="00032078"/>
    <w:rsid w:val="00037C21"/>
    <w:rsid w:val="00044E16"/>
    <w:rsid w:val="00057760"/>
    <w:rsid w:val="00071632"/>
    <w:rsid w:val="000735C1"/>
    <w:rsid w:val="00076BD1"/>
    <w:rsid w:val="00084AC9"/>
    <w:rsid w:val="000A0D7F"/>
    <w:rsid w:val="000A150B"/>
    <w:rsid w:val="000A665F"/>
    <w:rsid w:val="000B0FB3"/>
    <w:rsid w:val="000C4DC7"/>
    <w:rsid w:val="000D0536"/>
    <w:rsid w:val="000D2E65"/>
    <w:rsid w:val="000D4E49"/>
    <w:rsid w:val="000E376C"/>
    <w:rsid w:val="000E44A1"/>
    <w:rsid w:val="000F4C90"/>
    <w:rsid w:val="000F5F0E"/>
    <w:rsid w:val="000F7191"/>
    <w:rsid w:val="001033BF"/>
    <w:rsid w:val="00104955"/>
    <w:rsid w:val="00111CCE"/>
    <w:rsid w:val="00113253"/>
    <w:rsid w:val="001145F6"/>
    <w:rsid w:val="001162A0"/>
    <w:rsid w:val="00121673"/>
    <w:rsid w:val="00130679"/>
    <w:rsid w:val="0013077E"/>
    <w:rsid w:val="00142E6D"/>
    <w:rsid w:val="001438AE"/>
    <w:rsid w:val="001457E3"/>
    <w:rsid w:val="00154584"/>
    <w:rsid w:val="001638B2"/>
    <w:rsid w:val="00177B3D"/>
    <w:rsid w:val="001B0A77"/>
    <w:rsid w:val="001B2AF9"/>
    <w:rsid w:val="001C1A77"/>
    <w:rsid w:val="001D3EF3"/>
    <w:rsid w:val="001E0979"/>
    <w:rsid w:val="001E2CD6"/>
    <w:rsid w:val="001E4079"/>
    <w:rsid w:val="001E4D6D"/>
    <w:rsid w:val="001E5467"/>
    <w:rsid w:val="001F4F02"/>
    <w:rsid w:val="001F5EE4"/>
    <w:rsid w:val="0021152B"/>
    <w:rsid w:val="00212EAC"/>
    <w:rsid w:val="00214505"/>
    <w:rsid w:val="0021539B"/>
    <w:rsid w:val="002155AB"/>
    <w:rsid w:val="00226EFF"/>
    <w:rsid w:val="00230F1E"/>
    <w:rsid w:val="00237EAB"/>
    <w:rsid w:val="0024123D"/>
    <w:rsid w:val="00241C1D"/>
    <w:rsid w:val="002436F5"/>
    <w:rsid w:val="00252F70"/>
    <w:rsid w:val="002748F3"/>
    <w:rsid w:val="00277D23"/>
    <w:rsid w:val="00294F38"/>
    <w:rsid w:val="002A38F4"/>
    <w:rsid w:val="002B667B"/>
    <w:rsid w:val="002B6D08"/>
    <w:rsid w:val="002C0CEC"/>
    <w:rsid w:val="002C73B7"/>
    <w:rsid w:val="002D6AE4"/>
    <w:rsid w:val="002E47ED"/>
    <w:rsid w:val="002E5713"/>
    <w:rsid w:val="002E7984"/>
    <w:rsid w:val="002F19BE"/>
    <w:rsid w:val="002F2F33"/>
    <w:rsid w:val="002F6300"/>
    <w:rsid w:val="0030289D"/>
    <w:rsid w:val="003118EB"/>
    <w:rsid w:val="00321917"/>
    <w:rsid w:val="003250C9"/>
    <w:rsid w:val="00333F8B"/>
    <w:rsid w:val="00343D4F"/>
    <w:rsid w:val="00343FF4"/>
    <w:rsid w:val="0034434A"/>
    <w:rsid w:val="00346396"/>
    <w:rsid w:val="00353EFC"/>
    <w:rsid w:val="0035691F"/>
    <w:rsid w:val="00360A46"/>
    <w:rsid w:val="0037002F"/>
    <w:rsid w:val="003756BE"/>
    <w:rsid w:val="0038157C"/>
    <w:rsid w:val="00384925"/>
    <w:rsid w:val="00390DB4"/>
    <w:rsid w:val="003A3914"/>
    <w:rsid w:val="003B07D3"/>
    <w:rsid w:val="003C3EE6"/>
    <w:rsid w:val="003C4090"/>
    <w:rsid w:val="003D2161"/>
    <w:rsid w:val="003F7142"/>
    <w:rsid w:val="0040177C"/>
    <w:rsid w:val="00401D99"/>
    <w:rsid w:val="00401DD9"/>
    <w:rsid w:val="0040497A"/>
    <w:rsid w:val="0040586D"/>
    <w:rsid w:val="004246ED"/>
    <w:rsid w:val="00427268"/>
    <w:rsid w:val="00443CE2"/>
    <w:rsid w:val="004454F7"/>
    <w:rsid w:val="00453C57"/>
    <w:rsid w:val="00455E09"/>
    <w:rsid w:val="00456CCD"/>
    <w:rsid w:val="00457A7E"/>
    <w:rsid w:val="00472B22"/>
    <w:rsid w:val="00473ADE"/>
    <w:rsid w:val="00480052"/>
    <w:rsid w:val="00480F99"/>
    <w:rsid w:val="00482603"/>
    <w:rsid w:val="00483245"/>
    <w:rsid w:val="004837CF"/>
    <w:rsid w:val="0048510A"/>
    <w:rsid w:val="00494959"/>
    <w:rsid w:val="00497142"/>
    <w:rsid w:val="00497A19"/>
    <w:rsid w:val="00497E35"/>
    <w:rsid w:val="004A6C63"/>
    <w:rsid w:val="004A73CE"/>
    <w:rsid w:val="004A7966"/>
    <w:rsid w:val="004B52D0"/>
    <w:rsid w:val="004C5077"/>
    <w:rsid w:val="004C7E66"/>
    <w:rsid w:val="004D4E7F"/>
    <w:rsid w:val="004D4EE0"/>
    <w:rsid w:val="004D73F9"/>
    <w:rsid w:val="004E15DE"/>
    <w:rsid w:val="004E42D6"/>
    <w:rsid w:val="004E5052"/>
    <w:rsid w:val="004E6206"/>
    <w:rsid w:val="004F0E88"/>
    <w:rsid w:val="004F19A1"/>
    <w:rsid w:val="004F55A0"/>
    <w:rsid w:val="004F7324"/>
    <w:rsid w:val="00502009"/>
    <w:rsid w:val="005020AC"/>
    <w:rsid w:val="005167ED"/>
    <w:rsid w:val="0052610F"/>
    <w:rsid w:val="005310FD"/>
    <w:rsid w:val="005334F2"/>
    <w:rsid w:val="00534FE3"/>
    <w:rsid w:val="00537246"/>
    <w:rsid w:val="005378E5"/>
    <w:rsid w:val="005420FE"/>
    <w:rsid w:val="005644B2"/>
    <w:rsid w:val="00573F17"/>
    <w:rsid w:val="00583914"/>
    <w:rsid w:val="005852F2"/>
    <w:rsid w:val="005B1BFB"/>
    <w:rsid w:val="005B2330"/>
    <w:rsid w:val="005B48AE"/>
    <w:rsid w:val="005B6BDE"/>
    <w:rsid w:val="005C05AC"/>
    <w:rsid w:val="005C302A"/>
    <w:rsid w:val="005E1003"/>
    <w:rsid w:val="005E425C"/>
    <w:rsid w:val="005E4D21"/>
    <w:rsid w:val="00600B1B"/>
    <w:rsid w:val="00604964"/>
    <w:rsid w:val="00605724"/>
    <w:rsid w:val="00625E63"/>
    <w:rsid w:val="0062714B"/>
    <w:rsid w:val="006323F0"/>
    <w:rsid w:val="006339E6"/>
    <w:rsid w:val="00633DF6"/>
    <w:rsid w:val="00636374"/>
    <w:rsid w:val="00650879"/>
    <w:rsid w:val="00654982"/>
    <w:rsid w:val="00656334"/>
    <w:rsid w:val="0066364B"/>
    <w:rsid w:val="00672B77"/>
    <w:rsid w:val="0067506A"/>
    <w:rsid w:val="00676A48"/>
    <w:rsid w:val="00680980"/>
    <w:rsid w:val="00695FAB"/>
    <w:rsid w:val="00697463"/>
    <w:rsid w:val="006A7CF5"/>
    <w:rsid w:val="006B7528"/>
    <w:rsid w:val="006C45FC"/>
    <w:rsid w:val="006E09B6"/>
    <w:rsid w:val="006E27D2"/>
    <w:rsid w:val="006E6617"/>
    <w:rsid w:val="006F7118"/>
    <w:rsid w:val="007044E8"/>
    <w:rsid w:val="00711F1E"/>
    <w:rsid w:val="00712537"/>
    <w:rsid w:val="00724326"/>
    <w:rsid w:val="00725DA2"/>
    <w:rsid w:val="00727B48"/>
    <w:rsid w:val="0074099F"/>
    <w:rsid w:val="007444A1"/>
    <w:rsid w:val="007516C2"/>
    <w:rsid w:val="007528A7"/>
    <w:rsid w:val="00761BF3"/>
    <w:rsid w:val="00762F79"/>
    <w:rsid w:val="00773834"/>
    <w:rsid w:val="0077716A"/>
    <w:rsid w:val="00790D60"/>
    <w:rsid w:val="007961E7"/>
    <w:rsid w:val="0079788C"/>
    <w:rsid w:val="007B1180"/>
    <w:rsid w:val="007B58D9"/>
    <w:rsid w:val="007B658D"/>
    <w:rsid w:val="007C32A4"/>
    <w:rsid w:val="007C5689"/>
    <w:rsid w:val="007C6796"/>
    <w:rsid w:val="007E36FB"/>
    <w:rsid w:val="007E47A9"/>
    <w:rsid w:val="007F63C3"/>
    <w:rsid w:val="00803B65"/>
    <w:rsid w:val="00805BBB"/>
    <w:rsid w:val="00822565"/>
    <w:rsid w:val="00824158"/>
    <w:rsid w:val="008243FC"/>
    <w:rsid w:val="00825967"/>
    <w:rsid w:val="008325F1"/>
    <w:rsid w:val="00842EFF"/>
    <w:rsid w:val="0084699C"/>
    <w:rsid w:val="00852CE4"/>
    <w:rsid w:val="00856D58"/>
    <w:rsid w:val="00866712"/>
    <w:rsid w:val="00870466"/>
    <w:rsid w:val="00875DAF"/>
    <w:rsid w:val="00875F04"/>
    <w:rsid w:val="00885CB9"/>
    <w:rsid w:val="00890A3B"/>
    <w:rsid w:val="00893222"/>
    <w:rsid w:val="0089496D"/>
    <w:rsid w:val="008A00AA"/>
    <w:rsid w:val="008A3264"/>
    <w:rsid w:val="008B5B92"/>
    <w:rsid w:val="008C2D5E"/>
    <w:rsid w:val="008D3D17"/>
    <w:rsid w:val="008D7C13"/>
    <w:rsid w:val="008E0A40"/>
    <w:rsid w:val="008E399A"/>
    <w:rsid w:val="008E6FF1"/>
    <w:rsid w:val="008F16B9"/>
    <w:rsid w:val="008F36C8"/>
    <w:rsid w:val="008F3E87"/>
    <w:rsid w:val="008F4EB1"/>
    <w:rsid w:val="009027B6"/>
    <w:rsid w:val="009111EB"/>
    <w:rsid w:val="00913DE1"/>
    <w:rsid w:val="00914D0A"/>
    <w:rsid w:val="00921DC8"/>
    <w:rsid w:val="00921E1E"/>
    <w:rsid w:val="00921EFD"/>
    <w:rsid w:val="00923258"/>
    <w:rsid w:val="009235DF"/>
    <w:rsid w:val="00930909"/>
    <w:rsid w:val="0093208D"/>
    <w:rsid w:val="00936AFD"/>
    <w:rsid w:val="00943749"/>
    <w:rsid w:val="00947CDD"/>
    <w:rsid w:val="00951106"/>
    <w:rsid w:val="00962CF5"/>
    <w:rsid w:val="00966AD8"/>
    <w:rsid w:val="00970388"/>
    <w:rsid w:val="00971889"/>
    <w:rsid w:val="009A3226"/>
    <w:rsid w:val="009A5F8D"/>
    <w:rsid w:val="009A7A16"/>
    <w:rsid w:val="009A7E25"/>
    <w:rsid w:val="009B30CB"/>
    <w:rsid w:val="009B6FA3"/>
    <w:rsid w:val="009B7174"/>
    <w:rsid w:val="009D4856"/>
    <w:rsid w:val="009D49F0"/>
    <w:rsid w:val="009D5C5A"/>
    <w:rsid w:val="009E2D06"/>
    <w:rsid w:val="009E54C9"/>
    <w:rsid w:val="009F0BEB"/>
    <w:rsid w:val="00A00D57"/>
    <w:rsid w:val="00A11445"/>
    <w:rsid w:val="00A13B37"/>
    <w:rsid w:val="00A2035D"/>
    <w:rsid w:val="00A213B5"/>
    <w:rsid w:val="00A3538F"/>
    <w:rsid w:val="00A3656C"/>
    <w:rsid w:val="00A37D00"/>
    <w:rsid w:val="00A4090F"/>
    <w:rsid w:val="00A41180"/>
    <w:rsid w:val="00A43C60"/>
    <w:rsid w:val="00A46030"/>
    <w:rsid w:val="00A46F2E"/>
    <w:rsid w:val="00A55242"/>
    <w:rsid w:val="00A5718D"/>
    <w:rsid w:val="00A57C1B"/>
    <w:rsid w:val="00A62FF4"/>
    <w:rsid w:val="00A66A0A"/>
    <w:rsid w:val="00A6793F"/>
    <w:rsid w:val="00A737FA"/>
    <w:rsid w:val="00A95D73"/>
    <w:rsid w:val="00AD39C0"/>
    <w:rsid w:val="00AD59DF"/>
    <w:rsid w:val="00AD72C0"/>
    <w:rsid w:val="00AE1FB0"/>
    <w:rsid w:val="00AF334F"/>
    <w:rsid w:val="00AF5470"/>
    <w:rsid w:val="00B15BBC"/>
    <w:rsid w:val="00B213CA"/>
    <w:rsid w:val="00B25ADE"/>
    <w:rsid w:val="00B52C57"/>
    <w:rsid w:val="00B552A5"/>
    <w:rsid w:val="00B65AC9"/>
    <w:rsid w:val="00B66BE7"/>
    <w:rsid w:val="00B66E9F"/>
    <w:rsid w:val="00B67006"/>
    <w:rsid w:val="00B7467F"/>
    <w:rsid w:val="00B81049"/>
    <w:rsid w:val="00B81586"/>
    <w:rsid w:val="00B82E70"/>
    <w:rsid w:val="00B83408"/>
    <w:rsid w:val="00B84674"/>
    <w:rsid w:val="00B95BB6"/>
    <w:rsid w:val="00BA78DB"/>
    <w:rsid w:val="00BB29DF"/>
    <w:rsid w:val="00BB4FFF"/>
    <w:rsid w:val="00BC180D"/>
    <w:rsid w:val="00BC1B30"/>
    <w:rsid w:val="00BD6CD0"/>
    <w:rsid w:val="00BE119C"/>
    <w:rsid w:val="00BE4D22"/>
    <w:rsid w:val="00BE6DAC"/>
    <w:rsid w:val="00C02FC4"/>
    <w:rsid w:val="00C03A9B"/>
    <w:rsid w:val="00C03C8A"/>
    <w:rsid w:val="00C13558"/>
    <w:rsid w:val="00C279FA"/>
    <w:rsid w:val="00C27A80"/>
    <w:rsid w:val="00C33BF6"/>
    <w:rsid w:val="00C449C8"/>
    <w:rsid w:val="00C52F71"/>
    <w:rsid w:val="00C56337"/>
    <w:rsid w:val="00C65769"/>
    <w:rsid w:val="00C65EAB"/>
    <w:rsid w:val="00C66919"/>
    <w:rsid w:val="00C702B8"/>
    <w:rsid w:val="00C729F8"/>
    <w:rsid w:val="00C874C5"/>
    <w:rsid w:val="00C90DB3"/>
    <w:rsid w:val="00C91BC3"/>
    <w:rsid w:val="00C94A60"/>
    <w:rsid w:val="00CA560C"/>
    <w:rsid w:val="00CA60FA"/>
    <w:rsid w:val="00CB3709"/>
    <w:rsid w:val="00CB415D"/>
    <w:rsid w:val="00CB7A6A"/>
    <w:rsid w:val="00CD23FE"/>
    <w:rsid w:val="00CD2EAD"/>
    <w:rsid w:val="00CE6987"/>
    <w:rsid w:val="00CF3BBD"/>
    <w:rsid w:val="00CF6837"/>
    <w:rsid w:val="00D018B7"/>
    <w:rsid w:val="00D10908"/>
    <w:rsid w:val="00D26B52"/>
    <w:rsid w:val="00D63D06"/>
    <w:rsid w:val="00D70447"/>
    <w:rsid w:val="00D71180"/>
    <w:rsid w:val="00D74720"/>
    <w:rsid w:val="00D82A9C"/>
    <w:rsid w:val="00DB01C7"/>
    <w:rsid w:val="00DB1477"/>
    <w:rsid w:val="00DB3D42"/>
    <w:rsid w:val="00DC0BBE"/>
    <w:rsid w:val="00DC22C9"/>
    <w:rsid w:val="00DC3F83"/>
    <w:rsid w:val="00DD7F92"/>
    <w:rsid w:val="00DF01DD"/>
    <w:rsid w:val="00DF14DD"/>
    <w:rsid w:val="00DF2E83"/>
    <w:rsid w:val="00DF51B2"/>
    <w:rsid w:val="00E06AE6"/>
    <w:rsid w:val="00E2281F"/>
    <w:rsid w:val="00E22E49"/>
    <w:rsid w:val="00E30CEA"/>
    <w:rsid w:val="00E401C3"/>
    <w:rsid w:val="00E402B6"/>
    <w:rsid w:val="00E40456"/>
    <w:rsid w:val="00E53ADF"/>
    <w:rsid w:val="00E53D7D"/>
    <w:rsid w:val="00E54076"/>
    <w:rsid w:val="00E54218"/>
    <w:rsid w:val="00E5710E"/>
    <w:rsid w:val="00E605D3"/>
    <w:rsid w:val="00E617BC"/>
    <w:rsid w:val="00E6249E"/>
    <w:rsid w:val="00E67138"/>
    <w:rsid w:val="00E71631"/>
    <w:rsid w:val="00E762E9"/>
    <w:rsid w:val="00E80EB1"/>
    <w:rsid w:val="00E86551"/>
    <w:rsid w:val="00E87BFB"/>
    <w:rsid w:val="00EB48C7"/>
    <w:rsid w:val="00EB6CAF"/>
    <w:rsid w:val="00ED7491"/>
    <w:rsid w:val="00EF4B26"/>
    <w:rsid w:val="00EF5719"/>
    <w:rsid w:val="00F02E93"/>
    <w:rsid w:val="00F0323C"/>
    <w:rsid w:val="00F055E9"/>
    <w:rsid w:val="00F24640"/>
    <w:rsid w:val="00F3004A"/>
    <w:rsid w:val="00F50AE8"/>
    <w:rsid w:val="00F65213"/>
    <w:rsid w:val="00F66290"/>
    <w:rsid w:val="00F732DF"/>
    <w:rsid w:val="00F746C5"/>
    <w:rsid w:val="00F90540"/>
    <w:rsid w:val="00FB443B"/>
    <w:rsid w:val="00FC77D7"/>
    <w:rsid w:val="00FD4403"/>
    <w:rsid w:val="00FD61CE"/>
    <w:rsid w:val="00FE1A16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F8A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E4"/>
    <w:rPr>
      <w:lang w:val="en-GB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sk-SK" w:eastAsia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  <w:lang w:val="sk-SK" w:eastAsia="sk-SK"/>
    </w:rPr>
  </w:style>
  <w:style w:type="paragraph" w:styleId="Heading3">
    <w:name w:val="heading 3"/>
    <w:basedOn w:val="Normal"/>
    <w:next w:val="Normal"/>
    <w:qFormat/>
    <w:rsid w:val="001F5EE4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1F5E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5E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F5EE4"/>
  </w:style>
  <w:style w:type="paragraph" w:styleId="BodyText">
    <w:name w:val="Body Text"/>
    <w:basedOn w:val="Normal"/>
    <w:rsid w:val="001F5EE4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1F5EE4"/>
    <w:rPr>
      <w:rFonts w:ascii="Arial" w:hAnsi="Arial"/>
      <w:sz w:val="24"/>
    </w:rPr>
  </w:style>
  <w:style w:type="paragraph" w:styleId="BodyText3">
    <w:name w:val="Body Text 3"/>
    <w:basedOn w:val="Normal"/>
    <w:rsid w:val="001F5EE4"/>
    <w:rPr>
      <w:rFonts w:ascii="Arial" w:hAnsi="Arial"/>
      <w:b/>
      <w:sz w:val="24"/>
    </w:rPr>
  </w:style>
  <w:style w:type="paragraph" w:styleId="BodyTextIndent">
    <w:name w:val="Body Text Indent"/>
    <w:basedOn w:val="Normal"/>
    <w:rsid w:val="001F5EE4"/>
    <w:pPr>
      <w:spacing w:line="360" w:lineRule="atLeast"/>
      <w:ind w:left="-567"/>
      <w:jc w:val="both"/>
    </w:pPr>
    <w:rPr>
      <w:rFonts w:ascii="Arial" w:hAnsi="Arial"/>
      <w:sz w:val="24"/>
    </w:rPr>
  </w:style>
  <w:style w:type="paragraph" w:styleId="Footer">
    <w:name w:val="footer"/>
    <w:basedOn w:val="Normal"/>
    <w:rsid w:val="001F5EE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E228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B37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3709"/>
  </w:style>
  <w:style w:type="character" w:customStyle="1" w:styleId="CommentTextChar">
    <w:name w:val="Comment Text Char"/>
    <w:link w:val="CommentText"/>
    <w:rsid w:val="00CB370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B3709"/>
    <w:rPr>
      <w:b/>
      <w:bCs/>
    </w:rPr>
  </w:style>
  <w:style w:type="character" w:customStyle="1" w:styleId="CommentSubjectChar">
    <w:name w:val="Comment Subject Char"/>
    <w:link w:val="CommentSubject"/>
    <w:rsid w:val="00CB3709"/>
    <w:rPr>
      <w:b/>
      <w:bCs/>
      <w:lang w:val="en-GB"/>
    </w:rPr>
  </w:style>
  <w:style w:type="paragraph" w:styleId="Revision">
    <w:name w:val="Revision"/>
    <w:hidden/>
    <w:uiPriority w:val="99"/>
    <w:semiHidden/>
    <w:rsid w:val="00CB3709"/>
    <w:rPr>
      <w:lang w:val="en-GB" w:eastAsia="hu-HU"/>
    </w:rPr>
  </w:style>
  <w:style w:type="character" w:styleId="Hyperlink">
    <w:name w:val="Hyperlink"/>
    <w:rsid w:val="00AE1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E4"/>
    <w:rPr>
      <w:lang w:val="en-GB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sk-SK" w:eastAsia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  <w:lang w:val="sk-SK" w:eastAsia="sk-SK"/>
    </w:rPr>
  </w:style>
  <w:style w:type="paragraph" w:styleId="Heading3">
    <w:name w:val="heading 3"/>
    <w:basedOn w:val="Normal"/>
    <w:next w:val="Normal"/>
    <w:qFormat/>
    <w:rsid w:val="001F5EE4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1F5E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5E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F5EE4"/>
  </w:style>
  <w:style w:type="paragraph" w:styleId="BodyText">
    <w:name w:val="Body Text"/>
    <w:basedOn w:val="Normal"/>
    <w:rsid w:val="001F5EE4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rsid w:val="001F5EE4"/>
    <w:rPr>
      <w:rFonts w:ascii="Arial" w:hAnsi="Arial"/>
      <w:sz w:val="24"/>
    </w:rPr>
  </w:style>
  <w:style w:type="paragraph" w:styleId="BodyText3">
    <w:name w:val="Body Text 3"/>
    <w:basedOn w:val="Normal"/>
    <w:rsid w:val="001F5EE4"/>
    <w:rPr>
      <w:rFonts w:ascii="Arial" w:hAnsi="Arial"/>
      <w:b/>
      <w:sz w:val="24"/>
    </w:rPr>
  </w:style>
  <w:style w:type="paragraph" w:styleId="BodyTextIndent">
    <w:name w:val="Body Text Indent"/>
    <w:basedOn w:val="Normal"/>
    <w:rsid w:val="001F5EE4"/>
    <w:pPr>
      <w:spacing w:line="360" w:lineRule="atLeast"/>
      <w:ind w:left="-567"/>
      <w:jc w:val="both"/>
    </w:pPr>
    <w:rPr>
      <w:rFonts w:ascii="Arial" w:hAnsi="Arial"/>
      <w:sz w:val="24"/>
    </w:rPr>
  </w:style>
  <w:style w:type="paragraph" w:styleId="Footer">
    <w:name w:val="footer"/>
    <w:basedOn w:val="Normal"/>
    <w:rsid w:val="001F5EE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E228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B37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3709"/>
  </w:style>
  <w:style w:type="character" w:customStyle="1" w:styleId="CommentTextChar">
    <w:name w:val="Comment Text Char"/>
    <w:link w:val="CommentText"/>
    <w:rsid w:val="00CB370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B3709"/>
    <w:rPr>
      <w:b/>
      <w:bCs/>
    </w:rPr>
  </w:style>
  <w:style w:type="character" w:customStyle="1" w:styleId="CommentSubjectChar">
    <w:name w:val="Comment Subject Char"/>
    <w:link w:val="CommentSubject"/>
    <w:rsid w:val="00CB3709"/>
    <w:rPr>
      <w:b/>
      <w:bCs/>
      <w:lang w:val="en-GB"/>
    </w:rPr>
  </w:style>
  <w:style w:type="paragraph" w:styleId="Revision">
    <w:name w:val="Revision"/>
    <w:hidden/>
    <w:uiPriority w:val="99"/>
    <w:semiHidden/>
    <w:rsid w:val="00CB3709"/>
    <w:rPr>
      <w:lang w:val="en-GB" w:eastAsia="hu-HU"/>
    </w:rPr>
  </w:style>
  <w:style w:type="character" w:styleId="Hyperlink">
    <w:name w:val="Hyperlink"/>
    <w:rsid w:val="00AE1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253BC-6313-42CB-A38D-692DC33BB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DD481-6506-436B-B476-055F75AEE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GYNAZOL 2% vaginal cream</vt:lpstr>
      <vt:lpstr>GYNAZOL 2% vaginal cream</vt:lpstr>
      <vt:lpstr>GYNAZOL 2% vaginal cream</vt:lpstr>
    </vt:vector>
  </TitlesOfParts>
  <Company>Richter Gedeon Rt.</Company>
  <LinksUpToDate>false</LinksUpToDate>
  <CharactersWithSpaces>10564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GYNAZOL 2% vaginal cream</dc:title>
  <dc:creator>user</dc:creator>
  <cp:lastModifiedBy>Vierka</cp:lastModifiedBy>
  <cp:revision>4</cp:revision>
  <cp:lastPrinted>2019-07-15T12:54:00Z</cp:lastPrinted>
  <dcterms:created xsi:type="dcterms:W3CDTF">2019-07-17T11:26:00Z</dcterms:created>
  <dcterms:modified xsi:type="dcterms:W3CDTF">2019-07-17T11:27:00Z</dcterms:modified>
</cp:coreProperties>
</file>