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jc w:val="center"/>
        <w:outlineLvl w:val="0"/>
        <w:rPr>
          <w:szCs w:val="22"/>
        </w:rPr>
      </w:pPr>
      <w:bookmarkStart w:id="0" w:name="_GoBack"/>
      <w:bookmarkEnd w:id="0"/>
      <w:r w:rsidRPr="00FD42D1">
        <w:rPr>
          <w:b/>
          <w:szCs w:val="22"/>
        </w:rPr>
        <w:t>Písomná informácia pre používateľa</w:t>
      </w:r>
    </w:p>
    <w:p w:rsidR="00AE1467" w:rsidRPr="00FD42D1" w:rsidRDefault="00AE1467" w:rsidP="00AE1467">
      <w:pPr>
        <w:numPr>
          <w:ilvl w:val="12"/>
          <w:numId w:val="0"/>
        </w:numPr>
        <w:shd w:val="clear" w:color="auto" w:fill="FFFFFF"/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</w:p>
    <w:p w:rsidR="00AE1467" w:rsidRPr="00FD42D1" w:rsidRDefault="00AE1467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FD42D1">
        <w:rPr>
          <w:b/>
          <w:szCs w:val="22"/>
        </w:rPr>
        <w:t xml:space="preserve">Paracetamol </w:t>
      </w:r>
      <w:r w:rsidR="00AC38A2">
        <w:rPr>
          <w:b/>
          <w:szCs w:val="22"/>
        </w:rPr>
        <w:t>Xantis</w:t>
      </w:r>
      <w:r w:rsidRPr="00FD42D1">
        <w:rPr>
          <w:b/>
          <w:szCs w:val="22"/>
        </w:rPr>
        <w:t xml:space="preserve"> 500 mg </w:t>
      </w:r>
    </w:p>
    <w:p w:rsidR="00AE1467" w:rsidRPr="00FD42D1" w:rsidRDefault="001F5391" w:rsidP="00AE1467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</w:rPr>
      </w:pPr>
      <w:r w:rsidRPr="00FD42D1">
        <w:rPr>
          <w:b/>
          <w:szCs w:val="22"/>
        </w:rPr>
        <w:t>tablety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r w:rsidRPr="00FD42D1">
        <w:rPr>
          <w:szCs w:val="22"/>
        </w:rPr>
        <w:t>paracetamol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Vždy užívajte tento liek presne tak, ako je to uvedené v tejto písomnej informácii alebo ako vám povedal váš lekár alebo lekárnik.</w:t>
      </w:r>
    </w:p>
    <w:p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 xml:space="preserve">Túto písomnú informáciu si uschovajte. Možno bude potrebné, aby ste si ju znovu prečítali. </w:t>
      </w:r>
    </w:p>
    <w:p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potrebujete ďalšie informácie alebo radu, obráťte sa na svojho lekárnika.</w:t>
      </w:r>
    </w:p>
    <w:p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AE1467" w:rsidRPr="00FD42D1" w:rsidRDefault="00AE1467" w:rsidP="00AE1467">
      <w:pPr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FD42D1">
        <w:rPr>
          <w:szCs w:val="22"/>
        </w:rPr>
        <w:t>Ak sa do 3 dní nebudete cítiť lepšie alebo sa budete cítiť horšie, musíte sa obrátiť na lekára.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FD42D1">
        <w:rPr>
          <w:b/>
          <w:szCs w:val="22"/>
        </w:rPr>
        <w:t>V tejto písomnej informácii sa dozviete:</w:t>
      </w: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Čo je 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 a na čo sa používa</w:t>
      </w: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Čo potrebujete vedieť predtým, ako užijete 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</w:t>
      </w: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Ako užívať 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</w:t>
      </w: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>Možné vedľajšie účinky</w:t>
      </w: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 xml:space="preserve">Ako uchovávať 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</w:t>
      </w:r>
    </w:p>
    <w:p w:rsidR="00AE1467" w:rsidRPr="00FD42D1" w:rsidRDefault="00AE1467" w:rsidP="00AE1467">
      <w:pPr>
        <w:pStyle w:val="Odsekzoznamu"/>
        <w:numPr>
          <w:ilvl w:val="0"/>
          <w:numId w:val="2"/>
        </w:numPr>
        <w:tabs>
          <w:tab w:val="left" w:pos="426"/>
        </w:tabs>
        <w:spacing w:line="240" w:lineRule="auto"/>
        <w:ind w:left="426" w:right="-29"/>
        <w:rPr>
          <w:szCs w:val="22"/>
        </w:rPr>
      </w:pPr>
      <w:r w:rsidRPr="00FD42D1">
        <w:rPr>
          <w:szCs w:val="22"/>
        </w:rPr>
        <w:t>Obsah balenia a ďalšie informácie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AE1467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FD42D1">
        <w:rPr>
          <w:b/>
          <w:szCs w:val="22"/>
        </w:rPr>
        <w:t xml:space="preserve">Čo je Paracetamol </w:t>
      </w:r>
      <w:r w:rsidR="00AC38A2">
        <w:rPr>
          <w:b/>
          <w:szCs w:val="22"/>
        </w:rPr>
        <w:t>Xantis</w:t>
      </w:r>
      <w:r w:rsidRPr="00FD42D1">
        <w:rPr>
          <w:b/>
          <w:szCs w:val="22"/>
        </w:rPr>
        <w:t xml:space="preserve"> 500 mg a</w:t>
      </w:r>
      <w:r w:rsidRPr="00FD42D1">
        <w:rPr>
          <w:b/>
          <w:noProof/>
          <w:szCs w:val="22"/>
        </w:rPr>
        <w:t> </w:t>
      </w:r>
      <w:r w:rsidRPr="00FD42D1">
        <w:rPr>
          <w:b/>
          <w:szCs w:val="22"/>
        </w:rPr>
        <w:t>na čo sa používa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Paracetamol, </w:t>
      </w:r>
      <w:r w:rsidR="00D16930" w:rsidRPr="00FD42D1">
        <w:rPr>
          <w:szCs w:val="22"/>
        </w:rPr>
        <w:t>účinná</w:t>
      </w:r>
      <w:r w:rsidRPr="00FD42D1">
        <w:rPr>
          <w:szCs w:val="22"/>
        </w:rPr>
        <w:t xml:space="preserve"> látka Paracetamolu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mg, účinkuje proti bolesti a znižuje telesnú teplotu. 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 sa používa na zníženie horúčky a</w:t>
      </w:r>
      <w:r w:rsidR="00D16930" w:rsidRPr="00FD42D1">
        <w:rPr>
          <w:szCs w:val="22"/>
        </w:rPr>
        <w:t xml:space="preserve"> zmiernenie </w:t>
      </w:r>
      <w:r w:rsidR="008C0DFF" w:rsidRPr="00FD42D1">
        <w:rPr>
          <w:szCs w:val="22"/>
        </w:rPr>
        <w:t xml:space="preserve">bolestí </w:t>
      </w:r>
      <w:r w:rsidR="009A79A4" w:rsidRPr="00FD42D1">
        <w:rPr>
          <w:szCs w:val="22"/>
        </w:rPr>
        <w:t>sprevádzajúce</w:t>
      </w:r>
      <w:r w:rsidRPr="00FD42D1">
        <w:rPr>
          <w:szCs w:val="22"/>
        </w:rPr>
        <w:t xml:space="preserve"> chrípku, prechladnutie alebo iné infekčné ochorenia. 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 je tiež vhodný na úľavu od bolesti rôzneho pôvodu, ako je bolesť hlavy, zubov, menštruačná bolesť, bolesť hrdla alebo nezápalová bolesť pohybového systému.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 xml:space="preserve">Paracetamol </w:t>
      </w:r>
      <w:r w:rsidR="00AC38A2">
        <w:rPr>
          <w:szCs w:val="22"/>
        </w:rPr>
        <w:t>Xantis</w:t>
      </w:r>
      <w:r w:rsidRPr="00FD42D1">
        <w:rPr>
          <w:szCs w:val="22"/>
        </w:rPr>
        <w:t xml:space="preserve"> 500 mg je vhodný pre dospelých a deti od 6 rokov</w:t>
      </w:r>
      <w:r w:rsidR="009A79A4" w:rsidRPr="00FD42D1">
        <w:rPr>
          <w:szCs w:val="22"/>
        </w:rPr>
        <w:t>.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Ak sa do 3 dní nebudete cítiť lepšie alebo sa budete cítiť horšie, musíte sa obrátiť na lekára.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FD42D1">
        <w:rPr>
          <w:b/>
          <w:szCs w:val="22"/>
        </w:rPr>
        <w:t xml:space="preserve">Čo potrebujete vedieť predtým, ako užijete Paracetamol </w:t>
      </w:r>
      <w:r w:rsidR="00AC38A2">
        <w:rPr>
          <w:b/>
          <w:szCs w:val="22"/>
        </w:rPr>
        <w:t>Xantis</w:t>
      </w:r>
      <w:r w:rsidR="00CC3259">
        <w:rPr>
          <w:b/>
          <w:szCs w:val="22"/>
        </w:rPr>
        <w:t xml:space="preserve"> </w:t>
      </w:r>
      <w:r w:rsidRPr="00FD42D1">
        <w:rPr>
          <w:b/>
          <w:szCs w:val="22"/>
        </w:rPr>
        <w:t>500 mg</w:t>
      </w:r>
    </w:p>
    <w:p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outlineLvl w:val="0"/>
        <w:rPr>
          <w:i/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FD42D1">
        <w:rPr>
          <w:b/>
          <w:szCs w:val="22"/>
        </w:rPr>
        <w:t xml:space="preserve">Neužívajte Paracetamol </w:t>
      </w:r>
      <w:r w:rsidR="00CC3259">
        <w:rPr>
          <w:b/>
          <w:szCs w:val="22"/>
        </w:rPr>
        <w:t>Xantis</w:t>
      </w:r>
      <w:r w:rsidRPr="00FD42D1">
        <w:rPr>
          <w:b/>
          <w:szCs w:val="22"/>
        </w:rPr>
        <w:t xml:space="preserve"> 500 mg</w:t>
      </w:r>
      <w:r w:rsidRPr="00FD42D1">
        <w:rPr>
          <w:b/>
          <w:noProof/>
          <w:szCs w:val="22"/>
        </w:rPr>
        <w:t>:</w:t>
      </w:r>
    </w:p>
    <w:p w:rsidR="00AE1467" w:rsidRPr="00FD42D1" w:rsidRDefault="00AE1467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>ak ste alergický na paracetamol alebo na ktorúkoľvek z ďalších zložiek to</w:t>
      </w:r>
      <w:r w:rsidR="009A79A4" w:rsidRPr="00FD42D1">
        <w:rPr>
          <w:szCs w:val="22"/>
        </w:rPr>
        <w:t>hto lieku (uvedených v časti 6)</w:t>
      </w:r>
    </w:p>
    <w:p w:rsidR="00AE1467" w:rsidRPr="00FD42D1" w:rsidRDefault="00AE1467" w:rsidP="00AE1467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>ak máte závažné ochorenie pečene alebo akútny zápal pečene</w:t>
      </w:r>
    </w:p>
    <w:p w:rsidR="00D16930" w:rsidRPr="00FD42D1" w:rsidRDefault="00AE1467" w:rsidP="00D16930">
      <w:pPr>
        <w:numPr>
          <w:ilvl w:val="0"/>
          <w:numId w:val="6"/>
        </w:num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  <w:r w:rsidRPr="00FD42D1">
        <w:rPr>
          <w:szCs w:val="22"/>
        </w:rPr>
        <w:t xml:space="preserve">ak máte určitý typ závažnej anémie známy ako hemolytická anémia </w:t>
      </w:r>
      <w:r w:rsidR="00D16930" w:rsidRPr="00FD42D1">
        <w:rPr>
          <w:szCs w:val="22"/>
        </w:rPr>
        <w:t>(nízky počet červených krviniek pre ich rýchly rozpad)</w:t>
      </w:r>
    </w:p>
    <w:p w:rsidR="00A31032" w:rsidRPr="00FD42D1" w:rsidRDefault="00A31032" w:rsidP="00A31032">
      <w:pPr>
        <w:tabs>
          <w:tab w:val="clear" w:pos="567"/>
          <w:tab w:val="left" w:pos="851"/>
        </w:tabs>
        <w:spacing w:line="240" w:lineRule="auto"/>
        <w:rPr>
          <w:szCs w:val="22"/>
        </w:rPr>
      </w:pPr>
    </w:p>
    <w:p w:rsidR="00A31032" w:rsidRPr="00FD42D1" w:rsidRDefault="00765518" w:rsidP="00A3103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FD42D1">
        <w:rPr>
          <w:noProof/>
          <w:szCs w:val="22"/>
        </w:rPr>
        <w:t>Ak si nie ste istý</w:t>
      </w:r>
      <w:r w:rsidR="008970B7" w:rsidRPr="00FD42D1">
        <w:rPr>
          <w:noProof/>
          <w:szCs w:val="22"/>
        </w:rPr>
        <w:t>,</w:t>
      </w:r>
      <w:r w:rsidRPr="00FD42D1">
        <w:rPr>
          <w:noProof/>
          <w:szCs w:val="22"/>
        </w:rPr>
        <w:t xml:space="preserve"> či sa vás t</w:t>
      </w:r>
      <w:r w:rsidR="008970B7" w:rsidRPr="00FD42D1">
        <w:rPr>
          <w:noProof/>
          <w:szCs w:val="22"/>
        </w:rPr>
        <w:t>ý</w:t>
      </w:r>
      <w:r w:rsidRPr="00FD42D1">
        <w:rPr>
          <w:noProof/>
          <w:szCs w:val="22"/>
        </w:rPr>
        <w:t>ka niečo z uvedeného, opýtajte sa svojho lekára.</w:t>
      </w:r>
    </w:p>
    <w:p w:rsidR="00A31032" w:rsidRPr="00FD42D1" w:rsidRDefault="00A31032" w:rsidP="00A31032">
      <w:pPr>
        <w:tabs>
          <w:tab w:val="clear" w:pos="567"/>
          <w:tab w:val="left" w:pos="851"/>
        </w:tabs>
        <w:spacing w:line="240" w:lineRule="auto"/>
        <w:rPr>
          <w:szCs w:val="22"/>
        </w:rPr>
      </w:pPr>
    </w:p>
    <w:p w:rsidR="00AE1467" w:rsidRPr="00FD42D1" w:rsidRDefault="00AE1467" w:rsidP="00D16930">
      <w:pPr>
        <w:tabs>
          <w:tab w:val="clear" w:pos="567"/>
          <w:tab w:val="left" w:pos="851"/>
        </w:tabs>
        <w:spacing w:line="240" w:lineRule="auto"/>
        <w:ind w:left="709"/>
        <w:rPr>
          <w:szCs w:val="22"/>
        </w:rPr>
      </w:pP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FD42D1">
        <w:rPr>
          <w:b/>
          <w:szCs w:val="22"/>
        </w:rPr>
        <w:lastRenderedPageBreak/>
        <w:t>Upozornenia a</w:t>
      </w:r>
      <w:r w:rsidRPr="00FD42D1">
        <w:rPr>
          <w:b/>
          <w:noProof/>
          <w:szCs w:val="22"/>
        </w:rPr>
        <w:t> </w:t>
      </w:r>
      <w:r w:rsidRPr="00FD42D1">
        <w:rPr>
          <w:b/>
          <w:szCs w:val="22"/>
        </w:rPr>
        <w:t>opatrenia</w:t>
      </w: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 xml:space="preserve">Neužívajte Paracetamol </w:t>
      </w:r>
      <w:r w:rsidR="00CC3259">
        <w:rPr>
          <w:szCs w:val="22"/>
        </w:rPr>
        <w:t>Xantis</w:t>
      </w:r>
      <w:r w:rsidRPr="00FD42D1">
        <w:rPr>
          <w:szCs w:val="22"/>
        </w:rPr>
        <w:t xml:space="preserve"> 500 mg bez konzultácie s</w:t>
      </w:r>
      <w:r w:rsidR="00D16930" w:rsidRPr="00FD42D1">
        <w:rPr>
          <w:szCs w:val="22"/>
        </w:rPr>
        <w:t> </w:t>
      </w:r>
      <w:r w:rsidRPr="00FD42D1">
        <w:rPr>
          <w:szCs w:val="22"/>
        </w:rPr>
        <w:t>lekárom</w:t>
      </w:r>
      <w:r w:rsidR="00D16930" w:rsidRPr="00FD42D1">
        <w:rPr>
          <w:szCs w:val="22"/>
        </w:rPr>
        <w:t>,</w:t>
      </w:r>
      <w:r w:rsidRPr="00FD42D1">
        <w:rPr>
          <w:szCs w:val="22"/>
        </w:rPr>
        <w:t xml:space="preserve"> ak máte ochorenie pečene alebo ak užívate iné lieky obsahujúce paracetamol.</w:t>
      </w: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214743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>Predtým, ako začnete užívať</w:t>
      </w:r>
      <w:r w:rsidR="00214743" w:rsidRPr="00FD42D1">
        <w:rPr>
          <w:szCs w:val="22"/>
        </w:rPr>
        <w:t xml:space="preserve"> Paracetamol </w:t>
      </w:r>
      <w:r w:rsidR="00CC3259">
        <w:rPr>
          <w:szCs w:val="22"/>
        </w:rPr>
        <w:t>Xantis</w:t>
      </w:r>
      <w:r w:rsidR="00214743" w:rsidRPr="00FD42D1">
        <w:rPr>
          <w:szCs w:val="22"/>
        </w:rPr>
        <w:t xml:space="preserve"> 500 mg</w:t>
      </w:r>
      <w:r w:rsidRPr="00FD42D1">
        <w:rPr>
          <w:szCs w:val="22"/>
        </w:rPr>
        <w:t>, obráťte sa na svojho lekára alebo lekárnika</w:t>
      </w:r>
      <w:r w:rsidR="00214743" w:rsidRPr="00FD42D1">
        <w:rPr>
          <w:szCs w:val="22"/>
        </w:rPr>
        <w:t>, ak:</w:t>
      </w:r>
    </w:p>
    <w:p w:rsidR="00214743" w:rsidRPr="00FD42D1" w:rsidRDefault="00214743" w:rsidP="00214743">
      <w:pPr>
        <w:pStyle w:val="Odsekzoznamu"/>
        <w:numPr>
          <w:ilvl w:val="0"/>
          <w:numId w:val="8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máte závažné poškodenie obličiek</w:t>
      </w:r>
    </w:p>
    <w:p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 xml:space="preserve">máte nedostatok glukóza-6-fosfát dehydrogenázy (dedičné ochorenie, ktoré spôsobuje zníženie počtu červených krviniek) </w:t>
      </w:r>
    </w:p>
    <w:p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užívate lieky ovplyvňujúce funkciu pečene</w:t>
      </w:r>
    </w:p>
    <w:p w:rsidR="00214743" w:rsidRPr="00FD42D1" w:rsidRDefault="00214743" w:rsidP="00214743">
      <w:pPr>
        <w:pStyle w:val="Odsekzoznamu"/>
        <w:numPr>
          <w:ilvl w:val="0"/>
          <w:numId w:val="7"/>
        </w:numPr>
        <w:spacing w:line="240" w:lineRule="auto"/>
        <w:ind w:left="567"/>
        <w:rPr>
          <w:szCs w:val="22"/>
        </w:rPr>
      </w:pPr>
      <w:r w:rsidRPr="00FD42D1">
        <w:rPr>
          <w:szCs w:val="22"/>
        </w:rPr>
        <w:t>trpíte precitlivenosťou na kyselinu acetylsalicylovú a/alebo nesteroid</w:t>
      </w:r>
      <w:r w:rsidR="00D16930" w:rsidRPr="00FD42D1">
        <w:rPr>
          <w:szCs w:val="22"/>
        </w:rPr>
        <w:t>ov</w:t>
      </w:r>
      <w:r w:rsidRPr="00FD42D1">
        <w:rPr>
          <w:szCs w:val="22"/>
        </w:rPr>
        <w:t xml:space="preserve">é </w:t>
      </w:r>
      <w:r w:rsidR="00D16930" w:rsidRPr="00FD42D1">
        <w:rPr>
          <w:szCs w:val="22"/>
        </w:rPr>
        <w:t xml:space="preserve">protizápalové lieky </w:t>
      </w:r>
      <w:r w:rsidRPr="00FD42D1">
        <w:rPr>
          <w:szCs w:val="22"/>
        </w:rPr>
        <w:t>(</w:t>
      </w:r>
      <w:r w:rsidR="00D16930" w:rsidRPr="00FD42D1">
        <w:rPr>
          <w:szCs w:val="22"/>
        </w:rPr>
        <w:t>angl. skratka „</w:t>
      </w:r>
      <w:r w:rsidRPr="00FD42D1">
        <w:rPr>
          <w:szCs w:val="22"/>
        </w:rPr>
        <w:t>NSAID</w:t>
      </w:r>
      <w:r w:rsidR="00D16930" w:rsidRPr="00FD42D1">
        <w:rPr>
          <w:szCs w:val="22"/>
        </w:rPr>
        <w:t>“</w:t>
      </w:r>
      <w:r w:rsidRPr="00FD42D1">
        <w:rPr>
          <w:szCs w:val="22"/>
        </w:rPr>
        <w:t>).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Užívanie vyšších ako odporúčaných dávok môže viesť k závažnému po</w:t>
      </w:r>
      <w:r w:rsidR="00D16930" w:rsidRPr="00FD42D1">
        <w:rPr>
          <w:szCs w:val="22"/>
        </w:rPr>
        <w:t>š</w:t>
      </w:r>
      <w:r w:rsidRPr="00FD42D1">
        <w:rPr>
          <w:szCs w:val="22"/>
        </w:rPr>
        <w:t>kodeniu pečene. Pečeň poškodzujúci účinok paracetamolu sa môže objaviť aj pri krátkodobej liečbe s odporúčanými dávkami bez predchádzajúce</w:t>
      </w:r>
      <w:r w:rsidR="00D16930" w:rsidRPr="00FD42D1">
        <w:rPr>
          <w:szCs w:val="22"/>
        </w:rPr>
        <w:t>j poruchy</w:t>
      </w:r>
      <w:r w:rsidRPr="00FD42D1">
        <w:rPr>
          <w:szCs w:val="22"/>
        </w:rPr>
        <w:t xml:space="preserve"> funkcie pečene. </w:t>
      </w: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Počas liečby paracetamolom sa hlásili život ohrozujúce kožné reakcie. Ak sa u </w:t>
      </w:r>
      <w:r w:rsidR="00D16930" w:rsidRPr="00FD42D1">
        <w:rPr>
          <w:szCs w:val="22"/>
        </w:rPr>
        <w:t>v</w:t>
      </w:r>
      <w:r w:rsidRPr="00FD42D1">
        <w:rPr>
          <w:szCs w:val="22"/>
        </w:rPr>
        <w:t>ás objavia tieto príznaky (napr. zhoršujúca sa kožná vyrážka často spojená s pľuzgiermi alebo léziami</w:t>
      </w:r>
      <w:r w:rsidR="00D16930" w:rsidRPr="00FD42D1">
        <w:rPr>
          <w:szCs w:val="22"/>
        </w:rPr>
        <w:t xml:space="preserve"> (vriedkami)</w:t>
      </w:r>
      <w:r w:rsidRPr="00FD42D1">
        <w:rPr>
          <w:szCs w:val="22"/>
        </w:rPr>
        <w:t xml:space="preserve"> na slizniciach), prestaňte užívať Paracetamol </w:t>
      </w:r>
      <w:r w:rsidR="00CC3259">
        <w:rPr>
          <w:szCs w:val="22"/>
        </w:rPr>
        <w:t>Xantis</w:t>
      </w:r>
      <w:r w:rsidRPr="00FD42D1">
        <w:rPr>
          <w:szCs w:val="22"/>
        </w:rPr>
        <w:t xml:space="preserve"> 500 mg a ihneď choďte do nemocnice. </w:t>
      </w:r>
    </w:p>
    <w:p w:rsidR="00214743" w:rsidRPr="00FD42D1" w:rsidRDefault="0021474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FD42D1">
        <w:rPr>
          <w:b/>
          <w:szCs w:val="22"/>
        </w:rPr>
        <w:t xml:space="preserve">Deti </w:t>
      </w:r>
    </w:p>
    <w:p w:rsidR="00214743" w:rsidRPr="00FD42D1" w:rsidRDefault="0021474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D42D1">
        <w:rPr>
          <w:szCs w:val="22"/>
        </w:rPr>
        <w:t xml:space="preserve">Vzhľadom na obsah paracetamolu, Paracetamol </w:t>
      </w:r>
      <w:r w:rsidR="000428A7">
        <w:rPr>
          <w:szCs w:val="22"/>
        </w:rPr>
        <w:t>Xantis</w:t>
      </w:r>
      <w:r w:rsidRPr="00FD42D1">
        <w:rPr>
          <w:szCs w:val="22"/>
        </w:rPr>
        <w:t xml:space="preserve"> 500 mg nie je vhodný pre deti mladšie ako 6 rokov (alebo deti s  telesnou hmotno</w:t>
      </w:r>
      <w:r w:rsidR="00CB773F" w:rsidRPr="00FD42D1">
        <w:rPr>
          <w:szCs w:val="22"/>
        </w:rPr>
        <w:t>s</w:t>
      </w:r>
      <w:r w:rsidRPr="00FD42D1">
        <w:rPr>
          <w:szCs w:val="22"/>
        </w:rPr>
        <w:t xml:space="preserve">ťou </w:t>
      </w:r>
      <w:r w:rsidR="009A79A4" w:rsidRPr="00FD42D1">
        <w:rPr>
          <w:szCs w:val="22"/>
        </w:rPr>
        <w:t xml:space="preserve">nižšou </w:t>
      </w:r>
      <w:r w:rsidRPr="00FD42D1">
        <w:rPr>
          <w:szCs w:val="22"/>
        </w:rPr>
        <w:t xml:space="preserve">ako 20 kg). </w:t>
      </w: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AE1467" w:rsidRPr="00FD42D1" w:rsidRDefault="00AE1467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b/>
          <w:szCs w:val="22"/>
        </w:rPr>
        <w:t xml:space="preserve">Iné lieky a Paracetamol </w:t>
      </w:r>
      <w:r w:rsidR="000428A7">
        <w:rPr>
          <w:b/>
          <w:szCs w:val="22"/>
        </w:rPr>
        <w:t>Xantis</w:t>
      </w:r>
      <w:r w:rsidRPr="00FD42D1">
        <w:rPr>
          <w:b/>
          <w:szCs w:val="22"/>
        </w:rPr>
        <w:t xml:space="preserve"> 500 mg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Ak teraz užívate, alebo ste v poslednom čase užívali, či práve budete užívať ďalšie lieky, povedzte to svojmu lekárovi alebo lekárnikovi</w:t>
      </w:r>
      <w:r w:rsidR="00CB773F" w:rsidRPr="00FD42D1">
        <w:rPr>
          <w:szCs w:val="22"/>
        </w:rPr>
        <w:t>.</w:t>
      </w:r>
    </w:p>
    <w:p w:rsidR="00CB773F" w:rsidRPr="00FD42D1" w:rsidRDefault="00CB773F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CB773F" w:rsidRPr="00FD42D1" w:rsidRDefault="00E10806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FD42D1">
        <w:rPr>
          <w:szCs w:val="22"/>
        </w:rPr>
        <w:t>Opýtajte sa svojho lekára, ak užívate:</w:t>
      </w:r>
    </w:p>
    <w:p w:rsidR="00E10806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</w:t>
      </w:r>
      <w:r w:rsidR="00E10806" w:rsidRPr="00FD42D1">
        <w:rPr>
          <w:szCs w:val="22"/>
        </w:rPr>
        <w:t>y na liečbu nev</w:t>
      </w:r>
      <w:r w:rsidRPr="00FD42D1">
        <w:rPr>
          <w:szCs w:val="22"/>
        </w:rPr>
        <w:t>o</w:t>
      </w:r>
      <w:r w:rsidR="00E10806" w:rsidRPr="00FD42D1">
        <w:rPr>
          <w:szCs w:val="22"/>
        </w:rPr>
        <w:t xml:space="preserve">ľnosti a vracania alebo na žalúdočné vredy </w:t>
      </w:r>
      <w:r w:rsidR="009A79A4" w:rsidRPr="00FD42D1">
        <w:rPr>
          <w:szCs w:val="22"/>
        </w:rPr>
        <w:t>(metoklopramid, domperid</w:t>
      </w:r>
      <w:r w:rsidR="00EF482E" w:rsidRPr="00FD42D1">
        <w:rPr>
          <w:szCs w:val="22"/>
        </w:rPr>
        <w:t>ó</w:t>
      </w:r>
      <w:r w:rsidR="009A79A4" w:rsidRPr="00FD42D1">
        <w:rPr>
          <w:szCs w:val="22"/>
        </w:rPr>
        <w:t>n a</w:t>
      </w:r>
      <w:r w:rsidR="00E10806" w:rsidRPr="00FD42D1">
        <w:rPr>
          <w:szCs w:val="22"/>
        </w:rPr>
        <w:t xml:space="preserve"> propantel</w:t>
      </w:r>
      <w:r w:rsidR="00EF482E" w:rsidRPr="00FD42D1">
        <w:rPr>
          <w:szCs w:val="22"/>
        </w:rPr>
        <w:t>í</w:t>
      </w:r>
      <w:r w:rsidR="00E10806" w:rsidRPr="00FD42D1">
        <w:rPr>
          <w:szCs w:val="22"/>
        </w:rPr>
        <w:t>n)</w:t>
      </w:r>
    </w:p>
    <w:p w:rsidR="00E10806" w:rsidRPr="00FD42D1" w:rsidRDefault="00E10806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niektoré lieky ovplyvňujúce krvné zrážanie (warfar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 a iné lieky znižujúce krvné zrážanie)</w:t>
      </w:r>
    </w:p>
    <w:p w:rsidR="00E10806" w:rsidRPr="00FD42D1" w:rsidRDefault="00E10806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epilepsiu (glutetimid, fenobarbital, fenytoín, primid</w:t>
      </w:r>
      <w:r w:rsidR="00EF482E" w:rsidRPr="00FD42D1">
        <w:rPr>
          <w:szCs w:val="22"/>
        </w:rPr>
        <w:t>ó</w:t>
      </w:r>
      <w:r w:rsidRPr="00FD42D1">
        <w:rPr>
          <w:szCs w:val="22"/>
        </w:rPr>
        <w:t>n, karbamazep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n, lamotrig</w:t>
      </w:r>
      <w:r w:rsidR="00EF482E" w:rsidRPr="00FD42D1">
        <w:rPr>
          <w:szCs w:val="22"/>
        </w:rPr>
        <w:t>í</w:t>
      </w:r>
      <w:r w:rsidRPr="00FD42D1">
        <w:rPr>
          <w:szCs w:val="22"/>
        </w:rPr>
        <w:t>n, topiram</w:t>
      </w:r>
      <w:r w:rsidR="00EF482E" w:rsidRPr="00FD42D1">
        <w:rPr>
          <w:szCs w:val="22"/>
        </w:rPr>
        <w:t>á</w:t>
      </w:r>
      <w:r w:rsidRPr="00FD42D1">
        <w:rPr>
          <w:szCs w:val="22"/>
        </w:rPr>
        <w:t>t</w:t>
      </w:r>
      <w:r w:rsidR="00896B90" w:rsidRPr="00FD42D1">
        <w:rPr>
          <w:szCs w:val="22"/>
        </w:rPr>
        <w:t>)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depresiu zo skupiny</w:t>
      </w:r>
      <w:r w:rsidR="009A79A4" w:rsidRPr="00FD42D1">
        <w:rPr>
          <w:szCs w:val="22"/>
        </w:rPr>
        <w:t xml:space="preserve"> inhibítorov monoaminooxidázy al</w:t>
      </w:r>
      <w:r w:rsidRPr="00FD42D1">
        <w:rPr>
          <w:szCs w:val="22"/>
        </w:rPr>
        <w:t>ebo tricyklické antidepresíva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lieky na spanie, u</w:t>
      </w:r>
      <w:r w:rsidR="00EF482E" w:rsidRPr="00FD42D1">
        <w:rPr>
          <w:szCs w:val="22"/>
        </w:rPr>
        <w:t>pokoj</w:t>
      </w:r>
      <w:r w:rsidRPr="00FD42D1">
        <w:rPr>
          <w:szCs w:val="22"/>
        </w:rPr>
        <w:t>enie alebo iné lieky tlmiace centrálny nervový systém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rifampicín alebo izoniazid (lieky na tuberkulózu)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zidovudín (liečba HIV a</w:t>
      </w:r>
      <w:r w:rsidR="009A79A4" w:rsidRPr="00FD42D1">
        <w:rPr>
          <w:szCs w:val="22"/>
        </w:rPr>
        <w:t> </w:t>
      </w:r>
      <w:r w:rsidRPr="00FD42D1">
        <w:rPr>
          <w:szCs w:val="22"/>
        </w:rPr>
        <w:t>AIDS</w:t>
      </w:r>
      <w:r w:rsidR="009A79A4" w:rsidRPr="00FD42D1">
        <w:rPr>
          <w:szCs w:val="22"/>
        </w:rPr>
        <w:t>)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antibiotiká (flukloxacín, chloramfenikol)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probenecid (liek na liečbu dny)</w:t>
      </w:r>
    </w:p>
    <w:p w:rsidR="00896B90" w:rsidRPr="00FD42D1" w:rsidRDefault="00896B90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FD42D1">
        <w:rPr>
          <w:szCs w:val="22"/>
        </w:rPr>
        <w:t>kyselina acetylsalicylová alebo iné lieky používané na liečbu bolesti a zápalu</w:t>
      </w:r>
    </w:p>
    <w:p w:rsidR="00896B90" w:rsidRPr="00FD42D1" w:rsidRDefault="00EE17E3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>
        <w:rPr>
          <w:szCs w:val="22"/>
        </w:rPr>
        <w:t>k</w:t>
      </w:r>
      <w:r w:rsidRPr="00EE17E3">
        <w:rPr>
          <w:szCs w:val="22"/>
        </w:rPr>
        <w:t>olestyramín (na zníženie cholesterolu v krvi)</w:t>
      </w:r>
    </w:p>
    <w:p w:rsidR="00896B90" w:rsidRPr="00FD42D1" w:rsidRDefault="00EE17E3" w:rsidP="00896B90">
      <w:pPr>
        <w:pStyle w:val="Odsekzoznamu"/>
        <w:numPr>
          <w:ilvl w:val="0"/>
          <w:numId w:val="9"/>
        </w:numPr>
        <w:spacing w:line="240" w:lineRule="auto"/>
        <w:ind w:left="567" w:right="-2"/>
        <w:rPr>
          <w:szCs w:val="22"/>
        </w:rPr>
      </w:pPr>
      <w:r w:rsidRPr="00EE17E3">
        <w:rPr>
          <w:szCs w:val="22"/>
        </w:rPr>
        <w:t>lieky alebo doplnky výživy obsahujúce ľubovník bodkovaný.</w:t>
      </w:r>
    </w:p>
    <w:p w:rsidR="00896B90" w:rsidRPr="00FD42D1" w:rsidRDefault="00896B90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896B90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sú vám predpísané iné lieky, povedzte svojmu lekárovi, že užívate 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Paracetamol </w:t>
      </w:r>
      <w:r w:rsidR="000428A7">
        <w:rPr>
          <w:b/>
          <w:szCs w:val="22"/>
        </w:rPr>
        <w:t>Xantis</w:t>
      </w:r>
      <w:r w:rsidRPr="00EE17E3">
        <w:rPr>
          <w:b/>
          <w:szCs w:val="22"/>
        </w:rPr>
        <w:t xml:space="preserve"> 500 mg a jedlo, nápoje a</w:t>
      </w:r>
      <w:r w:rsidRPr="00EE17E3">
        <w:rPr>
          <w:b/>
          <w:noProof/>
          <w:szCs w:val="22"/>
        </w:rPr>
        <w:t xml:space="preserve"> </w:t>
      </w:r>
      <w:r w:rsidRPr="00EE17E3">
        <w:rPr>
          <w:b/>
          <w:szCs w:val="22"/>
        </w:rPr>
        <w:t>alkohol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 sa užíva bez ohľadu na jedlo. Ak sa užije pred jedlom, nástup účinku je rýchlejší. </w:t>
      </w:r>
    </w:p>
    <w:p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Tablety sa zapijú malým množstvom tekutiny. </w:t>
      </w:r>
    </w:p>
    <w:p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Ak sa počas liečby objavia žalúdočné problémy, užite tabletu spolu s jedlom.</w:t>
      </w:r>
    </w:p>
    <w:p w:rsidR="007950C9" w:rsidRPr="00FD42D1" w:rsidRDefault="007950C9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7950C9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Nekonzumujte alkohol počas liečby, pretože zvyšujete riziko poškodenia pečene. Pacienti, ktorí majú problém s alkoholom, nemajú užívať 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mg.</w:t>
      </w:r>
    </w:p>
    <w:p w:rsidR="00896B90" w:rsidRPr="00FD42D1" w:rsidRDefault="00896B90" w:rsidP="00AE146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b/>
          <w:szCs w:val="22"/>
        </w:rPr>
      </w:pPr>
      <w:r w:rsidRPr="00EE17E3">
        <w:rPr>
          <w:b/>
          <w:szCs w:val="22"/>
        </w:rPr>
        <w:t>Tehotenstvo a</w:t>
      </w:r>
      <w:r w:rsidRPr="00EE17E3">
        <w:rPr>
          <w:b/>
          <w:noProof/>
          <w:szCs w:val="22"/>
        </w:rPr>
        <w:t xml:space="preserve"> </w:t>
      </w:r>
      <w:r w:rsidRPr="00EE17E3">
        <w:rPr>
          <w:b/>
          <w:szCs w:val="22"/>
        </w:rPr>
        <w:t>dojčenie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D0324" w:rsidRPr="00FD42D1" w:rsidRDefault="00770A1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8D0740">
        <w:rPr>
          <w:szCs w:val="22"/>
        </w:rPr>
        <w:t>Ak je to nevyhnutné</w:t>
      </w:r>
      <w:r>
        <w:rPr>
          <w:szCs w:val="22"/>
        </w:rPr>
        <w:t xml:space="preserve">, </w:t>
      </w:r>
      <w:r w:rsidR="00EE17E3" w:rsidRPr="00EE17E3">
        <w:rPr>
          <w:szCs w:val="22"/>
        </w:rPr>
        <w:t xml:space="preserve">Paracetamol </w:t>
      </w:r>
      <w:r w:rsidR="000428A7">
        <w:rPr>
          <w:szCs w:val="22"/>
        </w:rPr>
        <w:t>Xantis</w:t>
      </w:r>
      <w:r w:rsidR="00EE17E3" w:rsidRPr="00EE17E3">
        <w:rPr>
          <w:szCs w:val="22"/>
        </w:rPr>
        <w:t xml:space="preserve"> 500 mg </w:t>
      </w:r>
      <w:r w:rsidRPr="008D0740">
        <w:rPr>
          <w:szCs w:val="22"/>
        </w:rPr>
        <w:t>je možné použiť</w:t>
      </w:r>
      <w:r w:rsidR="00EE17E3" w:rsidRPr="00EE17E3">
        <w:rPr>
          <w:szCs w:val="22"/>
        </w:rPr>
        <w:t xml:space="preserve"> počas tehotenstva. </w:t>
      </w:r>
      <w:r w:rsidRPr="008D0740">
        <w:rPr>
          <w:szCs w:val="22"/>
        </w:rPr>
        <w:t xml:space="preserve">Používajte najnižšiu možnú dávku, ktorá zmierni vašu bolesť a/alebo horúčku, a používajte ju počas najkratšej možnej doby. Ak sa bolesť a/alebo horúčka nezmierni, alebo ak potrebujete liek užívať častejšie, obráťte sa na </w:t>
      </w:r>
      <w:r>
        <w:rPr>
          <w:szCs w:val="22"/>
        </w:rPr>
        <w:t xml:space="preserve">svojho </w:t>
      </w:r>
      <w:r w:rsidRPr="008D0740">
        <w:rPr>
          <w:szCs w:val="22"/>
        </w:rPr>
        <w:t>lekára</w:t>
      </w:r>
      <w:r>
        <w:rPr>
          <w:szCs w:val="22"/>
        </w:rPr>
        <w:t>.</w:t>
      </w:r>
      <w:r w:rsidR="00EE17E3" w:rsidRPr="00EE17E3">
        <w:rPr>
          <w:szCs w:val="22"/>
        </w:rPr>
        <w:t xml:space="preserve"> </w:t>
      </w:r>
    </w:p>
    <w:p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D0324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 xml:space="preserve">Dojčiace ženy môžu užívať 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 jeden deň, dlhšia liečba je možná len po konzultácii s lekárom.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Vedenie vozidiel a obsluha strojov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 nemá žiadny vplyv na schopnosť viesť vozidlá a obsluhovať stroje. 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 xml:space="preserve">Ako užívať Paracetamol </w:t>
      </w:r>
      <w:r w:rsidR="000428A7">
        <w:rPr>
          <w:b/>
          <w:szCs w:val="22"/>
        </w:rPr>
        <w:t>Xantis</w:t>
      </w:r>
      <w:r w:rsidRPr="00EE17E3">
        <w:rPr>
          <w:b/>
          <w:szCs w:val="22"/>
        </w:rPr>
        <w:t xml:space="preserve"> 500 mg</w:t>
      </w:r>
    </w:p>
    <w:p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Vždy užívajte tento liek presne tak, ako je to uvedené v tejto písomnej informácii alebo ako vám povedal váš lekár alebo lekárnik. Ak si nie ste niečím istý, overte si to u svojho lekára alebo lekárnika.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Jednotlivé a maximálne denné dávky podľa veku a telesnej hmotnosti sú uvedené v tabuľke nižšie. Neprekračujte odporúčané dávkovanie. </w:t>
      </w:r>
    </w:p>
    <w:p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2410"/>
        <w:gridCol w:w="3008"/>
      </w:tblGrid>
      <w:tr w:rsidR="006D0324" w:rsidRPr="00FD42D1" w:rsidTr="004C16C6">
        <w:tc>
          <w:tcPr>
            <w:tcW w:w="1809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 xml:space="preserve">Vek </w:t>
            </w:r>
          </w:p>
        </w:tc>
        <w:tc>
          <w:tcPr>
            <w:tcW w:w="1985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Telesná hmotnosť</w:t>
            </w:r>
          </w:p>
        </w:tc>
        <w:tc>
          <w:tcPr>
            <w:tcW w:w="2410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Jednotlivá dávka</w:t>
            </w:r>
          </w:p>
        </w:tc>
        <w:tc>
          <w:tcPr>
            <w:tcW w:w="3008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Maximálna denná dávka</w:t>
            </w:r>
          </w:p>
        </w:tc>
      </w:tr>
      <w:tr w:rsidR="004C16C6" w:rsidRPr="00FD42D1" w:rsidTr="004C16C6">
        <w:tc>
          <w:tcPr>
            <w:tcW w:w="1809" w:type="dxa"/>
            <w:vMerge w:val="restart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Deti 6 – 12 rokov</w:t>
            </w:r>
          </w:p>
        </w:tc>
        <w:tc>
          <w:tcPr>
            <w:tcW w:w="1985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21 – 25 kg</w:t>
            </w:r>
          </w:p>
        </w:tc>
        <w:tc>
          <w:tcPr>
            <w:tcW w:w="2410" w:type="dxa"/>
            <w:vMerge w:val="restart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½ - 1 tableta</w:t>
            </w:r>
            <w:r w:rsidRPr="00EE17E3">
              <w:rPr>
                <w:i/>
                <w:szCs w:val="22"/>
              </w:rPr>
              <w:t xml:space="preserve"> (250 – 500 mg paracetamolu)</w:t>
            </w:r>
          </w:p>
        </w:tc>
        <w:tc>
          <w:tcPr>
            <w:tcW w:w="3008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3 tablety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(1,5 g paracetamolu)</w:t>
            </w:r>
          </w:p>
        </w:tc>
      </w:tr>
      <w:tr w:rsidR="004C16C6" w:rsidRPr="00FD42D1" w:rsidTr="004C16C6">
        <w:tc>
          <w:tcPr>
            <w:tcW w:w="1809" w:type="dxa"/>
            <w:vMerge/>
          </w:tcPr>
          <w:p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</w:p>
        </w:tc>
        <w:tc>
          <w:tcPr>
            <w:tcW w:w="1985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26 – 40 kg</w:t>
            </w:r>
          </w:p>
        </w:tc>
        <w:tc>
          <w:tcPr>
            <w:tcW w:w="2410" w:type="dxa"/>
            <w:vMerge/>
          </w:tcPr>
          <w:p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3008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4 tablety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(2 g paracetamolu)</w:t>
            </w:r>
          </w:p>
        </w:tc>
      </w:tr>
      <w:tr w:rsidR="006D0324" w:rsidRPr="00FD42D1" w:rsidTr="004C16C6">
        <w:tc>
          <w:tcPr>
            <w:tcW w:w="1809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Dospievajúci 12 – 15 rokov</w:t>
            </w:r>
          </w:p>
        </w:tc>
        <w:tc>
          <w:tcPr>
            <w:tcW w:w="1985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40 – 50 kg</w:t>
            </w:r>
          </w:p>
        </w:tc>
        <w:tc>
          <w:tcPr>
            <w:tcW w:w="2410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1 tableta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(500 mg paracetamolu)</w:t>
            </w:r>
          </w:p>
        </w:tc>
        <w:tc>
          <w:tcPr>
            <w:tcW w:w="3008" w:type="dxa"/>
          </w:tcPr>
          <w:p w:rsidR="006D0324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6 tabliet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(3 g paracetamolu)</w:t>
            </w:r>
          </w:p>
        </w:tc>
      </w:tr>
      <w:tr w:rsidR="004C16C6" w:rsidRPr="00FD42D1" w:rsidTr="004C16C6">
        <w:tc>
          <w:tcPr>
            <w:tcW w:w="1809" w:type="dxa"/>
            <w:vMerge w:val="restart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b/>
                <w:szCs w:val="22"/>
              </w:rPr>
            </w:pPr>
            <w:r w:rsidRPr="00EE17E3">
              <w:rPr>
                <w:b/>
                <w:szCs w:val="22"/>
              </w:rPr>
              <w:t>Dospelí a dospievajúci</w:t>
            </w:r>
          </w:p>
        </w:tc>
        <w:tc>
          <w:tcPr>
            <w:tcW w:w="1985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≤ 50 kg</w:t>
            </w:r>
          </w:p>
        </w:tc>
        <w:tc>
          <w:tcPr>
            <w:tcW w:w="2410" w:type="dxa"/>
          </w:tcPr>
          <w:p w:rsidR="004C16C6" w:rsidRPr="00FD42D1" w:rsidRDefault="00EE17E3" w:rsidP="00C33C71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1 tableta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(500 mg paracetamolu)</w:t>
            </w:r>
          </w:p>
        </w:tc>
        <w:tc>
          <w:tcPr>
            <w:tcW w:w="3008" w:type="dxa"/>
            <w:vMerge w:val="restart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>8 tabliet</w:t>
            </w:r>
            <w:r w:rsidRPr="00EE17E3">
              <w:rPr>
                <w:szCs w:val="22"/>
              </w:rPr>
              <w:t xml:space="preserve"> </w:t>
            </w:r>
            <w:r w:rsidRPr="00EE17E3">
              <w:rPr>
                <w:i/>
                <w:szCs w:val="22"/>
              </w:rPr>
              <w:t>(4 g paracetamolu)</w:t>
            </w:r>
          </w:p>
        </w:tc>
      </w:tr>
      <w:tr w:rsidR="004C16C6" w:rsidRPr="00FD42D1" w:rsidTr="004C16C6">
        <w:tc>
          <w:tcPr>
            <w:tcW w:w="1809" w:type="dxa"/>
            <w:vMerge/>
          </w:tcPr>
          <w:p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  <w:tc>
          <w:tcPr>
            <w:tcW w:w="1985" w:type="dxa"/>
          </w:tcPr>
          <w:p w:rsidR="004C16C6" w:rsidRPr="00FD42D1" w:rsidRDefault="00EE17E3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szCs w:val="22"/>
              </w:rPr>
              <w:t>≥ 50 kg</w:t>
            </w:r>
          </w:p>
        </w:tc>
        <w:tc>
          <w:tcPr>
            <w:tcW w:w="2410" w:type="dxa"/>
          </w:tcPr>
          <w:p w:rsidR="004C16C6" w:rsidRPr="00FD42D1" w:rsidRDefault="00EE17E3" w:rsidP="006D0324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  <w:r w:rsidRPr="00EE17E3">
              <w:rPr>
                <w:b/>
                <w:szCs w:val="22"/>
              </w:rPr>
              <w:t xml:space="preserve">1 – 2 tablety </w:t>
            </w:r>
            <w:r w:rsidRPr="00EE17E3">
              <w:rPr>
                <w:i/>
                <w:szCs w:val="22"/>
              </w:rPr>
              <w:t>(500 - 1000 mg paracetamolu)</w:t>
            </w:r>
          </w:p>
        </w:tc>
        <w:tc>
          <w:tcPr>
            <w:tcW w:w="3008" w:type="dxa"/>
            <w:vMerge/>
          </w:tcPr>
          <w:p w:rsidR="004C16C6" w:rsidRPr="00FD42D1" w:rsidRDefault="004C16C6" w:rsidP="00AE1467">
            <w:pPr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zCs w:val="22"/>
              </w:rPr>
            </w:pPr>
          </w:p>
        </w:tc>
      </w:tr>
    </w:tbl>
    <w:p w:rsidR="006D0324" w:rsidRPr="00FD42D1" w:rsidRDefault="006D032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>Dospelí a dospievajúci starší ako 15 rokov</w:t>
      </w:r>
      <w:r w:rsidRPr="00EE17E3">
        <w:rPr>
          <w:szCs w:val="22"/>
        </w:rPr>
        <w:t xml:space="preserve"> užívajú 1 – 2 tablety niekoľkokrát denne s intervalom medzi dávkami aspoň 4 hodiny. Maximálna jednotlivá dávka sú 2 tablety, maximálna denná dávka je 8 tabliet. V prípade dlhodobej liečby (viac ako 10 dní) neprekračujte dávku 5 tabliet v priebehu dňa. 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 xml:space="preserve">Deti a dospievajúci vo veku 12 – 15 rokov </w:t>
      </w:r>
      <w:r w:rsidRPr="00EE17E3">
        <w:rPr>
          <w:szCs w:val="22"/>
        </w:rPr>
        <w:t>užívajú 1 tabletu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 xml:space="preserve">niekoľkokrát denne s intervalom medzi dávkami aspoň 6 hodín. Interval medzi dávkami sa môže skrátiť, ak je to nutné, na 4 hodiny, avšak celková denná dávka sa nemá prekročiť. 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EF482E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szCs w:val="22"/>
        </w:rPr>
        <w:t xml:space="preserve">Deti a dospievajúci vo veku 6 - 12 rokov </w:t>
      </w:r>
      <w:r w:rsidRPr="00EE17E3">
        <w:rPr>
          <w:szCs w:val="22"/>
        </w:rPr>
        <w:t>(alebo s telesnou hmotnosťou vyššou ako 20 kg)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>užívajú ½ - 1 tabletu</w:t>
      </w:r>
      <w:r w:rsidRPr="00EE17E3">
        <w:rPr>
          <w:b/>
          <w:szCs w:val="22"/>
        </w:rPr>
        <w:t xml:space="preserve"> </w:t>
      </w:r>
      <w:r w:rsidRPr="00EE17E3">
        <w:rPr>
          <w:szCs w:val="22"/>
        </w:rPr>
        <w:t xml:space="preserve">niekoľkokrát denne s intervalom medzi dávkami aspoň 6 hodín. Interval medzi dávkami sa môže skrátiť, ak je to nutné, na 4 hodiny, avšak celková denná dávka sa nemá prekročiť. </w:t>
      </w: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Maximálne denné dávky podľa veku a hmotnosti sú uvedené v tabuľke vyššie. 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Použitie u detí mladších ako 6 rokov</w:t>
      </w: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Vzhľadom na množstvo účinnej látky, 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 nie je vhodný pre deti mladšie ako 6 rokov. 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Pacienti s poruchou funkcie pečene a obličiek</w:t>
      </w: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Skôr ako užijete tento liek, skonzultujte s lekárom úpravu dávkovania. </w:t>
      </w: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sa objaví horúčka alebo bolesť, prestaňte užívať Paracetamol </w:t>
      </w:r>
      <w:r w:rsidR="000428A7">
        <w:rPr>
          <w:szCs w:val="22"/>
        </w:rPr>
        <w:t>Xantis</w:t>
      </w:r>
      <w:r w:rsidRPr="00EE17E3">
        <w:rPr>
          <w:szCs w:val="22"/>
        </w:rPr>
        <w:t xml:space="preserve"> 500 mg.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A5082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Musíte kontaktovať svojho lekára, ak sa nebudete cítiť lepšie alebo ak sa budete cítiť horšie po 3 dňoch liečby alebo ak sa objavia akékoľvek nezvyčajné reakcie. </w:t>
      </w:r>
    </w:p>
    <w:p w:rsidR="002A5082" w:rsidRPr="00FD42D1" w:rsidRDefault="002A5082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4C16C6" w:rsidRPr="00FD42D1" w:rsidRDefault="00EE17E3" w:rsidP="002A5082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Bez konzultácie s lekárom neužívajte Paracetamol </w:t>
      </w:r>
      <w:r w:rsidR="00314656">
        <w:rPr>
          <w:szCs w:val="22"/>
        </w:rPr>
        <w:t>Xantis</w:t>
      </w:r>
      <w:r w:rsidRPr="00EE17E3">
        <w:rPr>
          <w:szCs w:val="22"/>
        </w:rPr>
        <w:t xml:space="preserve"> 500 mg dlhšie ako 1 týždeň. Deti nemajú užívať Paracetamol </w:t>
      </w:r>
      <w:r w:rsidR="00314656">
        <w:rPr>
          <w:szCs w:val="22"/>
        </w:rPr>
        <w:t>Xantis</w:t>
      </w:r>
      <w:r w:rsidRPr="00EE17E3">
        <w:rPr>
          <w:szCs w:val="22"/>
        </w:rPr>
        <w:t xml:space="preserve"> 500 mg bez konzultácie s lekárom dlhšie ako 3 dni. </w:t>
      </w:r>
    </w:p>
    <w:p w:rsidR="004C16C6" w:rsidRPr="00FD42D1" w:rsidRDefault="00EE17E3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EE17E3">
        <w:rPr>
          <w:szCs w:val="22"/>
        </w:rPr>
        <w:t>V prípade dlhodobej liečby (niekoľko týždňov) je nutné navštevovať lekára pravidelne.</w:t>
      </w:r>
    </w:p>
    <w:p w:rsidR="004C16C6" w:rsidRPr="00FD42D1" w:rsidRDefault="004C16C6" w:rsidP="00AE1467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 xml:space="preserve">Ak užijete viac Paracetamolu </w:t>
      </w:r>
      <w:r w:rsidR="00314656">
        <w:rPr>
          <w:b/>
          <w:szCs w:val="22"/>
        </w:rPr>
        <w:t>Xantis</w:t>
      </w:r>
      <w:r w:rsidRPr="00EE17E3">
        <w:rPr>
          <w:b/>
          <w:szCs w:val="22"/>
        </w:rPr>
        <w:t xml:space="preserve"> 500 mg, ako máte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szCs w:val="22"/>
        </w:rPr>
        <w:t>V prípade predávkovania choďte ihneď do nemocnice. Príznaky predávkovania zahŕňajú nevoľnosť, vracanie, spavosť a potenie.</w:t>
      </w:r>
    </w:p>
    <w:p w:rsidR="00606C0E" w:rsidRPr="00FD42D1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606C0E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V prípade predávkovania sa u dieťaťa, choďte okamžite do nemocnice, aj v prípade že sa neobjavia žiadne prejavy predávkovania</w:t>
      </w:r>
      <w:r w:rsidRPr="00EE17E3">
        <w:rPr>
          <w:szCs w:val="22"/>
        </w:rPr>
        <w:t xml:space="preserve">, pretože riziko závažného poškodenia pečene sa môže objaviť po dlhšom čase. </w:t>
      </w:r>
    </w:p>
    <w:p w:rsidR="00606C0E" w:rsidRPr="00FD42D1" w:rsidRDefault="00606C0E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</w:p>
    <w:p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 xml:space="preserve">Ak zabudnete užiť Paracetamol </w:t>
      </w:r>
      <w:r w:rsidR="00314656">
        <w:rPr>
          <w:b/>
          <w:szCs w:val="22"/>
        </w:rPr>
        <w:t>Xantis</w:t>
      </w:r>
      <w:r w:rsidRPr="00EE17E3">
        <w:rPr>
          <w:b/>
          <w:szCs w:val="22"/>
        </w:rPr>
        <w:t xml:space="preserve"> 500 mg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Ak zabudnete užiť Paracetamol </w:t>
      </w:r>
      <w:r w:rsidR="00314656">
        <w:rPr>
          <w:szCs w:val="22"/>
        </w:rPr>
        <w:t>Xantis</w:t>
      </w:r>
      <w:r w:rsidRPr="00EE17E3">
        <w:rPr>
          <w:szCs w:val="22"/>
        </w:rPr>
        <w:t xml:space="preserve"> 500 mg, vezmite ďalšiu dávku hneď ako si spomeniete. Pokračujte s dávkovacím intervalom aspoň 4 hodiny a neprekračujte maximálnu dennú dávku. Neužívajte dvojnásobnú dávku, aby ste nahradili vynechanú dávku.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>Ak máte akékoľvek ďalšie otázky týkajúce sa použitia tohto lieku, opýtajte sa svojho lekára alebo lekárnika.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szCs w:val="22"/>
        </w:rPr>
      </w:pPr>
      <w:r w:rsidRPr="00EE17E3">
        <w:rPr>
          <w:b/>
          <w:szCs w:val="22"/>
        </w:rPr>
        <w:t>Možné vedľajšie účinky</w:t>
      </w:r>
    </w:p>
    <w:p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>Tak ako všetky lieky, aj tento liek môže spôsobovať vedľajšie účinky, hoci sa neprejavia u každého.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133DC1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szCs w:val="22"/>
        </w:rPr>
        <w:t xml:space="preserve">Prestaňte užívať Paracetamol </w:t>
      </w:r>
      <w:r w:rsidR="00143991">
        <w:rPr>
          <w:szCs w:val="22"/>
        </w:rPr>
        <w:t>Xantis</w:t>
      </w:r>
      <w:r w:rsidRPr="00EE17E3">
        <w:rPr>
          <w:szCs w:val="22"/>
        </w:rPr>
        <w:t xml:space="preserve"> 500 mg a okamžite choďte do nemocnice, ak sa u vás objaví niektorý z nasledujúcich vedľajších účinkov:</w:t>
      </w:r>
    </w:p>
    <w:p w:rsidR="00133DC1" w:rsidRPr="00FD42D1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133DC1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  <w:r w:rsidRPr="00EE17E3">
        <w:rPr>
          <w:b/>
          <w:szCs w:val="22"/>
        </w:rPr>
        <w:t>veľmi zriedkavé</w:t>
      </w:r>
      <w:r w:rsidRPr="00EE17E3">
        <w:rPr>
          <w:szCs w:val="22"/>
        </w:rPr>
        <w:t xml:space="preserve"> (môžu postihovať menej ako 1 z 10 000 osôb)</w:t>
      </w:r>
    </w:p>
    <w:p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závažná alergická reakcia (angioedém), ktorý spôsobuje opuch rôznych časti tela ako je tvár (oči a ústa), krk (dýchacie cesty) a tráviaci trakt (spôsobujúci žalúdočné kŕče)</w:t>
      </w:r>
    </w:p>
    <w:p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závažné alergické reakcie spôsobujúce problémy s dýchaním alebo odpadnutie, ktoré môže viesť k šoku (anafylaktická reakcia)</w:t>
      </w:r>
    </w:p>
    <w:p w:rsidR="00133DC1" w:rsidRPr="00FD42D1" w:rsidRDefault="00EE17E3" w:rsidP="00254759">
      <w:pPr>
        <w:pStyle w:val="Odsekzoznamu"/>
        <w:numPr>
          <w:ilvl w:val="0"/>
          <w:numId w:val="10"/>
        </w:numPr>
        <w:tabs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bolesť hrdla, vredy v ústach, náhla horúčka</w:t>
      </w:r>
    </w:p>
    <w:p w:rsidR="008F4131" w:rsidRPr="00FD42D1" w:rsidRDefault="00EE17E3" w:rsidP="00254759">
      <w:pPr>
        <w:pStyle w:val="Odsekzoznamu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567" w:right="-29"/>
        <w:rPr>
          <w:szCs w:val="22"/>
        </w:rPr>
      </w:pPr>
      <w:r w:rsidRPr="00EE17E3">
        <w:rPr>
          <w:szCs w:val="22"/>
        </w:rPr>
        <w:t>závažné kožné reakcie – často spojené s vredmi na sliznici, v hrdle, nose, na genitáliách a zápal spojovky (červené a svrbiace oči), ktoré môžu viesť k tvorbe pľuzgierov a olupovaniu kože</w:t>
      </w:r>
    </w:p>
    <w:p w:rsidR="00133DC1" w:rsidRPr="00FD42D1" w:rsidRDefault="00133DC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9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b/>
          <w:szCs w:val="22"/>
        </w:rPr>
      </w:pPr>
      <w:r w:rsidRPr="00EE17E3">
        <w:rPr>
          <w:b/>
          <w:szCs w:val="22"/>
        </w:rPr>
        <w:t xml:space="preserve">Ďalšie možné vedľajšie účinky </w:t>
      </w:r>
    </w:p>
    <w:p w:rsidR="002A5082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EE17E3">
        <w:rPr>
          <w:b/>
          <w:szCs w:val="22"/>
        </w:rPr>
        <w:t>zriedkavé</w:t>
      </w:r>
      <w:r w:rsidRPr="00EE17E3">
        <w:rPr>
          <w:szCs w:val="22"/>
        </w:rPr>
        <w:t xml:space="preserve"> (môžu postihovať menej ako 1 z 1000 osôb)</w:t>
      </w:r>
    </w:p>
    <w:p w:rsidR="002A5082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kožná alergická reakcia, vyrážka</w:t>
      </w:r>
    </w:p>
    <w:p w:rsidR="00337EB1" w:rsidRPr="00FD42D1" w:rsidRDefault="00337EB1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:rsidR="00337EB1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EE17E3">
        <w:rPr>
          <w:b/>
          <w:szCs w:val="22"/>
        </w:rPr>
        <w:t>veľmi zriedkavé</w:t>
      </w:r>
      <w:r w:rsidRPr="00EE17E3">
        <w:rPr>
          <w:szCs w:val="22"/>
        </w:rPr>
        <w:t xml:space="preserve"> (môžu postihovať menej ako 1 z 10 000 osôb)</w:t>
      </w:r>
    </w:p>
    <w:p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 xml:space="preserve">poruchy krvotvorby (zmeny v krvnom obraze, ako je zníženie počtu červených a bielych krviniek v krvi alebo krvných doštičiek). Môže sa to prejaviť ako krvácanie z ďasien, nosa alebo tvorba modrín, zvýšenie citlivosti k infekciám, únava, bolesť hlavy, atď.). </w:t>
      </w:r>
    </w:p>
    <w:p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zúženie priedušiek (bronchospazmus), dýchavičnosť</w:t>
      </w:r>
    </w:p>
    <w:p w:rsidR="00D630FC" w:rsidRPr="00FD42D1" w:rsidRDefault="00EE17E3" w:rsidP="0028278D">
      <w:pPr>
        <w:pStyle w:val="Odsekzoznamu"/>
        <w:numPr>
          <w:ilvl w:val="0"/>
          <w:numId w:val="11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žltačka (zožltnutie kože a očí)</w:t>
      </w:r>
    </w:p>
    <w:p w:rsidR="00D630FC" w:rsidRPr="00FD42D1" w:rsidRDefault="00D630FC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</w:p>
    <w:p w:rsidR="00D630FC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outlineLvl w:val="0"/>
        <w:rPr>
          <w:szCs w:val="22"/>
        </w:rPr>
      </w:pPr>
      <w:r w:rsidRPr="00EE17E3">
        <w:rPr>
          <w:b/>
          <w:szCs w:val="22"/>
        </w:rPr>
        <w:t>neznáme</w:t>
      </w:r>
      <w:r w:rsidRPr="00EE17E3">
        <w:rPr>
          <w:szCs w:val="22"/>
        </w:rPr>
        <w:t xml:space="preserve"> (častosť sa nedá odhadnúť z dostupných údajov)</w:t>
      </w:r>
    </w:p>
    <w:p w:rsidR="00D630FC" w:rsidRPr="00FD42D1" w:rsidRDefault="00EE17E3" w:rsidP="0028278D">
      <w:pPr>
        <w:pStyle w:val="Odsekzoznamu"/>
        <w:numPr>
          <w:ilvl w:val="0"/>
          <w:numId w:val="12"/>
        </w:numPr>
        <w:spacing w:line="240" w:lineRule="auto"/>
        <w:ind w:left="567"/>
        <w:outlineLvl w:val="0"/>
        <w:rPr>
          <w:szCs w:val="22"/>
        </w:rPr>
      </w:pPr>
      <w:r w:rsidRPr="00EE17E3">
        <w:rPr>
          <w:szCs w:val="22"/>
        </w:rPr>
        <w:t>poškodenie pečene, ktoré môže viesť k zlyhaniu pečene</w:t>
      </w:r>
    </w:p>
    <w:p w:rsidR="0028278D" w:rsidRPr="00FD42D1" w:rsidRDefault="0028278D" w:rsidP="0028278D">
      <w:pPr>
        <w:pStyle w:val="Odsekzoznamu"/>
        <w:spacing w:line="240" w:lineRule="auto"/>
        <w:ind w:left="567"/>
        <w:outlineLvl w:val="0"/>
        <w:rPr>
          <w:szCs w:val="22"/>
        </w:rPr>
      </w:pPr>
    </w:p>
    <w:p w:rsidR="00AE1467" w:rsidRPr="00FD42D1" w:rsidRDefault="00EE17E3" w:rsidP="00AE1467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EE17E3">
        <w:rPr>
          <w:b/>
          <w:szCs w:val="22"/>
        </w:rPr>
        <w:t>Hlásenie vedľajších účinkov</w:t>
      </w:r>
    </w:p>
    <w:p w:rsidR="00AE1467" w:rsidRPr="00FD42D1" w:rsidRDefault="00EE17E3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E17E3">
        <w:rPr>
          <w:rFonts w:ascii="Times New Roman" w:hAnsi="Times New Roman" w:cs="Times New Roman"/>
          <w:sz w:val="22"/>
          <w:szCs w:val="22"/>
        </w:rPr>
        <w:t>Ak sa u</w:t>
      </w:r>
      <w:r w:rsidRPr="00EE17E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>vás vyskytne akýkoľvek vedľajší účinok, obráťte sa na svojho lekára alebo lekárnika.</w:t>
      </w:r>
      <w:r w:rsidRPr="00EE17E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EE17E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E17E3">
        <w:rPr>
          <w:rFonts w:ascii="Times New Roman" w:hAnsi="Times New Roman" w:cs="Times New Roman"/>
          <w:sz w:val="22"/>
          <w:szCs w:val="22"/>
        </w:rPr>
        <w:t xml:space="preserve">tejto písomnej informácii. </w:t>
      </w:r>
      <w:r w:rsidR="00AE1467" w:rsidRPr="00FD42D1">
        <w:rPr>
          <w:rFonts w:ascii="Times New Roman" w:hAnsi="Times New Roman" w:cs="Times New Roman"/>
          <w:sz w:val="22"/>
          <w:szCs w:val="22"/>
        </w:rPr>
        <w:t xml:space="preserve">Vedľajšie účinky môžete hlásiť aj priamo na </w:t>
      </w:r>
      <w:r w:rsidR="00AE1467" w:rsidRPr="00FD42D1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9" w:history="1">
        <w:r w:rsidRPr="00EE17E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="00AE1467" w:rsidRPr="00FD42D1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:rsidR="00AE1467" w:rsidRPr="00FD42D1" w:rsidRDefault="00AE1467" w:rsidP="00AE146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E1467" w:rsidRPr="00FD42D1" w:rsidRDefault="00AE1467" w:rsidP="00AE146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 xml:space="preserve">Ako uchovávať Paracetamol </w:t>
      </w:r>
      <w:r w:rsidR="00143991">
        <w:rPr>
          <w:b/>
          <w:szCs w:val="22"/>
        </w:rPr>
        <w:t>Xantis</w:t>
      </w:r>
      <w:r w:rsidRPr="00EE17E3">
        <w:rPr>
          <w:b/>
          <w:szCs w:val="22"/>
        </w:rPr>
        <w:t xml:space="preserve"> 500 mg</w:t>
      </w:r>
    </w:p>
    <w:p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Tento liek uchovávajte mimo dohľadu a dosahu detí.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Tento liek nevyžaduje žiadne zvláštne podmienky na uchovávanie. </w:t>
      </w:r>
    </w:p>
    <w:p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Neužívajte tento liek po dátume exspirácie, ktorý je uvedený na škatuľke po EXP. Dátum exspirácie sa vzťahuje na posledný deň v danom mesiaci.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i/>
          <w:szCs w:val="22"/>
        </w:rPr>
      </w:pPr>
      <w:r w:rsidRPr="00EE17E3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keepNext/>
        <w:numPr>
          <w:ilvl w:val="0"/>
          <w:numId w:val="3"/>
        </w:numPr>
        <w:spacing w:line="240" w:lineRule="auto"/>
        <w:ind w:left="567" w:right="-2"/>
        <w:rPr>
          <w:b/>
          <w:szCs w:val="22"/>
        </w:rPr>
      </w:pPr>
      <w:r w:rsidRPr="00EE17E3">
        <w:rPr>
          <w:b/>
          <w:szCs w:val="22"/>
        </w:rPr>
        <w:t>Obsah balenia a ďalšie informácie</w:t>
      </w:r>
    </w:p>
    <w:p w:rsidR="00AE1467" w:rsidRPr="00FD42D1" w:rsidRDefault="00AE1467" w:rsidP="00AE1467">
      <w:pPr>
        <w:keepNext/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Čo Paracetamol </w:t>
      </w:r>
      <w:r w:rsidR="00143991">
        <w:rPr>
          <w:b/>
          <w:szCs w:val="22"/>
        </w:rPr>
        <w:t>Xantis</w:t>
      </w:r>
      <w:r w:rsidRPr="00EE17E3">
        <w:rPr>
          <w:b/>
          <w:szCs w:val="22"/>
        </w:rPr>
        <w:t xml:space="preserve"> 500 mg obsahuje</w:t>
      </w:r>
    </w:p>
    <w:p w:rsidR="00AE1467" w:rsidRPr="00FD42D1" w:rsidRDefault="00EE17E3" w:rsidP="00AE1467">
      <w:pPr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i/>
          <w:szCs w:val="22"/>
        </w:rPr>
      </w:pPr>
      <w:r w:rsidRPr="00EE17E3">
        <w:rPr>
          <w:szCs w:val="22"/>
        </w:rPr>
        <w:t xml:space="preserve">Liečivo je paracetamol. Jedna tableta obsahuje 500 mg paracetamolu. </w:t>
      </w:r>
    </w:p>
    <w:p w:rsidR="00AE1467" w:rsidRPr="00FD42D1" w:rsidRDefault="00EE17E3" w:rsidP="00AE1467">
      <w:pPr>
        <w:numPr>
          <w:ilvl w:val="0"/>
          <w:numId w:val="4"/>
        </w:numPr>
        <w:tabs>
          <w:tab w:val="clear" w:pos="567"/>
          <w:tab w:val="left" w:pos="708"/>
        </w:tabs>
        <w:spacing w:line="240" w:lineRule="auto"/>
        <w:ind w:left="567" w:right="-2" w:hanging="567"/>
        <w:rPr>
          <w:szCs w:val="22"/>
        </w:rPr>
      </w:pPr>
      <w:r w:rsidRPr="00EE17E3">
        <w:rPr>
          <w:szCs w:val="22"/>
        </w:rPr>
        <w:t xml:space="preserve">Ďalšia zložky sú predželatinovaný kukuričný škrob, povidón (K-25), kroskarmelóza, sodná soľ, mikrokryštalická celulóza (PH102), bezvodý koloidný oxid kremičitý, stearan horečnatý. </w:t>
      </w:r>
    </w:p>
    <w:p w:rsidR="00AE1467" w:rsidRPr="00FD42D1" w:rsidRDefault="00AE1467" w:rsidP="00AE1467">
      <w:p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 xml:space="preserve">Ako vyzerá Paracetamol </w:t>
      </w:r>
      <w:r w:rsidR="00143991">
        <w:rPr>
          <w:b/>
          <w:szCs w:val="22"/>
        </w:rPr>
        <w:t>Xantis</w:t>
      </w:r>
      <w:r w:rsidRPr="00EE17E3">
        <w:rPr>
          <w:b/>
          <w:szCs w:val="22"/>
        </w:rPr>
        <w:t xml:space="preserve"> 500 mg a obsah balenia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 xml:space="preserve">Paracetamol </w:t>
      </w:r>
      <w:r w:rsidR="00143991">
        <w:rPr>
          <w:szCs w:val="22"/>
        </w:rPr>
        <w:t>Xantis</w:t>
      </w:r>
      <w:r w:rsidRPr="00EE17E3">
        <w:rPr>
          <w:szCs w:val="22"/>
        </w:rPr>
        <w:t xml:space="preserve"> 500 mg sú takmer biele podlhovasté tablety s deliacou ryhou na oboch stranách, dĺžka 16 mm. Tabletu možno rozdeliť na rovnaké dávky. </w:t>
      </w:r>
    </w:p>
    <w:p w:rsidR="009A79A4" w:rsidRPr="00FD42D1" w:rsidRDefault="009A79A4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číry PVC/PVdC/Al blister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veľkosť balenia: 10 a 20 tabliet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E17E3">
        <w:rPr>
          <w:szCs w:val="22"/>
        </w:rPr>
        <w:t>Na trh nemusia byť uvedené všetky veľkosti balenia.</w:t>
      </w:r>
    </w:p>
    <w:p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E1467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Držiteľ rozhodnutia o registrácii a výrobca</w:t>
      </w:r>
    </w:p>
    <w:p w:rsidR="00E4189E" w:rsidRPr="00FD42D1" w:rsidRDefault="00E4189E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Držiteľ rozhodnutia o registrácii</w:t>
      </w: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XANTIS PHARMA LIMITED</w:t>
      </w: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Lemesou 5, EUROSURE TOWER, 1st floor</w:t>
      </w: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Flat/Office 101</w:t>
      </w: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2112 Nicosia</w:t>
      </w: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Cyprus</w:t>
      </w:r>
    </w:p>
    <w:p w:rsidR="00302D6E" w:rsidRPr="00FD42D1" w:rsidRDefault="00302D6E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302D6E" w:rsidRPr="00FD42D1" w:rsidRDefault="00EE17E3" w:rsidP="00AE1467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b/>
          <w:szCs w:val="22"/>
        </w:rPr>
      </w:pPr>
      <w:r w:rsidRPr="00EE17E3">
        <w:rPr>
          <w:b/>
          <w:szCs w:val="22"/>
        </w:rPr>
        <w:t>Výrobca</w:t>
      </w: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Saneca Pharmaceuticals a.s.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Nitrianska 100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920 27 Hlohovec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>Slovenská republika</w:t>
      </w:r>
    </w:p>
    <w:p w:rsidR="00AE1467" w:rsidRDefault="00AE1467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8F29AF" w:rsidRDefault="008F29AF">
      <w:pPr>
        <w:tabs>
          <w:tab w:val="clear" w:pos="567"/>
        </w:tabs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8F29AF" w:rsidRPr="00FD42D1" w:rsidRDefault="008F29AF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0E79E9" w:rsidRPr="00FD42D1" w:rsidRDefault="00EE17E3" w:rsidP="000E79E9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b/>
          <w:bCs/>
          <w:szCs w:val="22"/>
          <w:lang w:eastAsia="en-US"/>
        </w:rPr>
        <w:t>Liek je schválený v členských štátoch Európskeho hospodárskeho priestoru (EHP) pod nasledovnými názvami</w:t>
      </w:r>
      <w:r w:rsidRPr="00EE17E3">
        <w:rPr>
          <w:szCs w:val="22"/>
        </w:rPr>
        <w:t>: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Česká republika: Paracetamol </w:t>
      </w:r>
      <w:r w:rsidR="00BE6734">
        <w:rPr>
          <w:szCs w:val="22"/>
        </w:rPr>
        <w:t>Xantis</w:t>
      </w:r>
    </w:p>
    <w:p w:rsidR="0028278D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  <w:r w:rsidRPr="00EE17E3">
        <w:rPr>
          <w:szCs w:val="22"/>
        </w:rPr>
        <w:t xml:space="preserve">Slovenská republika: Paracetamol </w:t>
      </w:r>
      <w:r w:rsidR="00BE6734">
        <w:rPr>
          <w:szCs w:val="22"/>
        </w:rPr>
        <w:t>Xantis</w:t>
      </w:r>
      <w:r w:rsidRPr="00EE17E3">
        <w:rPr>
          <w:szCs w:val="22"/>
        </w:rPr>
        <w:t xml:space="preserve"> 500 mg</w:t>
      </w:r>
    </w:p>
    <w:p w:rsidR="0028278D" w:rsidRPr="00FD42D1" w:rsidRDefault="0028278D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zCs w:val="22"/>
        </w:rPr>
      </w:pPr>
    </w:p>
    <w:p w:rsidR="00AE1467" w:rsidRPr="00FD42D1" w:rsidRDefault="00EE17E3" w:rsidP="00AE146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outlineLvl w:val="0"/>
        <w:rPr>
          <w:szCs w:val="22"/>
        </w:rPr>
      </w:pPr>
      <w:r w:rsidRPr="00EE17E3">
        <w:rPr>
          <w:b/>
          <w:szCs w:val="22"/>
        </w:rPr>
        <w:t>Táto písomná informácia bola naposledy aktualizovaná v</w:t>
      </w:r>
      <w:r w:rsidR="00F868EF">
        <w:rPr>
          <w:b/>
          <w:noProof/>
          <w:szCs w:val="22"/>
        </w:rPr>
        <w:t> auguste 2019</w:t>
      </w:r>
      <w:r w:rsidRPr="00EE17E3">
        <w:rPr>
          <w:b/>
          <w:noProof/>
          <w:szCs w:val="22"/>
        </w:rPr>
        <w:t>.</w:t>
      </w:r>
    </w:p>
    <w:p w:rsidR="00AE1467" w:rsidRPr="00AD1229" w:rsidRDefault="00AE1467" w:rsidP="00AE1467">
      <w:pPr>
        <w:numPr>
          <w:ilvl w:val="12"/>
          <w:numId w:val="0"/>
        </w:numPr>
        <w:spacing w:line="240" w:lineRule="auto"/>
        <w:ind w:right="-2"/>
      </w:pPr>
    </w:p>
    <w:p w:rsidR="008302D4" w:rsidRPr="00AD1229" w:rsidRDefault="008302D4"/>
    <w:sectPr w:rsidR="008302D4" w:rsidRPr="00AD1229" w:rsidSect="00497E0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43" w:rsidRDefault="00224843" w:rsidP="009A79A4">
      <w:pPr>
        <w:spacing w:line="240" w:lineRule="auto"/>
      </w:pPr>
      <w:r>
        <w:separator/>
      </w:r>
    </w:p>
  </w:endnote>
  <w:endnote w:type="continuationSeparator" w:id="0">
    <w:p w:rsidR="00224843" w:rsidRDefault="00224843" w:rsidP="009A7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7262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A79A4" w:rsidRPr="004A649C" w:rsidRDefault="004238D8" w:rsidP="004A649C">
        <w:pPr>
          <w:pStyle w:val="Pta"/>
          <w:jc w:val="center"/>
          <w:rPr>
            <w:sz w:val="18"/>
            <w:szCs w:val="18"/>
          </w:rPr>
        </w:pPr>
        <w:r w:rsidRPr="00F868EF">
          <w:rPr>
            <w:sz w:val="18"/>
            <w:szCs w:val="18"/>
          </w:rPr>
          <w:fldChar w:fldCharType="begin"/>
        </w:r>
        <w:r w:rsidR="009A79A4" w:rsidRPr="00F868EF">
          <w:rPr>
            <w:sz w:val="18"/>
            <w:szCs w:val="18"/>
          </w:rPr>
          <w:instrText>PAGE   \* MERGEFORMAT</w:instrText>
        </w:r>
        <w:r w:rsidRPr="004A649C">
          <w:rPr>
            <w:sz w:val="18"/>
            <w:szCs w:val="18"/>
          </w:rPr>
          <w:fldChar w:fldCharType="separate"/>
        </w:r>
        <w:r w:rsidR="004A649C">
          <w:rPr>
            <w:noProof/>
            <w:sz w:val="18"/>
            <w:szCs w:val="18"/>
          </w:rPr>
          <w:t>6</w:t>
        </w:r>
        <w:r w:rsidRPr="00F868E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43" w:rsidRDefault="00224843" w:rsidP="009A79A4">
      <w:pPr>
        <w:spacing w:line="240" w:lineRule="auto"/>
      </w:pPr>
      <w:r>
        <w:separator/>
      </w:r>
    </w:p>
  </w:footnote>
  <w:footnote w:type="continuationSeparator" w:id="0">
    <w:p w:rsidR="00224843" w:rsidRDefault="00224843" w:rsidP="009A79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6E" w:rsidRDefault="00CC77EE" w:rsidP="004A649C">
    <w:pPr>
      <w:tabs>
        <w:tab w:val="clear" w:pos="567"/>
        <w:tab w:val="left" w:pos="708"/>
      </w:tabs>
      <w:spacing w:line="240" w:lineRule="auto"/>
      <w:outlineLvl w:val="0"/>
    </w:pPr>
    <w:r>
      <w:rPr>
        <w:sz w:val="18"/>
      </w:rPr>
      <w:t xml:space="preserve">Príloha č. 2 k notifikácii o zmene, </w:t>
    </w:r>
    <w:r w:rsidR="00302D6E" w:rsidRPr="00AD1229">
      <w:rPr>
        <w:sz w:val="18"/>
      </w:rPr>
      <w:t xml:space="preserve">ev. č.: </w:t>
    </w:r>
    <w:r w:rsidR="00F868EF">
      <w:rPr>
        <w:sz w:val="18"/>
      </w:rPr>
      <w:t>2019/03979-Z1B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2639FE"/>
    <w:multiLevelType w:val="hybridMultilevel"/>
    <w:tmpl w:val="2F5EAEB0"/>
    <w:lvl w:ilvl="0" w:tplc="FFFFFFFF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12683"/>
    <w:multiLevelType w:val="hybridMultilevel"/>
    <w:tmpl w:val="BA164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D010E"/>
    <w:multiLevelType w:val="hybridMultilevel"/>
    <w:tmpl w:val="35BE2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00BD"/>
    <w:multiLevelType w:val="hybridMultilevel"/>
    <w:tmpl w:val="0CEC0616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b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83AF6"/>
    <w:multiLevelType w:val="hybridMultilevel"/>
    <w:tmpl w:val="45C642A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A21958"/>
    <w:multiLevelType w:val="hybridMultilevel"/>
    <w:tmpl w:val="EA6A61F4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52B98"/>
    <w:multiLevelType w:val="hybridMultilevel"/>
    <w:tmpl w:val="49F6F2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F73EEB"/>
    <w:multiLevelType w:val="hybridMultilevel"/>
    <w:tmpl w:val="EAE84FA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eta Kelova">
    <w15:presenceInfo w15:providerId="None" w15:userId="Iveta Ke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67"/>
    <w:rsid w:val="00015521"/>
    <w:rsid w:val="000428A7"/>
    <w:rsid w:val="000E79E9"/>
    <w:rsid w:val="00121C87"/>
    <w:rsid w:val="00133DC1"/>
    <w:rsid w:val="00143991"/>
    <w:rsid w:val="001930D2"/>
    <w:rsid w:val="001F5391"/>
    <w:rsid w:val="00214743"/>
    <w:rsid w:val="00224843"/>
    <w:rsid w:val="00254759"/>
    <w:rsid w:val="00264713"/>
    <w:rsid w:val="00272977"/>
    <w:rsid w:val="0028278D"/>
    <w:rsid w:val="002A5082"/>
    <w:rsid w:val="00302D6E"/>
    <w:rsid w:val="00314656"/>
    <w:rsid w:val="00321E7E"/>
    <w:rsid w:val="00337EB1"/>
    <w:rsid w:val="00422C36"/>
    <w:rsid w:val="004238D8"/>
    <w:rsid w:val="00497E0E"/>
    <w:rsid w:val="004A649C"/>
    <w:rsid w:val="004C16C6"/>
    <w:rsid w:val="005172A1"/>
    <w:rsid w:val="00606C0E"/>
    <w:rsid w:val="006D0324"/>
    <w:rsid w:val="00747425"/>
    <w:rsid w:val="00764C24"/>
    <w:rsid w:val="00765518"/>
    <w:rsid w:val="00770A1E"/>
    <w:rsid w:val="007923C7"/>
    <w:rsid w:val="007950C9"/>
    <w:rsid w:val="007F08C1"/>
    <w:rsid w:val="00823520"/>
    <w:rsid w:val="008302D4"/>
    <w:rsid w:val="008339E9"/>
    <w:rsid w:val="00896B90"/>
    <w:rsid w:val="008970B7"/>
    <w:rsid w:val="008C0DFF"/>
    <w:rsid w:val="008F226D"/>
    <w:rsid w:val="008F29AF"/>
    <w:rsid w:val="008F4131"/>
    <w:rsid w:val="00927608"/>
    <w:rsid w:val="0096017D"/>
    <w:rsid w:val="009A79A4"/>
    <w:rsid w:val="00A31032"/>
    <w:rsid w:val="00AC38A2"/>
    <w:rsid w:val="00AD1229"/>
    <w:rsid w:val="00AE1467"/>
    <w:rsid w:val="00BE6734"/>
    <w:rsid w:val="00C71463"/>
    <w:rsid w:val="00CB773F"/>
    <w:rsid w:val="00CC3259"/>
    <w:rsid w:val="00CC77EE"/>
    <w:rsid w:val="00D16930"/>
    <w:rsid w:val="00D520DC"/>
    <w:rsid w:val="00D630FC"/>
    <w:rsid w:val="00E10806"/>
    <w:rsid w:val="00E1157C"/>
    <w:rsid w:val="00E12DC6"/>
    <w:rsid w:val="00E13683"/>
    <w:rsid w:val="00E4189E"/>
    <w:rsid w:val="00E57D68"/>
    <w:rsid w:val="00E66746"/>
    <w:rsid w:val="00EE17E3"/>
    <w:rsid w:val="00EF482E"/>
    <w:rsid w:val="00F133CF"/>
    <w:rsid w:val="00F868EF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4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E146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46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46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AE1467"/>
    <w:pPr>
      <w:ind w:left="720"/>
      <w:contextualSpacing/>
    </w:pPr>
  </w:style>
  <w:style w:type="character" w:customStyle="1" w:styleId="BodytextAgencyChar">
    <w:name w:val="Body text (Agency) Char"/>
    <w:link w:val="BodytextAgency"/>
    <w:uiPriority w:val="99"/>
    <w:locked/>
    <w:rsid w:val="00AE1467"/>
    <w:rPr>
      <w:rFonts w:ascii="Verdana" w:eastAsia="Verdana" w:hAnsi="Verdana" w:cs="Verdana"/>
      <w:sz w:val="18"/>
      <w:szCs w:val="18"/>
      <w:lang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E146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AE14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467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6D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46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E1467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1467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1467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AE1467"/>
    <w:pPr>
      <w:ind w:left="720"/>
      <w:contextualSpacing/>
    </w:pPr>
  </w:style>
  <w:style w:type="character" w:customStyle="1" w:styleId="BodytextAgencyChar">
    <w:name w:val="Body text (Agency) Char"/>
    <w:link w:val="BodytextAgency"/>
    <w:uiPriority w:val="99"/>
    <w:locked/>
    <w:rsid w:val="00AE1467"/>
    <w:rPr>
      <w:rFonts w:ascii="Verdana" w:eastAsia="Verdana" w:hAnsi="Verdana" w:cs="Verdana"/>
      <w:sz w:val="18"/>
      <w:szCs w:val="18"/>
      <w:lang w:bidi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AE146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US"/>
    </w:rPr>
  </w:style>
  <w:style w:type="character" w:styleId="Odkaznakomentr">
    <w:name w:val="annotation reference"/>
    <w:uiPriority w:val="99"/>
    <w:semiHidden/>
    <w:unhideWhenUsed/>
    <w:rsid w:val="00AE146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1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467"/>
    <w:rPr>
      <w:rFonts w:ascii="Tahoma" w:eastAsia="Times New Roman" w:hAnsi="Tahoma" w:cs="Tahoma"/>
      <w:sz w:val="16"/>
      <w:szCs w:val="16"/>
      <w:lang w:eastAsia="sk-SK" w:bidi="sk-SK"/>
    </w:rPr>
  </w:style>
  <w:style w:type="table" w:styleId="Mriekatabuky">
    <w:name w:val="Table Grid"/>
    <w:basedOn w:val="Normlnatabuka"/>
    <w:uiPriority w:val="59"/>
    <w:rsid w:val="006D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9A79A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79A4"/>
    <w:rPr>
      <w:rFonts w:ascii="Times New Roman" w:eastAsia="Times New Roman" w:hAnsi="Times New Roman" w:cs="Times New Roman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7DD7-0373-4345-ADF4-FFC3E78A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 Daniela</dc:creator>
  <cp:lastModifiedBy>Uhnáková Milota</cp:lastModifiedBy>
  <cp:revision>2</cp:revision>
  <dcterms:created xsi:type="dcterms:W3CDTF">2019-08-13T11:40:00Z</dcterms:created>
  <dcterms:modified xsi:type="dcterms:W3CDTF">2019-08-13T11:40:00Z</dcterms:modified>
</cp:coreProperties>
</file>