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C9" w:rsidRPr="00DB7D2F" w:rsidRDefault="00184463" w:rsidP="000B489F">
      <w:pPr>
        <w:pStyle w:val="Nzov"/>
        <w:ind w:left="0" w:firstLine="0"/>
        <w:jc w:val="left"/>
      </w:pPr>
      <w:r>
        <w:tab/>
      </w:r>
      <w:r>
        <w:tab/>
      </w:r>
      <w:r>
        <w:tab/>
      </w:r>
      <w:r>
        <w:tab/>
      </w:r>
      <w:r w:rsidR="00845A4B" w:rsidRPr="00DB7D2F">
        <w:t>Písomná informácia pre používateľa</w:t>
      </w:r>
    </w:p>
    <w:p w:rsidR="00ED06C9" w:rsidRPr="00DB7D2F" w:rsidRDefault="00ED06C9" w:rsidP="00ED06C9">
      <w:pPr>
        <w:jc w:val="center"/>
        <w:rPr>
          <w:noProof/>
          <w:szCs w:val="22"/>
        </w:rPr>
      </w:pPr>
    </w:p>
    <w:p w:rsidR="00804D4A" w:rsidRPr="00DB7D2F" w:rsidRDefault="006574DE" w:rsidP="00804D4A">
      <w:pPr>
        <w:jc w:val="center"/>
        <w:rPr>
          <w:b/>
          <w:bCs/>
          <w:noProof/>
        </w:rPr>
      </w:pPr>
      <w:r>
        <w:rPr>
          <w:b/>
          <w:noProof/>
        </w:rPr>
        <w:t>Asduter</w:t>
      </w:r>
      <w:r w:rsidR="00804D4A" w:rsidRPr="00DB7D2F">
        <w:rPr>
          <w:noProof/>
          <w:szCs w:val="22"/>
        </w:rPr>
        <w:t xml:space="preserve"> </w:t>
      </w:r>
      <w:r w:rsidR="00804D4A" w:rsidRPr="00DB7D2F">
        <w:rPr>
          <w:b/>
          <w:bCs/>
          <w:noProof/>
        </w:rPr>
        <w:t>10 mg tablety</w:t>
      </w:r>
    </w:p>
    <w:p w:rsidR="00804D4A" w:rsidRPr="00DB7D2F" w:rsidRDefault="006574DE" w:rsidP="00804D4A">
      <w:pPr>
        <w:jc w:val="center"/>
        <w:rPr>
          <w:b/>
          <w:bCs/>
          <w:noProof/>
        </w:rPr>
      </w:pPr>
      <w:r>
        <w:rPr>
          <w:b/>
          <w:noProof/>
        </w:rPr>
        <w:t>Asduter</w:t>
      </w:r>
      <w:r w:rsidR="00804D4A" w:rsidRPr="00DB7D2F">
        <w:rPr>
          <w:noProof/>
          <w:szCs w:val="22"/>
        </w:rPr>
        <w:t xml:space="preserve"> </w:t>
      </w:r>
      <w:r w:rsidR="00804D4A" w:rsidRPr="00DB7D2F">
        <w:rPr>
          <w:b/>
          <w:noProof/>
          <w:szCs w:val="22"/>
        </w:rPr>
        <w:t>1</w:t>
      </w:r>
      <w:r w:rsidR="00804D4A" w:rsidRPr="00DB7D2F">
        <w:rPr>
          <w:b/>
          <w:bCs/>
          <w:noProof/>
        </w:rPr>
        <w:t>5 mg tablety</w:t>
      </w:r>
    </w:p>
    <w:p w:rsidR="00804D4A" w:rsidRPr="00DB7D2F" w:rsidRDefault="006574DE" w:rsidP="00804D4A">
      <w:pPr>
        <w:jc w:val="center"/>
        <w:rPr>
          <w:b/>
          <w:bCs/>
          <w:noProof/>
        </w:rPr>
      </w:pPr>
      <w:r>
        <w:rPr>
          <w:b/>
          <w:noProof/>
        </w:rPr>
        <w:t>Asduter</w:t>
      </w:r>
      <w:r w:rsidR="00804D4A" w:rsidRPr="00DB7D2F">
        <w:rPr>
          <w:b/>
          <w:noProof/>
          <w:szCs w:val="22"/>
        </w:rPr>
        <w:t xml:space="preserve"> </w:t>
      </w:r>
      <w:r w:rsidR="00804D4A" w:rsidRPr="00DB7D2F">
        <w:rPr>
          <w:b/>
          <w:bCs/>
          <w:noProof/>
        </w:rPr>
        <w:t>30 mg tablety</w:t>
      </w:r>
    </w:p>
    <w:p w:rsidR="00ED06C9" w:rsidRPr="00DB7D2F" w:rsidRDefault="00804D4A" w:rsidP="00ED06C9">
      <w:pPr>
        <w:numPr>
          <w:ilvl w:val="12"/>
          <w:numId w:val="0"/>
        </w:numPr>
        <w:jc w:val="center"/>
      </w:pPr>
      <w:r w:rsidRPr="00DB7D2F">
        <w:t xml:space="preserve">Aripiprazol </w:t>
      </w:r>
    </w:p>
    <w:p w:rsidR="00ED06C9" w:rsidRPr="00DB7D2F" w:rsidRDefault="00ED06C9" w:rsidP="00ED06C9">
      <w:pPr>
        <w:numPr>
          <w:ilvl w:val="12"/>
          <w:numId w:val="0"/>
        </w:numPr>
        <w:jc w:val="center"/>
        <w:rPr>
          <w:noProof/>
        </w:rPr>
      </w:pPr>
    </w:p>
    <w:p w:rsidR="00ED06C9" w:rsidRPr="00DB7D2F" w:rsidRDefault="00ED06C9" w:rsidP="00ED06C9">
      <w:pPr>
        <w:keepNext/>
        <w:rPr>
          <w:noProof/>
          <w:szCs w:val="22"/>
        </w:rPr>
      </w:pPr>
      <w:r w:rsidRPr="00DB7D2F">
        <w:rPr>
          <w:b/>
          <w:noProof/>
          <w:szCs w:val="22"/>
        </w:rPr>
        <w:t xml:space="preserve">Pozorne si prečítajte celú písomnú informáciu </w:t>
      </w:r>
      <w:r w:rsidR="00CB6BC2" w:rsidRPr="00DB7D2F">
        <w:rPr>
          <w:b/>
          <w:noProof/>
          <w:szCs w:val="22"/>
        </w:rPr>
        <w:t>predtým</w:t>
      </w:r>
      <w:r w:rsidRPr="00DB7D2F">
        <w:rPr>
          <w:b/>
          <w:noProof/>
          <w:szCs w:val="22"/>
        </w:rPr>
        <w:t>, ako začnete užívať</w:t>
      </w:r>
      <w:r w:rsidRPr="00DB7D2F">
        <w:rPr>
          <w:noProof/>
          <w:szCs w:val="22"/>
        </w:rPr>
        <w:t xml:space="preserve"> </w:t>
      </w:r>
      <w:r w:rsidR="00584381" w:rsidRPr="00DB7D2F">
        <w:rPr>
          <w:b/>
          <w:noProof/>
          <w:szCs w:val="22"/>
        </w:rPr>
        <w:t xml:space="preserve">tento </w:t>
      </w:r>
      <w:r w:rsidRPr="00DB7D2F">
        <w:rPr>
          <w:b/>
          <w:noProof/>
          <w:szCs w:val="22"/>
        </w:rPr>
        <w:t>liek</w:t>
      </w:r>
      <w:r w:rsidR="00584381" w:rsidRPr="00DB7D2F">
        <w:rPr>
          <w:b/>
          <w:noProof/>
        </w:rPr>
        <w:t xml:space="preserve">, pretože obsahuje pre </w:t>
      </w:r>
      <w:r w:rsidR="00C542DC" w:rsidRPr="00DB7D2F">
        <w:rPr>
          <w:b/>
          <w:noProof/>
        </w:rPr>
        <w:t>vás</w:t>
      </w:r>
      <w:r w:rsidR="00584381" w:rsidRPr="00DB7D2F">
        <w:rPr>
          <w:b/>
          <w:noProof/>
        </w:rPr>
        <w:t xml:space="preserve"> dôležité informácie</w:t>
      </w:r>
      <w:r w:rsidRPr="00DB7D2F">
        <w:rPr>
          <w:b/>
          <w:noProof/>
          <w:szCs w:val="22"/>
        </w:rPr>
        <w:t>.</w:t>
      </w:r>
    </w:p>
    <w:p w:rsidR="00ED06C9" w:rsidRPr="00DB7D2F" w:rsidRDefault="00ED06C9" w:rsidP="00ED06C9">
      <w:pPr>
        <w:numPr>
          <w:ilvl w:val="0"/>
          <w:numId w:val="1"/>
        </w:numPr>
        <w:ind w:left="567" w:right="-2" w:hanging="567"/>
        <w:rPr>
          <w:noProof/>
          <w:szCs w:val="22"/>
        </w:rPr>
      </w:pPr>
      <w:r w:rsidRPr="00DB7D2F">
        <w:rPr>
          <w:noProof/>
          <w:szCs w:val="22"/>
        </w:rPr>
        <w:t>Túto písomnú informáciu si uschovajte. Možno bude potrebné, aby ste si ju znovu prečítali.</w:t>
      </w:r>
    </w:p>
    <w:p w:rsidR="00ED06C9" w:rsidRPr="00DB7D2F" w:rsidRDefault="00ED06C9" w:rsidP="00ED06C9">
      <w:pPr>
        <w:numPr>
          <w:ilvl w:val="0"/>
          <w:numId w:val="1"/>
        </w:numPr>
        <w:ind w:left="567" w:right="-2" w:hanging="567"/>
        <w:rPr>
          <w:noProof/>
          <w:szCs w:val="22"/>
        </w:rPr>
      </w:pPr>
      <w:r w:rsidRPr="00DB7D2F">
        <w:rPr>
          <w:noProof/>
          <w:szCs w:val="22"/>
        </w:rPr>
        <w:t>Ak máte akékoľvek ďalšie otázky, obráťte sa na svojho lekára alebo lekárnika.</w:t>
      </w:r>
    </w:p>
    <w:p w:rsidR="00ED06C9" w:rsidRPr="00DB7D2F" w:rsidRDefault="00ED06C9" w:rsidP="00ED06C9">
      <w:pPr>
        <w:numPr>
          <w:ilvl w:val="0"/>
          <w:numId w:val="1"/>
        </w:numPr>
        <w:ind w:left="567" w:right="-2" w:hanging="567"/>
        <w:rPr>
          <w:b/>
          <w:noProof/>
          <w:szCs w:val="22"/>
        </w:rPr>
      </w:pPr>
      <w:r w:rsidRPr="00DB7D2F">
        <w:rPr>
          <w:noProof/>
          <w:szCs w:val="22"/>
        </w:rPr>
        <w:t xml:space="preserve">Tento liek bol predpísaný </w:t>
      </w:r>
      <w:r w:rsidR="00CB6BC2" w:rsidRPr="00DB7D2F">
        <w:rPr>
          <w:noProof/>
          <w:szCs w:val="22"/>
        </w:rPr>
        <w:t xml:space="preserve">iba </w:t>
      </w:r>
      <w:r w:rsidR="00C542DC" w:rsidRPr="00DB7D2F">
        <w:rPr>
          <w:noProof/>
          <w:szCs w:val="22"/>
        </w:rPr>
        <w:t>vám</w:t>
      </w:r>
      <w:r w:rsidRPr="00DB7D2F">
        <w:rPr>
          <w:noProof/>
          <w:szCs w:val="22"/>
        </w:rPr>
        <w:t>. Nedávajte ho nikomu inému. Môže mu uškodiť, dokonca aj vtedy, ak má rovnaké príznaky</w:t>
      </w:r>
      <w:r w:rsidR="00CB6BC2" w:rsidRPr="00DB7D2F">
        <w:rPr>
          <w:noProof/>
          <w:szCs w:val="22"/>
        </w:rPr>
        <w:t xml:space="preserve"> ochorenia</w:t>
      </w:r>
      <w:r w:rsidRPr="00DB7D2F">
        <w:rPr>
          <w:noProof/>
          <w:szCs w:val="22"/>
        </w:rPr>
        <w:t xml:space="preserve"> ako </w:t>
      </w:r>
      <w:r w:rsidR="00C542DC" w:rsidRPr="00DB7D2F">
        <w:rPr>
          <w:noProof/>
          <w:szCs w:val="22"/>
        </w:rPr>
        <w:t>vy</w:t>
      </w:r>
      <w:r w:rsidRPr="00DB7D2F">
        <w:rPr>
          <w:noProof/>
          <w:szCs w:val="22"/>
        </w:rPr>
        <w:t>.</w:t>
      </w:r>
    </w:p>
    <w:p w:rsidR="00ED06C9" w:rsidRPr="00DB7D2F" w:rsidRDefault="00ED06C9" w:rsidP="00ED06C9">
      <w:pPr>
        <w:rPr>
          <w:noProof/>
        </w:rPr>
      </w:pPr>
      <w:r w:rsidRPr="00DB7D2F">
        <w:rPr>
          <w:noProof/>
        </w:rPr>
        <w:t>-</w:t>
      </w:r>
      <w:r w:rsidRPr="00DB7D2F">
        <w:rPr>
          <w:noProof/>
        </w:rPr>
        <w:tab/>
        <w:t xml:space="preserve">Ak </w:t>
      </w:r>
      <w:r w:rsidR="00584381" w:rsidRPr="00DB7D2F">
        <w:rPr>
          <w:noProof/>
        </w:rPr>
        <w:t>sa u </w:t>
      </w:r>
      <w:r w:rsidR="00C542DC" w:rsidRPr="00DB7D2F">
        <w:rPr>
          <w:noProof/>
        </w:rPr>
        <w:t>vás</w:t>
      </w:r>
      <w:r w:rsidR="00584381" w:rsidRPr="00DB7D2F">
        <w:rPr>
          <w:noProof/>
        </w:rPr>
        <w:t xml:space="preserve"> </w:t>
      </w:r>
      <w:r w:rsidR="00C542DC" w:rsidRPr="00DB7D2F">
        <w:rPr>
          <w:noProof/>
        </w:rPr>
        <w:t>vy</w:t>
      </w:r>
      <w:r w:rsidR="00584381" w:rsidRPr="00DB7D2F">
        <w:rPr>
          <w:noProof/>
        </w:rPr>
        <w:t>skytne</w:t>
      </w:r>
      <w:r w:rsidRPr="00DB7D2F">
        <w:rPr>
          <w:noProof/>
        </w:rPr>
        <w:t xml:space="preserve"> akýkoľvek vedľajší účinok </w:t>
      </w:r>
      <w:r w:rsidR="00584381" w:rsidRPr="00DB7D2F">
        <w:rPr>
          <w:noProof/>
        </w:rPr>
        <w:t>obráťte sa na svojho lekára</w:t>
      </w:r>
      <w:r w:rsidR="002D6324" w:rsidRPr="00DB7D2F">
        <w:rPr>
          <w:noProof/>
          <w:szCs w:val="22"/>
        </w:rPr>
        <w:t xml:space="preserve"> alebo</w:t>
      </w:r>
      <w:r w:rsidR="00C20F5B" w:rsidRPr="00DB7D2F">
        <w:rPr>
          <w:noProof/>
        </w:rPr>
        <w:t xml:space="preserve"> </w:t>
      </w:r>
      <w:r w:rsidR="00584381" w:rsidRPr="00DB7D2F">
        <w:rPr>
          <w:noProof/>
        </w:rPr>
        <w:t>lekárnika. To sa týka aj akýchkoľvek vedľajších účinkov</w:t>
      </w:r>
      <w:r w:rsidR="00A950F4" w:rsidRPr="00DB7D2F">
        <w:rPr>
          <w:noProof/>
        </w:rPr>
        <w:t>,</w:t>
      </w:r>
      <w:r w:rsidR="00584381" w:rsidRPr="00DB7D2F">
        <w:rPr>
          <w:noProof/>
        </w:rPr>
        <w:t xml:space="preserve"> </w:t>
      </w:r>
      <w:r w:rsidRPr="00DB7D2F">
        <w:rPr>
          <w:noProof/>
        </w:rPr>
        <w:t>ktoré nie sú uvedené v tejto písomnej informácii pre používateľ</w:t>
      </w:r>
      <w:r w:rsidR="002D6324" w:rsidRPr="00DB7D2F">
        <w:rPr>
          <w:noProof/>
        </w:rPr>
        <w:t>a</w:t>
      </w:r>
      <w:r w:rsidRPr="00DB7D2F">
        <w:rPr>
          <w:noProof/>
        </w:rPr>
        <w:t>.</w:t>
      </w:r>
      <w:r w:rsidR="005A31B5" w:rsidRPr="00DB7D2F">
        <w:rPr>
          <w:noProof/>
        </w:rPr>
        <w:t xml:space="preserve"> Pozri časť 4.</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outlineLvl w:val="0"/>
        <w:rPr>
          <w:noProof/>
          <w:szCs w:val="22"/>
        </w:rPr>
      </w:pPr>
      <w:r w:rsidRPr="00DB7D2F">
        <w:rPr>
          <w:b/>
          <w:noProof/>
          <w:szCs w:val="22"/>
        </w:rPr>
        <w:t>V tejto písomnej informácii pre používateľ</w:t>
      </w:r>
      <w:r w:rsidR="00CB6BC2" w:rsidRPr="00DB7D2F">
        <w:rPr>
          <w:b/>
          <w:noProof/>
          <w:szCs w:val="22"/>
        </w:rPr>
        <w:t>a</w:t>
      </w:r>
      <w:r w:rsidRPr="00DB7D2F">
        <w:rPr>
          <w:b/>
          <w:noProof/>
          <w:szCs w:val="22"/>
        </w:rPr>
        <w:t xml:space="preserve"> sa dozviete</w:t>
      </w:r>
      <w:r w:rsidRPr="00DB7D2F">
        <w:rPr>
          <w:noProof/>
          <w:szCs w:val="22"/>
        </w:rPr>
        <w:t xml:space="preserve">: </w:t>
      </w:r>
    </w:p>
    <w:p w:rsidR="00ED06C9" w:rsidRPr="00DB7D2F" w:rsidRDefault="00ED06C9" w:rsidP="00ED06C9">
      <w:pPr>
        <w:ind w:right="-29"/>
        <w:rPr>
          <w:noProof/>
          <w:szCs w:val="22"/>
        </w:rPr>
      </w:pPr>
      <w:r w:rsidRPr="00DB7D2F">
        <w:rPr>
          <w:noProof/>
          <w:szCs w:val="22"/>
        </w:rPr>
        <w:t>1.</w:t>
      </w:r>
      <w:r w:rsidRPr="00DB7D2F">
        <w:rPr>
          <w:noProof/>
          <w:szCs w:val="22"/>
        </w:rPr>
        <w:tab/>
        <w:t xml:space="preserve">Čo je </w:t>
      </w:r>
      <w:r w:rsidR="006574DE">
        <w:rPr>
          <w:noProof/>
          <w:szCs w:val="22"/>
        </w:rPr>
        <w:t>Asduter</w:t>
      </w:r>
      <w:r w:rsidRPr="00DB7D2F">
        <w:rPr>
          <w:noProof/>
          <w:szCs w:val="22"/>
        </w:rPr>
        <w:t xml:space="preserve"> a na čo sa používa</w:t>
      </w:r>
    </w:p>
    <w:p w:rsidR="00ED06C9" w:rsidRPr="00DB7D2F" w:rsidRDefault="00ED06C9" w:rsidP="00ED06C9">
      <w:pPr>
        <w:ind w:right="-29"/>
        <w:rPr>
          <w:noProof/>
          <w:szCs w:val="22"/>
        </w:rPr>
      </w:pPr>
      <w:r w:rsidRPr="00DB7D2F">
        <w:rPr>
          <w:noProof/>
          <w:szCs w:val="22"/>
        </w:rPr>
        <w:t>2.</w:t>
      </w:r>
      <w:r w:rsidRPr="00DB7D2F">
        <w:rPr>
          <w:noProof/>
          <w:szCs w:val="22"/>
        </w:rPr>
        <w:tab/>
      </w:r>
      <w:r w:rsidR="00594755" w:rsidRPr="00DB7D2F">
        <w:rPr>
          <w:noProof/>
        </w:rPr>
        <w:t xml:space="preserve">Čo potrebujete vedieť </w:t>
      </w:r>
      <w:r w:rsidR="005A31B5" w:rsidRPr="00DB7D2F">
        <w:rPr>
          <w:noProof/>
          <w:szCs w:val="22"/>
        </w:rPr>
        <w:t>predtým</w:t>
      </w:r>
      <w:r w:rsidR="00594755" w:rsidRPr="00DB7D2F">
        <w:rPr>
          <w:noProof/>
          <w:szCs w:val="22"/>
        </w:rPr>
        <w:t>,</w:t>
      </w:r>
      <w:r w:rsidRPr="00DB7D2F">
        <w:rPr>
          <w:noProof/>
          <w:szCs w:val="22"/>
        </w:rPr>
        <w:t xml:space="preserve"> ako užijete </w:t>
      </w:r>
      <w:r w:rsidR="006574DE">
        <w:rPr>
          <w:noProof/>
        </w:rPr>
        <w:t>Asduter</w:t>
      </w:r>
    </w:p>
    <w:p w:rsidR="00ED06C9" w:rsidRPr="00DB7D2F" w:rsidRDefault="00ED06C9" w:rsidP="00ED06C9">
      <w:pPr>
        <w:ind w:right="-29"/>
        <w:rPr>
          <w:noProof/>
          <w:szCs w:val="22"/>
        </w:rPr>
      </w:pPr>
      <w:r w:rsidRPr="00DB7D2F">
        <w:rPr>
          <w:noProof/>
          <w:szCs w:val="22"/>
        </w:rPr>
        <w:t>3.</w:t>
      </w:r>
      <w:r w:rsidRPr="00DB7D2F">
        <w:rPr>
          <w:noProof/>
          <w:szCs w:val="22"/>
        </w:rPr>
        <w:tab/>
        <w:t xml:space="preserve">Ako užívať </w:t>
      </w:r>
      <w:r w:rsidR="006574DE">
        <w:rPr>
          <w:noProof/>
        </w:rPr>
        <w:t>Asduter</w:t>
      </w:r>
    </w:p>
    <w:p w:rsidR="00ED06C9" w:rsidRPr="00DB7D2F" w:rsidRDefault="00ED06C9" w:rsidP="00ED06C9">
      <w:pPr>
        <w:ind w:right="-29"/>
        <w:rPr>
          <w:noProof/>
          <w:szCs w:val="22"/>
        </w:rPr>
      </w:pPr>
      <w:r w:rsidRPr="00DB7D2F">
        <w:rPr>
          <w:noProof/>
          <w:szCs w:val="22"/>
        </w:rPr>
        <w:t>4.</w:t>
      </w:r>
      <w:r w:rsidRPr="00DB7D2F">
        <w:rPr>
          <w:noProof/>
          <w:szCs w:val="22"/>
        </w:rPr>
        <w:tab/>
        <w:t>Možné vedľajšie účinky</w:t>
      </w:r>
    </w:p>
    <w:p w:rsidR="00ED06C9" w:rsidRPr="00DB7D2F" w:rsidRDefault="00ED06C9" w:rsidP="00ED06C9">
      <w:pPr>
        <w:ind w:right="-29"/>
        <w:rPr>
          <w:noProof/>
          <w:szCs w:val="22"/>
        </w:rPr>
      </w:pPr>
      <w:r w:rsidRPr="00DB7D2F">
        <w:rPr>
          <w:noProof/>
          <w:szCs w:val="22"/>
        </w:rPr>
        <w:t>5.</w:t>
      </w:r>
      <w:r w:rsidRPr="00DB7D2F">
        <w:rPr>
          <w:noProof/>
          <w:szCs w:val="22"/>
        </w:rPr>
        <w:tab/>
        <w:t xml:space="preserve">Ako uchovávať </w:t>
      </w:r>
      <w:r w:rsidR="006574DE">
        <w:rPr>
          <w:noProof/>
        </w:rPr>
        <w:t>Asduter</w:t>
      </w:r>
    </w:p>
    <w:p w:rsidR="00ED06C9" w:rsidRPr="00DB7D2F" w:rsidRDefault="00ED06C9" w:rsidP="00ED06C9">
      <w:pPr>
        <w:ind w:right="-29"/>
        <w:rPr>
          <w:noProof/>
          <w:szCs w:val="22"/>
        </w:rPr>
      </w:pPr>
      <w:r w:rsidRPr="00DB7D2F">
        <w:rPr>
          <w:noProof/>
          <w:szCs w:val="22"/>
        </w:rPr>
        <w:t>6.</w:t>
      </w:r>
      <w:r w:rsidRPr="00DB7D2F">
        <w:rPr>
          <w:noProof/>
          <w:szCs w:val="22"/>
        </w:rPr>
        <w:tab/>
      </w:r>
      <w:r w:rsidR="00594755" w:rsidRPr="00DB7D2F">
        <w:rPr>
          <w:noProof/>
        </w:rPr>
        <w:t>Obsah balenia a ďalšie</w:t>
      </w:r>
      <w:r w:rsidR="00594755" w:rsidRPr="00DB7D2F">
        <w:rPr>
          <w:noProof/>
          <w:szCs w:val="22"/>
        </w:rPr>
        <w:t xml:space="preserve"> </w:t>
      </w:r>
      <w:r w:rsidRPr="00DB7D2F">
        <w:rPr>
          <w:noProof/>
          <w:szCs w:val="22"/>
        </w:rPr>
        <w:t>informácie</w:t>
      </w:r>
    </w:p>
    <w:p w:rsidR="00ED06C9" w:rsidRPr="00DB7D2F" w:rsidRDefault="00ED06C9" w:rsidP="00ED06C9">
      <w:pPr>
        <w:numPr>
          <w:ilvl w:val="12"/>
          <w:numId w:val="0"/>
        </w:numPr>
        <w:ind w:right="-2"/>
        <w:rPr>
          <w:noProof/>
          <w:szCs w:val="22"/>
        </w:rPr>
      </w:pP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ind w:left="567" w:hanging="567"/>
        <w:outlineLvl w:val="0"/>
        <w:rPr>
          <w:noProof/>
          <w:szCs w:val="22"/>
        </w:rPr>
      </w:pPr>
      <w:r w:rsidRPr="00DB7D2F">
        <w:rPr>
          <w:b/>
          <w:noProof/>
          <w:szCs w:val="22"/>
        </w:rPr>
        <w:t>1.</w:t>
      </w:r>
      <w:r w:rsidRPr="00DB7D2F">
        <w:rPr>
          <w:b/>
          <w:noProof/>
          <w:szCs w:val="22"/>
        </w:rPr>
        <w:tab/>
      </w:r>
      <w:r w:rsidR="00594755" w:rsidRPr="00DB7D2F">
        <w:rPr>
          <w:b/>
          <w:noProof/>
          <w:szCs w:val="22"/>
        </w:rPr>
        <w:t xml:space="preserve">Čo je </w:t>
      </w:r>
      <w:r w:rsidR="006574DE">
        <w:rPr>
          <w:b/>
          <w:noProof/>
        </w:rPr>
        <w:t>Asduter</w:t>
      </w:r>
      <w:r w:rsidR="00936283" w:rsidRPr="00DB7D2F">
        <w:rPr>
          <w:noProof/>
          <w:szCs w:val="22"/>
        </w:rPr>
        <w:t xml:space="preserve"> </w:t>
      </w:r>
      <w:r w:rsidR="00594755" w:rsidRPr="00DB7D2F">
        <w:rPr>
          <w:b/>
          <w:noProof/>
          <w:szCs w:val="22"/>
        </w:rPr>
        <w:t>a na čo sa používa</w:t>
      </w:r>
    </w:p>
    <w:p w:rsidR="00ED06C9" w:rsidRPr="00DB7D2F" w:rsidRDefault="00ED06C9" w:rsidP="00ED06C9">
      <w:pPr>
        <w:numPr>
          <w:ilvl w:val="12"/>
          <w:numId w:val="0"/>
        </w:numPr>
        <w:ind w:right="-2"/>
        <w:rPr>
          <w:noProof/>
          <w:szCs w:val="22"/>
        </w:rPr>
      </w:pPr>
    </w:p>
    <w:p w:rsidR="00804D4A" w:rsidRPr="000B330E" w:rsidRDefault="006574DE" w:rsidP="00804D4A">
      <w:pPr>
        <w:autoSpaceDE w:val="0"/>
        <w:autoSpaceDN w:val="0"/>
        <w:adjustRightInd w:val="0"/>
        <w:ind w:left="0" w:firstLine="0"/>
        <w:rPr>
          <w:rFonts w:eastAsia="TimesNewRomanPSMT"/>
          <w:szCs w:val="22"/>
        </w:rPr>
      </w:pPr>
      <w:r>
        <w:rPr>
          <w:noProof/>
        </w:rPr>
        <w:t>A</w:t>
      </w:r>
      <w:r w:rsidR="00804D4A" w:rsidRPr="000B330E">
        <w:rPr>
          <w:rFonts w:eastAsia="TimesNewRomanPSMT"/>
          <w:szCs w:val="22"/>
        </w:rPr>
        <w:t>ripiprazol patrí do skupiny liekov nazývaných antipsychotiká. Používa</w:t>
      </w:r>
    </w:p>
    <w:p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sa na liečbu dospelých a dospievajúcich vo veku od 15 rokov a starších, ktorí majú ochorenie</w:t>
      </w:r>
    </w:p>
    <w:p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charakterizované príznakmi, ako sú počutie, videnie alebo cítenie vecí, ktoré neexistujú,</w:t>
      </w:r>
    </w:p>
    <w:p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 xml:space="preserve">podozrievavosť, </w:t>
      </w:r>
      <w:r w:rsidR="00001F70" w:rsidRPr="000B330E">
        <w:rPr>
          <w:rFonts w:eastAsia="TimesNewRomanPSMT"/>
          <w:szCs w:val="22"/>
        </w:rPr>
        <w:t>chybn</w:t>
      </w:r>
      <w:r w:rsidR="00001F70">
        <w:rPr>
          <w:rFonts w:eastAsia="TimesNewRomanPSMT"/>
          <w:szCs w:val="22"/>
        </w:rPr>
        <w:t>ý úsudok</w:t>
      </w:r>
      <w:r w:rsidRPr="000B330E">
        <w:rPr>
          <w:rFonts w:eastAsia="TimesNewRomanPSMT"/>
          <w:szCs w:val="22"/>
        </w:rPr>
        <w:t>, nesúvislá reč a správanie a citová sploštenosť. Ľudia s týmto</w:t>
      </w:r>
    </w:p>
    <w:p w:rsidR="00ED06C9" w:rsidRPr="000B330E" w:rsidRDefault="00804D4A" w:rsidP="00804D4A">
      <w:pPr>
        <w:numPr>
          <w:ilvl w:val="12"/>
          <w:numId w:val="0"/>
        </w:numPr>
        <w:ind w:right="-2"/>
        <w:rPr>
          <w:rFonts w:eastAsia="TimesNewRomanPSMT"/>
          <w:szCs w:val="22"/>
        </w:rPr>
      </w:pPr>
      <w:r w:rsidRPr="000B330E">
        <w:rPr>
          <w:rFonts w:eastAsia="TimesNewRomanPSMT"/>
          <w:szCs w:val="22"/>
        </w:rPr>
        <w:t>stavom sa môžu tiež cítiť skľúčení, vinní, úzkostliví alebo napätí.</w:t>
      </w:r>
    </w:p>
    <w:p w:rsidR="00804D4A" w:rsidRPr="000B330E" w:rsidRDefault="00804D4A" w:rsidP="00804D4A">
      <w:pPr>
        <w:numPr>
          <w:ilvl w:val="12"/>
          <w:numId w:val="0"/>
        </w:numPr>
        <w:ind w:right="-2"/>
      </w:pPr>
    </w:p>
    <w:p w:rsidR="00804D4A" w:rsidRPr="000B330E" w:rsidRDefault="006574DE" w:rsidP="00804D4A">
      <w:pPr>
        <w:autoSpaceDE w:val="0"/>
        <w:autoSpaceDN w:val="0"/>
        <w:adjustRightInd w:val="0"/>
        <w:ind w:left="0" w:firstLine="0"/>
        <w:rPr>
          <w:rFonts w:eastAsia="TimesNewRomanPSMT"/>
          <w:szCs w:val="22"/>
        </w:rPr>
      </w:pPr>
      <w:r>
        <w:t>Asduter</w:t>
      </w:r>
      <w:r w:rsidR="00804D4A" w:rsidRPr="000B330E">
        <w:t xml:space="preserve"> </w:t>
      </w:r>
      <w:r w:rsidR="00804D4A" w:rsidRPr="000B330E">
        <w:rPr>
          <w:rFonts w:eastAsia="TimesNewRomanPSMT"/>
          <w:szCs w:val="22"/>
        </w:rPr>
        <w:t>sa používa na liečbu dospelých a dospievajúcich vo veku 13 rokov a starších, ktorí majú</w:t>
      </w:r>
    </w:p>
    <w:p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stav s príznakmi, ako sú pocit</w:t>
      </w:r>
      <w:r w:rsidR="0044105C" w:rsidRPr="000B330E">
        <w:rPr>
          <w:rFonts w:eastAsia="TimesNewRomanPSMT"/>
          <w:szCs w:val="22"/>
        </w:rPr>
        <w:t>y</w:t>
      </w:r>
      <w:r w:rsidRPr="000B330E">
        <w:rPr>
          <w:rFonts w:eastAsia="TimesNewRomanPSMT"/>
          <w:szCs w:val="22"/>
        </w:rPr>
        <w:t xml:space="preserve"> "povznesenej nálady", nadmerné množstvo energie, omnoho menšia</w:t>
      </w:r>
    </w:p>
    <w:p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potreba spánku ako zvyčajne, rýchly tok reči a myšlienok a niekedy silná podráždenosť. U dospelých</w:t>
      </w:r>
    </w:p>
    <w:p w:rsidR="00ED06C9" w:rsidRPr="000B330E" w:rsidRDefault="00804D4A" w:rsidP="00804D4A">
      <w:pPr>
        <w:autoSpaceDE w:val="0"/>
        <w:autoSpaceDN w:val="0"/>
        <w:adjustRightInd w:val="0"/>
        <w:ind w:left="0" w:firstLine="0"/>
      </w:pPr>
      <w:r w:rsidRPr="000B330E">
        <w:rPr>
          <w:rFonts w:eastAsia="TimesNewRomanPSMT"/>
          <w:szCs w:val="22"/>
        </w:rPr>
        <w:t xml:space="preserve">sa používa aj na predchádzanie </w:t>
      </w:r>
      <w:r w:rsidR="00F5775A">
        <w:rPr>
          <w:rFonts w:eastAsia="TimesNewRomanPSMT"/>
          <w:szCs w:val="22"/>
        </w:rPr>
        <w:t xml:space="preserve">tohto </w:t>
      </w:r>
      <w:r w:rsidRPr="000B330E">
        <w:rPr>
          <w:rFonts w:eastAsia="TimesNewRomanPSMT"/>
          <w:szCs w:val="22"/>
        </w:rPr>
        <w:t xml:space="preserve">opakujúceho sa stavu u pacientov, ktorí odpovedajú na liečbu </w:t>
      </w:r>
      <w:r w:rsidR="006574DE">
        <w:rPr>
          <w:noProof/>
        </w:rPr>
        <w:t>Asduterom.</w:t>
      </w:r>
    </w:p>
    <w:p w:rsidR="00ED06C9" w:rsidRPr="00DB7D2F" w:rsidRDefault="00ED06C9" w:rsidP="00ED06C9">
      <w:pPr>
        <w:autoSpaceDE w:val="0"/>
        <w:autoSpaceDN w:val="0"/>
        <w:adjustRightInd w:val="0"/>
        <w:rPr>
          <w:noProof/>
        </w:rPr>
      </w:pPr>
    </w:p>
    <w:p w:rsidR="00ED06C9" w:rsidRPr="00DB7D2F" w:rsidRDefault="00ED06C9" w:rsidP="00ED06C9">
      <w:pPr>
        <w:autoSpaceDE w:val="0"/>
        <w:autoSpaceDN w:val="0"/>
        <w:adjustRightInd w:val="0"/>
        <w:rPr>
          <w:noProof/>
        </w:rPr>
      </w:pPr>
    </w:p>
    <w:p w:rsidR="00ED06C9" w:rsidRPr="00DB7D2F" w:rsidRDefault="00ED06C9" w:rsidP="00ED06C9">
      <w:pPr>
        <w:keepNext/>
        <w:numPr>
          <w:ilvl w:val="12"/>
          <w:numId w:val="0"/>
        </w:numPr>
        <w:ind w:left="567" w:right="-2" w:hanging="567"/>
        <w:outlineLvl w:val="0"/>
        <w:rPr>
          <w:noProof/>
          <w:szCs w:val="22"/>
        </w:rPr>
      </w:pPr>
      <w:r w:rsidRPr="00DB7D2F">
        <w:rPr>
          <w:b/>
          <w:noProof/>
          <w:szCs w:val="22"/>
        </w:rPr>
        <w:t>2.</w:t>
      </w:r>
      <w:r w:rsidRPr="00DB7D2F">
        <w:rPr>
          <w:b/>
          <w:noProof/>
          <w:szCs w:val="22"/>
        </w:rPr>
        <w:tab/>
      </w:r>
      <w:r w:rsidR="00D6346D" w:rsidRPr="00DB7D2F">
        <w:rPr>
          <w:b/>
          <w:noProof/>
        </w:rPr>
        <w:t xml:space="preserve">Čo potrebujete vedieť </w:t>
      </w:r>
      <w:r w:rsidR="005A31B5" w:rsidRPr="00DB7D2F">
        <w:rPr>
          <w:b/>
          <w:noProof/>
        </w:rPr>
        <w:t>predtým</w:t>
      </w:r>
      <w:r w:rsidR="00D6346D" w:rsidRPr="00DB7D2F">
        <w:rPr>
          <w:b/>
          <w:noProof/>
          <w:szCs w:val="22"/>
        </w:rPr>
        <w:t xml:space="preserve">, ako užijete </w:t>
      </w:r>
      <w:r w:rsidR="006574DE">
        <w:rPr>
          <w:b/>
          <w:noProof/>
        </w:rPr>
        <w:t>Asduter</w:t>
      </w:r>
    </w:p>
    <w:p w:rsidR="00ED06C9" w:rsidRPr="00DB7D2F" w:rsidRDefault="00ED06C9" w:rsidP="00ED06C9">
      <w:pPr>
        <w:numPr>
          <w:ilvl w:val="12"/>
          <w:numId w:val="0"/>
        </w:numPr>
        <w:rPr>
          <w:noProof/>
          <w:szCs w:val="22"/>
        </w:rPr>
      </w:pPr>
    </w:p>
    <w:p w:rsidR="00ED06C9" w:rsidRPr="00DB7D2F" w:rsidRDefault="00ED06C9" w:rsidP="00ED06C9">
      <w:pPr>
        <w:keepNext/>
        <w:numPr>
          <w:ilvl w:val="12"/>
          <w:numId w:val="0"/>
        </w:numPr>
        <w:outlineLvl w:val="0"/>
        <w:rPr>
          <w:b/>
          <w:noProof/>
          <w:szCs w:val="22"/>
        </w:rPr>
      </w:pPr>
      <w:r w:rsidRPr="00DB7D2F">
        <w:rPr>
          <w:b/>
          <w:noProof/>
          <w:szCs w:val="22"/>
        </w:rPr>
        <w:t xml:space="preserve">Neužívajte </w:t>
      </w:r>
      <w:r w:rsidR="006574DE">
        <w:rPr>
          <w:b/>
          <w:noProof/>
        </w:rPr>
        <w:t>Asduter</w:t>
      </w:r>
      <w:r w:rsidR="003E65DE" w:rsidRPr="00DB7D2F">
        <w:rPr>
          <w:b/>
          <w:noProof/>
        </w:rPr>
        <w:t>:</w:t>
      </w:r>
    </w:p>
    <w:p w:rsidR="00ED06C9" w:rsidRPr="00DB7D2F" w:rsidRDefault="00ED06C9" w:rsidP="00ED06C9">
      <w:pPr>
        <w:numPr>
          <w:ilvl w:val="12"/>
          <w:numId w:val="0"/>
        </w:numPr>
        <w:ind w:left="567" w:hanging="567"/>
        <w:rPr>
          <w:noProof/>
          <w:szCs w:val="22"/>
        </w:rPr>
      </w:pPr>
      <w:r w:rsidRPr="00DB7D2F">
        <w:rPr>
          <w:noProof/>
          <w:szCs w:val="22"/>
        </w:rPr>
        <w:t>-</w:t>
      </w:r>
      <w:r w:rsidRPr="00DB7D2F">
        <w:rPr>
          <w:noProof/>
          <w:szCs w:val="22"/>
        </w:rPr>
        <w:tab/>
      </w:r>
      <w:r w:rsidR="005A31B5" w:rsidRPr="00DB7D2F">
        <w:rPr>
          <w:noProof/>
          <w:szCs w:val="22"/>
        </w:rPr>
        <w:t xml:space="preserve">ak </w:t>
      </w:r>
      <w:r w:rsidRPr="00DB7D2F">
        <w:rPr>
          <w:noProof/>
          <w:szCs w:val="22"/>
        </w:rPr>
        <w:t xml:space="preserve">ste alergický na </w:t>
      </w:r>
      <w:r w:rsidR="003E65DE" w:rsidRPr="00DB7D2F">
        <w:rPr>
          <w:noProof/>
          <w:szCs w:val="22"/>
        </w:rPr>
        <w:t>aripiprazol</w:t>
      </w:r>
      <w:r w:rsidRPr="00DB7D2F">
        <w:rPr>
          <w:noProof/>
          <w:szCs w:val="22"/>
        </w:rPr>
        <w:t xml:space="preserve"> </w:t>
      </w:r>
      <w:r w:rsidR="005A31B5" w:rsidRPr="00DB7D2F">
        <w:rPr>
          <w:noProof/>
          <w:szCs w:val="22"/>
        </w:rPr>
        <w:t>alebo na ktorúkoľvek z ďalších zložiek tohto lieku (uvedených v časti 6)</w:t>
      </w:r>
      <w:r w:rsidR="003E65DE" w:rsidRPr="00DB7D2F">
        <w:rPr>
          <w:noProof/>
          <w:szCs w:val="22"/>
        </w:rPr>
        <w:t>.</w:t>
      </w:r>
    </w:p>
    <w:p w:rsidR="00ED06C9" w:rsidRPr="00DB7D2F" w:rsidRDefault="00ED06C9" w:rsidP="00ED06C9">
      <w:pPr>
        <w:numPr>
          <w:ilvl w:val="12"/>
          <w:numId w:val="0"/>
        </w:numPr>
        <w:ind w:left="567" w:hanging="567"/>
        <w:rPr>
          <w:noProof/>
          <w:szCs w:val="22"/>
        </w:rPr>
      </w:pPr>
    </w:p>
    <w:p w:rsidR="005A31B5" w:rsidRPr="00DB7D2F" w:rsidRDefault="00D6346D" w:rsidP="005A31B5">
      <w:pPr>
        <w:numPr>
          <w:ilvl w:val="12"/>
          <w:numId w:val="0"/>
        </w:numPr>
        <w:ind w:right="-2"/>
        <w:outlineLvl w:val="0"/>
        <w:rPr>
          <w:noProof/>
        </w:rPr>
      </w:pPr>
      <w:r w:rsidRPr="00DB7D2F">
        <w:rPr>
          <w:b/>
          <w:noProof/>
        </w:rPr>
        <w:t>Upozornenia a opatrenia</w:t>
      </w:r>
    </w:p>
    <w:p w:rsidR="00ED06C9" w:rsidRPr="00DB7D2F" w:rsidRDefault="00ED06C9" w:rsidP="00ED06C9">
      <w:pPr>
        <w:numPr>
          <w:ilvl w:val="12"/>
          <w:numId w:val="0"/>
        </w:numPr>
        <w:ind w:right="-2"/>
        <w:outlineLvl w:val="0"/>
        <w:rPr>
          <w:noProof/>
          <w:szCs w:val="22"/>
        </w:rPr>
      </w:pPr>
    </w:p>
    <w:p w:rsidR="00ED06C9" w:rsidRPr="00DB7D2F" w:rsidRDefault="005A31B5" w:rsidP="001A7149">
      <w:pPr>
        <w:pStyle w:val="Zkladntext2"/>
        <w:rPr>
          <w:strike/>
        </w:rPr>
      </w:pPr>
      <w:r w:rsidRPr="00DB7D2F">
        <w:t xml:space="preserve">Predtým, ako začnete užívať </w:t>
      </w:r>
      <w:r w:rsidR="006574DE">
        <w:t>Asduter</w:t>
      </w:r>
      <w:r w:rsidRPr="00DB7D2F">
        <w:t>, obráťte sa na svojho lekára alebo lekárnika</w:t>
      </w:r>
      <w:r w:rsidR="00A62263" w:rsidRPr="00DB7D2F">
        <w:t>, ak máte</w:t>
      </w:r>
      <w:r w:rsidRPr="00DB7D2F">
        <w:t>:</w:t>
      </w:r>
    </w:p>
    <w:p w:rsidR="00C606AC" w:rsidRPr="000B330E" w:rsidRDefault="00C606AC" w:rsidP="007D5349">
      <w:pPr>
        <w:numPr>
          <w:ilvl w:val="0"/>
          <w:numId w:val="61"/>
        </w:numPr>
        <w:autoSpaceDE w:val="0"/>
        <w:autoSpaceDN w:val="0"/>
        <w:adjustRightInd w:val="0"/>
        <w:rPr>
          <w:rFonts w:eastAsia="TimesNewRomanPSMT"/>
          <w:szCs w:val="22"/>
        </w:rPr>
      </w:pPr>
      <w:r w:rsidRPr="000B330E">
        <w:rPr>
          <w:rFonts w:eastAsia="TimesNewRomanPSMT"/>
          <w:szCs w:val="22"/>
        </w:rPr>
        <w:t xml:space="preserve">Vysokú hladinu cukru v krvi (charakterizovaná príznakmi, ako sú nadmerný smäd, </w:t>
      </w:r>
    </w:p>
    <w:p w:rsidR="00C606AC" w:rsidRPr="000B330E" w:rsidRDefault="007D5349" w:rsidP="007D5349">
      <w:pPr>
        <w:autoSpaceDE w:val="0"/>
        <w:autoSpaceDN w:val="0"/>
        <w:adjustRightInd w:val="0"/>
        <w:rPr>
          <w:rFonts w:eastAsia="TimesNewRomanPSMT"/>
          <w:szCs w:val="22"/>
        </w:rPr>
      </w:pPr>
      <w:r>
        <w:rPr>
          <w:rFonts w:eastAsia="TimesNewRomanPSMT"/>
          <w:szCs w:val="22"/>
        </w:rPr>
        <w:t xml:space="preserve">             </w:t>
      </w:r>
      <w:r w:rsidR="00C606AC" w:rsidRPr="000B330E">
        <w:rPr>
          <w:rFonts w:eastAsia="TimesNewRomanPSMT"/>
          <w:szCs w:val="22"/>
        </w:rPr>
        <w:t xml:space="preserve">zvýšená produkcia moču, zvýšená chuť do jedla a pocit slabosti) alebo </w:t>
      </w:r>
      <w:r w:rsidR="005E42B8">
        <w:rPr>
          <w:rFonts w:eastAsia="TimesNewRomanPSMT"/>
          <w:szCs w:val="22"/>
        </w:rPr>
        <w:t>výskyt</w:t>
      </w:r>
    </w:p>
    <w:p w:rsidR="00ED06C9" w:rsidRPr="000B330E" w:rsidRDefault="007D5349" w:rsidP="007D5349">
      <w:pPr>
        <w:pStyle w:val="Default"/>
        <w:rPr>
          <w:noProof/>
          <w:szCs w:val="22"/>
        </w:rPr>
      </w:pPr>
      <w:r>
        <w:rPr>
          <w:rFonts w:eastAsia="TimesNewRomanPSMT"/>
          <w:sz w:val="22"/>
          <w:szCs w:val="22"/>
        </w:rPr>
        <w:t xml:space="preserve">             </w:t>
      </w:r>
      <w:r w:rsidR="00C606AC" w:rsidRPr="000B330E">
        <w:rPr>
          <w:rFonts w:eastAsia="TimesNewRomanPSMT"/>
          <w:sz w:val="22"/>
          <w:szCs w:val="22"/>
        </w:rPr>
        <w:t>cukrovky</w:t>
      </w:r>
      <w:r w:rsidR="00EE7070" w:rsidRPr="000B330E">
        <w:rPr>
          <w:sz w:val="22"/>
          <w:szCs w:val="22"/>
        </w:rPr>
        <w:t xml:space="preserve"> </w:t>
      </w:r>
      <w:r w:rsidR="005E42B8">
        <w:rPr>
          <w:sz w:val="22"/>
          <w:szCs w:val="22"/>
        </w:rPr>
        <w:t>v rodine</w:t>
      </w:r>
    </w:p>
    <w:p w:rsidR="00ED06C9" w:rsidRPr="000B330E" w:rsidRDefault="00520CA5" w:rsidP="007D5349">
      <w:pPr>
        <w:numPr>
          <w:ilvl w:val="0"/>
          <w:numId w:val="61"/>
        </w:numPr>
        <w:rPr>
          <w:noProof/>
          <w:szCs w:val="22"/>
        </w:rPr>
      </w:pPr>
      <w:r w:rsidRPr="000B330E">
        <w:rPr>
          <w:noProof/>
          <w:szCs w:val="22"/>
        </w:rPr>
        <w:t>Záchvat</w:t>
      </w:r>
    </w:p>
    <w:p w:rsidR="000809A2" w:rsidRPr="000B330E" w:rsidRDefault="000809A2" w:rsidP="007D5349">
      <w:pPr>
        <w:numPr>
          <w:ilvl w:val="0"/>
          <w:numId w:val="61"/>
        </w:numPr>
        <w:rPr>
          <w:noProof/>
          <w:szCs w:val="22"/>
        </w:rPr>
      </w:pPr>
      <w:r w:rsidRPr="000B330E">
        <w:rPr>
          <w:rFonts w:eastAsia="TimesNewRomanPSMT"/>
          <w:szCs w:val="22"/>
        </w:rPr>
        <w:t>Mimovoľné, nepravidelné svalové pohyby, najmä tváre</w:t>
      </w:r>
    </w:p>
    <w:p w:rsidR="000809A2" w:rsidRPr="000B330E" w:rsidRDefault="007D5349" w:rsidP="007D5349">
      <w:pPr>
        <w:numPr>
          <w:ilvl w:val="0"/>
          <w:numId w:val="61"/>
        </w:numPr>
        <w:tabs>
          <w:tab w:val="left" w:pos="567"/>
          <w:tab w:val="left" w:pos="993"/>
        </w:tabs>
        <w:autoSpaceDE w:val="0"/>
        <w:autoSpaceDN w:val="0"/>
        <w:adjustRightInd w:val="0"/>
        <w:rPr>
          <w:rFonts w:eastAsia="TimesNewRomanPSMT"/>
          <w:szCs w:val="22"/>
        </w:rPr>
      </w:pPr>
      <w:r>
        <w:rPr>
          <w:rFonts w:eastAsia="TimesNewRomanPSMT"/>
          <w:szCs w:val="22"/>
        </w:rPr>
        <w:lastRenderedPageBreak/>
        <w:t xml:space="preserve">   </w:t>
      </w:r>
      <w:r w:rsidR="000809A2" w:rsidRPr="000B330E">
        <w:rPr>
          <w:rFonts w:eastAsia="TimesNewRomanPSMT"/>
          <w:szCs w:val="22"/>
        </w:rPr>
        <w:t xml:space="preserve">Srdcovocievne choroby, </w:t>
      </w:r>
      <w:r w:rsidR="005E42B8">
        <w:rPr>
          <w:rFonts w:eastAsia="TimesNewRomanPSMT"/>
          <w:szCs w:val="22"/>
        </w:rPr>
        <w:t>výskyt</w:t>
      </w:r>
      <w:r w:rsidR="000809A2" w:rsidRPr="000B330E">
        <w:rPr>
          <w:rFonts w:eastAsia="TimesNewRomanPSMT"/>
          <w:szCs w:val="22"/>
        </w:rPr>
        <w:t xml:space="preserve"> srdcovocievnej choroby</w:t>
      </w:r>
      <w:r w:rsidR="005E42B8">
        <w:rPr>
          <w:rFonts w:eastAsia="TimesNewRomanPSMT"/>
          <w:szCs w:val="22"/>
        </w:rPr>
        <w:t xml:space="preserve"> v rodine</w:t>
      </w:r>
      <w:r w:rsidR="000809A2" w:rsidRPr="000B330E">
        <w:rPr>
          <w:rFonts w:eastAsia="TimesNewRomanPSMT"/>
          <w:szCs w:val="22"/>
        </w:rPr>
        <w:t>, mŕtvicu alebo "slabú"</w:t>
      </w:r>
    </w:p>
    <w:p w:rsidR="00ED06C9" w:rsidRPr="000B330E" w:rsidRDefault="007D5349" w:rsidP="007D5349">
      <w:pPr>
        <w:rPr>
          <w:noProof/>
          <w:szCs w:val="22"/>
        </w:rPr>
      </w:pPr>
      <w:r>
        <w:rPr>
          <w:rFonts w:eastAsia="TimesNewRomanPSMT"/>
          <w:szCs w:val="22"/>
        </w:rPr>
        <w:t xml:space="preserve">             </w:t>
      </w:r>
      <w:r w:rsidR="000809A2" w:rsidRPr="000B330E">
        <w:rPr>
          <w:rFonts w:eastAsia="TimesNewRomanPSMT"/>
          <w:szCs w:val="22"/>
        </w:rPr>
        <w:t>mŕtvicu, nezvyčajný krvný tlak</w:t>
      </w:r>
    </w:p>
    <w:p w:rsidR="007D5349" w:rsidRDefault="000809A2" w:rsidP="007D5349">
      <w:pPr>
        <w:numPr>
          <w:ilvl w:val="0"/>
          <w:numId w:val="62"/>
        </w:numPr>
        <w:rPr>
          <w:szCs w:val="22"/>
        </w:rPr>
      </w:pPr>
      <w:r w:rsidRPr="000B330E">
        <w:rPr>
          <w:szCs w:val="22"/>
        </w:rPr>
        <w:t>Krvné zrazeniny alebo výskyt krvných zrazenín</w:t>
      </w:r>
      <w:r w:rsidR="00F5775A">
        <w:rPr>
          <w:szCs w:val="22"/>
        </w:rPr>
        <w:t xml:space="preserve"> v rodine</w:t>
      </w:r>
      <w:r w:rsidRPr="000B330E">
        <w:rPr>
          <w:szCs w:val="22"/>
        </w:rPr>
        <w:t>, pretože antipsychotiká sa spájajú so</w:t>
      </w:r>
      <w:r w:rsidR="007D5349">
        <w:rPr>
          <w:szCs w:val="22"/>
        </w:rPr>
        <w:t xml:space="preserve"> </w:t>
      </w:r>
    </w:p>
    <w:p w:rsidR="00F5775A" w:rsidRPr="000B330E" w:rsidRDefault="007D5349" w:rsidP="007D5349">
      <w:pPr>
        <w:rPr>
          <w:noProof/>
          <w:szCs w:val="22"/>
        </w:rPr>
      </w:pPr>
      <w:r>
        <w:rPr>
          <w:szCs w:val="22"/>
        </w:rPr>
        <w:t xml:space="preserve">             </w:t>
      </w:r>
      <w:r w:rsidR="00F5775A" w:rsidRPr="000B330E">
        <w:rPr>
          <w:szCs w:val="22"/>
        </w:rPr>
        <w:t>vznikom krvných zrazenín</w:t>
      </w:r>
    </w:p>
    <w:p w:rsidR="00ED06C9" w:rsidRPr="00976AD6" w:rsidRDefault="000809A2" w:rsidP="007D5349">
      <w:pPr>
        <w:numPr>
          <w:ilvl w:val="0"/>
          <w:numId w:val="62"/>
        </w:numPr>
        <w:rPr>
          <w:szCs w:val="22"/>
        </w:rPr>
      </w:pPr>
      <w:r w:rsidRPr="000B330E">
        <w:rPr>
          <w:rFonts w:eastAsia="TimesNewRomanPSMT"/>
          <w:szCs w:val="22"/>
        </w:rPr>
        <w:t xml:space="preserve">Skúsenosti s nadmerným patologickým hráčstvom v minulosti </w:t>
      </w:r>
    </w:p>
    <w:p w:rsidR="00B630BC" w:rsidRPr="000B330E" w:rsidRDefault="00B630BC" w:rsidP="007D5349">
      <w:pPr>
        <w:numPr>
          <w:ilvl w:val="0"/>
          <w:numId w:val="62"/>
        </w:numPr>
        <w:rPr>
          <w:szCs w:val="22"/>
        </w:rPr>
      </w:pPr>
      <w:r w:rsidRPr="00B630BC">
        <w:rPr>
          <w:szCs w:val="22"/>
        </w:rPr>
        <w:t>Aripiprazol môže spôsobiť ospalosť, pokles tlaku krvi pri vstávaní, závraty a zmeny vo vašej schopnosti pohybovať sa a udržiavať rovnováhu, čo môže viesť k pádom. Je potrebná opatrnosť, najmä ak ste starší pacient alebo máte ochorenie oslabujúce váš organizmus.</w:t>
      </w:r>
    </w:p>
    <w:p w:rsidR="000809A2" w:rsidRPr="000B330E" w:rsidRDefault="000809A2" w:rsidP="000809A2">
      <w:pPr>
        <w:ind w:firstLine="0"/>
        <w:rPr>
          <w:szCs w:val="22"/>
        </w:rPr>
      </w:pP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Ak zistíte zvýšenie telesnej hmotnosti, vznik nezvyčajných pohybov, pociťujete ospanlivosť, ktorá</w:t>
      </w: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ovplyvňuje normálne denné aktivity, máte problémy s prehĺtaním alebo alergické príznaky, povedzte</w:t>
      </w: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to, prosím, svojmu lekárovi.</w:t>
      </w:r>
    </w:p>
    <w:p w:rsidR="000809A2" w:rsidRPr="000B330E" w:rsidRDefault="000809A2" w:rsidP="000809A2">
      <w:pPr>
        <w:autoSpaceDE w:val="0"/>
        <w:autoSpaceDN w:val="0"/>
        <w:adjustRightInd w:val="0"/>
        <w:ind w:left="0" w:firstLine="0"/>
        <w:rPr>
          <w:rFonts w:eastAsia="TimesNewRomanPSMT"/>
          <w:szCs w:val="22"/>
        </w:rPr>
      </w:pP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A</w:t>
      </w:r>
      <w:r w:rsidR="0050525B" w:rsidRPr="000B330E">
        <w:rPr>
          <w:rFonts w:eastAsia="TimesNewRomanPSMT"/>
          <w:szCs w:val="22"/>
        </w:rPr>
        <w:t xml:space="preserve">k ste starší pacient trpiaci </w:t>
      </w:r>
      <w:r w:rsidRPr="000B330E">
        <w:rPr>
          <w:rFonts w:eastAsia="TimesNewRomanPSMT"/>
          <w:szCs w:val="22"/>
        </w:rPr>
        <w:t>demenci</w:t>
      </w:r>
      <w:r w:rsidR="0050525B" w:rsidRPr="000B330E">
        <w:rPr>
          <w:rFonts w:eastAsia="TimesNewRomanPSMT"/>
          <w:szCs w:val="22"/>
        </w:rPr>
        <w:t>o</w:t>
      </w:r>
      <w:r w:rsidRPr="000B330E">
        <w:rPr>
          <w:rFonts w:eastAsia="TimesNewRomanPSMT"/>
          <w:szCs w:val="22"/>
        </w:rPr>
        <w:t>u (strata pamäti alebo iných mentálnych schopností), vy alebo</w:t>
      </w: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váš opatrovateľ/príbuzný má oznámiť vášmu lekárovi, či ste niekedy mali mŕtvicu alebo "slabú"</w:t>
      </w: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mŕtvicu.</w:t>
      </w:r>
    </w:p>
    <w:p w:rsidR="000809A2" w:rsidRPr="000B330E" w:rsidRDefault="000809A2" w:rsidP="000809A2">
      <w:pPr>
        <w:autoSpaceDE w:val="0"/>
        <w:autoSpaceDN w:val="0"/>
        <w:adjustRightInd w:val="0"/>
        <w:ind w:left="0" w:firstLine="0"/>
        <w:rPr>
          <w:rFonts w:eastAsia="TimesNewRomanPSMT"/>
          <w:szCs w:val="22"/>
        </w:rPr>
      </w:pP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Ihneď informujte svojho lekára ak máte akékoľvek myšlienky alebo</w:t>
      </w:r>
      <w:r w:rsidR="0050525B" w:rsidRPr="000B330E">
        <w:rPr>
          <w:rFonts w:eastAsia="TimesNewRomanPSMT"/>
          <w:szCs w:val="22"/>
        </w:rPr>
        <w:t xml:space="preserve"> pocity na</w:t>
      </w:r>
      <w:r w:rsidRPr="000B330E">
        <w:rPr>
          <w:rFonts w:eastAsia="TimesNewRomanPSMT"/>
          <w:szCs w:val="22"/>
        </w:rPr>
        <w:t xml:space="preserve"> sebapoškod</w:t>
      </w:r>
      <w:r w:rsidR="0050525B" w:rsidRPr="000B330E">
        <w:rPr>
          <w:rFonts w:eastAsia="TimesNewRomanPSMT"/>
          <w:szCs w:val="22"/>
        </w:rPr>
        <w:t>enie</w:t>
      </w:r>
      <w:r w:rsidRPr="000B330E">
        <w:rPr>
          <w:rFonts w:eastAsia="TimesNewRomanPSMT"/>
          <w:szCs w:val="22"/>
        </w:rPr>
        <w:t>.</w:t>
      </w: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Samovražedné myšlienky a správanie boli hlásené počas liečby aripiprazolom.</w:t>
      </w:r>
    </w:p>
    <w:p w:rsidR="000809A2" w:rsidRPr="000B330E" w:rsidRDefault="000809A2" w:rsidP="000809A2">
      <w:pPr>
        <w:autoSpaceDE w:val="0"/>
        <w:autoSpaceDN w:val="0"/>
        <w:adjustRightInd w:val="0"/>
        <w:ind w:left="0" w:firstLine="0"/>
        <w:rPr>
          <w:rFonts w:eastAsia="TimesNewRomanPSMT"/>
          <w:szCs w:val="22"/>
        </w:rPr>
      </w:pPr>
    </w:p>
    <w:p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Ihneď informujte svojho lekára ak trpíte na svalovú stuhnutosť alebo neohybnosť s vysokou horúčkou,</w:t>
      </w:r>
    </w:p>
    <w:p w:rsidR="00851926" w:rsidRPr="000B330E" w:rsidRDefault="000809A2" w:rsidP="000809A2">
      <w:pPr>
        <w:ind w:right="-2"/>
        <w:rPr>
          <w:rFonts w:eastAsia="TimesNewRomanPSMT"/>
          <w:szCs w:val="22"/>
        </w:rPr>
      </w:pPr>
      <w:r w:rsidRPr="000B330E">
        <w:rPr>
          <w:rFonts w:eastAsia="TimesNewRomanPSMT"/>
          <w:szCs w:val="22"/>
        </w:rPr>
        <w:t>potenie, zmenený duševný stav alebo veľmi rýchly alebo nepravidelný srdcový tep.</w:t>
      </w:r>
    </w:p>
    <w:p w:rsidR="000809A2" w:rsidRPr="00DB7D2F" w:rsidRDefault="000809A2" w:rsidP="000809A2">
      <w:pPr>
        <w:ind w:left="600" w:right="-2" w:firstLine="0"/>
        <w:rPr>
          <w:noProof/>
          <w:szCs w:val="22"/>
        </w:rPr>
      </w:pPr>
    </w:p>
    <w:p w:rsidR="00585F79" w:rsidRPr="00DB7D2F" w:rsidRDefault="00585F79" w:rsidP="00ED06C9">
      <w:pPr>
        <w:numPr>
          <w:ilvl w:val="12"/>
          <w:numId w:val="0"/>
        </w:numPr>
        <w:ind w:right="-2"/>
        <w:rPr>
          <w:b/>
          <w:noProof/>
          <w:szCs w:val="22"/>
        </w:rPr>
      </w:pPr>
      <w:r w:rsidRPr="00DB7D2F">
        <w:rPr>
          <w:b/>
          <w:noProof/>
          <w:szCs w:val="22"/>
        </w:rPr>
        <w:t>Deti a dospievajúci</w:t>
      </w:r>
    </w:p>
    <w:p w:rsidR="00585F79" w:rsidRPr="00DB7D2F" w:rsidRDefault="006574DE" w:rsidP="00ED06C9">
      <w:pPr>
        <w:numPr>
          <w:ilvl w:val="12"/>
          <w:numId w:val="0"/>
        </w:numPr>
        <w:ind w:right="-2"/>
        <w:rPr>
          <w:szCs w:val="22"/>
        </w:rPr>
      </w:pPr>
      <w:r>
        <w:rPr>
          <w:noProof/>
          <w:szCs w:val="22"/>
        </w:rPr>
        <w:t>Asduter</w:t>
      </w:r>
      <w:r w:rsidR="00585F79" w:rsidRPr="00DB7D2F">
        <w:rPr>
          <w:noProof/>
          <w:szCs w:val="22"/>
        </w:rPr>
        <w:t xml:space="preserve"> sa </w:t>
      </w:r>
      <w:r w:rsidR="00585F79" w:rsidRPr="00DB7D2F">
        <w:rPr>
          <w:szCs w:val="22"/>
        </w:rPr>
        <w:t xml:space="preserve">nepoužíva u detí a dospievajúcich mladších ako 13 rokov. </w:t>
      </w:r>
    </w:p>
    <w:p w:rsidR="007D5349" w:rsidRDefault="007D5349" w:rsidP="00ED06C9">
      <w:pPr>
        <w:numPr>
          <w:ilvl w:val="12"/>
          <w:numId w:val="0"/>
        </w:numPr>
        <w:ind w:right="-2"/>
        <w:rPr>
          <w:b/>
          <w:szCs w:val="22"/>
        </w:rPr>
      </w:pPr>
    </w:p>
    <w:p w:rsidR="00585F79" w:rsidRPr="00DB7D2F" w:rsidRDefault="00585F79" w:rsidP="00ED06C9">
      <w:pPr>
        <w:numPr>
          <w:ilvl w:val="12"/>
          <w:numId w:val="0"/>
        </w:numPr>
        <w:ind w:right="-2"/>
        <w:rPr>
          <w:b/>
          <w:noProof/>
          <w:szCs w:val="22"/>
        </w:rPr>
      </w:pPr>
      <w:r w:rsidRPr="00DB7D2F">
        <w:rPr>
          <w:b/>
          <w:szCs w:val="22"/>
        </w:rPr>
        <w:t xml:space="preserve">Iné lieky a </w:t>
      </w:r>
      <w:r w:rsidR="006574DE">
        <w:rPr>
          <w:b/>
          <w:szCs w:val="22"/>
        </w:rPr>
        <w:t>Asduter</w:t>
      </w:r>
    </w:p>
    <w:p w:rsidR="00585F79" w:rsidRPr="00DB7D2F" w:rsidRDefault="00585F79" w:rsidP="00ED06C9">
      <w:pPr>
        <w:numPr>
          <w:ilvl w:val="12"/>
          <w:numId w:val="0"/>
        </w:numPr>
        <w:ind w:right="-2"/>
        <w:rPr>
          <w:szCs w:val="22"/>
        </w:rPr>
      </w:pPr>
      <w:r w:rsidRPr="00DB7D2F">
        <w:rPr>
          <w:szCs w:val="22"/>
        </w:rPr>
        <w:t>Ak teraz užívate, alebo ste v poslednom čase užívali, či práve budete užívať ďalšie lieky, povedzte to svojmu lekárovi alebo lekárnikovi.</w:t>
      </w:r>
    </w:p>
    <w:p w:rsidR="00585F79" w:rsidRPr="00DB7D2F" w:rsidRDefault="00585F79" w:rsidP="00ED06C9">
      <w:pPr>
        <w:numPr>
          <w:ilvl w:val="12"/>
          <w:numId w:val="0"/>
        </w:numPr>
        <w:ind w:right="-2"/>
        <w:rPr>
          <w:szCs w:val="22"/>
        </w:rPr>
      </w:pPr>
    </w:p>
    <w:p w:rsidR="00585F79" w:rsidRPr="00DB7D2F" w:rsidRDefault="00585F79" w:rsidP="00ED06C9">
      <w:pPr>
        <w:numPr>
          <w:ilvl w:val="12"/>
          <w:numId w:val="0"/>
        </w:numPr>
        <w:ind w:right="-2"/>
        <w:rPr>
          <w:noProof/>
          <w:szCs w:val="22"/>
        </w:rPr>
      </w:pPr>
      <w:r w:rsidRPr="00DB7D2F">
        <w:rPr>
          <w:szCs w:val="22"/>
        </w:rPr>
        <w:t xml:space="preserve">Lieky znižujúce krvný tlak: </w:t>
      </w:r>
      <w:r w:rsidR="006574DE">
        <w:rPr>
          <w:szCs w:val="22"/>
        </w:rPr>
        <w:t>Asduter</w:t>
      </w:r>
      <w:r w:rsidRPr="00DB7D2F">
        <w:rPr>
          <w:szCs w:val="22"/>
        </w:rPr>
        <w:t xml:space="preserve"> môže zvyšovať účinok liekov používaných na zníženie krvného tlaku. Nezabudnite povedať svojmu lekárovi, že užívate liek, ktorý udržuje váš krvný tlak pod kontrolou.</w:t>
      </w:r>
    </w:p>
    <w:p w:rsidR="00585F79" w:rsidRPr="00DB7D2F" w:rsidRDefault="00585F79" w:rsidP="00ED06C9">
      <w:pPr>
        <w:numPr>
          <w:ilvl w:val="12"/>
          <w:numId w:val="0"/>
        </w:numPr>
        <w:ind w:right="-2"/>
        <w:rPr>
          <w:b/>
          <w:noProof/>
          <w:szCs w:val="22"/>
        </w:rPr>
      </w:pPr>
    </w:p>
    <w:p w:rsidR="00585F79" w:rsidRPr="00DB7D2F" w:rsidRDefault="00585F79" w:rsidP="00ED06C9">
      <w:pPr>
        <w:numPr>
          <w:ilvl w:val="12"/>
          <w:numId w:val="0"/>
        </w:numPr>
        <w:ind w:right="-2"/>
        <w:rPr>
          <w:szCs w:val="22"/>
        </w:rPr>
      </w:pPr>
      <w:r w:rsidRPr="00DB7D2F">
        <w:rPr>
          <w:szCs w:val="22"/>
        </w:rPr>
        <w:t xml:space="preserve">Užívanie </w:t>
      </w:r>
      <w:r w:rsidR="007D5349">
        <w:rPr>
          <w:noProof/>
        </w:rPr>
        <w:t>Asduteru</w:t>
      </w:r>
      <w:r w:rsidRPr="00DB7D2F">
        <w:rPr>
          <w:szCs w:val="22"/>
        </w:rPr>
        <w:t xml:space="preserve"> s inými liekmi si môže vyžadovať zmenu vašej dávky </w:t>
      </w:r>
      <w:r w:rsidR="007D5349">
        <w:rPr>
          <w:noProof/>
        </w:rPr>
        <w:t>Asduteru</w:t>
      </w:r>
      <w:r w:rsidRPr="00DB7D2F">
        <w:rPr>
          <w:szCs w:val="22"/>
        </w:rPr>
        <w:t>. Je obzvlášť dôležité povedať vášmu lekárovi</w:t>
      </w:r>
      <w:r w:rsidR="00E25309">
        <w:rPr>
          <w:szCs w:val="22"/>
        </w:rPr>
        <w:t>,</w:t>
      </w:r>
      <w:r w:rsidRPr="00DB7D2F">
        <w:rPr>
          <w:szCs w:val="22"/>
        </w:rPr>
        <w:t xml:space="preserve"> </w:t>
      </w:r>
      <w:r w:rsidR="00E25309">
        <w:rPr>
          <w:szCs w:val="22"/>
        </w:rPr>
        <w:t>že užívate</w:t>
      </w:r>
      <w:r w:rsidRPr="00DB7D2F">
        <w:rPr>
          <w:szCs w:val="22"/>
        </w:rPr>
        <w:t>:</w:t>
      </w:r>
    </w:p>
    <w:p w:rsidR="00585F79" w:rsidRPr="00DB7D2F" w:rsidRDefault="00585F79" w:rsidP="00585F79">
      <w:pPr>
        <w:numPr>
          <w:ilvl w:val="0"/>
          <w:numId w:val="38"/>
        </w:numPr>
        <w:ind w:right="-2"/>
        <w:rPr>
          <w:szCs w:val="22"/>
        </w:rPr>
      </w:pPr>
      <w:r w:rsidRPr="00DB7D2F">
        <w:rPr>
          <w:szCs w:val="22"/>
        </w:rPr>
        <w:t>Lieky na úpravu srdcového rytmu</w:t>
      </w:r>
    </w:p>
    <w:p w:rsidR="00585F79" w:rsidRPr="00DB7D2F" w:rsidRDefault="00585F79" w:rsidP="00585F79">
      <w:pPr>
        <w:numPr>
          <w:ilvl w:val="0"/>
          <w:numId w:val="38"/>
        </w:numPr>
        <w:ind w:right="-2"/>
        <w:rPr>
          <w:szCs w:val="22"/>
        </w:rPr>
      </w:pPr>
      <w:r w:rsidRPr="00DB7D2F">
        <w:rPr>
          <w:szCs w:val="22"/>
        </w:rPr>
        <w:t>Antidepresíva alebo bylinkové prostriedky používané na liečbu depresie a úzkosti</w:t>
      </w:r>
    </w:p>
    <w:p w:rsidR="00585F79" w:rsidRPr="00DB7D2F" w:rsidRDefault="00610C82" w:rsidP="00585F79">
      <w:pPr>
        <w:numPr>
          <w:ilvl w:val="0"/>
          <w:numId w:val="38"/>
        </w:numPr>
        <w:ind w:right="-2"/>
        <w:rPr>
          <w:szCs w:val="22"/>
        </w:rPr>
      </w:pPr>
      <w:r w:rsidRPr="00DB7D2F">
        <w:rPr>
          <w:szCs w:val="22"/>
        </w:rPr>
        <w:t>Lieky proti hubovým infekciám</w:t>
      </w:r>
    </w:p>
    <w:p w:rsidR="00610C82" w:rsidRPr="00DB7D2F" w:rsidRDefault="00610C82" w:rsidP="00585F79">
      <w:pPr>
        <w:numPr>
          <w:ilvl w:val="0"/>
          <w:numId w:val="38"/>
        </w:numPr>
        <w:ind w:right="-2"/>
        <w:rPr>
          <w:szCs w:val="22"/>
        </w:rPr>
      </w:pPr>
      <w:r w:rsidRPr="00DB7D2F">
        <w:rPr>
          <w:szCs w:val="22"/>
        </w:rPr>
        <w:t>Niektoré lieky na liečbu HIV infekcie</w:t>
      </w:r>
    </w:p>
    <w:p w:rsidR="00610C82" w:rsidRPr="00DB7D2F" w:rsidRDefault="00610C82" w:rsidP="00585F79">
      <w:pPr>
        <w:numPr>
          <w:ilvl w:val="0"/>
          <w:numId w:val="38"/>
        </w:numPr>
        <w:ind w:right="-2"/>
        <w:rPr>
          <w:szCs w:val="22"/>
        </w:rPr>
      </w:pPr>
      <w:r w:rsidRPr="00DB7D2F">
        <w:rPr>
          <w:szCs w:val="22"/>
        </w:rPr>
        <w:t>Antikonvulzíva používané na liečbu epilepsie</w:t>
      </w:r>
    </w:p>
    <w:p w:rsidR="00585F79" w:rsidRPr="00DB7D2F" w:rsidRDefault="00585F79" w:rsidP="00ED06C9">
      <w:pPr>
        <w:numPr>
          <w:ilvl w:val="12"/>
          <w:numId w:val="0"/>
        </w:numPr>
        <w:ind w:right="-2"/>
        <w:rPr>
          <w:b/>
          <w:noProof/>
          <w:szCs w:val="22"/>
        </w:rPr>
      </w:pPr>
    </w:p>
    <w:p w:rsidR="000F60D0" w:rsidRPr="00DB7D2F" w:rsidRDefault="00610C82" w:rsidP="00ED06C9">
      <w:pPr>
        <w:ind w:left="0" w:firstLine="0"/>
        <w:rPr>
          <w:szCs w:val="22"/>
        </w:rPr>
      </w:pPr>
      <w:r w:rsidRPr="00DB7D2F">
        <w:rPr>
          <w:szCs w:val="22"/>
        </w:rPr>
        <w:t xml:space="preserve">Lieky, ktoré zvyšujú hladinu sérotonínu: triptány, tramadol, tryptofán, SSRI (ako je paroxetín a fluoxetín), tricyklické antidepresíva (ako je klomipramín, amitriptylín), petidín, ľubovník bodkovaný a venlafaxín. Tieto lieky zvyšujú riziko vzniku vedľajších účinkov; ak sa u vás pri užívaní týchto liekov spolu s </w:t>
      </w:r>
      <w:r w:rsidR="008E466D">
        <w:rPr>
          <w:noProof/>
        </w:rPr>
        <w:t>Asduterom</w:t>
      </w:r>
      <w:r w:rsidRPr="00DB7D2F">
        <w:rPr>
          <w:szCs w:val="22"/>
        </w:rPr>
        <w:t xml:space="preserve"> prejaví akýkoľvek nezvyčajný príznak, </w:t>
      </w:r>
      <w:r w:rsidR="00E25309" w:rsidRPr="00DB7D2F">
        <w:rPr>
          <w:szCs w:val="22"/>
        </w:rPr>
        <w:t>navštív</w:t>
      </w:r>
      <w:r w:rsidR="00E25309">
        <w:rPr>
          <w:szCs w:val="22"/>
        </w:rPr>
        <w:t>te</w:t>
      </w:r>
      <w:r w:rsidR="00E25309" w:rsidRPr="00DB7D2F">
        <w:rPr>
          <w:szCs w:val="22"/>
        </w:rPr>
        <w:t xml:space="preserve"> </w:t>
      </w:r>
      <w:r w:rsidRPr="00DB7D2F">
        <w:rPr>
          <w:szCs w:val="22"/>
        </w:rPr>
        <w:t>svojho lekára.</w:t>
      </w:r>
    </w:p>
    <w:p w:rsidR="00610C82" w:rsidRPr="00DB7D2F" w:rsidRDefault="00610C82" w:rsidP="00ED06C9">
      <w:pPr>
        <w:ind w:left="0" w:firstLine="0"/>
        <w:rPr>
          <w:bCs/>
          <w:szCs w:val="22"/>
        </w:rPr>
      </w:pPr>
    </w:p>
    <w:p w:rsidR="00ED06C9" w:rsidRPr="00DB7D2F" w:rsidRDefault="006574DE" w:rsidP="00ED06C9">
      <w:pPr>
        <w:keepNext/>
        <w:numPr>
          <w:ilvl w:val="12"/>
          <w:numId w:val="0"/>
        </w:numPr>
        <w:rPr>
          <w:noProof/>
          <w:szCs w:val="22"/>
        </w:rPr>
      </w:pPr>
      <w:r>
        <w:rPr>
          <w:b/>
          <w:noProof/>
        </w:rPr>
        <w:t>Asduter</w:t>
      </w:r>
      <w:r w:rsidR="00936283" w:rsidRPr="00DB7D2F">
        <w:rPr>
          <w:noProof/>
          <w:szCs w:val="22"/>
        </w:rPr>
        <w:t xml:space="preserve"> </w:t>
      </w:r>
      <w:r w:rsidR="00D6346D" w:rsidRPr="00DB7D2F">
        <w:rPr>
          <w:b/>
          <w:noProof/>
          <w:szCs w:val="22"/>
        </w:rPr>
        <w:t>a </w:t>
      </w:r>
      <w:r w:rsidR="00ED06C9" w:rsidRPr="00DB7D2F">
        <w:rPr>
          <w:b/>
          <w:noProof/>
          <w:szCs w:val="22"/>
        </w:rPr>
        <w:t>jedlo</w:t>
      </w:r>
      <w:r w:rsidR="00D6346D" w:rsidRPr="00DB7D2F">
        <w:rPr>
          <w:b/>
          <w:noProof/>
          <w:szCs w:val="22"/>
        </w:rPr>
        <w:t>,</w:t>
      </w:r>
      <w:r w:rsidR="00ED06C9" w:rsidRPr="00DB7D2F">
        <w:rPr>
          <w:b/>
          <w:noProof/>
          <w:szCs w:val="22"/>
        </w:rPr>
        <w:t> </w:t>
      </w:r>
      <w:r w:rsidR="00D6346D" w:rsidRPr="00DB7D2F">
        <w:rPr>
          <w:b/>
          <w:noProof/>
          <w:szCs w:val="22"/>
        </w:rPr>
        <w:t>nápoje a alkohol</w:t>
      </w:r>
    </w:p>
    <w:p w:rsidR="00E01710" w:rsidRPr="00DB7D2F" w:rsidRDefault="006574DE" w:rsidP="00E01710">
      <w:pPr>
        <w:pStyle w:val="Default"/>
        <w:rPr>
          <w:sz w:val="22"/>
          <w:szCs w:val="22"/>
        </w:rPr>
      </w:pPr>
      <w:r>
        <w:rPr>
          <w:sz w:val="22"/>
          <w:szCs w:val="22"/>
        </w:rPr>
        <w:t>Asduter</w:t>
      </w:r>
      <w:r w:rsidR="00E01710" w:rsidRPr="00DB7D2F">
        <w:rPr>
          <w:sz w:val="22"/>
          <w:szCs w:val="22"/>
        </w:rPr>
        <w:t xml:space="preserve"> sa môže užívať bez ohľadu na príjem potravy. </w:t>
      </w:r>
    </w:p>
    <w:p w:rsidR="00ED06C9" w:rsidRPr="00DB7D2F" w:rsidRDefault="00E01710" w:rsidP="00E01710">
      <w:pPr>
        <w:pStyle w:val="Nadpis1"/>
        <w:rPr>
          <w:b w:val="0"/>
        </w:rPr>
      </w:pPr>
      <w:r w:rsidRPr="00DB7D2F">
        <w:rPr>
          <w:b w:val="0"/>
        </w:rPr>
        <w:t xml:space="preserve">Počas užívania </w:t>
      </w:r>
      <w:r w:rsidR="008E466D" w:rsidRPr="008E466D">
        <w:rPr>
          <w:b w:val="0"/>
        </w:rPr>
        <w:t>Asduteru</w:t>
      </w:r>
      <w:r w:rsidRPr="008E466D">
        <w:rPr>
          <w:b w:val="0"/>
        </w:rPr>
        <w:t xml:space="preserve"> </w:t>
      </w:r>
      <w:r w:rsidRPr="00DB7D2F">
        <w:rPr>
          <w:b w:val="0"/>
        </w:rPr>
        <w:t>sa musíte vyhnúť požívaniu alkoholu.</w:t>
      </w:r>
    </w:p>
    <w:p w:rsidR="00E01710" w:rsidRPr="00DB7D2F" w:rsidRDefault="00E01710" w:rsidP="00E01710"/>
    <w:p w:rsidR="00ED06C9" w:rsidRPr="00DB7D2F" w:rsidRDefault="00ED06C9" w:rsidP="00ED06C9">
      <w:pPr>
        <w:pStyle w:val="Nadpis1"/>
      </w:pPr>
      <w:r w:rsidRPr="00DB7D2F">
        <w:t>Tehotenstvo a dojčenie</w:t>
      </w:r>
    </w:p>
    <w:p w:rsidR="008E466D" w:rsidRDefault="008E466D" w:rsidP="00ED06C9">
      <w:pPr>
        <w:numPr>
          <w:ilvl w:val="12"/>
          <w:numId w:val="0"/>
        </w:numPr>
        <w:rPr>
          <w:noProof/>
          <w:szCs w:val="22"/>
        </w:rPr>
      </w:pPr>
      <w:r>
        <w:rPr>
          <w:noProof/>
        </w:rPr>
        <w:t>Ak ste sa neporadili s lekárom,</w:t>
      </w:r>
      <w:r>
        <w:rPr>
          <w:noProof/>
          <w:szCs w:val="22"/>
        </w:rPr>
        <w:t xml:space="preserve"> </w:t>
      </w:r>
      <w:r w:rsidRPr="008E466D">
        <w:rPr>
          <w:b/>
          <w:noProof/>
          <w:szCs w:val="22"/>
        </w:rPr>
        <w:t xml:space="preserve">neužívajte </w:t>
      </w:r>
      <w:r w:rsidRPr="008E466D">
        <w:rPr>
          <w:b/>
          <w:noProof/>
        </w:rPr>
        <w:t>Asduter ak ste tehotná</w:t>
      </w:r>
      <w:r>
        <w:rPr>
          <w:noProof/>
        </w:rPr>
        <w:t xml:space="preserve">. </w:t>
      </w:r>
    </w:p>
    <w:p w:rsidR="00F039EC" w:rsidRPr="00DB7D2F" w:rsidRDefault="00CA59DC" w:rsidP="00ED06C9">
      <w:pPr>
        <w:numPr>
          <w:ilvl w:val="12"/>
          <w:numId w:val="0"/>
        </w:numPr>
        <w:rPr>
          <w:noProof/>
          <w:szCs w:val="22"/>
        </w:rPr>
      </w:pPr>
      <w:r w:rsidRPr="00DB7D2F">
        <w:rPr>
          <w:noProof/>
          <w:szCs w:val="22"/>
        </w:rPr>
        <w:lastRenderedPageBreak/>
        <w:t>Ak ste tehotná alebo dojčíte, ak si myslíte, že ste tehotná alebo ak plánujete otehotnieť, poraďte sa so svojím lekárom predtým, ako začnete užívať tento liek</w:t>
      </w:r>
      <w:r w:rsidR="00ED06C9" w:rsidRPr="00DB7D2F">
        <w:rPr>
          <w:noProof/>
          <w:szCs w:val="22"/>
        </w:rPr>
        <w:t xml:space="preserve">. </w:t>
      </w:r>
    </w:p>
    <w:p w:rsidR="00F039EC" w:rsidRPr="00DB7D2F" w:rsidRDefault="00F039EC" w:rsidP="00ED06C9">
      <w:pPr>
        <w:numPr>
          <w:ilvl w:val="12"/>
          <w:numId w:val="0"/>
        </w:numPr>
        <w:rPr>
          <w:noProof/>
          <w:szCs w:val="22"/>
        </w:rPr>
      </w:pPr>
    </w:p>
    <w:p w:rsidR="0064615D" w:rsidRPr="00DB7D2F" w:rsidRDefault="0064615D" w:rsidP="0064615D">
      <w:pPr>
        <w:ind w:left="0" w:firstLine="0"/>
      </w:pPr>
      <w:r w:rsidRPr="00DB7D2F">
        <w:t xml:space="preserve">Nasledujúce príznaky sa môžu </w:t>
      </w:r>
      <w:r w:rsidR="00090FF5" w:rsidRPr="00DB7D2F">
        <w:t>vy</w:t>
      </w:r>
      <w:r w:rsidRPr="00DB7D2F">
        <w:t xml:space="preserve">skytnúť u novorodencov, ktorých matky v poslednom trimestri (posledné tri mesiace tehotenstva) užívali </w:t>
      </w:r>
      <w:r w:rsidR="00E01710" w:rsidRPr="00DB7D2F">
        <w:t>aripiprazol</w:t>
      </w:r>
      <w:r w:rsidRPr="00DB7D2F">
        <w:t>: trasenie, svalová stuhnutosť a/alebo slabosť, ospalosť, nepokoj, problémy s dýchaním a ťažkosti pri kŕmení. Ak sa u </w:t>
      </w:r>
      <w:r w:rsidR="00C542DC" w:rsidRPr="00DB7D2F">
        <w:t>váš</w:t>
      </w:r>
      <w:r w:rsidRPr="00DB7D2F">
        <w:t>ho dieťaťa rozvinie akýkoľvek z týchto príznakov, možno budete potrebovať navštíviť svojho lekára.</w:t>
      </w:r>
    </w:p>
    <w:p w:rsidR="00E01710" w:rsidRPr="00DB7D2F" w:rsidRDefault="00E01710" w:rsidP="00ED06C9">
      <w:pPr>
        <w:pStyle w:val="Nadpis1"/>
        <w:rPr>
          <w:rStyle w:val="hps"/>
        </w:rPr>
      </w:pPr>
    </w:p>
    <w:p w:rsidR="00906E7E" w:rsidRPr="00DB7D2F" w:rsidRDefault="00906E7E" w:rsidP="00ED06C9">
      <w:pPr>
        <w:pStyle w:val="Nadpis1"/>
        <w:rPr>
          <w:rStyle w:val="hps"/>
        </w:rPr>
      </w:pPr>
      <w:r w:rsidRPr="00DB7D2F">
        <w:rPr>
          <w:rStyle w:val="hps"/>
        </w:rPr>
        <w:t>Nezabudnite okamžite oznámiť svojmu lekárovi, že dojčíte.</w:t>
      </w:r>
    </w:p>
    <w:p w:rsidR="00906E7E" w:rsidRPr="00DB7D2F" w:rsidRDefault="00906E7E" w:rsidP="00906E7E">
      <w:pPr>
        <w:pStyle w:val="Nadpis1"/>
      </w:pPr>
      <w:r w:rsidRPr="00DB7D2F">
        <w:rPr>
          <w:rStyle w:val="hps"/>
          <w:b w:val="0"/>
        </w:rPr>
        <w:t xml:space="preserve">Ak užívate </w:t>
      </w:r>
      <w:r w:rsidR="006574DE">
        <w:rPr>
          <w:rStyle w:val="hps"/>
          <w:b w:val="0"/>
        </w:rPr>
        <w:t>Asduter</w:t>
      </w:r>
      <w:r w:rsidRPr="00DB7D2F">
        <w:rPr>
          <w:rStyle w:val="hps"/>
          <w:b w:val="0"/>
        </w:rPr>
        <w:t>, nesmiete dojčiť.</w:t>
      </w:r>
    </w:p>
    <w:p w:rsidR="00906E7E" w:rsidRPr="00DB7D2F" w:rsidRDefault="00906E7E" w:rsidP="00906E7E"/>
    <w:p w:rsidR="00ED06C9" w:rsidRPr="00DB7D2F" w:rsidRDefault="00ED06C9" w:rsidP="00ED06C9">
      <w:pPr>
        <w:pStyle w:val="Nadpis1"/>
      </w:pPr>
      <w:r w:rsidRPr="00DB7D2F">
        <w:t>Vedenie vozid</w:t>
      </w:r>
      <w:r w:rsidR="001A1A70" w:rsidRPr="00DB7D2F">
        <w:t>iel</w:t>
      </w:r>
      <w:r w:rsidRPr="00DB7D2F">
        <w:t xml:space="preserve"> a obsluha strojov</w:t>
      </w:r>
    </w:p>
    <w:p w:rsidR="00F039EC" w:rsidRPr="00DB7D2F" w:rsidRDefault="00F039EC" w:rsidP="00F039EC">
      <w:pPr>
        <w:numPr>
          <w:ilvl w:val="12"/>
          <w:numId w:val="0"/>
        </w:numPr>
        <w:ind w:right="-29"/>
        <w:rPr>
          <w:szCs w:val="22"/>
        </w:rPr>
      </w:pPr>
      <w:r w:rsidRPr="00DB7D2F">
        <w:rPr>
          <w:szCs w:val="22"/>
        </w:rPr>
        <w:t>Neveďte vozidlá a neobsluhujte stroje, kým ne</w:t>
      </w:r>
      <w:r w:rsidR="00906E7E" w:rsidRPr="00DB7D2F">
        <w:rPr>
          <w:szCs w:val="22"/>
        </w:rPr>
        <w:t>viete</w:t>
      </w:r>
      <w:r w:rsidRPr="00DB7D2F">
        <w:rPr>
          <w:szCs w:val="22"/>
        </w:rPr>
        <w:t>, ak</w:t>
      </w:r>
      <w:r w:rsidR="00906E7E" w:rsidRPr="00DB7D2F">
        <w:rPr>
          <w:szCs w:val="22"/>
        </w:rPr>
        <w:t xml:space="preserve">o </w:t>
      </w:r>
      <w:r w:rsidRPr="00DB7D2F">
        <w:rPr>
          <w:szCs w:val="22"/>
        </w:rPr>
        <w:t>na vás</w:t>
      </w:r>
      <w:r w:rsidR="00906E7E" w:rsidRPr="00DB7D2F">
        <w:rPr>
          <w:szCs w:val="22"/>
        </w:rPr>
        <w:t xml:space="preserve"> </w:t>
      </w:r>
      <w:r w:rsidR="006574DE">
        <w:rPr>
          <w:szCs w:val="22"/>
        </w:rPr>
        <w:t>Asduter</w:t>
      </w:r>
      <w:r w:rsidR="00906E7E" w:rsidRPr="00DB7D2F">
        <w:rPr>
          <w:szCs w:val="22"/>
        </w:rPr>
        <w:t xml:space="preserve"> pôsobí</w:t>
      </w:r>
      <w:r w:rsidRPr="00DB7D2F">
        <w:rPr>
          <w:szCs w:val="22"/>
        </w:rPr>
        <w:t xml:space="preserve">. </w:t>
      </w:r>
    </w:p>
    <w:p w:rsidR="00ED06C9" w:rsidRPr="00DB7D2F" w:rsidRDefault="00ED06C9" w:rsidP="00ED06C9">
      <w:pPr>
        <w:numPr>
          <w:ilvl w:val="12"/>
          <w:numId w:val="0"/>
        </w:numPr>
        <w:ind w:right="-29"/>
        <w:rPr>
          <w:noProof/>
          <w:szCs w:val="22"/>
        </w:rPr>
      </w:pPr>
    </w:p>
    <w:p w:rsidR="00ED06C9" w:rsidRPr="00DB7D2F" w:rsidRDefault="006574DE" w:rsidP="00ED06C9">
      <w:pPr>
        <w:numPr>
          <w:ilvl w:val="12"/>
          <w:numId w:val="0"/>
        </w:numPr>
        <w:ind w:right="-2"/>
        <w:rPr>
          <w:b/>
          <w:noProof/>
          <w:szCs w:val="22"/>
        </w:rPr>
      </w:pPr>
      <w:r>
        <w:rPr>
          <w:b/>
          <w:noProof/>
          <w:szCs w:val="22"/>
        </w:rPr>
        <w:t>Asduter</w:t>
      </w:r>
      <w:r w:rsidR="00906E7E" w:rsidRPr="00DB7D2F">
        <w:rPr>
          <w:b/>
          <w:noProof/>
          <w:szCs w:val="22"/>
        </w:rPr>
        <w:t xml:space="preserve"> obsahuje laktózu (mliečny cukor)</w:t>
      </w:r>
    </w:p>
    <w:p w:rsidR="00906E7E" w:rsidRPr="00DB7D2F" w:rsidRDefault="00906E7E" w:rsidP="00ED06C9">
      <w:pPr>
        <w:numPr>
          <w:ilvl w:val="12"/>
          <w:numId w:val="0"/>
        </w:numPr>
        <w:ind w:right="-2"/>
        <w:rPr>
          <w:szCs w:val="22"/>
        </w:rPr>
      </w:pPr>
      <w:r w:rsidRPr="00DB7D2F">
        <w:rPr>
          <w:szCs w:val="22"/>
        </w:rPr>
        <w:t>Ak vám váš lekár povedal, že neznášate niektoré cukry, kontaktujte svojho lekára pred užitím tohto lieku.</w:t>
      </w:r>
    </w:p>
    <w:p w:rsidR="00906E7E" w:rsidRPr="00DB7D2F" w:rsidRDefault="00906E7E" w:rsidP="00ED06C9">
      <w:pPr>
        <w:numPr>
          <w:ilvl w:val="12"/>
          <w:numId w:val="0"/>
        </w:numPr>
        <w:ind w:right="-2"/>
        <w:rPr>
          <w:noProof/>
          <w:szCs w:val="22"/>
        </w:rPr>
      </w:pPr>
    </w:p>
    <w:p w:rsidR="00906E7E" w:rsidRPr="00DB7D2F" w:rsidRDefault="00906E7E" w:rsidP="00ED06C9">
      <w:pPr>
        <w:numPr>
          <w:ilvl w:val="12"/>
          <w:numId w:val="0"/>
        </w:numPr>
        <w:ind w:right="-2"/>
        <w:rPr>
          <w:b/>
          <w:noProof/>
          <w:szCs w:val="22"/>
        </w:rPr>
      </w:pPr>
    </w:p>
    <w:p w:rsidR="00ED06C9" w:rsidRPr="00DB7D2F" w:rsidRDefault="00ED06C9" w:rsidP="00ED06C9">
      <w:pPr>
        <w:keepNext/>
        <w:numPr>
          <w:ilvl w:val="12"/>
          <w:numId w:val="0"/>
        </w:numPr>
        <w:ind w:left="567" w:hanging="567"/>
        <w:outlineLvl w:val="0"/>
        <w:rPr>
          <w:b/>
          <w:noProof/>
          <w:szCs w:val="22"/>
        </w:rPr>
      </w:pPr>
      <w:r w:rsidRPr="00DB7D2F">
        <w:rPr>
          <w:b/>
          <w:noProof/>
          <w:szCs w:val="22"/>
        </w:rPr>
        <w:t>3.</w:t>
      </w:r>
      <w:r w:rsidRPr="00DB7D2F">
        <w:rPr>
          <w:b/>
          <w:noProof/>
          <w:szCs w:val="22"/>
        </w:rPr>
        <w:tab/>
      </w:r>
      <w:r w:rsidR="00E60B04" w:rsidRPr="00DB7D2F">
        <w:rPr>
          <w:b/>
          <w:noProof/>
          <w:szCs w:val="22"/>
        </w:rPr>
        <w:t xml:space="preserve">Ako užívať </w:t>
      </w:r>
      <w:r w:rsidR="006574DE">
        <w:rPr>
          <w:b/>
          <w:noProof/>
          <w:szCs w:val="22"/>
        </w:rPr>
        <w:t>Asduter</w:t>
      </w:r>
    </w:p>
    <w:p w:rsidR="00ED06C9" w:rsidRPr="00DB7D2F" w:rsidRDefault="00ED06C9" w:rsidP="00ED06C9">
      <w:pPr>
        <w:numPr>
          <w:ilvl w:val="12"/>
          <w:numId w:val="0"/>
        </w:numPr>
        <w:ind w:right="-2"/>
        <w:rPr>
          <w:noProof/>
          <w:szCs w:val="22"/>
        </w:rPr>
      </w:pPr>
    </w:p>
    <w:p w:rsidR="00ED06C9" w:rsidRPr="00DB7D2F" w:rsidRDefault="00ED06C9" w:rsidP="00ED06C9">
      <w:pPr>
        <w:pStyle w:val="Zkladntext"/>
        <w:rPr>
          <w:bCs/>
          <w:noProof/>
          <w:szCs w:val="22"/>
        </w:rPr>
      </w:pPr>
      <w:r w:rsidRPr="00DB7D2F">
        <w:rPr>
          <w:bCs/>
          <w:noProof/>
          <w:szCs w:val="22"/>
        </w:rPr>
        <w:t xml:space="preserve">Vždy užívajte </w:t>
      </w:r>
      <w:r w:rsidR="006D5AA6" w:rsidRPr="00DB7D2F">
        <w:rPr>
          <w:bCs/>
          <w:noProof/>
          <w:szCs w:val="22"/>
        </w:rPr>
        <w:t>tento liek</w:t>
      </w:r>
      <w:r w:rsidRPr="00DB7D2F">
        <w:rPr>
          <w:bCs/>
          <w:noProof/>
          <w:szCs w:val="22"/>
        </w:rPr>
        <w:t xml:space="preserve"> presne tak, ako </w:t>
      </w:r>
      <w:r w:rsidR="00C542DC" w:rsidRPr="00DB7D2F">
        <w:rPr>
          <w:bCs/>
          <w:noProof/>
          <w:szCs w:val="22"/>
        </w:rPr>
        <w:t>vám</w:t>
      </w:r>
      <w:r w:rsidRPr="00DB7D2F">
        <w:rPr>
          <w:bCs/>
          <w:noProof/>
          <w:szCs w:val="22"/>
        </w:rPr>
        <w:t xml:space="preserve"> povedal </w:t>
      </w:r>
      <w:r w:rsidR="00C542DC" w:rsidRPr="00DB7D2F">
        <w:rPr>
          <w:bCs/>
          <w:noProof/>
          <w:szCs w:val="22"/>
        </w:rPr>
        <w:t>váš</w:t>
      </w:r>
      <w:r w:rsidRPr="00DB7D2F">
        <w:rPr>
          <w:bCs/>
          <w:noProof/>
          <w:szCs w:val="22"/>
        </w:rPr>
        <w:t xml:space="preserve"> lekár</w:t>
      </w:r>
      <w:r w:rsidR="00124991">
        <w:rPr>
          <w:bCs/>
          <w:noProof/>
          <w:szCs w:val="22"/>
        </w:rPr>
        <w:t xml:space="preserve"> </w:t>
      </w:r>
      <w:r w:rsidR="00A7696D" w:rsidRPr="00DB7D2F">
        <w:rPr>
          <w:bCs/>
          <w:noProof/>
          <w:szCs w:val="22"/>
        </w:rPr>
        <w:t>alebo lekárnik</w:t>
      </w:r>
      <w:r w:rsidRPr="00DB7D2F">
        <w:rPr>
          <w:bCs/>
          <w:noProof/>
          <w:szCs w:val="22"/>
        </w:rPr>
        <w:t>. Ak si nie ste niečím istý, overte si to u svojho lekára alebo lekárnika.</w:t>
      </w:r>
    </w:p>
    <w:p w:rsidR="00A7696D" w:rsidRPr="00DB7D2F" w:rsidRDefault="00A7696D" w:rsidP="00ED06C9">
      <w:pPr>
        <w:pStyle w:val="Zkladntext"/>
        <w:rPr>
          <w:bCs/>
          <w:noProof/>
          <w:szCs w:val="22"/>
        </w:rPr>
      </w:pPr>
    </w:p>
    <w:p w:rsidR="00ED06C9" w:rsidRPr="00DB7D2F" w:rsidRDefault="00906E7E" w:rsidP="00ED06C9">
      <w:pPr>
        <w:numPr>
          <w:ilvl w:val="12"/>
          <w:numId w:val="0"/>
        </w:numPr>
        <w:ind w:right="-2"/>
        <w:rPr>
          <w:szCs w:val="22"/>
        </w:rPr>
      </w:pPr>
      <w:r w:rsidRPr="00DB7D2F">
        <w:rPr>
          <w:b/>
          <w:bCs/>
          <w:szCs w:val="22"/>
        </w:rPr>
        <w:t>Odporúčaná dávka pre dospelých je 15 mg raz denne</w:t>
      </w:r>
      <w:r w:rsidRPr="00DB7D2F">
        <w:rPr>
          <w:szCs w:val="22"/>
        </w:rPr>
        <w:t>. Avšak váš lekár vám môže predpísať nižšiu alebo vyššiu dávku, maximálne 30 mg raz denne.</w:t>
      </w:r>
    </w:p>
    <w:p w:rsidR="00906E7E" w:rsidRPr="00DB7D2F" w:rsidRDefault="00906E7E" w:rsidP="00ED06C9">
      <w:pPr>
        <w:numPr>
          <w:ilvl w:val="12"/>
          <w:numId w:val="0"/>
        </w:numPr>
        <w:ind w:right="-2"/>
        <w:rPr>
          <w:szCs w:val="22"/>
        </w:rPr>
      </w:pPr>
    </w:p>
    <w:p w:rsidR="00906E7E" w:rsidRPr="00DB7D2F" w:rsidRDefault="00906E7E" w:rsidP="00ED06C9">
      <w:pPr>
        <w:numPr>
          <w:ilvl w:val="12"/>
          <w:numId w:val="0"/>
        </w:numPr>
        <w:ind w:right="-2"/>
        <w:rPr>
          <w:b/>
          <w:szCs w:val="22"/>
        </w:rPr>
      </w:pPr>
      <w:r w:rsidRPr="00DB7D2F">
        <w:rPr>
          <w:b/>
          <w:szCs w:val="22"/>
        </w:rPr>
        <w:t>Použitie u detí a dospievajúcich starších ako 13 rokov</w:t>
      </w:r>
    </w:p>
    <w:p w:rsidR="00906E7E" w:rsidRPr="00DB7D2F" w:rsidRDefault="00906E7E" w:rsidP="00906E7E">
      <w:pPr>
        <w:pStyle w:val="Default"/>
        <w:rPr>
          <w:sz w:val="22"/>
          <w:szCs w:val="22"/>
        </w:rPr>
      </w:pPr>
      <w:r w:rsidRPr="00DB7D2F">
        <w:rPr>
          <w:sz w:val="22"/>
          <w:szCs w:val="22"/>
        </w:rPr>
        <w:t xml:space="preserve">Užívanie </w:t>
      </w:r>
      <w:r w:rsidR="00040660">
        <w:rPr>
          <w:sz w:val="22"/>
          <w:szCs w:val="22"/>
        </w:rPr>
        <w:t>Asduteru</w:t>
      </w:r>
      <w:r w:rsidRPr="00DB7D2F">
        <w:rPr>
          <w:sz w:val="22"/>
          <w:szCs w:val="22"/>
        </w:rPr>
        <w:t xml:space="preserve"> sa má začať nízkou dávkou. Dávka sa má postupne zvyšovať </w:t>
      </w:r>
      <w:r w:rsidRPr="00DB7D2F">
        <w:rPr>
          <w:b/>
          <w:bCs/>
          <w:sz w:val="22"/>
          <w:szCs w:val="22"/>
        </w:rPr>
        <w:t>na odporúčanú dávku pre dospievajúcich, 10 mg raz denne</w:t>
      </w:r>
      <w:r w:rsidRPr="00DB7D2F">
        <w:rPr>
          <w:sz w:val="22"/>
          <w:szCs w:val="22"/>
        </w:rPr>
        <w:t xml:space="preserve">. Avšak, váš lekár vám môže predpísať nižšiu alebo vyššiu dávku až do maximálne 30 mg raz denne. </w:t>
      </w:r>
    </w:p>
    <w:p w:rsidR="00040660" w:rsidRDefault="00040660" w:rsidP="00906E7E">
      <w:pPr>
        <w:pStyle w:val="Default"/>
        <w:rPr>
          <w:sz w:val="22"/>
          <w:szCs w:val="22"/>
        </w:rPr>
      </w:pPr>
      <w:r>
        <w:rPr>
          <w:sz w:val="22"/>
          <w:szCs w:val="22"/>
        </w:rPr>
        <w:t>Keďže nie je možné užiť nižšie dávky ako 5 mg pri užívaní Asduteru, môže vám lekár predpísať perorálny roztok s obsahom aripiprazolu na tento účel.</w:t>
      </w:r>
    </w:p>
    <w:p w:rsidR="00906E7E" w:rsidRPr="00DB7D2F" w:rsidRDefault="00040660" w:rsidP="00906E7E">
      <w:pPr>
        <w:pStyle w:val="Default"/>
        <w:rPr>
          <w:sz w:val="22"/>
          <w:szCs w:val="22"/>
        </w:rPr>
      </w:pPr>
      <w:r>
        <w:rPr>
          <w:sz w:val="22"/>
          <w:szCs w:val="22"/>
        </w:rPr>
        <w:t xml:space="preserve"> </w:t>
      </w:r>
    </w:p>
    <w:p w:rsidR="00BE518A" w:rsidRPr="00DB7D2F" w:rsidRDefault="00BE518A" w:rsidP="00ED06C9">
      <w:pPr>
        <w:numPr>
          <w:ilvl w:val="12"/>
          <w:numId w:val="0"/>
        </w:numPr>
        <w:ind w:right="-2"/>
        <w:rPr>
          <w:szCs w:val="22"/>
        </w:rPr>
      </w:pPr>
      <w:r w:rsidRPr="00DB7D2F">
        <w:rPr>
          <w:szCs w:val="22"/>
        </w:rPr>
        <w:t>Ak máte pocit, že účinok A</w:t>
      </w:r>
      <w:r w:rsidR="00040660">
        <w:rPr>
          <w:szCs w:val="22"/>
        </w:rPr>
        <w:t>sduteru</w:t>
      </w:r>
      <w:r w:rsidRPr="00DB7D2F">
        <w:rPr>
          <w:szCs w:val="22"/>
        </w:rPr>
        <w:t xml:space="preserve"> je priveľmi silný alebo priveľmi slabý, povedzte to vášmu lekárovi alebo lekárnikovi.</w:t>
      </w:r>
    </w:p>
    <w:p w:rsidR="00BE518A" w:rsidRPr="00DB7D2F" w:rsidRDefault="00BE518A" w:rsidP="00ED06C9">
      <w:pPr>
        <w:numPr>
          <w:ilvl w:val="12"/>
          <w:numId w:val="0"/>
        </w:numPr>
        <w:ind w:right="-2"/>
        <w:rPr>
          <w:szCs w:val="22"/>
        </w:rPr>
      </w:pPr>
    </w:p>
    <w:p w:rsidR="00BE518A" w:rsidRPr="00DB7D2F" w:rsidRDefault="00BE518A" w:rsidP="00BE518A">
      <w:pPr>
        <w:pStyle w:val="Default"/>
        <w:rPr>
          <w:sz w:val="22"/>
          <w:szCs w:val="22"/>
        </w:rPr>
      </w:pPr>
      <w:r w:rsidRPr="00040660">
        <w:rPr>
          <w:b/>
          <w:bCs/>
          <w:sz w:val="22"/>
          <w:szCs w:val="22"/>
        </w:rPr>
        <w:t xml:space="preserve">Snažte sa užívať tabletu </w:t>
      </w:r>
      <w:r w:rsidR="00040660" w:rsidRPr="00040660">
        <w:rPr>
          <w:b/>
          <w:sz w:val="22"/>
          <w:szCs w:val="22"/>
        </w:rPr>
        <w:t>Asduteru</w:t>
      </w:r>
      <w:r w:rsidR="00040660">
        <w:rPr>
          <w:szCs w:val="22"/>
        </w:rPr>
        <w:t xml:space="preserve"> </w:t>
      </w:r>
      <w:r w:rsidRPr="00DB7D2F">
        <w:rPr>
          <w:b/>
          <w:bCs/>
          <w:sz w:val="22"/>
          <w:szCs w:val="22"/>
        </w:rPr>
        <w:t xml:space="preserve"> vždy v rovnakom čase každý deň</w:t>
      </w:r>
      <w:r w:rsidRPr="00DB7D2F">
        <w:rPr>
          <w:sz w:val="22"/>
          <w:szCs w:val="22"/>
        </w:rPr>
        <w:t xml:space="preserve">. Nezáleží na tom či ju užívate s jedlom alebo bez jedla. Vždy užívajte tabletu s vodou a celú ju prehltnite. </w:t>
      </w:r>
    </w:p>
    <w:p w:rsidR="00BE518A" w:rsidRPr="00DB7D2F" w:rsidRDefault="00BE518A" w:rsidP="00BE518A">
      <w:pPr>
        <w:pStyle w:val="Default"/>
        <w:rPr>
          <w:sz w:val="22"/>
          <w:szCs w:val="22"/>
        </w:rPr>
      </w:pPr>
    </w:p>
    <w:p w:rsidR="00BE518A" w:rsidRPr="00DB7D2F" w:rsidRDefault="00BE518A" w:rsidP="00BE518A">
      <w:pPr>
        <w:numPr>
          <w:ilvl w:val="12"/>
          <w:numId w:val="0"/>
        </w:numPr>
        <w:ind w:right="-2"/>
        <w:rPr>
          <w:szCs w:val="22"/>
        </w:rPr>
      </w:pPr>
      <w:r w:rsidRPr="00DB7D2F">
        <w:rPr>
          <w:b/>
          <w:bCs/>
          <w:szCs w:val="22"/>
        </w:rPr>
        <w:t>Aj keď sa cítite lepšie</w:t>
      </w:r>
      <w:r w:rsidRPr="00DB7D2F">
        <w:rPr>
          <w:szCs w:val="22"/>
        </w:rPr>
        <w:t xml:space="preserve">, nemeňte alebo neukončujte užívanie </w:t>
      </w:r>
      <w:r w:rsidR="00040660" w:rsidRPr="00DB7D2F">
        <w:rPr>
          <w:szCs w:val="22"/>
        </w:rPr>
        <w:t>A</w:t>
      </w:r>
      <w:r w:rsidR="00040660">
        <w:rPr>
          <w:szCs w:val="22"/>
        </w:rPr>
        <w:t>sduteru</w:t>
      </w:r>
      <w:r w:rsidRPr="00DB7D2F">
        <w:rPr>
          <w:szCs w:val="22"/>
        </w:rPr>
        <w:t xml:space="preserve"> bez predchádzajúcej konzultácie s vaším lekárom.</w:t>
      </w:r>
    </w:p>
    <w:p w:rsidR="00BE518A" w:rsidRPr="00DB7D2F" w:rsidRDefault="00BE518A" w:rsidP="00BE518A">
      <w:pPr>
        <w:numPr>
          <w:ilvl w:val="12"/>
          <w:numId w:val="0"/>
        </w:numPr>
        <w:ind w:right="-2"/>
        <w:rPr>
          <w:szCs w:val="22"/>
        </w:rPr>
      </w:pPr>
    </w:p>
    <w:p w:rsidR="00BE518A" w:rsidRPr="00DB7D2F" w:rsidRDefault="00BE518A" w:rsidP="00BE518A">
      <w:pPr>
        <w:pStyle w:val="Default"/>
        <w:rPr>
          <w:sz w:val="22"/>
          <w:szCs w:val="22"/>
        </w:rPr>
      </w:pPr>
      <w:r w:rsidRPr="00DB7D2F">
        <w:rPr>
          <w:b/>
          <w:bCs/>
          <w:sz w:val="22"/>
          <w:szCs w:val="22"/>
        </w:rPr>
        <w:t xml:space="preserve">Ak užijete viac </w:t>
      </w:r>
      <w:r w:rsidR="00040660" w:rsidRPr="00040660">
        <w:rPr>
          <w:b/>
          <w:sz w:val="22"/>
          <w:szCs w:val="22"/>
        </w:rPr>
        <w:t>Asduteru</w:t>
      </w:r>
      <w:r w:rsidRPr="00DB7D2F">
        <w:rPr>
          <w:b/>
          <w:bCs/>
          <w:sz w:val="22"/>
          <w:szCs w:val="22"/>
        </w:rPr>
        <w:t xml:space="preserve">, ako máte </w:t>
      </w:r>
    </w:p>
    <w:p w:rsidR="00BE518A" w:rsidRPr="00DB7D2F" w:rsidRDefault="00BE518A" w:rsidP="00BE518A">
      <w:pPr>
        <w:pStyle w:val="Default"/>
        <w:rPr>
          <w:sz w:val="22"/>
          <w:szCs w:val="22"/>
        </w:rPr>
      </w:pPr>
      <w:r w:rsidRPr="00DB7D2F">
        <w:rPr>
          <w:sz w:val="22"/>
          <w:szCs w:val="22"/>
        </w:rPr>
        <w:t xml:space="preserve">Ak ste užili viac tabliet </w:t>
      </w:r>
      <w:r w:rsidR="004C0E59" w:rsidRPr="004C0E59">
        <w:rPr>
          <w:sz w:val="22"/>
          <w:szCs w:val="22"/>
        </w:rPr>
        <w:t>Asduteru</w:t>
      </w:r>
      <w:r w:rsidRPr="00031D6B">
        <w:rPr>
          <w:sz w:val="22"/>
          <w:szCs w:val="22"/>
        </w:rPr>
        <w:t xml:space="preserve"> </w:t>
      </w:r>
      <w:r w:rsidRPr="00DB7D2F">
        <w:rPr>
          <w:sz w:val="22"/>
          <w:szCs w:val="22"/>
        </w:rPr>
        <w:t>ako vám váš lekár odporučil (alebo</w:t>
      </w:r>
      <w:r w:rsidR="001D7CC1">
        <w:rPr>
          <w:sz w:val="22"/>
          <w:szCs w:val="22"/>
        </w:rPr>
        <w:t xml:space="preserve"> ak</w:t>
      </w:r>
      <w:r w:rsidRPr="00DB7D2F">
        <w:rPr>
          <w:sz w:val="22"/>
          <w:szCs w:val="22"/>
        </w:rPr>
        <w:t xml:space="preserve"> niekto iný užil vaše tablety </w:t>
      </w:r>
      <w:r w:rsidR="00031D6B" w:rsidRPr="00031D6B">
        <w:rPr>
          <w:sz w:val="22"/>
          <w:szCs w:val="22"/>
        </w:rPr>
        <w:t>Asduteru</w:t>
      </w:r>
      <w:r w:rsidRPr="00DB7D2F">
        <w:rPr>
          <w:sz w:val="22"/>
          <w:szCs w:val="22"/>
        </w:rPr>
        <w:t xml:space="preserve">), okamžite kontaktujte svojho lekára. Ak sa neviete spojiť so svojím lekárom, choďte do najbližšej nemocnice a vezmite si balenie so sebou. </w:t>
      </w:r>
    </w:p>
    <w:p w:rsidR="00BE518A" w:rsidRPr="00DB7D2F" w:rsidRDefault="00BE518A" w:rsidP="00BE518A">
      <w:pPr>
        <w:pStyle w:val="Default"/>
        <w:rPr>
          <w:sz w:val="22"/>
          <w:szCs w:val="22"/>
        </w:rPr>
      </w:pPr>
    </w:p>
    <w:p w:rsidR="00BE518A" w:rsidRPr="00DB7D2F" w:rsidRDefault="00BE518A" w:rsidP="00BE518A">
      <w:pPr>
        <w:pStyle w:val="Default"/>
        <w:rPr>
          <w:sz w:val="22"/>
          <w:szCs w:val="22"/>
        </w:rPr>
      </w:pPr>
      <w:r w:rsidRPr="00DB7D2F">
        <w:rPr>
          <w:b/>
          <w:bCs/>
          <w:sz w:val="22"/>
          <w:szCs w:val="22"/>
        </w:rPr>
        <w:t xml:space="preserve">Ak zabudnete užiť </w:t>
      </w:r>
      <w:r w:rsidR="006574DE">
        <w:rPr>
          <w:b/>
          <w:bCs/>
          <w:sz w:val="22"/>
          <w:szCs w:val="22"/>
        </w:rPr>
        <w:t>Asduter</w:t>
      </w:r>
      <w:r w:rsidRPr="00DB7D2F">
        <w:rPr>
          <w:b/>
          <w:bCs/>
          <w:sz w:val="22"/>
          <w:szCs w:val="22"/>
        </w:rPr>
        <w:t xml:space="preserve"> </w:t>
      </w:r>
    </w:p>
    <w:p w:rsidR="00BE518A" w:rsidRPr="00DB7D2F" w:rsidRDefault="00BE518A" w:rsidP="00BE518A">
      <w:pPr>
        <w:pStyle w:val="Default"/>
        <w:rPr>
          <w:sz w:val="22"/>
          <w:szCs w:val="22"/>
        </w:rPr>
      </w:pPr>
      <w:r w:rsidRPr="00DB7D2F">
        <w:rPr>
          <w:sz w:val="22"/>
          <w:szCs w:val="22"/>
        </w:rPr>
        <w:t xml:space="preserve">Ak ste zabudli užiť dávku lieku, užite chýbajúcu dávku hneď ako si na to spomeniete, ale neužívajte dvojitú dávku v jeden deň. </w:t>
      </w:r>
    </w:p>
    <w:p w:rsidR="00BE518A" w:rsidRPr="00DB7D2F" w:rsidRDefault="00BE518A" w:rsidP="00BE518A">
      <w:pPr>
        <w:pStyle w:val="Default"/>
        <w:rPr>
          <w:sz w:val="22"/>
          <w:szCs w:val="22"/>
        </w:rPr>
      </w:pPr>
    </w:p>
    <w:p w:rsidR="00BE518A" w:rsidRPr="00DB7D2F" w:rsidRDefault="00BE518A" w:rsidP="00BE518A">
      <w:pPr>
        <w:numPr>
          <w:ilvl w:val="12"/>
          <w:numId w:val="0"/>
        </w:numPr>
        <w:ind w:right="-2"/>
        <w:rPr>
          <w:szCs w:val="22"/>
        </w:rPr>
      </w:pPr>
      <w:r w:rsidRPr="00DB7D2F">
        <w:rPr>
          <w:szCs w:val="22"/>
        </w:rPr>
        <w:t>Ak máte akékoľvek ďalšie otázky týkajúce sa použitia tohto lieku, opýtajte sa svojho lekára alebo lekárnika.</w:t>
      </w:r>
    </w:p>
    <w:p w:rsidR="00BE518A" w:rsidRPr="00DB7D2F" w:rsidRDefault="00BE518A" w:rsidP="00ED06C9">
      <w:pPr>
        <w:numPr>
          <w:ilvl w:val="12"/>
          <w:numId w:val="0"/>
        </w:numPr>
        <w:ind w:right="-2"/>
        <w:rPr>
          <w:noProof/>
          <w:szCs w:val="22"/>
        </w:rPr>
      </w:pPr>
    </w:p>
    <w:p w:rsidR="00ED06C9" w:rsidRPr="00DB7D2F" w:rsidRDefault="00ED06C9" w:rsidP="00ED06C9">
      <w:pPr>
        <w:keepNext/>
        <w:numPr>
          <w:ilvl w:val="12"/>
          <w:numId w:val="0"/>
        </w:numPr>
        <w:ind w:left="567" w:hanging="567"/>
        <w:outlineLvl w:val="0"/>
        <w:rPr>
          <w:noProof/>
          <w:szCs w:val="22"/>
        </w:rPr>
      </w:pPr>
      <w:r w:rsidRPr="00DB7D2F">
        <w:rPr>
          <w:b/>
          <w:noProof/>
          <w:szCs w:val="22"/>
        </w:rPr>
        <w:lastRenderedPageBreak/>
        <w:t>4.</w:t>
      </w:r>
      <w:r w:rsidRPr="00DB7D2F">
        <w:rPr>
          <w:b/>
          <w:noProof/>
          <w:szCs w:val="22"/>
        </w:rPr>
        <w:tab/>
      </w:r>
      <w:r w:rsidR="00022C44" w:rsidRPr="00DB7D2F">
        <w:rPr>
          <w:b/>
          <w:noProof/>
          <w:szCs w:val="22"/>
        </w:rPr>
        <w:t>Možné vedľajšie účinky</w:t>
      </w:r>
    </w:p>
    <w:p w:rsidR="00ED06C9" w:rsidRPr="00DB7D2F" w:rsidRDefault="00ED06C9" w:rsidP="00ED06C9">
      <w:pPr>
        <w:numPr>
          <w:ilvl w:val="12"/>
          <w:numId w:val="0"/>
        </w:numPr>
        <w:ind w:right="-29"/>
        <w:rPr>
          <w:noProof/>
          <w:szCs w:val="22"/>
        </w:rPr>
      </w:pPr>
    </w:p>
    <w:p w:rsidR="00592C6E" w:rsidRPr="00DB7D2F" w:rsidRDefault="00ED06C9" w:rsidP="00592C6E">
      <w:pPr>
        <w:numPr>
          <w:ilvl w:val="12"/>
          <w:numId w:val="0"/>
        </w:numPr>
        <w:ind w:right="-2"/>
        <w:rPr>
          <w:noProof/>
        </w:rPr>
      </w:pPr>
      <w:r w:rsidRPr="00DB7D2F">
        <w:rPr>
          <w:noProof/>
          <w:szCs w:val="22"/>
        </w:rPr>
        <w:t xml:space="preserve">Tak ako všetky lieky, aj </w:t>
      </w:r>
      <w:r w:rsidR="00592C6E" w:rsidRPr="00DB7D2F">
        <w:rPr>
          <w:noProof/>
          <w:szCs w:val="22"/>
        </w:rPr>
        <w:t>tento liek</w:t>
      </w:r>
      <w:r w:rsidRPr="00DB7D2F">
        <w:rPr>
          <w:noProof/>
          <w:szCs w:val="22"/>
        </w:rPr>
        <w:t xml:space="preserve"> môže </w:t>
      </w:r>
      <w:r w:rsidR="00592C6E" w:rsidRPr="00DB7D2F">
        <w:rPr>
          <w:noProof/>
          <w:szCs w:val="22"/>
        </w:rPr>
        <w:t xml:space="preserve">spôsobovať </w:t>
      </w:r>
      <w:r w:rsidRPr="00DB7D2F">
        <w:rPr>
          <w:noProof/>
          <w:szCs w:val="22"/>
        </w:rPr>
        <w:t>vedľajš</w:t>
      </w:r>
      <w:r w:rsidR="00592C6E" w:rsidRPr="00DB7D2F">
        <w:rPr>
          <w:noProof/>
          <w:szCs w:val="22"/>
        </w:rPr>
        <w:t>ie</w:t>
      </w:r>
      <w:r w:rsidRPr="00DB7D2F">
        <w:rPr>
          <w:noProof/>
          <w:szCs w:val="22"/>
        </w:rPr>
        <w:t xml:space="preserve"> </w:t>
      </w:r>
      <w:r w:rsidR="00592C6E" w:rsidRPr="00DB7D2F">
        <w:rPr>
          <w:noProof/>
          <w:szCs w:val="22"/>
        </w:rPr>
        <w:t>účinky</w:t>
      </w:r>
      <w:r w:rsidRPr="00DB7D2F">
        <w:rPr>
          <w:noProof/>
          <w:szCs w:val="22"/>
        </w:rPr>
        <w:t xml:space="preserve">, </w:t>
      </w:r>
      <w:r w:rsidR="00592C6E" w:rsidRPr="00DB7D2F">
        <w:rPr>
          <w:noProof/>
          <w:szCs w:val="22"/>
        </w:rPr>
        <w:t>hoci sa neprejavia</w:t>
      </w:r>
      <w:r w:rsidRPr="00DB7D2F">
        <w:rPr>
          <w:noProof/>
          <w:szCs w:val="22"/>
        </w:rPr>
        <w:t xml:space="preserve"> u každého.</w:t>
      </w:r>
    </w:p>
    <w:p w:rsidR="00ED06C9" w:rsidRPr="00DB7D2F" w:rsidRDefault="00ED06C9" w:rsidP="00ED06C9">
      <w:pPr>
        <w:numPr>
          <w:ilvl w:val="12"/>
          <w:numId w:val="0"/>
        </w:numPr>
        <w:ind w:right="-29"/>
        <w:outlineLvl w:val="0"/>
        <w:rPr>
          <w:noProof/>
          <w:szCs w:val="22"/>
        </w:rPr>
      </w:pPr>
    </w:p>
    <w:p w:rsidR="001A1A70" w:rsidRPr="00DB7D2F" w:rsidRDefault="00BE518A" w:rsidP="00BE518A">
      <w:pPr>
        <w:ind w:left="0" w:right="-29" w:firstLine="0"/>
        <w:outlineLvl w:val="0"/>
        <w:rPr>
          <w:szCs w:val="22"/>
        </w:rPr>
      </w:pPr>
      <w:r w:rsidRPr="00DB7D2F">
        <w:rPr>
          <w:b/>
          <w:bCs/>
          <w:szCs w:val="22"/>
        </w:rPr>
        <w:t>Časté vedľajšie účinky (môžu postihnúť menej ako 1 z 10 osôb)</w:t>
      </w:r>
      <w:r w:rsidRPr="00DB7D2F">
        <w:rPr>
          <w:szCs w:val="22"/>
        </w:rPr>
        <w:t xml:space="preserve">: nekontrolovateľné pohyby ako mykanie sa alebo trhavé pohyby, bolesť hlavy, únava, nevoľnosť, vracanie, nepríjemný pocit v žalúdku, zápcha, zvýšená tvorba slín, závrat, problémy so spánkom, nepokoj, pocit úzkosti, spavosť, </w:t>
      </w:r>
      <w:r w:rsidR="00E25309">
        <w:rPr>
          <w:szCs w:val="22"/>
        </w:rPr>
        <w:t>tras</w:t>
      </w:r>
      <w:r w:rsidR="00E25309" w:rsidRPr="00DB7D2F">
        <w:rPr>
          <w:szCs w:val="22"/>
        </w:rPr>
        <w:t xml:space="preserve"> </w:t>
      </w:r>
      <w:r w:rsidRPr="00DB7D2F">
        <w:rPr>
          <w:szCs w:val="22"/>
        </w:rPr>
        <w:t>a zastreté videnie.</w:t>
      </w:r>
    </w:p>
    <w:p w:rsidR="00BE518A" w:rsidRPr="00DB7D2F" w:rsidRDefault="00BE518A" w:rsidP="00BE518A">
      <w:pPr>
        <w:ind w:left="0" w:right="-29" w:firstLine="0"/>
        <w:outlineLvl w:val="0"/>
        <w:rPr>
          <w:szCs w:val="22"/>
        </w:rPr>
      </w:pPr>
    </w:p>
    <w:p w:rsidR="00791BC7" w:rsidRPr="00DB7D2F" w:rsidRDefault="00791BC7" w:rsidP="00791BC7">
      <w:pPr>
        <w:pStyle w:val="Default"/>
        <w:rPr>
          <w:sz w:val="22"/>
          <w:szCs w:val="22"/>
        </w:rPr>
      </w:pPr>
      <w:r w:rsidRPr="00DB7D2F">
        <w:rPr>
          <w:b/>
          <w:bCs/>
          <w:sz w:val="22"/>
          <w:szCs w:val="22"/>
        </w:rPr>
        <w:t>Menej časté vedľajšie účinky (môžu postihnúť menej ako 1 zo 100 osôb)</w:t>
      </w:r>
      <w:r w:rsidRPr="00DB7D2F">
        <w:rPr>
          <w:sz w:val="22"/>
          <w:szCs w:val="22"/>
        </w:rPr>
        <w:t xml:space="preserve">: niektorí ľudia môžu pociťovať závrat predovšetkým vtedy, keď sa postavia z ležiacej alebo sediacej polohy, alebo môžu mať rýchly srdcový pulz. </w:t>
      </w:r>
    </w:p>
    <w:p w:rsidR="006673E4" w:rsidRPr="00DB7D2F" w:rsidRDefault="00791BC7" w:rsidP="006673E4">
      <w:pPr>
        <w:pStyle w:val="Default"/>
        <w:rPr>
          <w:sz w:val="22"/>
          <w:szCs w:val="22"/>
        </w:rPr>
      </w:pPr>
      <w:r w:rsidRPr="00DB7D2F">
        <w:rPr>
          <w:sz w:val="22"/>
          <w:szCs w:val="22"/>
        </w:rPr>
        <w:t>Niektorí ľudia môžu pociťovať depresiu.</w:t>
      </w:r>
      <w:r w:rsidR="00A70A21">
        <w:rPr>
          <w:sz w:val="22"/>
          <w:szCs w:val="22"/>
        </w:rPr>
        <w:t xml:space="preserve"> </w:t>
      </w:r>
      <w:r w:rsidR="00A70A21" w:rsidRPr="00EC0ED8">
        <w:rPr>
          <w:sz w:val="22"/>
          <w:szCs w:val="22"/>
        </w:rPr>
        <w:t>Zvýšená hladina hormónu prolaktínu v krvi.</w:t>
      </w:r>
      <w:r w:rsidR="006673E4" w:rsidRPr="006673E4">
        <w:rPr>
          <w:sz w:val="22"/>
          <w:szCs w:val="22"/>
        </w:rPr>
        <w:t xml:space="preserve"> </w:t>
      </w:r>
      <w:r w:rsidR="006673E4" w:rsidRPr="00C05E57">
        <w:rPr>
          <w:sz w:val="22"/>
          <w:szCs w:val="22"/>
        </w:rPr>
        <w:t>Štikútanie</w:t>
      </w:r>
      <w:r w:rsidR="006673E4">
        <w:rPr>
          <w:sz w:val="22"/>
          <w:szCs w:val="22"/>
        </w:rPr>
        <w:t>.</w:t>
      </w:r>
    </w:p>
    <w:p w:rsidR="00791BC7" w:rsidRPr="00DB7D2F" w:rsidRDefault="00791BC7" w:rsidP="00791BC7">
      <w:pPr>
        <w:pStyle w:val="Default"/>
        <w:rPr>
          <w:sz w:val="22"/>
          <w:szCs w:val="22"/>
        </w:rPr>
      </w:pPr>
    </w:p>
    <w:p w:rsidR="00791BC7" w:rsidRPr="00DB7D2F" w:rsidRDefault="00791BC7" w:rsidP="00791BC7">
      <w:pPr>
        <w:pStyle w:val="Default"/>
        <w:rPr>
          <w:sz w:val="22"/>
          <w:szCs w:val="22"/>
        </w:rPr>
      </w:pPr>
      <w:r w:rsidRPr="00DB7D2F">
        <w:rPr>
          <w:sz w:val="22"/>
          <w:szCs w:val="22"/>
        </w:rPr>
        <w:t xml:space="preserve"> </w:t>
      </w:r>
    </w:p>
    <w:p w:rsidR="00BE518A" w:rsidRPr="00DB7D2F" w:rsidRDefault="00791BC7" w:rsidP="00791BC7">
      <w:pPr>
        <w:ind w:left="0" w:right="-29" w:firstLine="0"/>
        <w:outlineLvl w:val="0"/>
        <w:rPr>
          <w:szCs w:val="22"/>
        </w:rPr>
      </w:pPr>
      <w:r w:rsidRPr="00DB7D2F">
        <w:rPr>
          <w:szCs w:val="22"/>
        </w:rPr>
        <w:t xml:space="preserve">Nasledujúce hlásené vedľajšie účinky </w:t>
      </w:r>
      <w:r w:rsidR="002B164E">
        <w:rPr>
          <w:szCs w:val="22"/>
        </w:rPr>
        <w:t>aripiprazolu</w:t>
      </w:r>
      <w:r w:rsidRPr="00DB7D2F">
        <w:rPr>
          <w:szCs w:val="22"/>
        </w:rPr>
        <w:t xml:space="preserve"> od uvedenia na trh s neznámou frekvenciou výskytu (frekvenciu nemožno odhadnúť z dostupných údajov):</w:t>
      </w:r>
    </w:p>
    <w:p w:rsidR="00791BC7" w:rsidRPr="00DB7D2F" w:rsidRDefault="00791BC7" w:rsidP="00791BC7">
      <w:pPr>
        <w:ind w:left="0" w:right="-29" w:firstLine="0"/>
        <w:outlineLvl w:val="0"/>
        <w:rPr>
          <w:szCs w:val="22"/>
        </w:rPr>
      </w:pPr>
    </w:p>
    <w:p w:rsidR="00791BC7" w:rsidRPr="00DB7D2F" w:rsidRDefault="00791BC7" w:rsidP="00791BC7">
      <w:pPr>
        <w:pStyle w:val="Default"/>
        <w:rPr>
          <w:sz w:val="22"/>
          <w:szCs w:val="22"/>
        </w:rPr>
      </w:pPr>
      <w:r w:rsidRPr="00DB7D2F">
        <w:rPr>
          <w:sz w:val="22"/>
          <w:szCs w:val="22"/>
        </w:rPr>
        <w:t xml:space="preserve">Zmeny v hladinách niektorých krvných buniek, nezvyčajný srdcový tep, náhla neočakávaná smrť, srdcový záchvat, alergická reakcia (napr. opuch v ústach, na jazyku, na tvári a v hrdle, svrbenie, vyrážka), vysoká hladina cukru v krvi, začínajúca alebo zhoršujúca sa cukrovka, ketoacidóza (ketóny v krvi a moči) alebo kóma, nízka hladina sodíka v krvi, prírastok hmotnosti, strata hmotnosti, nechutenstvo, nervozita, nepokoj, pocit úzkosti, nadmerné patologické hráčstvo, samovražedné myšlienky, pokus o samovraždu a samovražda, </w:t>
      </w:r>
      <w:r w:rsidR="00A70A21" w:rsidRPr="00A10297">
        <w:rPr>
          <w:sz w:val="22"/>
          <w:szCs w:val="22"/>
        </w:rPr>
        <w:t>agresivita</w:t>
      </w:r>
      <w:r w:rsidR="00A70A21">
        <w:rPr>
          <w:sz w:val="22"/>
          <w:szCs w:val="22"/>
        </w:rPr>
        <w:t xml:space="preserve">, </w:t>
      </w:r>
      <w:r w:rsidRPr="00DB7D2F">
        <w:rPr>
          <w:sz w:val="22"/>
          <w:szCs w:val="22"/>
        </w:rPr>
        <w:t xml:space="preserve">porucha reči, záchvat, sérotonínový syndróm (reakcia, ktorá môže spôsobiť pocity veľkého šťastia, ospalosti, ťažkopádnosť, nepokoj, pocit opitosti, horúčku, potenie alebo stuhnutie svalov), kombinácia horúčky, svalovej stuhnutosti, rýchlejšieho dýchania, potenia, zníženého vedomia a náhlych zmien krvného tlaku a srdcového tepu, mdloba, vysoký krvný tlak, krvné zrazeniny v žilách obzvlášť v dolných končatinách (príznaky zahŕňajú opuch, bolesť a očervenenie nohy), ktoré môžu prechádzať cez krvné cievy do pľúc spôsobujúc bolesť na hrudi a ťažkosti pri dýchaní (ak spozorujete ktorýkoľvek z týchto príznakov, okamžite vyhľadajte lekársku pomoc), kŕč svalov v okolí hlasiviek, náhodné vdýchnutie potravy s rizikom pneumónie, ťažkosti s prehltnutím, </w:t>
      </w:r>
      <w:r w:rsidR="00B630BC" w:rsidRPr="00B630BC">
        <w:rPr>
          <w:sz w:val="22"/>
          <w:szCs w:val="22"/>
        </w:rPr>
        <w:t>fixácia očných gúľ v jednej polohe</w:t>
      </w:r>
      <w:r w:rsidR="00B630BC">
        <w:rPr>
          <w:sz w:val="22"/>
          <w:szCs w:val="22"/>
        </w:rPr>
        <w:t xml:space="preserve">, </w:t>
      </w:r>
      <w:r w:rsidRPr="00DB7D2F">
        <w:rPr>
          <w:sz w:val="22"/>
          <w:szCs w:val="22"/>
        </w:rPr>
        <w:t xml:space="preserve">zápal pankreasu, zlyhanie pečene, zápal pečene, žltnutie kože a bielej časti očí, hlásenia o nezvyčajných hodnotách výsledkov pečeňových testov, brušné a žalúdkové ťažkosti, hnačka, kožná vyrážka a citlivosť na svetlo, nezvyčajná strata alebo rednutie vlasov, nadmerné potenie, stuhnutosť alebo kŕče, svalová bolesť, slabosť, mimovoľné unikanie moču, ťažkosť s močením, predĺžená a/alebo bolestivá erekcia a ťažkosti s kontrolovaním telesnej teploty alebo prehriatím, bolesť na hrudníku a opuch na rukách, členkoch alebo nohách. </w:t>
      </w:r>
    </w:p>
    <w:p w:rsidR="00791BC7" w:rsidRPr="00DB7D2F" w:rsidRDefault="00791BC7" w:rsidP="00791BC7">
      <w:pPr>
        <w:pStyle w:val="Default"/>
        <w:rPr>
          <w:sz w:val="22"/>
          <w:szCs w:val="22"/>
        </w:rPr>
      </w:pPr>
    </w:p>
    <w:p w:rsidR="00791BC7" w:rsidRPr="00DB7D2F" w:rsidRDefault="00791BC7" w:rsidP="00791BC7">
      <w:pPr>
        <w:ind w:left="0" w:right="-29" w:firstLine="0"/>
        <w:outlineLvl w:val="0"/>
        <w:rPr>
          <w:szCs w:val="22"/>
        </w:rPr>
      </w:pPr>
      <w:r w:rsidRPr="00DB7D2F">
        <w:rPr>
          <w:szCs w:val="22"/>
        </w:rPr>
        <w:t>U starších pacientov s demenciou sa pri užívaní aripiprazolu vyskytlo viac smrteľných prípadov. Okrem toho sa vyskytli prípady mŕtvice alebo "slabej" mŕtvice</w:t>
      </w:r>
      <w:r w:rsidR="00520CA5">
        <w:rPr>
          <w:szCs w:val="22"/>
        </w:rPr>
        <w:t>.</w:t>
      </w:r>
    </w:p>
    <w:p w:rsidR="00791BC7" w:rsidRPr="00DB7D2F" w:rsidRDefault="00791BC7" w:rsidP="00791BC7">
      <w:pPr>
        <w:ind w:left="0" w:right="-29" w:firstLine="0"/>
        <w:outlineLvl w:val="0"/>
        <w:rPr>
          <w:szCs w:val="22"/>
        </w:rPr>
      </w:pPr>
    </w:p>
    <w:p w:rsidR="00791BC7" w:rsidRPr="00DB7D2F" w:rsidRDefault="00791BC7" w:rsidP="00791BC7">
      <w:pPr>
        <w:pStyle w:val="Default"/>
        <w:rPr>
          <w:sz w:val="22"/>
          <w:szCs w:val="22"/>
        </w:rPr>
      </w:pPr>
      <w:r w:rsidRPr="00DB7D2F">
        <w:rPr>
          <w:b/>
          <w:bCs/>
          <w:sz w:val="22"/>
          <w:szCs w:val="22"/>
        </w:rPr>
        <w:t xml:space="preserve">Ďalšie vedľajšie účinky u detí a dospievajúcich </w:t>
      </w:r>
    </w:p>
    <w:p w:rsidR="00791BC7" w:rsidRPr="00DB7D2F" w:rsidRDefault="00791BC7" w:rsidP="00791BC7">
      <w:pPr>
        <w:ind w:left="0" w:right="-29" w:firstLine="0"/>
        <w:outlineLvl w:val="0"/>
        <w:rPr>
          <w:szCs w:val="22"/>
        </w:rPr>
      </w:pPr>
      <w:r w:rsidRPr="00DB7D2F">
        <w:rPr>
          <w:szCs w:val="22"/>
        </w:rPr>
        <w:t>U dospievajúcich vo veku od 13 rokov a starších sa vyskytli vedľajšie účinky podobného typu a s podobnou frekvenciou ako u dospelých, okrem ospalosti, nekontrolovateľného mykania alebo šklbania, nepokoja a únavy, ktoré sa vyskytli veľmi často (výskyt u viac ako 1 z 10 pacientov) a bolesti brucha v hornej časti, sucho</w:t>
      </w:r>
      <w:r w:rsidR="00FF2D7C">
        <w:rPr>
          <w:szCs w:val="22"/>
        </w:rPr>
        <w:t>sti</w:t>
      </w:r>
      <w:r w:rsidRPr="00DB7D2F">
        <w:rPr>
          <w:szCs w:val="22"/>
        </w:rPr>
        <w:t xml:space="preserve"> v ústach, zvýšenej tepovej frekvencie, zvýšenej telesnej hmotnosti, zvýšenej chuti do jedla, svalových zášklbov, nekontrolovateľných pohybov končatín a pocitu závrate, najmä pri vstávaní z ležiacej alebo sediacej polohy, ktoré sa vyskytli často (výskyt u viac ako 1 zo 100 pacientov).</w:t>
      </w:r>
    </w:p>
    <w:p w:rsidR="00791BC7" w:rsidRPr="00DB7D2F" w:rsidRDefault="00791BC7" w:rsidP="00791BC7">
      <w:pPr>
        <w:ind w:left="0" w:right="-29" w:firstLine="0"/>
        <w:outlineLvl w:val="0"/>
        <w:rPr>
          <w:noProof/>
          <w:szCs w:val="22"/>
        </w:rPr>
      </w:pPr>
    </w:p>
    <w:p w:rsidR="00FD1752" w:rsidRPr="00DB7D2F" w:rsidRDefault="00FD1752" w:rsidP="00FD1752">
      <w:pPr>
        <w:numPr>
          <w:ilvl w:val="12"/>
          <w:numId w:val="0"/>
        </w:numPr>
        <w:tabs>
          <w:tab w:val="left" w:pos="720"/>
        </w:tabs>
        <w:rPr>
          <w:b/>
          <w:szCs w:val="22"/>
        </w:rPr>
      </w:pPr>
      <w:r w:rsidRPr="00DB7D2F">
        <w:rPr>
          <w:b/>
          <w:noProof/>
          <w:szCs w:val="22"/>
        </w:rPr>
        <w:t>Hlásenie vedľajších účinkov</w:t>
      </w:r>
    </w:p>
    <w:p w:rsidR="00FD1752" w:rsidRPr="00DB7D2F" w:rsidRDefault="00FD1752" w:rsidP="00FD1752">
      <w:pPr>
        <w:numPr>
          <w:ilvl w:val="12"/>
          <w:numId w:val="0"/>
        </w:numPr>
        <w:ind w:right="-2"/>
        <w:rPr>
          <w:noProof/>
          <w:szCs w:val="22"/>
        </w:rPr>
      </w:pPr>
      <w:r w:rsidRPr="00DB7D2F">
        <w:rPr>
          <w:noProof/>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prostredníctvom </w:t>
      </w:r>
      <w:r w:rsidRPr="00A108CA">
        <w:rPr>
          <w:noProof/>
          <w:szCs w:val="22"/>
          <w:highlight w:val="lightGray"/>
        </w:rPr>
        <w:t xml:space="preserve">národného systému hlásenia </w:t>
      </w:r>
      <w:r w:rsidRPr="00A108CA">
        <w:rPr>
          <w:noProof/>
          <w:szCs w:val="22"/>
          <w:highlight w:val="lightGray"/>
        </w:rPr>
        <w:lastRenderedPageBreak/>
        <w:t>uvedeného v </w:t>
      </w:r>
      <w:hyperlink r:id="rId7" w:history="1">
        <w:r w:rsidRPr="00A108CA">
          <w:rPr>
            <w:rStyle w:val="Hypertextovprepojenie"/>
            <w:noProof/>
            <w:szCs w:val="22"/>
            <w:highlight w:val="lightGray"/>
          </w:rPr>
          <w:t>Prílohe V</w:t>
        </w:r>
      </w:hyperlink>
      <w:r w:rsidRPr="00DB7D2F">
        <w:rPr>
          <w:noProof/>
          <w:szCs w:val="22"/>
        </w:rPr>
        <w:t>.</w:t>
      </w:r>
      <w:r w:rsidRPr="00DB7D2F">
        <w:rPr>
          <w:szCs w:val="22"/>
        </w:rPr>
        <w:t xml:space="preserve"> </w:t>
      </w:r>
      <w:r w:rsidRPr="00DB7D2F">
        <w:rPr>
          <w:noProof/>
          <w:szCs w:val="22"/>
        </w:rPr>
        <w:t>Hlásením vedľajších účinkov môžete prispieť k získaniu ďalších informácií o bezpečnosti tohto lieku</w:t>
      </w:r>
      <w:r w:rsidRPr="00DB7D2F">
        <w:rPr>
          <w:szCs w:val="22"/>
        </w:rPr>
        <w:t>.</w:t>
      </w:r>
    </w:p>
    <w:p w:rsidR="00FD1752" w:rsidRPr="00DB7D2F" w:rsidRDefault="00FD1752" w:rsidP="00FD1752">
      <w:pPr>
        <w:suppressLineNumbers/>
        <w:autoSpaceDE w:val="0"/>
        <w:autoSpaceDN w:val="0"/>
        <w:adjustRightInd w:val="0"/>
        <w:ind w:left="0" w:firstLine="0"/>
        <w:rPr>
          <w:noProof/>
          <w:szCs w:val="22"/>
        </w:rPr>
      </w:pPr>
    </w:p>
    <w:p w:rsidR="00ED06C9" w:rsidRPr="00DB7D2F" w:rsidRDefault="00ED06C9" w:rsidP="00ED06C9">
      <w:pPr>
        <w:numPr>
          <w:ilvl w:val="12"/>
          <w:numId w:val="0"/>
        </w:numPr>
        <w:ind w:right="-2"/>
        <w:rPr>
          <w:noProof/>
        </w:rPr>
      </w:pPr>
    </w:p>
    <w:p w:rsidR="00ED06C9" w:rsidRPr="00DB7D2F" w:rsidRDefault="00ED06C9" w:rsidP="00ED06C9">
      <w:pPr>
        <w:keepNext/>
        <w:numPr>
          <w:ilvl w:val="12"/>
          <w:numId w:val="0"/>
        </w:numPr>
        <w:ind w:left="567" w:hanging="567"/>
        <w:outlineLvl w:val="0"/>
        <w:rPr>
          <w:b/>
          <w:bCs/>
          <w:noProof/>
        </w:rPr>
      </w:pPr>
      <w:r w:rsidRPr="00DB7D2F">
        <w:rPr>
          <w:b/>
          <w:noProof/>
          <w:szCs w:val="22"/>
        </w:rPr>
        <w:t>5.</w:t>
      </w:r>
      <w:r w:rsidRPr="00DB7D2F">
        <w:rPr>
          <w:b/>
          <w:noProof/>
          <w:szCs w:val="22"/>
        </w:rPr>
        <w:tab/>
      </w:r>
      <w:r w:rsidR="00045F11" w:rsidRPr="00DB7D2F">
        <w:rPr>
          <w:b/>
          <w:noProof/>
          <w:szCs w:val="22"/>
        </w:rPr>
        <w:t>Ako uchovávať</w:t>
      </w:r>
      <w:r w:rsidRPr="00DB7D2F">
        <w:rPr>
          <w:b/>
          <w:noProof/>
          <w:szCs w:val="22"/>
        </w:rPr>
        <w:t xml:space="preserve"> </w:t>
      </w:r>
      <w:r w:rsidR="006574DE">
        <w:rPr>
          <w:b/>
          <w:noProof/>
          <w:szCs w:val="22"/>
        </w:rPr>
        <w:t>Asduter</w:t>
      </w:r>
    </w:p>
    <w:p w:rsidR="00ED06C9" w:rsidRPr="00DB7D2F" w:rsidRDefault="00ED06C9" w:rsidP="00ED06C9">
      <w:pPr>
        <w:numPr>
          <w:ilvl w:val="12"/>
          <w:numId w:val="0"/>
        </w:numPr>
        <w:ind w:left="567" w:right="-2" w:hanging="567"/>
        <w:outlineLvl w:val="0"/>
        <w:rPr>
          <w:noProof/>
          <w:szCs w:val="22"/>
        </w:rPr>
      </w:pPr>
    </w:p>
    <w:p w:rsidR="0047450E" w:rsidRPr="00DB7D2F" w:rsidRDefault="0047450E" w:rsidP="0047450E">
      <w:pPr>
        <w:ind w:right="-2"/>
        <w:rPr>
          <w:noProof/>
        </w:rPr>
      </w:pPr>
      <w:r w:rsidRPr="00DB7D2F">
        <w:rPr>
          <w:noProof/>
        </w:rPr>
        <w:t>Tento liek uchovávajte mimo dohľadu a dosahu detí.</w:t>
      </w:r>
    </w:p>
    <w:p w:rsidR="0047450E" w:rsidRPr="00DB7D2F" w:rsidRDefault="0047450E" w:rsidP="0047450E">
      <w:pPr>
        <w:ind w:right="-2"/>
        <w:rPr>
          <w:iCs/>
          <w:noProof/>
        </w:rPr>
      </w:pPr>
    </w:p>
    <w:p w:rsidR="0047450E" w:rsidRPr="00DB7D2F" w:rsidRDefault="0047450E" w:rsidP="00200EF3">
      <w:pPr>
        <w:ind w:left="0" w:right="-2" w:firstLine="0"/>
        <w:rPr>
          <w:noProof/>
        </w:rPr>
      </w:pPr>
      <w:r w:rsidRPr="00DB7D2F">
        <w:rPr>
          <w:noProof/>
        </w:rPr>
        <w:t xml:space="preserve">Nepoužívajte tento liek po dátume exspirácie, ktorý je uvedený na </w:t>
      </w:r>
      <w:r w:rsidR="00284F05">
        <w:rPr>
          <w:noProof/>
        </w:rPr>
        <w:t xml:space="preserve">blistri a na </w:t>
      </w:r>
      <w:r w:rsidRPr="00DB7D2F">
        <w:rPr>
          <w:noProof/>
        </w:rPr>
        <w:t>škatu</w:t>
      </w:r>
      <w:r w:rsidR="0018024C" w:rsidRPr="00DB7D2F">
        <w:rPr>
          <w:noProof/>
        </w:rPr>
        <w:t>ľke</w:t>
      </w:r>
      <w:r w:rsidRPr="00DB7D2F">
        <w:rPr>
          <w:noProof/>
        </w:rPr>
        <w:t>.</w:t>
      </w:r>
      <w:r w:rsidR="00200EF3" w:rsidRPr="00DB7D2F">
        <w:rPr>
          <w:noProof/>
        </w:rPr>
        <w:t xml:space="preserve"> </w:t>
      </w:r>
    </w:p>
    <w:p w:rsidR="0047450E" w:rsidRPr="00DB7D2F" w:rsidRDefault="0047450E" w:rsidP="0047450E">
      <w:pPr>
        <w:ind w:right="-2"/>
        <w:rPr>
          <w:noProof/>
        </w:rPr>
      </w:pPr>
    </w:p>
    <w:p w:rsidR="002B164E" w:rsidRPr="006266E5" w:rsidRDefault="002B164E" w:rsidP="002B164E">
      <w:pPr>
        <w:keepNext/>
        <w:tabs>
          <w:tab w:val="left" w:pos="420"/>
        </w:tabs>
      </w:pPr>
      <w:r w:rsidRPr="006266E5">
        <w:t>Uchovávajte v originálnom balení na ochranu pred vlhkosťou.</w:t>
      </w:r>
    </w:p>
    <w:p w:rsidR="0047450E" w:rsidRDefault="002B164E" w:rsidP="0047450E">
      <w:pPr>
        <w:ind w:right="-2"/>
      </w:pPr>
      <w:r>
        <w:t>Užite do 28 dní po prvom otvorení HDPE liekovky.</w:t>
      </w:r>
    </w:p>
    <w:p w:rsidR="002B164E" w:rsidRPr="00DB7D2F" w:rsidRDefault="002B164E" w:rsidP="0047450E">
      <w:pPr>
        <w:ind w:right="-2"/>
        <w:rPr>
          <w:iCs/>
          <w:noProof/>
        </w:rPr>
      </w:pPr>
    </w:p>
    <w:p w:rsidR="0047450E" w:rsidRPr="00DB7D2F" w:rsidRDefault="00F069AB" w:rsidP="0047450E">
      <w:pPr>
        <w:ind w:right="-2"/>
        <w:rPr>
          <w:noProof/>
        </w:rPr>
      </w:pPr>
      <w:r w:rsidRPr="00DB7D2F">
        <w:rPr>
          <w:noProof/>
        </w:rPr>
        <w:t>Nelikvidujte lieky</w:t>
      </w:r>
      <w:r w:rsidR="00D945D5" w:rsidRPr="00DB7D2F">
        <w:rPr>
          <w:noProof/>
        </w:rPr>
        <w:t xml:space="preserve"> odpadovou vodou alebo domovým odpadom. Ne</w:t>
      </w:r>
      <w:r w:rsidR="0047450E" w:rsidRPr="00DB7D2F">
        <w:rPr>
          <w:noProof/>
        </w:rPr>
        <w:t>použitý liek vráťte do lekárne.</w:t>
      </w:r>
    </w:p>
    <w:p w:rsidR="00ED06C9" w:rsidRPr="00DB7D2F" w:rsidRDefault="00D945D5" w:rsidP="00FF2D7C">
      <w:pPr>
        <w:ind w:right="-2"/>
        <w:rPr>
          <w:noProof/>
        </w:rPr>
      </w:pPr>
      <w:r w:rsidRPr="00DB7D2F">
        <w:rPr>
          <w:noProof/>
        </w:rPr>
        <w:t>Tieto opatrenia pomôžu chrániť životné prostredie.</w:t>
      </w:r>
      <w:r w:rsidR="00ED06C9" w:rsidRPr="00DB7D2F">
        <w:rPr>
          <w:noProof/>
        </w:rPr>
        <w:t xml:space="preserve"> </w:t>
      </w:r>
    </w:p>
    <w:p w:rsidR="00ED06C9" w:rsidRPr="00DB7D2F" w:rsidRDefault="00ED06C9" w:rsidP="00ED06C9">
      <w:pPr>
        <w:numPr>
          <w:ilvl w:val="12"/>
          <w:numId w:val="0"/>
        </w:numPr>
        <w:ind w:right="-2"/>
        <w:rPr>
          <w:noProof/>
          <w:szCs w:val="22"/>
        </w:rPr>
      </w:pPr>
    </w:p>
    <w:p w:rsidR="00BE2D40" w:rsidRPr="00DB7D2F" w:rsidRDefault="00BE2D40" w:rsidP="00ED06C9">
      <w:pPr>
        <w:numPr>
          <w:ilvl w:val="12"/>
          <w:numId w:val="0"/>
        </w:numPr>
        <w:ind w:right="-2"/>
        <w:rPr>
          <w:noProof/>
          <w:szCs w:val="22"/>
        </w:rPr>
      </w:pPr>
    </w:p>
    <w:p w:rsidR="00ED06C9" w:rsidRPr="00DB7D2F" w:rsidRDefault="00ED06C9" w:rsidP="00ED06C9">
      <w:pPr>
        <w:keepNext/>
        <w:numPr>
          <w:ilvl w:val="12"/>
          <w:numId w:val="0"/>
        </w:numPr>
        <w:ind w:left="567" w:hanging="567"/>
        <w:rPr>
          <w:b/>
          <w:noProof/>
          <w:szCs w:val="22"/>
        </w:rPr>
      </w:pPr>
      <w:r w:rsidRPr="00DB7D2F">
        <w:rPr>
          <w:b/>
          <w:noProof/>
          <w:szCs w:val="22"/>
        </w:rPr>
        <w:t>6.</w:t>
      </w:r>
      <w:r w:rsidRPr="00DB7D2F">
        <w:rPr>
          <w:b/>
          <w:noProof/>
          <w:szCs w:val="22"/>
        </w:rPr>
        <w:tab/>
      </w:r>
      <w:r w:rsidR="00D945D5" w:rsidRPr="00DB7D2F">
        <w:rPr>
          <w:b/>
          <w:noProof/>
        </w:rPr>
        <w:t>Obsah balenia a ďalšie informácie</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rPr>
          <w:b/>
          <w:noProof/>
          <w:szCs w:val="22"/>
        </w:rPr>
      </w:pPr>
      <w:r w:rsidRPr="00DB7D2F">
        <w:rPr>
          <w:b/>
          <w:noProof/>
          <w:szCs w:val="22"/>
        </w:rPr>
        <w:t xml:space="preserve">Čo </w:t>
      </w:r>
      <w:r w:rsidR="006574DE">
        <w:rPr>
          <w:b/>
          <w:noProof/>
          <w:szCs w:val="22"/>
        </w:rPr>
        <w:t>Asduter</w:t>
      </w:r>
      <w:r w:rsidRPr="00DB7D2F">
        <w:rPr>
          <w:b/>
          <w:noProof/>
          <w:szCs w:val="22"/>
        </w:rPr>
        <w:t xml:space="preserve"> obsahuje</w:t>
      </w:r>
    </w:p>
    <w:p w:rsidR="002B164E" w:rsidRDefault="00ED06C9" w:rsidP="00ED06C9">
      <w:pPr>
        <w:numPr>
          <w:ilvl w:val="0"/>
          <w:numId w:val="14"/>
        </w:numPr>
        <w:ind w:right="-2"/>
        <w:rPr>
          <w:noProof/>
          <w:szCs w:val="22"/>
        </w:rPr>
      </w:pPr>
      <w:r w:rsidRPr="00DB7D2F">
        <w:rPr>
          <w:noProof/>
          <w:szCs w:val="22"/>
        </w:rPr>
        <w:t>Lieč</w:t>
      </w:r>
      <w:r w:rsidR="00FD7335" w:rsidRPr="00DB7D2F">
        <w:rPr>
          <w:noProof/>
          <w:szCs w:val="22"/>
        </w:rPr>
        <w:t xml:space="preserve">ivo je </w:t>
      </w:r>
      <w:r w:rsidR="006261FA" w:rsidRPr="00DB7D2F">
        <w:rPr>
          <w:noProof/>
          <w:szCs w:val="22"/>
        </w:rPr>
        <w:t>aripiprazol</w:t>
      </w:r>
      <w:r w:rsidRPr="00DB7D2F">
        <w:rPr>
          <w:noProof/>
          <w:szCs w:val="22"/>
        </w:rPr>
        <w:t xml:space="preserve">. </w:t>
      </w:r>
    </w:p>
    <w:p w:rsidR="00C04A4E" w:rsidRDefault="00C04A4E">
      <w:pPr>
        <w:ind w:left="360" w:right="-2" w:firstLine="0"/>
        <w:rPr>
          <w:noProof/>
          <w:szCs w:val="22"/>
        </w:rPr>
      </w:pPr>
    </w:p>
    <w:p w:rsidR="00D6547C" w:rsidRDefault="006261FA" w:rsidP="002B164E">
      <w:pPr>
        <w:ind w:left="0" w:right="-2" w:firstLine="0"/>
        <w:rPr>
          <w:noProof/>
          <w:szCs w:val="22"/>
        </w:rPr>
      </w:pPr>
      <w:r w:rsidRPr="00DB7D2F">
        <w:rPr>
          <w:noProof/>
          <w:szCs w:val="22"/>
        </w:rPr>
        <w:t>Každá tableta obsahuje 10 mg aripiprazolu.</w:t>
      </w:r>
    </w:p>
    <w:p w:rsidR="002B164E" w:rsidRPr="00DB7D2F" w:rsidRDefault="002B164E" w:rsidP="002B164E">
      <w:pPr>
        <w:ind w:left="0" w:right="-2" w:firstLine="0"/>
        <w:rPr>
          <w:noProof/>
          <w:szCs w:val="22"/>
        </w:rPr>
      </w:pPr>
      <w:r w:rsidRPr="00DB7D2F">
        <w:rPr>
          <w:noProof/>
          <w:szCs w:val="22"/>
        </w:rPr>
        <w:t>Každá tableta obsahuje 1</w:t>
      </w:r>
      <w:r>
        <w:rPr>
          <w:noProof/>
          <w:szCs w:val="22"/>
        </w:rPr>
        <w:t>5</w:t>
      </w:r>
      <w:r w:rsidRPr="00DB7D2F">
        <w:rPr>
          <w:noProof/>
          <w:szCs w:val="22"/>
        </w:rPr>
        <w:t xml:space="preserve"> mg aripiprazolu.</w:t>
      </w:r>
    </w:p>
    <w:p w:rsidR="002B164E" w:rsidRPr="00DB7D2F" w:rsidRDefault="002B164E" w:rsidP="002B164E">
      <w:pPr>
        <w:ind w:left="0" w:right="-2" w:firstLine="0"/>
        <w:rPr>
          <w:noProof/>
          <w:szCs w:val="22"/>
        </w:rPr>
      </w:pPr>
      <w:r w:rsidRPr="00DB7D2F">
        <w:rPr>
          <w:noProof/>
          <w:szCs w:val="22"/>
        </w:rPr>
        <w:t xml:space="preserve">Každá tableta obsahuje </w:t>
      </w:r>
      <w:r>
        <w:rPr>
          <w:noProof/>
          <w:szCs w:val="22"/>
        </w:rPr>
        <w:t>3</w:t>
      </w:r>
      <w:r w:rsidRPr="00DB7D2F">
        <w:rPr>
          <w:noProof/>
          <w:szCs w:val="22"/>
        </w:rPr>
        <w:t>0 mg aripiprazolu.</w:t>
      </w:r>
    </w:p>
    <w:p w:rsidR="002B164E" w:rsidRPr="00DB7D2F" w:rsidRDefault="002B164E" w:rsidP="002B164E">
      <w:pPr>
        <w:ind w:left="0" w:right="-2" w:firstLine="0"/>
        <w:rPr>
          <w:noProof/>
          <w:szCs w:val="22"/>
        </w:rPr>
      </w:pPr>
    </w:p>
    <w:p w:rsidR="00ED06C9" w:rsidRPr="00DB7D2F" w:rsidRDefault="00ED06C9" w:rsidP="00ED06C9">
      <w:pPr>
        <w:pStyle w:val="Zkladntext2"/>
        <w:numPr>
          <w:ilvl w:val="0"/>
          <w:numId w:val="14"/>
        </w:numPr>
        <w:outlineLvl w:val="9"/>
        <w:rPr>
          <w:bCs w:val="0"/>
        </w:rPr>
      </w:pPr>
      <w:r w:rsidRPr="00DB7D2F">
        <w:rPr>
          <w:bCs w:val="0"/>
        </w:rPr>
        <w:t xml:space="preserve">Ďalšie zložky sú monohydrát laktózy, </w:t>
      </w:r>
      <w:r w:rsidR="002B164E" w:rsidRPr="00DB7D2F">
        <w:rPr>
          <w:bCs w:val="0"/>
        </w:rPr>
        <w:t>kukuričný škrob</w:t>
      </w:r>
      <w:r w:rsidR="002B164E">
        <w:rPr>
          <w:bCs w:val="0"/>
        </w:rPr>
        <w:t>,</w:t>
      </w:r>
      <w:r w:rsidR="002B164E" w:rsidRPr="00DB7D2F">
        <w:rPr>
          <w:bCs w:val="0"/>
        </w:rPr>
        <w:t xml:space="preserve"> </w:t>
      </w:r>
      <w:r w:rsidR="00E03FD6" w:rsidRPr="00DB7D2F">
        <w:rPr>
          <w:bCs w:val="0"/>
        </w:rPr>
        <w:t xml:space="preserve">mikrokryštalická celulóza, </w:t>
      </w:r>
      <w:r w:rsidR="006261FA" w:rsidRPr="00DB7D2F">
        <w:rPr>
          <w:bCs w:val="0"/>
        </w:rPr>
        <w:t xml:space="preserve"> hydroxypropylcelulóza,</w:t>
      </w:r>
      <w:r w:rsidR="00AA6A25" w:rsidRPr="00DB7D2F">
        <w:rPr>
          <w:bCs w:val="0"/>
        </w:rPr>
        <w:t xml:space="preserve"> </w:t>
      </w:r>
      <w:r w:rsidR="002B164E" w:rsidRPr="00DB7D2F">
        <w:rPr>
          <w:bCs w:val="0"/>
        </w:rPr>
        <w:t>magnéziumstearát</w:t>
      </w:r>
      <w:r w:rsidR="002B164E">
        <w:rPr>
          <w:bCs w:val="0"/>
        </w:rPr>
        <w:t>,</w:t>
      </w:r>
      <w:r w:rsidR="002B164E" w:rsidRPr="00DB7D2F">
        <w:rPr>
          <w:bCs w:val="0"/>
        </w:rPr>
        <w:t xml:space="preserve"> </w:t>
      </w:r>
      <w:r w:rsidR="00AA6A25" w:rsidRPr="00DB7D2F">
        <w:rPr>
          <w:bCs w:val="0"/>
        </w:rPr>
        <w:t xml:space="preserve">červený oxid železitý (E172) </w:t>
      </w:r>
      <w:r w:rsidR="002B164E">
        <w:rPr>
          <w:bCs w:val="0"/>
        </w:rPr>
        <w:t>(</w:t>
      </w:r>
      <w:r w:rsidR="00AA6A25" w:rsidRPr="00DB7D2F">
        <w:rPr>
          <w:bCs w:val="0"/>
        </w:rPr>
        <w:t xml:space="preserve"> v 10 mg a 30 mg tabletách</w:t>
      </w:r>
      <w:r w:rsidR="002B164E">
        <w:rPr>
          <w:bCs w:val="0"/>
        </w:rPr>
        <w:t xml:space="preserve"> )</w:t>
      </w:r>
      <w:r w:rsidR="00AA6A25" w:rsidRPr="00DB7D2F">
        <w:rPr>
          <w:bCs w:val="0"/>
        </w:rPr>
        <w:t xml:space="preserve">, žltý oxid železitý (E172) </w:t>
      </w:r>
      <w:r w:rsidR="002B164E">
        <w:rPr>
          <w:bCs w:val="0"/>
        </w:rPr>
        <w:t>(</w:t>
      </w:r>
      <w:r w:rsidR="00AA6A25" w:rsidRPr="00DB7D2F">
        <w:rPr>
          <w:bCs w:val="0"/>
        </w:rPr>
        <w:t xml:space="preserve"> v 15 mg tabletách</w:t>
      </w:r>
      <w:r w:rsidR="002B164E">
        <w:rPr>
          <w:bCs w:val="0"/>
        </w:rPr>
        <w:t xml:space="preserve"> )</w:t>
      </w:r>
      <w:r w:rsidR="00AA6A25" w:rsidRPr="00DB7D2F">
        <w:rPr>
          <w:bCs w:val="0"/>
        </w:rPr>
        <w:t>,  </w:t>
      </w:r>
      <w:r w:rsidR="002B164E">
        <w:rPr>
          <w:bCs w:val="0"/>
        </w:rPr>
        <w:t>koloidný oxid kremičitý</w:t>
      </w:r>
      <w:r w:rsidR="00AA6A25" w:rsidRPr="00DB7D2F">
        <w:rPr>
          <w:bCs w:val="0"/>
        </w:rPr>
        <w:t xml:space="preserve"> </w:t>
      </w:r>
      <w:r w:rsidRPr="00DB7D2F">
        <w:rPr>
          <w:bCs w:val="0"/>
        </w:rPr>
        <w:t xml:space="preserve"> </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rPr>
          <w:b/>
          <w:noProof/>
          <w:szCs w:val="22"/>
        </w:rPr>
      </w:pPr>
      <w:r w:rsidRPr="00DB7D2F">
        <w:rPr>
          <w:b/>
          <w:noProof/>
          <w:szCs w:val="22"/>
        </w:rPr>
        <w:t xml:space="preserve">Ako </w:t>
      </w:r>
      <w:r w:rsidR="00C542DC" w:rsidRPr="00DB7D2F">
        <w:rPr>
          <w:b/>
          <w:noProof/>
          <w:szCs w:val="22"/>
        </w:rPr>
        <w:t>vy</w:t>
      </w:r>
      <w:r w:rsidRPr="00DB7D2F">
        <w:rPr>
          <w:b/>
          <w:noProof/>
          <w:szCs w:val="22"/>
        </w:rPr>
        <w:t xml:space="preserve">zerá </w:t>
      </w:r>
      <w:r w:rsidR="006574DE">
        <w:rPr>
          <w:b/>
          <w:noProof/>
          <w:szCs w:val="22"/>
        </w:rPr>
        <w:t>Asduter</w:t>
      </w:r>
      <w:r w:rsidRPr="00DB7D2F">
        <w:rPr>
          <w:b/>
          <w:noProof/>
          <w:szCs w:val="22"/>
        </w:rPr>
        <w:t xml:space="preserve"> a obsah balenia</w:t>
      </w:r>
    </w:p>
    <w:p w:rsidR="00594FEC" w:rsidRDefault="00594FEC" w:rsidP="00594FEC">
      <w:pPr>
        <w:ind w:right="-2"/>
      </w:pPr>
      <w:r>
        <w:t xml:space="preserve">Asduter </w:t>
      </w:r>
      <w:r w:rsidR="00EB39FB" w:rsidRPr="00DB7D2F">
        <w:t xml:space="preserve">10 mg tablety: </w:t>
      </w:r>
      <w:r w:rsidR="002B164E" w:rsidRPr="00384499">
        <w:t xml:space="preserve">Svetlo </w:t>
      </w:r>
      <w:r w:rsidR="00284F05">
        <w:t>červené</w:t>
      </w:r>
      <w:r w:rsidR="002B164E" w:rsidRPr="00384499">
        <w:t>, okrúhle, ploché tablety so skosenými hranami</w:t>
      </w:r>
      <w:r w:rsidR="002B164E">
        <w:t xml:space="preserve">, </w:t>
      </w:r>
      <w:r w:rsidR="002B164E" w:rsidRPr="00384499">
        <w:t>veľkos</w:t>
      </w:r>
      <w:r w:rsidR="002B164E">
        <w:t>ti</w:t>
      </w:r>
      <w:r w:rsidR="002B164E" w:rsidRPr="00384499">
        <w:t xml:space="preserve"> 5,8 – </w:t>
      </w:r>
    </w:p>
    <w:p w:rsidR="002B164E" w:rsidRPr="00EF433E" w:rsidRDefault="002B164E" w:rsidP="00594FEC">
      <w:pPr>
        <w:ind w:right="-2"/>
      </w:pPr>
      <w:r w:rsidRPr="00384499">
        <w:t>6,2 mm.</w:t>
      </w:r>
    </w:p>
    <w:p w:rsidR="00594FEC" w:rsidRDefault="00594FEC" w:rsidP="00594FEC">
      <w:pPr>
        <w:ind w:right="-2"/>
      </w:pPr>
      <w:r>
        <w:t>Asduter</w:t>
      </w:r>
      <w:r w:rsidRPr="00DB7D2F">
        <w:t xml:space="preserve"> </w:t>
      </w:r>
      <w:r w:rsidR="00EB39FB" w:rsidRPr="00DB7D2F">
        <w:t>15 mg t</w:t>
      </w:r>
      <w:r w:rsidR="0088274E">
        <w:t xml:space="preserve">ablety: </w:t>
      </w:r>
      <w:r w:rsidRPr="00384499">
        <w:t xml:space="preserve">Svetlo </w:t>
      </w:r>
      <w:r>
        <w:t>žlté</w:t>
      </w:r>
      <w:r w:rsidRPr="00384499">
        <w:t>, okrúhle, ploché tablety so skosenými hranami</w:t>
      </w:r>
      <w:r>
        <w:t xml:space="preserve">, </w:t>
      </w:r>
      <w:r w:rsidRPr="00384499">
        <w:t>veľkos</w:t>
      </w:r>
      <w:r>
        <w:t>ti</w:t>
      </w:r>
      <w:r w:rsidRPr="00384499">
        <w:t xml:space="preserve"> </w:t>
      </w:r>
      <w:r>
        <w:t>6</w:t>
      </w:r>
      <w:r w:rsidRPr="00384499">
        <w:t xml:space="preserve">,8 – </w:t>
      </w:r>
      <w:r>
        <w:t>7</w:t>
      </w:r>
      <w:r w:rsidRPr="00384499">
        <w:t xml:space="preserve">,2 </w:t>
      </w:r>
    </w:p>
    <w:p w:rsidR="00594FEC" w:rsidRPr="00EF433E" w:rsidRDefault="00594FEC" w:rsidP="00594FEC">
      <w:pPr>
        <w:ind w:right="-2"/>
      </w:pPr>
      <w:r w:rsidRPr="00384499">
        <w:t>mm.</w:t>
      </w:r>
    </w:p>
    <w:p w:rsidR="00594FEC" w:rsidRDefault="00594FEC" w:rsidP="00594FEC">
      <w:pPr>
        <w:ind w:right="-2"/>
      </w:pPr>
      <w:r>
        <w:t>Asduter</w:t>
      </w:r>
      <w:r w:rsidRPr="00DB7D2F">
        <w:t xml:space="preserve"> </w:t>
      </w:r>
      <w:r w:rsidR="00EB39FB" w:rsidRPr="00DB7D2F">
        <w:t xml:space="preserve">30 mg tablety: </w:t>
      </w:r>
      <w:r w:rsidRPr="00384499">
        <w:t xml:space="preserve">Svetlo </w:t>
      </w:r>
      <w:r>
        <w:t>červené</w:t>
      </w:r>
      <w:r w:rsidRPr="00384499">
        <w:t>, okrúhle, ploché tablety so skosenými hranami</w:t>
      </w:r>
      <w:r>
        <w:t xml:space="preserve">, </w:t>
      </w:r>
      <w:r w:rsidRPr="00384499">
        <w:t>veľkos</w:t>
      </w:r>
      <w:r>
        <w:t>ti</w:t>
      </w:r>
      <w:r w:rsidRPr="00384499">
        <w:t xml:space="preserve"> </w:t>
      </w:r>
      <w:r>
        <w:t>8</w:t>
      </w:r>
      <w:r w:rsidRPr="00384499">
        <w:t xml:space="preserve">,8 – </w:t>
      </w:r>
    </w:p>
    <w:p w:rsidR="00594FEC" w:rsidRPr="00EF433E" w:rsidRDefault="00594FEC" w:rsidP="00594FEC">
      <w:pPr>
        <w:ind w:right="-2"/>
      </w:pPr>
      <w:r>
        <w:t>9</w:t>
      </w:r>
      <w:r w:rsidRPr="00384499">
        <w:t>,2 mm.</w:t>
      </w:r>
    </w:p>
    <w:p w:rsidR="00380101" w:rsidRDefault="00380101" w:rsidP="00594FEC">
      <w:pPr>
        <w:ind w:left="0" w:firstLine="0"/>
      </w:pPr>
    </w:p>
    <w:p w:rsidR="00594FEC" w:rsidRDefault="00594FEC" w:rsidP="00594FEC">
      <w:pPr>
        <w:ind w:left="0" w:firstLine="0"/>
      </w:pPr>
      <w:r>
        <w:t>Tablety sú balené v OPA/Alu/PVC/Alu blistroch.</w:t>
      </w:r>
    </w:p>
    <w:p w:rsidR="00594FEC" w:rsidRDefault="00594FEC" w:rsidP="00594FEC">
      <w:pPr>
        <w:ind w:left="0" w:firstLine="0"/>
      </w:pPr>
      <w:r>
        <w:t>Asduter 10 mg tablety: 28, 56, 98</w:t>
      </w:r>
    </w:p>
    <w:p w:rsidR="00594FEC" w:rsidRDefault="00594FEC" w:rsidP="00594FEC">
      <w:pPr>
        <w:ind w:left="0" w:firstLine="0"/>
      </w:pPr>
      <w:r>
        <w:t>Asduter 15 mg tablety: 28, 56, 98</w:t>
      </w:r>
    </w:p>
    <w:p w:rsidR="00594FEC" w:rsidRDefault="00594FEC" w:rsidP="00594FEC">
      <w:pPr>
        <w:ind w:left="0" w:firstLine="0"/>
      </w:pPr>
      <w:r>
        <w:t>Asduter 30 mg tablety: 28, 56, 98</w:t>
      </w:r>
    </w:p>
    <w:p w:rsidR="00E314E8" w:rsidRPr="007148A2" w:rsidRDefault="00E314E8" w:rsidP="00E314E8">
      <w:pPr>
        <w:autoSpaceDE w:val="0"/>
        <w:autoSpaceDN w:val="0"/>
        <w:adjustRightInd w:val="0"/>
        <w:rPr>
          <w:szCs w:val="22"/>
        </w:rPr>
      </w:pPr>
    </w:p>
    <w:p w:rsidR="00E314E8" w:rsidRPr="007148A2" w:rsidRDefault="00E314E8" w:rsidP="00E314E8">
      <w:pPr>
        <w:autoSpaceDE w:val="0"/>
        <w:autoSpaceDN w:val="0"/>
        <w:adjustRightInd w:val="0"/>
        <w:rPr>
          <w:szCs w:val="22"/>
        </w:rPr>
      </w:pPr>
      <w:r w:rsidRPr="007148A2">
        <w:rPr>
          <w:szCs w:val="22"/>
        </w:rPr>
        <w:t>Tablety sú balen</w:t>
      </w:r>
      <w:r w:rsidR="00EF0120" w:rsidRPr="007148A2">
        <w:rPr>
          <w:szCs w:val="22"/>
        </w:rPr>
        <w:t>é</w:t>
      </w:r>
      <w:r w:rsidRPr="007148A2">
        <w:rPr>
          <w:szCs w:val="22"/>
        </w:rPr>
        <w:t xml:space="preserve"> v HDPE fľaši s LDPE bezpečnostným uzáverom proti neoprávnenej manupulácii s </w:t>
      </w:r>
    </w:p>
    <w:p w:rsidR="00594FEC" w:rsidRDefault="00E314E8" w:rsidP="00E314E8">
      <w:pPr>
        <w:autoSpaceDE w:val="0"/>
        <w:autoSpaceDN w:val="0"/>
        <w:adjustRightInd w:val="0"/>
      </w:pPr>
      <w:r w:rsidRPr="00556279">
        <w:rPr>
          <w:szCs w:val="22"/>
        </w:rPr>
        <w:t xml:space="preserve">vloženým vysušovadlom s poréznym  silikagélom SMG. </w:t>
      </w:r>
    </w:p>
    <w:p w:rsidR="00594FEC" w:rsidRDefault="00594FEC" w:rsidP="00594FEC">
      <w:pPr>
        <w:ind w:left="0" w:firstLine="0"/>
      </w:pPr>
      <w:r>
        <w:t>Asduter 10 mg tablety: 28</w:t>
      </w:r>
    </w:p>
    <w:p w:rsidR="00594FEC" w:rsidRDefault="00594FEC" w:rsidP="00594FEC">
      <w:pPr>
        <w:ind w:left="0" w:firstLine="0"/>
      </w:pPr>
      <w:r>
        <w:t>Asduter 15 mg tablety: 28</w:t>
      </w:r>
    </w:p>
    <w:p w:rsidR="00965A67" w:rsidRDefault="00594FEC" w:rsidP="00594FEC">
      <w:pPr>
        <w:numPr>
          <w:ilvl w:val="12"/>
          <w:numId w:val="0"/>
        </w:numPr>
        <w:ind w:right="-2"/>
      </w:pPr>
      <w:r>
        <w:t>Asduter 30 mg tablety: 28</w:t>
      </w:r>
    </w:p>
    <w:p w:rsidR="00D73B46" w:rsidRDefault="00D73B46" w:rsidP="00594FEC">
      <w:pPr>
        <w:numPr>
          <w:ilvl w:val="12"/>
          <w:numId w:val="0"/>
        </w:numPr>
        <w:ind w:right="-2"/>
      </w:pPr>
    </w:p>
    <w:p w:rsidR="00D73B46" w:rsidRDefault="00D73B46" w:rsidP="00594FEC">
      <w:pPr>
        <w:numPr>
          <w:ilvl w:val="12"/>
          <w:numId w:val="0"/>
        </w:numPr>
        <w:ind w:right="-2"/>
      </w:pPr>
      <w:r>
        <w:t xml:space="preserve">Tablety sú balené v HDPE polyetylénových fľašiach s polypropylénovým </w:t>
      </w:r>
      <w:r w:rsidR="00842C7C">
        <w:t>skrutkovací</w:t>
      </w:r>
      <w:r w:rsidR="00220C25">
        <w:t>m</w:t>
      </w:r>
      <w:r>
        <w:t xml:space="preserve"> </w:t>
      </w:r>
      <w:r w:rsidRPr="008503BC">
        <w:t>uzáverom</w:t>
      </w:r>
      <w:r w:rsidR="008503BC">
        <w:t>,</w:t>
      </w:r>
      <w:r w:rsidR="0016099B" w:rsidRPr="008503BC">
        <w:t xml:space="preserve"> </w:t>
      </w:r>
      <w:r w:rsidRPr="008503BC">
        <w:t>so z</w:t>
      </w:r>
      <w:r w:rsidRPr="0016099B">
        <w:t>áručným krúžkom</w:t>
      </w:r>
      <w:r>
        <w:t xml:space="preserve"> a</w:t>
      </w:r>
      <w:r w:rsidR="002C38D7">
        <w:t> vloženým vysušovadlom</w:t>
      </w:r>
      <w:r w:rsidR="00BE269A">
        <w:t xml:space="preserve"> </w:t>
      </w:r>
    </w:p>
    <w:p w:rsidR="00D73B46" w:rsidRDefault="00D73B46" w:rsidP="00594FEC">
      <w:pPr>
        <w:numPr>
          <w:ilvl w:val="12"/>
          <w:numId w:val="0"/>
        </w:numPr>
        <w:ind w:right="-2"/>
      </w:pPr>
      <w:r>
        <w:t>Asduter 10 mg tablety: 28</w:t>
      </w:r>
    </w:p>
    <w:p w:rsidR="00D73B46" w:rsidRDefault="00D73B46" w:rsidP="00594FEC">
      <w:pPr>
        <w:numPr>
          <w:ilvl w:val="12"/>
          <w:numId w:val="0"/>
        </w:numPr>
        <w:ind w:right="-2"/>
      </w:pPr>
      <w:r>
        <w:t>Asduter 15 mg tablety: 28</w:t>
      </w:r>
    </w:p>
    <w:p w:rsidR="00D73B46" w:rsidRDefault="00220C25" w:rsidP="00594FEC">
      <w:pPr>
        <w:numPr>
          <w:ilvl w:val="12"/>
          <w:numId w:val="0"/>
        </w:numPr>
        <w:ind w:right="-2"/>
      </w:pPr>
      <w:r>
        <w:t xml:space="preserve">Asduter 30 mg tablety: </w:t>
      </w:r>
      <w:r w:rsidR="00D73B46">
        <w:t>28</w:t>
      </w:r>
    </w:p>
    <w:p w:rsidR="00594FEC" w:rsidRDefault="00594FEC" w:rsidP="00594FEC">
      <w:pPr>
        <w:numPr>
          <w:ilvl w:val="12"/>
          <w:numId w:val="0"/>
        </w:numPr>
        <w:ind w:right="-2"/>
      </w:pPr>
      <w:bookmarkStart w:id="0" w:name="_GoBack"/>
      <w:bookmarkEnd w:id="0"/>
    </w:p>
    <w:p w:rsidR="00ED06C9" w:rsidRPr="00DB7D2F" w:rsidRDefault="001A6938" w:rsidP="00EB39FB">
      <w:pPr>
        <w:numPr>
          <w:ilvl w:val="12"/>
          <w:numId w:val="0"/>
        </w:numPr>
        <w:ind w:right="-2"/>
      </w:pPr>
      <w:r w:rsidRPr="00DB7D2F">
        <w:lastRenderedPageBreak/>
        <w:t xml:space="preserve">Na trh nemusia byť uvedené </w:t>
      </w:r>
      <w:r w:rsidR="00ED06C9" w:rsidRPr="00DB7D2F">
        <w:t>všetky veľkosti balenia.</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rPr>
          <w:b/>
          <w:noProof/>
          <w:szCs w:val="22"/>
        </w:rPr>
      </w:pPr>
      <w:r w:rsidRPr="00DB7D2F">
        <w:rPr>
          <w:b/>
          <w:noProof/>
          <w:szCs w:val="22"/>
        </w:rPr>
        <w:t>Držiteľ rozhodnutia o</w:t>
      </w:r>
      <w:r w:rsidR="000A3528">
        <w:rPr>
          <w:b/>
          <w:noProof/>
          <w:szCs w:val="22"/>
        </w:rPr>
        <w:t> </w:t>
      </w:r>
      <w:r w:rsidRPr="00DB7D2F">
        <w:rPr>
          <w:b/>
          <w:noProof/>
          <w:szCs w:val="22"/>
        </w:rPr>
        <w:t>registrácii</w:t>
      </w:r>
      <w:r w:rsidR="000A3528">
        <w:rPr>
          <w:b/>
          <w:noProof/>
          <w:szCs w:val="22"/>
        </w:rPr>
        <w:t xml:space="preserve"> </w:t>
      </w:r>
      <w:r w:rsidR="00A9775F">
        <w:rPr>
          <w:b/>
          <w:noProof/>
          <w:szCs w:val="22"/>
        </w:rPr>
        <w:t>a výrobca</w:t>
      </w:r>
    </w:p>
    <w:p w:rsidR="002B164E" w:rsidRPr="007148A2" w:rsidRDefault="002B164E" w:rsidP="002B164E">
      <w:pPr>
        <w:autoSpaceDE w:val="0"/>
        <w:autoSpaceDN w:val="0"/>
        <w:adjustRightInd w:val="0"/>
        <w:rPr>
          <w:bCs/>
          <w:lang w:val="pl-PL"/>
        </w:rPr>
      </w:pPr>
      <w:r w:rsidRPr="007148A2">
        <w:rPr>
          <w:bCs/>
          <w:lang w:val="pl-PL"/>
        </w:rPr>
        <w:t>Vipharm S.A.</w:t>
      </w:r>
    </w:p>
    <w:p w:rsidR="002B164E" w:rsidRPr="003C15E2" w:rsidRDefault="002B164E" w:rsidP="002B164E">
      <w:pPr>
        <w:autoSpaceDE w:val="0"/>
        <w:autoSpaceDN w:val="0"/>
        <w:adjustRightInd w:val="0"/>
        <w:rPr>
          <w:bCs/>
        </w:rPr>
      </w:pPr>
      <w:r>
        <w:rPr>
          <w:bCs/>
        </w:rPr>
        <w:t xml:space="preserve">9, </w:t>
      </w:r>
      <w:r w:rsidRPr="003C15E2">
        <w:rPr>
          <w:bCs/>
        </w:rPr>
        <w:t xml:space="preserve">A. i F. Radziwiłłów </w:t>
      </w:r>
      <w:r>
        <w:rPr>
          <w:bCs/>
        </w:rPr>
        <w:t>Str.</w:t>
      </w:r>
    </w:p>
    <w:p w:rsidR="002B164E" w:rsidRPr="007148A2" w:rsidRDefault="002B164E" w:rsidP="002B164E">
      <w:pPr>
        <w:autoSpaceDE w:val="0"/>
        <w:autoSpaceDN w:val="0"/>
        <w:adjustRightInd w:val="0"/>
        <w:rPr>
          <w:bCs/>
        </w:rPr>
      </w:pPr>
      <w:r w:rsidRPr="007148A2">
        <w:rPr>
          <w:bCs/>
        </w:rPr>
        <w:t>05-850 Ożarów Mazowiecki</w:t>
      </w:r>
    </w:p>
    <w:p w:rsidR="006E1725" w:rsidRDefault="00594FEC" w:rsidP="00ED06C9">
      <w:pPr>
        <w:rPr>
          <w:b/>
          <w:noProof/>
        </w:rPr>
      </w:pPr>
      <w:r w:rsidRPr="007148A2">
        <w:rPr>
          <w:bCs/>
        </w:rPr>
        <w:t>Poľsko</w:t>
      </w:r>
    </w:p>
    <w:p w:rsidR="006D67DA" w:rsidRDefault="006D67DA" w:rsidP="00057982">
      <w:pPr>
        <w:ind w:right="-449"/>
        <w:rPr>
          <w:noProof/>
          <w:szCs w:val="22"/>
        </w:rPr>
      </w:pPr>
    </w:p>
    <w:p w:rsidR="007A730C" w:rsidRDefault="004D7378" w:rsidP="004D7378">
      <w:pPr>
        <w:ind w:right="-449"/>
        <w:rPr>
          <w:b/>
          <w:bCs/>
          <w:noProof/>
          <w:szCs w:val="22"/>
        </w:rPr>
      </w:pPr>
      <w:r w:rsidRPr="004D7378">
        <w:rPr>
          <w:b/>
          <w:bCs/>
          <w:noProof/>
          <w:szCs w:val="22"/>
        </w:rPr>
        <w:t>Liek je schválený v členských štátoch Európskeho hospodárskeho priestoru (EHP) pod nasledovnými</w:t>
      </w:r>
    </w:p>
    <w:p w:rsidR="004D7378" w:rsidRPr="004D7378" w:rsidRDefault="004D7378" w:rsidP="004D7378">
      <w:pPr>
        <w:ind w:right="-449"/>
        <w:rPr>
          <w:b/>
          <w:bCs/>
          <w:noProof/>
          <w:szCs w:val="22"/>
        </w:rPr>
      </w:pPr>
      <w:r w:rsidRPr="004D7378">
        <w:rPr>
          <w:b/>
          <w:bCs/>
          <w:noProof/>
          <w:szCs w:val="22"/>
        </w:rPr>
        <w:t>názvami:</w:t>
      </w:r>
    </w:p>
    <w:p w:rsidR="004D7378" w:rsidRPr="004D7378" w:rsidRDefault="004D7378" w:rsidP="004D7378">
      <w:pPr>
        <w:ind w:right="-449"/>
        <w:rPr>
          <w:noProof/>
          <w:szCs w:val="22"/>
        </w:rPr>
      </w:pPr>
    </w:p>
    <w:p w:rsidR="004D7378" w:rsidRPr="004D7378" w:rsidRDefault="004D7378" w:rsidP="004D7378">
      <w:pPr>
        <w:ind w:right="-449"/>
        <w:rPr>
          <w:noProof/>
          <w:szCs w:val="22"/>
        </w:rPr>
      </w:pPr>
      <w:r>
        <w:rPr>
          <w:noProof/>
          <w:szCs w:val="22"/>
        </w:rPr>
        <w:t xml:space="preserve">Česká republika, </w:t>
      </w:r>
      <w:r w:rsidR="009D322E">
        <w:rPr>
          <w:noProof/>
          <w:szCs w:val="22"/>
        </w:rPr>
        <w:t xml:space="preserve">Maďarsko, </w:t>
      </w:r>
      <w:r>
        <w:rPr>
          <w:noProof/>
          <w:szCs w:val="22"/>
        </w:rPr>
        <w:t xml:space="preserve">Poľsko: </w:t>
      </w:r>
      <w:r w:rsidR="00CC1696">
        <w:rPr>
          <w:noProof/>
          <w:szCs w:val="22"/>
        </w:rPr>
        <w:t xml:space="preserve"> </w:t>
      </w:r>
      <w:r>
        <w:rPr>
          <w:noProof/>
          <w:szCs w:val="22"/>
        </w:rPr>
        <w:t>Asduter</w:t>
      </w:r>
    </w:p>
    <w:p w:rsidR="004D7378" w:rsidRDefault="004D7378" w:rsidP="00057982">
      <w:pPr>
        <w:ind w:right="-449"/>
        <w:rPr>
          <w:noProof/>
          <w:szCs w:val="22"/>
        </w:rPr>
      </w:pPr>
    </w:p>
    <w:p w:rsidR="00A36336" w:rsidRPr="00DB7D2F" w:rsidRDefault="00A36336" w:rsidP="00057982">
      <w:pPr>
        <w:ind w:right="-449"/>
        <w:rPr>
          <w:noProof/>
          <w:szCs w:val="22"/>
        </w:rPr>
      </w:pPr>
    </w:p>
    <w:p w:rsidR="00ED06C9" w:rsidRPr="00DB7D2F" w:rsidRDefault="00ED06C9" w:rsidP="00ED06C9">
      <w:pPr>
        <w:numPr>
          <w:ilvl w:val="12"/>
          <w:numId w:val="0"/>
        </w:numPr>
        <w:ind w:right="-2"/>
        <w:outlineLvl w:val="0"/>
        <w:rPr>
          <w:b/>
          <w:noProof/>
          <w:szCs w:val="22"/>
        </w:rPr>
      </w:pPr>
      <w:r w:rsidRPr="00DB7D2F">
        <w:rPr>
          <w:b/>
          <w:noProof/>
          <w:szCs w:val="22"/>
        </w:rPr>
        <w:t>Táto písomná informácia pre používateľ</w:t>
      </w:r>
      <w:r w:rsidR="00584381" w:rsidRPr="00DB7D2F">
        <w:rPr>
          <w:b/>
          <w:noProof/>
          <w:szCs w:val="22"/>
        </w:rPr>
        <w:t>a</w:t>
      </w:r>
      <w:r w:rsidRPr="00DB7D2F">
        <w:rPr>
          <w:b/>
          <w:noProof/>
          <w:szCs w:val="22"/>
        </w:rPr>
        <w:t xml:space="preserve"> bola naposledy </w:t>
      </w:r>
      <w:r w:rsidR="00A540BA" w:rsidRPr="00DB7D2F">
        <w:rPr>
          <w:b/>
          <w:noProof/>
          <w:szCs w:val="22"/>
        </w:rPr>
        <w:t xml:space="preserve">aktualizovaná </w:t>
      </w:r>
      <w:r w:rsidR="00F63202" w:rsidRPr="00DB7D2F">
        <w:rPr>
          <w:b/>
          <w:noProof/>
          <w:szCs w:val="22"/>
        </w:rPr>
        <w:t>v</w:t>
      </w:r>
      <w:r w:rsidR="00976AD6">
        <w:rPr>
          <w:b/>
          <w:noProof/>
          <w:szCs w:val="22"/>
        </w:rPr>
        <w:t> </w:t>
      </w:r>
      <w:r w:rsidR="00EE17FC">
        <w:rPr>
          <w:b/>
          <w:noProof/>
          <w:szCs w:val="22"/>
        </w:rPr>
        <w:t>auguste</w:t>
      </w:r>
      <w:r w:rsidR="00976AD6">
        <w:rPr>
          <w:b/>
          <w:noProof/>
          <w:szCs w:val="22"/>
        </w:rPr>
        <w:t xml:space="preserve"> </w:t>
      </w:r>
      <w:r w:rsidR="00EE0A8B">
        <w:rPr>
          <w:b/>
          <w:noProof/>
          <w:szCs w:val="22"/>
        </w:rPr>
        <w:t>201</w:t>
      </w:r>
      <w:r w:rsidR="00976AD6">
        <w:rPr>
          <w:b/>
          <w:noProof/>
          <w:szCs w:val="22"/>
        </w:rPr>
        <w:t>9</w:t>
      </w:r>
      <w:r w:rsidR="00EE17FC">
        <w:rPr>
          <w:b/>
          <w:noProof/>
          <w:szCs w:val="22"/>
        </w:rPr>
        <w:t>.</w:t>
      </w:r>
    </w:p>
    <w:p w:rsidR="00802B40" w:rsidRPr="00DB7D2F" w:rsidRDefault="00802B40">
      <w:pPr>
        <w:pStyle w:val="Nzov"/>
      </w:pPr>
    </w:p>
    <w:sectPr w:rsidR="00802B40" w:rsidRPr="00DB7D2F" w:rsidSect="00A11AA2">
      <w:headerReference w:type="default" r:id="rId8"/>
      <w:foot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5B" w:rsidRDefault="00B90F5B">
      <w:r>
        <w:separator/>
      </w:r>
    </w:p>
  </w:endnote>
  <w:endnote w:type="continuationSeparator" w:id="0">
    <w:p w:rsidR="00B90F5B" w:rsidRDefault="00B9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DC" w:rsidRDefault="00394793">
    <w:pPr>
      <w:pStyle w:val="Pta"/>
      <w:jc w:val="center"/>
      <w:rPr>
        <w:rFonts w:ascii="Arial" w:hAnsi="Arial" w:cs="Arial"/>
        <w:sz w:val="16"/>
      </w:rPr>
    </w:pPr>
    <w:r>
      <w:rPr>
        <w:rStyle w:val="slostrany"/>
        <w:rFonts w:ascii="Arial" w:hAnsi="Arial" w:cs="Arial"/>
        <w:sz w:val="16"/>
      </w:rPr>
      <w:fldChar w:fldCharType="begin"/>
    </w:r>
    <w:r w:rsidR="002E1ADC">
      <w:rPr>
        <w:rStyle w:val="slostrany"/>
        <w:rFonts w:ascii="Arial" w:hAnsi="Arial" w:cs="Arial"/>
        <w:sz w:val="16"/>
      </w:rPr>
      <w:instrText xml:space="preserve"> PAGE </w:instrText>
    </w:r>
    <w:r>
      <w:rPr>
        <w:rStyle w:val="slostrany"/>
        <w:rFonts w:ascii="Arial" w:hAnsi="Arial" w:cs="Arial"/>
        <w:sz w:val="16"/>
      </w:rPr>
      <w:fldChar w:fldCharType="separate"/>
    </w:r>
    <w:r w:rsidR="00CD22D9">
      <w:rPr>
        <w:rStyle w:val="slostrany"/>
        <w:rFonts w:ascii="Arial" w:hAnsi="Arial" w:cs="Arial"/>
        <w:noProof/>
        <w:sz w:val="16"/>
      </w:rPr>
      <w:t>6</w:t>
    </w:r>
    <w:r>
      <w:rPr>
        <w:rStyle w:val="slostrany"/>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5B" w:rsidRDefault="00B90F5B">
      <w:r>
        <w:separator/>
      </w:r>
    </w:p>
  </w:footnote>
  <w:footnote w:type="continuationSeparator" w:id="0">
    <w:p w:rsidR="00B90F5B" w:rsidRDefault="00B90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A2" w:rsidRPr="00FB469A" w:rsidRDefault="00A11AA2" w:rsidP="00A11AA2">
    <w:pPr>
      <w:pStyle w:val="Hlavika"/>
      <w:ind w:right="360"/>
      <w:rPr>
        <w:sz w:val="18"/>
        <w:szCs w:val="18"/>
      </w:rPr>
    </w:pPr>
    <w:r w:rsidRPr="00FB469A">
      <w:rPr>
        <w:sz w:val="18"/>
        <w:szCs w:val="18"/>
      </w:rPr>
      <w:t>P</w:t>
    </w:r>
    <w:r>
      <w:rPr>
        <w:sz w:val="18"/>
        <w:szCs w:val="18"/>
      </w:rPr>
      <w:t xml:space="preserve">ríloha č. </w:t>
    </w:r>
    <w:r w:rsidR="00EE17FC">
      <w:rPr>
        <w:sz w:val="18"/>
        <w:szCs w:val="18"/>
      </w:rPr>
      <w:t>2</w:t>
    </w:r>
    <w:r w:rsidRPr="00FB469A">
      <w:rPr>
        <w:sz w:val="18"/>
        <w:szCs w:val="18"/>
      </w:rPr>
      <w:t xml:space="preserve"> k notifikácii o zmene, ev. č.: 201</w:t>
    </w:r>
    <w:r w:rsidR="00EE17FC">
      <w:rPr>
        <w:sz w:val="18"/>
        <w:szCs w:val="18"/>
      </w:rPr>
      <w:t>9</w:t>
    </w:r>
    <w:r w:rsidRPr="00FB469A">
      <w:rPr>
        <w:sz w:val="18"/>
        <w:szCs w:val="18"/>
      </w:rPr>
      <w:t>/0</w:t>
    </w:r>
    <w:r w:rsidR="00EE17FC">
      <w:rPr>
        <w:sz w:val="18"/>
        <w:szCs w:val="18"/>
      </w:rPr>
      <w:t>3776</w:t>
    </w:r>
    <w:r w:rsidRPr="00FB469A">
      <w:rPr>
        <w:sz w:val="18"/>
        <w:szCs w:val="18"/>
      </w:rPr>
      <w:t>-Z1</w:t>
    </w:r>
    <w:r w:rsidR="00EE17FC">
      <w:rPr>
        <w:sz w:val="18"/>
        <w:szCs w:val="18"/>
      </w:rPr>
      <w:t>A</w:t>
    </w:r>
  </w:p>
  <w:p w:rsidR="00A11AA2" w:rsidRDefault="00A11AA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BB" w:rsidRPr="00FB469A" w:rsidRDefault="003102BB" w:rsidP="003102BB">
    <w:pPr>
      <w:pStyle w:val="Hlavika"/>
      <w:ind w:right="360"/>
      <w:rPr>
        <w:sz w:val="18"/>
        <w:szCs w:val="18"/>
      </w:rPr>
    </w:pPr>
    <w:r w:rsidRPr="00FB469A">
      <w:rPr>
        <w:sz w:val="18"/>
        <w:szCs w:val="18"/>
      </w:rPr>
      <w:t>P</w:t>
    </w:r>
    <w:r>
      <w:rPr>
        <w:sz w:val="18"/>
        <w:szCs w:val="18"/>
      </w:rPr>
      <w:t>ríloha č. 3</w:t>
    </w:r>
    <w:r w:rsidRPr="00FB469A">
      <w:rPr>
        <w:sz w:val="18"/>
        <w:szCs w:val="18"/>
      </w:rPr>
      <w:t xml:space="preserve"> k notifikácii o zmene, ev. č.: 2017/06449-Z1B</w:t>
    </w:r>
  </w:p>
  <w:p w:rsidR="00F5775A" w:rsidRDefault="00F5775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8A6482"/>
    <w:multiLevelType w:val="hybridMultilevel"/>
    <w:tmpl w:val="293AE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15:restartNumberingAfterBreak="0">
    <w:nsid w:val="21A850D4"/>
    <w:multiLevelType w:val="hybridMultilevel"/>
    <w:tmpl w:val="2A2427F0"/>
    <w:lvl w:ilvl="0" w:tplc="907AFDBE">
      <w:start w:val="1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81438F4"/>
    <w:multiLevelType w:val="hybridMultilevel"/>
    <w:tmpl w:val="12AA64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7E177AF"/>
    <w:multiLevelType w:val="hybridMultilevel"/>
    <w:tmpl w:val="7472A11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AB4449"/>
    <w:multiLevelType w:val="hybridMultilevel"/>
    <w:tmpl w:val="E5D0DC5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1941B2"/>
    <w:multiLevelType w:val="hybridMultilevel"/>
    <w:tmpl w:val="159661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6070B2"/>
    <w:multiLevelType w:val="hybridMultilevel"/>
    <w:tmpl w:val="44EC9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8B6055"/>
    <w:multiLevelType w:val="hybridMultilevel"/>
    <w:tmpl w:val="C660D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0B359A6"/>
    <w:multiLevelType w:val="hybridMultilevel"/>
    <w:tmpl w:val="1172C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1"/>
  </w:num>
  <w:num w:numId="4">
    <w:abstractNumId w:val="40"/>
  </w:num>
  <w:num w:numId="5">
    <w:abstractNumId w:val="59"/>
  </w:num>
  <w:num w:numId="6">
    <w:abstractNumId w:val="8"/>
  </w:num>
  <w:num w:numId="7">
    <w:abstractNumId w:val="29"/>
  </w:num>
  <w:num w:numId="8">
    <w:abstractNumId w:val="51"/>
  </w:num>
  <w:num w:numId="9">
    <w:abstractNumId w:val="30"/>
  </w:num>
  <w:num w:numId="10">
    <w:abstractNumId w:val="24"/>
  </w:num>
  <w:num w:numId="11">
    <w:abstractNumId w:val="22"/>
  </w:num>
  <w:num w:numId="12">
    <w:abstractNumId w:val="12"/>
  </w:num>
  <w:num w:numId="13">
    <w:abstractNumId w:val="32"/>
  </w:num>
  <w:num w:numId="14">
    <w:abstractNumId w:val="18"/>
  </w:num>
  <w:num w:numId="15">
    <w:abstractNumId w:val="36"/>
  </w:num>
  <w:num w:numId="16">
    <w:abstractNumId w:val="6"/>
  </w:num>
  <w:num w:numId="17">
    <w:abstractNumId w:val="55"/>
  </w:num>
  <w:num w:numId="18">
    <w:abstractNumId w:val="21"/>
  </w:num>
  <w:num w:numId="19">
    <w:abstractNumId w:val="33"/>
  </w:num>
  <w:num w:numId="20">
    <w:abstractNumId w:val="14"/>
  </w:num>
  <w:num w:numId="21">
    <w:abstractNumId w:val="1"/>
  </w:num>
  <w:num w:numId="22">
    <w:abstractNumId w:val="2"/>
  </w:num>
  <w:num w:numId="23">
    <w:abstractNumId w:val="50"/>
  </w:num>
  <w:num w:numId="24">
    <w:abstractNumId w:val="4"/>
  </w:num>
  <w:num w:numId="25">
    <w:abstractNumId w:val="37"/>
  </w:num>
  <w:num w:numId="26">
    <w:abstractNumId w:val="27"/>
  </w:num>
  <w:num w:numId="27">
    <w:abstractNumId w:val="38"/>
  </w:num>
  <w:num w:numId="28">
    <w:abstractNumId w:val="15"/>
  </w:num>
  <w:num w:numId="29">
    <w:abstractNumId w:val="25"/>
  </w:num>
  <w:num w:numId="30">
    <w:abstractNumId w:val="39"/>
  </w:num>
  <w:num w:numId="31">
    <w:abstractNumId w:val="13"/>
  </w:num>
  <w:num w:numId="32">
    <w:abstractNumId w:val="58"/>
  </w:num>
  <w:num w:numId="33">
    <w:abstractNumId w:val="9"/>
  </w:num>
  <w:num w:numId="34">
    <w:abstractNumId w:val="47"/>
  </w:num>
  <w:num w:numId="35">
    <w:abstractNumId w:val="56"/>
  </w:num>
  <w:num w:numId="36">
    <w:abstractNumId w:val="17"/>
  </w:num>
  <w:num w:numId="37">
    <w:abstractNumId w:val="48"/>
  </w:num>
  <w:num w:numId="38">
    <w:abstractNumId w:val="53"/>
  </w:num>
  <w:num w:numId="39">
    <w:abstractNumId w:val="44"/>
  </w:num>
  <w:num w:numId="40">
    <w:abstractNumId w:val="28"/>
  </w:num>
  <w:num w:numId="41">
    <w:abstractNumId w:val="5"/>
  </w:num>
  <w:num w:numId="42">
    <w:abstractNumId w:val="42"/>
  </w:num>
  <w:num w:numId="43">
    <w:abstractNumId w:val="45"/>
  </w:num>
  <w:num w:numId="44">
    <w:abstractNumId w:val="7"/>
  </w:num>
  <w:num w:numId="45">
    <w:abstractNumId w:val="23"/>
  </w:num>
  <w:num w:numId="46">
    <w:abstractNumId w:val="43"/>
  </w:num>
  <w:num w:numId="47">
    <w:abstractNumId w:val="49"/>
  </w:num>
  <w:num w:numId="48">
    <w:abstractNumId w:val="34"/>
  </w:num>
  <w:num w:numId="49">
    <w:abstractNumId w:val="19"/>
  </w:num>
  <w:num w:numId="50">
    <w:abstractNumId w:val="11"/>
  </w:num>
  <w:num w:numId="51">
    <w:abstractNumId w:val="3"/>
  </w:num>
  <w:num w:numId="52">
    <w:abstractNumId w:val="35"/>
  </w:num>
  <w:num w:numId="53">
    <w:abstractNumId w:val="60"/>
  </w:num>
  <w:num w:numId="54">
    <w:abstractNumId w:val="57"/>
  </w:num>
  <w:num w:numId="55">
    <w:abstractNumId w:val="54"/>
  </w:num>
  <w:num w:numId="56">
    <w:abstractNumId w:val="16"/>
  </w:num>
  <w:num w:numId="57">
    <w:abstractNumId w:val="10"/>
  </w:num>
  <w:num w:numId="58">
    <w:abstractNumId w:val="46"/>
  </w:num>
  <w:num w:numId="59">
    <w:abstractNumId w:val="41"/>
  </w:num>
  <w:num w:numId="60">
    <w:abstractNumId w:val="26"/>
  </w:num>
  <w:num w:numId="61">
    <w:abstractNumId w:val="20"/>
  </w:num>
  <w:num w:numId="6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1F70"/>
    <w:rsid w:val="000048EF"/>
    <w:rsid w:val="0000673C"/>
    <w:rsid w:val="00010A1B"/>
    <w:rsid w:val="00010B19"/>
    <w:rsid w:val="00011792"/>
    <w:rsid w:val="0001344C"/>
    <w:rsid w:val="00022C44"/>
    <w:rsid w:val="000312E7"/>
    <w:rsid w:val="00031D6B"/>
    <w:rsid w:val="00034AB0"/>
    <w:rsid w:val="00034F88"/>
    <w:rsid w:val="00040660"/>
    <w:rsid w:val="00045F11"/>
    <w:rsid w:val="000500FF"/>
    <w:rsid w:val="000518CF"/>
    <w:rsid w:val="00052692"/>
    <w:rsid w:val="00055BAE"/>
    <w:rsid w:val="00056411"/>
    <w:rsid w:val="00057982"/>
    <w:rsid w:val="000633C2"/>
    <w:rsid w:val="0007190D"/>
    <w:rsid w:val="000809A2"/>
    <w:rsid w:val="00090FF5"/>
    <w:rsid w:val="000A12F6"/>
    <w:rsid w:val="000A3528"/>
    <w:rsid w:val="000A3AA0"/>
    <w:rsid w:val="000B05CD"/>
    <w:rsid w:val="000B330E"/>
    <w:rsid w:val="000B3C16"/>
    <w:rsid w:val="000B489F"/>
    <w:rsid w:val="000B6F48"/>
    <w:rsid w:val="000C14AA"/>
    <w:rsid w:val="000D327B"/>
    <w:rsid w:val="000E2A68"/>
    <w:rsid w:val="000F27CD"/>
    <w:rsid w:val="000F60D0"/>
    <w:rsid w:val="00110C7B"/>
    <w:rsid w:val="001144E5"/>
    <w:rsid w:val="0011568D"/>
    <w:rsid w:val="0012277C"/>
    <w:rsid w:val="00124991"/>
    <w:rsid w:val="00125C88"/>
    <w:rsid w:val="0013550B"/>
    <w:rsid w:val="00143507"/>
    <w:rsid w:val="00146498"/>
    <w:rsid w:val="0016099B"/>
    <w:rsid w:val="0018024C"/>
    <w:rsid w:val="0018303E"/>
    <w:rsid w:val="00184463"/>
    <w:rsid w:val="00187BD4"/>
    <w:rsid w:val="001A1111"/>
    <w:rsid w:val="001A1A70"/>
    <w:rsid w:val="001A6785"/>
    <w:rsid w:val="001A6938"/>
    <w:rsid w:val="001A7149"/>
    <w:rsid w:val="001A760F"/>
    <w:rsid w:val="001D2764"/>
    <w:rsid w:val="001D3B60"/>
    <w:rsid w:val="001D71BF"/>
    <w:rsid w:val="001D7CC1"/>
    <w:rsid w:val="001E345F"/>
    <w:rsid w:val="001E3D9A"/>
    <w:rsid w:val="001E4B82"/>
    <w:rsid w:val="001E660B"/>
    <w:rsid w:val="001F2F72"/>
    <w:rsid w:val="00200EF3"/>
    <w:rsid w:val="0021206F"/>
    <w:rsid w:val="00212E97"/>
    <w:rsid w:val="00220C25"/>
    <w:rsid w:val="00226E52"/>
    <w:rsid w:val="00227A25"/>
    <w:rsid w:val="00232F11"/>
    <w:rsid w:val="00233F01"/>
    <w:rsid w:val="00250AE3"/>
    <w:rsid w:val="002523DB"/>
    <w:rsid w:val="00255678"/>
    <w:rsid w:val="002566A8"/>
    <w:rsid w:val="00260FC1"/>
    <w:rsid w:val="00264D3B"/>
    <w:rsid w:val="002653DE"/>
    <w:rsid w:val="00277580"/>
    <w:rsid w:val="00280660"/>
    <w:rsid w:val="00283CEB"/>
    <w:rsid w:val="00284F05"/>
    <w:rsid w:val="00285E41"/>
    <w:rsid w:val="00293C57"/>
    <w:rsid w:val="00294EA8"/>
    <w:rsid w:val="002B164E"/>
    <w:rsid w:val="002C01DB"/>
    <w:rsid w:val="002C292C"/>
    <w:rsid w:val="002C38D7"/>
    <w:rsid w:val="002C7C2C"/>
    <w:rsid w:val="002D19A2"/>
    <w:rsid w:val="002D218B"/>
    <w:rsid w:val="002D4025"/>
    <w:rsid w:val="002D6324"/>
    <w:rsid w:val="002D73CA"/>
    <w:rsid w:val="002E1A51"/>
    <w:rsid w:val="002E1ADC"/>
    <w:rsid w:val="002E1F5C"/>
    <w:rsid w:val="002F04A5"/>
    <w:rsid w:val="002F46F1"/>
    <w:rsid w:val="00307659"/>
    <w:rsid w:val="003102BB"/>
    <w:rsid w:val="00322306"/>
    <w:rsid w:val="003235EF"/>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94793"/>
    <w:rsid w:val="003B3FA8"/>
    <w:rsid w:val="003B60D0"/>
    <w:rsid w:val="003C6DE6"/>
    <w:rsid w:val="003E65DE"/>
    <w:rsid w:val="00400F9A"/>
    <w:rsid w:val="004100BB"/>
    <w:rsid w:val="00411C74"/>
    <w:rsid w:val="00412575"/>
    <w:rsid w:val="0042178D"/>
    <w:rsid w:val="00423257"/>
    <w:rsid w:val="00423D3A"/>
    <w:rsid w:val="0042506F"/>
    <w:rsid w:val="00436FFB"/>
    <w:rsid w:val="004374BB"/>
    <w:rsid w:val="0044105C"/>
    <w:rsid w:val="00442FBF"/>
    <w:rsid w:val="00447B69"/>
    <w:rsid w:val="0045373D"/>
    <w:rsid w:val="00457365"/>
    <w:rsid w:val="00460A7D"/>
    <w:rsid w:val="00464084"/>
    <w:rsid w:val="004645A6"/>
    <w:rsid w:val="004654DE"/>
    <w:rsid w:val="0047450E"/>
    <w:rsid w:val="0049582D"/>
    <w:rsid w:val="004A2C54"/>
    <w:rsid w:val="004A71A8"/>
    <w:rsid w:val="004B55C3"/>
    <w:rsid w:val="004C0E59"/>
    <w:rsid w:val="004C35C9"/>
    <w:rsid w:val="004C781D"/>
    <w:rsid w:val="004D0C3B"/>
    <w:rsid w:val="004D45E1"/>
    <w:rsid w:val="004D55E4"/>
    <w:rsid w:val="004D7378"/>
    <w:rsid w:val="004E58DE"/>
    <w:rsid w:val="0050525B"/>
    <w:rsid w:val="00506096"/>
    <w:rsid w:val="00512B64"/>
    <w:rsid w:val="0051344E"/>
    <w:rsid w:val="00515E18"/>
    <w:rsid w:val="00516778"/>
    <w:rsid w:val="00520CA5"/>
    <w:rsid w:val="00521AF9"/>
    <w:rsid w:val="0053316D"/>
    <w:rsid w:val="00537037"/>
    <w:rsid w:val="00540A4D"/>
    <w:rsid w:val="00554782"/>
    <w:rsid w:val="00556279"/>
    <w:rsid w:val="00562CC3"/>
    <w:rsid w:val="00565DD6"/>
    <w:rsid w:val="0057235C"/>
    <w:rsid w:val="005775F1"/>
    <w:rsid w:val="00584381"/>
    <w:rsid w:val="00585F79"/>
    <w:rsid w:val="0058630C"/>
    <w:rsid w:val="00586960"/>
    <w:rsid w:val="00591203"/>
    <w:rsid w:val="00592C6E"/>
    <w:rsid w:val="00594755"/>
    <w:rsid w:val="00594FEC"/>
    <w:rsid w:val="005A31B5"/>
    <w:rsid w:val="005B5CF9"/>
    <w:rsid w:val="005C15F8"/>
    <w:rsid w:val="005C1913"/>
    <w:rsid w:val="005D31B9"/>
    <w:rsid w:val="005E42B8"/>
    <w:rsid w:val="005E5B53"/>
    <w:rsid w:val="005F6895"/>
    <w:rsid w:val="00600E1B"/>
    <w:rsid w:val="00610C82"/>
    <w:rsid w:val="006261FA"/>
    <w:rsid w:val="0064615D"/>
    <w:rsid w:val="006574DE"/>
    <w:rsid w:val="0066072C"/>
    <w:rsid w:val="006608B1"/>
    <w:rsid w:val="00665861"/>
    <w:rsid w:val="006673E4"/>
    <w:rsid w:val="00667B0C"/>
    <w:rsid w:val="006716E7"/>
    <w:rsid w:val="00673CCD"/>
    <w:rsid w:val="00686038"/>
    <w:rsid w:val="00690102"/>
    <w:rsid w:val="00694643"/>
    <w:rsid w:val="00695FC2"/>
    <w:rsid w:val="00696525"/>
    <w:rsid w:val="006A0376"/>
    <w:rsid w:val="006A39D1"/>
    <w:rsid w:val="006A7BE2"/>
    <w:rsid w:val="006B521C"/>
    <w:rsid w:val="006B5C7D"/>
    <w:rsid w:val="006C432C"/>
    <w:rsid w:val="006D3364"/>
    <w:rsid w:val="006D58A2"/>
    <w:rsid w:val="006D5AA6"/>
    <w:rsid w:val="006D67DA"/>
    <w:rsid w:val="006E1725"/>
    <w:rsid w:val="00701B77"/>
    <w:rsid w:val="00702317"/>
    <w:rsid w:val="00703E7A"/>
    <w:rsid w:val="007148A2"/>
    <w:rsid w:val="007529CE"/>
    <w:rsid w:val="00756570"/>
    <w:rsid w:val="00757C98"/>
    <w:rsid w:val="00780D3A"/>
    <w:rsid w:val="00781156"/>
    <w:rsid w:val="007842F7"/>
    <w:rsid w:val="00785028"/>
    <w:rsid w:val="00791BC7"/>
    <w:rsid w:val="007954F0"/>
    <w:rsid w:val="007A5F42"/>
    <w:rsid w:val="007A730C"/>
    <w:rsid w:val="007D049A"/>
    <w:rsid w:val="007D5349"/>
    <w:rsid w:val="007F120F"/>
    <w:rsid w:val="007F4087"/>
    <w:rsid w:val="008020AB"/>
    <w:rsid w:val="00802B40"/>
    <w:rsid w:val="00804D4A"/>
    <w:rsid w:val="00814EED"/>
    <w:rsid w:val="008152FC"/>
    <w:rsid w:val="00827B3A"/>
    <w:rsid w:val="008304C2"/>
    <w:rsid w:val="00832B58"/>
    <w:rsid w:val="00840967"/>
    <w:rsid w:val="00842C7C"/>
    <w:rsid w:val="00845A4B"/>
    <w:rsid w:val="00846B47"/>
    <w:rsid w:val="008503BC"/>
    <w:rsid w:val="00851926"/>
    <w:rsid w:val="00856BF8"/>
    <w:rsid w:val="00863381"/>
    <w:rsid w:val="00876503"/>
    <w:rsid w:val="00880278"/>
    <w:rsid w:val="0088274E"/>
    <w:rsid w:val="00882E47"/>
    <w:rsid w:val="00887723"/>
    <w:rsid w:val="008958E1"/>
    <w:rsid w:val="008B1BE4"/>
    <w:rsid w:val="008C1F27"/>
    <w:rsid w:val="008C3143"/>
    <w:rsid w:val="008D29B9"/>
    <w:rsid w:val="008E05DE"/>
    <w:rsid w:val="008E1E96"/>
    <w:rsid w:val="008E3991"/>
    <w:rsid w:val="008E39B0"/>
    <w:rsid w:val="008E466D"/>
    <w:rsid w:val="008E7FDA"/>
    <w:rsid w:val="008F26C3"/>
    <w:rsid w:val="008F3034"/>
    <w:rsid w:val="008F3496"/>
    <w:rsid w:val="009028CC"/>
    <w:rsid w:val="00906E7E"/>
    <w:rsid w:val="009150E5"/>
    <w:rsid w:val="00915FE7"/>
    <w:rsid w:val="0092264A"/>
    <w:rsid w:val="009356B2"/>
    <w:rsid w:val="00936283"/>
    <w:rsid w:val="009412AC"/>
    <w:rsid w:val="00942B79"/>
    <w:rsid w:val="009545CC"/>
    <w:rsid w:val="00965A67"/>
    <w:rsid w:val="009661E9"/>
    <w:rsid w:val="00966225"/>
    <w:rsid w:val="00976AD6"/>
    <w:rsid w:val="00980F42"/>
    <w:rsid w:val="00981CDC"/>
    <w:rsid w:val="009826F0"/>
    <w:rsid w:val="00983AA8"/>
    <w:rsid w:val="00983C06"/>
    <w:rsid w:val="00985FAE"/>
    <w:rsid w:val="009B1963"/>
    <w:rsid w:val="009C3806"/>
    <w:rsid w:val="009C740A"/>
    <w:rsid w:val="009D1C0B"/>
    <w:rsid w:val="009D322E"/>
    <w:rsid w:val="009D5CF7"/>
    <w:rsid w:val="00A06A9E"/>
    <w:rsid w:val="00A108CA"/>
    <w:rsid w:val="00A11AA2"/>
    <w:rsid w:val="00A16863"/>
    <w:rsid w:val="00A31594"/>
    <w:rsid w:val="00A36336"/>
    <w:rsid w:val="00A37BF3"/>
    <w:rsid w:val="00A41E27"/>
    <w:rsid w:val="00A529FE"/>
    <w:rsid w:val="00A5390B"/>
    <w:rsid w:val="00A540BA"/>
    <w:rsid w:val="00A62263"/>
    <w:rsid w:val="00A66DCD"/>
    <w:rsid w:val="00A674A1"/>
    <w:rsid w:val="00A676DB"/>
    <w:rsid w:val="00A70A21"/>
    <w:rsid w:val="00A73134"/>
    <w:rsid w:val="00A740B7"/>
    <w:rsid w:val="00A7696D"/>
    <w:rsid w:val="00A77FE7"/>
    <w:rsid w:val="00A8315C"/>
    <w:rsid w:val="00A86761"/>
    <w:rsid w:val="00A91C96"/>
    <w:rsid w:val="00A93CE7"/>
    <w:rsid w:val="00A950F4"/>
    <w:rsid w:val="00A9775F"/>
    <w:rsid w:val="00AA6A25"/>
    <w:rsid w:val="00AA6B22"/>
    <w:rsid w:val="00AB2646"/>
    <w:rsid w:val="00AB6852"/>
    <w:rsid w:val="00AC4352"/>
    <w:rsid w:val="00AD04A5"/>
    <w:rsid w:val="00AF0D67"/>
    <w:rsid w:val="00AF40D4"/>
    <w:rsid w:val="00AF532F"/>
    <w:rsid w:val="00B00C16"/>
    <w:rsid w:val="00B026DA"/>
    <w:rsid w:val="00B02ACE"/>
    <w:rsid w:val="00B04053"/>
    <w:rsid w:val="00B07ADB"/>
    <w:rsid w:val="00B109D4"/>
    <w:rsid w:val="00B24780"/>
    <w:rsid w:val="00B516D1"/>
    <w:rsid w:val="00B630BC"/>
    <w:rsid w:val="00B70546"/>
    <w:rsid w:val="00B84D28"/>
    <w:rsid w:val="00B87597"/>
    <w:rsid w:val="00B87956"/>
    <w:rsid w:val="00B90F5B"/>
    <w:rsid w:val="00B934EF"/>
    <w:rsid w:val="00B96A4F"/>
    <w:rsid w:val="00BA5C9A"/>
    <w:rsid w:val="00BB0C7E"/>
    <w:rsid w:val="00BB6033"/>
    <w:rsid w:val="00BB7823"/>
    <w:rsid w:val="00BC4476"/>
    <w:rsid w:val="00BD045C"/>
    <w:rsid w:val="00BE269A"/>
    <w:rsid w:val="00BE2D40"/>
    <w:rsid w:val="00BE2F41"/>
    <w:rsid w:val="00BE35E3"/>
    <w:rsid w:val="00BE518A"/>
    <w:rsid w:val="00BE71B4"/>
    <w:rsid w:val="00BF407B"/>
    <w:rsid w:val="00BF53F8"/>
    <w:rsid w:val="00C04A4E"/>
    <w:rsid w:val="00C071C3"/>
    <w:rsid w:val="00C07BF1"/>
    <w:rsid w:val="00C10179"/>
    <w:rsid w:val="00C11C6C"/>
    <w:rsid w:val="00C20F5B"/>
    <w:rsid w:val="00C21100"/>
    <w:rsid w:val="00C2563D"/>
    <w:rsid w:val="00C3003E"/>
    <w:rsid w:val="00C3129E"/>
    <w:rsid w:val="00C341DA"/>
    <w:rsid w:val="00C35DFD"/>
    <w:rsid w:val="00C42396"/>
    <w:rsid w:val="00C53888"/>
    <w:rsid w:val="00C542DC"/>
    <w:rsid w:val="00C562F2"/>
    <w:rsid w:val="00C60621"/>
    <w:rsid w:val="00C606AC"/>
    <w:rsid w:val="00C6574E"/>
    <w:rsid w:val="00C67728"/>
    <w:rsid w:val="00C714F5"/>
    <w:rsid w:val="00C7246A"/>
    <w:rsid w:val="00C76E3D"/>
    <w:rsid w:val="00C77672"/>
    <w:rsid w:val="00C82F8A"/>
    <w:rsid w:val="00C90031"/>
    <w:rsid w:val="00C91E39"/>
    <w:rsid w:val="00CA59DC"/>
    <w:rsid w:val="00CB6BC2"/>
    <w:rsid w:val="00CC1696"/>
    <w:rsid w:val="00CC543E"/>
    <w:rsid w:val="00CD108C"/>
    <w:rsid w:val="00CD22D9"/>
    <w:rsid w:val="00CF2BAA"/>
    <w:rsid w:val="00D04C38"/>
    <w:rsid w:val="00D11CEA"/>
    <w:rsid w:val="00D16EFC"/>
    <w:rsid w:val="00D22E89"/>
    <w:rsid w:val="00D25320"/>
    <w:rsid w:val="00D26092"/>
    <w:rsid w:val="00D30A7C"/>
    <w:rsid w:val="00D37B10"/>
    <w:rsid w:val="00D42CC6"/>
    <w:rsid w:val="00D4438A"/>
    <w:rsid w:val="00D460E8"/>
    <w:rsid w:val="00D46DAB"/>
    <w:rsid w:val="00D51A54"/>
    <w:rsid w:val="00D5348E"/>
    <w:rsid w:val="00D57490"/>
    <w:rsid w:val="00D6346D"/>
    <w:rsid w:val="00D64C1C"/>
    <w:rsid w:val="00D6547C"/>
    <w:rsid w:val="00D731D8"/>
    <w:rsid w:val="00D7376E"/>
    <w:rsid w:val="00D73B46"/>
    <w:rsid w:val="00D863D0"/>
    <w:rsid w:val="00D917D2"/>
    <w:rsid w:val="00D93B0F"/>
    <w:rsid w:val="00D945D5"/>
    <w:rsid w:val="00DA404D"/>
    <w:rsid w:val="00DA6C94"/>
    <w:rsid w:val="00DB1DFC"/>
    <w:rsid w:val="00DB382A"/>
    <w:rsid w:val="00DB7D2F"/>
    <w:rsid w:val="00DD0882"/>
    <w:rsid w:val="00DD08EE"/>
    <w:rsid w:val="00DD63A0"/>
    <w:rsid w:val="00DF367B"/>
    <w:rsid w:val="00DF6985"/>
    <w:rsid w:val="00E01710"/>
    <w:rsid w:val="00E03FD6"/>
    <w:rsid w:val="00E128CB"/>
    <w:rsid w:val="00E12D65"/>
    <w:rsid w:val="00E22E5B"/>
    <w:rsid w:val="00E25309"/>
    <w:rsid w:val="00E314E8"/>
    <w:rsid w:val="00E31D6C"/>
    <w:rsid w:val="00E426EA"/>
    <w:rsid w:val="00E450A5"/>
    <w:rsid w:val="00E45F49"/>
    <w:rsid w:val="00E4779E"/>
    <w:rsid w:val="00E60B04"/>
    <w:rsid w:val="00E60FF0"/>
    <w:rsid w:val="00E641FC"/>
    <w:rsid w:val="00E70202"/>
    <w:rsid w:val="00E71B2D"/>
    <w:rsid w:val="00E75922"/>
    <w:rsid w:val="00E77406"/>
    <w:rsid w:val="00E91B91"/>
    <w:rsid w:val="00EA0ED7"/>
    <w:rsid w:val="00EA2F0B"/>
    <w:rsid w:val="00EB39FB"/>
    <w:rsid w:val="00EC7870"/>
    <w:rsid w:val="00ED06C9"/>
    <w:rsid w:val="00EE0A8B"/>
    <w:rsid w:val="00EE17FC"/>
    <w:rsid w:val="00EE1FDA"/>
    <w:rsid w:val="00EE7070"/>
    <w:rsid w:val="00EE71D8"/>
    <w:rsid w:val="00EF0120"/>
    <w:rsid w:val="00F036B5"/>
    <w:rsid w:val="00F039EC"/>
    <w:rsid w:val="00F04EDB"/>
    <w:rsid w:val="00F069AB"/>
    <w:rsid w:val="00F1211A"/>
    <w:rsid w:val="00F21D57"/>
    <w:rsid w:val="00F344CA"/>
    <w:rsid w:val="00F472C3"/>
    <w:rsid w:val="00F504AA"/>
    <w:rsid w:val="00F5082B"/>
    <w:rsid w:val="00F56A26"/>
    <w:rsid w:val="00F5775A"/>
    <w:rsid w:val="00F63202"/>
    <w:rsid w:val="00F71173"/>
    <w:rsid w:val="00F71FDA"/>
    <w:rsid w:val="00F7381E"/>
    <w:rsid w:val="00F76CA9"/>
    <w:rsid w:val="00F83147"/>
    <w:rsid w:val="00F83B14"/>
    <w:rsid w:val="00F93184"/>
    <w:rsid w:val="00FA14CD"/>
    <w:rsid w:val="00FA3A29"/>
    <w:rsid w:val="00FA5D8E"/>
    <w:rsid w:val="00FB475A"/>
    <w:rsid w:val="00FC0CA4"/>
    <w:rsid w:val="00FC3F41"/>
    <w:rsid w:val="00FC4014"/>
    <w:rsid w:val="00FC5C11"/>
    <w:rsid w:val="00FD1752"/>
    <w:rsid w:val="00FD7335"/>
    <w:rsid w:val="00FE40A5"/>
    <w:rsid w:val="00FF2504"/>
    <w:rsid w:val="00FF2D7C"/>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293F80-EC09-480F-9B90-6F4496E9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style>
  <w:style w:type="paragraph" w:styleId="Hlavika">
    <w:name w:val="header"/>
    <w:basedOn w:val="Normlny"/>
    <w:link w:val="HlavikaChar"/>
    <w:rsid w:val="008C3143"/>
    <w:pPr>
      <w:tabs>
        <w:tab w:val="center" w:pos="4153"/>
        <w:tab w:val="right" w:pos="8306"/>
      </w:tabs>
    </w:pPr>
  </w:style>
  <w:style w:type="paragraph" w:styleId="Pta">
    <w:name w:val="footer"/>
    <w:basedOn w:val="Normlny"/>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rPr>
  </w:style>
  <w:style w:type="paragraph" w:styleId="Zkladntext2">
    <w:name w:val="Body Text 2"/>
    <w:basedOn w:val="Normlny"/>
    <w:link w:val="Zkladntext2Char"/>
    <w:rsid w:val="008C3143"/>
    <w:pPr>
      <w:numPr>
        <w:ilvl w:val="12"/>
      </w:numPr>
      <w:ind w:left="567" w:right="-2" w:hanging="567"/>
      <w:outlineLvl w:val="0"/>
    </w:pPr>
    <w:rPr>
      <w:bCs/>
      <w:noProof/>
      <w:szCs w:val="22"/>
    </w:rPr>
  </w:style>
  <w:style w:type="paragraph" w:styleId="Zkladntext3">
    <w:name w:val="Body Text 3"/>
    <w:basedOn w:val="Normlny"/>
    <w:link w:val="Zkladntext3Char"/>
    <w:rsid w:val="008C3143"/>
    <w:pPr>
      <w:ind w:left="0" w:right="-29" w:firstLine="0"/>
      <w:outlineLvl w:val="0"/>
    </w:pPr>
    <w:rPr>
      <w:noProof/>
      <w:szCs w:val="22"/>
    </w:rPr>
  </w:style>
  <w:style w:type="paragraph" w:styleId="Zarkazkladnhotextu">
    <w:name w:val="Body Text Indent"/>
    <w:basedOn w:val="Normlny"/>
    <w:link w:val="ZarkazkladnhotextuChar"/>
    <w:rsid w:val="008C3143"/>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808868">
      <w:bodyDiv w:val="1"/>
      <w:marLeft w:val="0"/>
      <w:marRight w:val="0"/>
      <w:marTop w:val="0"/>
      <w:marBottom w:val="0"/>
      <w:divBdr>
        <w:top w:val="none" w:sz="0" w:space="0" w:color="auto"/>
        <w:left w:val="none" w:sz="0" w:space="0" w:color="auto"/>
        <w:bottom w:val="none" w:sz="0" w:space="0" w:color="auto"/>
        <w:right w:val="none" w:sz="0" w:space="0" w:color="auto"/>
      </w:divBdr>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6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12215</Characters>
  <Application>Microsoft Office Word</Application>
  <DocSecurity>0</DocSecurity>
  <Lines>101</Lines>
  <Paragraphs>28</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PÍSOMNÁ INFORMÁCIA PRE POUŽÍVATEĽOV</vt:lpstr>
      <vt:lpstr>PÍSOMNÁ INFORMÁCIA PRE POUŽÍVATEĽOV</vt:lpstr>
    </vt:vector>
  </TitlesOfParts>
  <Company>AstraZeneca</Company>
  <LinksUpToDate>false</LinksUpToDate>
  <CharactersWithSpaces>14233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Uhnakova</dc:creator>
  <cp:keywords/>
  <cp:lastModifiedBy>Medvecká, Patrícia</cp:lastModifiedBy>
  <cp:revision>2</cp:revision>
  <cp:lastPrinted>2011-11-24T08:27:00Z</cp:lastPrinted>
  <dcterms:created xsi:type="dcterms:W3CDTF">2019-08-27T11:15:00Z</dcterms:created>
  <dcterms:modified xsi:type="dcterms:W3CDTF">2019-08-27T11:15:00Z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