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2EC9C" w14:textId="77777777" w:rsidR="00FE4DF3" w:rsidRPr="006160D2" w:rsidRDefault="000678C0" w:rsidP="00FE4DF3">
      <w:pPr>
        <w:spacing w:line="240" w:lineRule="auto"/>
        <w:jc w:val="center"/>
        <w:outlineLvl w:val="0"/>
        <w:rPr>
          <w:b/>
          <w:noProof/>
          <w:sz w:val="22"/>
          <w:szCs w:val="22"/>
          <w:lang w:val="sk-SK"/>
        </w:rPr>
      </w:pPr>
      <w:r w:rsidRPr="006160D2">
        <w:rPr>
          <w:b/>
          <w:noProof/>
          <w:sz w:val="22"/>
          <w:szCs w:val="22"/>
          <w:lang w:val="sk-SK"/>
        </w:rPr>
        <w:t>Písomná informácia pre používateľa</w:t>
      </w:r>
    </w:p>
    <w:p w14:paraId="3EBBEE4F" w14:textId="77777777" w:rsidR="00D0250B" w:rsidRPr="006160D2" w:rsidRDefault="00D0250B">
      <w:pPr>
        <w:spacing w:line="240" w:lineRule="auto"/>
        <w:jc w:val="left"/>
        <w:outlineLvl w:val="0"/>
        <w:rPr>
          <w:b/>
          <w:noProof/>
          <w:sz w:val="22"/>
          <w:szCs w:val="22"/>
          <w:lang w:val="sk-SK"/>
        </w:rPr>
      </w:pPr>
    </w:p>
    <w:p w14:paraId="2C0515C5" w14:textId="77777777" w:rsidR="00FE4DF3" w:rsidRPr="004D76F9" w:rsidRDefault="000678C0" w:rsidP="00FE4DF3">
      <w:pPr>
        <w:numPr>
          <w:ilvl w:val="12"/>
          <w:numId w:val="0"/>
        </w:numPr>
        <w:spacing w:line="240" w:lineRule="auto"/>
        <w:jc w:val="center"/>
        <w:rPr>
          <w:b/>
          <w:bCs/>
          <w:noProof/>
          <w:sz w:val="22"/>
          <w:szCs w:val="22"/>
          <w:lang w:val="sk-SK"/>
        </w:rPr>
      </w:pPr>
      <w:r w:rsidRPr="00452A7B">
        <w:rPr>
          <w:b/>
          <w:bCs/>
          <w:noProof/>
          <w:sz w:val="22"/>
          <w:szCs w:val="22"/>
          <w:lang w:val="sk-SK"/>
        </w:rPr>
        <w:t>Dasatinib Zentiva</w:t>
      </w:r>
      <w:r w:rsidR="00B12740" w:rsidRPr="00452A7B">
        <w:rPr>
          <w:b/>
          <w:bCs/>
          <w:noProof/>
          <w:sz w:val="22"/>
          <w:szCs w:val="22"/>
          <w:lang w:val="sk-SK"/>
        </w:rPr>
        <w:t xml:space="preserve"> </w:t>
      </w:r>
      <w:r w:rsidRPr="00452A7B">
        <w:rPr>
          <w:b/>
          <w:bCs/>
          <w:noProof/>
          <w:sz w:val="22"/>
          <w:szCs w:val="22"/>
          <w:lang w:val="sk-SK"/>
        </w:rPr>
        <w:t>50 mg filmom obalené tablety</w:t>
      </w:r>
    </w:p>
    <w:p w14:paraId="5A20E102" w14:textId="77777777" w:rsidR="00C83546" w:rsidRPr="0086265A" w:rsidRDefault="000678C0" w:rsidP="00C83546">
      <w:pPr>
        <w:numPr>
          <w:ilvl w:val="12"/>
          <w:numId w:val="0"/>
        </w:numPr>
        <w:spacing w:line="240" w:lineRule="auto"/>
        <w:jc w:val="center"/>
        <w:rPr>
          <w:b/>
          <w:bCs/>
          <w:noProof/>
          <w:sz w:val="22"/>
          <w:szCs w:val="22"/>
          <w:lang w:val="sk-SK"/>
        </w:rPr>
      </w:pPr>
      <w:r w:rsidRPr="0086265A">
        <w:rPr>
          <w:b/>
          <w:bCs/>
          <w:noProof/>
          <w:sz w:val="22"/>
          <w:szCs w:val="22"/>
          <w:lang w:val="sk-SK"/>
        </w:rPr>
        <w:t>Dasatinib Zentiva</w:t>
      </w:r>
      <w:r w:rsidR="00C83546" w:rsidRPr="0086265A">
        <w:rPr>
          <w:b/>
          <w:bCs/>
          <w:noProof/>
          <w:sz w:val="22"/>
          <w:szCs w:val="22"/>
          <w:lang w:val="sk-SK"/>
        </w:rPr>
        <w:t xml:space="preserve"> 70 mg film</w:t>
      </w:r>
      <w:r w:rsidRPr="0086265A">
        <w:rPr>
          <w:b/>
          <w:bCs/>
          <w:noProof/>
          <w:sz w:val="22"/>
          <w:szCs w:val="22"/>
          <w:lang w:val="sk-SK"/>
        </w:rPr>
        <w:t>om obalené tablety</w:t>
      </w:r>
    </w:p>
    <w:p w14:paraId="4F635657" w14:textId="77777777" w:rsidR="00C83546" w:rsidRPr="004D76F9" w:rsidRDefault="000678C0" w:rsidP="00C83546">
      <w:pPr>
        <w:numPr>
          <w:ilvl w:val="12"/>
          <w:numId w:val="0"/>
        </w:numPr>
        <w:spacing w:line="240" w:lineRule="auto"/>
        <w:jc w:val="center"/>
        <w:rPr>
          <w:b/>
          <w:bCs/>
          <w:noProof/>
          <w:sz w:val="22"/>
          <w:szCs w:val="22"/>
          <w:lang w:val="sk-SK"/>
        </w:rPr>
      </w:pPr>
      <w:r w:rsidRPr="0086265A">
        <w:rPr>
          <w:b/>
          <w:bCs/>
          <w:noProof/>
          <w:sz w:val="22"/>
          <w:szCs w:val="22"/>
          <w:lang w:val="sk-SK"/>
        </w:rPr>
        <w:t>Dasatinib Zentiva</w:t>
      </w:r>
      <w:r w:rsidR="00C83546" w:rsidRPr="0086265A">
        <w:rPr>
          <w:b/>
          <w:bCs/>
          <w:noProof/>
          <w:sz w:val="22"/>
          <w:szCs w:val="22"/>
          <w:lang w:val="sk-SK"/>
        </w:rPr>
        <w:t xml:space="preserve"> 100 mg </w:t>
      </w:r>
      <w:r w:rsidRPr="0086265A">
        <w:rPr>
          <w:b/>
          <w:bCs/>
          <w:noProof/>
          <w:sz w:val="22"/>
          <w:szCs w:val="22"/>
          <w:lang w:val="sk-SK"/>
        </w:rPr>
        <w:t>filmom obalené tablety</w:t>
      </w:r>
    </w:p>
    <w:p w14:paraId="242EFBFF" w14:textId="77777777" w:rsidR="00C83546" w:rsidRPr="006160D2" w:rsidRDefault="00C83546" w:rsidP="00FE4DF3">
      <w:pPr>
        <w:numPr>
          <w:ilvl w:val="12"/>
          <w:numId w:val="0"/>
        </w:numPr>
        <w:spacing w:line="240" w:lineRule="auto"/>
        <w:jc w:val="center"/>
        <w:rPr>
          <w:b/>
          <w:bCs/>
          <w:noProof/>
          <w:sz w:val="22"/>
          <w:szCs w:val="22"/>
          <w:lang w:val="sk-SK"/>
        </w:rPr>
      </w:pPr>
    </w:p>
    <w:p w14:paraId="3986337D" w14:textId="77777777" w:rsidR="00FE4DF3" w:rsidRPr="006160D2" w:rsidRDefault="0006783C" w:rsidP="00FE4DF3">
      <w:pPr>
        <w:numPr>
          <w:ilvl w:val="12"/>
          <w:numId w:val="0"/>
        </w:numPr>
        <w:spacing w:line="240" w:lineRule="auto"/>
        <w:jc w:val="center"/>
        <w:rPr>
          <w:noProof/>
          <w:sz w:val="22"/>
          <w:szCs w:val="22"/>
          <w:lang w:val="sk-SK"/>
        </w:rPr>
      </w:pPr>
      <w:r w:rsidRPr="006160D2">
        <w:rPr>
          <w:noProof/>
          <w:sz w:val="22"/>
          <w:szCs w:val="22"/>
          <w:lang w:val="sk-SK"/>
        </w:rPr>
        <w:t>d</w:t>
      </w:r>
      <w:r w:rsidR="00C83546" w:rsidRPr="006160D2">
        <w:rPr>
          <w:noProof/>
          <w:sz w:val="22"/>
          <w:szCs w:val="22"/>
          <w:lang w:val="sk-SK"/>
        </w:rPr>
        <w:t>asatinib</w:t>
      </w:r>
    </w:p>
    <w:p w14:paraId="6C7211AF" w14:textId="77777777" w:rsidR="00F031AC" w:rsidRPr="006160D2" w:rsidRDefault="00F031AC">
      <w:pPr>
        <w:suppressAutoHyphens/>
        <w:spacing w:line="240" w:lineRule="auto"/>
        <w:ind w:hanging="567"/>
        <w:jc w:val="left"/>
        <w:rPr>
          <w:noProof/>
          <w:sz w:val="22"/>
          <w:szCs w:val="22"/>
          <w:lang w:val="sk-SK"/>
        </w:rPr>
      </w:pPr>
    </w:p>
    <w:p w14:paraId="6F1D4727" w14:textId="77777777" w:rsidR="00FE4DF3" w:rsidRPr="006160D2" w:rsidRDefault="00B12740">
      <w:pPr>
        <w:suppressAutoHyphens/>
        <w:spacing w:line="240" w:lineRule="auto"/>
        <w:ind w:hanging="567"/>
        <w:jc w:val="left"/>
        <w:rPr>
          <w:noProof/>
          <w:sz w:val="22"/>
          <w:szCs w:val="22"/>
          <w:lang w:val="sk-SK"/>
        </w:rPr>
      </w:pPr>
      <w:r w:rsidRPr="006160D2">
        <w:rPr>
          <w:noProof/>
          <w:sz w:val="22"/>
          <w:szCs w:val="22"/>
          <w:lang w:val="sk-SK"/>
        </w:rPr>
        <w:tab/>
      </w:r>
      <w:r w:rsidR="000678C0" w:rsidRPr="006160D2">
        <w:rPr>
          <w:b/>
          <w:noProof/>
          <w:sz w:val="22"/>
          <w:szCs w:val="22"/>
          <w:lang w:val="sk-SK"/>
        </w:rPr>
        <w:t>Pozorne si prečítajte celú písomnú informáciu predtým, ako začnete užívať tento liek, pretože obsahuje pre vás dôležité informácie</w:t>
      </w:r>
      <w:r w:rsidRPr="006160D2">
        <w:rPr>
          <w:b/>
          <w:noProof/>
          <w:sz w:val="22"/>
          <w:szCs w:val="22"/>
          <w:lang w:val="sk-SK"/>
        </w:rPr>
        <w:t>.</w:t>
      </w:r>
    </w:p>
    <w:p w14:paraId="513FA89D" w14:textId="77777777" w:rsidR="00D0250B" w:rsidRPr="006160D2" w:rsidRDefault="000678C0" w:rsidP="000678C0">
      <w:pPr>
        <w:numPr>
          <w:ilvl w:val="0"/>
          <w:numId w:val="31"/>
        </w:numPr>
        <w:tabs>
          <w:tab w:val="clear" w:pos="360"/>
          <w:tab w:val="num" w:pos="426"/>
        </w:tabs>
        <w:spacing w:line="240" w:lineRule="auto"/>
        <w:ind w:right="-2"/>
        <w:jc w:val="left"/>
        <w:rPr>
          <w:noProof/>
          <w:sz w:val="22"/>
          <w:szCs w:val="22"/>
          <w:lang w:val="sk-SK"/>
        </w:rPr>
      </w:pPr>
      <w:r w:rsidRPr="006160D2">
        <w:rPr>
          <w:noProof/>
          <w:sz w:val="22"/>
          <w:szCs w:val="22"/>
          <w:lang w:val="sk-SK"/>
        </w:rPr>
        <w:t>Túto písomnú informáciu si uschovajte. Možno bude potrebné, aby ste si ju znovu prečítali</w:t>
      </w:r>
      <w:r w:rsidR="00B12740" w:rsidRPr="006160D2">
        <w:rPr>
          <w:noProof/>
          <w:sz w:val="22"/>
          <w:szCs w:val="22"/>
          <w:lang w:val="sk-SK"/>
        </w:rPr>
        <w:t>.</w:t>
      </w:r>
    </w:p>
    <w:p w14:paraId="12347C35" w14:textId="77777777" w:rsidR="00D0250B" w:rsidRPr="006160D2" w:rsidRDefault="000678C0" w:rsidP="000678C0">
      <w:pPr>
        <w:numPr>
          <w:ilvl w:val="0"/>
          <w:numId w:val="31"/>
        </w:numPr>
        <w:spacing w:line="240" w:lineRule="auto"/>
        <w:ind w:right="-2"/>
        <w:jc w:val="left"/>
        <w:rPr>
          <w:noProof/>
          <w:sz w:val="22"/>
          <w:szCs w:val="22"/>
          <w:lang w:val="sk-SK"/>
        </w:rPr>
      </w:pPr>
      <w:r w:rsidRPr="006160D2">
        <w:rPr>
          <w:noProof/>
          <w:sz w:val="22"/>
          <w:szCs w:val="22"/>
          <w:lang w:val="sk-SK"/>
        </w:rPr>
        <w:t>Ak máte akékoľvek ďalšie otázky, obráťte sa na svojho lekára alebo lekárnika</w:t>
      </w:r>
      <w:r w:rsidR="00B12740" w:rsidRPr="006160D2">
        <w:rPr>
          <w:noProof/>
          <w:sz w:val="22"/>
          <w:szCs w:val="22"/>
          <w:lang w:val="sk-SK"/>
        </w:rPr>
        <w:t>.</w:t>
      </w:r>
    </w:p>
    <w:p w14:paraId="028DC9AF" w14:textId="77777777" w:rsidR="00D0250B" w:rsidRPr="006160D2" w:rsidRDefault="000678C0" w:rsidP="000678C0">
      <w:pPr>
        <w:numPr>
          <w:ilvl w:val="0"/>
          <w:numId w:val="31"/>
        </w:numPr>
        <w:spacing w:line="240" w:lineRule="auto"/>
        <w:ind w:right="-2"/>
        <w:jc w:val="left"/>
        <w:rPr>
          <w:noProof/>
          <w:sz w:val="22"/>
          <w:szCs w:val="22"/>
          <w:lang w:val="sk-SK"/>
        </w:rPr>
      </w:pPr>
      <w:r w:rsidRPr="006160D2">
        <w:rPr>
          <w:noProof/>
          <w:sz w:val="22"/>
          <w:szCs w:val="22"/>
          <w:lang w:val="sk-SK"/>
        </w:rPr>
        <w:t>Tento liek bol predpísaný iba vám. Nedávajte ho nikomu inému. Môže mu uškodiť, dokonca aj vtedy, ak má rovnaké prejavy ochorenia ako vy</w:t>
      </w:r>
      <w:r w:rsidR="00DA222A" w:rsidRPr="006160D2">
        <w:rPr>
          <w:noProof/>
          <w:sz w:val="22"/>
          <w:szCs w:val="22"/>
          <w:lang w:val="sk-SK"/>
        </w:rPr>
        <w:t>.</w:t>
      </w:r>
    </w:p>
    <w:p w14:paraId="147EFC8B" w14:textId="77777777" w:rsidR="00D0250B" w:rsidRPr="006160D2" w:rsidRDefault="000678C0" w:rsidP="000678C0">
      <w:pPr>
        <w:numPr>
          <w:ilvl w:val="0"/>
          <w:numId w:val="31"/>
        </w:numPr>
        <w:spacing w:line="240" w:lineRule="auto"/>
        <w:ind w:right="-2"/>
        <w:jc w:val="left"/>
        <w:rPr>
          <w:noProof/>
          <w:sz w:val="22"/>
          <w:szCs w:val="22"/>
          <w:lang w:val="sk-SK"/>
        </w:rPr>
      </w:pPr>
      <w:r w:rsidRPr="006160D2">
        <w:rPr>
          <w:noProof/>
          <w:sz w:val="22"/>
          <w:szCs w:val="22"/>
          <w:lang w:val="sk-SK"/>
        </w:rPr>
        <w:t>Ak sa u vás vyskytne akýkoľvek vedľajší účinok, obráťte sa na svojho lekára alebo lekárnika. To sa týka aj akýkoľvek vedľajších účinkov, ktoré nie sú uvedené v tejto písomnej informácii. Pozri časť 4</w:t>
      </w:r>
      <w:r w:rsidR="00B12740" w:rsidRPr="006160D2">
        <w:rPr>
          <w:sz w:val="22"/>
          <w:szCs w:val="22"/>
          <w:lang w:val="sk-SK"/>
        </w:rPr>
        <w:t>.</w:t>
      </w:r>
    </w:p>
    <w:p w14:paraId="66AB1C4A" w14:textId="77777777" w:rsidR="00FE4DF3" w:rsidRPr="006160D2" w:rsidRDefault="00FE4DF3">
      <w:pPr>
        <w:spacing w:line="240" w:lineRule="auto"/>
        <w:ind w:right="-2"/>
        <w:jc w:val="left"/>
        <w:rPr>
          <w:noProof/>
          <w:sz w:val="22"/>
          <w:szCs w:val="22"/>
          <w:lang w:val="sk-SK"/>
        </w:rPr>
      </w:pPr>
    </w:p>
    <w:p w14:paraId="4D6931C7" w14:textId="77777777" w:rsidR="00FE4DF3" w:rsidRPr="006160D2" w:rsidRDefault="00FC17C7">
      <w:pPr>
        <w:numPr>
          <w:ilvl w:val="12"/>
          <w:numId w:val="0"/>
        </w:numPr>
        <w:spacing w:line="240" w:lineRule="auto"/>
        <w:ind w:right="-2"/>
        <w:jc w:val="left"/>
        <w:outlineLvl w:val="0"/>
        <w:rPr>
          <w:noProof/>
          <w:sz w:val="22"/>
          <w:szCs w:val="22"/>
          <w:lang w:val="sk-SK"/>
        </w:rPr>
      </w:pPr>
      <w:r w:rsidRPr="006160D2">
        <w:rPr>
          <w:b/>
          <w:noProof/>
          <w:sz w:val="22"/>
          <w:szCs w:val="22"/>
          <w:lang w:val="sk-SK"/>
        </w:rPr>
        <w:t>V tejto písomnej informácii sa dozviete</w:t>
      </w:r>
    </w:p>
    <w:p w14:paraId="57A7728A"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1.</w:t>
      </w:r>
      <w:r w:rsidRPr="006160D2">
        <w:rPr>
          <w:noProof/>
          <w:sz w:val="22"/>
          <w:szCs w:val="22"/>
          <w:lang w:val="sk-SK"/>
        </w:rPr>
        <w:tab/>
      </w:r>
      <w:r w:rsidR="00FC17C7" w:rsidRPr="006160D2">
        <w:rPr>
          <w:noProof/>
          <w:sz w:val="22"/>
          <w:szCs w:val="22"/>
          <w:lang w:val="sk-SK"/>
        </w:rPr>
        <w:t xml:space="preserve">Čo je </w:t>
      </w:r>
      <w:r w:rsidR="00FB79A4" w:rsidRPr="006160D2">
        <w:rPr>
          <w:noProof/>
          <w:sz w:val="22"/>
          <w:szCs w:val="22"/>
          <w:lang w:val="sk-SK"/>
        </w:rPr>
        <w:t xml:space="preserve">Dasatinib Zentiva </w:t>
      </w:r>
      <w:r w:rsidR="00FC17C7" w:rsidRPr="006160D2">
        <w:rPr>
          <w:noProof/>
          <w:sz w:val="22"/>
          <w:szCs w:val="22"/>
          <w:lang w:val="sk-SK"/>
        </w:rPr>
        <w:t>a na čo sa používa</w:t>
      </w:r>
    </w:p>
    <w:p w14:paraId="4DE1EA67"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2.</w:t>
      </w:r>
      <w:r w:rsidRPr="006160D2">
        <w:rPr>
          <w:noProof/>
          <w:sz w:val="22"/>
          <w:szCs w:val="22"/>
          <w:lang w:val="sk-SK"/>
        </w:rPr>
        <w:tab/>
      </w:r>
      <w:r w:rsidR="00FC17C7" w:rsidRPr="006160D2">
        <w:rPr>
          <w:noProof/>
          <w:sz w:val="22"/>
          <w:szCs w:val="22"/>
          <w:lang w:val="sk-SK"/>
        </w:rPr>
        <w:t xml:space="preserve">Čo potrebujete vedieť predtým, ako užijete </w:t>
      </w:r>
      <w:r w:rsidR="00FB79A4" w:rsidRPr="006160D2">
        <w:rPr>
          <w:noProof/>
          <w:sz w:val="22"/>
          <w:szCs w:val="22"/>
          <w:lang w:val="sk-SK"/>
        </w:rPr>
        <w:t>Dasatinib Zentiva</w:t>
      </w:r>
    </w:p>
    <w:p w14:paraId="6EEA5C30"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3.</w:t>
      </w:r>
      <w:r w:rsidRPr="006160D2">
        <w:rPr>
          <w:noProof/>
          <w:sz w:val="22"/>
          <w:szCs w:val="22"/>
          <w:lang w:val="sk-SK"/>
        </w:rPr>
        <w:tab/>
      </w:r>
      <w:r w:rsidR="00FC17C7" w:rsidRPr="006160D2">
        <w:rPr>
          <w:noProof/>
          <w:sz w:val="22"/>
          <w:szCs w:val="22"/>
          <w:lang w:val="sk-SK"/>
        </w:rPr>
        <w:t xml:space="preserve">Ako užívať </w:t>
      </w:r>
      <w:r w:rsidR="00FB79A4" w:rsidRPr="006160D2">
        <w:rPr>
          <w:noProof/>
          <w:sz w:val="22"/>
          <w:szCs w:val="22"/>
          <w:lang w:val="sk-SK"/>
        </w:rPr>
        <w:t>Dasatinib Zentiva</w:t>
      </w:r>
    </w:p>
    <w:p w14:paraId="2FDF976C"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4.</w:t>
      </w:r>
      <w:r w:rsidRPr="006160D2">
        <w:rPr>
          <w:noProof/>
          <w:sz w:val="22"/>
          <w:szCs w:val="22"/>
          <w:lang w:val="sk-SK"/>
        </w:rPr>
        <w:tab/>
      </w:r>
      <w:r w:rsidR="00FC17C7" w:rsidRPr="006160D2">
        <w:rPr>
          <w:noProof/>
          <w:sz w:val="22"/>
          <w:szCs w:val="22"/>
          <w:lang w:val="sk-SK"/>
        </w:rPr>
        <w:t>Možné vedľajšie účinky</w:t>
      </w:r>
    </w:p>
    <w:p w14:paraId="2FC0D8FC"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5.</w:t>
      </w:r>
      <w:r w:rsidRPr="006160D2">
        <w:rPr>
          <w:noProof/>
          <w:sz w:val="22"/>
          <w:szCs w:val="22"/>
          <w:lang w:val="sk-SK"/>
        </w:rPr>
        <w:tab/>
      </w:r>
      <w:r w:rsidR="00FC17C7" w:rsidRPr="006160D2">
        <w:rPr>
          <w:noProof/>
          <w:sz w:val="22"/>
          <w:szCs w:val="22"/>
          <w:lang w:val="sk-SK"/>
        </w:rPr>
        <w:t xml:space="preserve">Ako uchovávať </w:t>
      </w:r>
      <w:r w:rsidR="00FB79A4" w:rsidRPr="006160D2">
        <w:rPr>
          <w:noProof/>
          <w:sz w:val="22"/>
          <w:szCs w:val="22"/>
          <w:lang w:val="sk-SK"/>
        </w:rPr>
        <w:t>Dasatinib Zentiva</w:t>
      </w:r>
    </w:p>
    <w:p w14:paraId="145111B8" w14:textId="081A0DE7" w:rsidR="00D0250B" w:rsidRDefault="00B12740" w:rsidP="00FC17C7">
      <w:pPr>
        <w:spacing w:line="240" w:lineRule="auto"/>
        <w:ind w:left="426" w:right="-29" w:hanging="426"/>
        <w:jc w:val="left"/>
        <w:rPr>
          <w:noProof/>
          <w:sz w:val="22"/>
          <w:szCs w:val="22"/>
          <w:lang w:val="sk-SK"/>
        </w:rPr>
      </w:pPr>
      <w:r w:rsidRPr="006160D2">
        <w:rPr>
          <w:noProof/>
          <w:sz w:val="22"/>
          <w:szCs w:val="22"/>
          <w:lang w:val="sk-SK"/>
        </w:rPr>
        <w:t>6.</w:t>
      </w:r>
      <w:r w:rsidRPr="006160D2">
        <w:rPr>
          <w:noProof/>
          <w:sz w:val="22"/>
          <w:szCs w:val="22"/>
          <w:lang w:val="sk-SK"/>
        </w:rPr>
        <w:tab/>
      </w:r>
      <w:r w:rsidR="00FC17C7" w:rsidRPr="006160D2">
        <w:rPr>
          <w:noProof/>
          <w:sz w:val="22"/>
          <w:szCs w:val="22"/>
          <w:lang w:val="sk-SK"/>
        </w:rPr>
        <w:t>Obsah balenia a ďalšie informácie</w:t>
      </w:r>
    </w:p>
    <w:p w14:paraId="100195A6" w14:textId="77777777" w:rsidR="00835B0D" w:rsidRPr="006160D2" w:rsidRDefault="00835B0D" w:rsidP="00FC17C7">
      <w:pPr>
        <w:spacing w:line="240" w:lineRule="auto"/>
        <w:ind w:left="426" w:right="-29" w:hanging="426"/>
        <w:jc w:val="left"/>
        <w:rPr>
          <w:sz w:val="22"/>
          <w:szCs w:val="22"/>
          <w:lang w:val="sk-SK"/>
        </w:rPr>
      </w:pPr>
    </w:p>
    <w:p w14:paraId="05216EFA" w14:textId="77777777" w:rsidR="00D0250B" w:rsidRPr="006160D2" w:rsidRDefault="00D0250B">
      <w:pPr>
        <w:jc w:val="left"/>
        <w:rPr>
          <w:sz w:val="22"/>
          <w:szCs w:val="22"/>
          <w:lang w:val="sk-SK"/>
        </w:rPr>
      </w:pPr>
    </w:p>
    <w:p w14:paraId="6EAB29F6" w14:textId="0C9187F4" w:rsidR="00D0250B" w:rsidRPr="006160D2" w:rsidRDefault="00B12740" w:rsidP="00487D5D">
      <w:pPr>
        <w:pStyle w:val="Nadpis1"/>
        <w:numPr>
          <w:ilvl w:val="0"/>
          <w:numId w:val="0"/>
        </w:numPr>
        <w:spacing w:after="0" w:line="240" w:lineRule="auto"/>
        <w:ind w:left="567" w:hanging="567"/>
        <w:jc w:val="left"/>
        <w:rPr>
          <w:sz w:val="22"/>
          <w:szCs w:val="22"/>
          <w:lang w:val="sk-SK"/>
        </w:rPr>
      </w:pPr>
      <w:r w:rsidRPr="006160D2">
        <w:rPr>
          <w:sz w:val="22"/>
          <w:szCs w:val="22"/>
          <w:lang w:val="sk-SK"/>
        </w:rPr>
        <w:t>1</w:t>
      </w:r>
      <w:r w:rsidR="00EE3814">
        <w:rPr>
          <w:sz w:val="22"/>
          <w:szCs w:val="22"/>
          <w:lang w:val="sk-SK"/>
        </w:rPr>
        <w:t>.</w:t>
      </w:r>
      <w:r w:rsidRPr="006160D2">
        <w:rPr>
          <w:sz w:val="22"/>
          <w:szCs w:val="22"/>
          <w:lang w:val="sk-SK"/>
        </w:rPr>
        <w:t xml:space="preserve"> </w:t>
      </w:r>
      <w:r w:rsidRPr="006160D2">
        <w:rPr>
          <w:sz w:val="22"/>
          <w:szCs w:val="22"/>
          <w:lang w:val="sk-SK"/>
        </w:rPr>
        <w:tab/>
      </w:r>
      <w:r w:rsidR="00912060" w:rsidRPr="006160D2">
        <w:rPr>
          <w:noProof/>
          <w:sz w:val="22"/>
          <w:szCs w:val="22"/>
          <w:lang w:val="sk-SK"/>
        </w:rPr>
        <w:t>Čo je Dasatinib Zentiva a na čo sa používa</w:t>
      </w:r>
    </w:p>
    <w:p w14:paraId="3775A499" w14:textId="77777777" w:rsidR="00487D5D" w:rsidRPr="006160D2" w:rsidRDefault="00487D5D" w:rsidP="00C04DA3">
      <w:pPr>
        <w:autoSpaceDE w:val="0"/>
        <w:autoSpaceDN w:val="0"/>
        <w:adjustRightInd w:val="0"/>
        <w:spacing w:line="240" w:lineRule="auto"/>
        <w:jc w:val="left"/>
        <w:rPr>
          <w:iCs/>
          <w:sz w:val="22"/>
          <w:szCs w:val="22"/>
          <w:lang w:val="sk-SK" w:eastAsia="nl-NL"/>
        </w:rPr>
      </w:pPr>
    </w:p>
    <w:p w14:paraId="37386084" w14:textId="0E8CF1E1" w:rsidR="00C04DA3" w:rsidRPr="006160D2" w:rsidRDefault="00D50D96" w:rsidP="00C04DA3">
      <w:pPr>
        <w:autoSpaceDE w:val="0"/>
        <w:autoSpaceDN w:val="0"/>
        <w:adjustRightInd w:val="0"/>
        <w:spacing w:line="240" w:lineRule="auto"/>
        <w:jc w:val="left"/>
        <w:rPr>
          <w:iCs/>
          <w:sz w:val="22"/>
          <w:szCs w:val="22"/>
          <w:lang w:val="sk-SK" w:eastAsia="nl-NL"/>
        </w:rPr>
      </w:pPr>
      <w:r w:rsidRPr="006160D2">
        <w:rPr>
          <w:noProof/>
          <w:sz w:val="22"/>
          <w:szCs w:val="22"/>
          <w:lang w:val="sk-SK"/>
        </w:rPr>
        <w:t>Dasatinib Zentiva</w:t>
      </w:r>
      <w:r w:rsidRPr="006160D2">
        <w:rPr>
          <w:iCs/>
          <w:sz w:val="22"/>
          <w:szCs w:val="22"/>
          <w:lang w:val="sk-SK" w:eastAsia="nl-NL"/>
        </w:rPr>
        <w:t xml:space="preserve"> obsahuje liečivo dasatinib</w:t>
      </w:r>
      <w:r w:rsidR="00C04DA3" w:rsidRPr="006160D2">
        <w:rPr>
          <w:iCs/>
          <w:sz w:val="22"/>
          <w:szCs w:val="22"/>
          <w:lang w:val="sk-SK" w:eastAsia="nl-NL"/>
        </w:rPr>
        <w:t xml:space="preserve">. </w:t>
      </w:r>
      <w:r w:rsidR="00487B28" w:rsidRPr="006160D2">
        <w:rPr>
          <w:w w:val="105"/>
          <w:sz w:val="22"/>
          <w:szCs w:val="22"/>
          <w:lang w:val="sk-SK"/>
        </w:rPr>
        <w:t xml:space="preserve">Tento liek sa používa na liečbu dospelých, dospievajúcich a detí vo veku minimálne 1 roka s </w:t>
      </w:r>
      <w:r w:rsidR="003C212E" w:rsidRPr="002A0640">
        <w:rPr>
          <w:w w:val="105"/>
          <w:sz w:val="22"/>
          <w:szCs w:val="22"/>
          <w:lang w:val="sk-SK"/>
        </w:rPr>
        <w:t>chronic</w:t>
      </w:r>
      <w:r w:rsidR="003C212E">
        <w:rPr>
          <w:w w:val="105"/>
          <w:sz w:val="22"/>
          <w:szCs w:val="22"/>
          <w:lang w:val="sk-SK"/>
        </w:rPr>
        <w:t>kou myeloidnou leukémiou (CML)</w:t>
      </w:r>
      <w:r w:rsidR="00487B28" w:rsidRPr="006160D2">
        <w:rPr>
          <w:w w:val="105"/>
          <w:sz w:val="22"/>
          <w:szCs w:val="22"/>
          <w:lang w:val="sk-SK"/>
        </w:rPr>
        <w:t>.</w:t>
      </w:r>
      <w:r w:rsidR="00487B28" w:rsidRPr="006160D2">
        <w:rPr>
          <w:w w:val="105"/>
          <w:lang w:val="sk-SK"/>
        </w:rPr>
        <w:t xml:space="preserve"> </w:t>
      </w:r>
      <w:r w:rsidRPr="006160D2">
        <w:rPr>
          <w:iCs/>
          <w:sz w:val="22"/>
          <w:szCs w:val="22"/>
          <w:lang w:val="sk-SK" w:eastAsia="nl-NL"/>
        </w:rPr>
        <w:t>Leukémia je rakovina bielych krviniek.</w:t>
      </w:r>
      <w:r w:rsidR="00C04DA3" w:rsidRPr="006160D2">
        <w:rPr>
          <w:iCs/>
          <w:sz w:val="22"/>
          <w:szCs w:val="22"/>
          <w:lang w:val="sk-SK" w:eastAsia="nl-NL"/>
        </w:rPr>
        <w:t xml:space="preserve"> </w:t>
      </w:r>
      <w:r w:rsidRPr="006160D2">
        <w:rPr>
          <w:iCs/>
          <w:sz w:val="22"/>
          <w:szCs w:val="22"/>
          <w:lang w:val="sk-SK" w:eastAsia="nl-NL"/>
        </w:rPr>
        <w:t>Tieto biele krvinky zvyčajne pomáhajú telu bojovať proti infekcii</w:t>
      </w:r>
      <w:r w:rsidR="00C04DA3" w:rsidRPr="006160D2">
        <w:rPr>
          <w:iCs/>
          <w:sz w:val="22"/>
          <w:szCs w:val="22"/>
          <w:lang w:val="sk-SK" w:eastAsia="nl-NL"/>
        </w:rPr>
        <w:t xml:space="preserve">. </w:t>
      </w:r>
      <w:r w:rsidR="003C212E" w:rsidRPr="002A0640">
        <w:rPr>
          <w:iCs/>
          <w:sz w:val="22"/>
          <w:szCs w:val="22"/>
          <w:lang w:val="sk-SK" w:eastAsia="nl-NL"/>
        </w:rPr>
        <w:t xml:space="preserve">U ľudí s CML sa biele krvinky označované ako granulocyty začnú nekontrolovane množiť. </w:t>
      </w:r>
      <w:r w:rsidR="003C212E" w:rsidRPr="006160D2">
        <w:rPr>
          <w:noProof/>
          <w:sz w:val="22"/>
          <w:szCs w:val="22"/>
          <w:lang w:val="sk-SK"/>
        </w:rPr>
        <w:t>Dasatinib Zentiva</w:t>
      </w:r>
      <w:r w:rsidR="003C212E" w:rsidRPr="006160D2">
        <w:rPr>
          <w:iCs/>
          <w:sz w:val="22"/>
          <w:szCs w:val="22"/>
          <w:lang w:val="sk-SK" w:eastAsia="nl-NL"/>
        </w:rPr>
        <w:t xml:space="preserve"> </w:t>
      </w:r>
      <w:r w:rsidR="003C212E" w:rsidRPr="002A0640">
        <w:rPr>
          <w:iCs/>
          <w:sz w:val="22"/>
          <w:szCs w:val="22"/>
          <w:lang w:val="sk-SK" w:eastAsia="nl-NL"/>
        </w:rPr>
        <w:t>bráni množeniu týchto leukemických buniek.</w:t>
      </w:r>
    </w:p>
    <w:p w14:paraId="3C6566D3" w14:textId="77777777" w:rsidR="003C212E" w:rsidRDefault="003C212E" w:rsidP="003C212E">
      <w:pPr>
        <w:autoSpaceDE w:val="0"/>
        <w:autoSpaceDN w:val="0"/>
        <w:adjustRightInd w:val="0"/>
        <w:spacing w:line="240" w:lineRule="auto"/>
        <w:jc w:val="left"/>
        <w:rPr>
          <w:noProof/>
          <w:sz w:val="22"/>
          <w:szCs w:val="22"/>
          <w:lang w:val="sk-SK"/>
        </w:rPr>
      </w:pPr>
    </w:p>
    <w:p w14:paraId="650CF023" w14:textId="0AB77214" w:rsidR="003C212E" w:rsidRDefault="003C212E" w:rsidP="003C212E">
      <w:pPr>
        <w:autoSpaceDE w:val="0"/>
        <w:autoSpaceDN w:val="0"/>
        <w:adjustRightInd w:val="0"/>
        <w:spacing w:line="240" w:lineRule="auto"/>
        <w:jc w:val="left"/>
        <w:rPr>
          <w:iCs/>
          <w:sz w:val="22"/>
          <w:szCs w:val="22"/>
          <w:lang w:val="sk-SK" w:eastAsia="nl-NL"/>
        </w:rPr>
      </w:pPr>
      <w:r w:rsidRPr="006160D2">
        <w:rPr>
          <w:noProof/>
          <w:sz w:val="22"/>
          <w:szCs w:val="22"/>
          <w:lang w:val="sk-SK"/>
        </w:rPr>
        <w:t>Dasatinib Zentiva</w:t>
      </w:r>
      <w:r w:rsidRPr="006160D2">
        <w:rPr>
          <w:iCs/>
          <w:sz w:val="22"/>
          <w:szCs w:val="22"/>
          <w:lang w:val="sk-SK" w:eastAsia="nl-NL"/>
        </w:rPr>
        <w:t xml:space="preserve"> </w:t>
      </w:r>
      <w:r w:rsidRPr="002A0640">
        <w:rPr>
          <w:iCs/>
          <w:sz w:val="22"/>
          <w:szCs w:val="22"/>
          <w:lang w:val="sk-SK" w:eastAsia="nl-NL"/>
        </w:rPr>
        <w:t xml:space="preserve">sa používa aj na liečbu dospelých, dospievajúcich a detí vo veku minimálne 1 roka s akútnou lymfoblastovou leukémiou (ALL) s pozitívnym chromozómom Philadelphia (Ph+) a dospelých </w:t>
      </w:r>
      <w:r w:rsidR="00B12A91">
        <w:rPr>
          <w:iCs/>
          <w:sz w:val="22"/>
          <w:szCs w:val="22"/>
          <w:lang w:val="sk-SK" w:eastAsia="nl-NL"/>
        </w:rPr>
        <w:t>s</w:t>
      </w:r>
      <w:r w:rsidRPr="002A0640">
        <w:rPr>
          <w:iCs/>
          <w:sz w:val="22"/>
          <w:szCs w:val="22"/>
          <w:lang w:val="sk-SK" w:eastAsia="nl-NL"/>
        </w:rPr>
        <w:t xml:space="preserve"> lymfoidn</w:t>
      </w:r>
      <w:r w:rsidR="003215A9">
        <w:rPr>
          <w:iCs/>
          <w:sz w:val="22"/>
          <w:szCs w:val="22"/>
          <w:lang w:val="sk-SK" w:eastAsia="nl-NL"/>
        </w:rPr>
        <w:t>ou</w:t>
      </w:r>
      <w:r w:rsidRPr="002A0640">
        <w:rPr>
          <w:iCs/>
          <w:sz w:val="22"/>
          <w:szCs w:val="22"/>
          <w:lang w:val="sk-SK" w:eastAsia="nl-NL"/>
        </w:rPr>
        <w:t xml:space="preserve"> blastick</w:t>
      </w:r>
      <w:r w:rsidR="003215A9">
        <w:rPr>
          <w:iCs/>
          <w:sz w:val="22"/>
          <w:szCs w:val="22"/>
          <w:lang w:val="sk-SK" w:eastAsia="nl-NL"/>
        </w:rPr>
        <w:t>ou</w:t>
      </w:r>
      <w:r w:rsidRPr="002A0640">
        <w:rPr>
          <w:iCs/>
          <w:sz w:val="22"/>
          <w:szCs w:val="22"/>
          <w:lang w:val="sk-SK" w:eastAsia="nl-NL"/>
        </w:rPr>
        <w:t xml:space="preserve"> fáz</w:t>
      </w:r>
      <w:r w:rsidR="003215A9">
        <w:rPr>
          <w:iCs/>
          <w:sz w:val="22"/>
          <w:szCs w:val="22"/>
          <w:lang w:val="sk-SK" w:eastAsia="nl-NL"/>
        </w:rPr>
        <w:t>ou</w:t>
      </w:r>
      <w:r w:rsidRPr="002A0640">
        <w:rPr>
          <w:iCs/>
          <w:sz w:val="22"/>
          <w:szCs w:val="22"/>
          <w:lang w:val="sk-SK" w:eastAsia="nl-NL"/>
        </w:rPr>
        <w:t xml:space="preserve"> CML, u ktorých neboli prospešné predošlé liečby. U ľudí s ALL sa biele krvinky označované ako lymfocyty príliš rýchlo </w:t>
      </w:r>
      <w:r w:rsidR="00D52B7D">
        <w:rPr>
          <w:iCs/>
          <w:sz w:val="22"/>
          <w:szCs w:val="22"/>
          <w:lang w:val="sk-SK" w:eastAsia="nl-NL"/>
        </w:rPr>
        <w:t>množia</w:t>
      </w:r>
      <w:r w:rsidRPr="002A0640">
        <w:rPr>
          <w:iCs/>
          <w:sz w:val="22"/>
          <w:szCs w:val="22"/>
          <w:lang w:val="sk-SK" w:eastAsia="nl-NL"/>
        </w:rPr>
        <w:t xml:space="preserve"> a príliš dlho žijú. </w:t>
      </w:r>
      <w:r w:rsidRPr="006160D2">
        <w:rPr>
          <w:noProof/>
          <w:sz w:val="22"/>
          <w:szCs w:val="22"/>
          <w:lang w:val="sk-SK"/>
        </w:rPr>
        <w:t>Dasatinib Zentiva</w:t>
      </w:r>
      <w:r w:rsidRPr="006160D2">
        <w:rPr>
          <w:iCs/>
          <w:sz w:val="22"/>
          <w:szCs w:val="22"/>
          <w:lang w:val="sk-SK" w:eastAsia="nl-NL"/>
        </w:rPr>
        <w:t xml:space="preserve"> </w:t>
      </w:r>
      <w:r w:rsidRPr="002A0640">
        <w:rPr>
          <w:iCs/>
          <w:sz w:val="22"/>
          <w:szCs w:val="22"/>
          <w:lang w:val="sk-SK" w:eastAsia="nl-NL"/>
        </w:rPr>
        <w:t>bráni množeniu týchto leukemických buniek.</w:t>
      </w:r>
    </w:p>
    <w:p w14:paraId="08DB871E" w14:textId="77777777" w:rsidR="00487B28" w:rsidRPr="006160D2" w:rsidRDefault="00487B28" w:rsidP="00C04DA3">
      <w:pPr>
        <w:autoSpaceDE w:val="0"/>
        <w:autoSpaceDN w:val="0"/>
        <w:adjustRightInd w:val="0"/>
        <w:spacing w:line="240" w:lineRule="auto"/>
        <w:jc w:val="left"/>
        <w:rPr>
          <w:iCs/>
          <w:sz w:val="22"/>
          <w:szCs w:val="22"/>
          <w:lang w:val="sk-SK" w:eastAsia="nl-NL"/>
        </w:rPr>
      </w:pPr>
    </w:p>
    <w:p w14:paraId="68DB313C" w14:textId="50276E01" w:rsidR="00C04DA3" w:rsidRDefault="00D50D96" w:rsidP="00C04DA3">
      <w:pPr>
        <w:autoSpaceDE w:val="0"/>
        <w:autoSpaceDN w:val="0"/>
        <w:adjustRightInd w:val="0"/>
        <w:spacing w:line="240" w:lineRule="auto"/>
        <w:jc w:val="left"/>
        <w:rPr>
          <w:iCs/>
          <w:sz w:val="22"/>
          <w:szCs w:val="22"/>
          <w:lang w:val="sk-SK" w:eastAsia="nl-NL"/>
        </w:rPr>
      </w:pPr>
      <w:r w:rsidRPr="006160D2">
        <w:rPr>
          <w:iCs/>
          <w:sz w:val="22"/>
          <w:szCs w:val="22"/>
          <w:lang w:val="sk-SK" w:eastAsia="nl-NL"/>
        </w:rPr>
        <w:t xml:space="preserve">Ak máte akékoľvek otázky týkajúce sa toho, ako </w:t>
      </w:r>
      <w:r w:rsidRPr="006160D2">
        <w:rPr>
          <w:noProof/>
          <w:sz w:val="22"/>
          <w:szCs w:val="22"/>
          <w:lang w:val="sk-SK"/>
        </w:rPr>
        <w:t>Dasatinib Zentiva</w:t>
      </w:r>
      <w:r w:rsidRPr="006160D2">
        <w:rPr>
          <w:iCs/>
          <w:sz w:val="22"/>
          <w:szCs w:val="22"/>
          <w:lang w:val="sk-SK" w:eastAsia="nl-NL"/>
        </w:rPr>
        <w:t xml:space="preserve"> účinkuje alebo prečo vám predpísali tento liek, opýtajte sa svojho lekára</w:t>
      </w:r>
      <w:r w:rsidR="00C04DA3" w:rsidRPr="006160D2">
        <w:rPr>
          <w:iCs/>
          <w:sz w:val="22"/>
          <w:szCs w:val="22"/>
          <w:lang w:val="sk-SK" w:eastAsia="nl-NL"/>
        </w:rPr>
        <w:t>.</w:t>
      </w:r>
    </w:p>
    <w:p w14:paraId="13B4087D" w14:textId="77777777" w:rsidR="00835B0D" w:rsidRPr="006160D2" w:rsidRDefault="00835B0D" w:rsidP="00C04DA3">
      <w:pPr>
        <w:autoSpaceDE w:val="0"/>
        <w:autoSpaceDN w:val="0"/>
        <w:adjustRightInd w:val="0"/>
        <w:spacing w:line="240" w:lineRule="auto"/>
        <w:jc w:val="left"/>
        <w:rPr>
          <w:iCs/>
          <w:sz w:val="22"/>
          <w:szCs w:val="22"/>
          <w:lang w:val="sk-SK" w:eastAsia="nl-NL"/>
        </w:rPr>
      </w:pPr>
    </w:p>
    <w:p w14:paraId="3BFCB280" w14:textId="77777777" w:rsidR="003B4B24" w:rsidRPr="006160D2" w:rsidRDefault="003B4B24" w:rsidP="00D90DEB">
      <w:pPr>
        <w:pStyle w:val="Nadpis1"/>
        <w:numPr>
          <w:ilvl w:val="0"/>
          <w:numId w:val="0"/>
        </w:numPr>
        <w:spacing w:after="0" w:line="240" w:lineRule="auto"/>
        <w:ind w:left="567" w:hanging="567"/>
        <w:jc w:val="left"/>
        <w:rPr>
          <w:sz w:val="22"/>
          <w:szCs w:val="22"/>
          <w:lang w:val="sk-SK"/>
        </w:rPr>
      </w:pPr>
    </w:p>
    <w:p w14:paraId="68589AF6" w14:textId="46194201" w:rsidR="00D0250B" w:rsidRPr="006160D2" w:rsidRDefault="00B12740" w:rsidP="00EA64DE">
      <w:pPr>
        <w:pStyle w:val="Nadpis1"/>
        <w:numPr>
          <w:ilvl w:val="0"/>
          <w:numId w:val="0"/>
        </w:numPr>
        <w:spacing w:after="0" w:line="240" w:lineRule="auto"/>
        <w:ind w:left="567" w:hanging="567"/>
        <w:jc w:val="left"/>
        <w:rPr>
          <w:sz w:val="22"/>
          <w:szCs w:val="22"/>
          <w:lang w:val="sk-SK"/>
        </w:rPr>
      </w:pPr>
      <w:r w:rsidRPr="006160D2">
        <w:rPr>
          <w:sz w:val="22"/>
          <w:szCs w:val="22"/>
          <w:lang w:val="sk-SK"/>
        </w:rPr>
        <w:t>2</w:t>
      </w:r>
      <w:r w:rsidR="00EE3814">
        <w:rPr>
          <w:sz w:val="22"/>
          <w:szCs w:val="22"/>
          <w:lang w:val="sk-SK"/>
        </w:rPr>
        <w:t>.</w:t>
      </w:r>
      <w:r w:rsidRPr="006160D2">
        <w:rPr>
          <w:sz w:val="22"/>
          <w:szCs w:val="22"/>
          <w:lang w:val="sk-SK"/>
        </w:rPr>
        <w:tab/>
      </w:r>
      <w:r w:rsidR="00912060" w:rsidRPr="006160D2">
        <w:rPr>
          <w:noProof/>
          <w:sz w:val="22"/>
          <w:szCs w:val="22"/>
          <w:lang w:val="sk-SK"/>
        </w:rPr>
        <w:t>Čo potrebujete vedieť predtým, ako užijete Dasatinib Zentiva</w:t>
      </w:r>
    </w:p>
    <w:p w14:paraId="2A3DADA1" w14:textId="77777777" w:rsidR="00487D5D" w:rsidRPr="006160D2" w:rsidRDefault="00487D5D" w:rsidP="007B55D7">
      <w:pPr>
        <w:numPr>
          <w:ilvl w:val="12"/>
          <w:numId w:val="0"/>
        </w:numPr>
        <w:spacing w:line="240" w:lineRule="auto"/>
        <w:jc w:val="left"/>
        <w:outlineLvl w:val="0"/>
        <w:rPr>
          <w:b/>
          <w:noProof/>
          <w:sz w:val="22"/>
          <w:szCs w:val="22"/>
          <w:lang w:val="sk-SK"/>
        </w:rPr>
      </w:pPr>
    </w:p>
    <w:p w14:paraId="1B3AC04C" w14:textId="77777777" w:rsidR="00FE4DF3" w:rsidRPr="006160D2" w:rsidRDefault="00627F1A" w:rsidP="007B55D7">
      <w:pPr>
        <w:numPr>
          <w:ilvl w:val="12"/>
          <w:numId w:val="0"/>
        </w:numPr>
        <w:spacing w:line="240" w:lineRule="auto"/>
        <w:jc w:val="left"/>
        <w:outlineLvl w:val="0"/>
        <w:rPr>
          <w:b/>
          <w:noProof/>
          <w:sz w:val="22"/>
          <w:szCs w:val="22"/>
          <w:lang w:val="sk-SK"/>
        </w:rPr>
      </w:pPr>
      <w:r w:rsidRPr="006160D2">
        <w:rPr>
          <w:b/>
          <w:noProof/>
          <w:sz w:val="22"/>
          <w:szCs w:val="22"/>
          <w:lang w:val="sk-SK"/>
        </w:rPr>
        <w:t>Neužívajte Dasatinib Zentiva</w:t>
      </w:r>
    </w:p>
    <w:p w14:paraId="37EFF009" w14:textId="7382EEE6" w:rsidR="00AD2051" w:rsidRPr="006160D2" w:rsidRDefault="00627F1A" w:rsidP="006E1912">
      <w:pPr>
        <w:pStyle w:val="Zkladntext"/>
        <w:widowControl w:val="0"/>
        <w:numPr>
          <w:ilvl w:val="0"/>
          <w:numId w:val="33"/>
        </w:numPr>
        <w:spacing w:after="0" w:line="240" w:lineRule="auto"/>
        <w:ind w:right="-1"/>
        <w:jc w:val="left"/>
        <w:rPr>
          <w:sz w:val="22"/>
          <w:szCs w:val="22"/>
          <w:lang w:val="sk-SK"/>
        </w:rPr>
      </w:pPr>
      <w:r w:rsidRPr="006160D2">
        <w:rPr>
          <w:sz w:val="22"/>
          <w:szCs w:val="22"/>
          <w:lang w:val="sk-SK"/>
        </w:rPr>
        <w:t>ak ste alergický na dasatinib alebo na ktorúkoľvek z ďalších zložiek tohto lieku (uvedených v</w:t>
      </w:r>
      <w:r w:rsidR="00BB138F">
        <w:rPr>
          <w:sz w:val="22"/>
          <w:szCs w:val="22"/>
          <w:lang w:val="sk-SK"/>
        </w:rPr>
        <w:t> </w:t>
      </w:r>
      <w:r w:rsidRPr="006160D2">
        <w:rPr>
          <w:sz w:val="22"/>
          <w:szCs w:val="22"/>
          <w:lang w:val="sk-SK"/>
        </w:rPr>
        <w:t>časti 6</w:t>
      </w:r>
      <w:r w:rsidR="00370D2A" w:rsidRPr="006160D2">
        <w:rPr>
          <w:sz w:val="22"/>
          <w:szCs w:val="22"/>
          <w:lang w:val="sk-SK"/>
        </w:rPr>
        <w:t>).</w:t>
      </w:r>
    </w:p>
    <w:p w14:paraId="0AD86D9A" w14:textId="77777777" w:rsidR="00AD2051" w:rsidRPr="006160D2" w:rsidRDefault="00627F1A">
      <w:pPr>
        <w:jc w:val="left"/>
        <w:rPr>
          <w:b/>
          <w:bCs/>
          <w:sz w:val="22"/>
          <w:szCs w:val="22"/>
          <w:lang w:val="sk-SK" w:eastAsia="nl-NL"/>
        </w:rPr>
      </w:pPr>
      <w:r w:rsidRPr="006160D2">
        <w:rPr>
          <w:sz w:val="22"/>
          <w:szCs w:val="22"/>
          <w:lang w:val="sk-SK" w:eastAsia="nl-NL"/>
        </w:rPr>
        <w:t>Ak môžete byť alergický, poraďte sa so svojím lekárom</w:t>
      </w:r>
      <w:r w:rsidR="00F53FD5" w:rsidRPr="006160D2">
        <w:rPr>
          <w:sz w:val="22"/>
          <w:szCs w:val="22"/>
          <w:lang w:val="sk-SK" w:eastAsia="nl-NL"/>
        </w:rPr>
        <w:t>.</w:t>
      </w:r>
    </w:p>
    <w:p w14:paraId="7ACE2D05" w14:textId="77777777" w:rsidR="00835B0D" w:rsidRPr="006160D2" w:rsidRDefault="00835B0D" w:rsidP="007B55D7">
      <w:pPr>
        <w:spacing w:line="240" w:lineRule="auto"/>
        <w:rPr>
          <w:b/>
          <w:bCs/>
          <w:sz w:val="22"/>
          <w:szCs w:val="22"/>
          <w:lang w:val="sk-SK"/>
        </w:rPr>
      </w:pPr>
    </w:p>
    <w:p w14:paraId="674BF28D" w14:textId="77777777" w:rsidR="00370D2A" w:rsidRPr="006160D2" w:rsidRDefault="00627F1A" w:rsidP="007B55D7">
      <w:pPr>
        <w:spacing w:line="240" w:lineRule="auto"/>
        <w:rPr>
          <w:sz w:val="22"/>
          <w:szCs w:val="22"/>
          <w:lang w:val="sk-SK"/>
        </w:rPr>
      </w:pPr>
      <w:r w:rsidRPr="006160D2">
        <w:rPr>
          <w:b/>
          <w:sz w:val="22"/>
          <w:szCs w:val="22"/>
          <w:lang w:val="sk-SK"/>
        </w:rPr>
        <w:t>Upozornenia a opatrenia</w:t>
      </w:r>
    </w:p>
    <w:p w14:paraId="67A4E788" w14:textId="77777777" w:rsidR="00370D2A" w:rsidRPr="006160D2" w:rsidRDefault="00627F1A" w:rsidP="007B55D7">
      <w:pPr>
        <w:pStyle w:val="Zkladntext"/>
        <w:spacing w:after="0" w:line="240" w:lineRule="auto"/>
        <w:rPr>
          <w:sz w:val="22"/>
          <w:szCs w:val="22"/>
          <w:lang w:val="sk-SK"/>
        </w:rPr>
      </w:pPr>
      <w:r w:rsidRPr="006160D2">
        <w:rPr>
          <w:sz w:val="22"/>
          <w:szCs w:val="22"/>
          <w:lang w:val="sk-SK"/>
        </w:rPr>
        <w:t>Predtým, ako začnete užívať Dasatinib Zentiva, obráťte sa na svojho lekára alebo lekárnika</w:t>
      </w:r>
    </w:p>
    <w:p w14:paraId="3C534438" w14:textId="0113F494" w:rsidR="00370D2A" w:rsidRPr="006160D2" w:rsidRDefault="00627F1A" w:rsidP="00627F1A">
      <w:pPr>
        <w:pStyle w:val="Odsekzoznamu"/>
        <w:widowControl w:val="0"/>
        <w:numPr>
          <w:ilvl w:val="0"/>
          <w:numId w:val="33"/>
        </w:numPr>
        <w:spacing w:line="240" w:lineRule="auto"/>
        <w:ind w:left="426" w:right="728" w:hanging="310"/>
        <w:jc w:val="left"/>
        <w:rPr>
          <w:sz w:val="22"/>
          <w:szCs w:val="22"/>
          <w:lang w:val="sk-SK"/>
        </w:rPr>
      </w:pPr>
      <w:r w:rsidRPr="006160D2">
        <w:rPr>
          <w:sz w:val="22"/>
          <w:szCs w:val="22"/>
          <w:lang w:val="sk-SK"/>
        </w:rPr>
        <w:t>ak užívate lieky na zriedenie krvi alebo na zabránenie tvorby krvných zrazenín (Pozri „Iné lieky a Dasatinib Zentiva</w:t>
      </w:r>
      <w:r w:rsidR="00BB138F">
        <w:rPr>
          <w:sz w:val="22"/>
          <w:szCs w:val="22"/>
          <w:lang w:val="sk-SK"/>
        </w:rPr>
        <w:t>“</w:t>
      </w:r>
      <w:r w:rsidR="00BB138F" w:rsidRPr="006160D2">
        <w:rPr>
          <w:sz w:val="22"/>
          <w:szCs w:val="22"/>
          <w:lang w:val="sk-SK"/>
        </w:rPr>
        <w:t>)</w:t>
      </w:r>
      <w:r w:rsidR="00BB138F">
        <w:rPr>
          <w:sz w:val="22"/>
          <w:szCs w:val="22"/>
          <w:lang w:val="sk-SK"/>
        </w:rPr>
        <w:t>,</w:t>
      </w:r>
    </w:p>
    <w:p w14:paraId="616CDCD4" w14:textId="759A9160" w:rsidR="00627F1A" w:rsidRPr="006160D2" w:rsidRDefault="00627F1A" w:rsidP="00627F1A">
      <w:pPr>
        <w:pStyle w:val="Zkladntext"/>
        <w:widowControl w:val="0"/>
        <w:numPr>
          <w:ilvl w:val="0"/>
          <w:numId w:val="33"/>
        </w:numPr>
        <w:spacing w:after="0" w:line="240" w:lineRule="auto"/>
        <w:ind w:left="426" w:right="365" w:hanging="310"/>
        <w:jc w:val="left"/>
        <w:rPr>
          <w:sz w:val="22"/>
          <w:szCs w:val="22"/>
          <w:lang w:val="sk-SK"/>
        </w:rPr>
      </w:pPr>
      <w:r w:rsidRPr="006160D2">
        <w:rPr>
          <w:w w:val="105"/>
          <w:sz w:val="22"/>
          <w:szCs w:val="22"/>
          <w:lang w:val="sk-SK"/>
        </w:rPr>
        <w:t>ak</w:t>
      </w:r>
      <w:r w:rsidRPr="006160D2">
        <w:rPr>
          <w:spacing w:val="-10"/>
          <w:w w:val="105"/>
          <w:sz w:val="22"/>
          <w:szCs w:val="22"/>
          <w:lang w:val="sk-SK"/>
        </w:rPr>
        <w:t xml:space="preserve"> </w:t>
      </w:r>
      <w:r w:rsidRPr="006160D2">
        <w:rPr>
          <w:w w:val="105"/>
          <w:sz w:val="22"/>
          <w:szCs w:val="22"/>
          <w:lang w:val="sk-SK"/>
        </w:rPr>
        <w:t>máte</w:t>
      </w:r>
      <w:r w:rsidRPr="006160D2">
        <w:rPr>
          <w:spacing w:val="-11"/>
          <w:w w:val="105"/>
          <w:sz w:val="22"/>
          <w:szCs w:val="22"/>
          <w:lang w:val="sk-SK"/>
        </w:rPr>
        <w:t xml:space="preserve"> </w:t>
      </w:r>
      <w:r w:rsidRPr="006160D2">
        <w:rPr>
          <w:w w:val="105"/>
          <w:sz w:val="22"/>
          <w:szCs w:val="22"/>
          <w:lang w:val="sk-SK"/>
        </w:rPr>
        <w:t>ťažkosti</w:t>
      </w:r>
      <w:r w:rsidRPr="006160D2">
        <w:rPr>
          <w:spacing w:val="-9"/>
          <w:w w:val="105"/>
          <w:sz w:val="22"/>
          <w:szCs w:val="22"/>
          <w:lang w:val="sk-SK"/>
        </w:rPr>
        <w:t xml:space="preserve"> </w:t>
      </w:r>
      <w:r w:rsidRPr="006160D2">
        <w:rPr>
          <w:w w:val="105"/>
          <w:sz w:val="22"/>
          <w:szCs w:val="22"/>
          <w:lang w:val="sk-SK"/>
        </w:rPr>
        <w:t>s</w:t>
      </w:r>
      <w:r w:rsidRPr="006160D2">
        <w:rPr>
          <w:spacing w:val="-9"/>
          <w:w w:val="105"/>
          <w:sz w:val="22"/>
          <w:szCs w:val="22"/>
          <w:lang w:val="sk-SK"/>
        </w:rPr>
        <w:t xml:space="preserve"> </w:t>
      </w:r>
      <w:r w:rsidRPr="006160D2">
        <w:rPr>
          <w:w w:val="105"/>
          <w:sz w:val="22"/>
          <w:szCs w:val="22"/>
          <w:lang w:val="sk-SK"/>
        </w:rPr>
        <w:t>pečeňou</w:t>
      </w:r>
      <w:r w:rsidRPr="006160D2">
        <w:rPr>
          <w:spacing w:val="-11"/>
          <w:w w:val="105"/>
          <w:sz w:val="22"/>
          <w:szCs w:val="22"/>
          <w:lang w:val="sk-SK"/>
        </w:rPr>
        <w:t xml:space="preserve"> </w:t>
      </w:r>
      <w:r w:rsidRPr="006160D2">
        <w:rPr>
          <w:w w:val="105"/>
          <w:sz w:val="22"/>
          <w:szCs w:val="22"/>
          <w:lang w:val="sk-SK"/>
        </w:rPr>
        <w:t>alebo</w:t>
      </w:r>
      <w:r w:rsidRPr="006160D2">
        <w:rPr>
          <w:spacing w:val="-12"/>
          <w:w w:val="105"/>
          <w:sz w:val="22"/>
          <w:szCs w:val="22"/>
          <w:lang w:val="sk-SK"/>
        </w:rPr>
        <w:t xml:space="preserve"> </w:t>
      </w:r>
      <w:r w:rsidRPr="006160D2">
        <w:rPr>
          <w:w w:val="105"/>
          <w:sz w:val="22"/>
          <w:szCs w:val="22"/>
          <w:lang w:val="sk-SK"/>
        </w:rPr>
        <w:t>srdcom,</w:t>
      </w:r>
      <w:r w:rsidRPr="006160D2">
        <w:rPr>
          <w:spacing w:val="-10"/>
          <w:w w:val="105"/>
          <w:sz w:val="22"/>
          <w:szCs w:val="22"/>
          <w:lang w:val="sk-SK"/>
        </w:rPr>
        <w:t xml:space="preserve"> </w:t>
      </w:r>
      <w:r w:rsidRPr="006160D2">
        <w:rPr>
          <w:w w:val="105"/>
          <w:sz w:val="22"/>
          <w:szCs w:val="22"/>
          <w:lang w:val="sk-SK"/>
        </w:rPr>
        <w:t>alebo</w:t>
      </w:r>
      <w:r w:rsidRPr="006160D2">
        <w:rPr>
          <w:spacing w:val="-10"/>
          <w:w w:val="105"/>
          <w:sz w:val="22"/>
          <w:szCs w:val="22"/>
          <w:lang w:val="sk-SK"/>
        </w:rPr>
        <w:t xml:space="preserve"> </w:t>
      </w:r>
      <w:r w:rsidRPr="006160D2">
        <w:rPr>
          <w:w w:val="105"/>
          <w:sz w:val="22"/>
          <w:szCs w:val="22"/>
          <w:lang w:val="sk-SK"/>
        </w:rPr>
        <w:t>ak</w:t>
      </w:r>
      <w:r w:rsidRPr="006160D2">
        <w:rPr>
          <w:spacing w:val="-10"/>
          <w:w w:val="105"/>
          <w:sz w:val="22"/>
          <w:szCs w:val="22"/>
          <w:lang w:val="sk-SK"/>
        </w:rPr>
        <w:t xml:space="preserve"> </w:t>
      </w:r>
      <w:r w:rsidRPr="006160D2">
        <w:rPr>
          <w:w w:val="105"/>
          <w:sz w:val="22"/>
          <w:szCs w:val="22"/>
          <w:lang w:val="sk-SK"/>
        </w:rPr>
        <w:t>ste</w:t>
      </w:r>
      <w:r w:rsidRPr="006160D2">
        <w:rPr>
          <w:spacing w:val="-11"/>
          <w:w w:val="105"/>
          <w:sz w:val="22"/>
          <w:szCs w:val="22"/>
          <w:lang w:val="sk-SK"/>
        </w:rPr>
        <w:t xml:space="preserve"> </w:t>
      </w:r>
      <w:r w:rsidRPr="006160D2">
        <w:rPr>
          <w:w w:val="105"/>
          <w:sz w:val="22"/>
          <w:szCs w:val="22"/>
          <w:lang w:val="sk-SK"/>
        </w:rPr>
        <w:t>tieto</w:t>
      </w:r>
      <w:r w:rsidRPr="006160D2">
        <w:rPr>
          <w:spacing w:val="-10"/>
          <w:w w:val="105"/>
          <w:sz w:val="22"/>
          <w:szCs w:val="22"/>
          <w:lang w:val="sk-SK"/>
        </w:rPr>
        <w:t xml:space="preserve"> </w:t>
      </w:r>
      <w:r w:rsidRPr="006160D2">
        <w:rPr>
          <w:w w:val="105"/>
          <w:sz w:val="22"/>
          <w:szCs w:val="22"/>
          <w:lang w:val="sk-SK"/>
        </w:rPr>
        <w:t>ťažkosti</w:t>
      </w:r>
      <w:r w:rsidRPr="006160D2">
        <w:rPr>
          <w:spacing w:val="-10"/>
          <w:w w:val="105"/>
          <w:sz w:val="22"/>
          <w:szCs w:val="22"/>
          <w:lang w:val="sk-SK"/>
        </w:rPr>
        <w:t xml:space="preserve"> </w:t>
      </w:r>
      <w:r w:rsidRPr="006160D2">
        <w:rPr>
          <w:w w:val="105"/>
          <w:sz w:val="22"/>
          <w:szCs w:val="22"/>
          <w:lang w:val="sk-SK"/>
        </w:rPr>
        <w:t>mali</w:t>
      </w:r>
      <w:r w:rsidRPr="006160D2">
        <w:rPr>
          <w:spacing w:val="-10"/>
          <w:w w:val="105"/>
          <w:sz w:val="22"/>
          <w:szCs w:val="22"/>
          <w:lang w:val="sk-SK"/>
        </w:rPr>
        <w:t xml:space="preserve"> </w:t>
      </w:r>
      <w:r w:rsidRPr="006160D2">
        <w:rPr>
          <w:w w:val="105"/>
          <w:sz w:val="22"/>
          <w:szCs w:val="22"/>
          <w:lang w:val="sk-SK"/>
        </w:rPr>
        <w:t>v</w:t>
      </w:r>
      <w:r w:rsidR="00BB138F">
        <w:rPr>
          <w:spacing w:val="-10"/>
          <w:w w:val="105"/>
          <w:sz w:val="22"/>
          <w:szCs w:val="22"/>
          <w:lang w:val="sk-SK"/>
        </w:rPr>
        <w:t> </w:t>
      </w:r>
      <w:r w:rsidRPr="006160D2">
        <w:rPr>
          <w:w w:val="105"/>
          <w:sz w:val="22"/>
          <w:szCs w:val="22"/>
          <w:lang w:val="sk-SK"/>
        </w:rPr>
        <w:t>minulosti</w:t>
      </w:r>
      <w:r w:rsidR="00BB138F">
        <w:rPr>
          <w:w w:val="105"/>
          <w:sz w:val="22"/>
          <w:szCs w:val="22"/>
          <w:lang w:val="sk-SK"/>
        </w:rPr>
        <w:t>,</w:t>
      </w:r>
      <w:r w:rsidRPr="006160D2">
        <w:rPr>
          <w:sz w:val="22"/>
          <w:szCs w:val="22"/>
          <w:lang w:val="sk-SK"/>
        </w:rPr>
        <w:t xml:space="preserve"> </w:t>
      </w:r>
    </w:p>
    <w:p w14:paraId="28608B9B" w14:textId="3AA02F8D" w:rsidR="00370D2A" w:rsidRPr="006160D2" w:rsidRDefault="00627F1A" w:rsidP="006459AC">
      <w:pPr>
        <w:pStyle w:val="Zkladntext"/>
        <w:widowControl w:val="0"/>
        <w:numPr>
          <w:ilvl w:val="0"/>
          <w:numId w:val="33"/>
        </w:numPr>
        <w:spacing w:after="0" w:line="240" w:lineRule="auto"/>
        <w:ind w:left="426" w:right="365" w:hanging="310"/>
        <w:jc w:val="left"/>
        <w:rPr>
          <w:sz w:val="22"/>
          <w:szCs w:val="22"/>
          <w:lang w:val="sk-SK"/>
        </w:rPr>
      </w:pPr>
      <w:r w:rsidRPr="006160D2">
        <w:rPr>
          <w:sz w:val="22"/>
          <w:szCs w:val="22"/>
          <w:lang w:val="sk-SK"/>
        </w:rPr>
        <w:lastRenderedPageBreak/>
        <w:t>ak začnete mať dýchacie ťažkosti, bolesť na hrudníku alebo kašeľ počas užívania Dasatinibu Zentiva: môžu to byť prejavy zadržiavania tekut</w:t>
      </w:r>
      <w:r w:rsidR="006E1912">
        <w:rPr>
          <w:sz w:val="22"/>
          <w:szCs w:val="22"/>
          <w:lang w:val="sk-SK"/>
        </w:rPr>
        <w:t>ín</w:t>
      </w:r>
      <w:r w:rsidRPr="006160D2">
        <w:rPr>
          <w:sz w:val="22"/>
          <w:szCs w:val="22"/>
          <w:lang w:val="sk-SK"/>
        </w:rPr>
        <w:t xml:space="preserve"> v pľúcach alebo v hrudníku (ktoré môžu byť častejšie u</w:t>
      </w:r>
      <w:r w:rsidR="00BB138F">
        <w:rPr>
          <w:sz w:val="22"/>
          <w:szCs w:val="22"/>
          <w:lang w:val="sk-SK"/>
        </w:rPr>
        <w:t> </w:t>
      </w:r>
      <w:r w:rsidRPr="006160D2">
        <w:rPr>
          <w:sz w:val="22"/>
          <w:szCs w:val="22"/>
          <w:lang w:val="sk-SK"/>
        </w:rPr>
        <w:t>pacientov vo veku 65 rokov a starších) alebo prejavy z dôvodu zmien v krvných cievach zásobujúcich pľúca</w:t>
      </w:r>
      <w:r w:rsidR="00BB138F">
        <w:rPr>
          <w:sz w:val="22"/>
          <w:szCs w:val="22"/>
          <w:lang w:val="sk-SK"/>
        </w:rPr>
        <w:t>,</w:t>
      </w:r>
    </w:p>
    <w:p w14:paraId="1AD883F1" w14:textId="6DFB0540" w:rsidR="00370D2A" w:rsidRPr="006160D2" w:rsidRDefault="006459AC" w:rsidP="006459AC">
      <w:pPr>
        <w:pStyle w:val="Zkladntext"/>
        <w:widowControl w:val="0"/>
        <w:numPr>
          <w:ilvl w:val="0"/>
          <w:numId w:val="33"/>
        </w:numPr>
        <w:spacing w:after="0" w:line="240" w:lineRule="auto"/>
        <w:ind w:left="426" w:right="365" w:hanging="310"/>
        <w:jc w:val="left"/>
        <w:rPr>
          <w:sz w:val="22"/>
          <w:szCs w:val="22"/>
          <w:lang w:val="sk-SK"/>
        </w:rPr>
      </w:pPr>
      <w:r w:rsidRPr="006160D2">
        <w:rPr>
          <w:sz w:val="22"/>
          <w:szCs w:val="22"/>
          <w:lang w:val="sk-SK"/>
        </w:rPr>
        <w:t xml:space="preserve">ak ste niekedy mali alebo v súčasnosti by ste mohli mať infekciu </w:t>
      </w:r>
      <w:r w:rsidR="00BB138F">
        <w:rPr>
          <w:sz w:val="22"/>
          <w:szCs w:val="22"/>
          <w:lang w:val="sk-SK"/>
        </w:rPr>
        <w:t>spôsob</w:t>
      </w:r>
      <w:r w:rsidR="00BB138F" w:rsidRPr="006160D2">
        <w:rPr>
          <w:sz w:val="22"/>
          <w:szCs w:val="22"/>
          <w:lang w:val="sk-SK"/>
        </w:rPr>
        <w:t xml:space="preserve">enú </w:t>
      </w:r>
      <w:r w:rsidRPr="006160D2">
        <w:rPr>
          <w:sz w:val="22"/>
          <w:szCs w:val="22"/>
          <w:lang w:val="sk-SK"/>
        </w:rPr>
        <w:t>vírusom hepatitídy B. Dôvodom je, že Dasatinib Zentiva by mohol spôsobiť, že sa hepatitída B opäť aktivuje, čo môže byť v</w:t>
      </w:r>
      <w:r w:rsidR="00BB138F">
        <w:rPr>
          <w:sz w:val="22"/>
          <w:szCs w:val="22"/>
          <w:lang w:val="sk-SK"/>
        </w:rPr>
        <w:t> </w:t>
      </w:r>
      <w:r w:rsidRPr="006160D2">
        <w:rPr>
          <w:sz w:val="22"/>
          <w:szCs w:val="22"/>
          <w:lang w:val="sk-SK"/>
        </w:rPr>
        <w:t>niektorých prípadoch smrteľné. Lekár bude pred začatím liečby pacientov pozorne sledovať na prejavy tejto infekcie</w:t>
      </w:r>
      <w:r w:rsidR="00370D2A" w:rsidRPr="006160D2">
        <w:rPr>
          <w:sz w:val="22"/>
          <w:szCs w:val="22"/>
          <w:lang w:val="sk-SK"/>
        </w:rPr>
        <w:t>.</w:t>
      </w:r>
    </w:p>
    <w:p w14:paraId="7F4A64BA" w14:textId="77777777" w:rsidR="00D93308" w:rsidRPr="006160D2" w:rsidRDefault="006459AC" w:rsidP="006459AC">
      <w:pPr>
        <w:pStyle w:val="Zkladntext"/>
        <w:widowControl w:val="0"/>
        <w:numPr>
          <w:ilvl w:val="0"/>
          <w:numId w:val="33"/>
        </w:numPr>
        <w:spacing w:after="0" w:line="240" w:lineRule="auto"/>
        <w:ind w:left="426" w:hanging="310"/>
        <w:jc w:val="left"/>
        <w:rPr>
          <w:sz w:val="22"/>
          <w:szCs w:val="22"/>
          <w:lang w:val="sk-SK"/>
        </w:rPr>
      </w:pPr>
      <w:r w:rsidRPr="006160D2">
        <w:rPr>
          <w:sz w:val="22"/>
          <w:szCs w:val="22"/>
          <w:lang w:val="sk-SK"/>
        </w:rPr>
        <w:t xml:space="preserve">ak sa u vás vyskytne podliatina, krvácanie, horúčka, únava a zmätenosť, keď užívate Dasatinib Zentiva, kontaktujte svojho lekára. Môže to byť prejav poškodenia krvných ciev známy ako trombotická mikroangiopatia </w:t>
      </w:r>
      <w:r w:rsidR="00D93308" w:rsidRPr="006160D2">
        <w:rPr>
          <w:sz w:val="22"/>
          <w:szCs w:val="22"/>
          <w:lang w:val="sk-SK"/>
        </w:rPr>
        <w:t>(TMA).</w:t>
      </w:r>
    </w:p>
    <w:p w14:paraId="64072BE7" w14:textId="77777777" w:rsidR="00370D2A" w:rsidRPr="006160D2" w:rsidRDefault="00370D2A" w:rsidP="007B55D7">
      <w:pPr>
        <w:spacing w:line="240" w:lineRule="auto"/>
        <w:rPr>
          <w:sz w:val="22"/>
          <w:szCs w:val="22"/>
          <w:lang w:val="sk-SK"/>
        </w:rPr>
      </w:pPr>
    </w:p>
    <w:p w14:paraId="022C3256" w14:textId="77777777" w:rsidR="00370D2A" w:rsidRPr="006160D2" w:rsidRDefault="00723B41" w:rsidP="00D90DEB">
      <w:pPr>
        <w:pStyle w:val="Zkladntext"/>
        <w:spacing w:after="0" w:line="240" w:lineRule="auto"/>
        <w:ind w:right="365"/>
        <w:jc w:val="left"/>
        <w:rPr>
          <w:sz w:val="22"/>
          <w:szCs w:val="22"/>
          <w:lang w:val="sk-SK"/>
        </w:rPr>
      </w:pPr>
      <w:r w:rsidRPr="006160D2">
        <w:rPr>
          <w:sz w:val="22"/>
          <w:szCs w:val="22"/>
          <w:lang w:val="sk-SK"/>
        </w:rPr>
        <w:t>Váš lekár bude pravidelne kontrolovať váš zdravotný stav, aby si overil, či má Dasatinib Zentiva požadovaný účinok. Počas užívania Dasatinibu Zentiva vám budú pravidelne robiť aj krvné vyšetrenia</w:t>
      </w:r>
      <w:r w:rsidR="00370D2A" w:rsidRPr="006160D2">
        <w:rPr>
          <w:sz w:val="22"/>
          <w:szCs w:val="22"/>
          <w:lang w:val="sk-SK"/>
        </w:rPr>
        <w:t>.</w:t>
      </w:r>
    </w:p>
    <w:p w14:paraId="7493B28E" w14:textId="77777777" w:rsidR="00370D2A" w:rsidRPr="006160D2" w:rsidRDefault="00370D2A" w:rsidP="007B55D7">
      <w:pPr>
        <w:spacing w:line="240" w:lineRule="auto"/>
        <w:rPr>
          <w:sz w:val="22"/>
          <w:szCs w:val="22"/>
          <w:lang w:val="sk-SK"/>
        </w:rPr>
      </w:pPr>
    </w:p>
    <w:p w14:paraId="6135DCF5" w14:textId="77777777" w:rsidR="00AD2051" w:rsidRPr="006160D2" w:rsidRDefault="00723B41">
      <w:pPr>
        <w:spacing w:line="240" w:lineRule="auto"/>
        <w:rPr>
          <w:b/>
          <w:bCs/>
          <w:sz w:val="22"/>
          <w:szCs w:val="22"/>
          <w:lang w:val="sk-SK"/>
        </w:rPr>
      </w:pPr>
      <w:r w:rsidRPr="006160D2">
        <w:rPr>
          <w:b/>
          <w:sz w:val="22"/>
          <w:szCs w:val="22"/>
          <w:lang w:val="sk-SK"/>
        </w:rPr>
        <w:t>Deti a dospievajúci</w:t>
      </w:r>
    </w:p>
    <w:p w14:paraId="6A6A9F02" w14:textId="77777777" w:rsidR="00370D2A" w:rsidRPr="006160D2" w:rsidRDefault="00723B41" w:rsidP="00D90DEB">
      <w:pPr>
        <w:pStyle w:val="Zkladntext"/>
        <w:spacing w:after="0" w:line="240" w:lineRule="auto"/>
        <w:ind w:right="365"/>
        <w:jc w:val="left"/>
        <w:rPr>
          <w:sz w:val="22"/>
          <w:szCs w:val="22"/>
          <w:lang w:val="sk-SK"/>
        </w:rPr>
      </w:pPr>
      <w:r w:rsidRPr="006160D2">
        <w:rPr>
          <w:sz w:val="22"/>
          <w:szCs w:val="22"/>
          <w:lang w:val="sk-SK"/>
        </w:rPr>
        <w:t>Tento liek nepodávajte deťom mladším ako jeden rok. Existujú obmedzené skúsenosti s používaním Dasatinibu Zentiva v tejto vekovej skupine. U detí užívajúcich Dasatinib Zentiva sa bude starostlivo sledovať rast kostí a vývoj</w:t>
      </w:r>
      <w:r w:rsidR="001C1118" w:rsidRPr="006160D2">
        <w:rPr>
          <w:sz w:val="22"/>
          <w:szCs w:val="22"/>
          <w:lang w:val="sk-SK"/>
        </w:rPr>
        <w:t>.</w:t>
      </w:r>
    </w:p>
    <w:p w14:paraId="1763012C" w14:textId="77777777" w:rsidR="00370D2A" w:rsidRPr="006160D2" w:rsidRDefault="00370D2A" w:rsidP="007B55D7">
      <w:pPr>
        <w:spacing w:line="240" w:lineRule="auto"/>
        <w:rPr>
          <w:sz w:val="22"/>
          <w:szCs w:val="22"/>
          <w:lang w:val="sk-SK"/>
        </w:rPr>
      </w:pPr>
    </w:p>
    <w:p w14:paraId="4C30A89C" w14:textId="77777777" w:rsidR="00AD2051" w:rsidRPr="006160D2" w:rsidRDefault="00723B41">
      <w:pPr>
        <w:spacing w:line="240" w:lineRule="auto"/>
        <w:rPr>
          <w:b/>
          <w:bCs/>
          <w:sz w:val="22"/>
          <w:szCs w:val="22"/>
          <w:lang w:val="sk-SK"/>
        </w:rPr>
      </w:pPr>
      <w:r w:rsidRPr="006160D2">
        <w:rPr>
          <w:b/>
          <w:sz w:val="22"/>
          <w:szCs w:val="22"/>
          <w:lang w:val="sk-SK"/>
        </w:rPr>
        <w:t>Iné lieky a Dasatinib Zentiva</w:t>
      </w:r>
    </w:p>
    <w:p w14:paraId="01C14849" w14:textId="77777777" w:rsidR="00370D2A" w:rsidRPr="006160D2" w:rsidRDefault="00723B41" w:rsidP="00D90DEB">
      <w:pPr>
        <w:pStyle w:val="Zkladntext"/>
        <w:spacing w:after="0" w:line="240" w:lineRule="auto"/>
        <w:jc w:val="left"/>
        <w:rPr>
          <w:sz w:val="22"/>
          <w:szCs w:val="22"/>
          <w:lang w:val="sk-SK"/>
        </w:rPr>
      </w:pPr>
      <w:r w:rsidRPr="006160D2">
        <w:rPr>
          <w:sz w:val="22"/>
          <w:szCs w:val="22"/>
          <w:lang w:val="sk-SK"/>
        </w:rPr>
        <w:t>Ak teraz užívate, alebo ste v poslednom čase užívali, či práve budete užívať ďalšie lieky, povedzte to svojmu lekárovi</w:t>
      </w:r>
      <w:r w:rsidR="00370D2A" w:rsidRPr="006160D2">
        <w:rPr>
          <w:sz w:val="22"/>
          <w:szCs w:val="22"/>
          <w:lang w:val="sk-SK"/>
        </w:rPr>
        <w:t>.</w:t>
      </w:r>
    </w:p>
    <w:p w14:paraId="6EFEC34D" w14:textId="77777777" w:rsidR="00370D2A" w:rsidRPr="006160D2" w:rsidRDefault="00370D2A" w:rsidP="007B55D7">
      <w:pPr>
        <w:spacing w:line="240" w:lineRule="auto"/>
        <w:rPr>
          <w:sz w:val="22"/>
          <w:szCs w:val="22"/>
          <w:lang w:val="sk-SK"/>
        </w:rPr>
      </w:pPr>
    </w:p>
    <w:p w14:paraId="3E975650" w14:textId="77777777" w:rsidR="00370D2A" w:rsidRPr="006160D2" w:rsidRDefault="00723B41" w:rsidP="00D90DEB">
      <w:pPr>
        <w:pStyle w:val="Zkladntext"/>
        <w:spacing w:after="0" w:line="240" w:lineRule="auto"/>
        <w:ind w:right="-1"/>
        <w:jc w:val="left"/>
        <w:rPr>
          <w:sz w:val="22"/>
          <w:szCs w:val="22"/>
          <w:lang w:val="sk-SK"/>
        </w:rPr>
      </w:pPr>
      <w:r w:rsidRPr="006160D2">
        <w:rPr>
          <w:sz w:val="22"/>
          <w:szCs w:val="22"/>
          <w:lang w:val="sk-SK"/>
        </w:rPr>
        <w:t>Dasatinib Zentiva</w:t>
      </w:r>
      <w:r w:rsidR="00370D2A" w:rsidRPr="006160D2">
        <w:rPr>
          <w:spacing w:val="-6"/>
          <w:sz w:val="22"/>
          <w:szCs w:val="22"/>
          <w:lang w:val="sk-SK"/>
        </w:rPr>
        <w:t xml:space="preserve"> </w:t>
      </w:r>
      <w:r w:rsidRPr="006160D2">
        <w:rPr>
          <w:sz w:val="22"/>
          <w:szCs w:val="22"/>
          <w:lang w:val="sk-SK"/>
        </w:rPr>
        <w:t>je spracovávaný hlavne v pečeni. Niektoré lieky môžu ovplyvňovať účinok Dasatinib</w:t>
      </w:r>
      <w:r w:rsidR="00203917">
        <w:rPr>
          <w:sz w:val="22"/>
          <w:szCs w:val="22"/>
          <w:lang w:val="sk-SK"/>
        </w:rPr>
        <w:t>u</w:t>
      </w:r>
      <w:r w:rsidRPr="006160D2">
        <w:rPr>
          <w:sz w:val="22"/>
          <w:szCs w:val="22"/>
          <w:lang w:val="sk-SK"/>
        </w:rPr>
        <w:t xml:space="preserve"> Zentiva, keď sa spolu používajú</w:t>
      </w:r>
      <w:r w:rsidR="00370D2A" w:rsidRPr="006160D2">
        <w:rPr>
          <w:sz w:val="22"/>
          <w:szCs w:val="22"/>
          <w:lang w:val="sk-SK"/>
        </w:rPr>
        <w:t>.</w:t>
      </w:r>
    </w:p>
    <w:p w14:paraId="4ED716D9" w14:textId="77777777" w:rsidR="00370D2A" w:rsidRPr="006160D2" w:rsidRDefault="00370D2A" w:rsidP="007B55D7">
      <w:pPr>
        <w:spacing w:line="240" w:lineRule="auto"/>
        <w:rPr>
          <w:sz w:val="22"/>
          <w:szCs w:val="22"/>
          <w:lang w:val="sk-SK"/>
        </w:rPr>
      </w:pPr>
    </w:p>
    <w:p w14:paraId="2C94703B" w14:textId="52056D79" w:rsidR="00AD2051" w:rsidRPr="006160D2" w:rsidRDefault="00BB138F">
      <w:pPr>
        <w:spacing w:line="240" w:lineRule="auto"/>
        <w:rPr>
          <w:b/>
          <w:bCs/>
          <w:sz w:val="22"/>
          <w:szCs w:val="22"/>
          <w:lang w:val="sk-SK"/>
        </w:rPr>
      </w:pPr>
      <w:r w:rsidRPr="006160D2">
        <w:rPr>
          <w:b/>
          <w:sz w:val="22"/>
          <w:szCs w:val="22"/>
          <w:lang w:val="sk-SK"/>
        </w:rPr>
        <w:t>Nasle</w:t>
      </w:r>
      <w:r>
        <w:rPr>
          <w:b/>
          <w:sz w:val="22"/>
          <w:szCs w:val="22"/>
          <w:lang w:val="sk-SK"/>
        </w:rPr>
        <w:t>dujúce</w:t>
      </w:r>
      <w:r w:rsidRPr="006160D2">
        <w:rPr>
          <w:b/>
          <w:sz w:val="22"/>
          <w:szCs w:val="22"/>
          <w:lang w:val="sk-SK"/>
        </w:rPr>
        <w:t xml:space="preserve"> </w:t>
      </w:r>
      <w:r w:rsidR="00723B41" w:rsidRPr="006160D2">
        <w:rPr>
          <w:b/>
          <w:sz w:val="22"/>
          <w:szCs w:val="22"/>
          <w:lang w:val="sk-SK"/>
        </w:rPr>
        <w:t>lieky sa nesmú používať s Dasatinibom Zentiva</w:t>
      </w:r>
      <w:r w:rsidR="00F53FD5" w:rsidRPr="006160D2">
        <w:rPr>
          <w:b/>
          <w:sz w:val="22"/>
          <w:szCs w:val="22"/>
          <w:lang w:val="sk-SK"/>
        </w:rPr>
        <w:t>:</w:t>
      </w:r>
    </w:p>
    <w:p w14:paraId="55A24267" w14:textId="2E4CF63C" w:rsidR="00370D2A" w:rsidRPr="006160D2" w:rsidRDefault="00723B41" w:rsidP="00F948B2">
      <w:pPr>
        <w:pStyle w:val="Odsekzoznamu"/>
        <w:widowControl w:val="0"/>
        <w:numPr>
          <w:ilvl w:val="0"/>
          <w:numId w:val="35"/>
        </w:numPr>
        <w:spacing w:line="240" w:lineRule="auto"/>
        <w:ind w:left="426" w:hanging="310"/>
        <w:jc w:val="left"/>
        <w:rPr>
          <w:sz w:val="22"/>
          <w:szCs w:val="22"/>
          <w:lang w:val="sk-SK"/>
        </w:rPr>
      </w:pPr>
      <w:r w:rsidRPr="006160D2">
        <w:rPr>
          <w:sz w:val="22"/>
          <w:szCs w:val="22"/>
          <w:lang w:val="sk-SK"/>
        </w:rPr>
        <w:t>ketokonazol, itrakonazol – sú to lieky proti</w:t>
      </w:r>
      <w:r w:rsidR="00B55E32">
        <w:rPr>
          <w:sz w:val="22"/>
          <w:szCs w:val="22"/>
          <w:lang w:val="sk-SK"/>
        </w:rPr>
        <w:t xml:space="preserve"> hubovým ochoreniam</w:t>
      </w:r>
    </w:p>
    <w:p w14:paraId="4CDA4162" w14:textId="77777777" w:rsidR="00370D2A" w:rsidRPr="00203917" w:rsidRDefault="00F948B2" w:rsidP="00F948B2">
      <w:pPr>
        <w:pStyle w:val="Zkladntext"/>
        <w:widowControl w:val="0"/>
        <w:numPr>
          <w:ilvl w:val="0"/>
          <w:numId w:val="35"/>
        </w:numPr>
        <w:spacing w:after="0" w:line="240" w:lineRule="auto"/>
        <w:ind w:left="426" w:hanging="310"/>
        <w:jc w:val="left"/>
        <w:rPr>
          <w:sz w:val="22"/>
          <w:szCs w:val="22"/>
          <w:lang w:val="sk-SK"/>
        </w:rPr>
      </w:pPr>
      <w:r w:rsidRPr="004D76F9">
        <w:rPr>
          <w:w w:val="105"/>
          <w:sz w:val="22"/>
          <w:szCs w:val="22"/>
          <w:lang w:val="sk-SK"/>
        </w:rPr>
        <w:t>erytromycín,</w:t>
      </w:r>
      <w:r w:rsidRPr="004D76F9">
        <w:rPr>
          <w:spacing w:val="-15"/>
          <w:w w:val="105"/>
          <w:sz w:val="22"/>
          <w:szCs w:val="22"/>
          <w:lang w:val="sk-SK"/>
        </w:rPr>
        <w:t xml:space="preserve"> </w:t>
      </w:r>
      <w:r w:rsidRPr="004D76F9">
        <w:rPr>
          <w:w w:val="105"/>
          <w:sz w:val="22"/>
          <w:szCs w:val="22"/>
          <w:lang w:val="sk-SK"/>
        </w:rPr>
        <w:t>klaritromycín,</w:t>
      </w:r>
      <w:r w:rsidRPr="004D76F9">
        <w:rPr>
          <w:spacing w:val="-15"/>
          <w:w w:val="105"/>
          <w:sz w:val="22"/>
          <w:szCs w:val="22"/>
          <w:lang w:val="sk-SK"/>
        </w:rPr>
        <w:t xml:space="preserve"> </w:t>
      </w:r>
      <w:r w:rsidRPr="004D76F9">
        <w:rPr>
          <w:w w:val="105"/>
          <w:sz w:val="22"/>
          <w:szCs w:val="22"/>
          <w:lang w:val="sk-SK"/>
        </w:rPr>
        <w:t>telitromycín</w:t>
      </w:r>
      <w:r w:rsidRPr="004D76F9">
        <w:rPr>
          <w:spacing w:val="-15"/>
          <w:w w:val="105"/>
          <w:sz w:val="22"/>
          <w:szCs w:val="22"/>
          <w:lang w:val="sk-SK"/>
        </w:rPr>
        <w:t xml:space="preserve"> </w:t>
      </w:r>
      <w:r w:rsidRPr="004D76F9">
        <w:rPr>
          <w:w w:val="105"/>
          <w:sz w:val="22"/>
          <w:szCs w:val="22"/>
          <w:lang w:val="sk-SK"/>
        </w:rPr>
        <w:t>–</w:t>
      </w:r>
      <w:r w:rsidRPr="004D76F9">
        <w:rPr>
          <w:spacing w:val="-15"/>
          <w:w w:val="105"/>
          <w:sz w:val="22"/>
          <w:szCs w:val="22"/>
          <w:lang w:val="sk-SK"/>
        </w:rPr>
        <w:t xml:space="preserve"> </w:t>
      </w:r>
      <w:r w:rsidRPr="004D76F9">
        <w:rPr>
          <w:w w:val="105"/>
          <w:sz w:val="22"/>
          <w:szCs w:val="22"/>
          <w:lang w:val="sk-SK"/>
        </w:rPr>
        <w:t>sú</w:t>
      </w:r>
      <w:r w:rsidRPr="004D76F9">
        <w:rPr>
          <w:spacing w:val="-15"/>
          <w:w w:val="105"/>
          <w:sz w:val="22"/>
          <w:szCs w:val="22"/>
          <w:lang w:val="sk-SK"/>
        </w:rPr>
        <w:t xml:space="preserve"> </w:t>
      </w:r>
      <w:r w:rsidRPr="004D76F9">
        <w:rPr>
          <w:w w:val="105"/>
          <w:sz w:val="22"/>
          <w:szCs w:val="22"/>
          <w:lang w:val="sk-SK"/>
        </w:rPr>
        <w:t>to</w:t>
      </w:r>
      <w:r w:rsidRPr="004D76F9">
        <w:rPr>
          <w:spacing w:val="-18"/>
          <w:w w:val="105"/>
          <w:sz w:val="22"/>
          <w:szCs w:val="22"/>
          <w:lang w:val="sk-SK"/>
        </w:rPr>
        <w:t xml:space="preserve"> </w:t>
      </w:r>
      <w:r w:rsidRPr="004D76F9">
        <w:rPr>
          <w:w w:val="105"/>
          <w:sz w:val="22"/>
          <w:szCs w:val="22"/>
          <w:lang w:val="sk-SK"/>
        </w:rPr>
        <w:t>antibiotiká</w:t>
      </w:r>
    </w:p>
    <w:p w14:paraId="6C0B2FE1" w14:textId="77777777" w:rsidR="00370D2A" w:rsidRPr="006160D2" w:rsidRDefault="00F948B2" w:rsidP="00F948B2">
      <w:pPr>
        <w:widowControl w:val="0"/>
        <w:numPr>
          <w:ilvl w:val="0"/>
          <w:numId w:val="35"/>
        </w:numPr>
        <w:spacing w:line="240" w:lineRule="auto"/>
        <w:ind w:left="426" w:hanging="310"/>
        <w:jc w:val="left"/>
        <w:rPr>
          <w:sz w:val="22"/>
          <w:szCs w:val="22"/>
          <w:lang w:val="sk-SK"/>
        </w:rPr>
      </w:pPr>
      <w:r w:rsidRPr="006160D2">
        <w:rPr>
          <w:sz w:val="22"/>
          <w:szCs w:val="22"/>
          <w:lang w:val="sk-SK"/>
        </w:rPr>
        <w:t>ritonavir – je to protivírusový liek</w:t>
      </w:r>
    </w:p>
    <w:p w14:paraId="0438BE6E" w14:textId="77777777" w:rsidR="00370D2A" w:rsidRPr="006160D2" w:rsidRDefault="00F948B2" w:rsidP="00F948B2">
      <w:pPr>
        <w:pStyle w:val="Zkladntext"/>
        <w:widowControl w:val="0"/>
        <w:numPr>
          <w:ilvl w:val="0"/>
          <w:numId w:val="35"/>
        </w:numPr>
        <w:spacing w:after="0" w:line="240" w:lineRule="auto"/>
        <w:ind w:left="426" w:hanging="310"/>
        <w:jc w:val="left"/>
        <w:rPr>
          <w:sz w:val="22"/>
          <w:szCs w:val="22"/>
          <w:lang w:val="sk-SK"/>
        </w:rPr>
      </w:pPr>
      <w:r w:rsidRPr="006160D2">
        <w:rPr>
          <w:sz w:val="22"/>
          <w:szCs w:val="22"/>
          <w:lang w:val="sk-SK"/>
        </w:rPr>
        <w:t>fenytoín, karbamazepín, fenobarbital – sú to lieky na epilepsiu</w:t>
      </w:r>
    </w:p>
    <w:p w14:paraId="0FEE46D3" w14:textId="77777777" w:rsidR="00370D2A" w:rsidRPr="006160D2" w:rsidRDefault="00F948B2" w:rsidP="00FF1086">
      <w:pPr>
        <w:widowControl w:val="0"/>
        <w:numPr>
          <w:ilvl w:val="0"/>
          <w:numId w:val="33"/>
        </w:numPr>
        <w:spacing w:line="240" w:lineRule="auto"/>
        <w:ind w:left="426" w:hanging="426"/>
        <w:jc w:val="left"/>
        <w:rPr>
          <w:sz w:val="22"/>
          <w:szCs w:val="22"/>
          <w:lang w:val="sk-SK"/>
        </w:rPr>
      </w:pPr>
      <w:r w:rsidRPr="006160D2">
        <w:rPr>
          <w:spacing w:val="-1"/>
          <w:sz w:val="22"/>
          <w:szCs w:val="22"/>
          <w:lang w:val="sk-SK"/>
        </w:rPr>
        <w:t>rifampicín – je to liek na tuberkulózu</w:t>
      </w:r>
    </w:p>
    <w:p w14:paraId="431FBD5B" w14:textId="38BFAA3D" w:rsidR="00F948B2" w:rsidRPr="00203917" w:rsidRDefault="00F948B2">
      <w:pPr>
        <w:pStyle w:val="Zkladntext"/>
        <w:widowControl w:val="0"/>
        <w:numPr>
          <w:ilvl w:val="0"/>
          <w:numId w:val="33"/>
        </w:numPr>
        <w:spacing w:after="0" w:line="240" w:lineRule="auto"/>
        <w:ind w:left="426" w:hanging="426"/>
        <w:jc w:val="left"/>
        <w:rPr>
          <w:spacing w:val="-5"/>
          <w:sz w:val="22"/>
          <w:szCs w:val="22"/>
          <w:lang w:val="sk-SK"/>
        </w:rPr>
      </w:pPr>
      <w:r w:rsidRPr="004D76F9">
        <w:rPr>
          <w:w w:val="105"/>
          <w:sz w:val="22"/>
          <w:szCs w:val="22"/>
          <w:lang w:val="sk-SK"/>
        </w:rPr>
        <w:t>famotidín,</w:t>
      </w:r>
      <w:r w:rsidRPr="004D76F9">
        <w:rPr>
          <w:spacing w:val="-12"/>
          <w:w w:val="105"/>
          <w:sz w:val="22"/>
          <w:szCs w:val="22"/>
          <w:lang w:val="sk-SK"/>
        </w:rPr>
        <w:t xml:space="preserve"> </w:t>
      </w:r>
      <w:r w:rsidRPr="004D76F9">
        <w:rPr>
          <w:w w:val="105"/>
          <w:sz w:val="22"/>
          <w:szCs w:val="22"/>
          <w:lang w:val="sk-SK"/>
        </w:rPr>
        <w:t>omeprazol</w:t>
      </w:r>
      <w:r w:rsidRPr="004D76F9">
        <w:rPr>
          <w:spacing w:val="-12"/>
          <w:w w:val="105"/>
          <w:sz w:val="22"/>
          <w:szCs w:val="22"/>
          <w:lang w:val="sk-SK"/>
        </w:rPr>
        <w:t xml:space="preserve"> </w:t>
      </w:r>
      <w:r w:rsidRPr="004D76F9">
        <w:rPr>
          <w:w w:val="105"/>
          <w:sz w:val="22"/>
          <w:szCs w:val="22"/>
          <w:lang w:val="sk-SK"/>
        </w:rPr>
        <w:t>–</w:t>
      </w:r>
      <w:r w:rsidRPr="004D76F9">
        <w:rPr>
          <w:spacing w:val="-12"/>
          <w:w w:val="105"/>
          <w:sz w:val="22"/>
          <w:szCs w:val="22"/>
          <w:lang w:val="sk-SK"/>
        </w:rPr>
        <w:t xml:space="preserve"> </w:t>
      </w:r>
      <w:r w:rsidRPr="004D76F9">
        <w:rPr>
          <w:w w:val="105"/>
          <w:sz w:val="22"/>
          <w:szCs w:val="22"/>
          <w:lang w:val="sk-SK"/>
        </w:rPr>
        <w:t>sú</w:t>
      </w:r>
      <w:r w:rsidRPr="004D76F9">
        <w:rPr>
          <w:spacing w:val="-14"/>
          <w:w w:val="105"/>
          <w:sz w:val="22"/>
          <w:szCs w:val="22"/>
          <w:lang w:val="sk-SK"/>
        </w:rPr>
        <w:t xml:space="preserve"> </w:t>
      </w:r>
      <w:r w:rsidRPr="004D76F9">
        <w:rPr>
          <w:w w:val="105"/>
          <w:sz w:val="22"/>
          <w:szCs w:val="22"/>
          <w:lang w:val="sk-SK"/>
        </w:rPr>
        <w:t>to</w:t>
      </w:r>
      <w:r w:rsidRPr="004D76F9">
        <w:rPr>
          <w:spacing w:val="-14"/>
          <w:w w:val="105"/>
          <w:sz w:val="22"/>
          <w:szCs w:val="22"/>
          <w:lang w:val="sk-SK"/>
        </w:rPr>
        <w:t xml:space="preserve"> </w:t>
      </w:r>
      <w:r w:rsidRPr="004D76F9">
        <w:rPr>
          <w:w w:val="105"/>
          <w:sz w:val="22"/>
          <w:szCs w:val="22"/>
          <w:lang w:val="sk-SK"/>
        </w:rPr>
        <w:t>lieky,</w:t>
      </w:r>
      <w:r w:rsidRPr="004D76F9">
        <w:rPr>
          <w:spacing w:val="-12"/>
          <w:w w:val="105"/>
          <w:sz w:val="22"/>
          <w:szCs w:val="22"/>
          <w:lang w:val="sk-SK"/>
        </w:rPr>
        <w:t xml:space="preserve"> </w:t>
      </w:r>
      <w:r w:rsidRPr="004D76F9">
        <w:rPr>
          <w:w w:val="105"/>
          <w:sz w:val="22"/>
          <w:szCs w:val="22"/>
          <w:lang w:val="sk-SK"/>
        </w:rPr>
        <w:t>ktoré</w:t>
      </w:r>
      <w:r w:rsidRPr="004D76F9">
        <w:rPr>
          <w:spacing w:val="-12"/>
          <w:w w:val="105"/>
          <w:sz w:val="22"/>
          <w:szCs w:val="22"/>
          <w:lang w:val="sk-SK"/>
        </w:rPr>
        <w:t xml:space="preserve"> </w:t>
      </w:r>
      <w:r w:rsidRPr="004D76F9">
        <w:rPr>
          <w:w w:val="105"/>
          <w:sz w:val="22"/>
          <w:szCs w:val="22"/>
          <w:lang w:val="sk-SK"/>
        </w:rPr>
        <w:t>bránia</w:t>
      </w:r>
      <w:r w:rsidRPr="004D76F9">
        <w:rPr>
          <w:spacing w:val="-13"/>
          <w:w w:val="105"/>
          <w:sz w:val="22"/>
          <w:szCs w:val="22"/>
          <w:lang w:val="sk-SK"/>
        </w:rPr>
        <w:t xml:space="preserve"> </w:t>
      </w:r>
      <w:r w:rsidRPr="004D76F9">
        <w:rPr>
          <w:w w:val="105"/>
          <w:sz w:val="22"/>
          <w:szCs w:val="22"/>
          <w:lang w:val="sk-SK"/>
        </w:rPr>
        <w:t>vylučovaniu</w:t>
      </w:r>
      <w:r w:rsidRPr="004D76F9">
        <w:rPr>
          <w:spacing w:val="-12"/>
          <w:w w:val="105"/>
          <w:sz w:val="22"/>
          <w:szCs w:val="22"/>
          <w:lang w:val="sk-SK"/>
        </w:rPr>
        <w:t xml:space="preserve"> </w:t>
      </w:r>
      <w:r w:rsidRPr="004D76F9">
        <w:rPr>
          <w:w w:val="105"/>
          <w:sz w:val="22"/>
          <w:szCs w:val="22"/>
          <w:lang w:val="sk-SK"/>
        </w:rPr>
        <w:t>žalúdočných</w:t>
      </w:r>
      <w:r w:rsidRPr="004D76F9">
        <w:rPr>
          <w:spacing w:val="-12"/>
          <w:w w:val="105"/>
          <w:sz w:val="22"/>
          <w:szCs w:val="22"/>
          <w:lang w:val="sk-SK"/>
        </w:rPr>
        <w:t xml:space="preserve"> </w:t>
      </w:r>
      <w:r w:rsidRPr="004D76F9">
        <w:rPr>
          <w:w w:val="105"/>
          <w:sz w:val="22"/>
          <w:szCs w:val="22"/>
          <w:lang w:val="sk-SK"/>
        </w:rPr>
        <w:t>kyselín</w:t>
      </w:r>
    </w:p>
    <w:p w14:paraId="33B02872" w14:textId="77777777" w:rsidR="00AD2051" w:rsidRPr="00203917" w:rsidRDefault="00F948B2">
      <w:pPr>
        <w:pStyle w:val="Zkladntext"/>
        <w:widowControl w:val="0"/>
        <w:numPr>
          <w:ilvl w:val="0"/>
          <w:numId w:val="33"/>
        </w:numPr>
        <w:spacing w:after="0" w:line="240" w:lineRule="auto"/>
        <w:ind w:left="426" w:hanging="426"/>
        <w:jc w:val="left"/>
        <w:rPr>
          <w:spacing w:val="-5"/>
          <w:sz w:val="22"/>
          <w:szCs w:val="22"/>
          <w:lang w:val="sk-SK"/>
        </w:rPr>
      </w:pPr>
      <w:r w:rsidRPr="004D76F9">
        <w:rPr>
          <w:w w:val="105"/>
          <w:sz w:val="22"/>
          <w:szCs w:val="22"/>
          <w:lang w:val="sk-SK"/>
        </w:rPr>
        <w:t>ľubovník</w:t>
      </w:r>
      <w:r w:rsidRPr="004D76F9">
        <w:rPr>
          <w:spacing w:val="-12"/>
          <w:w w:val="105"/>
          <w:sz w:val="22"/>
          <w:szCs w:val="22"/>
          <w:lang w:val="sk-SK"/>
        </w:rPr>
        <w:t xml:space="preserve"> </w:t>
      </w:r>
      <w:r w:rsidRPr="004D76F9">
        <w:rPr>
          <w:w w:val="105"/>
          <w:sz w:val="22"/>
          <w:szCs w:val="22"/>
          <w:lang w:val="sk-SK"/>
        </w:rPr>
        <w:t>bodkovaný</w:t>
      </w:r>
      <w:r w:rsidRPr="004D76F9">
        <w:rPr>
          <w:spacing w:val="-13"/>
          <w:w w:val="105"/>
          <w:sz w:val="22"/>
          <w:szCs w:val="22"/>
          <w:lang w:val="sk-SK"/>
        </w:rPr>
        <w:t xml:space="preserve"> </w:t>
      </w:r>
      <w:r w:rsidRPr="004D76F9">
        <w:rPr>
          <w:w w:val="105"/>
          <w:sz w:val="22"/>
          <w:szCs w:val="22"/>
          <w:lang w:val="sk-SK"/>
        </w:rPr>
        <w:t>–</w:t>
      </w:r>
      <w:r w:rsidRPr="004D76F9">
        <w:rPr>
          <w:spacing w:val="-11"/>
          <w:w w:val="105"/>
          <w:sz w:val="22"/>
          <w:szCs w:val="22"/>
          <w:lang w:val="sk-SK"/>
        </w:rPr>
        <w:t xml:space="preserve"> </w:t>
      </w:r>
      <w:r w:rsidRPr="004D76F9">
        <w:rPr>
          <w:w w:val="105"/>
          <w:sz w:val="22"/>
          <w:szCs w:val="22"/>
          <w:lang w:val="sk-SK"/>
        </w:rPr>
        <w:t>rastlinný</w:t>
      </w:r>
      <w:r w:rsidRPr="004D76F9">
        <w:rPr>
          <w:spacing w:val="-13"/>
          <w:w w:val="105"/>
          <w:sz w:val="22"/>
          <w:szCs w:val="22"/>
          <w:lang w:val="sk-SK"/>
        </w:rPr>
        <w:t xml:space="preserve"> </w:t>
      </w:r>
      <w:r w:rsidRPr="004D76F9">
        <w:rPr>
          <w:w w:val="105"/>
          <w:sz w:val="22"/>
          <w:szCs w:val="22"/>
          <w:lang w:val="sk-SK"/>
        </w:rPr>
        <w:t>liek,</w:t>
      </w:r>
      <w:r w:rsidRPr="004D76F9">
        <w:rPr>
          <w:spacing w:val="-11"/>
          <w:w w:val="105"/>
          <w:sz w:val="22"/>
          <w:szCs w:val="22"/>
          <w:lang w:val="sk-SK"/>
        </w:rPr>
        <w:t xml:space="preserve"> </w:t>
      </w:r>
      <w:r w:rsidRPr="004D76F9">
        <w:rPr>
          <w:w w:val="105"/>
          <w:sz w:val="22"/>
          <w:szCs w:val="22"/>
          <w:lang w:val="sk-SK"/>
        </w:rPr>
        <w:t>ktorého</w:t>
      </w:r>
      <w:r w:rsidRPr="004D76F9">
        <w:rPr>
          <w:spacing w:val="-12"/>
          <w:w w:val="105"/>
          <w:sz w:val="22"/>
          <w:szCs w:val="22"/>
          <w:lang w:val="sk-SK"/>
        </w:rPr>
        <w:t xml:space="preserve"> </w:t>
      </w:r>
      <w:r w:rsidRPr="004D76F9">
        <w:rPr>
          <w:w w:val="105"/>
          <w:sz w:val="22"/>
          <w:szCs w:val="22"/>
          <w:lang w:val="sk-SK"/>
        </w:rPr>
        <w:t>výdaj</w:t>
      </w:r>
      <w:r w:rsidRPr="004D76F9">
        <w:rPr>
          <w:spacing w:val="-12"/>
          <w:w w:val="105"/>
          <w:sz w:val="22"/>
          <w:szCs w:val="22"/>
          <w:lang w:val="sk-SK"/>
        </w:rPr>
        <w:t xml:space="preserve"> </w:t>
      </w:r>
      <w:r w:rsidRPr="004D76F9">
        <w:rPr>
          <w:w w:val="105"/>
          <w:sz w:val="22"/>
          <w:szCs w:val="22"/>
          <w:lang w:val="sk-SK"/>
        </w:rPr>
        <w:t>nie</w:t>
      </w:r>
      <w:r w:rsidRPr="004D76F9">
        <w:rPr>
          <w:spacing w:val="-12"/>
          <w:w w:val="105"/>
          <w:sz w:val="22"/>
          <w:szCs w:val="22"/>
          <w:lang w:val="sk-SK"/>
        </w:rPr>
        <w:t xml:space="preserve"> </w:t>
      </w:r>
      <w:r w:rsidRPr="004D76F9">
        <w:rPr>
          <w:w w:val="105"/>
          <w:sz w:val="22"/>
          <w:szCs w:val="22"/>
          <w:lang w:val="sk-SK"/>
        </w:rPr>
        <w:t>je</w:t>
      </w:r>
      <w:r w:rsidRPr="004D76F9">
        <w:rPr>
          <w:spacing w:val="-11"/>
          <w:w w:val="105"/>
          <w:sz w:val="22"/>
          <w:szCs w:val="22"/>
          <w:lang w:val="sk-SK"/>
        </w:rPr>
        <w:t xml:space="preserve"> </w:t>
      </w:r>
      <w:r w:rsidRPr="004D76F9">
        <w:rPr>
          <w:w w:val="105"/>
          <w:sz w:val="22"/>
          <w:szCs w:val="22"/>
          <w:lang w:val="sk-SK"/>
        </w:rPr>
        <w:t>viazaný</w:t>
      </w:r>
      <w:r w:rsidRPr="004D76F9">
        <w:rPr>
          <w:spacing w:val="-11"/>
          <w:w w:val="105"/>
          <w:sz w:val="22"/>
          <w:szCs w:val="22"/>
          <w:lang w:val="sk-SK"/>
        </w:rPr>
        <w:t xml:space="preserve"> </w:t>
      </w:r>
      <w:r w:rsidRPr="004D76F9">
        <w:rPr>
          <w:w w:val="105"/>
          <w:sz w:val="22"/>
          <w:szCs w:val="22"/>
          <w:lang w:val="sk-SK"/>
        </w:rPr>
        <w:t>na</w:t>
      </w:r>
      <w:r w:rsidRPr="004D76F9">
        <w:rPr>
          <w:spacing w:val="-12"/>
          <w:w w:val="105"/>
          <w:sz w:val="22"/>
          <w:szCs w:val="22"/>
          <w:lang w:val="sk-SK"/>
        </w:rPr>
        <w:t xml:space="preserve"> </w:t>
      </w:r>
      <w:r w:rsidRPr="004D76F9">
        <w:rPr>
          <w:w w:val="105"/>
          <w:sz w:val="22"/>
          <w:szCs w:val="22"/>
          <w:lang w:val="sk-SK"/>
        </w:rPr>
        <w:t>lekársky</w:t>
      </w:r>
      <w:r w:rsidRPr="004D76F9">
        <w:rPr>
          <w:spacing w:val="-9"/>
          <w:w w:val="105"/>
          <w:sz w:val="22"/>
          <w:szCs w:val="22"/>
          <w:lang w:val="sk-SK"/>
        </w:rPr>
        <w:t xml:space="preserve"> </w:t>
      </w:r>
      <w:r w:rsidRPr="004D76F9">
        <w:rPr>
          <w:w w:val="105"/>
          <w:sz w:val="22"/>
          <w:szCs w:val="22"/>
          <w:lang w:val="sk-SK"/>
        </w:rPr>
        <w:t>predpis, používaný</w:t>
      </w:r>
      <w:r w:rsidRPr="004D76F9">
        <w:rPr>
          <w:spacing w:val="-12"/>
          <w:w w:val="105"/>
          <w:sz w:val="22"/>
          <w:szCs w:val="22"/>
          <w:lang w:val="sk-SK"/>
        </w:rPr>
        <w:t xml:space="preserve"> </w:t>
      </w:r>
      <w:r w:rsidRPr="004D76F9">
        <w:rPr>
          <w:w w:val="105"/>
          <w:sz w:val="22"/>
          <w:szCs w:val="22"/>
          <w:lang w:val="sk-SK"/>
        </w:rPr>
        <w:t>na</w:t>
      </w:r>
      <w:r w:rsidRPr="004D76F9">
        <w:rPr>
          <w:spacing w:val="-11"/>
          <w:w w:val="105"/>
          <w:sz w:val="22"/>
          <w:szCs w:val="22"/>
          <w:lang w:val="sk-SK"/>
        </w:rPr>
        <w:t xml:space="preserve"> </w:t>
      </w:r>
      <w:r w:rsidRPr="004D76F9">
        <w:rPr>
          <w:w w:val="105"/>
          <w:sz w:val="22"/>
          <w:szCs w:val="22"/>
          <w:lang w:val="sk-SK"/>
        </w:rPr>
        <w:t>liečbu</w:t>
      </w:r>
      <w:r w:rsidRPr="004D76F9">
        <w:rPr>
          <w:spacing w:val="-12"/>
          <w:w w:val="105"/>
          <w:sz w:val="22"/>
          <w:szCs w:val="22"/>
          <w:lang w:val="sk-SK"/>
        </w:rPr>
        <w:t xml:space="preserve"> </w:t>
      </w:r>
      <w:r w:rsidRPr="004D76F9">
        <w:rPr>
          <w:w w:val="105"/>
          <w:sz w:val="22"/>
          <w:szCs w:val="22"/>
          <w:lang w:val="sk-SK"/>
        </w:rPr>
        <w:t>depresie</w:t>
      </w:r>
      <w:r w:rsidRPr="004D76F9">
        <w:rPr>
          <w:b/>
          <w:spacing w:val="-11"/>
          <w:w w:val="105"/>
          <w:sz w:val="22"/>
          <w:szCs w:val="22"/>
          <w:lang w:val="sk-SK"/>
        </w:rPr>
        <w:t xml:space="preserve"> </w:t>
      </w:r>
      <w:r w:rsidRPr="004D76F9">
        <w:rPr>
          <w:w w:val="105"/>
          <w:sz w:val="22"/>
          <w:szCs w:val="22"/>
          <w:lang w:val="sk-SK"/>
        </w:rPr>
        <w:t>a</w:t>
      </w:r>
      <w:r w:rsidRPr="004D76F9">
        <w:rPr>
          <w:spacing w:val="-12"/>
          <w:w w:val="105"/>
          <w:sz w:val="22"/>
          <w:szCs w:val="22"/>
          <w:lang w:val="sk-SK"/>
        </w:rPr>
        <w:t xml:space="preserve"> </w:t>
      </w:r>
      <w:r w:rsidRPr="004D76F9">
        <w:rPr>
          <w:w w:val="105"/>
          <w:sz w:val="22"/>
          <w:szCs w:val="22"/>
          <w:lang w:val="sk-SK"/>
        </w:rPr>
        <w:t>iných</w:t>
      </w:r>
      <w:r w:rsidRPr="004D76F9">
        <w:rPr>
          <w:spacing w:val="-13"/>
          <w:w w:val="105"/>
          <w:sz w:val="22"/>
          <w:szCs w:val="22"/>
          <w:lang w:val="sk-SK"/>
        </w:rPr>
        <w:t xml:space="preserve"> </w:t>
      </w:r>
      <w:r w:rsidRPr="004D76F9">
        <w:rPr>
          <w:w w:val="105"/>
          <w:sz w:val="22"/>
          <w:szCs w:val="22"/>
          <w:lang w:val="sk-SK"/>
        </w:rPr>
        <w:t>stavov</w:t>
      </w:r>
      <w:r w:rsidRPr="004D76F9">
        <w:rPr>
          <w:spacing w:val="-13"/>
          <w:w w:val="105"/>
          <w:sz w:val="22"/>
          <w:szCs w:val="22"/>
          <w:lang w:val="sk-SK"/>
        </w:rPr>
        <w:t xml:space="preserve"> </w:t>
      </w:r>
      <w:r w:rsidRPr="004D76F9">
        <w:rPr>
          <w:w w:val="105"/>
          <w:sz w:val="22"/>
          <w:szCs w:val="22"/>
          <w:lang w:val="sk-SK"/>
        </w:rPr>
        <w:t>(známy</w:t>
      </w:r>
      <w:r w:rsidRPr="004D76F9">
        <w:rPr>
          <w:spacing w:val="-9"/>
          <w:w w:val="105"/>
          <w:sz w:val="22"/>
          <w:szCs w:val="22"/>
          <w:lang w:val="sk-SK"/>
        </w:rPr>
        <w:t xml:space="preserve"> </w:t>
      </w:r>
      <w:r w:rsidRPr="004D76F9">
        <w:rPr>
          <w:w w:val="105"/>
          <w:sz w:val="22"/>
          <w:szCs w:val="22"/>
          <w:lang w:val="sk-SK"/>
        </w:rPr>
        <w:t>tiež</w:t>
      </w:r>
      <w:r w:rsidRPr="004D76F9">
        <w:rPr>
          <w:spacing w:val="-11"/>
          <w:w w:val="105"/>
          <w:sz w:val="22"/>
          <w:szCs w:val="22"/>
          <w:lang w:val="sk-SK"/>
        </w:rPr>
        <w:t xml:space="preserve"> </w:t>
      </w:r>
      <w:r w:rsidRPr="004D76F9">
        <w:rPr>
          <w:w w:val="105"/>
          <w:sz w:val="22"/>
          <w:szCs w:val="22"/>
          <w:lang w:val="sk-SK"/>
        </w:rPr>
        <w:t>ako</w:t>
      </w:r>
      <w:r w:rsidRPr="004D76F9">
        <w:rPr>
          <w:spacing w:val="-13"/>
          <w:w w:val="105"/>
          <w:sz w:val="22"/>
          <w:szCs w:val="22"/>
          <w:lang w:val="sk-SK"/>
        </w:rPr>
        <w:t xml:space="preserve"> </w:t>
      </w:r>
      <w:r w:rsidRPr="00D90DEB">
        <w:rPr>
          <w:i/>
          <w:w w:val="105"/>
          <w:sz w:val="22"/>
          <w:szCs w:val="22"/>
          <w:lang w:val="sk-SK"/>
        </w:rPr>
        <w:t>Hypericum</w:t>
      </w:r>
      <w:r w:rsidRPr="00D90DEB">
        <w:rPr>
          <w:i/>
          <w:spacing w:val="-13"/>
          <w:w w:val="105"/>
          <w:sz w:val="22"/>
          <w:szCs w:val="22"/>
          <w:lang w:val="sk-SK"/>
        </w:rPr>
        <w:t xml:space="preserve"> </w:t>
      </w:r>
      <w:r w:rsidRPr="00D90DEB">
        <w:rPr>
          <w:i/>
          <w:w w:val="105"/>
          <w:sz w:val="22"/>
          <w:szCs w:val="22"/>
          <w:lang w:val="sk-SK"/>
        </w:rPr>
        <w:t>perforatum</w:t>
      </w:r>
      <w:r w:rsidR="00370D2A" w:rsidRPr="00203917">
        <w:rPr>
          <w:sz w:val="22"/>
          <w:szCs w:val="22"/>
          <w:lang w:val="sk-SK"/>
        </w:rPr>
        <w:t>)</w:t>
      </w:r>
    </w:p>
    <w:p w14:paraId="080C75D5" w14:textId="77777777" w:rsidR="00370D2A" w:rsidRPr="006160D2" w:rsidRDefault="00370D2A" w:rsidP="007B55D7">
      <w:pPr>
        <w:spacing w:line="240" w:lineRule="auto"/>
        <w:rPr>
          <w:sz w:val="22"/>
          <w:szCs w:val="22"/>
          <w:lang w:val="sk-SK"/>
        </w:rPr>
      </w:pPr>
    </w:p>
    <w:p w14:paraId="61112CBE" w14:textId="598F369C" w:rsidR="00AD2051" w:rsidRPr="006160D2" w:rsidRDefault="00F948B2">
      <w:pPr>
        <w:spacing w:line="240" w:lineRule="auto"/>
        <w:ind w:right="739"/>
        <w:jc w:val="left"/>
        <w:rPr>
          <w:sz w:val="22"/>
          <w:szCs w:val="22"/>
          <w:lang w:val="sk-SK"/>
        </w:rPr>
      </w:pPr>
      <w:r w:rsidRPr="006160D2">
        <w:rPr>
          <w:sz w:val="22"/>
          <w:szCs w:val="22"/>
          <w:lang w:val="sk-SK"/>
        </w:rPr>
        <w:t xml:space="preserve">Neužívajte lieky, ktoré neutralizujú žalúdočné kyseliny (antacidá, ako sú hydroxid hlinitý alebo hydroxid horečnatý) 2 hodiny pred alebo 2 hodiny po užití </w:t>
      </w:r>
      <w:r w:rsidR="00723B41" w:rsidRPr="006160D2">
        <w:rPr>
          <w:sz w:val="22"/>
          <w:szCs w:val="22"/>
          <w:lang w:val="sk-SK"/>
        </w:rPr>
        <w:t>Dasatinib</w:t>
      </w:r>
      <w:r w:rsidRPr="006160D2">
        <w:rPr>
          <w:sz w:val="22"/>
          <w:szCs w:val="22"/>
          <w:lang w:val="sk-SK"/>
        </w:rPr>
        <w:t>u</w:t>
      </w:r>
      <w:r w:rsidR="00723B41" w:rsidRPr="006160D2">
        <w:rPr>
          <w:sz w:val="22"/>
          <w:szCs w:val="22"/>
          <w:lang w:val="sk-SK"/>
        </w:rPr>
        <w:t xml:space="preserve"> Zentiva</w:t>
      </w:r>
      <w:r w:rsidR="00370D2A" w:rsidRPr="006160D2">
        <w:rPr>
          <w:sz w:val="22"/>
          <w:szCs w:val="22"/>
          <w:lang w:val="sk-SK"/>
        </w:rPr>
        <w:t>.</w:t>
      </w:r>
    </w:p>
    <w:p w14:paraId="6AEE4FFC" w14:textId="77777777" w:rsidR="00AD2051" w:rsidRPr="006160D2" w:rsidRDefault="00AD2051">
      <w:pPr>
        <w:spacing w:line="240" w:lineRule="auto"/>
        <w:jc w:val="left"/>
        <w:rPr>
          <w:b/>
          <w:bCs/>
          <w:sz w:val="22"/>
          <w:szCs w:val="22"/>
          <w:lang w:val="sk-SK"/>
        </w:rPr>
      </w:pPr>
    </w:p>
    <w:p w14:paraId="537F6404" w14:textId="77777777" w:rsidR="00AD2051" w:rsidRPr="006160D2" w:rsidRDefault="00F948B2">
      <w:pPr>
        <w:spacing w:line="240" w:lineRule="auto"/>
        <w:jc w:val="left"/>
        <w:rPr>
          <w:sz w:val="22"/>
          <w:szCs w:val="22"/>
          <w:lang w:val="sk-SK"/>
        </w:rPr>
      </w:pPr>
      <w:r w:rsidRPr="006160D2">
        <w:rPr>
          <w:sz w:val="22"/>
          <w:szCs w:val="22"/>
          <w:lang w:val="sk-SK"/>
        </w:rPr>
        <w:t>Povedzte svojmu lekárovi, ak užívate lieky na zriedenie krvi alebo na zabránenie tvorby krvných zrazenín</w:t>
      </w:r>
      <w:r w:rsidR="00370D2A" w:rsidRPr="006160D2">
        <w:rPr>
          <w:sz w:val="22"/>
          <w:szCs w:val="22"/>
          <w:lang w:val="sk-SK"/>
        </w:rPr>
        <w:t>.</w:t>
      </w:r>
    </w:p>
    <w:p w14:paraId="592CD5D4" w14:textId="77777777" w:rsidR="00370D2A" w:rsidRPr="006160D2" w:rsidRDefault="00370D2A" w:rsidP="007B55D7">
      <w:pPr>
        <w:spacing w:line="240" w:lineRule="auto"/>
        <w:rPr>
          <w:sz w:val="22"/>
          <w:szCs w:val="22"/>
          <w:lang w:val="sk-SK"/>
        </w:rPr>
      </w:pPr>
    </w:p>
    <w:p w14:paraId="281400D5" w14:textId="77777777" w:rsidR="00AD2051" w:rsidRPr="006160D2" w:rsidRDefault="00723B41">
      <w:pPr>
        <w:spacing w:line="240" w:lineRule="auto"/>
        <w:rPr>
          <w:b/>
          <w:bCs/>
          <w:sz w:val="22"/>
          <w:szCs w:val="22"/>
          <w:lang w:val="sk-SK"/>
        </w:rPr>
      </w:pPr>
      <w:r w:rsidRPr="006160D2">
        <w:rPr>
          <w:b/>
          <w:sz w:val="22"/>
          <w:szCs w:val="22"/>
          <w:lang w:val="sk-SK"/>
        </w:rPr>
        <w:t>Dasatinib Zentiva</w:t>
      </w:r>
      <w:r w:rsidR="00F53FD5" w:rsidRPr="006160D2">
        <w:rPr>
          <w:b/>
          <w:sz w:val="22"/>
          <w:szCs w:val="22"/>
          <w:lang w:val="sk-SK"/>
        </w:rPr>
        <w:t xml:space="preserve"> </w:t>
      </w:r>
      <w:r w:rsidR="00F948B2" w:rsidRPr="006160D2">
        <w:rPr>
          <w:b/>
          <w:sz w:val="22"/>
          <w:szCs w:val="22"/>
          <w:lang w:val="sk-SK"/>
        </w:rPr>
        <w:t>a jedlo a nápoje</w:t>
      </w:r>
    </w:p>
    <w:p w14:paraId="2270A48D" w14:textId="77777777" w:rsidR="00AD2051" w:rsidRPr="006160D2" w:rsidRDefault="00723B41">
      <w:pPr>
        <w:pStyle w:val="Zkladntext"/>
        <w:spacing w:after="0" w:line="240" w:lineRule="auto"/>
        <w:jc w:val="left"/>
        <w:rPr>
          <w:sz w:val="22"/>
          <w:szCs w:val="22"/>
          <w:lang w:val="sk-SK"/>
        </w:rPr>
      </w:pPr>
      <w:r w:rsidRPr="006160D2">
        <w:rPr>
          <w:spacing w:val="-1"/>
          <w:sz w:val="22"/>
          <w:szCs w:val="22"/>
          <w:lang w:val="sk-SK"/>
        </w:rPr>
        <w:t>Dasatinib Zentiva</w:t>
      </w:r>
      <w:r w:rsidR="00370D2A" w:rsidRPr="006160D2">
        <w:rPr>
          <w:spacing w:val="-6"/>
          <w:sz w:val="22"/>
          <w:szCs w:val="22"/>
          <w:lang w:val="sk-SK"/>
        </w:rPr>
        <w:t xml:space="preserve"> </w:t>
      </w:r>
      <w:r w:rsidR="00F948B2" w:rsidRPr="006160D2">
        <w:rPr>
          <w:sz w:val="22"/>
          <w:szCs w:val="22"/>
          <w:lang w:val="sk-SK"/>
        </w:rPr>
        <w:t>neužívajte s grapefruitom alebo grapefruitovým džúsom</w:t>
      </w:r>
      <w:r w:rsidR="00370D2A" w:rsidRPr="006160D2">
        <w:rPr>
          <w:sz w:val="22"/>
          <w:szCs w:val="22"/>
          <w:lang w:val="sk-SK"/>
        </w:rPr>
        <w:t>.</w:t>
      </w:r>
    </w:p>
    <w:p w14:paraId="56657F67" w14:textId="77777777" w:rsidR="00370D2A" w:rsidRPr="006160D2" w:rsidRDefault="00370D2A" w:rsidP="007B55D7">
      <w:pPr>
        <w:spacing w:line="240" w:lineRule="auto"/>
        <w:rPr>
          <w:sz w:val="22"/>
          <w:szCs w:val="22"/>
          <w:lang w:val="sk-SK"/>
        </w:rPr>
      </w:pPr>
    </w:p>
    <w:p w14:paraId="0ED56584" w14:textId="77777777" w:rsidR="00AD2051" w:rsidRPr="006160D2" w:rsidRDefault="00F948B2">
      <w:pPr>
        <w:spacing w:line="240" w:lineRule="auto"/>
        <w:rPr>
          <w:b/>
          <w:bCs/>
          <w:sz w:val="22"/>
          <w:szCs w:val="22"/>
          <w:lang w:val="sk-SK"/>
        </w:rPr>
      </w:pPr>
      <w:r w:rsidRPr="006160D2">
        <w:rPr>
          <w:b/>
          <w:sz w:val="22"/>
          <w:szCs w:val="22"/>
          <w:lang w:val="sk-SK"/>
        </w:rPr>
        <w:t>Tehotenstvo a dojčenie</w:t>
      </w:r>
    </w:p>
    <w:p w14:paraId="2BA43D4A" w14:textId="35459326" w:rsidR="00F948B2" w:rsidRPr="006160D2" w:rsidRDefault="00F948B2" w:rsidP="00D90DEB">
      <w:pPr>
        <w:pStyle w:val="Zkladntext"/>
        <w:spacing w:after="0" w:line="240" w:lineRule="auto"/>
        <w:ind w:right="204"/>
        <w:jc w:val="left"/>
        <w:rPr>
          <w:sz w:val="22"/>
          <w:szCs w:val="22"/>
          <w:lang w:val="sk-SK"/>
        </w:rPr>
      </w:pPr>
      <w:r w:rsidRPr="006160D2">
        <w:rPr>
          <w:sz w:val="22"/>
          <w:szCs w:val="22"/>
          <w:lang w:val="sk-SK"/>
        </w:rPr>
        <w:t xml:space="preserve">Ak ste tehotná alebo ak si myslíte, že môžete byť tehotná, okamžite to povedzte svojmu lekárovi. </w:t>
      </w:r>
      <w:r w:rsidRPr="006160D2">
        <w:rPr>
          <w:spacing w:val="-1"/>
          <w:sz w:val="22"/>
          <w:szCs w:val="22"/>
          <w:lang w:val="sk-SK"/>
        </w:rPr>
        <w:t>Dasatinib Zentiva</w:t>
      </w:r>
      <w:r w:rsidRPr="006160D2">
        <w:rPr>
          <w:spacing w:val="-6"/>
          <w:sz w:val="22"/>
          <w:szCs w:val="22"/>
          <w:lang w:val="sk-SK"/>
        </w:rPr>
        <w:t xml:space="preserve"> </w:t>
      </w:r>
      <w:r w:rsidRPr="006160D2">
        <w:rPr>
          <w:sz w:val="22"/>
          <w:szCs w:val="22"/>
          <w:lang w:val="sk-SK"/>
        </w:rPr>
        <w:t>sa má užívať počas tehotenstva iba v nevyhnutných prípadoch. Váš lekár sa s vami porozpráva o</w:t>
      </w:r>
      <w:r w:rsidR="00203917">
        <w:rPr>
          <w:sz w:val="22"/>
          <w:szCs w:val="22"/>
          <w:lang w:val="sk-SK"/>
        </w:rPr>
        <w:t> </w:t>
      </w:r>
      <w:r w:rsidRPr="006160D2">
        <w:rPr>
          <w:sz w:val="22"/>
          <w:szCs w:val="22"/>
          <w:lang w:val="sk-SK"/>
        </w:rPr>
        <w:t xml:space="preserve">možnom riziku užívania </w:t>
      </w:r>
      <w:r w:rsidRPr="006160D2">
        <w:rPr>
          <w:spacing w:val="-1"/>
          <w:sz w:val="22"/>
          <w:szCs w:val="22"/>
          <w:lang w:val="sk-SK"/>
        </w:rPr>
        <w:t>Dasatinibu Zentiva</w:t>
      </w:r>
      <w:r w:rsidRPr="006160D2">
        <w:rPr>
          <w:spacing w:val="-6"/>
          <w:sz w:val="22"/>
          <w:szCs w:val="22"/>
          <w:lang w:val="sk-SK"/>
        </w:rPr>
        <w:t xml:space="preserve"> </w:t>
      </w:r>
      <w:r w:rsidRPr="006160D2">
        <w:rPr>
          <w:sz w:val="22"/>
          <w:szCs w:val="22"/>
          <w:lang w:val="sk-SK"/>
        </w:rPr>
        <w:t>počas tehotenstva.</w:t>
      </w:r>
    </w:p>
    <w:p w14:paraId="56D00C89" w14:textId="77777777" w:rsidR="00AD2051" w:rsidRPr="006160D2" w:rsidRDefault="00F948B2" w:rsidP="00D90DEB">
      <w:pPr>
        <w:pStyle w:val="Zkladntext"/>
        <w:spacing w:after="0" w:line="240" w:lineRule="auto"/>
        <w:ind w:right="204"/>
        <w:jc w:val="left"/>
        <w:rPr>
          <w:sz w:val="22"/>
          <w:szCs w:val="22"/>
          <w:lang w:val="sk-SK"/>
        </w:rPr>
      </w:pPr>
      <w:r w:rsidRPr="006160D2">
        <w:rPr>
          <w:sz w:val="22"/>
          <w:szCs w:val="22"/>
          <w:lang w:val="sk-SK"/>
        </w:rPr>
        <w:t xml:space="preserve">Mužom aj ženám užívajúcim </w:t>
      </w:r>
      <w:r w:rsidRPr="006160D2">
        <w:rPr>
          <w:spacing w:val="-1"/>
          <w:sz w:val="22"/>
          <w:szCs w:val="22"/>
          <w:lang w:val="sk-SK"/>
        </w:rPr>
        <w:t>Dasatinib Zentiva</w:t>
      </w:r>
      <w:r w:rsidRPr="006160D2">
        <w:rPr>
          <w:spacing w:val="-6"/>
          <w:sz w:val="22"/>
          <w:szCs w:val="22"/>
          <w:lang w:val="sk-SK"/>
        </w:rPr>
        <w:t xml:space="preserve"> </w:t>
      </w:r>
      <w:r w:rsidRPr="006160D2">
        <w:rPr>
          <w:sz w:val="22"/>
          <w:szCs w:val="22"/>
          <w:lang w:val="sk-SK"/>
        </w:rPr>
        <w:t>sa odporúča, aby počas liečby používali účinnú antikoncepciu</w:t>
      </w:r>
      <w:r w:rsidR="00370D2A" w:rsidRPr="006160D2">
        <w:rPr>
          <w:sz w:val="22"/>
          <w:szCs w:val="22"/>
          <w:lang w:val="sk-SK"/>
        </w:rPr>
        <w:t>.</w:t>
      </w:r>
    </w:p>
    <w:p w14:paraId="067DB6A5" w14:textId="77777777" w:rsidR="00AD2051" w:rsidRPr="006160D2" w:rsidRDefault="00AD2051">
      <w:pPr>
        <w:spacing w:line="240" w:lineRule="auto"/>
        <w:jc w:val="left"/>
        <w:rPr>
          <w:sz w:val="22"/>
          <w:szCs w:val="22"/>
          <w:lang w:val="sk-SK"/>
        </w:rPr>
      </w:pPr>
    </w:p>
    <w:p w14:paraId="1FD48760" w14:textId="77777777" w:rsidR="00AD2051" w:rsidRPr="006160D2" w:rsidRDefault="00F948B2">
      <w:pPr>
        <w:spacing w:line="240" w:lineRule="auto"/>
        <w:ind w:right="365"/>
        <w:jc w:val="left"/>
        <w:rPr>
          <w:sz w:val="22"/>
          <w:szCs w:val="22"/>
          <w:lang w:val="sk-SK"/>
        </w:rPr>
      </w:pPr>
      <w:r w:rsidRPr="006160D2">
        <w:rPr>
          <w:w w:val="105"/>
          <w:sz w:val="22"/>
          <w:szCs w:val="22"/>
          <w:lang w:val="sk-SK"/>
        </w:rPr>
        <w:t>Ak dojčíte, povedzte to svojmu lekárovi. Prestaňte dojčiť</w:t>
      </w:r>
      <w:r w:rsidR="00203917">
        <w:rPr>
          <w:w w:val="105"/>
          <w:sz w:val="22"/>
          <w:szCs w:val="22"/>
          <w:lang w:val="sk-SK"/>
        </w:rPr>
        <w:t>,</w:t>
      </w:r>
      <w:r w:rsidRPr="006160D2">
        <w:rPr>
          <w:w w:val="105"/>
          <w:sz w:val="22"/>
          <w:szCs w:val="22"/>
          <w:lang w:val="sk-SK"/>
        </w:rPr>
        <w:t xml:space="preserve"> pokiaľ užívate </w:t>
      </w:r>
      <w:r w:rsidR="00723B41" w:rsidRPr="006160D2">
        <w:rPr>
          <w:sz w:val="22"/>
          <w:szCs w:val="22"/>
          <w:lang w:val="sk-SK"/>
        </w:rPr>
        <w:t>Dasatinib Zentiva</w:t>
      </w:r>
      <w:r w:rsidR="00370D2A" w:rsidRPr="006160D2">
        <w:rPr>
          <w:sz w:val="22"/>
          <w:szCs w:val="22"/>
          <w:lang w:val="sk-SK"/>
        </w:rPr>
        <w:t>.</w:t>
      </w:r>
    </w:p>
    <w:p w14:paraId="375A2087" w14:textId="77777777" w:rsidR="00370D2A" w:rsidRPr="006160D2" w:rsidRDefault="00370D2A" w:rsidP="007B55D7">
      <w:pPr>
        <w:spacing w:line="240" w:lineRule="auto"/>
        <w:rPr>
          <w:sz w:val="22"/>
          <w:szCs w:val="22"/>
          <w:lang w:val="sk-SK"/>
        </w:rPr>
      </w:pPr>
    </w:p>
    <w:p w14:paraId="179EACCB" w14:textId="77777777" w:rsidR="00AD2051" w:rsidRPr="006160D2" w:rsidRDefault="00527BFB">
      <w:pPr>
        <w:spacing w:line="240" w:lineRule="auto"/>
        <w:rPr>
          <w:b/>
          <w:bCs/>
          <w:sz w:val="22"/>
          <w:szCs w:val="22"/>
          <w:lang w:val="sk-SK"/>
        </w:rPr>
      </w:pPr>
      <w:r w:rsidRPr="006160D2">
        <w:rPr>
          <w:b/>
          <w:sz w:val="22"/>
          <w:szCs w:val="22"/>
          <w:lang w:val="sk-SK"/>
        </w:rPr>
        <w:t>Vedenie vozidiel a obsluha strojov</w:t>
      </w:r>
    </w:p>
    <w:p w14:paraId="3D57A1BE" w14:textId="77777777" w:rsidR="00AD2051" w:rsidRPr="006160D2" w:rsidRDefault="00527BFB">
      <w:pPr>
        <w:pStyle w:val="Zkladntext"/>
        <w:spacing w:after="0" w:line="240" w:lineRule="auto"/>
        <w:jc w:val="left"/>
        <w:rPr>
          <w:sz w:val="22"/>
          <w:szCs w:val="22"/>
          <w:lang w:val="sk-SK"/>
        </w:rPr>
      </w:pPr>
      <w:r w:rsidRPr="006160D2">
        <w:rPr>
          <w:sz w:val="22"/>
          <w:szCs w:val="22"/>
          <w:lang w:val="sk-SK"/>
        </w:rPr>
        <w:lastRenderedPageBreak/>
        <w:t>Ak sa u vás vyskytnú vedľajšie účinky, ako je závrat a rozmazané videnie, buďte zvlášť opatrný pri vedení vozidiel alebo obsluhe strojov</w:t>
      </w:r>
      <w:r w:rsidR="00370D2A" w:rsidRPr="006160D2">
        <w:rPr>
          <w:sz w:val="22"/>
          <w:szCs w:val="22"/>
          <w:lang w:val="sk-SK"/>
        </w:rPr>
        <w:t>.</w:t>
      </w:r>
    </w:p>
    <w:p w14:paraId="65E4C020" w14:textId="77777777" w:rsidR="00AD2051" w:rsidRPr="006160D2" w:rsidRDefault="00AD2051">
      <w:pPr>
        <w:spacing w:line="240" w:lineRule="auto"/>
        <w:jc w:val="left"/>
        <w:rPr>
          <w:sz w:val="22"/>
          <w:szCs w:val="22"/>
          <w:lang w:val="sk-SK"/>
        </w:rPr>
      </w:pPr>
    </w:p>
    <w:p w14:paraId="13AB7E1E" w14:textId="77777777" w:rsidR="00AD2051" w:rsidRPr="006160D2" w:rsidRDefault="00723B41">
      <w:pPr>
        <w:spacing w:line="240" w:lineRule="auto"/>
        <w:rPr>
          <w:b/>
          <w:bCs/>
          <w:sz w:val="22"/>
          <w:szCs w:val="22"/>
          <w:lang w:val="sk-SK"/>
        </w:rPr>
      </w:pPr>
      <w:r w:rsidRPr="006160D2">
        <w:rPr>
          <w:b/>
          <w:sz w:val="22"/>
          <w:szCs w:val="22"/>
          <w:lang w:val="sk-SK"/>
        </w:rPr>
        <w:t>Dasatinib Zentiva</w:t>
      </w:r>
      <w:r w:rsidR="00F53FD5" w:rsidRPr="006160D2">
        <w:rPr>
          <w:b/>
          <w:sz w:val="22"/>
          <w:szCs w:val="22"/>
          <w:lang w:val="sk-SK"/>
        </w:rPr>
        <w:t xml:space="preserve"> </w:t>
      </w:r>
      <w:r w:rsidR="00527BFB" w:rsidRPr="006160D2">
        <w:rPr>
          <w:b/>
          <w:sz w:val="22"/>
          <w:szCs w:val="22"/>
          <w:lang w:val="sk-SK"/>
        </w:rPr>
        <w:t>obsahuje laktózu a sodík</w:t>
      </w:r>
    </w:p>
    <w:p w14:paraId="35120D5B" w14:textId="77777777" w:rsidR="00AD2051" w:rsidRPr="006160D2" w:rsidRDefault="00527BFB">
      <w:pPr>
        <w:pStyle w:val="Zkladntext"/>
        <w:spacing w:after="0" w:line="240" w:lineRule="auto"/>
        <w:ind w:right="365"/>
        <w:jc w:val="left"/>
        <w:rPr>
          <w:sz w:val="22"/>
          <w:szCs w:val="22"/>
          <w:lang w:val="sk-SK"/>
        </w:rPr>
      </w:pPr>
      <w:r w:rsidRPr="006160D2">
        <w:rPr>
          <w:sz w:val="22"/>
          <w:szCs w:val="22"/>
          <w:lang w:val="sk-SK"/>
        </w:rPr>
        <w:t>Ak vám váš lekár povedal, že neznášate niektoré cukry, kontaktujte svojho lekára pred užitím tohto lieku</w:t>
      </w:r>
      <w:r w:rsidR="00370D2A" w:rsidRPr="006160D2">
        <w:rPr>
          <w:sz w:val="22"/>
          <w:szCs w:val="22"/>
          <w:lang w:val="sk-SK"/>
        </w:rPr>
        <w:t>.</w:t>
      </w:r>
    </w:p>
    <w:p w14:paraId="10972857" w14:textId="77777777" w:rsidR="00AD2051" w:rsidRPr="006160D2" w:rsidRDefault="00AD2051">
      <w:pPr>
        <w:pStyle w:val="Zkladntext"/>
        <w:spacing w:after="0" w:line="240" w:lineRule="auto"/>
        <w:ind w:right="365"/>
        <w:jc w:val="left"/>
        <w:rPr>
          <w:sz w:val="22"/>
          <w:szCs w:val="22"/>
          <w:lang w:val="sk-SK"/>
        </w:rPr>
      </w:pPr>
    </w:p>
    <w:p w14:paraId="3C29CE40" w14:textId="2BF2C2C6" w:rsidR="00D0250B" w:rsidRDefault="00527BFB" w:rsidP="00527BFB">
      <w:pPr>
        <w:jc w:val="left"/>
        <w:rPr>
          <w:sz w:val="22"/>
          <w:szCs w:val="22"/>
          <w:lang w:val="sk-SK"/>
        </w:rPr>
      </w:pPr>
      <w:r w:rsidRPr="006160D2">
        <w:rPr>
          <w:sz w:val="22"/>
          <w:szCs w:val="22"/>
          <w:lang w:val="sk-SK"/>
        </w:rPr>
        <w:t>Tento liek obsahuje menej ako 1 mmol sodíka (23 mg) v jednej tablete, t.</w:t>
      </w:r>
      <w:r w:rsidR="00864803">
        <w:rPr>
          <w:sz w:val="22"/>
          <w:szCs w:val="22"/>
          <w:lang w:val="sk-SK"/>
        </w:rPr>
        <w:t> </w:t>
      </w:r>
      <w:r w:rsidRPr="006160D2">
        <w:rPr>
          <w:sz w:val="22"/>
          <w:szCs w:val="22"/>
          <w:lang w:val="sk-SK"/>
        </w:rPr>
        <w:t>j. v podstate zanedbateľné množstvo</w:t>
      </w:r>
      <w:r w:rsidR="0011516F">
        <w:rPr>
          <w:sz w:val="22"/>
          <w:szCs w:val="22"/>
          <w:lang w:val="sk-SK"/>
        </w:rPr>
        <w:t xml:space="preserve"> </w:t>
      </w:r>
      <w:r w:rsidRPr="006160D2">
        <w:rPr>
          <w:sz w:val="22"/>
          <w:szCs w:val="22"/>
          <w:lang w:val="sk-SK"/>
        </w:rPr>
        <w:t>sodíka.</w:t>
      </w:r>
    </w:p>
    <w:p w14:paraId="688E3FAC" w14:textId="77777777" w:rsidR="005E31E5" w:rsidRPr="006160D2" w:rsidRDefault="005E31E5" w:rsidP="00527BFB">
      <w:pPr>
        <w:jc w:val="left"/>
        <w:rPr>
          <w:sz w:val="22"/>
          <w:szCs w:val="22"/>
          <w:lang w:val="sk-SK"/>
        </w:rPr>
      </w:pPr>
    </w:p>
    <w:p w14:paraId="2ADA4465" w14:textId="77777777" w:rsidR="00527BFB" w:rsidRPr="006160D2" w:rsidRDefault="00527BFB" w:rsidP="00F76050">
      <w:pPr>
        <w:jc w:val="left"/>
        <w:rPr>
          <w:sz w:val="22"/>
          <w:szCs w:val="22"/>
          <w:lang w:val="sk-SK"/>
        </w:rPr>
      </w:pPr>
    </w:p>
    <w:p w14:paraId="127E93B0" w14:textId="5205FA34" w:rsidR="00D0250B" w:rsidRPr="006160D2" w:rsidRDefault="002B31B6" w:rsidP="00487D5D">
      <w:pPr>
        <w:pStyle w:val="Nadpis1"/>
        <w:numPr>
          <w:ilvl w:val="0"/>
          <w:numId w:val="0"/>
        </w:numPr>
        <w:spacing w:after="0" w:line="240" w:lineRule="auto"/>
        <w:ind w:left="567" w:hanging="567"/>
        <w:jc w:val="left"/>
        <w:rPr>
          <w:sz w:val="22"/>
          <w:szCs w:val="22"/>
          <w:lang w:val="sk-SK"/>
        </w:rPr>
      </w:pPr>
      <w:r w:rsidRPr="006160D2">
        <w:rPr>
          <w:sz w:val="22"/>
          <w:szCs w:val="22"/>
          <w:lang w:val="sk-SK"/>
        </w:rPr>
        <w:t>3</w:t>
      </w:r>
      <w:r w:rsidR="00EE3814">
        <w:rPr>
          <w:sz w:val="22"/>
          <w:szCs w:val="22"/>
          <w:lang w:val="sk-SK"/>
        </w:rPr>
        <w:t>.</w:t>
      </w:r>
      <w:r w:rsidRPr="006160D2">
        <w:rPr>
          <w:sz w:val="22"/>
          <w:szCs w:val="22"/>
          <w:lang w:val="sk-SK"/>
        </w:rPr>
        <w:tab/>
      </w:r>
      <w:r w:rsidR="00912060" w:rsidRPr="006160D2">
        <w:rPr>
          <w:noProof/>
          <w:sz w:val="22"/>
          <w:szCs w:val="22"/>
          <w:lang w:val="sk-SK"/>
        </w:rPr>
        <w:t>Ako užívať Dasatinib Zentiva</w:t>
      </w:r>
    </w:p>
    <w:p w14:paraId="1CF474DF" w14:textId="77777777" w:rsidR="00487D5D" w:rsidRPr="006160D2" w:rsidRDefault="00487D5D" w:rsidP="002B31B6">
      <w:pPr>
        <w:pStyle w:val="Zkladntext"/>
        <w:spacing w:after="0" w:line="240" w:lineRule="auto"/>
        <w:ind w:right="235"/>
        <w:rPr>
          <w:sz w:val="22"/>
          <w:szCs w:val="22"/>
          <w:lang w:val="sk-SK"/>
        </w:rPr>
      </w:pPr>
    </w:p>
    <w:p w14:paraId="69344FBF" w14:textId="492AEAA0" w:rsidR="00AD2051" w:rsidRPr="006160D2" w:rsidRDefault="00723B41" w:rsidP="00D90DEB">
      <w:pPr>
        <w:pStyle w:val="Zkladntext"/>
        <w:spacing w:after="0" w:line="240" w:lineRule="auto"/>
        <w:ind w:right="-1"/>
        <w:jc w:val="left"/>
        <w:rPr>
          <w:sz w:val="22"/>
          <w:szCs w:val="22"/>
          <w:lang w:val="sk-SK"/>
        </w:rPr>
      </w:pPr>
      <w:r w:rsidRPr="006160D2">
        <w:rPr>
          <w:sz w:val="22"/>
          <w:szCs w:val="22"/>
          <w:lang w:val="sk-SK"/>
        </w:rPr>
        <w:t>Dasatinib Zentiva</w:t>
      </w:r>
      <w:r w:rsidR="002B31B6" w:rsidRPr="006160D2">
        <w:rPr>
          <w:spacing w:val="-6"/>
          <w:sz w:val="22"/>
          <w:szCs w:val="22"/>
          <w:lang w:val="sk-SK"/>
        </w:rPr>
        <w:t xml:space="preserve"> </w:t>
      </w:r>
      <w:r w:rsidR="00145FDE" w:rsidRPr="006160D2">
        <w:rPr>
          <w:sz w:val="22"/>
          <w:szCs w:val="22"/>
          <w:lang w:val="sk-SK"/>
        </w:rPr>
        <w:t>vám predpíše len lekár, ktorý má skúsenosti s liečb</w:t>
      </w:r>
      <w:r w:rsidR="00864803">
        <w:rPr>
          <w:sz w:val="22"/>
          <w:szCs w:val="22"/>
          <w:lang w:val="sk-SK"/>
        </w:rPr>
        <w:t>o</w:t>
      </w:r>
      <w:r w:rsidR="00145FDE" w:rsidRPr="006160D2">
        <w:rPr>
          <w:sz w:val="22"/>
          <w:szCs w:val="22"/>
          <w:lang w:val="sk-SK"/>
        </w:rPr>
        <w:t>u leukémie. Vždy užívajte tento liek presne tak, ako vám povedal váš lekár. Ak si nie ste niečím istý, overte si to u svojho lekára alebo lekárnika. Dasatinib Zentiva</w:t>
      </w:r>
      <w:r w:rsidR="00145FDE" w:rsidRPr="006160D2">
        <w:rPr>
          <w:spacing w:val="-6"/>
          <w:sz w:val="22"/>
          <w:szCs w:val="22"/>
          <w:lang w:val="sk-SK"/>
        </w:rPr>
        <w:t xml:space="preserve"> </w:t>
      </w:r>
      <w:r w:rsidR="00145FDE" w:rsidRPr="006160D2">
        <w:rPr>
          <w:sz w:val="22"/>
          <w:szCs w:val="22"/>
          <w:lang w:val="sk-SK"/>
        </w:rPr>
        <w:t>sa predpisuje dospelým a deťom vo veku minimálne 1 roka</w:t>
      </w:r>
      <w:r w:rsidR="002B31B6" w:rsidRPr="006160D2">
        <w:rPr>
          <w:sz w:val="22"/>
          <w:szCs w:val="22"/>
          <w:lang w:val="sk-SK"/>
        </w:rPr>
        <w:t>.</w:t>
      </w:r>
    </w:p>
    <w:p w14:paraId="69177FD1" w14:textId="77777777" w:rsidR="00CA3D89" w:rsidRDefault="00CA3D89" w:rsidP="00CA3D89">
      <w:pPr>
        <w:spacing w:line="240" w:lineRule="auto"/>
        <w:jc w:val="left"/>
        <w:rPr>
          <w:sz w:val="22"/>
          <w:szCs w:val="22"/>
          <w:lang w:val="sk-SK"/>
        </w:rPr>
      </w:pPr>
    </w:p>
    <w:p w14:paraId="16E45032" w14:textId="2A273D54" w:rsidR="00AD2051" w:rsidRDefault="00423A91" w:rsidP="00CA3D89">
      <w:pPr>
        <w:spacing w:line="240" w:lineRule="auto"/>
        <w:jc w:val="left"/>
        <w:rPr>
          <w:sz w:val="22"/>
          <w:szCs w:val="22"/>
          <w:lang w:val="sk-SK"/>
        </w:rPr>
      </w:pPr>
      <w:r w:rsidRPr="00423A91">
        <w:rPr>
          <w:sz w:val="22"/>
          <w:szCs w:val="22"/>
          <w:lang w:val="sk-SK"/>
        </w:rPr>
        <w:t>Odporúčaná začiatočná dávka pre dospelých pacientov s chronickou fázou CML je 100</w:t>
      </w:r>
      <w:r>
        <w:rPr>
          <w:sz w:val="22"/>
          <w:szCs w:val="22"/>
          <w:lang w:val="sk-SK"/>
        </w:rPr>
        <w:t> </w:t>
      </w:r>
      <w:r w:rsidRPr="00423A91">
        <w:rPr>
          <w:sz w:val="22"/>
          <w:szCs w:val="22"/>
          <w:lang w:val="sk-SK"/>
        </w:rPr>
        <w:t>mg jedenkrát denne.</w:t>
      </w:r>
    </w:p>
    <w:p w14:paraId="4B4FB62F" w14:textId="77777777" w:rsidR="00423A91" w:rsidRPr="006160D2" w:rsidRDefault="00423A91">
      <w:pPr>
        <w:spacing w:line="240" w:lineRule="auto"/>
        <w:jc w:val="left"/>
        <w:rPr>
          <w:sz w:val="22"/>
          <w:szCs w:val="22"/>
          <w:lang w:val="sk-SK"/>
        </w:rPr>
      </w:pPr>
    </w:p>
    <w:p w14:paraId="4FE540AA" w14:textId="5C338993" w:rsidR="00094C2A" w:rsidRPr="006160D2" w:rsidRDefault="00094C2A">
      <w:pPr>
        <w:spacing w:line="240" w:lineRule="auto"/>
        <w:ind w:right="107"/>
        <w:jc w:val="left"/>
        <w:rPr>
          <w:sz w:val="22"/>
          <w:szCs w:val="22"/>
          <w:lang w:val="sk-SK"/>
        </w:rPr>
      </w:pPr>
      <w:r w:rsidRPr="006160D2">
        <w:rPr>
          <w:sz w:val="22"/>
          <w:szCs w:val="22"/>
          <w:lang w:val="sk-SK"/>
        </w:rPr>
        <w:t xml:space="preserve">Odporúčaná začiatočná dávka pre dospelých pacientov s </w:t>
      </w:r>
      <w:r w:rsidR="00423A91" w:rsidRPr="00423A91">
        <w:rPr>
          <w:sz w:val="22"/>
          <w:szCs w:val="22"/>
          <w:lang w:val="sk-SK"/>
        </w:rPr>
        <w:t xml:space="preserve">akcelerovanou alebo blastovou krízou CML alebo </w:t>
      </w:r>
      <w:r w:rsidRPr="006160D2">
        <w:rPr>
          <w:sz w:val="22"/>
          <w:szCs w:val="22"/>
          <w:lang w:val="sk-SK"/>
        </w:rPr>
        <w:t>Ph+ ALL je 140 mg jedenkrát denne</w:t>
      </w:r>
    </w:p>
    <w:p w14:paraId="28EEA3EF" w14:textId="77777777" w:rsidR="00AD2051" w:rsidRPr="006160D2" w:rsidRDefault="00AD2051">
      <w:pPr>
        <w:spacing w:line="240" w:lineRule="auto"/>
        <w:jc w:val="left"/>
        <w:rPr>
          <w:b/>
          <w:bCs/>
          <w:sz w:val="22"/>
          <w:szCs w:val="22"/>
          <w:lang w:val="sk-SK"/>
        </w:rPr>
      </w:pPr>
    </w:p>
    <w:p w14:paraId="6613CA0F" w14:textId="2F0F616F" w:rsidR="00935DE9" w:rsidRPr="006160D2" w:rsidRDefault="00094C2A" w:rsidP="00935DE9">
      <w:pPr>
        <w:spacing w:line="240" w:lineRule="auto"/>
        <w:jc w:val="left"/>
        <w:rPr>
          <w:bCs/>
          <w:sz w:val="22"/>
          <w:szCs w:val="22"/>
          <w:lang w:val="sk-SK"/>
        </w:rPr>
      </w:pPr>
      <w:r w:rsidRPr="006160D2">
        <w:rPr>
          <w:bCs/>
          <w:sz w:val="22"/>
          <w:szCs w:val="22"/>
          <w:lang w:val="sk-SK"/>
        </w:rPr>
        <w:t xml:space="preserve">Dávkovanie pre deti s </w:t>
      </w:r>
      <w:r w:rsidR="00423A91" w:rsidRPr="00423A91">
        <w:rPr>
          <w:bCs/>
          <w:sz w:val="22"/>
          <w:szCs w:val="22"/>
          <w:lang w:val="sk-SK"/>
        </w:rPr>
        <w:t xml:space="preserve">chronickou fázou CML alebo </w:t>
      </w:r>
      <w:r w:rsidRPr="006160D2">
        <w:rPr>
          <w:bCs/>
          <w:sz w:val="22"/>
          <w:szCs w:val="22"/>
          <w:lang w:val="sk-SK"/>
        </w:rPr>
        <w:t xml:space="preserve">ALL s Ph+ je na základe telesnej hmotnosti. Dasatinib sa podáva perorálne (ústami) jedenkrát denne buď vo forme tabliet alebo prášku na perorálnu suspenziu. Tablety dasatinibu sa neodporúčajú pacientom vážiacim menej ako 10 kg. Prášok na perorálnu suspenziu sa má používať u pacientov vážiacich menej ako 10 kg a u pacientov, ktorí nemôžu prehĺtať tablety. </w:t>
      </w:r>
      <w:r w:rsidR="00864803">
        <w:rPr>
          <w:bCs/>
          <w:sz w:val="22"/>
          <w:szCs w:val="22"/>
          <w:lang w:val="sk-SK"/>
        </w:rPr>
        <w:t>P</w:t>
      </w:r>
      <w:r w:rsidRPr="006160D2">
        <w:rPr>
          <w:bCs/>
          <w:sz w:val="22"/>
          <w:szCs w:val="22"/>
          <w:lang w:val="sk-SK"/>
        </w:rPr>
        <w:t>ri zmene liekových foriem (</w:t>
      </w:r>
      <w:r w:rsidR="00864803">
        <w:rPr>
          <w:bCs/>
          <w:sz w:val="22"/>
          <w:szCs w:val="22"/>
          <w:lang w:val="sk-SK"/>
        </w:rPr>
        <w:t>t. j</w:t>
      </w:r>
      <w:r w:rsidRPr="006160D2">
        <w:rPr>
          <w:bCs/>
          <w:sz w:val="22"/>
          <w:szCs w:val="22"/>
          <w:lang w:val="sk-SK"/>
        </w:rPr>
        <w:t>. tabl</w:t>
      </w:r>
      <w:r w:rsidR="00864803">
        <w:rPr>
          <w:bCs/>
          <w:sz w:val="22"/>
          <w:szCs w:val="22"/>
          <w:lang w:val="sk-SK"/>
        </w:rPr>
        <w:t>i</w:t>
      </w:r>
      <w:r w:rsidRPr="006160D2">
        <w:rPr>
          <w:bCs/>
          <w:sz w:val="22"/>
          <w:szCs w:val="22"/>
          <w:lang w:val="sk-SK"/>
        </w:rPr>
        <w:t>et a prášk</w:t>
      </w:r>
      <w:r w:rsidR="00864803">
        <w:rPr>
          <w:bCs/>
          <w:sz w:val="22"/>
          <w:szCs w:val="22"/>
          <w:lang w:val="sk-SK"/>
        </w:rPr>
        <w:t>u</w:t>
      </w:r>
      <w:r w:rsidRPr="006160D2">
        <w:rPr>
          <w:bCs/>
          <w:sz w:val="22"/>
          <w:szCs w:val="22"/>
          <w:lang w:val="sk-SK"/>
        </w:rPr>
        <w:t xml:space="preserve"> na perorálnu suspenziu)</w:t>
      </w:r>
      <w:r w:rsidR="00864803">
        <w:rPr>
          <w:bCs/>
          <w:sz w:val="22"/>
          <w:szCs w:val="22"/>
          <w:lang w:val="sk-SK"/>
        </w:rPr>
        <w:t xml:space="preserve"> môže dôjsť k zmene dávkovania</w:t>
      </w:r>
      <w:r w:rsidRPr="006160D2">
        <w:rPr>
          <w:bCs/>
          <w:sz w:val="22"/>
          <w:szCs w:val="22"/>
          <w:lang w:val="sk-SK"/>
        </w:rPr>
        <w:t xml:space="preserve">, preto </w:t>
      </w:r>
      <w:r w:rsidR="00864803">
        <w:rPr>
          <w:bCs/>
          <w:sz w:val="22"/>
          <w:szCs w:val="22"/>
          <w:lang w:val="sk-SK"/>
        </w:rPr>
        <w:t>neprechádzajte</w:t>
      </w:r>
      <w:r w:rsidRPr="006160D2">
        <w:rPr>
          <w:bCs/>
          <w:sz w:val="22"/>
          <w:szCs w:val="22"/>
          <w:lang w:val="sk-SK"/>
        </w:rPr>
        <w:t xml:space="preserve"> z jednej </w:t>
      </w:r>
      <w:r w:rsidR="004F0E49">
        <w:rPr>
          <w:bCs/>
          <w:sz w:val="22"/>
          <w:szCs w:val="22"/>
          <w:lang w:val="sk-SK"/>
        </w:rPr>
        <w:t xml:space="preserve">liekovej </w:t>
      </w:r>
      <w:r w:rsidRPr="006160D2">
        <w:rPr>
          <w:bCs/>
          <w:sz w:val="22"/>
          <w:szCs w:val="22"/>
          <w:lang w:val="sk-SK"/>
        </w:rPr>
        <w:t>formy na druhú. Lekár určí správnu liekovú formu a dávku na základe vašej telesnej hmotnosti, akýchkoľvek vedľajších účinkov a odpovede na liečbu. Začiatočná dávka Dasatinibu Zentiva pre dieťa sa vypočíta na základe telesnej hmotnosti podľa nižšie uvedeného:</w:t>
      </w:r>
    </w:p>
    <w:p w14:paraId="203B912B" w14:textId="77777777" w:rsidR="00094C2A" w:rsidRPr="006160D2" w:rsidRDefault="00094C2A" w:rsidP="00935DE9">
      <w:pPr>
        <w:spacing w:line="240" w:lineRule="auto"/>
        <w:jc w:val="left"/>
        <w:rPr>
          <w:bCs/>
          <w:sz w:val="22"/>
          <w:szCs w:val="22"/>
          <w:lang w:val="sk-SK"/>
        </w:rPr>
      </w:pPr>
    </w:p>
    <w:tbl>
      <w:tblPr>
        <w:tblStyle w:val="Synthon2"/>
        <w:tblW w:w="0" w:type="auto"/>
        <w:tblLook w:val="04A0" w:firstRow="1" w:lastRow="0" w:firstColumn="1" w:lastColumn="0" w:noHBand="0" w:noVBand="1"/>
      </w:tblPr>
      <w:tblGrid>
        <w:gridCol w:w="4661"/>
        <w:gridCol w:w="4626"/>
      </w:tblGrid>
      <w:tr w:rsidR="00935DE9" w:rsidRPr="006160D2" w14:paraId="48B1EF41" w14:textId="77777777" w:rsidTr="00935DE9">
        <w:trPr>
          <w:cnfStyle w:val="100000000000" w:firstRow="1" w:lastRow="0" w:firstColumn="0" w:lastColumn="0" w:oddVBand="0" w:evenVBand="0" w:oddHBand="0" w:evenHBand="0" w:firstRowFirstColumn="0" w:firstRowLastColumn="0" w:lastRowFirstColumn="0" w:lastRowLastColumn="0"/>
        </w:trPr>
        <w:tc>
          <w:tcPr>
            <w:tcW w:w="5069" w:type="dxa"/>
          </w:tcPr>
          <w:p w14:paraId="283CF1CB" w14:textId="77777777" w:rsidR="00935DE9" w:rsidRPr="006160D2" w:rsidRDefault="00094C2A" w:rsidP="00094C2A">
            <w:pPr>
              <w:spacing w:line="240" w:lineRule="auto"/>
              <w:jc w:val="left"/>
              <w:rPr>
                <w:bCs/>
                <w:i w:val="0"/>
                <w:sz w:val="22"/>
                <w:szCs w:val="22"/>
                <w:lang w:val="sk-SK"/>
              </w:rPr>
            </w:pPr>
            <w:r w:rsidRPr="006160D2">
              <w:rPr>
                <w:bCs/>
                <w:i w:val="0"/>
                <w:sz w:val="22"/>
                <w:szCs w:val="22"/>
                <w:lang w:val="sk-SK"/>
              </w:rPr>
              <w:t>Telesná</w:t>
            </w:r>
            <w:r w:rsidR="00935DE9" w:rsidRPr="006160D2">
              <w:rPr>
                <w:bCs/>
                <w:i w:val="0"/>
                <w:sz w:val="22"/>
                <w:szCs w:val="22"/>
                <w:lang w:val="sk-SK"/>
              </w:rPr>
              <w:t xml:space="preserve"> </w:t>
            </w:r>
            <w:r w:rsidRPr="006160D2">
              <w:rPr>
                <w:bCs/>
                <w:i w:val="0"/>
                <w:sz w:val="22"/>
                <w:szCs w:val="22"/>
                <w:lang w:val="sk-SK"/>
              </w:rPr>
              <w:t>hmotnosť</w:t>
            </w:r>
            <w:r w:rsidR="00935DE9" w:rsidRPr="006160D2">
              <w:rPr>
                <w:bCs/>
                <w:i w:val="0"/>
                <w:sz w:val="22"/>
                <w:szCs w:val="22"/>
                <w:lang w:val="sk-SK"/>
              </w:rPr>
              <w:t xml:space="preserve"> (kg)</w:t>
            </w:r>
            <w:r w:rsidR="00935DE9" w:rsidRPr="006160D2">
              <w:rPr>
                <w:bCs/>
                <w:i w:val="0"/>
                <w:sz w:val="22"/>
                <w:szCs w:val="22"/>
                <w:vertAlign w:val="superscript"/>
                <w:lang w:val="sk-SK"/>
              </w:rPr>
              <w:t>a</w:t>
            </w:r>
          </w:p>
        </w:tc>
        <w:tc>
          <w:tcPr>
            <w:tcW w:w="5069" w:type="dxa"/>
          </w:tcPr>
          <w:p w14:paraId="4514C40D" w14:textId="77777777" w:rsidR="00935DE9" w:rsidRPr="006160D2" w:rsidRDefault="00094C2A" w:rsidP="00094C2A">
            <w:pPr>
              <w:spacing w:line="240" w:lineRule="auto"/>
              <w:jc w:val="left"/>
              <w:rPr>
                <w:bCs/>
                <w:i w:val="0"/>
                <w:sz w:val="22"/>
                <w:szCs w:val="22"/>
                <w:lang w:val="sk-SK"/>
              </w:rPr>
            </w:pPr>
            <w:r w:rsidRPr="006160D2">
              <w:rPr>
                <w:bCs/>
                <w:i w:val="0"/>
                <w:sz w:val="22"/>
                <w:szCs w:val="22"/>
                <w:lang w:val="sk-SK"/>
              </w:rPr>
              <w:t>Denná</w:t>
            </w:r>
            <w:r w:rsidR="00935DE9" w:rsidRPr="006160D2">
              <w:rPr>
                <w:bCs/>
                <w:i w:val="0"/>
                <w:sz w:val="22"/>
                <w:szCs w:val="22"/>
                <w:lang w:val="sk-SK"/>
              </w:rPr>
              <w:t xml:space="preserve"> </w:t>
            </w:r>
            <w:r w:rsidRPr="006160D2">
              <w:rPr>
                <w:bCs/>
                <w:i w:val="0"/>
                <w:sz w:val="22"/>
                <w:szCs w:val="22"/>
                <w:lang w:val="sk-SK"/>
              </w:rPr>
              <w:t>dávka</w:t>
            </w:r>
            <w:r w:rsidR="00935DE9" w:rsidRPr="006160D2">
              <w:rPr>
                <w:bCs/>
                <w:i w:val="0"/>
                <w:sz w:val="22"/>
                <w:szCs w:val="22"/>
                <w:lang w:val="sk-SK"/>
              </w:rPr>
              <w:t xml:space="preserve"> (mg)</w:t>
            </w:r>
          </w:p>
        </w:tc>
      </w:tr>
      <w:tr w:rsidR="00935DE9" w:rsidRPr="006160D2" w14:paraId="0EEB5FBA" w14:textId="77777777" w:rsidTr="00935DE9">
        <w:tc>
          <w:tcPr>
            <w:tcW w:w="5069" w:type="dxa"/>
          </w:tcPr>
          <w:p w14:paraId="6D3463DB" w14:textId="77777777" w:rsidR="00935DE9" w:rsidRPr="006160D2" w:rsidRDefault="00935DE9" w:rsidP="00935DE9">
            <w:pPr>
              <w:spacing w:line="240" w:lineRule="auto"/>
              <w:jc w:val="left"/>
              <w:rPr>
                <w:bCs/>
                <w:sz w:val="22"/>
                <w:szCs w:val="22"/>
                <w:lang w:val="sk-SK"/>
              </w:rPr>
            </w:pPr>
            <w:r w:rsidRPr="006160D2">
              <w:rPr>
                <w:bCs/>
                <w:sz w:val="22"/>
                <w:szCs w:val="22"/>
                <w:lang w:val="sk-SK"/>
              </w:rPr>
              <w:t xml:space="preserve">10 </w:t>
            </w:r>
            <w:r w:rsidR="00094C2A" w:rsidRPr="006160D2">
              <w:rPr>
                <w:bCs/>
                <w:sz w:val="22"/>
                <w:szCs w:val="22"/>
                <w:lang w:val="sk-SK"/>
              </w:rPr>
              <w:t xml:space="preserve">až menej ako </w:t>
            </w:r>
            <w:r w:rsidRPr="006160D2">
              <w:rPr>
                <w:bCs/>
                <w:sz w:val="22"/>
                <w:szCs w:val="22"/>
                <w:lang w:val="sk-SK"/>
              </w:rPr>
              <w:t>20 kg</w:t>
            </w:r>
          </w:p>
        </w:tc>
        <w:tc>
          <w:tcPr>
            <w:tcW w:w="5069" w:type="dxa"/>
          </w:tcPr>
          <w:p w14:paraId="0DE7C132" w14:textId="77777777" w:rsidR="00935DE9" w:rsidRPr="006160D2" w:rsidRDefault="00935DE9" w:rsidP="00935DE9">
            <w:pPr>
              <w:spacing w:line="240" w:lineRule="auto"/>
              <w:jc w:val="left"/>
              <w:rPr>
                <w:bCs/>
                <w:sz w:val="22"/>
                <w:szCs w:val="22"/>
                <w:lang w:val="sk-SK"/>
              </w:rPr>
            </w:pPr>
            <w:r w:rsidRPr="006160D2">
              <w:rPr>
                <w:bCs/>
                <w:sz w:val="22"/>
                <w:szCs w:val="22"/>
                <w:lang w:val="sk-SK"/>
              </w:rPr>
              <w:t>40 mg</w:t>
            </w:r>
          </w:p>
        </w:tc>
      </w:tr>
      <w:tr w:rsidR="00935DE9" w:rsidRPr="006160D2" w14:paraId="6759531B" w14:textId="77777777" w:rsidTr="00935DE9">
        <w:tc>
          <w:tcPr>
            <w:tcW w:w="5069" w:type="dxa"/>
          </w:tcPr>
          <w:p w14:paraId="76C41DC3" w14:textId="77777777" w:rsidR="00935DE9" w:rsidRPr="006160D2" w:rsidRDefault="00935DE9" w:rsidP="00935DE9">
            <w:pPr>
              <w:spacing w:line="240" w:lineRule="auto"/>
              <w:jc w:val="left"/>
              <w:rPr>
                <w:bCs/>
                <w:sz w:val="22"/>
                <w:szCs w:val="22"/>
                <w:lang w:val="sk-SK"/>
              </w:rPr>
            </w:pPr>
            <w:r w:rsidRPr="006160D2">
              <w:rPr>
                <w:bCs/>
                <w:sz w:val="22"/>
                <w:szCs w:val="22"/>
                <w:lang w:val="sk-SK"/>
              </w:rPr>
              <w:t xml:space="preserve">20 </w:t>
            </w:r>
            <w:r w:rsidR="00094C2A" w:rsidRPr="006160D2">
              <w:rPr>
                <w:bCs/>
                <w:sz w:val="22"/>
                <w:szCs w:val="22"/>
                <w:lang w:val="sk-SK"/>
              </w:rPr>
              <w:t xml:space="preserve">až menej ako </w:t>
            </w:r>
            <w:r w:rsidRPr="006160D2">
              <w:rPr>
                <w:bCs/>
                <w:sz w:val="22"/>
                <w:szCs w:val="22"/>
                <w:lang w:val="sk-SK"/>
              </w:rPr>
              <w:t>30 kg</w:t>
            </w:r>
          </w:p>
        </w:tc>
        <w:tc>
          <w:tcPr>
            <w:tcW w:w="5069" w:type="dxa"/>
          </w:tcPr>
          <w:p w14:paraId="5CB6AEB6" w14:textId="77777777" w:rsidR="00935DE9" w:rsidRPr="006160D2" w:rsidRDefault="00935DE9" w:rsidP="00935DE9">
            <w:pPr>
              <w:spacing w:line="240" w:lineRule="auto"/>
              <w:jc w:val="left"/>
              <w:rPr>
                <w:bCs/>
                <w:sz w:val="22"/>
                <w:szCs w:val="22"/>
                <w:lang w:val="sk-SK"/>
              </w:rPr>
            </w:pPr>
            <w:r w:rsidRPr="006160D2">
              <w:rPr>
                <w:bCs/>
                <w:sz w:val="22"/>
                <w:szCs w:val="22"/>
                <w:lang w:val="sk-SK"/>
              </w:rPr>
              <w:t>60 mg</w:t>
            </w:r>
          </w:p>
        </w:tc>
      </w:tr>
      <w:tr w:rsidR="00935DE9" w:rsidRPr="006160D2" w14:paraId="7DAE69AD" w14:textId="77777777" w:rsidTr="00935DE9">
        <w:tc>
          <w:tcPr>
            <w:tcW w:w="5069" w:type="dxa"/>
          </w:tcPr>
          <w:p w14:paraId="68D62E97" w14:textId="77777777" w:rsidR="00935DE9" w:rsidRPr="006160D2" w:rsidRDefault="00935DE9" w:rsidP="00935DE9">
            <w:pPr>
              <w:spacing w:line="240" w:lineRule="auto"/>
              <w:jc w:val="left"/>
              <w:rPr>
                <w:bCs/>
                <w:sz w:val="22"/>
                <w:szCs w:val="22"/>
                <w:lang w:val="sk-SK"/>
              </w:rPr>
            </w:pPr>
            <w:r w:rsidRPr="006160D2">
              <w:rPr>
                <w:bCs/>
                <w:sz w:val="22"/>
                <w:szCs w:val="22"/>
                <w:lang w:val="sk-SK"/>
              </w:rPr>
              <w:t xml:space="preserve">30 </w:t>
            </w:r>
            <w:r w:rsidR="00094C2A" w:rsidRPr="006160D2">
              <w:rPr>
                <w:bCs/>
                <w:sz w:val="22"/>
                <w:szCs w:val="22"/>
                <w:lang w:val="sk-SK"/>
              </w:rPr>
              <w:t xml:space="preserve">až menej ako </w:t>
            </w:r>
            <w:r w:rsidRPr="006160D2">
              <w:rPr>
                <w:bCs/>
                <w:sz w:val="22"/>
                <w:szCs w:val="22"/>
                <w:lang w:val="sk-SK"/>
              </w:rPr>
              <w:t>45 kg</w:t>
            </w:r>
          </w:p>
        </w:tc>
        <w:tc>
          <w:tcPr>
            <w:tcW w:w="5069" w:type="dxa"/>
          </w:tcPr>
          <w:p w14:paraId="7BC63363" w14:textId="77777777" w:rsidR="00935DE9" w:rsidRPr="006160D2" w:rsidRDefault="00935DE9" w:rsidP="00935DE9">
            <w:pPr>
              <w:spacing w:line="240" w:lineRule="auto"/>
              <w:jc w:val="left"/>
              <w:rPr>
                <w:bCs/>
                <w:sz w:val="22"/>
                <w:szCs w:val="22"/>
                <w:lang w:val="sk-SK"/>
              </w:rPr>
            </w:pPr>
            <w:r w:rsidRPr="006160D2">
              <w:rPr>
                <w:bCs/>
                <w:sz w:val="22"/>
                <w:szCs w:val="22"/>
                <w:lang w:val="sk-SK"/>
              </w:rPr>
              <w:t>70 mg</w:t>
            </w:r>
          </w:p>
        </w:tc>
      </w:tr>
      <w:tr w:rsidR="00935DE9" w:rsidRPr="006160D2" w14:paraId="5527AAF4" w14:textId="77777777" w:rsidTr="00935DE9">
        <w:tc>
          <w:tcPr>
            <w:tcW w:w="5069" w:type="dxa"/>
          </w:tcPr>
          <w:p w14:paraId="271916D9" w14:textId="77777777" w:rsidR="00935DE9" w:rsidRPr="006160D2" w:rsidRDefault="00094C2A" w:rsidP="00935DE9">
            <w:pPr>
              <w:spacing w:line="240" w:lineRule="auto"/>
              <w:jc w:val="left"/>
              <w:rPr>
                <w:bCs/>
                <w:sz w:val="22"/>
                <w:szCs w:val="22"/>
                <w:lang w:val="sk-SK"/>
              </w:rPr>
            </w:pPr>
            <w:r w:rsidRPr="006160D2">
              <w:rPr>
                <w:bCs/>
                <w:sz w:val="22"/>
                <w:szCs w:val="22"/>
                <w:lang w:val="sk-SK"/>
              </w:rPr>
              <w:t xml:space="preserve">minimálne </w:t>
            </w:r>
            <w:r w:rsidR="00935DE9" w:rsidRPr="006160D2">
              <w:rPr>
                <w:bCs/>
                <w:sz w:val="22"/>
                <w:szCs w:val="22"/>
                <w:lang w:val="sk-SK"/>
              </w:rPr>
              <w:t>45 kg</w:t>
            </w:r>
          </w:p>
        </w:tc>
        <w:tc>
          <w:tcPr>
            <w:tcW w:w="5069" w:type="dxa"/>
          </w:tcPr>
          <w:p w14:paraId="088E4632" w14:textId="77777777" w:rsidR="00935DE9" w:rsidRPr="006160D2" w:rsidRDefault="00935DE9" w:rsidP="00935DE9">
            <w:pPr>
              <w:spacing w:line="240" w:lineRule="auto"/>
              <w:jc w:val="left"/>
              <w:rPr>
                <w:bCs/>
                <w:sz w:val="22"/>
                <w:szCs w:val="22"/>
                <w:lang w:val="sk-SK"/>
              </w:rPr>
            </w:pPr>
            <w:r w:rsidRPr="006160D2">
              <w:rPr>
                <w:bCs/>
                <w:sz w:val="22"/>
                <w:szCs w:val="22"/>
                <w:lang w:val="sk-SK"/>
              </w:rPr>
              <w:t>100 mg</w:t>
            </w:r>
          </w:p>
        </w:tc>
      </w:tr>
    </w:tbl>
    <w:p w14:paraId="6DD634B8" w14:textId="7C19B26B" w:rsidR="00935DE9" w:rsidRPr="006160D2" w:rsidRDefault="00935DE9" w:rsidP="00935DE9">
      <w:pPr>
        <w:spacing w:line="240" w:lineRule="auto"/>
        <w:jc w:val="left"/>
        <w:rPr>
          <w:bCs/>
          <w:sz w:val="20"/>
          <w:szCs w:val="22"/>
          <w:lang w:val="sk-SK"/>
        </w:rPr>
      </w:pPr>
      <w:r w:rsidRPr="006160D2">
        <w:rPr>
          <w:bCs/>
          <w:sz w:val="20"/>
          <w:szCs w:val="22"/>
          <w:vertAlign w:val="superscript"/>
          <w:lang w:val="sk-SK"/>
        </w:rPr>
        <w:t>a</w:t>
      </w:r>
      <w:r w:rsidRPr="006160D2">
        <w:rPr>
          <w:bCs/>
          <w:sz w:val="20"/>
          <w:szCs w:val="22"/>
          <w:lang w:val="sk-SK"/>
        </w:rPr>
        <w:t xml:space="preserve">  </w:t>
      </w:r>
      <w:r w:rsidR="00094C2A" w:rsidRPr="006160D2">
        <w:rPr>
          <w:bCs/>
          <w:sz w:val="20"/>
          <w:szCs w:val="22"/>
          <w:lang w:val="sk-SK"/>
        </w:rPr>
        <w:t>Tablet</w:t>
      </w:r>
      <w:r w:rsidR="004F0E49">
        <w:rPr>
          <w:bCs/>
          <w:sz w:val="20"/>
          <w:szCs w:val="22"/>
          <w:lang w:val="sk-SK"/>
        </w:rPr>
        <w:t>y</w:t>
      </w:r>
      <w:r w:rsidR="00094C2A" w:rsidRPr="006160D2">
        <w:rPr>
          <w:bCs/>
          <w:sz w:val="20"/>
          <w:szCs w:val="22"/>
          <w:lang w:val="sk-SK"/>
        </w:rPr>
        <w:t xml:space="preserve"> sa neodporúča</w:t>
      </w:r>
      <w:r w:rsidR="004F0E49">
        <w:rPr>
          <w:bCs/>
          <w:sz w:val="20"/>
          <w:szCs w:val="22"/>
          <w:lang w:val="sk-SK"/>
        </w:rPr>
        <w:t>jú</w:t>
      </w:r>
      <w:r w:rsidR="00094C2A" w:rsidRPr="006160D2">
        <w:rPr>
          <w:bCs/>
          <w:sz w:val="20"/>
          <w:szCs w:val="22"/>
          <w:lang w:val="sk-SK"/>
        </w:rPr>
        <w:t xml:space="preserve"> deťom vážiacim menej ako 10 kg; u týchto pacientov sa má použiť prášok na perorálnu suspenziu.</w:t>
      </w:r>
    </w:p>
    <w:p w14:paraId="4DB16E21" w14:textId="77777777" w:rsidR="00935DE9" w:rsidRPr="006160D2" w:rsidRDefault="00935DE9" w:rsidP="00935DE9">
      <w:pPr>
        <w:spacing w:line="240" w:lineRule="auto"/>
        <w:jc w:val="left"/>
        <w:rPr>
          <w:bCs/>
          <w:sz w:val="22"/>
          <w:szCs w:val="22"/>
          <w:lang w:val="sk-SK"/>
        </w:rPr>
      </w:pPr>
    </w:p>
    <w:p w14:paraId="2ADAC86C" w14:textId="77777777" w:rsidR="00935DE9" w:rsidRPr="006160D2" w:rsidRDefault="00094C2A" w:rsidP="00935DE9">
      <w:pPr>
        <w:spacing w:line="240" w:lineRule="auto"/>
        <w:jc w:val="left"/>
        <w:rPr>
          <w:bCs/>
          <w:sz w:val="22"/>
          <w:szCs w:val="22"/>
          <w:lang w:val="sk-SK"/>
        </w:rPr>
      </w:pPr>
      <w:r w:rsidRPr="006160D2">
        <w:rPr>
          <w:bCs/>
          <w:sz w:val="22"/>
          <w:szCs w:val="22"/>
          <w:lang w:val="sk-SK"/>
        </w:rPr>
        <w:t xml:space="preserve">Nie je žiadne odporúčanie na dávkovanie </w:t>
      </w:r>
      <w:r w:rsidR="00620E65" w:rsidRPr="006160D2">
        <w:rPr>
          <w:bCs/>
          <w:sz w:val="22"/>
          <w:szCs w:val="22"/>
          <w:lang w:val="sk-SK"/>
        </w:rPr>
        <w:t xml:space="preserve">Dasatinibu Zentiva </w:t>
      </w:r>
      <w:r w:rsidRPr="006160D2">
        <w:rPr>
          <w:bCs/>
          <w:sz w:val="22"/>
          <w:szCs w:val="22"/>
          <w:lang w:val="sk-SK"/>
        </w:rPr>
        <w:t>u detí vo veku do 1 roka</w:t>
      </w:r>
      <w:r w:rsidR="00935DE9" w:rsidRPr="006160D2">
        <w:rPr>
          <w:bCs/>
          <w:sz w:val="22"/>
          <w:szCs w:val="22"/>
          <w:lang w:val="sk-SK"/>
        </w:rPr>
        <w:t>.</w:t>
      </w:r>
    </w:p>
    <w:p w14:paraId="2647A84F" w14:textId="77777777" w:rsidR="00935DE9" w:rsidRPr="006160D2" w:rsidRDefault="00935DE9" w:rsidP="00935DE9">
      <w:pPr>
        <w:spacing w:line="240" w:lineRule="auto"/>
        <w:jc w:val="left"/>
        <w:rPr>
          <w:b/>
          <w:bCs/>
          <w:sz w:val="22"/>
          <w:szCs w:val="22"/>
          <w:lang w:val="sk-SK"/>
        </w:rPr>
      </w:pPr>
    </w:p>
    <w:p w14:paraId="2610A6B5" w14:textId="77777777" w:rsidR="00AD2051" w:rsidRPr="006160D2" w:rsidRDefault="00620E65" w:rsidP="004F0E49">
      <w:pPr>
        <w:pStyle w:val="Zkladntext"/>
        <w:spacing w:after="0" w:line="240" w:lineRule="auto"/>
        <w:ind w:right="-1"/>
        <w:jc w:val="left"/>
        <w:rPr>
          <w:sz w:val="22"/>
          <w:szCs w:val="22"/>
          <w:lang w:val="sk-SK"/>
        </w:rPr>
      </w:pPr>
      <w:r w:rsidRPr="006160D2">
        <w:rPr>
          <w:sz w:val="22"/>
          <w:szCs w:val="22"/>
          <w:lang w:val="sk-SK"/>
        </w:rPr>
        <w:t>V závislosti od vašej reakcie na liečbu vám lekár môže odporučiť vyššiu alebo nižšiu dávku, alebo dokonca môže na krátky čas liečbu pozastaviť. Pri vyšších alebo nižších dávkach môže byť potrebné, aby ste užívali kombináciu tabliet rozdielnych síl</w:t>
      </w:r>
      <w:r w:rsidR="002B31B6" w:rsidRPr="006160D2">
        <w:rPr>
          <w:sz w:val="22"/>
          <w:szCs w:val="22"/>
          <w:lang w:val="sk-SK"/>
        </w:rPr>
        <w:t>.</w:t>
      </w:r>
    </w:p>
    <w:p w14:paraId="67D83695" w14:textId="77777777" w:rsidR="002B31B6" w:rsidRPr="006160D2" w:rsidRDefault="002B31B6" w:rsidP="002B31B6">
      <w:pPr>
        <w:spacing w:line="240" w:lineRule="auto"/>
        <w:rPr>
          <w:sz w:val="22"/>
          <w:szCs w:val="22"/>
          <w:lang w:val="sk-SK"/>
        </w:rPr>
      </w:pPr>
    </w:p>
    <w:p w14:paraId="6CB2E13F" w14:textId="77777777" w:rsidR="00AD2051" w:rsidRPr="006160D2" w:rsidRDefault="00620E65">
      <w:pPr>
        <w:spacing w:line="240" w:lineRule="auto"/>
        <w:rPr>
          <w:b/>
          <w:bCs/>
          <w:sz w:val="22"/>
          <w:szCs w:val="22"/>
          <w:lang w:val="sk-SK"/>
        </w:rPr>
      </w:pPr>
      <w:r w:rsidRPr="006160D2">
        <w:rPr>
          <w:b/>
          <w:sz w:val="22"/>
          <w:szCs w:val="22"/>
          <w:lang w:val="sk-SK"/>
        </w:rPr>
        <w:t xml:space="preserve">Ako užívať </w:t>
      </w:r>
      <w:r w:rsidR="00723B41" w:rsidRPr="006160D2">
        <w:rPr>
          <w:b/>
          <w:sz w:val="22"/>
          <w:szCs w:val="22"/>
          <w:lang w:val="sk-SK"/>
        </w:rPr>
        <w:t>Dasatinib Zentiva</w:t>
      </w:r>
    </w:p>
    <w:p w14:paraId="2578160A" w14:textId="7BDEFCF8" w:rsidR="009F2824" w:rsidRPr="006160D2" w:rsidRDefault="005D59DD">
      <w:pPr>
        <w:spacing w:line="240" w:lineRule="auto"/>
        <w:jc w:val="left"/>
        <w:rPr>
          <w:sz w:val="22"/>
          <w:szCs w:val="22"/>
          <w:lang w:val="sk-SK"/>
        </w:rPr>
      </w:pPr>
      <w:r w:rsidRPr="006160D2">
        <w:rPr>
          <w:sz w:val="22"/>
          <w:szCs w:val="22"/>
          <w:lang w:val="sk-SK"/>
        </w:rPr>
        <w:t>Tablety užívajte každý deň v rovnakom čase. Tablety prehltnite vcelku. Nedrvte</w:t>
      </w:r>
      <w:r w:rsidR="00D00FEA">
        <w:rPr>
          <w:sz w:val="22"/>
          <w:szCs w:val="22"/>
          <w:lang w:val="sk-SK"/>
        </w:rPr>
        <w:t xml:space="preserve"> ich</w:t>
      </w:r>
      <w:r w:rsidRPr="006160D2">
        <w:rPr>
          <w:sz w:val="22"/>
          <w:szCs w:val="22"/>
          <w:lang w:val="sk-SK"/>
        </w:rPr>
        <w:t xml:space="preserve">, nelámte </w:t>
      </w:r>
      <w:r w:rsidR="00D00FEA">
        <w:rPr>
          <w:sz w:val="22"/>
          <w:szCs w:val="22"/>
          <w:lang w:val="sk-SK"/>
        </w:rPr>
        <w:t>ani</w:t>
      </w:r>
      <w:r w:rsidR="00D00FEA" w:rsidRPr="006160D2">
        <w:rPr>
          <w:sz w:val="22"/>
          <w:szCs w:val="22"/>
          <w:lang w:val="sk-SK"/>
        </w:rPr>
        <w:t xml:space="preserve"> </w:t>
      </w:r>
      <w:r w:rsidRPr="006160D2">
        <w:rPr>
          <w:sz w:val="22"/>
          <w:szCs w:val="22"/>
          <w:lang w:val="sk-SK"/>
        </w:rPr>
        <w:t>nežujte. Neužívajte rozpustené tablety. Nemôžete si byť istý, že dostanete správnu dávku, ak tablety rozdrvíte, polámete, požujete alebo rozpustíte. Tablety Dasatinibu Zentiva sa môžu užívať s jedlom alebo bez jedla.</w:t>
      </w:r>
    </w:p>
    <w:p w14:paraId="0AF243B2" w14:textId="77777777" w:rsidR="005D59DD" w:rsidRPr="006160D2" w:rsidRDefault="005D59DD">
      <w:pPr>
        <w:spacing w:line="240" w:lineRule="auto"/>
        <w:jc w:val="left"/>
        <w:rPr>
          <w:sz w:val="22"/>
          <w:szCs w:val="22"/>
          <w:lang w:val="sk-SK"/>
        </w:rPr>
      </w:pPr>
    </w:p>
    <w:p w14:paraId="0B1BB0C6" w14:textId="77777777" w:rsidR="009F2824" w:rsidRPr="006160D2" w:rsidRDefault="005D59DD" w:rsidP="009F2824">
      <w:pPr>
        <w:spacing w:line="240" w:lineRule="auto"/>
        <w:jc w:val="left"/>
        <w:rPr>
          <w:b/>
          <w:sz w:val="22"/>
          <w:szCs w:val="22"/>
          <w:lang w:val="sk-SK"/>
        </w:rPr>
      </w:pPr>
      <w:r w:rsidRPr="006160D2">
        <w:rPr>
          <w:b/>
          <w:sz w:val="22"/>
          <w:szCs w:val="22"/>
          <w:lang w:val="sk-SK"/>
        </w:rPr>
        <w:t xml:space="preserve">Špeciálne opatrenia na zaobchádzanie s </w:t>
      </w:r>
      <w:r w:rsidR="00723B41" w:rsidRPr="006160D2">
        <w:rPr>
          <w:b/>
          <w:sz w:val="22"/>
          <w:szCs w:val="22"/>
          <w:lang w:val="sk-SK"/>
        </w:rPr>
        <w:t>Dasatinib</w:t>
      </w:r>
      <w:r w:rsidRPr="006160D2">
        <w:rPr>
          <w:b/>
          <w:sz w:val="22"/>
          <w:szCs w:val="22"/>
          <w:lang w:val="sk-SK"/>
        </w:rPr>
        <w:t>om</w:t>
      </w:r>
      <w:r w:rsidR="00723B41" w:rsidRPr="006160D2">
        <w:rPr>
          <w:b/>
          <w:sz w:val="22"/>
          <w:szCs w:val="22"/>
          <w:lang w:val="sk-SK"/>
        </w:rPr>
        <w:t xml:space="preserve"> Zentiva</w:t>
      </w:r>
    </w:p>
    <w:p w14:paraId="40595CBE" w14:textId="2088B452" w:rsidR="009F2824" w:rsidRPr="006160D2" w:rsidRDefault="005D59DD" w:rsidP="009F2824">
      <w:pPr>
        <w:spacing w:line="240" w:lineRule="auto"/>
        <w:jc w:val="left"/>
        <w:rPr>
          <w:sz w:val="22"/>
          <w:szCs w:val="22"/>
          <w:lang w:val="sk-SK"/>
        </w:rPr>
      </w:pPr>
      <w:r w:rsidRPr="006160D2">
        <w:rPr>
          <w:sz w:val="22"/>
          <w:szCs w:val="22"/>
          <w:lang w:val="sk-SK"/>
        </w:rPr>
        <w:t>Je nepravdepodobné,</w:t>
      </w:r>
      <w:r w:rsidR="00D00FEA">
        <w:rPr>
          <w:sz w:val="22"/>
          <w:szCs w:val="22"/>
          <w:lang w:val="sk-SK"/>
        </w:rPr>
        <w:t xml:space="preserve"> že </w:t>
      </w:r>
      <w:r w:rsidR="00D965CF">
        <w:rPr>
          <w:sz w:val="22"/>
          <w:szCs w:val="22"/>
          <w:lang w:val="sk-SK"/>
        </w:rPr>
        <w:t>sa</w:t>
      </w:r>
      <w:r w:rsidRPr="006160D2">
        <w:rPr>
          <w:sz w:val="22"/>
          <w:szCs w:val="22"/>
          <w:lang w:val="sk-SK"/>
        </w:rPr>
        <w:t xml:space="preserve"> tablety Dasatinibu Zentiva </w:t>
      </w:r>
      <w:r w:rsidR="00D965CF">
        <w:rPr>
          <w:sz w:val="22"/>
          <w:szCs w:val="22"/>
          <w:lang w:val="sk-SK"/>
        </w:rPr>
        <w:t>zlomia</w:t>
      </w:r>
      <w:r w:rsidRPr="006160D2">
        <w:rPr>
          <w:sz w:val="22"/>
          <w:szCs w:val="22"/>
          <w:lang w:val="sk-SK"/>
        </w:rPr>
        <w:t xml:space="preserve">. Ak sa tak stane, iné osoby ako pacient </w:t>
      </w:r>
      <w:r w:rsidR="00D00FEA">
        <w:rPr>
          <w:sz w:val="22"/>
          <w:szCs w:val="22"/>
          <w:lang w:val="sk-SK"/>
        </w:rPr>
        <w:t xml:space="preserve">majú </w:t>
      </w:r>
      <w:r w:rsidRPr="006160D2">
        <w:rPr>
          <w:sz w:val="22"/>
          <w:szCs w:val="22"/>
          <w:lang w:val="sk-SK"/>
        </w:rPr>
        <w:t>pri zaobchádzaní s Dasatinibom Zentiva použiť rukavice</w:t>
      </w:r>
      <w:r w:rsidR="009F2824" w:rsidRPr="006160D2">
        <w:rPr>
          <w:sz w:val="22"/>
          <w:szCs w:val="22"/>
          <w:lang w:val="sk-SK"/>
        </w:rPr>
        <w:t>.</w:t>
      </w:r>
    </w:p>
    <w:p w14:paraId="3F47C36F" w14:textId="77777777" w:rsidR="00AD2051" w:rsidRPr="006160D2" w:rsidRDefault="00AD2051">
      <w:pPr>
        <w:spacing w:line="240" w:lineRule="auto"/>
        <w:ind w:left="117"/>
        <w:jc w:val="left"/>
        <w:rPr>
          <w:sz w:val="22"/>
          <w:szCs w:val="22"/>
          <w:lang w:val="sk-SK"/>
        </w:rPr>
      </w:pPr>
    </w:p>
    <w:p w14:paraId="3F214E12" w14:textId="77777777" w:rsidR="00AD2051" w:rsidRPr="006160D2" w:rsidRDefault="005D59DD">
      <w:pPr>
        <w:spacing w:line="240" w:lineRule="auto"/>
        <w:jc w:val="left"/>
        <w:rPr>
          <w:b/>
          <w:bCs/>
          <w:sz w:val="22"/>
          <w:szCs w:val="22"/>
          <w:lang w:val="sk-SK"/>
        </w:rPr>
      </w:pPr>
      <w:r w:rsidRPr="006160D2">
        <w:rPr>
          <w:b/>
          <w:sz w:val="22"/>
          <w:szCs w:val="22"/>
          <w:lang w:val="sk-SK"/>
        </w:rPr>
        <w:lastRenderedPageBreak/>
        <w:t xml:space="preserve">Ako dlho užívať </w:t>
      </w:r>
      <w:r w:rsidR="00723B41" w:rsidRPr="006160D2">
        <w:rPr>
          <w:b/>
          <w:sz w:val="22"/>
          <w:szCs w:val="22"/>
          <w:lang w:val="sk-SK"/>
        </w:rPr>
        <w:t>Dasatinib Zentiva</w:t>
      </w:r>
    </w:p>
    <w:p w14:paraId="7BBCCCB8" w14:textId="77777777" w:rsidR="00AD2051" w:rsidRPr="006160D2" w:rsidRDefault="005D59DD">
      <w:pPr>
        <w:pStyle w:val="Zkladntext"/>
        <w:spacing w:after="0" w:line="240" w:lineRule="auto"/>
        <w:ind w:right="107"/>
        <w:jc w:val="left"/>
        <w:rPr>
          <w:sz w:val="22"/>
          <w:szCs w:val="22"/>
          <w:lang w:val="sk-SK"/>
        </w:rPr>
      </w:pPr>
      <w:r w:rsidRPr="006160D2">
        <w:rPr>
          <w:sz w:val="22"/>
          <w:szCs w:val="22"/>
          <w:lang w:val="sk-SK"/>
        </w:rPr>
        <w:t>Užívajte Dasatinib Zentiva denne až dovtedy, kým vám lekár nepovie, aby ste ho prestali užívať. Užívajte Dasatinib Zentiva tak dlho, ako vám ho lekár bude predpisovať</w:t>
      </w:r>
      <w:r w:rsidR="002B31B6" w:rsidRPr="006160D2">
        <w:rPr>
          <w:sz w:val="22"/>
          <w:szCs w:val="22"/>
          <w:lang w:val="sk-SK"/>
        </w:rPr>
        <w:t>.</w:t>
      </w:r>
    </w:p>
    <w:p w14:paraId="1506BA4A" w14:textId="77777777" w:rsidR="00AD2051" w:rsidRPr="006160D2" w:rsidRDefault="00AD2051">
      <w:pPr>
        <w:spacing w:line="240" w:lineRule="auto"/>
        <w:jc w:val="left"/>
        <w:rPr>
          <w:sz w:val="22"/>
          <w:szCs w:val="22"/>
          <w:lang w:val="sk-SK"/>
        </w:rPr>
      </w:pPr>
    </w:p>
    <w:p w14:paraId="3E255DB5" w14:textId="1B26ECE4" w:rsidR="005D59DD" w:rsidRPr="006160D2" w:rsidRDefault="005D59DD" w:rsidP="005D59DD">
      <w:pPr>
        <w:spacing w:line="240" w:lineRule="auto"/>
        <w:jc w:val="left"/>
        <w:rPr>
          <w:b/>
          <w:sz w:val="22"/>
          <w:szCs w:val="22"/>
          <w:lang w:val="sk-SK"/>
        </w:rPr>
      </w:pPr>
      <w:r w:rsidRPr="006160D2">
        <w:rPr>
          <w:b/>
          <w:sz w:val="22"/>
          <w:szCs w:val="22"/>
          <w:lang w:val="sk-SK"/>
        </w:rPr>
        <w:t xml:space="preserve">Ak užijete viac </w:t>
      </w:r>
      <w:r w:rsidR="00723B41" w:rsidRPr="006160D2">
        <w:rPr>
          <w:b/>
          <w:sz w:val="22"/>
          <w:szCs w:val="22"/>
          <w:lang w:val="sk-SK"/>
        </w:rPr>
        <w:t>Dasatinib</w:t>
      </w:r>
      <w:r w:rsidRPr="006160D2">
        <w:rPr>
          <w:b/>
          <w:sz w:val="22"/>
          <w:szCs w:val="22"/>
          <w:lang w:val="sk-SK"/>
        </w:rPr>
        <w:t>u</w:t>
      </w:r>
      <w:r w:rsidR="00723B41" w:rsidRPr="006160D2">
        <w:rPr>
          <w:b/>
          <w:sz w:val="22"/>
          <w:szCs w:val="22"/>
          <w:lang w:val="sk-SK"/>
        </w:rPr>
        <w:t xml:space="preserve"> Zentiva</w:t>
      </w:r>
      <w:r w:rsidRPr="006160D2">
        <w:rPr>
          <w:b/>
          <w:sz w:val="22"/>
          <w:szCs w:val="22"/>
          <w:lang w:val="sk-SK"/>
        </w:rPr>
        <w:t>,</w:t>
      </w:r>
      <w:r w:rsidR="00F53FD5" w:rsidRPr="006160D2">
        <w:rPr>
          <w:b/>
          <w:sz w:val="22"/>
          <w:szCs w:val="22"/>
          <w:lang w:val="sk-SK"/>
        </w:rPr>
        <w:t xml:space="preserve"> </w:t>
      </w:r>
      <w:r w:rsidRPr="006160D2">
        <w:rPr>
          <w:b/>
          <w:sz w:val="22"/>
          <w:szCs w:val="22"/>
          <w:lang w:val="sk-SK"/>
        </w:rPr>
        <w:t>ako máte</w:t>
      </w:r>
    </w:p>
    <w:p w14:paraId="3A88C4C4" w14:textId="77777777" w:rsidR="00AD2051" w:rsidRPr="006160D2" w:rsidRDefault="005D59DD" w:rsidP="005D59DD">
      <w:pPr>
        <w:spacing w:line="240" w:lineRule="auto"/>
        <w:jc w:val="left"/>
        <w:rPr>
          <w:sz w:val="22"/>
          <w:szCs w:val="22"/>
          <w:lang w:val="sk-SK"/>
        </w:rPr>
      </w:pPr>
      <w:r w:rsidRPr="006160D2">
        <w:rPr>
          <w:sz w:val="22"/>
          <w:szCs w:val="22"/>
          <w:lang w:val="sk-SK"/>
        </w:rPr>
        <w:t>Ak náhodou užijete príliš veľa tabliet, okamžite to povedzte svojmu lekárovi. Možno budete potrebovať lekárske ošetrenie</w:t>
      </w:r>
      <w:r w:rsidR="002B31B6" w:rsidRPr="006160D2">
        <w:rPr>
          <w:sz w:val="22"/>
          <w:szCs w:val="22"/>
          <w:lang w:val="sk-SK"/>
        </w:rPr>
        <w:t>.</w:t>
      </w:r>
    </w:p>
    <w:p w14:paraId="2BF16F24" w14:textId="77777777" w:rsidR="00AD2051" w:rsidRPr="006160D2" w:rsidRDefault="00AD2051">
      <w:pPr>
        <w:spacing w:line="240" w:lineRule="auto"/>
        <w:jc w:val="left"/>
        <w:rPr>
          <w:sz w:val="22"/>
          <w:szCs w:val="22"/>
          <w:lang w:val="sk-SK"/>
        </w:rPr>
      </w:pPr>
    </w:p>
    <w:p w14:paraId="68418D0B" w14:textId="77777777" w:rsidR="00AD2051" w:rsidRPr="006160D2" w:rsidRDefault="005D59DD">
      <w:pPr>
        <w:spacing w:line="240" w:lineRule="auto"/>
        <w:jc w:val="left"/>
        <w:rPr>
          <w:b/>
          <w:bCs/>
          <w:sz w:val="22"/>
          <w:szCs w:val="22"/>
          <w:lang w:val="sk-SK"/>
        </w:rPr>
      </w:pPr>
      <w:r w:rsidRPr="006160D2">
        <w:rPr>
          <w:b/>
          <w:sz w:val="22"/>
          <w:szCs w:val="22"/>
          <w:lang w:val="sk-SK"/>
        </w:rPr>
        <w:t xml:space="preserve">Ak zabudnete užiť </w:t>
      </w:r>
      <w:r w:rsidR="00723B41" w:rsidRPr="006160D2">
        <w:rPr>
          <w:b/>
          <w:sz w:val="22"/>
          <w:szCs w:val="22"/>
          <w:lang w:val="sk-SK"/>
        </w:rPr>
        <w:t>Dasatinib Zentiva</w:t>
      </w:r>
    </w:p>
    <w:p w14:paraId="35CCDE73" w14:textId="77777777" w:rsidR="00AD2051" w:rsidRPr="006160D2" w:rsidRDefault="005D59DD">
      <w:pPr>
        <w:pStyle w:val="Zkladntext"/>
        <w:spacing w:after="0" w:line="240" w:lineRule="auto"/>
        <w:ind w:right="714"/>
        <w:jc w:val="left"/>
        <w:rPr>
          <w:sz w:val="22"/>
          <w:szCs w:val="22"/>
          <w:lang w:val="sk-SK"/>
        </w:rPr>
      </w:pPr>
      <w:r w:rsidRPr="006160D2">
        <w:rPr>
          <w:sz w:val="22"/>
          <w:szCs w:val="22"/>
          <w:lang w:val="sk-SK"/>
        </w:rPr>
        <w:t>Neužívajte dvojnásobnú dávku, aby ste nahradili vynechanú tabletu. Užite ďalšiu naplánovanú dávku vo zvyčajnom čase</w:t>
      </w:r>
      <w:r w:rsidR="002B31B6" w:rsidRPr="006160D2">
        <w:rPr>
          <w:sz w:val="22"/>
          <w:szCs w:val="22"/>
          <w:lang w:val="sk-SK"/>
        </w:rPr>
        <w:t>.</w:t>
      </w:r>
    </w:p>
    <w:p w14:paraId="0F7EBA7F" w14:textId="77777777" w:rsidR="00AD2051" w:rsidRPr="006160D2" w:rsidRDefault="00AD2051">
      <w:pPr>
        <w:spacing w:line="240" w:lineRule="auto"/>
        <w:jc w:val="left"/>
        <w:rPr>
          <w:sz w:val="22"/>
          <w:szCs w:val="22"/>
          <w:lang w:val="sk-SK"/>
        </w:rPr>
      </w:pPr>
    </w:p>
    <w:p w14:paraId="0BC55004" w14:textId="79D377D9" w:rsidR="002B31B6" w:rsidRPr="006160D2" w:rsidRDefault="005D59DD" w:rsidP="00F76050">
      <w:pPr>
        <w:numPr>
          <w:ilvl w:val="12"/>
          <w:numId w:val="0"/>
        </w:numPr>
        <w:spacing w:line="240" w:lineRule="auto"/>
        <w:ind w:right="-2"/>
        <w:jc w:val="left"/>
        <w:rPr>
          <w:sz w:val="22"/>
          <w:szCs w:val="22"/>
          <w:lang w:val="sk-SK"/>
        </w:rPr>
      </w:pPr>
      <w:r w:rsidRPr="006160D2">
        <w:rPr>
          <w:sz w:val="22"/>
          <w:szCs w:val="22"/>
          <w:lang w:val="sk-SK"/>
        </w:rPr>
        <w:t xml:space="preserve">Ak máte akékoľvek ďalšie otázky týkajúce sa </w:t>
      </w:r>
      <w:r w:rsidR="00D00FEA">
        <w:rPr>
          <w:sz w:val="22"/>
          <w:szCs w:val="22"/>
          <w:lang w:val="sk-SK"/>
        </w:rPr>
        <w:t>užívania</w:t>
      </w:r>
      <w:r w:rsidR="00D00FEA" w:rsidRPr="006160D2">
        <w:rPr>
          <w:sz w:val="22"/>
          <w:szCs w:val="22"/>
          <w:lang w:val="sk-SK"/>
        </w:rPr>
        <w:t xml:space="preserve"> </w:t>
      </w:r>
      <w:r w:rsidRPr="006160D2">
        <w:rPr>
          <w:sz w:val="22"/>
          <w:szCs w:val="22"/>
          <w:lang w:val="sk-SK"/>
        </w:rPr>
        <w:t>tohto lieku, opýtajte sa svojho lekára alebo lekárnika</w:t>
      </w:r>
      <w:r w:rsidR="002B31B6" w:rsidRPr="006160D2">
        <w:rPr>
          <w:sz w:val="22"/>
          <w:szCs w:val="22"/>
          <w:lang w:val="sk-SK"/>
        </w:rPr>
        <w:t>.</w:t>
      </w:r>
    </w:p>
    <w:p w14:paraId="2B9B4D92" w14:textId="77777777" w:rsidR="00E737A9" w:rsidRPr="00D90DEB" w:rsidRDefault="00E737A9" w:rsidP="00F76050">
      <w:pPr>
        <w:jc w:val="left"/>
        <w:rPr>
          <w:noProof/>
          <w:color w:val="000000" w:themeColor="text1"/>
          <w:sz w:val="22"/>
          <w:szCs w:val="22"/>
          <w:lang w:val="sk-SK"/>
        </w:rPr>
      </w:pPr>
    </w:p>
    <w:p w14:paraId="7FFBA2A4" w14:textId="77777777" w:rsidR="00E737A9" w:rsidRPr="006160D2" w:rsidRDefault="00E737A9">
      <w:pPr>
        <w:jc w:val="left"/>
        <w:rPr>
          <w:sz w:val="22"/>
          <w:szCs w:val="22"/>
          <w:lang w:val="sk-SK"/>
        </w:rPr>
      </w:pPr>
    </w:p>
    <w:p w14:paraId="739B6E27" w14:textId="4A5C6E90" w:rsidR="00D0250B" w:rsidRPr="006160D2" w:rsidRDefault="00B12740" w:rsidP="009A15D2">
      <w:pPr>
        <w:pStyle w:val="Nadpis1"/>
        <w:numPr>
          <w:ilvl w:val="0"/>
          <w:numId w:val="0"/>
        </w:numPr>
        <w:spacing w:after="0" w:line="240" w:lineRule="auto"/>
        <w:ind w:left="567" w:hanging="567"/>
        <w:jc w:val="left"/>
        <w:rPr>
          <w:sz w:val="22"/>
          <w:szCs w:val="22"/>
          <w:lang w:val="sk-SK"/>
        </w:rPr>
      </w:pPr>
      <w:r w:rsidRPr="006160D2">
        <w:rPr>
          <w:sz w:val="22"/>
          <w:szCs w:val="22"/>
          <w:lang w:val="sk-SK"/>
        </w:rPr>
        <w:t>4</w:t>
      </w:r>
      <w:r w:rsidR="00EE3814">
        <w:rPr>
          <w:sz w:val="22"/>
          <w:szCs w:val="22"/>
          <w:lang w:val="sk-SK"/>
        </w:rPr>
        <w:t>.</w:t>
      </w:r>
      <w:r w:rsidRPr="006160D2">
        <w:rPr>
          <w:sz w:val="22"/>
          <w:szCs w:val="22"/>
          <w:lang w:val="sk-SK"/>
        </w:rPr>
        <w:tab/>
      </w:r>
      <w:r w:rsidR="00912060" w:rsidRPr="006160D2">
        <w:rPr>
          <w:noProof/>
          <w:sz w:val="22"/>
          <w:szCs w:val="22"/>
          <w:lang w:val="sk-SK"/>
        </w:rPr>
        <w:t>Možné vedľajšie účinky</w:t>
      </w:r>
    </w:p>
    <w:p w14:paraId="2CDDC2AF" w14:textId="77777777" w:rsidR="009A15D2" w:rsidRPr="006160D2" w:rsidRDefault="009A15D2" w:rsidP="00CD1F78">
      <w:pPr>
        <w:numPr>
          <w:ilvl w:val="12"/>
          <w:numId w:val="0"/>
        </w:numPr>
        <w:spacing w:line="240" w:lineRule="auto"/>
        <w:ind w:right="-2"/>
        <w:jc w:val="left"/>
        <w:rPr>
          <w:noProof/>
          <w:sz w:val="22"/>
          <w:szCs w:val="22"/>
          <w:lang w:val="sk-SK"/>
        </w:rPr>
      </w:pPr>
    </w:p>
    <w:p w14:paraId="5282786F" w14:textId="77777777" w:rsidR="00CD1F78" w:rsidRPr="006160D2" w:rsidRDefault="00F678B3" w:rsidP="00CD1F78">
      <w:pPr>
        <w:numPr>
          <w:ilvl w:val="12"/>
          <w:numId w:val="0"/>
        </w:numPr>
        <w:spacing w:line="240" w:lineRule="auto"/>
        <w:ind w:right="-2"/>
        <w:jc w:val="left"/>
        <w:rPr>
          <w:noProof/>
          <w:sz w:val="22"/>
          <w:szCs w:val="22"/>
          <w:lang w:val="sk-SK"/>
        </w:rPr>
      </w:pPr>
      <w:r w:rsidRPr="006160D2">
        <w:rPr>
          <w:noProof/>
          <w:sz w:val="22"/>
          <w:szCs w:val="22"/>
          <w:lang w:val="sk-SK"/>
        </w:rPr>
        <w:t>Tak ako všetky lieky, aj tento liek môže spôsobovať vedľajšie účinky, hoci sa neprejavia u každého</w:t>
      </w:r>
      <w:r w:rsidR="00CD1F78" w:rsidRPr="006160D2">
        <w:rPr>
          <w:noProof/>
          <w:sz w:val="22"/>
          <w:szCs w:val="22"/>
          <w:lang w:val="sk-SK"/>
        </w:rPr>
        <w:t>.</w:t>
      </w:r>
    </w:p>
    <w:p w14:paraId="72531163" w14:textId="77777777" w:rsidR="00CD1F78" w:rsidRPr="006160D2" w:rsidRDefault="00CD1F78" w:rsidP="00CD1F78">
      <w:pPr>
        <w:numPr>
          <w:ilvl w:val="12"/>
          <w:numId w:val="0"/>
        </w:numPr>
        <w:spacing w:line="240" w:lineRule="auto"/>
        <w:ind w:right="-2"/>
        <w:jc w:val="left"/>
        <w:rPr>
          <w:noProof/>
          <w:sz w:val="22"/>
          <w:szCs w:val="22"/>
          <w:lang w:val="sk-SK"/>
        </w:rPr>
      </w:pPr>
    </w:p>
    <w:p w14:paraId="77CF05B6" w14:textId="5F95C7FF" w:rsidR="00CD1F78" w:rsidRPr="006160D2" w:rsidRDefault="00D00FEA" w:rsidP="00CD1F78">
      <w:pPr>
        <w:spacing w:line="240" w:lineRule="auto"/>
        <w:ind w:right="-2"/>
        <w:jc w:val="left"/>
        <w:rPr>
          <w:noProof/>
          <w:sz w:val="22"/>
          <w:szCs w:val="22"/>
          <w:lang w:val="sk-SK"/>
        </w:rPr>
      </w:pPr>
      <w:r>
        <w:rPr>
          <w:b/>
          <w:bCs/>
          <w:noProof/>
          <w:sz w:val="22"/>
          <w:szCs w:val="22"/>
          <w:lang w:val="sk-SK"/>
        </w:rPr>
        <w:t>Všetk</w:t>
      </w:r>
      <w:r w:rsidR="00D965CF">
        <w:rPr>
          <w:b/>
          <w:bCs/>
          <w:noProof/>
          <w:sz w:val="22"/>
          <w:szCs w:val="22"/>
          <w:lang w:val="sk-SK"/>
        </w:rPr>
        <w:t>o</w:t>
      </w:r>
      <w:r>
        <w:rPr>
          <w:b/>
          <w:bCs/>
          <w:noProof/>
          <w:sz w:val="22"/>
          <w:szCs w:val="22"/>
          <w:lang w:val="sk-SK"/>
        </w:rPr>
        <w:t xml:space="preserve"> n</w:t>
      </w:r>
      <w:r w:rsidRPr="006160D2">
        <w:rPr>
          <w:b/>
          <w:bCs/>
          <w:noProof/>
          <w:sz w:val="22"/>
          <w:szCs w:val="22"/>
          <w:lang w:val="sk-SK"/>
        </w:rPr>
        <w:t>asled</w:t>
      </w:r>
      <w:r>
        <w:rPr>
          <w:b/>
          <w:bCs/>
          <w:noProof/>
          <w:sz w:val="22"/>
          <w:szCs w:val="22"/>
          <w:lang w:val="sk-SK"/>
        </w:rPr>
        <w:t>ujúce</w:t>
      </w:r>
      <w:r w:rsidRPr="006160D2">
        <w:rPr>
          <w:b/>
          <w:bCs/>
          <w:noProof/>
          <w:sz w:val="22"/>
          <w:szCs w:val="22"/>
          <w:lang w:val="sk-SK"/>
        </w:rPr>
        <w:t xml:space="preserve"> </w:t>
      </w:r>
      <w:r w:rsidR="00F678B3" w:rsidRPr="006160D2">
        <w:rPr>
          <w:b/>
          <w:bCs/>
          <w:noProof/>
          <w:sz w:val="22"/>
          <w:szCs w:val="22"/>
          <w:lang w:val="sk-SK"/>
        </w:rPr>
        <w:t>môž</w:t>
      </w:r>
      <w:r w:rsidR="00D965CF">
        <w:rPr>
          <w:b/>
          <w:bCs/>
          <w:noProof/>
          <w:sz w:val="22"/>
          <w:szCs w:val="22"/>
          <w:lang w:val="sk-SK"/>
        </w:rPr>
        <w:t>e</w:t>
      </w:r>
      <w:r w:rsidR="00F678B3" w:rsidRPr="006160D2">
        <w:rPr>
          <w:b/>
          <w:bCs/>
          <w:noProof/>
          <w:sz w:val="22"/>
          <w:szCs w:val="22"/>
          <w:lang w:val="sk-SK"/>
        </w:rPr>
        <w:t xml:space="preserve"> byť príznakmi závažných vedľajších účinkov</w:t>
      </w:r>
      <w:r w:rsidR="00CD1F78" w:rsidRPr="006160D2">
        <w:rPr>
          <w:bCs/>
          <w:noProof/>
          <w:sz w:val="22"/>
          <w:szCs w:val="22"/>
          <w:lang w:val="sk-SK"/>
        </w:rPr>
        <w:t>:</w:t>
      </w:r>
    </w:p>
    <w:p w14:paraId="5C1B15F8" w14:textId="10266CDD" w:rsidR="00CD1F78" w:rsidRPr="006160D2" w:rsidRDefault="00F678B3" w:rsidP="00F76050">
      <w:pPr>
        <w:numPr>
          <w:ilvl w:val="0"/>
          <w:numId w:val="33"/>
        </w:numPr>
        <w:spacing w:line="240" w:lineRule="auto"/>
        <w:ind w:left="426" w:right="-2" w:hanging="426"/>
        <w:jc w:val="left"/>
        <w:rPr>
          <w:noProof/>
          <w:sz w:val="22"/>
          <w:szCs w:val="22"/>
          <w:lang w:val="sk-SK"/>
        </w:rPr>
      </w:pPr>
      <w:r w:rsidRPr="006160D2">
        <w:rPr>
          <w:noProof/>
          <w:sz w:val="22"/>
          <w:szCs w:val="22"/>
          <w:lang w:val="sk-SK"/>
        </w:rPr>
        <w:t>ak máte bolesť na hrudníku, dýchacie ťažkosti, kašeľ a mdlob</w:t>
      </w:r>
      <w:r w:rsidR="00583AAB">
        <w:rPr>
          <w:noProof/>
          <w:sz w:val="22"/>
          <w:szCs w:val="22"/>
          <w:lang w:val="sk-SK"/>
        </w:rPr>
        <w:t>y</w:t>
      </w:r>
    </w:p>
    <w:p w14:paraId="1626B8DE" w14:textId="77777777" w:rsidR="00CD1F78" w:rsidRPr="006160D2" w:rsidRDefault="00632D8F" w:rsidP="00F76050">
      <w:pPr>
        <w:numPr>
          <w:ilvl w:val="0"/>
          <w:numId w:val="33"/>
        </w:numPr>
        <w:spacing w:line="240" w:lineRule="auto"/>
        <w:ind w:left="426" w:right="-2" w:hanging="426"/>
        <w:jc w:val="left"/>
        <w:rPr>
          <w:noProof/>
          <w:sz w:val="22"/>
          <w:szCs w:val="22"/>
          <w:lang w:val="sk-SK"/>
        </w:rPr>
      </w:pPr>
      <w:r w:rsidRPr="006160D2">
        <w:rPr>
          <w:noProof/>
          <w:sz w:val="22"/>
          <w:szCs w:val="22"/>
          <w:lang w:val="sk-SK"/>
        </w:rPr>
        <w:t>ak u vás dôjde k neočakávanému krvácaniu alebo vzniku krvných podliatin bez toho, aby ste sa zranili</w:t>
      </w:r>
    </w:p>
    <w:p w14:paraId="668ED418" w14:textId="6ADF295C" w:rsidR="00CD1F78" w:rsidRPr="006160D2" w:rsidRDefault="00632D8F" w:rsidP="00F76050">
      <w:pPr>
        <w:numPr>
          <w:ilvl w:val="0"/>
          <w:numId w:val="33"/>
        </w:numPr>
        <w:spacing w:line="240" w:lineRule="auto"/>
        <w:ind w:left="426" w:right="-2" w:hanging="426"/>
        <w:jc w:val="left"/>
        <w:rPr>
          <w:noProof/>
          <w:sz w:val="22"/>
          <w:szCs w:val="22"/>
          <w:lang w:val="sk-SK"/>
        </w:rPr>
      </w:pPr>
      <w:r w:rsidRPr="006160D2">
        <w:rPr>
          <w:noProof/>
          <w:sz w:val="22"/>
          <w:szCs w:val="22"/>
          <w:lang w:val="sk-SK"/>
        </w:rPr>
        <w:t>ak spozorujete krv vo zvratkoch, v stolici alebo v moči, alebo ak budete mať čiernu stolicu</w:t>
      </w:r>
    </w:p>
    <w:p w14:paraId="106B8672" w14:textId="0E4298C0" w:rsidR="00632D8F" w:rsidRPr="006160D2" w:rsidRDefault="00632D8F" w:rsidP="00F76050">
      <w:pPr>
        <w:numPr>
          <w:ilvl w:val="0"/>
          <w:numId w:val="33"/>
        </w:numPr>
        <w:spacing w:line="240" w:lineRule="auto"/>
        <w:ind w:left="426" w:right="-2" w:hanging="426"/>
        <w:jc w:val="left"/>
        <w:rPr>
          <w:noProof/>
          <w:sz w:val="22"/>
          <w:szCs w:val="22"/>
          <w:lang w:val="sk-SK"/>
        </w:rPr>
      </w:pPr>
      <w:r w:rsidRPr="006160D2">
        <w:rPr>
          <w:noProof/>
          <w:sz w:val="22"/>
          <w:szCs w:val="22"/>
          <w:lang w:val="sk-SK"/>
        </w:rPr>
        <w:t>ak máte prejavy infekcie,</w:t>
      </w:r>
      <w:r w:rsidRPr="006160D2">
        <w:rPr>
          <w:b/>
          <w:noProof/>
          <w:sz w:val="22"/>
          <w:szCs w:val="22"/>
          <w:lang w:val="sk-SK"/>
        </w:rPr>
        <w:t xml:space="preserve"> </w:t>
      </w:r>
      <w:r w:rsidRPr="006160D2">
        <w:rPr>
          <w:noProof/>
          <w:sz w:val="22"/>
          <w:szCs w:val="22"/>
          <w:lang w:val="sk-SK"/>
        </w:rPr>
        <w:t xml:space="preserve">ako </w:t>
      </w:r>
      <w:r w:rsidR="00D00FEA">
        <w:rPr>
          <w:noProof/>
          <w:sz w:val="22"/>
          <w:szCs w:val="22"/>
          <w:lang w:val="sk-SK"/>
        </w:rPr>
        <w:t>sú</w:t>
      </w:r>
      <w:r w:rsidR="00D00FEA" w:rsidRPr="006160D2">
        <w:rPr>
          <w:noProof/>
          <w:sz w:val="22"/>
          <w:szCs w:val="22"/>
          <w:lang w:val="sk-SK"/>
        </w:rPr>
        <w:t xml:space="preserve"> </w:t>
      </w:r>
      <w:r w:rsidRPr="006160D2">
        <w:rPr>
          <w:noProof/>
          <w:sz w:val="22"/>
          <w:szCs w:val="22"/>
          <w:lang w:val="sk-SK"/>
        </w:rPr>
        <w:t>horúčka, silná zimnica</w:t>
      </w:r>
    </w:p>
    <w:p w14:paraId="08118235" w14:textId="2D2B0AFD" w:rsidR="00CD1F78" w:rsidRPr="006160D2" w:rsidRDefault="00632D8F" w:rsidP="00F76050">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ak </w:t>
      </w:r>
      <w:r w:rsidR="00583AAB">
        <w:rPr>
          <w:noProof/>
          <w:sz w:val="22"/>
          <w:szCs w:val="22"/>
          <w:lang w:val="sk-SK"/>
        </w:rPr>
        <w:t>máte</w:t>
      </w:r>
      <w:r w:rsidRPr="006160D2">
        <w:rPr>
          <w:noProof/>
          <w:sz w:val="22"/>
          <w:szCs w:val="22"/>
          <w:lang w:val="sk-SK"/>
        </w:rPr>
        <w:t xml:space="preserve"> horúčku, bolesť úst alebo hrdla, tvoria sa vám pľuzgiere alebo sa vám olupuje koža a/alebo sliznice</w:t>
      </w:r>
    </w:p>
    <w:p w14:paraId="22BCE6F9" w14:textId="77777777" w:rsidR="00CD1F78" w:rsidRPr="006160D2" w:rsidRDefault="00632D8F" w:rsidP="00CD1F78">
      <w:pPr>
        <w:numPr>
          <w:ilvl w:val="12"/>
          <w:numId w:val="0"/>
        </w:numPr>
        <w:spacing w:line="240" w:lineRule="auto"/>
        <w:ind w:right="-2"/>
        <w:jc w:val="left"/>
        <w:rPr>
          <w:noProof/>
          <w:sz w:val="22"/>
          <w:szCs w:val="22"/>
          <w:lang w:val="sk-SK"/>
        </w:rPr>
      </w:pPr>
      <w:r w:rsidRPr="006160D2">
        <w:rPr>
          <w:noProof/>
          <w:sz w:val="22"/>
          <w:szCs w:val="22"/>
          <w:lang w:val="sk-SK"/>
        </w:rPr>
        <w:t>Ak spozorujete akýkoľvek z vyššie uvedených príznakov,</w:t>
      </w:r>
      <w:r w:rsidRPr="006160D2">
        <w:rPr>
          <w:b/>
          <w:noProof/>
          <w:sz w:val="22"/>
          <w:szCs w:val="22"/>
          <w:lang w:val="sk-SK"/>
        </w:rPr>
        <w:t xml:space="preserve"> okamžite o tom povedzte svojmu lekárovi</w:t>
      </w:r>
      <w:r w:rsidR="00CD1F78" w:rsidRPr="006160D2">
        <w:rPr>
          <w:noProof/>
          <w:sz w:val="22"/>
          <w:szCs w:val="22"/>
          <w:lang w:val="sk-SK"/>
        </w:rPr>
        <w:t>.</w:t>
      </w:r>
    </w:p>
    <w:p w14:paraId="43F5AF61" w14:textId="77777777" w:rsidR="00CD1F78" w:rsidRPr="006160D2" w:rsidRDefault="00CD1F78" w:rsidP="00CD1F78">
      <w:pPr>
        <w:numPr>
          <w:ilvl w:val="12"/>
          <w:numId w:val="0"/>
        </w:numPr>
        <w:spacing w:line="240" w:lineRule="auto"/>
        <w:ind w:right="-2"/>
        <w:jc w:val="left"/>
        <w:rPr>
          <w:noProof/>
          <w:sz w:val="22"/>
          <w:szCs w:val="22"/>
          <w:lang w:val="sk-SK"/>
        </w:rPr>
      </w:pPr>
    </w:p>
    <w:p w14:paraId="4355FCAC" w14:textId="77777777"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Veľmi časté </w:t>
      </w:r>
      <w:r w:rsidRPr="006160D2">
        <w:rPr>
          <w:bCs/>
          <w:noProof/>
          <w:sz w:val="22"/>
          <w:szCs w:val="22"/>
          <w:lang w:val="sk-SK"/>
        </w:rPr>
        <w:t>vedľajšie účinky (môžu postihovať viac ako 1 z 10 osôb)</w:t>
      </w:r>
    </w:p>
    <w:p w14:paraId="54CB238E" w14:textId="6751684B"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Infekcie (vrátane bakteriálnych, vírusových a </w:t>
      </w:r>
      <w:r w:rsidR="00583AAB">
        <w:rPr>
          <w:noProof/>
          <w:sz w:val="22"/>
          <w:szCs w:val="22"/>
          <w:lang w:val="sk-SK"/>
        </w:rPr>
        <w:t>hubových</w:t>
      </w:r>
      <w:r w:rsidRPr="006160D2">
        <w:rPr>
          <w:noProof/>
          <w:sz w:val="22"/>
          <w:szCs w:val="22"/>
          <w:lang w:val="sk-SK"/>
        </w:rPr>
        <w:t>)</w:t>
      </w:r>
    </w:p>
    <w:p w14:paraId="101FECF5" w14:textId="77777777"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Srdce a pľúca: dýchavičnosť</w:t>
      </w:r>
    </w:p>
    <w:p w14:paraId="33D23BD6" w14:textId="3FA4DF3F"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Tráviace ťažkosti: hnačka, nevoľnosť</w:t>
      </w:r>
      <w:r w:rsidR="00547E05">
        <w:rPr>
          <w:noProof/>
          <w:sz w:val="22"/>
          <w:szCs w:val="22"/>
          <w:lang w:val="sk-SK"/>
        </w:rPr>
        <w:t xml:space="preserve"> alebo</w:t>
      </w:r>
      <w:r w:rsidRPr="006160D2">
        <w:rPr>
          <w:noProof/>
          <w:sz w:val="22"/>
          <w:szCs w:val="22"/>
          <w:lang w:val="sk-SK"/>
        </w:rPr>
        <w:t xml:space="preserve"> vracanie</w:t>
      </w:r>
    </w:p>
    <w:p w14:paraId="234E4980" w14:textId="33153AFF"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Koža, vlasy, oči, </w:t>
      </w:r>
      <w:r w:rsidR="00583AAB">
        <w:rPr>
          <w:noProof/>
          <w:sz w:val="22"/>
          <w:szCs w:val="22"/>
          <w:lang w:val="sk-SK"/>
        </w:rPr>
        <w:t>všeobecne</w:t>
      </w:r>
      <w:r w:rsidRPr="006160D2">
        <w:rPr>
          <w:noProof/>
          <w:sz w:val="22"/>
          <w:szCs w:val="22"/>
          <w:lang w:val="sk-SK"/>
        </w:rPr>
        <w:t>: kožná vyrážka, horúčka, opuch v okolí tváre, rúk a nôh, bolesť hlavy, pocit únavy alebo slabosti, krvácanie</w:t>
      </w:r>
    </w:p>
    <w:p w14:paraId="0D66754A" w14:textId="77777777"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Bolesť: bolesť vo svaloch (počas alebo po ukončení liečby), bolesť žalúdka (brucha)</w:t>
      </w:r>
    </w:p>
    <w:p w14:paraId="2EAE5DCB" w14:textId="77777777" w:rsidR="00CD1F78"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Pri vyšetreniach sa môže zistiť: nízky počet krvných doštičiek, nízky počet bielych krviniek (neutropénia), anémia (málokrvnosť), tekutina v okolí pľúc</w:t>
      </w:r>
    </w:p>
    <w:p w14:paraId="7250FA47" w14:textId="77777777" w:rsidR="00CD1F78" w:rsidRPr="006160D2" w:rsidRDefault="00CD1F78" w:rsidP="00CD1F78">
      <w:pPr>
        <w:numPr>
          <w:ilvl w:val="12"/>
          <w:numId w:val="0"/>
        </w:numPr>
        <w:spacing w:line="240" w:lineRule="auto"/>
        <w:ind w:right="-2"/>
        <w:jc w:val="left"/>
        <w:rPr>
          <w:noProof/>
          <w:sz w:val="22"/>
          <w:szCs w:val="22"/>
          <w:lang w:val="sk-SK"/>
        </w:rPr>
      </w:pPr>
    </w:p>
    <w:p w14:paraId="279E6537" w14:textId="50850A93"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Časté </w:t>
      </w:r>
      <w:r w:rsidRPr="006160D2">
        <w:rPr>
          <w:bCs/>
          <w:noProof/>
          <w:sz w:val="22"/>
          <w:szCs w:val="22"/>
          <w:lang w:val="sk-SK"/>
        </w:rPr>
        <w:t>vedľajšie účinky (môžu postih</w:t>
      </w:r>
      <w:r w:rsidR="00547E05">
        <w:rPr>
          <w:bCs/>
          <w:noProof/>
          <w:sz w:val="22"/>
          <w:szCs w:val="22"/>
          <w:lang w:val="sk-SK"/>
        </w:rPr>
        <w:t>ovať</w:t>
      </w:r>
      <w:r w:rsidRPr="006160D2">
        <w:rPr>
          <w:bCs/>
          <w:noProof/>
          <w:sz w:val="22"/>
          <w:szCs w:val="22"/>
          <w:lang w:val="sk-SK"/>
        </w:rPr>
        <w:t xml:space="preserve"> menej ako 1 z 10 osôb)</w:t>
      </w:r>
    </w:p>
    <w:p w14:paraId="029DA65B" w14:textId="7A75CCD8"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Infekcie: zápal pľúc, infekcia spôsobená vírusom herpes (vrátane cytomegalovírusu </w:t>
      </w:r>
      <w:r w:rsidR="00F7213F">
        <w:rPr>
          <w:noProof/>
          <w:sz w:val="22"/>
          <w:szCs w:val="22"/>
          <w:lang w:val="sk-SK"/>
        </w:rPr>
        <w:t>–</w:t>
      </w:r>
      <w:r w:rsidRPr="006160D2">
        <w:rPr>
          <w:noProof/>
          <w:sz w:val="22"/>
          <w:szCs w:val="22"/>
          <w:lang w:val="sk-SK"/>
        </w:rPr>
        <w:t xml:space="preserve"> CMV), infekcia horných dýchacích ciest, závažná infekcia krvi alebo tkanív (vrátane menej častých prípadov so smrteľnými následkami)</w:t>
      </w:r>
    </w:p>
    <w:p w14:paraId="7503AD73" w14:textId="1AF37D40"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Srdce a pľúca: búšenie srdca, nepravidelný </w:t>
      </w:r>
      <w:r w:rsidR="002D35FC">
        <w:rPr>
          <w:noProof/>
          <w:sz w:val="22"/>
          <w:szCs w:val="22"/>
          <w:lang w:val="sk-SK"/>
        </w:rPr>
        <w:t>srdcový rytmus</w:t>
      </w:r>
      <w:r w:rsidRPr="006160D2">
        <w:rPr>
          <w:noProof/>
          <w:sz w:val="22"/>
          <w:szCs w:val="22"/>
          <w:lang w:val="sk-SK"/>
        </w:rPr>
        <w:t xml:space="preserve">, kongestívne zlyhanie srdca, </w:t>
      </w:r>
      <w:r w:rsidR="00547E05">
        <w:rPr>
          <w:noProof/>
          <w:sz w:val="22"/>
          <w:szCs w:val="22"/>
          <w:lang w:val="sk-SK"/>
        </w:rPr>
        <w:t>oslabený</w:t>
      </w:r>
      <w:r w:rsidRPr="006160D2">
        <w:rPr>
          <w:noProof/>
          <w:sz w:val="22"/>
          <w:szCs w:val="22"/>
          <w:lang w:val="sk-SK"/>
        </w:rPr>
        <w:t xml:space="preserve"> srdcový sval, vysoký krvný tlak, zvýšenie krvného tlaku v pľúcach, kašeľ</w:t>
      </w:r>
    </w:p>
    <w:p w14:paraId="1E97549D" w14:textId="283441AB" w:rsidR="00C73AF6"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T</w:t>
      </w:r>
      <w:r w:rsidRPr="00E72DF4">
        <w:rPr>
          <w:noProof/>
          <w:sz w:val="22"/>
          <w:szCs w:val="22"/>
          <w:lang w:val="sk-SK"/>
        </w:rPr>
        <w:t>ráviac</w:t>
      </w:r>
      <w:r w:rsidRPr="006160D2">
        <w:rPr>
          <w:noProof/>
          <w:sz w:val="22"/>
          <w:szCs w:val="22"/>
          <w:lang w:val="sk-SK"/>
        </w:rPr>
        <w:t>e ťažkosti: poruchy chuti do jedla, porucha vnímania chuti, nadúvanie alebo roztiahnutie žalúdka (brucha), zápal hrubého čreva, zápcha, pálenie záhy, vredy v ústnej dutine, zvýšenie telesnej hmotnosti, zníženie telesnej hmotnosti, zápal sliznice žalúdka</w:t>
      </w:r>
    </w:p>
    <w:p w14:paraId="0CA13AB5" w14:textId="0A18BD8C"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Koža, vlasy, oči, </w:t>
      </w:r>
      <w:r w:rsidR="00E72DF4">
        <w:rPr>
          <w:noProof/>
          <w:sz w:val="22"/>
          <w:szCs w:val="22"/>
          <w:lang w:val="sk-SK"/>
        </w:rPr>
        <w:t>všeobecne</w:t>
      </w:r>
      <w:r w:rsidRPr="006160D2">
        <w:rPr>
          <w:noProof/>
          <w:sz w:val="22"/>
          <w:szCs w:val="22"/>
          <w:lang w:val="sk-SK"/>
        </w:rPr>
        <w:t>: pocit mravčenia</w:t>
      </w:r>
      <w:r w:rsidR="00E72DF4">
        <w:rPr>
          <w:noProof/>
          <w:sz w:val="22"/>
          <w:szCs w:val="22"/>
          <w:lang w:val="sk-SK"/>
        </w:rPr>
        <w:t xml:space="preserve"> na koži</w:t>
      </w:r>
      <w:r w:rsidRPr="006160D2">
        <w:rPr>
          <w:noProof/>
          <w:sz w:val="22"/>
          <w:szCs w:val="22"/>
          <w:lang w:val="sk-SK"/>
        </w:rPr>
        <w:t>, svrbenie, suchosť kože, akné, zápal kože, pretrvávajúci šum v ušiach, vypadávanie vlasov, nadmerné potenie, poruchy videnia (vrátane rozmazaného videnia a</w:t>
      </w:r>
      <w:r w:rsidR="00A815E9">
        <w:rPr>
          <w:noProof/>
          <w:sz w:val="22"/>
          <w:szCs w:val="22"/>
          <w:lang w:val="sk-SK"/>
        </w:rPr>
        <w:t> </w:t>
      </w:r>
      <w:r w:rsidRPr="006160D2">
        <w:rPr>
          <w:noProof/>
          <w:sz w:val="22"/>
          <w:szCs w:val="22"/>
          <w:lang w:val="sk-SK"/>
        </w:rPr>
        <w:t xml:space="preserve">narušeného videnia), suchosť očí, krvná podliatina, depresia, nespavosť, návaly tepla, závrat, </w:t>
      </w:r>
      <w:r w:rsidR="00A815E9" w:rsidRPr="006160D2">
        <w:rPr>
          <w:noProof/>
          <w:sz w:val="22"/>
          <w:szCs w:val="22"/>
          <w:lang w:val="sk-SK"/>
        </w:rPr>
        <w:t>po</w:t>
      </w:r>
      <w:r w:rsidR="00A815E9">
        <w:rPr>
          <w:noProof/>
          <w:sz w:val="22"/>
          <w:szCs w:val="22"/>
          <w:lang w:val="sk-SK"/>
        </w:rPr>
        <w:t>dliatina</w:t>
      </w:r>
      <w:r w:rsidR="00A815E9" w:rsidRPr="006160D2">
        <w:rPr>
          <w:noProof/>
          <w:sz w:val="22"/>
          <w:szCs w:val="22"/>
          <w:lang w:val="sk-SK"/>
        </w:rPr>
        <w:t xml:space="preserve"> </w:t>
      </w:r>
      <w:r w:rsidRPr="006160D2">
        <w:rPr>
          <w:noProof/>
          <w:sz w:val="22"/>
          <w:szCs w:val="22"/>
          <w:lang w:val="sk-SK"/>
        </w:rPr>
        <w:t>(modriny), nechutenstvo, ospalosť, celkový opuch</w:t>
      </w:r>
    </w:p>
    <w:p w14:paraId="2055DAE4" w14:textId="77777777"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Bolesť: bolesť kĺbov, svalová slabosť, bolesť na hrudníku, bolesť v okolí rúk a nôh, zimnica, stuhnutosť svalov a kĺbov, svalový kŕč</w:t>
      </w:r>
    </w:p>
    <w:p w14:paraId="18BB2BF5" w14:textId="34BD1060" w:rsidR="00CD1F78" w:rsidRPr="006160D2" w:rsidRDefault="00632D8F" w:rsidP="00FC30B4">
      <w:pPr>
        <w:numPr>
          <w:ilvl w:val="0"/>
          <w:numId w:val="33"/>
        </w:numPr>
        <w:spacing w:line="240" w:lineRule="auto"/>
        <w:ind w:left="426" w:right="-2" w:hanging="426"/>
        <w:jc w:val="left"/>
        <w:rPr>
          <w:noProof/>
          <w:sz w:val="22"/>
          <w:szCs w:val="22"/>
          <w:lang w:val="sk-SK"/>
        </w:rPr>
      </w:pPr>
      <w:r w:rsidRPr="006160D2">
        <w:rPr>
          <w:noProof/>
          <w:sz w:val="22"/>
          <w:szCs w:val="22"/>
          <w:lang w:val="sk-SK"/>
        </w:rPr>
        <w:lastRenderedPageBreak/>
        <w:t>Pri vyšetreniach sa môže zistiť: tekutina v okolí srdca, tekutina v pľúcach, arytmia</w:t>
      </w:r>
      <w:r w:rsidR="00FC30B4">
        <w:rPr>
          <w:noProof/>
          <w:sz w:val="22"/>
          <w:szCs w:val="22"/>
          <w:lang w:val="sk-SK"/>
        </w:rPr>
        <w:t xml:space="preserve"> </w:t>
      </w:r>
      <w:r w:rsidR="00FC30B4" w:rsidRPr="00FC30B4">
        <w:rPr>
          <w:noProof/>
          <w:sz w:val="22"/>
          <w:szCs w:val="22"/>
          <w:lang w:val="sk-SK"/>
        </w:rPr>
        <w:t>(porucha srdcového rytmu)</w:t>
      </w:r>
      <w:r w:rsidRPr="006160D2">
        <w:rPr>
          <w:noProof/>
          <w:sz w:val="22"/>
          <w:szCs w:val="22"/>
          <w:lang w:val="sk-SK"/>
        </w:rPr>
        <w:t xml:space="preserve">, neutropénia </w:t>
      </w:r>
      <w:r w:rsidR="00FC30B4" w:rsidRPr="00FC30B4">
        <w:rPr>
          <w:noProof/>
          <w:sz w:val="22"/>
          <w:szCs w:val="22"/>
          <w:lang w:val="sk-SK"/>
        </w:rPr>
        <w:t>(znížený počet neu</w:t>
      </w:r>
      <w:r w:rsidR="00FC30B4">
        <w:rPr>
          <w:noProof/>
          <w:sz w:val="22"/>
          <w:szCs w:val="22"/>
          <w:lang w:val="sk-SK"/>
        </w:rPr>
        <w:t>trofilov, druhu bielych krviniek)</w:t>
      </w:r>
      <w:r w:rsidR="00FC30B4" w:rsidRPr="00FC30B4">
        <w:rPr>
          <w:noProof/>
          <w:sz w:val="22"/>
          <w:szCs w:val="22"/>
          <w:lang w:val="sk-SK"/>
        </w:rPr>
        <w:t xml:space="preserve"> </w:t>
      </w:r>
      <w:r w:rsidRPr="006160D2">
        <w:rPr>
          <w:noProof/>
          <w:sz w:val="22"/>
          <w:szCs w:val="22"/>
          <w:lang w:val="sk-SK"/>
        </w:rPr>
        <w:t>s horúčkou, krvácanie do tráviaceho traktu, vysoké hladiny kyseliny močovej v krvi</w:t>
      </w:r>
    </w:p>
    <w:p w14:paraId="5F920249" w14:textId="77777777" w:rsidR="00950ACC" w:rsidRPr="006160D2" w:rsidRDefault="00950ACC" w:rsidP="00950ACC">
      <w:pPr>
        <w:spacing w:line="240" w:lineRule="auto"/>
        <w:ind w:right="-2"/>
        <w:jc w:val="left"/>
        <w:rPr>
          <w:noProof/>
          <w:sz w:val="22"/>
          <w:szCs w:val="22"/>
          <w:lang w:val="sk-SK"/>
        </w:rPr>
      </w:pPr>
    </w:p>
    <w:p w14:paraId="7F6E91C4" w14:textId="77777777"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Menej časté </w:t>
      </w:r>
      <w:r w:rsidRPr="006160D2">
        <w:rPr>
          <w:bCs/>
          <w:noProof/>
          <w:sz w:val="22"/>
          <w:szCs w:val="22"/>
          <w:lang w:val="sk-SK"/>
        </w:rPr>
        <w:t>vedľajšie účinky (môžu postihovať menej ako 1 zo 100 osôb)</w:t>
      </w:r>
    </w:p>
    <w:p w14:paraId="4FDB17F2" w14:textId="037C5561"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Srdce a pľúca: srdcový záchvat (vrátane smrteľného následku), zápal osrdcovníka (fibrózny vak), nepravidelný srdcový rytmus, bolesť na hrudníku kvôli nedostatku krvi zásobujúcej srdce (angína), nízky krvný tlak, zúženie dýchacích ciest, ktoré môže spôsobiť ťažkosti s dýchaním, astma, zvýšený krvný tlak v</w:t>
      </w:r>
      <w:r w:rsidR="002D35FC">
        <w:rPr>
          <w:noProof/>
          <w:sz w:val="22"/>
          <w:szCs w:val="22"/>
          <w:lang w:val="sk-SK"/>
        </w:rPr>
        <w:t> </w:t>
      </w:r>
      <w:r w:rsidRPr="006160D2">
        <w:rPr>
          <w:noProof/>
          <w:sz w:val="22"/>
          <w:szCs w:val="22"/>
          <w:lang w:val="sk-SK"/>
        </w:rPr>
        <w:t>tepnách (krvných cievach) pľúc</w:t>
      </w:r>
    </w:p>
    <w:p w14:paraId="23326F9D" w14:textId="722C474C" w:rsidR="00632D8F" w:rsidRPr="006160D2" w:rsidRDefault="00632D8F" w:rsidP="00D414F4">
      <w:pPr>
        <w:numPr>
          <w:ilvl w:val="0"/>
          <w:numId w:val="33"/>
        </w:numPr>
        <w:spacing w:line="240" w:lineRule="auto"/>
        <w:ind w:left="426" w:right="-2"/>
        <w:jc w:val="left"/>
        <w:rPr>
          <w:noProof/>
          <w:sz w:val="22"/>
          <w:szCs w:val="22"/>
          <w:lang w:val="sk-SK"/>
        </w:rPr>
      </w:pPr>
      <w:r w:rsidRPr="006160D2">
        <w:rPr>
          <w:noProof/>
          <w:sz w:val="22"/>
          <w:szCs w:val="22"/>
          <w:lang w:val="sk-SK"/>
        </w:rPr>
        <w:t xml:space="preserve">Tráviace ťažkosti: zápal pankreasu (podžalúdkovej žľazy), </w:t>
      </w:r>
      <w:r w:rsidRPr="00D414F4">
        <w:rPr>
          <w:noProof/>
          <w:sz w:val="22"/>
          <w:szCs w:val="22"/>
          <w:lang w:val="sk-SK"/>
        </w:rPr>
        <w:t>peptický vred</w:t>
      </w:r>
      <w:r w:rsidR="00D414F4">
        <w:rPr>
          <w:noProof/>
          <w:sz w:val="22"/>
          <w:szCs w:val="22"/>
          <w:lang w:val="sk-SK"/>
        </w:rPr>
        <w:t xml:space="preserve"> </w:t>
      </w:r>
      <w:r w:rsidR="00D414F4" w:rsidRPr="00D414F4">
        <w:rPr>
          <w:noProof/>
          <w:sz w:val="22"/>
          <w:szCs w:val="22"/>
          <w:lang w:val="sk-SK"/>
        </w:rPr>
        <w:t>(vred na sliznici žalúdka alebo dvanástnika)</w:t>
      </w:r>
      <w:r w:rsidRPr="006160D2">
        <w:rPr>
          <w:noProof/>
          <w:sz w:val="22"/>
          <w:szCs w:val="22"/>
          <w:lang w:val="sk-SK"/>
        </w:rPr>
        <w:t>, zápal tráviacej trubice, roztiahnutie žalúdka (nafúknuté brucho), trhlina v koži análneho kanála, ťažkosti pri prehĺtaní, zápal žlčníka, nepriechodnosť žlčových ciest, gastroezof</w:t>
      </w:r>
      <w:r w:rsidR="00D414F4">
        <w:rPr>
          <w:noProof/>
          <w:sz w:val="22"/>
          <w:szCs w:val="22"/>
          <w:lang w:val="sk-SK"/>
        </w:rPr>
        <w:t>ágový</w:t>
      </w:r>
      <w:r w:rsidRPr="006160D2">
        <w:rPr>
          <w:noProof/>
          <w:sz w:val="22"/>
          <w:szCs w:val="22"/>
          <w:lang w:val="sk-SK"/>
        </w:rPr>
        <w:t xml:space="preserve"> reflux (stav, pri ktorom sa kyselina a iný obsah žalúdka vracia späť do hrdla)</w:t>
      </w:r>
    </w:p>
    <w:p w14:paraId="0B0C62C0" w14:textId="4D8409B8" w:rsidR="00632D8F" w:rsidRPr="001B262E" w:rsidRDefault="00632D8F" w:rsidP="00D90DEB">
      <w:pPr>
        <w:numPr>
          <w:ilvl w:val="0"/>
          <w:numId w:val="33"/>
        </w:numPr>
        <w:spacing w:line="240" w:lineRule="auto"/>
        <w:ind w:left="426" w:right="-2" w:hanging="426"/>
        <w:jc w:val="left"/>
        <w:rPr>
          <w:noProof/>
          <w:sz w:val="22"/>
          <w:szCs w:val="22"/>
          <w:lang w:val="sk-SK"/>
        </w:rPr>
      </w:pPr>
      <w:r w:rsidRPr="001B262E">
        <w:rPr>
          <w:noProof/>
          <w:sz w:val="22"/>
          <w:szCs w:val="22"/>
          <w:lang w:val="sk-SK"/>
        </w:rPr>
        <w:t xml:space="preserve">Koža, vlasy, oči, </w:t>
      </w:r>
      <w:r w:rsidR="00FC30B4" w:rsidRPr="001B262E">
        <w:rPr>
          <w:noProof/>
          <w:sz w:val="22"/>
          <w:szCs w:val="22"/>
          <w:lang w:val="sk-SK"/>
        </w:rPr>
        <w:t>všeobecne</w:t>
      </w:r>
      <w:r w:rsidRPr="001B262E">
        <w:rPr>
          <w:noProof/>
          <w:sz w:val="22"/>
          <w:szCs w:val="22"/>
          <w:lang w:val="sk-SK"/>
        </w:rPr>
        <w:t>: alergická reakcia zahŕňajúca bolestivé, červené hrčky na koži (erythema nodosum), úzkosť, zmätenosť, zmeny nálady, znížená sexuálna túžba, mdloby, chvenie, zápal oka, ktorý spôsobuje sčervenenie a</w:t>
      </w:r>
      <w:r w:rsidR="001B262E">
        <w:rPr>
          <w:noProof/>
          <w:sz w:val="22"/>
          <w:szCs w:val="22"/>
          <w:lang w:val="sk-SK"/>
        </w:rPr>
        <w:t>lebo</w:t>
      </w:r>
      <w:r w:rsidR="002D35FC" w:rsidRPr="001B262E">
        <w:rPr>
          <w:noProof/>
          <w:sz w:val="22"/>
          <w:szCs w:val="22"/>
          <w:lang w:val="sk-SK"/>
        </w:rPr>
        <w:t> </w:t>
      </w:r>
      <w:r w:rsidRPr="001B262E">
        <w:rPr>
          <w:noProof/>
          <w:sz w:val="22"/>
          <w:szCs w:val="22"/>
          <w:lang w:val="sk-SK"/>
        </w:rPr>
        <w:t>bolesť</w:t>
      </w:r>
      <w:r w:rsidR="002D35FC" w:rsidRPr="001B262E">
        <w:rPr>
          <w:noProof/>
          <w:sz w:val="22"/>
          <w:szCs w:val="22"/>
          <w:lang w:val="sk-SK"/>
        </w:rPr>
        <w:t>,</w:t>
      </w:r>
      <w:r w:rsidRPr="001B262E">
        <w:rPr>
          <w:noProof/>
          <w:sz w:val="22"/>
          <w:szCs w:val="22"/>
          <w:lang w:val="sk-SK"/>
        </w:rPr>
        <w:t xml:space="preserve"> a kožné ochorenie charakterizované bolestivými, červenými </w:t>
      </w:r>
      <w:r w:rsidR="002D35FC" w:rsidRPr="002E2D8C">
        <w:rPr>
          <w:noProof/>
          <w:sz w:val="22"/>
          <w:szCs w:val="22"/>
          <w:lang w:val="sk-SK"/>
        </w:rPr>
        <w:t xml:space="preserve">zreteľne ohraničenými </w:t>
      </w:r>
      <w:r w:rsidRPr="002E2D8C">
        <w:rPr>
          <w:noProof/>
          <w:sz w:val="22"/>
          <w:szCs w:val="22"/>
          <w:lang w:val="sk-SK"/>
        </w:rPr>
        <w:t xml:space="preserve">škvrnami s náhlym nástupom horúčky a zvýšením počtu bielych krviniek (neutrofilná dermatóza), strata sluchu, citlivosť na svetlo, porucha zraku, zvýšené slzenie oka, porucha sfarbenia kože, zápal tukového tkaniva pod kožou, vred na koži, pľuzgiere na koži, </w:t>
      </w:r>
      <w:r w:rsidR="002D35FC" w:rsidRPr="002E2D8C">
        <w:rPr>
          <w:noProof/>
          <w:sz w:val="22"/>
          <w:szCs w:val="22"/>
          <w:lang w:val="sk-SK"/>
        </w:rPr>
        <w:t xml:space="preserve">poruchy </w:t>
      </w:r>
      <w:r w:rsidRPr="002E2D8C">
        <w:rPr>
          <w:noProof/>
          <w:sz w:val="22"/>
          <w:szCs w:val="22"/>
          <w:lang w:val="sk-SK"/>
        </w:rPr>
        <w:t xml:space="preserve">nechtov, poruchy vlasov, </w:t>
      </w:r>
      <w:r w:rsidR="001B262E">
        <w:rPr>
          <w:noProof/>
          <w:sz w:val="22"/>
          <w:szCs w:val="22"/>
          <w:lang w:val="sk-SK"/>
        </w:rPr>
        <w:t>syndróm</w:t>
      </w:r>
      <w:r w:rsidRPr="001B262E">
        <w:rPr>
          <w:noProof/>
          <w:sz w:val="22"/>
          <w:szCs w:val="22"/>
          <w:lang w:val="sk-SK"/>
        </w:rPr>
        <w:t xml:space="preserve"> ruka – noha, zlyhanie obličiek, časté močenie, zväčšenie prsníkov u mužov, porucha menštruácie, celková slabosť a nepohodlie, znížená funkcia štítnej žľazy, </w:t>
      </w:r>
      <w:r w:rsidR="002D35FC" w:rsidRPr="002E2D8C">
        <w:rPr>
          <w:noProof/>
          <w:sz w:val="22"/>
          <w:szCs w:val="22"/>
          <w:lang w:val="sk-SK"/>
        </w:rPr>
        <w:t xml:space="preserve">strata </w:t>
      </w:r>
      <w:r w:rsidRPr="002E2D8C">
        <w:rPr>
          <w:noProof/>
          <w:sz w:val="22"/>
          <w:szCs w:val="22"/>
          <w:lang w:val="sk-SK"/>
        </w:rPr>
        <w:t xml:space="preserve">rovnováhy </w:t>
      </w:r>
      <w:r w:rsidR="002D35FC" w:rsidRPr="002E2D8C">
        <w:rPr>
          <w:noProof/>
          <w:sz w:val="22"/>
          <w:szCs w:val="22"/>
          <w:lang w:val="sk-SK"/>
        </w:rPr>
        <w:t>pri chôdzi</w:t>
      </w:r>
      <w:r w:rsidRPr="002E2D8C">
        <w:rPr>
          <w:noProof/>
          <w:sz w:val="22"/>
          <w:szCs w:val="22"/>
          <w:lang w:val="sk-SK"/>
        </w:rPr>
        <w:t xml:space="preserve">, osteonekróza (ochorenie </w:t>
      </w:r>
      <w:r w:rsidR="002D35FC" w:rsidRPr="002E2D8C">
        <w:rPr>
          <w:noProof/>
          <w:sz w:val="22"/>
          <w:szCs w:val="22"/>
          <w:lang w:val="sk-SK"/>
        </w:rPr>
        <w:t xml:space="preserve">zo </w:t>
      </w:r>
      <w:r w:rsidRPr="002E2D8C">
        <w:rPr>
          <w:noProof/>
          <w:sz w:val="22"/>
          <w:szCs w:val="22"/>
          <w:lang w:val="sk-SK"/>
        </w:rPr>
        <w:t xml:space="preserve">zníženého prietoku krvi v kostiach, ktoré môže spôsobiť </w:t>
      </w:r>
      <w:r w:rsidR="002D35FC" w:rsidRPr="002E2D8C">
        <w:rPr>
          <w:noProof/>
          <w:sz w:val="22"/>
          <w:szCs w:val="22"/>
          <w:lang w:val="sk-SK"/>
        </w:rPr>
        <w:t xml:space="preserve">úbytok </w:t>
      </w:r>
      <w:r w:rsidRPr="002E2D8C">
        <w:rPr>
          <w:noProof/>
          <w:sz w:val="22"/>
          <w:szCs w:val="22"/>
          <w:lang w:val="sk-SK"/>
        </w:rPr>
        <w:t>kost</w:t>
      </w:r>
      <w:r w:rsidR="001B262E">
        <w:rPr>
          <w:noProof/>
          <w:sz w:val="22"/>
          <w:szCs w:val="22"/>
          <w:lang w:val="sk-SK"/>
        </w:rPr>
        <w:t xml:space="preserve">ného tkaniva </w:t>
      </w:r>
      <w:r w:rsidRPr="001B262E">
        <w:rPr>
          <w:noProof/>
          <w:sz w:val="22"/>
          <w:szCs w:val="22"/>
          <w:lang w:val="sk-SK"/>
        </w:rPr>
        <w:t>a odumretie kost</w:t>
      </w:r>
      <w:r w:rsidR="001B262E">
        <w:rPr>
          <w:noProof/>
          <w:sz w:val="22"/>
          <w:szCs w:val="22"/>
          <w:lang w:val="sk-SK"/>
        </w:rPr>
        <w:t>ného tkaniva</w:t>
      </w:r>
      <w:r w:rsidRPr="001B262E">
        <w:rPr>
          <w:noProof/>
          <w:sz w:val="22"/>
          <w:szCs w:val="22"/>
          <w:lang w:val="sk-SK"/>
        </w:rPr>
        <w:t>), artritída, opuch kože kdekoľvek na tele</w:t>
      </w:r>
    </w:p>
    <w:p w14:paraId="753526A1" w14:textId="23E773E9"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Bolesť: zápal žily, </w:t>
      </w:r>
      <w:r w:rsidR="00992FF9" w:rsidRPr="006160D2">
        <w:rPr>
          <w:noProof/>
          <w:sz w:val="22"/>
          <w:szCs w:val="22"/>
          <w:lang w:val="sk-SK"/>
        </w:rPr>
        <w:t>ktor</w:t>
      </w:r>
      <w:r w:rsidR="00992FF9">
        <w:rPr>
          <w:noProof/>
          <w:sz w:val="22"/>
          <w:szCs w:val="22"/>
          <w:lang w:val="sk-SK"/>
        </w:rPr>
        <w:t>ý</w:t>
      </w:r>
      <w:r w:rsidR="00992FF9" w:rsidRPr="006160D2">
        <w:rPr>
          <w:noProof/>
          <w:sz w:val="22"/>
          <w:szCs w:val="22"/>
          <w:lang w:val="sk-SK"/>
        </w:rPr>
        <w:t xml:space="preserve"> </w:t>
      </w:r>
      <w:r w:rsidRPr="006160D2">
        <w:rPr>
          <w:noProof/>
          <w:sz w:val="22"/>
          <w:szCs w:val="22"/>
          <w:lang w:val="sk-SK"/>
        </w:rPr>
        <w:t>môže spôsobiť sčervenenie, bolestivosť a opuch, zápal šľachy</w:t>
      </w:r>
    </w:p>
    <w:p w14:paraId="1317E840" w14:textId="77777777"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Mozog: strata pamäti</w:t>
      </w:r>
    </w:p>
    <w:p w14:paraId="7E41F01E" w14:textId="632DE77B" w:rsidR="00CD1F78" w:rsidRPr="005A471F" w:rsidRDefault="00632D8F" w:rsidP="000120F1">
      <w:pPr>
        <w:numPr>
          <w:ilvl w:val="0"/>
          <w:numId w:val="33"/>
        </w:numPr>
        <w:spacing w:line="240" w:lineRule="auto"/>
        <w:ind w:left="426" w:right="-2" w:hanging="426"/>
        <w:jc w:val="left"/>
        <w:rPr>
          <w:noProof/>
          <w:sz w:val="22"/>
          <w:szCs w:val="22"/>
          <w:lang w:val="sk-SK"/>
        </w:rPr>
      </w:pPr>
      <w:r w:rsidRPr="000120F1">
        <w:rPr>
          <w:noProof/>
          <w:sz w:val="22"/>
          <w:szCs w:val="22"/>
          <w:lang w:val="sk-SK"/>
        </w:rPr>
        <w:t>Pri vyšetreniach sa môže zistiť: nezvyčajné výsledky krvných testov a možná zhoršená funkcia obličiek</w:t>
      </w:r>
      <w:r w:rsidRPr="005F53D5">
        <w:rPr>
          <w:noProof/>
          <w:sz w:val="22"/>
          <w:szCs w:val="22"/>
          <w:lang w:val="sk-SK"/>
        </w:rPr>
        <w:t xml:space="preserve"> spôsobená odpadovými látkami pri rozpade nádoru (syndróm z rozpadu nádoru), nízke hladiny albumínu v</w:t>
      </w:r>
      <w:r w:rsidR="00992FF9" w:rsidRPr="005F53D5">
        <w:rPr>
          <w:noProof/>
          <w:sz w:val="22"/>
          <w:szCs w:val="22"/>
          <w:lang w:val="sk-SK"/>
        </w:rPr>
        <w:t> </w:t>
      </w:r>
      <w:r w:rsidRPr="00692BCF">
        <w:rPr>
          <w:noProof/>
          <w:sz w:val="22"/>
          <w:szCs w:val="22"/>
          <w:lang w:val="sk-SK"/>
        </w:rPr>
        <w:t>krvi, nízke hladiny lymfocytov (druh bielych krviniek) v krvi, vysoká hladina cholesterolu v krvi, opuch lymfatic</w:t>
      </w:r>
      <w:r w:rsidRPr="00992FF9">
        <w:rPr>
          <w:noProof/>
          <w:sz w:val="22"/>
          <w:szCs w:val="22"/>
          <w:lang w:val="sk-SK"/>
        </w:rPr>
        <w:t xml:space="preserve">kých uzlín, krvácanie do mozgu, </w:t>
      </w:r>
      <w:r w:rsidR="00992FF9" w:rsidRPr="00992FF9">
        <w:rPr>
          <w:noProof/>
          <w:sz w:val="22"/>
          <w:szCs w:val="22"/>
          <w:lang w:val="sk-SK"/>
        </w:rPr>
        <w:t xml:space="preserve">nepravidelnosť </w:t>
      </w:r>
      <w:r w:rsidRPr="00992FF9">
        <w:rPr>
          <w:noProof/>
          <w:sz w:val="22"/>
          <w:szCs w:val="22"/>
          <w:lang w:val="sk-SK"/>
        </w:rPr>
        <w:t xml:space="preserve">elektrickej aktivity srdca, zväčšené srdce, zápal pečene, bielkoviny v moči, zvýšená </w:t>
      </w:r>
      <w:r w:rsidR="00992FF9" w:rsidRPr="00992FF9">
        <w:rPr>
          <w:noProof/>
          <w:sz w:val="22"/>
          <w:szCs w:val="22"/>
          <w:lang w:val="sk-SK"/>
        </w:rPr>
        <w:t xml:space="preserve">hladina kreatínfosfokinázy </w:t>
      </w:r>
      <w:r w:rsidRPr="00992FF9">
        <w:rPr>
          <w:noProof/>
          <w:sz w:val="22"/>
          <w:szCs w:val="22"/>
          <w:lang w:val="sk-SK"/>
        </w:rPr>
        <w:t>(enzým vyskytujúci sa hlavne v srdci, mozgu a</w:t>
      </w:r>
      <w:r w:rsidR="00992FF9" w:rsidRPr="00992FF9">
        <w:rPr>
          <w:noProof/>
          <w:sz w:val="22"/>
          <w:szCs w:val="22"/>
          <w:lang w:val="sk-SK"/>
        </w:rPr>
        <w:t> </w:t>
      </w:r>
      <w:r w:rsidRPr="00992FF9">
        <w:rPr>
          <w:noProof/>
          <w:sz w:val="22"/>
          <w:szCs w:val="22"/>
          <w:lang w:val="sk-SK"/>
        </w:rPr>
        <w:t xml:space="preserve">kostrových svaloch), </w:t>
      </w:r>
      <w:r w:rsidR="00992FF9" w:rsidRPr="00992FF9">
        <w:rPr>
          <w:noProof/>
          <w:sz w:val="22"/>
          <w:szCs w:val="22"/>
          <w:lang w:val="sk-SK"/>
        </w:rPr>
        <w:t xml:space="preserve">zvýšená hladina </w:t>
      </w:r>
      <w:r w:rsidRPr="00992FF9">
        <w:rPr>
          <w:noProof/>
          <w:sz w:val="22"/>
          <w:szCs w:val="22"/>
          <w:lang w:val="sk-SK"/>
        </w:rPr>
        <w:t>troponín</w:t>
      </w:r>
      <w:r w:rsidR="00992FF9" w:rsidRPr="00992FF9">
        <w:rPr>
          <w:noProof/>
          <w:sz w:val="22"/>
          <w:szCs w:val="22"/>
          <w:lang w:val="sk-SK"/>
        </w:rPr>
        <w:t>u</w:t>
      </w:r>
      <w:r w:rsidRPr="00992FF9">
        <w:rPr>
          <w:noProof/>
          <w:sz w:val="22"/>
          <w:szCs w:val="22"/>
          <w:lang w:val="sk-SK"/>
        </w:rPr>
        <w:t xml:space="preserve"> (enzým vyskytujúci sa hlavne v srdci a</w:t>
      </w:r>
      <w:r w:rsidR="00992FF9" w:rsidRPr="00992FF9">
        <w:rPr>
          <w:noProof/>
          <w:sz w:val="22"/>
          <w:szCs w:val="22"/>
          <w:lang w:val="sk-SK"/>
        </w:rPr>
        <w:t> </w:t>
      </w:r>
      <w:r w:rsidRPr="00992FF9">
        <w:rPr>
          <w:noProof/>
          <w:sz w:val="22"/>
          <w:szCs w:val="22"/>
          <w:lang w:val="sk-SK"/>
        </w:rPr>
        <w:t>kostrových svaloch), zvýšená</w:t>
      </w:r>
      <w:r w:rsidR="00992FF9" w:rsidRPr="00992FF9">
        <w:rPr>
          <w:noProof/>
          <w:sz w:val="22"/>
          <w:szCs w:val="22"/>
          <w:lang w:val="sk-SK"/>
        </w:rPr>
        <w:t xml:space="preserve"> hladina</w:t>
      </w:r>
      <w:r w:rsidR="00992FF9">
        <w:rPr>
          <w:noProof/>
          <w:sz w:val="22"/>
          <w:szCs w:val="22"/>
          <w:lang w:val="sk-SK"/>
        </w:rPr>
        <w:t xml:space="preserve"> </w:t>
      </w:r>
      <w:r w:rsidRPr="000120F1">
        <w:rPr>
          <w:noProof/>
          <w:sz w:val="22"/>
          <w:szCs w:val="22"/>
          <w:lang w:val="sk-SK"/>
        </w:rPr>
        <w:t>gama-</w:t>
      </w:r>
      <w:r w:rsidR="00992FF9" w:rsidRPr="005A471F">
        <w:rPr>
          <w:noProof/>
          <w:sz w:val="22"/>
          <w:szCs w:val="22"/>
          <w:lang w:val="sk-SK"/>
        </w:rPr>
        <w:t>glutamyltransferáz</w:t>
      </w:r>
      <w:r w:rsidR="00992FF9">
        <w:rPr>
          <w:noProof/>
          <w:sz w:val="22"/>
          <w:szCs w:val="22"/>
          <w:lang w:val="sk-SK"/>
        </w:rPr>
        <w:t>y</w:t>
      </w:r>
      <w:r w:rsidR="00992FF9" w:rsidRPr="000120F1">
        <w:rPr>
          <w:noProof/>
          <w:sz w:val="22"/>
          <w:szCs w:val="22"/>
          <w:lang w:val="sk-SK"/>
        </w:rPr>
        <w:t xml:space="preserve"> </w:t>
      </w:r>
      <w:r w:rsidRPr="000120F1">
        <w:rPr>
          <w:noProof/>
          <w:sz w:val="22"/>
          <w:szCs w:val="22"/>
          <w:lang w:val="sk-SK"/>
        </w:rPr>
        <w:t>(enzým vyskytujúci sa hlavne v pečeni)</w:t>
      </w:r>
    </w:p>
    <w:p w14:paraId="42A5A583" w14:textId="77777777" w:rsidR="00CD1F78" w:rsidRPr="006160D2" w:rsidRDefault="00CD1F78" w:rsidP="00CD1F78">
      <w:pPr>
        <w:numPr>
          <w:ilvl w:val="12"/>
          <w:numId w:val="0"/>
        </w:numPr>
        <w:spacing w:line="240" w:lineRule="auto"/>
        <w:ind w:right="-2"/>
        <w:jc w:val="left"/>
        <w:rPr>
          <w:noProof/>
          <w:sz w:val="22"/>
          <w:szCs w:val="22"/>
          <w:lang w:val="sk-SK"/>
        </w:rPr>
      </w:pPr>
    </w:p>
    <w:p w14:paraId="67CB5ABE" w14:textId="77777777"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Zriedkavé </w:t>
      </w:r>
      <w:r w:rsidRPr="006160D2">
        <w:rPr>
          <w:bCs/>
          <w:noProof/>
          <w:sz w:val="22"/>
          <w:szCs w:val="22"/>
          <w:lang w:val="sk-SK"/>
        </w:rPr>
        <w:t>vedľajšie účinky (môžu postihovať menej ako 1 z 1 000 osôb)</w:t>
      </w:r>
    </w:p>
    <w:p w14:paraId="7F652826" w14:textId="77777777"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Srdce a pľúca: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 pľúcach</w:t>
      </w:r>
    </w:p>
    <w:p w14:paraId="66C2470B" w14:textId="731636F7"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Tráviace ťažkosti: strata životne dôležitých živín, ako sú bielkoviny</w:t>
      </w:r>
      <w:r w:rsidR="00F64DAA">
        <w:rPr>
          <w:noProof/>
          <w:sz w:val="22"/>
          <w:szCs w:val="22"/>
          <w:lang w:val="sk-SK"/>
        </w:rPr>
        <w:t>,</w:t>
      </w:r>
      <w:r w:rsidRPr="006160D2">
        <w:rPr>
          <w:noProof/>
          <w:sz w:val="22"/>
          <w:szCs w:val="22"/>
          <w:lang w:val="sk-SK"/>
        </w:rPr>
        <w:t xml:space="preserve"> z tráviaceho traktu, nepriechodnosť čriev, análna fistula (nezvyčajná trhlina smerom od konečníka ku koži okolo konečníka), porucha funkcie obličiek, cukrovka</w:t>
      </w:r>
    </w:p>
    <w:p w14:paraId="462C59F8" w14:textId="20439AB4" w:rsidR="0097372C" w:rsidRPr="006160D2" w:rsidRDefault="0097372C" w:rsidP="00784C26">
      <w:pPr>
        <w:numPr>
          <w:ilvl w:val="0"/>
          <w:numId w:val="33"/>
        </w:numPr>
        <w:spacing w:line="240" w:lineRule="auto"/>
        <w:ind w:left="426" w:right="-2" w:hanging="310"/>
        <w:jc w:val="left"/>
        <w:rPr>
          <w:noProof/>
          <w:sz w:val="22"/>
          <w:szCs w:val="22"/>
          <w:lang w:val="sk-SK"/>
        </w:rPr>
      </w:pPr>
      <w:r w:rsidRPr="006160D2">
        <w:rPr>
          <w:noProof/>
          <w:sz w:val="22"/>
          <w:szCs w:val="22"/>
          <w:lang w:val="sk-SK"/>
        </w:rPr>
        <w:t xml:space="preserve">Koža, vlasy, oči, </w:t>
      </w:r>
      <w:r w:rsidR="00784C26">
        <w:rPr>
          <w:noProof/>
          <w:sz w:val="22"/>
          <w:szCs w:val="22"/>
          <w:lang w:val="sk-SK"/>
        </w:rPr>
        <w:t>všeobecne</w:t>
      </w:r>
      <w:r w:rsidRPr="006160D2">
        <w:rPr>
          <w:noProof/>
          <w:sz w:val="22"/>
          <w:szCs w:val="22"/>
          <w:lang w:val="sk-SK"/>
        </w:rPr>
        <w:t xml:space="preserve">: kŕče, zápal zrakového nervu, ktorý môže spôsobiť úplnú alebo čiastočnú stratu zraku, modro-fialové </w:t>
      </w:r>
      <w:r w:rsidR="00784C26">
        <w:rPr>
          <w:noProof/>
          <w:sz w:val="22"/>
          <w:szCs w:val="22"/>
          <w:lang w:val="sk-SK"/>
        </w:rPr>
        <w:t xml:space="preserve">škvrny na </w:t>
      </w:r>
      <w:r w:rsidRPr="006160D2">
        <w:rPr>
          <w:noProof/>
          <w:sz w:val="22"/>
          <w:szCs w:val="22"/>
          <w:lang w:val="sk-SK"/>
        </w:rPr>
        <w:t>kož</w:t>
      </w:r>
      <w:r w:rsidR="00784C26">
        <w:rPr>
          <w:noProof/>
          <w:sz w:val="22"/>
          <w:szCs w:val="22"/>
          <w:lang w:val="sk-SK"/>
        </w:rPr>
        <w:t>i</w:t>
      </w:r>
      <w:r w:rsidRPr="006160D2">
        <w:rPr>
          <w:noProof/>
          <w:sz w:val="22"/>
          <w:szCs w:val="22"/>
          <w:lang w:val="sk-SK"/>
        </w:rPr>
        <w:t xml:space="preserve">, nezvyčajne </w:t>
      </w:r>
      <w:r w:rsidR="00784C26">
        <w:rPr>
          <w:noProof/>
          <w:sz w:val="22"/>
          <w:szCs w:val="22"/>
          <w:lang w:val="sk-SK"/>
        </w:rPr>
        <w:t>zvýšená</w:t>
      </w:r>
      <w:r w:rsidRPr="006160D2">
        <w:rPr>
          <w:noProof/>
          <w:sz w:val="22"/>
          <w:szCs w:val="22"/>
          <w:lang w:val="sk-SK"/>
        </w:rPr>
        <w:t xml:space="preserve"> funkcia štítnej žľazy, zápal štítnej žľazy, ataxia (ochorenie súvisiace s nedostatočnou koordináciou svalov), ťažkosti s </w:t>
      </w:r>
      <w:r w:rsidR="00F64DAA">
        <w:rPr>
          <w:noProof/>
          <w:sz w:val="22"/>
          <w:szCs w:val="22"/>
          <w:lang w:val="sk-SK"/>
        </w:rPr>
        <w:t>chôdzou</w:t>
      </w:r>
      <w:r w:rsidRPr="006160D2">
        <w:rPr>
          <w:noProof/>
          <w:sz w:val="22"/>
          <w:szCs w:val="22"/>
          <w:lang w:val="sk-SK"/>
        </w:rPr>
        <w:t>, potrat, zápal krvných ciev v koži, fibróza kože</w:t>
      </w:r>
      <w:r w:rsidR="00784C26">
        <w:rPr>
          <w:noProof/>
          <w:sz w:val="22"/>
          <w:szCs w:val="22"/>
          <w:lang w:val="sk-SK"/>
        </w:rPr>
        <w:t xml:space="preserve"> </w:t>
      </w:r>
      <w:r w:rsidR="00784C26" w:rsidRPr="00784C26">
        <w:rPr>
          <w:noProof/>
          <w:sz w:val="22"/>
          <w:szCs w:val="22"/>
          <w:lang w:val="sk-SK"/>
        </w:rPr>
        <w:t>(zmnoženie väziva v koži)</w:t>
      </w:r>
    </w:p>
    <w:p w14:paraId="2E846B4B" w14:textId="5C92BB0A"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Mozog: cievna mozgová príhoda, prechodná epizóda neurologickej poruchy spôsobená nedostatočným prietokom krvi, paralýza </w:t>
      </w:r>
      <w:r w:rsidR="00784C26">
        <w:rPr>
          <w:noProof/>
          <w:sz w:val="22"/>
          <w:szCs w:val="22"/>
          <w:lang w:val="sk-SK"/>
        </w:rPr>
        <w:t>tvárového</w:t>
      </w:r>
      <w:r w:rsidRPr="006160D2">
        <w:rPr>
          <w:noProof/>
          <w:sz w:val="22"/>
          <w:szCs w:val="22"/>
          <w:lang w:val="sk-SK"/>
        </w:rPr>
        <w:t xml:space="preserve"> nervu, demencia</w:t>
      </w:r>
    </w:p>
    <w:p w14:paraId="201B2ABE" w14:textId="4505568B" w:rsidR="0097372C" w:rsidRPr="000120F1" w:rsidRDefault="0097372C" w:rsidP="000120F1">
      <w:pPr>
        <w:numPr>
          <w:ilvl w:val="0"/>
          <w:numId w:val="33"/>
        </w:numPr>
        <w:spacing w:line="240" w:lineRule="auto"/>
        <w:ind w:left="426" w:right="-2" w:hanging="426"/>
        <w:jc w:val="left"/>
        <w:rPr>
          <w:noProof/>
          <w:sz w:val="22"/>
          <w:szCs w:val="22"/>
          <w:lang w:val="sk-SK"/>
        </w:rPr>
      </w:pPr>
      <w:r w:rsidRPr="006160D2">
        <w:rPr>
          <w:noProof/>
          <w:sz w:val="22"/>
          <w:szCs w:val="22"/>
          <w:lang w:val="sk-SK"/>
        </w:rPr>
        <w:t>Imunitný systém: závažná alergická reakcia</w:t>
      </w:r>
    </w:p>
    <w:p w14:paraId="4D4371F2" w14:textId="194AB612" w:rsidR="00BD191F" w:rsidRPr="006160D2" w:rsidRDefault="00784C26" w:rsidP="00784C26">
      <w:pPr>
        <w:numPr>
          <w:ilvl w:val="0"/>
          <w:numId w:val="33"/>
        </w:numPr>
        <w:spacing w:line="240" w:lineRule="auto"/>
        <w:ind w:left="426" w:right="-2" w:hanging="426"/>
        <w:jc w:val="left"/>
        <w:rPr>
          <w:noProof/>
          <w:sz w:val="22"/>
          <w:szCs w:val="22"/>
          <w:lang w:val="sk-SK"/>
        </w:rPr>
      </w:pPr>
      <w:r w:rsidRPr="00784C26">
        <w:rPr>
          <w:noProof/>
          <w:sz w:val="22"/>
          <w:szCs w:val="22"/>
          <w:lang w:val="sk-SK"/>
        </w:rPr>
        <w:t>Tkanivo svalov a kostí</w:t>
      </w:r>
      <w:r w:rsidR="0097372C" w:rsidRPr="006160D2">
        <w:rPr>
          <w:noProof/>
          <w:sz w:val="22"/>
          <w:szCs w:val="22"/>
          <w:lang w:val="sk-SK"/>
        </w:rPr>
        <w:t xml:space="preserve"> a spojivové tkanivo: oneskoren</w:t>
      </w:r>
      <w:r w:rsidR="0049486E">
        <w:rPr>
          <w:noProof/>
          <w:sz w:val="22"/>
          <w:szCs w:val="22"/>
          <w:lang w:val="sk-SK"/>
        </w:rPr>
        <w:t>é</w:t>
      </w:r>
      <w:r w:rsidR="0097372C" w:rsidRPr="006160D2">
        <w:rPr>
          <w:noProof/>
          <w:sz w:val="22"/>
          <w:szCs w:val="22"/>
          <w:lang w:val="sk-SK"/>
        </w:rPr>
        <w:t xml:space="preserve"> spojenie zaoblených koncov, ktoré vytvárajú kĺby (epif</w:t>
      </w:r>
      <w:r w:rsidR="00940E61">
        <w:rPr>
          <w:noProof/>
          <w:sz w:val="22"/>
          <w:szCs w:val="22"/>
          <w:lang w:val="sk-SK"/>
        </w:rPr>
        <w:t>ý</w:t>
      </w:r>
      <w:r w:rsidR="0097372C" w:rsidRPr="006160D2">
        <w:rPr>
          <w:noProof/>
          <w:sz w:val="22"/>
          <w:szCs w:val="22"/>
          <w:lang w:val="sk-SK"/>
        </w:rPr>
        <w:t>zy); spomalený alebo oneskorený rast</w:t>
      </w:r>
    </w:p>
    <w:p w14:paraId="2F773039" w14:textId="77777777" w:rsidR="00CD1F78" w:rsidRPr="006160D2" w:rsidRDefault="00CD1F78" w:rsidP="00CD1F78">
      <w:pPr>
        <w:numPr>
          <w:ilvl w:val="12"/>
          <w:numId w:val="0"/>
        </w:numPr>
        <w:spacing w:line="240" w:lineRule="auto"/>
        <w:ind w:right="-2"/>
        <w:jc w:val="left"/>
        <w:rPr>
          <w:noProof/>
          <w:sz w:val="22"/>
          <w:szCs w:val="22"/>
          <w:lang w:val="sk-SK"/>
        </w:rPr>
      </w:pPr>
    </w:p>
    <w:p w14:paraId="0A81D659" w14:textId="5DE873CA" w:rsidR="00CD1F78" w:rsidRPr="006160D2" w:rsidRDefault="0097372C" w:rsidP="00CD1F78">
      <w:pPr>
        <w:numPr>
          <w:ilvl w:val="12"/>
          <w:numId w:val="0"/>
        </w:numPr>
        <w:spacing w:line="240" w:lineRule="auto"/>
        <w:ind w:right="-2"/>
        <w:jc w:val="left"/>
        <w:rPr>
          <w:noProof/>
          <w:sz w:val="22"/>
          <w:szCs w:val="22"/>
          <w:lang w:val="sk-SK"/>
        </w:rPr>
      </w:pPr>
      <w:r w:rsidRPr="006160D2">
        <w:rPr>
          <w:noProof/>
          <w:sz w:val="22"/>
          <w:szCs w:val="22"/>
          <w:lang w:val="sk-SK"/>
        </w:rPr>
        <w:t xml:space="preserve">Ostatné vedľajšie účinky, ktoré </w:t>
      </w:r>
      <w:r w:rsidR="00004FCD">
        <w:rPr>
          <w:noProof/>
          <w:sz w:val="22"/>
          <w:szCs w:val="22"/>
          <w:lang w:val="sk-SK"/>
        </w:rPr>
        <w:t>boli hlásené</w:t>
      </w:r>
      <w:r w:rsidRPr="006160D2">
        <w:rPr>
          <w:noProof/>
          <w:sz w:val="22"/>
          <w:szCs w:val="22"/>
          <w:lang w:val="sk-SK"/>
        </w:rPr>
        <w:t xml:space="preserve"> </w:t>
      </w:r>
      <w:r w:rsidRPr="006160D2">
        <w:rPr>
          <w:b/>
          <w:noProof/>
          <w:sz w:val="22"/>
          <w:szCs w:val="22"/>
          <w:lang w:val="sk-SK"/>
        </w:rPr>
        <w:t>s neznámou častosťou</w:t>
      </w:r>
      <w:r w:rsidRPr="006160D2">
        <w:rPr>
          <w:noProof/>
          <w:sz w:val="22"/>
          <w:szCs w:val="22"/>
          <w:lang w:val="sk-SK"/>
        </w:rPr>
        <w:t xml:space="preserve"> (nedá sa odhadnúť z dostupných údajov)</w:t>
      </w:r>
    </w:p>
    <w:p w14:paraId="3208CD6E" w14:textId="77777777"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Zápal pľúc</w:t>
      </w:r>
    </w:p>
    <w:p w14:paraId="16BDB82D" w14:textId="77777777"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Krvácanie do žalúdka a čriev, ktoré môže spôsobiť smrť</w:t>
      </w:r>
    </w:p>
    <w:p w14:paraId="074F4734" w14:textId="4FA7B5D9"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lastRenderedPageBreak/>
        <w:t xml:space="preserve">Rekurencia (opätovná aktivácia) infekcie </w:t>
      </w:r>
      <w:r w:rsidR="00004FCD">
        <w:rPr>
          <w:noProof/>
          <w:sz w:val="22"/>
          <w:szCs w:val="22"/>
          <w:lang w:val="sk-SK"/>
        </w:rPr>
        <w:t>spôsobenej</w:t>
      </w:r>
      <w:r w:rsidR="00004FCD" w:rsidRPr="006160D2">
        <w:rPr>
          <w:noProof/>
          <w:sz w:val="22"/>
          <w:szCs w:val="22"/>
          <w:lang w:val="sk-SK"/>
        </w:rPr>
        <w:t xml:space="preserve"> </w:t>
      </w:r>
      <w:r w:rsidRPr="006160D2">
        <w:rPr>
          <w:noProof/>
          <w:sz w:val="22"/>
          <w:szCs w:val="22"/>
          <w:lang w:val="sk-SK"/>
        </w:rPr>
        <w:t xml:space="preserve">vírusom hepatitídy B, </w:t>
      </w:r>
      <w:r w:rsidR="00004FCD">
        <w:rPr>
          <w:noProof/>
          <w:sz w:val="22"/>
          <w:szCs w:val="22"/>
          <w:lang w:val="sk-SK"/>
        </w:rPr>
        <w:t>ak</w:t>
      </w:r>
      <w:r w:rsidR="00004FCD" w:rsidRPr="006160D2">
        <w:rPr>
          <w:noProof/>
          <w:sz w:val="22"/>
          <w:szCs w:val="22"/>
          <w:lang w:val="sk-SK"/>
        </w:rPr>
        <w:t xml:space="preserve"> </w:t>
      </w:r>
      <w:r w:rsidRPr="006160D2">
        <w:rPr>
          <w:noProof/>
          <w:sz w:val="22"/>
          <w:szCs w:val="22"/>
          <w:lang w:val="sk-SK"/>
        </w:rPr>
        <w:t>ste mali hepatitídu B v</w:t>
      </w:r>
      <w:r w:rsidR="00004FCD">
        <w:rPr>
          <w:noProof/>
          <w:sz w:val="22"/>
          <w:szCs w:val="22"/>
          <w:lang w:val="sk-SK"/>
        </w:rPr>
        <w:t> </w:t>
      </w:r>
      <w:r w:rsidRPr="006160D2">
        <w:rPr>
          <w:noProof/>
          <w:sz w:val="22"/>
          <w:szCs w:val="22"/>
          <w:lang w:val="sk-SK"/>
        </w:rPr>
        <w:t>minulosti (infekciu pečene)</w:t>
      </w:r>
    </w:p>
    <w:p w14:paraId="076B59DB" w14:textId="1CDE1B6B"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Reakci</w:t>
      </w:r>
      <w:r w:rsidR="00004FCD">
        <w:rPr>
          <w:noProof/>
          <w:sz w:val="22"/>
          <w:szCs w:val="22"/>
          <w:lang w:val="sk-SK"/>
        </w:rPr>
        <w:t>a</w:t>
      </w:r>
      <w:r w:rsidRPr="006160D2">
        <w:rPr>
          <w:noProof/>
          <w:sz w:val="22"/>
          <w:szCs w:val="22"/>
          <w:lang w:val="sk-SK"/>
        </w:rPr>
        <w:t xml:space="preserve"> s horúčkou, pľuzgiere na koži a </w:t>
      </w:r>
      <w:r w:rsidR="00004FCD" w:rsidRPr="006160D2">
        <w:rPr>
          <w:noProof/>
          <w:sz w:val="22"/>
          <w:szCs w:val="22"/>
          <w:lang w:val="sk-SK"/>
        </w:rPr>
        <w:t>tvorb</w:t>
      </w:r>
      <w:r w:rsidR="00004FCD">
        <w:rPr>
          <w:noProof/>
          <w:sz w:val="22"/>
          <w:szCs w:val="22"/>
          <w:lang w:val="sk-SK"/>
        </w:rPr>
        <w:t>a</w:t>
      </w:r>
      <w:r w:rsidR="00004FCD" w:rsidRPr="006160D2">
        <w:rPr>
          <w:noProof/>
          <w:sz w:val="22"/>
          <w:szCs w:val="22"/>
          <w:lang w:val="sk-SK"/>
        </w:rPr>
        <w:t xml:space="preserve"> </w:t>
      </w:r>
      <w:r w:rsidRPr="006160D2">
        <w:rPr>
          <w:noProof/>
          <w:sz w:val="22"/>
          <w:szCs w:val="22"/>
          <w:lang w:val="sk-SK"/>
        </w:rPr>
        <w:t>vredov na slizniciach</w:t>
      </w:r>
    </w:p>
    <w:p w14:paraId="3C62D05E" w14:textId="0FCE9325"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Ochorenie obličiek s príznakmi zahŕňajúcimi opuch a neobvyklé výsledky laboratórnych testov, ako sú bielkoviny v moči a nízka hladina bielkovín v krvi</w:t>
      </w:r>
    </w:p>
    <w:p w14:paraId="35E08DA0" w14:textId="77777777" w:rsidR="00D93308"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Poškodenie krvných ciev známe ako trombotická mikroangiopatia (TMA) vrátane zníženého počtu červených krviniek, zníženého počtu krvných doštičiek a tvorby krvných zrazenín</w:t>
      </w:r>
    </w:p>
    <w:p w14:paraId="02A6070C" w14:textId="77777777" w:rsidR="00CD1F78" w:rsidRPr="006160D2" w:rsidRDefault="00CD1F78" w:rsidP="00CD1F78">
      <w:pPr>
        <w:numPr>
          <w:ilvl w:val="12"/>
          <w:numId w:val="0"/>
        </w:numPr>
        <w:spacing w:line="240" w:lineRule="auto"/>
        <w:ind w:right="-2"/>
        <w:jc w:val="left"/>
        <w:rPr>
          <w:noProof/>
          <w:sz w:val="22"/>
          <w:szCs w:val="22"/>
          <w:lang w:val="sk-SK"/>
        </w:rPr>
      </w:pPr>
    </w:p>
    <w:p w14:paraId="36691B9F" w14:textId="02EF998F" w:rsidR="00CD1F78" w:rsidRPr="006160D2" w:rsidRDefault="0097372C" w:rsidP="00CD1F78">
      <w:pPr>
        <w:numPr>
          <w:ilvl w:val="12"/>
          <w:numId w:val="0"/>
        </w:numPr>
        <w:spacing w:line="240" w:lineRule="auto"/>
        <w:ind w:right="-2"/>
        <w:jc w:val="left"/>
        <w:rPr>
          <w:noProof/>
          <w:sz w:val="22"/>
          <w:szCs w:val="22"/>
          <w:lang w:val="sk-SK"/>
        </w:rPr>
      </w:pPr>
      <w:r w:rsidRPr="006160D2">
        <w:rPr>
          <w:noProof/>
          <w:sz w:val="22"/>
          <w:szCs w:val="22"/>
          <w:lang w:val="sk-SK"/>
        </w:rPr>
        <w:t>Váš lekár bude počas liečby robiť kontroly zamerané na niektoré z týchto vedľajších účinkov</w:t>
      </w:r>
      <w:r w:rsidR="00CD1F78" w:rsidRPr="006160D2">
        <w:rPr>
          <w:noProof/>
          <w:sz w:val="22"/>
          <w:szCs w:val="22"/>
          <w:lang w:val="sk-SK"/>
        </w:rPr>
        <w:t>.</w:t>
      </w:r>
    </w:p>
    <w:p w14:paraId="79556872" w14:textId="77777777" w:rsidR="00CD1F78" w:rsidRPr="006160D2" w:rsidRDefault="00CD1F78" w:rsidP="00CD1F78">
      <w:pPr>
        <w:numPr>
          <w:ilvl w:val="12"/>
          <w:numId w:val="0"/>
        </w:numPr>
        <w:spacing w:line="240" w:lineRule="auto"/>
        <w:ind w:right="-2"/>
        <w:jc w:val="left"/>
        <w:rPr>
          <w:noProof/>
          <w:sz w:val="22"/>
          <w:szCs w:val="22"/>
          <w:lang w:val="sk-SK"/>
        </w:rPr>
      </w:pPr>
    </w:p>
    <w:p w14:paraId="5C94CB68" w14:textId="77777777" w:rsidR="00CD1F78" w:rsidRPr="006160D2" w:rsidRDefault="00A269C5" w:rsidP="00D508F5">
      <w:pPr>
        <w:spacing w:line="240" w:lineRule="auto"/>
        <w:ind w:right="-2"/>
        <w:jc w:val="left"/>
        <w:rPr>
          <w:noProof/>
          <w:sz w:val="22"/>
          <w:szCs w:val="22"/>
          <w:lang w:val="sk-SK"/>
        </w:rPr>
      </w:pPr>
      <w:r w:rsidRPr="006160D2">
        <w:rPr>
          <w:b/>
          <w:bCs/>
          <w:noProof/>
          <w:sz w:val="22"/>
          <w:szCs w:val="22"/>
          <w:lang w:val="sk-SK"/>
        </w:rPr>
        <w:t xml:space="preserve">Hlásenie vedľajších účinkov </w:t>
      </w:r>
    </w:p>
    <w:p w14:paraId="534C477F" w14:textId="77777777" w:rsidR="00CD1F78" w:rsidRPr="006160D2" w:rsidRDefault="0097372C" w:rsidP="0097372C">
      <w:pPr>
        <w:numPr>
          <w:ilvl w:val="12"/>
          <w:numId w:val="0"/>
        </w:numPr>
        <w:spacing w:line="240" w:lineRule="auto"/>
        <w:ind w:right="-2"/>
        <w:jc w:val="left"/>
        <w:rPr>
          <w:noProof/>
          <w:sz w:val="22"/>
          <w:szCs w:val="22"/>
          <w:lang w:val="sk-SK"/>
        </w:rPr>
      </w:pPr>
      <w:r w:rsidRPr="006160D2">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6160D2">
        <w:rPr>
          <w:sz w:val="22"/>
          <w:szCs w:val="22"/>
          <w:highlight w:val="lightGray"/>
          <w:lang w:val="sk-SK"/>
        </w:rPr>
        <w:t>národné centrum hlásenia uvedené v</w:t>
      </w:r>
      <w:r w:rsidR="00D34CFF" w:rsidRPr="006160D2">
        <w:rPr>
          <w:sz w:val="22"/>
          <w:szCs w:val="22"/>
          <w:highlight w:val="lightGray"/>
          <w:lang w:val="sk-SK"/>
        </w:rPr>
        <w:t xml:space="preserve"> </w:t>
      </w:r>
      <w:hyperlink r:id="rId8" w:history="1">
        <w:r w:rsidRPr="006160D2">
          <w:rPr>
            <w:rStyle w:val="Hypertextovprepojenie"/>
            <w:sz w:val="22"/>
            <w:szCs w:val="22"/>
            <w:highlight w:val="lightGray"/>
            <w:lang w:val="sk-SK"/>
          </w:rPr>
          <w:t>Prílohe</w:t>
        </w:r>
        <w:r w:rsidR="00D34CFF" w:rsidRPr="006160D2">
          <w:rPr>
            <w:rStyle w:val="Hypertextovprepojenie"/>
            <w:sz w:val="22"/>
            <w:szCs w:val="22"/>
            <w:highlight w:val="lightGray"/>
            <w:lang w:val="sk-SK"/>
          </w:rPr>
          <w:t xml:space="preserve"> V.</w:t>
        </w:r>
      </w:hyperlink>
      <w:r w:rsidR="00CD1F78" w:rsidRPr="006160D2">
        <w:rPr>
          <w:noProof/>
          <w:sz w:val="22"/>
          <w:szCs w:val="22"/>
          <w:lang w:val="sk-SK"/>
        </w:rPr>
        <w:t xml:space="preserve"> </w:t>
      </w:r>
      <w:r w:rsidRPr="006160D2">
        <w:rPr>
          <w:noProof/>
          <w:sz w:val="22"/>
          <w:szCs w:val="22"/>
          <w:lang w:val="sk-SK"/>
        </w:rPr>
        <w:t>Hlásením vedľajších účinkov môžete prispieť k získaniu ďalších informácií o bezpečnosti tohto lieku.</w:t>
      </w:r>
    </w:p>
    <w:p w14:paraId="305FB080" w14:textId="77777777" w:rsidR="00CD1F78" w:rsidRPr="00D90DEB" w:rsidRDefault="00CD1F78" w:rsidP="00871DB7">
      <w:pPr>
        <w:numPr>
          <w:ilvl w:val="12"/>
          <w:numId w:val="0"/>
        </w:numPr>
        <w:spacing w:line="240" w:lineRule="auto"/>
        <w:ind w:right="-2"/>
        <w:jc w:val="left"/>
        <w:rPr>
          <w:noProof/>
          <w:color w:val="000000" w:themeColor="text1"/>
          <w:sz w:val="22"/>
          <w:szCs w:val="22"/>
          <w:lang w:val="sk-SK"/>
        </w:rPr>
      </w:pPr>
    </w:p>
    <w:p w14:paraId="6202DE69" w14:textId="77777777" w:rsidR="00D0250B" w:rsidRPr="006160D2" w:rsidRDefault="00D0250B">
      <w:pPr>
        <w:jc w:val="left"/>
        <w:rPr>
          <w:sz w:val="22"/>
          <w:szCs w:val="22"/>
          <w:lang w:val="sk-SK"/>
        </w:rPr>
      </w:pPr>
    </w:p>
    <w:p w14:paraId="231B6007" w14:textId="570A63B3" w:rsidR="00D0250B" w:rsidRPr="006160D2" w:rsidRDefault="00107792" w:rsidP="00C035D8">
      <w:pPr>
        <w:pStyle w:val="Nadpis1"/>
        <w:numPr>
          <w:ilvl w:val="0"/>
          <w:numId w:val="0"/>
        </w:numPr>
        <w:tabs>
          <w:tab w:val="left" w:pos="567"/>
        </w:tabs>
        <w:spacing w:after="0" w:line="240" w:lineRule="auto"/>
        <w:ind w:left="1140" w:hanging="1140"/>
        <w:jc w:val="left"/>
        <w:rPr>
          <w:sz w:val="22"/>
          <w:szCs w:val="22"/>
          <w:lang w:val="sk-SK"/>
        </w:rPr>
      </w:pPr>
      <w:r w:rsidRPr="006160D2">
        <w:rPr>
          <w:sz w:val="22"/>
          <w:szCs w:val="22"/>
          <w:lang w:val="sk-SK"/>
        </w:rPr>
        <w:t>5</w:t>
      </w:r>
      <w:r w:rsidR="00EE3814">
        <w:rPr>
          <w:sz w:val="22"/>
          <w:szCs w:val="22"/>
          <w:lang w:val="sk-SK"/>
        </w:rPr>
        <w:t>.</w:t>
      </w:r>
      <w:r w:rsidR="00B12740" w:rsidRPr="006160D2">
        <w:rPr>
          <w:sz w:val="22"/>
          <w:szCs w:val="22"/>
          <w:lang w:val="sk-SK"/>
        </w:rPr>
        <w:t xml:space="preserve"> </w:t>
      </w:r>
      <w:r w:rsidR="00B12740" w:rsidRPr="006160D2">
        <w:rPr>
          <w:sz w:val="22"/>
          <w:szCs w:val="22"/>
          <w:lang w:val="sk-SK"/>
        </w:rPr>
        <w:tab/>
      </w:r>
      <w:r w:rsidR="00912060" w:rsidRPr="006160D2">
        <w:rPr>
          <w:noProof/>
          <w:sz w:val="22"/>
          <w:szCs w:val="22"/>
          <w:lang w:val="sk-SK"/>
        </w:rPr>
        <w:t>Ako uchovávať Dasatinib Zentiva</w:t>
      </w:r>
    </w:p>
    <w:p w14:paraId="6C3FA603" w14:textId="77777777" w:rsidR="00CD1F86" w:rsidRPr="006160D2" w:rsidRDefault="00CD1F86" w:rsidP="00BC187F">
      <w:pPr>
        <w:numPr>
          <w:ilvl w:val="12"/>
          <w:numId w:val="0"/>
        </w:numPr>
        <w:spacing w:line="240" w:lineRule="auto"/>
        <w:ind w:right="-2"/>
        <w:jc w:val="left"/>
        <w:rPr>
          <w:noProof/>
          <w:sz w:val="22"/>
          <w:szCs w:val="22"/>
          <w:lang w:val="sk-SK"/>
        </w:rPr>
      </w:pPr>
    </w:p>
    <w:p w14:paraId="60D0A724" w14:textId="77777777" w:rsidR="00BC187F"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Tento liek uchovávajte mimo dohľadu a dosahu detí</w:t>
      </w:r>
      <w:r w:rsidR="00BC187F" w:rsidRPr="006160D2">
        <w:rPr>
          <w:noProof/>
          <w:sz w:val="22"/>
          <w:szCs w:val="22"/>
          <w:lang w:val="sk-SK"/>
        </w:rPr>
        <w:t>.</w:t>
      </w:r>
    </w:p>
    <w:p w14:paraId="3FA8F934" w14:textId="77777777" w:rsidR="00BC187F" w:rsidRPr="006160D2" w:rsidRDefault="00BC187F" w:rsidP="00BC187F">
      <w:pPr>
        <w:numPr>
          <w:ilvl w:val="12"/>
          <w:numId w:val="0"/>
        </w:numPr>
        <w:spacing w:line="240" w:lineRule="auto"/>
        <w:ind w:right="-2"/>
        <w:jc w:val="left"/>
        <w:rPr>
          <w:noProof/>
          <w:sz w:val="22"/>
          <w:szCs w:val="22"/>
          <w:lang w:val="sk-SK"/>
        </w:rPr>
      </w:pPr>
    </w:p>
    <w:p w14:paraId="03981716" w14:textId="00F9CB90" w:rsidR="0097372C"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Nepoužívajte tento liek po dátume exspirácie, ktorý je uvedený na štítku fľaše, blistri alebo škatuli po EXP. Dátum exspirácie sa vzťahuje na posledný deň v danom mesiaci</w:t>
      </w:r>
      <w:r w:rsidR="00004FCD">
        <w:rPr>
          <w:noProof/>
          <w:sz w:val="22"/>
          <w:szCs w:val="22"/>
          <w:lang w:val="sk-SK"/>
        </w:rPr>
        <w:t>.</w:t>
      </w:r>
    </w:p>
    <w:p w14:paraId="7CBA4E8D" w14:textId="77777777" w:rsidR="00BC187F" w:rsidRPr="006160D2" w:rsidRDefault="00BC187F" w:rsidP="00BC187F">
      <w:pPr>
        <w:numPr>
          <w:ilvl w:val="12"/>
          <w:numId w:val="0"/>
        </w:numPr>
        <w:spacing w:line="240" w:lineRule="auto"/>
        <w:ind w:right="-2"/>
        <w:jc w:val="left"/>
        <w:rPr>
          <w:noProof/>
          <w:sz w:val="22"/>
          <w:szCs w:val="22"/>
          <w:lang w:val="sk-SK"/>
        </w:rPr>
      </w:pPr>
    </w:p>
    <w:p w14:paraId="126473D5" w14:textId="77777777" w:rsidR="00BC187F"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Tento liek nevyžaduje žiadne zvláštne podmienky na uchovávanie</w:t>
      </w:r>
      <w:r w:rsidR="00BC187F" w:rsidRPr="006160D2">
        <w:rPr>
          <w:noProof/>
          <w:sz w:val="22"/>
          <w:szCs w:val="22"/>
          <w:lang w:val="sk-SK"/>
        </w:rPr>
        <w:t>.</w:t>
      </w:r>
    </w:p>
    <w:p w14:paraId="32BC688E" w14:textId="77777777" w:rsidR="00BC187F" w:rsidRPr="006160D2" w:rsidRDefault="00BC187F" w:rsidP="00BC187F">
      <w:pPr>
        <w:numPr>
          <w:ilvl w:val="12"/>
          <w:numId w:val="0"/>
        </w:numPr>
        <w:spacing w:line="240" w:lineRule="auto"/>
        <w:ind w:right="-2"/>
        <w:jc w:val="left"/>
        <w:rPr>
          <w:noProof/>
          <w:sz w:val="22"/>
          <w:szCs w:val="22"/>
          <w:lang w:val="sk-SK"/>
        </w:rPr>
      </w:pPr>
    </w:p>
    <w:p w14:paraId="0103CF94" w14:textId="77777777" w:rsidR="00BC187F"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Nelikvidujte lieky odpadovou vodou alebo domovým odpadom. Nepoužitý liek vráťte do lekárne. Tieto opatrenia pomôžu chrániť životné prostredie</w:t>
      </w:r>
      <w:r w:rsidR="00BC187F" w:rsidRPr="006160D2">
        <w:rPr>
          <w:noProof/>
          <w:sz w:val="22"/>
          <w:szCs w:val="22"/>
          <w:lang w:val="sk-SK"/>
        </w:rPr>
        <w:t>.</w:t>
      </w:r>
    </w:p>
    <w:p w14:paraId="0A3F18E4" w14:textId="77777777" w:rsidR="002B7CE8" w:rsidRPr="006160D2" w:rsidRDefault="002B7CE8" w:rsidP="00871DB7">
      <w:pPr>
        <w:numPr>
          <w:ilvl w:val="12"/>
          <w:numId w:val="0"/>
        </w:numPr>
        <w:spacing w:line="240" w:lineRule="auto"/>
        <w:ind w:right="-2"/>
        <w:jc w:val="left"/>
        <w:rPr>
          <w:noProof/>
          <w:sz w:val="22"/>
          <w:szCs w:val="22"/>
          <w:lang w:val="sk-SK"/>
        </w:rPr>
      </w:pPr>
    </w:p>
    <w:p w14:paraId="31AA982E" w14:textId="77777777" w:rsidR="00C40BFA" w:rsidRPr="006160D2" w:rsidRDefault="00C40BFA" w:rsidP="00871DB7">
      <w:pPr>
        <w:numPr>
          <w:ilvl w:val="12"/>
          <w:numId w:val="0"/>
        </w:numPr>
        <w:spacing w:line="240" w:lineRule="auto"/>
        <w:ind w:right="-2"/>
        <w:jc w:val="left"/>
        <w:rPr>
          <w:noProof/>
          <w:sz w:val="22"/>
          <w:szCs w:val="22"/>
          <w:lang w:val="sk-SK"/>
        </w:rPr>
      </w:pPr>
    </w:p>
    <w:p w14:paraId="789CE846" w14:textId="449FBE9E" w:rsidR="00D0250B" w:rsidRPr="006160D2" w:rsidRDefault="00B12740" w:rsidP="00FF094E">
      <w:pPr>
        <w:pStyle w:val="Nadpis1"/>
        <w:numPr>
          <w:ilvl w:val="0"/>
          <w:numId w:val="0"/>
        </w:numPr>
        <w:spacing w:after="0" w:line="240" w:lineRule="auto"/>
        <w:ind w:left="567" w:hanging="567"/>
        <w:jc w:val="left"/>
        <w:rPr>
          <w:sz w:val="22"/>
          <w:szCs w:val="22"/>
          <w:lang w:val="sk-SK"/>
        </w:rPr>
      </w:pPr>
      <w:r w:rsidRPr="006160D2">
        <w:rPr>
          <w:sz w:val="22"/>
          <w:szCs w:val="22"/>
          <w:lang w:val="sk-SK"/>
        </w:rPr>
        <w:t>6</w:t>
      </w:r>
      <w:r w:rsidR="00EE3814">
        <w:rPr>
          <w:sz w:val="22"/>
          <w:szCs w:val="22"/>
          <w:lang w:val="sk-SK"/>
        </w:rPr>
        <w:t>.</w:t>
      </w:r>
      <w:r w:rsidRPr="006160D2">
        <w:rPr>
          <w:sz w:val="22"/>
          <w:szCs w:val="22"/>
          <w:lang w:val="sk-SK"/>
        </w:rPr>
        <w:t xml:space="preserve"> </w:t>
      </w:r>
      <w:r w:rsidRPr="006160D2">
        <w:rPr>
          <w:sz w:val="22"/>
          <w:szCs w:val="22"/>
          <w:lang w:val="sk-SK"/>
        </w:rPr>
        <w:tab/>
      </w:r>
      <w:bookmarkStart w:id="0" w:name="_GoBack"/>
      <w:bookmarkEnd w:id="0"/>
      <w:r w:rsidR="00912060" w:rsidRPr="006160D2">
        <w:rPr>
          <w:noProof/>
          <w:sz w:val="22"/>
          <w:szCs w:val="22"/>
          <w:lang w:val="sk-SK"/>
        </w:rPr>
        <w:t>Obsah balenia a ďalšie informácie</w:t>
      </w:r>
    </w:p>
    <w:p w14:paraId="3687B988" w14:textId="77777777" w:rsidR="00FF094E" w:rsidRPr="006160D2" w:rsidRDefault="00FF094E" w:rsidP="00BE2918">
      <w:pPr>
        <w:spacing w:line="240" w:lineRule="auto"/>
        <w:jc w:val="left"/>
        <w:rPr>
          <w:b/>
          <w:bCs/>
          <w:noProof/>
          <w:sz w:val="22"/>
          <w:szCs w:val="22"/>
          <w:lang w:val="sk-SK"/>
        </w:rPr>
      </w:pPr>
    </w:p>
    <w:p w14:paraId="0FE56E73" w14:textId="77777777" w:rsidR="00BE2918" w:rsidRPr="006160D2" w:rsidRDefault="0097372C" w:rsidP="00BE2918">
      <w:pPr>
        <w:spacing w:line="240" w:lineRule="auto"/>
        <w:jc w:val="left"/>
        <w:rPr>
          <w:bCs/>
          <w:noProof/>
          <w:sz w:val="22"/>
          <w:szCs w:val="22"/>
          <w:lang w:val="sk-SK"/>
        </w:rPr>
      </w:pPr>
      <w:r w:rsidRPr="006160D2">
        <w:rPr>
          <w:b/>
          <w:bCs/>
          <w:noProof/>
          <w:sz w:val="22"/>
          <w:szCs w:val="22"/>
          <w:lang w:val="sk-SK"/>
        </w:rPr>
        <w:t>Čo</w:t>
      </w:r>
      <w:r w:rsidR="00BE2918" w:rsidRPr="006160D2">
        <w:rPr>
          <w:b/>
          <w:bCs/>
          <w:noProof/>
          <w:sz w:val="22"/>
          <w:szCs w:val="22"/>
          <w:lang w:val="sk-SK"/>
        </w:rPr>
        <w:t xml:space="preserve"> </w:t>
      </w:r>
      <w:r w:rsidR="00723B41" w:rsidRPr="006160D2">
        <w:rPr>
          <w:b/>
          <w:bCs/>
          <w:noProof/>
          <w:sz w:val="22"/>
          <w:szCs w:val="22"/>
          <w:lang w:val="sk-SK"/>
        </w:rPr>
        <w:t>Dasatinib Zentiva</w:t>
      </w:r>
      <w:r w:rsidR="00BE2918" w:rsidRPr="006160D2">
        <w:rPr>
          <w:b/>
          <w:bCs/>
          <w:noProof/>
          <w:sz w:val="22"/>
          <w:szCs w:val="22"/>
          <w:lang w:val="sk-SK"/>
        </w:rPr>
        <w:t xml:space="preserve"> </w:t>
      </w:r>
      <w:r w:rsidRPr="006160D2">
        <w:rPr>
          <w:b/>
          <w:bCs/>
          <w:noProof/>
          <w:sz w:val="22"/>
          <w:szCs w:val="22"/>
          <w:lang w:val="sk-SK"/>
        </w:rPr>
        <w:t>obsahuje</w:t>
      </w:r>
    </w:p>
    <w:p w14:paraId="6FCAF5A9" w14:textId="4F0B56B9" w:rsidR="00BE2918" w:rsidRPr="006160D2" w:rsidRDefault="0097372C" w:rsidP="00B32F3B">
      <w:pPr>
        <w:numPr>
          <w:ilvl w:val="0"/>
          <w:numId w:val="33"/>
        </w:numPr>
        <w:spacing w:line="240" w:lineRule="auto"/>
        <w:ind w:left="426" w:hanging="426"/>
        <w:jc w:val="left"/>
        <w:rPr>
          <w:bCs/>
          <w:noProof/>
          <w:sz w:val="22"/>
          <w:szCs w:val="22"/>
          <w:lang w:val="sk-SK"/>
        </w:rPr>
      </w:pPr>
      <w:r w:rsidRPr="006160D2">
        <w:rPr>
          <w:bCs/>
          <w:noProof/>
          <w:sz w:val="22"/>
          <w:szCs w:val="22"/>
          <w:lang w:val="sk-SK"/>
        </w:rPr>
        <w:t>Liečivo je</w:t>
      </w:r>
      <w:r w:rsidR="00BE2918" w:rsidRPr="006160D2">
        <w:rPr>
          <w:bCs/>
          <w:noProof/>
          <w:sz w:val="22"/>
          <w:szCs w:val="22"/>
          <w:lang w:val="sk-SK"/>
        </w:rPr>
        <w:t xml:space="preserve"> dasatinib. </w:t>
      </w:r>
      <w:r w:rsidR="00E11288" w:rsidRPr="006160D2">
        <w:rPr>
          <w:bCs/>
          <w:noProof/>
          <w:sz w:val="22"/>
          <w:szCs w:val="22"/>
          <w:lang w:val="sk-SK"/>
        </w:rPr>
        <w:t xml:space="preserve">Každá filmom obalená tableta obsahuje </w:t>
      </w:r>
      <w:r w:rsidR="00CC6886" w:rsidRPr="006160D2">
        <w:rPr>
          <w:bCs/>
          <w:noProof/>
          <w:sz w:val="22"/>
          <w:szCs w:val="22"/>
          <w:lang w:val="sk-SK"/>
        </w:rPr>
        <w:t>50 mg, 70 mg</w:t>
      </w:r>
      <w:r w:rsidR="00151A2C">
        <w:rPr>
          <w:bCs/>
          <w:noProof/>
          <w:sz w:val="22"/>
          <w:szCs w:val="22"/>
          <w:lang w:val="sk-SK"/>
        </w:rPr>
        <w:t xml:space="preserve"> alebo</w:t>
      </w:r>
      <w:r w:rsidR="00CC6886" w:rsidRPr="006160D2">
        <w:rPr>
          <w:bCs/>
          <w:noProof/>
          <w:sz w:val="22"/>
          <w:szCs w:val="22"/>
          <w:lang w:val="sk-SK"/>
        </w:rPr>
        <w:t xml:space="preserve"> 100 mg</w:t>
      </w:r>
      <w:r w:rsidR="0056642D" w:rsidRPr="006160D2">
        <w:rPr>
          <w:bCs/>
          <w:noProof/>
          <w:sz w:val="22"/>
          <w:szCs w:val="22"/>
          <w:lang w:val="sk-SK"/>
        </w:rPr>
        <w:t xml:space="preserve"> </w:t>
      </w:r>
      <w:r w:rsidR="00BE2918" w:rsidRPr="006160D2">
        <w:rPr>
          <w:bCs/>
          <w:noProof/>
          <w:sz w:val="22"/>
          <w:szCs w:val="22"/>
          <w:lang w:val="sk-SK"/>
        </w:rPr>
        <w:t>dasatinib</w:t>
      </w:r>
      <w:r w:rsidR="00E11288" w:rsidRPr="006160D2">
        <w:rPr>
          <w:bCs/>
          <w:noProof/>
          <w:sz w:val="22"/>
          <w:szCs w:val="22"/>
          <w:lang w:val="sk-SK"/>
        </w:rPr>
        <w:t>u</w:t>
      </w:r>
      <w:r w:rsidR="00BE2918" w:rsidRPr="006160D2">
        <w:rPr>
          <w:bCs/>
          <w:noProof/>
          <w:sz w:val="22"/>
          <w:szCs w:val="22"/>
          <w:lang w:val="sk-SK"/>
        </w:rPr>
        <w:t>.</w:t>
      </w:r>
    </w:p>
    <w:p w14:paraId="583F43F6" w14:textId="77777777" w:rsidR="00BE2918" w:rsidRPr="006160D2" w:rsidRDefault="00E11288" w:rsidP="00B32F3B">
      <w:pPr>
        <w:numPr>
          <w:ilvl w:val="0"/>
          <w:numId w:val="33"/>
        </w:numPr>
        <w:spacing w:line="240" w:lineRule="auto"/>
        <w:ind w:left="426" w:hanging="426"/>
        <w:jc w:val="left"/>
        <w:rPr>
          <w:bCs/>
          <w:noProof/>
          <w:sz w:val="22"/>
          <w:szCs w:val="22"/>
          <w:lang w:val="sk-SK"/>
        </w:rPr>
      </w:pPr>
      <w:r w:rsidRPr="006160D2">
        <w:rPr>
          <w:bCs/>
          <w:noProof/>
          <w:sz w:val="22"/>
          <w:szCs w:val="22"/>
          <w:lang w:val="sk-SK"/>
        </w:rPr>
        <w:t>Ďalšie zložky sú</w:t>
      </w:r>
      <w:r w:rsidR="00096451" w:rsidRPr="006160D2">
        <w:rPr>
          <w:bCs/>
          <w:noProof/>
          <w:sz w:val="22"/>
          <w:szCs w:val="22"/>
          <w:lang w:val="sk-SK"/>
        </w:rPr>
        <w:t>:</w:t>
      </w:r>
    </w:p>
    <w:p w14:paraId="0E1F200B" w14:textId="77777777" w:rsidR="00AD2051" w:rsidRPr="006160D2" w:rsidRDefault="00E11288">
      <w:pPr>
        <w:spacing w:line="240" w:lineRule="auto"/>
        <w:ind w:left="426"/>
        <w:jc w:val="left"/>
        <w:rPr>
          <w:bCs/>
          <w:noProof/>
          <w:sz w:val="22"/>
          <w:szCs w:val="22"/>
          <w:lang w:val="sk-SK"/>
        </w:rPr>
      </w:pPr>
      <w:r w:rsidRPr="006160D2">
        <w:rPr>
          <w:bCs/>
          <w:i/>
          <w:noProof/>
          <w:sz w:val="22"/>
          <w:szCs w:val="22"/>
          <w:lang w:val="sk-SK"/>
        </w:rPr>
        <w:t>Jadro tablety</w:t>
      </w:r>
      <w:r w:rsidR="00096451" w:rsidRPr="006160D2">
        <w:rPr>
          <w:bCs/>
          <w:noProof/>
          <w:sz w:val="22"/>
          <w:szCs w:val="22"/>
          <w:lang w:val="sk-SK"/>
        </w:rPr>
        <w:t xml:space="preserve">: </w:t>
      </w:r>
      <w:r w:rsidRPr="006160D2">
        <w:rPr>
          <w:bCs/>
          <w:noProof/>
          <w:sz w:val="22"/>
          <w:szCs w:val="22"/>
          <w:lang w:val="sk-SK"/>
        </w:rPr>
        <w:t xml:space="preserve">monohydrát laktózy </w:t>
      </w:r>
      <w:r w:rsidR="001175A9" w:rsidRPr="006160D2">
        <w:rPr>
          <w:bCs/>
          <w:noProof/>
          <w:sz w:val="22"/>
          <w:szCs w:val="22"/>
          <w:lang w:val="sk-SK"/>
        </w:rPr>
        <w:t>(200)</w:t>
      </w:r>
      <w:r w:rsidR="00096451" w:rsidRPr="006160D2">
        <w:rPr>
          <w:bCs/>
          <w:noProof/>
          <w:sz w:val="22"/>
          <w:szCs w:val="22"/>
          <w:lang w:val="sk-SK"/>
        </w:rPr>
        <w:t xml:space="preserve">; </w:t>
      </w:r>
      <w:r w:rsidR="0087372C" w:rsidRPr="006160D2">
        <w:rPr>
          <w:bCs/>
          <w:noProof/>
          <w:sz w:val="22"/>
          <w:szCs w:val="22"/>
          <w:lang w:val="sk-SK"/>
        </w:rPr>
        <w:t xml:space="preserve">mikrokryštalická celulóza </w:t>
      </w:r>
      <w:r w:rsidR="001175A9" w:rsidRPr="006160D2">
        <w:rPr>
          <w:bCs/>
          <w:noProof/>
          <w:sz w:val="22"/>
          <w:szCs w:val="22"/>
          <w:lang w:val="sk-SK"/>
        </w:rPr>
        <w:t>(101 a 102)</w:t>
      </w:r>
      <w:r w:rsidR="00096451" w:rsidRPr="006160D2">
        <w:rPr>
          <w:bCs/>
          <w:noProof/>
          <w:sz w:val="22"/>
          <w:szCs w:val="22"/>
          <w:lang w:val="sk-SK"/>
        </w:rPr>
        <w:t xml:space="preserve">; </w:t>
      </w:r>
      <w:r w:rsidR="0087372C" w:rsidRPr="006160D2">
        <w:rPr>
          <w:bCs/>
          <w:noProof/>
          <w:sz w:val="22"/>
          <w:szCs w:val="22"/>
          <w:lang w:val="sk-SK"/>
        </w:rPr>
        <w:t>sodná soľ kroskarmelózy</w:t>
      </w:r>
      <w:r w:rsidR="00096451" w:rsidRPr="006160D2">
        <w:rPr>
          <w:bCs/>
          <w:noProof/>
          <w:sz w:val="22"/>
          <w:szCs w:val="22"/>
          <w:lang w:val="sk-SK"/>
        </w:rPr>
        <w:t xml:space="preserve">; </w:t>
      </w:r>
      <w:r w:rsidR="0087372C" w:rsidRPr="006160D2">
        <w:rPr>
          <w:bCs/>
          <w:noProof/>
          <w:sz w:val="22"/>
          <w:szCs w:val="22"/>
          <w:lang w:val="sk-SK"/>
        </w:rPr>
        <w:t xml:space="preserve">hydroxypropylcelulóza </w:t>
      </w:r>
      <w:r w:rsidR="001175A9" w:rsidRPr="006160D2">
        <w:rPr>
          <w:bCs/>
          <w:noProof/>
          <w:sz w:val="22"/>
          <w:szCs w:val="22"/>
          <w:lang w:val="sk-SK"/>
        </w:rPr>
        <w:t>(MW 80</w:t>
      </w:r>
      <w:r w:rsidR="0087372C" w:rsidRPr="006160D2">
        <w:rPr>
          <w:bCs/>
          <w:noProof/>
          <w:sz w:val="22"/>
          <w:szCs w:val="22"/>
          <w:lang w:val="sk-SK"/>
        </w:rPr>
        <w:t> </w:t>
      </w:r>
      <w:r w:rsidR="001175A9" w:rsidRPr="006160D2">
        <w:rPr>
          <w:bCs/>
          <w:noProof/>
          <w:sz w:val="22"/>
          <w:szCs w:val="22"/>
          <w:lang w:val="sk-SK"/>
        </w:rPr>
        <w:t>000)</w:t>
      </w:r>
      <w:r w:rsidR="00096451" w:rsidRPr="006160D2">
        <w:rPr>
          <w:bCs/>
          <w:noProof/>
          <w:sz w:val="22"/>
          <w:szCs w:val="22"/>
          <w:lang w:val="sk-SK"/>
        </w:rPr>
        <w:t xml:space="preserve">; </w:t>
      </w:r>
      <w:r w:rsidR="0087372C" w:rsidRPr="006160D2">
        <w:rPr>
          <w:bCs/>
          <w:noProof/>
          <w:sz w:val="22"/>
          <w:szCs w:val="22"/>
          <w:lang w:val="sk-SK"/>
        </w:rPr>
        <w:t>stearan horečnatý</w:t>
      </w:r>
      <w:r w:rsidR="00096451" w:rsidRPr="006160D2">
        <w:rPr>
          <w:bCs/>
          <w:noProof/>
          <w:sz w:val="22"/>
          <w:szCs w:val="22"/>
          <w:lang w:val="sk-SK"/>
        </w:rPr>
        <w:t>.</w:t>
      </w:r>
    </w:p>
    <w:p w14:paraId="5B1CFA25" w14:textId="22022F5A" w:rsidR="001D0253" w:rsidRPr="006160D2" w:rsidRDefault="00096451" w:rsidP="0074220F">
      <w:pPr>
        <w:spacing w:line="240" w:lineRule="auto"/>
        <w:ind w:left="426"/>
        <w:jc w:val="left"/>
        <w:rPr>
          <w:bCs/>
          <w:noProof/>
          <w:sz w:val="22"/>
          <w:szCs w:val="22"/>
          <w:lang w:val="sk-SK"/>
        </w:rPr>
      </w:pPr>
      <w:r w:rsidRPr="006160D2">
        <w:rPr>
          <w:bCs/>
          <w:i/>
          <w:noProof/>
          <w:sz w:val="22"/>
          <w:szCs w:val="22"/>
          <w:lang w:val="sk-SK"/>
        </w:rPr>
        <w:t>Film</w:t>
      </w:r>
      <w:r w:rsidR="00E11288" w:rsidRPr="006160D2">
        <w:rPr>
          <w:bCs/>
          <w:i/>
          <w:noProof/>
          <w:sz w:val="22"/>
          <w:szCs w:val="22"/>
          <w:lang w:val="sk-SK"/>
        </w:rPr>
        <w:t>ový obal tablety</w:t>
      </w:r>
      <w:r w:rsidRPr="006160D2">
        <w:rPr>
          <w:bCs/>
          <w:i/>
          <w:noProof/>
          <w:sz w:val="22"/>
          <w:szCs w:val="22"/>
          <w:lang w:val="sk-SK"/>
        </w:rPr>
        <w:t>:</w:t>
      </w:r>
      <w:r w:rsidRPr="006160D2">
        <w:rPr>
          <w:bCs/>
          <w:noProof/>
          <w:sz w:val="22"/>
          <w:szCs w:val="22"/>
          <w:lang w:val="sk-SK"/>
        </w:rPr>
        <w:t xml:space="preserve"> </w:t>
      </w:r>
      <w:r w:rsidR="0087372C" w:rsidRPr="006160D2">
        <w:rPr>
          <w:bCs/>
          <w:noProof/>
          <w:sz w:val="22"/>
          <w:szCs w:val="22"/>
          <w:lang w:val="sk-SK"/>
        </w:rPr>
        <w:t>monohydrát laktózy</w:t>
      </w:r>
      <w:r w:rsidRPr="006160D2">
        <w:rPr>
          <w:bCs/>
          <w:noProof/>
          <w:sz w:val="22"/>
          <w:szCs w:val="22"/>
          <w:lang w:val="sk-SK"/>
        </w:rPr>
        <w:t xml:space="preserve">; </w:t>
      </w:r>
      <w:r w:rsidR="0087372C" w:rsidRPr="006160D2">
        <w:rPr>
          <w:bCs/>
          <w:noProof/>
          <w:sz w:val="22"/>
          <w:szCs w:val="22"/>
          <w:lang w:val="sk-SK"/>
        </w:rPr>
        <w:t xml:space="preserve">hypromelóza </w:t>
      </w:r>
      <w:r w:rsidR="001175A9" w:rsidRPr="006160D2">
        <w:rPr>
          <w:bCs/>
          <w:noProof/>
          <w:sz w:val="22"/>
          <w:szCs w:val="22"/>
          <w:lang w:val="sk-SK"/>
        </w:rPr>
        <w:t>(15 mPas)</w:t>
      </w:r>
      <w:r w:rsidRPr="006160D2">
        <w:rPr>
          <w:bCs/>
          <w:noProof/>
          <w:sz w:val="22"/>
          <w:szCs w:val="22"/>
          <w:lang w:val="sk-SK"/>
        </w:rPr>
        <w:t xml:space="preserve">; </w:t>
      </w:r>
      <w:r w:rsidR="0087372C" w:rsidRPr="006160D2">
        <w:rPr>
          <w:bCs/>
          <w:noProof/>
          <w:sz w:val="22"/>
          <w:szCs w:val="22"/>
          <w:lang w:val="sk-SK"/>
        </w:rPr>
        <w:t xml:space="preserve">oxid titaničitý </w:t>
      </w:r>
      <w:r w:rsidRPr="006160D2">
        <w:rPr>
          <w:bCs/>
          <w:noProof/>
          <w:sz w:val="22"/>
          <w:szCs w:val="22"/>
          <w:lang w:val="sk-SK"/>
        </w:rPr>
        <w:t>(E171);</w:t>
      </w:r>
      <w:r w:rsidR="0074220F" w:rsidRPr="006160D2">
        <w:rPr>
          <w:bCs/>
          <w:noProof/>
          <w:sz w:val="22"/>
          <w:szCs w:val="22"/>
          <w:lang w:val="sk-SK"/>
        </w:rPr>
        <w:t xml:space="preserve"> triacet</w:t>
      </w:r>
      <w:r w:rsidR="0087372C" w:rsidRPr="006160D2">
        <w:rPr>
          <w:bCs/>
          <w:noProof/>
          <w:sz w:val="22"/>
          <w:szCs w:val="22"/>
          <w:lang w:val="sk-SK"/>
        </w:rPr>
        <w:t>í</w:t>
      </w:r>
      <w:r w:rsidR="0074220F" w:rsidRPr="006160D2">
        <w:rPr>
          <w:bCs/>
          <w:noProof/>
          <w:sz w:val="22"/>
          <w:szCs w:val="22"/>
          <w:lang w:val="sk-SK"/>
        </w:rPr>
        <w:t>n</w:t>
      </w:r>
      <w:r w:rsidR="004F74E6" w:rsidRPr="006160D2">
        <w:rPr>
          <w:bCs/>
          <w:noProof/>
          <w:sz w:val="22"/>
          <w:szCs w:val="22"/>
          <w:lang w:val="sk-SK"/>
        </w:rPr>
        <w:t>.</w:t>
      </w:r>
    </w:p>
    <w:p w14:paraId="01B54778" w14:textId="5CE75E85" w:rsidR="00AD2051" w:rsidRPr="006160D2" w:rsidRDefault="00D76F42" w:rsidP="0074220F">
      <w:pPr>
        <w:spacing w:line="240" w:lineRule="auto"/>
        <w:ind w:left="426"/>
        <w:jc w:val="left"/>
        <w:rPr>
          <w:bCs/>
          <w:noProof/>
          <w:sz w:val="22"/>
          <w:szCs w:val="22"/>
          <w:lang w:val="sk-SK"/>
        </w:rPr>
      </w:pPr>
      <w:r w:rsidRPr="006160D2">
        <w:rPr>
          <w:bCs/>
          <w:noProof/>
          <w:sz w:val="22"/>
          <w:szCs w:val="22"/>
          <w:lang w:val="sk-SK"/>
        </w:rPr>
        <w:t>(</w:t>
      </w:r>
      <w:r w:rsidR="0087372C" w:rsidRPr="006160D2">
        <w:rPr>
          <w:bCs/>
          <w:noProof/>
          <w:sz w:val="22"/>
          <w:szCs w:val="22"/>
          <w:lang w:val="sk-SK"/>
        </w:rPr>
        <w:t>pozri časť</w:t>
      </w:r>
      <w:r w:rsidRPr="006160D2">
        <w:rPr>
          <w:bCs/>
          <w:noProof/>
          <w:sz w:val="22"/>
          <w:szCs w:val="22"/>
          <w:lang w:val="sk-SK"/>
        </w:rPr>
        <w:t xml:space="preserve"> 2 </w:t>
      </w:r>
      <w:r w:rsidR="00004FCD">
        <w:rPr>
          <w:bCs/>
          <w:noProof/>
          <w:sz w:val="22"/>
          <w:szCs w:val="22"/>
          <w:lang w:val="sk-SK"/>
        </w:rPr>
        <w:t>„</w:t>
      </w:r>
      <w:r w:rsidR="00723B41" w:rsidRPr="006160D2">
        <w:rPr>
          <w:bCs/>
          <w:noProof/>
          <w:sz w:val="22"/>
          <w:szCs w:val="22"/>
          <w:lang w:val="sk-SK"/>
        </w:rPr>
        <w:t>Dasatinib Zentiva</w:t>
      </w:r>
      <w:r w:rsidRPr="006160D2">
        <w:rPr>
          <w:bCs/>
          <w:noProof/>
          <w:sz w:val="22"/>
          <w:szCs w:val="22"/>
          <w:lang w:val="sk-SK"/>
        </w:rPr>
        <w:t xml:space="preserve"> </w:t>
      </w:r>
      <w:r w:rsidR="0087372C" w:rsidRPr="006160D2">
        <w:rPr>
          <w:bCs/>
          <w:noProof/>
          <w:sz w:val="22"/>
          <w:szCs w:val="22"/>
          <w:lang w:val="sk-SK"/>
        </w:rPr>
        <w:t xml:space="preserve">obsahuje laktózu </w:t>
      </w:r>
      <w:r w:rsidRPr="006160D2">
        <w:rPr>
          <w:bCs/>
          <w:noProof/>
          <w:sz w:val="22"/>
          <w:szCs w:val="22"/>
          <w:lang w:val="sk-SK"/>
        </w:rPr>
        <w:t xml:space="preserve">a </w:t>
      </w:r>
      <w:r w:rsidR="0087372C" w:rsidRPr="006160D2">
        <w:rPr>
          <w:bCs/>
          <w:noProof/>
          <w:sz w:val="22"/>
          <w:szCs w:val="22"/>
          <w:lang w:val="sk-SK"/>
        </w:rPr>
        <w:t>sodík</w:t>
      </w:r>
      <w:r w:rsidR="00004FCD">
        <w:rPr>
          <w:bCs/>
          <w:noProof/>
          <w:sz w:val="22"/>
          <w:szCs w:val="22"/>
          <w:lang w:val="sk-SK"/>
        </w:rPr>
        <w:t>“</w:t>
      </w:r>
      <w:r w:rsidR="00004FCD" w:rsidRPr="006160D2">
        <w:rPr>
          <w:bCs/>
          <w:noProof/>
          <w:sz w:val="22"/>
          <w:szCs w:val="22"/>
          <w:lang w:val="sk-SK"/>
        </w:rPr>
        <w:t>)</w:t>
      </w:r>
    </w:p>
    <w:p w14:paraId="22837AE5" w14:textId="77777777" w:rsidR="00BE2918" w:rsidRPr="00D90DEB" w:rsidRDefault="00BE2918" w:rsidP="00871DB7">
      <w:pPr>
        <w:numPr>
          <w:ilvl w:val="12"/>
          <w:numId w:val="0"/>
        </w:numPr>
        <w:spacing w:line="240" w:lineRule="auto"/>
        <w:ind w:right="-2"/>
        <w:jc w:val="left"/>
        <w:rPr>
          <w:bCs/>
          <w:i/>
          <w:noProof/>
          <w:color w:val="000000" w:themeColor="text1"/>
          <w:sz w:val="22"/>
          <w:szCs w:val="22"/>
          <w:lang w:val="sk-SK"/>
        </w:rPr>
      </w:pPr>
    </w:p>
    <w:p w14:paraId="290E74CB" w14:textId="33220A8E" w:rsidR="00290006" w:rsidRPr="006160D2" w:rsidRDefault="0087372C" w:rsidP="00290006">
      <w:pPr>
        <w:spacing w:line="240" w:lineRule="auto"/>
        <w:jc w:val="left"/>
        <w:rPr>
          <w:bCs/>
          <w:noProof/>
          <w:sz w:val="22"/>
          <w:szCs w:val="22"/>
          <w:lang w:val="sk-SK"/>
        </w:rPr>
      </w:pPr>
      <w:r w:rsidRPr="006160D2">
        <w:rPr>
          <w:b/>
          <w:bCs/>
          <w:noProof/>
          <w:sz w:val="22"/>
          <w:szCs w:val="22"/>
          <w:lang w:val="sk-SK"/>
        </w:rPr>
        <w:t xml:space="preserve">Ako </w:t>
      </w:r>
      <w:r w:rsidR="00723B41" w:rsidRPr="006160D2">
        <w:rPr>
          <w:b/>
          <w:bCs/>
          <w:noProof/>
          <w:sz w:val="22"/>
          <w:szCs w:val="22"/>
          <w:lang w:val="sk-SK"/>
        </w:rPr>
        <w:t>Dasatinib Zentiva</w:t>
      </w:r>
      <w:r w:rsidR="00290006" w:rsidRPr="006160D2">
        <w:rPr>
          <w:b/>
          <w:bCs/>
          <w:noProof/>
          <w:sz w:val="22"/>
          <w:szCs w:val="22"/>
          <w:lang w:val="sk-SK"/>
        </w:rPr>
        <w:t xml:space="preserve"> </w:t>
      </w:r>
      <w:r w:rsidR="00004FCD">
        <w:rPr>
          <w:b/>
          <w:bCs/>
          <w:noProof/>
          <w:sz w:val="22"/>
          <w:szCs w:val="22"/>
          <w:lang w:val="sk-SK"/>
        </w:rPr>
        <w:t xml:space="preserve">vyzerá </w:t>
      </w:r>
      <w:r w:rsidRPr="006160D2">
        <w:rPr>
          <w:b/>
          <w:bCs/>
          <w:noProof/>
          <w:sz w:val="22"/>
          <w:szCs w:val="22"/>
          <w:lang w:val="sk-SK"/>
        </w:rPr>
        <w:t>a obsah balenia</w:t>
      </w:r>
    </w:p>
    <w:p w14:paraId="657DB993" w14:textId="77777777" w:rsidR="00004FCD" w:rsidRDefault="00004FCD" w:rsidP="00A4042E">
      <w:pPr>
        <w:spacing w:line="240" w:lineRule="auto"/>
        <w:jc w:val="left"/>
        <w:rPr>
          <w:sz w:val="22"/>
          <w:szCs w:val="22"/>
          <w:lang w:val="sk-SK"/>
        </w:rPr>
      </w:pPr>
    </w:p>
    <w:p w14:paraId="2AA352CF" w14:textId="08EFA6B0" w:rsidR="00A4042E" w:rsidRPr="007C7B69" w:rsidRDefault="00723B41" w:rsidP="00A4042E">
      <w:pPr>
        <w:spacing w:line="240" w:lineRule="auto"/>
        <w:jc w:val="left"/>
        <w:rPr>
          <w:sz w:val="22"/>
          <w:szCs w:val="22"/>
          <w:lang w:val="sk-SK"/>
        </w:rPr>
      </w:pPr>
      <w:r w:rsidRPr="007C7B69">
        <w:rPr>
          <w:sz w:val="22"/>
          <w:szCs w:val="22"/>
          <w:lang w:val="sk-SK"/>
        </w:rPr>
        <w:t>Dasatinib Zentiva</w:t>
      </w:r>
      <w:r w:rsidR="00A4042E" w:rsidRPr="007C7B69">
        <w:rPr>
          <w:sz w:val="22"/>
          <w:szCs w:val="22"/>
          <w:lang w:val="sk-SK"/>
        </w:rPr>
        <w:t xml:space="preserve"> 50 mg</w:t>
      </w:r>
      <w:r w:rsidR="00EA6668" w:rsidRPr="007C7B69">
        <w:rPr>
          <w:sz w:val="22"/>
          <w:szCs w:val="22"/>
          <w:lang w:val="sk-SK"/>
        </w:rPr>
        <w:t xml:space="preserve">: </w:t>
      </w:r>
      <w:r w:rsidR="009525FB" w:rsidRPr="007C7B69">
        <w:rPr>
          <w:sz w:val="22"/>
          <w:szCs w:val="22"/>
          <w:lang w:val="sk-SK"/>
        </w:rPr>
        <w:t>filmom obalená tableta</w:t>
      </w:r>
      <w:r w:rsidR="002E2D8C">
        <w:rPr>
          <w:sz w:val="22"/>
          <w:szCs w:val="22"/>
          <w:lang w:val="sk-SK"/>
        </w:rPr>
        <w:t xml:space="preserve"> </w:t>
      </w:r>
      <w:r w:rsidR="002E2D8C" w:rsidRPr="002E2D8C">
        <w:rPr>
          <w:sz w:val="22"/>
          <w:szCs w:val="22"/>
          <w:lang w:val="sk-SK"/>
        </w:rPr>
        <w:t>(tableta)</w:t>
      </w:r>
      <w:r w:rsidR="00D70826" w:rsidRPr="007C7B69">
        <w:rPr>
          <w:sz w:val="22"/>
          <w:szCs w:val="22"/>
          <w:lang w:val="sk-SK"/>
        </w:rPr>
        <w:t xml:space="preserve"> je biela až takmer biela, </w:t>
      </w:r>
      <w:r w:rsidR="002E2D8C">
        <w:rPr>
          <w:sz w:val="22"/>
          <w:szCs w:val="22"/>
          <w:lang w:val="sk-SK"/>
        </w:rPr>
        <w:t>obojstranne vypuklá</w:t>
      </w:r>
      <w:r w:rsidR="00D70826" w:rsidRPr="007C7B69">
        <w:rPr>
          <w:sz w:val="22"/>
          <w:szCs w:val="22"/>
          <w:lang w:val="sk-SK"/>
        </w:rPr>
        <w:t>, oválna s dĺžkou približne 11,0 mm a šírkou približne 6,0 mm, s vyrazeným „D7SB“ na jednej strane a „50“ na druhej strane.</w:t>
      </w:r>
    </w:p>
    <w:p w14:paraId="56AC987A" w14:textId="77777777" w:rsidR="00603AE0" w:rsidRPr="007C7B69" w:rsidRDefault="00603AE0" w:rsidP="00A4042E">
      <w:pPr>
        <w:spacing w:line="240" w:lineRule="auto"/>
        <w:jc w:val="left"/>
        <w:rPr>
          <w:sz w:val="22"/>
          <w:szCs w:val="22"/>
          <w:lang w:val="sk-SK"/>
        </w:rPr>
      </w:pPr>
    </w:p>
    <w:p w14:paraId="366272E3" w14:textId="6CDA5559" w:rsidR="00A4042E" w:rsidRPr="0086265A" w:rsidRDefault="00723B41" w:rsidP="00A4042E">
      <w:pPr>
        <w:spacing w:line="240" w:lineRule="auto"/>
        <w:jc w:val="left"/>
        <w:rPr>
          <w:sz w:val="22"/>
          <w:szCs w:val="22"/>
          <w:lang w:val="sk-SK"/>
        </w:rPr>
      </w:pPr>
      <w:r w:rsidRPr="0086265A">
        <w:rPr>
          <w:sz w:val="22"/>
          <w:szCs w:val="22"/>
          <w:lang w:val="sk-SK"/>
        </w:rPr>
        <w:t>Dasatinib Zentiva</w:t>
      </w:r>
      <w:r w:rsidR="00A4042E" w:rsidRPr="0086265A">
        <w:rPr>
          <w:sz w:val="22"/>
          <w:szCs w:val="22"/>
          <w:lang w:val="sk-SK"/>
        </w:rPr>
        <w:t xml:space="preserve"> 70 mg</w:t>
      </w:r>
      <w:r w:rsidR="009525FB" w:rsidRPr="0086265A">
        <w:rPr>
          <w:sz w:val="22"/>
          <w:szCs w:val="22"/>
          <w:lang w:val="sk-SK"/>
        </w:rPr>
        <w:t xml:space="preserve">: </w:t>
      </w:r>
      <w:r w:rsidR="009525FB" w:rsidRPr="0086265A">
        <w:rPr>
          <w:lang w:val="sk-SK"/>
        </w:rPr>
        <w:t>f</w:t>
      </w:r>
      <w:r w:rsidR="009525FB" w:rsidRPr="0086265A">
        <w:rPr>
          <w:sz w:val="22"/>
          <w:szCs w:val="22"/>
          <w:lang w:val="sk-SK"/>
        </w:rPr>
        <w:t xml:space="preserve">ilmom obalená tableta </w:t>
      </w:r>
      <w:r w:rsidR="002E2D8C" w:rsidRPr="00D90DEB">
        <w:rPr>
          <w:sz w:val="22"/>
          <w:szCs w:val="22"/>
          <w:lang w:val="sk-SK"/>
        </w:rPr>
        <w:t xml:space="preserve">(tableta) </w:t>
      </w:r>
      <w:r w:rsidR="009525FB" w:rsidRPr="0086265A">
        <w:rPr>
          <w:sz w:val="22"/>
          <w:szCs w:val="22"/>
          <w:lang w:val="sk-SK"/>
        </w:rPr>
        <w:t xml:space="preserve">je biela až takmer biela, </w:t>
      </w:r>
      <w:r w:rsidR="002E2D8C" w:rsidRPr="00D90DEB">
        <w:rPr>
          <w:sz w:val="22"/>
          <w:szCs w:val="22"/>
          <w:lang w:val="sk-SK"/>
        </w:rPr>
        <w:t>obojstranne vypuklá</w:t>
      </w:r>
      <w:r w:rsidR="009525FB" w:rsidRPr="0086265A">
        <w:rPr>
          <w:sz w:val="22"/>
          <w:szCs w:val="22"/>
          <w:lang w:val="sk-SK"/>
        </w:rPr>
        <w:t>, okrúhla s priemerom približne 9,1 mm, s vyrazeným „D7SB“ na jednej strane a „70“ na druhej strane</w:t>
      </w:r>
      <w:r w:rsidR="00A4042E" w:rsidRPr="0086265A">
        <w:rPr>
          <w:sz w:val="22"/>
          <w:szCs w:val="22"/>
          <w:lang w:val="sk-SK"/>
        </w:rPr>
        <w:t>.</w:t>
      </w:r>
    </w:p>
    <w:p w14:paraId="72A73611" w14:textId="387169D9" w:rsidR="00004FCD" w:rsidRPr="0086265A" w:rsidRDefault="00004FCD" w:rsidP="00A4042E">
      <w:pPr>
        <w:spacing w:line="240" w:lineRule="auto"/>
        <w:jc w:val="left"/>
        <w:rPr>
          <w:sz w:val="22"/>
          <w:szCs w:val="22"/>
          <w:lang w:val="sk-SK"/>
        </w:rPr>
      </w:pPr>
    </w:p>
    <w:p w14:paraId="5DF91BFC" w14:textId="0F092601" w:rsidR="00F53F30" w:rsidRPr="0086265A" w:rsidRDefault="00723B41" w:rsidP="00F53F30">
      <w:pPr>
        <w:spacing w:line="240" w:lineRule="auto"/>
        <w:jc w:val="left"/>
        <w:rPr>
          <w:sz w:val="22"/>
          <w:szCs w:val="22"/>
          <w:lang w:val="sk-SK"/>
        </w:rPr>
      </w:pPr>
      <w:r w:rsidRPr="0086265A">
        <w:rPr>
          <w:sz w:val="22"/>
          <w:szCs w:val="22"/>
          <w:lang w:val="sk-SK"/>
        </w:rPr>
        <w:t>Dasatinib Zentiva</w:t>
      </w:r>
      <w:r w:rsidR="00A4042E" w:rsidRPr="0086265A">
        <w:rPr>
          <w:sz w:val="22"/>
          <w:szCs w:val="22"/>
          <w:lang w:val="sk-SK"/>
        </w:rPr>
        <w:t xml:space="preserve"> 100 mg</w:t>
      </w:r>
      <w:r w:rsidR="00EA6668" w:rsidRPr="0086265A">
        <w:rPr>
          <w:sz w:val="22"/>
          <w:szCs w:val="22"/>
          <w:lang w:val="sk-SK"/>
        </w:rPr>
        <w:t xml:space="preserve">: </w:t>
      </w:r>
      <w:r w:rsidR="009525FB" w:rsidRPr="0086265A">
        <w:rPr>
          <w:sz w:val="22"/>
          <w:szCs w:val="22"/>
          <w:lang w:val="sk-SK"/>
        </w:rPr>
        <w:t xml:space="preserve">filmom obalená tableta (tableta) je biela až takmer biela, </w:t>
      </w:r>
      <w:r w:rsidR="002E2D8C" w:rsidRPr="00D90DEB">
        <w:rPr>
          <w:sz w:val="22"/>
          <w:szCs w:val="22"/>
          <w:lang w:val="sk-SK"/>
        </w:rPr>
        <w:t>obojstranne vypuklá</w:t>
      </w:r>
      <w:r w:rsidR="009525FB" w:rsidRPr="0086265A">
        <w:rPr>
          <w:sz w:val="22"/>
          <w:szCs w:val="22"/>
          <w:lang w:val="sk-SK"/>
        </w:rPr>
        <w:t xml:space="preserve">, </w:t>
      </w:r>
      <w:r w:rsidR="008F0FE3" w:rsidRPr="0086265A">
        <w:rPr>
          <w:sz w:val="22"/>
          <w:szCs w:val="22"/>
          <w:lang w:val="sk-SK"/>
        </w:rPr>
        <w:t>oválna</w:t>
      </w:r>
      <w:r w:rsidR="00004FCD" w:rsidRPr="0086265A">
        <w:rPr>
          <w:sz w:val="22"/>
          <w:szCs w:val="22"/>
          <w:lang w:val="sk-SK"/>
        </w:rPr>
        <w:t xml:space="preserve"> </w:t>
      </w:r>
      <w:r w:rsidR="009525FB" w:rsidRPr="0086265A">
        <w:rPr>
          <w:sz w:val="22"/>
          <w:szCs w:val="22"/>
          <w:lang w:val="sk-SK"/>
        </w:rPr>
        <w:t>s</w:t>
      </w:r>
      <w:r w:rsidR="001E18FA" w:rsidRPr="0086265A">
        <w:rPr>
          <w:sz w:val="22"/>
          <w:szCs w:val="22"/>
          <w:lang w:val="sk-SK"/>
        </w:rPr>
        <w:t> </w:t>
      </w:r>
      <w:r w:rsidR="009525FB" w:rsidRPr="0086265A">
        <w:rPr>
          <w:sz w:val="22"/>
          <w:szCs w:val="22"/>
          <w:lang w:val="sk-SK"/>
        </w:rPr>
        <w:t>dĺžkou približne 15,1 mm a šírkou približne 7,1 mm, s vyrazeným „D7SB“ na jednej strane a „100“ na druhej strane.</w:t>
      </w:r>
    </w:p>
    <w:p w14:paraId="1829F9C4" w14:textId="77777777" w:rsidR="003D0983" w:rsidRPr="0086265A" w:rsidRDefault="003D0983" w:rsidP="00D70826">
      <w:pPr>
        <w:jc w:val="left"/>
        <w:rPr>
          <w:sz w:val="22"/>
          <w:szCs w:val="22"/>
          <w:lang w:val="sk-SK" w:eastAsia="en-US"/>
        </w:rPr>
      </w:pPr>
    </w:p>
    <w:p w14:paraId="68B5A027" w14:textId="712E73B7" w:rsidR="00FE67A9" w:rsidRPr="006160D2" w:rsidRDefault="00FE67A9" w:rsidP="00FE67A9">
      <w:pPr>
        <w:jc w:val="left"/>
        <w:rPr>
          <w:sz w:val="22"/>
          <w:szCs w:val="22"/>
          <w:lang w:val="sk-SK"/>
        </w:rPr>
      </w:pPr>
      <w:r w:rsidRPr="0086265A">
        <w:rPr>
          <w:sz w:val="22"/>
          <w:szCs w:val="22"/>
          <w:lang w:val="sk-SK"/>
        </w:rPr>
        <w:lastRenderedPageBreak/>
        <w:t xml:space="preserve">Dasatinib Zentiva 50 mg </w:t>
      </w:r>
      <w:r w:rsidR="007C7B69" w:rsidRPr="0086265A">
        <w:rPr>
          <w:sz w:val="22"/>
          <w:szCs w:val="22"/>
          <w:lang w:val="sk-SK"/>
        </w:rPr>
        <w:t xml:space="preserve">a 70 mg </w:t>
      </w:r>
      <w:r w:rsidRPr="0086265A">
        <w:rPr>
          <w:sz w:val="22"/>
          <w:szCs w:val="22"/>
          <w:lang w:val="sk-SK"/>
        </w:rPr>
        <w:t>filmom obalené tablety sú dostupné v škatuliach obsahujúcich 60 filmom obalených tabliet v blistroch alebo obsahujúcich</w:t>
      </w:r>
      <w:r w:rsidRPr="006160D2">
        <w:rPr>
          <w:sz w:val="22"/>
          <w:szCs w:val="22"/>
          <w:lang w:val="sk-SK"/>
        </w:rPr>
        <w:t xml:space="preserve"> 60 x 1 filmom obalen</w:t>
      </w:r>
      <w:r w:rsidR="002E2D8C">
        <w:rPr>
          <w:sz w:val="22"/>
          <w:szCs w:val="22"/>
          <w:lang w:val="sk-SK"/>
        </w:rPr>
        <w:t>ú</w:t>
      </w:r>
      <w:r w:rsidRPr="006160D2">
        <w:rPr>
          <w:sz w:val="22"/>
          <w:szCs w:val="22"/>
          <w:lang w:val="sk-SK"/>
        </w:rPr>
        <w:t xml:space="preserve"> tabl</w:t>
      </w:r>
      <w:r w:rsidR="002E2D8C">
        <w:rPr>
          <w:sz w:val="22"/>
          <w:szCs w:val="22"/>
          <w:lang w:val="sk-SK"/>
        </w:rPr>
        <w:t>etu</w:t>
      </w:r>
      <w:r w:rsidRPr="006160D2">
        <w:rPr>
          <w:sz w:val="22"/>
          <w:szCs w:val="22"/>
          <w:lang w:val="sk-SK"/>
        </w:rPr>
        <w:t xml:space="preserve"> v</w:t>
      </w:r>
      <w:r>
        <w:rPr>
          <w:sz w:val="22"/>
          <w:szCs w:val="22"/>
          <w:lang w:val="sk-SK"/>
        </w:rPr>
        <w:t> </w:t>
      </w:r>
      <w:r w:rsidRPr="006160D2">
        <w:rPr>
          <w:sz w:val="22"/>
          <w:szCs w:val="22"/>
          <w:lang w:val="sk-SK"/>
        </w:rPr>
        <w:t xml:space="preserve">blistroch s jednotlivými dávkami. Dostupné sú </w:t>
      </w:r>
      <w:r w:rsidR="002E2D8C">
        <w:rPr>
          <w:sz w:val="22"/>
          <w:szCs w:val="22"/>
          <w:lang w:val="sk-SK"/>
        </w:rPr>
        <w:t>tiež</w:t>
      </w:r>
      <w:r w:rsidRPr="006160D2">
        <w:rPr>
          <w:sz w:val="22"/>
          <w:szCs w:val="22"/>
          <w:lang w:val="sk-SK"/>
        </w:rPr>
        <w:t xml:space="preserve"> v obaloch obsahujúcich 60 filmom obalených tabliet.</w:t>
      </w:r>
    </w:p>
    <w:p w14:paraId="1ACDF095" w14:textId="77777777" w:rsidR="00FE67A9" w:rsidRPr="006160D2" w:rsidRDefault="00FE67A9" w:rsidP="00FE67A9">
      <w:pPr>
        <w:jc w:val="left"/>
        <w:rPr>
          <w:sz w:val="22"/>
          <w:szCs w:val="22"/>
          <w:lang w:val="sk-SK"/>
        </w:rPr>
      </w:pPr>
    </w:p>
    <w:p w14:paraId="36A3A063" w14:textId="6E7A2320" w:rsidR="00FE67A9" w:rsidRPr="006160D2" w:rsidRDefault="00FE67A9" w:rsidP="00FE67A9">
      <w:pPr>
        <w:jc w:val="left"/>
        <w:rPr>
          <w:sz w:val="22"/>
          <w:szCs w:val="22"/>
          <w:lang w:val="sk-SK" w:eastAsia="en-US"/>
        </w:rPr>
      </w:pPr>
      <w:r w:rsidRPr="0086265A">
        <w:rPr>
          <w:sz w:val="22"/>
          <w:szCs w:val="22"/>
          <w:lang w:val="sk-SK"/>
        </w:rPr>
        <w:t>Dasatinib Zentiva</w:t>
      </w:r>
      <w:r w:rsidR="007C7B69" w:rsidRPr="0086265A">
        <w:rPr>
          <w:sz w:val="22"/>
          <w:szCs w:val="22"/>
          <w:lang w:val="sk-SK"/>
        </w:rPr>
        <w:t xml:space="preserve"> 100 mg</w:t>
      </w:r>
      <w:r w:rsidRPr="0086265A">
        <w:rPr>
          <w:sz w:val="22"/>
          <w:szCs w:val="22"/>
          <w:lang w:val="sk-SK"/>
        </w:rPr>
        <w:t xml:space="preserve"> </w:t>
      </w:r>
      <w:r w:rsidRPr="0086265A">
        <w:rPr>
          <w:color w:val="000000"/>
          <w:sz w:val="22"/>
          <w:szCs w:val="22"/>
          <w:lang w:val="sk-SK" w:eastAsia="en-US"/>
        </w:rPr>
        <w:t>filmom obalené tablety sú dostupné v škatuliach obsahujúcich 30 filmom obalených tabliet v blistroch alebo obsahujúcich 30 x 1 filmom obalen</w:t>
      </w:r>
      <w:r w:rsidR="002E2D8C" w:rsidRPr="00D90DEB">
        <w:rPr>
          <w:color w:val="000000"/>
          <w:sz w:val="22"/>
          <w:szCs w:val="22"/>
          <w:lang w:val="sk-SK" w:eastAsia="en-US"/>
        </w:rPr>
        <w:t>ú</w:t>
      </w:r>
      <w:r w:rsidRPr="0086265A">
        <w:rPr>
          <w:color w:val="000000"/>
          <w:sz w:val="22"/>
          <w:szCs w:val="22"/>
          <w:lang w:val="sk-SK" w:eastAsia="en-US"/>
        </w:rPr>
        <w:t xml:space="preserve"> tabl</w:t>
      </w:r>
      <w:r w:rsidR="002E2D8C" w:rsidRPr="00D90DEB">
        <w:rPr>
          <w:color w:val="000000"/>
          <w:sz w:val="22"/>
          <w:szCs w:val="22"/>
          <w:lang w:val="sk-SK" w:eastAsia="en-US"/>
        </w:rPr>
        <w:t>etu</w:t>
      </w:r>
      <w:r w:rsidRPr="0086265A">
        <w:rPr>
          <w:color w:val="000000"/>
          <w:sz w:val="22"/>
          <w:szCs w:val="22"/>
          <w:lang w:val="sk-SK" w:eastAsia="en-US"/>
        </w:rPr>
        <w:t xml:space="preserve"> v blistroch s </w:t>
      </w:r>
      <w:r w:rsidRPr="0086265A">
        <w:rPr>
          <w:sz w:val="22"/>
          <w:szCs w:val="22"/>
          <w:lang w:val="sk-SK"/>
        </w:rPr>
        <w:t xml:space="preserve">jednotlivými </w:t>
      </w:r>
      <w:r w:rsidRPr="0086265A">
        <w:rPr>
          <w:color w:val="000000"/>
          <w:sz w:val="22"/>
          <w:szCs w:val="22"/>
          <w:lang w:val="sk-SK" w:eastAsia="en-US"/>
        </w:rPr>
        <w:t xml:space="preserve">dávkami. Dostupné sú </w:t>
      </w:r>
      <w:r w:rsidR="002E2D8C" w:rsidRPr="00D90DEB">
        <w:rPr>
          <w:color w:val="000000"/>
          <w:sz w:val="22"/>
          <w:szCs w:val="22"/>
          <w:lang w:val="sk-SK" w:eastAsia="en-US"/>
        </w:rPr>
        <w:t>tiež</w:t>
      </w:r>
      <w:r w:rsidRPr="0086265A">
        <w:rPr>
          <w:color w:val="000000"/>
          <w:sz w:val="22"/>
          <w:szCs w:val="22"/>
          <w:lang w:val="sk-SK" w:eastAsia="en-US"/>
        </w:rPr>
        <w:t xml:space="preserve"> v obaloch obsahujúcich 30 filmom obalených tabliet.</w:t>
      </w:r>
    </w:p>
    <w:p w14:paraId="76777AAE" w14:textId="77777777" w:rsidR="00FE67A9" w:rsidRDefault="00FE67A9">
      <w:pPr>
        <w:numPr>
          <w:ilvl w:val="12"/>
          <w:numId w:val="0"/>
        </w:numPr>
        <w:spacing w:line="240" w:lineRule="auto"/>
        <w:ind w:right="-2"/>
        <w:jc w:val="left"/>
        <w:rPr>
          <w:bCs/>
          <w:noProof/>
          <w:sz w:val="22"/>
          <w:szCs w:val="22"/>
          <w:lang w:val="sk-SK"/>
        </w:rPr>
      </w:pPr>
    </w:p>
    <w:p w14:paraId="1D5F8C67" w14:textId="77777777" w:rsidR="00124F3C" w:rsidRPr="006160D2" w:rsidRDefault="0087372C">
      <w:pPr>
        <w:numPr>
          <w:ilvl w:val="12"/>
          <w:numId w:val="0"/>
        </w:numPr>
        <w:spacing w:line="240" w:lineRule="auto"/>
        <w:ind w:right="-2"/>
        <w:jc w:val="left"/>
        <w:rPr>
          <w:bCs/>
          <w:noProof/>
          <w:sz w:val="22"/>
          <w:szCs w:val="22"/>
          <w:lang w:val="sk-SK"/>
        </w:rPr>
      </w:pPr>
      <w:r w:rsidRPr="006160D2">
        <w:rPr>
          <w:bCs/>
          <w:noProof/>
          <w:sz w:val="22"/>
          <w:szCs w:val="22"/>
          <w:lang w:val="sk-SK"/>
        </w:rPr>
        <w:t>Na trh nemusia byť uvedené všetky veľkosti balenia</w:t>
      </w:r>
      <w:r w:rsidR="00124F3C" w:rsidRPr="006160D2">
        <w:rPr>
          <w:bCs/>
          <w:noProof/>
          <w:sz w:val="22"/>
          <w:szCs w:val="22"/>
          <w:lang w:val="sk-SK"/>
        </w:rPr>
        <w:t>.</w:t>
      </w:r>
    </w:p>
    <w:p w14:paraId="759A07BB" w14:textId="77777777" w:rsidR="00124F3C" w:rsidRPr="006160D2" w:rsidRDefault="00124F3C">
      <w:pPr>
        <w:numPr>
          <w:ilvl w:val="12"/>
          <w:numId w:val="0"/>
        </w:numPr>
        <w:spacing w:line="240" w:lineRule="auto"/>
        <w:ind w:right="-2"/>
        <w:jc w:val="left"/>
        <w:rPr>
          <w:b/>
          <w:bCs/>
          <w:noProof/>
          <w:sz w:val="22"/>
          <w:szCs w:val="22"/>
          <w:lang w:val="sk-SK"/>
        </w:rPr>
      </w:pPr>
    </w:p>
    <w:p w14:paraId="3127999B" w14:textId="77777777" w:rsidR="00FE4DF3" w:rsidRPr="006160D2" w:rsidRDefault="0087372C">
      <w:pPr>
        <w:numPr>
          <w:ilvl w:val="12"/>
          <w:numId w:val="0"/>
        </w:numPr>
        <w:spacing w:line="240" w:lineRule="auto"/>
        <w:ind w:right="-2"/>
        <w:jc w:val="left"/>
        <w:rPr>
          <w:b/>
          <w:bCs/>
          <w:noProof/>
          <w:sz w:val="22"/>
          <w:szCs w:val="22"/>
          <w:lang w:val="sk-SK"/>
        </w:rPr>
      </w:pPr>
      <w:r w:rsidRPr="006160D2">
        <w:rPr>
          <w:b/>
          <w:bCs/>
          <w:noProof/>
          <w:sz w:val="22"/>
          <w:szCs w:val="22"/>
          <w:lang w:val="sk-SK"/>
        </w:rPr>
        <w:t xml:space="preserve">Držiteľ rozhodnutia o registrácii </w:t>
      </w:r>
      <w:r w:rsidR="00B12740" w:rsidRPr="006160D2">
        <w:rPr>
          <w:b/>
          <w:bCs/>
          <w:noProof/>
          <w:sz w:val="22"/>
          <w:szCs w:val="22"/>
          <w:lang w:val="sk-SK"/>
        </w:rPr>
        <w:t xml:space="preserve">a </w:t>
      </w:r>
      <w:r w:rsidRPr="006160D2">
        <w:rPr>
          <w:b/>
          <w:bCs/>
          <w:noProof/>
          <w:sz w:val="22"/>
          <w:szCs w:val="22"/>
          <w:lang w:val="sk-SK"/>
        </w:rPr>
        <w:t>výrobca</w:t>
      </w:r>
    </w:p>
    <w:p w14:paraId="573C8EC6" w14:textId="77777777" w:rsidR="00FE4DF3" w:rsidRPr="006160D2" w:rsidRDefault="00FE4DF3">
      <w:pPr>
        <w:spacing w:line="240" w:lineRule="auto"/>
        <w:jc w:val="left"/>
        <w:rPr>
          <w:i/>
          <w:noProof/>
          <w:sz w:val="22"/>
          <w:szCs w:val="22"/>
          <w:lang w:val="sk-SK"/>
        </w:rPr>
      </w:pPr>
    </w:p>
    <w:p w14:paraId="493E1600" w14:textId="77777777" w:rsidR="00FE4DF3" w:rsidRPr="006160D2" w:rsidRDefault="0087372C">
      <w:pPr>
        <w:spacing w:line="240" w:lineRule="auto"/>
        <w:jc w:val="left"/>
        <w:rPr>
          <w:i/>
          <w:noProof/>
          <w:sz w:val="22"/>
          <w:szCs w:val="22"/>
          <w:lang w:val="sk-SK"/>
        </w:rPr>
      </w:pPr>
      <w:r w:rsidRPr="006160D2">
        <w:rPr>
          <w:i/>
          <w:noProof/>
          <w:sz w:val="22"/>
          <w:szCs w:val="22"/>
          <w:lang w:val="sk-SK"/>
        </w:rPr>
        <w:t>Držiteľ rozhodnutia o registrácii</w:t>
      </w:r>
      <w:r w:rsidR="00B12740" w:rsidRPr="006160D2">
        <w:rPr>
          <w:i/>
          <w:noProof/>
          <w:sz w:val="22"/>
          <w:szCs w:val="22"/>
          <w:lang w:val="sk-SK"/>
        </w:rPr>
        <w:t>:</w:t>
      </w:r>
    </w:p>
    <w:p w14:paraId="6DDED032" w14:textId="28F98145" w:rsidR="00FE4DF3" w:rsidRPr="006160D2" w:rsidRDefault="00D70826">
      <w:pPr>
        <w:numPr>
          <w:ilvl w:val="12"/>
          <w:numId w:val="0"/>
        </w:numPr>
        <w:spacing w:line="240" w:lineRule="auto"/>
        <w:ind w:right="-2"/>
        <w:jc w:val="left"/>
        <w:rPr>
          <w:sz w:val="22"/>
          <w:szCs w:val="22"/>
          <w:lang w:val="sk-SK"/>
        </w:rPr>
      </w:pPr>
      <w:r w:rsidRPr="006160D2">
        <w:rPr>
          <w:sz w:val="22"/>
          <w:szCs w:val="22"/>
          <w:lang w:val="sk-SK"/>
        </w:rPr>
        <w:t>Zentiva, k. s., U kabelovny 130, 102 37 Praha, Česká republika</w:t>
      </w:r>
    </w:p>
    <w:p w14:paraId="17E5F1F9" w14:textId="77777777" w:rsidR="00D70826" w:rsidRPr="006160D2" w:rsidRDefault="00D70826">
      <w:pPr>
        <w:numPr>
          <w:ilvl w:val="12"/>
          <w:numId w:val="0"/>
        </w:numPr>
        <w:spacing w:line="240" w:lineRule="auto"/>
        <w:ind w:right="-2"/>
        <w:jc w:val="left"/>
        <w:rPr>
          <w:noProof/>
          <w:sz w:val="22"/>
          <w:szCs w:val="22"/>
          <w:lang w:val="sk-SK"/>
        </w:rPr>
      </w:pPr>
    </w:p>
    <w:p w14:paraId="6B808ED5" w14:textId="67BF9BA5" w:rsidR="00FE4DF3" w:rsidRPr="006160D2" w:rsidRDefault="002B3164">
      <w:pPr>
        <w:numPr>
          <w:ilvl w:val="12"/>
          <w:numId w:val="0"/>
        </w:numPr>
        <w:spacing w:line="240" w:lineRule="auto"/>
        <w:ind w:right="-2"/>
        <w:jc w:val="left"/>
        <w:rPr>
          <w:i/>
          <w:noProof/>
          <w:sz w:val="22"/>
          <w:szCs w:val="22"/>
          <w:lang w:val="sk-SK"/>
        </w:rPr>
      </w:pPr>
      <w:r>
        <w:rPr>
          <w:i/>
          <w:noProof/>
          <w:sz w:val="22"/>
          <w:szCs w:val="22"/>
          <w:lang w:val="sk-SK"/>
        </w:rPr>
        <w:t>V</w:t>
      </w:r>
      <w:r w:rsidR="0087372C" w:rsidRPr="006160D2">
        <w:rPr>
          <w:i/>
          <w:noProof/>
          <w:sz w:val="22"/>
          <w:szCs w:val="22"/>
          <w:lang w:val="sk-SK"/>
        </w:rPr>
        <w:t>ýrobcovia</w:t>
      </w:r>
      <w:r w:rsidR="00B12740" w:rsidRPr="006160D2">
        <w:rPr>
          <w:i/>
          <w:noProof/>
          <w:sz w:val="22"/>
          <w:szCs w:val="22"/>
          <w:lang w:val="sk-SK"/>
        </w:rPr>
        <w:t>:</w:t>
      </w:r>
    </w:p>
    <w:p w14:paraId="666436BC" w14:textId="1F798465" w:rsidR="000E5D18" w:rsidRDefault="002B3164" w:rsidP="002B3164">
      <w:pPr>
        <w:spacing w:line="240" w:lineRule="auto"/>
        <w:jc w:val="left"/>
        <w:rPr>
          <w:sz w:val="22"/>
          <w:szCs w:val="22"/>
          <w:lang w:val="sk-SK"/>
        </w:rPr>
      </w:pPr>
      <w:r w:rsidRPr="002B3164">
        <w:rPr>
          <w:sz w:val="22"/>
          <w:szCs w:val="22"/>
          <w:lang w:val="sk-SK"/>
        </w:rPr>
        <w:t>Synthon Hispania, S.L.</w:t>
      </w:r>
    </w:p>
    <w:p w14:paraId="13D8DCAD" w14:textId="5EA286B9" w:rsidR="002B3164" w:rsidRDefault="002B3164" w:rsidP="002B3164">
      <w:pPr>
        <w:spacing w:line="240" w:lineRule="auto"/>
        <w:jc w:val="left"/>
        <w:rPr>
          <w:sz w:val="22"/>
          <w:szCs w:val="22"/>
          <w:lang w:val="sk-SK"/>
        </w:rPr>
      </w:pPr>
      <w:r w:rsidRPr="002B3164">
        <w:rPr>
          <w:sz w:val="22"/>
          <w:szCs w:val="22"/>
          <w:lang w:val="sk-SK"/>
        </w:rPr>
        <w:t>Calle Castell</w:t>
      </w:r>
      <w:r w:rsidR="005B0DBD">
        <w:rPr>
          <w:sz w:val="22"/>
          <w:szCs w:val="22"/>
          <w:lang w:val="sk-SK"/>
        </w:rPr>
        <w:t>ó</w:t>
      </w:r>
      <w:r w:rsidRPr="002B3164">
        <w:rPr>
          <w:sz w:val="22"/>
          <w:szCs w:val="22"/>
          <w:lang w:val="sk-SK"/>
        </w:rPr>
        <w:t xml:space="preserve"> 1</w:t>
      </w:r>
    </w:p>
    <w:p w14:paraId="55B88072" w14:textId="37212C03" w:rsidR="002B3164" w:rsidRDefault="002B3164" w:rsidP="002B3164">
      <w:pPr>
        <w:spacing w:line="240" w:lineRule="auto"/>
        <w:jc w:val="left"/>
        <w:rPr>
          <w:sz w:val="22"/>
          <w:szCs w:val="22"/>
          <w:lang w:val="sk-SK"/>
        </w:rPr>
      </w:pPr>
      <w:r w:rsidRPr="002B3164">
        <w:rPr>
          <w:sz w:val="22"/>
          <w:szCs w:val="22"/>
          <w:lang w:val="sk-SK"/>
        </w:rPr>
        <w:t>Poligono Las Salinas</w:t>
      </w:r>
    </w:p>
    <w:p w14:paraId="0EA234DA" w14:textId="3898A1FC" w:rsidR="002B3164" w:rsidRDefault="002B3164" w:rsidP="002B3164">
      <w:pPr>
        <w:spacing w:line="240" w:lineRule="auto"/>
        <w:jc w:val="left"/>
        <w:rPr>
          <w:sz w:val="22"/>
          <w:szCs w:val="22"/>
          <w:lang w:val="sk-SK"/>
        </w:rPr>
      </w:pPr>
      <w:r w:rsidRPr="002B3164">
        <w:rPr>
          <w:sz w:val="22"/>
          <w:szCs w:val="22"/>
          <w:lang w:val="sk-SK"/>
        </w:rPr>
        <w:t>Sant Boi De Llobregat</w:t>
      </w:r>
    </w:p>
    <w:p w14:paraId="528B03FB" w14:textId="6DAEEC84" w:rsidR="002B3164" w:rsidRDefault="002B3164" w:rsidP="002B3164">
      <w:pPr>
        <w:spacing w:line="240" w:lineRule="auto"/>
        <w:jc w:val="left"/>
        <w:rPr>
          <w:sz w:val="22"/>
          <w:szCs w:val="22"/>
          <w:lang w:val="sk-SK"/>
        </w:rPr>
      </w:pPr>
      <w:r w:rsidRPr="002B3164">
        <w:rPr>
          <w:sz w:val="22"/>
          <w:szCs w:val="22"/>
          <w:lang w:val="sk-SK"/>
        </w:rPr>
        <w:t>Barcelona</w:t>
      </w:r>
      <w:r>
        <w:rPr>
          <w:sz w:val="22"/>
          <w:szCs w:val="22"/>
          <w:lang w:val="sk-SK"/>
        </w:rPr>
        <w:t xml:space="preserve">, </w:t>
      </w:r>
      <w:r w:rsidRPr="002B3164">
        <w:rPr>
          <w:sz w:val="22"/>
          <w:szCs w:val="22"/>
          <w:lang w:val="sk-SK"/>
        </w:rPr>
        <w:t>08830</w:t>
      </w:r>
    </w:p>
    <w:p w14:paraId="6AB47F22" w14:textId="688C219A" w:rsidR="002B3164" w:rsidRDefault="002B3164" w:rsidP="002B3164">
      <w:pPr>
        <w:spacing w:line="240" w:lineRule="auto"/>
        <w:jc w:val="left"/>
        <w:rPr>
          <w:sz w:val="22"/>
          <w:szCs w:val="22"/>
          <w:lang w:val="sk-SK"/>
        </w:rPr>
      </w:pPr>
      <w:r>
        <w:rPr>
          <w:sz w:val="22"/>
          <w:szCs w:val="22"/>
          <w:lang w:val="sk-SK"/>
        </w:rPr>
        <w:t>Španielsko</w:t>
      </w:r>
    </w:p>
    <w:p w14:paraId="297E2CDF" w14:textId="77777777" w:rsidR="002B3164" w:rsidRDefault="002B3164" w:rsidP="002B3164">
      <w:pPr>
        <w:spacing w:line="240" w:lineRule="auto"/>
        <w:jc w:val="left"/>
        <w:rPr>
          <w:sz w:val="22"/>
          <w:szCs w:val="22"/>
          <w:lang w:val="sk-SK"/>
        </w:rPr>
      </w:pPr>
    </w:p>
    <w:p w14:paraId="62F212CB" w14:textId="152E25E2" w:rsidR="002B3164" w:rsidRDefault="002B3164" w:rsidP="002B3164">
      <w:pPr>
        <w:spacing w:line="240" w:lineRule="auto"/>
        <w:jc w:val="left"/>
        <w:rPr>
          <w:sz w:val="22"/>
          <w:szCs w:val="22"/>
          <w:lang w:val="sk-SK"/>
        </w:rPr>
      </w:pPr>
      <w:r w:rsidRPr="002B3164">
        <w:rPr>
          <w:sz w:val="22"/>
          <w:szCs w:val="22"/>
          <w:lang w:val="sk-SK"/>
        </w:rPr>
        <w:t>Synthon B.V.</w:t>
      </w:r>
    </w:p>
    <w:p w14:paraId="266FFAB6" w14:textId="4E100333" w:rsidR="002B3164" w:rsidRDefault="002B3164" w:rsidP="002B3164">
      <w:pPr>
        <w:spacing w:line="240" w:lineRule="auto"/>
        <w:jc w:val="left"/>
        <w:rPr>
          <w:sz w:val="22"/>
          <w:szCs w:val="22"/>
          <w:lang w:val="sk-SK"/>
        </w:rPr>
      </w:pPr>
      <w:r w:rsidRPr="002B3164">
        <w:rPr>
          <w:sz w:val="22"/>
          <w:szCs w:val="22"/>
          <w:lang w:val="sk-SK"/>
        </w:rPr>
        <w:t>Microweg 22</w:t>
      </w:r>
    </w:p>
    <w:p w14:paraId="57579FC8" w14:textId="467E229F" w:rsidR="002B3164" w:rsidRDefault="002B3164" w:rsidP="002B3164">
      <w:pPr>
        <w:spacing w:line="240" w:lineRule="auto"/>
        <w:jc w:val="left"/>
        <w:rPr>
          <w:sz w:val="22"/>
          <w:szCs w:val="22"/>
          <w:lang w:val="sk-SK"/>
        </w:rPr>
      </w:pPr>
      <w:r w:rsidRPr="002B3164">
        <w:rPr>
          <w:sz w:val="22"/>
          <w:szCs w:val="22"/>
          <w:lang w:val="sk-SK"/>
        </w:rPr>
        <w:t>Nijmegen</w:t>
      </w:r>
    </w:p>
    <w:p w14:paraId="6BDBE366" w14:textId="44802B83" w:rsidR="002B3164" w:rsidRDefault="002B3164" w:rsidP="002B3164">
      <w:pPr>
        <w:spacing w:line="240" w:lineRule="auto"/>
        <w:jc w:val="left"/>
        <w:rPr>
          <w:sz w:val="22"/>
          <w:szCs w:val="22"/>
          <w:lang w:val="sk-SK"/>
        </w:rPr>
      </w:pPr>
      <w:r w:rsidRPr="002B3164">
        <w:rPr>
          <w:sz w:val="22"/>
          <w:szCs w:val="22"/>
          <w:lang w:val="sk-SK"/>
        </w:rPr>
        <w:t>6545 CM</w:t>
      </w:r>
    </w:p>
    <w:p w14:paraId="700302BA" w14:textId="05D20ACE" w:rsidR="002B3164" w:rsidRDefault="002B3164" w:rsidP="002B3164">
      <w:pPr>
        <w:spacing w:line="240" w:lineRule="auto"/>
        <w:jc w:val="left"/>
        <w:rPr>
          <w:sz w:val="22"/>
          <w:szCs w:val="22"/>
          <w:lang w:val="sk-SK"/>
        </w:rPr>
      </w:pPr>
      <w:r>
        <w:rPr>
          <w:sz w:val="22"/>
          <w:szCs w:val="22"/>
          <w:lang w:val="sk-SK"/>
        </w:rPr>
        <w:t xml:space="preserve">Holandsko </w:t>
      </w:r>
    </w:p>
    <w:p w14:paraId="0E7AFE46" w14:textId="77777777" w:rsidR="002B3164" w:rsidRPr="00D90DEB" w:rsidRDefault="002B3164" w:rsidP="002B3164">
      <w:pPr>
        <w:spacing w:line="240" w:lineRule="auto"/>
        <w:jc w:val="left"/>
        <w:rPr>
          <w:noProof/>
          <w:color w:val="000000" w:themeColor="text1"/>
          <w:sz w:val="22"/>
          <w:szCs w:val="22"/>
          <w:lang w:val="sk-SK"/>
        </w:rPr>
      </w:pPr>
    </w:p>
    <w:p w14:paraId="2D94C255" w14:textId="4A76497E" w:rsidR="00FE4DF3" w:rsidRPr="006160D2" w:rsidRDefault="0087372C">
      <w:pPr>
        <w:numPr>
          <w:ilvl w:val="12"/>
          <w:numId w:val="0"/>
        </w:numPr>
        <w:spacing w:line="240" w:lineRule="auto"/>
        <w:ind w:right="-2"/>
        <w:jc w:val="left"/>
        <w:rPr>
          <w:b/>
          <w:noProof/>
          <w:sz w:val="22"/>
          <w:szCs w:val="22"/>
          <w:lang w:val="sk-SK"/>
        </w:rPr>
      </w:pPr>
      <w:r w:rsidRPr="006160D2">
        <w:rPr>
          <w:b/>
          <w:noProof/>
          <w:sz w:val="22"/>
          <w:szCs w:val="22"/>
          <w:lang w:val="sk-SK"/>
        </w:rPr>
        <w:t>Liek je schválený v členských štátoch Európskeho hospodárskeho priestoru (EHP) pod nasledovnými názvami</w:t>
      </w:r>
      <w:r w:rsidR="00B12740" w:rsidRPr="006160D2">
        <w:rPr>
          <w:b/>
          <w:noProof/>
          <w:sz w:val="22"/>
          <w:szCs w:val="22"/>
          <w:lang w:val="sk-SK"/>
        </w:rPr>
        <w:t>:</w:t>
      </w:r>
    </w:p>
    <w:p w14:paraId="784B09FF" w14:textId="57E7A589" w:rsidR="00DF270F" w:rsidRDefault="002B3164" w:rsidP="00B76C47">
      <w:pPr>
        <w:numPr>
          <w:ilvl w:val="12"/>
          <w:numId w:val="0"/>
        </w:numPr>
        <w:spacing w:line="240" w:lineRule="auto"/>
        <w:ind w:left="2552" w:right="-2" w:hanging="2552"/>
        <w:jc w:val="left"/>
        <w:outlineLvl w:val="0"/>
        <w:rPr>
          <w:noProof/>
          <w:sz w:val="22"/>
          <w:szCs w:val="22"/>
          <w:lang w:val="sk-SK"/>
        </w:rPr>
      </w:pPr>
      <w:r w:rsidRPr="002B3164">
        <w:rPr>
          <w:noProof/>
          <w:sz w:val="22"/>
          <w:szCs w:val="22"/>
          <w:lang w:val="sk-SK"/>
        </w:rPr>
        <w:t>Holandsko</w:t>
      </w:r>
      <w:r w:rsidR="00B76C47">
        <w:rPr>
          <w:noProof/>
          <w:sz w:val="22"/>
          <w:szCs w:val="22"/>
          <w:lang w:val="sk-SK"/>
        </w:rPr>
        <w:tab/>
      </w:r>
      <w:r w:rsidR="00B76C47" w:rsidRPr="00B76C47">
        <w:rPr>
          <w:noProof/>
          <w:sz w:val="22"/>
          <w:szCs w:val="22"/>
          <w:lang w:val="sk-SK"/>
        </w:rPr>
        <w:t xml:space="preserve">Dasatinib Zentiva 20 mg, </w:t>
      </w:r>
      <w:r w:rsidR="00B76C47">
        <w:rPr>
          <w:noProof/>
          <w:sz w:val="22"/>
          <w:szCs w:val="22"/>
          <w:lang w:val="sk-SK"/>
        </w:rPr>
        <w:t xml:space="preserve">50 mg, 70 mg. 80 mg, 100 mg, 140 mg </w:t>
      </w:r>
      <w:r w:rsidR="00B76C47" w:rsidRPr="00B76C47">
        <w:rPr>
          <w:noProof/>
          <w:sz w:val="22"/>
          <w:szCs w:val="22"/>
          <w:lang w:val="sk-SK"/>
        </w:rPr>
        <w:t>filmomhulde tabletten</w:t>
      </w:r>
    </w:p>
    <w:p w14:paraId="49810DFE" w14:textId="40F22A53" w:rsidR="002B3164" w:rsidRDefault="002B3164">
      <w:pPr>
        <w:numPr>
          <w:ilvl w:val="12"/>
          <w:numId w:val="0"/>
        </w:numPr>
        <w:spacing w:line="240" w:lineRule="auto"/>
        <w:ind w:right="-2"/>
        <w:jc w:val="left"/>
        <w:outlineLvl w:val="0"/>
        <w:rPr>
          <w:noProof/>
          <w:sz w:val="22"/>
          <w:szCs w:val="22"/>
          <w:lang w:val="sk-SK"/>
        </w:rPr>
      </w:pPr>
      <w:r>
        <w:rPr>
          <w:noProof/>
          <w:sz w:val="22"/>
          <w:szCs w:val="22"/>
          <w:lang w:val="sk-SK"/>
        </w:rPr>
        <w:t>Česká republika</w:t>
      </w:r>
      <w:r w:rsidR="00B76C47">
        <w:rPr>
          <w:noProof/>
          <w:sz w:val="22"/>
          <w:szCs w:val="22"/>
          <w:lang w:val="sk-SK"/>
        </w:rPr>
        <w:tab/>
      </w:r>
      <w:r w:rsidR="00B76C47">
        <w:rPr>
          <w:noProof/>
          <w:sz w:val="22"/>
          <w:szCs w:val="22"/>
          <w:lang w:val="sk-SK"/>
        </w:rPr>
        <w:tab/>
      </w:r>
      <w:r w:rsidR="00B76C47">
        <w:rPr>
          <w:noProof/>
          <w:sz w:val="22"/>
          <w:szCs w:val="22"/>
          <w:lang w:val="sk-SK"/>
        </w:rPr>
        <w:tab/>
      </w:r>
      <w:r w:rsidR="00B76C47" w:rsidRPr="00B76C47">
        <w:rPr>
          <w:noProof/>
          <w:sz w:val="22"/>
          <w:szCs w:val="22"/>
          <w:lang w:val="sk-SK"/>
        </w:rPr>
        <w:t>Dasatinib Zentiva</w:t>
      </w:r>
    </w:p>
    <w:p w14:paraId="398EF459" w14:textId="05204D47" w:rsidR="002B3164" w:rsidRDefault="002B3164" w:rsidP="00C02F71">
      <w:pPr>
        <w:numPr>
          <w:ilvl w:val="12"/>
          <w:numId w:val="0"/>
        </w:numPr>
        <w:spacing w:line="240" w:lineRule="auto"/>
        <w:ind w:left="2552" w:right="-2" w:hanging="2552"/>
        <w:jc w:val="left"/>
        <w:outlineLvl w:val="0"/>
        <w:rPr>
          <w:noProof/>
          <w:sz w:val="22"/>
          <w:szCs w:val="22"/>
          <w:lang w:val="sk-SK"/>
        </w:rPr>
      </w:pPr>
      <w:r>
        <w:rPr>
          <w:noProof/>
          <w:sz w:val="22"/>
          <w:szCs w:val="22"/>
          <w:lang w:val="sk-SK"/>
        </w:rPr>
        <w:t>Francúzsko</w:t>
      </w:r>
      <w:r w:rsidR="00C02F71">
        <w:rPr>
          <w:noProof/>
          <w:sz w:val="22"/>
          <w:szCs w:val="22"/>
          <w:lang w:val="sk-SK"/>
        </w:rPr>
        <w:tab/>
      </w:r>
      <w:r w:rsidR="00B76C47" w:rsidRPr="00B76C47">
        <w:rPr>
          <w:noProof/>
          <w:sz w:val="22"/>
          <w:szCs w:val="22"/>
          <w:lang w:val="sk-SK"/>
        </w:rPr>
        <w:t xml:space="preserve">DASATINIB ZENTIVA 20 mg, </w:t>
      </w:r>
      <w:r w:rsidR="00B76C47">
        <w:rPr>
          <w:noProof/>
          <w:sz w:val="22"/>
          <w:szCs w:val="22"/>
          <w:lang w:val="sk-SK"/>
        </w:rPr>
        <w:t>50 mg, 70 mg, 100 mg, 140 mg</w:t>
      </w:r>
      <w:r w:rsidR="00C02F71">
        <w:rPr>
          <w:noProof/>
          <w:sz w:val="22"/>
          <w:szCs w:val="22"/>
          <w:lang w:val="sk-SK"/>
        </w:rPr>
        <w:t>,</w:t>
      </w:r>
      <w:r w:rsidR="00B76C47">
        <w:rPr>
          <w:noProof/>
          <w:sz w:val="22"/>
          <w:szCs w:val="22"/>
          <w:lang w:val="sk-SK"/>
        </w:rPr>
        <w:t xml:space="preserve"> </w:t>
      </w:r>
      <w:r w:rsidR="00B76C47" w:rsidRPr="00B76C47">
        <w:rPr>
          <w:noProof/>
          <w:sz w:val="22"/>
          <w:szCs w:val="22"/>
          <w:lang w:val="sk-SK"/>
        </w:rPr>
        <w:t>comprimé pelliculé</w:t>
      </w:r>
    </w:p>
    <w:p w14:paraId="3C40CFD3" w14:textId="60A5EBE5" w:rsidR="002B3164" w:rsidRDefault="002B3164">
      <w:pPr>
        <w:numPr>
          <w:ilvl w:val="12"/>
          <w:numId w:val="0"/>
        </w:numPr>
        <w:spacing w:line="240" w:lineRule="auto"/>
        <w:ind w:right="-2"/>
        <w:jc w:val="left"/>
        <w:outlineLvl w:val="0"/>
        <w:rPr>
          <w:noProof/>
          <w:sz w:val="22"/>
          <w:szCs w:val="22"/>
          <w:lang w:val="sk-SK"/>
        </w:rPr>
      </w:pPr>
      <w:r>
        <w:rPr>
          <w:noProof/>
          <w:sz w:val="22"/>
          <w:szCs w:val="22"/>
          <w:lang w:val="sk-SK"/>
        </w:rPr>
        <w:t>Poľsko</w:t>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sidRPr="00B76C47">
        <w:rPr>
          <w:noProof/>
          <w:sz w:val="22"/>
          <w:szCs w:val="22"/>
          <w:lang w:val="sk-SK"/>
        </w:rPr>
        <w:t>Dasatinib Zentiva</w:t>
      </w:r>
    </w:p>
    <w:p w14:paraId="2E3FA1C3" w14:textId="30004082" w:rsidR="002B3164" w:rsidRDefault="002B3164">
      <w:pPr>
        <w:numPr>
          <w:ilvl w:val="12"/>
          <w:numId w:val="0"/>
        </w:numPr>
        <w:spacing w:line="240" w:lineRule="auto"/>
        <w:ind w:right="-2"/>
        <w:jc w:val="left"/>
        <w:outlineLvl w:val="0"/>
        <w:rPr>
          <w:noProof/>
          <w:sz w:val="22"/>
          <w:szCs w:val="22"/>
          <w:lang w:val="sk-SK"/>
        </w:rPr>
      </w:pPr>
      <w:r>
        <w:rPr>
          <w:noProof/>
          <w:sz w:val="22"/>
          <w:szCs w:val="22"/>
          <w:lang w:val="sk-SK"/>
        </w:rPr>
        <w:t>Portugalsko</w:t>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sidRPr="00C02F71">
        <w:rPr>
          <w:noProof/>
          <w:sz w:val="22"/>
          <w:szCs w:val="22"/>
          <w:lang w:val="sk-SK"/>
        </w:rPr>
        <w:t>Dasatinib Zentiva</w:t>
      </w:r>
    </w:p>
    <w:p w14:paraId="3BED892B" w14:textId="0FFDB651" w:rsidR="002B3164" w:rsidRDefault="002B3164">
      <w:pPr>
        <w:numPr>
          <w:ilvl w:val="12"/>
          <w:numId w:val="0"/>
        </w:numPr>
        <w:spacing w:line="240" w:lineRule="auto"/>
        <w:ind w:right="-2"/>
        <w:jc w:val="left"/>
        <w:outlineLvl w:val="0"/>
        <w:rPr>
          <w:noProof/>
          <w:sz w:val="22"/>
          <w:szCs w:val="22"/>
          <w:lang w:val="sk-SK"/>
        </w:rPr>
      </w:pPr>
      <w:r>
        <w:rPr>
          <w:noProof/>
          <w:sz w:val="22"/>
          <w:szCs w:val="22"/>
          <w:lang w:val="sk-SK"/>
        </w:rPr>
        <w:t>Rumunsko</w:t>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sidRPr="00C02F71">
        <w:rPr>
          <w:noProof/>
          <w:sz w:val="22"/>
          <w:szCs w:val="22"/>
          <w:lang w:val="sk-SK"/>
        </w:rPr>
        <w:t>Dasatinib Zentiva 20 mg</w:t>
      </w:r>
      <w:r w:rsidR="00C02F71">
        <w:rPr>
          <w:noProof/>
          <w:sz w:val="22"/>
          <w:szCs w:val="22"/>
          <w:lang w:val="sk-SK"/>
        </w:rPr>
        <w:t>, 50 mg, 70 mg, 100 mg</w:t>
      </w:r>
      <w:r w:rsidR="00C02F71" w:rsidRPr="00C02F71">
        <w:rPr>
          <w:noProof/>
          <w:sz w:val="22"/>
          <w:szCs w:val="22"/>
          <w:lang w:val="sk-SK"/>
        </w:rPr>
        <w:t xml:space="preserve"> comprimate filmate</w:t>
      </w:r>
    </w:p>
    <w:p w14:paraId="22B3F796" w14:textId="19FFDB7F" w:rsidR="002B3164" w:rsidRDefault="00B76C47" w:rsidP="00C02F71">
      <w:pPr>
        <w:numPr>
          <w:ilvl w:val="12"/>
          <w:numId w:val="0"/>
        </w:numPr>
        <w:spacing w:line="240" w:lineRule="auto"/>
        <w:ind w:left="2552" w:right="-2" w:hanging="2552"/>
        <w:jc w:val="left"/>
        <w:outlineLvl w:val="0"/>
        <w:rPr>
          <w:noProof/>
          <w:sz w:val="22"/>
          <w:szCs w:val="22"/>
          <w:lang w:val="sk-SK"/>
        </w:rPr>
      </w:pPr>
      <w:r>
        <w:rPr>
          <w:noProof/>
          <w:sz w:val="22"/>
          <w:szCs w:val="22"/>
          <w:lang w:val="sk-SK"/>
        </w:rPr>
        <w:t>Spojené kráľovstvo</w:t>
      </w:r>
      <w:r w:rsidR="00C02F71">
        <w:rPr>
          <w:noProof/>
          <w:sz w:val="22"/>
          <w:szCs w:val="22"/>
          <w:lang w:val="sk-SK"/>
        </w:rPr>
        <w:tab/>
      </w:r>
      <w:r w:rsidR="00C02F71" w:rsidRPr="00C02F71">
        <w:rPr>
          <w:noProof/>
          <w:sz w:val="22"/>
          <w:szCs w:val="22"/>
          <w:lang w:val="sk-SK"/>
        </w:rPr>
        <w:t>Dasatinib Zentiva 20 mg</w:t>
      </w:r>
      <w:r w:rsidR="00C02F71">
        <w:rPr>
          <w:noProof/>
          <w:sz w:val="22"/>
          <w:szCs w:val="22"/>
          <w:lang w:val="sk-SK"/>
        </w:rPr>
        <w:t>, 50 mg, 70 mg, 80 mg, 100 mg, 140 mg</w:t>
      </w:r>
      <w:r w:rsidR="00C02F71" w:rsidRPr="00C02F71">
        <w:rPr>
          <w:noProof/>
          <w:sz w:val="22"/>
          <w:szCs w:val="22"/>
          <w:lang w:val="sk-SK"/>
        </w:rPr>
        <w:t xml:space="preserve"> film-coated tablets</w:t>
      </w:r>
    </w:p>
    <w:p w14:paraId="2D3A687C" w14:textId="5B0F5439" w:rsidR="00B76C47" w:rsidRDefault="00B76C47">
      <w:pPr>
        <w:numPr>
          <w:ilvl w:val="12"/>
          <w:numId w:val="0"/>
        </w:numPr>
        <w:spacing w:line="240" w:lineRule="auto"/>
        <w:ind w:right="-2"/>
        <w:jc w:val="left"/>
        <w:outlineLvl w:val="0"/>
        <w:rPr>
          <w:noProof/>
          <w:sz w:val="22"/>
          <w:szCs w:val="22"/>
          <w:lang w:val="sk-SK"/>
        </w:rPr>
      </w:pPr>
      <w:r>
        <w:rPr>
          <w:noProof/>
          <w:sz w:val="22"/>
          <w:szCs w:val="22"/>
          <w:lang w:val="sk-SK"/>
        </w:rPr>
        <w:t>Bulharsko</w:t>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sidRPr="00C02F71">
        <w:rPr>
          <w:noProof/>
          <w:sz w:val="22"/>
          <w:szCs w:val="22"/>
          <w:lang w:val="sk-SK"/>
        </w:rPr>
        <w:t>Дасатиниб Зентива 50 mg филмирани таблетки</w:t>
      </w:r>
    </w:p>
    <w:p w14:paraId="6FC471B0" w14:textId="0B49E30B" w:rsidR="00B76C47" w:rsidRDefault="00B76C47">
      <w:pPr>
        <w:numPr>
          <w:ilvl w:val="12"/>
          <w:numId w:val="0"/>
        </w:numPr>
        <w:spacing w:line="240" w:lineRule="auto"/>
        <w:ind w:right="-2"/>
        <w:jc w:val="left"/>
        <w:outlineLvl w:val="0"/>
        <w:rPr>
          <w:noProof/>
          <w:sz w:val="22"/>
          <w:szCs w:val="22"/>
          <w:lang w:val="sk-SK"/>
        </w:rPr>
      </w:pPr>
      <w:r>
        <w:rPr>
          <w:noProof/>
          <w:sz w:val="22"/>
          <w:szCs w:val="22"/>
          <w:lang w:val="sk-SK"/>
        </w:rPr>
        <w:t>Estónsko</w:t>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sidRPr="00B76C47">
        <w:rPr>
          <w:noProof/>
          <w:sz w:val="22"/>
          <w:szCs w:val="22"/>
          <w:lang w:val="sk-SK"/>
        </w:rPr>
        <w:t>Dasatinib Zentiva</w:t>
      </w:r>
    </w:p>
    <w:p w14:paraId="49E9510D" w14:textId="38862087" w:rsidR="00B76C47" w:rsidRDefault="00B76C47">
      <w:pPr>
        <w:numPr>
          <w:ilvl w:val="12"/>
          <w:numId w:val="0"/>
        </w:numPr>
        <w:spacing w:line="240" w:lineRule="auto"/>
        <w:ind w:right="-2"/>
        <w:jc w:val="left"/>
        <w:outlineLvl w:val="0"/>
        <w:rPr>
          <w:noProof/>
          <w:sz w:val="22"/>
          <w:szCs w:val="22"/>
          <w:lang w:val="sk-SK"/>
        </w:rPr>
      </w:pPr>
      <w:r>
        <w:rPr>
          <w:noProof/>
          <w:sz w:val="22"/>
          <w:szCs w:val="22"/>
          <w:lang w:val="sk-SK"/>
        </w:rPr>
        <w:t>Taliansko</w:t>
      </w:r>
      <w:r w:rsidR="00C02F71">
        <w:rPr>
          <w:noProof/>
          <w:sz w:val="22"/>
          <w:szCs w:val="22"/>
          <w:lang w:val="sk-SK"/>
        </w:rPr>
        <w:tab/>
      </w:r>
      <w:r w:rsidR="00C02F71">
        <w:rPr>
          <w:noProof/>
          <w:sz w:val="22"/>
          <w:szCs w:val="22"/>
          <w:lang w:val="sk-SK"/>
        </w:rPr>
        <w:tab/>
      </w:r>
      <w:r w:rsidR="00C02F71">
        <w:rPr>
          <w:noProof/>
          <w:sz w:val="22"/>
          <w:szCs w:val="22"/>
          <w:lang w:val="sk-SK"/>
        </w:rPr>
        <w:tab/>
      </w:r>
      <w:r w:rsidR="00C02F71">
        <w:rPr>
          <w:noProof/>
          <w:sz w:val="22"/>
          <w:szCs w:val="22"/>
          <w:lang w:val="sk-SK"/>
        </w:rPr>
        <w:tab/>
      </w:r>
      <w:r w:rsidR="00C02F71" w:rsidRPr="00B76C47">
        <w:rPr>
          <w:noProof/>
          <w:sz w:val="22"/>
          <w:szCs w:val="22"/>
          <w:lang w:val="sk-SK"/>
        </w:rPr>
        <w:t>Dasatinib Zentiva</w:t>
      </w:r>
    </w:p>
    <w:p w14:paraId="03D7FF77" w14:textId="6B21FC62" w:rsidR="002B3164" w:rsidRDefault="00B76C47">
      <w:pPr>
        <w:numPr>
          <w:ilvl w:val="12"/>
          <w:numId w:val="0"/>
        </w:numPr>
        <w:spacing w:line="240" w:lineRule="auto"/>
        <w:ind w:right="-2"/>
        <w:jc w:val="left"/>
        <w:outlineLvl w:val="0"/>
        <w:rPr>
          <w:b/>
          <w:noProof/>
          <w:sz w:val="22"/>
          <w:szCs w:val="22"/>
          <w:lang w:val="sk-SK"/>
        </w:rPr>
      </w:pPr>
      <w:r>
        <w:rPr>
          <w:noProof/>
          <w:sz w:val="22"/>
          <w:szCs w:val="22"/>
          <w:lang w:val="sk-SK"/>
        </w:rPr>
        <w:t>Slovenská republika</w:t>
      </w:r>
      <w:r w:rsidR="00C02F71">
        <w:rPr>
          <w:noProof/>
          <w:sz w:val="22"/>
          <w:szCs w:val="22"/>
          <w:lang w:val="sk-SK"/>
        </w:rPr>
        <w:tab/>
      </w:r>
      <w:r w:rsidR="00C02F71">
        <w:rPr>
          <w:noProof/>
          <w:sz w:val="22"/>
          <w:szCs w:val="22"/>
          <w:lang w:val="sk-SK"/>
        </w:rPr>
        <w:tab/>
      </w:r>
      <w:r w:rsidR="00C02F71" w:rsidRPr="00C02F71">
        <w:rPr>
          <w:noProof/>
          <w:sz w:val="22"/>
          <w:szCs w:val="22"/>
          <w:lang w:val="sk-SK"/>
        </w:rPr>
        <w:t>Dasatinib Zentiva 50 mg</w:t>
      </w:r>
      <w:r w:rsidR="00C02F71">
        <w:rPr>
          <w:noProof/>
          <w:sz w:val="22"/>
          <w:szCs w:val="22"/>
          <w:lang w:val="sk-SK"/>
        </w:rPr>
        <w:t>, 70 mg, 100 mg</w:t>
      </w:r>
      <w:r w:rsidR="00C02F71" w:rsidRPr="00C02F71">
        <w:rPr>
          <w:noProof/>
          <w:sz w:val="22"/>
          <w:szCs w:val="22"/>
          <w:lang w:val="sk-SK"/>
        </w:rPr>
        <w:t xml:space="preserve"> filmom obalené tablety</w:t>
      </w:r>
    </w:p>
    <w:p w14:paraId="10702A49" w14:textId="77777777" w:rsidR="002B3164" w:rsidRPr="006160D2" w:rsidRDefault="002B3164">
      <w:pPr>
        <w:numPr>
          <w:ilvl w:val="12"/>
          <w:numId w:val="0"/>
        </w:numPr>
        <w:spacing w:line="240" w:lineRule="auto"/>
        <w:ind w:right="-2"/>
        <w:jc w:val="left"/>
        <w:outlineLvl w:val="0"/>
        <w:rPr>
          <w:b/>
          <w:noProof/>
          <w:sz w:val="22"/>
          <w:szCs w:val="22"/>
          <w:lang w:val="sk-SK"/>
        </w:rPr>
      </w:pPr>
    </w:p>
    <w:p w14:paraId="71CB6DF9" w14:textId="6E7181AC" w:rsidR="00FE4DF3" w:rsidRPr="006160D2" w:rsidRDefault="0087372C">
      <w:pPr>
        <w:numPr>
          <w:ilvl w:val="12"/>
          <w:numId w:val="0"/>
        </w:numPr>
        <w:spacing w:line="240" w:lineRule="auto"/>
        <w:ind w:right="-2"/>
        <w:jc w:val="left"/>
        <w:outlineLvl w:val="0"/>
        <w:rPr>
          <w:noProof/>
          <w:sz w:val="22"/>
          <w:szCs w:val="22"/>
          <w:lang w:val="sk-SK"/>
        </w:rPr>
      </w:pPr>
      <w:r w:rsidRPr="006160D2">
        <w:rPr>
          <w:b/>
          <w:noProof/>
          <w:sz w:val="22"/>
          <w:szCs w:val="22"/>
          <w:lang w:val="sk-SK"/>
        </w:rPr>
        <w:t>Táto písomná informácia bola naposledy aktualizovaná v</w:t>
      </w:r>
      <w:r w:rsidR="002E2D8C">
        <w:rPr>
          <w:b/>
          <w:noProof/>
          <w:sz w:val="22"/>
          <w:szCs w:val="22"/>
          <w:lang w:val="sk-SK"/>
        </w:rPr>
        <w:t> 09/2019.</w:t>
      </w:r>
    </w:p>
    <w:p w14:paraId="5092BDBA" w14:textId="77777777" w:rsidR="00D0250B" w:rsidRPr="006160D2" w:rsidRDefault="00D0250B">
      <w:pPr>
        <w:jc w:val="left"/>
        <w:rPr>
          <w:sz w:val="22"/>
          <w:szCs w:val="22"/>
          <w:lang w:val="sk-SK"/>
        </w:rPr>
      </w:pPr>
    </w:p>
    <w:sectPr w:rsidR="00D0250B" w:rsidRPr="006160D2" w:rsidSect="003C212E">
      <w:headerReference w:type="default" r:id="rId9"/>
      <w:footerReference w:type="default" r:id="rId10"/>
      <w:pgSz w:w="11907" w:h="16839"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E5A921" w16cid:durableId="20F69C65"/>
  <w16cid:commentId w16cid:paraId="7097498D" w16cid:durableId="20F69C66"/>
  <w16cid:commentId w16cid:paraId="2A21480A" w16cid:durableId="20F69C67"/>
  <w16cid:commentId w16cid:paraId="17E67363" w16cid:durableId="20F69C68"/>
  <w16cid:commentId w16cid:paraId="775841D6" w16cid:durableId="20F69C69"/>
  <w16cid:commentId w16cid:paraId="4C30B344" w16cid:durableId="20F69C6A"/>
  <w16cid:commentId w16cid:paraId="67719EB9" w16cid:durableId="20F69C6B"/>
  <w16cid:commentId w16cid:paraId="2C17E689" w16cid:durableId="20F69C6C"/>
  <w16cid:commentId w16cid:paraId="3FBF32E3" w16cid:durableId="20F69C6D"/>
  <w16cid:commentId w16cid:paraId="2FA31648" w16cid:durableId="20F69C6E"/>
  <w16cid:commentId w16cid:paraId="06E0F0B0" w16cid:durableId="20F7FF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58A9" w14:textId="77777777" w:rsidR="00087B37" w:rsidRDefault="00087B37">
      <w:pPr>
        <w:spacing w:line="240" w:lineRule="auto"/>
      </w:pPr>
      <w:r>
        <w:separator/>
      </w:r>
    </w:p>
  </w:endnote>
  <w:endnote w:type="continuationSeparator" w:id="0">
    <w:p w14:paraId="2F7E47E6" w14:textId="77777777" w:rsidR="00087B37" w:rsidRDefault="00087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71089"/>
      <w:docPartObj>
        <w:docPartGallery w:val="Page Numbers (Bottom of Page)"/>
        <w:docPartUnique/>
      </w:docPartObj>
    </w:sdtPr>
    <w:sdtEndPr>
      <w:rPr>
        <w:sz w:val="18"/>
        <w:szCs w:val="18"/>
      </w:rPr>
    </w:sdtEndPr>
    <w:sdtContent>
      <w:p w14:paraId="3F4488A3" w14:textId="3DEE1316" w:rsidR="001B7FD4" w:rsidRPr="00D90DEB" w:rsidRDefault="001B7FD4" w:rsidP="00D90DEB">
        <w:pPr>
          <w:pStyle w:val="Pta"/>
          <w:jc w:val="center"/>
          <w:rPr>
            <w:sz w:val="18"/>
            <w:szCs w:val="18"/>
          </w:rPr>
        </w:pPr>
        <w:r w:rsidRPr="00D90DEB">
          <w:rPr>
            <w:sz w:val="18"/>
            <w:szCs w:val="18"/>
          </w:rPr>
          <w:fldChar w:fldCharType="begin"/>
        </w:r>
        <w:r w:rsidRPr="00D90DEB">
          <w:rPr>
            <w:sz w:val="18"/>
            <w:szCs w:val="18"/>
          </w:rPr>
          <w:instrText>PAGE   \* MERGEFORMAT</w:instrText>
        </w:r>
        <w:r w:rsidRPr="00D90DEB">
          <w:rPr>
            <w:sz w:val="18"/>
            <w:szCs w:val="18"/>
          </w:rPr>
          <w:fldChar w:fldCharType="separate"/>
        </w:r>
        <w:r w:rsidR="00C035D8" w:rsidRPr="00C035D8">
          <w:rPr>
            <w:noProof/>
            <w:sz w:val="18"/>
            <w:szCs w:val="18"/>
            <w:lang w:val="sk-SK"/>
          </w:rPr>
          <w:t>7</w:t>
        </w:r>
        <w:r w:rsidRPr="00D90DE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64761" w14:textId="77777777" w:rsidR="00087B37" w:rsidRDefault="00087B37">
      <w:pPr>
        <w:spacing w:line="240" w:lineRule="auto"/>
      </w:pPr>
      <w:r>
        <w:separator/>
      </w:r>
    </w:p>
  </w:footnote>
  <w:footnote w:type="continuationSeparator" w:id="0">
    <w:p w14:paraId="13094CE4" w14:textId="77777777" w:rsidR="00087B37" w:rsidRDefault="00087B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BB2E0" w14:textId="5C74CB35" w:rsidR="00D70826" w:rsidRPr="00D70826" w:rsidRDefault="00D70826">
    <w:pPr>
      <w:pStyle w:val="Hlavika"/>
      <w:rPr>
        <w:sz w:val="18"/>
        <w:szCs w:val="18"/>
      </w:rPr>
    </w:pPr>
    <w:r w:rsidRPr="00D70826">
      <w:rPr>
        <w:color w:val="05121F"/>
        <w:sz w:val="18"/>
        <w:szCs w:val="18"/>
      </w:rPr>
      <w:t>Schválený text k rozhodnutiu o registrácii, ev. č.:</w:t>
    </w:r>
    <w:r w:rsidR="00EE4E0B">
      <w:rPr>
        <w:color w:val="05121F"/>
        <w:sz w:val="18"/>
        <w:szCs w:val="18"/>
      </w:rPr>
      <w:t xml:space="preserve"> </w:t>
    </w:r>
    <w:r w:rsidR="00EE4E0B" w:rsidRPr="00432898">
      <w:rPr>
        <w:color w:val="05121F"/>
        <w:sz w:val="18"/>
        <w:szCs w:val="18"/>
      </w:rPr>
      <w:t>2018/06416-REG</w:t>
    </w:r>
    <w:r w:rsidR="00EE4E0B">
      <w:rPr>
        <w:color w:val="05121F"/>
        <w:sz w:val="18"/>
        <w:szCs w:val="18"/>
      </w:rPr>
      <w:t xml:space="preserve">, </w:t>
    </w:r>
    <w:r w:rsidR="00EE4E0B" w:rsidRPr="00432898">
      <w:rPr>
        <w:color w:val="05121F"/>
        <w:sz w:val="18"/>
        <w:szCs w:val="18"/>
      </w:rPr>
      <w:t>2018/0641</w:t>
    </w:r>
    <w:r w:rsidR="00EE4E0B">
      <w:rPr>
        <w:color w:val="05121F"/>
        <w:sz w:val="18"/>
        <w:szCs w:val="18"/>
      </w:rPr>
      <w:t>7</w:t>
    </w:r>
    <w:r w:rsidR="00EE4E0B" w:rsidRPr="00432898">
      <w:rPr>
        <w:color w:val="05121F"/>
        <w:sz w:val="18"/>
        <w:szCs w:val="18"/>
      </w:rPr>
      <w:t>-REG</w:t>
    </w:r>
    <w:r w:rsidR="00EE4E0B">
      <w:rPr>
        <w:color w:val="05121F"/>
        <w:sz w:val="18"/>
        <w:szCs w:val="18"/>
      </w:rPr>
      <w:t xml:space="preserve">, </w:t>
    </w:r>
    <w:r w:rsidR="00EE4E0B" w:rsidRPr="00432898">
      <w:rPr>
        <w:color w:val="05121F"/>
        <w:sz w:val="18"/>
        <w:szCs w:val="18"/>
      </w:rPr>
      <w:t>2018/0641</w:t>
    </w:r>
    <w:r w:rsidR="00EE4E0B">
      <w:rPr>
        <w:color w:val="05121F"/>
        <w:sz w:val="18"/>
        <w:szCs w:val="18"/>
      </w:rPr>
      <w:t>8</w:t>
    </w:r>
    <w:r w:rsidR="00EE4E0B" w:rsidRPr="00432898">
      <w:rPr>
        <w:color w:val="05121F"/>
        <w:sz w:val="18"/>
        <w:szCs w:val="18"/>
      </w:rPr>
      <w:t>-REG</w:t>
    </w:r>
  </w:p>
  <w:p w14:paraId="34DA173D" w14:textId="77777777" w:rsidR="00D70826" w:rsidRDefault="00D7082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62E9A"/>
    <w:multiLevelType w:val="hybridMultilevel"/>
    <w:tmpl w:val="01ACA54E"/>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3"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873F8C"/>
    <w:multiLevelType w:val="hybridMultilevel"/>
    <w:tmpl w:val="60087404"/>
    <w:lvl w:ilvl="0" w:tplc="5994F5EE">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77576"/>
    <w:multiLevelType w:val="hybridMultilevel"/>
    <w:tmpl w:val="1EA4C4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CE4600"/>
    <w:multiLevelType w:val="hybridMultilevel"/>
    <w:tmpl w:val="6CBE19E2"/>
    <w:lvl w:ilvl="0" w:tplc="5994F5EE">
      <w:numFmt w:val="bullet"/>
      <w:lvlText w:val="-"/>
      <w:lvlJc w:val="left"/>
      <w:pPr>
        <w:ind w:left="684" w:hanging="568"/>
      </w:pPr>
      <w:rPr>
        <w:rFonts w:ascii="Times New Roman" w:eastAsia="Times New Roman" w:hAnsi="Times New Roman" w:cs="Times New Roman" w:hint="default"/>
        <w:w w:val="99"/>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EC6B6F"/>
    <w:multiLevelType w:val="hybridMultilevel"/>
    <w:tmpl w:val="05ACF5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6" w15:restartNumberingAfterBreak="0">
    <w:nsid w:val="3E697B48"/>
    <w:multiLevelType w:val="hybridMultilevel"/>
    <w:tmpl w:val="9DD458EE"/>
    <w:lvl w:ilvl="0" w:tplc="2CAAEA70">
      <w:start w:val="1"/>
      <w:numFmt w:val="decimal"/>
      <w:lvlText w:val="%1."/>
      <w:lvlJc w:val="left"/>
      <w:pPr>
        <w:ind w:left="685" w:hanging="569"/>
      </w:pPr>
      <w:rPr>
        <w:rFonts w:ascii="Times New Roman" w:eastAsia="Times New Roman" w:hAnsi="Times New Roman" w:hint="default"/>
        <w:w w:val="99"/>
        <w:sz w:val="22"/>
        <w:szCs w:val="22"/>
      </w:rPr>
    </w:lvl>
    <w:lvl w:ilvl="1" w:tplc="4CC6C574">
      <w:start w:val="1"/>
      <w:numFmt w:val="bullet"/>
      <w:lvlText w:val="•"/>
      <w:lvlJc w:val="left"/>
      <w:pPr>
        <w:ind w:left="1541" w:hanging="569"/>
      </w:pPr>
      <w:rPr>
        <w:rFonts w:hint="default"/>
      </w:rPr>
    </w:lvl>
    <w:lvl w:ilvl="2" w:tplc="6A803AA6">
      <w:start w:val="1"/>
      <w:numFmt w:val="bullet"/>
      <w:lvlText w:val="•"/>
      <w:lvlJc w:val="left"/>
      <w:pPr>
        <w:ind w:left="2397" w:hanging="569"/>
      </w:pPr>
      <w:rPr>
        <w:rFonts w:hint="default"/>
      </w:rPr>
    </w:lvl>
    <w:lvl w:ilvl="3" w:tplc="7D6C29D6">
      <w:start w:val="1"/>
      <w:numFmt w:val="bullet"/>
      <w:lvlText w:val="•"/>
      <w:lvlJc w:val="left"/>
      <w:pPr>
        <w:ind w:left="3253" w:hanging="569"/>
      </w:pPr>
      <w:rPr>
        <w:rFonts w:hint="default"/>
      </w:rPr>
    </w:lvl>
    <w:lvl w:ilvl="4" w:tplc="5E962DCC">
      <w:start w:val="1"/>
      <w:numFmt w:val="bullet"/>
      <w:lvlText w:val="•"/>
      <w:lvlJc w:val="left"/>
      <w:pPr>
        <w:ind w:left="4109" w:hanging="569"/>
      </w:pPr>
      <w:rPr>
        <w:rFonts w:hint="default"/>
      </w:rPr>
    </w:lvl>
    <w:lvl w:ilvl="5" w:tplc="3D22AB3A">
      <w:start w:val="1"/>
      <w:numFmt w:val="bullet"/>
      <w:lvlText w:val="•"/>
      <w:lvlJc w:val="left"/>
      <w:pPr>
        <w:ind w:left="4964" w:hanging="569"/>
      </w:pPr>
      <w:rPr>
        <w:rFonts w:hint="default"/>
      </w:rPr>
    </w:lvl>
    <w:lvl w:ilvl="6" w:tplc="8222BA92">
      <w:start w:val="1"/>
      <w:numFmt w:val="bullet"/>
      <w:lvlText w:val="•"/>
      <w:lvlJc w:val="left"/>
      <w:pPr>
        <w:ind w:left="5820" w:hanging="569"/>
      </w:pPr>
      <w:rPr>
        <w:rFonts w:hint="default"/>
      </w:rPr>
    </w:lvl>
    <w:lvl w:ilvl="7" w:tplc="E21C0DFE">
      <w:start w:val="1"/>
      <w:numFmt w:val="bullet"/>
      <w:lvlText w:val="•"/>
      <w:lvlJc w:val="left"/>
      <w:pPr>
        <w:ind w:left="6676" w:hanging="569"/>
      </w:pPr>
      <w:rPr>
        <w:rFonts w:hint="default"/>
      </w:rPr>
    </w:lvl>
    <w:lvl w:ilvl="8" w:tplc="436AB34A">
      <w:start w:val="1"/>
      <w:numFmt w:val="bullet"/>
      <w:lvlText w:val="•"/>
      <w:lvlJc w:val="left"/>
      <w:pPr>
        <w:ind w:left="7532" w:hanging="569"/>
      </w:pPr>
      <w:rPr>
        <w:rFonts w:hint="default"/>
      </w:rPr>
    </w:lvl>
  </w:abstractNum>
  <w:abstractNum w:abstractNumId="17" w15:restartNumberingAfterBreak="0">
    <w:nsid w:val="466D1303"/>
    <w:multiLevelType w:val="hybridMultilevel"/>
    <w:tmpl w:val="3D86AF14"/>
    <w:lvl w:ilvl="0" w:tplc="0413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251EE"/>
    <w:multiLevelType w:val="hybridMultilevel"/>
    <w:tmpl w:val="BFF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25873"/>
    <w:multiLevelType w:val="hybridMultilevel"/>
    <w:tmpl w:val="E7A8A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A93BF2"/>
    <w:multiLevelType w:val="hybridMultilevel"/>
    <w:tmpl w:val="D632E4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1" w15:restartNumberingAfterBreak="0">
    <w:nsid w:val="4EB12666"/>
    <w:multiLevelType w:val="hybridMultilevel"/>
    <w:tmpl w:val="8504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A37CA"/>
    <w:multiLevelType w:val="hybridMultilevel"/>
    <w:tmpl w:val="AD062CF2"/>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4067C"/>
    <w:multiLevelType w:val="hybridMultilevel"/>
    <w:tmpl w:val="CB865A04"/>
    <w:lvl w:ilvl="0" w:tplc="5994F5EE">
      <w:numFmt w:val="bullet"/>
      <w:lvlText w:val="-"/>
      <w:lvlJc w:val="left"/>
      <w:pPr>
        <w:ind w:left="684" w:hanging="568"/>
      </w:pPr>
      <w:rPr>
        <w:rFonts w:ascii="Times New Roman" w:eastAsia="Times New Roman" w:hAnsi="Times New Roman" w:cs="Times New Roman" w:hint="default"/>
        <w:w w:val="99"/>
        <w:sz w:val="22"/>
        <w:szCs w:val="22"/>
      </w:rPr>
    </w:lvl>
    <w:lvl w:ilvl="1" w:tplc="362CBCDC">
      <w:start w:val="1"/>
      <w:numFmt w:val="bullet"/>
      <w:lvlText w:val=""/>
      <w:lvlJc w:val="left"/>
      <w:pPr>
        <w:ind w:left="1251" w:hanging="568"/>
      </w:pPr>
      <w:rPr>
        <w:rFonts w:ascii="Wingdings" w:eastAsia="Wingdings" w:hAnsi="Wingdings" w:hint="default"/>
        <w:w w:val="99"/>
        <w:sz w:val="22"/>
        <w:szCs w:val="22"/>
      </w:rPr>
    </w:lvl>
    <w:lvl w:ilvl="2" w:tplc="F88CD50A">
      <w:start w:val="1"/>
      <w:numFmt w:val="bullet"/>
      <w:lvlText w:val="•"/>
      <w:lvlJc w:val="left"/>
      <w:pPr>
        <w:ind w:left="2139" w:hanging="568"/>
      </w:pPr>
      <w:rPr>
        <w:rFonts w:hint="default"/>
      </w:rPr>
    </w:lvl>
    <w:lvl w:ilvl="3" w:tplc="7422D578">
      <w:start w:val="1"/>
      <w:numFmt w:val="bullet"/>
      <w:lvlText w:val="•"/>
      <w:lvlJc w:val="left"/>
      <w:pPr>
        <w:ind w:left="3027" w:hanging="568"/>
      </w:pPr>
      <w:rPr>
        <w:rFonts w:hint="default"/>
      </w:rPr>
    </w:lvl>
    <w:lvl w:ilvl="4" w:tplc="E7F402B2">
      <w:start w:val="1"/>
      <w:numFmt w:val="bullet"/>
      <w:lvlText w:val="•"/>
      <w:lvlJc w:val="left"/>
      <w:pPr>
        <w:ind w:left="3915" w:hanging="568"/>
      </w:pPr>
      <w:rPr>
        <w:rFonts w:hint="default"/>
      </w:rPr>
    </w:lvl>
    <w:lvl w:ilvl="5" w:tplc="D6AC014C">
      <w:start w:val="1"/>
      <w:numFmt w:val="bullet"/>
      <w:lvlText w:val="•"/>
      <w:lvlJc w:val="left"/>
      <w:pPr>
        <w:ind w:left="4803" w:hanging="568"/>
      </w:pPr>
      <w:rPr>
        <w:rFonts w:hint="default"/>
      </w:rPr>
    </w:lvl>
    <w:lvl w:ilvl="6" w:tplc="18D64EFC">
      <w:start w:val="1"/>
      <w:numFmt w:val="bullet"/>
      <w:lvlText w:val="•"/>
      <w:lvlJc w:val="left"/>
      <w:pPr>
        <w:ind w:left="5691" w:hanging="568"/>
      </w:pPr>
      <w:rPr>
        <w:rFonts w:hint="default"/>
      </w:rPr>
    </w:lvl>
    <w:lvl w:ilvl="7" w:tplc="8432E330">
      <w:start w:val="1"/>
      <w:numFmt w:val="bullet"/>
      <w:lvlText w:val="•"/>
      <w:lvlJc w:val="left"/>
      <w:pPr>
        <w:ind w:left="6580" w:hanging="568"/>
      </w:pPr>
      <w:rPr>
        <w:rFonts w:hint="default"/>
      </w:rPr>
    </w:lvl>
    <w:lvl w:ilvl="8" w:tplc="42AE5D74">
      <w:start w:val="1"/>
      <w:numFmt w:val="bullet"/>
      <w:lvlText w:val="•"/>
      <w:lvlJc w:val="left"/>
      <w:pPr>
        <w:ind w:left="7468" w:hanging="568"/>
      </w:pPr>
      <w:rPr>
        <w:rFonts w:hint="default"/>
      </w:rPr>
    </w:lvl>
  </w:abstractNum>
  <w:abstractNum w:abstractNumId="26" w15:restartNumberingAfterBreak="0">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E3FBC"/>
    <w:multiLevelType w:val="multilevel"/>
    <w:tmpl w:val="FDAEA324"/>
    <w:lvl w:ilvl="0">
      <w:start w:val="1"/>
      <w:numFmt w:val="decimal"/>
      <w:pStyle w:val="Nadpis1"/>
      <w:lvlText w:val="%1"/>
      <w:lvlJc w:val="left"/>
      <w:pPr>
        <w:tabs>
          <w:tab w:val="num" w:pos="1140"/>
        </w:tabs>
        <w:ind w:left="1140" w:hanging="1140"/>
      </w:pPr>
    </w:lvl>
    <w:lvl w:ilvl="1">
      <w:start w:val="1"/>
      <w:numFmt w:val="decimal"/>
      <w:pStyle w:val="Nadpis2"/>
      <w:lvlText w:val="%1.%2"/>
      <w:lvlJc w:val="left"/>
      <w:pPr>
        <w:tabs>
          <w:tab w:val="num" w:pos="1140"/>
        </w:tabs>
        <w:ind w:left="1140" w:hanging="1140"/>
      </w:pPr>
    </w:lvl>
    <w:lvl w:ilvl="2">
      <w:start w:val="1"/>
      <w:numFmt w:val="decimal"/>
      <w:pStyle w:val="Nadpis3"/>
      <w:lvlText w:val="%1.%2.%3"/>
      <w:lvlJc w:val="left"/>
      <w:pPr>
        <w:tabs>
          <w:tab w:val="num" w:pos="1140"/>
        </w:tabs>
        <w:ind w:left="1140" w:hanging="1140"/>
      </w:pPr>
    </w:lvl>
    <w:lvl w:ilvl="3">
      <w:start w:val="1"/>
      <w:numFmt w:val="decimal"/>
      <w:pStyle w:val="Nadpis4"/>
      <w:lvlText w:val="%1.%2.%3.%4"/>
      <w:lvlJc w:val="left"/>
      <w:pPr>
        <w:tabs>
          <w:tab w:val="num" w:pos="1140"/>
        </w:tabs>
        <w:ind w:left="1140" w:hanging="1140"/>
      </w:pPr>
    </w:lvl>
    <w:lvl w:ilvl="4">
      <w:start w:val="1"/>
      <w:numFmt w:val="decimal"/>
      <w:pStyle w:val="Nadpis5"/>
      <w:lvlText w:val="%1.%2.%3.%4.%5"/>
      <w:lvlJc w:val="left"/>
      <w:pPr>
        <w:tabs>
          <w:tab w:val="num" w:pos="1140"/>
        </w:tabs>
        <w:ind w:left="1140" w:hanging="1140"/>
      </w:pPr>
    </w:lvl>
    <w:lvl w:ilvl="5">
      <w:start w:val="1"/>
      <w:numFmt w:val="decimal"/>
      <w:pStyle w:val="Nadpis6"/>
      <w:lvlText w:val="%1.%2.%3.%4.%5.%6"/>
      <w:lvlJc w:val="left"/>
      <w:pPr>
        <w:tabs>
          <w:tab w:val="num" w:pos="1140"/>
        </w:tabs>
        <w:ind w:left="1140" w:hanging="1140"/>
      </w:pPr>
    </w:lvl>
    <w:lvl w:ilvl="6">
      <w:start w:val="1"/>
      <w:numFmt w:val="decimal"/>
      <w:pStyle w:val="Nadpis7"/>
      <w:lvlText w:val="%1.%2.%3.%4.%5.%6.%7"/>
      <w:lvlJc w:val="left"/>
      <w:pPr>
        <w:tabs>
          <w:tab w:val="num" w:pos="1140"/>
        </w:tabs>
        <w:ind w:left="1140" w:hanging="1140"/>
      </w:pPr>
    </w:lvl>
    <w:lvl w:ilvl="7">
      <w:start w:val="1"/>
      <w:numFmt w:val="decimal"/>
      <w:pStyle w:val="Nadpis8"/>
      <w:lvlText w:val="%1.%2.%3.%4.%5.%6.%7.%8"/>
      <w:lvlJc w:val="left"/>
      <w:pPr>
        <w:tabs>
          <w:tab w:val="num" w:pos="1140"/>
        </w:tabs>
        <w:ind w:left="1140" w:hanging="1140"/>
      </w:pPr>
    </w:lvl>
    <w:lvl w:ilvl="8">
      <w:start w:val="1"/>
      <w:numFmt w:val="decimal"/>
      <w:pStyle w:val="Nadpis9"/>
      <w:lvlText w:val="%1.%2.%3.%4.%5.%6.%7.%8.%9"/>
      <w:lvlJc w:val="left"/>
      <w:pPr>
        <w:tabs>
          <w:tab w:val="num" w:pos="1140"/>
        </w:tabs>
        <w:ind w:left="1140" w:hanging="1140"/>
      </w:pPr>
    </w:lvl>
  </w:abstractNum>
  <w:abstractNum w:abstractNumId="28" w15:restartNumberingAfterBreak="0">
    <w:nsid w:val="72613F23"/>
    <w:multiLevelType w:val="hybridMultilevel"/>
    <w:tmpl w:val="D9CE2D22"/>
    <w:lvl w:ilvl="0" w:tplc="00842084">
      <w:start w:val="1"/>
      <w:numFmt w:val="decimal"/>
      <w:lvlText w:val="%1."/>
      <w:lvlJc w:val="left"/>
      <w:pPr>
        <w:ind w:left="117" w:hanging="568"/>
      </w:pPr>
      <w:rPr>
        <w:rFonts w:ascii="Times New Roman" w:eastAsia="Times New Roman" w:hAnsi="Times New Roman" w:hint="default"/>
        <w:b/>
        <w:bCs/>
        <w:w w:val="99"/>
        <w:sz w:val="22"/>
        <w:szCs w:val="22"/>
      </w:rPr>
    </w:lvl>
    <w:lvl w:ilvl="1" w:tplc="C3B8EE96">
      <w:start w:val="1"/>
      <w:numFmt w:val="bullet"/>
      <w:lvlText w:val="•"/>
      <w:lvlJc w:val="left"/>
      <w:pPr>
        <w:ind w:left="1029" w:hanging="568"/>
      </w:pPr>
      <w:rPr>
        <w:rFonts w:hint="default"/>
      </w:rPr>
    </w:lvl>
    <w:lvl w:ilvl="2" w:tplc="A35CB0C6">
      <w:start w:val="1"/>
      <w:numFmt w:val="bullet"/>
      <w:lvlText w:val="•"/>
      <w:lvlJc w:val="left"/>
      <w:pPr>
        <w:ind w:left="1942" w:hanging="568"/>
      </w:pPr>
      <w:rPr>
        <w:rFonts w:hint="default"/>
      </w:rPr>
    </w:lvl>
    <w:lvl w:ilvl="3" w:tplc="25D846FC">
      <w:start w:val="1"/>
      <w:numFmt w:val="bullet"/>
      <w:lvlText w:val="•"/>
      <w:lvlJc w:val="left"/>
      <w:pPr>
        <w:ind w:left="2855" w:hanging="568"/>
      </w:pPr>
      <w:rPr>
        <w:rFonts w:hint="default"/>
      </w:rPr>
    </w:lvl>
    <w:lvl w:ilvl="4" w:tplc="A4246832">
      <w:start w:val="1"/>
      <w:numFmt w:val="bullet"/>
      <w:lvlText w:val="•"/>
      <w:lvlJc w:val="left"/>
      <w:pPr>
        <w:ind w:left="3768" w:hanging="568"/>
      </w:pPr>
      <w:rPr>
        <w:rFonts w:hint="default"/>
      </w:rPr>
    </w:lvl>
    <w:lvl w:ilvl="5" w:tplc="BB703124">
      <w:start w:val="1"/>
      <w:numFmt w:val="bullet"/>
      <w:lvlText w:val="•"/>
      <w:lvlJc w:val="left"/>
      <w:pPr>
        <w:ind w:left="4680" w:hanging="568"/>
      </w:pPr>
      <w:rPr>
        <w:rFonts w:hint="default"/>
      </w:rPr>
    </w:lvl>
    <w:lvl w:ilvl="6" w:tplc="81145EDC">
      <w:start w:val="1"/>
      <w:numFmt w:val="bullet"/>
      <w:lvlText w:val="•"/>
      <w:lvlJc w:val="left"/>
      <w:pPr>
        <w:ind w:left="5593" w:hanging="568"/>
      </w:pPr>
      <w:rPr>
        <w:rFonts w:hint="default"/>
      </w:rPr>
    </w:lvl>
    <w:lvl w:ilvl="7" w:tplc="7BEA4276">
      <w:start w:val="1"/>
      <w:numFmt w:val="bullet"/>
      <w:lvlText w:val="•"/>
      <w:lvlJc w:val="left"/>
      <w:pPr>
        <w:ind w:left="6506" w:hanging="568"/>
      </w:pPr>
      <w:rPr>
        <w:rFonts w:hint="default"/>
      </w:rPr>
    </w:lvl>
    <w:lvl w:ilvl="8" w:tplc="3272B566">
      <w:start w:val="1"/>
      <w:numFmt w:val="bullet"/>
      <w:lvlText w:val="•"/>
      <w:lvlJc w:val="left"/>
      <w:pPr>
        <w:ind w:left="7418" w:hanging="568"/>
      </w:pPr>
      <w:rPr>
        <w:rFonts w:hint="default"/>
      </w:rPr>
    </w:lvl>
  </w:abstractNum>
  <w:abstractNum w:abstractNumId="29" w15:restartNumberingAfterBreak="0">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A55C99"/>
    <w:multiLevelType w:val="hybridMultilevel"/>
    <w:tmpl w:val="3F2A7AD0"/>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3"/>
  </w:num>
  <w:num w:numId="3">
    <w:abstractNumId w:val="1"/>
  </w:num>
  <w:num w:numId="4">
    <w:abstractNumId w:val="11"/>
  </w:num>
  <w:num w:numId="5">
    <w:abstractNumId w:val="5"/>
  </w:num>
  <w:num w:numId="6">
    <w:abstractNumId w:val="24"/>
  </w:num>
  <w:num w:numId="7">
    <w:abstractNumId w:val="6"/>
  </w:num>
  <w:num w:numId="8">
    <w:abstractNumId w:val="4"/>
  </w:num>
  <w:num w:numId="9">
    <w:abstractNumId w:val="9"/>
  </w:num>
  <w:num w:numId="10">
    <w:abstractNumId w:val="23"/>
  </w:num>
  <w:num w:numId="11">
    <w:abstractNumId w:val="7"/>
  </w:num>
  <w:num w:numId="12">
    <w:abstractNumId w:val="26"/>
  </w:num>
  <w:num w:numId="13">
    <w:abstractNumId w:val="18"/>
  </w:num>
  <w:num w:numId="14">
    <w:abstractNumId w:val="20"/>
  </w:num>
  <w:num w:numId="15">
    <w:abstractNumId w:val="0"/>
  </w:num>
  <w:num w:numId="16">
    <w:abstractNumId w:val="2"/>
  </w:num>
  <w:num w:numId="17">
    <w:abstractNumId w:val="15"/>
  </w:num>
  <w:num w:numId="18">
    <w:abstractNumId w:val="3"/>
  </w:num>
  <w:num w:numId="19">
    <w:abstractNumId w:val="22"/>
  </w:num>
  <w:num w:numId="20">
    <w:abstractNumId w:val="17"/>
  </w:num>
  <w:num w:numId="21">
    <w:abstractNumId w:val="12"/>
  </w:num>
  <w:num w:numId="22">
    <w:abstractNumId w:val="19"/>
  </w:num>
  <w:num w:numId="23">
    <w:abstractNumId w:val="30"/>
  </w:num>
  <w:num w:numId="24">
    <w:abstractNumId w:val="29"/>
  </w:num>
  <w:num w:numId="25">
    <w:abstractNumId w:val="8"/>
  </w:num>
  <w:num w:numId="26">
    <w:abstractNumId w:val="21"/>
  </w:num>
  <w:num w:numId="27">
    <w:abstractNumId w:val="27"/>
  </w:num>
  <w:num w:numId="28">
    <w:abstractNumId w:val="27"/>
  </w:num>
  <w:num w:numId="29">
    <w:abstractNumId w:val="27"/>
  </w:num>
  <w:num w:numId="30">
    <w:abstractNumId w:val="27"/>
  </w:num>
  <w:num w:numId="31">
    <w:abstractNumId w:val="10"/>
  </w:num>
  <w:num w:numId="32">
    <w:abstractNumId w:val="28"/>
  </w:num>
  <w:num w:numId="33">
    <w:abstractNumId w:val="25"/>
  </w:num>
  <w:num w:numId="34">
    <w:abstractNumId w:val="16"/>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36865"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09C4"/>
    <w:rsid w:val="00004FCD"/>
    <w:rsid w:val="000120F1"/>
    <w:rsid w:val="00012D22"/>
    <w:rsid w:val="00013843"/>
    <w:rsid w:val="000155BB"/>
    <w:rsid w:val="00021300"/>
    <w:rsid w:val="00022CD7"/>
    <w:rsid w:val="00024CA8"/>
    <w:rsid w:val="00025CB2"/>
    <w:rsid w:val="00040A0D"/>
    <w:rsid w:val="0004323B"/>
    <w:rsid w:val="00045030"/>
    <w:rsid w:val="00051340"/>
    <w:rsid w:val="000524C1"/>
    <w:rsid w:val="00053FEC"/>
    <w:rsid w:val="00055652"/>
    <w:rsid w:val="0005732C"/>
    <w:rsid w:val="000649C2"/>
    <w:rsid w:val="0006783C"/>
    <w:rsid w:val="000678C0"/>
    <w:rsid w:val="00067AA2"/>
    <w:rsid w:val="00067ACA"/>
    <w:rsid w:val="00075EDA"/>
    <w:rsid w:val="00084930"/>
    <w:rsid w:val="000868BF"/>
    <w:rsid w:val="00087A30"/>
    <w:rsid w:val="00087B37"/>
    <w:rsid w:val="00090F62"/>
    <w:rsid w:val="00091FD1"/>
    <w:rsid w:val="00094C2A"/>
    <w:rsid w:val="00096261"/>
    <w:rsid w:val="00096451"/>
    <w:rsid w:val="0009670C"/>
    <w:rsid w:val="000A1C1F"/>
    <w:rsid w:val="000A3430"/>
    <w:rsid w:val="000A68D3"/>
    <w:rsid w:val="000B1DB6"/>
    <w:rsid w:val="000B5239"/>
    <w:rsid w:val="000C024D"/>
    <w:rsid w:val="000C187B"/>
    <w:rsid w:val="000D57D5"/>
    <w:rsid w:val="000D6F37"/>
    <w:rsid w:val="000D7525"/>
    <w:rsid w:val="000D7A01"/>
    <w:rsid w:val="000D7B06"/>
    <w:rsid w:val="000E13CB"/>
    <w:rsid w:val="000E5D18"/>
    <w:rsid w:val="000F48AB"/>
    <w:rsid w:val="000F4C8D"/>
    <w:rsid w:val="000F5232"/>
    <w:rsid w:val="00102720"/>
    <w:rsid w:val="00102735"/>
    <w:rsid w:val="00107792"/>
    <w:rsid w:val="00110A25"/>
    <w:rsid w:val="0011516F"/>
    <w:rsid w:val="00115CFB"/>
    <w:rsid w:val="001161EA"/>
    <w:rsid w:val="001175A9"/>
    <w:rsid w:val="001177C6"/>
    <w:rsid w:val="0012330F"/>
    <w:rsid w:val="00124D67"/>
    <w:rsid w:val="00124F3C"/>
    <w:rsid w:val="00132F8E"/>
    <w:rsid w:val="00133DF5"/>
    <w:rsid w:val="00137966"/>
    <w:rsid w:val="00142EDF"/>
    <w:rsid w:val="001444EA"/>
    <w:rsid w:val="00144531"/>
    <w:rsid w:val="00145FDE"/>
    <w:rsid w:val="00151A23"/>
    <w:rsid w:val="00151A2C"/>
    <w:rsid w:val="001608F2"/>
    <w:rsid w:val="00162885"/>
    <w:rsid w:val="00164A7A"/>
    <w:rsid w:val="00173AF2"/>
    <w:rsid w:val="00174D7B"/>
    <w:rsid w:val="001770C4"/>
    <w:rsid w:val="00177881"/>
    <w:rsid w:val="00177B58"/>
    <w:rsid w:val="00182FF0"/>
    <w:rsid w:val="001844EB"/>
    <w:rsid w:val="00187749"/>
    <w:rsid w:val="001900B2"/>
    <w:rsid w:val="0019122D"/>
    <w:rsid w:val="00197724"/>
    <w:rsid w:val="001B1684"/>
    <w:rsid w:val="001B262E"/>
    <w:rsid w:val="001B4DA8"/>
    <w:rsid w:val="001B7A54"/>
    <w:rsid w:val="001B7FD4"/>
    <w:rsid w:val="001C1118"/>
    <w:rsid w:val="001C58C4"/>
    <w:rsid w:val="001D0253"/>
    <w:rsid w:val="001D082F"/>
    <w:rsid w:val="001D6A97"/>
    <w:rsid w:val="001E046F"/>
    <w:rsid w:val="001E077B"/>
    <w:rsid w:val="001E18FA"/>
    <w:rsid w:val="001E42F0"/>
    <w:rsid w:val="001E5474"/>
    <w:rsid w:val="001F18F6"/>
    <w:rsid w:val="001F211D"/>
    <w:rsid w:val="001F2A0C"/>
    <w:rsid w:val="001F2DDF"/>
    <w:rsid w:val="001F76E5"/>
    <w:rsid w:val="001F770D"/>
    <w:rsid w:val="002003F6"/>
    <w:rsid w:val="00201092"/>
    <w:rsid w:val="00203917"/>
    <w:rsid w:val="00206388"/>
    <w:rsid w:val="002107E7"/>
    <w:rsid w:val="00212314"/>
    <w:rsid w:val="00212E94"/>
    <w:rsid w:val="00216786"/>
    <w:rsid w:val="00216EF1"/>
    <w:rsid w:val="00223349"/>
    <w:rsid w:val="0023031D"/>
    <w:rsid w:val="00230814"/>
    <w:rsid w:val="0023093C"/>
    <w:rsid w:val="002328DD"/>
    <w:rsid w:val="00233104"/>
    <w:rsid w:val="00241A93"/>
    <w:rsid w:val="00242CD4"/>
    <w:rsid w:val="0024321C"/>
    <w:rsid w:val="00243391"/>
    <w:rsid w:val="002434B0"/>
    <w:rsid w:val="00244200"/>
    <w:rsid w:val="0024610B"/>
    <w:rsid w:val="00252EAF"/>
    <w:rsid w:val="00256D13"/>
    <w:rsid w:val="0026022F"/>
    <w:rsid w:val="00260788"/>
    <w:rsid w:val="002618CE"/>
    <w:rsid w:val="00271C78"/>
    <w:rsid w:val="0027741F"/>
    <w:rsid w:val="00283F67"/>
    <w:rsid w:val="0028417F"/>
    <w:rsid w:val="00290006"/>
    <w:rsid w:val="0029112B"/>
    <w:rsid w:val="00295E7F"/>
    <w:rsid w:val="0029778F"/>
    <w:rsid w:val="002A0489"/>
    <w:rsid w:val="002B2143"/>
    <w:rsid w:val="002B3164"/>
    <w:rsid w:val="002B31B6"/>
    <w:rsid w:val="002B7B9F"/>
    <w:rsid w:val="002B7CE8"/>
    <w:rsid w:val="002C075C"/>
    <w:rsid w:val="002C3593"/>
    <w:rsid w:val="002C4CB9"/>
    <w:rsid w:val="002C5B44"/>
    <w:rsid w:val="002D1369"/>
    <w:rsid w:val="002D144C"/>
    <w:rsid w:val="002D237F"/>
    <w:rsid w:val="002D35FC"/>
    <w:rsid w:val="002D491A"/>
    <w:rsid w:val="002D4D49"/>
    <w:rsid w:val="002D5C9E"/>
    <w:rsid w:val="002D6A4D"/>
    <w:rsid w:val="002D6BFC"/>
    <w:rsid w:val="002E27A6"/>
    <w:rsid w:val="002E2D8C"/>
    <w:rsid w:val="002E4B67"/>
    <w:rsid w:val="002E4BC9"/>
    <w:rsid w:val="002E7C9D"/>
    <w:rsid w:val="002F39D5"/>
    <w:rsid w:val="002F6F0D"/>
    <w:rsid w:val="002F7EF9"/>
    <w:rsid w:val="003072FA"/>
    <w:rsid w:val="00317586"/>
    <w:rsid w:val="003215A9"/>
    <w:rsid w:val="003234B9"/>
    <w:rsid w:val="0032418A"/>
    <w:rsid w:val="00334988"/>
    <w:rsid w:val="00337140"/>
    <w:rsid w:val="00340D5C"/>
    <w:rsid w:val="00343172"/>
    <w:rsid w:val="0034727A"/>
    <w:rsid w:val="003533D3"/>
    <w:rsid w:val="003537DE"/>
    <w:rsid w:val="003557D4"/>
    <w:rsid w:val="00355A05"/>
    <w:rsid w:val="00370D2A"/>
    <w:rsid w:val="00371E5C"/>
    <w:rsid w:val="003761BF"/>
    <w:rsid w:val="0038184B"/>
    <w:rsid w:val="00382333"/>
    <w:rsid w:val="00383800"/>
    <w:rsid w:val="00383A4A"/>
    <w:rsid w:val="0038489F"/>
    <w:rsid w:val="00385770"/>
    <w:rsid w:val="00390C08"/>
    <w:rsid w:val="0039241D"/>
    <w:rsid w:val="003A14EC"/>
    <w:rsid w:val="003A1537"/>
    <w:rsid w:val="003A1F80"/>
    <w:rsid w:val="003A264B"/>
    <w:rsid w:val="003A30C6"/>
    <w:rsid w:val="003B0A95"/>
    <w:rsid w:val="003B4B24"/>
    <w:rsid w:val="003B5498"/>
    <w:rsid w:val="003B762D"/>
    <w:rsid w:val="003C212E"/>
    <w:rsid w:val="003C5824"/>
    <w:rsid w:val="003D0983"/>
    <w:rsid w:val="003D21DC"/>
    <w:rsid w:val="003D539F"/>
    <w:rsid w:val="003D66D9"/>
    <w:rsid w:val="003D781B"/>
    <w:rsid w:val="003D7EFE"/>
    <w:rsid w:val="003E2D35"/>
    <w:rsid w:val="003E358A"/>
    <w:rsid w:val="003E7E73"/>
    <w:rsid w:val="003F1637"/>
    <w:rsid w:val="00407E94"/>
    <w:rsid w:val="00423A91"/>
    <w:rsid w:val="00424AA3"/>
    <w:rsid w:val="00424ABD"/>
    <w:rsid w:val="00425B04"/>
    <w:rsid w:val="00426331"/>
    <w:rsid w:val="00426C58"/>
    <w:rsid w:val="00427A22"/>
    <w:rsid w:val="00434851"/>
    <w:rsid w:val="00435ECB"/>
    <w:rsid w:val="00436657"/>
    <w:rsid w:val="00436B70"/>
    <w:rsid w:val="00437A77"/>
    <w:rsid w:val="00447A7A"/>
    <w:rsid w:val="00452A7B"/>
    <w:rsid w:val="004541D0"/>
    <w:rsid w:val="00454326"/>
    <w:rsid w:val="004549FA"/>
    <w:rsid w:val="00455F2C"/>
    <w:rsid w:val="004619E7"/>
    <w:rsid w:val="004679A5"/>
    <w:rsid w:val="0047448D"/>
    <w:rsid w:val="0047749D"/>
    <w:rsid w:val="00482284"/>
    <w:rsid w:val="00483866"/>
    <w:rsid w:val="004859FB"/>
    <w:rsid w:val="00487B28"/>
    <w:rsid w:val="00487D5D"/>
    <w:rsid w:val="00490255"/>
    <w:rsid w:val="0049052B"/>
    <w:rsid w:val="00491EBA"/>
    <w:rsid w:val="0049486E"/>
    <w:rsid w:val="004A4A85"/>
    <w:rsid w:val="004A4E63"/>
    <w:rsid w:val="004A6842"/>
    <w:rsid w:val="004B4252"/>
    <w:rsid w:val="004C0E79"/>
    <w:rsid w:val="004C2A75"/>
    <w:rsid w:val="004C2A85"/>
    <w:rsid w:val="004C633D"/>
    <w:rsid w:val="004D76F9"/>
    <w:rsid w:val="004D7D53"/>
    <w:rsid w:val="004E035A"/>
    <w:rsid w:val="004E0A22"/>
    <w:rsid w:val="004E2096"/>
    <w:rsid w:val="004E718B"/>
    <w:rsid w:val="004F0E49"/>
    <w:rsid w:val="004F2CCC"/>
    <w:rsid w:val="004F50C6"/>
    <w:rsid w:val="004F74E6"/>
    <w:rsid w:val="00502943"/>
    <w:rsid w:val="00506B32"/>
    <w:rsid w:val="00507B24"/>
    <w:rsid w:val="00507DCE"/>
    <w:rsid w:val="00507F75"/>
    <w:rsid w:val="00520C1F"/>
    <w:rsid w:val="00522401"/>
    <w:rsid w:val="00523252"/>
    <w:rsid w:val="00526F15"/>
    <w:rsid w:val="00527BFB"/>
    <w:rsid w:val="005323C6"/>
    <w:rsid w:val="00534DD3"/>
    <w:rsid w:val="005378AE"/>
    <w:rsid w:val="00542125"/>
    <w:rsid w:val="00542E8E"/>
    <w:rsid w:val="00543972"/>
    <w:rsid w:val="00547CB5"/>
    <w:rsid w:val="00547E05"/>
    <w:rsid w:val="00551ECE"/>
    <w:rsid w:val="005542FC"/>
    <w:rsid w:val="0056642D"/>
    <w:rsid w:val="00576570"/>
    <w:rsid w:val="00582A6C"/>
    <w:rsid w:val="00583AAB"/>
    <w:rsid w:val="0059009B"/>
    <w:rsid w:val="00592B39"/>
    <w:rsid w:val="00594DBE"/>
    <w:rsid w:val="005A471F"/>
    <w:rsid w:val="005A4A78"/>
    <w:rsid w:val="005B0DBD"/>
    <w:rsid w:val="005B30E3"/>
    <w:rsid w:val="005B7CC1"/>
    <w:rsid w:val="005C7668"/>
    <w:rsid w:val="005D411E"/>
    <w:rsid w:val="005D43ED"/>
    <w:rsid w:val="005D4563"/>
    <w:rsid w:val="005D59DD"/>
    <w:rsid w:val="005D7F3B"/>
    <w:rsid w:val="005E31E5"/>
    <w:rsid w:val="005E5717"/>
    <w:rsid w:val="005F0511"/>
    <w:rsid w:val="005F4B98"/>
    <w:rsid w:val="005F53D5"/>
    <w:rsid w:val="005F68C6"/>
    <w:rsid w:val="005F6DC2"/>
    <w:rsid w:val="006013D4"/>
    <w:rsid w:val="00601744"/>
    <w:rsid w:val="00603AE0"/>
    <w:rsid w:val="006054E2"/>
    <w:rsid w:val="00605C99"/>
    <w:rsid w:val="00606E74"/>
    <w:rsid w:val="006160D2"/>
    <w:rsid w:val="00620A85"/>
    <w:rsid w:val="00620E65"/>
    <w:rsid w:val="00626A07"/>
    <w:rsid w:val="00627F1A"/>
    <w:rsid w:val="00631179"/>
    <w:rsid w:val="00632C5D"/>
    <w:rsid w:val="00632D8F"/>
    <w:rsid w:val="00635E30"/>
    <w:rsid w:val="00645632"/>
    <w:rsid w:val="006459AC"/>
    <w:rsid w:val="00651C29"/>
    <w:rsid w:val="006603DF"/>
    <w:rsid w:val="00660649"/>
    <w:rsid w:val="006619D3"/>
    <w:rsid w:val="006726F1"/>
    <w:rsid w:val="00675B91"/>
    <w:rsid w:val="00677CD0"/>
    <w:rsid w:val="00686E86"/>
    <w:rsid w:val="00692BCF"/>
    <w:rsid w:val="0069501C"/>
    <w:rsid w:val="006978E5"/>
    <w:rsid w:val="006A1798"/>
    <w:rsid w:val="006A3A78"/>
    <w:rsid w:val="006B0BEE"/>
    <w:rsid w:val="006B5C72"/>
    <w:rsid w:val="006B7AAB"/>
    <w:rsid w:val="006C233B"/>
    <w:rsid w:val="006C51BC"/>
    <w:rsid w:val="006C5509"/>
    <w:rsid w:val="006C6A88"/>
    <w:rsid w:val="006C796E"/>
    <w:rsid w:val="006D45C2"/>
    <w:rsid w:val="006D4F36"/>
    <w:rsid w:val="006D540B"/>
    <w:rsid w:val="006D5BFE"/>
    <w:rsid w:val="006D7108"/>
    <w:rsid w:val="006E0636"/>
    <w:rsid w:val="006E1063"/>
    <w:rsid w:val="006E116F"/>
    <w:rsid w:val="006E1912"/>
    <w:rsid w:val="006E51AF"/>
    <w:rsid w:val="006E5DDD"/>
    <w:rsid w:val="006F0863"/>
    <w:rsid w:val="006F29F5"/>
    <w:rsid w:val="006F5DB8"/>
    <w:rsid w:val="00700C3D"/>
    <w:rsid w:val="007045E3"/>
    <w:rsid w:val="007115EC"/>
    <w:rsid w:val="00715635"/>
    <w:rsid w:val="007204C9"/>
    <w:rsid w:val="00723B41"/>
    <w:rsid w:val="0073251A"/>
    <w:rsid w:val="0073466D"/>
    <w:rsid w:val="00735D1E"/>
    <w:rsid w:val="007361C9"/>
    <w:rsid w:val="00737845"/>
    <w:rsid w:val="00741522"/>
    <w:rsid w:val="0074220F"/>
    <w:rsid w:val="007443A7"/>
    <w:rsid w:val="007527FA"/>
    <w:rsid w:val="007535EE"/>
    <w:rsid w:val="0075461C"/>
    <w:rsid w:val="007553C5"/>
    <w:rsid w:val="007562FF"/>
    <w:rsid w:val="00760913"/>
    <w:rsid w:val="007611F6"/>
    <w:rsid w:val="00762F0A"/>
    <w:rsid w:val="00763229"/>
    <w:rsid w:val="00763949"/>
    <w:rsid w:val="00770068"/>
    <w:rsid w:val="00771BA2"/>
    <w:rsid w:val="007720B6"/>
    <w:rsid w:val="00775666"/>
    <w:rsid w:val="00784C26"/>
    <w:rsid w:val="00785521"/>
    <w:rsid w:val="00785EC8"/>
    <w:rsid w:val="00786C17"/>
    <w:rsid w:val="00790909"/>
    <w:rsid w:val="00790A71"/>
    <w:rsid w:val="007950B8"/>
    <w:rsid w:val="0079535A"/>
    <w:rsid w:val="007965E4"/>
    <w:rsid w:val="007A0180"/>
    <w:rsid w:val="007B0BE0"/>
    <w:rsid w:val="007B2142"/>
    <w:rsid w:val="007B4AED"/>
    <w:rsid w:val="007B55D7"/>
    <w:rsid w:val="007B6AA0"/>
    <w:rsid w:val="007C15C6"/>
    <w:rsid w:val="007C7B69"/>
    <w:rsid w:val="007D0D70"/>
    <w:rsid w:val="007D1348"/>
    <w:rsid w:val="007D1786"/>
    <w:rsid w:val="007D34F4"/>
    <w:rsid w:val="007D5D5A"/>
    <w:rsid w:val="007D795E"/>
    <w:rsid w:val="007E486B"/>
    <w:rsid w:val="007E6487"/>
    <w:rsid w:val="007F47FB"/>
    <w:rsid w:val="00800C02"/>
    <w:rsid w:val="00804B6F"/>
    <w:rsid w:val="00807C84"/>
    <w:rsid w:val="00807EE7"/>
    <w:rsid w:val="0081048D"/>
    <w:rsid w:val="0081355A"/>
    <w:rsid w:val="00814EE7"/>
    <w:rsid w:val="008221AF"/>
    <w:rsid w:val="00822CA0"/>
    <w:rsid w:val="008343E5"/>
    <w:rsid w:val="00835B0D"/>
    <w:rsid w:val="0083688A"/>
    <w:rsid w:val="008369FC"/>
    <w:rsid w:val="00836A47"/>
    <w:rsid w:val="00847CEF"/>
    <w:rsid w:val="00850CEA"/>
    <w:rsid w:val="00851DCF"/>
    <w:rsid w:val="00852733"/>
    <w:rsid w:val="00852C21"/>
    <w:rsid w:val="00855B56"/>
    <w:rsid w:val="00860367"/>
    <w:rsid w:val="0086265A"/>
    <w:rsid w:val="008628D9"/>
    <w:rsid w:val="00864803"/>
    <w:rsid w:val="008662BF"/>
    <w:rsid w:val="00866800"/>
    <w:rsid w:val="00867AB8"/>
    <w:rsid w:val="00871DB7"/>
    <w:rsid w:val="0087372C"/>
    <w:rsid w:val="00883208"/>
    <w:rsid w:val="008832AF"/>
    <w:rsid w:val="00884DA7"/>
    <w:rsid w:val="0088519C"/>
    <w:rsid w:val="00886D21"/>
    <w:rsid w:val="00890847"/>
    <w:rsid w:val="008916F3"/>
    <w:rsid w:val="00893C85"/>
    <w:rsid w:val="00896D30"/>
    <w:rsid w:val="008A0AC1"/>
    <w:rsid w:val="008A30EC"/>
    <w:rsid w:val="008A7A99"/>
    <w:rsid w:val="008B00BA"/>
    <w:rsid w:val="008B03DD"/>
    <w:rsid w:val="008B44CF"/>
    <w:rsid w:val="008C7FA5"/>
    <w:rsid w:val="008D2BFF"/>
    <w:rsid w:val="008D5052"/>
    <w:rsid w:val="008D6C4C"/>
    <w:rsid w:val="008E0AA1"/>
    <w:rsid w:val="008E1A2F"/>
    <w:rsid w:val="008E30E9"/>
    <w:rsid w:val="008E6E1F"/>
    <w:rsid w:val="008E7479"/>
    <w:rsid w:val="008F08F6"/>
    <w:rsid w:val="008F0FE3"/>
    <w:rsid w:val="008F15E4"/>
    <w:rsid w:val="008F2943"/>
    <w:rsid w:val="008F4A84"/>
    <w:rsid w:val="008F502B"/>
    <w:rsid w:val="008F6AE4"/>
    <w:rsid w:val="00900769"/>
    <w:rsid w:val="0090340C"/>
    <w:rsid w:val="00904BD9"/>
    <w:rsid w:val="0091150C"/>
    <w:rsid w:val="00912060"/>
    <w:rsid w:val="00917775"/>
    <w:rsid w:val="0092020A"/>
    <w:rsid w:val="00920F30"/>
    <w:rsid w:val="00924415"/>
    <w:rsid w:val="00925F74"/>
    <w:rsid w:val="0093558A"/>
    <w:rsid w:val="00935B66"/>
    <w:rsid w:val="00935DE9"/>
    <w:rsid w:val="00940E61"/>
    <w:rsid w:val="00941521"/>
    <w:rsid w:val="00941EEE"/>
    <w:rsid w:val="00950ACC"/>
    <w:rsid w:val="009525FB"/>
    <w:rsid w:val="00955652"/>
    <w:rsid w:val="00961DAA"/>
    <w:rsid w:val="009623C9"/>
    <w:rsid w:val="00962A5E"/>
    <w:rsid w:val="0096343C"/>
    <w:rsid w:val="00963F98"/>
    <w:rsid w:val="0097372C"/>
    <w:rsid w:val="00973D24"/>
    <w:rsid w:val="00974039"/>
    <w:rsid w:val="00975005"/>
    <w:rsid w:val="0098212A"/>
    <w:rsid w:val="00985066"/>
    <w:rsid w:val="00987E2F"/>
    <w:rsid w:val="00992FF9"/>
    <w:rsid w:val="009943BB"/>
    <w:rsid w:val="00997272"/>
    <w:rsid w:val="009A15D2"/>
    <w:rsid w:val="009C2570"/>
    <w:rsid w:val="009C6BD2"/>
    <w:rsid w:val="009D08FF"/>
    <w:rsid w:val="009D3762"/>
    <w:rsid w:val="009E337D"/>
    <w:rsid w:val="009E3879"/>
    <w:rsid w:val="009F0762"/>
    <w:rsid w:val="009F2824"/>
    <w:rsid w:val="009F4F89"/>
    <w:rsid w:val="009F6084"/>
    <w:rsid w:val="00A01FF2"/>
    <w:rsid w:val="00A02A38"/>
    <w:rsid w:val="00A14AD5"/>
    <w:rsid w:val="00A24D41"/>
    <w:rsid w:val="00A24EED"/>
    <w:rsid w:val="00A269C5"/>
    <w:rsid w:val="00A27DD2"/>
    <w:rsid w:val="00A3074B"/>
    <w:rsid w:val="00A31EAE"/>
    <w:rsid w:val="00A326E8"/>
    <w:rsid w:val="00A334A7"/>
    <w:rsid w:val="00A354D1"/>
    <w:rsid w:val="00A360DF"/>
    <w:rsid w:val="00A37B64"/>
    <w:rsid w:val="00A4042E"/>
    <w:rsid w:val="00A41235"/>
    <w:rsid w:val="00A465B2"/>
    <w:rsid w:val="00A478B0"/>
    <w:rsid w:val="00A50498"/>
    <w:rsid w:val="00A521EC"/>
    <w:rsid w:val="00A533ED"/>
    <w:rsid w:val="00A53A66"/>
    <w:rsid w:val="00A5519F"/>
    <w:rsid w:val="00A62967"/>
    <w:rsid w:val="00A67D4B"/>
    <w:rsid w:val="00A71086"/>
    <w:rsid w:val="00A7407F"/>
    <w:rsid w:val="00A776BA"/>
    <w:rsid w:val="00A77F84"/>
    <w:rsid w:val="00A803BC"/>
    <w:rsid w:val="00A815E9"/>
    <w:rsid w:val="00A90842"/>
    <w:rsid w:val="00A93912"/>
    <w:rsid w:val="00A96774"/>
    <w:rsid w:val="00AA0805"/>
    <w:rsid w:val="00AA4AA0"/>
    <w:rsid w:val="00AB445E"/>
    <w:rsid w:val="00AC3DB6"/>
    <w:rsid w:val="00AC466F"/>
    <w:rsid w:val="00AD046D"/>
    <w:rsid w:val="00AD2051"/>
    <w:rsid w:val="00AD5F8B"/>
    <w:rsid w:val="00AE11FA"/>
    <w:rsid w:val="00AE3F7E"/>
    <w:rsid w:val="00AE785E"/>
    <w:rsid w:val="00AE7B29"/>
    <w:rsid w:val="00AF2EBC"/>
    <w:rsid w:val="00B01940"/>
    <w:rsid w:val="00B0217A"/>
    <w:rsid w:val="00B03461"/>
    <w:rsid w:val="00B03722"/>
    <w:rsid w:val="00B06304"/>
    <w:rsid w:val="00B07066"/>
    <w:rsid w:val="00B0732A"/>
    <w:rsid w:val="00B12051"/>
    <w:rsid w:val="00B12740"/>
    <w:rsid w:val="00B12A91"/>
    <w:rsid w:val="00B1541E"/>
    <w:rsid w:val="00B221C9"/>
    <w:rsid w:val="00B3079D"/>
    <w:rsid w:val="00B32F3B"/>
    <w:rsid w:val="00B3785B"/>
    <w:rsid w:val="00B40BD2"/>
    <w:rsid w:val="00B41A3D"/>
    <w:rsid w:val="00B43B86"/>
    <w:rsid w:val="00B4665D"/>
    <w:rsid w:val="00B46BA2"/>
    <w:rsid w:val="00B50B73"/>
    <w:rsid w:val="00B51483"/>
    <w:rsid w:val="00B558CD"/>
    <w:rsid w:val="00B55E32"/>
    <w:rsid w:val="00B61834"/>
    <w:rsid w:val="00B62379"/>
    <w:rsid w:val="00B637F1"/>
    <w:rsid w:val="00B64778"/>
    <w:rsid w:val="00B64852"/>
    <w:rsid w:val="00B76C47"/>
    <w:rsid w:val="00B80413"/>
    <w:rsid w:val="00B8420E"/>
    <w:rsid w:val="00B865AA"/>
    <w:rsid w:val="00B96EA9"/>
    <w:rsid w:val="00BA1F36"/>
    <w:rsid w:val="00BA3645"/>
    <w:rsid w:val="00BB01BF"/>
    <w:rsid w:val="00BB138F"/>
    <w:rsid w:val="00BB25E1"/>
    <w:rsid w:val="00BB481D"/>
    <w:rsid w:val="00BB7A14"/>
    <w:rsid w:val="00BC187F"/>
    <w:rsid w:val="00BC505F"/>
    <w:rsid w:val="00BD191F"/>
    <w:rsid w:val="00BE1389"/>
    <w:rsid w:val="00BE2918"/>
    <w:rsid w:val="00BE40AD"/>
    <w:rsid w:val="00BF2646"/>
    <w:rsid w:val="00BF300B"/>
    <w:rsid w:val="00BF6E79"/>
    <w:rsid w:val="00C0158F"/>
    <w:rsid w:val="00C02F71"/>
    <w:rsid w:val="00C035D8"/>
    <w:rsid w:val="00C04141"/>
    <w:rsid w:val="00C04DA3"/>
    <w:rsid w:val="00C1548A"/>
    <w:rsid w:val="00C20B76"/>
    <w:rsid w:val="00C230CF"/>
    <w:rsid w:val="00C260B8"/>
    <w:rsid w:val="00C271AA"/>
    <w:rsid w:val="00C31688"/>
    <w:rsid w:val="00C31769"/>
    <w:rsid w:val="00C323A1"/>
    <w:rsid w:val="00C32699"/>
    <w:rsid w:val="00C40BFA"/>
    <w:rsid w:val="00C4308F"/>
    <w:rsid w:val="00C43B89"/>
    <w:rsid w:val="00C50339"/>
    <w:rsid w:val="00C507FD"/>
    <w:rsid w:val="00C50AF0"/>
    <w:rsid w:val="00C53ABA"/>
    <w:rsid w:val="00C55AB4"/>
    <w:rsid w:val="00C7044C"/>
    <w:rsid w:val="00C727A0"/>
    <w:rsid w:val="00C73AF6"/>
    <w:rsid w:val="00C83546"/>
    <w:rsid w:val="00C83818"/>
    <w:rsid w:val="00C83943"/>
    <w:rsid w:val="00C83F37"/>
    <w:rsid w:val="00C8597C"/>
    <w:rsid w:val="00C86118"/>
    <w:rsid w:val="00C86868"/>
    <w:rsid w:val="00C94A20"/>
    <w:rsid w:val="00C95B94"/>
    <w:rsid w:val="00CA0E85"/>
    <w:rsid w:val="00CA23C2"/>
    <w:rsid w:val="00CA3D89"/>
    <w:rsid w:val="00CA6226"/>
    <w:rsid w:val="00CA67FE"/>
    <w:rsid w:val="00CA68FD"/>
    <w:rsid w:val="00CC5458"/>
    <w:rsid w:val="00CC6886"/>
    <w:rsid w:val="00CD14F3"/>
    <w:rsid w:val="00CD1F78"/>
    <w:rsid w:val="00CD1F86"/>
    <w:rsid w:val="00CD3D91"/>
    <w:rsid w:val="00CD7A97"/>
    <w:rsid w:val="00CE3751"/>
    <w:rsid w:val="00CE50BA"/>
    <w:rsid w:val="00CE5E5A"/>
    <w:rsid w:val="00CF2F49"/>
    <w:rsid w:val="00CF3262"/>
    <w:rsid w:val="00D006D6"/>
    <w:rsid w:val="00D00FEA"/>
    <w:rsid w:val="00D0250B"/>
    <w:rsid w:val="00D03324"/>
    <w:rsid w:val="00D06473"/>
    <w:rsid w:val="00D07DB7"/>
    <w:rsid w:val="00D117EF"/>
    <w:rsid w:val="00D12D38"/>
    <w:rsid w:val="00D2232E"/>
    <w:rsid w:val="00D27717"/>
    <w:rsid w:val="00D303AC"/>
    <w:rsid w:val="00D32FEB"/>
    <w:rsid w:val="00D34CFF"/>
    <w:rsid w:val="00D375C8"/>
    <w:rsid w:val="00D414F4"/>
    <w:rsid w:val="00D4378B"/>
    <w:rsid w:val="00D44A23"/>
    <w:rsid w:val="00D508F5"/>
    <w:rsid w:val="00D50D96"/>
    <w:rsid w:val="00D50FDA"/>
    <w:rsid w:val="00D51D1B"/>
    <w:rsid w:val="00D52B7D"/>
    <w:rsid w:val="00D5436A"/>
    <w:rsid w:val="00D543D8"/>
    <w:rsid w:val="00D546D6"/>
    <w:rsid w:val="00D54D4B"/>
    <w:rsid w:val="00D6118A"/>
    <w:rsid w:val="00D61719"/>
    <w:rsid w:val="00D619C4"/>
    <w:rsid w:val="00D67435"/>
    <w:rsid w:val="00D70826"/>
    <w:rsid w:val="00D74D7B"/>
    <w:rsid w:val="00D74E62"/>
    <w:rsid w:val="00D751A0"/>
    <w:rsid w:val="00D76F42"/>
    <w:rsid w:val="00D8109A"/>
    <w:rsid w:val="00D90078"/>
    <w:rsid w:val="00D906CC"/>
    <w:rsid w:val="00D90DEB"/>
    <w:rsid w:val="00D93308"/>
    <w:rsid w:val="00D93592"/>
    <w:rsid w:val="00D93C78"/>
    <w:rsid w:val="00D94668"/>
    <w:rsid w:val="00D95F69"/>
    <w:rsid w:val="00D965CF"/>
    <w:rsid w:val="00DA1254"/>
    <w:rsid w:val="00DA222A"/>
    <w:rsid w:val="00DA379D"/>
    <w:rsid w:val="00DA76CB"/>
    <w:rsid w:val="00DB009D"/>
    <w:rsid w:val="00DB3F5B"/>
    <w:rsid w:val="00DB4226"/>
    <w:rsid w:val="00DB5177"/>
    <w:rsid w:val="00DB5A85"/>
    <w:rsid w:val="00DC2818"/>
    <w:rsid w:val="00DC590B"/>
    <w:rsid w:val="00DC6AD3"/>
    <w:rsid w:val="00DC6B43"/>
    <w:rsid w:val="00DD1267"/>
    <w:rsid w:val="00DD2066"/>
    <w:rsid w:val="00DD26D2"/>
    <w:rsid w:val="00DD3465"/>
    <w:rsid w:val="00DD7767"/>
    <w:rsid w:val="00DE3436"/>
    <w:rsid w:val="00DE685C"/>
    <w:rsid w:val="00DF270F"/>
    <w:rsid w:val="00DF3436"/>
    <w:rsid w:val="00DF4F6C"/>
    <w:rsid w:val="00E11288"/>
    <w:rsid w:val="00E1606E"/>
    <w:rsid w:val="00E165D7"/>
    <w:rsid w:val="00E22152"/>
    <w:rsid w:val="00E23318"/>
    <w:rsid w:val="00E26DC0"/>
    <w:rsid w:val="00E31E86"/>
    <w:rsid w:val="00E40F12"/>
    <w:rsid w:val="00E51964"/>
    <w:rsid w:val="00E53BDC"/>
    <w:rsid w:val="00E57C63"/>
    <w:rsid w:val="00E57E96"/>
    <w:rsid w:val="00E60D38"/>
    <w:rsid w:val="00E61E26"/>
    <w:rsid w:val="00E64ECA"/>
    <w:rsid w:val="00E66851"/>
    <w:rsid w:val="00E67891"/>
    <w:rsid w:val="00E706ED"/>
    <w:rsid w:val="00E71288"/>
    <w:rsid w:val="00E71AD1"/>
    <w:rsid w:val="00E72BA2"/>
    <w:rsid w:val="00E72DF4"/>
    <w:rsid w:val="00E737A9"/>
    <w:rsid w:val="00E7414A"/>
    <w:rsid w:val="00E75E18"/>
    <w:rsid w:val="00E76003"/>
    <w:rsid w:val="00E80FE3"/>
    <w:rsid w:val="00E874A5"/>
    <w:rsid w:val="00E909C9"/>
    <w:rsid w:val="00E91926"/>
    <w:rsid w:val="00E93DFD"/>
    <w:rsid w:val="00E97225"/>
    <w:rsid w:val="00EA0A28"/>
    <w:rsid w:val="00EA64DE"/>
    <w:rsid w:val="00EA6668"/>
    <w:rsid w:val="00EB010E"/>
    <w:rsid w:val="00EB1E06"/>
    <w:rsid w:val="00EB237A"/>
    <w:rsid w:val="00EB3CB7"/>
    <w:rsid w:val="00EB40C2"/>
    <w:rsid w:val="00EC028C"/>
    <w:rsid w:val="00EC0F08"/>
    <w:rsid w:val="00EC44AC"/>
    <w:rsid w:val="00ED0246"/>
    <w:rsid w:val="00ED50C8"/>
    <w:rsid w:val="00ED6900"/>
    <w:rsid w:val="00EE3814"/>
    <w:rsid w:val="00EE4E0B"/>
    <w:rsid w:val="00F008D2"/>
    <w:rsid w:val="00F01D03"/>
    <w:rsid w:val="00F031AC"/>
    <w:rsid w:val="00F126C4"/>
    <w:rsid w:val="00F2086A"/>
    <w:rsid w:val="00F34B65"/>
    <w:rsid w:val="00F365BE"/>
    <w:rsid w:val="00F419A7"/>
    <w:rsid w:val="00F422E5"/>
    <w:rsid w:val="00F432E0"/>
    <w:rsid w:val="00F464DD"/>
    <w:rsid w:val="00F46F9D"/>
    <w:rsid w:val="00F47DF1"/>
    <w:rsid w:val="00F53F30"/>
    <w:rsid w:val="00F53FD5"/>
    <w:rsid w:val="00F5738B"/>
    <w:rsid w:val="00F62A8B"/>
    <w:rsid w:val="00F62BE1"/>
    <w:rsid w:val="00F64DAA"/>
    <w:rsid w:val="00F678B3"/>
    <w:rsid w:val="00F70026"/>
    <w:rsid w:val="00F7213F"/>
    <w:rsid w:val="00F74279"/>
    <w:rsid w:val="00F76050"/>
    <w:rsid w:val="00F90B9D"/>
    <w:rsid w:val="00F948B2"/>
    <w:rsid w:val="00F97594"/>
    <w:rsid w:val="00FA5273"/>
    <w:rsid w:val="00FA5D19"/>
    <w:rsid w:val="00FA5D82"/>
    <w:rsid w:val="00FB40BC"/>
    <w:rsid w:val="00FB48EF"/>
    <w:rsid w:val="00FB79A4"/>
    <w:rsid w:val="00FC07A2"/>
    <w:rsid w:val="00FC0FAF"/>
    <w:rsid w:val="00FC17C7"/>
    <w:rsid w:val="00FC1DB1"/>
    <w:rsid w:val="00FC2873"/>
    <w:rsid w:val="00FC2BF9"/>
    <w:rsid w:val="00FC30B4"/>
    <w:rsid w:val="00FC7499"/>
    <w:rsid w:val="00FC7AD5"/>
    <w:rsid w:val="00FD0E7A"/>
    <w:rsid w:val="00FD3226"/>
    <w:rsid w:val="00FD3BC0"/>
    <w:rsid w:val="00FD4869"/>
    <w:rsid w:val="00FD71D5"/>
    <w:rsid w:val="00FE4DF3"/>
    <w:rsid w:val="00FE4F1A"/>
    <w:rsid w:val="00FE5D68"/>
    <w:rsid w:val="00FE5E42"/>
    <w:rsid w:val="00FE67A9"/>
    <w:rsid w:val="00FF094E"/>
    <w:rsid w:val="00FF1086"/>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223F7891"/>
  <w15:docId w15:val="{E85C7683-41E7-45EB-8B19-3A16EA0D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FC7AD5"/>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uiPriority w:val="99"/>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uiPriority w:val="99"/>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paragraph" w:styleId="Zkladntext">
    <w:name w:val="Body Text"/>
    <w:basedOn w:val="Normlny"/>
    <w:link w:val="ZkladntextChar"/>
    <w:uiPriority w:val="1"/>
    <w:unhideWhenUsed/>
    <w:qFormat/>
    <w:rsid w:val="00370D2A"/>
    <w:pPr>
      <w:spacing w:after="120"/>
    </w:pPr>
  </w:style>
  <w:style w:type="character" w:customStyle="1" w:styleId="ZkladntextChar">
    <w:name w:val="Základný text Char"/>
    <w:basedOn w:val="Predvolenpsmoodseku"/>
    <w:link w:val="Zkladntext"/>
    <w:uiPriority w:val="99"/>
    <w:semiHidden/>
    <w:rsid w:val="00370D2A"/>
    <w:rPr>
      <w:sz w:val="24"/>
      <w:szCs w:val="24"/>
      <w:lang w:val="en-GB" w:eastAsia="en-GB"/>
    </w:rPr>
  </w:style>
  <w:style w:type="paragraph" w:customStyle="1" w:styleId="TableParagraph">
    <w:name w:val="Table Paragraph"/>
    <w:basedOn w:val="Normlny"/>
    <w:uiPriority w:val="1"/>
    <w:qFormat/>
    <w:rsid w:val="00CD1F78"/>
    <w:pPr>
      <w:widowControl w:val="0"/>
      <w:spacing w:line="240" w:lineRule="auto"/>
      <w:jc w:val="left"/>
    </w:pPr>
    <w:rPr>
      <w:rFonts w:asciiTheme="minorHAnsi" w:eastAsiaTheme="minorHAnsi" w:hAnsiTheme="minorHAnsi" w:cstheme="minorBidi"/>
      <w:sz w:val="22"/>
      <w:szCs w:val="22"/>
      <w:lang w:val="en-US" w:eastAsia="en-US"/>
    </w:rPr>
  </w:style>
  <w:style w:type="character" w:customStyle="1" w:styleId="PtaChar">
    <w:name w:val="Päta Char"/>
    <w:basedOn w:val="Predvolenpsmoodseku"/>
    <w:link w:val="Pta"/>
    <w:uiPriority w:val="99"/>
    <w:rsid w:val="001B7FD4"/>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97177">
      <w:bodyDiv w:val="1"/>
      <w:marLeft w:val="0"/>
      <w:marRight w:val="0"/>
      <w:marTop w:val="0"/>
      <w:marBottom w:val="0"/>
      <w:divBdr>
        <w:top w:val="none" w:sz="0" w:space="0" w:color="auto"/>
        <w:left w:val="none" w:sz="0" w:space="0" w:color="auto"/>
        <w:bottom w:val="none" w:sz="0" w:space="0" w:color="auto"/>
        <w:right w:val="none" w:sz="0" w:space="0" w:color="auto"/>
      </w:divBdr>
    </w:div>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213423188">
      <w:bodyDiv w:val="1"/>
      <w:marLeft w:val="0"/>
      <w:marRight w:val="0"/>
      <w:marTop w:val="0"/>
      <w:marBottom w:val="0"/>
      <w:divBdr>
        <w:top w:val="none" w:sz="0" w:space="0" w:color="auto"/>
        <w:left w:val="none" w:sz="0" w:space="0" w:color="auto"/>
        <w:bottom w:val="none" w:sz="0" w:space="0" w:color="auto"/>
        <w:right w:val="none" w:sz="0" w:space="0" w:color="auto"/>
      </w:divBdr>
    </w:div>
    <w:div w:id="1778477064">
      <w:bodyDiv w:val="1"/>
      <w:marLeft w:val="0"/>
      <w:marRight w:val="0"/>
      <w:marTop w:val="0"/>
      <w:marBottom w:val="0"/>
      <w:divBdr>
        <w:top w:val="none" w:sz="0" w:space="0" w:color="auto"/>
        <w:left w:val="none" w:sz="0" w:space="0" w:color="auto"/>
        <w:bottom w:val="none" w:sz="0" w:space="0" w:color="auto"/>
        <w:right w:val="none" w:sz="0" w:space="0" w:color="auto"/>
      </w:divBdr>
    </w:div>
    <w:div w:id="18960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CCC8-17B3-4C44-BF8E-0EFC1605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3115</Words>
  <Characters>17760</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Zentiva</Company>
  <LinksUpToDate>false</LinksUpToDate>
  <CharactersWithSpaces>20834</CharactersWithSpaces>
  <SharedDoc>false</SharedDoc>
  <HLinks>
    <vt:vector size="24" baseType="variant">
      <vt:variant>
        <vt:i4>1966207</vt:i4>
      </vt:variant>
      <vt:variant>
        <vt:i4>9</vt:i4>
      </vt:variant>
      <vt:variant>
        <vt:i4>0</vt:i4>
      </vt:variant>
      <vt:variant>
        <vt:i4>5</vt:i4>
      </vt:variant>
      <vt:variant>
        <vt:lpwstr>../../Guidelines/EC smpc_guideline_rev2_en 2009.pdf</vt:lpwstr>
      </vt:variant>
      <vt:variant>
        <vt:lpwstr/>
      </vt:variant>
      <vt:variant>
        <vt:i4>5046396</vt:i4>
      </vt:variant>
      <vt:variant>
        <vt:i4>6</vt:i4>
      </vt:variant>
      <vt:variant>
        <vt:i4>0</vt:i4>
      </vt:variant>
      <vt:variant>
        <vt:i4>5</vt:i4>
      </vt:variant>
      <vt:variant>
        <vt:lpwstr>http://www.emea.europa.eu/ema/index.jsp?curl=pages/regulation/document_listing/document_listing_000134.jsp&amp;mid=WC0b01ac0580022c59</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3997706</vt:i4>
      </vt:variant>
      <vt:variant>
        <vt:i4>0</vt:i4>
      </vt:variant>
      <vt:variant>
        <vt:i4>0</vt:i4>
      </vt:variant>
      <vt:variant>
        <vt:i4>5</vt:i4>
      </vt:variant>
      <vt:variant>
        <vt:lpwstr>\\nlnijsynthfcvs1\Data$\Synthon Products\Regulatory Affairs\Procedures &amp; Overviews\Readability\Templates\Patient friendly terms.xls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Smolarova, Lubomira /SK</dc:creator>
  <cp:lastModifiedBy>Lacková, Beáta</cp:lastModifiedBy>
  <cp:revision>10</cp:revision>
  <dcterms:created xsi:type="dcterms:W3CDTF">2019-09-12T07:40:00Z</dcterms:created>
  <dcterms:modified xsi:type="dcterms:W3CDTF">2019-09-24T12:41:00Z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561775074</vt:i4>
  </property>
  <property fmtid="{D5CDD505-2E9C-101B-9397-08002B2CF9AE}" pid="4" name="_EmailSubject">
    <vt:lpwstr>[EXTERNAL] RE: Dasatinib Zentiva NL/H/4593/002, 003, 005/DC - EoP</vt:lpwstr>
  </property>
  <property fmtid="{D5CDD505-2E9C-101B-9397-08002B2CF9AE}" pid="5" name="_AuthorEmail">
    <vt:lpwstr>lubomira.smolarova@zentiva.com</vt:lpwstr>
  </property>
  <property fmtid="{D5CDD505-2E9C-101B-9397-08002B2CF9AE}" pid="6" name="_AuthorEmailDisplayName">
    <vt:lpwstr>Smolarova, Lubomira /SK</vt:lpwstr>
  </property>
  <property fmtid="{D5CDD505-2E9C-101B-9397-08002B2CF9AE}" pid="7" name="_ReviewingToolsShownOnce">
    <vt:lpwstr/>
  </property>
</Properties>
</file>