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Písomná informácia pre používateľa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60 mg tvrdé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gastrorezistentné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kapsuly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  <w:r w:rsidR="00FF7EC3">
        <w:rPr>
          <w:rFonts w:ascii="Times New Roman" w:hAnsi="Times New Roman"/>
          <w:color w:val="000000"/>
        </w:rPr>
        <w:t xml:space="preserve"> (ako chlorid)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Pozorne si prečítajte celú písomnú informáciu predtým, ako začnete užívať tento liek, pretože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obsahuje pre vás dôležité informácie.</w:t>
      </w:r>
    </w:p>
    <w:p w:rsidR="00454EAA" w:rsidRPr="00454EAA" w:rsidRDefault="00454EAA" w:rsidP="001318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Túto písomnú informáciu si uschovajte. Možno bude potrebné, aby ste si ju znovu prečítali.</w:t>
      </w:r>
    </w:p>
    <w:p w:rsidR="00454EAA" w:rsidRPr="00454EAA" w:rsidRDefault="00454EAA" w:rsidP="001318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akékoľvek ďalšie otázky, obráťte sa na svojho lekára alebo lekárnika.</w:t>
      </w:r>
    </w:p>
    <w:p w:rsidR="00454EAA" w:rsidRDefault="00454EAA" w:rsidP="001318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Tento liek bol predpísaný iba vám. Nedávajte ho nikomu inému. Môže mu uškodiť, dokonca aj</w:t>
      </w:r>
    </w:p>
    <w:p w:rsidR="00454EAA" w:rsidRPr="00454EAA" w:rsidRDefault="00454EAA" w:rsidP="0013184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vtedy, ak má rovnaké </w:t>
      </w:r>
      <w:r w:rsidR="00292045">
        <w:rPr>
          <w:rFonts w:ascii="Times New Roman" w:hAnsi="Times New Roman"/>
          <w:color w:val="000000"/>
        </w:rPr>
        <w:t xml:space="preserve">prejavy </w:t>
      </w:r>
      <w:r w:rsidRPr="00454EAA">
        <w:rPr>
          <w:rFonts w:ascii="Times New Roman" w:hAnsi="Times New Roman"/>
          <w:color w:val="000000"/>
        </w:rPr>
        <w:t>ochorenia ako vy.</w:t>
      </w:r>
    </w:p>
    <w:p w:rsidR="00454EAA" w:rsidRPr="00454EAA" w:rsidRDefault="00454EAA" w:rsidP="0013184D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sa u vás vyskytne akýkoľvek vedľajší účinok, obráťte sa na svojho lekára alebo lekárnika.</w:t>
      </w:r>
    </w:p>
    <w:p w:rsidR="00454EAA" w:rsidRPr="00454EAA" w:rsidRDefault="00454EAA" w:rsidP="0013184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Toto sa týka aj akýchkoľvek vedľajších účinkov, ktoré nie sú uvedené v tejto písomnej</w:t>
      </w:r>
    </w:p>
    <w:p w:rsidR="00454EAA" w:rsidRPr="00454EAA" w:rsidRDefault="00454EAA" w:rsidP="0013184D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informácii. Pozri časť 4.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 tejto písomnej informácii sa dozviete</w:t>
      </w:r>
      <w:r w:rsidRPr="00454EAA">
        <w:rPr>
          <w:rFonts w:ascii="Times New Roman" w:hAnsi="Times New Roman"/>
          <w:color w:val="000000"/>
        </w:rPr>
        <w:t>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1.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Čo je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a na čo sa používa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2.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Čo potrebujete vedieť predtým, ako užijete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3.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Ako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4.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Možné vedľajšie účinky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5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Ako uchovávať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6. </w:t>
      </w:r>
      <w:r w:rsidR="00E06A31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Obsah balenia a ďalšie informácie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BA65AE">
        <w:rPr>
          <w:rFonts w:ascii="Times New Roman" w:hAnsi="Times New Roman"/>
          <w:b/>
          <w:bCs/>
          <w:color w:val="000000"/>
        </w:rPr>
        <w:t xml:space="preserve">1. </w:t>
      </w:r>
      <w:r w:rsidRPr="003A6D70">
        <w:rPr>
          <w:rFonts w:ascii="Times New Roman" w:hAnsi="Times New Roman"/>
          <w:b/>
          <w:bCs/>
          <w:color w:val="000000"/>
        </w:rPr>
        <w:tab/>
        <w:t xml:space="preserve">Čo je </w:t>
      </w:r>
      <w:proofErr w:type="spellStart"/>
      <w:r w:rsidRPr="003A6D70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3A6D70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A6D70"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3A6D70">
        <w:rPr>
          <w:rFonts w:ascii="Times New Roman" w:hAnsi="Times New Roman"/>
          <w:b/>
          <w:bCs/>
          <w:color w:val="000000"/>
        </w:rPr>
        <w:t xml:space="preserve"> a na čo sa používa</w:t>
      </w:r>
    </w:p>
    <w:p w:rsidR="00454EAA" w:rsidRPr="004C32B3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obsahuje liečivo </w:t>
      </w: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  <w:r w:rsidRPr="00454EAA">
        <w:rPr>
          <w:rFonts w:ascii="Times New Roman" w:hAnsi="Times New Roman"/>
          <w:color w:val="000000"/>
        </w:rPr>
        <w:t xml:space="preserve">.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zvyšuje hladinu </w:t>
      </w:r>
      <w:proofErr w:type="spellStart"/>
      <w:r w:rsidRPr="00454EAA">
        <w:rPr>
          <w:rFonts w:ascii="Times New Roman" w:hAnsi="Times New Roman"/>
          <w:color w:val="000000"/>
        </w:rPr>
        <w:t>sérotonínu</w:t>
      </w:r>
      <w:proofErr w:type="spellEnd"/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 </w:t>
      </w:r>
      <w:proofErr w:type="spellStart"/>
      <w:r w:rsidRPr="00454EAA">
        <w:rPr>
          <w:rFonts w:ascii="Times New Roman" w:hAnsi="Times New Roman"/>
          <w:color w:val="000000"/>
        </w:rPr>
        <w:t>noradrenalínu</w:t>
      </w:r>
      <w:proofErr w:type="spellEnd"/>
      <w:r w:rsidRPr="00454EAA">
        <w:rPr>
          <w:rFonts w:ascii="Times New Roman" w:hAnsi="Times New Roman"/>
          <w:color w:val="000000"/>
        </w:rPr>
        <w:t xml:space="preserve"> v nervovom systéme.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sa používa u dospelých na liečbu:</w:t>
      </w:r>
    </w:p>
    <w:p w:rsidR="00454EAA" w:rsidRPr="00454EAA" w:rsidRDefault="00454EAA" w:rsidP="001318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FF7EC3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depresie</w:t>
      </w:r>
    </w:p>
    <w:p w:rsidR="00454EAA" w:rsidRPr="00454EAA" w:rsidRDefault="00454EAA" w:rsidP="001318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FF7EC3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>generalizovanej úzkostnej poruchy (chronický pocit úzkosti alebo nervozity)</w:t>
      </w:r>
    </w:p>
    <w:p w:rsidR="00454EAA" w:rsidRPr="00454EAA" w:rsidRDefault="00454EAA" w:rsidP="001318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</w:t>
      </w:r>
      <w:r w:rsidR="00FF7EC3">
        <w:rPr>
          <w:rFonts w:ascii="Times New Roman" w:hAnsi="Times New Roman"/>
          <w:color w:val="000000"/>
        </w:rPr>
        <w:tab/>
      </w:r>
      <w:r w:rsidRPr="00454EAA">
        <w:rPr>
          <w:rFonts w:ascii="Times New Roman" w:hAnsi="Times New Roman"/>
          <w:color w:val="000000"/>
        </w:rPr>
        <w:t xml:space="preserve">diabetickej </w:t>
      </w:r>
      <w:proofErr w:type="spellStart"/>
      <w:r w:rsidRPr="00454EAA">
        <w:rPr>
          <w:rFonts w:ascii="Times New Roman" w:hAnsi="Times New Roman"/>
          <w:color w:val="000000"/>
        </w:rPr>
        <w:t>neuropatickej</w:t>
      </w:r>
      <w:proofErr w:type="spellEnd"/>
      <w:r w:rsidRPr="00454EAA">
        <w:rPr>
          <w:rFonts w:ascii="Times New Roman" w:hAnsi="Times New Roman"/>
          <w:color w:val="000000"/>
        </w:rPr>
        <w:t xml:space="preserve"> bolesti (zvyčajne je opísaná ako pálčivá, bodavá, pichľavá či</w:t>
      </w:r>
    </w:p>
    <w:p w:rsidR="00454EAA" w:rsidRPr="00454EAA" w:rsidRDefault="00454EAA" w:rsidP="001318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vystreľujúca, alebo sa podobá na bolesť po rane elektrickým prúdom. V postihnutom mieste</w:t>
      </w:r>
    </w:p>
    <w:p w:rsidR="00454EAA" w:rsidRPr="00454EAA" w:rsidRDefault="00454EAA" w:rsidP="001318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môže dôjsť k strate citlivosti alebo vnemy ako dotyk, teplo, chlad alebo tlak môžu spôsobovať</w:t>
      </w:r>
    </w:p>
    <w:p w:rsidR="00454EAA" w:rsidRDefault="00454EAA" w:rsidP="001318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bolesť).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začína účinkovať u väčšiny ľudí s depresiou alebo úzkosťou v priebehu dvoch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týždňov od začiatku liečby, ale môže to trvať až 2-4 týždne, kým sa budete cítiť lepšie. Ak sa po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uplynutí tohto obdobia nebudete cítiť lepšie, povedzte to svojmu lekárovi. Lekár vám môže naďalej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podávať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aj keď sa cítite lepšie, aby sa zabránilo návratu depresie alebo úzkosti.</w:t>
      </w:r>
    </w:p>
    <w:p w:rsid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 pacientov s diabetickou </w:t>
      </w:r>
      <w:proofErr w:type="spellStart"/>
      <w:r w:rsidRPr="00454EAA">
        <w:rPr>
          <w:rFonts w:ascii="Times New Roman" w:hAnsi="Times New Roman"/>
          <w:color w:val="000000"/>
        </w:rPr>
        <w:t>neuropatickou</w:t>
      </w:r>
      <w:proofErr w:type="spellEnd"/>
      <w:r w:rsidRPr="00454EAA">
        <w:rPr>
          <w:rFonts w:ascii="Times New Roman" w:hAnsi="Times New Roman"/>
          <w:color w:val="000000"/>
        </w:rPr>
        <w:t xml:space="preserve"> bolesťou to môže trvať niekoľko týždňov, kým sa začnete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cítiť lepšie. Ak sa necítite lepšie po 2 mesiacoch, povedzte to svojmu lekárovi.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2. </w:t>
      </w:r>
      <w:r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Čo potrebujete vedieť predtým, ako užijete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NEUŽÍVAJTE </w:t>
      </w:r>
      <w:proofErr w:type="spellStart"/>
      <w:r w:rsidR="00454EAA"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="00454EAA"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FF7EC3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FF7EC3">
        <w:rPr>
          <w:rFonts w:ascii="Times New Roman" w:hAnsi="Times New Roman"/>
          <w:color w:val="000000"/>
        </w:rPr>
        <w:t xml:space="preserve">ak ste alergický na </w:t>
      </w:r>
      <w:proofErr w:type="spellStart"/>
      <w:r w:rsidRPr="00FF7EC3">
        <w:rPr>
          <w:rFonts w:ascii="Times New Roman" w:hAnsi="Times New Roman"/>
          <w:color w:val="000000"/>
        </w:rPr>
        <w:t>duloxetín</w:t>
      </w:r>
      <w:proofErr w:type="spellEnd"/>
      <w:r w:rsidRPr="00FF7EC3">
        <w:rPr>
          <w:rFonts w:ascii="Times New Roman" w:hAnsi="Times New Roman"/>
          <w:color w:val="000000"/>
        </w:rPr>
        <w:t xml:space="preserve"> alebo ktorúkoľvek z ďalších zložiek tohto lieku (uvedených v</w:t>
      </w:r>
      <w:r w:rsidR="00FF7EC3">
        <w:rPr>
          <w:rFonts w:ascii="Times New Roman" w:hAnsi="Times New Roman"/>
          <w:color w:val="000000"/>
        </w:rPr>
        <w:t> </w:t>
      </w:r>
      <w:r w:rsidRPr="00FF7EC3">
        <w:rPr>
          <w:rFonts w:ascii="Times New Roman" w:hAnsi="Times New Roman"/>
          <w:color w:val="000000"/>
        </w:rPr>
        <w:t>časti</w:t>
      </w:r>
      <w:r w:rsidR="00FF7EC3">
        <w:rPr>
          <w:rFonts w:ascii="Times New Roman" w:hAnsi="Times New Roman"/>
          <w:color w:val="000000"/>
        </w:rPr>
        <w:t xml:space="preserve"> </w:t>
      </w:r>
      <w:r w:rsidRPr="00FF7EC3">
        <w:rPr>
          <w:rFonts w:ascii="Times New Roman" w:hAnsi="Times New Roman"/>
          <w:color w:val="000000"/>
        </w:rPr>
        <w:t>6).</w:t>
      </w:r>
    </w:p>
    <w:p w:rsidR="00454EAA" w:rsidRP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ochorenie pečene</w:t>
      </w:r>
    </w:p>
    <w:p w:rsidR="00454EAA" w:rsidRP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závažné ochorenie obličiek</w:t>
      </w:r>
    </w:p>
    <w:p w:rsidR="00454EAA" w:rsidRP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užívate alebo ste v priebehu posledných 14 dní užívali iné lieky známe ako inhibítory</w:t>
      </w:r>
    </w:p>
    <w:p w:rsidR="00454EAA" w:rsidRPr="00454EAA" w:rsidRDefault="00454EAA" w:rsidP="003A6D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lastRenderedPageBreak/>
        <w:t>monoaminooxidázy</w:t>
      </w:r>
      <w:proofErr w:type="spellEnd"/>
      <w:r w:rsidRPr="00454EAA">
        <w:rPr>
          <w:rFonts w:ascii="Times New Roman" w:hAnsi="Times New Roman"/>
          <w:color w:val="000000"/>
        </w:rPr>
        <w:t xml:space="preserve"> (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 xml:space="preserve">) (pozri „Iné lieky a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“).</w:t>
      </w:r>
    </w:p>
    <w:p w:rsidR="00454EAA" w:rsidRDefault="00454EAA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FF7EC3">
        <w:rPr>
          <w:rFonts w:ascii="Times New Roman" w:hAnsi="Times New Roman"/>
          <w:color w:val="000000"/>
        </w:rPr>
        <w:t xml:space="preserve">ak užívate fluvoxamín, ktorý sa zvyčajne užíva na liečbu depresie, ciprofloxacín alebo </w:t>
      </w:r>
      <w:proofErr w:type="spellStart"/>
      <w:r w:rsidRPr="00FF7EC3">
        <w:rPr>
          <w:rFonts w:ascii="Times New Roman" w:hAnsi="Times New Roman"/>
          <w:color w:val="000000"/>
        </w:rPr>
        <w:t>enoxacín</w:t>
      </w:r>
      <w:proofErr w:type="spellEnd"/>
      <w:r w:rsidRPr="00FF7EC3">
        <w:rPr>
          <w:rFonts w:ascii="Times New Roman" w:hAnsi="Times New Roman"/>
          <w:color w:val="000000"/>
        </w:rPr>
        <w:t>,</w:t>
      </w:r>
      <w:r w:rsidR="00FF7EC3" w:rsidRPr="00FF7EC3">
        <w:rPr>
          <w:rFonts w:ascii="Times New Roman" w:hAnsi="Times New Roman"/>
          <w:color w:val="000000"/>
        </w:rPr>
        <w:t xml:space="preserve"> </w:t>
      </w:r>
      <w:r w:rsidRPr="00FF7EC3">
        <w:rPr>
          <w:rFonts w:ascii="Times New Roman" w:hAnsi="Times New Roman"/>
          <w:color w:val="000000"/>
        </w:rPr>
        <w:t>ktoré sa užívaj</w:t>
      </w:r>
      <w:r w:rsidR="00FF7EC3">
        <w:rPr>
          <w:rFonts w:ascii="Times New Roman" w:hAnsi="Times New Roman"/>
          <w:color w:val="000000"/>
        </w:rPr>
        <w:t>ú na liečbu niektorých infekcií</w:t>
      </w:r>
    </w:p>
    <w:p w:rsidR="00FF7EC3" w:rsidRPr="00FF7EC3" w:rsidRDefault="00FF7EC3" w:rsidP="003A6D7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ak užívate iné lieky obsahujúce </w:t>
      </w:r>
      <w:proofErr w:type="spellStart"/>
      <w:r>
        <w:rPr>
          <w:rFonts w:ascii="Times New Roman" w:hAnsi="Times New Roman"/>
          <w:color w:val="000000"/>
        </w:rPr>
        <w:t>duloxetín</w:t>
      </w:r>
      <w:proofErr w:type="spellEnd"/>
      <w:r>
        <w:rPr>
          <w:rFonts w:ascii="Times New Roman" w:hAnsi="Times New Roman"/>
          <w:color w:val="000000"/>
        </w:rPr>
        <w:t xml:space="preserve"> (pozri „Iné lieky a </w:t>
      </w:r>
      <w:proofErr w:type="spellStart"/>
      <w:r>
        <w:rPr>
          <w:rFonts w:ascii="Times New Roman" w:hAnsi="Times New Roman"/>
          <w:color w:val="000000"/>
        </w:rPr>
        <w:t>Duloxetin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>
        <w:rPr>
          <w:rFonts w:ascii="Times New Roman" w:hAnsi="Times New Roman"/>
          <w:color w:val="000000"/>
        </w:rPr>
        <w:t>“)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vysoký krvný tlak alebo choré srdce, oznámte to svojmu lekárovi. Váš lekár vám povie, či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máte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Upozornenia a opatrenia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Nasledujú dôvody, prečo by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mohol byť pre vás nevhodný. Predtým, ako začnete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obráťte sa na svojho lekára, ak: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užívate iné lieky na liečbu depresie (pozri časť „Iné lieky a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“)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užívate </w:t>
      </w:r>
      <w:r w:rsidR="00E06A31">
        <w:rPr>
          <w:rFonts w:ascii="Times New Roman" w:hAnsi="Times New Roman"/>
          <w:color w:val="000000"/>
        </w:rPr>
        <w:t>rastlinn</w:t>
      </w:r>
      <w:r w:rsidR="00E06A31" w:rsidRPr="00454EAA">
        <w:rPr>
          <w:rFonts w:ascii="Times New Roman" w:hAnsi="Times New Roman"/>
          <w:color w:val="000000"/>
        </w:rPr>
        <w:t xml:space="preserve">ý prípravok </w:t>
      </w:r>
      <w:r w:rsidR="00E06A31">
        <w:rPr>
          <w:rFonts w:ascii="Times New Roman" w:hAnsi="Times New Roman"/>
          <w:color w:val="000000"/>
        </w:rPr>
        <w:t>ľubovník bodkovaný</w:t>
      </w:r>
      <w:r w:rsidRPr="00454EAA">
        <w:rPr>
          <w:rFonts w:ascii="Times New Roman" w:hAnsi="Times New Roman"/>
          <w:color w:val="000000"/>
        </w:rPr>
        <w:t xml:space="preserve"> (</w:t>
      </w:r>
      <w:r w:rsidRPr="00454EAA">
        <w:rPr>
          <w:rFonts w:ascii="Times New Roman" w:hAnsi="Times New Roman"/>
          <w:i/>
          <w:iCs/>
          <w:color w:val="000000"/>
        </w:rPr>
        <w:t>Hypericum perforatum</w:t>
      </w:r>
      <w:r w:rsidRPr="00454EAA">
        <w:rPr>
          <w:rFonts w:ascii="Times New Roman" w:hAnsi="Times New Roman"/>
          <w:color w:val="000000"/>
        </w:rPr>
        <w:t>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máte choré obličky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ste mali záchvaty</w:t>
      </w:r>
      <w:r w:rsidR="00E06A31">
        <w:rPr>
          <w:rFonts w:ascii="Times New Roman" w:hAnsi="Times New Roman"/>
          <w:color w:val="000000"/>
        </w:rPr>
        <w:t xml:space="preserve"> (kŕče)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ste v minulosti mali mániu</w:t>
      </w:r>
    </w:p>
    <w:p w:rsidR="00454EAA" w:rsidRPr="00454EAA" w:rsidRDefault="00E06A31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máte bipolárn</w:t>
      </w:r>
      <w:r w:rsidR="00454EAA" w:rsidRPr="00454EAA">
        <w:rPr>
          <w:rFonts w:ascii="Times New Roman" w:hAnsi="Times New Roman"/>
          <w:color w:val="000000"/>
        </w:rPr>
        <w:t>u poruchu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máte problémy s očami, napr. niektorý typ </w:t>
      </w:r>
      <w:proofErr w:type="spellStart"/>
      <w:r w:rsidRPr="00454EAA">
        <w:rPr>
          <w:rFonts w:ascii="Times New Roman" w:hAnsi="Times New Roman"/>
          <w:color w:val="000000"/>
        </w:rPr>
        <w:t>glaukómu</w:t>
      </w:r>
      <w:proofErr w:type="spellEnd"/>
      <w:r w:rsidRPr="00454EAA">
        <w:rPr>
          <w:rFonts w:ascii="Times New Roman" w:hAnsi="Times New Roman"/>
          <w:color w:val="000000"/>
        </w:rPr>
        <w:t xml:space="preserve"> (zvýšený </w:t>
      </w:r>
      <w:proofErr w:type="spellStart"/>
      <w:r w:rsidRPr="00454EAA">
        <w:rPr>
          <w:rFonts w:ascii="Times New Roman" w:hAnsi="Times New Roman"/>
          <w:color w:val="000000"/>
        </w:rPr>
        <w:t>vnútroočný</w:t>
      </w:r>
      <w:proofErr w:type="spellEnd"/>
      <w:r w:rsidRPr="00454EAA">
        <w:rPr>
          <w:rFonts w:ascii="Times New Roman" w:hAnsi="Times New Roman"/>
          <w:color w:val="000000"/>
        </w:rPr>
        <w:t xml:space="preserve"> tlak)</w:t>
      </w:r>
    </w:p>
    <w:p w:rsidR="00454EAA" w:rsidRPr="00454EAA" w:rsidRDefault="00E06A31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ste v minulosti mali</w:t>
      </w:r>
      <w:r w:rsidR="00454EAA" w:rsidRPr="00454EAA">
        <w:rPr>
          <w:rFonts w:ascii="Times New Roman" w:hAnsi="Times New Roman"/>
          <w:color w:val="000000"/>
        </w:rPr>
        <w:t xml:space="preserve"> poruchy krvácavosti (ľahko sa vám tvoria </w:t>
      </w:r>
      <w:r>
        <w:rPr>
          <w:rFonts w:ascii="Times New Roman" w:hAnsi="Times New Roman"/>
          <w:color w:val="000000"/>
        </w:rPr>
        <w:t xml:space="preserve">krvné </w:t>
      </w:r>
      <w:r w:rsidR="00454EAA" w:rsidRPr="00454EAA">
        <w:rPr>
          <w:rFonts w:ascii="Times New Roman" w:hAnsi="Times New Roman"/>
          <w:color w:val="000000"/>
        </w:rPr>
        <w:t>podliatiny)</w:t>
      </w:r>
    </w:p>
    <w:p w:rsidR="00454EAA" w:rsidRP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je u vás riziko nízkej hladiny sodíka (napríklad ak užívate diuretiká - tablety na odvodnenie,</w:t>
      </w:r>
    </w:p>
    <w:p w:rsidR="00454EAA" w:rsidRPr="00454EAA" w:rsidRDefault="00454EAA" w:rsidP="003A6D7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najmä ak ste starší)</w:t>
      </w:r>
    </w:p>
    <w:p w:rsidR="00454EAA" w:rsidRDefault="00454EAA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C7A98">
        <w:rPr>
          <w:rFonts w:ascii="Times New Roman" w:hAnsi="Times New Roman"/>
          <w:color w:val="000000"/>
        </w:rPr>
        <w:t xml:space="preserve">ste v </w:t>
      </w:r>
      <w:r w:rsidR="00FF7EC3">
        <w:rPr>
          <w:rFonts w:ascii="Times New Roman" w:hAnsi="Times New Roman"/>
          <w:color w:val="000000"/>
        </w:rPr>
        <w:t xml:space="preserve">súčasnosti </w:t>
      </w:r>
      <w:r w:rsidRPr="003C7A98">
        <w:rPr>
          <w:rFonts w:ascii="Times New Roman" w:hAnsi="Times New Roman"/>
          <w:color w:val="000000"/>
        </w:rPr>
        <w:t>liečený iným liekom, ktorý môže spôsobiť poškodenie pečene</w:t>
      </w:r>
    </w:p>
    <w:p w:rsidR="00FF7EC3" w:rsidRPr="00FF7EC3" w:rsidRDefault="00FF7EC3" w:rsidP="003A6D70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užívate iné lieky obsahujúce </w:t>
      </w:r>
      <w:proofErr w:type="spellStart"/>
      <w:r>
        <w:rPr>
          <w:rFonts w:ascii="Times New Roman" w:hAnsi="Times New Roman"/>
          <w:color w:val="000000"/>
        </w:rPr>
        <w:t>duloxetín</w:t>
      </w:r>
      <w:proofErr w:type="spellEnd"/>
      <w:r>
        <w:rPr>
          <w:rFonts w:ascii="Times New Roman" w:hAnsi="Times New Roman"/>
          <w:color w:val="000000"/>
        </w:rPr>
        <w:t xml:space="preserve"> (pozri „Iné lieky a </w:t>
      </w:r>
      <w:proofErr w:type="spellStart"/>
      <w:r>
        <w:rPr>
          <w:rFonts w:ascii="Times New Roman" w:hAnsi="Times New Roman"/>
          <w:color w:val="000000"/>
        </w:rPr>
        <w:t>Duloxetin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>
        <w:rPr>
          <w:rFonts w:ascii="Times New Roman" w:hAnsi="Times New Roman"/>
          <w:color w:val="000000"/>
        </w:rPr>
        <w:t>“)</w:t>
      </w:r>
    </w:p>
    <w:p w:rsidR="003C7A98" w:rsidRDefault="003C7A9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môže vyvolať nepokoj alebo neschopnosť pokojne sedieť alebo stáť. Ak sa vám to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stane, povedzte to svojmu lekárovi.</w:t>
      </w:r>
    </w:p>
    <w:p w:rsidR="00E354FA" w:rsidRDefault="00E354F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354FA" w:rsidRPr="00454EAA" w:rsidRDefault="00E354FA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354FA">
        <w:rPr>
          <w:rFonts w:ascii="Times New Roman" w:hAnsi="Times New Roman"/>
          <w:color w:val="000000"/>
        </w:rPr>
        <w:t xml:space="preserve">Lieky ako </w:t>
      </w:r>
      <w:proofErr w:type="spellStart"/>
      <w:r>
        <w:rPr>
          <w:rFonts w:ascii="Times New Roman" w:hAnsi="Times New Roman"/>
          <w:color w:val="000000"/>
        </w:rPr>
        <w:t>Duloxetin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E354FA">
        <w:rPr>
          <w:rFonts w:ascii="Times New Roman" w:hAnsi="Times New Roman"/>
          <w:color w:val="000000"/>
        </w:rPr>
        <w:t xml:space="preserve"> (takzvané SSRI/</w:t>
      </w:r>
      <w:proofErr w:type="spellStart"/>
      <w:r w:rsidRPr="00E354FA">
        <w:rPr>
          <w:rFonts w:ascii="Times New Roman" w:hAnsi="Times New Roman"/>
          <w:color w:val="000000"/>
        </w:rPr>
        <w:t>SNRI</w:t>
      </w:r>
      <w:proofErr w:type="spellEnd"/>
      <w:r w:rsidRPr="00E354FA">
        <w:rPr>
          <w:rFonts w:ascii="Times New Roman" w:hAnsi="Times New Roman"/>
          <w:color w:val="000000"/>
        </w:rPr>
        <w:t>) môžu vyvolať príznaky poruchy sexuálnej funkcie (pozri časť 4). V niektorých prípadoch tieto príznaky pokračovali aj po zastavení liečby.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>Myšlienky na samovraždu a zhoršenie depresie alebo úzkostnej poruchy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depresiu a/alebo máte úzkostnú poruchu, môžu sa u vás niekedy objaviť myšlienky na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sebapoškodzovanie</w:t>
      </w:r>
      <w:proofErr w:type="spellEnd"/>
      <w:r w:rsidRPr="00454EAA">
        <w:rPr>
          <w:rFonts w:ascii="Times New Roman" w:hAnsi="Times New Roman"/>
          <w:color w:val="000000"/>
        </w:rPr>
        <w:t xml:space="preserve"> alebo samovraždu. Ich výskyt sa môže zvýšiť na začiatku prvej liečby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antidepresívom</w:t>
      </w:r>
      <w:proofErr w:type="spellEnd"/>
      <w:r w:rsidRPr="00454EAA">
        <w:rPr>
          <w:rFonts w:ascii="Times New Roman" w:hAnsi="Times New Roman"/>
          <w:color w:val="000000"/>
        </w:rPr>
        <w:t>, pretože tieto lieky účinkujú až po nejakom čase, zvyčajne po dvoch týždňoch,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niekedy aj neskôr.</w:t>
      </w:r>
      <w:r w:rsidR="00E06A31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Pravdepodobnosť ich výskytu je vyššia ak ste:</w:t>
      </w:r>
    </w:p>
    <w:p w:rsidR="00454EAA" w:rsidRPr="00454EAA" w:rsidRDefault="00454EAA" w:rsidP="003A6D70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mali predtým myšlienky na samovraždu alebo </w:t>
      </w:r>
      <w:proofErr w:type="spellStart"/>
      <w:r w:rsidRPr="00454EAA">
        <w:rPr>
          <w:rFonts w:ascii="Times New Roman" w:hAnsi="Times New Roman"/>
          <w:color w:val="000000"/>
        </w:rPr>
        <w:t>sebapoškodzovanie</w:t>
      </w:r>
      <w:proofErr w:type="spellEnd"/>
    </w:p>
    <w:p w:rsidR="00454EAA" w:rsidRPr="00FF7EC3" w:rsidRDefault="00454EAA" w:rsidP="00454EAA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FF7EC3">
        <w:rPr>
          <w:rFonts w:ascii="Times New Roman" w:hAnsi="Times New Roman"/>
          <w:color w:val="000000"/>
        </w:rPr>
        <w:t>mladý dospelý človek. Informácie z klinických štúdií preukázali zvýšené riziko samovražedného</w:t>
      </w:r>
      <w:r w:rsidR="00FF7EC3" w:rsidRPr="00FF7EC3">
        <w:rPr>
          <w:rFonts w:ascii="Times New Roman" w:hAnsi="Times New Roman"/>
          <w:color w:val="000000"/>
        </w:rPr>
        <w:t xml:space="preserve"> </w:t>
      </w:r>
      <w:r w:rsidRPr="00FF7EC3">
        <w:rPr>
          <w:rFonts w:ascii="Times New Roman" w:hAnsi="Times New Roman"/>
          <w:color w:val="000000"/>
        </w:rPr>
        <w:t xml:space="preserve">správania u dospelých do 25 rokov s psychickými poruchami, ktorí boli liečení </w:t>
      </w:r>
      <w:proofErr w:type="spellStart"/>
      <w:r w:rsidRPr="00FF7EC3">
        <w:rPr>
          <w:rFonts w:ascii="Times New Roman" w:hAnsi="Times New Roman"/>
          <w:color w:val="000000"/>
        </w:rPr>
        <w:t>antidepresívom</w:t>
      </w:r>
      <w:proofErr w:type="spellEnd"/>
      <w:r w:rsidRPr="00FF7EC3">
        <w:rPr>
          <w:rFonts w:ascii="Times New Roman" w:hAnsi="Times New Roman"/>
          <w:color w:val="000000"/>
        </w:rPr>
        <w:t>.</w:t>
      </w:r>
    </w:p>
    <w:p w:rsidR="00E06A31" w:rsidRP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E06A31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06A31">
        <w:rPr>
          <w:rFonts w:ascii="Times New Roman" w:hAnsi="Times New Roman"/>
          <w:bCs/>
          <w:color w:val="000000"/>
        </w:rPr>
        <w:t xml:space="preserve">Ak sa u vás vyskytnú kedykoľvek myšlienky na </w:t>
      </w:r>
      <w:proofErr w:type="spellStart"/>
      <w:r w:rsidRPr="00E06A31">
        <w:rPr>
          <w:rFonts w:ascii="Times New Roman" w:hAnsi="Times New Roman"/>
          <w:bCs/>
          <w:color w:val="000000"/>
        </w:rPr>
        <w:t>sebapoškodzovanie</w:t>
      </w:r>
      <w:proofErr w:type="spellEnd"/>
      <w:r w:rsidRPr="00E06A31">
        <w:rPr>
          <w:rFonts w:ascii="Times New Roman" w:hAnsi="Times New Roman"/>
          <w:bCs/>
          <w:color w:val="000000"/>
        </w:rPr>
        <w:t xml:space="preserve"> alebo samovraždu, ihneď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06A31">
        <w:rPr>
          <w:rFonts w:ascii="Times New Roman" w:hAnsi="Times New Roman"/>
          <w:bCs/>
          <w:color w:val="000000"/>
        </w:rPr>
        <w:t>vyhľadajte svojho lekára alebo nemocnicu.</w:t>
      </w:r>
    </w:p>
    <w:p w:rsidR="00E06A31" w:rsidRPr="00E06A31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Možno by bolo užitočné povedať vaším príbuzným alebo blízkym priateľom, že máte depresiu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úzkostnú poruchu a požiadať ich, aby si prečítali túto písomnú informáciu. Môžete ich požiadať, aby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vám povedali, keď sa im bude zdať, že sa vaša depresia alebo úzkosť zhoršuje alebo zistia zmeny vo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vašom správaní.</w:t>
      </w:r>
    </w:p>
    <w:p w:rsidR="00E06A31" w:rsidRPr="00454EAA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3A6D70">
        <w:rPr>
          <w:rFonts w:ascii="Times New Roman" w:hAnsi="Times New Roman"/>
          <w:b/>
          <w:bCs/>
          <w:i/>
          <w:color w:val="000000"/>
        </w:rPr>
        <w:t>Deti a dospievajúci</w:t>
      </w:r>
      <w:r w:rsidRPr="00454EAA">
        <w:rPr>
          <w:rFonts w:ascii="Times New Roman" w:hAnsi="Times New Roman"/>
          <w:b/>
          <w:bCs/>
          <w:color w:val="000000"/>
        </w:rPr>
        <w:t xml:space="preserve"> 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sa za normálnych okolností nesmie užívať u detí a dospievajúcich mladších ako 18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rokov. Tiež by ste mali vedieť, že u pacientov mladších ako 18 rokov užívajúcich lieky z tejto skupiny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je zvýšené riziko vedľajších účinkov, ako sú pokus o samovraždu, rozmýšľanie o samovražde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nepriateľský postoj (prevažne agresia, protichodné správanie a zlosť). Napriek tomu lekár môže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predpísať pacientom mladším ako 18 rokov na základe rozhodnutia, že je to v ich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najlepšom záujme. Ak váš lekár predpísal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pacientovi mladšiemu ako 18 rokov a vy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sa chcete podrobnejšie informovať, obráťte sa opätovne na vášho lekára. Lekára informujte, ak sa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lastRenderedPageBreak/>
        <w:t xml:space="preserve">u pacienta mladšieho ako 18 rokov užívajúceho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objavia alebo zhoršia hore uvedené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príznaky. Tiež ešte neboli u tejto vekovej skupiny zistené účinky dlhodobého podávania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na bezpečnosť týkajúce sa rastu, dospievania a</w:t>
      </w:r>
      <w:r w:rsidR="00E06A31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vývoja</w:t>
      </w:r>
      <w:r w:rsidR="00E06A31">
        <w:rPr>
          <w:rFonts w:ascii="Times New Roman" w:hAnsi="Times New Roman"/>
          <w:color w:val="000000"/>
        </w:rPr>
        <w:t xml:space="preserve"> vnímania a správania</w:t>
      </w:r>
      <w:r w:rsidRPr="00454EAA">
        <w:rPr>
          <w:rFonts w:ascii="Times New Roman" w:hAnsi="Times New Roman"/>
          <w:color w:val="000000"/>
        </w:rPr>
        <w:t>.</w:t>
      </w:r>
    </w:p>
    <w:p w:rsidR="00E06A31" w:rsidRPr="003A6D70" w:rsidRDefault="00E06A31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Iné lieky a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teraz užívate alebo ste v poslednom čase užívali, či práve budete užívať ďalšie lieky, povedzte to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svojmu lekárovi alebo lekárnikovi.</w:t>
      </w:r>
    </w:p>
    <w:p w:rsidR="00FF7EC3" w:rsidRPr="003A6D70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F7EC3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A6D70">
        <w:rPr>
          <w:rFonts w:ascii="Times New Roman" w:hAnsi="Times New Roman"/>
        </w:rPr>
        <w:t xml:space="preserve">Hlavná zložka </w:t>
      </w:r>
      <w:proofErr w:type="spellStart"/>
      <w:r>
        <w:rPr>
          <w:rFonts w:ascii="Times New Roman" w:hAnsi="Times New Roman"/>
        </w:rPr>
        <w:t>Duloxetinu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Stada</w:t>
      </w:r>
      <w:proofErr w:type="spellEnd"/>
      <w:r w:rsidRPr="003A6D70">
        <w:rPr>
          <w:rFonts w:ascii="Times New Roman" w:hAnsi="Times New Roman"/>
        </w:rPr>
        <w:t xml:space="preserve">, </w:t>
      </w:r>
      <w:proofErr w:type="spellStart"/>
      <w:r w:rsidRPr="003A6D70">
        <w:rPr>
          <w:rFonts w:ascii="Times New Roman" w:hAnsi="Times New Roman"/>
        </w:rPr>
        <w:t>duloxetín</w:t>
      </w:r>
      <w:proofErr w:type="spellEnd"/>
      <w:r w:rsidRPr="003A6D70">
        <w:rPr>
          <w:rFonts w:ascii="Times New Roman" w:hAnsi="Times New Roman"/>
        </w:rPr>
        <w:t xml:space="preserve">, sa používa aj v iných liekoch na iné ochorenia: </w:t>
      </w:r>
    </w:p>
    <w:p w:rsidR="00FF7EC3" w:rsidRDefault="00FF7EC3" w:rsidP="003A6D7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A6D70">
        <w:rPr>
          <w:rFonts w:ascii="Times New Roman" w:hAnsi="Times New Roman"/>
        </w:rPr>
        <w:t xml:space="preserve">• </w:t>
      </w:r>
      <w:r>
        <w:rPr>
          <w:rFonts w:ascii="Times New Roman" w:hAnsi="Times New Roman"/>
        </w:rPr>
        <w:tab/>
      </w:r>
      <w:r w:rsidRPr="003A6D70">
        <w:rPr>
          <w:rFonts w:ascii="Times New Roman" w:hAnsi="Times New Roman"/>
        </w:rPr>
        <w:t xml:space="preserve">diabetická </w:t>
      </w:r>
      <w:proofErr w:type="spellStart"/>
      <w:r w:rsidRPr="003A6D70">
        <w:rPr>
          <w:rFonts w:ascii="Times New Roman" w:hAnsi="Times New Roman"/>
        </w:rPr>
        <w:t>neuropatická</w:t>
      </w:r>
      <w:proofErr w:type="spellEnd"/>
      <w:r w:rsidRPr="003A6D70">
        <w:rPr>
          <w:rFonts w:ascii="Times New Roman" w:hAnsi="Times New Roman"/>
        </w:rPr>
        <w:t xml:space="preserve"> bolesť, depresia, úzkosť a inkontinencia moču </w:t>
      </w:r>
    </w:p>
    <w:p w:rsidR="00FF7EC3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E06A31" w:rsidRPr="003A6D70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3A6D70">
        <w:rPr>
          <w:rFonts w:ascii="Times New Roman" w:hAnsi="Times New Roman"/>
        </w:rPr>
        <w:t>Je nutné vyvarovať sa používania viac ako jedného z týchto liekov sú</w:t>
      </w:r>
      <w:r w:rsidR="004C32B3">
        <w:rPr>
          <w:rFonts w:ascii="Times New Roman" w:hAnsi="Times New Roman"/>
        </w:rPr>
        <w:t>bež</w:t>
      </w:r>
      <w:r w:rsidRPr="003A6D70">
        <w:rPr>
          <w:rFonts w:ascii="Times New Roman" w:hAnsi="Times New Roman"/>
        </w:rPr>
        <w:t xml:space="preserve">ne. Overte si u svojho lekára, či už užívate iné lieky obsahujúce </w:t>
      </w:r>
      <w:proofErr w:type="spellStart"/>
      <w:r w:rsidRPr="003A6D70">
        <w:rPr>
          <w:rFonts w:ascii="Times New Roman" w:hAnsi="Times New Roman"/>
        </w:rPr>
        <w:t>duloxetín</w:t>
      </w:r>
      <w:proofErr w:type="spellEnd"/>
      <w:r w:rsidRPr="003A6D70">
        <w:rPr>
          <w:rFonts w:ascii="Times New Roman" w:hAnsi="Times New Roman"/>
        </w:rPr>
        <w:t>.</w:t>
      </w:r>
    </w:p>
    <w:p w:rsidR="00FF7EC3" w:rsidRPr="00454EAA" w:rsidRDefault="00FF7EC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O tom, či môžete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spolu s inými liekmi, má rozhodnúť váš lekár. </w:t>
      </w:r>
      <w:r w:rsidRPr="00454EAA">
        <w:rPr>
          <w:rFonts w:ascii="Times New Roman" w:hAnsi="Times New Roman"/>
          <w:b/>
          <w:bCs/>
          <w:color w:val="000000"/>
        </w:rPr>
        <w:t>Bez toho, že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by ste sa informovali u svojho lekára, nezačínajte ani neprestávajte užívať ktorýkoľvek liek,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vrátane voľne dostupných liekov či </w:t>
      </w:r>
      <w:r w:rsidR="00F3125D">
        <w:rPr>
          <w:rFonts w:ascii="Times New Roman" w:hAnsi="Times New Roman"/>
          <w:b/>
          <w:bCs/>
          <w:color w:val="000000"/>
        </w:rPr>
        <w:t>rastlinných prípravkov</w:t>
      </w:r>
      <w:r w:rsidRPr="00454EAA">
        <w:rPr>
          <w:rFonts w:ascii="Times New Roman" w:hAnsi="Times New Roman"/>
          <w:b/>
          <w:bCs/>
          <w:color w:val="000000"/>
        </w:rPr>
        <w:t>.</w:t>
      </w:r>
    </w:p>
    <w:p w:rsidR="00F3125D" w:rsidRPr="003A6D70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Oznámte svojmu lekárovi, ak užívate niektoré z nasled</w:t>
      </w:r>
      <w:r w:rsidR="00F3125D">
        <w:rPr>
          <w:rFonts w:ascii="Times New Roman" w:hAnsi="Times New Roman"/>
          <w:color w:val="000000"/>
        </w:rPr>
        <w:t>ovný</w:t>
      </w:r>
      <w:r w:rsidRPr="00454EAA">
        <w:rPr>
          <w:rFonts w:ascii="Times New Roman" w:hAnsi="Times New Roman"/>
          <w:color w:val="000000"/>
        </w:rPr>
        <w:t>ch liekov: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Inhibítory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monoaminooxidázy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 (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IMAO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):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nemáte užívať, ak sú</w:t>
      </w:r>
      <w:r w:rsidR="004C32B3">
        <w:rPr>
          <w:rFonts w:ascii="Times New Roman" w:hAnsi="Times New Roman"/>
          <w:color w:val="000000"/>
        </w:rPr>
        <w:t>bež</w:t>
      </w:r>
      <w:r w:rsidRPr="00454EAA">
        <w:rPr>
          <w:rFonts w:ascii="Times New Roman" w:hAnsi="Times New Roman"/>
          <w:color w:val="000000"/>
        </w:rPr>
        <w:t>ne užívate,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ste (v priebehu posledných 14 dní) užívali, antidepresívny liek nazývaný inhibítor </w:t>
      </w:r>
      <w:proofErr w:type="spellStart"/>
      <w:r w:rsidRPr="00454EAA">
        <w:rPr>
          <w:rFonts w:ascii="Times New Roman" w:hAnsi="Times New Roman"/>
          <w:color w:val="000000"/>
        </w:rPr>
        <w:t>monoaminooxidázy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(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 xml:space="preserve">). Medzi 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 xml:space="preserve"> patria napríklad </w:t>
      </w:r>
      <w:proofErr w:type="spellStart"/>
      <w:r w:rsidRPr="00454EAA">
        <w:rPr>
          <w:rFonts w:ascii="Times New Roman" w:hAnsi="Times New Roman"/>
          <w:color w:val="000000"/>
        </w:rPr>
        <w:t>moklobemid</w:t>
      </w:r>
      <w:proofErr w:type="spellEnd"/>
      <w:r w:rsidRPr="00454EAA">
        <w:rPr>
          <w:rFonts w:ascii="Times New Roman" w:hAnsi="Times New Roman"/>
          <w:color w:val="000000"/>
        </w:rPr>
        <w:t xml:space="preserve"> (</w:t>
      </w:r>
      <w:proofErr w:type="spellStart"/>
      <w:r w:rsidRPr="00454EAA">
        <w:rPr>
          <w:rFonts w:ascii="Times New Roman" w:hAnsi="Times New Roman"/>
          <w:color w:val="000000"/>
        </w:rPr>
        <w:t>antidepresívum</w:t>
      </w:r>
      <w:proofErr w:type="spellEnd"/>
      <w:r w:rsidRPr="00454EAA">
        <w:rPr>
          <w:rFonts w:ascii="Times New Roman" w:hAnsi="Times New Roman"/>
          <w:color w:val="000000"/>
        </w:rPr>
        <w:t xml:space="preserve">) a </w:t>
      </w:r>
      <w:proofErr w:type="spellStart"/>
      <w:r w:rsidRPr="00454EAA">
        <w:rPr>
          <w:rFonts w:ascii="Times New Roman" w:hAnsi="Times New Roman"/>
          <w:color w:val="000000"/>
        </w:rPr>
        <w:t>linezolid</w:t>
      </w:r>
      <w:proofErr w:type="spellEnd"/>
      <w:r w:rsidRPr="00454EAA">
        <w:rPr>
          <w:rFonts w:ascii="Times New Roman" w:hAnsi="Times New Roman"/>
          <w:color w:val="000000"/>
        </w:rPr>
        <w:t xml:space="preserve"> (antibiotikum).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Užívanie niektorého 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 xml:space="preserve"> spolu s </w:t>
      </w:r>
      <w:r w:rsidR="00AC6373" w:rsidRPr="003A6D70">
        <w:rPr>
          <w:rFonts w:ascii="Times New Roman" w:hAnsi="Times New Roman"/>
        </w:rPr>
        <w:t>mnohými liekmi na lekársky predpis, vrátane</w:t>
      </w:r>
      <w:r w:rsidR="00AC6373">
        <w:t xml:space="preserve">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r w:rsidR="00AC6373">
        <w:rPr>
          <w:rFonts w:ascii="Times New Roman" w:hAnsi="Times New Roman"/>
          <w:color w:val="000000"/>
        </w:rPr>
        <w:t>u</w:t>
      </w:r>
      <w:proofErr w:type="spellEnd"/>
      <w:r w:rsidR="002B3334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môže vyvolať vážne či dokonca život ohrozujúce vedľajšie účinky. Ak ste prestali užívať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niektorý 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 xml:space="preserve">, minimálne 14 dní musíte počkať, kým budete môcť začať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Zároveň, ak ste prestali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musíte počkať minimálne 5 dní, než začnete užívať</w:t>
      </w:r>
      <w:r w:rsidR="002B3334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 xml:space="preserve">niektorý 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Lieky, ktoré spôsobujú ospalosť: </w:t>
      </w:r>
      <w:r w:rsidRPr="00454EAA">
        <w:rPr>
          <w:rFonts w:ascii="Times New Roman" w:hAnsi="Times New Roman"/>
          <w:color w:val="000000"/>
        </w:rPr>
        <w:t>patria sem lieky, ktoré vám predpisuje lekár, vrátane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benzodiazepínov, silných liekov proti bolesti, antipsychotík, fenobarbitalu a </w:t>
      </w:r>
      <w:proofErr w:type="spellStart"/>
      <w:r w:rsidRPr="00454EAA">
        <w:rPr>
          <w:rFonts w:ascii="Times New Roman" w:hAnsi="Times New Roman"/>
          <w:color w:val="000000"/>
        </w:rPr>
        <w:t>antihistaminík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Lieky, ktoré zvyšujú hladinu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sérotonínu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: </w:t>
      </w:r>
      <w:proofErr w:type="spellStart"/>
      <w:r w:rsidRPr="00454EAA">
        <w:rPr>
          <w:rFonts w:ascii="Times New Roman" w:hAnsi="Times New Roman"/>
          <w:color w:val="000000"/>
        </w:rPr>
        <w:t>triptány</w:t>
      </w:r>
      <w:proofErr w:type="spellEnd"/>
      <w:r w:rsidRPr="00454EAA">
        <w:rPr>
          <w:rFonts w:ascii="Times New Roman" w:hAnsi="Times New Roman"/>
          <w:color w:val="000000"/>
        </w:rPr>
        <w:t xml:space="preserve">, tramadol, </w:t>
      </w:r>
      <w:proofErr w:type="spellStart"/>
      <w:r w:rsidRPr="00454EAA">
        <w:rPr>
          <w:rFonts w:ascii="Times New Roman" w:hAnsi="Times New Roman"/>
          <w:color w:val="000000"/>
        </w:rPr>
        <w:t>tryptofán</w:t>
      </w:r>
      <w:proofErr w:type="spellEnd"/>
      <w:r w:rsidRPr="00454EAA">
        <w:rPr>
          <w:rFonts w:ascii="Times New Roman" w:hAnsi="Times New Roman"/>
          <w:color w:val="000000"/>
        </w:rPr>
        <w:t>, SSRI (ako sú paroxetín 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fluoxetín), </w:t>
      </w:r>
      <w:proofErr w:type="spellStart"/>
      <w:r w:rsidRPr="00454EAA">
        <w:rPr>
          <w:rFonts w:ascii="Times New Roman" w:hAnsi="Times New Roman"/>
          <w:color w:val="000000"/>
        </w:rPr>
        <w:t>SNRI</w:t>
      </w:r>
      <w:proofErr w:type="spellEnd"/>
      <w:r w:rsidRPr="00454EAA">
        <w:rPr>
          <w:rFonts w:ascii="Times New Roman" w:hAnsi="Times New Roman"/>
          <w:color w:val="000000"/>
        </w:rPr>
        <w:t xml:space="preserve"> (ako je </w:t>
      </w:r>
      <w:proofErr w:type="spellStart"/>
      <w:r w:rsidRPr="00454EAA">
        <w:rPr>
          <w:rFonts w:ascii="Times New Roman" w:hAnsi="Times New Roman"/>
          <w:color w:val="000000"/>
        </w:rPr>
        <w:t>venlafaxín</w:t>
      </w:r>
      <w:proofErr w:type="spellEnd"/>
      <w:r w:rsidRPr="00454EAA">
        <w:rPr>
          <w:rFonts w:ascii="Times New Roman" w:hAnsi="Times New Roman"/>
          <w:color w:val="000000"/>
        </w:rPr>
        <w:t xml:space="preserve">), </w:t>
      </w:r>
      <w:proofErr w:type="spellStart"/>
      <w:r w:rsidRPr="00454EAA">
        <w:rPr>
          <w:rFonts w:ascii="Times New Roman" w:hAnsi="Times New Roman"/>
          <w:color w:val="000000"/>
        </w:rPr>
        <w:t>tricyklické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 w:rsidRPr="00454EAA">
        <w:rPr>
          <w:rFonts w:ascii="Times New Roman" w:hAnsi="Times New Roman"/>
          <w:color w:val="000000"/>
        </w:rPr>
        <w:t>antidepresíva</w:t>
      </w:r>
      <w:proofErr w:type="spellEnd"/>
      <w:r w:rsidRPr="00454EAA">
        <w:rPr>
          <w:rFonts w:ascii="Times New Roman" w:hAnsi="Times New Roman"/>
          <w:color w:val="000000"/>
        </w:rPr>
        <w:t xml:space="preserve"> (ako sú </w:t>
      </w:r>
      <w:proofErr w:type="spellStart"/>
      <w:r w:rsidRPr="00454EAA">
        <w:rPr>
          <w:rFonts w:ascii="Times New Roman" w:hAnsi="Times New Roman"/>
          <w:color w:val="000000"/>
        </w:rPr>
        <w:t>klomipramín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proofErr w:type="spellStart"/>
      <w:r w:rsidRPr="00454EAA">
        <w:rPr>
          <w:rFonts w:ascii="Times New Roman" w:hAnsi="Times New Roman"/>
          <w:color w:val="000000"/>
        </w:rPr>
        <w:t>amitriptylín</w:t>
      </w:r>
      <w:proofErr w:type="spellEnd"/>
      <w:r w:rsidRPr="00454EAA">
        <w:rPr>
          <w:rFonts w:ascii="Times New Roman" w:hAnsi="Times New Roman"/>
          <w:color w:val="000000"/>
        </w:rPr>
        <w:t>),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petidín</w:t>
      </w:r>
      <w:proofErr w:type="spellEnd"/>
      <w:r w:rsidRPr="00454EAA">
        <w:rPr>
          <w:rFonts w:ascii="Times New Roman" w:hAnsi="Times New Roman"/>
          <w:color w:val="000000"/>
        </w:rPr>
        <w:t xml:space="preserve">, ľubovník bodkovaný a </w:t>
      </w:r>
      <w:proofErr w:type="spellStart"/>
      <w:r w:rsidRPr="00454EAA">
        <w:rPr>
          <w:rFonts w:ascii="Times New Roman" w:hAnsi="Times New Roman"/>
          <w:color w:val="000000"/>
        </w:rPr>
        <w:t>IMAO</w:t>
      </w:r>
      <w:proofErr w:type="spellEnd"/>
      <w:r w:rsidRPr="00454EAA">
        <w:rPr>
          <w:rFonts w:ascii="Times New Roman" w:hAnsi="Times New Roman"/>
          <w:color w:val="000000"/>
        </w:rPr>
        <w:t xml:space="preserve"> (ako sú </w:t>
      </w:r>
      <w:proofErr w:type="spellStart"/>
      <w:r w:rsidRPr="00454EAA">
        <w:rPr>
          <w:rFonts w:ascii="Times New Roman" w:hAnsi="Times New Roman"/>
          <w:color w:val="000000"/>
        </w:rPr>
        <w:t>moklobemid</w:t>
      </w:r>
      <w:proofErr w:type="spellEnd"/>
      <w:r w:rsidRPr="00454EAA">
        <w:rPr>
          <w:rFonts w:ascii="Times New Roman" w:hAnsi="Times New Roman"/>
          <w:color w:val="000000"/>
        </w:rPr>
        <w:t xml:space="preserve"> a </w:t>
      </w:r>
      <w:proofErr w:type="spellStart"/>
      <w:r w:rsidRPr="00454EAA">
        <w:rPr>
          <w:rFonts w:ascii="Times New Roman" w:hAnsi="Times New Roman"/>
          <w:color w:val="000000"/>
        </w:rPr>
        <w:t>linezolid</w:t>
      </w:r>
      <w:proofErr w:type="spellEnd"/>
      <w:r w:rsidRPr="00454EAA">
        <w:rPr>
          <w:rFonts w:ascii="Times New Roman" w:hAnsi="Times New Roman"/>
          <w:color w:val="000000"/>
        </w:rPr>
        <w:t>). Tieto lieky zvyšujú riziko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vzniku vedľajších účinkov; ak sa u vás pri užívaní týchto liekov spolu s </w:t>
      </w:r>
      <w:proofErr w:type="spellStart"/>
      <w:r w:rsidRPr="00454EAA">
        <w:rPr>
          <w:rFonts w:ascii="Times New Roman" w:hAnsi="Times New Roman"/>
          <w:color w:val="000000"/>
        </w:rPr>
        <w:t>Duloxetinom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prejavia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akékoľvek nezvyčajné príznaky, mali by ste vyhľadať lekára.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Perorálne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antikoagulanciá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 alebo </w:t>
      </w:r>
      <w:proofErr w:type="spellStart"/>
      <w:r w:rsidRPr="00454EAA">
        <w:rPr>
          <w:rFonts w:ascii="Times New Roman" w:hAnsi="Times New Roman"/>
          <w:b/>
          <w:bCs/>
          <w:i/>
          <w:iCs/>
          <w:color w:val="000000"/>
        </w:rPr>
        <w:t>protidoštičkové</w:t>
      </w:r>
      <w:proofErr w:type="spellEnd"/>
      <w:r w:rsidRPr="00454EAA">
        <w:rPr>
          <w:rFonts w:ascii="Times New Roman" w:hAnsi="Times New Roman"/>
          <w:b/>
          <w:bCs/>
          <w:i/>
          <w:iCs/>
          <w:color w:val="000000"/>
        </w:rPr>
        <w:t xml:space="preserve"> látky: </w:t>
      </w:r>
      <w:r w:rsidRPr="00454EAA">
        <w:rPr>
          <w:rFonts w:ascii="Times New Roman" w:hAnsi="Times New Roman"/>
          <w:color w:val="000000"/>
        </w:rPr>
        <w:t>lieky na zriedenie krvi alebo na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predchádzanie tvorbe krvných zrazenín. Tieto lieky by mohli zvýšiť riziko krvácania.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3C0E9D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proofErr w:type="spellStart"/>
      <w:r w:rsidRPr="003C0E9D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3C0E9D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3C0E9D"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3C0E9D">
        <w:rPr>
          <w:rFonts w:ascii="Times New Roman" w:hAnsi="Times New Roman"/>
          <w:b/>
          <w:bCs/>
          <w:color w:val="000000"/>
        </w:rPr>
        <w:t xml:space="preserve"> a</w:t>
      </w:r>
      <w:r w:rsidR="00AC6373" w:rsidRPr="003C0E9D">
        <w:rPr>
          <w:rFonts w:ascii="Times New Roman" w:hAnsi="Times New Roman"/>
          <w:b/>
          <w:bCs/>
          <w:color w:val="000000"/>
        </w:rPr>
        <w:t xml:space="preserve"> jedlo, nápoje a </w:t>
      </w:r>
      <w:r w:rsidRPr="003C0E9D">
        <w:rPr>
          <w:rFonts w:ascii="Times New Roman" w:hAnsi="Times New Roman"/>
          <w:b/>
          <w:bCs/>
          <w:color w:val="000000"/>
        </w:rPr>
        <w:t>alkohol</w:t>
      </w:r>
    </w:p>
    <w:p w:rsidR="00454EAA" w:rsidRDefault="00AC637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3A6D70">
        <w:rPr>
          <w:rFonts w:ascii="Times New Roman" w:hAnsi="Times New Roman"/>
        </w:rPr>
        <w:t>Duloxetin</w:t>
      </w:r>
      <w:proofErr w:type="spellEnd"/>
      <w:r w:rsidRPr="003A6D70">
        <w:rPr>
          <w:rFonts w:ascii="Times New Roman" w:hAnsi="Times New Roman"/>
        </w:rPr>
        <w:t xml:space="preserve"> </w:t>
      </w:r>
      <w:proofErr w:type="spellStart"/>
      <w:r w:rsidRPr="003A6D70">
        <w:rPr>
          <w:rFonts w:ascii="Times New Roman" w:hAnsi="Times New Roman"/>
        </w:rPr>
        <w:t>Stada</w:t>
      </w:r>
      <w:proofErr w:type="spellEnd"/>
      <w:r w:rsidRPr="003A6D7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možno</w:t>
      </w:r>
      <w:r w:rsidRPr="003A6D70">
        <w:rPr>
          <w:rFonts w:ascii="Times New Roman" w:hAnsi="Times New Roman"/>
        </w:rPr>
        <w:t xml:space="preserve"> užívať s jedlom alebo bez jedla.</w:t>
      </w:r>
      <w:r>
        <w:t xml:space="preserve"> </w:t>
      </w:r>
      <w:r w:rsidR="00153DE9">
        <w:rPr>
          <w:rFonts w:ascii="Times New Roman" w:hAnsi="Times New Roman"/>
          <w:color w:val="000000"/>
        </w:rPr>
        <w:t>Počas liečby</w:t>
      </w:r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 w:rsidRPr="00454EAA">
        <w:rPr>
          <w:rFonts w:ascii="Times New Roman" w:hAnsi="Times New Roman"/>
          <w:color w:val="000000"/>
        </w:rPr>
        <w:t>Duloxetin</w:t>
      </w:r>
      <w:r w:rsidR="00153DE9">
        <w:rPr>
          <w:rFonts w:ascii="Times New Roman" w:hAnsi="Times New Roman"/>
          <w:color w:val="000000"/>
        </w:rPr>
        <w:t>ojm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color w:val="000000"/>
        </w:rPr>
        <w:t>Stada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požívajte</w:t>
      </w:r>
      <w:r w:rsidR="00F3125D">
        <w:rPr>
          <w:rFonts w:ascii="Times New Roman" w:hAnsi="Times New Roman"/>
          <w:color w:val="000000"/>
        </w:rPr>
        <w:t xml:space="preserve"> </w:t>
      </w:r>
      <w:r w:rsidR="00454EAA" w:rsidRPr="00454EAA">
        <w:rPr>
          <w:rFonts w:ascii="Times New Roman" w:hAnsi="Times New Roman"/>
          <w:color w:val="000000"/>
        </w:rPr>
        <w:t>alkohol s mimoriadnou opatrnosťou.</w:t>
      </w:r>
    </w:p>
    <w:p w:rsidR="00F3125D" w:rsidRPr="00454EAA" w:rsidRDefault="00F3125D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Tehotenstvo a dojčenie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ste tehotná alebo dojčíte, ak si myslíte, že ste tehotná alebo ak plánujete otehotnieť, poraďte sa so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svojím lekárom alebo lekárnikom predtým, ako začnete užívať tento liek.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Oznámte svojmu lekárovi, ak otehotniete alebo sa usilujete otehotnieť, kým užívate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.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užívajte len po konzultácii s vaším lekárom týkajúcej sa možného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prínosu a všetkých možných rizík pre vaše nenarodené dieťa.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Uistite sa, že vaša pôrodná asistentka a/alebo lekár vedia, že užívate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 Užívanie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podobných liekov (SSRI) v tehotenstve môže zvýšiť riziko závažného stavu u dojčiat, ktorý sa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nazýva pretrvávajúca pľúcna hypertenzia novorodencov (</w:t>
      </w:r>
      <w:proofErr w:type="spellStart"/>
      <w:r w:rsidRPr="00454EAA">
        <w:rPr>
          <w:rFonts w:ascii="Times New Roman" w:hAnsi="Times New Roman"/>
          <w:color w:val="000000"/>
        </w:rPr>
        <w:t>PPHN</w:t>
      </w:r>
      <w:proofErr w:type="spellEnd"/>
      <w:r w:rsidRPr="00454EAA">
        <w:rPr>
          <w:rFonts w:ascii="Times New Roman" w:hAnsi="Times New Roman"/>
          <w:color w:val="000000"/>
        </w:rPr>
        <w:t>), ktorý spôsobuje, že bábätko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rýchlejšie dýcha a má modrastú farbu. Tieto príznaky zvyčajne začnú v priebehu prvých 24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hodín po narodení. Ak sa to stane vášmu bábätku, kontaktujte ihneď svoju pôrodnú asistentku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a/alebo lekára.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užívate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na konci svojho tehotenstva, môžu sa u vášho bábätka po narodení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objaviť isté príznaky. Tieto sa zvyčajne objavia pri narodení alebo v priebehu niekoľkých dní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 narodení. Medzi takéto príznaky patria napríklad ochabnuté svaly, triaška, nepokoj,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problémy s kŕmením, ťažkosti s dýchaním a kŕče. Ak má vaše bábätko akýkoľvek z týchto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príznakov po narodení, alebo máte obavy o jeho zdravie, kontaktujte svojho lekára alebo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pôrodnú asistentku, ktorí vám budú vedieť poradiť.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• Oznámte svojmu lekárovi, ak dojčíte. Užívanie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počas dojčenia sa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neodporúča. Poraďte sa so svojím lekárom alebo lekárnikom.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Vedenie vozidiel a obsluha strojov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môže spôsobiť ospalosť alebo závrat. Neveďte vozidlá ani neobsluhujte žiadne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nástroje či stroje, kým nezistíte, ako na vás </w:t>
      </w:r>
      <w:r w:rsidR="00153DE9" w:rsidRPr="00454EAA">
        <w:rPr>
          <w:rFonts w:ascii="Times New Roman" w:hAnsi="Times New Roman"/>
          <w:color w:val="000000"/>
        </w:rPr>
        <w:t xml:space="preserve">pôsobí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obsahuje sacharózu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vám váš lekár povedal, že neznášate niektoré cukry,</w:t>
      </w:r>
      <w:r w:rsidR="00153DE9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kontaktujte svojho lekára pred užitím tohto lieku.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3. </w:t>
      </w:r>
      <w:r w:rsidR="00153DE9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 xml:space="preserve">Ako užívať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Vždy užívajte tento liek presne tak, ako vám povedal váš lekár alebo lekárnik. Ak si nie ste niečím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istý, overte si to u svojho lekára alebo lekárnika.</w:t>
      </w:r>
    </w:p>
    <w:p w:rsidR="00C722F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722F0" w:rsidRPr="003A6D7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3A6D70">
        <w:rPr>
          <w:rFonts w:ascii="Times New Roman" w:hAnsi="Times New Roman"/>
          <w:b/>
          <w:color w:val="000000"/>
          <w:u w:val="single"/>
        </w:rPr>
        <w:t>Dávkovanie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54EAA">
        <w:rPr>
          <w:rFonts w:ascii="Times New Roman" w:hAnsi="Times New Roman"/>
          <w:i/>
          <w:iCs/>
          <w:color w:val="000000"/>
        </w:rPr>
        <w:t xml:space="preserve">Depresia a diabetická </w:t>
      </w:r>
      <w:proofErr w:type="spellStart"/>
      <w:r w:rsidRPr="00454EAA">
        <w:rPr>
          <w:rFonts w:ascii="Times New Roman" w:hAnsi="Times New Roman"/>
          <w:i/>
          <w:iCs/>
          <w:color w:val="000000"/>
        </w:rPr>
        <w:t>neuropatická</w:t>
      </w:r>
      <w:proofErr w:type="spellEnd"/>
      <w:r w:rsidRPr="00454EAA">
        <w:rPr>
          <w:rFonts w:ascii="Times New Roman" w:hAnsi="Times New Roman"/>
          <w:i/>
          <w:iCs/>
          <w:color w:val="000000"/>
        </w:rPr>
        <w:t xml:space="preserve"> bolesť: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Zvyčajná dávka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60 mg jedenkrát denne, avšak dávku, ktorá je pre vás</w:t>
      </w:r>
      <w:r w:rsidR="00153DE9">
        <w:rPr>
          <w:rFonts w:ascii="Times New Roman" w:hAnsi="Times New Roman"/>
          <w:color w:val="000000"/>
        </w:rPr>
        <w:t xml:space="preserve"> vhodná</w:t>
      </w:r>
      <w:r w:rsidRPr="00454EAA">
        <w:rPr>
          <w:rFonts w:ascii="Times New Roman" w:hAnsi="Times New Roman"/>
          <w:color w:val="000000"/>
        </w:rPr>
        <w:t xml:space="preserve">, vám predpíše </w:t>
      </w:r>
      <w:r w:rsidR="00153DE9">
        <w:rPr>
          <w:rFonts w:ascii="Times New Roman" w:hAnsi="Times New Roman"/>
          <w:color w:val="000000"/>
        </w:rPr>
        <w:t xml:space="preserve">váš </w:t>
      </w:r>
      <w:r w:rsidRPr="00454EAA">
        <w:rPr>
          <w:rFonts w:ascii="Times New Roman" w:hAnsi="Times New Roman"/>
          <w:color w:val="000000"/>
        </w:rPr>
        <w:t>lekár.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</w:rPr>
      </w:pPr>
      <w:r w:rsidRPr="00454EAA">
        <w:rPr>
          <w:rFonts w:ascii="Times New Roman" w:hAnsi="Times New Roman"/>
          <w:i/>
          <w:iCs/>
          <w:color w:val="000000"/>
        </w:rPr>
        <w:t>Generalizovaná úzkostná porucha: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Zvyčajná začiatočná dávka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30 mg jedenkrát denne, po ktorej u väčšiny pacientov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nasleduje dávka 60 mg jedenkrát denne, avšak dávku, </w:t>
      </w:r>
      <w:r w:rsidR="00153DE9" w:rsidRPr="00454EAA">
        <w:rPr>
          <w:rFonts w:ascii="Times New Roman" w:hAnsi="Times New Roman"/>
          <w:color w:val="000000"/>
        </w:rPr>
        <w:t>ktorá je pre vás</w:t>
      </w:r>
      <w:r w:rsidR="00153DE9">
        <w:rPr>
          <w:rFonts w:ascii="Times New Roman" w:hAnsi="Times New Roman"/>
          <w:color w:val="000000"/>
        </w:rPr>
        <w:t xml:space="preserve"> vhodná</w:t>
      </w:r>
      <w:r w:rsidR="00153DE9" w:rsidRPr="00454EAA">
        <w:rPr>
          <w:rFonts w:ascii="Times New Roman" w:hAnsi="Times New Roman"/>
          <w:color w:val="000000"/>
        </w:rPr>
        <w:t>,</w:t>
      </w:r>
      <w:r w:rsidRPr="00454EAA">
        <w:rPr>
          <w:rFonts w:ascii="Times New Roman" w:hAnsi="Times New Roman"/>
          <w:color w:val="000000"/>
        </w:rPr>
        <w:t xml:space="preserve"> vám predpíše</w:t>
      </w:r>
      <w:r w:rsidR="00153DE9">
        <w:rPr>
          <w:rFonts w:ascii="Times New Roman" w:hAnsi="Times New Roman"/>
          <w:color w:val="000000"/>
        </w:rPr>
        <w:t xml:space="preserve"> váš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lekár. Dávka môže byť upravená až na 120 mg denne na základe vašej odpovede na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722F0" w:rsidRPr="003A6D70" w:rsidRDefault="00C722F0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3A6D70">
        <w:rPr>
          <w:rFonts w:ascii="Times New Roman" w:hAnsi="Times New Roman"/>
          <w:b/>
          <w:color w:val="000000"/>
          <w:u w:val="single"/>
        </w:rPr>
        <w:t>Spôsob podávania</w:t>
      </w:r>
    </w:p>
    <w:p w:rsidR="00C722F0" w:rsidRDefault="00C722F0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153DE9" w:rsidRPr="00454EAA" w:rsidRDefault="00153DE9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určený na perorálne použitie (užitie ústami). Kapsulu prehltnite celú a zapite</w:t>
      </w:r>
    </w:p>
    <w:p w:rsidR="00153DE9" w:rsidRPr="00454EAA" w:rsidRDefault="00153DE9" w:rsidP="00153DE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vodou.</w:t>
      </w:r>
      <w:r>
        <w:rPr>
          <w:rFonts w:ascii="Times New Roman" w:hAnsi="Times New Roman"/>
          <w:color w:val="000000"/>
        </w:rPr>
        <w:t xml:space="preserve"> 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Aby ste nezabudli užiť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, užívajte </w:t>
      </w:r>
      <w:r w:rsidR="00153DE9">
        <w:rPr>
          <w:rFonts w:ascii="Times New Roman" w:hAnsi="Times New Roman"/>
          <w:color w:val="000000"/>
        </w:rPr>
        <w:t>ho</w:t>
      </w:r>
      <w:r w:rsidRPr="00454EAA">
        <w:rPr>
          <w:rFonts w:ascii="Times New Roman" w:hAnsi="Times New Roman"/>
          <w:color w:val="000000"/>
        </w:rPr>
        <w:t xml:space="preserve"> každý deň v rovnakom čase.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722F0" w:rsidRPr="003A6D7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 w:rsidRPr="003A6D70">
        <w:rPr>
          <w:rFonts w:ascii="Times New Roman" w:hAnsi="Times New Roman"/>
          <w:b/>
          <w:color w:val="000000"/>
          <w:u w:val="single"/>
        </w:rPr>
        <w:t>Dĺžka podávania</w:t>
      </w:r>
    </w:p>
    <w:p w:rsidR="00C722F0" w:rsidRPr="003A6D70" w:rsidRDefault="00C722F0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:rsidR="00454EAA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Poraďte sa</w:t>
      </w:r>
      <w:r w:rsidR="00454EAA" w:rsidRPr="00454EAA">
        <w:rPr>
          <w:rFonts w:ascii="Times New Roman" w:hAnsi="Times New Roman"/>
          <w:color w:val="000000"/>
        </w:rPr>
        <w:t xml:space="preserve"> s lekárom o tom, ako dlho máte užívať </w:t>
      </w:r>
      <w:proofErr w:type="spellStart"/>
      <w:r w:rsidR="00454EAA" w:rsidRPr="00454EAA">
        <w:rPr>
          <w:rFonts w:ascii="Times New Roman" w:hAnsi="Times New Roman"/>
          <w:color w:val="000000"/>
        </w:rPr>
        <w:t>Duloxetin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>
        <w:rPr>
          <w:rFonts w:ascii="Times New Roman" w:hAnsi="Times New Roman"/>
          <w:color w:val="000000"/>
        </w:rPr>
        <w:t>Stada</w:t>
      </w:r>
      <w:proofErr w:type="spellEnd"/>
      <w:r w:rsidR="00454EAA" w:rsidRPr="00454EAA">
        <w:rPr>
          <w:rFonts w:ascii="Times New Roman" w:hAnsi="Times New Roman"/>
          <w:color w:val="000000"/>
        </w:rPr>
        <w:t>. Bez konzultácie s lekárom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neprest</w:t>
      </w:r>
      <w:r w:rsidR="00153DE9">
        <w:rPr>
          <w:rFonts w:ascii="Times New Roman" w:hAnsi="Times New Roman"/>
          <w:color w:val="000000"/>
        </w:rPr>
        <w:t>aň</w:t>
      </w:r>
      <w:r w:rsidRPr="00454EAA">
        <w:rPr>
          <w:rFonts w:ascii="Times New Roman" w:hAnsi="Times New Roman"/>
          <w:color w:val="000000"/>
        </w:rPr>
        <w:t xml:space="preserve">te </w:t>
      </w:r>
      <w:r w:rsidR="00153DE9" w:rsidRPr="00454EAA">
        <w:rPr>
          <w:rFonts w:ascii="Times New Roman" w:hAnsi="Times New Roman"/>
          <w:color w:val="000000"/>
        </w:rPr>
        <w:t xml:space="preserve">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ani si sami nemeňte dávku. Aby ste sa cítili lepšie, je potrebné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správne liečiť vašu poruchu. Ak sa nelieči, vaše ochorenie nemusí ustúpiť a váš stav sa môže zhoršiť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 bude náročnejšie ho liečiť.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užijete viac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Duloxetinu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>, ako máte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ste užili väčšie množstvo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ako vám predpísal váš lekár, okamžite kontaktujte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svojho lekára alebo lekárnika. Medzi príznaky predávkovania patria ospalosť, kóma, </w:t>
      </w:r>
      <w:proofErr w:type="spellStart"/>
      <w:r w:rsidRPr="00454EAA">
        <w:rPr>
          <w:rFonts w:ascii="Times New Roman" w:hAnsi="Times New Roman"/>
          <w:color w:val="000000"/>
        </w:rPr>
        <w:t>sérotonínový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syndróm (zriedkavá reakcia, ktorá môže spôsobiť pocity veľkého šťastia, ospalosti, ťažkopádnosť,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nepokoj, pocit opitosti, horúčku, potenie alebo stuhnutie svalov), záchvaty, vracanie a búšenie srdca.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zabudnete užiť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Ak ste zabudli užiť dávku, urobte tak hneď, </w:t>
      </w:r>
      <w:r w:rsidR="00153DE9">
        <w:rPr>
          <w:rFonts w:ascii="Times New Roman" w:hAnsi="Times New Roman"/>
          <w:color w:val="000000"/>
        </w:rPr>
        <w:t>len čo si</w:t>
      </w:r>
      <w:r w:rsidRPr="00454EAA">
        <w:rPr>
          <w:rFonts w:ascii="Times New Roman" w:hAnsi="Times New Roman"/>
          <w:color w:val="000000"/>
        </w:rPr>
        <w:t xml:space="preserve"> spomeniete. </w:t>
      </w:r>
      <w:r w:rsidR="00153DE9">
        <w:rPr>
          <w:rFonts w:ascii="Times New Roman" w:hAnsi="Times New Roman"/>
          <w:color w:val="000000"/>
        </w:rPr>
        <w:t>Ak sa to však</w:t>
      </w:r>
      <w:r w:rsidRPr="00454EAA">
        <w:rPr>
          <w:rFonts w:ascii="Times New Roman" w:hAnsi="Times New Roman"/>
          <w:color w:val="000000"/>
        </w:rPr>
        <w:t xml:space="preserve"> stalo v čase, keď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máte </w:t>
      </w:r>
      <w:r w:rsidR="00153DE9">
        <w:rPr>
          <w:rFonts w:ascii="Times New Roman" w:hAnsi="Times New Roman"/>
          <w:color w:val="000000"/>
        </w:rPr>
        <w:t xml:space="preserve">už </w:t>
      </w:r>
      <w:r w:rsidRPr="00454EAA">
        <w:rPr>
          <w:rFonts w:ascii="Times New Roman" w:hAnsi="Times New Roman"/>
          <w:color w:val="000000"/>
        </w:rPr>
        <w:t>užiť svoju ďalšiu dávku, vynechajte dávku, na ktorú ste zabudli, a vezmite si iba jednu dávku ako</w:t>
      </w:r>
      <w:r w:rsidR="00153DE9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zvyčajne. Neužívajte dvojnásobnú dávku, aby ste nahradili vynechanú dávku. Neužite väčšie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množstvo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="00153DE9">
        <w:rPr>
          <w:rFonts w:ascii="Times New Roman" w:hAnsi="Times New Roman"/>
          <w:color w:val="000000"/>
        </w:rPr>
        <w:t>,</w:t>
      </w:r>
      <w:r w:rsidRPr="00454EAA">
        <w:rPr>
          <w:rFonts w:ascii="Times New Roman" w:hAnsi="Times New Roman"/>
          <w:color w:val="000000"/>
        </w:rPr>
        <w:t xml:space="preserve"> ako vám bolo predpísané na jeden deň.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 prestanete užívať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NEPRESTÁVAJTE užívať kapsuly, ak tak nenariadil váš lekár, a to ani vtedy, ak sa budete cítiť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lepšie. Ak lekár dospeje k rozhodnutiu, že už </w:t>
      </w:r>
      <w:r w:rsidR="00153DE9" w:rsidRPr="00454EAA">
        <w:rPr>
          <w:rFonts w:ascii="Times New Roman" w:hAnsi="Times New Roman"/>
          <w:color w:val="000000"/>
        </w:rPr>
        <w:t xml:space="preserve">nepotrebujete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, </w:t>
      </w:r>
      <w:r w:rsidR="00153DE9">
        <w:rPr>
          <w:rFonts w:ascii="Times New Roman" w:hAnsi="Times New Roman"/>
          <w:color w:val="000000"/>
        </w:rPr>
        <w:t>požiada</w:t>
      </w:r>
      <w:r w:rsidRPr="00454EAA">
        <w:rPr>
          <w:rFonts w:ascii="Times New Roman" w:hAnsi="Times New Roman"/>
          <w:color w:val="000000"/>
        </w:rPr>
        <w:t xml:space="preserve"> vás, aby ste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najmenej dva týždne pred úplným ukončením liečby znižovali dávku.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Niektorí pacienti, ktorí náhle prestali užívať </w:t>
      </w: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>, mali príznaky ako sú: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• závrat, pocity pálenia kože alebo vnemy ako pri elektrickom šoku (najmä v hlave), poruchy</w:t>
      </w:r>
    </w:p>
    <w:p w:rsidR="00454EAA" w:rsidRPr="00454EAA" w:rsidRDefault="00454EAA" w:rsidP="00153DE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spánku (živé sny, nočné mory, nespavosť), únava, ospalosť, nepokoj alebo rozrušenie, úzkosť,</w:t>
      </w:r>
    </w:p>
    <w:p w:rsidR="00454EAA" w:rsidRPr="00454EAA" w:rsidRDefault="00454EAA" w:rsidP="00153DE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nevoľnosť (nutkanie na vracanie) alebo vracanie, trasenie (tras), bolesti hlavy, bolesť svalov,</w:t>
      </w:r>
    </w:p>
    <w:p w:rsidR="00454EAA" w:rsidRPr="00454EAA" w:rsidRDefault="00454EAA" w:rsidP="00153DE9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podráždenosť, hnačka alebo zvýšené potenie.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Tieto príznaky zvyčajne nebývajú závažné a v priebehu niekoľkých dní odznejú; ak však máte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príznaky, ktoré sú problémové, poraďte sa so svojím lekárom.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Ak máte akékoľvek ďalšie otázky týkajúce sa použitia tohto lieku, opýtajte sa svojho lekára alebo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lekárnika.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4. </w:t>
      </w:r>
      <w:r w:rsidR="00153DE9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>Možné vedľajšie účinky</w:t>
      </w:r>
    </w:p>
    <w:p w:rsidR="00153DE9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Tak ako všetky lieky, tak aj tento liek môže spôsobovať vedľajšie účinky, hoci sa neprejavia u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každého. Tieto účinky sú však zvyčajne mierne až stredne závažné a často po niekoľkých týždňoch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vymiznú.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Veľmi časté vedľajšie účinky (môžu postih</w:t>
      </w:r>
      <w:r w:rsidR="00153DE9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viac ako 1 z 10 </w:t>
      </w:r>
      <w:r w:rsidR="00153DE9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153D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 hlavy, pocit ospalosti</w:t>
      </w:r>
    </w:p>
    <w:p w:rsidR="00454EAA" w:rsidRDefault="00255A23" w:rsidP="00153DE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nutkanie</w:t>
      </w:r>
      <w:r w:rsidR="00454EAA" w:rsidRPr="00454EAA">
        <w:rPr>
          <w:rFonts w:ascii="Times New Roman" w:hAnsi="Times New Roman"/>
          <w:color w:val="000000"/>
        </w:rPr>
        <w:t xml:space="preserve"> na vracanie</w:t>
      </w:r>
      <w:r>
        <w:rPr>
          <w:rFonts w:ascii="Times New Roman" w:hAnsi="Times New Roman"/>
          <w:color w:val="000000"/>
        </w:rPr>
        <w:t xml:space="preserve"> (</w:t>
      </w:r>
      <w:proofErr w:type="spellStart"/>
      <w:r>
        <w:rPr>
          <w:rFonts w:ascii="Times New Roman" w:hAnsi="Times New Roman"/>
          <w:color w:val="000000"/>
        </w:rPr>
        <w:t>nauzea</w:t>
      </w:r>
      <w:proofErr w:type="spellEnd"/>
      <w:r>
        <w:rPr>
          <w:rFonts w:ascii="Times New Roman" w:hAnsi="Times New Roman"/>
          <w:color w:val="000000"/>
        </w:rPr>
        <w:t>)</w:t>
      </w:r>
      <w:r w:rsidR="00454EAA" w:rsidRPr="00454EAA">
        <w:rPr>
          <w:rFonts w:ascii="Times New Roman" w:hAnsi="Times New Roman"/>
          <w:color w:val="000000"/>
        </w:rPr>
        <w:t>, sucho v</w:t>
      </w:r>
      <w:r w:rsidR="00153DE9">
        <w:rPr>
          <w:rFonts w:ascii="Times New Roman" w:hAnsi="Times New Roman"/>
          <w:color w:val="000000"/>
        </w:rPr>
        <w:t> </w:t>
      </w:r>
      <w:r w:rsidR="00454EAA" w:rsidRPr="00454EAA">
        <w:rPr>
          <w:rFonts w:ascii="Times New Roman" w:hAnsi="Times New Roman"/>
          <w:color w:val="000000"/>
        </w:rPr>
        <w:t>ústach</w:t>
      </w:r>
    </w:p>
    <w:p w:rsidR="00153DE9" w:rsidRPr="00454EAA" w:rsidRDefault="00153DE9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Časté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 10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strata chuti do jedla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problémy so spánkom, pocity nepokoja, menšia sexuálna túžba, úzkosť, problémy alebo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neschopnosť dosiahnuť orgazmus, neobvyklé sny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závrat, pocit lenivosti, triaška alebo porucha citlivosti vrátane poruchy citlivosti, pichania alebo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pálenia kože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rozmazané videnie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tinitus</w:t>
      </w:r>
      <w:proofErr w:type="spellEnd"/>
      <w:r w:rsidRPr="00454EAA">
        <w:rPr>
          <w:rFonts w:ascii="Times New Roman" w:hAnsi="Times New Roman"/>
          <w:color w:val="000000"/>
        </w:rPr>
        <w:t xml:space="preserve"> (vnímanie zvukov v ušiach bez vonkajšieho podnetu)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pocit búšenia srdca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zvýšený krvný tlak, sčervenanie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častejšie zívanie</w:t>
      </w:r>
    </w:p>
    <w:p w:rsidR="00454EAA" w:rsidRPr="00255A23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zápcha, hnačka, bolesť žalúdka, nevoľnosť (vracanie), pálenie záhy alebo zažívacie ťažkosti,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plynatosť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zvýšené potenie, (svrbiaca) vyrážka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bolesť svalov, svalový kŕč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bolestivé močenie, časté močenie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problémy s dosiahnutím erekcie, zmen</w:t>
      </w:r>
      <w:r w:rsidR="00255A23">
        <w:rPr>
          <w:rFonts w:ascii="Times New Roman" w:hAnsi="Times New Roman"/>
          <w:color w:val="000000"/>
        </w:rPr>
        <w:t xml:space="preserve">y </w:t>
      </w:r>
      <w:r w:rsidRPr="00454EAA">
        <w:rPr>
          <w:rFonts w:ascii="Times New Roman" w:hAnsi="Times New Roman"/>
          <w:color w:val="000000"/>
        </w:rPr>
        <w:t>ejakuláci</w:t>
      </w:r>
      <w:r w:rsidR="00255A23">
        <w:rPr>
          <w:rFonts w:ascii="Times New Roman" w:hAnsi="Times New Roman"/>
          <w:color w:val="000000"/>
        </w:rPr>
        <w:t>e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pády (najmä u starších ľudí), únava</w:t>
      </w:r>
    </w:p>
    <w:p w:rsidR="00454EAA" w:rsidRPr="00454EAA" w:rsidRDefault="00255A23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pokles</w:t>
      </w:r>
      <w:r w:rsidR="00454EAA" w:rsidRPr="00454EAA">
        <w:rPr>
          <w:rFonts w:ascii="Times New Roman" w:hAnsi="Times New Roman"/>
          <w:color w:val="000000"/>
        </w:rPr>
        <w:t xml:space="preserve"> telesnej hmotnosti</w:t>
      </w:r>
    </w:p>
    <w:p w:rsidR="00255A23" w:rsidRDefault="00255A2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U detí a dospievajúcich mladších ako 18 rokov s depresiou liečených týmto liekom došlo na začiatku</w:t>
      </w: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užívania k určitej strate hmotnosti. Po </w:t>
      </w:r>
      <w:r w:rsidR="00255A23">
        <w:rPr>
          <w:rFonts w:ascii="Times New Roman" w:hAnsi="Times New Roman"/>
          <w:color w:val="000000"/>
        </w:rPr>
        <w:t>6</w:t>
      </w:r>
      <w:r w:rsidRPr="00454EAA">
        <w:rPr>
          <w:rFonts w:ascii="Times New Roman" w:hAnsi="Times New Roman"/>
          <w:color w:val="000000"/>
        </w:rPr>
        <w:t xml:space="preserve"> mesiacoch liečby však tieto deti a</w:t>
      </w:r>
      <w:r w:rsidR="00255A23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dospievajúci</w:t>
      </w:r>
      <w:r w:rsidR="00255A23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nadobudli rovnakú hmotnosť ako ich rovesníci rovnakého pohlavia.</w:t>
      </w:r>
    </w:p>
    <w:p w:rsidR="00255A23" w:rsidRPr="00454EAA" w:rsidRDefault="00255A23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Menej časté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zo 100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hrdla spôsobujúci zachrípnutie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myšlienky na samovraždu, problémy so spánkom, škrípanie zubami alebo zatínanie zubov, pocit</w:t>
      </w:r>
      <w:r w:rsid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dezorientácie, nedostatok motivácie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náhle mimovoľné </w:t>
      </w:r>
      <w:proofErr w:type="spellStart"/>
      <w:r w:rsidRPr="00255A23">
        <w:rPr>
          <w:rFonts w:ascii="Times New Roman" w:hAnsi="Times New Roman"/>
          <w:color w:val="000000"/>
        </w:rPr>
        <w:t>zášklby</w:t>
      </w:r>
      <w:proofErr w:type="spellEnd"/>
      <w:r w:rsidRPr="00255A23">
        <w:rPr>
          <w:rFonts w:ascii="Times New Roman" w:hAnsi="Times New Roman"/>
          <w:color w:val="000000"/>
        </w:rPr>
        <w:t xml:space="preserve"> alebo trhnutia svalov, pocit nepokoja alebo neschopnosť pokojne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sedieť či stáť, pocit nervozity, porucha pozornosti, zmena chuti, problémy s ovládaním pohybov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ako sú napr. chýbajúca koordinácia alebo mimovoľné pohyby svalov, syndróm nepokojných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nôh, znížená kvalita spánku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rozšírené zreničky (tmavý stred oka), p</w:t>
      </w:r>
      <w:r w:rsidR="00255A23">
        <w:rPr>
          <w:rFonts w:ascii="Times New Roman" w:hAnsi="Times New Roman"/>
          <w:color w:val="000000"/>
        </w:rPr>
        <w:t>roblémy so zrakom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pocit závratu alebo „točenia hlavy“ (</w:t>
      </w:r>
      <w:proofErr w:type="spellStart"/>
      <w:r w:rsidRPr="00454EAA">
        <w:rPr>
          <w:rFonts w:ascii="Times New Roman" w:hAnsi="Times New Roman"/>
          <w:color w:val="000000"/>
        </w:rPr>
        <w:t>vertigo</w:t>
      </w:r>
      <w:proofErr w:type="spellEnd"/>
      <w:r w:rsidRPr="00454EAA">
        <w:rPr>
          <w:rFonts w:ascii="Times New Roman" w:hAnsi="Times New Roman"/>
          <w:color w:val="000000"/>
        </w:rPr>
        <w:t>), bolesť ucha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rýchly a/alebo nepravidelný tlkot srdca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omdletie, závrat, pocit </w:t>
      </w:r>
      <w:r w:rsidR="00A46722">
        <w:rPr>
          <w:rFonts w:ascii="Times New Roman" w:hAnsi="Times New Roman"/>
          <w:color w:val="000000"/>
        </w:rPr>
        <w:t>závratu</w:t>
      </w:r>
      <w:r w:rsidR="00A46722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alebo mdlôb pri prudkom vstávaní, pocit chladu v prstoch rúk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a/alebo nôh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zvieranie hrdla, krvácanie z nosa</w:t>
      </w:r>
    </w:p>
    <w:p w:rsidR="00454EAA" w:rsidRPr="00454EAA" w:rsidRDefault="00255A23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vracanie krvi</w:t>
      </w:r>
      <w:r w:rsidR="00454EAA" w:rsidRPr="00454EAA">
        <w:rPr>
          <w:rFonts w:ascii="Times New Roman" w:hAnsi="Times New Roman"/>
          <w:color w:val="000000"/>
        </w:rPr>
        <w:t xml:space="preserve"> alebo čierna smol</w:t>
      </w:r>
      <w:r>
        <w:rPr>
          <w:rFonts w:ascii="Times New Roman" w:hAnsi="Times New Roman"/>
          <w:color w:val="000000"/>
        </w:rPr>
        <w:t>ov</w:t>
      </w:r>
      <w:r w:rsidR="00454EAA" w:rsidRPr="00454EAA">
        <w:rPr>
          <w:rFonts w:ascii="Times New Roman" w:hAnsi="Times New Roman"/>
          <w:color w:val="000000"/>
        </w:rPr>
        <w:t xml:space="preserve">á stolica, </w:t>
      </w:r>
      <w:proofErr w:type="spellStart"/>
      <w:r w:rsidR="00454EAA" w:rsidRPr="00454EAA">
        <w:rPr>
          <w:rFonts w:ascii="Times New Roman" w:hAnsi="Times New Roman"/>
          <w:color w:val="000000"/>
        </w:rPr>
        <w:t>gastroenteritída</w:t>
      </w:r>
      <w:proofErr w:type="spellEnd"/>
      <w:r>
        <w:rPr>
          <w:rFonts w:ascii="Times New Roman" w:hAnsi="Times New Roman"/>
          <w:color w:val="000000"/>
        </w:rPr>
        <w:t xml:space="preserve"> (črevná chrípka)</w:t>
      </w:r>
      <w:r w:rsidR="00454EAA" w:rsidRPr="00454EAA">
        <w:rPr>
          <w:rFonts w:ascii="Times New Roman" w:hAnsi="Times New Roman"/>
          <w:color w:val="000000"/>
        </w:rPr>
        <w:t>, grganie, problémy s prehĺtaním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pečene, ktorý môže spôsobiť bolesť brucha a zožltnutie kože alebo očných bielok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nočné potenie, žihľavka, studený pot, citlivosť na slnečné svetlo, zvýšený sklon k tvorbe modrín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svalová strnulosť, svalové </w:t>
      </w:r>
      <w:proofErr w:type="spellStart"/>
      <w:r w:rsidRPr="00454EAA">
        <w:rPr>
          <w:rFonts w:ascii="Times New Roman" w:hAnsi="Times New Roman"/>
          <w:color w:val="000000"/>
        </w:rPr>
        <w:t>zášklby</w:t>
      </w:r>
      <w:proofErr w:type="spellEnd"/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ťažkosti s močením alebo neschopnosť močiť, </w:t>
      </w:r>
      <w:r w:rsidR="00D3366C">
        <w:rPr>
          <w:rFonts w:ascii="Times New Roman" w:hAnsi="Times New Roman"/>
          <w:color w:val="000000"/>
        </w:rPr>
        <w:t xml:space="preserve">ťažkosti so zahájením </w:t>
      </w:r>
      <w:r w:rsidR="00D3366C" w:rsidRPr="00255A23">
        <w:rPr>
          <w:rFonts w:ascii="Times New Roman" w:hAnsi="Times New Roman"/>
          <w:color w:val="000000"/>
        </w:rPr>
        <w:t>močeni</w:t>
      </w:r>
      <w:r w:rsidR="00D3366C">
        <w:rPr>
          <w:rFonts w:ascii="Times New Roman" w:hAnsi="Times New Roman"/>
          <w:color w:val="000000"/>
        </w:rPr>
        <w:t>a</w:t>
      </w:r>
      <w:r w:rsidRPr="00255A23">
        <w:rPr>
          <w:rFonts w:ascii="Times New Roman" w:hAnsi="Times New Roman"/>
          <w:color w:val="000000"/>
        </w:rPr>
        <w:t>, zvýšená potreba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 xml:space="preserve">močiť v noci, potreba </w:t>
      </w:r>
      <w:r w:rsidR="00D3366C">
        <w:rPr>
          <w:rFonts w:ascii="Times New Roman" w:hAnsi="Times New Roman"/>
          <w:color w:val="000000"/>
        </w:rPr>
        <w:t>m</w:t>
      </w:r>
      <w:r w:rsidR="00D3366C" w:rsidRPr="00D3366C">
        <w:rPr>
          <w:rFonts w:ascii="Times New Roman" w:hAnsi="Times New Roman"/>
          <w:color w:val="000000"/>
        </w:rPr>
        <w:t>očiť väčšie množstvo moču ako obvykle</w:t>
      </w:r>
      <w:r w:rsidRPr="00255A23">
        <w:rPr>
          <w:rFonts w:ascii="Times New Roman" w:hAnsi="Times New Roman"/>
          <w:color w:val="000000"/>
        </w:rPr>
        <w:t xml:space="preserve">, </w:t>
      </w:r>
      <w:r w:rsidR="000B705F" w:rsidRPr="00255A23">
        <w:rPr>
          <w:rFonts w:ascii="Times New Roman" w:hAnsi="Times New Roman"/>
          <w:color w:val="000000"/>
        </w:rPr>
        <w:t>znížen</w:t>
      </w:r>
      <w:r w:rsidR="000B705F">
        <w:rPr>
          <w:rFonts w:ascii="Times New Roman" w:hAnsi="Times New Roman"/>
          <w:color w:val="000000"/>
        </w:rPr>
        <w:t xml:space="preserve">ý tok </w:t>
      </w:r>
      <w:r w:rsidR="000B705F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moču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>neobvyklé pošvové krvácanie, neobvyklá menštruácia, vrátane silnej, bolestivej, nepravidelnej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alebo dlhotrvajúcej menštruácie, neobvykle mierna alebo chýbajúca menštruácia, bolesť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v semenníkoch a miešku</w:t>
      </w:r>
    </w:p>
    <w:p w:rsidR="00454EAA" w:rsidRPr="00255A23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255A23">
        <w:rPr>
          <w:rFonts w:ascii="Times New Roman" w:hAnsi="Times New Roman"/>
          <w:color w:val="000000"/>
        </w:rPr>
        <w:t xml:space="preserve">bolesť </w:t>
      </w:r>
      <w:r w:rsidR="00255A23" w:rsidRPr="00255A23">
        <w:rPr>
          <w:rFonts w:ascii="Times New Roman" w:hAnsi="Times New Roman"/>
          <w:color w:val="000000"/>
        </w:rPr>
        <w:t>na</w:t>
      </w:r>
      <w:r w:rsidRPr="00255A23">
        <w:rPr>
          <w:rFonts w:ascii="Times New Roman" w:hAnsi="Times New Roman"/>
          <w:color w:val="000000"/>
        </w:rPr>
        <w:t xml:space="preserve"> hrudi, pocit chladu, smäd, chvenie, pocit horúčosti,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>nezvyčajný spôsob chôdze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prírastok </w:t>
      </w:r>
      <w:r w:rsidR="00255A23">
        <w:rPr>
          <w:rFonts w:ascii="Times New Roman" w:hAnsi="Times New Roman"/>
          <w:color w:val="000000"/>
        </w:rPr>
        <w:t xml:space="preserve">telesnej </w:t>
      </w:r>
      <w:r w:rsidRPr="00454EAA">
        <w:rPr>
          <w:rFonts w:ascii="Times New Roman" w:hAnsi="Times New Roman"/>
          <w:color w:val="000000"/>
        </w:rPr>
        <w:t>hmotnosti</w:t>
      </w:r>
    </w:p>
    <w:p w:rsid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255A23">
        <w:rPr>
          <w:rFonts w:ascii="Times New Roman" w:hAnsi="Times New Roman"/>
          <w:color w:val="000000"/>
        </w:rPr>
        <w:t>Duloxetin</w:t>
      </w:r>
      <w:proofErr w:type="spellEnd"/>
      <w:r w:rsidRPr="00255A23">
        <w:rPr>
          <w:rFonts w:ascii="Times New Roman" w:hAnsi="Times New Roman"/>
          <w:color w:val="000000"/>
        </w:rPr>
        <w:t xml:space="preserve"> </w:t>
      </w:r>
      <w:proofErr w:type="spellStart"/>
      <w:r w:rsidRPr="00255A23">
        <w:rPr>
          <w:rFonts w:ascii="Times New Roman" w:hAnsi="Times New Roman"/>
          <w:color w:val="000000"/>
        </w:rPr>
        <w:t>Stada</w:t>
      </w:r>
      <w:proofErr w:type="spellEnd"/>
      <w:r w:rsidRPr="00255A23">
        <w:rPr>
          <w:rFonts w:ascii="Times New Roman" w:hAnsi="Times New Roman"/>
          <w:color w:val="000000"/>
        </w:rPr>
        <w:t xml:space="preserve"> môže mať také účinky, ktoré si nemusíte uvedomovať, ako napríklad zvýšenie</w:t>
      </w:r>
      <w:r w:rsidR="00255A23" w:rsidRPr="00255A23">
        <w:rPr>
          <w:rFonts w:ascii="Times New Roman" w:hAnsi="Times New Roman"/>
          <w:color w:val="000000"/>
        </w:rPr>
        <w:t xml:space="preserve"> </w:t>
      </w:r>
      <w:r w:rsidRPr="00255A23">
        <w:rPr>
          <w:rFonts w:ascii="Times New Roman" w:hAnsi="Times New Roman"/>
          <w:color w:val="000000"/>
        </w:rPr>
        <w:t xml:space="preserve">hladiny pečeňových enzýmov alebo draslíka, </w:t>
      </w:r>
      <w:proofErr w:type="spellStart"/>
      <w:r w:rsidRPr="00255A23">
        <w:rPr>
          <w:rFonts w:ascii="Times New Roman" w:hAnsi="Times New Roman"/>
          <w:color w:val="000000"/>
        </w:rPr>
        <w:t>kreatín</w:t>
      </w:r>
      <w:proofErr w:type="spellEnd"/>
      <w:r w:rsidRPr="00255A23">
        <w:rPr>
          <w:rFonts w:ascii="Times New Roman" w:hAnsi="Times New Roman"/>
          <w:color w:val="000000"/>
        </w:rPr>
        <w:t xml:space="preserve"> </w:t>
      </w:r>
      <w:proofErr w:type="spellStart"/>
      <w:r w:rsidRPr="00255A23">
        <w:rPr>
          <w:rFonts w:ascii="Times New Roman" w:hAnsi="Times New Roman"/>
          <w:color w:val="000000"/>
        </w:rPr>
        <w:t>fosfokinázy</w:t>
      </w:r>
      <w:proofErr w:type="spellEnd"/>
      <w:r w:rsidRPr="00255A23">
        <w:rPr>
          <w:rFonts w:ascii="Times New Roman" w:hAnsi="Times New Roman"/>
          <w:color w:val="000000"/>
        </w:rPr>
        <w:t>, cukru alebo cholesterolu v</w:t>
      </w:r>
      <w:r w:rsidR="00255A23">
        <w:rPr>
          <w:rFonts w:ascii="Times New Roman" w:hAnsi="Times New Roman"/>
          <w:color w:val="000000"/>
        </w:rPr>
        <w:t> </w:t>
      </w:r>
      <w:r w:rsidRPr="00255A23">
        <w:rPr>
          <w:rFonts w:ascii="Times New Roman" w:hAnsi="Times New Roman"/>
          <w:color w:val="000000"/>
        </w:rPr>
        <w:t>krvi</w:t>
      </w:r>
      <w:r w:rsidR="00255A23">
        <w:rPr>
          <w:rFonts w:ascii="Times New Roman" w:hAnsi="Times New Roman"/>
          <w:color w:val="000000"/>
        </w:rPr>
        <w:t>.</w:t>
      </w:r>
    </w:p>
    <w:p w:rsidR="00255A23" w:rsidRPr="00255A23" w:rsidRDefault="00255A23" w:rsidP="00255A23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Zriedkavé vedľajšie účinky (môžu postih</w:t>
      </w:r>
      <w:r w:rsidR="00255A23">
        <w:rPr>
          <w:rFonts w:ascii="Times New Roman" w:hAnsi="Times New Roman"/>
          <w:b/>
          <w:bCs/>
          <w:color w:val="000000"/>
        </w:rPr>
        <w:t>ova</w:t>
      </w:r>
      <w:r w:rsidRPr="00454EAA">
        <w:rPr>
          <w:rFonts w:ascii="Times New Roman" w:hAnsi="Times New Roman"/>
          <w:b/>
          <w:bCs/>
          <w:color w:val="000000"/>
        </w:rPr>
        <w:t xml:space="preserve">ť menej ako 1 z 1 000 </w:t>
      </w:r>
      <w:r w:rsidR="00255A23">
        <w:rPr>
          <w:rFonts w:ascii="Times New Roman" w:hAnsi="Times New Roman"/>
          <w:b/>
          <w:bCs/>
          <w:color w:val="000000"/>
        </w:rPr>
        <w:t>osôb</w:t>
      </w:r>
      <w:r w:rsidRPr="00454EAA">
        <w:rPr>
          <w:rFonts w:ascii="Times New Roman" w:hAnsi="Times New Roman"/>
          <w:b/>
          <w:bCs/>
          <w:color w:val="000000"/>
        </w:rPr>
        <w:t>)</w:t>
      </w:r>
    </w:p>
    <w:p w:rsidR="00454EAA" w:rsidRPr="00454EAA" w:rsidRDefault="00454EAA" w:rsidP="00255A2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závažné alergické reakcie, ktoré spôsobujú problémy s dýchaním alebo závrat sprevádzané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opuchnutým jazykom alebo perami, alergické reakcie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znížená aktivita štítnej žľazy, ktorá môže spôsobiť únavu alebo nárast hmotnosti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dehydratácia, nízke hladiny sodíka v krvi (najmä u starších ľudí; medzi príznaky patria pocit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závratu, slabosti, zmätenosti, ospalosti alebo veľkej únavy, pocit na vracanie, alebo vracanie,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vážnejšími príznakmi sú mdloby, záchvaty alebo pády), syndróm neprimeraného vylučovania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antidiuretického</w:t>
      </w:r>
      <w:proofErr w:type="spellEnd"/>
      <w:r w:rsidRPr="00454EAA">
        <w:rPr>
          <w:rFonts w:ascii="Times New Roman" w:hAnsi="Times New Roman"/>
          <w:color w:val="000000"/>
        </w:rPr>
        <w:t xml:space="preserve"> hormónu (</w:t>
      </w:r>
      <w:proofErr w:type="spellStart"/>
      <w:r w:rsidRPr="00454EAA">
        <w:rPr>
          <w:rFonts w:ascii="Times New Roman" w:hAnsi="Times New Roman"/>
          <w:color w:val="000000"/>
        </w:rPr>
        <w:t>SIADH</w:t>
      </w:r>
      <w:proofErr w:type="spellEnd"/>
      <w:r w:rsidRPr="00454EAA">
        <w:rPr>
          <w:rFonts w:ascii="Times New Roman" w:hAnsi="Times New Roman"/>
          <w:color w:val="000000"/>
        </w:rPr>
        <w:t>)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samovražedné správanie, mánia (nadmerná aktivita, rýchle </w:t>
      </w:r>
      <w:r w:rsidR="000B705F">
        <w:rPr>
          <w:rFonts w:ascii="Times New Roman" w:hAnsi="Times New Roman"/>
          <w:color w:val="000000"/>
        </w:rPr>
        <w:t xml:space="preserve">striedanie </w:t>
      </w:r>
      <w:r w:rsidR="000B705F" w:rsidRPr="00454EAA">
        <w:rPr>
          <w:rFonts w:ascii="Times New Roman" w:hAnsi="Times New Roman"/>
          <w:color w:val="000000"/>
        </w:rPr>
        <w:t>my</w:t>
      </w:r>
      <w:r w:rsidR="000B705F">
        <w:rPr>
          <w:rFonts w:ascii="Times New Roman" w:hAnsi="Times New Roman"/>
          <w:color w:val="000000"/>
        </w:rPr>
        <w:t>šlienok</w:t>
      </w:r>
      <w:r w:rsidR="000B705F" w:rsidRPr="00454EAA">
        <w:rPr>
          <w:rFonts w:ascii="Times New Roman" w:hAnsi="Times New Roman"/>
          <w:color w:val="000000"/>
        </w:rPr>
        <w:t xml:space="preserve"> </w:t>
      </w:r>
      <w:r w:rsidRPr="00454EAA">
        <w:rPr>
          <w:rFonts w:ascii="Times New Roman" w:hAnsi="Times New Roman"/>
          <w:color w:val="000000"/>
        </w:rPr>
        <w:t>a znížená potreba spánku),</w:t>
      </w:r>
      <w:r w:rsidR="00E55AE5">
        <w:rPr>
          <w:rFonts w:ascii="Times New Roman" w:hAnsi="Times New Roman"/>
          <w:color w:val="000000"/>
        </w:rPr>
        <w:t xml:space="preserve"> </w:t>
      </w:r>
      <w:r w:rsidR="00E55AE5" w:rsidRPr="00454EAA">
        <w:rPr>
          <w:rFonts w:ascii="Times New Roman" w:hAnsi="Times New Roman"/>
          <w:color w:val="000000"/>
        </w:rPr>
        <w:t>halucinácie, agresivita a hnev</w:t>
      </w:r>
    </w:p>
    <w:p w:rsidR="00454EAA" w:rsidRPr="00454EAA" w:rsidRDefault="00E55AE5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 w:rsidDel="00E55AE5">
        <w:rPr>
          <w:rFonts w:ascii="Times New Roman" w:hAnsi="Times New Roman"/>
          <w:color w:val="000000"/>
        </w:rPr>
        <w:t xml:space="preserve"> </w:t>
      </w:r>
      <w:r w:rsidR="00454EAA" w:rsidRPr="00454EAA">
        <w:rPr>
          <w:rFonts w:ascii="Times New Roman" w:hAnsi="Times New Roman"/>
          <w:color w:val="000000"/>
        </w:rPr>
        <w:t>„</w:t>
      </w:r>
      <w:proofErr w:type="spellStart"/>
      <w:r w:rsidR="00454EAA" w:rsidRPr="00454EAA">
        <w:rPr>
          <w:rFonts w:ascii="Times New Roman" w:hAnsi="Times New Roman"/>
          <w:color w:val="000000"/>
        </w:rPr>
        <w:t>sérotonínový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syndróm“ (zriedkavá reakcia, ktorá môže spôsobiť pocity veľkého šťastia,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ospalosti, ťažkopádnosť, nepokoj, pocit opitosti, horúčku, potenie alebo stuhnutie svalov),</w:t>
      </w:r>
    </w:p>
    <w:p w:rsidR="00A320C9" w:rsidRDefault="00454EAA" w:rsidP="004F45C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záchvaty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zvýšený </w:t>
      </w:r>
      <w:proofErr w:type="spellStart"/>
      <w:r w:rsidRPr="00454EAA">
        <w:rPr>
          <w:rFonts w:ascii="Times New Roman" w:hAnsi="Times New Roman"/>
          <w:color w:val="000000"/>
        </w:rPr>
        <w:t>vnútroočný</w:t>
      </w:r>
      <w:proofErr w:type="spellEnd"/>
      <w:r w:rsidRPr="00454EAA">
        <w:rPr>
          <w:rFonts w:ascii="Times New Roman" w:hAnsi="Times New Roman"/>
          <w:color w:val="000000"/>
        </w:rPr>
        <w:t xml:space="preserve"> tlak (</w:t>
      </w:r>
      <w:proofErr w:type="spellStart"/>
      <w:r w:rsidRPr="00454EAA">
        <w:rPr>
          <w:rFonts w:ascii="Times New Roman" w:hAnsi="Times New Roman"/>
          <w:color w:val="000000"/>
        </w:rPr>
        <w:t>glaukóm</w:t>
      </w:r>
      <w:proofErr w:type="spellEnd"/>
      <w:r w:rsidRPr="00454EAA">
        <w:rPr>
          <w:rFonts w:ascii="Times New Roman" w:hAnsi="Times New Roman"/>
          <w:color w:val="000000"/>
        </w:rPr>
        <w:t>)</w:t>
      </w:r>
    </w:p>
    <w:p w:rsidR="00454EAA" w:rsidRPr="003C0E9D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zápal úst, prítomnosť svetločervenej krvi v stolici, zápach z</w:t>
      </w:r>
      <w:r w:rsidR="00AC6373">
        <w:rPr>
          <w:rFonts w:ascii="Times New Roman" w:hAnsi="Times New Roman"/>
          <w:color w:val="000000"/>
        </w:rPr>
        <w:t> </w:t>
      </w:r>
      <w:r w:rsidRPr="00454EAA">
        <w:rPr>
          <w:rFonts w:ascii="Times New Roman" w:hAnsi="Times New Roman"/>
          <w:color w:val="000000"/>
        </w:rPr>
        <w:t>úst</w:t>
      </w:r>
      <w:r w:rsidR="00AC6373" w:rsidRPr="003C0E9D">
        <w:rPr>
          <w:rFonts w:ascii="Times New Roman" w:hAnsi="Times New Roman"/>
          <w:color w:val="000000"/>
        </w:rPr>
        <w:t xml:space="preserve">, </w:t>
      </w:r>
      <w:r w:rsidR="00AC6373" w:rsidRPr="003A6D70">
        <w:rPr>
          <w:rFonts w:ascii="Times New Roman" w:hAnsi="Times New Roman"/>
        </w:rPr>
        <w:t>zápal hrubého čreva (spôsobujúci hnačku);</w:t>
      </w:r>
    </w:p>
    <w:p w:rsidR="00454EAA" w:rsidRPr="00454EAA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zlyhanie pečene, žlté sfarbenie pokožky alebo očných bielok (žltačka)</w:t>
      </w:r>
    </w:p>
    <w:p w:rsidR="00454EAA" w:rsidRPr="005B5887" w:rsidRDefault="00454EAA" w:rsidP="00E55AE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Stevensov-Johnsonov</w:t>
      </w:r>
      <w:proofErr w:type="spellEnd"/>
      <w:r w:rsidRPr="00454EAA">
        <w:rPr>
          <w:rFonts w:ascii="Times New Roman" w:hAnsi="Times New Roman"/>
          <w:color w:val="000000"/>
        </w:rPr>
        <w:t xml:space="preserve"> syndróm (závažné ochorenie, pri ktorom sa vytvárajú pľuzgieriky na </w:t>
      </w:r>
      <w:proofErr w:type="spellStart"/>
      <w:r w:rsidRPr="00454EAA">
        <w:rPr>
          <w:rFonts w:ascii="Times New Roman" w:hAnsi="Times New Roman"/>
          <w:color w:val="000000"/>
        </w:rPr>
        <w:t>koži,</w:t>
      </w:r>
      <w:r w:rsidRPr="00E55AE5">
        <w:rPr>
          <w:rFonts w:ascii="Times New Roman" w:hAnsi="Times New Roman"/>
          <w:color w:val="000000"/>
        </w:rPr>
        <w:t>v</w:t>
      </w:r>
      <w:proofErr w:type="spellEnd"/>
      <w:r w:rsidRPr="00E55AE5">
        <w:rPr>
          <w:rFonts w:ascii="Times New Roman" w:hAnsi="Times New Roman"/>
          <w:color w:val="000000"/>
        </w:rPr>
        <w:t xml:space="preserve"> ústach, očiach a pohlavných orgánoch), závažná alergická reakcia spôsobujúca opuch </w:t>
      </w:r>
      <w:r w:rsidRPr="005B5887">
        <w:rPr>
          <w:rFonts w:ascii="Times New Roman" w:hAnsi="Times New Roman"/>
          <w:color w:val="000000"/>
        </w:rPr>
        <w:t>tváre</w:t>
      </w:r>
      <w:r w:rsidR="00E55AE5" w:rsidRPr="005B5887">
        <w:rPr>
          <w:rFonts w:ascii="Times New Roman" w:hAnsi="Times New Roman"/>
          <w:color w:val="000000"/>
        </w:rPr>
        <w:t xml:space="preserve"> </w:t>
      </w:r>
      <w:r w:rsidRPr="005B5887">
        <w:rPr>
          <w:rFonts w:ascii="Times New Roman" w:hAnsi="Times New Roman"/>
          <w:color w:val="000000"/>
        </w:rPr>
        <w:t>alebo hrdla (angioedém)</w:t>
      </w:r>
    </w:p>
    <w:p w:rsidR="00454EAA" w:rsidRPr="003A6D70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  <w:color w:val="000000"/>
        </w:rPr>
        <w:t>stiahnutie svalov čeľuste</w:t>
      </w:r>
    </w:p>
    <w:p w:rsidR="00454EAA" w:rsidRPr="003A6D70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  <w:color w:val="000000"/>
        </w:rPr>
        <w:t>neobvyklý zápach moču</w:t>
      </w:r>
    </w:p>
    <w:p w:rsidR="00454EAA" w:rsidRPr="003A6D70" w:rsidRDefault="00454EAA" w:rsidP="00255A2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proofErr w:type="spellStart"/>
      <w:r w:rsidRPr="003A6D70">
        <w:rPr>
          <w:rFonts w:ascii="Times New Roman" w:hAnsi="Times New Roman"/>
          <w:color w:val="000000"/>
        </w:rPr>
        <w:t>menopauzálne</w:t>
      </w:r>
      <w:proofErr w:type="spellEnd"/>
      <w:r w:rsidRPr="003A6D70">
        <w:rPr>
          <w:rFonts w:ascii="Times New Roman" w:hAnsi="Times New Roman"/>
          <w:color w:val="000000"/>
        </w:rPr>
        <w:t xml:space="preserve"> symptómy, nenormálna tvorba materského mlieka u mužov a</w:t>
      </w:r>
      <w:r w:rsidR="003C0E9D" w:rsidRPr="003A6D70">
        <w:rPr>
          <w:rFonts w:ascii="Times New Roman" w:hAnsi="Times New Roman"/>
          <w:color w:val="000000"/>
        </w:rPr>
        <w:t> </w:t>
      </w:r>
      <w:r w:rsidRPr="003A6D70">
        <w:rPr>
          <w:rFonts w:ascii="Times New Roman" w:hAnsi="Times New Roman"/>
          <w:color w:val="000000"/>
        </w:rPr>
        <w:t>žien</w:t>
      </w:r>
    </w:p>
    <w:p w:rsidR="003C0E9D" w:rsidRPr="005B5887" w:rsidRDefault="003C0E9D" w:rsidP="003C0E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hAnsi="Times New Roman"/>
          <w:color w:val="000000"/>
        </w:rPr>
      </w:pPr>
      <w:r w:rsidRPr="003A6D70">
        <w:rPr>
          <w:rFonts w:ascii="Times New Roman" w:hAnsi="Times New Roman"/>
          <w:u w:val="single"/>
        </w:rPr>
        <w:t>kašeľ, sipot pri dýchaní a dýchavičnosť, ktoré môžu byť sprevádzané vysokými teplotami</w:t>
      </w:r>
    </w:p>
    <w:p w:rsidR="00255A23" w:rsidRPr="00636855" w:rsidRDefault="00255A23" w:rsidP="006368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3C7A98" w:rsidRPr="00636855" w:rsidRDefault="003C7A98" w:rsidP="00636855">
      <w:pPr>
        <w:pStyle w:val="Default"/>
        <w:rPr>
          <w:sz w:val="22"/>
          <w:szCs w:val="22"/>
        </w:rPr>
      </w:pPr>
      <w:r w:rsidRPr="00636855">
        <w:rPr>
          <w:b/>
          <w:bCs/>
          <w:sz w:val="22"/>
          <w:szCs w:val="22"/>
        </w:rPr>
        <w:t xml:space="preserve">Veľmi zriedkavé nežiaduce účinky (môžu postihovať menej ako 1 z 10 000 osôb) </w:t>
      </w:r>
    </w:p>
    <w:p w:rsidR="003C7A98" w:rsidRPr="00E354FA" w:rsidRDefault="003C7A98" w:rsidP="00E354FA">
      <w:pPr>
        <w:pStyle w:val="Default"/>
        <w:numPr>
          <w:ilvl w:val="0"/>
          <w:numId w:val="6"/>
        </w:numPr>
        <w:ind w:hanging="720"/>
        <w:rPr>
          <w:sz w:val="22"/>
          <w:szCs w:val="22"/>
        </w:rPr>
      </w:pPr>
      <w:r w:rsidRPr="00E354FA">
        <w:rPr>
          <w:sz w:val="22"/>
          <w:szCs w:val="22"/>
        </w:rPr>
        <w:t xml:space="preserve">zápal krvných ciev v pokožke (kožná </w:t>
      </w:r>
      <w:proofErr w:type="spellStart"/>
      <w:r w:rsidRPr="00E354FA">
        <w:rPr>
          <w:sz w:val="22"/>
          <w:szCs w:val="22"/>
        </w:rPr>
        <w:t>vaskulitída</w:t>
      </w:r>
      <w:proofErr w:type="spellEnd"/>
      <w:r w:rsidRPr="00E354FA">
        <w:rPr>
          <w:sz w:val="22"/>
          <w:szCs w:val="22"/>
        </w:rPr>
        <w:t xml:space="preserve">) </w:t>
      </w:r>
    </w:p>
    <w:p w:rsidR="003C7A98" w:rsidRPr="00E354FA" w:rsidRDefault="003C7A98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E354FA" w:rsidRPr="00E354FA" w:rsidRDefault="00E354FA" w:rsidP="00E354F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E354FA">
        <w:rPr>
          <w:rFonts w:ascii="Times New Roman" w:hAnsi="Times New Roman"/>
          <w:b/>
          <w:bCs/>
        </w:rPr>
        <w:t>Hlásenie vedľajších účinkov</w:t>
      </w:r>
    </w:p>
    <w:p w:rsidR="00E354FA" w:rsidRPr="00E354FA" w:rsidRDefault="00E354FA" w:rsidP="00E354FA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E354FA">
        <w:rPr>
          <w:rFonts w:ascii="Times New Roman" w:hAnsi="Times New Roman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E354FA">
        <w:rPr>
          <w:rFonts w:ascii="Times New Roman" w:hAnsi="Times New Roman"/>
          <w:shd w:val="clear" w:color="auto" w:fill="C0C0C0"/>
        </w:rPr>
        <w:t>národné centrum hlásenia uvedené v </w:t>
      </w:r>
      <w:hyperlink r:id="rId9" w:history="1">
        <w:r w:rsidRPr="00E354FA">
          <w:rPr>
            <w:rStyle w:val="Hypertextovprepojenie"/>
            <w:rFonts w:ascii="Times New Roman" w:hAnsi="Times New Roman"/>
            <w:shd w:val="clear" w:color="auto" w:fill="C0C0C0"/>
          </w:rPr>
          <w:t>prílohe V</w:t>
        </w:r>
      </w:hyperlink>
      <w:r w:rsidRPr="00E354FA">
        <w:rPr>
          <w:rFonts w:ascii="Times New Roman" w:hAnsi="Times New Roman"/>
        </w:rPr>
        <w:t>. Hlásením vedľajších účinkov môžete prispieť k získaniu ďalších informácií o bezpečnosti tohto lieku.</w:t>
      </w:r>
    </w:p>
    <w:p w:rsidR="00992BBF" w:rsidRPr="00E354FA" w:rsidRDefault="00992BBF" w:rsidP="00E354FA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9"/>
        <w:rPr>
          <w:rFonts w:ascii="Times New Roman" w:hAnsi="Times New Roman"/>
        </w:rPr>
      </w:pPr>
    </w:p>
    <w:p w:rsidR="00454EAA" w:rsidRPr="00E354FA" w:rsidRDefault="00454EAA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E354FA" w:rsidRDefault="00454EAA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E354FA">
        <w:rPr>
          <w:rFonts w:ascii="Times New Roman" w:hAnsi="Times New Roman"/>
          <w:b/>
          <w:bCs/>
          <w:color w:val="000000"/>
        </w:rPr>
        <w:t xml:space="preserve">5. </w:t>
      </w:r>
      <w:r w:rsidR="00992BBF" w:rsidRPr="00E354FA">
        <w:rPr>
          <w:rFonts w:ascii="Times New Roman" w:hAnsi="Times New Roman"/>
          <w:b/>
          <w:bCs/>
          <w:color w:val="000000"/>
        </w:rPr>
        <w:tab/>
      </w:r>
      <w:r w:rsidRPr="00E354FA">
        <w:rPr>
          <w:rFonts w:ascii="Times New Roman" w:hAnsi="Times New Roman"/>
          <w:b/>
          <w:bCs/>
          <w:color w:val="000000"/>
        </w:rPr>
        <w:t xml:space="preserve">Ako uchovávať </w:t>
      </w:r>
      <w:proofErr w:type="spellStart"/>
      <w:r w:rsidRPr="00E354F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E354F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E354FA">
        <w:rPr>
          <w:rFonts w:ascii="Times New Roman" w:hAnsi="Times New Roman"/>
          <w:b/>
          <w:bCs/>
          <w:color w:val="000000"/>
        </w:rPr>
        <w:t>Stada</w:t>
      </w:r>
      <w:proofErr w:type="spellEnd"/>
    </w:p>
    <w:p w:rsidR="00992BBF" w:rsidRPr="00E354FA" w:rsidRDefault="00992BBF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E354FA" w:rsidRDefault="00454EAA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 w:rsidRPr="00E354FA">
        <w:rPr>
          <w:rFonts w:ascii="Times New Roman" w:hAnsi="Times New Roman"/>
          <w:bCs/>
          <w:color w:val="000000"/>
        </w:rPr>
        <w:t>Tento liek uchovávajte mimo dohľadu a dosahu detí.</w:t>
      </w:r>
    </w:p>
    <w:p w:rsidR="00992BBF" w:rsidRPr="00E354FA" w:rsidRDefault="00992BBF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E354FA" w:rsidRDefault="00454EAA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354FA">
        <w:rPr>
          <w:rFonts w:ascii="Times New Roman" w:hAnsi="Times New Roman"/>
          <w:color w:val="000000"/>
        </w:rPr>
        <w:t xml:space="preserve">Nepoužívajte tento liek po dátume exspirácie, ktorý je uvedený na </w:t>
      </w:r>
      <w:proofErr w:type="spellStart"/>
      <w:r w:rsidR="00992BBF" w:rsidRPr="00E354FA">
        <w:rPr>
          <w:rFonts w:ascii="Times New Roman" w:hAnsi="Times New Roman"/>
          <w:color w:val="000000"/>
        </w:rPr>
        <w:t>blistri</w:t>
      </w:r>
      <w:proofErr w:type="spellEnd"/>
      <w:r w:rsidR="00992BBF" w:rsidRPr="00E354FA">
        <w:rPr>
          <w:rFonts w:ascii="Times New Roman" w:hAnsi="Times New Roman"/>
          <w:color w:val="000000"/>
        </w:rPr>
        <w:t xml:space="preserve"> a </w:t>
      </w:r>
      <w:r w:rsidRPr="00E354FA">
        <w:rPr>
          <w:rFonts w:ascii="Times New Roman" w:hAnsi="Times New Roman"/>
          <w:color w:val="000000"/>
        </w:rPr>
        <w:t>škatu</w:t>
      </w:r>
      <w:r w:rsidR="00992BBF" w:rsidRPr="00E354FA">
        <w:rPr>
          <w:rFonts w:ascii="Times New Roman" w:hAnsi="Times New Roman"/>
          <w:color w:val="000000"/>
        </w:rPr>
        <w:t>ľke</w:t>
      </w:r>
      <w:r w:rsidRPr="00E354FA">
        <w:rPr>
          <w:rFonts w:ascii="Times New Roman" w:hAnsi="Times New Roman"/>
          <w:color w:val="000000"/>
        </w:rPr>
        <w:t>.</w:t>
      </w:r>
      <w:r w:rsidR="00992BBF" w:rsidRPr="00E354FA">
        <w:rPr>
          <w:rFonts w:ascii="Times New Roman" w:hAnsi="Times New Roman"/>
          <w:color w:val="000000"/>
        </w:rPr>
        <w:t xml:space="preserve"> Dátum exspirácie sa vzťahuje na posledný deň v danom mesiaci.</w:t>
      </w:r>
    </w:p>
    <w:p w:rsidR="00E55AE5" w:rsidRPr="00E354FA" w:rsidRDefault="00E55AE5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3C7A98" w:rsidRPr="004F45C7" w:rsidRDefault="003C7A98" w:rsidP="00E354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354FA">
        <w:rPr>
          <w:rFonts w:ascii="Times New Roman" w:hAnsi="Times New Roman"/>
          <w:bCs/>
        </w:rPr>
        <w:t>Tento liek nevyžaduje žiadne</w:t>
      </w:r>
      <w:r w:rsidRPr="004F45C7">
        <w:rPr>
          <w:rFonts w:ascii="Times New Roman" w:hAnsi="Times New Roman"/>
          <w:bCs/>
        </w:rPr>
        <w:t xml:space="preserve"> zvláštne teplotné podmienky na uchovávanie</w:t>
      </w:r>
      <w:r w:rsidR="00292045">
        <w:rPr>
          <w:rFonts w:ascii="Times New Roman" w:hAnsi="Times New Roman"/>
          <w:bCs/>
        </w:rPr>
        <w:t>. Uchovávajte v pôvodnom obale na ochranu pred vlhkosťou.</w:t>
      </w:r>
    </w:p>
    <w:p w:rsidR="00992BBF" w:rsidRPr="00992BBF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Nelikvidujte lieky odpadovou vodou alebo domovým odpadom. Nepoužitý liek vráťte do lekárne.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Tieto opatrenia pomôžu chrániť životné prostredie.</w:t>
      </w: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3A6D70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6. </w:t>
      </w:r>
      <w:r w:rsidR="00992BBF">
        <w:rPr>
          <w:rFonts w:ascii="Times New Roman" w:hAnsi="Times New Roman"/>
          <w:b/>
          <w:bCs/>
          <w:color w:val="000000"/>
        </w:rPr>
        <w:tab/>
      </w:r>
      <w:r w:rsidRPr="00454EAA">
        <w:rPr>
          <w:rFonts w:ascii="Times New Roman" w:hAnsi="Times New Roman"/>
          <w:b/>
          <w:bCs/>
          <w:color w:val="000000"/>
        </w:rPr>
        <w:t>Obsah balenia a ďalšie informácie</w:t>
      </w:r>
    </w:p>
    <w:p w:rsidR="00992BBF" w:rsidRPr="003A6D70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Čo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obsahuje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 xml:space="preserve">Liečivo je </w:t>
      </w:r>
      <w:proofErr w:type="spellStart"/>
      <w:r w:rsidRPr="00454EAA">
        <w:rPr>
          <w:rFonts w:ascii="Times New Roman" w:hAnsi="Times New Roman"/>
          <w:color w:val="000000"/>
        </w:rPr>
        <w:t>duloxetín</w:t>
      </w:r>
      <w:proofErr w:type="spellEnd"/>
      <w:r w:rsidRPr="00454EAA">
        <w:rPr>
          <w:rFonts w:ascii="Times New Roman" w:hAnsi="Times New Roman"/>
          <w:color w:val="000000"/>
        </w:rPr>
        <w:t>.</w:t>
      </w:r>
    </w:p>
    <w:p w:rsidR="00454EAA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Každá tvrdá </w:t>
      </w:r>
      <w:proofErr w:type="spellStart"/>
      <w:r>
        <w:rPr>
          <w:rFonts w:ascii="Times New Roman" w:hAnsi="Times New Roman"/>
          <w:color w:val="000000"/>
        </w:rPr>
        <w:t>gastrorezistentná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kapsula obsahuje 60 mg </w:t>
      </w:r>
      <w:proofErr w:type="spellStart"/>
      <w:r w:rsidR="00454EAA" w:rsidRPr="00454EAA">
        <w:rPr>
          <w:rFonts w:ascii="Times New Roman" w:hAnsi="Times New Roman"/>
          <w:color w:val="000000"/>
        </w:rPr>
        <w:t>duloxetínu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(vo forme chloridu).</w:t>
      </w:r>
    </w:p>
    <w:p w:rsidR="00992BBF" w:rsidRPr="00454EAA" w:rsidRDefault="00992BBF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992BBF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992BBF">
        <w:rPr>
          <w:rFonts w:ascii="Times New Roman" w:hAnsi="Times New Roman"/>
          <w:i/>
          <w:color w:val="000000"/>
        </w:rPr>
        <w:t>Ďalšie zložky sú:</w:t>
      </w:r>
    </w:p>
    <w:p w:rsidR="00992BBF" w:rsidRPr="00843064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992BBF">
        <w:rPr>
          <w:rFonts w:ascii="Times New Roman" w:hAnsi="Times New Roman"/>
          <w:i/>
          <w:color w:val="000000"/>
        </w:rPr>
        <w:t>Obsah kapsuly</w:t>
      </w:r>
      <w:r>
        <w:rPr>
          <w:rFonts w:ascii="Times New Roman" w:hAnsi="Times New Roman"/>
          <w:i/>
          <w:color w:val="000000"/>
        </w:rPr>
        <w:t xml:space="preserve">: </w:t>
      </w:r>
      <w:r w:rsidRPr="00992BBF">
        <w:rPr>
          <w:rFonts w:ascii="Times New Roman" w:hAnsi="Times New Roman"/>
          <w:color w:val="000000"/>
        </w:rPr>
        <w:t>hy</w:t>
      </w:r>
      <w:r>
        <w:rPr>
          <w:rFonts w:ascii="Times New Roman" w:hAnsi="Times New Roman"/>
          <w:color w:val="000000"/>
        </w:rPr>
        <w:t xml:space="preserve">promelóza, </w:t>
      </w:r>
      <w:proofErr w:type="spellStart"/>
      <w:r>
        <w:rPr>
          <w:rFonts w:ascii="Times New Roman" w:hAnsi="Times New Roman"/>
          <w:color w:val="000000"/>
        </w:rPr>
        <w:t>acetátosukcinát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hypromelózy</w:t>
      </w:r>
      <w:proofErr w:type="spellEnd"/>
      <w:r>
        <w:rPr>
          <w:rFonts w:ascii="Times New Roman" w:hAnsi="Times New Roman"/>
          <w:color w:val="000000"/>
        </w:rPr>
        <w:t>, s</w:t>
      </w:r>
      <w:r w:rsidRPr="00843064">
        <w:rPr>
          <w:rFonts w:ascii="Times New Roman" w:hAnsi="Times New Roman"/>
          <w:color w:val="000000"/>
        </w:rPr>
        <w:t>acharóza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z</w:t>
      </w:r>
      <w:r w:rsidRPr="00843064">
        <w:rPr>
          <w:rFonts w:ascii="Times New Roman" w:hAnsi="Times New Roman"/>
          <w:color w:val="000000"/>
        </w:rPr>
        <w:t>rn</w:t>
      </w:r>
      <w:r w:rsidR="00192F6C">
        <w:rPr>
          <w:rFonts w:ascii="Times New Roman" w:hAnsi="Times New Roman"/>
          <w:color w:val="000000"/>
        </w:rPr>
        <w:t>en</w:t>
      </w:r>
      <w:r>
        <w:rPr>
          <w:rFonts w:ascii="Times New Roman" w:hAnsi="Times New Roman"/>
          <w:color w:val="000000"/>
        </w:rPr>
        <w:t>ý</w:t>
      </w:r>
      <w:proofErr w:type="spellEnd"/>
      <w:r>
        <w:rPr>
          <w:rFonts w:ascii="Times New Roman" w:hAnsi="Times New Roman"/>
          <w:color w:val="000000"/>
        </w:rPr>
        <w:t xml:space="preserve"> cukor, m</w:t>
      </w:r>
      <w:r w:rsidRPr="00843064">
        <w:rPr>
          <w:rFonts w:ascii="Times New Roman" w:hAnsi="Times New Roman"/>
          <w:color w:val="000000"/>
        </w:rPr>
        <w:t>astenec</w:t>
      </w:r>
      <w:r>
        <w:rPr>
          <w:rFonts w:ascii="Times New Roman" w:hAnsi="Times New Roman"/>
          <w:color w:val="000000"/>
        </w:rPr>
        <w:t xml:space="preserve">, </w:t>
      </w:r>
    </w:p>
    <w:p w:rsidR="00992BBF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</w:t>
      </w:r>
      <w:r w:rsidRPr="00843064">
        <w:rPr>
          <w:rFonts w:ascii="Times New Roman" w:hAnsi="Times New Roman"/>
          <w:color w:val="000000"/>
        </w:rPr>
        <w:t>xid titaničitý (E 171)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hyprolóza</w:t>
      </w:r>
      <w:proofErr w:type="spellEnd"/>
      <w:r>
        <w:rPr>
          <w:rFonts w:ascii="Times New Roman" w:hAnsi="Times New Roman"/>
          <w:color w:val="000000"/>
        </w:rPr>
        <w:t xml:space="preserve">. </w:t>
      </w:r>
      <w:r w:rsidRPr="00992BBF">
        <w:rPr>
          <w:rFonts w:ascii="Times New Roman" w:hAnsi="Times New Roman"/>
          <w:i/>
          <w:color w:val="000000"/>
        </w:rPr>
        <w:t>Obal kapsuly</w:t>
      </w:r>
      <w:r>
        <w:rPr>
          <w:rFonts w:ascii="Times New Roman" w:hAnsi="Times New Roman"/>
          <w:i/>
          <w:color w:val="000000"/>
        </w:rPr>
        <w:t>:</w:t>
      </w:r>
      <w:r>
        <w:rPr>
          <w:rFonts w:ascii="Times New Roman" w:hAnsi="Times New Roman"/>
          <w:color w:val="000000"/>
        </w:rPr>
        <w:t xml:space="preserve"> ž</w:t>
      </w:r>
      <w:r w:rsidRPr="00843064">
        <w:rPr>
          <w:rFonts w:ascii="Times New Roman" w:hAnsi="Times New Roman"/>
          <w:color w:val="000000"/>
        </w:rPr>
        <w:t>elatína</w:t>
      </w:r>
      <w:r>
        <w:rPr>
          <w:rFonts w:ascii="Times New Roman" w:hAnsi="Times New Roman"/>
          <w:color w:val="000000"/>
        </w:rPr>
        <w:t>, o</w:t>
      </w:r>
      <w:r w:rsidRPr="00843064">
        <w:rPr>
          <w:rFonts w:ascii="Times New Roman" w:hAnsi="Times New Roman"/>
          <w:color w:val="000000"/>
        </w:rPr>
        <w:t>xid titaničitý (E 171)</w:t>
      </w:r>
      <w:r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indigokarmín</w:t>
      </w:r>
      <w:proofErr w:type="spellEnd"/>
      <w:r>
        <w:rPr>
          <w:rFonts w:ascii="Times New Roman" w:hAnsi="Times New Roman"/>
          <w:color w:val="000000"/>
        </w:rPr>
        <w:t xml:space="preserve"> (E132), ž</w:t>
      </w:r>
      <w:r w:rsidRPr="00843064">
        <w:rPr>
          <w:rFonts w:ascii="Times New Roman" w:hAnsi="Times New Roman"/>
          <w:color w:val="000000"/>
        </w:rPr>
        <w:t>ltý oxid železitý (E 172)</w:t>
      </w:r>
      <w:r>
        <w:rPr>
          <w:rFonts w:ascii="Times New Roman" w:hAnsi="Times New Roman"/>
          <w:color w:val="000000"/>
        </w:rPr>
        <w:t xml:space="preserve">. </w:t>
      </w:r>
    </w:p>
    <w:p w:rsidR="00992BBF" w:rsidRDefault="00992BBF" w:rsidP="00992B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 xml:space="preserve">Ako vyzerá </w:t>
      </w:r>
      <w:proofErr w:type="spellStart"/>
      <w:r w:rsidRPr="00454EAA">
        <w:rPr>
          <w:rFonts w:ascii="Times New Roman" w:hAnsi="Times New Roman"/>
          <w:b/>
          <w:bCs/>
          <w:color w:val="000000"/>
        </w:rPr>
        <w:t>Duloxetin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</w:rPr>
        <w:t>Stada</w:t>
      </w:r>
      <w:proofErr w:type="spellEnd"/>
      <w:r w:rsidRPr="00454EAA">
        <w:rPr>
          <w:rFonts w:ascii="Times New Roman" w:hAnsi="Times New Roman"/>
          <w:b/>
          <w:bCs/>
          <w:color w:val="000000"/>
        </w:rPr>
        <w:t xml:space="preserve"> a obsah balenia</w:t>
      </w:r>
    </w:p>
    <w:p w:rsidR="00454EAA" w:rsidRP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454EAA">
        <w:rPr>
          <w:rFonts w:ascii="Times New Roman" w:hAnsi="Times New Roman"/>
          <w:color w:val="000000"/>
        </w:rPr>
        <w:t>Duloxetin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je tvrdá </w:t>
      </w:r>
      <w:proofErr w:type="spellStart"/>
      <w:r w:rsidRPr="00454EAA">
        <w:rPr>
          <w:rFonts w:ascii="Times New Roman" w:hAnsi="Times New Roman"/>
          <w:color w:val="000000"/>
        </w:rPr>
        <w:t>gastrorezistentná</w:t>
      </w:r>
      <w:proofErr w:type="spellEnd"/>
      <w:r w:rsidRPr="00454EAA">
        <w:rPr>
          <w:rFonts w:ascii="Times New Roman" w:hAnsi="Times New Roman"/>
          <w:color w:val="000000"/>
        </w:rPr>
        <w:t xml:space="preserve"> kapsula. </w:t>
      </w:r>
      <w:r w:rsidR="00C52808">
        <w:rPr>
          <w:rFonts w:ascii="Times New Roman" w:hAnsi="Times New Roman"/>
          <w:color w:val="000000"/>
        </w:rPr>
        <w:t>Každá</w:t>
      </w:r>
      <w:r w:rsidRPr="00454EAA">
        <w:rPr>
          <w:rFonts w:ascii="Times New Roman" w:hAnsi="Times New Roman"/>
          <w:color w:val="000000"/>
        </w:rPr>
        <w:t xml:space="preserve"> kapsula </w:t>
      </w:r>
      <w:proofErr w:type="spellStart"/>
      <w:r w:rsidRPr="00454EAA">
        <w:rPr>
          <w:rFonts w:ascii="Times New Roman" w:hAnsi="Times New Roman"/>
          <w:color w:val="000000"/>
        </w:rPr>
        <w:t>Duloxetinu</w:t>
      </w:r>
      <w:proofErr w:type="spellEnd"/>
      <w:r w:rsidRPr="00454EAA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 w:rsidRPr="00454EAA">
        <w:rPr>
          <w:rFonts w:ascii="Times New Roman" w:hAnsi="Times New Roman"/>
          <w:color w:val="000000"/>
        </w:rPr>
        <w:t xml:space="preserve"> obsahuje</w:t>
      </w:r>
    </w:p>
    <w:p w:rsidR="00454EAA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pelety</w:t>
      </w:r>
      <w:proofErr w:type="spellEnd"/>
      <w:r>
        <w:rPr>
          <w:rFonts w:ascii="Times New Roman" w:hAnsi="Times New Roman"/>
          <w:color w:val="000000"/>
        </w:rPr>
        <w:t xml:space="preserve"> (</w:t>
      </w:r>
      <w:r w:rsidR="00454EAA" w:rsidRPr="00454EAA">
        <w:rPr>
          <w:rFonts w:ascii="Times New Roman" w:hAnsi="Times New Roman"/>
          <w:color w:val="000000"/>
        </w:rPr>
        <w:t>guľôčky</w:t>
      </w:r>
      <w:r>
        <w:rPr>
          <w:rFonts w:ascii="Times New Roman" w:hAnsi="Times New Roman"/>
          <w:color w:val="000000"/>
        </w:rPr>
        <w:t>)</w:t>
      </w:r>
      <w:r w:rsidR="00454EAA" w:rsidRPr="00454EAA">
        <w:rPr>
          <w:rFonts w:ascii="Times New Roman" w:hAnsi="Times New Roman"/>
          <w:color w:val="000000"/>
        </w:rPr>
        <w:t xml:space="preserve"> </w:t>
      </w:r>
      <w:proofErr w:type="spellStart"/>
      <w:r w:rsidR="00454EAA" w:rsidRPr="00454EAA">
        <w:rPr>
          <w:rFonts w:ascii="Times New Roman" w:hAnsi="Times New Roman"/>
          <w:color w:val="000000"/>
        </w:rPr>
        <w:t>duloxetíniumchloridu</w:t>
      </w:r>
      <w:proofErr w:type="spellEnd"/>
      <w:r w:rsidR="00454EAA" w:rsidRPr="00454EAA">
        <w:rPr>
          <w:rFonts w:ascii="Times New Roman" w:hAnsi="Times New Roman"/>
          <w:color w:val="000000"/>
        </w:rPr>
        <w:t xml:space="preserve"> v obale, ktorý ich chráni pred účinkami žalúdočnej kyseliny.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2808" w:rsidRPr="00843064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43064">
        <w:rPr>
          <w:rFonts w:ascii="Times New Roman" w:hAnsi="Times New Roman"/>
          <w:color w:val="000000"/>
        </w:rPr>
        <w:t>60 mg kapsuly majú zelené telo, tmavomodré viečko a sú naplne</w:t>
      </w:r>
      <w:r>
        <w:rPr>
          <w:rFonts w:ascii="Times New Roman" w:hAnsi="Times New Roman"/>
          <w:color w:val="000000"/>
        </w:rPr>
        <w:t xml:space="preserve">né </w:t>
      </w:r>
      <w:proofErr w:type="spellStart"/>
      <w:r>
        <w:rPr>
          <w:rFonts w:ascii="Times New Roman" w:hAnsi="Times New Roman"/>
          <w:color w:val="000000"/>
        </w:rPr>
        <w:t>gastrorezistentnými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peletami</w:t>
      </w:r>
      <w:proofErr w:type="spellEnd"/>
      <w:r>
        <w:rPr>
          <w:rFonts w:ascii="Times New Roman" w:hAnsi="Times New Roman"/>
          <w:color w:val="000000"/>
        </w:rPr>
        <w:t>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Duloxetin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Stada</w:t>
      </w:r>
      <w:proofErr w:type="spellEnd"/>
      <w:r>
        <w:rPr>
          <w:rFonts w:ascii="Times New Roman" w:hAnsi="Times New Roman"/>
          <w:color w:val="000000"/>
        </w:rPr>
        <w:t xml:space="preserve"> je dostupný v baleniach po 7, 10, 14, 28, 30, 56, 60, 84, 90, 98, 100, 112, 140 kapsúl.</w:t>
      </w:r>
    </w:p>
    <w:p w:rsid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454EAA">
        <w:rPr>
          <w:rFonts w:ascii="Times New Roman" w:hAnsi="Times New Roman"/>
          <w:color w:val="000000"/>
        </w:rPr>
        <w:t>Na trh nemusia byť uvedené všetky veľkosti balenia.</w:t>
      </w:r>
    </w:p>
    <w:p w:rsidR="00C52808" w:rsidRPr="00454EAA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454EAA" w:rsidRDefault="00454EAA" w:rsidP="003A6D7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454EAA">
        <w:rPr>
          <w:rFonts w:ascii="Times New Roman" w:hAnsi="Times New Roman"/>
          <w:b/>
          <w:bCs/>
          <w:color w:val="000000"/>
        </w:rPr>
        <w:t>Držiteľ rozhodnutia o</w:t>
      </w:r>
      <w:r w:rsidR="00C52808">
        <w:rPr>
          <w:rFonts w:ascii="Times New Roman" w:hAnsi="Times New Roman"/>
          <w:b/>
          <w:bCs/>
          <w:color w:val="000000"/>
        </w:rPr>
        <w:t> </w:t>
      </w:r>
      <w:r w:rsidRPr="00454EAA">
        <w:rPr>
          <w:rFonts w:ascii="Times New Roman" w:hAnsi="Times New Roman"/>
          <w:b/>
          <w:bCs/>
          <w:color w:val="000000"/>
        </w:rPr>
        <w:t>registrácii</w:t>
      </w:r>
      <w:r w:rsidR="00C52808">
        <w:rPr>
          <w:rFonts w:ascii="Times New Roman" w:hAnsi="Times New Roman"/>
          <w:b/>
          <w:bCs/>
          <w:color w:val="000000"/>
        </w:rPr>
        <w:t xml:space="preserve"> a výrobca</w:t>
      </w:r>
    </w:p>
    <w:p w:rsidR="00C52808" w:rsidRPr="003A6D70" w:rsidRDefault="00C52808" w:rsidP="003A6D7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C52808" w:rsidRDefault="00C52808" w:rsidP="003A6D70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  <w:r>
        <w:rPr>
          <w:rFonts w:ascii="Times New Roman" w:hAnsi="Times New Roman"/>
          <w:bCs/>
          <w:color w:val="000000"/>
          <w:u w:val="single"/>
        </w:rPr>
        <w:t>Držiteľ rozhodnutia o registrácii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 w:rsidRPr="00995C1D">
        <w:rPr>
          <w:rFonts w:ascii="Times New Roman" w:hAnsi="Times New Roman"/>
          <w:bCs/>
          <w:color w:val="000000"/>
        </w:rPr>
        <w:t>STADA</w:t>
      </w:r>
      <w:proofErr w:type="spellEnd"/>
      <w:r w:rsidRPr="00995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995C1D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rzneimittel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AG</w:t>
      </w:r>
      <w:proofErr w:type="spellEnd"/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>
        <w:rPr>
          <w:rFonts w:ascii="Times New Roman" w:hAnsi="Times New Roman"/>
          <w:bCs/>
          <w:color w:val="000000"/>
        </w:rPr>
        <w:t>Stadastrase</w:t>
      </w:r>
      <w:proofErr w:type="spellEnd"/>
      <w:r>
        <w:rPr>
          <w:rFonts w:ascii="Times New Roman" w:hAnsi="Times New Roman"/>
          <w:bCs/>
          <w:color w:val="000000"/>
        </w:rPr>
        <w:t xml:space="preserve"> 2-18</w:t>
      </w:r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61118 </w:t>
      </w:r>
      <w:proofErr w:type="spellStart"/>
      <w:r>
        <w:rPr>
          <w:rFonts w:ascii="Times New Roman" w:hAnsi="Times New Roman"/>
          <w:bCs/>
          <w:color w:val="000000"/>
        </w:rPr>
        <w:t>Bad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Vilbel</w:t>
      </w:r>
      <w:proofErr w:type="spellEnd"/>
    </w:p>
    <w:p w:rsidR="00C52808" w:rsidRDefault="00C52808" w:rsidP="00C528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Nemecko</w:t>
      </w:r>
    </w:p>
    <w:p w:rsidR="00C52808" w:rsidRPr="00C52808" w:rsidRDefault="00C52808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u w:val="single"/>
        </w:rPr>
      </w:pPr>
    </w:p>
    <w:p w:rsidR="00F03ACE" w:rsidRDefault="00F03ACE" w:rsidP="00F34B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bookmarkStart w:id="0" w:name="_GoBack"/>
      <w:r>
        <w:rPr>
          <w:rFonts w:ascii="Times New Roman" w:hAnsi="Times New Roman"/>
          <w:color w:val="000000"/>
          <w:u w:val="single"/>
        </w:rPr>
        <w:t>Výrobca</w:t>
      </w:r>
    </w:p>
    <w:p w:rsidR="00F03ACE" w:rsidRDefault="00F03ACE" w:rsidP="00F34B3E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  <w:proofErr w:type="spellStart"/>
      <w:r w:rsidRPr="00995C1D">
        <w:rPr>
          <w:rFonts w:ascii="Times New Roman" w:hAnsi="Times New Roman"/>
          <w:bCs/>
          <w:color w:val="000000"/>
        </w:rPr>
        <w:t>STADA</w:t>
      </w:r>
      <w:proofErr w:type="spellEnd"/>
      <w:r w:rsidRPr="00995C1D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995C1D">
        <w:rPr>
          <w:rFonts w:ascii="Times New Roman" w:hAnsi="Times New Roman"/>
          <w:bCs/>
          <w:color w:val="000000"/>
        </w:rPr>
        <w:t>A</w:t>
      </w:r>
      <w:r>
        <w:rPr>
          <w:rFonts w:ascii="Times New Roman" w:hAnsi="Times New Roman"/>
          <w:bCs/>
          <w:color w:val="000000"/>
        </w:rPr>
        <w:t>rzneimittel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bookmarkEnd w:id="0"/>
      <w:proofErr w:type="spellStart"/>
      <w:r>
        <w:rPr>
          <w:rFonts w:ascii="Times New Roman" w:hAnsi="Times New Roman"/>
          <w:bCs/>
          <w:color w:val="000000"/>
        </w:rPr>
        <w:t>AG</w:t>
      </w:r>
      <w:proofErr w:type="spellEnd"/>
      <w:r w:rsidR="00AC6373">
        <w:rPr>
          <w:rFonts w:ascii="Times New Roman" w:hAnsi="Times New Roman"/>
          <w:bCs/>
          <w:color w:val="000000"/>
        </w:rPr>
        <w:t xml:space="preserve">, </w:t>
      </w:r>
      <w:proofErr w:type="spellStart"/>
      <w:r>
        <w:rPr>
          <w:rFonts w:ascii="Times New Roman" w:hAnsi="Times New Roman"/>
          <w:bCs/>
          <w:color w:val="000000"/>
        </w:rPr>
        <w:t>Stadastrase</w:t>
      </w:r>
      <w:proofErr w:type="spellEnd"/>
      <w:r>
        <w:rPr>
          <w:rFonts w:ascii="Times New Roman" w:hAnsi="Times New Roman"/>
          <w:bCs/>
          <w:color w:val="000000"/>
        </w:rPr>
        <w:t xml:space="preserve"> 2-18</w:t>
      </w:r>
      <w:r w:rsidR="00AC6373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 xml:space="preserve">61118 </w:t>
      </w:r>
      <w:proofErr w:type="spellStart"/>
      <w:r>
        <w:rPr>
          <w:rFonts w:ascii="Times New Roman" w:hAnsi="Times New Roman"/>
          <w:bCs/>
          <w:color w:val="000000"/>
        </w:rPr>
        <w:t>Bad</w:t>
      </w:r>
      <w:proofErr w:type="spellEnd"/>
      <w:r>
        <w:rPr>
          <w:rFonts w:ascii="Times New Roman" w:hAnsi="Times New Roman"/>
          <w:bCs/>
          <w:color w:val="000000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</w:rPr>
        <w:t>Vilbel</w:t>
      </w:r>
      <w:proofErr w:type="spellEnd"/>
      <w:r w:rsidR="00AC6373"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color w:val="000000"/>
        </w:rPr>
        <w:t>Nemecko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F03ACE">
        <w:rPr>
          <w:rFonts w:ascii="Times New Roman" w:hAnsi="Times New Roman"/>
          <w:color w:val="000000"/>
        </w:rPr>
        <w:t>STADA</w:t>
      </w:r>
      <w:proofErr w:type="spellEnd"/>
      <w:r w:rsidRPr="00F03ACE"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Arzneimittel</w:t>
      </w:r>
      <w:proofErr w:type="spellEnd"/>
      <w:r>
        <w:rPr>
          <w:rFonts w:ascii="Times New Roman" w:hAnsi="Times New Roman"/>
          <w:color w:val="000000"/>
        </w:rPr>
        <w:t xml:space="preserve"> GmbH</w:t>
      </w:r>
      <w:r w:rsidR="00AC6373">
        <w:rPr>
          <w:rFonts w:ascii="Times New Roman" w:hAnsi="Times New Roman"/>
          <w:color w:val="000000"/>
        </w:rPr>
        <w:t xml:space="preserve">, </w:t>
      </w:r>
      <w:proofErr w:type="spellStart"/>
      <w:r>
        <w:rPr>
          <w:rFonts w:ascii="Times New Roman" w:hAnsi="Times New Roman"/>
          <w:color w:val="000000"/>
        </w:rPr>
        <w:t>Muthgasse</w:t>
      </w:r>
      <w:proofErr w:type="spellEnd"/>
      <w:r>
        <w:rPr>
          <w:rFonts w:ascii="Times New Roman" w:hAnsi="Times New Roman"/>
          <w:color w:val="000000"/>
        </w:rPr>
        <w:t xml:space="preserve"> 36</w:t>
      </w:r>
      <w:r w:rsidR="00AC637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1190 Viedeň</w:t>
      </w:r>
      <w:r w:rsidR="00AC6373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>Rakúsko</w:t>
      </w:r>
    </w:p>
    <w:p w:rsidR="00F03ACE" w:rsidRPr="009171F5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9171F5">
        <w:rPr>
          <w:rFonts w:ascii="Times New Roman" w:hAnsi="Times New Roman"/>
          <w:color w:val="000000"/>
          <w:highlight w:val="lightGray"/>
        </w:rPr>
        <w:t>Centrafarm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Services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B.V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>.</w:t>
      </w:r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Nieuwe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Donk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9</w:t>
      </w:r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r w:rsidRPr="009171F5">
        <w:rPr>
          <w:rFonts w:ascii="Times New Roman" w:hAnsi="Times New Roman"/>
          <w:color w:val="000000"/>
          <w:highlight w:val="lightGray"/>
        </w:rPr>
        <w:t xml:space="preserve">4879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AC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Etten-Leur</w:t>
      </w:r>
      <w:proofErr w:type="spellEnd"/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r w:rsidRPr="009171F5">
        <w:rPr>
          <w:rFonts w:ascii="Times New Roman" w:hAnsi="Times New Roman"/>
          <w:color w:val="000000"/>
          <w:highlight w:val="lightGray"/>
        </w:rPr>
        <w:t>Holandsko</w:t>
      </w:r>
    </w:p>
    <w:p w:rsidR="00F03ACE" w:rsidRPr="009171F5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highlight w:val="lightGray"/>
        </w:rPr>
      </w:pPr>
      <w:proofErr w:type="spellStart"/>
      <w:r w:rsidRPr="009171F5">
        <w:rPr>
          <w:rFonts w:ascii="Times New Roman" w:hAnsi="Times New Roman"/>
          <w:color w:val="000000"/>
          <w:highlight w:val="lightGray"/>
        </w:rPr>
        <w:t>Clonmel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Healthcare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Ltd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>.</w:t>
      </w:r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Waterford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Road</w:t>
      </w:r>
      <w:proofErr w:type="spellEnd"/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Clonmel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Co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.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Tipperary</w:t>
      </w:r>
      <w:proofErr w:type="spellEnd"/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r w:rsidRPr="009171F5">
        <w:rPr>
          <w:rFonts w:ascii="Times New Roman" w:hAnsi="Times New Roman"/>
          <w:color w:val="000000"/>
          <w:highlight w:val="lightGray"/>
        </w:rPr>
        <w:t>Írsko</w:t>
      </w:r>
    </w:p>
    <w:p w:rsidR="00F03ACE" w:rsidRP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9171F5">
        <w:rPr>
          <w:rFonts w:ascii="Times New Roman" w:hAnsi="Times New Roman"/>
          <w:color w:val="000000"/>
          <w:highlight w:val="lightGray"/>
        </w:rPr>
        <w:t>STADA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Nordic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ApS</w:t>
      </w:r>
      <w:proofErr w:type="spellEnd"/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Marielundvej</w:t>
      </w:r>
      <w:proofErr w:type="spellEnd"/>
      <w:r w:rsidRPr="009171F5">
        <w:rPr>
          <w:rFonts w:ascii="Times New Roman" w:hAnsi="Times New Roman"/>
          <w:color w:val="000000"/>
          <w:highlight w:val="lightGray"/>
        </w:rPr>
        <w:t xml:space="preserve"> 46A</w:t>
      </w:r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r w:rsidRPr="009171F5">
        <w:rPr>
          <w:rFonts w:ascii="Times New Roman" w:hAnsi="Times New Roman"/>
          <w:color w:val="000000"/>
          <w:highlight w:val="lightGray"/>
        </w:rPr>
        <w:t xml:space="preserve">2730 </w:t>
      </w:r>
      <w:proofErr w:type="spellStart"/>
      <w:r w:rsidRPr="009171F5">
        <w:rPr>
          <w:rFonts w:ascii="Times New Roman" w:hAnsi="Times New Roman"/>
          <w:color w:val="000000"/>
          <w:highlight w:val="lightGray"/>
        </w:rPr>
        <w:t>Herlev</w:t>
      </w:r>
      <w:proofErr w:type="spellEnd"/>
      <w:r w:rsidR="00AC6373" w:rsidRPr="009171F5">
        <w:rPr>
          <w:rFonts w:ascii="Times New Roman" w:hAnsi="Times New Roman"/>
          <w:color w:val="000000"/>
          <w:highlight w:val="lightGray"/>
        </w:rPr>
        <w:t xml:space="preserve">, </w:t>
      </w:r>
      <w:r w:rsidRPr="009171F5">
        <w:rPr>
          <w:rFonts w:ascii="Times New Roman" w:hAnsi="Times New Roman"/>
          <w:color w:val="000000"/>
          <w:highlight w:val="lightGray"/>
        </w:rPr>
        <w:t>Dánsko</w:t>
      </w:r>
    </w:p>
    <w:p w:rsidR="00F03ACE" w:rsidRDefault="00F03ACE" w:rsidP="00454E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E06A31" w:rsidRPr="00F03ACE" w:rsidRDefault="00F03ACE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F03ACE">
        <w:rPr>
          <w:rFonts w:ascii="Times New Roman" w:hAnsi="Times New Roman"/>
          <w:b/>
          <w:color w:val="000000"/>
        </w:rPr>
        <w:t>Liek je schválený v členských štátoch Európskeho hospodárskeho priestoru (EHP) pod</w:t>
      </w:r>
      <w:r w:rsidR="005B5887">
        <w:rPr>
          <w:rFonts w:ascii="Times New Roman" w:hAnsi="Times New Roman"/>
          <w:b/>
          <w:color w:val="000000"/>
        </w:rPr>
        <w:t> </w:t>
      </w:r>
      <w:r w:rsidRPr="00F03ACE">
        <w:rPr>
          <w:rFonts w:ascii="Times New Roman" w:hAnsi="Times New Roman"/>
          <w:b/>
          <w:color w:val="000000"/>
        </w:rPr>
        <w:t>nasledovnými názvami:</w:t>
      </w:r>
    </w:p>
    <w:p w:rsidR="00F03ACE" w:rsidRPr="00F03ACE" w:rsidRDefault="00F03ACE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F03ACE" w:rsidRPr="00F03ACE" w:rsidRDefault="00F03ACE" w:rsidP="00F03ACE">
      <w:pPr>
        <w:spacing w:after="0" w:line="240" w:lineRule="auto"/>
        <w:jc w:val="both"/>
        <w:rPr>
          <w:rFonts w:ascii="Times New Roman" w:hAnsi="Times New Roman"/>
        </w:rPr>
      </w:pPr>
      <w:r w:rsidRPr="00F03ACE">
        <w:rPr>
          <w:rFonts w:ascii="Times New Roman" w:hAnsi="Times New Roman"/>
        </w:rPr>
        <w:t>Belgicko</w:t>
      </w:r>
      <w:r w:rsidRPr="00F03ACE">
        <w:rPr>
          <w:rFonts w:ascii="Times New Roman" w:hAnsi="Times New Roman"/>
        </w:rPr>
        <w:tab/>
      </w:r>
      <w:proofErr w:type="spellStart"/>
      <w:r w:rsidRPr="00F03ACE">
        <w:rPr>
          <w:rFonts w:ascii="Times New Roman" w:hAnsi="Times New Roman"/>
        </w:rPr>
        <w:t>Duloxetine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Eurogenerics</w:t>
      </w:r>
      <w:proofErr w:type="spellEnd"/>
      <w:r w:rsidRPr="00F03ACE">
        <w:rPr>
          <w:rFonts w:ascii="Times New Roman" w:hAnsi="Times New Roman"/>
        </w:rPr>
        <w:t xml:space="preserve"> 30, 60 mg </w:t>
      </w:r>
      <w:proofErr w:type="spellStart"/>
      <w:r w:rsidRPr="00F03ACE">
        <w:rPr>
          <w:rFonts w:ascii="Times New Roman" w:hAnsi="Times New Roman"/>
        </w:rPr>
        <w:t>harde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maagsapresistente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capsules</w:t>
      </w:r>
      <w:proofErr w:type="spellEnd"/>
      <w:r w:rsidRPr="00F03ACE">
        <w:rPr>
          <w:rFonts w:ascii="Times New Roman" w:hAnsi="Times New Roman"/>
        </w:rPr>
        <w:t xml:space="preserve"> 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Dánsko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Fínsko</w:t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>
        <w:rPr>
          <w:rFonts w:ascii="Times New Roman" w:hAnsi="Times New Roman" w:cs="Times New Roman"/>
          <w:sz w:val="22"/>
          <w:szCs w:val="22"/>
          <w:lang w:val="sk-SK"/>
        </w:rPr>
        <w:t>D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>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kova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enterokapseli</w:t>
      </w:r>
      <w:proofErr w:type="spellEnd"/>
    </w:p>
    <w:p w:rsid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Francúzsko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EG 30, 60 mg,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gélule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gastro-résistante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Holandsko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CF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maagsapresistente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capsules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hard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Chorvátsko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Duloksetin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 mg/60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tvrde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želučanootporne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kapsule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Írsko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r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Clonmel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hard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gastro-resistant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capsules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Luxembursko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Eurogenerics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 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gélules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gastro-résistantes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Maďarsko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gyomornedvellenálló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kemény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kapszula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Nemecko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magensaftresistente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Hartkapseln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Portugalsko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Ciclum</w:t>
      </w:r>
      <w:proofErr w:type="spellEnd"/>
    </w:p>
    <w:p w:rsidR="00F03ACE" w:rsidRPr="00F03ACE" w:rsidRDefault="00F03ACE" w:rsidP="00F03ACE">
      <w:pPr>
        <w:spacing w:after="0" w:line="240" w:lineRule="auto"/>
        <w:jc w:val="both"/>
        <w:rPr>
          <w:rFonts w:ascii="Times New Roman" w:hAnsi="Times New Roman"/>
        </w:rPr>
      </w:pPr>
      <w:r w:rsidRPr="00F03ACE">
        <w:rPr>
          <w:rFonts w:ascii="Times New Roman" w:hAnsi="Times New Roman"/>
        </w:rPr>
        <w:t>Rakúsko</w:t>
      </w:r>
      <w:r w:rsidRPr="00F03ACE">
        <w:rPr>
          <w:rFonts w:ascii="Times New Roman" w:hAnsi="Times New Roman"/>
        </w:rPr>
        <w:tab/>
      </w:r>
      <w:proofErr w:type="spellStart"/>
      <w:r w:rsidRPr="00F03ACE">
        <w:rPr>
          <w:rFonts w:ascii="Times New Roman" w:hAnsi="Times New Roman"/>
        </w:rPr>
        <w:t>Duloxetin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STADA</w:t>
      </w:r>
      <w:proofErr w:type="spellEnd"/>
      <w:r w:rsidRPr="00F03ACE">
        <w:rPr>
          <w:rFonts w:ascii="Times New Roman" w:hAnsi="Times New Roman"/>
        </w:rPr>
        <w:t xml:space="preserve"> 30, 60 mg </w:t>
      </w:r>
      <w:proofErr w:type="spellStart"/>
      <w:r w:rsidRPr="00F03ACE">
        <w:rPr>
          <w:rFonts w:ascii="Times New Roman" w:hAnsi="Times New Roman"/>
        </w:rPr>
        <w:t>magensaftresistente</w:t>
      </w:r>
      <w:proofErr w:type="spellEnd"/>
      <w:r w:rsidRPr="00F03ACE">
        <w:rPr>
          <w:rFonts w:ascii="Times New Roman" w:hAnsi="Times New Roman"/>
        </w:rPr>
        <w:t xml:space="preserve"> </w:t>
      </w:r>
      <w:proofErr w:type="spellStart"/>
      <w:r w:rsidRPr="00F03ACE">
        <w:rPr>
          <w:rFonts w:ascii="Times New Roman" w:hAnsi="Times New Roman"/>
        </w:rPr>
        <w:t>Hartkapseln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Rumunsko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capsule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gastrorezistente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Slovensko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60 mg tvrdé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gastrorezistentné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kapsuly</w:t>
      </w:r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Španielsko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cápsulas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duras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gastrorresistemtes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EFG</w:t>
      </w:r>
      <w:proofErr w:type="spellEnd"/>
    </w:p>
    <w:p w:rsidR="00F03ACE" w:rsidRPr="00F03ACE" w:rsidRDefault="00F03ACE" w:rsidP="00F03ACE">
      <w:pPr>
        <w:pStyle w:val="Bezriadkovania"/>
        <w:rPr>
          <w:rFonts w:ascii="Times New Roman" w:hAnsi="Times New Roman" w:cs="Times New Roman"/>
          <w:sz w:val="22"/>
          <w:szCs w:val="22"/>
          <w:lang w:val="sk-SK"/>
        </w:rPr>
      </w:pPr>
      <w:r w:rsidRPr="00F03ACE">
        <w:rPr>
          <w:rFonts w:ascii="Times New Roman" w:hAnsi="Times New Roman" w:cs="Times New Roman"/>
          <w:sz w:val="22"/>
          <w:szCs w:val="22"/>
          <w:lang w:val="sk-SK"/>
        </w:rPr>
        <w:t>Švédsko</w:t>
      </w:r>
      <w:r w:rsidRPr="00F03ACE">
        <w:rPr>
          <w:rFonts w:ascii="Times New Roman" w:hAnsi="Times New Roman" w:cs="Times New Roman"/>
          <w:sz w:val="22"/>
          <w:szCs w:val="22"/>
          <w:lang w:val="sk-SK"/>
        </w:rPr>
        <w:tab/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Duloxetin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STADA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 30, 60 mg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enterokapslar</w:t>
      </w:r>
      <w:proofErr w:type="spellEnd"/>
      <w:r w:rsidRPr="00F03ACE">
        <w:rPr>
          <w:rFonts w:ascii="Times New Roman" w:hAnsi="Times New Roman" w:cs="Times New Roman"/>
          <w:sz w:val="22"/>
          <w:szCs w:val="22"/>
          <w:lang w:val="sk-SK"/>
        </w:rPr>
        <w:t xml:space="preserve">, </w:t>
      </w:r>
      <w:proofErr w:type="spellStart"/>
      <w:r w:rsidRPr="00F03ACE">
        <w:rPr>
          <w:rFonts w:ascii="Times New Roman" w:hAnsi="Times New Roman" w:cs="Times New Roman"/>
          <w:sz w:val="22"/>
          <w:szCs w:val="22"/>
          <w:lang w:val="sk-SK"/>
        </w:rPr>
        <w:t>hårda</w:t>
      </w:r>
      <w:proofErr w:type="spellEnd"/>
    </w:p>
    <w:p w:rsidR="00A35D5A" w:rsidRDefault="00A35D5A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13184D" w:rsidRDefault="0013184D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51ACD" w:rsidRPr="00D51ACD" w:rsidRDefault="00D51ACD" w:rsidP="00D51AC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D51ACD">
        <w:rPr>
          <w:rFonts w:ascii="Times New Roman" w:hAnsi="Times New Roman"/>
          <w:b/>
          <w:bCs/>
        </w:rPr>
        <w:t>Táto písomná informácia bola naposledy aktualizovaná v</w:t>
      </w:r>
      <w:r w:rsidR="0013184D">
        <w:rPr>
          <w:rFonts w:ascii="Times New Roman" w:hAnsi="Times New Roman"/>
          <w:b/>
          <w:bCs/>
        </w:rPr>
        <w:t> 10/2019</w:t>
      </w:r>
      <w:r w:rsidRPr="00D51ACD">
        <w:rPr>
          <w:rFonts w:ascii="Times New Roman" w:hAnsi="Times New Roman"/>
          <w:b/>
          <w:bCs/>
        </w:rPr>
        <w:t>.</w:t>
      </w:r>
    </w:p>
    <w:p w:rsidR="00D51ACD" w:rsidRPr="00454EAA" w:rsidRDefault="00D51ACD" w:rsidP="00E06A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D51ACD" w:rsidRPr="00454EAA" w:rsidSect="0013184D">
      <w:headerReference w:type="default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F5" w:rsidRDefault="009171F5" w:rsidP="00454EAA">
      <w:pPr>
        <w:spacing w:after="0" w:line="240" w:lineRule="auto"/>
      </w:pPr>
      <w:r>
        <w:separator/>
      </w:r>
    </w:p>
  </w:endnote>
  <w:endnote w:type="continuationSeparator" w:id="0">
    <w:p w:rsidR="009171F5" w:rsidRDefault="009171F5" w:rsidP="00454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5C7" w:rsidRDefault="004F45C7" w:rsidP="00F34B3E">
    <w:pPr>
      <w:pStyle w:val="Pta"/>
      <w:jc w:val="center"/>
    </w:pPr>
    <w:r w:rsidRPr="004F45C7">
      <w:rPr>
        <w:rFonts w:ascii="Times New Roman" w:hAnsi="Times New Roman"/>
        <w:sz w:val="18"/>
        <w:szCs w:val="18"/>
      </w:rPr>
      <w:fldChar w:fldCharType="begin"/>
    </w:r>
    <w:r w:rsidRPr="004F45C7">
      <w:rPr>
        <w:rFonts w:ascii="Times New Roman" w:hAnsi="Times New Roman"/>
        <w:sz w:val="18"/>
        <w:szCs w:val="18"/>
      </w:rPr>
      <w:instrText>PAGE   \* MERGEFORMAT</w:instrText>
    </w:r>
    <w:r w:rsidRPr="004F45C7">
      <w:rPr>
        <w:rFonts w:ascii="Times New Roman" w:hAnsi="Times New Roman"/>
        <w:sz w:val="18"/>
        <w:szCs w:val="18"/>
      </w:rPr>
      <w:fldChar w:fldCharType="separate"/>
    </w:r>
    <w:r w:rsidR="00F34B3E">
      <w:rPr>
        <w:rFonts w:ascii="Times New Roman" w:hAnsi="Times New Roman"/>
        <w:noProof/>
        <w:sz w:val="18"/>
        <w:szCs w:val="18"/>
      </w:rPr>
      <w:t>6</w:t>
    </w:r>
    <w:r w:rsidRPr="004F45C7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F5" w:rsidRDefault="009171F5" w:rsidP="00454EAA">
      <w:pPr>
        <w:spacing w:after="0" w:line="240" w:lineRule="auto"/>
      </w:pPr>
      <w:r>
        <w:separator/>
      </w:r>
    </w:p>
  </w:footnote>
  <w:footnote w:type="continuationSeparator" w:id="0">
    <w:p w:rsidR="009171F5" w:rsidRDefault="009171F5" w:rsidP="00454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AA" w:rsidRPr="00F34B3E" w:rsidRDefault="00E354FA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2 k notifikácii o zmene, ev. č.: 2019/</w:t>
    </w:r>
    <w:proofErr w:type="spellStart"/>
    <w:r>
      <w:rPr>
        <w:rFonts w:ascii="Times New Roman" w:hAnsi="Times New Roman"/>
        <w:sz w:val="18"/>
        <w:szCs w:val="18"/>
      </w:rPr>
      <w:t>0</w:t>
    </w:r>
    <w:r w:rsidR="00BE35E2">
      <w:rPr>
        <w:rFonts w:ascii="Times New Roman" w:hAnsi="Times New Roman"/>
        <w:sz w:val="18"/>
        <w:szCs w:val="18"/>
      </w:rPr>
      <w:t>4613-Z1B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AA" w:rsidRDefault="00454EAA" w:rsidP="00454EAA">
    <w:pPr>
      <w:pStyle w:val="Hlavika"/>
    </w:pPr>
    <w:r w:rsidRPr="00810B0A">
      <w:rPr>
        <w:rFonts w:ascii="Times New Roman" w:hAnsi="Times New Roman"/>
        <w:sz w:val="18"/>
        <w:szCs w:val="18"/>
      </w:rPr>
      <w:t>Schválený text k rozhodnutiu o registrácii, ev. č.: 2014/</w:t>
    </w:r>
    <w:proofErr w:type="spellStart"/>
    <w:r w:rsidRPr="00810B0A">
      <w:rPr>
        <w:rFonts w:ascii="Times New Roman" w:hAnsi="Times New Roman"/>
        <w:sz w:val="18"/>
        <w:szCs w:val="18"/>
      </w:rPr>
      <w:t>04705-REG</w:t>
    </w:r>
    <w:proofErr w:type="spellEnd"/>
  </w:p>
  <w:p w:rsidR="00454EAA" w:rsidRPr="003A6D70" w:rsidRDefault="00C722F0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Príloha č. 1 k notifikácii o zmene, ev. č.: 2017/0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1E8A"/>
    <w:multiLevelType w:val="hybridMultilevel"/>
    <w:tmpl w:val="584A9FFA"/>
    <w:lvl w:ilvl="0" w:tplc="F2DECEA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D3398"/>
    <w:multiLevelType w:val="hybridMultilevel"/>
    <w:tmpl w:val="0BF89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BF3E85"/>
    <w:multiLevelType w:val="hybridMultilevel"/>
    <w:tmpl w:val="46F23C1A"/>
    <w:lvl w:ilvl="0" w:tplc="98520E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31E2E"/>
    <w:multiLevelType w:val="hybridMultilevel"/>
    <w:tmpl w:val="7610AED2"/>
    <w:lvl w:ilvl="0" w:tplc="98520E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514A"/>
    <w:multiLevelType w:val="hybridMultilevel"/>
    <w:tmpl w:val="CDF6FA38"/>
    <w:lvl w:ilvl="0" w:tplc="842882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540E8B"/>
    <w:multiLevelType w:val="hybridMultilevel"/>
    <w:tmpl w:val="4B00D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55806"/>
    <w:multiLevelType w:val="hybridMultilevel"/>
    <w:tmpl w:val="2D4E8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176936"/>
    <w:multiLevelType w:val="hybridMultilevel"/>
    <w:tmpl w:val="2A80F7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C66D64"/>
    <w:multiLevelType w:val="hybridMultilevel"/>
    <w:tmpl w:val="E1F05D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5A440B"/>
    <w:multiLevelType w:val="hybridMultilevel"/>
    <w:tmpl w:val="5D029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41B90"/>
    <w:multiLevelType w:val="hybridMultilevel"/>
    <w:tmpl w:val="0D5AAA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08920">
      <w:start w:val="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F11F8C"/>
    <w:multiLevelType w:val="hybridMultilevel"/>
    <w:tmpl w:val="E8768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A6752"/>
    <w:multiLevelType w:val="hybridMultilevel"/>
    <w:tmpl w:val="ED6CD1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D4A7A"/>
    <w:multiLevelType w:val="hybridMultilevel"/>
    <w:tmpl w:val="046059F8"/>
    <w:lvl w:ilvl="0" w:tplc="98520EEA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1C3FAB"/>
    <w:multiLevelType w:val="hybridMultilevel"/>
    <w:tmpl w:val="A47247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E6D81"/>
    <w:multiLevelType w:val="hybridMultilevel"/>
    <w:tmpl w:val="8FF411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6"/>
  </w:num>
  <w:num w:numId="5">
    <w:abstractNumId w:val="5"/>
  </w:num>
  <w:num w:numId="6">
    <w:abstractNumId w:val="12"/>
  </w:num>
  <w:num w:numId="7">
    <w:abstractNumId w:val="0"/>
  </w:num>
  <w:num w:numId="8">
    <w:abstractNumId w:val="8"/>
  </w:num>
  <w:num w:numId="9">
    <w:abstractNumId w:val="3"/>
  </w:num>
  <w:num w:numId="10">
    <w:abstractNumId w:val="2"/>
  </w:num>
  <w:num w:numId="11">
    <w:abstractNumId w:val="13"/>
  </w:num>
  <w:num w:numId="12">
    <w:abstractNumId w:val="14"/>
  </w:num>
  <w:num w:numId="13">
    <w:abstractNumId w:val="9"/>
  </w:num>
  <w:num w:numId="14">
    <w:abstractNumId w:val="10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EAA"/>
    <w:rsid w:val="00002148"/>
    <w:rsid w:val="000569E5"/>
    <w:rsid w:val="000B4B10"/>
    <w:rsid w:val="000B705F"/>
    <w:rsid w:val="000E6083"/>
    <w:rsid w:val="0011181E"/>
    <w:rsid w:val="0011794E"/>
    <w:rsid w:val="001210C9"/>
    <w:rsid w:val="0013184D"/>
    <w:rsid w:val="00153DE9"/>
    <w:rsid w:val="00192F6C"/>
    <w:rsid w:val="00255A23"/>
    <w:rsid w:val="00270368"/>
    <w:rsid w:val="00292045"/>
    <w:rsid w:val="002B3334"/>
    <w:rsid w:val="002D4013"/>
    <w:rsid w:val="002F597E"/>
    <w:rsid w:val="003A6D70"/>
    <w:rsid w:val="003B751B"/>
    <w:rsid w:val="003C0E9D"/>
    <w:rsid w:val="003C1A1F"/>
    <w:rsid w:val="003C7A98"/>
    <w:rsid w:val="00404ECA"/>
    <w:rsid w:val="00413020"/>
    <w:rsid w:val="00454EAA"/>
    <w:rsid w:val="004908F8"/>
    <w:rsid w:val="004C32B3"/>
    <w:rsid w:val="004F45C7"/>
    <w:rsid w:val="00562822"/>
    <w:rsid w:val="005B5887"/>
    <w:rsid w:val="00636855"/>
    <w:rsid w:val="0067206B"/>
    <w:rsid w:val="00687294"/>
    <w:rsid w:val="006F0B7F"/>
    <w:rsid w:val="007072C1"/>
    <w:rsid w:val="00756282"/>
    <w:rsid w:val="00756C30"/>
    <w:rsid w:val="008171A8"/>
    <w:rsid w:val="00823761"/>
    <w:rsid w:val="00902BB1"/>
    <w:rsid w:val="009171F5"/>
    <w:rsid w:val="00992BBF"/>
    <w:rsid w:val="009F00B8"/>
    <w:rsid w:val="00A02512"/>
    <w:rsid w:val="00A10512"/>
    <w:rsid w:val="00A241F1"/>
    <w:rsid w:val="00A24959"/>
    <w:rsid w:val="00A320C9"/>
    <w:rsid w:val="00A35D5A"/>
    <w:rsid w:val="00A37A87"/>
    <w:rsid w:val="00A46722"/>
    <w:rsid w:val="00AC6373"/>
    <w:rsid w:val="00AC7740"/>
    <w:rsid w:val="00B7394B"/>
    <w:rsid w:val="00BA65AE"/>
    <w:rsid w:val="00BE35E2"/>
    <w:rsid w:val="00C52808"/>
    <w:rsid w:val="00C722F0"/>
    <w:rsid w:val="00D3366C"/>
    <w:rsid w:val="00D515B2"/>
    <w:rsid w:val="00D51ACD"/>
    <w:rsid w:val="00D60DD2"/>
    <w:rsid w:val="00E06A31"/>
    <w:rsid w:val="00E278DE"/>
    <w:rsid w:val="00E354FA"/>
    <w:rsid w:val="00E55AE5"/>
    <w:rsid w:val="00F03ACE"/>
    <w:rsid w:val="00F3125D"/>
    <w:rsid w:val="00F34B3E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729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4EAA"/>
  </w:style>
  <w:style w:type="paragraph" w:styleId="Pta">
    <w:name w:val="footer"/>
    <w:basedOn w:val="Normlny"/>
    <w:link w:val="Pt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4EAA"/>
  </w:style>
  <w:style w:type="paragraph" w:styleId="Textbubliny">
    <w:name w:val="Balloon Text"/>
    <w:basedOn w:val="Normlny"/>
    <w:link w:val="TextbublinyChar"/>
    <w:uiPriority w:val="99"/>
    <w:semiHidden/>
    <w:unhideWhenUsed/>
    <w:rsid w:val="00454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4EAA"/>
    <w:rPr>
      <w:rFonts w:ascii="Tahoma" w:hAnsi="Tahoma" w:cs="Tahoma"/>
      <w:sz w:val="16"/>
      <w:szCs w:val="16"/>
    </w:rPr>
  </w:style>
  <w:style w:type="character" w:styleId="Hypertextovprepojenie">
    <w:name w:val="Hyperlink"/>
    <w:rsid w:val="00992BBF"/>
    <w:rPr>
      <w:color w:val="0000FF"/>
      <w:u w:val="single"/>
    </w:rPr>
  </w:style>
  <w:style w:type="paragraph" w:styleId="Bezriadkovania">
    <w:name w:val="No Spacing"/>
    <w:uiPriority w:val="1"/>
    <w:qFormat/>
    <w:rsid w:val="00F03AC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styleId="Odkaznakomentr">
    <w:name w:val="annotation reference"/>
    <w:uiPriority w:val="99"/>
    <w:semiHidden/>
    <w:unhideWhenUsed/>
    <w:rsid w:val="00AC77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774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C774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774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C7740"/>
    <w:rPr>
      <w:b/>
      <w:bCs/>
      <w:lang w:eastAsia="en-US"/>
    </w:rPr>
  </w:style>
  <w:style w:type="paragraph" w:customStyle="1" w:styleId="Default">
    <w:name w:val="Default"/>
    <w:rsid w:val="003C7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C0E9D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6368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36855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7294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54EAA"/>
  </w:style>
  <w:style w:type="paragraph" w:styleId="Pta">
    <w:name w:val="footer"/>
    <w:basedOn w:val="Normlny"/>
    <w:link w:val="PtaChar"/>
    <w:uiPriority w:val="99"/>
    <w:unhideWhenUsed/>
    <w:rsid w:val="00454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54EAA"/>
  </w:style>
  <w:style w:type="paragraph" w:styleId="Textbubliny">
    <w:name w:val="Balloon Text"/>
    <w:basedOn w:val="Normlny"/>
    <w:link w:val="TextbublinyChar"/>
    <w:uiPriority w:val="99"/>
    <w:semiHidden/>
    <w:unhideWhenUsed/>
    <w:rsid w:val="00454EA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54EAA"/>
    <w:rPr>
      <w:rFonts w:ascii="Tahoma" w:hAnsi="Tahoma" w:cs="Tahoma"/>
      <w:sz w:val="16"/>
      <w:szCs w:val="16"/>
    </w:rPr>
  </w:style>
  <w:style w:type="character" w:styleId="Hypertextovprepojenie">
    <w:name w:val="Hyperlink"/>
    <w:rsid w:val="00992BBF"/>
    <w:rPr>
      <w:color w:val="0000FF"/>
      <w:u w:val="single"/>
    </w:rPr>
  </w:style>
  <w:style w:type="paragraph" w:styleId="Bezriadkovania">
    <w:name w:val="No Spacing"/>
    <w:uiPriority w:val="1"/>
    <w:qFormat/>
    <w:rsid w:val="00F03ACE"/>
    <w:rPr>
      <w:rFonts w:ascii="Tahoma" w:eastAsia="Tahoma" w:hAnsi="Tahoma" w:cs="Tahoma"/>
      <w:color w:val="000000"/>
      <w:sz w:val="24"/>
      <w:szCs w:val="24"/>
      <w:lang w:val="en-US" w:eastAsia="de-DE"/>
    </w:rPr>
  </w:style>
  <w:style w:type="character" w:styleId="Odkaznakomentr">
    <w:name w:val="annotation reference"/>
    <w:uiPriority w:val="99"/>
    <w:semiHidden/>
    <w:unhideWhenUsed/>
    <w:rsid w:val="00AC77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774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AC7740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774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AC7740"/>
    <w:rPr>
      <w:b/>
      <w:bCs/>
      <w:lang w:eastAsia="en-US"/>
    </w:rPr>
  </w:style>
  <w:style w:type="paragraph" w:customStyle="1" w:styleId="Default">
    <w:name w:val="Default"/>
    <w:rsid w:val="003C7A9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3C0E9D"/>
    <w:rPr>
      <w:sz w:val="22"/>
      <w:szCs w:val="22"/>
      <w:lang w:eastAsia="en-US"/>
    </w:rPr>
  </w:style>
  <w:style w:type="character" w:customStyle="1" w:styleId="TextChar1">
    <w:name w:val="Text Char1"/>
    <w:link w:val="Text"/>
    <w:locked/>
    <w:rsid w:val="006368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636855"/>
    <w:pPr>
      <w:spacing w:after="240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5AAED-D6D7-42FA-A49C-607BB906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3298</Words>
  <Characters>18804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22058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R-Pharmaservices</dc:creator>
  <cp:lastModifiedBy>Natalia </cp:lastModifiedBy>
  <cp:revision>2</cp:revision>
  <dcterms:created xsi:type="dcterms:W3CDTF">2019-10-03T10:54:00Z</dcterms:created>
  <dcterms:modified xsi:type="dcterms:W3CDTF">2019-10-03T10:54:00Z</dcterms:modified>
</cp:coreProperties>
</file>