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AB1D" w14:textId="77777777" w:rsidR="002E0756" w:rsidRPr="003B3A1C" w:rsidRDefault="002E0756" w:rsidP="003B3A1C">
      <w:pPr>
        <w:ind w:left="0" w:firstLine="0"/>
        <w:outlineLvl w:val="0"/>
        <w:rPr>
          <w:b/>
          <w:noProof/>
          <w:szCs w:val="22"/>
        </w:rPr>
      </w:pPr>
      <w:bookmarkStart w:id="0" w:name="_GoBack"/>
      <w:bookmarkEnd w:id="0"/>
    </w:p>
    <w:p w14:paraId="7DD44E13" w14:textId="77777777" w:rsidR="005E7FC4" w:rsidRPr="003B3A1C" w:rsidRDefault="005E7FC4" w:rsidP="003B3A1C">
      <w:pPr>
        <w:jc w:val="center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t>Písomná informácia pre používateľa</w:t>
      </w:r>
    </w:p>
    <w:p w14:paraId="54C4273C" w14:textId="77777777" w:rsidR="002E0756" w:rsidRPr="003B3A1C" w:rsidRDefault="002E0756" w:rsidP="000B4D84">
      <w:pPr>
        <w:jc w:val="center"/>
        <w:rPr>
          <w:noProof/>
          <w:szCs w:val="22"/>
        </w:rPr>
      </w:pPr>
    </w:p>
    <w:p w14:paraId="04221E37" w14:textId="17B3E257" w:rsidR="002E0756" w:rsidRPr="003B3A1C" w:rsidRDefault="00510B00" w:rsidP="000B4D84">
      <w:pPr>
        <w:jc w:val="center"/>
        <w:rPr>
          <w:b/>
          <w:bCs/>
          <w:noProof/>
          <w:szCs w:val="22"/>
        </w:rPr>
      </w:pPr>
      <w:r w:rsidRPr="003B3A1C">
        <w:rPr>
          <w:b/>
          <w:bCs/>
          <w:noProof/>
          <w:szCs w:val="22"/>
        </w:rPr>
        <w:t xml:space="preserve">Acetylcystein Dr.Max </w:t>
      </w:r>
      <w:r w:rsidR="005E7FC4" w:rsidRPr="003B3A1C">
        <w:rPr>
          <w:b/>
          <w:szCs w:val="22"/>
        </w:rPr>
        <w:t>600 mg</w:t>
      </w:r>
    </w:p>
    <w:p w14:paraId="2BEDC94C" w14:textId="77777777" w:rsidR="002E0756" w:rsidRPr="000A64A2" w:rsidRDefault="00056BDF" w:rsidP="000B4D84">
      <w:pPr>
        <w:numPr>
          <w:ilvl w:val="12"/>
          <w:numId w:val="0"/>
        </w:numPr>
        <w:jc w:val="center"/>
        <w:rPr>
          <w:bCs/>
          <w:noProof/>
          <w:szCs w:val="22"/>
        </w:rPr>
      </w:pPr>
      <w:r w:rsidRPr="000A64A2">
        <w:rPr>
          <w:bCs/>
          <w:noProof/>
          <w:szCs w:val="22"/>
        </w:rPr>
        <w:t>šumivé tablety</w:t>
      </w:r>
    </w:p>
    <w:p w14:paraId="5C502D9E" w14:textId="77777777" w:rsidR="00056BDF" w:rsidRPr="000B4D84" w:rsidRDefault="00056BDF" w:rsidP="000B4D84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0AF2EB68" w14:textId="7F0EFB4F" w:rsidR="002E0756" w:rsidRPr="000A64A2" w:rsidRDefault="000B4D84" w:rsidP="000B4D8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a</w:t>
      </w:r>
      <w:r w:rsidR="002E0756" w:rsidRPr="000A64A2">
        <w:rPr>
          <w:noProof/>
          <w:szCs w:val="22"/>
        </w:rPr>
        <w:t>cetylcysteín</w:t>
      </w:r>
    </w:p>
    <w:p w14:paraId="243DA291" w14:textId="77777777" w:rsidR="00510B00" w:rsidRPr="000B4D84" w:rsidRDefault="00510B00" w:rsidP="000A64A2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6B92477A" w14:textId="10BFC6B4" w:rsidR="00510B00" w:rsidRPr="003B3A1C" w:rsidRDefault="00510B00" w:rsidP="003B3A1C">
      <w:pPr>
        <w:numPr>
          <w:ilvl w:val="12"/>
          <w:numId w:val="0"/>
        </w:numPr>
        <w:jc w:val="center"/>
        <w:rPr>
          <w:noProof/>
          <w:szCs w:val="22"/>
        </w:rPr>
      </w:pPr>
      <w:r w:rsidRPr="003B3A1C">
        <w:rPr>
          <w:noProof/>
          <w:szCs w:val="22"/>
        </w:rPr>
        <w:t>Pre dospelých a dospievajúc</w:t>
      </w:r>
      <w:r w:rsidR="009E2BA8" w:rsidRPr="003B3A1C">
        <w:rPr>
          <w:noProof/>
          <w:szCs w:val="22"/>
        </w:rPr>
        <w:t>i</w:t>
      </w:r>
      <w:r w:rsidRPr="003B3A1C">
        <w:rPr>
          <w:noProof/>
          <w:szCs w:val="22"/>
        </w:rPr>
        <w:t>ch starších ako 14 rokov</w:t>
      </w:r>
    </w:p>
    <w:p w14:paraId="65CCF300" w14:textId="77777777" w:rsidR="002E0756" w:rsidRPr="003B3A1C" w:rsidRDefault="002E0756" w:rsidP="000A64A2">
      <w:pPr>
        <w:rPr>
          <w:noProof/>
          <w:szCs w:val="22"/>
        </w:rPr>
      </w:pPr>
    </w:p>
    <w:p w14:paraId="50727396" w14:textId="77777777" w:rsidR="00E30743" w:rsidRPr="0047235F" w:rsidRDefault="00E30743" w:rsidP="000A64A2">
      <w:pPr>
        <w:numPr>
          <w:ilvl w:val="12"/>
          <w:numId w:val="0"/>
        </w:numPr>
        <w:rPr>
          <w:szCs w:val="22"/>
        </w:rPr>
      </w:pPr>
    </w:p>
    <w:p w14:paraId="51C933C2" w14:textId="77777777" w:rsidR="00E30743" w:rsidRPr="003B3A1C" w:rsidRDefault="00E30743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6E02A68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b/>
          <w:snapToGrid w:val="0"/>
          <w:szCs w:val="22"/>
          <w:highlight w:val="lightGray"/>
        </w:rPr>
        <w:t>Pozorne si prečítajte celú písomnú informáciu predtým, ako začnete užívať</w:t>
      </w:r>
      <w:r w:rsidRPr="003B3A1C">
        <w:rPr>
          <w:snapToGrid w:val="0"/>
          <w:szCs w:val="22"/>
          <w:highlight w:val="lightGray"/>
        </w:rPr>
        <w:t xml:space="preserve"> </w:t>
      </w:r>
      <w:r w:rsidRPr="003B3A1C">
        <w:rPr>
          <w:b/>
          <w:snapToGrid w:val="0"/>
          <w:szCs w:val="22"/>
          <w:highlight w:val="lightGray"/>
        </w:rPr>
        <w:t>tento liek, pretože obsahuje pre vás dôležité informácie.</w:t>
      </w:r>
    </w:p>
    <w:p w14:paraId="40C7BF1C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Vždy užívajte tento liek presne tak, ako je to uvedené v tejto informácii alebo ako vám povedal váš lekár alebo lekárnik.</w:t>
      </w:r>
    </w:p>
    <w:p w14:paraId="49FB7228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 xml:space="preserve">Túto písomnú informáciu si uschovajte. Možno bude potrebné, aby ste si ju znovu prečítali. </w:t>
      </w:r>
    </w:p>
    <w:p w14:paraId="4E57525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potrebujete ďalšie informácie alebo radu, obráťte sa na svojho lekárnika.</w:t>
      </w:r>
    </w:p>
    <w:p w14:paraId="06FE4CA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sa u vás vyskytne akýkoľvek vedľajší účinok, obráťte sa na svojho lekára alebo lekárnika. To sa týka aj akýchkoľvek vedľajších účinkov, ktoré nie sú uvedené v te</w:t>
      </w:r>
      <w:r w:rsidR="00510B00" w:rsidRPr="003B3A1C">
        <w:rPr>
          <w:snapToGrid w:val="0"/>
          <w:szCs w:val="22"/>
          <w:highlight w:val="lightGray"/>
        </w:rPr>
        <w:t>jto písomnej informácii</w:t>
      </w:r>
      <w:r w:rsidRPr="003B3A1C">
        <w:rPr>
          <w:snapToGrid w:val="0"/>
          <w:szCs w:val="22"/>
          <w:highlight w:val="lightGray"/>
        </w:rPr>
        <w:t>. Pozri časť 4.</w:t>
      </w:r>
    </w:p>
    <w:p w14:paraId="64CEE72C" w14:textId="7725C432" w:rsidR="00F354D9" w:rsidRPr="003B3A1C" w:rsidRDefault="002E0756" w:rsidP="000A64A2">
      <w:pPr>
        <w:numPr>
          <w:ilvl w:val="0"/>
          <w:numId w:val="1"/>
        </w:numPr>
        <w:ind w:left="567" w:right="-2" w:hanging="567"/>
        <w:rPr>
          <w:b/>
          <w:szCs w:val="22"/>
          <w:highlight w:val="lightGray"/>
        </w:rPr>
      </w:pPr>
      <w:r w:rsidRPr="003B3A1C">
        <w:rPr>
          <w:szCs w:val="22"/>
          <w:highlight w:val="lightGray"/>
        </w:rPr>
        <w:t xml:space="preserve">Ak sa </w:t>
      </w:r>
      <w:r w:rsidR="00510B00" w:rsidRPr="003B3A1C">
        <w:rPr>
          <w:szCs w:val="22"/>
          <w:highlight w:val="lightGray"/>
        </w:rPr>
        <w:t>nebudete do 4-5 dní cítiť lepšie alebo sa budete cítiť horšie, musíte sa obrátiť na lekára.</w:t>
      </w:r>
    </w:p>
    <w:p w14:paraId="7EE4AACC" w14:textId="639B37EE" w:rsidR="00E30743" w:rsidRPr="003B3A1C" w:rsidRDefault="00E30743" w:rsidP="000A64A2">
      <w:pPr>
        <w:ind w:right="-2"/>
        <w:rPr>
          <w:szCs w:val="22"/>
        </w:rPr>
      </w:pPr>
    </w:p>
    <w:p w14:paraId="50A70AD8" w14:textId="77777777" w:rsidR="00E30743" w:rsidRPr="003B3A1C" w:rsidRDefault="00E30743" w:rsidP="003B3A1C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3357E46D" w14:textId="77777777" w:rsidR="00E30743" w:rsidRPr="003B3A1C" w:rsidRDefault="00E30743" w:rsidP="000B4D84">
      <w:pPr>
        <w:ind w:left="0" w:right="-2" w:firstLine="0"/>
        <w:rPr>
          <w:b/>
          <w:noProof/>
          <w:szCs w:val="22"/>
        </w:rPr>
      </w:pPr>
      <w:r w:rsidRPr="003B3A1C">
        <w:rPr>
          <w:b/>
          <w:noProof/>
          <w:szCs w:val="22"/>
        </w:rPr>
        <w:t>Pozorne si prečítajte celú písomnú informáciu predtým, ako začnete užívať</w:t>
      </w:r>
      <w:r w:rsidRPr="003B3A1C">
        <w:rPr>
          <w:noProof/>
          <w:szCs w:val="22"/>
        </w:rPr>
        <w:t xml:space="preserve"> </w:t>
      </w:r>
      <w:r w:rsidRPr="003B3A1C">
        <w:rPr>
          <w:b/>
          <w:noProof/>
          <w:szCs w:val="22"/>
        </w:rPr>
        <w:t>tento liek, pretože obsahuje pre vás dôležité informácie.</w:t>
      </w:r>
    </w:p>
    <w:p w14:paraId="4DE2E8E9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Túto písomnú informáciu si uschovajte. Možno bude potrebné, aby ste si ju znovu prečítali.</w:t>
      </w:r>
    </w:p>
    <w:p w14:paraId="150E1F25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Ak máte akékoľvek ďalšie otázky, obráťte sa na svojho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lekára alebo lekárnika.</w:t>
      </w:r>
    </w:p>
    <w:p w14:paraId="59CD8284" w14:textId="77777777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Tento liek bol predpísaný iba vám. Nedávajte ho nikomu inému. Môže mu uškodiť, dokonca aj vtedy, ak má rovnaké prejavy ochorenia ako vy.</w:t>
      </w:r>
    </w:p>
    <w:p w14:paraId="54BD80CC" w14:textId="2836A92E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szCs w:val="22"/>
        </w:rPr>
      </w:pPr>
      <w:r w:rsidRPr="003B3A1C">
        <w:rPr>
          <w:noProof/>
          <w:szCs w:val="22"/>
        </w:rPr>
        <w:t xml:space="preserve">Ak sa u vás vyskytne akýkoľvek vedľajší účinok, obráťte sa na svojho lekára </w:t>
      </w:r>
      <w:r w:rsidRPr="003B3A1C">
        <w:rPr>
          <w:szCs w:val="22"/>
        </w:rPr>
        <w:t>alebo</w:t>
      </w:r>
      <w:r w:rsidRPr="003B3A1C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70877AA4" w14:textId="77777777" w:rsidR="00510B00" w:rsidRPr="003B3A1C" w:rsidRDefault="00510B00" w:rsidP="000A64A2">
      <w:pPr>
        <w:ind w:left="0" w:right="-2" w:firstLine="0"/>
        <w:rPr>
          <w:szCs w:val="22"/>
        </w:rPr>
      </w:pPr>
    </w:p>
    <w:p w14:paraId="29881F66" w14:textId="77777777" w:rsidR="00893DB8" w:rsidRPr="003B3A1C" w:rsidRDefault="00893DB8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 tejto pís</w:t>
      </w:r>
      <w:r w:rsidR="002B2158" w:rsidRPr="003B3A1C">
        <w:rPr>
          <w:b/>
          <w:szCs w:val="22"/>
        </w:rPr>
        <w:t>omnej informácii</w:t>
      </w:r>
      <w:r w:rsidRPr="003B3A1C">
        <w:rPr>
          <w:b/>
          <w:szCs w:val="22"/>
        </w:rPr>
        <w:t xml:space="preserve"> sa dozviete: </w:t>
      </w:r>
    </w:p>
    <w:p w14:paraId="66295ABA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1.</w:t>
      </w:r>
      <w:r w:rsidRPr="003B3A1C">
        <w:rPr>
          <w:szCs w:val="22"/>
        </w:rPr>
        <w:tab/>
        <w:t>Čo je Acetylcystein Dr.Max</w:t>
      </w:r>
      <w:r w:rsidR="00893DB8" w:rsidRPr="003B3A1C">
        <w:rPr>
          <w:szCs w:val="22"/>
        </w:rPr>
        <w:t xml:space="preserve"> a na čo sa používa</w:t>
      </w:r>
    </w:p>
    <w:p w14:paraId="5B8A8722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2.</w:t>
      </w:r>
      <w:r w:rsidRPr="003B3A1C">
        <w:rPr>
          <w:szCs w:val="22"/>
        </w:rPr>
        <w:tab/>
        <w:t>Čo potrebujete vedieť predtým</w:t>
      </w:r>
      <w:r w:rsidR="00EF5579" w:rsidRPr="003B3A1C">
        <w:rPr>
          <w:szCs w:val="22"/>
        </w:rPr>
        <w:t>,</w:t>
      </w:r>
      <w:r w:rsidRPr="003B3A1C">
        <w:rPr>
          <w:szCs w:val="22"/>
        </w:rPr>
        <w:t xml:space="preserve"> ak</w:t>
      </w:r>
      <w:r w:rsidR="002B2158" w:rsidRPr="003B3A1C">
        <w:rPr>
          <w:szCs w:val="22"/>
        </w:rPr>
        <w:t>o užijete Acetylcystein Dr.Max</w:t>
      </w:r>
      <w:r w:rsidRPr="003B3A1C">
        <w:rPr>
          <w:szCs w:val="22"/>
        </w:rPr>
        <w:t xml:space="preserve"> </w:t>
      </w:r>
    </w:p>
    <w:p w14:paraId="6C6EFCF7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3.</w:t>
      </w:r>
      <w:r w:rsidRPr="003B3A1C">
        <w:rPr>
          <w:szCs w:val="22"/>
        </w:rPr>
        <w:tab/>
        <w:t>Ako užívať Acetylcystein Dr.Max</w:t>
      </w:r>
    </w:p>
    <w:p w14:paraId="78EB72DC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4.</w:t>
      </w:r>
      <w:r w:rsidRPr="003B3A1C">
        <w:rPr>
          <w:szCs w:val="22"/>
        </w:rPr>
        <w:tab/>
        <w:t>Možné vedľajšie účinky</w:t>
      </w:r>
    </w:p>
    <w:p w14:paraId="7BA247BF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5.</w:t>
      </w:r>
      <w:r w:rsidRPr="003B3A1C">
        <w:rPr>
          <w:szCs w:val="22"/>
        </w:rPr>
        <w:tab/>
        <w:t>Ako uchovávať Acetylcystein Dr.Max</w:t>
      </w:r>
    </w:p>
    <w:p w14:paraId="1BA764E6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6.</w:t>
      </w:r>
      <w:r w:rsidRPr="003B3A1C">
        <w:rPr>
          <w:szCs w:val="22"/>
        </w:rPr>
        <w:tab/>
        <w:t>Obsah balenia a ďalšie informácie</w:t>
      </w:r>
    </w:p>
    <w:p w14:paraId="7FD67E6D" w14:textId="77777777" w:rsidR="00893DB8" w:rsidRPr="003B3A1C" w:rsidRDefault="00893DB8" w:rsidP="000A64A2">
      <w:pPr>
        <w:numPr>
          <w:ilvl w:val="12"/>
          <w:numId w:val="0"/>
        </w:numPr>
        <w:ind w:right="-2"/>
        <w:rPr>
          <w:szCs w:val="22"/>
        </w:rPr>
      </w:pPr>
    </w:p>
    <w:p w14:paraId="62BD289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CBE32F" w14:textId="0F853456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1.</w:t>
      </w:r>
      <w:r w:rsidRPr="003B3A1C">
        <w:rPr>
          <w:b/>
          <w:noProof/>
          <w:szCs w:val="22"/>
        </w:rPr>
        <w:tab/>
      </w:r>
      <w:r w:rsidRPr="003B3A1C">
        <w:rPr>
          <w:b/>
          <w:szCs w:val="22"/>
        </w:rPr>
        <w:t>Č</w:t>
      </w:r>
      <w:r w:rsidR="002B2158" w:rsidRPr="003B3A1C">
        <w:rPr>
          <w:b/>
          <w:szCs w:val="22"/>
        </w:rPr>
        <w:t xml:space="preserve">o je Acetylcystein </w:t>
      </w:r>
      <w:r w:rsidR="00544BCC" w:rsidRPr="003B3A1C">
        <w:rPr>
          <w:b/>
          <w:szCs w:val="22"/>
        </w:rPr>
        <w:t>D</w:t>
      </w:r>
      <w:r w:rsidR="002B2158" w:rsidRPr="003B3A1C">
        <w:rPr>
          <w:b/>
          <w:szCs w:val="22"/>
        </w:rPr>
        <w:t>r.Max</w:t>
      </w:r>
      <w:r w:rsidRPr="003B3A1C">
        <w:rPr>
          <w:b/>
          <w:szCs w:val="22"/>
        </w:rPr>
        <w:t xml:space="preserve"> </w:t>
      </w:r>
      <w:r w:rsidR="00893DB8" w:rsidRPr="003B3A1C">
        <w:rPr>
          <w:b/>
          <w:szCs w:val="22"/>
        </w:rPr>
        <w:t>a na čo sa používa</w:t>
      </w:r>
    </w:p>
    <w:p w14:paraId="61D734E0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18145510" w14:textId="0435757A" w:rsidR="005C3D6D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Acetylcystein Dr.Max</w:t>
      </w:r>
      <w:r w:rsidR="005C3D6D" w:rsidRPr="003B3A1C">
        <w:rPr>
          <w:szCs w:val="22"/>
        </w:rPr>
        <w:t xml:space="preserve"> obsahuje l</w:t>
      </w:r>
      <w:r w:rsidR="002E0756" w:rsidRPr="003B3A1C">
        <w:rPr>
          <w:szCs w:val="22"/>
        </w:rPr>
        <w:t>iečivo acetylcysteín</w:t>
      </w:r>
      <w:r w:rsidRPr="003B3A1C">
        <w:rPr>
          <w:szCs w:val="22"/>
        </w:rPr>
        <w:t xml:space="preserve">, mukolyticky aktívnu látku, ktorá </w:t>
      </w:r>
      <w:r w:rsidR="00FD13E9" w:rsidRPr="003B3A1C">
        <w:rPr>
          <w:szCs w:val="22"/>
        </w:rPr>
        <w:t>riedi</w:t>
      </w:r>
      <w:r w:rsidR="00311068" w:rsidRPr="003B3A1C">
        <w:rPr>
          <w:szCs w:val="22"/>
        </w:rPr>
        <w:t xml:space="preserve"> </w:t>
      </w:r>
      <w:r w:rsidR="00537627" w:rsidRPr="003B3A1C">
        <w:rPr>
          <w:szCs w:val="22"/>
        </w:rPr>
        <w:t>hustý</w:t>
      </w:r>
      <w:r w:rsidR="00311068" w:rsidRPr="003B3A1C">
        <w:rPr>
          <w:szCs w:val="22"/>
        </w:rPr>
        <w:t xml:space="preserve"> hlien v dýchacích cestách.</w:t>
      </w:r>
    </w:p>
    <w:p w14:paraId="5F0FF890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2BF9D89" w14:textId="0E09FFCE" w:rsidR="00311068" w:rsidRPr="003B3A1C" w:rsidRDefault="00FD213C" w:rsidP="000A64A2">
      <w:pPr>
        <w:ind w:left="0" w:firstLine="0"/>
        <w:rPr>
          <w:szCs w:val="22"/>
        </w:rPr>
      </w:pPr>
      <w:r w:rsidRPr="003B3A1C">
        <w:rPr>
          <w:szCs w:val="22"/>
        </w:rPr>
        <w:t>Acetylcystein Dr.Max sa p</w:t>
      </w:r>
      <w:r w:rsidR="00311068" w:rsidRPr="003B3A1C">
        <w:rPr>
          <w:szCs w:val="22"/>
        </w:rPr>
        <w:t>oužíva u dospievajúcich starších ako 14 rokov a u dospelých na liečbu akútnych ochorení dýchacích ciest v súvislosti s bežnou nádchou a dlhodobých ochorení dýchacích ciest</w:t>
      </w:r>
      <w:r w:rsidR="00F35155" w:rsidRPr="003B3A1C">
        <w:rPr>
          <w:szCs w:val="22"/>
        </w:rPr>
        <w:t>, v obidvoch prípadoch</w:t>
      </w:r>
      <w:r w:rsidR="00311068" w:rsidRPr="003B3A1C">
        <w:rPr>
          <w:szCs w:val="22"/>
        </w:rPr>
        <w:t xml:space="preserve"> spojených s tvorbou hust</w:t>
      </w:r>
      <w:r w:rsidR="00473398" w:rsidRPr="003B3A1C">
        <w:rPr>
          <w:szCs w:val="22"/>
        </w:rPr>
        <w:t>ého hlienu a so sťaženým vykašlia</w:t>
      </w:r>
      <w:r w:rsidR="00311068" w:rsidRPr="003B3A1C">
        <w:rPr>
          <w:szCs w:val="22"/>
        </w:rPr>
        <w:t>vaním.</w:t>
      </w:r>
    </w:p>
    <w:p w14:paraId="0C0B2F7E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2429BA63" w14:textId="54050F9E" w:rsidR="002B215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Tento liek </w:t>
      </w:r>
      <w:r w:rsidR="00537627" w:rsidRPr="003B3A1C">
        <w:rPr>
          <w:szCs w:val="22"/>
        </w:rPr>
        <w:t>môžete</w:t>
      </w:r>
      <w:r w:rsidRPr="003B3A1C">
        <w:rPr>
          <w:szCs w:val="22"/>
        </w:rPr>
        <w:t xml:space="preserve"> používať bez </w:t>
      </w:r>
      <w:r w:rsidR="009E2BA8" w:rsidRPr="003B3A1C">
        <w:rPr>
          <w:szCs w:val="22"/>
        </w:rPr>
        <w:t>odporúčania</w:t>
      </w:r>
      <w:r w:rsidRPr="003B3A1C">
        <w:rPr>
          <w:szCs w:val="22"/>
        </w:rPr>
        <w:t xml:space="preserve"> lekára iba na liečbu </w:t>
      </w:r>
      <w:r w:rsidR="00537627" w:rsidRPr="003B3A1C">
        <w:rPr>
          <w:szCs w:val="22"/>
        </w:rPr>
        <w:t>akútneho</w:t>
      </w:r>
      <w:r w:rsidRPr="003B3A1C">
        <w:rPr>
          <w:szCs w:val="22"/>
        </w:rPr>
        <w:t xml:space="preserve"> ochorenia. Ak máte dlhodobé ochorenie dýchacích ciest, používajte tento liek iba na odporúčanie lekára.</w:t>
      </w:r>
    </w:p>
    <w:p w14:paraId="6FE0289E" w14:textId="77777777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</w:p>
    <w:p w14:paraId="43669CA4" w14:textId="18539D98" w:rsidR="009B0C45" w:rsidRPr="003B3A1C" w:rsidRDefault="009B0C45" w:rsidP="003B3A1C">
      <w:pPr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5831CFE" w14:textId="3A0CA8FE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  <w:highlight w:val="lightGray"/>
        </w:rPr>
        <w:t>Ak sa do 4-5 dní nebudete cítiť lepšie alebo sa budete cítiť horšie, musíte sa obrátiť na lekára</w:t>
      </w:r>
      <w:r w:rsidR="009E2BA8" w:rsidRPr="003B3A1C">
        <w:rPr>
          <w:szCs w:val="22"/>
          <w:highlight w:val="lightGray"/>
        </w:rPr>
        <w:t>.</w:t>
      </w:r>
    </w:p>
    <w:p w14:paraId="11FBE137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6FBC38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3884BD7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2.</w:t>
      </w:r>
      <w:r w:rsidRPr="003B3A1C">
        <w:rPr>
          <w:b/>
          <w:szCs w:val="22"/>
        </w:rPr>
        <w:tab/>
      </w:r>
      <w:r w:rsidR="00893DB8" w:rsidRPr="003B3A1C">
        <w:rPr>
          <w:b/>
          <w:szCs w:val="22"/>
        </w:rPr>
        <w:t xml:space="preserve">Čo potrebujete vedieť </w:t>
      </w:r>
      <w:r w:rsidR="009558E9" w:rsidRPr="003B3A1C">
        <w:rPr>
          <w:b/>
          <w:szCs w:val="22"/>
        </w:rPr>
        <w:t xml:space="preserve">predtým, </w:t>
      </w:r>
      <w:r w:rsidR="00893DB8" w:rsidRPr="003B3A1C">
        <w:rPr>
          <w:b/>
          <w:szCs w:val="22"/>
        </w:rPr>
        <w:t>ako užijete</w:t>
      </w:r>
      <w:r w:rsidR="00311068" w:rsidRPr="003B3A1C">
        <w:rPr>
          <w:b/>
          <w:szCs w:val="22"/>
        </w:rPr>
        <w:t xml:space="preserve"> Acetylcystein Dr.Max</w:t>
      </w:r>
    </w:p>
    <w:p w14:paraId="1ED2230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7E9614DC" w14:textId="77777777" w:rsidR="002E0756" w:rsidRPr="003B3A1C" w:rsidRDefault="00311068" w:rsidP="000A64A2">
      <w:pPr>
        <w:numPr>
          <w:ilvl w:val="12"/>
          <w:numId w:val="0"/>
        </w:numPr>
        <w:outlineLvl w:val="0"/>
        <w:rPr>
          <w:b/>
          <w:szCs w:val="22"/>
        </w:rPr>
      </w:pPr>
      <w:r w:rsidRPr="003B3A1C">
        <w:rPr>
          <w:b/>
          <w:szCs w:val="22"/>
        </w:rPr>
        <w:t>Neužívajte Acetylcystein Dr.Max</w:t>
      </w:r>
    </w:p>
    <w:p w14:paraId="5EAB35E7" w14:textId="77777777" w:rsidR="00311068" w:rsidRPr="003B3A1C" w:rsidRDefault="00311068" w:rsidP="000A64A2">
      <w:pPr>
        <w:numPr>
          <w:ilvl w:val="12"/>
          <w:numId w:val="0"/>
        </w:numPr>
        <w:outlineLvl w:val="0"/>
        <w:rPr>
          <w:szCs w:val="22"/>
        </w:rPr>
      </w:pPr>
    </w:p>
    <w:p w14:paraId="693FD407" w14:textId="61350C4B" w:rsidR="009558E9" w:rsidRPr="003B3A1C" w:rsidRDefault="009558E9" w:rsidP="003B3A1C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ste alergický na acetylcysteín alebo na ktorúkoľvek z ďalších zložiek tohto lieku (uvedených v časti 6)</w:t>
      </w:r>
    </w:p>
    <w:p w14:paraId="50B60D13" w14:textId="32C4FFA3" w:rsidR="007967FA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máte závažné zhoršenie astmy</w:t>
      </w:r>
    </w:p>
    <w:p w14:paraId="73206765" w14:textId="12BBEFDE" w:rsidR="005E7FC4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 xml:space="preserve">ak </w:t>
      </w:r>
      <w:r w:rsidR="00544BCC" w:rsidRPr="003B3A1C">
        <w:rPr>
          <w:szCs w:val="22"/>
        </w:rPr>
        <w:t xml:space="preserve">máte </w:t>
      </w:r>
      <w:r w:rsidRPr="003B3A1C">
        <w:rPr>
          <w:szCs w:val="22"/>
        </w:rPr>
        <w:t>dlhodobo</w:t>
      </w:r>
      <w:r w:rsidR="00544BCC" w:rsidRPr="003B3A1C">
        <w:rPr>
          <w:szCs w:val="22"/>
        </w:rPr>
        <w:t xml:space="preserve"> </w:t>
      </w:r>
      <w:r w:rsidR="00FD13E9" w:rsidRPr="003B3A1C">
        <w:rPr>
          <w:szCs w:val="22"/>
        </w:rPr>
        <w:t>dvanástnikový</w:t>
      </w:r>
      <w:r w:rsidRPr="003B3A1C">
        <w:rPr>
          <w:szCs w:val="22"/>
        </w:rPr>
        <w:t xml:space="preserve"> a</w:t>
      </w:r>
      <w:r w:rsidR="009E2BA8" w:rsidRPr="003B3A1C">
        <w:rPr>
          <w:szCs w:val="22"/>
        </w:rPr>
        <w:t>lebo</w:t>
      </w:r>
      <w:r w:rsidRPr="003B3A1C">
        <w:rPr>
          <w:szCs w:val="22"/>
        </w:rPr>
        <w:t xml:space="preserve"> </w:t>
      </w:r>
      <w:r w:rsidR="005E7FC4" w:rsidRPr="003B3A1C">
        <w:rPr>
          <w:szCs w:val="22"/>
        </w:rPr>
        <w:t>žalúdočný vred</w:t>
      </w:r>
    </w:p>
    <w:p w14:paraId="3D2B7132" w14:textId="4EEDD816" w:rsidR="007967FA" w:rsidRPr="003B3A1C" w:rsidRDefault="007967FA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pre vysoký obsah liečiva nie je tento liek určený deťom a dospievajúcim mladším ako 14 rokov</w:t>
      </w:r>
      <w:r w:rsidR="009E2BA8" w:rsidRPr="003B3A1C">
        <w:rPr>
          <w:szCs w:val="22"/>
        </w:rPr>
        <w:t>.</w:t>
      </w:r>
    </w:p>
    <w:p w14:paraId="46A26D6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604B9A8D" w14:textId="77777777" w:rsidR="009558E9" w:rsidRPr="003B3A1C" w:rsidRDefault="009558E9" w:rsidP="000A64A2">
      <w:pPr>
        <w:keepNext/>
        <w:numPr>
          <w:ilvl w:val="12"/>
          <w:numId w:val="0"/>
        </w:numPr>
        <w:tabs>
          <w:tab w:val="left" w:pos="4019"/>
        </w:tabs>
        <w:outlineLvl w:val="0"/>
        <w:rPr>
          <w:szCs w:val="22"/>
        </w:rPr>
      </w:pPr>
      <w:r w:rsidRPr="003B3A1C">
        <w:rPr>
          <w:b/>
          <w:szCs w:val="22"/>
        </w:rPr>
        <w:t>Upozornenia a opatrenia</w:t>
      </w:r>
      <w:r w:rsidR="00CF5532" w:rsidRPr="003B3A1C">
        <w:rPr>
          <w:b/>
          <w:szCs w:val="22"/>
        </w:rPr>
        <w:tab/>
      </w:r>
    </w:p>
    <w:p w14:paraId="4F74EB6A" w14:textId="77777777" w:rsidR="007967FA" w:rsidRPr="003B3A1C" w:rsidRDefault="007967FA" w:rsidP="000A64A2">
      <w:pPr>
        <w:ind w:left="0" w:firstLine="0"/>
        <w:rPr>
          <w:szCs w:val="22"/>
        </w:rPr>
      </w:pPr>
      <w:r w:rsidRPr="003B3A1C">
        <w:rPr>
          <w:szCs w:val="22"/>
        </w:rPr>
        <w:t xml:space="preserve">Predtým, ako začnete </w:t>
      </w:r>
      <w:r w:rsidR="00FD13E9" w:rsidRPr="003B3A1C">
        <w:rPr>
          <w:szCs w:val="22"/>
        </w:rPr>
        <w:t>užívať Acetylcystein D</w:t>
      </w:r>
      <w:r w:rsidRPr="003B3A1C">
        <w:rPr>
          <w:szCs w:val="22"/>
        </w:rPr>
        <w:t>r.Max, obráťte sa na svojho lekára alebo lekárnika:</w:t>
      </w:r>
    </w:p>
    <w:p w14:paraId="53781354" w14:textId="77777777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diabetik</w:t>
      </w:r>
    </w:p>
    <w:p w14:paraId="408A64D8" w14:textId="77777777" w:rsidR="007967FA" w:rsidRPr="003B3A1C" w:rsidRDefault="006F1BD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máte prieduškovú astmu</w:t>
      </w:r>
    </w:p>
    <w:p w14:paraId="184B7874" w14:textId="1587A5ED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v m</w:t>
      </w:r>
      <w:r w:rsidR="00483890" w:rsidRPr="003B3A1C">
        <w:rPr>
          <w:szCs w:val="22"/>
        </w:rPr>
        <w:t>inulosti mali, alebo práve máte</w:t>
      </w:r>
      <w:r w:rsidRPr="003B3A1C">
        <w:rPr>
          <w:szCs w:val="22"/>
        </w:rPr>
        <w:t xml:space="preserve"> žalúdočný </w:t>
      </w:r>
      <w:r w:rsidR="00483890" w:rsidRPr="003B3A1C">
        <w:rPr>
          <w:szCs w:val="22"/>
        </w:rPr>
        <w:t xml:space="preserve">alebo dvanástnikový </w:t>
      </w:r>
      <w:r w:rsidRPr="003B3A1C">
        <w:rPr>
          <w:szCs w:val="22"/>
        </w:rPr>
        <w:t>vred</w:t>
      </w:r>
      <w:r w:rsidR="009E2BA8" w:rsidRPr="003B3A1C">
        <w:rPr>
          <w:szCs w:val="22"/>
        </w:rPr>
        <w:t>.</w:t>
      </w:r>
    </w:p>
    <w:p w14:paraId="2258C6A5" w14:textId="77777777" w:rsidR="009558E9" w:rsidRPr="003B3A1C" w:rsidRDefault="009558E9" w:rsidP="003B3A1C">
      <w:pPr>
        <w:ind w:left="0" w:firstLine="0"/>
        <w:rPr>
          <w:szCs w:val="22"/>
        </w:rPr>
      </w:pPr>
    </w:p>
    <w:p w14:paraId="42C96CE0" w14:textId="0FF53816" w:rsidR="00BB74CD" w:rsidRPr="003B3A1C" w:rsidRDefault="00BB74CD" w:rsidP="000B4D84">
      <w:pPr>
        <w:ind w:left="0" w:firstLine="0"/>
        <w:rPr>
          <w:szCs w:val="22"/>
        </w:rPr>
      </w:pPr>
      <w:r w:rsidRPr="003B3A1C">
        <w:rPr>
          <w:szCs w:val="22"/>
        </w:rPr>
        <w:t>Veľmi zriedkavo bol v spojitosti s používaním acetylcysteínu hlásený výskyt</w:t>
      </w:r>
      <w:r w:rsidR="00302AFE" w:rsidRPr="003B3A1C">
        <w:rPr>
          <w:szCs w:val="22"/>
        </w:rPr>
        <w:t xml:space="preserve"> ťažkých kožných reakcií (Stevensov-Johnsonov syndróm, </w:t>
      </w:r>
      <w:r w:rsidRPr="003B3A1C">
        <w:rPr>
          <w:szCs w:val="22"/>
        </w:rPr>
        <w:t>Lyellov syndróm</w:t>
      </w:r>
      <w:r w:rsidR="00302AFE" w:rsidRPr="003B3A1C">
        <w:rPr>
          <w:szCs w:val="22"/>
        </w:rPr>
        <w:t>)</w:t>
      </w:r>
      <w:r w:rsidRPr="003B3A1C">
        <w:rPr>
          <w:szCs w:val="22"/>
        </w:rPr>
        <w:t xml:space="preserve">. Ak sa </w:t>
      </w:r>
      <w:r w:rsidR="00C5062A" w:rsidRPr="003B3A1C">
        <w:rPr>
          <w:szCs w:val="22"/>
        </w:rPr>
        <w:t xml:space="preserve">po užití acetylcysteínu </w:t>
      </w:r>
      <w:r w:rsidRPr="003B3A1C">
        <w:rPr>
          <w:szCs w:val="22"/>
        </w:rPr>
        <w:t>vyskytnú zm</w:t>
      </w:r>
      <w:r w:rsidR="00C5062A" w:rsidRPr="003B3A1C">
        <w:rPr>
          <w:szCs w:val="22"/>
        </w:rPr>
        <w:t>eny na koži a</w:t>
      </w:r>
      <w:r w:rsidR="009E2BA8" w:rsidRPr="003B3A1C">
        <w:rPr>
          <w:szCs w:val="22"/>
        </w:rPr>
        <w:t>lebo</w:t>
      </w:r>
      <w:r w:rsidR="00C5062A" w:rsidRPr="003B3A1C">
        <w:rPr>
          <w:szCs w:val="22"/>
        </w:rPr>
        <w:t> sliznici, okamžite kontaktujte svojho lekára.</w:t>
      </w:r>
    </w:p>
    <w:p w14:paraId="4462AB69" w14:textId="77777777" w:rsidR="00C5062A" w:rsidRPr="003B3A1C" w:rsidRDefault="00C5062A" w:rsidP="000B4D84">
      <w:pPr>
        <w:ind w:left="0" w:firstLine="0"/>
        <w:rPr>
          <w:szCs w:val="22"/>
        </w:rPr>
      </w:pPr>
    </w:p>
    <w:p w14:paraId="1856B36A" w14:textId="56D447A8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Ak máte hist</w:t>
      </w:r>
      <w:r w:rsidR="009E2BA8" w:rsidRPr="003B3A1C">
        <w:rPr>
          <w:szCs w:val="22"/>
        </w:rPr>
        <w:t>a</w:t>
      </w:r>
      <w:r w:rsidRPr="003B3A1C">
        <w:rPr>
          <w:szCs w:val="22"/>
        </w:rPr>
        <w:t>mínovú intoleranciu</w:t>
      </w:r>
      <w:r w:rsidR="009E2BA8" w:rsidRPr="003B3A1C">
        <w:rPr>
          <w:szCs w:val="22"/>
        </w:rPr>
        <w:t xml:space="preserve"> (neznášanlivosť)</w:t>
      </w:r>
      <w:r w:rsidRPr="003B3A1C">
        <w:rPr>
          <w:szCs w:val="22"/>
        </w:rPr>
        <w:t xml:space="preserve">, liečba acetylcysteínom má </w:t>
      </w:r>
      <w:r w:rsidR="00F420BB" w:rsidRPr="003B3A1C">
        <w:rPr>
          <w:szCs w:val="22"/>
        </w:rPr>
        <w:t>byť</w:t>
      </w:r>
      <w:r w:rsidRPr="003B3A1C">
        <w:rPr>
          <w:szCs w:val="22"/>
        </w:rPr>
        <w:t xml:space="preserve"> </w:t>
      </w:r>
      <w:r w:rsidR="009E2BA8" w:rsidRPr="003B3A1C">
        <w:rPr>
          <w:szCs w:val="22"/>
        </w:rPr>
        <w:t>č</w:t>
      </w:r>
      <w:r w:rsidR="00F27ECE" w:rsidRPr="003B3A1C">
        <w:rPr>
          <w:szCs w:val="22"/>
        </w:rPr>
        <w:t>o</w:t>
      </w:r>
      <w:r w:rsidR="009E2BA8" w:rsidRPr="003B3A1C">
        <w:rPr>
          <w:szCs w:val="22"/>
        </w:rPr>
        <w:t xml:space="preserve"> možno najkratšia</w:t>
      </w:r>
      <w:r w:rsidRPr="003B3A1C">
        <w:rPr>
          <w:szCs w:val="22"/>
        </w:rPr>
        <w:t>.</w:t>
      </w:r>
    </w:p>
    <w:p w14:paraId="512D9BEF" w14:textId="77777777" w:rsidR="00C5062A" w:rsidRPr="003B3A1C" w:rsidRDefault="00C5062A">
      <w:pPr>
        <w:ind w:left="0" w:firstLine="0"/>
        <w:rPr>
          <w:szCs w:val="22"/>
        </w:rPr>
      </w:pPr>
    </w:p>
    <w:p w14:paraId="5DC40307" w14:textId="28CDE581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Najmä na začiatku liečby môže užívanie acetylcysteínu spôsobovať skvapalňovanie hlienov a môže dôjsť</w:t>
      </w:r>
      <w:r w:rsidR="00302AFE" w:rsidRPr="003B3A1C">
        <w:rPr>
          <w:szCs w:val="22"/>
        </w:rPr>
        <w:t xml:space="preserve"> k zvýšenému</w:t>
      </w:r>
      <w:r w:rsidRPr="003B3A1C">
        <w:rPr>
          <w:szCs w:val="22"/>
        </w:rPr>
        <w:t xml:space="preserve"> objemu prieduškového sekrétu. Ak nie ste schopn</w:t>
      </w:r>
      <w:r w:rsidR="00544BCC" w:rsidRPr="003B3A1C">
        <w:rPr>
          <w:szCs w:val="22"/>
        </w:rPr>
        <w:t>ý</w:t>
      </w:r>
      <w:r w:rsidRPr="003B3A1C">
        <w:rPr>
          <w:szCs w:val="22"/>
        </w:rPr>
        <w:t xml:space="preserve"> hlien dostatočne vykaš</w:t>
      </w:r>
      <w:r w:rsidR="009E2BA8" w:rsidRPr="003B3A1C">
        <w:rPr>
          <w:szCs w:val="22"/>
        </w:rPr>
        <w:t>ľ</w:t>
      </w:r>
      <w:r w:rsidRPr="003B3A1C">
        <w:rPr>
          <w:szCs w:val="22"/>
        </w:rPr>
        <w:t>ať, váš lekár môže vykonať náležit</w:t>
      </w:r>
      <w:r w:rsidR="00544BCC" w:rsidRPr="003B3A1C">
        <w:rPr>
          <w:szCs w:val="22"/>
        </w:rPr>
        <w:t>é</w:t>
      </w:r>
      <w:r w:rsidRPr="003B3A1C">
        <w:rPr>
          <w:szCs w:val="22"/>
        </w:rPr>
        <w:t xml:space="preserve"> opatrenia (ako je posturálna drenáž (asistovaný odtok hlienov) a odsávanie).</w:t>
      </w:r>
    </w:p>
    <w:p w14:paraId="43B51044" w14:textId="77777777" w:rsidR="00C5062A" w:rsidRPr="003B3A1C" w:rsidRDefault="00C5062A">
      <w:pPr>
        <w:ind w:left="0" w:firstLine="0"/>
        <w:rPr>
          <w:szCs w:val="22"/>
        </w:rPr>
      </w:pPr>
    </w:p>
    <w:p w14:paraId="143DC9B0" w14:textId="77777777" w:rsidR="00BB74CD" w:rsidRPr="003B3A1C" w:rsidRDefault="006F1BDA">
      <w:pPr>
        <w:ind w:left="0" w:firstLine="0"/>
        <w:rPr>
          <w:szCs w:val="22"/>
        </w:rPr>
      </w:pPr>
      <w:r w:rsidRPr="003B3A1C">
        <w:rPr>
          <w:szCs w:val="22"/>
        </w:rPr>
        <w:t>Acetylcystein Dr.Max</w:t>
      </w:r>
      <w:r w:rsidR="00BB74CD" w:rsidRPr="003B3A1C">
        <w:rPr>
          <w:szCs w:val="22"/>
        </w:rPr>
        <w:t xml:space="preserve"> nemajú užívať pacienti so zlyhaním pečene alebo obličiek, aby sa predišlo ďalšiemu prísunu </w:t>
      </w:r>
      <w:r w:rsidR="000A0DF6" w:rsidRPr="003B3A1C">
        <w:rPr>
          <w:szCs w:val="22"/>
        </w:rPr>
        <w:t>dusíkatých</w:t>
      </w:r>
      <w:r w:rsidR="00BB74CD" w:rsidRPr="003B3A1C">
        <w:rPr>
          <w:szCs w:val="22"/>
        </w:rPr>
        <w:t xml:space="preserve"> látok.</w:t>
      </w:r>
    </w:p>
    <w:p w14:paraId="216F1545" w14:textId="77777777" w:rsidR="00577B88" w:rsidRPr="003B3A1C" w:rsidRDefault="00577B88">
      <w:pPr>
        <w:numPr>
          <w:ilvl w:val="12"/>
          <w:numId w:val="0"/>
        </w:numPr>
        <w:ind w:left="567" w:hanging="567"/>
        <w:rPr>
          <w:szCs w:val="22"/>
        </w:rPr>
      </w:pPr>
    </w:p>
    <w:p w14:paraId="3D8FB19D" w14:textId="77777777" w:rsidR="00577B88" w:rsidRPr="0047235F" w:rsidRDefault="00577B88">
      <w:pPr>
        <w:autoSpaceDE w:val="0"/>
        <w:autoSpaceDN w:val="0"/>
        <w:adjustRightInd w:val="0"/>
        <w:rPr>
          <w:b/>
          <w:szCs w:val="22"/>
        </w:rPr>
      </w:pPr>
      <w:r w:rsidRPr="0047235F">
        <w:rPr>
          <w:b/>
          <w:szCs w:val="22"/>
        </w:rPr>
        <w:t>Použitie u detí a dospievajúcich</w:t>
      </w:r>
    </w:p>
    <w:p w14:paraId="4C9D9AB1" w14:textId="7DEA47CC" w:rsidR="00577B88" w:rsidRPr="003B3A1C" w:rsidRDefault="00172BC9" w:rsidP="000A64A2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B3A1C">
        <w:rPr>
          <w:bCs/>
          <w:szCs w:val="22"/>
        </w:rPr>
        <w:t xml:space="preserve">U </w:t>
      </w:r>
      <w:r w:rsidR="006E0730" w:rsidRPr="003B3A1C">
        <w:rPr>
          <w:bCs/>
          <w:szCs w:val="22"/>
        </w:rPr>
        <w:t>d</w:t>
      </w:r>
      <w:r w:rsidR="00577B88" w:rsidRPr="003B3A1C">
        <w:rPr>
          <w:bCs/>
          <w:szCs w:val="22"/>
        </w:rPr>
        <w:t>et</w:t>
      </w:r>
      <w:r w:rsidRPr="003B3A1C">
        <w:rPr>
          <w:bCs/>
          <w:szCs w:val="22"/>
        </w:rPr>
        <w:t>í</w:t>
      </w:r>
      <w:r w:rsidR="00577B88" w:rsidRPr="003B3A1C">
        <w:rPr>
          <w:bCs/>
          <w:szCs w:val="22"/>
        </w:rPr>
        <w:t xml:space="preserve"> mladš</w:t>
      </w:r>
      <w:r w:rsidRPr="003B3A1C">
        <w:rPr>
          <w:bCs/>
          <w:szCs w:val="22"/>
        </w:rPr>
        <w:t>ích</w:t>
      </w:r>
      <w:r w:rsidR="00577B88" w:rsidRPr="003B3A1C">
        <w:rPr>
          <w:bCs/>
          <w:szCs w:val="22"/>
        </w:rPr>
        <w:t xml:space="preserve"> ako 14 rokov </w:t>
      </w:r>
      <w:r w:rsidR="00056BDF" w:rsidRPr="003B3A1C">
        <w:rPr>
          <w:bCs/>
          <w:szCs w:val="22"/>
        </w:rPr>
        <w:t>sa nemá</w:t>
      </w:r>
      <w:r w:rsidR="00577B88" w:rsidRPr="003B3A1C">
        <w:rPr>
          <w:bCs/>
          <w:szCs w:val="22"/>
        </w:rPr>
        <w:t xml:space="preserve"> </w:t>
      </w:r>
      <w:r w:rsidR="00577B88" w:rsidRPr="003B3A1C">
        <w:rPr>
          <w:szCs w:val="22"/>
        </w:rPr>
        <w:t>užívať</w:t>
      </w:r>
      <w:r w:rsidR="00577B88" w:rsidRPr="003B3A1C">
        <w:rPr>
          <w:bCs/>
          <w:szCs w:val="22"/>
        </w:rPr>
        <w:t xml:space="preserve"> Acetylcystein Dr.Max. </w:t>
      </w:r>
      <w:r w:rsidR="00056BDF" w:rsidRPr="003B3A1C">
        <w:rPr>
          <w:bCs/>
          <w:szCs w:val="22"/>
        </w:rPr>
        <w:t>Sú k dispozícii i</w:t>
      </w:r>
      <w:r w:rsidR="00577B88" w:rsidRPr="003B3A1C">
        <w:rPr>
          <w:bCs/>
          <w:szCs w:val="22"/>
        </w:rPr>
        <w:t xml:space="preserve">né vhodné </w:t>
      </w:r>
      <w:r w:rsidR="009E2BA8" w:rsidRPr="003B3A1C">
        <w:rPr>
          <w:bCs/>
          <w:szCs w:val="22"/>
        </w:rPr>
        <w:t>liekové</w:t>
      </w:r>
      <w:r w:rsidR="00577B88" w:rsidRPr="003B3A1C">
        <w:rPr>
          <w:bCs/>
          <w:szCs w:val="22"/>
        </w:rPr>
        <w:t xml:space="preserve"> formy.</w:t>
      </w:r>
    </w:p>
    <w:p w14:paraId="55445D27" w14:textId="77777777" w:rsidR="00577B88" w:rsidRPr="003B3A1C" w:rsidRDefault="00577B88" w:rsidP="000A64A2">
      <w:pPr>
        <w:numPr>
          <w:ilvl w:val="12"/>
          <w:numId w:val="0"/>
        </w:numPr>
        <w:ind w:left="567" w:hanging="567"/>
        <w:rPr>
          <w:szCs w:val="22"/>
        </w:rPr>
      </w:pPr>
    </w:p>
    <w:p w14:paraId="3AB68DBD" w14:textId="77777777" w:rsidR="009558E9" w:rsidRPr="003B3A1C" w:rsidRDefault="009558E9" w:rsidP="000A64A2">
      <w:pPr>
        <w:numPr>
          <w:ilvl w:val="12"/>
          <w:numId w:val="0"/>
        </w:numPr>
        <w:ind w:right="-2"/>
        <w:rPr>
          <w:b/>
          <w:szCs w:val="22"/>
        </w:rPr>
      </w:pPr>
      <w:r w:rsidRPr="003B3A1C">
        <w:rPr>
          <w:b/>
          <w:szCs w:val="22"/>
        </w:rPr>
        <w:t>Iné lieky a</w:t>
      </w:r>
      <w:r w:rsidR="00302AFE" w:rsidRPr="003B3A1C">
        <w:rPr>
          <w:b/>
          <w:szCs w:val="22"/>
        </w:rPr>
        <w:t> Acetylcystein Dr.Max</w:t>
      </w:r>
      <w:r w:rsidRPr="003B3A1C">
        <w:rPr>
          <w:b/>
          <w:szCs w:val="22"/>
        </w:rPr>
        <w:t xml:space="preserve"> </w:t>
      </w:r>
    </w:p>
    <w:p w14:paraId="08686D12" w14:textId="1BCCA94E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teraz užívate alebo ste v poslednom čase užívali, či práve budete užívať</w:t>
      </w:r>
      <w:r w:rsidRPr="003B3A1C">
        <w:rPr>
          <w:b/>
          <w:i/>
          <w:szCs w:val="22"/>
        </w:rPr>
        <w:t xml:space="preserve"> </w:t>
      </w:r>
      <w:r w:rsidRPr="003B3A1C">
        <w:rPr>
          <w:szCs w:val="22"/>
        </w:rPr>
        <w:t>ďalšie lieky, povedzte to svojmu lekárovi alebo lekárnikovi.</w:t>
      </w:r>
      <w:r w:rsidR="00577B88" w:rsidRPr="003B3A1C">
        <w:rPr>
          <w:szCs w:val="22"/>
        </w:rPr>
        <w:t xml:space="preserve"> </w:t>
      </w:r>
      <w:r w:rsidRPr="003B3A1C">
        <w:rPr>
          <w:szCs w:val="22"/>
        </w:rPr>
        <w:t>Účinok Acetylcystein</w:t>
      </w:r>
      <w:r w:rsidR="009E2BA8" w:rsidRPr="003B3A1C">
        <w:rPr>
          <w:szCs w:val="22"/>
        </w:rPr>
        <w:t>u</w:t>
      </w:r>
      <w:r w:rsidRPr="003B3A1C">
        <w:rPr>
          <w:szCs w:val="22"/>
        </w:rPr>
        <w:t xml:space="preserve"> Dr.Max a účinky súbežne podávaných liekov sa môžu navzájom ovplyvňovať. </w:t>
      </w:r>
      <w:r w:rsidR="00577B88" w:rsidRPr="003B3A1C">
        <w:rPr>
          <w:szCs w:val="22"/>
        </w:rPr>
        <w:t>Skôr</w:t>
      </w:r>
      <w:r w:rsidR="009E2BA8" w:rsidRPr="003B3A1C">
        <w:rPr>
          <w:szCs w:val="22"/>
        </w:rPr>
        <w:t>,</w:t>
      </w:r>
      <w:r w:rsidR="00577B88" w:rsidRPr="003B3A1C">
        <w:rPr>
          <w:szCs w:val="22"/>
        </w:rPr>
        <w:t xml:space="preserve"> ako začnete užívať Acetylcystein Dr.Max a akékoľvek lieky </w:t>
      </w:r>
      <w:r w:rsidR="00C7207C" w:rsidRPr="003B3A1C">
        <w:rPr>
          <w:szCs w:val="22"/>
        </w:rPr>
        <w:t xml:space="preserve">dostupné bez lekárskeho predpisu, </w:t>
      </w:r>
      <w:r w:rsidR="00577B88" w:rsidRPr="003B3A1C">
        <w:rPr>
          <w:szCs w:val="22"/>
        </w:rPr>
        <w:t>poraďte so svojim lekárom.</w:t>
      </w:r>
    </w:p>
    <w:p w14:paraId="292D041D" w14:textId="77777777" w:rsidR="00BB74CD" w:rsidRPr="003B3A1C" w:rsidRDefault="00BB74CD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038555" w14:textId="6F905B9B" w:rsidR="0064652B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(lieky na utíšenie kašľa) môže z dôvodu oslabenia </w:t>
      </w:r>
      <w:r w:rsidR="00C7207C" w:rsidRPr="003B3A1C">
        <w:rPr>
          <w:szCs w:val="22"/>
        </w:rPr>
        <w:t xml:space="preserve">kašľového </w:t>
      </w:r>
      <w:r w:rsidR="0064652B" w:rsidRPr="003B3A1C">
        <w:rPr>
          <w:szCs w:val="22"/>
        </w:rPr>
        <w:t>reflexu dôjsť k nebezpečnému zadrž</w:t>
      </w:r>
      <w:r w:rsidR="00172BC9" w:rsidRPr="003B3A1C">
        <w:rPr>
          <w:szCs w:val="22"/>
        </w:rPr>
        <w:t>i</w:t>
      </w:r>
      <w:r w:rsidR="0064652B" w:rsidRPr="003B3A1C">
        <w:rPr>
          <w:szCs w:val="22"/>
        </w:rPr>
        <w:t>a</w:t>
      </w:r>
      <w:r w:rsidR="00172BC9" w:rsidRPr="003B3A1C">
        <w:rPr>
          <w:szCs w:val="22"/>
        </w:rPr>
        <w:t>va</w:t>
      </w:r>
      <w:r w:rsidR="0064652B" w:rsidRPr="003B3A1C">
        <w:rPr>
          <w:szCs w:val="22"/>
        </w:rPr>
        <w:t>niu hlienov v dýchacích cestách. Na súbežné uží</w:t>
      </w:r>
      <w:r w:rsidRPr="003B3A1C">
        <w:rPr>
          <w:szCs w:val="22"/>
        </w:rPr>
        <w:t>vanie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musia byť osobitne závažné dôvody a antitusiká sa súbežne s</w:t>
      </w:r>
      <w:r w:rsidRPr="003B3A1C">
        <w:rPr>
          <w:szCs w:val="22"/>
        </w:rPr>
        <w:t> Acetylcystein</w:t>
      </w:r>
      <w:r w:rsidR="00C7207C" w:rsidRPr="003B3A1C">
        <w:rPr>
          <w:szCs w:val="22"/>
        </w:rPr>
        <w:t>om</w:t>
      </w:r>
      <w:r w:rsidRPr="003B3A1C">
        <w:rPr>
          <w:szCs w:val="22"/>
        </w:rPr>
        <w:t xml:space="preserve"> Dr.Max </w:t>
      </w:r>
      <w:r w:rsidR="0064652B" w:rsidRPr="003B3A1C">
        <w:rPr>
          <w:szCs w:val="22"/>
        </w:rPr>
        <w:t xml:space="preserve">môžu užívať iba </w:t>
      </w:r>
      <w:r w:rsidR="0031760F" w:rsidRPr="003B3A1C">
        <w:rPr>
          <w:szCs w:val="22"/>
        </w:rPr>
        <w:t xml:space="preserve">po </w:t>
      </w:r>
      <w:r w:rsidR="0064652B" w:rsidRPr="003B3A1C">
        <w:rPr>
          <w:szCs w:val="22"/>
        </w:rPr>
        <w:t>priam</w:t>
      </w:r>
      <w:r w:rsidR="0031760F" w:rsidRPr="003B3A1C">
        <w:rPr>
          <w:szCs w:val="22"/>
        </w:rPr>
        <w:t>om</w:t>
      </w:r>
      <w:r w:rsidR="0064652B" w:rsidRPr="003B3A1C">
        <w:rPr>
          <w:szCs w:val="22"/>
        </w:rPr>
        <w:t xml:space="preserve"> odporúčan</w:t>
      </w:r>
      <w:r w:rsidR="0031760F" w:rsidRPr="003B3A1C">
        <w:rPr>
          <w:szCs w:val="22"/>
        </w:rPr>
        <w:t>í</w:t>
      </w:r>
      <w:r w:rsidR="0064652B" w:rsidRPr="003B3A1C">
        <w:rPr>
          <w:szCs w:val="22"/>
        </w:rPr>
        <w:t xml:space="preserve"> lekára.</w:t>
      </w:r>
    </w:p>
    <w:p w14:paraId="051EDB95" w14:textId="77777777" w:rsidR="002835FC" w:rsidRPr="003B3A1C" w:rsidRDefault="002835FC" w:rsidP="000A64A2">
      <w:pPr>
        <w:numPr>
          <w:ilvl w:val="12"/>
          <w:numId w:val="0"/>
        </w:numPr>
        <w:ind w:right="-2"/>
        <w:rPr>
          <w:szCs w:val="22"/>
        </w:rPr>
      </w:pPr>
    </w:p>
    <w:p w14:paraId="0BDAA478" w14:textId="10173B4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 a aktívneho uhlia </w:t>
      </w:r>
      <w:r w:rsidR="000A0DF6" w:rsidRPr="003B3A1C">
        <w:rPr>
          <w:szCs w:val="22"/>
        </w:rPr>
        <w:t>môže</w:t>
      </w:r>
      <w:r w:rsidRPr="003B3A1C">
        <w:rPr>
          <w:szCs w:val="22"/>
        </w:rPr>
        <w:t xml:space="preserve"> byť účinok acetylcysteínu znížený.</w:t>
      </w:r>
    </w:p>
    <w:p w14:paraId="5DE4520E" w14:textId="7777777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</w:p>
    <w:p w14:paraId="1B2CC159" w14:textId="0EABE687" w:rsidR="002835FC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perorálnom užívaní (užívanie ústami) antibiotík (tetracyklínov, polysyntetických penicilínov, aminogl</w:t>
      </w:r>
      <w:r w:rsidR="00C7207C" w:rsidRPr="003B3A1C">
        <w:rPr>
          <w:szCs w:val="22"/>
        </w:rPr>
        <w:t>y</w:t>
      </w:r>
      <w:r w:rsidRPr="003B3A1C">
        <w:rPr>
          <w:szCs w:val="22"/>
        </w:rPr>
        <w:t xml:space="preserve">kozidov, cefalosporínov) sa musí Acetylcystein Dr.Max užívať najskôr 2 hodiny po užití antibiotika. </w:t>
      </w:r>
      <w:r w:rsidR="00B301AF" w:rsidRPr="003B3A1C">
        <w:rPr>
          <w:szCs w:val="22"/>
        </w:rPr>
        <w:t>Je vhodné tento odstup zachovávať aj u ďalších antibiotík (n</w:t>
      </w:r>
      <w:r w:rsidR="00C7207C" w:rsidRPr="003B3A1C">
        <w:rPr>
          <w:szCs w:val="22"/>
        </w:rPr>
        <w:t>e</w:t>
      </w:r>
      <w:r w:rsidR="00B301AF" w:rsidRPr="003B3A1C">
        <w:rPr>
          <w:szCs w:val="22"/>
        </w:rPr>
        <w:t>platí to pre amoxicilín, doxycyklín, erytromycín, tiamfenikol, cefurox</w:t>
      </w:r>
      <w:r w:rsidR="00D316A1" w:rsidRPr="003B3A1C">
        <w:rPr>
          <w:szCs w:val="22"/>
        </w:rPr>
        <w:t>í</w:t>
      </w:r>
      <w:r w:rsidR="00B301AF" w:rsidRPr="003B3A1C">
        <w:rPr>
          <w:szCs w:val="22"/>
        </w:rPr>
        <w:t>m, cefixím a lorakarbef).</w:t>
      </w:r>
    </w:p>
    <w:p w14:paraId="1F023A24" w14:textId="77777777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</w:p>
    <w:p w14:paraId="337D4382" w14:textId="73B77FBD" w:rsidR="00B301AF" w:rsidRPr="003B3A1C" w:rsidRDefault="0064652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lastRenderedPageBreak/>
        <w:t xml:space="preserve">Pri súbežnom užívaní </w:t>
      </w:r>
      <w:r w:rsidR="00B301AF" w:rsidRPr="003B3A1C">
        <w:rPr>
          <w:szCs w:val="22"/>
        </w:rPr>
        <w:t>Acetylcystein</w:t>
      </w:r>
      <w:r w:rsidR="00C7207C" w:rsidRPr="003B3A1C">
        <w:rPr>
          <w:szCs w:val="22"/>
        </w:rPr>
        <w:t>u</w:t>
      </w:r>
      <w:r w:rsidR="00B301AF" w:rsidRPr="003B3A1C">
        <w:rPr>
          <w:szCs w:val="22"/>
        </w:rPr>
        <w:t xml:space="preserve"> Dr.Max </w:t>
      </w:r>
      <w:r w:rsidRPr="003B3A1C">
        <w:rPr>
          <w:szCs w:val="22"/>
        </w:rPr>
        <w:t>a liekov s obsahom nitroglycerínu môže dôjsť k zosilnenému rozširovaniu ciev</w:t>
      </w:r>
      <w:r w:rsidR="00B301AF" w:rsidRPr="003B3A1C">
        <w:rPr>
          <w:szCs w:val="22"/>
        </w:rPr>
        <w:t xml:space="preserve"> a k zníženému zhlukovaniu krvných doštičiek</w:t>
      </w:r>
      <w:r w:rsidR="002835FC" w:rsidRPr="003B3A1C">
        <w:rPr>
          <w:szCs w:val="22"/>
        </w:rPr>
        <w:t>.</w:t>
      </w:r>
    </w:p>
    <w:p w14:paraId="67939031" w14:textId="77777777" w:rsidR="00B301AF" w:rsidRPr="003B3A1C" w:rsidRDefault="00B301AF" w:rsidP="000A64A2">
      <w:pPr>
        <w:numPr>
          <w:ilvl w:val="12"/>
          <w:numId w:val="0"/>
        </w:numPr>
        <w:ind w:right="-2"/>
        <w:rPr>
          <w:szCs w:val="22"/>
        </w:rPr>
      </w:pPr>
    </w:p>
    <w:p w14:paraId="230F89F5" w14:textId="255A5126" w:rsidR="0064652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</w:t>
      </w:r>
      <w:r w:rsidR="00C7207C" w:rsidRPr="003B3A1C">
        <w:rPr>
          <w:szCs w:val="22"/>
        </w:rPr>
        <w:t>l</w:t>
      </w:r>
      <w:r w:rsidRPr="003B3A1C">
        <w:rPr>
          <w:szCs w:val="22"/>
        </w:rPr>
        <w:t>cysteí</w:t>
      </w:r>
      <w:r w:rsidR="00B301AF" w:rsidRPr="003B3A1C">
        <w:rPr>
          <w:szCs w:val="22"/>
        </w:rPr>
        <w:t xml:space="preserve">n </w:t>
      </w:r>
      <w:r w:rsidRPr="003B3A1C">
        <w:rPr>
          <w:szCs w:val="22"/>
        </w:rPr>
        <w:t>môže</w:t>
      </w:r>
      <w:r w:rsidR="00B301AF" w:rsidRPr="003B3A1C">
        <w:rPr>
          <w:szCs w:val="22"/>
        </w:rPr>
        <w:t xml:space="preserve"> </w:t>
      </w:r>
      <w:r w:rsidRPr="003B3A1C">
        <w:rPr>
          <w:szCs w:val="22"/>
        </w:rPr>
        <w:t>ovplyvňovať</w:t>
      </w:r>
      <w:r w:rsidR="00B301AF" w:rsidRPr="003B3A1C">
        <w:rPr>
          <w:szCs w:val="22"/>
        </w:rPr>
        <w:t xml:space="preserve"> kolorimetrický test salicylátov a výsledky </w:t>
      </w:r>
      <w:r w:rsidRPr="003B3A1C">
        <w:rPr>
          <w:szCs w:val="22"/>
        </w:rPr>
        <w:t>pri stanovení ketoláto</w:t>
      </w:r>
      <w:r w:rsidR="00B301AF" w:rsidRPr="003B3A1C">
        <w:rPr>
          <w:szCs w:val="22"/>
        </w:rPr>
        <w:t>k v moči. Ak máte podstúpiť</w:t>
      </w:r>
      <w:r w:rsidRPr="003B3A1C">
        <w:rPr>
          <w:szCs w:val="22"/>
        </w:rPr>
        <w:t xml:space="preserve"> tieto laboratórne vyšetrenia, povedzte svojmu lekárovi, že užívate acetylcysteín. </w:t>
      </w:r>
    </w:p>
    <w:p w14:paraId="262C53E6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D9B5482" w14:textId="2DE24BAD" w:rsidR="008B29FB" w:rsidRPr="003B3A1C" w:rsidRDefault="008B29F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3B3A1C">
        <w:rPr>
          <w:b/>
          <w:noProof/>
          <w:szCs w:val="22"/>
        </w:rPr>
        <w:t>Acetylcyste</w:t>
      </w:r>
      <w:r w:rsidR="00C7207C" w:rsidRPr="003B3A1C">
        <w:rPr>
          <w:b/>
          <w:noProof/>
          <w:szCs w:val="22"/>
        </w:rPr>
        <w:t>i</w:t>
      </w:r>
      <w:r w:rsidRPr="003B3A1C">
        <w:rPr>
          <w:b/>
          <w:noProof/>
          <w:szCs w:val="22"/>
        </w:rPr>
        <w:t>n Dr.Max</w:t>
      </w:r>
      <w:r w:rsidR="00C7207C" w:rsidRPr="003B3A1C">
        <w:rPr>
          <w:b/>
          <w:noProof/>
          <w:szCs w:val="22"/>
        </w:rPr>
        <w:t xml:space="preserve"> a</w:t>
      </w:r>
      <w:r w:rsidR="002E0756" w:rsidRPr="003B3A1C">
        <w:rPr>
          <w:b/>
          <w:noProof/>
          <w:szCs w:val="22"/>
        </w:rPr>
        <w:t> jedlo a</w:t>
      </w:r>
      <w:r w:rsidRPr="003B3A1C">
        <w:rPr>
          <w:b/>
          <w:noProof/>
          <w:szCs w:val="22"/>
        </w:rPr>
        <w:t> </w:t>
      </w:r>
      <w:r w:rsidR="002E0756" w:rsidRPr="003B3A1C">
        <w:rPr>
          <w:b/>
          <w:noProof/>
          <w:szCs w:val="22"/>
        </w:rPr>
        <w:t>nápoj</w:t>
      </w:r>
      <w:r w:rsidR="002835FC" w:rsidRPr="003B3A1C">
        <w:rPr>
          <w:b/>
          <w:noProof/>
          <w:szCs w:val="22"/>
        </w:rPr>
        <w:t>e</w:t>
      </w:r>
    </w:p>
    <w:p w14:paraId="1B05AA50" w14:textId="5D7DEAC9" w:rsidR="00B427D4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Účinok </w:t>
      </w:r>
      <w:r w:rsidR="00B427D4" w:rsidRPr="003B3A1C">
        <w:rPr>
          <w:szCs w:val="22"/>
        </w:rPr>
        <w:t>acety</w:t>
      </w:r>
      <w:r w:rsidR="00FD13E9" w:rsidRPr="003B3A1C">
        <w:rPr>
          <w:szCs w:val="22"/>
        </w:rPr>
        <w:t>l</w:t>
      </w:r>
      <w:r w:rsidR="00B427D4" w:rsidRPr="003B3A1C">
        <w:rPr>
          <w:szCs w:val="22"/>
        </w:rPr>
        <w:t>cysteínu na hlien sa zosilňuje zvýšeným príjmom tekutín. Acetylcystein Dr.Max sa neodporúča rozpúšťať spolu s inými produkt</w:t>
      </w:r>
      <w:r w:rsidR="00172BC9" w:rsidRPr="003B3A1C">
        <w:rPr>
          <w:szCs w:val="22"/>
        </w:rPr>
        <w:t>mi</w:t>
      </w:r>
      <w:r w:rsidR="00B427D4" w:rsidRPr="003B3A1C">
        <w:rPr>
          <w:szCs w:val="22"/>
        </w:rPr>
        <w:t>.</w:t>
      </w:r>
    </w:p>
    <w:p w14:paraId="4363838C" w14:textId="77777777" w:rsidR="008B29F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</w:p>
    <w:p w14:paraId="5BBA6C72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Tehotenstvo a dojčenie</w:t>
      </w:r>
    </w:p>
    <w:p w14:paraId="19DF4269" w14:textId="77777777" w:rsidR="002E0756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5036653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</w:p>
    <w:p w14:paraId="0E795021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Tehotenstvo</w:t>
      </w:r>
    </w:p>
    <w:p w14:paraId="5F03AA86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Vzhľadom na to, že nie je dostatok skúseností s užívaním acety</w:t>
      </w:r>
      <w:r w:rsidR="00B30D4B" w:rsidRPr="003B3A1C">
        <w:rPr>
          <w:szCs w:val="22"/>
        </w:rPr>
        <w:t>l</w:t>
      </w:r>
      <w:r w:rsidRPr="003B3A1C">
        <w:rPr>
          <w:szCs w:val="22"/>
        </w:rPr>
        <w:t>cysteínu u</w:t>
      </w:r>
      <w:r w:rsidR="00B30D4B" w:rsidRPr="003B3A1C">
        <w:rPr>
          <w:szCs w:val="22"/>
        </w:rPr>
        <w:t xml:space="preserve"> tehotných žien, užívajte </w:t>
      </w:r>
      <w:r w:rsidRPr="003B3A1C">
        <w:rPr>
          <w:szCs w:val="22"/>
        </w:rPr>
        <w:t xml:space="preserve">Acetylcystein Dr.Max v tehotenstve iba vtedy, ak to lekár považuje za </w:t>
      </w:r>
      <w:r w:rsidR="00B30D4B" w:rsidRPr="003B3A1C">
        <w:rPr>
          <w:szCs w:val="22"/>
        </w:rPr>
        <w:t xml:space="preserve">úplne </w:t>
      </w:r>
      <w:r w:rsidRPr="003B3A1C">
        <w:rPr>
          <w:szCs w:val="22"/>
        </w:rPr>
        <w:t>nevyhnutné.</w:t>
      </w:r>
    </w:p>
    <w:p w14:paraId="2AB1BAC9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</w:p>
    <w:p w14:paraId="7F577E44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Dojčenie</w:t>
      </w:r>
    </w:p>
    <w:p w14:paraId="5A940152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Neexistujú žiadne údaje o prestupe </w:t>
      </w:r>
      <w:r w:rsidR="00537627" w:rsidRPr="003B3A1C">
        <w:rPr>
          <w:szCs w:val="22"/>
        </w:rPr>
        <w:t>ace</w:t>
      </w:r>
      <w:r w:rsidRPr="003B3A1C">
        <w:rPr>
          <w:szCs w:val="22"/>
        </w:rPr>
        <w:t>tylcysteínu do materského mlieka. Z tohto dôvodu užívajte Acetylcystein Dr.Max počas dojčenia iba vtedy, ak to lekár považuje za úplne nevyhnutné.</w:t>
      </w:r>
    </w:p>
    <w:p w14:paraId="7B038220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A3EF93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Vedenie vozid</w:t>
      </w:r>
      <w:r w:rsidR="005E7FC4" w:rsidRPr="003B3A1C">
        <w:rPr>
          <w:b/>
          <w:szCs w:val="22"/>
        </w:rPr>
        <w:t>iel</w:t>
      </w:r>
      <w:r w:rsidRPr="003B3A1C">
        <w:rPr>
          <w:b/>
          <w:szCs w:val="22"/>
        </w:rPr>
        <w:t xml:space="preserve"> a obsluha strojov</w:t>
      </w:r>
    </w:p>
    <w:p w14:paraId="3C2AAE3F" w14:textId="77777777" w:rsidR="00B30D4B" w:rsidRPr="003B3A1C" w:rsidRDefault="00B30D4B" w:rsidP="000A64A2">
      <w:pPr>
        <w:ind w:left="0" w:firstLine="0"/>
        <w:rPr>
          <w:szCs w:val="22"/>
        </w:rPr>
      </w:pPr>
      <w:r w:rsidRPr="003B3A1C">
        <w:rPr>
          <w:szCs w:val="22"/>
        </w:rPr>
        <w:t>Tento liek nemá žiadny alebo má zanedbateľný vplyv na schopnosť viesť vozidlá a obsluhovať stroje.</w:t>
      </w:r>
    </w:p>
    <w:p w14:paraId="4C6B8A8A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54AEC04D" w14:textId="77777777" w:rsidR="002E0756" w:rsidRPr="003B3A1C" w:rsidRDefault="00537627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Acetylc</w:t>
      </w:r>
      <w:r w:rsidR="00A323B2" w:rsidRPr="003B3A1C">
        <w:rPr>
          <w:b/>
          <w:szCs w:val="22"/>
        </w:rPr>
        <w:t>y</w:t>
      </w:r>
      <w:r w:rsidRPr="003B3A1C">
        <w:rPr>
          <w:b/>
          <w:szCs w:val="22"/>
        </w:rPr>
        <w:t>s</w:t>
      </w:r>
      <w:r w:rsidR="00B30D4B" w:rsidRPr="003B3A1C">
        <w:rPr>
          <w:b/>
          <w:szCs w:val="22"/>
        </w:rPr>
        <w:t>tein Dr.Max</w:t>
      </w:r>
      <w:r w:rsidR="0084672C" w:rsidRPr="003B3A1C">
        <w:rPr>
          <w:b/>
          <w:szCs w:val="22"/>
        </w:rPr>
        <w:t xml:space="preserve"> obsahuje laktózu</w:t>
      </w:r>
      <w:r w:rsidR="00A323B2" w:rsidRPr="003B3A1C">
        <w:rPr>
          <w:b/>
          <w:szCs w:val="22"/>
        </w:rPr>
        <w:t>, sorbitol a sodík</w:t>
      </w:r>
    </w:p>
    <w:p w14:paraId="4F142097" w14:textId="77777777" w:rsidR="0064652B" w:rsidRPr="003B3A1C" w:rsidRDefault="00B30D4B" w:rsidP="000A64A2">
      <w:pPr>
        <w:numPr>
          <w:ilvl w:val="12"/>
          <w:numId w:val="0"/>
        </w:numPr>
        <w:ind w:right="-2"/>
        <w:rPr>
          <w:b/>
          <w:szCs w:val="22"/>
        </w:rPr>
      </w:pPr>
      <w:r w:rsidRPr="003B3A1C">
        <w:rPr>
          <w:szCs w:val="22"/>
        </w:rPr>
        <w:t>Ak v</w:t>
      </w:r>
      <w:r w:rsidR="0064652B" w:rsidRPr="003B3A1C">
        <w:rPr>
          <w:szCs w:val="22"/>
        </w:rPr>
        <w:t xml:space="preserve">ám </w:t>
      </w:r>
      <w:r w:rsidR="00A323B2" w:rsidRPr="003B3A1C">
        <w:rPr>
          <w:szCs w:val="22"/>
        </w:rPr>
        <w:t xml:space="preserve">váš </w:t>
      </w:r>
      <w:r w:rsidR="0064652B" w:rsidRPr="003B3A1C">
        <w:rPr>
          <w:szCs w:val="22"/>
        </w:rPr>
        <w:t>lekár povedal, že neznášat</w:t>
      </w:r>
      <w:r w:rsidR="00A323B2" w:rsidRPr="003B3A1C">
        <w:rPr>
          <w:szCs w:val="22"/>
        </w:rPr>
        <w:t>e niektoré cukry, kontaktujte svojho lekára</w:t>
      </w:r>
      <w:r w:rsidR="0064652B" w:rsidRPr="003B3A1C">
        <w:rPr>
          <w:szCs w:val="22"/>
        </w:rPr>
        <w:t xml:space="preserve"> pred </w:t>
      </w:r>
      <w:r w:rsidR="00A323B2" w:rsidRPr="003B3A1C">
        <w:rPr>
          <w:szCs w:val="22"/>
        </w:rPr>
        <w:t>užitím tohto</w:t>
      </w:r>
      <w:r w:rsidR="0064652B" w:rsidRPr="003B3A1C">
        <w:rPr>
          <w:szCs w:val="22"/>
        </w:rPr>
        <w:t xml:space="preserve"> liek</w:t>
      </w:r>
      <w:r w:rsidR="00A323B2" w:rsidRPr="003B3A1C">
        <w:rPr>
          <w:szCs w:val="22"/>
        </w:rPr>
        <w:t>u</w:t>
      </w:r>
      <w:r w:rsidR="0064652B" w:rsidRPr="003B3A1C">
        <w:rPr>
          <w:szCs w:val="22"/>
        </w:rPr>
        <w:t>.</w:t>
      </w:r>
    </w:p>
    <w:p w14:paraId="523319CB" w14:textId="39CE6D04" w:rsidR="003B3D8E" w:rsidRPr="003B3A1C" w:rsidRDefault="00B30D4B" w:rsidP="000A64A2">
      <w:pPr>
        <w:ind w:left="0" w:firstLine="0"/>
        <w:rPr>
          <w:szCs w:val="22"/>
        </w:rPr>
      </w:pPr>
      <w:r w:rsidRPr="003B3A1C">
        <w:rPr>
          <w:szCs w:val="22"/>
        </w:rPr>
        <w:t xml:space="preserve">Jedna šumivá tableta </w:t>
      </w:r>
      <w:r w:rsidR="003B3D8E" w:rsidRPr="003B3A1C">
        <w:rPr>
          <w:szCs w:val="22"/>
        </w:rPr>
        <w:t xml:space="preserve">obsahuje </w:t>
      </w:r>
      <w:r w:rsidRPr="003B3A1C">
        <w:rPr>
          <w:szCs w:val="22"/>
        </w:rPr>
        <w:t>približne 138 mg (</w:t>
      </w:r>
      <w:r w:rsidR="003B3D8E" w:rsidRPr="003B3A1C">
        <w:rPr>
          <w:szCs w:val="22"/>
        </w:rPr>
        <w:t>6 mmol</w:t>
      </w:r>
      <w:r w:rsidRPr="003B3A1C">
        <w:rPr>
          <w:szCs w:val="22"/>
        </w:rPr>
        <w:t>)</w:t>
      </w:r>
      <w:r w:rsidR="003B3D8E" w:rsidRPr="003B3A1C">
        <w:rPr>
          <w:szCs w:val="22"/>
        </w:rPr>
        <w:t xml:space="preserve"> sodíka. Má sa vziať do úvahy u pacientov na diéte s kontrolovaným obsahom sodíka.</w:t>
      </w:r>
    </w:p>
    <w:p w14:paraId="0D7171E4" w14:textId="77777777" w:rsidR="003B3D8E" w:rsidRPr="003B3A1C" w:rsidRDefault="003B3D8E" w:rsidP="000A64A2">
      <w:pPr>
        <w:numPr>
          <w:ilvl w:val="12"/>
          <w:numId w:val="0"/>
        </w:numPr>
        <w:ind w:right="-2"/>
        <w:rPr>
          <w:szCs w:val="22"/>
        </w:rPr>
      </w:pPr>
    </w:p>
    <w:p w14:paraId="542AF5F1" w14:textId="77777777" w:rsidR="005E7FC4" w:rsidRPr="003B3A1C" w:rsidRDefault="005E7FC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2A0EA6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3.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szCs w:val="22"/>
        </w:rPr>
        <w:t>Ako užívať</w:t>
      </w:r>
      <w:r w:rsidR="00537627" w:rsidRPr="003B3A1C">
        <w:rPr>
          <w:b/>
          <w:szCs w:val="22"/>
        </w:rPr>
        <w:t xml:space="preserve"> Acetylcystein Dr.Max</w:t>
      </w:r>
    </w:p>
    <w:p w14:paraId="5B809F97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414691C7" w14:textId="77777777" w:rsidR="007D1C78" w:rsidRPr="003B3A1C" w:rsidRDefault="007D1C78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2A0241C7" w14:textId="53783EF8" w:rsidR="00100768" w:rsidRPr="003B3A1C" w:rsidRDefault="00A323B2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00621B17" w14:textId="77777777" w:rsidR="00CF3488" w:rsidRPr="003B3A1C" w:rsidRDefault="00CF3488" w:rsidP="003B3A1C">
      <w:pPr>
        <w:tabs>
          <w:tab w:val="left" w:pos="567"/>
        </w:tabs>
        <w:ind w:right="-2"/>
        <w:rPr>
          <w:b/>
          <w:szCs w:val="22"/>
          <w:highlight w:val="lightGray"/>
        </w:rPr>
      </w:pPr>
    </w:p>
    <w:p w14:paraId="6DF58BBF" w14:textId="77777777" w:rsidR="007D1C78" w:rsidRPr="003B3A1C" w:rsidRDefault="007D1C78" w:rsidP="000B4D84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4714A56E" w14:textId="05ED7E62" w:rsidR="007D1C78" w:rsidRPr="003B3A1C" w:rsidRDefault="007D1C78" w:rsidP="000B4D84">
      <w:pPr>
        <w:ind w:left="0" w:firstLine="0"/>
        <w:rPr>
          <w:szCs w:val="22"/>
        </w:rPr>
      </w:pPr>
      <w:r w:rsidRPr="003B3A1C">
        <w:rPr>
          <w:szCs w:val="22"/>
        </w:rPr>
        <w:t xml:space="preserve">Vždy užívajte tento liek presne tak, </w:t>
      </w:r>
      <w:r w:rsidRPr="003B3A1C">
        <w:rPr>
          <w:noProof/>
          <w:szCs w:val="22"/>
        </w:rPr>
        <w:t>ako vám povedal váš lekár alebo lekárnik</w:t>
      </w:r>
      <w:r w:rsidRPr="003B3A1C">
        <w:rPr>
          <w:szCs w:val="22"/>
        </w:rPr>
        <w:t xml:space="preserve">. </w:t>
      </w:r>
      <w:r w:rsidRPr="003B3A1C">
        <w:rPr>
          <w:noProof/>
          <w:szCs w:val="22"/>
        </w:rPr>
        <w:t xml:space="preserve">Ak si nie ste niečím istý, overte si to u svojho </w:t>
      </w:r>
      <w:r w:rsidRPr="003B3A1C">
        <w:rPr>
          <w:szCs w:val="22"/>
        </w:rPr>
        <w:t>lekára alebo lekárnika.</w:t>
      </w:r>
    </w:p>
    <w:p w14:paraId="33A23102" w14:textId="77777777" w:rsidR="00A323B2" w:rsidRPr="003B3A1C" w:rsidRDefault="00A323B2" w:rsidP="000A64A2">
      <w:pPr>
        <w:ind w:left="0" w:firstLine="0"/>
        <w:rPr>
          <w:szCs w:val="22"/>
        </w:rPr>
      </w:pPr>
    </w:p>
    <w:p w14:paraId="2232AC83" w14:textId="77777777" w:rsidR="00100768" w:rsidRPr="003B3A1C" w:rsidRDefault="00537627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Odporúčaná dávka pre dospelých a dospievajúcich starších ako 14 rokov je 1 tableta (zodpovedá 600 mg acety</w:t>
      </w:r>
      <w:r w:rsidR="00FD13E9" w:rsidRPr="003B3A1C">
        <w:rPr>
          <w:bCs/>
          <w:szCs w:val="22"/>
        </w:rPr>
        <w:t>l</w:t>
      </w:r>
      <w:r w:rsidRPr="003B3A1C">
        <w:rPr>
          <w:bCs/>
          <w:szCs w:val="22"/>
        </w:rPr>
        <w:t>cysteínu) denne. Dospievajúci majú užívať polovicu tablety dvakrát denne.</w:t>
      </w:r>
    </w:p>
    <w:p w14:paraId="0D10E380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17BB6FC1" w14:textId="77777777" w:rsidR="00A30943" w:rsidRPr="003B3A1C" w:rsidRDefault="00A30943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Šumivá tableta sa užíva po jedle, rozpustená v polovici pohára vody. Roztok sa užíva ihneď po rozpustení tablety, ale keďže je stabilizovaný kyselinou askorbovou, možno ho vypiť až do 2 hodín po rozpustení tablety.</w:t>
      </w:r>
    </w:p>
    <w:p w14:paraId="4ABB0153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41415BFC" w14:textId="690669FF" w:rsidR="009B0C45" w:rsidRPr="003B3A1C" w:rsidRDefault="009B0C45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32EAAD1" w14:textId="42A5110A" w:rsidR="00FD13E9" w:rsidRPr="003B3A1C" w:rsidRDefault="00FD13E9" w:rsidP="000A64A2">
      <w:pPr>
        <w:ind w:left="0" w:firstLine="0"/>
        <w:rPr>
          <w:noProof/>
          <w:szCs w:val="22"/>
          <w:highlight w:val="lightGray"/>
        </w:rPr>
      </w:pPr>
      <w:r w:rsidRPr="003B3A1C">
        <w:rPr>
          <w:noProof/>
          <w:szCs w:val="22"/>
          <w:highlight w:val="lightGray"/>
        </w:rPr>
        <w:t xml:space="preserve">Tento liek neužívajte dlhšie ako 4-5 dní bez </w:t>
      </w:r>
      <w:r w:rsidR="000A430C" w:rsidRPr="003B3A1C">
        <w:rPr>
          <w:noProof/>
          <w:szCs w:val="22"/>
          <w:highlight w:val="lightGray"/>
        </w:rPr>
        <w:t>odporúčania</w:t>
      </w:r>
      <w:r w:rsidRPr="003B3A1C">
        <w:rPr>
          <w:noProof/>
          <w:szCs w:val="22"/>
          <w:highlight w:val="lightGray"/>
        </w:rPr>
        <w:t xml:space="preserve"> lekára.</w:t>
      </w:r>
    </w:p>
    <w:p w14:paraId="305BC95A" w14:textId="77777777" w:rsidR="00FD13E9" w:rsidRPr="003B3A1C" w:rsidRDefault="00FD13E9" w:rsidP="000A64A2">
      <w:pPr>
        <w:ind w:left="0" w:firstLine="0"/>
        <w:rPr>
          <w:bCs/>
          <w:szCs w:val="22"/>
          <w:highlight w:val="lightGray"/>
        </w:rPr>
      </w:pPr>
    </w:p>
    <w:p w14:paraId="4C4848BB" w14:textId="77777777" w:rsidR="00BB74CD" w:rsidRPr="003B3A1C" w:rsidRDefault="00BB74CD" w:rsidP="000A64A2">
      <w:pPr>
        <w:numPr>
          <w:ilvl w:val="12"/>
          <w:numId w:val="0"/>
        </w:numPr>
        <w:rPr>
          <w:szCs w:val="22"/>
        </w:rPr>
      </w:pPr>
      <w:r w:rsidRPr="003B3A1C">
        <w:rPr>
          <w:szCs w:val="22"/>
          <w:highlight w:val="lightGray"/>
        </w:rPr>
        <w:t xml:space="preserve">Ak sa príznaky ochorenia nezlepšia, alebo sa </w:t>
      </w:r>
      <w:r w:rsidR="00537627" w:rsidRPr="003B3A1C">
        <w:rPr>
          <w:szCs w:val="22"/>
          <w:highlight w:val="lightGray"/>
        </w:rPr>
        <w:t xml:space="preserve">dokonca </w:t>
      </w:r>
      <w:r w:rsidRPr="003B3A1C">
        <w:rPr>
          <w:szCs w:val="22"/>
          <w:highlight w:val="lightGray"/>
        </w:rPr>
        <w:t>zhoršujú, alebo sa prejavia nežiaduce účinky, o ďalšo</w:t>
      </w:r>
      <w:r w:rsidR="00537627" w:rsidRPr="003B3A1C">
        <w:rPr>
          <w:szCs w:val="22"/>
          <w:highlight w:val="lightGray"/>
        </w:rPr>
        <w:t>m užívaní sa poraďte s lekárom.</w:t>
      </w:r>
    </w:p>
    <w:p w14:paraId="0C1AFFE9" w14:textId="77777777" w:rsidR="00BB74CD" w:rsidRPr="003B3A1C" w:rsidRDefault="00BB74CD" w:rsidP="000A64A2">
      <w:pPr>
        <w:ind w:left="0" w:firstLine="0"/>
        <w:rPr>
          <w:bCs/>
          <w:szCs w:val="22"/>
        </w:rPr>
      </w:pPr>
    </w:p>
    <w:p w14:paraId="02D8362F" w14:textId="518B7550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Ak užijete viac</w:t>
      </w:r>
      <w:r w:rsidR="00537627" w:rsidRPr="003B3A1C">
        <w:rPr>
          <w:b/>
          <w:szCs w:val="22"/>
        </w:rPr>
        <w:t xml:space="preserve"> Acetylcystein</w:t>
      </w:r>
      <w:r w:rsidR="000A430C" w:rsidRPr="003B3A1C">
        <w:rPr>
          <w:b/>
          <w:szCs w:val="22"/>
        </w:rPr>
        <w:t>u</w:t>
      </w:r>
      <w:r w:rsidR="00537627" w:rsidRPr="003B3A1C">
        <w:rPr>
          <w:b/>
          <w:szCs w:val="22"/>
        </w:rPr>
        <w:t xml:space="preserve"> Dr.Max</w:t>
      </w:r>
      <w:r w:rsidRPr="003B3A1C">
        <w:rPr>
          <w:b/>
          <w:szCs w:val="22"/>
        </w:rPr>
        <w:t>, ako máte</w:t>
      </w:r>
    </w:p>
    <w:p w14:paraId="3BA366D1" w14:textId="77777777" w:rsidR="00FD13E9" w:rsidRPr="003B3A1C" w:rsidRDefault="00537627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lastRenderedPageBreak/>
        <w:t xml:space="preserve">V prípade predávkovania alebo náhodného užitia šumivej tablety </w:t>
      </w:r>
      <w:r w:rsidR="00FD13E9" w:rsidRPr="003B3A1C">
        <w:rPr>
          <w:szCs w:val="22"/>
        </w:rPr>
        <w:t>dieťaťom sa poraďte so svojím lekárom. V prípade predávkovania môže dôjsť k podráždeniu tráviaceho systému (napr. bolesť v oblasti brucha, nevoľnosť</w:t>
      </w:r>
      <w:r w:rsidR="00240942" w:rsidRPr="003B3A1C">
        <w:rPr>
          <w:szCs w:val="22"/>
        </w:rPr>
        <w:t xml:space="preserve">, </w:t>
      </w:r>
      <w:r w:rsidR="00FD13E9" w:rsidRPr="003B3A1C">
        <w:rPr>
          <w:szCs w:val="22"/>
        </w:rPr>
        <w:t>vracanie, hnačka).</w:t>
      </w:r>
    </w:p>
    <w:p w14:paraId="06AC2D2F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164E129C" w14:textId="4C171F0F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Aj keď neboli, ani v prípade mimoriadne veľkého predávkovania, pozorované závažné </w:t>
      </w:r>
      <w:r w:rsidR="000A430C" w:rsidRPr="003B3A1C">
        <w:rPr>
          <w:szCs w:val="22"/>
        </w:rPr>
        <w:t xml:space="preserve">vedľajšie </w:t>
      </w:r>
      <w:r w:rsidRPr="003B3A1C">
        <w:rPr>
          <w:szCs w:val="22"/>
        </w:rPr>
        <w:t>úč</w:t>
      </w:r>
      <w:r w:rsidR="008810BC" w:rsidRPr="003B3A1C">
        <w:rPr>
          <w:szCs w:val="22"/>
        </w:rPr>
        <w:t xml:space="preserve">inky alebo príznaky otravy, </w:t>
      </w:r>
      <w:r w:rsidRPr="003B3A1C">
        <w:rPr>
          <w:szCs w:val="22"/>
        </w:rPr>
        <w:t>ak máte podozrenie na predávkovanie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Dr.Max, povedzte to</w:t>
      </w:r>
      <w:r w:rsidR="000A430C" w:rsidRPr="003B3A1C">
        <w:rPr>
          <w:szCs w:val="22"/>
        </w:rPr>
        <w:t>,</w:t>
      </w:r>
      <w:r w:rsidRPr="003B3A1C">
        <w:rPr>
          <w:szCs w:val="22"/>
        </w:rPr>
        <w:t xml:space="preserve"> </w:t>
      </w:r>
      <w:r w:rsidR="000A430C" w:rsidRPr="003B3A1C">
        <w:rPr>
          <w:szCs w:val="22"/>
        </w:rPr>
        <w:t xml:space="preserve">prosím, </w:t>
      </w:r>
      <w:r w:rsidRPr="003B3A1C">
        <w:rPr>
          <w:szCs w:val="22"/>
        </w:rPr>
        <w:t>svojmu lekárovi.</w:t>
      </w:r>
    </w:p>
    <w:p w14:paraId="4C2C966E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6593D6CC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Ak zabudnete užiť</w:t>
      </w:r>
      <w:r w:rsidR="00242A1A" w:rsidRPr="003B3A1C">
        <w:rPr>
          <w:b/>
          <w:szCs w:val="22"/>
        </w:rPr>
        <w:t xml:space="preserve"> A</w:t>
      </w:r>
      <w:r w:rsidR="00FD13E9" w:rsidRPr="003B3A1C">
        <w:rPr>
          <w:b/>
          <w:szCs w:val="22"/>
        </w:rPr>
        <w:t>cetylcystein Dr.Max</w:t>
      </w:r>
    </w:p>
    <w:p w14:paraId="73A42BF8" w14:textId="0744FD6B" w:rsidR="00242A1A" w:rsidRPr="003B3A1C" w:rsidRDefault="00A866F9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noProof/>
          <w:szCs w:val="22"/>
        </w:rPr>
        <w:t>Neužívajte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dvojnásobnú dávku, aby ste nahradili vynechanú tabletu</w:t>
      </w:r>
      <w:r w:rsidR="00DA1DB1" w:rsidRPr="003B3A1C">
        <w:rPr>
          <w:noProof/>
          <w:szCs w:val="22"/>
        </w:rPr>
        <w:t>.</w:t>
      </w:r>
      <w:r w:rsidRPr="003B3A1C">
        <w:rPr>
          <w:noProof/>
          <w:szCs w:val="22"/>
        </w:rPr>
        <w:t xml:space="preserve"> </w:t>
      </w:r>
      <w:r w:rsidR="00DA1DB1" w:rsidRPr="003B3A1C">
        <w:rPr>
          <w:noProof/>
          <w:szCs w:val="22"/>
        </w:rPr>
        <w:t>P</w:t>
      </w:r>
      <w:r w:rsidRPr="003B3A1C">
        <w:rPr>
          <w:noProof/>
          <w:szCs w:val="22"/>
        </w:rPr>
        <w:t xml:space="preserve">okračujte v užívaní lieku Acetylcystein </w:t>
      </w:r>
      <w:r w:rsidRPr="003B3A1C">
        <w:rPr>
          <w:szCs w:val="22"/>
        </w:rPr>
        <w:t>Dr.Max</w:t>
      </w:r>
      <w:r w:rsidR="00DA1DB1" w:rsidRPr="003B3A1C">
        <w:rPr>
          <w:szCs w:val="22"/>
        </w:rPr>
        <w:t xml:space="preserve"> užitím nasledujúcej dávky tak, ako je popísan</w:t>
      </w:r>
      <w:r w:rsidR="00490853" w:rsidRPr="003B3A1C">
        <w:rPr>
          <w:szCs w:val="22"/>
        </w:rPr>
        <w:t>é v pokynoch o užívaní.</w:t>
      </w:r>
    </w:p>
    <w:p w14:paraId="7C37BD74" w14:textId="77777777" w:rsidR="00DA1DB1" w:rsidRPr="003B3A1C" w:rsidRDefault="00DA1DB1" w:rsidP="000A64A2">
      <w:pPr>
        <w:numPr>
          <w:ilvl w:val="12"/>
          <w:numId w:val="0"/>
        </w:numPr>
        <w:shd w:val="clear" w:color="auto" w:fill="FFFFFF" w:themeFill="background1"/>
        <w:ind w:right="-2"/>
        <w:outlineLvl w:val="0"/>
        <w:rPr>
          <w:szCs w:val="22"/>
        </w:rPr>
      </w:pPr>
    </w:p>
    <w:p w14:paraId="016C0ECB" w14:textId="2E0F5565" w:rsidR="002E0756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máte akékoľvek ďalšie otázky týkajúce sa použitia tohto lieku, opýtajte sa svojho lekára alebo lekárnika.</w:t>
      </w:r>
    </w:p>
    <w:p w14:paraId="29803AC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375B53D0" w14:textId="77777777" w:rsidR="00EE703C" w:rsidRPr="003B3A1C" w:rsidRDefault="00EE703C" w:rsidP="000A64A2">
      <w:pPr>
        <w:numPr>
          <w:ilvl w:val="12"/>
          <w:numId w:val="0"/>
        </w:numPr>
        <w:ind w:right="-2"/>
        <w:rPr>
          <w:szCs w:val="22"/>
        </w:rPr>
      </w:pPr>
    </w:p>
    <w:p w14:paraId="45AB130A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4.</w:t>
      </w:r>
      <w:r w:rsidRPr="003B3A1C">
        <w:rPr>
          <w:b/>
          <w:szCs w:val="22"/>
        </w:rPr>
        <w:tab/>
        <w:t>M</w:t>
      </w:r>
      <w:r w:rsidR="00893DB8" w:rsidRPr="003B3A1C">
        <w:rPr>
          <w:b/>
          <w:szCs w:val="22"/>
        </w:rPr>
        <w:t>ožné vedľajšie účinky</w:t>
      </w:r>
    </w:p>
    <w:p w14:paraId="4F0638E7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3CC1E0B1" w14:textId="77777777" w:rsidR="00124C48" w:rsidRPr="003B3A1C" w:rsidRDefault="00124C48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B3A1C">
        <w:rPr>
          <w:szCs w:val="22"/>
        </w:rPr>
        <w:t>Tak ako všetky lieky, aj tento liek môže spôsobovať vedľajšie účinky, hoci sa neprejavia u každého.</w:t>
      </w:r>
    </w:p>
    <w:p w14:paraId="74D5B9EB" w14:textId="1D4BE074" w:rsidR="00124C48" w:rsidRPr="003B3A1C" w:rsidRDefault="00124C48" w:rsidP="000A64A2">
      <w:pPr>
        <w:numPr>
          <w:ilvl w:val="12"/>
          <w:numId w:val="0"/>
        </w:numPr>
        <w:ind w:right="-29"/>
        <w:rPr>
          <w:szCs w:val="22"/>
        </w:rPr>
      </w:pPr>
      <w:r w:rsidRPr="003B3A1C">
        <w:rPr>
          <w:szCs w:val="22"/>
        </w:rPr>
        <w:t>Pri liečbe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 sa </w:t>
      </w:r>
      <w:r w:rsidR="003814F7" w:rsidRPr="003B3A1C">
        <w:rPr>
          <w:szCs w:val="22"/>
        </w:rPr>
        <w:t>môžu</w:t>
      </w:r>
      <w:r w:rsidRPr="003B3A1C">
        <w:rPr>
          <w:szCs w:val="22"/>
        </w:rPr>
        <w:t xml:space="preserve"> objaviť </w:t>
      </w:r>
      <w:r w:rsidR="003814F7" w:rsidRPr="003B3A1C">
        <w:rPr>
          <w:szCs w:val="22"/>
        </w:rPr>
        <w:t>nasledujúce vedľajšie</w:t>
      </w:r>
      <w:r w:rsidRPr="003B3A1C">
        <w:rPr>
          <w:szCs w:val="22"/>
        </w:rPr>
        <w:t xml:space="preserve"> účinky:</w:t>
      </w:r>
    </w:p>
    <w:p w14:paraId="464A617C" w14:textId="77777777" w:rsidR="00BB74CD" w:rsidRPr="003B3A1C" w:rsidRDefault="00BB74CD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2E8AA84A" w14:textId="77777777" w:rsidR="00124C48" w:rsidRPr="003B3A1C" w:rsidRDefault="00124C48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Menej časté</w:t>
      </w:r>
      <w:r w:rsidRPr="003B3A1C">
        <w:rPr>
          <w:szCs w:val="22"/>
        </w:rPr>
        <w:t xml:space="preserve"> </w:t>
      </w:r>
      <w:r w:rsidR="003814F7" w:rsidRPr="003B3A1C">
        <w:rPr>
          <w:szCs w:val="22"/>
        </w:rPr>
        <w:t>(môžu postihovať menej ako 1 zo 100 osôb)</w:t>
      </w:r>
    </w:p>
    <w:p w14:paraId="1866FB59" w14:textId="77777777" w:rsidR="00124C48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alergická reakcia (svrbenie, žihľavka, kožná vyrážka, zrýchlený</w:t>
      </w:r>
      <w:r w:rsidR="00240942" w:rsidRPr="003B3A1C">
        <w:rPr>
          <w:szCs w:val="22"/>
        </w:rPr>
        <w:t xml:space="preserve"> tep</w:t>
      </w:r>
      <w:r w:rsidRPr="003B3A1C">
        <w:rPr>
          <w:szCs w:val="22"/>
        </w:rPr>
        <w:t xml:space="preserve"> srdca a pokles krvného tlaku)</w:t>
      </w:r>
    </w:p>
    <w:p w14:paraId="41C53E5A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bolesť hlavy</w:t>
      </w:r>
    </w:p>
    <w:p w14:paraId="46F5E54D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zápal sliznice v ústnej dutine, bolesť v oblasti brucha, nevoľnosť, vracanie a hnačka</w:t>
      </w:r>
    </w:p>
    <w:p w14:paraId="626A964F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horúčka</w:t>
      </w:r>
    </w:p>
    <w:p w14:paraId="2E153EA6" w14:textId="77777777" w:rsidR="00124C48" w:rsidRPr="003B3A1C" w:rsidRDefault="00124C48" w:rsidP="000A64A2">
      <w:pPr>
        <w:pStyle w:val="Zkladntext"/>
        <w:rPr>
          <w:szCs w:val="22"/>
        </w:rPr>
      </w:pPr>
    </w:p>
    <w:p w14:paraId="00113A01" w14:textId="77777777" w:rsidR="00124C48" w:rsidRPr="003B3A1C" w:rsidRDefault="00240942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Zriedkavé</w:t>
      </w:r>
      <w:r w:rsidRPr="003B3A1C">
        <w:rPr>
          <w:szCs w:val="22"/>
        </w:rPr>
        <w:t xml:space="preserve"> (môžu postihovať menej ako 1 z 1 000 osôb)</w:t>
      </w:r>
    </w:p>
    <w:p w14:paraId="2FEAE7B8" w14:textId="227C6CFD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dýchavičnosť, zúženie dýchacích ciest </w:t>
      </w:r>
      <w:r w:rsidR="00EE703C" w:rsidRPr="003B3A1C">
        <w:rPr>
          <w:szCs w:val="22"/>
        </w:rPr>
        <w:t>(bronchospa</w:t>
      </w:r>
      <w:r w:rsidR="000A430C" w:rsidRPr="003B3A1C">
        <w:rPr>
          <w:szCs w:val="22"/>
        </w:rPr>
        <w:t>z</w:t>
      </w:r>
      <w:r w:rsidR="00EE703C" w:rsidRPr="003B3A1C">
        <w:rPr>
          <w:szCs w:val="22"/>
        </w:rPr>
        <w:t>mus)</w:t>
      </w:r>
      <w:r w:rsidR="009C08F3" w:rsidRPr="003B3A1C">
        <w:rPr>
          <w:szCs w:val="22"/>
        </w:rPr>
        <w:t xml:space="preserve"> </w:t>
      </w:r>
      <w:r w:rsidRPr="003B3A1C">
        <w:rPr>
          <w:szCs w:val="22"/>
        </w:rPr>
        <w:t xml:space="preserve">– </w:t>
      </w:r>
      <w:r w:rsidR="00EE703C" w:rsidRPr="003B3A1C">
        <w:rPr>
          <w:szCs w:val="22"/>
        </w:rPr>
        <w:t>prevažne u pacientov s</w:t>
      </w:r>
      <w:r w:rsidR="000A430C" w:rsidRPr="003B3A1C">
        <w:rPr>
          <w:szCs w:val="22"/>
        </w:rPr>
        <w:t xml:space="preserve"> nadmernou činnosťou prieduškového </w:t>
      </w:r>
      <w:r w:rsidR="00EE703C" w:rsidRPr="003B3A1C">
        <w:rPr>
          <w:szCs w:val="22"/>
        </w:rPr>
        <w:t>systém</w:t>
      </w:r>
      <w:r w:rsidR="000A430C" w:rsidRPr="003B3A1C">
        <w:rPr>
          <w:szCs w:val="22"/>
        </w:rPr>
        <w:t>u</w:t>
      </w:r>
      <w:r w:rsidR="00EE703C" w:rsidRPr="003B3A1C">
        <w:rPr>
          <w:szCs w:val="22"/>
        </w:rPr>
        <w:t xml:space="preserve"> v spojitosti s </w:t>
      </w:r>
      <w:r w:rsidR="000A430C" w:rsidRPr="003B3A1C">
        <w:rPr>
          <w:szCs w:val="22"/>
        </w:rPr>
        <w:t>prieduškovou</w:t>
      </w:r>
      <w:r w:rsidR="00EE703C" w:rsidRPr="003B3A1C">
        <w:rPr>
          <w:szCs w:val="22"/>
        </w:rPr>
        <w:t xml:space="preserve"> astmou</w:t>
      </w:r>
      <w:r w:rsidR="00EE703C" w:rsidRPr="003B3A1C" w:rsidDel="00EE703C">
        <w:rPr>
          <w:szCs w:val="22"/>
        </w:rPr>
        <w:t xml:space="preserve"> </w:t>
      </w:r>
    </w:p>
    <w:p w14:paraId="5CADC155" w14:textId="77777777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porucha trávenia</w:t>
      </w:r>
    </w:p>
    <w:p w14:paraId="10DEBC1D" w14:textId="77777777" w:rsidR="00240942" w:rsidRPr="003B3A1C" w:rsidRDefault="00240942" w:rsidP="000A64A2">
      <w:pPr>
        <w:pStyle w:val="Zkladntext"/>
        <w:rPr>
          <w:szCs w:val="22"/>
        </w:rPr>
      </w:pPr>
    </w:p>
    <w:p w14:paraId="4BE35D08" w14:textId="7CBAA7E4" w:rsidR="00240942" w:rsidRPr="003B3A1C" w:rsidRDefault="00240942" w:rsidP="000A64A2">
      <w:pPr>
        <w:pStyle w:val="Zkladntext"/>
        <w:rPr>
          <w:noProof/>
          <w:szCs w:val="22"/>
        </w:rPr>
      </w:pPr>
      <w:r w:rsidRPr="003B3A1C">
        <w:rPr>
          <w:b/>
          <w:noProof/>
          <w:szCs w:val="22"/>
        </w:rPr>
        <w:t>Veľmi zriedkavé</w:t>
      </w:r>
      <w:r w:rsidRPr="003B3A1C">
        <w:rPr>
          <w:noProof/>
          <w:szCs w:val="22"/>
        </w:rPr>
        <w:t xml:space="preserve"> (možu postihovať menej ako 1 z 10 000 os</w:t>
      </w:r>
      <w:r w:rsidR="00C75440" w:rsidRPr="003B3A1C">
        <w:rPr>
          <w:noProof/>
          <w:szCs w:val="22"/>
        </w:rPr>
        <w:t>ô</w:t>
      </w:r>
      <w:r w:rsidRPr="003B3A1C">
        <w:rPr>
          <w:noProof/>
          <w:szCs w:val="22"/>
        </w:rPr>
        <w:t>b)</w:t>
      </w:r>
    </w:p>
    <w:p w14:paraId="6C74D418" w14:textId="6253D279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anafylaktická</w:t>
      </w:r>
      <w:r w:rsidR="000A430C" w:rsidRPr="003B3A1C">
        <w:rPr>
          <w:szCs w:val="22"/>
        </w:rPr>
        <w:t xml:space="preserve"> (alergická)</w:t>
      </w:r>
      <w:r w:rsidRPr="003B3A1C">
        <w:rPr>
          <w:szCs w:val="22"/>
        </w:rPr>
        <w:t xml:space="preserve"> reakcia až šok</w:t>
      </w:r>
    </w:p>
    <w:p w14:paraId="58F994E7" w14:textId="252BB115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krvácanie, čiastočne v súvislosti s reakciou </w:t>
      </w:r>
      <w:r w:rsidR="00380BB7">
        <w:rPr>
          <w:szCs w:val="22"/>
        </w:rPr>
        <w:t xml:space="preserve">z </w:t>
      </w:r>
      <w:r w:rsidRPr="003B3A1C">
        <w:rPr>
          <w:szCs w:val="22"/>
        </w:rPr>
        <w:t>precitlivenosti</w:t>
      </w:r>
    </w:p>
    <w:p w14:paraId="79D2493E" w14:textId="77777777" w:rsidR="00100768" w:rsidRPr="003B3A1C" w:rsidRDefault="00100768" w:rsidP="000A64A2">
      <w:pPr>
        <w:pStyle w:val="Zkladntext"/>
        <w:rPr>
          <w:noProof/>
          <w:szCs w:val="22"/>
        </w:rPr>
      </w:pPr>
    </w:p>
    <w:p w14:paraId="1350BBDF" w14:textId="79B9EB70" w:rsidR="00EE703C" w:rsidRPr="003B3A1C" w:rsidRDefault="00EE703C" w:rsidP="000A64A2">
      <w:pPr>
        <w:pStyle w:val="Zkladntext"/>
        <w:rPr>
          <w:noProof/>
          <w:szCs w:val="22"/>
        </w:rPr>
      </w:pPr>
      <w:r w:rsidRPr="003B3A1C">
        <w:rPr>
          <w:noProof/>
          <w:szCs w:val="22"/>
        </w:rPr>
        <w:t>Ak sa objavia prvé pr</w:t>
      </w:r>
      <w:r w:rsidR="000A430C" w:rsidRPr="003B3A1C">
        <w:rPr>
          <w:noProof/>
          <w:szCs w:val="22"/>
        </w:rPr>
        <w:t>ejavy</w:t>
      </w:r>
      <w:r w:rsidRPr="003B3A1C">
        <w:rPr>
          <w:noProof/>
          <w:szCs w:val="22"/>
        </w:rPr>
        <w:t xml:space="preserve"> reakcie </w:t>
      </w:r>
      <w:r w:rsidR="00380BB7">
        <w:rPr>
          <w:noProof/>
          <w:szCs w:val="22"/>
        </w:rPr>
        <w:t xml:space="preserve">z </w:t>
      </w:r>
      <w:r w:rsidRPr="003B3A1C">
        <w:rPr>
          <w:noProof/>
          <w:szCs w:val="22"/>
        </w:rPr>
        <w:t>precitlivenosti (pozri vyššie), Acetylcyste</w:t>
      </w:r>
      <w:r w:rsidR="000A430C" w:rsidRPr="003B3A1C">
        <w:rPr>
          <w:noProof/>
          <w:szCs w:val="22"/>
        </w:rPr>
        <w:t>i</w:t>
      </w:r>
      <w:r w:rsidRPr="003B3A1C">
        <w:rPr>
          <w:noProof/>
          <w:szCs w:val="22"/>
        </w:rPr>
        <w:t>n Dr.Max sa nesmie znovu užiť. V tomto prípade kontaktujte lekára.</w:t>
      </w:r>
    </w:p>
    <w:p w14:paraId="1B4426AA" w14:textId="77777777" w:rsidR="00EE703C" w:rsidRPr="003B3A1C" w:rsidRDefault="00EE703C" w:rsidP="000A64A2">
      <w:pPr>
        <w:pStyle w:val="Zkladntext"/>
        <w:rPr>
          <w:noProof/>
          <w:szCs w:val="22"/>
        </w:rPr>
      </w:pPr>
    </w:p>
    <w:p w14:paraId="208C1AA1" w14:textId="77777777" w:rsidR="00100768" w:rsidRPr="003B3A1C" w:rsidRDefault="00100768" w:rsidP="000A64A2">
      <w:pPr>
        <w:rPr>
          <w:b/>
          <w:szCs w:val="22"/>
        </w:rPr>
      </w:pPr>
      <w:r w:rsidRPr="003B3A1C">
        <w:rPr>
          <w:b/>
          <w:szCs w:val="22"/>
        </w:rPr>
        <w:t>Hlásenie vedľajších účinkov</w:t>
      </w:r>
    </w:p>
    <w:p w14:paraId="39E66848" w14:textId="77777777" w:rsidR="00100768" w:rsidRPr="003B3A1C" w:rsidRDefault="00100768" w:rsidP="000A64A2">
      <w:pPr>
        <w:ind w:left="0" w:firstLine="0"/>
        <w:rPr>
          <w:szCs w:val="22"/>
        </w:rPr>
      </w:pPr>
      <w:r w:rsidRPr="003B3A1C">
        <w:rPr>
          <w:szCs w:val="22"/>
        </w:rPr>
        <w:t>Ak sa u vás vyskytne akýkoľvek vedľajší účinok, obráťte sa na svojho lekára alebo lekárnika. To sa týka aj akýchkoľvek vedľajších účinkov, ktoré nie sú uvedené v tejto pís</w:t>
      </w:r>
      <w:r w:rsidR="00240942" w:rsidRPr="003B3A1C">
        <w:rPr>
          <w:szCs w:val="22"/>
        </w:rPr>
        <w:t xml:space="preserve">omnej informácii. </w:t>
      </w:r>
      <w:r w:rsidRPr="003B3A1C">
        <w:rPr>
          <w:szCs w:val="22"/>
        </w:rPr>
        <w:t xml:space="preserve">Vedľajšie účinky môžete hlásiť aj priamo </w:t>
      </w:r>
      <w:r w:rsidRPr="003B3A1C">
        <w:rPr>
          <w:szCs w:val="22"/>
          <w:highlight w:val="lightGray"/>
        </w:rPr>
        <w:t>prostredníctvom národného systému hlásenia uvedeného v </w:t>
      </w:r>
      <w:hyperlink r:id="rId9" w:history="1">
        <w:r w:rsidRPr="003B3A1C">
          <w:rPr>
            <w:rStyle w:val="Hypertextovprepojenie"/>
            <w:szCs w:val="22"/>
            <w:highlight w:val="lightGray"/>
          </w:rPr>
          <w:t>Prílohe V</w:t>
        </w:r>
      </w:hyperlink>
      <w:r w:rsidRPr="003B3A1C">
        <w:rPr>
          <w:szCs w:val="22"/>
          <w:u w:val="single"/>
        </w:rPr>
        <w:t>.</w:t>
      </w:r>
      <w:r w:rsidRPr="003B3A1C">
        <w:rPr>
          <w:szCs w:val="22"/>
        </w:rPr>
        <w:t xml:space="preserve"> Hlásením vedľajších účinkov môžete prispieť k získaniu ďalších informácií o bezpečnosti tohto lieku.</w:t>
      </w:r>
    </w:p>
    <w:p w14:paraId="573B6B2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8B48B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720E4C" w14:textId="77777777" w:rsidR="002E0756" w:rsidRPr="000B4D84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4D84">
        <w:rPr>
          <w:b/>
          <w:noProof/>
          <w:szCs w:val="22"/>
        </w:rPr>
        <w:t>5.</w:t>
      </w:r>
      <w:r w:rsidRPr="000B4D84">
        <w:rPr>
          <w:b/>
          <w:noProof/>
          <w:szCs w:val="22"/>
        </w:rPr>
        <w:tab/>
        <w:t>A</w:t>
      </w:r>
      <w:r w:rsidR="00893DB8" w:rsidRPr="000B4D84">
        <w:rPr>
          <w:b/>
          <w:noProof/>
          <w:szCs w:val="22"/>
        </w:rPr>
        <w:t xml:space="preserve">ko uchovávať </w:t>
      </w:r>
      <w:r w:rsidR="00240942" w:rsidRPr="000B4D84">
        <w:rPr>
          <w:b/>
          <w:noProof/>
          <w:szCs w:val="22"/>
        </w:rPr>
        <w:t>Acetylcystein Dr.Max</w:t>
      </w:r>
    </w:p>
    <w:p w14:paraId="499B1D5A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EC1D1D2" w14:textId="77777777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Tento liek u</w:t>
      </w:r>
      <w:r w:rsidR="002E0756" w:rsidRPr="003B3A1C">
        <w:rPr>
          <w:szCs w:val="22"/>
        </w:rPr>
        <w:t xml:space="preserve">chovávajte mimo </w:t>
      </w:r>
      <w:r w:rsidR="00840611" w:rsidRPr="003B3A1C">
        <w:rPr>
          <w:szCs w:val="22"/>
        </w:rPr>
        <w:t xml:space="preserve">dohľadu a </w:t>
      </w:r>
      <w:r w:rsidR="002E0756" w:rsidRPr="003B3A1C">
        <w:rPr>
          <w:szCs w:val="22"/>
        </w:rPr>
        <w:t>dosahu detí.</w:t>
      </w:r>
    </w:p>
    <w:p w14:paraId="4C9B541C" w14:textId="77777777" w:rsidR="00127F7B" w:rsidRPr="003B3A1C" w:rsidRDefault="00127F7B" w:rsidP="000A64A2">
      <w:pPr>
        <w:numPr>
          <w:ilvl w:val="12"/>
          <w:numId w:val="0"/>
        </w:numPr>
        <w:ind w:right="-2"/>
        <w:rPr>
          <w:szCs w:val="22"/>
        </w:rPr>
      </w:pPr>
    </w:p>
    <w:p w14:paraId="7DF68272" w14:textId="1FC7D49C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Neužívajte tento liek po dátume e</w:t>
      </w:r>
      <w:r w:rsidR="00CE1719" w:rsidRPr="003B3A1C">
        <w:rPr>
          <w:szCs w:val="22"/>
        </w:rPr>
        <w:t xml:space="preserve">xspirácie, ktorý je uvedený na </w:t>
      </w:r>
      <w:r w:rsidRPr="003B3A1C">
        <w:rPr>
          <w:szCs w:val="22"/>
        </w:rPr>
        <w:t>obal</w:t>
      </w:r>
      <w:r w:rsidR="00C75440" w:rsidRPr="003B3A1C">
        <w:rPr>
          <w:szCs w:val="22"/>
        </w:rPr>
        <w:t>e</w:t>
      </w:r>
      <w:r w:rsidR="00CE1719" w:rsidRPr="003B3A1C">
        <w:rPr>
          <w:szCs w:val="22"/>
        </w:rPr>
        <w:t xml:space="preserve"> tabliet a na </w:t>
      </w:r>
      <w:r w:rsidRPr="003B3A1C">
        <w:rPr>
          <w:szCs w:val="22"/>
        </w:rPr>
        <w:t>škatuľke</w:t>
      </w:r>
      <w:r w:rsidR="00CE1719" w:rsidRPr="003B3A1C">
        <w:rPr>
          <w:szCs w:val="22"/>
        </w:rPr>
        <w:t xml:space="preserve"> po EXP. </w:t>
      </w:r>
      <w:r w:rsidRPr="003B3A1C">
        <w:rPr>
          <w:szCs w:val="22"/>
        </w:rPr>
        <w:t>Dátum exspirácie sa vzťahuje na posledný deň v danom mesiaci</w:t>
      </w:r>
      <w:r w:rsidR="00CE1719" w:rsidRPr="003B3A1C">
        <w:rPr>
          <w:szCs w:val="22"/>
        </w:rPr>
        <w:t>.</w:t>
      </w:r>
    </w:p>
    <w:p w14:paraId="74F74C2B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4E31F818" w14:textId="604E9877" w:rsidR="002E0756" w:rsidRDefault="00613886" w:rsidP="000A64A2">
      <w:pPr>
        <w:ind w:left="0" w:firstLine="0"/>
        <w:rPr>
          <w:szCs w:val="22"/>
        </w:rPr>
      </w:pPr>
      <w:r w:rsidRPr="003E0233">
        <w:rPr>
          <w:szCs w:val="22"/>
        </w:rPr>
        <w:t>Obal na tablety</w:t>
      </w:r>
      <w:r w:rsidR="00F81EF5" w:rsidRPr="003B3A1C">
        <w:rPr>
          <w:szCs w:val="22"/>
        </w:rPr>
        <w:t>:</w:t>
      </w:r>
      <w:r w:rsidR="00D7294D" w:rsidRPr="003B3A1C">
        <w:rPr>
          <w:szCs w:val="22"/>
        </w:rPr>
        <w:t xml:space="preserve"> </w:t>
      </w:r>
      <w:r w:rsidRPr="003E0233">
        <w:rPr>
          <w:szCs w:val="22"/>
        </w:rPr>
        <w:t>Obal na tablety</w:t>
      </w:r>
      <w:r w:rsidR="00CE1719" w:rsidRPr="000B4D84">
        <w:rPr>
          <w:szCs w:val="22"/>
        </w:rPr>
        <w:t xml:space="preserve"> udržiavajte dôkladne uzatvoren</w:t>
      </w:r>
      <w:r>
        <w:rPr>
          <w:szCs w:val="22"/>
        </w:rPr>
        <w:t>ý</w:t>
      </w:r>
      <w:r w:rsidR="00CE1719" w:rsidRPr="000B4D84">
        <w:rPr>
          <w:szCs w:val="22"/>
        </w:rPr>
        <w:t xml:space="preserve"> na ochranu pred vlhkosťou. Uchovávajte pri teplote </w:t>
      </w:r>
      <w:r w:rsidR="009C08F3" w:rsidRPr="000B4D84">
        <w:rPr>
          <w:szCs w:val="22"/>
        </w:rPr>
        <w:t>do</w:t>
      </w:r>
      <w:r w:rsidR="00CF2292" w:rsidRPr="000B4D84">
        <w:rPr>
          <w:szCs w:val="22"/>
        </w:rPr>
        <w:t xml:space="preserve"> </w:t>
      </w:r>
      <w:r w:rsidR="00CE1719" w:rsidRPr="003B3A1C">
        <w:rPr>
          <w:szCs w:val="22"/>
        </w:rPr>
        <w:t>30</w:t>
      </w:r>
      <w:r w:rsidR="0047235F">
        <w:rPr>
          <w:szCs w:val="22"/>
        </w:rPr>
        <w:t xml:space="preserve"> </w:t>
      </w:r>
      <w:r w:rsidR="00CE1719" w:rsidRPr="003B3A1C">
        <w:rPr>
          <w:szCs w:val="22"/>
        </w:rPr>
        <w:sym w:font="Symbol" w:char="F0B0"/>
      </w:r>
      <w:r w:rsidR="00CE1719" w:rsidRPr="003B3A1C">
        <w:rPr>
          <w:szCs w:val="22"/>
        </w:rPr>
        <w:t>C.</w:t>
      </w:r>
    </w:p>
    <w:p w14:paraId="17C44CE9" w14:textId="77777777" w:rsidR="000B4D84" w:rsidRPr="003B3A1C" w:rsidRDefault="000B4D84" w:rsidP="000A64A2">
      <w:pPr>
        <w:ind w:left="0" w:firstLine="0"/>
        <w:rPr>
          <w:szCs w:val="22"/>
        </w:rPr>
      </w:pPr>
    </w:p>
    <w:p w14:paraId="452AD899" w14:textId="77777777" w:rsidR="000B4D84" w:rsidRPr="00DE4C9B" w:rsidRDefault="000B4D84" w:rsidP="000B4D84">
      <w:pPr>
        <w:numPr>
          <w:ilvl w:val="12"/>
          <w:numId w:val="0"/>
        </w:numPr>
        <w:ind w:right="-2"/>
        <w:rPr>
          <w:szCs w:val="22"/>
        </w:rPr>
      </w:pPr>
      <w:r w:rsidRPr="00DE4C9B">
        <w:rPr>
          <w:szCs w:val="22"/>
        </w:rPr>
        <w:t>Po prvom otvorení je doba použiteľnosti 1 rok.</w:t>
      </w:r>
    </w:p>
    <w:p w14:paraId="23E15394" w14:textId="25607F77" w:rsidR="00F81EF5" w:rsidRPr="003B3A1C" w:rsidRDefault="00F81EF5" w:rsidP="000A64A2">
      <w:pPr>
        <w:ind w:left="0" w:firstLine="0"/>
        <w:rPr>
          <w:szCs w:val="22"/>
        </w:rPr>
      </w:pPr>
    </w:p>
    <w:p w14:paraId="0206BFB7" w14:textId="423C01BF" w:rsidR="00F81EF5" w:rsidRPr="003B3A1C" w:rsidRDefault="00613886" w:rsidP="000A64A2">
      <w:pPr>
        <w:ind w:left="0" w:firstLine="0"/>
        <w:rPr>
          <w:szCs w:val="22"/>
        </w:rPr>
      </w:pPr>
      <w:r>
        <w:rPr>
          <w:szCs w:val="22"/>
        </w:rPr>
        <w:t>Stripy</w:t>
      </w:r>
      <w:r w:rsidR="00F81EF5" w:rsidRPr="003B3A1C">
        <w:rPr>
          <w:szCs w:val="22"/>
        </w:rPr>
        <w:t xml:space="preserve">: </w:t>
      </w:r>
      <w:r w:rsidR="00F81EF5" w:rsidRPr="003B3A1C">
        <w:rPr>
          <w:noProof/>
          <w:szCs w:val="22"/>
        </w:rPr>
        <w:t>Tento liek nevyžaduje žiadne zvláštne podmienky na uchovávanie.</w:t>
      </w:r>
    </w:p>
    <w:p w14:paraId="6E078EE7" w14:textId="77777777" w:rsidR="005D5283" w:rsidRPr="000B4D84" w:rsidRDefault="005D5283" w:rsidP="000A64A2">
      <w:pPr>
        <w:numPr>
          <w:ilvl w:val="12"/>
          <w:numId w:val="0"/>
        </w:numPr>
        <w:ind w:right="-2"/>
        <w:rPr>
          <w:szCs w:val="22"/>
        </w:rPr>
      </w:pPr>
    </w:p>
    <w:p w14:paraId="07B9D428" w14:textId="77777777" w:rsidR="00CE1719" w:rsidRPr="000B4D84" w:rsidRDefault="00CE1719" w:rsidP="000A64A2">
      <w:pPr>
        <w:numPr>
          <w:ilvl w:val="12"/>
          <w:numId w:val="0"/>
        </w:numPr>
        <w:ind w:right="-2"/>
        <w:rPr>
          <w:szCs w:val="22"/>
        </w:rPr>
      </w:pPr>
      <w:r w:rsidRPr="000B4D84">
        <w:rPr>
          <w:szCs w:val="22"/>
        </w:rPr>
        <w:t>Nelikvidujte lieky odpadovou vodou alebo domovým odpadom. Nepoužitý liek vráťte do lekárne. Tieto opatrenia pom</w:t>
      </w:r>
      <w:r w:rsidR="005D5283" w:rsidRPr="000B4D84">
        <w:rPr>
          <w:szCs w:val="22"/>
        </w:rPr>
        <w:t>ôžu chrániť životné prostredie.</w:t>
      </w:r>
    </w:p>
    <w:p w14:paraId="277B27B5" w14:textId="77777777" w:rsidR="00EE703C" w:rsidRPr="000B4D84" w:rsidRDefault="00EE703C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AF1D1A" w14:textId="77777777" w:rsidR="00EE703C" w:rsidRPr="003B3A1C" w:rsidRDefault="00EE703C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6AFC39D2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b/>
          <w:noProof/>
          <w:szCs w:val="22"/>
        </w:rPr>
      </w:pPr>
      <w:r w:rsidRPr="003B3A1C">
        <w:rPr>
          <w:b/>
          <w:noProof/>
          <w:szCs w:val="22"/>
        </w:rPr>
        <w:t>6.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noProof/>
          <w:szCs w:val="22"/>
        </w:rPr>
        <w:t>Obsah balenia a ďalšie informácie</w:t>
      </w:r>
    </w:p>
    <w:p w14:paraId="6943232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noProof/>
          <w:szCs w:val="22"/>
        </w:rPr>
      </w:pPr>
    </w:p>
    <w:p w14:paraId="4FA85E5E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Čo </w:t>
      </w:r>
      <w:r w:rsidR="005D5283" w:rsidRPr="003B3A1C">
        <w:rPr>
          <w:b/>
          <w:noProof/>
          <w:szCs w:val="22"/>
        </w:rPr>
        <w:t>Acetylcystein Dr.Max</w:t>
      </w:r>
      <w:r w:rsidR="00242A1A" w:rsidRPr="003B3A1C">
        <w:rPr>
          <w:b/>
          <w:noProof/>
          <w:szCs w:val="22"/>
        </w:rPr>
        <w:t xml:space="preserve"> obs</w:t>
      </w:r>
      <w:r w:rsidRPr="003B3A1C">
        <w:rPr>
          <w:b/>
          <w:noProof/>
          <w:szCs w:val="22"/>
        </w:rPr>
        <w:t>ahuje</w:t>
      </w:r>
    </w:p>
    <w:p w14:paraId="093915C4" w14:textId="012809C8" w:rsidR="00242A1A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3B3A1C">
        <w:rPr>
          <w:noProof/>
          <w:szCs w:val="22"/>
        </w:rPr>
        <w:t xml:space="preserve">Liečivo je acetylcysteín. Jedna šumivá tableta obsahuje </w:t>
      </w:r>
      <w:r w:rsidR="000A430C" w:rsidRPr="003B3A1C">
        <w:rPr>
          <w:noProof/>
          <w:szCs w:val="22"/>
        </w:rPr>
        <w:t xml:space="preserve">600 mg </w:t>
      </w:r>
      <w:r w:rsidRPr="003B3A1C">
        <w:rPr>
          <w:noProof/>
          <w:szCs w:val="22"/>
        </w:rPr>
        <w:t>acetylcysteín</w:t>
      </w:r>
      <w:r w:rsidR="000A430C" w:rsidRPr="003B3A1C">
        <w:rPr>
          <w:noProof/>
          <w:szCs w:val="22"/>
        </w:rPr>
        <w:t>u</w:t>
      </w:r>
      <w:r w:rsidRPr="003B3A1C">
        <w:rPr>
          <w:noProof/>
          <w:szCs w:val="22"/>
        </w:rPr>
        <w:t>.</w:t>
      </w:r>
    </w:p>
    <w:p w14:paraId="46D25BD9" w14:textId="20F9890E" w:rsidR="00657EA1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47235F">
        <w:rPr>
          <w:szCs w:val="22"/>
        </w:rPr>
        <w:t>Ďalši</w:t>
      </w:r>
      <w:r w:rsidR="0013512B" w:rsidRPr="0047235F">
        <w:rPr>
          <w:szCs w:val="22"/>
        </w:rPr>
        <w:t>e</w:t>
      </w:r>
      <w:r w:rsidRPr="0047235F">
        <w:rPr>
          <w:szCs w:val="22"/>
        </w:rPr>
        <w:t xml:space="preserve"> pomocné látky sú</w:t>
      </w:r>
      <w:r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bezvodá kyselina citrónová, kyselina askorbová</w:t>
      </w:r>
      <w:r w:rsidR="00242A1A" w:rsidRPr="003B3A1C">
        <w:rPr>
          <w:noProof/>
          <w:szCs w:val="22"/>
        </w:rPr>
        <w:t>,</w:t>
      </w:r>
      <w:r w:rsidR="00657EA1" w:rsidRPr="003B3A1C">
        <w:rPr>
          <w:noProof/>
          <w:szCs w:val="22"/>
        </w:rPr>
        <w:t xml:space="preserve"> dihydrát citrónanu sodného,</w:t>
      </w:r>
      <w:r w:rsidR="00242A1A"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cyklam</w:t>
      </w:r>
      <w:r w:rsidR="000A430C" w:rsidRPr="003B3A1C">
        <w:rPr>
          <w:noProof/>
          <w:szCs w:val="22"/>
        </w:rPr>
        <w:t>át</w:t>
      </w:r>
      <w:r w:rsidR="00657EA1" w:rsidRPr="003B3A1C">
        <w:rPr>
          <w:noProof/>
          <w:szCs w:val="22"/>
        </w:rPr>
        <w:t xml:space="preserve"> sodný, sodná soľ</w:t>
      </w:r>
      <w:r w:rsidR="000F40E6" w:rsidRPr="003B3A1C">
        <w:rPr>
          <w:noProof/>
          <w:szCs w:val="22"/>
        </w:rPr>
        <w:t xml:space="preserve"> sacharínu</w:t>
      </w:r>
      <w:r w:rsidR="00657EA1" w:rsidRPr="003B3A1C">
        <w:rPr>
          <w:noProof/>
          <w:szCs w:val="22"/>
        </w:rPr>
        <w:t>, manitol, hydrogénuhličitan sodný, bezvodý uhličitan so</w:t>
      </w:r>
      <w:r w:rsidR="000A430C" w:rsidRPr="003B3A1C">
        <w:rPr>
          <w:noProof/>
          <w:szCs w:val="22"/>
        </w:rPr>
        <w:t>d</w:t>
      </w:r>
      <w:r w:rsidR="00657EA1" w:rsidRPr="003B3A1C">
        <w:rPr>
          <w:noProof/>
          <w:szCs w:val="22"/>
        </w:rPr>
        <w:t>ný, bezvodá laktóza, citrónov</w:t>
      </w:r>
      <w:r w:rsidR="00C75440" w:rsidRPr="003B3A1C">
        <w:rPr>
          <w:noProof/>
          <w:szCs w:val="22"/>
        </w:rPr>
        <w:t>á</w:t>
      </w:r>
      <w:r w:rsidR="00657EA1" w:rsidRPr="003B3A1C">
        <w:rPr>
          <w:noProof/>
          <w:szCs w:val="22"/>
        </w:rPr>
        <w:t xml:space="preserve"> aróma „AU“, kód 132 (obsahuje prírodný citrónový olej (kód 5051), prírodný/prírodne identický citrónový olej (kód 5023), manitol, maltodextrín, glukonolakt</w:t>
      </w:r>
      <w:r w:rsidR="000F40E6" w:rsidRPr="003B3A1C">
        <w:rPr>
          <w:noProof/>
          <w:szCs w:val="22"/>
        </w:rPr>
        <w:t>ón</w:t>
      </w:r>
      <w:r w:rsidR="00657EA1" w:rsidRPr="003B3A1C">
        <w:rPr>
          <w:noProof/>
          <w:szCs w:val="22"/>
        </w:rPr>
        <w:t>, sorbitol a</w:t>
      </w:r>
      <w:r w:rsidR="000F40E6" w:rsidRPr="003B3A1C">
        <w:rPr>
          <w:noProof/>
          <w:szCs w:val="22"/>
        </w:rPr>
        <w:t> </w:t>
      </w:r>
      <w:r w:rsidR="00657EA1" w:rsidRPr="003B3A1C">
        <w:rPr>
          <w:noProof/>
          <w:szCs w:val="22"/>
        </w:rPr>
        <w:t>koloidn</w:t>
      </w:r>
      <w:r w:rsidR="000F40E6" w:rsidRPr="003B3A1C">
        <w:rPr>
          <w:noProof/>
          <w:szCs w:val="22"/>
        </w:rPr>
        <w:t>ý oxid kremičitý</w:t>
      </w:r>
      <w:r w:rsidR="00657EA1" w:rsidRPr="003B3A1C">
        <w:rPr>
          <w:noProof/>
          <w:szCs w:val="22"/>
        </w:rPr>
        <w:t xml:space="preserve"> bezvod</w:t>
      </w:r>
      <w:r w:rsidR="000F40E6" w:rsidRPr="003B3A1C">
        <w:rPr>
          <w:noProof/>
          <w:szCs w:val="22"/>
        </w:rPr>
        <w:t>ý</w:t>
      </w:r>
      <w:r w:rsidR="00657EA1" w:rsidRPr="003B3A1C">
        <w:rPr>
          <w:noProof/>
          <w:szCs w:val="22"/>
        </w:rPr>
        <w:t>).</w:t>
      </w:r>
    </w:p>
    <w:p w14:paraId="0F1A611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020B46E3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Ako vyzerá </w:t>
      </w:r>
      <w:r w:rsidR="00657EA1" w:rsidRPr="003B3A1C">
        <w:rPr>
          <w:b/>
          <w:noProof/>
          <w:szCs w:val="22"/>
        </w:rPr>
        <w:t>Acetylcystein Dr.Max</w:t>
      </w:r>
      <w:r w:rsidRPr="003B3A1C">
        <w:rPr>
          <w:b/>
          <w:noProof/>
          <w:szCs w:val="22"/>
        </w:rPr>
        <w:t xml:space="preserve"> a obsah balenia</w:t>
      </w:r>
    </w:p>
    <w:p w14:paraId="05AB274B" w14:textId="77777777" w:rsidR="00BE2CF6" w:rsidRPr="003B3A1C" w:rsidRDefault="00BE2CF6" w:rsidP="000A64A2">
      <w:pPr>
        <w:ind w:left="0" w:firstLine="0"/>
        <w:rPr>
          <w:szCs w:val="22"/>
        </w:rPr>
      </w:pPr>
      <w:r w:rsidRPr="003B3A1C">
        <w:rPr>
          <w:szCs w:val="22"/>
        </w:rPr>
        <w:t>Okrúhle, biele šumivé tablety s hladkým povrchom a s deliacou ryhou na jednej strane. Tableta sa môže rozdeliť na rovnaké dávky.</w:t>
      </w:r>
    </w:p>
    <w:p w14:paraId="120F1DE6" w14:textId="712D127D" w:rsidR="002E0756" w:rsidRPr="003B3A1C" w:rsidRDefault="002E0756" w:rsidP="000A64A2">
      <w:pPr>
        <w:rPr>
          <w:szCs w:val="22"/>
        </w:rPr>
      </w:pPr>
    </w:p>
    <w:p w14:paraId="3440CB2A" w14:textId="77777777" w:rsidR="00AF5155" w:rsidRPr="003B3A1C" w:rsidRDefault="00AF5155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92B4409" w14:textId="380D69AB" w:rsidR="007D1C78" w:rsidRPr="003B3A1C" w:rsidRDefault="007D1C78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Balenie obsahuje 10, 20 alebo 25 šumivých tabliet v polypropylénovom obale s polyetylénovým uzáverom s vysúšadlom.</w:t>
      </w:r>
    </w:p>
    <w:p w14:paraId="759B9824" w14:textId="43A936EA" w:rsidR="00F81EF5" w:rsidRPr="003B3A1C" w:rsidRDefault="00F81EF5" w:rsidP="000A64A2">
      <w:pPr>
        <w:ind w:left="0" w:firstLine="0"/>
        <w:rPr>
          <w:szCs w:val="22"/>
        </w:rPr>
      </w:pPr>
    </w:p>
    <w:p w14:paraId="05ED10B7" w14:textId="4FD45723" w:rsidR="00F81EF5" w:rsidRPr="003B3A1C" w:rsidRDefault="00F81EF5" w:rsidP="000A64A2">
      <w:pPr>
        <w:rPr>
          <w:szCs w:val="22"/>
        </w:rPr>
      </w:pPr>
      <w:r w:rsidRPr="000A64A2">
        <w:rPr>
          <w:szCs w:val="22"/>
          <w:highlight w:val="lightGray"/>
        </w:rPr>
        <w:t xml:space="preserve">Balenie obsahuje 10 alebo 20 šumivých tabliet </w:t>
      </w:r>
      <w:r w:rsidRPr="003B3A1C">
        <w:rPr>
          <w:szCs w:val="22"/>
          <w:highlight w:val="lightGray"/>
        </w:rPr>
        <w:t>v</w:t>
      </w:r>
      <w:r w:rsidR="00D7294D" w:rsidRPr="003B3A1C">
        <w:rPr>
          <w:szCs w:val="22"/>
          <w:highlight w:val="lightGray"/>
        </w:rPr>
        <w:t> laminovan</w:t>
      </w:r>
      <w:r w:rsidR="003B3A1C">
        <w:rPr>
          <w:szCs w:val="22"/>
          <w:highlight w:val="lightGray"/>
        </w:rPr>
        <w:t>o</w:t>
      </w:r>
      <w:r w:rsidR="00D7294D" w:rsidRPr="003B3A1C">
        <w:rPr>
          <w:szCs w:val="22"/>
          <w:highlight w:val="lightGray"/>
        </w:rPr>
        <w:t xml:space="preserve">m </w:t>
      </w:r>
      <w:r w:rsidR="00133DEC">
        <w:rPr>
          <w:szCs w:val="22"/>
          <w:highlight w:val="lightGray"/>
        </w:rPr>
        <w:t>stripe</w:t>
      </w:r>
      <w:r w:rsidR="00133DEC" w:rsidRPr="003B3A1C">
        <w:rPr>
          <w:szCs w:val="22"/>
          <w:highlight w:val="lightGray"/>
        </w:rPr>
        <w:t xml:space="preserve"> </w:t>
      </w:r>
      <w:r w:rsidR="00D7294D" w:rsidRPr="003B3A1C">
        <w:rPr>
          <w:szCs w:val="22"/>
          <w:highlight w:val="lightGray"/>
        </w:rPr>
        <w:t>z Al/papierovej fólie</w:t>
      </w:r>
      <w:r w:rsidRPr="003B3A1C">
        <w:rPr>
          <w:szCs w:val="22"/>
          <w:highlight w:val="lightGray"/>
        </w:rPr>
        <w:t>.</w:t>
      </w:r>
    </w:p>
    <w:p w14:paraId="7E22F36E" w14:textId="77777777" w:rsidR="007D1C78" w:rsidRPr="003B3A1C" w:rsidRDefault="007D1C78" w:rsidP="003B3A1C">
      <w:pPr>
        <w:tabs>
          <w:tab w:val="left" w:pos="567"/>
        </w:tabs>
        <w:ind w:left="0" w:right="-2" w:firstLine="0"/>
        <w:rPr>
          <w:b/>
          <w:szCs w:val="22"/>
          <w:highlight w:val="lightGray"/>
        </w:rPr>
      </w:pPr>
    </w:p>
    <w:p w14:paraId="2E2D0415" w14:textId="57B2B6FD" w:rsidR="007D1C78" w:rsidRPr="000B4D84" w:rsidRDefault="007D1C78" w:rsidP="000B4D84">
      <w:pPr>
        <w:tabs>
          <w:tab w:val="left" w:pos="567"/>
        </w:tabs>
        <w:ind w:right="-2"/>
        <w:rPr>
          <w:b/>
          <w:szCs w:val="22"/>
          <w:highlight w:val="lightGray"/>
        </w:rPr>
      </w:pPr>
      <w:r w:rsidRPr="000B4D84">
        <w:rPr>
          <w:b/>
          <w:szCs w:val="22"/>
          <w:highlight w:val="lightGray"/>
        </w:rPr>
        <w:t>[</w:t>
      </w:r>
      <w:r w:rsidRPr="000B4D84">
        <w:rPr>
          <w:szCs w:val="22"/>
          <w:highlight w:val="lightGray"/>
        </w:rPr>
        <w:t>pre balenia s výdajom viazaným na predpis</w:t>
      </w:r>
      <w:r w:rsidRPr="000B4D84">
        <w:rPr>
          <w:b/>
          <w:szCs w:val="22"/>
          <w:highlight w:val="lightGray"/>
        </w:rPr>
        <w:t>]</w:t>
      </w:r>
    </w:p>
    <w:p w14:paraId="68FACD1F" w14:textId="13422DB6" w:rsidR="00BE2CF6" w:rsidRPr="000B4D84" w:rsidRDefault="00930C05" w:rsidP="000A64A2">
      <w:pPr>
        <w:ind w:left="0" w:firstLine="0"/>
        <w:rPr>
          <w:szCs w:val="22"/>
        </w:rPr>
      </w:pPr>
      <w:r w:rsidRPr="000B4D84">
        <w:rPr>
          <w:szCs w:val="22"/>
        </w:rPr>
        <w:t xml:space="preserve">Balenie </w:t>
      </w:r>
      <w:r w:rsidR="00BE2CF6" w:rsidRPr="000B4D84">
        <w:rPr>
          <w:szCs w:val="22"/>
        </w:rPr>
        <w:t>obsahuje 50 alebo 100 šumivých tabliet v </w:t>
      </w:r>
      <w:r w:rsidR="001C5EDA" w:rsidRPr="000B4D84">
        <w:rPr>
          <w:szCs w:val="22"/>
        </w:rPr>
        <w:t>polypropylénovom</w:t>
      </w:r>
      <w:r w:rsidR="00BE2CF6" w:rsidRPr="000B4D84">
        <w:rPr>
          <w:szCs w:val="22"/>
        </w:rPr>
        <w:t xml:space="preserve"> obale s</w:t>
      </w:r>
      <w:r w:rsidR="001C5EDA" w:rsidRPr="000B4D84">
        <w:rPr>
          <w:szCs w:val="22"/>
        </w:rPr>
        <w:t> </w:t>
      </w:r>
      <w:r w:rsidR="00BE2CF6" w:rsidRPr="000B4D84">
        <w:rPr>
          <w:szCs w:val="22"/>
        </w:rPr>
        <w:t>polyety</w:t>
      </w:r>
      <w:r w:rsidR="001C5EDA" w:rsidRPr="000B4D84">
        <w:rPr>
          <w:szCs w:val="22"/>
        </w:rPr>
        <w:t>lénovým uzáverom s vysúšadlom.</w:t>
      </w:r>
    </w:p>
    <w:p w14:paraId="6CE059A2" w14:textId="3CE5A0F4" w:rsidR="00F81EF5" w:rsidRPr="003B3A1C" w:rsidRDefault="00F81EF5" w:rsidP="000A64A2">
      <w:pPr>
        <w:ind w:left="0" w:firstLine="0"/>
        <w:rPr>
          <w:szCs w:val="22"/>
        </w:rPr>
      </w:pPr>
    </w:p>
    <w:p w14:paraId="505C87EE" w14:textId="7AF3235C" w:rsidR="00F81EF5" w:rsidRPr="003B3A1C" w:rsidRDefault="00F81EF5" w:rsidP="000A64A2">
      <w:pPr>
        <w:rPr>
          <w:szCs w:val="22"/>
        </w:rPr>
      </w:pPr>
      <w:r w:rsidRPr="003B3A1C">
        <w:rPr>
          <w:szCs w:val="22"/>
        </w:rPr>
        <w:t>Balenie obsahuje 100 šumivých tabliet v</w:t>
      </w:r>
      <w:r w:rsidR="00D7294D" w:rsidRPr="003B3A1C">
        <w:rPr>
          <w:szCs w:val="22"/>
        </w:rPr>
        <w:t xml:space="preserve"> laminovan</w:t>
      </w:r>
      <w:r w:rsidR="003B3A1C">
        <w:rPr>
          <w:szCs w:val="22"/>
        </w:rPr>
        <w:t>o</w:t>
      </w:r>
      <w:r w:rsidR="00D7294D" w:rsidRPr="003B3A1C">
        <w:rPr>
          <w:szCs w:val="22"/>
        </w:rPr>
        <w:t xml:space="preserve">m </w:t>
      </w:r>
      <w:r w:rsidR="00133DEC" w:rsidRPr="00133DEC">
        <w:rPr>
          <w:szCs w:val="22"/>
        </w:rPr>
        <w:t>stripe</w:t>
      </w:r>
      <w:r w:rsidR="00D7294D" w:rsidRPr="003B3A1C">
        <w:rPr>
          <w:szCs w:val="22"/>
        </w:rPr>
        <w:t xml:space="preserve"> z Al/papierovej fólie.</w:t>
      </w:r>
    </w:p>
    <w:p w14:paraId="4485FE85" w14:textId="77777777" w:rsidR="00CF2292" w:rsidRPr="000B4D84" w:rsidRDefault="00CF2292" w:rsidP="000A64A2">
      <w:pPr>
        <w:ind w:left="0" w:firstLine="0"/>
        <w:rPr>
          <w:szCs w:val="22"/>
        </w:rPr>
      </w:pPr>
    </w:p>
    <w:p w14:paraId="789C0147" w14:textId="77777777" w:rsidR="002E0756" w:rsidRPr="000B4D84" w:rsidRDefault="00127F7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0B4D84">
        <w:rPr>
          <w:szCs w:val="22"/>
        </w:rPr>
        <w:t xml:space="preserve">Na trh nemusia byť uvedené všetky veľkosti balenia. </w:t>
      </w:r>
    </w:p>
    <w:p w14:paraId="13E9EF3E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08BC71D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 a výrobca</w:t>
      </w:r>
    </w:p>
    <w:p w14:paraId="5D624FBE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9A0C4F" w14:textId="77777777" w:rsidR="00840611" w:rsidRPr="003B3A1C" w:rsidRDefault="00840611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</w:t>
      </w:r>
    </w:p>
    <w:p w14:paraId="70761D8C" w14:textId="77777777" w:rsidR="00042C72" w:rsidRPr="002E479A" w:rsidRDefault="00042C72" w:rsidP="00042C72">
      <w:pPr>
        <w:jc w:val="both"/>
        <w:rPr>
          <w:rFonts w:eastAsia="Calibri"/>
        </w:rPr>
      </w:pPr>
      <w:r w:rsidRPr="00AC4AC8">
        <w:rPr>
          <w:rFonts w:eastAsia="Calibri"/>
        </w:rPr>
        <w:t xml:space="preserve">Dr. Max Pharma </w:t>
      </w:r>
      <w:r w:rsidRPr="002E479A">
        <w:rPr>
          <w:rFonts w:eastAsia="Calibri"/>
        </w:rPr>
        <w:t>s.r.o.</w:t>
      </w:r>
    </w:p>
    <w:p w14:paraId="7E587466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Na Florenci 2116/15</w:t>
      </w:r>
    </w:p>
    <w:p w14:paraId="227666AA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Nové Město</w:t>
      </w:r>
    </w:p>
    <w:p w14:paraId="334D5A1B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110 00 Praha 1</w:t>
      </w:r>
    </w:p>
    <w:p w14:paraId="39868930" w14:textId="77777777" w:rsidR="00042C72" w:rsidRPr="00AC4AC8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 xml:space="preserve">Česká republika </w:t>
      </w:r>
    </w:p>
    <w:p w14:paraId="6AB70850" w14:textId="77777777" w:rsidR="00CE1719" w:rsidRPr="003B3A1C" w:rsidRDefault="00CE1719" w:rsidP="000A64A2">
      <w:pPr>
        <w:rPr>
          <w:rFonts w:eastAsia="Calibri"/>
          <w:szCs w:val="22"/>
        </w:rPr>
      </w:pPr>
    </w:p>
    <w:p w14:paraId="0AC6D5CC" w14:textId="77777777" w:rsidR="00CE1719" w:rsidRPr="003B3A1C" w:rsidRDefault="00CE1719" w:rsidP="000A64A2">
      <w:pPr>
        <w:rPr>
          <w:rFonts w:eastAsia="Calibri"/>
          <w:b/>
          <w:szCs w:val="22"/>
        </w:rPr>
      </w:pPr>
      <w:r w:rsidRPr="003B3A1C">
        <w:rPr>
          <w:rFonts w:eastAsia="Calibri"/>
          <w:b/>
          <w:szCs w:val="22"/>
        </w:rPr>
        <w:t>Výrobca</w:t>
      </w:r>
    </w:p>
    <w:p w14:paraId="09049E1F" w14:textId="77777777" w:rsidR="00930C05" w:rsidRPr="003B3A1C" w:rsidRDefault="00930C05" w:rsidP="000A64A2">
      <w:pPr>
        <w:ind w:right="-2"/>
        <w:rPr>
          <w:bCs/>
          <w:noProof/>
          <w:szCs w:val="22"/>
        </w:rPr>
      </w:pPr>
      <w:r w:rsidRPr="003B3A1C">
        <w:rPr>
          <w:bCs/>
          <w:noProof/>
          <w:szCs w:val="22"/>
        </w:rPr>
        <w:t xml:space="preserve">Hermes Arzneimittel GmbH </w:t>
      </w:r>
    </w:p>
    <w:p w14:paraId="4EC2439C" w14:textId="77777777" w:rsidR="0013512B" w:rsidRPr="0047235F" w:rsidRDefault="0013512B" w:rsidP="000A64A2">
      <w:pPr>
        <w:ind w:right="-2"/>
        <w:rPr>
          <w:bCs/>
          <w:noProof/>
          <w:szCs w:val="22"/>
        </w:rPr>
      </w:pPr>
      <w:r w:rsidRPr="0047235F">
        <w:rPr>
          <w:bCs/>
          <w:noProof/>
          <w:szCs w:val="22"/>
        </w:rPr>
        <w:t>Hans-Urmiller-Ring 52</w:t>
      </w:r>
    </w:p>
    <w:p w14:paraId="644D5900" w14:textId="3EA4649C" w:rsidR="00930C05" w:rsidRPr="003B3A1C" w:rsidRDefault="0013512B" w:rsidP="000A64A2">
      <w:pPr>
        <w:ind w:right="-2"/>
        <w:rPr>
          <w:bCs/>
          <w:noProof/>
          <w:szCs w:val="22"/>
        </w:rPr>
      </w:pPr>
      <w:r w:rsidRPr="008C7344">
        <w:rPr>
          <w:bCs/>
          <w:noProof/>
          <w:szCs w:val="22"/>
        </w:rPr>
        <w:t xml:space="preserve">82515 Wolfratshausen </w:t>
      </w:r>
    </w:p>
    <w:p w14:paraId="065C459F" w14:textId="43B48405" w:rsidR="00930C05" w:rsidRPr="003B3A1C" w:rsidRDefault="00930C05" w:rsidP="000A64A2">
      <w:pPr>
        <w:ind w:right="-2"/>
        <w:rPr>
          <w:noProof/>
          <w:szCs w:val="22"/>
        </w:rPr>
      </w:pPr>
      <w:r w:rsidRPr="003B3A1C">
        <w:rPr>
          <w:bCs/>
          <w:noProof/>
          <w:szCs w:val="22"/>
        </w:rPr>
        <w:t>N</w:t>
      </w:r>
      <w:r w:rsidR="000F40E6" w:rsidRPr="003B3A1C">
        <w:rPr>
          <w:bCs/>
          <w:noProof/>
          <w:szCs w:val="22"/>
        </w:rPr>
        <w:t>e</w:t>
      </w:r>
      <w:r w:rsidRPr="003B3A1C">
        <w:rPr>
          <w:bCs/>
          <w:noProof/>
          <w:szCs w:val="22"/>
        </w:rPr>
        <w:t>mecko</w:t>
      </w:r>
    </w:p>
    <w:p w14:paraId="1CE79877" w14:textId="77777777" w:rsidR="00CE1719" w:rsidRPr="003B3A1C" w:rsidRDefault="00CE1719" w:rsidP="000A64A2">
      <w:pPr>
        <w:rPr>
          <w:rFonts w:eastAsia="Calibri"/>
          <w:b/>
          <w:szCs w:val="22"/>
        </w:rPr>
      </w:pPr>
    </w:p>
    <w:p w14:paraId="14665B71" w14:textId="77777777" w:rsidR="00CE1719" w:rsidRPr="003B3A1C" w:rsidRDefault="00CE1719" w:rsidP="000A64A2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B3A1C">
        <w:rPr>
          <w:b/>
          <w:bCs/>
          <w:szCs w:val="22"/>
          <w:lang w:eastAsia="en-US"/>
        </w:rPr>
        <w:t>Liek je schválený v členských štátoch Európskeho hospodárskeho priestoru (EHP) pod n</w:t>
      </w:r>
      <w:r w:rsidR="00BE2CF6" w:rsidRPr="003B3A1C">
        <w:rPr>
          <w:b/>
          <w:bCs/>
          <w:szCs w:val="22"/>
          <w:lang w:eastAsia="en-US"/>
        </w:rPr>
        <w:t>asledovnými názvami:</w:t>
      </w:r>
    </w:p>
    <w:p w14:paraId="35CECD67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59AAA99B" w14:textId="35E29A79" w:rsidR="00CE1719" w:rsidRPr="003B3A1C" w:rsidRDefault="00CE1719" w:rsidP="000A64A2">
      <w:pPr>
        <w:shd w:val="clear" w:color="auto" w:fill="FFFFFF"/>
        <w:ind w:right="-2"/>
        <w:rPr>
          <w:szCs w:val="22"/>
        </w:rPr>
      </w:pPr>
      <w:r w:rsidRPr="003B3A1C">
        <w:rPr>
          <w:szCs w:val="22"/>
        </w:rPr>
        <w:t>Česká republika</w:t>
      </w:r>
      <w:r w:rsidRPr="003B3A1C">
        <w:rPr>
          <w:szCs w:val="22"/>
        </w:rPr>
        <w:tab/>
      </w:r>
      <w:r w:rsidRPr="003B3A1C">
        <w:rPr>
          <w:szCs w:val="22"/>
        </w:rPr>
        <w:tab/>
        <w:t>Acetylcystein Dr.Max</w:t>
      </w:r>
    </w:p>
    <w:p w14:paraId="4F11B6AA" w14:textId="7F399B5D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szCs w:val="22"/>
        </w:rPr>
      </w:pPr>
      <w:r w:rsidRPr="003B3A1C">
        <w:rPr>
          <w:szCs w:val="22"/>
        </w:rPr>
        <w:t>Poľsko</w:t>
      </w:r>
      <w:r w:rsidRPr="003B3A1C">
        <w:rPr>
          <w:szCs w:val="22"/>
        </w:rPr>
        <w:tab/>
      </w:r>
      <w:r w:rsidR="00BE2CF6" w:rsidRPr="003B3A1C">
        <w:rPr>
          <w:szCs w:val="22"/>
        </w:rPr>
        <w:t>Muccosina</w:t>
      </w:r>
      <w:r w:rsidR="00E60D76" w:rsidRPr="003B3A1C">
        <w:rPr>
          <w:szCs w:val="22"/>
        </w:rPr>
        <w:t>l</w:t>
      </w:r>
    </w:p>
    <w:p w14:paraId="7599842E" w14:textId="77777777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noProof/>
          <w:szCs w:val="22"/>
        </w:rPr>
      </w:pPr>
      <w:r w:rsidRPr="003B3A1C">
        <w:rPr>
          <w:szCs w:val="22"/>
        </w:rPr>
        <w:t>Slovenská republika</w:t>
      </w:r>
      <w:r w:rsidRPr="003B3A1C">
        <w:rPr>
          <w:szCs w:val="22"/>
        </w:rPr>
        <w:tab/>
        <w:t>Acetylcystein Dr.Max 600</w:t>
      </w:r>
      <w:r w:rsidRPr="003B3A1C">
        <w:rPr>
          <w:noProof/>
          <w:szCs w:val="22"/>
        </w:rPr>
        <w:t xml:space="preserve"> mg </w:t>
      </w:r>
    </w:p>
    <w:p w14:paraId="09FCC043" w14:textId="77777777" w:rsidR="00CE1719" w:rsidRPr="003B3A1C" w:rsidRDefault="00CE1719" w:rsidP="000A64A2">
      <w:pPr>
        <w:ind w:right="-449"/>
        <w:rPr>
          <w:noProof/>
          <w:szCs w:val="22"/>
        </w:rPr>
      </w:pPr>
    </w:p>
    <w:p w14:paraId="40688A2E" w14:textId="427D441A" w:rsidR="00CE1719" w:rsidRPr="00A270DE" w:rsidRDefault="00CE1719" w:rsidP="000A64A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lastRenderedPageBreak/>
        <w:t>Táto písomná informácia bola naposledy aktualizovaná v</w:t>
      </w:r>
      <w:r w:rsidR="002C2968">
        <w:rPr>
          <w:b/>
          <w:noProof/>
          <w:szCs w:val="22"/>
        </w:rPr>
        <w:t> októbri 2019.</w:t>
      </w:r>
    </w:p>
    <w:p w14:paraId="0589D743" w14:textId="77777777" w:rsidR="00CE1719" w:rsidRPr="000B4D84" w:rsidRDefault="00CE1719" w:rsidP="000A64A2">
      <w:pPr>
        <w:ind w:right="-449"/>
        <w:rPr>
          <w:noProof/>
          <w:szCs w:val="22"/>
        </w:rPr>
      </w:pPr>
    </w:p>
    <w:p w14:paraId="1413E2EF" w14:textId="77777777" w:rsidR="00253D50" w:rsidRPr="000B4D84" w:rsidRDefault="00253D50" w:rsidP="000A64A2">
      <w:pPr>
        <w:rPr>
          <w:szCs w:val="22"/>
        </w:rPr>
      </w:pPr>
    </w:p>
    <w:sectPr w:rsidR="00253D50" w:rsidRPr="000B4D84" w:rsidSect="000A64A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B365" w14:textId="77777777" w:rsidR="00322D21" w:rsidRDefault="00322D21">
      <w:r>
        <w:separator/>
      </w:r>
    </w:p>
  </w:endnote>
  <w:endnote w:type="continuationSeparator" w:id="0">
    <w:p w14:paraId="63FD4A30" w14:textId="77777777" w:rsidR="00322D21" w:rsidRDefault="0032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9F8AB" w14:textId="77777777" w:rsidR="00E05AA4" w:rsidRDefault="00E05AA4" w:rsidP="00F354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059987" w14:textId="77777777" w:rsidR="00E05AA4" w:rsidRDefault="00E05AA4" w:rsidP="007B519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88BFB" w14:textId="2DB5D266" w:rsidR="00CF5532" w:rsidRPr="000A64A2" w:rsidRDefault="00CF5532">
    <w:pPr>
      <w:pStyle w:val="Pta"/>
      <w:jc w:val="center"/>
      <w:rPr>
        <w:rFonts w:ascii="Times New Roman" w:hAnsi="Times New Roman"/>
        <w:sz w:val="18"/>
        <w:szCs w:val="18"/>
      </w:rPr>
    </w:pPr>
    <w:r w:rsidRPr="000A64A2">
      <w:rPr>
        <w:rFonts w:ascii="Times New Roman" w:hAnsi="Times New Roman"/>
        <w:sz w:val="18"/>
        <w:szCs w:val="18"/>
      </w:rPr>
      <w:fldChar w:fldCharType="begin"/>
    </w:r>
    <w:r w:rsidRPr="000A64A2">
      <w:rPr>
        <w:rFonts w:ascii="Times New Roman" w:hAnsi="Times New Roman"/>
        <w:sz w:val="18"/>
        <w:szCs w:val="18"/>
      </w:rPr>
      <w:instrText>PAGE   \* MERGEFORMAT</w:instrText>
    </w:r>
    <w:r w:rsidRPr="000A64A2">
      <w:rPr>
        <w:rFonts w:ascii="Times New Roman" w:hAnsi="Times New Roman"/>
        <w:sz w:val="18"/>
        <w:szCs w:val="18"/>
      </w:rPr>
      <w:fldChar w:fldCharType="separate"/>
    </w:r>
    <w:r w:rsidR="008C71C9">
      <w:rPr>
        <w:rFonts w:ascii="Times New Roman" w:hAnsi="Times New Roman"/>
        <w:noProof/>
        <w:sz w:val="18"/>
        <w:szCs w:val="18"/>
      </w:rPr>
      <w:t>5</w:t>
    </w:r>
    <w:r w:rsidRPr="000A64A2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F6ACE" w14:textId="6F3C6E61" w:rsidR="00E05AA4" w:rsidRDefault="00E05AA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0A64A2">
      <w:rPr>
        <w:rStyle w:val="slostrany"/>
        <w:rFonts w:ascii="Times New Roman" w:hAnsi="Times New Roman"/>
        <w:sz w:val="18"/>
        <w:szCs w:val="18"/>
      </w:rPr>
      <w:fldChar w:fldCharType="begin"/>
    </w:r>
    <w:r w:rsidRPr="000A64A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A64A2">
      <w:rPr>
        <w:rStyle w:val="slostrany"/>
        <w:rFonts w:ascii="Times New Roman" w:hAnsi="Times New Roman"/>
        <w:sz w:val="18"/>
        <w:szCs w:val="18"/>
      </w:rPr>
      <w:fldChar w:fldCharType="separate"/>
    </w:r>
    <w:r w:rsidR="008C71C9">
      <w:rPr>
        <w:rStyle w:val="slostrany"/>
        <w:rFonts w:ascii="Times New Roman" w:hAnsi="Times New Roman"/>
        <w:noProof/>
        <w:sz w:val="18"/>
        <w:szCs w:val="18"/>
      </w:rPr>
      <w:t>1</w:t>
    </w:r>
    <w:r w:rsidRPr="000A64A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C0EE9" w14:textId="77777777" w:rsidR="00322D21" w:rsidRDefault="00322D21">
      <w:r>
        <w:separator/>
      </w:r>
    </w:p>
  </w:footnote>
  <w:footnote w:type="continuationSeparator" w:id="0">
    <w:p w14:paraId="502E719C" w14:textId="77777777" w:rsidR="00322D21" w:rsidRDefault="0032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9FDC" w14:textId="77777777" w:rsidR="00051CAA" w:rsidRDefault="00051CAA" w:rsidP="00051CAA">
    <w:pPr>
      <w:pStyle w:val="Hlavika"/>
    </w:pPr>
    <w:r>
      <w:rPr>
        <w:sz w:val="18"/>
        <w:szCs w:val="18"/>
      </w:rPr>
      <w:t>Príloha č. 1 k notifikácii o zmene</w:t>
    </w:r>
    <w:r w:rsidRPr="002A4AD8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2A4AD8">
      <w:rPr>
        <w:sz w:val="18"/>
        <w:szCs w:val="18"/>
      </w:rPr>
      <w:t>č.</w:t>
    </w:r>
    <w:r>
      <w:rPr>
        <w:sz w:val="18"/>
        <w:szCs w:val="18"/>
      </w:rPr>
      <w:t xml:space="preserve">: </w:t>
    </w:r>
    <w:r w:rsidRPr="002537BB">
      <w:rPr>
        <w:sz w:val="18"/>
        <w:szCs w:val="18"/>
      </w:rPr>
      <w:t>2019/04302-Z1B</w:t>
    </w:r>
  </w:p>
  <w:p w14:paraId="77E16AD7" w14:textId="77777777" w:rsidR="00051CAA" w:rsidRDefault="00051C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B6C0C" w14:textId="58A82298" w:rsidR="003B3A1C" w:rsidRDefault="003B3A1C">
    <w:pPr>
      <w:pStyle w:val="Hlavika"/>
    </w:pPr>
    <w:r>
      <w:rPr>
        <w:sz w:val="18"/>
        <w:szCs w:val="18"/>
      </w:rPr>
      <w:t xml:space="preserve">Príloha č. </w:t>
    </w:r>
    <w:r w:rsidR="00051CAA">
      <w:rPr>
        <w:sz w:val="18"/>
        <w:szCs w:val="18"/>
      </w:rPr>
      <w:t>1</w:t>
    </w:r>
    <w:r>
      <w:rPr>
        <w:sz w:val="18"/>
        <w:szCs w:val="18"/>
      </w:rPr>
      <w:t xml:space="preserve"> k notifikácii o zmene</w:t>
    </w:r>
    <w:r w:rsidRPr="002A4AD8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2A4AD8">
      <w:rPr>
        <w:sz w:val="18"/>
        <w:szCs w:val="18"/>
      </w:rPr>
      <w:t>č.</w:t>
    </w:r>
    <w:r>
      <w:rPr>
        <w:sz w:val="18"/>
        <w:szCs w:val="18"/>
      </w:rPr>
      <w:t xml:space="preserve">: </w:t>
    </w:r>
    <w:r w:rsidR="002537BB" w:rsidRPr="002537BB">
      <w:rPr>
        <w:sz w:val="18"/>
        <w:szCs w:val="18"/>
      </w:rPr>
      <w:t>2019/04302-Z1B</w:t>
    </w:r>
  </w:p>
  <w:p w14:paraId="267B3275" w14:textId="77777777" w:rsidR="003B3A1C" w:rsidRDefault="003B3A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lezalova">
    <w15:presenceInfo w15:providerId="None" w15:userId="Dolezalova"/>
  </w15:person>
  <w15:person w15:author="Dugas">
    <w15:presenceInfo w15:providerId="None" w15:userId="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54"/>
    <w:rsid w:val="00006A17"/>
    <w:rsid w:val="00010934"/>
    <w:rsid w:val="00011620"/>
    <w:rsid w:val="00017159"/>
    <w:rsid w:val="00042C72"/>
    <w:rsid w:val="00051CAA"/>
    <w:rsid w:val="00052113"/>
    <w:rsid w:val="00056BDF"/>
    <w:rsid w:val="00085813"/>
    <w:rsid w:val="000970AD"/>
    <w:rsid w:val="000A0DF6"/>
    <w:rsid w:val="000A430C"/>
    <w:rsid w:val="000A64A2"/>
    <w:rsid w:val="000A7907"/>
    <w:rsid w:val="000B4D84"/>
    <w:rsid w:val="000E1FED"/>
    <w:rsid w:val="000E415D"/>
    <w:rsid w:val="000F40E6"/>
    <w:rsid w:val="00100768"/>
    <w:rsid w:val="001044DB"/>
    <w:rsid w:val="00104990"/>
    <w:rsid w:val="00124C48"/>
    <w:rsid w:val="00127F7B"/>
    <w:rsid w:val="00133DEC"/>
    <w:rsid w:val="0013512B"/>
    <w:rsid w:val="0014218B"/>
    <w:rsid w:val="00163947"/>
    <w:rsid w:val="00172BC9"/>
    <w:rsid w:val="00183501"/>
    <w:rsid w:val="0019052F"/>
    <w:rsid w:val="00194D83"/>
    <w:rsid w:val="001B4633"/>
    <w:rsid w:val="001C5EDA"/>
    <w:rsid w:val="001D5A89"/>
    <w:rsid w:val="001E1136"/>
    <w:rsid w:val="0022182E"/>
    <w:rsid w:val="00222697"/>
    <w:rsid w:val="00240942"/>
    <w:rsid w:val="0024227A"/>
    <w:rsid w:val="00242A1A"/>
    <w:rsid w:val="00243720"/>
    <w:rsid w:val="0024791C"/>
    <w:rsid w:val="002537BB"/>
    <w:rsid w:val="00253D50"/>
    <w:rsid w:val="002548C5"/>
    <w:rsid w:val="00271BF2"/>
    <w:rsid w:val="002835FC"/>
    <w:rsid w:val="00285C54"/>
    <w:rsid w:val="00296B1D"/>
    <w:rsid w:val="00296FCA"/>
    <w:rsid w:val="002B2158"/>
    <w:rsid w:val="002C2968"/>
    <w:rsid w:val="002D3A85"/>
    <w:rsid w:val="002D41CF"/>
    <w:rsid w:val="002E0756"/>
    <w:rsid w:val="00302AFE"/>
    <w:rsid w:val="0030574A"/>
    <w:rsid w:val="00311068"/>
    <w:rsid w:val="00311443"/>
    <w:rsid w:val="0031480C"/>
    <w:rsid w:val="003174F0"/>
    <w:rsid w:val="0031760F"/>
    <w:rsid w:val="00322D21"/>
    <w:rsid w:val="00325CF3"/>
    <w:rsid w:val="00336BCC"/>
    <w:rsid w:val="003567E2"/>
    <w:rsid w:val="00377488"/>
    <w:rsid w:val="00380BB7"/>
    <w:rsid w:val="003814F7"/>
    <w:rsid w:val="0038396C"/>
    <w:rsid w:val="003A2676"/>
    <w:rsid w:val="003B3A1C"/>
    <w:rsid w:val="003B3D8E"/>
    <w:rsid w:val="003D39EF"/>
    <w:rsid w:val="003E0233"/>
    <w:rsid w:val="00415C7C"/>
    <w:rsid w:val="00435A60"/>
    <w:rsid w:val="00441C17"/>
    <w:rsid w:val="0047235F"/>
    <w:rsid w:val="00473398"/>
    <w:rsid w:val="0047560C"/>
    <w:rsid w:val="004756BB"/>
    <w:rsid w:val="00483890"/>
    <w:rsid w:val="00490853"/>
    <w:rsid w:val="00510B00"/>
    <w:rsid w:val="00536A33"/>
    <w:rsid w:val="00537627"/>
    <w:rsid w:val="00544BCC"/>
    <w:rsid w:val="00555919"/>
    <w:rsid w:val="0057178A"/>
    <w:rsid w:val="0057338F"/>
    <w:rsid w:val="00577B88"/>
    <w:rsid w:val="00577E48"/>
    <w:rsid w:val="00592385"/>
    <w:rsid w:val="00596CE5"/>
    <w:rsid w:val="005A373E"/>
    <w:rsid w:val="005C3D6D"/>
    <w:rsid w:val="005D5283"/>
    <w:rsid w:val="005E0723"/>
    <w:rsid w:val="005E7FC4"/>
    <w:rsid w:val="00603FBA"/>
    <w:rsid w:val="00613886"/>
    <w:rsid w:val="006342E2"/>
    <w:rsid w:val="00642194"/>
    <w:rsid w:val="0064652B"/>
    <w:rsid w:val="00653DF4"/>
    <w:rsid w:val="00657EA1"/>
    <w:rsid w:val="006634B6"/>
    <w:rsid w:val="0066756D"/>
    <w:rsid w:val="006717A3"/>
    <w:rsid w:val="00692131"/>
    <w:rsid w:val="006938C4"/>
    <w:rsid w:val="00697B20"/>
    <w:rsid w:val="006A4B10"/>
    <w:rsid w:val="006A56E0"/>
    <w:rsid w:val="006D3195"/>
    <w:rsid w:val="006D777F"/>
    <w:rsid w:val="006D7E28"/>
    <w:rsid w:val="006E0730"/>
    <w:rsid w:val="006E15BC"/>
    <w:rsid w:val="006E58DC"/>
    <w:rsid w:val="006E5D72"/>
    <w:rsid w:val="006F1BDA"/>
    <w:rsid w:val="006F23BE"/>
    <w:rsid w:val="007036AC"/>
    <w:rsid w:val="007037BF"/>
    <w:rsid w:val="0071220D"/>
    <w:rsid w:val="00722B51"/>
    <w:rsid w:val="00725E85"/>
    <w:rsid w:val="00750DCB"/>
    <w:rsid w:val="00754D09"/>
    <w:rsid w:val="00767950"/>
    <w:rsid w:val="00777076"/>
    <w:rsid w:val="00780430"/>
    <w:rsid w:val="00796541"/>
    <w:rsid w:val="007967FA"/>
    <w:rsid w:val="00797A2C"/>
    <w:rsid w:val="007A5A71"/>
    <w:rsid w:val="007B417A"/>
    <w:rsid w:val="007B519D"/>
    <w:rsid w:val="007B54D7"/>
    <w:rsid w:val="007C2BF0"/>
    <w:rsid w:val="007D0570"/>
    <w:rsid w:val="007D1C78"/>
    <w:rsid w:val="007E6D61"/>
    <w:rsid w:val="007F3A8C"/>
    <w:rsid w:val="00812326"/>
    <w:rsid w:val="00816CA6"/>
    <w:rsid w:val="00823EFA"/>
    <w:rsid w:val="00827D66"/>
    <w:rsid w:val="0083574E"/>
    <w:rsid w:val="00840611"/>
    <w:rsid w:val="0084672C"/>
    <w:rsid w:val="00847041"/>
    <w:rsid w:val="008810BC"/>
    <w:rsid w:val="0088129E"/>
    <w:rsid w:val="00885F2F"/>
    <w:rsid w:val="00893DB8"/>
    <w:rsid w:val="008A216A"/>
    <w:rsid w:val="008A2921"/>
    <w:rsid w:val="008B29FB"/>
    <w:rsid w:val="008C70B2"/>
    <w:rsid w:val="008C71C9"/>
    <w:rsid w:val="008C7344"/>
    <w:rsid w:val="008E1439"/>
    <w:rsid w:val="008E793D"/>
    <w:rsid w:val="00930C05"/>
    <w:rsid w:val="00931C67"/>
    <w:rsid w:val="009372CF"/>
    <w:rsid w:val="009558E9"/>
    <w:rsid w:val="00985350"/>
    <w:rsid w:val="009A3EE8"/>
    <w:rsid w:val="009B0C45"/>
    <w:rsid w:val="009C08F3"/>
    <w:rsid w:val="009E2BA8"/>
    <w:rsid w:val="009F3E3A"/>
    <w:rsid w:val="00A049E7"/>
    <w:rsid w:val="00A04CE2"/>
    <w:rsid w:val="00A15D1C"/>
    <w:rsid w:val="00A270DE"/>
    <w:rsid w:val="00A30943"/>
    <w:rsid w:val="00A323B2"/>
    <w:rsid w:val="00A650CE"/>
    <w:rsid w:val="00A82DBF"/>
    <w:rsid w:val="00A866F9"/>
    <w:rsid w:val="00A933D4"/>
    <w:rsid w:val="00AB5802"/>
    <w:rsid w:val="00AB7EF2"/>
    <w:rsid w:val="00AC523C"/>
    <w:rsid w:val="00AD1F72"/>
    <w:rsid w:val="00AE02EC"/>
    <w:rsid w:val="00AE3BF3"/>
    <w:rsid w:val="00AF5155"/>
    <w:rsid w:val="00B02DF2"/>
    <w:rsid w:val="00B054C6"/>
    <w:rsid w:val="00B05CAB"/>
    <w:rsid w:val="00B07102"/>
    <w:rsid w:val="00B13E6C"/>
    <w:rsid w:val="00B24E66"/>
    <w:rsid w:val="00B301AF"/>
    <w:rsid w:val="00B30D4B"/>
    <w:rsid w:val="00B427D4"/>
    <w:rsid w:val="00B4567D"/>
    <w:rsid w:val="00B51CA2"/>
    <w:rsid w:val="00B56ADB"/>
    <w:rsid w:val="00B752A5"/>
    <w:rsid w:val="00B771A6"/>
    <w:rsid w:val="00B94876"/>
    <w:rsid w:val="00BA42DD"/>
    <w:rsid w:val="00BB2E43"/>
    <w:rsid w:val="00BB74CD"/>
    <w:rsid w:val="00BE0E4F"/>
    <w:rsid w:val="00BE2CF6"/>
    <w:rsid w:val="00BE573C"/>
    <w:rsid w:val="00C131F2"/>
    <w:rsid w:val="00C16BC0"/>
    <w:rsid w:val="00C35929"/>
    <w:rsid w:val="00C5062A"/>
    <w:rsid w:val="00C7207C"/>
    <w:rsid w:val="00C75440"/>
    <w:rsid w:val="00C847C9"/>
    <w:rsid w:val="00C92582"/>
    <w:rsid w:val="00C97DEA"/>
    <w:rsid w:val="00CE1719"/>
    <w:rsid w:val="00CE371D"/>
    <w:rsid w:val="00CF2292"/>
    <w:rsid w:val="00CF3488"/>
    <w:rsid w:val="00CF5532"/>
    <w:rsid w:val="00D012C0"/>
    <w:rsid w:val="00D30754"/>
    <w:rsid w:val="00D316A1"/>
    <w:rsid w:val="00D43954"/>
    <w:rsid w:val="00D55D82"/>
    <w:rsid w:val="00D63347"/>
    <w:rsid w:val="00D6536F"/>
    <w:rsid w:val="00D65A38"/>
    <w:rsid w:val="00D7294D"/>
    <w:rsid w:val="00DA1DB1"/>
    <w:rsid w:val="00DB014B"/>
    <w:rsid w:val="00DD66BE"/>
    <w:rsid w:val="00DE2D9E"/>
    <w:rsid w:val="00E00DF8"/>
    <w:rsid w:val="00E019D8"/>
    <w:rsid w:val="00E03555"/>
    <w:rsid w:val="00E05AA4"/>
    <w:rsid w:val="00E30743"/>
    <w:rsid w:val="00E437EA"/>
    <w:rsid w:val="00E439EF"/>
    <w:rsid w:val="00E4597D"/>
    <w:rsid w:val="00E474C1"/>
    <w:rsid w:val="00E60D76"/>
    <w:rsid w:val="00E65DF9"/>
    <w:rsid w:val="00E73D9B"/>
    <w:rsid w:val="00E83677"/>
    <w:rsid w:val="00E94BC1"/>
    <w:rsid w:val="00EA071D"/>
    <w:rsid w:val="00EB2FE5"/>
    <w:rsid w:val="00EB4A3F"/>
    <w:rsid w:val="00EC0243"/>
    <w:rsid w:val="00EE703C"/>
    <w:rsid w:val="00EF0F83"/>
    <w:rsid w:val="00EF5579"/>
    <w:rsid w:val="00EF7518"/>
    <w:rsid w:val="00F0272A"/>
    <w:rsid w:val="00F0597D"/>
    <w:rsid w:val="00F27ECE"/>
    <w:rsid w:val="00F35155"/>
    <w:rsid w:val="00F354D9"/>
    <w:rsid w:val="00F420BB"/>
    <w:rsid w:val="00F47ACE"/>
    <w:rsid w:val="00F5035A"/>
    <w:rsid w:val="00F5089F"/>
    <w:rsid w:val="00F51804"/>
    <w:rsid w:val="00F62D7B"/>
    <w:rsid w:val="00F72484"/>
    <w:rsid w:val="00F81EF5"/>
    <w:rsid w:val="00F862B9"/>
    <w:rsid w:val="00FB7A47"/>
    <w:rsid w:val="00FD0EBD"/>
    <w:rsid w:val="00FD13E9"/>
    <w:rsid w:val="00FD213C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F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0756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E0756"/>
  </w:style>
  <w:style w:type="paragraph" w:styleId="Pta">
    <w:name w:val="footer"/>
    <w:basedOn w:val="Normlny"/>
    <w:link w:val="PtaChar"/>
    <w:uiPriority w:val="99"/>
    <w:rsid w:val="002E075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2E0756"/>
    <w:pPr>
      <w:ind w:left="0" w:firstLine="0"/>
    </w:pPr>
  </w:style>
  <w:style w:type="paragraph" w:styleId="Textbubliny">
    <w:name w:val="Balloon Text"/>
    <w:basedOn w:val="Normlny"/>
    <w:semiHidden/>
    <w:rsid w:val="00F0597D"/>
    <w:rPr>
      <w:rFonts w:ascii="Tahoma" w:hAnsi="Tahoma" w:cs="Tahoma"/>
      <w:sz w:val="16"/>
      <w:szCs w:val="16"/>
    </w:rPr>
  </w:style>
  <w:style w:type="character" w:styleId="Hypertextovprepojenie">
    <w:name w:val="Hyperlink"/>
    <w:rsid w:val="0010076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E7FC4"/>
    <w:pPr>
      <w:tabs>
        <w:tab w:val="center" w:pos="4536"/>
        <w:tab w:val="right" w:pos="9072"/>
      </w:tabs>
    </w:pPr>
  </w:style>
  <w:style w:type="character" w:styleId="Odkaznakomentr">
    <w:name w:val="annotation reference"/>
    <w:uiPriority w:val="99"/>
    <w:semiHidden/>
    <w:unhideWhenUsed/>
    <w:rsid w:val="001D5A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5A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5A8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A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D5A89"/>
    <w:rPr>
      <w:b/>
      <w:bCs/>
    </w:rPr>
  </w:style>
  <w:style w:type="character" w:customStyle="1" w:styleId="PtaChar">
    <w:name w:val="Päta Char"/>
    <w:link w:val="Pta"/>
    <w:uiPriority w:val="99"/>
    <w:rsid w:val="00CF5532"/>
    <w:rPr>
      <w:rFonts w:ascii="Helvetica" w:hAnsi="Helvetica"/>
      <w:sz w:val="16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3B3A1C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0756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E0756"/>
  </w:style>
  <w:style w:type="paragraph" w:styleId="Pta">
    <w:name w:val="footer"/>
    <w:basedOn w:val="Normlny"/>
    <w:link w:val="PtaChar"/>
    <w:uiPriority w:val="99"/>
    <w:rsid w:val="002E075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2E0756"/>
    <w:pPr>
      <w:ind w:left="0" w:firstLine="0"/>
    </w:pPr>
  </w:style>
  <w:style w:type="paragraph" w:styleId="Textbubliny">
    <w:name w:val="Balloon Text"/>
    <w:basedOn w:val="Normlny"/>
    <w:semiHidden/>
    <w:rsid w:val="00F0597D"/>
    <w:rPr>
      <w:rFonts w:ascii="Tahoma" w:hAnsi="Tahoma" w:cs="Tahoma"/>
      <w:sz w:val="16"/>
      <w:szCs w:val="16"/>
    </w:rPr>
  </w:style>
  <w:style w:type="character" w:styleId="Hypertextovprepojenie">
    <w:name w:val="Hyperlink"/>
    <w:rsid w:val="0010076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E7FC4"/>
    <w:pPr>
      <w:tabs>
        <w:tab w:val="center" w:pos="4536"/>
        <w:tab w:val="right" w:pos="9072"/>
      </w:tabs>
    </w:pPr>
  </w:style>
  <w:style w:type="character" w:styleId="Odkaznakomentr">
    <w:name w:val="annotation reference"/>
    <w:uiPriority w:val="99"/>
    <w:semiHidden/>
    <w:unhideWhenUsed/>
    <w:rsid w:val="001D5A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5A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5A8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A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D5A89"/>
    <w:rPr>
      <w:b/>
      <w:bCs/>
    </w:rPr>
  </w:style>
  <w:style w:type="character" w:customStyle="1" w:styleId="PtaChar">
    <w:name w:val="Päta Char"/>
    <w:link w:val="Pta"/>
    <w:uiPriority w:val="99"/>
    <w:rsid w:val="00CF5532"/>
    <w:rPr>
      <w:rFonts w:ascii="Helvetica" w:hAnsi="Helvetica"/>
      <w:sz w:val="16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3B3A1C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74F9-F086-40D4-AB3F-C055C8C6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Novartis</Company>
  <LinksUpToDate>false</LinksUpToDate>
  <CharactersWithSpaces>12875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kupkoan1</dc:creator>
  <cp:lastModifiedBy>EM</cp:lastModifiedBy>
  <cp:revision>5</cp:revision>
  <cp:lastPrinted>2015-09-08T13:59:00Z</cp:lastPrinted>
  <dcterms:created xsi:type="dcterms:W3CDTF">2019-10-16T07:19:00Z</dcterms:created>
  <dcterms:modified xsi:type="dcterms:W3CDTF">2019-10-16T07:48:00Z</dcterms:modified>
</cp:coreProperties>
</file>