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6F4" w:rsidRPr="00F81222" w:rsidRDefault="00A906F4" w:rsidP="00A906F4">
      <w:pPr>
        <w:widowControl w:val="0"/>
        <w:suppressLineNumbers/>
        <w:suppressAutoHyphens/>
        <w:rPr>
          <w:sz w:val="18"/>
          <w:lang w:val="sk-SK"/>
        </w:rPr>
      </w:pPr>
      <w:bookmarkStart w:id="0" w:name="_GoBack"/>
      <w:bookmarkEnd w:id="0"/>
    </w:p>
    <w:p w:rsidR="00E347C0" w:rsidRPr="001B606A" w:rsidRDefault="00E347C0" w:rsidP="00C55B80">
      <w:pPr>
        <w:widowControl w:val="0"/>
        <w:suppressLineNumbers/>
        <w:suppressAutoHyphens/>
        <w:jc w:val="center"/>
        <w:rPr>
          <w:sz w:val="22"/>
          <w:lang w:val="sk-SK"/>
        </w:rPr>
      </w:pPr>
    </w:p>
    <w:p w:rsidR="00C55B80" w:rsidRPr="001B606A" w:rsidRDefault="00CA14E6" w:rsidP="00C55B80">
      <w:pPr>
        <w:widowControl w:val="0"/>
        <w:suppressLineNumbers/>
        <w:suppressAutoHyphens/>
        <w:jc w:val="center"/>
        <w:rPr>
          <w:b/>
          <w:sz w:val="22"/>
          <w:szCs w:val="22"/>
          <w:lang w:val="sk-SK"/>
        </w:rPr>
      </w:pPr>
      <w:r>
        <w:rPr>
          <w:b/>
          <w:sz w:val="22"/>
          <w:szCs w:val="22"/>
          <w:lang w:val="sk-SK"/>
        </w:rPr>
        <w:t>Písomná informácia pre použ</w:t>
      </w:r>
      <w:r w:rsidR="00B362FE">
        <w:rPr>
          <w:b/>
          <w:sz w:val="22"/>
          <w:szCs w:val="22"/>
          <w:lang w:val="sk-SK"/>
        </w:rPr>
        <w:t>í</w:t>
      </w:r>
      <w:r>
        <w:rPr>
          <w:b/>
          <w:sz w:val="22"/>
          <w:szCs w:val="22"/>
          <w:lang w:val="sk-SK"/>
        </w:rPr>
        <w:t>vate</w:t>
      </w:r>
      <w:r w:rsidRPr="001B606A">
        <w:rPr>
          <w:b/>
          <w:sz w:val="22"/>
          <w:szCs w:val="22"/>
          <w:lang w:val="sk-SK"/>
        </w:rPr>
        <w:t>ľ</w:t>
      </w:r>
      <w:r>
        <w:rPr>
          <w:b/>
          <w:sz w:val="22"/>
          <w:szCs w:val="22"/>
          <w:lang w:val="sk-SK"/>
        </w:rPr>
        <w:t>a</w:t>
      </w:r>
    </w:p>
    <w:p w:rsidR="00E347C0" w:rsidRPr="001B606A" w:rsidRDefault="00E347C0" w:rsidP="00C55B80">
      <w:pPr>
        <w:widowControl w:val="0"/>
        <w:suppressLineNumbers/>
        <w:suppressAutoHyphens/>
        <w:jc w:val="center"/>
        <w:rPr>
          <w:b/>
          <w:sz w:val="22"/>
          <w:szCs w:val="22"/>
          <w:lang w:val="sk-SK"/>
        </w:rPr>
      </w:pPr>
    </w:p>
    <w:p w:rsidR="00C45D94" w:rsidRPr="001B606A" w:rsidRDefault="00C45D94" w:rsidP="00C45D94">
      <w:pPr>
        <w:widowControl w:val="0"/>
        <w:suppressLineNumbers/>
        <w:suppressAutoHyphens/>
        <w:jc w:val="center"/>
        <w:rPr>
          <w:b/>
          <w:sz w:val="22"/>
          <w:szCs w:val="22"/>
          <w:lang w:val="sk-SK"/>
        </w:rPr>
      </w:pPr>
      <w:r w:rsidRPr="001B606A">
        <w:rPr>
          <w:b/>
          <w:sz w:val="22"/>
          <w:szCs w:val="22"/>
          <w:lang w:val="sk-SK"/>
        </w:rPr>
        <w:t xml:space="preserve">Trimetazidin </w:t>
      </w:r>
      <w:r w:rsidR="0034166A">
        <w:rPr>
          <w:b/>
          <w:sz w:val="22"/>
          <w:szCs w:val="22"/>
          <w:lang w:val="sk-SK"/>
        </w:rPr>
        <w:t>Teva</w:t>
      </w:r>
      <w:r w:rsidR="0034166A" w:rsidRPr="001B606A">
        <w:rPr>
          <w:b/>
          <w:sz w:val="22"/>
          <w:szCs w:val="22"/>
          <w:lang w:val="sk-SK"/>
        </w:rPr>
        <w:t xml:space="preserve"> </w:t>
      </w:r>
      <w:r w:rsidRPr="001B606A">
        <w:rPr>
          <w:b/>
          <w:sz w:val="22"/>
          <w:szCs w:val="22"/>
          <w:lang w:val="sk-SK"/>
        </w:rPr>
        <w:t>PR 35 mg</w:t>
      </w:r>
    </w:p>
    <w:p w:rsidR="00C45D94" w:rsidRPr="009A3258" w:rsidRDefault="00120265" w:rsidP="00C45D94">
      <w:pPr>
        <w:widowControl w:val="0"/>
        <w:suppressLineNumbers/>
        <w:suppressAutoHyphens/>
        <w:jc w:val="center"/>
        <w:rPr>
          <w:sz w:val="22"/>
          <w:szCs w:val="22"/>
          <w:lang w:val="sk-SK"/>
        </w:rPr>
      </w:pPr>
      <w:r>
        <w:rPr>
          <w:sz w:val="22"/>
          <w:szCs w:val="22"/>
          <w:lang w:val="sk-SK"/>
        </w:rPr>
        <w:t>t</w:t>
      </w:r>
      <w:r w:rsidR="00FB140A" w:rsidRPr="009A3258">
        <w:rPr>
          <w:sz w:val="22"/>
          <w:szCs w:val="22"/>
          <w:lang w:val="sk-SK"/>
        </w:rPr>
        <w:t>ablet</w:t>
      </w:r>
      <w:r>
        <w:rPr>
          <w:sz w:val="22"/>
          <w:szCs w:val="22"/>
          <w:lang w:val="sk-SK"/>
        </w:rPr>
        <w:t>y</w:t>
      </w:r>
      <w:r w:rsidR="00C45D94" w:rsidRPr="009A3258">
        <w:rPr>
          <w:sz w:val="22"/>
          <w:szCs w:val="22"/>
          <w:lang w:val="sk-SK"/>
        </w:rPr>
        <w:t xml:space="preserve"> s pr</w:t>
      </w:r>
      <w:r w:rsidR="00410181" w:rsidRPr="009A3258">
        <w:rPr>
          <w:sz w:val="22"/>
          <w:szCs w:val="22"/>
          <w:lang w:val="sk-SK"/>
        </w:rPr>
        <w:t>ed</w:t>
      </w:r>
      <w:r w:rsidR="00B362FE">
        <w:rPr>
          <w:sz w:val="22"/>
          <w:szCs w:val="22"/>
          <w:lang w:val="sk-SK"/>
        </w:rPr>
        <w:t>ĺ</w:t>
      </w:r>
      <w:r w:rsidR="00410181" w:rsidRPr="009A3258">
        <w:rPr>
          <w:sz w:val="22"/>
          <w:szCs w:val="22"/>
          <w:lang w:val="sk-SK"/>
        </w:rPr>
        <w:t>ženým uvoľňovaním</w:t>
      </w:r>
    </w:p>
    <w:p w:rsidR="00C45D94" w:rsidRPr="009A3258" w:rsidRDefault="00120265" w:rsidP="00C45D94">
      <w:pPr>
        <w:widowControl w:val="0"/>
        <w:suppressLineNumbers/>
        <w:suppressAutoHyphens/>
        <w:jc w:val="center"/>
        <w:rPr>
          <w:sz w:val="22"/>
          <w:szCs w:val="22"/>
          <w:lang w:val="sk-SK"/>
        </w:rPr>
      </w:pPr>
      <w:r>
        <w:rPr>
          <w:sz w:val="22"/>
          <w:szCs w:val="22"/>
          <w:lang w:val="sk-SK"/>
        </w:rPr>
        <w:t>t</w:t>
      </w:r>
      <w:r w:rsidR="00C45D94" w:rsidRPr="009A3258">
        <w:rPr>
          <w:sz w:val="22"/>
          <w:szCs w:val="22"/>
          <w:lang w:val="sk-SK"/>
        </w:rPr>
        <w:t>rimetazid</w:t>
      </w:r>
      <w:r w:rsidR="00CA14E6" w:rsidRPr="009A3258">
        <w:rPr>
          <w:sz w:val="22"/>
          <w:szCs w:val="22"/>
          <w:lang w:val="sk-SK"/>
        </w:rPr>
        <w:t>ín</w:t>
      </w:r>
    </w:p>
    <w:p w:rsidR="006C7B67" w:rsidRDefault="006C7B67" w:rsidP="00747930">
      <w:pPr>
        <w:pStyle w:val="Default"/>
        <w:ind w:left="720"/>
        <w:jc w:val="both"/>
        <w:rPr>
          <w:sz w:val="22"/>
          <w:szCs w:val="22"/>
        </w:rPr>
      </w:pPr>
    </w:p>
    <w:p w:rsidR="006C7B67" w:rsidRPr="009A3258" w:rsidRDefault="006C7B67" w:rsidP="00747930">
      <w:pPr>
        <w:pStyle w:val="Default"/>
        <w:ind w:left="720"/>
        <w:jc w:val="both"/>
        <w:rPr>
          <w:sz w:val="22"/>
          <w:szCs w:val="22"/>
        </w:rPr>
      </w:pPr>
    </w:p>
    <w:p w:rsidR="00CA14E6" w:rsidRPr="00CF467B" w:rsidRDefault="00CA14E6" w:rsidP="000F1A2B">
      <w:pPr>
        <w:pStyle w:val="Default"/>
        <w:ind w:left="360"/>
        <w:jc w:val="both"/>
        <w:rPr>
          <w:sz w:val="22"/>
        </w:rPr>
      </w:pPr>
      <w:r>
        <w:rPr>
          <w:b/>
          <w:sz w:val="22"/>
        </w:rPr>
        <w:t xml:space="preserve">Pozorne si prečítajte celú písomnú informáciu </w:t>
      </w:r>
      <w:r>
        <w:rPr>
          <w:b/>
          <w:bCs/>
          <w:sz w:val="22"/>
          <w:szCs w:val="22"/>
        </w:rPr>
        <w:t>predtým</w:t>
      </w:r>
      <w:r>
        <w:rPr>
          <w:b/>
          <w:sz w:val="22"/>
        </w:rPr>
        <w:t>, ako začnete užívať</w:t>
      </w:r>
      <w:r>
        <w:rPr>
          <w:sz w:val="22"/>
        </w:rPr>
        <w:t xml:space="preserve"> </w:t>
      </w:r>
      <w:r>
        <w:rPr>
          <w:b/>
          <w:bCs/>
          <w:sz w:val="22"/>
          <w:szCs w:val="22"/>
        </w:rPr>
        <w:t>tento</w:t>
      </w:r>
      <w:r>
        <w:rPr>
          <w:b/>
          <w:sz w:val="22"/>
        </w:rPr>
        <w:t xml:space="preserve"> liek</w:t>
      </w:r>
      <w:r>
        <w:rPr>
          <w:b/>
          <w:bCs/>
          <w:sz w:val="22"/>
          <w:szCs w:val="22"/>
        </w:rPr>
        <w:t xml:space="preserve">, </w:t>
      </w:r>
      <w:r w:rsidR="000F1A2B">
        <w:rPr>
          <w:b/>
          <w:bCs/>
          <w:sz w:val="22"/>
          <w:szCs w:val="22"/>
        </w:rPr>
        <w:t xml:space="preserve"> </w:t>
      </w:r>
      <w:r>
        <w:rPr>
          <w:b/>
          <w:bCs/>
          <w:sz w:val="22"/>
          <w:szCs w:val="22"/>
        </w:rPr>
        <w:t xml:space="preserve">pretože obsahuje pre vás dôležité informácie. </w:t>
      </w:r>
    </w:p>
    <w:p w:rsidR="00CA14E6" w:rsidRPr="00CF467B" w:rsidRDefault="00CA14E6" w:rsidP="00CA14E6">
      <w:pPr>
        <w:pStyle w:val="Default"/>
        <w:numPr>
          <w:ilvl w:val="0"/>
          <w:numId w:val="15"/>
        </w:numPr>
        <w:jc w:val="both"/>
        <w:rPr>
          <w:sz w:val="22"/>
        </w:rPr>
      </w:pPr>
      <w:r>
        <w:rPr>
          <w:sz w:val="22"/>
        </w:rPr>
        <w:t>Túto písomnú informáciu si uschovajte. Možno bude potrebné, aby ste si ju znovu prečítali.</w:t>
      </w:r>
      <w:r>
        <w:rPr>
          <w:sz w:val="22"/>
          <w:szCs w:val="22"/>
        </w:rPr>
        <w:t xml:space="preserve"> </w:t>
      </w:r>
    </w:p>
    <w:p w:rsidR="00CA14E6" w:rsidRPr="00CF467B" w:rsidRDefault="00CA14E6" w:rsidP="00CA14E6">
      <w:pPr>
        <w:pStyle w:val="Default"/>
        <w:numPr>
          <w:ilvl w:val="0"/>
          <w:numId w:val="15"/>
        </w:numPr>
        <w:jc w:val="both"/>
        <w:rPr>
          <w:sz w:val="22"/>
        </w:rPr>
      </w:pPr>
      <w:r>
        <w:rPr>
          <w:sz w:val="22"/>
        </w:rPr>
        <w:t>Ak máte akékoľvek ďalšie otázky, obráťte sa na svojho lekára alebo lekárnika</w:t>
      </w:r>
      <w:r>
        <w:rPr>
          <w:sz w:val="22"/>
          <w:szCs w:val="22"/>
        </w:rPr>
        <w:t xml:space="preserve"> alebo zdravotnú sestru. </w:t>
      </w:r>
    </w:p>
    <w:p w:rsidR="00CA14E6" w:rsidRPr="000F1A2B" w:rsidRDefault="00CA14E6" w:rsidP="00CA14E6">
      <w:pPr>
        <w:pStyle w:val="Default"/>
        <w:numPr>
          <w:ilvl w:val="0"/>
          <w:numId w:val="15"/>
        </w:numPr>
        <w:jc w:val="both"/>
        <w:rPr>
          <w:sz w:val="22"/>
        </w:rPr>
      </w:pPr>
      <w:r>
        <w:rPr>
          <w:sz w:val="22"/>
        </w:rPr>
        <w:t xml:space="preserve">Tento liek bol predpísaný </w:t>
      </w:r>
      <w:r>
        <w:rPr>
          <w:sz w:val="22"/>
          <w:szCs w:val="22"/>
        </w:rPr>
        <w:t>iba vám</w:t>
      </w:r>
      <w:r>
        <w:rPr>
          <w:sz w:val="22"/>
        </w:rPr>
        <w:t xml:space="preserve">. Nedávajte ho nikomu inému. Môže mu uškodiť, dokonca aj vtedy, ak má rovnaké </w:t>
      </w:r>
      <w:r w:rsidR="00120265">
        <w:rPr>
          <w:sz w:val="22"/>
        </w:rPr>
        <w:t xml:space="preserve">prejavy </w:t>
      </w:r>
      <w:r>
        <w:rPr>
          <w:sz w:val="22"/>
          <w:szCs w:val="22"/>
        </w:rPr>
        <w:t xml:space="preserve">ochorenia </w:t>
      </w:r>
      <w:r>
        <w:rPr>
          <w:sz w:val="22"/>
        </w:rPr>
        <w:t xml:space="preserve">ako </w:t>
      </w:r>
      <w:r>
        <w:rPr>
          <w:sz w:val="22"/>
          <w:szCs w:val="22"/>
        </w:rPr>
        <w:t>vy.</w:t>
      </w:r>
    </w:p>
    <w:p w:rsidR="00CA14E6" w:rsidRPr="000F1A2B" w:rsidRDefault="000F1A2B" w:rsidP="000F1A2B">
      <w:pPr>
        <w:pStyle w:val="Default"/>
        <w:numPr>
          <w:ilvl w:val="0"/>
          <w:numId w:val="15"/>
        </w:numPr>
        <w:jc w:val="both"/>
        <w:rPr>
          <w:sz w:val="22"/>
        </w:rPr>
      </w:pPr>
      <w:r>
        <w:rPr>
          <w:sz w:val="22"/>
        </w:rPr>
        <w:t xml:space="preserve">Ak </w:t>
      </w:r>
      <w:r>
        <w:rPr>
          <w:sz w:val="22"/>
          <w:szCs w:val="22"/>
        </w:rPr>
        <w:t>sa u vás vyskytne</w:t>
      </w:r>
      <w:r>
        <w:rPr>
          <w:sz w:val="22"/>
        </w:rPr>
        <w:t xml:space="preserve"> akýkoľvek vedľajší účinok</w:t>
      </w:r>
      <w:r>
        <w:rPr>
          <w:sz w:val="22"/>
          <w:szCs w:val="22"/>
        </w:rPr>
        <w:t>, obráťte sa na svojho lekára alebo lekárnika alebo zdravotnú sestru. To sa týka aj akýchkoľvek vedľajších účinkov</w:t>
      </w:r>
      <w:r>
        <w:rPr>
          <w:sz w:val="22"/>
        </w:rPr>
        <w:t>, ktoré nie sú uvedené v</w:t>
      </w:r>
      <w:r>
        <w:rPr>
          <w:sz w:val="22"/>
          <w:szCs w:val="22"/>
        </w:rPr>
        <w:t xml:space="preserve"> </w:t>
      </w:r>
      <w:r>
        <w:rPr>
          <w:sz w:val="22"/>
        </w:rPr>
        <w:t>tejto písomnej informácii</w:t>
      </w:r>
      <w:r w:rsidR="00695CC7">
        <w:rPr>
          <w:sz w:val="22"/>
          <w:szCs w:val="22"/>
        </w:rPr>
        <w:t xml:space="preserve">. </w:t>
      </w:r>
      <w:r w:rsidR="00695CC7" w:rsidRPr="00453497">
        <w:rPr>
          <w:noProof/>
          <w:sz w:val="22"/>
          <w:szCs w:val="22"/>
        </w:rPr>
        <w:t>Pozri časť 4</w:t>
      </w:r>
      <w:r w:rsidR="00CE2153" w:rsidRPr="00453497">
        <w:rPr>
          <w:b/>
          <w:noProof/>
          <w:sz w:val="22"/>
          <w:szCs w:val="22"/>
        </w:rPr>
        <w:t>.</w:t>
      </w:r>
    </w:p>
    <w:p w:rsidR="00C55B80" w:rsidRPr="001B606A" w:rsidRDefault="00C55B80" w:rsidP="00C55B80">
      <w:pPr>
        <w:widowControl w:val="0"/>
        <w:suppressLineNumbers/>
        <w:suppressAutoHyphens/>
        <w:rPr>
          <w:b/>
          <w:sz w:val="22"/>
          <w:szCs w:val="22"/>
          <w:lang w:val="sk-SK"/>
        </w:rPr>
      </w:pPr>
    </w:p>
    <w:p w:rsidR="00C55B80" w:rsidRPr="00AA3216" w:rsidRDefault="00410181" w:rsidP="00C55B80">
      <w:pPr>
        <w:rPr>
          <w:sz w:val="22"/>
          <w:szCs w:val="22"/>
          <w:lang w:val="sk-SK"/>
        </w:rPr>
      </w:pPr>
      <w:r w:rsidRPr="001B606A">
        <w:rPr>
          <w:b/>
          <w:sz w:val="22"/>
          <w:szCs w:val="22"/>
          <w:lang w:val="sk-SK"/>
        </w:rPr>
        <w:t>V tejto písomnej informácii sa dozviete:</w:t>
      </w:r>
    </w:p>
    <w:p w:rsidR="00695CC7" w:rsidRPr="001B606A" w:rsidRDefault="00695CC7" w:rsidP="00C55B80">
      <w:pPr>
        <w:rPr>
          <w:b/>
          <w:sz w:val="22"/>
          <w:szCs w:val="22"/>
          <w:lang w:val="sk-SK"/>
        </w:rPr>
      </w:pP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1.</w:t>
      </w:r>
      <w:r w:rsidR="00E347C0" w:rsidRPr="001B606A">
        <w:rPr>
          <w:sz w:val="22"/>
          <w:szCs w:val="22"/>
          <w:lang w:val="sk-SK"/>
        </w:rPr>
        <w:tab/>
      </w:r>
      <w:r w:rsidR="00410181" w:rsidRPr="001B606A">
        <w:rPr>
          <w:sz w:val="22"/>
          <w:szCs w:val="22"/>
          <w:lang w:val="sk-SK"/>
        </w:rPr>
        <w:t>Č</w:t>
      </w:r>
      <w:r w:rsidRPr="001B606A">
        <w:rPr>
          <w:sz w:val="22"/>
          <w:szCs w:val="22"/>
          <w:lang w:val="sk-SK"/>
        </w:rPr>
        <w:t xml:space="preserve">o je </w:t>
      </w:r>
      <w:r w:rsidR="00C45D94" w:rsidRPr="001B606A">
        <w:rPr>
          <w:sz w:val="22"/>
          <w:szCs w:val="22"/>
          <w:lang w:val="sk-SK"/>
        </w:rPr>
        <w:t>Trimetazidin</w:t>
      </w:r>
      <w:r w:rsidR="00410181" w:rsidRPr="001B606A">
        <w:rPr>
          <w:sz w:val="22"/>
          <w:szCs w:val="22"/>
          <w:lang w:val="sk-SK"/>
        </w:rPr>
        <w:t xml:space="preserve"> </w:t>
      </w:r>
      <w:r w:rsidR="0034166A">
        <w:rPr>
          <w:sz w:val="22"/>
          <w:szCs w:val="22"/>
          <w:lang w:val="sk-SK"/>
        </w:rPr>
        <w:t>Teva</w:t>
      </w:r>
      <w:r w:rsidR="00C45D94" w:rsidRPr="001B606A">
        <w:rPr>
          <w:sz w:val="22"/>
          <w:szCs w:val="22"/>
          <w:lang w:val="sk-SK"/>
        </w:rPr>
        <w:t xml:space="preserve"> PR 35 mg</w:t>
      </w:r>
      <w:r w:rsidRPr="001B606A">
        <w:rPr>
          <w:sz w:val="22"/>
          <w:szCs w:val="22"/>
          <w:lang w:val="sk-SK"/>
        </w:rPr>
        <w:t xml:space="preserve"> a</w:t>
      </w:r>
      <w:r w:rsidR="00410181" w:rsidRPr="001B606A">
        <w:rPr>
          <w:sz w:val="22"/>
          <w:szCs w:val="22"/>
          <w:lang w:val="sk-SK"/>
        </w:rPr>
        <w:t> na čo sa používa</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2.</w:t>
      </w:r>
      <w:r w:rsidR="00E347C0" w:rsidRPr="001B606A">
        <w:rPr>
          <w:sz w:val="22"/>
          <w:szCs w:val="22"/>
          <w:lang w:val="sk-SK"/>
        </w:rPr>
        <w:tab/>
      </w:r>
      <w:r w:rsidR="000F1A2B">
        <w:rPr>
          <w:sz w:val="22"/>
          <w:szCs w:val="22"/>
          <w:lang w:val="sk-SK"/>
        </w:rPr>
        <w:t>Čo potrebujete vedieť predtým,</w:t>
      </w:r>
      <w:r w:rsidR="000F1A2B">
        <w:rPr>
          <w:sz w:val="22"/>
          <w:lang w:val="sk-SK"/>
        </w:rPr>
        <w:t xml:space="preserve"> ako užijete </w:t>
      </w:r>
      <w:r w:rsidR="000F1A2B">
        <w:rPr>
          <w:sz w:val="22"/>
          <w:szCs w:val="22"/>
          <w:lang w:val="sk-SK"/>
        </w:rPr>
        <w:t>Tr</w:t>
      </w:r>
      <w:r w:rsidR="00C45D94" w:rsidRPr="001B606A">
        <w:rPr>
          <w:sz w:val="22"/>
          <w:szCs w:val="22"/>
          <w:lang w:val="sk-SK"/>
        </w:rPr>
        <w:t xml:space="preserve">imetazidin </w:t>
      </w:r>
      <w:r w:rsidR="0034166A">
        <w:rPr>
          <w:sz w:val="22"/>
          <w:szCs w:val="22"/>
          <w:lang w:val="sk-SK"/>
        </w:rPr>
        <w:t>Teva</w:t>
      </w:r>
      <w:r w:rsidR="00410181" w:rsidRPr="001B606A">
        <w:rPr>
          <w:sz w:val="22"/>
          <w:szCs w:val="22"/>
          <w:lang w:val="sk-SK"/>
        </w:rPr>
        <w:t xml:space="preserve"> </w:t>
      </w:r>
      <w:r w:rsidR="00C45D94" w:rsidRPr="001B606A">
        <w:rPr>
          <w:sz w:val="22"/>
          <w:szCs w:val="22"/>
          <w:lang w:val="sk-SK"/>
        </w:rPr>
        <w:t>PR 35 mg</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3.</w:t>
      </w:r>
      <w:r w:rsidR="00E347C0" w:rsidRPr="001B606A">
        <w:rPr>
          <w:sz w:val="22"/>
          <w:szCs w:val="22"/>
          <w:lang w:val="sk-SK"/>
        </w:rPr>
        <w:tab/>
      </w:r>
      <w:r w:rsidR="00410181" w:rsidRPr="001B606A">
        <w:rPr>
          <w:sz w:val="22"/>
          <w:szCs w:val="22"/>
          <w:lang w:val="sk-SK"/>
        </w:rPr>
        <w:t xml:space="preserve">Ako užívať </w:t>
      </w:r>
      <w:r w:rsidR="00C45D94" w:rsidRPr="001B606A">
        <w:rPr>
          <w:sz w:val="22"/>
          <w:szCs w:val="22"/>
          <w:lang w:val="sk-SK"/>
        </w:rPr>
        <w:t xml:space="preserve">Trimetazidin </w:t>
      </w:r>
      <w:r w:rsidR="0034166A">
        <w:rPr>
          <w:sz w:val="22"/>
          <w:szCs w:val="22"/>
          <w:lang w:val="sk-SK"/>
        </w:rPr>
        <w:t>Teva</w:t>
      </w:r>
      <w:r w:rsidR="00410181" w:rsidRPr="001B606A">
        <w:rPr>
          <w:sz w:val="22"/>
          <w:szCs w:val="22"/>
          <w:lang w:val="sk-SK"/>
        </w:rPr>
        <w:t xml:space="preserve"> </w:t>
      </w:r>
      <w:r w:rsidR="00C45D94" w:rsidRPr="001B606A">
        <w:rPr>
          <w:sz w:val="22"/>
          <w:szCs w:val="22"/>
          <w:lang w:val="sk-SK"/>
        </w:rPr>
        <w:t>PR 35 mg</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4.</w:t>
      </w:r>
      <w:r w:rsidR="00E347C0" w:rsidRPr="001B606A">
        <w:rPr>
          <w:sz w:val="22"/>
          <w:szCs w:val="22"/>
          <w:lang w:val="sk-SK"/>
        </w:rPr>
        <w:tab/>
      </w:r>
      <w:r w:rsidRPr="001B606A">
        <w:rPr>
          <w:sz w:val="22"/>
          <w:szCs w:val="22"/>
          <w:lang w:val="sk-SK"/>
        </w:rPr>
        <w:t xml:space="preserve">Možné </w:t>
      </w:r>
      <w:r w:rsidR="00410181" w:rsidRPr="001B606A">
        <w:rPr>
          <w:sz w:val="22"/>
          <w:szCs w:val="22"/>
          <w:lang w:val="sk-SK"/>
        </w:rPr>
        <w:t>vedľajšie účinky</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5.</w:t>
      </w:r>
      <w:r w:rsidR="00E347C0" w:rsidRPr="001B606A">
        <w:rPr>
          <w:sz w:val="22"/>
          <w:szCs w:val="22"/>
          <w:lang w:val="sk-SK"/>
        </w:rPr>
        <w:tab/>
      </w:r>
      <w:r w:rsidR="00410181" w:rsidRPr="001B606A">
        <w:rPr>
          <w:sz w:val="22"/>
          <w:szCs w:val="22"/>
          <w:lang w:val="sk-SK"/>
        </w:rPr>
        <w:t xml:space="preserve">Ako uchovávať </w:t>
      </w:r>
      <w:r w:rsidR="00C45D94" w:rsidRPr="001B606A">
        <w:rPr>
          <w:sz w:val="22"/>
          <w:szCs w:val="22"/>
          <w:lang w:val="sk-SK"/>
        </w:rPr>
        <w:t xml:space="preserve">Trimetazidin </w:t>
      </w:r>
      <w:r w:rsidR="0034166A">
        <w:rPr>
          <w:sz w:val="22"/>
          <w:szCs w:val="22"/>
          <w:lang w:val="sk-SK"/>
        </w:rPr>
        <w:t>Teva</w:t>
      </w:r>
      <w:r w:rsidR="00410181" w:rsidRPr="001B606A">
        <w:rPr>
          <w:sz w:val="22"/>
          <w:szCs w:val="22"/>
          <w:lang w:val="sk-SK"/>
        </w:rPr>
        <w:t xml:space="preserve"> </w:t>
      </w:r>
      <w:r w:rsidR="00C45D94" w:rsidRPr="001B606A">
        <w:rPr>
          <w:sz w:val="22"/>
          <w:szCs w:val="22"/>
          <w:lang w:val="sk-SK"/>
        </w:rPr>
        <w:t>PR 35 mg</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6.</w:t>
      </w:r>
      <w:r w:rsidR="00695CC7">
        <w:rPr>
          <w:sz w:val="22"/>
          <w:lang w:val="sk-SK"/>
        </w:rPr>
        <w:t xml:space="preserve">     </w:t>
      </w:r>
      <w:r w:rsidR="000F1A2B">
        <w:rPr>
          <w:sz w:val="22"/>
          <w:szCs w:val="22"/>
          <w:lang w:val="sk-SK"/>
        </w:rPr>
        <w:t xml:space="preserve"> </w:t>
      </w:r>
      <w:r w:rsidR="00453497">
        <w:rPr>
          <w:sz w:val="22"/>
          <w:szCs w:val="22"/>
          <w:lang w:val="sk-SK"/>
        </w:rPr>
        <w:t xml:space="preserve"> </w:t>
      </w:r>
      <w:r w:rsidR="000F1A2B">
        <w:rPr>
          <w:sz w:val="22"/>
          <w:szCs w:val="22"/>
          <w:lang w:val="sk-SK"/>
        </w:rPr>
        <w:t>Obsah balenia a ďalšie</w:t>
      </w:r>
      <w:r w:rsidR="000F1A2B" w:rsidRPr="001B606A">
        <w:rPr>
          <w:sz w:val="22"/>
          <w:szCs w:val="22"/>
          <w:lang w:val="sk-SK"/>
        </w:rPr>
        <w:t xml:space="preserve"> </w:t>
      </w:r>
      <w:r w:rsidR="00410181" w:rsidRPr="001B606A">
        <w:rPr>
          <w:sz w:val="22"/>
          <w:szCs w:val="22"/>
          <w:lang w:val="sk-SK"/>
        </w:rPr>
        <w:t xml:space="preserve"> informácie</w:t>
      </w:r>
    </w:p>
    <w:p w:rsidR="00C55B80" w:rsidRPr="001B606A" w:rsidRDefault="00C55B80" w:rsidP="00C55B80">
      <w:pPr>
        <w:widowControl w:val="0"/>
        <w:suppressLineNumbers/>
        <w:suppressAutoHyphens/>
        <w:rPr>
          <w:b/>
          <w:sz w:val="22"/>
          <w:szCs w:val="22"/>
          <w:lang w:val="sk-SK"/>
        </w:rPr>
      </w:pPr>
    </w:p>
    <w:p w:rsidR="00C55B80" w:rsidRPr="001B606A" w:rsidRDefault="00C55B80" w:rsidP="00F34A97">
      <w:pPr>
        <w:widowControl w:val="0"/>
        <w:suppressLineNumbers/>
        <w:suppressAutoHyphens/>
        <w:rPr>
          <w:b/>
          <w:sz w:val="22"/>
          <w:szCs w:val="22"/>
          <w:lang w:val="sk-SK"/>
        </w:rPr>
      </w:pPr>
    </w:p>
    <w:p w:rsidR="00C55B80" w:rsidRPr="00F56C23" w:rsidRDefault="00C55B80" w:rsidP="000C118B">
      <w:pPr>
        <w:widowControl w:val="0"/>
        <w:suppressLineNumbers/>
        <w:suppressAutoHyphens/>
        <w:ind w:left="567" w:hanging="567"/>
        <w:rPr>
          <w:b/>
          <w:sz w:val="22"/>
          <w:szCs w:val="22"/>
          <w:lang w:val="sk-SK"/>
        </w:rPr>
      </w:pPr>
      <w:r w:rsidRPr="001B606A">
        <w:rPr>
          <w:b/>
          <w:sz w:val="22"/>
          <w:szCs w:val="22"/>
          <w:lang w:val="sk-SK"/>
        </w:rPr>
        <w:t>1.</w:t>
      </w:r>
      <w:r w:rsidR="00E13878" w:rsidRPr="001B606A">
        <w:rPr>
          <w:b/>
          <w:sz w:val="22"/>
          <w:szCs w:val="22"/>
          <w:lang w:val="sk-SK"/>
        </w:rPr>
        <w:tab/>
      </w:r>
      <w:r w:rsidR="000C118B" w:rsidRPr="000C118B">
        <w:t xml:space="preserve"> </w:t>
      </w:r>
      <w:r w:rsidR="009A3258">
        <w:rPr>
          <w:b/>
          <w:sz w:val="22"/>
          <w:szCs w:val="22"/>
          <w:lang w:val="sk-SK"/>
        </w:rPr>
        <w:t xml:space="preserve">Čo je Trimetazidin </w:t>
      </w:r>
      <w:r w:rsidR="0034166A">
        <w:rPr>
          <w:b/>
          <w:sz w:val="22"/>
          <w:szCs w:val="22"/>
          <w:lang w:val="sk-SK"/>
        </w:rPr>
        <w:t>Teva</w:t>
      </w:r>
      <w:r w:rsidR="000C118B" w:rsidRPr="00F56C23">
        <w:rPr>
          <w:b/>
          <w:sz w:val="22"/>
          <w:szCs w:val="22"/>
          <w:lang w:val="sk-SK"/>
        </w:rPr>
        <w:t xml:space="preserve"> PR 35 mg a na čo sa používa</w:t>
      </w:r>
    </w:p>
    <w:p w:rsidR="00C55B80" w:rsidRPr="001B606A" w:rsidRDefault="00C55B80" w:rsidP="007C61D6">
      <w:pPr>
        <w:pStyle w:val="Zoznamsodrkami"/>
        <w:rPr>
          <w:lang w:val="sk-SK"/>
        </w:rPr>
      </w:pPr>
    </w:p>
    <w:p w:rsidR="00F34A97" w:rsidRPr="001B606A" w:rsidRDefault="00AC3AD5" w:rsidP="00F34A97">
      <w:pPr>
        <w:rPr>
          <w:sz w:val="22"/>
          <w:szCs w:val="22"/>
          <w:lang w:val="sk-SK"/>
        </w:rPr>
      </w:pPr>
      <w:r w:rsidRPr="001B606A">
        <w:rPr>
          <w:sz w:val="22"/>
          <w:szCs w:val="22"/>
          <w:lang w:val="sk-SK"/>
        </w:rPr>
        <w:t>Tento liek je určený na použitie u dospelých pacientov, v kombinovanej liečbe angíny pektoris (bolesť na hrudi spôsobená ischemickou chorobou srdca v dôsledku nedostatočného prekrvenia srdcového svalu) s inými liekmi.</w:t>
      </w:r>
    </w:p>
    <w:p w:rsidR="00C55B80" w:rsidRPr="001B606A" w:rsidRDefault="00C55B80" w:rsidP="00F34A97">
      <w:pPr>
        <w:widowControl w:val="0"/>
        <w:suppressLineNumbers/>
        <w:suppressAutoHyphens/>
        <w:rPr>
          <w:sz w:val="22"/>
          <w:szCs w:val="22"/>
          <w:lang w:val="sk-SK"/>
        </w:rPr>
      </w:pPr>
    </w:p>
    <w:p w:rsidR="004E7955" w:rsidRPr="001B606A" w:rsidRDefault="004E7955" w:rsidP="00F34A97">
      <w:pPr>
        <w:widowControl w:val="0"/>
        <w:suppressLineNumbers/>
        <w:suppressAutoHyphens/>
        <w:rPr>
          <w:sz w:val="22"/>
          <w:szCs w:val="22"/>
          <w:lang w:val="sk-SK"/>
        </w:rPr>
      </w:pPr>
    </w:p>
    <w:p w:rsidR="00C55B80" w:rsidRPr="00050A4D" w:rsidRDefault="00C55B80" w:rsidP="00531F95">
      <w:pPr>
        <w:widowControl w:val="0"/>
        <w:suppressLineNumbers/>
        <w:suppressAutoHyphens/>
        <w:rPr>
          <w:b/>
          <w:sz w:val="22"/>
          <w:szCs w:val="22"/>
          <w:lang w:val="sk-SK"/>
        </w:rPr>
      </w:pPr>
      <w:r w:rsidRPr="00AF0E25">
        <w:rPr>
          <w:b/>
          <w:sz w:val="22"/>
          <w:szCs w:val="22"/>
          <w:lang w:val="sk-SK"/>
        </w:rPr>
        <w:t>2.</w:t>
      </w:r>
      <w:r w:rsidR="00E13878" w:rsidRPr="00AF0E25">
        <w:rPr>
          <w:b/>
          <w:sz w:val="22"/>
          <w:szCs w:val="22"/>
          <w:lang w:val="sk-SK"/>
        </w:rPr>
        <w:tab/>
      </w:r>
      <w:r w:rsidR="000C118B" w:rsidRPr="00050A4D">
        <w:rPr>
          <w:b/>
          <w:sz w:val="22"/>
          <w:szCs w:val="22"/>
          <w:lang w:val="sk-SK"/>
        </w:rPr>
        <w:t>Čo potrebuje</w:t>
      </w:r>
      <w:r w:rsidR="00F56C23" w:rsidRPr="00050A4D">
        <w:rPr>
          <w:b/>
          <w:sz w:val="22"/>
          <w:szCs w:val="22"/>
          <w:lang w:val="sk-SK"/>
        </w:rPr>
        <w:t>te</w:t>
      </w:r>
      <w:r w:rsidR="000C118B" w:rsidRPr="00050A4D">
        <w:rPr>
          <w:b/>
          <w:sz w:val="22"/>
          <w:szCs w:val="22"/>
          <w:lang w:val="sk-SK"/>
        </w:rPr>
        <w:t xml:space="preserve"> vedieť </w:t>
      </w:r>
      <w:r w:rsidR="005F1473" w:rsidRPr="005F1473">
        <w:rPr>
          <w:b/>
          <w:noProof/>
          <w:sz w:val="22"/>
          <w:szCs w:val="22"/>
          <w:lang w:val="sk-SK"/>
        </w:rPr>
        <w:t>predtým</w:t>
      </w:r>
      <w:r w:rsidR="000C118B" w:rsidRPr="00AF0E25">
        <w:rPr>
          <w:b/>
          <w:sz w:val="22"/>
          <w:szCs w:val="22"/>
          <w:lang w:val="sk-SK"/>
        </w:rPr>
        <w:t xml:space="preserve">, ako užijete Trimetazidin </w:t>
      </w:r>
      <w:r w:rsidR="0034166A">
        <w:rPr>
          <w:b/>
          <w:sz w:val="22"/>
          <w:szCs w:val="22"/>
          <w:lang w:val="sk-SK"/>
        </w:rPr>
        <w:t>Teva</w:t>
      </w:r>
      <w:r w:rsidR="009154CD" w:rsidRPr="00050A4D">
        <w:rPr>
          <w:b/>
          <w:sz w:val="22"/>
          <w:szCs w:val="22"/>
          <w:lang w:val="sk-SK"/>
        </w:rPr>
        <w:t xml:space="preserve"> </w:t>
      </w:r>
      <w:r w:rsidR="000C118B" w:rsidRPr="00050A4D">
        <w:rPr>
          <w:b/>
          <w:sz w:val="22"/>
          <w:szCs w:val="22"/>
          <w:lang w:val="sk-SK"/>
        </w:rPr>
        <w:t>PR 35 mg</w:t>
      </w:r>
      <w:r w:rsidR="000C118B" w:rsidRPr="00050A4D" w:rsidDel="000C118B">
        <w:rPr>
          <w:b/>
          <w:sz w:val="22"/>
          <w:szCs w:val="22"/>
          <w:lang w:val="sk-SK"/>
        </w:rPr>
        <w:t xml:space="preserve"> </w:t>
      </w:r>
    </w:p>
    <w:p w:rsidR="00C55B80" w:rsidRPr="001B606A" w:rsidRDefault="00C55B80" w:rsidP="00531F95">
      <w:pPr>
        <w:widowControl w:val="0"/>
        <w:suppressLineNumbers/>
        <w:suppressAutoHyphens/>
        <w:rPr>
          <w:sz w:val="22"/>
          <w:szCs w:val="22"/>
          <w:lang w:val="sk-SK"/>
        </w:rPr>
      </w:pPr>
    </w:p>
    <w:p w:rsidR="00C55B80" w:rsidRPr="001B606A" w:rsidRDefault="00C55B80" w:rsidP="004E7955">
      <w:pPr>
        <w:pStyle w:val="04Tekst"/>
        <w:widowControl w:val="0"/>
        <w:suppressLineNumbers/>
        <w:suppressAutoHyphens/>
        <w:spacing w:line="240" w:lineRule="auto"/>
        <w:rPr>
          <w:sz w:val="22"/>
          <w:szCs w:val="22"/>
          <w:lang w:val="sk-SK"/>
        </w:rPr>
      </w:pPr>
      <w:r w:rsidRPr="001B606A">
        <w:rPr>
          <w:rFonts w:ascii="Times New Roman" w:hAnsi="Times New Roman"/>
          <w:b/>
          <w:sz w:val="22"/>
          <w:szCs w:val="22"/>
          <w:lang w:val="sk-SK"/>
        </w:rPr>
        <w:t>Neužív</w:t>
      </w:r>
      <w:r w:rsidR="00345451" w:rsidRPr="001B606A">
        <w:rPr>
          <w:rFonts w:ascii="Times New Roman" w:hAnsi="Times New Roman"/>
          <w:b/>
          <w:sz w:val="22"/>
          <w:szCs w:val="22"/>
          <w:lang w:val="sk-SK"/>
        </w:rPr>
        <w:t>a</w:t>
      </w:r>
      <w:r w:rsidRPr="001B606A">
        <w:rPr>
          <w:rFonts w:ascii="Times New Roman" w:hAnsi="Times New Roman"/>
          <w:b/>
          <w:sz w:val="22"/>
          <w:szCs w:val="22"/>
          <w:lang w:val="sk-SK"/>
        </w:rPr>
        <w:t xml:space="preserve">jte </w:t>
      </w:r>
      <w:r w:rsidR="00041009" w:rsidRPr="001B606A">
        <w:rPr>
          <w:rFonts w:ascii="Times New Roman" w:hAnsi="Times New Roman"/>
          <w:b/>
          <w:sz w:val="22"/>
          <w:szCs w:val="22"/>
          <w:lang w:val="sk-SK"/>
        </w:rPr>
        <w:t>Trimetazidin</w:t>
      </w:r>
      <w:r w:rsidR="00345451" w:rsidRPr="001B606A">
        <w:rPr>
          <w:rFonts w:ascii="Times New Roman" w:hAnsi="Times New Roman"/>
          <w:b/>
          <w:sz w:val="22"/>
          <w:szCs w:val="22"/>
          <w:lang w:val="sk-SK"/>
        </w:rPr>
        <w:t xml:space="preserve"> </w:t>
      </w:r>
      <w:r w:rsidR="0034166A">
        <w:rPr>
          <w:rFonts w:ascii="Times New Roman" w:hAnsi="Times New Roman"/>
          <w:b/>
          <w:sz w:val="22"/>
          <w:szCs w:val="22"/>
          <w:lang w:val="sk-SK"/>
        </w:rPr>
        <w:t>Teva</w:t>
      </w:r>
      <w:r w:rsidR="00041009" w:rsidRPr="001B606A">
        <w:rPr>
          <w:rFonts w:ascii="Times New Roman" w:hAnsi="Times New Roman"/>
          <w:b/>
          <w:sz w:val="22"/>
          <w:szCs w:val="22"/>
          <w:lang w:val="sk-SK"/>
        </w:rPr>
        <w:t xml:space="preserve"> PR 35 mg</w:t>
      </w:r>
    </w:p>
    <w:p w:rsidR="00AC3AD5" w:rsidRPr="001B606A" w:rsidRDefault="00AC3AD5" w:rsidP="00AC3AD5">
      <w:pPr>
        <w:pStyle w:val="Default"/>
        <w:numPr>
          <w:ilvl w:val="0"/>
          <w:numId w:val="1"/>
        </w:numPr>
        <w:rPr>
          <w:sz w:val="22"/>
          <w:szCs w:val="22"/>
        </w:rPr>
      </w:pPr>
      <w:r w:rsidRPr="001B606A">
        <w:rPr>
          <w:sz w:val="22"/>
          <w:szCs w:val="22"/>
        </w:rPr>
        <w:t>ak ste alergický na trimetazidín alebo na ktorúkoľvek z ďalších zložiek tohto lieku (uvedených v časti 6),</w:t>
      </w:r>
    </w:p>
    <w:p w:rsidR="00AC3AD5" w:rsidRPr="001B606A" w:rsidRDefault="00AC3AD5" w:rsidP="00AC3AD5">
      <w:pPr>
        <w:pStyle w:val="Default"/>
        <w:numPr>
          <w:ilvl w:val="0"/>
          <w:numId w:val="1"/>
        </w:numPr>
        <w:rPr>
          <w:sz w:val="22"/>
          <w:szCs w:val="22"/>
        </w:rPr>
      </w:pPr>
      <w:r w:rsidRPr="001B606A">
        <w:rPr>
          <w:sz w:val="22"/>
          <w:szCs w:val="22"/>
        </w:rPr>
        <w:t xml:space="preserve">ak máte Parkinsonovu chorobu: mozgové ochorenie, ktoré spôsobuje poruchu hybnosti (trasenie sa, strnulý postoj, pomalé pohyby a šuchtavú chôdzu, ťažkosti s udržaním rovnováhy), </w:t>
      </w:r>
    </w:p>
    <w:p w:rsidR="00AC3AD5" w:rsidRPr="001B606A" w:rsidRDefault="00AC3AD5" w:rsidP="00AC3AD5">
      <w:pPr>
        <w:pStyle w:val="Default"/>
        <w:numPr>
          <w:ilvl w:val="0"/>
          <w:numId w:val="1"/>
        </w:numPr>
        <w:rPr>
          <w:sz w:val="22"/>
          <w:szCs w:val="22"/>
        </w:rPr>
      </w:pPr>
      <w:r w:rsidRPr="001B606A">
        <w:rPr>
          <w:sz w:val="22"/>
          <w:szCs w:val="22"/>
        </w:rPr>
        <w:t xml:space="preserve">ak máte závažné ochorenie obličiek. </w:t>
      </w:r>
    </w:p>
    <w:p w:rsidR="00C55B80" w:rsidRPr="001B606A" w:rsidRDefault="00C55B80" w:rsidP="00531F95">
      <w:pPr>
        <w:outlineLvl w:val="0"/>
        <w:rPr>
          <w:sz w:val="22"/>
          <w:szCs w:val="22"/>
          <w:lang w:val="sk-SK"/>
        </w:rPr>
      </w:pPr>
    </w:p>
    <w:p w:rsidR="00837AE0" w:rsidRPr="007265CF" w:rsidRDefault="00837AE0" w:rsidP="00837AE0">
      <w:pPr>
        <w:numPr>
          <w:ilvl w:val="12"/>
          <w:numId w:val="0"/>
        </w:numPr>
        <w:tabs>
          <w:tab w:val="left" w:pos="720"/>
        </w:tabs>
        <w:outlineLvl w:val="0"/>
        <w:rPr>
          <w:sz w:val="22"/>
          <w:szCs w:val="22"/>
          <w:lang w:val="sk-SK"/>
        </w:rPr>
      </w:pPr>
      <w:bookmarkStart w:id="1" w:name="OLE_LINK3"/>
      <w:bookmarkStart w:id="2" w:name="OLE_LINK4"/>
      <w:bookmarkStart w:id="3" w:name="_Hlk151436061"/>
      <w:r w:rsidRPr="007265CF">
        <w:rPr>
          <w:b/>
          <w:noProof/>
          <w:sz w:val="22"/>
          <w:szCs w:val="22"/>
          <w:lang w:val="sk-SK"/>
        </w:rPr>
        <w:t>Upozornenia a opatrenia</w:t>
      </w:r>
    </w:p>
    <w:p w:rsidR="00837AE0" w:rsidRPr="007265CF" w:rsidRDefault="00837AE0" w:rsidP="00837AE0">
      <w:pPr>
        <w:numPr>
          <w:ilvl w:val="12"/>
          <w:numId w:val="0"/>
        </w:numPr>
        <w:tabs>
          <w:tab w:val="left" w:pos="720"/>
        </w:tabs>
        <w:rPr>
          <w:sz w:val="22"/>
          <w:szCs w:val="22"/>
          <w:lang w:val="sk-SK"/>
        </w:rPr>
      </w:pPr>
      <w:r w:rsidRPr="007265CF">
        <w:rPr>
          <w:noProof/>
          <w:sz w:val="22"/>
          <w:szCs w:val="22"/>
          <w:lang w:val="sk-SK"/>
        </w:rPr>
        <w:t>Predtým, ako začnete užívať</w:t>
      </w:r>
      <w:r>
        <w:rPr>
          <w:noProof/>
          <w:sz w:val="22"/>
          <w:szCs w:val="22"/>
          <w:lang w:val="sk-SK"/>
        </w:rPr>
        <w:t xml:space="preserve"> </w:t>
      </w:r>
      <w:r w:rsidRPr="007265CF">
        <w:rPr>
          <w:sz w:val="22"/>
          <w:szCs w:val="22"/>
          <w:lang w:val="sk-SK"/>
        </w:rPr>
        <w:t xml:space="preserve">Trimetazidin </w:t>
      </w:r>
      <w:r w:rsidR="0034166A">
        <w:rPr>
          <w:sz w:val="22"/>
          <w:szCs w:val="22"/>
          <w:lang w:val="sk-SK"/>
        </w:rPr>
        <w:t>Teva</w:t>
      </w:r>
      <w:r w:rsidRPr="007265CF">
        <w:rPr>
          <w:sz w:val="22"/>
          <w:szCs w:val="22"/>
          <w:lang w:val="sk-SK"/>
        </w:rPr>
        <w:t xml:space="preserve"> PR 35 mg</w:t>
      </w:r>
      <w:r w:rsidRPr="007265CF">
        <w:rPr>
          <w:noProof/>
          <w:sz w:val="22"/>
          <w:szCs w:val="22"/>
          <w:lang w:val="sk-SK"/>
        </w:rPr>
        <w:t>, obráťte sa na svojho lekára alebo  lekárnika alebo zdravotnú sestru.</w:t>
      </w:r>
    </w:p>
    <w:p w:rsidR="00837AE0" w:rsidRDefault="00837AE0" w:rsidP="00531F95">
      <w:pPr>
        <w:numPr>
          <w:ilvl w:val="12"/>
          <w:numId w:val="0"/>
        </w:numPr>
        <w:outlineLvl w:val="0"/>
        <w:rPr>
          <w:b/>
          <w:sz w:val="22"/>
          <w:szCs w:val="22"/>
          <w:lang w:val="sk-SK"/>
        </w:rPr>
      </w:pPr>
    </w:p>
    <w:bookmarkEnd w:id="1"/>
    <w:bookmarkEnd w:id="2"/>
    <w:bookmarkEnd w:id="3"/>
    <w:p w:rsidR="002D3DD2" w:rsidRPr="001B606A" w:rsidRDefault="00B45199" w:rsidP="007265CF">
      <w:pPr>
        <w:numPr>
          <w:ilvl w:val="12"/>
          <w:numId w:val="0"/>
        </w:numPr>
        <w:outlineLvl w:val="0"/>
        <w:rPr>
          <w:sz w:val="22"/>
          <w:szCs w:val="22"/>
          <w:lang w:val="sk-SK"/>
        </w:rPr>
      </w:pPr>
      <w:r w:rsidRPr="007265CF">
        <w:rPr>
          <w:sz w:val="22"/>
          <w:szCs w:val="22"/>
          <w:lang w:val="sk-SK"/>
        </w:rPr>
        <w:t xml:space="preserve">Buďte zvlášť opatrný pri užívaní lieku Trimetazidin </w:t>
      </w:r>
      <w:r w:rsidR="0034166A">
        <w:rPr>
          <w:sz w:val="22"/>
          <w:szCs w:val="22"/>
          <w:lang w:val="sk-SK"/>
        </w:rPr>
        <w:t>Teva</w:t>
      </w:r>
      <w:r w:rsidRPr="007265CF">
        <w:rPr>
          <w:sz w:val="22"/>
          <w:szCs w:val="22"/>
          <w:lang w:val="sk-SK"/>
        </w:rPr>
        <w:t xml:space="preserve"> PR 35 mg</w:t>
      </w:r>
      <w:r>
        <w:rPr>
          <w:sz w:val="22"/>
          <w:szCs w:val="22"/>
          <w:lang w:val="sk-SK"/>
        </w:rPr>
        <w:t xml:space="preserve"> a</w:t>
      </w:r>
      <w:r w:rsidR="002A3FB8" w:rsidRPr="001B606A">
        <w:rPr>
          <w:sz w:val="22"/>
          <w:szCs w:val="22"/>
          <w:lang w:val="sk-SK"/>
        </w:rPr>
        <w:t>k</w:t>
      </w:r>
      <w:r w:rsidR="00024190" w:rsidRPr="001B606A">
        <w:rPr>
          <w:sz w:val="22"/>
          <w:szCs w:val="22"/>
          <w:lang w:val="sk-SK"/>
        </w:rPr>
        <w:t xml:space="preserve"> </w:t>
      </w:r>
      <w:r w:rsidR="00E13878" w:rsidRPr="001B606A">
        <w:rPr>
          <w:sz w:val="22"/>
          <w:szCs w:val="22"/>
          <w:lang w:val="sk-SK"/>
        </w:rPr>
        <w:t xml:space="preserve">máte </w:t>
      </w:r>
      <w:r w:rsidR="00531F95" w:rsidRPr="001B606A">
        <w:rPr>
          <w:sz w:val="22"/>
          <w:szCs w:val="22"/>
          <w:lang w:val="sk-SK"/>
        </w:rPr>
        <w:t xml:space="preserve">poruchu </w:t>
      </w:r>
      <w:r w:rsidR="00024190" w:rsidRPr="001B606A">
        <w:rPr>
          <w:sz w:val="22"/>
          <w:szCs w:val="22"/>
          <w:lang w:val="sk-SK"/>
        </w:rPr>
        <w:t xml:space="preserve">očí, ktorá je spôsobená </w:t>
      </w:r>
      <w:r w:rsidR="00531F95" w:rsidRPr="001B606A">
        <w:rPr>
          <w:sz w:val="22"/>
          <w:szCs w:val="22"/>
          <w:lang w:val="sk-SK"/>
        </w:rPr>
        <w:t>zvýšeným k</w:t>
      </w:r>
      <w:r w:rsidR="00024190" w:rsidRPr="001B606A">
        <w:rPr>
          <w:sz w:val="22"/>
          <w:szCs w:val="22"/>
          <w:lang w:val="sk-SK"/>
        </w:rPr>
        <w:t xml:space="preserve">rvným tlakom v očných cievach alebo keď </w:t>
      </w:r>
      <w:r w:rsidR="00E13878" w:rsidRPr="001B606A">
        <w:rPr>
          <w:sz w:val="22"/>
          <w:szCs w:val="22"/>
          <w:lang w:val="sk-SK"/>
        </w:rPr>
        <w:t xml:space="preserve">máte </w:t>
      </w:r>
      <w:r w:rsidR="00024190" w:rsidRPr="001B606A">
        <w:rPr>
          <w:sz w:val="22"/>
          <w:szCs w:val="22"/>
          <w:lang w:val="sk-SK"/>
        </w:rPr>
        <w:t xml:space="preserve">alebo ste niekedy </w:t>
      </w:r>
      <w:r w:rsidR="00E13878" w:rsidRPr="001B606A">
        <w:rPr>
          <w:sz w:val="22"/>
          <w:szCs w:val="22"/>
          <w:lang w:val="sk-SK"/>
        </w:rPr>
        <w:t xml:space="preserve">mali </w:t>
      </w:r>
      <w:r w:rsidR="00024190" w:rsidRPr="001B606A">
        <w:rPr>
          <w:sz w:val="22"/>
          <w:szCs w:val="22"/>
          <w:lang w:val="sk-SK"/>
        </w:rPr>
        <w:t xml:space="preserve">glaukóm </w:t>
      </w:r>
      <w:r w:rsidR="00531F95" w:rsidRPr="001B606A">
        <w:rPr>
          <w:sz w:val="22"/>
          <w:szCs w:val="22"/>
          <w:lang w:val="sk-SK"/>
        </w:rPr>
        <w:t>(očn</w:t>
      </w:r>
      <w:r w:rsidR="00024190" w:rsidRPr="001B606A">
        <w:rPr>
          <w:sz w:val="22"/>
          <w:szCs w:val="22"/>
          <w:lang w:val="sk-SK"/>
        </w:rPr>
        <w:t>á</w:t>
      </w:r>
      <w:r w:rsidR="00531F95" w:rsidRPr="001B606A">
        <w:rPr>
          <w:sz w:val="22"/>
          <w:szCs w:val="22"/>
          <w:lang w:val="sk-SK"/>
        </w:rPr>
        <w:t xml:space="preserve"> porucha </w:t>
      </w:r>
      <w:r w:rsidR="00024190" w:rsidRPr="001B606A">
        <w:rPr>
          <w:sz w:val="22"/>
          <w:szCs w:val="22"/>
          <w:lang w:val="sk-SK"/>
        </w:rPr>
        <w:t xml:space="preserve">spôsobená </w:t>
      </w:r>
      <w:r w:rsidR="00531F95" w:rsidRPr="001B606A">
        <w:rPr>
          <w:sz w:val="22"/>
          <w:szCs w:val="22"/>
          <w:lang w:val="sk-SK"/>
        </w:rPr>
        <w:t>zvýšeným tlak</w:t>
      </w:r>
      <w:r w:rsidR="00024190" w:rsidRPr="001B606A">
        <w:rPr>
          <w:sz w:val="22"/>
          <w:szCs w:val="22"/>
          <w:lang w:val="sk-SK"/>
        </w:rPr>
        <w:t>o</w:t>
      </w:r>
      <w:r w:rsidR="00531F95" w:rsidRPr="001B606A">
        <w:rPr>
          <w:sz w:val="22"/>
          <w:szCs w:val="22"/>
          <w:lang w:val="sk-SK"/>
        </w:rPr>
        <w:t>m</w:t>
      </w:r>
      <w:r w:rsidR="00024190" w:rsidRPr="001B606A">
        <w:rPr>
          <w:sz w:val="22"/>
          <w:szCs w:val="22"/>
          <w:lang w:val="sk-SK"/>
        </w:rPr>
        <w:t xml:space="preserve"> vo</w:t>
      </w:r>
      <w:r w:rsidR="00730CB2" w:rsidRPr="001B606A">
        <w:rPr>
          <w:sz w:val="22"/>
          <w:szCs w:val="22"/>
          <w:lang w:val="sk-SK"/>
        </w:rPr>
        <w:t xml:space="preserve"> </w:t>
      </w:r>
      <w:r w:rsidR="00024190" w:rsidRPr="001B606A">
        <w:rPr>
          <w:sz w:val="22"/>
          <w:szCs w:val="22"/>
          <w:lang w:val="sk-SK"/>
        </w:rPr>
        <w:t xml:space="preserve">vnútri </w:t>
      </w:r>
      <w:r w:rsidR="00531F95" w:rsidRPr="001B606A">
        <w:rPr>
          <w:sz w:val="22"/>
          <w:szCs w:val="22"/>
          <w:lang w:val="sk-SK"/>
        </w:rPr>
        <w:t>oka).</w:t>
      </w:r>
    </w:p>
    <w:p w:rsidR="00AC3AD5" w:rsidRPr="001B606A" w:rsidRDefault="00AC3AD5" w:rsidP="002D3DD2">
      <w:pPr>
        <w:widowControl w:val="0"/>
        <w:suppressLineNumbers/>
        <w:suppressAutoHyphens/>
        <w:rPr>
          <w:sz w:val="22"/>
          <w:szCs w:val="22"/>
          <w:lang w:val="sk-SK"/>
        </w:rPr>
      </w:pPr>
    </w:p>
    <w:p w:rsidR="00AC3AD5" w:rsidRPr="001B606A" w:rsidRDefault="00AC3AD5" w:rsidP="002D3DD2">
      <w:pPr>
        <w:widowControl w:val="0"/>
        <w:suppressLineNumbers/>
        <w:suppressAutoHyphens/>
        <w:rPr>
          <w:sz w:val="22"/>
          <w:szCs w:val="22"/>
          <w:lang w:val="sk-SK"/>
        </w:rPr>
      </w:pPr>
      <w:r w:rsidRPr="001B606A">
        <w:rPr>
          <w:sz w:val="22"/>
          <w:szCs w:val="22"/>
          <w:lang w:val="sk-SK"/>
        </w:rPr>
        <w:t xml:space="preserve">Tento liek môže spôsobiť alebo zhoršiť príznaky ako sú trasenie, strnulý postoj, pomalé pohyby a šuchtavú chôdzu, ťažkosti s udržaním rovnováhy, najmä u starších pacientov, čo je potrebné vyšetriť a </w:t>
      </w:r>
      <w:r w:rsidRPr="001B606A">
        <w:rPr>
          <w:sz w:val="22"/>
          <w:szCs w:val="22"/>
          <w:lang w:val="sk-SK"/>
        </w:rPr>
        <w:lastRenderedPageBreak/>
        <w:t>oznámiť lekárovi, ktorý môže prehodnotiť vašu liečbu.</w:t>
      </w:r>
    </w:p>
    <w:p w:rsidR="004E7955" w:rsidRPr="001B606A" w:rsidRDefault="004E7955" w:rsidP="002D3DD2">
      <w:pPr>
        <w:widowControl w:val="0"/>
        <w:suppressLineNumbers/>
        <w:suppressAutoHyphens/>
        <w:rPr>
          <w:sz w:val="22"/>
          <w:szCs w:val="22"/>
          <w:lang w:val="sk-SK"/>
        </w:rPr>
      </w:pPr>
    </w:p>
    <w:p w:rsidR="00DD5E8A" w:rsidRPr="001B606A" w:rsidRDefault="00DD5E8A" w:rsidP="002D3DD2">
      <w:pPr>
        <w:widowControl w:val="0"/>
        <w:suppressLineNumbers/>
        <w:suppressAutoHyphens/>
        <w:rPr>
          <w:i/>
          <w:sz w:val="22"/>
          <w:szCs w:val="22"/>
          <w:lang w:val="sk-SK"/>
        </w:rPr>
      </w:pPr>
      <w:r w:rsidRPr="001B606A">
        <w:rPr>
          <w:i/>
          <w:sz w:val="22"/>
          <w:szCs w:val="22"/>
          <w:lang w:val="sk-SK"/>
        </w:rPr>
        <w:t>Deti a dospi</w:t>
      </w:r>
      <w:r w:rsidR="000C118B">
        <w:rPr>
          <w:i/>
          <w:sz w:val="22"/>
          <w:szCs w:val="22"/>
          <w:lang w:val="sk-SK"/>
        </w:rPr>
        <w:t>e</w:t>
      </w:r>
      <w:r w:rsidRPr="001B606A">
        <w:rPr>
          <w:i/>
          <w:sz w:val="22"/>
          <w:szCs w:val="22"/>
          <w:lang w:val="sk-SK"/>
        </w:rPr>
        <w:t>vajúci</w:t>
      </w:r>
    </w:p>
    <w:p w:rsidR="00DD5E8A" w:rsidRPr="001B606A" w:rsidRDefault="009A3258" w:rsidP="002D3DD2">
      <w:pPr>
        <w:widowControl w:val="0"/>
        <w:suppressLineNumbers/>
        <w:suppressAutoHyphens/>
        <w:rPr>
          <w:sz w:val="22"/>
          <w:szCs w:val="22"/>
          <w:lang w:val="sk-SK"/>
        </w:rPr>
      </w:pPr>
      <w:r>
        <w:rPr>
          <w:sz w:val="22"/>
          <w:szCs w:val="22"/>
          <w:lang w:val="sk-SK"/>
        </w:rPr>
        <w:t xml:space="preserve">Trimetazidin </w:t>
      </w:r>
      <w:r w:rsidR="0034166A">
        <w:rPr>
          <w:sz w:val="22"/>
          <w:szCs w:val="22"/>
          <w:lang w:val="sk-SK"/>
        </w:rPr>
        <w:t>Teva</w:t>
      </w:r>
      <w:r w:rsidR="00DD5E8A" w:rsidRPr="001B606A">
        <w:rPr>
          <w:sz w:val="22"/>
          <w:szCs w:val="22"/>
          <w:lang w:val="sk-SK"/>
        </w:rPr>
        <w:t xml:space="preserve"> PR 35 mg sa neodporúča u detí do 18 rokov.</w:t>
      </w:r>
    </w:p>
    <w:p w:rsidR="00DD5E8A" w:rsidRPr="001B606A" w:rsidRDefault="00DD5E8A" w:rsidP="002D3DD2">
      <w:pPr>
        <w:widowControl w:val="0"/>
        <w:suppressLineNumbers/>
        <w:suppressAutoHyphens/>
        <w:rPr>
          <w:sz w:val="22"/>
          <w:szCs w:val="22"/>
          <w:lang w:val="sk-SK"/>
        </w:rPr>
      </w:pPr>
      <w:r w:rsidRPr="001B606A">
        <w:rPr>
          <w:sz w:val="22"/>
          <w:szCs w:val="22"/>
          <w:lang w:val="sk-SK"/>
        </w:rPr>
        <w:t xml:space="preserve"> </w:t>
      </w:r>
    </w:p>
    <w:p w:rsidR="00C55B80" w:rsidRPr="009A3258" w:rsidRDefault="007558DE" w:rsidP="002D3DD2">
      <w:pPr>
        <w:widowControl w:val="0"/>
        <w:suppressLineNumbers/>
        <w:suppressAutoHyphens/>
        <w:rPr>
          <w:b/>
          <w:bCs/>
          <w:sz w:val="22"/>
          <w:szCs w:val="22"/>
          <w:lang w:val="sk-SK"/>
        </w:rPr>
      </w:pPr>
      <w:r w:rsidRPr="009A3258">
        <w:rPr>
          <w:b/>
          <w:bCs/>
          <w:sz w:val="22"/>
          <w:szCs w:val="22"/>
          <w:lang w:val="sk-SK"/>
        </w:rPr>
        <w:t>Iné lieky a</w:t>
      </w:r>
      <w:r w:rsidR="009A3258">
        <w:rPr>
          <w:b/>
          <w:bCs/>
          <w:sz w:val="22"/>
          <w:szCs w:val="22"/>
          <w:lang w:val="sk-SK"/>
        </w:rPr>
        <w:t> </w:t>
      </w:r>
      <w:r w:rsidR="009A3258">
        <w:rPr>
          <w:b/>
          <w:sz w:val="22"/>
          <w:szCs w:val="22"/>
          <w:lang w:val="sk-SK"/>
        </w:rPr>
        <w:t xml:space="preserve">Trimetazidin </w:t>
      </w:r>
      <w:r w:rsidR="0034166A">
        <w:rPr>
          <w:b/>
          <w:sz w:val="22"/>
          <w:szCs w:val="22"/>
          <w:lang w:val="sk-SK"/>
        </w:rPr>
        <w:t>Teva</w:t>
      </w:r>
      <w:r w:rsidRPr="009A3258">
        <w:rPr>
          <w:b/>
          <w:sz w:val="22"/>
          <w:szCs w:val="22"/>
          <w:lang w:val="sk-SK"/>
        </w:rPr>
        <w:t xml:space="preserve"> PR 35 mg</w:t>
      </w:r>
    </w:p>
    <w:p w:rsidR="002D3DD2" w:rsidRPr="001B606A" w:rsidRDefault="00941A7B" w:rsidP="002D3DD2">
      <w:pPr>
        <w:widowControl w:val="0"/>
        <w:suppressLineNumbers/>
        <w:suppressAutoHyphens/>
        <w:rPr>
          <w:sz w:val="22"/>
          <w:szCs w:val="22"/>
          <w:lang w:val="sk-SK"/>
        </w:rPr>
      </w:pPr>
      <w:r w:rsidRPr="001B606A">
        <w:rPr>
          <w:sz w:val="22"/>
          <w:szCs w:val="22"/>
          <w:lang w:val="sk-SK"/>
        </w:rPr>
        <w:t>Doposiaľ nebol</w:t>
      </w:r>
      <w:r w:rsidR="002A3FB8" w:rsidRPr="001B606A">
        <w:rPr>
          <w:sz w:val="22"/>
          <w:szCs w:val="22"/>
          <w:lang w:val="sk-SK"/>
        </w:rPr>
        <w:t>i</w:t>
      </w:r>
      <w:r w:rsidRPr="001B606A">
        <w:rPr>
          <w:sz w:val="22"/>
          <w:szCs w:val="22"/>
          <w:lang w:val="sk-SK"/>
        </w:rPr>
        <w:t xml:space="preserve"> zaznamenané žiadne </w:t>
      </w:r>
      <w:r w:rsidR="002A3FB8" w:rsidRPr="001B606A">
        <w:rPr>
          <w:sz w:val="22"/>
          <w:szCs w:val="22"/>
          <w:lang w:val="sk-SK"/>
        </w:rPr>
        <w:t>vzájomné reakcie s inými liekmi.</w:t>
      </w:r>
      <w:r w:rsidRPr="001B606A">
        <w:rPr>
          <w:sz w:val="22"/>
          <w:szCs w:val="22"/>
          <w:lang w:val="sk-SK"/>
        </w:rPr>
        <w:t xml:space="preserve"> </w:t>
      </w:r>
    </w:p>
    <w:p w:rsidR="002D3DD2" w:rsidRPr="001B606A" w:rsidRDefault="002D3DD2" w:rsidP="002D3DD2">
      <w:pPr>
        <w:widowControl w:val="0"/>
        <w:suppressLineNumbers/>
        <w:suppressAutoHyphens/>
        <w:rPr>
          <w:sz w:val="22"/>
          <w:szCs w:val="22"/>
          <w:lang w:val="sk-SK"/>
        </w:rPr>
      </w:pPr>
    </w:p>
    <w:p w:rsidR="00941A7B" w:rsidRPr="001B606A" w:rsidRDefault="00340FB6" w:rsidP="002D3DD2">
      <w:pPr>
        <w:widowControl w:val="0"/>
        <w:suppressLineNumbers/>
        <w:suppressAutoHyphens/>
        <w:rPr>
          <w:sz w:val="22"/>
          <w:szCs w:val="22"/>
          <w:lang w:val="sk-SK"/>
        </w:rPr>
      </w:pPr>
      <w:r w:rsidRPr="007265CF">
        <w:rPr>
          <w:noProof/>
          <w:sz w:val="22"/>
          <w:szCs w:val="22"/>
          <w:lang w:val="sk-SK"/>
        </w:rPr>
        <w:t>Ak teraz užívate, alebo ste v poslednom čase užívali, či práve budete užívať</w:t>
      </w:r>
      <w:r w:rsidRPr="007265CF">
        <w:rPr>
          <w:b/>
          <w:i/>
          <w:noProof/>
          <w:sz w:val="22"/>
          <w:szCs w:val="22"/>
          <w:lang w:val="sk-SK"/>
        </w:rPr>
        <w:t xml:space="preserve"> </w:t>
      </w:r>
      <w:r w:rsidRPr="007265CF">
        <w:rPr>
          <w:noProof/>
          <w:sz w:val="22"/>
          <w:szCs w:val="22"/>
          <w:lang w:val="sk-SK"/>
        </w:rPr>
        <w:t>ďalšie lieky, povedzte to svojmu lekárovi</w:t>
      </w:r>
      <w:r>
        <w:rPr>
          <w:noProof/>
          <w:sz w:val="22"/>
          <w:szCs w:val="22"/>
          <w:lang w:val="sk-SK"/>
        </w:rPr>
        <w:t xml:space="preserve"> </w:t>
      </w:r>
      <w:r w:rsidRPr="007265CF">
        <w:rPr>
          <w:noProof/>
          <w:sz w:val="22"/>
          <w:szCs w:val="22"/>
          <w:lang w:val="sk-SK"/>
        </w:rPr>
        <w:t>alebo</w:t>
      </w:r>
      <w:r>
        <w:rPr>
          <w:noProof/>
          <w:sz w:val="22"/>
          <w:szCs w:val="22"/>
          <w:lang w:val="sk-SK"/>
        </w:rPr>
        <w:t xml:space="preserve"> </w:t>
      </w:r>
      <w:r w:rsidRPr="007265CF">
        <w:rPr>
          <w:noProof/>
          <w:sz w:val="22"/>
          <w:szCs w:val="22"/>
          <w:lang w:val="sk-SK"/>
        </w:rPr>
        <w:t>lekárnikovi</w:t>
      </w:r>
      <w:r>
        <w:rPr>
          <w:noProof/>
          <w:sz w:val="22"/>
          <w:szCs w:val="22"/>
          <w:lang w:val="sk-SK"/>
        </w:rPr>
        <w:t xml:space="preserve">. </w:t>
      </w:r>
    </w:p>
    <w:p w:rsidR="00C55B80" w:rsidRPr="001B606A" w:rsidRDefault="00C55B80" w:rsidP="00C55B80">
      <w:pPr>
        <w:widowControl w:val="0"/>
        <w:suppressLineNumbers/>
        <w:suppressAutoHyphens/>
        <w:jc w:val="both"/>
        <w:rPr>
          <w:sz w:val="22"/>
          <w:szCs w:val="22"/>
          <w:lang w:val="sk-SK"/>
        </w:rPr>
      </w:pPr>
    </w:p>
    <w:p w:rsidR="00C55B80" w:rsidRPr="00091B72" w:rsidRDefault="00C55B80" w:rsidP="00C55B80">
      <w:pPr>
        <w:widowControl w:val="0"/>
        <w:suppressLineNumbers/>
        <w:suppressAutoHyphens/>
        <w:jc w:val="both"/>
        <w:rPr>
          <w:b/>
          <w:bCs/>
          <w:sz w:val="22"/>
          <w:szCs w:val="22"/>
          <w:lang w:val="sk-SK"/>
        </w:rPr>
      </w:pPr>
      <w:r w:rsidRPr="001B606A">
        <w:rPr>
          <w:b/>
          <w:bCs/>
          <w:sz w:val="22"/>
          <w:szCs w:val="22"/>
          <w:lang w:val="sk-SK"/>
        </w:rPr>
        <w:t>T</w:t>
      </w:r>
      <w:r w:rsidR="00941A7B" w:rsidRPr="001B606A">
        <w:rPr>
          <w:b/>
          <w:bCs/>
          <w:sz w:val="22"/>
          <w:szCs w:val="22"/>
          <w:lang w:val="sk-SK"/>
        </w:rPr>
        <w:t>ehotenstvo a</w:t>
      </w:r>
      <w:r w:rsidR="007558DE">
        <w:rPr>
          <w:b/>
          <w:bCs/>
          <w:sz w:val="22"/>
          <w:szCs w:val="22"/>
          <w:lang w:val="sk-SK"/>
        </w:rPr>
        <w:t> </w:t>
      </w:r>
      <w:r w:rsidR="00941A7B" w:rsidRPr="001B606A">
        <w:rPr>
          <w:b/>
          <w:bCs/>
          <w:sz w:val="22"/>
          <w:szCs w:val="22"/>
          <w:lang w:val="sk-SK"/>
        </w:rPr>
        <w:t>dojčenie</w:t>
      </w:r>
      <w:r w:rsidR="007558DE">
        <w:rPr>
          <w:b/>
          <w:bCs/>
          <w:sz w:val="22"/>
          <w:szCs w:val="22"/>
          <w:lang w:val="sk-SK"/>
        </w:rPr>
        <w:t xml:space="preserve"> </w:t>
      </w:r>
      <w:r w:rsidR="007558DE" w:rsidRPr="007265CF">
        <w:rPr>
          <w:b/>
          <w:color w:val="000000"/>
          <w:sz w:val="22"/>
          <w:szCs w:val="22"/>
          <w:lang w:val="sk-SK"/>
        </w:rPr>
        <w:t>a plodnosť</w:t>
      </w:r>
    </w:p>
    <w:p w:rsidR="00913E2C" w:rsidRPr="001B606A" w:rsidRDefault="006A3C13" w:rsidP="00914A9E">
      <w:pPr>
        <w:widowControl w:val="0"/>
        <w:suppressLineNumbers/>
        <w:suppressAutoHyphens/>
        <w:rPr>
          <w:sz w:val="22"/>
          <w:szCs w:val="22"/>
          <w:lang w:val="sk-SK"/>
        </w:rPr>
      </w:pPr>
      <w:r w:rsidRPr="001B606A">
        <w:rPr>
          <w:sz w:val="22"/>
          <w:szCs w:val="22"/>
          <w:lang w:val="sk-SK"/>
        </w:rPr>
        <w:t>Ak ste tehotná alebo dojčíte, ak si myslíte, že ste tehotná alebo ak plánujete otehotnieť, poraďte sa so svojim lekárom alebo lekárnikom predtým, ako začnete užívať tento liek.</w:t>
      </w:r>
    </w:p>
    <w:p w:rsidR="007558DE" w:rsidRPr="00CF467B" w:rsidRDefault="002A68F4" w:rsidP="007558DE">
      <w:pPr>
        <w:jc w:val="both"/>
        <w:rPr>
          <w:sz w:val="22"/>
          <w:szCs w:val="22"/>
          <w:lang w:val="sk-SK"/>
        </w:rPr>
      </w:pPr>
      <w:r>
        <w:rPr>
          <w:sz w:val="22"/>
          <w:szCs w:val="22"/>
          <w:lang w:val="sk-SK"/>
        </w:rPr>
        <w:t>Liek sa neodporúča užívať počas tehotenstva a počas dojčenia.</w:t>
      </w:r>
    </w:p>
    <w:p w:rsidR="006A3C13" w:rsidRPr="001B606A" w:rsidRDefault="006A3C13" w:rsidP="00914A9E">
      <w:pPr>
        <w:widowControl w:val="0"/>
        <w:suppressLineNumbers/>
        <w:suppressAutoHyphens/>
        <w:rPr>
          <w:b/>
          <w:bCs/>
          <w:sz w:val="22"/>
          <w:szCs w:val="22"/>
          <w:lang w:val="sk-SK"/>
        </w:rPr>
      </w:pPr>
    </w:p>
    <w:p w:rsidR="00C55B80" w:rsidRPr="001B606A" w:rsidRDefault="00913E2C" w:rsidP="00914A9E">
      <w:pPr>
        <w:widowControl w:val="0"/>
        <w:suppressLineNumbers/>
        <w:suppressAutoHyphens/>
        <w:rPr>
          <w:b/>
          <w:bCs/>
          <w:sz w:val="22"/>
          <w:szCs w:val="22"/>
          <w:lang w:val="sk-SK"/>
        </w:rPr>
      </w:pPr>
      <w:r w:rsidRPr="001B606A">
        <w:rPr>
          <w:b/>
          <w:bCs/>
          <w:sz w:val="22"/>
          <w:szCs w:val="22"/>
          <w:lang w:val="sk-SK"/>
        </w:rPr>
        <w:t xml:space="preserve">Vedenie </w:t>
      </w:r>
      <w:r w:rsidR="009154CD" w:rsidRPr="001B606A">
        <w:rPr>
          <w:b/>
          <w:bCs/>
          <w:sz w:val="22"/>
          <w:szCs w:val="22"/>
          <w:lang w:val="sk-SK"/>
        </w:rPr>
        <w:t>vozid</w:t>
      </w:r>
      <w:r w:rsidR="0047568F">
        <w:rPr>
          <w:b/>
          <w:bCs/>
          <w:sz w:val="22"/>
          <w:szCs w:val="22"/>
          <w:lang w:val="sk-SK"/>
        </w:rPr>
        <w:t>i</w:t>
      </w:r>
      <w:r w:rsidR="009154CD" w:rsidRPr="001B606A">
        <w:rPr>
          <w:b/>
          <w:bCs/>
          <w:sz w:val="22"/>
          <w:szCs w:val="22"/>
          <w:lang w:val="sk-SK"/>
        </w:rPr>
        <w:t>el</w:t>
      </w:r>
      <w:r w:rsidRPr="001B606A">
        <w:rPr>
          <w:b/>
          <w:bCs/>
          <w:sz w:val="22"/>
          <w:szCs w:val="22"/>
          <w:lang w:val="sk-SK"/>
        </w:rPr>
        <w:t xml:space="preserve"> a obsluha strojov</w:t>
      </w:r>
    </w:p>
    <w:p w:rsidR="00C55B80" w:rsidRPr="001B606A" w:rsidRDefault="006A3C13" w:rsidP="00914A9E">
      <w:pPr>
        <w:widowControl w:val="0"/>
        <w:suppressLineNumbers/>
        <w:suppressAutoHyphens/>
        <w:rPr>
          <w:sz w:val="22"/>
          <w:szCs w:val="22"/>
          <w:lang w:val="sk-SK"/>
        </w:rPr>
      </w:pPr>
      <w:r w:rsidRPr="001B606A">
        <w:rPr>
          <w:sz w:val="22"/>
          <w:szCs w:val="22"/>
          <w:lang w:val="sk-SK"/>
        </w:rPr>
        <w:t>Tento liek môže spôsobiť závraty a ospalosť, čím môže ovplyvniť vašu schopnosť viesť vozidlá alebo obsluhovať stroje.</w:t>
      </w:r>
    </w:p>
    <w:p w:rsidR="00C55B80" w:rsidRDefault="00C55B80" w:rsidP="00914A9E">
      <w:pPr>
        <w:widowControl w:val="0"/>
        <w:suppressLineNumbers/>
        <w:suppressAutoHyphens/>
        <w:rPr>
          <w:sz w:val="22"/>
          <w:szCs w:val="22"/>
          <w:lang w:val="sk-SK"/>
        </w:rPr>
      </w:pPr>
    </w:p>
    <w:p w:rsidR="00050A4D" w:rsidRPr="001B606A" w:rsidRDefault="00050A4D" w:rsidP="00914A9E">
      <w:pPr>
        <w:widowControl w:val="0"/>
        <w:suppressLineNumbers/>
        <w:suppressAutoHyphens/>
        <w:rPr>
          <w:sz w:val="22"/>
          <w:szCs w:val="22"/>
          <w:lang w:val="sk-SK"/>
        </w:rPr>
      </w:pPr>
      <w:r w:rsidRPr="001B606A">
        <w:rPr>
          <w:b/>
          <w:bCs/>
          <w:sz w:val="22"/>
          <w:szCs w:val="22"/>
          <w:lang w:val="sk-SK"/>
        </w:rPr>
        <w:t xml:space="preserve">Trimetazidin </w:t>
      </w:r>
      <w:r w:rsidR="0034166A">
        <w:rPr>
          <w:b/>
          <w:bCs/>
          <w:sz w:val="22"/>
          <w:szCs w:val="22"/>
          <w:lang w:val="sk-SK"/>
        </w:rPr>
        <w:t>Teva</w:t>
      </w:r>
      <w:r w:rsidRPr="001B606A">
        <w:rPr>
          <w:b/>
          <w:bCs/>
          <w:sz w:val="22"/>
          <w:szCs w:val="22"/>
          <w:lang w:val="sk-SK"/>
        </w:rPr>
        <w:t xml:space="preserve"> PR 35 mg</w:t>
      </w:r>
      <w:r>
        <w:rPr>
          <w:b/>
          <w:bCs/>
          <w:sz w:val="22"/>
          <w:szCs w:val="22"/>
          <w:lang w:val="sk-SK"/>
        </w:rPr>
        <w:t xml:space="preserve"> obsahuje sodík.</w:t>
      </w:r>
    </w:p>
    <w:p w:rsidR="00914A9E" w:rsidRPr="001B606A" w:rsidRDefault="005F1473" w:rsidP="00914A9E">
      <w:pPr>
        <w:widowControl w:val="0"/>
        <w:suppressLineNumbers/>
        <w:suppressAutoHyphens/>
        <w:rPr>
          <w:sz w:val="22"/>
          <w:szCs w:val="22"/>
          <w:lang w:val="sk-SK"/>
        </w:rPr>
      </w:pPr>
      <w:r w:rsidRPr="005F1473">
        <w:rPr>
          <w:bCs/>
          <w:sz w:val="22"/>
          <w:szCs w:val="22"/>
          <w:lang w:val="sk-SK"/>
        </w:rPr>
        <w:t xml:space="preserve">Trimetazidin </w:t>
      </w:r>
      <w:r w:rsidR="0034166A">
        <w:rPr>
          <w:bCs/>
          <w:sz w:val="22"/>
          <w:szCs w:val="22"/>
          <w:lang w:val="sk-SK"/>
        </w:rPr>
        <w:t>Teva</w:t>
      </w:r>
      <w:r w:rsidRPr="005F1473">
        <w:rPr>
          <w:bCs/>
          <w:sz w:val="22"/>
          <w:szCs w:val="22"/>
          <w:lang w:val="sk-SK"/>
        </w:rPr>
        <w:t xml:space="preserve"> PR 35 mg</w:t>
      </w:r>
      <w:r w:rsidR="000B2C4E" w:rsidRPr="00AF0E25">
        <w:rPr>
          <w:sz w:val="22"/>
          <w:szCs w:val="22"/>
          <w:lang w:val="sk-SK"/>
        </w:rPr>
        <w:t xml:space="preserve"> obsahuje</w:t>
      </w:r>
      <w:r w:rsidR="000B2C4E">
        <w:rPr>
          <w:sz w:val="22"/>
          <w:szCs w:val="22"/>
          <w:lang w:val="sk-SK"/>
        </w:rPr>
        <w:t xml:space="preserve"> </w:t>
      </w:r>
      <w:r w:rsidR="00914A9E" w:rsidRPr="001B606A">
        <w:rPr>
          <w:sz w:val="22"/>
          <w:szCs w:val="22"/>
          <w:lang w:val="sk-SK"/>
        </w:rPr>
        <w:t>56 mg sodík</w:t>
      </w:r>
      <w:r w:rsidR="003C2669" w:rsidRPr="001B606A">
        <w:rPr>
          <w:sz w:val="22"/>
          <w:szCs w:val="22"/>
          <w:lang w:val="sk-SK"/>
        </w:rPr>
        <w:t>a</w:t>
      </w:r>
      <w:r w:rsidR="00914A9E" w:rsidRPr="001B606A">
        <w:rPr>
          <w:sz w:val="22"/>
          <w:szCs w:val="22"/>
          <w:lang w:val="sk-SK"/>
        </w:rPr>
        <w:t xml:space="preserve"> v</w:t>
      </w:r>
      <w:r w:rsidR="00913E2C" w:rsidRPr="001B606A">
        <w:rPr>
          <w:sz w:val="22"/>
          <w:szCs w:val="22"/>
          <w:lang w:val="sk-SK"/>
        </w:rPr>
        <w:t> </w:t>
      </w:r>
      <w:r w:rsidR="00914A9E" w:rsidRPr="001B606A">
        <w:rPr>
          <w:sz w:val="22"/>
          <w:szCs w:val="22"/>
          <w:lang w:val="sk-SK"/>
        </w:rPr>
        <w:t>jedn</w:t>
      </w:r>
      <w:r w:rsidR="00913E2C" w:rsidRPr="001B606A">
        <w:rPr>
          <w:sz w:val="22"/>
          <w:szCs w:val="22"/>
          <w:lang w:val="sk-SK"/>
        </w:rPr>
        <w:t xml:space="preserve">ej </w:t>
      </w:r>
      <w:r w:rsidR="00424394" w:rsidRPr="001B606A">
        <w:rPr>
          <w:sz w:val="22"/>
          <w:szCs w:val="22"/>
          <w:lang w:val="sk-SK"/>
        </w:rPr>
        <w:t>dávke</w:t>
      </w:r>
      <w:r w:rsidR="00914A9E" w:rsidRPr="001B606A">
        <w:rPr>
          <w:sz w:val="22"/>
          <w:szCs w:val="22"/>
          <w:lang w:val="sk-SK"/>
        </w:rPr>
        <w:t xml:space="preserve">. Toto musíte </w:t>
      </w:r>
      <w:r w:rsidR="00913E2C" w:rsidRPr="001B606A">
        <w:rPr>
          <w:sz w:val="22"/>
          <w:szCs w:val="22"/>
          <w:lang w:val="sk-SK"/>
        </w:rPr>
        <w:t xml:space="preserve">mať na pamäti ak </w:t>
      </w:r>
      <w:r w:rsidR="003C2669" w:rsidRPr="001B606A">
        <w:rPr>
          <w:sz w:val="22"/>
          <w:szCs w:val="22"/>
          <w:lang w:val="sk-SK"/>
        </w:rPr>
        <w:t xml:space="preserve">máte </w:t>
      </w:r>
      <w:r w:rsidR="00424394" w:rsidRPr="001B606A">
        <w:rPr>
          <w:sz w:val="22"/>
          <w:szCs w:val="22"/>
          <w:lang w:val="sk-SK"/>
        </w:rPr>
        <w:t>poruchu funkcie obličiek alebo ak ste na diéte s kontrolovaným obsahom sodíka.</w:t>
      </w:r>
    </w:p>
    <w:p w:rsidR="00914A9E" w:rsidRPr="001B606A" w:rsidRDefault="00913E2C" w:rsidP="00914A9E">
      <w:pPr>
        <w:widowControl w:val="0"/>
        <w:suppressLineNumbers/>
        <w:suppressAutoHyphens/>
        <w:rPr>
          <w:sz w:val="22"/>
          <w:szCs w:val="22"/>
          <w:lang w:val="sk-SK"/>
        </w:rPr>
      </w:pPr>
      <w:r w:rsidRPr="001B606A">
        <w:rPr>
          <w:sz w:val="22"/>
          <w:szCs w:val="22"/>
          <w:lang w:val="sk-SK"/>
        </w:rPr>
        <w:t>Ak máte ďalšie otázky, poraďte sa so svojím lekárom alebo lekárnikom</w:t>
      </w:r>
      <w:r w:rsidR="00914A9E" w:rsidRPr="001B606A">
        <w:rPr>
          <w:sz w:val="22"/>
          <w:szCs w:val="22"/>
          <w:lang w:val="sk-SK"/>
        </w:rPr>
        <w:t>.</w:t>
      </w:r>
    </w:p>
    <w:p w:rsidR="00C55B80" w:rsidRDefault="00C55B80" w:rsidP="00914A9E">
      <w:pPr>
        <w:pStyle w:val="04Tekst"/>
        <w:widowControl w:val="0"/>
        <w:suppressLineNumbers/>
        <w:suppressAutoHyphens/>
        <w:spacing w:line="240" w:lineRule="auto"/>
        <w:rPr>
          <w:rFonts w:ascii="Times New Roman" w:hAnsi="Times New Roman"/>
          <w:b/>
          <w:sz w:val="22"/>
          <w:szCs w:val="22"/>
          <w:lang w:val="sk-SK"/>
        </w:rPr>
      </w:pPr>
    </w:p>
    <w:p w:rsidR="009A3258" w:rsidRPr="001B606A" w:rsidRDefault="009A3258" w:rsidP="00914A9E">
      <w:pPr>
        <w:pStyle w:val="04Tekst"/>
        <w:widowControl w:val="0"/>
        <w:suppressLineNumbers/>
        <w:suppressAutoHyphens/>
        <w:spacing w:line="240" w:lineRule="auto"/>
        <w:rPr>
          <w:rFonts w:ascii="Times New Roman" w:hAnsi="Times New Roman"/>
          <w:b/>
          <w:sz w:val="22"/>
          <w:szCs w:val="22"/>
          <w:lang w:val="sk-SK"/>
        </w:rPr>
      </w:pPr>
    </w:p>
    <w:p w:rsidR="00C55B80" w:rsidRPr="001B606A" w:rsidRDefault="00C55B80" w:rsidP="00914A9E">
      <w:pPr>
        <w:widowControl w:val="0"/>
        <w:suppressLineNumbers/>
        <w:suppressAutoHyphens/>
        <w:rPr>
          <w:b/>
          <w:sz w:val="22"/>
          <w:szCs w:val="22"/>
          <w:lang w:val="sk-SK"/>
        </w:rPr>
      </w:pPr>
      <w:r w:rsidRPr="001B606A">
        <w:rPr>
          <w:b/>
          <w:sz w:val="22"/>
          <w:szCs w:val="22"/>
          <w:lang w:val="sk-SK"/>
        </w:rPr>
        <w:t>3.</w:t>
      </w:r>
      <w:r w:rsidR="00730CB2" w:rsidRPr="001B606A">
        <w:rPr>
          <w:b/>
          <w:sz w:val="22"/>
          <w:szCs w:val="22"/>
          <w:lang w:val="sk-SK"/>
        </w:rPr>
        <w:tab/>
      </w:r>
      <w:r w:rsidR="007D2330" w:rsidRPr="001B606A">
        <w:rPr>
          <w:b/>
          <w:sz w:val="22"/>
          <w:szCs w:val="22"/>
          <w:lang w:val="sk-SK"/>
        </w:rPr>
        <w:t>A</w:t>
      </w:r>
      <w:r w:rsidR="009A3258">
        <w:rPr>
          <w:b/>
          <w:sz w:val="22"/>
          <w:szCs w:val="22"/>
          <w:lang w:val="sk-SK"/>
        </w:rPr>
        <w:t xml:space="preserve">ko užívať Trimetazidin </w:t>
      </w:r>
      <w:r w:rsidR="0034166A">
        <w:rPr>
          <w:b/>
          <w:sz w:val="22"/>
          <w:szCs w:val="22"/>
          <w:lang w:val="sk-SK"/>
        </w:rPr>
        <w:t>Teva</w:t>
      </w:r>
      <w:r w:rsidR="009A3258">
        <w:rPr>
          <w:b/>
          <w:sz w:val="22"/>
          <w:szCs w:val="22"/>
          <w:lang w:val="sk-SK"/>
        </w:rPr>
        <w:t xml:space="preserve"> PR </w:t>
      </w:r>
      <w:r w:rsidR="00914A9E" w:rsidRPr="001B606A">
        <w:rPr>
          <w:b/>
          <w:caps/>
          <w:sz w:val="22"/>
          <w:szCs w:val="22"/>
          <w:lang w:val="sk-SK"/>
        </w:rPr>
        <w:t>35</w:t>
      </w:r>
      <w:r w:rsidR="00914A9E" w:rsidRPr="001B606A">
        <w:rPr>
          <w:b/>
          <w:sz w:val="22"/>
          <w:szCs w:val="22"/>
          <w:lang w:val="sk-SK"/>
        </w:rPr>
        <w:t xml:space="preserve"> mg</w:t>
      </w:r>
    </w:p>
    <w:p w:rsidR="00C55B80" w:rsidRPr="001B606A" w:rsidRDefault="00C55B80" w:rsidP="00C55B80">
      <w:pPr>
        <w:widowControl w:val="0"/>
        <w:suppressLineNumbers/>
        <w:suppressAutoHyphens/>
        <w:jc w:val="both"/>
        <w:rPr>
          <w:sz w:val="22"/>
          <w:szCs w:val="22"/>
          <w:lang w:val="sk-SK"/>
        </w:rPr>
      </w:pPr>
    </w:p>
    <w:p w:rsidR="00914A9E" w:rsidRPr="001B606A" w:rsidRDefault="00914A9E" w:rsidP="007C61D6">
      <w:pPr>
        <w:pStyle w:val="Zoznamsodrkami"/>
        <w:rPr>
          <w:lang w:val="sk-SK"/>
        </w:rPr>
      </w:pPr>
      <w:r w:rsidRPr="001B606A">
        <w:rPr>
          <w:lang w:val="sk-SK"/>
        </w:rPr>
        <w:t>Vždy užív</w:t>
      </w:r>
      <w:r w:rsidR="007D2330" w:rsidRPr="001B606A">
        <w:rPr>
          <w:lang w:val="sk-SK"/>
        </w:rPr>
        <w:t xml:space="preserve">ajte </w:t>
      </w:r>
      <w:r w:rsidR="006A3C13" w:rsidRPr="001B606A">
        <w:rPr>
          <w:lang w:val="sk-SK"/>
        </w:rPr>
        <w:t>tento liek</w:t>
      </w:r>
      <w:r w:rsidRPr="001B606A">
        <w:rPr>
          <w:lang w:val="sk-SK"/>
        </w:rPr>
        <w:t xml:space="preserve"> </w:t>
      </w:r>
      <w:r w:rsidR="007D2330" w:rsidRPr="001B606A">
        <w:rPr>
          <w:lang w:val="sk-SK"/>
        </w:rPr>
        <w:t xml:space="preserve">presne </w:t>
      </w:r>
      <w:r w:rsidRPr="001B606A">
        <w:rPr>
          <w:lang w:val="sk-SK"/>
        </w:rPr>
        <w:t xml:space="preserve">tak, </w:t>
      </w:r>
      <w:r w:rsidR="007D2330" w:rsidRPr="001B606A">
        <w:rPr>
          <w:lang w:val="sk-SK"/>
        </w:rPr>
        <w:t xml:space="preserve">ako </w:t>
      </w:r>
      <w:r w:rsidR="006A3C13" w:rsidRPr="001B606A">
        <w:rPr>
          <w:lang w:val="sk-SK"/>
        </w:rPr>
        <w:t>v</w:t>
      </w:r>
      <w:r w:rsidRPr="001B606A">
        <w:rPr>
          <w:lang w:val="sk-SK"/>
        </w:rPr>
        <w:t xml:space="preserve">ám </w:t>
      </w:r>
      <w:r w:rsidR="007D2330" w:rsidRPr="001B606A">
        <w:rPr>
          <w:lang w:val="sk-SK"/>
        </w:rPr>
        <w:t xml:space="preserve">povedal </w:t>
      </w:r>
      <w:r w:rsidR="006A3C13" w:rsidRPr="001B606A">
        <w:rPr>
          <w:lang w:val="sk-SK"/>
        </w:rPr>
        <w:t>v</w:t>
      </w:r>
      <w:r w:rsidR="007D2330" w:rsidRPr="001B606A">
        <w:rPr>
          <w:lang w:val="sk-SK"/>
        </w:rPr>
        <w:t>áš lekár</w:t>
      </w:r>
      <w:r w:rsidR="00642C06">
        <w:rPr>
          <w:lang w:val="sk-SK"/>
        </w:rPr>
        <w:t xml:space="preserve"> </w:t>
      </w:r>
      <w:r w:rsidR="00642C06" w:rsidRPr="00967D26">
        <w:rPr>
          <w:noProof/>
          <w:lang w:val="sk-SK"/>
        </w:rPr>
        <w:t>alebo</w:t>
      </w:r>
      <w:r w:rsidR="00642C06">
        <w:rPr>
          <w:noProof/>
          <w:lang w:val="sk-SK"/>
        </w:rPr>
        <w:t xml:space="preserve"> </w:t>
      </w:r>
      <w:r w:rsidR="00642C06" w:rsidRPr="00967D26">
        <w:rPr>
          <w:noProof/>
          <w:lang w:val="sk-SK"/>
        </w:rPr>
        <w:t>lekárnik</w:t>
      </w:r>
      <w:r w:rsidR="007D2330" w:rsidRPr="001B606A">
        <w:rPr>
          <w:lang w:val="sk-SK"/>
        </w:rPr>
        <w:t>. Ak si nie ste niečím istý, overte si to u svojho lekára alebo lekárnika.</w:t>
      </w:r>
    </w:p>
    <w:p w:rsidR="00C55B80" w:rsidRPr="001B606A" w:rsidRDefault="00C55B80" w:rsidP="007C61D6">
      <w:pPr>
        <w:pStyle w:val="Zoznamsodrkami"/>
        <w:rPr>
          <w:lang w:val="sk-SK"/>
        </w:rPr>
      </w:pPr>
    </w:p>
    <w:p w:rsidR="00914A9E" w:rsidRPr="001B606A" w:rsidRDefault="00914A9E" w:rsidP="007C61D6">
      <w:pPr>
        <w:pStyle w:val="Zoznamsodrkami"/>
        <w:rPr>
          <w:lang w:val="sk-SK"/>
        </w:rPr>
      </w:pPr>
      <w:r w:rsidRPr="001B606A">
        <w:rPr>
          <w:lang w:val="sk-SK"/>
        </w:rPr>
        <w:t>Tablety s</w:t>
      </w:r>
      <w:r w:rsidR="001C62AA" w:rsidRPr="001B606A">
        <w:rPr>
          <w:lang w:val="sk-SK"/>
        </w:rPr>
        <w:t xml:space="preserve">a </w:t>
      </w:r>
      <w:r w:rsidR="00424394" w:rsidRPr="001B606A">
        <w:rPr>
          <w:lang w:val="sk-SK"/>
        </w:rPr>
        <w:t xml:space="preserve">prehĺtajú </w:t>
      </w:r>
      <w:r w:rsidR="001C62AA" w:rsidRPr="001B606A">
        <w:rPr>
          <w:lang w:val="sk-SK"/>
        </w:rPr>
        <w:t xml:space="preserve"> </w:t>
      </w:r>
      <w:r w:rsidRPr="001B606A">
        <w:rPr>
          <w:lang w:val="sk-SK"/>
        </w:rPr>
        <w:t>celé a</w:t>
      </w:r>
      <w:r w:rsidR="001C62AA" w:rsidRPr="001B606A">
        <w:rPr>
          <w:lang w:val="sk-SK"/>
        </w:rPr>
        <w:t> </w:t>
      </w:r>
      <w:r w:rsidRPr="001B606A">
        <w:rPr>
          <w:lang w:val="sk-SK"/>
        </w:rPr>
        <w:t>zapí</w:t>
      </w:r>
      <w:r w:rsidR="001C62AA" w:rsidRPr="001B606A">
        <w:rPr>
          <w:lang w:val="sk-SK"/>
        </w:rPr>
        <w:t>jajú sa pohárom vody.</w:t>
      </w:r>
      <w:r w:rsidRPr="001B606A">
        <w:rPr>
          <w:lang w:val="sk-SK"/>
        </w:rPr>
        <w:t xml:space="preserve"> Tablety s</w:t>
      </w:r>
      <w:r w:rsidR="001C62AA" w:rsidRPr="001B606A">
        <w:rPr>
          <w:lang w:val="sk-SK"/>
        </w:rPr>
        <w:t xml:space="preserve">a nesmú rozlamovať alebo hrýzť. </w:t>
      </w:r>
    </w:p>
    <w:p w:rsidR="006E5E50" w:rsidRPr="001B606A" w:rsidRDefault="006E5E50" w:rsidP="007C61D6">
      <w:pPr>
        <w:pStyle w:val="Zoznamsodrkami"/>
        <w:rPr>
          <w:lang w:val="sk-SK"/>
        </w:rPr>
      </w:pPr>
      <w:r w:rsidRPr="001B606A">
        <w:rPr>
          <w:lang w:val="sk-SK"/>
        </w:rPr>
        <w:t xml:space="preserve"> </w:t>
      </w: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Odporúčaná dávka lieku Trimetazidin </w:t>
      </w:r>
      <w:r w:rsidR="0034166A">
        <w:rPr>
          <w:sz w:val="22"/>
          <w:szCs w:val="22"/>
          <w:lang w:val="sk-SK"/>
        </w:rPr>
        <w:t>Teva</w:t>
      </w:r>
      <w:r w:rsidRPr="001B606A">
        <w:rPr>
          <w:sz w:val="22"/>
          <w:szCs w:val="22"/>
          <w:lang w:val="sk-SK"/>
        </w:rPr>
        <w:t xml:space="preserve"> PR 35 mg je jedna tableta dvakrát denne (ráno a večer) počas jedla.</w:t>
      </w:r>
    </w:p>
    <w:p w:rsidR="006A3C13" w:rsidRPr="001B606A" w:rsidRDefault="006A3C13" w:rsidP="006A3C13">
      <w:pPr>
        <w:widowControl w:val="0"/>
        <w:suppressLineNumbers/>
        <w:suppressAutoHyphens/>
        <w:rPr>
          <w:sz w:val="22"/>
          <w:szCs w:val="22"/>
          <w:lang w:val="sk-SK"/>
        </w:rPr>
      </w:pPr>
    </w:p>
    <w:p w:rsidR="006A3C13" w:rsidRDefault="006A3C13" w:rsidP="006A3C13">
      <w:pPr>
        <w:widowControl w:val="0"/>
        <w:suppressLineNumbers/>
        <w:suppressAutoHyphens/>
        <w:rPr>
          <w:sz w:val="22"/>
          <w:szCs w:val="22"/>
          <w:lang w:val="sk-SK"/>
        </w:rPr>
      </w:pPr>
      <w:r w:rsidRPr="001B606A">
        <w:rPr>
          <w:sz w:val="22"/>
          <w:szCs w:val="22"/>
          <w:lang w:val="sk-SK"/>
        </w:rPr>
        <w:t>Lekár vám môže upraviť odporúčané dávkovanie ak máte ochorenie obličiek alebo máte viac ako 75 rokov.</w:t>
      </w:r>
    </w:p>
    <w:p w:rsidR="00487D3B" w:rsidRDefault="00487D3B" w:rsidP="006A3C13">
      <w:pPr>
        <w:widowControl w:val="0"/>
        <w:suppressLineNumbers/>
        <w:suppressAutoHyphens/>
        <w:rPr>
          <w:sz w:val="22"/>
          <w:szCs w:val="22"/>
          <w:lang w:val="sk-SK"/>
        </w:rPr>
      </w:pPr>
    </w:p>
    <w:p w:rsidR="00487D3B" w:rsidRPr="00487D3B" w:rsidRDefault="00487D3B" w:rsidP="006A3C13">
      <w:pPr>
        <w:widowControl w:val="0"/>
        <w:suppressLineNumbers/>
        <w:suppressAutoHyphens/>
        <w:rPr>
          <w:b/>
          <w:sz w:val="22"/>
          <w:szCs w:val="22"/>
          <w:lang w:val="sk-SK"/>
        </w:rPr>
      </w:pPr>
      <w:r w:rsidRPr="00487D3B">
        <w:rPr>
          <w:b/>
          <w:sz w:val="22"/>
          <w:szCs w:val="22"/>
          <w:lang w:val="sk-SK"/>
        </w:rPr>
        <w:t xml:space="preserve">Použitie u detí a </w:t>
      </w:r>
      <w:r w:rsidR="00F56C23" w:rsidRPr="00487D3B">
        <w:rPr>
          <w:b/>
          <w:sz w:val="22"/>
          <w:szCs w:val="22"/>
          <w:lang w:val="sk-SK"/>
        </w:rPr>
        <w:t>dospievajúcich</w:t>
      </w:r>
    </w:p>
    <w:p w:rsidR="00487D3B" w:rsidRPr="001B606A" w:rsidRDefault="00487D3B" w:rsidP="00487D3B">
      <w:pPr>
        <w:widowControl w:val="0"/>
        <w:suppressLineNumbers/>
        <w:suppressAutoHyphens/>
        <w:rPr>
          <w:sz w:val="22"/>
          <w:szCs w:val="22"/>
          <w:lang w:val="sk-SK"/>
        </w:rPr>
      </w:pPr>
      <w:r w:rsidRPr="001B606A">
        <w:rPr>
          <w:sz w:val="22"/>
          <w:szCs w:val="22"/>
          <w:lang w:val="sk-SK"/>
        </w:rPr>
        <w:t xml:space="preserve">Trimetazidin </w:t>
      </w:r>
      <w:r w:rsidR="0034166A">
        <w:rPr>
          <w:sz w:val="22"/>
          <w:szCs w:val="22"/>
          <w:lang w:val="sk-SK"/>
        </w:rPr>
        <w:t>Teva</w:t>
      </w:r>
      <w:r w:rsidRPr="001B606A">
        <w:rPr>
          <w:sz w:val="22"/>
          <w:szCs w:val="22"/>
          <w:lang w:val="sk-SK"/>
        </w:rPr>
        <w:t xml:space="preserve"> PR 35 mg sa neodporúča </w:t>
      </w:r>
      <w:r w:rsidR="00050A4D">
        <w:rPr>
          <w:sz w:val="22"/>
          <w:szCs w:val="22"/>
          <w:lang w:val="sk-SK"/>
        </w:rPr>
        <w:t>deťom</w:t>
      </w:r>
      <w:r w:rsidRPr="001B606A">
        <w:rPr>
          <w:sz w:val="22"/>
          <w:szCs w:val="22"/>
          <w:lang w:val="sk-SK"/>
        </w:rPr>
        <w:t xml:space="preserve"> do 18 rokov.</w:t>
      </w:r>
    </w:p>
    <w:p w:rsidR="00487D3B" w:rsidRPr="001B606A" w:rsidRDefault="00487D3B" w:rsidP="009C329A">
      <w:pPr>
        <w:widowControl w:val="0"/>
        <w:suppressLineNumbers/>
        <w:suppressAutoHyphens/>
        <w:rPr>
          <w:sz w:val="22"/>
          <w:szCs w:val="22"/>
          <w:lang w:val="sk-SK"/>
        </w:rPr>
      </w:pPr>
    </w:p>
    <w:p w:rsidR="00C55B80" w:rsidRPr="001B606A" w:rsidRDefault="009C68BF" w:rsidP="009C329A">
      <w:pPr>
        <w:widowControl w:val="0"/>
        <w:suppressLineNumbers/>
        <w:suppressAutoHyphens/>
        <w:rPr>
          <w:b/>
          <w:bCs/>
          <w:sz w:val="22"/>
          <w:szCs w:val="22"/>
          <w:lang w:val="sk-SK"/>
        </w:rPr>
      </w:pPr>
      <w:r w:rsidRPr="001B606A">
        <w:rPr>
          <w:b/>
          <w:bCs/>
          <w:sz w:val="22"/>
          <w:szCs w:val="22"/>
          <w:lang w:val="sk-SK"/>
        </w:rPr>
        <w:t xml:space="preserve">Ak užijete viac lieku </w:t>
      </w:r>
      <w:r w:rsidR="006E5E50" w:rsidRPr="001B606A">
        <w:rPr>
          <w:b/>
          <w:bCs/>
          <w:sz w:val="22"/>
          <w:szCs w:val="22"/>
          <w:lang w:val="sk-SK"/>
        </w:rPr>
        <w:t xml:space="preserve">Trimetazidin </w:t>
      </w:r>
      <w:r w:rsidR="0034166A">
        <w:rPr>
          <w:b/>
          <w:bCs/>
          <w:sz w:val="22"/>
          <w:szCs w:val="22"/>
          <w:lang w:val="sk-SK"/>
        </w:rPr>
        <w:t>Teva</w:t>
      </w:r>
      <w:r w:rsidR="00096772" w:rsidRPr="001B606A">
        <w:rPr>
          <w:b/>
          <w:bCs/>
          <w:sz w:val="22"/>
          <w:szCs w:val="22"/>
          <w:lang w:val="sk-SK"/>
        </w:rPr>
        <w:t xml:space="preserve"> </w:t>
      </w:r>
      <w:r w:rsidR="006E5E50" w:rsidRPr="001B606A">
        <w:rPr>
          <w:b/>
          <w:bCs/>
          <w:sz w:val="22"/>
          <w:szCs w:val="22"/>
          <w:lang w:val="sk-SK"/>
        </w:rPr>
        <w:t>PR 35 mg</w:t>
      </w:r>
      <w:r w:rsidR="00C55B80" w:rsidRPr="001B606A">
        <w:rPr>
          <w:b/>
          <w:bCs/>
          <w:sz w:val="22"/>
          <w:szCs w:val="22"/>
          <w:lang w:val="sk-SK"/>
        </w:rPr>
        <w:t xml:space="preserve">, </w:t>
      </w:r>
      <w:r w:rsidRPr="001B606A">
        <w:rPr>
          <w:b/>
          <w:bCs/>
          <w:sz w:val="22"/>
          <w:szCs w:val="22"/>
          <w:lang w:val="sk-SK"/>
        </w:rPr>
        <w:t>ako máte</w:t>
      </w:r>
    </w:p>
    <w:p w:rsidR="009C68BF" w:rsidRPr="001B606A" w:rsidRDefault="009C68BF" w:rsidP="007C61D6">
      <w:pPr>
        <w:pStyle w:val="Zoznamsodrkami"/>
        <w:rPr>
          <w:lang w:val="sk-SK"/>
        </w:rPr>
      </w:pPr>
      <w:r w:rsidRPr="001B606A">
        <w:rPr>
          <w:lang w:val="sk-SK"/>
        </w:rPr>
        <w:t xml:space="preserve">Ak užijete </w:t>
      </w:r>
      <w:r w:rsidR="00730CB2" w:rsidRPr="001B606A">
        <w:rPr>
          <w:lang w:val="sk-SK"/>
        </w:rPr>
        <w:t>viac tabliet, ako máte,</w:t>
      </w:r>
      <w:r w:rsidRPr="001B606A">
        <w:rPr>
          <w:lang w:val="sk-SK"/>
        </w:rPr>
        <w:t xml:space="preserve"> alebo </w:t>
      </w:r>
      <w:r w:rsidR="00730CB2" w:rsidRPr="001B606A">
        <w:rPr>
          <w:lang w:val="sk-SK"/>
        </w:rPr>
        <w:t xml:space="preserve">ak </w:t>
      </w:r>
      <w:r w:rsidRPr="001B606A">
        <w:rPr>
          <w:lang w:val="sk-SK"/>
        </w:rPr>
        <w:t xml:space="preserve">tablety užilo dieťa, konzultujte to </w:t>
      </w:r>
      <w:r w:rsidR="00730CB2" w:rsidRPr="001B606A">
        <w:rPr>
          <w:lang w:val="sk-SK"/>
        </w:rPr>
        <w:t xml:space="preserve">urýchlene </w:t>
      </w:r>
      <w:r w:rsidRPr="001B606A">
        <w:rPr>
          <w:lang w:val="sk-SK"/>
        </w:rPr>
        <w:t xml:space="preserve">so svojím lekárom alebo kontaktujte najbližšiu pohotovosť. </w:t>
      </w:r>
      <w:r w:rsidR="003F7B7D" w:rsidRPr="001B606A">
        <w:rPr>
          <w:lang w:val="sk-SK"/>
        </w:rPr>
        <w:t>T</w:t>
      </w:r>
      <w:r w:rsidRPr="001B606A">
        <w:rPr>
          <w:lang w:val="sk-SK"/>
        </w:rPr>
        <w:t>úto informáciu pre používateľ</w:t>
      </w:r>
      <w:r w:rsidR="00DE7B6B">
        <w:rPr>
          <w:lang w:val="sk-SK"/>
        </w:rPr>
        <w:t>a</w:t>
      </w:r>
      <w:r w:rsidRPr="001B606A">
        <w:rPr>
          <w:lang w:val="sk-SK"/>
        </w:rPr>
        <w:t xml:space="preserve"> alebo tablety zoberte </w:t>
      </w:r>
      <w:r w:rsidR="00730CB2" w:rsidRPr="001B606A">
        <w:rPr>
          <w:lang w:val="sk-SK"/>
        </w:rPr>
        <w:t>s</w:t>
      </w:r>
      <w:r w:rsidRPr="001B606A">
        <w:rPr>
          <w:lang w:val="sk-SK"/>
        </w:rPr>
        <w:t>o sebou, aby lekár vedel, aké tablety ste užili.</w:t>
      </w:r>
    </w:p>
    <w:p w:rsidR="00C55B80" w:rsidRPr="001B606A" w:rsidRDefault="00C55B80" w:rsidP="007C61D6">
      <w:pPr>
        <w:pStyle w:val="Zoznamsodrkami"/>
        <w:rPr>
          <w:lang w:val="sk-SK"/>
        </w:rPr>
      </w:pPr>
    </w:p>
    <w:p w:rsidR="00C55B80" w:rsidRPr="001B606A" w:rsidRDefault="009C68BF" w:rsidP="009C329A">
      <w:pPr>
        <w:widowControl w:val="0"/>
        <w:suppressLineNumbers/>
        <w:suppressAutoHyphens/>
        <w:rPr>
          <w:b/>
          <w:bCs/>
          <w:sz w:val="22"/>
          <w:szCs w:val="22"/>
          <w:lang w:val="sk-SK"/>
        </w:rPr>
      </w:pPr>
      <w:r w:rsidRPr="001B606A">
        <w:rPr>
          <w:b/>
          <w:bCs/>
          <w:sz w:val="22"/>
          <w:szCs w:val="22"/>
          <w:lang w:val="sk-SK"/>
        </w:rPr>
        <w:t xml:space="preserve">Ak zabudnete užiť </w:t>
      </w:r>
      <w:r w:rsidR="007F6F48" w:rsidRPr="001B606A">
        <w:rPr>
          <w:b/>
          <w:bCs/>
          <w:sz w:val="22"/>
          <w:szCs w:val="22"/>
          <w:lang w:val="sk-SK"/>
        </w:rPr>
        <w:t xml:space="preserve">Trimetazidin </w:t>
      </w:r>
      <w:r w:rsidR="0034166A">
        <w:rPr>
          <w:b/>
          <w:bCs/>
          <w:sz w:val="22"/>
          <w:szCs w:val="22"/>
          <w:lang w:val="sk-SK"/>
        </w:rPr>
        <w:t>Teva</w:t>
      </w:r>
      <w:r w:rsidR="00096772" w:rsidRPr="001B606A">
        <w:rPr>
          <w:b/>
          <w:bCs/>
          <w:sz w:val="22"/>
          <w:szCs w:val="22"/>
          <w:lang w:val="sk-SK"/>
        </w:rPr>
        <w:t xml:space="preserve"> </w:t>
      </w:r>
      <w:r w:rsidR="007F6F48" w:rsidRPr="001B606A">
        <w:rPr>
          <w:b/>
          <w:bCs/>
          <w:sz w:val="22"/>
          <w:szCs w:val="22"/>
          <w:lang w:val="sk-SK"/>
        </w:rPr>
        <w:t>PR 35 mg</w:t>
      </w:r>
    </w:p>
    <w:p w:rsidR="007F6F48" w:rsidRPr="001B606A" w:rsidRDefault="009C68BF" w:rsidP="007C61D6">
      <w:pPr>
        <w:pStyle w:val="Zoznamsodrkami"/>
        <w:rPr>
          <w:lang w:val="sk-SK"/>
        </w:rPr>
      </w:pPr>
      <w:r w:rsidRPr="001B606A">
        <w:rPr>
          <w:lang w:val="sk-SK"/>
        </w:rPr>
        <w:t>Ak zabudnete užiť tabletu, užite</w:t>
      </w:r>
      <w:r w:rsidR="007F6F48" w:rsidRPr="001B606A">
        <w:rPr>
          <w:lang w:val="sk-SK"/>
        </w:rPr>
        <w:t xml:space="preserve"> až </w:t>
      </w:r>
      <w:r w:rsidRPr="001B606A">
        <w:rPr>
          <w:lang w:val="sk-SK"/>
        </w:rPr>
        <w:t xml:space="preserve">ďalšiu </w:t>
      </w:r>
      <w:r w:rsidR="00C55B80" w:rsidRPr="001B606A">
        <w:rPr>
          <w:lang w:val="sk-SK"/>
        </w:rPr>
        <w:t>dávku</w:t>
      </w:r>
      <w:r w:rsidR="00DA5000" w:rsidRPr="001B606A">
        <w:rPr>
          <w:lang w:val="sk-SK"/>
        </w:rPr>
        <w:t xml:space="preserve"> vo zvyčajný čas. </w:t>
      </w:r>
      <w:r w:rsidR="000B1208" w:rsidRPr="001B606A">
        <w:rPr>
          <w:noProof/>
          <w:lang w:val="sk-SK"/>
        </w:rPr>
        <w:t xml:space="preserve">Neužívajte dvojnásobnú dávku, </w:t>
      </w:r>
      <w:r w:rsidR="00DA5000" w:rsidRPr="001B606A">
        <w:rPr>
          <w:lang w:val="sk-SK"/>
        </w:rPr>
        <w:t>aby ste nahradili vynechanú dávku.</w:t>
      </w:r>
    </w:p>
    <w:p w:rsidR="00C55B80" w:rsidRPr="001B606A" w:rsidRDefault="00C55B80" w:rsidP="007C61D6">
      <w:pPr>
        <w:pStyle w:val="Zoznamsodrkami"/>
        <w:rPr>
          <w:lang w:val="sk-SK"/>
        </w:rPr>
      </w:pPr>
    </w:p>
    <w:p w:rsidR="00C55B80" w:rsidRPr="001B606A" w:rsidRDefault="00E21264" w:rsidP="00355DD0">
      <w:pPr>
        <w:widowControl w:val="0"/>
        <w:suppressLineNumbers/>
        <w:suppressAutoHyphens/>
        <w:rPr>
          <w:b/>
          <w:bCs/>
          <w:sz w:val="22"/>
          <w:szCs w:val="22"/>
          <w:lang w:val="sk-SK"/>
        </w:rPr>
      </w:pPr>
      <w:r w:rsidRPr="001B606A">
        <w:rPr>
          <w:b/>
          <w:bCs/>
          <w:sz w:val="22"/>
          <w:szCs w:val="22"/>
          <w:lang w:val="sk-SK"/>
        </w:rPr>
        <w:t xml:space="preserve">Ak prestanete užívať </w:t>
      </w:r>
      <w:r w:rsidR="007F6F48" w:rsidRPr="001B606A">
        <w:rPr>
          <w:b/>
          <w:bCs/>
          <w:sz w:val="22"/>
          <w:szCs w:val="22"/>
          <w:lang w:val="sk-SK"/>
        </w:rPr>
        <w:t xml:space="preserve">Trimetazidin </w:t>
      </w:r>
      <w:r w:rsidR="0034166A">
        <w:rPr>
          <w:b/>
          <w:bCs/>
          <w:sz w:val="22"/>
          <w:szCs w:val="22"/>
          <w:lang w:val="sk-SK"/>
        </w:rPr>
        <w:t>Teva</w:t>
      </w:r>
      <w:r w:rsidR="00096772" w:rsidRPr="001B606A">
        <w:rPr>
          <w:b/>
          <w:bCs/>
          <w:sz w:val="22"/>
          <w:szCs w:val="22"/>
          <w:lang w:val="sk-SK"/>
        </w:rPr>
        <w:t xml:space="preserve"> </w:t>
      </w:r>
      <w:r w:rsidRPr="001B606A">
        <w:rPr>
          <w:b/>
          <w:bCs/>
          <w:sz w:val="22"/>
          <w:szCs w:val="22"/>
          <w:lang w:val="sk-SK"/>
        </w:rPr>
        <w:t xml:space="preserve">PR </w:t>
      </w:r>
      <w:r w:rsidR="007F6F48" w:rsidRPr="001B606A">
        <w:rPr>
          <w:b/>
          <w:bCs/>
          <w:sz w:val="22"/>
          <w:szCs w:val="22"/>
          <w:lang w:val="sk-SK"/>
        </w:rPr>
        <w:t>35 mg</w:t>
      </w:r>
    </w:p>
    <w:p w:rsidR="007F6F48" w:rsidRPr="001B606A" w:rsidRDefault="00E21264" w:rsidP="00355DD0">
      <w:pPr>
        <w:widowControl w:val="0"/>
        <w:suppressLineNumbers/>
        <w:suppressAutoHyphens/>
        <w:rPr>
          <w:sz w:val="22"/>
          <w:szCs w:val="22"/>
          <w:lang w:val="sk-SK"/>
        </w:rPr>
      </w:pPr>
      <w:r w:rsidRPr="001B606A">
        <w:rPr>
          <w:sz w:val="22"/>
          <w:szCs w:val="22"/>
          <w:lang w:val="sk-SK"/>
        </w:rPr>
        <w:t xml:space="preserve">Užívajte liek tak dlho, ako </w:t>
      </w:r>
      <w:r w:rsidR="00AC3077">
        <w:rPr>
          <w:sz w:val="22"/>
          <w:szCs w:val="22"/>
          <w:lang w:val="sk-SK"/>
        </w:rPr>
        <w:t>v</w:t>
      </w:r>
      <w:r w:rsidRPr="001B606A">
        <w:rPr>
          <w:sz w:val="22"/>
          <w:szCs w:val="22"/>
          <w:lang w:val="sk-SK"/>
        </w:rPr>
        <w:t xml:space="preserve">ám povedal lekár. </w:t>
      </w:r>
      <w:r w:rsidR="00170801" w:rsidRPr="001B606A">
        <w:rPr>
          <w:sz w:val="22"/>
          <w:szCs w:val="22"/>
          <w:lang w:val="sk-SK"/>
        </w:rPr>
        <w:t>Ak sa neporadíte so svojím lekárom, n</w:t>
      </w:r>
      <w:r w:rsidRPr="001B606A">
        <w:rPr>
          <w:sz w:val="22"/>
          <w:szCs w:val="22"/>
          <w:lang w:val="sk-SK"/>
        </w:rPr>
        <w:t>eprestávajte liek užívať ani neme</w:t>
      </w:r>
      <w:r w:rsidR="00730CB2" w:rsidRPr="001B606A">
        <w:rPr>
          <w:sz w:val="22"/>
          <w:szCs w:val="22"/>
          <w:lang w:val="sk-SK"/>
        </w:rPr>
        <w:t>ň</w:t>
      </w:r>
      <w:r w:rsidRPr="001B606A">
        <w:rPr>
          <w:sz w:val="22"/>
          <w:szCs w:val="22"/>
          <w:lang w:val="sk-SK"/>
        </w:rPr>
        <w:t>te predpísanú dávku</w:t>
      </w:r>
      <w:r w:rsidR="00170801" w:rsidRPr="001B606A">
        <w:rPr>
          <w:sz w:val="22"/>
          <w:szCs w:val="22"/>
          <w:lang w:val="sk-SK"/>
        </w:rPr>
        <w:t>.</w:t>
      </w:r>
      <w:r w:rsidR="00C55B80" w:rsidRPr="001B606A">
        <w:rPr>
          <w:sz w:val="22"/>
          <w:szCs w:val="22"/>
          <w:lang w:val="sk-SK"/>
        </w:rPr>
        <w:t xml:space="preserve"> </w:t>
      </w:r>
    </w:p>
    <w:p w:rsidR="007F6F48" w:rsidRPr="001B606A" w:rsidRDefault="007F6F48" w:rsidP="00355DD0">
      <w:pPr>
        <w:widowControl w:val="0"/>
        <w:suppressLineNumbers/>
        <w:suppressAutoHyphens/>
        <w:rPr>
          <w:sz w:val="22"/>
          <w:szCs w:val="22"/>
          <w:lang w:val="sk-SK"/>
        </w:rPr>
      </w:pPr>
    </w:p>
    <w:p w:rsidR="00487D3B" w:rsidRPr="00CF467B" w:rsidRDefault="00170801" w:rsidP="00487D3B">
      <w:pPr>
        <w:pStyle w:val="Default"/>
        <w:rPr>
          <w:sz w:val="22"/>
          <w:szCs w:val="22"/>
        </w:rPr>
      </w:pPr>
      <w:r w:rsidRPr="001B606A">
        <w:rPr>
          <w:sz w:val="22"/>
          <w:szCs w:val="22"/>
        </w:rPr>
        <w:lastRenderedPageBreak/>
        <w:t xml:space="preserve">Ak </w:t>
      </w:r>
      <w:r w:rsidRPr="00AF0E25">
        <w:rPr>
          <w:sz w:val="22"/>
          <w:szCs w:val="22"/>
        </w:rPr>
        <w:t xml:space="preserve">máte </w:t>
      </w:r>
      <w:r w:rsidR="005F1473" w:rsidRPr="005F1473">
        <w:rPr>
          <w:noProof/>
          <w:sz w:val="22"/>
          <w:szCs w:val="22"/>
        </w:rPr>
        <w:t>akékoľvek</w:t>
      </w:r>
      <w:r w:rsidR="00642C06" w:rsidRPr="00AF0E25">
        <w:rPr>
          <w:sz w:val="22"/>
          <w:szCs w:val="22"/>
        </w:rPr>
        <w:t xml:space="preserve"> </w:t>
      </w:r>
      <w:r w:rsidRPr="00F24850">
        <w:rPr>
          <w:sz w:val="22"/>
          <w:szCs w:val="22"/>
        </w:rPr>
        <w:t xml:space="preserve">ďalšie otázky týkajúce sa použitia tohto lieku, </w:t>
      </w:r>
      <w:r w:rsidR="00730CB2" w:rsidRPr="00F24850">
        <w:rPr>
          <w:sz w:val="22"/>
          <w:szCs w:val="22"/>
        </w:rPr>
        <w:t>opýtajte sa</w:t>
      </w:r>
      <w:r w:rsidRPr="00F24850">
        <w:rPr>
          <w:sz w:val="22"/>
          <w:szCs w:val="22"/>
        </w:rPr>
        <w:t xml:space="preserve"> svoj</w:t>
      </w:r>
      <w:r w:rsidR="005F1473">
        <w:rPr>
          <w:sz w:val="22"/>
          <w:szCs w:val="22"/>
        </w:rPr>
        <w:t>ho lekára alebo lekárnika alebo zdravotnej sestry</w:t>
      </w:r>
      <w:r w:rsidR="00487D3B">
        <w:rPr>
          <w:sz w:val="22"/>
          <w:szCs w:val="22"/>
        </w:rPr>
        <w:t>.</w:t>
      </w:r>
    </w:p>
    <w:p w:rsidR="00C55B80" w:rsidRDefault="00C55B80" w:rsidP="00355DD0">
      <w:pPr>
        <w:widowControl w:val="0"/>
        <w:suppressLineNumbers/>
        <w:suppressAutoHyphens/>
        <w:rPr>
          <w:sz w:val="22"/>
          <w:szCs w:val="22"/>
          <w:lang w:val="sk-SK"/>
        </w:rPr>
      </w:pPr>
    </w:p>
    <w:p w:rsidR="009A3258" w:rsidRPr="001B606A" w:rsidRDefault="009A3258" w:rsidP="00355DD0">
      <w:pPr>
        <w:widowControl w:val="0"/>
        <w:suppressLineNumbers/>
        <w:suppressAutoHyphens/>
        <w:rPr>
          <w:sz w:val="22"/>
          <w:szCs w:val="22"/>
          <w:lang w:val="sk-SK"/>
        </w:rPr>
      </w:pPr>
    </w:p>
    <w:p w:rsidR="00C55B80" w:rsidRPr="001B606A" w:rsidRDefault="00C55B80" w:rsidP="00355DD0">
      <w:pPr>
        <w:widowControl w:val="0"/>
        <w:suppressLineNumbers/>
        <w:suppressAutoHyphens/>
        <w:rPr>
          <w:b/>
          <w:sz w:val="22"/>
          <w:szCs w:val="22"/>
          <w:lang w:val="sk-SK"/>
        </w:rPr>
      </w:pPr>
      <w:r w:rsidRPr="001B606A">
        <w:rPr>
          <w:b/>
          <w:sz w:val="22"/>
          <w:szCs w:val="22"/>
          <w:lang w:val="sk-SK"/>
        </w:rPr>
        <w:t>4.</w:t>
      </w:r>
      <w:r w:rsidR="00730CB2" w:rsidRPr="001B606A">
        <w:rPr>
          <w:b/>
          <w:sz w:val="22"/>
          <w:szCs w:val="22"/>
          <w:lang w:val="sk-SK"/>
        </w:rPr>
        <w:tab/>
      </w:r>
      <w:r w:rsidR="007B558E">
        <w:rPr>
          <w:b/>
          <w:sz w:val="22"/>
          <w:szCs w:val="22"/>
          <w:lang w:val="sk-SK"/>
        </w:rPr>
        <w:t xml:space="preserve">Možné </w:t>
      </w:r>
      <w:r w:rsidR="007B558E" w:rsidRPr="00F56C23">
        <w:rPr>
          <w:b/>
          <w:sz w:val="22"/>
          <w:szCs w:val="22"/>
          <w:lang w:val="sk-SK"/>
        </w:rPr>
        <w:t>vedľajšie účinky</w:t>
      </w:r>
      <w:r w:rsidR="007B558E" w:rsidRPr="00A52D35">
        <w:rPr>
          <w:lang w:val="sk-SK"/>
        </w:rPr>
        <w:t xml:space="preserve"> </w:t>
      </w:r>
    </w:p>
    <w:p w:rsidR="00C55B80" w:rsidRPr="001B606A" w:rsidRDefault="00C55B80" w:rsidP="00355DD0">
      <w:pPr>
        <w:widowControl w:val="0"/>
        <w:suppressLineNumbers/>
        <w:suppressAutoHyphens/>
        <w:rPr>
          <w:sz w:val="22"/>
          <w:szCs w:val="22"/>
          <w:lang w:val="sk-SK"/>
        </w:rPr>
      </w:pPr>
    </w:p>
    <w:p w:rsidR="00C55B80" w:rsidRPr="001B606A" w:rsidRDefault="00170801" w:rsidP="00355DD0">
      <w:pPr>
        <w:widowControl w:val="0"/>
        <w:suppressLineNumbers/>
        <w:suppressAutoHyphens/>
        <w:rPr>
          <w:sz w:val="22"/>
          <w:szCs w:val="22"/>
          <w:lang w:val="sk-SK"/>
        </w:rPr>
      </w:pPr>
      <w:r w:rsidRPr="001B606A">
        <w:rPr>
          <w:sz w:val="22"/>
          <w:szCs w:val="22"/>
          <w:lang w:val="sk-SK"/>
        </w:rPr>
        <w:t xml:space="preserve">Tak ako všetky lieky, </w:t>
      </w:r>
      <w:r w:rsidR="00F454BB" w:rsidRPr="001B606A">
        <w:rPr>
          <w:sz w:val="22"/>
          <w:szCs w:val="22"/>
          <w:lang w:val="sk-SK"/>
        </w:rPr>
        <w:t xml:space="preserve">aj </w:t>
      </w:r>
      <w:r w:rsidR="007B558E">
        <w:rPr>
          <w:sz w:val="22"/>
          <w:szCs w:val="22"/>
          <w:lang w:val="sk-SK"/>
        </w:rPr>
        <w:t xml:space="preserve">tento liek </w:t>
      </w:r>
      <w:r w:rsidRPr="001B606A">
        <w:rPr>
          <w:sz w:val="22"/>
          <w:szCs w:val="22"/>
          <w:lang w:val="sk-SK"/>
        </w:rPr>
        <w:t xml:space="preserve">môže spôsobovať vedľajšie účinky, hoci sa neprejavia u každého. </w:t>
      </w:r>
    </w:p>
    <w:p w:rsidR="00355DD0" w:rsidRPr="001B606A" w:rsidRDefault="00355DD0" w:rsidP="00355DD0">
      <w:pPr>
        <w:widowControl w:val="0"/>
        <w:suppressLineNumbers/>
        <w:suppressAutoHyphens/>
        <w:rPr>
          <w:sz w:val="22"/>
          <w:szCs w:val="22"/>
          <w:lang w:val="sk-SK"/>
        </w:rPr>
      </w:pPr>
    </w:p>
    <w:p w:rsidR="006A3C13" w:rsidRPr="001B606A" w:rsidRDefault="006A3C13" w:rsidP="006A3C13">
      <w:pPr>
        <w:widowControl w:val="0"/>
        <w:suppressLineNumbers/>
        <w:suppressAutoHyphens/>
        <w:rPr>
          <w:i/>
          <w:iCs/>
          <w:sz w:val="22"/>
          <w:szCs w:val="22"/>
          <w:lang w:val="sk-SK"/>
        </w:rPr>
      </w:pPr>
      <w:r w:rsidRPr="001B606A">
        <w:rPr>
          <w:i/>
          <w:iCs/>
          <w:sz w:val="22"/>
          <w:szCs w:val="22"/>
          <w:lang w:val="sk-SK"/>
        </w:rPr>
        <w:t>Časté</w:t>
      </w:r>
      <w:r w:rsidR="002A68F4">
        <w:rPr>
          <w:i/>
          <w:iCs/>
          <w:sz w:val="22"/>
          <w:szCs w:val="22"/>
          <w:lang w:val="sk-SK"/>
        </w:rPr>
        <w:t xml:space="preserve"> (môžu postihovať 1 až 10 zo 100 osôb)</w:t>
      </w:r>
      <w:r w:rsidRPr="001B606A">
        <w:rPr>
          <w:i/>
          <w:iCs/>
          <w:sz w:val="22"/>
          <w:szCs w:val="22"/>
          <w:lang w:val="sk-SK"/>
        </w:rPr>
        <w:t xml:space="preserve">: </w:t>
      </w: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Závraty, bolesť hlavy, bolesť brucha, hnačka, poruchy trávenia, nevoľnosť, vracanie, vyrážka, svrbenie, žihľavka a pocit slabosti. </w:t>
      </w:r>
    </w:p>
    <w:p w:rsidR="006A3C13" w:rsidRPr="001B606A" w:rsidRDefault="006A3C13" w:rsidP="006A3C13">
      <w:pPr>
        <w:widowControl w:val="0"/>
        <w:suppressLineNumbers/>
        <w:suppressAutoHyphens/>
        <w:rPr>
          <w:i/>
          <w:iCs/>
          <w:sz w:val="22"/>
          <w:szCs w:val="22"/>
          <w:lang w:val="sk-SK"/>
        </w:rPr>
      </w:pPr>
    </w:p>
    <w:p w:rsidR="006A3C13" w:rsidRPr="001B606A" w:rsidRDefault="006A3C13" w:rsidP="006A3C13">
      <w:pPr>
        <w:widowControl w:val="0"/>
        <w:suppressLineNumbers/>
        <w:suppressAutoHyphens/>
        <w:rPr>
          <w:i/>
          <w:iCs/>
          <w:sz w:val="22"/>
          <w:szCs w:val="22"/>
          <w:lang w:val="sk-SK"/>
        </w:rPr>
      </w:pPr>
      <w:r w:rsidRPr="001B606A">
        <w:rPr>
          <w:i/>
          <w:iCs/>
          <w:sz w:val="22"/>
          <w:szCs w:val="22"/>
          <w:lang w:val="sk-SK"/>
        </w:rPr>
        <w:t xml:space="preserve">Zriedkavé: </w:t>
      </w: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Rýchly alebo nepravidelný srdcový pulz (tzv. palpitácie), predčasný srdcový sťah (extrasystola), zrýchlená srdcová frekvencia, pokles krvného tlaku pri postavení sa, čo spôsobuje závraty, točenie hlavy alebo mdloby, malátnosť (celkový pocit choroby), závraty, pády, návaly horúčavy. </w:t>
      </w:r>
    </w:p>
    <w:p w:rsidR="006A3C13" w:rsidRPr="001B606A" w:rsidRDefault="006A3C13" w:rsidP="006A3C13">
      <w:pPr>
        <w:widowControl w:val="0"/>
        <w:suppressLineNumbers/>
        <w:suppressAutoHyphens/>
        <w:rPr>
          <w:sz w:val="22"/>
          <w:szCs w:val="22"/>
          <w:lang w:val="sk-SK"/>
        </w:rPr>
      </w:pPr>
    </w:p>
    <w:p w:rsidR="006A3C13" w:rsidRPr="001B606A" w:rsidRDefault="006A3C13" w:rsidP="006A3C13">
      <w:pPr>
        <w:widowControl w:val="0"/>
        <w:suppressLineNumbers/>
        <w:suppressAutoHyphens/>
        <w:rPr>
          <w:i/>
          <w:iCs/>
          <w:sz w:val="22"/>
          <w:szCs w:val="22"/>
          <w:lang w:val="sk-SK"/>
        </w:rPr>
      </w:pPr>
      <w:r w:rsidRPr="001B606A">
        <w:rPr>
          <w:i/>
          <w:iCs/>
          <w:sz w:val="22"/>
          <w:szCs w:val="22"/>
          <w:lang w:val="sk-SK"/>
        </w:rPr>
        <w:t xml:space="preserve">Neznáme: </w:t>
      </w: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Extrapyramídové príznaky (neprirodzené pohyby vrátane chvenia a trasenia rúk alebo prstov, otáčavé pohyby tela, šuchtavá chôdza a meravosť rúk a nôh), ktoré po ukončení liečby zvyčajne ustúpia. </w:t>
      </w:r>
    </w:p>
    <w:p w:rsidR="006A3C13" w:rsidRPr="001B606A" w:rsidRDefault="006A3C13" w:rsidP="006A3C13">
      <w:pPr>
        <w:widowControl w:val="0"/>
        <w:suppressLineNumbers/>
        <w:suppressAutoHyphens/>
        <w:rPr>
          <w:sz w:val="22"/>
          <w:szCs w:val="22"/>
          <w:lang w:val="sk-SK"/>
        </w:rPr>
      </w:pPr>
    </w:p>
    <w:p w:rsidR="006A3C13" w:rsidRPr="001B606A" w:rsidRDefault="006A3C13" w:rsidP="006A3C13">
      <w:pPr>
        <w:widowControl w:val="0"/>
        <w:suppressLineNumbers/>
        <w:suppressAutoHyphens/>
        <w:rPr>
          <w:sz w:val="22"/>
          <w:szCs w:val="22"/>
          <w:lang w:val="sk-SK"/>
        </w:rPr>
      </w:pPr>
      <w:r w:rsidRPr="001B606A">
        <w:rPr>
          <w:sz w:val="22"/>
          <w:szCs w:val="22"/>
          <w:lang w:val="sk-SK"/>
        </w:rPr>
        <w:t>Poruchy spánku (ťažké zaspávanie, ospalosť),</w:t>
      </w:r>
      <w:r w:rsidR="00CC3BDD">
        <w:rPr>
          <w:sz w:val="22"/>
          <w:szCs w:val="22"/>
          <w:lang w:val="sk-SK"/>
        </w:rPr>
        <w:t xml:space="preserve"> </w:t>
      </w:r>
      <w:r w:rsidRPr="001B606A">
        <w:rPr>
          <w:sz w:val="22"/>
          <w:szCs w:val="22"/>
          <w:lang w:val="sk-SK"/>
        </w:rPr>
        <w:t xml:space="preserve">zápcha, závažné červené vyrážky na koži s tvorbou pľuzgierov po celom tele, opuch tváre, pier, úst, jazyka alebo hrdla, čo môže spôsobiť ťažkosti s prehĺtaním alebo dýchaním. </w:t>
      </w:r>
    </w:p>
    <w:p w:rsidR="006A3C13" w:rsidRPr="001B606A" w:rsidRDefault="006A3C13" w:rsidP="006A3C13">
      <w:pPr>
        <w:widowControl w:val="0"/>
        <w:suppressLineNumbers/>
        <w:suppressAutoHyphens/>
        <w:rPr>
          <w:sz w:val="22"/>
          <w:szCs w:val="22"/>
          <w:lang w:val="sk-SK"/>
        </w:rPr>
      </w:pP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Závažný pokles počtu bielych krviniek, čo zvyšuje náchylnosť k infekciám, zníženie počtu krvných doštičiek, čo zvyšuje riziko krvácania alebo tvorby podliatin. </w:t>
      </w:r>
    </w:p>
    <w:p w:rsidR="006A3C13" w:rsidRDefault="006A3C13" w:rsidP="006A3C13">
      <w:pPr>
        <w:widowControl w:val="0"/>
        <w:suppressLineNumbers/>
        <w:suppressAutoHyphens/>
        <w:rPr>
          <w:sz w:val="22"/>
          <w:szCs w:val="22"/>
          <w:lang w:val="sk-SK"/>
        </w:rPr>
      </w:pPr>
      <w:r w:rsidRPr="001B606A">
        <w:rPr>
          <w:sz w:val="22"/>
          <w:szCs w:val="22"/>
          <w:lang w:val="sk-SK"/>
        </w:rPr>
        <w:t xml:space="preserve">Ochorenie pečene (nevoľnosť, vracanie, nechutenstvo, celkový pocit choroby, horúčka, svrbenie, zožltnutie kože a očí, stolica svetlej farby, tmavo sfarbený moč). </w:t>
      </w:r>
    </w:p>
    <w:p w:rsidR="00BF4458" w:rsidRDefault="00BF4458" w:rsidP="006A3C13">
      <w:pPr>
        <w:widowControl w:val="0"/>
        <w:suppressLineNumbers/>
        <w:suppressAutoHyphens/>
        <w:rPr>
          <w:sz w:val="22"/>
          <w:szCs w:val="22"/>
          <w:lang w:val="sk-SK"/>
        </w:rPr>
      </w:pPr>
    </w:p>
    <w:p w:rsidR="00BF4458" w:rsidRPr="008B6F9A" w:rsidRDefault="00BF4458" w:rsidP="008B6F9A">
      <w:pPr>
        <w:widowControl w:val="0"/>
        <w:suppressLineNumbers/>
        <w:suppressAutoHyphens/>
        <w:rPr>
          <w:i/>
          <w:iCs/>
          <w:sz w:val="22"/>
          <w:szCs w:val="22"/>
          <w:lang w:val="sk-SK"/>
        </w:rPr>
      </w:pPr>
      <w:r w:rsidRPr="008B6F9A">
        <w:rPr>
          <w:i/>
          <w:iCs/>
          <w:sz w:val="22"/>
          <w:szCs w:val="22"/>
          <w:lang w:val="sk-SK"/>
        </w:rPr>
        <w:t>Ďalšie vedľajšie účinky</w:t>
      </w:r>
      <w:r>
        <w:rPr>
          <w:i/>
          <w:iCs/>
          <w:sz w:val="22"/>
          <w:szCs w:val="22"/>
          <w:lang w:val="sk-SK"/>
        </w:rPr>
        <w:t>:</w:t>
      </w:r>
    </w:p>
    <w:p w:rsidR="00BF4458" w:rsidRPr="008B6F9A" w:rsidRDefault="00BF4458" w:rsidP="008B6F9A">
      <w:pPr>
        <w:autoSpaceDE w:val="0"/>
        <w:autoSpaceDN w:val="0"/>
        <w:adjustRightInd w:val="0"/>
        <w:rPr>
          <w:snapToGrid/>
          <w:sz w:val="22"/>
          <w:szCs w:val="22"/>
          <w:lang w:val="sk-SK"/>
        </w:rPr>
      </w:pPr>
      <w:r>
        <w:rPr>
          <w:snapToGrid/>
          <w:sz w:val="22"/>
          <w:szCs w:val="22"/>
          <w:lang w:val="sk-SK"/>
        </w:rPr>
        <w:t>Ďalšie vedľajšie účinky sa vyskytli u veľmi malého počtu osôb, ale ich presná častosť výskytu je neznáma: „</w:t>
      </w:r>
      <w:r w:rsidRPr="008B6F9A">
        <w:rPr>
          <w:snapToGrid/>
          <w:sz w:val="22"/>
          <w:szCs w:val="22"/>
          <w:lang w:val="sk-SK"/>
        </w:rPr>
        <w:t>pocit točenia (vertigo)</w:t>
      </w:r>
      <w:r>
        <w:rPr>
          <w:snapToGrid/>
          <w:sz w:val="22"/>
          <w:szCs w:val="22"/>
          <w:lang w:val="sk-SK"/>
        </w:rPr>
        <w:t>“</w:t>
      </w:r>
    </w:p>
    <w:p w:rsidR="006A3C13" w:rsidRDefault="006A3C13" w:rsidP="006A3C13">
      <w:pPr>
        <w:widowControl w:val="0"/>
        <w:suppressLineNumbers/>
        <w:suppressAutoHyphens/>
        <w:rPr>
          <w:sz w:val="22"/>
          <w:szCs w:val="22"/>
          <w:lang w:val="sk-SK"/>
        </w:rPr>
      </w:pPr>
    </w:p>
    <w:p w:rsidR="009A3258" w:rsidRPr="007114D5" w:rsidRDefault="005F1473" w:rsidP="009A3258">
      <w:pPr>
        <w:numPr>
          <w:ilvl w:val="12"/>
          <w:numId w:val="0"/>
        </w:numPr>
        <w:tabs>
          <w:tab w:val="left" w:pos="720"/>
        </w:tabs>
        <w:rPr>
          <w:b/>
          <w:sz w:val="22"/>
          <w:szCs w:val="22"/>
          <w:lang w:val="sk-SK"/>
        </w:rPr>
      </w:pPr>
      <w:r w:rsidRPr="005F1473">
        <w:rPr>
          <w:b/>
          <w:noProof/>
          <w:sz w:val="22"/>
          <w:szCs w:val="22"/>
          <w:lang w:val="sk-SK"/>
        </w:rPr>
        <w:t>Hlásenie vedľajších účinkov</w:t>
      </w:r>
    </w:p>
    <w:p w:rsidR="00FC3D11" w:rsidRPr="007265CF" w:rsidRDefault="006A3C13" w:rsidP="007265CF">
      <w:pPr>
        <w:numPr>
          <w:ilvl w:val="12"/>
          <w:numId w:val="0"/>
        </w:numPr>
        <w:tabs>
          <w:tab w:val="left" w:pos="720"/>
        </w:tabs>
        <w:ind w:right="-2"/>
        <w:jc w:val="both"/>
        <w:rPr>
          <w:noProof/>
          <w:sz w:val="22"/>
          <w:szCs w:val="22"/>
          <w:lang w:val="sk-SK"/>
        </w:rPr>
      </w:pPr>
      <w:r w:rsidRPr="001B606A">
        <w:rPr>
          <w:sz w:val="22"/>
          <w:szCs w:val="22"/>
          <w:lang w:val="sk-SK"/>
        </w:rPr>
        <w:t>Ak sa u vás vyskytne akýkoľvek vedľajší účinok, obráťte sa na svojho lekára alebo lekárnika</w:t>
      </w:r>
      <w:r w:rsidR="007B558E">
        <w:rPr>
          <w:sz w:val="22"/>
          <w:szCs w:val="22"/>
          <w:lang w:val="sk-SK"/>
        </w:rPr>
        <w:t xml:space="preserve"> alebo zdravotnú sestru</w:t>
      </w:r>
      <w:r w:rsidRPr="001B606A">
        <w:rPr>
          <w:sz w:val="22"/>
          <w:szCs w:val="22"/>
          <w:lang w:val="sk-SK"/>
        </w:rPr>
        <w:t>. To sa týka aj akýchkoľvek vedľajších účinkov, ktoré nie sú uvedené v tejto písomnej informácii.</w:t>
      </w:r>
      <w:r w:rsidR="00FC3D11">
        <w:rPr>
          <w:sz w:val="22"/>
          <w:szCs w:val="22"/>
          <w:lang w:val="sk-SK"/>
        </w:rPr>
        <w:t xml:space="preserve"> </w:t>
      </w:r>
      <w:r w:rsidR="00FC3D11" w:rsidRPr="007265CF">
        <w:rPr>
          <w:noProof/>
          <w:sz w:val="22"/>
          <w:szCs w:val="22"/>
          <w:lang w:val="sk-SK"/>
        </w:rPr>
        <w:t xml:space="preserve">Vedľajšie účinky môžete hlásiť aj priamo </w:t>
      </w:r>
      <w:r w:rsidR="00A27279">
        <w:rPr>
          <w:noProof/>
          <w:sz w:val="22"/>
          <w:szCs w:val="22"/>
          <w:lang w:val="sk-SK"/>
        </w:rPr>
        <w:t>na</w:t>
      </w:r>
      <w:r w:rsidR="00A27279" w:rsidRPr="007265CF">
        <w:rPr>
          <w:noProof/>
          <w:sz w:val="22"/>
          <w:szCs w:val="22"/>
          <w:lang w:val="sk-SK"/>
        </w:rPr>
        <w:t xml:space="preserve"> </w:t>
      </w:r>
      <w:r w:rsidR="00A52D35" w:rsidRPr="00843C81">
        <w:rPr>
          <w:noProof/>
          <w:sz w:val="22"/>
          <w:szCs w:val="22"/>
          <w:highlight w:val="lightGray"/>
          <w:lang w:val="sk-SK"/>
        </w:rPr>
        <w:t xml:space="preserve">národné </w:t>
      </w:r>
      <w:r w:rsidR="00A27279">
        <w:rPr>
          <w:noProof/>
          <w:sz w:val="22"/>
          <w:szCs w:val="22"/>
          <w:highlight w:val="lightGray"/>
          <w:lang w:val="sk-SK"/>
        </w:rPr>
        <w:t>centrum</w:t>
      </w:r>
      <w:r w:rsidR="00A27279" w:rsidRPr="00843C81">
        <w:rPr>
          <w:noProof/>
          <w:sz w:val="22"/>
          <w:szCs w:val="22"/>
          <w:highlight w:val="lightGray"/>
          <w:lang w:val="sk-SK"/>
        </w:rPr>
        <w:t xml:space="preserve"> </w:t>
      </w:r>
      <w:r w:rsidR="00A52D35" w:rsidRPr="00843C81">
        <w:rPr>
          <w:noProof/>
          <w:sz w:val="22"/>
          <w:szCs w:val="22"/>
          <w:highlight w:val="lightGray"/>
          <w:lang w:val="sk-SK"/>
        </w:rPr>
        <w:t>hlásenia uvedené v </w:t>
      </w:r>
      <w:hyperlink r:id="rId8" w:history="1">
        <w:r w:rsidR="00A52D35" w:rsidRPr="00843C81">
          <w:rPr>
            <w:rStyle w:val="Hypertextovprepojenie"/>
            <w:noProof/>
            <w:sz w:val="22"/>
            <w:szCs w:val="22"/>
            <w:highlight w:val="lightGray"/>
            <w:lang w:val="sk-SK"/>
          </w:rPr>
          <w:t>Prílohe V</w:t>
        </w:r>
      </w:hyperlink>
      <w:r w:rsidR="00FC3D11" w:rsidRPr="00A52D35">
        <w:rPr>
          <w:noProof/>
          <w:sz w:val="22"/>
          <w:szCs w:val="22"/>
          <w:lang w:val="sk-SK"/>
        </w:rPr>
        <w:t>.</w:t>
      </w:r>
      <w:r w:rsidR="00FC3D11" w:rsidRPr="00A52D35">
        <w:rPr>
          <w:sz w:val="22"/>
          <w:szCs w:val="22"/>
          <w:lang w:val="sk-SK"/>
        </w:rPr>
        <w:t xml:space="preserve"> </w:t>
      </w:r>
      <w:r w:rsidR="00FC3D11" w:rsidRPr="00A52D35">
        <w:rPr>
          <w:noProof/>
          <w:sz w:val="22"/>
          <w:szCs w:val="22"/>
          <w:lang w:val="sk-SK"/>
        </w:rPr>
        <w:t>Hlásením vedľajších účinkov môžete prispieť k získani</w:t>
      </w:r>
      <w:r w:rsidR="00FC3D11" w:rsidRPr="007265CF">
        <w:rPr>
          <w:noProof/>
          <w:sz w:val="22"/>
          <w:szCs w:val="22"/>
          <w:lang w:val="sk-SK"/>
        </w:rPr>
        <w:t>u ďalších informácií o bezpečnosti tohto lieku.</w:t>
      </w:r>
    </w:p>
    <w:p w:rsidR="00C55B80" w:rsidRDefault="00C55B80" w:rsidP="007C61D6">
      <w:pPr>
        <w:widowControl w:val="0"/>
        <w:suppressLineNumbers/>
        <w:suppressAutoHyphens/>
        <w:rPr>
          <w:sz w:val="22"/>
          <w:szCs w:val="22"/>
          <w:lang w:val="sk-SK"/>
        </w:rPr>
      </w:pPr>
    </w:p>
    <w:p w:rsidR="009A3258" w:rsidRPr="001B606A" w:rsidRDefault="009A3258" w:rsidP="007C61D6">
      <w:pPr>
        <w:widowControl w:val="0"/>
        <w:suppressLineNumbers/>
        <w:suppressAutoHyphens/>
        <w:rPr>
          <w:sz w:val="22"/>
          <w:szCs w:val="22"/>
          <w:lang w:val="sk-SK"/>
        </w:rPr>
      </w:pPr>
    </w:p>
    <w:p w:rsidR="00C55B80" w:rsidRPr="001B606A" w:rsidRDefault="00C55B80" w:rsidP="007C61D6">
      <w:pPr>
        <w:widowControl w:val="0"/>
        <w:suppressLineNumbers/>
        <w:suppressAutoHyphens/>
        <w:rPr>
          <w:b/>
          <w:sz w:val="22"/>
          <w:szCs w:val="22"/>
          <w:lang w:val="sk-SK"/>
        </w:rPr>
      </w:pPr>
      <w:r w:rsidRPr="001B606A">
        <w:rPr>
          <w:b/>
          <w:sz w:val="22"/>
          <w:szCs w:val="22"/>
          <w:lang w:val="sk-SK"/>
        </w:rPr>
        <w:t>5.</w:t>
      </w:r>
      <w:r w:rsidR="00730CB2" w:rsidRPr="001B606A">
        <w:rPr>
          <w:b/>
          <w:sz w:val="22"/>
          <w:szCs w:val="22"/>
          <w:lang w:val="sk-SK"/>
        </w:rPr>
        <w:tab/>
      </w:r>
      <w:r w:rsidR="00F56C23" w:rsidRPr="00F56C23">
        <w:rPr>
          <w:b/>
          <w:sz w:val="22"/>
          <w:szCs w:val="22"/>
          <w:lang w:val="sk-SK"/>
        </w:rPr>
        <w:t>Ako uchovávať</w:t>
      </w:r>
      <w:r w:rsidR="004C7167" w:rsidRPr="00F56C23">
        <w:rPr>
          <w:b/>
          <w:caps/>
          <w:sz w:val="22"/>
          <w:szCs w:val="22"/>
          <w:lang w:val="sk-SK"/>
        </w:rPr>
        <w:t xml:space="preserve"> </w:t>
      </w:r>
      <w:r w:rsidR="00F56C23">
        <w:rPr>
          <w:b/>
          <w:sz w:val="22"/>
          <w:szCs w:val="22"/>
          <w:lang w:val="sk-SK"/>
        </w:rPr>
        <w:t xml:space="preserve">Trimetazidin </w:t>
      </w:r>
      <w:r w:rsidR="0034166A">
        <w:rPr>
          <w:b/>
          <w:sz w:val="22"/>
          <w:szCs w:val="22"/>
          <w:lang w:val="sk-SK"/>
        </w:rPr>
        <w:t>Teva</w:t>
      </w:r>
      <w:r w:rsidR="009036A1" w:rsidRPr="00A52D35">
        <w:rPr>
          <w:lang w:val="nb-NO"/>
        </w:rPr>
        <w:t xml:space="preserve"> </w:t>
      </w:r>
      <w:r w:rsidR="007C61D6" w:rsidRPr="001B606A">
        <w:rPr>
          <w:b/>
          <w:caps/>
          <w:sz w:val="22"/>
          <w:szCs w:val="22"/>
          <w:lang w:val="sk-SK"/>
        </w:rPr>
        <w:t>PR 35</w:t>
      </w:r>
      <w:r w:rsidR="007C61D6" w:rsidRPr="001B606A">
        <w:rPr>
          <w:b/>
          <w:sz w:val="22"/>
          <w:szCs w:val="22"/>
          <w:lang w:val="sk-SK"/>
        </w:rPr>
        <w:t xml:space="preserve"> mg</w:t>
      </w:r>
    </w:p>
    <w:p w:rsidR="00C55B80" w:rsidRPr="001B606A" w:rsidRDefault="00C55B80" w:rsidP="007C61D6">
      <w:pPr>
        <w:widowControl w:val="0"/>
        <w:suppressLineNumbers/>
        <w:suppressAutoHyphens/>
        <w:rPr>
          <w:sz w:val="22"/>
          <w:szCs w:val="22"/>
          <w:lang w:val="sk-SK"/>
        </w:rPr>
      </w:pPr>
    </w:p>
    <w:p w:rsidR="009036A1" w:rsidRDefault="009036A1" w:rsidP="009036A1">
      <w:pPr>
        <w:tabs>
          <w:tab w:val="left" w:pos="4680"/>
        </w:tabs>
        <w:rPr>
          <w:color w:val="000000"/>
          <w:sz w:val="22"/>
          <w:szCs w:val="22"/>
          <w:lang w:val="sk-SK"/>
        </w:rPr>
      </w:pPr>
      <w:r w:rsidRPr="00CF467B">
        <w:rPr>
          <w:sz w:val="22"/>
          <w:szCs w:val="22"/>
          <w:lang w:val="sk-SK"/>
        </w:rPr>
        <w:t xml:space="preserve">Tento liek </w:t>
      </w:r>
      <w:r w:rsidRPr="00CF467B">
        <w:rPr>
          <w:color w:val="000000"/>
          <w:sz w:val="22"/>
          <w:szCs w:val="22"/>
          <w:lang w:val="sk-SK"/>
        </w:rPr>
        <w:t xml:space="preserve">uchovávajte mimo dohľadu a </w:t>
      </w:r>
      <w:r>
        <w:rPr>
          <w:color w:val="000000"/>
          <w:sz w:val="22"/>
          <w:szCs w:val="22"/>
          <w:lang w:val="sk-SK"/>
        </w:rPr>
        <w:t>dosahu detí.</w:t>
      </w:r>
    </w:p>
    <w:p w:rsidR="00F24850" w:rsidRDefault="00F24850" w:rsidP="009036A1">
      <w:pPr>
        <w:tabs>
          <w:tab w:val="left" w:pos="4680"/>
        </w:tabs>
        <w:rPr>
          <w:color w:val="000000"/>
          <w:sz w:val="22"/>
          <w:szCs w:val="22"/>
          <w:lang w:val="sk-SK"/>
        </w:rPr>
      </w:pPr>
    </w:p>
    <w:p w:rsidR="002A68F4" w:rsidRPr="00CF467B" w:rsidRDefault="002A68F4" w:rsidP="009036A1">
      <w:pPr>
        <w:tabs>
          <w:tab w:val="left" w:pos="4680"/>
        </w:tabs>
        <w:rPr>
          <w:color w:val="000000"/>
          <w:sz w:val="22"/>
          <w:szCs w:val="22"/>
          <w:lang w:val="sk-SK"/>
        </w:rPr>
      </w:pPr>
      <w:r>
        <w:rPr>
          <w:color w:val="000000"/>
          <w:sz w:val="22"/>
          <w:szCs w:val="22"/>
          <w:lang w:val="sk-SK"/>
        </w:rPr>
        <w:t>Tento liek nevyžaduje žiadne špeciálne podmienky na uchovávanie.</w:t>
      </w:r>
    </w:p>
    <w:p w:rsidR="00F24850" w:rsidRDefault="00F24850" w:rsidP="007C61D6">
      <w:pPr>
        <w:rPr>
          <w:sz w:val="22"/>
          <w:szCs w:val="22"/>
          <w:lang w:val="sk-SK"/>
        </w:rPr>
      </w:pPr>
    </w:p>
    <w:p w:rsidR="00C55B80" w:rsidRPr="001B606A" w:rsidRDefault="009932EE" w:rsidP="007C61D6">
      <w:pPr>
        <w:rPr>
          <w:sz w:val="22"/>
          <w:szCs w:val="22"/>
          <w:lang w:val="sk-SK"/>
        </w:rPr>
      </w:pPr>
      <w:r w:rsidRPr="001B606A">
        <w:rPr>
          <w:sz w:val="22"/>
          <w:szCs w:val="22"/>
          <w:lang w:val="sk-SK"/>
        </w:rPr>
        <w:t xml:space="preserve">Nepoužívajte </w:t>
      </w:r>
      <w:r w:rsidR="00061F53">
        <w:rPr>
          <w:sz w:val="22"/>
          <w:szCs w:val="22"/>
          <w:lang w:val="sk-SK"/>
        </w:rPr>
        <w:t xml:space="preserve">tento liek </w:t>
      </w:r>
      <w:r w:rsidRPr="001B606A">
        <w:rPr>
          <w:sz w:val="22"/>
          <w:szCs w:val="22"/>
          <w:lang w:val="sk-SK"/>
        </w:rPr>
        <w:t>po dátume exspirácie, ktorý je uvedený na blistroch a</w:t>
      </w:r>
      <w:r w:rsidR="00061F53">
        <w:rPr>
          <w:sz w:val="22"/>
          <w:szCs w:val="22"/>
          <w:lang w:val="sk-SK"/>
        </w:rPr>
        <w:t> </w:t>
      </w:r>
      <w:r w:rsidRPr="001B606A">
        <w:rPr>
          <w:sz w:val="22"/>
          <w:szCs w:val="22"/>
          <w:lang w:val="sk-SK"/>
        </w:rPr>
        <w:t>škatuli</w:t>
      </w:r>
      <w:r w:rsidR="00061F53">
        <w:rPr>
          <w:sz w:val="22"/>
          <w:szCs w:val="22"/>
          <w:lang w:val="sk-SK"/>
        </w:rPr>
        <w:t xml:space="preserve"> po </w:t>
      </w:r>
      <w:r w:rsidR="00061F53">
        <w:rPr>
          <w:color w:val="000000"/>
          <w:sz w:val="22"/>
          <w:szCs w:val="22"/>
          <w:lang w:val="sk-SK"/>
        </w:rPr>
        <w:t>skratke EXP</w:t>
      </w:r>
      <w:r w:rsidRPr="001B606A">
        <w:rPr>
          <w:sz w:val="22"/>
          <w:szCs w:val="22"/>
          <w:lang w:val="sk-SK"/>
        </w:rPr>
        <w:t>. Dátum exspirácie sa vzťahuje na posledný deň v</w:t>
      </w:r>
      <w:r w:rsidR="00061F53">
        <w:rPr>
          <w:sz w:val="22"/>
          <w:szCs w:val="22"/>
          <w:lang w:val="sk-SK"/>
        </w:rPr>
        <w:t xml:space="preserve"> danom</w:t>
      </w:r>
      <w:r w:rsidRPr="001B606A">
        <w:rPr>
          <w:sz w:val="22"/>
          <w:szCs w:val="22"/>
          <w:lang w:val="sk-SK"/>
        </w:rPr>
        <w:t xml:space="preserve"> mesiaci</w:t>
      </w:r>
      <w:r w:rsidR="00C55B80" w:rsidRPr="001B606A">
        <w:rPr>
          <w:sz w:val="22"/>
          <w:szCs w:val="22"/>
          <w:lang w:val="sk-SK"/>
        </w:rPr>
        <w:t>.</w:t>
      </w:r>
    </w:p>
    <w:p w:rsidR="00C55B80" w:rsidRPr="001B606A" w:rsidRDefault="00C55B80" w:rsidP="007C61D6">
      <w:pPr>
        <w:widowControl w:val="0"/>
        <w:suppressLineNumbers/>
        <w:suppressAutoHyphens/>
        <w:rPr>
          <w:sz w:val="22"/>
          <w:szCs w:val="22"/>
          <w:lang w:val="sk-SK"/>
        </w:rPr>
      </w:pPr>
    </w:p>
    <w:p w:rsidR="00061F53" w:rsidRPr="00CF467B" w:rsidRDefault="00061F53" w:rsidP="00061F53">
      <w:pPr>
        <w:tabs>
          <w:tab w:val="left" w:pos="4680"/>
        </w:tabs>
        <w:rPr>
          <w:color w:val="000000"/>
          <w:sz w:val="22"/>
          <w:szCs w:val="22"/>
          <w:lang w:val="sk-SK"/>
        </w:rPr>
      </w:pPr>
      <w:r>
        <w:rPr>
          <w:sz w:val="22"/>
          <w:szCs w:val="22"/>
          <w:lang w:val="sk-SK"/>
        </w:rPr>
        <w:t>Nelikvidujte lieky</w:t>
      </w:r>
      <w:r w:rsidRPr="00CF467B">
        <w:rPr>
          <w:sz w:val="22"/>
          <w:lang w:val="sk-SK"/>
        </w:rPr>
        <w:t xml:space="preserve"> </w:t>
      </w:r>
      <w:r w:rsidRPr="00CF467B">
        <w:rPr>
          <w:color w:val="000000"/>
          <w:sz w:val="22"/>
          <w:szCs w:val="22"/>
          <w:lang w:val="sk-SK"/>
        </w:rPr>
        <w:t>odpadovou vodou alebo domovým odpadom. Nepoužitý liek vráťte do lekárne. Tieto opatrenia pomôžu chrániť životné prostredie.</w:t>
      </w:r>
    </w:p>
    <w:p w:rsidR="00C55B80" w:rsidRDefault="00C55B80" w:rsidP="007C61D6">
      <w:pPr>
        <w:widowControl w:val="0"/>
        <w:suppressLineNumbers/>
        <w:suppressAutoHyphens/>
        <w:rPr>
          <w:sz w:val="22"/>
          <w:szCs w:val="22"/>
          <w:lang w:val="sk-SK"/>
        </w:rPr>
      </w:pPr>
    </w:p>
    <w:p w:rsidR="009A3258" w:rsidRPr="001B606A" w:rsidRDefault="009A3258" w:rsidP="007C61D6">
      <w:pPr>
        <w:widowControl w:val="0"/>
        <w:suppressLineNumbers/>
        <w:suppressAutoHyphens/>
        <w:rPr>
          <w:sz w:val="22"/>
          <w:szCs w:val="22"/>
          <w:lang w:val="sk-SK"/>
        </w:rPr>
      </w:pPr>
    </w:p>
    <w:p w:rsidR="00C55B80" w:rsidRPr="001B606A" w:rsidRDefault="00C55B80" w:rsidP="007C61D6">
      <w:pPr>
        <w:widowControl w:val="0"/>
        <w:suppressLineNumbers/>
        <w:suppressAutoHyphens/>
        <w:rPr>
          <w:b/>
          <w:sz w:val="22"/>
          <w:szCs w:val="22"/>
          <w:lang w:val="sk-SK"/>
        </w:rPr>
      </w:pPr>
      <w:r w:rsidRPr="001B606A">
        <w:rPr>
          <w:b/>
          <w:sz w:val="22"/>
          <w:szCs w:val="22"/>
          <w:lang w:val="sk-SK"/>
        </w:rPr>
        <w:t>6.</w:t>
      </w:r>
      <w:r w:rsidR="00730CB2" w:rsidRPr="001B606A">
        <w:rPr>
          <w:b/>
          <w:sz w:val="22"/>
          <w:szCs w:val="22"/>
          <w:lang w:val="sk-SK"/>
        </w:rPr>
        <w:tab/>
      </w:r>
      <w:r w:rsidR="00061F53">
        <w:rPr>
          <w:b/>
          <w:sz w:val="22"/>
          <w:szCs w:val="22"/>
          <w:lang w:val="sk-SK"/>
        </w:rPr>
        <w:t xml:space="preserve">Obsah balenia a </w:t>
      </w:r>
      <w:r w:rsidR="00061F53" w:rsidRPr="00F56C23">
        <w:rPr>
          <w:b/>
          <w:sz w:val="22"/>
          <w:szCs w:val="22"/>
          <w:lang w:val="sk-SK"/>
        </w:rPr>
        <w:t>ďalšie informácie</w:t>
      </w:r>
    </w:p>
    <w:p w:rsidR="00C55B80" w:rsidRPr="001B606A" w:rsidRDefault="00C55B80" w:rsidP="007C61D6">
      <w:pPr>
        <w:pStyle w:val="04Tekst"/>
        <w:widowControl w:val="0"/>
        <w:suppressLineNumbers/>
        <w:suppressAutoHyphens/>
        <w:spacing w:line="240" w:lineRule="auto"/>
        <w:rPr>
          <w:rFonts w:ascii="Times New Roman" w:hAnsi="Times New Roman"/>
          <w:b/>
          <w:sz w:val="22"/>
          <w:szCs w:val="22"/>
          <w:lang w:val="sk-SK"/>
        </w:rPr>
      </w:pPr>
    </w:p>
    <w:p w:rsidR="007C61D6" w:rsidRPr="001B606A" w:rsidRDefault="00F36C41" w:rsidP="007C61D6">
      <w:pPr>
        <w:pStyle w:val="04Tekst"/>
        <w:widowControl w:val="0"/>
        <w:suppressLineNumbers/>
        <w:suppressAutoHyphens/>
        <w:spacing w:line="240" w:lineRule="auto"/>
        <w:rPr>
          <w:rFonts w:ascii="Times New Roman" w:hAnsi="Times New Roman"/>
          <w:b/>
          <w:sz w:val="22"/>
          <w:szCs w:val="22"/>
          <w:lang w:val="sk-SK"/>
        </w:rPr>
      </w:pPr>
      <w:r w:rsidRPr="001B606A">
        <w:rPr>
          <w:rFonts w:ascii="Times New Roman" w:hAnsi="Times New Roman"/>
          <w:b/>
          <w:sz w:val="22"/>
          <w:szCs w:val="22"/>
          <w:lang w:val="sk-SK"/>
        </w:rPr>
        <w:t>Č</w:t>
      </w:r>
      <w:r w:rsidR="007C61D6" w:rsidRPr="001B606A">
        <w:rPr>
          <w:rFonts w:ascii="Times New Roman" w:hAnsi="Times New Roman"/>
          <w:b/>
          <w:sz w:val="22"/>
          <w:szCs w:val="22"/>
          <w:lang w:val="sk-SK"/>
        </w:rPr>
        <w:t xml:space="preserve">o </w:t>
      </w:r>
      <w:r w:rsidR="007C61D6" w:rsidRPr="001B606A">
        <w:rPr>
          <w:rFonts w:ascii="Times New Roman" w:hAnsi="Times New Roman"/>
          <w:b/>
          <w:bCs/>
          <w:sz w:val="22"/>
          <w:szCs w:val="22"/>
          <w:lang w:val="sk-SK"/>
        </w:rPr>
        <w:t xml:space="preserve">Trimetazidin </w:t>
      </w:r>
      <w:r w:rsidR="0034166A">
        <w:rPr>
          <w:rFonts w:ascii="Times New Roman" w:hAnsi="Times New Roman"/>
          <w:b/>
          <w:bCs/>
          <w:sz w:val="22"/>
          <w:szCs w:val="22"/>
          <w:lang w:val="sk-SK"/>
        </w:rPr>
        <w:t>Teva</w:t>
      </w:r>
      <w:r w:rsidR="00096772" w:rsidRPr="001B606A">
        <w:rPr>
          <w:rFonts w:ascii="Times New Roman" w:hAnsi="Times New Roman"/>
          <w:b/>
          <w:bCs/>
          <w:sz w:val="22"/>
          <w:szCs w:val="22"/>
          <w:lang w:val="sk-SK"/>
        </w:rPr>
        <w:t xml:space="preserve"> </w:t>
      </w:r>
      <w:r w:rsidRPr="001B606A">
        <w:rPr>
          <w:rFonts w:ascii="Times New Roman" w:hAnsi="Times New Roman"/>
          <w:b/>
          <w:bCs/>
          <w:sz w:val="22"/>
          <w:szCs w:val="22"/>
          <w:lang w:val="sk-SK"/>
        </w:rPr>
        <w:t xml:space="preserve">PR </w:t>
      </w:r>
      <w:r w:rsidR="007C61D6" w:rsidRPr="001B606A">
        <w:rPr>
          <w:rFonts w:ascii="Times New Roman" w:hAnsi="Times New Roman"/>
          <w:b/>
          <w:bCs/>
          <w:sz w:val="22"/>
          <w:szCs w:val="22"/>
          <w:lang w:val="sk-SK"/>
        </w:rPr>
        <w:t>35 mg</w:t>
      </w:r>
      <w:r w:rsidR="00C55B80" w:rsidRPr="001B606A">
        <w:rPr>
          <w:rFonts w:ascii="Times New Roman" w:hAnsi="Times New Roman"/>
          <w:b/>
          <w:sz w:val="22"/>
          <w:szCs w:val="22"/>
          <w:lang w:val="sk-SK"/>
        </w:rPr>
        <w:t xml:space="preserve"> obsahuje</w:t>
      </w:r>
    </w:p>
    <w:p w:rsidR="007C61D6" w:rsidRPr="001B606A" w:rsidRDefault="00C55B80" w:rsidP="007C61D6">
      <w:pPr>
        <w:pStyle w:val="04Tekst"/>
        <w:widowControl w:val="0"/>
        <w:numPr>
          <w:ilvl w:val="0"/>
          <w:numId w:val="12"/>
        </w:numPr>
        <w:suppressLineNumbers/>
        <w:tabs>
          <w:tab w:val="clear" w:pos="720"/>
          <w:tab w:val="num" w:pos="426"/>
        </w:tabs>
        <w:suppressAutoHyphens/>
        <w:spacing w:line="240" w:lineRule="auto"/>
        <w:ind w:left="426" w:hanging="426"/>
        <w:rPr>
          <w:rFonts w:ascii="Times New Roman" w:hAnsi="Times New Roman"/>
          <w:sz w:val="22"/>
          <w:szCs w:val="22"/>
          <w:lang w:val="sk-SK"/>
        </w:rPr>
      </w:pPr>
      <w:r w:rsidRPr="001B606A">
        <w:rPr>
          <w:rFonts w:ascii="Times New Roman" w:hAnsi="Times New Roman"/>
          <w:sz w:val="22"/>
          <w:szCs w:val="22"/>
          <w:lang w:val="sk-SK"/>
        </w:rPr>
        <w:t>L</w:t>
      </w:r>
      <w:r w:rsidR="00F36C41" w:rsidRPr="001B606A">
        <w:rPr>
          <w:rFonts w:ascii="Times New Roman" w:hAnsi="Times New Roman"/>
          <w:sz w:val="22"/>
          <w:szCs w:val="22"/>
          <w:lang w:val="sk-SK"/>
        </w:rPr>
        <w:t>iečivo je trimetazidíniumdichlorid</w:t>
      </w:r>
      <w:r w:rsidR="007C61D6" w:rsidRPr="001B606A">
        <w:rPr>
          <w:rFonts w:ascii="Times New Roman" w:hAnsi="Times New Roman"/>
          <w:sz w:val="22"/>
          <w:szCs w:val="22"/>
          <w:lang w:val="sk-SK"/>
        </w:rPr>
        <w:t xml:space="preserve">. </w:t>
      </w:r>
      <w:r w:rsidRPr="001B606A">
        <w:rPr>
          <w:rFonts w:ascii="Times New Roman" w:hAnsi="Times New Roman"/>
          <w:sz w:val="22"/>
          <w:szCs w:val="22"/>
          <w:lang w:val="sk-SK"/>
        </w:rPr>
        <w:t xml:space="preserve">Každá </w:t>
      </w:r>
      <w:r w:rsidR="007C61D6" w:rsidRPr="001B606A">
        <w:rPr>
          <w:rFonts w:ascii="Times New Roman" w:hAnsi="Times New Roman"/>
          <w:sz w:val="22"/>
          <w:szCs w:val="22"/>
          <w:lang w:val="sk-SK"/>
        </w:rPr>
        <w:t>tableta s</w:t>
      </w:r>
      <w:r w:rsidR="00F36C41" w:rsidRPr="001B606A">
        <w:rPr>
          <w:rFonts w:ascii="Times New Roman" w:hAnsi="Times New Roman"/>
          <w:sz w:val="22"/>
          <w:szCs w:val="22"/>
          <w:lang w:val="sk-SK"/>
        </w:rPr>
        <w:t xml:space="preserve"> predlženým uvoľňovaním </w:t>
      </w:r>
      <w:r w:rsidR="007C61D6" w:rsidRPr="001B606A">
        <w:rPr>
          <w:rFonts w:ascii="Times New Roman" w:hAnsi="Times New Roman"/>
          <w:sz w:val="22"/>
          <w:szCs w:val="22"/>
          <w:lang w:val="sk-SK"/>
        </w:rPr>
        <w:t xml:space="preserve">obsahuje 35 mg </w:t>
      </w:r>
      <w:r w:rsidR="00F36C41" w:rsidRPr="001B606A">
        <w:rPr>
          <w:rFonts w:ascii="Times New Roman" w:hAnsi="Times New Roman"/>
          <w:sz w:val="22"/>
          <w:szCs w:val="22"/>
          <w:lang w:val="sk-SK"/>
        </w:rPr>
        <w:t>trimetazidíniumdichloridu</w:t>
      </w:r>
      <w:r w:rsidRPr="001B606A">
        <w:rPr>
          <w:rFonts w:ascii="Times New Roman" w:hAnsi="Times New Roman"/>
          <w:sz w:val="22"/>
          <w:szCs w:val="22"/>
          <w:lang w:val="sk-SK"/>
        </w:rPr>
        <w:t>.</w:t>
      </w:r>
    </w:p>
    <w:p w:rsidR="007C61D6" w:rsidRPr="001B606A" w:rsidRDefault="00F36C41" w:rsidP="007C61D6">
      <w:pPr>
        <w:pStyle w:val="04Tekst"/>
        <w:widowControl w:val="0"/>
        <w:numPr>
          <w:ilvl w:val="0"/>
          <w:numId w:val="12"/>
        </w:numPr>
        <w:suppressLineNumbers/>
        <w:tabs>
          <w:tab w:val="clear" w:pos="720"/>
          <w:tab w:val="num" w:pos="426"/>
        </w:tabs>
        <w:suppressAutoHyphens/>
        <w:spacing w:line="240" w:lineRule="auto"/>
        <w:ind w:left="426" w:hanging="426"/>
        <w:rPr>
          <w:rFonts w:ascii="Times New Roman" w:hAnsi="Times New Roman"/>
          <w:i/>
          <w:sz w:val="22"/>
          <w:szCs w:val="22"/>
          <w:lang w:val="sk-SK"/>
        </w:rPr>
      </w:pPr>
      <w:r w:rsidRPr="001B606A">
        <w:rPr>
          <w:rFonts w:ascii="Times New Roman" w:hAnsi="Times New Roman"/>
          <w:sz w:val="22"/>
          <w:szCs w:val="22"/>
          <w:lang w:val="sk-SK"/>
        </w:rPr>
        <w:t>Ďalšie zložky sú</w:t>
      </w:r>
      <w:r w:rsidR="00C55B80" w:rsidRPr="001B606A">
        <w:rPr>
          <w:rFonts w:ascii="Times New Roman" w:hAnsi="Times New Roman"/>
          <w:sz w:val="22"/>
          <w:szCs w:val="22"/>
          <w:lang w:val="sk-SK"/>
        </w:rPr>
        <w:t xml:space="preserve">: </w:t>
      </w:r>
    </w:p>
    <w:p w:rsidR="007C61D6" w:rsidRPr="001B606A" w:rsidRDefault="007C61D6" w:rsidP="007C61D6">
      <w:pPr>
        <w:pStyle w:val="04Tekst"/>
        <w:widowControl w:val="0"/>
        <w:suppressLineNumbers/>
        <w:tabs>
          <w:tab w:val="left" w:pos="426"/>
        </w:tabs>
        <w:suppressAutoHyphens/>
        <w:spacing w:line="240" w:lineRule="auto"/>
        <w:rPr>
          <w:rFonts w:ascii="Times New Roman" w:hAnsi="Times New Roman"/>
          <w:sz w:val="22"/>
          <w:szCs w:val="22"/>
          <w:lang w:val="sk-SK"/>
        </w:rPr>
      </w:pPr>
      <w:r w:rsidRPr="001B606A">
        <w:rPr>
          <w:rFonts w:ascii="Times New Roman" w:hAnsi="Times New Roman"/>
          <w:sz w:val="22"/>
          <w:szCs w:val="22"/>
          <w:lang w:val="sk-SK"/>
        </w:rPr>
        <w:tab/>
      </w:r>
      <w:r w:rsidR="00F36C41" w:rsidRPr="001B606A">
        <w:rPr>
          <w:rFonts w:ascii="Times New Roman" w:hAnsi="Times New Roman"/>
          <w:i/>
          <w:sz w:val="22"/>
          <w:szCs w:val="22"/>
          <w:lang w:val="sk-SK"/>
        </w:rPr>
        <w:t>Jadro tabliet</w:t>
      </w:r>
      <w:r w:rsidRPr="001B606A">
        <w:rPr>
          <w:rFonts w:ascii="Times New Roman" w:hAnsi="Times New Roman"/>
          <w:i/>
          <w:sz w:val="22"/>
          <w:szCs w:val="22"/>
          <w:lang w:val="sk-SK"/>
        </w:rPr>
        <w:t xml:space="preserve">: </w:t>
      </w:r>
      <w:r w:rsidR="00F454BB" w:rsidRPr="001B606A">
        <w:rPr>
          <w:rFonts w:ascii="Times New Roman" w:hAnsi="Times New Roman"/>
          <w:sz w:val="22"/>
          <w:szCs w:val="22"/>
          <w:lang w:val="sk-SK"/>
        </w:rPr>
        <w:t>chlorid</w:t>
      </w:r>
      <w:r w:rsidRPr="001B606A">
        <w:rPr>
          <w:rFonts w:ascii="Times New Roman" w:hAnsi="Times New Roman"/>
          <w:sz w:val="22"/>
          <w:szCs w:val="22"/>
          <w:lang w:val="sk-SK"/>
        </w:rPr>
        <w:t xml:space="preserve"> sodný</w:t>
      </w:r>
      <w:r w:rsidR="00B33822" w:rsidRPr="001B606A">
        <w:rPr>
          <w:rFonts w:ascii="Times New Roman" w:hAnsi="Times New Roman"/>
          <w:sz w:val="22"/>
          <w:szCs w:val="22"/>
          <w:lang w:val="sk-SK"/>
        </w:rPr>
        <w:t>, p</w:t>
      </w:r>
      <w:r w:rsidR="00F36C41" w:rsidRPr="001B606A">
        <w:rPr>
          <w:rFonts w:ascii="Times New Roman" w:hAnsi="Times New Roman"/>
          <w:sz w:val="22"/>
          <w:szCs w:val="22"/>
          <w:lang w:val="sk-SK"/>
        </w:rPr>
        <w:t>ovidó</w:t>
      </w:r>
      <w:r w:rsidRPr="001B606A">
        <w:rPr>
          <w:rFonts w:ascii="Times New Roman" w:hAnsi="Times New Roman"/>
          <w:sz w:val="22"/>
          <w:szCs w:val="22"/>
          <w:lang w:val="sk-SK"/>
        </w:rPr>
        <w:t>n (K30)</w:t>
      </w:r>
      <w:r w:rsidR="00B33822" w:rsidRPr="001B606A">
        <w:rPr>
          <w:rFonts w:ascii="Times New Roman" w:hAnsi="Times New Roman"/>
          <w:sz w:val="22"/>
          <w:szCs w:val="22"/>
          <w:lang w:val="sk-SK"/>
        </w:rPr>
        <w:t>, m</w:t>
      </w:r>
      <w:r w:rsidR="00F36C41" w:rsidRPr="001B606A">
        <w:rPr>
          <w:rFonts w:ascii="Times New Roman" w:hAnsi="Times New Roman"/>
          <w:sz w:val="22"/>
          <w:szCs w:val="22"/>
          <w:lang w:val="sk-SK"/>
        </w:rPr>
        <w:t>agnéziumstearát</w:t>
      </w:r>
    </w:p>
    <w:p w:rsidR="007C61D6" w:rsidRPr="001B606A" w:rsidRDefault="007C61D6" w:rsidP="00B33822">
      <w:pPr>
        <w:pStyle w:val="04Tekst"/>
        <w:widowControl w:val="0"/>
        <w:suppressLineNumbers/>
        <w:tabs>
          <w:tab w:val="left" w:pos="426"/>
        </w:tabs>
        <w:suppressAutoHyphens/>
        <w:spacing w:line="240" w:lineRule="auto"/>
        <w:rPr>
          <w:rFonts w:ascii="Times New Roman" w:hAnsi="Times New Roman"/>
          <w:sz w:val="22"/>
          <w:szCs w:val="22"/>
          <w:lang w:val="sk-SK"/>
        </w:rPr>
      </w:pPr>
      <w:r w:rsidRPr="001B606A">
        <w:rPr>
          <w:rFonts w:ascii="Times New Roman" w:hAnsi="Times New Roman"/>
          <w:sz w:val="22"/>
          <w:szCs w:val="22"/>
          <w:lang w:val="sk-SK"/>
        </w:rPr>
        <w:tab/>
      </w:r>
      <w:r w:rsidR="00F36C41" w:rsidRPr="001B606A">
        <w:rPr>
          <w:rFonts w:ascii="Times New Roman" w:hAnsi="Times New Roman"/>
          <w:i/>
          <w:sz w:val="22"/>
          <w:szCs w:val="22"/>
          <w:lang w:val="sk-SK"/>
        </w:rPr>
        <w:t xml:space="preserve">Filmový </w:t>
      </w:r>
      <w:r w:rsidR="00F454BB" w:rsidRPr="001B606A">
        <w:rPr>
          <w:rFonts w:ascii="Times New Roman" w:hAnsi="Times New Roman"/>
          <w:i/>
          <w:sz w:val="22"/>
          <w:szCs w:val="22"/>
          <w:lang w:val="sk-SK"/>
        </w:rPr>
        <w:t>obal</w:t>
      </w:r>
      <w:r w:rsidRPr="001B606A">
        <w:rPr>
          <w:rFonts w:ascii="Times New Roman" w:hAnsi="Times New Roman"/>
          <w:i/>
          <w:sz w:val="22"/>
          <w:szCs w:val="22"/>
          <w:lang w:val="sk-SK"/>
        </w:rPr>
        <w:t>:</w:t>
      </w:r>
      <w:r w:rsidR="00B33822" w:rsidRPr="001B606A">
        <w:rPr>
          <w:rFonts w:ascii="Times New Roman" w:hAnsi="Times New Roman"/>
          <w:sz w:val="22"/>
          <w:szCs w:val="22"/>
          <w:lang w:val="sk-SK"/>
        </w:rPr>
        <w:t xml:space="preserve"> a</w:t>
      </w:r>
      <w:r w:rsidRPr="001B606A">
        <w:rPr>
          <w:rFonts w:ascii="Times New Roman" w:hAnsi="Times New Roman"/>
          <w:sz w:val="22"/>
          <w:szCs w:val="22"/>
          <w:lang w:val="sk-SK"/>
        </w:rPr>
        <w:t>cetát celulózy</w:t>
      </w:r>
      <w:r w:rsidR="00B33822" w:rsidRPr="001B606A">
        <w:rPr>
          <w:rFonts w:ascii="Times New Roman" w:hAnsi="Times New Roman"/>
          <w:sz w:val="22"/>
          <w:szCs w:val="22"/>
          <w:lang w:val="sk-SK"/>
        </w:rPr>
        <w:t>, h</w:t>
      </w:r>
      <w:r w:rsidRPr="001B606A">
        <w:rPr>
          <w:rFonts w:ascii="Times New Roman" w:hAnsi="Times New Roman"/>
          <w:sz w:val="22"/>
          <w:szCs w:val="22"/>
          <w:lang w:val="sk-SK"/>
        </w:rPr>
        <w:t>ypromelóza</w:t>
      </w:r>
    </w:p>
    <w:p w:rsidR="00C55B80" w:rsidRPr="001B606A" w:rsidRDefault="00C55B80" w:rsidP="007C61D6">
      <w:pPr>
        <w:widowControl w:val="0"/>
        <w:suppressLineNumbers/>
        <w:suppressAutoHyphens/>
        <w:rPr>
          <w:b/>
          <w:sz w:val="22"/>
          <w:szCs w:val="22"/>
          <w:lang w:val="sk-SK"/>
        </w:rPr>
      </w:pPr>
    </w:p>
    <w:p w:rsidR="00C55B80" w:rsidRPr="001B606A" w:rsidRDefault="00F36C41" w:rsidP="007C61D6">
      <w:pPr>
        <w:rPr>
          <w:b/>
          <w:sz w:val="22"/>
          <w:szCs w:val="22"/>
          <w:lang w:val="sk-SK"/>
        </w:rPr>
      </w:pPr>
      <w:r w:rsidRPr="001B606A">
        <w:rPr>
          <w:b/>
          <w:sz w:val="22"/>
          <w:szCs w:val="22"/>
          <w:lang w:val="sk-SK"/>
        </w:rPr>
        <w:t>Ako vyzerá T</w:t>
      </w:r>
      <w:r w:rsidR="00B33822" w:rsidRPr="001B606A">
        <w:rPr>
          <w:b/>
          <w:bCs/>
          <w:sz w:val="22"/>
          <w:szCs w:val="22"/>
          <w:lang w:val="sk-SK"/>
        </w:rPr>
        <w:t>rimetazidin</w:t>
      </w:r>
      <w:r w:rsidRPr="001B606A">
        <w:rPr>
          <w:b/>
          <w:bCs/>
          <w:sz w:val="22"/>
          <w:szCs w:val="22"/>
          <w:lang w:val="sk-SK"/>
        </w:rPr>
        <w:t xml:space="preserve"> </w:t>
      </w:r>
      <w:r w:rsidR="0034166A">
        <w:rPr>
          <w:b/>
          <w:bCs/>
          <w:sz w:val="22"/>
          <w:szCs w:val="22"/>
          <w:lang w:val="sk-SK"/>
        </w:rPr>
        <w:t>Teva</w:t>
      </w:r>
      <w:r w:rsidR="00096772" w:rsidRPr="001B606A">
        <w:rPr>
          <w:b/>
          <w:bCs/>
          <w:sz w:val="22"/>
          <w:szCs w:val="22"/>
          <w:lang w:val="sk-SK"/>
        </w:rPr>
        <w:t xml:space="preserve"> </w:t>
      </w:r>
      <w:r w:rsidR="00B33822" w:rsidRPr="001B606A">
        <w:rPr>
          <w:b/>
          <w:bCs/>
          <w:sz w:val="22"/>
          <w:szCs w:val="22"/>
          <w:lang w:val="sk-SK"/>
        </w:rPr>
        <w:t>PR 35 mg</w:t>
      </w:r>
      <w:r w:rsidR="00B33822" w:rsidRPr="001B606A">
        <w:rPr>
          <w:b/>
          <w:sz w:val="22"/>
          <w:szCs w:val="22"/>
          <w:lang w:val="sk-SK"/>
        </w:rPr>
        <w:t xml:space="preserve"> </w:t>
      </w:r>
      <w:r w:rsidRPr="001B606A">
        <w:rPr>
          <w:b/>
          <w:sz w:val="22"/>
          <w:szCs w:val="22"/>
          <w:lang w:val="sk-SK"/>
        </w:rPr>
        <w:t>obsah balenia</w:t>
      </w:r>
    </w:p>
    <w:p w:rsidR="00B33822" w:rsidRPr="001B606A" w:rsidRDefault="00B33822" w:rsidP="00B33822">
      <w:pPr>
        <w:pStyle w:val="Zoznamsodrkami"/>
        <w:rPr>
          <w:lang w:val="sk-SK"/>
        </w:rPr>
      </w:pPr>
      <w:r w:rsidRPr="001B606A">
        <w:rPr>
          <w:bCs/>
          <w:lang w:val="sk-SK"/>
        </w:rPr>
        <w:t>Trimetazidin</w:t>
      </w:r>
      <w:r w:rsidR="00F36C41" w:rsidRPr="001B606A">
        <w:rPr>
          <w:bCs/>
          <w:lang w:val="sk-SK"/>
        </w:rPr>
        <w:t xml:space="preserve"> </w:t>
      </w:r>
      <w:r w:rsidR="0034166A">
        <w:rPr>
          <w:bCs/>
          <w:lang w:val="sk-SK"/>
        </w:rPr>
        <w:t>Teva</w:t>
      </w:r>
      <w:r w:rsidR="00096772" w:rsidRPr="001B606A">
        <w:rPr>
          <w:bCs/>
          <w:lang w:val="sk-SK"/>
        </w:rPr>
        <w:t xml:space="preserve"> </w:t>
      </w:r>
      <w:r w:rsidRPr="001B606A">
        <w:rPr>
          <w:bCs/>
          <w:lang w:val="sk-SK"/>
        </w:rPr>
        <w:t>PR 35 mg</w:t>
      </w:r>
      <w:r w:rsidRPr="001B606A">
        <w:rPr>
          <w:b/>
          <w:lang w:val="sk-SK"/>
        </w:rPr>
        <w:t xml:space="preserve"> </w:t>
      </w:r>
      <w:r w:rsidR="00F36C41" w:rsidRPr="001B606A">
        <w:rPr>
          <w:lang w:val="sk-SK"/>
        </w:rPr>
        <w:t xml:space="preserve">sú biele až takmer biele </w:t>
      </w:r>
      <w:r w:rsidR="00C65FBB" w:rsidRPr="001B606A">
        <w:rPr>
          <w:lang w:val="sk-SK"/>
        </w:rPr>
        <w:t>obojstranne vypuklé</w:t>
      </w:r>
      <w:r w:rsidR="005271E5" w:rsidRPr="001B606A">
        <w:rPr>
          <w:lang w:val="sk-SK"/>
        </w:rPr>
        <w:t xml:space="preserve"> </w:t>
      </w:r>
      <w:r w:rsidR="00F36C41" w:rsidRPr="001B606A">
        <w:rPr>
          <w:lang w:val="sk-SK"/>
        </w:rPr>
        <w:t xml:space="preserve">tablety </w:t>
      </w:r>
      <w:r w:rsidR="00C65FBB" w:rsidRPr="001B606A">
        <w:rPr>
          <w:lang w:val="sk-SK"/>
        </w:rPr>
        <w:t>s malým otvorom</w:t>
      </w:r>
      <w:r w:rsidR="00F36C41" w:rsidRPr="001B606A">
        <w:rPr>
          <w:lang w:val="sk-SK"/>
        </w:rPr>
        <w:t xml:space="preserve"> na jednej strane</w:t>
      </w:r>
      <w:r w:rsidRPr="001B606A">
        <w:rPr>
          <w:lang w:val="sk-SK"/>
        </w:rPr>
        <w:t>.</w:t>
      </w:r>
    </w:p>
    <w:p w:rsidR="00C65FBB" w:rsidRPr="001B606A" w:rsidRDefault="00C65FBB" w:rsidP="00B33822">
      <w:pPr>
        <w:widowControl w:val="0"/>
        <w:suppressLineNumbers/>
        <w:suppressAutoHyphens/>
        <w:rPr>
          <w:sz w:val="22"/>
          <w:szCs w:val="22"/>
          <w:lang w:val="sk-SK"/>
        </w:rPr>
      </w:pPr>
    </w:p>
    <w:p w:rsidR="00B33822" w:rsidRPr="001B606A" w:rsidRDefault="00C55B80" w:rsidP="00B33822">
      <w:pPr>
        <w:widowControl w:val="0"/>
        <w:suppressLineNumbers/>
        <w:suppressAutoHyphens/>
        <w:rPr>
          <w:sz w:val="22"/>
          <w:szCs w:val="22"/>
          <w:lang w:val="sk-SK"/>
        </w:rPr>
      </w:pPr>
      <w:r w:rsidRPr="001B606A">
        <w:rPr>
          <w:sz w:val="22"/>
          <w:szCs w:val="22"/>
          <w:lang w:val="sk-SK"/>
        </w:rPr>
        <w:t>Ve</w:t>
      </w:r>
      <w:r w:rsidR="00F36C41" w:rsidRPr="001B606A">
        <w:rPr>
          <w:sz w:val="22"/>
          <w:szCs w:val="22"/>
          <w:lang w:val="sk-SK"/>
        </w:rPr>
        <w:t>ľkosti balenia</w:t>
      </w:r>
      <w:r w:rsidRPr="001B606A">
        <w:rPr>
          <w:sz w:val="22"/>
          <w:szCs w:val="22"/>
          <w:lang w:val="sk-SK"/>
        </w:rPr>
        <w:t>:</w:t>
      </w:r>
      <w:r w:rsidR="00B33822" w:rsidRPr="001B606A">
        <w:rPr>
          <w:snapToGrid/>
          <w:color w:val="000000"/>
          <w:sz w:val="22"/>
          <w:szCs w:val="22"/>
          <w:lang w:val="sk-SK"/>
        </w:rPr>
        <w:t xml:space="preserve"> 30, 60, 90, 100, 500 a 1000 tabl</w:t>
      </w:r>
      <w:r w:rsidR="00F36C41" w:rsidRPr="001B606A">
        <w:rPr>
          <w:snapToGrid/>
          <w:color w:val="000000"/>
          <w:sz w:val="22"/>
          <w:szCs w:val="22"/>
          <w:lang w:val="sk-SK"/>
        </w:rPr>
        <w:t>i</w:t>
      </w:r>
      <w:r w:rsidR="00B33822" w:rsidRPr="001B606A">
        <w:rPr>
          <w:snapToGrid/>
          <w:color w:val="000000"/>
          <w:sz w:val="22"/>
          <w:szCs w:val="22"/>
          <w:lang w:val="sk-SK"/>
        </w:rPr>
        <w:t>et.</w:t>
      </w:r>
    </w:p>
    <w:p w:rsidR="00C55B80" w:rsidRPr="007265CF" w:rsidRDefault="00054C5A" w:rsidP="00D4699A">
      <w:pPr>
        <w:pStyle w:val="Nadpis1"/>
        <w:keepNext w:val="0"/>
        <w:widowControl w:val="0"/>
        <w:suppressLineNumbers/>
        <w:suppressAutoHyphens/>
        <w:jc w:val="left"/>
        <w:rPr>
          <w:rFonts w:ascii="Times New Roman" w:hAnsi="Times New Roman" w:cs="Times New Roman"/>
          <w:b w:val="0"/>
          <w:sz w:val="22"/>
          <w:szCs w:val="22"/>
          <w:lang w:val="sk-SK"/>
        </w:rPr>
      </w:pPr>
      <w:r w:rsidRPr="007265CF">
        <w:rPr>
          <w:rFonts w:ascii="Times New Roman" w:hAnsi="Times New Roman" w:cs="Times New Roman"/>
          <w:b w:val="0"/>
          <w:sz w:val="22"/>
          <w:szCs w:val="22"/>
          <w:lang w:val="sk-SK"/>
        </w:rPr>
        <w:t>Na trh nemusia byť uvedené</w:t>
      </w:r>
      <w:r w:rsidRPr="007265CF">
        <w:rPr>
          <w:rFonts w:ascii="Times New Roman" w:hAnsi="Times New Roman" w:cs="Times New Roman"/>
          <w:b w:val="0"/>
          <w:noProof/>
          <w:sz w:val="22"/>
          <w:szCs w:val="22"/>
          <w:lang w:val="sk-SK"/>
        </w:rPr>
        <w:t xml:space="preserve"> všetky veľkosti balenia.</w:t>
      </w:r>
    </w:p>
    <w:p w:rsidR="007265CF" w:rsidRDefault="007265CF" w:rsidP="008E604B">
      <w:pPr>
        <w:numPr>
          <w:ilvl w:val="12"/>
          <w:numId w:val="0"/>
        </w:numPr>
        <w:tabs>
          <w:tab w:val="left" w:pos="720"/>
        </w:tabs>
        <w:ind w:right="-2"/>
        <w:rPr>
          <w:b/>
          <w:sz w:val="22"/>
          <w:szCs w:val="22"/>
          <w:lang w:val="sk-SK"/>
        </w:rPr>
      </w:pPr>
    </w:p>
    <w:p w:rsidR="008E604B" w:rsidRPr="007265CF" w:rsidRDefault="00C55B80" w:rsidP="008E604B">
      <w:pPr>
        <w:numPr>
          <w:ilvl w:val="12"/>
          <w:numId w:val="0"/>
        </w:numPr>
        <w:tabs>
          <w:tab w:val="left" w:pos="720"/>
        </w:tabs>
        <w:ind w:right="-2"/>
        <w:rPr>
          <w:b/>
          <w:sz w:val="22"/>
          <w:szCs w:val="22"/>
          <w:lang w:val="sk-SK"/>
        </w:rPr>
      </w:pPr>
      <w:r w:rsidRPr="007265CF">
        <w:rPr>
          <w:b/>
          <w:sz w:val="22"/>
          <w:szCs w:val="22"/>
          <w:lang w:val="sk-SK"/>
        </w:rPr>
        <w:t>Držite</w:t>
      </w:r>
      <w:r w:rsidR="00F36C41" w:rsidRPr="007265CF">
        <w:rPr>
          <w:b/>
          <w:sz w:val="22"/>
          <w:szCs w:val="22"/>
          <w:lang w:val="sk-SK"/>
        </w:rPr>
        <w:t>ľ</w:t>
      </w:r>
      <w:r w:rsidRPr="007265CF">
        <w:rPr>
          <w:b/>
          <w:sz w:val="22"/>
          <w:szCs w:val="22"/>
          <w:lang w:val="sk-SK"/>
        </w:rPr>
        <w:t xml:space="preserve"> rozhodnut</w:t>
      </w:r>
      <w:r w:rsidR="00F36C41" w:rsidRPr="007265CF">
        <w:rPr>
          <w:b/>
          <w:sz w:val="22"/>
          <w:szCs w:val="22"/>
          <w:lang w:val="sk-SK"/>
        </w:rPr>
        <w:t>ia o</w:t>
      </w:r>
      <w:r w:rsidR="008E604B" w:rsidRPr="007265CF">
        <w:rPr>
          <w:b/>
          <w:sz w:val="22"/>
          <w:szCs w:val="22"/>
          <w:lang w:val="sk-SK"/>
        </w:rPr>
        <w:t> </w:t>
      </w:r>
      <w:r w:rsidR="00F36C41" w:rsidRPr="007265CF">
        <w:rPr>
          <w:b/>
          <w:sz w:val="22"/>
          <w:szCs w:val="22"/>
          <w:lang w:val="sk-SK"/>
        </w:rPr>
        <w:t>registrácii</w:t>
      </w:r>
      <w:r w:rsidR="008E604B" w:rsidRPr="007265CF">
        <w:rPr>
          <w:b/>
          <w:sz w:val="22"/>
          <w:szCs w:val="22"/>
          <w:lang w:val="sk-SK"/>
        </w:rPr>
        <w:t xml:space="preserve"> </w:t>
      </w:r>
      <w:r w:rsidR="008E604B" w:rsidRPr="007265CF">
        <w:rPr>
          <w:b/>
          <w:noProof/>
          <w:sz w:val="22"/>
          <w:szCs w:val="22"/>
          <w:lang w:val="sk-SK"/>
        </w:rPr>
        <w:t>a výrobca</w:t>
      </w:r>
    </w:p>
    <w:p w:rsidR="00C55B80" w:rsidRPr="008E604B" w:rsidRDefault="00C55B80" w:rsidP="00D4699A">
      <w:pPr>
        <w:pStyle w:val="Nadpis1"/>
        <w:keepNext w:val="0"/>
        <w:widowControl w:val="0"/>
        <w:suppressLineNumbers/>
        <w:suppressAutoHyphens/>
        <w:jc w:val="left"/>
        <w:rPr>
          <w:rFonts w:ascii="Times New Roman" w:hAnsi="Times New Roman" w:cs="Times New Roman"/>
          <w:sz w:val="22"/>
          <w:szCs w:val="22"/>
          <w:lang w:val="sk-SK"/>
        </w:rPr>
      </w:pPr>
    </w:p>
    <w:p w:rsidR="008E604B" w:rsidRDefault="008E604B" w:rsidP="00D4699A">
      <w:pPr>
        <w:rPr>
          <w:sz w:val="22"/>
          <w:szCs w:val="22"/>
          <w:lang w:val="sk-SK"/>
        </w:rPr>
      </w:pPr>
      <w:r w:rsidRPr="005E3989">
        <w:rPr>
          <w:b/>
          <w:sz w:val="22"/>
          <w:szCs w:val="22"/>
          <w:lang w:val="sk-SK"/>
        </w:rPr>
        <w:t>Držiteľ rozhodnutia o registrácii</w:t>
      </w:r>
    </w:p>
    <w:p w:rsidR="00F02659" w:rsidRPr="006554C9" w:rsidRDefault="00F02659" w:rsidP="00F02659">
      <w:pPr>
        <w:jc w:val="both"/>
        <w:rPr>
          <w:sz w:val="22"/>
          <w:szCs w:val="22"/>
          <w:lang w:val="sk-SK"/>
        </w:rPr>
      </w:pPr>
      <w:bookmarkStart w:id="4" w:name="_Hlk21465753"/>
      <w:r w:rsidRPr="008745FB">
        <w:rPr>
          <w:sz w:val="22"/>
          <w:szCs w:val="22"/>
          <w:lang w:val="sk-SK"/>
        </w:rPr>
        <w:t>Teva B.V., Swensweg 5, 2031 GA Haarlem, Holandsko</w:t>
      </w:r>
    </w:p>
    <w:bookmarkEnd w:id="4"/>
    <w:p w:rsidR="00C55B80" w:rsidRPr="001B606A" w:rsidRDefault="00C55B80" w:rsidP="00D4699A">
      <w:pPr>
        <w:rPr>
          <w:sz w:val="22"/>
          <w:szCs w:val="22"/>
          <w:lang w:val="sk-SK"/>
        </w:rPr>
      </w:pPr>
    </w:p>
    <w:p w:rsidR="00C55B80" w:rsidRPr="009210DB" w:rsidRDefault="00F36C41" w:rsidP="00D4699A">
      <w:pPr>
        <w:pStyle w:val="04Tekst"/>
        <w:widowControl w:val="0"/>
        <w:suppressLineNumbers/>
        <w:suppressAutoHyphens/>
        <w:spacing w:line="240" w:lineRule="auto"/>
        <w:rPr>
          <w:rFonts w:ascii="Times New Roman" w:hAnsi="Times New Roman"/>
          <w:b/>
          <w:sz w:val="22"/>
          <w:szCs w:val="22"/>
          <w:lang w:val="sk-SK"/>
        </w:rPr>
      </w:pPr>
      <w:r w:rsidRPr="009210DB">
        <w:rPr>
          <w:rFonts w:ascii="Times New Roman" w:hAnsi="Times New Roman"/>
          <w:b/>
          <w:sz w:val="22"/>
          <w:szCs w:val="22"/>
          <w:lang w:val="sk-SK"/>
        </w:rPr>
        <w:t>Výrobca</w:t>
      </w:r>
    </w:p>
    <w:p w:rsidR="00C55B80" w:rsidRPr="009210DB" w:rsidRDefault="00653340" w:rsidP="00D4699A">
      <w:pPr>
        <w:pStyle w:val="Nadpis1"/>
        <w:keepNext w:val="0"/>
        <w:widowControl w:val="0"/>
        <w:suppressLineNumbers/>
        <w:suppressAutoHyphens/>
        <w:jc w:val="left"/>
        <w:rPr>
          <w:rFonts w:ascii="Times New Roman" w:hAnsi="Times New Roman" w:cs="Times New Roman"/>
          <w:b w:val="0"/>
          <w:sz w:val="22"/>
          <w:szCs w:val="22"/>
          <w:lang w:val="sk-SK"/>
        </w:rPr>
      </w:pPr>
      <w:smartTag w:uri="urn:schemas-microsoft-com:office:smarttags" w:element="PersonName">
        <w:smartTagPr>
          <w:attr w:name="ProductID" w:val="Teva Pharma"/>
        </w:smartTagPr>
        <w:smartTag w:uri="urn:schemas-microsoft-com:office:smarttags" w:element="PersonName">
          <w:r w:rsidRPr="009210DB">
            <w:rPr>
              <w:rFonts w:ascii="Times New Roman" w:hAnsi="Times New Roman" w:cs="Times New Roman"/>
              <w:b w:val="0"/>
              <w:sz w:val="22"/>
              <w:szCs w:val="22"/>
              <w:lang w:val="sk-SK"/>
            </w:rPr>
            <w:t>Teva</w:t>
          </w:r>
        </w:smartTag>
        <w:r w:rsidRPr="009210DB">
          <w:rPr>
            <w:rFonts w:ascii="Times New Roman" w:hAnsi="Times New Roman" w:cs="Times New Roman"/>
            <w:b w:val="0"/>
            <w:sz w:val="22"/>
            <w:szCs w:val="22"/>
            <w:lang w:val="sk-SK"/>
          </w:rPr>
          <w:t xml:space="preserve"> Pharma</w:t>
        </w:r>
      </w:smartTag>
      <w:r w:rsidRPr="009210DB">
        <w:rPr>
          <w:rFonts w:ascii="Times New Roman" w:hAnsi="Times New Roman" w:cs="Times New Roman"/>
          <w:b w:val="0"/>
          <w:sz w:val="22"/>
          <w:szCs w:val="22"/>
          <w:lang w:val="sk-SK"/>
        </w:rPr>
        <w:t xml:space="preserve"> S.L.U.</w:t>
      </w:r>
      <w:r w:rsidR="0032020A" w:rsidRPr="009210DB">
        <w:rPr>
          <w:rFonts w:ascii="Times New Roman" w:hAnsi="Times New Roman" w:cs="Times New Roman"/>
          <w:b w:val="0"/>
          <w:sz w:val="22"/>
          <w:szCs w:val="22"/>
          <w:lang w:val="sk-SK"/>
        </w:rPr>
        <w:t xml:space="preserve">, </w:t>
      </w:r>
      <w:r w:rsidR="00453497">
        <w:rPr>
          <w:rFonts w:ascii="Times New Roman" w:hAnsi="Times New Roman" w:cs="Times New Roman"/>
          <w:b w:val="0"/>
          <w:sz w:val="22"/>
          <w:szCs w:val="22"/>
          <w:lang w:val="sk-SK"/>
        </w:rPr>
        <w:t>c/C n</w:t>
      </w:r>
      <w:r w:rsidR="00453497">
        <w:rPr>
          <w:rFonts w:ascii="Times New Roman" w:hAnsi="Times New Roman" w:cs="Times New Roman"/>
          <w:b w:val="0"/>
          <w:sz w:val="22"/>
          <w:szCs w:val="22"/>
          <w:lang w:val="sk-SK"/>
        </w:rPr>
        <w:sym w:font="Symbol" w:char="F0B0"/>
      </w:r>
      <w:r w:rsidR="00453497">
        <w:rPr>
          <w:rFonts w:ascii="Times New Roman" w:hAnsi="Times New Roman" w:cs="Times New Roman"/>
          <w:b w:val="0"/>
          <w:sz w:val="22"/>
          <w:szCs w:val="22"/>
          <w:lang w:val="sk-SK"/>
        </w:rPr>
        <w:t xml:space="preserve">4, Polígono Industrial Malpica, 500 16 </w:t>
      </w:r>
      <w:r w:rsidR="0032020A" w:rsidRPr="009210DB">
        <w:rPr>
          <w:rFonts w:ascii="Times New Roman" w:hAnsi="Times New Roman" w:cs="Times New Roman"/>
          <w:b w:val="0"/>
          <w:sz w:val="22"/>
          <w:szCs w:val="22"/>
          <w:lang w:val="sk-SK"/>
        </w:rPr>
        <w:t>Zaragoza, Špan</w:t>
      </w:r>
      <w:r w:rsidR="00453497">
        <w:rPr>
          <w:rFonts w:ascii="Times New Roman" w:hAnsi="Times New Roman" w:cs="Times New Roman"/>
          <w:b w:val="0"/>
          <w:sz w:val="22"/>
          <w:szCs w:val="22"/>
          <w:lang w:val="sk-SK"/>
        </w:rPr>
        <w:t>ie</w:t>
      </w:r>
      <w:r w:rsidR="0032020A" w:rsidRPr="009210DB">
        <w:rPr>
          <w:rFonts w:ascii="Times New Roman" w:hAnsi="Times New Roman" w:cs="Times New Roman"/>
          <w:b w:val="0"/>
          <w:sz w:val="22"/>
          <w:szCs w:val="22"/>
          <w:lang w:val="sk-SK"/>
        </w:rPr>
        <w:t>lsko</w:t>
      </w:r>
    </w:p>
    <w:p w:rsidR="00653340" w:rsidRPr="009210DB" w:rsidRDefault="00653340" w:rsidP="00653340">
      <w:pPr>
        <w:rPr>
          <w:sz w:val="22"/>
          <w:szCs w:val="22"/>
          <w:lang w:val="sk-SK"/>
        </w:rPr>
      </w:pPr>
      <w:smartTag w:uri="urn:schemas-microsoft-com:office:smarttags" w:element="PersonName">
        <w:r w:rsidRPr="009210DB">
          <w:rPr>
            <w:sz w:val="22"/>
            <w:szCs w:val="22"/>
            <w:lang w:val="sk-SK"/>
          </w:rPr>
          <w:t>Merck</w:t>
        </w:r>
      </w:smartTag>
      <w:r w:rsidRPr="009210DB">
        <w:rPr>
          <w:sz w:val="22"/>
          <w:szCs w:val="22"/>
          <w:lang w:val="sk-SK"/>
        </w:rPr>
        <w:t xml:space="preserve">le GmbH, </w:t>
      </w:r>
      <w:r w:rsidR="00453497">
        <w:rPr>
          <w:sz w:val="22"/>
          <w:szCs w:val="22"/>
          <w:lang w:val="sk-SK"/>
        </w:rPr>
        <w:t>Ludwig-</w:t>
      </w:r>
      <w:smartTag w:uri="urn:schemas-microsoft-com:office:smarttags" w:element="PersonName">
        <w:r w:rsidR="00453497">
          <w:rPr>
            <w:sz w:val="22"/>
            <w:szCs w:val="22"/>
            <w:lang w:val="sk-SK"/>
          </w:rPr>
          <w:t>Merck</w:t>
        </w:r>
      </w:smartTag>
      <w:r w:rsidR="00453497">
        <w:rPr>
          <w:sz w:val="22"/>
          <w:szCs w:val="22"/>
          <w:lang w:val="sk-SK"/>
        </w:rPr>
        <w:t>le-Str.3, 89 143 Blaubeuren</w:t>
      </w:r>
      <w:r w:rsidRPr="009210DB">
        <w:rPr>
          <w:sz w:val="22"/>
          <w:szCs w:val="22"/>
          <w:lang w:val="sk-SK"/>
        </w:rPr>
        <w:t>, Nemecko</w:t>
      </w:r>
    </w:p>
    <w:p w:rsidR="00D4699A" w:rsidRPr="009210DB" w:rsidRDefault="00D4699A" w:rsidP="00D4699A">
      <w:pPr>
        <w:rPr>
          <w:sz w:val="22"/>
          <w:szCs w:val="22"/>
          <w:lang w:val="sk-SK"/>
        </w:rPr>
      </w:pPr>
    </w:p>
    <w:p w:rsidR="008E6246" w:rsidRPr="001B606A" w:rsidRDefault="00F36C41" w:rsidP="00F9258B">
      <w:pPr>
        <w:widowControl w:val="0"/>
        <w:suppressLineNumbers/>
        <w:suppressAutoHyphens/>
        <w:rPr>
          <w:b/>
          <w:sz w:val="22"/>
          <w:szCs w:val="22"/>
          <w:lang w:val="sk-SK"/>
        </w:rPr>
      </w:pPr>
      <w:r w:rsidRPr="009210DB">
        <w:rPr>
          <w:b/>
          <w:sz w:val="22"/>
          <w:szCs w:val="22"/>
          <w:lang w:val="sk-SK"/>
        </w:rPr>
        <w:t>Táto písomná</w:t>
      </w:r>
      <w:r w:rsidRPr="001B606A">
        <w:rPr>
          <w:b/>
          <w:sz w:val="22"/>
          <w:szCs w:val="22"/>
          <w:lang w:val="sk-SK"/>
        </w:rPr>
        <w:t xml:space="preserve"> informácia bola naposledy</w:t>
      </w:r>
      <w:r w:rsidR="009D20F2">
        <w:rPr>
          <w:b/>
          <w:sz w:val="22"/>
          <w:szCs w:val="22"/>
          <w:lang w:val="sk-SK"/>
        </w:rPr>
        <w:t xml:space="preserve"> aktualizovaná</w:t>
      </w:r>
      <w:r w:rsidR="00254FAF">
        <w:rPr>
          <w:b/>
          <w:sz w:val="22"/>
          <w:szCs w:val="22"/>
          <w:lang w:val="sk-SK"/>
        </w:rPr>
        <w:t xml:space="preserve"> </w:t>
      </w:r>
      <w:r w:rsidR="00985B34">
        <w:rPr>
          <w:b/>
          <w:sz w:val="22"/>
          <w:szCs w:val="22"/>
          <w:lang w:val="sk-SK"/>
        </w:rPr>
        <w:t>v</w:t>
      </w:r>
      <w:r w:rsidR="00F12762">
        <w:rPr>
          <w:b/>
          <w:sz w:val="22"/>
          <w:szCs w:val="22"/>
          <w:lang w:val="sk-SK"/>
        </w:rPr>
        <w:t> novembri 2019.</w:t>
      </w:r>
    </w:p>
    <w:sectPr w:rsidR="008E6246" w:rsidRPr="001B606A" w:rsidSect="0035300C">
      <w:headerReference w:type="default" r:id="rId9"/>
      <w:footerReference w:type="even" r:id="rId10"/>
      <w:footerReference w:type="default" r:id="rId11"/>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C2B" w:rsidRDefault="00AC5C2B">
      <w:r>
        <w:separator/>
      </w:r>
    </w:p>
  </w:endnote>
  <w:endnote w:type="continuationSeparator" w:id="0">
    <w:p w:rsidR="00AC5C2B" w:rsidRDefault="00AC5C2B">
      <w:r>
        <w:continuationSeparator/>
      </w:r>
    </w:p>
  </w:endnote>
  <w:endnote w:type="continuationNotice" w:id="1">
    <w:p w:rsidR="00AC5C2B" w:rsidRDefault="00AC5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F4" w:rsidRDefault="005F1473" w:rsidP="00CC512D">
    <w:pPr>
      <w:pStyle w:val="Pta"/>
      <w:framePr w:wrap="around" w:vAnchor="text" w:hAnchor="margin" w:xAlign="right" w:y="1"/>
      <w:rPr>
        <w:rStyle w:val="slostrany"/>
      </w:rPr>
    </w:pPr>
    <w:r>
      <w:rPr>
        <w:rStyle w:val="slostrany"/>
      </w:rPr>
      <w:fldChar w:fldCharType="begin"/>
    </w:r>
    <w:r w:rsidR="002A68F4">
      <w:rPr>
        <w:rStyle w:val="slostrany"/>
      </w:rPr>
      <w:instrText xml:space="preserve">PAGE  </w:instrText>
    </w:r>
    <w:r>
      <w:rPr>
        <w:rStyle w:val="slostrany"/>
      </w:rPr>
      <w:fldChar w:fldCharType="end"/>
    </w:r>
  </w:p>
  <w:p w:rsidR="002A68F4" w:rsidRDefault="002A68F4" w:rsidP="00E13878">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854326"/>
      <w:docPartObj>
        <w:docPartGallery w:val="Page Numbers (Bottom of Page)"/>
        <w:docPartUnique/>
      </w:docPartObj>
    </w:sdtPr>
    <w:sdtEndPr>
      <w:rPr>
        <w:sz w:val="18"/>
        <w:szCs w:val="18"/>
      </w:rPr>
    </w:sdtEndPr>
    <w:sdtContent>
      <w:p w:rsidR="00F12762" w:rsidRPr="0035300C" w:rsidRDefault="00F12762">
        <w:pPr>
          <w:pStyle w:val="Pta"/>
          <w:jc w:val="center"/>
          <w:rPr>
            <w:sz w:val="18"/>
            <w:szCs w:val="18"/>
          </w:rPr>
        </w:pPr>
        <w:r w:rsidRPr="0035300C">
          <w:rPr>
            <w:sz w:val="18"/>
            <w:szCs w:val="18"/>
          </w:rPr>
          <w:fldChar w:fldCharType="begin"/>
        </w:r>
        <w:r w:rsidRPr="0035300C">
          <w:rPr>
            <w:sz w:val="18"/>
            <w:szCs w:val="18"/>
          </w:rPr>
          <w:instrText>PAGE   \* MERGEFORMAT</w:instrText>
        </w:r>
        <w:r w:rsidRPr="0035300C">
          <w:rPr>
            <w:sz w:val="18"/>
            <w:szCs w:val="18"/>
          </w:rPr>
          <w:fldChar w:fldCharType="separate"/>
        </w:r>
        <w:r w:rsidR="0035300C" w:rsidRPr="0035300C">
          <w:rPr>
            <w:noProof/>
            <w:sz w:val="18"/>
            <w:szCs w:val="18"/>
            <w:lang w:val="sk-SK"/>
          </w:rPr>
          <w:t>1</w:t>
        </w:r>
        <w:r w:rsidRPr="0035300C">
          <w:rPr>
            <w:sz w:val="18"/>
            <w:szCs w:val="18"/>
          </w:rPr>
          <w:fldChar w:fldCharType="end"/>
        </w:r>
      </w:p>
    </w:sdtContent>
  </w:sdt>
  <w:p w:rsidR="002A68F4" w:rsidRPr="00B33822" w:rsidRDefault="002A68F4" w:rsidP="00E13878">
    <w:pPr>
      <w:pStyle w:val="Pta"/>
      <w:tabs>
        <w:tab w:val="clear" w:pos="4536"/>
        <w:tab w:val="clear" w:pos="9072"/>
        <w:tab w:val="center" w:pos="7513"/>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C2B" w:rsidRDefault="00AC5C2B">
      <w:r>
        <w:separator/>
      </w:r>
    </w:p>
  </w:footnote>
  <w:footnote w:type="continuationSeparator" w:id="0">
    <w:p w:rsidR="00AC5C2B" w:rsidRDefault="00AC5C2B">
      <w:r>
        <w:continuationSeparator/>
      </w:r>
    </w:p>
  </w:footnote>
  <w:footnote w:type="continuationNotice" w:id="1">
    <w:p w:rsidR="00AC5C2B" w:rsidRDefault="00AC5C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6A" w:rsidRDefault="0034166A" w:rsidP="0034166A">
    <w:pPr>
      <w:rPr>
        <w:sz w:val="18"/>
        <w:szCs w:val="16"/>
        <w:lang w:val="sk-SK"/>
      </w:rPr>
    </w:pPr>
    <w:bookmarkStart w:id="5" w:name="_Hlk21465719"/>
    <w:r w:rsidRPr="00B20493">
      <w:rPr>
        <w:sz w:val="18"/>
        <w:szCs w:val="16"/>
        <w:lang w:val="sk-SK"/>
      </w:rPr>
      <w:t>Schválený text k rozhodnutiu o prevode, ev. č.:</w:t>
    </w:r>
    <w:r w:rsidR="00F12762">
      <w:rPr>
        <w:sz w:val="18"/>
        <w:szCs w:val="16"/>
        <w:lang w:val="sk-SK"/>
      </w:rPr>
      <w:t xml:space="preserve"> 2019/06293-TR</w:t>
    </w:r>
  </w:p>
  <w:p w:rsidR="0034166A" w:rsidRPr="004F0F6F" w:rsidRDefault="0034166A" w:rsidP="0034166A">
    <w:pPr>
      <w:rPr>
        <w:sz w:val="18"/>
        <w:lang w:val="sk-SK"/>
      </w:rPr>
    </w:pPr>
    <w:r w:rsidRPr="00B20493">
      <w:rPr>
        <w:sz w:val="18"/>
        <w:lang w:val="sk-SK"/>
      </w:rPr>
      <w:t xml:space="preserve">Príloha č. </w:t>
    </w:r>
    <w:r w:rsidR="00F12762">
      <w:rPr>
        <w:sz w:val="18"/>
        <w:lang w:val="sk-SK"/>
      </w:rPr>
      <w:t>3</w:t>
    </w:r>
    <w:r w:rsidRPr="00B20493">
      <w:rPr>
        <w:sz w:val="18"/>
        <w:lang w:val="sk-SK"/>
      </w:rPr>
      <w:t xml:space="preserve"> k notifikácii o zmene, ev. č.:</w:t>
    </w:r>
    <w:r w:rsidR="00F12762">
      <w:rPr>
        <w:sz w:val="18"/>
        <w:lang w:val="sk-SK"/>
      </w:rPr>
      <w:t xml:space="preserve"> 2019/06292-Z1B</w:t>
    </w:r>
  </w:p>
  <w:bookmarkEnd w:id="5"/>
  <w:p w:rsidR="00AD4030" w:rsidRDefault="00AD403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multilevel"/>
    <w:tmpl w:val="0AE2C148"/>
    <w:lvl w:ilvl="0">
      <w:start w:val="1"/>
      <w:numFmt w:val="bullet"/>
      <w:pStyle w:val="PHZMngelpunk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C24E1A"/>
    <w:multiLevelType w:val="multilevel"/>
    <w:tmpl w:val="179AB95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374"/>
        </w:tabs>
        <w:ind w:left="1374" w:hanging="360"/>
      </w:pPr>
      <w:rPr>
        <w:rFonts w:ascii="Courier New" w:hAnsi="Courier New" w:hint="default"/>
      </w:rPr>
    </w:lvl>
    <w:lvl w:ilvl="2">
      <w:start w:val="1"/>
      <w:numFmt w:val="bullet"/>
      <w:lvlText w:val=""/>
      <w:lvlJc w:val="left"/>
      <w:pPr>
        <w:tabs>
          <w:tab w:val="num" w:pos="2094"/>
        </w:tabs>
        <w:ind w:left="2094" w:hanging="360"/>
      </w:pPr>
      <w:rPr>
        <w:rFonts w:ascii="Times New Roman" w:hAnsi="Times New Roman" w:hint="default"/>
      </w:rPr>
    </w:lvl>
    <w:lvl w:ilvl="3">
      <w:start w:val="1"/>
      <w:numFmt w:val="bullet"/>
      <w:lvlText w:val=""/>
      <w:lvlJc w:val="left"/>
      <w:pPr>
        <w:tabs>
          <w:tab w:val="num" w:pos="2814"/>
        </w:tabs>
        <w:ind w:left="2814" w:hanging="360"/>
      </w:pPr>
      <w:rPr>
        <w:rFonts w:ascii="Symbol" w:hAnsi="Symbol" w:hint="default"/>
      </w:rPr>
    </w:lvl>
    <w:lvl w:ilvl="4">
      <w:start w:val="1"/>
      <w:numFmt w:val="bullet"/>
      <w:lvlText w:val="o"/>
      <w:lvlJc w:val="left"/>
      <w:pPr>
        <w:tabs>
          <w:tab w:val="num" w:pos="3534"/>
        </w:tabs>
        <w:ind w:left="3534" w:hanging="360"/>
      </w:pPr>
      <w:rPr>
        <w:rFonts w:ascii="Courier New" w:hAnsi="Courier New" w:hint="default"/>
      </w:rPr>
    </w:lvl>
    <w:lvl w:ilvl="5">
      <w:start w:val="1"/>
      <w:numFmt w:val="bullet"/>
      <w:lvlText w:val=""/>
      <w:lvlJc w:val="left"/>
      <w:pPr>
        <w:tabs>
          <w:tab w:val="num" w:pos="4254"/>
        </w:tabs>
        <w:ind w:left="4254" w:hanging="360"/>
      </w:pPr>
      <w:rPr>
        <w:rFonts w:ascii="Times New Roman" w:hAnsi="Times New Roman" w:hint="default"/>
      </w:rPr>
    </w:lvl>
    <w:lvl w:ilvl="6">
      <w:start w:val="1"/>
      <w:numFmt w:val="bullet"/>
      <w:lvlText w:val=""/>
      <w:lvlJc w:val="left"/>
      <w:pPr>
        <w:tabs>
          <w:tab w:val="num" w:pos="4974"/>
        </w:tabs>
        <w:ind w:left="4974" w:hanging="360"/>
      </w:pPr>
      <w:rPr>
        <w:rFonts w:ascii="Symbol" w:hAnsi="Symbol" w:hint="default"/>
      </w:rPr>
    </w:lvl>
    <w:lvl w:ilvl="7">
      <w:start w:val="1"/>
      <w:numFmt w:val="bullet"/>
      <w:lvlText w:val="o"/>
      <w:lvlJc w:val="left"/>
      <w:pPr>
        <w:tabs>
          <w:tab w:val="num" w:pos="5694"/>
        </w:tabs>
        <w:ind w:left="5694" w:hanging="360"/>
      </w:pPr>
      <w:rPr>
        <w:rFonts w:ascii="Courier New" w:hAnsi="Courier New" w:hint="default"/>
      </w:rPr>
    </w:lvl>
    <w:lvl w:ilvl="8">
      <w:start w:val="1"/>
      <w:numFmt w:val="bullet"/>
      <w:lvlText w:val=""/>
      <w:lvlJc w:val="left"/>
      <w:pPr>
        <w:tabs>
          <w:tab w:val="num" w:pos="6414"/>
        </w:tabs>
        <w:ind w:left="6414" w:hanging="360"/>
      </w:pPr>
      <w:rPr>
        <w:rFonts w:ascii="Times New Roman" w:hAnsi="Times New Roman" w:hint="default"/>
      </w:rPr>
    </w:lvl>
  </w:abstractNum>
  <w:abstractNum w:abstractNumId="3" w15:restartNumberingAfterBreak="0">
    <w:nsid w:val="028E38D4"/>
    <w:multiLevelType w:val="hybridMultilevel"/>
    <w:tmpl w:val="BA584968"/>
    <w:lvl w:ilvl="0" w:tplc="F9307220">
      <w:start w:val="4"/>
      <w:numFmt w:val="bullet"/>
      <w:lvlText w:val="-"/>
      <w:lvlJc w:val="left"/>
      <w:pPr>
        <w:tabs>
          <w:tab w:val="num" w:pos="1609"/>
        </w:tabs>
        <w:ind w:left="1609" w:hanging="360"/>
      </w:p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5D147A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D6B76FB"/>
    <w:multiLevelType w:val="hybridMultilevel"/>
    <w:tmpl w:val="ABAEBAF0"/>
    <w:lvl w:ilvl="0" w:tplc="E58CED8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45254B"/>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A270C98"/>
    <w:multiLevelType w:val="multilevel"/>
    <w:tmpl w:val="8E9C99F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C77ADB"/>
    <w:multiLevelType w:val="hybridMultilevel"/>
    <w:tmpl w:val="CD06DB1E"/>
    <w:lvl w:ilvl="0" w:tplc="F9307220">
      <w:start w:val="4"/>
      <w:numFmt w:val="bullet"/>
      <w:lvlText w:val="-"/>
      <w:lvlJc w:val="left"/>
      <w:pPr>
        <w:tabs>
          <w:tab w:val="num" w:pos="1609"/>
        </w:tabs>
        <w:ind w:left="1609" w:hanging="360"/>
      </w:p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E552542"/>
    <w:multiLevelType w:val="hybridMultilevel"/>
    <w:tmpl w:val="1C66ED3A"/>
    <w:lvl w:ilvl="0" w:tplc="E58CED80">
      <w:start w:val="4"/>
      <w:numFmt w:val="bullet"/>
      <w:lvlText w:val="-"/>
      <w:lvlJc w:val="left"/>
      <w:pPr>
        <w:tabs>
          <w:tab w:val="num" w:pos="1429"/>
        </w:tabs>
        <w:ind w:left="1429" w:hanging="360"/>
      </w:pPr>
      <w:rPr>
        <w:rFonts w:ascii="Times New Roman" w:eastAsia="Times New Roman" w:hAnsi="Times New Roman" w:cs="Times New Roman"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65046A2"/>
    <w:multiLevelType w:val="hybridMultilevel"/>
    <w:tmpl w:val="C594788A"/>
    <w:lvl w:ilvl="0" w:tplc="F0F47916">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69813F4"/>
    <w:multiLevelType w:val="hybridMultilevel"/>
    <w:tmpl w:val="C1CE7CE6"/>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30136"/>
    <w:multiLevelType w:val="hybridMultilevel"/>
    <w:tmpl w:val="550641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C0116"/>
    <w:multiLevelType w:val="hybridMultilevel"/>
    <w:tmpl w:val="D0422B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C6406E"/>
    <w:multiLevelType w:val="hybridMultilevel"/>
    <w:tmpl w:val="D7DEDF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B0189"/>
    <w:multiLevelType w:val="hybridMultilevel"/>
    <w:tmpl w:val="E206A7D4"/>
    <w:lvl w:ilvl="0" w:tplc="D0BC5636">
      <w:start w:val="10"/>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99C17E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B0B17F1"/>
    <w:multiLevelType w:val="hybridMultilevel"/>
    <w:tmpl w:val="FFAE81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5A68FE"/>
    <w:multiLevelType w:val="hybridMultilevel"/>
    <w:tmpl w:val="5E24FE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3308C"/>
    <w:multiLevelType w:val="multilevel"/>
    <w:tmpl w:val="5EEC0B5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7"/>
  </w:num>
  <w:num w:numId="3">
    <w:abstractNumId w:val="0"/>
  </w:num>
  <w:num w:numId="4">
    <w:abstractNumId w:val="19"/>
  </w:num>
  <w:num w:numId="5">
    <w:abstractNumId w:val="16"/>
  </w:num>
  <w:num w:numId="6">
    <w:abstractNumId w:val="4"/>
  </w:num>
  <w:num w:numId="7">
    <w:abstractNumId w:val="9"/>
  </w:num>
  <w:num w:numId="8">
    <w:abstractNumId w:val="10"/>
  </w:num>
  <w:num w:numId="9">
    <w:abstractNumId w:val="6"/>
  </w:num>
  <w:num w:numId="10">
    <w:abstractNumId w:val="2"/>
  </w:num>
  <w:num w:numId="11">
    <w:abstractNumId w:val="13"/>
  </w:num>
  <w:num w:numId="12">
    <w:abstractNumId w:val="14"/>
  </w:num>
  <w:num w:numId="13">
    <w:abstractNumId w:val="18"/>
  </w:num>
  <w:num w:numId="14">
    <w:abstractNumId w:val="12"/>
  </w:num>
  <w:num w:numId="15">
    <w:abstractNumId w:val="17"/>
  </w:num>
  <w:num w:numId="16">
    <w:abstractNumId w:val="5"/>
  </w:num>
  <w:num w:numId="17">
    <w:abstractNumId w:val="8"/>
  </w:num>
  <w:num w:numId="18">
    <w:abstractNumId w:val="15"/>
  </w:num>
  <w:num w:numId="19">
    <w:abstractNumId w:val="3"/>
  </w:num>
  <w:num w:numId="20">
    <w:abstractNumId w:val="11"/>
  </w:num>
  <w:num w:numId="21">
    <w:abstractNumId w:val="1"/>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BB"/>
    <w:rsid w:val="00002ED2"/>
    <w:rsid w:val="00003FD6"/>
    <w:rsid w:val="00004AD8"/>
    <w:rsid w:val="00005139"/>
    <w:rsid w:val="00020FD0"/>
    <w:rsid w:val="00024190"/>
    <w:rsid w:val="00034D49"/>
    <w:rsid w:val="0004003A"/>
    <w:rsid w:val="00041009"/>
    <w:rsid w:val="00050A4D"/>
    <w:rsid w:val="00054C5A"/>
    <w:rsid w:val="0005566A"/>
    <w:rsid w:val="00056BE1"/>
    <w:rsid w:val="00061F53"/>
    <w:rsid w:val="00087F72"/>
    <w:rsid w:val="00091B72"/>
    <w:rsid w:val="0009342D"/>
    <w:rsid w:val="00094811"/>
    <w:rsid w:val="00096772"/>
    <w:rsid w:val="000A38C9"/>
    <w:rsid w:val="000A3F52"/>
    <w:rsid w:val="000A6058"/>
    <w:rsid w:val="000B0CA9"/>
    <w:rsid w:val="000B1208"/>
    <w:rsid w:val="000B2C4E"/>
    <w:rsid w:val="000B36C4"/>
    <w:rsid w:val="000C118B"/>
    <w:rsid w:val="000C2938"/>
    <w:rsid w:val="000C409F"/>
    <w:rsid w:val="000C6956"/>
    <w:rsid w:val="000D214B"/>
    <w:rsid w:val="000D359F"/>
    <w:rsid w:val="000D63BB"/>
    <w:rsid w:val="000E5796"/>
    <w:rsid w:val="000F1809"/>
    <w:rsid w:val="000F1A2B"/>
    <w:rsid w:val="000F617D"/>
    <w:rsid w:val="00101EEC"/>
    <w:rsid w:val="0010582B"/>
    <w:rsid w:val="00114E59"/>
    <w:rsid w:val="001157A6"/>
    <w:rsid w:val="00120265"/>
    <w:rsid w:val="00124913"/>
    <w:rsid w:val="00125D05"/>
    <w:rsid w:val="00127865"/>
    <w:rsid w:val="0013230F"/>
    <w:rsid w:val="00136F82"/>
    <w:rsid w:val="001517EF"/>
    <w:rsid w:val="00156D81"/>
    <w:rsid w:val="001609B6"/>
    <w:rsid w:val="00170801"/>
    <w:rsid w:val="001763DF"/>
    <w:rsid w:val="00181952"/>
    <w:rsid w:val="00190359"/>
    <w:rsid w:val="00191FDF"/>
    <w:rsid w:val="00194B67"/>
    <w:rsid w:val="001962B6"/>
    <w:rsid w:val="001B606A"/>
    <w:rsid w:val="001C62AA"/>
    <w:rsid w:val="001D50F5"/>
    <w:rsid w:val="001E3222"/>
    <w:rsid w:val="001F0175"/>
    <w:rsid w:val="001F3309"/>
    <w:rsid w:val="001F4C7F"/>
    <w:rsid w:val="001F5DB5"/>
    <w:rsid w:val="00205FBB"/>
    <w:rsid w:val="002177FC"/>
    <w:rsid w:val="0022138B"/>
    <w:rsid w:val="0022495F"/>
    <w:rsid w:val="00224C3E"/>
    <w:rsid w:val="00247520"/>
    <w:rsid w:val="00253F7B"/>
    <w:rsid w:val="00254FAF"/>
    <w:rsid w:val="0025737F"/>
    <w:rsid w:val="00261A9D"/>
    <w:rsid w:val="00276825"/>
    <w:rsid w:val="00286992"/>
    <w:rsid w:val="00290B31"/>
    <w:rsid w:val="002961A0"/>
    <w:rsid w:val="002A3FB8"/>
    <w:rsid w:val="002A42F3"/>
    <w:rsid w:val="002A68F4"/>
    <w:rsid w:val="002B6662"/>
    <w:rsid w:val="002C40F3"/>
    <w:rsid w:val="002C7341"/>
    <w:rsid w:val="002D3DD2"/>
    <w:rsid w:val="002E7506"/>
    <w:rsid w:val="002F5C3C"/>
    <w:rsid w:val="002F766B"/>
    <w:rsid w:val="0032020A"/>
    <w:rsid w:val="00326927"/>
    <w:rsid w:val="00327610"/>
    <w:rsid w:val="003279E9"/>
    <w:rsid w:val="00336ADD"/>
    <w:rsid w:val="00340FB6"/>
    <w:rsid w:val="0034166A"/>
    <w:rsid w:val="00345451"/>
    <w:rsid w:val="0035300C"/>
    <w:rsid w:val="00355DD0"/>
    <w:rsid w:val="00364118"/>
    <w:rsid w:val="00372C99"/>
    <w:rsid w:val="00386976"/>
    <w:rsid w:val="003A54CA"/>
    <w:rsid w:val="003A6B9A"/>
    <w:rsid w:val="003B66BA"/>
    <w:rsid w:val="003B6D2E"/>
    <w:rsid w:val="003C2669"/>
    <w:rsid w:val="003C2B1E"/>
    <w:rsid w:val="003C34A6"/>
    <w:rsid w:val="003C782F"/>
    <w:rsid w:val="003D047E"/>
    <w:rsid w:val="003E4B12"/>
    <w:rsid w:val="003F0BB4"/>
    <w:rsid w:val="003F7B7D"/>
    <w:rsid w:val="00410181"/>
    <w:rsid w:val="00410F2E"/>
    <w:rsid w:val="0041233E"/>
    <w:rsid w:val="00413CA7"/>
    <w:rsid w:val="00417975"/>
    <w:rsid w:val="004204DF"/>
    <w:rsid w:val="004219BD"/>
    <w:rsid w:val="0042420C"/>
    <w:rsid w:val="00424394"/>
    <w:rsid w:val="0043124D"/>
    <w:rsid w:val="00433642"/>
    <w:rsid w:val="00436AAD"/>
    <w:rsid w:val="00440440"/>
    <w:rsid w:val="00445200"/>
    <w:rsid w:val="00446B4B"/>
    <w:rsid w:val="00451852"/>
    <w:rsid w:val="00453497"/>
    <w:rsid w:val="004706A8"/>
    <w:rsid w:val="00474B35"/>
    <w:rsid w:val="0047568F"/>
    <w:rsid w:val="004811A8"/>
    <w:rsid w:val="00487D3B"/>
    <w:rsid w:val="004958F3"/>
    <w:rsid w:val="004A0FD5"/>
    <w:rsid w:val="004A43B9"/>
    <w:rsid w:val="004C7167"/>
    <w:rsid w:val="004C7B43"/>
    <w:rsid w:val="004D4567"/>
    <w:rsid w:val="004E701F"/>
    <w:rsid w:val="004E7955"/>
    <w:rsid w:val="004F561A"/>
    <w:rsid w:val="005002E6"/>
    <w:rsid w:val="00513E50"/>
    <w:rsid w:val="00514010"/>
    <w:rsid w:val="00525980"/>
    <w:rsid w:val="005271E5"/>
    <w:rsid w:val="00531F95"/>
    <w:rsid w:val="00540605"/>
    <w:rsid w:val="00563C50"/>
    <w:rsid w:val="005663B4"/>
    <w:rsid w:val="00567630"/>
    <w:rsid w:val="00567909"/>
    <w:rsid w:val="0058149D"/>
    <w:rsid w:val="005A71B8"/>
    <w:rsid w:val="005C004A"/>
    <w:rsid w:val="005C4991"/>
    <w:rsid w:val="005C6A95"/>
    <w:rsid w:val="005F1473"/>
    <w:rsid w:val="005F6DF6"/>
    <w:rsid w:val="0061631B"/>
    <w:rsid w:val="00620989"/>
    <w:rsid w:val="00642C06"/>
    <w:rsid w:val="00646481"/>
    <w:rsid w:val="00653340"/>
    <w:rsid w:val="00655605"/>
    <w:rsid w:val="00667A48"/>
    <w:rsid w:val="00672614"/>
    <w:rsid w:val="00674EC2"/>
    <w:rsid w:val="00691632"/>
    <w:rsid w:val="00695CC7"/>
    <w:rsid w:val="006969D9"/>
    <w:rsid w:val="00696D9D"/>
    <w:rsid w:val="006A3C13"/>
    <w:rsid w:val="006B401D"/>
    <w:rsid w:val="006B6106"/>
    <w:rsid w:val="006C7B67"/>
    <w:rsid w:val="006E5E50"/>
    <w:rsid w:val="006F0F18"/>
    <w:rsid w:val="007101B3"/>
    <w:rsid w:val="007114D5"/>
    <w:rsid w:val="007265CF"/>
    <w:rsid w:val="00730CB2"/>
    <w:rsid w:val="00737068"/>
    <w:rsid w:val="00740494"/>
    <w:rsid w:val="00745252"/>
    <w:rsid w:val="00747930"/>
    <w:rsid w:val="007558DE"/>
    <w:rsid w:val="00757470"/>
    <w:rsid w:val="00766DEC"/>
    <w:rsid w:val="007727FB"/>
    <w:rsid w:val="00772ED9"/>
    <w:rsid w:val="0077530F"/>
    <w:rsid w:val="00777CF1"/>
    <w:rsid w:val="00780B3A"/>
    <w:rsid w:val="00794564"/>
    <w:rsid w:val="0079768B"/>
    <w:rsid w:val="007A379C"/>
    <w:rsid w:val="007A7866"/>
    <w:rsid w:val="007B378B"/>
    <w:rsid w:val="007B558E"/>
    <w:rsid w:val="007C61D6"/>
    <w:rsid w:val="007D2330"/>
    <w:rsid w:val="007E3472"/>
    <w:rsid w:val="007F0F6A"/>
    <w:rsid w:val="007F2A9F"/>
    <w:rsid w:val="007F6F48"/>
    <w:rsid w:val="0082408D"/>
    <w:rsid w:val="008249B8"/>
    <w:rsid w:val="00825FDB"/>
    <w:rsid w:val="008262B0"/>
    <w:rsid w:val="00837AE0"/>
    <w:rsid w:val="00843C81"/>
    <w:rsid w:val="00857044"/>
    <w:rsid w:val="00857A3F"/>
    <w:rsid w:val="00860924"/>
    <w:rsid w:val="00863FC6"/>
    <w:rsid w:val="00870B95"/>
    <w:rsid w:val="00870C1C"/>
    <w:rsid w:val="00871A2C"/>
    <w:rsid w:val="00890BEF"/>
    <w:rsid w:val="00893187"/>
    <w:rsid w:val="00893491"/>
    <w:rsid w:val="0089744B"/>
    <w:rsid w:val="00897D92"/>
    <w:rsid w:val="008B2AB8"/>
    <w:rsid w:val="008B6F9A"/>
    <w:rsid w:val="008C3030"/>
    <w:rsid w:val="008D21CE"/>
    <w:rsid w:val="008E604B"/>
    <w:rsid w:val="008E6246"/>
    <w:rsid w:val="009036A1"/>
    <w:rsid w:val="00913E2C"/>
    <w:rsid w:val="00914489"/>
    <w:rsid w:val="00914A9E"/>
    <w:rsid w:val="009154CD"/>
    <w:rsid w:val="009210DB"/>
    <w:rsid w:val="00922238"/>
    <w:rsid w:val="0094180E"/>
    <w:rsid w:val="00941A7B"/>
    <w:rsid w:val="00957800"/>
    <w:rsid w:val="00971E27"/>
    <w:rsid w:val="0098075B"/>
    <w:rsid w:val="0098569A"/>
    <w:rsid w:val="00985B34"/>
    <w:rsid w:val="009932EE"/>
    <w:rsid w:val="009A3258"/>
    <w:rsid w:val="009A59DB"/>
    <w:rsid w:val="009B3F44"/>
    <w:rsid w:val="009B542E"/>
    <w:rsid w:val="009B6D67"/>
    <w:rsid w:val="009C0260"/>
    <w:rsid w:val="009C329A"/>
    <w:rsid w:val="009C68BF"/>
    <w:rsid w:val="009D20F2"/>
    <w:rsid w:val="009E29CB"/>
    <w:rsid w:val="009F79BA"/>
    <w:rsid w:val="00A10E54"/>
    <w:rsid w:val="00A17493"/>
    <w:rsid w:val="00A27279"/>
    <w:rsid w:val="00A27F24"/>
    <w:rsid w:val="00A31C73"/>
    <w:rsid w:val="00A42003"/>
    <w:rsid w:val="00A50852"/>
    <w:rsid w:val="00A52D35"/>
    <w:rsid w:val="00A63F96"/>
    <w:rsid w:val="00A7068D"/>
    <w:rsid w:val="00A7111E"/>
    <w:rsid w:val="00A72FB9"/>
    <w:rsid w:val="00A8164C"/>
    <w:rsid w:val="00A906F4"/>
    <w:rsid w:val="00AA3216"/>
    <w:rsid w:val="00AC3077"/>
    <w:rsid w:val="00AC3AD5"/>
    <w:rsid w:val="00AC5C2B"/>
    <w:rsid w:val="00AD4030"/>
    <w:rsid w:val="00AE7D5E"/>
    <w:rsid w:val="00AF0E25"/>
    <w:rsid w:val="00B044ED"/>
    <w:rsid w:val="00B061F2"/>
    <w:rsid w:val="00B12C8C"/>
    <w:rsid w:val="00B33822"/>
    <w:rsid w:val="00B362FE"/>
    <w:rsid w:val="00B438F1"/>
    <w:rsid w:val="00B45199"/>
    <w:rsid w:val="00B5139B"/>
    <w:rsid w:val="00B56EC1"/>
    <w:rsid w:val="00B670FC"/>
    <w:rsid w:val="00B73DF0"/>
    <w:rsid w:val="00B91C80"/>
    <w:rsid w:val="00B93CE9"/>
    <w:rsid w:val="00B96861"/>
    <w:rsid w:val="00BA59E1"/>
    <w:rsid w:val="00BA5DF7"/>
    <w:rsid w:val="00BC1280"/>
    <w:rsid w:val="00BC6FC5"/>
    <w:rsid w:val="00BD001D"/>
    <w:rsid w:val="00BF4458"/>
    <w:rsid w:val="00BF5546"/>
    <w:rsid w:val="00BF6809"/>
    <w:rsid w:val="00C2400E"/>
    <w:rsid w:val="00C40281"/>
    <w:rsid w:val="00C43824"/>
    <w:rsid w:val="00C45D94"/>
    <w:rsid w:val="00C47740"/>
    <w:rsid w:val="00C55B80"/>
    <w:rsid w:val="00C65FBB"/>
    <w:rsid w:val="00C663DB"/>
    <w:rsid w:val="00C76E31"/>
    <w:rsid w:val="00CA14E6"/>
    <w:rsid w:val="00CB0E8F"/>
    <w:rsid w:val="00CC3BDD"/>
    <w:rsid w:val="00CC512D"/>
    <w:rsid w:val="00CC7433"/>
    <w:rsid w:val="00CD2024"/>
    <w:rsid w:val="00CD5AA8"/>
    <w:rsid w:val="00CE05E6"/>
    <w:rsid w:val="00CE2153"/>
    <w:rsid w:val="00CE28C7"/>
    <w:rsid w:val="00CE45D8"/>
    <w:rsid w:val="00CF2688"/>
    <w:rsid w:val="00D00A39"/>
    <w:rsid w:val="00D01841"/>
    <w:rsid w:val="00D225E6"/>
    <w:rsid w:val="00D2438E"/>
    <w:rsid w:val="00D3257A"/>
    <w:rsid w:val="00D444B2"/>
    <w:rsid w:val="00D448FA"/>
    <w:rsid w:val="00D463BD"/>
    <w:rsid w:val="00D4699A"/>
    <w:rsid w:val="00D52CBB"/>
    <w:rsid w:val="00D64C0E"/>
    <w:rsid w:val="00D74CC9"/>
    <w:rsid w:val="00D751B4"/>
    <w:rsid w:val="00D77EC1"/>
    <w:rsid w:val="00D85551"/>
    <w:rsid w:val="00D934EA"/>
    <w:rsid w:val="00DA4634"/>
    <w:rsid w:val="00DA5000"/>
    <w:rsid w:val="00DB0E91"/>
    <w:rsid w:val="00DB2F0E"/>
    <w:rsid w:val="00DB6FFC"/>
    <w:rsid w:val="00DD390D"/>
    <w:rsid w:val="00DD39C5"/>
    <w:rsid w:val="00DD5E8A"/>
    <w:rsid w:val="00DE48FA"/>
    <w:rsid w:val="00DE7B6B"/>
    <w:rsid w:val="00DE7D1C"/>
    <w:rsid w:val="00DF3C43"/>
    <w:rsid w:val="00DF64E0"/>
    <w:rsid w:val="00E114DE"/>
    <w:rsid w:val="00E13878"/>
    <w:rsid w:val="00E15B7D"/>
    <w:rsid w:val="00E20A93"/>
    <w:rsid w:val="00E21264"/>
    <w:rsid w:val="00E23970"/>
    <w:rsid w:val="00E322AC"/>
    <w:rsid w:val="00E347C0"/>
    <w:rsid w:val="00E3757A"/>
    <w:rsid w:val="00E54172"/>
    <w:rsid w:val="00E54A6B"/>
    <w:rsid w:val="00E824CE"/>
    <w:rsid w:val="00E847A9"/>
    <w:rsid w:val="00E91EDE"/>
    <w:rsid w:val="00EA0CEC"/>
    <w:rsid w:val="00EA4403"/>
    <w:rsid w:val="00EC407A"/>
    <w:rsid w:val="00EC6A05"/>
    <w:rsid w:val="00EE39B7"/>
    <w:rsid w:val="00EF60E7"/>
    <w:rsid w:val="00F02659"/>
    <w:rsid w:val="00F0611B"/>
    <w:rsid w:val="00F06132"/>
    <w:rsid w:val="00F0767D"/>
    <w:rsid w:val="00F10065"/>
    <w:rsid w:val="00F12762"/>
    <w:rsid w:val="00F2408E"/>
    <w:rsid w:val="00F24850"/>
    <w:rsid w:val="00F24A78"/>
    <w:rsid w:val="00F25B16"/>
    <w:rsid w:val="00F34A97"/>
    <w:rsid w:val="00F36C15"/>
    <w:rsid w:val="00F36C41"/>
    <w:rsid w:val="00F42EFB"/>
    <w:rsid w:val="00F454BB"/>
    <w:rsid w:val="00F56C23"/>
    <w:rsid w:val="00F57645"/>
    <w:rsid w:val="00F70654"/>
    <w:rsid w:val="00F81222"/>
    <w:rsid w:val="00F86268"/>
    <w:rsid w:val="00F9258B"/>
    <w:rsid w:val="00F93E0B"/>
    <w:rsid w:val="00F96CE4"/>
    <w:rsid w:val="00F9787A"/>
    <w:rsid w:val="00FA4B84"/>
    <w:rsid w:val="00FB140A"/>
    <w:rsid w:val="00FB31CD"/>
    <w:rsid w:val="00FC3D11"/>
    <w:rsid w:val="00FC6C3F"/>
    <w:rsid w:val="00FD0E99"/>
    <w:rsid w:val="00FD1185"/>
    <w:rsid w:val="00FD6C67"/>
    <w:rsid w:val="00FD75EE"/>
    <w:rsid w:val="00FE55C7"/>
    <w:rsid w:val="00FF2C2E"/>
    <w:rsid w:val="00FF2CC8"/>
    <w:rsid w:val="00FF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9DAF8CBF-4528-49F0-8730-853EFEE4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61D6"/>
    <w:rPr>
      <w:snapToGrid w:val="0"/>
      <w:lang w:val="en-GB"/>
    </w:rPr>
  </w:style>
  <w:style w:type="paragraph" w:styleId="Nadpis1">
    <w:name w:val="heading 1"/>
    <w:basedOn w:val="Normlny"/>
    <w:next w:val="Normlny"/>
    <w:qFormat/>
    <w:rsid w:val="000A3F52"/>
    <w:pPr>
      <w:keepNext/>
      <w:tabs>
        <w:tab w:val="right" w:pos="14571"/>
      </w:tabs>
      <w:jc w:val="both"/>
      <w:outlineLvl w:val="0"/>
    </w:pPr>
    <w:rPr>
      <w:rFonts w:ascii="Tahoma" w:hAnsi="Tahoma" w:cs="Tahoma"/>
      <w:b/>
      <w:bCs/>
      <w:sz w:val="30"/>
      <w:szCs w:val="30"/>
    </w:rPr>
  </w:style>
  <w:style w:type="paragraph" w:styleId="Nadpis2">
    <w:name w:val="heading 2"/>
    <w:basedOn w:val="Normlny"/>
    <w:next w:val="Normlny"/>
    <w:qFormat/>
    <w:rsid w:val="000A3F52"/>
    <w:pPr>
      <w:keepNext/>
      <w:jc w:val="center"/>
      <w:outlineLvl w:val="1"/>
    </w:pPr>
    <w:rPr>
      <w:rFonts w:ascii="Tahoma" w:hAnsi="Tahoma" w:cs="Tahoma"/>
      <w:sz w:val="30"/>
      <w:szCs w:val="30"/>
    </w:rPr>
  </w:style>
  <w:style w:type="paragraph" w:styleId="Nadpis3">
    <w:name w:val="heading 3"/>
    <w:basedOn w:val="Normlny"/>
    <w:next w:val="Normlny"/>
    <w:qFormat/>
    <w:rsid w:val="000A3F52"/>
    <w:pPr>
      <w:keepNext/>
      <w:ind w:left="720"/>
      <w:jc w:val="both"/>
      <w:outlineLvl w:val="2"/>
    </w:pPr>
    <w:rPr>
      <w:i/>
      <w:iCs/>
      <w:sz w:val="24"/>
      <w:szCs w:val="24"/>
    </w:rPr>
  </w:style>
  <w:style w:type="paragraph" w:styleId="Nadpis4">
    <w:name w:val="heading 4"/>
    <w:basedOn w:val="Normlny"/>
    <w:next w:val="Normlny"/>
    <w:qFormat/>
    <w:rsid w:val="000A3F52"/>
    <w:pPr>
      <w:keepNext/>
      <w:ind w:left="142"/>
      <w:outlineLvl w:val="3"/>
    </w:pPr>
    <w:rPr>
      <w:rFonts w:ascii="Arial" w:hAnsi="Arial" w:cs="Arial"/>
      <w:i/>
      <w:iCs/>
      <w:color w:val="000000"/>
    </w:rPr>
  </w:style>
  <w:style w:type="paragraph" w:styleId="Nadpis5">
    <w:name w:val="heading 5"/>
    <w:basedOn w:val="Normlny"/>
    <w:next w:val="Normlny"/>
    <w:qFormat/>
    <w:rsid w:val="000A3F52"/>
    <w:pPr>
      <w:keepNext/>
      <w:ind w:left="142"/>
      <w:outlineLvl w:val="4"/>
    </w:pPr>
    <w:rPr>
      <w:rFonts w:ascii="Arial" w:hAnsi="Arial" w:cs="Arial"/>
      <w:b/>
      <w:bCs/>
      <w:color w:val="000000"/>
    </w:rPr>
  </w:style>
  <w:style w:type="paragraph" w:styleId="Nadpis6">
    <w:name w:val="heading 6"/>
    <w:basedOn w:val="Normlny"/>
    <w:next w:val="Normlny"/>
    <w:qFormat/>
    <w:rsid w:val="000A3F52"/>
    <w:pPr>
      <w:keepNext/>
      <w:jc w:val="both"/>
      <w:outlineLvl w:val="5"/>
    </w:pPr>
    <w:rPr>
      <w:rFonts w:ascii="Arial" w:hAnsi="Arial" w:cs="Arial"/>
      <w:b/>
      <w:bCs/>
      <w:i/>
      <w:iCs/>
    </w:rPr>
  </w:style>
  <w:style w:type="paragraph" w:styleId="Nadpis7">
    <w:name w:val="heading 7"/>
    <w:basedOn w:val="Normlny"/>
    <w:next w:val="Normlny"/>
    <w:qFormat/>
    <w:rsid w:val="000A3F52"/>
    <w:pPr>
      <w:keepNext/>
      <w:ind w:left="142"/>
      <w:outlineLvl w:val="6"/>
    </w:pPr>
    <w:rPr>
      <w:rFonts w:ascii="Arial" w:hAnsi="Arial" w:cs="Arial"/>
      <w:i/>
      <w:iCs/>
    </w:rPr>
  </w:style>
  <w:style w:type="paragraph" w:styleId="Nadpis8">
    <w:name w:val="heading 8"/>
    <w:basedOn w:val="Normlny"/>
    <w:next w:val="Normlny"/>
    <w:qFormat/>
    <w:rsid w:val="000A3F52"/>
    <w:pPr>
      <w:keepNext/>
      <w:jc w:val="both"/>
      <w:outlineLvl w:val="7"/>
    </w:pPr>
    <w:rPr>
      <w:rFonts w:ascii="Arial" w:hAnsi="Arial" w:cs="Arial"/>
      <w:i/>
      <w:iCs/>
    </w:rPr>
  </w:style>
  <w:style w:type="paragraph" w:styleId="Nadpis9">
    <w:name w:val="heading 9"/>
    <w:basedOn w:val="Normlny"/>
    <w:next w:val="Normlny"/>
    <w:qFormat/>
    <w:rsid w:val="000A3F52"/>
    <w:pPr>
      <w:keepNext/>
      <w:ind w:left="142"/>
      <w:jc w:val="both"/>
      <w:outlineLvl w:val="8"/>
    </w:pPr>
    <w:rPr>
      <w:rFonts w:ascii="Arial" w:hAnsi="Arial" w:cs="Arial"/>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semiHidden/>
    <w:rsid w:val="000A3F52"/>
    <w:rPr>
      <w:lang w:val="en-US"/>
    </w:rPr>
  </w:style>
  <w:style w:type="paragraph" w:styleId="Hlavika">
    <w:name w:val="header"/>
    <w:basedOn w:val="Normlny"/>
    <w:rsid w:val="000A3F52"/>
    <w:pPr>
      <w:tabs>
        <w:tab w:val="center" w:pos="4536"/>
        <w:tab w:val="right" w:pos="9072"/>
      </w:tabs>
    </w:pPr>
  </w:style>
  <w:style w:type="paragraph" w:styleId="Pta">
    <w:name w:val="footer"/>
    <w:basedOn w:val="Normlny"/>
    <w:link w:val="PtaChar"/>
    <w:uiPriority w:val="99"/>
    <w:rsid w:val="000A3F52"/>
    <w:pPr>
      <w:tabs>
        <w:tab w:val="center" w:pos="4536"/>
        <w:tab w:val="right" w:pos="9072"/>
      </w:tabs>
    </w:pPr>
  </w:style>
  <w:style w:type="paragraph" w:styleId="Zarkazkladnhotextu">
    <w:name w:val="Body Text Indent"/>
    <w:basedOn w:val="Normlny"/>
    <w:rsid w:val="000A3F52"/>
    <w:pPr>
      <w:jc w:val="both"/>
    </w:pPr>
    <w:rPr>
      <w:rFonts w:ascii="Arial" w:hAnsi="Arial" w:cs="Arial"/>
      <w:b/>
      <w:bCs/>
    </w:rPr>
  </w:style>
  <w:style w:type="paragraph" w:styleId="Zarkazkladnhotextu2">
    <w:name w:val="Body Text Indent 2"/>
    <w:basedOn w:val="Normlny"/>
    <w:rsid w:val="000A3F52"/>
    <w:pPr>
      <w:ind w:left="709"/>
      <w:jc w:val="both"/>
    </w:pPr>
    <w:rPr>
      <w:sz w:val="24"/>
      <w:szCs w:val="24"/>
    </w:rPr>
  </w:style>
  <w:style w:type="paragraph" w:styleId="Zarkazkladnhotextu3">
    <w:name w:val="Body Text Indent 3"/>
    <w:basedOn w:val="Normlny"/>
    <w:rsid w:val="000A3F52"/>
    <w:pPr>
      <w:ind w:left="142"/>
    </w:pPr>
    <w:rPr>
      <w:rFonts w:ascii="Arial" w:hAnsi="Arial" w:cs="Arial"/>
      <w:color w:val="000000"/>
    </w:rPr>
  </w:style>
  <w:style w:type="paragraph" w:customStyle="1" w:styleId="p3">
    <w:name w:val="p3"/>
    <w:basedOn w:val="Normlny"/>
    <w:rsid w:val="000A3F52"/>
    <w:pPr>
      <w:spacing w:line="240" w:lineRule="atLeast"/>
      <w:ind w:left="1120" w:hanging="1120"/>
      <w:jc w:val="both"/>
    </w:pPr>
    <w:rPr>
      <w:sz w:val="24"/>
      <w:szCs w:val="24"/>
    </w:rPr>
  </w:style>
  <w:style w:type="paragraph" w:customStyle="1" w:styleId="t1">
    <w:name w:val="t1"/>
    <w:basedOn w:val="Normlny"/>
    <w:rsid w:val="000A3F52"/>
    <w:pPr>
      <w:tabs>
        <w:tab w:val="decimal" w:pos="100"/>
        <w:tab w:val="left" w:pos="1120"/>
      </w:tabs>
      <w:spacing w:line="240" w:lineRule="atLeast"/>
    </w:pPr>
    <w:rPr>
      <w:sz w:val="24"/>
      <w:szCs w:val="24"/>
    </w:rPr>
  </w:style>
  <w:style w:type="paragraph" w:styleId="Zkladntext">
    <w:name w:val="Body Text"/>
    <w:basedOn w:val="Normlny"/>
    <w:rsid w:val="000A3F52"/>
    <w:pPr>
      <w:jc w:val="both"/>
    </w:pPr>
    <w:rPr>
      <w:rFonts w:ascii="Arial" w:hAnsi="Arial" w:cs="Arial"/>
    </w:rPr>
  </w:style>
  <w:style w:type="paragraph" w:styleId="Zkladntext3">
    <w:name w:val="Body Text 3"/>
    <w:basedOn w:val="Normlny"/>
    <w:rsid w:val="000A3F52"/>
    <w:pPr>
      <w:pBdr>
        <w:top w:val="single" w:sz="4" w:space="0" w:color="auto"/>
        <w:left w:val="single" w:sz="4" w:space="0" w:color="auto"/>
        <w:bottom w:val="single" w:sz="4" w:space="0" w:color="auto"/>
        <w:right w:val="single" w:sz="4" w:space="0" w:color="auto"/>
      </w:pBdr>
      <w:jc w:val="both"/>
    </w:pPr>
    <w:rPr>
      <w:rFonts w:ascii="Arial" w:hAnsi="Arial" w:cs="Arial"/>
    </w:rPr>
  </w:style>
  <w:style w:type="paragraph" w:styleId="Oznaitext">
    <w:name w:val="Block Text"/>
    <w:basedOn w:val="Normlny"/>
    <w:rsid w:val="000A3F52"/>
    <w:pPr>
      <w:pBdr>
        <w:top w:val="single" w:sz="8" w:space="1" w:color="auto"/>
        <w:left w:val="single" w:sz="8" w:space="4" w:color="auto"/>
        <w:bottom w:val="single" w:sz="8" w:space="1" w:color="auto"/>
        <w:right w:val="single" w:sz="8" w:space="4" w:color="auto"/>
      </w:pBdr>
      <w:ind w:left="142" w:right="213"/>
    </w:pPr>
    <w:rPr>
      <w:rFonts w:ascii="Arial" w:hAnsi="Arial" w:cs="Arial"/>
    </w:rPr>
  </w:style>
  <w:style w:type="paragraph" w:customStyle="1" w:styleId="IndentQ">
    <w:name w:val="Indent Q"/>
    <w:basedOn w:val="Normlny"/>
    <w:rsid w:val="000A3F52"/>
    <w:pPr>
      <w:keepNext/>
      <w:spacing w:after="240"/>
      <w:ind w:left="567" w:hanging="567"/>
      <w:jc w:val="both"/>
    </w:pPr>
    <w:rPr>
      <w:i/>
      <w:iCs/>
      <w:sz w:val="26"/>
      <w:szCs w:val="26"/>
    </w:rPr>
  </w:style>
  <w:style w:type="paragraph" w:styleId="Textkomentra">
    <w:name w:val="annotation text"/>
    <w:basedOn w:val="Normlny"/>
    <w:semiHidden/>
    <w:rsid w:val="000A3F52"/>
    <w:pPr>
      <w:jc w:val="both"/>
    </w:pPr>
    <w:rPr>
      <w:sz w:val="26"/>
      <w:szCs w:val="26"/>
    </w:rPr>
  </w:style>
  <w:style w:type="paragraph" w:customStyle="1" w:styleId="IndentA">
    <w:name w:val="Indent A"/>
    <w:basedOn w:val="Normlny"/>
    <w:rsid w:val="000A3F52"/>
    <w:pPr>
      <w:spacing w:after="240"/>
      <w:ind w:left="567" w:hanging="567"/>
      <w:jc w:val="both"/>
    </w:pPr>
    <w:rPr>
      <w:sz w:val="26"/>
      <w:szCs w:val="26"/>
    </w:rPr>
  </w:style>
  <w:style w:type="character" w:styleId="Odkaznapoznmkupodiarou">
    <w:name w:val="footnote reference"/>
    <w:semiHidden/>
    <w:rsid w:val="000A3F52"/>
    <w:rPr>
      <w:vertAlign w:val="superscript"/>
    </w:rPr>
  </w:style>
  <w:style w:type="paragraph" w:styleId="Nzov">
    <w:name w:val="Title"/>
    <w:basedOn w:val="Normlny"/>
    <w:qFormat/>
    <w:rsid w:val="000A3F52"/>
    <w:pPr>
      <w:jc w:val="center"/>
    </w:pPr>
    <w:rPr>
      <w:b/>
      <w:bCs/>
      <w:sz w:val="28"/>
      <w:szCs w:val="28"/>
      <w:lang w:val="fr-FR"/>
    </w:rPr>
  </w:style>
  <w:style w:type="paragraph" w:customStyle="1" w:styleId="p4">
    <w:name w:val="p4"/>
    <w:basedOn w:val="Normlny"/>
    <w:rsid w:val="000A3F52"/>
    <w:pPr>
      <w:widowControl w:val="0"/>
      <w:tabs>
        <w:tab w:val="left" w:pos="833"/>
      </w:tabs>
      <w:spacing w:line="240" w:lineRule="atLeast"/>
      <w:ind w:left="607" w:hanging="833"/>
    </w:pPr>
    <w:rPr>
      <w:sz w:val="24"/>
      <w:szCs w:val="24"/>
    </w:rPr>
  </w:style>
  <w:style w:type="paragraph" w:customStyle="1" w:styleId="p5">
    <w:name w:val="p5"/>
    <w:basedOn w:val="Normlny"/>
    <w:rsid w:val="000A3F52"/>
    <w:pPr>
      <w:widowControl w:val="0"/>
      <w:spacing w:line="240" w:lineRule="atLeast"/>
    </w:pPr>
    <w:rPr>
      <w:sz w:val="24"/>
      <w:szCs w:val="24"/>
    </w:rPr>
  </w:style>
  <w:style w:type="paragraph" w:customStyle="1" w:styleId="p6">
    <w:name w:val="p6"/>
    <w:basedOn w:val="Normlny"/>
    <w:rsid w:val="000A3F52"/>
    <w:pPr>
      <w:widowControl w:val="0"/>
      <w:spacing w:line="260" w:lineRule="atLeast"/>
    </w:pPr>
    <w:rPr>
      <w:sz w:val="24"/>
      <w:szCs w:val="24"/>
    </w:rPr>
  </w:style>
  <w:style w:type="paragraph" w:customStyle="1" w:styleId="p7">
    <w:name w:val="p7"/>
    <w:basedOn w:val="Normlny"/>
    <w:rsid w:val="000A3F52"/>
    <w:pPr>
      <w:widowControl w:val="0"/>
      <w:spacing w:line="521" w:lineRule="atLeast"/>
    </w:pPr>
    <w:rPr>
      <w:sz w:val="24"/>
      <w:szCs w:val="24"/>
    </w:rPr>
  </w:style>
  <w:style w:type="paragraph" w:customStyle="1" w:styleId="p8">
    <w:name w:val="p8"/>
    <w:basedOn w:val="Normlny"/>
    <w:rsid w:val="000A3F52"/>
    <w:pPr>
      <w:widowControl w:val="0"/>
      <w:spacing w:line="260" w:lineRule="atLeast"/>
    </w:pPr>
    <w:rPr>
      <w:sz w:val="24"/>
      <w:szCs w:val="24"/>
    </w:rPr>
  </w:style>
  <w:style w:type="paragraph" w:customStyle="1" w:styleId="inhopg3">
    <w:name w:val="inhopg 3"/>
    <w:basedOn w:val="Normlny"/>
    <w:rsid w:val="000A3F52"/>
    <w:pPr>
      <w:widowControl w:val="0"/>
      <w:tabs>
        <w:tab w:val="right" w:leader="dot" w:pos="9360"/>
      </w:tabs>
      <w:suppressAutoHyphens/>
      <w:ind w:left="2160" w:right="720" w:hanging="720"/>
    </w:pPr>
    <w:rPr>
      <w:sz w:val="24"/>
      <w:szCs w:val="24"/>
      <w:lang w:val="en-US"/>
    </w:rPr>
  </w:style>
  <w:style w:type="paragraph" w:customStyle="1" w:styleId="OmniPage6">
    <w:name w:val="OmniPage #6"/>
    <w:basedOn w:val="Normlny"/>
    <w:rsid w:val="000A3F52"/>
    <w:pPr>
      <w:tabs>
        <w:tab w:val="left" w:pos="376"/>
        <w:tab w:val="left" w:pos="795"/>
        <w:tab w:val="left" w:pos="1173"/>
        <w:tab w:val="left" w:pos="7623"/>
        <w:tab w:val="right" w:pos="9067"/>
      </w:tabs>
      <w:ind w:left="1519" w:right="100"/>
    </w:pPr>
    <w:rPr>
      <w:rFonts w:ascii="Arial" w:hAnsi="Arial" w:cs="Arial"/>
      <w:noProof/>
    </w:rPr>
  </w:style>
  <w:style w:type="paragraph" w:customStyle="1" w:styleId="OmniPage258">
    <w:name w:val="OmniPage #258"/>
    <w:basedOn w:val="Normlny"/>
    <w:rsid w:val="000A3F52"/>
    <w:pPr>
      <w:tabs>
        <w:tab w:val="left" w:pos="1205"/>
        <w:tab w:val="right" w:pos="7610"/>
      </w:tabs>
      <w:ind w:left="2140" w:right="1490"/>
    </w:pPr>
    <w:rPr>
      <w:rFonts w:ascii="Arial" w:hAnsi="Arial" w:cs="Arial"/>
      <w:noProof/>
    </w:rPr>
  </w:style>
  <w:style w:type="paragraph" w:customStyle="1" w:styleId="OmniPage259">
    <w:name w:val="OmniPage #259"/>
    <w:basedOn w:val="Normlny"/>
    <w:rsid w:val="000A3F52"/>
    <w:pPr>
      <w:ind w:left="2124" w:right="286"/>
    </w:pPr>
    <w:rPr>
      <w:rFonts w:ascii="Arial" w:hAnsi="Arial" w:cs="Arial"/>
      <w:noProof/>
    </w:rPr>
  </w:style>
  <w:style w:type="paragraph" w:customStyle="1" w:styleId="OmniPage1026">
    <w:name w:val="OmniPage #1026"/>
    <w:basedOn w:val="Normlny"/>
    <w:rsid w:val="000A3F52"/>
    <w:pPr>
      <w:ind w:left="2162" w:right="213"/>
    </w:pPr>
    <w:rPr>
      <w:rFonts w:ascii="Arial" w:hAnsi="Arial" w:cs="Arial"/>
      <w:noProof/>
    </w:rPr>
  </w:style>
  <w:style w:type="paragraph" w:customStyle="1" w:styleId="OmniPage1027">
    <w:name w:val="OmniPage #1027"/>
    <w:basedOn w:val="Normlny"/>
    <w:rsid w:val="000A3F52"/>
    <w:pPr>
      <w:ind w:left="2162" w:right="761"/>
    </w:pPr>
    <w:rPr>
      <w:rFonts w:ascii="Arial" w:hAnsi="Arial" w:cs="Arial"/>
      <w:noProof/>
    </w:rPr>
  </w:style>
  <w:style w:type="paragraph" w:customStyle="1" w:styleId="OmniPage1028">
    <w:name w:val="OmniPage #1028"/>
    <w:basedOn w:val="Normlny"/>
    <w:rsid w:val="000A3F52"/>
    <w:pPr>
      <w:tabs>
        <w:tab w:val="left" w:pos="802"/>
        <w:tab w:val="right" w:pos="8868"/>
      </w:tabs>
      <w:ind w:left="1743" w:right="233"/>
    </w:pPr>
    <w:rPr>
      <w:rFonts w:ascii="Arial" w:hAnsi="Arial" w:cs="Arial"/>
      <w:noProof/>
    </w:rPr>
  </w:style>
  <w:style w:type="paragraph" w:customStyle="1" w:styleId="OmniPage1029">
    <w:name w:val="OmniPage #1029"/>
    <w:basedOn w:val="Normlny"/>
    <w:rsid w:val="000A3F52"/>
    <w:pPr>
      <w:ind w:left="2180" w:right="4274"/>
    </w:pPr>
    <w:rPr>
      <w:rFonts w:ascii="Arial" w:hAnsi="Arial" w:cs="Arial"/>
      <w:noProof/>
    </w:rPr>
  </w:style>
  <w:style w:type="paragraph" w:customStyle="1" w:styleId="OmniPage1031">
    <w:name w:val="OmniPage #1031"/>
    <w:basedOn w:val="Normlny"/>
    <w:rsid w:val="000A3F52"/>
    <w:pPr>
      <w:ind w:left="2179" w:right="6700"/>
    </w:pPr>
    <w:rPr>
      <w:rFonts w:ascii="Arial" w:hAnsi="Arial" w:cs="Arial"/>
      <w:noProof/>
    </w:rPr>
  </w:style>
  <w:style w:type="paragraph" w:customStyle="1" w:styleId="OmniPage1033">
    <w:name w:val="OmniPage #1033"/>
    <w:basedOn w:val="Normlny"/>
    <w:rsid w:val="000A3F52"/>
    <w:pPr>
      <w:tabs>
        <w:tab w:val="right" w:pos="9001"/>
      </w:tabs>
      <w:ind w:left="2150" w:right="100"/>
    </w:pPr>
    <w:rPr>
      <w:rFonts w:ascii="Arial" w:hAnsi="Arial" w:cs="Arial"/>
      <w:noProof/>
    </w:rPr>
  </w:style>
  <w:style w:type="paragraph" w:customStyle="1" w:styleId="OmniPage1282">
    <w:name w:val="OmniPage #1282"/>
    <w:basedOn w:val="Normlny"/>
    <w:rsid w:val="000A3F52"/>
    <w:pPr>
      <w:tabs>
        <w:tab w:val="right" w:pos="9005"/>
      </w:tabs>
      <w:ind w:left="2144" w:right="100"/>
    </w:pPr>
    <w:rPr>
      <w:rFonts w:ascii="Arial" w:hAnsi="Arial" w:cs="Arial"/>
      <w:noProof/>
    </w:rPr>
  </w:style>
  <w:style w:type="paragraph" w:customStyle="1" w:styleId="OmniPage1538">
    <w:name w:val="OmniPage #1538"/>
    <w:basedOn w:val="Normlny"/>
    <w:rsid w:val="000A3F52"/>
    <w:pPr>
      <w:ind w:left="2154" w:right="228"/>
    </w:pPr>
    <w:rPr>
      <w:rFonts w:ascii="Arial" w:hAnsi="Arial" w:cs="Arial"/>
      <w:noProof/>
    </w:rPr>
  </w:style>
  <w:style w:type="paragraph" w:customStyle="1" w:styleId="OmniPage1539">
    <w:name w:val="OmniPage #1539"/>
    <w:basedOn w:val="Normlny"/>
    <w:rsid w:val="000A3F52"/>
    <w:pPr>
      <w:ind w:left="2140" w:right="4106"/>
    </w:pPr>
    <w:rPr>
      <w:rFonts w:ascii="Arial" w:hAnsi="Arial" w:cs="Arial"/>
      <w:noProof/>
    </w:rPr>
  </w:style>
  <w:style w:type="paragraph" w:customStyle="1" w:styleId="OmniPage1541">
    <w:name w:val="OmniPage #1541"/>
    <w:basedOn w:val="Normlny"/>
    <w:rsid w:val="000A3F52"/>
    <w:pPr>
      <w:tabs>
        <w:tab w:val="left" w:pos="785"/>
        <w:tab w:val="right" w:pos="9002"/>
      </w:tabs>
      <w:ind w:left="1727" w:right="100"/>
    </w:pPr>
    <w:rPr>
      <w:rFonts w:ascii="Arial" w:hAnsi="Arial" w:cs="Arial"/>
      <w:noProof/>
    </w:rPr>
  </w:style>
  <w:style w:type="character" w:styleId="Hypertextovprepojenie">
    <w:name w:val="Hyperlink"/>
    <w:rsid w:val="000A3F52"/>
    <w:rPr>
      <w:color w:val="0000FF"/>
      <w:u w:val="single"/>
    </w:rPr>
  </w:style>
  <w:style w:type="paragraph" w:customStyle="1" w:styleId="scher">
    <w:name w:val="scher"/>
    <w:basedOn w:val="Normlny"/>
    <w:rsid w:val="000A3F52"/>
    <w:pPr>
      <w:jc w:val="both"/>
    </w:pPr>
    <w:rPr>
      <w:color w:val="000000"/>
      <w:sz w:val="24"/>
      <w:szCs w:val="24"/>
      <w:lang w:val="fr-FR"/>
    </w:rPr>
  </w:style>
  <w:style w:type="paragraph" w:customStyle="1" w:styleId="AmmTableauTitre1">
    <w:name w:val="AmmTableauTitre1"/>
    <w:basedOn w:val="Normlny"/>
    <w:rsid w:val="000A3F52"/>
    <w:pPr>
      <w:spacing w:before="120" w:after="120"/>
      <w:jc w:val="both"/>
    </w:pPr>
    <w:rPr>
      <w:rFonts w:ascii="Arial" w:hAnsi="Arial" w:cs="Arial"/>
      <w:b/>
      <w:bCs/>
      <w:sz w:val="22"/>
      <w:szCs w:val="22"/>
      <w:lang w:val="fr-FR"/>
    </w:rPr>
  </w:style>
  <w:style w:type="paragraph" w:customStyle="1" w:styleId="AmmTableauTitre2">
    <w:name w:val="AmmTableauTitre2"/>
    <w:basedOn w:val="Normlny"/>
    <w:rsid w:val="000A3F52"/>
    <w:pPr>
      <w:spacing w:before="120" w:after="120"/>
    </w:pPr>
    <w:rPr>
      <w:rFonts w:ascii="Arial" w:hAnsi="Arial" w:cs="Arial"/>
      <w:b/>
      <w:bCs/>
      <w:sz w:val="22"/>
      <w:szCs w:val="22"/>
      <w:u w:val="single"/>
      <w:lang w:val="fr-FR"/>
    </w:rPr>
  </w:style>
  <w:style w:type="paragraph" w:customStyle="1" w:styleId="AmmTableauTitre3">
    <w:name w:val="AmmTableauTitre3"/>
    <w:basedOn w:val="Normlny"/>
    <w:rsid w:val="000A3F52"/>
    <w:pPr>
      <w:spacing w:before="240" w:after="60"/>
    </w:pPr>
    <w:rPr>
      <w:rFonts w:ascii="Arial" w:hAnsi="Arial" w:cs="Arial"/>
      <w:b/>
      <w:bCs/>
      <w:sz w:val="22"/>
      <w:szCs w:val="22"/>
      <w:lang w:val="fr-FR"/>
    </w:rPr>
  </w:style>
  <w:style w:type="paragraph" w:customStyle="1" w:styleId="AmmTableauCorpsTexte">
    <w:name w:val="AmmTableauCorpsTexte"/>
    <w:basedOn w:val="Normlny"/>
    <w:rsid w:val="000A3F52"/>
    <w:pPr>
      <w:spacing w:after="57"/>
    </w:pPr>
    <w:rPr>
      <w:rFonts w:ascii="Arial" w:hAnsi="Arial" w:cs="Arial"/>
      <w:i/>
      <w:iCs/>
      <w:sz w:val="22"/>
      <w:szCs w:val="22"/>
      <w:lang w:val="fr-FR"/>
    </w:rPr>
  </w:style>
  <w:style w:type="paragraph" w:customStyle="1" w:styleId="Preformatted">
    <w:name w:val="Preformatted"/>
    <w:basedOn w:val="Normlny"/>
    <w:rsid w:val="000A3F5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slostrany">
    <w:name w:val="page number"/>
    <w:basedOn w:val="Predvolenpsmoodseku"/>
    <w:rsid w:val="000A3F52"/>
  </w:style>
  <w:style w:type="paragraph" w:customStyle="1" w:styleId="DefaultText">
    <w:name w:val="Default Text"/>
    <w:basedOn w:val="Normlny"/>
    <w:rsid w:val="000A3F52"/>
    <w:rPr>
      <w:sz w:val="24"/>
      <w:szCs w:val="24"/>
      <w:lang w:val="en-US"/>
    </w:rPr>
  </w:style>
  <w:style w:type="paragraph" w:customStyle="1" w:styleId="KNTabellnFormat">
    <w:name w:val="KNTabellnFormat"/>
    <w:basedOn w:val="Normlny"/>
    <w:rsid w:val="000A3F52"/>
    <w:rPr>
      <w:rFonts w:ascii="Arial" w:hAnsi="Arial" w:cs="Arial"/>
      <w:sz w:val="22"/>
      <w:szCs w:val="22"/>
    </w:rPr>
  </w:style>
  <w:style w:type="paragraph" w:styleId="Textbubliny">
    <w:name w:val="Balloon Text"/>
    <w:basedOn w:val="Normlny"/>
    <w:rsid w:val="000A3F52"/>
    <w:rPr>
      <w:rFonts w:ascii="Tahoma" w:hAnsi="Tahoma" w:cs="Tahoma"/>
      <w:sz w:val="16"/>
      <w:szCs w:val="16"/>
    </w:rPr>
  </w:style>
  <w:style w:type="character" w:customStyle="1" w:styleId="tw4winMark">
    <w:name w:val="tw4winMark"/>
    <w:rsid w:val="000A3F52"/>
    <w:rPr>
      <w:rFonts w:ascii="Courier New" w:hAnsi="Courier New"/>
      <w:vanish/>
      <w:color w:val="800080"/>
      <w:sz w:val="24"/>
      <w:szCs w:val="24"/>
      <w:vertAlign w:val="subscript"/>
    </w:rPr>
  </w:style>
  <w:style w:type="paragraph" w:customStyle="1" w:styleId="Response">
    <w:name w:val="Response"/>
    <w:basedOn w:val="Normlny"/>
    <w:rsid w:val="000A3F52"/>
    <w:pPr>
      <w:spacing w:before="240" w:after="120"/>
      <w:ind w:left="1440"/>
      <w:jc w:val="both"/>
    </w:pPr>
    <w:rPr>
      <w:lang w:val="en-US"/>
    </w:rPr>
  </w:style>
  <w:style w:type="paragraph" w:styleId="Obyajntext">
    <w:name w:val="Plain Text"/>
    <w:basedOn w:val="Normlny"/>
    <w:rsid w:val="000A3F52"/>
    <w:rPr>
      <w:rFonts w:ascii="Courier New" w:hAnsi="Courier New" w:cs="Courier New"/>
    </w:rPr>
  </w:style>
  <w:style w:type="paragraph" w:styleId="Normlnywebov">
    <w:name w:val="Normal (Web)"/>
    <w:basedOn w:val="Normlny"/>
    <w:rsid w:val="000A3F52"/>
    <w:pPr>
      <w:spacing w:before="100" w:after="100"/>
    </w:pPr>
    <w:rPr>
      <w:sz w:val="24"/>
      <w:szCs w:val="24"/>
      <w:lang w:val="fr-FR"/>
    </w:rPr>
  </w:style>
  <w:style w:type="paragraph" w:customStyle="1" w:styleId="Normal1">
    <w:name w:val="Normal1"/>
    <w:basedOn w:val="Normlny"/>
    <w:rsid w:val="000A3F52"/>
    <w:pPr>
      <w:widowControl w:val="0"/>
      <w:suppressAutoHyphens/>
    </w:pPr>
    <w:rPr>
      <w:sz w:val="24"/>
      <w:szCs w:val="24"/>
      <w:lang w:val="hu-HU"/>
    </w:rPr>
  </w:style>
  <w:style w:type="paragraph" w:customStyle="1" w:styleId="PHZMngelpunkt">
    <w:name w:val="PHZ Mängelpunkt"/>
    <w:basedOn w:val="Normlny"/>
    <w:rsid w:val="000A3F52"/>
    <w:pPr>
      <w:numPr>
        <w:numId w:val="1"/>
      </w:numPr>
      <w:tabs>
        <w:tab w:val="clear" w:pos="360"/>
        <w:tab w:val="num" w:pos="720"/>
      </w:tabs>
      <w:spacing w:before="120"/>
      <w:ind w:left="720" w:hanging="720"/>
    </w:pPr>
    <w:rPr>
      <w:rFonts w:ascii="Arial" w:hAnsi="Arial" w:cs="Arial"/>
      <w:sz w:val="22"/>
      <w:szCs w:val="22"/>
    </w:rPr>
  </w:style>
  <w:style w:type="paragraph" w:customStyle="1" w:styleId="P1">
    <w:name w:val="P1"/>
    <w:basedOn w:val="Normlny"/>
    <w:rsid w:val="000A3F52"/>
    <w:pPr>
      <w:ind w:left="567"/>
    </w:pPr>
    <w:rPr>
      <w:rFonts w:ascii="Arial" w:hAnsi="Arial" w:cs="Arial"/>
      <w:sz w:val="24"/>
      <w:szCs w:val="24"/>
      <w:lang w:val="fr-FR"/>
    </w:rPr>
  </w:style>
  <w:style w:type="paragraph" w:styleId="Zoznamsodrkami">
    <w:name w:val="List Bullet"/>
    <w:basedOn w:val="Normlny"/>
    <w:autoRedefine/>
    <w:rsid w:val="007C61D6"/>
    <w:rPr>
      <w:sz w:val="22"/>
      <w:szCs w:val="22"/>
      <w:lang w:val="cs-CZ"/>
    </w:rPr>
  </w:style>
  <w:style w:type="paragraph" w:customStyle="1" w:styleId="Faksoverskrift">
    <w:name w:val="Faksoverskrift"/>
    <w:basedOn w:val="Normlny"/>
    <w:rsid w:val="000A3F52"/>
    <w:pPr>
      <w:tabs>
        <w:tab w:val="left" w:pos="357"/>
      </w:tabs>
      <w:spacing w:before="480" w:after="240"/>
    </w:pPr>
    <w:rPr>
      <w:b/>
      <w:bCs/>
      <w:sz w:val="24"/>
      <w:szCs w:val="24"/>
      <w:lang w:val="nb-NO"/>
    </w:rPr>
  </w:style>
  <w:style w:type="paragraph" w:customStyle="1" w:styleId="Sarkain3">
    <w:name w:val="Sarkain3"/>
    <w:basedOn w:val="Normlny"/>
    <w:rsid w:val="000A3F52"/>
    <w:pPr>
      <w:spacing w:before="240" w:after="360"/>
      <w:ind w:left="851"/>
    </w:pPr>
    <w:rPr>
      <w:sz w:val="24"/>
      <w:szCs w:val="24"/>
    </w:rPr>
  </w:style>
  <w:style w:type="paragraph" w:customStyle="1" w:styleId="listssp">
    <w:name w:val="list:ssp"/>
    <w:basedOn w:val="Normlny"/>
    <w:rsid w:val="000A3F52"/>
    <w:rPr>
      <w:sz w:val="24"/>
      <w:szCs w:val="24"/>
    </w:rPr>
  </w:style>
  <w:style w:type="paragraph" w:customStyle="1" w:styleId="lhNonTOC12">
    <w:name w:val="lh:NonTOC12"/>
    <w:basedOn w:val="Normlny"/>
    <w:next w:val="Normlny"/>
    <w:rsid w:val="000A3F52"/>
    <w:pPr>
      <w:keepNext/>
      <w:spacing w:after="240"/>
    </w:pPr>
    <w:rPr>
      <w:rFonts w:ascii="Arial" w:hAnsi="Arial" w:cs="Arial"/>
      <w:b/>
      <w:bCs/>
      <w:sz w:val="24"/>
      <w:szCs w:val="24"/>
    </w:rPr>
  </w:style>
  <w:style w:type="paragraph" w:styleId="Textvysvetlivky">
    <w:name w:val="endnote text"/>
    <w:basedOn w:val="Normlny"/>
    <w:next w:val="Normlny"/>
    <w:semiHidden/>
    <w:rsid w:val="000A3F52"/>
    <w:pPr>
      <w:tabs>
        <w:tab w:val="left" w:pos="567"/>
      </w:tabs>
    </w:pPr>
    <w:rPr>
      <w:sz w:val="22"/>
      <w:szCs w:val="22"/>
    </w:rPr>
  </w:style>
  <w:style w:type="paragraph" w:customStyle="1" w:styleId="Plattetekstvet">
    <w:name w:val="Platte tekst vet"/>
    <w:basedOn w:val="Zkladntext"/>
    <w:next w:val="Zkladntext"/>
    <w:rsid w:val="000A3F52"/>
    <w:pPr>
      <w:spacing w:after="120"/>
      <w:jc w:val="left"/>
    </w:pPr>
    <w:rPr>
      <w:b/>
      <w:bCs/>
      <w:sz w:val="22"/>
      <w:szCs w:val="22"/>
      <w:lang w:val="nl-NL"/>
    </w:rPr>
  </w:style>
  <w:style w:type="paragraph" w:customStyle="1" w:styleId="fachinfotext">
    <w:name w:val="fachinfotext"/>
    <w:basedOn w:val="Normlny"/>
    <w:rsid w:val="000A3F52"/>
    <w:pPr>
      <w:tabs>
        <w:tab w:val="left" w:pos="284"/>
      </w:tabs>
      <w:jc w:val="both"/>
    </w:pPr>
    <w:rPr>
      <w:rFonts w:ascii="Arial" w:hAnsi="Arial" w:cs="Arial"/>
      <w:sz w:val="16"/>
      <w:szCs w:val="16"/>
      <w:lang w:val="de-DE"/>
    </w:rPr>
  </w:style>
  <w:style w:type="paragraph" w:customStyle="1" w:styleId="Table">
    <w:name w:val="Table"/>
    <w:basedOn w:val="Normlny"/>
    <w:autoRedefine/>
    <w:rsid w:val="000A3F52"/>
    <w:pPr>
      <w:jc w:val="both"/>
    </w:pPr>
    <w:rPr>
      <w:rFonts w:ascii="Arial" w:hAnsi="Arial" w:cs="Arial"/>
      <w:color w:val="000000"/>
      <w:sz w:val="22"/>
      <w:szCs w:val="22"/>
      <w:lang w:val="en-US"/>
    </w:rPr>
  </w:style>
  <w:style w:type="paragraph" w:styleId="Normlnysozarkami">
    <w:name w:val="Normal Indent"/>
    <w:basedOn w:val="Normlny"/>
    <w:rsid w:val="000A3F52"/>
    <w:pPr>
      <w:ind w:left="720"/>
    </w:pPr>
    <w:rPr>
      <w:sz w:val="24"/>
      <w:szCs w:val="24"/>
    </w:rPr>
  </w:style>
  <w:style w:type="character" w:customStyle="1" w:styleId="body1">
    <w:name w:val="body1"/>
    <w:rsid w:val="000A3F52"/>
    <w:rPr>
      <w:rFonts w:ascii="Times New Roman" w:hAnsi="Times New Roman"/>
      <w:sz w:val="16"/>
      <w:szCs w:val="16"/>
    </w:rPr>
  </w:style>
  <w:style w:type="paragraph" w:customStyle="1" w:styleId="A-TableText">
    <w:name w:val="A-Table Text"/>
    <w:rsid w:val="000A3F52"/>
    <w:pPr>
      <w:spacing w:before="60" w:after="60"/>
    </w:pPr>
    <w:rPr>
      <w:snapToGrid w:val="0"/>
      <w:sz w:val="22"/>
      <w:szCs w:val="22"/>
      <w:lang w:val="en-GB"/>
    </w:rPr>
  </w:style>
  <w:style w:type="paragraph" w:customStyle="1" w:styleId="A-TableHeader">
    <w:name w:val="A-Table Header"/>
    <w:next w:val="A-TableText"/>
    <w:rsid w:val="000A3F52"/>
    <w:pPr>
      <w:keepNext/>
      <w:spacing w:before="60" w:after="60"/>
    </w:pPr>
    <w:rPr>
      <w:b/>
      <w:bCs/>
      <w:snapToGrid w:val="0"/>
      <w:sz w:val="22"/>
      <w:szCs w:val="22"/>
      <w:lang w:val="en-GB"/>
    </w:rPr>
  </w:style>
  <w:style w:type="paragraph" w:customStyle="1" w:styleId="A-TableTitle">
    <w:name w:val="A-Table Title"/>
    <w:next w:val="Normlny"/>
    <w:rsid w:val="000A3F52"/>
    <w:pPr>
      <w:keepNext/>
      <w:tabs>
        <w:tab w:val="left" w:pos="1800"/>
      </w:tabs>
      <w:spacing w:after="120" w:line="280" w:lineRule="atLeast"/>
      <w:ind w:left="1800" w:hanging="1800"/>
    </w:pPr>
    <w:rPr>
      <w:b/>
      <w:bCs/>
      <w:snapToGrid w:val="0"/>
      <w:sz w:val="24"/>
      <w:szCs w:val="24"/>
      <w:lang w:val="en-GB"/>
    </w:rPr>
  </w:style>
  <w:style w:type="paragraph" w:customStyle="1" w:styleId="A-Unassigned">
    <w:name w:val="A-Unassigned"/>
    <w:next w:val="Normlny"/>
    <w:rsid w:val="000A3F52"/>
    <w:pPr>
      <w:keepNext/>
      <w:spacing w:before="120" w:after="120"/>
    </w:pPr>
    <w:rPr>
      <w:b/>
      <w:bCs/>
      <w:snapToGrid w:val="0"/>
      <w:sz w:val="24"/>
      <w:szCs w:val="24"/>
      <w:lang w:val="en-GB"/>
    </w:rPr>
  </w:style>
  <w:style w:type="paragraph" w:customStyle="1" w:styleId="Z-Date">
    <w:name w:val="Z-Date"/>
    <w:basedOn w:val="Normlny"/>
    <w:rsid w:val="000A3F52"/>
    <w:pPr>
      <w:spacing w:after="240" w:line="280" w:lineRule="atLeast"/>
    </w:pPr>
    <w:rPr>
      <w:sz w:val="24"/>
      <w:szCs w:val="24"/>
    </w:rPr>
  </w:style>
  <w:style w:type="paragraph" w:customStyle="1" w:styleId="a-normalindent">
    <w:name w:val="a-normalindent"/>
    <w:basedOn w:val="Normlny"/>
    <w:rsid w:val="000A3F52"/>
    <w:pPr>
      <w:spacing w:after="240" w:line="280" w:lineRule="atLeast"/>
      <w:ind w:left="992"/>
    </w:pPr>
    <w:rPr>
      <w:sz w:val="24"/>
      <w:szCs w:val="24"/>
      <w:lang w:val="es-ES"/>
    </w:rPr>
  </w:style>
  <w:style w:type="paragraph" w:customStyle="1" w:styleId="DocumentHeading">
    <w:name w:val="Document Heading"/>
    <w:basedOn w:val="Normlny"/>
    <w:next w:val="Normlny"/>
    <w:rsid w:val="000A3F52"/>
    <w:pPr>
      <w:spacing w:after="120"/>
    </w:pPr>
    <w:rPr>
      <w:b/>
      <w:bCs/>
      <w:sz w:val="28"/>
      <w:szCs w:val="28"/>
    </w:rPr>
  </w:style>
  <w:style w:type="character" w:styleId="Zvraznenie">
    <w:name w:val="Emphasis"/>
    <w:qFormat/>
    <w:rsid w:val="000A3F52"/>
    <w:rPr>
      <w:i/>
      <w:iCs/>
    </w:rPr>
  </w:style>
  <w:style w:type="character" w:customStyle="1" w:styleId="tw4winError">
    <w:name w:val="tw4winError"/>
    <w:rsid w:val="000A3F52"/>
    <w:rPr>
      <w:rFonts w:ascii="Courier New" w:hAnsi="Courier New"/>
      <w:color w:val="00FF00"/>
      <w:sz w:val="40"/>
      <w:szCs w:val="40"/>
    </w:rPr>
  </w:style>
  <w:style w:type="character" w:customStyle="1" w:styleId="tw4winTerm">
    <w:name w:val="tw4winTerm"/>
    <w:rsid w:val="000A3F52"/>
    <w:rPr>
      <w:color w:val="0000FF"/>
    </w:rPr>
  </w:style>
  <w:style w:type="character" w:customStyle="1" w:styleId="tw4winPopup">
    <w:name w:val="tw4winPopup"/>
    <w:rsid w:val="000A3F52"/>
    <w:rPr>
      <w:rFonts w:ascii="Courier New" w:hAnsi="Courier New"/>
      <w:noProof/>
      <w:color w:val="008000"/>
    </w:rPr>
  </w:style>
  <w:style w:type="character" w:customStyle="1" w:styleId="tw4winJump">
    <w:name w:val="tw4winJump"/>
    <w:rsid w:val="000A3F52"/>
    <w:rPr>
      <w:rFonts w:ascii="Courier New" w:hAnsi="Courier New"/>
      <w:noProof/>
      <w:color w:val="008080"/>
    </w:rPr>
  </w:style>
  <w:style w:type="character" w:customStyle="1" w:styleId="tw4winExternal">
    <w:name w:val="tw4winExternal"/>
    <w:rsid w:val="000A3F52"/>
    <w:rPr>
      <w:rFonts w:ascii="Courier New" w:hAnsi="Courier New"/>
      <w:noProof/>
      <w:color w:val="808080"/>
    </w:rPr>
  </w:style>
  <w:style w:type="character" w:customStyle="1" w:styleId="tw4winInternal">
    <w:name w:val="tw4winInternal"/>
    <w:rsid w:val="000A3F52"/>
    <w:rPr>
      <w:rFonts w:ascii="Courier New" w:hAnsi="Courier New"/>
      <w:noProof/>
      <w:color w:val="FF0000"/>
    </w:rPr>
  </w:style>
  <w:style w:type="character" w:customStyle="1" w:styleId="DONOTTRANSLATE">
    <w:name w:val="DO_NOT_TRANSLATE"/>
    <w:rsid w:val="000A3F52"/>
    <w:rPr>
      <w:rFonts w:ascii="Courier New" w:hAnsi="Courier New"/>
      <w:noProof/>
      <w:color w:val="800000"/>
    </w:rPr>
  </w:style>
  <w:style w:type="paragraph" w:styleId="truktradokumentu">
    <w:name w:val="Document Map"/>
    <w:basedOn w:val="Normlny"/>
    <w:semiHidden/>
    <w:rsid w:val="00451852"/>
    <w:pPr>
      <w:shd w:val="clear" w:color="auto" w:fill="000080"/>
    </w:pPr>
    <w:rPr>
      <w:rFonts w:ascii="Tahoma" w:hAnsi="Tahoma" w:cs="Tahoma"/>
    </w:rPr>
  </w:style>
  <w:style w:type="character" w:styleId="Odkaznakomentr">
    <w:name w:val="annotation reference"/>
    <w:semiHidden/>
    <w:rsid w:val="00290B31"/>
    <w:rPr>
      <w:sz w:val="16"/>
      <w:szCs w:val="16"/>
    </w:rPr>
  </w:style>
  <w:style w:type="paragraph" w:styleId="Predmetkomentra">
    <w:name w:val="annotation subject"/>
    <w:basedOn w:val="Textkomentra"/>
    <w:next w:val="Textkomentra"/>
    <w:semiHidden/>
    <w:rsid w:val="00290B31"/>
    <w:pPr>
      <w:jc w:val="left"/>
    </w:pPr>
    <w:rPr>
      <w:b/>
      <w:bCs/>
      <w:sz w:val="20"/>
      <w:szCs w:val="20"/>
    </w:rPr>
  </w:style>
  <w:style w:type="paragraph" w:customStyle="1" w:styleId="MGGTextLeft">
    <w:name w:val="MGG Text Left"/>
    <w:basedOn w:val="Zkladntext"/>
    <w:rsid w:val="00C55B80"/>
    <w:pPr>
      <w:jc w:val="left"/>
    </w:pPr>
    <w:rPr>
      <w:rFonts w:ascii="Times New Roman" w:hAnsi="Times New Roman" w:cs="Times New Roman"/>
      <w:snapToGrid/>
      <w:sz w:val="24"/>
      <w:szCs w:val="24"/>
      <w:lang w:eastAsia="en-US"/>
    </w:rPr>
  </w:style>
  <w:style w:type="paragraph" w:customStyle="1" w:styleId="04Tekst">
    <w:name w:val="04 Tekst"/>
    <w:basedOn w:val="Normlny"/>
    <w:rsid w:val="00C55B80"/>
    <w:pPr>
      <w:spacing w:line="360" w:lineRule="atLeast"/>
    </w:pPr>
    <w:rPr>
      <w:rFonts w:ascii="Helvetica" w:hAnsi="Helvetica"/>
      <w:lang w:val="cs-CZ"/>
    </w:rPr>
  </w:style>
  <w:style w:type="paragraph" w:customStyle="1" w:styleId="Default">
    <w:name w:val="Default"/>
    <w:rsid w:val="00AC3AD5"/>
    <w:pPr>
      <w:autoSpaceDE w:val="0"/>
      <w:autoSpaceDN w:val="0"/>
      <w:adjustRightInd w:val="0"/>
    </w:pPr>
    <w:rPr>
      <w:color w:val="000000"/>
      <w:sz w:val="24"/>
      <w:szCs w:val="24"/>
      <w:lang w:val="sk-SK" w:eastAsia="sk-SK"/>
    </w:rPr>
  </w:style>
  <w:style w:type="paragraph" w:customStyle="1" w:styleId="NormlnIMP">
    <w:name w:val="Normální_IMP"/>
    <w:basedOn w:val="Normlny"/>
    <w:rsid w:val="00DA4634"/>
    <w:pPr>
      <w:suppressAutoHyphens/>
      <w:overflowPunct w:val="0"/>
      <w:autoSpaceDE w:val="0"/>
      <w:autoSpaceDN w:val="0"/>
      <w:adjustRightInd w:val="0"/>
      <w:spacing w:line="230" w:lineRule="auto"/>
      <w:textAlignment w:val="baseline"/>
    </w:pPr>
    <w:rPr>
      <w:snapToGrid/>
      <w:lang w:val="cs-CZ"/>
    </w:rPr>
  </w:style>
  <w:style w:type="paragraph" w:styleId="Revzia">
    <w:name w:val="Revision"/>
    <w:hidden/>
    <w:uiPriority w:val="99"/>
    <w:semiHidden/>
    <w:rsid w:val="00AD4030"/>
    <w:rPr>
      <w:snapToGrid w:val="0"/>
      <w:lang w:val="en-GB"/>
    </w:rPr>
  </w:style>
  <w:style w:type="character" w:customStyle="1" w:styleId="PtaChar">
    <w:name w:val="Päta Char"/>
    <w:basedOn w:val="Predvolenpsmoodseku"/>
    <w:link w:val="Pta"/>
    <w:uiPriority w:val="99"/>
    <w:rsid w:val="00F12762"/>
    <w:rPr>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9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C04AC-CF11-4BA5-9F1D-CD405269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1261</Words>
  <Characters>7193</Characters>
  <Application>Microsoft Office Word</Application>
  <DocSecurity>0</DocSecurity>
  <Lines>59</Lines>
  <Paragraphs>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UK:</vt:lpstr>
      <vt:lpstr>UK:</vt:lpstr>
    </vt:vector>
  </TitlesOfParts>
  <Company>CERA</Company>
  <LinksUpToDate>false</LinksUpToDate>
  <CharactersWithSpaces>8438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dc:title>
  <dc:subject/>
  <dc:creator>Marcelle</dc:creator>
  <cp:keywords/>
  <dc:description/>
  <cp:lastModifiedBy>Kuziaková, Marianna</cp:lastModifiedBy>
  <cp:revision>3</cp:revision>
  <cp:lastPrinted>2018-06-01T07:27:00Z</cp:lastPrinted>
  <dcterms:created xsi:type="dcterms:W3CDTF">2019-11-07T09:14:00Z</dcterms:created>
  <dcterms:modified xsi:type="dcterms:W3CDTF">2019-11-07T09:14:00Z</dcterms:modified>
</cp:coreProperties>
</file>