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5B07F" w14:textId="77777777" w:rsidR="00E67C7C" w:rsidRPr="005A3BA6" w:rsidRDefault="00E67C7C" w:rsidP="00231F7D">
      <w:pPr>
        <w:tabs>
          <w:tab w:val="clear" w:pos="567"/>
        </w:tabs>
        <w:spacing w:line="240" w:lineRule="auto"/>
        <w:jc w:val="center"/>
        <w:outlineLvl w:val="0"/>
        <w:rPr>
          <w:b/>
          <w:szCs w:val="22"/>
          <w:lang w:val="sk-SK"/>
        </w:rPr>
      </w:pPr>
      <w:r w:rsidRPr="005A3BA6">
        <w:rPr>
          <w:b/>
          <w:szCs w:val="22"/>
          <w:lang w:val="sk-SK"/>
        </w:rPr>
        <w:t>P</w:t>
      </w:r>
      <w:r w:rsidR="00704B35" w:rsidRPr="005A3BA6">
        <w:rPr>
          <w:b/>
          <w:szCs w:val="22"/>
          <w:lang w:val="sk-SK"/>
        </w:rPr>
        <w:t>ísomná informácia pre používateľa</w:t>
      </w:r>
    </w:p>
    <w:p w14:paraId="1B20CE62" w14:textId="77777777" w:rsidR="00E67C7C" w:rsidRPr="005A3BA6" w:rsidRDefault="00E67C7C" w:rsidP="00231F7D">
      <w:pPr>
        <w:tabs>
          <w:tab w:val="clear" w:pos="567"/>
        </w:tabs>
        <w:spacing w:line="240" w:lineRule="auto"/>
        <w:jc w:val="center"/>
        <w:outlineLvl w:val="0"/>
        <w:rPr>
          <w:b/>
          <w:szCs w:val="22"/>
          <w:lang w:val="sk-SK"/>
        </w:rPr>
      </w:pPr>
    </w:p>
    <w:p w14:paraId="549A3BB3" w14:textId="77777777" w:rsidR="00E67C7C" w:rsidRPr="005A3BA6" w:rsidRDefault="00E67C7C" w:rsidP="0095096C">
      <w:pPr>
        <w:tabs>
          <w:tab w:val="clear" w:pos="567"/>
          <w:tab w:val="left" w:pos="7920"/>
        </w:tabs>
        <w:spacing w:line="240" w:lineRule="auto"/>
        <w:jc w:val="center"/>
        <w:rPr>
          <w:b/>
          <w:szCs w:val="22"/>
          <w:lang w:val="sk-SK"/>
        </w:rPr>
      </w:pPr>
      <w:r w:rsidRPr="005A3BA6">
        <w:rPr>
          <w:b/>
          <w:szCs w:val="22"/>
          <w:lang w:val="sk-SK"/>
        </w:rPr>
        <w:t>Melyd 2 mg tablety</w:t>
      </w:r>
    </w:p>
    <w:p w14:paraId="3BF12169" w14:textId="77777777" w:rsidR="00E67C7C" w:rsidRPr="005A3BA6" w:rsidRDefault="00E67C7C">
      <w:pPr>
        <w:tabs>
          <w:tab w:val="clear" w:pos="567"/>
          <w:tab w:val="left" w:pos="7920"/>
        </w:tabs>
        <w:spacing w:line="240" w:lineRule="auto"/>
        <w:jc w:val="center"/>
        <w:rPr>
          <w:b/>
          <w:szCs w:val="22"/>
          <w:lang w:val="sk-SK"/>
        </w:rPr>
      </w:pPr>
      <w:r w:rsidRPr="005A3BA6">
        <w:rPr>
          <w:b/>
          <w:szCs w:val="22"/>
          <w:lang w:val="sk-SK"/>
        </w:rPr>
        <w:t>Melyd 3 mg tablety</w:t>
      </w:r>
    </w:p>
    <w:p w14:paraId="2C9B9BC0" w14:textId="77777777" w:rsidR="00E67C7C" w:rsidRPr="005A3BA6" w:rsidRDefault="00E67C7C">
      <w:pPr>
        <w:tabs>
          <w:tab w:val="clear" w:pos="567"/>
          <w:tab w:val="left" w:pos="7920"/>
        </w:tabs>
        <w:spacing w:line="240" w:lineRule="auto"/>
        <w:jc w:val="center"/>
        <w:rPr>
          <w:b/>
          <w:szCs w:val="22"/>
          <w:lang w:val="sk-SK"/>
        </w:rPr>
      </w:pPr>
      <w:r w:rsidRPr="005A3BA6">
        <w:rPr>
          <w:b/>
          <w:szCs w:val="22"/>
          <w:lang w:val="sk-SK"/>
        </w:rPr>
        <w:t>Melyd 4 mg tablety</w:t>
      </w:r>
    </w:p>
    <w:p w14:paraId="68B2F016" w14:textId="4098DB99" w:rsidR="00E67C7C" w:rsidRPr="005A3BA6" w:rsidRDefault="00E67C7C">
      <w:pPr>
        <w:tabs>
          <w:tab w:val="clear" w:pos="567"/>
          <w:tab w:val="left" w:pos="7920"/>
        </w:tabs>
        <w:spacing w:line="240" w:lineRule="auto"/>
        <w:jc w:val="center"/>
        <w:rPr>
          <w:b/>
          <w:szCs w:val="22"/>
          <w:lang w:val="sk-SK"/>
        </w:rPr>
      </w:pPr>
    </w:p>
    <w:p w14:paraId="33B165F1" w14:textId="77777777" w:rsidR="00E67C7C" w:rsidRPr="005A3BA6" w:rsidRDefault="00F82119">
      <w:pPr>
        <w:numPr>
          <w:ilvl w:val="12"/>
          <w:numId w:val="0"/>
        </w:numPr>
        <w:tabs>
          <w:tab w:val="clear" w:pos="567"/>
        </w:tabs>
        <w:spacing w:line="240" w:lineRule="auto"/>
        <w:jc w:val="center"/>
        <w:rPr>
          <w:szCs w:val="22"/>
          <w:lang w:val="sk-SK"/>
        </w:rPr>
      </w:pPr>
      <w:r w:rsidRPr="005A3BA6">
        <w:rPr>
          <w:szCs w:val="22"/>
          <w:lang w:val="sk-SK"/>
        </w:rPr>
        <w:t>glimepirid</w:t>
      </w:r>
    </w:p>
    <w:p w14:paraId="37A0A23F" w14:textId="77777777" w:rsidR="00E67C7C" w:rsidRPr="005A3BA6" w:rsidRDefault="00E67C7C">
      <w:pPr>
        <w:tabs>
          <w:tab w:val="clear" w:pos="567"/>
        </w:tabs>
        <w:spacing w:line="240" w:lineRule="auto"/>
        <w:jc w:val="center"/>
        <w:rPr>
          <w:szCs w:val="22"/>
          <w:lang w:val="sk-SK"/>
        </w:rPr>
      </w:pPr>
    </w:p>
    <w:p w14:paraId="287D209B" w14:textId="77777777" w:rsidR="00704B35" w:rsidRPr="005A3BA6" w:rsidRDefault="00704B35" w:rsidP="00705C41">
      <w:pPr>
        <w:spacing w:line="240" w:lineRule="auto"/>
        <w:rPr>
          <w:szCs w:val="22"/>
          <w:lang w:val="sk-SK"/>
        </w:rPr>
      </w:pPr>
      <w:r w:rsidRPr="005A3BA6">
        <w:rPr>
          <w:b/>
          <w:szCs w:val="22"/>
          <w:lang w:val="sk-SK"/>
        </w:rPr>
        <w:t>Pozorne si prečítajte celú písomnú informáciu predtým, ako začnete užívať tento liek, pretože obsahuje pre vás dôležité informácie.</w:t>
      </w:r>
    </w:p>
    <w:p w14:paraId="6358AC5A" w14:textId="77777777" w:rsidR="00704B35" w:rsidRPr="005A3BA6" w:rsidRDefault="00704B35" w:rsidP="00705C41">
      <w:pPr>
        <w:numPr>
          <w:ilvl w:val="0"/>
          <w:numId w:val="46"/>
        </w:numPr>
        <w:tabs>
          <w:tab w:val="clear" w:pos="567"/>
        </w:tabs>
        <w:spacing w:line="240" w:lineRule="auto"/>
        <w:ind w:left="426" w:hanging="426"/>
        <w:rPr>
          <w:szCs w:val="22"/>
          <w:lang w:val="sk-SK"/>
        </w:rPr>
      </w:pPr>
      <w:r w:rsidRPr="005A3BA6">
        <w:rPr>
          <w:szCs w:val="22"/>
          <w:lang w:val="sk-SK"/>
        </w:rPr>
        <w:t>Túto písomnú informáciu si uschovajte. Možno bude potrebné, aby ste si ju znovu prečítali.</w:t>
      </w:r>
    </w:p>
    <w:p w14:paraId="5BD8F4ED" w14:textId="77777777" w:rsidR="00704B35" w:rsidRPr="005A3BA6" w:rsidRDefault="00704B35" w:rsidP="00705C41">
      <w:pPr>
        <w:numPr>
          <w:ilvl w:val="0"/>
          <w:numId w:val="46"/>
        </w:numPr>
        <w:tabs>
          <w:tab w:val="clear" w:pos="567"/>
        </w:tabs>
        <w:spacing w:line="240" w:lineRule="auto"/>
        <w:ind w:left="426" w:hanging="426"/>
        <w:rPr>
          <w:szCs w:val="22"/>
          <w:lang w:val="sk-SK"/>
        </w:rPr>
      </w:pPr>
      <w:r w:rsidRPr="005A3BA6">
        <w:rPr>
          <w:szCs w:val="22"/>
          <w:lang w:val="sk-SK"/>
        </w:rPr>
        <w:t>Ak máte akékoľvek ďalšie otázky, obráťte sa na svojho lekára alebo lekárnika.</w:t>
      </w:r>
    </w:p>
    <w:p w14:paraId="2D390815" w14:textId="77777777" w:rsidR="00704B35" w:rsidRPr="005A3BA6" w:rsidRDefault="00704B35" w:rsidP="00705C41">
      <w:pPr>
        <w:numPr>
          <w:ilvl w:val="0"/>
          <w:numId w:val="46"/>
        </w:numPr>
        <w:tabs>
          <w:tab w:val="clear" w:pos="567"/>
        </w:tabs>
        <w:spacing w:line="240" w:lineRule="auto"/>
        <w:ind w:left="426" w:hanging="426"/>
        <w:rPr>
          <w:b/>
          <w:szCs w:val="22"/>
          <w:lang w:val="sk-SK"/>
        </w:rPr>
      </w:pPr>
      <w:r w:rsidRPr="005A3BA6">
        <w:rPr>
          <w:szCs w:val="22"/>
          <w:lang w:val="sk-SK"/>
        </w:rPr>
        <w:t xml:space="preserve">Tento liek bol predpísaný iba vám. Nedávajte ho nikomu inému. Môže mu uškodiť, dokonca aj vtedy, ak má rovnaké </w:t>
      </w:r>
      <w:r w:rsidR="00F82119" w:rsidRPr="005A3BA6">
        <w:rPr>
          <w:szCs w:val="22"/>
          <w:lang w:val="sk-SK"/>
        </w:rPr>
        <w:t xml:space="preserve">prejavy </w:t>
      </w:r>
      <w:r w:rsidRPr="005A3BA6">
        <w:rPr>
          <w:szCs w:val="22"/>
          <w:lang w:val="sk-SK"/>
        </w:rPr>
        <w:t>ochorenia ako vy.</w:t>
      </w:r>
    </w:p>
    <w:p w14:paraId="7FF7DB40" w14:textId="77777777" w:rsidR="00704B35" w:rsidRPr="005A3BA6" w:rsidRDefault="00704B35" w:rsidP="00705C41">
      <w:pPr>
        <w:spacing w:line="240" w:lineRule="auto"/>
        <w:ind w:left="426" w:hanging="426"/>
        <w:rPr>
          <w:szCs w:val="22"/>
          <w:lang w:val="sk-SK"/>
        </w:rPr>
      </w:pPr>
      <w:r w:rsidRPr="005A3BA6">
        <w:rPr>
          <w:szCs w:val="22"/>
          <w:lang w:val="sk-SK"/>
        </w:rPr>
        <w:t>-</w:t>
      </w:r>
      <w:r w:rsidRPr="005A3BA6">
        <w:rPr>
          <w:szCs w:val="22"/>
          <w:lang w:val="sk-SK"/>
        </w:rPr>
        <w:tab/>
        <w:t>Ak sa u vás vyskytne akýkoľvek vedľajší účinok, obráťte sa na svojho lekára alebo lekárnika. To sa týka aj akýchkoľvek vedľajších účinkov, ktoré nie sú uvedené v tejto písomnej informácii.</w:t>
      </w:r>
      <w:r w:rsidR="00AB23D7" w:rsidRPr="005A3BA6">
        <w:rPr>
          <w:szCs w:val="22"/>
          <w:lang w:val="sk-SK"/>
        </w:rPr>
        <w:t xml:space="preserve"> Pozri časť 4.</w:t>
      </w:r>
    </w:p>
    <w:p w14:paraId="62A32D58" w14:textId="77777777" w:rsidR="00E67C7C" w:rsidRPr="005A3BA6" w:rsidRDefault="00E67C7C" w:rsidP="00705C41">
      <w:pPr>
        <w:tabs>
          <w:tab w:val="clear" w:pos="567"/>
        </w:tabs>
        <w:spacing w:line="240" w:lineRule="auto"/>
        <w:ind w:left="426" w:hanging="426"/>
        <w:rPr>
          <w:szCs w:val="22"/>
          <w:lang w:val="sk-SK"/>
        </w:rPr>
      </w:pPr>
    </w:p>
    <w:p w14:paraId="512E4FC3" w14:textId="77777777" w:rsidR="00E67C7C" w:rsidRPr="005A3BA6" w:rsidRDefault="00E67C7C" w:rsidP="00705C41">
      <w:pPr>
        <w:numPr>
          <w:ilvl w:val="12"/>
          <w:numId w:val="0"/>
        </w:numPr>
        <w:spacing w:line="240" w:lineRule="auto"/>
        <w:outlineLvl w:val="0"/>
        <w:rPr>
          <w:szCs w:val="22"/>
          <w:lang w:val="sk-SK"/>
        </w:rPr>
      </w:pPr>
      <w:r w:rsidRPr="005A3BA6">
        <w:rPr>
          <w:b/>
          <w:szCs w:val="22"/>
          <w:lang w:val="sk-SK"/>
        </w:rPr>
        <w:t>V tejto písomnej informácii sa dozviete</w:t>
      </w:r>
      <w:r w:rsidRPr="005A3BA6">
        <w:rPr>
          <w:szCs w:val="22"/>
          <w:lang w:val="sk-SK"/>
        </w:rPr>
        <w:t>:</w:t>
      </w:r>
    </w:p>
    <w:p w14:paraId="1999158E" w14:textId="77777777" w:rsidR="00E67C7C" w:rsidRPr="005A3BA6" w:rsidRDefault="00E67C7C" w:rsidP="00705C41">
      <w:pPr>
        <w:spacing w:line="240" w:lineRule="auto"/>
        <w:rPr>
          <w:szCs w:val="22"/>
          <w:lang w:val="sk-SK"/>
        </w:rPr>
      </w:pPr>
      <w:r w:rsidRPr="005A3BA6">
        <w:rPr>
          <w:szCs w:val="22"/>
          <w:lang w:val="sk-SK"/>
        </w:rPr>
        <w:t>1.</w:t>
      </w:r>
      <w:r w:rsidRPr="005A3BA6">
        <w:rPr>
          <w:szCs w:val="22"/>
          <w:lang w:val="sk-SK"/>
        </w:rPr>
        <w:tab/>
        <w:t>Čo je Melyd a na čo sa používa</w:t>
      </w:r>
    </w:p>
    <w:p w14:paraId="20DCA129" w14:textId="77777777" w:rsidR="00E67C7C" w:rsidRPr="005A3BA6" w:rsidRDefault="00E67C7C" w:rsidP="00705C41">
      <w:pPr>
        <w:spacing w:line="240" w:lineRule="auto"/>
        <w:rPr>
          <w:szCs w:val="22"/>
          <w:lang w:val="sk-SK"/>
        </w:rPr>
      </w:pPr>
      <w:r w:rsidRPr="005A3BA6">
        <w:rPr>
          <w:szCs w:val="22"/>
          <w:lang w:val="sk-SK"/>
        </w:rPr>
        <w:t>2.</w:t>
      </w:r>
      <w:r w:rsidRPr="005A3BA6">
        <w:rPr>
          <w:szCs w:val="22"/>
          <w:lang w:val="sk-SK"/>
        </w:rPr>
        <w:tab/>
      </w:r>
      <w:r w:rsidR="00704B35" w:rsidRPr="005A3BA6">
        <w:rPr>
          <w:szCs w:val="22"/>
          <w:lang w:val="sk-SK"/>
        </w:rPr>
        <w:t xml:space="preserve">Čo potrebujete vedieť predtým, </w:t>
      </w:r>
      <w:r w:rsidRPr="005A3BA6">
        <w:rPr>
          <w:szCs w:val="22"/>
          <w:lang w:val="sk-SK"/>
        </w:rPr>
        <w:t>ako užijete Melyd</w:t>
      </w:r>
    </w:p>
    <w:p w14:paraId="4B1F5AB1" w14:textId="77777777" w:rsidR="00E67C7C" w:rsidRPr="005A3BA6" w:rsidRDefault="00E67C7C" w:rsidP="00705C41">
      <w:pPr>
        <w:spacing w:line="240" w:lineRule="auto"/>
        <w:rPr>
          <w:szCs w:val="22"/>
          <w:lang w:val="sk-SK"/>
        </w:rPr>
      </w:pPr>
      <w:r w:rsidRPr="005A3BA6">
        <w:rPr>
          <w:szCs w:val="22"/>
          <w:lang w:val="sk-SK"/>
        </w:rPr>
        <w:t>3.</w:t>
      </w:r>
      <w:r w:rsidRPr="005A3BA6">
        <w:rPr>
          <w:szCs w:val="22"/>
          <w:lang w:val="sk-SK"/>
        </w:rPr>
        <w:tab/>
        <w:t>Ako užívať Melyd</w:t>
      </w:r>
    </w:p>
    <w:p w14:paraId="0CE70601" w14:textId="77777777" w:rsidR="00E67C7C" w:rsidRPr="005A3BA6" w:rsidRDefault="00E67C7C" w:rsidP="00705C41">
      <w:pPr>
        <w:spacing w:line="240" w:lineRule="auto"/>
        <w:rPr>
          <w:szCs w:val="22"/>
          <w:lang w:val="sk-SK"/>
        </w:rPr>
      </w:pPr>
      <w:r w:rsidRPr="005A3BA6">
        <w:rPr>
          <w:szCs w:val="22"/>
          <w:lang w:val="sk-SK"/>
        </w:rPr>
        <w:t>4.</w:t>
      </w:r>
      <w:r w:rsidRPr="005A3BA6">
        <w:rPr>
          <w:szCs w:val="22"/>
          <w:lang w:val="sk-SK"/>
        </w:rPr>
        <w:tab/>
        <w:t>Možné vedľajšie účinky</w:t>
      </w:r>
    </w:p>
    <w:p w14:paraId="15DE15B4" w14:textId="77777777" w:rsidR="00E67C7C" w:rsidRPr="005A3BA6" w:rsidRDefault="00E67C7C" w:rsidP="00705C41">
      <w:pPr>
        <w:spacing w:line="240" w:lineRule="auto"/>
        <w:rPr>
          <w:szCs w:val="22"/>
          <w:lang w:val="sk-SK"/>
        </w:rPr>
      </w:pPr>
      <w:r w:rsidRPr="005A3BA6">
        <w:rPr>
          <w:szCs w:val="22"/>
          <w:lang w:val="sk-SK"/>
        </w:rPr>
        <w:t>5.</w:t>
      </w:r>
      <w:r w:rsidRPr="005A3BA6">
        <w:rPr>
          <w:szCs w:val="22"/>
          <w:lang w:val="sk-SK"/>
        </w:rPr>
        <w:tab/>
        <w:t>Ako uchovávať Melyd</w:t>
      </w:r>
    </w:p>
    <w:p w14:paraId="03F35CDB" w14:textId="77777777" w:rsidR="00E67C7C" w:rsidRPr="005A3BA6" w:rsidRDefault="00E67C7C" w:rsidP="00705C41">
      <w:pPr>
        <w:spacing w:line="240" w:lineRule="auto"/>
        <w:rPr>
          <w:szCs w:val="22"/>
          <w:lang w:val="sk-SK"/>
        </w:rPr>
      </w:pPr>
      <w:r w:rsidRPr="005A3BA6">
        <w:rPr>
          <w:szCs w:val="22"/>
          <w:lang w:val="sk-SK"/>
        </w:rPr>
        <w:t>6.</w:t>
      </w:r>
      <w:r w:rsidRPr="005A3BA6">
        <w:rPr>
          <w:szCs w:val="22"/>
          <w:lang w:val="sk-SK"/>
        </w:rPr>
        <w:tab/>
      </w:r>
      <w:r w:rsidR="00704B35" w:rsidRPr="005A3BA6">
        <w:rPr>
          <w:szCs w:val="22"/>
          <w:lang w:val="sk-SK"/>
        </w:rPr>
        <w:t>Obsah balenia a ď</w:t>
      </w:r>
      <w:r w:rsidRPr="005A3BA6">
        <w:rPr>
          <w:szCs w:val="22"/>
          <w:lang w:val="sk-SK"/>
        </w:rPr>
        <w:t>alšie informácie</w:t>
      </w:r>
    </w:p>
    <w:p w14:paraId="2A3DF575" w14:textId="77777777" w:rsidR="00E67C7C" w:rsidRDefault="00E67C7C" w:rsidP="00231F7D">
      <w:pPr>
        <w:numPr>
          <w:ilvl w:val="12"/>
          <w:numId w:val="0"/>
        </w:numPr>
        <w:tabs>
          <w:tab w:val="clear" w:pos="567"/>
        </w:tabs>
        <w:spacing w:line="240" w:lineRule="auto"/>
        <w:rPr>
          <w:szCs w:val="22"/>
          <w:lang w:val="sk-SK"/>
        </w:rPr>
      </w:pPr>
    </w:p>
    <w:p w14:paraId="25FE5050" w14:textId="77777777" w:rsidR="00E67C7C" w:rsidRPr="005A3BA6" w:rsidRDefault="00E67C7C" w:rsidP="00231F7D">
      <w:pPr>
        <w:numPr>
          <w:ilvl w:val="12"/>
          <w:numId w:val="0"/>
        </w:numPr>
        <w:tabs>
          <w:tab w:val="clear" w:pos="567"/>
        </w:tabs>
        <w:spacing w:line="240" w:lineRule="auto"/>
        <w:rPr>
          <w:szCs w:val="22"/>
          <w:lang w:val="sk-SK"/>
        </w:rPr>
      </w:pPr>
    </w:p>
    <w:p w14:paraId="285BD97E" w14:textId="77777777" w:rsidR="00704B35" w:rsidRPr="005A3BA6" w:rsidRDefault="00704B35" w:rsidP="00231F7D">
      <w:pPr>
        <w:numPr>
          <w:ilvl w:val="0"/>
          <w:numId w:val="49"/>
        </w:numPr>
        <w:tabs>
          <w:tab w:val="clear" w:pos="360"/>
          <w:tab w:val="clear" w:pos="567"/>
          <w:tab w:val="left" w:pos="0"/>
        </w:tabs>
        <w:autoSpaceDE w:val="0"/>
        <w:autoSpaceDN w:val="0"/>
        <w:adjustRightInd w:val="0"/>
        <w:ind w:left="0" w:right="-29" w:firstLine="0"/>
        <w:rPr>
          <w:b/>
          <w:color w:val="000000"/>
          <w:szCs w:val="22"/>
          <w:lang w:val="sk-SK"/>
        </w:rPr>
      </w:pPr>
      <w:r w:rsidRPr="005A3BA6">
        <w:rPr>
          <w:b/>
          <w:szCs w:val="22"/>
          <w:lang w:val="sk-SK"/>
        </w:rPr>
        <w:t>Čo je Melyd a na čo sa používa</w:t>
      </w:r>
    </w:p>
    <w:p w14:paraId="66B374BD" w14:textId="77777777" w:rsidR="00704B35" w:rsidRPr="005A3BA6" w:rsidRDefault="00704B35" w:rsidP="00231F7D">
      <w:pPr>
        <w:autoSpaceDE w:val="0"/>
        <w:autoSpaceDN w:val="0"/>
        <w:adjustRightInd w:val="0"/>
        <w:ind w:right="-29"/>
        <w:rPr>
          <w:color w:val="000000"/>
          <w:szCs w:val="22"/>
          <w:lang w:val="sk-SK"/>
        </w:rPr>
      </w:pPr>
    </w:p>
    <w:p w14:paraId="0D9258D2" w14:textId="77777777" w:rsidR="00E67C7C" w:rsidRPr="005A3BA6" w:rsidRDefault="00E67C7C" w:rsidP="00170CAD">
      <w:pPr>
        <w:autoSpaceDE w:val="0"/>
        <w:autoSpaceDN w:val="0"/>
        <w:adjustRightInd w:val="0"/>
        <w:ind w:right="-29"/>
        <w:rPr>
          <w:color w:val="000000"/>
          <w:szCs w:val="22"/>
          <w:lang w:val="sk-SK"/>
        </w:rPr>
      </w:pPr>
      <w:r w:rsidRPr="005A3BA6">
        <w:rPr>
          <w:color w:val="000000"/>
          <w:szCs w:val="22"/>
          <w:lang w:val="sk-SK"/>
        </w:rPr>
        <w:t>Melyd je liek na vnútorné použitie s účinkom na zníženie hladiny cukru v krvi. Patrí do skupiny liekov znižujúcich hladinu cukru v krvi nazývaných deriváty sulfonylmočoviny.</w:t>
      </w:r>
    </w:p>
    <w:p w14:paraId="426621D1" w14:textId="77777777" w:rsidR="00E67C7C" w:rsidRPr="005A3BA6" w:rsidRDefault="00E67C7C" w:rsidP="00170CAD">
      <w:pPr>
        <w:autoSpaceDE w:val="0"/>
        <w:autoSpaceDN w:val="0"/>
        <w:adjustRightInd w:val="0"/>
        <w:ind w:right="-29"/>
        <w:rPr>
          <w:color w:val="000000"/>
          <w:szCs w:val="22"/>
          <w:lang w:val="sk-SK"/>
        </w:rPr>
      </w:pPr>
      <w:r w:rsidRPr="005A3BA6">
        <w:rPr>
          <w:color w:val="000000"/>
          <w:szCs w:val="22"/>
          <w:lang w:val="sk-SK"/>
        </w:rPr>
        <w:t>Melyd funguje tak, že zvyšuje množstvo inzulínu, ktoré sa uvoľňuje z pankreasu. Inzulín potom znižuje hladinu cukru v krvi.</w:t>
      </w:r>
    </w:p>
    <w:p w14:paraId="632C2B3C" w14:textId="77777777" w:rsidR="00E67C7C" w:rsidRPr="005A3BA6" w:rsidRDefault="00E67C7C" w:rsidP="00170CAD">
      <w:pPr>
        <w:autoSpaceDE w:val="0"/>
        <w:autoSpaceDN w:val="0"/>
        <w:adjustRightInd w:val="0"/>
        <w:ind w:right="-29"/>
        <w:rPr>
          <w:color w:val="000000"/>
          <w:szCs w:val="22"/>
          <w:lang w:val="sk-SK"/>
        </w:rPr>
      </w:pPr>
    </w:p>
    <w:p w14:paraId="3083949C" w14:textId="77777777" w:rsidR="00E67C7C" w:rsidRPr="005A3BA6" w:rsidRDefault="00E67C7C" w:rsidP="00170CAD">
      <w:pPr>
        <w:autoSpaceDE w:val="0"/>
        <w:autoSpaceDN w:val="0"/>
        <w:adjustRightInd w:val="0"/>
        <w:ind w:right="-29"/>
        <w:rPr>
          <w:b/>
          <w:color w:val="000000"/>
          <w:szCs w:val="22"/>
          <w:lang w:val="sk-SK"/>
        </w:rPr>
      </w:pPr>
      <w:r w:rsidRPr="005A3BA6">
        <w:rPr>
          <w:b/>
          <w:color w:val="000000"/>
          <w:szCs w:val="22"/>
          <w:lang w:val="sk-SK"/>
        </w:rPr>
        <w:t>Na čo sa Melyd používa:</w:t>
      </w:r>
    </w:p>
    <w:p w14:paraId="42E8E928" w14:textId="77777777" w:rsidR="00E67C7C" w:rsidRPr="005A3BA6" w:rsidRDefault="00E67C7C" w:rsidP="00231F7D">
      <w:pPr>
        <w:numPr>
          <w:ilvl w:val="0"/>
          <w:numId w:val="43"/>
        </w:numPr>
        <w:tabs>
          <w:tab w:val="clear" w:pos="567"/>
          <w:tab w:val="clear" w:pos="720"/>
          <w:tab w:val="num" w:pos="0"/>
        </w:tabs>
        <w:autoSpaceDE w:val="0"/>
        <w:autoSpaceDN w:val="0"/>
        <w:adjustRightInd w:val="0"/>
        <w:spacing w:line="240" w:lineRule="auto"/>
        <w:ind w:left="426" w:right="-29" w:hanging="426"/>
        <w:rPr>
          <w:color w:val="000000"/>
          <w:szCs w:val="22"/>
          <w:lang w:val="sk-SK"/>
        </w:rPr>
      </w:pPr>
      <w:r w:rsidRPr="005A3BA6">
        <w:rPr>
          <w:color w:val="000000"/>
          <w:szCs w:val="22"/>
          <w:lang w:val="sk-SK"/>
        </w:rPr>
        <w:t>Melyd sa používa na liečbu určitej formy cukrovky (diabetes mellitus 2.typu), keď samotná diéta, fyzické cvičenie a redukcia hmotnosti nepostačuje na kontrolu hladiny cukru v krvi.</w:t>
      </w:r>
    </w:p>
    <w:p w14:paraId="7C457E1E" w14:textId="77777777" w:rsidR="004040C6" w:rsidRPr="005A3BA6" w:rsidRDefault="004040C6" w:rsidP="00231F7D">
      <w:pPr>
        <w:tabs>
          <w:tab w:val="clear" w:pos="567"/>
          <w:tab w:val="num" w:pos="0"/>
        </w:tabs>
        <w:autoSpaceDE w:val="0"/>
        <w:autoSpaceDN w:val="0"/>
        <w:adjustRightInd w:val="0"/>
        <w:spacing w:line="240" w:lineRule="auto"/>
        <w:ind w:left="426" w:right="-29" w:hanging="426"/>
        <w:rPr>
          <w:color w:val="000000"/>
          <w:szCs w:val="22"/>
          <w:lang w:val="sk-SK"/>
        </w:rPr>
      </w:pPr>
    </w:p>
    <w:p w14:paraId="110435E5" w14:textId="77777777" w:rsidR="00F82119" w:rsidRPr="005A3BA6" w:rsidRDefault="00F82119" w:rsidP="00170CAD">
      <w:pPr>
        <w:tabs>
          <w:tab w:val="clear" w:pos="567"/>
        </w:tabs>
        <w:autoSpaceDE w:val="0"/>
        <w:autoSpaceDN w:val="0"/>
        <w:adjustRightInd w:val="0"/>
        <w:spacing w:line="240" w:lineRule="auto"/>
        <w:ind w:right="-29"/>
        <w:rPr>
          <w:color w:val="000000"/>
          <w:szCs w:val="22"/>
          <w:lang w:val="sk-SK"/>
        </w:rPr>
      </w:pPr>
    </w:p>
    <w:p w14:paraId="6994425E" w14:textId="77777777" w:rsidR="00E67C7C" w:rsidRPr="005A3BA6" w:rsidRDefault="00704B35" w:rsidP="00170CAD">
      <w:pPr>
        <w:numPr>
          <w:ilvl w:val="0"/>
          <w:numId w:val="49"/>
        </w:numPr>
        <w:tabs>
          <w:tab w:val="clear" w:pos="567"/>
        </w:tabs>
        <w:spacing w:line="240" w:lineRule="auto"/>
        <w:ind w:right="-2"/>
        <w:rPr>
          <w:b/>
          <w:szCs w:val="22"/>
          <w:lang w:val="sk-SK"/>
        </w:rPr>
      </w:pPr>
      <w:r w:rsidRPr="005A3BA6">
        <w:rPr>
          <w:b/>
          <w:szCs w:val="22"/>
          <w:lang w:val="sk-SK"/>
        </w:rPr>
        <w:t>Čo potrebujete vedieť predtým, ako užijete Melyd</w:t>
      </w:r>
    </w:p>
    <w:p w14:paraId="77C3087B" w14:textId="77777777" w:rsidR="00704B35" w:rsidRPr="005A3BA6" w:rsidRDefault="00704B35" w:rsidP="00170CAD">
      <w:pPr>
        <w:numPr>
          <w:ilvl w:val="12"/>
          <w:numId w:val="0"/>
        </w:numPr>
        <w:tabs>
          <w:tab w:val="clear" w:pos="567"/>
        </w:tabs>
        <w:spacing w:line="240" w:lineRule="auto"/>
        <w:ind w:right="-2"/>
        <w:rPr>
          <w:szCs w:val="22"/>
          <w:lang w:val="sk-SK"/>
        </w:rPr>
      </w:pPr>
    </w:p>
    <w:p w14:paraId="10294BF3" w14:textId="77777777" w:rsidR="00E67C7C" w:rsidRPr="005A3BA6" w:rsidRDefault="00E67C7C" w:rsidP="00170CAD">
      <w:pPr>
        <w:numPr>
          <w:ilvl w:val="12"/>
          <w:numId w:val="0"/>
        </w:numPr>
        <w:tabs>
          <w:tab w:val="clear" w:pos="567"/>
        </w:tabs>
        <w:spacing w:line="240" w:lineRule="auto"/>
        <w:outlineLvl w:val="0"/>
        <w:rPr>
          <w:b/>
          <w:szCs w:val="22"/>
          <w:lang w:val="sk-SK"/>
        </w:rPr>
      </w:pPr>
      <w:r w:rsidRPr="005A3BA6">
        <w:rPr>
          <w:b/>
          <w:szCs w:val="22"/>
          <w:lang w:val="sk-SK"/>
        </w:rPr>
        <w:t>Neužívajte Melyd a povedzte svojmu lekárovi:</w:t>
      </w:r>
    </w:p>
    <w:p w14:paraId="1B536719" w14:textId="77777777" w:rsidR="00E67C7C" w:rsidRPr="005A3BA6" w:rsidRDefault="00E67C7C" w:rsidP="00170CAD">
      <w:pPr>
        <w:numPr>
          <w:ilvl w:val="0"/>
          <w:numId w:val="41"/>
        </w:numPr>
        <w:tabs>
          <w:tab w:val="clear" w:pos="360"/>
          <w:tab w:val="num" w:pos="567"/>
        </w:tabs>
        <w:spacing w:line="240" w:lineRule="auto"/>
        <w:ind w:left="567" w:hanging="567"/>
        <w:rPr>
          <w:color w:val="000000"/>
          <w:szCs w:val="22"/>
          <w:lang w:val="sk-SK"/>
        </w:rPr>
      </w:pPr>
      <w:r w:rsidRPr="005A3BA6">
        <w:rPr>
          <w:szCs w:val="22"/>
          <w:lang w:val="sk-SK"/>
        </w:rPr>
        <w:t>ak ste alergický na glimepirid alebo na iné deriváty sulfonylmočoviny (lieky, ktoré sa používajú na zníženie hladiny cukru v krvi ako napríklad glibenklamid) alebo sulfónamidy (lieky na liečbu bakteriálnych infekcií ako napríklad sulfametoxazol) alebo na ktorúkoľvek z ďalších zložiek</w:t>
      </w:r>
      <w:r w:rsidR="00704B35" w:rsidRPr="005A3BA6">
        <w:rPr>
          <w:color w:val="000000"/>
          <w:szCs w:val="22"/>
          <w:lang w:val="sk-SK"/>
        </w:rPr>
        <w:t xml:space="preserve"> tohto lieku (uvedených v časti 6.).</w:t>
      </w:r>
      <w:r w:rsidRPr="005A3BA6">
        <w:rPr>
          <w:color w:val="000000"/>
          <w:szCs w:val="22"/>
          <w:lang w:val="sk-SK"/>
        </w:rPr>
        <w:t xml:space="preserve"> </w:t>
      </w:r>
    </w:p>
    <w:p w14:paraId="69A6D7F0" w14:textId="77777777" w:rsidR="00E67C7C" w:rsidRPr="005A3BA6" w:rsidRDefault="00E67C7C" w:rsidP="00170CAD">
      <w:pPr>
        <w:numPr>
          <w:ilvl w:val="0"/>
          <w:numId w:val="9"/>
        </w:numPr>
        <w:tabs>
          <w:tab w:val="clear" w:pos="720"/>
          <w:tab w:val="num" w:pos="567"/>
        </w:tabs>
        <w:spacing w:line="240" w:lineRule="auto"/>
        <w:ind w:left="567" w:hanging="567"/>
        <w:rPr>
          <w:szCs w:val="22"/>
          <w:lang w:val="sk-SK"/>
        </w:rPr>
      </w:pPr>
      <w:r w:rsidRPr="005A3BA6">
        <w:rPr>
          <w:szCs w:val="22"/>
          <w:lang w:val="sk-SK"/>
        </w:rPr>
        <w:t>ak máte cukrovku závislú na inzulíne (diabetes mellitus 1.typu)</w:t>
      </w:r>
    </w:p>
    <w:p w14:paraId="40B6F252" w14:textId="77777777" w:rsidR="00E67C7C" w:rsidRPr="005A3BA6" w:rsidRDefault="00E67C7C" w:rsidP="00170CAD">
      <w:pPr>
        <w:numPr>
          <w:ilvl w:val="0"/>
          <w:numId w:val="9"/>
        </w:numPr>
        <w:tabs>
          <w:tab w:val="clear" w:pos="720"/>
          <w:tab w:val="num" w:pos="567"/>
        </w:tabs>
        <w:spacing w:line="240" w:lineRule="auto"/>
        <w:ind w:left="567" w:hanging="567"/>
        <w:rPr>
          <w:szCs w:val="22"/>
          <w:lang w:val="sk-SK"/>
        </w:rPr>
      </w:pPr>
      <w:r w:rsidRPr="005A3BA6">
        <w:rPr>
          <w:szCs w:val="22"/>
          <w:lang w:val="sk-SK"/>
        </w:rPr>
        <w:t xml:space="preserve">ak máte diabetickú ketoacidózu (komplikácia pri cukrovke, keď sa </w:t>
      </w:r>
      <w:r w:rsidR="00435230" w:rsidRPr="005A3BA6">
        <w:rPr>
          <w:szCs w:val="22"/>
          <w:lang w:val="sk-SK"/>
        </w:rPr>
        <w:t>v</w:t>
      </w:r>
      <w:r w:rsidRPr="005A3BA6">
        <w:rPr>
          <w:szCs w:val="22"/>
          <w:lang w:val="sk-SK"/>
        </w:rPr>
        <w:t>ám v tele zvýši hladina kyseliny a vtedy môžete pocítiť niektoré z týchto príznakov: únava, pocit ochorenia (nevoľnosť), časté močenie a stuhnutie svalov)</w:t>
      </w:r>
    </w:p>
    <w:p w14:paraId="457B0F5A" w14:textId="77777777" w:rsidR="00E67C7C" w:rsidRPr="005A3BA6" w:rsidRDefault="00E67C7C" w:rsidP="00170CAD">
      <w:pPr>
        <w:numPr>
          <w:ilvl w:val="0"/>
          <w:numId w:val="9"/>
        </w:numPr>
        <w:tabs>
          <w:tab w:val="clear" w:pos="720"/>
          <w:tab w:val="num" w:pos="567"/>
        </w:tabs>
        <w:spacing w:line="240" w:lineRule="auto"/>
        <w:ind w:left="567" w:hanging="567"/>
        <w:rPr>
          <w:szCs w:val="22"/>
          <w:lang w:val="sk-SK"/>
        </w:rPr>
      </w:pPr>
      <w:r w:rsidRPr="005A3BA6">
        <w:rPr>
          <w:szCs w:val="22"/>
          <w:lang w:val="sk-SK"/>
        </w:rPr>
        <w:t>ak ste v diabetickej kóme</w:t>
      </w:r>
    </w:p>
    <w:p w14:paraId="1D08C830" w14:textId="77777777" w:rsidR="00E67C7C" w:rsidRPr="005A3BA6" w:rsidRDefault="00E67C7C" w:rsidP="00170CAD">
      <w:pPr>
        <w:numPr>
          <w:ilvl w:val="0"/>
          <w:numId w:val="9"/>
        </w:numPr>
        <w:tabs>
          <w:tab w:val="clear" w:pos="720"/>
          <w:tab w:val="num" w:pos="567"/>
        </w:tabs>
        <w:spacing w:line="240" w:lineRule="auto"/>
        <w:ind w:left="567" w:hanging="567"/>
        <w:rPr>
          <w:szCs w:val="22"/>
          <w:lang w:val="sk-SK"/>
        </w:rPr>
      </w:pPr>
      <w:r w:rsidRPr="005A3BA6">
        <w:rPr>
          <w:szCs w:val="22"/>
          <w:lang w:val="sk-SK"/>
        </w:rPr>
        <w:t>ak máte ťažké ochorenie obličiek</w:t>
      </w:r>
    </w:p>
    <w:p w14:paraId="74F4A0C4" w14:textId="77777777" w:rsidR="00E67C7C" w:rsidRPr="005A3BA6" w:rsidRDefault="00E67C7C" w:rsidP="00170CAD">
      <w:pPr>
        <w:numPr>
          <w:ilvl w:val="0"/>
          <w:numId w:val="9"/>
        </w:numPr>
        <w:tabs>
          <w:tab w:val="clear" w:pos="720"/>
          <w:tab w:val="num" w:pos="567"/>
        </w:tabs>
        <w:spacing w:line="240" w:lineRule="auto"/>
        <w:ind w:left="567" w:hanging="567"/>
        <w:rPr>
          <w:szCs w:val="22"/>
          <w:lang w:val="sk-SK"/>
        </w:rPr>
      </w:pPr>
      <w:r w:rsidRPr="005A3BA6">
        <w:rPr>
          <w:szCs w:val="22"/>
          <w:lang w:val="sk-SK"/>
        </w:rPr>
        <w:t>ak máte ťažké ochorenie pečene</w:t>
      </w:r>
    </w:p>
    <w:p w14:paraId="67C87C68" w14:textId="77777777" w:rsidR="00E67C7C" w:rsidRPr="005A3BA6" w:rsidRDefault="00E67C7C" w:rsidP="00170CAD">
      <w:pPr>
        <w:numPr>
          <w:ilvl w:val="12"/>
          <w:numId w:val="0"/>
        </w:numPr>
        <w:tabs>
          <w:tab w:val="clear" w:pos="567"/>
        </w:tabs>
        <w:spacing w:line="240" w:lineRule="auto"/>
        <w:rPr>
          <w:color w:val="000000"/>
          <w:szCs w:val="22"/>
          <w:lang w:val="sk-SK"/>
        </w:rPr>
      </w:pPr>
      <w:r w:rsidRPr="005A3BA6">
        <w:rPr>
          <w:color w:val="000000"/>
          <w:szCs w:val="22"/>
          <w:lang w:val="sk-SK"/>
        </w:rPr>
        <w:t xml:space="preserve">Neužívajte tento liek, ak sa na </w:t>
      </w:r>
      <w:r w:rsidR="00435230" w:rsidRPr="005A3BA6">
        <w:rPr>
          <w:color w:val="000000"/>
          <w:szCs w:val="22"/>
          <w:lang w:val="sk-SK"/>
        </w:rPr>
        <w:t>v</w:t>
      </w:r>
      <w:r w:rsidRPr="005A3BA6">
        <w:rPr>
          <w:color w:val="000000"/>
          <w:szCs w:val="22"/>
          <w:lang w:val="sk-SK"/>
        </w:rPr>
        <w:t>ás vzťahuje niektorý z vyššie uvedených bodov. Ak nie ste si istý, povedzte to svojmu lekárovi alebo lekárnikovi skôr, ako užijete Melyd.</w:t>
      </w:r>
    </w:p>
    <w:p w14:paraId="11598FB4" w14:textId="77777777" w:rsidR="00E67C7C" w:rsidRPr="005A3BA6" w:rsidRDefault="00E67C7C" w:rsidP="00170CAD">
      <w:pPr>
        <w:numPr>
          <w:ilvl w:val="12"/>
          <w:numId w:val="0"/>
        </w:numPr>
        <w:tabs>
          <w:tab w:val="clear" w:pos="567"/>
        </w:tabs>
        <w:spacing w:line="240" w:lineRule="auto"/>
        <w:rPr>
          <w:color w:val="000000"/>
          <w:szCs w:val="22"/>
          <w:lang w:val="sk-SK"/>
        </w:rPr>
      </w:pPr>
    </w:p>
    <w:p w14:paraId="4DB2DA69" w14:textId="77777777" w:rsidR="00E67C7C" w:rsidRPr="005A3BA6" w:rsidRDefault="00E67C7C" w:rsidP="00170CAD">
      <w:pPr>
        <w:numPr>
          <w:ilvl w:val="12"/>
          <w:numId w:val="0"/>
        </w:numPr>
        <w:tabs>
          <w:tab w:val="clear" w:pos="567"/>
        </w:tabs>
        <w:spacing w:line="240" w:lineRule="auto"/>
        <w:rPr>
          <w:color w:val="000000"/>
          <w:szCs w:val="22"/>
          <w:lang w:val="sk-SK"/>
        </w:rPr>
      </w:pPr>
      <w:r w:rsidRPr="00705C41">
        <w:rPr>
          <w:szCs w:val="22"/>
          <w:highlight w:val="lightGray"/>
          <w:lang w:val="sk-SK"/>
        </w:rPr>
        <w:lastRenderedPageBreak/>
        <w:t>Neužívajte Melyd 2 mg, ak ste alergický na tartrazín a oranžovú žlť (pozri časť 2 “</w:t>
      </w:r>
      <w:r w:rsidR="00704B35" w:rsidRPr="00705C41" w:rsidDel="00704B35">
        <w:rPr>
          <w:szCs w:val="22"/>
          <w:highlight w:val="lightGray"/>
          <w:lang w:val="sk-SK"/>
        </w:rPr>
        <w:t xml:space="preserve"> </w:t>
      </w:r>
      <w:r w:rsidR="00704B35" w:rsidRPr="00705C41">
        <w:rPr>
          <w:szCs w:val="22"/>
          <w:highlight w:val="lightGray"/>
          <w:lang w:val="sk-SK"/>
        </w:rPr>
        <w:t>Melyd obsahuje tartrazín a oranžovú žlť</w:t>
      </w:r>
      <w:r w:rsidRPr="00705C41">
        <w:rPr>
          <w:szCs w:val="22"/>
          <w:highlight w:val="lightGray"/>
          <w:lang w:val="sk-SK"/>
        </w:rPr>
        <w:t>”).</w:t>
      </w:r>
    </w:p>
    <w:p w14:paraId="6171D40C" w14:textId="77777777" w:rsidR="00E67C7C" w:rsidRPr="005A3BA6" w:rsidRDefault="00E67C7C" w:rsidP="00170CAD">
      <w:pPr>
        <w:numPr>
          <w:ilvl w:val="12"/>
          <w:numId w:val="0"/>
        </w:numPr>
        <w:tabs>
          <w:tab w:val="clear" w:pos="567"/>
        </w:tabs>
        <w:spacing w:line="240" w:lineRule="auto"/>
        <w:ind w:right="-2"/>
        <w:rPr>
          <w:szCs w:val="22"/>
          <w:lang w:val="sk-SK"/>
        </w:rPr>
      </w:pPr>
    </w:p>
    <w:p w14:paraId="66E0AB65" w14:textId="77777777" w:rsidR="004040C6" w:rsidRPr="005A3BA6" w:rsidRDefault="00704B35" w:rsidP="00170CAD">
      <w:pPr>
        <w:numPr>
          <w:ilvl w:val="12"/>
          <w:numId w:val="0"/>
        </w:numPr>
        <w:rPr>
          <w:b/>
          <w:color w:val="000000"/>
          <w:szCs w:val="22"/>
          <w:lang w:val="sk-SK"/>
        </w:rPr>
      </w:pPr>
      <w:r w:rsidRPr="005A3BA6">
        <w:rPr>
          <w:b/>
          <w:szCs w:val="22"/>
          <w:lang w:val="sk-SK"/>
        </w:rPr>
        <w:t>Upozornenia a opatrenia</w:t>
      </w:r>
      <w:r w:rsidRPr="005A3BA6">
        <w:rPr>
          <w:b/>
          <w:color w:val="000000"/>
          <w:szCs w:val="22"/>
          <w:lang w:val="sk-SK"/>
        </w:rPr>
        <w:t xml:space="preserve"> </w:t>
      </w:r>
    </w:p>
    <w:p w14:paraId="541C3621" w14:textId="77777777" w:rsidR="00704B35" w:rsidRPr="005A3BA6" w:rsidRDefault="00704B35" w:rsidP="00170CAD">
      <w:pPr>
        <w:numPr>
          <w:ilvl w:val="12"/>
          <w:numId w:val="0"/>
        </w:numPr>
        <w:rPr>
          <w:szCs w:val="22"/>
          <w:lang w:val="sk-SK"/>
        </w:rPr>
      </w:pPr>
      <w:r w:rsidRPr="005A3BA6">
        <w:rPr>
          <w:szCs w:val="22"/>
          <w:lang w:val="sk-SK"/>
        </w:rPr>
        <w:t xml:space="preserve">Obráťte sa na svojho lekára alebo lekárnika predtým, ako začnete užívať </w:t>
      </w:r>
      <w:r w:rsidR="00435230" w:rsidRPr="005A3BA6">
        <w:rPr>
          <w:szCs w:val="22"/>
          <w:lang w:val="sk-SK"/>
        </w:rPr>
        <w:t>Melyd</w:t>
      </w:r>
      <w:r w:rsidRPr="005A3BA6">
        <w:rPr>
          <w:szCs w:val="22"/>
          <w:lang w:val="sk-SK"/>
        </w:rPr>
        <w:t>.</w:t>
      </w:r>
    </w:p>
    <w:p w14:paraId="5955742B" w14:textId="77777777" w:rsidR="00E67C7C" w:rsidRPr="005A3BA6" w:rsidRDefault="00435230" w:rsidP="00170CAD">
      <w:pPr>
        <w:pStyle w:val="Hlavika"/>
        <w:numPr>
          <w:ilvl w:val="0"/>
          <w:numId w:val="11"/>
        </w:numPr>
        <w:tabs>
          <w:tab w:val="clear" w:pos="720"/>
          <w:tab w:val="clear" w:pos="4153"/>
          <w:tab w:val="clear" w:pos="8306"/>
          <w:tab w:val="num" w:pos="567"/>
        </w:tabs>
        <w:ind w:left="567" w:hanging="567"/>
        <w:rPr>
          <w:rFonts w:ascii="Times New Roman" w:eastAsia="SimSun" w:hAnsi="Times New Roman"/>
          <w:color w:val="000000"/>
          <w:sz w:val="22"/>
          <w:szCs w:val="22"/>
          <w:lang w:val="sk-SK" w:eastAsia="zh-CN"/>
        </w:rPr>
      </w:pPr>
      <w:r w:rsidRPr="005A3BA6">
        <w:rPr>
          <w:rFonts w:ascii="Times New Roman" w:hAnsi="Times New Roman"/>
          <w:color w:val="000000"/>
          <w:sz w:val="22"/>
          <w:szCs w:val="22"/>
          <w:lang w:val="sk-SK"/>
        </w:rPr>
        <w:t>A</w:t>
      </w:r>
      <w:r w:rsidR="00E67C7C" w:rsidRPr="005A3BA6">
        <w:rPr>
          <w:rFonts w:ascii="Times New Roman" w:hAnsi="Times New Roman"/>
          <w:color w:val="000000"/>
          <w:sz w:val="22"/>
          <w:szCs w:val="22"/>
          <w:lang w:val="sk-SK"/>
        </w:rPr>
        <w:t>k sa zotavujete po úraze, po operácii, po infekcii spojenej s horúčkou alebo z iných druhov stresu, informujte svojho lekára, pretože môže byť nutná dočasná zmena liečby</w:t>
      </w:r>
    </w:p>
    <w:p w14:paraId="3E5669D7" w14:textId="77777777" w:rsidR="00E67C7C" w:rsidRPr="005A3BA6" w:rsidRDefault="00435230" w:rsidP="00170CAD">
      <w:pPr>
        <w:pStyle w:val="Hlavika"/>
        <w:numPr>
          <w:ilvl w:val="0"/>
          <w:numId w:val="11"/>
        </w:numPr>
        <w:tabs>
          <w:tab w:val="clear" w:pos="720"/>
          <w:tab w:val="clear" w:pos="4153"/>
          <w:tab w:val="clear" w:pos="8306"/>
          <w:tab w:val="num" w:pos="567"/>
        </w:tabs>
        <w:ind w:left="1134" w:hanging="1134"/>
        <w:rPr>
          <w:rFonts w:ascii="Times New Roman" w:eastAsia="SimSun" w:hAnsi="Times New Roman"/>
          <w:color w:val="000000"/>
          <w:sz w:val="22"/>
          <w:szCs w:val="22"/>
          <w:lang w:val="sk-SK" w:eastAsia="zh-CN"/>
        </w:rPr>
      </w:pPr>
      <w:r w:rsidRPr="005A3BA6">
        <w:rPr>
          <w:rFonts w:ascii="Times New Roman" w:hAnsi="Times New Roman"/>
          <w:color w:val="000000"/>
          <w:sz w:val="22"/>
          <w:szCs w:val="22"/>
          <w:lang w:val="sk-SK"/>
        </w:rPr>
        <w:t>A</w:t>
      </w:r>
      <w:r w:rsidR="00E67C7C" w:rsidRPr="005A3BA6">
        <w:rPr>
          <w:rFonts w:ascii="Times New Roman" w:hAnsi="Times New Roman"/>
          <w:color w:val="000000"/>
          <w:sz w:val="22"/>
          <w:szCs w:val="22"/>
          <w:lang w:val="sk-SK"/>
        </w:rPr>
        <w:t>k máte ťažkú poruchu pečene alebo obličiek</w:t>
      </w:r>
    </w:p>
    <w:p w14:paraId="14273D3E" w14:textId="77777777" w:rsidR="00E67C7C" w:rsidRPr="005A3BA6" w:rsidRDefault="00E67C7C" w:rsidP="00170CAD">
      <w:pPr>
        <w:pStyle w:val="Hlavika"/>
        <w:tabs>
          <w:tab w:val="clear" w:pos="567"/>
          <w:tab w:val="clear" w:pos="4153"/>
          <w:tab w:val="clear" w:pos="8306"/>
        </w:tabs>
        <w:rPr>
          <w:rFonts w:ascii="Times New Roman" w:eastAsia="SimSun" w:hAnsi="Times New Roman"/>
          <w:color w:val="000000"/>
          <w:sz w:val="22"/>
          <w:szCs w:val="22"/>
          <w:lang w:val="sk-SK" w:eastAsia="zh-CN"/>
        </w:rPr>
      </w:pPr>
    </w:p>
    <w:p w14:paraId="406528B9" w14:textId="77777777" w:rsidR="00E67C7C" w:rsidRPr="005A3BA6" w:rsidRDefault="00E67C7C" w:rsidP="00170CAD">
      <w:pPr>
        <w:numPr>
          <w:ilvl w:val="12"/>
          <w:numId w:val="0"/>
        </w:numPr>
        <w:tabs>
          <w:tab w:val="clear" w:pos="567"/>
        </w:tabs>
        <w:spacing w:line="240" w:lineRule="auto"/>
        <w:rPr>
          <w:color w:val="000000"/>
          <w:szCs w:val="22"/>
          <w:lang w:val="sk-SK"/>
        </w:rPr>
      </w:pPr>
      <w:r w:rsidRPr="005A3BA6">
        <w:rPr>
          <w:color w:val="000000"/>
          <w:szCs w:val="22"/>
          <w:lang w:val="sk-SK"/>
        </w:rPr>
        <w:t xml:space="preserve">Ak nie ste si istý, či sa niečo z tohto vzťahuje na </w:t>
      </w:r>
      <w:r w:rsidR="00435230" w:rsidRPr="005A3BA6">
        <w:rPr>
          <w:color w:val="000000"/>
          <w:szCs w:val="22"/>
          <w:lang w:val="sk-SK"/>
        </w:rPr>
        <w:t>v</w:t>
      </w:r>
      <w:r w:rsidRPr="005A3BA6">
        <w:rPr>
          <w:color w:val="000000"/>
          <w:szCs w:val="22"/>
          <w:lang w:val="sk-SK"/>
        </w:rPr>
        <w:t xml:space="preserve">ás, povedzte to svojmu lekárovi alebo lekárnikovi </w:t>
      </w:r>
      <w:r w:rsidR="00435230" w:rsidRPr="005A3BA6">
        <w:rPr>
          <w:color w:val="000000"/>
          <w:szCs w:val="22"/>
          <w:lang w:val="sk-SK"/>
        </w:rPr>
        <w:t xml:space="preserve"> predtým, ako </w:t>
      </w:r>
      <w:r w:rsidRPr="005A3BA6">
        <w:rPr>
          <w:color w:val="000000"/>
          <w:szCs w:val="22"/>
          <w:lang w:val="sk-SK"/>
        </w:rPr>
        <w:t>užijete Melyd.</w:t>
      </w:r>
    </w:p>
    <w:p w14:paraId="03D819B4" w14:textId="77777777" w:rsidR="00E67C7C" w:rsidRPr="005A3BA6" w:rsidRDefault="00E67C7C" w:rsidP="00170CAD">
      <w:pPr>
        <w:numPr>
          <w:ilvl w:val="12"/>
          <w:numId w:val="0"/>
        </w:numPr>
        <w:tabs>
          <w:tab w:val="clear" w:pos="567"/>
        </w:tabs>
        <w:spacing w:line="240" w:lineRule="auto"/>
        <w:rPr>
          <w:color w:val="000000"/>
          <w:szCs w:val="22"/>
          <w:lang w:val="sk-SK"/>
        </w:rPr>
      </w:pPr>
    </w:p>
    <w:p w14:paraId="145EAF5D" w14:textId="77777777" w:rsidR="00E67C7C" w:rsidRPr="005A3BA6" w:rsidRDefault="00E67C7C" w:rsidP="00170CAD">
      <w:pPr>
        <w:rPr>
          <w:bCs/>
          <w:szCs w:val="22"/>
          <w:lang w:val="sk-SK"/>
        </w:rPr>
      </w:pPr>
      <w:r w:rsidRPr="005A3BA6">
        <w:rPr>
          <w:bCs/>
          <w:szCs w:val="22"/>
          <w:lang w:val="sk-SK"/>
        </w:rPr>
        <w:t>U pacientov s chýbajúcim enzýmom glukózo-6-fostát-dehydrogenázou sa môže vyskytnúť zníženie hladiny hemoglobínu a rozpad červených krviniek (hemolytická anémia).</w:t>
      </w:r>
    </w:p>
    <w:p w14:paraId="0F7A3344" w14:textId="77777777" w:rsidR="00E67C7C" w:rsidRPr="005A3BA6" w:rsidRDefault="00E67C7C" w:rsidP="00170CAD">
      <w:pPr>
        <w:numPr>
          <w:ilvl w:val="12"/>
          <w:numId w:val="0"/>
        </w:numPr>
        <w:tabs>
          <w:tab w:val="clear" w:pos="567"/>
        </w:tabs>
        <w:spacing w:line="240" w:lineRule="auto"/>
        <w:rPr>
          <w:color w:val="000000"/>
          <w:szCs w:val="22"/>
          <w:lang w:val="sk-SK"/>
        </w:rPr>
      </w:pPr>
    </w:p>
    <w:p w14:paraId="5E0D7F2F" w14:textId="77777777" w:rsidR="00435230" w:rsidRPr="005A3BA6" w:rsidRDefault="00435230" w:rsidP="00170CAD">
      <w:pPr>
        <w:numPr>
          <w:ilvl w:val="12"/>
          <w:numId w:val="0"/>
        </w:numPr>
        <w:tabs>
          <w:tab w:val="clear" w:pos="567"/>
        </w:tabs>
        <w:spacing w:line="240" w:lineRule="auto"/>
        <w:rPr>
          <w:b/>
          <w:color w:val="000000"/>
          <w:szCs w:val="22"/>
          <w:lang w:val="sk-SK"/>
        </w:rPr>
      </w:pPr>
      <w:r w:rsidRPr="005A3BA6">
        <w:rPr>
          <w:b/>
          <w:color w:val="000000"/>
          <w:szCs w:val="22"/>
          <w:lang w:val="sk-SK"/>
        </w:rPr>
        <w:t>Deti a dospievajúci</w:t>
      </w:r>
    </w:p>
    <w:p w14:paraId="46D512DA" w14:textId="77777777" w:rsidR="00E67C7C" w:rsidRPr="005A3BA6" w:rsidRDefault="00E67C7C" w:rsidP="00170CAD">
      <w:pPr>
        <w:numPr>
          <w:ilvl w:val="12"/>
          <w:numId w:val="0"/>
        </w:numPr>
        <w:tabs>
          <w:tab w:val="clear" w:pos="567"/>
        </w:tabs>
        <w:spacing w:line="240" w:lineRule="auto"/>
        <w:rPr>
          <w:color w:val="000000"/>
          <w:szCs w:val="22"/>
          <w:lang w:val="sk-SK"/>
        </w:rPr>
      </w:pPr>
      <w:r w:rsidRPr="005A3BA6">
        <w:rPr>
          <w:color w:val="000000"/>
          <w:szCs w:val="22"/>
          <w:lang w:val="sk-SK"/>
        </w:rPr>
        <w:t>Dostupné sú iba obmedzené informácie o používaní glimepiridu u ľudí mladších ako 18 rokov. Preto sa jeho používanie u týchto pacientov neodporúča.</w:t>
      </w:r>
    </w:p>
    <w:p w14:paraId="77411ACC" w14:textId="77777777" w:rsidR="00E67C7C" w:rsidRPr="005A3BA6" w:rsidRDefault="00E67C7C" w:rsidP="00170CAD">
      <w:pPr>
        <w:numPr>
          <w:ilvl w:val="12"/>
          <w:numId w:val="0"/>
        </w:numPr>
        <w:tabs>
          <w:tab w:val="clear" w:pos="567"/>
        </w:tabs>
        <w:spacing w:line="240" w:lineRule="auto"/>
        <w:rPr>
          <w:color w:val="000000"/>
          <w:szCs w:val="22"/>
          <w:lang w:val="sk-SK"/>
        </w:rPr>
      </w:pPr>
    </w:p>
    <w:p w14:paraId="17ADE9A4" w14:textId="77777777" w:rsidR="00E67C7C" w:rsidRPr="005A3BA6" w:rsidRDefault="00E67C7C" w:rsidP="00170CAD">
      <w:pPr>
        <w:pStyle w:val="Hlavika"/>
        <w:tabs>
          <w:tab w:val="clear" w:pos="567"/>
          <w:tab w:val="left" w:pos="851"/>
        </w:tabs>
        <w:rPr>
          <w:rFonts w:ascii="Times New Roman" w:hAnsi="Times New Roman"/>
          <w:b/>
          <w:color w:val="000000"/>
          <w:sz w:val="22"/>
          <w:szCs w:val="22"/>
          <w:lang w:val="sk-SK"/>
        </w:rPr>
      </w:pPr>
      <w:r w:rsidRPr="005A3BA6">
        <w:rPr>
          <w:rFonts w:ascii="Times New Roman" w:hAnsi="Times New Roman"/>
          <w:b/>
          <w:color w:val="000000"/>
          <w:sz w:val="22"/>
          <w:szCs w:val="22"/>
          <w:lang w:val="sk-SK"/>
        </w:rPr>
        <w:t>Dôležité informácie o hypoglykémii (nízka hladina cukru v krvi)</w:t>
      </w:r>
    </w:p>
    <w:p w14:paraId="05E8F0DA" w14:textId="77777777" w:rsidR="00E67C7C" w:rsidRPr="005A3BA6" w:rsidRDefault="00E67C7C" w:rsidP="00170CAD">
      <w:pPr>
        <w:tabs>
          <w:tab w:val="clear" w:pos="567"/>
        </w:tabs>
        <w:spacing w:line="240" w:lineRule="auto"/>
        <w:rPr>
          <w:szCs w:val="22"/>
          <w:lang w:val="sk-SK"/>
        </w:rPr>
      </w:pPr>
      <w:r w:rsidRPr="005A3BA6">
        <w:rPr>
          <w:szCs w:val="22"/>
          <w:lang w:val="sk-SK"/>
        </w:rPr>
        <w:t xml:space="preserve">Ak užívate Melyd, je možné, že sa u </w:t>
      </w:r>
      <w:r w:rsidR="00435230" w:rsidRPr="005A3BA6">
        <w:rPr>
          <w:szCs w:val="22"/>
          <w:lang w:val="sk-SK"/>
        </w:rPr>
        <w:t>v</w:t>
      </w:r>
      <w:r w:rsidRPr="005A3BA6">
        <w:rPr>
          <w:szCs w:val="22"/>
          <w:lang w:val="sk-SK"/>
        </w:rPr>
        <w:t>ás vyskytne hypoglykémia (nízka hladina cukru v krvi). Pozrite si, prosím, nižšie uvedené podrobnejšie informácie o hypoglykémii, jej príznakoch a liečbe.</w:t>
      </w:r>
    </w:p>
    <w:p w14:paraId="546C9E7B" w14:textId="77777777" w:rsidR="00E67C7C" w:rsidRPr="005A3BA6" w:rsidRDefault="00E67C7C" w:rsidP="00170CAD">
      <w:pPr>
        <w:tabs>
          <w:tab w:val="clear" w:pos="567"/>
        </w:tabs>
        <w:spacing w:line="240" w:lineRule="auto"/>
        <w:rPr>
          <w:szCs w:val="22"/>
          <w:lang w:val="sk-SK"/>
        </w:rPr>
      </w:pPr>
    </w:p>
    <w:p w14:paraId="6608B2DE" w14:textId="77777777" w:rsidR="00E67C7C" w:rsidRPr="00705C41" w:rsidRDefault="00E67C7C" w:rsidP="008575A4">
      <w:pPr>
        <w:pStyle w:val="Hlavika"/>
        <w:ind w:left="567" w:hanging="567"/>
        <w:rPr>
          <w:rFonts w:ascii="Times New Roman" w:hAnsi="Times New Roman"/>
          <w:color w:val="000000"/>
          <w:sz w:val="22"/>
          <w:szCs w:val="22"/>
          <w:u w:val="single"/>
          <w:lang w:val="sk-SK"/>
        </w:rPr>
      </w:pPr>
      <w:r w:rsidRPr="00705C41">
        <w:rPr>
          <w:rFonts w:ascii="Times New Roman" w:hAnsi="Times New Roman"/>
          <w:color w:val="000000"/>
          <w:sz w:val="22"/>
          <w:szCs w:val="22"/>
          <w:u w:val="single"/>
          <w:lang w:val="sk-SK"/>
        </w:rPr>
        <w:t xml:space="preserve">Nasledovné faktory môžu zvýšiť riziko, že sa u </w:t>
      </w:r>
      <w:r w:rsidR="00435230" w:rsidRPr="00705C41">
        <w:rPr>
          <w:rFonts w:ascii="Times New Roman" w:hAnsi="Times New Roman"/>
          <w:color w:val="000000"/>
          <w:sz w:val="22"/>
          <w:szCs w:val="22"/>
          <w:u w:val="single"/>
          <w:lang w:val="sk-SK"/>
        </w:rPr>
        <w:t>v</w:t>
      </w:r>
      <w:r w:rsidRPr="00705C41">
        <w:rPr>
          <w:rFonts w:ascii="Times New Roman" w:hAnsi="Times New Roman"/>
          <w:color w:val="000000"/>
          <w:sz w:val="22"/>
          <w:szCs w:val="22"/>
          <w:u w:val="single"/>
          <w:lang w:val="sk-SK"/>
        </w:rPr>
        <w:t>ás vyskytne hypoglykémia:</w:t>
      </w:r>
    </w:p>
    <w:p w14:paraId="76C2D4D9" w14:textId="77777777" w:rsidR="00E67C7C" w:rsidRPr="005A3BA6" w:rsidRDefault="00E67C7C" w:rsidP="008575A4">
      <w:pPr>
        <w:numPr>
          <w:ilvl w:val="0"/>
          <w:numId w:val="4"/>
        </w:numPr>
        <w:tabs>
          <w:tab w:val="clear" w:pos="1287"/>
        </w:tabs>
        <w:spacing w:line="240" w:lineRule="auto"/>
        <w:ind w:left="567" w:hanging="567"/>
        <w:rPr>
          <w:color w:val="000000"/>
          <w:szCs w:val="22"/>
          <w:lang w:val="sk-SK"/>
        </w:rPr>
      </w:pPr>
      <w:r w:rsidRPr="005A3BA6">
        <w:rPr>
          <w:color w:val="000000"/>
          <w:szCs w:val="22"/>
          <w:lang w:val="sk-SK"/>
        </w:rPr>
        <w:t>podvýživa, nepravidelné časy stravovania, vynechanie jedla alebo oneskorený príjem jedla alebo obdobie pôstu</w:t>
      </w:r>
    </w:p>
    <w:p w14:paraId="2B6C7FBF" w14:textId="77777777" w:rsidR="00E67C7C" w:rsidRPr="005A3BA6" w:rsidRDefault="00E67C7C" w:rsidP="008575A4">
      <w:pPr>
        <w:numPr>
          <w:ilvl w:val="0"/>
          <w:numId w:val="4"/>
        </w:numPr>
        <w:tabs>
          <w:tab w:val="clear" w:pos="1287"/>
        </w:tabs>
        <w:spacing w:line="240" w:lineRule="auto"/>
        <w:ind w:left="567" w:hanging="567"/>
        <w:rPr>
          <w:color w:val="000000"/>
          <w:szCs w:val="22"/>
          <w:lang w:val="sk-SK"/>
        </w:rPr>
      </w:pPr>
      <w:r w:rsidRPr="005A3BA6">
        <w:rPr>
          <w:color w:val="000000"/>
          <w:szCs w:val="22"/>
          <w:lang w:val="sk-SK"/>
        </w:rPr>
        <w:t>zmeny v diéte</w:t>
      </w:r>
    </w:p>
    <w:p w14:paraId="7C6D800D" w14:textId="77777777" w:rsidR="00E67C7C" w:rsidRPr="005A3BA6" w:rsidRDefault="00E67C7C" w:rsidP="008575A4">
      <w:pPr>
        <w:numPr>
          <w:ilvl w:val="0"/>
          <w:numId w:val="4"/>
        </w:numPr>
        <w:tabs>
          <w:tab w:val="clear" w:pos="1287"/>
        </w:tabs>
        <w:spacing w:line="240" w:lineRule="auto"/>
        <w:ind w:left="567" w:hanging="567"/>
        <w:rPr>
          <w:color w:val="000000"/>
          <w:szCs w:val="22"/>
          <w:lang w:val="sk-SK"/>
        </w:rPr>
      </w:pPr>
      <w:r w:rsidRPr="005A3BA6">
        <w:rPr>
          <w:color w:val="000000"/>
          <w:szCs w:val="22"/>
          <w:lang w:val="sk-SK"/>
        </w:rPr>
        <w:t>užitie viac Melydu, ako je potrebné</w:t>
      </w:r>
    </w:p>
    <w:p w14:paraId="0FD65F5F" w14:textId="77777777" w:rsidR="00E67C7C" w:rsidRPr="005A3BA6" w:rsidRDefault="00E67C7C" w:rsidP="008575A4">
      <w:pPr>
        <w:numPr>
          <w:ilvl w:val="0"/>
          <w:numId w:val="4"/>
        </w:numPr>
        <w:tabs>
          <w:tab w:val="clear" w:pos="1287"/>
        </w:tabs>
        <w:spacing w:line="240" w:lineRule="auto"/>
        <w:ind w:left="567" w:hanging="567"/>
        <w:rPr>
          <w:color w:val="000000"/>
          <w:szCs w:val="22"/>
          <w:lang w:val="sk-SK"/>
        </w:rPr>
      </w:pPr>
      <w:r w:rsidRPr="005A3BA6">
        <w:rPr>
          <w:color w:val="000000"/>
          <w:szCs w:val="22"/>
          <w:lang w:val="sk-SK"/>
        </w:rPr>
        <w:t>znížená funkcia obličiek</w:t>
      </w:r>
    </w:p>
    <w:p w14:paraId="2E1581AD" w14:textId="77777777" w:rsidR="00E67C7C" w:rsidRPr="005A3BA6" w:rsidRDefault="00E67C7C" w:rsidP="008575A4">
      <w:pPr>
        <w:numPr>
          <w:ilvl w:val="0"/>
          <w:numId w:val="4"/>
        </w:numPr>
        <w:tabs>
          <w:tab w:val="clear" w:pos="1287"/>
        </w:tabs>
        <w:spacing w:line="240" w:lineRule="auto"/>
        <w:ind w:left="567" w:hanging="567"/>
        <w:rPr>
          <w:color w:val="000000"/>
          <w:szCs w:val="22"/>
          <w:lang w:val="sk-SK"/>
        </w:rPr>
      </w:pPr>
      <w:r w:rsidRPr="005A3BA6">
        <w:rPr>
          <w:color w:val="000000"/>
          <w:szCs w:val="22"/>
          <w:lang w:val="sk-SK"/>
        </w:rPr>
        <w:t>ťažké ochorenie pečene</w:t>
      </w:r>
    </w:p>
    <w:p w14:paraId="0A1C8C3D" w14:textId="77777777" w:rsidR="00E67C7C" w:rsidRPr="005A3BA6" w:rsidRDefault="00E67C7C" w:rsidP="008575A4">
      <w:pPr>
        <w:numPr>
          <w:ilvl w:val="0"/>
          <w:numId w:val="4"/>
        </w:numPr>
        <w:tabs>
          <w:tab w:val="clear" w:pos="1287"/>
        </w:tabs>
        <w:spacing w:line="240" w:lineRule="auto"/>
        <w:ind w:left="567" w:hanging="567"/>
        <w:rPr>
          <w:color w:val="000000"/>
          <w:szCs w:val="22"/>
          <w:lang w:val="sk-SK"/>
        </w:rPr>
      </w:pPr>
      <w:r w:rsidRPr="005A3BA6">
        <w:rPr>
          <w:color w:val="000000"/>
          <w:szCs w:val="22"/>
          <w:lang w:val="sk-SK"/>
        </w:rPr>
        <w:t>keď trpíte určitými poruchami spôsobenými hormónmi (poruchy štítnej žľazy, hypofýzy alebo kôry nadobličiek)</w:t>
      </w:r>
    </w:p>
    <w:p w14:paraId="043CB118" w14:textId="77777777" w:rsidR="00E67C7C" w:rsidRPr="005A3BA6" w:rsidRDefault="00E67C7C" w:rsidP="008575A4">
      <w:pPr>
        <w:numPr>
          <w:ilvl w:val="0"/>
          <w:numId w:val="4"/>
        </w:numPr>
        <w:tabs>
          <w:tab w:val="clear" w:pos="1287"/>
        </w:tabs>
        <w:spacing w:line="240" w:lineRule="auto"/>
        <w:ind w:left="567" w:hanging="567"/>
        <w:rPr>
          <w:color w:val="000000"/>
          <w:szCs w:val="22"/>
          <w:lang w:val="sk-SK"/>
        </w:rPr>
      </w:pPr>
      <w:r w:rsidRPr="005A3BA6">
        <w:rPr>
          <w:color w:val="000000"/>
          <w:szCs w:val="22"/>
          <w:lang w:val="sk-SK"/>
        </w:rPr>
        <w:t>pitie alkoholu (najmä keď vynecháte jedlo)</w:t>
      </w:r>
    </w:p>
    <w:p w14:paraId="27628A49" w14:textId="77777777" w:rsidR="00E67C7C" w:rsidRPr="005A3BA6" w:rsidRDefault="00E67C7C" w:rsidP="008575A4">
      <w:pPr>
        <w:numPr>
          <w:ilvl w:val="0"/>
          <w:numId w:val="4"/>
        </w:numPr>
        <w:tabs>
          <w:tab w:val="clear" w:pos="1287"/>
        </w:tabs>
        <w:spacing w:line="240" w:lineRule="auto"/>
        <w:ind w:left="567" w:hanging="567"/>
        <w:rPr>
          <w:color w:val="000000"/>
          <w:szCs w:val="22"/>
          <w:lang w:val="sk-SK"/>
        </w:rPr>
      </w:pPr>
      <w:r w:rsidRPr="005A3BA6">
        <w:rPr>
          <w:color w:val="000000"/>
          <w:szCs w:val="22"/>
          <w:lang w:val="sk-SK"/>
        </w:rPr>
        <w:t>užitie niektorých iných liekov (pozri nižšie</w:t>
      </w:r>
      <w:r w:rsidR="00435230" w:rsidRPr="005A3BA6">
        <w:rPr>
          <w:color w:val="000000"/>
          <w:szCs w:val="22"/>
          <w:lang w:val="sk-SK"/>
        </w:rPr>
        <w:t xml:space="preserve"> Iné lieky a Melyd</w:t>
      </w:r>
      <w:r w:rsidRPr="005A3BA6">
        <w:rPr>
          <w:color w:val="000000"/>
          <w:szCs w:val="22"/>
          <w:lang w:val="sk-SK"/>
        </w:rPr>
        <w:t>)</w:t>
      </w:r>
    </w:p>
    <w:p w14:paraId="0A5FDE93" w14:textId="77777777" w:rsidR="00E67C7C" w:rsidRPr="00705C41" w:rsidRDefault="00E67C7C" w:rsidP="008575A4">
      <w:pPr>
        <w:pStyle w:val="Hlavika"/>
        <w:numPr>
          <w:ilvl w:val="0"/>
          <w:numId w:val="4"/>
        </w:numPr>
        <w:tabs>
          <w:tab w:val="clear" w:pos="1287"/>
          <w:tab w:val="clear" w:pos="4153"/>
          <w:tab w:val="clear" w:pos="8306"/>
        </w:tabs>
        <w:ind w:left="567" w:hanging="567"/>
        <w:rPr>
          <w:rFonts w:ascii="Times New Roman" w:eastAsia="SimSun" w:hAnsi="Times New Roman"/>
          <w:color w:val="000000"/>
          <w:sz w:val="22"/>
          <w:szCs w:val="22"/>
          <w:lang w:val="sk-SK" w:eastAsia="zh-CN"/>
        </w:rPr>
      </w:pPr>
      <w:r w:rsidRPr="005A3BA6">
        <w:rPr>
          <w:rFonts w:ascii="Times New Roman" w:hAnsi="Times New Roman"/>
          <w:color w:val="000000"/>
          <w:sz w:val="22"/>
          <w:szCs w:val="22"/>
          <w:lang w:val="sk-SK"/>
        </w:rPr>
        <w:t>keď zvýšite telesné cvičenie a dostatočne nejete alebo jedlo obsahuje menej sacharidov ako obyčajne</w:t>
      </w:r>
    </w:p>
    <w:p w14:paraId="1AEA6EE4" w14:textId="77777777" w:rsidR="00DE7D4B" w:rsidRPr="005A3BA6" w:rsidRDefault="00DE7D4B" w:rsidP="00705C41">
      <w:pPr>
        <w:pStyle w:val="Hlavika"/>
        <w:tabs>
          <w:tab w:val="clear" w:pos="4153"/>
          <w:tab w:val="clear" w:pos="8306"/>
        </w:tabs>
        <w:rPr>
          <w:rFonts w:ascii="Times New Roman" w:eastAsia="SimSun" w:hAnsi="Times New Roman"/>
          <w:color w:val="000000"/>
          <w:sz w:val="22"/>
          <w:szCs w:val="22"/>
          <w:lang w:val="sk-SK" w:eastAsia="zh-CN"/>
        </w:rPr>
      </w:pPr>
    </w:p>
    <w:p w14:paraId="2EACF13A" w14:textId="77777777" w:rsidR="00E67C7C" w:rsidRPr="00705C41" w:rsidRDefault="00E67C7C" w:rsidP="008575A4">
      <w:pPr>
        <w:numPr>
          <w:ilvl w:val="12"/>
          <w:numId w:val="0"/>
        </w:numPr>
        <w:tabs>
          <w:tab w:val="left" w:pos="709"/>
        </w:tabs>
        <w:ind w:left="567" w:hanging="567"/>
        <w:rPr>
          <w:color w:val="000000"/>
          <w:szCs w:val="22"/>
          <w:u w:val="single"/>
          <w:lang w:val="sk-SK"/>
        </w:rPr>
      </w:pPr>
      <w:r w:rsidRPr="00705C41">
        <w:rPr>
          <w:color w:val="000000"/>
          <w:szCs w:val="22"/>
          <w:u w:val="single"/>
          <w:lang w:val="sk-SK"/>
        </w:rPr>
        <w:t>K príznakom hypoglykémie patrí:</w:t>
      </w:r>
    </w:p>
    <w:p w14:paraId="3BAF1417" w14:textId="77777777" w:rsidR="00E67C7C" w:rsidRPr="005A3BA6" w:rsidRDefault="00E67C7C" w:rsidP="008575A4">
      <w:pPr>
        <w:numPr>
          <w:ilvl w:val="1"/>
          <w:numId w:val="4"/>
        </w:numPr>
        <w:tabs>
          <w:tab w:val="clear" w:pos="2007"/>
        </w:tabs>
        <w:spacing w:line="240" w:lineRule="auto"/>
        <w:ind w:left="567" w:hanging="567"/>
        <w:rPr>
          <w:color w:val="000000"/>
          <w:szCs w:val="22"/>
          <w:lang w:val="sk-SK"/>
        </w:rPr>
      </w:pPr>
      <w:r w:rsidRPr="005A3BA6">
        <w:rPr>
          <w:color w:val="000000"/>
          <w:szCs w:val="22"/>
          <w:lang w:val="sk-SK"/>
        </w:rPr>
        <w:t>Pálčivý hlad, bolesť hlavy, nevoľnosť, vracanie, pomalosť, ospalosť, poruchy spánku, nepokoj, agresivita, zhoršená schopnosť sústrediť sa, znížená pozornosť a reakčný čas, depresia, zmätenosť, poruchy reči a videnia, nezrozumiteľná reč, trasenie, čiastočné ochrnutie, zmyslové poruchy, závrat, bezradnosť.</w:t>
      </w:r>
    </w:p>
    <w:p w14:paraId="46A27DE9" w14:textId="77777777" w:rsidR="00E67C7C" w:rsidRPr="005A3BA6" w:rsidRDefault="00E67C7C" w:rsidP="008575A4">
      <w:pPr>
        <w:numPr>
          <w:ilvl w:val="0"/>
          <w:numId w:val="12"/>
        </w:numPr>
        <w:tabs>
          <w:tab w:val="clear" w:pos="1152"/>
        </w:tabs>
        <w:spacing w:line="240" w:lineRule="auto"/>
        <w:ind w:left="567" w:hanging="567"/>
        <w:rPr>
          <w:color w:val="000000"/>
          <w:szCs w:val="22"/>
          <w:lang w:val="sk-SK"/>
        </w:rPr>
      </w:pPr>
      <w:r w:rsidRPr="005A3BA6">
        <w:rPr>
          <w:color w:val="000000"/>
          <w:szCs w:val="22"/>
          <w:lang w:val="sk-SK"/>
        </w:rPr>
        <w:t>Taktiež sa môžu objaviť aj nasledujúce príznaky: potenie, vlhká koža, úzkosť, zrýchlený tep srdca, vysoký krvný tlak, palpitácie (búšenie srdca), náhla silná bolesť v hrudi, ktorá môže vystreľovať do okolitých častí tela (angina pectoris a srdcová arytmia)</w:t>
      </w:r>
    </w:p>
    <w:p w14:paraId="62C53F64" w14:textId="77777777" w:rsidR="00E67C7C" w:rsidRPr="005A3BA6" w:rsidRDefault="00E67C7C" w:rsidP="00170CAD">
      <w:pPr>
        <w:tabs>
          <w:tab w:val="clear" w:pos="567"/>
          <w:tab w:val="left" w:pos="1701"/>
        </w:tabs>
        <w:spacing w:line="240" w:lineRule="auto"/>
        <w:rPr>
          <w:color w:val="000000"/>
          <w:szCs w:val="22"/>
          <w:lang w:val="sk-SK"/>
        </w:rPr>
      </w:pPr>
    </w:p>
    <w:p w14:paraId="441DC0CF" w14:textId="77777777" w:rsidR="00E67C7C" w:rsidRPr="005A3BA6" w:rsidRDefault="00E67C7C" w:rsidP="00170CAD">
      <w:pPr>
        <w:numPr>
          <w:ilvl w:val="12"/>
          <w:numId w:val="0"/>
        </w:numPr>
        <w:tabs>
          <w:tab w:val="clear" w:pos="567"/>
        </w:tabs>
        <w:spacing w:line="240" w:lineRule="auto"/>
        <w:rPr>
          <w:szCs w:val="22"/>
          <w:lang w:val="sk-SK"/>
        </w:rPr>
      </w:pPr>
      <w:r w:rsidRPr="005A3BA6">
        <w:rPr>
          <w:color w:val="000000"/>
          <w:szCs w:val="22"/>
          <w:lang w:val="sk-SK"/>
        </w:rPr>
        <w:t>Ak hladina cukru v krvi naďalej klesá, môžete sa dostať do stavu veľkej zmätenosti</w:t>
      </w:r>
      <w:r w:rsidRPr="005A3BA6">
        <w:rPr>
          <w:szCs w:val="22"/>
          <w:lang w:val="sk-SK"/>
        </w:rPr>
        <w:t xml:space="preserve"> (delírium), môžu nastať kŕče, strata sebakontroly, dýchanie sa môže stať plytkým a poklesne </w:t>
      </w:r>
      <w:r w:rsidR="00435230" w:rsidRPr="005A3BA6">
        <w:rPr>
          <w:szCs w:val="22"/>
          <w:lang w:val="sk-SK"/>
        </w:rPr>
        <w:t>v</w:t>
      </w:r>
      <w:r w:rsidRPr="005A3BA6">
        <w:rPr>
          <w:szCs w:val="22"/>
          <w:lang w:val="sk-SK"/>
        </w:rPr>
        <w:t>ám tep srdca, môžete upadnúť do bezvedomia. Klinický obraz veľkého poklesu hladiny cukru v krvi môže pripomínať mŕtvicu.</w:t>
      </w:r>
    </w:p>
    <w:p w14:paraId="447AAB1A" w14:textId="77777777" w:rsidR="00E67C7C" w:rsidRPr="005A3BA6" w:rsidRDefault="00E67C7C" w:rsidP="00170CAD">
      <w:pPr>
        <w:tabs>
          <w:tab w:val="clear" w:pos="567"/>
          <w:tab w:val="left" w:pos="1701"/>
        </w:tabs>
        <w:spacing w:line="240" w:lineRule="auto"/>
        <w:rPr>
          <w:color w:val="000000"/>
          <w:szCs w:val="22"/>
          <w:lang w:val="sk-SK"/>
        </w:rPr>
      </w:pPr>
    </w:p>
    <w:p w14:paraId="3102DF7C" w14:textId="77777777" w:rsidR="00E67C7C" w:rsidRPr="00705C41" w:rsidRDefault="00E67C7C" w:rsidP="00170CAD">
      <w:pPr>
        <w:pStyle w:val="Hlavika"/>
        <w:tabs>
          <w:tab w:val="clear" w:pos="567"/>
          <w:tab w:val="left" w:pos="709"/>
        </w:tabs>
        <w:rPr>
          <w:rFonts w:ascii="Times New Roman" w:hAnsi="Times New Roman"/>
          <w:color w:val="000000"/>
          <w:sz w:val="22"/>
          <w:szCs w:val="22"/>
          <w:u w:val="single"/>
          <w:lang w:val="sk-SK"/>
        </w:rPr>
      </w:pPr>
      <w:r w:rsidRPr="00705C41">
        <w:rPr>
          <w:rFonts w:ascii="Times New Roman" w:hAnsi="Times New Roman"/>
          <w:color w:val="000000"/>
          <w:sz w:val="22"/>
          <w:szCs w:val="22"/>
          <w:u w:val="single"/>
          <w:lang w:val="sk-SK"/>
        </w:rPr>
        <w:t>Liečba hypoglykémie:</w:t>
      </w:r>
    </w:p>
    <w:p w14:paraId="5644661F" w14:textId="77777777" w:rsidR="00E67C7C" w:rsidRPr="005A3BA6" w:rsidRDefault="00E67C7C" w:rsidP="00170CAD">
      <w:pPr>
        <w:numPr>
          <w:ilvl w:val="12"/>
          <w:numId w:val="0"/>
        </w:numPr>
        <w:tabs>
          <w:tab w:val="clear" w:pos="567"/>
        </w:tabs>
        <w:spacing w:line="240" w:lineRule="auto"/>
        <w:rPr>
          <w:szCs w:val="22"/>
          <w:lang w:val="sk-SK"/>
        </w:rPr>
      </w:pPr>
      <w:r w:rsidRPr="005A3BA6">
        <w:rPr>
          <w:szCs w:val="22"/>
          <w:lang w:val="sk-SK"/>
        </w:rPr>
        <w:t xml:space="preserve">Vo väčšine prípadov vymiznú príznaky zníženej hladiny cukru v krvi veľmi rýchlo, keď skonzumujete v nejakej forme cukor, napríklad kocku cukru, sladký džús, osladený čaj. </w:t>
      </w:r>
    </w:p>
    <w:p w14:paraId="190E9772" w14:textId="77777777" w:rsidR="00E67C7C" w:rsidRPr="005A3BA6" w:rsidRDefault="00E67C7C" w:rsidP="00170CAD">
      <w:pPr>
        <w:numPr>
          <w:ilvl w:val="12"/>
          <w:numId w:val="0"/>
        </w:numPr>
        <w:tabs>
          <w:tab w:val="clear" w:pos="567"/>
        </w:tabs>
        <w:spacing w:line="240" w:lineRule="auto"/>
        <w:rPr>
          <w:szCs w:val="22"/>
          <w:lang w:val="sk-SK"/>
        </w:rPr>
      </w:pPr>
      <w:r w:rsidRPr="005A3BA6">
        <w:rPr>
          <w:szCs w:val="22"/>
          <w:lang w:val="sk-SK"/>
        </w:rPr>
        <w:lastRenderedPageBreak/>
        <w:t xml:space="preserve">Preto vždy musíte so sebou nosiť nejakú formu cukru (napr. kocky cukru). Zapamätajte si, že umelé sladidlá nie sú účinné. Ak skonzumovanie cukru nepomáha alebo ak sa príznaky opäť objavia, prosím, spojte sa so svojím lekárom alebo choďte do nemocnice. </w:t>
      </w:r>
    </w:p>
    <w:p w14:paraId="5FD49E45" w14:textId="77777777" w:rsidR="00E67C7C" w:rsidRPr="005A3BA6" w:rsidRDefault="00E67C7C" w:rsidP="00170CAD">
      <w:pPr>
        <w:pStyle w:val="Hlavika"/>
        <w:rPr>
          <w:rFonts w:ascii="Times New Roman" w:eastAsia="SimSun" w:hAnsi="Times New Roman"/>
          <w:b/>
          <w:color w:val="000000"/>
          <w:sz w:val="22"/>
          <w:szCs w:val="22"/>
          <w:lang w:val="sk-SK" w:eastAsia="zh-CN"/>
        </w:rPr>
      </w:pPr>
    </w:p>
    <w:p w14:paraId="7AC89D32" w14:textId="77777777" w:rsidR="00E67C7C" w:rsidRPr="005A3BA6" w:rsidRDefault="00E67C7C" w:rsidP="00170CAD">
      <w:pPr>
        <w:pStyle w:val="Hlavika"/>
        <w:tabs>
          <w:tab w:val="clear" w:pos="567"/>
          <w:tab w:val="left" w:pos="851"/>
        </w:tabs>
        <w:rPr>
          <w:rFonts w:ascii="Times New Roman" w:eastAsia="SimSun" w:hAnsi="Times New Roman"/>
          <w:b/>
          <w:color w:val="000000"/>
          <w:sz w:val="22"/>
          <w:szCs w:val="22"/>
          <w:lang w:val="sk-SK" w:eastAsia="zh-CN"/>
        </w:rPr>
      </w:pPr>
      <w:r w:rsidRPr="005A3BA6">
        <w:rPr>
          <w:rFonts w:ascii="Times New Roman" w:eastAsia="SimSun" w:hAnsi="Times New Roman"/>
          <w:b/>
          <w:color w:val="000000"/>
          <w:sz w:val="22"/>
          <w:szCs w:val="22"/>
          <w:lang w:val="sk-SK" w:eastAsia="zh-CN"/>
        </w:rPr>
        <w:t>Laboratórne vyšetrenia</w:t>
      </w:r>
    </w:p>
    <w:p w14:paraId="7D438916" w14:textId="77777777" w:rsidR="00E67C7C" w:rsidRPr="005A3BA6" w:rsidRDefault="00E67C7C" w:rsidP="00170CAD">
      <w:pPr>
        <w:numPr>
          <w:ilvl w:val="12"/>
          <w:numId w:val="0"/>
        </w:numPr>
        <w:tabs>
          <w:tab w:val="clear" w:pos="567"/>
          <w:tab w:val="left" w:pos="851"/>
        </w:tabs>
        <w:spacing w:line="240" w:lineRule="auto"/>
        <w:rPr>
          <w:color w:val="000000"/>
          <w:szCs w:val="22"/>
          <w:lang w:val="sk-SK"/>
        </w:rPr>
      </w:pPr>
      <w:r w:rsidRPr="005A3BA6">
        <w:rPr>
          <w:color w:val="000000"/>
          <w:szCs w:val="22"/>
          <w:lang w:val="sk-SK"/>
        </w:rPr>
        <w:t>Hladina cukru v krvi alebo v moči sa musí pravidelne kontrolovať.</w:t>
      </w:r>
    </w:p>
    <w:p w14:paraId="22EF0FFF" w14:textId="77777777" w:rsidR="00E67C7C" w:rsidRPr="005A3BA6" w:rsidRDefault="00E67C7C" w:rsidP="00170CAD">
      <w:pPr>
        <w:numPr>
          <w:ilvl w:val="12"/>
          <w:numId w:val="0"/>
        </w:numPr>
        <w:tabs>
          <w:tab w:val="clear" w:pos="567"/>
          <w:tab w:val="left" w:pos="851"/>
        </w:tabs>
        <w:spacing w:line="240" w:lineRule="auto"/>
        <w:rPr>
          <w:color w:val="000000"/>
          <w:szCs w:val="22"/>
          <w:lang w:val="sk-SK"/>
        </w:rPr>
      </w:pPr>
      <w:r w:rsidRPr="005A3BA6">
        <w:rPr>
          <w:color w:val="000000"/>
          <w:szCs w:val="22"/>
          <w:lang w:val="sk-SK"/>
        </w:rPr>
        <w:t xml:space="preserve">Váš lekár </w:t>
      </w:r>
      <w:r w:rsidR="00435230" w:rsidRPr="005A3BA6">
        <w:rPr>
          <w:color w:val="000000"/>
          <w:szCs w:val="22"/>
          <w:lang w:val="sk-SK"/>
        </w:rPr>
        <w:t>v</w:t>
      </w:r>
      <w:r w:rsidRPr="005A3BA6">
        <w:rPr>
          <w:color w:val="000000"/>
          <w:szCs w:val="22"/>
          <w:lang w:val="sk-SK"/>
        </w:rPr>
        <w:t>ám môže urobiť aj krvné testy kvôli sledovaniu krvného obrazu a funkcie pečene.</w:t>
      </w:r>
    </w:p>
    <w:p w14:paraId="48457EFB" w14:textId="77777777" w:rsidR="00E67C7C" w:rsidRPr="005A3BA6" w:rsidRDefault="00E67C7C" w:rsidP="00170CAD">
      <w:pPr>
        <w:numPr>
          <w:ilvl w:val="12"/>
          <w:numId w:val="0"/>
        </w:numPr>
        <w:tabs>
          <w:tab w:val="clear" w:pos="567"/>
        </w:tabs>
        <w:spacing w:line="240" w:lineRule="auto"/>
        <w:rPr>
          <w:color w:val="000000"/>
          <w:szCs w:val="22"/>
          <w:lang w:val="sk-SK"/>
        </w:rPr>
      </w:pPr>
    </w:p>
    <w:p w14:paraId="2D2538C1" w14:textId="29E1272F" w:rsidR="004040C6" w:rsidRPr="005A3BA6" w:rsidRDefault="00435230" w:rsidP="00170CAD">
      <w:pPr>
        <w:numPr>
          <w:ilvl w:val="12"/>
          <w:numId w:val="0"/>
        </w:numPr>
        <w:tabs>
          <w:tab w:val="clear" w:pos="567"/>
        </w:tabs>
        <w:spacing w:line="240" w:lineRule="auto"/>
        <w:ind w:right="-2"/>
        <w:rPr>
          <w:szCs w:val="22"/>
          <w:lang w:val="sk-SK"/>
        </w:rPr>
      </w:pPr>
      <w:r w:rsidRPr="005A3BA6">
        <w:rPr>
          <w:b/>
          <w:szCs w:val="22"/>
          <w:lang w:val="sk-SK"/>
        </w:rPr>
        <w:t>Iné lieky a Melyd</w:t>
      </w:r>
    </w:p>
    <w:p w14:paraId="07FF083A" w14:textId="3DA90A12" w:rsidR="004040C6" w:rsidRPr="005A3BA6" w:rsidRDefault="00435230" w:rsidP="00170CAD">
      <w:pPr>
        <w:numPr>
          <w:ilvl w:val="12"/>
          <w:numId w:val="0"/>
        </w:numPr>
        <w:tabs>
          <w:tab w:val="clear" w:pos="567"/>
        </w:tabs>
        <w:spacing w:line="240" w:lineRule="auto"/>
        <w:ind w:right="-2"/>
        <w:rPr>
          <w:szCs w:val="22"/>
          <w:lang w:val="sk-SK"/>
        </w:rPr>
      </w:pPr>
      <w:r w:rsidRPr="005A3BA6">
        <w:rPr>
          <w:szCs w:val="22"/>
          <w:lang w:val="sk-SK"/>
        </w:rPr>
        <w:t xml:space="preserve">Ak </w:t>
      </w:r>
      <w:r w:rsidR="0095096C">
        <w:rPr>
          <w:szCs w:val="22"/>
          <w:lang w:val="sk-SK"/>
        </w:rPr>
        <w:t xml:space="preserve">teraz </w:t>
      </w:r>
      <w:r w:rsidRPr="005A3BA6">
        <w:rPr>
          <w:szCs w:val="22"/>
          <w:lang w:val="sk-SK"/>
        </w:rPr>
        <w:t xml:space="preserve">užívate alebo ste v poslednom čase užívali, </w:t>
      </w:r>
      <w:r w:rsidR="0095096C">
        <w:rPr>
          <w:szCs w:val="22"/>
          <w:lang w:val="sk-SK"/>
        </w:rPr>
        <w:t>či práve</w:t>
      </w:r>
      <w:r w:rsidRPr="005A3BA6">
        <w:rPr>
          <w:szCs w:val="22"/>
          <w:lang w:val="sk-SK"/>
        </w:rPr>
        <w:t xml:space="preserve"> budete užívať</w:t>
      </w:r>
      <w:r w:rsidRPr="005A3BA6">
        <w:rPr>
          <w:b/>
          <w:i/>
          <w:szCs w:val="22"/>
          <w:lang w:val="sk-SK"/>
        </w:rPr>
        <w:t xml:space="preserve"> </w:t>
      </w:r>
      <w:r w:rsidRPr="005A3BA6">
        <w:rPr>
          <w:szCs w:val="22"/>
          <w:lang w:val="sk-SK"/>
        </w:rPr>
        <w:t xml:space="preserve">ďalšie lieky, povedzte to svojmu lekárovi alebo lekárnikovi. </w:t>
      </w:r>
    </w:p>
    <w:p w14:paraId="5DEB50D1" w14:textId="77777777" w:rsidR="00E67C7C" w:rsidRPr="005A3BA6" w:rsidRDefault="00E67C7C" w:rsidP="00170CAD">
      <w:pPr>
        <w:numPr>
          <w:ilvl w:val="12"/>
          <w:numId w:val="0"/>
        </w:numPr>
        <w:tabs>
          <w:tab w:val="clear" w:pos="567"/>
        </w:tabs>
        <w:spacing w:line="240" w:lineRule="auto"/>
        <w:ind w:right="-2"/>
        <w:rPr>
          <w:szCs w:val="22"/>
          <w:lang w:val="sk-SK"/>
        </w:rPr>
      </w:pPr>
      <w:r w:rsidRPr="005A3BA6">
        <w:rPr>
          <w:szCs w:val="22"/>
          <w:lang w:val="sk-SK"/>
        </w:rPr>
        <w:t xml:space="preserve">Ak užívate aj iné lieky, ktoré môžu oslabiť alebo zosilniť účinok Melydu na zníženie hladiny cukru v krvi, môže to byť dôvod, že </w:t>
      </w:r>
      <w:r w:rsidR="00435230" w:rsidRPr="005A3BA6">
        <w:rPr>
          <w:szCs w:val="22"/>
          <w:lang w:val="sk-SK"/>
        </w:rPr>
        <w:t>v</w:t>
      </w:r>
      <w:r w:rsidRPr="005A3BA6">
        <w:rPr>
          <w:szCs w:val="22"/>
          <w:lang w:val="sk-SK"/>
        </w:rPr>
        <w:t>ám lekár bude chcieť zmeniť dávku Melydu.</w:t>
      </w:r>
    </w:p>
    <w:p w14:paraId="27884129" w14:textId="77777777" w:rsidR="00E67C7C" w:rsidRPr="005A3BA6" w:rsidRDefault="00E67C7C" w:rsidP="00170CAD">
      <w:pPr>
        <w:numPr>
          <w:ilvl w:val="12"/>
          <w:numId w:val="0"/>
        </w:numPr>
        <w:tabs>
          <w:tab w:val="clear" w:pos="567"/>
        </w:tabs>
        <w:spacing w:line="240" w:lineRule="auto"/>
        <w:ind w:right="-2"/>
        <w:rPr>
          <w:szCs w:val="22"/>
          <w:lang w:val="sk-SK"/>
        </w:rPr>
      </w:pPr>
    </w:p>
    <w:p w14:paraId="31389691" w14:textId="77777777" w:rsidR="00E67C7C" w:rsidRPr="005A3BA6" w:rsidRDefault="00E67C7C" w:rsidP="00170CAD">
      <w:pPr>
        <w:numPr>
          <w:ilvl w:val="12"/>
          <w:numId w:val="0"/>
        </w:numPr>
        <w:rPr>
          <w:color w:val="000000"/>
          <w:szCs w:val="22"/>
          <w:lang w:val="sk-SK"/>
        </w:rPr>
      </w:pPr>
      <w:r w:rsidRPr="005A3BA6">
        <w:rPr>
          <w:color w:val="000000"/>
          <w:szCs w:val="22"/>
          <w:lang w:val="sk-SK"/>
        </w:rPr>
        <w:t>Nasledovné lieky môžu zosilniť účinok Melydu na zníženie hladiny cukru v krvi, čo môže viesť k vzniku hypoglykémie (nízka hladina cukru v krvi):</w:t>
      </w:r>
    </w:p>
    <w:p w14:paraId="62F4F5E4" w14:textId="77777777" w:rsidR="00E67C7C" w:rsidRPr="005A3BA6" w:rsidRDefault="00E67C7C" w:rsidP="00170CAD">
      <w:pPr>
        <w:numPr>
          <w:ilvl w:val="1"/>
          <w:numId w:val="14"/>
        </w:numPr>
        <w:tabs>
          <w:tab w:val="clear" w:pos="1440"/>
        </w:tabs>
        <w:spacing w:line="240" w:lineRule="auto"/>
        <w:ind w:left="567" w:hanging="567"/>
        <w:rPr>
          <w:color w:val="000000"/>
          <w:szCs w:val="22"/>
          <w:lang w:val="sk-SK"/>
        </w:rPr>
      </w:pPr>
      <w:r w:rsidRPr="005A3BA6">
        <w:rPr>
          <w:color w:val="000000"/>
          <w:szCs w:val="22"/>
          <w:lang w:val="sk-SK"/>
        </w:rPr>
        <w:t>iné lieky na liečbu cukrovky (napr. ako je inzulín alebo metformín)</w:t>
      </w:r>
    </w:p>
    <w:p w14:paraId="6A8A1506"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 liečbu bolesti a zápalu (fenylbutazón, azopropazón, oxyfenbutazón, podobné lieky ako kyselina acetylsalicylová)</w:t>
      </w:r>
    </w:p>
    <w:p w14:paraId="4E558848"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 liečbu infekcií močových ciest (napr. dlhodobo účinkujúce sulfónamidy)</w:t>
      </w:r>
    </w:p>
    <w:p w14:paraId="425A0AB9"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 liečbu bakteriálnych a hubových infekcií (tetracyklíny, chloramfenikol, flukonazol, mikonazol, chinolóny, klaritromycín)</w:t>
      </w:r>
    </w:p>
    <w:p w14:paraId="135A2983"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 potláčanie zrážania krvi (deriváty kumarínu ako napr. warfarín)</w:t>
      </w:r>
    </w:p>
    <w:p w14:paraId="04F732F4"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podporujúce rast svalov (anaboliká)</w:t>
      </w:r>
    </w:p>
    <w:p w14:paraId="1A6A5C23" w14:textId="77777777" w:rsidR="00E67C7C" w:rsidRPr="005A3BA6" w:rsidRDefault="00E67C7C" w:rsidP="00170CAD">
      <w:pPr>
        <w:numPr>
          <w:ilvl w:val="1"/>
          <w:numId w:val="14"/>
        </w:numPr>
        <w:tabs>
          <w:tab w:val="clear" w:pos="1440"/>
        </w:tabs>
        <w:spacing w:line="240" w:lineRule="auto"/>
        <w:ind w:left="567" w:hanging="567"/>
        <w:rPr>
          <w:color w:val="000000"/>
          <w:szCs w:val="22"/>
          <w:lang w:val="sk-SK"/>
        </w:rPr>
      </w:pPr>
      <w:r w:rsidRPr="005A3BA6">
        <w:rPr>
          <w:color w:val="000000"/>
          <w:szCs w:val="22"/>
          <w:lang w:val="sk-SK"/>
        </w:rPr>
        <w:t>lieky, ktoré sa používajú pri mužskej hormonálnej substitučnej liečbe</w:t>
      </w:r>
    </w:p>
    <w:p w14:paraId="7D5D659B"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 liečbu depresie (fluoxetín, MAO-inhibítory)</w:t>
      </w:r>
    </w:p>
    <w:p w14:paraId="030FE2AC"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znižujúce vysokú hladinu cholesterolu (fibráty)</w:t>
      </w:r>
    </w:p>
    <w:p w14:paraId="1377A19A"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znižujúce vysoký krvný tlak (ACE inhibítory)</w:t>
      </w:r>
    </w:p>
    <w:p w14:paraId="6F7F3E80" w14:textId="77777777" w:rsidR="00435230" w:rsidRPr="005A3BA6" w:rsidRDefault="00435230"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nazývané antiarytmiká používané na úpravu nepravidelného srdcového rytmu</w:t>
      </w:r>
      <w:r w:rsidR="004040C6" w:rsidRPr="005A3BA6">
        <w:rPr>
          <w:color w:val="000000"/>
          <w:szCs w:val="22"/>
          <w:lang w:val="sk-SK"/>
        </w:rPr>
        <w:t xml:space="preserve"> (disopyramid)</w:t>
      </w:r>
    </w:p>
    <w:p w14:paraId="7F8DB61F"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 liečbu dny (alopurinol, probenecid, sulfinpyrazón)</w:t>
      </w:r>
    </w:p>
    <w:p w14:paraId="7A90CCC0"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 liečbu rakoviny (cyklofosfamid, ifosfamid, trofosfamid)</w:t>
      </w:r>
    </w:p>
    <w:p w14:paraId="200BEDF1"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ktoré sa používajú na zníženie hmotnosti (fenfluramín)</w:t>
      </w:r>
    </w:p>
    <w:p w14:paraId="04B40AB3"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 na zlepšenie krvného obehu, keď sa podáva vnútrožilovo vo vysokej dávke (pentoxifylín)</w:t>
      </w:r>
    </w:p>
    <w:p w14:paraId="0A0B27D5"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 liečbu nosových alergií ako je senná nádcha (tritokvalín)</w:t>
      </w:r>
    </w:p>
    <w:p w14:paraId="6903CFB2" w14:textId="77777777" w:rsidR="00E67C7C" w:rsidRPr="005A3BA6" w:rsidRDefault="00E67C7C" w:rsidP="00170CAD">
      <w:pPr>
        <w:numPr>
          <w:ilvl w:val="1"/>
          <w:numId w:val="14"/>
        </w:numPr>
        <w:tabs>
          <w:tab w:val="clear" w:pos="1440"/>
        </w:tabs>
        <w:spacing w:line="240" w:lineRule="auto"/>
        <w:ind w:left="567" w:hanging="567"/>
        <w:rPr>
          <w:b/>
          <w:color w:val="000000"/>
          <w:szCs w:val="22"/>
          <w:lang w:val="sk-SK"/>
        </w:rPr>
      </w:pPr>
      <w:r w:rsidRPr="005A3BA6">
        <w:rPr>
          <w:color w:val="000000"/>
          <w:szCs w:val="22"/>
          <w:lang w:val="sk-SK"/>
        </w:rPr>
        <w:t>lieky (nazývané sympatolytiká) na liečbu vysokého krvného tlaku, zlyhania srdca alebo problémov s prostatou</w:t>
      </w:r>
    </w:p>
    <w:p w14:paraId="5243DE24" w14:textId="77777777" w:rsidR="00E67C7C" w:rsidRPr="005A3BA6" w:rsidRDefault="00E67C7C" w:rsidP="00170CAD">
      <w:pPr>
        <w:tabs>
          <w:tab w:val="left" w:pos="432"/>
        </w:tabs>
        <w:rPr>
          <w:color w:val="000000"/>
          <w:szCs w:val="22"/>
          <w:lang w:val="sk-SK"/>
        </w:rPr>
      </w:pPr>
    </w:p>
    <w:p w14:paraId="10ADFC4C" w14:textId="77777777" w:rsidR="00E67C7C" w:rsidRPr="005A3BA6" w:rsidRDefault="00E67C7C" w:rsidP="00170CAD">
      <w:pPr>
        <w:tabs>
          <w:tab w:val="left" w:pos="432"/>
        </w:tabs>
        <w:rPr>
          <w:color w:val="000000"/>
          <w:szCs w:val="22"/>
          <w:lang w:val="sk-SK"/>
        </w:rPr>
      </w:pPr>
      <w:r w:rsidRPr="005A3BA6">
        <w:rPr>
          <w:color w:val="000000"/>
          <w:szCs w:val="22"/>
          <w:lang w:val="sk-SK"/>
        </w:rPr>
        <w:t>Nasledovné lieky môžu oslabiť účinok Melydu na zníženie hladiny cukru v krvi, čo môže viesť ku vzniku hyperglykémie (vysoká hladina cukru v krvi):</w:t>
      </w:r>
    </w:p>
    <w:p w14:paraId="7DB4B4B1"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obsahujúce ženské hormóny (estrogény, progestagény)</w:t>
      </w:r>
    </w:p>
    <w:p w14:paraId="1884D646"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podporujúce tvorbu moču (tiazidové diuretiká)</w:t>
      </w:r>
    </w:p>
    <w:p w14:paraId="3B1D0B87"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ktoré sa používajú na stimuláciu štítnej žľazy (napr.levotyroxín)</w:t>
      </w:r>
    </w:p>
    <w:p w14:paraId="64501A8C"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na liečbu alergií a zápalov (glukokortikoidy)</w:t>
      </w:r>
    </w:p>
    <w:p w14:paraId="70176B43"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na liečbu ťažkých duševných porúch (chlorpromazín a iné deriváty fenotiazínu)</w:t>
      </w:r>
    </w:p>
    <w:p w14:paraId="4D7AD396"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ktoré sa používajú na zrýchlenie tepu srdca, na liečbu astmy alebo odpuchnutie sliznice nosa, na liečbu kašľa a nádchy, na zníženie hmotnosti alebo sa používajú v situáciach pri ohrození života (adrenalín a sympatomimetiká)</w:t>
      </w:r>
    </w:p>
    <w:p w14:paraId="7C141135"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na liečbu vysokej hladiny cholesterolu (kyselina nikotínová)</w:t>
      </w:r>
    </w:p>
    <w:p w14:paraId="28E517CA"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na liečbu zápchy, ak sa používajú dlhodobo (preháňadlá)</w:t>
      </w:r>
    </w:p>
    <w:p w14:paraId="77CE6BD5"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na liečbu záchvatov (fenytoín)</w:t>
      </w:r>
    </w:p>
    <w:p w14:paraId="450BC736"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na liečbu nervozity a problémov so spánkom (barbituráty)</w:t>
      </w:r>
    </w:p>
    <w:p w14:paraId="6FE62DC5"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na liečbu zvýšeného očného tlaku (azetazolamid)</w:t>
      </w:r>
    </w:p>
    <w:p w14:paraId="6C76BF85"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na liečbu vysokého krvného tlaku alebo zníženie hladiny cukru v krvi (diazoxid)</w:t>
      </w:r>
    </w:p>
    <w:p w14:paraId="229E5352"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t>lieky na liečbu infekcií, tuberkulózy (rifampicín)</w:t>
      </w:r>
    </w:p>
    <w:p w14:paraId="2EEF29F6" w14:textId="77777777" w:rsidR="00E67C7C" w:rsidRPr="005A3BA6" w:rsidRDefault="00E67C7C" w:rsidP="00170CAD">
      <w:pPr>
        <w:numPr>
          <w:ilvl w:val="0"/>
          <w:numId w:val="15"/>
        </w:numPr>
        <w:tabs>
          <w:tab w:val="clear" w:pos="720"/>
          <w:tab w:val="num" w:pos="567"/>
        </w:tabs>
        <w:spacing w:line="240" w:lineRule="auto"/>
        <w:ind w:left="567" w:hanging="567"/>
        <w:rPr>
          <w:color w:val="000000"/>
          <w:szCs w:val="22"/>
          <w:lang w:val="sk-SK"/>
        </w:rPr>
      </w:pPr>
      <w:r w:rsidRPr="005A3BA6">
        <w:rPr>
          <w:color w:val="000000"/>
          <w:szCs w:val="22"/>
          <w:lang w:val="sk-SK"/>
        </w:rPr>
        <w:lastRenderedPageBreak/>
        <w:t>lieky na liečbu závažného poklesu hladiny cukru v krvi (glukagón)</w:t>
      </w:r>
    </w:p>
    <w:p w14:paraId="28298C8C" w14:textId="77777777" w:rsidR="00E67C7C" w:rsidRPr="005A3BA6" w:rsidRDefault="00E67C7C" w:rsidP="00170CAD">
      <w:pPr>
        <w:tabs>
          <w:tab w:val="clear" w:pos="567"/>
        </w:tabs>
        <w:spacing w:line="240" w:lineRule="auto"/>
        <w:rPr>
          <w:color w:val="000000"/>
          <w:szCs w:val="22"/>
          <w:lang w:val="sk-SK"/>
        </w:rPr>
      </w:pPr>
    </w:p>
    <w:p w14:paraId="5D01A9F4" w14:textId="77777777" w:rsidR="00E67C7C" w:rsidRPr="005A3BA6" w:rsidRDefault="00E67C7C" w:rsidP="00170CAD">
      <w:pPr>
        <w:numPr>
          <w:ilvl w:val="12"/>
          <w:numId w:val="0"/>
        </w:numPr>
        <w:spacing w:line="240" w:lineRule="auto"/>
        <w:rPr>
          <w:color w:val="000000"/>
          <w:szCs w:val="22"/>
          <w:lang w:val="sk-SK"/>
        </w:rPr>
      </w:pPr>
      <w:r w:rsidRPr="005A3BA6">
        <w:rPr>
          <w:color w:val="000000"/>
          <w:szCs w:val="22"/>
          <w:lang w:val="sk-SK"/>
        </w:rPr>
        <w:t>Nasledovné lieky môžu zosilniť alebo oslabiť účinok Melydu na zníženie hladiny cukru v krvi:</w:t>
      </w:r>
    </w:p>
    <w:p w14:paraId="23E1E057" w14:textId="77777777" w:rsidR="00E67C7C" w:rsidRPr="005A3BA6" w:rsidRDefault="00E67C7C" w:rsidP="00170CAD">
      <w:pPr>
        <w:numPr>
          <w:ilvl w:val="0"/>
          <w:numId w:val="16"/>
        </w:numPr>
        <w:tabs>
          <w:tab w:val="clear" w:pos="720"/>
          <w:tab w:val="num" w:pos="567"/>
        </w:tabs>
        <w:spacing w:line="240" w:lineRule="auto"/>
        <w:ind w:left="567" w:hanging="567"/>
        <w:rPr>
          <w:color w:val="000000"/>
          <w:szCs w:val="22"/>
          <w:lang w:val="sk-SK"/>
        </w:rPr>
      </w:pPr>
      <w:r w:rsidRPr="005A3BA6">
        <w:rPr>
          <w:color w:val="000000"/>
          <w:szCs w:val="22"/>
          <w:lang w:val="sk-SK"/>
        </w:rPr>
        <w:t>lieky na liečbu vredov žalúdka (nazývané H</w:t>
      </w:r>
      <w:r w:rsidRPr="005A3BA6">
        <w:rPr>
          <w:color w:val="000000"/>
          <w:szCs w:val="22"/>
          <w:vertAlign w:val="subscript"/>
          <w:lang w:val="sk-SK"/>
        </w:rPr>
        <w:t>2</w:t>
      </w:r>
      <w:r w:rsidRPr="005A3BA6">
        <w:rPr>
          <w:color w:val="000000"/>
          <w:szCs w:val="22"/>
          <w:lang w:val="sk-SK"/>
        </w:rPr>
        <w:t xml:space="preserve"> antagonisty)</w:t>
      </w:r>
    </w:p>
    <w:p w14:paraId="2B683642" w14:textId="77777777" w:rsidR="00E67C7C" w:rsidRPr="005A3BA6" w:rsidRDefault="00E67C7C" w:rsidP="00170CAD">
      <w:pPr>
        <w:numPr>
          <w:ilvl w:val="0"/>
          <w:numId w:val="16"/>
        </w:numPr>
        <w:tabs>
          <w:tab w:val="clear" w:pos="720"/>
          <w:tab w:val="num" w:pos="567"/>
        </w:tabs>
        <w:spacing w:line="240" w:lineRule="auto"/>
        <w:ind w:left="567" w:hanging="567"/>
        <w:rPr>
          <w:color w:val="000000"/>
          <w:szCs w:val="22"/>
          <w:lang w:val="sk-SK"/>
        </w:rPr>
      </w:pPr>
      <w:r w:rsidRPr="005A3BA6">
        <w:rPr>
          <w:color w:val="000000"/>
          <w:szCs w:val="22"/>
          <w:lang w:val="sk-SK"/>
        </w:rPr>
        <w:t xml:space="preserve">lieky na liečbu vysokého krvného tlaku alebo zlyhania srdca ako sú napr. betablokátory, klonidín, guanetidín a rezerpín. Tieto lieky môžu taktiež prekryť príznaky hypoglykémie, preto je potrebné, aby ste boli zvlášť opatrný, ak tieto lieky užívate. </w:t>
      </w:r>
    </w:p>
    <w:p w14:paraId="57F654D9" w14:textId="77777777" w:rsidR="00E67C7C" w:rsidRPr="005A3BA6" w:rsidRDefault="00E67C7C" w:rsidP="00170CAD">
      <w:pPr>
        <w:tabs>
          <w:tab w:val="clear" w:pos="567"/>
        </w:tabs>
        <w:spacing w:line="240" w:lineRule="auto"/>
        <w:rPr>
          <w:color w:val="000000"/>
          <w:szCs w:val="22"/>
          <w:lang w:val="sk-SK"/>
        </w:rPr>
      </w:pPr>
    </w:p>
    <w:p w14:paraId="2021DEA1" w14:textId="77777777" w:rsidR="00E67C7C" w:rsidRPr="005A3BA6" w:rsidRDefault="00E67C7C" w:rsidP="00170CAD">
      <w:pPr>
        <w:tabs>
          <w:tab w:val="clear" w:pos="567"/>
        </w:tabs>
        <w:spacing w:line="240" w:lineRule="auto"/>
        <w:rPr>
          <w:color w:val="000000"/>
          <w:szCs w:val="22"/>
          <w:lang w:val="sk-SK"/>
        </w:rPr>
      </w:pPr>
      <w:r w:rsidRPr="005A3BA6">
        <w:rPr>
          <w:color w:val="000000"/>
          <w:szCs w:val="22"/>
          <w:lang w:val="sk-SK"/>
        </w:rPr>
        <w:t>Melyd môže buď zosilniť alebo oslabiť účinky nasledujúcich liekov:</w:t>
      </w:r>
    </w:p>
    <w:p w14:paraId="4E667924" w14:textId="77777777" w:rsidR="00E67C7C" w:rsidRPr="005A3BA6" w:rsidRDefault="00E67C7C" w:rsidP="00170CAD">
      <w:pPr>
        <w:numPr>
          <w:ilvl w:val="0"/>
          <w:numId w:val="30"/>
        </w:numPr>
        <w:tabs>
          <w:tab w:val="clear" w:pos="720"/>
          <w:tab w:val="num" w:pos="567"/>
        </w:tabs>
        <w:spacing w:line="240" w:lineRule="auto"/>
        <w:ind w:left="567" w:right="-2" w:hanging="567"/>
        <w:rPr>
          <w:color w:val="000000"/>
          <w:szCs w:val="22"/>
          <w:lang w:val="sk-SK"/>
        </w:rPr>
      </w:pPr>
      <w:r w:rsidRPr="005A3BA6">
        <w:rPr>
          <w:color w:val="000000"/>
          <w:szCs w:val="22"/>
          <w:lang w:val="sk-SK"/>
        </w:rPr>
        <w:t>lieky potláčajúce zrážanie krvi (deriváty kumarínu ako napr. warfarín)</w:t>
      </w:r>
    </w:p>
    <w:p w14:paraId="4C422BD3" w14:textId="77777777" w:rsidR="00E67C7C" w:rsidRPr="005A3BA6" w:rsidRDefault="00E67C7C" w:rsidP="00170CAD">
      <w:pPr>
        <w:numPr>
          <w:ilvl w:val="12"/>
          <w:numId w:val="0"/>
        </w:numPr>
        <w:tabs>
          <w:tab w:val="clear" w:pos="567"/>
        </w:tabs>
        <w:spacing w:line="240" w:lineRule="auto"/>
        <w:ind w:right="-2"/>
        <w:rPr>
          <w:szCs w:val="22"/>
          <w:lang w:val="sk-SK"/>
        </w:rPr>
      </w:pPr>
    </w:p>
    <w:p w14:paraId="21981E03" w14:textId="77777777" w:rsidR="004040C6" w:rsidRPr="005A3BA6" w:rsidRDefault="00435230" w:rsidP="00170CAD">
      <w:pPr>
        <w:numPr>
          <w:ilvl w:val="12"/>
          <w:numId w:val="0"/>
        </w:numPr>
        <w:tabs>
          <w:tab w:val="clear" w:pos="567"/>
        </w:tabs>
        <w:spacing w:line="240" w:lineRule="auto"/>
        <w:ind w:right="-2"/>
        <w:rPr>
          <w:b/>
          <w:szCs w:val="22"/>
          <w:lang w:val="sk-SK"/>
        </w:rPr>
      </w:pPr>
      <w:r w:rsidRPr="005A3BA6">
        <w:rPr>
          <w:b/>
          <w:szCs w:val="22"/>
          <w:lang w:val="sk-SK"/>
        </w:rPr>
        <w:t xml:space="preserve">Melyd a jedlo, nápoje a alkohol </w:t>
      </w:r>
    </w:p>
    <w:p w14:paraId="63C42331" w14:textId="77777777" w:rsidR="00E67C7C" w:rsidRPr="005A3BA6" w:rsidRDefault="00E67C7C" w:rsidP="00170CAD">
      <w:pPr>
        <w:numPr>
          <w:ilvl w:val="12"/>
          <w:numId w:val="0"/>
        </w:numPr>
        <w:tabs>
          <w:tab w:val="clear" w:pos="567"/>
        </w:tabs>
        <w:spacing w:line="240" w:lineRule="auto"/>
        <w:ind w:right="-2"/>
        <w:rPr>
          <w:bCs/>
          <w:szCs w:val="22"/>
          <w:lang w:val="sk-SK"/>
        </w:rPr>
      </w:pPr>
      <w:r w:rsidRPr="005A3BA6">
        <w:rPr>
          <w:bCs/>
          <w:szCs w:val="22"/>
          <w:lang w:val="sk-SK"/>
        </w:rPr>
        <w:t>Príjem alkoholu môže nepredvídateľným spôsobom zosilniť alebo oslabiť účinok Melydu na zníženie hladiny cukru v krvi.</w:t>
      </w:r>
    </w:p>
    <w:p w14:paraId="7687014A" w14:textId="77777777" w:rsidR="00E67C7C" w:rsidRPr="005A3BA6" w:rsidRDefault="00E67C7C" w:rsidP="00170CAD">
      <w:pPr>
        <w:numPr>
          <w:ilvl w:val="12"/>
          <w:numId w:val="0"/>
        </w:numPr>
        <w:tabs>
          <w:tab w:val="clear" w:pos="567"/>
          <w:tab w:val="left" w:pos="1290"/>
        </w:tabs>
        <w:spacing w:line="240" w:lineRule="auto"/>
        <w:ind w:right="-2"/>
        <w:rPr>
          <w:szCs w:val="22"/>
          <w:lang w:val="sk-SK"/>
        </w:rPr>
      </w:pPr>
    </w:p>
    <w:p w14:paraId="344962B4" w14:textId="77777777" w:rsidR="00E67C7C" w:rsidRPr="005A3BA6" w:rsidRDefault="00E67C7C" w:rsidP="00170CAD">
      <w:pPr>
        <w:numPr>
          <w:ilvl w:val="12"/>
          <w:numId w:val="0"/>
        </w:numPr>
        <w:tabs>
          <w:tab w:val="clear" w:pos="567"/>
        </w:tabs>
        <w:spacing w:line="240" w:lineRule="auto"/>
        <w:ind w:right="-2"/>
        <w:outlineLvl w:val="0"/>
        <w:rPr>
          <w:b/>
          <w:szCs w:val="22"/>
          <w:lang w:val="sk-SK"/>
        </w:rPr>
      </w:pPr>
      <w:r w:rsidRPr="005A3BA6">
        <w:rPr>
          <w:b/>
          <w:szCs w:val="22"/>
          <w:lang w:val="sk-SK"/>
        </w:rPr>
        <w:t>Tehotenstvo a dojčenie</w:t>
      </w:r>
    </w:p>
    <w:p w14:paraId="7E5C5FBD" w14:textId="77777777" w:rsidR="00435230" w:rsidRPr="005A3BA6" w:rsidRDefault="00435230" w:rsidP="00170CAD">
      <w:pPr>
        <w:numPr>
          <w:ilvl w:val="12"/>
          <w:numId w:val="0"/>
        </w:numPr>
        <w:rPr>
          <w:szCs w:val="22"/>
          <w:lang w:val="sk-SK"/>
        </w:rPr>
      </w:pPr>
      <w:r w:rsidRPr="005A3BA6">
        <w:rPr>
          <w:szCs w:val="22"/>
          <w:lang w:val="sk-SK"/>
        </w:rPr>
        <w:t>Ak ste tehotná alebo dojčíte, ak si myslíte, že ste tehotná alebo ak plánujete otehotnieť, poraďte sa so svojím lekárom alebo lekárnikom predtým, ako začnete užívať tento liek.</w:t>
      </w:r>
    </w:p>
    <w:p w14:paraId="38D1D963" w14:textId="77777777" w:rsidR="00435230" w:rsidRPr="005A3BA6" w:rsidRDefault="00435230" w:rsidP="00170CAD">
      <w:pPr>
        <w:numPr>
          <w:ilvl w:val="12"/>
          <w:numId w:val="0"/>
        </w:numPr>
        <w:rPr>
          <w:szCs w:val="22"/>
          <w:lang w:val="sk-SK"/>
        </w:rPr>
      </w:pPr>
    </w:p>
    <w:p w14:paraId="658D6B07" w14:textId="77777777" w:rsidR="00E67C7C" w:rsidRPr="005A3BA6" w:rsidRDefault="00E67C7C" w:rsidP="00170CAD">
      <w:pPr>
        <w:numPr>
          <w:ilvl w:val="12"/>
          <w:numId w:val="0"/>
        </w:numPr>
        <w:tabs>
          <w:tab w:val="clear" w:pos="567"/>
        </w:tabs>
        <w:spacing w:line="240" w:lineRule="auto"/>
        <w:rPr>
          <w:szCs w:val="22"/>
          <w:u w:val="single"/>
          <w:lang w:val="sk-SK"/>
        </w:rPr>
      </w:pPr>
      <w:r w:rsidRPr="005A3BA6">
        <w:rPr>
          <w:szCs w:val="22"/>
          <w:u w:val="single"/>
          <w:lang w:val="sk-SK"/>
        </w:rPr>
        <w:t>Tehotenstvo</w:t>
      </w:r>
    </w:p>
    <w:p w14:paraId="7D4FD0FE" w14:textId="77777777" w:rsidR="00E67C7C" w:rsidRPr="005A3BA6" w:rsidRDefault="00E67C7C" w:rsidP="00170CAD">
      <w:pPr>
        <w:numPr>
          <w:ilvl w:val="12"/>
          <w:numId w:val="0"/>
        </w:numPr>
        <w:tabs>
          <w:tab w:val="clear" w:pos="567"/>
        </w:tabs>
        <w:spacing w:line="240" w:lineRule="auto"/>
        <w:rPr>
          <w:szCs w:val="22"/>
          <w:lang w:val="sk-SK"/>
        </w:rPr>
      </w:pPr>
      <w:r w:rsidRPr="005A3BA6">
        <w:rPr>
          <w:szCs w:val="22"/>
          <w:lang w:val="sk-SK"/>
        </w:rPr>
        <w:t xml:space="preserve">Melyd sa nemá užívať počas tehotenstva. Ak si myslíte, že ste alebo by ste mohli byť tehotná alebo tehotenstvo plánujete, povedzte to svojmu lekárovi. </w:t>
      </w:r>
    </w:p>
    <w:p w14:paraId="7A119E3A" w14:textId="77777777" w:rsidR="00E67C7C" w:rsidRPr="005A3BA6" w:rsidRDefault="00E67C7C" w:rsidP="00170CAD">
      <w:pPr>
        <w:numPr>
          <w:ilvl w:val="12"/>
          <w:numId w:val="0"/>
        </w:numPr>
        <w:tabs>
          <w:tab w:val="clear" w:pos="567"/>
        </w:tabs>
        <w:spacing w:line="240" w:lineRule="auto"/>
        <w:rPr>
          <w:szCs w:val="22"/>
          <w:lang w:val="sk-SK"/>
        </w:rPr>
      </w:pPr>
    </w:p>
    <w:p w14:paraId="10EFFDF3" w14:textId="77777777" w:rsidR="00E67C7C" w:rsidRPr="005A3BA6" w:rsidRDefault="00E67C7C" w:rsidP="00170CAD">
      <w:pPr>
        <w:numPr>
          <w:ilvl w:val="12"/>
          <w:numId w:val="0"/>
        </w:numPr>
        <w:tabs>
          <w:tab w:val="clear" w:pos="567"/>
        </w:tabs>
        <w:spacing w:line="240" w:lineRule="auto"/>
        <w:rPr>
          <w:szCs w:val="22"/>
          <w:u w:val="single"/>
          <w:lang w:val="sk-SK"/>
        </w:rPr>
      </w:pPr>
      <w:r w:rsidRPr="005A3BA6">
        <w:rPr>
          <w:szCs w:val="22"/>
          <w:u w:val="single"/>
          <w:lang w:val="sk-SK"/>
        </w:rPr>
        <w:t>Dojčenie</w:t>
      </w:r>
    </w:p>
    <w:p w14:paraId="61EE15E3" w14:textId="77777777" w:rsidR="00E67C7C" w:rsidRPr="005A3BA6" w:rsidRDefault="00E67C7C" w:rsidP="00170CAD">
      <w:pPr>
        <w:numPr>
          <w:ilvl w:val="12"/>
          <w:numId w:val="0"/>
        </w:numPr>
        <w:tabs>
          <w:tab w:val="clear" w:pos="567"/>
        </w:tabs>
        <w:spacing w:line="240" w:lineRule="auto"/>
        <w:rPr>
          <w:szCs w:val="22"/>
          <w:lang w:val="sk-SK"/>
        </w:rPr>
      </w:pPr>
      <w:r w:rsidRPr="005A3BA6">
        <w:rPr>
          <w:szCs w:val="22"/>
          <w:lang w:val="sk-SK"/>
        </w:rPr>
        <w:t>Melyd prechádza do materského mlieka. Melyd sa nemá užívať v období dojčenia.</w:t>
      </w:r>
    </w:p>
    <w:p w14:paraId="05CA91AA" w14:textId="77777777" w:rsidR="00E67C7C" w:rsidRPr="005A3BA6" w:rsidRDefault="00E67C7C" w:rsidP="00170CAD">
      <w:pPr>
        <w:numPr>
          <w:ilvl w:val="12"/>
          <w:numId w:val="0"/>
        </w:numPr>
        <w:tabs>
          <w:tab w:val="clear" w:pos="567"/>
        </w:tabs>
        <w:spacing w:line="240" w:lineRule="auto"/>
        <w:rPr>
          <w:b/>
          <w:szCs w:val="22"/>
          <w:lang w:val="sk-SK"/>
        </w:rPr>
      </w:pPr>
    </w:p>
    <w:p w14:paraId="4742E553" w14:textId="77777777" w:rsidR="00E67C7C" w:rsidRPr="005A3BA6" w:rsidRDefault="00E67C7C" w:rsidP="00170CAD">
      <w:pPr>
        <w:numPr>
          <w:ilvl w:val="12"/>
          <w:numId w:val="0"/>
        </w:numPr>
        <w:tabs>
          <w:tab w:val="clear" w:pos="567"/>
        </w:tabs>
        <w:spacing w:line="240" w:lineRule="auto"/>
        <w:ind w:right="-2"/>
        <w:outlineLvl w:val="0"/>
        <w:rPr>
          <w:b/>
          <w:szCs w:val="22"/>
          <w:lang w:val="sk-SK"/>
        </w:rPr>
      </w:pPr>
      <w:r w:rsidRPr="005A3BA6">
        <w:rPr>
          <w:b/>
          <w:szCs w:val="22"/>
          <w:lang w:val="sk-SK"/>
        </w:rPr>
        <w:t>Vedenie vozid</w:t>
      </w:r>
      <w:r w:rsidR="00435230" w:rsidRPr="005A3BA6">
        <w:rPr>
          <w:b/>
          <w:szCs w:val="22"/>
          <w:lang w:val="sk-SK"/>
        </w:rPr>
        <w:t>ie</w:t>
      </w:r>
      <w:r w:rsidRPr="005A3BA6">
        <w:rPr>
          <w:b/>
          <w:szCs w:val="22"/>
          <w:lang w:val="sk-SK"/>
        </w:rPr>
        <w:t>l a obsluha strojov</w:t>
      </w:r>
    </w:p>
    <w:p w14:paraId="6C646E53" w14:textId="77777777" w:rsidR="00E67C7C" w:rsidRPr="005A3BA6" w:rsidRDefault="00E67C7C" w:rsidP="00170CAD">
      <w:pPr>
        <w:autoSpaceDE w:val="0"/>
        <w:autoSpaceDN w:val="0"/>
        <w:adjustRightInd w:val="0"/>
        <w:rPr>
          <w:szCs w:val="22"/>
          <w:lang w:val="sk-SK"/>
        </w:rPr>
      </w:pPr>
      <w:r w:rsidRPr="005A3BA6">
        <w:rPr>
          <w:szCs w:val="22"/>
          <w:lang w:val="sk-SK"/>
        </w:rPr>
        <w:t>Ak máte hladinu cukru v krvi zníženú (hypoglykémia) alebo zvýšenú (hyperglykémia) alebo ak sa u Vás následkom toho prejavia problémy s videním, môže byť Vaša schopnosť sústrediť sa a reagovať zhoršená. Majte na pamäti, že by ste mohli ohroziť seba alebo iných (napr. pri vedení vozidla alebo pri obsluhovaní strojov). Prosím, spýtajte sa svojho lekára, či môžete viesť vozidlo, ak:</w:t>
      </w:r>
    </w:p>
    <w:p w14:paraId="63E969CD" w14:textId="77777777" w:rsidR="00E67C7C" w:rsidRPr="005A3BA6" w:rsidRDefault="00E67C7C" w:rsidP="00170CAD">
      <w:pPr>
        <w:numPr>
          <w:ilvl w:val="0"/>
          <w:numId w:val="38"/>
        </w:numPr>
        <w:tabs>
          <w:tab w:val="left" w:pos="360"/>
        </w:tabs>
        <w:autoSpaceDE w:val="0"/>
        <w:autoSpaceDN w:val="0"/>
        <w:adjustRightInd w:val="0"/>
        <w:rPr>
          <w:szCs w:val="22"/>
          <w:lang w:val="sk-SK"/>
        </w:rPr>
      </w:pPr>
      <w:r w:rsidRPr="005A3BA6">
        <w:rPr>
          <w:szCs w:val="22"/>
          <w:lang w:val="sk-SK"/>
        </w:rPr>
        <w:t xml:space="preserve">máte časté príhody hypoglykémie, </w:t>
      </w:r>
    </w:p>
    <w:p w14:paraId="0C8CBCDC" w14:textId="77777777" w:rsidR="00E67C7C" w:rsidRPr="005A3BA6" w:rsidRDefault="00E67C7C" w:rsidP="00170CAD">
      <w:pPr>
        <w:numPr>
          <w:ilvl w:val="0"/>
          <w:numId w:val="38"/>
        </w:numPr>
        <w:tabs>
          <w:tab w:val="left" w:pos="360"/>
        </w:tabs>
        <w:autoSpaceDE w:val="0"/>
        <w:autoSpaceDN w:val="0"/>
        <w:adjustRightInd w:val="0"/>
        <w:rPr>
          <w:szCs w:val="22"/>
          <w:lang w:val="sk-SK"/>
        </w:rPr>
      </w:pPr>
      <w:r w:rsidRPr="005A3BA6">
        <w:rPr>
          <w:szCs w:val="22"/>
          <w:lang w:val="sk-SK"/>
        </w:rPr>
        <w:t>máte slabšie alebo chýbajúce varovné príznaky hypoglykémie</w:t>
      </w:r>
    </w:p>
    <w:p w14:paraId="0E36002B" w14:textId="77777777" w:rsidR="00E67C7C" w:rsidRPr="005A3BA6" w:rsidRDefault="00E67C7C" w:rsidP="00170CAD">
      <w:pPr>
        <w:numPr>
          <w:ilvl w:val="12"/>
          <w:numId w:val="0"/>
        </w:numPr>
        <w:tabs>
          <w:tab w:val="clear" w:pos="567"/>
        </w:tabs>
        <w:spacing w:line="240" w:lineRule="auto"/>
        <w:rPr>
          <w:szCs w:val="22"/>
          <w:lang w:val="sk-SK"/>
        </w:rPr>
      </w:pPr>
    </w:p>
    <w:p w14:paraId="48B12698" w14:textId="77777777" w:rsidR="00E67C7C" w:rsidRPr="005A3BA6" w:rsidRDefault="00E67C7C" w:rsidP="00170CAD">
      <w:pPr>
        <w:numPr>
          <w:ilvl w:val="12"/>
          <w:numId w:val="0"/>
        </w:numPr>
        <w:tabs>
          <w:tab w:val="clear" w:pos="567"/>
        </w:tabs>
        <w:spacing w:line="240" w:lineRule="auto"/>
        <w:ind w:right="-2"/>
        <w:outlineLvl w:val="0"/>
        <w:rPr>
          <w:b/>
          <w:szCs w:val="22"/>
          <w:lang w:val="sk-SK"/>
        </w:rPr>
      </w:pPr>
      <w:r w:rsidRPr="005A3BA6">
        <w:rPr>
          <w:b/>
          <w:szCs w:val="22"/>
          <w:lang w:val="sk-SK"/>
        </w:rPr>
        <w:t>Melyd</w:t>
      </w:r>
      <w:r w:rsidR="00435230" w:rsidRPr="005A3BA6">
        <w:rPr>
          <w:b/>
          <w:szCs w:val="22"/>
          <w:lang w:val="sk-SK"/>
        </w:rPr>
        <w:t xml:space="preserve"> obsahuje laktózu</w:t>
      </w:r>
      <w:r w:rsidR="008575A4">
        <w:rPr>
          <w:b/>
          <w:szCs w:val="22"/>
          <w:lang w:val="sk-SK"/>
        </w:rPr>
        <w:t xml:space="preserve"> a sodík</w:t>
      </w:r>
    </w:p>
    <w:p w14:paraId="79756850" w14:textId="77777777" w:rsidR="008575A4" w:rsidRDefault="008575A4" w:rsidP="008575A4">
      <w:pPr>
        <w:tabs>
          <w:tab w:val="clear" w:pos="567"/>
        </w:tabs>
        <w:autoSpaceDE w:val="0"/>
        <w:autoSpaceDN w:val="0"/>
        <w:adjustRightInd w:val="0"/>
        <w:spacing w:line="240" w:lineRule="auto"/>
        <w:rPr>
          <w:szCs w:val="22"/>
          <w:lang w:val="sk-SK" w:eastAsia="sk-SK"/>
        </w:rPr>
      </w:pPr>
      <w:r w:rsidRPr="00705C41">
        <w:rPr>
          <w:szCs w:val="22"/>
          <w:lang w:val="sk-SK" w:eastAsia="sk-SK"/>
        </w:rPr>
        <w:t xml:space="preserve">Ak vám váš lekár povedal, že neznášate niektoré cukry, kontaktujte svojho lekára pred užitím tohto lieku. </w:t>
      </w:r>
    </w:p>
    <w:p w14:paraId="282FC125" w14:textId="77777777" w:rsidR="008575A4" w:rsidRPr="00705C41" w:rsidRDefault="008575A4" w:rsidP="008575A4">
      <w:pPr>
        <w:tabs>
          <w:tab w:val="clear" w:pos="567"/>
        </w:tabs>
        <w:autoSpaceDE w:val="0"/>
        <w:autoSpaceDN w:val="0"/>
        <w:adjustRightInd w:val="0"/>
        <w:spacing w:line="240" w:lineRule="auto"/>
        <w:rPr>
          <w:szCs w:val="22"/>
          <w:lang w:val="sk-SK" w:eastAsia="sk-SK"/>
        </w:rPr>
      </w:pPr>
      <w:r w:rsidRPr="00705C41">
        <w:rPr>
          <w:szCs w:val="22"/>
          <w:lang w:val="sk-SK" w:eastAsia="sk-SK"/>
        </w:rPr>
        <w:t>Tento liek obsahuje menej ako 1 mmol sodíka (23 mg) v tablete, t.j. v podstate zanedbateľné množstvo sodíka.</w:t>
      </w:r>
    </w:p>
    <w:p w14:paraId="4B117A7D" w14:textId="77777777" w:rsidR="00E67C7C" w:rsidRPr="008575A4" w:rsidRDefault="00E67C7C" w:rsidP="00170CAD">
      <w:pPr>
        <w:numPr>
          <w:ilvl w:val="12"/>
          <w:numId w:val="0"/>
        </w:numPr>
        <w:rPr>
          <w:color w:val="000000"/>
          <w:szCs w:val="22"/>
          <w:lang w:val="sk-SK"/>
        </w:rPr>
      </w:pPr>
    </w:p>
    <w:p w14:paraId="7894E346" w14:textId="24F1019A" w:rsidR="00E67C7C" w:rsidRPr="00705C41" w:rsidRDefault="00E67C7C" w:rsidP="00170CAD">
      <w:pPr>
        <w:pStyle w:val="Nadpis2"/>
        <w:spacing w:before="0" w:after="0"/>
        <w:rPr>
          <w:rFonts w:ascii="Times New Roman" w:hAnsi="Times New Roman"/>
          <w:sz w:val="22"/>
          <w:szCs w:val="22"/>
          <w:highlight w:val="lightGray"/>
          <w:lang w:val="sk-SK"/>
        </w:rPr>
      </w:pPr>
      <w:r w:rsidRPr="00705C41">
        <w:rPr>
          <w:rFonts w:ascii="Times New Roman" w:hAnsi="Times New Roman"/>
          <w:i w:val="0"/>
          <w:sz w:val="22"/>
          <w:szCs w:val="22"/>
          <w:highlight w:val="lightGray"/>
          <w:lang w:val="sk-SK"/>
        </w:rPr>
        <w:t>Melyd 2 mg tablety</w:t>
      </w:r>
      <w:r w:rsidR="008575A4" w:rsidRPr="00705C41">
        <w:rPr>
          <w:rFonts w:ascii="Times New Roman" w:hAnsi="Times New Roman"/>
          <w:i w:val="0"/>
          <w:sz w:val="22"/>
          <w:szCs w:val="22"/>
          <w:highlight w:val="lightGray"/>
          <w:lang w:val="sk-SK"/>
        </w:rPr>
        <w:t xml:space="preserve"> obsahujú tartrazín a oranžovú žl</w:t>
      </w:r>
      <w:r w:rsidR="008575A4" w:rsidRPr="00705C41">
        <w:rPr>
          <w:rFonts w:ascii="Times New Roman" w:hAnsi="Times New Roman" w:hint="eastAsia"/>
          <w:i w:val="0"/>
          <w:sz w:val="22"/>
          <w:szCs w:val="22"/>
          <w:highlight w:val="lightGray"/>
          <w:lang w:val="sk-SK"/>
        </w:rPr>
        <w:t>ť</w:t>
      </w:r>
    </w:p>
    <w:p w14:paraId="65A471FE" w14:textId="77777777" w:rsidR="00E67C7C" w:rsidRPr="008575A4" w:rsidRDefault="00E67C7C" w:rsidP="00170CAD">
      <w:pPr>
        <w:numPr>
          <w:ilvl w:val="12"/>
          <w:numId w:val="0"/>
        </w:numPr>
        <w:rPr>
          <w:color w:val="000000"/>
          <w:szCs w:val="22"/>
          <w:lang w:val="sk-SK"/>
        </w:rPr>
      </w:pPr>
      <w:r w:rsidRPr="00705C41">
        <w:rPr>
          <w:szCs w:val="22"/>
          <w:highlight w:val="lightGray"/>
          <w:lang w:val="sk-SK"/>
        </w:rPr>
        <w:t xml:space="preserve">Tieto </w:t>
      </w:r>
      <w:r w:rsidR="00BE4C9A" w:rsidRPr="00705C41">
        <w:rPr>
          <w:szCs w:val="22"/>
          <w:highlight w:val="lightGray"/>
          <w:lang w:val="sk-SK"/>
        </w:rPr>
        <w:t xml:space="preserve">farbivá </w:t>
      </w:r>
      <w:r w:rsidRPr="00705C41">
        <w:rPr>
          <w:szCs w:val="22"/>
          <w:highlight w:val="lightGray"/>
          <w:lang w:val="sk-SK"/>
        </w:rPr>
        <w:t>môžu vyvolať alergické reakcie (pozri časť 4.).</w:t>
      </w:r>
    </w:p>
    <w:p w14:paraId="70B604F9" w14:textId="77777777" w:rsidR="00E67C7C" w:rsidRDefault="00E67C7C" w:rsidP="00170CAD">
      <w:pPr>
        <w:tabs>
          <w:tab w:val="clear" w:pos="567"/>
        </w:tabs>
        <w:spacing w:line="240" w:lineRule="auto"/>
        <w:rPr>
          <w:color w:val="000000"/>
          <w:szCs w:val="22"/>
          <w:lang w:val="sk-SK"/>
        </w:rPr>
      </w:pPr>
    </w:p>
    <w:p w14:paraId="11E9C44A" w14:textId="77777777" w:rsidR="008575A4" w:rsidRPr="005A3BA6" w:rsidRDefault="008575A4" w:rsidP="00170CAD">
      <w:pPr>
        <w:tabs>
          <w:tab w:val="clear" w:pos="567"/>
        </w:tabs>
        <w:spacing w:line="240" w:lineRule="auto"/>
        <w:rPr>
          <w:color w:val="000000"/>
          <w:szCs w:val="22"/>
          <w:lang w:val="sk-SK"/>
        </w:rPr>
      </w:pPr>
    </w:p>
    <w:p w14:paraId="501BF9DD" w14:textId="77777777" w:rsidR="00704B35" w:rsidRPr="005A3BA6" w:rsidRDefault="00704B35" w:rsidP="00170CAD">
      <w:pPr>
        <w:numPr>
          <w:ilvl w:val="0"/>
          <w:numId w:val="49"/>
        </w:numPr>
        <w:tabs>
          <w:tab w:val="clear" w:pos="567"/>
        </w:tabs>
        <w:spacing w:line="240" w:lineRule="auto"/>
        <w:ind w:right="-2"/>
        <w:rPr>
          <w:b/>
          <w:bCs/>
          <w:szCs w:val="22"/>
          <w:lang w:val="sk-SK"/>
        </w:rPr>
      </w:pPr>
      <w:r w:rsidRPr="005A3BA6">
        <w:rPr>
          <w:b/>
          <w:szCs w:val="22"/>
          <w:lang w:val="sk-SK"/>
        </w:rPr>
        <w:t>Ako užívať Melyd</w:t>
      </w:r>
    </w:p>
    <w:p w14:paraId="5C4D68DA" w14:textId="77777777" w:rsidR="00704B35" w:rsidRPr="005A3BA6" w:rsidRDefault="00704B35" w:rsidP="00170CAD">
      <w:pPr>
        <w:numPr>
          <w:ilvl w:val="12"/>
          <w:numId w:val="0"/>
        </w:numPr>
        <w:tabs>
          <w:tab w:val="clear" w:pos="567"/>
        </w:tabs>
        <w:spacing w:line="240" w:lineRule="auto"/>
        <w:ind w:right="-2"/>
        <w:rPr>
          <w:bCs/>
          <w:szCs w:val="22"/>
          <w:lang w:val="sk-SK"/>
        </w:rPr>
      </w:pPr>
    </w:p>
    <w:p w14:paraId="20BC5DAC" w14:textId="654B977F" w:rsidR="00E67C7C" w:rsidRPr="005A3BA6" w:rsidRDefault="00E67C7C" w:rsidP="00170CAD">
      <w:pPr>
        <w:numPr>
          <w:ilvl w:val="12"/>
          <w:numId w:val="0"/>
        </w:numPr>
        <w:tabs>
          <w:tab w:val="clear" w:pos="567"/>
        </w:tabs>
        <w:spacing w:line="240" w:lineRule="auto"/>
        <w:ind w:right="-2"/>
        <w:rPr>
          <w:szCs w:val="22"/>
          <w:lang w:val="sk-SK"/>
        </w:rPr>
      </w:pPr>
      <w:r w:rsidRPr="005A3BA6">
        <w:rPr>
          <w:bCs/>
          <w:szCs w:val="22"/>
          <w:lang w:val="sk-SK"/>
        </w:rPr>
        <w:t>Vždy užívajte</w:t>
      </w:r>
      <w:r w:rsidR="00BE4C9A" w:rsidRPr="005A3BA6">
        <w:rPr>
          <w:bCs/>
          <w:szCs w:val="22"/>
          <w:lang w:val="sk-SK"/>
        </w:rPr>
        <w:t xml:space="preserve"> tento liek </w:t>
      </w:r>
      <w:r w:rsidRPr="005A3BA6">
        <w:rPr>
          <w:bCs/>
          <w:szCs w:val="22"/>
          <w:lang w:val="sk-SK"/>
        </w:rPr>
        <w:t xml:space="preserve">presne tak, ako </w:t>
      </w:r>
      <w:r w:rsidR="00BE4C9A" w:rsidRPr="005A3BA6">
        <w:rPr>
          <w:bCs/>
          <w:szCs w:val="22"/>
          <w:lang w:val="sk-SK"/>
        </w:rPr>
        <w:t>v</w:t>
      </w:r>
      <w:r w:rsidRPr="005A3BA6">
        <w:rPr>
          <w:bCs/>
          <w:szCs w:val="22"/>
          <w:lang w:val="sk-SK"/>
        </w:rPr>
        <w:t xml:space="preserve">ám povedal </w:t>
      </w:r>
      <w:r w:rsidR="00BE4C9A" w:rsidRPr="005A3BA6">
        <w:rPr>
          <w:bCs/>
          <w:szCs w:val="22"/>
          <w:lang w:val="sk-SK"/>
        </w:rPr>
        <w:t>v</w:t>
      </w:r>
      <w:r w:rsidRPr="005A3BA6">
        <w:rPr>
          <w:bCs/>
          <w:szCs w:val="22"/>
          <w:lang w:val="sk-SK"/>
        </w:rPr>
        <w:t>áš lekár. Ak si nie ste niečím istý, overte si to u svojho lekára alebo lekárnika</w:t>
      </w:r>
      <w:r w:rsidRPr="005A3BA6">
        <w:rPr>
          <w:szCs w:val="22"/>
          <w:lang w:val="sk-SK"/>
        </w:rPr>
        <w:t>.</w:t>
      </w:r>
    </w:p>
    <w:p w14:paraId="50545175" w14:textId="77777777" w:rsidR="00E67C7C" w:rsidRPr="005A3BA6" w:rsidRDefault="00E67C7C" w:rsidP="00170CAD">
      <w:pPr>
        <w:numPr>
          <w:ilvl w:val="12"/>
          <w:numId w:val="0"/>
        </w:numPr>
        <w:tabs>
          <w:tab w:val="num" w:pos="432"/>
        </w:tabs>
        <w:ind w:left="432" w:right="-2" w:hanging="432"/>
        <w:rPr>
          <w:color w:val="000000"/>
          <w:szCs w:val="22"/>
          <w:lang w:val="sk-SK"/>
        </w:rPr>
      </w:pPr>
    </w:p>
    <w:p w14:paraId="4DC5D09E" w14:textId="0C70E13D" w:rsidR="00E67C7C" w:rsidRPr="005A3BA6" w:rsidRDefault="008575A4" w:rsidP="00170CAD">
      <w:pPr>
        <w:numPr>
          <w:ilvl w:val="12"/>
          <w:numId w:val="0"/>
        </w:numPr>
        <w:ind w:right="-2"/>
        <w:rPr>
          <w:b/>
          <w:color w:val="000000"/>
          <w:szCs w:val="22"/>
          <w:lang w:val="sk-SK"/>
        </w:rPr>
      </w:pPr>
      <w:r>
        <w:rPr>
          <w:b/>
          <w:color w:val="000000"/>
          <w:szCs w:val="22"/>
          <w:lang w:val="sk-SK"/>
        </w:rPr>
        <w:t>Odporúčaná dávka je:</w:t>
      </w:r>
    </w:p>
    <w:p w14:paraId="38E11271" w14:textId="77777777" w:rsidR="00E67C7C" w:rsidRPr="005A3BA6" w:rsidRDefault="00E67C7C" w:rsidP="00170CAD">
      <w:pPr>
        <w:numPr>
          <w:ilvl w:val="12"/>
          <w:numId w:val="0"/>
        </w:numPr>
        <w:ind w:right="-2"/>
        <w:rPr>
          <w:color w:val="000000"/>
          <w:szCs w:val="22"/>
          <w:lang w:val="sk-SK"/>
        </w:rPr>
      </w:pPr>
      <w:r w:rsidRPr="005A3BA6">
        <w:rPr>
          <w:color w:val="000000"/>
          <w:szCs w:val="22"/>
          <w:lang w:val="sk-SK"/>
        </w:rPr>
        <w:t>Dávka Melydu z</w:t>
      </w:r>
      <w:r w:rsidR="00BE4C9A" w:rsidRPr="005A3BA6">
        <w:rPr>
          <w:color w:val="000000"/>
          <w:szCs w:val="22"/>
          <w:lang w:val="sk-SK"/>
        </w:rPr>
        <w:t>á</w:t>
      </w:r>
      <w:r w:rsidRPr="005A3BA6">
        <w:rPr>
          <w:color w:val="000000"/>
          <w:szCs w:val="22"/>
          <w:lang w:val="sk-SK"/>
        </w:rPr>
        <w:t xml:space="preserve">visí od </w:t>
      </w:r>
      <w:r w:rsidR="00BE4C9A" w:rsidRPr="005A3BA6">
        <w:rPr>
          <w:color w:val="000000"/>
          <w:szCs w:val="22"/>
          <w:lang w:val="sk-SK"/>
        </w:rPr>
        <w:t>v</w:t>
      </w:r>
      <w:r w:rsidRPr="005A3BA6">
        <w:rPr>
          <w:color w:val="000000"/>
          <w:szCs w:val="22"/>
          <w:lang w:val="sk-SK"/>
        </w:rPr>
        <w:t xml:space="preserve">ašej potreby, </w:t>
      </w:r>
      <w:r w:rsidR="00BE4C9A" w:rsidRPr="005A3BA6">
        <w:rPr>
          <w:color w:val="000000"/>
          <w:szCs w:val="22"/>
          <w:lang w:val="sk-SK"/>
        </w:rPr>
        <w:t>v</w:t>
      </w:r>
      <w:r w:rsidRPr="005A3BA6">
        <w:rPr>
          <w:color w:val="000000"/>
          <w:szCs w:val="22"/>
          <w:lang w:val="sk-SK"/>
        </w:rPr>
        <w:t xml:space="preserve">ášho stavu a výsledkov krvných testov a testov na zisťovanie cukru v moči a určí </w:t>
      </w:r>
      <w:r w:rsidR="00BE4C9A" w:rsidRPr="005A3BA6">
        <w:rPr>
          <w:color w:val="000000"/>
          <w:szCs w:val="22"/>
          <w:lang w:val="sk-SK"/>
        </w:rPr>
        <w:t>v</w:t>
      </w:r>
      <w:r w:rsidRPr="005A3BA6">
        <w:rPr>
          <w:color w:val="000000"/>
          <w:szCs w:val="22"/>
          <w:lang w:val="sk-SK"/>
        </w:rPr>
        <w:t xml:space="preserve">ám ju lekár. Neužívajte viac tabliet, ako </w:t>
      </w:r>
      <w:r w:rsidR="00BE4C9A" w:rsidRPr="005A3BA6">
        <w:rPr>
          <w:color w:val="000000"/>
          <w:szCs w:val="22"/>
          <w:lang w:val="sk-SK"/>
        </w:rPr>
        <w:t>v</w:t>
      </w:r>
      <w:r w:rsidRPr="005A3BA6">
        <w:rPr>
          <w:color w:val="000000"/>
          <w:szCs w:val="22"/>
          <w:lang w:val="sk-SK"/>
        </w:rPr>
        <w:t>ám lekár predpísal.</w:t>
      </w:r>
    </w:p>
    <w:p w14:paraId="2D8D591C" w14:textId="77777777" w:rsidR="00E67C7C" w:rsidRPr="005A3BA6" w:rsidRDefault="00BE4C9A" w:rsidP="00170CAD">
      <w:pPr>
        <w:numPr>
          <w:ilvl w:val="0"/>
          <w:numId w:val="18"/>
        </w:numPr>
        <w:tabs>
          <w:tab w:val="clear" w:pos="720"/>
          <w:tab w:val="num" w:pos="567"/>
        </w:tabs>
        <w:spacing w:line="240" w:lineRule="auto"/>
        <w:ind w:left="567" w:right="-2" w:hanging="567"/>
        <w:rPr>
          <w:color w:val="000000"/>
          <w:szCs w:val="22"/>
          <w:lang w:val="sk-SK"/>
        </w:rPr>
      </w:pPr>
      <w:r w:rsidRPr="005A3BA6">
        <w:rPr>
          <w:color w:val="000000"/>
          <w:szCs w:val="22"/>
          <w:lang w:val="sk-SK"/>
        </w:rPr>
        <w:t xml:space="preserve">Odporúčaná začiatočná </w:t>
      </w:r>
      <w:r w:rsidR="00E67C7C" w:rsidRPr="005A3BA6">
        <w:rPr>
          <w:color w:val="000000"/>
          <w:szCs w:val="22"/>
          <w:lang w:val="sk-SK"/>
        </w:rPr>
        <w:t>dávka je jedna tableta Melydu 1 mg denne.</w:t>
      </w:r>
    </w:p>
    <w:p w14:paraId="22A05BC5" w14:textId="77777777" w:rsidR="00E67C7C" w:rsidRPr="005A3BA6" w:rsidRDefault="00E67C7C" w:rsidP="00170CAD">
      <w:pPr>
        <w:numPr>
          <w:ilvl w:val="0"/>
          <w:numId w:val="18"/>
        </w:numPr>
        <w:tabs>
          <w:tab w:val="clear" w:pos="720"/>
          <w:tab w:val="num" w:pos="567"/>
        </w:tabs>
        <w:spacing w:line="240" w:lineRule="auto"/>
        <w:ind w:left="567" w:right="-2" w:hanging="567"/>
        <w:rPr>
          <w:color w:val="000000"/>
          <w:szCs w:val="22"/>
          <w:lang w:val="sk-SK"/>
        </w:rPr>
      </w:pPr>
      <w:r w:rsidRPr="005A3BA6">
        <w:rPr>
          <w:color w:val="000000"/>
          <w:szCs w:val="22"/>
          <w:lang w:val="sk-SK"/>
        </w:rPr>
        <w:t xml:space="preserve">Ak je to potrebné, môže </w:t>
      </w:r>
      <w:r w:rsidR="00BE4C9A" w:rsidRPr="005A3BA6">
        <w:rPr>
          <w:color w:val="000000"/>
          <w:szCs w:val="22"/>
          <w:lang w:val="sk-SK"/>
        </w:rPr>
        <w:t>v</w:t>
      </w:r>
      <w:r w:rsidRPr="005A3BA6">
        <w:rPr>
          <w:color w:val="000000"/>
          <w:szCs w:val="22"/>
          <w:lang w:val="sk-SK"/>
        </w:rPr>
        <w:t xml:space="preserve">ám lekár dávku zvýšiť po každom 1 - 2 týždňoch liečby. </w:t>
      </w:r>
    </w:p>
    <w:p w14:paraId="7CED4AD0" w14:textId="77777777" w:rsidR="00E67C7C" w:rsidRPr="005A3BA6" w:rsidRDefault="00E67C7C" w:rsidP="00170CAD">
      <w:pPr>
        <w:numPr>
          <w:ilvl w:val="0"/>
          <w:numId w:val="18"/>
        </w:numPr>
        <w:tabs>
          <w:tab w:val="clear" w:pos="720"/>
          <w:tab w:val="num" w:pos="567"/>
        </w:tabs>
        <w:spacing w:line="240" w:lineRule="auto"/>
        <w:ind w:left="567" w:right="-2" w:hanging="567"/>
        <w:rPr>
          <w:color w:val="000000"/>
          <w:szCs w:val="22"/>
          <w:lang w:val="sk-SK"/>
        </w:rPr>
      </w:pPr>
      <w:r w:rsidRPr="005A3BA6">
        <w:rPr>
          <w:color w:val="000000"/>
          <w:szCs w:val="22"/>
          <w:lang w:val="sk-SK"/>
        </w:rPr>
        <w:t>Najvyššia odporúčaná dávka Melydu je 6 mg denne.</w:t>
      </w:r>
    </w:p>
    <w:p w14:paraId="365BFAE2" w14:textId="77777777" w:rsidR="00E67C7C" w:rsidRPr="005A3BA6" w:rsidRDefault="00E67C7C" w:rsidP="00170CAD">
      <w:pPr>
        <w:numPr>
          <w:ilvl w:val="0"/>
          <w:numId w:val="18"/>
        </w:numPr>
        <w:tabs>
          <w:tab w:val="clear" w:pos="720"/>
          <w:tab w:val="num" w:pos="567"/>
        </w:tabs>
        <w:spacing w:line="240" w:lineRule="auto"/>
        <w:ind w:left="567" w:right="-2" w:hanging="567"/>
        <w:rPr>
          <w:color w:val="000000"/>
          <w:szCs w:val="22"/>
          <w:lang w:val="sk-SK"/>
        </w:rPr>
      </w:pPr>
      <w:r w:rsidRPr="005A3BA6">
        <w:rPr>
          <w:szCs w:val="22"/>
          <w:lang w:val="sk-SK"/>
        </w:rPr>
        <w:lastRenderedPageBreak/>
        <w:t xml:space="preserve">Môže byť začatá aj kombinovaná liečba glimepirid plus metformín alebo glimepirid plus inzulín. V takom prípade </w:t>
      </w:r>
      <w:r w:rsidR="00BE4C9A" w:rsidRPr="005A3BA6">
        <w:rPr>
          <w:szCs w:val="22"/>
          <w:lang w:val="sk-SK"/>
        </w:rPr>
        <w:t>v</w:t>
      </w:r>
      <w:r w:rsidRPr="005A3BA6">
        <w:rPr>
          <w:szCs w:val="22"/>
          <w:lang w:val="sk-SK"/>
        </w:rPr>
        <w:t>ám lekár individuálne stanoví vhodné dávky glimepiridu, metformínu alebo inzulínu.</w:t>
      </w:r>
    </w:p>
    <w:p w14:paraId="01B48A8B" w14:textId="77777777" w:rsidR="00E67C7C" w:rsidRPr="005A3BA6" w:rsidRDefault="00E67C7C" w:rsidP="00170CAD">
      <w:pPr>
        <w:numPr>
          <w:ilvl w:val="0"/>
          <w:numId w:val="18"/>
        </w:numPr>
        <w:tabs>
          <w:tab w:val="clear" w:pos="720"/>
          <w:tab w:val="num" w:pos="567"/>
        </w:tabs>
        <w:spacing w:line="240" w:lineRule="auto"/>
        <w:ind w:left="567" w:right="-2" w:hanging="567"/>
        <w:rPr>
          <w:color w:val="000000"/>
          <w:szCs w:val="22"/>
          <w:lang w:val="sk-SK"/>
        </w:rPr>
      </w:pPr>
      <w:r w:rsidRPr="005A3BA6">
        <w:rPr>
          <w:color w:val="000000"/>
          <w:szCs w:val="22"/>
          <w:lang w:val="sk-SK"/>
        </w:rPr>
        <w:t>Zmena vašej hmotnosti alebo zmena životného štýlu alebo stres si môže vyžiadať zmenu dávok Melydu, preto informujte o takýchto situáciách svojho lekára.</w:t>
      </w:r>
    </w:p>
    <w:p w14:paraId="0633B331" w14:textId="77777777" w:rsidR="00E67C7C" w:rsidRDefault="00E67C7C" w:rsidP="00170CAD">
      <w:pPr>
        <w:numPr>
          <w:ilvl w:val="12"/>
          <w:numId w:val="0"/>
        </w:numPr>
        <w:tabs>
          <w:tab w:val="clear" w:pos="567"/>
        </w:tabs>
        <w:spacing w:line="240" w:lineRule="auto"/>
        <w:ind w:right="-2"/>
        <w:rPr>
          <w:color w:val="000000"/>
          <w:szCs w:val="22"/>
          <w:lang w:val="sk-SK"/>
        </w:rPr>
      </w:pPr>
    </w:p>
    <w:p w14:paraId="027DCDED" w14:textId="77777777" w:rsidR="008575A4" w:rsidRPr="005A3BA6" w:rsidRDefault="008575A4" w:rsidP="008575A4">
      <w:pPr>
        <w:numPr>
          <w:ilvl w:val="12"/>
          <w:numId w:val="0"/>
        </w:numPr>
        <w:ind w:right="-2"/>
        <w:rPr>
          <w:b/>
          <w:color w:val="000000"/>
          <w:szCs w:val="22"/>
          <w:lang w:val="sk-SK"/>
        </w:rPr>
      </w:pPr>
      <w:r>
        <w:rPr>
          <w:b/>
          <w:color w:val="000000"/>
          <w:szCs w:val="22"/>
          <w:lang w:val="sk-SK"/>
        </w:rPr>
        <w:t>Spôsob podávania</w:t>
      </w:r>
    </w:p>
    <w:p w14:paraId="2F51BAB8" w14:textId="77777777" w:rsidR="008575A4" w:rsidRPr="005A3BA6" w:rsidRDefault="008575A4" w:rsidP="008575A4">
      <w:pPr>
        <w:numPr>
          <w:ilvl w:val="0"/>
          <w:numId w:val="17"/>
        </w:numPr>
        <w:tabs>
          <w:tab w:val="clear" w:pos="720"/>
          <w:tab w:val="num" w:pos="567"/>
        </w:tabs>
        <w:spacing w:line="240" w:lineRule="auto"/>
        <w:ind w:left="567" w:right="-2" w:hanging="567"/>
        <w:rPr>
          <w:color w:val="000000"/>
          <w:szCs w:val="22"/>
          <w:lang w:val="sk-SK"/>
        </w:rPr>
      </w:pPr>
      <w:r w:rsidRPr="005A3BA6">
        <w:rPr>
          <w:color w:val="000000"/>
          <w:szCs w:val="22"/>
          <w:lang w:val="sk-SK"/>
        </w:rPr>
        <w:t>Tento liek užite ústami, tesne pred prvým hlavným denným jedlom alebo počas neho (obvykle sú to raňajky)</w:t>
      </w:r>
      <w:r w:rsidRPr="005A3BA6">
        <w:rPr>
          <w:szCs w:val="22"/>
          <w:lang w:val="sk-SK"/>
        </w:rPr>
        <w:t>. Ak neraňajkujete, užite liek podľa rozvrhu, ktorý vám predpísal lekár. Ak sa liečite Melydom, je dôležité, aby ste nevynechávali žiadne jedlo.</w:t>
      </w:r>
    </w:p>
    <w:p w14:paraId="6D74EB91" w14:textId="77777777" w:rsidR="008575A4" w:rsidRPr="005A3BA6" w:rsidRDefault="008575A4" w:rsidP="008575A4">
      <w:pPr>
        <w:numPr>
          <w:ilvl w:val="0"/>
          <w:numId w:val="17"/>
        </w:numPr>
        <w:tabs>
          <w:tab w:val="clear" w:pos="720"/>
          <w:tab w:val="num" w:pos="567"/>
        </w:tabs>
        <w:spacing w:line="240" w:lineRule="auto"/>
        <w:ind w:left="567" w:right="-2" w:hanging="567"/>
        <w:rPr>
          <w:color w:val="000000"/>
          <w:szCs w:val="22"/>
          <w:lang w:val="sk-SK"/>
        </w:rPr>
      </w:pPr>
      <w:r w:rsidRPr="005A3BA6">
        <w:rPr>
          <w:color w:val="000000"/>
          <w:szCs w:val="22"/>
          <w:lang w:val="sk-SK"/>
        </w:rPr>
        <w:t>Prehltnite celú tabletu a zapite aspoň pol pohárom vody. Tablety nedrvte ani nežujte.</w:t>
      </w:r>
    </w:p>
    <w:p w14:paraId="397E0D41" w14:textId="77777777" w:rsidR="008575A4" w:rsidRPr="005A3BA6" w:rsidRDefault="008575A4" w:rsidP="00170CAD">
      <w:pPr>
        <w:numPr>
          <w:ilvl w:val="12"/>
          <w:numId w:val="0"/>
        </w:numPr>
        <w:tabs>
          <w:tab w:val="clear" w:pos="567"/>
        </w:tabs>
        <w:spacing w:line="240" w:lineRule="auto"/>
        <w:ind w:right="-2"/>
        <w:rPr>
          <w:color w:val="000000"/>
          <w:szCs w:val="22"/>
          <w:lang w:val="sk-SK"/>
        </w:rPr>
      </w:pPr>
    </w:p>
    <w:p w14:paraId="33CF4451" w14:textId="77777777" w:rsidR="00E67C7C" w:rsidRPr="005A3BA6" w:rsidRDefault="00E67C7C" w:rsidP="00170CAD">
      <w:pPr>
        <w:numPr>
          <w:ilvl w:val="12"/>
          <w:numId w:val="0"/>
        </w:numPr>
        <w:tabs>
          <w:tab w:val="clear" w:pos="567"/>
        </w:tabs>
        <w:spacing w:line="240" w:lineRule="auto"/>
        <w:ind w:right="-2"/>
        <w:outlineLvl w:val="0"/>
        <w:rPr>
          <w:b/>
          <w:szCs w:val="22"/>
          <w:lang w:val="sk-SK"/>
        </w:rPr>
      </w:pPr>
      <w:r w:rsidRPr="005A3BA6">
        <w:rPr>
          <w:b/>
          <w:szCs w:val="22"/>
          <w:lang w:val="sk-SK"/>
        </w:rPr>
        <w:t>Ak užijete viac Melydu, ako máte</w:t>
      </w:r>
    </w:p>
    <w:p w14:paraId="317C98C4" w14:textId="77777777" w:rsidR="00E67C7C" w:rsidRPr="005A3BA6" w:rsidRDefault="00E67C7C" w:rsidP="00170CAD">
      <w:pPr>
        <w:numPr>
          <w:ilvl w:val="12"/>
          <w:numId w:val="0"/>
        </w:numPr>
        <w:tabs>
          <w:tab w:val="clear" w:pos="567"/>
        </w:tabs>
        <w:spacing w:line="240" w:lineRule="auto"/>
        <w:ind w:right="-2"/>
        <w:outlineLvl w:val="0"/>
        <w:rPr>
          <w:szCs w:val="22"/>
          <w:lang w:val="sk-SK" w:eastAsia="de-DE"/>
        </w:rPr>
      </w:pPr>
      <w:r w:rsidRPr="005A3BA6">
        <w:rPr>
          <w:szCs w:val="22"/>
          <w:lang w:val="sk-SK" w:eastAsia="de-DE"/>
        </w:rPr>
        <w:t xml:space="preserve">Ak sa </w:t>
      </w:r>
      <w:r w:rsidR="00BE4C9A" w:rsidRPr="005A3BA6">
        <w:rPr>
          <w:szCs w:val="22"/>
          <w:lang w:val="sk-SK" w:eastAsia="de-DE"/>
        </w:rPr>
        <w:t>v</w:t>
      </w:r>
      <w:r w:rsidRPr="005A3BA6">
        <w:rPr>
          <w:szCs w:val="22"/>
          <w:lang w:val="sk-SK" w:eastAsia="de-DE"/>
        </w:rPr>
        <w:t xml:space="preserve">ám stane, že užijete priveľa Melydu, alebo užijete dávku navyše, nastáva nebezpečenstvo hypoglykémie (príznaky hypoglykémie si pozri v časti </w:t>
      </w:r>
      <w:r w:rsidRPr="005A3BA6">
        <w:rPr>
          <w:color w:val="000000"/>
          <w:szCs w:val="22"/>
          <w:lang w:val="sk-SK"/>
        </w:rPr>
        <w:t>2</w:t>
      </w:r>
      <w:r w:rsidRPr="005A3BA6">
        <w:rPr>
          <w:szCs w:val="22"/>
          <w:lang w:val="sk-SK" w:eastAsia="de-DE"/>
        </w:rPr>
        <w:t>)</w:t>
      </w:r>
      <w:r w:rsidR="00BE4C9A" w:rsidRPr="005A3BA6">
        <w:rPr>
          <w:szCs w:val="22"/>
          <w:lang w:val="sk-SK" w:eastAsia="de-DE"/>
        </w:rPr>
        <w:t xml:space="preserve">, </w:t>
      </w:r>
      <w:r w:rsidRPr="005A3BA6">
        <w:rPr>
          <w:szCs w:val="22"/>
          <w:lang w:val="sk-SK" w:eastAsia="de-DE"/>
        </w:rPr>
        <w:t xml:space="preserve"> a preto musíte okamžite skonzumovať dostatočné množstvo cukru (napr. kockový cukor, sladký džús, osladený čaj) a okamžite informovať lekára. Ak sa lieči hypoglykémia po náhodnom užití lieku dieťaťom, množstvo podaného cukru sa musí dôsledne kontrolovať, aby sa vylúčila možnosť, že dôjde k nebezpečnej hyperglykémii</w:t>
      </w:r>
      <w:r w:rsidRPr="005A3BA6">
        <w:rPr>
          <w:bCs/>
          <w:color w:val="FF0000"/>
          <w:szCs w:val="22"/>
          <w:lang w:val="sk-SK"/>
        </w:rPr>
        <w:t xml:space="preserve">. </w:t>
      </w:r>
      <w:r w:rsidRPr="005A3BA6">
        <w:rPr>
          <w:szCs w:val="22"/>
          <w:lang w:val="sk-SK" w:eastAsia="de-DE"/>
        </w:rPr>
        <w:t>Osobám v stave bezvedomia sa nesmie podávať žiadne jedlo ani nápoj.</w:t>
      </w:r>
    </w:p>
    <w:p w14:paraId="13FD59AB" w14:textId="77777777" w:rsidR="00E67C7C" w:rsidRPr="005A3BA6" w:rsidRDefault="00E67C7C" w:rsidP="00170CAD">
      <w:pPr>
        <w:numPr>
          <w:ilvl w:val="12"/>
          <w:numId w:val="0"/>
        </w:numPr>
        <w:tabs>
          <w:tab w:val="clear" w:pos="567"/>
        </w:tabs>
        <w:spacing w:line="240" w:lineRule="auto"/>
        <w:ind w:right="-2"/>
        <w:outlineLvl w:val="0"/>
        <w:rPr>
          <w:szCs w:val="22"/>
          <w:lang w:val="sk-SK" w:eastAsia="de-DE"/>
        </w:rPr>
      </w:pPr>
    </w:p>
    <w:p w14:paraId="7965AD04" w14:textId="77777777" w:rsidR="00E67C7C" w:rsidRPr="005A3BA6" w:rsidRDefault="00E67C7C" w:rsidP="00170CAD">
      <w:pPr>
        <w:numPr>
          <w:ilvl w:val="12"/>
          <w:numId w:val="0"/>
        </w:numPr>
        <w:tabs>
          <w:tab w:val="clear" w:pos="567"/>
        </w:tabs>
        <w:spacing w:line="240" w:lineRule="auto"/>
        <w:ind w:right="-2"/>
        <w:outlineLvl w:val="0"/>
        <w:rPr>
          <w:bCs/>
          <w:color w:val="000000"/>
          <w:szCs w:val="22"/>
          <w:lang w:val="sk-SK"/>
        </w:rPr>
      </w:pPr>
      <w:r w:rsidRPr="005A3BA6">
        <w:rPr>
          <w:szCs w:val="22"/>
          <w:lang w:val="sk-SK" w:eastAsia="de-DE"/>
        </w:rPr>
        <w:t>Keďže stav hypoglykémie môže trvať nejaký čas, je veľmi dôležité pacienta starostlivo sledovať až dovtedy, kým už nehrozí žiadne nebezpečenstvo. Môže byť potrebná hospitalizácia, taktiež ako preventívne opatrenie. Ukážte lekárovi balenie lieku alebo zvyšné tablety, aby vedel, čo ste užili.</w:t>
      </w:r>
    </w:p>
    <w:p w14:paraId="4CAB5FA0" w14:textId="77777777" w:rsidR="00E67C7C" w:rsidRPr="005A3BA6" w:rsidRDefault="00E67C7C" w:rsidP="00170CAD">
      <w:pPr>
        <w:numPr>
          <w:ilvl w:val="12"/>
          <w:numId w:val="0"/>
        </w:numPr>
        <w:tabs>
          <w:tab w:val="clear" w:pos="567"/>
        </w:tabs>
        <w:spacing w:line="240" w:lineRule="auto"/>
        <w:ind w:right="-2"/>
        <w:outlineLvl w:val="0"/>
        <w:rPr>
          <w:szCs w:val="22"/>
          <w:highlight w:val="yellow"/>
          <w:lang w:val="sk-SK" w:eastAsia="de-DE"/>
        </w:rPr>
      </w:pPr>
    </w:p>
    <w:p w14:paraId="658049A0" w14:textId="77777777" w:rsidR="00E67C7C" w:rsidRPr="005A3BA6" w:rsidRDefault="00E67C7C" w:rsidP="00170CAD">
      <w:pPr>
        <w:numPr>
          <w:ilvl w:val="12"/>
          <w:numId w:val="0"/>
        </w:numPr>
        <w:tabs>
          <w:tab w:val="clear" w:pos="567"/>
        </w:tabs>
        <w:spacing w:line="240" w:lineRule="auto"/>
        <w:ind w:right="-2"/>
        <w:outlineLvl w:val="0"/>
        <w:rPr>
          <w:szCs w:val="22"/>
          <w:lang w:val="sk-SK"/>
        </w:rPr>
      </w:pPr>
      <w:r w:rsidRPr="005A3BA6">
        <w:rPr>
          <w:szCs w:val="22"/>
          <w:lang w:val="sk-SK" w:eastAsia="de-DE"/>
        </w:rPr>
        <w:t>Ťažké prípady hypoglykémie spojené so stratou vedomia a ťažkou neurologickou poruchou sú lekársky naliehavými prípadmi, ktoré si vyžadujú okamžitý zásah lekára a príjem do nemocnice. Je potrebné zabezpečiť, aby vždy bola k dispozícii dobre informovaná osoba, ktorá môže v prípade núdze zavolať lekára.</w:t>
      </w:r>
    </w:p>
    <w:p w14:paraId="05956A6D" w14:textId="77777777" w:rsidR="00E67C7C" w:rsidRPr="005A3BA6" w:rsidRDefault="00E67C7C" w:rsidP="00170CAD">
      <w:pPr>
        <w:numPr>
          <w:ilvl w:val="12"/>
          <w:numId w:val="0"/>
        </w:numPr>
        <w:tabs>
          <w:tab w:val="clear" w:pos="567"/>
        </w:tabs>
        <w:spacing w:line="240" w:lineRule="auto"/>
        <w:rPr>
          <w:szCs w:val="22"/>
          <w:lang w:val="sk-SK"/>
        </w:rPr>
      </w:pPr>
    </w:p>
    <w:p w14:paraId="50208F45" w14:textId="77777777" w:rsidR="00E67C7C" w:rsidRPr="005A3BA6" w:rsidRDefault="00E67C7C" w:rsidP="00170CAD">
      <w:pPr>
        <w:numPr>
          <w:ilvl w:val="12"/>
          <w:numId w:val="0"/>
        </w:numPr>
        <w:tabs>
          <w:tab w:val="clear" w:pos="567"/>
        </w:tabs>
        <w:spacing w:line="240" w:lineRule="auto"/>
        <w:ind w:right="-2"/>
        <w:outlineLvl w:val="0"/>
        <w:rPr>
          <w:b/>
          <w:szCs w:val="22"/>
          <w:lang w:val="sk-SK"/>
        </w:rPr>
      </w:pPr>
      <w:r w:rsidRPr="005A3BA6">
        <w:rPr>
          <w:b/>
          <w:szCs w:val="22"/>
          <w:lang w:val="sk-SK"/>
        </w:rPr>
        <w:t>Ak zabudnete užiť Melyd</w:t>
      </w:r>
    </w:p>
    <w:p w14:paraId="0C252256" w14:textId="77777777" w:rsidR="00E67C7C" w:rsidRPr="005A3BA6" w:rsidRDefault="00E67C7C" w:rsidP="00170CAD">
      <w:pPr>
        <w:tabs>
          <w:tab w:val="clear" w:pos="567"/>
        </w:tabs>
        <w:spacing w:line="240" w:lineRule="auto"/>
        <w:ind w:right="-2"/>
        <w:rPr>
          <w:color w:val="000000"/>
          <w:szCs w:val="22"/>
          <w:lang w:val="sk-SK"/>
        </w:rPr>
      </w:pPr>
      <w:r w:rsidRPr="005A3BA6">
        <w:rPr>
          <w:szCs w:val="22"/>
          <w:lang w:val="sk-SK"/>
        </w:rPr>
        <w:t>Ak zabudnete užiť dávku, neužívajte dvojnásobnú dávku, aby ste nahradili vynechanú dávku.</w:t>
      </w:r>
    </w:p>
    <w:p w14:paraId="07A2EFAC" w14:textId="77777777" w:rsidR="00E67C7C" w:rsidRPr="005A3BA6" w:rsidRDefault="00E67C7C" w:rsidP="00170CAD">
      <w:pPr>
        <w:numPr>
          <w:ilvl w:val="12"/>
          <w:numId w:val="0"/>
        </w:numPr>
        <w:tabs>
          <w:tab w:val="clear" w:pos="567"/>
        </w:tabs>
        <w:spacing w:line="240" w:lineRule="auto"/>
        <w:ind w:right="-2"/>
        <w:rPr>
          <w:color w:val="000000"/>
          <w:szCs w:val="22"/>
          <w:lang w:val="sk-SK"/>
        </w:rPr>
      </w:pPr>
    </w:p>
    <w:p w14:paraId="10D15654" w14:textId="77777777" w:rsidR="00E67C7C" w:rsidRPr="005A3BA6" w:rsidRDefault="00E67C7C" w:rsidP="00170CAD">
      <w:pPr>
        <w:numPr>
          <w:ilvl w:val="12"/>
          <w:numId w:val="0"/>
        </w:numPr>
        <w:tabs>
          <w:tab w:val="clear" w:pos="567"/>
        </w:tabs>
        <w:spacing w:line="240" w:lineRule="auto"/>
        <w:ind w:right="-2"/>
        <w:outlineLvl w:val="0"/>
        <w:rPr>
          <w:b/>
          <w:szCs w:val="22"/>
          <w:lang w:val="sk-SK"/>
        </w:rPr>
      </w:pPr>
      <w:r w:rsidRPr="005A3BA6">
        <w:rPr>
          <w:b/>
          <w:szCs w:val="22"/>
          <w:lang w:val="sk-SK"/>
        </w:rPr>
        <w:t>Ak prestanete užívať Melyd</w:t>
      </w:r>
    </w:p>
    <w:p w14:paraId="49E99ADF" w14:textId="77777777" w:rsidR="00E67C7C" w:rsidRPr="005A3BA6" w:rsidRDefault="00E67C7C" w:rsidP="00170CAD">
      <w:pPr>
        <w:numPr>
          <w:ilvl w:val="12"/>
          <w:numId w:val="0"/>
        </w:numPr>
        <w:ind w:right="-2"/>
        <w:rPr>
          <w:color w:val="000000"/>
          <w:szCs w:val="22"/>
          <w:lang w:val="sk-SK"/>
        </w:rPr>
      </w:pPr>
      <w:r w:rsidRPr="005A3BA6">
        <w:rPr>
          <w:color w:val="000000"/>
          <w:szCs w:val="22"/>
          <w:lang w:val="sk-SK"/>
        </w:rPr>
        <w:t>Ak liečbu prerušíte alebo ukončíte, musíte si byť vedomý, že sa nedosiahne želaný účinok znižujúci hladinu cukru v krvi alebo že sa ochorenie opäť zhorší</w:t>
      </w:r>
      <w:r w:rsidRPr="005A3BA6">
        <w:rPr>
          <w:szCs w:val="22"/>
          <w:lang w:val="sk-SK"/>
        </w:rPr>
        <w:t xml:space="preserve">. </w:t>
      </w:r>
      <w:r w:rsidRPr="005A3BA6">
        <w:rPr>
          <w:color w:val="000000"/>
          <w:szCs w:val="22"/>
          <w:lang w:val="sk-SK"/>
        </w:rPr>
        <w:t xml:space="preserve">Pokračujte v užívaní Melydu dovtedy, kým </w:t>
      </w:r>
      <w:r w:rsidR="00BE4C9A" w:rsidRPr="005A3BA6">
        <w:rPr>
          <w:color w:val="000000"/>
          <w:szCs w:val="22"/>
          <w:lang w:val="sk-SK"/>
        </w:rPr>
        <w:t>v</w:t>
      </w:r>
      <w:r w:rsidRPr="005A3BA6">
        <w:rPr>
          <w:color w:val="000000"/>
          <w:szCs w:val="22"/>
          <w:lang w:val="sk-SK"/>
        </w:rPr>
        <w:t>ám lekár nepovie, aby ste prestali.</w:t>
      </w:r>
    </w:p>
    <w:p w14:paraId="21E74C5B" w14:textId="77777777" w:rsidR="00E67C7C" w:rsidRPr="005A3BA6" w:rsidRDefault="00E67C7C" w:rsidP="00170CAD">
      <w:pPr>
        <w:numPr>
          <w:ilvl w:val="12"/>
          <w:numId w:val="0"/>
        </w:numPr>
        <w:ind w:right="-2"/>
        <w:rPr>
          <w:color w:val="000000"/>
          <w:szCs w:val="22"/>
          <w:lang w:val="sk-SK"/>
        </w:rPr>
      </w:pPr>
    </w:p>
    <w:p w14:paraId="416915C0" w14:textId="77777777" w:rsidR="00E67C7C" w:rsidRPr="005A3BA6" w:rsidRDefault="00E67C7C" w:rsidP="00170CAD">
      <w:pPr>
        <w:numPr>
          <w:ilvl w:val="12"/>
          <w:numId w:val="0"/>
        </w:numPr>
        <w:ind w:right="-2"/>
        <w:rPr>
          <w:color w:val="000000"/>
          <w:szCs w:val="22"/>
          <w:lang w:val="sk-SK"/>
        </w:rPr>
      </w:pPr>
      <w:r w:rsidRPr="005A3BA6">
        <w:rPr>
          <w:szCs w:val="22"/>
          <w:lang w:val="sk-SK"/>
        </w:rPr>
        <w:t xml:space="preserve">Ak máte </w:t>
      </w:r>
      <w:r w:rsidR="0095096C">
        <w:rPr>
          <w:szCs w:val="22"/>
          <w:lang w:val="sk-SK"/>
        </w:rPr>
        <w:t xml:space="preserve">akékoľvek </w:t>
      </w:r>
      <w:r w:rsidRPr="005A3BA6">
        <w:rPr>
          <w:szCs w:val="22"/>
          <w:lang w:val="sk-SK"/>
        </w:rPr>
        <w:t>ďalšie otázky týkajúce sa použitia tohto lieku, opýtajte sa svojho lekára alebo lekárnika</w:t>
      </w:r>
      <w:r w:rsidRPr="005A3BA6">
        <w:rPr>
          <w:color w:val="000000"/>
          <w:szCs w:val="22"/>
          <w:lang w:val="sk-SK"/>
        </w:rPr>
        <w:t>.</w:t>
      </w:r>
    </w:p>
    <w:p w14:paraId="777446A8" w14:textId="77777777" w:rsidR="00E67C7C" w:rsidRPr="005A3BA6" w:rsidRDefault="00E67C7C" w:rsidP="00170CAD">
      <w:pPr>
        <w:numPr>
          <w:ilvl w:val="12"/>
          <w:numId w:val="0"/>
        </w:numPr>
        <w:tabs>
          <w:tab w:val="clear" w:pos="567"/>
        </w:tabs>
        <w:spacing w:line="240" w:lineRule="auto"/>
        <w:ind w:right="-2"/>
        <w:rPr>
          <w:szCs w:val="22"/>
          <w:lang w:val="sk-SK"/>
        </w:rPr>
      </w:pPr>
    </w:p>
    <w:p w14:paraId="42C7880D" w14:textId="77777777" w:rsidR="00E67C7C" w:rsidRPr="005A3BA6" w:rsidRDefault="00E67C7C" w:rsidP="00170CAD">
      <w:pPr>
        <w:numPr>
          <w:ilvl w:val="12"/>
          <w:numId w:val="0"/>
        </w:numPr>
        <w:tabs>
          <w:tab w:val="clear" w:pos="567"/>
        </w:tabs>
        <w:spacing w:line="240" w:lineRule="auto"/>
        <w:ind w:left="567" w:right="-2" w:hanging="567"/>
        <w:rPr>
          <w:b/>
          <w:szCs w:val="22"/>
          <w:lang w:val="sk-SK"/>
        </w:rPr>
      </w:pPr>
    </w:p>
    <w:p w14:paraId="7BBB3FA6" w14:textId="77777777" w:rsidR="00E67C7C" w:rsidRPr="005A3BA6" w:rsidRDefault="00BE4C9A" w:rsidP="00170CAD">
      <w:pPr>
        <w:numPr>
          <w:ilvl w:val="0"/>
          <w:numId w:val="49"/>
        </w:numPr>
        <w:tabs>
          <w:tab w:val="clear" w:pos="567"/>
        </w:tabs>
        <w:spacing w:line="240" w:lineRule="auto"/>
        <w:ind w:right="-2"/>
        <w:rPr>
          <w:b/>
          <w:szCs w:val="22"/>
          <w:lang w:val="sk-SK"/>
        </w:rPr>
      </w:pPr>
      <w:r w:rsidRPr="005A3BA6">
        <w:rPr>
          <w:b/>
          <w:szCs w:val="22"/>
          <w:lang w:val="sk-SK"/>
        </w:rPr>
        <w:t>Možné vedľajšie účinky</w:t>
      </w:r>
    </w:p>
    <w:p w14:paraId="5985B6D8" w14:textId="77777777" w:rsidR="00BE4C9A" w:rsidRPr="005A3BA6" w:rsidRDefault="00BE4C9A" w:rsidP="00170CAD">
      <w:pPr>
        <w:numPr>
          <w:ilvl w:val="12"/>
          <w:numId w:val="0"/>
        </w:numPr>
        <w:ind w:right="-29"/>
        <w:outlineLvl w:val="0"/>
        <w:rPr>
          <w:szCs w:val="22"/>
          <w:lang w:val="sk-SK"/>
        </w:rPr>
      </w:pPr>
    </w:p>
    <w:p w14:paraId="79C459E7" w14:textId="77777777" w:rsidR="00E67C7C" w:rsidRPr="005A3BA6" w:rsidRDefault="00E67C7C" w:rsidP="00170CAD">
      <w:pPr>
        <w:numPr>
          <w:ilvl w:val="12"/>
          <w:numId w:val="0"/>
        </w:numPr>
        <w:ind w:right="-29"/>
        <w:outlineLvl w:val="0"/>
        <w:rPr>
          <w:szCs w:val="22"/>
          <w:lang w:val="sk-SK"/>
        </w:rPr>
      </w:pPr>
      <w:r w:rsidRPr="005A3BA6">
        <w:rPr>
          <w:szCs w:val="22"/>
          <w:lang w:val="sk-SK"/>
        </w:rPr>
        <w:t xml:space="preserve">Tak ako všetky lieky, aj </w:t>
      </w:r>
      <w:r w:rsidR="00BE4C9A" w:rsidRPr="005A3BA6">
        <w:rPr>
          <w:szCs w:val="22"/>
          <w:lang w:val="sk-SK"/>
        </w:rPr>
        <w:t xml:space="preserve">tento liek </w:t>
      </w:r>
      <w:r w:rsidRPr="005A3BA6">
        <w:rPr>
          <w:szCs w:val="22"/>
          <w:lang w:val="sk-SK"/>
        </w:rPr>
        <w:t>môže spôsobovať vedľajšie účinky, hoci sa neprejavia u každého.</w:t>
      </w:r>
    </w:p>
    <w:p w14:paraId="7CB9E029" w14:textId="77777777" w:rsidR="00E67C7C" w:rsidRPr="005A3BA6" w:rsidRDefault="00E67C7C" w:rsidP="00170CAD">
      <w:pPr>
        <w:numPr>
          <w:ilvl w:val="12"/>
          <w:numId w:val="0"/>
        </w:numPr>
        <w:tabs>
          <w:tab w:val="clear" w:pos="567"/>
        </w:tabs>
        <w:spacing w:line="240" w:lineRule="auto"/>
        <w:ind w:right="-2"/>
        <w:rPr>
          <w:szCs w:val="22"/>
          <w:lang w:val="sk-SK"/>
        </w:rPr>
      </w:pPr>
    </w:p>
    <w:p w14:paraId="01D97ECF" w14:textId="77777777" w:rsidR="00E67C7C" w:rsidRPr="005A3BA6" w:rsidRDefault="00E67C7C" w:rsidP="00170CAD">
      <w:pPr>
        <w:numPr>
          <w:ilvl w:val="12"/>
          <w:numId w:val="0"/>
        </w:numPr>
        <w:tabs>
          <w:tab w:val="clear" w:pos="567"/>
        </w:tabs>
        <w:spacing w:line="240" w:lineRule="auto"/>
        <w:ind w:right="-2"/>
        <w:rPr>
          <w:b/>
          <w:szCs w:val="22"/>
          <w:lang w:val="sk-SK"/>
        </w:rPr>
      </w:pPr>
      <w:r w:rsidRPr="005A3BA6">
        <w:rPr>
          <w:b/>
          <w:szCs w:val="22"/>
          <w:lang w:val="sk-SK"/>
        </w:rPr>
        <w:t>Okamžite povedzte svojmu lekárovi, ak spozorujete niektorý z nasled</w:t>
      </w:r>
      <w:r w:rsidR="00BE4C9A" w:rsidRPr="005A3BA6">
        <w:rPr>
          <w:b/>
          <w:szCs w:val="22"/>
          <w:lang w:val="sk-SK"/>
        </w:rPr>
        <w:t>ovných</w:t>
      </w:r>
      <w:r w:rsidRPr="005A3BA6">
        <w:rPr>
          <w:b/>
          <w:szCs w:val="22"/>
          <w:lang w:val="sk-SK"/>
        </w:rPr>
        <w:t xml:space="preserve"> príznakov:</w:t>
      </w:r>
    </w:p>
    <w:p w14:paraId="0FE26CB2" w14:textId="77777777" w:rsidR="00E67C7C" w:rsidRPr="005A3BA6" w:rsidRDefault="00E67C7C" w:rsidP="00170CAD">
      <w:pPr>
        <w:numPr>
          <w:ilvl w:val="0"/>
          <w:numId w:val="39"/>
        </w:numPr>
        <w:tabs>
          <w:tab w:val="clear" w:pos="780"/>
          <w:tab w:val="num" w:pos="567"/>
        </w:tabs>
        <w:spacing w:line="240" w:lineRule="auto"/>
        <w:ind w:left="567" w:right="-2" w:hanging="567"/>
        <w:rPr>
          <w:szCs w:val="22"/>
          <w:lang w:val="sk-SK"/>
        </w:rPr>
      </w:pPr>
      <w:r w:rsidRPr="005A3BA6">
        <w:rPr>
          <w:szCs w:val="22"/>
          <w:lang w:val="sk-SK"/>
        </w:rPr>
        <w:t xml:space="preserve">Alergické reakcie </w:t>
      </w:r>
      <w:r w:rsidRPr="005A3BA6">
        <w:rPr>
          <w:color w:val="000000"/>
          <w:szCs w:val="22"/>
          <w:lang w:val="sk-SK"/>
        </w:rPr>
        <w:t>(vrátane zápalu krvných ciev, často spojeného s kožnou vyrážkou) ktoré môžu prerásť do ťažkých reakcií spojených s ťažkosťami s dýchaním, poklesom krvného tlaku a niekedy môžu vyústiť do šoku.</w:t>
      </w:r>
    </w:p>
    <w:p w14:paraId="7C70A38F" w14:textId="77777777" w:rsidR="00E67C7C" w:rsidRPr="005A3BA6" w:rsidRDefault="00E67C7C" w:rsidP="00170CAD">
      <w:pPr>
        <w:numPr>
          <w:ilvl w:val="0"/>
          <w:numId w:val="39"/>
        </w:numPr>
        <w:tabs>
          <w:tab w:val="clear" w:pos="780"/>
          <w:tab w:val="num" w:pos="567"/>
        </w:tabs>
        <w:spacing w:line="240" w:lineRule="auto"/>
        <w:ind w:left="567" w:right="-2" w:hanging="567"/>
        <w:rPr>
          <w:szCs w:val="22"/>
          <w:lang w:val="sk-SK"/>
        </w:rPr>
      </w:pPr>
      <w:r w:rsidRPr="005A3BA6">
        <w:rPr>
          <w:color w:val="000000"/>
          <w:szCs w:val="22"/>
          <w:lang w:val="sk-SK"/>
        </w:rPr>
        <w:t>Abnormálna funkcia pečene vrátane zožltnutia kože a očí (žltačka), problémov s odtokom žlče (cholestáza), zápalu pečene (hepatitída) alebo zlyhania pečene.</w:t>
      </w:r>
    </w:p>
    <w:p w14:paraId="083F8CF4" w14:textId="77777777" w:rsidR="00E67C7C" w:rsidRPr="005A3BA6" w:rsidRDefault="00E67C7C" w:rsidP="00170CAD">
      <w:pPr>
        <w:numPr>
          <w:ilvl w:val="0"/>
          <w:numId w:val="39"/>
        </w:numPr>
        <w:tabs>
          <w:tab w:val="clear" w:pos="780"/>
          <w:tab w:val="num" w:pos="567"/>
        </w:tabs>
        <w:spacing w:line="240" w:lineRule="auto"/>
        <w:ind w:left="567" w:right="-2" w:hanging="567"/>
        <w:rPr>
          <w:szCs w:val="22"/>
          <w:lang w:val="sk-SK"/>
        </w:rPr>
      </w:pPr>
      <w:r w:rsidRPr="005A3BA6">
        <w:rPr>
          <w:color w:val="000000"/>
          <w:szCs w:val="22"/>
          <w:lang w:val="sk-SK"/>
        </w:rPr>
        <w:t>Alergia (precitlivenosť) kože ako je svrbenie, vyrážka, žihľavka a zvýšená citlivosť na slnečné žiarenie. Niektoré mierne alergické reakcie môžu prerásť do ťažkých reakcií.</w:t>
      </w:r>
    </w:p>
    <w:p w14:paraId="090F249E" w14:textId="77777777" w:rsidR="00E67C7C" w:rsidRPr="005A3BA6" w:rsidRDefault="00E67C7C" w:rsidP="00170CAD">
      <w:pPr>
        <w:numPr>
          <w:ilvl w:val="0"/>
          <w:numId w:val="39"/>
        </w:numPr>
        <w:tabs>
          <w:tab w:val="clear" w:pos="780"/>
          <w:tab w:val="num" w:pos="567"/>
        </w:tabs>
        <w:spacing w:line="240" w:lineRule="auto"/>
        <w:ind w:left="567" w:right="-2" w:hanging="567"/>
        <w:rPr>
          <w:szCs w:val="22"/>
          <w:lang w:val="sk-SK"/>
        </w:rPr>
      </w:pPr>
      <w:r w:rsidRPr="005A3BA6">
        <w:rPr>
          <w:szCs w:val="22"/>
          <w:lang w:val="sk-SK"/>
        </w:rPr>
        <w:t>Ťažká hypoglykémia (nízka hladina cukru v krvi) vrátane straty vedomia, záchvatov alebo kómy.</w:t>
      </w:r>
    </w:p>
    <w:p w14:paraId="24FC68D0" w14:textId="77777777" w:rsidR="00E67C7C" w:rsidRPr="005A3BA6" w:rsidRDefault="00E67C7C" w:rsidP="00170CAD">
      <w:pPr>
        <w:numPr>
          <w:ilvl w:val="12"/>
          <w:numId w:val="0"/>
        </w:numPr>
        <w:tabs>
          <w:tab w:val="clear" w:pos="567"/>
        </w:tabs>
        <w:spacing w:line="240" w:lineRule="auto"/>
        <w:ind w:right="-2"/>
        <w:rPr>
          <w:szCs w:val="22"/>
          <w:lang w:val="sk-SK"/>
        </w:rPr>
      </w:pPr>
    </w:p>
    <w:p w14:paraId="024DBBDF" w14:textId="77777777" w:rsidR="00E67C7C" w:rsidRPr="005A3BA6" w:rsidRDefault="00E67C7C" w:rsidP="00170CAD">
      <w:pPr>
        <w:numPr>
          <w:ilvl w:val="12"/>
          <w:numId w:val="0"/>
        </w:numPr>
        <w:tabs>
          <w:tab w:val="clear" w:pos="567"/>
        </w:tabs>
        <w:spacing w:line="240" w:lineRule="auto"/>
        <w:ind w:right="-2"/>
        <w:rPr>
          <w:szCs w:val="22"/>
          <w:lang w:val="sk-SK"/>
        </w:rPr>
      </w:pPr>
      <w:r w:rsidRPr="005A3BA6">
        <w:rPr>
          <w:szCs w:val="22"/>
          <w:lang w:val="sk-SK"/>
        </w:rPr>
        <w:lastRenderedPageBreak/>
        <w:t>Niektorí pacienti pocítili počas užívania Melydu nasledovné vedľajšie účinky:</w:t>
      </w:r>
    </w:p>
    <w:p w14:paraId="7B2D1859" w14:textId="77777777" w:rsidR="00E67C7C" w:rsidRPr="005A3BA6" w:rsidRDefault="00E67C7C" w:rsidP="00170CAD">
      <w:pPr>
        <w:numPr>
          <w:ilvl w:val="12"/>
          <w:numId w:val="0"/>
        </w:numPr>
        <w:tabs>
          <w:tab w:val="clear" w:pos="567"/>
        </w:tabs>
        <w:spacing w:line="240" w:lineRule="auto"/>
        <w:ind w:right="-2"/>
        <w:rPr>
          <w:szCs w:val="22"/>
          <w:lang w:val="sk-SK"/>
        </w:rPr>
      </w:pPr>
    </w:p>
    <w:p w14:paraId="0C0C1356" w14:textId="617D8F3D" w:rsidR="00E67C7C" w:rsidRPr="005A3BA6" w:rsidRDefault="00E67C7C" w:rsidP="00170CAD">
      <w:pPr>
        <w:ind w:right="-2"/>
        <w:rPr>
          <w:color w:val="000000"/>
          <w:szCs w:val="22"/>
          <w:lang w:val="sk-SK"/>
        </w:rPr>
      </w:pPr>
      <w:bookmarkStart w:id="0" w:name="OLE_LINK2"/>
      <w:r w:rsidRPr="005A3BA6">
        <w:rPr>
          <w:b/>
          <w:color w:val="000000"/>
          <w:szCs w:val="22"/>
          <w:lang w:val="sk-SK"/>
        </w:rPr>
        <w:t xml:space="preserve">Zriedkavé </w:t>
      </w:r>
      <w:r w:rsidRPr="005A3BA6">
        <w:rPr>
          <w:color w:val="000000"/>
          <w:szCs w:val="22"/>
          <w:lang w:val="sk-SK"/>
        </w:rPr>
        <w:t>(</w:t>
      </w:r>
      <w:r w:rsidR="00BE4C9A" w:rsidRPr="005A3BA6">
        <w:rPr>
          <w:color w:val="000000"/>
          <w:szCs w:val="22"/>
          <w:lang w:val="sk-SK"/>
        </w:rPr>
        <w:t xml:space="preserve"> môžu postihovať </w:t>
      </w:r>
      <w:r w:rsidR="00096894" w:rsidRPr="005A3BA6">
        <w:rPr>
          <w:color w:val="000000"/>
          <w:szCs w:val="22"/>
          <w:lang w:val="sk-SK"/>
        </w:rPr>
        <w:t xml:space="preserve">menej ako </w:t>
      </w:r>
      <w:r w:rsidRPr="005A3BA6">
        <w:rPr>
          <w:color w:val="000000"/>
          <w:szCs w:val="22"/>
          <w:lang w:val="sk-SK"/>
        </w:rPr>
        <w:t xml:space="preserve">1 z 1 000 </w:t>
      </w:r>
      <w:r w:rsidR="00096894" w:rsidRPr="005A3BA6">
        <w:rPr>
          <w:color w:val="000000"/>
          <w:szCs w:val="22"/>
          <w:lang w:val="sk-SK"/>
        </w:rPr>
        <w:t>osôb</w:t>
      </w:r>
      <w:r w:rsidRPr="005A3BA6">
        <w:rPr>
          <w:color w:val="000000"/>
          <w:szCs w:val="22"/>
          <w:lang w:val="sk-SK"/>
        </w:rPr>
        <w:t>)</w:t>
      </w:r>
    </w:p>
    <w:bookmarkEnd w:id="0"/>
    <w:p w14:paraId="464E7E2B" w14:textId="77777777" w:rsidR="00E67C7C" w:rsidRPr="005A3BA6" w:rsidRDefault="00E67C7C" w:rsidP="00170CAD">
      <w:pPr>
        <w:numPr>
          <w:ilvl w:val="0"/>
          <w:numId w:val="41"/>
        </w:numPr>
        <w:ind w:right="-2"/>
        <w:rPr>
          <w:color w:val="000000"/>
          <w:szCs w:val="22"/>
          <w:lang w:val="sk-SK"/>
        </w:rPr>
      </w:pPr>
      <w:r w:rsidRPr="005A3BA6">
        <w:rPr>
          <w:color w:val="000000"/>
          <w:szCs w:val="22"/>
          <w:lang w:val="sk-SK"/>
        </w:rPr>
        <w:t>Nižšia hladina cukru v krvi ako je normál (hypoglykémia) (pozri časť 2</w:t>
      </w:r>
      <w:r w:rsidR="00BE4C9A" w:rsidRPr="005A3BA6">
        <w:rPr>
          <w:color w:val="000000"/>
          <w:szCs w:val="22"/>
          <w:lang w:val="sk-SK"/>
        </w:rPr>
        <w:t xml:space="preserve"> – Upozornenia a opatrenia</w:t>
      </w:r>
      <w:r w:rsidRPr="005A3BA6">
        <w:rPr>
          <w:color w:val="000000"/>
          <w:szCs w:val="22"/>
          <w:lang w:val="sk-SK"/>
        </w:rPr>
        <w:t>)</w:t>
      </w:r>
    </w:p>
    <w:p w14:paraId="4C4B0CBD" w14:textId="77777777" w:rsidR="00E67C7C" w:rsidRPr="005A3BA6" w:rsidRDefault="00E67C7C" w:rsidP="00170CAD">
      <w:pPr>
        <w:numPr>
          <w:ilvl w:val="0"/>
          <w:numId w:val="41"/>
        </w:numPr>
        <w:tabs>
          <w:tab w:val="clear" w:pos="567"/>
        </w:tabs>
        <w:spacing w:line="240" w:lineRule="auto"/>
        <w:ind w:right="-2"/>
        <w:rPr>
          <w:color w:val="000000"/>
          <w:szCs w:val="22"/>
          <w:lang w:val="sk-SK"/>
        </w:rPr>
      </w:pPr>
      <w:r w:rsidRPr="005A3BA6">
        <w:rPr>
          <w:color w:val="000000"/>
          <w:szCs w:val="22"/>
          <w:lang w:val="sk-SK"/>
        </w:rPr>
        <w:t>Pokles počtu krviniek:</w:t>
      </w:r>
    </w:p>
    <w:p w14:paraId="763495AF" w14:textId="77777777" w:rsidR="00E67C7C" w:rsidRPr="005A3BA6" w:rsidRDefault="00E67C7C" w:rsidP="00170CAD">
      <w:pPr>
        <w:numPr>
          <w:ilvl w:val="0"/>
          <w:numId w:val="20"/>
        </w:numPr>
        <w:tabs>
          <w:tab w:val="clear" w:pos="567"/>
          <w:tab w:val="clear" w:pos="1287"/>
          <w:tab w:val="num" w:pos="0"/>
        </w:tabs>
        <w:spacing w:line="240" w:lineRule="auto"/>
        <w:ind w:left="993" w:right="-2" w:hanging="432"/>
        <w:rPr>
          <w:color w:val="000000"/>
          <w:szCs w:val="22"/>
          <w:lang w:val="sk-SK"/>
        </w:rPr>
      </w:pPr>
      <w:r w:rsidRPr="005A3BA6">
        <w:rPr>
          <w:color w:val="000000"/>
          <w:szCs w:val="22"/>
          <w:lang w:val="sk-SK"/>
        </w:rPr>
        <w:t>krvných doštičiek (čo zvyšuje riziko krvácania alebo vzniku modrín)</w:t>
      </w:r>
      <w:r w:rsidRPr="005A3BA6">
        <w:rPr>
          <w:color w:val="0000FF"/>
          <w:szCs w:val="22"/>
          <w:lang w:val="sk-SK"/>
        </w:rPr>
        <w:t xml:space="preserve"> </w:t>
      </w:r>
    </w:p>
    <w:p w14:paraId="5A5F5169" w14:textId="77777777" w:rsidR="00E67C7C" w:rsidRPr="005A3BA6" w:rsidRDefault="00E67C7C" w:rsidP="00170CAD">
      <w:pPr>
        <w:numPr>
          <w:ilvl w:val="0"/>
          <w:numId w:val="20"/>
        </w:numPr>
        <w:tabs>
          <w:tab w:val="clear" w:pos="567"/>
          <w:tab w:val="clear" w:pos="1287"/>
          <w:tab w:val="num" w:pos="0"/>
        </w:tabs>
        <w:spacing w:line="240" w:lineRule="auto"/>
        <w:ind w:left="993" w:right="-2" w:hanging="432"/>
        <w:rPr>
          <w:color w:val="000000"/>
          <w:szCs w:val="22"/>
          <w:lang w:val="sk-SK"/>
        </w:rPr>
      </w:pPr>
      <w:r w:rsidRPr="005A3BA6">
        <w:rPr>
          <w:color w:val="000000"/>
          <w:szCs w:val="22"/>
          <w:lang w:val="sk-SK"/>
        </w:rPr>
        <w:t>bielych krviniek (čo zvyšuje pravdepodobnosť infekcie)</w:t>
      </w:r>
    </w:p>
    <w:p w14:paraId="15C30649" w14:textId="77777777" w:rsidR="00E67C7C" w:rsidRPr="005A3BA6" w:rsidRDefault="00E67C7C" w:rsidP="00170CAD">
      <w:pPr>
        <w:numPr>
          <w:ilvl w:val="0"/>
          <w:numId w:val="20"/>
        </w:numPr>
        <w:tabs>
          <w:tab w:val="clear" w:pos="567"/>
          <w:tab w:val="clear" w:pos="1287"/>
          <w:tab w:val="num" w:pos="0"/>
        </w:tabs>
        <w:spacing w:line="240" w:lineRule="auto"/>
        <w:ind w:left="993" w:right="-2" w:hanging="432"/>
        <w:rPr>
          <w:color w:val="000000"/>
          <w:szCs w:val="22"/>
          <w:lang w:val="sk-SK"/>
        </w:rPr>
      </w:pPr>
      <w:r w:rsidRPr="005A3BA6">
        <w:rPr>
          <w:color w:val="000000"/>
          <w:szCs w:val="22"/>
          <w:lang w:val="sk-SK"/>
        </w:rPr>
        <w:t>červených krviniek (čo spôsobuje bledosť pokožky a slabosť alebo dýchavicu)</w:t>
      </w:r>
    </w:p>
    <w:p w14:paraId="75D4C987" w14:textId="77777777" w:rsidR="00E67C7C" w:rsidRPr="005A3BA6" w:rsidRDefault="00E67C7C" w:rsidP="00170CAD">
      <w:pPr>
        <w:tabs>
          <w:tab w:val="left" w:pos="8026"/>
        </w:tabs>
        <w:ind w:left="567" w:right="-2"/>
        <w:rPr>
          <w:color w:val="000000"/>
          <w:szCs w:val="22"/>
          <w:lang w:val="sk-SK"/>
        </w:rPr>
      </w:pPr>
      <w:r w:rsidRPr="005A3BA6">
        <w:rPr>
          <w:color w:val="000000"/>
          <w:szCs w:val="22"/>
          <w:lang w:val="sk-SK"/>
        </w:rPr>
        <w:t>Vo všeobecnosti sa tieto problémy zlepšia, keď prestanete užívať Melyd.</w:t>
      </w:r>
    </w:p>
    <w:p w14:paraId="7F4423EB" w14:textId="77777777" w:rsidR="00E67C7C" w:rsidRPr="005A3BA6" w:rsidRDefault="00E67C7C" w:rsidP="00170CAD">
      <w:pPr>
        <w:tabs>
          <w:tab w:val="left" w:pos="8026"/>
        </w:tabs>
        <w:ind w:left="567" w:right="-2"/>
        <w:rPr>
          <w:szCs w:val="22"/>
          <w:lang w:val="sk-SK"/>
        </w:rPr>
      </w:pPr>
    </w:p>
    <w:p w14:paraId="7422F384" w14:textId="28F9CFBA" w:rsidR="00E67C7C" w:rsidRPr="005A3BA6" w:rsidRDefault="00E67C7C" w:rsidP="00170CAD">
      <w:pPr>
        <w:numPr>
          <w:ilvl w:val="12"/>
          <w:numId w:val="0"/>
        </w:numPr>
        <w:ind w:right="-2"/>
        <w:rPr>
          <w:color w:val="000000"/>
          <w:szCs w:val="22"/>
          <w:lang w:val="sk-SK"/>
        </w:rPr>
      </w:pPr>
      <w:r w:rsidRPr="005A3BA6">
        <w:rPr>
          <w:b/>
          <w:color w:val="000000"/>
          <w:szCs w:val="22"/>
          <w:lang w:val="sk-SK"/>
        </w:rPr>
        <w:t xml:space="preserve">Veľmi zriedkavé </w:t>
      </w:r>
      <w:r w:rsidRPr="005A3BA6">
        <w:rPr>
          <w:color w:val="000000"/>
          <w:szCs w:val="22"/>
          <w:lang w:val="sk-SK"/>
        </w:rPr>
        <w:t>(</w:t>
      </w:r>
      <w:r w:rsidR="00BE4C9A" w:rsidRPr="005A3BA6">
        <w:rPr>
          <w:color w:val="000000"/>
          <w:szCs w:val="22"/>
          <w:lang w:val="sk-SK"/>
        </w:rPr>
        <w:t xml:space="preserve"> môžu postihovať </w:t>
      </w:r>
      <w:r w:rsidR="00096894" w:rsidRPr="005A3BA6">
        <w:rPr>
          <w:color w:val="000000"/>
          <w:szCs w:val="22"/>
          <w:lang w:val="sk-SK"/>
        </w:rPr>
        <w:t xml:space="preserve">menej ako </w:t>
      </w:r>
      <w:r w:rsidR="00BE4C9A" w:rsidRPr="005A3BA6">
        <w:rPr>
          <w:color w:val="000000"/>
          <w:szCs w:val="22"/>
          <w:lang w:val="sk-SK"/>
        </w:rPr>
        <w:t xml:space="preserve">1 z </w:t>
      </w:r>
      <w:r w:rsidRPr="005A3BA6">
        <w:rPr>
          <w:color w:val="000000"/>
          <w:szCs w:val="22"/>
          <w:lang w:val="sk-SK"/>
        </w:rPr>
        <w:t>10</w:t>
      </w:r>
      <w:r w:rsidR="00BE4C9A" w:rsidRPr="005A3BA6">
        <w:rPr>
          <w:color w:val="000000"/>
          <w:szCs w:val="22"/>
          <w:lang w:val="sk-SK"/>
        </w:rPr>
        <w:t> </w:t>
      </w:r>
      <w:r w:rsidRPr="005A3BA6">
        <w:rPr>
          <w:color w:val="000000"/>
          <w:szCs w:val="22"/>
          <w:lang w:val="sk-SK"/>
        </w:rPr>
        <w:t>000</w:t>
      </w:r>
      <w:r w:rsidR="00BE4C9A" w:rsidRPr="005A3BA6">
        <w:rPr>
          <w:color w:val="000000"/>
          <w:szCs w:val="22"/>
          <w:lang w:val="sk-SK"/>
        </w:rPr>
        <w:t xml:space="preserve"> </w:t>
      </w:r>
      <w:r w:rsidR="00096894" w:rsidRPr="005A3BA6">
        <w:rPr>
          <w:color w:val="000000"/>
          <w:szCs w:val="22"/>
          <w:lang w:val="sk-SK"/>
        </w:rPr>
        <w:t>osôb</w:t>
      </w:r>
      <w:r w:rsidRPr="005A3BA6">
        <w:rPr>
          <w:color w:val="000000"/>
          <w:szCs w:val="22"/>
          <w:lang w:val="sk-SK"/>
        </w:rPr>
        <w:t xml:space="preserve">) </w:t>
      </w:r>
    </w:p>
    <w:p w14:paraId="7BE5069C" w14:textId="77777777" w:rsidR="00E67C7C" w:rsidRPr="005A3BA6" w:rsidRDefault="00E67C7C" w:rsidP="00170CAD">
      <w:pPr>
        <w:numPr>
          <w:ilvl w:val="0"/>
          <w:numId w:val="21"/>
        </w:numPr>
        <w:tabs>
          <w:tab w:val="clear" w:pos="720"/>
          <w:tab w:val="num" w:pos="567"/>
        </w:tabs>
        <w:spacing w:line="240" w:lineRule="auto"/>
        <w:ind w:left="567" w:right="-2" w:hanging="567"/>
        <w:rPr>
          <w:b/>
          <w:color w:val="000000"/>
          <w:szCs w:val="22"/>
          <w:lang w:val="sk-SK"/>
        </w:rPr>
      </w:pPr>
      <w:r w:rsidRPr="005A3BA6">
        <w:rPr>
          <w:color w:val="000000"/>
          <w:szCs w:val="22"/>
          <w:lang w:val="sk-SK"/>
        </w:rPr>
        <w:t xml:space="preserve">Alergické reakcie (vrátane zápalu krvných ciev, často spojeného s kožnou vyrážkou), ktoré môžu prerásť do ťažkých reakcií s ťažkosťami s dýchaním, poklesom krvného tlaku a niekedy môžu vyústiť do šoku. Ak spozorujete niektorý z týchto príznakov, </w:t>
      </w:r>
      <w:r w:rsidRPr="005A3BA6">
        <w:rPr>
          <w:b/>
          <w:color w:val="000000"/>
          <w:szCs w:val="22"/>
          <w:lang w:val="sk-SK"/>
        </w:rPr>
        <w:t>okamžite to povedzte svojmu lekárovi.</w:t>
      </w:r>
    </w:p>
    <w:p w14:paraId="1C3B9206" w14:textId="77777777" w:rsidR="00E67C7C" w:rsidRPr="005A3BA6" w:rsidRDefault="00E67C7C" w:rsidP="00170CAD">
      <w:pPr>
        <w:numPr>
          <w:ilvl w:val="0"/>
          <w:numId w:val="21"/>
        </w:numPr>
        <w:tabs>
          <w:tab w:val="clear" w:pos="720"/>
          <w:tab w:val="num" w:pos="567"/>
        </w:tabs>
        <w:spacing w:line="240" w:lineRule="auto"/>
        <w:ind w:left="567" w:right="-2" w:hanging="567"/>
        <w:rPr>
          <w:b/>
          <w:color w:val="000000"/>
          <w:szCs w:val="22"/>
          <w:lang w:val="sk-SK"/>
        </w:rPr>
      </w:pPr>
      <w:r w:rsidRPr="005A3BA6">
        <w:rPr>
          <w:color w:val="000000"/>
          <w:szCs w:val="22"/>
          <w:lang w:val="sk-SK"/>
        </w:rPr>
        <w:t xml:space="preserve">Abnormálna funkcia pečene vrátane zožltnutia pokožky a očí (žltačka), zhoršenia odtoku žlče (cholestáza), zápalu pečene (hepatitída) alebo zlyhania pečene. Ak spozorujete niektorý z týchto príznakov, </w:t>
      </w:r>
      <w:r w:rsidRPr="005A3BA6">
        <w:rPr>
          <w:b/>
          <w:color w:val="000000"/>
          <w:szCs w:val="22"/>
          <w:lang w:val="sk-SK"/>
        </w:rPr>
        <w:t>okamžite to povedzte svojmu lekárovi.</w:t>
      </w:r>
    </w:p>
    <w:p w14:paraId="345DB3B1" w14:textId="77777777" w:rsidR="00E67C7C" w:rsidRPr="005A3BA6" w:rsidRDefault="00E67C7C" w:rsidP="00170CAD">
      <w:pPr>
        <w:numPr>
          <w:ilvl w:val="0"/>
          <w:numId w:val="21"/>
        </w:numPr>
        <w:tabs>
          <w:tab w:val="clear" w:pos="720"/>
          <w:tab w:val="num" w:pos="567"/>
        </w:tabs>
        <w:spacing w:line="240" w:lineRule="auto"/>
        <w:ind w:left="567" w:right="-2" w:hanging="567"/>
        <w:rPr>
          <w:color w:val="000000"/>
          <w:szCs w:val="22"/>
          <w:lang w:val="sk-SK"/>
        </w:rPr>
      </w:pPr>
      <w:r w:rsidRPr="005A3BA6">
        <w:rPr>
          <w:color w:val="000000"/>
          <w:szCs w:val="22"/>
          <w:lang w:val="sk-SK"/>
        </w:rPr>
        <w:t>Pocit na zvracanie alebo zvracanie, hnačka, pocit plnosti alebo nadúvania a bolesť brucha</w:t>
      </w:r>
    </w:p>
    <w:p w14:paraId="09C35A08" w14:textId="77777777" w:rsidR="00E67C7C" w:rsidRPr="005A3BA6" w:rsidRDefault="00E67C7C" w:rsidP="00170CAD">
      <w:pPr>
        <w:numPr>
          <w:ilvl w:val="0"/>
          <w:numId w:val="21"/>
        </w:numPr>
        <w:tabs>
          <w:tab w:val="clear" w:pos="720"/>
          <w:tab w:val="num" w:pos="567"/>
        </w:tabs>
        <w:spacing w:line="240" w:lineRule="auto"/>
        <w:ind w:left="567" w:right="-2" w:hanging="567"/>
        <w:rPr>
          <w:color w:val="000000"/>
          <w:szCs w:val="22"/>
          <w:lang w:val="sk-SK"/>
        </w:rPr>
      </w:pPr>
      <w:r w:rsidRPr="005A3BA6">
        <w:rPr>
          <w:color w:val="000000"/>
          <w:szCs w:val="22"/>
          <w:lang w:val="sk-SK"/>
        </w:rPr>
        <w:t>Pokles hladiny sodíka v krvi (čo sa preukáže krvnými testami)</w:t>
      </w:r>
    </w:p>
    <w:p w14:paraId="26619862" w14:textId="77777777" w:rsidR="00E67C7C" w:rsidRPr="005A3BA6" w:rsidRDefault="00E67C7C" w:rsidP="00170CAD">
      <w:pPr>
        <w:keepNext/>
        <w:rPr>
          <w:color w:val="000000"/>
          <w:szCs w:val="22"/>
          <w:lang w:val="sk-SK"/>
        </w:rPr>
      </w:pPr>
    </w:p>
    <w:p w14:paraId="091FB947" w14:textId="0F4BAA35" w:rsidR="00C41CA5" w:rsidRPr="005A3BA6" w:rsidRDefault="008575A4" w:rsidP="00170CAD">
      <w:pPr>
        <w:keepNext/>
        <w:rPr>
          <w:color w:val="000000"/>
          <w:szCs w:val="22"/>
          <w:lang w:val="sk-SK"/>
        </w:rPr>
      </w:pPr>
      <w:r>
        <w:rPr>
          <w:b/>
          <w:color w:val="000000"/>
          <w:szCs w:val="22"/>
          <w:lang w:val="sk-SK"/>
        </w:rPr>
        <w:t>N</w:t>
      </w:r>
      <w:r w:rsidR="00BE4C9A" w:rsidRPr="005A3BA6">
        <w:rPr>
          <w:b/>
          <w:color w:val="000000"/>
          <w:szCs w:val="22"/>
          <w:lang w:val="sk-SK"/>
        </w:rPr>
        <w:t>eznám</w:t>
      </w:r>
      <w:r>
        <w:rPr>
          <w:b/>
          <w:color w:val="000000"/>
          <w:szCs w:val="22"/>
          <w:lang w:val="sk-SK"/>
        </w:rPr>
        <w:t>e</w:t>
      </w:r>
      <w:r w:rsidR="00BE4C9A" w:rsidRPr="005A3BA6">
        <w:rPr>
          <w:b/>
          <w:color w:val="000000"/>
          <w:szCs w:val="22"/>
          <w:lang w:val="sk-SK"/>
        </w:rPr>
        <w:t xml:space="preserve"> </w:t>
      </w:r>
      <w:r w:rsidR="00BE4C9A" w:rsidRPr="005A3BA6">
        <w:rPr>
          <w:color w:val="000000"/>
          <w:szCs w:val="22"/>
          <w:lang w:val="sk-SK"/>
        </w:rPr>
        <w:t>(</w:t>
      </w:r>
      <w:r w:rsidR="00096894" w:rsidRPr="005A3BA6">
        <w:rPr>
          <w:color w:val="000000"/>
          <w:szCs w:val="22"/>
          <w:lang w:val="sk-SK"/>
        </w:rPr>
        <w:t xml:space="preserve">častosť sa nedá odhadnúť </w:t>
      </w:r>
      <w:r w:rsidR="00BE4C9A" w:rsidRPr="005A3BA6">
        <w:rPr>
          <w:color w:val="000000"/>
          <w:szCs w:val="22"/>
          <w:lang w:val="sk-SK"/>
        </w:rPr>
        <w:t xml:space="preserve"> z dostupných údajov)</w:t>
      </w:r>
    </w:p>
    <w:p w14:paraId="21138BD2" w14:textId="77777777" w:rsidR="00E67C7C" w:rsidRPr="005A3BA6" w:rsidRDefault="00E67C7C" w:rsidP="00170CAD">
      <w:pPr>
        <w:numPr>
          <w:ilvl w:val="0"/>
          <w:numId w:val="22"/>
        </w:numPr>
        <w:tabs>
          <w:tab w:val="clear" w:pos="720"/>
          <w:tab w:val="num" w:pos="567"/>
        </w:tabs>
        <w:spacing w:line="240" w:lineRule="auto"/>
        <w:ind w:left="567" w:right="-2" w:hanging="567"/>
        <w:rPr>
          <w:color w:val="000000"/>
          <w:szCs w:val="22"/>
          <w:lang w:val="sk-SK"/>
        </w:rPr>
      </w:pPr>
      <w:r w:rsidRPr="005A3BA6">
        <w:rPr>
          <w:color w:val="000000"/>
          <w:szCs w:val="22"/>
          <w:lang w:val="sk-SK"/>
        </w:rPr>
        <w:t xml:space="preserve">Môže sa vyskytnúť alergia (precitlivenosť) kože ako je svrbenie, vyrážka, žihľavka a zvýšená citlivosť na slnko. Niektoré mierne alergické reakcie sa môžu rozvinúť do závažných reakcií spojených s ťažkosťami s prehĺtaním a dýchaním, opuchnutím pier, hrdla alebo jazyka. Preto prípadný výskyt niektorého z týchto vedľajších účinkov, </w:t>
      </w:r>
      <w:r w:rsidRPr="005A3BA6">
        <w:rPr>
          <w:b/>
          <w:color w:val="000000"/>
          <w:szCs w:val="22"/>
          <w:lang w:val="sk-SK"/>
        </w:rPr>
        <w:t>okamžite oznámte lekárovi</w:t>
      </w:r>
      <w:r w:rsidRPr="005A3BA6">
        <w:rPr>
          <w:color w:val="000000"/>
          <w:szCs w:val="22"/>
          <w:lang w:val="sk-SK"/>
        </w:rPr>
        <w:t>.</w:t>
      </w:r>
    </w:p>
    <w:p w14:paraId="05E7C585" w14:textId="77777777" w:rsidR="00E67C7C" w:rsidRPr="005A3BA6" w:rsidRDefault="00E67C7C" w:rsidP="00170CAD">
      <w:pPr>
        <w:numPr>
          <w:ilvl w:val="0"/>
          <w:numId w:val="22"/>
        </w:numPr>
        <w:tabs>
          <w:tab w:val="clear" w:pos="720"/>
          <w:tab w:val="num" w:pos="567"/>
        </w:tabs>
        <w:spacing w:line="240" w:lineRule="auto"/>
        <w:ind w:left="567" w:right="-2" w:hanging="567"/>
        <w:rPr>
          <w:color w:val="000000"/>
          <w:szCs w:val="22"/>
          <w:lang w:val="sk-SK"/>
        </w:rPr>
      </w:pPr>
      <w:r w:rsidRPr="005A3BA6">
        <w:rPr>
          <w:color w:val="000000"/>
          <w:szCs w:val="22"/>
          <w:lang w:val="sk-SK"/>
        </w:rPr>
        <w:t>Môžu sa vyskytnúť alergické reakcie so sulfonylmočovinou, sulfónamidmi, alebo ich derivátmi.</w:t>
      </w:r>
    </w:p>
    <w:p w14:paraId="279124B5" w14:textId="77777777" w:rsidR="00E67C7C" w:rsidRPr="005A3BA6" w:rsidRDefault="00E67C7C" w:rsidP="00170CAD">
      <w:pPr>
        <w:numPr>
          <w:ilvl w:val="0"/>
          <w:numId w:val="22"/>
        </w:numPr>
        <w:tabs>
          <w:tab w:val="clear" w:pos="720"/>
          <w:tab w:val="num" w:pos="567"/>
        </w:tabs>
        <w:spacing w:line="240" w:lineRule="auto"/>
        <w:ind w:left="567" w:right="-2" w:hanging="567"/>
        <w:rPr>
          <w:color w:val="000000"/>
          <w:szCs w:val="22"/>
          <w:lang w:val="sk-SK"/>
        </w:rPr>
      </w:pPr>
      <w:r w:rsidRPr="005A3BA6">
        <w:rPr>
          <w:color w:val="000000"/>
          <w:szCs w:val="22"/>
          <w:lang w:val="sk-SK"/>
        </w:rPr>
        <w:t>Na začiatku liečby Melydom sa môžu vyskytnúť problémy so zrakom. Je to v dôsledku zmeny hladiny cukru v krvi a mali by sa skoro zlepšiť.</w:t>
      </w:r>
    </w:p>
    <w:p w14:paraId="0639FFBC" w14:textId="77777777" w:rsidR="00E67C7C" w:rsidRPr="005A3BA6" w:rsidRDefault="00E67C7C" w:rsidP="00170CAD">
      <w:pPr>
        <w:numPr>
          <w:ilvl w:val="0"/>
          <w:numId w:val="22"/>
        </w:numPr>
        <w:tabs>
          <w:tab w:val="clear" w:pos="720"/>
          <w:tab w:val="num" w:pos="567"/>
        </w:tabs>
        <w:spacing w:line="240" w:lineRule="auto"/>
        <w:ind w:left="567" w:right="-2" w:hanging="567"/>
        <w:rPr>
          <w:color w:val="000000"/>
          <w:szCs w:val="22"/>
          <w:lang w:val="sk-SK"/>
        </w:rPr>
      </w:pPr>
      <w:r w:rsidRPr="005A3BA6">
        <w:rPr>
          <w:color w:val="000000"/>
          <w:szCs w:val="22"/>
          <w:lang w:val="sk-SK"/>
        </w:rPr>
        <w:t>Zvýšené hladiny pečeňových enzýmov.</w:t>
      </w:r>
    </w:p>
    <w:p w14:paraId="7A1489D0" w14:textId="77777777" w:rsidR="00AB23D7" w:rsidRPr="005A3BA6" w:rsidRDefault="00AB23D7" w:rsidP="00170CAD">
      <w:pPr>
        <w:numPr>
          <w:ilvl w:val="0"/>
          <w:numId w:val="22"/>
        </w:numPr>
        <w:tabs>
          <w:tab w:val="clear" w:pos="720"/>
          <w:tab w:val="num" w:pos="567"/>
        </w:tabs>
        <w:spacing w:line="240" w:lineRule="auto"/>
        <w:ind w:left="567" w:right="-2" w:hanging="567"/>
        <w:rPr>
          <w:color w:val="000000"/>
          <w:szCs w:val="22"/>
          <w:lang w:val="sk-SK"/>
        </w:rPr>
      </w:pPr>
      <w:r w:rsidRPr="005A3BA6">
        <w:rPr>
          <w:color w:val="000000"/>
          <w:szCs w:val="22"/>
          <w:lang w:val="sk-SK"/>
        </w:rPr>
        <w:t>Závažný pokles krvných doštičiek v krvi a nezvyčajné krvácanie alebo tvorba podkožných krvných podliatin.</w:t>
      </w:r>
    </w:p>
    <w:p w14:paraId="00F7EB73" w14:textId="77777777" w:rsidR="00AB23D7" w:rsidRPr="005A3BA6" w:rsidRDefault="00AB23D7" w:rsidP="00170CAD">
      <w:pPr>
        <w:tabs>
          <w:tab w:val="clear" w:pos="567"/>
        </w:tabs>
        <w:spacing w:line="240" w:lineRule="auto"/>
        <w:ind w:left="567" w:right="-2"/>
        <w:rPr>
          <w:color w:val="000000"/>
          <w:szCs w:val="22"/>
          <w:lang w:val="sk-SK"/>
        </w:rPr>
      </w:pPr>
    </w:p>
    <w:p w14:paraId="05F5EC88" w14:textId="77777777" w:rsidR="006C446B" w:rsidRPr="008575A4" w:rsidRDefault="006C446B" w:rsidP="00170CAD">
      <w:pPr>
        <w:numPr>
          <w:ilvl w:val="12"/>
          <w:numId w:val="0"/>
        </w:numPr>
        <w:rPr>
          <w:color w:val="000000"/>
          <w:szCs w:val="22"/>
          <w:lang w:val="sk-SK"/>
        </w:rPr>
      </w:pPr>
      <w:r w:rsidRPr="008575A4">
        <w:rPr>
          <w:szCs w:val="22"/>
          <w:lang w:val="sk-SK"/>
        </w:rPr>
        <w:t>Melyd 2 mg obsahuje tartrazín a oranžovú žlť, ktoré môžu vyvolať alergické reakcie.</w:t>
      </w:r>
    </w:p>
    <w:p w14:paraId="467FDC7F" w14:textId="77777777" w:rsidR="006C446B" w:rsidRPr="008575A4" w:rsidRDefault="006C446B" w:rsidP="00170CAD">
      <w:pPr>
        <w:tabs>
          <w:tab w:val="clear" w:pos="567"/>
        </w:tabs>
        <w:spacing w:line="240" w:lineRule="auto"/>
        <w:ind w:right="-2"/>
        <w:rPr>
          <w:color w:val="000000"/>
          <w:szCs w:val="22"/>
          <w:lang w:val="sk-SK"/>
        </w:rPr>
      </w:pPr>
    </w:p>
    <w:p w14:paraId="323ACBBB" w14:textId="77777777" w:rsidR="008575A4" w:rsidRPr="008575A4" w:rsidRDefault="008575A4" w:rsidP="008575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sk-SK"/>
        </w:rPr>
      </w:pPr>
      <w:r w:rsidRPr="008575A4">
        <w:rPr>
          <w:b/>
          <w:bCs/>
          <w:lang w:val="sk-SK"/>
        </w:rPr>
        <w:t>Hlásenie vedľajších účinkov</w:t>
      </w:r>
    </w:p>
    <w:p w14:paraId="14A68560" w14:textId="77777777" w:rsidR="008575A4" w:rsidRPr="008575A4" w:rsidRDefault="008575A4" w:rsidP="008575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sk-SK"/>
        </w:rPr>
      </w:pPr>
      <w:r w:rsidRPr="008575A4">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8575A4">
        <w:rPr>
          <w:shd w:val="clear" w:color="auto" w:fill="C0C0C0"/>
          <w:lang w:val="sk-SK"/>
        </w:rPr>
        <w:t>národné centrum hlásenia uvedené v </w:t>
      </w:r>
      <w:hyperlink r:id="rId7" w:history="1">
        <w:r w:rsidRPr="008575A4">
          <w:rPr>
            <w:rStyle w:val="Hypertextovprepojenie"/>
            <w:shd w:val="clear" w:color="auto" w:fill="C0C0C0"/>
            <w:lang w:val="sk-SK"/>
          </w:rPr>
          <w:t>prílohe V</w:t>
        </w:r>
      </w:hyperlink>
      <w:r w:rsidRPr="008575A4">
        <w:rPr>
          <w:lang w:val="sk-SK"/>
        </w:rPr>
        <w:t>. Hlásením vedľajších účinkov môžete prispieť k získaniu ďalších informácií o bezpečnosti tohto lieku.</w:t>
      </w:r>
    </w:p>
    <w:p w14:paraId="53576F71" w14:textId="77777777" w:rsidR="006C446B" w:rsidRPr="008575A4" w:rsidRDefault="006C446B" w:rsidP="00170CAD">
      <w:pPr>
        <w:numPr>
          <w:ilvl w:val="12"/>
          <w:numId w:val="0"/>
        </w:numPr>
        <w:tabs>
          <w:tab w:val="clear" w:pos="567"/>
        </w:tabs>
        <w:spacing w:line="240" w:lineRule="auto"/>
        <w:ind w:right="-2"/>
        <w:rPr>
          <w:szCs w:val="22"/>
          <w:lang w:val="sk-SK"/>
        </w:rPr>
      </w:pPr>
    </w:p>
    <w:p w14:paraId="5C5B2B66" w14:textId="77777777" w:rsidR="005A3BA6" w:rsidRPr="008575A4" w:rsidRDefault="005A3BA6" w:rsidP="00170CAD">
      <w:pPr>
        <w:numPr>
          <w:ilvl w:val="12"/>
          <w:numId w:val="0"/>
        </w:numPr>
        <w:tabs>
          <w:tab w:val="clear" w:pos="567"/>
        </w:tabs>
        <w:spacing w:line="240" w:lineRule="auto"/>
        <w:ind w:right="-2"/>
        <w:rPr>
          <w:szCs w:val="22"/>
          <w:lang w:val="sk-SK"/>
        </w:rPr>
      </w:pPr>
    </w:p>
    <w:p w14:paraId="309CD0BB" w14:textId="77777777" w:rsidR="006C446B" w:rsidRPr="008575A4" w:rsidRDefault="006C446B" w:rsidP="00170CAD">
      <w:pPr>
        <w:numPr>
          <w:ilvl w:val="0"/>
          <w:numId w:val="49"/>
        </w:numPr>
        <w:tabs>
          <w:tab w:val="clear" w:pos="567"/>
        </w:tabs>
        <w:spacing w:line="240" w:lineRule="auto"/>
        <w:ind w:right="-2"/>
        <w:rPr>
          <w:b/>
          <w:szCs w:val="22"/>
          <w:lang w:val="sk-SK"/>
        </w:rPr>
      </w:pPr>
      <w:r w:rsidRPr="008575A4">
        <w:rPr>
          <w:b/>
          <w:szCs w:val="22"/>
          <w:lang w:val="sk-SK"/>
        </w:rPr>
        <w:t>Ako uchovávať Melyd</w:t>
      </w:r>
    </w:p>
    <w:p w14:paraId="0B006643" w14:textId="77777777" w:rsidR="006C446B" w:rsidRPr="008575A4" w:rsidRDefault="006C446B" w:rsidP="00170CAD">
      <w:pPr>
        <w:numPr>
          <w:ilvl w:val="12"/>
          <w:numId w:val="0"/>
        </w:numPr>
        <w:tabs>
          <w:tab w:val="clear" w:pos="567"/>
        </w:tabs>
        <w:spacing w:line="240" w:lineRule="auto"/>
        <w:ind w:right="-2"/>
        <w:rPr>
          <w:szCs w:val="22"/>
          <w:lang w:val="sk-SK"/>
        </w:rPr>
      </w:pPr>
    </w:p>
    <w:p w14:paraId="295FC107" w14:textId="77777777" w:rsidR="00E67C7C" w:rsidRPr="008575A4" w:rsidRDefault="006C446B" w:rsidP="00170CAD">
      <w:pPr>
        <w:numPr>
          <w:ilvl w:val="12"/>
          <w:numId w:val="0"/>
        </w:numPr>
        <w:tabs>
          <w:tab w:val="clear" w:pos="567"/>
        </w:tabs>
        <w:spacing w:line="240" w:lineRule="auto"/>
        <w:ind w:right="-2"/>
        <w:rPr>
          <w:szCs w:val="22"/>
          <w:lang w:val="sk-SK"/>
        </w:rPr>
      </w:pPr>
      <w:r w:rsidRPr="008575A4">
        <w:rPr>
          <w:szCs w:val="22"/>
          <w:lang w:val="sk-SK"/>
        </w:rPr>
        <w:t>Tento liek u</w:t>
      </w:r>
      <w:r w:rsidR="00E67C7C" w:rsidRPr="008575A4">
        <w:rPr>
          <w:szCs w:val="22"/>
          <w:lang w:val="sk-SK"/>
        </w:rPr>
        <w:t xml:space="preserve">chovávajte mimo </w:t>
      </w:r>
      <w:r w:rsidRPr="008575A4">
        <w:rPr>
          <w:szCs w:val="22"/>
          <w:lang w:val="sk-SK"/>
        </w:rPr>
        <w:t xml:space="preserve">dohľadu a </w:t>
      </w:r>
      <w:r w:rsidR="00E67C7C" w:rsidRPr="008575A4">
        <w:rPr>
          <w:szCs w:val="22"/>
          <w:lang w:val="sk-SK"/>
        </w:rPr>
        <w:t>dosahu detí.</w:t>
      </w:r>
    </w:p>
    <w:p w14:paraId="597CF538" w14:textId="77777777" w:rsidR="00E67C7C" w:rsidRPr="008575A4" w:rsidRDefault="00E67C7C" w:rsidP="00170CAD">
      <w:pPr>
        <w:numPr>
          <w:ilvl w:val="12"/>
          <w:numId w:val="0"/>
        </w:numPr>
        <w:tabs>
          <w:tab w:val="clear" w:pos="567"/>
        </w:tabs>
        <w:spacing w:line="240" w:lineRule="auto"/>
        <w:ind w:right="-2"/>
        <w:rPr>
          <w:szCs w:val="22"/>
          <w:lang w:val="sk-SK"/>
        </w:rPr>
      </w:pPr>
    </w:p>
    <w:p w14:paraId="29D850B8" w14:textId="77777777" w:rsidR="00E67C7C" w:rsidRPr="008575A4" w:rsidRDefault="00E67C7C" w:rsidP="00170CAD">
      <w:pPr>
        <w:numPr>
          <w:ilvl w:val="12"/>
          <w:numId w:val="0"/>
        </w:numPr>
        <w:tabs>
          <w:tab w:val="clear" w:pos="567"/>
        </w:tabs>
        <w:spacing w:line="240" w:lineRule="auto"/>
        <w:ind w:right="-2"/>
        <w:rPr>
          <w:szCs w:val="22"/>
          <w:lang w:val="sk-SK"/>
        </w:rPr>
      </w:pPr>
      <w:r w:rsidRPr="008575A4">
        <w:rPr>
          <w:szCs w:val="22"/>
          <w:lang w:val="sk-SK"/>
        </w:rPr>
        <w:t>Uchovávajte pri teplote do 30°</w:t>
      </w:r>
      <w:r w:rsidR="009E09EB" w:rsidRPr="008575A4">
        <w:rPr>
          <w:szCs w:val="22"/>
          <w:lang w:val="sk-SK"/>
        </w:rPr>
        <w:t xml:space="preserve"> </w:t>
      </w:r>
      <w:r w:rsidRPr="008575A4">
        <w:rPr>
          <w:szCs w:val="22"/>
          <w:lang w:val="sk-SK"/>
        </w:rPr>
        <w:t>C.</w:t>
      </w:r>
    </w:p>
    <w:p w14:paraId="6A9D617B" w14:textId="77777777" w:rsidR="00E67C7C" w:rsidRPr="005A3BA6" w:rsidRDefault="00E67C7C" w:rsidP="00170CAD">
      <w:pPr>
        <w:numPr>
          <w:ilvl w:val="12"/>
          <w:numId w:val="0"/>
        </w:numPr>
        <w:tabs>
          <w:tab w:val="clear" w:pos="567"/>
        </w:tabs>
        <w:spacing w:line="240" w:lineRule="auto"/>
        <w:ind w:right="-2"/>
        <w:rPr>
          <w:szCs w:val="22"/>
          <w:lang w:val="sk-SK"/>
        </w:rPr>
      </w:pPr>
    </w:p>
    <w:p w14:paraId="32B1A631" w14:textId="77777777" w:rsidR="00E67C7C" w:rsidRPr="005A3BA6" w:rsidRDefault="00E67C7C" w:rsidP="00170CAD">
      <w:pPr>
        <w:numPr>
          <w:ilvl w:val="12"/>
          <w:numId w:val="0"/>
        </w:numPr>
        <w:ind w:right="-2"/>
        <w:rPr>
          <w:szCs w:val="22"/>
          <w:lang w:val="sk-SK"/>
        </w:rPr>
      </w:pPr>
      <w:r w:rsidRPr="005A3BA6">
        <w:rPr>
          <w:szCs w:val="22"/>
          <w:lang w:val="sk-SK"/>
        </w:rPr>
        <w:t xml:space="preserve">Nepoužívajte </w:t>
      </w:r>
      <w:r w:rsidR="006C446B" w:rsidRPr="005A3BA6">
        <w:rPr>
          <w:szCs w:val="22"/>
          <w:lang w:val="sk-SK"/>
        </w:rPr>
        <w:t xml:space="preserve">tento liek </w:t>
      </w:r>
      <w:r w:rsidRPr="005A3BA6">
        <w:rPr>
          <w:szCs w:val="22"/>
          <w:lang w:val="sk-SK"/>
        </w:rPr>
        <w:t xml:space="preserve">po dátume exspirácie, ktorý je uvedený na </w:t>
      </w:r>
      <w:r w:rsidR="006C446B" w:rsidRPr="005A3BA6">
        <w:rPr>
          <w:szCs w:val="22"/>
          <w:lang w:val="sk-SK"/>
        </w:rPr>
        <w:t xml:space="preserve">škatuľke a na </w:t>
      </w:r>
      <w:r w:rsidRPr="005A3BA6">
        <w:rPr>
          <w:szCs w:val="22"/>
          <w:lang w:val="sk-SK"/>
        </w:rPr>
        <w:t xml:space="preserve">blistri </w:t>
      </w:r>
      <w:r w:rsidR="006C446B" w:rsidRPr="005A3BA6">
        <w:rPr>
          <w:szCs w:val="22"/>
          <w:lang w:val="sk-SK"/>
        </w:rPr>
        <w:t xml:space="preserve"> </w:t>
      </w:r>
      <w:r w:rsidRPr="005A3BA6">
        <w:rPr>
          <w:szCs w:val="22"/>
          <w:lang w:val="sk-SK"/>
        </w:rPr>
        <w:t>po EXP. Dátum exspirácie sa vzťahuje na posledný deň v</w:t>
      </w:r>
      <w:r w:rsidR="006C446B" w:rsidRPr="005A3BA6">
        <w:rPr>
          <w:szCs w:val="22"/>
          <w:lang w:val="sk-SK"/>
        </w:rPr>
        <w:t xml:space="preserve"> danom </w:t>
      </w:r>
      <w:r w:rsidRPr="005A3BA6">
        <w:rPr>
          <w:szCs w:val="22"/>
          <w:lang w:val="sk-SK"/>
        </w:rPr>
        <w:t>mesiaci.</w:t>
      </w:r>
    </w:p>
    <w:p w14:paraId="64417EF7" w14:textId="77777777" w:rsidR="00E67C7C" w:rsidRPr="005A3BA6" w:rsidRDefault="00E67C7C" w:rsidP="00170CAD">
      <w:pPr>
        <w:numPr>
          <w:ilvl w:val="12"/>
          <w:numId w:val="0"/>
        </w:numPr>
        <w:tabs>
          <w:tab w:val="clear" w:pos="567"/>
        </w:tabs>
        <w:spacing w:line="240" w:lineRule="auto"/>
        <w:ind w:right="-2"/>
        <w:rPr>
          <w:szCs w:val="22"/>
          <w:lang w:val="sk-SK"/>
        </w:rPr>
      </w:pPr>
    </w:p>
    <w:p w14:paraId="3FB0A96A" w14:textId="77777777" w:rsidR="00E67C7C" w:rsidRPr="005A3BA6" w:rsidRDefault="006C446B" w:rsidP="00170CAD">
      <w:pPr>
        <w:numPr>
          <w:ilvl w:val="12"/>
          <w:numId w:val="0"/>
        </w:numPr>
        <w:ind w:right="-2"/>
        <w:rPr>
          <w:szCs w:val="22"/>
          <w:lang w:val="sk-SK"/>
        </w:rPr>
      </w:pPr>
      <w:r w:rsidRPr="005A3BA6">
        <w:rPr>
          <w:szCs w:val="22"/>
          <w:lang w:val="sk-SK"/>
        </w:rPr>
        <w:t xml:space="preserve">Nelikvidujte lieky odpadovou vodou alebo domovým odpadom. </w:t>
      </w:r>
      <w:r w:rsidR="00E67C7C" w:rsidRPr="005A3BA6">
        <w:rPr>
          <w:szCs w:val="22"/>
          <w:lang w:val="sk-SK"/>
        </w:rPr>
        <w:t>Nepoužitý li</w:t>
      </w:r>
      <w:r w:rsidRPr="005A3BA6">
        <w:rPr>
          <w:szCs w:val="22"/>
          <w:lang w:val="sk-SK"/>
        </w:rPr>
        <w:t>e</w:t>
      </w:r>
      <w:r w:rsidR="00E67C7C" w:rsidRPr="005A3BA6">
        <w:rPr>
          <w:szCs w:val="22"/>
          <w:lang w:val="sk-SK"/>
        </w:rPr>
        <w:t>k vráťte do lekárne. Tieto opatrenia pomôžu chrániť životné prostredie.</w:t>
      </w:r>
    </w:p>
    <w:p w14:paraId="77601F9F" w14:textId="77777777" w:rsidR="00E67C7C" w:rsidRPr="005A3BA6" w:rsidRDefault="00E67C7C" w:rsidP="00170CAD">
      <w:pPr>
        <w:numPr>
          <w:ilvl w:val="12"/>
          <w:numId w:val="0"/>
        </w:numPr>
        <w:tabs>
          <w:tab w:val="clear" w:pos="567"/>
        </w:tabs>
        <w:spacing w:line="240" w:lineRule="auto"/>
        <w:ind w:right="-2"/>
        <w:rPr>
          <w:szCs w:val="22"/>
          <w:lang w:val="sk-SK"/>
        </w:rPr>
      </w:pPr>
    </w:p>
    <w:p w14:paraId="3DAA07FB" w14:textId="77777777" w:rsidR="006C446B" w:rsidRPr="005A3BA6" w:rsidRDefault="006C446B" w:rsidP="00170CAD">
      <w:pPr>
        <w:numPr>
          <w:ilvl w:val="0"/>
          <w:numId w:val="49"/>
        </w:numPr>
        <w:tabs>
          <w:tab w:val="clear" w:pos="567"/>
        </w:tabs>
        <w:spacing w:line="240" w:lineRule="auto"/>
        <w:ind w:right="-2"/>
        <w:rPr>
          <w:b/>
          <w:bCs/>
          <w:szCs w:val="22"/>
          <w:lang w:val="sk-SK"/>
        </w:rPr>
      </w:pPr>
      <w:r w:rsidRPr="005A3BA6">
        <w:rPr>
          <w:b/>
          <w:bCs/>
          <w:szCs w:val="22"/>
          <w:lang w:val="sk-SK"/>
        </w:rPr>
        <w:t>Obsah balenia a ďalšie informácie</w:t>
      </w:r>
    </w:p>
    <w:p w14:paraId="3F00ED58" w14:textId="77777777" w:rsidR="006C446B" w:rsidRPr="005A3BA6" w:rsidRDefault="006C446B" w:rsidP="00170CAD">
      <w:pPr>
        <w:numPr>
          <w:ilvl w:val="12"/>
          <w:numId w:val="0"/>
        </w:numPr>
        <w:tabs>
          <w:tab w:val="clear" w:pos="567"/>
        </w:tabs>
        <w:spacing w:line="240" w:lineRule="auto"/>
        <w:ind w:right="-2"/>
        <w:rPr>
          <w:b/>
          <w:bCs/>
          <w:szCs w:val="22"/>
          <w:lang w:val="sk-SK"/>
        </w:rPr>
      </w:pPr>
    </w:p>
    <w:p w14:paraId="219E158C" w14:textId="77777777" w:rsidR="00E67C7C" w:rsidRPr="005A3BA6" w:rsidRDefault="00E67C7C" w:rsidP="00170CAD">
      <w:pPr>
        <w:numPr>
          <w:ilvl w:val="12"/>
          <w:numId w:val="0"/>
        </w:numPr>
        <w:tabs>
          <w:tab w:val="clear" w:pos="567"/>
        </w:tabs>
        <w:spacing w:line="240" w:lineRule="auto"/>
        <w:ind w:right="-2"/>
        <w:rPr>
          <w:b/>
          <w:bCs/>
          <w:szCs w:val="22"/>
          <w:lang w:val="sk-SK"/>
        </w:rPr>
      </w:pPr>
      <w:r w:rsidRPr="005A3BA6">
        <w:rPr>
          <w:b/>
          <w:bCs/>
          <w:szCs w:val="22"/>
          <w:lang w:val="sk-SK"/>
        </w:rPr>
        <w:t>Čo Melyd obsahuje</w:t>
      </w:r>
    </w:p>
    <w:p w14:paraId="48AD67C3" w14:textId="77777777" w:rsidR="00E67C7C" w:rsidRPr="005A3BA6" w:rsidRDefault="00E67C7C" w:rsidP="00170CAD">
      <w:pPr>
        <w:tabs>
          <w:tab w:val="clear" w:pos="567"/>
        </w:tabs>
        <w:spacing w:line="240" w:lineRule="auto"/>
        <w:ind w:right="-2"/>
        <w:rPr>
          <w:i/>
          <w:iCs/>
          <w:color w:val="000000"/>
          <w:szCs w:val="22"/>
          <w:lang w:val="sk-SK"/>
        </w:rPr>
      </w:pPr>
      <w:r w:rsidRPr="005A3BA6">
        <w:rPr>
          <w:color w:val="000000"/>
          <w:szCs w:val="22"/>
          <w:lang w:val="sk-SK"/>
        </w:rPr>
        <w:t>Liečivo je glimepirid.</w:t>
      </w:r>
    </w:p>
    <w:p w14:paraId="3F727DC1" w14:textId="77777777" w:rsidR="00E67C7C" w:rsidRPr="005A3BA6" w:rsidRDefault="00E67C7C" w:rsidP="00170CAD">
      <w:pPr>
        <w:tabs>
          <w:tab w:val="num" w:pos="567"/>
        </w:tabs>
        <w:ind w:right="-2"/>
        <w:rPr>
          <w:color w:val="000000"/>
          <w:szCs w:val="22"/>
          <w:lang w:val="sk-SK"/>
        </w:rPr>
      </w:pPr>
    </w:p>
    <w:p w14:paraId="264F2DC1" w14:textId="77777777" w:rsidR="00E67C7C" w:rsidRPr="005A3BA6" w:rsidRDefault="00E67C7C" w:rsidP="00170CAD">
      <w:pPr>
        <w:tabs>
          <w:tab w:val="num" w:pos="567"/>
        </w:tabs>
        <w:ind w:right="-2"/>
        <w:rPr>
          <w:color w:val="000000"/>
          <w:szCs w:val="22"/>
          <w:lang w:val="sk-SK"/>
        </w:rPr>
      </w:pPr>
      <w:r w:rsidRPr="005A3BA6">
        <w:rPr>
          <w:color w:val="000000"/>
          <w:szCs w:val="22"/>
          <w:lang w:val="sk-SK"/>
        </w:rPr>
        <w:t>Jedna tableta Melydu 2 mg obsahuje 2 mg glimepiridu.</w:t>
      </w:r>
    </w:p>
    <w:p w14:paraId="469B1A62" w14:textId="77777777" w:rsidR="00E67C7C" w:rsidRPr="005A3BA6" w:rsidRDefault="00E67C7C" w:rsidP="00170CAD">
      <w:pPr>
        <w:tabs>
          <w:tab w:val="num" w:pos="567"/>
        </w:tabs>
        <w:ind w:right="-2"/>
        <w:rPr>
          <w:color w:val="000000"/>
          <w:szCs w:val="22"/>
          <w:lang w:val="sk-SK"/>
        </w:rPr>
      </w:pPr>
      <w:r w:rsidRPr="005A3BA6">
        <w:rPr>
          <w:color w:val="000000"/>
          <w:szCs w:val="22"/>
          <w:lang w:val="sk-SK"/>
        </w:rPr>
        <w:t>Jedna tableta Melydu 3 mg obsahuje 3 mg glimepiridu.</w:t>
      </w:r>
    </w:p>
    <w:p w14:paraId="474FF034" w14:textId="77777777" w:rsidR="00E67C7C" w:rsidRPr="005A3BA6" w:rsidRDefault="00E67C7C" w:rsidP="00170CAD">
      <w:pPr>
        <w:tabs>
          <w:tab w:val="num" w:pos="567"/>
        </w:tabs>
        <w:ind w:right="-2"/>
        <w:rPr>
          <w:color w:val="000000"/>
          <w:szCs w:val="22"/>
          <w:lang w:val="sk-SK"/>
        </w:rPr>
      </w:pPr>
      <w:r w:rsidRPr="005A3BA6">
        <w:rPr>
          <w:color w:val="000000"/>
          <w:szCs w:val="22"/>
          <w:lang w:val="sk-SK"/>
        </w:rPr>
        <w:t>Jedna tableta Melydu 4 mg obsahuje 4 mg glimepiridu.</w:t>
      </w:r>
    </w:p>
    <w:p w14:paraId="60BEC31F" w14:textId="77777777" w:rsidR="00E67C7C" w:rsidRPr="005A3BA6" w:rsidRDefault="00E67C7C" w:rsidP="00170CAD">
      <w:pPr>
        <w:tabs>
          <w:tab w:val="num" w:pos="567"/>
        </w:tabs>
        <w:ind w:left="567" w:right="-2"/>
        <w:rPr>
          <w:color w:val="000000"/>
          <w:szCs w:val="22"/>
          <w:lang w:val="sk-SK"/>
        </w:rPr>
      </w:pPr>
    </w:p>
    <w:p w14:paraId="11505A00" w14:textId="77777777" w:rsidR="00E67C7C" w:rsidRPr="008575A4" w:rsidRDefault="00E67C7C" w:rsidP="00170CAD">
      <w:pPr>
        <w:tabs>
          <w:tab w:val="clear" w:pos="567"/>
        </w:tabs>
        <w:spacing w:line="240" w:lineRule="auto"/>
        <w:ind w:right="-2"/>
        <w:rPr>
          <w:bCs/>
          <w:color w:val="000000"/>
          <w:szCs w:val="22"/>
          <w:u w:val="single"/>
          <w:lang w:val="sk-SK"/>
        </w:rPr>
      </w:pPr>
      <w:r w:rsidRPr="008575A4">
        <w:rPr>
          <w:bCs/>
          <w:color w:val="000000"/>
          <w:szCs w:val="22"/>
          <w:u w:val="single"/>
          <w:lang w:val="sk-SK"/>
        </w:rPr>
        <w:t>Ďalšie zložky</w:t>
      </w:r>
      <w:r w:rsidR="008575A4">
        <w:rPr>
          <w:bCs/>
          <w:color w:val="000000"/>
          <w:szCs w:val="22"/>
          <w:u w:val="single"/>
          <w:lang w:val="sk-SK"/>
        </w:rPr>
        <w:t xml:space="preserve"> tabliet</w:t>
      </w:r>
      <w:r w:rsidR="008575A4" w:rsidRPr="008575A4">
        <w:rPr>
          <w:bCs/>
          <w:color w:val="000000"/>
          <w:szCs w:val="22"/>
          <w:u w:val="single"/>
          <w:lang w:val="sk-SK"/>
        </w:rPr>
        <w:t xml:space="preserve"> </w:t>
      </w:r>
      <w:r w:rsidRPr="008575A4">
        <w:rPr>
          <w:bCs/>
          <w:color w:val="000000"/>
          <w:szCs w:val="22"/>
          <w:u w:val="single"/>
          <w:lang w:val="sk-SK"/>
        </w:rPr>
        <w:t xml:space="preserve">sú: </w:t>
      </w:r>
    </w:p>
    <w:p w14:paraId="52996E64" w14:textId="0DE24BC7" w:rsidR="00E67C7C" w:rsidRPr="005A3BA6" w:rsidRDefault="00231F7D" w:rsidP="00170CAD">
      <w:pPr>
        <w:tabs>
          <w:tab w:val="clear" w:pos="567"/>
        </w:tabs>
        <w:spacing w:line="240" w:lineRule="auto"/>
        <w:ind w:right="-2"/>
        <w:rPr>
          <w:color w:val="000000"/>
          <w:szCs w:val="22"/>
          <w:lang w:val="sk-SK"/>
        </w:rPr>
      </w:pPr>
      <w:r>
        <w:rPr>
          <w:color w:val="000000"/>
          <w:szCs w:val="22"/>
          <w:lang w:val="sk-SK"/>
        </w:rPr>
        <w:t>Monohydrát l</w:t>
      </w:r>
      <w:r w:rsidR="008575A4">
        <w:rPr>
          <w:color w:val="000000"/>
          <w:szCs w:val="22"/>
          <w:lang w:val="sk-SK"/>
        </w:rPr>
        <w:t>aktóz</w:t>
      </w:r>
      <w:r>
        <w:rPr>
          <w:color w:val="000000"/>
          <w:szCs w:val="22"/>
          <w:lang w:val="sk-SK"/>
        </w:rPr>
        <w:t>y</w:t>
      </w:r>
      <w:r w:rsidR="008575A4">
        <w:rPr>
          <w:color w:val="000000"/>
          <w:szCs w:val="22"/>
          <w:lang w:val="sk-SK"/>
        </w:rPr>
        <w:t xml:space="preserve">, </w:t>
      </w:r>
      <w:r>
        <w:rPr>
          <w:color w:val="000000"/>
          <w:szCs w:val="22"/>
          <w:lang w:val="sk-SK"/>
        </w:rPr>
        <w:t xml:space="preserve">sodná soľ </w:t>
      </w:r>
      <w:r w:rsidR="008575A4">
        <w:rPr>
          <w:color w:val="000000"/>
          <w:szCs w:val="22"/>
          <w:lang w:val="sk-SK"/>
        </w:rPr>
        <w:t>karboxymetylškro</w:t>
      </w:r>
      <w:r>
        <w:rPr>
          <w:color w:val="000000"/>
          <w:szCs w:val="22"/>
          <w:lang w:val="sk-SK"/>
        </w:rPr>
        <w:t>bu</w:t>
      </w:r>
      <w:r w:rsidR="008575A4">
        <w:rPr>
          <w:color w:val="000000"/>
          <w:szCs w:val="22"/>
          <w:lang w:val="sk-SK"/>
        </w:rPr>
        <w:t xml:space="preserve"> A, stearan horečnatý, </w:t>
      </w:r>
      <w:r w:rsidR="00E67C7C" w:rsidRPr="005A3BA6">
        <w:rPr>
          <w:color w:val="000000"/>
          <w:szCs w:val="22"/>
          <w:lang w:val="sk-SK"/>
        </w:rPr>
        <w:t>mikrokryštalická celulóza, povidón K 29-32.</w:t>
      </w:r>
    </w:p>
    <w:p w14:paraId="632CDB9A" w14:textId="77777777" w:rsidR="00E67C7C" w:rsidRPr="005A3BA6" w:rsidRDefault="00E67C7C" w:rsidP="00170CAD">
      <w:pPr>
        <w:tabs>
          <w:tab w:val="clear" w:pos="567"/>
        </w:tabs>
        <w:spacing w:line="240" w:lineRule="auto"/>
        <w:ind w:right="-2"/>
        <w:rPr>
          <w:b/>
          <w:bCs/>
          <w:color w:val="000000"/>
          <w:szCs w:val="22"/>
          <w:lang w:val="sk-SK"/>
        </w:rPr>
      </w:pPr>
    </w:p>
    <w:p w14:paraId="4AF184A7" w14:textId="77777777" w:rsidR="00E67C7C" w:rsidRPr="005A3BA6" w:rsidRDefault="00E67C7C" w:rsidP="00705C41">
      <w:pPr>
        <w:tabs>
          <w:tab w:val="clear" w:pos="567"/>
        </w:tabs>
        <w:spacing w:line="240" w:lineRule="auto"/>
        <w:rPr>
          <w:color w:val="000000"/>
          <w:szCs w:val="22"/>
          <w:lang w:val="sk-SK"/>
        </w:rPr>
      </w:pPr>
      <w:r w:rsidRPr="005A3BA6">
        <w:rPr>
          <w:b/>
          <w:bCs/>
          <w:color w:val="000000"/>
          <w:szCs w:val="22"/>
          <w:lang w:val="sk-SK"/>
        </w:rPr>
        <w:t>Melyd 2 mg tiež obsahuje:</w:t>
      </w:r>
    </w:p>
    <w:p w14:paraId="2E7ACF1D" w14:textId="77777777" w:rsidR="00E67C7C" w:rsidRPr="005A3BA6" w:rsidRDefault="00E67C7C" w:rsidP="00705C41">
      <w:pPr>
        <w:numPr>
          <w:ilvl w:val="0"/>
          <w:numId w:val="44"/>
        </w:numPr>
        <w:tabs>
          <w:tab w:val="clear" w:pos="567"/>
          <w:tab w:val="num" w:pos="426"/>
        </w:tabs>
        <w:spacing w:line="240" w:lineRule="auto"/>
        <w:ind w:left="0" w:firstLine="0"/>
        <w:rPr>
          <w:color w:val="000000"/>
          <w:szCs w:val="22"/>
          <w:lang w:val="sk-SK"/>
        </w:rPr>
      </w:pPr>
      <w:r w:rsidRPr="005A3BA6">
        <w:rPr>
          <w:szCs w:val="22"/>
          <w:lang w:val="sk-SK"/>
        </w:rPr>
        <w:t>žltý oxid železitý (E172)</w:t>
      </w:r>
    </w:p>
    <w:p w14:paraId="38685A36" w14:textId="77777777" w:rsidR="00E67C7C" w:rsidRPr="005A3BA6" w:rsidRDefault="00E67C7C" w:rsidP="00705C41">
      <w:pPr>
        <w:numPr>
          <w:ilvl w:val="0"/>
          <w:numId w:val="44"/>
        </w:numPr>
        <w:tabs>
          <w:tab w:val="clear" w:pos="567"/>
          <w:tab w:val="num" w:pos="426"/>
        </w:tabs>
        <w:spacing w:line="240" w:lineRule="auto"/>
        <w:ind w:left="0" w:firstLine="0"/>
        <w:rPr>
          <w:color w:val="000000"/>
          <w:szCs w:val="22"/>
          <w:lang w:val="sk-SK"/>
        </w:rPr>
      </w:pPr>
      <w:r w:rsidRPr="005A3BA6">
        <w:rPr>
          <w:szCs w:val="22"/>
          <w:lang w:val="sk-SK"/>
        </w:rPr>
        <w:t>hlinitý lak oranžovej žlte FCF (E110)</w:t>
      </w:r>
    </w:p>
    <w:p w14:paraId="165998D2" w14:textId="77777777" w:rsidR="00E67C7C" w:rsidRPr="005A3BA6" w:rsidRDefault="00E67C7C" w:rsidP="00705C41">
      <w:pPr>
        <w:numPr>
          <w:ilvl w:val="0"/>
          <w:numId w:val="44"/>
        </w:numPr>
        <w:tabs>
          <w:tab w:val="clear" w:pos="567"/>
          <w:tab w:val="num" w:pos="426"/>
        </w:tabs>
        <w:spacing w:line="240" w:lineRule="auto"/>
        <w:ind w:left="0" w:firstLine="0"/>
        <w:rPr>
          <w:color w:val="000000"/>
          <w:szCs w:val="22"/>
          <w:lang w:val="sk-SK"/>
        </w:rPr>
      </w:pPr>
      <w:r w:rsidRPr="005A3BA6">
        <w:rPr>
          <w:szCs w:val="22"/>
          <w:lang w:val="sk-SK"/>
        </w:rPr>
        <w:t>hlinitý lak tartrazínu (E102)</w:t>
      </w:r>
    </w:p>
    <w:p w14:paraId="0648638B" w14:textId="77777777" w:rsidR="00E67C7C" w:rsidRPr="005A3BA6" w:rsidRDefault="00E67C7C" w:rsidP="00705C41">
      <w:pPr>
        <w:numPr>
          <w:ilvl w:val="0"/>
          <w:numId w:val="44"/>
        </w:numPr>
        <w:tabs>
          <w:tab w:val="clear" w:pos="567"/>
          <w:tab w:val="num" w:pos="426"/>
        </w:tabs>
        <w:spacing w:line="240" w:lineRule="auto"/>
        <w:ind w:left="0" w:firstLine="0"/>
        <w:rPr>
          <w:color w:val="000000"/>
          <w:szCs w:val="22"/>
          <w:lang w:val="sk-SK"/>
        </w:rPr>
      </w:pPr>
      <w:r w:rsidRPr="005A3BA6">
        <w:rPr>
          <w:szCs w:val="22"/>
          <w:lang w:val="sk-SK"/>
        </w:rPr>
        <w:t>hlinitý lak brilantnej modrej FCF (E133)</w:t>
      </w:r>
    </w:p>
    <w:p w14:paraId="221F8844" w14:textId="77777777" w:rsidR="00E67C7C" w:rsidRPr="005A3BA6" w:rsidRDefault="00E67C7C" w:rsidP="00705C41">
      <w:pPr>
        <w:tabs>
          <w:tab w:val="clear" w:pos="567"/>
        </w:tabs>
        <w:spacing w:line="240" w:lineRule="auto"/>
        <w:rPr>
          <w:color w:val="000000"/>
          <w:szCs w:val="22"/>
          <w:lang w:val="sk-SK"/>
        </w:rPr>
      </w:pPr>
    </w:p>
    <w:p w14:paraId="2EBB5818" w14:textId="77777777" w:rsidR="00E67C7C" w:rsidRPr="005A3BA6" w:rsidRDefault="00E67C7C" w:rsidP="00170CAD">
      <w:pPr>
        <w:tabs>
          <w:tab w:val="clear" w:pos="567"/>
        </w:tabs>
        <w:spacing w:line="240" w:lineRule="auto"/>
        <w:ind w:right="-2"/>
        <w:rPr>
          <w:color w:val="000000"/>
          <w:szCs w:val="22"/>
          <w:lang w:val="sk-SK"/>
        </w:rPr>
      </w:pPr>
      <w:r w:rsidRPr="005A3BA6">
        <w:rPr>
          <w:b/>
          <w:bCs/>
          <w:color w:val="000000"/>
          <w:szCs w:val="22"/>
          <w:lang w:val="sk-SK"/>
        </w:rPr>
        <w:t>Melyd 3 mg tiež obsahuje:</w:t>
      </w:r>
    </w:p>
    <w:p w14:paraId="642F5DD1" w14:textId="77777777" w:rsidR="00E67C7C" w:rsidRPr="005A3BA6" w:rsidRDefault="00E67C7C" w:rsidP="00755DD1">
      <w:pPr>
        <w:numPr>
          <w:ilvl w:val="0"/>
          <w:numId w:val="45"/>
        </w:numPr>
        <w:tabs>
          <w:tab w:val="clear" w:pos="567"/>
          <w:tab w:val="num" w:pos="426"/>
        </w:tabs>
        <w:spacing w:line="240" w:lineRule="auto"/>
        <w:ind w:right="-2"/>
        <w:rPr>
          <w:color w:val="000000"/>
          <w:szCs w:val="22"/>
          <w:lang w:val="sk-SK"/>
        </w:rPr>
      </w:pPr>
      <w:r w:rsidRPr="005A3BA6">
        <w:rPr>
          <w:szCs w:val="22"/>
          <w:lang w:val="sk-SK"/>
        </w:rPr>
        <w:t>žltý oxid železitý (E172)</w:t>
      </w:r>
    </w:p>
    <w:p w14:paraId="082F179C" w14:textId="77777777" w:rsidR="00E67C7C" w:rsidRPr="005A3BA6" w:rsidRDefault="00E67C7C" w:rsidP="00170CAD">
      <w:pPr>
        <w:tabs>
          <w:tab w:val="clear" w:pos="567"/>
        </w:tabs>
        <w:spacing w:line="240" w:lineRule="auto"/>
        <w:ind w:right="-2"/>
        <w:rPr>
          <w:szCs w:val="22"/>
          <w:lang w:val="sk-SK"/>
        </w:rPr>
      </w:pPr>
    </w:p>
    <w:p w14:paraId="11A978BE" w14:textId="77777777" w:rsidR="00E67C7C" w:rsidRPr="005A3BA6" w:rsidRDefault="00E67C7C" w:rsidP="00170CAD">
      <w:pPr>
        <w:tabs>
          <w:tab w:val="clear" w:pos="567"/>
        </w:tabs>
        <w:spacing w:line="240" w:lineRule="auto"/>
        <w:ind w:right="-2"/>
        <w:rPr>
          <w:color w:val="000000"/>
          <w:szCs w:val="22"/>
          <w:lang w:val="sk-SK"/>
        </w:rPr>
      </w:pPr>
      <w:r w:rsidRPr="005A3BA6">
        <w:rPr>
          <w:b/>
          <w:bCs/>
          <w:color w:val="000000"/>
          <w:szCs w:val="22"/>
          <w:lang w:val="sk-SK"/>
        </w:rPr>
        <w:t>Melyd 4 mg tiež obsahuje:</w:t>
      </w:r>
    </w:p>
    <w:p w14:paraId="2D89C5ED" w14:textId="77777777" w:rsidR="00E67C7C" w:rsidRPr="005A3BA6" w:rsidRDefault="00E67C7C" w:rsidP="00755DD1">
      <w:pPr>
        <w:numPr>
          <w:ilvl w:val="0"/>
          <w:numId w:val="45"/>
        </w:numPr>
        <w:tabs>
          <w:tab w:val="clear" w:pos="567"/>
          <w:tab w:val="num" w:pos="426"/>
        </w:tabs>
        <w:spacing w:line="240" w:lineRule="auto"/>
        <w:ind w:right="-2"/>
        <w:rPr>
          <w:color w:val="000000"/>
          <w:szCs w:val="22"/>
          <w:lang w:val="sk-SK"/>
        </w:rPr>
      </w:pPr>
      <w:r w:rsidRPr="005A3BA6">
        <w:rPr>
          <w:szCs w:val="22"/>
          <w:lang w:val="sk-SK"/>
        </w:rPr>
        <w:t>hlinitý lak indigokarmínu (E132)</w:t>
      </w:r>
    </w:p>
    <w:p w14:paraId="197AD1B8" w14:textId="77777777" w:rsidR="00E67C7C" w:rsidRPr="005A3BA6" w:rsidRDefault="00E67C7C" w:rsidP="00170CAD">
      <w:pPr>
        <w:tabs>
          <w:tab w:val="clear" w:pos="567"/>
        </w:tabs>
        <w:spacing w:line="240" w:lineRule="auto"/>
        <w:ind w:right="-2"/>
        <w:rPr>
          <w:color w:val="000000"/>
          <w:szCs w:val="22"/>
          <w:lang w:val="sk-SK"/>
        </w:rPr>
      </w:pPr>
    </w:p>
    <w:p w14:paraId="17CC314D" w14:textId="77777777" w:rsidR="00E67C7C" w:rsidRPr="005A3BA6" w:rsidRDefault="00E67C7C" w:rsidP="00170CAD">
      <w:pPr>
        <w:numPr>
          <w:ilvl w:val="12"/>
          <w:numId w:val="0"/>
        </w:numPr>
        <w:tabs>
          <w:tab w:val="clear" w:pos="567"/>
        </w:tabs>
        <w:spacing w:line="240" w:lineRule="auto"/>
        <w:ind w:right="-2"/>
        <w:rPr>
          <w:b/>
          <w:bCs/>
          <w:szCs w:val="22"/>
          <w:lang w:val="sk-SK"/>
        </w:rPr>
      </w:pPr>
      <w:r w:rsidRPr="005A3BA6">
        <w:rPr>
          <w:b/>
          <w:bCs/>
          <w:szCs w:val="22"/>
          <w:lang w:val="sk-SK"/>
        </w:rPr>
        <w:t>Ako vyzerá Melyd a obsah balenia</w:t>
      </w:r>
    </w:p>
    <w:p w14:paraId="0F8C05F5" w14:textId="77777777" w:rsidR="00E67C7C" w:rsidRPr="005A3BA6" w:rsidRDefault="00E67C7C" w:rsidP="00170CAD">
      <w:pPr>
        <w:tabs>
          <w:tab w:val="clear" w:pos="567"/>
        </w:tabs>
        <w:spacing w:line="240" w:lineRule="auto"/>
        <w:ind w:right="-2"/>
        <w:rPr>
          <w:color w:val="000000"/>
          <w:szCs w:val="22"/>
          <w:lang w:val="sk-SK"/>
        </w:rPr>
      </w:pPr>
    </w:p>
    <w:p w14:paraId="09CD3736" w14:textId="77777777" w:rsidR="00E67C7C" w:rsidRPr="005A3BA6" w:rsidRDefault="00E67C7C" w:rsidP="00170CAD">
      <w:pPr>
        <w:rPr>
          <w:szCs w:val="22"/>
          <w:lang w:val="sk-SK"/>
        </w:rPr>
      </w:pPr>
      <w:r w:rsidRPr="005A3BA6">
        <w:rPr>
          <w:szCs w:val="22"/>
          <w:lang w:val="sk-SK"/>
        </w:rPr>
        <w:t>Melyd 2 mg tablety sú zelené, ploché, podlhovasté veľkosti 10 x 5 mm.</w:t>
      </w:r>
    </w:p>
    <w:p w14:paraId="20CBD6BB" w14:textId="77777777" w:rsidR="00E67C7C" w:rsidRPr="005A3BA6" w:rsidRDefault="00E67C7C" w:rsidP="00170CAD">
      <w:pPr>
        <w:rPr>
          <w:szCs w:val="22"/>
          <w:lang w:val="sk-SK"/>
        </w:rPr>
      </w:pPr>
      <w:r w:rsidRPr="005A3BA6">
        <w:rPr>
          <w:szCs w:val="22"/>
          <w:lang w:val="sk-SK"/>
        </w:rPr>
        <w:t>Melyd 3 mg tablety sú žlté, ploché, podlhovasté veľkosti 10 x 5 mm.</w:t>
      </w:r>
    </w:p>
    <w:p w14:paraId="46F97BAE" w14:textId="77777777" w:rsidR="00E67C7C" w:rsidRPr="005A3BA6" w:rsidRDefault="00E67C7C" w:rsidP="00170CAD">
      <w:pPr>
        <w:suppressAutoHyphens/>
        <w:rPr>
          <w:szCs w:val="22"/>
          <w:lang w:val="sk-SK"/>
        </w:rPr>
      </w:pPr>
      <w:r w:rsidRPr="005A3BA6">
        <w:rPr>
          <w:szCs w:val="22"/>
          <w:lang w:val="sk-SK"/>
        </w:rPr>
        <w:t>Melyd 4 mg tablety sú modré, ploché, podlhovasté veľkosti 10 x 5 mm.</w:t>
      </w:r>
    </w:p>
    <w:p w14:paraId="6C0AA171" w14:textId="77777777" w:rsidR="00E67C7C" w:rsidRPr="005A3BA6" w:rsidRDefault="00E67C7C" w:rsidP="00170CAD">
      <w:pPr>
        <w:suppressAutoHyphens/>
        <w:rPr>
          <w:szCs w:val="22"/>
          <w:lang w:val="sk-SK"/>
        </w:rPr>
      </w:pPr>
    </w:p>
    <w:p w14:paraId="6EE06715" w14:textId="77777777" w:rsidR="00E67C7C" w:rsidRPr="005A3BA6" w:rsidRDefault="00E67C7C" w:rsidP="00170CAD">
      <w:pPr>
        <w:suppressAutoHyphens/>
        <w:rPr>
          <w:szCs w:val="22"/>
          <w:lang w:val="sk-SK"/>
        </w:rPr>
      </w:pPr>
      <w:r w:rsidRPr="005A3BA6">
        <w:rPr>
          <w:szCs w:val="22"/>
          <w:lang w:val="sk-SK"/>
        </w:rPr>
        <w:t>Všetky tablety Melyd</w:t>
      </w:r>
      <w:r w:rsidR="006C446B" w:rsidRPr="005A3BA6">
        <w:rPr>
          <w:szCs w:val="22"/>
          <w:lang w:val="sk-SK"/>
        </w:rPr>
        <w:t>u</w:t>
      </w:r>
      <w:r w:rsidRPr="005A3BA6">
        <w:rPr>
          <w:szCs w:val="22"/>
          <w:lang w:val="sk-SK"/>
        </w:rPr>
        <w:t xml:space="preserve"> sú so skosenými okrajmi, na jednej strane s deliacou ryhou a s vyrazeným "G" na druhej strane.</w:t>
      </w:r>
    </w:p>
    <w:p w14:paraId="31DF745C" w14:textId="77777777" w:rsidR="00E67C7C" w:rsidRPr="005A3BA6" w:rsidRDefault="00E67C7C" w:rsidP="00170CAD">
      <w:pPr>
        <w:suppressAutoHyphens/>
        <w:rPr>
          <w:szCs w:val="22"/>
          <w:lang w:val="sk-SK"/>
        </w:rPr>
      </w:pPr>
    </w:p>
    <w:p w14:paraId="647FBE45" w14:textId="77777777" w:rsidR="00E67C7C" w:rsidRPr="005A3BA6" w:rsidRDefault="00E67C7C" w:rsidP="00170CAD">
      <w:pPr>
        <w:suppressAutoHyphens/>
        <w:rPr>
          <w:szCs w:val="22"/>
          <w:lang w:val="sk-SK"/>
        </w:rPr>
      </w:pPr>
      <w:r w:rsidRPr="005A3BA6">
        <w:rPr>
          <w:szCs w:val="22"/>
          <w:lang w:val="sk-SK"/>
        </w:rPr>
        <w:t>Ak je potrebná polovičná dávka tablety, tabletu možno rozlomiť na dve polovice umiestnením na tvrdý povrch s deliacou ryhou smerom nahor.</w:t>
      </w:r>
    </w:p>
    <w:p w14:paraId="13B33689" w14:textId="77777777" w:rsidR="00E67C7C" w:rsidRPr="005A3BA6" w:rsidRDefault="00E67C7C" w:rsidP="00170CAD">
      <w:pPr>
        <w:suppressAutoHyphens/>
        <w:rPr>
          <w:szCs w:val="22"/>
          <w:lang w:val="sk-SK"/>
        </w:rPr>
      </w:pPr>
      <w:r w:rsidRPr="005A3BA6">
        <w:rPr>
          <w:szCs w:val="22"/>
          <w:lang w:val="sk-SK"/>
        </w:rPr>
        <w:t>Zhora palcom vyviniete tlak a tableta sa rozlomí na dve rovnaké časti.</w:t>
      </w:r>
    </w:p>
    <w:p w14:paraId="5D3FD499" w14:textId="77777777" w:rsidR="00E67C7C" w:rsidRPr="005A3BA6" w:rsidRDefault="00E67C7C" w:rsidP="00170CAD">
      <w:pPr>
        <w:suppressAutoHyphens/>
        <w:rPr>
          <w:szCs w:val="22"/>
          <w:lang w:val="sk-SK"/>
        </w:rPr>
      </w:pPr>
    </w:p>
    <w:p w14:paraId="74CBDF93" w14:textId="77777777" w:rsidR="00E67C7C" w:rsidRPr="005A3BA6" w:rsidRDefault="00E67C7C" w:rsidP="00170CAD">
      <w:pPr>
        <w:suppressAutoHyphens/>
        <w:rPr>
          <w:szCs w:val="22"/>
          <w:lang w:val="sk-SK"/>
        </w:rPr>
      </w:pPr>
      <w:r w:rsidRPr="005A3BA6">
        <w:rPr>
          <w:szCs w:val="22"/>
          <w:lang w:val="sk-SK"/>
        </w:rPr>
        <w:t>Tablety Melyd</w:t>
      </w:r>
      <w:r w:rsidR="006C446B" w:rsidRPr="005A3BA6">
        <w:rPr>
          <w:szCs w:val="22"/>
          <w:lang w:val="sk-SK"/>
        </w:rPr>
        <w:t>u</w:t>
      </w:r>
      <w:r w:rsidRPr="005A3BA6">
        <w:rPr>
          <w:szCs w:val="22"/>
          <w:lang w:val="sk-SK"/>
        </w:rPr>
        <w:t xml:space="preserve"> sú balené v PVC/hliníkových blistrových baleniach.</w:t>
      </w:r>
    </w:p>
    <w:p w14:paraId="4C4CFD1E" w14:textId="77777777" w:rsidR="00E67C7C" w:rsidRPr="005A3BA6" w:rsidRDefault="00E67C7C" w:rsidP="00170CAD">
      <w:pPr>
        <w:suppressAutoHyphens/>
        <w:rPr>
          <w:szCs w:val="22"/>
          <w:lang w:val="sk-SK"/>
        </w:rPr>
      </w:pPr>
    </w:p>
    <w:p w14:paraId="40974556" w14:textId="77777777" w:rsidR="00E67C7C" w:rsidRPr="005A3BA6" w:rsidRDefault="00E67C7C" w:rsidP="00170CAD">
      <w:pPr>
        <w:suppressAutoHyphens/>
        <w:rPr>
          <w:color w:val="000000"/>
          <w:szCs w:val="22"/>
          <w:lang w:val="sk-SK"/>
        </w:rPr>
      </w:pPr>
      <w:r w:rsidRPr="005A3BA6">
        <w:rPr>
          <w:szCs w:val="22"/>
          <w:lang w:val="sk-SK"/>
        </w:rPr>
        <w:t>Balenia Melydu 2 mg, 3 mg a 4 mg obsahujú 10, 15, 20, 30, 50, 60, 90, 120 a 180 tabliet.</w:t>
      </w:r>
    </w:p>
    <w:p w14:paraId="064BBB21" w14:textId="77777777" w:rsidR="00E67C7C" w:rsidRPr="005A3BA6" w:rsidRDefault="00E67C7C" w:rsidP="00170CAD">
      <w:pPr>
        <w:pStyle w:val="Zkladntext"/>
        <w:rPr>
          <w:i w:val="0"/>
          <w:color w:val="000000"/>
          <w:szCs w:val="22"/>
          <w:lang w:val="sk-SK"/>
        </w:rPr>
      </w:pPr>
    </w:p>
    <w:p w14:paraId="22568E06" w14:textId="77777777" w:rsidR="00E67C7C" w:rsidRPr="005A3BA6" w:rsidRDefault="00723B3D" w:rsidP="00170CAD">
      <w:pPr>
        <w:numPr>
          <w:ilvl w:val="12"/>
          <w:numId w:val="0"/>
        </w:numPr>
        <w:tabs>
          <w:tab w:val="clear" w:pos="567"/>
        </w:tabs>
        <w:spacing w:line="240" w:lineRule="auto"/>
        <w:ind w:right="-2"/>
        <w:rPr>
          <w:color w:val="000000"/>
          <w:szCs w:val="22"/>
          <w:lang w:val="sk-SK"/>
        </w:rPr>
      </w:pPr>
      <w:r w:rsidRPr="005A3BA6">
        <w:rPr>
          <w:color w:val="000000"/>
          <w:szCs w:val="22"/>
          <w:lang w:val="sk-SK"/>
        </w:rPr>
        <w:t>Na trh nemusia byť uvedené všetky veľkosti balenia.</w:t>
      </w:r>
    </w:p>
    <w:p w14:paraId="6D933606" w14:textId="77777777" w:rsidR="00723B3D" w:rsidRPr="005A3BA6" w:rsidRDefault="00723B3D" w:rsidP="00170CAD">
      <w:pPr>
        <w:numPr>
          <w:ilvl w:val="12"/>
          <w:numId w:val="0"/>
        </w:numPr>
        <w:tabs>
          <w:tab w:val="clear" w:pos="567"/>
        </w:tabs>
        <w:spacing w:line="240" w:lineRule="auto"/>
        <w:ind w:right="-2"/>
        <w:rPr>
          <w:color w:val="000000"/>
          <w:szCs w:val="22"/>
          <w:u w:val="single"/>
          <w:lang w:val="sk-SK"/>
        </w:rPr>
      </w:pPr>
    </w:p>
    <w:p w14:paraId="438C66B6" w14:textId="77777777" w:rsidR="00E67C7C" w:rsidRPr="005A3BA6" w:rsidRDefault="00E67C7C" w:rsidP="00170CAD">
      <w:pPr>
        <w:numPr>
          <w:ilvl w:val="12"/>
          <w:numId w:val="0"/>
        </w:numPr>
        <w:ind w:right="-2"/>
        <w:rPr>
          <w:b/>
          <w:szCs w:val="22"/>
          <w:lang w:val="sk-SK"/>
        </w:rPr>
      </w:pPr>
      <w:r w:rsidRPr="005A3BA6">
        <w:rPr>
          <w:b/>
          <w:szCs w:val="22"/>
          <w:lang w:val="sk-SK"/>
        </w:rPr>
        <w:t xml:space="preserve">Držiteľ rozhodnutia o registrácii </w:t>
      </w:r>
      <w:r w:rsidR="006C446B" w:rsidRPr="005A3BA6">
        <w:rPr>
          <w:b/>
          <w:szCs w:val="22"/>
          <w:lang w:val="sk-SK"/>
        </w:rPr>
        <w:t>a výrobca</w:t>
      </w:r>
    </w:p>
    <w:p w14:paraId="7C4D288F" w14:textId="77777777" w:rsidR="006C446B" w:rsidRPr="005A3BA6" w:rsidRDefault="006C446B" w:rsidP="00170CAD">
      <w:pPr>
        <w:numPr>
          <w:ilvl w:val="12"/>
          <w:numId w:val="0"/>
        </w:numPr>
        <w:ind w:right="-2"/>
        <w:rPr>
          <w:b/>
          <w:szCs w:val="22"/>
          <w:lang w:val="sk-SK"/>
        </w:rPr>
      </w:pPr>
    </w:p>
    <w:p w14:paraId="3719EAFD" w14:textId="77777777" w:rsidR="006C446B" w:rsidRPr="005A3BA6" w:rsidRDefault="006C446B" w:rsidP="00170CAD">
      <w:pPr>
        <w:numPr>
          <w:ilvl w:val="12"/>
          <w:numId w:val="0"/>
        </w:numPr>
        <w:ind w:right="-2"/>
        <w:rPr>
          <w:szCs w:val="22"/>
          <w:u w:val="single"/>
          <w:lang w:val="sk-SK"/>
        </w:rPr>
      </w:pPr>
      <w:r w:rsidRPr="005A3BA6">
        <w:rPr>
          <w:szCs w:val="22"/>
          <w:u w:val="single"/>
          <w:lang w:val="sk-SK"/>
        </w:rPr>
        <w:t>Držiteľ rozhodnutia o registrácii:</w:t>
      </w:r>
    </w:p>
    <w:p w14:paraId="7858BB42" w14:textId="77777777" w:rsidR="00E67C7C" w:rsidRPr="005A3BA6" w:rsidRDefault="00E67C7C" w:rsidP="00170CAD">
      <w:pPr>
        <w:jc w:val="both"/>
        <w:rPr>
          <w:szCs w:val="22"/>
          <w:lang w:val="sk-SK"/>
        </w:rPr>
      </w:pPr>
      <w:r w:rsidRPr="005A3BA6">
        <w:rPr>
          <w:szCs w:val="22"/>
          <w:lang w:val="sk-SK"/>
        </w:rPr>
        <w:t>STADA Arzneimittel AG</w:t>
      </w:r>
    </w:p>
    <w:p w14:paraId="7F14BA86" w14:textId="77777777" w:rsidR="00E67C7C" w:rsidRPr="005A3BA6" w:rsidRDefault="00E67C7C" w:rsidP="00170CAD">
      <w:pPr>
        <w:jc w:val="both"/>
        <w:rPr>
          <w:szCs w:val="22"/>
          <w:lang w:val="sk-SK"/>
        </w:rPr>
      </w:pPr>
      <w:r w:rsidRPr="005A3BA6">
        <w:rPr>
          <w:szCs w:val="22"/>
          <w:lang w:val="sk-SK"/>
        </w:rPr>
        <w:t>Stadastrasse 2-18</w:t>
      </w:r>
    </w:p>
    <w:p w14:paraId="5944A814" w14:textId="77777777" w:rsidR="00E67C7C" w:rsidRPr="005A3BA6" w:rsidRDefault="00E67C7C" w:rsidP="00170CAD">
      <w:pPr>
        <w:jc w:val="both"/>
        <w:rPr>
          <w:szCs w:val="22"/>
          <w:lang w:val="sk-SK"/>
        </w:rPr>
      </w:pPr>
      <w:r w:rsidRPr="005A3BA6">
        <w:rPr>
          <w:szCs w:val="22"/>
          <w:lang w:val="sk-SK"/>
        </w:rPr>
        <w:t>D-61118 Bad Vilbel</w:t>
      </w:r>
    </w:p>
    <w:p w14:paraId="39F0FBC8" w14:textId="77777777" w:rsidR="00E67C7C" w:rsidRPr="005A3BA6" w:rsidRDefault="00E67C7C" w:rsidP="00170CAD">
      <w:pPr>
        <w:numPr>
          <w:ilvl w:val="12"/>
          <w:numId w:val="0"/>
        </w:numPr>
        <w:ind w:right="-2"/>
        <w:rPr>
          <w:b/>
          <w:szCs w:val="22"/>
          <w:lang w:val="sk-SK"/>
        </w:rPr>
      </w:pPr>
      <w:r w:rsidRPr="005A3BA6">
        <w:rPr>
          <w:szCs w:val="22"/>
          <w:lang w:val="sk-SK"/>
        </w:rPr>
        <w:t>Nemecko</w:t>
      </w:r>
    </w:p>
    <w:p w14:paraId="6CF7EC70" w14:textId="77777777" w:rsidR="00E67C7C" w:rsidRPr="005A3BA6" w:rsidRDefault="00E67C7C" w:rsidP="00170CAD">
      <w:pPr>
        <w:ind w:right="-449"/>
        <w:rPr>
          <w:szCs w:val="22"/>
          <w:lang w:val="sk-SK"/>
        </w:rPr>
      </w:pPr>
    </w:p>
    <w:p w14:paraId="7E367B25" w14:textId="77777777" w:rsidR="00E67C7C" w:rsidRPr="005A3BA6" w:rsidRDefault="00E67C7C" w:rsidP="00170CAD">
      <w:pPr>
        <w:autoSpaceDE w:val="0"/>
        <w:autoSpaceDN w:val="0"/>
        <w:adjustRightInd w:val="0"/>
        <w:ind w:left="708" w:hanging="708"/>
        <w:jc w:val="both"/>
        <w:rPr>
          <w:szCs w:val="22"/>
          <w:u w:val="single"/>
          <w:lang w:val="sk-SK" w:eastAsia="sk-SK"/>
        </w:rPr>
      </w:pPr>
      <w:r w:rsidRPr="005A3BA6">
        <w:rPr>
          <w:szCs w:val="22"/>
          <w:u w:val="single"/>
          <w:lang w:val="sk-SK" w:eastAsia="sk-SK"/>
        </w:rPr>
        <w:t>Výrobca</w:t>
      </w:r>
      <w:r w:rsidR="006C446B" w:rsidRPr="005A3BA6">
        <w:rPr>
          <w:szCs w:val="22"/>
          <w:u w:val="single"/>
          <w:lang w:val="sk-SK" w:eastAsia="sk-SK"/>
        </w:rPr>
        <w:t>:</w:t>
      </w:r>
    </w:p>
    <w:p w14:paraId="0B1F4164" w14:textId="77777777" w:rsidR="00732139" w:rsidRPr="005A3BA6" w:rsidRDefault="00E67C7C" w:rsidP="00EF4B20">
      <w:pPr>
        <w:autoSpaceDE w:val="0"/>
        <w:autoSpaceDN w:val="0"/>
        <w:adjustRightInd w:val="0"/>
        <w:ind w:left="708" w:hanging="708"/>
        <w:jc w:val="both"/>
        <w:rPr>
          <w:szCs w:val="22"/>
          <w:lang w:val="sk-SK" w:eastAsia="is-IS"/>
        </w:rPr>
      </w:pPr>
      <w:r w:rsidRPr="005A3BA6">
        <w:rPr>
          <w:szCs w:val="22"/>
          <w:lang w:val="sk-SK" w:eastAsia="sk-SK"/>
        </w:rPr>
        <w:t xml:space="preserve">Actavis </w:t>
      </w:r>
      <w:r w:rsidR="00732139" w:rsidRPr="005A3BA6">
        <w:rPr>
          <w:szCs w:val="22"/>
          <w:lang w:val="sk-SK" w:eastAsia="sk-SK"/>
        </w:rPr>
        <w:t>e</w:t>
      </w:r>
      <w:r w:rsidR="00551B90" w:rsidRPr="005A3BA6">
        <w:rPr>
          <w:sz w:val="24"/>
          <w:szCs w:val="22"/>
          <w:lang w:val="sk-SK" w:eastAsia="sk-SK"/>
        </w:rPr>
        <w:t>hf.</w:t>
      </w:r>
      <w:r w:rsidR="00EF4B20">
        <w:rPr>
          <w:sz w:val="24"/>
          <w:szCs w:val="22"/>
          <w:lang w:val="sk-SK" w:eastAsia="sk-SK"/>
        </w:rPr>
        <w:t xml:space="preserve">, </w:t>
      </w:r>
      <w:r w:rsidR="006F3290" w:rsidRPr="005A3BA6">
        <w:rPr>
          <w:szCs w:val="22"/>
          <w:lang w:val="sk-SK" w:eastAsia="sk-SK"/>
        </w:rPr>
        <w:t>Reykiav</w:t>
      </w:r>
      <w:r w:rsidR="00732139" w:rsidRPr="005A3BA6">
        <w:rPr>
          <w:szCs w:val="22"/>
          <w:lang w:val="sk-SK" w:eastAsia="sk-SK"/>
        </w:rPr>
        <w:t>í</w:t>
      </w:r>
      <w:r w:rsidR="006F3290" w:rsidRPr="005A3BA6">
        <w:rPr>
          <w:szCs w:val="22"/>
          <w:lang w:val="sk-SK" w:eastAsia="sk-SK"/>
        </w:rPr>
        <w:t>kurvegur 78</w:t>
      </w:r>
      <w:r w:rsidR="00EF4B20">
        <w:rPr>
          <w:szCs w:val="22"/>
          <w:lang w:val="sk-SK" w:eastAsia="sk-SK"/>
        </w:rPr>
        <w:t xml:space="preserve">, </w:t>
      </w:r>
      <w:r w:rsidR="00732139" w:rsidRPr="005A3BA6">
        <w:rPr>
          <w:szCs w:val="22"/>
          <w:lang w:val="sk-SK" w:eastAsia="sk-SK"/>
        </w:rPr>
        <w:t>IS-</w:t>
      </w:r>
      <w:r w:rsidR="006F3290" w:rsidRPr="005A3BA6">
        <w:rPr>
          <w:szCs w:val="22"/>
          <w:lang w:val="sk-SK" w:eastAsia="sk-SK"/>
        </w:rPr>
        <w:t xml:space="preserve">220 </w:t>
      </w:r>
      <w:r w:rsidRPr="005A3BA6">
        <w:rPr>
          <w:szCs w:val="22"/>
          <w:lang w:val="sk-SK" w:eastAsia="sk-SK"/>
        </w:rPr>
        <w:t>Hafnarfjördur</w:t>
      </w:r>
      <w:r w:rsidR="00EF4B20">
        <w:rPr>
          <w:szCs w:val="22"/>
          <w:lang w:val="sk-SK" w:eastAsia="sk-SK"/>
        </w:rPr>
        <w:t xml:space="preserve">, </w:t>
      </w:r>
      <w:r w:rsidRPr="005A3BA6">
        <w:rPr>
          <w:szCs w:val="22"/>
          <w:lang w:val="sk-SK" w:eastAsia="sk-SK"/>
        </w:rPr>
        <w:t xml:space="preserve">Island </w:t>
      </w:r>
    </w:p>
    <w:p w14:paraId="491C520C" w14:textId="77777777" w:rsidR="00E67C7C" w:rsidRDefault="00E67C7C" w:rsidP="00170CAD">
      <w:pPr>
        <w:autoSpaceDE w:val="0"/>
        <w:autoSpaceDN w:val="0"/>
        <w:adjustRightInd w:val="0"/>
        <w:ind w:left="708" w:hanging="708"/>
        <w:jc w:val="both"/>
        <w:rPr>
          <w:szCs w:val="22"/>
          <w:lang w:val="sk-SK" w:eastAsia="sk-SK"/>
        </w:rPr>
      </w:pPr>
      <w:r w:rsidRPr="005A3BA6">
        <w:rPr>
          <w:szCs w:val="22"/>
          <w:lang w:val="sk-SK" w:eastAsia="sk-SK"/>
        </w:rPr>
        <w:t>Actavis</w:t>
      </w:r>
      <w:r w:rsidR="00411485" w:rsidRPr="005A3BA6">
        <w:rPr>
          <w:szCs w:val="22"/>
          <w:lang w:val="sk-SK" w:eastAsia="sk-SK"/>
        </w:rPr>
        <w:t xml:space="preserve"> </w:t>
      </w:r>
      <w:r w:rsidR="00732139" w:rsidRPr="005A3BA6">
        <w:rPr>
          <w:szCs w:val="22"/>
          <w:lang w:val="sk-SK" w:eastAsia="sk-SK"/>
        </w:rPr>
        <w:t>Ltd</w:t>
      </w:r>
      <w:r w:rsidR="006F3290" w:rsidRPr="005A3BA6">
        <w:rPr>
          <w:szCs w:val="22"/>
          <w:lang w:val="sk-SK" w:eastAsia="sk-SK"/>
        </w:rPr>
        <w:t>.</w:t>
      </w:r>
      <w:r w:rsidR="00EF4B20">
        <w:rPr>
          <w:szCs w:val="22"/>
          <w:lang w:val="sk-SK" w:eastAsia="sk-SK"/>
        </w:rPr>
        <w:t xml:space="preserve">, </w:t>
      </w:r>
      <w:r w:rsidR="006F3290" w:rsidRPr="005A3BA6">
        <w:rPr>
          <w:szCs w:val="22"/>
          <w:lang w:val="sk-SK" w:eastAsia="sk-SK"/>
        </w:rPr>
        <w:t>BLB 016 Bulebel Industrial Estate</w:t>
      </w:r>
      <w:r w:rsidR="00EF4B20">
        <w:rPr>
          <w:szCs w:val="22"/>
          <w:lang w:val="sk-SK" w:eastAsia="sk-SK"/>
        </w:rPr>
        <w:t xml:space="preserve">, </w:t>
      </w:r>
      <w:r w:rsidR="00732139" w:rsidRPr="005A3BA6">
        <w:rPr>
          <w:szCs w:val="22"/>
          <w:lang w:val="sk-SK" w:eastAsia="sk-SK"/>
        </w:rPr>
        <w:t xml:space="preserve">Zejtun </w:t>
      </w:r>
      <w:r w:rsidR="006F3290" w:rsidRPr="005A3BA6">
        <w:rPr>
          <w:szCs w:val="22"/>
          <w:lang w:val="sk-SK" w:eastAsia="sk-SK"/>
        </w:rPr>
        <w:t>ZTN 3000</w:t>
      </w:r>
      <w:r w:rsidR="00EF4B20">
        <w:rPr>
          <w:szCs w:val="22"/>
          <w:lang w:val="sk-SK" w:eastAsia="sk-SK"/>
        </w:rPr>
        <w:t xml:space="preserve">, </w:t>
      </w:r>
      <w:r w:rsidRPr="005A3BA6">
        <w:rPr>
          <w:szCs w:val="22"/>
          <w:lang w:val="sk-SK" w:eastAsia="sk-SK"/>
        </w:rPr>
        <w:t>Malta</w:t>
      </w:r>
    </w:p>
    <w:p w14:paraId="5E848374" w14:textId="77777777" w:rsidR="00B9644F" w:rsidRPr="005A3BA6" w:rsidRDefault="00B9644F" w:rsidP="00170CAD">
      <w:pPr>
        <w:autoSpaceDE w:val="0"/>
        <w:autoSpaceDN w:val="0"/>
        <w:adjustRightInd w:val="0"/>
        <w:ind w:left="708" w:hanging="708"/>
        <w:jc w:val="both"/>
        <w:rPr>
          <w:szCs w:val="22"/>
          <w:lang w:val="sk-SK" w:eastAsia="sk-SK"/>
        </w:rPr>
      </w:pPr>
      <w:r w:rsidRPr="00705C41">
        <w:rPr>
          <w:szCs w:val="22"/>
          <w:lang w:val="sk-SK" w:eastAsia="sk-SK"/>
        </w:rPr>
        <w:t>STADA Arzneimittel GesmbH, Muthgasse 36/2, 1190 Viedeň, Rakúsko</w:t>
      </w:r>
      <w:bookmarkStart w:id="1" w:name="_GoBack"/>
      <w:bookmarkEnd w:id="1"/>
    </w:p>
    <w:p w14:paraId="1CB3E4F7" w14:textId="77777777" w:rsidR="00E67C7C" w:rsidRPr="005A3BA6" w:rsidRDefault="00E67C7C" w:rsidP="00170CAD">
      <w:pPr>
        <w:jc w:val="both"/>
        <w:rPr>
          <w:szCs w:val="22"/>
          <w:lang w:val="sk-SK"/>
        </w:rPr>
      </w:pPr>
      <w:r w:rsidRPr="005A3BA6">
        <w:rPr>
          <w:szCs w:val="22"/>
          <w:lang w:val="sk-SK"/>
        </w:rPr>
        <w:t>STADA Arzneimittel AG</w:t>
      </w:r>
      <w:r w:rsidR="00EF4B20">
        <w:rPr>
          <w:szCs w:val="22"/>
          <w:lang w:val="sk-SK"/>
        </w:rPr>
        <w:t xml:space="preserve">, </w:t>
      </w:r>
      <w:r w:rsidR="006F3290" w:rsidRPr="005A3BA6">
        <w:rPr>
          <w:szCs w:val="22"/>
          <w:lang w:val="sk-SK"/>
        </w:rPr>
        <w:t>Stadastrasse 2-18</w:t>
      </w:r>
      <w:r w:rsidR="00EF4B20">
        <w:rPr>
          <w:szCs w:val="22"/>
          <w:lang w:val="sk-SK"/>
        </w:rPr>
        <w:t xml:space="preserve">, </w:t>
      </w:r>
      <w:r w:rsidR="006F3290" w:rsidRPr="005A3BA6">
        <w:rPr>
          <w:szCs w:val="22"/>
          <w:lang w:val="sk-SK"/>
        </w:rPr>
        <w:t xml:space="preserve">61118 </w:t>
      </w:r>
      <w:r w:rsidRPr="005A3BA6">
        <w:rPr>
          <w:szCs w:val="22"/>
          <w:lang w:val="sk-SK"/>
        </w:rPr>
        <w:t>Bad Vilbel</w:t>
      </w:r>
      <w:r w:rsidR="00EF4B20">
        <w:rPr>
          <w:szCs w:val="22"/>
          <w:lang w:val="sk-SK"/>
        </w:rPr>
        <w:t xml:space="preserve">, </w:t>
      </w:r>
      <w:r w:rsidRPr="005A3BA6">
        <w:rPr>
          <w:szCs w:val="22"/>
          <w:lang w:val="sk-SK"/>
        </w:rPr>
        <w:t>Nemecko</w:t>
      </w:r>
    </w:p>
    <w:p w14:paraId="3C6399D1" w14:textId="77777777" w:rsidR="00E67C7C" w:rsidRPr="005A3BA6" w:rsidRDefault="00E67C7C" w:rsidP="00170CAD">
      <w:pPr>
        <w:tabs>
          <w:tab w:val="clear" w:pos="567"/>
        </w:tabs>
        <w:spacing w:line="240" w:lineRule="auto"/>
        <w:ind w:right="-2"/>
        <w:rPr>
          <w:bCs/>
          <w:szCs w:val="22"/>
          <w:lang w:val="sk-SK"/>
        </w:rPr>
      </w:pPr>
      <w:r w:rsidRPr="005A3BA6">
        <w:rPr>
          <w:bCs/>
          <w:szCs w:val="22"/>
          <w:lang w:val="sk-SK"/>
        </w:rPr>
        <w:lastRenderedPageBreak/>
        <w:t>Balkanpharma – Dupnica AD</w:t>
      </w:r>
      <w:r w:rsidR="00EF4B20">
        <w:rPr>
          <w:bCs/>
          <w:szCs w:val="22"/>
          <w:lang w:val="sk-SK"/>
        </w:rPr>
        <w:t xml:space="preserve">, </w:t>
      </w:r>
      <w:r w:rsidR="006F3290" w:rsidRPr="005A3BA6">
        <w:rPr>
          <w:bCs/>
          <w:szCs w:val="22"/>
          <w:lang w:val="sk-SK"/>
        </w:rPr>
        <w:t>Samokovsko Šose 3</w:t>
      </w:r>
      <w:r w:rsidR="00EF4B20">
        <w:rPr>
          <w:bCs/>
          <w:szCs w:val="22"/>
          <w:lang w:val="sk-SK"/>
        </w:rPr>
        <w:t xml:space="preserve">, </w:t>
      </w:r>
      <w:r w:rsidR="006F3290" w:rsidRPr="005A3BA6">
        <w:rPr>
          <w:bCs/>
          <w:szCs w:val="22"/>
          <w:lang w:val="sk-SK"/>
        </w:rPr>
        <w:t xml:space="preserve">2600 </w:t>
      </w:r>
      <w:r w:rsidRPr="005A3BA6">
        <w:rPr>
          <w:bCs/>
          <w:szCs w:val="22"/>
          <w:lang w:val="sk-SK"/>
        </w:rPr>
        <w:t>Dupnica</w:t>
      </w:r>
      <w:r w:rsidR="00EF4B20">
        <w:rPr>
          <w:bCs/>
          <w:szCs w:val="22"/>
          <w:lang w:val="sk-SK"/>
        </w:rPr>
        <w:t xml:space="preserve">, </w:t>
      </w:r>
      <w:r w:rsidRPr="005A3BA6">
        <w:rPr>
          <w:bCs/>
          <w:szCs w:val="22"/>
          <w:lang w:val="sk-SK"/>
        </w:rPr>
        <w:t>Bulharsko</w:t>
      </w:r>
    </w:p>
    <w:p w14:paraId="5410C8B5" w14:textId="77777777" w:rsidR="00E67C7C" w:rsidRPr="005A3BA6" w:rsidRDefault="00E67C7C" w:rsidP="00170CAD">
      <w:pPr>
        <w:suppressAutoHyphens/>
        <w:autoSpaceDE w:val="0"/>
        <w:autoSpaceDN w:val="0"/>
        <w:spacing w:line="240" w:lineRule="auto"/>
        <w:rPr>
          <w:szCs w:val="22"/>
          <w:lang w:val="sk-SK"/>
        </w:rPr>
      </w:pPr>
    </w:p>
    <w:p w14:paraId="22F0A32B" w14:textId="77777777" w:rsidR="00E67C7C" w:rsidRPr="005A3BA6" w:rsidRDefault="00E67C7C" w:rsidP="00170CAD">
      <w:pPr>
        <w:autoSpaceDE w:val="0"/>
        <w:autoSpaceDN w:val="0"/>
        <w:adjustRightInd w:val="0"/>
        <w:rPr>
          <w:b/>
          <w:bCs/>
          <w:szCs w:val="22"/>
          <w:lang w:val="sk-SK"/>
        </w:rPr>
      </w:pPr>
      <w:r w:rsidRPr="005A3BA6">
        <w:rPr>
          <w:b/>
          <w:bCs/>
          <w:szCs w:val="22"/>
          <w:lang w:val="sk-SK"/>
        </w:rPr>
        <w:t>Liek je schválený v členských štátoch Európskeho hospodárskeho priestoru (EHP) pod nasledovnými názvami:</w:t>
      </w:r>
    </w:p>
    <w:p w14:paraId="04B0732E" w14:textId="77777777" w:rsidR="00E67C7C" w:rsidRPr="005A3BA6" w:rsidRDefault="00E67C7C" w:rsidP="00170CAD">
      <w:pPr>
        <w:autoSpaceDE w:val="0"/>
        <w:autoSpaceDN w:val="0"/>
        <w:adjustRightInd w:val="0"/>
        <w:jc w:val="both"/>
        <w:rPr>
          <w:szCs w:val="22"/>
          <w:lang w:val="sk-SK"/>
        </w:rPr>
      </w:pPr>
    </w:p>
    <w:p w14:paraId="003F54ED" w14:textId="77777777" w:rsidR="00E67C7C" w:rsidRPr="005A3BA6" w:rsidRDefault="00E67C7C" w:rsidP="00170CAD">
      <w:pPr>
        <w:autoSpaceDE w:val="0"/>
        <w:autoSpaceDN w:val="0"/>
        <w:adjustRightInd w:val="0"/>
        <w:jc w:val="both"/>
        <w:rPr>
          <w:szCs w:val="22"/>
          <w:lang w:val="sk-SK"/>
        </w:rPr>
      </w:pPr>
      <w:r w:rsidRPr="005A3BA6">
        <w:rPr>
          <w:szCs w:val="22"/>
          <w:lang w:val="sk-SK"/>
        </w:rPr>
        <w:t>Belgicko</w:t>
      </w:r>
      <w:r w:rsidRPr="005A3BA6">
        <w:rPr>
          <w:szCs w:val="22"/>
          <w:lang w:val="sk-SK"/>
        </w:rPr>
        <w:tab/>
      </w:r>
      <w:r w:rsidRPr="005A3BA6">
        <w:rPr>
          <w:szCs w:val="22"/>
          <w:lang w:val="sk-SK"/>
        </w:rPr>
        <w:tab/>
      </w:r>
      <w:r w:rsidRPr="005A3BA6">
        <w:rPr>
          <w:szCs w:val="22"/>
          <w:lang w:val="sk-SK"/>
        </w:rPr>
        <w:tab/>
        <w:t>Glimepirid EG 2/3/4 mg tablets</w:t>
      </w:r>
    </w:p>
    <w:p w14:paraId="4771428E" w14:textId="77777777" w:rsidR="00E67C7C" w:rsidRPr="005A3BA6" w:rsidRDefault="00E67C7C" w:rsidP="00170CAD">
      <w:pPr>
        <w:autoSpaceDE w:val="0"/>
        <w:autoSpaceDN w:val="0"/>
        <w:adjustRightInd w:val="0"/>
        <w:jc w:val="both"/>
        <w:rPr>
          <w:szCs w:val="22"/>
          <w:lang w:val="sk-SK"/>
        </w:rPr>
      </w:pPr>
      <w:r w:rsidRPr="005A3BA6">
        <w:rPr>
          <w:szCs w:val="22"/>
          <w:lang w:val="sk-SK"/>
        </w:rPr>
        <w:t>Holandsko</w:t>
      </w:r>
      <w:r w:rsidRPr="005A3BA6">
        <w:rPr>
          <w:szCs w:val="22"/>
          <w:lang w:val="sk-SK"/>
        </w:rPr>
        <w:tab/>
      </w:r>
      <w:r w:rsidRPr="005A3BA6">
        <w:rPr>
          <w:szCs w:val="22"/>
          <w:lang w:val="sk-SK"/>
        </w:rPr>
        <w:tab/>
      </w:r>
      <w:r w:rsidRPr="005A3BA6">
        <w:rPr>
          <w:szCs w:val="22"/>
          <w:lang w:val="sk-SK"/>
        </w:rPr>
        <w:tab/>
        <w:t>Glimepiride CF 2/3/4 mg tablets</w:t>
      </w:r>
    </w:p>
    <w:p w14:paraId="792A2C1F" w14:textId="77777777" w:rsidR="00E67C7C" w:rsidRPr="005A3BA6" w:rsidRDefault="00E67C7C" w:rsidP="00170CAD">
      <w:pPr>
        <w:autoSpaceDE w:val="0"/>
        <w:autoSpaceDN w:val="0"/>
        <w:adjustRightInd w:val="0"/>
        <w:jc w:val="both"/>
        <w:rPr>
          <w:szCs w:val="22"/>
          <w:lang w:val="sk-SK"/>
        </w:rPr>
      </w:pPr>
      <w:r w:rsidRPr="005A3BA6">
        <w:rPr>
          <w:szCs w:val="22"/>
          <w:lang w:val="sk-SK"/>
        </w:rPr>
        <w:t>Nemecko</w:t>
      </w:r>
      <w:r w:rsidRPr="005A3BA6">
        <w:rPr>
          <w:szCs w:val="22"/>
          <w:lang w:val="sk-SK"/>
        </w:rPr>
        <w:tab/>
      </w:r>
      <w:r w:rsidRPr="005A3BA6">
        <w:rPr>
          <w:szCs w:val="22"/>
          <w:lang w:val="sk-SK"/>
        </w:rPr>
        <w:tab/>
      </w:r>
      <w:r w:rsidRPr="005A3BA6">
        <w:rPr>
          <w:szCs w:val="22"/>
          <w:lang w:val="sk-SK"/>
        </w:rPr>
        <w:tab/>
        <w:t>Glimepirid AL 2/3/4 mg Tabletten</w:t>
      </w:r>
    </w:p>
    <w:p w14:paraId="286FFA77" w14:textId="77777777" w:rsidR="00E67C7C" w:rsidRPr="005A3BA6" w:rsidRDefault="00E67C7C" w:rsidP="00170CAD">
      <w:pPr>
        <w:autoSpaceDE w:val="0"/>
        <w:autoSpaceDN w:val="0"/>
        <w:adjustRightInd w:val="0"/>
        <w:jc w:val="both"/>
        <w:rPr>
          <w:szCs w:val="22"/>
          <w:lang w:val="sk-SK"/>
        </w:rPr>
      </w:pPr>
      <w:r w:rsidRPr="005A3BA6">
        <w:rPr>
          <w:szCs w:val="22"/>
          <w:lang w:val="sk-SK"/>
        </w:rPr>
        <w:t>Portugalsko</w:t>
      </w:r>
      <w:r w:rsidRPr="005A3BA6">
        <w:rPr>
          <w:szCs w:val="22"/>
          <w:lang w:val="sk-SK"/>
        </w:rPr>
        <w:tab/>
      </w:r>
      <w:r w:rsidRPr="005A3BA6">
        <w:rPr>
          <w:szCs w:val="22"/>
          <w:lang w:val="sk-SK"/>
        </w:rPr>
        <w:tab/>
      </w:r>
      <w:r w:rsidRPr="005A3BA6">
        <w:rPr>
          <w:szCs w:val="22"/>
          <w:lang w:val="sk-SK"/>
        </w:rPr>
        <w:tab/>
        <w:t>Glimepirida Ciclum 2/3/4 mg comprimidos</w:t>
      </w:r>
    </w:p>
    <w:p w14:paraId="6AE86053" w14:textId="77777777" w:rsidR="00E67C7C" w:rsidRPr="005A3BA6" w:rsidRDefault="00E67C7C" w:rsidP="00170CAD">
      <w:pPr>
        <w:autoSpaceDE w:val="0"/>
        <w:autoSpaceDN w:val="0"/>
        <w:adjustRightInd w:val="0"/>
        <w:jc w:val="both"/>
        <w:rPr>
          <w:szCs w:val="22"/>
          <w:lang w:val="sk-SK"/>
        </w:rPr>
      </w:pPr>
      <w:r w:rsidRPr="005A3BA6">
        <w:rPr>
          <w:szCs w:val="22"/>
          <w:lang w:val="sk-SK"/>
        </w:rPr>
        <w:t>Rakúsko</w:t>
      </w:r>
      <w:r w:rsidRPr="005A3BA6">
        <w:rPr>
          <w:szCs w:val="22"/>
          <w:lang w:val="sk-SK"/>
        </w:rPr>
        <w:tab/>
      </w:r>
      <w:r w:rsidRPr="005A3BA6">
        <w:rPr>
          <w:szCs w:val="22"/>
          <w:lang w:val="sk-SK"/>
        </w:rPr>
        <w:tab/>
      </w:r>
      <w:r w:rsidRPr="005A3BA6">
        <w:rPr>
          <w:szCs w:val="22"/>
          <w:lang w:val="sk-SK"/>
        </w:rPr>
        <w:tab/>
        <w:t>Glimepirid Stada 2/3/4 mg Tabletten</w:t>
      </w:r>
    </w:p>
    <w:p w14:paraId="6FC439B9" w14:textId="77777777" w:rsidR="00E67C7C" w:rsidRPr="005A3BA6" w:rsidRDefault="00E67C7C" w:rsidP="00170CAD">
      <w:pPr>
        <w:autoSpaceDE w:val="0"/>
        <w:autoSpaceDN w:val="0"/>
        <w:adjustRightInd w:val="0"/>
        <w:jc w:val="both"/>
        <w:rPr>
          <w:szCs w:val="22"/>
          <w:lang w:val="sk-SK"/>
        </w:rPr>
      </w:pPr>
      <w:r w:rsidRPr="005A3BA6">
        <w:rPr>
          <w:szCs w:val="22"/>
          <w:lang w:val="sk-SK"/>
        </w:rPr>
        <w:t>Slovensko</w:t>
      </w:r>
      <w:r w:rsidRPr="005A3BA6">
        <w:rPr>
          <w:szCs w:val="22"/>
          <w:lang w:val="sk-SK"/>
        </w:rPr>
        <w:tab/>
      </w:r>
      <w:r w:rsidRPr="005A3BA6">
        <w:rPr>
          <w:szCs w:val="22"/>
          <w:lang w:val="sk-SK"/>
        </w:rPr>
        <w:tab/>
      </w:r>
      <w:r w:rsidRPr="005A3BA6">
        <w:rPr>
          <w:szCs w:val="22"/>
          <w:lang w:val="sk-SK"/>
        </w:rPr>
        <w:tab/>
        <w:t>Melyd 2/3/4 mg tablety</w:t>
      </w:r>
    </w:p>
    <w:p w14:paraId="55E76BDC" w14:textId="77777777" w:rsidR="00E67C7C" w:rsidRPr="005A3BA6" w:rsidRDefault="00E67C7C" w:rsidP="00170CAD">
      <w:pPr>
        <w:autoSpaceDE w:val="0"/>
        <w:autoSpaceDN w:val="0"/>
        <w:adjustRightInd w:val="0"/>
        <w:jc w:val="both"/>
        <w:rPr>
          <w:szCs w:val="22"/>
          <w:lang w:val="sk-SK"/>
        </w:rPr>
      </w:pPr>
      <w:r w:rsidRPr="005A3BA6">
        <w:rPr>
          <w:szCs w:val="22"/>
          <w:lang w:val="sk-SK"/>
        </w:rPr>
        <w:t>Taliansko</w:t>
      </w:r>
      <w:r w:rsidRPr="005A3BA6">
        <w:rPr>
          <w:szCs w:val="22"/>
          <w:lang w:val="sk-SK"/>
        </w:rPr>
        <w:tab/>
      </w:r>
      <w:r w:rsidRPr="005A3BA6">
        <w:rPr>
          <w:szCs w:val="22"/>
          <w:lang w:val="sk-SK"/>
        </w:rPr>
        <w:tab/>
      </w:r>
      <w:r w:rsidRPr="005A3BA6">
        <w:rPr>
          <w:szCs w:val="22"/>
          <w:lang w:val="sk-SK"/>
        </w:rPr>
        <w:tab/>
        <w:t>Glimepiride EG 2 mg compressa</w:t>
      </w:r>
    </w:p>
    <w:p w14:paraId="2A21C84A" w14:textId="77777777" w:rsidR="00E67C7C" w:rsidRPr="005A3BA6" w:rsidRDefault="00E67C7C" w:rsidP="00170CAD">
      <w:pPr>
        <w:numPr>
          <w:ilvl w:val="12"/>
          <w:numId w:val="0"/>
        </w:numPr>
        <w:ind w:right="-2"/>
        <w:outlineLvl w:val="0"/>
        <w:rPr>
          <w:b/>
          <w:szCs w:val="22"/>
          <w:lang w:val="sk-SK"/>
        </w:rPr>
      </w:pPr>
    </w:p>
    <w:p w14:paraId="6D0D91E7" w14:textId="58F9620D" w:rsidR="00E67C7C" w:rsidRPr="005A3BA6" w:rsidRDefault="00E67C7C" w:rsidP="005A3BA6">
      <w:pPr>
        <w:numPr>
          <w:ilvl w:val="12"/>
          <w:numId w:val="0"/>
        </w:numPr>
        <w:ind w:right="-2"/>
        <w:outlineLvl w:val="0"/>
        <w:rPr>
          <w:szCs w:val="22"/>
          <w:lang w:val="sk-SK"/>
        </w:rPr>
      </w:pPr>
      <w:r w:rsidRPr="005A3BA6">
        <w:rPr>
          <w:b/>
          <w:szCs w:val="22"/>
          <w:lang w:val="sk-SK"/>
        </w:rPr>
        <w:t xml:space="preserve">Táto písomná informácia bola naposledy </w:t>
      </w:r>
      <w:r w:rsidR="006C446B" w:rsidRPr="005A3BA6">
        <w:rPr>
          <w:b/>
          <w:szCs w:val="22"/>
          <w:lang w:val="sk-SK"/>
        </w:rPr>
        <w:t>aktualizovaná</w:t>
      </w:r>
      <w:r w:rsidR="00DF5576" w:rsidRPr="005A3BA6">
        <w:rPr>
          <w:b/>
          <w:szCs w:val="22"/>
          <w:lang w:val="sk-SK"/>
        </w:rPr>
        <w:t xml:space="preserve"> v</w:t>
      </w:r>
      <w:r w:rsidR="00755DD1">
        <w:rPr>
          <w:b/>
          <w:szCs w:val="22"/>
          <w:lang w:val="sk-SK"/>
        </w:rPr>
        <w:t> novembri 2019</w:t>
      </w:r>
      <w:r w:rsidRPr="005A3BA6">
        <w:rPr>
          <w:b/>
          <w:szCs w:val="22"/>
          <w:lang w:val="sk-SK"/>
        </w:rPr>
        <w:t>.</w:t>
      </w:r>
    </w:p>
    <w:sectPr w:rsidR="00E67C7C" w:rsidRPr="005A3BA6" w:rsidSect="00705C41">
      <w:headerReference w:type="default" r:id="rId8"/>
      <w:footerReference w:type="even"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39053" w14:textId="77777777" w:rsidR="004059BD" w:rsidRDefault="004059BD">
      <w:r>
        <w:separator/>
      </w:r>
    </w:p>
  </w:endnote>
  <w:endnote w:type="continuationSeparator" w:id="0">
    <w:p w14:paraId="1D66070A" w14:textId="77777777" w:rsidR="004059BD" w:rsidRDefault="0040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altName w:val="Palatino Linotype"/>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9E5FD" w14:textId="77777777" w:rsidR="00E67C7C" w:rsidRDefault="00E67C7C" w:rsidP="00170CA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3D8FA37" w14:textId="77777777" w:rsidR="00E67C7C" w:rsidRDefault="00E67C7C">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A9B8" w14:textId="77777777" w:rsidR="00231F7D" w:rsidRPr="00705C41" w:rsidRDefault="00231F7D">
    <w:pPr>
      <w:pStyle w:val="Pta"/>
      <w:jc w:val="center"/>
      <w:rPr>
        <w:rFonts w:ascii="Times New Roman" w:hAnsi="Times New Roman"/>
        <w:sz w:val="18"/>
        <w:szCs w:val="18"/>
      </w:rPr>
    </w:pPr>
    <w:r w:rsidRPr="00705C41">
      <w:rPr>
        <w:rFonts w:ascii="Times New Roman" w:hAnsi="Times New Roman"/>
        <w:sz w:val="18"/>
        <w:szCs w:val="18"/>
      </w:rPr>
      <w:fldChar w:fldCharType="begin"/>
    </w:r>
    <w:r w:rsidRPr="00705C41">
      <w:rPr>
        <w:rFonts w:ascii="Times New Roman" w:hAnsi="Times New Roman"/>
        <w:sz w:val="18"/>
        <w:szCs w:val="18"/>
      </w:rPr>
      <w:instrText>PAGE   \* MERGEFORMAT</w:instrText>
    </w:r>
    <w:r w:rsidRPr="00705C41">
      <w:rPr>
        <w:rFonts w:ascii="Times New Roman" w:hAnsi="Times New Roman"/>
        <w:sz w:val="18"/>
        <w:szCs w:val="18"/>
      </w:rPr>
      <w:fldChar w:fldCharType="separate"/>
    </w:r>
    <w:r w:rsidR="00443406" w:rsidRPr="00443406">
      <w:rPr>
        <w:rFonts w:ascii="Times New Roman" w:hAnsi="Times New Roman"/>
        <w:noProof/>
        <w:sz w:val="18"/>
        <w:szCs w:val="18"/>
        <w:lang w:val="sk-SK"/>
      </w:rPr>
      <w:t>8</w:t>
    </w:r>
    <w:r w:rsidRPr="00705C41">
      <w:rPr>
        <w:rFonts w:ascii="Times New Roman" w:hAnsi="Times New Roman"/>
        <w:sz w:val="18"/>
        <w:szCs w:val="18"/>
      </w:rPr>
      <w:fldChar w:fldCharType="end"/>
    </w:r>
  </w:p>
  <w:p w14:paraId="43A5C206" w14:textId="77777777" w:rsidR="00E67C7C" w:rsidRDefault="00E67C7C">
    <w:pPr>
      <w:pStyle w:val="Pta"/>
      <w:tabs>
        <w:tab w:val="clear" w:pos="8930"/>
        <w:tab w:val="right" w:pos="8931"/>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CD20D" w14:textId="77777777" w:rsidR="00E67C7C" w:rsidRPr="005A3BA6" w:rsidRDefault="00E67C7C">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5A3BA6">
      <w:rPr>
        <w:rStyle w:val="slostrany"/>
        <w:rFonts w:ascii="Times New Roman" w:hAnsi="Times New Roman"/>
        <w:sz w:val="18"/>
        <w:szCs w:val="18"/>
      </w:rPr>
      <w:fldChar w:fldCharType="begin"/>
    </w:r>
    <w:r w:rsidRPr="005A3BA6">
      <w:rPr>
        <w:rStyle w:val="slostrany"/>
        <w:rFonts w:ascii="Times New Roman" w:hAnsi="Times New Roman"/>
        <w:sz w:val="18"/>
        <w:szCs w:val="18"/>
      </w:rPr>
      <w:instrText xml:space="preserve">PAGE  </w:instrText>
    </w:r>
    <w:r w:rsidRPr="005A3BA6">
      <w:rPr>
        <w:rStyle w:val="slostrany"/>
        <w:rFonts w:ascii="Times New Roman" w:hAnsi="Times New Roman"/>
        <w:sz w:val="18"/>
        <w:szCs w:val="18"/>
      </w:rPr>
      <w:fldChar w:fldCharType="separate"/>
    </w:r>
    <w:r w:rsidR="008575A4">
      <w:rPr>
        <w:rStyle w:val="slostrany"/>
        <w:rFonts w:ascii="Times New Roman" w:hAnsi="Times New Roman"/>
        <w:noProof/>
        <w:sz w:val="18"/>
        <w:szCs w:val="18"/>
      </w:rPr>
      <w:t>1</w:t>
    </w:r>
    <w:r w:rsidRPr="005A3BA6">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EECB2" w14:textId="77777777" w:rsidR="004059BD" w:rsidRDefault="004059BD">
      <w:r>
        <w:separator/>
      </w:r>
    </w:p>
  </w:footnote>
  <w:footnote w:type="continuationSeparator" w:id="0">
    <w:p w14:paraId="708C61E2" w14:textId="77777777" w:rsidR="004059BD" w:rsidRDefault="00405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0B13" w14:textId="77777777" w:rsidR="008575A4" w:rsidRPr="00435230" w:rsidRDefault="008575A4" w:rsidP="008575A4">
    <w:pPr>
      <w:pStyle w:val="Nzov"/>
      <w:tabs>
        <w:tab w:val="clear" w:pos="284"/>
        <w:tab w:val="left" w:pos="567"/>
      </w:tabs>
      <w:jc w:val="left"/>
      <w:outlineLvl w:val="0"/>
      <w:rPr>
        <w:b w:val="0"/>
        <w:sz w:val="18"/>
        <w:szCs w:val="18"/>
        <w:lang w:val="sk-SK"/>
      </w:rPr>
    </w:pPr>
    <w:r>
      <w:rPr>
        <w:b w:val="0"/>
        <w:sz w:val="18"/>
        <w:szCs w:val="18"/>
        <w:lang w:val="sk-SK"/>
      </w:rPr>
      <w:t>Príloha č. 2 k notifikácii o zmene, ev. č.: 2019/</w:t>
    </w:r>
    <w:r w:rsidR="005D4EE8">
      <w:rPr>
        <w:b w:val="0"/>
        <w:sz w:val="18"/>
        <w:szCs w:val="18"/>
        <w:lang w:val="sk-SK"/>
      </w:rPr>
      <w:t>05616-Z1B</w:t>
    </w:r>
  </w:p>
  <w:p w14:paraId="1322C41A" w14:textId="77777777" w:rsidR="00E67C7C" w:rsidRDefault="00E67C7C">
    <w:pPr>
      <w:pStyle w:val="Hlavika"/>
      <w:rPr>
        <w:sz w:val="16"/>
        <w:szCs w:val="16"/>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8EF21" w14:textId="77777777" w:rsidR="00F82119" w:rsidRPr="00435230" w:rsidRDefault="00F82119" w:rsidP="00F82119">
    <w:pPr>
      <w:pStyle w:val="Nzov"/>
      <w:tabs>
        <w:tab w:val="clear" w:pos="284"/>
        <w:tab w:val="left" w:pos="567"/>
      </w:tabs>
      <w:jc w:val="left"/>
      <w:outlineLvl w:val="0"/>
      <w:rPr>
        <w:b w:val="0"/>
        <w:sz w:val="18"/>
        <w:szCs w:val="18"/>
        <w:lang w:val="sk-SK"/>
      </w:rPr>
    </w:pPr>
    <w:r>
      <w:rPr>
        <w:b w:val="0"/>
        <w:sz w:val="18"/>
        <w:szCs w:val="18"/>
        <w:lang w:val="sk-SK"/>
      </w:rPr>
      <w:t>Príloha č. 1 k notifikácii o zmene, ev. č.: 2015/03020-Z1A</w:t>
    </w:r>
  </w:p>
  <w:p w14:paraId="0A2A91A5" w14:textId="77777777" w:rsidR="00F82119" w:rsidRDefault="00F82119">
    <w:pPr>
      <w:pStyle w:val="Hlavika"/>
    </w:pPr>
  </w:p>
  <w:p w14:paraId="1E221374" w14:textId="77777777" w:rsidR="00F82119" w:rsidRDefault="00F8211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24C0F"/>
    <w:multiLevelType w:val="hybridMultilevel"/>
    <w:tmpl w:val="40B839B4"/>
    <w:lvl w:ilvl="0" w:tplc="040C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D6D87"/>
    <w:multiLevelType w:val="hybridMultilevel"/>
    <w:tmpl w:val="4350A60A"/>
    <w:lvl w:ilvl="0" w:tplc="0407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E00DAC"/>
    <w:multiLevelType w:val="hybridMultilevel"/>
    <w:tmpl w:val="58D2F366"/>
    <w:lvl w:ilvl="0" w:tplc="04070001">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00D94"/>
    <w:multiLevelType w:val="hybridMultilevel"/>
    <w:tmpl w:val="36966698"/>
    <w:lvl w:ilvl="0" w:tplc="04070001">
      <w:start w:val="1"/>
      <w:numFmt w:val="bullet"/>
      <w:lvlText w:val=""/>
      <w:lvlJc w:val="left"/>
      <w:pPr>
        <w:tabs>
          <w:tab w:val="num" w:pos="720"/>
        </w:tabs>
        <w:ind w:left="720" w:hanging="360"/>
      </w:pPr>
      <w:rPr>
        <w:rFonts w:ascii="Symbol" w:hAnsi="Symbol" w:hint="default"/>
      </w:rPr>
    </w:lvl>
    <w:lvl w:ilvl="1" w:tplc="F5E01C3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63AF8"/>
    <w:multiLevelType w:val="hybridMultilevel"/>
    <w:tmpl w:val="DEC250D2"/>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51D84"/>
    <w:multiLevelType w:val="multilevel"/>
    <w:tmpl w:val="97D67654"/>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287"/>
        </w:tabs>
        <w:ind w:left="1287" w:hanging="360"/>
      </w:pPr>
      <w:rPr>
        <w:rFonts w:ascii="Times New Roman" w:hAnsi="Times New Roman" w:cs="Times New Roman"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7" w15:restartNumberingAfterBreak="0">
    <w:nsid w:val="15116098"/>
    <w:multiLevelType w:val="hybridMultilevel"/>
    <w:tmpl w:val="FB90839E"/>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C2F70"/>
    <w:multiLevelType w:val="hybridMultilevel"/>
    <w:tmpl w:val="F894D3D8"/>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4092C85"/>
    <w:multiLevelType w:val="hybridMultilevel"/>
    <w:tmpl w:val="2606F9A6"/>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660B7"/>
    <w:multiLevelType w:val="hybridMultilevel"/>
    <w:tmpl w:val="3B664C08"/>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E43D3"/>
    <w:multiLevelType w:val="hybridMultilevel"/>
    <w:tmpl w:val="4A2E29AA"/>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F1732F"/>
    <w:multiLevelType w:val="hybridMultilevel"/>
    <w:tmpl w:val="2F541BE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F1491"/>
    <w:multiLevelType w:val="multilevel"/>
    <w:tmpl w:val="58D2F36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E4E7A"/>
    <w:multiLevelType w:val="hybridMultilevel"/>
    <w:tmpl w:val="BD88974E"/>
    <w:lvl w:ilvl="0" w:tplc="98907B74">
      <w:start w:val="1"/>
      <w:numFmt w:val="decimal"/>
      <w:lvlText w:val="%1."/>
      <w:lvlJc w:val="left"/>
      <w:pPr>
        <w:tabs>
          <w:tab w:val="num" w:pos="360"/>
        </w:tabs>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F11084"/>
    <w:multiLevelType w:val="hybridMultilevel"/>
    <w:tmpl w:val="5F686BA8"/>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22F7C"/>
    <w:multiLevelType w:val="multilevel"/>
    <w:tmpl w:val="97D67654"/>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287"/>
        </w:tabs>
        <w:ind w:left="1287" w:hanging="360"/>
      </w:pPr>
      <w:rPr>
        <w:rFonts w:ascii="Times New Roman" w:hAnsi="Times New Roman" w:cs="Times New Roman"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8" w15:restartNumberingAfterBreak="0">
    <w:nsid w:val="41080185"/>
    <w:multiLevelType w:val="hybridMultilevel"/>
    <w:tmpl w:val="F828B8F4"/>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87301"/>
    <w:multiLevelType w:val="hybridMultilevel"/>
    <w:tmpl w:val="64D25A70"/>
    <w:lvl w:ilvl="0" w:tplc="04070001">
      <w:start w:val="1"/>
      <w:numFmt w:val="bullet"/>
      <w:lvlText w:val=""/>
      <w:lvlJc w:val="left"/>
      <w:pPr>
        <w:tabs>
          <w:tab w:val="num" w:pos="720"/>
        </w:tabs>
        <w:ind w:left="720" w:hanging="360"/>
      </w:pPr>
      <w:rPr>
        <w:rFonts w:ascii="Symbol" w:hAnsi="Symbol" w:hint="default"/>
      </w:rPr>
    </w:lvl>
    <w:lvl w:ilvl="1" w:tplc="F5E01C3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40371E"/>
    <w:multiLevelType w:val="hybridMultilevel"/>
    <w:tmpl w:val="67A21720"/>
    <w:lvl w:ilvl="0" w:tplc="04070001">
      <w:start w:val="1"/>
      <w:numFmt w:val="bullet"/>
      <w:lvlText w:val=""/>
      <w:lvlJc w:val="left"/>
      <w:pPr>
        <w:tabs>
          <w:tab w:val="num" w:pos="1287"/>
        </w:tabs>
        <w:ind w:left="1287"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5A1234"/>
    <w:multiLevelType w:val="multilevel"/>
    <w:tmpl w:val="5B123742"/>
    <w:lvl w:ilvl="0">
      <w:start w:val="1"/>
      <w:numFmt w:val="bullet"/>
      <w:lvlText w:val="-"/>
      <w:lvlJc w:val="left"/>
      <w:pPr>
        <w:tabs>
          <w:tab w:val="num" w:pos="927"/>
        </w:tabs>
        <w:ind w:left="927" w:hanging="360"/>
      </w:pPr>
      <w:rPr>
        <w:rFonts w:hint="default"/>
        <w:color w:val="auto"/>
        <w:sz w:val="16"/>
      </w:rPr>
    </w:lvl>
    <w:lvl w:ilvl="1">
      <w:start w:val="1"/>
      <w:numFmt w:val="bullet"/>
      <w:lvlText w:val="-"/>
      <w:lvlJc w:val="left"/>
      <w:pPr>
        <w:tabs>
          <w:tab w:val="num" w:pos="1287"/>
        </w:tabs>
        <w:ind w:left="1287" w:hanging="360"/>
      </w:pPr>
      <w:rPr>
        <w:rFonts w:ascii="Times New Roman" w:hAnsi="Times New Roman" w:cs="Times New Roman"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22" w15:restartNumberingAfterBreak="0">
    <w:nsid w:val="4D980177"/>
    <w:multiLevelType w:val="hybridMultilevel"/>
    <w:tmpl w:val="CEA40230"/>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0002A0"/>
    <w:multiLevelType w:val="hybridMultilevel"/>
    <w:tmpl w:val="20188EAC"/>
    <w:lvl w:ilvl="0" w:tplc="04070001">
      <w:start w:val="1"/>
      <w:numFmt w:val="bullet"/>
      <w:lvlText w:val=""/>
      <w:lvlJc w:val="left"/>
      <w:pPr>
        <w:tabs>
          <w:tab w:val="num" w:pos="1287"/>
        </w:tabs>
        <w:ind w:left="1287" w:hanging="360"/>
      </w:pPr>
      <w:rPr>
        <w:rFonts w:ascii="Symbol" w:hAnsi="Symbol" w:hint="default"/>
      </w:rPr>
    </w:lvl>
    <w:lvl w:ilvl="1" w:tplc="041B0001">
      <w:start w:val="1"/>
      <w:numFmt w:val="bullet"/>
      <w:lvlText w:val=""/>
      <w:lvlJc w:val="left"/>
      <w:pPr>
        <w:tabs>
          <w:tab w:val="num" w:pos="2007"/>
        </w:tabs>
        <w:ind w:left="2007" w:hanging="360"/>
      </w:pPr>
      <w:rPr>
        <w:rFonts w:ascii="Symbol" w:hAnsi="Symbol"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63151A2"/>
    <w:multiLevelType w:val="hybridMultilevel"/>
    <w:tmpl w:val="EC74A416"/>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F02B3"/>
    <w:multiLevelType w:val="hybridMultilevel"/>
    <w:tmpl w:val="1DE2CBE6"/>
    <w:lvl w:ilvl="0" w:tplc="08090001">
      <w:start w:val="1"/>
      <w:numFmt w:val="bullet"/>
      <w:lvlText w:val=""/>
      <w:lvlJc w:val="left"/>
      <w:pPr>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467C2"/>
    <w:multiLevelType w:val="hybridMultilevel"/>
    <w:tmpl w:val="79B0C5E4"/>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C852D7"/>
    <w:multiLevelType w:val="hybridMultilevel"/>
    <w:tmpl w:val="B4A8024E"/>
    <w:lvl w:ilvl="0" w:tplc="04070001">
      <w:start w:val="1"/>
      <w:numFmt w:val="bullet"/>
      <w:lvlText w:val=""/>
      <w:lvlJc w:val="left"/>
      <w:pPr>
        <w:tabs>
          <w:tab w:val="num" w:pos="1206"/>
        </w:tabs>
        <w:ind w:left="1206" w:hanging="360"/>
      </w:pPr>
      <w:rPr>
        <w:rFonts w:ascii="Symbol" w:hAnsi="Symbol" w:hint="default"/>
      </w:rPr>
    </w:lvl>
    <w:lvl w:ilvl="1" w:tplc="040C0003" w:tentative="1">
      <w:start w:val="1"/>
      <w:numFmt w:val="bullet"/>
      <w:lvlText w:val="o"/>
      <w:lvlJc w:val="left"/>
      <w:pPr>
        <w:tabs>
          <w:tab w:val="num" w:pos="1926"/>
        </w:tabs>
        <w:ind w:left="1926" w:hanging="360"/>
      </w:pPr>
      <w:rPr>
        <w:rFonts w:ascii="Courier New" w:hAnsi="Courier New" w:cs="Courier New" w:hint="default"/>
      </w:rPr>
    </w:lvl>
    <w:lvl w:ilvl="2" w:tplc="040C0005" w:tentative="1">
      <w:start w:val="1"/>
      <w:numFmt w:val="bullet"/>
      <w:lvlText w:val=""/>
      <w:lvlJc w:val="left"/>
      <w:pPr>
        <w:tabs>
          <w:tab w:val="num" w:pos="2646"/>
        </w:tabs>
        <w:ind w:left="2646" w:hanging="360"/>
      </w:pPr>
      <w:rPr>
        <w:rFonts w:ascii="Wingdings" w:hAnsi="Wingdings" w:hint="default"/>
      </w:rPr>
    </w:lvl>
    <w:lvl w:ilvl="3" w:tplc="040C0001" w:tentative="1">
      <w:start w:val="1"/>
      <w:numFmt w:val="bullet"/>
      <w:lvlText w:val=""/>
      <w:lvlJc w:val="left"/>
      <w:pPr>
        <w:tabs>
          <w:tab w:val="num" w:pos="3366"/>
        </w:tabs>
        <w:ind w:left="3366" w:hanging="360"/>
      </w:pPr>
      <w:rPr>
        <w:rFonts w:ascii="Symbol" w:hAnsi="Symbol" w:hint="default"/>
      </w:rPr>
    </w:lvl>
    <w:lvl w:ilvl="4" w:tplc="040C0003" w:tentative="1">
      <w:start w:val="1"/>
      <w:numFmt w:val="bullet"/>
      <w:lvlText w:val="o"/>
      <w:lvlJc w:val="left"/>
      <w:pPr>
        <w:tabs>
          <w:tab w:val="num" w:pos="4086"/>
        </w:tabs>
        <w:ind w:left="4086" w:hanging="360"/>
      </w:pPr>
      <w:rPr>
        <w:rFonts w:ascii="Courier New" w:hAnsi="Courier New" w:cs="Courier New" w:hint="default"/>
      </w:rPr>
    </w:lvl>
    <w:lvl w:ilvl="5" w:tplc="040C0005" w:tentative="1">
      <w:start w:val="1"/>
      <w:numFmt w:val="bullet"/>
      <w:lvlText w:val=""/>
      <w:lvlJc w:val="left"/>
      <w:pPr>
        <w:tabs>
          <w:tab w:val="num" w:pos="4806"/>
        </w:tabs>
        <w:ind w:left="4806" w:hanging="360"/>
      </w:pPr>
      <w:rPr>
        <w:rFonts w:ascii="Wingdings" w:hAnsi="Wingdings" w:hint="default"/>
      </w:rPr>
    </w:lvl>
    <w:lvl w:ilvl="6" w:tplc="040C0001" w:tentative="1">
      <w:start w:val="1"/>
      <w:numFmt w:val="bullet"/>
      <w:lvlText w:val=""/>
      <w:lvlJc w:val="left"/>
      <w:pPr>
        <w:tabs>
          <w:tab w:val="num" w:pos="5526"/>
        </w:tabs>
        <w:ind w:left="5526" w:hanging="360"/>
      </w:pPr>
      <w:rPr>
        <w:rFonts w:ascii="Symbol" w:hAnsi="Symbol" w:hint="default"/>
      </w:rPr>
    </w:lvl>
    <w:lvl w:ilvl="7" w:tplc="040C0003" w:tentative="1">
      <w:start w:val="1"/>
      <w:numFmt w:val="bullet"/>
      <w:lvlText w:val="o"/>
      <w:lvlJc w:val="left"/>
      <w:pPr>
        <w:tabs>
          <w:tab w:val="num" w:pos="6246"/>
        </w:tabs>
        <w:ind w:left="6246" w:hanging="360"/>
      </w:pPr>
      <w:rPr>
        <w:rFonts w:ascii="Courier New" w:hAnsi="Courier New" w:cs="Courier New" w:hint="default"/>
      </w:rPr>
    </w:lvl>
    <w:lvl w:ilvl="8" w:tplc="040C0005" w:tentative="1">
      <w:start w:val="1"/>
      <w:numFmt w:val="bullet"/>
      <w:lvlText w:val=""/>
      <w:lvlJc w:val="left"/>
      <w:pPr>
        <w:tabs>
          <w:tab w:val="num" w:pos="6966"/>
        </w:tabs>
        <w:ind w:left="6966" w:hanging="360"/>
      </w:pPr>
      <w:rPr>
        <w:rFonts w:ascii="Wingdings" w:hAnsi="Wingdings" w:hint="default"/>
      </w:rPr>
    </w:lvl>
  </w:abstractNum>
  <w:abstractNum w:abstractNumId="28" w15:restartNumberingAfterBreak="0">
    <w:nsid w:val="5C9039F1"/>
    <w:multiLevelType w:val="hybridMultilevel"/>
    <w:tmpl w:val="2B94133E"/>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579C2"/>
    <w:multiLevelType w:val="hybridMultilevel"/>
    <w:tmpl w:val="A04E68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B76F73"/>
    <w:multiLevelType w:val="hybridMultilevel"/>
    <w:tmpl w:val="A9189986"/>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EAE60D4"/>
    <w:multiLevelType w:val="hybridMultilevel"/>
    <w:tmpl w:val="E416B0C2"/>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D3591A"/>
    <w:multiLevelType w:val="hybridMultilevel"/>
    <w:tmpl w:val="DD849052"/>
    <w:lvl w:ilvl="0" w:tplc="98907B74">
      <w:start w:val="1"/>
      <w:numFmt w:val="decimal"/>
      <w:lvlText w:val="%1."/>
      <w:lvlJc w:val="left"/>
      <w:pPr>
        <w:tabs>
          <w:tab w:val="num" w:pos="360"/>
        </w:tabs>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CD1E4F"/>
    <w:multiLevelType w:val="hybridMultilevel"/>
    <w:tmpl w:val="F914282E"/>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9006E"/>
    <w:multiLevelType w:val="hybridMultilevel"/>
    <w:tmpl w:val="300C9A5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3316E9"/>
    <w:multiLevelType w:val="hybridMultilevel"/>
    <w:tmpl w:val="524A5A04"/>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CD2DB8"/>
    <w:multiLevelType w:val="hybridMultilevel"/>
    <w:tmpl w:val="3B7C541E"/>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5854C0"/>
    <w:multiLevelType w:val="hybridMultilevel"/>
    <w:tmpl w:val="09B6CA4A"/>
    <w:lvl w:ilvl="0" w:tplc="04070001">
      <w:start w:val="1"/>
      <w:numFmt w:val="bullet"/>
      <w:lvlText w:val=""/>
      <w:lvlJc w:val="left"/>
      <w:pPr>
        <w:tabs>
          <w:tab w:val="num" w:pos="1152"/>
        </w:tabs>
        <w:ind w:left="1152" w:hanging="360"/>
      </w:pPr>
      <w:rPr>
        <w:rFonts w:ascii="Symbol" w:hAnsi="Symbol" w:hint="default"/>
      </w:rPr>
    </w:lvl>
    <w:lvl w:ilvl="1" w:tplc="040C0003" w:tentative="1">
      <w:start w:val="1"/>
      <w:numFmt w:val="bullet"/>
      <w:lvlText w:val="o"/>
      <w:lvlJc w:val="left"/>
      <w:pPr>
        <w:tabs>
          <w:tab w:val="num" w:pos="1872"/>
        </w:tabs>
        <w:ind w:left="1872" w:hanging="360"/>
      </w:pPr>
      <w:rPr>
        <w:rFonts w:ascii="Courier New" w:hAnsi="Courier New" w:cs="Courier New" w:hint="default"/>
      </w:rPr>
    </w:lvl>
    <w:lvl w:ilvl="2" w:tplc="040C0005" w:tentative="1">
      <w:start w:val="1"/>
      <w:numFmt w:val="bullet"/>
      <w:lvlText w:val=""/>
      <w:lvlJc w:val="left"/>
      <w:pPr>
        <w:tabs>
          <w:tab w:val="num" w:pos="2592"/>
        </w:tabs>
        <w:ind w:left="2592" w:hanging="360"/>
      </w:pPr>
      <w:rPr>
        <w:rFonts w:ascii="Wingdings" w:hAnsi="Wingdings" w:hint="default"/>
      </w:rPr>
    </w:lvl>
    <w:lvl w:ilvl="3" w:tplc="040C0001" w:tentative="1">
      <w:start w:val="1"/>
      <w:numFmt w:val="bullet"/>
      <w:lvlText w:val=""/>
      <w:lvlJc w:val="left"/>
      <w:pPr>
        <w:tabs>
          <w:tab w:val="num" w:pos="3312"/>
        </w:tabs>
        <w:ind w:left="3312" w:hanging="360"/>
      </w:pPr>
      <w:rPr>
        <w:rFonts w:ascii="Symbol" w:hAnsi="Symbol" w:hint="default"/>
      </w:rPr>
    </w:lvl>
    <w:lvl w:ilvl="4" w:tplc="040C0003" w:tentative="1">
      <w:start w:val="1"/>
      <w:numFmt w:val="bullet"/>
      <w:lvlText w:val="o"/>
      <w:lvlJc w:val="left"/>
      <w:pPr>
        <w:tabs>
          <w:tab w:val="num" w:pos="4032"/>
        </w:tabs>
        <w:ind w:left="4032" w:hanging="360"/>
      </w:pPr>
      <w:rPr>
        <w:rFonts w:ascii="Courier New" w:hAnsi="Courier New" w:cs="Courier New" w:hint="default"/>
      </w:rPr>
    </w:lvl>
    <w:lvl w:ilvl="5" w:tplc="040C0005" w:tentative="1">
      <w:start w:val="1"/>
      <w:numFmt w:val="bullet"/>
      <w:lvlText w:val=""/>
      <w:lvlJc w:val="left"/>
      <w:pPr>
        <w:tabs>
          <w:tab w:val="num" w:pos="4752"/>
        </w:tabs>
        <w:ind w:left="4752" w:hanging="360"/>
      </w:pPr>
      <w:rPr>
        <w:rFonts w:ascii="Wingdings" w:hAnsi="Wingdings" w:hint="default"/>
      </w:rPr>
    </w:lvl>
    <w:lvl w:ilvl="6" w:tplc="040C0001" w:tentative="1">
      <w:start w:val="1"/>
      <w:numFmt w:val="bullet"/>
      <w:lvlText w:val=""/>
      <w:lvlJc w:val="left"/>
      <w:pPr>
        <w:tabs>
          <w:tab w:val="num" w:pos="5472"/>
        </w:tabs>
        <w:ind w:left="5472" w:hanging="360"/>
      </w:pPr>
      <w:rPr>
        <w:rFonts w:ascii="Symbol" w:hAnsi="Symbol" w:hint="default"/>
      </w:rPr>
    </w:lvl>
    <w:lvl w:ilvl="7" w:tplc="040C0003" w:tentative="1">
      <w:start w:val="1"/>
      <w:numFmt w:val="bullet"/>
      <w:lvlText w:val="o"/>
      <w:lvlJc w:val="left"/>
      <w:pPr>
        <w:tabs>
          <w:tab w:val="num" w:pos="6192"/>
        </w:tabs>
        <w:ind w:left="6192" w:hanging="360"/>
      </w:pPr>
      <w:rPr>
        <w:rFonts w:ascii="Courier New" w:hAnsi="Courier New" w:cs="Courier New" w:hint="default"/>
      </w:rPr>
    </w:lvl>
    <w:lvl w:ilvl="8" w:tplc="040C0005" w:tentative="1">
      <w:start w:val="1"/>
      <w:numFmt w:val="bullet"/>
      <w:lvlText w:val=""/>
      <w:lvlJc w:val="left"/>
      <w:pPr>
        <w:tabs>
          <w:tab w:val="num" w:pos="6912"/>
        </w:tabs>
        <w:ind w:left="6912" w:hanging="360"/>
      </w:pPr>
      <w:rPr>
        <w:rFonts w:ascii="Wingdings" w:hAnsi="Wingdings" w:hint="default"/>
      </w:rPr>
    </w:lvl>
  </w:abstractNum>
  <w:abstractNum w:abstractNumId="39" w15:restartNumberingAfterBreak="0">
    <w:nsid w:val="77A01736"/>
    <w:multiLevelType w:val="multilevel"/>
    <w:tmpl w:val="5B123742"/>
    <w:lvl w:ilvl="0">
      <w:start w:val="1"/>
      <w:numFmt w:val="bullet"/>
      <w:lvlText w:val="-"/>
      <w:lvlJc w:val="left"/>
      <w:pPr>
        <w:tabs>
          <w:tab w:val="num" w:pos="927"/>
        </w:tabs>
        <w:ind w:left="927" w:hanging="360"/>
      </w:pPr>
      <w:rPr>
        <w:rFonts w:hint="default"/>
        <w:color w:val="auto"/>
        <w:sz w:val="16"/>
      </w:rPr>
    </w:lvl>
    <w:lvl w:ilvl="1">
      <w:start w:val="1"/>
      <w:numFmt w:val="bullet"/>
      <w:lvlText w:val="-"/>
      <w:lvlJc w:val="left"/>
      <w:pPr>
        <w:tabs>
          <w:tab w:val="num" w:pos="1287"/>
        </w:tabs>
        <w:ind w:left="1287" w:hanging="360"/>
      </w:pPr>
      <w:rPr>
        <w:rFonts w:ascii="Times New Roman" w:hAnsi="Times New Roman" w:cs="Times New Roman"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40" w15:restartNumberingAfterBreak="0">
    <w:nsid w:val="77AF546C"/>
    <w:multiLevelType w:val="hybridMultilevel"/>
    <w:tmpl w:val="ED08E78A"/>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8B344B"/>
    <w:multiLevelType w:val="multilevel"/>
    <w:tmpl w:val="7176574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789D7057"/>
    <w:multiLevelType w:val="hybridMultilevel"/>
    <w:tmpl w:val="9BD02B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4A2D88"/>
    <w:multiLevelType w:val="hybridMultilevel"/>
    <w:tmpl w:val="C7D8297C"/>
    <w:lvl w:ilvl="0" w:tplc="49C68F9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D345D0"/>
    <w:multiLevelType w:val="multilevel"/>
    <w:tmpl w:val="64D25A70"/>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20B37"/>
    <w:multiLevelType w:val="hybridMultilevel"/>
    <w:tmpl w:val="D1DA1CAC"/>
    <w:lvl w:ilvl="0" w:tplc="040C0001">
      <w:start w:val="1"/>
      <w:numFmt w:val="bullet"/>
      <w:lvlText w:val=""/>
      <w:lvlJc w:val="left"/>
      <w:pPr>
        <w:tabs>
          <w:tab w:val="num" w:pos="1494"/>
        </w:tabs>
        <w:ind w:left="1494" w:hanging="360"/>
      </w:pPr>
      <w:rPr>
        <w:rFonts w:ascii="Symbol" w:hAnsi="Symbol" w:hint="default"/>
      </w:rPr>
    </w:lvl>
    <w:lvl w:ilvl="1" w:tplc="041B0003" w:tentative="1">
      <w:start w:val="1"/>
      <w:numFmt w:val="bullet"/>
      <w:lvlText w:val="o"/>
      <w:lvlJc w:val="left"/>
      <w:pPr>
        <w:tabs>
          <w:tab w:val="num" w:pos="2214"/>
        </w:tabs>
        <w:ind w:left="2214" w:hanging="360"/>
      </w:pPr>
      <w:rPr>
        <w:rFonts w:ascii="Courier New" w:hAnsi="Courier New" w:cs="Courier New" w:hint="default"/>
      </w:rPr>
    </w:lvl>
    <w:lvl w:ilvl="2" w:tplc="041B0005" w:tentative="1">
      <w:start w:val="1"/>
      <w:numFmt w:val="bullet"/>
      <w:lvlText w:val=""/>
      <w:lvlJc w:val="left"/>
      <w:pPr>
        <w:tabs>
          <w:tab w:val="num" w:pos="2934"/>
        </w:tabs>
        <w:ind w:left="2934" w:hanging="360"/>
      </w:pPr>
      <w:rPr>
        <w:rFonts w:ascii="Wingdings" w:hAnsi="Wingdings" w:hint="default"/>
      </w:rPr>
    </w:lvl>
    <w:lvl w:ilvl="3" w:tplc="041B0001" w:tentative="1">
      <w:start w:val="1"/>
      <w:numFmt w:val="bullet"/>
      <w:lvlText w:val=""/>
      <w:lvlJc w:val="left"/>
      <w:pPr>
        <w:tabs>
          <w:tab w:val="num" w:pos="3654"/>
        </w:tabs>
        <w:ind w:left="3654" w:hanging="360"/>
      </w:pPr>
      <w:rPr>
        <w:rFonts w:ascii="Symbol" w:hAnsi="Symbol" w:hint="default"/>
      </w:rPr>
    </w:lvl>
    <w:lvl w:ilvl="4" w:tplc="041B0003" w:tentative="1">
      <w:start w:val="1"/>
      <w:numFmt w:val="bullet"/>
      <w:lvlText w:val="o"/>
      <w:lvlJc w:val="left"/>
      <w:pPr>
        <w:tabs>
          <w:tab w:val="num" w:pos="4374"/>
        </w:tabs>
        <w:ind w:left="4374" w:hanging="360"/>
      </w:pPr>
      <w:rPr>
        <w:rFonts w:ascii="Courier New" w:hAnsi="Courier New" w:cs="Courier New" w:hint="default"/>
      </w:rPr>
    </w:lvl>
    <w:lvl w:ilvl="5" w:tplc="041B0005" w:tentative="1">
      <w:start w:val="1"/>
      <w:numFmt w:val="bullet"/>
      <w:lvlText w:val=""/>
      <w:lvlJc w:val="left"/>
      <w:pPr>
        <w:tabs>
          <w:tab w:val="num" w:pos="5094"/>
        </w:tabs>
        <w:ind w:left="5094" w:hanging="360"/>
      </w:pPr>
      <w:rPr>
        <w:rFonts w:ascii="Wingdings" w:hAnsi="Wingdings" w:hint="default"/>
      </w:rPr>
    </w:lvl>
    <w:lvl w:ilvl="6" w:tplc="041B0001" w:tentative="1">
      <w:start w:val="1"/>
      <w:numFmt w:val="bullet"/>
      <w:lvlText w:val=""/>
      <w:lvlJc w:val="left"/>
      <w:pPr>
        <w:tabs>
          <w:tab w:val="num" w:pos="5814"/>
        </w:tabs>
        <w:ind w:left="5814" w:hanging="360"/>
      </w:pPr>
      <w:rPr>
        <w:rFonts w:ascii="Symbol" w:hAnsi="Symbol" w:hint="default"/>
      </w:rPr>
    </w:lvl>
    <w:lvl w:ilvl="7" w:tplc="041B0003" w:tentative="1">
      <w:start w:val="1"/>
      <w:numFmt w:val="bullet"/>
      <w:lvlText w:val="o"/>
      <w:lvlJc w:val="left"/>
      <w:pPr>
        <w:tabs>
          <w:tab w:val="num" w:pos="6534"/>
        </w:tabs>
        <w:ind w:left="6534" w:hanging="360"/>
      </w:pPr>
      <w:rPr>
        <w:rFonts w:ascii="Courier New" w:hAnsi="Courier New" w:cs="Courier New" w:hint="default"/>
      </w:rPr>
    </w:lvl>
    <w:lvl w:ilvl="8" w:tplc="041B0005" w:tentative="1">
      <w:start w:val="1"/>
      <w:numFmt w:val="bullet"/>
      <w:lvlText w:val=""/>
      <w:lvlJc w:val="left"/>
      <w:pPr>
        <w:tabs>
          <w:tab w:val="num" w:pos="7254"/>
        </w:tabs>
        <w:ind w:left="7254" w:hanging="360"/>
      </w:pPr>
      <w:rPr>
        <w:rFonts w:ascii="Wingdings" w:hAnsi="Wingdings" w:hint="default"/>
      </w:rPr>
    </w:lvl>
  </w:abstractNum>
  <w:abstractNum w:abstractNumId="46" w15:restartNumberingAfterBreak="0">
    <w:nsid w:val="7F926B6B"/>
    <w:multiLevelType w:val="hybridMultilevel"/>
    <w:tmpl w:val="5E0C5CAA"/>
    <w:lvl w:ilvl="0" w:tplc="0407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1"/>
  </w:num>
  <w:num w:numId="3">
    <w:abstractNumId w:val="9"/>
  </w:num>
  <w:num w:numId="4">
    <w:abstractNumId w:val="23"/>
  </w:num>
  <w:num w:numId="5">
    <w:abstractNumId w:val="2"/>
  </w:num>
  <w:num w:numId="6">
    <w:abstractNumId w:val="35"/>
  </w:num>
  <w:num w:numId="7">
    <w:abstractNumId w:val="12"/>
  </w:num>
  <w:num w:numId="8">
    <w:abstractNumId w:val="34"/>
  </w:num>
  <w:num w:numId="9">
    <w:abstractNumId w:val="3"/>
  </w:num>
  <w:num w:numId="10">
    <w:abstractNumId w:val="30"/>
  </w:num>
  <w:num w:numId="11">
    <w:abstractNumId w:val="5"/>
  </w:num>
  <w:num w:numId="12">
    <w:abstractNumId w:val="38"/>
  </w:num>
  <w:num w:numId="13">
    <w:abstractNumId w:val="27"/>
  </w:num>
  <w:num w:numId="14">
    <w:abstractNumId w:val="25"/>
  </w:num>
  <w:num w:numId="15">
    <w:abstractNumId w:val="46"/>
  </w:num>
  <w:num w:numId="16">
    <w:abstractNumId w:val="22"/>
  </w:num>
  <w:num w:numId="17">
    <w:abstractNumId w:val="28"/>
  </w:num>
  <w:num w:numId="18">
    <w:abstractNumId w:val="37"/>
  </w:num>
  <w:num w:numId="19">
    <w:abstractNumId w:val="16"/>
  </w:num>
  <w:num w:numId="20">
    <w:abstractNumId w:val="20"/>
  </w:num>
  <w:num w:numId="21">
    <w:abstractNumId w:val="18"/>
  </w:num>
  <w:num w:numId="22">
    <w:abstractNumId w:val="7"/>
  </w:num>
  <w:num w:numId="23">
    <w:abstractNumId w:val="19"/>
  </w:num>
  <w:num w:numId="24">
    <w:abstractNumId w:val="10"/>
  </w:num>
  <w:num w:numId="25">
    <w:abstractNumId w:val="40"/>
  </w:num>
  <w:num w:numId="26">
    <w:abstractNumId w:val="11"/>
  </w:num>
  <w:num w:numId="27">
    <w:abstractNumId w:val="44"/>
  </w:num>
  <w:num w:numId="28">
    <w:abstractNumId w:val="4"/>
  </w:num>
  <w:num w:numId="29">
    <w:abstractNumId w:val="36"/>
  </w:num>
  <w:num w:numId="30">
    <w:abstractNumId w:val="26"/>
  </w:num>
  <w:num w:numId="31">
    <w:abstractNumId w:val="14"/>
  </w:num>
  <w:num w:numId="32">
    <w:abstractNumId w:val="17"/>
  </w:num>
  <w:num w:numId="33">
    <w:abstractNumId w:val="41"/>
  </w:num>
  <w:num w:numId="34">
    <w:abstractNumId w:val="6"/>
  </w:num>
  <w:num w:numId="35">
    <w:abstractNumId w:val="39"/>
  </w:num>
  <w:num w:numId="36">
    <w:abstractNumId w:val="21"/>
  </w:num>
  <w:num w:numId="37">
    <w:abstractNumId w:val="45"/>
  </w:num>
  <w:num w:numId="38">
    <w:abstractNumId w:val="29"/>
  </w:num>
  <w:num w:numId="39">
    <w:abstractNumId w:val="24"/>
  </w:num>
  <w:num w:numId="40">
    <w:abstractNumId w:val="1"/>
  </w:num>
  <w:num w:numId="41">
    <w:abstractNumId w:val="8"/>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43"/>
  </w:num>
  <w:num w:numId="45">
    <w:abstractNumId w:val="32"/>
  </w:num>
  <w:num w:numId="46">
    <w:abstractNumId w:val="0"/>
    <w:lvlOverride w:ilvl="0">
      <w:lvl w:ilvl="0">
        <w:start w:val="1"/>
        <w:numFmt w:val="bullet"/>
        <w:lvlText w:val="-"/>
        <w:legacy w:legacy="1" w:legacySpace="0" w:legacyIndent="360"/>
        <w:lvlJc w:val="left"/>
        <w:pPr>
          <w:ind w:left="360" w:hanging="360"/>
        </w:pPr>
      </w:lvl>
    </w:lvlOverride>
  </w:num>
  <w:num w:numId="47">
    <w:abstractNumId w:val="42"/>
  </w:num>
  <w:num w:numId="48">
    <w:abstractNumId w:val="1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04B35"/>
    <w:rsid w:val="00015E3B"/>
    <w:rsid w:val="00096894"/>
    <w:rsid w:val="000D2EEA"/>
    <w:rsid w:val="00105FF1"/>
    <w:rsid w:val="00170CAD"/>
    <w:rsid w:val="001710D3"/>
    <w:rsid w:val="00215355"/>
    <w:rsid w:val="00231F7D"/>
    <w:rsid w:val="0024773F"/>
    <w:rsid w:val="002A09E1"/>
    <w:rsid w:val="00337AC2"/>
    <w:rsid w:val="004040C6"/>
    <w:rsid w:val="004059BD"/>
    <w:rsid w:val="00411485"/>
    <w:rsid w:val="00435230"/>
    <w:rsid w:val="00443406"/>
    <w:rsid w:val="004719A6"/>
    <w:rsid w:val="00510942"/>
    <w:rsid w:val="0052791C"/>
    <w:rsid w:val="00551B90"/>
    <w:rsid w:val="005A3BA6"/>
    <w:rsid w:val="005C1C5C"/>
    <w:rsid w:val="005D4EE8"/>
    <w:rsid w:val="0062156A"/>
    <w:rsid w:val="00660F7B"/>
    <w:rsid w:val="006C446B"/>
    <w:rsid w:val="006E0AA0"/>
    <w:rsid w:val="006F3290"/>
    <w:rsid w:val="00704B35"/>
    <w:rsid w:val="00705C41"/>
    <w:rsid w:val="00723B3D"/>
    <w:rsid w:val="00732139"/>
    <w:rsid w:val="00755DD1"/>
    <w:rsid w:val="0077101F"/>
    <w:rsid w:val="00787679"/>
    <w:rsid w:val="007C192F"/>
    <w:rsid w:val="007F710C"/>
    <w:rsid w:val="008575A4"/>
    <w:rsid w:val="0095096C"/>
    <w:rsid w:val="009E09EB"/>
    <w:rsid w:val="00A778B5"/>
    <w:rsid w:val="00AB1A19"/>
    <w:rsid w:val="00AB23D7"/>
    <w:rsid w:val="00B91690"/>
    <w:rsid w:val="00B92749"/>
    <w:rsid w:val="00B9644F"/>
    <w:rsid w:val="00B96611"/>
    <w:rsid w:val="00BE4C9A"/>
    <w:rsid w:val="00C41CA5"/>
    <w:rsid w:val="00D46054"/>
    <w:rsid w:val="00DE1474"/>
    <w:rsid w:val="00DE7D4B"/>
    <w:rsid w:val="00DF5576"/>
    <w:rsid w:val="00E41E64"/>
    <w:rsid w:val="00E55C08"/>
    <w:rsid w:val="00E67C7C"/>
    <w:rsid w:val="00EF1FE9"/>
    <w:rsid w:val="00EF4B20"/>
    <w:rsid w:val="00F821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18B55"/>
  <w15:docId w15:val="{8BF7B82A-6873-432C-A363-D4F3F3DA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rPr>
      <w:b/>
      <w:bCs/>
    </w:rPr>
  </w:style>
  <w:style w:type="character" w:customStyle="1" w:styleId="CharChar">
    <w:name w:val="Char Char"/>
    <w:semiHidden/>
    <w:rPr>
      <w:lang w:eastAsia="en-US"/>
    </w:rPr>
  </w:style>
  <w:style w:type="character" w:customStyle="1" w:styleId="CommentSubjectChar">
    <w:name w:val="Comment Subject Char"/>
    <w:rPr>
      <w:lang w:eastAsia="en-US"/>
    </w:rPr>
  </w:style>
  <w:style w:type="paragraph" w:styleId="Nzov">
    <w:name w:val="Title"/>
    <w:basedOn w:val="Normlny"/>
    <w:link w:val="NzovChar"/>
    <w:qFormat/>
    <w:rsid w:val="00704B35"/>
    <w:pPr>
      <w:tabs>
        <w:tab w:val="clear" w:pos="567"/>
        <w:tab w:val="left" w:pos="284"/>
      </w:tabs>
      <w:spacing w:line="240" w:lineRule="auto"/>
      <w:jc w:val="center"/>
    </w:pPr>
    <w:rPr>
      <w:b/>
      <w:bCs/>
      <w:sz w:val="28"/>
      <w:szCs w:val="28"/>
      <w:lang w:val="cs-CZ" w:eastAsia="cs-CZ"/>
    </w:rPr>
  </w:style>
  <w:style w:type="character" w:customStyle="1" w:styleId="NzovChar">
    <w:name w:val="Názov Char"/>
    <w:link w:val="Nzov"/>
    <w:rsid w:val="00704B35"/>
    <w:rPr>
      <w:b/>
      <w:bCs/>
      <w:sz w:val="28"/>
      <w:szCs w:val="28"/>
      <w:lang w:val="cs-CZ" w:eastAsia="cs-CZ"/>
    </w:rPr>
  </w:style>
  <w:style w:type="paragraph" w:customStyle="1" w:styleId="ammtitulairenom">
    <w:name w:val="ammtitulairenom"/>
    <w:basedOn w:val="Normlny"/>
    <w:rsid w:val="00732139"/>
    <w:pPr>
      <w:tabs>
        <w:tab w:val="clear" w:pos="567"/>
      </w:tabs>
      <w:spacing w:line="240" w:lineRule="auto"/>
    </w:pPr>
    <w:rPr>
      <w:rFonts w:ascii="Arial" w:hAnsi="Arial" w:cs="Arial"/>
      <w:b/>
      <w:bCs/>
      <w:color w:val="000000"/>
      <w:sz w:val="24"/>
      <w:szCs w:val="24"/>
      <w:lang w:val="is-IS" w:eastAsia="is-IS"/>
    </w:rPr>
  </w:style>
  <w:style w:type="character" w:customStyle="1" w:styleId="HlavikaChar">
    <w:name w:val="Hlavička Char"/>
    <w:link w:val="Hlavika"/>
    <w:uiPriority w:val="99"/>
    <w:rsid w:val="00F82119"/>
    <w:rPr>
      <w:rFonts w:ascii="Helvetica" w:hAnsi="Helvetica"/>
      <w:lang w:val="en-GB"/>
    </w:rPr>
  </w:style>
  <w:style w:type="paragraph" w:styleId="Revzia">
    <w:name w:val="Revision"/>
    <w:hidden/>
    <w:uiPriority w:val="99"/>
    <w:semiHidden/>
    <w:rsid w:val="005A3BA6"/>
    <w:rPr>
      <w:sz w:val="22"/>
      <w:lang w:val="en-GB" w:eastAsia="en-US"/>
    </w:rPr>
  </w:style>
  <w:style w:type="character" w:customStyle="1" w:styleId="PtaChar">
    <w:name w:val="Päta Char"/>
    <w:link w:val="Pta"/>
    <w:uiPriority w:val="99"/>
    <w:rsid w:val="00231F7D"/>
    <w:rPr>
      <w:rFonts w:ascii="Helvetica" w:hAnsi="Helvetica"/>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2982</Words>
  <Characters>17003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Melyd PIL</vt:lpstr>
    </vt:vector>
  </TitlesOfParts>
  <Company>Hewlett-Packard</Company>
  <LinksUpToDate>false</LinksUpToDate>
  <CharactersWithSpaces>19946</CharactersWithSpaces>
  <SharedDoc>false</SharedDoc>
  <HLinks>
    <vt:vector size="6" baseType="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Melyd PIL</dc:title>
  <dc:subject>General-EMEA/381614/2006</dc:subject>
  <dc:creator>Regpharm</dc:creator>
  <cp:lastModifiedBy>zuzana molnarova</cp:lastModifiedBy>
  <cp:revision>4</cp:revision>
  <cp:lastPrinted>2019-11-13T07:50:00Z</cp:lastPrinted>
  <dcterms:created xsi:type="dcterms:W3CDTF">2019-11-13T07:49:00Z</dcterms:created>
  <dcterms:modified xsi:type="dcterms:W3CDTF">2019-11-13T07:50:00Z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General-EMEA/381614/2006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1.2</vt:lpwstr>
  </property>
  <property fmtid="{D5CDD505-2E9C-101B-9397-08002B2CF9AE}" pid="9" name="DM_Owner">
    <vt:lpwstr>Holemarova Zuzana</vt:lpwstr>
  </property>
  <property fmtid="{D5CDD505-2E9C-101B-9397-08002B2CF9AE}" pid="10" name="DM_Creation_Date">
    <vt:lpwstr>11/10/2006 14:31:47</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14:31:47</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EMEA/381614/2006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381614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