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625E9" w14:textId="4EF3C77B" w:rsidR="00E764D4" w:rsidRPr="003B563D" w:rsidRDefault="009B399F" w:rsidP="009B399F">
      <w:pPr>
        <w:jc w:val="center"/>
        <w:outlineLvl w:val="0"/>
        <w:rPr>
          <w:noProof/>
          <w:sz w:val="22"/>
          <w:szCs w:val="22"/>
        </w:rPr>
      </w:pPr>
      <w:r w:rsidRPr="003B563D">
        <w:rPr>
          <w:b/>
          <w:noProof/>
          <w:sz w:val="22"/>
          <w:szCs w:val="22"/>
        </w:rPr>
        <w:t>Písomná informácia pre používateľa</w:t>
      </w:r>
    </w:p>
    <w:p w14:paraId="384910C5" w14:textId="77777777" w:rsidR="00C52CEF" w:rsidRPr="003B563D" w:rsidRDefault="00C52CEF">
      <w:pPr>
        <w:ind w:right="57"/>
        <w:rPr>
          <w:b/>
          <w:bCs/>
          <w:sz w:val="22"/>
          <w:szCs w:val="22"/>
          <w:lang w:val="sk-SK"/>
        </w:rPr>
      </w:pPr>
    </w:p>
    <w:p w14:paraId="66152716" w14:textId="77777777" w:rsidR="00C52CEF" w:rsidRPr="003B563D" w:rsidRDefault="00C52CEF">
      <w:pPr>
        <w:jc w:val="center"/>
        <w:rPr>
          <w:b/>
          <w:bCs/>
          <w:sz w:val="22"/>
          <w:szCs w:val="22"/>
          <w:lang w:val="sk-SK"/>
        </w:rPr>
      </w:pPr>
      <w:r w:rsidRPr="003B563D">
        <w:rPr>
          <w:b/>
          <w:bCs/>
          <w:sz w:val="22"/>
          <w:szCs w:val="22"/>
          <w:lang w:val="sk-SK"/>
        </w:rPr>
        <w:t>Medicináln</w:t>
      </w:r>
      <w:r w:rsidR="0059199C" w:rsidRPr="003B563D">
        <w:rPr>
          <w:b/>
          <w:bCs/>
          <w:sz w:val="22"/>
          <w:szCs w:val="22"/>
          <w:lang w:val="sk-SK"/>
        </w:rPr>
        <w:t>y</w:t>
      </w:r>
      <w:r w:rsidRPr="003B563D">
        <w:rPr>
          <w:b/>
          <w:bCs/>
          <w:sz w:val="22"/>
          <w:szCs w:val="22"/>
          <w:lang w:val="sk-SK"/>
        </w:rPr>
        <w:t xml:space="preserve"> kyslík </w:t>
      </w:r>
      <w:r w:rsidR="004C4BA2" w:rsidRPr="003B563D">
        <w:rPr>
          <w:b/>
          <w:bCs/>
          <w:sz w:val="22"/>
          <w:szCs w:val="22"/>
          <w:lang w:val="sk-SK"/>
        </w:rPr>
        <w:t>plynný</w:t>
      </w:r>
      <w:r w:rsidRPr="003B563D">
        <w:rPr>
          <w:b/>
          <w:bCs/>
          <w:sz w:val="22"/>
          <w:szCs w:val="22"/>
          <w:lang w:val="sk-SK"/>
        </w:rPr>
        <w:t xml:space="preserve"> SIAD</w:t>
      </w:r>
    </w:p>
    <w:p w14:paraId="548968CF" w14:textId="77777777" w:rsidR="00975C1B" w:rsidRPr="003B563D" w:rsidRDefault="00975C1B">
      <w:pPr>
        <w:jc w:val="center"/>
        <w:rPr>
          <w:b/>
          <w:bCs/>
          <w:sz w:val="22"/>
          <w:szCs w:val="22"/>
          <w:lang w:val="sk-SK"/>
        </w:rPr>
      </w:pPr>
      <w:r w:rsidRPr="003B563D">
        <w:rPr>
          <w:b/>
          <w:bCs/>
          <w:sz w:val="22"/>
          <w:szCs w:val="22"/>
          <w:lang w:val="sk-SK"/>
        </w:rPr>
        <w:t>plyn na inhaláciu</w:t>
      </w:r>
    </w:p>
    <w:p w14:paraId="3686A3AB" w14:textId="77777777" w:rsidR="00C52CEF" w:rsidRPr="003B563D" w:rsidRDefault="00C52CEF">
      <w:pPr>
        <w:pStyle w:val="AdditionalInfo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(</w:t>
      </w:r>
      <w:r w:rsidR="00CB6651" w:rsidRPr="003B563D">
        <w:rPr>
          <w:sz w:val="22"/>
          <w:szCs w:val="22"/>
          <w:lang w:val="sk-SK"/>
        </w:rPr>
        <w:t>kyslík</w:t>
      </w:r>
      <w:r w:rsidRPr="003B563D">
        <w:rPr>
          <w:sz w:val="22"/>
          <w:szCs w:val="22"/>
          <w:lang w:val="sk-SK"/>
        </w:rPr>
        <w:t>)</w:t>
      </w:r>
    </w:p>
    <w:p w14:paraId="6641A21F" w14:textId="77777777" w:rsidR="00C52CEF" w:rsidRPr="003B563D" w:rsidRDefault="00C52CEF">
      <w:pPr>
        <w:jc w:val="center"/>
        <w:rPr>
          <w:sz w:val="22"/>
          <w:szCs w:val="22"/>
          <w:lang w:val="sk-SK"/>
        </w:rPr>
      </w:pPr>
    </w:p>
    <w:p w14:paraId="7EF578A4" w14:textId="3003211B" w:rsidR="00C247B7" w:rsidRPr="003B563D" w:rsidRDefault="00C247B7" w:rsidP="00C903A3">
      <w:pPr>
        <w:tabs>
          <w:tab w:val="left" w:pos="720"/>
        </w:tabs>
        <w:suppressAutoHyphens/>
        <w:rPr>
          <w:sz w:val="22"/>
          <w:szCs w:val="22"/>
          <w:lang w:val="sk-SK"/>
        </w:rPr>
      </w:pPr>
      <w:r w:rsidRPr="003B563D">
        <w:rPr>
          <w:b/>
          <w:noProof/>
          <w:sz w:val="22"/>
          <w:szCs w:val="22"/>
          <w:lang w:val="sk-SK"/>
        </w:rPr>
        <w:t>Pozorne si prečítajte celú písomnú informáciu predtým, ako začnete</w:t>
      </w:r>
      <w:r w:rsidRPr="003B563D">
        <w:rPr>
          <w:noProof/>
          <w:sz w:val="22"/>
          <w:szCs w:val="22"/>
          <w:lang w:val="sk-SK"/>
        </w:rPr>
        <w:t xml:space="preserve"> </w:t>
      </w:r>
      <w:r w:rsidRPr="003B563D">
        <w:rPr>
          <w:b/>
          <w:noProof/>
          <w:sz w:val="22"/>
          <w:szCs w:val="22"/>
          <w:lang w:val="sk-SK"/>
        </w:rPr>
        <w:t>používať</w:t>
      </w:r>
      <w:r w:rsidRPr="003B563D">
        <w:rPr>
          <w:noProof/>
          <w:sz w:val="22"/>
          <w:szCs w:val="22"/>
          <w:lang w:val="sk-SK"/>
        </w:rPr>
        <w:t xml:space="preserve"> </w:t>
      </w:r>
      <w:r w:rsidRPr="003B563D">
        <w:rPr>
          <w:b/>
          <w:noProof/>
          <w:sz w:val="22"/>
          <w:szCs w:val="22"/>
          <w:lang w:val="sk-SK"/>
        </w:rPr>
        <w:t>tento liek, pretože obsahuje pre vás dôležité informácie.</w:t>
      </w:r>
    </w:p>
    <w:p w14:paraId="2A2235AC" w14:textId="0319E50D" w:rsidR="0072163F" w:rsidRPr="003B563D" w:rsidRDefault="0072163F" w:rsidP="0072163F">
      <w:pPr>
        <w:numPr>
          <w:ilvl w:val="0"/>
          <w:numId w:val="14"/>
        </w:numPr>
        <w:ind w:left="567" w:right="-2" w:hanging="567"/>
        <w:rPr>
          <w:noProof/>
          <w:sz w:val="22"/>
          <w:szCs w:val="22"/>
          <w:lang w:val="sk-SK"/>
        </w:rPr>
      </w:pPr>
      <w:r w:rsidRPr="003B563D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14:paraId="7D71D854" w14:textId="77777777" w:rsidR="0072163F" w:rsidRPr="003B563D" w:rsidRDefault="0072163F" w:rsidP="0072163F">
      <w:pPr>
        <w:numPr>
          <w:ilvl w:val="0"/>
          <w:numId w:val="14"/>
        </w:numPr>
        <w:ind w:left="567" w:right="-2" w:hanging="567"/>
        <w:rPr>
          <w:noProof/>
          <w:sz w:val="22"/>
          <w:szCs w:val="22"/>
          <w:lang w:val="sk-SK"/>
        </w:rPr>
      </w:pPr>
      <w:r w:rsidRPr="003B563D">
        <w:rPr>
          <w:noProof/>
          <w:sz w:val="22"/>
          <w:szCs w:val="22"/>
          <w:lang w:val="sk-SK"/>
        </w:rPr>
        <w:t>Ak máte akékoľvek ďalšie otázky, obráťte sa na svojho lekára alebo lekárnika.</w:t>
      </w:r>
    </w:p>
    <w:p w14:paraId="13850E59" w14:textId="77777777" w:rsidR="0072163F" w:rsidRPr="003B563D" w:rsidRDefault="0072163F" w:rsidP="0072163F">
      <w:pPr>
        <w:numPr>
          <w:ilvl w:val="0"/>
          <w:numId w:val="14"/>
        </w:numPr>
        <w:ind w:left="567" w:right="-2" w:hanging="567"/>
        <w:rPr>
          <w:b/>
          <w:noProof/>
          <w:sz w:val="22"/>
          <w:szCs w:val="22"/>
          <w:lang w:val="it-IT"/>
        </w:rPr>
      </w:pPr>
      <w:r w:rsidRPr="003B563D">
        <w:rPr>
          <w:noProof/>
          <w:sz w:val="22"/>
          <w:szCs w:val="22"/>
          <w:lang w:val="it-IT"/>
        </w:rPr>
        <w:t xml:space="preserve">Tento liek bol predpísaný </w:t>
      </w:r>
      <w:r w:rsidR="004F083C" w:rsidRPr="003B563D">
        <w:rPr>
          <w:noProof/>
          <w:sz w:val="22"/>
          <w:szCs w:val="22"/>
          <w:lang w:val="it-IT"/>
        </w:rPr>
        <w:t>v</w:t>
      </w:r>
      <w:r w:rsidRPr="003B563D">
        <w:rPr>
          <w:noProof/>
          <w:sz w:val="22"/>
          <w:szCs w:val="22"/>
          <w:lang w:val="it-IT"/>
        </w:rPr>
        <w:t xml:space="preserve">ám. Nedávajte ho nikomu inému. Môže mu uškodiť, dokonca aj vtedy, ak má rovnaké </w:t>
      </w:r>
      <w:r w:rsidR="00624329" w:rsidRPr="003B563D">
        <w:rPr>
          <w:noProof/>
          <w:sz w:val="22"/>
          <w:szCs w:val="22"/>
          <w:lang w:val="it-IT"/>
        </w:rPr>
        <w:t>prejavy</w:t>
      </w:r>
      <w:r w:rsidR="002265A0" w:rsidRPr="003B563D">
        <w:rPr>
          <w:noProof/>
          <w:sz w:val="22"/>
          <w:szCs w:val="22"/>
          <w:lang w:val="it-IT"/>
        </w:rPr>
        <w:t xml:space="preserve"> ochorenia </w:t>
      </w:r>
      <w:r w:rsidRPr="003B563D">
        <w:rPr>
          <w:noProof/>
          <w:sz w:val="22"/>
          <w:szCs w:val="22"/>
          <w:lang w:val="it-IT"/>
        </w:rPr>
        <w:t xml:space="preserve">ako </w:t>
      </w:r>
      <w:r w:rsidR="00087DAD" w:rsidRPr="003B563D">
        <w:rPr>
          <w:noProof/>
          <w:sz w:val="22"/>
          <w:szCs w:val="22"/>
          <w:lang w:val="it-IT"/>
        </w:rPr>
        <w:t>v</w:t>
      </w:r>
      <w:r w:rsidRPr="003B563D">
        <w:rPr>
          <w:noProof/>
          <w:sz w:val="22"/>
          <w:szCs w:val="22"/>
          <w:lang w:val="it-IT"/>
        </w:rPr>
        <w:t>y.</w:t>
      </w:r>
    </w:p>
    <w:p w14:paraId="72841B4F" w14:textId="77777777" w:rsidR="00647495" w:rsidRPr="003B563D" w:rsidRDefault="00647495" w:rsidP="0072163F">
      <w:pPr>
        <w:numPr>
          <w:ilvl w:val="0"/>
          <w:numId w:val="14"/>
        </w:numPr>
        <w:ind w:left="567" w:right="-2" w:hanging="567"/>
        <w:rPr>
          <w:b/>
          <w:noProof/>
          <w:sz w:val="22"/>
          <w:szCs w:val="22"/>
        </w:rPr>
      </w:pPr>
      <w:r w:rsidRPr="003B563D">
        <w:rPr>
          <w:noProof/>
          <w:sz w:val="22"/>
          <w:szCs w:val="22"/>
          <w:lang w:val="it-IT"/>
        </w:rPr>
        <w:t xml:space="preserve">Ak </w:t>
      </w:r>
      <w:r w:rsidRPr="003B563D">
        <w:rPr>
          <w:noProof/>
          <w:sz w:val="22"/>
          <w:szCs w:val="22"/>
          <w:lang w:val="sk-SK"/>
        </w:rPr>
        <w:t>sa u vás vyskytne akýkoľvek vedľajší účinok, obráťte sa na svojho lekára alebo lekárnika .</w:t>
      </w:r>
      <w:r w:rsidRPr="003B563D">
        <w:rPr>
          <w:sz w:val="22"/>
          <w:szCs w:val="22"/>
          <w:lang w:val="sk-SK"/>
        </w:rPr>
        <w:t xml:space="preserve"> </w:t>
      </w:r>
      <w:r w:rsidRPr="003B563D">
        <w:rPr>
          <w:noProof/>
          <w:sz w:val="22"/>
          <w:szCs w:val="22"/>
          <w:lang w:val="sk-SK"/>
        </w:rPr>
        <w:t>To sa týka aj akýchkoľvek vedľajších účinkov, ktoré nie sú uvedené v tejto písomnej informácii.</w:t>
      </w:r>
      <w:r w:rsidRPr="003B563D">
        <w:rPr>
          <w:sz w:val="22"/>
          <w:szCs w:val="22"/>
          <w:lang w:val="sk-SK"/>
        </w:rPr>
        <w:t xml:space="preserve"> </w:t>
      </w:r>
      <w:r w:rsidRPr="003B563D">
        <w:rPr>
          <w:noProof/>
          <w:sz w:val="22"/>
          <w:szCs w:val="22"/>
          <w:lang w:val="sk-SK"/>
        </w:rPr>
        <w:t>Pozri časť 4.</w:t>
      </w:r>
    </w:p>
    <w:p w14:paraId="5118A1A1" w14:textId="77777777" w:rsidR="00647495" w:rsidRPr="003B563D" w:rsidRDefault="00647495" w:rsidP="0072163F">
      <w:pPr>
        <w:rPr>
          <w:noProof/>
          <w:sz w:val="22"/>
          <w:szCs w:val="22"/>
          <w:lang w:val="sk-SK"/>
        </w:rPr>
      </w:pPr>
    </w:p>
    <w:p w14:paraId="38FD881D" w14:textId="77777777" w:rsidR="0072163F" w:rsidRPr="003B563D" w:rsidRDefault="0072163F" w:rsidP="0072163F">
      <w:pPr>
        <w:rPr>
          <w:b/>
          <w:bCs/>
          <w:sz w:val="22"/>
          <w:szCs w:val="22"/>
          <w:lang w:val="sk-SK"/>
        </w:rPr>
      </w:pPr>
      <w:r w:rsidRPr="003B563D">
        <w:rPr>
          <w:b/>
          <w:bCs/>
          <w:sz w:val="22"/>
          <w:szCs w:val="22"/>
          <w:lang w:val="sk-SK"/>
        </w:rPr>
        <w:t>V </w:t>
      </w:r>
      <w:r w:rsidRPr="003B563D">
        <w:rPr>
          <w:b/>
          <w:noProof/>
          <w:sz w:val="22"/>
          <w:szCs w:val="22"/>
          <w:lang w:val="sk-SK"/>
        </w:rPr>
        <w:t>tejto písomnej informácii sa dozviete</w:t>
      </w:r>
      <w:r w:rsidRPr="003B563D">
        <w:rPr>
          <w:b/>
          <w:bCs/>
          <w:sz w:val="22"/>
          <w:szCs w:val="22"/>
          <w:lang w:val="sk-SK"/>
        </w:rPr>
        <w:t>:</w:t>
      </w:r>
    </w:p>
    <w:p w14:paraId="715B8637" w14:textId="77777777" w:rsidR="0072163F" w:rsidRPr="003B563D" w:rsidRDefault="0072163F" w:rsidP="0072163F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 xml:space="preserve">1. Čo je Medicinálny kyslík plynný SIAD a na čo sa používa </w:t>
      </w:r>
    </w:p>
    <w:p w14:paraId="5F38E955" w14:textId="77777777" w:rsidR="0072163F" w:rsidRPr="003B563D" w:rsidRDefault="0072163F" w:rsidP="0072163F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2.</w:t>
      </w:r>
      <w:r w:rsidR="008164A5" w:rsidRPr="003B563D">
        <w:rPr>
          <w:sz w:val="22"/>
          <w:szCs w:val="22"/>
          <w:lang w:val="sk-SK"/>
        </w:rPr>
        <w:t xml:space="preserve"> Čo potrebujete vedieť</w:t>
      </w:r>
      <w:r w:rsidRPr="003B563D">
        <w:rPr>
          <w:sz w:val="22"/>
          <w:szCs w:val="22"/>
          <w:lang w:val="sk-SK"/>
        </w:rPr>
        <w:t xml:space="preserve"> </w:t>
      </w:r>
      <w:r w:rsidR="000A2D86" w:rsidRPr="003B563D">
        <w:rPr>
          <w:sz w:val="22"/>
          <w:szCs w:val="22"/>
          <w:lang w:val="sk-SK"/>
        </w:rPr>
        <w:t>predtým</w:t>
      </w:r>
      <w:r w:rsidRPr="003B563D">
        <w:rPr>
          <w:sz w:val="22"/>
          <w:szCs w:val="22"/>
          <w:lang w:val="sk-SK"/>
        </w:rPr>
        <w:t xml:space="preserve"> ako použijete Medicinálny plynný SIAD </w:t>
      </w:r>
    </w:p>
    <w:p w14:paraId="255C5DBD" w14:textId="77777777" w:rsidR="0072163F" w:rsidRPr="003B563D" w:rsidRDefault="0072163F" w:rsidP="0072163F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 xml:space="preserve">3. Ako používať </w:t>
      </w:r>
      <w:proofErr w:type="spellStart"/>
      <w:r w:rsidRPr="003B563D">
        <w:rPr>
          <w:sz w:val="22"/>
          <w:szCs w:val="22"/>
          <w:lang w:val="cs-CZ"/>
        </w:rPr>
        <w:t>Medicinálny</w:t>
      </w:r>
      <w:proofErr w:type="spellEnd"/>
      <w:r w:rsidRPr="003B563D">
        <w:rPr>
          <w:sz w:val="22"/>
          <w:szCs w:val="22"/>
          <w:lang w:val="cs-CZ"/>
        </w:rPr>
        <w:t xml:space="preserve"> kyslík </w:t>
      </w:r>
      <w:r w:rsidRPr="003B563D">
        <w:rPr>
          <w:sz w:val="22"/>
          <w:szCs w:val="22"/>
          <w:lang w:val="sk-SK"/>
        </w:rPr>
        <w:t>plynný</w:t>
      </w:r>
      <w:r w:rsidRPr="003B563D">
        <w:rPr>
          <w:sz w:val="22"/>
          <w:szCs w:val="22"/>
          <w:lang w:val="cs-CZ"/>
        </w:rPr>
        <w:t xml:space="preserve"> SIAD </w:t>
      </w:r>
    </w:p>
    <w:p w14:paraId="6384D8CD" w14:textId="77777777" w:rsidR="0072163F" w:rsidRPr="003B563D" w:rsidRDefault="0072163F" w:rsidP="0072163F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4. Možné vedľajšie účinky</w:t>
      </w:r>
    </w:p>
    <w:p w14:paraId="7A7E12B3" w14:textId="77777777" w:rsidR="0072163F" w:rsidRPr="003B563D" w:rsidRDefault="0072163F" w:rsidP="0072163F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5. Ako uchovávať</w:t>
      </w:r>
      <w:r w:rsidRPr="003B563D">
        <w:rPr>
          <w:sz w:val="22"/>
          <w:szCs w:val="22"/>
          <w:lang w:val="cs-CZ"/>
        </w:rPr>
        <w:t xml:space="preserve"> </w:t>
      </w:r>
      <w:proofErr w:type="spellStart"/>
      <w:r w:rsidRPr="003B563D">
        <w:rPr>
          <w:sz w:val="22"/>
          <w:szCs w:val="22"/>
          <w:lang w:val="cs-CZ"/>
        </w:rPr>
        <w:t>Medicinálny</w:t>
      </w:r>
      <w:proofErr w:type="spellEnd"/>
      <w:r w:rsidRPr="003B563D">
        <w:rPr>
          <w:sz w:val="22"/>
          <w:szCs w:val="22"/>
          <w:lang w:val="cs-CZ"/>
        </w:rPr>
        <w:t xml:space="preserve"> kyslík </w:t>
      </w:r>
      <w:r w:rsidRPr="003B563D">
        <w:rPr>
          <w:sz w:val="22"/>
          <w:szCs w:val="22"/>
          <w:lang w:val="sk-SK"/>
        </w:rPr>
        <w:t>plynný</w:t>
      </w:r>
      <w:r w:rsidRPr="003B563D">
        <w:rPr>
          <w:sz w:val="22"/>
          <w:szCs w:val="22"/>
          <w:lang w:val="cs-CZ"/>
        </w:rPr>
        <w:t xml:space="preserve"> SIAD </w:t>
      </w:r>
    </w:p>
    <w:p w14:paraId="51A06240" w14:textId="77777777" w:rsidR="0072163F" w:rsidRPr="003B563D" w:rsidRDefault="0072163F" w:rsidP="0072163F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 xml:space="preserve">6. </w:t>
      </w:r>
      <w:r w:rsidR="008164A5" w:rsidRPr="003B563D">
        <w:rPr>
          <w:sz w:val="22"/>
          <w:szCs w:val="22"/>
          <w:lang w:val="sk-SK"/>
        </w:rPr>
        <w:t>Obsah balenia a ď</w:t>
      </w:r>
      <w:r w:rsidRPr="003B563D">
        <w:rPr>
          <w:sz w:val="22"/>
          <w:szCs w:val="22"/>
          <w:lang w:val="sk-SK"/>
        </w:rPr>
        <w:t xml:space="preserve">alšie informácie </w:t>
      </w:r>
    </w:p>
    <w:p w14:paraId="10E60998" w14:textId="77777777" w:rsidR="00C52CEF" w:rsidRPr="003B563D" w:rsidRDefault="00C52CEF">
      <w:pPr>
        <w:rPr>
          <w:sz w:val="22"/>
          <w:szCs w:val="22"/>
          <w:lang w:val="sk-SK"/>
        </w:rPr>
      </w:pPr>
    </w:p>
    <w:p w14:paraId="640AC59D" w14:textId="77777777" w:rsidR="00020EC3" w:rsidRPr="003B563D" w:rsidRDefault="00020EC3">
      <w:pPr>
        <w:rPr>
          <w:sz w:val="22"/>
          <w:szCs w:val="22"/>
          <w:lang w:val="sk-SK"/>
        </w:rPr>
      </w:pPr>
    </w:p>
    <w:p w14:paraId="0C4BF71F" w14:textId="153D78F9" w:rsidR="0072163F" w:rsidRPr="003B563D" w:rsidRDefault="0072163F" w:rsidP="0072163F">
      <w:pPr>
        <w:rPr>
          <w:b/>
          <w:bCs/>
          <w:sz w:val="22"/>
          <w:szCs w:val="22"/>
          <w:lang w:val="sk-SK"/>
        </w:rPr>
      </w:pPr>
      <w:r w:rsidRPr="003B563D">
        <w:rPr>
          <w:b/>
          <w:bCs/>
          <w:sz w:val="22"/>
          <w:szCs w:val="22"/>
          <w:lang w:val="sk-SK"/>
        </w:rPr>
        <w:t>1.</w:t>
      </w:r>
      <w:r w:rsidR="009B399F" w:rsidRPr="003B563D">
        <w:rPr>
          <w:b/>
          <w:bCs/>
          <w:sz w:val="22"/>
          <w:szCs w:val="22"/>
          <w:lang w:val="sk-SK"/>
        </w:rPr>
        <w:tab/>
      </w:r>
      <w:r w:rsidRPr="003B563D">
        <w:rPr>
          <w:b/>
          <w:bCs/>
          <w:sz w:val="22"/>
          <w:szCs w:val="22"/>
          <w:lang w:val="sk-SK"/>
        </w:rPr>
        <w:t>Č</w:t>
      </w:r>
      <w:r w:rsidR="00647495" w:rsidRPr="003B563D">
        <w:rPr>
          <w:b/>
          <w:bCs/>
          <w:sz w:val="22"/>
          <w:szCs w:val="22"/>
          <w:lang w:val="sk-SK"/>
        </w:rPr>
        <w:t xml:space="preserve">o je </w:t>
      </w:r>
      <w:r w:rsidRPr="003B563D">
        <w:rPr>
          <w:b/>
          <w:bCs/>
          <w:sz w:val="22"/>
          <w:szCs w:val="22"/>
          <w:lang w:val="sk-SK"/>
        </w:rPr>
        <w:t>M</w:t>
      </w:r>
      <w:r w:rsidR="00647495" w:rsidRPr="003B563D">
        <w:rPr>
          <w:b/>
          <w:bCs/>
          <w:sz w:val="22"/>
          <w:szCs w:val="22"/>
          <w:lang w:val="sk-SK"/>
        </w:rPr>
        <w:t xml:space="preserve">edicinálny kyslík plynný </w:t>
      </w:r>
      <w:r w:rsidRPr="003B563D">
        <w:rPr>
          <w:b/>
          <w:bCs/>
          <w:sz w:val="22"/>
          <w:szCs w:val="22"/>
          <w:lang w:val="sk-SK"/>
        </w:rPr>
        <w:t xml:space="preserve">SIAD </w:t>
      </w:r>
      <w:r w:rsidR="00647495" w:rsidRPr="003B563D">
        <w:rPr>
          <w:b/>
          <w:bCs/>
          <w:sz w:val="22"/>
          <w:szCs w:val="22"/>
          <w:lang w:val="sk-SK"/>
        </w:rPr>
        <w:t xml:space="preserve">a na čo sa používa </w:t>
      </w:r>
    </w:p>
    <w:p w14:paraId="595426FE" w14:textId="77777777" w:rsidR="0072163F" w:rsidRPr="003B563D" w:rsidRDefault="0072163F" w:rsidP="0072163F">
      <w:pPr>
        <w:rPr>
          <w:b/>
          <w:bCs/>
          <w:sz w:val="22"/>
          <w:szCs w:val="22"/>
          <w:lang w:val="sk-SK"/>
        </w:rPr>
      </w:pPr>
    </w:p>
    <w:p w14:paraId="0C68CA19" w14:textId="77777777" w:rsidR="0072163F" w:rsidRPr="003B563D" w:rsidRDefault="0072163F" w:rsidP="0072163F">
      <w:pPr>
        <w:rPr>
          <w:sz w:val="22"/>
          <w:szCs w:val="22"/>
          <w:lang w:val="sk-SK"/>
        </w:rPr>
      </w:pPr>
      <w:proofErr w:type="spellStart"/>
      <w:r w:rsidRPr="003B563D">
        <w:rPr>
          <w:sz w:val="22"/>
          <w:szCs w:val="22"/>
          <w:lang w:val="cs-CZ"/>
        </w:rPr>
        <w:t>Medicinálny</w:t>
      </w:r>
      <w:proofErr w:type="spellEnd"/>
      <w:r w:rsidRPr="003B563D">
        <w:rPr>
          <w:sz w:val="22"/>
          <w:szCs w:val="22"/>
          <w:lang w:val="cs-CZ"/>
        </w:rPr>
        <w:t xml:space="preserve"> kyslík plynný SIAD </w:t>
      </w:r>
      <w:r w:rsidRPr="003B563D">
        <w:rPr>
          <w:sz w:val="22"/>
          <w:szCs w:val="22"/>
          <w:lang w:val="sk-SK"/>
        </w:rPr>
        <w:t>obsahuje najmenej 99,5 % V/V</w:t>
      </w:r>
      <w:r w:rsidR="008E3894" w:rsidRPr="003B563D">
        <w:rPr>
          <w:sz w:val="22"/>
          <w:szCs w:val="22"/>
          <w:lang w:val="sk-SK"/>
        </w:rPr>
        <w:t xml:space="preserve"> (objemových percent)</w:t>
      </w:r>
      <w:r w:rsidRPr="003B563D">
        <w:rPr>
          <w:sz w:val="22"/>
          <w:szCs w:val="22"/>
          <w:lang w:val="sk-SK"/>
        </w:rPr>
        <w:t xml:space="preserve"> kyslíka (</w:t>
      </w:r>
      <w:proofErr w:type="spellStart"/>
      <w:r w:rsidRPr="003B563D">
        <w:rPr>
          <w:sz w:val="22"/>
          <w:szCs w:val="22"/>
          <w:lang w:val="sk-SK"/>
        </w:rPr>
        <w:t>oxygenum</w:t>
      </w:r>
      <w:proofErr w:type="spellEnd"/>
      <w:r w:rsidRPr="003B563D">
        <w:rPr>
          <w:sz w:val="22"/>
          <w:szCs w:val="22"/>
          <w:lang w:val="sk-SK"/>
        </w:rPr>
        <w:t xml:space="preserve">). </w:t>
      </w:r>
    </w:p>
    <w:p w14:paraId="2B1DE32C" w14:textId="77777777" w:rsidR="0072163F" w:rsidRPr="003B563D" w:rsidRDefault="0072163F" w:rsidP="0072163F">
      <w:pPr>
        <w:rPr>
          <w:sz w:val="22"/>
          <w:szCs w:val="22"/>
          <w:lang w:val="sk-SK"/>
        </w:rPr>
      </w:pPr>
    </w:p>
    <w:p w14:paraId="34A0CA67" w14:textId="77777777" w:rsidR="0072163F" w:rsidRPr="003B563D" w:rsidRDefault="0072163F" w:rsidP="0072163F">
      <w:pPr>
        <w:pStyle w:val="Zkladntext2"/>
        <w:rPr>
          <w:sz w:val="22"/>
          <w:szCs w:val="22"/>
          <w:lang w:val="sk-SK"/>
        </w:rPr>
      </w:pPr>
      <w:proofErr w:type="spellStart"/>
      <w:r w:rsidRPr="003B563D">
        <w:rPr>
          <w:sz w:val="22"/>
          <w:szCs w:val="22"/>
        </w:rPr>
        <w:t>Medicinálny</w:t>
      </w:r>
      <w:proofErr w:type="spellEnd"/>
      <w:r w:rsidRPr="003B563D">
        <w:rPr>
          <w:sz w:val="22"/>
          <w:szCs w:val="22"/>
        </w:rPr>
        <w:t xml:space="preserve"> kyslík plynný SIAD </w:t>
      </w:r>
      <w:r w:rsidRPr="003B563D">
        <w:rPr>
          <w:sz w:val="22"/>
          <w:szCs w:val="22"/>
          <w:lang w:val="sk-SK"/>
        </w:rPr>
        <w:t>sa používa ako dodatočný zdroj kyslíka pri liečbe nasledujúcich stavov:</w:t>
      </w:r>
    </w:p>
    <w:p w14:paraId="1781ACD5" w14:textId="77777777" w:rsidR="0072163F" w:rsidRPr="003B563D" w:rsidRDefault="0072163F" w:rsidP="0072163F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Súčasť anestézie (narkózy) a intenzívnej starostlivosti, ako je:</w:t>
      </w:r>
    </w:p>
    <w:p w14:paraId="64D031EE" w14:textId="77777777" w:rsidR="0072163F" w:rsidRPr="003B563D" w:rsidRDefault="0072163F" w:rsidP="003B563D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pred a pooperačná starostlivosť</w:t>
      </w:r>
    </w:p>
    <w:p w14:paraId="22186D66" w14:textId="77777777" w:rsidR="0072163F" w:rsidRPr="003B563D" w:rsidRDefault="0072163F" w:rsidP="003B563D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 xml:space="preserve">liečba náhlych srdcových a dýchacích zástav pri poraneniach alebo po </w:t>
      </w:r>
      <w:r w:rsidR="00647495" w:rsidRPr="003B563D">
        <w:rPr>
          <w:sz w:val="22"/>
          <w:szCs w:val="22"/>
          <w:lang w:val="sk-SK"/>
        </w:rPr>
        <w:t xml:space="preserve">užití </w:t>
      </w:r>
      <w:r w:rsidRPr="003B563D">
        <w:rPr>
          <w:sz w:val="22"/>
          <w:szCs w:val="22"/>
          <w:lang w:val="sk-SK"/>
        </w:rPr>
        <w:t>liekov</w:t>
      </w:r>
    </w:p>
    <w:p w14:paraId="1E29B826" w14:textId="77777777" w:rsidR="0072163F" w:rsidRPr="003B563D" w:rsidRDefault="00AB41D1" w:rsidP="003B563D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oživovanie</w:t>
      </w:r>
      <w:r w:rsidR="0072163F" w:rsidRPr="003B563D">
        <w:rPr>
          <w:sz w:val="22"/>
          <w:szCs w:val="22"/>
          <w:lang w:val="sk-SK"/>
        </w:rPr>
        <w:t xml:space="preserve"> chorých v kritickom stave, keď je poškodený krvný obeh</w:t>
      </w:r>
    </w:p>
    <w:p w14:paraId="418A5854" w14:textId="77777777" w:rsidR="0072163F" w:rsidRPr="003B563D" w:rsidRDefault="00AB41D1" w:rsidP="003B563D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oživovanie</w:t>
      </w:r>
      <w:r w:rsidR="0072163F" w:rsidRPr="003B563D">
        <w:rPr>
          <w:sz w:val="22"/>
          <w:szCs w:val="22"/>
          <w:lang w:val="sk-SK"/>
        </w:rPr>
        <w:t xml:space="preserve"> novorodencov.</w:t>
      </w:r>
    </w:p>
    <w:p w14:paraId="4CE69736" w14:textId="77777777" w:rsidR="009B399F" w:rsidRPr="003B563D" w:rsidRDefault="009B399F" w:rsidP="003B563D">
      <w:pPr>
        <w:rPr>
          <w:sz w:val="22"/>
          <w:szCs w:val="22"/>
          <w:lang w:val="sk-SK"/>
        </w:rPr>
      </w:pPr>
    </w:p>
    <w:p w14:paraId="736B7623" w14:textId="7256A3F3" w:rsidR="0072163F" w:rsidRPr="003B563D" w:rsidRDefault="0072163F" w:rsidP="003B563D">
      <w:pPr>
        <w:ind w:left="567" w:hanging="567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Na liečbu nedostatku kyslíka (</w:t>
      </w:r>
      <w:proofErr w:type="spellStart"/>
      <w:r w:rsidRPr="003B563D">
        <w:rPr>
          <w:sz w:val="22"/>
          <w:szCs w:val="22"/>
          <w:lang w:val="sk-SK"/>
        </w:rPr>
        <w:t>hypoxie</w:t>
      </w:r>
      <w:proofErr w:type="spellEnd"/>
      <w:r w:rsidRPr="003B563D">
        <w:rPr>
          <w:sz w:val="22"/>
          <w:szCs w:val="22"/>
          <w:lang w:val="sk-SK"/>
        </w:rPr>
        <w:t>) v mnohých prípadoch, ako sú</w:t>
      </w:r>
      <w:r w:rsidR="009B399F" w:rsidRPr="003B563D">
        <w:rPr>
          <w:sz w:val="22"/>
          <w:szCs w:val="22"/>
          <w:lang w:val="sk-SK"/>
        </w:rPr>
        <w:t>:</w:t>
      </w:r>
    </w:p>
    <w:p w14:paraId="7CA024EE" w14:textId="77777777" w:rsidR="0072163F" w:rsidRPr="003B563D" w:rsidRDefault="0072163F" w:rsidP="003B563D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vážne ochorenie srdca a pľúc</w:t>
      </w:r>
    </w:p>
    <w:p w14:paraId="26B5C75B" w14:textId="77777777" w:rsidR="0072163F" w:rsidRPr="003B563D" w:rsidRDefault="0072163F" w:rsidP="003B563D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 xml:space="preserve">šok, silné krvácanie </w:t>
      </w:r>
    </w:p>
    <w:p w14:paraId="26ADC281" w14:textId="77777777" w:rsidR="0072163F" w:rsidRPr="003B563D" w:rsidRDefault="0072163F" w:rsidP="003B563D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uzavretie srdcových ciev</w:t>
      </w:r>
    </w:p>
    <w:p w14:paraId="730B9D89" w14:textId="77777777" w:rsidR="0072163F" w:rsidRPr="003B563D" w:rsidRDefault="0072163F" w:rsidP="003B563D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otrava oxidom uhoľnatým</w:t>
      </w:r>
    </w:p>
    <w:p w14:paraId="1FA78656" w14:textId="77777777" w:rsidR="0072163F" w:rsidRPr="003B563D" w:rsidRDefault="0072163F" w:rsidP="003B563D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vysoká horúčka (40-41</w:t>
      </w:r>
      <w:r w:rsidRPr="003B563D">
        <w:rPr>
          <w:sz w:val="22"/>
          <w:szCs w:val="22"/>
          <w:vertAlign w:val="superscript"/>
          <w:lang w:val="sk-SK"/>
        </w:rPr>
        <w:t>o</w:t>
      </w:r>
      <w:r w:rsidRPr="003B563D">
        <w:rPr>
          <w:sz w:val="22"/>
          <w:szCs w:val="22"/>
          <w:lang w:val="sk-SK"/>
        </w:rPr>
        <w:t xml:space="preserve">C).  </w:t>
      </w:r>
    </w:p>
    <w:p w14:paraId="78D94491" w14:textId="77777777" w:rsidR="000530EA" w:rsidRPr="003B563D" w:rsidRDefault="000530EA" w:rsidP="009B399F">
      <w:pPr>
        <w:ind w:left="567" w:hanging="567"/>
        <w:rPr>
          <w:b/>
          <w:bCs/>
          <w:sz w:val="22"/>
          <w:szCs w:val="22"/>
          <w:lang w:val="sk-SK"/>
        </w:rPr>
      </w:pPr>
    </w:p>
    <w:p w14:paraId="3A33BF51" w14:textId="77777777" w:rsidR="009B399F" w:rsidRPr="003B563D" w:rsidRDefault="009B399F">
      <w:pPr>
        <w:rPr>
          <w:b/>
          <w:bCs/>
          <w:sz w:val="22"/>
          <w:szCs w:val="22"/>
          <w:lang w:val="sk-SK"/>
        </w:rPr>
      </w:pPr>
    </w:p>
    <w:p w14:paraId="422858C6" w14:textId="02234BB8" w:rsidR="0072163F" w:rsidRPr="003B563D" w:rsidRDefault="0072163F" w:rsidP="0072163F">
      <w:pPr>
        <w:rPr>
          <w:b/>
          <w:bCs/>
          <w:sz w:val="22"/>
          <w:szCs w:val="22"/>
          <w:lang w:val="sk-SK"/>
        </w:rPr>
      </w:pPr>
      <w:r w:rsidRPr="003B563D">
        <w:rPr>
          <w:b/>
          <w:bCs/>
          <w:sz w:val="22"/>
          <w:szCs w:val="22"/>
          <w:lang w:val="sk-SK"/>
        </w:rPr>
        <w:t>2.</w:t>
      </w:r>
      <w:r w:rsidR="009B399F" w:rsidRPr="003B563D">
        <w:rPr>
          <w:b/>
          <w:bCs/>
          <w:sz w:val="22"/>
          <w:szCs w:val="22"/>
          <w:lang w:val="sk-SK"/>
        </w:rPr>
        <w:tab/>
      </w:r>
      <w:r w:rsidR="00494067" w:rsidRPr="003B563D">
        <w:rPr>
          <w:b/>
          <w:caps/>
          <w:sz w:val="22"/>
          <w:szCs w:val="22"/>
          <w:lang w:val="sk-SK"/>
        </w:rPr>
        <w:t>Č</w:t>
      </w:r>
      <w:r w:rsidR="00647495" w:rsidRPr="003B563D">
        <w:rPr>
          <w:b/>
          <w:sz w:val="22"/>
          <w:szCs w:val="22"/>
          <w:lang w:val="sk-SK"/>
        </w:rPr>
        <w:t xml:space="preserve">o potrebujete vedieť predtým ako použijete </w:t>
      </w:r>
      <w:r w:rsidRPr="003B563D">
        <w:rPr>
          <w:b/>
          <w:caps/>
          <w:sz w:val="22"/>
          <w:szCs w:val="22"/>
          <w:lang w:val="sk-SK"/>
        </w:rPr>
        <w:t>M</w:t>
      </w:r>
      <w:r w:rsidR="00647495" w:rsidRPr="003B563D">
        <w:rPr>
          <w:b/>
          <w:sz w:val="22"/>
          <w:szCs w:val="22"/>
          <w:lang w:val="sk-SK"/>
        </w:rPr>
        <w:t xml:space="preserve">edicinálny kyslík plynný </w:t>
      </w:r>
      <w:r w:rsidRPr="003B563D">
        <w:rPr>
          <w:b/>
          <w:caps/>
          <w:sz w:val="22"/>
          <w:szCs w:val="22"/>
          <w:lang w:val="sk-SK"/>
        </w:rPr>
        <w:t>SIAD</w:t>
      </w:r>
    </w:p>
    <w:p w14:paraId="20E28590" w14:textId="4A90F47A" w:rsidR="0072163F" w:rsidRPr="003B563D" w:rsidRDefault="0072163F" w:rsidP="003B563D">
      <w:pPr>
        <w:tabs>
          <w:tab w:val="left" w:pos="7380"/>
        </w:tabs>
        <w:ind w:right="-2"/>
        <w:outlineLvl w:val="0"/>
        <w:rPr>
          <w:b/>
          <w:bCs/>
          <w:noProof/>
          <w:sz w:val="22"/>
          <w:szCs w:val="22"/>
          <w:lang w:val="sk-SK"/>
        </w:rPr>
      </w:pPr>
    </w:p>
    <w:p w14:paraId="2D2AB2CA" w14:textId="1F1C7656" w:rsidR="0072163F" w:rsidRPr="003B563D" w:rsidRDefault="0072163F" w:rsidP="0072163F">
      <w:pPr>
        <w:numPr>
          <w:ilvl w:val="12"/>
          <w:numId w:val="0"/>
        </w:numPr>
        <w:ind w:right="-2"/>
        <w:outlineLvl w:val="0"/>
        <w:rPr>
          <w:bCs/>
          <w:noProof/>
          <w:sz w:val="22"/>
          <w:szCs w:val="22"/>
          <w:lang w:val="sk-SK"/>
        </w:rPr>
      </w:pPr>
      <w:r w:rsidRPr="003B563D">
        <w:rPr>
          <w:bCs/>
          <w:noProof/>
          <w:sz w:val="22"/>
          <w:szCs w:val="22"/>
          <w:lang w:val="sk-SK"/>
        </w:rPr>
        <w:t xml:space="preserve">Medicinálny kyslík je iba na lekársky predpis. Uistite sa, že </w:t>
      </w:r>
      <w:r w:rsidR="000208C1" w:rsidRPr="003B563D">
        <w:rPr>
          <w:bCs/>
          <w:noProof/>
          <w:sz w:val="22"/>
          <w:szCs w:val="22"/>
          <w:lang w:val="sk-SK"/>
        </w:rPr>
        <w:t>v</w:t>
      </w:r>
      <w:r w:rsidRPr="003B563D">
        <w:rPr>
          <w:bCs/>
          <w:noProof/>
          <w:sz w:val="22"/>
          <w:szCs w:val="22"/>
          <w:lang w:val="sk-SK"/>
        </w:rPr>
        <w:t xml:space="preserve">áš ošetrujúci lekár vie o všetkých </w:t>
      </w:r>
      <w:r w:rsidR="008116BE" w:rsidRPr="003B563D">
        <w:rPr>
          <w:bCs/>
          <w:noProof/>
          <w:sz w:val="22"/>
          <w:szCs w:val="22"/>
          <w:lang w:val="sk-SK"/>
        </w:rPr>
        <w:t>vašich zdravotných problémov, ktoré môžete mať</w:t>
      </w:r>
      <w:r w:rsidRPr="003B563D">
        <w:rPr>
          <w:bCs/>
          <w:noProof/>
          <w:sz w:val="22"/>
          <w:szCs w:val="22"/>
          <w:lang w:val="sk-SK"/>
        </w:rPr>
        <w:t>.</w:t>
      </w:r>
    </w:p>
    <w:p w14:paraId="5A19C22D" w14:textId="77777777" w:rsidR="00AE5445" w:rsidRPr="003B563D" w:rsidRDefault="00AE5445" w:rsidP="0072163F">
      <w:pPr>
        <w:numPr>
          <w:ilvl w:val="12"/>
          <w:numId w:val="0"/>
        </w:numPr>
        <w:ind w:right="-2"/>
        <w:outlineLvl w:val="0"/>
        <w:rPr>
          <w:bCs/>
          <w:noProof/>
          <w:sz w:val="22"/>
          <w:szCs w:val="22"/>
          <w:lang w:val="sk-SK"/>
        </w:rPr>
      </w:pPr>
    </w:p>
    <w:p w14:paraId="293B2D8A" w14:textId="77777777" w:rsidR="00AE5445" w:rsidRPr="003B563D" w:rsidRDefault="00AE5445" w:rsidP="0072163F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  <w:lang w:val="sk-SK"/>
        </w:rPr>
      </w:pPr>
      <w:r w:rsidRPr="003B563D">
        <w:rPr>
          <w:b/>
          <w:bCs/>
          <w:noProof/>
          <w:sz w:val="22"/>
          <w:szCs w:val="22"/>
          <w:lang w:val="sk-SK"/>
        </w:rPr>
        <w:t>Upozornenia a opatrenia</w:t>
      </w:r>
    </w:p>
    <w:p w14:paraId="5E4EBDE7" w14:textId="569664D6" w:rsidR="0072163F" w:rsidRPr="003B563D" w:rsidRDefault="0072163F" w:rsidP="003B563D">
      <w:pPr>
        <w:numPr>
          <w:ilvl w:val="0"/>
          <w:numId w:val="17"/>
        </w:numPr>
        <w:ind w:left="284" w:right="-2" w:hanging="284"/>
        <w:outlineLvl w:val="0"/>
        <w:rPr>
          <w:noProof/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 xml:space="preserve">pri predčasne narodených deťoch či </w:t>
      </w:r>
      <w:r w:rsidR="00AE5445" w:rsidRPr="003B563D">
        <w:rPr>
          <w:sz w:val="22"/>
          <w:szCs w:val="22"/>
          <w:lang w:val="sk-SK"/>
        </w:rPr>
        <w:t xml:space="preserve">u </w:t>
      </w:r>
      <w:r w:rsidRPr="003B563D">
        <w:rPr>
          <w:sz w:val="22"/>
          <w:szCs w:val="22"/>
          <w:lang w:val="sk-SK"/>
        </w:rPr>
        <w:t xml:space="preserve">starších ľudí trpiacich dlhodobým zápalom priedušiek (bronchitídou), kde je potrebné brať ohľad na predpísané množstvo prietoku medicinálneho kyslíka </w:t>
      </w:r>
    </w:p>
    <w:p w14:paraId="0DD83EA8" w14:textId="62A73FB1" w:rsidR="0072163F" w:rsidRPr="003B563D" w:rsidRDefault="008116BE" w:rsidP="003B563D">
      <w:pPr>
        <w:numPr>
          <w:ilvl w:val="0"/>
          <w:numId w:val="17"/>
        </w:numPr>
        <w:ind w:left="284" w:hanging="284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 xml:space="preserve">ak </w:t>
      </w:r>
      <w:r w:rsidR="0072163F" w:rsidRPr="003B563D">
        <w:rPr>
          <w:sz w:val="22"/>
          <w:szCs w:val="22"/>
          <w:lang w:val="sk-SK"/>
        </w:rPr>
        <w:t>sa medicinálny kyslík aplikuje v tlakovej (</w:t>
      </w:r>
      <w:proofErr w:type="spellStart"/>
      <w:r w:rsidR="0072163F" w:rsidRPr="003B563D">
        <w:rPr>
          <w:sz w:val="22"/>
          <w:szCs w:val="22"/>
          <w:lang w:val="sk-SK"/>
        </w:rPr>
        <w:t>hyperbarickej</w:t>
      </w:r>
      <w:proofErr w:type="spellEnd"/>
      <w:r w:rsidR="0072163F" w:rsidRPr="003B563D">
        <w:rPr>
          <w:sz w:val="22"/>
          <w:szCs w:val="22"/>
          <w:lang w:val="sk-SK"/>
        </w:rPr>
        <w:t>) komore s prevádzkovým tlakom vyšším ako 3 bary, dávka sa má obmedziť na 3 hodiny.</w:t>
      </w:r>
    </w:p>
    <w:p w14:paraId="3BE8708C" w14:textId="77777777" w:rsidR="0072163F" w:rsidRPr="003B563D" w:rsidRDefault="0072163F" w:rsidP="0072163F">
      <w:pPr>
        <w:numPr>
          <w:ilvl w:val="12"/>
          <w:numId w:val="0"/>
        </w:numPr>
        <w:outlineLvl w:val="0"/>
        <w:rPr>
          <w:b/>
          <w:bCs/>
          <w:noProof/>
          <w:sz w:val="22"/>
          <w:szCs w:val="22"/>
          <w:lang w:val="sk-SK"/>
        </w:rPr>
      </w:pPr>
    </w:p>
    <w:p w14:paraId="5F328991" w14:textId="77777777" w:rsidR="00AE5445" w:rsidRPr="003B563D" w:rsidRDefault="00AE5445" w:rsidP="00AE5445">
      <w:pPr>
        <w:numPr>
          <w:ilvl w:val="12"/>
          <w:numId w:val="0"/>
        </w:numPr>
        <w:outlineLvl w:val="0"/>
        <w:rPr>
          <w:b/>
          <w:bCs/>
          <w:noProof/>
          <w:sz w:val="22"/>
          <w:szCs w:val="22"/>
          <w:lang w:val="sk-SK"/>
        </w:rPr>
      </w:pPr>
      <w:r w:rsidRPr="003B563D">
        <w:rPr>
          <w:b/>
          <w:bCs/>
          <w:noProof/>
          <w:sz w:val="22"/>
          <w:szCs w:val="22"/>
          <w:lang w:val="sk-SK"/>
        </w:rPr>
        <w:t>Iné lieky a Medicinálny kyslík plynný SIAD</w:t>
      </w:r>
    </w:p>
    <w:p w14:paraId="30D4704B" w14:textId="77777777" w:rsidR="0014098E" w:rsidRPr="003B563D" w:rsidRDefault="0014098E" w:rsidP="00AE5445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3B563D">
        <w:rPr>
          <w:noProof/>
          <w:sz w:val="22"/>
          <w:szCs w:val="22"/>
          <w:lang w:val="sk-SK"/>
        </w:rPr>
        <w:t xml:space="preserve">Ak teraz </w:t>
      </w:r>
      <w:r w:rsidRPr="003B563D">
        <w:rPr>
          <w:sz w:val="22"/>
          <w:szCs w:val="22"/>
          <w:lang w:val="sk-SK"/>
        </w:rPr>
        <w:t>užívate</w:t>
      </w:r>
      <w:r w:rsidR="00624329" w:rsidRPr="003B563D">
        <w:rPr>
          <w:sz w:val="22"/>
          <w:szCs w:val="22"/>
          <w:lang w:val="sk-SK"/>
        </w:rPr>
        <w:t xml:space="preserve"> </w:t>
      </w:r>
      <w:r w:rsidRPr="003B563D">
        <w:rPr>
          <w:noProof/>
          <w:sz w:val="22"/>
          <w:szCs w:val="22"/>
          <w:lang w:val="sk-SK"/>
        </w:rPr>
        <w:t xml:space="preserve">alebo ste v poslednom čase </w:t>
      </w:r>
      <w:r w:rsidRPr="003B563D">
        <w:rPr>
          <w:sz w:val="22"/>
          <w:szCs w:val="22"/>
          <w:lang w:val="sk-SK"/>
        </w:rPr>
        <w:t xml:space="preserve">užívali, </w:t>
      </w:r>
      <w:r w:rsidRPr="003B563D">
        <w:rPr>
          <w:noProof/>
          <w:sz w:val="22"/>
          <w:szCs w:val="22"/>
          <w:lang w:val="sk-SK"/>
        </w:rPr>
        <w:t>či práve budete užívaťďalšie lieky, povedzte to svojmu lekárovi alebo lekárnikovi.</w:t>
      </w:r>
    </w:p>
    <w:p w14:paraId="60E4C74F" w14:textId="3CD22121" w:rsidR="0072163F" w:rsidRPr="003B563D" w:rsidRDefault="0072163F" w:rsidP="00AE5445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proofErr w:type="spellStart"/>
      <w:r w:rsidRPr="003B563D">
        <w:rPr>
          <w:sz w:val="22"/>
          <w:szCs w:val="22"/>
          <w:lang w:val="sk-SK"/>
        </w:rPr>
        <w:t>Farmakokinetická</w:t>
      </w:r>
      <w:proofErr w:type="spellEnd"/>
      <w:r w:rsidRPr="003B563D">
        <w:rPr>
          <w:sz w:val="22"/>
          <w:szCs w:val="22"/>
          <w:lang w:val="sk-SK"/>
        </w:rPr>
        <w:t xml:space="preserve"> aktivita medicinálneho kyslíka plynného sa modifikuje zmenami v parciálnom tlaku oxidu uhličitého v krvi, ale bez veľkého klinického významu. Vysoká frakcia kyslíka môže zhoršovať poškodenie pľúc toxickými látkami ako sú </w:t>
      </w:r>
      <w:proofErr w:type="spellStart"/>
      <w:r w:rsidRPr="003B563D">
        <w:rPr>
          <w:sz w:val="22"/>
          <w:szCs w:val="22"/>
          <w:lang w:val="sk-SK"/>
        </w:rPr>
        <w:t>bleomycín</w:t>
      </w:r>
      <w:proofErr w:type="spellEnd"/>
      <w:r w:rsidRPr="003B563D">
        <w:rPr>
          <w:sz w:val="22"/>
          <w:szCs w:val="22"/>
          <w:lang w:val="sk-SK"/>
        </w:rPr>
        <w:t xml:space="preserve">, </w:t>
      </w:r>
      <w:proofErr w:type="spellStart"/>
      <w:r w:rsidRPr="003B563D">
        <w:rPr>
          <w:sz w:val="22"/>
          <w:szCs w:val="22"/>
          <w:lang w:val="sk-SK"/>
        </w:rPr>
        <w:t>nitrofurantoín</w:t>
      </w:r>
      <w:proofErr w:type="spellEnd"/>
      <w:r w:rsidRPr="003B563D">
        <w:rPr>
          <w:sz w:val="22"/>
          <w:szCs w:val="22"/>
          <w:lang w:val="sk-SK"/>
        </w:rPr>
        <w:t>. Ďalej môže vysoká frakcia kyslíka reagovať napr. s</w:t>
      </w:r>
      <w:r w:rsidR="00BA4FEF" w:rsidRPr="003B563D">
        <w:rPr>
          <w:sz w:val="22"/>
          <w:szCs w:val="22"/>
          <w:lang w:val="sk-SK"/>
        </w:rPr>
        <w:t>o zlúčeninou</w:t>
      </w:r>
      <w:r w:rsidRPr="003B563D">
        <w:rPr>
          <w:sz w:val="22"/>
          <w:szCs w:val="22"/>
          <w:lang w:val="sk-SK"/>
        </w:rPr>
        <w:t> NO</w:t>
      </w:r>
      <w:r w:rsidR="00BA4FEF" w:rsidRPr="003B563D">
        <w:rPr>
          <w:sz w:val="22"/>
          <w:szCs w:val="22"/>
          <w:lang w:val="sk-SK"/>
        </w:rPr>
        <w:t xml:space="preserve"> (oxid </w:t>
      </w:r>
      <w:proofErr w:type="spellStart"/>
      <w:r w:rsidR="00BA4FEF" w:rsidRPr="003B563D">
        <w:rPr>
          <w:sz w:val="22"/>
          <w:szCs w:val="22"/>
          <w:lang w:val="sk-SK"/>
        </w:rPr>
        <w:t>dusnatý</w:t>
      </w:r>
      <w:proofErr w:type="spellEnd"/>
      <w:r w:rsidR="00BA4FEF" w:rsidRPr="003B563D">
        <w:rPr>
          <w:sz w:val="22"/>
          <w:szCs w:val="22"/>
          <w:lang w:val="sk-SK"/>
        </w:rPr>
        <w:t>)</w:t>
      </w:r>
      <w:r w:rsidRPr="003B563D">
        <w:rPr>
          <w:sz w:val="22"/>
          <w:szCs w:val="22"/>
          <w:lang w:val="sk-SK"/>
        </w:rPr>
        <w:t xml:space="preserve"> za vzniku reaktívnych zlúčenín NO</w:t>
      </w:r>
      <w:r w:rsidRPr="003B563D">
        <w:rPr>
          <w:sz w:val="22"/>
          <w:szCs w:val="22"/>
          <w:vertAlign w:val="subscript"/>
          <w:lang w:val="sk-SK"/>
        </w:rPr>
        <w:t>2</w:t>
      </w:r>
      <w:r w:rsidRPr="003B563D">
        <w:rPr>
          <w:sz w:val="22"/>
          <w:szCs w:val="22"/>
          <w:lang w:val="sk-SK"/>
        </w:rPr>
        <w:t xml:space="preserve"> a </w:t>
      </w:r>
      <w:proofErr w:type="spellStart"/>
      <w:r w:rsidRPr="003B563D">
        <w:rPr>
          <w:sz w:val="22"/>
          <w:szCs w:val="22"/>
          <w:lang w:val="sk-SK"/>
        </w:rPr>
        <w:t>NO</w:t>
      </w:r>
      <w:r w:rsidRPr="003B563D">
        <w:rPr>
          <w:sz w:val="22"/>
          <w:szCs w:val="22"/>
          <w:vertAlign w:val="subscript"/>
          <w:lang w:val="sk-SK"/>
        </w:rPr>
        <w:t>x</w:t>
      </w:r>
      <w:proofErr w:type="spellEnd"/>
      <w:r w:rsidRPr="003B563D">
        <w:rPr>
          <w:sz w:val="22"/>
          <w:szCs w:val="22"/>
          <w:lang w:val="sk-SK"/>
        </w:rPr>
        <w:t xml:space="preserve">. </w:t>
      </w:r>
    </w:p>
    <w:p w14:paraId="43BF0847" w14:textId="77777777" w:rsidR="00914779" w:rsidRPr="003B563D" w:rsidRDefault="00914779" w:rsidP="00AE5445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</w:p>
    <w:p w14:paraId="12AD58D3" w14:textId="77777777" w:rsidR="00914779" w:rsidRPr="003B563D" w:rsidRDefault="00914779" w:rsidP="00914779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  <w:lang w:val="sk-SK"/>
        </w:rPr>
      </w:pPr>
      <w:r w:rsidRPr="003B563D">
        <w:rPr>
          <w:b/>
          <w:bCs/>
          <w:noProof/>
          <w:sz w:val="22"/>
          <w:szCs w:val="22"/>
          <w:lang w:val="sk-SK"/>
        </w:rPr>
        <w:t>Tehotenstvo,dojčenie a plodnosť</w:t>
      </w:r>
    </w:p>
    <w:p w14:paraId="1F353FA4" w14:textId="77777777" w:rsidR="00914779" w:rsidRPr="003B563D" w:rsidRDefault="00914779" w:rsidP="00914779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Medicinálny kyslík môžu používať i tehotné alebo dojčiace ženy.</w:t>
      </w:r>
    </w:p>
    <w:p w14:paraId="58D737C4" w14:textId="77777777" w:rsidR="0072163F" w:rsidRPr="003B563D" w:rsidRDefault="0072163F" w:rsidP="0072163F">
      <w:pPr>
        <w:pStyle w:val="Obsah3"/>
        <w:numPr>
          <w:ilvl w:val="12"/>
          <w:numId w:val="0"/>
        </w:numPr>
        <w:tabs>
          <w:tab w:val="clear" w:pos="1080"/>
          <w:tab w:val="clear" w:pos="8640"/>
        </w:tabs>
        <w:spacing w:before="0"/>
        <w:outlineLvl w:val="0"/>
        <w:rPr>
          <w:iCs w:val="0"/>
          <w:noProof/>
          <w:sz w:val="22"/>
          <w:szCs w:val="22"/>
          <w:lang w:val="sk-SK"/>
        </w:rPr>
      </w:pPr>
    </w:p>
    <w:p w14:paraId="53833517" w14:textId="77777777" w:rsidR="0072163F" w:rsidRPr="003B563D" w:rsidRDefault="0072163F" w:rsidP="0072163F">
      <w:pPr>
        <w:numPr>
          <w:ilvl w:val="12"/>
          <w:numId w:val="0"/>
        </w:numPr>
        <w:outlineLvl w:val="0"/>
        <w:rPr>
          <w:b/>
          <w:bCs/>
          <w:noProof/>
          <w:sz w:val="22"/>
          <w:szCs w:val="22"/>
          <w:lang w:val="sk-SK"/>
        </w:rPr>
      </w:pPr>
      <w:r w:rsidRPr="003B563D">
        <w:rPr>
          <w:b/>
          <w:bCs/>
          <w:noProof/>
          <w:sz w:val="22"/>
          <w:szCs w:val="22"/>
          <w:lang w:val="sk-SK"/>
        </w:rPr>
        <w:t>Vedenie vozid</w:t>
      </w:r>
      <w:r w:rsidR="00845A60" w:rsidRPr="003B563D">
        <w:rPr>
          <w:b/>
          <w:bCs/>
          <w:noProof/>
          <w:sz w:val="22"/>
          <w:szCs w:val="22"/>
          <w:lang w:val="sk-SK"/>
        </w:rPr>
        <w:t>iel</w:t>
      </w:r>
      <w:r w:rsidRPr="003B563D">
        <w:rPr>
          <w:b/>
          <w:bCs/>
          <w:noProof/>
          <w:sz w:val="22"/>
          <w:szCs w:val="22"/>
          <w:lang w:val="sk-SK"/>
        </w:rPr>
        <w:t xml:space="preserve"> a obsluha strojov</w:t>
      </w:r>
    </w:p>
    <w:p w14:paraId="6B9899DB" w14:textId="644DB5F2" w:rsidR="0072163F" w:rsidRPr="003B563D" w:rsidRDefault="0072163F" w:rsidP="0072163F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 xml:space="preserve">Použitie medicinálneho kyslíka neobmedzí </w:t>
      </w:r>
      <w:r w:rsidR="000208C1" w:rsidRPr="003B563D">
        <w:rPr>
          <w:sz w:val="22"/>
          <w:szCs w:val="22"/>
          <w:lang w:val="sk-SK"/>
        </w:rPr>
        <w:t>v</w:t>
      </w:r>
      <w:r w:rsidRPr="003B563D">
        <w:rPr>
          <w:sz w:val="22"/>
          <w:szCs w:val="22"/>
          <w:lang w:val="sk-SK"/>
        </w:rPr>
        <w:t xml:space="preserve">ašu schopnosť viesť </w:t>
      </w:r>
      <w:r w:rsidR="0014098E" w:rsidRPr="003B563D">
        <w:rPr>
          <w:sz w:val="22"/>
          <w:szCs w:val="22"/>
          <w:lang w:val="sk-SK"/>
        </w:rPr>
        <w:t xml:space="preserve">vozidlá </w:t>
      </w:r>
      <w:r w:rsidRPr="003B563D">
        <w:rPr>
          <w:sz w:val="22"/>
          <w:szCs w:val="22"/>
          <w:lang w:val="sk-SK"/>
        </w:rPr>
        <w:t xml:space="preserve">alebo obsluhovať stroje. V prípade, že potrebujete kyslík neustále, </w:t>
      </w:r>
      <w:r w:rsidR="008116BE" w:rsidRPr="003B563D">
        <w:rPr>
          <w:sz w:val="22"/>
          <w:szCs w:val="22"/>
          <w:lang w:val="sk-SK"/>
        </w:rPr>
        <w:t xml:space="preserve">vašu </w:t>
      </w:r>
      <w:r w:rsidRPr="003B563D">
        <w:rPr>
          <w:sz w:val="22"/>
          <w:szCs w:val="22"/>
          <w:lang w:val="sk-SK"/>
        </w:rPr>
        <w:t>schopnosť šoférovania a riadenia strojov musí vopred posúdiť lekár.</w:t>
      </w:r>
    </w:p>
    <w:p w14:paraId="585352FB" w14:textId="77777777" w:rsidR="0072163F" w:rsidRPr="003B563D" w:rsidRDefault="0072163F" w:rsidP="0072163F">
      <w:pPr>
        <w:rPr>
          <w:sz w:val="22"/>
          <w:szCs w:val="22"/>
          <w:lang w:val="sk-SK"/>
        </w:rPr>
      </w:pPr>
    </w:p>
    <w:p w14:paraId="0FA33ABB" w14:textId="77777777" w:rsidR="00C52CEF" w:rsidRPr="003B563D" w:rsidRDefault="00C52CEF" w:rsidP="003B563D">
      <w:pPr>
        <w:rPr>
          <w:sz w:val="22"/>
          <w:szCs w:val="22"/>
          <w:lang w:val="sk-SK"/>
        </w:rPr>
      </w:pPr>
    </w:p>
    <w:p w14:paraId="0410DFB8" w14:textId="454358A5" w:rsidR="00546BB3" w:rsidRPr="003B563D" w:rsidRDefault="00546BB3" w:rsidP="00546BB3">
      <w:pPr>
        <w:rPr>
          <w:b/>
          <w:bCs/>
          <w:sz w:val="22"/>
          <w:szCs w:val="22"/>
          <w:lang w:val="sk-SK"/>
        </w:rPr>
      </w:pPr>
      <w:r w:rsidRPr="003B563D">
        <w:rPr>
          <w:b/>
          <w:bCs/>
          <w:sz w:val="22"/>
          <w:szCs w:val="22"/>
          <w:lang w:val="sk-SK"/>
        </w:rPr>
        <w:t>3.</w:t>
      </w:r>
      <w:r w:rsidR="009B399F" w:rsidRPr="003B563D">
        <w:rPr>
          <w:b/>
          <w:bCs/>
          <w:sz w:val="22"/>
          <w:szCs w:val="22"/>
          <w:lang w:val="sk-SK"/>
        </w:rPr>
        <w:tab/>
      </w:r>
      <w:r w:rsidRPr="003B563D">
        <w:rPr>
          <w:b/>
          <w:bCs/>
          <w:sz w:val="22"/>
          <w:szCs w:val="22"/>
          <w:lang w:val="sk-SK"/>
        </w:rPr>
        <w:t>A</w:t>
      </w:r>
      <w:r w:rsidR="008116BE" w:rsidRPr="003B563D">
        <w:rPr>
          <w:b/>
          <w:bCs/>
          <w:sz w:val="22"/>
          <w:szCs w:val="22"/>
          <w:lang w:val="sk-SK"/>
        </w:rPr>
        <w:t xml:space="preserve">ko používať </w:t>
      </w:r>
      <w:r w:rsidRPr="003B563D">
        <w:rPr>
          <w:b/>
          <w:bCs/>
          <w:sz w:val="22"/>
          <w:szCs w:val="22"/>
          <w:lang w:val="sk-SK"/>
        </w:rPr>
        <w:t>M</w:t>
      </w:r>
      <w:r w:rsidR="008116BE" w:rsidRPr="003B563D">
        <w:rPr>
          <w:b/>
          <w:bCs/>
          <w:sz w:val="22"/>
          <w:szCs w:val="22"/>
          <w:lang w:val="sk-SK"/>
        </w:rPr>
        <w:t xml:space="preserve">edicinálny kyslík plynný </w:t>
      </w:r>
      <w:r w:rsidRPr="003B563D">
        <w:rPr>
          <w:b/>
          <w:bCs/>
          <w:sz w:val="22"/>
          <w:szCs w:val="22"/>
          <w:lang w:val="sk-SK"/>
        </w:rPr>
        <w:t>SIAD</w:t>
      </w:r>
    </w:p>
    <w:p w14:paraId="166349C6" w14:textId="77777777" w:rsidR="00C52CEF" w:rsidRPr="003B563D" w:rsidRDefault="00C52CEF">
      <w:pPr>
        <w:tabs>
          <w:tab w:val="left" w:pos="1770"/>
        </w:tabs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ab/>
      </w:r>
    </w:p>
    <w:p w14:paraId="7A11DFAF" w14:textId="77777777" w:rsidR="00546BB3" w:rsidRPr="003B563D" w:rsidRDefault="00546BB3" w:rsidP="00546BB3">
      <w:pPr>
        <w:jc w:val="both"/>
        <w:rPr>
          <w:noProof/>
          <w:sz w:val="22"/>
          <w:szCs w:val="22"/>
          <w:lang w:val="sk-SK"/>
        </w:rPr>
      </w:pPr>
      <w:r w:rsidRPr="003B563D">
        <w:rPr>
          <w:noProof/>
          <w:sz w:val="22"/>
          <w:szCs w:val="22"/>
          <w:lang w:val="sk-SK"/>
        </w:rPr>
        <w:t xml:space="preserve">V nemocniciach alebo na klinikách </w:t>
      </w:r>
      <w:r w:rsidR="000208C1" w:rsidRPr="003B563D">
        <w:rPr>
          <w:noProof/>
          <w:sz w:val="22"/>
          <w:szCs w:val="22"/>
          <w:lang w:val="sk-SK"/>
        </w:rPr>
        <w:t>v</w:t>
      </w:r>
      <w:r w:rsidRPr="003B563D">
        <w:rPr>
          <w:noProof/>
          <w:sz w:val="22"/>
          <w:szCs w:val="22"/>
          <w:lang w:val="sk-SK"/>
        </w:rPr>
        <w:t xml:space="preserve">ám bude medicinálny kyslík podaný </w:t>
      </w:r>
      <w:r w:rsidR="00092EAE" w:rsidRPr="003B563D">
        <w:rPr>
          <w:noProof/>
          <w:sz w:val="22"/>
          <w:szCs w:val="22"/>
          <w:lang w:val="sk-SK"/>
        </w:rPr>
        <w:t>zdravotníckymi</w:t>
      </w:r>
      <w:r w:rsidRPr="003B563D">
        <w:rPr>
          <w:noProof/>
          <w:sz w:val="22"/>
          <w:szCs w:val="22"/>
          <w:lang w:val="sk-SK"/>
        </w:rPr>
        <w:t xml:space="preserve"> pracovníkmi, ktorí sa uistia, že podanie medicinálneho kyslíka je pre </w:t>
      </w:r>
      <w:r w:rsidR="000208C1" w:rsidRPr="003B563D">
        <w:rPr>
          <w:noProof/>
          <w:sz w:val="22"/>
          <w:szCs w:val="22"/>
          <w:lang w:val="sk-SK"/>
        </w:rPr>
        <w:t>v</w:t>
      </w:r>
      <w:r w:rsidRPr="003B563D">
        <w:rPr>
          <w:noProof/>
          <w:sz w:val="22"/>
          <w:szCs w:val="22"/>
          <w:lang w:val="sk-SK"/>
        </w:rPr>
        <w:t>ás vhodné a že dávkovacie zariadenie je nastavené správne, takže dostanete potrebnú dávku kyslíka.</w:t>
      </w:r>
    </w:p>
    <w:p w14:paraId="1ABF239A" w14:textId="77777777" w:rsidR="00546BB3" w:rsidRPr="003B563D" w:rsidRDefault="00546BB3" w:rsidP="00546BB3">
      <w:pPr>
        <w:jc w:val="both"/>
        <w:rPr>
          <w:noProof/>
          <w:sz w:val="22"/>
          <w:szCs w:val="22"/>
          <w:lang w:val="sk-SK"/>
        </w:rPr>
      </w:pPr>
      <w:r w:rsidRPr="003B563D">
        <w:rPr>
          <w:noProof/>
          <w:sz w:val="22"/>
          <w:szCs w:val="22"/>
          <w:lang w:val="sk-SK"/>
        </w:rPr>
        <w:t xml:space="preserve">Na vdychovanie kyslíka je potrebné, aby ste mali nasadenú tvárovú masku alebo nosovú kanylu. Hroty na kanyle sú vložené do </w:t>
      </w:r>
      <w:r w:rsidR="000208C1" w:rsidRPr="003B563D">
        <w:rPr>
          <w:noProof/>
          <w:sz w:val="22"/>
          <w:szCs w:val="22"/>
          <w:lang w:val="sk-SK"/>
        </w:rPr>
        <w:t>v</w:t>
      </w:r>
      <w:r w:rsidRPr="003B563D">
        <w:rPr>
          <w:noProof/>
          <w:sz w:val="22"/>
          <w:szCs w:val="22"/>
          <w:lang w:val="sk-SK"/>
        </w:rPr>
        <w:t>ašich nosných dierok a hadička je vedená ponad uši a nastavená pod krkom z dôvodu menšej záťaže. Maska alebo kanyla je napojená na kyslíkový systém pomocou hadičiek.</w:t>
      </w:r>
    </w:p>
    <w:p w14:paraId="31C59B7F" w14:textId="77777777" w:rsidR="00546BB3" w:rsidRPr="003B563D" w:rsidRDefault="00546BB3" w:rsidP="00546BB3">
      <w:pPr>
        <w:jc w:val="both"/>
        <w:rPr>
          <w:noProof/>
          <w:sz w:val="22"/>
          <w:szCs w:val="22"/>
          <w:lang w:val="sk-SK"/>
        </w:rPr>
      </w:pPr>
    </w:p>
    <w:p w14:paraId="04EB14BB" w14:textId="77777777" w:rsidR="004A0FF0" w:rsidRPr="003B563D" w:rsidRDefault="00546BB3" w:rsidP="004A0FF0">
      <w:pPr>
        <w:jc w:val="both"/>
        <w:rPr>
          <w:sz w:val="22"/>
          <w:szCs w:val="22"/>
          <w:lang w:val="sk-SK"/>
        </w:rPr>
      </w:pPr>
      <w:r w:rsidRPr="003B563D">
        <w:rPr>
          <w:noProof/>
          <w:sz w:val="22"/>
          <w:szCs w:val="22"/>
          <w:lang w:val="sk-SK"/>
        </w:rPr>
        <w:t xml:space="preserve">Vždy používajte zariadenie na medicinálny kyslík plynný </w:t>
      </w:r>
      <w:r w:rsidR="000208C1" w:rsidRPr="003B563D">
        <w:rPr>
          <w:noProof/>
          <w:sz w:val="22"/>
          <w:szCs w:val="22"/>
          <w:lang w:val="sk-SK"/>
        </w:rPr>
        <w:t>tak, ako v</w:t>
      </w:r>
      <w:r w:rsidR="004A0FF0" w:rsidRPr="003B563D">
        <w:rPr>
          <w:noProof/>
          <w:sz w:val="22"/>
          <w:szCs w:val="22"/>
          <w:lang w:val="sk-SK"/>
        </w:rPr>
        <w:t>ám povedal váš lekár. Ak si nie ste niečím istý, overte si to u svojho lekára.</w:t>
      </w:r>
    </w:p>
    <w:p w14:paraId="4987093F" w14:textId="30B0F29C" w:rsidR="00C52CEF" w:rsidRPr="003B563D" w:rsidRDefault="00C52CEF" w:rsidP="00C903A3">
      <w:pPr>
        <w:tabs>
          <w:tab w:val="center" w:pos="4677"/>
        </w:tabs>
        <w:jc w:val="both"/>
        <w:rPr>
          <w:sz w:val="22"/>
          <w:szCs w:val="22"/>
          <w:lang w:val="sk-SK"/>
        </w:rPr>
      </w:pPr>
    </w:p>
    <w:p w14:paraId="5C7AA262" w14:textId="77777777" w:rsidR="00546BB3" w:rsidRPr="003B563D" w:rsidRDefault="00546BB3" w:rsidP="00546BB3">
      <w:pPr>
        <w:rPr>
          <w:b/>
          <w:sz w:val="22"/>
          <w:szCs w:val="22"/>
          <w:lang w:val="sk-SK"/>
        </w:rPr>
      </w:pPr>
      <w:r w:rsidRPr="003B563D">
        <w:rPr>
          <w:b/>
          <w:sz w:val="22"/>
          <w:szCs w:val="22"/>
          <w:lang w:val="sk-SK"/>
        </w:rPr>
        <w:t>NEFAJČITE, ani nepoužívajte otvorený oheň v blízkosti fľaše s medicinálnym kyslíkom. Oheň v prostredí kyslíka oveľa prudšie vzrastie.</w:t>
      </w:r>
    </w:p>
    <w:p w14:paraId="67B4640A" w14:textId="77777777" w:rsidR="00546BB3" w:rsidRPr="003B563D" w:rsidRDefault="00546BB3" w:rsidP="00546BB3">
      <w:pPr>
        <w:rPr>
          <w:b/>
          <w:sz w:val="22"/>
          <w:szCs w:val="22"/>
          <w:lang w:val="sk-SK"/>
        </w:rPr>
      </w:pPr>
      <w:r w:rsidRPr="003B563D">
        <w:rPr>
          <w:b/>
          <w:sz w:val="22"/>
          <w:szCs w:val="22"/>
          <w:lang w:val="sk-SK"/>
        </w:rPr>
        <w:t>NIKDY nepoužívajte mastné krémy pri kyslíkovom zariadení.</w:t>
      </w:r>
    </w:p>
    <w:p w14:paraId="0E6EB6B1" w14:textId="77777777" w:rsidR="00546BB3" w:rsidRPr="003B563D" w:rsidRDefault="00546BB3" w:rsidP="00546BB3">
      <w:pPr>
        <w:rPr>
          <w:sz w:val="22"/>
          <w:szCs w:val="22"/>
          <w:lang w:val="sk-SK"/>
        </w:rPr>
      </w:pPr>
    </w:p>
    <w:p w14:paraId="48635CB9" w14:textId="1449DF48" w:rsidR="00546BB3" w:rsidRPr="003B563D" w:rsidRDefault="00546BB3" w:rsidP="00546BB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3B563D">
        <w:rPr>
          <w:b/>
          <w:noProof/>
          <w:sz w:val="22"/>
          <w:szCs w:val="22"/>
          <w:lang w:val="sk-SK"/>
        </w:rPr>
        <w:t xml:space="preserve">Ak použijete viac Medicinálneho kyslíka plynného SIAD, ako </w:t>
      </w:r>
      <w:r w:rsidR="00F97D0A" w:rsidRPr="003B563D">
        <w:rPr>
          <w:b/>
          <w:noProof/>
          <w:sz w:val="22"/>
          <w:szCs w:val="22"/>
          <w:lang w:val="sk-SK"/>
        </w:rPr>
        <w:t>máte</w:t>
      </w:r>
    </w:p>
    <w:p w14:paraId="26E8F66E" w14:textId="12ACB577" w:rsidR="00546BB3" w:rsidRPr="003B563D" w:rsidRDefault="00546BB3" w:rsidP="00546BB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3B563D">
        <w:rPr>
          <w:noProof/>
          <w:sz w:val="22"/>
          <w:szCs w:val="22"/>
          <w:lang w:val="sk-SK"/>
        </w:rPr>
        <w:t xml:space="preserve">Vo väčšine prípadov je nepravdopodobné predávkovanie sa medicinálnym kyslíkom, ak budete dodržiavať odporučenia </w:t>
      </w:r>
      <w:r w:rsidR="000208C1" w:rsidRPr="003B563D">
        <w:rPr>
          <w:noProof/>
          <w:sz w:val="22"/>
          <w:szCs w:val="22"/>
          <w:lang w:val="sk-SK"/>
        </w:rPr>
        <w:t>v</w:t>
      </w:r>
      <w:r w:rsidRPr="003B563D">
        <w:rPr>
          <w:noProof/>
          <w:sz w:val="22"/>
          <w:szCs w:val="22"/>
          <w:lang w:val="sk-SK"/>
        </w:rPr>
        <w:t xml:space="preserve">ášho ošetrujúceho lekára. Ak máte obavy, že ste </w:t>
      </w:r>
      <w:r w:rsidR="005E641D" w:rsidRPr="003B563D">
        <w:rPr>
          <w:noProof/>
          <w:sz w:val="22"/>
          <w:szCs w:val="22"/>
          <w:lang w:val="sk-SK"/>
        </w:rPr>
        <w:t>po</w:t>
      </w:r>
      <w:r w:rsidRPr="003B563D">
        <w:rPr>
          <w:noProof/>
          <w:sz w:val="22"/>
          <w:szCs w:val="22"/>
          <w:lang w:val="sk-SK"/>
        </w:rPr>
        <w:t>užili príliš veľa kyslíka a necítite sa dobre, alebo máte akékoľvek otázky o správnom používaní medicinálneho kyslíka, opýtajte sa,</w:t>
      </w:r>
      <w:r w:rsidR="003B563D">
        <w:rPr>
          <w:noProof/>
          <w:sz w:val="22"/>
          <w:szCs w:val="22"/>
          <w:lang w:val="sk-SK"/>
        </w:rPr>
        <w:t xml:space="preserve"> </w:t>
      </w:r>
      <w:r w:rsidRPr="003B563D">
        <w:rPr>
          <w:noProof/>
          <w:sz w:val="22"/>
          <w:szCs w:val="22"/>
          <w:lang w:val="sk-SK"/>
        </w:rPr>
        <w:t>svojho ošetrujúceho lekára.</w:t>
      </w:r>
    </w:p>
    <w:p w14:paraId="5242AFE7" w14:textId="77777777" w:rsidR="00C52CEF" w:rsidRPr="003B563D" w:rsidRDefault="00C52CEF">
      <w:pPr>
        <w:rPr>
          <w:sz w:val="22"/>
          <w:szCs w:val="22"/>
          <w:lang w:val="sk-SK"/>
        </w:rPr>
      </w:pPr>
    </w:p>
    <w:p w14:paraId="636317DE" w14:textId="77777777" w:rsidR="00C52CEF" w:rsidRPr="003B563D" w:rsidRDefault="00C52CEF">
      <w:pPr>
        <w:rPr>
          <w:sz w:val="22"/>
          <w:szCs w:val="22"/>
          <w:lang w:val="sk-SK"/>
        </w:rPr>
      </w:pPr>
    </w:p>
    <w:p w14:paraId="6B978F84" w14:textId="43AC88A2" w:rsidR="00C52CEF" w:rsidRPr="003B563D" w:rsidRDefault="00C52CEF">
      <w:pPr>
        <w:rPr>
          <w:b/>
          <w:bCs/>
          <w:sz w:val="22"/>
          <w:szCs w:val="22"/>
          <w:lang w:val="sk-SK"/>
        </w:rPr>
      </w:pPr>
      <w:r w:rsidRPr="003B563D">
        <w:rPr>
          <w:b/>
          <w:bCs/>
          <w:sz w:val="22"/>
          <w:szCs w:val="22"/>
          <w:lang w:val="sk-SK"/>
        </w:rPr>
        <w:t>4.</w:t>
      </w:r>
      <w:r w:rsidR="009B399F" w:rsidRPr="003B563D">
        <w:rPr>
          <w:b/>
          <w:bCs/>
          <w:sz w:val="22"/>
          <w:szCs w:val="22"/>
          <w:lang w:val="sk-SK"/>
        </w:rPr>
        <w:tab/>
      </w:r>
      <w:r w:rsidR="00546BB3" w:rsidRPr="003B563D">
        <w:rPr>
          <w:b/>
          <w:bCs/>
          <w:sz w:val="22"/>
          <w:szCs w:val="22"/>
          <w:lang w:val="sk-SK"/>
        </w:rPr>
        <w:t>M</w:t>
      </w:r>
      <w:r w:rsidR="005E641D" w:rsidRPr="003B563D">
        <w:rPr>
          <w:b/>
          <w:bCs/>
          <w:sz w:val="22"/>
          <w:szCs w:val="22"/>
          <w:lang w:val="sk-SK"/>
        </w:rPr>
        <w:t>ožné vedľajšie účinky</w:t>
      </w:r>
    </w:p>
    <w:p w14:paraId="30699C10" w14:textId="77777777" w:rsidR="005A6DA6" w:rsidRPr="003B563D" w:rsidRDefault="005A6DA6">
      <w:pPr>
        <w:rPr>
          <w:b/>
          <w:bCs/>
          <w:sz w:val="22"/>
          <w:szCs w:val="22"/>
          <w:lang w:val="sk-SK"/>
        </w:rPr>
      </w:pPr>
    </w:p>
    <w:p w14:paraId="5E94D4DF" w14:textId="77777777" w:rsidR="00546BB3" w:rsidRPr="003B563D" w:rsidRDefault="00546BB3" w:rsidP="00546BB3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val="sk-SK"/>
        </w:rPr>
      </w:pPr>
      <w:r w:rsidRPr="003B563D">
        <w:rPr>
          <w:noProof/>
          <w:sz w:val="22"/>
          <w:szCs w:val="22"/>
          <w:lang w:val="sk-SK"/>
        </w:rPr>
        <w:t>Tak ako všetky lieky, aj Medicinálny kyslík plynný SIAD môže spôsobovať vedľajšie účinky, hoci sa neprejavia u každého.</w:t>
      </w:r>
    </w:p>
    <w:p w14:paraId="0EB75EA9" w14:textId="77777777" w:rsidR="005E641D" w:rsidRPr="003B563D" w:rsidRDefault="005E641D" w:rsidP="00546BB3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val="sk-SK"/>
        </w:rPr>
      </w:pPr>
    </w:p>
    <w:p w14:paraId="2BB71F3C" w14:textId="77777777" w:rsidR="00546BB3" w:rsidRPr="003B563D" w:rsidRDefault="00546BB3" w:rsidP="00546BB3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Vo výnimočných prípadoch, po niekoľkohodinovom vystavení medicinálnemu kyslíku nad 3 bary môžete pocítiť vedľajšie účinky ako:</w:t>
      </w:r>
    </w:p>
    <w:p w14:paraId="2B361039" w14:textId="77777777" w:rsidR="005E641D" w:rsidRPr="003B563D" w:rsidRDefault="005E641D" w:rsidP="00546BB3">
      <w:pPr>
        <w:rPr>
          <w:sz w:val="22"/>
          <w:szCs w:val="22"/>
          <w:lang w:val="sk-SK"/>
        </w:rPr>
      </w:pPr>
    </w:p>
    <w:p w14:paraId="541922DD" w14:textId="77777777" w:rsidR="00546BB3" w:rsidRPr="003B563D" w:rsidRDefault="00546BB3" w:rsidP="00546BB3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 xml:space="preserve">Veľmi zriedkavé </w:t>
      </w:r>
      <w:r w:rsidR="00914779" w:rsidRPr="003B563D">
        <w:rPr>
          <w:sz w:val="22"/>
          <w:szCs w:val="22"/>
          <w:lang w:val="sk-SK"/>
        </w:rPr>
        <w:t xml:space="preserve">(môžu </w:t>
      </w:r>
      <w:r w:rsidR="00C31528" w:rsidRPr="003B563D">
        <w:rPr>
          <w:sz w:val="22"/>
          <w:szCs w:val="22"/>
          <w:lang w:val="sk-SK"/>
        </w:rPr>
        <w:t>postihovať</w:t>
      </w:r>
      <w:r w:rsidR="00914779" w:rsidRPr="003B563D">
        <w:rPr>
          <w:sz w:val="22"/>
          <w:szCs w:val="22"/>
          <w:lang w:val="sk-SK"/>
        </w:rPr>
        <w:t xml:space="preserve"> </w:t>
      </w:r>
      <w:r w:rsidR="00C31528" w:rsidRPr="003B563D">
        <w:rPr>
          <w:sz w:val="22"/>
          <w:szCs w:val="22"/>
          <w:lang w:val="sk-SK"/>
        </w:rPr>
        <w:t>menej ako</w:t>
      </w:r>
      <w:r w:rsidR="00914779" w:rsidRPr="003B563D">
        <w:rPr>
          <w:sz w:val="22"/>
          <w:szCs w:val="22"/>
          <w:lang w:val="sk-SK"/>
        </w:rPr>
        <w:t> 1 z 10 000 pacientov)</w:t>
      </w:r>
    </w:p>
    <w:p w14:paraId="635B4F0D" w14:textId="77777777" w:rsidR="00546BB3" w:rsidRPr="003B563D" w:rsidRDefault="00546BB3" w:rsidP="00546BB3">
      <w:pPr>
        <w:rPr>
          <w:sz w:val="22"/>
          <w:szCs w:val="22"/>
          <w:lang w:val="sk-SK"/>
        </w:rPr>
      </w:pPr>
    </w:p>
    <w:p w14:paraId="40F48C99" w14:textId="77777777" w:rsidR="00546BB3" w:rsidRPr="003B563D" w:rsidRDefault="00546BB3" w:rsidP="009B399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u novorodencov vystavených vysokej koncentrácii kyslíka sa môže vyskytnúť poškodenie sietnice s možnosťou následného oddelenia sietnice a oslepnutím</w:t>
      </w:r>
    </w:p>
    <w:p w14:paraId="00C2B27C" w14:textId="77777777" w:rsidR="00546BB3" w:rsidRPr="003B563D" w:rsidRDefault="00546BB3" w:rsidP="009B399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kŕče, bezvedomie</w:t>
      </w:r>
    </w:p>
    <w:p w14:paraId="4845FDE9" w14:textId="77777777" w:rsidR="00546BB3" w:rsidRPr="003B563D" w:rsidRDefault="00546BB3" w:rsidP="009B399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zmätenosť</w:t>
      </w:r>
    </w:p>
    <w:p w14:paraId="402ABCB2" w14:textId="77777777" w:rsidR="00546BB3" w:rsidRPr="003B563D" w:rsidRDefault="00546BB3" w:rsidP="009B399F">
      <w:pPr>
        <w:pStyle w:val="Obsah3"/>
        <w:tabs>
          <w:tab w:val="clear" w:pos="1080"/>
          <w:tab w:val="clear" w:pos="8640"/>
          <w:tab w:val="num" w:pos="426"/>
        </w:tabs>
        <w:spacing w:before="0"/>
        <w:ind w:left="426" w:hanging="426"/>
        <w:rPr>
          <w:iCs w:val="0"/>
          <w:sz w:val="22"/>
          <w:szCs w:val="22"/>
          <w:lang w:val="sk-SK"/>
        </w:rPr>
      </w:pPr>
      <w:r w:rsidRPr="003B563D">
        <w:rPr>
          <w:iCs w:val="0"/>
          <w:sz w:val="22"/>
          <w:szCs w:val="22"/>
          <w:lang w:val="sk-SK"/>
        </w:rPr>
        <w:lastRenderedPageBreak/>
        <w:t xml:space="preserve"> </w:t>
      </w:r>
      <w:r w:rsidRPr="003B563D">
        <w:rPr>
          <w:iCs w:val="0"/>
          <w:sz w:val="22"/>
          <w:szCs w:val="22"/>
          <w:lang w:val="sk-SK"/>
        </w:rPr>
        <w:tab/>
        <w:t xml:space="preserve">bolesť na prsiach spojená s kašľom a ťažkosťami s dýchaním </w:t>
      </w:r>
    </w:p>
    <w:p w14:paraId="4295D0EE" w14:textId="77777777" w:rsidR="00546BB3" w:rsidRPr="003B563D" w:rsidRDefault="00546BB3" w:rsidP="009B399F">
      <w:pPr>
        <w:pStyle w:val="Obsah3"/>
        <w:numPr>
          <w:ilvl w:val="0"/>
          <w:numId w:val="12"/>
        </w:numPr>
        <w:tabs>
          <w:tab w:val="clear" w:pos="720"/>
          <w:tab w:val="clear" w:pos="1080"/>
          <w:tab w:val="clear" w:pos="8640"/>
          <w:tab w:val="num" w:pos="426"/>
        </w:tabs>
        <w:spacing w:before="0"/>
        <w:ind w:left="426" w:hanging="426"/>
        <w:rPr>
          <w:iCs w:val="0"/>
          <w:sz w:val="22"/>
          <w:szCs w:val="22"/>
          <w:lang w:val="sk-SK"/>
        </w:rPr>
      </w:pPr>
      <w:r w:rsidRPr="003B563D">
        <w:rPr>
          <w:iCs w:val="0"/>
          <w:sz w:val="22"/>
          <w:szCs w:val="22"/>
          <w:lang w:val="sk-SK"/>
        </w:rPr>
        <w:t>bolesť dutín</w:t>
      </w:r>
    </w:p>
    <w:p w14:paraId="087D1341" w14:textId="77777777" w:rsidR="00546BB3" w:rsidRPr="003B563D" w:rsidRDefault="00546BB3" w:rsidP="009B399F">
      <w:pPr>
        <w:pStyle w:val="Obsah3"/>
        <w:numPr>
          <w:ilvl w:val="0"/>
          <w:numId w:val="12"/>
        </w:numPr>
        <w:tabs>
          <w:tab w:val="clear" w:pos="720"/>
          <w:tab w:val="clear" w:pos="1080"/>
          <w:tab w:val="clear" w:pos="8640"/>
          <w:tab w:val="num" w:pos="426"/>
        </w:tabs>
        <w:spacing w:before="0"/>
        <w:ind w:left="426" w:hanging="426"/>
        <w:rPr>
          <w:iCs w:val="0"/>
          <w:sz w:val="22"/>
          <w:szCs w:val="22"/>
          <w:lang w:val="sk-SK"/>
        </w:rPr>
      </w:pPr>
      <w:r w:rsidRPr="003B563D">
        <w:rPr>
          <w:iCs w:val="0"/>
          <w:sz w:val="22"/>
          <w:szCs w:val="22"/>
          <w:lang w:val="sk-SK"/>
        </w:rPr>
        <w:t>nevoľnosť</w:t>
      </w:r>
    </w:p>
    <w:p w14:paraId="41586175" w14:textId="77777777" w:rsidR="00546BB3" w:rsidRPr="003B563D" w:rsidRDefault="00546BB3" w:rsidP="00546BB3">
      <w:pPr>
        <w:rPr>
          <w:sz w:val="22"/>
          <w:szCs w:val="22"/>
          <w:lang w:val="sk-SK"/>
        </w:rPr>
      </w:pPr>
    </w:p>
    <w:p w14:paraId="61C56643" w14:textId="77777777" w:rsidR="00546BB3" w:rsidRPr="003B563D" w:rsidRDefault="00563B2E" w:rsidP="00546BB3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Menej časté</w:t>
      </w:r>
      <w:r w:rsidR="00546BB3" w:rsidRPr="003B563D">
        <w:rPr>
          <w:sz w:val="22"/>
          <w:szCs w:val="22"/>
          <w:lang w:val="sk-SK"/>
        </w:rPr>
        <w:t xml:space="preserve"> (</w:t>
      </w:r>
      <w:r w:rsidR="00914779" w:rsidRPr="003B563D">
        <w:rPr>
          <w:sz w:val="22"/>
          <w:szCs w:val="22"/>
          <w:lang w:val="sk-SK"/>
        </w:rPr>
        <w:t xml:space="preserve">môžu </w:t>
      </w:r>
      <w:r w:rsidR="00C31528" w:rsidRPr="003B563D">
        <w:rPr>
          <w:sz w:val="22"/>
          <w:szCs w:val="22"/>
          <w:lang w:val="sk-SK"/>
        </w:rPr>
        <w:t>postihovať menej ako </w:t>
      </w:r>
      <w:r w:rsidR="00914779" w:rsidRPr="003B563D">
        <w:rPr>
          <w:sz w:val="22"/>
          <w:szCs w:val="22"/>
          <w:lang w:val="sk-SK"/>
        </w:rPr>
        <w:t>1 zo 100 pacientov)</w:t>
      </w:r>
    </w:p>
    <w:p w14:paraId="6CF1158B" w14:textId="4D028EC2" w:rsidR="00546BB3" w:rsidRPr="003B563D" w:rsidRDefault="00546BB3" w:rsidP="003B563D">
      <w:pPr>
        <w:pStyle w:val="Obsah3"/>
        <w:numPr>
          <w:ilvl w:val="0"/>
          <w:numId w:val="16"/>
        </w:numPr>
        <w:tabs>
          <w:tab w:val="clear" w:pos="1080"/>
          <w:tab w:val="clear" w:pos="8640"/>
        </w:tabs>
        <w:spacing w:before="0"/>
        <w:ind w:left="426" w:hanging="426"/>
        <w:rPr>
          <w:color w:val="222222"/>
          <w:sz w:val="22"/>
          <w:szCs w:val="22"/>
          <w:lang w:val="sk-SK"/>
        </w:rPr>
      </w:pPr>
      <w:r w:rsidRPr="003B563D">
        <w:rPr>
          <w:color w:val="222222"/>
          <w:sz w:val="22"/>
          <w:szCs w:val="22"/>
          <w:lang w:val="sk-SK"/>
        </w:rPr>
        <w:t>bolesť a nepríjemný pocit tlaku v</w:t>
      </w:r>
      <w:r w:rsidR="009B399F" w:rsidRPr="003B563D">
        <w:rPr>
          <w:color w:val="222222"/>
          <w:sz w:val="22"/>
          <w:szCs w:val="22"/>
          <w:lang w:val="sk-SK"/>
        </w:rPr>
        <w:t> </w:t>
      </w:r>
      <w:r w:rsidRPr="003B563D">
        <w:rPr>
          <w:color w:val="222222"/>
          <w:sz w:val="22"/>
          <w:szCs w:val="22"/>
          <w:lang w:val="sk-SK"/>
        </w:rPr>
        <w:t>ušiach</w:t>
      </w:r>
    </w:p>
    <w:p w14:paraId="77D46357" w14:textId="762B957F" w:rsidR="00546BB3" w:rsidRPr="003B563D" w:rsidRDefault="00546BB3" w:rsidP="003B563D">
      <w:pPr>
        <w:numPr>
          <w:ilvl w:val="0"/>
          <w:numId w:val="16"/>
        </w:numPr>
        <w:ind w:left="426" w:hanging="426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zápal pohrudnice</w:t>
      </w:r>
    </w:p>
    <w:p w14:paraId="29F3E589" w14:textId="01130DFF" w:rsidR="00546BB3" w:rsidRPr="003B563D" w:rsidRDefault="00546BB3" w:rsidP="003B563D">
      <w:pPr>
        <w:numPr>
          <w:ilvl w:val="0"/>
          <w:numId w:val="16"/>
        </w:numPr>
        <w:ind w:left="426" w:hanging="426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nedostatok vzduchu v pľúcach</w:t>
      </w:r>
    </w:p>
    <w:p w14:paraId="0CB98606" w14:textId="530C8FA1" w:rsidR="00546BB3" w:rsidRPr="003B563D" w:rsidRDefault="00546BB3" w:rsidP="003B563D">
      <w:pPr>
        <w:ind w:left="426" w:hanging="426"/>
        <w:rPr>
          <w:sz w:val="22"/>
          <w:szCs w:val="22"/>
          <w:lang w:val="sk-SK"/>
        </w:rPr>
      </w:pPr>
    </w:p>
    <w:p w14:paraId="44575212" w14:textId="77777777" w:rsidR="005E641D" w:rsidRPr="003B563D" w:rsidRDefault="005E641D" w:rsidP="005E64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color w:val="000000"/>
          <w:sz w:val="22"/>
          <w:szCs w:val="22"/>
          <w:lang w:val="sk-SK"/>
        </w:rPr>
      </w:pPr>
      <w:r w:rsidRPr="003B563D">
        <w:rPr>
          <w:b/>
          <w:color w:val="000000"/>
          <w:sz w:val="22"/>
          <w:szCs w:val="22"/>
          <w:lang w:val="sk-SK"/>
        </w:rPr>
        <w:t>Hlásenie vedľajších účinkov</w:t>
      </w:r>
    </w:p>
    <w:p w14:paraId="64F457BA" w14:textId="334E3E34" w:rsidR="005E641D" w:rsidRPr="003B563D" w:rsidRDefault="005E641D" w:rsidP="005E641D">
      <w:pPr>
        <w:numPr>
          <w:ilvl w:val="12"/>
          <w:numId w:val="0"/>
        </w:numPr>
        <w:tabs>
          <w:tab w:val="left" w:pos="720"/>
        </w:tabs>
        <w:rPr>
          <w:noProof/>
          <w:color w:val="000000"/>
          <w:sz w:val="22"/>
          <w:szCs w:val="22"/>
          <w:lang w:val="sk-SK"/>
        </w:rPr>
      </w:pPr>
      <w:r w:rsidRPr="003B563D">
        <w:rPr>
          <w:color w:val="000000"/>
          <w:sz w:val="22"/>
          <w:szCs w:val="22"/>
          <w:lang w:val="sk-SK"/>
        </w:rPr>
        <w:t xml:space="preserve">Ak sa u vás vyskytne akýkoľvek vedľajší účinok, obráťte sa na svojho lekára, lekárnika, alebo zdravotnú sestru. To sa týka aj akýchkoľvek vedľajších účinkov, ktoré nie sú uvedené v tejto písomnej informácii. Vedľajšie účinky môžete hlásiť aj priamo </w:t>
      </w:r>
      <w:r w:rsidR="009B399F" w:rsidRPr="003B563D">
        <w:rPr>
          <w:color w:val="000000"/>
          <w:sz w:val="22"/>
          <w:szCs w:val="22"/>
          <w:lang w:val="sk-SK"/>
        </w:rPr>
        <w:t xml:space="preserve">na </w:t>
      </w:r>
      <w:r w:rsidRPr="003B563D">
        <w:rPr>
          <w:color w:val="000000"/>
          <w:sz w:val="22"/>
          <w:szCs w:val="22"/>
          <w:highlight w:val="lightGray"/>
          <w:lang w:val="sk-SK"/>
        </w:rPr>
        <w:t xml:space="preserve">národné </w:t>
      </w:r>
      <w:r w:rsidR="009B399F" w:rsidRPr="003B563D">
        <w:rPr>
          <w:color w:val="000000"/>
          <w:sz w:val="22"/>
          <w:szCs w:val="22"/>
          <w:highlight w:val="lightGray"/>
          <w:lang w:val="sk-SK"/>
        </w:rPr>
        <w:t xml:space="preserve">centrum </w:t>
      </w:r>
      <w:r w:rsidRPr="003B563D">
        <w:rPr>
          <w:color w:val="000000"/>
          <w:sz w:val="22"/>
          <w:szCs w:val="22"/>
          <w:highlight w:val="lightGray"/>
          <w:lang w:val="sk-SK"/>
        </w:rPr>
        <w:t>hlásenia uvedené v </w:t>
      </w:r>
      <w:hyperlink r:id="rId7" w:history="1">
        <w:r w:rsidRPr="003B563D">
          <w:rPr>
            <w:rStyle w:val="Hypertextovprepojenie"/>
            <w:color w:val="000000"/>
            <w:sz w:val="22"/>
            <w:szCs w:val="22"/>
            <w:highlight w:val="lightGray"/>
            <w:lang w:val="sk-SK"/>
          </w:rPr>
          <w:t>Prílohe V</w:t>
        </w:r>
      </w:hyperlink>
      <w:r w:rsidRPr="003B563D">
        <w:rPr>
          <w:noProof/>
          <w:color w:val="000000"/>
          <w:sz w:val="22"/>
          <w:szCs w:val="22"/>
          <w:lang w:val="sk-SK"/>
        </w:rPr>
        <w:t>.</w:t>
      </w:r>
      <w:r w:rsidRPr="003B563D">
        <w:rPr>
          <w:color w:val="000000"/>
          <w:sz w:val="22"/>
          <w:szCs w:val="22"/>
          <w:lang w:val="sk-SK"/>
        </w:rPr>
        <w:t xml:space="preserve"> </w:t>
      </w:r>
      <w:r w:rsidRPr="003B563D">
        <w:rPr>
          <w:noProof/>
          <w:color w:val="000000"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0CD65696" w14:textId="77777777" w:rsidR="00BF4942" w:rsidRPr="003B563D" w:rsidRDefault="00BF4942" w:rsidP="00546BB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15C46E12" w14:textId="77777777" w:rsidR="00C52CEF" w:rsidRPr="003B563D" w:rsidRDefault="00C52CEF" w:rsidP="003B563D">
      <w:pPr>
        <w:rPr>
          <w:b/>
          <w:bCs/>
          <w:sz w:val="22"/>
          <w:szCs w:val="22"/>
          <w:lang w:val="sk-SK"/>
        </w:rPr>
      </w:pPr>
    </w:p>
    <w:p w14:paraId="2BBF5725" w14:textId="5BB51560" w:rsidR="00C52CEF" w:rsidRPr="003B563D" w:rsidRDefault="00C52CEF">
      <w:pPr>
        <w:rPr>
          <w:b/>
          <w:bCs/>
          <w:sz w:val="22"/>
          <w:szCs w:val="22"/>
          <w:lang w:val="sk-SK"/>
        </w:rPr>
      </w:pPr>
      <w:r w:rsidRPr="003B563D">
        <w:rPr>
          <w:b/>
          <w:bCs/>
          <w:sz w:val="22"/>
          <w:szCs w:val="22"/>
          <w:lang w:val="sk-SK"/>
        </w:rPr>
        <w:t>5.</w:t>
      </w:r>
      <w:r w:rsidR="009B399F" w:rsidRPr="003B563D">
        <w:rPr>
          <w:b/>
          <w:bCs/>
          <w:sz w:val="22"/>
          <w:szCs w:val="22"/>
          <w:lang w:val="sk-SK"/>
        </w:rPr>
        <w:tab/>
      </w:r>
      <w:r w:rsidR="00546BB3" w:rsidRPr="003B563D">
        <w:rPr>
          <w:b/>
          <w:bCs/>
          <w:sz w:val="22"/>
          <w:szCs w:val="22"/>
          <w:lang w:val="sk-SK"/>
        </w:rPr>
        <w:t>A</w:t>
      </w:r>
      <w:r w:rsidR="005E641D" w:rsidRPr="003B563D">
        <w:rPr>
          <w:b/>
          <w:bCs/>
          <w:sz w:val="22"/>
          <w:szCs w:val="22"/>
          <w:lang w:val="sk-SK"/>
        </w:rPr>
        <w:t xml:space="preserve">ko uchovávať </w:t>
      </w:r>
      <w:r w:rsidR="00546BB3" w:rsidRPr="003B563D">
        <w:rPr>
          <w:b/>
          <w:bCs/>
          <w:sz w:val="22"/>
          <w:szCs w:val="22"/>
          <w:lang w:val="sk-SK"/>
        </w:rPr>
        <w:t>M</w:t>
      </w:r>
      <w:r w:rsidR="005E641D" w:rsidRPr="003B563D">
        <w:rPr>
          <w:b/>
          <w:bCs/>
          <w:sz w:val="22"/>
          <w:szCs w:val="22"/>
          <w:lang w:val="sk-SK"/>
        </w:rPr>
        <w:t xml:space="preserve">edicinálny kyslík </w:t>
      </w:r>
      <w:r w:rsidR="00546BB3" w:rsidRPr="003B563D">
        <w:rPr>
          <w:b/>
          <w:bCs/>
          <w:sz w:val="22"/>
          <w:szCs w:val="22"/>
          <w:lang w:val="sk-SK"/>
        </w:rPr>
        <w:t>PLYNNÝ SIAD</w:t>
      </w:r>
    </w:p>
    <w:p w14:paraId="667EFF87" w14:textId="77777777" w:rsidR="00C52CEF" w:rsidRPr="003B563D" w:rsidRDefault="00C52CEF">
      <w:pPr>
        <w:rPr>
          <w:sz w:val="22"/>
          <w:szCs w:val="22"/>
          <w:lang w:val="sk-SK"/>
        </w:rPr>
      </w:pPr>
    </w:p>
    <w:p w14:paraId="311DDD1F" w14:textId="77777777" w:rsidR="00A36AE5" w:rsidRPr="003B563D" w:rsidRDefault="00512506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Tento liek u</w:t>
      </w:r>
      <w:r w:rsidR="00A36AE5" w:rsidRPr="003B563D">
        <w:rPr>
          <w:sz w:val="22"/>
          <w:szCs w:val="22"/>
          <w:lang w:val="sk-SK"/>
        </w:rPr>
        <w:t>chovávajte mimo do</w:t>
      </w:r>
      <w:r w:rsidRPr="003B563D">
        <w:rPr>
          <w:sz w:val="22"/>
          <w:szCs w:val="22"/>
          <w:lang w:val="sk-SK"/>
        </w:rPr>
        <w:t>hľad</w:t>
      </w:r>
      <w:r w:rsidR="00A36AE5" w:rsidRPr="003B563D">
        <w:rPr>
          <w:sz w:val="22"/>
          <w:szCs w:val="22"/>
          <w:lang w:val="sk-SK"/>
        </w:rPr>
        <w:t>u a do</w:t>
      </w:r>
      <w:r w:rsidRPr="003B563D">
        <w:rPr>
          <w:sz w:val="22"/>
          <w:szCs w:val="22"/>
          <w:lang w:val="sk-SK"/>
        </w:rPr>
        <w:t>sah</w:t>
      </w:r>
      <w:r w:rsidR="00A36AE5" w:rsidRPr="003B563D">
        <w:rPr>
          <w:sz w:val="22"/>
          <w:szCs w:val="22"/>
          <w:lang w:val="sk-SK"/>
        </w:rPr>
        <w:t>u detí.</w:t>
      </w:r>
    </w:p>
    <w:p w14:paraId="61B8CA7F" w14:textId="77777777" w:rsidR="00676B70" w:rsidRPr="003B563D" w:rsidRDefault="00676B70" w:rsidP="00676B70">
      <w:pPr>
        <w:rPr>
          <w:sz w:val="22"/>
          <w:szCs w:val="22"/>
          <w:lang w:val="sk-SK"/>
        </w:rPr>
      </w:pPr>
    </w:p>
    <w:p w14:paraId="093D5AFB" w14:textId="710782E1" w:rsidR="00546BB3" w:rsidRPr="003B563D" w:rsidRDefault="00914779" w:rsidP="00546BB3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N</w:t>
      </w:r>
      <w:r w:rsidR="00676B70" w:rsidRPr="003B563D">
        <w:rPr>
          <w:sz w:val="22"/>
          <w:szCs w:val="22"/>
          <w:lang w:val="sk-SK"/>
        </w:rPr>
        <w:t xml:space="preserve">epoužívajte </w:t>
      </w:r>
      <w:r w:rsidRPr="003B563D">
        <w:rPr>
          <w:sz w:val="22"/>
          <w:szCs w:val="22"/>
          <w:lang w:val="sk-SK"/>
        </w:rPr>
        <w:t xml:space="preserve">tento liek </w:t>
      </w:r>
      <w:r w:rsidR="00676B70" w:rsidRPr="003B563D">
        <w:rPr>
          <w:sz w:val="22"/>
          <w:szCs w:val="22"/>
          <w:lang w:val="sk-SK"/>
        </w:rPr>
        <w:t xml:space="preserve">po </w:t>
      </w:r>
      <w:r w:rsidR="00546BB3" w:rsidRPr="003B563D">
        <w:rPr>
          <w:sz w:val="22"/>
          <w:szCs w:val="22"/>
          <w:lang w:val="sk-SK"/>
        </w:rPr>
        <w:t>dátume ex</w:t>
      </w:r>
      <w:r w:rsidR="00406F89" w:rsidRPr="003B563D">
        <w:rPr>
          <w:sz w:val="22"/>
          <w:szCs w:val="22"/>
          <w:lang w:val="sk-SK"/>
        </w:rPr>
        <w:t>s</w:t>
      </w:r>
      <w:r w:rsidR="00546BB3" w:rsidRPr="003B563D">
        <w:rPr>
          <w:sz w:val="22"/>
          <w:szCs w:val="22"/>
          <w:lang w:val="sk-SK"/>
        </w:rPr>
        <w:t xml:space="preserve">pirácie, ktorý je uvedený </w:t>
      </w:r>
      <w:r w:rsidR="00676B70" w:rsidRPr="003B563D">
        <w:rPr>
          <w:sz w:val="22"/>
          <w:szCs w:val="22"/>
          <w:lang w:val="sk-SK"/>
        </w:rPr>
        <w:t xml:space="preserve">na štítku na fľaši. </w:t>
      </w:r>
    </w:p>
    <w:p w14:paraId="11D817CB" w14:textId="77777777" w:rsidR="00546BB3" w:rsidRPr="003B563D" w:rsidRDefault="00546BB3" w:rsidP="00546BB3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Dátum exspirácie sa vzťahuje na posledný deň v mesiaci.</w:t>
      </w:r>
    </w:p>
    <w:p w14:paraId="2A157A99" w14:textId="77777777" w:rsidR="00676B70" w:rsidRPr="003B563D" w:rsidRDefault="00676B70">
      <w:pPr>
        <w:rPr>
          <w:sz w:val="22"/>
          <w:szCs w:val="22"/>
          <w:lang w:val="sk-SK"/>
        </w:rPr>
      </w:pPr>
    </w:p>
    <w:p w14:paraId="150D0DBC" w14:textId="3038B8B4" w:rsidR="00C52CEF" w:rsidRPr="003B563D" w:rsidRDefault="000530EA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 xml:space="preserve">Je potrebné dodržiavať všetky predpisy týkajúce sa </w:t>
      </w:r>
      <w:r w:rsidR="00563B2E" w:rsidRPr="003B563D">
        <w:rPr>
          <w:sz w:val="22"/>
          <w:szCs w:val="22"/>
          <w:lang w:val="sk-SK"/>
        </w:rPr>
        <w:t>zaobchádzania a manipulácie</w:t>
      </w:r>
      <w:r w:rsidRPr="003B563D">
        <w:rPr>
          <w:sz w:val="22"/>
          <w:szCs w:val="22"/>
          <w:lang w:val="sk-SK"/>
        </w:rPr>
        <w:t xml:space="preserve"> s fľašami</w:t>
      </w:r>
      <w:r w:rsidR="005E641D" w:rsidRPr="003B563D">
        <w:rPr>
          <w:sz w:val="22"/>
          <w:szCs w:val="22"/>
          <w:lang w:val="sk-SK"/>
        </w:rPr>
        <w:t xml:space="preserve"> na stlačený plyn</w:t>
      </w:r>
      <w:r w:rsidR="00F96994" w:rsidRPr="003B563D">
        <w:rPr>
          <w:sz w:val="22"/>
          <w:szCs w:val="22"/>
          <w:lang w:val="sk-SK"/>
        </w:rPr>
        <w:t>.</w:t>
      </w:r>
    </w:p>
    <w:p w14:paraId="30D4AA15" w14:textId="77777777" w:rsidR="00676B70" w:rsidRPr="003B563D" w:rsidRDefault="00676B70">
      <w:pPr>
        <w:rPr>
          <w:sz w:val="22"/>
          <w:szCs w:val="22"/>
          <w:lang w:val="sk-SK"/>
        </w:rPr>
      </w:pPr>
    </w:p>
    <w:p w14:paraId="698DB7BA" w14:textId="649BF8DA" w:rsidR="000530EA" w:rsidRPr="003B563D" w:rsidRDefault="005E641D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F</w:t>
      </w:r>
      <w:r w:rsidR="000530EA" w:rsidRPr="003B563D">
        <w:rPr>
          <w:sz w:val="22"/>
          <w:szCs w:val="22"/>
          <w:lang w:val="sk-SK"/>
        </w:rPr>
        <w:t xml:space="preserve">ľaše na stlačený plyn uchovávajte </w:t>
      </w:r>
      <w:r w:rsidR="00563B2E" w:rsidRPr="003B563D">
        <w:rPr>
          <w:sz w:val="22"/>
          <w:szCs w:val="22"/>
          <w:lang w:val="sk-SK"/>
        </w:rPr>
        <w:t>na</w:t>
      </w:r>
      <w:r w:rsidR="000530EA" w:rsidRPr="003B563D">
        <w:rPr>
          <w:sz w:val="22"/>
          <w:szCs w:val="22"/>
          <w:lang w:val="sk-SK"/>
        </w:rPr>
        <w:t xml:space="preserve"> dobre vetraných </w:t>
      </w:r>
      <w:r w:rsidR="00563B2E" w:rsidRPr="003B563D">
        <w:rPr>
          <w:sz w:val="22"/>
          <w:szCs w:val="22"/>
          <w:lang w:val="sk-SK"/>
        </w:rPr>
        <w:t>miestach</w:t>
      </w:r>
      <w:r w:rsidR="00E25C75" w:rsidRPr="003B563D">
        <w:rPr>
          <w:sz w:val="22"/>
          <w:szCs w:val="22"/>
          <w:lang w:val="sk-SK"/>
        </w:rPr>
        <w:t xml:space="preserve">, ktoré sú chránené pred dažďom a priamym slnečným žiarením. </w:t>
      </w:r>
      <w:r w:rsidRPr="003B563D">
        <w:rPr>
          <w:sz w:val="22"/>
          <w:szCs w:val="22"/>
          <w:lang w:val="sk-SK"/>
        </w:rPr>
        <w:t>F</w:t>
      </w:r>
      <w:r w:rsidR="00E25C75" w:rsidRPr="003B563D">
        <w:rPr>
          <w:sz w:val="22"/>
          <w:szCs w:val="22"/>
          <w:lang w:val="sk-SK"/>
        </w:rPr>
        <w:t xml:space="preserve">ľaše </w:t>
      </w:r>
      <w:r w:rsidRPr="003B563D">
        <w:rPr>
          <w:sz w:val="22"/>
          <w:szCs w:val="22"/>
          <w:lang w:val="sk-SK"/>
        </w:rPr>
        <w:t xml:space="preserve">na stlačený plyn </w:t>
      </w:r>
      <w:r w:rsidR="00E25C75" w:rsidRPr="003B563D">
        <w:rPr>
          <w:sz w:val="22"/>
          <w:szCs w:val="22"/>
          <w:lang w:val="sk-SK"/>
        </w:rPr>
        <w:t>chráňte pred nárazm</w:t>
      </w:r>
      <w:r w:rsidR="00884871" w:rsidRPr="003B563D">
        <w:rPr>
          <w:sz w:val="22"/>
          <w:szCs w:val="22"/>
          <w:lang w:val="sk-SK"/>
        </w:rPr>
        <w:t>i</w:t>
      </w:r>
      <w:r w:rsidR="00E25C75" w:rsidRPr="003B563D">
        <w:rPr>
          <w:sz w:val="22"/>
          <w:szCs w:val="22"/>
          <w:lang w:val="sk-SK"/>
        </w:rPr>
        <w:t>, pád</w:t>
      </w:r>
      <w:r w:rsidR="00A95E3F" w:rsidRPr="003B563D">
        <w:rPr>
          <w:sz w:val="22"/>
          <w:szCs w:val="22"/>
          <w:lang w:val="sk-SK"/>
        </w:rPr>
        <w:t>mi</w:t>
      </w:r>
      <w:r w:rsidR="00E25C75" w:rsidRPr="003B563D">
        <w:rPr>
          <w:sz w:val="22"/>
          <w:szCs w:val="22"/>
          <w:lang w:val="sk-SK"/>
        </w:rPr>
        <w:t xml:space="preserve">, horľavými látkami a ropnými produktmi (olej, </w:t>
      </w:r>
      <w:proofErr w:type="spellStart"/>
      <w:r w:rsidR="00563B2E" w:rsidRPr="003B563D">
        <w:rPr>
          <w:sz w:val="22"/>
          <w:szCs w:val="22"/>
          <w:lang w:val="sk-SK"/>
        </w:rPr>
        <w:t>mazíva</w:t>
      </w:r>
      <w:proofErr w:type="spellEnd"/>
      <w:r w:rsidR="00E25C75" w:rsidRPr="003B563D">
        <w:rPr>
          <w:sz w:val="22"/>
          <w:szCs w:val="22"/>
          <w:lang w:val="sk-SK"/>
        </w:rPr>
        <w:t>, at</w:t>
      </w:r>
      <w:r w:rsidR="00563B2E" w:rsidRPr="003B563D">
        <w:rPr>
          <w:sz w:val="22"/>
          <w:szCs w:val="22"/>
          <w:lang w:val="sk-SK"/>
        </w:rPr>
        <w:t>ď</w:t>
      </w:r>
      <w:r w:rsidR="00E25C75" w:rsidRPr="003B563D">
        <w:rPr>
          <w:sz w:val="22"/>
          <w:szCs w:val="22"/>
          <w:lang w:val="sk-SK"/>
        </w:rPr>
        <w:t>.), vlhkosťou a zdrojmi tepla alebo vznietenia.</w:t>
      </w:r>
    </w:p>
    <w:p w14:paraId="7CCE3B13" w14:textId="5518B731" w:rsidR="00E25C75" w:rsidRPr="003B563D" w:rsidRDefault="00E25C75">
      <w:pPr>
        <w:rPr>
          <w:bCs/>
          <w:sz w:val="22"/>
          <w:szCs w:val="22"/>
          <w:lang w:val="cs-CZ"/>
        </w:rPr>
      </w:pPr>
      <w:r w:rsidRPr="003B563D">
        <w:rPr>
          <w:sz w:val="22"/>
          <w:szCs w:val="22"/>
          <w:lang w:val="sk-SK"/>
        </w:rPr>
        <w:t xml:space="preserve">Uchovávajte ich pri teplotách </w:t>
      </w:r>
      <w:r w:rsidRPr="003B563D">
        <w:rPr>
          <w:bCs/>
          <w:sz w:val="22"/>
          <w:szCs w:val="22"/>
          <w:lang w:val="cs-CZ"/>
        </w:rPr>
        <w:t xml:space="preserve">od - 30 </w:t>
      </w:r>
      <w:r w:rsidRPr="003B563D">
        <w:rPr>
          <w:bCs/>
          <w:sz w:val="22"/>
          <w:szCs w:val="22"/>
          <w:vertAlign w:val="superscript"/>
          <w:lang w:val="sk-SK"/>
        </w:rPr>
        <w:t>o</w:t>
      </w:r>
      <w:r w:rsidR="00E6033C">
        <w:rPr>
          <w:bCs/>
          <w:sz w:val="22"/>
          <w:szCs w:val="22"/>
          <w:vertAlign w:val="superscript"/>
          <w:lang w:val="sk-SK"/>
        </w:rPr>
        <w:t xml:space="preserve"> </w:t>
      </w:r>
      <w:r w:rsidRPr="003B563D">
        <w:rPr>
          <w:bCs/>
          <w:sz w:val="22"/>
          <w:szCs w:val="22"/>
          <w:lang w:val="sk-SK"/>
        </w:rPr>
        <w:t>C</w:t>
      </w:r>
      <w:r w:rsidRPr="003B563D">
        <w:rPr>
          <w:bCs/>
          <w:sz w:val="22"/>
          <w:szCs w:val="22"/>
          <w:lang w:val="cs-CZ"/>
        </w:rPr>
        <w:t xml:space="preserve"> do + 50 </w:t>
      </w:r>
      <w:r w:rsidRPr="003B563D">
        <w:rPr>
          <w:bCs/>
          <w:sz w:val="22"/>
          <w:szCs w:val="22"/>
          <w:vertAlign w:val="superscript"/>
          <w:lang w:val="cs-CZ"/>
        </w:rPr>
        <w:t>o</w:t>
      </w:r>
      <w:r w:rsidR="00E6033C">
        <w:rPr>
          <w:bCs/>
          <w:sz w:val="22"/>
          <w:szCs w:val="22"/>
          <w:vertAlign w:val="superscript"/>
          <w:lang w:val="cs-CZ"/>
        </w:rPr>
        <w:t xml:space="preserve"> </w:t>
      </w:r>
      <w:r w:rsidRPr="003B563D">
        <w:rPr>
          <w:bCs/>
          <w:sz w:val="22"/>
          <w:szCs w:val="22"/>
          <w:lang w:val="cs-CZ"/>
        </w:rPr>
        <w:t>C.</w:t>
      </w:r>
    </w:p>
    <w:p w14:paraId="0EBD464F" w14:textId="77777777" w:rsidR="00E25C75" w:rsidRPr="003B563D" w:rsidRDefault="00E25C75">
      <w:pPr>
        <w:rPr>
          <w:bCs/>
          <w:sz w:val="22"/>
          <w:szCs w:val="22"/>
          <w:lang w:val="cs-CZ"/>
        </w:rPr>
      </w:pPr>
      <w:r w:rsidRPr="003B563D">
        <w:rPr>
          <w:bCs/>
          <w:sz w:val="22"/>
          <w:szCs w:val="22"/>
          <w:lang w:val="cs-CZ"/>
        </w:rPr>
        <w:t xml:space="preserve">Uskladňujte </w:t>
      </w:r>
      <w:r w:rsidRPr="003B563D">
        <w:rPr>
          <w:bCs/>
          <w:sz w:val="22"/>
          <w:szCs w:val="22"/>
          <w:lang w:val="sk-SK"/>
        </w:rPr>
        <w:t>ich</w:t>
      </w:r>
      <w:r w:rsidRPr="003B563D">
        <w:rPr>
          <w:bCs/>
          <w:sz w:val="22"/>
          <w:szCs w:val="22"/>
          <w:lang w:val="cs-CZ"/>
        </w:rPr>
        <w:t xml:space="preserve"> v </w:t>
      </w:r>
      <w:proofErr w:type="spellStart"/>
      <w:r w:rsidRPr="003B563D">
        <w:rPr>
          <w:bCs/>
          <w:sz w:val="22"/>
          <w:szCs w:val="22"/>
          <w:lang w:val="cs-CZ"/>
        </w:rPr>
        <w:t>priestoroch</w:t>
      </w:r>
      <w:proofErr w:type="spellEnd"/>
      <w:r w:rsidRPr="003B563D">
        <w:rPr>
          <w:bCs/>
          <w:sz w:val="22"/>
          <w:szCs w:val="22"/>
          <w:lang w:val="cs-CZ"/>
        </w:rPr>
        <w:t xml:space="preserve"> určených na </w:t>
      </w:r>
      <w:proofErr w:type="spellStart"/>
      <w:r w:rsidRPr="003B563D">
        <w:rPr>
          <w:bCs/>
          <w:sz w:val="22"/>
          <w:szCs w:val="22"/>
          <w:lang w:val="cs-CZ"/>
        </w:rPr>
        <w:t>skladovanie</w:t>
      </w:r>
      <w:proofErr w:type="spellEnd"/>
      <w:r w:rsidRPr="003B563D">
        <w:rPr>
          <w:bCs/>
          <w:sz w:val="22"/>
          <w:szCs w:val="22"/>
          <w:lang w:val="cs-CZ"/>
        </w:rPr>
        <w:t xml:space="preserve"> </w:t>
      </w:r>
      <w:proofErr w:type="spellStart"/>
      <w:r w:rsidR="00F96E68" w:rsidRPr="003B563D">
        <w:rPr>
          <w:bCs/>
          <w:sz w:val="22"/>
          <w:szCs w:val="22"/>
          <w:lang w:val="cs-CZ"/>
        </w:rPr>
        <w:t>medicinálnych</w:t>
      </w:r>
      <w:proofErr w:type="spellEnd"/>
      <w:r w:rsidR="00F96E68" w:rsidRPr="003B563D">
        <w:rPr>
          <w:bCs/>
          <w:sz w:val="22"/>
          <w:szCs w:val="22"/>
          <w:lang w:val="cs-CZ"/>
        </w:rPr>
        <w:t xml:space="preserve"> </w:t>
      </w:r>
      <w:proofErr w:type="spellStart"/>
      <w:r w:rsidRPr="003B563D">
        <w:rPr>
          <w:bCs/>
          <w:sz w:val="22"/>
          <w:szCs w:val="22"/>
          <w:lang w:val="cs-CZ"/>
        </w:rPr>
        <w:t>plynov</w:t>
      </w:r>
      <w:proofErr w:type="spellEnd"/>
      <w:r w:rsidRPr="003B563D">
        <w:rPr>
          <w:bCs/>
          <w:sz w:val="22"/>
          <w:szCs w:val="22"/>
          <w:lang w:val="cs-CZ"/>
        </w:rPr>
        <w:t xml:space="preserve">. Plné a </w:t>
      </w:r>
      <w:proofErr w:type="spellStart"/>
      <w:r w:rsidRPr="003B563D">
        <w:rPr>
          <w:bCs/>
          <w:sz w:val="22"/>
          <w:szCs w:val="22"/>
          <w:lang w:val="cs-CZ"/>
        </w:rPr>
        <w:t>prázdne</w:t>
      </w:r>
      <w:proofErr w:type="spellEnd"/>
      <w:r w:rsidRPr="003B563D">
        <w:rPr>
          <w:bCs/>
          <w:sz w:val="22"/>
          <w:szCs w:val="22"/>
          <w:lang w:val="cs-CZ"/>
        </w:rPr>
        <w:t xml:space="preserve"> </w:t>
      </w:r>
      <w:proofErr w:type="spellStart"/>
      <w:r w:rsidRPr="003B563D">
        <w:rPr>
          <w:bCs/>
          <w:sz w:val="22"/>
          <w:szCs w:val="22"/>
          <w:lang w:val="cs-CZ"/>
        </w:rPr>
        <w:t>fľaše</w:t>
      </w:r>
      <w:proofErr w:type="spellEnd"/>
      <w:r w:rsidRPr="003B563D">
        <w:rPr>
          <w:bCs/>
          <w:sz w:val="22"/>
          <w:szCs w:val="22"/>
          <w:lang w:val="cs-CZ"/>
        </w:rPr>
        <w:t xml:space="preserve"> </w:t>
      </w:r>
      <w:proofErr w:type="spellStart"/>
      <w:r w:rsidRPr="003B563D">
        <w:rPr>
          <w:bCs/>
          <w:sz w:val="22"/>
          <w:szCs w:val="22"/>
          <w:lang w:val="cs-CZ"/>
        </w:rPr>
        <w:t>musia</w:t>
      </w:r>
      <w:proofErr w:type="spellEnd"/>
      <w:r w:rsidRPr="003B563D">
        <w:rPr>
          <w:bCs/>
          <w:sz w:val="22"/>
          <w:szCs w:val="22"/>
          <w:lang w:val="cs-CZ"/>
        </w:rPr>
        <w:t xml:space="preserve"> byť skladované </w:t>
      </w:r>
      <w:proofErr w:type="spellStart"/>
      <w:r w:rsidRPr="003B563D">
        <w:rPr>
          <w:bCs/>
          <w:sz w:val="22"/>
          <w:szCs w:val="22"/>
          <w:lang w:val="cs-CZ"/>
        </w:rPr>
        <w:t>oddelene</w:t>
      </w:r>
      <w:proofErr w:type="spellEnd"/>
      <w:r w:rsidRPr="003B563D">
        <w:rPr>
          <w:bCs/>
          <w:sz w:val="22"/>
          <w:szCs w:val="22"/>
          <w:lang w:val="cs-CZ"/>
        </w:rPr>
        <w:t>.</w:t>
      </w:r>
    </w:p>
    <w:p w14:paraId="0E3F08AA" w14:textId="77777777" w:rsidR="00E25C75" w:rsidRPr="003B563D" w:rsidRDefault="00E25C75">
      <w:pPr>
        <w:rPr>
          <w:bCs/>
          <w:sz w:val="22"/>
          <w:szCs w:val="22"/>
          <w:lang w:val="cs-CZ"/>
        </w:rPr>
      </w:pPr>
    </w:p>
    <w:p w14:paraId="233C0B92" w14:textId="77777777" w:rsidR="00124BD0" w:rsidRPr="003B563D" w:rsidRDefault="00124BD0" w:rsidP="00124BD0">
      <w:pPr>
        <w:pStyle w:val="Popis"/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 xml:space="preserve">Transport </w:t>
      </w:r>
      <w:r w:rsidR="00563B2E" w:rsidRPr="003B563D">
        <w:rPr>
          <w:sz w:val="22"/>
          <w:szCs w:val="22"/>
          <w:lang w:val="sk-SK"/>
        </w:rPr>
        <w:t xml:space="preserve">tlakových </w:t>
      </w:r>
      <w:r w:rsidRPr="003B563D">
        <w:rPr>
          <w:sz w:val="22"/>
          <w:szCs w:val="22"/>
          <w:lang w:val="sk-SK"/>
        </w:rPr>
        <w:t>fliaš na stlačený plyn</w:t>
      </w:r>
    </w:p>
    <w:p w14:paraId="5194A127" w14:textId="77777777" w:rsidR="00C52CEF" w:rsidRPr="003B563D" w:rsidRDefault="005E641D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F</w:t>
      </w:r>
      <w:r w:rsidR="00E25C75" w:rsidRPr="003B563D">
        <w:rPr>
          <w:sz w:val="22"/>
          <w:szCs w:val="22"/>
          <w:lang w:val="sk-SK"/>
        </w:rPr>
        <w:t xml:space="preserve">ľaše </w:t>
      </w:r>
      <w:r w:rsidRPr="003B563D">
        <w:rPr>
          <w:sz w:val="22"/>
          <w:szCs w:val="22"/>
          <w:lang w:val="sk-SK"/>
        </w:rPr>
        <w:t xml:space="preserve">na stlačený plyn </w:t>
      </w:r>
      <w:r w:rsidR="00E25C75" w:rsidRPr="003B563D">
        <w:rPr>
          <w:sz w:val="22"/>
          <w:szCs w:val="22"/>
          <w:lang w:val="sk-SK"/>
        </w:rPr>
        <w:t>sa musia prepravovať s vhodným materiálom, ktorý ich bude chrániť pred nebezpečnými údermi a pád</w:t>
      </w:r>
      <w:r w:rsidR="00A95E3F" w:rsidRPr="003B563D">
        <w:rPr>
          <w:sz w:val="22"/>
          <w:szCs w:val="22"/>
          <w:lang w:val="sk-SK"/>
        </w:rPr>
        <w:t>mi</w:t>
      </w:r>
      <w:r w:rsidR="00E25C75" w:rsidRPr="003B563D">
        <w:rPr>
          <w:sz w:val="22"/>
          <w:szCs w:val="22"/>
          <w:lang w:val="sk-SK"/>
        </w:rPr>
        <w:t xml:space="preserve"> a bude ich udržiavať vo zvislej polohe.</w:t>
      </w:r>
    </w:p>
    <w:p w14:paraId="4DF72916" w14:textId="77777777" w:rsidR="00E25C75" w:rsidRPr="003B563D" w:rsidRDefault="005E641D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Fľaša na stlačený plyn</w:t>
      </w:r>
      <w:r w:rsidR="00E25C75" w:rsidRPr="003B563D">
        <w:rPr>
          <w:sz w:val="22"/>
          <w:szCs w:val="22"/>
          <w:lang w:val="sk-SK"/>
        </w:rPr>
        <w:t xml:space="preserve"> musí byť uzatvorená. Z dôvodu zabránenia kontaminácie, resp. identifikácie plynu vo fľaši</w:t>
      </w:r>
      <w:r w:rsidR="00917FED" w:rsidRPr="003B563D">
        <w:rPr>
          <w:sz w:val="22"/>
          <w:szCs w:val="22"/>
          <w:lang w:val="sk-SK"/>
        </w:rPr>
        <w:t>, nevyprázdňujte fľašu úplne. Nechajte vo fľaši zvyškový pretlak 3-5 bar.</w:t>
      </w:r>
    </w:p>
    <w:p w14:paraId="1DF01B9E" w14:textId="6848B4D8" w:rsidR="00917FED" w:rsidRPr="003B563D" w:rsidRDefault="00F96E68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 xml:space="preserve">V blízkosti </w:t>
      </w:r>
      <w:r w:rsidR="00917FED" w:rsidRPr="003B563D">
        <w:rPr>
          <w:sz w:val="22"/>
          <w:szCs w:val="22"/>
          <w:lang w:val="sk-SK"/>
        </w:rPr>
        <w:t>fliaš s Medicinálnym kyslíkom plynným SIAD alebo v uzavretých priestoroch</w:t>
      </w:r>
      <w:r w:rsidR="00563B2E" w:rsidRPr="003B563D">
        <w:rPr>
          <w:sz w:val="22"/>
          <w:szCs w:val="22"/>
          <w:lang w:val="sk-SK"/>
        </w:rPr>
        <w:t>,</w:t>
      </w:r>
      <w:r w:rsidR="00917FED" w:rsidRPr="003B563D">
        <w:rPr>
          <w:sz w:val="22"/>
          <w:szCs w:val="22"/>
          <w:lang w:val="sk-SK"/>
        </w:rPr>
        <w:t xml:space="preserve"> kde sa kyslík používa alebo skladuje, nesmiete fajčiť ani používať otvorený oheň.</w:t>
      </w:r>
    </w:p>
    <w:p w14:paraId="1F604216" w14:textId="5793994B" w:rsidR="00917FED" w:rsidRPr="003B563D" w:rsidRDefault="00917FED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Fľaše a regulátor udržiavajte v čistote a v žiadnom prípade nepoužívajte olej alebo mazivá, pretože môžu spôsobiť samovznietenie.</w:t>
      </w:r>
    </w:p>
    <w:p w14:paraId="4AD3F69F" w14:textId="77777777" w:rsidR="00917FED" w:rsidRPr="003B563D" w:rsidRDefault="00917FED">
      <w:pPr>
        <w:rPr>
          <w:sz w:val="22"/>
          <w:szCs w:val="22"/>
          <w:lang w:val="sk-SK"/>
        </w:rPr>
      </w:pPr>
    </w:p>
    <w:p w14:paraId="40A9072E" w14:textId="77777777" w:rsidR="00F96E68" w:rsidRPr="003B563D" w:rsidRDefault="00217E15" w:rsidP="00F96E68">
      <w:pPr>
        <w:pStyle w:val="Tabulka"/>
        <w:spacing w:before="0" w:after="0" w:line="240" w:lineRule="auto"/>
        <w:rPr>
          <w:sz w:val="22"/>
          <w:szCs w:val="22"/>
          <w:lang w:val="sk-SK"/>
        </w:rPr>
      </w:pPr>
      <w:r w:rsidRPr="003B563D">
        <w:rPr>
          <w:noProof/>
          <w:sz w:val="22"/>
          <w:szCs w:val="22"/>
          <w:lang w:val="sk-SK"/>
        </w:rPr>
        <w:t>Nelikvidujte l</w:t>
      </w:r>
      <w:r w:rsidR="00F96E68" w:rsidRPr="003B563D">
        <w:rPr>
          <w:noProof/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2F854C40" w14:textId="77777777" w:rsidR="00C52CEF" w:rsidRPr="003B563D" w:rsidRDefault="00C52CEF">
      <w:pPr>
        <w:rPr>
          <w:sz w:val="22"/>
          <w:szCs w:val="22"/>
          <w:lang w:val="sk-SK"/>
        </w:rPr>
      </w:pPr>
    </w:p>
    <w:p w14:paraId="27CAF33E" w14:textId="3F3DAA34" w:rsidR="00C52CEF" w:rsidRPr="003B563D" w:rsidRDefault="00C52CEF">
      <w:pPr>
        <w:rPr>
          <w:b/>
          <w:bCs/>
          <w:sz w:val="22"/>
          <w:szCs w:val="22"/>
          <w:lang w:val="sk-SK"/>
        </w:rPr>
      </w:pPr>
      <w:r w:rsidRPr="003B563D">
        <w:rPr>
          <w:b/>
          <w:bCs/>
          <w:sz w:val="22"/>
          <w:szCs w:val="22"/>
          <w:lang w:val="sk-SK"/>
        </w:rPr>
        <w:t>6.</w:t>
      </w:r>
      <w:r w:rsidR="009B399F" w:rsidRPr="003B563D">
        <w:rPr>
          <w:b/>
          <w:bCs/>
          <w:sz w:val="22"/>
          <w:szCs w:val="22"/>
          <w:lang w:val="sk-SK"/>
        </w:rPr>
        <w:tab/>
      </w:r>
      <w:r w:rsidR="002951DB" w:rsidRPr="003B563D">
        <w:rPr>
          <w:b/>
          <w:bCs/>
          <w:sz w:val="22"/>
          <w:szCs w:val="22"/>
          <w:lang w:val="sk-SK"/>
        </w:rPr>
        <w:t>O</w:t>
      </w:r>
      <w:r w:rsidR="005E641D" w:rsidRPr="003B563D">
        <w:rPr>
          <w:b/>
          <w:bCs/>
          <w:sz w:val="22"/>
          <w:szCs w:val="22"/>
          <w:lang w:val="sk-SK"/>
        </w:rPr>
        <w:t>bsah balenia a ďalšie informácie</w:t>
      </w:r>
    </w:p>
    <w:p w14:paraId="2FE249A5" w14:textId="77777777" w:rsidR="00C52CEF" w:rsidRPr="003B563D" w:rsidRDefault="00C52CEF">
      <w:pPr>
        <w:rPr>
          <w:b/>
          <w:bCs/>
          <w:sz w:val="22"/>
          <w:szCs w:val="22"/>
          <w:lang w:val="sk-SK"/>
        </w:rPr>
      </w:pPr>
    </w:p>
    <w:p w14:paraId="17301AA8" w14:textId="77777777" w:rsidR="00F96E68" w:rsidRPr="003B563D" w:rsidRDefault="00F96E68" w:rsidP="00F96E68">
      <w:pPr>
        <w:rPr>
          <w:b/>
          <w:bCs/>
          <w:sz w:val="22"/>
          <w:szCs w:val="22"/>
          <w:lang w:val="sk-SK"/>
        </w:rPr>
      </w:pPr>
      <w:r w:rsidRPr="003B563D">
        <w:rPr>
          <w:b/>
          <w:bCs/>
          <w:sz w:val="22"/>
          <w:szCs w:val="22"/>
          <w:lang w:val="sk-SK"/>
        </w:rPr>
        <w:t xml:space="preserve">Čo Medicinálny kyslík plynný SIAD obsahuje </w:t>
      </w:r>
    </w:p>
    <w:p w14:paraId="2B7B5F19" w14:textId="77777777" w:rsidR="00F96E68" w:rsidRPr="003B563D" w:rsidRDefault="00F96E68" w:rsidP="00F96E68">
      <w:pPr>
        <w:rPr>
          <w:sz w:val="22"/>
          <w:szCs w:val="22"/>
          <w:lang w:val="sk-SK"/>
        </w:rPr>
      </w:pPr>
    </w:p>
    <w:p w14:paraId="36FC012C" w14:textId="77777777" w:rsidR="00F96E68" w:rsidRPr="003B563D" w:rsidRDefault="00F96E68" w:rsidP="00F96E68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Liečivo je kyslík (</w:t>
      </w:r>
      <w:proofErr w:type="spellStart"/>
      <w:r w:rsidRPr="003B563D">
        <w:rPr>
          <w:sz w:val="22"/>
          <w:szCs w:val="22"/>
          <w:lang w:val="sk-SK"/>
        </w:rPr>
        <w:t>oxygenum</w:t>
      </w:r>
      <w:proofErr w:type="spellEnd"/>
      <w:r w:rsidRPr="003B563D">
        <w:rPr>
          <w:sz w:val="22"/>
          <w:szCs w:val="22"/>
          <w:lang w:val="sk-SK"/>
        </w:rPr>
        <w:t>), min 99,5% V/V</w:t>
      </w:r>
      <w:r w:rsidR="00563B2E" w:rsidRPr="003B563D">
        <w:rPr>
          <w:sz w:val="22"/>
          <w:szCs w:val="22"/>
          <w:lang w:val="sk-SK"/>
        </w:rPr>
        <w:t xml:space="preserve"> (objemových percent)</w:t>
      </w:r>
      <w:r w:rsidRPr="003B563D">
        <w:rPr>
          <w:sz w:val="22"/>
          <w:szCs w:val="22"/>
          <w:lang w:val="sk-SK"/>
        </w:rPr>
        <w:t>. Liek neobsahuje žiadne pomocné látky.</w:t>
      </w:r>
    </w:p>
    <w:p w14:paraId="7CC5CC92" w14:textId="77777777" w:rsidR="00C52CEF" w:rsidRPr="003B563D" w:rsidRDefault="00C52CEF">
      <w:pPr>
        <w:rPr>
          <w:sz w:val="22"/>
          <w:szCs w:val="22"/>
          <w:lang w:val="sk-SK"/>
        </w:rPr>
      </w:pPr>
    </w:p>
    <w:p w14:paraId="4B460A34" w14:textId="77777777" w:rsidR="00F96E68" w:rsidRPr="003B563D" w:rsidRDefault="00F96E68" w:rsidP="00F96E68">
      <w:pPr>
        <w:rPr>
          <w:b/>
          <w:bCs/>
          <w:sz w:val="22"/>
          <w:szCs w:val="22"/>
          <w:lang w:val="sk-SK"/>
        </w:rPr>
      </w:pPr>
      <w:r w:rsidRPr="003B563D">
        <w:rPr>
          <w:b/>
          <w:bCs/>
          <w:sz w:val="22"/>
          <w:szCs w:val="22"/>
          <w:lang w:val="sk-SK"/>
        </w:rPr>
        <w:t>Ako vyzerá Medicinálny kyslík plynný SIAD a obsah balenia</w:t>
      </w:r>
    </w:p>
    <w:p w14:paraId="59024ED2" w14:textId="3BB75BF1" w:rsidR="00F96E68" w:rsidRPr="003B563D" w:rsidRDefault="00F96E68" w:rsidP="00F96E68">
      <w:pPr>
        <w:rPr>
          <w:sz w:val="22"/>
          <w:szCs w:val="22"/>
          <w:lang w:val="sk-SK"/>
        </w:rPr>
      </w:pPr>
    </w:p>
    <w:p w14:paraId="4896B7A3" w14:textId="77777777" w:rsidR="00C52CEF" w:rsidRPr="003B563D" w:rsidRDefault="00F96E68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Kyslík (</w:t>
      </w:r>
      <w:proofErr w:type="spellStart"/>
      <w:r w:rsidRPr="003B563D">
        <w:rPr>
          <w:sz w:val="22"/>
          <w:szCs w:val="22"/>
          <w:lang w:val="sk-SK"/>
        </w:rPr>
        <w:t>Oxygenum</w:t>
      </w:r>
      <w:proofErr w:type="spellEnd"/>
      <w:r w:rsidRPr="003B563D">
        <w:rPr>
          <w:sz w:val="22"/>
          <w:szCs w:val="22"/>
          <w:lang w:val="sk-SK"/>
        </w:rPr>
        <w:t>) je plyn bez farby a zápachu</w:t>
      </w:r>
      <w:r w:rsidR="008A5428" w:rsidRPr="003B563D">
        <w:rPr>
          <w:sz w:val="22"/>
          <w:szCs w:val="22"/>
          <w:lang w:val="sk-SK"/>
        </w:rPr>
        <w:t>.</w:t>
      </w:r>
    </w:p>
    <w:p w14:paraId="590FD0E3" w14:textId="77777777" w:rsidR="008A5428" w:rsidRPr="003B563D" w:rsidRDefault="008A5428">
      <w:pPr>
        <w:rPr>
          <w:sz w:val="22"/>
          <w:szCs w:val="22"/>
          <w:lang w:val="sk-SK"/>
        </w:rPr>
      </w:pPr>
    </w:p>
    <w:p w14:paraId="4ECD8B27" w14:textId="77777777" w:rsidR="008A5428" w:rsidRPr="003B563D" w:rsidRDefault="008A5428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Objem plynov v jednotlivých veľkostiach tlakových fliaš plnených na tlak 200 bar: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671"/>
        <w:gridCol w:w="1442"/>
        <w:gridCol w:w="1826"/>
        <w:gridCol w:w="1760"/>
      </w:tblGrid>
      <w:tr w:rsidR="008A5428" w:rsidRPr="003B563D" w14:paraId="3D675B33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638" w14:textId="77777777" w:rsidR="008A5428" w:rsidRPr="003B563D" w:rsidRDefault="008A5428" w:rsidP="003B563D">
            <w:pPr>
              <w:pStyle w:val="Odstavec"/>
              <w:ind w:left="15"/>
              <w:jc w:val="left"/>
              <w:rPr>
                <w:b/>
                <w:sz w:val="22"/>
                <w:szCs w:val="22"/>
                <w:lang w:val="cs-CZ"/>
              </w:rPr>
            </w:pPr>
            <w:r w:rsidRPr="003B563D">
              <w:rPr>
                <w:b/>
                <w:sz w:val="22"/>
                <w:szCs w:val="22"/>
                <w:lang w:val="cs-CZ"/>
              </w:rPr>
              <w:t xml:space="preserve">Kapacita </w:t>
            </w:r>
            <w:proofErr w:type="spellStart"/>
            <w:r w:rsidRPr="003B563D">
              <w:rPr>
                <w:b/>
                <w:sz w:val="22"/>
                <w:szCs w:val="22"/>
                <w:lang w:val="cs-CZ"/>
              </w:rPr>
              <w:t>tlakov</w:t>
            </w:r>
            <w:r w:rsidR="00BB2786" w:rsidRPr="003B563D">
              <w:rPr>
                <w:b/>
                <w:sz w:val="22"/>
                <w:szCs w:val="22"/>
                <w:lang w:val="cs-CZ"/>
              </w:rPr>
              <w:t>ej</w:t>
            </w:r>
            <w:proofErr w:type="spellEnd"/>
            <w:r w:rsidRPr="003B563D">
              <w:rPr>
                <w:b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  <w:lang w:val="cs-CZ"/>
              </w:rPr>
              <w:t>fľaše</w:t>
            </w:r>
            <w:proofErr w:type="spellEnd"/>
            <w:r w:rsidRPr="003B563D">
              <w:rPr>
                <w:b/>
                <w:sz w:val="22"/>
                <w:szCs w:val="22"/>
                <w:lang w:val="cs-CZ"/>
              </w:rPr>
              <w:t xml:space="preserve"> v </w:t>
            </w:r>
            <w:proofErr w:type="spellStart"/>
            <w:r w:rsidRPr="003B563D">
              <w:rPr>
                <w:b/>
                <w:sz w:val="22"/>
                <w:szCs w:val="22"/>
                <w:lang w:val="cs-CZ"/>
              </w:rPr>
              <w:t>litroch</w:t>
            </w:r>
            <w:proofErr w:type="spellEnd"/>
            <w:r w:rsidRPr="003B563D">
              <w:rPr>
                <w:b/>
                <w:sz w:val="22"/>
                <w:szCs w:val="22"/>
                <w:lang w:val="cs-CZ"/>
              </w:rPr>
              <w:t xml:space="preserve"> vody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E06" w14:textId="77777777" w:rsidR="008A5428" w:rsidRPr="003B563D" w:rsidRDefault="008A5428" w:rsidP="003B563D">
            <w:pPr>
              <w:pStyle w:val="Odstavec"/>
              <w:ind w:left="0"/>
              <w:jc w:val="left"/>
              <w:rPr>
                <w:b/>
                <w:sz w:val="22"/>
                <w:szCs w:val="22"/>
                <w:lang w:val="cs-CZ"/>
              </w:rPr>
            </w:pPr>
            <w:r w:rsidRPr="003B563D">
              <w:rPr>
                <w:b/>
                <w:sz w:val="22"/>
                <w:szCs w:val="22"/>
                <w:lang w:val="cs-CZ"/>
              </w:rPr>
              <w:t>Objem plynu v </w:t>
            </w:r>
            <w:proofErr w:type="spellStart"/>
            <w:r w:rsidRPr="003B563D">
              <w:rPr>
                <w:b/>
                <w:sz w:val="22"/>
                <w:szCs w:val="22"/>
                <w:lang w:val="cs-CZ"/>
              </w:rPr>
              <w:t>litr</w:t>
            </w:r>
            <w:r w:rsidR="00563B2E" w:rsidRPr="003B563D">
              <w:rPr>
                <w:b/>
                <w:sz w:val="22"/>
                <w:szCs w:val="22"/>
                <w:lang w:val="cs-CZ"/>
              </w:rPr>
              <w:t>o</w:t>
            </w:r>
            <w:r w:rsidRPr="003B563D">
              <w:rPr>
                <w:b/>
                <w:sz w:val="22"/>
                <w:szCs w:val="22"/>
                <w:lang w:val="cs-CZ"/>
              </w:rPr>
              <w:t>ch</w:t>
            </w:r>
            <w:proofErr w:type="spellEnd"/>
          </w:p>
          <w:p w14:paraId="666BF130" w14:textId="546CC017" w:rsidR="008A5428" w:rsidRPr="003B563D" w:rsidRDefault="008A5428" w:rsidP="003B563D">
            <w:pPr>
              <w:pStyle w:val="Odstavec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b/>
                <w:sz w:val="22"/>
                <w:szCs w:val="22"/>
              </w:rPr>
              <w:t>(</w:t>
            </w:r>
            <w:proofErr w:type="spellStart"/>
            <w:r w:rsidRPr="003B563D">
              <w:rPr>
                <w:b/>
                <w:sz w:val="22"/>
                <w:szCs w:val="22"/>
              </w:rPr>
              <w:t>pri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</w:rPr>
              <w:t>teplote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3B563D">
                <w:rPr>
                  <w:b/>
                  <w:sz w:val="22"/>
                  <w:szCs w:val="22"/>
                </w:rPr>
                <w:t>15 °C</w:t>
              </w:r>
            </w:smartTag>
            <w:r w:rsidRPr="003B563D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3B563D">
              <w:rPr>
                <w:b/>
                <w:sz w:val="22"/>
                <w:szCs w:val="22"/>
              </w:rPr>
              <w:t>tlaku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1,013 bar)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371" w14:textId="77777777" w:rsidR="008A5428" w:rsidRPr="003B563D" w:rsidRDefault="008A5428" w:rsidP="003B563D">
            <w:pPr>
              <w:pStyle w:val="Odstavec"/>
              <w:ind w:left="0"/>
              <w:jc w:val="left"/>
              <w:rPr>
                <w:b/>
                <w:sz w:val="22"/>
                <w:szCs w:val="22"/>
              </w:rPr>
            </w:pPr>
            <w:proofErr w:type="spellStart"/>
            <w:r w:rsidRPr="003B563D">
              <w:rPr>
                <w:b/>
                <w:sz w:val="22"/>
                <w:szCs w:val="22"/>
              </w:rPr>
              <w:t>Materiál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</w:rPr>
              <w:t>tlakovej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</w:rPr>
              <w:t>fľaše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A32" w14:textId="77777777" w:rsidR="008A5428" w:rsidRPr="003B563D" w:rsidRDefault="008A5428" w:rsidP="003B563D">
            <w:pPr>
              <w:pStyle w:val="Odstavec"/>
              <w:ind w:left="-36"/>
              <w:jc w:val="left"/>
              <w:rPr>
                <w:b/>
                <w:sz w:val="22"/>
                <w:szCs w:val="22"/>
              </w:rPr>
            </w:pPr>
            <w:proofErr w:type="spellStart"/>
            <w:r w:rsidRPr="003B563D">
              <w:rPr>
                <w:b/>
                <w:sz w:val="22"/>
                <w:szCs w:val="22"/>
              </w:rPr>
              <w:t>Typ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</w:rPr>
              <w:t>uzatváracieho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</w:rPr>
              <w:t>ventilu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954" w14:textId="77777777" w:rsidR="008A5428" w:rsidRPr="003B563D" w:rsidRDefault="008A5428" w:rsidP="003B563D">
            <w:pPr>
              <w:pStyle w:val="Odstavec"/>
              <w:ind w:left="0"/>
              <w:jc w:val="left"/>
              <w:rPr>
                <w:b/>
                <w:sz w:val="22"/>
                <w:szCs w:val="22"/>
              </w:rPr>
            </w:pPr>
            <w:proofErr w:type="spellStart"/>
            <w:r w:rsidRPr="003B563D">
              <w:rPr>
                <w:b/>
                <w:sz w:val="22"/>
                <w:szCs w:val="22"/>
              </w:rPr>
              <w:t>Materiál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</w:rPr>
              <w:t>ventilu</w:t>
            </w:r>
            <w:proofErr w:type="spellEnd"/>
          </w:p>
        </w:tc>
      </w:tr>
      <w:tr w:rsidR="008A5428" w:rsidRPr="003B563D" w14:paraId="7CDDDA2D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8BA5" w14:textId="77777777" w:rsidR="008A5428" w:rsidRPr="003B563D" w:rsidRDefault="008A5428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 l"/>
              </w:smartTagPr>
              <w:r w:rsidRPr="003B563D">
                <w:rPr>
                  <w:sz w:val="22"/>
                  <w:szCs w:val="22"/>
                </w:rPr>
                <w:t>2 l</w:t>
              </w:r>
            </w:smartTag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3CB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6E31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39C6" w14:textId="649ECF89" w:rsidR="008A5428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0F4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B868E8" w:rsidRPr="003B563D" w14:paraId="45D6FC61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F2DF" w14:textId="77777777" w:rsidR="00B868E8" w:rsidRPr="003B563D" w:rsidRDefault="00B868E8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2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F09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6EE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06C" w14:textId="43E3A1BF" w:rsidR="00B868E8" w:rsidRPr="003B563D" w:rsidRDefault="00B868E8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21A9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B12B4" w:rsidRPr="003B563D" w14:paraId="4699CFDC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09E" w14:textId="77777777" w:rsidR="00EB12B4" w:rsidRPr="003B563D" w:rsidRDefault="00EB12B4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2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3E7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AAFB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0C4B" w14:textId="581EF65C" w:rsidR="00EB12B4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5A0F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B868E8" w:rsidRPr="003B563D" w14:paraId="6F67CBE4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FAB" w14:textId="77777777" w:rsidR="00B868E8" w:rsidRPr="003B563D" w:rsidRDefault="00B868E8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2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074F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206A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5D9F" w14:textId="4DD0A949" w:rsidR="00B868E8" w:rsidRPr="003B563D" w:rsidRDefault="00B868E8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1CE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8A5428" w:rsidRPr="003B563D" w14:paraId="5E1A5A88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E4C8" w14:textId="77777777" w:rsidR="008A5428" w:rsidRPr="003B563D" w:rsidRDefault="008A5428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2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FB6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0C1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Hliníková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953" w14:textId="63146C96" w:rsidR="008A5428" w:rsidRPr="003B563D" w:rsidRDefault="008A5428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Integrovaný</w:t>
            </w:r>
            <w:proofErr w:type="spellEnd"/>
            <w:r w:rsidRPr="003B563D">
              <w:rPr>
                <w:sz w:val="22"/>
                <w:szCs w:val="22"/>
              </w:rPr>
              <w:t xml:space="preserve"> so </w:t>
            </w:r>
            <w:proofErr w:type="spellStart"/>
            <w:r w:rsidR="00851521" w:rsidRPr="003B563D">
              <w:rPr>
                <w:sz w:val="22"/>
                <w:szCs w:val="22"/>
              </w:rPr>
              <w:t>s</w:t>
            </w:r>
            <w:r w:rsidRPr="003B563D">
              <w:rPr>
                <w:sz w:val="22"/>
                <w:szCs w:val="22"/>
              </w:rPr>
              <w:t>pätnou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klapkou</w:t>
            </w:r>
            <w:proofErr w:type="spellEnd"/>
            <w:r w:rsidRPr="003B563D">
              <w:rPr>
                <w:sz w:val="22"/>
                <w:szCs w:val="22"/>
              </w:rPr>
              <w:t xml:space="preserve"> a so </w:t>
            </w:r>
            <w:proofErr w:type="spellStart"/>
            <w:r w:rsidRPr="003B563D">
              <w:rPr>
                <w:sz w:val="22"/>
                <w:szCs w:val="22"/>
              </w:rPr>
              <w:t>vstavaným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regulátorom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tlaku</w:t>
            </w:r>
            <w:proofErr w:type="spellEnd"/>
            <w:r w:rsidRPr="003B563D">
              <w:rPr>
                <w:sz w:val="22"/>
                <w:szCs w:val="22"/>
              </w:rPr>
              <w:t xml:space="preserve"> a </w:t>
            </w:r>
            <w:proofErr w:type="spellStart"/>
            <w:r w:rsidRPr="003B563D">
              <w:rPr>
                <w:sz w:val="22"/>
                <w:szCs w:val="22"/>
              </w:rPr>
              <w:t>prietoku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6D7E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Niklovaná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8A5428" w:rsidRPr="003B563D" w14:paraId="4E1D27C7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27E" w14:textId="77777777" w:rsidR="008A5428" w:rsidRPr="003B563D" w:rsidRDefault="008A5428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3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81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675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AAF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0407" w14:textId="2B859ED5" w:rsidR="008A5428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3BF7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B868E8" w:rsidRPr="003B563D" w14:paraId="29F396AB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EE36" w14:textId="77777777" w:rsidR="00B868E8" w:rsidRPr="003B563D" w:rsidRDefault="00B868E8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3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5D31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675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6E4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DB8" w14:textId="2BAEEA44" w:rsidR="00B868E8" w:rsidRPr="003B563D" w:rsidRDefault="00B868E8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BD1A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B12B4" w:rsidRPr="003B563D" w14:paraId="774EF611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DA4B" w14:textId="77777777" w:rsidR="00EB12B4" w:rsidRPr="003B563D" w:rsidRDefault="00EB12B4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3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1D40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675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E53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E92" w14:textId="1088BD86" w:rsidR="00EB12B4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5E9F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B868E8" w:rsidRPr="003B563D" w14:paraId="7DC5339B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134" w14:textId="77777777" w:rsidR="00B868E8" w:rsidRPr="003B563D" w:rsidRDefault="00B868E8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3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870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675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14A4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BD41" w14:textId="68DB8994" w:rsidR="00B868E8" w:rsidRPr="003B563D" w:rsidRDefault="00B868E8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RPV</w:t>
            </w:r>
            <w:r w:rsidR="00851521"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531C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8A5428" w:rsidRPr="003B563D" w14:paraId="77FE2382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CABB" w14:textId="77777777" w:rsidR="008A5428" w:rsidRPr="003B563D" w:rsidRDefault="008A5428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5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081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1 080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406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B7E1" w14:textId="6FD50AA5" w:rsidR="008A5428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="00553A02"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1A70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B868E8" w:rsidRPr="003B563D" w14:paraId="4B37E2BA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6D9" w14:textId="77777777" w:rsidR="00B868E8" w:rsidRPr="003B563D" w:rsidRDefault="00B868E8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5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027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1 080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829C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75D" w14:textId="1B664782" w:rsidR="00B868E8" w:rsidRPr="003B563D" w:rsidRDefault="00B868E8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="00851521" w:rsidRPr="003B563D">
              <w:rPr>
                <w:sz w:val="22"/>
                <w:szCs w:val="22"/>
                <w:lang w:val="sk-SK"/>
              </w:rPr>
              <w:t>s</w:t>
            </w:r>
            <w:r w:rsidRPr="003B563D">
              <w:rPr>
                <w:sz w:val="22"/>
                <w:szCs w:val="22"/>
                <w:lang w:val="sk-SK"/>
              </w:rPr>
              <w:t xml:space="preserve">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6992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B12B4" w:rsidRPr="003B563D" w14:paraId="27B50EDF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C77F" w14:textId="77777777" w:rsidR="00EB12B4" w:rsidRPr="003B563D" w:rsidRDefault="00EB12B4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5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2960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1 080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AB4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491" w14:textId="3CBB50AC" w:rsidR="00EB12B4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27F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B868E8" w:rsidRPr="003B563D" w14:paraId="3F5726AD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558" w14:textId="77777777" w:rsidR="00B868E8" w:rsidRPr="003B563D" w:rsidRDefault="00B868E8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5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33FC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1 080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D6C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7AA" w14:textId="7912B830" w:rsidR="00B868E8" w:rsidRPr="003B563D" w:rsidRDefault="00B868E8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DC6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8A5428" w:rsidRPr="003B563D" w14:paraId="0CEE98CE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9B35" w14:textId="77777777" w:rsidR="008A5428" w:rsidRPr="003B563D" w:rsidRDefault="008A5428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lastRenderedPageBreak/>
              <w:t>10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A5C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2 160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378D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E4AD" w14:textId="1FA66719" w:rsidR="008A5428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B37D" w14:textId="77777777" w:rsidR="008A5428" w:rsidRPr="003B563D" w:rsidRDefault="008A542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B868E8" w:rsidRPr="003B563D" w14:paraId="5D99C364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DADF" w14:textId="77777777" w:rsidR="00B868E8" w:rsidRPr="003B563D" w:rsidRDefault="00B868E8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7428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2 160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F86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BFA" w14:textId="4DCDE739" w:rsidR="00B868E8" w:rsidRPr="003B563D" w:rsidRDefault="00B868E8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9690" w14:textId="77777777" w:rsidR="00B868E8" w:rsidRPr="003B563D" w:rsidRDefault="00B868E8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1107F2" w:rsidRPr="003B563D" w14:paraId="0AC7BA51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AC31" w14:textId="77777777" w:rsidR="001107F2" w:rsidRPr="003B563D" w:rsidRDefault="001107F2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D4FB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2 160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A5A" w14:textId="77777777" w:rsidR="001107F2" w:rsidRPr="003B563D" w:rsidRDefault="005E641D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F3C" w14:textId="6B121722" w:rsidR="001107F2" w:rsidRPr="003B563D" w:rsidRDefault="001107F2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Integrovaný</w:t>
            </w:r>
            <w:proofErr w:type="spellEnd"/>
            <w:r w:rsidRPr="003B563D">
              <w:rPr>
                <w:sz w:val="22"/>
                <w:szCs w:val="22"/>
              </w:rPr>
              <w:t xml:space="preserve"> so </w:t>
            </w:r>
            <w:proofErr w:type="spellStart"/>
            <w:r w:rsidR="00851521" w:rsidRPr="003B563D">
              <w:rPr>
                <w:sz w:val="22"/>
                <w:szCs w:val="22"/>
              </w:rPr>
              <w:t>s</w:t>
            </w:r>
            <w:r w:rsidRPr="003B563D">
              <w:rPr>
                <w:sz w:val="22"/>
                <w:szCs w:val="22"/>
              </w:rPr>
              <w:t>pätnou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klapkou</w:t>
            </w:r>
            <w:proofErr w:type="spellEnd"/>
            <w:r w:rsidRPr="003B563D">
              <w:rPr>
                <w:sz w:val="22"/>
                <w:szCs w:val="22"/>
              </w:rPr>
              <w:t xml:space="preserve"> a so </w:t>
            </w:r>
            <w:proofErr w:type="spellStart"/>
            <w:r w:rsidRPr="003B563D">
              <w:rPr>
                <w:sz w:val="22"/>
                <w:szCs w:val="22"/>
              </w:rPr>
              <w:t>vstavaným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regulátorom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tlaku</w:t>
            </w:r>
            <w:proofErr w:type="spellEnd"/>
            <w:r w:rsidRPr="003B563D">
              <w:rPr>
                <w:sz w:val="22"/>
                <w:szCs w:val="22"/>
              </w:rPr>
              <w:t xml:space="preserve"> a </w:t>
            </w:r>
            <w:proofErr w:type="spellStart"/>
            <w:r w:rsidRPr="003B563D">
              <w:rPr>
                <w:sz w:val="22"/>
                <w:szCs w:val="22"/>
              </w:rPr>
              <w:t>prietoku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A42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Niklovaná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B12B4" w:rsidRPr="003B563D" w14:paraId="1981B754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5BB7" w14:textId="77777777" w:rsidR="00EB12B4" w:rsidRPr="003B563D" w:rsidRDefault="00EB12B4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4E5A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2 160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A87E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C6C" w14:textId="51EDA11A" w:rsidR="00EB12B4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358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680433" w:rsidRPr="003B563D" w14:paraId="2CBDC9E6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DB9F" w14:textId="77777777" w:rsidR="00680433" w:rsidRPr="003B563D" w:rsidRDefault="00680433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EE4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2 160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A949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21CC" w14:textId="244A4F8B" w:rsidR="00680433" w:rsidRPr="003B563D" w:rsidRDefault="00680433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6581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1107F2" w:rsidRPr="003B563D" w14:paraId="100DB3E1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3B3" w14:textId="77777777" w:rsidR="001107F2" w:rsidRPr="003B563D" w:rsidRDefault="001107F2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20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B705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4 320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F1D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8C46" w14:textId="77777777" w:rsidR="001107F2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0DF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680433" w:rsidRPr="003B563D" w14:paraId="4D54CF44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28C" w14:textId="77777777" w:rsidR="00680433" w:rsidRPr="003B563D" w:rsidRDefault="00680433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20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D76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4 320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0138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BAE0" w14:textId="77777777" w:rsidR="00680433" w:rsidRPr="003B563D" w:rsidRDefault="00680433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530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B12B4" w:rsidRPr="003B563D" w14:paraId="20CF1350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512" w14:textId="77777777" w:rsidR="00EB12B4" w:rsidRPr="003B563D" w:rsidRDefault="00EB12B4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20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6690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4 320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FAE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6FC" w14:textId="4C491B20" w:rsidR="00EB12B4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40B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680433" w:rsidRPr="003B563D" w14:paraId="070D00F6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AB52" w14:textId="77777777" w:rsidR="00680433" w:rsidRPr="003B563D" w:rsidRDefault="00680433" w:rsidP="003B563D">
            <w:pPr>
              <w:pStyle w:val="Odstavec"/>
              <w:spacing w:before="0" w:after="0"/>
              <w:ind w:left="15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20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8A9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4 320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D5D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B6E8" w14:textId="2BA28B8B" w:rsidR="00680433" w:rsidRPr="003B563D" w:rsidRDefault="00680433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85A6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1107F2" w:rsidRPr="003B563D" w14:paraId="1942C02C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84B5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517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8 640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C2F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0F0B" w14:textId="08B46281" w:rsidR="001107F2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="00553A02"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D22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680433" w:rsidRPr="003B563D" w14:paraId="31FAFE43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2456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D49B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8 640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E39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A839" w14:textId="0B33AA5C" w:rsidR="00680433" w:rsidRPr="003B563D" w:rsidRDefault="00680433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28B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B12B4" w:rsidRPr="003B563D" w14:paraId="6D9712E4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19EC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3472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8 640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EB8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0280" w14:textId="2990807C" w:rsidR="00EB12B4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12D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680433" w:rsidRPr="003B563D" w14:paraId="622F626D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54B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20CF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8 640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AFC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A411" w14:textId="279DE4FF" w:rsidR="00680433" w:rsidRPr="003B563D" w:rsidRDefault="00680433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6F2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1107F2" w:rsidRPr="003B563D" w14:paraId="496F0DAB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87F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50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655D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10 800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89D7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A3B2" w14:textId="54A3E358" w:rsidR="001107F2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C0C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680433" w:rsidRPr="003B563D" w14:paraId="4FC024E7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3A2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50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B7E1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10 800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E70A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3C3A" w14:textId="2E557E30" w:rsidR="00680433" w:rsidRPr="003B563D" w:rsidRDefault="00680433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5DB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B12B4" w:rsidRPr="003B563D" w14:paraId="5E8D2EC2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3A9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50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9E4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10 800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7551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712" w14:textId="75A8808B" w:rsidR="00EB12B4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D4CB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680433" w:rsidRPr="003B563D" w14:paraId="590B9CC8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BF76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lastRenderedPageBreak/>
              <w:t xml:space="preserve">50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CCB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10 800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2F1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8E0F" w14:textId="5C584EC7" w:rsidR="00680433" w:rsidRPr="003B563D" w:rsidRDefault="00680433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7DF" w14:textId="77777777" w:rsidR="00680433" w:rsidRPr="003B563D" w:rsidRDefault="00680433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1107F2" w:rsidRPr="003B563D" w14:paraId="3F0EE288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9C65" w14:textId="300E58F5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16 x </w:t>
            </w:r>
            <w:smartTag w:uri="urn:schemas-microsoft-com:office:smarttags" w:element="metricconverter">
              <w:smartTagPr>
                <w:attr w:name="ProductID" w:val="50 l"/>
              </w:smartTagPr>
              <w:r w:rsidRPr="003B563D">
                <w:rPr>
                  <w:sz w:val="22"/>
                  <w:szCs w:val="22"/>
                </w:rPr>
                <w:t>50 l</w:t>
              </w:r>
            </w:smartTag>
            <w:r w:rsidRPr="003B563D">
              <w:rPr>
                <w:sz w:val="22"/>
                <w:szCs w:val="22"/>
              </w:rPr>
              <w:t xml:space="preserve"> (</w:t>
            </w:r>
            <w:proofErr w:type="spellStart"/>
            <w:r w:rsidRPr="003B563D">
              <w:rPr>
                <w:sz w:val="22"/>
                <w:szCs w:val="22"/>
              </w:rPr>
              <w:t>zväzok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tlakových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fliaš</w:t>
            </w:r>
            <w:proofErr w:type="spellEnd"/>
            <w:r w:rsidRPr="003B563D">
              <w:rPr>
                <w:sz w:val="22"/>
                <w:szCs w:val="22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336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172 800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443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(</w:t>
            </w:r>
            <w:proofErr w:type="spellStart"/>
            <w:r w:rsidRPr="003B563D">
              <w:rPr>
                <w:sz w:val="22"/>
                <w:szCs w:val="22"/>
              </w:rPr>
              <w:t>prepojenie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fliaš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ušľachtilá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oceľ</w:t>
            </w:r>
            <w:proofErr w:type="spellEnd"/>
            <w:r w:rsidRPr="003B563D">
              <w:rPr>
                <w:sz w:val="22"/>
                <w:szCs w:val="22"/>
              </w:rPr>
              <w:t>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E96C" w14:textId="546E3E27" w:rsidR="001107F2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87DC" w14:textId="77777777" w:rsidR="001107F2" w:rsidRPr="003B563D" w:rsidRDefault="001107F2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B12B4" w:rsidRPr="003B563D" w14:paraId="03E99F66" w14:textId="77777777" w:rsidTr="00803C6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4C8E" w14:textId="63916913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  <w:lang w:val="cs-CZ"/>
              </w:rPr>
            </w:pPr>
            <w:r w:rsidRPr="003B563D">
              <w:rPr>
                <w:sz w:val="22"/>
                <w:szCs w:val="22"/>
                <w:lang w:val="cs-CZ"/>
              </w:rPr>
              <w:t>16 x 50 l (</w:t>
            </w:r>
            <w:proofErr w:type="spellStart"/>
            <w:r w:rsidRPr="003B563D">
              <w:rPr>
                <w:sz w:val="22"/>
                <w:szCs w:val="22"/>
                <w:lang w:val="cs-CZ"/>
              </w:rPr>
              <w:t>zväzok</w:t>
            </w:r>
            <w:proofErr w:type="spellEnd"/>
            <w:r w:rsidRPr="003B563D">
              <w:rPr>
                <w:sz w:val="22"/>
                <w:szCs w:val="22"/>
                <w:lang w:val="cs-CZ"/>
              </w:rPr>
              <w:t xml:space="preserve"> tlakových </w:t>
            </w:r>
            <w:proofErr w:type="spellStart"/>
            <w:r w:rsidRPr="003B563D">
              <w:rPr>
                <w:sz w:val="22"/>
                <w:szCs w:val="22"/>
                <w:lang w:val="cs-CZ"/>
              </w:rPr>
              <w:t>fliaš</w:t>
            </w:r>
            <w:proofErr w:type="spellEnd"/>
            <w:r w:rsidRPr="003B563D">
              <w:rPr>
                <w:sz w:val="22"/>
                <w:szCs w:val="22"/>
                <w:lang w:val="cs-CZ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B291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172 800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0306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(</w:t>
            </w:r>
            <w:proofErr w:type="spellStart"/>
            <w:r w:rsidRPr="003B563D">
              <w:rPr>
                <w:sz w:val="22"/>
                <w:szCs w:val="22"/>
              </w:rPr>
              <w:t>prepojenie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fliaš</w:t>
            </w:r>
            <w:proofErr w:type="spellEnd"/>
            <w:r w:rsidRPr="003B563D">
              <w:rPr>
                <w:sz w:val="22"/>
                <w:szCs w:val="22"/>
              </w:rPr>
              <w:t xml:space="preserve">- </w:t>
            </w:r>
            <w:proofErr w:type="spellStart"/>
            <w:r w:rsidRPr="003B563D">
              <w:rPr>
                <w:sz w:val="22"/>
                <w:szCs w:val="22"/>
              </w:rPr>
              <w:t>ušľachtilá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oceľ</w:t>
            </w:r>
            <w:proofErr w:type="spellEnd"/>
            <w:r w:rsidRPr="003B563D">
              <w:rPr>
                <w:sz w:val="22"/>
                <w:szCs w:val="22"/>
              </w:rPr>
              <w:t>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C64F" w14:textId="277E9790" w:rsidR="00EB12B4" w:rsidRPr="003B563D" w:rsidRDefault="00EB12B4" w:rsidP="003B563D">
            <w:pPr>
              <w:pStyle w:val="Odstavec"/>
              <w:spacing w:before="0" w:after="0"/>
              <w:ind w:left="-36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="00553A02"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4CA" w14:textId="77777777" w:rsidR="00EB12B4" w:rsidRPr="003B563D" w:rsidRDefault="00EB12B4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</w:tbl>
    <w:p w14:paraId="3494C2D4" w14:textId="66712D1C" w:rsidR="00553A02" w:rsidRPr="003B563D" w:rsidRDefault="00553A02">
      <w:pPr>
        <w:rPr>
          <w:sz w:val="22"/>
          <w:szCs w:val="22"/>
          <w:lang w:val="cs-CZ"/>
        </w:rPr>
      </w:pPr>
      <w:r w:rsidRPr="003B563D">
        <w:rPr>
          <w:sz w:val="22"/>
          <w:szCs w:val="22"/>
          <w:lang w:val="cs-CZ"/>
        </w:rPr>
        <w:t xml:space="preserve">Pozn.: </w:t>
      </w:r>
    </w:p>
    <w:p w14:paraId="4A031063" w14:textId="31776E2B" w:rsidR="001107F2" w:rsidRPr="003B563D" w:rsidRDefault="00553A02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vertAlign w:val="superscript"/>
          <w:lang w:val="cs-CZ"/>
        </w:rPr>
        <w:t xml:space="preserve">+) </w:t>
      </w:r>
      <w:proofErr w:type="spellStart"/>
      <w:r w:rsidRPr="003B563D">
        <w:rPr>
          <w:sz w:val="22"/>
          <w:szCs w:val="22"/>
          <w:lang w:val="cs-CZ"/>
        </w:rPr>
        <w:t>štandardný</w:t>
      </w:r>
      <w:proofErr w:type="spellEnd"/>
      <w:r w:rsidRPr="003B563D">
        <w:rPr>
          <w:sz w:val="22"/>
          <w:szCs w:val="22"/>
          <w:lang w:val="cs-CZ"/>
        </w:rPr>
        <w:t xml:space="preserve"> </w:t>
      </w:r>
      <w:proofErr w:type="spellStart"/>
      <w:r w:rsidRPr="003B563D">
        <w:rPr>
          <w:sz w:val="22"/>
          <w:szCs w:val="22"/>
          <w:lang w:val="cs-CZ"/>
        </w:rPr>
        <w:t>uzatvárací</w:t>
      </w:r>
      <w:proofErr w:type="spellEnd"/>
      <w:r w:rsidRPr="003B563D">
        <w:rPr>
          <w:sz w:val="22"/>
          <w:szCs w:val="22"/>
          <w:vertAlign w:val="superscript"/>
          <w:lang w:val="cs-CZ"/>
        </w:rPr>
        <w:t xml:space="preserve"> </w:t>
      </w:r>
      <w:r w:rsidRPr="003B563D">
        <w:rPr>
          <w:sz w:val="22"/>
          <w:szCs w:val="22"/>
          <w:lang w:val="sk-SK"/>
        </w:rPr>
        <w:t>ventil je ventil bez spätnej klapky</w:t>
      </w:r>
    </w:p>
    <w:p w14:paraId="729889D7" w14:textId="77777777" w:rsidR="00C903A3" w:rsidRPr="003B563D" w:rsidRDefault="00C903A3">
      <w:pPr>
        <w:rPr>
          <w:sz w:val="22"/>
          <w:szCs w:val="22"/>
          <w:lang w:val="sk-SK"/>
        </w:rPr>
      </w:pPr>
    </w:p>
    <w:p w14:paraId="03F65400" w14:textId="2BA6DE86" w:rsidR="001107F2" w:rsidRPr="003B563D" w:rsidRDefault="001107F2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Objem plynov v jednotlivých veľkostiach tlakových fliaš plnených na tlak 150 bar:</w:t>
      </w:r>
    </w:p>
    <w:p w14:paraId="1C012BB7" w14:textId="77777777" w:rsidR="00E47DE6" w:rsidRPr="003B563D" w:rsidRDefault="00E47DE6">
      <w:pPr>
        <w:rPr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671"/>
        <w:gridCol w:w="1237"/>
        <w:gridCol w:w="2031"/>
        <w:gridCol w:w="1760"/>
      </w:tblGrid>
      <w:tr w:rsidR="00E47DE6" w:rsidRPr="003B563D" w14:paraId="448B537D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C94B" w14:textId="77777777" w:rsidR="00E47DE6" w:rsidRPr="003B563D" w:rsidRDefault="00E47DE6">
            <w:pPr>
              <w:pStyle w:val="Odstavec"/>
              <w:spacing w:before="0" w:after="0"/>
              <w:ind w:left="0"/>
              <w:jc w:val="left"/>
              <w:rPr>
                <w:b/>
                <w:sz w:val="22"/>
                <w:szCs w:val="22"/>
                <w:lang w:val="cs-CZ"/>
              </w:rPr>
            </w:pPr>
            <w:r w:rsidRPr="003B563D">
              <w:rPr>
                <w:b/>
                <w:sz w:val="22"/>
                <w:szCs w:val="22"/>
                <w:lang w:val="cs-CZ"/>
              </w:rPr>
              <w:t xml:space="preserve">Kapacita </w:t>
            </w:r>
            <w:proofErr w:type="spellStart"/>
            <w:r w:rsidRPr="003B563D">
              <w:rPr>
                <w:b/>
                <w:sz w:val="22"/>
                <w:szCs w:val="22"/>
                <w:lang w:val="cs-CZ"/>
              </w:rPr>
              <w:t>tlakovej</w:t>
            </w:r>
            <w:proofErr w:type="spellEnd"/>
            <w:r w:rsidRPr="003B563D">
              <w:rPr>
                <w:b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  <w:lang w:val="cs-CZ"/>
              </w:rPr>
              <w:t>fľaše</w:t>
            </w:r>
            <w:proofErr w:type="spellEnd"/>
            <w:r w:rsidRPr="003B563D">
              <w:rPr>
                <w:b/>
                <w:sz w:val="22"/>
                <w:szCs w:val="22"/>
                <w:lang w:val="cs-CZ"/>
              </w:rPr>
              <w:t xml:space="preserve"> v </w:t>
            </w:r>
            <w:proofErr w:type="spellStart"/>
            <w:r w:rsidRPr="003B563D">
              <w:rPr>
                <w:b/>
                <w:sz w:val="22"/>
                <w:szCs w:val="22"/>
                <w:lang w:val="cs-CZ"/>
              </w:rPr>
              <w:t>litroch</w:t>
            </w:r>
            <w:proofErr w:type="spellEnd"/>
            <w:r w:rsidRPr="003B563D">
              <w:rPr>
                <w:b/>
                <w:sz w:val="22"/>
                <w:szCs w:val="22"/>
                <w:lang w:val="cs-CZ"/>
              </w:rPr>
              <w:t xml:space="preserve"> vody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3CD4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b/>
                <w:sz w:val="22"/>
                <w:szCs w:val="22"/>
                <w:lang w:val="cs-CZ"/>
              </w:rPr>
            </w:pPr>
            <w:r w:rsidRPr="003B563D">
              <w:rPr>
                <w:b/>
                <w:sz w:val="22"/>
                <w:szCs w:val="22"/>
                <w:lang w:val="cs-CZ"/>
              </w:rPr>
              <w:t>Objem plynu v </w:t>
            </w:r>
            <w:proofErr w:type="spellStart"/>
            <w:r w:rsidRPr="003B563D">
              <w:rPr>
                <w:b/>
                <w:sz w:val="22"/>
                <w:szCs w:val="22"/>
                <w:lang w:val="cs-CZ"/>
              </w:rPr>
              <w:t>litroch</w:t>
            </w:r>
            <w:proofErr w:type="spellEnd"/>
          </w:p>
          <w:p w14:paraId="414B7126" w14:textId="4DCA462E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b/>
                <w:sz w:val="22"/>
                <w:szCs w:val="22"/>
              </w:rPr>
              <w:t>(</w:t>
            </w:r>
            <w:proofErr w:type="spellStart"/>
            <w:r w:rsidRPr="003B563D">
              <w:rPr>
                <w:b/>
                <w:sz w:val="22"/>
                <w:szCs w:val="22"/>
              </w:rPr>
              <w:t>pri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</w:rPr>
              <w:t>teplote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15 °C a </w:t>
            </w:r>
            <w:proofErr w:type="spellStart"/>
            <w:r w:rsidRPr="003B563D">
              <w:rPr>
                <w:b/>
                <w:sz w:val="22"/>
                <w:szCs w:val="22"/>
              </w:rPr>
              <w:t>tlaku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1,013 bar)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9A5F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b/>
                <w:sz w:val="22"/>
                <w:szCs w:val="22"/>
              </w:rPr>
            </w:pPr>
            <w:proofErr w:type="spellStart"/>
            <w:r w:rsidRPr="003B563D">
              <w:rPr>
                <w:b/>
                <w:sz w:val="22"/>
                <w:szCs w:val="22"/>
              </w:rPr>
              <w:t>Materiál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</w:rPr>
              <w:t>tlakovej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</w:rPr>
              <w:t>fľaše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0A3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b/>
                <w:sz w:val="22"/>
                <w:szCs w:val="22"/>
              </w:rPr>
            </w:pPr>
            <w:proofErr w:type="spellStart"/>
            <w:r w:rsidRPr="003B563D">
              <w:rPr>
                <w:b/>
                <w:sz w:val="22"/>
                <w:szCs w:val="22"/>
              </w:rPr>
              <w:t>Typ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</w:rPr>
              <w:t>uzatváracieho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</w:rPr>
              <w:t>ventilu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BAE8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b/>
                <w:sz w:val="22"/>
                <w:szCs w:val="22"/>
              </w:rPr>
            </w:pPr>
            <w:proofErr w:type="spellStart"/>
            <w:r w:rsidRPr="003B563D">
              <w:rPr>
                <w:b/>
                <w:sz w:val="22"/>
                <w:szCs w:val="22"/>
              </w:rPr>
              <w:t>Materiál</w:t>
            </w:r>
            <w:proofErr w:type="spellEnd"/>
            <w:r w:rsidRPr="003B5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b/>
                <w:sz w:val="22"/>
                <w:szCs w:val="22"/>
              </w:rPr>
              <w:t>ventilu</w:t>
            </w:r>
            <w:proofErr w:type="spellEnd"/>
          </w:p>
        </w:tc>
      </w:tr>
      <w:tr w:rsidR="00E47DE6" w:rsidRPr="003B563D" w14:paraId="2C4C8D6C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9F8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 l"/>
              </w:smartTagPr>
              <w:r w:rsidRPr="003B563D">
                <w:rPr>
                  <w:sz w:val="22"/>
                  <w:szCs w:val="22"/>
                </w:rPr>
                <w:t>2 l</w:t>
              </w:r>
            </w:smartTag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47A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320</w:t>
            </w:r>
          </w:p>
          <w:p w14:paraId="0B04ADCE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760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78EA" w14:textId="4EA6AC05" w:rsidR="00E47DE6" w:rsidRPr="003B563D" w:rsidRDefault="00E47DE6" w:rsidP="00967A3F">
            <w:pPr>
              <w:rPr>
                <w:sz w:val="22"/>
                <w:szCs w:val="22"/>
                <w:lang w:val="sk-SK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  <w:p w14:paraId="5F477715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4CF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05CCC4C5" w14:textId="77777777" w:rsidTr="00E951D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202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2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BED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320</w:t>
            </w:r>
          </w:p>
          <w:p w14:paraId="386E6B97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472F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D347" w14:textId="6A31A217" w:rsidR="00EF1E70" w:rsidRPr="003B563D" w:rsidRDefault="00EF1E70" w:rsidP="00967A3F">
            <w:pPr>
              <w:rPr>
                <w:sz w:val="22"/>
                <w:szCs w:val="22"/>
                <w:lang w:val="sk-SK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  <w:p w14:paraId="03E338B7" w14:textId="77777777" w:rsidR="00EF1E70" w:rsidRPr="003B563D" w:rsidRDefault="00EF1E70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9DD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1A577731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91C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2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DBD9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320</w:t>
            </w:r>
          </w:p>
          <w:p w14:paraId="18B5E1E9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577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3417" w14:textId="66A25531" w:rsidR="00E47DE6" w:rsidRPr="003B563D" w:rsidRDefault="00E47DE6" w:rsidP="00967A3F">
            <w:pPr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1020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0C972259" w14:textId="77777777" w:rsidTr="00E951D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4EE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2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25CA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320</w:t>
            </w:r>
          </w:p>
          <w:p w14:paraId="5E97B396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F69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FAE5" w14:textId="7CAB334E" w:rsidR="00EF1E70" w:rsidRPr="003B563D" w:rsidRDefault="00EF1E70" w:rsidP="00967A3F">
            <w:pPr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DE76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6832CE6F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5CC4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2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9A08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320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DBAF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Hliníková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396" w14:textId="47E65971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Integrovaný</w:t>
            </w:r>
            <w:proofErr w:type="spellEnd"/>
            <w:r w:rsidRPr="003B563D">
              <w:rPr>
                <w:sz w:val="22"/>
                <w:szCs w:val="22"/>
              </w:rPr>
              <w:t xml:space="preserve"> so </w:t>
            </w:r>
            <w:proofErr w:type="spellStart"/>
            <w:r w:rsidRPr="003B563D">
              <w:rPr>
                <w:sz w:val="22"/>
                <w:szCs w:val="22"/>
              </w:rPr>
              <w:t>spätnou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klapkou</w:t>
            </w:r>
            <w:proofErr w:type="spellEnd"/>
            <w:r w:rsidRPr="003B563D">
              <w:rPr>
                <w:sz w:val="22"/>
                <w:szCs w:val="22"/>
              </w:rPr>
              <w:t xml:space="preserve"> a so </w:t>
            </w:r>
            <w:proofErr w:type="spellStart"/>
            <w:r w:rsidRPr="003B563D">
              <w:rPr>
                <w:sz w:val="22"/>
                <w:szCs w:val="22"/>
              </w:rPr>
              <w:t>vstavaným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regulátorom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tlaku</w:t>
            </w:r>
            <w:proofErr w:type="spellEnd"/>
            <w:r w:rsidRPr="003B563D">
              <w:rPr>
                <w:sz w:val="22"/>
                <w:szCs w:val="22"/>
              </w:rPr>
              <w:t xml:space="preserve"> a </w:t>
            </w:r>
            <w:proofErr w:type="spellStart"/>
            <w:r w:rsidRPr="003B563D">
              <w:rPr>
                <w:sz w:val="22"/>
                <w:szCs w:val="22"/>
              </w:rPr>
              <w:t>prietoku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03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Niklovaná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55F7BC74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68F2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l"/>
              </w:smartTagPr>
              <w:r w:rsidRPr="003B563D">
                <w:rPr>
                  <w:sz w:val="22"/>
                  <w:szCs w:val="22"/>
                </w:rPr>
                <w:t>3 l</w:t>
              </w:r>
            </w:smartTag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F9D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D09D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F272" w14:textId="4006E020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054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61F81B0D" w14:textId="77777777" w:rsidTr="00E951D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843C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3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53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F16A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15D" w14:textId="62D0F98C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3F2A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081F09C5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B80A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3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3D7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2F64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D276" w14:textId="4F3FDA0C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F7B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5FA1B3B9" w14:textId="77777777" w:rsidTr="00E951D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401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lastRenderedPageBreak/>
              <w:t>3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F00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52A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4EA4" w14:textId="5F9CE84E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73B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46511B6D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B29F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5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59E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810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0870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6058" w14:textId="6B221A13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D787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37F16B26" w14:textId="77777777" w:rsidTr="00E951D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0615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5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32C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810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33A9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A878" w14:textId="1845A832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7C6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514BCFF9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0F0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5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2C0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810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D83E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89DA" w14:textId="46B9F66F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D66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60FADDE8" w14:textId="77777777" w:rsidTr="00E951D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F47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5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F3F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810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2F4F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EBF" w14:textId="672FE10E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64D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2F0AF54B" w14:textId="77777777" w:rsidTr="003B563D">
        <w:trPr>
          <w:trHeight w:val="782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09E4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5ED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1 620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D47B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54B" w14:textId="34982113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="00553A02"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D338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12BE80DC" w14:textId="77777777" w:rsidTr="009B399F">
        <w:trPr>
          <w:trHeight w:val="850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1217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002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1 620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9CE4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D3CF" w14:textId="4B39B6EF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8523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4BF6ACF6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630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71B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1 620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7E36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E1CA" w14:textId="63330C9F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EC1B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4504528A" w14:textId="77777777" w:rsidTr="00E951D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B73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BB2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1 620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6275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1A03" w14:textId="38782E1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DA82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4A7754EE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6381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30DF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1 620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88CB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CEA" w14:textId="164F3813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Integrovaný</w:t>
            </w:r>
            <w:proofErr w:type="spellEnd"/>
            <w:r w:rsidRPr="003B563D">
              <w:rPr>
                <w:sz w:val="22"/>
                <w:szCs w:val="22"/>
              </w:rPr>
              <w:t xml:space="preserve"> so </w:t>
            </w:r>
            <w:proofErr w:type="spellStart"/>
            <w:r w:rsidRPr="003B563D">
              <w:rPr>
                <w:sz w:val="22"/>
                <w:szCs w:val="22"/>
              </w:rPr>
              <w:t>spätnou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klapkou</w:t>
            </w:r>
            <w:proofErr w:type="spellEnd"/>
            <w:r w:rsidRPr="003B563D">
              <w:rPr>
                <w:sz w:val="22"/>
                <w:szCs w:val="22"/>
              </w:rPr>
              <w:t xml:space="preserve"> a so </w:t>
            </w:r>
            <w:proofErr w:type="spellStart"/>
            <w:r w:rsidRPr="003B563D">
              <w:rPr>
                <w:sz w:val="22"/>
                <w:szCs w:val="22"/>
              </w:rPr>
              <w:t>vstavaným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regulátorom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tlaku</w:t>
            </w:r>
            <w:proofErr w:type="spellEnd"/>
            <w:r w:rsidRPr="003B563D">
              <w:rPr>
                <w:sz w:val="22"/>
                <w:szCs w:val="22"/>
              </w:rPr>
              <w:t xml:space="preserve"> a </w:t>
            </w:r>
            <w:proofErr w:type="spellStart"/>
            <w:r w:rsidRPr="003B563D">
              <w:rPr>
                <w:sz w:val="22"/>
                <w:szCs w:val="22"/>
              </w:rPr>
              <w:t>prietoku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D54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Niklovaná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56930DE1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FA36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 l"/>
              </w:smartTagPr>
              <w:r w:rsidRPr="003B563D">
                <w:rPr>
                  <w:sz w:val="22"/>
                  <w:szCs w:val="22"/>
                </w:rPr>
                <w:t>20 l</w:t>
              </w:r>
            </w:smartTag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BF5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3 240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26E3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A6FC" w14:textId="26BF3803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E732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01B235D6" w14:textId="77777777" w:rsidTr="00E951D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4ABA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20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12E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3 240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32DC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0E6" w14:textId="10D4A382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C43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5737877F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102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20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5166" w14:textId="4891729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3 </w:t>
            </w:r>
            <w:r w:rsidR="00967A3F" w:rsidRPr="003B563D">
              <w:rPr>
                <w:sz w:val="22"/>
                <w:szCs w:val="22"/>
              </w:rPr>
              <w:t>42</w:t>
            </w:r>
            <w:r w:rsidRPr="003B563D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E19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031" w14:textId="4BB4408D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0C0F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7BAE0200" w14:textId="77777777" w:rsidTr="00E951D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A22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20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968" w14:textId="5D1D5164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3 </w:t>
            </w:r>
            <w:r w:rsidR="00967A3F" w:rsidRPr="003B563D">
              <w:rPr>
                <w:sz w:val="22"/>
                <w:szCs w:val="22"/>
              </w:rPr>
              <w:t>42</w:t>
            </w:r>
            <w:r w:rsidRPr="003B563D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752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44C7" w14:textId="48C83FF2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4C8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31CB1ABB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C6CA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8E8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6 480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8134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AB8" w14:textId="39227AD6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A515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5AC207E0" w14:textId="77777777" w:rsidTr="00E951D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466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1D4B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6 480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A31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510" w14:textId="7ACF40CD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D291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05459B62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F84F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lastRenderedPageBreak/>
              <w:t>40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A09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6 480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0DFF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859" w14:textId="45B9FEF8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="00553A02"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00EF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5813B356" w14:textId="77777777" w:rsidTr="00E951D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7D0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40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ACA8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6 480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78E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6A36" w14:textId="0B775B05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B79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5BBE07C6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D70B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50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6A96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8 100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A8B3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B4F" w14:textId="001983E6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AF32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3B5B4990" w14:textId="77777777" w:rsidTr="00E951D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573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50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838B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8 100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5260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F69" w14:textId="6DE5CBB2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745F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395B3A77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61D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50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C759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8 100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4885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014" w14:textId="7A5B27D1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055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F1E70" w:rsidRPr="003B563D" w14:paraId="7D22B823" w14:textId="77777777" w:rsidTr="00E951D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C0C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50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09E1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8 100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B769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F33C" w14:textId="0AD443B8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RPV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88F" w14:textId="77777777" w:rsidR="00EF1E70" w:rsidRPr="003B563D" w:rsidRDefault="00EF1E70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49F38C8A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006" w14:textId="0C36A185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 xml:space="preserve">16 x </w:t>
            </w:r>
            <w:smartTag w:uri="urn:schemas-microsoft-com:office:smarttags" w:element="metricconverter">
              <w:smartTagPr>
                <w:attr w:name="ProductID" w:val="50 l"/>
              </w:smartTagPr>
              <w:r w:rsidRPr="003B563D">
                <w:rPr>
                  <w:sz w:val="22"/>
                  <w:szCs w:val="22"/>
                </w:rPr>
                <w:t>50 l</w:t>
              </w:r>
            </w:smartTag>
            <w:r w:rsidRPr="003B563D">
              <w:rPr>
                <w:sz w:val="22"/>
                <w:szCs w:val="22"/>
              </w:rPr>
              <w:t xml:space="preserve"> (</w:t>
            </w:r>
            <w:proofErr w:type="spellStart"/>
            <w:r w:rsidRPr="003B563D">
              <w:rPr>
                <w:sz w:val="22"/>
                <w:szCs w:val="22"/>
              </w:rPr>
              <w:t>zväzok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tlakových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fliaš</w:t>
            </w:r>
            <w:proofErr w:type="spellEnd"/>
            <w:r w:rsidRPr="003B563D">
              <w:rPr>
                <w:sz w:val="22"/>
                <w:szCs w:val="22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304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129 600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C51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(</w:t>
            </w:r>
            <w:proofErr w:type="spellStart"/>
            <w:r w:rsidRPr="003B563D">
              <w:rPr>
                <w:sz w:val="22"/>
                <w:szCs w:val="22"/>
              </w:rPr>
              <w:t>prepojenie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fliaš</w:t>
            </w:r>
            <w:proofErr w:type="spellEnd"/>
            <w:r w:rsidRPr="003B563D">
              <w:rPr>
                <w:sz w:val="22"/>
                <w:szCs w:val="22"/>
              </w:rPr>
              <w:t xml:space="preserve">- </w:t>
            </w:r>
            <w:proofErr w:type="spellStart"/>
            <w:r w:rsidRPr="003B563D">
              <w:rPr>
                <w:sz w:val="22"/>
                <w:szCs w:val="22"/>
              </w:rPr>
              <w:t>ušľachtilá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oceľ</w:t>
            </w:r>
            <w:proofErr w:type="spellEnd"/>
            <w:r w:rsidRPr="003B563D">
              <w:rPr>
                <w:sz w:val="22"/>
                <w:szCs w:val="22"/>
              </w:rPr>
              <w:t>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D6D" w14:textId="08406DBD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  <w:lang w:val="cs-CZ"/>
              </w:rPr>
              <w:t>G 3/4"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BCE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  <w:tr w:rsidR="00E47DE6" w:rsidRPr="003B563D" w14:paraId="35FD470A" w14:textId="77777777" w:rsidTr="003B563D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69F8" w14:textId="048E7E9F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  <w:lang w:val="cs-CZ"/>
              </w:rPr>
            </w:pPr>
            <w:r w:rsidRPr="003B563D">
              <w:rPr>
                <w:sz w:val="22"/>
                <w:szCs w:val="22"/>
                <w:lang w:val="cs-CZ"/>
              </w:rPr>
              <w:t xml:space="preserve">16 x </w:t>
            </w:r>
            <w:smartTag w:uri="urn:schemas-microsoft-com:office:smarttags" w:element="metricconverter">
              <w:smartTagPr>
                <w:attr w:name="ProductID" w:val="50 l"/>
              </w:smartTagPr>
              <w:r w:rsidRPr="003B563D">
                <w:rPr>
                  <w:sz w:val="22"/>
                  <w:szCs w:val="22"/>
                  <w:lang w:val="cs-CZ"/>
                </w:rPr>
                <w:t>50 l</w:t>
              </w:r>
            </w:smartTag>
            <w:r w:rsidRPr="003B563D">
              <w:rPr>
                <w:sz w:val="22"/>
                <w:szCs w:val="22"/>
                <w:lang w:val="cs-CZ"/>
              </w:rPr>
              <w:t xml:space="preserve"> (</w:t>
            </w:r>
            <w:proofErr w:type="spellStart"/>
            <w:r w:rsidRPr="003B563D">
              <w:rPr>
                <w:sz w:val="22"/>
                <w:szCs w:val="22"/>
                <w:lang w:val="cs-CZ"/>
              </w:rPr>
              <w:t>zväzok</w:t>
            </w:r>
            <w:proofErr w:type="spellEnd"/>
            <w:r w:rsidRPr="003B563D">
              <w:rPr>
                <w:sz w:val="22"/>
                <w:szCs w:val="22"/>
                <w:lang w:val="cs-CZ"/>
              </w:rPr>
              <w:t xml:space="preserve"> tlakových </w:t>
            </w:r>
            <w:proofErr w:type="spellStart"/>
            <w:r w:rsidRPr="003B563D">
              <w:rPr>
                <w:sz w:val="22"/>
                <w:szCs w:val="22"/>
                <w:lang w:val="cs-CZ"/>
              </w:rPr>
              <w:t>fliaš</w:t>
            </w:r>
            <w:proofErr w:type="spellEnd"/>
            <w:r w:rsidRPr="003B563D">
              <w:rPr>
                <w:sz w:val="22"/>
                <w:szCs w:val="22"/>
                <w:lang w:val="cs-CZ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0EC8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3B563D">
              <w:rPr>
                <w:sz w:val="22"/>
                <w:szCs w:val="22"/>
              </w:rPr>
              <w:t>129 600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7A1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Oceľová</w:t>
            </w:r>
            <w:proofErr w:type="spellEnd"/>
            <w:r w:rsidRPr="003B563D">
              <w:rPr>
                <w:sz w:val="22"/>
                <w:szCs w:val="22"/>
              </w:rPr>
              <w:t xml:space="preserve"> (</w:t>
            </w:r>
            <w:proofErr w:type="spellStart"/>
            <w:r w:rsidRPr="003B563D">
              <w:rPr>
                <w:sz w:val="22"/>
                <w:szCs w:val="22"/>
              </w:rPr>
              <w:t>prepojenie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fliaš</w:t>
            </w:r>
            <w:proofErr w:type="spellEnd"/>
            <w:r w:rsidRPr="003B563D">
              <w:rPr>
                <w:sz w:val="22"/>
                <w:szCs w:val="22"/>
              </w:rPr>
              <w:t xml:space="preserve">- </w:t>
            </w:r>
            <w:proofErr w:type="spellStart"/>
            <w:r w:rsidRPr="003B563D">
              <w:rPr>
                <w:sz w:val="22"/>
                <w:szCs w:val="22"/>
              </w:rPr>
              <w:t>ušľachtilá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oceľ</w:t>
            </w:r>
            <w:proofErr w:type="spellEnd"/>
            <w:r w:rsidRPr="003B563D">
              <w:rPr>
                <w:sz w:val="22"/>
                <w:szCs w:val="22"/>
              </w:rPr>
              <w:t>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7B0" w14:textId="338611D1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Štandardný</w:t>
            </w:r>
            <w:proofErr w:type="spellEnd"/>
            <w:r w:rsidR="00553A02" w:rsidRPr="003B563D">
              <w:rPr>
                <w:sz w:val="22"/>
                <w:szCs w:val="22"/>
                <w:vertAlign w:val="superscript"/>
              </w:rPr>
              <w:t>+)</w:t>
            </w:r>
            <w:r w:rsidR="00553A02" w:rsidRPr="003B563D">
              <w:rPr>
                <w:sz w:val="22"/>
                <w:szCs w:val="22"/>
              </w:rPr>
              <w:t xml:space="preserve"> </w:t>
            </w:r>
            <w:r w:rsidRPr="003B563D">
              <w:rPr>
                <w:sz w:val="22"/>
                <w:szCs w:val="22"/>
                <w:lang w:val="sk-SK"/>
              </w:rPr>
              <w:t xml:space="preserve">so závitom bočnej prípojky </w:t>
            </w:r>
            <w:r w:rsidRPr="003B563D">
              <w:rPr>
                <w:sz w:val="22"/>
                <w:szCs w:val="22"/>
              </w:rPr>
              <w:t>W 21,8 x 1/14´´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6981" w14:textId="77777777" w:rsidR="00E47DE6" w:rsidRPr="003B563D" w:rsidRDefault="00E47DE6" w:rsidP="003B563D">
            <w:pPr>
              <w:pStyle w:val="Odstavec"/>
              <w:spacing w:before="0" w:after="0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B563D">
              <w:rPr>
                <w:sz w:val="22"/>
                <w:szCs w:val="22"/>
              </w:rPr>
              <w:t>Chrómovaná</w:t>
            </w:r>
            <w:proofErr w:type="spellEnd"/>
            <w:r w:rsidRPr="003B563D">
              <w:rPr>
                <w:sz w:val="22"/>
                <w:szCs w:val="22"/>
              </w:rPr>
              <w:t xml:space="preserve"> </w:t>
            </w:r>
            <w:proofErr w:type="spellStart"/>
            <w:r w:rsidRPr="003B563D">
              <w:rPr>
                <w:sz w:val="22"/>
                <w:szCs w:val="22"/>
              </w:rPr>
              <w:t>mosadz</w:t>
            </w:r>
            <w:proofErr w:type="spellEnd"/>
          </w:p>
        </w:tc>
      </w:tr>
    </w:tbl>
    <w:p w14:paraId="509B27EB" w14:textId="77777777" w:rsidR="00E47DE6" w:rsidRPr="003B563D" w:rsidRDefault="00E47DE6">
      <w:pPr>
        <w:rPr>
          <w:sz w:val="22"/>
          <w:szCs w:val="22"/>
          <w:lang w:val="sk-SK"/>
        </w:rPr>
      </w:pPr>
    </w:p>
    <w:p w14:paraId="6B5741AD" w14:textId="77777777" w:rsidR="00553A02" w:rsidRPr="003B563D" w:rsidRDefault="00553A02" w:rsidP="00553A02">
      <w:pPr>
        <w:rPr>
          <w:sz w:val="22"/>
          <w:szCs w:val="22"/>
          <w:lang w:val="cs-CZ"/>
        </w:rPr>
      </w:pPr>
      <w:r w:rsidRPr="003B563D">
        <w:rPr>
          <w:sz w:val="22"/>
          <w:szCs w:val="22"/>
          <w:lang w:val="cs-CZ"/>
        </w:rPr>
        <w:t xml:space="preserve">Pozn.: </w:t>
      </w:r>
    </w:p>
    <w:p w14:paraId="0D7F8BDA" w14:textId="26DF1D38" w:rsidR="00553A02" w:rsidRPr="003B563D" w:rsidRDefault="00553A02" w:rsidP="00553A02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vertAlign w:val="superscript"/>
          <w:lang w:val="cs-CZ"/>
        </w:rPr>
        <w:t xml:space="preserve">+) </w:t>
      </w:r>
      <w:proofErr w:type="spellStart"/>
      <w:r w:rsidRPr="003B563D">
        <w:rPr>
          <w:sz w:val="22"/>
          <w:szCs w:val="22"/>
          <w:lang w:val="cs-CZ"/>
        </w:rPr>
        <w:t>štandardný</w:t>
      </w:r>
      <w:proofErr w:type="spellEnd"/>
      <w:r w:rsidRPr="003B563D">
        <w:rPr>
          <w:sz w:val="22"/>
          <w:szCs w:val="22"/>
          <w:lang w:val="cs-CZ"/>
        </w:rPr>
        <w:t xml:space="preserve"> </w:t>
      </w:r>
      <w:proofErr w:type="spellStart"/>
      <w:r w:rsidRPr="003B563D">
        <w:rPr>
          <w:sz w:val="22"/>
          <w:szCs w:val="22"/>
          <w:lang w:val="cs-CZ"/>
        </w:rPr>
        <w:t>uzatvárací</w:t>
      </w:r>
      <w:proofErr w:type="spellEnd"/>
      <w:r w:rsidRPr="003B563D">
        <w:rPr>
          <w:sz w:val="22"/>
          <w:szCs w:val="22"/>
          <w:vertAlign w:val="superscript"/>
          <w:lang w:val="cs-CZ"/>
        </w:rPr>
        <w:t xml:space="preserve"> </w:t>
      </w:r>
      <w:r w:rsidRPr="003B563D">
        <w:rPr>
          <w:sz w:val="22"/>
          <w:szCs w:val="22"/>
          <w:lang w:val="sk-SK"/>
        </w:rPr>
        <w:t>ventil je ventil bez spätnej klapky</w:t>
      </w:r>
    </w:p>
    <w:p w14:paraId="7124E35D" w14:textId="77777777" w:rsidR="001107F2" w:rsidRPr="003B563D" w:rsidRDefault="001107F2" w:rsidP="001107F2">
      <w:pPr>
        <w:rPr>
          <w:sz w:val="22"/>
          <w:szCs w:val="22"/>
          <w:lang w:val="sk-SK"/>
        </w:rPr>
      </w:pPr>
    </w:p>
    <w:p w14:paraId="18857F1D" w14:textId="77777777" w:rsidR="00884871" w:rsidRPr="003B563D" w:rsidRDefault="00884871">
      <w:pPr>
        <w:rPr>
          <w:b/>
          <w:sz w:val="22"/>
          <w:szCs w:val="22"/>
          <w:lang w:val="sk-SK"/>
        </w:rPr>
      </w:pPr>
      <w:r w:rsidRPr="003B563D">
        <w:rPr>
          <w:b/>
          <w:sz w:val="22"/>
          <w:szCs w:val="22"/>
          <w:lang w:val="sk-SK"/>
        </w:rPr>
        <w:t>Farebné označenie tlakových fliaš:</w:t>
      </w:r>
    </w:p>
    <w:p w14:paraId="546A3FF2" w14:textId="77777777" w:rsidR="00884871" w:rsidRPr="003B563D" w:rsidRDefault="00884871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 xml:space="preserve">Horná zaoblená časť fľaše je biela s dvomi čiernymi </w:t>
      </w:r>
      <w:r w:rsidR="00D62343" w:rsidRPr="003B563D">
        <w:rPr>
          <w:sz w:val="22"/>
          <w:szCs w:val="22"/>
          <w:lang w:val="sk-SK"/>
        </w:rPr>
        <w:t xml:space="preserve">písmenami </w:t>
      </w:r>
      <w:r w:rsidRPr="003B563D">
        <w:rPr>
          <w:sz w:val="22"/>
          <w:szCs w:val="22"/>
          <w:lang w:val="sk-SK"/>
        </w:rPr>
        <w:t>„N“ oproti sebe, valcovitá časť fľaše je biela</w:t>
      </w:r>
      <w:r w:rsidR="00D62343" w:rsidRPr="003B563D">
        <w:rPr>
          <w:sz w:val="22"/>
          <w:szCs w:val="22"/>
          <w:lang w:val="sk-SK"/>
        </w:rPr>
        <w:t>.</w:t>
      </w:r>
    </w:p>
    <w:p w14:paraId="0B23FA8A" w14:textId="77777777" w:rsidR="00676B70" w:rsidRPr="003B563D" w:rsidRDefault="00676B70">
      <w:pPr>
        <w:rPr>
          <w:sz w:val="22"/>
          <w:szCs w:val="22"/>
          <w:lang w:val="sk-SK"/>
        </w:rPr>
      </w:pPr>
    </w:p>
    <w:p w14:paraId="7E4F2884" w14:textId="77777777" w:rsidR="00BB2786" w:rsidRPr="003B563D" w:rsidRDefault="00BB2786" w:rsidP="00BB2786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Na trh nemusia byť uvedené všetky veľkosti balenia.</w:t>
      </w:r>
    </w:p>
    <w:p w14:paraId="3DD24C7C" w14:textId="77777777" w:rsidR="00E764D4" w:rsidRPr="003B563D" w:rsidRDefault="00E764D4">
      <w:pPr>
        <w:rPr>
          <w:b/>
          <w:bCs/>
          <w:sz w:val="22"/>
          <w:szCs w:val="22"/>
          <w:lang w:val="sk-SK"/>
        </w:rPr>
      </w:pPr>
    </w:p>
    <w:p w14:paraId="47CD06B1" w14:textId="77777777" w:rsidR="009E78C7" w:rsidRPr="003B563D" w:rsidRDefault="00C52CEF">
      <w:pPr>
        <w:rPr>
          <w:b/>
          <w:bCs/>
          <w:sz w:val="22"/>
          <w:szCs w:val="22"/>
          <w:lang w:val="sk-SK"/>
        </w:rPr>
      </w:pPr>
      <w:r w:rsidRPr="003B563D">
        <w:rPr>
          <w:b/>
          <w:bCs/>
          <w:sz w:val="22"/>
          <w:szCs w:val="22"/>
          <w:lang w:val="sk-SK"/>
        </w:rPr>
        <w:t>Držite</w:t>
      </w:r>
      <w:r w:rsidR="009E78C7" w:rsidRPr="003B563D">
        <w:rPr>
          <w:b/>
          <w:bCs/>
          <w:sz w:val="22"/>
          <w:szCs w:val="22"/>
          <w:lang w:val="sk-SK"/>
        </w:rPr>
        <w:t>ľ</w:t>
      </w:r>
      <w:r w:rsidRPr="003B563D">
        <w:rPr>
          <w:b/>
          <w:bCs/>
          <w:sz w:val="22"/>
          <w:szCs w:val="22"/>
          <w:lang w:val="sk-SK"/>
        </w:rPr>
        <w:t xml:space="preserve"> rozhodnut</w:t>
      </w:r>
      <w:r w:rsidR="009E78C7" w:rsidRPr="003B563D">
        <w:rPr>
          <w:b/>
          <w:bCs/>
          <w:sz w:val="22"/>
          <w:szCs w:val="22"/>
          <w:lang w:val="sk-SK"/>
        </w:rPr>
        <w:t>ia</w:t>
      </w:r>
      <w:r w:rsidRPr="003B563D">
        <w:rPr>
          <w:b/>
          <w:bCs/>
          <w:sz w:val="22"/>
          <w:szCs w:val="22"/>
          <w:lang w:val="sk-SK"/>
        </w:rPr>
        <w:t xml:space="preserve"> o</w:t>
      </w:r>
      <w:r w:rsidR="009E78C7" w:rsidRPr="003B563D">
        <w:rPr>
          <w:b/>
          <w:bCs/>
          <w:sz w:val="22"/>
          <w:szCs w:val="22"/>
          <w:lang w:val="sk-SK"/>
        </w:rPr>
        <w:t> </w:t>
      </w:r>
      <w:r w:rsidRPr="003B563D">
        <w:rPr>
          <w:b/>
          <w:bCs/>
          <w:sz w:val="22"/>
          <w:szCs w:val="22"/>
          <w:lang w:val="sk-SK"/>
        </w:rPr>
        <w:t>registr</w:t>
      </w:r>
      <w:r w:rsidR="009E78C7" w:rsidRPr="003B563D">
        <w:rPr>
          <w:b/>
          <w:bCs/>
          <w:sz w:val="22"/>
          <w:szCs w:val="22"/>
          <w:lang w:val="sk-SK"/>
        </w:rPr>
        <w:t>á</w:t>
      </w:r>
      <w:r w:rsidRPr="003B563D">
        <w:rPr>
          <w:b/>
          <w:bCs/>
          <w:sz w:val="22"/>
          <w:szCs w:val="22"/>
          <w:lang w:val="sk-SK"/>
        </w:rPr>
        <w:t>c</w:t>
      </w:r>
      <w:r w:rsidR="003A4A28" w:rsidRPr="003B563D">
        <w:rPr>
          <w:b/>
          <w:bCs/>
          <w:sz w:val="22"/>
          <w:szCs w:val="22"/>
          <w:lang w:val="sk-SK"/>
        </w:rPr>
        <w:t>i</w:t>
      </w:r>
      <w:r w:rsidR="009E78C7" w:rsidRPr="003B563D">
        <w:rPr>
          <w:b/>
          <w:bCs/>
          <w:sz w:val="22"/>
          <w:szCs w:val="22"/>
          <w:lang w:val="sk-SK"/>
        </w:rPr>
        <w:t>i</w:t>
      </w:r>
    </w:p>
    <w:p w14:paraId="1F867F62" w14:textId="77777777" w:rsidR="003A4A28" w:rsidRPr="003B563D" w:rsidRDefault="003A4A28" w:rsidP="003A4A28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SIAD Slovakia spol. s </w:t>
      </w:r>
      <w:proofErr w:type="spellStart"/>
      <w:r w:rsidRPr="003B563D">
        <w:rPr>
          <w:sz w:val="22"/>
          <w:szCs w:val="22"/>
          <w:lang w:val="sk-SK"/>
        </w:rPr>
        <w:t>r.o</w:t>
      </w:r>
      <w:proofErr w:type="spellEnd"/>
      <w:r w:rsidRPr="003B563D">
        <w:rPr>
          <w:sz w:val="22"/>
          <w:szCs w:val="22"/>
          <w:lang w:val="sk-SK"/>
        </w:rPr>
        <w:t>.</w:t>
      </w:r>
    </w:p>
    <w:p w14:paraId="05D1863B" w14:textId="77777777" w:rsidR="003A4A28" w:rsidRPr="003B563D" w:rsidRDefault="003A4A28" w:rsidP="003A4A28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Rožňavská 17</w:t>
      </w:r>
    </w:p>
    <w:p w14:paraId="52173EAE" w14:textId="77777777" w:rsidR="003A4A28" w:rsidRPr="003B563D" w:rsidRDefault="003A4A28" w:rsidP="003A4A28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831 04 Bratislava</w:t>
      </w:r>
    </w:p>
    <w:p w14:paraId="60CC6A5B" w14:textId="77777777" w:rsidR="003A4A28" w:rsidRPr="003B563D" w:rsidRDefault="003A4A28" w:rsidP="003A4A28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Slovenská republika</w:t>
      </w:r>
    </w:p>
    <w:p w14:paraId="1D191A66" w14:textId="77777777" w:rsidR="003A4A28" w:rsidRPr="003B563D" w:rsidRDefault="003A4A28" w:rsidP="003A4A28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Tel.: +421 02 444 603 47</w:t>
      </w:r>
    </w:p>
    <w:p w14:paraId="67167FC3" w14:textId="77777777" w:rsidR="003A4A28" w:rsidRPr="003B563D" w:rsidRDefault="003A4A28" w:rsidP="003A4A28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Fax.: +421 02 444 603 48</w:t>
      </w:r>
    </w:p>
    <w:p w14:paraId="65304B55" w14:textId="77777777" w:rsidR="009E78C7" w:rsidRPr="003B563D" w:rsidRDefault="009E78C7">
      <w:pPr>
        <w:rPr>
          <w:b/>
          <w:bCs/>
          <w:sz w:val="22"/>
          <w:szCs w:val="22"/>
          <w:lang w:val="sk-SK"/>
        </w:rPr>
      </w:pPr>
      <w:bookmarkStart w:id="0" w:name="_GoBack"/>
      <w:bookmarkEnd w:id="0"/>
    </w:p>
    <w:p w14:paraId="08C6E083" w14:textId="77777777" w:rsidR="00C52CEF" w:rsidRPr="003B563D" w:rsidRDefault="009E78C7">
      <w:pPr>
        <w:rPr>
          <w:b/>
          <w:bCs/>
          <w:sz w:val="22"/>
          <w:szCs w:val="22"/>
          <w:lang w:val="sk-SK"/>
        </w:rPr>
      </w:pPr>
      <w:r w:rsidRPr="003B563D">
        <w:rPr>
          <w:b/>
          <w:bCs/>
          <w:sz w:val="22"/>
          <w:szCs w:val="22"/>
          <w:lang w:val="sk-SK"/>
        </w:rPr>
        <w:t>Výrobca</w:t>
      </w:r>
    </w:p>
    <w:p w14:paraId="509FB2E4" w14:textId="1E2402E2" w:rsidR="0058149D" w:rsidRPr="003B563D" w:rsidRDefault="0058149D" w:rsidP="003B563D">
      <w:pPr>
        <w:autoSpaceDE w:val="0"/>
        <w:autoSpaceDN w:val="0"/>
        <w:adjustRightInd w:val="0"/>
        <w:rPr>
          <w:sz w:val="22"/>
          <w:szCs w:val="22"/>
        </w:rPr>
      </w:pPr>
      <w:r w:rsidRPr="003B563D">
        <w:rPr>
          <w:sz w:val="22"/>
          <w:szCs w:val="22"/>
        </w:rPr>
        <w:t xml:space="preserve">SIAD Czech </w:t>
      </w:r>
      <w:proofErr w:type="spellStart"/>
      <w:r w:rsidRPr="003B563D">
        <w:rPr>
          <w:sz w:val="22"/>
          <w:szCs w:val="22"/>
        </w:rPr>
        <w:t>spol</w:t>
      </w:r>
      <w:proofErr w:type="spellEnd"/>
      <w:r w:rsidRPr="003B563D">
        <w:rPr>
          <w:sz w:val="22"/>
          <w:szCs w:val="22"/>
        </w:rPr>
        <w:t xml:space="preserve">. s </w:t>
      </w:r>
      <w:proofErr w:type="spellStart"/>
      <w:r w:rsidRPr="003B563D">
        <w:rPr>
          <w:sz w:val="22"/>
          <w:szCs w:val="22"/>
        </w:rPr>
        <w:t>r.o</w:t>
      </w:r>
      <w:proofErr w:type="spellEnd"/>
      <w:r w:rsidRPr="003B563D">
        <w:rPr>
          <w:sz w:val="22"/>
          <w:szCs w:val="22"/>
        </w:rPr>
        <w:t>.</w:t>
      </w:r>
    </w:p>
    <w:p w14:paraId="199EC29A" w14:textId="77777777" w:rsidR="0058149D" w:rsidRPr="003B563D" w:rsidRDefault="0058149D" w:rsidP="0058149D">
      <w:pPr>
        <w:rPr>
          <w:sz w:val="22"/>
          <w:szCs w:val="22"/>
        </w:rPr>
      </w:pPr>
      <w:r w:rsidRPr="003B563D">
        <w:rPr>
          <w:sz w:val="22"/>
          <w:szCs w:val="22"/>
        </w:rPr>
        <w:t xml:space="preserve">K </w:t>
      </w:r>
      <w:proofErr w:type="spellStart"/>
      <w:r w:rsidRPr="003B563D">
        <w:rPr>
          <w:sz w:val="22"/>
          <w:szCs w:val="22"/>
        </w:rPr>
        <w:t>Hájům</w:t>
      </w:r>
      <w:proofErr w:type="spellEnd"/>
      <w:r w:rsidRPr="003B563D">
        <w:rPr>
          <w:sz w:val="22"/>
          <w:szCs w:val="22"/>
        </w:rPr>
        <w:t xml:space="preserve"> 2606/2b</w:t>
      </w:r>
    </w:p>
    <w:p w14:paraId="7A9C4564" w14:textId="77777777" w:rsidR="0058149D" w:rsidRPr="00E6033C" w:rsidRDefault="0058149D" w:rsidP="0058149D">
      <w:pPr>
        <w:rPr>
          <w:sz w:val="22"/>
          <w:szCs w:val="22"/>
          <w:lang w:val="de-DE"/>
        </w:rPr>
      </w:pPr>
      <w:r w:rsidRPr="00E6033C">
        <w:rPr>
          <w:sz w:val="22"/>
          <w:szCs w:val="22"/>
          <w:lang w:val="de-DE"/>
        </w:rPr>
        <w:t xml:space="preserve">Praha 5 - </w:t>
      </w:r>
      <w:proofErr w:type="spellStart"/>
      <w:r w:rsidRPr="00E6033C">
        <w:rPr>
          <w:sz w:val="22"/>
          <w:szCs w:val="22"/>
          <w:lang w:val="de-DE"/>
        </w:rPr>
        <w:t>Stodůlky</w:t>
      </w:r>
      <w:proofErr w:type="spellEnd"/>
    </w:p>
    <w:p w14:paraId="581EF70D" w14:textId="77777777" w:rsidR="0058149D" w:rsidRPr="00E6033C" w:rsidRDefault="0058149D" w:rsidP="0058149D">
      <w:pPr>
        <w:rPr>
          <w:sz w:val="22"/>
          <w:szCs w:val="22"/>
          <w:lang w:val="de-DE"/>
        </w:rPr>
      </w:pPr>
      <w:r w:rsidRPr="00E6033C">
        <w:rPr>
          <w:sz w:val="22"/>
          <w:szCs w:val="22"/>
          <w:lang w:val="de-DE"/>
        </w:rPr>
        <w:t>155 00</w:t>
      </w:r>
    </w:p>
    <w:p w14:paraId="36F892F4" w14:textId="7DE565B1" w:rsidR="0058149D" w:rsidRPr="00E6033C" w:rsidRDefault="0058149D" w:rsidP="0058149D">
      <w:pPr>
        <w:rPr>
          <w:sz w:val="22"/>
          <w:szCs w:val="22"/>
          <w:lang w:val="de-DE"/>
        </w:rPr>
      </w:pPr>
      <w:proofErr w:type="spellStart"/>
      <w:r w:rsidRPr="00E6033C">
        <w:rPr>
          <w:sz w:val="22"/>
          <w:szCs w:val="22"/>
          <w:lang w:val="de-DE"/>
        </w:rPr>
        <w:t>Česká</w:t>
      </w:r>
      <w:proofErr w:type="spellEnd"/>
      <w:r w:rsidRPr="00E6033C">
        <w:rPr>
          <w:sz w:val="22"/>
          <w:szCs w:val="22"/>
          <w:lang w:val="de-DE"/>
        </w:rPr>
        <w:t xml:space="preserve"> </w:t>
      </w:r>
      <w:proofErr w:type="spellStart"/>
      <w:r w:rsidRPr="00E6033C">
        <w:rPr>
          <w:sz w:val="22"/>
          <w:szCs w:val="22"/>
          <w:lang w:val="de-DE"/>
        </w:rPr>
        <w:t>republika</w:t>
      </w:r>
      <w:proofErr w:type="spellEnd"/>
    </w:p>
    <w:p w14:paraId="792A5D53" w14:textId="647B32B5" w:rsidR="0058149D" w:rsidRPr="00E6033C" w:rsidRDefault="0058149D" w:rsidP="003B563D">
      <w:pPr>
        <w:autoSpaceDE w:val="0"/>
        <w:autoSpaceDN w:val="0"/>
        <w:adjustRightInd w:val="0"/>
        <w:rPr>
          <w:sz w:val="22"/>
          <w:szCs w:val="22"/>
          <w:lang w:val="de-DE"/>
        </w:rPr>
      </w:pPr>
      <w:r w:rsidRPr="00E6033C">
        <w:rPr>
          <w:sz w:val="22"/>
          <w:szCs w:val="22"/>
          <w:lang w:val="de-DE"/>
        </w:rPr>
        <w:lastRenderedPageBreak/>
        <w:t>Tel.: +420 235 097 520</w:t>
      </w:r>
    </w:p>
    <w:p w14:paraId="694B2C51" w14:textId="5FF7FE9A" w:rsidR="0058149D" w:rsidRPr="00E6033C" w:rsidRDefault="0058149D" w:rsidP="003B563D">
      <w:pPr>
        <w:autoSpaceDE w:val="0"/>
        <w:autoSpaceDN w:val="0"/>
        <w:adjustRightInd w:val="0"/>
        <w:rPr>
          <w:sz w:val="22"/>
          <w:szCs w:val="22"/>
          <w:lang w:val="de-DE"/>
        </w:rPr>
      </w:pPr>
      <w:r w:rsidRPr="00E6033C">
        <w:rPr>
          <w:sz w:val="22"/>
          <w:szCs w:val="22"/>
          <w:lang w:val="de-DE"/>
        </w:rPr>
        <w:t>Fax: +420 235 097 525</w:t>
      </w:r>
    </w:p>
    <w:p w14:paraId="03F00050" w14:textId="77777777" w:rsidR="00624329" w:rsidRPr="00E6033C" w:rsidRDefault="00624329" w:rsidP="003A4A28">
      <w:pPr>
        <w:rPr>
          <w:sz w:val="22"/>
          <w:szCs w:val="22"/>
          <w:lang w:val="de-DE"/>
        </w:rPr>
      </w:pPr>
    </w:p>
    <w:p w14:paraId="63DD58FC" w14:textId="3E2F7CDD" w:rsidR="00E764D4" w:rsidRPr="003B563D" w:rsidRDefault="00E764D4" w:rsidP="00E764D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3B563D">
        <w:rPr>
          <w:b/>
          <w:noProof/>
          <w:sz w:val="22"/>
          <w:szCs w:val="22"/>
          <w:lang w:val="sk-SK"/>
        </w:rPr>
        <w:t>Ak potrebujete akúkoľvek informáciu o tomto lieku, kontaktujte,</w:t>
      </w:r>
      <w:r w:rsidR="009B399F" w:rsidRPr="003B563D">
        <w:rPr>
          <w:b/>
          <w:noProof/>
          <w:sz w:val="22"/>
          <w:szCs w:val="22"/>
          <w:lang w:val="sk-SK"/>
        </w:rPr>
        <w:t xml:space="preserve"> </w:t>
      </w:r>
      <w:r w:rsidRPr="003B563D">
        <w:rPr>
          <w:b/>
          <w:noProof/>
          <w:sz w:val="22"/>
          <w:szCs w:val="22"/>
          <w:lang w:val="sk-SK"/>
        </w:rPr>
        <w:t>držiteľa rozhodnutia o registrácii</w:t>
      </w:r>
      <w:r w:rsidRPr="003B563D">
        <w:rPr>
          <w:noProof/>
          <w:sz w:val="22"/>
          <w:szCs w:val="22"/>
          <w:lang w:val="sk-SK"/>
        </w:rPr>
        <w:t>:</w:t>
      </w:r>
    </w:p>
    <w:p w14:paraId="3DABACFD" w14:textId="77777777" w:rsidR="00E764D4" w:rsidRPr="003B563D" w:rsidRDefault="00E764D4" w:rsidP="00E764D4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SIAD Slovakia spol. s </w:t>
      </w:r>
      <w:proofErr w:type="spellStart"/>
      <w:r w:rsidRPr="003B563D">
        <w:rPr>
          <w:sz w:val="22"/>
          <w:szCs w:val="22"/>
          <w:lang w:val="sk-SK"/>
        </w:rPr>
        <w:t>r.o</w:t>
      </w:r>
      <w:proofErr w:type="spellEnd"/>
      <w:r w:rsidRPr="003B563D">
        <w:rPr>
          <w:sz w:val="22"/>
          <w:szCs w:val="22"/>
          <w:lang w:val="sk-SK"/>
        </w:rPr>
        <w:t>.</w:t>
      </w:r>
    </w:p>
    <w:p w14:paraId="7E183FE5" w14:textId="77777777" w:rsidR="00E764D4" w:rsidRPr="003B563D" w:rsidRDefault="00E764D4" w:rsidP="00E764D4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Rožňavská 17</w:t>
      </w:r>
    </w:p>
    <w:p w14:paraId="03583A2B" w14:textId="77777777" w:rsidR="00E764D4" w:rsidRPr="003B563D" w:rsidRDefault="00E764D4" w:rsidP="00E764D4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831 04 Bratislava</w:t>
      </w:r>
    </w:p>
    <w:p w14:paraId="6ABC2E67" w14:textId="77777777" w:rsidR="00E764D4" w:rsidRPr="003B563D" w:rsidRDefault="00E764D4" w:rsidP="00E764D4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Slovenská republika</w:t>
      </w:r>
    </w:p>
    <w:p w14:paraId="504D1AC1" w14:textId="77777777" w:rsidR="00E764D4" w:rsidRPr="003B563D" w:rsidRDefault="00E764D4" w:rsidP="00E764D4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Tel.: +421 02 444 603 47</w:t>
      </w:r>
    </w:p>
    <w:p w14:paraId="39084930" w14:textId="77777777" w:rsidR="00E764D4" w:rsidRPr="003B563D" w:rsidRDefault="00E764D4" w:rsidP="00E764D4">
      <w:pPr>
        <w:rPr>
          <w:sz w:val="22"/>
          <w:szCs w:val="22"/>
          <w:lang w:val="sk-SK"/>
        </w:rPr>
      </w:pPr>
      <w:r w:rsidRPr="003B563D">
        <w:rPr>
          <w:sz w:val="22"/>
          <w:szCs w:val="22"/>
          <w:lang w:val="sk-SK"/>
        </w:rPr>
        <w:t>Fax.: +421 02 444 603 48</w:t>
      </w:r>
    </w:p>
    <w:p w14:paraId="0DEC7F92" w14:textId="77777777" w:rsidR="00E764D4" w:rsidRPr="003B563D" w:rsidRDefault="00E764D4" w:rsidP="00E764D4">
      <w:pPr>
        <w:rPr>
          <w:sz w:val="22"/>
          <w:szCs w:val="22"/>
          <w:lang w:val="sk-SK"/>
        </w:rPr>
      </w:pPr>
    </w:p>
    <w:p w14:paraId="44E6C24E" w14:textId="6562554F" w:rsidR="00E764D4" w:rsidRPr="003B563D" w:rsidRDefault="00E764D4" w:rsidP="00E764D4">
      <w:pPr>
        <w:rPr>
          <w:b/>
          <w:bCs/>
          <w:sz w:val="22"/>
          <w:szCs w:val="22"/>
          <w:lang w:val="sk-SK"/>
        </w:rPr>
      </w:pPr>
      <w:r w:rsidRPr="003B563D">
        <w:rPr>
          <w:b/>
          <w:sz w:val="22"/>
          <w:szCs w:val="22"/>
          <w:lang w:val="sk-SK"/>
        </w:rPr>
        <w:t xml:space="preserve">Táto písomná informácia bola naposledy </w:t>
      </w:r>
      <w:r w:rsidR="00F24353" w:rsidRPr="003B563D">
        <w:rPr>
          <w:b/>
          <w:sz w:val="22"/>
          <w:szCs w:val="22"/>
          <w:lang w:val="sk-SK"/>
        </w:rPr>
        <w:t xml:space="preserve">aktualizovaná </w:t>
      </w:r>
      <w:r w:rsidR="00D7305C" w:rsidRPr="003B563D">
        <w:rPr>
          <w:b/>
          <w:sz w:val="22"/>
          <w:szCs w:val="22"/>
          <w:lang w:val="sk-SK"/>
        </w:rPr>
        <w:t>v</w:t>
      </w:r>
      <w:r w:rsidR="009B399F" w:rsidRPr="003B563D">
        <w:rPr>
          <w:b/>
          <w:sz w:val="22"/>
          <w:szCs w:val="22"/>
          <w:lang w:val="sk-SK"/>
        </w:rPr>
        <w:t> </w:t>
      </w:r>
      <w:r w:rsidR="00E6033C">
        <w:rPr>
          <w:b/>
          <w:sz w:val="22"/>
          <w:szCs w:val="22"/>
          <w:lang w:val="sk-SK"/>
        </w:rPr>
        <w:t>decembri</w:t>
      </w:r>
      <w:r w:rsidR="009B399F" w:rsidRPr="003B563D">
        <w:rPr>
          <w:b/>
          <w:sz w:val="22"/>
          <w:szCs w:val="22"/>
          <w:lang w:val="sk-SK"/>
        </w:rPr>
        <w:t xml:space="preserve"> 2019.</w:t>
      </w:r>
    </w:p>
    <w:p w14:paraId="63B90200" w14:textId="77777777" w:rsidR="00884871" w:rsidRPr="003B563D" w:rsidRDefault="00884871" w:rsidP="00E764D4">
      <w:pPr>
        <w:rPr>
          <w:b/>
          <w:bCs/>
          <w:sz w:val="22"/>
          <w:szCs w:val="22"/>
          <w:lang w:val="sk-SK"/>
        </w:rPr>
      </w:pPr>
    </w:p>
    <w:sectPr w:rsidR="00884871" w:rsidRPr="003B563D" w:rsidSect="003B563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86AE4" w14:textId="77777777" w:rsidR="00EE03BB" w:rsidRDefault="00EE03BB">
      <w:r>
        <w:separator/>
      </w:r>
    </w:p>
  </w:endnote>
  <w:endnote w:type="continuationSeparator" w:id="0">
    <w:p w14:paraId="3A0DA158" w14:textId="77777777" w:rsidR="00EE03BB" w:rsidRDefault="00EE03BB">
      <w:r>
        <w:continuationSeparator/>
      </w:r>
    </w:p>
  </w:endnote>
  <w:endnote w:type="continuationNotice" w:id="1">
    <w:p w14:paraId="16257240" w14:textId="77777777" w:rsidR="00EE03BB" w:rsidRDefault="00EE0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66CBD" w14:textId="77777777" w:rsidR="00EB4354" w:rsidRDefault="00EB435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EB64A62" w14:textId="77777777" w:rsidR="00EB4354" w:rsidRDefault="00EB435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0D79" w14:textId="77777777" w:rsidR="00EB4354" w:rsidRPr="00756901" w:rsidRDefault="00D7305C" w:rsidP="003B563D">
    <w:pPr>
      <w:pStyle w:val="Pta"/>
      <w:tabs>
        <w:tab w:val="left" w:pos="5245"/>
      </w:tabs>
      <w:rPr>
        <w:b w:val="0"/>
        <w:sz w:val="20"/>
      </w:rPr>
    </w:pPr>
    <w:r w:rsidRPr="00C903A3">
      <w:rPr>
        <w:b w:val="0"/>
        <w:sz w:val="18"/>
        <w:szCs w:val="18"/>
      </w:rPr>
      <w:fldChar w:fldCharType="begin"/>
    </w:r>
    <w:r w:rsidRPr="00C903A3">
      <w:rPr>
        <w:b w:val="0"/>
        <w:sz w:val="18"/>
        <w:szCs w:val="18"/>
      </w:rPr>
      <w:instrText>PAGE   \* MERGEFORMAT</w:instrText>
    </w:r>
    <w:r w:rsidRPr="00C903A3">
      <w:rPr>
        <w:b w:val="0"/>
        <w:sz w:val="18"/>
        <w:szCs w:val="18"/>
      </w:rPr>
      <w:fldChar w:fldCharType="separate"/>
    </w:r>
    <w:r w:rsidR="00E6033C" w:rsidRPr="00E6033C">
      <w:rPr>
        <w:b w:val="0"/>
        <w:noProof/>
        <w:sz w:val="18"/>
        <w:szCs w:val="18"/>
        <w:lang w:val="sk-SK"/>
      </w:rPr>
      <w:t>9</w:t>
    </w:r>
    <w:r w:rsidRPr="00C903A3">
      <w:rPr>
        <w:b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3252496"/>
      <w:docPartObj>
        <w:docPartGallery w:val="Page Numbers (Bottom of Page)"/>
        <w:docPartUnique/>
      </w:docPartObj>
    </w:sdtPr>
    <w:sdtEndPr>
      <w:rPr>
        <w:b w:val="0"/>
        <w:sz w:val="18"/>
        <w:szCs w:val="18"/>
      </w:rPr>
    </w:sdtEndPr>
    <w:sdtContent>
      <w:p w14:paraId="5582504C" w14:textId="16A84BF1" w:rsidR="009B399F" w:rsidRPr="003B563D" w:rsidRDefault="009B399F">
        <w:pPr>
          <w:pStyle w:val="Pta"/>
          <w:rPr>
            <w:b w:val="0"/>
            <w:sz w:val="18"/>
            <w:szCs w:val="18"/>
          </w:rPr>
        </w:pPr>
        <w:r w:rsidRPr="003B563D">
          <w:rPr>
            <w:b w:val="0"/>
            <w:sz w:val="18"/>
            <w:szCs w:val="18"/>
          </w:rPr>
          <w:fldChar w:fldCharType="begin"/>
        </w:r>
        <w:r w:rsidRPr="003B563D">
          <w:rPr>
            <w:b w:val="0"/>
            <w:sz w:val="18"/>
            <w:szCs w:val="18"/>
          </w:rPr>
          <w:instrText>PAGE   \* MERGEFORMAT</w:instrText>
        </w:r>
        <w:r w:rsidRPr="003B563D">
          <w:rPr>
            <w:b w:val="0"/>
            <w:sz w:val="18"/>
            <w:szCs w:val="18"/>
          </w:rPr>
          <w:fldChar w:fldCharType="separate"/>
        </w:r>
        <w:r w:rsidR="003B563D" w:rsidRPr="003B563D">
          <w:rPr>
            <w:b w:val="0"/>
            <w:noProof/>
            <w:sz w:val="18"/>
            <w:szCs w:val="18"/>
            <w:lang w:val="sk-SK"/>
          </w:rPr>
          <w:t>1</w:t>
        </w:r>
        <w:r w:rsidRPr="003B563D">
          <w:rPr>
            <w:b w:val="0"/>
            <w:sz w:val="18"/>
            <w:szCs w:val="18"/>
          </w:rPr>
          <w:fldChar w:fldCharType="end"/>
        </w:r>
      </w:p>
    </w:sdtContent>
  </w:sdt>
  <w:p w14:paraId="47F7FB34" w14:textId="77777777" w:rsidR="0014098E" w:rsidRPr="003B563D" w:rsidRDefault="0014098E">
    <w:pPr>
      <w:pStyle w:val="Pta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20D43" w14:textId="77777777" w:rsidR="00EE03BB" w:rsidRDefault="00EE03BB">
      <w:r>
        <w:separator/>
      </w:r>
    </w:p>
  </w:footnote>
  <w:footnote w:type="continuationSeparator" w:id="0">
    <w:p w14:paraId="7F57134C" w14:textId="77777777" w:rsidR="00EE03BB" w:rsidRDefault="00EE03BB">
      <w:r>
        <w:continuationSeparator/>
      </w:r>
    </w:p>
  </w:footnote>
  <w:footnote w:type="continuationNotice" w:id="1">
    <w:p w14:paraId="006CFE5A" w14:textId="77777777" w:rsidR="00EE03BB" w:rsidRDefault="00EE03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EA7C5" w14:textId="77777777" w:rsidR="0014098E" w:rsidRDefault="0014098E" w:rsidP="003B563D">
    <w:pPr>
      <w:pStyle w:val="Hlavika"/>
      <w:spacing w:before="0" w:after="0"/>
    </w:pPr>
  </w:p>
  <w:p w14:paraId="1E611355" w14:textId="17F782EA" w:rsidR="003B563D" w:rsidRDefault="003B563D" w:rsidP="003B563D">
    <w:pPr>
      <w:pStyle w:val="Hlavika"/>
      <w:spacing w:before="0" w:after="0"/>
      <w:rPr>
        <w:b w:val="0"/>
        <w:sz w:val="18"/>
        <w:szCs w:val="18"/>
        <w:lang w:val="sk-SK"/>
      </w:rPr>
    </w:pPr>
    <w:r w:rsidRPr="000D471F">
      <w:rPr>
        <w:b w:val="0"/>
        <w:sz w:val="18"/>
        <w:szCs w:val="18"/>
        <w:lang w:val="sk-SK"/>
      </w:rPr>
      <w:t>P</w:t>
    </w:r>
    <w:r>
      <w:rPr>
        <w:b w:val="0"/>
        <w:sz w:val="18"/>
        <w:szCs w:val="18"/>
        <w:lang w:val="sk-SK"/>
      </w:rPr>
      <w:t>ríloha č.3</w:t>
    </w:r>
    <w:r w:rsidRPr="000D471F">
      <w:rPr>
        <w:b w:val="0"/>
        <w:sz w:val="18"/>
        <w:szCs w:val="18"/>
        <w:lang w:val="sk-SK"/>
      </w:rPr>
      <w:t xml:space="preserve"> k notifikáci</w:t>
    </w:r>
    <w:r>
      <w:rPr>
        <w:b w:val="0"/>
        <w:sz w:val="18"/>
        <w:szCs w:val="18"/>
        <w:lang w:val="sk-SK"/>
      </w:rPr>
      <w:t xml:space="preserve">i o zmene, </w:t>
    </w:r>
    <w:proofErr w:type="spellStart"/>
    <w:r>
      <w:rPr>
        <w:b w:val="0"/>
        <w:sz w:val="18"/>
        <w:szCs w:val="18"/>
        <w:lang w:val="sk-SK"/>
      </w:rPr>
      <w:t>ev.č</w:t>
    </w:r>
    <w:proofErr w:type="spellEnd"/>
    <w:r>
      <w:rPr>
        <w:b w:val="0"/>
        <w:sz w:val="18"/>
        <w:szCs w:val="18"/>
        <w:lang w:val="sk-SK"/>
      </w:rPr>
      <w:t xml:space="preserve">.: </w:t>
    </w:r>
    <w:r w:rsidR="00B340F7">
      <w:rPr>
        <w:b w:val="0"/>
        <w:sz w:val="18"/>
        <w:szCs w:val="18"/>
        <w:lang w:val="sk-SK"/>
      </w:rPr>
      <w:t>2019/03437-ZIB</w:t>
    </w:r>
  </w:p>
  <w:p w14:paraId="3AC70E61" w14:textId="45BC0888" w:rsidR="0014098E" w:rsidRPr="003B563D" w:rsidRDefault="0014098E" w:rsidP="003B563D">
    <w:pPr>
      <w:pStyle w:val="Hlavika"/>
      <w:spacing w:before="0" w:after="0"/>
      <w:rPr>
        <w:b w:val="0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79F4F" w14:textId="5CFF4AD3" w:rsidR="009B399F" w:rsidRDefault="009B399F" w:rsidP="009B399F">
    <w:pPr>
      <w:pStyle w:val="Hlavika"/>
      <w:spacing w:before="0" w:after="0"/>
      <w:rPr>
        <w:b w:val="0"/>
        <w:sz w:val="18"/>
        <w:szCs w:val="18"/>
        <w:lang w:val="sk-SK"/>
      </w:rPr>
    </w:pPr>
    <w:r w:rsidRPr="000D471F">
      <w:rPr>
        <w:b w:val="0"/>
        <w:sz w:val="18"/>
        <w:szCs w:val="18"/>
        <w:lang w:val="sk-SK"/>
      </w:rPr>
      <w:t>P</w:t>
    </w:r>
    <w:r>
      <w:rPr>
        <w:b w:val="0"/>
        <w:sz w:val="18"/>
        <w:szCs w:val="18"/>
        <w:lang w:val="sk-SK"/>
      </w:rPr>
      <w:t>ríloha č.3</w:t>
    </w:r>
    <w:r w:rsidRPr="000D471F">
      <w:rPr>
        <w:b w:val="0"/>
        <w:sz w:val="18"/>
        <w:szCs w:val="18"/>
        <w:lang w:val="sk-SK"/>
      </w:rPr>
      <w:t xml:space="preserve"> k notifikáci</w:t>
    </w:r>
    <w:r>
      <w:rPr>
        <w:b w:val="0"/>
        <w:sz w:val="18"/>
        <w:szCs w:val="18"/>
        <w:lang w:val="sk-SK"/>
      </w:rPr>
      <w:t xml:space="preserve">i o zmene, </w:t>
    </w:r>
    <w:proofErr w:type="spellStart"/>
    <w:r>
      <w:rPr>
        <w:b w:val="0"/>
        <w:sz w:val="18"/>
        <w:szCs w:val="18"/>
        <w:lang w:val="sk-SK"/>
      </w:rPr>
      <w:t>ev.č</w:t>
    </w:r>
    <w:proofErr w:type="spellEnd"/>
    <w:r>
      <w:rPr>
        <w:b w:val="0"/>
        <w:sz w:val="18"/>
        <w:szCs w:val="18"/>
        <w:lang w:val="sk-SK"/>
      </w:rPr>
      <w:t>.: 2017/03437-ZIB</w:t>
    </w:r>
  </w:p>
  <w:p w14:paraId="3D42A9CA" w14:textId="088905ED" w:rsidR="009B399F" w:rsidRPr="003B563D" w:rsidRDefault="009B399F" w:rsidP="00967A3F">
    <w:pPr>
      <w:pStyle w:val="Hlavika"/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6320D3"/>
    <w:multiLevelType w:val="hybridMultilevel"/>
    <w:tmpl w:val="34540856"/>
    <w:lvl w:ilvl="0" w:tplc="480EAAB8">
      <w:start w:val="1"/>
      <w:numFmt w:val="bullet"/>
      <w:pStyle w:val="Seznamspuntky"/>
      <w:lvlText w:val=""/>
      <w:lvlJc w:val="left"/>
      <w:pPr>
        <w:tabs>
          <w:tab w:val="num" w:pos="757"/>
        </w:tabs>
        <w:ind w:left="397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39D76D0"/>
    <w:multiLevelType w:val="hybridMultilevel"/>
    <w:tmpl w:val="7940F44E"/>
    <w:lvl w:ilvl="0" w:tplc="F410C410">
      <w:start w:val="1"/>
      <w:numFmt w:val="bullet"/>
      <w:pStyle w:val="Zoznamsodrkami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42139"/>
    <w:multiLevelType w:val="hybridMultilevel"/>
    <w:tmpl w:val="9E8E4B7E"/>
    <w:lvl w:ilvl="0" w:tplc="3FB6B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33E8A"/>
    <w:multiLevelType w:val="hybridMultilevel"/>
    <w:tmpl w:val="E2A8F8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736F0"/>
    <w:multiLevelType w:val="multilevel"/>
    <w:tmpl w:val="AFAC0C6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6" w15:restartNumberingAfterBreak="0">
    <w:nsid w:val="4D9A5EEB"/>
    <w:multiLevelType w:val="hybridMultilevel"/>
    <w:tmpl w:val="3DE264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D83A29"/>
    <w:multiLevelType w:val="hybridMultilevel"/>
    <w:tmpl w:val="A4004120"/>
    <w:lvl w:ilvl="0" w:tplc="3FB6B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9A45BB"/>
    <w:multiLevelType w:val="multilevel"/>
    <w:tmpl w:val="AF3869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58C95551"/>
    <w:multiLevelType w:val="multilevel"/>
    <w:tmpl w:val="B1C2089C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0" w15:restartNumberingAfterBreak="0">
    <w:nsid w:val="5D531089"/>
    <w:multiLevelType w:val="hybridMultilevel"/>
    <w:tmpl w:val="47B688B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622DBC"/>
    <w:multiLevelType w:val="multilevel"/>
    <w:tmpl w:val="8ABE1ADC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2" w15:restartNumberingAfterBreak="0">
    <w:nsid w:val="6E3E0E90"/>
    <w:multiLevelType w:val="hybridMultilevel"/>
    <w:tmpl w:val="D4C4F1FA"/>
    <w:lvl w:ilvl="0" w:tplc="3FB6B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F46A1"/>
    <w:multiLevelType w:val="hybridMultilevel"/>
    <w:tmpl w:val="AD088960"/>
    <w:lvl w:ilvl="0" w:tplc="3FB6B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E511B"/>
    <w:multiLevelType w:val="hybridMultilevel"/>
    <w:tmpl w:val="22428048"/>
    <w:lvl w:ilvl="0" w:tplc="A3E636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DB84475"/>
    <w:multiLevelType w:val="hybridMultilevel"/>
    <w:tmpl w:val="43DA6B0A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C47A0E"/>
    <w:multiLevelType w:val="multilevel"/>
    <w:tmpl w:val="626648F2"/>
    <w:lvl w:ilvl="0">
      <w:start w:val="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16"/>
  </w:num>
  <w:num w:numId="6">
    <w:abstractNumId w:val="15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10"/>
  </w:num>
  <w:num w:numId="12">
    <w:abstractNumId w:val="7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16">
    <w:abstractNumId w:val="3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C3"/>
    <w:rsid w:val="000208C1"/>
    <w:rsid w:val="00020EC3"/>
    <w:rsid w:val="0003207A"/>
    <w:rsid w:val="000530EA"/>
    <w:rsid w:val="00087DAD"/>
    <w:rsid w:val="00092EAE"/>
    <w:rsid w:val="000A2D86"/>
    <w:rsid w:val="000F27BD"/>
    <w:rsid w:val="000F3DC9"/>
    <w:rsid w:val="001038C3"/>
    <w:rsid w:val="001107F2"/>
    <w:rsid w:val="00124BD0"/>
    <w:rsid w:val="00130295"/>
    <w:rsid w:val="0014098E"/>
    <w:rsid w:val="001435CD"/>
    <w:rsid w:val="00147741"/>
    <w:rsid w:val="00151559"/>
    <w:rsid w:val="00162498"/>
    <w:rsid w:val="001733FD"/>
    <w:rsid w:val="00195C19"/>
    <w:rsid w:val="001B0542"/>
    <w:rsid w:val="001B7B47"/>
    <w:rsid w:val="001C019C"/>
    <w:rsid w:val="002039B0"/>
    <w:rsid w:val="00217E15"/>
    <w:rsid w:val="002206B3"/>
    <w:rsid w:val="002265A0"/>
    <w:rsid w:val="002951DB"/>
    <w:rsid w:val="002C08BB"/>
    <w:rsid w:val="00302173"/>
    <w:rsid w:val="003375DF"/>
    <w:rsid w:val="0037492C"/>
    <w:rsid w:val="00375A62"/>
    <w:rsid w:val="003A245B"/>
    <w:rsid w:val="003A4A28"/>
    <w:rsid w:val="003A5055"/>
    <w:rsid w:val="003B563D"/>
    <w:rsid w:val="003D362B"/>
    <w:rsid w:val="003E538A"/>
    <w:rsid w:val="00406F89"/>
    <w:rsid w:val="00410232"/>
    <w:rsid w:val="00412114"/>
    <w:rsid w:val="00417EDC"/>
    <w:rsid w:val="00441756"/>
    <w:rsid w:val="00446220"/>
    <w:rsid w:val="004627A6"/>
    <w:rsid w:val="00494067"/>
    <w:rsid w:val="004A0983"/>
    <w:rsid w:val="004A0FF0"/>
    <w:rsid w:val="004A7787"/>
    <w:rsid w:val="004B6081"/>
    <w:rsid w:val="004C443C"/>
    <w:rsid w:val="004C4BA2"/>
    <w:rsid w:val="004D7D94"/>
    <w:rsid w:val="004F083C"/>
    <w:rsid w:val="00503EDF"/>
    <w:rsid w:val="00505366"/>
    <w:rsid w:val="00512506"/>
    <w:rsid w:val="0051793B"/>
    <w:rsid w:val="00525A8C"/>
    <w:rsid w:val="00546BB3"/>
    <w:rsid w:val="00553A02"/>
    <w:rsid w:val="005630E2"/>
    <w:rsid w:val="00563B2E"/>
    <w:rsid w:val="0057046F"/>
    <w:rsid w:val="0058149D"/>
    <w:rsid w:val="0059199C"/>
    <w:rsid w:val="005A2B19"/>
    <w:rsid w:val="005A3027"/>
    <w:rsid w:val="005A6DA6"/>
    <w:rsid w:val="005E641D"/>
    <w:rsid w:val="00624329"/>
    <w:rsid w:val="00630032"/>
    <w:rsid w:val="00640176"/>
    <w:rsid w:val="00640537"/>
    <w:rsid w:val="006462B3"/>
    <w:rsid w:val="00647495"/>
    <w:rsid w:val="00655153"/>
    <w:rsid w:val="00656FA8"/>
    <w:rsid w:val="0066052D"/>
    <w:rsid w:val="006662AB"/>
    <w:rsid w:val="00676B70"/>
    <w:rsid w:val="00680433"/>
    <w:rsid w:val="006C039E"/>
    <w:rsid w:val="006C3698"/>
    <w:rsid w:val="006C38C2"/>
    <w:rsid w:val="006D5F1B"/>
    <w:rsid w:val="0070705C"/>
    <w:rsid w:val="00707474"/>
    <w:rsid w:val="00717C37"/>
    <w:rsid w:val="0072163F"/>
    <w:rsid w:val="00750645"/>
    <w:rsid w:val="00754253"/>
    <w:rsid w:val="00756901"/>
    <w:rsid w:val="00761983"/>
    <w:rsid w:val="00765F5D"/>
    <w:rsid w:val="007A0782"/>
    <w:rsid w:val="007A7EC4"/>
    <w:rsid w:val="007B6AB7"/>
    <w:rsid w:val="007B7F69"/>
    <w:rsid w:val="00803C6A"/>
    <w:rsid w:val="008116BE"/>
    <w:rsid w:val="008164A5"/>
    <w:rsid w:val="00832B72"/>
    <w:rsid w:val="00841D46"/>
    <w:rsid w:val="00845A60"/>
    <w:rsid w:val="00851521"/>
    <w:rsid w:val="0085456B"/>
    <w:rsid w:val="00884871"/>
    <w:rsid w:val="00891431"/>
    <w:rsid w:val="008A3927"/>
    <w:rsid w:val="008A5428"/>
    <w:rsid w:val="008B043D"/>
    <w:rsid w:val="008C32F2"/>
    <w:rsid w:val="008C4BA8"/>
    <w:rsid w:val="008E3894"/>
    <w:rsid w:val="008F57FC"/>
    <w:rsid w:val="00901C16"/>
    <w:rsid w:val="00914779"/>
    <w:rsid w:val="00917FED"/>
    <w:rsid w:val="009444AC"/>
    <w:rsid w:val="00947000"/>
    <w:rsid w:val="009476E9"/>
    <w:rsid w:val="00953D3E"/>
    <w:rsid w:val="009677B9"/>
    <w:rsid w:val="00967A3F"/>
    <w:rsid w:val="00975C1B"/>
    <w:rsid w:val="0098080F"/>
    <w:rsid w:val="009920FC"/>
    <w:rsid w:val="009A6B95"/>
    <w:rsid w:val="009B399F"/>
    <w:rsid w:val="009E1E24"/>
    <w:rsid w:val="009E78C7"/>
    <w:rsid w:val="00A27E77"/>
    <w:rsid w:val="00A31403"/>
    <w:rsid w:val="00A36AE5"/>
    <w:rsid w:val="00A43BA5"/>
    <w:rsid w:val="00A82EF1"/>
    <w:rsid w:val="00A95E3F"/>
    <w:rsid w:val="00AB41D1"/>
    <w:rsid w:val="00AD2D7F"/>
    <w:rsid w:val="00AE5445"/>
    <w:rsid w:val="00AF20E4"/>
    <w:rsid w:val="00B340F7"/>
    <w:rsid w:val="00B5412D"/>
    <w:rsid w:val="00B84363"/>
    <w:rsid w:val="00B868E8"/>
    <w:rsid w:val="00BA4FEF"/>
    <w:rsid w:val="00BB2786"/>
    <w:rsid w:val="00BC5DC3"/>
    <w:rsid w:val="00BF4942"/>
    <w:rsid w:val="00BF62A6"/>
    <w:rsid w:val="00C04ACA"/>
    <w:rsid w:val="00C05E32"/>
    <w:rsid w:val="00C247B7"/>
    <w:rsid w:val="00C31528"/>
    <w:rsid w:val="00C3452A"/>
    <w:rsid w:val="00C52CEF"/>
    <w:rsid w:val="00C75605"/>
    <w:rsid w:val="00C756BF"/>
    <w:rsid w:val="00C903A3"/>
    <w:rsid w:val="00CB6651"/>
    <w:rsid w:val="00CC0044"/>
    <w:rsid w:val="00CD086E"/>
    <w:rsid w:val="00D11AF5"/>
    <w:rsid w:val="00D62343"/>
    <w:rsid w:val="00D7305C"/>
    <w:rsid w:val="00D75839"/>
    <w:rsid w:val="00DB435F"/>
    <w:rsid w:val="00DE7D94"/>
    <w:rsid w:val="00DF1250"/>
    <w:rsid w:val="00E06C28"/>
    <w:rsid w:val="00E225E9"/>
    <w:rsid w:val="00E25C75"/>
    <w:rsid w:val="00E34085"/>
    <w:rsid w:val="00E47DE6"/>
    <w:rsid w:val="00E6033C"/>
    <w:rsid w:val="00E60E81"/>
    <w:rsid w:val="00E764D4"/>
    <w:rsid w:val="00E8167C"/>
    <w:rsid w:val="00E86004"/>
    <w:rsid w:val="00E86510"/>
    <w:rsid w:val="00E951D7"/>
    <w:rsid w:val="00EB12B4"/>
    <w:rsid w:val="00EB4354"/>
    <w:rsid w:val="00ED3046"/>
    <w:rsid w:val="00EE03BB"/>
    <w:rsid w:val="00EF1E70"/>
    <w:rsid w:val="00EF5656"/>
    <w:rsid w:val="00EF5D26"/>
    <w:rsid w:val="00F01CE4"/>
    <w:rsid w:val="00F023A4"/>
    <w:rsid w:val="00F074CC"/>
    <w:rsid w:val="00F24353"/>
    <w:rsid w:val="00F528BD"/>
    <w:rsid w:val="00F76076"/>
    <w:rsid w:val="00F87936"/>
    <w:rsid w:val="00F9650B"/>
    <w:rsid w:val="00F96994"/>
    <w:rsid w:val="00F96E68"/>
    <w:rsid w:val="00F97D0A"/>
    <w:rsid w:val="00FB38E2"/>
    <w:rsid w:val="00F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F72FCE-06B5-495D-ABAD-DBC107EA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 w:eastAsia="cs-CZ"/>
    </w:rPr>
  </w:style>
  <w:style w:type="paragraph" w:styleId="Nadpis1">
    <w:name w:val="heading 1"/>
    <w:basedOn w:val="Normlny"/>
    <w:next w:val="Text"/>
    <w:qFormat/>
    <w:pPr>
      <w:keepNext/>
      <w:spacing w:before="360" w:after="240"/>
      <w:outlineLvl w:val="0"/>
    </w:pPr>
    <w:rPr>
      <w:b/>
      <w:kern w:val="28"/>
      <w:sz w:val="32"/>
    </w:rPr>
  </w:style>
  <w:style w:type="paragraph" w:styleId="Nadpis2">
    <w:name w:val="heading 2"/>
    <w:basedOn w:val="Normlny"/>
    <w:next w:val="Text"/>
    <w:qFormat/>
    <w:pPr>
      <w:keepNext/>
      <w:spacing w:before="240" w:after="120"/>
      <w:outlineLvl w:val="1"/>
    </w:pPr>
    <w:rPr>
      <w:b/>
      <w:sz w:val="28"/>
    </w:rPr>
  </w:style>
  <w:style w:type="paragraph" w:styleId="Nadpis3">
    <w:name w:val="heading 3"/>
    <w:basedOn w:val="Normlny"/>
    <w:next w:val="Text"/>
    <w:qFormat/>
    <w:pPr>
      <w:keepNext/>
      <w:spacing w:before="120" w:after="120"/>
      <w:outlineLvl w:val="2"/>
    </w:pPr>
    <w:rPr>
      <w:b/>
    </w:rPr>
  </w:style>
  <w:style w:type="paragraph" w:styleId="Nadpis4">
    <w:name w:val="heading 4"/>
    <w:basedOn w:val="Normlny"/>
    <w:next w:val="Text"/>
    <w:qFormat/>
    <w:pPr>
      <w:keepNext/>
      <w:spacing w:before="120" w:after="120"/>
      <w:ind w:left="360"/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399F"/>
    <w:pPr>
      <w:tabs>
        <w:tab w:val="left" w:pos="6379"/>
      </w:tabs>
      <w:spacing w:before="60" w:after="60"/>
    </w:pPr>
    <w:rPr>
      <w:b/>
    </w:rPr>
  </w:style>
  <w:style w:type="paragraph" w:styleId="Pta">
    <w:name w:val="footer"/>
    <w:basedOn w:val="Normlny"/>
    <w:link w:val="PtaChar"/>
    <w:uiPriority w:val="99"/>
    <w:rsid w:val="009B399F"/>
    <w:pPr>
      <w:tabs>
        <w:tab w:val="left" w:pos="6804"/>
      </w:tabs>
      <w:spacing w:before="60" w:after="60"/>
      <w:jc w:val="center"/>
    </w:pPr>
    <w:rPr>
      <w:b/>
    </w:rPr>
  </w:style>
  <w:style w:type="paragraph" w:customStyle="1" w:styleId="Text">
    <w:name w:val="Text"/>
    <w:basedOn w:val="Odstavec"/>
    <w:next w:val="Odstavec"/>
    <w:pPr>
      <w:spacing w:before="0"/>
      <w:ind w:left="425"/>
    </w:pPr>
    <w:rPr>
      <w:snapToGrid w:val="0"/>
    </w:rPr>
  </w:style>
  <w:style w:type="paragraph" w:customStyle="1" w:styleId="Odstavec">
    <w:name w:val="Odstavec"/>
    <w:basedOn w:val="Normlny"/>
    <w:pPr>
      <w:spacing w:before="120" w:after="120"/>
      <w:ind w:left="426"/>
      <w:jc w:val="both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Jmno">
    <w:name w:val="Jméno"/>
    <w:basedOn w:val="Normlny"/>
    <w:rsid w:val="009B399F"/>
    <w:pPr>
      <w:tabs>
        <w:tab w:val="left" w:pos="2552"/>
        <w:tab w:val="left" w:pos="6096"/>
        <w:tab w:val="left" w:leader="dot" w:pos="7655"/>
        <w:tab w:val="left" w:pos="7938"/>
        <w:tab w:val="left" w:leader="dot" w:pos="9639"/>
      </w:tabs>
      <w:spacing w:before="240" w:after="120"/>
      <w:ind w:right="28"/>
    </w:pPr>
  </w:style>
  <w:style w:type="paragraph" w:customStyle="1" w:styleId="Koment">
    <w:name w:val="Komentář"/>
    <w:basedOn w:val="Normlny"/>
    <w:pPr>
      <w:spacing w:before="120" w:after="60"/>
      <w:ind w:left="28" w:right="28"/>
      <w:jc w:val="center"/>
    </w:pPr>
    <w:rPr>
      <w:spacing w:val="-4"/>
      <w:sz w:val="22"/>
    </w:rPr>
  </w:style>
  <w:style w:type="paragraph" w:styleId="Nzov">
    <w:name w:val="Title"/>
    <w:basedOn w:val="Normlny"/>
    <w:qFormat/>
    <w:pPr>
      <w:spacing w:before="600" w:after="120"/>
      <w:jc w:val="center"/>
    </w:pPr>
    <w:rPr>
      <w:b/>
      <w:sz w:val="40"/>
      <w:lang w:val="de-DE"/>
    </w:rPr>
  </w:style>
  <w:style w:type="paragraph" w:styleId="Podtitul">
    <w:name w:val="Subtitle"/>
    <w:basedOn w:val="Normlny"/>
    <w:qFormat/>
    <w:pPr>
      <w:keepNext/>
      <w:spacing w:before="240" w:after="60"/>
      <w:ind w:left="851" w:right="-1"/>
      <w:jc w:val="both"/>
    </w:pPr>
    <w:rPr>
      <w:b/>
      <w:spacing w:val="60"/>
    </w:rPr>
  </w:style>
  <w:style w:type="paragraph" w:styleId="slovanzoznam">
    <w:name w:val="List Number"/>
    <w:basedOn w:val="Normlny"/>
    <w:rsid w:val="009B399F"/>
    <w:pPr>
      <w:spacing w:before="120"/>
      <w:ind w:left="709" w:hanging="283"/>
      <w:jc w:val="both"/>
    </w:pPr>
  </w:style>
  <w:style w:type="paragraph" w:customStyle="1" w:styleId="Logo">
    <w:name w:val="Logo"/>
    <w:basedOn w:val="Nzov"/>
    <w:pPr>
      <w:spacing w:before="0" w:after="0"/>
    </w:pPr>
    <w:rPr>
      <w:color w:val="0000FF"/>
      <w:sz w:val="72"/>
    </w:rPr>
  </w:style>
  <w:style w:type="paragraph" w:styleId="Popis">
    <w:name w:val="caption"/>
    <w:basedOn w:val="Normlny"/>
    <w:next w:val="Text"/>
    <w:qFormat/>
    <w:pPr>
      <w:spacing w:before="120" w:after="120"/>
    </w:pPr>
    <w:rPr>
      <w:b/>
    </w:rPr>
  </w:style>
  <w:style w:type="paragraph" w:customStyle="1" w:styleId="Nadpisvl1">
    <w:name w:val="Nadpis vl.1"/>
    <w:basedOn w:val="Popis"/>
    <w:rPr>
      <w:sz w:val="32"/>
    </w:rPr>
  </w:style>
  <w:style w:type="paragraph" w:customStyle="1" w:styleId="Nadpisvl2">
    <w:name w:val="Nadpis vl.2"/>
    <w:basedOn w:val="Nadpisvl1"/>
    <w:rPr>
      <w:sz w:val="28"/>
    </w:rPr>
  </w:style>
  <w:style w:type="paragraph" w:customStyle="1" w:styleId="Nadpistabulky">
    <w:name w:val="Nadpis tabulky"/>
    <w:basedOn w:val="Hlavika"/>
    <w:rsid w:val="009B399F"/>
    <w:pPr>
      <w:tabs>
        <w:tab w:val="right" w:pos="8789"/>
      </w:tabs>
      <w:spacing w:before="120" w:after="120"/>
    </w:pPr>
  </w:style>
  <w:style w:type="paragraph" w:styleId="Obsah1">
    <w:name w:val="toc 1"/>
    <w:basedOn w:val="Normlny"/>
    <w:next w:val="Normlny"/>
    <w:semiHidden/>
    <w:pPr>
      <w:tabs>
        <w:tab w:val="left" w:pos="1080"/>
        <w:tab w:val="left" w:leader="dot" w:pos="8640"/>
      </w:tabs>
      <w:spacing w:before="120"/>
    </w:pPr>
    <w:rPr>
      <w:b/>
      <w:caps/>
    </w:rPr>
  </w:style>
  <w:style w:type="paragraph" w:styleId="Obsah2">
    <w:name w:val="toc 2"/>
    <w:basedOn w:val="Normlny"/>
    <w:next w:val="Normlny"/>
    <w:semiHidden/>
    <w:pPr>
      <w:tabs>
        <w:tab w:val="left" w:pos="1080"/>
        <w:tab w:val="left" w:leader="dot" w:pos="8640"/>
      </w:tabs>
      <w:spacing w:before="120"/>
    </w:pPr>
    <w:rPr>
      <w:b/>
    </w:rPr>
  </w:style>
  <w:style w:type="paragraph" w:styleId="Obsah3">
    <w:name w:val="toc 3"/>
    <w:basedOn w:val="Normlny"/>
    <w:next w:val="Normlny"/>
    <w:semiHidden/>
    <w:pPr>
      <w:tabs>
        <w:tab w:val="left" w:pos="1080"/>
        <w:tab w:val="right" w:leader="dot" w:pos="8640"/>
      </w:tabs>
      <w:spacing w:before="60"/>
    </w:pPr>
    <w:rPr>
      <w:iCs/>
    </w:rPr>
  </w:style>
  <w:style w:type="paragraph" w:styleId="Obsah4">
    <w:name w:val="toc 4"/>
    <w:basedOn w:val="Normlny"/>
    <w:next w:val="Normlny"/>
    <w:semiHidden/>
    <w:pPr>
      <w:tabs>
        <w:tab w:val="left" w:pos="1080"/>
        <w:tab w:val="right" w:leader="dot" w:pos="8640"/>
      </w:tabs>
    </w:pPr>
    <w:rPr>
      <w:sz w:val="18"/>
    </w:rPr>
  </w:style>
  <w:style w:type="paragraph" w:styleId="Obsah5">
    <w:name w:val="toc 5"/>
    <w:basedOn w:val="Normlny"/>
    <w:next w:val="Normlny"/>
    <w:semiHidden/>
    <w:pPr>
      <w:tabs>
        <w:tab w:val="left" w:pos="1080"/>
        <w:tab w:val="right" w:leader="dot" w:pos="8640"/>
      </w:tabs>
    </w:pPr>
    <w:rPr>
      <w:sz w:val="18"/>
    </w:rPr>
  </w:style>
  <w:style w:type="paragraph" w:styleId="Textpoznmkypodiarou">
    <w:name w:val="footnote text"/>
    <w:basedOn w:val="Normlny"/>
    <w:semiHidden/>
    <w:pPr>
      <w:suppressAutoHyphens/>
      <w:jc w:val="both"/>
    </w:pPr>
    <w:rPr>
      <w:sz w:val="20"/>
    </w:rPr>
  </w:style>
  <w:style w:type="paragraph" w:styleId="Obsah6">
    <w:name w:val="toc 6"/>
    <w:basedOn w:val="Normlny"/>
    <w:next w:val="Normlny"/>
    <w:semiHidden/>
    <w:pPr>
      <w:tabs>
        <w:tab w:val="right" w:leader="dot" w:pos="9639"/>
      </w:tabs>
      <w:ind w:left="960"/>
    </w:pPr>
    <w:rPr>
      <w:sz w:val="18"/>
    </w:rPr>
  </w:style>
  <w:style w:type="paragraph" w:styleId="Obsah7">
    <w:name w:val="toc 7"/>
    <w:basedOn w:val="Normlny"/>
    <w:next w:val="Normlny"/>
    <w:semiHidden/>
    <w:pPr>
      <w:tabs>
        <w:tab w:val="right" w:leader="dot" w:pos="9639"/>
      </w:tabs>
      <w:ind w:left="1200"/>
    </w:pPr>
    <w:rPr>
      <w:sz w:val="18"/>
    </w:rPr>
  </w:style>
  <w:style w:type="character" w:styleId="slostrany">
    <w:name w:val="page number"/>
    <w:basedOn w:val="Predvolenpsmoodseku"/>
  </w:style>
  <w:style w:type="paragraph" w:styleId="Obsah8">
    <w:name w:val="toc 8"/>
    <w:basedOn w:val="Normlny"/>
    <w:next w:val="Normlny"/>
    <w:semiHidden/>
    <w:pPr>
      <w:tabs>
        <w:tab w:val="right" w:leader="dot" w:pos="9639"/>
      </w:tabs>
      <w:ind w:left="1440"/>
    </w:pPr>
    <w:rPr>
      <w:sz w:val="18"/>
    </w:rPr>
  </w:style>
  <w:style w:type="paragraph" w:styleId="Obsah9">
    <w:name w:val="toc 9"/>
    <w:basedOn w:val="Normlny"/>
    <w:next w:val="Normlny"/>
    <w:semiHidden/>
    <w:pPr>
      <w:tabs>
        <w:tab w:val="right" w:leader="dot" w:pos="9639"/>
      </w:tabs>
      <w:ind w:left="1680"/>
    </w:pPr>
    <w:rPr>
      <w:sz w:val="18"/>
    </w:rPr>
  </w:style>
  <w:style w:type="paragraph" w:customStyle="1" w:styleId="Popis1">
    <w:name w:val="Popis1"/>
    <w:basedOn w:val="Normlny"/>
    <w:rsid w:val="009B399F"/>
    <w:pPr>
      <w:pBdr>
        <w:top w:val="single" w:sz="4" w:space="3" w:color="auto"/>
        <w:bottom w:val="single" w:sz="4" w:space="1" w:color="auto"/>
      </w:pBdr>
      <w:tabs>
        <w:tab w:val="left" w:pos="2268"/>
        <w:tab w:val="left" w:pos="6379"/>
        <w:tab w:val="left" w:pos="8222"/>
      </w:tabs>
      <w:spacing w:before="120" w:after="120"/>
      <w:ind w:left="28" w:right="28"/>
      <w:jc w:val="both"/>
    </w:pPr>
    <w:rPr>
      <w:b/>
      <w:smallCaps/>
    </w:rPr>
  </w:style>
  <w:style w:type="paragraph" w:styleId="Zoznamsodrkami">
    <w:name w:val="List Bullet"/>
    <w:basedOn w:val="Normlny"/>
    <w:rsid w:val="009B399F"/>
    <w:pPr>
      <w:numPr>
        <w:numId w:val="2"/>
      </w:numPr>
      <w:tabs>
        <w:tab w:val="clear" w:pos="720"/>
        <w:tab w:val="num" w:pos="360"/>
      </w:tabs>
      <w:spacing w:before="120"/>
      <w:ind w:left="360"/>
      <w:jc w:val="both"/>
    </w:p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Tabulka">
    <w:name w:val="Tabulka"/>
    <w:basedOn w:val="Normlny"/>
    <w:pPr>
      <w:spacing w:before="60" w:after="60" w:line="240" w:lineRule="atLeast"/>
    </w:pPr>
  </w:style>
  <w:style w:type="paragraph" w:customStyle="1" w:styleId="Tabulka2">
    <w:name w:val="Tabulka 2"/>
    <w:basedOn w:val="Tabulka"/>
    <w:pPr>
      <w:spacing w:before="40" w:after="40" w:line="240" w:lineRule="auto"/>
    </w:pPr>
    <w:rPr>
      <w:sz w:val="22"/>
    </w:rPr>
  </w:style>
  <w:style w:type="paragraph" w:customStyle="1" w:styleId="Tabulka3">
    <w:name w:val="Tabulka 3"/>
    <w:basedOn w:val="Tabulka"/>
    <w:pPr>
      <w:spacing w:before="20" w:after="20" w:line="240" w:lineRule="auto"/>
    </w:pPr>
    <w:rPr>
      <w:sz w:val="20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Section-Volume">
    <w:name w:val="Section - Volume"/>
    <w:basedOn w:val="Nadpisvl2"/>
    <w:pPr>
      <w:pBdr>
        <w:bottom w:val="single" w:sz="4" w:space="1" w:color="auto"/>
      </w:pBdr>
      <w:tabs>
        <w:tab w:val="left" w:pos="7920"/>
      </w:tabs>
    </w:pPr>
  </w:style>
  <w:style w:type="paragraph" w:customStyle="1" w:styleId="Logovzhlav">
    <w:name w:val="Logo v záhlaví"/>
    <w:basedOn w:val="Titulnlogo"/>
    <w:pPr>
      <w:spacing w:after="360"/>
    </w:pPr>
    <w:rPr>
      <w:sz w:val="24"/>
    </w:rPr>
  </w:style>
  <w:style w:type="paragraph" w:customStyle="1" w:styleId="Registrationdossier">
    <w:name w:val="Registration dossier"/>
    <w:basedOn w:val="Normlny"/>
    <w:pPr>
      <w:tabs>
        <w:tab w:val="left" w:pos="5840"/>
        <w:tab w:val="left" w:pos="10800"/>
      </w:tabs>
      <w:spacing w:after="360"/>
    </w:pPr>
    <w:rPr>
      <w:caps/>
      <w:lang w:val="de-DE"/>
    </w:rPr>
  </w:style>
  <w:style w:type="paragraph" w:customStyle="1" w:styleId="Titulek2">
    <w:name w:val="Titulek2"/>
    <w:basedOn w:val="Popis"/>
    <w:pPr>
      <w:spacing w:before="60" w:after="60"/>
      <w:jc w:val="both"/>
    </w:pPr>
  </w:style>
  <w:style w:type="paragraph" w:customStyle="1" w:styleId="Titulnlogo">
    <w:name w:val="Titulní logo"/>
    <w:basedOn w:val="Logo"/>
    <w:rsid w:val="009B399F"/>
    <w:rPr>
      <w:color w:val="3366FF"/>
    </w:rPr>
  </w:style>
  <w:style w:type="paragraph" w:customStyle="1" w:styleId="Upozornn">
    <w:name w:val="Upozornění"/>
    <w:pPr>
      <w:spacing w:before="120" w:after="60"/>
      <w:ind w:left="28" w:right="28"/>
      <w:jc w:val="center"/>
    </w:pPr>
    <w:rPr>
      <w:sz w:val="24"/>
      <w:lang w:val="cs-CZ" w:eastAsia="cs-CZ"/>
    </w:rPr>
  </w:style>
  <w:style w:type="paragraph" w:customStyle="1" w:styleId="Vet">
    <w:name w:val="Výčet"/>
    <w:basedOn w:val="Normlny"/>
    <w:pPr>
      <w:spacing w:before="120"/>
      <w:ind w:left="2268" w:hanging="1842"/>
      <w:jc w:val="both"/>
    </w:pPr>
  </w:style>
  <w:style w:type="paragraph" w:styleId="Zkladntext">
    <w:name w:val="Body Text"/>
    <w:basedOn w:val="Normlny"/>
    <w:pPr>
      <w:spacing w:after="60"/>
      <w:ind w:left="567" w:right="284"/>
      <w:jc w:val="both"/>
    </w:pPr>
  </w:style>
  <w:style w:type="character" w:styleId="Odkaznapoznmkupodiarou">
    <w:name w:val="footnote reference"/>
    <w:semiHidden/>
    <w:rPr>
      <w:vertAlign w:val="superscript"/>
    </w:rPr>
  </w:style>
  <w:style w:type="character" w:styleId="Odkaznakomentr">
    <w:name w:val="annotation reference"/>
    <w:semiHidden/>
    <w:rPr>
      <w:sz w:val="16"/>
    </w:rPr>
  </w:style>
  <w:style w:type="paragraph" w:customStyle="1" w:styleId="Productname">
    <w:name w:val="Product name"/>
    <w:basedOn w:val="Normlny"/>
    <w:pPr>
      <w:jc w:val="center"/>
    </w:pPr>
    <w:rPr>
      <w:b/>
      <w:bCs/>
    </w:rPr>
  </w:style>
  <w:style w:type="paragraph" w:customStyle="1" w:styleId="Pharmaceuticalform">
    <w:name w:val="Pharmaceutical form"/>
    <w:basedOn w:val="Tabulka3"/>
    <w:pPr>
      <w:jc w:val="center"/>
    </w:pPr>
  </w:style>
  <w:style w:type="paragraph" w:customStyle="1" w:styleId="Tabulkavzhlav">
    <w:name w:val="Tabulka v záhlaví"/>
    <w:basedOn w:val="Pharmaceuticalform"/>
    <w:pPr>
      <w:jc w:val="left"/>
    </w:pPr>
  </w:style>
  <w:style w:type="paragraph" w:customStyle="1" w:styleId="Section">
    <w:name w:val="Section"/>
    <w:basedOn w:val="Normlny"/>
    <w:pPr>
      <w:pBdr>
        <w:top w:val="single" w:sz="4" w:space="1" w:color="auto"/>
        <w:left w:val="single" w:sz="4" w:space="5" w:color="auto"/>
        <w:bottom w:val="single" w:sz="4" w:space="1" w:color="auto"/>
        <w:right w:val="single" w:sz="4" w:space="5" w:color="auto"/>
      </w:pBdr>
      <w:ind w:left="113" w:right="113"/>
    </w:pPr>
    <w:rPr>
      <w:sz w:val="20"/>
    </w:rPr>
  </w:style>
  <w:style w:type="paragraph" w:styleId="Zkladntext3">
    <w:name w:val="Body Text 3"/>
    <w:basedOn w:val="Normlny"/>
    <w:rPr>
      <w:lang w:val="cs-CZ"/>
    </w:rPr>
  </w:style>
  <w:style w:type="paragraph" w:customStyle="1" w:styleId="PLIVA-Lachema">
    <w:name w:val="PLIVA-Lachema"/>
    <w:basedOn w:val="Nadpistabulky"/>
    <w:pPr>
      <w:spacing w:before="1800" w:after="0"/>
      <w:ind w:firstLine="4500"/>
    </w:pPr>
  </w:style>
  <w:style w:type="paragraph" w:customStyle="1" w:styleId="Adresa">
    <w:name w:val="Adresa"/>
    <w:basedOn w:val="Nadpistabulky"/>
    <w:pPr>
      <w:spacing w:before="0" w:after="0"/>
      <w:ind w:firstLine="4500"/>
    </w:pPr>
  </w:style>
  <w:style w:type="paragraph" w:customStyle="1" w:styleId="Titul1">
    <w:name w:val="Titul1"/>
    <w:basedOn w:val="Productname"/>
    <w:pPr>
      <w:spacing w:before="1080"/>
    </w:pPr>
    <w:rPr>
      <w:sz w:val="72"/>
    </w:rPr>
  </w:style>
  <w:style w:type="paragraph" w:customStyle="1" w:styleId="Titul2">
    <w:name w:val="Titul2"/>
    <w:basedOn w:val="Nzov"/>
    <w:pPr>
      <w:spacing w:before="1560"/>
    </w:pPr>
  </w:style>
  <w:style w:type="paragraph" w:customStyle="1" w:styleId="Statement">
    <w:name w:val="Statement"/>
    <w:basedOn w:val="Titulek2"/>
    <w:pPr>
      <w:spacing w:before="1200" w:after="1200"/>
    </w:pPr>
  </w:style>
  <w:style w:type="paragraph" w:customStyle="1" w:styleId="AdditionalInfo">
    <w:name w:val="Additional Info"/>
    <w:basedOn w:val="Productname"/>
    <w:rPr>
      <w:b w:val="0"/>
      <w:bCs w:val="0"/>
      <w:lang w:val="de-DE"/>
    </w:rPr>
  </w:style>
  <w:style w:type="paragraph" w:customStyle="1" w:styleId="Seznamspuntky">
    <w:name w:val="Seznam s puntíky"/>
    <w:basedOn w:val="Zoznamsodrkami"/>
    <w:rsid w:val="009B399F"/>
    <w:pPr>
      <w:numPr>
        <w:numId w:val="1"/>
      </w:numPr>
      <w:tabs>
        <w:tab w:val="clear" w:pos="757"/>
        <w:tab w:val="num" w:pos="360"/>
      </w:tabs>
      <w:ind w:left="360" w:hanging="360"/>
    </w:pPr>
  </w:style>
  <w:style w:type="paragraph" w:styleId="Zkladntext2">
    <w:name w:val="Body Text 2"/>
    <w:basedOn w:val="Normlny"/>
    <w:pPr>
      <w:jc w:val="both"/>
    </w:pPr>
    <w:rPr>
      <w:lang w:val="cs-CZ"/>
    </w:rPr>
  </w:style>
  <w:style w:type="paragraph" w:customStyle="1" w:styleId="Normln">
    <w:name w:val="Norm‡ln’"/>
    <w:rPr>
      <w:rFonts w:eastAsia="Batang"/>
      <w:sz w:val="24"/>
      <w:lang w:val="cs-CZ" w:eastAsia="cs-CZ"/>
    </w:rPr>
  </w:style>
  <w:style w:type="paragraph" w:styleId="Textbubliny">
    <w:name w:val="Balloon Text"/>
    <w:basedOn w:val="Normlny"/>
    <w:semiHidden/>
    <w:rsid w:val="00756901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BF4942"/>
    <w:pPr>
      <w:spacing w:before="180"/>
    </w:pPr>
    <w:rPr>
      <w:szCs w:val="24"/>
      <w:lang w:val="sk-SK" w:eastAsia="sk-SK"/>
    </w:rPr>
  </w:style>
  <w:style w:type="paragraph" w:styleId="Revzia">
    <w:name w:val="Revision"/>
    <w:hidden/>
    <w:uiPriority w:val="99"/>
    <w:semiHidden/>
    <w:rsid w:val="001107F2"/>
    <w:rPr>
      <w:sz w:val="24"/>
      <w:lang w:val="en-GB" w:eastAsia="cs-CZ"/>
    </w:rPr>
  </w:style>
  <w:style w:type="character" w:customStyle="1" w:styleId="PtaChar">
    <w:name w:val="Päta Char"/>
    <w:link w:val="Pta"/>
    <w:uiPriority w:val="99"/>
    <w:rsid w:val="00D7305C"/>
    <w:rPr>
      <w:b/>
      <w:sz w:val="24"/>
      <w:lang w:val="en-GB" w:eastAsia="cs-CZ"/>
    </w:rPr>
  </w:style>
  <w:style w:type="character" w:customStyle="1" w:styleId="HlavikaChar">
    <w:name w:val="Hlavička Char"/>
    <w:link w:val="Hlavika"/>
    <w:uiPriority w:val="99"/>
    <w:rsid w:val="0014098E"/>
    <w:rPr>
      <w:b/>
      <w:sz w:val="24"/>
      <w:lang w:val="en-GB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B399F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9B399F"/>
    <w:rPr>
      <w:lang w:val="en-GB" w:eastAsia="cs-CZ"/>
    </w:rPr>
  </w:style>
  <w:style w:type="character" w:customStyle="1" w:styleId="PredmetkomentraChar">
    <w:name w:val="Predmet komentára Char"/>
    <w:basedOn w:val="TextkomentraChar"/>
    <w:link w:val="Predmetkomentra"/>
    <w:rsid w:val="009B399F"/>
    <w:rPr>
      <w:b/>
      <w:bCs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1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2261</Words>
  <Characters>12893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Product name</vt:lpstr>
      <vt:lpstr>Product name</vt:lpstr>
    </vt:vector>
  </TitlesOfParts>
  <Company>PLIVA - Lachema a.s.</Company>
  <LinksUpToDate>false</LinksUpToDate>
  <CharactersWithSpaces>15124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name</dc:title>
  <dc:subject>Pharmaceutical form strength</dc:subject>
  <dc:creator>Bartoš Leopold</dc:creator>
  <cp:keywords>Supersedes</cp:keywords>
  <cp:lastModifiedBy>zuzana molnarova</cp:lastModifiedBy>
  <cp:revision>7</cp:revision>
  <cp:lastPrinted>2019-11-27T14:04:00Z</cp:lastPrinted>
  <dcterms:created xsi:type="dcterms:W3CDTF">2019-11-27T13:49:00Z</dcterms:created>
  <dcterms:modified xsi:type="dcterms:W3CDTF">2019-12-02T10:51:00Z</dcterms:modified>
  <cp:category>RD code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ozice">
    <vt:lpwstr>Additional info</vt:lpwstr>
  </property>
  <property fmtid="{D5CDD505-2E9C-101B-9397-08002B2CF9AE}" pid="3" name="Skupina">
    <vt:lpwstr>3.2.S.2 Manufacture</vt:lpwstr>
  </property>
  <property fmtid="{D5CDD505-2E9C-101B-9397-08002B2CF9AE}" pid="4" name="Name">
    <vt:lpwstr>Name</vt:lpwstr>
  </property>
  <property fmtid="{D5CDD505-2E9C-101B-9397-08002B2CF9AE}" pid="5" name="Manufacturer">
    <vt:lpwstr>Manufacturer</vt:lpwstr>
  </property>
  <property fmtid="{D5CDD505-2E9C-101B-9397-08002B2CF9AE}" pid="6" name="Date of Issue">
    <vt:lpwstr>Date of Issue</vt:lpwstr>
  </property>
</Properties>
</file>