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7CBA0" w14:textId="77777777" w:rsidR="00C37A0D" w:rsidRPr="00CD70C0" w:rsidRDefault="00C37A0D">
      <w:pPr>
        <w:jc w:val="center"/>
        <w:rPr>
          <w:b/>
          <w:szCs w:val="22"/>
        </w:rPr>
      </w:pPr>
      <w:bookmarkStart w:id="0" w:name="_GoBack"/>
      <w:bookmarkEnd w:id="0"/>
      <w:r w:rsidRPr="00CD70C0">
        <w:rPr>
          <w:b/>
          <w:szCs w:val="22"/>
        </w:rPr>
        <w:t>Písomná informácia</w:t>
      </w:r>
      <w:r w:rsidRPr="00CD70C0">
        <w:rPr>
          <w:b/>
          <w:noProof/>
          <w:szCs w:val="22"/>
        </w:rPr>
        <w:t xml:space="preserve"> </w:t>
      </w:r>
      <w:r w:rsidRPr="00CD70C0">
        <w:rPr>
          <w:b/>
          <w:szCs w:val="22"/>
        </w:rPr>
        <w:t>pre používateľa</w:t>
      </w:r>
    </w:p>
    <w:p w14:paraId="15BB98D0" w14:textId="77777777" w:rsidR="00C37A0D" w:rsidRPr="00CD70C0" w:rsidRDefault="00C37A0D">
      <w:pPr>
        <w:tabs>
          <w:tab w:val="left" w:pos="567"/>
        </w:tabs>
        <w:rPr>
          <w:noProof/>
          <w:szCs w:val="22"/>
        </w:rPr>
      </w:pPr>
    </w:p>
    <w:p w14:paraId="58E21550" w14:textId="77777777" w:rsidR="00C37A0D" w:rsidRPr="00CD70C0" w:rsidRDefault="00C37A0D">
      <w:pPr>
        <w:tabs>
          <w:tab w:val="left" w:pos="567"/>
        </w:tabs>
        <w:ind w:left="0" w:firstLine="0"/>
        <w:jc w:val="center"/>
        <w:rPr>
          <w:b/>
          <w:szCs w:val="22"/>
        </w:rPr>
      </w:pPr>
      <w:r w:rsidRPr="00CD70C0">
        <w:rPr>
          <w:b/>
          <w:szCs w:val="22"/>
        </w:rPr>
        <w:t xml:space="preserve">ZOLOFT 50 mg </w:t>
      </w:r>
    </w:p>
    <w:p w14:paraId="74588F47" w14:textId="77777777" w:rsidR="00C37A0D" w:rsidRPr="00CD70C0" w:rsidRDefault="00C37A0D">
      <w:pPr>
        <w:tabs>
          <w:tab w:val="left" w:pos="567"/>
        </w:tabs>
        <w:ind w:left="0" w:firstLine="0"/>
        <w:jc w:val="center"/>
        <w:rPr>
          <w:b/>
          <w:szCs w:val="22"/>
        </w:rPr>
      </w:pPr>
      <w:r w:rsidRPr="00CD70C0">
        <w:rPr>
          <w:b/>
          <w:szCs w:val="22"/>
        </w:rPr>
        <w:t xml:space="preserve">ZOLOFT 100 mg </w:t>
      </w:r>
    </w:p>
    <w:p w14:paraId="047D823E" w14:textId="77777777" w:rsidR="00C37A0D" w:rsidRPr="00CD70C0" w:rsidRDefault="00C37A0D">
      <w:pPr>
        <w:tabs>
          <w:tab w:val="left" w:pos="567"/>
        </w:tabs>
        <w:ind w:left="0" w:firstLine="0"/>
        <w:jc w:val="center"/>
        <w:rPr>
          <w:b/>
          <w:szCs w:val="22"/>
        </w:rPr>
      </w:pPr>
      <w:r w:rsidRPr="00CD70C0">
        <w:rPr>
          <w:b/>
          <w:szCs w:val="22"/>
        </w:rPr>
        <w:t>filmom obalené tablety</w:t>
      </w:r>
    </w:p>
    <w:p w14:paraId="5DFA4A48" w14:textId="77777777" w:rsidR="00C37A0D" w:rsidRPr="00CD70C0" w:rsidRDefault="00C37A0D">
      <w:pPr>
        <w:numPr>
          <w:ilvl w:val="12"/>
          <w:numId w:val="0"/>
        </w:numPr>
        <w:tabs>
          <w:tab w:val="left" w:pos="567"/>
        </w:tabs>
        <w:jc w:val="center"/>
        <w:rPr>
          <w:noProof/>
          <w:szCs w:val="22"/>
        </w:rPr>
      </w:pPr>
    </w:p>
    <w:p w14:paraId="66008A1D" w14:textId="77777777" w:rsidR="00C37A0D" w:rsidRPr="00CD70C0" w:rsidRDefault="00C37A0D">
      <w:pPr>
        <w:numPr>
          <w:ilvl w:val="12"/>
          <w:numId w:val="0"/>
        </w:numPr>
        <w:tabs>
          <w:tab w:val="left" w:pos="567"/>
        </w:tabs>
        <w:jc w:val="center"/>
        <w:rPr>
          <w:noProof/>
          <w:szCs w:val="22"/>
        </w:rPr>
      </w:pPr>
      <w:r w:rsidRPr="00CD70C0">
        <w:rPr>
          <w:noProof/>
          <w:szCs w:val="22"/>
        </w:rPr>
        <w:t>sertralín</w:t>
      </w:r>
    </w:p>
    <w:p w14:paraId="3DBF7232" w14:textId="77777777" w:rsidR="00C37A0D" w:rsidRPr="00CD70C0" w:rsidRDefault="00C37A0D">
      <w:pPr>
        <w:tabs>
          <w:tab w:val="left" w:pos="567"/>
        </w:tabs>
        <w:rPr>
          <w:noProof/>
          <w:szCs w:val="22"/>
        </w:rPr>
      </w:pPr>
    </w:p>
    <w:p w14:paraId="748CC512" w14:textId="77777777" w:rsidR="00C37A0D" w:rsidRPr="00CD70C0" w:rsidRDefault="00C37A0D">
      <w:pPr>
        <w:tabs>
          <w:tab w:val="left" w:pos="567"/>
        </w:tabs>
        <w:rPr>
          <w:b/>
          <w:noProof/>
          <w:szCs w:val="22"/>
        </w:rPr>
      </w:pPr>
      <w:r w:rsidRPr="00CD70C0">
        <w:rPr>
          <w:b/>
          <w:noProof/>
          <w:szCs w:val="22"/>
        </w:rPr>
        <w:t>Pozorne si prečítajte celú písomnú informáciu predtým, ako začnete užívať</w:t>
      </w:r>
      <w:r w:rsidRPr="00CD70C0">
        <w:rPr>
          <w:noProof/>
          <w:szCs w:val="22"/>
        </w:rPr>
        <w:t xml:space="preserve"> </w:t>
      </w:r>
      <w:r w:rsidRPr="00CD70C0">
        <w:rPr>
          <w:b/>
          <w:noProof/>
          <w:szCs w:val="22"/>
        </w:rPr>
        <w:t xml:space="preserve">tento liek, </w:t>
      </w:r>
    </w:p>
    <w:p w14:paraId="57714CBB" w14:textId="77777777" w:rsidR="00C37A0D" w:rsidRPr="00CD70C0" w:rsidRDefault="00C37A0D">
      <w:pPr>
        <w:tabs>
          <w:tab w:val="left" w:pos="567"/>
        </w:tabs>
        <w:rPr>
          <w:b/>
          <w:noProof/>
          <w:szCs w:val="22"/>
        </w:rPr>
      </w:pPr>
      <w:r w:rsidRPr="00CD70C0">
        <w:rPr>
          <w:b/>
          <w:noProof/>
          <w:szCs w:val="22"/>
        </w:rPr>
        <w:t>pretože obsahuje pre vás dôležité informácie.</w:t>
      </w:r>
    </w:p>
    <w:p w14:paraId="30999241" w14:textId="77777777" w:rsidR="00C37A0D" w:rsidRPr="00CD70C0" w:rsidRDefault="00C37A0D">
      <w:pPr>
        <w:numPr>
          <w:ilvl w:val="0"/>
          <w:numId w:val="15"/>
        </w:numPr>
        <w:tabs>
          <w:tab w:val="clear" w:pos="720"/>
          <w:tab w:val="left" w:pos="567"/>
        </w:tabs>
        <w:ind w:left="567" w:hanging="567"/>
        <w:rPr>
          <w:noProof/>
          <w:szCs w:val="22"/>
        </w:rPr>
      </w:pPr>
      <w:r w:rsidRPr="00CD70C0">
        <w:rPr>
          <w:noProof/>
          <w:szCs w:val="22"/>
        </w:rPr>
        <w:t>Túto písomnú informáciu si uschovajte. Možno bude potrebné, aby ste si ju znovu prečítali.</w:t>
      </w:r>
    </w:p>
    <w:p w14:paraId="0E8C85CF" w14:textId="77777777" w:rsidR="00C37A0D" w:rsidRPr="00CD70C0" w:rsidRDefault="00C37A0D">
      <w:pPr>
        <w:numPr>
          <w:ilvl w:val="0"/>
          <w:numId w:val="15"/>
        </w:numPr>
        <w:tabs>
          <w:tab w:val="clear" w:pos="720"/>
          <w:tab w:val="left" w:pos="567"/>
        </w:tabs>
        <w:ind w:left="567" w:hanging="567"/>
        <w:rPr>
          <w:noProof/>
          <w:szCs w:val="22"/>
        </w:rPr>
      </w:pPr>
      <w:r w:rsidRPr="00CD70C0">
        <w:rPr>
          <w:noProof/>
          <w:szCs w:val="22"/>
        </w:rPr>
        <w:t>Ak máte akékoľvek ďalšie otázky, obráťte sa na svojho lekára alebo lekárnika.</w:t>
      </w:r>
    </w:p>
    <w:p w14:paraId="3FF60089" w14:textId="77777777" w:rsidR="00C37A0D" w:rsidRPr="00CD70C0" w:rsidRDefault="00C37A0D">
      <w:pPr>
        <w:numPr>
          <w:ilvl w:val="0"/>
          <w:numId w:val="15"/>
        </w:numPr>
        <w:tabs>
          <w:tab w:val="clear" w:pos="720"/>
          <w:tab w:val="left" w:pos="567"/>
        </w:tabs>
        <w:ind w:left="567" w:hanging="567"/>
        <w:rPr>
          <w:b/>
          <w:noProof/>
          <w:szCs w:val="22"/>
        </w:rPr>
      </w:pPr>
      <w:r w:rsidRPr="00CD70C0">
        <w:rPr>
          <w:noProof/>
          <w:szCs w:val="22"/>
        </w:rPr>
        <w:t>Tento liek bol predpísaný iba vám. Nedávajte ho nikomu inému. Môže mu uškodiť, dokonca aj vtedy, ak má rovnaké prejavy ochorenia ako vy.</w:t>
      </w:r>
    </w:p>
    <w:p w14:paraId="5B7F534C" w14:textId="77777777" w:rsidR="00C37A0D" w:rsidRPr="00CD70C0" w:rsidRDefault="00C37A0D">
      <w:pPr>
        <w:numPr>
          <w:ilvl w:val="0"/>
          <w:numId w:val="15"/>
        </w:numPr>
        <w:tabs>
          <w:tab w:val="clear" w:pos="720"/>
          <w:tab w:val="left" w:pos="567"/>
        </w:tabs>
        <w:ind w:left="567" w:hanging="567"/>
        <w:rPr>
          <w:noProof/>
          <w:szCs w:val="22"/>
        </w:rPr>
      </w:pPr>
      <w:r w:rsidRPr="00CD70C0">
        <w:rPr>
          <w:noProof/>
          <w:szCs w:val="22"/>
        </w:rPr>
        <w:t xml:space="preserve">Ak sa u vás vyskytne akýkoľvek vedľajší účinok, obráťte sa na svojho lekára alebo lekárnika. To sa týka aj akýchkoľvek vedľajších účinkov, ktoré nie sú uvedené v tejto písomnej informácii. Pozri časť 4. </w:t>
      </w:r>
    </w:p>
    <w:p w14:paraId="3EAB680C" w14:textId="77777777" w:rsidR="00C37A0D" w:rsidRPr="00CD70C0" w:rsidRDefault="00C37A0D">
      <w:pPr>
        <w:tabs>
          <w:tab w:val="left" w:pos="567"/>
        </w:tabs>
        <w:rPr>
          <w:szCs w:val="22"/>
        </w:rPr>
      </w:pPr>
    </w:p>
    <w:p w14:paraId="50C35B3E" w14:textId="77777777" w:rsidR="00C37A0D" w:rsidRPr="00CD70C0" w:rsidRDefault="00C37A0D">
      <w:pPr>
        <w:numPr>
          <w:ilvl w:val="12"/>
          <w:numId w:val="0"/>
        </w:numPr>
        <w:tabs>
          <w:tab w:val="left" w:pos="567"/>
        </w:tabs>
        <w:ind w:left="567" w:hanging="567"/>
        <w:outlineLvl w:val="0"/>
        <w:rPr>
          <w:noProof/>
          <w:szCs w:val="22"/>
        </w:rPr>
      </w:pPr>
      <w:r w:rsidRPr="00CD70C0">
        <w:rPr>
          <w:b/>
          <w:noProof/>
          <w:szCs w:val="22"/>
        </w:rPr>
        <w:t>V tejto písomnej informácii sa dozviete</w:t>
      </w:r>
      <w:r w:rsidRPr="00CD70C0">
        <w:rPr>
          <w:noProof/>
          <w:szCs w:val="22"/>
        </w:rPr>
        <w:t xml:space="preserve">: </w:t>
      </w:r>
    </w:p>
    <w:p w14:paraId="71902CEA" w14:textId="77777777" w:rsidR="00C37A0D" w:rsidRPr="00CD70C0" w:rsidRDefault="00C37A0D">
      <w:pPr>
        <w:tabs>
          <w:tab w:val="left" w:pos="567"/>
        </w:tabs>
        <w:rPr>
          <w:noProof/>
          <w:szCs w:val="22"/>
        </w:rPr>
      </w:pPr>
      <w:r w:rsidRPr="00CD70C0">
        <w:rPr>
          <w:noProof/>
          <w:szCs w:val="22"/>
        </w:rPr>
        <w:t>1.</w:t>
      </w:r>
      <w:r w:rsidRPr="00CD70C0">
        <w:rPr>
          <w:noProof/>
          <w:szCs w:val="22"/>
        </w:rPr>
        <w:tab/>
        <w:t>Čo je ZOLOFT a na čo sa používa</w:t>
      </w:r>
    </w:p>
    <w:p w14:paraId="43181394" w14:textId="77777777" w:rsidR="00C37A0D" w:rsidRPr="00CD70C0" w:rsidRDefault="00C37A0D">
      <w:pPr>
        <w:tabs>
          <w:tab w:val="left" w:pos="567"/>
        </w:tabs>
        <w:rPr>
          <w:noProof/>
          <w:szCs w:val="22"/>
        </w:rPr>
      </w:pPr>
      <w:r w:rsidRPr="00CD70C0">
        <w:rPr>
          <w:noProof/>
          <w:szCs w:val="22"/>
        </w:rPr>
        <w:t>2.</w:t>
      </w:r>
      <w:r w:rsidRPr="00CD70C0">
        <w:rPr>
          <w:noProof/>
          <w:szCs w:val="22"/>
        </w:rPr>
        <w:tab/>
        <w:t>Čo potrebujete vedieť predtým, ako užijete ZOLOFT</w:t>
      </w:r>
    </w:p>
    <w:p w14:paraId="0DB3F74D" w14:textId="77777777" w:rsidR="00C37A0D" w:rsidRPr="00CD70C0" w:rsidRDefault="00C37A0D">
      <w:pPr>
        <w:tabs>
          <w:tab w:val="left" w:pos="567"/>
        </w:tabs>
        <w:rPr>
          <w:noProof/>
          <w:szCs w:val="22"/>
        </w:rPr>
      </w:pPr>
      <w:r w:rsidRPr="00CD70C0">
        <w:rPr>
          <w:noProof/>
          <w:szCs w:val="22"/>
        </w:rPr>
        <w:t>3.</w:t>
      </w:r>
      <w:r w:rsidRPr="00CD70C0">
        <w:rPr>
          <w:noProof/>
          <w:szCs w:val="22"/>
        </w:rPr>
        <w:tab/>
        <w:t>Ako užívať ZOLOFT</w:t>
      </w:r>
    </w:p>
    <w:p w14:paraId="4C22F2FA" w14:textId="77777777" w:rsidR="00C37A0D" w:rsidRPr="00CD70C0" w:rsidRDefault="00C37A0D">
      <w:pPr>
        <w:tabs>
          <w:tab w:val="left" w:pos="567"/>
        </w:tabs>
        <w:rPr>
          <w:noProof/>
          <w:szCs w:val="22"/>
        </w:rPr>
      </w:pPr>
      <w:r w:rsidRPr="00CD70C0">
        <w:rPr>
          <w:noProof/>
          <w:szCs w:val="22"/>
        </w:rPr>
        <w:t>4.</w:t>
      </w:r>
      <w:r w:rsidRPr="00CD70C0">
        <w:rPr>
          <w:noProof/>
          <w:szCs w:val="22"/>
        </w:rPr>
        <w:tab/>
        <w:t>Možné vedľajšie účinky</w:t>
      </w:r>
    </w:p>
    <w:p w14:paraId="73D04EE3" w14:textId="77777777" w:rsidR="00C37A0D" w:rsidRPr="00CD70C0" w:rsidRDefault="00C37A0D">
      <w:pPr>
        <w:tabs>
          <w:tab w:val="left" w:pos="567"/>
        </w:tabs>
        <w:rPr>
          <w:noProof/>
          <w:szCs w:val="22"/>
        </w:rPr>
      </w:pPr>
      <w:r w:rsidRPr="00CD70C0">
        <w:rPr>
          <w:noProof/>
          <w:szCs w:val="22"/>
        </w:rPr>
        <w:t>5.</w:t>
      </w:r>
      <w:r w:rsidRPr="00CD70C0">
        <w:rPr>
          <w:noProof/>
          <w:szCs w:val="22"/>
        </w:rPr>
        <w:tab/>
        <w:t>Ako uchovávať ZOLOFT</w:t>
      </w:r>
    </w:p>
    <w:p w14:paraId="196F5427" w14:textId="77777777" w:rsidR="00C37A0D" w:rsidRPr="00CD70C0" w:rsidRDefault="00C37A0D">
      <w:pPr>
        <w:tabs>
          <w:tab w:val="left" w:pos="567"/>
        </w:tabs>
        <w:rPr>
          <w:noProof/>
          <w:szCs w:val="22"/>
        </w:rPr>
      </w:pPr>
      <w:r w:rsidRPr="00CD70C0">
        <w:rPr>
          <w:noProof/>
          <w:szCs w:val="22"/>
        </w:rPr>
        <w:t>6.</w:t>
      </w:r>
      <w:r w:rsidRPr="00CD70C0">
        <w:rPr>
          <w:noProof/>
          <w:szCs w:val="22"/>
        </w:rPr>
        <w:tab/>
        <w:t>Obsah balenia a ďalšie informácie</w:t>
      </w:r>
    </w:p>
    <w:p w14:paraId="5EFC0F0B" w14:textId="77777777" w:rsidR="00C37A0D" w:rsidRPr="00CD70C0" w:rsidRDefault="00C37A0D">
      <w:pPr>
        <w:numPr>
          <w:ilvl w:val="12"/>
          <w:numId w:val="0"/>
        </w:numPr>
        <w:tabs>
          <w:tab w:val="left" w:pos="567"/>
        </w:tabs>
        <w:ind w:left="567" w:hanging="567"/>
        <w:rPr>
          <w:noProof/>
          <w:szCs w:val="22"/>
        </w:rPr>
      </w:pPr>
    </w:p>
    <w:p w14:paraId="06D9FFA7" w14:textId="77777777" w:rsidR="00C37A0D" w:rsidRPr="00CD70C0" w:rsidRDefault="00C37A0D">
      <w:pPr>
        <w:numPr>
          <w:ilvl w:val="12"/>
          <w:numId w:val="0"/>
        </w:numPr>
        <w:tabs>
          <w:tab w:val="left" w:pos="567"/>
        </w:tabs>
        <w:ind w:left="567" w:hanging="567"/>
        <w:rPr>
          <w:noProof/>
          <w:szCs w:val="22"/>
        </w:rPr>
      </w:pPr>
    </w:p>
    <w:p w14:paraId="7431574C" w14:textId="77777777" w:rsidR="00C37A0D" w:rsidRPr="00CD70C0" w:rsidRDefault="00C37A0D">
      <w:pPr>
        <w:numPr>
          <w:ilvl w:val="12"/>
          <w:numId w:val="0"/>
        </w:numPr>
        <w:tabs>
          <w:tab w:val="left" w:pos="567"/>
        </w:tabs>
        <w:ind w:left="567" w:hanging="567"/>
        <w:outlineLvl w:val="0"/>
        <w:rPr>
          <w:noProof/>
          <w:szCs w:val="22"/>
        </w:rPr>
      </w:pPr>
      <w:r w:rsidRPr="00CD70C0">
        <w:rPr>
          <w:b/>
          <w:noProof/>
          <w:szCs w:val="22"/>
        </w:rPr>
        <w:t>1.</w:t>
      </w:r>
      <w:r w:rsidRPr="00CD70C0">
        <w:rPr>
          <w:b/>
          <w:noProof/>
          <w:szCs w:val="22"/>
        </w:rPr>
        <w:tab/>
        <w:t>Čo je ZOLOFT a na čo sa používa</w:t>
      </w:r>
    </w:p>
    <w:p w14:paraId="23EEF034" w14:textId="77777777" w:rsidR="00C37A0D" w:rsidRPr="00CD70C0" w:rsidRDefault="00C37A0D">
      <w:pPr>
        <w:numPr>
          <w:ilvl w:val="12"/>
          <w:numId w:val="0"/>
        </w:numPr>
        <w:tabs>
          <w:tab w:val="left" w:pos="567"/>
        </w:tabs>
        <w:ind w:left="567" w:hanging="567"/>
        <w:rPr>
          <w:noProof/>
          <w:szCs w:val="22"/>
        </w:rPr>
      </w:pPr>
    </w:p>
    <w:p w14:paraId="2081BC75" w14:textId="77777777" w:rsidR="00C37A0D" w:rsidRPr="00CD70C0" w:rsidRDefault="00C37A0D">
      <w:pPr>
        <w:numPr>
          <w:ilvl w:val="12"/>
          <w:numId w:val="0"/>
        </w:numPr>
        <w:tabs>
          <w:tab w:val="left" w:pos="567"/>
        </w:tabs>
        <w:rPr>
          <w:noProof/>
          <w:szCs w:val="22"/>
        </w:rPr>
      </w:pPr>
      <w:r w:rsidRPr="00CD70C0">
        <w:rPr>
          <w:noProof/>
          <w:szCs w:val="22"/>
        </w:rPr>
        <w:t>ZOLOFT obsahuje liečivo sertralín. Sertralín je jedným zo skupiny liekov, ktoré sa nazývajú selektívne inhibítory spätného vychytávania sérotonínu (Selective Serotonin Re</w:t>
      </w:r>
      <w:r w:rsidRPr="00CD70C0">
        <w:rPr>
          <w:noProof/>
          <w:szCs w:val="22"/>
        </w:rPr>
        <w:noBreakHyphen/>
        <w:t>uptake Inhibitors, SSRI); tieto lieky sa používajú na liečbu depresie a/alebo stavov úzkosti.</w:t>
      </w:r>
    </w:p>
    <w:p w14:paraId="2C278582" w14:textId="77777777" w:rsidR="00C37A0D" w:rsidRPr="00CD70C0" w:rsidRDefault="00C37A0D">
      <w:pPr>
        <w:numPr>
          <w:ilvl w:val="12"/>
          <w:numId w:val="0"/>
        </w:numPr>
        <w:tabs>
          <w:tab w:val="left" w:pos="567"/>
        </w:tabs>
        <w:rPr>
          <w:noProof/>
          <w:szCs w:val="22"/>
        </w:rPr>
      </w:pPr>
    </w:p>
    <w:p w14:paraId="03399E21" w14:textId="77777777" w:rsidR="00C37A0D" w:rsidRPr="00CD70C0" w:rsidRDefault="00C37A0D">
      <w:pPr>
        <w:numPr>
          <w:ilvl w:val="12"/>
          <w:numId w:val="0"/>
        </w:numPr>
        <w:tabs>
          <w:tab w:val="left" w:pos="567"/>
        </w:tabs>
        <w:rPr>
          <w:noProof/>
          <w:szCs w:val="22"/>
        </w:rPr>
      </w:pPr>
      <w:r w:rsidRPr="00CD70C0">
        <w:rPr>
          <w:noProof/>
          <w:szCs w:val="22"/>
        </w:rPr>
        <w:t>ZOLOFT sa môže používať na liečbu:</w:t>
      </w:r>
    </w:p>
    <w:p w14:paraId="5473F98E" w14:textId="3EDDE9A6" w:rsidR="00C37A0D" w:rsidRPr="00CD70C0" w:rsidRDefault="00C37A0D">
      <w:pPr>
        <w:numPr>
          <w:ilvl w:val="0"/>
          <w:numId w:val="17"/>
        </w:numPr>
        <w:tabs>
          <w:tab w:val="clear" w:pos="1440"/>
          <w:tab w:val="left" w:pos="567"/>
        </w:tabs>
        <w:ind w:left="567" w:hanging="567"/>
        <w:rPr>
          <w:noProof/>
          <w:szCs w:val="22"/>
        </w:rPr>
      </w:pPr>
      <w:r w:rsidRPr="00CD70C0">
        <w:rPr>
          <w:noProof/>
          <w:szCs w:val="22"/>
        </w:rPr>
        <w:t xml:space="preserve">depresie </w:t>
      </w:r>
      <w:r w:rsidRPr="00CD70C0">
        <w:rPr>
          <w:szCs w:val="22"/>
        </w:rPr>
        <w:t>a</w:t>
      </w:r>
      <w:r w:rsidR="00960DB6" w:rsidRPr="00CD70C0">
        <w:rPr>
          <w:szCs w:val="22"/>
        </w:rPr>
        <w:t xml:space="preserve"> na </w:t>
      </w:r>
      <w:r w:rsidRPr="00CD70C0">
        <w:rPr>
          <w:szCs w:val="22"/>
        </w:rPr>
        <w:t>prevenciu návratu depresie (u</w:t>
      </w:r>
      <w:r w:rsidRPr="00CD70C0">
        <w:rPr>
          <w:noProof/>
          <w:szCs w:val="22"/>
        </w:rPr>
        <w:t> dospelých).</w:t>
      </w:r>
    </w:p>
    <w:p w14:paraId="0039A4D1" w14:textId="77777777" w:rsidR="00C37A0D" w:rsidRPr="00CD70C0" w:rsidRDefault="00C37A0D">
      <w:pPr>
        <w:numPr>
          <w:ilvl w:val="0"/>
          <w:numId w:val="17"/>
        </w:numPr>
        <w:tabs>
          <w:tab w:val="clear" w:pos="1440"/>
          <w:tab w:val="left" w:pos="567"/>
        </w:tabs>
        <w:ind w:left="567" w:hanging="567"/>
        <w:rPr>
          <w:noProof/>
          <w:szCs w:val="22"/>
        </w:rPr>
      </w:pPr>
      <w:r w:rsidRPr="00CD70C0">
        <w:rPr>
          <w:noProof/>
          <w:szCs w:val="22"/>
        </w:rPr>
        <w:t>sociálnej úzkostnej poruchy (u dospelých).</w:t>
      </w:r>
    </w:p>
    <w:p w14:paraId="3E74A371" w14:textId="77777777" w:rsidR="00C37A0D" w:rsidRPr="00CD70C0" w:rsidRDefault="00C37A0D">
      <w:pPr>
        <w:numPr>
          <w:ilvl w:val="0"/>
          <w:numId w:val="17"/>
        </w:numPr>
        <w:tabs>
          <w:tab w:val="clear" w:pos="1440"/>
          <w:tab w:val="left" w:pos="567"/>
        </w:tabs>
        <w:ind w:left="567" w:hanging="567"/>
        <w:rPr>
          <w:noProof/>
          <w:szCs w:val="22"/>
        </w:rPr>
      </w:pPr>
      <w:r w:rsidRPr="00CD70C0">
        <w:rPr>
          <w:noProof/>
          <w:szCs w:val="22"/>
        </w:rPr>
        <w:t>posttraumatickej stresovej poruchy (PTSD) (u dospelých).</w:t>
      </w:r>
    </w:p>
    <w:p w14:paraId="1BAF04C4" w14:textId="77777777" w:rsidR="00C37A0D" w:rsidRPr="00CD70C0" w:rsidRDefault="00C37A0D">
      <w:pPr>
        <w:numPr>
          <w:ilvl w:val="0"/>
          <w:numId w:val="17"/>
        </w:numPr>
        <w:tabs>
          <w:tab w:val="clear" w:pos="1440"/>
          <w:tab w:val="left" w:pos="567"/>
        </w:tabs>
        <w:ind w:left="567" w:hanging="567"/>
        <w:rPr>
          <w:noProof/>
          <w:szCs w:val="22"/>
        </w:rPr>
      </w:pPr>
      <w:r w:rsidRPr="00CD70C0">
        <w:rPr>
          <w:noProof/>
          <w:szCs w:val="22"/>
        </w:rPr>
        <w:t>panickej poruchy (u dospelých).</w:t>
      </w:r>
    </w:p>
    <w:p w14:paraId="2456857B" w14:textId="77777777" w:rsidR="00C37A0D" w:rsidRPr="00CD70C0" w:rsidRDefault="00C37A0D">
      <w:pPr>
        <w:numPr>
          <w:ilvl w:val="0"/>
          <w:numId w:val="17"/>
        </w:numPr>
        <w:tabs>
          <w:tab w:val="clear" w:pos="1440"/>
          <w:tab w:val="left" w:pos="567"/>
        </w:tabs>
        <w:ind w:left="567" w:hanging="567"/>
        <w:rPr>
          <w:noProof/>
          <w:szCs w:val="22"/>
        </w:rPr>
      </w:pPr>
      <w:r w:rsidRPr="00CD70C0">
        <w:rPr>
          <w:noProof/>
          <w:szCs w:val="22"/>
        </w:rPr>
        <w:t>obsedantno</w:t>
      </w:r>
      <w:r w:rsidRPr="00CD70C0">
        <w:rPr>
          <w:noProof/>
          <w:szCs w:val="22"/>
        </w:rPr>
        <w:noBreakHyphen/>
        <w:t>kompulzívnej poruchy (OCD) (u dospelých a detí a dospievajúcich vo veku 6 </w:t>
      </w:r>
      <w:r w:rsidRPr="00CD70C0">
        <w:rPr>
          <w:noProof/>
          <w:szCs w:val="22"/>
        </w:rPr>
        <w:noBreakHyphen/>
        <w:t> 17 rokov).</w:t>
      </w:r>
    </w:p>
    <w:p w14:paraId="264B94F4" w14:textId="77777777" w:rsidR="00C37A0D" w:rsidRPr="00CD70C0" w:rsidRDefault="00C37A0D">
      <w:pPr>
        <w:tabs>
          <w:tab w:val="left" w:pos="567"/>
        </w:tabs>
        <w:rPr>
          <w:noProof/>
          <w:szCs w:val="22"/>
        </w:rPr>
      </w:pPr>
    </w:p>
    <w:p w14:paraId="3C9E233E" w14:textId="77777777" w:rsidR="00C37A0D" w:rsidRPr="00CD70C0" w:rsidRDefault="00C37A0D">
      <w:pPr>
        <w:tabs>
          <w:tab w:val="left" w:pos="567"/>
        </w:tabs>
        <w:ind w:left="0" w:firstLine="0"/>
        <w:rPr>
          <w:noProof/>
          <w:szCs w:val="22"/>
        </w:rPr>
      </w:pPr>
      <w:r w:rsidRPr="00CD70C0">
        <w:rPr>
          <w:noProof/>
          <w:szCs w:val="22"/>
        </w:rPr>
        <w:t>Depresia je klinické ochorenie s príznakmi, ako je pociťovanie smútku, neschopnosť poriadne spať alebo sa tešiť zo života, ako ste boli zvyknutý.</w:t>
      </w:r>
    </w:p>
    <w:p w14:paraId="19BAC9C2" w14:textId="77777777" w:rsidR="00C37A0D" w:rsidRPr="00CD70C0" w:rsidRDefault="00C37A0D">
      <w:pPr>
        <w:tabs>
          <w:tab w:val="left" w:pos="567"/>
        </w:tabs>
        <w:ind w:left="0" w:firstLine="0"/>
        <w:rPr>
          <w:noProof/>
          <w:szCs w:val="22"/>
        </w:rPr>
      </w:pPr>
    </w:p>
    <w:p w14:paraId="2DDACEDA" w14:textId="77777777" w:rsidR="00C37A0D" w:rsidRPr="00CD70C0" w:rsidRDefault="00C37A0D">
      <w:pPr>
        <w:tabs>
          <w:tab w:val="left" w:pos="567"/>
        </w:tabs>
        <w:ind w:left="0" w:firstLine="0"/>
        <w:rPr>
          <w:noProof/>
          <w:szCs w:val="22"/>
        </w:rPr>
      </w:pPr>
      <w:r w:rsidRPr="00CD70C0">
        <w:rPr>
          <w:noProof/>
          <w:szCs w:val="22"/>
        </w:rPr>
        <w:t>OCD a panická porucha sú ochorenia spojené s úzkosťou s príznakmi, ako je neustále trápenie utkvelými predstavami (posadnutosť), ktoré vás nútia vykonávať opakované rituály (nutkavé javy).</w:t>
      </w:r>
    </w:p>
    <w:p w14:paraId="3E3E3D97" w14:textId="77777777" w:rsidR="00C37A0D" w:rsidRPr="00CD70C0" w:rsidRDefault="00C37A0D">
      <w:pPr>
        <w:tabs>
          <w:tab w:val="left" w:pos="567"/>
        </w:tabs>
        <w:ind w:left="0" w:firstLine="0"/>
        <w:rPr>
          <w:noProof/>
          <w:szCs w:val="22"/>
        </w:rPr>
      </w:pPr>
    </w:p>
    <w:p w14:paraId="74CD8CC3" w14:textId="77777777" w:rsidR="00C37A0D" w:rsidRPr="00CD70C0" w:rsidRDefault="00C37A0D">
      <w:pPr>
        <w:tabs>
          <w:tab w:val="left" w:pos="567"/>
        </w:tabs>
        <w:ind w:left="0" w:firstLine="0"/>
        <w:rPr>
          <w:noProof/>
          <w:szCs w:val="22"/>
        </w:rPr>
      </w:pPr>
      <w:r w:rsidRPr="00CD70C0">
        <w:rPr>
          <w:noProof/>
          <w:szCs w:val="22"/>
        </w:rPr>
        <w:t>PTSD je stav, ktorý sa môže vyskytnúť po veľmi citovo traumatickom zážitku a má niektoré príznaky, ktoré sú podobné depresii a úzkosti.</w:t>
      </w:r>
    </w:p>
    <w:p w14:paraId="0C9E1CEA" w14:textId="77777777" w:rsidR="00C37A0D" w:rsidRPr="00CD70C0" w:rsidRDefault="00C37A0D">
      <w:pPr>
        <w:tabs>
          <w:tab w:val="left" w:pos="567"/>
        </w:tabs>
        <w:ind w:left="0" w:firstLine="0"/>
        <w:rPr>
          <w:noProof/>
          <w:szCs w:val="22"/>
        </w:rPr>
      </w:pPr>
    </w:p>
    <w:p w14:paraId="28C7EB17" w14:textId="77777777" w:rsidR="00C37A0D" w:rsidRPr="00CD70C0" w:rsidRDefault="00C37A0D">
      <w:pPr>
        <w:tabs>
          <w:tab w:val="left" w:pos="567"/>
        </w:tabs>
        <w:ind w:left="0" w:firstLine="0"/>
        <w:rPr>
          <w:noProof/>
          <w:szCs w:val="22"/>
        </w:rPr>
      </w:pPr>
      <w:r w:rsidRPr="00CD70C0">
        <w:rPr>
          <w:noProof/>
          <w:szCs w:val="22"/>
        </w:rPr>
        <w:t>Sociálna úzkostná porucha (sociálna fóbia) je ochorenie spojené s úzkosťou. Je charakterizované pocitmi intenzívnej úzkosti alebo tiesne pri spoločenských situáciách (napríklad: rozprávanie sa s cudzími ľuďmi, rečnenie pred skupinou ľudí, jedenie alebo pitie v prítomnosti iných alebo obava, že by ste sa mohli správať trápne).</w:t>
      </w:r>
    </w:p>
    <w:p w14:paraId="1892A008" w14:textId="77777777" w:rsidR="00C37A0D" w:rsidRPr="00CD70C0" w:rsidRDefault="00C37A0D">
      <w:pPr>
        <w:tabs>
          <w:tab w:val="left" w:pos="567"/>
        </w:tabs>
        <w:rPr>
          <w:noProof/>
          <w:szCs w:val="22"/>
        </w:rPr>
      </w:pPr>
    </w:p>
    <w:p w14:paraId="4C12221B" w14:textId="77777777" w:rsidR="00C37A0D" w:rsidRPr="00CD70C0" w:rsidRDefault="00C37A0D">
      <w:pPr>
        <w:tabs>
          <w:tab w:val="left" w:pos="567"/>
        </w:tabs>
        <w:rPr>
          <w:noProof/>
          <w:szCs w:val="22"/>
        </w:rPr>
      </w:pPr>
      <w:r w:rsidRPr="00CD70C0">
        <w:rPr>
          <w:noProof/>
          <w:szCs w:val="22"/>
        </w:rPr>
        <w:t>Váš lekár rozhodol, že tento liek je vhodný na liečbu vášho ochorenia.</w:t>
      </w:r>
    </w:p>
    <w:p w14:paraId="6EB33F6C" w14:textId="77777777" w:rsidR="00C37A0D" w:rsidRPr="00CD70C0" w:rsidRDefault="00C37A0D">
      <w:pPr>
        <w:tabs>
          <w:tab w:val="left" w:pos="567"/>
        </w:tabs>
        <w:rPr>
          <w:noProof/>
          <w:szCs w:val="22"/>
        </w:rPr>
      </w:pPr>
    </w:p>
    <w:p w14:paraId="6D94F55D" w14:textId="77777777" w:rsidR="00C37A0D" w:rsidRPr="00CD70C0" w:rsidRDefault="00C37A0D">
      <w:pPr>
        <w:tabs>
          <w:tab w:val="left" w:pos="567"/>
        </w:tabs>
        <w:rPr>
          <w:noProof/>
          <w:szCs w:val="22"/>
        </w:rPr>
      </w:pPr>
      <w:r w:rsidRPr="00CD70C0">
        <w:rPr>
          <w:noProof/>
          <w:szCs w:val="22"/>
        </w:rPr>
        <w:lastRenderedPageBreak/>
        <w:t>Ak si nie ste istý, prečo ste dostali ZOLOFT, opýtajte sa svojho lekára.</w:t>
      </w:r>
    </w:p>
    <w:p w14:paraId="0695D69E" w14:textId="77777777" w:rsidR="00C37A0D" w:rsidRPr="00CD70C0" w:rsidRDefault="00C37A0D">
      <w:pPr>
        <w:tabs>
          <w:tab w:val="left" w:pos="567"/>
        </w:tabs>
        <w:rPr>
          <w:noProof/>
          <w:szCs w:val="22"/>
        </w:rPr>
      </w:pPr>
    </w:p>
    <w:p w14:paraId="3D57192E" w14:textId="77777777" w:rsidR="00C37A0D" w:rsidRPr="00CD70C0" w:rsidRDefault="00C37A0D">
      <w:pPr>
        <w:numPr>
          <w:ilvl w:val="12"/>
          <w:numId w:val="0"/>
        </w:numPr>
        <w:tabs>
          <w:tab w:val="left" w:pos="567"/>
        </w:tabs>
        <w:ind w:left="567" w:hanging="567"/>
        <w:rPr>
          <w:noProof/>
          <w:szCs w:val="22"/>
        </w:rPr>
      </w:pPr>
    </w:p>
    <w:p w14:paraId="516DD2E0" w14:textId="77777777" w:rsidR="00C37A0D" w:rsidRPr="00CD70C0" w:rsidRDefault="00C37A0D">
      <w:pPr>
        <w:numPr>
          <w:ilvl w:val="12"/>
          <w:numId w:val="0"/>
        </w:numPr>
        <w:tabs>
          <w:tab w:val="left" w:pos="567"/>
        </w:tabs>
        <w:ind w:left="567" w:hanging="567"/>
        <w:outlineLvl w:val="0"/>
        <w:rPr>
          <w:noProof/>
          <w:szCs w:val="22"/>
        </w:rPr>
      </w:pPr>
      <w:r w:rsidRPr="00CD70C0">
        <w:rPr>
          <w:b/>
          <w:noProof/>
          <w:szCs w:val="22"/>
        </w:rPr>
        <w:t>2.</w:t>
      </w:r>
      <w:r w:rsidRPr="00CD70C0">
        <w:rPr>
          <w:b/>
          <w:noProof/>
          <w:szCs w:val="22"/>
        </w:rPr>
        <w:tab/>
        <w:t>Čo potrebujete vedieť predtým, ako užijete ZOLOFT</w:t>
      </w:r>
    </w:p>
    <w:p w14:paraId="7D3FBB0E" w14:textId="77777777" w:rsidR="00C37A0D" w:rsidRPr="00CD70C0" w:rsidRDefault="00C37A0D">
      <w:pPr>
        <w:numPr>
          <w:ilvl w:val="12"/>
          <w:numId w:val="0"/>
        </w:numPr>
        <w:tabs>
          <w:tab w:val="left" w:pos="567"/>
        </w:tabs>
        <w:ind w:left="567" w:hanging="567"/>
        <w:rPr>
          <w:noProof/>
          <w:szCs w:val="22"/>
        </w:rPr>
      </w:pPr>
    </w:p>
    <w:p w14:paraId="10F80691" w14:textId="77777777" w:rsidR="00C37A0D" w:rsidRPr="00CD70C0" w:rsidRDefault="00C37A0D">
      <w:pPr>
        <w:numPr>
          <w:ilvl w:val="12"/>
          <w:numId w:val="0"/>
        </w:numPr>
        <w:tabs>
          <w:tab w:val="left" w:pos="567"/>
        </w:tabs>
        <w:ind w:left="567" w:hanging="567"/>
        <w:outlineLvl w:val="0"/>
        <w:rPr>
          <w:noProof/>
          <w:szCs w:val="22"/>
        </w:rPr>
      </w:pPr>
      <w:r w:rsidRPr="00CD70C0">
        <w:rPr>
          <w:b/>
          <w:noProof/>
          <w:szCs w:val="22"/>
        </w:rPr>
        <w:t>Neužívajte ZOLOFT</w:t>
      </w:r>
    </w:p>
    <w:p w14:paraId="1620B388" w14:textId="77777777" w:rsidR="00C37A0D" w:rsidRPr="00CD70C0" w:rsidRDefault="00C37A0D">
      <w:pPr>
        <w:numPr>
          <w:ilvl w:val="0"/>
          <w:numId w:val="18"/>
        </w:numPr>
        <w:tabs>
          <w:tab w:val="clear" w:pos="720"/>
          <w:tab w:val="left" w:pos="567"/>
        </w:tabs>
        <w:ind w:left="567" w:hanging="567"/>
        <w:rPr>
          <w:noProof/>
          <w:szCs w:val="22"/>
        </w:rPr>
      </w:pPr>
      <w:r w:rsidRPr="00CD70C0">
        <w:rPr>
          <w:noProof/>
          <w:szCs w:val="22"/>
        </w:rPr>
        <w:t>ak ste alergický na</w:t>
      </w:r>
      <w:r w:rsidR="003A5DDF" w:rsidRPr="00CD70C0">
        <w:rPr>
          <w:noProof/>
          <w:szCs w:val="22"/>
        </w:rPr>
        <w:t> </w:t>
      </w:r>
      <w:r w:rsidRPr="00CD70C0">
        <w:rPr>
          <w:noProof/>
          <w:szCs w:val="22"/>
        </w:rPr>
        <w:t>sertralín alebo na</w:t>
      </w:r>
      <w:r w:rsidR="003A5DDF" w:rsidRPr="00CD70C0">
        <w:rPr>
          <w:noProof/>
          <w:szCs w:val="22"/>
        </w:rPr>
        <w:t> </w:t>
      </w:r>
      <w:r w:rsidRPr="00CD70C0">
        <w:rPr>
          <w:noProof/>
          <w:szCs w:val="22"/>
        </w:rPr>
        <w:t xml:space="preserve">ktorúkoľvek z ďalších zložiek tohto lieku (uvedených </w:t>
      </w:r>
    </w:p>
    <w:p w14:paraId="7F942D7D" w14:textId="77777777" w:rsidR="00C37A0D" w:rsidRPr="00CD70C0" w:rsidRDefault="00C37A0D">
      <w:pPr>
        <w:tabs>
          <w:tab w:val="left" w:pos="567"/>
        </w:tabs>
        <w:ind w:firstLine="0"/>
        <w:rPr>
          <w:noProof/>
          <w:szCs w:val="22"/>
        </w:rPr>
      </w:pPr>
      <w:r w:rsidRPr="00CD70C0">
        <w:rPr>
          <w:noProof/>
          <w:szCs w:val="22"/>
        </w:rPr>
        <w:t>v časti 6).</w:t>
      </w:r>
    </w:p>
    <w:p w14:paraId="72A20061" w14:textId="62595554" w:rsidR="00C37A0D" w:rsidRPr="00CD70C0" w:rsidRDefault="00C37A0D">
      <w:pPr>
        <w:numPr>
          <w:ilvl w:val="0"/>
          <w:numId w:val="18"/>
        </w:numPr>
        <w:tabs>
          <w:tab w:val="clear" w:pos="720"/>
          <w:tab w:val="left" w:pos="567"/>
        </w:tabs>
        <w:ind w:left="567" w:hanging="567"/>
        <w:rPr>
          <w:noProof/>
          <w:szCs w:val="22"/>
        </w:rPr>
      </w:pPr>
      <w:r w:rsidRPr="00CD70C0">
        <w:rPr>
          <w:noProof/>
          <w:szCs w:val="22"/>
        </w:rPr>
        <w:t>ak užívate alebo ste užívali lieky nazývané inhibítory monoaminooxidázy (MAOI, ako sú selegilín, moklobemid) alebo lieky podobné MAOI (ako je linezolid). Ak ukončíte liečbu sertralínom, musíte počkať aspoň 1 týždeň, než začnete liečbu MAOI. Po ukončení liečby MAOI, musíte počkať aspoň 2 týždne, než začnete liečbu sertralínom.</w:t>
      </w:r>
    </w:p>
    <w:p w14:paraId="4BF57FB3" w14:textId="77777777" w:rsidR="00C37A0D" w:rsidRPr="00CD70C0" w:rsidRDefault="00C37A0D">
      <w:pPr>
        <w:numPr>
          <w:ilvl w:val="0"/>
          <w:numId w:val="18"/>
        </w:numPr>
        <w:tabs>
          <w:tab w:val="clear" w:pos="720"/>
          <w:tab w:val="left" w:pos="567"/>
        </w:tabs>
        <w:ind w:left="567" w:hanging="567"/>
        <w:rPr>
          <w:noProof/>
          <w:szCs w:val="22"/>
        </w:rPr>
      </w:pPr>
      <w:r w:rsidRPr="00CD70C0">
        <w:rPr>
          <w:noProof/>
          <w:szCs w:val="22"/>
        </w:rPr>
        <w:t>ak užívate ďalší liek nazývaný pimozid (liek na duševné poruchy, ako je psychóza).</w:t>
      </w:r>
    </w:p>
    <w:p w14:paraId="2430D69D" w14:textId="77777777" w:rsidR="00C37A0D" w:rsidRPr="00CD70C0" w:rsidRDefault="00C37A0D">
      <w:pPr>
        <w:numPr>
          <w:ilvl w:val="12"/>
          <w:numId w:val="0"/>
        </w:numPr>
        <w:tabs>
          <w:tab w:val="left" w:pos="567"/>
        </w:tabs>
        <w:ind w:left="567" w:hanging="567"/>
        <w:rPr>
          <w:noProof/>
          <w:szCs w:val="22"/>
        </w:rPr>
      </w:pPr>
    </w:p>
    <w:p w14:paraId="00A5FDAF" w14:textId="77777777" w:rsidR="00C37A0D" w:rsidRPr="00CD70C0" w:rsidRDefault="00C37A0D">
      <w:pPr>
        <w:numPr>
          <w:ilvl w:val="12"/>
          <w:numId w:val="0"/>
        </w:numPr>
        <w:tabs>
          <w:tab w:val="left" w:pos="567"/>
        </w:tabs>
        <w:ind w:left="567" w:hanging="567"/>
        <w:outlineLvl w:val="0"/>
        <w:rPr>
          <w:b/>
          <w:szCs w:val="22"/>
        </w:rPr>
      </w:pPr>
      <w:r w:rsidRPr="00CD70C0">
        <w:rPr>
          <w:b/>
          <w:szCs w:val="22"/>
        </w:rPr>
        <w:t>Upozornenia a opatrenia</w:t>
      </w:r>
    </w:p>
    <w:p w14:paraId="7B01E256" w14:textId="77777777" w:rsidR="00C37A0D" w:rsidRPr="00CD70C0" w:rsidRDefault="00C37A0D">
      <w:pPr>
        <w:numPr>
          <w:ilvl w:val="12"/>
          <w:numId w:val="0"/>
        </w:numPr>
        <w:tabs>
          <w:tab w:val="left" w:pos="567"/>
        </w:tabs>
        <w:outlineLvl w:val="0"/>
        <w:rPr>
          <w:b/>
          <w:noProof/>
          <w:szCs w:val="22"/>
        </w:rPr>
      </w:pPr>
      <w:r w:rsidRPr="00CD70C0">
        <w:rPr>
          <w:szCs w:val="22"/>
        </w:rPr>
        <w:t>Predtým,</w:t>
      </w:r>
      <w:r w:rsidRPr="00CD70C0">
        <w:rPr>
          <w:noProof/>
          <w:szCs w:val="22"/>
        </w:rPr>
        <w:t xml:space="preserve"> ako začnete užívať ZOLOFT, </w:t>
      </w:r>
      <w:r w:rsidRPr="00CD70C0">
        <w:rPr>
          <w:szCs w:val="22"/>
        </w:rPr>
        <w:t>obráťte sa na svojho lekára alebo lekárnika.</w:t>
      </w:r>
    </w:p>
    <w:p w14:paraId="1254ED30" w14:textId="77777777" w:rsidR="00C37A0D" w:rsidRPr="00CD70C0" w:rsidRDefault="00C37A0D">
      <w:pPr>
        <w:numPr>
          <w:ilvl w:val="12"/>
          <w:numId w:val="0"/>
        </w:numPr>
        <w:tabs>
          <w:tab w:val="left" w:pos="567"/>
        </w:tabs>
        <w:outlineLvl w:val="0"/>
        <w:rPr>
          <w:noProof/>
          <w:szCs w:val="22"/>
        </w:rPr>
      </w:pPr>
      <w:r w:rsidRPr="00CD70C0">
        <w:rPr>
          <w:noProof/>
          <w:szCs w:val="22"/>
        </w:rPr>
        <w:t>Lieky nie sú vždy vhodné pre každého. Skôr ako začnete užívať ZOLOFT, oznámte svojmu lekárovi, ak sa u vás vyskytuje alebo sa v minulosti vyskytol niektorý z nasledujúcich stavov:</w:t>
      </w:r>
    </w:p>
    <w:p w14:paraId="5F1C17B0" w14:textId="77777777" w:rsidR="00C37A0D" w:rsidRPr="00CD70C0" w:rsidRDefault="00C37A0D">
      <w:pPr>
        <w:numPr>
          <w:ilvl w:val="12"/>
          <w:numId w:val="0"/>
        </w:numPr>
        <w:tabs>
          <w:tab w:val="left" w:pos="567"/>
        </w:tabs>
        <w:outlineLvl w:val="0"/>
        <w:rPr>
          <w:noProof/>
          <w:szCs w:val="22"/>
        </w:rPr>
      </w:pPr>
    </w:p>
    <w:p w14:paraId="53C59F31" w14:textId="77777777" w:rsidR="00C37A0D" w:rsidRPr="00CD70C0" w:rsidRDefault="00C37A0D">
      <w:pPr>
        <w:numPr>
          <w:ilvl w:val="0"/>
          <w:numId w:val="22"/>
        </w:numPr>
        <w:tabs>
          <w:tab w:val="clear" w:pos="720"/>
          <w:tab w:val="left" w:pos="567"/>
        </w:tabs>
        <w:ind w:left="567" w:hanging="567"/>
        <w:rPr>
          <w:noProof/>
          <w:szCs w:val="22"/>
        </w:rPr>
      </w:pPr>
      <w:r w:rsidRPr="00CD70C0">
        <w:rPr>
          <w:noProof/>
          <w:szCs w:val="22"/>
        </w:rPr>
        <w:t>Ak máte epilepsiu alebo ste mali záchvaty v minulosti. Ak máte záchvat (epileptický záchvat), kontaktujte ihneď svojho lekára.</w:t>
      </w:r>
    </w:p>
    <w:p w14:paraId="5F78F5FD" w14:textId="77777777" w:rsidR="00C37A0D" w:rsidRPr="00CD70C0" w:rsidRDefault="00C37A0D">
      <w:pPr>
        <w:numPr>
          <w:ilvl w:val="0"/>
          <w:numId w:val="22"/>
        </w:numPr>
        <w:tabs>
          <w:tab w:val="clear" w:pos="720"/>
          <w:tab w:val="left" w:pos="567"/>
        </w:tabs>
        <w:ind w:left="567" w:hanging="567"/>
        <w:rPr>
          <w:noProof/>
          <w:szCs w:val="22"/>
        </w:rPr>
      </w:pPr>
      <w:r w:rsidRPr="00CD70C0">
        <w:rPr>
          <w:noProof/>
          <w:szCs w:val="22"/>
        </w:rPr>
        <w:t>Ak ste mali manicko</w:t>
      </w:r>
      <w:r w:rsidRPr="00CD70C0">
        <w:rPr>
          <w:noProof/>
          <w:szCs w:val="22"/>
        </w:rPr>
        <w:noBreakHyphen/>
        <w:t>depresívnu psychózu (bipolárnu poruchu) alebo schizofréniu. Ak máte manickú príhodu, kontaktujte ihneď svojho lekára.</w:t>
      </w:r>
    </w:p>
    <w:p w14:paraId="3E81C6EC" w14:textId="182B510F" w:rsidR="00C37A0D" w:rsidRPr="00CD70C0" w:rsidRDefault="00C37A0D">
      <w:pPr>
        <w:numPr>
          <w:ilvl w:val="0"/>
          <w:numId w:val="22"/>
        </w:numPr>
        <w:tabs>
          <w:tab w:val="clear" w:pos="720"/>
          <w:tab w:val="left" w:pos="567"/>
        </w:tabs>
        <w:ind w:left="567" w:hanging="567"/>
        <w:rPr>
          <w:noProof/>
          <w:szCs w:val="22"/>
        </w:rPr>
      </w:pPr>
      <w:r w:rsidRPr="00CD70C0">
        <w:rPr>
          <w:noProof/>
          <w:szCs w:val="22"/>
        </w:rPr>
        <w:t xml:space="preserve">Ak máte alebo ste v minulosti mali </w:t>
      </w:r>
      <w:r w:rsidRPr="00CD70C0">
        <w:rPr>
          <w:rFonts w:eastAsia="Arial"/>
          <w:bCs/>
          <w:szCs w:val="22"/>
        </w:rPr>
        <w:t xml:space="preserve">sebapoškodzujúce alebo </w:t>
      </w:r>
      <w:r w:rsidRPr="00CD70C0">
        <w:rPr>
          <w:noProof/>
          <w:szCs w:val="22"/>
        </w:rPr>
        <w:t>samovražedné myšlienky (pozri dole uvedené – Samovražedné myšlienky a zhoršovanie depresie alebo úzkosti).</w:t>
      </w:r>
    </w:p>
    <w:p w14:paraId="13B927AD" w14:textId="0BB2F4C4" w:rsidR="00C37A0D" w:rsidRPr="00CD70C0" w:rsidRDefault="00C37A0D">
      <w:pPr>
        <w:numPr>
          <w:ilvl w:val="0"/>
          <w:numId w:val="22"/>
        </w:numPr>
        <w:tabs>
          <w:tab w:val="clear" w:pos="720"/>
          <w:tab w:val="left" w:pos="567"/>
        </w:tabs>
        <w:ind w:left="567" w:hanging="567"/>
        <w:rPr>
          <w:noProof/>
          <w:szCs w:val="22"/>
        </w:rPr>
      </w:pPr>
      <w:r w:rsidRPr="00CD70C0">
        <w:rPr>
          <w:noProof/>
          <w:szCs w:val="22"/>
        </w:rPr>
        <w:t>Ak máte sérotonínový syndróm. V zriedkavých prípadoch sa tento syndróm môže vyskytnúť, keď užívate niektoré lieky v rovnakom čase ako sertralín (</w:t>
      </w:r>
      <w:r w:rsidR="00960DB6" w:rsidRPr="00CD70C0">
        <w:rPr>
          <w:noProof/>
          <w:szCs w:val="22"/>
        </w:rPr>
        <w:t>p</w:t>
      </w:r>
      <w:r w:rsidRPr="00CD70C0">
        <w:rPr>
          <w:noProof/>
          <w:szCs w:val="22"/>
        </w:rPr>
        <w:t>ríznaky pozri v časti 4. )</w:t>
      </w:r>
      <w:r w:rsidR="00960DB6" w:rsidRPr="00CD70C0">
        <w:rPr>
          <w:noProof/>
          <w:szCs w:val="22"/>
        </w:rPr>
        <w:t>.</w:t>
      </w:r>
      <w:r w:rsidRPr="00CD70C0">
        <w:rPr>
          <w:noProof/>
          <w:szCs w:val="22"/>
        </w:rPr>
        <w:t xml:space="preserve"> Váš lekár vám povie, či ste tento syndróm mali v minulosti.</w:t>
      </w:r>
    </w:p>
    <w:p w14:paraId="4133C674" w14:textId="77777777" w:rsidR="00C37A0D" w:rsidRPr="00CD70C0" w:rsidRDefault="00C37A0D">
      <w:pPr>
        <w:numPr>
          <w:ilvl w:val="0"/>
          <w:numId w:val="22"/>
        </w:numPr>
        <w:tabs>
          <w:tab w:val="clear" w:pos="720"/>
          <w:tab w:val="left" w:pos="567"/>
        </w:tabs>
        <w:ind w:left="567" w:hanging="567"/>
        <w:rPr>
          <w:noProof/>
          <w:szCs w:val="22"/>
        </w:rPr>
      </w:pPr>
      <w:r w:rsidRPr="00CD70C0">
        <w:rPr>
          <w:noProof/>
          <w:szCs w:val="22"/>
        </w:rPr>
        <w:t>Ak máte nízku hladinu sodíka v krvi, pretože k tomu môže dôjsť v dôsledku liečby ZOLOFTOM. Taktiež musíte oznámiť lekárovi, ak užívate určité lieky na hypertenziu, pretože tieto lieky môžu tiež meniť hladinu sodíka vo vašej krvi.</w:t>
      </w:r>
    </w:p>
    <w:p w14:paraId="7A51293A" w14:textId="77777777" w:rsidR="00C37A0D" w:rsidRPr="00CD70C0" w:rsidRDefault="00C37A0D">
      <w:pPr>
        <w:numPr>
          <w:ilvl w:val="0"/>
          <w:numId w:val="22"/>
        </w:numPr>
        <w:tabs>
          <w:tab w:val="clear" w:pos="720"/>
          <w:tab w:val="left" w:pos="567"/>
        </w:tabs>
        <w:ind w:left="567" w:hanging="567"/>
        <w:rPr>
          <w:noProof/>
          <w:szCs w:val="22"/>
        </w:rPr>
      </w:pPr>
      <w:r w:rsidRPr="00CD70C0">
        <w:rPr>
          <w:noProof/>
          <w:szCs w:val="22"/>
        </w:rPr>
        <w:t>Ak ste starší človek, pretože môžete mať väčšie riziko nízkej hladiny sodíka v krvi (pozrite vyššie).</w:t>
      </w:r>
    </w:p>
    <w:p w14:paraId="16A79527" w14:textId="77777777" w:rsidR="00C37A0D" w:rsidRPr="00CD70C0" w:rsidRDefault="00C37A0D">
      <w:pPr>
        <w:numPr>
          <w:ilvl w:val="0"/>
          <w:numId w:val="22"/>
        </w:numPr>
        <w:tabs>
          <w:tab w:val="clear" w:pos="720"/>
          <w:tab w:val="left" w:pos="567"/>
        </w:tabs>
        <w:ind w:left="567" w:hanging="567"/>
        <w:rPr>
          <w:noProof/>
          <w:szCs w:val="22"/>
        </w:rPr>
      </w:pPr>
      <w:r w:rsidRPr="00CD70C0">
        <w:rPr>
          <w:noProof/>
          <w:szCs w:val="22"/>
        </w:rPr>
        <w:t>Ak máte ochorenie pečene; váš lekár môže rozhodnúť, že budete užívať nižšiu dávku ZOLOFTU.</w:t>
      </w:r>
    </w:p>
    <w:p w14:paraId="3611AF0B" w14:textId="77777777" w:rsidR="00C37A0D" w:rsidRPr="00CD70C0" w:rsidRDefault="00C37A0D">
      <w:pPr>
        <w:numPr>
          <w:ilvl w:val="0"/>
          <w:numId w:val="22"/>
        </w:numPr>
        <w:tabs>
          <w:tab w:val="clear" w:pos="720"/>
          <w:tab w:val="left" w:pos="567"/>
        </w:tabs>
        <w:ind w:left="567" w:hanging="567"/>
        <w:rPr>
          <w:noProof/>
          <w:szCs w:val="22"/>
        </w:rPr>
      </w:pPr>
      <w:r w:rsidRPr="00CD70C0">
        <w:rPr>
          <w:noProof/>
          <w:szCs w:val="22"/>
        </w:rPr>
        <w:t>Ak máte cukrovku; vaša hladina cukru v krvi sa môže zmeniť vplyvom ZOLOFTU a vaše lieky na diabetes môže byť potrebné upraviť.</w:t>
      </w:r>
    </w:p>
    <w:p w14:paraId="5F750379" w14:textId="77777777" w:rsidR="00C37A0D" w:rsidRPr="00CD70C0" w:rsidRDefault="00C37A0D">
      <w:pPr>
        <w:numPr>
          <w:ilvl w:val="0"/>
          <w:numId w:val="22"/>
        </w:numPr>
        <w:tabs>
          <w:tab w:val="clear" w:pos="720"/>
          <w:tab w:val="left" w:pos="567"/>
        </w:tabs>
        <w:ind w:left="567" w:hanging="567"/>
        <w:rPr>
          <w:noProof/>
          <w:szCs w:val="22"/>
        </w:rPr>
      </w:pPr>
      <w:r w:rsidRPr="00CD70C0">
        <w:rPr>
          <w:noProof/>
          <w:szCs w:val="22"/>
        </w:rPr>
        <w:t>Ak ste mali poruchu krvácania alebo užívate lieky, ktoré zrieďujú krv (napr. kyselinu acetylsalicylovú (aspirín) alebo warfarín) alebo môžu zvýšiť riziko krvácania.</w:t>
      </w:r>
    </w:p>
    <w:p w14:paraId="271327ED" w14:textId="77777777" w:rsidR="00C37A0D" w:rsidRPr="00CD70C0" w:rsidRDefault="00C37A0D">
      <w:pPr>
        <w:numPr>
          <w:ilvl w:val="0"/>
          <w:numId w:val="22"/>
        </w:numPr>
        <w:tabs>
          <w:tab w:val="clear" w:pos="720"/>
          <w:tab w:val="left" w:pos="567"/>
        </w:tabs>
        <w:ind w:left="567" w:hanging="567"/>
        <w:rPr>
          <w:noProof/>
          <w:szCs w:val="22"/>
        </w:rPr>
      </w:pPr>
      <w:r w:rsidRPr="00CD70C0">
        <w:rPr>
          <w:noProof/>
          <w:szCs w:val="22"/>
        </w:rPr>
        <w:t>Ak ste dieťa alebo dospievajúci mladší ako 18 rokov. ZOLOFT sa má používať iba na liečbu detí a dospievajúcich vo veku 6 </w:t>
      </w:r>
      <w:r w:rsidRPr="00CD70C0">
        <w:rPr>
          <w:noProof/>
          <w:szCs w:val="22"/>
        </w:rPr>
        <w:noBreakHyphen/>
        <w:t> 17 rokov s obsedantno</w:t>
      </w:r>
      <w:r w:rsidRPr="00CD70C0">
        <w:rPr>
          <w:noProof/>
          <w:szCs w:val="22"/>
        </w:rPr>
        <w:noBreakHyphen/>
        <w:t xml:space="preserve">kompulzívnou poruchou (OCD). Ak sa liečite na toto ochorenie, váš lekár vás bude chcieť starostlivo sledovať (pozri ďalej – </w:t>
      </w:r>
      <w:r w:rsidRPr="00CD70C0">
        <w:rPr>
          <w:szCs w:val="22"/>
        </w:rPr>
        <w:t>Deti a dospievajúci</w:t>
      </w:r>
      <w:r w:rsidRPr="00CD70C0">
        <w:rPr>
          <w:noProof/>
          <w:szCs w:val="22"/>
        </w:rPr>
        <w:t>).</w:t>
      </w:r>
    </w:p>
    <w:p w14:paraId="24EF8950" w14:textId="77777777" w:rsidR="00C37A0D" w:rsidRPr="00CD70C0" w:rsidRDefault="00C37A0D">
      <w:pPr>
        <w:numPr>
          <w:ilvl w:val="0"/>
          <w:numId w:val="22"/>
        </w:numPr>
        <w:tabs>
          <w:tab w:val="clear" w:pos="720"/>
          <w:tab w:val="left" w:pos="567"/>
        </w:tabs>
        <w:ind w:left="567" w:hanging="567"/>
        <w:rPr>
          <w:noProof/>
          <w:szCs w:val="22"/>
        </w:rPr>
      </w:pPr>
      <w:r w:rsidRPr="00CD70C0">
        <w:rPr>
          <w:noProof/>
          <w:szCs w:val="22"/>
        </w:rPr>
        <w:t>Ak máte elektrokonvulzívnu liečbu (ECT).</w:t>
      </w:r>
    </w:p>
    <w:p w14:paraId="14739037" w14:textId="77777777" w:rsidR="00C37A0D" w:rsidRPr="00CD70C0" w:rsidRDefault="00C37A0D">
      <w:pPr>
        <w:numPr>
          <w:ilvl w:val="0"/>
          <w:numId w:val="22"/>
        </w:numPr>
        <w:tabs>
          <w:tab w:val="clear" w:pos="720"/>
          <w:tab w:val="left" w:pos="567"/>
        </w:tabs>
        <w:ind w:left="567" w:hanging="567"/>
        <w:rPr>
          <w:noProof/>
          <w:szCs w:val="22"/>
        </w:rPr>
      </w:pPr>
      <w:r w:rsidRPr="00CD70C0">
        <w:rPr>
          <w:noProof/>
          <w:szCs w:val="22"/>
        </w:rPr>
        <w:t>Ak máte problém s očami, ako sú niektoré typy glaukómu (zvýšený tlak v oku).</w:t>
      </w:r>
    </w:p>
    <w:p w14:paraId="307052C4" w14:textId="1B5C361A" w:rsidR="00C37A0D" w:rsidRPr="00CD70C0" w:rsidRDefault="00C37A0D">
      <w:pPr>
        <w:numPr>
          <w:ilvl w:val="0"/>
          <w:numId w:val="22"/>
        </w:numPr>
        <w:tabs>
          <w:tab w:val="clear" w:pos="720"/>
          <w:tab w:val="left" w:pos="567"/>
        </w:tabs>
        <w:ind w:left="567" w:hanging="567"/>
        <w:rPr>
          <w:noProof/>
          <w:szCs w:val="22"/>
        </w:rPr>
      </w:pPr>
      <w:r w:rsidRPr="00CD70C0">
        <w:rPr>
          <w:noProof/>
          <w:szCs w:val="22"/>
        </w:rPr>
        <w:t xml:space="preserve">Ak </w:t>
      </w:r>
      <w:r w:rsidR="006D6559" w:rsidRPr="00CD70C0">
        <w:rPr>
          <w:noProof/>
          <w:szCs w:val="22"/>
        </w:rPr>
        <w:t>v</w:t>
      </w:r>
      <w:r w:rsidRPr="00CD70C0">
        <w:rPr>
          <w:noProof/>
          <w:szCs w:val="22"/>
        </w:rPr>
        <w:t>ám bolo povedané, že máte nezvyčajný elektrokardiogram (EKG), známy ako predĺženie QT intervalu.</w:t>
      </w:r>
    </w:p>
    <w:p w14:paraId="6023F94D" w14:textId="77777777" w:rsidR="00790C71" w:rsidRPr="00CD70C0" w:rsidRDefault="00790C71" w:rsidP="00790C71">
      <w:pPr>
        <w:numPr>
          <w:ilvl w:val="0"/>
          <w:numId w:val="22"/>
        </w:numPr>
        <w:tabs>
          <w:tab w:val="clear" w:pos="720"/>
          <w:tab w:val="left" w:pos="567"/>
        </w:tabs>
        <w:ind w:left="567" w:hanging="567"/>
        <w:rPr>
          <w:noProof/>
          <w:szCs w:val="22"/>
        </w:rPr>
      </w:pPr>
      <w:r w:rsidRPr="00CD70C0">
        <w:rPr>
          <w:noProof/>
          <w:szCs w:val="22"/>
        </w:rPr>
        <w:t>Ak máte srdcové ochorenie, nízke hladiny draslíka alebo nízke hladiny horčíka, predĺženie QT v rodinnej anamnéze, pomalý srdcový tep a ak sú</w:t>
      </w:r>
      <w:r w:rsidR="00DE285B" w:rsidRPr="00CD70C0">
        <w:rPr>
          <w:noProof/>
          <w:szCs w:val="22"/>
        </w:rPr>
        <w:t>bežne</w:t>
      </w:r>
      <w:r w:rsidRPr="00CD70C0">
        <w:rPr>
          <w:noProof/>
          <w:szCs w:val="22"/>
        </w:rPr>
        <w:t xml:space="preserve"> užívate lieky, ktoré predlžujú QT interval.</w:t>
      </w:r>
    </w:p>
    <w:p w14:paraId="64CD49B9" w14:textId="77777777" w:rsidR="00C37A0D" w:rsidRPr="00CD70C0" w:rsidRDefault="00C37A0D">
      <w:pPr>
        <w:numPr>
          <w:ilvl w:val="12"/>
          <w:numId w:val="0"/>
        </w:numPr>
        <w:tabs>
          <w:tab w:val="left" w:pos="567"/>
        </w:tabs>
        <w:ind w:left="567" w:hanging="567"/>
        <w:rPr>
          <w:noProof/>
          <w:szCs w:val="22"/>
        </w:rPr>
      </w:pPr>
    </w:p>
    <w:p w14:paraId="32922875" w14:textId="77777777" w:rsidR="00C37A0D" w:rsidRPr="00CD70C0" w:rsidRDefault="00C37A0D" w:rsidP="00676AE8">
      <w:pPr>
        <w:keepNext/>
        <w:numPr>
          <w:ilvl w:val="12"/>
          <w:numId w:val="0"/>
        </w:numPr>
        <w:tabs>
          <w:tab w:val="left" w:pos="567"/>
        </w:tabs>
        <w:ind w:left="567" w:hanging="567"/>
        <w:rPr>
          <w:b/>
          <w:noProof/>
          <w:szCs w:val="22"/>
        </w:rPr>
      </w:pPr>
      <w:r w:rsidRPr="00CD70C0">
        <w:rPr>
          <w:b/>
          <w:noProof/>
          <w:szCs w:val="22"/>
        </w:rPr>
        <w:t>Nepokoj/Akatízia</w:t>
      </w:r>
    </w:p>
    <w:p w14:paraId="2C26D9B6" w14:textId="77777777" w:rsidR="00C37A0D" w:rsidRPr="00CD70C0" w:rsidRDefault="00C37A0D" w:rsidP="00676AE8">
      <w:pPr>
        <w:keepNext/>
        <w:numPr>
          <w:ilvl w:val="12"/>
          <w:numId w:val="0"/>
        </w:numPr>
        <w:tabs>
          <w:tab w:val="left" w:pos="567"/>
        </w:tabs>
        <w:rPr>
          <w:noProof/>
          <w:szCs w:val="22"/>
        </w:rPr>
      </w:pPr>
      <w:r w:rsidRPr="00CD70C0">
        <w:rPr>
          <w:noProof/>
          <w:szCs w:val="22"/>
        </w:rPr>
        <w:t>Použitie sertralínu sa dáva do</w:t>
      </w:r>
      <w:r w:rsidR="003A5DDF" w:rsidRPr="00CD70C0">
        <w:rPr>
          <w:noProof/>
          <w:szCs w:val="22"/>
        </w:rPr>
        <w:t> </w:t>
      </w:r>
      <w:r w:rsidRPr="00CD70C0">
        <w:rPr>
          <w:noProof/>
          <w:szCs w:val="22"/>
        </w:rPr>
        <w:t>súvislosti s úzkostným nepokojom a potrebou pohybovať sa, často bez schopnosti sedieť alebo stáť v kľude (akatízia). K tomuto najpravdepodobnejšie dochádza počas prvých niekoľkých týždňov liečby. Zvýšenie dávky môže byť škodlivé, takže ak sa u vás objavia takéto príznaky, povedzte to svojmu lekárovi.</w:t>
      </w:r>
    </w:p>
    <w:p w14:paraId="697AE059" w14:textId="77777777" w:rsidR="00C37A0D" w:rsidRPr="00CD70C0" w:rsidRDefault="00C37A0D">
      <w:pPr>
        <w:numPr>
          <w:ilvl w:val="12"/>
          <w:numId w:val="0"/>
        </w:numPr>
        <w:tabs>
          <w:tab w:val="left" w:pos="567"/>
        </w:tabs>
        <w:rPr>
          <w:noProof/>
          <w:szCs w:val="22"/>
        </w:rPr>
      </w:pPr>
    </w:p>
    <w:p w14:paraId="29FDB03E" w14:textId="77777777" w:rsidR="00C37A0D" w:rsidRPr="00CD70C0" w:rsidRDefault="00C37A0D">
      <w:pPr>
        <w:numPr>
          <w:ilvl w:val="12"/>
          <w:numId w:val="0"/>
        </w:numPr>
        <w:tabs>
          <w:tab w:val="left" w:pos="567"/>
        </w:tabs>
        <w:rPr>
          <w:b/>
          <w:noProof/>
          <w:szCs w:val="22"/>
        </w:rPr>
      </w:pPr>
      <w:r w:rsidRPr="00CD70C0">
        <w:rPr>
          <w:b/>
          <w:noProof/>
          <w:szCs w:val="22"/>
        </w:rPr>
        <w:lastRenderedPageBreak/>
        <w:t xml:space="preserve">Abstinenčné reakcie </w:t>
      </w:r>
    </w:p>
    <w:p w14:paraId="045F024F" w14:textId="77777777" w:rsidR="00C37A0D" w:rsidRPr="00CD70C0" w:rsidRDefault="00C37A0D">
      <w:pPr>
        <w:numPr>
          <w:ilvl w:val="12"/>
          <w:numId w:val="0"/>
        </w:numPr>
        <w:tabs>
          <w:tab w:val="left" w:pos="567"/>
        </w:tabs>
        <w:rPr>
          <w:noProof/>
          <w:szCs w:val="22"/>
        </w:rPr>
      </w:pPr>
      <w:r w:rsidRPr="00CD70C0">
        <w:rPr>
          <w:noProof/>
          <w:szCs w:val="22"/>
        </w:rPr>
        <w:t>Vedľajšie účinky súvisiace s prerušením liečby (abstinenčné reakcie) sú bežné, zvlášť ak je liečba prerušená náhle (pozri časť 3. Ak prestanete užívať ZOLOFT a časť 4. Možné vedľajšie účinky). Riziko abstinenčných príznakov závisí od dĺžky liečby, dávky a rýchlosti, akou sa dávka znižuje. Všeobecne sú tieto príznaky mierne až stredne závažné. U niektorých pacientov však môžu byť závažné. Obvykle sa vyskytujú počas prvých niekoľkých dní po ukončení liečby. Takéto príznaky väčšinou zaniknú samé od seba a vymiznú do 2 týždňov. U niektorých pacientov môžu trvať dlhšie (2 </w:t>
      </w:r>
      <w:r w:rsidRPr="00CD70C0">
        <w:rPr>
          <w:noProof/>
          <w:szCs w:val="22"/>
        </w:rPr>
        <w:noBreakHyphen/>
        <w:t> 3 mesiace alebo viac). Pri prerušení liečby sertralínom sa odporúča znižovať dávku postupne počas niekoľkých týždňov alebo mesiacov, pričom najlepší spôsob ukončenia liečby by ste vždy mali konzultovať so svojím lekárom.</w:t>
      </w:r>
    </w:p>
    <w:p w14:paraId="4BE844A0" w14:textId="77777777" w:rsidR="00C37A0D" w:rsidRPr="00CD70C0" w:rsidRDefault="00C37A0D">
      <w:pPr>
        <w:numPr>
          <w:ilvl w:val="12"/>
          <w:numId w:val="0"/>
        </w:numPr>
        <w:tabs>
          <w:tab w:val="left" w:pos="567"/>
        </w:tabs>
        <w:rPr>
          <w:noProof/>
          <w:szCs w:val="22"/>
        </w:rPr>
      </w:pPr>
    </w:p>
    <w:p w14:paraId="289D833F" w14:textId="77777777" w:rsidR="00C37A0D" w:rsidRPr="00CD70C0" w:rsidRDefault="00C37A0D">
      <w:pPr>
        <w:numPr>
          <w:ilvl w:val="12"/>
          <w:numId w:val="0"/>
        </w:numPr>
        <w:tabs>
          <w:tab w:val="left" w:pos="567"/>
        </w:tabs>
        <w:rPr>
          <w:rFonts w:eastAsia="Arial"/>
          <w:b/>
          <w:szCs w:val="22"/>
        </w:rPr>
      </w:pPr>
      <w:r w:rsidRPr="00CD70C0">
        <w:rPr>
          <w:rFonts w:eastAsia="Arial"/>
          <w:b/>
          <w:szCs w:val="22"/>
        </w:rPr>
        <w:t>Samovražedné myšlienky a zhoršovanie depresie alebo úzkosti</w:t>
      </w:r>
    </w:p>
    <w:p w14:paraId="3DC0C88D" w14:textId="77777777" w:rsidR="00C37A0D" w:rsidRPr="00CD70C0" w:rsidRDefault="00C37A0D">
      <w:pPr>
        <w:tabs>
          <w:tab w:val="left" w:pos="567"/>
        </w:tabs>
        <w:ind w:left="0" w:firstLine="0"/>
        <w:rPr>
          <w:rFonts w:eastAsia="Arial"/>
          <w:bCs/>
          <w:szCs w:val="22"/>
        </w:rPr>
      </w:pPr>
      <w:r w:rsidRPr="00CD70C0">
        <w:rPr>
          <w:rFonts w:eastAsia="Arial"/>
          <w:bCs/>
          <w:szCs w:val="22"/>
        </w:rPr>
        <w:t>Ak máte depresiu a/alebo stavy úzkosti, môžete mať niekedy sebapoškodzujúce alebo samovražedné myšlienky. Tieto myšlienky môžu byť častejšie od začiatku užívania antidepresív dovtedy, kým tieto lieky začnú účinkovať, obvykle okolo dvoch týždňov, ale niekedy aj dlhšie.</w:t>
      </w:r>
    </w:p>
    <w:p w14:paraId="27DA99B3" w14:textId="77777777" w:rsidR="00C37A0D" w:rsidRPr="00CD70C0" w:rsidRDefault="00C37A0D">
      <w:pPr>
        <w:tabs>
          <w:tab w:val="left" w:pos="567"/>
        </w:tabs>
        <w:ind w:left="0" w:firstLine="0"/>
        <w:rPr>
          <w:szCs w:val="22"/>
        </w:rPr>
      </w:pPr>
    </w:p>
    <w:p w14:paraId="08471EA7" w14:textId="77777777" w:rsidR="00C37A0D" w:rsidRPr="00CD70C0" w:rsidRDefault="00C37A0D">
      <w:pPr>
        <w:tabs>
          <w:tab w:val="left" w:pos="567"/>
        </w:tabs>
        <w:rPr>
          <w:rFonts w:eastAsia="Arial"/>
          <w:b/>
          <w:bCs/>
          <w:szCs w:val="22"/>
        </w:rPr>
      </w:pPr>
      <w:r w:rsidRPr="00CD70C0">
        <w:rPr>
          <w:rFonts w:eastAsia="Arial"/>
          <w:b/>
          <w:bCs/>
          <w:szCs w:val="22"/>
        </w:rPr>
        <w:t xml:space="preserve">S väčšou pravdepodobnosťou môžete mať takéto myšlienky vtedy, ak: </w:t>
      </w:r>
    </w:p>
    <w:p w14:paraId="2B6FB01B" w14:textId="77777777" w:rsidR="00C37A0D" w:rsidRPr="00CD70C0" w:rsidRDefault="00C37A0D">
      <w:pPr>
        <w:numPr>
          <w:ilvl w:val="0"/>
          <w:numId w:val="31"/>
        </w:numPr>
        <w:tabs>
          <w:tab w:val="left" w:pos="567"/>
        </w:tabs>
        <w:suppressAutoHyphens/>
        <w:ind w:left="357" w:hanging="357"/>
        <w:rPr>
          <w:rFonts w:eastAsia="Arial"/>
          <w:bCs/>
          <w:szCs w:val="22"/>
        </w:rPr>
      </w:pPr>
      <w:r w:rsidRPr="00CD70C0">
        <w:rPr>
          <w:rFonts w:eastAsia="Arial"/>
          <w:bCs/>
          <w:szCs w:val="22"/>
        </w:rPr>
        <w:t xml:space="preserve">ste už v minulosti mali samovražedné alebo sebapoškodzujúce myšlienky, </w:t>
      </w:r>
    </w:p>
    <w:p w14:paraId="76C3C190" w14:textId="77777777" w:rsidR="00C37A0D" w:rsidRPr="00CD70C0" w:rsidRDefault="00C37A0D">
      <w:pPr>
        <w:numPr>
          <w:ilvl w:val="0"/>
          <w:numId w:val="32"/>
        </w:numPr>
        <w:tabs>
          <w:tab w:val="left" w:pos="567"/>
        </w:tabs>
        <w:suppressAutoHyphens/>
        <w:ind w:left="357" w:hanging="357"/>
        <w:rPr>
          <w:bCs/>
          <w:szCs w:val="22"/>
        </w:rPr>
      </w:pPr>
      <w:r w:rsidRPr="00CD70C0">
        <w:rPr>
          <w:bCs/>
          <w:szCs w:val="22"/>
        </w:rPr>
        <w:t>ste v mladom dospelom veku. Informácie z klinických skúšaní ukazujú na zvýšené riziko samovražedného správania u dospelých mladších ako 25 rokov so psychiatrickými poruchami, ktorí boli liečení antidepresívami.</w:t>
      </w:r>
    </w:p>
    <w:p w14:paraId="4EE5B5A3" w14:textId="77777777" w:rsidR="00C37A0D" w:rsidRPr="00CD70C0" w:rsidRDefault="00C37A0D">
      <w:pPr>
        <w:tabs>
          <w:tab w:val="left" w:pos="567"/>
        </w:tabs>
        <w:ind w:left="0" w:firstLine="0"/>
        <w:rPr>
          <w:szCs w:val="22"/>
        </w:rPr>
      </w:pPr>
      <w:r w:rsidRPr="00CD70C0">
        <w:rPr>
          <w:szCs w:val="22"/>
        </w:rPr>
        <w:t>Ak máte kedykoľvek sebapoškodzujúce alebo samovražedné myšlienky, kontaktujte svojho lekára, alebo choďte priamo do nemocnice.</w:t>
      </w:r>
    </w:p>
    <w:p w14:paraId="5D75FFA9" w14:textId="77777777" w:rsidR="00C37A0D" w:rsidRPr="00CD70C0" w:rsidRDefault="00C37A0D">
      <w:pPr>
        <w:tabs>
          <w:tab w:val="left" w:pos="567"/>
        </w:tabs>
        <w:ind w:left="0" w:firstLine="0"/>
        <w:rPr>
          <w:bCs/>
          <w:szCs w:val="22"/>
        </w:rPr>
      </w:pPr>
      <w:r w:rsidRPr="00CD70C0">
        <w:rPr>
          <w:bCs/>
          <w:szCs w:val="22"/>
        </w:rPr>
        <w:t>Môže byť vhodné informovať rodinu alebo blízkych priateľov o tom, že máte depresiu alebo stavy úzkosti a požiadať ich, aby si prečítali túto písomnú informáciu pre používateľa.</w:t>
      </w:r>
    </w:p>
    <w:p w14:paraId="12DDE13F" w14:textId="77777777" w:rsidR="00C37A0D" w:rsidRPr="00CD70C0" w:rsidRDefault="00C37A0D">
      <w:pPr>
        <w:tabs>
          <w:tab w:val="left" w:pos="567"/>
        </w:tabs>
        <w:ind w:left="0" w:firstLine="0"/>
        <w:rPr>
          <w:szCs w:val="22"/>
        </w:rPr>
      </w:pPr>
      <w:r w:rsidRPr="00CD70C0">
        <w:rPr>
          <w:szCs w:val="22"/>
        </w:rPr>
        <w:t>Môžete ich požiadať, aby vám povedali, keď si myslia, že sa vaša depresia alebo úzkosť zhoršili, alebo ich trápia zmeny vo vašom správaní.</w:t>
      </w:r>
    </w:p>
    <w:p w14:paraId="6516E21C" w14:textId="0B195BBB" w:rsidR="00C37A0D" w:rsidRPr="00CD70C0" w:rsidRDefault="00C37A0D">
      <w:pPr>
        <w:tabs>
          <w:tab w:val="left" w:pos="567"/>
        </w:tabs>
        <w:rPr>
          <w:szCs w:val="22"/>
        </w:rPr>
      </w:pPr>
    </w:p>
    <w:p w14:paraId="66E0BA3F" w14:textId="3DDC52F2" w:rsidR="00E91C7A" w:rsidRPr="005125CD" w:rsidRDefault="00E91C7A">
      <w:pPr>
        <w:tabs>
          <w:tab w:val="left" w:pos="567"/>
        </w:tabs>
        <w:rPr>
          <w:b/>
          <w:szCs w:val="22"/>
        </w:rPr>
      </w:pPr>
      <w:bookmarkStart w:id="1" w:name="_Hlk22557791"/>
      <w:r w:rsidRPr="005125CD">
        <w:rPr>
          <w:b/>
          <w:szCs w:val="22"/>
        </w:rPr>
        <w:t>Poruchy sexuálnej funkcie:</w:t>
      </w:r>
      <w:bookmarkEnd w:id="1"/>
    </w:p>
    <w:p w14:paraId="3A24DA29" w14:textId="6B41E90A" w:rsidR="009205C0" w:rsidRPr="00CD70C0" w:rsidRDefault="00FA4C06" w:rsidP="005125CD">
      <w:pPr>
        <w:tabs>
          <w:tab w:val="left" w:pos="0"/>
        </w:tabs>
        <w:ind w:left="0" w:firstLine="0"/>
        <w:rPr>
          <w:szCs w:val="22"/>
        </w:rPr>
      </w:pPr>
      <w:bookmarkStart w:id="2" w:name="_Hlk14687463"/>
      <w:r w:rsidRPr="005125CD">
        <w:rPr>
          <w:szCs w:val="22"/>
        </w:rPr>
        <w:t>Lieky ako ZOLOFT</w:t>
      </w:r>
      <w:r w:rsidR="009205C0" w:rsidRPr="00CD70C0">
        <w:rPr>
          <w:szCs w:val="22"/>
        </w:rPr>
        <w:t xml:space="preserve"> (takzvané SSRI) môžu vyvolať príznaky poruchy sexuálnej funkcie (pozri časť</w:t>
      </w:r>
      <w:r w:rsidR="005B2760" w:rsidRPr="005125CD">
        <w:rPr>
          <w:szCs w:val="22"/>
        </w:rPr>
        <w:t> </w:t>
      </w:r>
      <w:r w:rsidR="009205C0" w:rsidRPr="00CD70C0">
        <w:rPr>
          <w:szCs w:val="22"/>
        </w:rPr>
        <w:t>4). V</w:t>
      </w:r>
      <w:r w:rsidR="005B2760" w:rsidRPr="005125CD">
        <w:rPr>
          <w:szCs w:val="22"/>
        </w:rPr>
        <w:t> </w:t>
      </w:r>
      <w:r w:rsidR="009205C0" w:rsidRPr="00CD70C0">
        <w:rPr>
          <w:szCs w:val="22"/>
        </w:rPr>
        <w:t>niektorých prípadoch tieto príznaky pokračovali aj po</w:t>
      </w:r>
      <w:r w:rsidR="005B2760" w:rsidRPr="005125CD">
        <w:rPr>
          <w:szCs w:val="22"/>
        </w:rPr>
        <w:t> </w:t>
      </w:r>
      <w:r w:rsidR="009205C0" w:rsidRPr="00CD70C0">
        <w:rPr>
          <w:szCs w:val="22"/>
        </w:rPr>
        <w:t>zastavení liečby.</w:t>
      </w:r>
      <w:bookmarkEnd w:id="2"/>
    </w:p>
    <w:p w14:paraId="6086FAF5" w14:textId="77777777" w:rsidR="009205C0" w:rsidRPr="00CD70C0" w:rsidRDefault="009205C0">
      <w:pPr>
        <w:tabs>
          <w:tab w:val="left" w:pos="567"/>
        </w:tabs>
        <w:rPr>
          <w:szCs w:val="22"/>
        </w:rPr>
      </w:pPr>
    </w:p>
    <w:p w14:paraId="39ED3D2A" w14:textId="77777777" w:rsidR="00C37A0D" w:rsidRPr="00CD70C0" w:rsidRDefault="00C37A0D">
      <w:pPr>
        <w:tabs>
          <w:tab w:val="left" w:pos="357"/>
          <w:tab w:val="left" w:pos="567"/>
        </w:tabs>
        <w:rPr>
          <w:b/>
          <w:szCs w:val="22"/>
        </w:rPr>
      </w:pPr>
      <w:r w:rsidRPr="00CD70C0">
        <w:rPr>
          <w:b/>
          <w:szCs w:val="22"/>
        </w:rPr>
        <w:t>Deti a dospievajúci</w:t>
      </w:r>
    </w:p>
    <w:p w14:paraId="5D504ACC" w14:textId="77777777" w:rsidR="00C37A0D" w:rsidRPr="00CD70C0" w:rsidRDefault="00C37A0D">
      <w:pPr>
        <w:tabs>
          <w:tab w:val="left" w:pos="357"/>
          <w:tab w:val="left" w:pos="567"/>
        </w:tabs>
        <w:ind w:left="0" w:firstLine="0"/>
        <w:rPr>
          <w:szCs w:val="22"/>
        </w:rPr>
      </w:pPr>
      <w:r w:rsidRPr="00CD70C0">
        <w:rPr>
          <w:szCs w:val="22"/>
        </w:rPr>
        <w:t>Sertralín sa za normálnych okolností nesmie požívať na liečbu detí a dospievajúcich mladších ako 18 rokov, s výnimkou pacientov s obsedantno</w:t>
      </w:r>
      <w:r w:rsidRPr="00CD70C0">
        <w:rPr>
          <w:szCs w:val="22"/>
        </w:rPr>
        <w:noBreakHyphen/>
        <w:t>kompulzívnou poruchou (OCD) .Pacienti mladší ako 18 rokov majú zvýšené riziko vedľajších účinkov, ako sú samovražedné pokusy, sebapoškodzujúce a samovražedné myšlienky a nepriateľské správanie (predovšetkým agresivita, opozičné správanie a hnev), keď sú liečení liekmi tejto skupiny. Napriek tomu sa váš lekár môže rozhodnúť predpísať ZOLOFT pacientovi mladšiemu ako 18 rokov, ak je to v záujme pacienta. Ak vám váš lekár predpísal ZOLOFT a ste mladší ako 18 rokov a chcete sa o tom porozprávať, obráťte sa, prosím, naňho. Okrem toho informujte svojho lekára, ak sa u vás pri užívaní ZOLOFTU objavia alebo zhoršia niektoré prejavy uvedené vyššie. Taktiež zatiaľ nie sú k dispozícii dlhodobé údaje o bezpečnosti ZOLOFTU týkajúce sa rastu, dospievania a rozvoja poznania (kognície) a správania u tejto vekovej skupiny.</w:t>
      </w:r>
    </w:p>
    <w:p w14:paraId="6C526C71" w14:textId="77777777" w:rsidR="00C37A0D" w:rsidRPr="00CD70C0" w:rsidRDefault="00C37A0D">
      <w:pPr>
        <w:numPr>
          <w:ilvl w:val="12"/>
          <w:numId w:val="0"/>
        </w:numPr>
        <w:tabs>
          <w:tab w:val="left" w:pos="567"/>
        </w:tabs>
        <w:ind w:left="567" w:hanging="567"/>
        <w:rPr>
          <w:noProof/>
          <w:szCs w:val="22"/>
        </w:rPr>
      </w:pPr>
    </w:p>
    <w:p w14:paraId="31172051" w14:textId="77777777" w:rsidR="00C37A0D" w:rsidRPr="00CD70C0" w:rsidRDefault="00C37A0D">
      <w:pPr>
        <w:numPr>
          <w:ilvl w:val="12"/>
          <w:numId w:val="0"/>
        </w:numPr>
        <w:tabs>
          <w:tab w:val="left" w:pos="567"/>
        </w:tabs>
        <w:ind w:left="567" w:hanging="567"/>
        <w:rPr>
          <w:noProof/>
          <w:szCs w:val="22"/>
        </w:rPr>
      </w:pPr>
      <w:r w:rsidRPr="00CD70C0">
        <w:rPr>
          <w:b/>
          <w:szCs w:val="22"/>
        </w:rPr>
        <w:t>Iné lieky a </w:t>
      </w:r>
      <w:r w:rsidRPr="00CD70C0">
        <w:rPr>
          <w:b/>
          <w:noProof/>
          <w:szCs w:val="22"/>
        </w:rPr>
        <w:t>ZOLOFT</w:t>
      </w:r>
    </w:p>
    <w:p w14:paraId="5F3F813D" w14:textId="77777777" w:rsidR="00C37A0D" w:rsidRPr="00CD70C0" w:rsidRDefault="00C37A0D">
      <w:pPr>
        <w:numPr>
          <w:ilvl w:val="12"/>
          <w:numId w:val="0"/>
        </w:numPr>
        <w:tabs>
          <w:tab w:val="left" w:pos="567"/>
        </w:tabs>
        <w:rPr>
          <w:noProof/>
          <w:szCs w:val="22"/>
        </w:rPr>
      </w:pPr>
      <w:r w:rsidRPr="00CD70C0">
        <w:rPr>
          <w:noProof/>
          <w:szCs w:val="22"/>
        </w:rPr>
        <w:t xml:space="preserve">Ak teraz užívate alebo ste v poslednom čase užívali, </w:t>
      </w:r>
      <w:r w:rsidRPr="00CD70C0">
        <w:rPr>
          <w:szCs w:val="22"/>
        </w:rPr>
        <w:t>či práve budete užívať ďalšie</w:t>
      </w:r>
      <w:r w:rsidRPr="00CD70C0">
        <w:rPr>
          <w:noProof/>
          <w:szCs w:val="22"/>
        </w:rPr>
        <w:t xml:space="preserve"> lieky, </w:t>
      </w:r>
      <w:r w:rsidRPr="00CD70C0">
        <w:rPr>
          <w:szCs w:val="22"/>
        </w:rPr>
        <w:t xml:space="preserve">povedzte to </w:t>
      </w:r>
      <w:r w:rsidRPr="00CD70C0">
        <w:rPr>
          <w:noProof/>
          <w:szCs w:val="22"/>
        </w:rPr>
        <w:t>svojmu lekárovi.</w:t>
      </w:r>
    </w:p>
    <w:p w14:paraId="224DFBBF" w14:textId="77777777" w:rsidR="00C37A0D" w:rsidRPr="00CD70C0" w:rsidRDefault="00C37A0D">
      <w:pPr>
        <w:numPr>
          <w:ilvl w:val="12"/>
          <w:numId w:val="0"/>
        </w:numPr>
        <w:tabs>
          <w:tab w:val="left" w:pos="567"/>
        </w:tabs>
        <w:ind w:left="567" w:hanging="567"/>
        <w:rPr>
          <w:noProof/>
          <w:szCs w:val="22"/>
        </w:rPr>
      </w:pPr>
    </w:p>
    <w:p w14:paraId="24BF8829" w14:textId="77777777" w:rsidR="00C37A0D" w:rsidRPr="00CD70C0" w:rsidRDefault="00C37A0D">
      <w:pPr>
        <w:numPr>
          <w:ilvl w:val="12"/>
          <w:numId w:val="0"/>
        </w:numPr>
        <w:tabs>
          <w:tab w:val="left" w:pos="567"/>
        </w:tabs>
        <w:rPr>
          <w:noProof/>
          <w:szCs w:val="22"/>
        </w:rPr>
      </w:pPr>
      <w:r w:rsidRPr="00CD70C0">
        <w:rPr>
          <w:noProof/>
          <w:szCs w:val="22"/>
        </w:rPr>
        <w:t>Niektoré lieky môžu ovplyvniť pôsobenie ZOLOFTU, alebo samotný ZOLOFT môže znížiť účinnosť iných liekov užívaných v rovnakom čase.</w:t>
      </w:r>
    </w:p>
    <w:p w14:paraId="62D74218" w14:textId="77777777" w:rsidR="00C37A0D" w:rsidRPr="00CD70C0" w:rsidRDefault="00C37A0D">
      <w:pPr>
        <w:numPr>
          <w:ilvl w:val="12"/>
          <w:numId w:val="0"/>
        </w:numPr>
        <w:tabs>
          <w:tab w:val="left" w:pos="567"/>
        </w:tabs>
        <w:ind w:left="567" w:hanging="567"/>
        <w:rPr>
          <w:noProof/>
          <w:szCs w:val="22"/>
        </w:rPr>
      </w:pPr>
    </w:p>
    <w:p w14:paraId="770F6B35" w14:textId="77777777" w:rsidR="00C37A0D" w:rsidRPr="00CD70C0" w:rsidRDefault="00C37A0D" w:rsidP="005125CD">
      <w:pPr>
        <w:keepNext/>
        <w:numPr>
          <w:ilvl w:val="12"/>
          <w:numId w:val="0"/>
        </w:numPr>
        <w:tabs>
          <w:tab w:val="left" w:pos="567"/>
        </w:tabs>
        <w:ind w:left="567" w:hanging="567"/>
        <w:rPr>
          <w:b/>
          <w:noProof/>
          <w:szCs w:val="22"/>
        </w:rPr>
      </w:pPr>
      <w:r w:rsidRPr="00CD70C0">
        <w:rPr>
          <w:b/>
          <w:noProof/>
          <w:szCs w:val="22"/>
        </w:rPr>
        <w:t>Užívanie ZOLOFTU spolu s nasledujúcimi liekmi môže vyvolať závažné vedľajšie účinky:</w:t>
      </w:r>
    </w:p>
    <w:p w14:paraId="2590BDF3" w14:textId="77777777" w:rsidR="00C37A0D" w:rsidRPr="00CD70C0" w:rsidRDefault="00C37A0D" w:rsidP="005125CD">
      <w:pPr>
        <w:keepNext/>
        <w:numPr>
          <w:ilvl w:val="0"/>
          <w:numId w:val="23"/>
        </w:numPr>
        <w:tabs>
          <w:tab w:val="clear" w:pos="1440"/>
          <w:tab w:val="left" w:pos="567"/>
        </w:tabs>
        <w:ind w:left="567" w:hanging="567"/>
        <w:rPr>
          <w:noProof/>
          <w:szCs w:val="22"/>
        </w:rPr>
      </w:pPr>
      <w:r w:rsidRPr="00CD70C0">
        <w:rPr>
          <w:noProof/>
          <w:szCs w:val="22"/>
        </w:rPr>
        <w:t>Lieky nazývané inhibítory monoaminoxidázy (MAOI), ako moklobemid (na liečbu depresie) a seligilín (na liečbu Parkinsonovej choroby), antibiotikum linezolid a metylénová modrá (na liečbu vysokej hladiny methemoglobínu v krvi). Neužívajte ZOLOFT spolu s týmito liekmi.</w:t>
      </w:r>
    </w:p>
    <w:p w14:paraId="3CD3EA1F" w14:textId="77777777" w:rsidR="00C37A0D" w:rsidRPr="00CD70C0" w:rsidRDefault="00C37A0D">
      <w:pPr>
        <w:numPr>
          <w:ilvl w:val="0"/>
          <w:numId w:val="23"/>
        </w:numPr>
        <w:tabs>
          <w:tab w:val="clear" w:pos="1440"/>
          <w:tab w:val="left" w:pos="567"/>
        </w:tabs>
        <w:ind w:left="567" w:hanging="567"/>
        <w:rPr>
          <w:noProof/>
          <w:szCs w:val="22"/>
        </w:rPr>
      </w:pPr>
      <w:r w:rsidRPr="00CD70C0">
        <w:rPr>
          <w:noProof/>
          <w:szCs w:val="22"/>
        </w:rPr>
        <w:t>Lieky na liečbu duševných porúch, ako je psychóza (pimozid). Neužívajte ZOLOFT spolu s pimozidom.</w:t>
      </w:r>
    </w:p>
    <w:p w14:paraId="28C96EBF" w14:textId="77777777" w:rsidR="00C37A0D" w:rsidRPr="00CD70C0" w:rsidRDefault="00C37A0D">
      <w:pPr>
        <w:numPr>
          <w:ilvl w:val="12"/>
          <w:numId w:val="0"/>
        </w:numPr>
        <w:tabs>
          <w:tab w:val="left" w:pos="567"/>
        </w:tabs>
        <w:ind w:left="567" w:hanging="567"/>
        <w:rPr>
          <w:noProof/>
          <w:szCs w:val="22"/>
        </w:rPr>
      </w:pPr>
    </w:p>
    <w:p w14:paraId="52AA53CD" w14:textId="77777777" w:rsidR="00C37A0D" w:rsidRPr="00CD70C0" w:rsidRDefault="00C37A0D">
      <w:pPr>
        <w:numPr>
          <w:ilvl w:val="12"/>
          <w:numId w:val="0"/>
        </w:numPr>
        <w:tabs>
          <w:tab w:val="left" w:pos="567"/>
        </w:tabs>
        <w:ind w:left="567" w:hanging="567"/>
        <w:rPr>
          <w:b/>
          <w:noProof/>
          <w:szCs w:val="22"/>
        </w:rPr>
      </w:pPr>
      <w:r w:rsidRPr="00CD70C0">
        <w:rPr>
          <w:b/>
          <w:noProof/>
          <w:szCs w:val="22"/>
        </w:rPr>
        <w:t>Oznámte svojmu lekárovi, ak užívate nasledujúce lieky:</w:t>
      </w:r>
    </w:p>
    <w:p w14:paraId="6B5DC513" w14:textId="77777777" w:rsidR="00C37A0D" w:rsidRPr="00CD70C0" w:rsidRDefault="00C37A0D">
      <w:pPr>
        <w:numPr>
          <w:ilvl w:val="0"/>
          <w:numId w:val="24"/>
        </w:numPr>
        <w:tabs>
          <w:tab w:val="clear" w:pos="1440"/>
          <w:tab w:val="left" w:pos="567"/>
        </w:tabs>
        <w:ind w:left="567" w:hanging="567"/>
        <w:rPr>
          <w:noProof/>
          <w:szCs w:val="22"/>
        </w:rPr>
      </w:pPr>
      <w:r w:rsidRPr="00CD70C0">
        <w:rPr>
          <w:noProof/>
          <w:szCs w:val="22"/>
        </w:rPr>
        <w:t xml:space="preserve">Lieky obsahujúce amfetamíny (používané na liečenie poruchy pozornosti s hyperaktivitou (ADHD), chorobnej spavosti a obezity). </w:t>
      </w:r>
    </w:p>
    <w:p w14:paraId="075E4F6F" w14:textId="77777777" w:rsidR="00C37A0D" w:rsidRPr="00CD70C0" w:rsidRDefault="00C37A0D">
      <w:pPr>
        <w:numPr>
          <w:ilvl w:val="0"/>
          <w:numId w:val="24"/>
        </w:numPr>
        <w:tabs>
          <w:tab w:val="clear" w:pos="1440"/>
          <w:tab w:val="left" w:pos="567"/>
        </w:tabs>
        <w:ind w:left="567" w:hanging="567"/>
        <w:rPr>
          <w:noProof/>
          <w:szCs w:val="22"/>
        </w:rPr>
      </w:pPr>
      <w:r w:rsidRPr="00CD70C0">
        <w:rPr>
          <w:noProof/>
          <w:szCs w:val="22"/>
        </w:rPr>
        <w:t>Rastlinné lieky obsahujúce ľubovník bodkovaný (</w:t>
      </w:r>
      <w:r w:rsidRPr="00CD70C0">
        <w:rPr>
          <w:i/>
          <w:noProof/>
          <w:szCs w:val="22"/>
        </w:rPr>
        <w:t>Hypericum perforatum</w:t>
      </w:r>
      <w:r w:rsidRPr="00CD70C0">
        <w:rPr>
          <w:noProof/>
          <w:szCs w:val="22"/>
        </w:rPr>
        <w:t>). Účinky ľubovníka bodkovaného môžu trvať 1 </w:t>
      </w:r>
      <w:r w:rsidRPr="00CD70C0">
        <w:rPr>
          <w:noProof/>
          <w:szCs w:val="22"/>
        </w:rPr>
        <w:noBreakHyphen/>
        <w:t> 2 týždne.</w:t>
      </w:r>
    </w:p>
    <w:p w14:paraId="481A0D98" w14:textId="77777777" w:rsidR="00C37A0D" w:rsidRPr="00CD70C0" w:rsidRDefault="00C37A0D">
      <w:pPr>
        <w:numPr>
          <w:ilvl w:val="0"/>
          <w:numId w:val="24"/>
        </w:numPr>
        <w:tabs>
          <w:tab w:val="clear" w:pos="1440"/>
          <w:tab w:val="left" w:pos="567"/>
        </w:tabs>
        <w:ind w:left="567" w:hanging="567"/>
        <w:rPr>
          <w:noProof/>
          <w:szCs w:val="22"/>
        </w:rPr>
      </w:pPr>
      <w:r w:rsidRPr="00CD70C0">
        <w:rPr>
          <w:noProof/>
          <w:szCs w:val="22"/>
        </w:rPr>
        <w:t>Lieky obsahujúce aminokyselinu tryptofán.</w:t>
      </w:r>
    </w:p>
    <w:p w14:paraId="2A8869DF" w14:textId="77777777" w:rsidR="00C37A0D" w:rsidRPr="00CD70C0" w:rsidRDefault="00C37A0D">
      <w:pPr>
        <w:numPr>
          <w:ilvl w:val="0"/>
          <w:numId w:val="24"/>
        </w:numPr>
        <w:tabs>
          <w:tab w:val="clear" w:pos="1440"/>
          <w:tab w:val="left" w:pos="567"/>
        </w:tabs>
        <w:ind w:left="567" w:hanging="567"/>
        <w:rPr>
          <w:noProof/>
          <w:szCs w:val="22"/>
        </w:rPr>
      </w:pPr>
      <w:r w:rsidRPr="00CD70C0">
        <w:rPr>
          <w:noProof/>
          <w:szCs w:val="22"/>
        </w:rPr>
        <w:t>Lieky na liečbu ťažkej bolesti (napr. tramadol).</w:t>
      </w:r>
    </w:p>
    <w:p w14:paraId="4E5247D5" w14:textId="77777777" w:rsidR="00C37A0D" w:rsidRPr="00CD70C0" w:rsidRDefault="00C37A0D">
      <w:pPr>
        <w:numPr>
          <w:ilvl w:val="0"/>
          <w:numId w:val="24"/>
        </w:numPr>
        <w:tabs>
          <w:tab w:val="clear" w:pos="1440"/>
        </w:tabs>
        <w:ind w:left="567" w:hanging="567"/>
        <w:rPr>
          <w:szCs w:val="22"/>
        </w:rPr>
      </w:pPr>
      <w:r w:rsidRPr="00CD70C0">
        <w:rPr>
          <w:noProof/>
          <w:szCs w:val="22"/>
        </w:rPr>
        <w:t xml:space="preserve">Lieky používané pri anestézii alebo na liečbu chronickej bolesti (napr. fentanyl, </w:t>
      </w:r>
      <w:r w:rsidRPr="00CD70C0">
        <w:rPr>
          <w:szCs w:val="22"/>
        </w:rPr>
        <w:t xml:space="preserve">mivakurium </w:t>
      </w:r>
    </w:p>
    <w:p w14:paraId="459A9C95" w14:textId="77777777" w:rsidR="00C37A0D" w:rsidRPr="00CD70C0" w:rsidRDefault="00C37A0D">
      <w:pPr>
        <w:ind w:firstLine="0"/>
        <w:rPr>
          <w:szCs w:val="22"/>
        </w:rPr>
      </w:pPr>
      <w:r w:rsidRPr="00CD70C0">
        <w:rPr>
          <w:szCs w:val="22"/>
        </w:rPr>
        <w:t>a suxametónium</w:t>
      </w:r>
      <w:r w:rsidRPr="00CD70C0">
        <w:rPr>
          <w:noProof/>
          <w:szCs w:val="22"/>
        </w:rPr>
        <w:t>).</w:t>
      </w:r>
    </w:p>
    <w:p w14:paraId="5775D0AD" w14:textId="77777777" w:rsidR="00C37A0D" w:rsidRPr="00CD70C0" w:rsidRDefault="00C37A0D">
      <w:pPr>
        <w:numPr>
          <w:ilvl w:val="0"/>
          <w:numId w:val="24"/>
        </w:numPr>
        <w:tabs>
          <w:tab w:val="clear" w:pos="1440"/>
          <w:tab w:val="left" w:pos="567"/>
        </w:tabs>
        <w:ind w:left="567" w:hanging="567"/>
        <w:rPr>
          <w:noProof/>
          <w:szCs w:val="22"/>
        </w:rPr>
      </w:pPr>
      <w:r w:rsidRPr="00CD70C0">
        <w:rPr>
          <w:noProof/>
          <w:szCs w:val="22"/>
        </w:rPr>
        <w:t>Lieky na liečbu migrény (napr. sumatriptán).</w:t>
      </w:r>
    </w:p>
    <w:p w14:paraId="5DD360CD" w14:textId="77777777" w:rsidR="00C37A0D" w:rsidRPr="00CD70C0" w:rsidRDefault="00C37A0D">
      <w:pPr>
        <w:numPr>
          <w:ilvl w:val="0"/>
          <w:numId w:val="24"/>
        </w:numPr>
        <w:tabs>
          <w:tab w:val="clear" w:pos="1440"/>
          <w:tab w:val="left" w:pos="567"/>
        </w:tabs>
        <w:ind w:left="567" w:hanging="567"/>
        <w:rPr>
          <w:noProof/>
          <w:szCs w:val="22"/>
        </w:rPr>
      </w:pPr>
      <w:r w:rsidRPr="00CD70C0">
        <w:rPr>
          <w:noProof/>
          <w:szCs w:val="22"/>
        </w:rPr>
        <w:t>Lieky zrieďujúce krv (warfarín).</w:t>
      </w:r>
    </w:p>
    <w:p w14:paraId="11357E27" w14:textId="77777777" w:rsidR="00C37A0D" w:rsidRPr="00CD70C0" w:rsidRDefault="00C37A0D">
      <w:pPr>
        <w:numPr>
          <w:ilvl w:val="0"/>
          <w:numId w:val="24"/>
        </w:numPr>
        <w:tabs>
          <w:tab w:val="clear" w:pos="1440"/>
          <w:tab w:val="left" w:pos="567"/>
        </w:tabs>
        <w:ind w:left="567" w:hanging="567"/>
        <w:rPr>
          <w:noProof/>
          <w:szCs w:val="22"/>
        </w:rPr>
      </w:pPr>
      <w:r w:rsidRPr="00CD70C0">
        <w:rPr>
          <w:noProof/>
          <w:szCs w:val="22"/>
        </w:rPr>
        <w:t>Lieky na liečbu bolesti/zápalu kĺbov (nesteoridné antiflogistiká (NSAID)), ako sú ibuprofen, kyselina acetylsalicylová (aspirín).</w:t>
      </w:r>
    </w:p>
    <w:p w14:paraId="4C35644D" w14:textId="77777777" w:rsidR="00C37A0D" w:rsidRPr="00CD70C0" w:rsidRDefault="00C37A0D">
      <w:pPr>
        <w:numPr>
          <w:ilvl w:val="0"/>
          <w:numId w:val="24"/>
        </w:numPr>
        <w:tabs>
          <w:tab w:val="clear" w:pos="1440"/>
          <w:tab w:val="left" w:pos="567"/>
        </w:tabs>
        <w:ind w:left="567" w:hanging="567"/>
        <w:rPr>
          <w:noProof/>
          <w:szCs w:val="22"/>
        </w:rPr>
      </w:pPr>
      <w:r w:rsidRPr="00CD70C0">
        <w:rPr>
          <w:noProof/>
          <w:szCs w:val="22"/>
        </w:rPr>
        <w:t>Sedatíva (diazepam).</w:t>
      </w:r>
    </w:p>
    <w:p w14:paraId="3755B869" w14:textId="77777777" w:rsidR="00C37A0D" w:rsidRPr="00CD70C0" w:rsidRDefault="00C37A0D">
      <w:pPr>
        <w:numPr>
          <w:ilvl w:val="0"/>
          <w:numId w:val="24"/>
        </w:numPr>
        <w:tabs>
          <w:tab w:val="clear" w:pos="1440"/>
          <w:tab w:val="left" w:pos="567"/>
        </w:tabs>
        <w:ind w:left="567" w:hanging="567"/>
        <w:rPr>
          <w:noProof/>
          <w:szCs w:val="22"/>
        </w:rPr>
      </w:pPr>
      <w:r w:rsidRPr="00CD70C0">
        <w:rPr>
          <w:noProof/>
          <w:szCs w:val="22"/>
        </w:rPr>
        <w:t>Diuretiká (taktiež nazývané tablety, ktoré zvyšujú vylučovanie moču).</w:t>
      </w:r>
    </w:p>
    <w:p w14:paraId="6E907732" w14:textId="77777777" w:rsidR="00C37A0D" w:rsidRPr="00CD70C0" w:rsidRDefault="00C37A0D">
      <w:pPr>
        <w:numPr>
          <w:ilvl w:val="0"/>
          <w:numId w:val="24"/>
        </w:numPr>
        <w:tabs>
          <w:tab w:val="clear" w:pos="1440"/>
          <w:tab w:val="left" w:pos="567"/>
        </w:tabs>
        <w:ind w:left="567" w:hanging="567"/>
        <w:rPr>
          <w:noProof/>
          <w:szCs w:val="22"/>
        </w:rPr>
      </w:pPr>
      <w:r w:rsidRPr="00CD70C0">
        <w:rPr>
          <w:noProof/>
          <w:szCs w:val="22"/>
        </w:rPr>
        <w:t>Lieky na liečbu epilepsie (fenytoín, fenobarbital, karbamazepín).</w:t>
      </w:r>
    </w:p>
    <w:p w14:paraId="3739BE50" w14:textId="77777777" w:rsidR="00C37A0D" w:rsidRPr="00CD70C0" w:rsidRDefault="00C37A0D">
      <w:pPr>
        <w:numPr>
          <w:ilvl w:val="0"/>
          <w:numId w:val="24"/>
        </w:numPr>
        <w:tabs>
          <w:tab w:val="clear" w:pos="1440"/>
          <w:tab w:val="left" w:pos="567"/>
        </w:tabs>
        <w:ind w:left="567" w:hanging="567"/>
        <w:rPr>
          <w:noProof/>
          <w:szCs w:val="22"/>
        </w:rPr>
      </w:pPr>
      <w:r w:rsidRPr="00CD70C0">
        <w:rPr>
          <w:noProof/>
          <w:szCs w:val="22"/>
        </w:rPr>
        <w:t>Lieky na liečbu cukrovky (tolbutamid).</w:t>
      </w:r>
    </w:p>
    <w:p w14:paraId="3D46D45C" w14:textId="7321C75F" w:rsidR="00C37A0D" w:rsidRPr="00CD70C0" w:rsidRDefault="00C37A0D">
      <w:pPr>
        <w:numPr>
          <w:ilvl w:val="0"/>
          <w:numId w:val="24"/>
        </w:numPr>
        <w:tabs>
          <w:tab w:val="clear" w:pos="1440"/>
          <w:tab w:val="left" w:pos="567"/>
        </w:tabs>
        <w:ind w:left="567" w:hanging="567"/>
        <w:rPr>
          <w:noProof/>
          <w:szCs w:val="22"/>
        </w:rPr>
      </w:pPr>
      <w:r w:rsidRPr="00CD70C0">
        <w:rPr>
          <w:noProof/>
          <w:szCs w:val="22"/>
        </w:rPr>
        <w:t>Lieky na liečbu nadmerného obsahu žalúdočnej kyseliny, vredov a pálenia záhy (cimetidín, omeprazol, lanzoprazol, pantoprazol, rabeprazol).</w:t>
      </w:r>
    </w:p>
    <w:p w14:paraId="614DAA55" w14:textId="77777777" w:rsidR="00C37A0D" w:rsidRPr="00CD70C0" w:rsidRDefault="00C37A0D">
      <w:pPr>
        <w:numPr>
          <w:ilvl w:val="0"/>
          <w:numId w:val="24"/>
        </w:numPr>
        <w:tabs>
          <w:tab w:val="clear" w:pos="1440"/>
          <w:tab w:val="left" w:pos="567"/>
        </w:tabs>
        <w:ind w:left="567" w:hanging="567"/>
        <w:rPr>
          <w:noProof/>
          <w:szCs w:val="22"/>
        </w:rPr>
      </w:pPr>
      <w:r w:rsidRPr="00CD70C0">
        <w:rPr>
          <w:noProof/>
          <w:szCs w:val="22"/>
        </w:rPr>
        <w:t>Lieky na liečbu mánie a depresie (lítium).</w:t>
      </w:r>
    </w:p>
    <w:p w14:paraId="7B8C61B5" w14:textId="77777777" w:rsidR="00C37A0D" w:rsidRPr="00CD70C0" w:rsidRDefault="00C37A0D">
      <w:pPr>
        <w:numPr>
          <w:ilvl w:val="0"/>
          <w:numId w:val="24"/>
        </w:numPr>
        <w:tabs>
          <w:tab w:val="clear" w:pos="1440"/>
          <w:tab w:val="left" w:pos="567"/>
        </w:tabs>
        <w:ind w:left="567" w:hanging="567"/>
        <w:rPr>
          <w:noProof/>
          <w:szCs w:val="22"/>
        </w:rPr>
      </w:pPr>
      <w:r w:rsidRPr="00CD70C0">
        <w:rPr>
          <w:noProof/>
          <w:szCs w:val="22"/>
        </w:rPr>
        <w:t>Iné lieky na liečbu depresie (ako sú amitriptylín, nortriptylín, nefazodón, fluoxetín, fluvoxamín).</w:t>
      </w:r>
    </w:p>
    <w:p w14:paraId="538D4CFF" w14:textId="77777777" w:rsidR="00C37A0D" w:rsidRPr="00CD70C0" w:rsidRDefault="00C37A0D">
      <w:pPr>
        <w:numPr>
          <w:ilvl w:val="0"/>
          <w:numId w:val="24"/>
        </w:numPr>
        <w:tabs>
          <w:tab w:val="clear" w:pos="1440"/>
          <w:tab w:val="left" w:pos="567"/>
        </w:tabs>
        <w:ind w:left="567" w:hanging="567"/>
        <w:rPr>
          <w:noProof/>
          <w:szCs w:val="22"/>
        </w:rPr>
      </w:pPr>
      <w:r w:rsidRPr="00CD70C0">
        <w:rPr>
          <w:noProof/>
          <w:szCs w:val="22"/>
        </w:rPr>
        <w:t>Lieky na liečbu schizofrénie a iných duševných porúch (ako sú perfenazín, levomepromazín a olanzapín).</w:t>
      </w:r>
    </w:p>
    <w:p w14:paraId="6ECFB05F" w14:textId="77777777" w:rsidR="00C37A0D" w:rsidRPr="00CD70C0" w:rsidRDefault="00C37A0D">
      <w:pPr>
        <w:numPr>
          <w:ilvl w:val="0"/>
          <w:numId w:val="24"/>
        </w:numPr>
        <w:tabs>
          <w:tab w:val="clear" w:pos="1440"/>
          <w:tab w:val="left" w:pos="567"/>
        </w:tabs>
        <w:ind w:left="567" w:hanging="567"/>
        <w:rPr>
          <w:noProof/>
          <w:szCs w:val="22"/>
        </w:rPr>
      </w:pPr>
      <w:r w:rsidRPr="00CD70C0">
        <w:rPr>
          <w:noProof/>
          <w:szCs w:val="22"/>
        </w:rPr>
        <w:t>Lieky používané na liečbu vysokého tlaku krvi, bolesti na hrudi alebo regulovanie rýchlosti a rytmu srdca (ako sú verapamil, diltiazem, flekainid, propafenón).</w:t>
      </w:r>
    </w:p>
    <w:p w14:paraId="30AE0F45" w14:textId="77777777" w:rsidR="00C37A0D" w:rsidRPr="00CD70C0" w:rsidRDefault="00C37A0D">
      <w:pPr>
        <w:numPr>
          <w:ilvl w:val="0"/>
          <w:numId w:val="24"/>
        </w:numPr>
        <w:tabs>
          <w:tab w:val="clear" w:pos="1440"/>
          <w:tab w:val="left" w:pos="567"/>
        </w:tabs>
        <w:ind w:left="567" w:hanging="567"/>
        <w:rPr>
          <w:noProof/>
          <w:szCs w:val="22"/>
        </w:rPr>
      </w:pPr>
      <w:r w:rsidRPr="00CD70C0">
        <w:rPr>
          <w:noProof/>
          <w:szCs w:val="22"/>
        </w:rPr>
        <w:t>Lieky na liečbu bakteriálnych infekcií (ako sú rifampicín, klaritromycín, telitromycín, erytromycín).</w:t>
      </w:r>
    </w:p>
    <w:p w14:paraId="208C8D21" w14:textId="77777777" w:rsidR="00C37A0D" w:rsidRPr="00CD70C0" w:rsidRDefault="00C37A0D">
      <w:pPr>
        <w:numPr>
          <w:ilvl w:val="0"/>
          <w:numId w:val="24"/>
        </w:numPr>
        <w:tabs>
          <w:tab w:val="clear" w:pos="1440"/>
          <w:tab w:val="left" w:pos="567"/>
        </w:tabs>
        <w:ind w:left="567" w:hanging="567"/>
        <w:rPr>
          <w:noProof/>
          <w:szCs w:val="22"/>
        </w:rPr>
      </w:pPr>
      <w:r w:rsidRPr="00CD70C0">
        <w:rPr>
          <w:noProof/>
          <w:szCs w:val="22"/>
        </w:rPr>
        <w:t>Lieky na liečbu plesňových infekcií (ako sú ketokonazol, itrakonazol, posakonazol, vorikonazol, flukonazol).</w:t>
      </w:r>
    </w:p>
    <w:p w14:paraId="4B0EF445" w14:textId="77777777" w:rsidR="00C37A0D" w:rsidRPr="00CD70C0" w:rsidRDefault="00C37A0D">
      <w:pPr>
        <w:numPr>
          <w:ilvl w:val="0"/>
          <w:numId w:val="24"/>
        </w:numPr>
        <w:tabs>
          <w:tab w:val="clear" w:pos="1440"/>
          <w:tab w:val="left" w:pos="567"/>
        </w:tabs>
        <w:ind w:left="567" w:hanging="567"/>
        <w:rPr>
          <w:noProof/>
          <w:szCs w:val="22"/>
        </w:rPr>
      </w:pPr>
      <w:r w:rsidRPr="00CD70C0">
        <w:rPr>
          <w:noProof/>
          <w:szCs w:val="22"/>
        </w:rPr>
        <w:t>Lieky na liečbu HIV/AIDS a zápalu pečene typu C (inhibítory proteázy ako je ritonavir, telaprevir).</w:t>
      </w:r>
    </w:p>
    <w:p w14:paraId="17BDC745" w14:textId="77777777" w:rsidR="00C37A0D" w:rsidRPr="00CD70C0" w:rsidRDefault="00C37A0D">
      <w:pPr>
        <w:numPr>
          <w:ilvl w:val="0"/>
          <w:numId w:val="24"/>
        </w:numPr>
        <w:tabs>
          <w:tab w:val="clear" w:pos="1440"/>
          <w:tab w:val="left" w:pos="567"/>
        </w:tabs>
        <w:ind w:left="567" w:hanging="567"/>
        <w:rPr>
          <w:noProof/>
          <w:szCs w:val="22"/>
        </w:rPr>
      </w:pPr>
      <w:r w:rsidRPr="00CD70C0">
        <w:rPr>
          <w:noProof/>
          <w:szCs w:val="22"/>
        </w:rPr>
        <w:t>Lieky na predchádzanie nevoľnosti a vracania po operácii alebo chemoterapii (aprepitant).</w:t>
      </w:r>
    </w:p>
    <w:p w14:paraId="6692717D" w14:textId="77777777" w:rsidR="00C37A0D" w:rsidRPr="00CD70C0" w:rsidRDefault="00C37A0D">
      <w:pPr>
        <w:numPr>
          <w:ilvl w:val="0"/>
          <w:numId w:val="24"/>
        </w:numPr>
        <w:tabs>
          <w:tab w:val="clear" w:pos="1440"/>
          <w:tab w:val="left" w:pos="567"/>
        </w:tabs>
        <w:ind w:left="567" w:hanging="567"/>
        <w:rPr>
          <w:noProof/>
          <w:szCs w:val="22"/>
        </w:rPr>
      </w:pPr>
      <w:r w:rsidRPr="00CD70C0">
        <w:rPr>
          <w:noProof/>
          <w:szCs w:val="22"/>
        </w:rPr>
        <w:t>Lieky, ktoré sú známe tým, že zvyšujú riziko zmien elektrickej aktivity srdca (napr. niektoré antipsychotiká a antibiotiká).</w:t>
      </w:r>
    </w:p>
    <w:p w14:paraId="1B18B6EF" w14:textId="77777777" w:rsidR="00C37A0D" w:rsidRPr="00CD70C0" w:rsidRDefault="00C37A0D">
      <w:pPr>
        <w:numPr>
          <w:ilvl w:val="12"/>
          <w:numId w:val="0"/>
        </w:numPr>
        <w:tabs>
          <w:tab w:val="left" w:pos="567"/>
        </w:tabs>
        <w:rPr>
          <w:noProof/>
          <w:szCs w:val="22"/>
        </w:rPr>
      </w:pPr>
    </w:p>
    <w:p w14:paraId="1E2E9F3B" w14:textId="77777777" w:rsidR="00C37A0D" w:rsidRPr="00CD70C0" w:rsidRDefault="00C37A0D">
      <w:pPr>
        <w:numPr>
          <w:ilvl w:val="12"/>
          <w:numId w:val="0"/>
        </w:numPr>
        <w:tabs>
          <w:tab w:val="left" w:pos="567"/>
        </w:tabs>
        <w:ind w:left="567" w:hanging="567"/>
        <w:rPr>
          <w:noProof/>
          <w:szCs w:val="22"/>
        </w:rPr>
      </w:pPr>
      <w:r w:rsidRPr="00CD70C0">
        <w:rPr>
          <w:b/>
          <w:noProof/>
          <w:szCs w:val="22"/>
        </w:rPr>
        <w:t>ZOLOFT a jedlo, nápoje a alkohol</w:t>
      </w:r>
    </w:p>
    <w:p w14:paraId="7D9F5AF2" w14:textId="77777777" w:rsidR="00C37A0D" w:rsidRPr="00CD70C0" w:rsidRDefault="00C37A0D">
      <w:pPr>
        <w:numPr>
          <w:ilvl w:val="12"/>
          <w:numId w:val="0"/>
        </w:numPr>
        <w:tabs>
          <w:tab w:val="left" w:pos="567"/>
        </w:tabs>
        <w:ind w:left="567" w:hanging="567"/>
        <w:rPr>
          <w:noProof/>
          <w:szCs w:val="22"/>
        </w:rPr>
      </w:pPr>
      <w:r w:rsidRPr="00CD70C0">
        <w:rPr>
          <w:noProof/>
          <w:szCs w:val="22"/>
        </w:rPr>
        <w:t xml:space="preserve">ZOLOFT tablety sa môžu užívať s jedlom alebo bez jedla. </w:t>
      </w:r>
    </w:p>
    <w:p w14:paraId="6570DED0" w14:textId="77777777" w:rsidR="00C37A0D" w:rsidRPr="00CD70C0" w:rsidRDefault="00C37A0D">
      <w:pPr>
        <w:numPr>
          <w:ilvl w:val="12"/>
          <w:numId w:val="0"/>
        </w:numPr>
        <w:tabs>
          <w:tab w:val="left" w:pos="567"/>
        </w:tabs>
        <w:ind w:left="567" w:hanging="567"/>
        <w:rPr>
          <w:noProof/>
          <w:szCs w:val="22"/>
        </w:rPr>
      </w:pPr>
    </w:p>
    <w:p w14:paraId="3620B6CB" w14:textId="77777777" w:rsidR="00C37A0D" w:rsidRPr="00CD70C0" w:rsidRDefault="00C37A0D">
      <w:pPr>
        <w:numPr>
          <w:ilvl w:val="12"/>
          <w:numId w:val="0"/>
        </w:numPr>
        <w:tabs>
          <w:tab w:val="left" w:pos="567"/>
        </w:tabs>
        <w:ind w:left="567" w:hanging="567"/>
        <w:rPr>
          <w:noProof/>
          <w:szCs w:val="22"/>
        </w:rPr>
      </w:pPr>
      <w:r w:rsidRPr="00CD70C0">
        <w:rPr>
          <w:noProof/>
          <w:szCs w:val="22"/>
        </w:rPr>
        <w:t xml:space="preserve">Počas užívania ZOLOFTU </w:t>
      </w:r>
      <w:r w:rsidRPr="00CD70C0">
        <w:rPr>
          <w:szCs w:val="22"/>
        </w:rPr>
        <w:t>sa vyhýbajte alkoholu</w:t>
      </w:r>
      <w:r w:rsidRPr="00CD70C0">
        <w:rPr>
          <w:noProof/>
          <w:szCs w:val="22"/>
        </w:rPr>
        <w:t xml:space="preserve">. </w:t>
      </w:r>
    </w:p>
    <w:p w14:paraId="20114C6F" w14:textId="77777777" w:rsidR="00C37A0D" w:rsidRPr="00CD70C0" w:rsidRDefault="00C37A0D">
      <w:pPr>
        <w:numPr>
          <w:ilvl w:val="12"/>
          <w:numId w:val="0"/>
        </w:numPr>
        <w:tabs>
          <w:tab w:val="left" w:pos="567"/>
        </w:tabs>
        <w:ind w:left="567" w:hanging="567"/>
        <w:rPr>
          <w:noProof/>
          <w:szCs w:val="22"/>
        </w:rPr>
      </w:pPr>
    </w:p>
    <w:p w14:paraId="52AE0B20" w14:textId="77777777" w:rsidR="00C37A0D" w:rsidRPr="00CD70C0" w:rsidRDefault="00C37A0D">
      <w:pPr>
        <w:numPr>
          <w:ilvl w:val="12"/>
          <w:numId w:val="0"/>
        </w:numPr>
        <w:tabs>
          <w:tab w:val="left" w:pos="180"/>
        </w:tabs>
        <w:rPr>
          <w:noProof/>
          <w:szCs w:val="22"/>
        </w:rPr>
      </w:pPr>
      <w:r w:rsidRPr="00CD70C0">
        <w:rPr>
          <w:noProof/>
          <w:szCs w:val="22"/>
        </w:rPr>
        <w:t>Sertralín sa nesmie užívať v kombinácii s grapefruitovou šťavou, pretože to môže zvýšiť hladinu sertralínu vo vašom tele.</w:t>
      </w:r>
    </w:p>
    <w:p w14:paraId="79EDAB6E" w14:textId="77777777" w:rsidR="00C37A0D" w:rsidRPr="00CD70C0" w:rsidRDefault="00C37A0D">
      <w:pPr>
        <w:numPr>
          <w:ilvl w:val="12"/>
          <w:numId w:val="0"/>
        </w:numPr>
        <w:tabs>
          <w:tab w:val="left" w:pos="567"/>
        </w:tabs>
        <w:ind w:left="567" w:hanging="567"/>
        <w:rPr>
          <w:noProof/>
          <w:szCs w:val="22"/>
        </w:rPr>
      </w:pPr>
    </w:p>
    <w:p w14:paraId="2DD68EE0" w14:textId="77777777" w:rsidR="00C37A0D" w:rsidRPr="00CD70C0" w:rsidRDefault="00C37A0D" w:rsidP="00676AE8">
      <w:pPr>
        <w:keepNext/>
        <w:numPr>
          <w:ilvl w:val="12"/>
          <w:numId w:val="0"/>
        </w:numPr>
        <w:tabs>
          <w:tab w:val="left" w:pos="567"/>
        </w:tabs>
        <w:ind w:left="567" w:hanging="567"/>
        <w:outlineLvl w:val="0"/>
        <w:rPr>
          <w:b/>
          <w:noProof/>
          <w:szCs w:val="22"/>
        </w:rPr>
      </w:pPr>
      <w:r w:rsidRPr="00CD70C0">
        <w:rPr>
          <w:b/>
          <w:noProof/>
          <w:szCs w:val="22"/>
        </w:rPr>
        <w:t>Tehotenstvo, dojčenie a plodnosť</w:t>
      </w:r>
    </w:p>
    <w:p w14:paraId="1B340137" w14:textId="77777777" w:rsidR="00C37A0D" w:rsidRPr="00CD70C0" w:rsidRDefault="00C37A0D" w:rsidP="00676AE8">
      <w:pPr>
        <w:numPr>
          <w:ilvl w:val="12"/>
          <w:numId w:val="0"/>
        </w:numPr>
        <w:tabs>
          <w:tab w:val="left" w:pos="0"/>
        </w:tabs>
        <w:rPr>
          <w:noProof/>
          <w:szCs w:val="22"/>
        </w:rPr>
      </w:pPr>
      <w:r w:rsidRPr="00CD70C0">
        <w:rPr>
          <w:noProof/>
          <w:szCs w:val="22"/>
        </w:rPr>
        <w:t>Ak ste tehotná alebo dojčíte, ak si myslíte, že ste tehotná alebo ak plánujete otehotnieť, poraďte sa so</w:t>
      </w:r>
      <w:r w:rsidR="003A5DDF" w:rsidRPr="00CD70C0">
        <w:rPr>
          <w:noProof/>
          <w:szCs w:val="22"/>
        </w:rPr>
        <w:t> </w:t>
      </w:r>
      <w:r w:rsidRPr="00CD70C0">
        <w:rPr>
          <w:noProof/>
          <w:szCs w:val="22"/>
        </w:rPr>
        <w:t>svojím lekárom alebo lekárnikom predtým, ako začnete užívať tento liek.</w:t>
      </w:r>
    </w:p>
    <w:p w14:paraId="351F6CA7" w14:textId="77777777" w:rsidR="00C37A0D" w:rsidRPr="00CD70C0" w:rsidRDefault="00C37A0D">
      <w:pPr>
        <w:numPr>
          <w:ilvl w:val="12"/>
          <w:numId w:val="0"/>
        </w:numPr>
        <w:tabs>
          <w:tab w:val="left" w:pos="567"/>
        </w:tabs>
        <w:ind w:left="567" w:hanging="567"/>
        <w:rPr>
          <w:noProof/>
          <w:szCs w:val="22"/>
        </w:rPr>
      </w:pPr>
    </w:p>
    <w:p w14:paraId="11981C10" w14:textId="77777777" w:rsidR="00C37A0D" w:rsidRPr="00CD70C0" w:rsidRDefault="00C37A0D">
      <w:pPr>
        <w:numPr>
          <w:ilvl w:val="12"/>
          <w:numId w:val="0"/>
        </w:numPr>
        <w:tabs>
          <w:tab w:val="left" w:pos="567"/>
        </w:tabs>
        <w:rPr>
          <w:szCs w:val="22"/>
        </w:rPr>
      </w:pPr>
      <w:r w:rsidRPr="00CD70C0">
        <w:rPr>
          <w:noProof/>
          <w:szCs w:val="22"/>
        </w:rPr>
        <w:t>Bezpečnosť sertralínu u tehotných žien nebola úplne stanovená. ZOLOFT dostanete, keď ste tehotná len vtedy, ak váš lekár zváži, že prínos pre vás prevýši možné riziko pre</w:t>
      </w:r>
      <w:r w:rsidR="003A5DDF" w:rsidRPr="00CD70C0">
        <w:rPr>
          <w:noProof/>
          <w:szCs w:val="22"/>
        </w:rPr>
        <w:t> </w:t>
      </w:r>
      <w:r w:rsidRPr="00CD70C0">
        <w:rPr>
          <w:noProof/>
          <w:szCs w:val="22"/>
        </w:rPr>
        <w:t xml:space="preserve">plod. </w:t>
      </w:r>
    </w:p>
    <w:p w14:paraId="137939AD" w14:textId="77777777" w:rsidR="00C37A0D" w:rsidRPr="00CD70C0" w:rsidRDefault="00C37A0D">
      <w:pPr>
        <w:numPr>
          <w:ilvl w:val="12"/>
          <w:numId w:val="0"/>
        </w:numPr>
        <w:tabs>
          <w:tab w:val="left" w:pos="567"/>
        </w:tabs>
        <w:rPr>
          <w:szCs w:val="22"/>
        </w:rPr>
      </w:pPr>
    </w:p>
    <w:p w14:paraId="2CA66D9A" w14:textId="77777777" w:rsidR="00C37A0D" w:rsidRPr="00CD70C0" w:rsidRDefault="00C37A0D">
      <w:pPr>
        <w:numPr>
          <w:ilvl w:val="12"/>
          <w:numId w:val="0"/>
        </w:numPr>
        <w:tabs>
          <w:tab w:val="left" w:pos="567"/>
        </w:tabs>
        <w:rPr>
          <w:szCs w:val="22"/>
        </w:rPr>
      </w:pPr>
      <w:r w:rsidRPr="00CD70C0">
        <w:rPr>
          <w:szCs w:val="22"/>
        </w:rPr>
        <w:t xml:space="preserve">Uistite sa, či váš lekár, prípadne pôrodná asistentka vedia, že užívate ZOLOFT. Ak sa lieky ako ZOLOFT užívajú počas tehotenstva, najmä počas posledných troch mesiacov, môžu u novorodencov zvýšiť riziko vzniku vážneho stavu, nazývaného perzistujúca pľúcna hypertenzia novorodencov, ktorá spôsobuje zrýchlenie dychu a zmodranie dieťaťa. Tieto príznaky sa obyčajne objavia počas prvých 24 </w:t>
      </w:r>
      <w:r w:rsidRPr="00CD70C0">
        <w:rPr>
          <w:szCs w:val="22"/>
        </w:rPr>
        <w:lastRenderedPageBreak/>
        <w:t>hodín života dieťaťa. Ak spozorujete tieto príznaky u vášho dieťaťa, okamžite informujte svojho lekára.</w:t>
      </w:r>
    </w:p>
    <w:p w14:paraId="07C778ED" w14:textId="77777777" w:rsidR="00C37A0D" w:rsidRPr="00CD70C0" w:rsidRDefault="00C37A0D">
      <w:pPr>
        <w:numPr>
          <w:ilvl w:val="12"/>
          <w:numId w:val="0"/>
        </w:numPr>
        <w:tabs>
          <w:tab w:val="left" w:pos="567"/>
        </w:tabs>
        <w:rPr>
          <w:b/>
          <w:szCs w:val="22"/>
        </w:rPr>
      </w:pPr>
    </w:p>
    <w:p w14:paraId="0A76D69F" w14:textId="77777777" w:rsidR="00C37A0D" w:rsidRPr="00CD70C0" w:rsidRDefault="00C37A0D">
      <w:pPr>
        <w:numPr>
          <w:ilvl w:val="12"/>
          <w:numId w:val="0"/>
        </w:numPr>
        <w:tabs>
          <w:tab w:val="left" w:pos="567"/>
        </w:tabs>
        <w:rPr>
          <w:szCs w:val="22"/>
        </w:rPr>
      </w:pPr>
      <w:r w:rsidRPr="00CD70C0">
        <w:rPr>
          <w:szCs w:val="22"/>
        </w:rPr>
        <w:t>Vaše dieťa môže mať po narodení aj ďalšie príznaky, ktoré sa obyčajne objavia počas prvých 24 hodín po</w:t>
      </w:r>
      <w:r w:rsidR="003A5DDF" w:rsidRPr="00CD70C0">
        <w:rPr>
          <w:szCs w:val="22"/>
        </w:rPr>
        <w:t> </w:t>
      </w:r>
      <w:r w:rsidRPr="00CD70C0">
        <w:rPr>
          <w:szCs w:val="22"/>
        </w:rPr>
        <w:t>narodení. Príznaky zahŕňajú:</w:t>
      </w:r>
    </w:p>
    <w:p w14:paraId="0C143FEC" w14:textId="77777777" w:rsidR="00C37A0D" w:rsidRPr="00CD70C0" w:rsidRDefault="00C37A0D" w:rsidP="003A5DDF">
      <w:pPr>
        <w:numPr>
          <w:ilvl w:val="0"/>
          <w:numId w:val="38"/>
        </w:numPr>
        <w:tabs>
          <w:tab w:val="left" w:pos="567"/>
        </w:tabs>
        <w:ind w:left="567" w:hanging="567"/>
        <w:rPr>
          <w:szCs w:val="22"/>
        </w:rPr>
      </w:pPr>
      <w:r w:rsidRPr="00CD70C0">
        <w:rPr>
          <w:szCs w:val="22"/>
        </w:rPr>
        <w:t>ťažkosti s dýchaním</w:t>
      </w:r>
    </w:p>
    <w:p w14:paraId="7FE4F003" w14:textId="77777777" w:rsidR="00C37A0D" w:rsidRPr="00CD70C0" w:rsidRDefault="00C37A0D" w:rsidP="003A5DDF">
      <w:pPr>
        <w:numPr>
          <w:ilvl w:val="0"/>
          <w:numId w:val="38"/>
        </w:numPr>
        <w:tabs>
          <w:tab w:val="left" w:pos="567"/>
        </w:tabs>
        <w:ind w:left="567" w:hanging="567"/>
        <w:rPr>
          <w:szCs w:val="22"/>
        </w:rPr>
      </w:pPr>
      <w:r w:rsidRPr="00CD70C0">
        <w:rPr>
          <w:szCs w:val="22"/>
        </w:rPr>
        <w:t>modrastá pokožka alebo prehriatie alebo podchladenie tela</w:t>
      </w:r>
    </w:p>
    <w:p w14:paraId="0CD89489" w14:textId="77777777" w:rsidR="00C37A0D" w:rsidRPr="00CD70C0" w:rsidRDefault="00C37A0D" w:rsidP="003A5DDF">
      <w:pPr>
        <w:numPr>
          <w:ilvl w:val="0"/>
          <w:numId w:val="38"/>
        </w:numPr>
        <w:tabs>
          <w:tab w:val="left" w:pos="567"/>
        </w:tabs>
        <w:ind w:left="567" w:hanging="567"/>
        <w:rPr>
          <w:szCs w:val="22"/>
        </w:rPr>
      </w:pPr>
      <w:r w:rsidRPr="00CD70C0">
        <w:rPr>
          <w:szCs w:val="22"/>
        </w:rPr>
        <w:t>modrasté pery</w:t>
      </w:r>
    </w:p>
    <w:p w14:paraId="6BC6FF8B" w14:textId="77777777" w:rsidR="00C37A0D" w:rsidRPr="00CD70C0" w:rsidRDefault="00C37A0D" w:rsidP="003A5DDF">
      <w:pPr>
        <w:numPr>
          <w:ilvl w:val="0"/>
          <w:numId w:val="38"/>
        </w:numPr>
        <w:tabs>
          <w:tab w:val="left" w:pos="567"/>
        </w:tabs>
        <w:ind w:left="567" w:hanging="567"/>
        <w:rPr>
          <w:szCs w:val="22"/>
        </w:rPr>
      </w:pPr>
      <w:r w:rsidRPr="00CD70C0">
        <w:rPr>
          <w:szCs w:val="22"/>
        </w:rPr>
        <w:t>vracanie alebo ťažkosti s kŕmením</w:t>
      </w:r>
    </w:p>
    <w:p w14:paraId="4C46650A" w14:textId="77777777" w:rsidR="00C37A0D" w:rsidRPr="00CD70C0" w:rsidRDefault="00C37A0D" w:rsidP="003A5DDF">
      <w:pPr>
        <w:numPr>
          <w:ilvl w:val="0"/>
          <w:numId w:val="38"/>
        </w:numPr>
        <w:tabs>
          <w:tab w:val="left" w:pos="567"/>
        </w:tabs>
        <w:ind w:left="567" w:hanging="567"/>
        <w:rPr>
          <w:szCs w:val="22"/>
        </w:rPr>
      </w:pPr>
      <w:r w:rsidRPr="00CD70C0">
        <w:rPr>
          <w:szCs w:val="22"/>
        </w:rPr>
        <w:t>únava, nespavosť alebo nadmerný plač</w:t>
      </w:r>
    </w:p>
    <w:p w14:paraId="439F200D" w14:textId="77777777" w:rsidR="00C37A0D" w:rsidRPr="00CD70C0" w:rsidRDefault="00C37A0D" w:rsidP="003A5DDF">
      <w:pPr>
        <w:numPr>
          <w:ilvl w:val="0"/>
          <w:numId w:val="38"/>
        </w:numPr>
        <w:tabs>
          <w:tab w:val="left" w:pos="567"/>
        </w:tabs>
        <w:ind w:left="567" w:hanging="567"/>
        <w:rPr>
          <w:szCs w:val="22"/>
        </w:rPr>
      </w:pPr>
      <w:r w:rsidRPr="00CD70C0">
        <w:rPr>
          <w:szCs w:val="22"/>
        </w:rPr>
        <w:t>stuhnuté alebo ochabnuté svaly</w:t>
      </w:r>
    </w:p>
    <w:p w14:paraId="4A9D7062" w14:textId="71EA8E9B" w:rsidR="00C37A0D" w:rsidRPr="00CD70C0" w:rsidRDefault="00C37A0D" w:rsidP="003A5DDF">
      <w:pPr>
        <w:numPr>
          <w:ilvl w:val="0"/>
          <w:numId w:val="38"/>
        </w:numPr>
        <w:tabs>
          <w:tab w:val="left" w:pos="567"/>
        </w:tabs>
        <w:ind w:left="567" w:hanging="567"/>
        <w:rPr>
          <w:szCs w:val="22"/>
        </w:rPr>
      </w:pPr>
      <w:r w:rsidRPr="00CD70C0">
        <w:rPr>
          <w:szCs w:val="22"/>
        </w:rPr>
        <w:t>tras, nervozita alebo kŕče</w:t>
      </w:r>
    </w:p>
    <w:p w14:paraId="14ED3B64" w14:textId="77777777" w:rsidR="00C37A0D" w:rsidRPr="00CD70C0" w:rsidRDefault="00C37A0D" w:rsidP="003A5DDF">
      <w:pPr>
        <w:numPr>
          <w:ilvl w:val="0"/>
          <w:numId w:val="38"/>
        </w:numPr>
        <w:tabs>
          <w:tab w:val="left" w:pos="567"/>
        </w:tabs>
        <w:ind w:left="567" w:hanging="567"/>
        <w:rPr>
          <w:szCs w:val="22"/>
        </w:rPr>
      </w:pPr>
      <w:r w:rsidRPr="00CD70C0">
        <w:rPr>
          <w:szCs w:val="22"/>
        </w:rPr>
        <w:t>zosilnené reflexné reakcie</w:t>
      </w:r>
    </w:p>
    <w:p w14:paraId="6C0C325C" w14:textId="77777777" w:rsidR="00C37A0D" w:rsidRPr="00CD70C0" w:rsidRDefault="00C37A0D" w:rsidP="003A5DDF">
      <w:pPr>
        <w:numPr>
          <w:ilvl w:val="0"/>
          <w:numId w:val="38"/>
        </w:numPr>
        <w:tabs>
          <w:tab w:val="left" w:pos="567"/>
        </w:tabs>
        <w:ind w:left="567" w:hanging="567"/>
        <w:rPr>
          <w:szCs w:val="22"/>
        </w:rPr>
      </w:pPr>
      <w:r w:rsidRPr="00CD70C0">
        <w:rPr>
          <w:szCs w:val="22"/>
        </w:rPr>
        <w:t>podráždenosť</w:t>
      </w:r>
    </w:p>
    <w:p w14:paraId="2AF4D4C1" w14:textId="77777777" w:rsidR="00C37A0D" w:rsidRPr="00CD70C0" w:rsidRDefault="00C37A0D" w:rsidP="003A5DDF">
      <w:pPr>
        <w:numPr>
          <w:ilvl w:val="0"/>
          <w:numId w:val="38"/>
        </w:numPr>
        <w:tabs>
          <w:tab w:val="left" w:pos="567"/>
        </w:tabs>
        <w:ind w:left="567" w:hanging="567"/>
        <w:rPr>
          <w:szCs w:val="22"/>
        </w:rPr>
      </w:pPr>
      <w:r w:rsidRPr="00CD70C0">
        <w:rPr>
          <w:szCs w:val="22"/>
        </w:rPr>
        <w:t>nízka hladina cukru v krvi</w:t>
      </w:r>
    </w:p>
    <w:p w14:paraId="0D92C828" w14:textId="77777777" w:rsidR="00C37A0D" w:rsidRPr="00CD70C0" w:rsidRDefault="00C37A0D">
      <w:pPr>
        <w:tabs>
          <w:tab w:val="left" w:pos="567"/>
        </w:tabs>
        <w:ind w:left="720" w:firstLine="0"/>
        <w:rPr>
          <w:szCs w:val="22"/>
        </w:rPr>
      </w:pPr>
    </w:p>
    <w:p w14:paraId="53156A6A" w14:textId="77777777" w:rsidR="00C37A0D" w:rsidRPr="00CD70C0" w:rsidRDefault="00C37A0D">
      <w:pPr>
        <w:numPr>
          <w:ilvl w:val="12"/>
          <w:numId w:val="0"/>
        </w:numPr>
        <w:tabs>
          <w:tab w:val="left" w:pos="567"/>
        </w:tabs>
        <w:rPr>
          <w:szCs w:val="22"/>
        </w:rPr>
      </w:pPr>
      <w:r w:rsidRPr="00CD70C0">
        <w:rPr>
          <w:szCs w:val="22"/>
        </w:rPr>
        <w:t>Ak sa objavia u vášho dieťaťa po narodení niektoré z týchto príznakov, alebo máte obavy o zdravie vášho dieťaťa, obráťte sa na svojho lekára alebo pôrodnú asistentku, ktorí vám poradia.</w:t>
      </w:r>
    </w:p>
    <w:p w14:paraId="77A05413" w14:textId="77777777" w:rsidR="00C37A0D" w:rsidRPr="00CD70C0" w:rsidRDefault="00C37A0D">
      <w:pPr>
        <w:numPr>
          <w:ilvl w:val="12"/>
          <w:numId w:val="0"/>
        </w:numPr>
        <w:tabs>
          <w:tab w:val="left" w:pos="567"/>
        </w:tabs>
        <w:rPr>
          <w:szCs w:val="22"/>
        </w:rPr>
      </w:pPr>
    </w:p>
    <w:p w14:paraId="5CC6487F" w14:textId="77777777" w:rsidR="00C37A0D" w:rsidRPr="00CD70C0" w:rsidRDefault="00C37A0D">
      <w:pPr>
        <w:numPr>
          <w:ilvl w:val="12"/>
          <w:numId w:val="0"/>
        </w:numPr>
        <w:tabs>
          <w:tab w:val="left" w:pos="567"/>
        </w:tabs>
        <w:rPr>
          <w:szCs w:val="22"/>
        </w:rPr>
      </w:pPr>
      <w:r w:rsidRPr="00CD70C0">
        <w:rPr>
          <w:szCs w:val="22"/>
        </w:rPr>
        <w:t>Bolo dokázané, že sertralín prechádza do</w:t>
      </w:r>
      <w:r w:rsidR="003A5DDF" w:rsidRPr="00CD70C0">
        <w:rPr>
          <w:szCs w:val="22"/>
        </w:rPr>
        <w:t> </w:t>
      </w:r>
      <w:r w:rsidRPr="00CD70C0">
        <w:rPr>
          <w:szCs w:val="22"/>
        </w:rPr>
        <w:t xml:space="preserve">materského mlieka. </w:t>
      </w:r>
      <w:r w:rsidRPr="00CD70C0">
        <w:rPr>
          <w:noProof/>
          <w:szCs w:val="22"/>
        </w:rPr>
        <w:t>Sertralín sa má používať u dojčiacich žien len vtedy, ak lekár zváži, že prínos pre matku prevýši možné riziko pre dieťa.</w:t>
      </w:r>
    </w:p>
    <w:p w14:paraId="3DD82A0C" w14:textId="77777777" w:rsidR="00C37A0D" w:rsidRPr="00CD70C0" w:rsidRDefault="00C37A0D">
      <w:pPr>
        <w:numPr>
          <w:ilvl w:val="12"/>
          <w:numId w:val="0"/>
        </w:numPr>
        <w:tabs>
          <w:tab w:val="left" w:pos="567"/>
        </w:tabs>
        <w:ind w:left="567" w:hanging="567"/>
        <w:rPr>
          <w:noProof/>
          <w:szCs w:val="22"/>
        </w:rPr>
      </w:pPr>
    </w:p>
    <w:p w14:paraId="28D1D624" w14:textId="77777777" w:rsidR="00C37A0D" w:rsidRPr="00CD70C0" w:rsidRDefault="00C37A0D">
      <w:pPr>
        <w:numPr>
          <w:ilvl w:val="12"/>
          <w:numId w:val="0"/>
        </w:numPr>
        <w:tabs>
          <w:tab w:val="left" w:pos="0"/>
        </w:tabs>
        <w:rPr>
          <w:noProof/>
          <w:szCs w:val="22"/>
        </w:rPr>
      </w:pPr>
      <w:r w:rsidRPr="00CD70C0">
        <w:rPr>
          <w:szCs w:val="22"/>
        </w:rPr>
        <w:t xml:space="preserve">V štúdiách na zvieratách sa preukázalo, že niektoré lieky </w:t>
      </w:r>
      <w:r w:rsidRPr="00CD70C0">
        <w:rPr>
          <w:noProof/>
          <w:szCs w:val="22"/>
        </w:rPr>
        <w:t>ako je sertralín,</w:t>
      </w:r>
      <w:r w:rsidRPr="00CD70C0">
        <w:rPr>
          <w:szCs w:val="22"/>
        </w:rPr>
        <w:t xml:space="preserve"> znižujú kvalitu spermií.</w:t>
      </w:r>
      <w:r w:rsidRPr="00CD70C0">
        <w:rPr>
          <w:noProof/>
          <w:szCs w:val="22"/>
        </w:rPr>
        <w:t xml:space="preserve"> Teoreticky by to mohlo ovplyvniť plodnosť, ale vplyv na ľudskú plodnosť </w:t>
      </w:r>
      <w:r w:rsidRPr="00CD70C0">
        <w:rPr>
          <w:szCs w:val="22"/>
        </w:rPr>
        <w:t xml:space="preserve">zatiaľ </w:t>
      </w:r>
      <w:r w:rsidRPr="00CD70C0">
        <w:rPr>
          <w:noProof/>
          <w:szCs w:val="22"/>
        </w:rPr>
        <w:t xml:space="preserve">nebol pozorovaný. </w:t>
      </w:r>
    </w:p>
    <w:p w14:paraId="1510FD5F" w14:textId="77777777" w:rsidR="00C37A0D" w:rsidRPr="00CD70C0" w:rsidRDefault="00C37A0D">
      <w:pPr>
        <w:numPr>
          <w:ilvl w:val="12"/>
          <w:numId w:val="0"/>
        </w:numPr>
        <w:tabs>
          <w:tab w:val="left" w:pos="567"/>
        </w:tabs>
        <w:ind w:left="567" w:hanging="567"/>
        <w:rPr>
          <w:noProof/>
          <w:szCs w:val="22"/>
        </w:rPr>
      </w:pPr>
    </w:p>
    <w:p w14:paraId="47D4D444" w14:textId="77777777" w:rsidR="00C37A0D" w:rsidRPr="00CD70C0" w:rsidRDefault="00C37A0D">
      <w:pPr>
        <w:numPr>
          <w:ilvl w:val="12"/>
          <w:numId w:val="0"/>
        </w:numPr>
        <w:tabs>
          <w:tab w:val="left" w:pos="567"/>
        </w:tabs>
        <w:ind w:left="567" w:hanging="567"/>
        <w:outlineLvl w:val="0"/>
        <w:rPr>
          <w:noProof/>
          <w:szCs w:val="22"/>
        </w:rPr>
      </w:pPr>
      <w:r w:rsidRPr="00CD70C0">
        <w:rPr>
          <w:b/>
          <w:noProof/>
          <w:szCs w:val="22"/>
        </w:rPr>
        <w:t>Vedenie vozidiel a obsluha strojov</w:t>
      </w:r>
    </w:p>
    <w:p w14:paraId="4AE01BBB" w14:textId="77777777" w:rsidR="00C37A0D" w:rsidRPr="00CD70C0" w:rsidRDefault="00C37A0D">
      <w:pPr>
        <w:numPr>
          <w:ilvl w:val="12"/>
          <w:numId w:val="0"/>
        </w:numPr>
        <w:tabs>
          <w:tab w:val="left" w:pos="567"/>
        </w:tabs>
        <w:rPr>
          <w:noProof/>
          <w:szCs w:val="22"/>
        </w:rPr>
      </w:pPr>
      <w:r w:rsidRPr="00CD70C0">
        <w:rPr>
          <w:noProof/>
          <w:szCs w:val="22"/>
        </w:rPr>
        <w:t>Lieky pôsobiace na</w:t>
      </w:r>
      <w:r w:rsidR="003A5DDF" w:rsidRPr="00CD70C0">
        <w:rPr>
          <w:noProof/>
          <w:szCs w:val="22"/>
        </w:rPr>
        <w:t> </w:t>
      </w:r>
      <w:r w:rsidRPr="00CD70C0">
        <w:rPr>
          <w:noProof/>
          <w:szCs w:val="22"/>
        </w:rPr>
        <w:t>myseľ, ako je sertralín, môžu ovplyvniť vašu schopnosť viesť vozidlá alebo obsluhovať stroje. Preto neveďte vozidlá, ani neobsluhujte stroje, pokiaľ neviete, ako tento liek ovplyvňuje vašu schopnosť vykonávať tieto činnosti.</w:t>
      </w:r>
    </w:p>
    <w:p w14:paraId="1294A569" w14:textId="77777777" w:rsidR="00C37A0D" w:rsidRPr="00CD70C0" w:rsidRDefault="00C37A0D">
      <w:pPr>
        <w:numPr>
          <w:ilvl w:val="12"/>
          <w:numId w:val="0"/>
        </w:numPr>
        <w:tabs>
          <w:tab w:val="left" w:pos="567"/>
        </w:tabs>
        <w:ind w:left="567" w:hanging="567"/>
        <w:rPr>
          <w:noProof/>
          <w:szCs w:val="22"/>
        </w:rPr>
      </w:pPr>
    </w:p>
    <w:p w14:paraId="6B9A63C4" w14:textId="77777777" w:rsidR="00C37A0D" w:rsidRPr="00CD70C0" w:rsidRDefault="00C37A0D">
      <w:pPr>
        <w:numPr>
          <w:ilvl w:val="12"/>
          <w:numId w:val="0"/>
        </w:numPr>
        <w:tabs>
          <w:tab w:val="left" w:pos="567"/>
        </w:tabs>
        <w:ind w:left="567" w:hanging="567"/>
        <w:rPr>
          <w:noProof/>
          <w:szCs w:val="22"/>
        </w:rPr>
      </w:pPr>
    </w:p>
    <w:p w14:paraId="1CF24001" w14:textId="77777777" w:rsidR="00C37A0D" w:rsidRPr="00CD70C0" w:rsidRDefault="00C37A0D">
      <w:pPr>
        <w:numPr>
          <w:ilvl w:val="12"/>
          <w:numId w:val="0"/>
        </w:numPr>
        <w:tabs>
          <w:tab w:val="left" w:pos="567"/>
        </w:tabs>
        <w:ind w:left="567" w:right="-2" w:hanging="567"/>
        <w:outlineLvl w:val="0"/>
        <w:rPr>
          <w:noProof/>
          <w:szCs w:val="22"/>
        </w:rPr>
      </w:pPr>
      <w:r w:rsidRPr="00CD70C0">
        <w:rPr>
          <w:b/>
          <w:noProof/>
          <w:szCs w:val="22"/>
        </w:rPr>
        <w:t>3.</w:t>
      </w:r>
      <w:r w:rsidRPr="00CD70C0">
        <w:rPr>
          <w:b/>
          <w:noProof/>
          <w:szCs w:val="22"/>
        </w:rPr>
        <w:tab/>
        <w:t>Ako užívať ZOLOFT</w:t>
      </w:r>
    </w:p>
    <w:p w14:paraId="148E2C20" w14:textId="77777777" w:rsidR="00C37A0D" w:rsidRPr="00CD70C0" w:rsidRDefault="00C37A0D">
      <w:pPr>
        <w:numPr>
          <w:ilvl w:val="12"/>
          <w:numId w:val="0"/>
        </w:numPr>
        <w:tabs>
          <w:tab w:val="left" w:pos="567"/>
        </w:tabs>
        <w:ind w:left="567" w:hanging="567"/>
        <w:rPr>
          <w:noProof/>
          <w:szCs w:val="22"/>
        </w:rPr>
      </w:pPr>
    </w:p>
    <w:p w14:paraId="2D3F7F39" w14:textId="77777777" w:rsidR="00C37A0D" w:rsidRPr="00CD70C0" w:rsidRDefault="00C37A0D">
      <w:pPr>
        <w:tabs>
          <w:tab w:val="left" w:pos="567"/>
        </w:tabs>
        <w:ind w:left="0" w:firstLine="0"/>
        <w:rPr>
          <w:bCs/>
          <w:noProof/>
          <w:szCs w:val="22"/>
        </w:rPr>
      </w:pPr>
      <w:r w:rsidRPr="00CD70C0">
        <w:rPr>
          <w:bCs/>
          <w:noProof/>
          <w:szCs w:val="22"/>
        </w:rPr>
        <w:t xml:space="preserve">Vždy užívajte </w:t>
      </w:r>
      <w:r w:rsidRPr="00CD70C0">
        <w:rPr>
          <w:bCs/>
          <w:szCs w:val="22"/>
        </w:rPr>
        <w:t xml:space="preserve">tento liek </w:t>
      </w:r>
      <w:r w:rsidRPr="00CD70C0">
        <w:rPr>
          <w:bCs/>
          <w:noProof/>
          <w:szCs w:val="22"/>
        </w:rPr>
        <w:t xml:space="preserve">presne tak, ako vám povedal váš lekár </w:t>
      </w:r>
      <w:r w:rsidRPr="00CD70C0">
        <w:rPr>
          <w:bCs/>
          <w:szCs w:val="22"/>
        </w:rPr>
        <w:t>alebo lekárnik</w:t>
      </w:r>
      <w:r w:rsidRPr="00CD70C0">
        <w:rPr>
          <w:bCs/>
          <w:noProof/>
          <w:szCs w:val="22"/>
        </w:rPr>
        <w:t xml:space="preserve">. </w:t>
      </w:r>
    </w:p>
    <w:p w14:paraId="78007F00" w14:textId="77777777" w:rsidR="00C37A0D" w:rsidRPr="00CD70C0" w:rsidRDefault="00C37A0D">
      <w:pPr>
        <w:tabs>
          <w:tab w:val="left" w:pos="567"/>
        </w:tabs>
        <w:ind w:left="0" w:firstLine="0"/>
        <w:rPr>
          <w:noProof/>
          <w:szCs w:val="22"/>
        </w:rPr>
      </w:pPr>
    </w:p>
    <w:p w14:paraId="46152646" w14:textId="77777777" w:rsidR="00C37A0D" w:rsidRPr="00CD70C0" w:rsidRDefault="00C37A0D">
      <w:pPr>
        <w:tabs>
          <w:tab w:val="left" w:pos="567"/>
        </w:tabs>
        <w:ind w:left="0" w:firstLine="0"/>
        <w:rPr>
          <w:bCs/>
          <w:noProof/>
          <w:szCs w:val="22"/>
        </w:rPr>
      </w:pPr>
      <w:r w:rsidRPr="00CD70C0">
        <w:rPr>
          <w:bCs/>
          <w:noProof/>
          <w:szCs w:val="22"/>
        </w:rPr>
        <w:t xml:space="preserve">Ak si nie ste niečím istý, overte si to u svojho lekára alebo lekárnika. </w:t>
      </w:r>
    </w:p>
    <w:p w14:paraId="346A2E43" w14:textId="77777777" w:rsidR="00C37A0D" w:rsidRPr="00CD70C0" w:rsidRDefault="00C37A0D">
      <w:pPr>
        <w:tabs>
          <w:tab w:val="left" w:pos="567"/>
        </w:tabs>
        <w:ind w:left="0" w:firstLine="0"/>
        <w:rPr>
          <w:bCs/>
          <w:noProof/>
          <w:szCs w:val="22"/>
        </w:rPr>
      </w:pPr>
    </w:p>
    <w:p w14:paraId="687D8A38" w14:textId="77777777" w:rsidR="00C37A0D" w:rsidRPr="00CD70C0" w:rsidRDefault="00C37A0D">
      <w:pPr>
        <w:tabs>
          <w:tab w:val="left" w:pos="567"/>
        </w:tabs>
        <w:ind w:left="0" w:firstLine="0"/>
        <w:rPr>
          <w:b/>
          <w:bCs/>
          <w:noProof/>
          <w:szCs w:val="22"/>
        </w:rPr>
      </w:pPr>
      <w:r w:rsidRPr="00CD70C0">
        <w:rPr>
          <w:b/>
          <w:bCs/>
          <w:noProof/>
          <w:szCs w:val="22"/>
        </w:rPr>
        <w:t>Odporúčaná dávka je:</w:t>
      </w:r>
    </w:p>
    <w:p w14:paraId="332C63EE" w14:textId="77777777" w:rsidR="00C37A0D" w:rsidRPr="00CD70C0" w:rsidRDefault="00C37A0D">
      <w:pPr>
        <w:tabs>
          <w:tab w:val="left" w:pos="567"/>
        </w:tabs>
        <w:ind w:left="0" w:firstLine="0"/>
        <w:rPr>
          <w:b/>
          <w:bCs/>
          <w:noProof/>
          <w:szCs w:val="22"/>
        </w:rPr>
      </w:pPr>
      <w:r w:rsidRPr="00CD70C0">
        <w:rPr>
          <w:b/>
          <w:bCs/>
          <w:noProof/>
          <w:szCs w:val="22"/>
        </w:rPr>
        <w:t>Dospelí:</w:t>
      </w:r>
    </w:p>
    <w:p w14:paraId="49027648" w14:textId="77777777" w:rsidR="00C37A0D" w:rsidRPr="00CD70C0" w:rsidRDefault="00C37A0D">
      <w:pPr>
        <w:tabs>
          <w:tab w:val="left" w:pos="567"/>
        </w:tabs>
        <w:ind w:left="0" w:firstLine="0"/>
        <w:rPr>
          <w:b/>
          <w:bCs/>
          <w:noProof/>
          <w:szCs w:val="22"/>
        </w:rPr>
      </w:pPr>
      <w:r w:rsidRPr="00CD70C0">
        <w:rPr>
          <w:b/>
          <w:bCs/>
          <w:noProof/>
          <w:szCs w:val="22"/>
        </w:rPr>
        <w:tab/>
        <w:t>Depresia a obsedantno</w:t>
      </w:r>
      <w:r w:rsidRPr="00CD70C0">
        <w:rPr>
          <w:b/>
          <w:bCs/>
          <w:noProof/>
          <w:szCs w:val="22"/>
        </w:rPr>
        <w:noBreakHyphen/>
        <w:t>kompulzívna porucha:</w:t>
      </w:r>
    </w:p>
    <w:p w14:paraId="7E80734E" w14:textId="4E6DBD54" w:rsidR="00C37A0D" w:rsidRPr="00CD70C0" w:rsidRDefault="00C37A0D">
      <w:pPr>
        <w:tabs>
          <w:tab w:val="left" w:pos="567"/>
        </w:tabs>
        <w:ind w:firstLine="0"/>
        <w:rPr>
          <w:bCs/>
          <w:noProof/>
          <w:szCs w:val="22"/>
        </w:rPr>
      </w:pPr>
      <w:r w:rsidRPr="00CD70C0">
        <w:rPr>
          <w:bCs/>
          <w:noProof/>
          <w:szCs w:val="22"/>
        </w:rPr>
        <w:t>Zvyčajná účinná dávka pri depresii a OCD je 50 mg/deň. Denná dávka sa môže zvyšovať postupne po 50 mg a v intervale aspoň jedného týždňa počas obdobia niekoľkých týždňov. Maximálna odporúčaná dávka je 200 mg/deň.</w:t>
      </w:r>
    </w:p>
    <w:p w14:paraId="20D47EA9" w14:textId="77777777" w:rsidR="00C37A0D" w:rsidRPr="00CD70C0" w:rsidRDefault="00C37A0D">
      <w:pPr>
        <w:tabs>
          <w:tab w:val="left" w:pos="567"/>
        </w:tabs>
        <w:ind w:firstLine="0"/>
        <w:rPr>
          <w:bCs/>
          <w:noProof/>
          <w:szCs w:val="22"/>
        </w:rPr>
      </w:pPr>
    </w:p>
    <w:p w14:paraId="130BCEAC" w14:textId="77777777" w:rsidR="00C37A0D" w:rsidRPr="00CD70C0" w:rsidRDefault="00C37A0D">
      <w:pPr>
        <w:tabs>
          <w:tab w:val="left" w:pos="567"/>
        </w:tabs>
        <w:ind w:firstLine="0"/>
        <w:rPr>
          <w:b/>
          <w:bCs/>
          <w:noProof/>
          <w:szCs w:val="22"/>
        </w:rPr>
      </w:pPr>
      <w:r w:rsidRPr="00CD70C0">
        <w:rPr>
          <w:b/>
          <w:bCs/>
          <w:noProof/>
          <w:szCs w:val="22"/>
        </w:rPr>
        <w:t>Panická porucha, sociálna úzkostná porucha a posttraumatická stresová porucha:</w:t>
      </w:r>
    </w:p>
    <w:p w14:paraId="47045594" w14:textId="77777777" w:rsidR="00C37A0D" w:rsidRPr="00CD70C0" w:rsidRDefault="00C37A0D">
      <w:pPr>
        <w:tabs>
          <w:tab w:val="left" w:pos="567"/>
        </w:tabs>
        <w:ind w:firstLine="0"/>
        <w:rPr>
          <w:szCs w:val="22"/>
        </w:rPr>
      </w:pPr>
      <w:r w:rsidRPr="00CD70C0">
        <w:rPr>
          <w:bCs/>
          <w:noProof/>
          <w:szCs w:val="22"/>
        </w:rPr>
        <w:t>Pri panickej poruche, sociálnej úzkostnej poruche a posttraumatickej stresovej poruche má liečba začať dávkou 25 mg/deň a</w:t>
      </w:r>
      <w:r w:rsidRPr="00CD70C0">
        <w:rPr>
          <w:szCs w:val="22"/>
        </w:rPr>
        <w:t> po prvom týždni sa má zvýšiť na 50 mg/deň.</w:t>
      </w:r>
    </w:p>
    <w:p w14:paraId="0C53F858" w14:textId="77777777" w:rsidR="00C37A0D" w:rsidRPr="00CD70C0" w:rsidRDefault="00C37A0D">
      <w:pPr>
        <w:tabs>
          <w:tab w:val="left" w:pos="567"/>
        </w:tabs>
        <w:ind w:firstLine="0"/>
        <w:rPr>
          <w:bCs/>
          <w:noProof/>
          <w:szCs w:val="22"/>
        </w:rPr>
      </w:pPr>
      <w:r w:rsidRPr="00CD70C0">
        <w:rPr>
          <w:szCs w:val="22"/>
        </w:rPr>
        <w:t xml:space="preserve">Denná dávka sa potom môže postupne zvyšovať po 50 mg </w:t>
      </w:r>
      <w:r w:rsidRPr="00CD70C0">
        <w:rPr>
          <w:bCs/>
          <w:noProof/>
          <w:szCs w:val="22"/>
        </w:rPr>
        <w:t>počas obdobia niekoľkých týždňov. Maximálna odporúčaná dávka je 200 mg/deň.</w:t>
      </w:r>
    </w:p>
    <w:p w14:paraId="0C6AF8D3" w14:textId="77777777" w:rsidR="00C37A0D" w:rsidRPr="00CD70C0" w:rsidRDefault="00C37A0D">
      <w:pPr>
        <w:tabs>
          <w:tab w:val="left" w:pos="567"/>
        </w:tabs>
        <w:ind w:firstLine="0"/>
        <w:rPr>
          <w:bCs/>
          <w:noProof/>
          <w:szCs w:val="22"/>
        </w:rPr>
      </w:pPr>
    </w:p>
    <w:p w14:paraId="7ED87A9C" w14:textId="77777777" w:rsidR="00C37A0D" w:rsidRPr="00CD70C0" w:rsidRDefault="00C37A0D" w:rsidP="003A4E46">
      <w:pPr>
        <w:keepNext/>
        <w:tabs>
          <w:tab w:val="left" w:pos="567"/>
        </w:tabs>
        <w:rPr>
          <w:b/>
          <w:szCs w:val="22"/>
        </w:rPr>
      </w:pPr>
      <w:r w:rsidRPr="00CD70C0">
        <w:rPr>
          <w:b/>
          <w:szCs w:val="22"/>
        </w:rPr>
        <w:t>Použitie u detí a dospievajúcich:</w:t>
      </w:r>
    </w:p>
    <w:p w14:paraId="51E4A935" w14:textId="77777777" w:rsidR="00C37A0D" w:rsidRPr="00CD70C0" w:rsidRDefault="00C37A0D" w:rsidP="003A4E46">
      <w:pPr>
        <w:keepNext/>
        <w:tabs>
          <w:tab w:val="left" w:pos="567"/>
        </w:tabs>
        <w:rPr>
          <w:szCs w:val="22"/>
        </w:rPr>
      </w:pPr>
      <w:r w:rsidRPr="00CD70C0">
        <w:rPr>
          <w:szCs w:val="22"/>
        </w:rPr>
        <w:t xml:space="preserve">ZOLOFT sa musí používať iba na liečbu detí a dospievajúcich s OCD </w:t>
      </w:r>
      <w:r w:rsidRPr="00CD70C0">
        <w:rPr>
          <w:noProof/>
          <w:szCs w:val="22"/>
        </w:rPr>
        <w:t>vo veku 6 </w:t>
      </w:r>
      <w:r w:rsidRPr="00CD70C0">
        <w:rPr>
          <w:noProof/>
          <w:szCs w:val="22"/>
        </w:rPr>
        <w:noBreakHyphen/>
        <w:t> 17 rokov</w:t>
      </w:r>
      <w:r w:rsidRPr="00CD70C0">
        <w:rPr>
          <w:szCs w:val="22"/>
        </w:rPr>
        <w:t>.</w:t>
      </w:r>
    </w:p>
    <w:p w14:paraId="4C3C3DE1" w14:textId="77777777" w:rsidR="00C37A0D" w:rsidRPr="00CD70C0" w:rsidRDefault="00C37A0D">
      <w:pPr>
        <w:tabs>
          <w:tab w:val="left" w:pos="567"/>
        </w:tabs>
        <w:ind w:left="0" w:firstLine="0"/>
        <w:rPr>
          <w:szCs w:val="22"/>
        </w:rPr>
      </w:pPr>
      <w:r w:rsidRPr="00CD70C0">
        <w:rPr>
          <w:b/>
          <w:bCs/>
          <w:noProof/>
          <w:szCs w:val="22"/>
        </w:rPr>
        <w:tab/>
        <w:t>Obsedantno</w:t>
      </w:r>
      <w:r w:rsidRPr="00CD70C0">
        <w:rPr>
          <w:b/>
          <w:bCs/>
          <w:noProof/>
          <w:szCs w:val="22"/>
        </w:rPr>
        <w:noBreakHyphen/>
        <w:t>kompulzívna porucha:</w:t>
      </w:r>
    </w:p>
    <w:p w14:paraId="3E1EC298" w14:textId="77777777" w:rsidR="00C37A0D" w:rsidRPr="00CD70C0" w:rsidRDefault="00C37A0D">
      <w:pPr>
        <w:tabs>
          <w:tab w:val="left" w:pos="567"/>
        </w:tabs>
        <w:ind w:firstLine="0"/>
        <w:rPr>
          <w:bCs/>
          <w:noProof/>
          <w:szCs w:val="22"/>
        </w:rPr>
      </w:pPr>
      <w:r w:rsidRPr="00CD70C0">
        <w:rPr>
          <w:b/>
          <w:bCs/>
          <w:noProof/>
          <w:szCs w:val="22"/>
        </w:rPr>
        <w:t>Deti vo veku 6 až 12 rokov:</w:t>
      </w:r>
      <w:r w:rsidRPr="00CD70C0">
        <w:rPr>
          <w:bCs/>
          <w:noProof/>
          <w:szCs w:val="22"/>
        </w:rPr>
        <w:t xml:space="preserve"> odporúčaná začiatočná dávka 25 mg denne. </w:t>
      </w:r>
    </w:p>
    <w:p w14:paraId="3D1C239A" w14:textId="77777777" w:rsidR="00C37A0D" w:rsidRPr="00CD70C0" w:rsidRDefault="00C37A0D">
      <w:pPr>
        <w:tabs>
          <w:tab w:val="left" w:pos="567"/>
        </w:tabs>
        <w:ind w:firstLine="0"/>
        <w:rPr>
          <w:bCs/>
          <w:noProof/>
          <w:szCs w:val="22"/>
        </w:rPr>
      </w:pPr>
      <w:r w:rsidRPr="00CD70C0">
        <w:rPr>
          <w:bCs/>
          <w:noProof/>
          <w:szCs w:val="22"/>
        </w:rPr>
        <w:t>Po prvom týždni vám ju lekár môže zvýšiť na 50 mg denne. Maximálna dávka je 200 mg denne.</w:t>
      </w:r>
    </w:p>
    <w:p w14:paraId="7B8E9160" w14:textId="77777777" w:rsidR="00C37A0D" w:rsidRPr="00CD70C0" w:rsidRDefault="00C37A0D">
      <w:pPr>
        <w:tabs>
          <w:tab w:val="left" w:pos="567"/>
        </w:tabs>
        <w:ind w:firstLine="0"/>
        <w:rPr>
          <w:bCs/>
          <w:noProof/>
          <w:szCs w:val="22"/>
        </w:rPr>
      </w:pPr>
      <w:r w:rsidRPr="00CD70C0">
        <w:rPr>
          <w:b/>
          <w:bCs/>
          <w:noProof/>
          <w:szCs w:val="22"/>
        </w:rPr>
        <w:lastRenderedPageBreak/>
        <w:t xml:space="preserve">Dospievajúci vo veku 13 až 17 rokov: </w:t>
      </w:r>
      <w:r w:rsidRPr="00CD70C0">
        <w:rPr>
          <w:bCs/>
          <w:noProof/>
          <w:szCs w:val="22"/>
        </w:rPr>
        <w:t>odporúčaná začiatočná dávka 50 mg denne. Maximálna dávka je 200 mg denne.</w:t>
      </w:r>
    </w:p>
    <w:p w14:paraId="276C0630" w14:textId="77777777" w:rsidR="00C37A0D" w:rsidRPr="00CD70C0" w:rsidRDefault="00C37A0D">
      <w:pPr>
        <w:tabs>
          <w:tab w:val="left" w:pos="567"/>
        </w:tabs>
        <w:rPr>
          <w:szCs w:val="22"/>
        </w:rPr>
      </w:pPr>
    </w:p>
    <w:p w14:paraId="76363215" w14:textId="77777777" w:rsidR="00C37A0D" w:rsidRPr="00CD70C0" w:rsidRDefault="00C37A0D">
      <w:pPr>
        <w:tabs>
          <w:tab w:val="left" w:pos="567"/>
        </w:tabs>
        <w:ind w:left="0" w:firstLine="0"/>
        <w:rPr>
          <w:szCs w:val="22"/>
        </w:rPr>
      </w:pPr>
      <w:r w:rsidRPr="00CD70C0">
        <w:rPr>
          <w:szCs w:val="22"/>
        </w:rPr>
        <w:t>Ak máte problémy s pečeňou alebo obličkami, povedzte to svojmu lekárovi a dodržiavajte jeho pokyny.</w:t>
      </w:r>
    </w:p>
    <w:p w14:paraId="182C36E2" w14:textId="77777777" w:rsidR="00C37A0D" w:rsidRPr="00CD70C0" w:rsidRDefault="00C37A0D">
      <w:pPr>
        <w:tabs>
          <w:tab w:val="left" w:pos="567"/>
        </w:tabs>
        <w:rPr>
          <w:szCs w:val="22"/>
        </w:rPr>
      </w:pPr>
    </w:p>
    <w:p w14:paraId="73423B43" w14:textId="77777777" w:rsidR="00C37A0D" w:rsidRPr="00CD70C0" w:rsidRDefault="00C37A0D">
      <w:pPr>
        <w:tabs>
          <w:tab w:val="left" w:pos="567"/>
        </w:tabs>
        <w:rPr>
          <w:szCs w:val="22"/>
          <w:u w:val="single"/>
        </w:rPr>
      </w:pPr>
      <w:r w:rsidRPr="00CD70C0">
        <w:rPr>
          <w:szCs w:val="22"/>
          <w:u w:val="single"/>
        </w:rPr>
        <w:t>Spôsob podávania:</w:t>
      </w:r>
    </w:p>
    <w:p w14:paraId="4EE87E43" w14:textId="77777777" w:rsidR="00C37A0D" w:rsidRPr="00CD70C0" w:rsidRDefault="00C37A0D">
      <w:pPr>
        <w:tabs>
          <w:tab w:val="left" w:pos="567"/>
        </w:tabs>
        <w:rPr>
          <w:szCs w:val="22"/>
        </w:rPr>
      </w:pPr>
    </w:p>
    <w:p w14:paraId="4840B32C" w14:textId="77777777" w:rsidR="00C37A0D" w:rsidRPr="00CD70C0" w:rsidRDefault="00C37A0D">
      <w:pPr>
        <w:tabs>
          <w:tab w:val="left" w:pos="567"/>
        </w:tabs>
        <w:rPr>
          <w:szCs w:val="22"/>
        </w:rPr>
      </w:pPr>
      <w:r w:rsidRPr="00CD70C0">
        <w:rPr>
          <w:szCs w:val="22"/>
        </w:rPr>
        <w:t>ZOLOFT tablety sa môžu užívať s jedlom alebo bez jedla.</w:t>
      </w:r>
    </w:p>
    <w:p w14:paraId="752668DC" w14:textId="77777777" w:rsidR="00C37A0D" w:rsidRPr="00CD70C0" w:rsidRDefault="00C37A0D">
      <w:pPr>
        <w:tabs>
          <w:tab w:val="left" w:pos="567"/>
        </w:tabs>
        <w:rPr>
          <w:szCs w:val="22"/>
        </w:rPr>
      </w:pPr>
    </w:p>
    <w:p w14:paraId="5D91C3DE" w14:textId="77777777" w:rsidR="00C37A0D" w:rsidRPr="00CD70C0" w:rsidRDefault="00C37A0D">
      <w:pPr>
        <w:tabs>
          <w:tab w:val="left" w:pos="567"/>
        </w:tabs>
        <w:rPr>
          <w:szCs w:val="22"/>
        </w:rPr>
      </w:pPr>
      <w:r w:rsidRPr="00CD70C0">
        <w:rPr>
          <w:szCs w:val="22"/>
        </w:rPr>
        <w:t>Váš liek užívajte jedenkrát denne, buď ráno alebo večer.</w:t>
      </w:r>
    </w:p>
    <w:p w14:paraId="3C1416E8" w14:textId="77777777" w:rsidR="00C37A0D" w:rsidRPr="00CD70C0" w:rsidRDefault="00C37A0D">
      <w:pPr>
        <w:tabs>
          <w:tab w:val="left" w:pos="567"/>
        </w:tabs>
        <w:ind w:left="0" w:firstLine="0"/>
        <w:rPr>
          <w:szCs w:val="22"/>
        </w:rPr>
      </w:pPr>
    </w:p>
    <w:p w14:paraId="69BF9467" w14:textId="77777777" w:rsidR="00C37A0D" w:rsidRPr="00CD70C0" w:rsidRDefault="00C37A0D">
      <w:pPr>
        <w:tabs>
          <w:tab w:val="left" w:pos="567"/>
        </w:tabs>
        <w:ind w:left="0" w:firstLine="0"/>
        <w:rPr>
          <w:szCs w:val="22"/>
        </w:rPr>
      </w:pPr>
      <w:r w:rsidRPr="00CD70C0">
        <w:rPr>
          <w:szCs w:val="22"/>
        </w:rPr>
        <w:t>Váš lekár vám poradí, ako dlho máte užívať liek. To bude závisieť od povahy vášho ochorenia a ako dobre budete odpovedať na liečbu. Môže trvať niekoľko týždňov, kým sa vaše príznaky začnú zlepšovať. Liečba depresie má zvyčajne pokračovať ešte 6 mesiacov po zlepšení zdravotného stavu.</w:t>
      </w:r>
    </w:p>
    <w:p w14:paraId="75AD1040" w14:textId="77777777" w:rsidR="00C37A0D" w:rsidRPr="00CD70C0" w:rsidRDefault="00C37A0D">
      <w:pPr>
        <w:numPr>
          <w:ilvl w:val="12"/>
          <w:numId w:val="0"/>
        </w:numPr>
        <w:tabs>
          <w:tab w:val="left" w:pos="567"/>
        </w:tabs>
        <w:ind w:left="567" w:hanging="567"/>
        <w:rPr>
          <w:noProof/>
          <w:szCs w:val="22"/>
        </w:rPr>
      </w:pPr>
    </w:p>
    <w:p w14:paraId="0B55697B" w14:textId="77777777" w:rsidR="00C37A0D" w:rsidRPr="00CD70C0" w:rsidRDefault="00C37A0D">
      <w:pPr>
        <w:numPr>
          <w:ilvl w:val="12"/>
          <w:numId w:val="0"/>
        </w:numPr>
        <w:tabs>
          <w:tab w:val="left" w:pos="567"/>
        </w:tabs>
        <w:ind w:left="567" w:hanging="567"/>
        <w:outlineLvl w:val="0"/>
        <w:rPr>
          <w:noProof/>
          <w:szCs w:val="22"/>
        </w:rPr>
      </w:pPr>
      <w:r w:rsidRPr="00CD70C0">
        <w:rPr>
          <w:b/>
          <w:noProof/>
          <w:szCs w:val="22"/>
        </w:rPr>
        <w:t>Ak užijete viac ZOLOFTU, ako máte</w:t>
      </w:r>
    </w:p>
    <w:p w14:paraId="66BC3B78" w14:textId="77777777" w:rsidR="00C37A0D" w:rsidRPr="00CD70C0" w:rsidRDefault="00C37A0D">
      <w:pPr>
        <w:numPr>
          <w:ilvl w:val="12"/>
          <w:numId w:val="0"/>
        </w:numPr>
        <w:tabs>
          <w:tab w:val="left" w:pos="567"/>
        </w:tabs>
        <w:rPr>
          <w:noProof/>
          <w:szCs w:val="22"/>
        </w:rPr>
      </w:pPr>
      <w:r w:rsidRPr="00CD70C0">
        <w:rPr>
          <w:noProof/>
          <w:szCs w:val="22"/>
        </w:rPr>
        <w:t>Ak náhodou užijete príliš veľa ZOLOFTU, informujte o tom okamžite svojho lekára alebo choďte na pohotovosť do najbližšej nemocnice. Vždy si so sebou vezmite označené balenie lieku, či už so zvyšným liekom alebo bez neho.</w:t>
      </w:r>
    </w:p>
    <w:p w14:paraId="5E4255BD" w14:textId="77777777" w:rsidR="00C37A0D" w:rsidRPr="00CD70C0" w:rsidRDefault="00C37A0D">
      <w:pPr>
        <w:numPr>
          <w:ilvl w:val="12"/>
          <w:numId w:val="0"/>
        </w:numPr>
        <w:tabs>
          <w:tab w:val="left" w:pos="567"/>
        </w:tabs>
        <w:rPr>
          <w:noProof/>
          <w:szCs w:val="22"/>
        </w:rPr>
      </w:pPr>
    </w:p>
    <w:p w14:paraId="31E02A1F" w14:textId="77777777" w:rsidR="00C37A0D" w:rsidRPr="00CD70C0" w:rsidRDefault="00C37A0D">
      <w:pPr>
        <w:numPr>
          <w:ilvl w:val="12"/>
          <w:numId w:val="0"/>
        </w:numPr>
        <w:tabs>
          <w:tab w:val="left" w:pos="567"/>
        </w:tabs>
        <w:rPr>
          <w:noProof/>
          <w:szCs w:val="22"/>
        </w:rPr>
      </w:pPr>
      <w:r w:rsidRPr="00CD70C0">
        <w:rPr>
          <w:noProof/>
          <w:szCs w:val="22"/>
        </w:rPr>
        <w:t>Príznaky predávkovania môžu zahŕňať ospalosť, nutkanie na vracanie a vracanie, rýchly tlkot srdca, tras, nepokoj, závrat a v zriedkavých prípadoch bezvedomie.</w:t>
      </w:r>
    </w:p>
    <w:p w14:paraId="7FBCC7C4" w14:textId="77777777" w:rsidR="00C37A0D" w:rsidRPr="00CD70C0" w:rsidRDefault="00C37A0D">
      <w:pPr>
        <w:numPr>
          <w:ilvl w:val="12"/>
          <w:numId w:val="0"/>
        </w:numPr>
        <w:tabs>
          <w:tab w:val="left" w:pos="567"/>
        </w:tabs>
        <w:ind w:left="567" w:hanging="567"/>
        <w:rPr>
          <w:noProof/>
          <w:szCs w:val="22"/>
        </w:rPr>
      </w:pPr>
    </w:p>
    <w:p w14:paraId="0848A89C" w14:textId="77777777" w:rsidR="00C37A0D" w:rsidRPr="00CD70C0" w:rsidRDefault="00C37A0D">
      <w:pPr>
        <w:numPr>
          <w:ilvl w:val="12"/>
          <w:numId w:val="0"/>
        </w:numPr>
        <w:tabs>
          <w:tab w:val="left" w:pos="567"/>
        </w:tabs>
        <w:ind w:left="567" w:hanging="567"/>
        <w:outlineLvl w:val="0"/>
        <w:rPr>
          <w:noProof/>
          <w:szCs w:val="22"/>
        </w:rPr>
      </w:pPr>
      <w:r w:rsidRPr="00CD70C0">
        <w:rPr>
          <w:b/>
          <w:noProof/>
          <w:szCs w:val="22"/>
        </w:rPr>
        <w:t>Ak zabudnete užiť ZOLOFT</w:t>
      </w:r>
    </w:p>
    <w:p w14:paraId="66792CA1" w14:textId="77777777" w:rsidR="00C37A0D" w:rsidRPr="00CD70C0" w:rsidRDefault="00C37A0D">
      <w:pPr>
        <w:numPr>
          <w:ilvl w:val="12"/>
          <w:numId w:val="0"/>
        </w:numPr>
        <w:tabs>
          <w:tab w:val="left" w:pos="567"/>
        </w:tabs>
        <w:ind w:left="567" w:hanging="567"/>
        <w:rPr>
          <w:noProof/>
          <w:szCs w:val="22"/>
        </w:rPr>
      </w:pPr>
      <w:r w:rsidRPr="00CD70C0">
        <w:rPr>
          <w:noProof/>
          <w:szCs w:val="22"/>
        </w:rPr>
        <w:t xml:space="preserve">Neužívajte dvojnásobnú dávku, aby ste nahradili vynechanú dávku. Ak zabudnete užiť dávku, </w:t>
      </w:r>
    </w:p>
    <w:p w14:paraId="51B21306" w14:textId="77777777" w:rsidR="00C37A0D" w:rsidRPr="00CD70C0" w:rsidRDefault="00C37A0D">
      <w:pPr>
        <w:numPr>
          <w:ilvl w:val="12"/>
          <w:numId w:val="0"/>
        </w:numPr>
        <w:tabs>
          <w:tab w:val="left" w:pos="567"/>
        </w:tabs>
        <w:ind w:left="567" w:hanging="567"/>
        <w:rPr>
          <w:noProof/>
          <w:szCs w:val="22"/>
        </w:rPr>
      </w:pPr>
      <w:r w:rsidRPr="00CD70C0">
        <w:rPr>
          <w:noProof/>
          <w:szCs w:val="22"/>
        </w:rPr>
        <w:t>neužite vynechanú dávku. Užite až nasledujúcu dávku v správnom čase.</w:t>
      </w:r>
    </w:p>
    <w:p w14:paraId="3790B4A8" w14:textId="77777777" w:rsidR="00C37A0D" w:rsidRPr="00CD70C0" w:rsidRDefault="00C37A0D">
      <w:pPr>
        <w:numPr>
          <w:ilvl w:val="12"/>
          <w:numId w:val="0"/>
        </w:numPr>
        <w:tabs>
          <w:tab w:val="left" w:pos="567"/>
        </w:tabs>
        <w:ind w:left="567" w:hanging="567"/>
        <w:rPr>
          <w:noProof/>
          <w:szCs w:val="22"/>
        </w:rPr>
      </w:pPr>
    </w:p>
    <w:p w14:paraId="456F64F3" w14:textId="77777777" w:rsidR="00C37A0D" w:rsidRPr="00CD70C0" w:rsidRDefault="00C37A0D">
      <w:pPr>
        <w:numPr>
          <w:ilvl w:val="12"/>
          <w:numId w:val="0"/>
        </w:numPr>
        <w:tabs>
          <w:tab w:val="left" w:pos="567"/>
        </w:tabs>
        <w:ind w:left="567" w:hanging="567"/>
        <w:rPr>
          <w:b/>
          <w:noProof/>
          <w:szCs w:val="22"/>
        </w:rPr>
      </w:pPr>
      <w:r w:rsidRPr="00CD70C0">
        <w:rPr>
          <w:b/>
          <w:noProof/>
          <w:szCs w:val="22"/>
        </w:rPr>
        <w:t>Ak prestanete užívať ZOLOFT</w:t>
      </w:r>
    </w:p>
    <w:p w14:paraId="5D80A8E6" w14:textId="77777777" w:rsidR="00C37A0D" w:rsidRPr="00CD70C0" w:rsidRDefault="00C37A0D">
      <w:pPr>
        <w:numPr>
          <w:ilvl w:val="12"/>
          <w:numId w:val="0"/>
        </w:numPr>
        <w:tabs>
          <w:tab w:val="left" w:pos="567"/>
        </w:tabs>
        <w:outlineLvl w:val="0"/>
        <w:rPr>
          <w:noProof/>
          <w:szCs w:val="22"/>
        </w:rPr>
      </w:pPr>
      <w:r w:rsidRPr="00CD70C0">
        <w:rPr>
          <w:noProof/>
          <w:szCs w:val="22"/>
        </w:rPr>
        <w:t xml:space="preserve">Neprestaňte užívať ZOLOFT, pokiaľ vám to nepovie váš lekár. Predtým než úplne prestanete užívať tento liek, váš lekár bude chcieť postupne znižovať vašu dávku ZOLOFTU počas niekoľkých týždňov. Ak liečbu ukončíte náhle, môže to u vás vyvolať vedľajšie účinky, ako sú závrat, znížená citlivosť na dotyk, poruchy spánku, nepokoj alebo úzkosť, bolesť hlavy, nutkanie na vracanie, vracanie a tras. Ak sa u vás objavia niektoré z týchto vedľajších účinkov alebo akékoľvek iné vedľajšie účinky, keď prestanete užívať ZOLOFT, porozprávajte sa so svojím lekárom. </w:t>
      </w:r>
    </w:p>
    <w:p w14:paraId="2BDC6B9A" w14:textId="77777777" w:rsidR="00C37A0D" w:rsidRPr="00CD70C0" w:rsidRDefault="00C37A0D">
      <w:pPr>
        <w:numPr>
          <w:ilvl w:val="12"/>
          <w:numId w:val="0"/>
        </w:numPr>
        <w:tabs>
          <w:tab w:val="left" w:pos="567"/>
        </w:tabs>
        <w:ind w:left="567" w:hanging="567"/>
        <w:outlineLvl w:val="0"/>
        <w:rPr>
          <w:noProof/>
          <w:szCs w:val="22"/>
        </w:rPr>
      </w:pPr>
    </w:p>
    <w:p w14:paraId="4218C9F0" w14:textId="77777777" w:rsidR="00C37A0D" w:rsidRPr="00CD70C0" w:rsidRDefault="00C37A0D">
      <w:pPr>
        <w:numPr>
          <w:ilvl w:val="12"/>
          <w:numId w:val="0"/>
        </w:numPr>
        <w:tabs>
          <w:tab w:val="left" w:pos="567"/>
        </w:tabs>
        <w:outlineLvl w:val="0"/>
        <w:rPr>
          <w:noProof/>
          <w:szCs w:val="22"/>
        </w:rPr>
      </w:pPr>
      <w:r w:rsidRPr="00CD70C0">
        <w:rPr>
          <w:noProof/>
          <w:szCs w:val="22"/>
        </w:rPr>
        <w:t>Ak máte akékoľvek ďalšie otázky týkajúce sa použitia tohto lieku, opýtajte sa svojho lekára alebo lekárnika.</w:t>
      </w:r>
    </w:p>
    <w:p w14:paraId="4C07D19B" w14:textId="77777777" w:rsidR="00C37A0D" w:rsidRPr="00CD70C0" w:rsidRDefault="00C37A0D">
      <w:pPr>
        <w:numPr>
          <w:ilvl w:val="12"/>
          <w:numId w:val="0"/>
        </w:numPr>
        <w:tabs>
          <w:tab w:val="left" w:pos="567"/>
        </w:tabs>
        <w:ind w:left="567" w:hanging="567"/>
        <w:rPr>
          <w:noProof/>
          <w:szCs w:val="22"/>
        </w:rPr>
      </w:pPr>
    </w:p>
    <w:p w14:paraId="630103D8" w14:textId="77777777" w:rsidR="00C37A0D" w:rsidRPr="00CD70C0" w:rsidRDefault="00C37A0D">
      <w:pPr>
        <w:numPr>
          <w:ilvl w:val="12"/>
          <w:numId w:val="0"/>
        </w:numPr>
        <w:tabs>
          <w:tab w:val="left" w:pos="567"/>
        </w:tabs>
        <w:ind w:left="567" w:hanging="567"/>
        <w:rPr>
          <w:noProof/>
          <w:szCs w:val="22"/>
        </w:rPr>
      </w:pPr>
    </w:p>
    <w:p w14:paraId="38FD5BD2" w14:textId="77777777" w:rsidR="00C37A0D" w:rsidRPr="00CD70C0" w:rsidRDefault="00C37A0D">
      <w:pPr>
        <w:numPr>
          <w:ilvl w:val="12"/>
          <w:numId w:val="0"/>
        </w:numPr>
        <w:tabs>
          <w:tab w:val="left" w:pos="567"/>
        </w:tabs>
        <w:ind w:left="567" w:hanging="567"/>
        <w:outlineLvl w:val="0"/>
        <w:rPr>
          <w:noProof/>
          <w:szCs w:val="22"/>
        </w:rPr>
      </w:pPr>
      <w:r w:rsidRPr="00CD70C0">
        <w:rPr>
          <w:b/>
          <w:noProof/>
          <w:szCs w:val="22"/>
        </w:rPr>
        <w:t>4.</w:t>
      </w:r>
      <w:r w:rsidRPr="00CD70C0">
        <w:rPr>
          <w:b/>
          <w:noProof/>
          <w:szCs w:val="22"/>
        </w:rPr>
        <w:tab/>
        <w:t>Možné vedľajšie účinky</w:t>
      </w:r>
    </w:p>
    <w:p w14:paraId="6AB865C5" w14:textId="77777777" w:rsidR="00C37A0D" w:rsidRPr="00CD70C0" w:rsidRDefault="00C37A0D">
      <w:pPr>
        <w:numPr>
          <w:ilvl w:val="12"/>
          <w:numId w:val="0"/>
        </w:numPr>
        <w:tabs>
          <w:tab w:val="left" w:pos="567"/>
        </w:tabs>
        <w:ind w:left="567" w:hanging="567"/>
        <w:rPr>
          <w:noProof/>
          <w:szCs w:val="22"/>
        </w:rPr>
      </w:pPr>
    </w:p>
    <w:p w14:paraId="3F2538A4" w14:textId="77777777" w:rsidR="00C37A0D" w:rsidRPr="00CD70C0" w:rsidRDefault="00C37A0D">
      <w:pPr>
        <w:numPr>
          <w:ilvl w:val="12"/>
          <w:numId w:val="0"/>
        </w:numPr>
        <w:tabs>
          <w:tab w:val="left" w:pos="567"/>
        </w:tabs>
        <w:ind w:left="567" w:hanging="567"/>
        <w:outlineLvl w:val="0"/>
        <w:rPr>
          <w:noProof/>
          <w:szCs w:val="22"/>
        </w:rPr>
      </w:pPr>
      <w:r w:rsidRPr="00CD70C0">
        <w:rPr>
          <w:noProof/>
          <w:szCs w:val="22"/>
        </w:rPr>
        <w:t>Tak ako všetky lieky, aj tento liek môže spôsobovať vedľajšie účinky, hoci sa neprejavia u každého.</w:t>
      </w:r>
    </w:p>
    <w:p w14:paraId="11FAD202" w14:textId="77777777" w:rsidR="00C37A0D" w:rsidRPr="00CD70C0" w:rsidRDefault="00C37A0D">
      <w:pPr>
        <w:numPr>
          <w:ilvl w:val="12"/>
          <w:numId w:val="0"/>
        </w:numPr>
        <w:tabs>
          <w:tab w:val="left" w:pos="567"/>
        </w:tabs>
        <w:ind w:left="567" w:hanging="567"/>
        <w:rPr>
          <w:noProof/>
          <w:szCs w:val="22"/>
        </w:rPr>
      </w:pPr>
    </w:p>
    <w:p w14:paraId="5E5755D1" w14:textId="77777777" w:rsidR="00C37A0D" w:rsidRPr="00CD70C0" w:rsidRDefault="00C37A0D">
      <w:pPr>
        <w:numPr>
          <w:ilvl w:val="12"/>
          <w:numId w:val="0"/>
        </w:numPr>
        <w:tabs>
          <w:tab w:val="left" w:pos="567"/>
        </w:tabs>
        <w:rPr>
          <w:noProof/>
          <w:szCs w:val="22"/>
        </w:rPr>
      </w:pPr>
      <w:r w:rsidRPr="00CD70C0">
        <w:rPr>
          <w:noProof/>
          <w:szCs w:val="22"/>
        </w:rPr>
        <w:t>Najčastejším vedľajším účinkom je nutkanie na vracanie. Vedľajšie účinky závisia od</w:t>
      </w:r>
      <w:r w:rsidR="003A5DDF" w:rsidRPr="00CD70C0">
        <w:rPr>
          <w:noProof/>
          <w:szCs w:val="22"/>
        </w:rPr>
        <w:t> </w:t>
      </w:r>
      <w:r w:rsidRPr="00CD70C0">
        <w:rPr>
          <w:noProof/>
          <w:szCs w:val="22"/>
        </w:rPr>
        <w:t>dávky a často vymiznú alebo sa zmiernia pri</w:t>
      </w:r>
      <w:r w:rsidR="003A5DDF" w:rsidRPr="00CD70C0">
        <w:rPr>
          <w:noProof/>
          <w:szCs w:val="22"/>
        </w:rPr>
        <w:t> </w:t>
      </w:r>
      <w:r w:rsidRPr="00CD70C0">
        <w:rPr>
          <w:noProof/>
          <w:szCs w:val="22"/>
        </w:rPr>
        <w:t>pokračovaní v liečbe.</w:t>
      </w:r>
    </w:p>
    <w:p w14:paraId="57840A84" w14:textId="77777777" w:rsidR="00C37A0D" w:rsidRPr="00CD70C0" w:rsidRDefault="00C37A0D">
      <w:pPr>
        <w:numPr>
          <w:ilvl w:val="12"/>
          <w:numId w:val="0"/>
        </w:numPr>
        <w:tabs>
          <w:tab w:val="left" w:pos="567"/>
        </w:tabs>
        <w:ind w:left="567" w:hanging="567"/>
        <w:rPr>
          <w:noProof/>
          <w:szCs w:val="22"/>
        </w:rPr>
      </w:pPr>
    </w:p>
    <w:p w14:paraId="7F9450C0" w14:textId="77777777" w:rsidR="00C37A0D" w:rsidRPr="00CD70C0" w:rsidRDefault="00C37A0D">
      <w:pPr>
        <w:numPr>
          <w:ilvl w:val="12"/>
          <w:numId w:val="0"/>
        </w:numPr>
        <w:tabs>
          <w:tab w:val="left" w:pos="567"/>
        </w:tabs>
        <w:ind w:left="567" w:hanging="567"/>
        <w:rPr>
          <w:b/>
          <w:noProof/>
          <w:szCs w:val="22"/>
        </w:rPr>
      </w:pPr>
      <w:r w:rsidRPr="00CD70C0">
        <w:rPr>
          <w:b/>
          <w:noProof/>
          <w:szCs w:val="22"/>
        </w:rPr>
        <w:t>Povedzte okamžite svojmu lekárovi:</w:t>
      </w:r>
    </w:p>
    <w:p w14:paraId="77EADE0B" w14:textId="77777777" w:rsidR="00C37A0D" w:rsidRPr="00CD70C0" w:rsidRDefault="00C37A0D">
      <w:pPr>
        <w:numPr>
          <w:ilvl w:val="12"/>
          <w:numId w:val="0"/>
        </w:numPr>
        <w:tabs>
          <w:tab w:val="left" w:pos="567"/>
        </w:tabs>
        <w:ind w:left="567" w:hanging="567"/>
        <w:rPr>
          <w:noProof/>
          <w:szCs w:val="22"/>
        </w:rPr>
      </w:pPr>
      <w:r w:rsidRPr="00CD70C0">
        <w:rPr>
          <w:noProof/>
          <w:szCs w:val="22"/>
        </w:rPr>
        <w:t>Ak po</w:t>
      </w:r>
      <w:r w:rsidR="003A5DDF" w:rsidRPr="00CD70C0">
        <w:rPr>
          <w:noProof/>
          <w:szCs w:val="22"/>
        </w:rPr>
        <w:t> </w:t>
      </w:r>
      <w:r w:rsidRPr="00CD70C0">
        <w:rPr>
          <w:noProof/>
          <w:szCs w:val="22"/>
        </w:rPr>
        <w:t>užití lieku zaznamenáte niektorý z nasledujúcich príznakov, tieto príznaky môžu byť závažné.</w:t>
      </w:r>
    </w:p>
    <w:p w14:paraId="0855356D" w14:textId="77777777" w:rsidR="00C37A0D" w:rsidRPr="00CD70C0" w:rsidRDefault="00C37A0D">
      <w:pPr>
        <w:numPr>
          <w:ilvl w:val="0"/>
          <w:numId w:val="27"/>
        </w:numPr>
        <w:tabs>
          <w:tab w:val="clear" w:pos="1440"/>
          <w:tab w:val="left" w:pos="567"/>
        </w:tabs>
        <w:ind w:left="567" w:hanging="567"/>
        <w:rPr>
          <w:noProof/>
          <w:szCs w:val="22"/>
        </w:rPr>
      </w:pPr>
      <w:r w:rsidRPr="00CD70C0">
        <w:rPr>
          <w:noProof/>
          <w:szCs w:val="22"/>
        </w:rPr>
        <w:t>Ak sa u vás objaví bolestivá kožná vyrážka s pľuzgierikmi (multiformný erytém), (táto môže postihnúť ústa a jazyk). Môže ísť o znaky ochorenia známeho ako Stevensov</w:t>
      </w:r>
      <w:r w:rsidRPr="00CD70C0">
        <w:rPr>
          <w:noProof/>
          <w:szCs w:val="22"/>
        </w:rPr>
        <w:noBreakHyphen/>
        <w:t>Johnsonov syndróm alebo toxická epidermálna nekrolýza (TEN). Váš lekár v takýchto prípadoch ukončí vašu liečbu.</w:t>
      </w:r>
    </w:p>
    <w:p w14:paraId="47EF3997" w14:textId="77777777" w:rsidR="00C37A0D" w:rsidRPr="00CD70C0" w:rsidRDefault="00C37A0D">
      <w:pPr>
        <w:numPr>
          <w:ilvl w:val="0"/>
          <w:numId w:val="27"/>
        </w:numPr>
        <w:tabs>
          <w:tab w:val="clear" w:pos="1440"/>
          <w:tab w:val="left" w:pos="567"/>
        </w:tabs>
        <w:ind w:left="567" w:hanging="567"/>
        <w:rPr>
          <w:noProof/>
          <w:szCs w:val="22"/>
        </w:rPr>
      </w:pPr>
      <w:r w:rsidRPr="00CD70C0">
        <w:rPr>
          <w:noProof/>
          <w:szCs w:val="22"/>
        </w:rPr>
        <w:t>Alergická reakcia alebo alergia, ktorá môže zahŕňať príznaky, ako sú svrbivá kožná vyrážka, ťažkosti pri dýchaní, sipot, opuch očných viečok, tváre a pier.</w:t>
      </w:r>
    </w:p>
    <w:p w14:paraId="3F812907" w14:textId="77777777" w:rsidR="00C37A0D" w:rsidRPr="00CD70C0" w:rsidRDefault="00C37A0D">
      <w:pPr>
        <w:numPr>
          <w:ilvl w:val="0"/>
          <w:numId w:val="27"/>
        </w:numPr>
        <w:tabs>
          <w:tab w:val="clear" w:pos="1440"/>
          <w:tab w:val="left" w:pos="567"/>
        </w:tabs>
        <w:ind w:left="567" w:hanging="567"/>
        <w:rPr>
          <w:noProof/>
          <w:szCs w:val="22"/>
        </w:rPr>
      </w:pPr>
      <w:r w:rsidRPr="00CD70C0">
        <w:rPr>
          <w:noProof/>
          <w:szCs w:val="22"/>
        </w:rPr>
        <w:t xml:space="preserve">Ak sa u vás objaví nepokoj, zmätenosť, hnačka, vysoká teplota a krvný tlak, nadmerné potenie a rýchly tlkot srdca. Toto sú príznaky sérotonínového syndrómu. V zriedkavých prípadoch sa </w:t>
      </w:r>
      <w:r w:rsidRPr="00CD70C0">
        <w:rPr>
          <w:noProof/>
          <w:szCs w:val="22"/>
        </w:rPr>
        <w:lastRenderedPageBreak/>
        <w:t>tento syndróm môže vyskytnúť, keď užívate určité lieky v rovnakom čase ako sertralín.Váš lekár bude chcieť ukončiť vašu liečbu.</w:t>
      </w:r>
    </w:p>
    <w:p w14:paraId="590FBCD8" w14:textId="77777777" w:rsidR="00C37A0D" w:rsidRPr="00CD70C0" w:rsidRDefault="00C37A0D">
      <w:pPr>
        <w:numPr>
          <w:ilvl w:val="0"/>
          <w:numId w:val="27"/>
        </w:numPr>
        <w:tabs>
          <w:tab w:val="clear" w:pos="1440"/>
          <w:tab w:val="left" w:pos="567"/>
        </w:tabs>
        <w:ind w:left="567" w:hanging="567"/>
        <w:rPr>
          <w:noProof/>
          <w:szCs w:val="22"/>
        </w:rPr>
      </w:pPr>
      <w:r w:rsidRPr="00CD70C0">
        <w:rPr>
          <w:noProof/>
          <w:szCs w:val="22"/>
        </w:rPr>
        <w:t>Ak vám ožltne koža a oči, čo môže svedčiť o poškodení pečene.</w:t>
      </w:r>
    </w:p>
    <w:p w14:paraId="4BCC995D" w14:textId="77777777" w:rsidR="00C37A0D" w:rsidRPr="00CD70C0" w:rsidRDefault="00C37A0D">
      <w:pPr>
        <w:numPr>
          <w:ilvl w:val="0"/>
          <w:numId w:val="27"/>
        </w:numPr>
        <w:tabs>
          <w:tab w:val="clear" w:pos="1440"/>
          <w:tab w:val="left" w:pos="567"/>
        </w:tabs>
        <w:ind w:left="567" w:hanging="567"/>
        <w:rPr>
          <w:noProof/>
          <w:szCs w:val="22"/>
        </w:rPr>
      </w:pPr>
      <w:r w:rsidRPr="00CD70C0">
        <w:rPr>
          <w:noProof/>
          <w:szCs w:val="22"/>
        </w:rPr>
        <w:t>Ak sa u vás objavia príznaky depresie spolu so</w:t>
      </w:r>
      <w:r w:rsidR="00293B47" w:rsidRPr="00CD70C0">
        <w:rPr>
          <w:noProof/>
          <w:szCs w:val="22"/>
        </w:rPr>
        <w:t> </w:t>
      </w:r>
      <w:r w:rsidRPr="00CD70C0">
        <w:rPr>
          <w:noProof/>
          <w:szCs w:val="22"/>
        </w:rPr>
        <w:t>sebapoškodzujúcimi a samovražednými myšlienkami (suicidálne myšlienky).</w:t>
      </w:r>
    </w:p>
    <w:p w14:paraId="03245809" w14:textId="77777777" w:rsidR="00C37A0D" w:rsidRPr="00CD70C0" w:rsidRDefault="00C37A0D">
      <w:pPr>
        <w:numPr>
          <w:ilvl w:val="0"/>
          <w:numId w:val="27"/>
        </w:numPr>
        <w:tabs>
          <w:tab w:val="clear" w:pos="1440"/>
          <w:tab w:val="left" w:pos="567"/>
        </w:tabs>
        <w:ind w:left="567" w:hanging="567"/>
        <w:rPr>
          <w:noProof/>
          <w:szCs w:val="22"/>
        </w:rPr>
      </w:pPr>
      <w:r w:rsidRPr="00CD70C0">
        <w:rPr>
          <w:noProof/>
          <w:szCs w:val="22"/>
        </w:rPr>
        <w:t>Ak začnete pociťovať nepokoj a nie ste schopný ticho sedieť alebo stáť po</w:t>
      </w:r>
      <w:r w:rsidR="00293B47" w:rsidRPr="00CD70C0">
        <w:rPr>
          <w:noProof/>
          <w:szCs w:val="22"/>
        </w:rPr>
        <w:t> </w:t>
      </w:r>
      <w:r w:rsidRPr="00CD70C0">
        <w:rPr>
          <w:noProof/>
          <w:szCs w:val="22"/>
        </w:rPr>
        <w:t>tom, ako začnete užívať ZOLOFT. Ak začnete pociťovať nepokoj, povedzte to svojmu lekárovi.</w:t>
      </w:r>
    </w:p>
    <w:p w14:paraId="2451FD2E" w14:textId="77777777" w:rsidR="00C37A0D" w:rsidRPr="00CD70C0" w:rsidRDefault="00C37A0D">
      <w:pPr>
        <w:numPr>
          <w:ilvl w:val="0"/>
          <w:numId w:val="27"/>
        </w:numPr>
        <w:tabs>
          <w:tab w:val="clear" w:pos="1440"/>
          <w:tab w:val="left" w:pos="567"/>
        </w:tabs>
        <w:ind w:left="567" w:hanging="567"/>
        <w:rPr>
          <w:noProof/>
          <w:szCs w:val="22"/>
        </w:rPr>
      </w:pPr>
      <w:r w:rsidRPr="00CD70C0">
        <w:rPr>
          <w:noProof/>
          <w:szCs w:val="22"/>
        </w:rPr>
        <w:t>Ak máte záchvat (epileptický záchvat).</w:t>
      </w:r>
    </w:p>
    <w:p w14:paraId="786A921F" w14:textId="77777777" w:rsidR="00C37A0D" w:rsidRPr="00CD70C0" w:rsidRDefault="00C37A0D">
      <w:pPr>
        <w:numPr>
          <w:ilvl w:val="0"/>
          <w:numId w:val="27"/>
        </w:numPr>
        <w:tabs>
          <w:tab w:val="clear" w:pos="1440"/>
          <w:tab w:val="left" w:pos="567"/>
        </w:tabs>
        <w:ind w:left="567" w:hanging="567"/>
        <w:rPr>
          <w:noProof/>
          <w:szCs w:val="22"/>
        </w:rPr>
      </w:pPr>
      <w:r w:rsidRPr="00CD70C0">
        <w:rPr>
          <w:noProof/>
          <w:szCs w:val="22"/>
        </w:rPr>
        <w:t>Ak máte manickú príhodu (pozri časť 2</w:t>
      </w:r>
      <w:r w:rsidRPr="00CD70C0">
        <w:rPr>
          <w:szCs w:val="22"/>
        </w:rPr>
        <w:t xml:space="preserve"> „Upozornenia a opatrenia“</w:t>
      </w:r>
      <w:r w:rsidRPr="00CD70C0">
        <w:rPr>
          <w:noProof/>
          <w:szCs w:val="22"/>
        </w:rPr>
        <w:t>).</w:t>
      </w:r>
    </w:p>
    <w:p w14:paraId="2B7499E3" w14:textId="77777777" w:rsidR="00C37A0D" w:rsidRPr="00CD70C0" w:rsidRDefault="00C37A0D">
      <w:pPr>
        <w:numPr>
          <w:ilvl w:val="12"/>
          <w:numId w:val="0"/>
        </w:numPr>
        <w:tabs>
          <w:tab w:val="left" w:pos="567"/>
        </w:tabs>
        <w:ind w:left="567" w:hanging="567"/>
        <w:rPr>
          <w:noProof/>
          <w:szCs w:val="22"/>
        </w:rPr>
      </w:pPr>
    </w:p>
    <w:p w14:paraId="33405F39" w14:textId="77777777" w:rsidR="00C37A0D" w:rsidRPr="00CD70C0" w:rsidRDefault="00C37A0D">
      <w:pPr>
        <w:numPr>
          <w:ilvl w:val="12"/>
          <w:numId w:val="0"/>
        </w:numPr>
        <w:rPr>
          <w:noProof/>
          <w:szCs w:val="22"/>
        </w:rPr>
      </w:pPr>
      <w:r w:rsidRPr="00CD70C0">
        <w:rPr>
          <w:noProof/>
          <w:szCs w:val="22"/>
        </w:rPr>
        <w:t>Nasledujúce vedľajšie účinky sa pozorovali v klinických štúdiách u dospelých a po</w:t>
      </w:r>
      <w:r w:rsidR="00293B47" w:rsidRPr="00CD70C0">
        <w:rPr>
          <w:noProof/>
          <w:szCs w:val="22"/>
        </w:rPr>
        <w:t> </w:t>
      </w:r>
      <w:r w:rsidRPr="00CD70C0">
        <w:rPr>
          <w:noProof/>
          <w:szCs w:val="22"/>
        </w:rPr>
        <w:t>uvedení lieku na</w:t>
      </w:r>
      <w:r w:rsidR="00293B47" w:rsidRPr="00CD70C0">
        <w:rPr>
          <w:noProof/>
          <w:szCs w:val="22"/>
        </w:rPr>
        <w:t> </w:t>
      </w:r>
      <w:r w:rsidRPr="00CD70C0">
        <w:rPr>
          <w:noProof/>
          <w:szCs w:val="22"/>
        </w:rPr>
        <w:t>trh.</w:t>
      </w:r>
    </w:p>
    <w:p w14:paraId="4791EBAB" w14:textId="77777777" w:rsidR="00C37A0D" w:rsidRPr="00CD70C0" w:rsidRDefault="00C37A0D">
      <w:pPr>
        <w:numPr>
          <w:ilvl w:val="12"/>
          <w:numId w:val="0"/>
        </w:numPr>
        <w:tabs>
          <w:tab w:val="left" w:pos="567"/>
        </w:tabs>
        <w:ind w:left="567" w:hanging="567"/>
        <w:rPr>
          <w:noProof/>
          <w:szCs w:val="22"/>
        </w:rPr>
      </w:pPr>
    </w:p>
    <w:p w14:paraId="440AD06B" w14:textId="77777777" w:rsidR="00C37A0D" w:rsidRPr="00CD70C0" w:rsidRDefault="00C37A0D">
      <w:pPr>
        <w:numPr>
          <w:ilvl w:val="12"/>
          <w:numId w:val="0"/>
        </w:numPr>
        <w:tabs>
          <w:tab w:val="left" w:pos="567"/>
        </w:tabs>
        <w:ind w:left="567" w:hanging="567"/>
        <w:rPr>
          <w:b/>
          <w:noProof/>
          <w:szCs w:val="22"/>
        </w:rPr>
      </w:pPr>
      <w:r w:rsidRPr="00CD70C0">
        <w:rPr>
          <w:b/>
          <w:noProof/>
          <w:szCs w:val="22"/>
        </w:rPr>
        <w:t>Veľmi časté (môžu postihovať viac ako 1 z 10 osôb):</w:t>
      </w:r>
    </w:p>
    <w:p w14:paraId="6DEA75C8" w14:textId="77777777" w:rsidR="00C37A0D" w:rsidRPr="00CD70C0" w:rsidRDefault="00C37A0D">
      <w:pPr>
        <w:numPr>
          <w:ilvl w:val="12"/>
          <w:numId w:val="0"/>
        </w:numPr>
        <w:tabs>
          <w:tab w:val="left" w:pos="567"/>
        </w:tabs>
        <w:rPr>
          <w:noProof/>
          <w:szCs w:val="22"/>
        </w:rPr>
      </w:pPr>
      <w:r w:rsidRPr="00CD70C0">
        <w:rPr>
          <w:noProof/>
          <w:szCs w:val="22"/>
        </w:rPr>
        <w:t>Nespavosť, závrat, ospalosť, bolesť hlavy, hnačka, nutkanie na vracanie, sucho v ústach, zlyhanie ejakulácie, únava.</w:t>
      </w:r>
    </w:p>
    <w:p w14:paraId="56B55C7C" w14:textId="77777777" w:rsidR="00C37A0D" w:rsidRPr="00CD70C0" w:rsidRDefault="00C37A0D">
      <w:pPr>
        <w:numPr>
          <w:ilvl w:val="12"/>
          <w:numId w:val="0"/>
        </w:numPr>
        <w:tabs>
          <w:tab w:val="left" w:pos="567"/>
        </w:tabs>
        <w:ind w:left="567" w:hanging="567"/>
        <w:rPr>
          <w:noProof/>
          <w:szCs w:val="22"/>
        </w:rPr>
      </w:pPr>
    </w:p>
    <w:p w14:paraId="06A9F15E" w14:textId="77777777" w:rsidR="00C37A0D" w:rsidRPr="00CD70C0" w:rsidRDefault="00C37A0D">
      <w:pPr>
        <w:numPr>
          <w:ilvl w:val="12"/>
          <w:numId w:val="0"/>
        </w:numPr>
        <w:tabs>
          <w:tab w:val="left" w:pos="567"/>
        </w:tabs>
        <w:ind w:left="567" w:hanging="567"/>
        <w:rPr>
          <w:b/>
          <w:noProof/>
          <w:szCs w:val="22"/>
        </w:rPr>
      </w:pPr>
      <w:r w:rsidRPr="00CD70C0">
        <w:rPr>
          <w:b/>
          <w:noProof/>
          <w:szCs w:val="22"/>
        </w:rPr>
        <w:t xml:space="preserve">Časté (môžu postihovať menej ako 1 z 10 osôb): </w:t>
      </w:r>
    </w:p>
    <w:p w14:paraId="409D6157" w14:textId="77777777" w:rsidR="00C37A0D" w:rsidRPr="00CD70C0" w:rsidRDefault="00781A3C">
      <w:pPr>
        <w:numPr>
          <w:ilvl w:val="0"/>
          <w:numId w:val="34"/>
        </w:numPr>
        <w:tabs>
          <w:tab w:val="clear" w:pos="720"/>
          <w:tab w:val="left" w:pos="567"/>
        </w:tabs>
        <w:ind w:left="567" w:hanging="567"/>
        <w:rPr>
          <w:noProof/>
          <w:szCs w:val="22"/>
        </w:rPr>
      </w:pPr>
      <w:r w:rsidRPr="00CD70C0">
        <w:rPr>
          <w:noProof/>
          <w:szCs w:val="22"/>
        </w:rPr>
        <w:t>z</w:t>
      </w:r>
      <w:r w:rsidR="00C80E13" w:rsidRPr="00CD70C0">
        <w:rPr>
          <w:noProof/>
          <w:szCs w:val="22"/>
        </w:rPr>
        <w:t>ápal priedušiek,</w:t>
      </w:r>
      <w:r w:rsidR="00250658" w:rsidRPr="00CD70C0">
        <w:rPr>
          <w:noProof/>
          <w:szCs w:val="22"/>
        </w:rPr>
        <w:t xml:space="preserve"> </w:t>
      </w:r>
      <w:r w:rsidR="00C37A0D" w:rsidRPr="00CD70C0">
        <w:rPr>
          <w:noProof/>
          <w:szCs w:val="22"/>
        </w:rPr>
        <w:t xml:space="preserve">bolesť hrdla, nádcha, </w:t>
      </w:r>
    </w:p>
    <w:p w14:paraId="70AC174D" w14:textId="77777777" w:rsidR="00C37A0D" w:rsidRPr="00CD70C0" w:rsidRDefault="00C37A0D">
      <w:pPr>
        <w:numPr>
          <w:ilvl w:val="0"/>
          <w:numId w:val="34"/>
        </w:numPr>
        <w:tabs>
          <w:tab w:val="clear" w:pos="720"/>
          <w:tab w:val="left" w:pos="567"/>
        </w:tabs>
        <w:ind w:left="567" w:hanging="567"/>
        <w:rPr>
          <w:noProof/>
          <w:szCs w:val="22"/>
        </w:rPr>
      </w:pPr>
      <w:r w:rsidRPr="00CD70C0">
        <w:rPr>
          <w:noProof/>
          <w:szCs w:val="22"/>
        </w:rPr>
        <w:t>znížená chuť do</w:t>
      </w:r>
      <w:r w:rsidR="00293B47" w:rsidRPr="00CD70C0">
        <w:rPr>
          <w:noProof/>
          <w:szCs w:val="22"/>
        </w:rPr>
        <w:t> </w:t>
      </w:r>
      <w:r w:rsidRPr="00CD70C0">
        <w:rPr>
          <w:noProof/>
          <w:szCs w:val="22"/>
        </w:rPr>
        <w:t>jedla, zvýšená chuť do</w:t>
      </w:r>
      <w:r w:rsidR="00293B47" w:rsidRPr="00CD70C0">
        <w:rPr>
          <w:noProof/>
          <w:szCs w:val="22"/>
        </w:rPr>
        <w:t> </w:t>
      </w:r>
      <w:r w:rsidRPr="00CD70C0">
        <w:rPr>
          <w:noProof/>
          <w:szCs w:val="22"/>
        </w:rPr>
        <w:t>jedla,</w:t>
      </w:r>
    </w:p>
    <w:p w14:paraId="1506D6DE" w14:textId="77777777" w:rsidR="00C37A0D" w:rsidRPr="00CD70C0" w:rsidRDefault="00C37A0D">
      <w:pPr>
        <w:numPr>
          <w:ilvl w:val="0"/>
          <w:numId w:val="34"/>
        </w:numPr>
        <w:tabs>
          <w:tab w:val="clear" w:pos="720"/>
          <w:tab w:val="left" w:pos="567"/>
        </w:tabs>
        <w:ind w:left="567" w:hanging="567"/>
        <w:rPr>
          <w:noProof/>
          <w:szCs w:val="22"/>
        </w:rPr>
      </w:pPr>
      <w:r w:rsidRPr="00CD70C0">
        <w:rPr>
          <w:szCs w:val="22"/>
        </w:rPr>
        <w:t xml:space="preserve">úzkosť, depresia, </w:t>
      </w:r>
      <w:r w:rsidR="006F2A3A" w:rsidRPr="00CD70C0">
        <w:rPr>
          <w:szCs w:val="22"/>
        </w:rPr>
        <w:t xml:space="preserve">stavy podráždenosti a napätia, </w:t>
      </w:r>
      <w:r w:rsidRPr="00CD70C0">
        <w:rPr>
          <w:szCs w:val="22"/>
        </w:rPr>
        <w:t xml:space="preserve">pokles pohlavnej túžby, nervozita, divné pocity, nočná mora, škrípanie zubov, </w:t>
      </w:r>
    </w:p>
    <w:p w14:paraId="426DB9B9" w14:textId="77777777" w:rsidR="00C37A0D" w:rsidRPr="00CD70C0" w:rsidRDefault="00C37A0D">
      <w:pPr>
        <w:numPr>
          <w:ilvl w:val="0"/>
          <w:numId w:val="34"/>
        </w:numPr>
        <w:tabs>
          <w:tab w:val="clear" w:pos="720"/>
          <w:tab w:val="left" w:pos="567"/>
        </w:tabs>
        <w:ind w:left="567" w:hanging="567"/>
        <w:rPr>
          <w:noProof/>
          <w:szCs w:val="22"/>
        </w:rPr>
      </w:pPr>
      <w:r w:rsidRPr="00CD70C0">
        <w:rPr>
          <w:noProof/>
          <w:szCs w:val="22"/>
        </w:rPr>
        <w:t>tras, pohybové svalové poruchy (ako sú</w:t>
      </w:r>
      <w:r w:rsidR="004D04D0" w:rsidRPr="00CD70C0">
        <w:rPr>
          <w:noProof/>
          <w:szCs w:val="22"/>
        </w:rPr>
        <w:t xml:space="preserve"> </w:t>
      </w:r>
      <w:r w:rsidR="00437563" w:rsidRPr="00CD70C0">
        <w:rPr>
          <w:noProof/>
          <w:szCs w:val="22"/>
        </w:rPr>
        <w:t>zvýšená pohyblivosť</w:t>
      </w:r>
      <w:r w:rsidRPr="00CD70C0">
        <w:rPr>
          <w:noProof/>
          <w:szCs w:val="22"/>
        </w:rPr>
        <w:t>, napätie vo</w:t>
      </w:r>
      <w:r w:rsidR="00293B47" w:rsidRPr="00CD70C0">
        <w:rPr>
          <w:noProof/>
          <w:szCs w:val="22"/>
        </w:rPr>
        <w:t> </w:t>
      </w:r>
      <w:r w:rsidRPr="00CD70C0">
        <w:rPr>
          <w:noProof/>
          <w:szCs w:val="22"/>
        </w:rPr>
        <w:t>svaloch, poruchy chôdze a stuhnutosť, kŕče a </w:t>
      </w:r>
      <w:r w:rsidR="006F2A3A" w:rsidRPr="00CD70C0">
        <w:rPr>
          <w:noProof/>
          <w:szCs w:val="22"/>
        </w:rPr>
        <w:t>mimovoľné</w:t>
      </w:r>
      <w:r w:rsidRPr="00CD70C0">
        <w:rPr>
          <w:noProof/>
          <w:szCs w:val="22"/>
        </w:rPr>
        <w:t xml:space="preserve"> pohyby svalov)</w:t>
      </w:r>
      <w:r w:rsidRPr="00CD70C0">
        <w:rPr>
          <w:noProof/>
          <w:szCs w:val="22"/>
          <w:vertAlign w:val="superscript"/>
        </w:rPr>
        <w:t>*</w:t>
      </w:r>
      <w:r w:rsidRPr="00CD70C0">
        <w:rPr>
          <w:noProof/>
          <w:szCs w:val="22"/>
        </w:rPr>
        <w:t xml:space="preserve">, znížená citlivosť na dotyk a brnenie v prstoch, napätie vo svaloch, </w:t>
      </w:r>
      <w:r w:rsidR="00B0695E" w:rsidRPr="00CD70C0">
        <w:rPr>
          <w:noProof/>
          <w:szCs w:val="22"/>
        </w:rPr>
        <w:t xml:space="preserve">znížená </w:t>
      </w:r>
      <w:r w:rsidRPr="00CD70C0">
        <w:rPr>
          <w:noProof/>
          <w:szCs w:val="22"/>
        </w:rPr>
        <w:t>pozornos</w:t>
      </w:r>
      <w:r w:rsidR="00B0695E" w:rsidRPr="00CD70C0">
        <w:rPr>
          <w:noProof/>
          <w:szCs w:val="22"/>
        </w:rPr>
        <w:t>ť</w:t>
      </w:r>
      <w:r w:rsidRPr="00CD70C0">
        <w:rPr>
          <w:noProof/>
          <w:szCs w:val="22"/>
        </w:rPr>
        <w:t xml:space="preserve">, zmeny chuti, </w:t>
      </w:r>
    </w:p>
    <w:p w14:paraId="067AB518" w14:textId="77777777" w:rsidR="00C37A0D" w:rsidRPr="00CD70C0" w:rsidRDefault="00C37A0D">
      <w:pPr>
        <w:numPr>
          <w:ilvl w:val="0"/>
          <w:numId w:val="34"/>
        </w:numPr>
        <w:tabs>
          <w:tab w:val="clear" w:pos="720"/>
          <w:tab w:val="left" w:pos="567"/>
        </w:tabs>
        <w:ind w:left="567" w:hanging="567"/>
        <w:rPr>
          <w:noProof/>
          <w:szCs w:val="22"/>
        </w:rPr>
      </w:pPr>
      <w:r w:rsidRPr="00CD70C0">
        <w:rPr>
          <w:noProof/>
          <w:szCs w:val="22"/>
        </w:rPr>
        <w:t xml:space="preserve">porucha videnia, </w:t>
      </w:r>
    </w:p>
    <w:p w14:paraId="2C8206C1" w14:textId="77777777" w:rsidR="00C37A0D" w:rsidRPr="00CD70C0" w:rsidRDefault="00C37A0D">
      <w:pPr>
        <w:numPr>
          <w:ilvl w:val="0"/>
          <w:numId w:val="34"/>
        </w:numPr>
        <w:tabs>
          <w:tab w:val="clear" w:pos="720"/>
          <w:tab w:val="left" w:pos="567"/>
        </w:tabs>
        <w:ind w:left="567" w:hanging="567"/>
        <w:rPr>
          <w:noProof/>
          <w:szCs w:val="22"/>
        </w:rPr>
      </w:pPr>
      <w:r w:rsidRPr="00CD70C0">
        <w:rPr>
          <w:noProof/>
          <w:szCs w:val="22"/>
        </w:rPr>
        <w:t>zvonenie v ušiach,</w:t>
      </w:r>
    </w:p>
    <w:p w14:paraId="1349D3F6" w14:textId="77777777" w:rsidR="00C37A0D" w:rsidRPr="00CD70C0" w:rsidRDefault="00C37A0D">
      <w:pPr>
        <w:numPr>
          <w:ilvl w:val="0"/>
          <w:numId w:val="34"/>
        </w:numPr>
        <w:tabs>
          <w:tab w:val="clear" w:pos="720"/>
          <w:tab w:val="left" w:pos="567"/>
        </w:tabs>
        <w:ind w:left="567" w:hanging="567"/>
        <w:rPr>
          <w:noProof/>
          <w:szCs w:val="22"/>
        </w:rPr>
      </w:pPr>
      <w:r w:rsidRPr="00CD70C0">
        <w:rPr>
          <w:noProof/>
          <w:szCs w:val="22"/>
        </w:rPr>
        <w:t xml:space="preserve">búšenie srdca, </w:t>
      </w:r>
    </w:p>
    <w:p w14:paraId="1255408A" w14:textId="77777777" w:rsidR="00C37A0D" w:rsidRPr="00CD70C0" w:rsidRDefault="00C37A0D">
      <w:pPr>
        <w:numPr>
          <w:ilvl w:val="0"/>
          <w:numId w:val="34"/>
        </w:numPr>
        <w:tabs>
          <w:tab w:val="clear" w:pos="720"/>
          <w:tab w:val="left" w:pos="567"/>
        </w:tabs>
        <w:ind w:left="567" w:hanging="567"/>
        <w:rPr>
          <w:noProof/>
          <w:szCs w:val="22"/>
        </w:rPr>
      </w:pPr>
      <w:r w:rsidRPr="00CD70C0">
        <w:rPr>
          <w:noProof/>
          <w:szCs w:val="22"/>
        </w:rPr>
        <w:t>návaly</w:t>
      </w:r>
      <w:r w:rsidR="0008744D" w:rsidRPr="00CD70C0">
        <w:rPr>
          <w:noProof/>
          <w:szCs w:val="22"/>
        </w:rPr>
        <w:t xml:space="preserve"> horúčavy</w:t>
      </w:r>
      <w:r w:rsidRPr="00CD70C0">
        <w:rPr>
          <w:noProof/>
          <w:szCs w:val="22"/>
        </w:rPr>
        <w:t>,</w:t>
      </w:r>
    </w:p>
    <w:p w14:paraId="6B999C23" w14:textId="77777777" w:rsidR="00C37A0D" w:rsidRPr="00CD70C0" w:rsidRDefault="00C37A0D">
      <w:pPr>
        <w:numPr>
          <w:ilvl w:val="0"/>
          <w:numId w:val="34"/>
        </w:numPr>
        <w:tabs>
          <w:tab w:val="clear" w:pos="720"/>
          <w:tab w:val="left" w:pos="567"/>
        </w:tabs>
        <w:ind w:left="567" w:hanging="567"/>
        <w:rPr>
          <w:noProof/>
          <w:szCs w:val="22"/>
        </w:rPr>
      </w:pPr>
      <w:r w:rsidRPr="00CD70C0">
        <w:rPr>
          <w:noProof/>
          <w:szCs w:val="22"/>
        </w:rPr>
        <w:t>zívanie,</w:t>
      </w:r>
    </w:p>
    <w:p w14:paraId="7F07D8C8" w14:textId="77777777" w:rsidR="00C37A0D" w:rsidRPr="00CD70C0" w:rsidRDefault="00C37A0D">
      <w:pPr>
        <w:numPr>
          <w:ilvl w:val="0"/>
          <w:numId w:val="34"/>
        </w:numPr>
        <w:tabs>
          <w:tab w:val="clear" w:pos="720"/>
          <w:tab w:val="left" w:pos="567"/>
        </w:tabs>
        <w:ind w:left="567" w:hanging="567"/>
        <w:rPr>
          <w:noProof/>
          <w:szCs w:val="22"/>
        </w:rPr>
      </w:pPr>
      <w:r w:rsidRPr="00CD70C0">
        <w:rPr>
          <w:noProof/>
          <w:szCs w:val="22"/>
        </w:rPr>
        <w:t xml:space="preserve">žalúdočná nevoľnosť, zápcha, bolesť brucha, vracanie, plynatosť, </w:t>
      </w:r>
    </w:p>
    <w:p w14:paraId="6B146A6A" w14:textId="77777777" w:rsidR="00C37A0D" w:rsidRPr="00CD70C0" w:rsidRDefault="00C37A0D">
      <w:pPr>
        <w:numPr>
          <w:ilvl w:val="0"/>
          <w:numId w:val="34"/>
        </w:numPr>
        <w:tabs>
          <w:tab w:val="clear" w:pos="720"/>
          <w:tab w:val="left" w:pos="567"/>
        </w:tabs>
        <w:ind w:left="567" w:hanging="567"/>
        <w:rPr>
          <w:noProof/>
          <w:szCs w:val="22"/>
        </w:rPr>
      </w:pPr>
      <w:r w:rsidRPr="00CD70C0">
        <w:rPr>
          <w:noProof/>
          <w:szCs w:val="22"/>
        </w:rPr>
        <w:t xml:space="preserve">nadmerné potenie, vyrážka, </w:t>
      </w:r>
    </w:p>
    <w:p w14:paraId="094344CB" w14:textId="77777777" w:rsidR="00C37A0D" w:rsidRPr="00CD70C0" w:rsidRDefault="00C37A0D">
      <w:pPr>
        <w:numPr>
          <w:ilvl w:val="0"/>
          <w:numId w:val="34"/>
        </w:numPr>
        <w:tabs>
          <w:tab w:val="clear" w:pos="720"/>
          <w:tab w:val="left" w:pos="567"/>
        </w:tabs>
        <w:ind w:left="567" w:hanging="567"/>
        <w:rPr>
          <w:noProof/>
          <w:szCs w:val="22"/>
        </w:rPr>
      </w:pPr>
      <w:r w:rsidRPr="00CD70C0">
        <w:rPr>
          <w:noProof/>
          <w:szCs w:val="22"/>
        </w:rPr>
        <w:t>bolesť chrbta, bolesť kĺbov, bolesť svalov,</w:t>
      </w:r>
    </w:p>
    <w:p w14:paraId="74B2E2F4" w14:textId="77777777" w:rsidR="00C37A0D" w:rsidRPr="00CD70C0" w:rsidRDefault="00C37A0D">
      <w:pPr>
        <w:numPr>
          <w:ilvl w:val="0"/>
          <w:numId w:val="34"/>
        </w:numPr>
        <w:tabs>
          <w:tab w:val="clear" w:pos="720"/>
          <w:tab w:val="left" w:pos="567"/>
        </w:tabs>
        <w:ind w:left="567" w:hanging="567"/>
        <w:rPr>
          <w:noProof/>
          <w:szCs w:val="22"/>
        </w:rPr>
      </w:pPr>
      <w:r w:rsidRPr="00CD70C0">
        <w:rPr>
          <w:noProof/>
          <w:szCs w:val="22"/>
        </w:rPr>
        <w:t>nepravidelná menštruácia, porucha erekcie,</w:t>
      </w:r>
    </w:p>
    <w:p w14:paraId="0DB9A839" w14:textId="77777777" w:rsidR="00C37A0D" w:rsidRPr="00CD70C0" w:rsidRDefault="00C37A0D">
      <w:pPr>
        <w:numPr>
          <w:ilvl w:val="0"/>
          <w:numId w:val="34"/>
        </w:numPr>
        <w:tabs>
          <w:tab w:val="clear" w:pos="720"/>
          <w:tab w:val="left" w:pos="567"/>
        </w:tabs>
        <w:ind w:left="567" w:hanging="567"/>
        <w:rPr>
          <w:noProof/>
          <w:szCs w:val="22"/>
        </w:rPr>
      </w:pPr>
      <w:r w:rsidRPr="00CD70C0">
        <w:rPr>
          <w:szCs w:val="22"/>
        </w:rPr>
        <w:t>nevoľnosť, bolesť hrudníka, slabosť, horúčka,</w:t>
      </w:r>
    </w:p>
    <w:p w14:paraId="267756AB" w14:textId="77777777" w:rsidR="00C37A0D" w:rsidRPr="00CD70C0" w:rsidRDefault="00C37A0D">
      <w:pPr>
        <w:numPr>
          <w:ilvl w:val="0"/>
          <w:numId w:val="34"/>
        </w:numPr>
        <w:tabs>
          <w:tab w:val="clear" w:pos="720"/>
          <w:tab w:val="left" w:pos="567"/>
        </w:tabs>
        <w:ind w:left="567" w:hanging="567"/>
        <w:rPr>
          <w:noProof/>
          <w:szCs w:val="22"/>
        </w:rPr>
      </w:pPr>
      <w:r w:rsidRPr="00CD70C0">
        <w:rPr>
          <w:szCs w:val="22"/>
        </w:rPr>
        <w:t>zvýšenie hmotnosti,</w:t>
      </w:r>
    </w:p>
    <w:p w14:paraId="4B44AE4B" w14:textId="77777777" w:rsidR="00C37A0D" w:rsidRPr="00CD70C0" w:rsidRDefault="00C37A0D">
      <w:pPr>
        <w:numPr>
          <w:ilvl w:val="0"/>
          <w:numId w:val="34"/>
        </w:numPr>
        <w:tabs>
          <w:tab w:val="clear" w:pos="720"/>
          <w:tab w:val="left" w:pos="567"/>
        </w:tabs>
        <w:ind w:left="567" w:hanging="567"/>
        <w:rPr>
          <w:noProof/>
          <w:szCs w:val="22"/>
        </w:rPr>
      </w:pPr>
      <w:r w:rsidRPr="00CD70C0">
        <w:rPr>
          <w:szCs w:val="22"/>
        </w:rPr>
        <w:t>úraz</w:t>
      </w:r>
      <w:r w:rsidRPr="00CD70C0">
        <w:rPr>
          <w:noProof/>
          <w:szCs w:val="22"/>
        </w:rPr>
        <w:t>.</w:t>
      </w:r>
      <w:r w:rsidRPr="00CD70C0">
        <w:rPr>
          <w:szCs w:val="22"/>
        </w:rPr>
        <w:t xml:space="preserve"> </w:t>
      </w:r>
    </w:p>
    <w:p w14:paraId="24DF5AB9" w14:textId="77777777" w:rsidR="00C37A0D" w:rsidRPr="00CD70C0" w:rsidRDefault="00C37A0D">
      <w:pPr>
        <w:numPr>
          <w:ilvl w:val="12"/>
          <w:numId w:val="0"/>
        </w:numPr>
        <w:tabs>
          <w:tab w:val="left" w:pos="567"/>
        </w:tabs>
        <w:ind w:left="567" w:hanging="567"/>
        <w:rPr>
          <w:noProof/>
          <w:szCs w:val="22"/>
        </w:rPr>
      </w:pPr>
    </w:p>
    <w:p w14:paraId="27A83F21" w14:textId="77777777" w:rsidR="00C37A0D" w:rsidRPr="00CD70C0" w:rsidRDefault="00C37A0D">
      <w:pPr>
        <w:numPr>
          <w:ilvl w:val="12"/>
          <w:numId w:val="0"/>
        </w:numPr>
        <w:tabs>
          <w:tab w:val="left" w:pos="567"/>
        </w:tabs>
        <w:ind w:left="567" w:hanging="567"/>
        <w:rPr>
          <w:b/>
          <w:noProof/>
          <w:szCs w:val="22"/>
        </w:rPr>
      </w:pPr>
      <w:r w:rsidRPr="00CD70C0">
        <w:rPr>
          <w:b/>
          <w:noProof/>
          <w:szCs w:val="22"/>
        </w:rPr>
        <w:t xml:space="preserve">Menej časté (môžu postihovať menej ako 1 zo 100 osôb): </w:t>
      </w:r>
    </w:p>
    <w:p w14:paraId="7C8A993F" w14:textId="77777777" w:rsidR="00C37A0D" w:rsidRPr="00CD70C0" w:rsidRDefault="00781A3C" w:rsidP="009713B9">
      <w:pPr>
        <w:numPr>
          <w:ilvl w:val="0"/>
          <w:numId w:val="34"/>
        </w:numPr>
        <w:tabs>
          <w:tab w:val="left" w:pos="567"/>
        </w:tabs>
        <w:ind w:hanging="720"/>
        <w:rPr>
          <w:szCs w:val="22"/>
        </w:rPr>
      </w:pPr>
      <w:r w:rsidRPr="00CD70C0">
        <w:rPr>
          <w:szCs w:val="22"/>
        </w:rPr>
        <w:t>g</w:t>
      </w:r>
      <w:r w:rsidR="00C37A0D" w:rsidRPr="00CD70C0">
        <w:rPr>
          <w:szCs w:val="22"/>
        </w:rPr>
        <w:t>astroenteritída</w:t>
      </w:r>
      <w:r w:rsidR="00914791" w:rsidRPr="00CD70C0">
        <w:rPr>
          <w:szCs w:val="22"/>
        </w:rPr>
        <w:t xml:space="preserve"> (zápal žalúdka a </w:t>
      </w:r>
      <w:r w:rsidR="00464650" w:rsidRPr="00CD70C0">
        <w:rPr>
          <w:szCs w:val="22"/>
        </w:rPr>
        <w:t>čriev</w:t>
      </w:r>
      <w:r w:rsidR="00914791" w:rsidRPr="00CD70C0">
        <w:rPr>
          <w:szCs w:val="22"/>
        </w:rPr>
        <w:t>)</w:t>
      </w:r>
      <w:r w:rsidR="00C37A0D" w:rsidRPr="00CD70C0">
        <w:rPr>
          <w:szCs w:val="22"/>
        </w:rPr>
        <w:t xml:space="preserve">, </w:t>
      </w:r>
      <w:r w:rsidR="005E4032" w:rsidRPr="00CD70C0">
        <w:rPr>
          <w:szCs w:val="22"/>
        </w:rPr>
        <w:t>infekcia ucha</w:t>
      </w:r>
      <w:r w:rsidR="00C37A0D" w:rsidRPr="00CD70C0">
        <w:rPr>
          <w:szCs w:val="22"/>
        </w:rPr>
        <w:t>,</w:t>
      </w:r>
    </w:p>
    <w:p w14:paraId="6C25F1EE" w14:textId="77777777" w:rsidR="00C37A0D" w:rsidRPr="00CD70C0" w:rsidRDefault="00C37A0D">
      <w:pPr>
        <w:numPr>
          <w:ilvl w:val="0"/>
          <w:numId w:val="35"/>
        </w:numPr>
        <w:tabs>
          <w:tab w:val="clear" w:pos="720"/>
          <w:tab w:val="left" w:pos="567"/>
        </w:tabs>
        <w:ind w:left="567" w:hanging="567"/>
        <w:rPr>
          <w:szCs w:val="22"/>
        </w:rPr>
      </w:pPr>
      <w:r w:rsidRPr="00CD70C0">
        <w:rPr>
          <w:szCs w:val="22"/>
        </w:rPr>
        <w:t>nádor,</w:t>
      </w:r>
    </w:p>
    <w:p w14:paraId="06BF34F8" w14:textId="77777777" w:rsidR="00C37A0D" w:rsidRPr="00CD70C0" w:rsidRDefault="00C37A0D">
      <w:pPr>
        <w:numPr>
          <w:ilvl w:val="0"/>
          <w:numId w:val="35"/>
        </w:numPr>
        <w:tabs>
          <w:tab w:val="clear" w:pos="720"/>
          <w:tab w:val="left" w:pos="567"/>
        </w:tabs>
        <w:ind w:left="567" w:hanging="567"/>
        <w:rPr>
          <w:szCs w:val="22"/>
        </w:rPr>
      </w:pPr>
      <w:r w:rsidRPr="00CD70C0">
        <w:rPr>
          <w:noProof/>
          <w:szCs w:val="22"/>
        </w:rPr>
        <w:t>precitlivenosť, sezónna alergia,</w:t>
      </w:r>
    </w:p>
    <w:p w14:paraId="705FCB28" w14:textId="77777777" w:rsidR="00C37A0D" w:rsidRPr="00CD70C0" w:rsidRDefault="00C37A0D">
      <w:pPr>
        <w:numPr>
          <w:ilvl w:val="0"/>
          <w:numId w:val="35"/>
        </w:numPr>
        <w:tabs>
          <w:tab w:val="clear" w:pos="720"/>
          <w:tab w:val="left" w:pos="567"/>
        </w:tabs>
        <w:ind w:left="567" w:hanging="567"/>
        <w:rPr>
          <w:szCs w:val="22"/>
        </w:rPr>
      </w:pPr>
      <w:r w:rsidRPr="00CD70C0">
        <w:rPr>
          <w:noProof/>
          <w:szCs w:val="22"/>
        </w:rPr>
        <w:t>nízka hladina hormónov štítnej žľazy,</w:t>
      </w:r>
    </w:p>
    <w:p w14:paraId="2601BF29" w14:textId="77777777" w:rsidR="00C37A0D" w:rsidRPr="00CD70C0" w:rsidRDefault="00C37A0D">
      <w:pPr>
        <w:numPr>
          <w:ilvl w:val="0"/>
          <w:numId w:val="35"/>
        </w:numPr>
        <w:tabs>
          <w:tab w:val="clear" w:pos="720"/>
          <w:tab w:val="left" w:pos="567"/>
        </w:tabs>
        <w:ind w:left="567" w:hanging="567"/>
        <w:rPr>
          <w:szCs w:val="22"/>
        </w:rPr>
      </w:pPr>
      <w:r w:rsidRPr="00CD70C0">
        <w:rPr>
          <w:noProof/>
          <w:szCs w:val="22"/>
        </w:rPr>
        <w:t xml:space="preserve">samovražedné myšlienky, samovražedné správanie*, psychotická porucha, abnormálne </w:t>
      </w:r>
      <w:r w:rsidR="000C7D5F" w:rsidRPr="00CD70C0">
        <w:rPr>
          <w:noProof/>
          <w:szCs w:val="22"/>
        </w:rPr>
        <w:t>(neobvyklé</w:t>
      </w:r>
      <w:r w:rsidR="00900A7C" w:rsidRPr="00CD70C0">
        <w:rPr>
          <w:noProof/>
          <w:szCs w:val="22"/>
        </w:rPr>
        <w:t xml:space="preserve">) </w:t>
      </w:r>
      <w:r w:rsidRPr="00CD70C0">
        <w:rPr>
          <w:noProof/>
          <w:szCs w:val="22"/>
        </w:rPr>
        <w:t>myslenie, zanedbávanie starostlivosti o seba, halucinácie, agresi</w:t>
      </w:r>
      <w:r w:rsidR="007E0649" w:rsidRPr="00CD70C0">
        <w:rPr>
          <w:noProof/>
          <w:szCs w:val="22"/>
        </w:rPr>
        <w:t>vita</w:t>
      </w:r>
      <w:r w:rsidRPr="00CD70C0">
        <w:rPr>
          <w:noProof/>
          <w:szCs w:val="22"/>
        </w:rPr>
        <w:t>, euforická nálada, paranoja</w:t>
      </w:r>
      <w:r w:rsidR="00B04D13" w:rsidRPr="00CD70C0">
        <w:rPr>
          <w:noProof/>
          <w:szCs w:val="22"/>
        </w:rPr>
        <w:t xml:space="preserve"> (psychická porucha spojená s bludnými, chorobnými predstavami)</w:t>
      </w:r>
      <w:r w:rsidRPr="00CD70C0">
        <w:rPr>
          <w:noProof/>
          <w:szCs w:val="22"/>
        </w:rPr>
        <w:t xml:space="preserve">, </w:t>
      </w:r>
    </w:p>
    <w:p w14:paraId="2C0F44AA" w14:textId="77777777" w:rsidR="00C37A0D" w:rsidRPr="00CD70C0" w:rsidRDefault="00C37A0D">
      <w:pPr>
        <w:numPr>
          <w:ilvl w:val="0"/>
          <w:numId w:val="35"/>
        </w:numPr>
        <w:tabs>
          <w:tab w:val="clear" w:pos="720"/>
          <w:tab w:val="left" w:pos="567"/>
        </w:tabs>
        <w:ind w:left="567" w:hanging="567"/>
        <w:rPr>
          <w:szCs w:val="22"/>
        </w:rPr>
      </w:pPr>
      <w:r w:rsidRPr="00CD70C0">
        <w:rPr>
          <w:noProof/>
          <w:szCs w:val="22"/>
        </w:rPr>
        <w:t xml:space="preserve">strata pamäte, znížená citlivosť, mimovoľné </w:t>
      </w:r>
      <w:r w:rsidR="007E0649" w:rsidRPr="00CD70C0">
        <w:rPr>
          <w:noProof/>
          <w:szCs w:val="22"/>
        </w:rPr>
        <w:t xml:space="preserve">sťahy </w:t>
      </w:r>
      <w:r w:rsidRPr="00CD70C0">
        <w:rPr>
          <w:noProof/>
          <w:szCs w:val="22"/>
        </w:rPr>
        <w:t xml:space="preserve">svalov, strata vedomia, zvýšená pohyblivosť, migréna, kŕč, závrat pri postavení sa, porucha koordinácie, porucha reči, </w:t>
      </w:r>
    </w:p>
    <w:p w14:paraId="60C9ED25" w14:textId="77777777" w:rsidR="00C37A0D" w:rsidRPr="00CD70C0" w:rsidRDefault="00C37A0D">
      <w:pPr>
        <w:numPr>
          <w:ilvl w:val="0"/>
          <w:numId w:val="35"/>
        </w:numPr>
        <w:tabs>
          <w:tab w:val="clear" w:pos="720"/>
          <w:tab w:val="left" w:pos="567"/>
        </w:tabs>
        <w:ind w:left="567" w:hanging="567"/>
        <w:rPr>
          <w:szCs w:val="22"/>
        </w:rPr>
      </w:pPr>
      <w:r w:rsidRPr="00CD70C0">
        <w:rPr>
          <w:noProof/>
          <w:szCs w:val="22"/>
        </w:rPr>
        <w:t>rozšíren</w:t>
      </w:r>
      <w:r w:rsidR="00781A3C" w:rsidRPr="00CD70C0">
        <w:rPr>
          <w:noProof/>
          <w:szCs w:val="22"/>
        </w:rPr>
        <w:t>é</w:t>
      </w:r>
      <w:r w:rsidRPr="00CD70C0">
        <w:rPr>
          <w:noProof/>
          <w:szCs w:val="22"/>
        </w:rPr>
        <w:t xml:space="preserve"> zrenice,</w:t>
      </w:r>
    </w:p>
    <w:p w14:paraId="3D9B97E8" w14:textId="77777777" w:rsidR="00C37A0D" w:rsidRPr="00CD70C0" w:rsidRDefault="00C37A0D">
      <w:pPr>
        <w:numPr>
          <w:ilvl w:val="0"/>
          <w:numId w:val="35"/>
        </w:numPr>
        <w:tabs>
          <w:tab w:val="clear" w:pos="720"/>
          <w:tab w:val="left" w:pos="567"/>
        </w:tabs>
        <w:ind w:left="567" w:hanging="567"/>
        <w:rPr>
          <w:szCs w:val="22"/>
        </w:rPr>
      </w:pPr>
      <w:r w:rsidRPr="00CD70C0">
        <w:rPr>
          <w:noProof/>
          <w:szCs w:val="22"/>
        </w:rPr>
        <w:t xml:space="preserve">bolesť ucha, </w:t>
      </w:r>
    </w:p>
    <w:p w14:paraId="151F759A" w14:textId="77777777" w:rsidR="00C37A0D" w:rsidRPr="00CD70C0" w:rsidRDefault="00C37A0D">
      <w:pPr>
        <w:numPr>
          <w:ilvl w:val="0"/>
          <w:numId w:val="35"/>
        </w:numPr>
        <w:tabs>
          <w:tab w:val="clear" w:pos="720"/>
          <w:tab w:val="left" w:pos="567"/>
        </w:tabs>
        <w:ind w:left="567" w:hanging="567"/>
        <w:rPr>
          <w:szCs w:val="22"/>
        </w:rPr>
      </w:pPr>
      <w:r w:rsidRPr="00CD70C0">
        <w:rPr>
          <w:noProof/>
          <w:szCs w:val="22"/>
        </w:rPr>
        <w:t>zrýchlenie srdcovej činnosti, ťažkosti so</w:t>
      </w:r>
      <w:r w:rsidR="00293B47" w:rsidRPr="00CD70C0">
        <w:rPr>
          <w:noProof/>
          <w:szCs w:val="22"/>
        </w:rPr>
        <w:t> </w:t>
      </w:r>
      <w:r w:rsidRPr="00CD70C0">
        <w:rPr>
          <w:noProof/>
          <w:szCs w:val="22"/>
        </w:rPr>
        <w:t>srdcom,</w:t>
      </w:r>
    </w:p>
    <w:p w14:paraId="72EF5202" w14:textId="77777777" w:rsidR="00C37A0D" w:rsidRPr="00CD70C0" w:rsidRDefault="00C37A0D">
      <w:pPr>
        <w:numPr>
          <w:ilvl w:val="0"/>
          <w:numId w:val="35"/>
        </w:numPr>
        <w:tabs>
          <w:tab w:val="clear" w:pos="720"/>
          <w:tab w:val="left" w:pos="567"/>
        </w:tabs>
        <w:ind w:left="567" w:hanging="567"/>
        <w:rPr>
          <w:szCs w:val="22"/>
        </w:rPr>
      </w:pPr>
      <w:r w:rsidRPr="00CD70C0">
        <w:rPr>
          <w:noProof/>
          <w:szCs w:val="22"/>
        </w:rPr>
        <w:t>problémy s krvácaním (ako je žalúdočné krvácanie)</w:t>
      </w:r>
      <w:r w:rsidRPr="00CD70C0">
        <w:rPr>
          <w:noProof/>
          <w:szCs w:val="22"/>
          <w:vertAlign w:val="superscript"/>
        </w:rPr>
        <w:t>*</w:t>
      </w:r>
      <w:r w:rsidRPr="00CD70C0">
        <w:rPr>
          <w:noProof/>
          <w:szCs w:val="22"/>
        </w:rPr>
        <w:t xml:space="preserve">, vysoký krvný tlak, </w:t>
      </w:r>
      <w:r w:rsidR="004D04D0" w:rsidRPr="00CD70C0">
        <w:rPr>
          <w:noProof/>
          <w:szCs w:val="22"/>
        </w:rPr>
        <w:t xml:space="preserve">návaly horúčavy, </w:t>
      </w:r>
      <w:r w:rsidRPr="00CD70C0">
        <w:rPr>
          <w:noProof/>
          <w:szCs w:val="22"/>
        </w:rPr>
        <w:t>krv v moči,</w:t>
      </w:r>
    </w:p>
    <w:p w14:paraId="622A185A" w14:textId="77777777" w:rsidR="00C37A0D" w:rsidRPr="00CD70C0" w:rsidRDefault="00C37A0D">
      <w:pPr>
        <w:numPr>
          <w:ilvl w:val="0"/>
          <w:numId w:val="35"/>
        </w:numPr>
        <w:tabs>
          <w:tab w:val="clear" w:pos="720"/>
          <w:tab w:val="left" w:pos="567"/>
        </w:tabs>
        <w:ind w:left="567" w:hanging="567"/>
        <w:rPr>
          <w:szCs w:val="22"/>
        </w:rPr>
      </w:pPr>
      <w:r w:rsidRPr="00CD70C0">
        <w:rPr>
          <w:noProof/>
          <w:szCs w:val="22"/>
        </w:rPr>
        <w:t xml:space="preserve">dýchavica, krvácanie z nosa, ťažkosti s dýchaním, možný sipot, </w:t>
      </w:r>
    </w:p>
    <w:p w14:paraId="03F517D4" w14:textId="77777777" w:rsidR="00C37A0D" w:rsidRPr="00CD70C0" w:rsidRDefault="00C37A0D">
      <w:pPr>
        <w:numPr>
          <w:ilvl w:val="0"/>
          <w:numId w:val="35"/>
        </w:numPr>
        <w:tabs>
          <w:tab w:val="clear" w:pos="720"/>
          <w:tab w:val="left" w:pos="567"/>
        </w:tabs>
        <w:ind w:left="567" w:hanging="567"/>
        <w:rPr>
          <w:szCs w:val="22"/>
        </w:rPr>
      </w:pPr>
      <w:r w:rsidRPr="00CD70C0">
        <w:rPr>
          <w:noProof/>
          <w:szCs w:val="22"/>
        </w:rPr>
        <w:lastRenderedPageBreak/>
        <w:t>dechtové stolice</w:t>
      </w:r>
      <w:r w:rsidR="00603E74" w:rsidRPr="00CD70C0">
        <w:rPr>
          <w:noProof/>
          <w:szCs w:val="22"/>
        </w:rPr>
        <w:t xml:space="preserve"> (čierne zap</w:t>
      </w:r>
      <w:r w:rsidR="00547769" w:rsidRPr="00CD70C0">
        <w:rPr>
          <w:noProof/>
          <w:szCs w:val="22"/>
        </w:rPr>
        <w:t>á</w:t>
      </w:r>
      <w:r w:rsidR="00603E74" w:rsidRPr="00CD70C0">
        <w:rPr>
          <w:noProof/>
          <w:szCs w:val="22"/>
        </w:rPr>
        <w:t>chajúce stolice)</w:t>
      </w:r>
      <w:r w:rsidRPr="00CD70C0">
        <w:rPr>
          <w:noProof/>
          <w:szCs w:val="22"/>
        </w:rPr>
        <w:t>, ochorenie zubov, zápal pažeráka, problémy s jazykom, zlatá žila</w:t>
      </w:r>
      <w:r w:rsidR="00A74393" w:rsidRPr="00CD70C0">
        <w:rPr>
          <w:noProof/>
          <w:szCs w:val="22"/>
        </w:rPr>
        <w:t xml:space="preserve"> (hemoroidy)</w:t>
      </w:r>
      <w:r w:rsidRPr="00CD70C0">
        <w:rPr>
          <w:noProof/>
          <w:szCs w:val="22"/>
        </w:rPr>
        <w:t xml:space="preserve">, nadmerné vylučovanie slín, sťažené prehĺtanie, grganie, </w:t>
      </w:r>
      <w:r w:rsidRPr="00CD70C0">
        <w:rPr>
          <w:szCs w:val="22"/>
        </w:rPr>
        <w:t>ochorenie jazyka,</w:t>
      </w:r>
      <w:r w:rsidRPr="00CD70C0">
        <w:rPr>
          <w:noProof/>
          <w:szCs w:val="22"/>
        </w:rPr>
        <w:t xml:space="preserve"> </w:t>
      </w:r>
    </w:p>
    <w:p w14:paraId="6C9FDF67" w14:textId="77777777" w:rsidR="00C37A0D" w:rsidRPr="00CD70C0" w:rsidRDefault="00C37A0D">
      <w:pPr>
        <w:numPr>
          <w:ilvl w:val="0"/>
          <w:numId w:val="35"/>
        </w:numPr>
        <w:tabs>
          <w:tab w:val="clear" w:pos="720"/>
          <w:tab w:val="left" w:pos="567"/>
        </w:tabs>
        <w:ind w:left="567" w:hanging="567"/>
        <w:rPr>
          <w:szCs w:val="22"/>
        </w:rPr>
      </w:pPr>
      <w:r w:rsidRPr="00CD70C0">
        <w:rPr>
          <w:noProof/>
          <w:szCs w:val="22"/>
        </w:rPr>
        <w:t>opuch očí, žihľavka, plešatenie, svrbenie, purpurové škvrny na</w:t>
      </w:r>
      <w:r w:rsidR="003A5DDF" w:rsidRPr="00CD70C0">
        <w:rPr>
          <w:noProof/>
          <w:szCs w:val="22"/>
        </w:rPr>
        <w:t> </w:t>
      </w:r>
      <w:r w:rsidRPr="00CD70C0">
        <w:rPr>
          <w:noProof/>
          <w:szCs w:val="22"/>
        </w:rPr>
        <w:t xml:space="preserve">koži, pľuzgiere na koži, suchá koža, opuch tváre, studený pot, </w:t>
      </w:r>
    </w:p>
    <w:p w14:paraId="4C4A65E2" w14:textId="77777777" w:rsidR="00C37A0D" w:rsidRPr="00CD70C0" w:rsidRDefault="00C37A0D">
      <w:pPr>
        <w:numPr>
          <w:ilvl w:val="0"/>
          <w:numId w:val="35"/>
        </w:numPr>
        <w:tabs>
          <w:tab w:val="clear" w:pos="720"/>
          <w:tab w:val="left" w:pos="567"/>
        </w:tabs>
        <w:ind w:left="567" w:hanging="567"/>
        <w:rPr>
          <w:szCs w:val="22"/>
        </w:rPr>
      </w:pPr>
      <w:r w:rsidRPr="00CD70C0">
        <w:rPr>
          <w:noProof/>
          <w:szCs w:val="22"/>
        </w:rPr>
        <w:t>zápal kostí a kĺbov, šklbanie svalov, svalové kŕče</w:t>
      </w:r>
      <w:r w:rsidRPr="00CD70C0">
        <w:rPr>
          <w:noProof/>
          <w:szCs w:val="22"/>
          <w:vertAlign w:val="superscript"/>
        </w:rPr>
        <w:t>*</w:t>
      </w:r>
      <w:r w:rsidRPr="00CD70C0">
        <w:rPr>
          <w:noProof/>
          <w:szCs w:val="22"/>
        </w:rPr>
        <w:t xml:space="preserve">, </w:t>
      </w:r>
      <w:r w:rsidRPr="00CD70C0">
        <w:rPr>
          <w:szCs w:val="22"/>
        </w:rPr>
        <w:t xml:space="preserve">svalová slabosť, </w:t>
      </w:r>
    </w:p>
    <w:p w14:paraId="5D33657E" w14:textId="77777777" w:rsidR="00C37A0D" w:rsidRPr="00CD70C0" w:rsidRDefault="00C37A0D">
      <w:pPr>
        <w:numPr>
          <w:ilvl w:val="0"/>
          <w:numId w:val="35"/>
        </w:numPr>
        <w:tabs>
          <w:tab w:val="clear" w:pos="720"/>
          <w:tab w:val="left" w:pos="567"/>
        </w:tabs>
        <w:ind w:left="567" w:hanging="567"/>
        <w:rPr>
          <w:szCs w:val="22"/>
        </w:rPr>
      </w:pPr>
      <w:r w:rsidRPr="00CD70C0">
        <w:rPr>
          <w:szCs w:val="22"/>
        </w:rPr>
        <w:t xml:space="preserve">častejšie močenie, problémy s močením, neschopnosť močiť, neschopnosť udržať moč, zvýšené močenie, nočné močenie, </w:t>
      </w:r>
    </w:p>
    <w:p w14:paraId="17C97D2D" w14:textId="77777777" w:rsidR="00C37A0D" w:rsidRPr="00CD70C0" w:rsidRDefault="00C37A0D">
      <w:pPr>
        <w:numPr>
          <w:ilvl w:val="0"/>
          <w:numId w:val="35"/>
        </w:numPr>
        <w:tabs>
          <w:tab w:val="clear" w:pos="720"/>
          <w:tab w:val="left" w:pos="567"/>
        </w:tabs>
        <w:ind w:left="567" w:hanging="567"/>
        <w:rPr>
          <w:szCs w:val="22"/>
        </w:rPr>
      </w:pPr>
      <w:r w:rsidRPr="00CD70C0">
        <w:rPr>
          <w:szCs w:val="22"/>
        </w:rPr>
        <w:t>porucha sexuáln</w:t>
      </w:r>
      <w:r w:rsidR="00A74393" w:rsidRPr="00CD70C0">
        <w:rPr>
          <w:szCs w:val="22"/>
        </w:rPr>
        <w:t>ych funkcií</w:t>
      </w:r>
      <w:r w:rsidRPr="00CD70C0">
        <w:rPr>
          <w:szCs w:val="22"/>
        </w:rPr>
        <w:t xml:space="preserve">, nadmerné krvácanie z pošvy, krvácanie z pošvy, porucha sexuálnej činnosti u žien, </w:t>
      </w:r>
    </w:p>
    <w:p w14:paraId="27D3D821" w14:textId="77777777" w:rsidR="00C37A0D" w:rsidRPr="00CD70C0" w:rsidRDefault="00C37A0D">
      <w:pPr>
        <w:numPr>
          <w:ilvl w:val="0"/>
          <w:numId w:val="35"/>
        </w:numPr>
        <w:tabs>
          <w:tab w:val="clear" w:pos="720"/>
          <w:tab w:val="left" w:pos="567"/>
        </w:tabs>
        <w:ind w:left="567" w:hanging="567"/>
        <w:rPr>
          <w:szCs w:val="22"/>
        </w:rPr>
      </w:pPr>
      <w:r w:rsidRPr="00CD70C0">
        <w:rPr>
          <w:szCs w:val="22"/>
        </w:rPr>
        <w:t>opuch nôh, zimnica, ťažkosti s chôdzou, smäd,</w:t>
      </w:r>
    </w:p>
    <w:p w14:paraId="051726FC" w14:textId="77777777" w:rsidR="00C37A0D" w:rsidRPr="00CD70C0" w:rsidRDefault="00C37A0D">
      <w:pPr>
        <w:numPr>
          <w:ilvl w:val="0"/>
          <w:numId w:val="35"/>
        </w:numPr>
        <w:tabs>
          <w:tab w:val="clear" w:pos="720"/>
          <w:tab w:val="left" w:pos="567"/>
        </w:tabs>
        <w:ind w:left="567" w:hanging="567"/>
        <w:rPr>
          <w:szCs w:val="22"/>
        </w:rPr>
      </w:pPr>
      <w:r w:rsidRPr="00CD70C0">
        <w:rPr>
          <w:szCs w:val="22"/>
        </w:rPr>
        <w:t>zvýšenie hladín pečeňových enzýmov</w:t>
      </w:r>
      <w:r w:rsidR="00A74393" w:rsidRPr="00CD70C0">
        <w:rPr>
          <w:szCs w:val="22"/>
        </w:rPr>
        <w:t>, zníženie hmotnosti</w:t>
      </w:r>
    </w:p>
    <w:p w14:paraId="643F3F7A" w14:textId="77777777" w:rsidR="00C37A0D" w:rsidRPr="00CD70C0" w:rsidRDefault="00C37A0D">
      <w:pPr>
        <w:numPr>
          <w:ilvl w:val="0"/>
          <w:numId w:val="35"/>
        </w:numPr>
        <w:tabs>
          <w:tab w:val="clear" w:pos="720"/>
          <w:tab w:val="left" w:pos="567"/>
        </w:tabs>
        <w:ind w:left="567" w:hanging="567"/>
        <w:rPr>
          <w:szCs w:val="22"/>
        </w:rPr>
      </w:pPr>
      <w:r w:rsidRPr="00CD70C0">
        <w:rPr>
          <w:b/>
          <w:szCs w:val="22"/>
        </w:rPr>
        <w:t>Prípady samovražedných myšlienok a samovražedného správania boli hlásené počas liečby sertralínom alebo krátko po ukončení liečby (pozri časť 2).</w:t>
      </w:r>
    </w:p>
    <w:p w14:paraId="6973126B" w14:textId="77777777" w:rsidR="00C37A0D" w:rsidRPr="00CD70C0" w:rsidRDefault="00C37A0D">
      <w:pPr>
        <w:numPr>
          <w:ilvl w:val="12"/>
          <w:numId w:val="0"/>
        </w:numPr>
        <w:tabs>
          <w:tab w:val="left" w:pos="567"/>
        </w:tabs>
        <w:rPr>
          <w:noProof/>
          <w:szCs w:val="22"/>
        </w:rPr>
      </w:pPr>
    </w:p>
    <w:p w14:paraId="7E9690AC" w14:textId="77777777" w:rsidR="00C37A0D" w:rsidRPr="00CD70C0" w:rsidRDefault="00C37A0D">
      <w:pPr>
        <w:numPr>
          <w:ilvl w:val="12"/>
          <w:numId w:val="0"/>
        </w:numPr>
        <w:tabs>
          <w:tab w:val="left" w:pos="567"/>
        </w:tabs>
        <w:ind w:left="567" w:hanging="567"/>
        <w:rPr>
          <w:b/>
          <w:noProof/>
          <w:szCs w:val="22"/>
        </w:rPr>
      </w:pPr>
      <w:r w:rsidRPr="00CD70C0">
        <w:rPr>
          <w:b/>
          <w:noProof/>
          <w:szCs w:val="22"/>
        </w:rPr>
        <w:t>Zriedkavé (môžu postihovať menej ako 1 z 1 000 osôb):</w:t>
      </w:r>
    </w:p>
    <w:p w14:paraId="713915B6" w14:textId="77777777" w:rsidR="00C37A0D" w:rsidRPr="00CD70C0" w:rsidRDefault="00781A3C">
      <w:pPr>
        <w:numPr>
          <w:ilvl w:val="0"/>
          <w:numId w:val="36"/>
        </w:numPr>
        <w:tabs>
          <w:tab w:val="clear" w:pos="720"/>
          <w:tab w:val="left" w:pos="567"/>
        </w:tabs>
        <w:ind w:left="567" w:hanging="567"/>
        <w:rPr>
          <w:szCs w:val="22"/>
        </w:rPr>
      </w:pPr>
      <w:r w:rsidRPr="00CD70C0">
        <w:rPr>
          <w:noProof/>
          <w:szCs w:val="22"/>
        </w:rPr>
        <w:t>z</w:t>
      </w:r>
      <w:r w:rsidR="00C37A0D" w:rsidRPr="00CD70C0">
        <w:rPr>
          <w:noProof/>
          <w:szCs w:val="22"/>
        </w:rPr>
        <w:t xml:space="preserve">ápal </w:t>
      </w:r>
      <w:r w:rsidR="00A74393" w:rsidRPr="00CD70C0">
        <w:rPr>
          <w:noProof/>
          <w:szCs w:val="22"/>
        </w:rPr>
        <w:t xml:space="preserve">hrubého </w:t>
      </w:r>
      <w:r w:rsidR="00C37A0D" w:rsidRPr="00CD70C0">
        <w:rPr>
          <w:noProof/>
          <w:szCs w:val="22"/>
        </w:rPr>
        <w:t>čreva, zdurené lymfatické uzliny, pokles krvných doštičiek</w:t>
      </w:r>
      <w:r w:rsidR="00C37A0D" w:rsidRPr="00CD70C0">
        <w:rPr>
          <w:noProof/>
          <w:szCs w:val="22"/>
          <w:vertAlign w:val="superscript"/>
        </w:rPr>
        <w:t>*</w:t>
      </w:r>
      <w:r w:rsidR="00C37A0D" w:rsidRPr="00CD70C0">
        <w:rPr>
          <w:noProof/>
          <w:szCs w:val="22"/>
        </w:rPr>
        <w:t>, pokles bielych krviniek</w:t>
      </w:r>
      <w:r w:rsidR="00C37A0D" w:rsidRPr="00CD70C0">
        <w:rPr>
          <w:noProof/>
          <w:szCs w:val="22"/>
          <w:vertAlign w:val="superscript"/>
        </w:rPr>
        <w:t>*</w:t>
      </w:r>
      <w:r w:rsidR="00C37A0D" w:rsidRPr="00CD70C0">
        <w:rPr>
          <w:noProof/>
          <w:szCs w:val="22"/>
        </w:rPr>
        <w:t xml:space="preserve">, </w:t>
      </w:r>
    </w:p>
    <w:p w14:paraId="3602D171" w14:textId="77777777" w:rsidR="00C37A0D" w:rsidRPr="00CD70C0" w:rsidRDefault="00C37A0D">
      <w:pPr>
        <w:numPr>
          <w:ilvl w:val="0"/>
          <w:numId w:val="36"/>
        </w:numPr>
        <w:tabs>
          <w:tab w:val="clear" w:pos="720"/>
          <w:tab w:val="left" w:pos="567"/>
        </w:tabs>
        <w:ind w:left="567" w:hanging="567"/>
        <w:rPr>
          <w:szCs w:val="22"/>
        </w:rPr>
      </w:pPr>
      <w:r w:rsidRPr="00CD70C0">
        <w:rPr>
          <w:noProof/>
          <w:szCs w:val="22"/>
        </w:rPr>
        <w:t>ťažká alergická reakcia,</w:t>
      </w:r>
    </w:p>
    <w:p w14:paraId="2529AC4D" w14:textId="77777777" w:rsidR="00C37A0D" w:rsidRPr="00CD70C0" w:rsidRDefault="00C37A0D">
      <w:pPr>
        <w:numPr>
          <w:ilvl w:val="0"/>
          <w:numId w:val="36"/>
        </w:numPr>
        <w:tabs>
          <w:tab w:val="clear" w:pos="720"/>
          <w:tab w:val="left" w:pos="567"/>
        </w:tabs>
        <w:ind w:left="567" w:hanging="567"/>
        <w:rPr>
          <w:szCs w:val="22"/>
        </w:rPr>
      </w:pPr>
      <w:r w:rsidRPr="00CD70C0">
        <w:rPr>
          <w:noProof/>
          <w:szCs w:val="22"/>
        </w:rPr>
        <w:t>endokrinné poruchy</w:t>
      </w:r>
      <w:r w:rsidR="00ED4B38" w:rsidRPr="00CD70C0">
        <w:rPr>
          <w:noProof/>
          <w:szCs w:val="22"/>
        </w:rPr>
        <w:t xml:space="preserve"> (poruchy žliaz s vnútorným vylučovaním)</w:t>
      </w:r>
      <w:r w:rsidRPr="00CD70C0">
        <w:rPr>
          <w:noProof/>
          <w:szCs w:val="22"/>
          <w:vertAlign w:val="superscript"/>
        </w:rPr>
        <w:t>*</w:t>
      </w:r>
      <w:r w:rsidRPr="00CD70C0">
        <w:rPr>
          <w:noProof/>
          <w:szCs w:val="22"/>
        </w:rPr>
        <w:t>,</w:t>
      </w:r>
    </w:p>
    <w:p w14:paraId="4AC3CE0E" w14:textId="77777777" w:rsidR="00C37A0D" w:rsidRPr="00CD70C0" w:rsidRDefault="00C37A0D">
      <w:pPr>
        <w:numPr>
          <w:ilvl w:val="0"/>
          <w:numId w:val="36"/>
        </w:numPr>
        <w:tabs>
          <w:tab w:val="clear" w:pos="720"/>
          <w:tab w:val="left" w:pos="567"/>
        </w:tabs>
        <w:ind w:left="567" w:hanging="567"/>
        <w:rPr>
          <w:szCs w:val="22"/>
        </w:rPr>
      </w:pPr>
      <w:r w:rsidRPr="00CD70C0">
        <w:rPr>
          <w:noProof/>
          <w:szCs w:val="22"/>
        </w:rPr>
        <w:t>vysoký cholesterol, probl</w:t>
      </w:r>
      <w:r w:rsidR="00507067" w:rsidRPr="00CD70C0">
        <w:rPr>
          <w:noProof/>
          <w:szCs w:val="22"/>
        </w:rPr>
        <w:t>émy s</w:t>
      </w:r>
      <w:r w:rsidRPr="00CD70C0">
        <w:rPr>
          <w:noProof/>
          <w:szCs w:val="22"/>
        </w:rPr>
        <w:t xml:space="preserve"> </w:t>
      </w:r>
      <w:r w:rsidR="00507067" w:rsidRPr="00CD70C0">
        <w:rPr>
          <w:noProof/>
          <w:szCs w:val="22"/>
        </w:rPr>
        <w:t xml:space="preserve">reguláciou </w:t>
      </w:r>
      <w:r w:rsidRPr="00CD70C0">
        <w:rPr>
          <w:noProof/>
          <w:szCs w:val="22"/>
        </w:rPr>
        <w:t>hladín cukru v krvi (cukrovka), nízka hladina cukru v krvi, zvýšenie hlad</w:t>
      </w:r>
      <w:r w:rsidR="00823E35" w:rsidRPr="00CD70C0">
        <w:rPr>
          <w:noProof/>
          <w:szCs w:val="22"/>
        </w:rPr>
        <w:t>í</w:t>
      </w:r>
      <w:r w:rsidRPr="00CD70C0">
        <w:rPr>
          <w:noProof/>
          <w:szCs w:val="22"/>
        </w:rPr>
        <w:t>n cukru v krvi</w:t>
      </w:r>
      <w:r w:rsidRPr="00CD70C0">
        <w:rPr>
          <w:noProof/>
          <w:szCs w:val="22"/>
          <w:vertAlign w:val="superscript"/>
        </w:rPr>
        <w:t>*</w:t>
      </w:r>
      <w:r w:rsidRPr="00CD70C0">
        <w:rPr>
          <w:noProof/>
          <w:szCs w:val="22"/>
        </w:rPr>
        <w:t>, nízka hladina soli v krvi</w:t>
      </w:r>
      <w:r w:rsidRPr="00CD70C0">
        <w:rPr>
          <w:noProof/>
          <w:szCs w:val="22"/>
          <w:vertAlign w:val="superscript"/>
        </w:rPr>
        <w:t>*</w:t>
      </w:r>
      <w:r w:rsidRPr="00CD70C0">
        <w:rPr>
          <w:noProof/>
          <w:szCs w:val="22"/>
        </w:rPr>
        <w:t>,</w:t>
      </w:r>
    </w:p>
    <w:p w14:paraId="54C4BEE2" w14:textId="77777777" w:rsidR="00C37A0D" w:rsidRPr="00CD70C0" w:rsidRDefault="00C37A0D">
      <w:pPr>
        <w:numPr>
          <w:ilvl w:val="0"/>
          <w:numId w:val="36"/>
        </w:numPr>
        <w:tabs>
          <w:tab w:val="clear" w:pos="720"/>
          <w:tab w:val="left" w:pos="567"/>
        </w:tabs>
        <w:ind w:left="567" w:hanging="567"/>
        <w:rPr>
          <w:szCs w:val="22"/>
        </w:rPr>
      </w:pPr>
      <w:r w:rsidRPr="00CD70C0">
        <w:rPr>
          <w:noProof/>
          <w:szCs w:val="22"/>
        </w:rPr>
        <w:t>telesné príznaky v dôsledku stresu alebo vzrušenia, desivé abnormálne sny</w:t>
      </w:r>
      <w:r w:rsidRPr="00CD70C0">
        <w:rPr>
          <w:noProof/>
          <w:szCs w:val="22"/>
          <w:vertAlign w:val="superscript"/>
        </w:rPr>
        <w:t>*</w:t>
      </w:r>
      <w:r w:rsidRPr="00CD70C0">
        <w:rPr>
          <w:noProof/>
          <w:szCs w:val="22"/>
        </w:rPr>
        <w:t>, lieková závislosť, námesačnosť, predčasná ejakulácia,</w:t>
      </w:r>
    </w:p>
    <w:p w14:paraId="1ADBCF1A" w14:textId="77777777" w:rsidR="00C37A0D" w:rsidRPr="00CD70C0" w:rsidRDefault="00C37A0D">
      <w:pPr>
        <w:numPr>
          <w:ilvl w:val="0"/>
          <w:numId w:val="36"/>
        </w:numPr>
        <w:tabs>
          <w:tab w:val="clear" w:pos="720"/>
          <w:tab w:val="left" w:pos="567"/>
        </w:tabs>
        <w:ind w:left="567" w:hanging="567"/>
        <w:rPr>
          <w:szCs w:val="22"/>
        </w:rPr>
      </w:pPr>
      <w:r w:rsidRPr="00CD70C0">
        <w:rPr>
          <w:noProof/>
          <w:szCs w:val="22"/>
        </w:rPr>
        <w:t xml:space="preserve">kóma, abnormálne pohyby, ťažkosti pri pohybe, zvýšená citlivosť, náhla silná bolesť hlavy (ktorá môže byť príznakom závažného stavu známeho ako syndróm reverzibilnej mozgovej vazokonstrikcie (Reversible Cerebral Vasoconstriction Syndrome, RCVS))*, zmyslové poruchy, </w:t>
      </w:r>
    </w:p>
    <w:p w14:paraId="7DA4DA9B" w14:textId="19BC681B" w:rsidR="00C37A0D" w:rsidRPr="00CD70C0" w:rsidRDefault="00C37A0D" w:rsidP="005125CD">
      <w:pPr>
        <w:numPr>
          <w:ilvl w:val="0"/>
          <w:numId w:val="36"/>
        </w:numPr>
        <w:tabs>
          <w:tab w:val="clear" w:pos="720"/>
          <w:tab w:val="num" w:pos="567"/>
        </w:tabs>
        <w:ind w:left="567" w:hanging="567"/>
        <w:rPr>
          <w:szCs w:val="22"/>
        </w:rPr>
      </w:pPr>
      <w:r w:rsidRPr="00CD70C0">
        <w:rPr>
          <w:noProof/>
          <w:szCs w:val="22"/>
        </w:rPr>
        <w:t>škvrn</w:t>
      </w:r>
      <w:r w:rsidR="00960DB6" w:rsidRPr="00CD70C0">
        <w:rPr>
          <w:noProof/>
          <w:szCs w:val="22"/>
        </w:rPr>
        <w:t>y</w:t>
      </w:r>
      <w:r w:rsidRPr="00CD70C0">
        <w:rPr>
          <w:noProof/>
          <w:szCs w:val="22"/>
        </w:rPr>
        <w:t xml:space="preserve"> pred</w:t>
      </w:r>
      <w:r w:rsidR="005B2760" w:rsidRPr="00CD70C0">
        <w:rPr>
          <w:noProof/>
          <w:szCs w:val="22"/>
        </w:rPr>
        <w:t> </w:t>
      </w:r>
      <w:r w:rsidRPr="00CD70C0">
        <w:rPr>
          <w:noProof/>
          <w:szCs w:val="22"/>
        </w:rPr>
        <w:t xml:space="preserve">očami, </w:t>
      </w:r>
      <w:r w:rsidR="00960DB6" w:rsidRPr="00CD70C0">
        <w:rPr>
          <w:noProof/>
          <w:szCs w:val="22"/>
        </w:rPr>
        <w:t>glaukóm (</w:t>
      </w:r>
      <w:r w:rsidRPr="00CD70C0">
        <w:rPr>
          <w:noProof/>
          <w:szCs w:val="22"/>
        </w:rPr>
        <w:t>zelený zákal</w:t>
      </w:r>
      <w:r w:rsidR="00960DB6" w:rsidRPr="00CD70C0">
        <w:rPr>
          <w:noProof/>
          <w:szCs w:val="22"/>
        </w:rPr>
        <w:t>)</w:t>
      </w:r>
      <w:r w:rsidRPr="00CD70C0">
        <w:rPr>
          <w:noProof/>
          <w:szCs w:val="22"/>
        </w:rPr>
        <w:t xml:space="preserve">, dvojité videnie, </w:t>
      </w:r>
      <w:r w:rsidR="00960DB6" w:rsidRPr="00CD70C0">
        <w:rPr>
          <w:noProof/>
          <w:szCs w:val="22"/>
        </w:rPr>
        <w:t>oko citlivé na</w:t>
      </w:r>
      <w:r w:rsidR="005B2760" w:rsidRPr="00CD70C0">
        <w:rPr>
          <w:noProof/>
          <w:szCs w:val="22"/>
        </w:rPr>
        <w:t> </w:t>
      </w:r>
      <w:r w:rsidR="00960DB6" w:rsidRPr="00CD70C0">
        <w:rPr>
          <w:noProof/>
          <w:szCs w:val="22"/>
        </w:rPr>
        <w:t>svetlo</w:t>
      </w:r>
      <w:r w:rsidRPr="00CD70C0">
        <w:rPr>
          <w:noProof/>
          <w:szCs w:val="22"/>
        </w:rPr>
        <w:t>, krv v oku, nerovn</w:t>
      </w:r>
      <w:r w:rsidR="00960DB6" w:rsidRPr="00CD70C0">
        <w:rPr>
          <w:noProof/>
          <w:szCs w:val="22"/>
        </w:rPr>
        <w:t>omerná</w:t>
      </w:r>
      <w:r w:rsidRPr="00CD70C0">
        <w:rPr>
          <w:noProof/>
          <w:szCs w:val="22"/>
        </w:rPr>
        <w:t xml:space="preserve"> veľko</w:t>
      </w:r>
      <w:r w:rsidR="00960DB6" w:rsidRPr="00CD70C0">
        <w:rPr>
          <w:noProof/>
          <w:szCs w:val="22"/>
        </w:rPr>
        <w:t>sť</w:t>
      </w:r>
      <w:r w:rsidRPr="00CD70C0">
        <w:rPr>
          <w:noProof/>
          <w:szCs w:val="22"/>
        </w:rPr>
        <w:t xml:space="preserve"> zren</w:t>
      </w:r>
      <w:r w:rsidR="00960DB6" w:rsidRPr="00CD70C0">
        <w:rPr>
          <w:noProof/>
          <w:szCs w:val="22"/>
        </w:rPr>
        <w:t>íc</w:t>
      </w:r>
      <w:r w:rsidRPr="00CD70C0">
        <w:rPr>
          <w:noProof/>
          <w:szCs w:val="22"/>
          <w:vertAlign w:val="superscript"/>
        </w:rPr>
        <w:t>*</w:t>
      </w:r>
      <w:r w:rsidRPr="00CD70C0">
        <w:rPr>
          <w:noProof/>
          <w:szCs w:val="22"/>
        </w:rPr>
        <w:t>, poruch</w:t>
      </w:r>
      <w:r w:rsidR="00960DB6" w:rsidRPr="00CD70C0">
        <w:rPr>
          <w:noProof/>
          <w:szCs w:val="22"/>
        </w:rPr>
        <w:t>y</w:t>
      </w:r>
      <w:r w:rsidRPr="00CD70C0">
        <w:rPr>
          <w:noProof/>
          <w:szCs w:val="22"/>
        </w:rPr>
        <w:t xml:space="preserve"> videnia</w:t>
      </w:r>
      <w:r w:rsidRPr="00CD70C0">
        <w:rPr>
          <w:noProof/>
          <w:szCs w:val="22"/>
          <w:vertAlign w:val="superscript"/>
        </w:rPr>
        <w:t>*</w:t>
      </w:r>
      <w:r w:rsidRPr="00CD70C0">
        <w:rPr>
          <w:noProof/>
          <w:szCs w:val="22"/>
        </w:rPr>
        <w:t xml:space="preserve">, </w:t>
      </w:r>
      <w:r w:rsidR="00960DB6" w:rsidRPr="00CD70C0">
        <w:rPr>
          <w:noProof/>
          <w:szCs w:val="22"/>
        </w:rPr>
        <w:t>problémy so</w:t>
      </w:r>
      <w:r w:rsidR="005B2760" w:rsidRPr="00CD70C0">
        <w:rPr>
          <w:noProof/>
          <w:szCs w:val="22"/>
        </w:rPr>
        <w:t> </w:t>
      </w:r>
      <w:r w:rsidR="00960DB6" w:rsidRPr="00CD70C0">
        <w:rPr>
          <w:noProof/>
          <w:szCs w:val="22"/>
        </w:rPr>
        <w:t>slzením</w:t>
      </w:r>
      <w:r w:rsidRPr="00CD70C0">
        <w:rPr>
          <w:noProof/>
          <w:szCs w:val="22"/>
        </w:rPr>
        <w:t>,</w:t>
      </w:r>
    </w:p>
    <w:p w14:paraId="3863550F" w14:textId="6BF29CA3" w:rsidR="00C37A0D" w:rsidRPr="00CD70C0" w:rsidRDefault="00C37A0D">
      <w:pPr>
        <w:numPr>
          <w:ilvl w:val="0"/>
          <w:numId w:val="36"/>
        </w:numPr>
        <w:tabs>
          <w:tab w:val="clear" w:pos="720"/>
          <w:tab w:val="left" w:pos="567"/>
        </w:tabs>
        <w:ind w:left="567" w:hanging="567"/>
        <w:rPr>
          <w:szCs w:val="22"/>
        </w:rPr>
      </w:pPr>
      <w:r w:rsidRPr="00CD70C0">
        <w:rPr>
          <w:noProof/>
          <w:szCs w:val="22"/>
        </w:rPr>
        <w:t xml:space="preserve">srdcový infarkt, </w:t>
      </w:r>
      <w:r w:rsidR="00823E35" w:rsidRPr="00CD70C0">
        <w:rPr>
          <w:noProof/>
          <w:szCs w:val="22"/>
        </w:rPr>
        <w:t xml:space="preserve">závrat, </w:t>
      </w:r>
      <w:r w:rsidRPr="00CD70C0">
        <w:rPr>
          <w:noProof/>
          <w:szCs w:val="22"/>
        </w:rPr>
        <w:t>mdloby alebo nepríjemné pocity na hrudníku, ktoré by mohli byť príznakmi zmien elektrickej aktivity (viditeľné na</w:t>
      </w:r>
      <w:r w:rsidR="005B2760" w:rsidRPr="00CD70C0">
        <w:rPr>
          <w:noProof/>
          <w:szCs w:val="22"/>
        </w:rPr>
        <w:t> </w:t>
      </w:r>
      <w:r w:rsidRPr="00CD70C0">
        <w:rPr>
          <w:noProof/>
          <w:szCs w:val="22"/>
        </w:rPr>
        <w:t>EKG) alebo nezvyčajný rytmus srdca</w:t>
      </w:r>
      <w:r w:rsidRPr="00CD70C0">
        <w:rPr>
          <w:noProof/>
          <w:szCs w:val="22"/>
          <w:vertAlign w:val="superscript"/>
        </w:rPr>
        <w:t>*</w:t>
      </w:r>
      <w:r w:rsidRPr="00CD70C0">
        <w:rPr>
          <w:noProof/>
          <w:szCs w:val="22"/>
        </w:rPr>
        <w:t>, spomalená srdcová činnosť,</w:t>
      </w:r>
    </w:p>
    <w:p w14:paraId="55C2F7E4" w14:textId="77777777" w:rsidR="00C37A0D" w:rsidRPr="00CD70C0" w:rsidRDefault="00C37A0D">
      <w:pPr>
        <w:numPr>
          <w:ilvl w:val="0"/>
          <w:numId w:val="36"/>
        </w:numPr>
        <w:tabs>
          <w:tab w:val="clear" w:pos="720"/>
          <w:tab w:val="left" w:pos="567"/>
        </w:tabs>
        <w:ind w:left="567" w:hanging="567"/>
        <w:rPr>
          <w:szCs w:val="22"/>
        </w:rPr>
      </w:pPr>
      <w:r w:rsidRPr="00CD70C0">
        <w:rPr>
          <w:noProof/>
          <w:szCs w:val="22"/>
        </w:rPr>
        <w:t xml:space="preserve">nedokrvenie rúk a nôh, </w:t>
      </w:r>
    </w:p>
    <w:p w14:paraId="33ACBEB2" w14:textId="77777777" w:rsidR="00C37A0D" w:rsidRPr="00CD70C0" w:rsidRDefault="00C37A0D">
      <w:pPr>
        <w:numPr>
          <w:ilvl w:val="0"/>
          <w:numId w:val="36"/>
        </w:numPr>
        <w:tabs>
          <w:tab w:val="clear" w:pos="720"/>
          <w:tab w:val="left" w:pos="567"/>
        </w:tabs>
        <w:ind w:left="567" w:hanging="567"/>
        <w:rPr>
          <w:szCs w:val="22"/>
        </w:rPr>
      </w:pPr>
      <w:r w:rsidRPr="00CD70C0">
        <w:rPr>
          <w:noProof/>
          <w:szCs w:val="22"/>
        </w:rPr>
        <w:t>rýchle dýchanie, postupujúce zjazvenie pľúcneho tkaniva (intersticiálne pľúcne ochorenie)</w:t>
      </w:r>
      <w:r w:rsidRPr="00CD70C0">
        <w:rPr>
          <w:noProof/>
          <w:szCs w:val="22"/>
          <w:vertAlign w:val="superscript"/>
        </w:rPr>
        <w:t>*</w:t>
      </w:r>
      <w:r w:rsidRPr="00CD70C0">
        <w:rPr>
          <w:noProof/>
          <w:szCs w:val="22"/>
        </w:rPr>
        <w:t xml:space="preserve">, </w:t>
      </w:r>
      <w:r w:rsidR="00AC4167" w:rsidRPr="00CD70C0">
        <w:rPr>
          <w:noProof/>
          <w:szCs w:val="22"/>
        </w:rPr>
        <w:t>zovretie hrdla</w:t>
      </w:r>
      <w:r w:rsidR="00455004" w:rsidRPr="00CD70C0">
        <w:rPr>
          <w:noProof/>
          <w:szCs w:val="22"/>
        </w:rPr>
        <w:t xml:space="preserve"> (pocit stiahnutého hrdla)</w:t>
      </w:r>
      <w:r w:rsidR="00AC4167" w:rsidRPr="00CD70C0">
        <w:rPr>
          <w:noProof/>
          <w:szCs w:val="22"/>
        </w:rPr>
        <w:t xml:space="preserve">, </w:t>
      </w:r>
      <w:r w:rsidRPr="00CD70C0">
        <w:rPr>
          <w:noProof/>
          <w:szCs w:val="22"/>
        </w:rPr>
        <w:t xml:space="preserve">ťažkosti s rozprávaním, </w:t>
      </w:r>
      <w:r w:rsidR="00781A3C" w:rsidRPr="00CD70C0">
        <w:rPr>
          <w:noProof/>
          <w:szCs w:val="22"/>
        </w:rPr>
        <w:t xml:space="preserve">pomalé dýchanie, </w:t>
      </w:r>
      <w:r w:rsidRPr="00CD70C0">
        <w:rPr>
          <w:noProof/>
          <w:szCs w:val="22"/>
        </w:rPr>
        <w:t>štik</w:t>
      </w:r>
      <w:r w:rsidR="002F6163" w:rsidRPr="00CD70C0">
        <w:rPr>
          <w:noProof/>
          <w:szCs w:val="22"/>
        </w:rPr>
        <w:t>útanie</w:t>
      </w:r>
      <w:r w:rsidRPr="00CD70C0">
        <w:rPr>
          <w:noProof/>
          <w:szCs w:val="22"/>
        </w:rPr>
        <w:t>,</w:t>
      </w:r>
    </w:p>
    <w:p w14:paraId="051C767A" w14:textId="77777777" w:rsidR="00C37A0D" w:rsidRPr="00CD70C0" w:rsidRDefault="00C37A0D">
      <w:pPr>
        <w:numPr>
          <w:ilvl w:val="0"/>
          <w:numId w:val="36"/>
        </w:numPr>
        <w:tabs>
          <w:tab w:val="clear" w:pos="720"/>
          <w:tab w:val="left" w:pos="567"/>
        </w:tabs>
        <w:ind w:left="567" w:hanging="567"/>
        <w:rPr>
          <w:szCs w:val="22"/>
        </w:rPr>
      </w:pPr>
      <w:r w:rsidRPr="00CD70C0">
        <w:rPr>
          <w:noProof/>
          <w:szCs w:val="22"/>
        </w:rPr>
        <w:t>vredy v ústach, zápal podžalúdkovej žľazy</w:t>
      </w:r>
      <w:r w:rsidRPr="00CD70C0">
        <w:rPr>
          <w:noProof/>
          <w:szCs w:val="22"/>
          <w:vertAlign w:val="superscript"/>
        </w:rPr>
        <w:t>*</w:t>
      </w:r>
      <w:r w:rsidRPr="00CD70C0">
        <w:rPr>
          <w:noProof/>
          <w:szCs w:val="22"/>
        </w:rPr>
        <w:t xml:space="preserve">, krv v stolici, vredy na jazyku, zápal úst, </w:t>
      </w:r>
    </w:p>
    <w:p w14:paraId="2FF9E88F" w14:textId="77777777" w:rsidR="00C37A0D" w:rsidRPr="00CD70C0" w:rsidRDefault="00C37A0D">
      <w:pPr>
        <w:numPr>
          <w:ilvl w:val="0"/>
          <w:numId w:val="36"/>
        </w:numPr>
        <w:tabs>
          <w:tab w:val="clear" w:pos="720"/>
          <w:tab w:val="left" w:pos="567"/>
        </w:tabs>
        <w:ind w:left="567" w:hanging="567"/>
        <w:rPr>
          <w:szCs w:val="22"/>
        </w:rPr>
      </w:pPr>
      <w:r w:rsidRPr="00CD70C0">
        <w:rPr>
          <w:szCs w:val="22"/>
        </w:rPr>
        <w:t xml:space="preserve">porucha funkcie pečene, </w:t>
      </w:r>
      <w:r w:rsidRPr="00CD70C0">
        <w:rPr>
          <w:noProof/>
          <w:szCs w:val="22"/>
        </w:rPr>
        <w:t>závažné problémy s funkciou pečene*, žltá koža a oči (žltačka)*,</w:t>
      </w:r>
    </w:p>
    <w:p w14:paraId="215B7F4E" w14:textId="77777777" w:rsidR="00C37A0D" w:rsidRPr="00CD70C0" w:rsidRDefault="00C37A0D">
      <w:pPr>
        <w:numPr>
          <w:ilvl w:val="0"/>
          <w:numId w:val="36"/>
        </w:numPr>
        <w:tabs>
          <w:tab w:val="clear" w:pos="720"/>
          <w:tab w:val="left" w:pos="567"/>
        </w:tabs>
        <w:ind w:left="567" w:hanging="567"/>
        <w:rPr>
          <w:szCs w:val="22"/>
        </w:rPr>
      </w:pPr>
      <w:r w:rsidRPr="00CD70C0">
        <w:rPr>
          <w:szCs w:val="22"/>
        </w:rPr>
        <w:t>reakcia kože na slnko</w:t>
      </w:r>
      <w:r w:rsidRPr="00CD70C0">
        <w:rPr>
          <w:szCs w:val="22"/>
          <w:vertAlign w:val="superscript"/>
        </w:rPr>
        <w:t>*</w:t>
      </w:r>
      <w:r w:rsidRPr="00CD70C0">
        <w:rPr>
          <w:szCs w:val="22"/>
        </w:rPr>
        <w:t>, opuch kože</w:t>
      </w:r>
      <w:r w:rsidRPr="00CD70C0">
        <w:rPr>
          <w:szCs w:val="22"/>
          <w:vertAlign w:val="superscript"/>
        </w:rPr>
        <w:t>*</w:t>
      </w:r>
      <w:r w:rsidRPr="00CD70C0">
        <w:rPr>
          <w:szCs w:val="22"/>
        </w:rPr>
        <w:t xml:space="preserve">, porucha vlasovej štruktúry, </w:t>
      </w:r>
      <w:r w:rsidR="00676D9C" w:rsidRPr="00CD70C0">
        <w:rPr>
          <w:szCs w:val="22"/>
        </w:rPr>
        <w:t>neobvyklý</w:t>
      </w:r>
      <w:r w:rsidR="00823E35" w:rsidRPr="00CD70C0">
        <w:rPr>
          <w:szCs w:val="22"/>
        </w:rPr>
        <w:t xml:space="preserve"> </w:t>
      </w:r>
      <w:r w:rsidRPr="00CD70C0">
        <w:rPr>
          <w:szCs w:val="22"/>
        </w:rPr>
        <w:t>zápach pokožky, vyrážky vo vlasoch,</w:t>
      </w:r>
    </w:p>
    <w:p w14:paraId="4E2FA681" w14:textId="77777777" w:rsidR="00C37A0D" w:rsidRPr="00CD70C0" w:rsidRDefault="00C37A0D">
      <w:pPr>
        <w:numPr>
          <w:ilvl w:val="0"/>
          <w:numId w:val="36"/>
        </w:numPr>
        <w:tabs>
          <w:tab w:val="clear" w:pos="720"/>
          <w:tab w:val="left" w:pos="567"/>
        </w:tabs>
        <w:ind w:left="567" w:hanging="567"/>
        <w:rPr>
          <w:szCs w:val="22"/>
        </w:rPr>
      </w:pPr>
      <w:r w:rsidRPr="00CD70C0">
        <w:rPr>
          <w:szCs w:val="22"/>
        </w:rPr>
        <w:t>porucha svalového tkaniva</w:t>
      </w:r>
      <w:r w:rsidRPr="00CD70C0">
        <w:rPr>
          <w:szCs w:val="22"/>
          <w:vertAlign w:val="superscript"/>
        </w:rPr>
        <w:t>*</w:t>
      </w:r>
      <w:r w:rsidRPr="00CD70C0">
        <w:rPr>
          <w:szCs w:val="22"/>
        </w:rPr>
        <w:t xml:space="preserve">, porucha kostí, </w:t>
      </w:r>
    </w:p>
    <w:p w14:paraId="15139488" w14:textId="77777777" w:rsidR="00C37A0D" w:rsidRPr="00CD70C0" w:rsidRDefault="00302CCC">
      <w:pPr>
        <w:numPr>
          <w:ilvl w:val="0"/>
          <w:numId w:val="36"/>
        </w:numPr>
        <w:tabs>
          <w:tab w:val="clear" w:pos="720"/>
          <w:tab w:val="left" w:pos="567"/>
        </w:tabs>
        <w:ind w:left="567" w:hanging="567"/>
        <w:rPr>
          <w:szCs w:val="22"/>
        </w:rPr>
      </w:pPr>
      <w:r w:rsidRPr="00CD70C0">
        <w:rPr>
          <w:szCs w:val="22"/>
        </w:rPr>
        <w:t xml:space="preserve">problémy začať s močením </w:t>
      </w:r>
      <w:r w:rsidR="00FD1404" w:rsidRPr="00CD70C0">
        <w:rPr>
          <w:szCs w:val="22"/>
        </w:rPr>
        <w:t>alebo problémy udržať</w:t>
      </w:r>
      <w:r w:rsidRPr="00CD70C0">
        <w:rPr>
          <w:szCs w:val="22"/>
        </w:rPr>
        <w:t xml:space="preserve"> </w:t>
      </w:r>
      <w:r w:rsidR="00FD1404" w:rsidRPr="00CD70C0">
        <w:rPr>
          <w:szCs w:val="22"/>
        </w:rPr>
        <w:t xml:space="preserve">tok </w:t>
      </w:r>
      <w:r w:rsidRPr="00CD70C0">
        <w:rPr>
          <w:szCs w:val="22"/>
        </w:rPr>
        <w:t>močenia</w:t>
      </w:r>
      <w:r w:rsidR="00C37A0D" w:rsidRPr="00CD70C0">
        <w:rPr>
          <w:szCs w:val="22"/>
        </w:rPr>
        <w:t>, znížené množstvo vylúčeného moču,</w:t>
      </w:r>
    </w:p>
    <w:p w14:paraId="2B35EDF0" w14:textId="77777777" w:rsidR="00C37A0D" w:rsidRPr="00CD70C0" w:rsidRDefault="00C37A0D">
      <w:pPr>
        <w:numPr>
          <w:ilvl w:val="0"/>
          <w:numId w:val="36"/>
        </w:numPr>
        <w:tabs>
          <w:tab w:val="clear" w:pos="720"/>
          <w:tab w:val="left" w:pos="567"/>
        </w:tabs>
        <w:ind w:left="567" w:hanging="567"/>
        <w:rPr>
          <w:szCs w:val="22"/>
        </w:rPr>
      </w:pPr>
      <w:r w:rsidRPr="00CD70C0">
        <w:rPr>
          <w:szCs w:val="22"/>
        </w:rPr>
        <w:t>výtok z prsníkov, sucho v oblasti pošvy, výtok z genitálií, červený bolestivý penis a predkožka, zväčšenie prsníkov</w:t>
      </w:r>
      <w:r w:rsidRPr="00CD70C0">
        <w:rPr>
          <w:szCs w:val="22"/>
          <w:vertAlign w:val="superscript"/>
        </w:rPr>
        <w:t>*</w:t>
      </w:r>
      <w:r w:rsidRPr="00CD70C0">
        <w:rPr>
          <w:szCs w:val="22"/>
        </w:rPr>
        <w:t xml:space="preserve">, dlhotrvajúca erekcia, </w:t>
      </w:r>
    </w:p>
    <w:p w14:paraId="4EF5E36F" w14:textId="77777777" w:rsidR="00C37A0D" w:rsidRPr="00CD70C0" w:rsidRDefault="00C37A0D">
      <w:pPr>
        <w:numPr>
          <w:ilvl w:val="0"/>
          <w:numId w:val="36"/>
        </w:numPr>
        <w:tabs>
          <w:tab w:val="clear" w:pos="720"/>
          <w:tab w:val="left" w:pos="567"/>
        </w:tabs>
        <w:ind w:left="567" w:hanging="567"/>
        <w:rPr>
          <w:szCs w:val="22"/>
        </w:rPr>
      </w:pPr>
      <w:r w:rsidRPr="00CD70C0">
        <w:rPr>
          <w:szCs w:val="22"/>
        </w:rPr>
        <w:t xml:space="preserve">prietrž, znížená tolerancia liekov, </w:t>
      </w:r>
    </w:p>
    <w:p w14:paraId="4A22EB98" w14:textId="77777777" w:rsidR="00C37A0D" w:rsidRPr="00CD70C0" w:rsidRDefault="00C37A0D">
      <w:pPr>
        <w:numPr>
          <w:ilvl w:val="0"/>
          <w:numId w:val="36"/>
        </w:numPr>
        <w:tabs>
          <w:tab w:val="clear" w:pos="720"/>
          <w:tab w:val="left" w:pos="567"/>
        </w:tabs>
        <w:ind w:left="567" w:hanging="567"/>
        <w:rPr>
          <w:szCs w:val="22"/>
        </w:rPr>
      </w:pPr>
      <w:r w:rsidRPr="00CD70C0">
        <w:rPr>
          <w:szCs w:val="22"/>
        </w:rPr>
        <w:t>zvýšenie hladín cholesterolu v krvi, nezvyčajné laboratórne testy</w:t>
      </w:r>
      <w:r w:rsidRPr="00CD70C0">
        <w:rPr>
          <w:szCs w:val="22"/>
          <w:vertAlign w:val="superscript"/>
        </w:rPr>
        <w:t>*</w:t>
      </w:r>
      <w:r w:rsidRPr="00CD70C0">
        <w:rPr>
          <w:szCs w:val="22"/>
        </w:rPr>
        <w:t xml:space="preserve">, </w:t>
      </w:r>
      <w:r w:rsidR="002F6163" w:rsidRPr="00CD70C0">
        <w:rPr>
          <w:szCs w:val="22"/>
        </w:rPr>
        <w:t xml:space="preserve">neobvyklé výsledky vyšetrenia </w:t>
      </w:r>
      <w:r w:rsidRPr="00CD70C0">
        <w:rPr>
          <w:szCs w:val="22"/>
        </w:rPr>
        <w:t>sperm</w:t>
      </w:r>
      <w:r w:rsidR="002F6163" w:rsidRPr="00CD70C0">
        <w:rPr>
          <w:szCs w:val="22"/>
        </w:rPr>
        <w:t>ií</w:t>
      </w:r>
      <w:r w:rsidRPr="00CD70C0">
        <w:rPr>
          <w:szCs w:val="22"/>
        </w:rPr>
        <w:t>, problémy so zrážaním krvi</w:t>
      </w:r>
      <w:r w:rsidRPr="00CD70C0">
        <w:rPr>
          <w:szCs w:val="22"/>
          <w:vertAlign w:val="superscript"/>
        </w:rPr>
        <w:t>*</w:t>
      </w:r>
      <w:r w:rsidRPr="00CD70C0">
        <w:rPr>
          <w:szCs w:val="22"/>
        </w:rPr>
        <w:t>,</w:t>
      </w:r>
    </w:p>
    <w:p w14:paraId="38B510FE" w14:textId="77777777" w:rsidR="00C37A0D" w:rsidRPr="00CD70C0" w:rsidRDefault="00C37A0D">
      <w:pPr>
        <w:numPr>
          <w:ilvl w:val="0"/>
          <w:numId w:val="36"/>
        </w:numPr>
        <w:tabs>
          <w:tab w:val="clear" w:pos="720"/>
          <w:tab w:val="left" w:pos="567"/>
        </w:tabs>
        <w:ind w:left="567" w:hanging="567"/>
        <w:rPr>
          <w:b/>
          <w:szCs w:val="22"/>
        </w:rPr>
      </w:pPr>
      <w:r w:rsidRPr="00CD70C0">
        <w:rPr>
          <w:szCs w:val="22"/>
        </w:rPr>
        <w:t>rozšírenie ciev.</w:t>
      </w:r>
    </w:p>
    <w:p w14:paraId="1559B3E5" w14:textId="77777777" w:rsidR="00C37A0D" w:rsidRPr="00CD70C0" w:rsidRDefault="00C37A0D">
      <w:pPr>
        <w:numPr>
          <w:ilvl w:val="12"/>
          <w:numId w:val="0"/>
        </w:numPr>
        <w:tabs>
          <w:tab w:val="left" w:pos="567"/>
        </w:tabs>
        <w:ind w:left="567" w:hanging="567"/>
        <w:rPr>
          <w:noProof/>
          <w:szCs w:val="22"/>
        </w:rPr>
      </w:pPr>
    </w:p>
    <w:p w14:paraId="2D5726F1" w14:textId="77777777" w:rsidR="00C37A0D" w:rsidRPr="00CD70C0" w:rsidRDefault="00C37A0D" w:rsidP="00CD70C0">
      <w:pPr>
        <w:keepNext/>
        <w:numPr>
          <w:ilvl w:val="12"/>
          <w:numId w:val="0"/>
        </w:numPr>
        <w:tabs>
          <w:tab w:val="left" w:pos="567"/>
        </w:tabs>
        <w:ind w:left="567" w:hanging="567"/>
        <w:rPr>
          <w:b/>
          <w:noProof/>
          <w:szCs w:val="22"/>
        </w:rPr>
      </w:pPr>
      <w:r w:rsidRPr="00CD70C0">
        <w:rPr>
          <w:b/>
          <w:noProof/>
          <w:szCs w:val="22"/>
        </w:rPr>
        <w:lastRenderedPageBreak/>
        <w:t>Neznáme (z dostupných údajov):</w:t>
      </w:r>
    </w:p>
    <w:p w14:paraId="037DC1B9" w14:textId="77777777" w:rsidR="00C51109" w:rsidRPr="00CD70C0" w:rsidRDefault="00C51109" w:rsidP="005125CD">
      <w:pPr>
        <w:keepNext/>
        <w:numPr>
          <w:ilvl w:val="0"/>
          <w:numId w:val="36"/>
        </w:numPr>
        <w:tabs>
          <w:tab w:val="left" w:pos="567"/>
        </w:tabs>
        <w:ind w:left="567" w:hanging="567"/>
        <w:rPr>
          <w:szCs w:val="22"/>
        </w:rPr>
      </w:pPr>
      <w:r w:rsidRPr="00CD70C0">
        <w:rPr>
          <w:szCs w:val="22"/>
        </w:rPr>
        <w:t>kŕč žuvacieho svalu</w:t>
      </w:r>
      <w:r w:rsidRPr="00CD70C0">
        <w:rPr>
          <w:szCs w:val="22"/>
          <w:vertAlign w:val="superscript"/>
        </w:rPr>
        <w:t>*</w:t>
      </w:r>
    </w:p>
    <w:p w14:paraId="25A6A304" w14:textId="77777777" w:rsidR="00960DB6" w:rsidRPr="005125CD" w:rsidRDefault="00C37A0D" w:rsidP="005125CD">
      <w:pPr>
        <w:keepNext/>
        <w:numPr>
          <w:ilvl w:val="0"/>
          <w:numId w:val="36"/>
        </w:numPr>
        <w:tabs>
          <w:tab w:val="clear" w:pos="720"/>
          <w:tab w:val="left" w:pos="567"/>
        </w:tabs>
        <w:ind w:left="567" w:hanging="567"/>
        <w:rPr>
          <w:szCs w:val="22"/>
        </w:rPr>
      </w:pPr>
      <w:r w:rsidRPr="00CD70C0">
        <w:rPr>
          <w:szCs w:val="22"/>
        </w:rPr>
        <w:t>nočné pomočovanie</w:t>
      </w:r>
      <w:r w:rsidRPr="00CD70C0">
        <w:rPr>
          <w:szCs w:val="22"/>
          <w:vertAlign w:val="superscript"/>
        </w:rPr>
        <w:t>*</w:t>
      </w:r>
    </w:p>
    <w:p w14:paraId="0A7D8557" w14:textId="6753AC89" w:rsidR="00C37A0D" w:rsidRPr="00CD70C0" w:rsidRDefault="00960DB6" w:rsidP="005125CD">
      <w:pPr>
        <w:keepNext/>
        <w:numPr>
          <w:ilvl w:val="0"/>
          <w:numId w:val="36"/>
        </w:numPr>
        <w:tabs>
          <w:tab w:val="left" w:pos="567"/>
        </w:tabs>
        <w:ind w:hanging="720"/>
        <w:rPr>
          <w:szCs w:val="22"/>
        </w:rPr>
      </w:pPr>
      <w:bookmarkStart w:id="3" w:name="_Hlk14687684"/>
      <w:r w:rsidRPr="00CD70C0">
        <w:rPr>
          <w:szCs w:val="22"/>
        </w:rPr>
        <w:t>čiastočná strata zraku</w:t>
      </w:r>
      <w:bookmarkEnd w:id="3"/>
      <w:r w:rsidR="00C37A0D" w:rsidRPr="00CD70C0">
        <w:rPr>
          <w:szCs w:val="22"/>
        </w:rPr>
        <w:t>.</w:t>
      </w:r>
    </w:p>
    <w:p w14:paraId="0C7117C0" w14:textId="77777777" w:rsidR="00C37A0D" w:rsidRPr="00CD70C0" w:rsidRDefault="00C37A0D" w:rsidP="005125CD">
      <w:pPr>
        <w:keepNext/>
        <w:numPr>
          <w:ilvl w:val="12"/>
          <w:numId w:val="0"/>
        </w:numPr>
        <w:tabs>
          <w:tab w:val="left" w:pos="567"/>
        </w:tabs>
        <w:ind w:left="567" w:hanging="567"/>
        <w:rPr>
          <w:noProof/>
          <w:szCs w:val="22"/>
        </w:rPr>
      </w:pPr>
    </w:p>
    <w:p w14:paraId="69A8DC9E" w14:textId="77777777" w:rsidR="00C37A0D" w:rsidRPr="005125CD" w:rsidRDefault="00C37A0D" w:rsidP="005125CD">
      <w:pPr>
        <w:keepNext/>
        <w:numPr>
          <w:ilvl w:val="12"/>
          <w:numId w:val="0"/>
        </w:numPr>
        <w:tabs>
          <w:tab w:val="left" w:pos="567"/>
        </w:tabs>
        <w:ind w:left="567" w:hanging="567"/>
        <w:rPr>
          <w:b/>
          <w:noProof/>
          <w:sz w:val="20"/>
          <w:szCs w:val="20"/>
        </w:rPr>
      </w:pPr>
      <w:r w:rsidRPr="005125CD">
        <w:rPr>
          <w:b/>
          <w:noProof/>
          <w:sz w:val="20"/>
          <w:szCs w:val="20"/>
          <w:vertAlign w:val="superscript"/>
        </w:rPr>
        <w:t>*</w:t>
      </w:r>
      <w:r w:rsidRPr="005125CD">
        <w:rPr>
          <w:b/>
          <w:noProof/>
          <w:sz w:val="20"/>
          <w:szCs w:val="20"/>
        </w:rPr>
        <w:t>Vedľajšie účinky hlásené po</w:t>
      </w:r>
      <w:r w:rsidR="003A5DDF" w:rsidRPr="005125CD">
        <w:rPr>
          <w:b/>
          <w:noProof/>
          <w:sz w:val="20"/>
          <w:szCs w:val="20"/>
        </w:rPr>
        <w:t> </w:t>
      </w:r>
      <w:r w:rsidRPr="005125CD">
        <w:rPr>
          <w:b/>
          <w:noProof/>
          <w:sz w:val="20"/>
          <w:szCs w:val="20"/>
        </w:rPr>
        <w:t xml:space="preserve">uvedení na trh. </w:t>
      </w:r>
    </w:p>
    <w:p w14:paraId="0E247843" w14:textId="77777777" w:rsidR="00C37A0D" w:rsidRPr="00CD70C0" w:rsidRDefault="00C37A0D">
      <w:pPr>
        <w:numPr>
          <w:ilvl w:val="12"/>
          <w:numId w:val="0"/>
        </w:numPr>
        <w:tabs>
          <w:tab w:val="left" w:pos="567"/>
        </w:tabs>
        <w:ind w:left="567" w:hanging="567"/>
        <w:rPr>
          <w:noProof/>
          <w:szCs w:val="22"/>
        </w:rPr>
      </w:pPr>
    </w:p>
    <w:p w14:paraId="2826542B" w14:textId="77777777" w:rsidR="00C37A0D" w:rsidRPr="00CD70C0" w:rsidRDefault="00C37A0D">
      <w:pPr>
        <w:numPr>
          <w:ilvl w:val="12"/>
          <w:numId w:val="0"/>
        </w:numPr>
        <w:tabs>
          <w:tab w:val="left" w:pos="567"/>
        </w:tabs>
        <w:ind w:left="567" w:hanging="567"/>
        <w:rPr>
          <w:noProof/>
          <w:szCs w:val="22"/>
        </w:rPr>
      </w:pPr>
      <w:r w:rsidRPr="00CD70C0">
        <w:rPr>
          <w:b/>
          <w:noProof/>
          <w:szCs w:val="22"/>
        </w:rPr>
        <w:t>Ďalšie vedľajšie účinky u detí a dospievajúcich:</w:t>
      </w:r>
    </w:p>
    <w:p w14:paraId="6177C771" w14:textId="77777777" w:rsidR="00C37A0D" w:rsidRPr="00CD70C0" w:rsidRDefault="00C37A0D">
      <w:pPr>
        <w:numPr>
          <w:ilvl w:val="12"/>
          <w:numId w:val="0"/>
        </w:numPr>
        <w:tabs>
          <w:tab w:val="left" w:pos="567"/>
        </w:tabs>
        <w:rPr>
          <w:noProof/>
          <w:szCs w:val="22"/>
        </w:rPr>
      </w:pPr>
      <w:r w:rsidRPr="00CD70C0">
        <w:rPr>
          <w:noProof/>
          <w:szCs w:val="22"/>
        </w:rPr>
        <w:t>V klinických skúšaniach u detí a dospievajúcich boli vedľajšie účinky zvyčajne podobné ako u dospelých (pozri vyššie). Najčastejšie vedľajšie účinky u detí a dospievajúcich boli bolesť hlavy, nespavosť, hnačka a nutkanie na vracanie.</w:t>
      </w:r>
    </w:p>
    <w:p w14:paraId="4B2B2160" w14:textId="77777777" w:rsidR="00C37A0D" w:rsidRPr="00CD70C0" w:rsidRDefault="00C37A0D">
      <w:pPr>
        <w:numPr>
          <w:ilvl w:val="12"/>
          <w:numId w:val="0"/>
        </w:numPr>
        <w:tabs>
          <w:tab w:val="left" w:pos="567"/>
        </w:tabs>
        <w:rPr>
          <w:noProof/>
          <w:szCs w:val="22"/>
        </w:rPr>
      </w:pPr>
    </w:p>
    <w:p w14:paraId="50AC4C38" w14:textId="77777777" w:rsidR="00C37A0D" w:rsidRPr="00CD70C0" w:rsidRDefault="00C37A0D">
      <w:pPr>
        <w:numPr>
          <w:ilvl w:val="12"/>
          <w:numId w:val="0"/>
        </w:numPr>
        <w:tabs>
          <w:tab w:val="left" w:pos="567"/>
        </w:tabs>
        <w:rPr>
          <w:b/>
          <w:noProof/>
          <w:szCs w:val="22"/>
        </w:rPr>
      </w:pPr>
      <w:r w:rsidRPr="00CD70C0">
        <w:rPr>
          <w:b/>
          <w:noProof/>
          <w:szCs w:val="22"/>
        </w:rPr>
        <w:t>Príznaky, ktoré sa môžu vyskytnúť po ukončení liečby</w:t>
      </w:r>
    </w:p>
    <w:p w14:paraId="7CF4F335" w14:textId="77777777" w:rsidR="00C37A0D" w:rsidRPr="00CD70C0" w:rsidRDefault="00C37A0D">
      <w:pPr>
        <w:numPr>
          <w:ilvl w:val="12"/>
          <w:numId w:val="0"/>
        </w:numPr>
        <w:tabs>
          <w:tab w:val="left" w:pos="567"/>
        </w:tabs>
        <w:rPr>
          <w:noProof/>
          <w:szCs w:val="22"/>
        </w:rPr>
      </w:pPr>
      <w:r w:rsidRPr="00CD70C0">
        <w:rPr>
          <w:noProof/>
          <w:szCs w:val="22"/>
        </w:rPr>
        <w:t>Ak náhle prestanete užívať liek, môžu sa u vás objaviť vedľajšie účinky, ako sú závrat, znížená citlivosť na dotyk, poruchy spánku, vzrušenie alebo úzkosť, bolesti hlavy, nutkanie na vracanie, vracanie a tras (pozri časť 3. “Ak prestanete užívať ZOLOFT“).</w:t>
      </w:r>
    </w:p>
    <w:p w14:paraId="5C23238D" w14:textId="77777777" w:rsidR="00C37A0D" w:rsidRPr="00CD70C0" w:rsidRDefault="00C37A0D">
      <w:pPr>
        <w:numPr>
          <w:ilvl w:val="12"/>
          <w:numId w:val="0"/>
        </w:numPr>
        <w:tabs>
          <w:tab w:val="left" w:pos="567"/>
        </w:tabs>
        <w:rPr>
          <w:noProof/>
          <w:szCs w:val="22"/>
        </w:rPr>
      </w:pPr>
    </w:p>
    <w:p w14:paraId="4B17B642" w14:textId="77777777" w:rsidR="00C37A0D" w:rsidRPr="00CD70C0" w:rsidRDefault="00C37A0D">
      <w:pPr>
        <w:numPr>
          <w:ilvl w:val="12"/>
          <w:numId w:val="0"/>
        </w:numPr>
        <w:tabs>
          <w:tab w:val="left" w:pos="567"/>
        </w:tabs>
        <w:rPr>
          <w:noProof/>
          <w:szCs w:val="22"/>
        </w:rPr>
      </w:pPr>
      <w:r w:rsidRPr="00CD70C0">
        <w:rPr>
          <w:noProof/>
          <w:szCs w:val="22"/>
        </w:rPr>
        <w:t>U pacientov užívajúcich tento typ lieku bolo pozorované zvýšené riziko zlomenín kostí.</w:t>
      </w:r>
    </w:p>
    <w:p w14:paraId="67B7DA3D" w14:textId="77777777" w:rsidR="00C37A0D" w:rsidRPr="00CD70C0" w:rsidRDefault="00C37A0D">
      <w:pPr>
        <w:numPr>
          <w:ilvl w:val="12"/>
          <w:numId w:val="0"/>
        </w:numPr>
        <w:tabs>
          <w:tab w:val="left" w:pos="567"/>
        </w:tabs>
        <w:rPr>
          <w:noProof/>
          <w:szCs w:val="22"/>
        </w:rPr>
      </w:pPr>
    </w:p>
    <w:p w14:paraId="133C5551" w14:textId="77777777" w:rsidR="00C37A0D" w:rsidRPr="00CD70C0" w:rsidRDefault="00C37A0D">
      <w:pPr>
        <w:numPr>
          <w:ilvl w:val="12"/>
          <w:numId w:val="0"/>
        </w:numPr>
        <w:tabs>
          <w:tab w:val="left" w:pos="720"/>
        </w:tabs>
        <w:rPr>
          <w:b/>
          <w:szCs w:val="22"/>
        </w:rPr>
      </w:pPr>
      <w:r w:rsidRPr="00CD70C0">
        <w:rPr>
          <w:b/>
          <w:noProof/>
          <w:szCs w:val="22"/>
        </w:rPr>
        <w:t>Hlásenie vedľajších účinkov</w:t>
      </w:r>
    </w:p>
    <w:p w14:paraId="0CA1C145" w14:textId="77777777" w:rsidR="00C37A0D" w:rsidRPr="00CD70C0" w:rsidRDefault="00C37A0D">
      <w:pPr>
        <w:numPr>
          <w:ilvl w:val="12"/>
          <w:numId w:val="0"/>
        </w:numPr>
        <w:ind w:right="-2"/>
        <w:rPr>
          <w:noProof/>
          <w:szCs w:val="22"/>
        </w:rPr>
      </w:pPr>
      <w:r w:rsidRPr="00CD70C0">
        <w:rPr>
          <w:noProof/>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1434B1" w:rsidRPr="00CD70C0">
        <w:rPr>
          <w:noProof/>
          <w:szCs w:val="22"/>
        </w:rPr>
        <w:t xml:space="preserve">na </w:t>
      </w:r>
      <w:r w:rsidRPr="00CD70C0">
        <w:rPr>
          <w:noProof/>
          <w:szCs w:val="22"/>
          <w:highlight w:val="lightGray"/>
        </w:rPr>
        <w:t>národné</w:t>
      </w:r>
      <w:r w:rsidR="001434B1" w:rsidRPr="00CD70C0">
        <w:rPr>
          <w:noProof/>
          <w:szCs w:val="22"/>
          <w:highlight w:val="lightGray"/>
        </w:rPr>
        <w:t xml:space="preserve"> centrum</w:t>
      </w:r>
      <w:r w:rsidRPr="00CD70C0">
        <w:rPr>
          <w:noProof/>
          <w:szCs w:val="22"/>
          <w:highlight w:val="lightGray"/>
        </w:rPr>
        <w:t xml:space="preserve"> hlásenia uvedené v </w:t>
      </w:r>
      <w:hyperlink r:id="rId8" w:history="1">
        <w:r w:rsidRPr="00CD70C0">
          <w:rPr>
            <w:rStyle w:val="Hypertextovprepojenie"/>
            <w:noProof/>
            <w:color w:val="auto"/>
            <w:szCs w:val="22"/>
            <w:highlight w:val="lightGray"/>
          </w:rPr>
          <w:t>Prílohe V</w:t>
        </w:r>
      </w:hyperlink>
      <w:r w:rsidRPr="00CD70C0">
        <w:rPr>
          <w:noProof/>
          <w:szCs w:val="22"/>
        </w:rPr>
        <w:t>.</w:t>
      </w:r>
      <w:r w:rsidRPr="00CD70C0">
        <w:rPr>
          <w:szCs w:val="22"/>
        </w:rPr>
        <w:t xml:space="preserve"> </w:t>
      </w:r>
      <w:r w:rsidRPr="00CD70C0">
        <w:rPr>
          <w:noProof/>
          <w:szCs w:val="22"/>
        </w:rPr>
        <w:t>Hlásením vedľajších účinkov môžete prispieť k získaniu ďalších informácií o bezpečnosti tohto lieku</w:t>
      </w:r>
      <w:r w:rsidRPr="00CD70C0">
        <w:rPr>
          <w:szCs w:val="22"/>
        </w:rPr>
        <w:t>.</w:t>
      </w:r>
    </w:p>
    <w:p w14:paraId="34803A6D" w14:textId="77777777" w:rsidR="00C37A0D" w:rsidRPr="00CD70C0" w:rsidRDefault="00C37A0D">
      <w:pPr>
        <w:numPr>
          <w:ilvl w:val="12"/>
          <w:numId w:val="0"/>
        </w:numPr>
        <w:tabs>
          <w:tab w:val="left" w:pos="567"/>
        </w:tabs>
        <w:rPr>
          <w:noProof/>
          <w:szCs w:val="22"/>
        </w:rPr>
      </w:pPr>
    </w:p>
    <w:p w14:paraId="364E3094" w14:textId="77777777" w:rsidR="00C37A0D" w:rsidRPr="00CD70C0" w:rsidRDefault="00C37A0D">
      <w:pPr>
        <w:numPr>
          <w:ilvl w:val="12"/>
          <w:numId w:val="0"/>
        </w:numPr>
        <w:tabs>
          <w:tab w:val="left" w:pos="567"/>
        </w:tabs>
        <w:rPr>
          <w:noProof/>
          <w:szCs w:val="22"/>
        </w:rPr>
      </w:pPr>
    </w:p>
    <w:p w14:paraId="70AA7474" w14:textId="77777777" w:rsidR="00C37A0D" w:rsidRPr="00CD70C0" w:rsidRDefault="00C37A0D" w:rsidP="009713B9">
      <w:pPr>
        <w:keepNext/>
        <w:numPr>
          <w:ilvl w:val="12"/>
          <w:numId w:val="0"/>
        </w:numPr>
        <w:tabs>
          <w:tab w:val="left" w:pos="567"/>
        </w:tabs>
        <w:ind w:left="567" w:hanging="567"/>
        <w:rPr>
          <w:noProof/>
          <w:szCs w:val="22"/>
        </w:rPr>
      </w:pPr>
      <w:r w:rsidRPr="00CD70C0">
        <w:rPr>
          <w:b/>
          <w:noProof/>
          <w:szCs w:val="22"/>
        </w:rPr>
        <w:t>5.</w:t>
      </w:r>
      <w:r w:rsidRPr="00CD70C0">
        <w:rPr>
          <w:b/>
          <w:noProof/>
          <w:szCs w:val="22"/>
        </w:rPr>
        <w:tab/>
        <w:t>Ako uchovávať ZOLOFT</w:t>
      </w:r>
    </w:p>
    <w:p w14:paraId="56428C69" w14:textId="77777777" w:rsidR="00C37A0D" w:rsidRPr="00CD70C0" w:rsidRDefault="00C37A0D" w:rsidP="009713B9">
      <w:pPr>
        <w:keepNext/>
        <w:tabs>
          <w:tab w:val="left" w:pos="567"/>
        </w:tabs>
        <w:ind w:left="0" w:firstLine="0"/>
        <w:rPr>
          <w:noProof/>
          <w:szCs w:val="22"/>
        </w:rPr>
      </w:pPr>
    </w:p>
    <w:p w14:paraId="5211852A" w14:textId="77777777" w:rsidR="00C37A0D" w:rsidRPr="00CD70C0" w:rsidRDefault="00C37A0D" w:rsidP="009713B9">
      <w:pPr>
        <w:keepNext/>
        <w:tabs>
          <w:tab w:val="left" w:pos="567"/>
        </w:tabs>
        <w:ind w:left="0" w:firstLine="0"/>
        <w:rPr>
          <w:noProof/>
          <w:szCs w:val="22"/>
        </w:rPr>
      </w:pPr>
      <w:r w:rsidRPr="00CD70C0">
        <w:rPr>
          <w:noProof/>
          <w:szCs w:val="22"/>
        </w:rPr>
        <w:t>Tento liek uchovávajte mimo dohľadu a dosahu detí.</w:t>
      </w:r>
    </w:p>
    <w:p w14:paraId="052E811D" w14:textId="77777777" w:rsidR="00C37A0D" w:rsidRPr="00CD70C0" w:rsidRDefault="00C37A0D">
      <w:pPr>
        <w:tabs>
          <w:tab w:val="left" w:pos="567"/>
        </w:tabs>
        <w:ind w:left="0" w:firstLine="0"/>
        <w:rPr>
          <w:noProof/>
          <w:szCs w:val="22"/>
        </w:rPr>
      </w:pPr>
    </w:p>
    <w:p w14:paraId="641BFBBE" w14:textId="77777777" w:rsidR="00C37A0D" w:rsidRPr="00CD70C0" w:rsidRDefault="00C37A0D">
      <w:pPr>
        <w:tabs>
          <w:tab w:val="left" w:pos="567"/>
        </w:tabs>
        <w:ind w:left="0" w:firstLine="0"/>
        <w:rPr>
          <w:noProof/>
          <w:szCs w:val="22"/>
        </w:rPr>
      </w:pPr>
      <w:r w:rsidRPr="00CD70C0">
        <w:rPr>
          <w:noProof/>
          <w:szCs w:val="22"/>
        </w:rPr>
        <w:t>Nepoužívajte tento liek po dátume exspirácie, ktorý je uvedený na obale po EXP. Dátum exspirácie sa vzťahuje na posledný deň v</w:t>
      </w:r>
      <w:r w:rsidR="003A5DDF" w:rsidRPr="00CD70C0">
        <w:rPr>
          <w:noProof/>
          <w:szCs w:val="22"/>
        </w:rPr>
        <w:t> </w:t>
      </w:r>
      <w:r w:rsidRPr="00CD70C0">
        <w:rPr>
          <w:noProof/>
          <w:szCs w:val="22"/>
        </w:rPr>
        <w:t>danom mesiaci.</w:t>
      </w:r>
    </w:p>
    <w:p w14:paraId="2095896F" w14:textId="77777777" w:rsidR="00C37A0D" w:rsidRPr="00CD70C0" w:rsidRDefault="00C37A0D">
      <w:pPr>
        <w:tabs>
          <w:tab w:val="left" w:pos="567"/>
        </w:tabs>
        <w:ind w:left="0" w:firstLine="0"/>
        <w:rPr>
          <w:noProof/>
          <w:szCs w:val="22"/>
        </w:rPr>
      </w:pPr>
    </w:p>
    <w:p w14:paraId="23C61FE6" w14:textId="77777777" w:rsidR="00C37A0D" w:rsidRPr="00CD70C0" w:rsidRDefault="00C37A0D">
      <w:pPr>
        <w:tabs>
          <w:tab w:val="left" w:pos="567"/>
        </w:tabs>
        <w:ind w:left="0" w:firstLine="0"/>
        <w:rPr>
          <w:szCs w:val="22"/>
        </w:rPr>
      </w:pPr>
      <w:r w:rsidRPr="00CD70C0">
        <w:rPr>
          <w:szCs w:val="22"/>
        </w:rPr>
        <w:t xml:space="preserve">Uchovávajte pri teplote </w:t>
      </w:r>
      <w:r w:rsidR="003A5DDF" w:rsidRPr="00CD70C0">
        <w:rPr>
          <w:szCs w:val="22"/>
        </w:rPr>
        <w:t>do </w:t>
      </w:r>
      <w:r w:rsidRPr="00CD70C0">
        <w:rPr>
          <w:szCs w:val="22"/>
        </w:rPr>
        <w:t>30 °C.</w:t>
      </w:r>
    </w:p>
    <w:p w14:paraId="02C2735B" w14:textId="77777777" w:rsidR="00C37A0D" w:rsidRPr="00CD70C0" w:rsidRDefault="00C37A0D">
      <w:pPr>
        <w:tabs>
          <w:tab w:val="left" w:pos="567"/>
        </w:tabs>
        <w:ind w:left="0" w:firstLine="0"/>
        <w:rPr>
          <w:noProof/>
          <w:szCs w:val="22"/>
        </w:rPr>
      </w:pPr>
    </w:p>
    <w:p w14:paraId="78D01165" w14:textId="77777777" w:rsidR="00C37A0D" w:rsidRPr="00CD70C0" w:rsidRDefault="00C37A0D">
      <w:pPr>
        <w:tabs>
          <w:tab w:val="left" w:pos="567"/>
        </w:tabs>
        <w:ind w:left="0" w:firstLine="0"/>
        <w:rPr>
          <w:noProof/>
          <w:szCs w:val="22"/>
        </w:rPr>
      </w:pPr>
      <w:r w:rsidRPr="00CD70C0">
        <w:rPr>
          <w:szCs w:val="22"/>
        </w:rPr>
        <w:t>Nelikvidujte lieky odpadovou vodou alebo domovým odpadom.</w:t>
      </w:r>
      <w:r w:rsidRPr="00CD70C0">
        <w:rPr>
          <w:noProof/>
          <w:szCs w:val="22"/>
        </w:rPr>
        <w:t xml:space="preserve"> Nepoužitý liek vráťte do</w:t>
      </w:r>
      <w:r w:rsidR="003A5DDF" w:rsidRPr="00CD70C0">
        <w:rPr>
          <w:noProof/>
          <w:szCs w:val="22"/>
        </w:rPr>
        <w:t> </w:t>
      </w:r>
      <w:r w:rsidRPr="00CD70C0">
        <w:rPr>
          <w:noProof/>
          <w:szCs w:val="22"/>
        </w:rPr>
        <w:t>lekárne. Tieto opatrenia pomôžu chrániť životné prostredie.</w:t>
      </w:r>
    </w:p>
    <w:p w14:paraId="61383765" w14:textId="77777777" w:rsidR="00C37A0D" w:rsidRPr="00CD70C0" w:rsidRDefault="00C37A0D">
      <w:pPr>
        <w:tabs>
          <w:tab w:val="left" w:pos="567"/>
        </w:tabs>
        <w:ind w:left="0" w:firstLine="0"/>
        <w:rPr>
          <w:noProof/>
          <w:szCs w:val="22"/>
        </w:rPr>
      </w:pPr>
    </w:p>
    <w:p w14:paraId="44B1F73B" w14:textId="77777777" w:rsidR="00C37A0D" w:rsidRPr="00CD70C0" w:rsidRDefault="00C37A0D">
      <w:pPr>
        <w:tabs>
          <w:tab w:val="left" w:pos="567"/>
        </w:tabs>
        <w:ind w:left="0" w:firstLine="0"/>
        <w:rPr>
          <w:noProof/>
          <w:szCs w:val="22"/>
        </w:rPr>
      </w:pPr>
    </w:p>
    <w:p w14:paraId="7A666E98" w14:textId="77777777" w:rsidR="00C37A0D" w:rsidRPr="00CD70C0" w:rsidRDefault="00C37A0D">
      <w:pPr>
        <w:tabs>
          <w:tab w:val="left" w:pos="567"/>
        </w:tabs>
        <w:ind w:left="0" w:firstLine="0"/>
        <w:rPr>
          <w:b/>
          <w:noProof/>
          <w:szCs w:val="22"/>
        </w:rPr>
      </w:pPr>
      <w:r w:rsidRPr="00CD70C0">
        <w:rPr>
          <w:b/>
          <w:noProof/>
          <w:szCs w:val="22"/>
        </w:rPr>
        <w:t>6.</w:t>
      </w:r>
      <w:r w:rsidRPr="00CD70C0">
        <w:rPr>
          <w:b/>
          <w:noProof/>
          <w:szCs w:val="22"/>
        </w:rPr>
        <w:tab/>
        <w:t>Obsah balenia a ďalšie informácie</w:t>
      </w:r>
    </w:p>
    <w:p w14:paraId="46ADA718" w14:textId="77777777" w:rsidR="00C37A0D" w:rsidRPr="00CD70C0" w:rsidRDefault="00C37A0D">
      <w:pPr>
        <w:tabs>
          <w:tab w:val="left" w:pos="567"/>
        </w:tabs>
        <w:rPr>
          <w:noProof/>
          <w:szCs w:val="22"/>
        </w:rPr>
      </w:pPr>
    </w:p>
    <w:p w14:paraId="0EF01086" w14:textId="77777777" w:rsidR="00C37A0D" w:rsidRPr="00CD70C0" w:rsidRDefault="00C37A0D">
      <w:pPr>
        <w:tabs>
          <w:tab w:val="left" w:pos="567"/>
        </w:tabs>
        <w:rPr>
          <w:b/>
          <w:noProof/>
          <w:szCs w:val="22"/>
        </w:rPr>
      </w:pPr>
      <w:r w:rsidRPr="00CD70C0">
        <w:rPr>
          <w:b/>
          <w:noProof/>
          <w:szCs w:val="22"/>
        </w:rPr>
        <w:t>Čo ZOLOFT obsahuje</w:t>
      </w:r>
    </w:p>
    <w:p w14:paraId="2AB69F20" w14:textId="77777777" w:rsidR="00C37A0D" w:rsidRPr="00CD70C0" w:rsidRDefault="00C37A0D">
      <w:pPr>
        <w:tabs>
          <w:tab w:val="left" w:pos="567"/>
        </w:tabs>
        <w:ind w:left="0" w:firstLine="0"/>
        <w:rPr>
          <w:noProof/>
          <w:szCs w:val="22"/>
        </w:rPr>
      </w:pPr>
    </w:p>
    <w:p w14:paraId="3B035C2D" w14:textId="3B943101" w:rsidR="00C37A0D" w:rsidRPr="00CD70C0" w:rsidRDefault="003F0638">
      <w:pPr>
        <w:tabs>
          <w:tab w:val="left" w:pos="567"/>
        </w:tabs>
        <w:ind w:left="0" w:firstLine="0"/>
        <w:rPr>
          <w:noProof/>
          <w:szCs w:val="22"/>
        </w:rPr>
      </w:pPr>
      <w:r w:rsidRPr="00CD70C0">
        <w:rPr>
          <w:noProof/>
          <w:szCs w:val="22"/>
        </w:rPr>
        <w:t>Každá</w:t>
      </w:r>
      <w:r w:rsidR="00C37A0D" w:rsidRPr="00CD70C0">
        <w:rPr>
          <w:noProof/>
          <w:szCs w:val="22"/>
        </w:rPr>
        <w:t xml:space="preserve"> filmom obalená tableta obsahuje sertralíniumchlorid </w:t>
      </w:r>
      <w:r w:rsidR="00C37A0D" w:rsidRPr="00CD70C0">
        <w:rPr>
          <w:szCs w:val="22"/>
        </w:rPr>
        <w:t xml:space="preserve">zodpovedajúci </w:t>
      </w:r>
      <w:r w:rsidR="00C37A0D" w:rsidRPr="00CD70C0">
        <w:rPr>
          <w:noProof/>
          <w:szCs w:val="22"/>
        </w:rPr>
        <w:t>50 mg sertralínu.</w:t>
      </w:r>
    </w:p>
    <w:p w14:paraId="0AF4041E" w14:textId="3F28B7A0" w:rsidR="00C37A0D" w:rsidRPr="00CD70C0" w:rsidRDefault="003F0638">
      <w:pPr>
        <w:tabs>
          <w:tab w:val="left" w:pos="567"/>
        </w:tabs>
        <w:ind w:left="0" w:firstLine="0"/>
        <w:rPr>
          <w:noProof/>
          <w:szCs w:val="22"/>
        </w:rPr>
      </w:pPr>
      <w:r w:rsidRPr="00CD70C0">
        <w:rPr>
          <w:noProof/>
          <w:szCs w:val="22"/>
        </w:rPr>
        <w:t>Každá</w:t>
      </w:r>
      <w:r w:rsidR="00C37A0D" w:rsidRPr="00CD70C0">
        <w:rPr>
          <w:noProof/>
          <w:szCs w:val="22"/>
        </w:rPr>
        <w:t xml:space="preserve"> filmom obalená tableta obsahuje sertralíniumchlorid </w:t>
      </w:r>
      <w:r w:rsidR="00C37A0D" w:rsidRPr="00CD70C0">
        <w:rPr>
          <w:szCs w:val="22"/>
        </w:rPr>
        <w:t xml:space="preserve">zodpovedajúci </w:t>
      </w:r>
      <w:r w:rsidR="00C37A0D" w:rsidRPr="00CD70C0">
        <w:rPr>
          <w:noProof/>
          <w:szCs w:val="22"/>
        </w:rPr>
        <w:t>100 mg sertralínu.</w:t>
      </w:r>
    </w:p>
    <w:p w14:paraId="4E4E973D" w14:textId="77777777" w:rsidR="00C37A0D" w:rsidRPr="00CD70C0" w:rsidRDefault="00C37A0D">
      <w:pPr>
        <w:tabs>
          <w:tab w:val="left" w:pos="567"/>
        </w:tabs>
        <w:ind w:left="0" w:firstLine="0"/>
        <w:rPr>
          <w:noProof/>
          <w:szCs w:val="22"/>
        </w:rPr>
      </w:pPr>
    </w:p>
    <w:p w14:paraId="380CDCAC" w14:textId="77777777" w:rsidR="00C37A0D" w:rsidRPr="00CD70C0" w:rsidRDefault="00C37A0D">
      <w:pPr>
        <w:tabs>
          <w:tab w:val="left" w:pos="567"/>
        </w:tabs>
        <w:ind w:left="0" w:firstLine="0"/>
        <w:rPr>
          <w:noProof/>
          <w:szCs w:val="22"/>
        </w:rPr>
      </w:pPr>
      <w:r w:rsidRPr="00CD70C0">
        <w:rPr>
          <w:noProof/>
          <w:szCs w:val="22"/>
        </w:rPr>
        <w:t>Ďalšie zložky sú:</w:t>
      </w:r>
    </w:p>
    <w:p w14:paraId="607A8055" w14:textId="01FF9C21" w:rsidR="00C37A0D" w:rsidRPr="00CD70C0" w:rsidRDefault="00C37A0D">
      <w:pPr>
        <w:tabs>
          <w:tab w:val="left" w:pos="567"/>
        </w:tabs>
        <w:ind w:left="0" w:firstLine="0"/>
        <w:rPr>
          <w:szCs w:val="22"/>
        </w:rPr>
      </w:pPr>
      <w:r w:rsidRPr="00CD70C0">
        <w:rPr>
          <w:szCs w:val="22"/>
        </w:rPr>
        <w:t>dihydrát hydrog</w:t>
      </w:r>
      <w:r w:rsidR="003A5DDF" w:rsidRPr="00CD70C0">
        <w:rPr>
          <w:szCs w:val="22"/>
        </w:rPr>
        <w:t>é</w:t>
      </w:r>
      <w:r w:rsidRPr="00CD70C0">
        <w:rPr>
          <w:szCs w:val="22"/>
        </w:rPr>
        <w:t>nfosforečnanu vápenatého (E341), mikrokryštalická celulóza (E460), hyprolóza (E463), sodná soľ karboxymetylškrobu (typ A), magnéziumstearát (E572), hypromelóza 2910/3cP (E464), hypromelóza 2910/5cP (E464), oxid titaničitý (E171), makrogol 400 (E1521), makrogol 6000 (E1521) a polysorbát 80 (E433)</w:t>
      </w:r>
      <w:r w:rsidRPr="00CD70C0">
        <w:rPr>
          <w:szCs w:val="22"/>
          <w:lang w:val="pt-PT"/>
        </w:rPr>
        <w:t>.</w:t>
      </w:r>
    </w:p>
    <w:p w14:paraId="569A3284" w14:textId="77777777" w:rsidR="00C37A0D" w:rsidRPr="00CD70C0" w:rsidRDefault="00C37A0D">
      <w:pPr>
        <w:tabs>
          <w:tab w:val="left" w:pos="567"/>
        </w:tabs>
        <w:ind w:left="0" w:firstLine="0"/>
        <w:rPr>
          <w:noProof/>
          <w:szCs w:val="22"/>
        </w:rPr>
      </w:pPr>
    </w:p>
    <w:p w14:paraId="7490D288" w14:textId="77777777" w:rsidR="00C37A0D" w:rsidRPr="00CD70C0" w:rsidRDefault="00C37A0D" w:rsidP="00676AE8">
      <w:pPr>
        <w:keepNext/>
        <w:tabs>
          <w:tab w:val="left" w:pos="567"/>
        </w:tabs>
        <w:rPr>
          <w:b/>
          <w:noProof/>
          <w:szCs w:val="22"/>
        </w:rPr>
      </w:pPr>
      <w:r w:rsidRPr="00CD70C0">
        <w:rPr>
          <w:b/>
          <w:noProof/>
          <w:szCs w:val="22"/>
        </w:rPr>
        <w:lastRenderedPageBreak/>
        <w:t>Ako vyzerá ZOLOFT a obsah balenia</w:t>
      </w:r>
    </w:p>
    <w:p w14:paraId="72E9B0C7" w14:textId="77777777" w:rsidR="00C37A0D" w:rsidRPr="00CD70C0" w:rsidRDefault="00C37A0D" w:rsidP="00676AE8">
      <w:pPr>
        <w:keepNext/>
        <w:tabs>
          <w:tab w:val="left" w:pos="567"/>
        </w:tabs>
        <w:ind w:left="0" w:firstLine="0"/>
        <w:rPr>
          <w:b/>
          <w:noProof/>
          <w:szCs w:val="22"/>
        </w:rPr>
      </w:pPr>
    </w:p>
    <w:p w14:paraId="0A2FA86D" w14:textId="77777777" w:rsidR="00C37A0D" w:rsidRPr="00CD70C0" w:rsidRDefault="00C37A0D" w:rsidP="00676AE8">
      <w:pPr>
        <w:keepNext/>
        <w:tabs>
          <w:tab w:val="left" w:pos="357"/>
          <w:tab w:val="left" w:pos="567"/>
        </w:tabs>
        <w:ind w:left="0" w:firstLine="0"/>
        <w:rPr>
          <w:szCs w:val="22"/>
        </w:rPr>
      </w:pPr>
      <w:r w:rsidRPr="00CD70C0">
        <w:rPr>
          <w:noProof/>
          <w:szCs w:val="22"/>
        </w:rPr>
        <w:t>ZOLOFT 50 mg filmom obalené tablety sú</w:t>
      </w:r>
      <w:r w:rsidRPr="00CD70C0">
        <w:rPr>
          <w:szCs w:val="22"/>
        </w:rPr>
        <w:t xml:space="preserve"> biele filmom obalené tablety tvaru kapsuly (10,3 x 4,2 mm) s deliacou ryhou, na jednej strane s vyrazeným logom “PFIZER“, na strane druhej s označením “ZLT 50“. Tabletu je možné rozdeliť na dve rovnaké polovičky.</w:t>
      </w:r>
    </w:p>
    <w:p w14:paraId="615D00E3" w14:textId="77777777" w:rsidR="00C37A0D" w:rsidRPr="00CD70C0" w:rsidRDefault="00C37A0D">
      <w:pPr>
        <w:tabs>
          <w:tab w:val="left" w:pos="357"/>
          <w:tab w:val="left" w:pos="567"/>
        </w:tabs>
        <w:ind w:left="0" w:firstLine="0"/>
        <w:rPr>
          <w:noProof/>
          <w:szCs w:val="22"/>
        </w:rPr>
      </w:pPr>
    </w:p>
    <w:p w14:paraId="47F7F382" w14:textId="77777777" w:rsidR="00C37A0D" w:rsidRPr="00CD70C0" w:rsidRDefault="00C37A0D">
      <w:pPr>
        <w:tabs>
          <w:tab w:val="left" w:pos="357"/>
          <w:tab w:val="left" w:pos="567"/>
        </w:tabs>
        <w:ind w:left="0" w:firstLine="0"/>
        <w:rPr>
          <w:szCs w:val="22"/>
        </w:rPr>
      </w:pPr>
      <w:r w:rsidRPr="00CD70C0">
        <w:rPr>
          <w:noProof/>
          <w:szCs w:val="22"/>
        </w:rPr>
        <w:t xml:space="preserve">ZOLOFT 100 mg filmom obalené tablety sú </w:t>
      </w:r>
      <w:r w:rsidRPr="00CD70C0">
        <w:rPr>
          <w:szCs w:val="22"/>
        </w:rPr>
        <w:t>biele filmom obalené tablety tvaru kapsuly (13,1 x 5,2 mm), na jednej strane s vyrazeným logom “PFIZER“, na strane druhej s označením “ZLT 100“.</w:t>
      </w:r>
    </w:p>
    <w:p w14:paraId="0E45A369" w14:textId="77777777" w:rsidR="00C37A0D" w:rsidRPr="00CD70C0" w:rsidRDefault="00C37A0D">
      <w:pPr>
        <w:tabs>
          <w:tab w:val="left" w:pos="567"/>
        </w:tabs>
        <w:ind w:left="0" w:firstLine="0"/>
        <w:rPr>
          <w:noProof/>
          <w:szCs w:val="22"/>
        </w:rPr>
      </w:pPr>
    </w:p>
    <w:p w14:paraId="209ABD2D" w14:textId="77777777" w:rsidR="006D6559" w:rsidRPr="00CD70C0" w:rsidRDefault="006D6559" w:rsidP="005125CD">
      <w:pPr>
        <w:keepNext/>
        <w:tabs>
          <w:tab w:val="left" w:pos="567"/>
        </w:tabs>
        <w:ind w:left="0" w:firstLine="0"/>
        <w:rPr>
          <w:szCs w:val="22"/>
        </w:rPr>
      </w:pPr>
      <w:r w:rsidRPr="00CD70C0">
        <w:rPr>
          <w:szCs w:val="22"/>
        </w:rPr>
        <w:t>ZOLOFT 50 mg:</w:t>
      </w:r>
    </w:p>
    <w:p w14:paraId="6B582C81" w14:textId="77777777" w:rsidR="00C37A0D" w:rsidRPr="00CD70C0" w:rsidRDefault="00C37A0D" w:rsidP="005125CD">
      <w:pPr>
        <w:keepNext/>
        <w:tabs>
          <w:tab w:val="left" w:pos="567"/>
        </w:tabs>
        <w:ind w:left="0" w:firstLine="0"/>
        <w:rPr>
          <w:szCs w:val="22"/>
        </w:rPr>
      </w:pPr>
      <w:r w:rsidRPr="00CD70C0">
        <w:rPr>
          <w:szCs w:val="22"/>
        </w:rPr>
        <w:t>ZOLOFT</w:t>
      </w:r>
      <w:r w:rsidR="006D6559" w:rsidRPr="00CD70C0">
        <w:rPr>
          <w:szCs w:val="22"/>
        </w:rPr>
        <w:t xml:space="preserve"> 50 mg</w:t>
      </w:r>
      <w:r w:rsidRPr="00CD70C0">
        <w:rPr>
          <w:szCs w:val="22"/>
        </w:rPr>
        <w:t xml:space="preserve"> je dostupný v blistrových baleniach obsahujúcich 10, 14, 15, 20, 28, 30, 50, 56, 60, 84, 98, 100, 200, 294, 300 alebo 500 filmom obalených tabliet</w:t>
      </w:r>
      <w:r w:rsidR="006D6559" w:rsidRPr="00CD70C0">
        <w:rPr>
          <w:szCs w:val="22"/>
        </w:rPr>
        <w:t xml:space="preserve"> a v blistrových stripoch obsahujúcich 30x1 tabletu</w:t>
      </w:r>
      <w:r w:rsidRPr="00CD70C0">
        <w:rPr>
          <w:szCs w:val="22"/>
        </w:rPr>
        <w:t>.</w:t>
      </w:r>
    </w:p>
    <w:p w14:paraId="30B043CE" w14:textId="77777777" w:rsidR="00C37A0D" w:rsidRPr="00CD70C0" w:rsidRDefault="00C37A0D">
      <w:pPr>
        <w:tabs>
          <w:tab w:val="left" w:pos="567"/>
        </w:tabs>
        <w:ind w:left="0" w:firstLine="0"/>
        <w:rPr>
          <w:szCs w:val="22"/>
        </w:rPr>
      </w:pPr>
    </w:p>
    <w:p w14:paraId="752601E3" w14:textId="77777777" w:rsidR="006D6559" w:rsidRPr="00CD70C0" w:rsidRDefault="006D6559" w:rsidP="006D6559">
      <w:pPr>
        <w:tabs>
          <w:tab w:val="left" w:pos="567"/>
        </w:tabs>
        <w:ind w:left="0" w:firstLine="0"/>
        <w:rPr>
          <w:szCs w:val="22"/>
        </w:rPr>
      </w:pPr>
      <w:r w:rsidRPr="00CD70C0">
        <w:rPr>
          <w:szCs w:val="22"/>
        </w:rPr>
        <w:t>ZOLOFT 100 mg:</w:t>
      </w:r>
    </w:p>
    <w:p w14:paraId="4E234951" w14:textId="77777777" w:rsidR="006D6559" w:rsidRPr="00CD70C0" w:rsidRDefault="006D6559" w:rsidP="006D6559">
      <w:pPr>
        <w:tabs>
          <w:tab w:val="left" w:pos="567"/>
        </w:tabs>
        <w:ind w:left="0" w:firstLine="0"/>
        <w:rPr>
          <w:szCs w:val="22"/>
        </w:rPr>
      </w:pPr>
      <w:r w:rsidRPr="00CD70C0">
        <w:rPr>
          <w:szCs w:val="22"/>
        </w:rPr>
        <w:t>ZOLOFT 100 mg je dostupný v blistrových baleniach obsahujúcich 10, 14, 15, 20, 28, 30, 50, 56, 60, 84, 98, 100, 200, 294, 300 alebo 500 filmom obalených tabliet a v blistrových stripoch obsahujúcich 30x1 tabletu.</w:t>
      </w:r>
    </w:p>
    <w:p w14:paraId="3AC078F9" w14:textId="77777777" w:rsidR="006D6559" w:rsidRPr="00CD70C0" w:rsidRDefault="006D6559">
      <w:pPr>
        <w:tabs>
          <w:tab w:val="left" w:pos="567"/>
        </w:tabs>
        <w:ind w:left="0" w:firstLine="0"/>
        <w:rPr>
          <w:szCs w:val="22"/>
        </w:rPr>
      </w:pPr>
    </w:p>
    <w:p w14:paraId="04EDCC6A" w14:textId="77777777" w:rsidR="00C37A0D" w:rsidRPr="00CD70C0" w:rsidRDefault="00C37A0D">
      <w:pPr>
        <w:tabs>
          <w:tab w:val="left" w:pos="567"/>
        </w:tabs>
        <w:ind w:left="0" w:firstLine="0"/>
        <w:rPr>
          <w:szCs w:val="22"/>
          <w:lang w:val="pt-PT"/>
        </w:rPr>
      </w:pPr>
      <w:r w:rsidRPr="00CD70C0">
        <w:rPr>
          <w:szCs w:val="22"/>
          <w:lang w:val="pt-PT"/>
        </w:rPr>
        <w:t>Na trh nemusia byť uvedené všetky veľkosti balenia.</w:t>
      </w:r>
    </w:p>
    <w:p w14:paraId="31C7BDD3" w14:textId="77777777" w:rsidR="00C37A0D" w:rsidRPr="00CD70C0" w:rsidRDefault="00C37A0D">
      <w:pPr>
        <w:tabs>
          <w:tab w:val="left" w:pos="567"/>
        </w:tabs>
        <w:ind w:left="0" w:firstLine="0"/>
        <w:rPr>
          <w:noProof/>
          <w:szCs w:val="22"/>
        </w:rPr>
      </w:pPr>
    </w:p>
    <w:p w14:paraId="56CA0DC9" w14:textId="77777777" w:rsidR="00C37A0D" w:rsidRPr="00CD70C0" w:rsidRDefault="00C37A0D">
      <w:pPr>
        <w:tabs>
          <w:tab w:val="left" w:pos="567"/>
        </w:tabs>
        <w:rPr>
          <w:b/>
          <w:noProof/>
          <w:szCs w:val="22"/>
        </w:rPr>
      </w:pPr>
      <w:r w:rsidRPr="00CD70C0">
        <w:rPr>
          <w:b/>
          <w:noProof/>
          <w:szCs w:val="22"/>
        </w:rPr>
        <w:t>Držiteľ rozhodnutia o registrácii a výrobca</w:t>
      </w:r>
    </w:p>
    <w:p w14:paraId="207FB276" w14:textId="77777777" w:rsidR="00C37A0D" w:rsidRPr="00CD70C0" w:rsidRDefault="00C37A0D">
      <w:pPr>
        <w:tabs>
          <w:tab w:val="left" w:pos="567"/>
        </w:tabs>
        <w:ind w:left="0" w:firstLine="0"/>
        <w:rPr>
          <w:noProof/>
          <w:szCs w:val="22"/>
        </w:rPr>
      </w:pPr>
    </w:p>
    <w:p w14:paraId="5DEE158F" w14:textId="77777777" w:rsidR="00C37A0D" w:rsidRPr="00CD70C0" w:rsidRDefault="00C37A0D">
      <w:pPr>
        <w:tabs>
          <w:tab w:val="left" w:pos="567"/>
        </w:tabs>
        <w:ind w:left="0" w:firstLine="0"/>
        <w:rPr>
          <w:b/>
          <w:noProof/>
          <w:szCs w:val="22"/>
        </w:rPr>
      </w:pPr>
      <w:r w:rsidRPr="00CD70C0">
        <w:rPr>
          <w:b/>
          <w:noProof/>
          <w:szCs w:val="22"/>
        </w:rPr>
        <w:t>Držiteľ rozhodnutia o registrácii</w:t>
      </w:r>
    </w:p>
    <w:p w14:paraId="11BDEDBD" w14:textId="77777777" w:rsidR="00D55BE7" w:rsidRPr="00CD70C0" w:rsidRDefault="00D55BE7" w:rsidP="00D55BE7">
      <w:pPr>
        <w:keepNext/>
        <w:rPr>
          <w:szCs w:val="22"/>
        </w:rPr>
      </w:pPr>
      <w:r w:rsidRPr="00CD70C0">
        <w:rPr>
          <w:szCs w:val="22"/>
        </w:rPr>
        <w:t>Pfizer Europe MA EEIG</w:t>
      </w:r>
    </w:p>
    <w:p w14:paraId="3E561685" w14:textId="77777777" w:rsidR="00D55BE7" w:rsidRPr="00CD70C0" w:rsidRDefault="00D55BE7" w:rsidP="00D55BE7">
      <w:pPr>
        <w:keepNext/>
        <w:rPr>
          <w:szCs w:val="22"/>
        </w:rPr>
      </w:pPr>
      <w:r w:rsidRPr="00CD70C0">
        <w:rPr>
          <w:szCs w:val="22"/>
        </w:rPr>
        <w:t>Boulevard de la Plaine 17</w:t>
      </w:r>
    </w:p>
    <w:p w14:paraId="07AAC243" w14:textId="77777777" w:rsidR="00D55BE7" w:rsidRPr="00CD70C0" w:rsidRDefault="00D55BE7" w:rsidP="00D55BE7">
      <w:pPr>
        <w:keepNext/>
        <w:rPr>
          <w:szCs w:val="22"/>
        </w:rPr>
      </w:pPr>
      <w:r w:rsidRPr="00CD70C0">
        <w:rPr>
          <w:szCs w:val="22"/>
        </w:rPr>
        <w:t>1050 Bruxelles</w:t>
      </w:r>
    </w:p>
    <w:p w14:paraId="3CEB44EE" w14:textId="77777777" w:rsidR="00D55BE7" w:rsidRPr="00CD70C0" w:rsidRDefault="00D55BE7" w:rsidP="00D55BE7">
      <w:pPr>
        <w:keepNext/>
        <w:rPr>
          <w:szCs w:val="22"/>
        </w:rPr>
      </w:pPr>
      <w:r w:rsidRPr="00CD70C0">
        <w:rPr>
          <w:szCs w:val="22"/>
        </w:rPr>
        <w:t>Belgicko</w:t>
      </w:r>
    </w:p>
    <w:p w14:paraId="28C027F8" w14:textId="77777777" w:rsidR="00C37A0D" w:rsidRPr="00CD70C0" w:rsidRDefault="00C37A0D">
      <w:pPr>
        <w:tabs>
          <w:tab w:val="left" w:pos="567"/>
        </w:tabs>
        <w:ind w:left="0" w:firstLine="0"/>
        <w:rPr>
          <w:szCs w:val="22"/>
        </w:rPr>
      </w:pPr>
    </w:p>
    <w:p w14:paraId="6ECA0FD6" w14:textId="77777777" w:rsidR="00C37A0D" w:rsidRPr="00CD70C0" w:rsidRDefault="00C37A0D">
      <w:pPr>
        <w:tabs>
          <w:tab w:val="left" w:pos="567"/>
        </w:tabs>
        <w:ind w:left="0" w:firstLine="0"/>
        <w:rPr>
          <w:b/>
          <w:szCs w:val="22"/>
        </w:rPr>
      </w:pPr>
      <w:r w:rsidRPr="00CD70C0">
        <w:rPr>
          <w:b/>
          <w:szCs w:val="22"/>
        </w:rPr>
        <w:t>Výrobc</w:t>
      </w:r>
      <w:r w:rsidR="00293B47" w:rsidRPr="00CD70C0">
        <w:rPr>
          <w:b/>
          <w:szCs w:val="22"/>
        </w:rPr>
        <w:t>a</w:t>
      </w:r>
    </w:p>
    <w:p w14:paraId="58CE6E2A" w14:textId="77777777" w:rsidR="00C37A0D" w:rsidRPr="00CD70C0" w:rsidRDefault="00C37A0D">
      <w:pPr>
        <w:tabs>
          <w:tab w:val="left" w:pos="567"/>
        </w:tabs>
        <w:ind w:left="0" w:firstLine="0"/>
        <w:rPr>
          <w:szCs w:val="22"/>
        </w:rPr>
      </w:pPr>
      <w:r w:rsidRPr="00CD70C0">
        <w:rPr>
          <w:szCs w:val="22"/>
        </w:rPr>
        <w:t>Haupt Pharma Latina S.r.l</w:t>
      </w:r>
    </w:p>
    <w:p w14:paraId="026530FB" w14:textId="77777777" w:rsidR="00C37A0D" w:rsidRPr="00CD70C0" w:rsidRDefault="00C37A0D">
      <w:pPr>
        <w:tabs>
          <w:tab w:val="left" w:pos="567"/>
        </w:tabs>
        <w:ind w:left="0" w:firstLine="0"/>
        <w:rPr>
          <w:szCs w:val="22"/>
          <w:lang w:val="it-IT"/>
        </w:rPr>
      </w:pPr>
      <w:r w:rsidRPr="00CD70C0">
        <w:rPr>
          <w:szCs w:val="22"/>
          <w:lang w:val="it-IT"/>
        </w:rPr>
        <w:t>S.S. 156 Km 47,600</w:t>
      </w:r>
    </w:p>
    <w:p w14:paraId="7F14B9FD" w14:textId="77777777" w:rsidR="00C37A0D" w:rsidRPr="00CD70C0" w:rsidRDefault="00C37A0D">
      <w:pPr>
        <w:tabs>
          <w:tab w:val="left" w:pos="567"/>
        </w:tabs>
        <w:ind w:left="0" w:firstLine="0"/>
        <w:rPr>
          <w:szCs w:val="22"/>
          <w:lang w:val="it-IT"/>
        </w:rPr>
      </w:pPr>
      <w:r w:rsidRPr="00CD70C0">
        <w:rPr>
          <w:szCs w:val="22"/>
          <w:lang w:val="it-IT"/>
        </w:rPr>
        <w:t>04100 Borgo San Michele, Latina</w:t>
      </w:r>
    </w:p>
    <w:p w14:paraId="59301094" w14:textId="77777777" w:rsidR="00C37A0D" w:rsidRPr="00CD70C0" w:rsidRDefault="00C37A0D">
      <w:pPr>
        <w:tabs>
          <w:tab w:val="left" w:pos="567"/>
        </w:tabs>
        <w:ind w:left="0" w:firstLine="0"/>
        <w:rPr>
          <w:szCs w:val="22"/>
          <w:lang w:val="it-IT"/>
        </w:rPr>
      </w:pPr>
      <w:r w:rsidRPr="00CD70C0">
        <w:rPr>
          <w:szCs w:val="22"/>
          <w:lang w:val="it-IT"/>
        </w:rPr>
        <w:t>Taliansko</w:t>
      </w:r>
    </w:p>
    <w:p w14:paraId="23F8DD4D" w14:textId="77777777" w:rsidR="00C37A0D" w:rsidRPr="00CD70C0" w:rsidRDefault="00C37A0D">
      <w:pPr>
        <w:tabs>
          <w:tab w:val="left" w:pos="567"/>
        </w:tabs>
        <w:ind w:left="0" w:firstLine="0"/>
        <w:rPr>
          <w:szCs w:val="22"/>
          <w:lang w:val="it-IT"/>
        </w:rPr>
      </w:pPr>
    </w:p>
    <w:p w14:paraId="1D4E9D27" w14:textId="77777777" w:rsidR="003A5DDF" w:rsidRPr="00CD70C0" w:rsidRDefault="003A5DDF">
      <w:pPr>
        <w:tabs>
          <w:tab w:val="left" w:pos="567"/>
        </w:tabs>
        <w:ind w:left="0" w:firstLine="0"/>
        <w:rPr>
          <w:szCs w:val="22"/>
          <w:highlight w:val="lightGray"/>
          <w:lang w:val="it-IT"/>
        </w:rPr>
      </w:pPr>
      <w:r w:rsidRPr="00CD70C0">
        <w:rPr>
          <w:szCs w:val="22"/>
          <w:highlight w:val="lightGray"/>
          <w:lang w:val="it-IT"/>
        </w:rPr>
        <w:t>alebo</w:t>
      </w:r>
    </w:p>
    <w:p w14:paraId="6BEFB443" w14:textId="77777777" w:rsidR="003A5DDF" w:rsidRPr="00CD70C0" w:rsidRDefault="003A5DDF">
      <w:pPr>
        <w:tabs>
          <w:tab w:val="left" w:pos="567"/>
        </w:tabs>
        <w:ind w:left="0" w:firstLine="0"/>
        <w:rPr>
          <w:szCs w:val="22"/>
          <w:highlight w:val="lightGray"/>
          <w:lang w:val="it-IT"/>
        </w:rPr>
      </w:pPr>
    </w:p>
    <w:p w14:paraId="65E35909" w14:textId="77777777" w:rsidR="00C37A0D" w:rsidRPr="00CD70C0" w:rsidRDefault="00C37A0D">
      <w:pPr>
        <w:pStyle w:val="TableText"/>
        <w:rPr>
          <w:rFonts w:ascii="Times New Roman" w:hAnsi="Times New Roman" w:cs="Times New Roman"/>
          <w:sz w:val="22"/>
          <w:szCs w:val="22"/>
          <w:highlight w:val="lightGray"/>
          <w:lang w:val="it-IT" w:eastAsia="sk-SK"/>
        </w:rPr>
      </w:pPr>
      <w:r w:rsidRPr="00CD70C0">
        <w:rPr>
          <w:rFonts w:ascii="Times New Roman" w:hAnsi="Times New Roman" w:cs="Times New Roman"/>
          <w:sz w:val="22"/>
          <w:szCs w:val="22"/>
          <w:highlight w:val="lightGray"/>
          <w:lang w:val="it-IT" w:eastAsia="sk-SK"/>
        </w:rPr>
        <w:t>Pfizer Manufacturing Deutschland GmbH</w:t>
      </w:r>
    </w:p>
    <w:p w14:paraId="5DDBA148" w14:textId="77777777" w:rsidR="00C37A0D" w:rsidRPr="00CD70C0" w:rsidRDefault="00C37A0D">
      <w:pPr>
        <w:pStyle w:val="TableText"/>
        <w:rPr>
          <w:rFonts w:ascii="Times New Roman" w:hAnsi="Times New Roman" w:cs="Times New Roman"/>
          <w:sz w:val="22"/>
          <w:szCs w:val="22"/>
          <w:highlight w:val="lightGray"/>
          <w:lang w:val="it-IT" w:eastAsia="sk-SK"/>
        </w:rPr>
      </w:pPr>
      <w:r w:rsidRPr="00CD70C0">
        <w:rPr>
          <w:rFonts w:ascii="Times New Roman" w:hAnsi="Times New Roman" w:cs="Times New Roman"/>
          <w:sz w:val="22"/>
          <w:szCs w:val="22"/>
          <w:highlight w:val="lightGray"/>
          <w:lang w:val="it-IT" w:eastAsia="sk-SK"/>
        </w:rPr>
        <w:t>Betriebsstätte Freiburg</w:t>
      </w:r>
    </w:p>
    <w:p w14:paraId="4DC74064" w14:textId="77777777" w:rsidR="00C37A0D" w:rsidRPr="00CD70C0" w:rsidRDefault="00C37A0D">
      <w:pPr>
        <w:pStyle w:val="TableText"/>
        <w:rPr>
          <w:rFonts w:ascii="Times New Roman" w:hAnsi="Times New Roman" w:cs="Times New Roman"/>
          <w:sz w:val="22"/>
          <w:szCs w:val="22"/>
          <w:highlight w:val="lightGray"/>
          <w:lang w:val="it-IT" w:eastAsia="sk-SK"/>
        </w:rPr>
      </w:pPr>
      <w:r w:rsidRPr="00CD70C0">
        <w:rPr>
          <w:rFonts w:ascii="Times New Roman" w:hAnsi="Times New Roman" w:cs="Times New Roman"/>
          <w:sz w:val="22"/>
          <w:szCs w:val="22"/>
          <w:highlight w:val="lightGray"/>
          <w:lang w:val="it-IT" w:eastAsia="sk-SK"/>
        </w:rPr>
        <w:t xml:space="preserve">Mooswaldallee 1 </w:t>
      </w:r>
    </w:p>
    <w:p w14:paraId="6FFE121E" w14:textId="77777777" w:rsidR="00C37A0D" w:rsidRPr="00CD70C0" w:rsidRDefault="00C37A0D">
      <w:pPr>
        <w:pStyle w:val="TableText"/>
        <w:rPr>
          <w:rFonts w:ascii="Times New Roman" w:hAnsi="Times New Roman" w:cs="Times New Roman"/>
          <w:sz w:val="22"/>
          <w:szCs w:val="22"/>
          <w:highlight w:val="lightGray"/>
          <w:lang w:val="it-IT" w:eastAsia="sk-SK"/>
        </w:rPr>
      </w:pPr>
      <w:r w:rsidRPr="00CD70C0">
        <w:rPr>
          <w:rFonts w:ascii="Times New Roman" w:hAnsi="Times New Roman" w:cs="Times New Roman"/>
          <w:sz w:val="22"/>
          <w:szCs w:val="22"/>
          <w:highlight w:val="lightGray"/>
          <w:lang w:val="it-IT" w:eastAsia="sk-SK"/>
        </w:rPr>
        <w:t>79090 Freiburg</w:t>
      </w:r>
    </w:p>
    <w:p w14:paraId="010A0848" w14:textId="77777777" w:rsidR="00C37A0D" w:rsidRPr="00CD70C0" w:rsidRDefault="00C37A0D">
      <w:pPr>
        <w:tabs>
          <w:tab w:val="left" w:pos="567"/>
        </w:tabs>
        <w:ind w:left="0" w:firstLine="0"/>
        <w:rPr>
          <w:szCs w:val="22"/>
        </w:rPr>
      </w:pPr>
      <w:r w:rsidRPr="00CD70C0">
        <w:rPr>
          <w:szCs w:val="22"/>
          <w:highlight w:val="lightGray"/>
          <w:lang w:val="it-IT"/>
        </w:rPr>
        <w:t>Nemecko</w:t>
      </w:r>
    </w:p>
    <w:p w14:paraId="78EC5D89" w14:textId="77777777" w:rsidR="00C37A0D" w:rsidRPr="00CD70C0" w:rsidRDefault="00C37A0D">
      <w:pPr>
        <w:rPr>
          <w:szCs w:val="22"/>
        </w:rPr>
      </w:pPr>
    </w:p>
    <w:p w14:paraId="46A2526B" w14:textId="18193AD0" w:rsidR="00C37A0D" w:rsidRPr="00CD70C0" w:rsidRDefault="00C37A0D" w:rsidP="005125CD">
      <w:pPr>
        <w:keepNext/>
        <w:ind w:left="0" w:firstLine="0"/>
        <w:rPr>
          <w:szCs w:val="22"/>
        </w:rPr>
      </w:pPr>
      <w:r w:rsidRPr="00CD70C0">
        <w:rPr>
          <w:szCs w:val="22"/>
        </w:rPr>
        <w:t>Ak potrebujete akúkoľvek informáciu o tomto lieku, kontaktujte, prosím, miestneho zástupcu držiteľa rozhodnutia o registrácii:</w:t>
      </w:r>
    </w:p>
    <w:p w14:paraId="5C409DF3" w14:textId="77777777" w:rsidR="00C37A0D" w:rsidRPr="00CD70C0" w:rsidRDefault="00C37A0D">
      <w:pPr>
        <w:keepNext/>
        <w:rPr>
          <w:szCs w:val="22"/>
        </w:rPr>
      </w:pPr>
    </w:p>
    <w:p w14:paraId="35F84D44" w14:textId="77777777" w:rsidR="00C37A0D" w:rsidRPr="00CD70C0" w:rsidRDefault="00C37A0D">
      <w:pPr>
        <w:keepNext/>
        <w:rPr>
          <w:b/>
          <w:bCs/>
          <w:szCs w:val="22"/>
        </w:rPr>
      </w:pPr>
      <w:r w:rsidRPr="00CD70C0">
        <w:rPr>
          <w:b/>
          <w:bCs/>
          <w:szCs w:val="22"/>
        </w:rPr>
        <w:t>Slovenská republika</w:t>
      </w:r>
    </w:p>
    <w:p w14:paraId="11B90951" w14:textId="77777777" w:rsidR="00C37A0D" w:rsidRPr="00CD70C0" w:rsidRDefault="00C37A0D">
      <w:pPr>
        <w:keepNext/>
        <w:rPr>
          <w:b/>
          <w:bCs/>
          <w:szCs w:val="22"/>
        </w:rPr>
      </w:pPr>
      <w:r w:rsidRPr="00CD70C0">
        <w:rPr>
          <w:szCs w:val="22"/>
        </w:rPr>
        <w:t xml:space="preserve">Pfizer Luxembourg SARL, organizačná zložka </w:t>
      </w:r>
    </w:p>
    <w:p w14:paraId="02A71337" w14:textId="77777777" w:rsidR="00C37A0D" w:rsidRDefault="00C37A0D">
      <w:pPr>
        <w:keepNext/>
        <w:rPr>
          <w:rStyle w:val="Siln"/>
          <w:b w:val="0"/>
          <w:bCs w:val="0"/>
          <w:szCs w:val="22"/>
        </w:rPr>
      </w:pPr>
      <w:r w:rsidRPr="00CD70C0">
        <w:rPr>
          <w:szCs w:val="22"/>
        </w:rPr>
        <w:t>Tel:</w:t>
      </w:r>
      <w:r w:rsidRPr="00CD70C0">
        <w:rPr>
          <w:b/>
          <w:bCs/>
          <w:szCs w:val="22"/>
        </w:rPr>
        <w:t xml:space="preserve"> </w:t>
      </w:r>
      <w:r w:rsidRPr="00CD70C0">
        <w:rPr>
          <w:rStyle w:val="Siln"/>
          <w:b w:val="0"/>
          <w:bCs w:val="0"/>
          <w:szCs w:val="22"/>
        </w:rPr>
        <w:t>+421-2-3355 5500</w:t>
      </w:r>
    </w:p>
    <w:p w14:paraId="38D4C384" w14:textId="77777777" w:rsidR="00CD70C0" w:rsidRPr="00CD70C0" w:rsidRDefault="00CD70C0">
      <w:pPr>
        <w:keepNext/>
        <w:rPr>
          <w:b/>
          <w:bCs/>
          <w:szCs w:val="22"/>
        </w:rPr>
      </w:pPr>
    </w:p>
    <w:p w14:paraId="5E98CD97" w14:textId="6843AF65" w:rsidR="00C37A0D" w:rsidRPr="00CD70C0" w:rsidRDefault="00223B0A">
      <w:pPr>
        <w:tabs>
          <w:tab w:val="left" w:pos="567"/>
        </w:tabs>
        <w:ind w:left="0" w:firstLine="0"/>
        <w:rPr>
          <w:b/>
          <w:bCs/>
          <w:szCs w:val="22"/>
        </w:rPr>
      </w:pPr>
      <w:r w:rsidRPr="00CD70C0">
        <w:rPr>
          <w:b/>
          <w:bCs/>
          <w:szCs w:val="22"/>
        </w:rPr>
        <w:br w:type="page"/>
      </w:r>
    </w:p>
    <w:p w14:paraId="271404EF" w14:textId="1AF1EE32" w:rsidR="00C37A0D" w:rsidRPr="00CD70C0" w:rsidRDefault="00C37A0D" w:rsidP="00676AE8">
      <w:pPr>
        <w:keepNext/>
        <w:tabs>
          <w:tab w:val="left" w:pos="567"/>
        </w:tabs>
        <w:ind w:left="0" w:firstLine="0"/>
        <w:rPr>
          <w:b/>
          <w:bCs/>
          <w:szCs w:val="22"/>
        </w:rPr>
      </w:pPr>
      <w:r w:rsidRPr="00CD70C0">
        <w:rPr>
          <w:b/>
          <w:bCs/>
          <w:szCs w:val="22"/>
        </w:rPr>
        <w:lastRenderedPageBreak/>
        <w:t>Liek je schválený v členských štátoch Európskeho hospodárskeho priestoru (EHP) pod</w:t>
      </w:r>
      <w:r w:rsidR="0099123D" w:rsidRPr="00CD70C0">
        <w:rPr>
          <w:b/>
          <w:bCs/>
          <w:szCs w:val="22"/>
        </w:rPr>
        <w:t> </w:t>
      </w:r>
      <w:r w:rsidRPr="00CD70C0">
        <w:rPr>
          <w:b/>
          <w:bCs/>
          <w:szCs w:val="22"/>
        </w:rPr>
        <w:t>nasledovnými názvami: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525"/>
      </w:tblGrid>
      <w:tr w:rsidR="00223B0A" w:rsidRPr="00CD70C0" w14:paraId="18AB1926" w14:textId="77777777">
        <w:tc>
          <w:tcPr>
            <w:tcW w:w="4497" w:type="dxa"/>
          </w:tcPr>
          <w:p w14:paraId="460DFE98" w14:textId="77777777" w:rsidR="00C37A0D" w:rsidRPr="00CD70C0" w:rsidRDefault="00C37A0D" w:rsidP="00676AE8">
            <w:pPr>
              <w:keepNext/>
              <w:tabs>
                <w:tab w:val="left" w:pos="567"/>
              </w:tabs>
              <w:ind w:left="0" w:firstLine="0"/>
              <w:rPr>
                <w:szCs w:val="22"/>
              </w:rPr>
            </w:pPr>
            <w:r w:rsidRPr="00CD70C0">
              <w:rPr>
                <w:szCs w:val="22"/>
              </w:rPr>
              <w:t>Rakúsko</w:t>
            </w:r>
          </w:p>
        </w:tc>
        <w:tc>
          <w:tcPr>
            <w:tcW w:w="4606" w:type="dxa"/>
          </w:tcPr>
          <w:p w14:paraId="21ECE8C9" w14:textId="77777777" w:rsidR="00C37A0D" w:rsidRPr="00CD70C0" w:rsidRDefault="00C37A0D" w:rsidP="00676AE8">
            <w:pPr>
              <w:keepNext/>
              <w:tabs>
                <w:tab w:val="left" w:pos="567"/>
              </w:tabs>
              <w:ind w:left="0" w:firstLine="0"/>
              <w:rPr>
                <w:szCs w:val="22"/>
              </w:rPr>
            </w:pPr>
            <w:r w:rsidRPr="00CD70C0">
              <w:rPr>
                <w:szCs w:val="22"/>
              </w:rPr>
              <w:t>Tresleen</w:t>
            </w:r>
          </w:p>
        </w:tc>
      </w:tr>
      <w:tr w:rsidR="00223B0A" w:rsidRPr="00CD70C0" w14:paraId="0D875482" w14:textId="77777777">
        <w:tc>
          <w:tcPr>
            <w:tcW w:w="4497" w:type="dxa"/>
          </w:tcPr>
          <w:p w14:paraId="76F08E22" w14:textId="77777777" w:rsidR="00C37A0D" w:rsidRPr="00CD70C0" w:rsidRDefault="00C37A0D" w:rsidP="00676AE8">
            <w:pPr>
              <w:keepNext/>
              <w:tabs>
                <w:tab w:val="left" w:pos="567"/>
              </w:tabs>
              <w:ind w:left="0" w:firstLine="0"/>
              <w:rPr>
                <w:szCs w:val="22"/>
              </w:rPr>
            </w:pPr>
            <w:r w:rsidRPr="00CD70C0">
              <w:rPr>
                <w:szCs w:val="22"/>
              </w:rPr>
              <w:t>Belgicko, Luxembursko</w:t>
            </w:r>
          </w:p>
        </w:tc>
        <w:tc>
          <w:tcPr>
            <w:tcW w:w="4606" w:type="dxa"/>
          </w:tcPr>
          <w:p w14:paraId="0589AB90" w14:textId="77777777" w:rsidR="00C37A0D" w:rsidRPr="00CD70C0" w:rsidRDefault="00C37A0D" w:rsidP="00676AE8">
            <w:pPr>
              <w:keepNext/>
              <w:tabs>
                <w:tab w:val="left" w:pos="567"/>
              </w:tabs>
              <w:ind w:left="0" w:firstLine="0"/>
              <w:rPr>
                <w:szCs w:val="22"/>
              </w:rPr>
            </w:pPr>
            <w:r w:rsidRPr="00CD70C0">
              <w:rPr>
                <w:szCs w:val="22"/>
              </w:rPr>
              <w:t>Serlain</w:t>
            </w:r>
          </w:p>
        </w:tc>
      </w:tr>
      <w:tr w:rsidR="00223B0A" w:rsidRPr="00CD70C0" w14:paraId="6DE19C11" w14:textId="77777777">
        <w:tc>
          <w:tcPr>
            <w:tcW w:w="4497" w:type="dxa"/>
          </w:tcPr>
          <w:p w14:paraId="1BC1C49D" w14:textId="77777777" w:rsidR="00C37A0D" w:rsidRPr="00CD70C0" w:rsidRDefault="00C37A0D">
            <w:pPr>
              <w:tabs>
                <w:tab w:val="left" w:pos="567"/>
              </w:tabs>
              <w:ind w:left="0" w:firstLine="0"/>
              <w:rPr>
                <w:szCs w:val="22"/>
              </w:rPr>
            </w:pPr>
            <w:r w:rsidRPr="00CD70C0">
              <w:rPr>
                <w:szCs w:val="22"/>
              </w:rPr>
              <w:t>Bulharsko, Cyprus, Česká republika, Dánsko, Estónsko, Fínsko, Francúzsko, Nemecko, Grécko, Maďarsko, Island, Taliansko, Lotyšsko, Litva, Holandsko, Nórsko, Poľsko, Portugalsko, Rumunsko, Slovensko, Slovinsko, Švédsko</w:t>
            </w:r>
          </w:p>
        </w:tc>
        <w:tc>
          <w:tcPr>
            <w:tcW w:w="4606" w:type="dxa"/>
          </w:tcPr>
          <w:p w14:paraId="73A07627" w14:textId="77777777" w:rsidR="00C37A0D" w:rsidRPr="00CD70C0" w:rsidRDefault="00C37A0D">
            <w:pPr>
              <w:tabs>
                <w:tab w:val="left" w:pos="567"/>
              </w:tabs>
              <w:ind w:left="0" w:firstLine="0"/>
              <w:rPr>
                <w:szCs w:val="22"/>
              </w:rPr>
            </w:pPr>
            <w:r w:rsidRPr="00CD70C0">
              <w:rPr>
                <w:szCs w:val="22"/>
              </w:rPr>
              <w:t>Zoloft</w:t>
            </w:r>
          </w:p>
        </w:tc>
      </w:tr>
      <w:tr w:rsidR="00223B0A" w:rsidRPr="00CD70C0" w14:paraId="10BDEC29" w14:textId="77777777">
        <w:tc>
          <w:tcPr>
            <w:tcW w:w="4497" w:type="dxa"/>
          </w:tcPr>
          <w:p w14:paraId="032D3995" w14:textId="77777777" w:rsidR="00C37A0D" w:rsidRPr="00CD70C0" w:rsidRDefault="00C37A0D">
            <w:pPr>
              <w:tabs>
                <w:tab w:val="left" w:pos="567"/>
              </w:tabs>
              <w:ind w:left="0" w:firstLine="0"/>
              <w:rPr>
                <w:szCs w:val="22"/>
              </w:rPr>
            </w:pPr>
            <w:r w:rsidRPr="00CD70C0">
              <w:rPr>
                <w:szCs w:val="22"/>
              </w:rPr>
              <w:t>Írsko, Malta, Veľká Británia</w:t>
            </w:r>
          </w:p>
        </w:tc>
        <w:tc>
          <w:tcPr>
            <w:tcW w:w="4606" w:type="dxa"/>
          </w:tcPr>
          <w:p w14:paraId="7906B0EA" w14:textId="77777777" w:rsidR="00C37A0D" w:rsidRPr="00CD70C0" w:rsidRDefault="00C37A0D">
            <w:pPr>
              <w:tabs>
                <w:tab w:val="left" w:pos="567"/>
              </w:tabs>
              <w:ind w:left="0" w:firstLine="0"/>
              <w:rPr>
                <w:szCs w:val="22"/>
              </w:rPr>
            </w:pPr>
            <w:r w:rsidRPr="00CD70C0">
              <w:rPr>
                <w:szCs w:val="22"/>
              </w:rPr>
              <w:t>Lustral</w:t>
            </w:r>
          </w:p>
        </w:tc>
      </w:tr>
      <w:tr w:rsidR="00C37A0D" w:rsidRPr="00CD70C0" w14:paraId="304ACF01" w14:textId="77777777">
        <w:tc>
          <w:tcPr>
            <w:tcW w:w="4497" w:type="dxa"/>
          </w:tcPr>
          <w:p w14:paraId="6119A1B5" w14:textId="77777777" w:rsidR="00C37A0D" w:rsidRPr="00CD70C0" w:rsidRDefault="00C37A0D">
            <w:pPr>
              <w:tabs>
                <w:tab w:val="left" w:pos="567"/>
              </w:tabs>
              <w:ind w:left="0" w:firstLine="0"/>
              <w:rPr>
                <w:szCs w:val="22"/>
              </w:rPr>
            </w:pPr>
            <w:r w:rsidRPr="00CD70C0">
              <w:rPr>
                <w:szCs w:val="22"/>
              </w:rPr>
              <w:t>Španielsko</w:t>
            </w:r>
          </w:p>
        </w:tc>
        <w:tc>
          <w:tcPr>
            <w:tcW w:w="4606" w:type="dxa"/>
          </w:tcPr>
          <w:p w14:paraId="2F5D7B2A" w14:textId="77777777" w:rsidR="00C37A0D" w:rsidRPr="00CD70C0" w:rsidRDefault="00C37A0D">
            <w:pPr>
              <w:tabs>
                <w:tab w:val="left" w:pos="567"/>
              </w:tabs>
              <w:ind w:left="0" w:firstLine="0"/>
              <w:rPr>
                <w:szCs w:val="22"/>
              </w:rPr>
            </w:pPr>
            <w:r w:rsidRPr="00CD70C0">
              <w:rPr>
                <w:szCs w:val="22"/>
              </w:rPr>
              <w:t>Besitran</w:t>
            </w:r>
          </w:p>
        </w:tc>
      </w:tr>
    </w:tbl>
    <w:p w14:paraId="40F41D8C" w14:textId="77777777" w:rsidR="00C37A0D" w:rsidRPr="00CD70C0" w:rsidRDefault="00C37A0D">
      <w:pPr>
        <w:tabs>
          <w:tab w:val="left" w:pos="567"/>
        </w:tabs>
        <w:ind w:left="0" w:firstLine="0"/>
        <w:rPr>
          <w:szCs w:val="22"/>
        </w:rPr>
      </w:pPr>
    </w:p>
    <w:p w14:paraId="07AC9C7F" w14:textId="77777777" w:rsidR="00223B0A" w:rsidRPr="00CD70C0" w:rsidRDefault="00223B0A">
      <w:pPr>
        <w:tabs>
          <w:tab w:val="left" w:pos="567"/>
        </w:tabs>
        <w:ind w:left="0" w:firstLine="0"/>
        <w:rPr>
          <w:szCs w:val="22"/>
        </w:rPr>
      </w:pPr>
    </w:p>
    <w:p w14:paraId="701E68EF" w14:textId="7A80D556" w:rsidR="00C37A0D" w:rsidRPr="00CD70C0" w:rsidRDefault="00C37A0D">
      <w:pPr>
        <w:tabs>
          <w:tab w:val="left" w:pos="567"/>
        </w:tabs>
        <w:ind w:left="0" w:firstLine="0"/>
        <w:rPr>
          <w:noProof/>
          <w:szCs w:val="22"/>
        </w:rPr>
      </w:pPr>
      <w:r w:rsidRPr="00CD70C0">
        <w:rPr>
          <w:b/>
          <w:noProof/>
          <w:szCs w:val="22"/>
        </w:rPr>
        <w:t>Táto písomná informácia bola naposledy aktualizovaná v</w:t>
      </w:r>
      <w:r w:rsidR="00CD70C0" w:rsidRPr="00CD70C0">
        <w:rPr>
          <w:b/>
          <w:noProof/>
          <w:szCs w:val="22"/>
        </w:rPr>
        <w:t> 01/2020.</w:t>
      </w:r>
    </w:p>
    <w:sectPr w:rsidR="00C37A0D" w:rsidRPr="00CD70C0" w:rsidSect="00676AE8">
      <w:headerReference w:type="default" r:id="rId9"/>
      <w:footerReference w:type="even" r:id="rId10"/>
      <w:footerReference w:type="default" r:id="rId11"/>
      <w:headerReference w:type="first" r:id="rId12"/>
      <w:footerReference w:type="first" r:id="rId13"/>
      <w:pgSz w:w="11907" w:h="16840"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FDEC8" w14:textId="77777777" w:rsidR="0099123D" w:rsidRDefault="0099123D">
      <w:r>
        <w:separator/>
      </w:r>
    </w:p>
  </w:endnote>
  <w:endnote w:type="continuationSeparator" w:id="0">
    <w:p w14:paraId="45CFE8EE" w14:textId="77777777" w:rsidR="0099123D" w:rsidRDefault="0099123D">
      <w:r>
        <w:continuationSeparator/>
      </w:r>
    </w:p>
  </w:endnote>
  <w:endnote w:type="continuationNotice" w:id="1">
    <w:p w14:paraId="2080C077" w14:textId="77777777" w:rsidR="0099123D" w:rsidRDefault="00991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D5BB1" w14:textId="77777777" w:rsidR="00C37A0D" w:rsidRDefault="00C37A0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3B1335E5" w14:textId="77777777" w:rsidR="00C37A0D" w:rsidRDefault="00C37A0D">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6045370"/>
      <w:docPartObj>
        <w:docPartGallery w:val="Page Numbers (Bottom of Page)"/>
        <w:docPartUnique/>
      </w:docPartObj>
    </w:sdtPr>
    <w:sdtEndPr/>
    <w:sdtContent>
      <w:p w14:paraId="3B69A90C" w14:textId="12D0C35F" w:rsidR="00C37A0D" w:rsidRPr="005125CD" w:rsidRDefault="00CD70C0" w:rsidP="005125CD">
        <w:pPr>
          <w:pStyle w:val="Pta"/>
          <w:jc w:val="center"/>
        </w:pPr>
        <w:r>
          <w:fldChar w:fldCharType="begin"/>
        </w:r>
        <w:r>
          <w:instrText>PAGE   \* MERGEFORMAT</w:instrText>
        </w:r>
        <w:r>
          <w:fldChar w:fldCharType="separate"/>
        </w:r>
        <w:r w:rsidR="005125CD" w:rsidRPr="005125CD">
          <w:rPr>
            <w:noProof/>
            <w:lang w:val="sk-SK"/>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67F6F" w14:textId="77777777" w:rsidR="00C37A0D" w:rsidRDefault="00C37A0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08744D">
      <w:rPr>
        <w:rStyle w:val="slostrany"/>
        <w:noProof/>
      </w:rPr>
      <w:t>1</w:t>
    </w:r>
    <w:r>
      <w:rPr>
        <w:rStyle w:val="slostrany"/>
      </w:rPr>
      <w:fldChar w:fldCharType="end"/>
    </w:r>
  </w:p>
  <w:p w14:paraId="2D437E32" w14:textId="77777777" w:rsidR="00C37A0D" w:rsidRDefault="00C37A0D">
    <w:pPr>
      <w:pStyle w:val="Pta"/>
      <w:tabs>
        <w:tab w:val="clear" w:pos="8930"/>
        <w:tab w:val="right" w:pos="8931"/>
      </w:tabs>
      <w:ind w:right="96"/>
      <w:jc w:val="right"/>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p>
  <w:p w14:paraId="114D18D6" w14:textId="77777777" w:rsidR="00C37A0D" w:rsidRDefault="00C37A0D">
    <w:pPr>
      <w:pStyle w:val="Pta"/>
      <w:tabs>
        <w:tab w:val="clear" w:pos="8930"/>
        <w:tab w:val="right" w:pos="8931"/>
      </w:tabs>
      <w:ind w:right="9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4F6A15" w14:textId="77777777" w:rsidR="0099123D" w:rsidRDefault="0099123D">
      <w:r>
        <w:separator/>
      </w:r>
    </w:p>
  </w:footnote>
  <w:footnote w:type="continuationSeparator" w:id="0">
    <w:p w14:paraId="010E42A4" w14:textId="77777777" w:rsidR="0099123D" w:rsidRDefault="0099123D">
      <w:r>
        <w:continuationSeparator/>
      </w:r>
    </w:p>
  </w:footnote>
  <w:footnote w:type="continuationNotice" w:id="1">
    <w:p w14:paraId="61FD69BD" w14:textId="77777777" w:rsidR="0099123D" w:rsidRDefault="0099123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8E683" w14:textId="704BA5D4" w:rsidR="003A5DDF" w:rsidRPr="00D55BE7" w:rsidRDefault="003A5DDF">
    <w:pPr>
      <w:pStyle w:val="Hlavika"/>
      <w:rPr>
        <w:rFonts w:ascii="Times New Roman" w:hAnsi="Times New Roman"/>
        <w:sz w:val="18"/>
        <w:szCs w:val="18"/>
      </w:rPr>
    </w:pPr>
    <w:r w:rsidRPr="000D1A13">
      <w:rPr>
        <w:rFonts w:ascii="Times New Roman" w:hAnsi="Times New Roman"/>
        <w:sz w:val="18"/>
        <w:szCs w:val="18"/>
        <w:lang w:val="pl-PL"/>
      </w:rPr>
      <w:t>Príloha č.</w:t>
    </w:r>
    <w:r w:rsidR="005B2760">
      <w:rPr>
        <w:rFonts w:ascii="Times New Roman" w:hAnsi="Times New Roman"/>
        <w:sz w:val="18"/>
        <w:szCs w:val="18"/>
        <w:lang w:val="pl-PL"/>
      </w:rPr>
      <w:t>2 </w:t>
    </w:r>
    <w:r w:rsidRPr="000D1A13">
      <w:rPr>
        <w:rFonts w:ascii="Times New Roman" w:hAnsi="Times New Roman"/>
        <w:sz w:val="18"/>
        <w:szCs w:val="18"/>
        <w:lang w:val="pl-PL"/>
      </w:rPr>
      <w:t xml:space="preserve">k notifikácii o zmene, ev.č. </w:t>
    </w:r>
    <w:r w:rsidR="002C5233" w:rsidRPr="002C5233">
      <w:rPr>
        <w:rFonts w:ascii="Times New Roman" w:hAnsi="Times New Roman"/>
        <w:sz w:val="18"/>
        <w:szCs w:val="18"/>
        <w:lang w:val="pl-PL"/>
      </w:rPr>
      <w:t xml:space="preserve">2019/06498-Z1A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8FCF5" w14:textId="77777777" w:rsidR="00C37A0D" w:rsidRPr="009713B9" w:rsidRDefault="00C51109">
    <w:pPr>
      <w:pStyle w:val="Hlavika"/>
      <w:rPr>
        <w:rFonts w:ascii="Times New Roman" w:hAnsi="Times New Roman"/>
        <w:b/>
        <w:sz w:val="18"/>
        <w:szCs w:val="18"/>
        <w:lang w:val="pl-PL"/>
      </w:rPr>
    </w:pPr>
    <w:r w:rsidRPr="0008744D">
      <w:rPr>
        <w:sz w:val="18"/>
        <w:szCs w:val="18"/>
      </w:rPr>
      <w:t xml:space="preserve">Schválený text k rozhodnutiu o zmene, ev. č.: </w:t>
    </w:r>
    <w:r w:rsidRPr="009713B9">
      <w:rPr>
        <w:rFonts w:ascii="Times New Roman" w:hAnsi="Times New Roman"/>
        <w:sz w:val="18"/>
        <w:szCs w:val="18"/>
      </w:rPr>
      <w:t>2017/03916-ZME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4240370"/>
    <w:multiLevelType w:val="hybridMultilevel"/>
    <w:tmpl w:val="EED4C466"/>
    <w:lvl w:ilvl="0" w:tplc="6EF2BADE">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233747"/>
    <w:multiLevelType w:val="hybridMultilevel"/>
    <w:tmpl w:val="BBD8D968"/>
    <w:lvl w:ilvl="0" w:tplc="035A0246">
      <w:start w:val="1"/>
      <w:numFmt w:val="bullet"/>
      <w:lvlText w:val="–"/>
      <w:lvlJc w:val="left"/>
      <w:pPr>
        <w:tabs>
          <w:tab w:val="num" w:pos="720"/>
        </w:tabs>
        <w:ind w:left="720" w:hanging="360"/>
      </w:pPr>
      <w:rPr>
        <w:rFonts w:ascii="Arial" w:eastAsia="Times New Roman" w:hAnsi="Arial" w:cs="Arial" w:hint="default"/>
      </w:rPr>
    </w:lvl>
    <w:lvl w:ilvl="1" w:tplc="035A0246">
      <w:start w:val="1"/>
      <w:numFmt w:val="bullet"/>
      <w:lvlText w:val="–"/>
      <w:lvlJc w:val="left"/>
      <w:pPr>
        <w:tabs>
          <w:tab w:val="num" w:pos="1440"/>
        </w:tabs>
        <w:ind w:left="1440" w:hanging="360"/>
      </w:pPr>
      <w:rPr>
        <w:rFonts w:ascii="Arial" w:eastAsia="Times New Roman" w:hAnsi="Arial" w:cs="Aria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F73897"/>
    <w:multiLevelType w:val="hybridMultilevel"/>
    <w:tmpl w:val="80C8162A"/>
    <w:lvl w:ilvl="0" w:tplc="24202E0E">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603EE"/>
    <w:multiLevelType w:val="hybridMultilevel"/>
    <w:tmpl w:val="FE942BA2"/>
    <w:lvl w:ilvl="0" w:tplc="6EF2BADE">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221DA"/>
    <w:multiLevelType w:val="hybridMultilevel"/>
    <w:tmpl w:val="BC7C8E10"/>
    <w:lvl w:ilvl="0" w:tplc="035A0246">
      <w:start w:val="1"/>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7B3414"/>
    <w:multiLevelType w:val="hybridMultilevel"/>
    <w:tmpl w:val="A1420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724B06"/>
    <w:multiLevelType w:val="multilevel"/>
    <w:tmpl w:val="B36A9638"/>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8D5A15"/>
    <w:multiLevelType w:val="hybridMultilevel"/>
    <w:tmpl w:val="6748CA9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AE6262E"/>
    <w:multiLevelType w:val="hybridMultilevel"/>
    <w:tmpl w:val="D522FD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3" w15:restartNumberingAfterBreak="0">
    <w:nsid w:val="27E775CA"/>
    <w:multiLevelType w:val="hybridMultilevel"/>
    <w:tmpl w:val="431C016E"/>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4EE3FEB"/>
    <w:multiLevelType w:val="hybridMultilevel"/>
    <w:tmpl w:val="B36A9638"/>
    <w:lvl w:ilvl="0" w:tplc="035A0246">
      <w:start w:val="1"/>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EC2CF8"/>
    <w:multiLevelType w:val="hybridMultilevel"/>
    <w:tmpl w:val="7284C054"/>
    <w:lvl w:ilvl="0" w:tplc="6EF2BADE">
      <w:start w:val="1"/>
      <w:numFmt w:val="bullet"/>
      <w:lvlText w:val=""/>
      <w:lvlJc w:val="left"/>
      <w:pPr>
        <w:tabs>
          <w:tab w:val="num" w:pos="1440"/>
        </w:tabs>
        <w:ind w:left="1440" w:hanging="360"/>
      </w:pPr>
      <w:rPr>
        <w:rFonts w:ascii="Symbol" w:hAnsi="Symbol" w:hint="default"/>
      </w:rPr>
    </w:lvl>
    <w:lvl w:ilvl="1" w:tplc="F640A55C">
      <w:numFmt w:val="bullet"/>
      <w:lvlText w:val="-"/>
      <w:lvlJc w:val="left"/>
      <w:pPr>
        <w:tabs>
          <w:tab w:val="num" w:pos="1650"/>
        </w:tabs>
        <w:ind w:left="1650" w:hanging="570"/>
      </w:pPr>
      <w:rPr>
        <w:rFonts w:ascii="Times New Roman" w:eastAsia="Times New Roman" w:hAnsi="Times New Roman" w:cs="Times New Roman"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F27E51"/>
    <w:multiLevelType w:val="hybridMultilevel"/>
    <w:tmpl w:val="94DE760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1116D39"/>
    <w:multiLevelType w:val="hybridMultilevel"/>
    <w:tmpl w:val="DEDC1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3724B6"/>
    <w:multiLevelType w:val="hybridMultilevel"/>
    <w:tmpl w:val="3BFCAE72"/>
    <w:lvl w:ilvl="0" w:tplc="035A0246">
      <w:start w:val="1"/>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6A010C2"/>
    <w:multiLevelType w:val="hybridMultilevel"/>
    <w:tmpl w:val="347A92BE"/>
    <w:lvl w:ilvl="0" w:tplc="6EF2BADE">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726D0F"/>
    <w:multiLevelType w:val="hybridMultilevel"/>
    <w:tmpl w:val="E1E83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1F3EC5"/>
    <w:multiLevelType w:val="hybridMultilevel"/>
    <w:tmpl w:val="A22C040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3002FE8"/>
    <w:multiLevelType w:val="hybridMultilevel"/>
    <w:tmpl w:val="453461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50A751B"/>
    <w:multiLevelType w:val="hybridMultilevel"/>
    <w:tmpl w:val="D1C610D8"/>
    <w:lvl w:ilvl="0" w:tplc="035A0246">
      <w:start w:val="1"/>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8" w15:restartNumberingAfterBreak="0">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ADF3A51"/>
    <w:multiLevelType w:val="hybridMultilevel"/>
    <w:tmpl w:val="A5FC36F0"/>
    <w:lvl w:ilvl="0" w:tplc="035A0246">
      <w:start w:val="1"/>
      <w:numFmt w:val="bullet"/>
      <w:lvlText w:val="–"/>
      <w:lvlJc w:val="left"/>
      <w:pPr>
        <w:tabs>
          <w:tab w:val="num" w:pos="720"/>
        </w:tabs>
        <w:ind w:left="720" w:hanging="360"/>
      </w:pPr>
      <w:rPr>
        <w:rFonts w:ascii="Arial" w:eastAsia="Times New Roman" w:hAnsi="Arial" w:cs="Arial" w:hint="default"/>
      </w:rPr>
    </w:lvl>
    <w:lvl w:ilvl="1" w:tplc="00BEBB16">
      <w:numFmt w:val="bullet"/>
      <w:lvlText w:val="-"/>
      <w:lvlJc w:val="left"/>
      <w:pPr>
        <w:tabs>
          <w:tab w:val="num" w:pos="1650"/>
        </w:tabs>
        <w:ind w:left="1650" w:hanging="570"/>
      </w:pPr>
      <w:rPr>
        <w:rFonts w:ascii="Times New Roman" w:eastAsia="Times New Roman" w:hAnsi="Times New Roman" w:cs="Times New Roman"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1" w15:restartNumberingAfterBreak="0">
    <w:nsid w:val="6D7749E2"/>
    <w:multiLevelType w:val="hybridMultilevel"/>
    <w:tmpl w:val="05FC0C82"/>
    <w:lvl w:ilvl="0" w:tplc="1DDCF8CA">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3" w15:restartNumberingAfterBreak="0">
    <w:nsid w:val="755C16C4"/>
    <w:multiLevelType w:val="multilevel"/>
    <w:tmpl w:val="415E05EC"/>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8B11AD"/>
    <w:multiLevelType w:val="hybridMultilevel"/>
    <w:tmpl w:val="91E0C156"/>
    <w:lvl w:ilvl="0" w:tplc="035A0246">
      <w:start w:val="1"/>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DC54FA"/>
    <w:multiLevelType w:val="hybridMultilevel"/>
    <w:tmpl w:val="934C3F6C"/>
    <w:lvl w:ilvl="0" w:tplc="0EC853A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EF7F15"/>
    <w:multiLevelType w:val="hybridMultilevel"/>
    <w:tmpl w:val="415E05EC"/>
    <w:lvl w:ilvl="0" w:tplc="035A0246">
      <w:start w:val="1"/>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2"/>
  </w:num>
  <w:num w:numId="4">
    <w:abstractNumId w:val="30"/>
  </w:num>
  <w:num w:numId="5">
    <w:abstractNumId w:val="14"/>
  </w:num>
  <w:num w:numId="6">
    <w:abstractNumId w:val="21"/>
  </w:num>
  <w:num w:numId="7">
    <w:abstractNumId w:val="20"/>
  </w:num>
  <w:num w:numId="8">
    <w:abstractNumId w:val="12"/>
  </w:num>
  <w:num w:numId="9">
    <w:abstractNumId w:val="27"/>
  </w:num>
  <w:num w:numId="10">
    <w:abstractNumId w:val="28"/>
  </w:num>
  <w:num w:numId="11">
    <w:abstractNumId w:val="5"/>
  </w:num>
  <w:num w:numId="12">
    <w:abstractNumId w:val="17"/>
  </w:num>
  <w:num w:numId="13">
    <w:abstractNumId w:val="24"/>
  </w:num>
  <w:num w:numId="14">
    <w:abstractNumId w:val="10"/>
  </w:num>
  <w:num w:numId="15">
    <w:abstractNumId w:val="19"/>
  </w:num>
  <w:num w:numId="16">
    <w:abstractNumId w:val="31"/>
  </w:num>
  <w:num w:numId="17">
    <w:abstractNumId w:val="22"/>
  </w:num>
  <w:num w:numId="18">
    <w:abstractNumId w:val="29"/>
  </w:num>
  <w:num w:numId="19">
    <w:abstractNumId w:val="35"/>
  </w:num>
  <w:num w:numId="20">
    <w:abstractNumId w:val="36"/>
  </w:num>
  <w:num w:numId="21">
    <w:abstractNumId w:val="33"/>
  </w:num>
  <w:num w:numId="22">
    <w:abstractNumId w:val="7"/>
  </w:num>
  <w:num w:numId="23">
    <w:abstractNumId w:val="16"/>
  </w:num>
  <w:num w:numId="24">
    <w:abstractNumId w:val="6"/>
  </w:num>
  <w:num w:numId="25">
    <w:abstractNumId w:val="4"/>
  </w:num>
  <w:num w:numId="26">
    <w:abstractNumId w:val="34"/>
  </w:num>
  <w:num w:numId="27">
    <w:abstractNumId w:val="3"/>
  </w:num>
  <w:num w:numId="28">
    <w:abstractNumId w:val="15"/>
  </w:num>
  <w:num w:numId="29">
    <w:abstractNumId w:val="9"/>
  </w:num>
  <w:num w:numId="30">
    <w:abstractNumId w:val="26"/>
  </w:num>
  <w:num w:numId="31">
    <w:abstractNumId w:val="1"/>
  </w:num>
  <w:num w:numId="32">
    <w:abstractNumId w:val="2"/>
  </w:num>
  <w:num w:numId="33">
    <w:abstractNumId w:val="13"/>
  </w:num>
  <w:num w:numId="34">
    <w:abstractNumId w:val="8"/>
  </w:num>
  <w:num w:numId="35">
    <w:abstractNumId w:val="18"/>
  </w:num>
  <w:num w:numId="36">
    <w:abstractNumId w:val="23"/>
  </w:num>
  <w:num w:numId="37">
    <w:abstractNumId w:val="11"/>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965892"/>
    <w:rsid w:val="000300FE"/>
    <w:rsid w:val="0008744D"/>
    <w:rsid w:val="000C7D5F"/>
    <w:rsid w:val="000D46F5"/>
    <w:rsid w:val="000F4CB3"/>
    <w:rsid w:val="001343FD"/>
    <w:rsid w:val="001434B1"/>
    <w:rsid w:val="00166CA3"/>
    <w:rsid w:val="00201021"/>
    <w:rsid w:val="00204D1E"/>
    <w:rsid w:val="00221EDC"/>
    <w:rsid w:val="002227F3"/>
    <w:rsid w:val="00223B0A"/>
    <w:rsid w:val="0022605F"/>
    <w:rsid w:val="00250658"/>
    <w:rsid w:val="00272716"/>
    <w:rsid w:val="00293B47"/>
    <w:rsid w:val="002B6281"/>
    <w:rsid w:val="002C5233"/>
    <w:rsid w:val="002F6163"/>
    <w:rsid w:val="00302CCC"/>
    <w:rsid w:val="003A4E46"/>
    <w:rsid w:val="003A5DDF"/>
    <w:rsid w:val="003F0638"/>
    <w:rsid w:val="00421CF1"/>
    <w:rsid w:val="00436E92"/>
    <w:rsid w:val="00437563"/>
    <w:rsid w:val="00455004"/>
    <w:rsid w:val="00464650"/>
    <w:rsid w:val="004D04D0"/>
    <w:rsid w:val="004F35BA"/>
    <w:rsid w:val="00507067"/>
    <w:rsid w:val="005125CD"/>
    <w:rsid w:val="00547769"/>
    <w:rsid w:val="005564EB"/>
    <w:rsid w:val="0059130D"/>
    <w:rsid w:val="005B2760"/>
    <w:rsid w:val="005D2D10"/>
    <w:rsid w:val="005E4032"/>
    <w:rsid w:val="005F76CF"/>
    <w:rsid w:val="00603E74"/>
    <w:rsid w:val="00615F86"/>
    <w:rsid w:val="00665932"/>
    <w:rsid w:val="00676AE8"/>
    <w:rsid w:val="00676D9C"/>
    <w:rsid w:val="006840F6"/>
    <w:rsid w:val="00690949"/>
    <w:rsid w:val="00691439"/>
    <w:rsid w:val="006D6559"/>
    <w:rsid w:val="006F2A3A"/>
    <w:rsid w:val="00702CB6"/>
    <w:rsid w:val="00715429"/>
    <w:rsid w:val="00752B36"/>
    <w:rsid w:val="00767A7A"/>
    <w:rsid w:val="00781A3C"/>
    <w:rsid w:val="0078427C"/>
    <w:rsid w:val="00790C71"/>
    <w:rsid w:val="007C03F3"/>
    <w:rsid w:val="007E0649"/>
    <w:rsid w:val="007F4949"/>
    <w:rsid w:val="007F6EA4"/>
    <w:rsid w:val="00823E35"/>
    <w:rsid w:val="00833B5A"/>
    <w:rsid w:val="008A382B"/>
    <w:rsid w:val="00900A7C"/>
    <w:rsid w:val="00914791"/>
    <w:rsid w:val="009205C0"/>
    <w:rsid w:val="0093156A"/>
    <w:rsid w:val="00960DB6"/>
    <w:rsid w:val="00965892"/>
    <w:rsid w:val="009713B9"/>
    <w:rsid w:val="0099123D"/>
    <w:rsid w:val="009C6EA6"/>
    <w:rsid w:val="009E3DED"/>
    <w:rsid w:val="00A06F7E"/>
    <w:rsid w:val="00A25FDA"/>
    <w:rsid w:val="00A466EE"/>
    <w:rsid w:val="00A5585C"/>
    <w:rsid w:val="00A74393"/>
    <w:rsid w:val="00A87FCB"/>
    <w:rsid w:val="00A92942"/>
    <w:rsid w:val="00AC4167"/>
    <w:rsid w:val="00AE19EC"/>
    <w:rsid w:val="00B04D13"/>
    <w:rsid w:val="00B0695E"/>
    <w:rsid w:val="00B6711F"/>
    <w:rsid w:val="00BB42AA"/>
    <w:rsid w:val="00BD30B2"/>
    <w:rsid w:val="00C313AF"/>
    <w:rsid w:val="00C37A0D"/>
    <w:rsid w:val="00C51109"/>
    <w:rsid w:val="00C60A89"/>
    <w:rsid w:val="00C677D6"/>
    <w:rsid w:val="00C71C28"/>
    <w:rsid w:val="00C77924"/>
    <w:rsid w:val="00C80E13"/>
    <w:rsid w:val="00C96EF7"/>
    <w:rsid w:val="00CD70C0"/>
    <w:rsid w:val="00D31411"/>
    <w:rsid w:val="00D55BE7"/>
    <w:rsid w:val="00D62B6F"/>
    <w:rsid w:val="00D64D0A"/>
    <w:rsid w:val="00DE1023"/>
    <w:rsid w:val="00DE1DBB"/>
    <w:rsid w:val="00DE285B"/>
    <w:rsid w:val="00E41B83"/>
    <w:rsid w:val="00E91C7A"/>
    <w:rsid w:val="00E9604C"/>
    <w:rsid w:val="00ED4B38"/>
    <w:rsid w:val="00ED5AA4"/>
    <w:rsid w:val="00F903D0"/>
    <w:rsid w:val="00FA4C06"/>
    <w:rsid w:val="00FD1404"/>
    <w:rsid w:val="00FF59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93C4674"/>
  <w15:docId w15:val="{CD554DE8-65F3-473E-BA8B-7ED0DD150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ind w:left="567" w:hanging="567"/>
    </w:pPr>
    <w:rPr>
      <w:sz w:val="22"/>
      <w:szCs w:val="24"/>
    </w:rPr>
  </w:style>
  <w:style w:type="paragraph" w:styleId="Nadpis1">
    <w:name w:val="heading 1"/>
    <w:basedOn w:val="Normlny"/>
    <w:next w:val="Normlny"/>
    <w:qFormat/>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link w:val="PtaChar"/>
    <w:uiPriority w:val="99"/>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link w:val="HlavikaChar"/>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pPr>
      <w:ind w:left="0" w:firstLine="0"/>
    </w:pPr>
  </w:style>
  <w:style w:type="paragraph" w:styleId="Zarkazkladnhotextu">
    <w:name w:val="Body Text Indent"/>
    <w:basedOn w:val="Normlny"/>
    <w:pPr>
      <w:spacing w:after="120"/>
      <w:ind w:left="283"/>
    </w:pPr>
  </w:style>
  <w:style w:type="paragraph" w:styleId="Zarkazkladnhotextu3">
    <w:name w:val="Body Text Indent 3"/>
    <w:basedOn w:val="Normlny"/>
    <w:pPr>
      <w:spacing w:after="120"/>
      <w:ind w:left="283"/>
    </w:pPr>
    <w:rPr>
      <w:sz w:val="16"/>
      <w:szCs w:val="16"/>
    </w:rPr>
  </w:style>
  <w:style w:type="paragraph" w:styleId="Obyajntext">
    <w:name w:val="Plain Text"/>
    <w:basedOn w:val="Normlny"/>
    <w:pPr>
      <w:ind w:left="0" w:firstLine="0"/>
    </w:pPr>
    <w:rPr>
      <w:rFonts w:ascii="Courier New" w:hAnsi="Courier New" w:cs="Courier New"/>
      <w:sz w:val="20"/>
      <w:szCs w:val="20"/>
      <w:lang w:val="en-US" w:eastAsia="en-US"/>
    </w:rPr>
  </w:style>
  <w:style w:type="paragraph" w:styleId="Textbubliny">
    <w:name w:val="Balloon Text"/>
    <w:basedOn w:val="Normlny"/>
    <w:semiHidden/>
    <w:rPr>
      <w:rFonts w:ascii="Tahoma" w:hAnsi="Tahoma"/>
      <w:sz w:val="16"/>
      <w:szCs w:val="16"/>
    </w:rPr>
  </w:style>
  <w:style w:type="table" w:styleId="Mriekatabuky">
    <w:name w:val="Table Grid"/>
    <w:basedOn w:val="Normlnatabuka"/>
    <w:pPr>
      <w:ind w:left="567" w:hanging="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styleId="Revzia">
    <w:name w:val="Revision"/>
    <w:hidden/>
    <w:uiPriority w:val="99"/>
    <w:semiHidden/>
    <w:rPr>
      <w:sz w:val="22"/>
      <w:szCs w:val="24"/>
    </w:rPr>
  </w:style>
  <w:style w:type="character" w:customStyle="1" w:styleId="TableTextChar">
    <w:name w:val="TableText Char"/>
    <w:link w:val="TableText"/>
    <w:locked/>
    <w:rPr>
      <w:rFonts w:ascii="Arial" w:hAnsi="Arial" w:cs="Arial"/>
    </w:rPr>
  </w:style>
  <w:style w:type="paragraph" w:customStyle="1" w:styleId="TableText">
    <w:name w:val="TableText"/>
    <w:basedOn w:val="Normlny"/>
    <w:link w:val="TableTextChar"/>
    <w:pPr>
      <w:ind w:left="0" w:firstLine="0"/>
    </w:pPr>
    <w:rPr>
      <w:rFonts w:ascii="Arial" w:hAnsi="Arial" w:cs="Arial"/>
      <w:sz w:val="20"/>
      <w:szCs w:val="20"/>
      <w:lang w:val="en-US" w:eastAsia="en-US"/>
    </w:rPr>
  </w:style>
  <w:style w:type="character" w:styleId="Siln">
    <w:name w:val="Strong"/>
    <w:uiPriority w:val="22"/>
    <w:qFormat/>
    <w:rPr>
      <w:b/>
      <w:bCs/>
    </w:rPr>
  </w:style>
  <w:style w:type="character" w:customStyle="1" w:styleId="HlavikaChar">
    <w:name w:val="Hlavička Char"/>
    <w:link w:val="Hlavika"/>
    <w:rsid w:val="00C51109"/>
    <w:rPr>
      <w:rFonts w:ascii="Helvetica" w:hAnsi="Helvetica"/>
      <w:lang w:val="cs-CZ"/>
    </w:rPr>
  </w:style>
  <w:style w:type="character" w:customStyle="1" w:styleId="PtaChar">
    <w:name w:val="Päta Char"/>
    <w:basedOn w:val="Predvolenpsmoodseku"/>
    <w:link w:val="Pta"/>
    <w:uiPriority w:val="99"/>
    <w:rsid w:val="00CD70C0"/>
    <w:rPr>
      <w:rFonts w:ascii="Helvetica" w:hAnsi="Helvetica"/>
      <w:sz w:val="16"/>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60530">
      <w:bodyDiv w:val="1"/>
      <w:marLeft w:val="0"/>
      <w:marRight w:val="0"/>
      <w:marTop w:val="0"/>
      <w:marBottom w:val="0"/>
      <w:divBdr>
        <w:top w:val="none" w:sz="0" w:space="0" w:color="auto"/>
        <w:left w:val="none" w:sz="0" w:space="0" w:color="auto"/>
        <w:bottom w:val="none" w:sz="0" w:space="0" w:color="auto"/>
        <w:right w:val="none" w:sz="0" w:space="0" w:color="auto"/>
      </w:divBdr>
    </w:div>
    <w:div w:id="359626008">
      <w:bodyDiv w:val="1"/>
      <w:marLeft w:val="0"/>
      <w:marRight w:val="0"/>
      <w:marTop w:val="0"/>
      <w:marBottom w:val="0"/>
      <w:divBdr>
        <w:top w:val="none" w:sz="0" w:space="0" w:color="auto"/>
        <w:left w:val="none" w:sz="0" w:space="0" w:color="auto"/>
        <w:bottom w:val="none" w:sz="0" w:space="0" w:color="auto"/>
        <w:right w:val="none" w:sz="0" w:space="0" w:color="auto"/>
      </w:divBdr>
    </w:div>
    <w:div w:id="438716917">
      <w:bodyDiv w:val="1"/>
      <w:marLeft w:val="0"/>
      <w:marRight w:val="0"/>
      <w:marTop w:val="0"/>
      <w:marBottom w:val="0"/>
      <w:divBdr>
        <w:top w:val="none" w:sz="0" w:space="0" w:color="auto"/>
        <w:left w:val="none" w:sz="0" w:space="0" w:color="auto"/>
        <w:bottom w:val="none" w:sz="0" w:space="0" w:color="auto"/>
        <w:right w:val="none" w:sz="0" w:space="0" w:color="auto"/>
      </w:divBdr>
    </w:div>
    <w:div w:id="1407387124">
      <w:bodyDiv w:val="1"/>
      <w:marLeft w:val="0"/>
      <w:marRight w:val="0"/>
      <w:marTop w:val="0"/>
      <w:marBottom w:val="0"/>
      <w:divBdr>
        <w:top w:val="none" w:sz="0" w:space="0" w:color="auto"/>
        <w:left w:val="none" w:sz="0" w:space="0" w:color="auto"/>
        <w:bottom w:val="none" w:sz="0" w:space="0" w:color="auto"/>
        <w:right w:val="none" w:sz="0" w:space="0" w:color="auto"/>
      </w:divBdr>
    </w:div>
    <w:div w:id="1708673828">
      <w:bodyDiv w:val="1"/>
      <w:marLeft w:val="0"/>
      <w:marRight w:val="0"/>
      <w:marTop w:val="0"/>
      <w:marBottom w:val="0"/>
      <w:divBdr>
        <w:top w:val="none" w:sz="0" w:space="0" w:color="auto"/>
        <w:left w:val="none" w:sz="0" w:space="0" w:color="auto"/>
        <w:bottom w:val="none" w:sz="0" w:space="0" w:color="auto"/>
        <w:right w:val="none" w:sz="0" w:space="0" w:color="auto"/>
      </w:divBdr>
    </w:div>
    <w:div w:id="1714619494">
      <w:bodyDiv w:val="1"/>
      <w:marLeft w:val="0"/>
      <w:marRight w:val="0"/>
      <w:marTop w:val="0"/>
      <w:marBottom w:val="0"/>
      <w:divBdr>
        <w:top w:val="none" w:sz="0" w:space="0" w:color="auto"/>
        <w:left w:val="none" w:sz="0" w:space="0" w:color="auto"/>
        <w:bottom w:val="none" w:sz="0" w:space="0" w:color="auto"/>
        <w:right w:val="none" w:sz="0" w:space="0" w:color="auto"/>
      </w:divBdr>
    </w:div>
    <w:div w:id="1918129611">
      <w:bodyDiv w:val="1"/>
      <w:marLeft w:val="0"/>
      <w:marRight w:val="0"/>
      <w:marTop w:val="0"/>
      <w:marBottom w:val="0"/>
      <w:divBdr>
        <w:top w:val="none" w:sz="0" w:space="0" w:color="auto"/>
        <w:left w:val="none" w:sz="0" w:space="0" w:color="auto"/>
        <w:bottom w:val="none" w:sz="0" w:space="0" w:color="auto"/>
        <w:right w:val="none" w:sz="0" w:space="0" w:color="auto"/>
      </w:divBdr>
    </w:div>
    <w:div w:id="1942912914">
      <w:bodyDiv w:val="1"/>
      <w:marLeft w:val="0"/>
      <w:marRight w:val="0"/>
      <w:marTop w:val="0"/>
      <w:marBottom w:val="0"/>
      <w:divBdr>
        <w:top w:val="none" w:sz="0" w:space="0" w:color="auto"/>
        <w:left w:val="none" w:sz="0" w:space="0" w:color="auto"/>
        <w:bottom w:val="none" w:sz="0" w:space="0" w:color="auto"/>
        <w:right w:val="none" w:sz="0" w:space="0" w:color="auto"/>
      </w:divBdr>
    </w:div>
    <w:div w:id="195567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7E992-242F-4B7E-AFD5-2801EC48B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3984</Words>
  <Characters>24183</Characters>
  <Application>Microsoft Office Word</Application>
  <DocSecurity>0</DocSecurity>
  <Lines>201</Lines>
  <Paragraphs>56</Paragraphs>
  <ScaleCrop>false</ScaleCrop>
  <HeadingPairs>
    <vt:vector size="6" baseType="variant">
      <vt:variant>
        <vt:lpstr>Názov</vt:lpstr>
      </vt:variant>
      <vt:variant>
        <vt:i4>1</vt:i4>
      </vt:variant>
      <vt:variant>
        <vt:lpstr>Title</vt:lpstr>
      </vt:variant>
      <vt:variant>
        <vt:i4>1</vt:i4>
      </vt:variant>
      <vt:variant>
        <vt:lpstr>Название</vt:lpstr>
      </vt:variant>
      <vt:variant>
        <vt:i4>1</vt:i4>
      </vt:variant>
    </vt:vector>
  </HeadingPairs>
  <TitlesOfParts>
    <vt:vector size="3" baseType="lpstr">
      <vt:lpstr>Version 1</vt:lpstr>
      <vt:lpstr>Version 1</vt:lpstr>
      <vt:lpstr>Version 1</vt:lpstr>
    </vt:vector>
  </TitlesOfParts>
  <Company>EMEA</Company>
  <LinksUpToDate>false</LinksUpToDate>
  <CharactersWithSpaces>28111</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1</dc:title>
  <dc:subject>General-EMEA/385362/2006</dc:subject>
  <dc:creator>Matisova, Elena</dc:creator>
  <cp:lastModifiedBy>Skladaná, Judita</cp:lastModifiedBy>
  <cp:revision>2</cp:revision>
  <cp:lastPrinted>2020-01-10T15:08:00Z</cp:lastPrinted>
  <dcterms:created xsi:type="dcterms:W3CDTF">2020-01-10T15:08:00Z</dcterms:created>
  <dcterms:modified xsi:type="dcterms:W3CDTF">2020-01-10T15:08:00Z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General-EMEA/385362/2006</vt:lpwstr>
  </property>
  <property fmtid="{D5CDD505-2E9C-101B-9397-08002B2CF9AE}" pid="6" name="DM_Title">
    <vt:lpwstr/>
  </property>
  <property fmtid="{D5CDD505-2E9C-101B-9397-08002B2CF9AE}" pid="7" name="DM_Language">
    <vt:lpwstr/>
  </property>
  <property fmtid="{D5CDD505-2E9C-101B-9397-08002B2CF9AE}" pid="8" name="DM_Name">
    <vt:lpwstr>H-SK_referral_SPC-lab-pl_v 1.2</vt:lpwstr>
  </property>
  <property fmtid="{D5CDD505-2E9C-101B-9397-08002B2CF9AE}" pid="9" name="DM_Owner">
    <vt:lpwstr>Holemarova Zuzana</vt:lpwstr>
  </property>
  <property fmtid="{D5CDD505-2E9C-101B-9397-08002B2CF9AE}" pid="10" name="DM_Creation_Date">
    <vt:lpwstr>11/10/2006 14:43:09</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11/10/2006 14:43:09</vt:lpwstr>
  </property>
  <property fmtid="{D5CDD505-2E9C-101B-9397-08002B2CF9AE}" pid="14" name="DM_Type">
    <vt:lpwstr>emea_document</vt:lpwstr>
  </property>
  <property fmtid="{D5CDD505-2E9C-101B-9397-08002B2CF9AE}" pid="15" name="DM_Version">
    <vt:lpwstr>0.2, CURRENT</vt:lpwstr>
  </property>
  <property fmtid="{D5CDD505-2E9C-101B-9397-08002B2CF9AE}" pid="16" name="DM_emea_doc_ref_id">
    <vt:lpwstr>EMEA/385362/2006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385362</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ies>
</file>